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2679035"/>
        <w:docPartObj>
          <w:docPartGallery w:val="Cover Pages"/>
          <w:docPartUnique/>
        </w:docPartObj>
      </w:sdtPr>
      <w:sdtEndPr>
        <w:rPr>
          <w:rFonts w:ascii="Times New Roman" w:hAnsi="Times New Roman" w:cs="Times New Roman"/>
          <w:sz w:val="28"/>
        </w:rPr>
      </w:sdtEndPr>
      <w:sdtContent>
        <w:p w14:paraId="76336C90" w14:textId="1074D04D" w:rsidR="00910B9D" w:rsidRDefault="00741919">
          <w:r>
            <w:rPr>
              <w:rFonts w:cs="Arial"/>
              <w:caps/>
              <w:noProof/>
            </w:rPr>
            <w:drawing>
              <wp:anchor distT="0" distB="0" distL="114300" distR="114300" simplePos="0" relativeHeight="251662336" behindDoc="0" locked="0" layoutInCell="1" allowOverlap="1" wp14:anchorId="340FC2BC" wp14:editId="1A503A5D">
                <wp:simplePos x="0" y="0"/>
                <wp:positionH relativeFrom="column">
                  <wp:posOffset>3584448</wp:posOffset>
                </wp:positionH>
                <wp:positionV relativeFrom="paragraph">
                  <wp:posOffset>5613</wp:posOffset>
                </wp:positionV>
                <wp:extent cx="1895475" cy="847725"/>
                <wp:effectExtent l="0" t="0" r="0" b="0"/>
                <wp:wrapSquare wrapText="bothSides"/>
                <wp:docPr id="2500"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14:anchorId="7E2DEAC4" wp14:editId="42946DFF">
                <wp:extent cx="2301240" cy="922020"/>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40" cy="922020"/>
                        </a:xfrm>
                        <a:prstGeom prst="rect">
                          <a:avLst/>
                        </a:prstGeom>
                        <a:noFill/>
                        <a:ln>
                          <a:noFill/>
                        </a:ln>
                      </pic:spPr>
                    </pic:pic>
                  </a:graphicData>
                </a:graphic>
              </wp:inline>
            </w:drawing>
          </w:r>
        </w:p>
        <w:p w14:paraId="3090D253" w14:textId="26C2D71E" w:rsidR="00741919" w:rsidRDefault="00741919"/>
        <w:p w14:paraId="420DAA32" w14:textId="217C1170" w:rsidR="00741919" w:rsidRDefault="00741919"/>
        <w:p w14:paraId="4158778B" w14:textId="12C0FB49" w:rsidR="00741919" w:rsidRDefault="00741919"/>
        <w:p w14:paraId="5B55529D" w14:textId="77777777" w:rsidR="00741919" w:rsidRDefault="00741919"/>
        <w:p w14:paraId="4218036C" w14:textId="77777777" w:rsidR="00741919" w:rsidRDefault="00741919"/>
        <w:p w14:paraId="2DD8C846" w14:textId="4C499BE6" w:rsidR="00910B9D" w:rsidRPr="00741919" w:rsidRDefault="004C5F73">
          <w:pPr>
            <w:jc w:val="center"/>
            <w:rPr>
              <w:rFonts w:ascii="Times New Roman" w:hAnsi="Times New Roman" w:cs="Times New Roman"/>
              <w:b/>
              <w:sz w:val="48"/>
              <w:szCs w:val="40"/>
            </w:rPr>
          </w:pPr>
          <w:r w:rsidRPr="00741919">
            <w:rPr>
              <w:rFonts w:ascii="Times New Roman" w:hAnsi="Times New Roman" w:cs="Times New Roman"/>
              <w:b/>
              <w:sz w:val="48"/>
              <w:szCs w:val="40"/>
            </w:rPr>
            <w:t xml:space="preserve">Underwater </w:t>
          </w:r>
          <w:r w:rsidR="00FC4D50">
            <w:rPr>
              <w:rFonts w:ascii="Times New Roman" w:hAnsi="Times New Roman" w:cs="Times New Roman"/>
              <w:b/>
              <w:sz w:val="48"/>
              <w:szCs w:val="40"/>
            </w:rPr>
            <w:t>P</w:t>
          </w:r>
          <w:r w:rsidRPr="00741919">
            <w:rPr>
              <w:rFonts w:ascii="Times New Roman" w:hAnsi="Times New Roman" w:cs="Times New Roman"/>
              <w:b/>
              <w:sz w:val="48"/>
              <w:szCs w:val="40"/>
            </w:rPr>
            <w:t xml:space="preserve">latform </w:t>
          </w:r>
          <w:r w:rsidR="00FC4D50">
            <w:rPr>
              <w:rFonts w:ascii="Times New Roman" w:hAnsi="Times New Roman" w:cs="Times New Roman"/>
              <w:b/>
              <w:sz w:val="48"/>
              <w:szCs w:val="40"/>
            </w:rPr>
            <w:t>S</w:t>
          </w:r>
          <w:r w:rsidRPr="00741919">
            <w:rPr>
              <w:rFonts w:ascii="Times New Roman" w:hAnsi="Times New Roman" w:cs="Times New Roman"/>
              <w:b/>
              <w:sz w:val="48"/>
              <w:szCs w:val="40"/>
            </w:rPr>
            <w:t xml:space="preserve">urvivability </w:t>
          </w:r>
          <w:r w:rsidR="00FC4D50">
            <w:rPr>
              <w:rFonts w:ascii="Times New Roman" w:hAnsi="Times New Roman" w:cs="Times New Roman"/>
              <w:b/>
              <w:sz w:val="48"/>
              <w:szCs w:val="40"/>
            </w:rPr>
            <w:t>A</w:t>
          </w:r>
          <w:r w:rsidRPr="00741919">
            <w:rPr>
              <w:rFonts w:ascii="Times New Roman" w:hAnsi="Times New Roman" w:cs="Times New Roman"/>
              <w:b/>
              <w:sz w:val="48"/>
              <w:szCs w:val="40"/>
            </w:rPr>
            <w:t xml:space="preserve">ssessment </w:t>
          </w:r>
        </w:p>
        <w:p w14:paraId="2E9861C4" w14:textId="77777777" w:rsidR="00910B9D" w:rsidRPr="00741919" w:rsidRDefault="00910B9D">
          <w:pPr>
            <w:jc w:val="center"/>
            <w:rPr>
              <w:rFonts w:ascii="Times New Roman" w:hAnsi="Times New Roman" w:cs="Times New Roman"/>
              <w:sz w:val="44"/>
              <w:szCs w:val="36"/>
            </w:rPr>
          </w:pPr>
          <w:r w:rsidRPr="00741919">
            <w:rPr>
              <w:rFonts w:ascii="Times New Roman" w:hAnsi="Times New Roman" w:cs="Times New Roman"/>
              <w:sz w:val="44"/>
              <w:szCs w:val="36"/>
            </w:rPr>
            <w:t>Stan Collins</w:t>
          </w:r>
        </w:p>
        <w:p w14:paraId="26EB6C14" w14:textId="77777777" w:rsidR="00910B9D" w:rsidRPr="00741919" w:rsidRDefault="00910B9D">
          <w:pPr>
            <w:jc w:val="center"/>
            <w:rPr>
              <w:rFonts w:ascii="Times New Roman" w:hAnsi="Times New Roman" w:cs="Times New Roman"/>
              <w:sz w:val="44"/>
              <w:szCs w:val="36"/>
            </w:rPr>
          </w:pPr>
          <w:r w:rsidRPr="00741919">
            <w:rPr>
              <w:rFonts w:ascii="Times New Roman" w:hAnsi="Times New Roman" w:cs="Times New Roman"/>
              <w:sz w:val="44"/>
              <w:szCs w:val="36"/>
            </w:rPr>
            <w:t>2022429</w:t>
          </w:r>
        </w:p>
        <w:p w14:paraId="309E06DF" w14:textId="77777777" w:rsidR="00910B9D" w:rsidRPr="00741919" w:rsidRDefault="00910B9D">
          <w:pPr>
            <w:jc w:val="center"/>
            <w:rPr>
              <w:rFonts w:ascii="Times New Roman" w:hAnsi="Times New Roman" w:cs="Times New Roman"/>
              <w:sz w:val="44"/>
              <w:szCs w:val="36"/>
            </w:rPr>
          </w:pPr>
        </w:p>
        <w:p w14:paraId="59150B34" w14:textId="6C37979F" w:rsidR="00741919" w:rsidRPr="00741919" w:rsidRDefault="00741919">
          <w:pPr>
            <w:jc w:val="center"/>
            <w:rPr>
              <w:rFonts w:ascii="Times New Roman" w:hAnsi="Times New Roman" w:cs="Times New Roman"/>
              <w:sz w:val="44"/>
              <w:szCs w:val="36"/>
            </w:rPr>
          </w:pPr>
          <w:r w:rsidRPr="00741919">
            <w:rPr>
              <w:rFonts w:ascii="Times New Roman" w:hAnsi="Times New Roman" w:cs="Times New Roman"/>
              <w:sz w:val="44"/>
              <w:szCs w:val="36"/>
            </w:rPr>
            <w:t>Supervisor: Gareth Collett</w:t>
          </w:r>
        </w:p>
        <w:p w14:paraId="17DA5B71" w14:textId="602F5C94" w:rsidR="00741919" w:rsidRPr="00741919" w:rsidRDefault="00741919">
          <w:pPr>
            <w:jc w:val="center"/>
            <w:rPr>
              <w:rFonts w:ascii="Times New Roman" w:hAnsi="Times New Roman" w:cs="Times New Roman"/>
              <w:sz w:val="44"/>
              <w:szCs w:val="36"/>
            </w:rPr>
          </w:pPr>
          <w:r w:rsidRPr="00741919">
            <w:rPr>
              <w:rFonts w:ascii="Times New Roman" w:hAnsi="Times New Roman" w:cs="Times New Roman"/>
              <w:sz w:val="44"/>
              <w:szCs w:val="36"/>
            </w:rPr>
            <w:t>Project submitted as part of the requirements for the award of BEng (Hons) OME</w:t>
          </w:r>
        </w:p>
        <w:p w14:paraId="4DCE6745" w14:textId="77777777" w:rsidR="00741919" w:rsidRDefault="00741919">
          <w:pPr>
            <w:jc w:val="center"/>
            <w:rPr>
              <w:rFonts w:ascii="Times New Roman" w:hAnsi="Times New Roman" w:cs="Times New Roman"/>
              <w:sz w:val="28"/>
            </w:rPr>
          </w:pPr>
        </w:p>
        <w:p w14:paraId="33FE7A2A" w14:textId="77777777" w:rsidR="00741919" w:rsidRPr="00344A1D" w:rsidRDefault="00741919">
          <w:pPr>
            <w:jc w:val="center"/>
            <w:rPr>
              <w:rFonts w:ascii="Times New Roman" w:hAnsi="Times New Roman" w:cs="Times New Roman"/>
              <w:sz w:val="28"/>
            </w:rPr>
          </w:pPr>
        </w:p>
        <w:p w14:paraId="397A570E" w14:textId="73A11017" w:rsidR="00910B9D" w:rsidRPr="00741919" w:rsidRDefault="00741919">
          <w:pPr>
            <w:jc w:val="center"/>
            <w:rPr>
              <w:rFonts w:ascii="Times New Roman" w:hAnsi="Times New Roman" w:cs="Times New Roman"/>
              <w:sz w:val="44"/>
              <w:szCs w:val="36"/>
            </w:rPr>
          </w:pPr>
          <w:r w:rsidRPr="00741919">
            <w:rPr>
              <w:rFonts w:ascii="Times New Roman" w:hAnsi="Times New Roman" w:cs="Times New Roman"/>
              <w:sz w:val="44"/>
              <w:szCs w:val="36"/>
            </w:rPr>
            <w:t>24</w:t>
          </w:r>
          <w:r w:rsidR="00DA06B4" w:rsidRPr="00741919">
            <w:rPr>
              <w:rFonts w:ascii="Times New Roman" w:hAnsi="Times New Roman" w:cs="Times New Roman"/>
              <w:sz w:val="44"/>
              <w:szCs w:val="36"/>
            </w:rPr>
            <w:t>/</w:t>
          </w:r>
          <w:r w:rsidRPr="00741919">
            <w:rPr>
              <w:rFonts w:ascii="Times New Roman" w:hAnsi="Times New Roman" w:cs="Times New Roman"/>
              <w:sz w:val="44"/>
              <w:szCs w:val="36"/>
            </w:rPr>
            <w:t>07</w:t>
          </w:r>
          <w:r w:rsidR="00910B9D" w:rsidRPr="00741919">
            <w:rPr>
              <w:rFonts w:ascii="Times New Roman" w:hAnsi="Times New Roman" w:cs="Times New Roman"/>
              <w:sz w:val="44"/>
              <w:szCs w:val="36"/>
            </w:rPr>
            <w:t>/202</w:t>
          </w:r>
          <w:r w:rsidRPr="00741919">
            <w:rPr>
              <w:rFonts w:ascii="Times New Roman" w:hAnsi="Times New Roman" w:cs="Times New Roman"/>
              <w:sz w:val="44"/>
              <w:szCs w:val="36"/>
            </w:rPr>
            <w:t>5</w:t>
          </w:r>
        </w:p>
        <w:p w14:paraId="0111335C" w14:textId="77777777" w:rsidR="00741919" w:rsidRDefault="00910B9D" w:rsidP="00910B9D">
          <w:pPr>
            <w:rPr>
              <w:rFonts w:ascii="Times New Roman" w:hAnsi="Times New Roman" w:cs="Times New Roman"/>
              <w:sz w:val="28"/>
            </w:rPr>
          </w:pPr>
          <w:r>
            <w:rPr>
              <w:rFonts w:ascii="Times New Roman" w:hAnsi="Times New Roman" w:cs="Times New Roman"/>
              <w:sz w:val="28"/>
            </w:rPr>
            <w:br w:type="page"/>
          </w:r>
        </w:p>
        <w:p w14:paraId="5796D8D4" w14:textId="77777777" w:rsidR="00741919" w:rsidRPr="00741919" w:rsidRDefault="00741919">
          <w:pPr>
            <w:rPr>
              <w:rFonts w:ascii="Times New Roman" w:hAnsi="Times New Roman" w:cs="Times New Roman"/>
              <w:sz w:val="32"/>
              <w:szCs w:val="24"/>
            </w:rPr>
          </w:pPr>
          <w:r w:rsidRPr="00741919">
            <w:rPr>
              <w:rFonts w:ascii="Times New Roman" w:hAnsi="Times New Roman" w:cs="Times New Roman"/>
              <w:sz w:val="32"/>
              <w:szCs w:val="24"/>
            </w:rPr>
            <w:lastRenderedPageBreak/>
            <w:t>Declaration of Originality</w:t>
          </w:r>
        </w:p>
        <w:p w14:paraId="4EEA3069" w14:textId="77777777" w:rsidR="00741919" w:rsidRPr="005B638E" w:rsidRDefault="00741919" w:rsidP="00741919">
          <w:pPr>
            <w:rPr>
              <w:rFonts w:ascii="Calibri" w:hAnsi="Calibri"/>
              <w:color w:val="000000"/>
            </w:rPr>
          </w:pPr>
          <w:r w:rsidRPr="005B638E">
            <w:rPr>
              <w:rFonts w:ascii="Calibri" w:hAnsi="Calibri"/>
              <w:color w:val="000000"/>
            </w:rPr>
            <w:t xml:space="preserve">I, </w:t>
          </w:r>
          <w:r>
            <w:rPr>
              <w:rFonts w:ascii="Calibri" w:hAnsi="Calibri"/>
              <w:color w:val="000000"/>
            </w:rPr>
            <w:t>Stan Joseph Collins,</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094FF906" w14:textId="77777777" w:rsidR="00741919" w:rsidRPr="005B638E" w:rsidRDefault="00741919" w:rsidP="00741919">
          <w:pPr>
            <w:rPr>
              <w:rFonts w:ascii="Calibri" w:hAnsi="Calibri"/>
              <w:color w:val="000000"/>
            </w:rPr>
          </w:pPr>
          <w:r w:rsidRPr="005B638E">
            <w:rPr>
              <w:rFonts w:ascii="Calibri" w:hAnsi="Calibri"/>
              <w:color w:val="000000"/>
            </w:rPr>
            <w:t xml:space="preserve">  </w:t>
          </w:r>
        </w:p>
        <w:p w14:paraId="5C111C97" w14:textId="77777777" w:rsidR="00741919" w:rsidRDefault="00741919" w:rsidP="00741919">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5454D63D" w14:textId="77777777" w:rsidR="00741919" w:rsidRPr="005B638E" w:rsidRDefault="00741919" w:rsidP="00741919">
          <w:pPr>
            <w:rPr>
              <w:rFonts w:ascii="Calibri" w:hAnsi="Calibri"/>
              <w:color w:val="000000"/>
            </w:rPr>
          </w:pPr>
        </w:p>
        <w:p w14:paraId="55ABD613" w14:textId="77777777" w:rsidR="00741919" w:rsidRPr="005B638E" w:rsidRDefault="00741919" w:rsidP="00741919">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Pr>
              <w:rFonts w:ascii="Calibri" w:hAnsi="Calibri"/>
              <w:noProof/>
              <w:color w:val="000000"/>
            </w:rPr>
            <w:drawing>
              <wp:inline distT="0" distB="0" distL="0" distR="0" wp14:anchorId="1D24EE2A" wp14:editId="2CD18F1C">
                <wp:extent cx="1496195" cy="514350"/>
                <wp:effectExtent l="0" t="0" r="8890" b="0"/>
                <wp:docPr id="1841670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70330" name="Picture 18416703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5045" cy="531143"/>
                        </a:xfrm>
                        <a:prstGeom prst="rect">
                          <a:avLst/>
                        </a:prstGeom>
                      </pic:spPr>
                    </pic:pic>
                  </a:graphicData>
                </a:graphic>
              </wp:inline>
            </w:drawing>
          </w:r>
        </w:p>
        <w:p w14:paraId="3C4070AB" w14:textId="77777777" w:rsidR="00741919" w:rsidRPr="005B638E" w:rsidRDefault="00741919" w:rsidP="00741919">
          <w:pPr>
            <w:ind w:left="1440"/>
            <w:rPr>
              <w:rFonts w:ascii="Calibri" w:hAnsi="Calibri"/>
              <w:color w:val="000000"/>
            </w:rPr>
          </w:pPr>
          <w:r w:rsidRPr="005B638E">
            <w:rPr>
              <w:rFonts w:ascii="Calibri" w:hAnsi="Calibri"/>
              <w:b/>
              <w:bCs/>
              <w:i/>
              <w:iCs/>
              <w:color w:val="000000"/>
            </w:rPr>
            <w:t xml:space="preserve"> </w:t>
          </w:r>
        </w:p>
        <w:p w14:paraId="0F2F1AD4" w14:textId="77777777" w:rsidR="00741919" w:rsidRPr="005B638E" w:rsidRDefault="00741919" w:rsidP="00741919">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Pr>
              <w:rFonts w:ascii="Calibri" w:hAnsi="Calibri"/>
              <w:b/>
              <w:bCs/>
              <w:i/>
              <w:iCs/>
              <w:color w:val="000000"/>
            </w:rPr>
            <w:t>23</w:t>
          </w:r>
          <w:r w:rsidRPr="0021641C">
            <w:rPr>
              <w:rFonts w:ascii="Calibri" w:hAnsi="Calibri"/>
              <w:b/>
              <w:bCs/>
              <w:i/>
              <w:iCs/>
              <w:color w:val="000000"/>
              <w:vertAlign w:val="superscript"/>
            </w:rPr>
            <w:t>rd</w:t>
          </w:r>
          <w:r>
            <w:rPr>
              <w:rFonts w:ascii="Calibri" w:hAnsi="Calibri"/>
              <w:b/>
              <w:bCs/>
              <w:i/>
              <w:iCs/>
              <w:color w:val="000000"/>
            </w:rPr>
            <w:t xml:space="preserve"> July 2025</w:t>
          </w:r>
        </w:p>
        <w:p w14:paraId="5AC9E241" w14:textId="77777777" w:rsidR="00741919" w:rsidRPr="005B638E" w:rsidRDefault="00741919" w:rsidP="00741919">
          <w:pPr>
            <w:rPr>
              <w:rFonts w:ascii="Calibri" w:hAnsi="Calibri"/>
              <w:color w:val="000000"/>
            </w:rPr>
          </w:pPr>
        </w:p>
        <w:p w14:paraId="1F4FD3B0" w14:textId="4293D058" w:rsidR="00741919" w:rsidRPr="00741919" w:rsidRDefault="00741919" w:rsidP="00741919">
          <w:pPr>
            <w:rPr>
              <w:rFonts w:ascii="Times New Roman" w:hAnsi="Times New Roman" w:cs="Times New Roman"/>
              <w:color w:val="000000"/>
              <w:sz w:val="32"/>
              <w:szCs w:val="24"/>
            </w:rPr>
          </w:pPr>
          <w:r w:rsidRPr="00741919">
            <w:rPr>
              <w:rFonts w:ascii="Times New Roman" w:hAnsi="Times New Roman" w:cs="Times New Roman"/>
              <w:color w:val="000000"/>
              <w:sz w:val="32"/>
              <w:szCs w:val="24"/>
            </w:rPr>
            <w:t>Form of Consent</w:t>
          </w:r>
        </w:p>
        <w:p w14:paraId="5478CD98" w14:textId="77777777" w:rsidR="00741919" w:rsidRDefault="00741919" w:rsidP="00741919">
          <w:pPr>
            <w:spacing w:after="40"/>
            <w:rPr>
              <w:rFonts w:ascii="Calibri" w:hAnsi="Calibri"/>
              <w:b/>
              <w:bCs/>
              <w:color w:val="000000"/>
            </w:rPr>
          </w:pPr>
        </w:p>
        <w:p w14:paraId="39742513" w14:textId="23EE3F65" w:rsidR="00741919" w:rsidRPr="005B638E" w:rsidRDefault="00741919" w:rsidP="00741919">
          <w:pPr>
            <w:spacing w:after="40"/>
            <w:rPr>
              <w:rFonts w:ascii="Calibri" w:hAnsi="Calibri"/>
              <w:color w:val="000000"/>
            </w:rPr>
          </w:pPr>
          <w:r w:rsidRPr="005B638E">
            <w:rPr>
              <w:rFonts w:ascii="Calibri" w:hAnsi="Calibri"/>
              <w:b/>
              <w:bCs/>
              <w:color w:val="000000"/>
            </w:rPr>
            <w:t>I</w:t>
          </w:r>
          <w:r>
            <w:rPr>
              <w:rFonts w:ascii="Calibri" w:hAnsi="Calibri"/>
              <w:b/>
              <w:bCs/>
              <w:color w:val="000000"/>
            </w:rPr>
            <w:t>,</w:t>
          </w:r>
          <w:r w:rsidRPr="005B638E">
            <w:rPr>
              <w:rFonts w:ascii="Calibri" w:hAnsi="Calibri"/>
              <w:b/>
              <w:bCs/>
              <w:color w:val="000000"/>
            </w:rPr>
            <w:t xml:space="preserve"> </w:t>
          </w:r>
          <w:r>
            <w:rPr>
              <w:rFonts w:ascii="Calibri" w:hAnsi="Calibri"/>
              <w:color w:val="000000"/>
            </w:rPr>
            <w:t>Stan Jospeh Collins,</w:t>
          </w:r>
          <w:r w:rsidRPr="005B638E">
            <w:rPr>
              <w:rFonts w:ascii="Calibri" w:hAnsi="Calibri"/>
              <w:color w:val="000000"/>
            </w:rPr>
            <w:t xml:space="preserve"> hereby consent that my Project, submitted in candidature for the </w:t>
          </w:r>
          <w:r>
            <w:rPr>
              <w:rFonts w:ascii="Calibri" w:hAnsi="Calibri"/>
              <w:i/>
              <w:color w:val="000000"/>
              <w:u w:val="single"/>
            </w:rPr>
            <w:t>BEng (Hons) OME</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37BF101C" w14:textId="77777777" w:rsidR="00741919" w:rsidRPr="005B638E" w:rsidRDefault="00741919" w:rsidP="00741919">
          <w:pPr>
            <w:ind w:left="1440"/>
            <w:rPr>
              <w:rFonts w:ascii="Calibri" w:hAnsi="Calibri"/>
              <w:b/>
              <w:bCs/>
              <w:color w:val="000000"/>
            </w:rPr>
          </w:pPr>
        </w:p>
        <w:p w14:paraId="37D9E394" w14:textId="32A8CB3B" w:rsidR="00741919" w:rsidRPr="005B638E" w:rsidRDefault="00741919" w:rsidP="00741919">
          <w:pPr>
            <w:ind w:left="1440"/>
            <w:rPr>
              <w:rFonts w:ascii="Calibri" w:hAnsi="Calibri"/>
              <w:color w:val="000000"/>
            </w:rPr>
          </w:pPr>
          <w:r w:rsidRPr="005B638E">
            <w:rPr>
              <w:rFonts w:ascii="Calibri" w:hAnsi="Calibri"/>
              <w:b/>
              <w:bCs/>
              <w:i/>
              <w:iCs/>
              <w:color w:val="000000"/>
            </w:rPr>
            <w:t xml:space="preserve">Signed: </w:t>
          </w:r>
          <w:r>
            <w:rPr>
              <w:rFonts w:ascii="Calibri" w:hAnsi="Calibri"/>
              <w:noProof/>
              <w:color w:val="000000"/>
            </w:rPr>
            <w:drawing>
              <wp:inline distT="0" distB="0" distL="0" distR="0" wp14:anchorId="566813A2" wp14:editId="16C7B9FD">
                <wp:extent cx="1573775" cy="541020"/>
                <wp:effectExtent l="0" t="0" r="7620" b="0"/>
                <wp:docPr id="1349088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70330" name="Picture 18416703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5719" cy="558877"/>
                        </a:xfrm>
                        <a:prstGeom prst="rect">
                          <a:avLst/>
                        </a:prstGeom>
                      </pic:spPr>
                    </pic:pic>
                  </a:graphicData>
                </a:graphic>
              </wp:inline>
            </w:drawing>
          </w:r>
        </w:p>
        <w:p w14:paraId="3CFC83B3" w14:textId="77777777" w:rsidR="00741919" w:rsidRPr="005B638E" w:rsidRDefault="00741919" w:rsidP="00741919">
          <w:pPr>
            <w:ind w:left="1440"/>
            <w:rPr>
              <w:rFonts w:ascii="Calibri" w:hAnsi="Calibri"/>
              <w:color w:val="000000"/>
            </w:rPr>
          </w:pPr>
          <w:r w:rsidRPr="005B638E">
            <w:rPr>
              <w:rFonts w:ascii="Calibri" w:hAnsi="Calibri"/>
              <w:b/>
              <w:bCs/>
              <w:i/>
              <w:iCs/>
              <w:color w:val="000000"/>
            </w:rPr>
            <w:t xml:space="preserve">  </w:t>
          </w:r>
        </w:p>
        <w:p w14:paraId="3E554930" w14:textId="047115EC" w:rsidR="00741919" w:rsidRPr="005B638E" w:rsidRDefault="00741919" w:rsidP="00741919">
          <w:pPr>
            <w:ind w:left="1440"/>
            <w:rPr>
              <w:rFonts w:ascii="Calibri" w:hAnsi="Calibri"/>
              <w:color w:val="000000"/>
            </w:rPr>
          </w:pPr>
          <w:r w:rsidRPr="005B638E">
            <w:rPr>
              <w:rFonts w:ascii="Calibri" w:hAnsi="Calibri"/>
              <w:b/>
              <w:bCs/>
              <w:i/>
              <w:iCs/>
              <w:color w:val="000000"/>
            </w:rPr>
            <w:t xml:space="preserve">Date: </w:t>
          </w:r>
          <w:r>
            <w:rPr>
              <w:rFonts w:ascii="Calibri" w:hAnsi="Calibri"/>
              <w:b/>
              <w:bCs/>
              <w:i/>
              <w:iCs/>
              <w:color w:val="000000"/>
            </w:rPr>
            <w:t>23</w:t>
          </w:r>
          <w:r w:rsidRPr="0021641C">
            <w:rPr>
              <w:rFonts w:ascii="Calibri" w:hAnsi="Calibri"/>
              <w:b/>
              <w:bCs/>
              <w:i/>
              <w:iCs/>
              <w:color w:val="000000"/>
              <w:vertAlign w:val="superscript"/>
            </w:rPr>
            <w:t>rd</w:t>
          </w:r>
          <w:r>
            <w:rPr>
              <w:rFonts w:ascii="Calibri" w:hAnsi="Calibri"/>
              <w:b/>
              <w:bCs/>
              <w:i/>
              <w:iCs/>
              <w:color w:val="000000"/>
            </w:rPr>
            <w:t xml:space="preserve"> July 2025</w:t>
          </w:r>
          <w:r w:rsidRPr="005B638E">
            <w:rPr>
              <w:rFonts w:ascii="Calibri" w:hAnsi="Calibri"/>
              <w:b/>
              <w:bCs/>
              <w:i/>
              <w:iCs/>
              <w:color w:val="000000"/>
            </w:rPr>
            <w:t xml:space="preserve"> </w:t>
          </w:r>
        </w:p>
        <w:p w14:paraId="68E58423" w14:textId="77777777" w:rsidR="00741919" w:rsidRDefault="00741919" w:rsidP="00741919">
          <w:pPr>
            <w:pStyle w:val="BodyText3"/>
            <w:rPr>
              <w:rFonts w:ascii="Calibri" w:hAnsi="Calibri"/>
              <w:b/>
              <w:bCs/>
              <w:color w:val="000000"/>
            </w:rPr>
          </w:pPr>
        </w:p>
        <w:p w14:paraId="480B1A6A" w14:textId="77777777" w:rsidR="00741919" w:rsidRDefault="00741919" w:rsidP="00741919">
          <w:pPr>
            <w:pStyle w:val="BodyText3"/>
            <w:rPr>
              <w:rFonts w:ascii="Calibri" w:hAnsi="Calibri"/>
              <w:b/>
              <w:bCs/>
              <w:color w:val="000000"/>
            </w:rPr>
          </w:pPr>
        </w:p>
        <w:p w14:paraId="6D013D54" w14:textId="77777777" w:rsidR="00741919" w:rsidRPr="00741919" w:rsidRDefault="00741919" w:rsidP="00741919">
          <w:pPr>
            <w:rPr>
              <w:rFonts w:ascii="Times New Roman" w:hAnsi="Times New Roman" w:cs="Times New Roman"/>
              <w:sz w:val="32"/>
              <w:szCs w:val="32"/>
            </w:rPr>
          </w:pPr>
          <w:bookmarkStart w:id="0" w:name="_Toc371255526"/>
          <w:r w:rsidRPr="00741919">
            <w:rPr>
              <w:rFonts w:ascii="Times New Roman" w:hAnsi="Times New Roman" w:cs="Times New Roman"/>
              <w:sz w:val="32"/>
              <w:szCs w:val="32"/>
            </w:rPr>
            <w:t>Copyright Acknowledgement</w:t>
          </w:r>
          <w:bookmarkEnd w:id="0"/>
        </w:p>
        <w:p w14:paraId="639AC423" w14:textId="77777777" w:rsidR="00741919" w:rsidRPr="00F903E7" w:rsidRDefault="00741919" w:rsidP="00741919">
          <w:pPr>
            <w:rPr>
              <w:rFonts w:cs="Arial"/>
              <w:bCs/>
              <w:color w:val="000000"/>
            </w:rPr>
          </w:pPr>
        </w:p>
        <w:p w14:paraId="43636009" w14:textId="77777777" w:rsidR="00741919" w:rsidRPr="00F903E7" w:rsidRDefault="00741919" w:rsidP="00741919">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14:paraId="69284E67" w14:textId="77777777" w:rsidR="00741919" w:rsidRDefault="00741919">
          <w:pPr>
            <w:rPr>
              <w:rFonts w:ascii="Times New Roman" w:hAnsi="Times New Roman" w:cs="Times New Roman"/>
              <w:sz w:val="28"/>
            </w:rPr>
          </w:pPr>
        </w:p>
        <w:p w14:paraId="7A77E80A" w14:textId="5109344D" w:rsidR="00741919" w:rsidRDefault="00741919">
          <w:pPr>
            <w:rPr>
              <w:rFonts w:ascii="Times New Roman" w:hAnsi="Times New Roman" w:cs="Times New Roman"/>
              <w:sz w:val="28"/>
            </w:rPr>
          </w:pPr>
          <w:r>
            <w:rPr>
              <w:rFonts w:ascii="Times New Roman" w:hAnsi="Times New Roman" w:cs="Times New Roman"/>
              <w:sz w:val="28"/>
            </w:rPr>
            <w:br w:type="page"/>
          </w:r>
        </w:p>
        <w:p w14:paraId="0A29AB82" w14:textId="77777777" w:rsidR="00741919" w:rsidRPr="00741919" w:rsidRDefault="00741919" w:rsidP="00741919">
          <w:pPr>
            <w:pStyle w:val="Heading1"/>
            <w:numPr>
              <w:ilvl w:val="0"/>
              <w:numId w:val="0"/>
            </w:numPr>
            <w:ind w:left="360" w:hanging="360"/>
          </w:pPr>
          <w:bookmarkStart w:id="1" w:name="_Toc203643331"/>
          <w:r w:rsidRPr="00741919">
            <w:lastRenderedPageBreak/>
            <w:t>Abstract</w:t>
          </w:r>
          <w:bookmarkEnd w:id="1"/>
        </w:p>
        <w:p w14:paraId="72A4E1EA" w14:textId="71BA2C33" w:rsidR="00A178FF" w:rsidRDefault="00A178FF" w:rsidP="00910B9D">
          <w:r w:rsidRPr="00A178FF">
            <w:t xml:space="preserve">Explosive Ordnance Disposal (EOD) operators are now beginning to include remotely operated vehicles (ROV) into their toolkits for underwater threats. Due to the complex nature of underwater explosions, the required distance from a charge for the vehicle to survive a blast cannot be determined on charge size alone. The purpose of this report was to establish a method for predicting the blast pressure </w:t>
          </w:r>
          <w:r w:rsidR="0074632A">
            <w:t xml:space="preserve">survivability </w:t>
          </w:r>
          <w:r w:rsidRPr="00A178FF">
            <w:t xml:space="preserve">of an EOD ROV, based on a survived blast in the field, and produce a set of safety distances for a wider array of charges and depths. </w:t>
          </w:r>
        </w:p>
        <w:p w14:paraId="3B7D3589" w14:textId="64AF9102" w:rsidR="00A178FF" w:rsidRDefault="00A178FF" w:rsidP="00910B9D">
          <w:r w:rsidRPr="00A178FF">
            <w:t>To achieve this, a literature review was conducted, and four equations were identified to predict the initial blast pressure. 1D and 3D models were also built in A</w:t>
          </w:r>
          <w:r>
            <w:t xml:space="preserve">POLLO </w:t>
          </w:r>
          <w:r w:rsidRPr="00A178FF">
            <w:t>Blast</w:t>
          </w:r>
          <w:r>
            <w:t>simulator</w:t>
          </w:r>
          <w:r w:rsidRPr="00A178FF">
            <w:t xml:space="preserve"> to compare to the equations. The free-field equation found parity in results to the 1D free field model, however the equations considering surface reflections had less consistency. </w:t>
          </w:r>
          <w:r>
            <w:t xml:space="preserve">The simulations only considered the initial pressure wave and not secondary bubble pulses. </w:t>
          </w:r>
        </w:p>
        <w:p w14:paraId="424D1BE3" w14:textId="64EFD461" w:rsidR="005E2F5D" w:rsidRPr="00741919" w:rsidRDefault="00A178FF" w:rsidP="00910B9D">
          <w:r w:rsidRPr="00A178FF">
            <w:t xml:space="preserve">This report concluded that further work would be required to mature these predictions into established safety distance guidelines, however the equations would suffice as a quick estimation for trial guidance. </w:t>
          </w:r>
          <w:r>
            <w:t xml:space="preserve">Validation work would be needed to verify the predictions made in this report, and to expand on the narrow scope of the simulations produced for this report. An explosive trial methodology is described in the final section of this report, which would begin this process of model validation. </w:t>
          </w:r>
          <w:r w:rsidR="00741919">
            <w:br w:type="page"/>
          </w:r>
        </w:p>
      </w:sdtContent>
    </w:sdt>
    <w:sdt>
      <w:sdtPr>
        <w:rPr>
          <w:rFonts w:asciiTheme="minorHAnsi" w:eastAsiaTheme="minorEastAsia" w:hAnsiTheme="minorHAnsi" w:cstheme="minorBidi"/>
          <w:color w:val="auto"/>
          <w:sz w:val="22"/>
          <w:szCs w:val="22"/>
          <w:lang w:val="en-GB"/>
        </w:rPr>
        <w:id w:val="-1073577454"/>
        <w:docPartObj>
          <w:docPartGallery w:val="Table of Contents"/>
          <w:docPartUnique/>
        </w:docPartObj>
      </w:sdtPr>
      <w:sdtEndPr>
        <w:rPr>
          <w:b/>
          <w:bCs/>
          <w:noProof/>
        </w:rPr>
      </w:sdtEndPr>
      <w:sdtContent>
        <w:p w14:paraId="7169BA75" w14:textId="3D1EC1E9" w:rsidR="00910B9D" w:rsidRPr="00180C79" w:rsidRDefault="00910B9D">
          <w:pPr>
            <w:pStyle w:val="TOCHeading"/>
            <w:rPr>
              <w:rFonts w:ascii="Times New Roman" w:hAnsi="Times New Roman" w:cs="Times New Roman"/>
              <w:b/>
              <w:bCs/>
              <w:color w:val="auto"/>
              <w:sz w:val="28"/>
              <w:szCs w:val="28"/>
              <w:u w:val="single"/>
            </w:rPr>
          </w:pPr>
          <w:r w:rsidRPr="00180C79">
            <w:rPr>
              <w:rFonts w:ascii="Times New Roman" w:hAnsi="Times New Roman" w:cs="Times New Roman"/>
              <w:b/>
              <w:bCs/>
              <w:color w:val="auto"/>
              <w:sz w:val="28"/>
              <w:szCs w:val="28"/>
              <w:u w:val="single"/>
            </w:rPr>
            <w:t>Table of Contents</w:t>
          </w:r>
        </w:p>
        <w:p w14:paraId="6C63F9D4" w14:textId="3FC75233" w:rsidR="00900247" w:rsidRDefault="00910B9D">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03643331" w:history="1">
            <w:r w:rsidR="00900247" w:rsidRPr="0015424D">
              <w:rPr>
                <w:rStyle w:val="Hyperlink"/>
                <w:noProof/>
              </w:rPr>
              <w:t>Abstract</w:t>
            </w:r>
            <w:r w:rsidR="00900247">
              <w:rPr>
                <w:noProof/>
                <w:webHidden/>
              </w:rPr>
              <w:tab/>
            </w:r>
            <w:r w:rsidR="00900247">
              <w:rPr>
                <w:noProof/>
                <w:webHidden/>
              </w:rPr>
              <w:fldChar w:fldCharType="begin"/>
            </w:r>
            <w:r w:rsidR="00900247">
              <w:rPr>
                <w:noProof/>
                <w:webHidden/>
              </w:rPr>
              <w:instrText xml:space="preserve"> PAGEREF _Toc203643331 \h </w:instrText>
            </w:r>
            <w:r w:rsidR="00900247">
              <w:rPr>
                <w:noProof/>
                <w:webHidden/>
              </w:rPr>
            </w:r>
            <w:r w:rsidR="00900247">
              <w:rPr>
                <w:noProof/>
                <w:webHidden/>
              </w:rPr>
              <w:fldChar w:fldCharType="separate"/>
            </w:r>
            <w:r w:rsidR="00900247">
              <w:rPr>
                <w:noProof/>
                <w:webHidden/>
              </w:rPr>
              <w:t>3</w:t>
            </w:r>
            <w:r w:rsidR="00900247">
              <w:rPr>
                <w:noProof/>
                <w:webHidden/>
              </w:rPr>
              <w:fldChar w:fldCharType="end"/>
            </w:r>
          </w:hyperlink>
        </w:p>
        <w:p w14:paraId="52743B1E" w14:textId="520AA1D3" w:rsidR="00900247" w:rsidRDefault="00900167">
          <w:pPr>
            <w:pStyle w:val="TOC1"/>
            <w:tabs>
              <w:tab w:val="right" w:leader="dot" w:pos="9016"/>
            </w:tabs>
            <w:rPr>
              <w:noProof/>
              <w:kern w:val="2"/>
              <w:lang w:eastAsia="en-GB"/>
              <w14:ligatures w14:val="standardContextual"/>
            </w:rPr>
          </w:pPr>
          <w:hyperlink w:anchor="_Toc203643332" w:history="1">
            <w:r w:rsidR="00900247" w:rsidRPr="0015424D">
              <w:rPr>
                <w:rStyle w:val="Hyperlink"/>
                <w:noProof/>
              </w:rPr>
              <w:t>Acknowledgements</w:t>
            </w:r>
            <w:r w:rsidR="00900247">
              <w:rPr>
                <w:noProof/>
                <w:webHidden/>
              </w:rPr>
              <w:tab/>
            </w:r>
            <w:r w:rsidR="00900247">
              <w:rPr>
                <w:noProof/>
                <w:webHidden/>
              </w:rPr>
              <w:fldChar w:fldCharType="begin"/>
            </w:r>
            <w:r w:rsidR="00900247">
              <w:rPr>
                <w:noProof/>
                <w:webHidden/>
              </w:rPr>
              <w:instrText xml:space="preserve"> PAGEREF _Toc203643332 \h </w:instrText>
            </w:r>
            <w:r w:rsidR="00900247">
              <w:rPr>
                <w:noProof/>
                <w:webHidden/>
              </w:rPr>
            </w:r>
            <w:r w:rsidR="00900247">
              <w:rPr>
                <w:noProof/>
                <w:webHidden/>
              </w:rPr>
              <w:fldChar w:fldCharType="separate"/>
            </w:r>
            <w:r w:rsidR="00900247">
              <w:rPr>
                <w:noProof/>
                <w:webHidden/>
              </w:rPr>
              <w:t>6</w:t>
            </w:r>
            <w:r w:rsidR="00900247">
              <w:rPr>
                <w:noProof/>
                <w:webHidden/>
              </w:rPr>
              <w:fldChar w:fldCharType="end"/>
            </w:r>
          </w:hyperlink>
        </w:p>
        <w:p w14:paraId="500CC68A" w14:textId="793CDF9E" w:rsidR="00900247" w:rsidRDefault="00900167">
          <w:pPr>
            <w:pStyle w:val="TOC1"/>
            <w:tabs>
              <w:tab w:val="left" w:pos="440"/>
              <w:tab w:val="right" w:leader="dot" w:pos="9016"/>
            </w:tabs>
            <w:rPr>
              <w:noProof/>
              <w:kern w:val="2"/>
              <w:lang w:eastAsia="en-GB"/>
              <w14:ligatures w14:val="standardContextual"/>
            </w:rPr>
          </w:pPr>
          <w:hyperlink w:anchor="_Toc203643333" w:history="1">
            <w:r w:rsidR="00900247" w:rsidRPr="0015424D">
              <w:rPr>
                <w:rStyle w:val="Hyperlink"/>
                <w:noProof/>
              </w:rPr>
              <w:t>1.</w:t>
            </w:r>
            <w:r w:rsidR="00900247">
              <w:rPr>
                <w:noProof/>
                <w:kern w:val="2"/>
                <w:lang w:eastAsia="en-GB"/>
                <w14:ligatures w14:val="standardContextual"/>
              </w:rPr>
              <w:tab/>
            </w:r>
            <w:r w:rsidR="00900247" w:rsidRPr="0015424D">
              <w:rPr>
                <w:rStyle w:val="Hyperlink"/>
                <w:noProof/>
              </w:rPr>
              <w:t>Introduction</w:t>
            </w:r>
            <w:r w:rsidR="00900247">
              <w:rPr>
                <w:noProof/>
                <w:webHidden/>
              </w:rPr>
              <w:tab/>
            </w:r>
            <w:r w:rsidR="00900247">
              <w:rPr>
                <w:noProof/>
                <w:webHidden/>
              </w:rPr>
              <w:fldChar w:fldCharType="begin"/>
            </w:r>
            <w:r w:rsidR="00900247">
              <w:rPr>
                <w:noProof/>
                <w:webHidden/>
              </w:rPr>
              <w:instrText xml:space="preserve"> PAGEREF _Toc203643333 \h </w:instrText>
            </w:r>
            <w:r w:rsidR="00900247">
              <w:rPr>
                <w:noProof/>
                <w:webHidden/>
              </w:rPr>
            </w:r>
            <w:r w:rsidR="00900247">
              <w:rPr>
                <w:noProof/>
                <w:webHidden/>
              </w:rPr>
              <w:fldChar w:fldCharType="separate"/>
            </w:r>
            <w:r w:rsidR="00900247">
              <w:rPr>
                <w:noProof/>
                <w:webHidden/>
              </w:rPr>
              <w:t>7</w:t>
            </w:r>
            <w:r w:rsidR="00900247">
              <w:rPr>
                <w:noProof/>
                <w:webHidden/>
              </w:rPr>
              <w:fldChar w:fldCharType="end"/>
            </w:r>
          </w:hyperlink>
        </w:p>
        <w:p w14:paraId="15297167" w14:textId="225DBC02" w:rsidR="00900247" w:rsidRDefault="00900167">
          <w:pPr>
            <w:pStyle w:val="TOC2"/>
            <w:tabs>
              <w:tab w:val="left" w:pos="880"/>
              <w:tab w:val="right" w:leader="dot" w:pos="9016"/>
            </w:tabs>
            <w:rPr>
              <w:noProof/>
              <w:kern w:val="2"/>
              <w:lang w:eastAsia="en-GB"/>
              <w14:ligatures w14:val="standardContextual"/>
            </w:rPr>
          </w:pPr>
          <w:hyperlink w:anchor="_Toc203643334" w:history="1">
            <w:r w:rsidR="00900247" w:rsidRPr="0015424D">
              <w:rPr>
                <w:rStyle w:val="Hyperlink"/>
                <w:noProof/>
              </w:rPr>
              <w:t>1.1.</w:t>
            </w:r>
            <w:r w:rsidR="00900247">
              <w:rPr>
                <w:noProof/>
                <w:kern w:val="2"/>
                <w:lang w:eastAsia="en-GB"/>
                <w14:ligatures w14:val="standardContextual"/>
              </w:rPr>
              <w:tab/>
            </w:r>
            <w:r w:rsidR="00900247" w:rsidRPr="0015424D">
              <w:rPr>
                <w:rStyle w:val="Hyperlink"/>
                <w:noProof/>
              </w:rPr>
              <w:t>Aims &amp; Objectives</w:t>
            </w:r>
            <w:r w:rsidR="00900247">
              <w:rPr>
                <w:noProof/>
                <w:webHidden/>
              </w:rPr>
              <w:tab/>
            </w:r>
            <w:r w:rsidR="00900247">
              <w:rPr>
                <w:noProof/>
                <w:webHidden/>
              </w:rPr>
              <w:fldChar w:fldCharType="begin"/>
            </w:r>
            <w:r w:rsidR="00900247">
              <w:rPr>
                <w:noProof/>
                <w:webHidden/>
              </w:rPr>
              <w:instrText xml:space="preserve"> PAGEREF _Toc203643334 \h </w:instrText>
            </w:r>
            <w:r w:rsidR="00900247">
              <w:rPr>
                <w:noProof/>
                <w:webHidden/>
              </w:rPr>
            </w:r>
            <w:r w:rsidR="00900247">
              <w:rPr>
                <w:noProof/>
                <w:webHidden/>
              </w:rPr>
              <w:fldChar w:fldCharType="separate"/>
            </w:r>
            <w:r w:rsidR="00900247">
              <w:rPr>
                <w:noProof/>
                <w:webHidden/>
              </w:rPr>
              <w:t>8</w:t>
            </w:r>
            <w:r w:rsidR="00900247">
              <w:rPr>
                <w:noProof/>
                <w:webHidden/>
              </w:rPr>
              <w:fldChar w:fldCharType="end"/>
            </w:r>
          </w:hyperlink>
        </w:p>
        <w:p w14:paraId="71F04B04" w14:textId="0032AE66" w:rsidR="00900247" w:rsidRDefault="00900167">
          <w:pPr>
            <w:pStyle w:val="TOC3"/>
            <w:tabs>
              <w:tab w:val="left" w:pos="1320"/>
              <w:tab w:val="right" w:leader="dot" w:pos="9016"/>
            </w:tabs>
            <w:rPr>
              <w:noProof/>
              <w:kern w:val="2"/>
              <w:lang w:eastAsia="en-GB"/>
              <w14:ligatures w14:val="standardContextual"/>
            </w:rPr>
          </w:pPr>
          <w:hyperlink w:anchor="_Toc203643335" w:history="1">
            <w:r w:rsidR="00900247" w:rsidRPr="0015424D">
              <w:rPr>
                <w:rStyle w:val="Hyperlink"/>
                <w:noProof/>
              </w:rPr>
              <w:t>1.1.1.</w:t>
            </w:r>
            <w:r w:rsidR="00900247">
              <w:rPr>
                <w:noProof/>
                <w:kern w:val="2"/>
                <w:lang w:eastAsia="en-GB"/>
                <w14:ligatures w14:val="standardContextual"/>
              </w:rPr>
              <w:tab/>
            </w:r>
            <w:r w:rsidR="00900247" w:rsidRPr="0015424D">
              <w:rPr>
                <w:rStyle w:val="Hyperlink"/>
                <w:noProof/>
              </w:rPr>
              <w:t>Objective 1: Survivability modelling</w:t>
            </w:r>
            <w:r w:rsidR="00900247">
              <w:rPr>
                <w:noProof/>
                <w:webHidden/>
              </w:rPr>
              <w:tab/>
            </w:r>
            <w:r w:rsidR="00900247">
              <w:rPr>
                <w:noProof/>
                <w:webHidden/>
              </w:rPr>
              <w:fldChar w:fldCharType="begin"/>
            </w:r>
            <w:r w:rsidR="00900247">
              <w:rPr>
                <w:noProof/>
                <w:webHidden/>
              </w:rPr>
              <w:instrText xml:space="preserve"> PAGEREF _Toc203643335 \h </w:instrText>
            </w:r>
            <w:r w:rsidR="00900247">
              <w:rPr>
                <w:noProof/>
                <w:webHidden/>
              </w:rPr>
            </w:r>
            <w:r w:rsidR="00900247">
              <w:rPr>
                <w:noProof/>
                <w:webHidden/>
              </w:rPr>
              <w:fldChar w:fldCharType="separate"/>
            </w:r>
            <w:r w:rsidR="00900247">
              <w:rPr>
                <w:noProof/>
                <w:webHidden/>
              </w:rPr>
              <w:t>8</w:t>
            </w:r>
            <w:r w:rsidR="00900247">
              <w:rPr>
                <w:noProof/>
                <w:webHidden/>
              </w:rPr>
              <w:fldChar w:fldCharType="end"/>
            </w:r>
          </w:hyperlink>
        </w:p>
        <w:p w14:paraId="2A7AC70D" w14:textId="7BCC9FB4" w:rsidR="00900247" w:rsidRDefault="00900167">
          <w:pPr>
            <w:pStyle w:val="TOC3"/>
            <w:tabs>
              <w:tab w:val="left" w:pos="1320"/>
              <w:tab w:val="right" w:leader="dot" w:pos="9016"/>
            </w:tabs>
            <w:rPr>
              <w:noProof/>
              <w:kern w:val="2"/>
              <w:lang w:eastAsia="en-GB"/>
              <w14:ligatures w14:val="standardContextual"/>
            </w:rPr>
          </w:pPr>
          <w:hyperlink w:anchor="_Toc203643336" w:history="1">
            <w:r w:rsidR="00900247" w:rsidRPr="0015424D">
              <w:rPr>
                <w:rStyle w:val="Hyperlink"/>
                <w:noProof/>
              </w:rPr>
              <w:t>1.1.2.</w:t>
            </w:r>
            <w:r w:rsidR="00900247">
              <w:rPr>
                <w:noProof/>
                <w:kern w:val="2"/>
                <w:lang w:eastAsia="en-GB"/>
                <w14:ligatures w14:val="standardContextual"/>
              </w:rPr>
              <w:tab/>
            </w:r>
            <w:r w:rsidR="00900247" w:rsidRPr="0015424D">
              <w:rPr>
                <w:rStyle w:val="Hyperlink"/>
                <w:noProof/>
              </w:rPr>
              <w:t>Objective 2: Future work planning</w:t>
            </w:r>
            <w:r w:rsidR="00900247">
              <w:rPr>
                <w:noProof/>
                <w:webHidden/>
              </w:rPr>
              <w:tab/>
            </w:r>
            <w:r w:rsidR="00900247">
              <w:rPr>
                <w:noProof/>
                <w:webHidden/>
              </w:rPr>
              <w:fldChar w:fldCharType="begin"/>
            </w:r>
            <w:r w:rsidR="00900247">
              <w:rPr>
                <w:noProof/>
                <w:webHidden/>
              </w:rPr>
              <w:instrText xml:space="preserve"> PAGEREF _Toc203643336 \h </w:instrText>
            </w:r>
            <w:r w:rsidR="00900247">
              <w:rPr>
                <w:noProof/>
                <w:webHidden/>
              </w:rPr>
            </w:r>
            <w:r w:rsidR="00900247">
              <w:rPr>
                <w:noProof/>
                <w:webHidden/>
              </w:rPr>
              <w:fldChar w:fldCharType="separate"/>
            </w:r>
            <w:r w:rsidR="00900247">
              <w:rPr>
                <w:noProof/>
                <w:webHidden/>
              </w:rPr>
              <w:t>8</w:t>
            </w:r>
            <w:r w:rsidR="00900247">
              <w:rPr>
                <w:noProof/>
                <w:webHidden/>
              </w:rPr>
              <w:fldChar w:fldCharType="end"/>
            </w:r>
          </w:hyperlink>
        </w:p>
        <w:p w14:paraId="4332F518" w14:textId="5F79B8AE" w:rsidR="00900247" w:rsidRDefault="00900167">
          <w:pPr>
            <w:pStyle w:val="TOC2"/>
            <w:tabs>
              <w:tab w:val="left" w:pos="880"/>
              <w:tab w:val="right" w:leader="dot" w:pos="9016"/>
            </w:tabs>
            <w:rPr>
              <w:noProof/>
              <w:kern w:val="2"/>
              <w:lang w:eastAsia="en-GB"/>
              <w14:ligatures w14:val="standardContextual"/>
            </w:rPr>
          </w:pPr>
          <w:hyperlink w:anchor="_Toc203643337" w:history="1">
            <w:r w:rsidR="00900247" w:rsidRPr="0015424D">
              <w:rPr>
                <w:rStyle w:val="Hyperlink"/>
                <w:noProof/>
              </w:rPr>
              <w:t>1.2.</w:t>
            </w:r>
            <w:r w:rsidR="00900247">
              <w:rPr>
                <w:noProof/>
                <w:kern w:val="2"/>
                <w:lang w:eastAsia="en-GB"/>
                <w14:ligatures w14:val="standardContextual"/>
              </w:rPr>
              <w:tab/>
            </w:r>
            <w:r w:rsidR="00900247" w:rsidRPr="0015424D">
              <w:rPr>
                <w:rStyle w:val="Hyperlink"/>
                <w:noProof/>
              </w:rPr>
              <w:t>Report Structure</w:t>
            </w:r>
            <w:r w:rsidR="00900247">
              <w:rPr>
                <w:noProof/>
                <w:webHidden/>
              </w:rPr>
              <w:tab/>
            </w:r>
            <w:r w:rsidR="00900247">
              <w:rPr>
                <w:noProof/>
                <w:webHidden/>
              </w:rPr>
              <w:fldChar w:fldCharType="begin"/>
            </w:r>
            <w:r w:rsidR="00900247">
              <w:rPr>
                <w:noProof/>
                <w:webHidden/>
              </w:rPr>
              <w:instrText xml:space="preserve"> PAGEREF _Toc203643337 \h </w:instrText>
            </w:r>
            <w:r w:rsidR="00900247">
              <w:rPr>
                <w:noProof/>
                <w:webHidden/>
              </w:rPr>
            </w:r>
            <w:r w:rsidR="00900247">
              <w:rPr>
                <w:noProof/>
                <w:webHidden/>
              </w:rPr>
              <w:fldChar w:fldCharType="separate"/>
            </w:r>
            <w:r w:rsidR="00900247">
              <w:rPr>
                <w:noProof/>
                <w:webHidden/>
              </w:rPr>
              <w:t>8</w:t>
            </w:r>
            <w:r w:rsidR="00900247">
              <w:rPr>
                <w:noProof/>
                <w:webHidden/>
              </w:rPr>
              <w:fldChar w:fldCharType="end"/>
            </w:r>
          </w:hyperlink>
        </w:p>
        <w:p w14:paraId="14F17C7A" w14:textId="04ECCDDD" w:rsidR="00900247" w:rsidRDefault="00900167">
          <w:pPr>
            <w:pStyle w:val="TOC1"/>
            <w:tabs>
              <w:tab w:val="left" w:pos="440"/>
              <w:tab w:val="right" w:leader="dot" w:pos="9016"/>
            </w:tabs>
            <w:rPr>
              <w:noProof/>
              <w:kern w:val="2"/>
              <w:lang w:eastAsia="en-GB"/>
              <w14:ligatures w14:val="standardContextual"/>
            </w:rPr>
          </w:pPr>
          <w:hyperlink w:anchor="_Toc203643338" w:history="1">
            <w:r w:rsidR="00900247" w:rsidRPr="0015424D">
              <w:rPr>
                <w:rStyle w:val="Hyperlink"/>
                <w:noProof/>
              </w:rPr>
              <w:t>2.</w:t>
            </w:r>
            <w:r w:rsidR="00900247">
              <w:rPr>
                <w:noProof/>
                <w:kern w:val="2"/>
                <w:lang w:eastAsia="en-GB"/>
                <w14:ligatures w14:val="standardContextual"/>
              </w:rPr>
              <w:tab/>
            </w:r>
            <w:r w:rsidR="00900247" w:rsidRPr="0015424D">
              <w:rPr>
                <w:rStyle w:val="Hyperlink"/>
                <w:noProof/>
              </w:rPr>
              <w:t>Underwater Explosions (UNDEX)</w:t>
            </w:r>
            <w:r w:rsidR="00900247">
              <w:rPr>
                <w:noProof/>
                <w:webHidden/>
              </w:rPr>
              <w:tab/>
            </w:r>
            <w:r w:rsidR="00900247">
              <w:rPr>
                <w:noProof/>
                <w:webHidden/>
              </w:rPr>
              <w:fldChar w:fldCharType="begin"/>
            </w:r>
            <w:r w:rsidR="00900247">
              <w:rPr>
                <w:noProof/>
                <w:webHidden/>
              </w:rPr>
              <w:instrText xml:space="preserve"> PAGEREF _Toc203643338 \h </w:instrText>
            </w:r>
            <w:r w:rsidR="00900247">
              <w:rPr>
                <w:noProof/>
                <w:webHidden/>
              </w:rPr>
            </w:r>
            <w:r w:rsidR="00900247">
              <w:rPr>
                <w:noProof/>
                <w:webHidden/>
              </w:rPr>
              <w:fldChar w:fldCharType="separate"/>
            </w:r>
            <w:r w:rsidR="00900247">
              <w:rPr>
                <w:noProof/>
                <w:webHidden/>
              </w:rPr>
              <w:t>9</w:t>
            </w:r>
            <w:r w:rsidR="00900247">
              <w:rPr>
                <w:noProof/>
                <w:webHidden/>
              </w:rPr>
              <w:fldChar w:fldCharType="end"/>
            </w:r>
          </w:hyperlink>
        </w:p>
        <w:p w14:paraId="0F41173C" w14:textId="714C75C4" w:rsidR="00900247" w:rsidRDefault="00900167">
          <w:pPr>
            <w:pStyle w:val="TOC2"/>
            <w:tabs>
              <w:tab w:val="left" w:pos="880"/>
              <w:tab w:val="right" w:leader="dot" w:pos="9016"/>
            </w:tabs>
            <w:rPr>
              <w:noProof/>
              <w:kern w:val="2"/>
              <w:lang w:eastAsia="en-GB"/>
              <w14:ligatures w14:val="standardContextual"/>
            </w:rPr>
          </w:pPr>
          <w:hyperlink w:anchor="_Toc203643339" w:history="1">
            <w:r w:rsidR="00900247" w:rsidRPr="0015424D">
              <w:rPr>
                <w:rStyle w:val="Hyperlink"/>
                <w:noProof/>
              </w:rPr>
              <w:t>2.1.</w:t>
            </w:r>
            <w:r w:rsidR="00900247">
              <w:rPr>
                <w:noProof/>
                <w:kern w:val="2"/>
                <w:lang w:eastAsia="en-GB"/>
                <w14:ligatures w14:val="standardContextual"/>
              </w:rPr>
              <w:tab/>
            </w:r>
            <w:r w:rsidR="00900247" w:rsidRPr="0015424D">
              <w:rPr>
                <w:rStyle w:val="Hyperlink"/>
                <w:noProof/>
              </w:rPr>
              <w:t>UNDEX phenomena</w:t>
            </w:r>
            <w:r w:rsidR="00900247">
              <w:rPr>
                <w:noProof/>
                <w:webHidden/>
              </w:rPr>
              <w:tab/>
            </w:r>
            <w:r w:rsidR="00900247">
              <w:rPr>
                <w:noProof/>
                <w:webHidden/>
              </w:rPr>
              <w:fldChar w:fldCharType="begin"/>
            </w:r>
            <w:r w:rsidR="00900247">
              <w:rPr>
                <w:noProof/>
                <w:webHidden/>
              </w:rPr>
              <w:instrText xml:space="preserve"> PAGEREF _Toc203643339 \h </w:instrText>
            </w:r>
            <w:r w:rsidR="00900247">
              <w:rPr>
                <w:noProof/>
                <w:webHidden/>
              </w:rPr>
            </w:r>
            <w:r w:rsidR="00900247">
              <w:rPr>
                <w:noProof/>
                <w:webHidden/>
              </w:rPr>
              <w:fldChar w:fldCharType="separate"/>
            </w:r>
            <w:r w:rsidR="00900247">
              <w:rPr>
                <w:noProof/>
                <w:webHidden/>
              </w:rPr>
              <w:t>9</w:t>
            </w:r>
            <w:r w:rsidR="00900247">
              <w:rPr>
                <w:noProof/>
                <w:webHidden/>
              </w:rPr>
              <w:fldChar w:fldCharType="end"/>
            </w:r>
          </w:hyperlink>
        </w:p>
        <w:p w14:paraId="4F251424" w14:textId="70D45D24" w:rsidR="00900247" w:rsidRDefault="00900167">
          <w:pPr>
            <w:pStyle w:val="TOC2"/>
            <w:tabs>
              <w:tab w:val="left" w:pos="880"/>
              <w:tab w:val="right" w:leader="dot" w:pos="9016"/>
            </w:tabs>
            <w:rPr>
              <w:noProof/>
              <w:kern w:val="2"/>
              <w:lang w:eastAsia="en-GB"/>
              <w14:ligatures w14:val="standardContextual"/>
            </w:rPr>
          </w:pPr>
          <w:hyperlink w:anchor="_Toc203643340" w:history="1">
            <w:r w:rsidR="00900247" w:rsidRPr="0015424D">
              <w:rPr>
                <w:rStyle w:val="Hyperlink"/>
                <w:noProof/>
              </w:rPr>
              <w:t>2.2.</w:t>
            </w:r>
            <w:r w:rsidR="00900247">
              <w:rPr>
                <w:noProof/>
                <w:kern w:val="2"/>
                <w:lang w:eastAsia="en-GB"/>
                <w14:ligatures w14:val="standardContextual"/>
              </w:rPr>
              <w:tab/>
            </w:r>
            <w:r w:rsidR="00900247" w:rsidRPr="0015424D">
              <w:rPr>
                <w:rStyle w:val="Hyperlink"/>
                <w:noProof/>
              </w:rPr>
              <w:t>Underwater Blast Predictions</w:t>
            </w:r>
            <w:r w:rsidR="00900247">
              <w:rPr>
                <w:noProof/>
                <w:webHidden/>
              </w:rPr>
              <w:tab/>
            </w:r>
            <w:r w:rsidR="00900247">
              <w:rPr>
                <w:noProof/>
                <w:webHidden/>
              </w:rPr>
              <w:fldChar w:fldCharType="begin"/>
            </w:r>
            <w:r w:rsidR="00900247">
              <w:rPr>
                <w:noProof/>
                <w:webHidden/>
              </w:rPr>
              <w:instrText xml:space="preserve"> PAGEREF _Toc203643340 \h </w:instrText>
            </w:r>
            <w:r w:rsidR="00900247">
              <w:rPr>
                <w:noProof/>
                <w:webHidden/>
              </w:rPr>
            </w:r>
            <w:r w:rsidR="00900247">
              <w:rPr>
                <w:noProof/>
                <w:webHidden/>
              </w:rPr>
              <w:fldChar w:fldCharType="separate"/>
            </w:r>
            <w:r w:rsidR="00900247">
              <w:rPr>
                <w:noProof/>
                <w:webHidden/>
              </w:rPr>
              <w:t>11</w:t>
            </w:r>
            <w:r w:rsidR="00900247">
              <w:rPr>
                <w:noProof/>
                <w:webHidden/>
              </w:rPr>
              <w:fldChar w:fldCharType="end"/>
            </w:r>
          </w:hyperlink>
        </w:p>
        <w:p w14:paraId="5C827D85" w14:textId="6AF843C4" w:rsidR="00900247" w:rsidRDefault="00900167">
          <w:pPr>
            <w:pStyle w:val="TOC1"/>
            <w:tabs>
              <w:tab w:val="left" w:pos="440"/>
              <w:tab w:val="right" w:leader="dot" w:pos="9016"/>
            </w:tabs>
            <w:rPr>
              <w:noProof/>
              <w:kern w:val="2"/>
              <w:lang w:eastAsia="en-GB"/>
              <w14:ligatures w14:val="standardContextual"/>
            </w:rPr>
          </w:pPr>
          <w:hyperlink w:anchor="_Toc203643341" w:history="1">
            <w:r w:rsidR="00900247" w:rsidRPr="0015424D">
              <w:rPr>
                <w:rStyle w:val="Hyperlink"/>
                <w:noProof/>
              </w:rPr>
              <w:t>3.</w:t>
            </w:r>
            <w:r w:rsidR="00900247">
              <w:rPr>
                <w:noProof/>
                <w:kern w:val="2"/>
                <w:lang w:eastAsia="en-GB"/>
                <w14:ligatures w14:val="standardContextual"/>
              </w:rPr>
              <w:tab/>
            </w:r>
            <w:r w:rsidR="00900247" w:rsidRPr="0015424D">
              <w:rPr>
                <w:rStyle w:val="Hyperlink"/>
                <w:noProof/>
              </w:rPr>
              <w:t>Research Methodology</w:t>
            </w:r>
            <w:r w:rsidR="00900247">
              <w:rPr>
                <w:noProof/>
                <w:webHidden/>
              </w:rPr>
              <w:tab/>
            </w:r>
            <w:r w:rsidR="00900247">
              <w:rPr>
                <w:noProof/>
                <w:webHidden/>
              </w:rPr>
              <w:fldChar w:fldCharType="begin"/>
            </w:r>
            <w:r w:rsidR="00900247">
              <w:rPr>
                <w:noProof/>
                <w:webHidden/>
              </w:rPr>
              <w:instrText xml:space="preserve"> PAGEREF _Toc203643341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15164C5B" w14:textId="79B7ADA3" w:rsidR="00900247" w:rsidRDefault="00900167">
          <w:pPr>
            <w:pStyle w:val="TOC2"/>
            <w:tabs>
              <w:tab w:val="left" w:pos="880"/>
              <w:tab w:val="right" w:leader="dot" w:pos="9016"/>
            </w:tabs>
            <w:rPr>
              <w:noProof/>
              <w:kern w:val="2"/>
              <w:lang w:eastAsia="en-GB"/>
              <w14:ligatures w14:val="standardContextual"/>
            </w:rPr>
          </w:pPr>
          <w:hyperlink w:anchor="_Toc203643342" w:history="1">
            <w:r w:rsidR="00900247" w:rsidRPr="0015424D">
              <w:rPr>
                <w:rStyle w:val="Hyperlink"/>
                <w:noProof/>
              </w:rPr>
              <w:t>3.1.</w:t>
            </w:r>
            <w:r w:rsidR="00900247">
              <w:rPr>
                <w:noProof/>
                <w:kern w:val="2"/>
                <w:lang w:eastAsia="en-GB"/>
                <w14:ligatures w14:val="standardContextual"/>
              </w:rPr>
              <w:tab/>
            </w:r>
            <w:r w:rsidR="00900247" w:rsidRPr="0015424D">
              <w:rPr>
                <w:rStyle w:val="Hyperlink"/>
                <w:noProof/>
              </w:rPr>
              <w:t>Introduction</w:t>
            </w:r>
            <w:r w:rsidR="00900247">
              <w:rPr>
                <w:noProof/>
                <w:webHidden/>
              </w:rPr>
              <w:tab/>
            </w:r>
            <w:r w:rsidR="00900247">
              <w:rPr>
                <w:noProof/>
                <w:webHidden/>
              </w:rPr>
              <w:fldChar w:fldCharType="begin"/>
            </w:r>
            <w:r w:rsidR="00900247">
              <w:rPr>
                <w:noProof/>
                <w:webHidden/>
              </w:rPr>
              <w:instrText xml:space="preserve"> PAGEREF _Toc203643342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137C0E43" w14:textId="673976F7" w:rsidR="00900247" w:rsidRDefault="00900167">
          <w:pPr>
            <w:pStyle w:val="TOC2"/>
            <w:tabs>
              <w:tab w:val="left" w:pos="880"/>
              <w:tab w:val="right" w:leader="dot" w:pos="9016"/>
            </w:tabs>
            <w:rPr>
              <w:noProof/>
              <w:kern w:val="2"/>
              <w:lang w:eastAsia="en-GB"/>
              <w14:ligatures w14:val="standardContextual"/>
            </w:rPr>
          </w:pPr>
          <w:hyperlink w:anchor="_Toc203643343" w:history="1">
            <w:r w:rsidR="00900247" w:rsidRPr="0015424D">
              <w:rPr>
                <w:rStyle w:val="Hyperlink"/>
                <w:noProof/>
              </w:rPr>
              <w:t>3.2.</w:t>
            </w:r>
            <w:r w:rsidR="00900247">
              <w:rPr>
                <w:noProof/>
                <w:kern w:val="2"/>
                <w:lang w:eastAsia="en-GB"/>
                <w14:ligatures w14:val="standardContextual"/>
              </w:rPr>
              <w:tab/>
            </w:r>
            <w:r w:rsidR="00900247" w:rsidRPr="0015424D">
              <w:rPr>
                <w:rStyle w:val="Hyperlink"/>
                <w:noProof/>
              </w:rPr>
              <w:t>Research Overview</w:t>
            </w:r>
            <w:r w:rsidR="00900247">
              <w:rPr>
                <w:noProof/>
                <w:webHidden/>
              </w:rPr>
              <w:tab/>
            </w:r>
            <w:r w:rsidR="00900247">
              <w:rPr>
                <w:noProof/>
                <w:webHidden/>
              </w:rPr>
              <w:fldChar w:fldCharType="begin"/>
            </w:r>
            <w:r w:rsidR="00900247">
              <w:rPr>
                <w:noProof/>
                <w:webHidden/>
              </w:rPr>
              <w:instrText xml:space="preserve"> PAGEREF _Toc203643343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193BD398" w14:textId="2EB8DD96" w:rsidR="00900247" w:rsidRDefault="00900167">
          <w:pPr>
            <w:pStyle w:val="TOC3"/>
            <w:tabs>
              <w:tab w:val="left" w:pos="1320"/>
              <w:tab w:val="right" w:leader="dot" w:pos="9016"/>
            </w:tabs>
            <w:rPr>
              <w:noProof/>
              <w:kern w:val="2"/>
              <w:lang w:eastAsia="en-GB"/>
              <w14:ligatures w14:val="standardContextual"/>
            </w:rPr>
          </w:pPr>
          <w:hyperlink w:anchor="_Toc203643344" w:history="1">
            <w:r w:rsidR="00900247" w:rsidRPr="0015424D">
              <w:rPr>
                <w:rStyle w:val="Hyperlink"/>
                <w:noProof/>
              </w:rPr>
              <w:t>3.2.1.</w:t>
            </w:r>
            <w:r w:rsidR="00900247">
              <w:rPr>
                <w:noProof/>
                <w:kern w:val="2"/>
                <w:lang w:eastAsia="en-GB"/>
                <w14:ligatures w14:val="standardContextual"/>
              </w:rPr>
              <w:tab/>
            </w:r>
            <w:r w:rsidR="00900247" w:rsidRPr="0015424D">
              <w:rPr>
                <w:rStyle w:val="Hyperlink"/>
                <w:noProof/>
              </w:rPr>
              <w:t>Research Design</w:t>
            </w:r>
            <w:r w:rsidR="00900247">
              <w:rPr>
                <w:noProof/>
                <w:webHidden/>
              </w:rPr>
              <w:tab/>
            </w:r>
            <w:r w:rsidR="00900247">
              <w:rPr>
                <w:noProof/>
                <w:webHidden/>
              </w:rPr>
              <w:fldChar w:fldCharType="begin"/>
            </w:r>
            <w:r w:rsidR="00900247">
              <w:rPr>
                <w:noProof/>
                <w:webHidden/>
              </w:rPr>
              <w:instrText xml:space="preserve"> PAGEREF _Toc203643344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27312AFD" w14:textId="152ADDDD" w:rsidR="00900247" w:rsidRDefault="00900167">
          <w:pPr>
            <w:pStyle w:val="TOC3"/>
            <w:tabs>
              <w:tab w:val="left" w:pos="1320"/>
              <w:tab w:val="right" w:leader="dot" w:pos="9016"/>
            </w:tabs>
            <w:rPr>
              <w:noProof/>
              <w:kern w:val="2"/>
              <w:lang w:eastAsia="en-GB"/>
              <w14:ligatures w14:val="standardContextual"/>
            </w:rPr>
          </w:pPr>
          <w:hyperlink w:anchor="_Toc203643345" w:history="1">
            <w:r w:rsidR="00900247" w:rsidRPr="0015424D">
              <w:rPr>
                <w:rStyle w:val="Hyperlink"/>
                <w:noProof/>
              </w:rPr>
              <w:t>3.2.2.</w:t>
            </w:r>
            <w:r w:rsidR="00900247">
              <w:rPr>
                <w:noProof/>
                <w:kern w:val="2"/>
                <w:lang w:eastAsia="en-GB"/>
                <w14:ligatures w14:val="standardContextual"/>
              </w:rPr>
              <w:tab/>
            </w:r>
            <w:r w:rsidR="00900247" w:rsidRPr="0015424D">
              <w:rPr>
                <w:rStyle w:val="Hyperlink"/>
                <w:noProof/>
              </w:rPr>
              <w:t>Research Deliverables</w:t>
            </w:r>
            <w:r w:rsidR="00900247">
              <w:rPr>
                <w:noProof/>
                <w:webHidden/>
              </w:rPr>
              <w:tab/>
            </w:r>
            <w:r w:rsidR="00900247">
              <w:rPr>
                <w:noProof/>
                <w:webHidden/>
              </w:rPr>
              <w:fldChar w:fldCharType="begin"/>
            </w:r>
            <w:r w:rsidR="00900247">
              <w:rPr>
                <w:noProof/>
                <w:webHidden/>
              </w:rPr>
              <w:instrText xml:space="preserve"> PAGEREF _Toc203643345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244AEB4D" w14:textId="496A7B45" w:rsidR="00900247" w:rsidRDefault="00900167">
          <w:pPr>
            <w:pStyle w:val="TOC3"/>
            <w:tabs>
              <w:tab w:val="left" w:pos="1320"/>
              <w:tab w:val="right" w:leader="dot" w:pos="9016"/>
            </w:tabs>
            <w:rPr>
              <w:noProof/>
              <w:kern w:val="2"/>
              <w:lang w:eastAsia="en-GB"/>
              <w14:ligatures w14:val="standardContextual"/>
            </w:rPr>
          </w:pPr>
          <w:hyperlink w:anchor="_Toc203643346" w:history="1">
            <w:r w:rsidR="00900247" w:rsidRPr="0015424D">
              <w:rPr>
                <w:rStyle w:val="Hyperlink"/>
                <w:noProof/>
              </w:rPr>
              <w:t>3.2.3.</w:t>
            </w:r>
            <w:r w:rsidR="00900247">
              <w:rPr>
                <w:noProof/>
                <w:kern w:val="2"/>
                <w:lang w:eastAsia="en-GB"/>
                <w14:ligatures w14:val="standardContextual"/>
              </w:rPr>
              <w:tab/>
            </w:r>
            <w:r w:rsidR="00900247" w:rsidRPr="0015424D">
              <w:rPr>
                <w:rStyle w:val="Hyperlink"/>
                <w:noProof/>
              </w:rPr>
              <w:t>Triangulation</w:t>
            </w:r>
            <w:r w:rsidR="00900247">
              <w:rPr>
                <w:noProof/>
                <w:webHidden/>
              </w:rPr>
              <w:tab/>
            </w:r>
            <w:r w:rsidR="00900247">
              <w:rPr>
                <w:noProof/>
                <w:webHidden/>
              </w:rPr>
              <w:fldChar w:fldCharType="begin"/>
            </w:r>
            <w:r w:rsidR="00900247">
              <w:rPr>
                <w:noProof/>
                <w:webHidden/>
              </w:rPr>
              <w:instrText xml:space="preserve"> PAGEREF _Toc203643346 \h </w:instrText>
            </w:r>
            <w:r w:rsidR="00900247">
              <w:rPr>
                <w:noProof/>
                <w:webHidden/>
              </w:rPr>
            </w:r>
            <w:r w:rsidR="00900247">
              <w:rPr>
                <w:noProof/>
                <w:webHidden/>
              </w:rPr>
              <w:fldChar w:fldCharType="separate"/>
            </w:r>
            <w:r w:rsidR="00900247">
              <w:rPr>
                <w:noProof/>
                <w:webHidden/>
              </w:rPr>
              <w:t>14</w:t>
            </w:r>
            <w:r w:rsidR="00900247">
              <w:rPr>
                <w:noProof/>
                <w:webHidden/>
              </w:rPr>
              <w:fldChar w:fldCharType="end"/>
            </w:r>
          </w:hyperlink>
        </w:p>
        <w:p w14:paraId="6931B612" w14:textId="6A3A244A" w:rsidR="00900247" w:rsidRDefault="00900167">
          <w:pPr>
            <w:pStyle w:val="TOC1"/>
            <w:tabs>
              <w:tab w:val="left" w:pos="440"/>
              <w:tab w:val="right" w:leader="dot" w:pos="9016"/>
            </w:tabs>
            <w:rPr>
              <w:noProof/>
              <w:kern w:val="2"/>
              <w:lang w:eastAsia="en-GB"/>
              <w14:ligatures w14:val="standardContextual"/>
            </w:rPr>
          </w:pPr>
          <w:hyperlink w:anchor="_Toc203643347" w:history="1">
            <w:r w:rsidR="00900247" w:rsidRPr="0015424D">
              <w:rPr>
                <w:rStyle w:val="Hyperlink"/>
                <w:noProof/>
              </w:rPr>
              <w:t>4.</w:t>
            </w:r>
            <w:r w:rsidR="00900247">
              <w:rPr>
                <w:noProof/>
                <w:kern w:val="2"/>
                <w:lang w:eastAsia="en-GB"/>
                <w14:ligatures w14:val="standardContextual"/>
              </w:rPr>
              <w:tab/>
            </w:r>
            <w:r w:rsidR="00900247" w:rsidRPr="0015424D">
              <w:rPr>
                <w:rStyle w:val="Hyperlink"/>
                <w:noProof/>
              </w:rPr>
              <w:t>Prediction Methodology</w:t>
            </w:r>
            <w:r w:rsidR="00900247">
              <w:rPr>
                <w:noProof/>
                <w:webHidden/>
              </w:rPr>
              <w:tab/>
            </w:r>
            <w:r w:rsidR="00900247">
              <w:rPr>
                <w:noProof/>
                <w:webHidden/>
              </w:rPr>
              <w:fldChar w:fldCharType="begin"/>
            </w:r>
            <w:r w:rsidR="00900247">
              <w:rPr>
                <w:noProof/>
                <w:webHidden/>
              </w:rPr>
              <w:instrText xml:space="preserve"> PAGEREF _Toc203643347 \h </w:instrText>
            </w:r>
            <w:r w:rsidR="00900247">
              <w:rPr>
                <w:noProof/>
                <w:webHidden/>
              </w:rPr>
            </w:r>
            <w:r w:rsidR="00900247">
              <w:rPr>
                <w:noProof/>
                <w:webHidden/>
              </w:rPr>
              <w:fldChar w:fldCharType="separate"/>
            </w:r>
            <w:r w:rsidR="00900247">
              <w:rPr>
                <w:noProof/>
                <w:webHidden/>
              </w:rPr>
              <w:t>15</w:t>
            </w:r>
            <w:r w:rsidR="00900247">
              <w:rPr>
                <w:noProof/>
                <w:webHidden/>
              </w:rPr>
              <w:fldChar w:fldCharType="end"/>
            </w:r>
          </w:hyperlink>
        </w:p>
        <w:p w14:paraId="3322CD39" w14:textId="10B21F3B" w:rsidR="00900247" w:rsidRDefault="00900167">
          <w:pPr>
            <w:pStyle w:val="TOC2"/>
            <w:tabs>
              <w:tab w:val="left" w:pos="880"/>
              <w:tab w:val="right" w:leader="dot" w:pos="9016"/>
            </w:tabs>
            <w:rPr>
              <w:noProof/>
              <w:kern w:val="2"/>
              <w:lang w:eastAsia="en-GB"/>
              <w14:ligatures w14:val="standardContextual"/>
            </w:rPr>
          </w:pPr>
          <w:hyperlink w:anchor="_Toc203643348" w:history="1">
            <w:r w:rsidR="00900247" w:rsidRPr="0015424D">
              <w:rPr>
                <w:rStyle w:val="Hyperlink"/>
                <w:noProof/>
              </w:rPr>
              <w:t>4.1.</w:t>
            </w:r>
            <w:r w:rsidR="00900247">
              <w:rPr>
                <w:noProof/>
                <w:kern w:val="2"/>
                <w:lang w:eastAsia="en-GB"/>
                <w14:ligatures w14:val="standardContextual"/>
              </w:rPr>
              <w:tab/>
            </w:r>
            <w:r w:rsidR="00900247" w:rsidRPr="0015424D">
              <w:rPr>
                <w:rStyle w:val="Hyperlink"/>
                <w:noProof/>
              </w:rPr>
              <w:t>Design</w:t>
            </w:r>
            <w:r w:rsidR="00900247">
              <w:rPr>
                <w:noProof/>
                <w:webHidden/>
              </w:rPr>
              <w:tab/>
            </w:r>
            <w:r w:rsidR="00900247">
              <w:rPr>
                <w:noProof/>
                <w:webHidden/>
              </w:rPr>
              <w:fldChar w:fldCharType="begin"/>
            </w:r>
            <w:r w:rsidR="00900247">
              <w:rPr>
                <w:noProof/>
                <w:webHidden/>
              </w:rPr>
              <w:instrText xml:space="preserve"> PAGEREF _Toc203643348 \h </w:instrText>
            </w:r>
            <w:r w:rsidR="00900247">
              <w:rPr>
                <w:noProof/>
                <w:webHidden/>
              </w:rPr>
            </w:r>
            <w:r w:rsidR="00900247">
              <w:rPr>
                <w:noProof/>
                <w:webHidden/>
              </w:rPr>
              <w:fldChar w:fldCharType="separate"/>
            </w:r>
            <w:r w:rsidR="00900247">
              <w:rPr>
                <w:noProof/>
                <w:webHidden/>
              </w:rPr>
              <w:t>15</w:t>
            </w:r>
            <w:r w:rsidR="00900247">
              <w:rPr>
                <w:noProof/>
                <w:webHidden/>
              </w:rPr>
              <w:fldChar w:fldCharType="end"/>
            </w:r>
          </w:hyperlink>
        </w:p>
        <w:p w14:paraId="5927C0C6" w14:textId="67ACC13F" w:rsidR="00900247" w:rsidRDefault="00900167">
          <w:pPr>
            <w:pStyle w:val="TOC3"/>
            <w:tabs>
              <w:tab w:val="left" w:pos="1320"/>
              <w:tab w:val="right" w:leader="dot" w:pos="9016"/>
            </w:tabs>
            <w:rPr>
              <w:noProof/>
              <w:kern w:val="2"/>
              <w:lang w:eastAsia="en-GB"/>
              <w14:ligatures w14:val="standardContextual"/>
            </w:rPr>
          </w:pPr>
          <w:hyperlink w:anchor="_Toc203643349" w:history="1">
            <w:r w:rsidR="00900247" w:rsidRPr="0015424D">
              <w:rPr>
                <w:rStyle w:val="Hyperlink"/>
                <w:noProof/>
              </w:rPr>
              <w:t>4.1.1.</w:t>
            </w:r>
            <w:r w:rsidR="00900247">
              <w:rPr>
                <w:noProof/>
                <w:kern w:val="2"/>
                <w:lang w:eastAsia="en-GB"/>
                <w14:ligatures w14:val="standardContextual"/>
              </w:rPr>
              <w:tab/>
            </w:r>
            <w:r w:rsidR="00900247" w:rsidRPr="0015424D">
              <w:rPr>
                <w:rStyle w:val="Hyperlink"/>
                <w:noProof/>
              </w:rPr>
              <w:t>First Principal Calculations</w:t>
            </w:r>
            <w:r w:rsidR="00900247">
              <w:rPr>
                <w:noProof/>
                <w:webHidden/>
              </w:rPr>
              <w:tab/>
            </w:r>
            <w:r w:rsidR="00900247">
              <w:rPr>
                <w:noProof/>
                <w:webHidden/>
              </w:rPr>
              <w:fldChar w:fldCharType="begin"/>
            </w:r>
            <w:r w:rsidR="00900247">
              <w:rPr>
                <w:noProof/>
                <w:webHidden/>
              </w:rPr>
              <w:instrText xml:space="preserve"> PAGEREF _Toc203643349 \h </w:instrText>
            </w:r>
            <w:r w:rsidR="00900247">
              <w:rPr>
                <w:noProof/>
                <w:webHidden/>
              </w:rPr>
            </w:r>
            <w:r w:rsidR="00900247">
              <w:rPr>
                <w:noProof/>
                <w:webHidden/>
              </w:rPr>
              <w:fldChar w:fldCharType="separate"/>
            </w:r>
            <w:r w:rsidR="00900247">
              <w:rPr>
                <w:noProof/>
                <w:webHidden/>
              </w:rPr>
              <w:t>15</w:t>
            </w:r>
            <w:r w:rsidR="00900247">
              <w:rPr>
                <w:noProof/>
                <w:webHidden/>
              </w:rPr>
              <w:fldChar w:fldCharType="end"/>
            </w:r>
          </w:hyperlink>
        </w:p>
        <w:p w14:paraId="651B4731" w14:textId="045533FB" w:rsidR="00900247" w:rsidRDefault="00900167">
          <w:pPr>
            <w:pStyle w:val="TOC3"/>
            <w:tabs>
              <w:tab w:val="left" w:pos="1320"/>
              <w:tab w:val="right" w:leader="dot" w:pos="9016"/>
            </w:tabs>
            <w:rPr>
              <w:noProof/>
              <w:kern w:val="2"/>
              <w:lang w:eastAsia="en-GB"/>
              <w14:ligatures w14:val="standardContextual"/>
            </w:rPr>
          </w:pPr>
          <w:hyperlink w:anchor="_Toc203643350" w:history="1">
            <w:r w:rsidR="00900247" w:rsidRPr="0015424D">
              <w:rPr>
                <w:rStyle w:val="Hyperlink"/>
                <w:noProof/>
              </w:rPr>
              <w:t>4.1.2.</w:t>
            </w:r>
            <w:r w:rsidR="00900247">
              <w:rPr>
                <w:noProof/>
                <w:kern w:val="2"/>
                <w:lang w:eastAsia="en-GB"/>
                <w14:ligatures w14:val="standardContextual"/>
              </w:rPr>
              <w:tab/>
            </w:r>
            <w:r w:rsidR="00900247" w:rsidRPr="0015424D">
              <w:rPr>
                <w:rStyle w:val="Hyperlink"/>
                <w:noProof/>
              </w:rPr>
              <w:t>1D Simulations</w:t>
            </w:r>
            <w:r w:rsidR="00900247">
              <w:rPr>
                <w:noProof/>
                <w:webHidden/>
              </w:rPr>
              <w:tab/>
            </w:r>
            <w:r w:rsidR="00900247">
              <w:rPr>
                <w:noProof/>
                <w:webHidden/>
              </w:rPr>
              <w:fldChar w:fldCharType="begin"/>
            </w:r>
            <w:r w:rsidR="00900247">
              <w:rPr>
                <w:noProof/>
                <w:webHidden/>
              </w:rPr>
              <w:instrText xml:space="preserve"> PAGEREF _Toc203643350 \h </w:instrText>
            </w:r>
            <w:r w:rsidR="00900247">
              <w:rPr>
                <w:noProof/>
                <w:webHidden/>
              </w:rPr>
            </w:r>
            <w:r w:rsidR="00900247">
              <w:rPr>
                <w:noProof/>
                <w:webHidden/>
              </w:rPr>
              <w:fldChar w:fldCharType="separate"/>
            </w:r>
            <w:r w:rsidR="00900247">
              <w:rPr>
                <w:noProof/>
                <w:webHidden/>
              </w:rPr>
              <w:t>15</w:t>
            </w:r>
            <w:r w:rsidR="00900247">
              <w:rPr>
                <w:noProof/>
                <w:webHidden/>
              </w:rPr>
              <w:fldChar w:fldCharType="end"/>
            </w:r>
          </w:hyperlink>
        </w:p>
        <w:p w14:paraId="628705C7" w14:textId="445BFCD5" w:rsidR="00900247" w:rsidRDefault="00900167">
          <w:pPr>
            <w:pStyle w:val="TOC3"/>
            <w:tabs>
              <w:tab w:val="left" w:pos="1320"/>
              <w:tab w:val="right" w:leader="dot" w:pos="9016"/>
            </w:tabs>
            <w:rPr>
              <w:noProof/>
              <w:kern w:val="2"/>
              <w:lang w:eastAsia="en-GB"/>
              <w14:ligatures w14:val="standardContextual"/>
            </w:rPr>
          </w:pPr>
          <w:hyperlink w:anchor="_Toc203643351" w:history="1">
            <w:r w:rsidR="00900247" w:rsidRPr="0015424D">
              <w:rPr>
                <w:rStyle w:val="Hyperlink"/>
                <w:noProof/>
              </w:rPr>
              <w:t>4.1.3.</w:t>
            </w:r>
            <w:r w:rsidR="00900247">
              <w:rPr>
                <w:noProof/>
                <w:kern w:val="2"/>
                <w:lang w:eastAsia="en-GB"/>
                <w14:ligatures w14:val="standardContextual"/>
              </w:rPr>
              <w:tab/>
            </w:r>
            <w:r w:rsidR="00900247" w:rsidRPr="0015424D">
              <w:rPr>
                <w:rStyle w:val="Hyperlink"/>
                <w:noProof/>
              </w:rPr>
              <w:t>3D Simulations</w:t>
            </w:r>
            <w:r w:rsidR="00900247">
              <w:rPr>
                <w:noProof/>
                <w:webHidden/>
              </w:rPr>
              <w:tab/>
            </w:r>
            <w:r w:rsidR="00900247">
              <w:rPr>
                <w:noProof/>
                <w:webHidden/>
              </w:rPr>
              <w:fldChar w:fldCharType="begin"/>
            </w:r>
            <w:r w:rsidR="00900247">
              <w:rPr>
                <w:noProof/>
                <w:webHidden/>
              </w:rPr>
              <w:instrText xml:space="preserve"> PAGEREF _Toc203643351 \h </w:instrText>
            </w:r>
            <w:r w:rsidR="00900247">
              <w:rPr>
                <w:noProof/>
                <w:webHidden/>
              </w:rPr>
            </w:r>
            <w:r w:rsidR="00900247">
              <w:rPr>
                <w:noProof/>
                <w:webHidden/>
              </w:rPr>
              <w:fldChar w:fldCharType="separate"/>
            </w:r>
            <w:r w:rsidR="00900247">
              <w:rPr>
                <w:noProof/>
                <w:webHidden/>
              </w:rPr>
              <w:t>17</w:t>
            </w:r>
            <w:r w:rsidR="00900247">
              <w:rPr>
                <w:noProof/>
                <w:webHidden/>
              </w:rPr>
              <w:fldChar w:fldCharType="end"/>
            </w:r>
          </w:hyperlink>
        </w:p>
        <w:p w14:paraId="70F5A178" w14:textId="70C9411F" w:rsidR="00900247" w:rsidRDefault="00900167">
          <w:pPr>
            <w:pStyle w:val="TOC1"/>
            <w:tabs>
              <w:tab w:val="left" w:pos="440"/>
              <w:tab w:val="right" w:leader="dot" w:pos="9016"/>
            </w:tabs>
            <w:rPr>
              <w:noProof/>
              <w:kern w:val="2"/>
              <w:lang w:eastAsia="en-GB"/>
              <w14:ligatures w14:val="standardContextual"/>
            </w:rPr>
          </w:pPr>
          <w:hyperlink w:anchor="_Toc203643352" w:history="1">
            <w:r w:rsidR="00900247" w:rsidRPr="0015424D">
              <w:rPr>
                <w:rStyle w:val="Hyperlink"/>
                <w:noProof/>
              </w:rPr>
              <w:t>5.</w:t>
            </w:r>
            <w:r w:rsidR="00900247">
              <w:rPr>
                <w:noProof/>
                <w:kern w:val="2"/>
                <w:lang w:eastAsia="en-GB"/>
                <w14:ligatures w14:val="standardContextual"/>
              </w:rPr>
              <w:tab/>
            </w:r>
            <w:r w:rsidR="00900247" w:rsidRPr="0015424D">
              <w:rPr>
                <w:rStyle w:val="Hyperlink"/>
                <w:noProof/>
              </w:rPr>
              <w:t>Results</w:t>
            </w:r>
            <w:r w:rsidR="00900247">
              <w:rPr>
                <w:noProof/>
                <w:webHidden/>
              </w:rPr>
              <w:tab/>
            </w:r>
            <w:r w:rsidR="00900247">
              <w:rPr>
                <w:noProof/>
                <w:webHidden/>
              </w:rPr>
              <w:fldChar w:fldCharType="begin"/>
            </w:r>
            <w:r w:rsidR="00900247">
              <w:rPr>
                <w:noProof/>
                <w:webHidden/>
              </w:rPr>
              <w:instrText xml:space="preserve"> PAGEREF _Toc203643352 \h </w:instrText>
            </w:r>
            <w:r w:rsidR="00900247">
              <w:rPr>
                <w:noProof/>
                <w:webHidden/>
              </w:rPr>
            </w:r>
            <w:r w:rsidR="00900247">
              <w:rPr>
                <w:noProof/>
                <w:webHidden/>
              </w:rPr>
              <w:fldChar w:fldCharType="separate"/>
            </w:r>
            <w:r w:rsidR="00900247">
              <w:rPr>
                <w:noProof/>
                <w:webHidden/>
              </w:rPr>
              <w:t>18</w:t>
            </w:r>
            <w:r w:rsidR="00900247">
              <w:rPr>
                <w:noProof/>
                <w:webHidden/>
              </w:rPr>
              <w:fldChar w:fldCharType="end"/>
            </w:r>
          </w:hyperlink>
        </w:p>
        <w:p w14:paraId="1A40744E" w14:textId="04792E7A" w:rsidR="00900247" w:rsidRDefault="00900167">
          <w:pPr>
            <w:pStyle w:val="TOC2"/>
            <w:tabs>
              <w:tab w:val="left" w:pos="880"/>
              <w:tab w:val="right" w:leader="dot" w:pos="9016"/>
            </w:tabs>
            <w:rPr>
              <w:noProof/>
              <w:kern w:val="2"/>
              <w:lang w:eastAsia="en-GB"/>
              <w14:ligatures w14:val="standardContextual"/>
            </w:rPr>
          </w:pPr>
          <w:hyperlink w:anchor="_Toc203643353" w:history="1">
            <w:r w:rsidR="00900247" w:rsidRPr="0015424D">
              <w:rPr>
                <w:rStyle w:val="Hyperlink"/>
                <w:noProof/>
              </w:rPr>
              <w:t>5.1.</w:t>
            </w:r>
            <w:r w:rsidR="00900247">
              <w:rPr>
                <w:noProof/>
                <w:kern w:val="2"/>
                <w:lang w:eastAsia="en-GB"/>
                <w14:ligatures w14:val="standardContextual"/>
              </w:rPr>
              <w:tab/>
            </w:r>
            <w:r w:rsidR="00900247" w:rsidRPr="0015424D">
              <w:rPr>
                <w:rStyle w:val="Hyperlink"/>
                <w:noProof/>
              </w:rPr>
              <w:t>Baseline peak pressure</w:t>
            </w:r>
            <w:r w:rsidR="00900247">
              <w:rPr>
                <w:noProof/>
                <w:webHidden/>
              </w:rPr>
              <w:tab/>
            </w:r>
            <w:r w:rsidR="00900247">
              <w:rPr>
                <w:noProof/>
                <w:webHidden/>
              </w:rPr>
              <w:fldChar w:fldCharType="begin"/>
            </w:r>
            <w:r w:rsidR="00900247">
              <w:rPr>
                <w:noProof/>
                <w:webHidden/>
              </w:rPr>
              <w:instrText xml:space="preserve"> PAGEREF _Toc203643353 \h </w:instrText>
            </w:r>
            <w:r w:rsidR="00900247">
              <w:rPr>
                <w:noProof/>
                <w:webHidden/>
              </w:rPr>
            </w:r>
            <w:r w:rsidR="00900247">
              <w:rPr>
                <w:noProof/>
                <w:webHidden/>
              </w:rPr>
              <w:fldChar w:fldCharType="separate"/>
            </w:r>
            <w:r w:rsidR="00900247">
              <w:rPr>
                <w:noProof/>
                <w:webHidden/>
              </w:rPr>
              <w:t>18</w:t>
            </w:r>
            <w:r w:rsidR="00900247">
              <w:rPr>
                <w:noProof/>
                <w:webHidden/>
              </w:rPr>
              <w:fldChar w:fldCharType="end"/>
            </w:r>
          </w:hyperlink>
        </w:p>
        <w:p w14:paraId="35BA839E" w14:textId="2C4729A7" w:rsidR="00900247" w:rsidRDefault="00900167">
          <w:pPr>
            <w:pStyle w:val="TOC3"/>
            <w:tabs>
              <w:tab w:val="left" w:pos="1320"/>
              <w:tab w:val="right" w:leader="dot" w:pos="9016"/>
            </w:tabs>
            <w:rPr>
              <w:noProof/>
              <w:kern w:val="2"/>
              <w:lang w:eastAsia="en-GB"/>
              <w14:ligatures w14:val="standardContextual"/>
            </w:rPr>
          </w:pPr>
          <w:hyperlink w:anchor="_Toc203643354" w:history="1">
            <w:r w:rsidR="00900247" w:rsidRPr="0015424D">
              <w:rPr>
                <w:rStyle w:val="Hyperlink"/>
                <w:noProof/>
              </w:rPr>
              <w:t>5.1.1.</w:t>
            </w:r>
            <w:r w:rsidR="00900247">
              <w:rPr>
                <w:noProof/>
                <w:kern w:val="2"/>
                <w:lang w:eastAsia="en-GB"/>
                <w14:ligatures w14:val="standardContextual"/>
              </w:rPr>
              <w:tab/>
            </w:r>
            <w:r w:rsidR="00900247" w:rsidRPr="0015424D">
              <w:rPr>
                <w:rStyle w:val="Hyperlink"/>
                <w:noProof/>
              </w:rPr>
              <w:t>3D models</w:t>
            </w:r>
            <w:r w:rsidR="00900247">
              <w:rPr>
                <w:noProof/>
                <w:webHidden/>
              </w:rPr>
              <w:tab/>
            </w:r>
            <w:r w:rsidR="00900247">
              <w:rPr>
                <w:noProof/>
                <w:webHidden/>
              </w:rPr>
              <w:fldChar w:fldCharType="begin"/>
            </w:r>
            <w:r w:rsidR="00900247">
              <w:rPr>
                <w:noProof/>
                <w:webHidden/>
              </w:rPr>
              <w:instrText xml:space="preserve"> PAGEREF _Toc203643354 \h </w:instrText>
            </w:r>
            <w:r w:rsidR="00900247">
              <w:rPr>
                <w:noProof/>
                <w:webHidden/>
              </w:rPr>
            </w:r>
            <w:r w:rsidR="00900247">
              <w:rPr>
                <w:noProof/>
                <w:webHidden/>
              </w:rPr>
              <w:fldChar w:fldCharType="separate"/>
            </w:r>
            <w:r w:rsidR="00900247">
              <w:rPr>
                <w:noProof/>
                <w:webHidden/>
              </w:rPr>
              <w:t>20</w:t>
            </w:r>
            <w:r w:rsidR="00900247">
              <w:rPr>
                <w:noProof/>
                <w:webHidden/>
              </w:rPr>
              <w:fldChar w:fldCharType="end"/>
            </w:r>
          </w:hyperlink>
        </w:p>
        <w:p w14:paraId="4F580F7A" w14:textId="6D824AED" w:rsidR="00900247" w:rsidRDefault="00900167">
          <w:pPr>
            <w:pStyle w:val="TOC2"/>
            <w:tabs>
              <w:tab w:val="left" w:pos="880"/>
              <w:tab w:val="right" w:leader="dot" w:pos="9016"/>
            </w:tabs>
            <w:rPr>
              <w:noProof/>
              <w:kern w:val="2"/>
              <w:lang w:eastAsia="en-GB"/>
              <w14:ligatures w14:val="standardContextual"/>
            </w:rPr>
          </w:pPr>
          <w:hyperlink w:anchor="_Toc203643355" w:history="1">
            <w:r w:rsidR="00900247" w:rsidRPr="0015424D">
              <w:rPr>
                <w:rStyle w:val="Hyperlink"/>
                <w:noProof/>
              </w:rPr>
              <w:t>5.2.</w:t>
            </w:r>
            <w:r w:rsidR="00900247">
              <w:rPr>
                <w:noProof/>
                <w:kern w:val="2"/>
                <w:lang w:eastAsia="en-GB"/>
                <w14:ligatures w14:val="standardContextual"/>
              </w:rPr>
              <w:tab/>
            </w:r>
            <w:r w:rsidR="00900247" w:rsidRPr="0015424D">
              <w:rPr>
                <w:rStyle w:val="Hyperlink"/>
                <w:noProof/>
              </w:rPr>
              <w:t>Safety distance calculations</w:t>
            </w:r>
            <w:r w:rsidR="00900247">
              <w:rPr>
                <w:noProof/>
                <w:webHidden/>
              </w:rPr>
              <w:tab/>
            </w:r>
            <w:r w:rsidR="00900247">
              <w:rPr>
                <w:noProof/>
                <w:webHidden/>
              </w:rPr>
              <w:fldChar w:fldCharType="begin"/>
            </w:r>
            <w:r w:rsidR="00900247">
              <w:rPr>
                <w:noProof/>
                <w:webHidden/>
              </w:rPr>
              <w:instrText xml:space="preserve"> PAGEREF _Toc203643355 \h </w:instrText>
            </w:r>
            <w:r w:rsidR="00900247">
              <w:rPr>
                <w:noProof/>
                <w:webHidden/>
              </w:rPr>
            </w:r>
            <w:r w:rsidR="00900247">
              <w:rPr>
                <w:noProof/>
                <w:webHidden/>
              </w:rPr>
              <w:fldChar w:fldCharType="separate"/>
            </w:r>
            <w:r w:rsidR="00900247">
              <w:rPr>
                <w:noProof/>
                <w:webHidden/>
              </w:rPr>
              <w:t>22</w:t>
            </w:r>
            <w:r w:rsidR="00900247">
              <w:rPr>
                <w:noProof/>
                <w:webHidden/>
              </w:rPr>
              <w:fldChar w:fldCharType="end"/>
            </w:r>
          </w:hyperlink>
        </w:p>
        <w:p w14:paraId="00569550" w14:textId="173F7A09" w:rsidR="00900247" w:rsidRDefault="00900167">
          <w:pPr>
            <w:pStyle w:val="TOC1"/>
            <w:tabs>
              <w:tab w:val="left" w:pos="440"/>
              <w:tab w:val="right" w:leader="dot" w:pos="9016"/>
            </w:tabs>
            <w:rPr>
              <w:noProof/>
              <w:kern w:val="2"/>
              <w:lang w:eastAsia="en-GB"/>
              <w14:ligatures w14:val="standardContextual"/>
            </w:rPr>
          </w:pPr>
          <w:hyperlink w:anchor="_Toc203643356" w:history="1">
            <w:r w:rsidR="00900247" w:rsidRPr="0015424D">
              <w:rPr>
                <w:rStyle w:val="Hyperlink"/>
                <w:noProof/>
              </w:rPr>
              <w:t>6.</w:t>
            </w:r>
            <w:r w:rsidR="00900247">
              <w:rPr>
                <w:noProof/>
                <w:kern w:val="2"/>
                <w:lang w:eastAsia="en-GB"/>
                <w14:ligatures w14:val="standardContextual"/>
              </w:rPr>
              <w:tab/>
            </w:r>
            <w:r w:rsidR="00900247" w:rsidRPr="0015424D">
              <w:rPr>
                <w:rStyle w:val="Hyperlink"/>
                <w:noProof/>
              </w:rPr>
              <w:t>Discussion</w:t>
            </w:r>
            <w:r w:rsidR="00900247">
              <w:rPr>
                <w:noProof/>
                <w:webHidden/>
              </w:rPr>
              <w:tab/>
            </w:r>
            <w:r w:rsidR="00900247">
              <w:rPr>
                <w:noProof/>
                <w:webHidden/>
              </w:rPr>
              <w:fldChar w:fldCharType="begin"/>
            </w:r>
            <w:r w:rsidR="00900247">
              <w:rPr>
                <w:noProof/>
                <w:webHidden/>
              </w:rPr>
              <w:instrText xml:space="preserve"> PAGEREF _Toc203643356 \h </w:instrText>
            </w:r>
            <w:r w:rsidR="00900247">
              <w:rPr>
                <w:noProof/>
                <w:webHidden/>
              </w:rPr>
            </w:r>
            <w:r w:rsidR="00900247">
              <w:rPr>
                <w:noProof/>
                <w:webHidden/>
              </w:rPr>
              <w:fldChar w:fldCharType="separate"/>
            </w:r>
            <w:r w:rsidR="00900247">
              <w:rPr>
                <w:noProof/>
                <w:webHidden/>
              </w:rPr>
              <w:t>23</w:t>
            </w:r>
            <w:r w:rsidR="00900247">
              <w:rPr>
                <w:noProof/>
                <w:webHidden/>
              </w:rPr>
              <w:fldChar w:fldCharType="end"/>
            </w:r>
          </w:hyperlink>
        </w:p>
        <w:p w14:paraId="14AAD750" w14:textId="5008A02E" w:rsidR="00900247" w:rsidRDefault="00900167">
          <w:pPr>
            <w:pStyle w:val="TOC2"/>
            <w:tabs>
              <w:tab w:val="left" w:pos="880"/>
              <w:tab w:val="right" w:leader="dot" w:pos="9016"/>
            </w:tabs>
            <w:rPr>
              <w:noProof/>
              <w:kern w:val="2"/>
              <w:lang w:eastAsia="en-GB"/>
              <w14:ligatures w14:val="standardContextual"/>
            </w:rPr>
          </w:pPr>
          <w:hyperlink w:anchor="_Toc203643357" w:history="1">
            <w:r w:rsidR="00900247" w:rsidRPr="0015424D">
              <w:rPr>
                <w:rStyle w:val="Hyperlink"/>
                <w:noProof/>
              </w:rPr>
              <w:t>6.1.</w:t>
            </w:r>
            <w:r w:rsidR="00900247">
              <w:rPr>
                <w:noProof/>
                <w:kern w:val="2"/>
                <w:lang w:eastAsia="en-GB"/>
                <w14:ligatures w14:val="standardContextual"/>
              </w:rPr>
              <w:tab/>
            </w:r>
            <w:r w:rsidR="00900247" w:rsidRPr="0015424D">
              <w:rPr>
                <w:rStyle w:val="Hyperlink"/>
                <w:noProof/>
              </w:rPr>
              <w:t>Baseline Pressure Predictions</w:t>
            </w:r>
            <w:r w:rsidR="00900247">
              <w:rPr>
                <w:noProof/>
                <w:webHidden/>
              </w:rPr>
              <w:tab/>
            </w:r>
            <w:r w:rsidR="00900247">
              <w:rPr>
                <w:noProof/>
                <w:webHidden/>
              </w:rPr>
              <w:fldChar w:fldCharType="begin"/>
            </w:r>
            <w:r w:rsidR="00900247">
              <w:rPr>
                <w:noProof/>
                <w:webHidden/>
              </w:rPr>
              <w:instrText xml:space="preserve"> PAGEREF _Toc203643357 \h </w:instrText>
            </w:r>
            <w:r w:rsidR="00900247">
              <w:rPr>
                <w:noProof/>
                <w:webHidden/>
              </w:rPr>
            </w:r>
            <w:r w:rsidR="00900247">
              <w:rPr>
                <w:noProof/>
                <w:webHidden/>
              </w:rPr>
              <w:fldChar w:fldCharType="separate"/>
            </w:r>
            <w:r w:rsidR="00900247">
              <w:rPr>
                <w:noProof/>
                <w:webHidden/>
              </w:rPr>
              <w:t>23</w:t>
            </w:r>
            <w:r w:rsidR="00900247">
              <w:rPr>
                <w:noProof/>
                <w:webHidden/>
              </w:rPr>
              <w:fldChar w:fldCharType="end"/>
            </w:r>
          </w:hyperlink>
        </w:p>
        <w:p w14:paraId="7912C2D8" w14:textId="2F9BCA35" w:rsidR="00900247" w:rsidRDefault="00900167">
          <w:pPr>
            <w:pStyle w:val="TOC3"/>
            <w:tabs>
              <w:tab w:val="left" w:pos="1320"/>
              <w:tab w:val="right" w:leader="dot" w:pos="9016"/>
            </w:tabs>
            <w:rPr>
              <w:noProof/>
              <w:kern w:val="2"/>
              <w:lang w:eastAsia="en-GB"/>
              <w14:ligatures w14:val="standardContextual"/>
            </w:rPr>
          </w:pPr>
          <w:hyperlink w:anchor="_Toc203643358" w:history="1">
            <w:r w:rsidR="00900247" w:rsidRPr="0015424D">
              <w:rPr>
                <w:rStyle w:val="Hyperlink"/>
                <w:noProof/>
              </w:rPr>
              <w:t>6.1.1.</w:t>
            </w:r>
            <w:r w:rsidR="00900247">
              <w:rPr>
                <w:noProof/>
                <w:kern w:val="2"/>
                <w:lang w:eastAsia="en-GB"/>
                <w14:ligatures w14:val="standardContextual"/>
              </w:rPr>
              <w:tab/>
            </w:r>
            <w:r w:rsidR="00900247" w:rsidRPr="0015424D">
              <w:rPr>
                <w:rStyle w:val="Hyperlink"/>
                <w:noProof/>
              </w:rPr>
              <w:t>First principal Calculations</w:t>
            </w:r>
            <w:r w:rsidR="00900247">
              <w:rPr>
                <w:noProof/>
                <w:webHidden/>
              </w:rPr>
              <w:tab/>
            </w:r>
            <w:r w:rsidR="00900247">
              <w:rPr>
                <w:noProof/>
                <w:webHidden/>
              </w:rPr>
              <w:fldChar w:fldCharType="begin"/>
            </w:r>
            <w:r w:rsidR="00900247">
              <w:rPr>
                <w:noProof/>
                <w:webHidden/>
              </w:rPr>
              <w:instrText xml:space="preserve"> PAGEREF _Toc203643358 \h </w:instrText>
            </w:r>
            <w:r w:rsidR="00900247">
              <w:rPr>
                <w:noProof/>
                <w:webHidden/>
              </w:rPr>
            </w:r>
            <w:r w:rsidR="00900247">
              <w:rPr>
                <w:noProof/>
                <w:webHidden/>
              </w:rPr>
              <w:fldChar w:fldCharType="separate"/>
            </w:r>
            <w:r w:rsidR="00900247">
              <w:rPr>
                <w:noProof/>
                <w:webHidden/>
              </w:rPr>
              <w:t>23</w:t>
            </w:r>
            <w:r w:rsidR="00900247">
              <w:rPr>
                <w:noProof/>
                <w:webHidden/>
              </w:rPr>
              <w:fldChar w:fldCharType="end"/>
            </w:r>
          </w:hyperlink>
        </w:p>
        <w:p w14:paraId="5FC9DC2C" w14:textId="5364AF1D" w:rsidR="00900247" w:rsidRDefault="00900167">
          <w:pPr>
            <w:pStyle w:val="TOC3"/>
            <w:tabs>
              <w:tab w:val="left" w:pos="1320"/>
              <w:tab w:val="right" w:leader="dot" w:pos="9016"/>
            </w:tabs>
            <w:rPr>
              <w:noProof/>
              <w:kern w:val="2"/>
              <w:lang w:eastAsia="en-GB"/>
              <w14:ligatures w14:val="standardContextual"/>
            </w:rPr>
          </w:pPr>
          <w:hyperlink w:anchor="_Toc203643359" w:history="1">
            <w:r w:rsidR="00900247" w:rsidRPr="0015424D">
              <w:rPr>
                <w:rStyle w:val="Hyperlink"/>
                <w:noProof/>
              </w:rPr>
              <w:t>6.1.2.</w:t>
            </w:r>
            <w:r w:rsidR="00900247">
              <w:rPr>
                <w:noProof/>
                <w:kern w:val="2"/>
                <w:lang w:eastAsia="en-GB"/>
                <w14:ligatures w14:val="standardContextual"/>
              </w:rPr>
              <w:tab/>
            </w:r>
            <w:r w:rsidR="00900247" w:rsidRPr="0015424D">
              <w:rPr>
                <w:rStyle w:val="Hyperlink"/>
                <w:noProof/>
              </w:rPr>
              <w:t>1D Modelling</w:t>
            </w:r>
            <w:r w:rsidR="00900247">
              <w:rPr>
                <w:noProof/>
                <w:webHidden/>
              </w:rPr>
              <w:tab/>
            </w:r>
            <w:r w:rsidR="00900247">
              <w:rPr>
                <w:noProof/>
                <w:webHidden/>
              </w:rPr>
              <w:fldChar w:fldCharType="begin"/>
            </w:r>
            <w:r w:rsidR="00900247">
              <w:rPr>
                <w:noProof/>
                <w:webHidden/>
              </w:rPr>
              <w:instrText xml:space="preserve"> PAGEREF _Toc203643359 \h </w:instrText>
            </w:r>
            <w:r w:rsidR="00900247">
              <w:rPr>
                <w:noProof/>
                <w:webHidden/>
              </w:rPr>
            </w:r>
            <w:r w:rsidR="00900247">
              <w:rPr>
                <w:noProof/>
                <w:webHidden/>
              </w:rPr>
              <w:fldChar w:fldCharType="separate"/>
            </w:r>
            <w:r w:rsidR="00900247">
              <w:rPr>
                <w:noProof/>
                <w:webHidden/>
              </w:rPr>
              <w:t>24</w:t>
            </w:r>
            <w:r w:rsidR="00900247">
              <w:rPr>
                <w:noProof/>
                <w:webHidden/>
              </w:rPr>
              <w:fldChar w:fldCharType="end"/>
            </w:r>
          </w:hyperlink>
        </w:p>
        <w:p w14:paraId="5E107234" w14:textId="645BAC3B" w:rsidR="00900247" w:rsidRDefault="00900167">
          <w:pPr>
            <w:pStyle w:val="TOC3"/>
            <w:tabs>
              <w:tab w:val="left" w:pos="1320"/>
              <w:tab w:val="right" w:leader="dot" w:pos="9016"/>
            </w:tabs>
            <w:rPr>
              <w:noProof/>
              <w:kern w:val="2"/>
              <w:lang w:eastAsia="en-GB"/>
              <w14:ligatures w14:val="standardContextual"/>
            </w:rPr>
          </w:pPr>
          <w:hyperlink w:anchor="_Toc203643360" w:history="1">
            <w:r w:rsidR="00900247" w:rsidRPr="0015424D">
              <w:rPr>
                <w:rStyle w:val="Hyperlink"/>
                <w:noProof/>
              </w:rPr>
              <w:t>6.1.3.</w:t>
            </w:r>
            <w:r w:rsidR="00900247">
              <w:rPr>
                <w:noProof/>
                <w:kern w:val="2"/>
                <w:lang w:eastAsia="en-GB"/>
                <w14:ligatures w14:val="standardContextual"/>
              </w:rPr>
              <w:tab/>
            </w:r>
            <w:r w:rsidR="00900247" w:rsidRPr="0015424D">
              <w:rPr>
                <w:rStyle w:val="Hyperlink"/>
                <w:noProof/>
              </w:rPr>
              <w:t>3D Modelling</w:t>
            </w:r>
            <w:r w:rsidR="00900247">
              <w:rPr>
                <w:noProof/>
                <w:webHidden/>
              </w:rPr>
              <w:tab/>
            </w:r>
            <w:r w:rsidR="00900247">
              <w:rPr>
                <w:noProof/>
                <w:webHidden/>
              </w:rPr>
              <w:fldChar w:fldCharType="begin"/>
            </w:r>
            <w:r w:rsidR="00900247">
              <w:rPr>
                <w:noProof/>
                <w:webHidden/>
              </w:rPr>
              <w:instrText xml:space="preserve"> PAGEREF _Toc203643360 \h </w:instrText>
            </w:r>
            <w:r w:rsidR="00900247">
              <w:rPr>
                <w:noProof/>
                <w:webHidden/>
              </w:rPr>
            </w:r>
            <w:r w:rsidR="00900247">
              <w:rPr>
                <w:noProof/>
                <w:webHidden/>
              </w:rPr>
              <w:fldChar w:fldCharType="separate"/>
            </w:r>
            <w:r w:rsidR="00900247">
              <w:rPr>
                <w:noProof/>
                <w:webHidden/>
              </w:rPr>
              <w:t>24</w:t>
            </w:r>
            <w:r w:rsidR="00900247">
              <w:rPr>
                <w:noProof/>
                <w:webHidden/>
              </w:rPr>
              <w:fldChar w:fldCharType="end"/>
            </w:r>
          </w:hyperlink>
        </w:p>
        <w:p w14:paraId="37FA1626" w14:textId="7CF2D4B8" w:rsidR="00900247" w:rsidRDefault="00900167">
          <w:pPr>
            <w:pStyle w:val="TOC2"/>
            <w:tabs>
              <w:tab w:val="left" w:pos="880"/>
              <w:tab w:val="right" w:leader="dot" w:pos="9016"/>
            </w:tabs>
            <w:rPr>
              <w:noProof/>
              <w:kern w:val="2"/>
              <w:lang w:eastAsia="en-GB"/>
              <w14:ligatures w14:val="standardContextual"/>
            </w:rPr>
          </w:pPr>
          <w:hyperlink w:anchor="_Toc203643361" w:history="1">
            <w:r w:rsidR="00900247" w:rsidRPr="0015424D">
              <w:rPr>
                <w:rStyle w:val="Hyperlink"/>
                <w:noProof/>
              </w:rPr>
              <w:t>6.2.</w:t>
            </w:r>
            <w:r w:rsidR="00900247">
              <w:rPr>
                <w:noProof/>
                <w:kern w:val="2"/>
                <w:lang w:eastAsia="en-GB"/>
                <w14:ligatures w14:val="standardContextual"/>
              </w:rPr>
              <w:tab/>
            </w:r>
            <w:r w:rsidR="00900247" w:rsidRPr="0015424D">
              <w:rPr>
                <w:rStyle w:val="Hyperlink"/>
                <w:noProof/>
              </w:rPr>
              <w:t>Safety Distances</w:t>
            </w:r>
            <w:r w:rsidR="00900247">
              <w:rPr>
                <w:noProof/>
                <w:webHidden/>
              </w:rPr>
              <w:tab/>
            </w:r>
            <w:r w:rsidR="00900247">
              <w:rPr>
                <w:noProof/>
                <w:webHidden/>
              </w:rPr>
              <w:fldChar w:fldCharType="begin"/>
            </w:r>
            <w:r w:rsidR="00900247">
              <w:rPr>
                <w:noProof/>
                <w:webHidden/>
              </w:rPr>
              <w:instrText xml:space="preserve"> PAGEREF _Toc203643361 \h </w:instrText>
            </w:r>
            <w:r w:rsidR="00900247">
              <w:rPr>
                <w:noProof/>
                <w:webHidden/>
              </w:rPr>
            </w:r>
            <w:r w:rsidR="00900247">
              <w:rPr>
                <w:noProof/>
                <w:webHidden/>
              </w:rPr>
              <w:fldChar w:fldCharType="separate"/>
            </w:r>
            <w:r w:rsidR="00900247">
              <w:rPr>
                <w:noProof/>
                <w:webHidden/>
              </w:rPr>
              <w:t>25</w:t>
            </w:r>
            <w:r w:rsidR="00900247">
              <w:rPr>
                <w:noProof/>
                <w:webHidden/>
              </w:rPr>
              <w:fldChar w:fldCharType="end"/>
            </w:r>
          </w:hyperlink>
        </w:p>
        <w:p w14:paraId="103080CE" w14:textId="71D31B61" w:rsidR="00900247" w:rsidRDefault="00900167">
          <w:pPr>
            <w:pStyle w:val="TOC3"/>
            <w:tabs>
              <w:tab w:val="left" w:pos="1320"/>
              <w:tab w:val="right" w:leader="dot" w:pos="9016"/>
            </w:tabs>
            <w:rPr>
              <w:noProof/>
              <w:kern w:val="2"/>
              <w:lang w:eastAsia="en-GB"/>
              <w14:ligatures w14:val="standardContextual"/>
            </w:rPr>
          </w:pPr>
          <w:hyperlink w:anchor="_Toc203643362" w:history="1">
            <w:r w:rsidR="00900247" w:rsidRPr="0015424D">
              <w:rPr>
                <w:rStyle w:val="Hyperlink"/>
                <w:noProof/>
              </w:rPr>
              <w:t>6.2.1.</w:t>
            </w:r>
            <w:r w:rsidR="00900247">
              <w:rPr>
                <w:noProof/>
                <w:kern w:val="2"/>
                <w:lang w:eastAsia="en-GB"/>
                <w14:ligatures w14:val="standardContextual"/>
              </w:rPr>
              <w:tab/>
            </w:r>
            <w:r w:rsidR="00900247" w:rsidRPr="0015424D">
              <w:rPr>
                <w:rStyle w:val="Hyperlink"/>
                <w:noProof/>
              </w:rPr>
              <w:t>Free field – comparing to the 1D model baseline</w:t>
            </w:r>
            <w:r w:rsidR="00900247">
              <w:rPr>
                <w:noProof/>
                <w:webHidden/>
              </w:rPr>
              <w:tab/>
            </w:r>
            <w:r w:rsidR="00900247">
              <w:rPr>
                <w:noProof/>
                <w:webHidden/>
              </w:rPr>
              <w:fldChar w:fldCharType="begin"/>
            </w:r>
            <w:r w:rsidR="00900247">
              <w:rPr>
                <w:noProof/>
                <w:webHidden/>
              </w:rPr>
              <w:instrText xml:space="preserve"> PAGEREF _Toc203643362 \h </w:instrText>
            </w:r>
            <w:r w:rsidR="00900247">
              <w:rPr>
                <w:noProof/>
                <w:webHidden/>
              </w:rPr>
            </w:r>
            <w:r w:rsidR="00900247">
              <w:rPr>
                <w:noProof/>
                <w:webHidden/>
              </w:rPr>
              <w:fldChar w:fldCharType="separate"/>
            </w:r>
            <w:r w:rsidR="00900247">
              <w:rPr>
                <w:noProof/>
                <w:webHidden/>
              </w:rPr>
              <w:t>25</w:t>
            </w:r>
            <w:r w:rsidR="00900247">
              <w:rPr>
                <w:noProof/>
                <w:webHidden/>
              </w:rPr>
              <w:fldChar w:fldCharType="end"/>
            </w:r>
          </w:hyperlink>
        </w:p>
        <w:p w14:paraId="2FCA1FE0" w14:textId="32BD5884" w:rsidR="00900247" w:rsidRDefault="00900167">
          <w:pPr>
            <w:pStyle w:val="TOC3"/>
            <w:tabs>
              <w:tab w:val="left" w:pos="1320"/>
              <w:tab w:val="right" w:leader="dot" w:pos="9016"/>
            </w:tabs>
            <w:rPr>
              <w:noProof/>
              <w:kern w:val="2"/>
              <w:lang w:eastAsia="en-GB"/>
              <w14:ligatures w14:val="standardContextual"/>
            </w:rPr>
          </w:pPr>
          <w:hyperlink w:anchor="_Toc203643363" w:history="1">
            <w:r w:rsidR="00900247" w:rsidRPr="0015424D">
              <w:rPr>
                <w:rStyle w:val="Hyperlink"/>
                <w:noProof/>
              </w:rPr>
              <w:t>6.2.2.</w:t>
            </w:r>
            <w:r w:rsidR="00900247">
              <w:rPr>
                <w:noProof/>
                <w:kern w:val="2"/>
                <w:lang w:eastAsia="en-GB"/>
                <w14:ligatures w14:val="standardContextual"/>
              </w:rPr>
              <w:tab/>
            </w:r>
            <w:r w:rsidR="00900247" w:rsidRPr="0015424D">
              <w:rPr>
                <w:rStyle w:val="Hyperlink"/>
                <w:noProof/>
              </w:rPr>
              <w:t>Surface Reflections – comparing to the 3D model baseline</w:t>
            </w:r>
            <w:r w:rsidR="00900247">
              <w:rPr>
                <w:noProof/>
                <w:webHidden/>
              </w:rPr>
              <w:tab/>
            </w:r>
            <w:r w:rsidR="00900247">
              <w:rPr>
                <w:noProof/>
                <w:webHidden/>
              </w:rPr>
              <w:fldChar w:fldCharType="begin"/>
            </w:r>
            <w:r w:rsidR="00900247">
              <w:rPr>
                <w:noProof/>
                <w:webHidden/>
              </w:rPr>
              <w:instrText xml:space="preserve"> PAGEREF _Toc203643363 \h </w:instrText>
            </w:r>
            <w:r w:rsidR="00900247">
              <w:rPr>
                <w:noProof/>
                <w:webHidden/>
              </w:rPr>
            </w:r>
            <w:r w:rsidR="00900247">
              <w:rPr>
                <w:noProof/>
                <w:webHidden/>
              </w:rPr>
              <w:fldChar w:fldCharType="separate"/>
            </w:r>
            <w:r w:rsidR="00900247">
              <w:rPr>
                <w:noProof/>
                <w:webHidden/>
              </w:rPr>
              <w:t>26</w:t>
            </w:r>
            <w:r w:rsidR="00900247">
              <w:rPr>
                <w:noProof/>
                <w:webHidden/>
              </w:rPr>
              <w:fldChar w:fldCharType="end"/>
            </w:r>
          </w:hyperlink>
        </w:p>
        <w:p w14:paraId="7835A153" w14:textId="10C2B58C" w:rsidR="00900247" w:rsidRDefault="00900167">
          <w:pPr>
            <w:pStyle w:val="TOC1"/>
            <w:tabs>
              <w:tab w:val="left" w:pos="440"/>
              <w:tab w:val="right" w:leader="dot" w:pos="9016"/>
            </w:tabs>
            <w:rPr>
              <w:noProof/>
              <w:kern w:val="2"/>
              <w:lang w:eastAsia="en-GB"/>
              <w14:ligatures w14:val="standardContextual"/>
            </w:rPr>
          </w:pPr>
          <w:hyperlink w:anchor="_Toc203643364" w:history="1">
            <w:r w:rsidR="00900247" w:rsidRPr="0015424D">
              <w:rPr>
                <w:rStyle w:val="Hyperlink"/>
                <w:noProof/>
              </w:rPr>
              <w:t>7.</w:t>
            </w:r>
            <w:r w:rsidR="00900247">
              <w:rPr>
                <w:noProof/>
                <w:kern w:val="2"/>
                <w:lang w:eastAsia="en-GB"/>
                <w14:ligatures w14:val="standardContextual"/>
              </w:rPr>
              <w:tab/>
            </w:r>
            <w:r w:rsidR="00900247" w:rsidRPr="0015424D">
              <w:rPr>
                <w:rStyle w:val="Hyperlink"/>
                <w:noProof/>
              </w:rPr>
              <w:t>Conclusions</w:t>
            </w:r>
            <w:r w:rsidR="00900247">
              <w:rPr>
                <w:noProof/>
                <w:webHidden/>
              </w:rPr>
              <w:tab/>
            </w:r>
            <w:r w:rsidR="00900247">
              <w:rPr>
                <w:noProof/>
                <w:webHidden/>
              </w:rPr>
              <w:fldChar w:fldCharType="begin"/>
            </w:r>
            <w:r w:rsidR="00900247">
              <w:rPr>
                <w:noProof/>
                <w:webHidden/>
              </w:rPr>
              <w:instrText xml:space="preserve"> PAGEREF _Toc203643364 \h </w:instrText>
            </w:r>
            <w:r w:rsidR="00900247">
              <w:rPr>
                <w:noProof/>
                <w:webHidden/>
              </w:rPr>
            </w:r>
            <w:r w:rsidR="00900247">
              <w:rPr>
                <w:noProof/>
                <w:webHidden/>
              </w:rPr>
              <w:fldChar w:fldCharType="separate"/>
            </w:r>
            <w:r w:rsidR="00900247">
              <w:rPr>
                <w:noProof/>
                <w:webHidden/>
              </w:rPr>
              <w:t>26</w:t>
            </w:r>
            <w:r w:rsidR="00900247">
              <w:rPr>
                <w:noProof/>
                <w:webHidden/>
              </w:rPr>
              <w:fldChar w:fldCharType="end"/>
            </w:r>
          </w:hyperlink>
        </w:p>
        <w:p w14:paraId="3C7ADBE6" w14:textId="2F8006C5" w:rsidR="00900247" w:rsidRDefault="00900167">
          <w:pPr>
            <w:pStyle w:val="TOC2"/>
            <w:tabs>
              <w:tab w:val="left" w:pos="880"/>
              <w:tab w:val="right" w:leader="dot" w:pos="9016"/>
            </w:tabs>
            <w:rPr>
              <w:noProof/>
              <w:kern w:val="2"/>
              <w:lang w:eastAsia="en-GB"/>
              <w14:ligatures w14:val="standardContextual"/>
            </w:rPr>
          </w:pPr>
          <w:hyperlink w:anchor="_Toc203643365" w:history="1">
            <w:r w:rsidR="00900247" w:rsidRPr="0015424D">
              <w:rPr>
                <w:rStyle w:val="Hyperlink"/>
                <w:noProof/>
              </w:rPr>
              <w:t>7.1.</w:t>
            </w:r>
            <w:r w:rsidR="00900247">
              <w:rPr>
                <w:noProof/>
                <w:kern w:val="2"/>
                <w:lang w:eastAsia="en-GB"/>
                <w14:ligatures w14:val="standardContextual"/>
              </w:rPr>
              <w:tab/>
            </w:r>
            <w:r w:rsidR="00900247" w:rsidRPr="0015424D">
              <w:rPr>
                <w:rStyle w:val="Hyperlink"/>
                <w:noProof/>
              </w:rPr>
              <w:t>Conclusions</w:t>
            </w:r>
            <w:r w:rsidR="00900247">
              <w:rPr>
                <w:noProof/>
                <w:webHidden/>
              </w:rPr>
              <w:tab/>
            </w:r>
            <w:r w:rsidR="00900247">
              <w:rPr>
                <w:noProof/>
                <w:webHidden/>
              </w:rPr>
              <w:fldChar w:fldCharType="begin"/>
            </w:r>
            <w:r w:rsidR="00900247">
              <w:rPr>
                <w:noProof/>
                <w:webHidden/>
              </w:rPr>
              <w:instrText xml:space="preserve"> PAGEREF _Toc203643365 \h </w:instrText>
            </w:r>
            <w:r w:rsidR="00900247">
              <w:rPr>
                <w:noProof/>
                <w:webHidden/>
              </w:rPr>
            </w:r>
            <w:r w:rsidR="00900247">
              <w:rPr>
                <w:noProof/>
                <w:webHidden/>
              </w:rPr>
              <w:fldChar w:fldCharType="separate"/>
            </w:r>
            <w:r w:rsidR="00900247">
              <w:rPr>
                <w:noProof/>
                <w:webHidden/>
              </w:rPr>
              <w:t>26</w:t>
            </w:r>
            <w:r w:rsidR="00900247">
              <w:rPr>
                <w:noProof/>
                <w:webHidden/>
              </w:rPr>
              <w:fldChar w:fldCharType="end"/>
            </w:r>
          </w:hyperlink>
        </w:p>
        <w:p w14:paraId="5052CC03" w14:textId="28EABD48" w:rsidR="00900247" w:rsidRDefault="00900167">
          <w:pPr>
            <w:pStyle w:val="TOC2"/>
            <w:tabs>
              <w:tab w:val="left" w:pos="880"/>
              <w:tab w:val="right" w:leader="dot" w:pos="9016"/>
            </w:tabs>
            <w:rPr>
              <w:noProof/>
              <w:kern w:val="2"/>
              <w:lang w:eastAsia="en-GB"/>
              <w14:ligatures w14:val="standardContextual"/>
            </w:rPr>
          </w:pPr>
          <w:hyperlink w:anchor="_Toc203643366" w:history="1">
            <w:r w:rsidR="00900247" w:rsidRPr="0015424D">
              <w:rPr>
                <w:rStyle w:val="Hyperlink"/>
                <w:noProof/>
              </w:rPr>
              <w:t>7.2.</w:t>
            </w:r>
            <w:r w:rsidR="00900247">
              <w:rPr>
                <w:noProof/>
                <w:kern w:val="2"/>
                <w:lang w:eastAsia="en-GB"/>
                <w14:ligatures w14:val="standardContextual"/>
              </w:rPr>
              <w:tab/>
            </w:r>
            <w:r w:rsidR="00900247" w:rsidRPr="0015424D">
              <w:rPr>
                <w:rStyle w:val="Hyperlink"/>
                <w:noProof/>
              </w:rPr>
              <w:t>Future Work</w:t>
            </w:r>
            <w:r w:rsidR="00900247">
              <w:rPr>
                <w:noProof/>
                <w:webHidden/>
              </w:rPr>
              <w:tab/>
            </w:r>
            <w:r w:rsidR="00900247">
              <w:rPr>
                <w:noProof/>
                <w:webHidden/>
              </w:rPr>
              <w:fldChar w:fldCharType="begin"/>
            </w:r>
            <w:r w:rsidR="00900247">
              <w:rPr>
                <w:noProof/>
                <w:webHidden/>
              </w:rPr>
              <w:instrText xml:space="preserve"> PAGEREF _Toc203643366 \h </w:instrText>
            </w:r>
            <w:r w:rsidR="00900247">
              <w:rPr>
                <w:noProof/>
                <w:webHidden/>
              </w:rPr>
            </w:r>
            <w:r w:rsidR="00900247">
              <w:rPr>
                <w:noProof/>
                <w:webHidden/>
              </w:rPr>
              <w:fldChar w:fldCharType="separate"/>
            </w:r>
            <w:r w:rsidR="00900247">
              <w:rPr>
                <w:noProof/>
                <w:webHidden/>
              </w:rPr>
              <w:t>27</w:t>
            </w:r>
            <w:r w:rsidR="00900247">
              <w:rPr>
                <w:noProof/>
                <w:webHidden/>
              </w:rPr>
              <w:fldChar w:fldCharType="end"/>
            </w:r>
          </w:hyperlink>
        </w:p>
        <w:p w14:paraId="1369778B" w14:textId="22530FC9" w:rsidR="00900247" w:rsidRDefault="00900167">
          <w:pPr>
            <w:pStyle w:val="TOC3"/>
            <w:tabs>
              <w:tab w:val="left" w:pos="1320"/>
              <w:tab w:val="right" w:leader="dot" w:pos="9016"/>
            </w:tabs>
            <w:rPr>
              <w:noProof/>
              <w:kern w:val="2"/>
              <w:lang w:eastAsia="en-GB"/>
              <w14:ligatures w14:val="standardContextual"/>
            </w:rPr>
          </w:pPr>
          <w:hyperlink w:anchor="_Toc203643367" w:history="1">
            <w:r w:rsidR="00900247" w:rsidRPr="0015424D">
              <w:rPr>
                <w:rStyle w:val="Hyperlink"/>
                <w:noProof/>
              </w:rPr>
              <w:t>7.2.1.</w:t>
            </w:r>
            <w:r w:rsidR="00900247">
              <w:rPr>
                <w:noProof/>
                <w:kern w:val="2"/>
                <w:lang w:eastAsia="en-GB"/>
                <w14:ligatures w14:val="standardContextual"/>
              </w:rPr>
              <w:tab/>
            </w:r>
            <w:r w:rsidR="00900247" w:rsidRPr="0015424D">
              <w:rPr>
                <w:rStyle w:val="Hyperlink"/>
                <w:noProof/>
              </w:rPr>
              <w:t>Pressure Baseline Trial</w:t>
            </w:r>
            <w:r w:rsidR="00900247">
              <w:rPr>
                <w:noProof/>
                <w:webHidden/>
              </w:rPr>
              <w:tab/>
            </w:r>
            <w:r w:rsidR="00900247">
              <w:rPr>
                <w:noProof/>
                <w:webHidden/>
              </w:rPr>
              <w:fldChar w:fldCharType="begin"/>
            </w:r>
            <w:r w:rsidR="00900247">
              <w:rPr>
                <w:noProof/>
                <w:webHidden/>
              </w:rPr>
              <w:instrText xml:space="preserve"> PAGEREF _Toc203643367 \h </w:instrText>
            </w:r>
            <w:r w:rsidR="00900247">
              <w:rPr>
                <w:noProof/>
                <w:webHidden/>
              </w:rPr>
            </w:r>
            <w:r w:rsidR="00900247">
              <w:rPr>
                <w:noProof/>
                <w:webHidden/>
              </w:rPr>
              <w:fldChar w:fldCharType="separate"/>
            </w:r>
            <w:r w:rsidR="00900247">
              <w:rPr>
                <w:noProof/>
                <w:webHidden/>
              </w:rPr>
              <w:t>27</w:t>
            </w:r>
            <w:r w:rsidR="00900247">
              <w:rPr>
                <w:noProof/>
                <w:webHidden/>
              </w:rPr>
              <w:fldChar w:fldCharType="end"/>
            </w:r>
          </w:hyperlink>
        </w:p>
        <w:p w14:paraId="501BCAEA" w14:textId="789D1610" w:rsidR="00900247" w:rsidRDefault="00900167">
          <w:pPr>
            <w:pStyle w:val="TOC3"/>
            <w:tabs>
              <w:tab w:val="left" w:pos="1320"/>
              <w:tab w:val="right" w:leader="dot" w:pos="9016"/>
            </w:tabs>
            <w:rPr>
              <w:noProof/>
              <w:kern w:val="2"/>
              <w:lang w:eastAsia="en-GB"/>
              <w14:ligatures w14:val="standardContextual"/>
            </w:rPr>
          </w:pPr>
          <w:hyperlink w:anchor="_Toc203643368" w:history="1">
            <w:r w:rsidR="00900247" w:rsidRPr="0015424D">
              <w:rPr>
                <w:rStyle w:val="Hyperlink"/>
                <w:noProof/>
              </w:rPr>
              <w:t>7.2.2.</w:t>
            </w:r>
            <w:r w:rsidR="00900247">
              <w:rPr>
                <w:noProof/>
                <w:kern w:val="2"/>
                <w:lang w:eastAsia="en-GB"/>
                <w14:ligatures w14:val="standardContextual"/>
              </w:rPr>
              <w:tab/>
            </w:r>
            <w:r w:rsidR="00900247" w:rsidRPr="0015424D">
              <w:rPr>
                <w:rStyle w:val="Hyperlink"/>
                <w:noProof/>
              </w:rPr>
              <w:t>Additional points for future work</w:t>
            </w:r>
            <w:r w:rsidR="00900247">
              <w:rPr>
                <w:noProof/>
                <w:webHidden/>
              </w:rPr>
              <w:tab/>
            </w:r>
            <w:r w:rsidR="00900247">
              <w:rPr>
                <w:noProof/>
                <w:webHidden/>
              </w:rPr>
              <w:fldChar w:fldCharType="begin"/>
            </w:r>
            <w:r w:rsidR="00900247">
              <w:rPr>
                <w:noProof/>
                <w:webHidden/>
              </w:rPr>
              <w:instrText xml:space="preserve"> PAGEREF _Toc203643368 \h </w:instrText>
            </w:r>
            <w:r w:rsidR="00900247">
              <w:rPr>
                <w:noProof/>
                <w:webHidden/>
              </w:rPr>
            </w:r>
            <w:r w:rsidR="00900247">
              <w:rPr>
                <w:noProof/>
                <w:webHidden/>
              </w:rPr>
              <w:fldChar w:fldCharType="separate"/>
            </w:r>
            <w:r w:rsidR="00900247">
              <w:rPr>
                <w:noProof/>
                <w:webHidden/>
              </w:rPr>
              <w:t>27</w:t>
            </w:r>
            <w:r w:rsidR="00900247">
              <w:rPr>
                <w:noProof/>
                <w:webHidden/>
              </w:rPr>
              <w:fldChar w:fldCharType="end"/>
            </w:r>
          </w:hyperlink>
        </w:p>
        <w:p w14:paraId="55444E6B" w14:textId="2B84260C" w:rsidR="00900247" w:rsidRDefault="00900167">
          <w:pPr>
            <w:pStyle w:val="TOC2"/>
            <w:tabs>
              <w:tab w:val="left" w:pos="880"/>
              <w:tab w:val="right" w:leader="dot" w:pos="9016"/>
            </w:tabs>
            <w:rPr>
              <w:noProof/>
              <w:kern w:val="2"/>
              <w:lang w:eastAsia="en-GB"/>
              <w14:ligatures w14:val="standardContextual"/>
            </w:rPr>
          </w:pPr>
          <w:hyperlink w:anchor="_Toc203643369" w:history="1">
            <w:r w:rsidR="00900247" w:rsidRPr="0015424D">
              <w:rPr>
                <w:rStyle w:val="Hyperlink"/>
                <w:noProof/>
              </w:rPr>
              <w:t>7.3.</w:t>
            </w:r>
            <w:r w:rsidR="00900247">
              <w:rPr>
                <w:noProof/>
                <w:kern w:val="2"/>
                <w:lang w:eastAsia="en-GB"/>
                <w14:ligatures w14:val="standardContextual"/>
              </w:rPr>
              <w:tab/>
            </w:r>
            <w:r w:rsidR="00900247" w:rsidRPr="0015424D">
              <w:rPr>
                <w:rStyle w:val="Hyperlink"/>
                <w:noProof/>
              </w:rPr>
              <w:t>Reflection</w:t>
            </w:r>
            <w:r w:rsidR="00900247">
              <w:rPr>
                <w:noProof/>
                <w:webHidden/>
              </w:rPr>
              <w:tab/>
            </w:r>
            <w:r w:rsidR="00900247">
              <w:rPr>
                <w:noProof/>
                <w:webHidden/>
              </w:rPr>
              <w:fldChar w:fldCharType="begin"/>
            </w:r>
            <w:r w:rsidR="00900247">
              <w:rPr>
                <w:noProof/>
                <w:webHidden/>
              </w:rPr>
              <w:instrText xml:space="preserve"> PAGEREF _Toc203643369 \h </w:instrText>
            </w:r>
            <w:r w:rsidR="00900247">
              <w:rPr>
                <w:noProof/>
                <w:webHidden/>
              </w:rPr>
            </w:r>
            <w:r w:rsidR="00900247">
              <w:rPr>
                <w:noProof/>
                <w:webHidden/>
              </w:rPr>
              <w:fldChar w:fldCharType="separate"/>
            </w:r>
            <w:r w:rsidR="00900247">
              <w:rPr>
                <w:noProof/>
                <w:webHidden/>
              </w:rPr>
              <w:t>28</w:t>
            </w:r>
            <w:r w:rsidR="00900247">
              <w:rPr>
                <w:noProof/>
                <w:webHidden/>
              </w:rPr>
              <w:fldChar w:fldCharType="end"/>
            </w:r>
          </w:hyperlink>
        </w:p>
        <w:p w14:paraId="38814FCA" w14:textId="55343A63" w:rsidR="00900247" w:rsidRDefault="00900167">
          <w:pPr>
            <w:pStyle w:val="TOC1"/>
            <w:tabs>
              <w:tab w:val="left" w:pos="440"/>
              <w:tab w:val="right" w:leader="dot" w:pos="9016"/>
            </w:tabs>
            <w:rPr>
              <w:noProof/>
              <w:kern w:val="2"/>
              <w:lang w:eastAsia="en-GB"/>
              <w14:ligatures w14:val="standardContextual"/>
            </w:rPr>
          </w:pPr>
          <w:hyperlink w:anchor="_Toc203643370" w:history="1">
            <w:r w:rsidR="00900247" w:rsidRPr="0015424D">
              <w:rPr>
                <w:rStyle w:val="Hyperlink"/>
                <w:noProof/>
              </w:rPr>
              <w:t>8.</w:t>
            </w:r>
            <w:r w:rsidR="00900247">
              <w:rPr>
                <w:noProof/>
                <w:kern w:val="2"/>
                <w:lang w:eastAsia="en-GB"/>
                <w14:ligatures w14:val="standardContextual"/>
              </w:rPr>
              <w:tab/>
            </w:r>
            <w:r w:rsidR="00900247" w:rsidRPr="0015424D">
              <w:rPr>
                <w:rStyle w:val="Hyperlink"/>
                <w:noProof/>
              </w:rPr>
              <w:t>References</w:t>
            </w:r>
            <w:r w:rsidR="00900247">
              <w:rPr>
                <w:noProof/>
                <w:webHidden/>
              </w:rPr>
              <w:tab/>
            </w:r>
            <w:r w:rsidR="00900247">
              <w:rPr>
                <w:noProof/>
                <w:webHidden/>
              </w:rPr>
              <w:fldChar w:fldCharType="begin"/>
            </w:r>
            <w:r w:rsidR="00900247">
              <w:rPr>
                <w:noProof/>
                <w:webHidden/>
              </w:rPr>
              <w:instrText xml:space="preserve"> PAGEREF _Toc203643370 \h </w:instrText>
            </w:r>
            <w:r w:rsidR="00900247">
              <w:rPr>
                <w:noProof/>
                <w:webHidden/>
              </w:rPr>
            </w:r>
            <w:r w:rsidR="00900247">
              <w:rPr>
                <w:noProof/>
                <w:webHidden/>
              </w:rPr>
              <w:fldChar w:fldCharType="separate"/>
            </w:r>
            <w:r w:rsidR="00900247">
              <w:rPr>
                <w:noProof/>
                <w:webHidden/>
              </w:rPr>
              <w:t>28</w:t>
            </w:r>
            <w:r w:rsidR="00900247">
              <w:rPr>
                <w:noProof/>
                <w:webHidden/>
              </w:rPr>
              <w:fldChar w:fldCharType="end"/>
            </w:r>
          </w:hyperlink>
        </w:p>
        <w:p w14:paraId="00230B0D" w14:textId="53DEC7F5" w:rsidR="00910B9D" w:rsidRDefault="00910B9D">
          <w:r>
            <w:rPr>
              <w:b/>
              <w:bCs/>
              <w:noProof/>
            </w:rPr>
            <w:fldChar w:fldCharType="end"/>
          </w:r>
        </w:p>
      </w:sdtContent>
    </w:sdt>
    <w:p w14:paraId="2333B6D2" w14:textId="46E5561D" w:rsidR="005E2F5D" w:rsidRDefault="005E2F5D" w:rsidP="005E2F5D"/>
    <w:p w14:paraId="4EA14153" w14:textId="77777777" w:rsidR="001C2600" w:rsidRDefault="005E2F5D" w:rsidP="00BF2357">
      <w:pPr>
        <w:rPr>
          <w:rFonts w:ascii="Times New Roman" w:hAnsi="Times New Roman" w:cs="Times New Roman"/>
          <w:b/>
          <w:bCs/>
          <w:sz w:val="28"/>
          <w:szCs w:val="28"/>
          <w:u w:val="single"/>
        </w:rPr>
      </w:pPr>
      <w:r w:rsidRPr="00910B9D">
        <w:rPr>
          <w:rFonts w:ascii="Times New Roman" w:hAnsi="Times New Roman" w:cs="Times New Roman"/>
          <w:b/>
          <w:bCs/>
          <w:sz w:val="28"/>
          <w:szCs w:val="28"/>
          <w:u w:val="single"/>
        </w:rPr>
        <w:t>Figures</w:t>
      </w:r>
    </w:p>
    <w:p w14:paraId="3BF60386" w14:textId="43E3825C" w:rsidR="00117885" w:rsidRDefault="00117885">
      <w:pPr>
        <w:pStyle w:val="TableofFigures"/>
        <w:tabs>
          <w:tab w:val="right" w:leader="dot" w:pos="9016"/>
        </w:tabs>
        <w:rPr>
          <w:noProof/>
          <w:kern w:val="2"/>
          <w:lang w:eastAsia="en-GB"/>
          <w14:ligatures w14:val="standardContextual"/>
        </w:rPr>
      </w:pPr>
      <w:r>
        <w:rPr>
          <w:rFonts w:ascii="Times New Roman" w:hAnsi="Times New Roman" w:cs="Times New Roman"/>
          <w:b/>
          <w:bCs/>
          <w:sz w:val="28"/>
          <w:szCs w:val="28"/>
          <w:u w:val="single"/>
        </w:rPr>
        <w:fldChar w:fldCharType="begin"/>
      </w:r>
      <w:r>
        <w:rPr>
          <w:rFonts w:ascii="Times New Roman" w:hAnsi="Times New Roman" w:cs="Times New Roman"/>
          <w:b/>
          <w:bCs/>
          <w:sz w:val="28"/>
          <w:szCs w:val="28"/>
          <w:u w:val="single"/>
        </w:rPr>
        <w:instrText xml:space="preserve"> TOC \h \z \c "Figure" </w:instrText>
      </w:r>
      <w:r>
        <w:rPr>
          <w:rFonts w:ascii="Times New Roman" w:hAnsi="Times New Roman" w:cs="Times New Roman"/>
          <w:b/>
          <w:bCs/>
          <w:sz w:val="28"/>
          <w:szCs w:val="28"/>
          <w:u w:val="single"/>
        </w:rPr>
        <w:fldChar w:fldCharType="separate"/>
      </w:r>
      <w:hyperlink w:anchor="_Toc203634330" w:history="1">
        <w:r w:rsidRPr="00EF6C40">
          <w:rPr>
            <w:rStyle w:val="Hyperlink"/>
            <w:noProof/>
          </w:rPr>
          <w:t>Figure 1: Equipment available to EOD/IEDD operators [6].</w:t>
        </w:r>
        <w:r>
          <w:rPr>
            <w:noProof/>
            <w:webHidden/>
          </w:rPr>
          <w:tab/>
        </w:r>
        <w:r>
          <w:rPr>
            <w:noProof/>
            <w:webHidden/>
          </w:rPr>
          <w:fldChar w:fldCharType="begin"/>
        </w:r>
        <w:r>
          <w:rPr>
            <w:noProof/>
            <w:webHidden/>
          </w:rPr>
          <w:instrText xml:space="preserve"> PAGEREF _Toc203634330 \h </w:instrText>
        </w:r>
        <w:r>
          <w:rPr>
            <w:noProof/>
            <w:webHidden/>
          </w:rPr>
        </w:r>
        <w:r>
          <w:rPr>
            <w:noProof/>
            <w:webHidden/>
          </w:rPr>
          <w:fldChar w:fldCharType="separate"/>
        </w:r>
        <w:r>
          <w:rPr>
            <w:noProof/>
            <w:webHidden/>
          </w:rPr>
          <w:t>7</w:t>
        </w:r>
        <w:r>
          <w:rPr>
            <w:noProof/>
            <w:webHidden/>
          </w:rPr>
          <w:fldChar w:fldCharType="end"/>
        </w:r>
      </w:hyperlink>
    </w:p>
    <w:p w14:paraId="67F20511" w14:textId="1958D83F" w:rsidR="00117885" w:rsidRDefault="00900167">
      <w:pPr>
        <w:pStyle w:val="TableofFigures"/>
        <w:tabs>
          <w:tab w:val="right" w:leader="dot" w:pos="9016"/>
        </w:tabs>
        <w:rPr>
          <w:noProof/>
          <w:kern w:val="2"/>
          <w:lang w:eastAsia="en-GB"/>
          <w14:ligatures w14:val="standardContextual"/>
        </w:rPr>
      </w:pPr>
      <w:hyperlink w:anchor="_Toc203634331" w:history="1">
        <w:r w:rsidR="00117885" w:rsidRPr="00EF6C40">
          <w:rPr>
            <w:rStyle w:val="Hyperlink"/>
            <w:noProof/>
          </w:rPr>
          <w:t xml:space="preserve">Figure 2: Illustration of underwater explosion phenomena </w:t>
        </w:r>
        <w:r w:rsidR="00117885" w:rsidRPr="00EF6C40">
          <w:rPr>
            <w:rStyle w:val="Hyperlink"/>
            <w:noProof/>
            <w:lang w:val="en-US"/>
          </w:rPr>
          <w:t>[13]</w:t>
        </w:r>
        <w:r w:rsidR="00117885">
          <w:rPr>
            <w:noProof/>
            <w:webHidden/>
          </w:rPr>
          <w:tab/>
        </w:r>
        <w:r w:rsidR="00117885">
          <w:rPr>
            <w:noProof/>
            <w:webHidden/>
          </w:rPr>
          <w:fldChar w:fldCharType="begin"/>
        </w:r>
        <w:r w:rsidR="00117885">
          <w:rPr>
            <w:noProof/>
            <w:webHidden/>
          </w:rPr>
          <w:instrText xml:space="preserve"> PAGEREF _Toc203634331 \h </w:instrText>
        </w:r>
        <w:r w:rsidR="00117885">
          <w:rPr>
            <w:noProof/>
            <w:webHidden/>
          </w:rPr>
        </w:r>
        <w:r w:rsidR="00117885">
          <w:rPr>
            <w:noProof/>
            <w:webHidden/>
          </w:rPr>
          <w:fldChar w:fldCharType="separate"/>
        </w:r>
        <w:r w:rsidR="00117885">
          <w:rPr>
            <w:noProof/>
            <w:webHidden/>
          </w:rPr>
          <w:t>9</w:t>
        </w:r>
        <w:r w:rsidR="00117885">
          <w:rPr>
            <w:noProof/>
            <w:webHidden/>
          </w:rPr>
          <w:fldChar w:fldCharType="end"/>
        </w:r>
      </w:hyperlink>
    </w:p>
    <w:p w14:paraId="4AB951C4" w14:textId="09802BB1" w:rsidR="00117885" w:rsidRDefault="00900167">
      <w:pPr>
        <w:pStyle w:val="TableofFigures"/>
        <w:tabs>
          <w:tab w:val="right" w:leader="dot" w:pos="9016"/>
        </w:tabs>
        <w:rPr>
          <w:noProof/>
          <w:kern w:val="2"/>
          <w:lang w:eastAsia="en-GB"/>
          <w14:ligatures w14:val="standardContextual"/>
        </w:rPr>
      </w:pPr>
      <w:hyperlink w:anchor="_Toc203634332" w:history="1">
        <w:r w:rsidR="00117885" w:rsidRPr="00EF6C40">
          <w:rPr>
            <w:rStyle w:val="Hyperlink"/>
            <w:noProof/>
          </w:rPr>
          <w:t>Figure 3: Underwater Explosion Phenomena [17]</w:t>
        </w:r>
        <w:r w:rsidR="00117885">
          <w:rPr>
            <w:noProof/>
            <w:webHidden/>
          </w:rPr>
          <w:tab/>
        </w:r>
        <w:r w:rsidR="00117885">
          <w:rPr>
            <w:noProof/>
            <w:webHidden/>
          </w:rPr>
          <w:fldChar w:fldCharType="begin"/>
        </w:r>
        <w:r w:rsidR="00117885">
          <w:rPr>
            <w:noProof/>
            <w:webHidden/>
          </w:rPr>
          <w:instrText xml:space="preserve"> PAGEREF _Toc203634332 \h </w:instrText>
        </w:r>
        <w:r w:rsidR="00117885">
          <w:rPr>
            <w:noProof/>
            <w:webHidden/>
          </w:rPr>
        </w:r>
        <w:r w:rsidR="00117885">
          <w:rPr>
            <w:noProof/>
            <w:webHidden/>
          </w:rPr>
          <w:fldChar w:fldCharType="separate"/>
        </w:r>
        <w:r w:rsidR="00117885">
          <w:rPr>
            <w:noProof/>
            <w:webHidden/>
          </w:rPr>
          <w:t>10</w:t>
        </w:r>
        <w:r w:rsidR="00117885">
          <w:rPr>
            <w:noProof/>
            <w:webHidden/>
          </w:rPr>
          <w:fldChar w:fldCharType="end"/>
        </w:r>
      </w:hyperlink>
    </w:p>
    <w:p w14:paraId="428297F5" w14:textId="61A8743F" w:rsidR="00117885" w:rsidRDefault="00900167">
      <w:pPr>
        <w:pStyle w:val="TableofFigures"/>
        <w:tabs>
          <w:tab w:val="right" w:leader="dot" w:pos="9016"/>
        </w:tabs>
        <w:rPr>
          <w:noProof/>
          <w:kern w:val="2"/>
          <w:lang w:eastAsia="en-GB"/>
          <w14:ligatures w14:val="standardContextual"/>
        </w:rPr>
      </w:pPr>
      <w:hyperlink w:anchor="_Toc203634333" w:history="1">
        <w:r w:rsidR="00117885" w:rsidRPr="00EF6C40">
          <w:rPr>
            <w:rStyle w:val="Hyperlink"/>
            <w:noProof/>
          </w:rPr>
          <w:t>Figure 4: Exponential decay of bubble energy and shockwave energy with increasing depth [19]</w:t>
        </w:r>
        <w:r w:rsidR="00117885">
          <w:rPr>
            <w:noProof/>
            <w:webHidden/>
          </w:rPr>
          <w:tab/>
        </w:r>
        <w:r w:rsidR="00117885">
          <w:rPr>
            <w:noProof/>
            <w:webHidden/>
          </w:rPr>
          <w:fldChar w:fldCharType="begin"/>
        </w:r>
        <w:r w:rsidR="00117885">
          <w:rPr>
            <w:noProof/>
            <w:webHidden/>
          </w:rPr>
          <w:instrText xml:space="preserve"> PAGEREF _Toc203634333 \h </w:instrText>
        </w:r>
        <w:r w:rsidR="00117885">
          <w:rPr>
            <w:noProof/>
            <w:webHidden/>
          </w:rPr>
        </w:r>
        <w:r w:rsidR="00117885">
          <w:rPr>
            <w:noProof/>
            <w:webHidden/>
          </w:rPr>
          <w:fldChar w:fldCharType="separate"/>
        </w:r>
        <w:r w:rsidR="00117885">
          <w:rPr>
            <w:noProof/>
            <w:webHidden/>
          </w:rPr>
          <w:t>10</w:t>
        </w:r>
        <w:r w:rsidR="00117885">
          <w:rPr>
            <w:noProof/>
            <w:webHidden/>
          </w:rPr>
          <w:fldChar w:fldCharType="end"/>
        </w:r>
      </w:hyperlink>
    </w:p>
    <w:p w14:paraId="270C5DFC" w14:textId="4DDA0464" w:rsidR="00117885" w:rsidRDefault="00900167">
      <w:pPr>
        <w:pStyle w:val="TableofFigures"/>
        <w:tabs>
          <w:tab w:val="right" w:leader="dot" w:pos="9016"/>
        </w:tabs>
        <w:rPr>
          <w:noProof/>
          <w:kern w:val="2"/>
          <w:lang w:eastAsia="en-GB"/>
          <w14:ligatures w14:val="standardContextual"/>
        </w:rPr>
      </w:pPr>
      <w:hyperlink w:anchor="_Toc203634334" w:history="1">
        <w:r w:rsidR="00117885" w:rsidRPr="00EF6C40">
          <w:rPr>
            <w:rStyle w:val="Hyperlink"/>
            <w:noProof/>
          </w:rPr>
          <w:t>Figure 5: Shock wave time course from 100kg TNT explosion at 25m, using various prediction equations [22]</w:t>
        </w:r>
        <w:r w:rsidR="00117885">
          <w:rPr>
            <w:noProof/>
            <w:webHidden/>
          </w:rPr>
          <w:tab/>
        </w:r>
        <w:r w:rsidR="00117885">
          <w:rPr>
            <w:noProof/>
            <w:webHidden/>
          </w:rPr>
          <w:fldChar w:fldCharType="begin"/>
        </w:r>
        <w:r w:rsidR="00117885">
          <w:rPr>
            <w:noProof/>
            <w:webHidden/>
          </w:rPr>
          <w:instrText xml:space="preserve"> PAGEREF _Toc203634334 \h </w:instrText>
        </w:r>
        <w:r w:rsidR="00117885">
          <w:rPr>
            <w:noProof/>
            <w:webHidden/>
          </w:rPr>
        </w:r>
        <w:r w:rsidR="00117885">
          <w:rPr>
            <w:noProof/>
            <w:webHidden/>
          </w:rPr>
          <w:fldChar w:fldCharType="separate"/>
        </w:r>
        <w:r w:rsidR="00117885">
          <w:rPr>
            <w:noProof/>
            <w:webHidden/>
          </w:rPr>
          <w:t>12</w:t>
        </w:r>
        <w:r w:rsidR="00117885">
          <w:rPr>
            <w:noProof/>
            <w:webHidden/>
          </w:rPr>
          <w:fldChar w:fldCharType="end"/>
        </w:r>
      </w:hyperlink>
    </w:p>
    <w:p w14:paraId="207E4711" w14:textId="4248E5ED" w:rsidR="00117885" w:rsidRDefault="00900167">
      <w:pPr>
        <w:pStyle w:val="TableofFigures"/>
        <w:tabs>
          <w:tab w:val="right" w:leader="dot" w:pos="9016"/>
        </w:tabs>
        <w:rPr>
          <w:noProof/>
          <w:kern w:val="2"/>
          <w:lang w:eastAsia="en-GB"/>
          <w14:ligatures w14:val="standardContextual"/>
        </w:rPr>
      </w:pPr>
      <w:hyperlink w:anchor="_Toc203634335" w:history="1">
        <w:r w:rsidR="00117885" w:rsidRPr="00EF6C40">
          <w:rPr>
            <w:rStyle w:val="Hyperlink"/>
            <w:noProof/>
          </w:rPr>
          <w:t>Figure 6: 2D shearing of a block showing Lagrangian (L) and Eulerian (E) meshing [26]</w:t>
        </w:r>
        <w:r w:rsidR="00117885">
          <w:rPr>
            <w:noProof/>
            <w:webHidden/>
          </w:rPr>
          <w:tab/>
        </w:r>
        <w:r w:rsidR="00117885">
          <w:rPr>
            <w:noProof/>
            <w:webHidden/>
          </w:rPr>
          <w:fldChar w:fldCharType="begin"/>
        </w:r>
        <w:r w:rsidR="00117885">
          <w:rPr>
            <w:noProof/>
            <w:webHidden/>
          </w:rPr>
          <w:instrText xml:space="preserve"> PAGEREF _Toc203634335 \h </w:instrText>
        </w:r>
        <w:r w:rsidR="00117885">
          <w:rPr>
            <w:noProof/>
            <w:webHidden/>
          </w:rPr>
        </w:r>
        <w:r w:rsidR="00117885">
          <w:rPr>
            <w:noProof/>
            <w:webHidden/>
          </w:rPr>
          <w:fldChar w:fldCharType="separate"/>
        </w:r>
        <w:r w:rsidR="00117885">
          <w:rPr>
            <w:noProof/>
            <w:webHidden/>
          </w:rPr>
          <w:t>12</w:t>
        </w:r>
        <w:r w:rsidR="00117885">
          <w:rPr>
            <w:noProof/>
            <w:webHidden/>
          </w:rPr>
          <w:fldChar w:fldCharType="end"/>
        </w:r>
      </w:hyperlink>
    </w:p>
    <w:p w14:paraId="27792BB2" w14:textId="11A841C2" w:rsidR="00117885" w:rsidRDefault="00900167">
      <w:pPr>
        <w:pStyle w:val="TableofFigures"/>
        <w:tabs>
          <w:tab w:val="right" w:leader="dot" w:pos="9016"/>
        </w:tabs>
        <w:rPr>
          <w:noProof/>
          <w:kern w:val="2"/>
          <w:lang w:eastAsia="en-GB"/>
          <w14:ligatures w14:val="standardContextual"/>
        </w:rPr>
      </w:pPr>
      <w:hyperlink w:anchor="_Toc203634336" w:history="1">
        <w:r w:rsidR="00117885" w:rsidRPr="00EF6C40">
          <w:rPr>
            <w:rStyle w:val="Hyperlink"/>
            <w:noProof/>
          </w:rPr>
          <w:t>Figure 7: Lagrangian vs. ALE description of an UNDEX event: (a) initial FE mesh; (b) ALE mesh at t = 1 ms; (c) Lagrangian mesh at t = 1 ms; (d) details of interface in Lagrangian description [33].</w:t>
        </w:r>
        <w:r w:rsidR="00117885">
          <w:rPr>
            <w:noProof/>
            <w:webHidden/>
          </w:rPr>
          <w:tab/>
        </w:r>
        <w:r w:rsidR="00117885">
          <w:rPr>
            <w:noProof/>
            <w:webHidden/>
          </w:rPr>
          <w:fldChar w:fldCharType="begin"/>
        </w:r>
        <w:r w:rsidR="00117885">
          <w:rPr>
            <w:noProof/>
            <w:webHidden/>
          </w:rPr>
          <w:instrText xml:space="preserve"> PAGEREF _Toc203634336 \h </w:instrText>
        </w:r>
        <w:r w:rsidR="00117885">
          <w:rPr>
            <w:noProof/>
            <w:webHidden/>
          </w:rPr>
        </w:r>
        <w:r w:rsidR="00117885">
          <w:rPr>
            <w:noProof/>
            <w:webHidden/>
          </w:rPr>
          <w:fldChar w:fldCharType="separate"/>
        </w:r>
        <w:r w:rsidR="00117885">
          <w:rPr>
            <w:noProof/>
            <w:webHidden/>
          </w:rPr>
          <w:t>13</w:t>
        </w:r>
        <w:r w:rsidR="00117885">
          <w:rPr>
            <w:noProof/>
            <w:webHidden/>
          </w:rPr>
          <w:fldChar w:fldCharType="end"/>
        </w:r>
      </w:hyperlink>
    </w:p>
    <w:p w14:paraId="6E8E214E" w14:textId="7D0B3ADC" w:rsidR="00117885" w:rsidRDefault="00900167">
      <w:pPr>
        <w:pStyle w:val="TableofFigures"/>
        <w:tabs>
          <w:tab w:val="right" w:leader="dot" w:pos="9016"/>
        </w:tabs>
        <w:rPr>
          <w:noProof/>
          <w:kern w:val="2"/>
          <w:lang w:eastAsia="en-GB"/>
          <w14:ligatures w14:val="standardContextual"/>
        </w:rPr>
      </w:pPr>
      <w:hyperlink w:anchor="_Toc203634337" w:history="1">
        <w:r w:rsidR="00117885" w:rsidRPr="00EF6C40">
          <w:rPr>
            <w:rStyle w:val="Hyperlink"/>
            <w:noProof/>
          </w:rPr>
          <w:t>Figure 8: Representation of the 1D model geometry.</w:t>
        </w:r>
        <w:r w:rsidR="00117885">
          <w:rPr>
            <w:noProof/>
            <w:webHidden/>
          </w:rPr>
          <w:tab/>
        </w:r>
        <w:r w:rsidR="00117885">
          <w:rPr>
            <w:noProof/>
            <w:webHidden/>
          </w:rPr>
          <w:fldChar w:fldCharType="begin"/>
        </w:r>
        <w:r w:rsidR="00117885">
          <w:rPr>
            <w:noProof/>
            <w:webHidden/>
          </w:rPr>
          <w:instrText xml:space="preserve"> PAGEREF _Toc203634337 \h </w:instrText>
        </w:r>
        <w:r w:rsidR="00117885">
          <w:rPr>
            <w:noProof/>
            <w:webHidden/>
          </w:rPr>
        </w:r>
        <w:r w:rsidR="00117885">
          <w:rPr>
            <w:noProof/>
            <w:webHidden/>
          </w:rPr>
          <w:fldChar w:fldCharType="separate"/>
        </w:r>
        <w:r w:rsidR="00117885">
          <w:rPr>
            <w:noProof/>
            <w:webHidden/>
          </w:rPr>
          <w:t>17</w:t>
        </w:r>
        <w:r w:rsidR="00117885">
          <w:rPr>
            <w:noProof/>
            <w:webHidden/>
          </w:rPr>
          <w:fldChar w:fldCharType="end"/>
        </w:r>
      </w:hyperlink>
    </w:p>
    <w:p w14:paraId="5DA09EC7" w14:textId="5DDB34B8" w:rsidR="00117885" w:rsidRDefault="00900167">
      <w:pPr>
        <w:pStyle w:val="TableofFigures"/>
        <w:tabs>
          <w:tab w:val="right" w:leader="dot" w:pos="9016"/>
        </w:tabs>
        <w:rPr>
          <w:noProof/>
          <w:kern w:val="2"/>
          <w:lang w:eastAsia="en-GB"/>
          <w14:ligatures w14:val="standardContextual"/>
        </w:rPr>
      </w:pPr>
      <w:hyperlink w:anchor="_Toc203634338" w:history="1">
        <w:r w:rsidR="00117885" w:rsidRPr="00EF6C40">
          <w:rPr>
            <w:rStyle w:val="Hyperlink"/>
            <w:noProof/>
          </w:rPr>
          <w:t>Figure 9: Example of 3D simulation visualisation of UNDEX event, as the pressure wave passes a point 6m from the detonation using the rigid bottom boundary condition model.</w:t>
        </w:r>
        <w:r w:rsidR="00117885">
          <w:rPr>
            <w:noProof/>
            <w:webHidden/>
          </w:rPr>
          <w:tab/>
        </w:r>
        <w:r w:rsidR="00117885">
          <w:rPr>
            <w:noProof/>
            <w:webHidden/>
          </w:rPr>
          <w:fldChar w:fldCharType="begin"/>
        </w:r>
        <w:r w:rsidR="00117885">
          <w:rPr>
            <w:noProof/>
            <w:webHidden/>
          </w:rPr>
          <w:instrText xml:space="preserve"> PAGEREF _Toc203634338 \h </w:instrText>
        </w:r>
        <w:r w:rsidR="00117885">
          <w:rPr>
            <w:noProof/>
            <w:webHidden/>
          </w:rPr>
        </w:r>
        <w:r w:rsidR="00117885">
          <w:rPr>
            <w:noProof/>
            <w:webHidden/>
          </w:rPr>
          <w:fldChar w:fldCharType="separate"/>
        </w:r>
        <w:r w:rsidR="00117885">
          <w:rPr>
            <w:noProof/>
            <w:webHidden/>
          </w:rPr>
          <w:t>17</w:t>
        </w:r>
        <w:r w:rsidR="00117885">
          <w:rPr>
            <w:noProof/>
            <w:webHidden/>
          </w:rPr>
          <w:fldChar w:fldCharType="end"/>
        </w:r>
      </w:hyperlink>
    </w:p>
    <w:p w14:paraId="75F8126E" w14:textId="54A2B52F" w:rsidR="00117885" w:rsidRDefault="00900167">
      <w:pPr>
        <w:pStyle w:val="TableofFigures"/>
        <w:tabs>
          <w:tab w:val="right" w:leader="dot" w:pos="9016"/>
        </w:tabs>
        <w:rPr>
          <w:noProof/>
          <w:kern w:val="2"/>
          <w:lang w:eastAsia="en-GB"/>
          <w14:ligatures w14:val="standardContextual"/>
        </w:rPr>
      </w:pPr>
      <w:hyperlink w:anchor="_Toc203634339" w:history="1">
        <w:r w:rsidR="00117885" w:rsidRPr="00EF6C40">
          <w:rPr>
            <w:rStyle w:val="Hyperlink"/>
            <w:noProof/>
          </w:rPr>
          <w:t>Figure 10: Diagram of the 3D simulation layout.</w:t>
        </w:r>
        <w:r w:rsidR="00117885">
          <w:rPr>
            <w:noProof/>
            <w:webHidden/>
          </w:rPr>
          <w:tab/>
        </w:r>
        <w:r w:rsidR="00117885">
          <w:rPr>
            <w:noProof/>
            <w:webHidden/>
          </w:rPr>
          <w:fldChar w:fldCharType="begin"/>
        </w:r>
        <w:r w:rsidR="00117885">
          <w:rPr>
            <w:noProof/>
            <w:webHidden/>
          </w:rPr>
          <w:instrText xml:space="preserve"> PAGEREF _Toc203634339 \h </w:instrText>
        </w:r>
        <w:r w:rsidR="00117885">
          <w:rPr>
            <w:noProof/>
            <w:webHidden/>
          </w:rPr>
        </w:r>
        <w:r w:rsidR="00117885">
          <w:rPr>
            <w:noProof/>
            <w:webHidden/>
          </w:rPr>
          <w:fldChar w:fldCharType="separate"/>
        </w:r>
        <w:r w:rsidR="00117885">
          <w:rPr>
            <w:noProof/>
            <w:webHidden/>
          </w:rPr>
          <w:t>18</w:t>
        </w:r>
        <w:r w:rsidR="00117885">
          <w:rPr>
            <w:noProof/>
            <w:webHidden/>
          </w:rPr>
          <w:fldChar w:fldCharType="end"/>
        </w:r>
      </w:hyperlink>
    </w:p>
    <w:p w14:paraId="48E7F382" w14:textId="35C28218" w:rsidR="00117885" w:rsidRDefault="00900167">
      <w:pPr>
        <w:pStyle w:val="TableofFigures"/>
        <w:tabs>
          <w:tab w:val="right" w:leader="dot" w:pos="9016"/>
        </w:tabs>
        <w:rPr>
          <w:noProof/>
          <w:kern w:val="2"/>
          <w:lang w:eastAsia="en-GB"/>
          <w14:ligatures w14:val="standardContextual"/>
        </w:rPr>
      </w:pPr>
      <w:hyperlink w:anchor="_Toc203634340" w:history="1">
        <w:r w:rsidR="00117885" w:rsidRPr="00EF6C40">
          <w:rPr>
            <w:rStyle w:val="Hyperlink"/>
            <w:noProof/>
          </w:rPr>
          <w:t>Figure 11: Comparison between 1D &amp; 3D free-field models across any array of mesh resolutions.</w:t>
        </w:r>
        <w:r w:rsidR="00117885">
          <w:rPr>
            <w:noProof/>
            <w:webHidden/>
          </w:rPr>
          <w:tab/>
        </w:r>
        <w:r w:rsidR="00117885">
          <w:rPr>
            <w:noProof/>
            <w:webHidden/>
          </w:rPr>
          <w:fldChar w:fldCharType="begin"/>
        </w:r>
        <w:r w:rsidR="00117885">
          <w:rPr>
            <w:noProof/>
            <w:webHidden/>
          </w:rPr>
          <w:instrText xml:space="preserve"> PAGEREF _Toc203634340 \h </w:instrText>
        </w:r>
        <w:r w:rsidR="00117885">
          <w:rPr>
            <w:noProof/>
            <w:webHidden/>
          </w:rPr>
        </w:r>
        <w:r w:rsidR="00117885">
          <w:rPr>
            <w:noProof/>
            <w:webHidden/>
          </w:rPr>
          <w:fldChar w:fldCharType="separate"/>
        </w:r>
        <w:r w:rsidR="00117885">
          <w:rPr>
            <w:noProof/>
            <w:webHidden/>
          </w:rPr>
          <w:t>19</w:t>
        </w:r>
        <w:r w:rsidR="00117885">
          <w:rPr>
            <w:noProof/>
            <w:webHidden/>
          </w:rPr>
          <w:fldChar w:fldCharType="end"/>
        </w:r>
      </w:hyperlink>
    </w:p>
    <w:p w14:paraId="05758B49" w14:textId="72199514" w:rsidR="00117885" w:rsidRDefault="00900167">
      <w:pPr>
        <w:pStyle w:val="TableofFigures"/>
        <w:tabs>
          <w:tab w:val="right" w:leader="dot" w:pos="9016"/>
        </w:tabs>
        <w:rPr>
          <w:noProof/>
          <w:kern w:val="2"/>
          <w:lang w:eastAsia="en-GB"/>
          <w14:ligatures w14:val="standardContextual"/>
        </w:rPr>
      </w:pPr>
      <w:hyperlink w:anchor="_Toc203634341" w:history="1">
        <w:r w:rsidR="00117885" w:rsidRPr="00EF6C40">
          <w:rPr>
            <w:rStyle w:val="Hyperlink"/>
            <w:noProof/>
          </w:rPr>
          <w:t>Figure 12: 3D model overpressure results, normalised to the 3D model peak overpressure in figure 11.</w:t>
        </w:r>
        <w:r w:rsidR="00117885">
          <w:rPr>
            <w:noProof/>
            <w:webHidden/>
          </w:rPr>
          <w:tab/>
        </w:r>
        <w:r w:rsidR="00117885">
          <w:rPr>
            <w:noProof/>
            <w:webHidden/>
          </w:rPr>
          <w:fldChar w:fldCharType="begin"/>
        </w:r>
        <w:r w:rsidR="00117885">
          <w:rPr>
            <w:noProof/>
            <w:webHidden/>
          </w:rPr>
          <w:instrText xml:space="preserve"> PAGEREF _Toc203634341 \h </w:instrText>
        </w:r>
        <w:r w:rsidR="00117885">
          <w:rPr>
            <w:noProof/>
            <w:webHidden/>
          </w:rPr>
        </w:r>
        <w:r w:rsidR="00117885">
          <w:rPr>
            <w:noProof/>
            <w:webHidden/>
          </w:rPr>
          <w:fldChar w:fldCharType="separate"/>
        </w:r>
        <w:r w:rsidR="00117885">
          <w:rPr>
            <w:noProof/>
            <w:webHidden/>
          </w:rPr>
          <w:t>20</w:t>
        </w:r>
        <w:r w:rsidR="00117885">
          <w:rPr>
            <w:noProof/>
            <w:webHidden/>
          </w:rPr>
          <w:fldChar w:fldCharType="end"/>
        </w:r>
      </w:hyperlink>
    </w:p>
    <w:p w14:paraId="096D26D2" w14:textId="5B4D64AF" w:rsidR="00117885" w:rsidRDefault="00900167">
      <w:pPr>
        <w:pStyle w:val="TableofFigures"/>
        <w:tabs>
          <w:tab w:val="right" w:leader="dot" w:pos="9016"/>
        </w:tabs>
        <w:rPr>
          <w:noProof/>
          <w:kern w:val="2"/>
          <w:lang w:eastAsia="en-GB"/>
          <w14:ligatures w14:val="standardContextual"/>
        </w:rPr>
      </w:pPr>
      <w:hyperlink w:anchor="_Toc203634342" w:history="1">
        <w:r w:rsidR="00117885" w:rsidRPr="00EF6C40">
          <w:rPr>
            <w:rStyle w:val="Hyperlink"/>
            <w:noProof/>
          </w:rPr>
          <w:t>Figure 13: Pressure wave visualisation from Apollo software of the dense water seabed condition, (left): wave passing x = 5m, (right): wave passing approx. x = 11m.</w:t>
        </w:r>
        <w:r w:rsidR="00117885">
          <w:rPr>
            <w:noProof/>
            <w:webHidden/>
          </w:rPr>
          <w:tab/>
        </w:r>
        <w:r w:rsidR="00117885">
          <w:rPr>
            <w:noProof/>
            <w:webHidden/>
          </w:rPr>
          <w:fldChar w:fldCharType="begin"/>
        </w:r>
        <w:r w:rsidR="00117885">
          <w:rPr>
            <w:noProof/>
            <w:webHidden/>
          </w:rPr>
          <w:instrText xml:space="preserve"> PAGEREF _Toc203634342 \h </w:instrText>
        </w:r>
        <w:r w:rsidR="00117885">
          <w:rPr>
            <w:noProof/>
            <w:webHidden/>
          </w:rPr>
        </w:r>
        <w:r w:rsidR="00117885">
          <w:rPr>
            <w:noProof/>
            <w:webHidden/>
          </w:rPr>
          <w:fldChar w:fldCharType="separate"/>
        </w:r>
        <w:r w:rsidR="00117885">
          <w:rPr>
            <w:noProof/>
            <w:webHidden/>
          </w:rPr>
          <w:t>21</w:t>
        </w:r>
        <w:r w:rsidR="00117885">
          <w:rPr>
            <w:noProof/>
            <w:webHidden/>
          </w:rPr>
          <w:fldChar w:fldCharType="end"/>
        </w:r>
      </w:hyperlink>
    </w:p>
    <w:p w14:paraId="3B76FBB7" w14:textId="39148CAC" w:rsidR="00117885" w:rsidRDefault="00900167">
      <w:pPr>
        <w:pStyle w:val="TableofFigures"/>
        <w:tabs>
          <w:tab w:val="right" w:leader="dot" w:pos="9016"/>
        </w:tabs>
        <w:rPr>
          <w:noProof/>
          <w:kern w:val="2"/>
          <w:lang w:eastAsia="en-GB"/>
          <w14:ligatures w14:val="standardContextual"/>
        </w:rPr>
      </w:pPr>
      <w:hyperlink w:anchor="_Toc203634343" w:history="1">
        <w:r w:rsidR="00117885" w:rsidRPr="00EF6C40">
          <w:rPr>
            <w:rStyle w:val="Hyperlink"/>
            <w:noProof/>
          </w:rPr>
          <w:t>Figure 14: Boxplot detailing the spread of overpressure predictions from all data sources in this report.</w:t>
        </w:r>
        <w:r w:rsidR="00117885">
          <w:rPr>
            <w:noProof/>
            <w:webHidden/>
          </w:rPr>
          <w:tab/>
        </w:r>
        <w:r w:rsidR="00117885">
          <w:rPr>
            <w:noProof/>
            <w:webHidden/>
          </w:rPr>
          <w:fldChar w:fldCharType="begin"/>
        </w:r>
        <w:r w:rsidR="00117885">
          <w:rPr>
            <w:noProof/>
            <w:webHidden/>
          </w:rPr>
          <w:instrText xml:space="preserve"> PAGEREF _Toc203634343 \h </w:instrText>
        </w:r>
        <w:r w:rsidR="00117885">
          <w:rPr>
            <w:noProof/>
            <w:webHidden/>
          </w:rPr>
        </w:r>
        <w:r w:rsidR="00117885">
          <w:rPr>
            <w:noProof/>
            <w:webHidden/>
          </w:rPr>
          <w:fldChar w:fldCharType="separate"/>
        </w:r>
        <w:r w:rsidR="00117885">
          <w:rPr>
            <w:noProof/>
            <w:webHidden/>
          </w:rPr>
          <w:t>22</w:t>
        </w:r>
        <w:r w:rsidR="00117885">
          <w:rPr>
            <w:noProof/>
            <w:webHidden/>
          </w:rPr>
          <w:fldChar w:fldCharType="end"/>
        </w:r>
      </w:hyperlink>
    </w:p>
    <w:p w14:paraId="5EA36283" w14:textId="16817DD1" w:rsidR="00117885" w:rsidRDefault="00900167">
      <w:pPr>
        <w:pStyle w:val="TableofFigures"/>
        <w:tabs>
          <w:tab w:val="right" w:leader="dot" w:pos="9016"/>
        </w:tabs>
        <w:rPr>
          <w:noProof/>
          <w:kern w:val="2"/>
          <w:lang w:eastAsia="en-GB"/>
          <w14:ligatures w14:val="standardContextual"/>
        </w:rPr>
      </w:pPr>
      <w:hyperlink w:anchor="_Toc203634344" w:history="1">
        <w:r w:rsidR="00117885" w:rsidRPr="00EF6C40">
          <w:rPr>
            <w:rStyle w:val="Hyperlink"/>
            <w:noProof/>
          </w:rPr>
          <w:t>Figure 15: Distances to match overpressure from 1D modelling prediction, from an array of equations.</w:t>
        </w:r>
        <w:r w:rsidR="00117885">
          <w:rPr>
            <w:noProof/>
            <w:webHidden/>
          </w:rPr>
          <w:tab/>
        </w:r>
        <w:r w:rsidR="00117885">
          <w:rPr>
            <w:noProof/>
            <w:webHidden/>
          </w:rPr>
          <w:fldChar w:fldCharType="begin"/>
        </w:r>
        <w:r w:rsidR="00117885">
          <w:rPr>
            <w:noProof/>
            <w:webHidden/>
          </w:rPr>
          <w:instrText xml:space="preserve"> PAGEREF _Toc203634344 \h </w:instrText>
        </w:r>
        <w:r w:rsidR="00117885">
          <w:rPr>
            <w:noProof/>
            <w:webHidden/>
          </w:rPr>
        </w:r>
        <w:r w:rsidR="00117885">
          <w:rPr>
            <w:noProof/>
            <w:webHidden/>
          </w:rPr>
          <w:fldChar w:fldCharType="separate"/>
        </w:r>
        <w:r w:rsidR="00117885">
          <w:rPr>
            <w:noProof/>
            <w:webHidden/>
          </w:rPr>
          <w:t>23</w:t>
        </w:r>
        <w:r w:rsidR="00117885">
          <w:rPr>
            <w:noProof/>
            <w:webHidden/>
          </w:rPr>
          <w:fldChar w:fldCharType="end"/>
        </w:r>
      </w:hyperlink>
    </w:p>
    <w:p w14:paraId="3D071CEC" w14:textId="225CA187" w:rsidR="00117885" w:rsidRDefault="00900167">
      <w:pPr>
        <w:pStyle w:val="TableofFigures"/>
        <w:tabs>
          <w:tab w:val="right" w:leader="dot" w:pos="9016"/>
        </w:tabs>
        <w:rPr>
          <w:noProof/>
          <w:kern w:val="2"/>
          <w:lang w:eastAsia="en-GB"/>
          <w14:ligatures w14:val="standardContextual"/>
        </w:rPr>
      </w:pPr>
      <w:hyperlink w:anchor="_Toc203634345" w:history="1">
        <w:r w:rsidR="00117885" w:rsidRPr="00EF6C40">
          <w:rPr>
            <w:rStyle w:val="Hyperlink"/>
            <w:noProof/>
          </w:rPr>
          <w:t>Figure 16: Distances to match overpressure from 3D modelling prediction, from an array of equations.</w:t>
        </w:r>
        <w:r w:rsidR="00117885">
          <w:rPr>
            <w:noProof/>
            <w:webHidden/>
          </w:rPr>
          <w:tab/>
        </w:r>
        <w:r w:rsidR="00117885">
          <w:rPr>
            <w:noProof/>
            <w:webHidden/>
          </w:rPr>
          <w:fldChar w:fldCharType="begin"/>
        </w:r>
        <w:r w:rsidR="00117885">
          <w:rPr>
            <w:noProof/>
            <w:webHidden/>
          </w:rPr>
          <w:instrText xml:space="preserve"> PAGEREF _Toc203634345 \h </w:instrText>
        </w:r>
        <w:r w:rsidR="00117885">
          <w:rPr>
            <w:noProof/>
            <w:webHidden/>
          </w:rPr>
        </w:r>
        <w:r w:rsidR="00117885">
          <w:rPr>
            <w:noProof/>
            <w:webHidden/>
          </w:rPr>
          <w:fldChar w:fldCharType="separate"/>
        </w:r>
        <w:r w:rsidR="00117885">
          <w:rPr>
            <w:noProof/>
            <w:webHidden/>
          </w:rPr>
          <w:t>23</w:t>
        </w:r>
        <w:r w:rsidR="00117885">
          <w:rPr>
            <w:noProof/>
            <w:webHidden/>
          </w:rPr>
          <w:fldChar w:fldCharType="end"/>
        </w:r>
      </w:hyperlink>
    </w:p>
    <w:p w14:paraId="070FB6D2" w14:textId="54ED61B3" w:rsidR="00117885" w:rsidRDefault="00117885" w:rsidP="00BF2357">
      <w:pPr>
        <w:rPr>
          <w:rFonts w:ascii="Times New Roman" w:hAnsi="Times New Roman" w:cs="Times New Roman"/>
          <w:b/>
          <w:bCs/>
          <w:sz w:val="28"/>
          <w:szCs w:val="28"/>
          <w:u w:val="single"/>
        </w:rPr>
      </w:pPr>
      <w:r>
        <w:rPr>
          <w:rFonts w:ascii="Times New Roman" w:hAnsi="Times New Roman" w:cs="Times New Roman"/>
          <w:b/>
          <w:bCs/>
          <w:sz w:val="28"/>
          <w:szCs w:val="28"/>
          <w:u w:val="single"/>
        </w:rPr>
        <w:fldChar w:fldCharType="end"/>
      </w:r>
    </w:p>
    <w:p w14:paraId="229B7EEF" w14:textId="7D7FA68C" w:rsidR="00833D66" w:rsidRPr="00833D66" w:rsidRDefault="00833D66" w:rsidP="00BF2357">
      <w:pPr>
        <w:rPr>
          <w:rFonts w:ascii="Times New Roman" w:hAnsi="Times New Roman" w:cs="Times New Roman"/>
          <w:b/>
          <w:bCs/>
          <w:sz w:val="28"/>
          <w:szCs w:val="28"/>
          <w:u w:val="single"/>
        </w:rPr>
      </w:pPr>
      <w:r w:rsidRPr="00833D66">
        <w:rPr>
          <w:rFonts w:ascii="Times New Roman" w:hAnsi="Times New Roman" w:cs="Times New Roman"/>
          <w:b/>
          <w:bCs/>
          <w:sz w:val="28"/>
          <w:szCs w:val="28"/>
          <w:u w:val="single"/>
        </w:rPr>
        <w:t>Tables</w:t>
      </w:r>
    </w:p>
    <w:p w14:paraId="1CD69BF2" w14:textId="5B9D6D0D" w:rsidR="00117885" w:rsidRDefault="00117885">
      <w:pPr>
        <w:pStyle w:val="TableofFigures"/>
        <w:tabs>
          <w:tab w:val="right" w:leader="dot" w:pos="9016"/>
        </w:tabs>
        <w:rPr>
          <w:noProof/>
          <w:kern w:val="2"/>
          <w:lang w:eastAsia="en-GB"/>
          <w14:ligatures w14:val="standardContextual"/>
        </w:rPr>
      </w:pPr>
      <w:r>
        <w:fldChar w:fldCharType="begin"/>
      </w:r>
      <w:r>
        <w:instrText xml:space="preserve"> TOC \h \z \c "Table" </w:instrText>
      </w:r>
      <w:r>
        <w:fldChar w:fldCharType="separate"/>
      </w:r>
      <w:hyperlink w:anchor="_Toc203634347" w:history="1">
        <w:r w:rsidRPr="00802083">
          <w:rPr>
            <w:rStyle w:val="Hyperlink"/>
            <w:noProof/>
          </w:rPr>
          <w:t>Table 1: Formulas for calculating pressure values for underwater TNT explosions [22].</w:t>
        </w:r>
        <w:r>
          <w:rPr>
            <w:noProof/>
            <w:webHidden/>
          </w:rPr>
          <w:tab/>
        </w:r>
        <w:r>
          <w:rPr>
            <w:noProof/>
            <w:webHidden/>
          </w:rPr>
          <w:fldChar w:fldCharType="begin"/>
        </w:r>
        <w:r>
          <w:rPr>
            <w:noProof/>
            <w:webHidden/>
          </w:rPr>
          <w:instrText xml:space="preserve"> PAGEREF _Toc203634347 \h </w:instrText>
        </w:r>
        <w:r>
          <w:rPr>
            <w:noProof/>
            <w:webHidden/>
          </w:rPr>
        </w:r>
        <w:r>
          <w:rPr>
            <w:noProof/>
            <w:webHidden/>
          </w:rPr>
          <w:fldChar w:fldCharType="separate"/>
        </w:r>
        <w:r>
          <w:rPr>
            <w:noProof/>
            <w:webHidden/>
          </w:rPr>
          <w:t>11</w:t>
        </w:r>
        <w:r>
          <w:rPr>
            <w:noProof/>
            <w:webHidden/>
          </w:rPr>
          <w:fldChar w:fldCharType="end"/>
        </w:r>
      </w:hyperlink>
    </w:p>
    <w:p w14:paraId="702948EF" w14:textId="75913A5B" w:rsidR="00117885" w:rsidRDefault="00900167">
      <w:pPr>
        <w:pStyle w:val="TableofFigures"/>
        <w:tabs>
          <w:tab w:val="right" w:leader="dot" w:pos="9016"/>
        </w:tabs>
        <w:rPr>
          <w:noProof/>
          <w:kern w:val="2"/>
          <w:lang w:eastAsia="en-GB"/>
          <w14:ligatures w14:val="standardContextual"/>
        </w:rPr>
      </w:pPr>
      <w:hyperlink w:anchor="_Toc203634348" w:history="1">
        <w:r w:rsidR="00117885" w:rsidRPr="00802083">
          <w:rPr>
            <w:rStyle w:val="Hyperlink"/>
            <w:noProof/>
          </w:rPr>
          <w:t>Table 2: UNDEX Blast parameters</w:t>
        </w:r>
        <w:r w:rsidR="00117885">
          <w:rPr>
            <w:noProof/>
            <w:webHidden/>
          </w:rPr>
          <w:tab/>
        </w:r>
        <w:r w:rsidR="00117885">
          <w:rPr>
            <w:noProof/>
            <w:webHidden/>
          </w:rPr>
          <w:fldChar w:fldCharType="begin"/>
        </w:r>
        <w:r w:rsidR="00117885">
          <w:rPr>
            <w:noProof/>
            <w:webHidden/>
          </w:rPr>
          <w:instrText xml:space="preserve"> PAGEREF _Toc203634348 \h </w:instrText>
        </w:r>
        <w:r w:rsidR="00117885">
          <w:rPr>
            <w:noProof/>
            <w:webHidden/>
          </w:rPr>
        </w:r>
        <w:r w:rsidR="00117885">
          <w:rPr>
            <w:noProof/>
            <w:webHidden/>
          </w:rPr>
          <w:fldChar w:fldCharType="separate"/>
        </w:r>
        <w:r w:rsidR="00117885">
          <w:rPr>
            <w:noProof/>
            <w:webHidden/>
          </w:rPr>
          <w:t>14</w:t>
        </w:r>
        <w:r w:rsidR="00117885">
          <w:rPr>
            <w:noProof/>
            <w:webHidden/>
          </w:rPr>
          <w:fldChar w:fldCharType="end"/>
        </w:r>
      </w:hyperlink>
    </w:p>
    <w:p w14:paraId="7ADFF79A" w14:textId="30EA3568" w:rsidR="00117885" w:rsidRDefault="00900167">
      <w:pPr>
        <w:pStyle w:val="TableofFigures"/>
        <w:tabs>
          <w:tab w:val="right" w:leader="dot" w:pos="9016"/>
        </w:tabs>
        <w:rPr>
          <w:noProof/>
          <w:kern w:val="2"/>
          <w:lang w:eastAsia="en-GB"/>
          <w14:ligatures w14:val="standardContextual"/>
        </w:rPr>
      </w:pPr>
      <w:hyperlink w:anchor="_Toc203634349" w:history="1">
        <w:r w:rsidR="00117885" w:rsidRPr="00802083">
          <w:rPr>
            <w:rStyle w:val="Hyperlink"/>
            <w:noProof/>
          </w:rPr>
          <w:t>Table 3: TNT JWL constants and material properties [36]</w:t>
        </w:r>
        <w:r w:rsidR="00117885">
          <w:rPr>
            <w:noProof/>
            <w:webHidden/>
          </w:rPr>
          <w:tab/>
        </w:r>
        <w:r w:rsidR="00117885">
          <w:rPr>
            <w:noProof/>
            <w:webHidden/>
          </w:rPr>
          <w:fldChar w:fldCharType="begin"/>
        </w:r>
        <w:r w:rsidR="00117885">
          <w:rPr>
            <w:noProof/>
            <w:webHidden/>
          </w:rPr>
          <w:instrText xml:space="preserve"> PAGEREF _Toc203634349 \h </w:instrText>
        </w:r>
        <w:r w:rsidR="00117885">
          <w:rPr>
            <w:noProof/>
            <w:webHidden/>
          </w:rPr>
        </w:r>
        <w:r w:rsidR="00117885">
          <w:rPr>
            <w:noProof/>
            <w:webHidden/>
          </w:rPr>
          <w:fldChar w:fldCharType="separate"/>
        </w:r>
        <w:r w:rsidR="00117885">
          <w:rPr>
            <w:noProof/>
            <w:webHidden/>
          </w:rPr>
          <w:t>16</w:t>
        </w:r>
        <w:r w:rsidR="00117885">
          <w:rPr>
            <w:noProof/>
            <w:webHidden/>
          </w:rPr>
          <w:fldChar w:fldCharType="end"/>
        </w:r>
      </w:hyperlink>
    </w:p>
    <w:p w14:paraId="7D2AB5AB" w14:textId="6A824FFB" w:rsidR="00117885" w:rsidRDefault="00900167">
      <w:pPr>
        <w:pStyle w:val="TableofFigures"/>
        <w:tabs>
          <w:tab w:val="right" w:leader="dot" w:pos="9016"/>
        </w:tabs>
        <w:rPr>
          <w:noProof/>
          <w:kern w:val="2"/>
          <w:lang w:eastAsia="en-GB"/>
          <w14:ligatures w14:val="standardContextual"/>
        </w:rPr>
      </w:pPr>
      <w:hyperlink w:anchor="_Toc203634350" w:history="1">
        <w:r w:rsidR="00117885" w:rsidRPr="00802083">
          <w:rPr>
            <w:rStyle w:val="Hyperlink"/>
            <w:noProof/>
          </w:rPr>
          <w:t>Table 4: P</w:t>
        </w:r>
        <w:r w:rsidR="00117885" w:rsidRPr="00802083">
          <w:rPr>
            <w:rStyle w:val="Hyperlink"/>
            <w:noProof/>
            <w:vertAlign w:val="subscript"/>
          </w:rPr>
          <w:t>max</w:t>
        </w:r>
        <w:r w:rsidR="00117885" w:rsidRPr="00802083">
          <w:rPr>
            <w:rStyle w:val="Hyperlink"/>
            <w:noProof/>
          </w:rPr>
          <w:t xml:space="preserve"> results from the selected equations.</w:t>
        </w:r>
        <w:r w:rsidR="00117885">
          <w:rPr>
            <w:noProof/>
            <w:webHidden/>
          </w:rPr>
          <w:tab/>
        </w:r>
        <w:r w:rsidR="00117885">
          <w:rPr>
            <w:noProof/>
            <w:webHidden/>
          </w:rPr>
          <w:fldChar w:fldCharType="begin"/>
        </w:r>
        <w:r w:rsidR="00117885">
          <w:rPr>
            <w:noProof/>
            <w:webHidden/>
          </w:rPr>
          <w:instrText xml:space="preserve"> PAGEREF _Toc203634350 \h </w:instrText>
        </w:r>
        <w:r w:rsidR="00117885">
          <w:rPr>
            <w:noProof/>
            <w:webHidden/>
          </w:rPr>
        </w:r>
        <w:r w:rsidR="00117885">
          <w:rPr>
            <w:noProof/>
            <w:webHidden/>
          </w:rPr>
          <w:fldChar w:fldCharType="separate"/>
        </w:r>
        <w:r w:rsidR="00117885">
          <w:rPr>
            <w:noProof/>
            <w:webHidden/>
          </w:rPr>
          <w:t>18</w:t>
        </w:r>
        <w:r w:rsidR="00117885">
          <w:rPr>
            <w:noProof/>
            <w:webHidden/>
          </w:rPr>
          <w:fldChar w:fldCharType="end"/>
        </w:r>
      </w:hyperlink>
    </w:p>
    <w:p w14:paraId="6A886285" w14:textId="4E6A7CF6" w:rsidR="00117885" w:rsidRDefault="00900167">
      <w:pPr>
        <w:pStyle w:val="TableofFigures"/>
        <w:tabs>
          <w:tab w:val="right" w:leader="dot" w:pos="9016"/>
        </w:tabs>
        <w:rPr>
          <w:noProof/>
          <w:kern w:val="2"/>
          <w:lang w:eastAsia="en-GB"/>
          <w14:ligatures w14:val="standardContextual"/>
        </w:rPr>
      </w:pPr>
      <w:hyperlink w:anchor="_Toc203634351" w:history="1">
        <w:r w:rsidR="00117885" w:rsidRPr="00802083">
          <w:rPr>
            <w:rStyle w:val="Hyperlink"/>
            <w:noProof/>
          </w:rPr>
          <w:t>Table 5: Overpressure predictions for a 250g TNT UNDEX blast</w:t>
        </w:r>
        <w:r w:rsidR="00117885">
          <w:rPr>
            <w:noProof/>
            <w:webHidden/>
          </w:rPr>
          <w:tab/>
        </w:r>
        <w:r w:rsidR="00117885">
          <w:rPr>
            <w:noProof/>
            <w:webHidden/>
          </w:rPr>
          <w:fldChar w:fldCharType="begin"/>
        </w:r>
        <w:r w:rsidR="00117885">
          <w:rPr>
            <w:noProof/>
            <w:webHidden/>
          </w:rPr>
          <w:instrText xml:space="preserve"> PAGEREF _Toc203634351 \h </w:instrText>
        </w:r>
        <w:r w:rsidR="00117885">
          <w:rPr>
            <w:noProof/>
            <w:webHidden/>
          </w:rPr>
        </w:r>
        <w:r w:rsidR="00117885">
          <w:rPr>
            <w:noProof/>
            <w:webHidden/>
          </w:rPr>
          <w:fldChar w:fldCharType="separate"/>
        </w:r>
        <w:r w:rsidR="00117885">
          <w:rPr>
            <w:noProof/>
            <w:webHidden/>
          </w:rPr>
          <w:t>21</w:t>
        </w:r>
        <w:r w:rsidR="00117885">
          <w:rPr>
            <w:noProof/>
            <w:webHidden/>
          </w:rPr>
          <w:fldChar w:fldCharType="end"/>
        </w:r>
      </w:hyperlink>
    </w:p>
    <w:p w14:paraId="0D387CD5" w14:textId="496D463E" w:rsidR="00117885" w:rsidRDefault="00900167">
      <w:pPr>
        <w:pStyle w:val="TableofFigures"/>
        <w:tabs>
          <w:tab w:val="right" w:leader="dot" w:pos="9016"/>
        </w:tabs>
        <w:rPr>
          <w:noProof/>
          <w:kern w:val="2"/>
          <w:lang w:eastAsia="en-GB"/>
          <w14:ligatures w14:val="standardContextual"/>
        </w:rPr>
      </w:pPr>
      <w:hyperlink w:anchor="_Toc203634352" w:history="1">
        <w:r w:rsidR="00117885" w:rsidRPr="00802083">
          <w:rPr>
            <w:rStyle w:val="Hyperlink"/>
            <w:noProof/>
          </w:rPr>
          <w:t>Table 6: Safety distance predictions based on NEQ &amp; depth.</w:t>
        </w:r>
        <w:r w:rsidR="00117885">
          <w:rPr>
            <w:noProof/>
            <w:webHidden/>
          </w:rPr>
          <w:tab/>
        </w:r>
        <w:r w:rsidR="00117885">
          <w:rPr>
            <w:noProof/>
            <w:webHidden/>
          </w:rPr>
          <w:fldChar w:fldCharType="begin"/>
        </w:r>
        <w:r w:rsidR="00117885">
          <w:rPr>
            <w:noProof/>
            <w:webHidden/>
          </w:rPr>
          <w:instrText xml:space="preserve"> PAGEREF _Toc203634352 \h </w:instrText>
        </w:r>
        <w:r w:rsidR="00117885">
          <w:rPr>
            <w:noProof/>
            <w:webHidden/>
          </w:rPr>
        </w:r>
        <w:r w:rsidR="00117885">
          <w:rPr>
            <w:noProof/>
            <w:webHidden/>
          </w:rPr>
          <w:fldChar w:fldCharType="separate"/>
        </w:r>
        <w:r w:rsidR="00117885">
          <w:rPr>
            <w:noProof/>
            <w:webHidden/>
          </w:rPr>
          <w:t>22</w:t>
        </w:r>
        <w:r w:rsidR="00117885">
          <w:rPr>
            <w:noProof/>
            <w:webHidden/>
          </w:rPr>
          <w:fldChar w:fldCharType="end"/>
        </w:r>
      </w:hyperlink>
    </w:p>
    <w:p w14:paraId="0F1E0B01" w14:textId="4B19BC2A" w:rsidR="00833D66" w:rsidRDefault="00117885">
      <w:r>
        <w:fldChar w:fldCharType="end"/>
      </w:r>
    </w:p>
    <w:p w14:paraId="597FA87A" w14:textId="3E8BAAA3" w:rsidR="005E2F5D" w:rsidRDefault="005E2F5D">
      <w:r>
        <w:br w:type="page"/>
      </w:r>
    </w:p>
    <w:p w14:paraId="39FAB669" w14:textId="04F2DEB4" w:rsidR="00741919" w:rsidRDefault="00741919" w:rsidP="00741919">
      <w:pPr>
        <w:pStyle w:val="Heading1"/>
        <w:numPr>
          <w:ilvl w:val="0"/>
          <w:numId w:val="0"/>
        </w:numPr>
        <w:ind w:left="360" w:hanging="360"/>
      </w:pPr>
      <w:bookmarkStart w:id="2" w:name="_Toc203643332"/>
      <w:r>
        <w:lastRenderedPageBreak/>
        <w:t>Acknowledgements</w:t>
      </w:r>
      <w:bookmarkEnd w:id="2"/>
    </w:p>
    <w:p w14:paraId="34A76516" w14:textId="77777777" w:rsidR="002938AE" w:rsidRDefault="002938AE" w:rsidP="00741919"/>
    <w:p w14:paraId="51C1856A" w14:textId="7BAB0F5D" w:rsidR="00741919" w:rsidRDefault="00741919" w:rsidP="00741919">
      <w:r>
        <w:t xml:space="preserve">As this is my second attempt at getting one of these </w:t>
      </w:r>
      <w:r w:rsidR="009808AF">
        <w:t xml:space="preserve">individual projects </w:t>
      </w:r>
      <w:r>
        <w:t xml:space="preserve">right, I feel the need to acknowledge all those who made this time so much easier. My thanks go out to Gareth, for pushing me to make it good and not just okay. My boss David, for his constant well-meaning jokes about my increasing look of dread as the year went on. </w:t>
      </w:r>
      <w:r w:rsidR="00117885">
        <w:t xml:space="preserve">My Colleague Zac, for sending me daily motivational quotes in the final days. </w:t>
      </w:r>
      <w:r>
        <w:t xml:space="preserve">My course-mates Josh, Josh, Anna and Sam, for making me feel better about how late I started putting words on a page. My parents Lisa &amp; Gary, for getting me this opportunity in the first place. My friends Alex and Jamie, for hearing me whine about this for six months. And finally, Avni, for being the most wonderful </w:t>
      </w:r>
      <w:r w:rsidR="003E257F">
        <w:t>fiancée</w:t>
      </w:r>
      <w:r>
        <w:t xml:space="preserve">, always keeping me topped up on snacks when I needed them, and often when I didn’t. </w:t>
      </w:r>
    </w:p>
    <w:p w14:paraId="49D2CCFC" w14:textId="2C0E5E73" w:rsidR="00741919" w:rsidRPr="00741919" w:rsidRDefault="00741919" w:rsidP="00741919">
      <w:r>
        <w:br w:type="page"/>
      </w:r>
    </w:p>
    <w:p w14:paraId="116F400B" w14:textId="51EE31D6" w:rsidR="005E2F5D" w:rsidRDefault="005E2F5D" w:rsidP="005E2F5D">
      <w:pPr>
        <w:pStyle w:val="Heading1"/>
      </w:pPr>
      <w:bookmarkStart w:id="3" w:name="_Toc203643333"/>
      <w:r>
        <w:lastRenderedPageBreak/>
        <w:t>Introduction</w:t>
      </w:r>
      <w:bookmarkEnd w:id="3"/>
    </w:p>
    <w:p w14:paraId="647DAB4E" w14:textId="348666DE" w:rsidR="001C2600" w:rsidRDefault="001C2600" w:rsidP="001C2600">
      <w:r>
        <w:t xml:space="preserve">The job of countering underwater explosive (UNDEX) threats has typically fallen to navy personnel. Since World War II, clearance divers have been carrying explosive charges with them into the water and swimming to the targets, often having to trail a firing cable with them, protected only by a wetsuit </w:t>
      </w:r>
      <w:sdt>
        <w:sdtPr>
          <w:id w:val="1009417370"/>
          <w:citation/>
        </w:sdtPr>
        <w:sdtEndPr/>
        <w:sdtContent>
          <w:r>
            <w:fldChar w:fldCharType="begin"/>
          </w:r>
          <w:r>
            <w:instrText xml:space="preserve"> CITATION Hoo22 \l 2057 </w:instrText>
          </w:r>
          <w:r>
            <w:fldChar w:fldCharType="separate"/>
          </w:r>
          <w:r w:rsidR="00B83A06" w:rsidRPr="00B83A06">
            <w:rPr>
              <w:noProof/>
            </w:rPr>
            <w:t>[1]</w:t>
          </w:r>
          <w:r>
            <w:fldChar w:fldCharType="end"/>
          </w:r>
        </w:sdtContent>
      </w:sdt>
      <w:r>
        <w:t>. While the technology and equipment available to modern divers has advanced</w:t>
      </w:r>
      <w:r w:rsidR="00B67DFE">
        <w:t xml:space="preserve"> since then</w:t>
      </w:r>
      <w:r>
        <w:t xml:space="preserve">, the level of protection available to a clearance diver is still generations behind the options for an explosive ordnance disposal (EOD) operator on land. </w:t>
      </w:r>
    </w:p>
    <w:p w14:paraId="4421CA25" w14:textId="74BC4AE1" w:rsidR="001C2600" w:rsidRDefault="001C2600" w:rsidP="001C2600">
      <w:r>
        <w:t xml:space="preserve">Options for remote engagement of targets on land have been standard since the introduction of the wheelbarrow robot in the 1970s </w:t>
      </w:r>
      <w:sdt>
        <w:sdtPr>
          <w:id w:val="-2121675159"/>
          <w:citation/>
        </w:sdtPr>
        <w:sdtEndPr/>
        <w:sdtContent>
          <w:r w:rsidR="009870DF">
            <w:fldChar w:fldCharType="begin"/>
          </w:r>
          <w:r w:rsidR="009870DF">
            <w:instrText xml:space="preserve"> CITATION Lis19 \l 2057 </w:instrText>
          </w:r>
          <w:r w:rsidR="009870DF">
            <w:fldChar w:fldCharType="separate"/>
          </w:r>
          <w:r w:rsidR="00B83A06" w:rsidRPr="00B83A06">
            <w:rPr>
              <w:noProof/>
            </w:rPr>
            <w:t>[2]</w:t>
          </w:r>
          <w:r w:rsidR="009870DF">
            <w:fldChar w:fldCharType="end"/>
          </w:r>
        </w:sdtContent>
      </w:sdt>
      <w:r>
        <w:t xml:space="preserve"> and have continued to be developed into systems with the capability of autonomously navigating through challenging environments </w:t>
      </w:r>
      <w:sdt>
        <w:sdtPr>
          <w:id w:val="-902451118"/>
          <w:citation/>
        </w:sdtPr>
        <w:sdtEndPr/>
        <w:sdtContent>
          <w:r>
            <w:fldChar w:fldCharType="begin"/>
          </w:r>
          <w:r>
            <w:rPr>
              <w:lang w:val="en-US"/>
            </w:rPr>
            <w:instrText xml:space="preserve"> CITATION DST25 \l 1033 </w:instrText>
          </w:r>
          <w:r>
            <w:fldChar w:fldCharType="separate"/>
          </w:r>
          <w:r w:rsidR="00B83A06" w:rsidRPr="00B83A06">
            <w:rPr>
              <w:noProof/>
              <w:lang w:val="en-US"/>
            </w:rPr>
            <w:t>[3]</w:t>
          </w:r>
          <w:r>
            <w:fldChar w:fldCharType="end"/>
          </w:r>
        </w:sdtContent>
      </w:sdt>
      <w:r w:rsidR="002938AE">
        <w:t xml:space="preserve"> and neutralising threats remotely, keeping the EOD operator out of danger. </w:t>
      </w:r>
    </w:p>
    <w:p w14:paraId="5F54BC1D" w14:textId="19EC88CD" w:rsidR="001C2600" w:rsidRDefault="001C2600" w:rsidP="001C2600">
      <w:r>
        <w:t xml:space="preserve">The full suite of typically available equipment </w:t>
      </w:r>
      <w:r w:rsidR="002938AE">
        <w:t>for</w:t>
      </w:r>
      <w:r>
        <w:t xml:space="preserve"> on land EOD operations can be seen in Figure </w:t>
      </w:r>
      <w:r w:rsidR="009870DF">
        <w:t>1</w:t>
      </w:r>
      <w:r>
        <w:t xml:space="preserve">. While the active materials section is fairly ubiquitous between the land and ocean domain, the EOD diver community has fallen behind in the protection and remotely operated vehicle (ROV) sections. </w:t>
      </w:r>
    </w:p>
    <w:p w14:paraId="50C19A19" w14:textId="23E91911" w:rsidR="001C2600" w:rsidRDefault="001C2600" w:rsidP="001C2600">
      <w:r>
        <w:t xml:space="preserve">In recent years, wider industry has begun to develop solutions on this area. The maturity of the underwater ROV technology has advanced to the point where vehicles can provide suitable alternatives to sending a diver to face the threat, with several countries introducing ROVs into their Navy fleets for EOD purposes </w:t>
      </w:r>
      <w:sdt>
        <w:sdtPr>
          <w:id w:val="625735354"/>
          <w:citation/>
        </w:sdtPr>
        <w:sdtEndPr/>
        <w:sdtContent>
          <w:r>
            <w:fldChar w:fldCharType="begin"/>
          </w:r>
          <w:r>
            <w:rPr>
              <w:lang w:val="en-US"/>
            </w:rPr>
            <w:instrText xml:space="preserve"> CITATION Vid25 \l 1033 </w:instrText>
          </w:r>
          <w:r>
            <w:fldChar w:fldCharType="separate"/>
          </w:r>
          <w:r w:rsidR="00B83A06" w:rsidRPr="00B83A06">
            <w:rPr>
              <w:noProof/>
              <w:lang w:val="en-US"/>
            </w:rPr>
            <w:t>[4]</w:t>
          </w:r>
          <w:r>
            <w:fldChar w:fldCharType="end"/>
          </w:r>
        </w:sdtContent>
      </w:sdt>
      <w:sdt>
        <w:sdtPr>
          <w:id w:val="-1045063982"/>
          <w:citation/>
        </w:sdtPr>
        <w:sdtEndPr/>
        <w:sdtContent>
          <w:r>
            <w:fldChar w:fldCharType="begin"/>
          </w:r>
          <w:r>
            <w:rPr>
              <w:lang w:val="en-US"/>
            </w:rPr>
            <w:instrText xml:space="preserve"> CITATION Nat24 \l 1033 </w:instrText>
          </w:r>
          <w:r>
            <w:fldChar w:fldCharType="separate"/>
          </w:r>
          <w:r w:rsidR="00B83A06">
            <w:rPr>
              <w:noProof/>
              <w:lang w:val="en-US"/>
            </w:rPr>
            <w:t xml:space="preserve"> </w:t>
          </w:r>
          <w:r w:rsidR="00B83A06" w:rsidRPr="00B83A06">
            <w:rPr>
              <w:noProof/>
              <w:lang w:val="en-US"/>
            </w:rPr>
            <w:t>[5]</w:t>
          </w:r>
          <w:r>
            <w:fldChar w:fldCharType="end"/>
          </w:r>
        </w:sdtContent>
      </w:sdt>
      <w:r>
        <w:t xml:space="preserve">. These vehicles cross the full depth range of typical EOD operations, from crawlers for </w:t>
      </w:r>
      <w:r w:rsidR="009B632F">
        <w:t xml:space="preserve">ship hulls and surf zones, to free flying ROVs for open water. </w:t>
      </w:r>
      <w:r>
        <w:t xml:space="preserve"> </w:t>
      </w:r>
    </w:p>
    <w:p w14:paraId="2E418AB3" w14:textId="77777777" w:rsidR="001C2600" w:rsidRDefault="001C2600" w:rsidP="001C2600">
      <w:pPr>
        <w:keepNext/>
      </w:pPr>
      <w:r>
        <w:rPr>
          <w:noProof/>
        </w:rPr>
        <w:drawing>
          <wp:inline distT="0" distB="0" distL="0" distR="0" wp14:anchorId="22592744" wp14:editId="51442FD9">
            <wp:extent cx="5400675" cy="3219450"/>
            <wp:effectExtent l="0" t="0" r="0" b="19050"/>
            <wp:docPr id="6645621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372B1CC" w14:textId="3E30FAB0" w:rsidR="001C2600" w:rsidRDefault="001C2600" w:rsidP="001C2600">
      <w:pPr>
        <w:pStyle w:val="Caption"/>
        <w:jc w:val="center"/>
      </w:pPr>
      <w:bookmarkStart w:id="4" w:name="_Toc202608364"/>
      <w:bookmarkStart w:id="5" w:name="_Toc203634330"/>
      <w:r>
        <w:t xml:space="preserve">Figure </w:t>
      </w:r>
      <w:r w:rsidR="000B19BA">
        <w:fldChar w:fldCharType="begin"/>
      </w:r>
      <w:r w:rsidR="000B19BA">
        <w:instrText xml:space="preserve"> SEQ Figure \* ARABIC </w:instrText>
      </w:r>
      <w:r w:rsidR="000B19BA">
        <w:fldChar w:fldCharType="separate"/>
      </w:r>
      <w:r w:rsidR="00D90501">
        <w:rPr>
          <w:noProof/>
        </w:rPr>
        <w:t>1</w:t>
      </w:r>
      <w:r w:rsidR="000B19BA">
        <w:rPr>
          <w:noProof/>
        </w:rPr>
        <w:fldChar w:fldCharType="end"/>
      </w:r>
      <w:r>
        <w:t xml:space="preserve">: Equipment available to EOD/IEDD operators </w:t>
      </w:r>
      <w:sdt>
        <w:sdtPr>
          <w:id w:val="1662204615"/>
          <w:citation/>
        </w:sdtPr>
        <w:sdtEndPr/>
        <w:sdtContent>
          <w:r>
            <w:fldChar w:fldCharType="begin"/>
          </w:r>
          <w:r>
            <w:instrText xml:space="preserve"> CITATION EOD25 \l 2057 </w:instrText>
          </w:r>
          <w:r>
            <w:fldChar w:fldCharType="separate"/>
          </w:r>
          <w:r w:rsidR="00B83A06" w:rsidRPr="00B83A06">
            <w:rPr>
              <w:noProof/>
            </w:rPr>
            <w:t>[6]</w:t>
          </w:r>
          <w:r>
            <w:fldChar w:fldCharType="end"/>
          </w:r>
        </w:sdtContent>
      </w:sdt>
      <w:r>
        <w:t>.</w:t>
      </w:r>
      <w:bookmarkEnd w:id="4"/>
      <w:bookmarkEnd w:id="5"/>
    </w:p>
    <w:p w14:paraId="021B9E81" w14:textId="489275ED" w:rsidR="001C2600" w:rsidRDefault="001C2600" w:rsidP="001C2600">
      <w:r>
        <w:t xml:space="preserve">EOD operations can be conducted in a wide array of operating conditions. </w:t>
      </w:r>
      <w:r w:rsidR="009B632F">
        <w:t>Unexploded ordnance (</w:t>
      </w:r>
      <w:r>
        <w:t>UXO</w:t>
      </w:r>
      <w:r w:rsidR="009B632F">
        <w:t>)</w:t>
      </w:r>
      <w:r>
        <w:t xml:space="preserve"> </w:t>
      </w:r>
      <w:r w:rsidR="00C4598B">
        <w:t>is</w:t>
      </w:r>
      <w:r>
        <w:t xml:space="preserve"> typically found on the </w:t>
      </w:r>
      <w:r w:rsidR="009B632F">
        <w:t>seafloor</w:t>
      </w:r>
      <w:r>
        <w:t>, but the presence of buoyant mine and limpet mines means the point of detonation could be anywhere from the sea floor to the water’s surface</w:t>
      </w:r>
      <w:r w:rsidR="009B632F">
        <w:t xml:space="preserve"> </w:t>
      </w:r>
      <w:sdt>
        <w:sdtPr>
          <w:id w:val="760878684"/>
          <w:citation/>
        </w:sdtPr>
        <w:sdtEndPr/>
        <w:sdtContent>
          <w:r w:rsidR="009B632F">
            <w:fldChar w:fldCharType="begin"/>
          </w:r>
          <w:r w:rsidR="009B632F">
            <w:instrText xml:space="preserve"> CITATION Cri94 \l 2057 </w:instrText>
          </w:r>
          <w:r w:rsidR="009B632F">
            <w:fldChar w:fldCharType="separate"/>
          </w:r>
          <w:r w:rsidR="00B83A06" w:rsidRPr="00B83A06">
            <w:rPr>
              <w:noProof/>
            </w:rPr>
            <w:t>[7]</w:t>
          </w:r>
          <w:r w:rsidR="009B632F">
            <w:fldChar w:fldCharType="end"/>
          </w:r>
        </w:sdtContent>
      </w:sdt>
      <w:r>
        <w:t>. The refraction and superposition of blast waves underwater (</w:t>
      </w:r>
      <w:r w:rsidR="006515C9">
        <w:t>F</w:t>
      </w:r>
      <w:r>
        <w:t xml:space="preserve">igure </w:t>
      </w:r>
      <w:r w:rsidR="006515C9">
        <w:t>3</w:t>
      </w:r>
      <w:r>
        <w:t xml:space="preserve">) means that safety distances cannot be calculated purely from distance but must also consider the position of the charge and the ROV relative to hard surfaces and boundaries </w:t>
      </w:r>
      <w:sdt>
        <w:sdtPr>
          <w:id w:val="-444162385"/>
          <w:citation/>
        </w:sdtPr>
        <w:sdtEndPr/>
        <w:sdtContent>
          <w:r>
            <w:fldChar w:fldCharType="begin"/>
          </w:r>
          <w:r>
            <w:instrText xml:space="preserve"> CITATION Bar70 \l 2057 </w:instrText>
          </w:r>
          <w:r>
            <w:fldChar w:fldCharType="separate"/>
          </w:r>
          <w:r w:rsidR="00B83A06" w:rsidRPr="00B83A06">
            <w:rPr>
              <w:noProof/>
            </w:rPr>
            <w:t>[8]</w:t>
          </w:r>
          <w:r>
            <w:fldChar w:fldCharType="end"/>
          </w:r>
        </w:sdtContent>
      </w:sdt>
      <w:r>
        <w:t xml:space="preserve">. </w:t>
      </w:r>
    </w:p>
    <w:p w14:paraId="789C6199" w14:textId="32C94EDE" w:rsidR="001C2600" w:rsidRDefault="001C2600" w:rsidP="001C2600">
      <w:r>
        <w:lastRenderedPageBreak/>
        <w:t xml:space="preserve">This research aims to </w:t>
      </w:r>
      <w:r w:rsidR="009B632F">
        <w:t xml:space="preserve">provide a baseline survivability assessment of an </w:t>
      </w:r>
      <w:r w:rsidR="006515C9">
        <w:t>EOD ROV and</w:t>
      </w:r>
      <w:r w:rsidR="009B632F">
        <w:t xml:space="preserve"> begin work to develop safety distances for the vehicle across an array of charges. </w:t>
      </w:r>
      <w:r>
        <w:t xml:space="preserve"> </w:t>
      </w:r>
    </w:p>
    <w:p w14:paraId="7DCAE713" w14:textId="707254C7" w:rsidR="00703FB6" w:rsidRDefault="00703FB6" w:rsidP="007A5A1D">
      <w:pPr>
        <w:pStyle w:val="Heading2"/>
      </w:pPr>
      <w:bookmarkStart w:id="6" w:name="_Toc203643334"/>
      <w:r>
        <w:t xml:space="preserve">Aims </w:t>
      </w:r>
      <w:r w:rsidR="00436955">
        <w:t>&amp; Objectives</w:t>
      </w:r>
      <w:bookmarkEnd w:id="6"/>
    </w:p>
    <w:p w14:paraId="6C0FCAB2" w14:textId="0753FEC3" w:rsidR="00703FB6" w:rsidRDefault="00703FB6" w:rsidP="00703FB6">
      <w:r>
        <w:t>The main project aim is to evalua</w:t>
      </w:r>
      <w:r w:rsidR="004C5F73">
        <w:t xml:space="preserve">te the survivability of </w:t>
      </w:r>
      <w:r w:rsidR="002938AE">
        <w:t>an</w:t>
      </w:r>
      <w:r w:rsidR="004C5F73">
        <w:t xml:space="preserve"> ROV currently being used to support EOD operations</w:t>
      </w:r>
      <w:r>
        <w:t>.</w:t>
      </w:r>
      <w:r w:rsidR="00DF0930">
        <w:t xml:space="preserve"> For various reasons</w:t>
      </w:r>
      <w:r w:rsidR="00A251C9">
        <w:t>,</w:t>
      </w:r>
      <w:r w:rsidR="00DF0930">
        <w:t xml:space="preserve"> it may be beneficial to l</w:t>
      </w:r>
      <w:r w:rsidR="00F736A0">
        <w:t>eave the ROV in the water</w:t>
      </w:r>
      <w:r w:rsidR="002938AE">
        <w:t xml:space="preserve"> during a blast</w:t>
      </w:r>
      <w:r w:rsidR="00F736A0">
        <w:t>, and so a deeper understanding of the required safety distances is required.</w:t>
      </w:r>
      <w:r>
        <w:t xml:space="preserve"> This can be broken down into a few goals as follows: </w:t>
      </w:r>
    </w:p>
    <w:p w14:paraId="34E0062D" w14:textId="41F30B39" w:rsidR="00703FB6" w:rsidRDefault="00436955" w:rsidP="007A5A1D">
      <w:pPr>
        <w:pStyle w:val="Heading3"/>
      </w:pPr>
      <w:bookmarkStart w:id="7" w:name="_Toc203643335"/>
      <w:r>
        <w:t>Objective</w:t>
      </w:r>
      <w:r w:rsidR="00703FB6">
        <w:t xml:space="preserve"> 1: </w:t>
      </w:r>
      <w:r w:rsidR="004C5F73">
        <w:t>Survivability modelling</w:t>
      </w:r>
      <w:bookmarkEnd w:id="7"/>
      <w:r w:rsidR="00703FB6">
        <w:t xml:space="preserve"> </w:t>
      </w:r>
    </w:p>
    <w:p w14:paraId="106BAD76" w14:textId="20E30D32" w:rsidR="009B632F" w:rsidRDefault="004C5F73" w:rsidP="00703FB6">
      <w:r>
        <w:t xml:space="preserve">Based on the available data from </w:t>
      </w:r>
      <w:r w:rsidR="005D772F">
        <w:t>practical</w:t>
      </w:r>
      <w:r>
        <w:t xml:space="preserve"> testing, </w:t>
      </w:r>
      <w:r w:rsidR="009B632F">
        <w:t xml:space="preserve">a limit for the max blast pressure the vehicle could survive will be estimated. </w:t>
      </w:r>
      <w:r w:rsidR="00793DEE">
        <w:t xml:space="preserve">This will be conducted using calculations from first principals using established equations identified in a literature review and using modelling software. </w:t>
      </w:r>
      <w:r w:rsidR="009B632F">
        <w:t xml:space="preserve">Using this </w:t>
      </w:r>
      <w:r w:rsidR="006515C9">
        <w:t>baseline pressure</w:t>
      </w:r>
      <w:r w:rsidR="009B632F">
        <w:t>, safety distances from a set of charge</w:t>
      </w:r>
      <w:r w:rsidR="00793DEE">
        <w:t xml:space="preserve"> weights</w:t>
      </w:r>
      <w:r w:rsidR="009B632F">
        <w:t xml:space="preserve"> </w:t>
      </w:r>
      <w:r w:rsidR="00793DEE">
        <w:t>(</w:t>
      </w:r>
      <w:r w:rsidR="009B632F">
        <w:t>NEQs</w:t>
      </w:r>
      <w:r w:rsidR="00793DEE">
        <w:t>)</w:t>
      </w:r>
      <w:r w:rsidR="009B632F">
        <w:t xml:space="preserve"> will be developed </w:t>
      </w:r>
      <w:r w:rsidR="006515C9">
        <w:t>and</w:t>
      </w:r>
      <w:r w:rsidR="009B632F">
        <w:t xml:space="preserve"> will be of use in the planning for future trials work to validate these findings. </w:t>
      </w:r>
    </w:p>
    <w:p w14:paraId="061E23EC" w14:textId="7A186E66" w:rsidR="00703FB6" w:rsidRDefault="00436955" w:rsidP="007A5A1D">
      <w:pPr>
        <w:pStyle w:val="Heading3"/>
      </w:pPr>
      <w:bookmarkStart w:id="8" w:name="_Toc203643336"/>
      <w:r>
        <w:t>Objective</w:t>
      </w:r>
      <w:r w:rsidR="00703FB6">
        <w:t xml:space="preserve"> 2: </w:t>
      </w:r>
      <w:r w:rsidR="007B1AA6">
        <w:t>Future work planning</w:t>
      </w:r>
      <w:bookmarkEnd w:id="8"/>
    </w:p>
    <w:p w14:paraId="001DDAA3" w14:textId="40504884" w:rsidR="007A5A1D" w:rsidRDefault="007B1AA6" w:rsidP="00675864">
      <w:r>
        <w:t>Once values are obtained from the modelling, trials planning will begin to evaluate the minimum distance the ROV should be from a blast, based on the maximum observed pressure and impulse.</w:t>
      </w:r>
      <w:r w:rsidR="00793DEE">
        <w:t xml:space="preserve"> The results from this work will help validate the modelling work done in this report, establishing if it is appropriate to expand it into a deeper study.</w:t>
      </w:r>
      <w:r>
        <w:t xml:space="preserve"> This will likely fall under future work. </w:t>
      </w:r>
      <w:r w:rsidR="002E36FB">
        <w:t xml:space="preserve"> </w:t>
      </w:r>
    </w:p>
    <w:p w14:paraId="7EC221D3" w14:textId="77777777" w:rsidR="007A5A1D" w:rsidRDefault="007A5A1D" w:rsidP="007A5A1D">
      <w:pPr>
        <w:pStyle w:val="Heading2"/>
      </w:pPr>
      <w:bookmarkStart w:id="9" w:name="_Toc203643337"/>
      <w:r w:rsidRPr="007A5A1D">
        <w:t>Report Structure</w:t>
      </w:r>
      <w:bookmarkEnd w:id="9"/>
    </w:p>
    <w:p w14:paraId="21FB6838" w14:textId="29BC4152" w:rsidR="007A5A1D" w:rsidRDefault="007A5A1D" w:rsidP="007A5A1D">
      <w:r>
        <w:t xml:space="preserve">This project will be divided into three parts. Firstly, a literature review will be conducted to outline the current prediction methodology for calculating underwater blast and damage. Calculations will be made using an array of prediction formulae, providing estimations for safety distances for the vehicle. </w:t>
      </w:r>
    </w:p>
    <w:p w14:paraId="72755D41" w14:textId="77777777" w:rsidR="00793DEE" w:rsidRDefault="007A5A1D" w:rsidP="007A5A1D">
      <w:r>
        <w:t xml:space="preserve">The next stage of the report will summarise the simulation work done to compare to the first principal calculations. Modelling of UNDEX blasts in a variety of situations was conducted, to provide alternative predictions for the peak pressure observed during each blast. </w:t>
      </w:r>
    </w:p>
    <w:p w14:paraId="6B1456E3" w14:textId="4A42F5F0" w:rsidR="007A5A1D" w:rsidRDefault="00793DEE" w:rsidP="007A5A1D">
      <w:r>
        <w:t xml:space="preserve">A </w:t>
      </w:r>
      <w:r w:rsidR="002938AE">
        <w:t>selection</w:t>
      </w:r>
      <w:r>
        <w:t xml:space="preserve"> of these predictions will be used to calculate safety distances from a range of target NEQs, considering the effects of depth on the predictions. This will again be done through publicly available equations and computer simulations. </w:t>
      </w:r>
    </w:p>
    <w:p w14:paraId="61E0E3F5" w14:textId="2BA4D6DE" w:rsidR="007A5A1D" w:rsidRPr="007A5A1D" w:rsidRDefault="007A5A1D" w:rsidP="007A5A1D">
      <w:r>
        <w:t xml:space="preserve">Finally, the last section of the report will summarise future trials work being designed to validate or disprove these predictions, which should allow for safety distances for the vehicle to be established. </w:t>
      </w:r>
    </w:p>
    <w:p w14:paraId="4E61B0C1" w14:textId="77777777" w:rsidR="007A5A1D" w:rsidRPr="007A5A1D" w:rsidRDefault="007A5A1D" w:rsidP="007A5A1D"/>
    <w:p w14:paraId="2224B424" w14:textId="744B106D" w:rsidR="005E2F5D" w:rsidRPr="002E36FB" w:rsidRDefault="005E2F5D" w:rsidP="007A5A1D">
      <w:r>
        <w:br w:type="page"/>
      </w:r>
    </w:p>
    <w:p w14:paraId="53048400" w14:textId="12F35F8B" w:rsidR="00822668" w:rsidRPr="00822668" w:rsidRDefault="004D0095" w:rsidP="00822668">
      <w:pPr>
        <w:pStyle w:val="Heading1"/>
      </w:pPr>
      <w:bookmarkStart w:id="10" w:name="_Toc203643338"/>
      <w:r>
        <w:lastRenderedPageBreak/>
        <w:t>Underwater Explosions</w:t>
      </w:r>
      <w:r w:rsidR="001C2600">
        <w:t xml:space="preserve"> (UNDEX)</w:t>
      </w:r>
      <w:bookmarkEnd w:id="10"/>
    </w:p>
    <w:p w14:paraId="56253AAC" w14:textId="192D770D" w:rsidR="00EB761D" w:rsidRDefault="00EB761D" w:rsidP="00EB761D">
      <w:pPr>
        <w:pStyle w:val="Heading2"/>
      </w:pPr>
      <w:bookmarkStart w:id="11" w:name="_Toc203643339"/>
      <w:r>
        <w:t>UNDEX phenomena</w:t>
      </w:r>
      <w:bookmarkEnd w:id="11"/>
    </w:p>
    <w:p w14:paraId="2553ACC6" w14:textId="76FE8664" w:rsidR="00793DEE" w:rsidRDefault="00CE161D" w:rsidP="005E2F5D">
      <w:r>
        <w:t>As has been well documented</w:t>
      </w:r>
      <w:r w:rsidR="006515C9">
        <w:t xml:space="preserve"> in many literature reviews on the topic</w:t>
      </w:r>
      <w:r>
        <w:t>, explosive events underwater ha</w:t>
      </w:r>
      <w:r w:rsidR="007813A0">
        <w:t>ve</w:t>
      </w:r>
      <w:r>
        <w:t xml:space="preserve"> markedly different characteristics to those on land.</w:t>
      </w:r>
      <w:r w:rsidR="00C6339D">
        <w:t xml:space="preserve"> </w:t>
      </w:r>
      <w:r w:rsidR="004B122A">
        <w:t xml:space="preserve">After the initial detonation, the event can be defined as two distinct phases: the initial shock wave, and an oscillating bubble phase </w:t>
      </w:r>
      <w:sdt>
        <w:sdtPr>
          <w:id w:val="48581831"/>
          <w:citation/>
        </w:sdtPr>
        <w:sdtEndPr/>
        <w:sdtContent>
          <w:r w:rsidR="004B122A">
            <w:fldChar w:fldCharType="begin"/>
          </w:r>
          <w:r w:rsidR="004B122A">
            <w:instrText xml:space="preserve"> CITATION Swi78 \l 2057 </w:instrText>
          </w:r>
          <w:r w:rsidR="004B122A">
            <w:fldChar w:fldCharType="separate"/>
          </w:r>
          <w:r w:rsidR="00B83A06" w:rsidRPr="00B83A06">
            <w:rPr>
              <w:noProof/>
            </w:rPr>
            <w:t>[9]</w:t>
          </w:r>
          <w:r w:rsidR="004B122A">
            <w:fldChar w:fldCharType="end"/>
          </w:r>
        </w:sdtContent>
      </w:sdt>
      <w:r w:rsidR="004B122A">
        <w:t xml:space="preserve">. </w:t>
      </w:r>
      <w:r w:rsidR="004370F3">
        <w:t xml:space="preserve">The initial blast wave decays </w:t>
      </w:r>
      <w:r w:rsidR="00A3370D">
        <w:t>exponentially</w:t>
      </w:r>
      <w:r w:rsidR="004370F3">
        <w:t xml:space="preserve">, resulting in a detonative event with a higher peak </w:t>
      </w:r>
      <w:r w:rsidR="00A3370D">
        <w:t>incident</w:t>
      </w:r>
      <w:r w:rsidR="004370F3">
        <w:t xml:space="preserve"> pressure, but much smaller impulse than the same blast above water </w:t>
      </w:r>
      <w:sdt>
        <w:sdtPr>
          <w:id w:val="-292908843"/>
          <w:citation/>
        </w:sdtPr>
        <w:sdtEndPr/>
        <w:sdtContent>
          <w:r w:rsidR="004370F3">
            <w:fldChar w:fldCharType="begin"/>
          </w:r>
          <w:r w:rsidR="004370F3">
            <w:instrText xml:space="preserve"> CITATION Col48 \l 2057 </w:instrText>
          </w:r>
          <w:r w:rsidR="004370F3">
            <w:fldChar w:fldCharType="separate"/>
          </w:r>
          <w:r w:rsidR="00B83A06" w:rsidRPr="00B83A06">
            <w:rPr>
              <w:noProof/>
            </w:rPr>
            <w:t>[10]</w:t>
          </w:r>
          <w:r w:rsidR="004370F3">
            <w:fldChar w:fldCharType="end"/>
          </w:r>
        </w:sdtContent>
      </w:sdt>
      <w:r w:rsidR="004370F3">
        <w:t xml:space="preserve">. </w:t>
      </w:r>
    </w:p>
    <w:p w14:paraId="6234EBBE" w14:textId="0367EF4E" w:rsidR="00BF1A6C" w:rsidRDefault="004B122A" w:rsidP="005E2F5D">
      <w:r>
        <w:t xml:space="preserve">The </w:t>
      </w:r>
      <w:r w:rsidR="004370F3">
        <w:t xml:space="preserve">superheated </w:t>
      </w:r>
      <w:r>
        <w:t xml:space="preserve">gas generated by the detonation expands until the pressure from the water exceeds the gas pressure, collapsing the bubble and creating another shock wave, called a bubble pulse, as in Figure </w:t>
      </w:r>
      <w:r w:rsidR="006515C9">
        <w:t>2</w:t>
      </w:r>
      <w:r w:rsidR="00550500">
        <w:t xml:space="preserve"> </w:t>
      </w:r>
      <w:sdt>
        <w:sdtPr>
          <w:id w:val="1413661106"/>
          <w:citation/>
        </w:sdtPr>
        <w:sdtEndPr/>
        <w:sdtContent>
          <w:r w:rsidR="00550500">
            <w:fldChar w:fldCharType="begin"/>
          </w:r>
          <w:r w:rsidR="00550500">
            <w:instrText xml:space="preserve"> CITATION Mat24 \l 2057 </w:instrText>
          </w:r>
          <w:r w:rsidR="00550500">
            <w:fldChar w:fldCharType="separate"/>
          </w:r>
          <w:r w:rsidR="00B83A06" w:rsidRPr="00B83A06">
            <w:rPr>
              <w:noProof/>
            </w:rPr>
            <w:t>[11]</w:t>
          </w:r>
          <w:r w:rsidR="00550500">
            <w:fldChar w:fldCharType="end"/>
          </w:r>
        </w:sdtContent>
      </w:sdt>
      <w:r>
        <w:t xml:space="preserve">. </w:t>
      </w:r>
      <w:r w:rsidR="00E87487">
        <w:t xml:space="preserve">This collapse continues until the bubble reaches it smallest size, defined by </w:t>
      </w:r>
      <w:r w:rsidR="00561AD5">
        <w:t xml:space="preserve">the volume of </w:t>
      </w:r>
      <w:r w:rsidR="005D772F">
        <w:t>its</w:t>
      </w:r>
      <w:r w:rsidR="00561AD5">
        <w:t xml:space="preserve"> gaseous products, before growing outwards again. </w:t>
      </w:r>
      <w:r w:rsidR="00550500">
        <w:t xml:space="preserve">This cycle continues until the bubble </w:t>
      </w:r>
      <w:r w:rsidR="006515C9">
        <w:t>expends all of the available energy, at which point the cycle stops and the bubble size remains constant</w:t>
      </w:r>
      <w:sdt>
        <w:sdtPr>
          <w:id w:val="1713758500"/>
          <w:citation/>
        </w:sdtPr>
        <w:sdtEndPr/>
        <w:sdtContent>
          <w:r w:rsidR="00550500">
            <w:fldChar w:fldCharType="begin"/>
          </w:r>
          <w:r w:rsidR="00550500">
            <w:instrText xml:space="preserve"> CITATION Shi04 \l 2057 </w:instrText>
          </w:r>
          <w:r w:rsidR="00550500">
            <w:fldChar w:fldCharType="separate"/>
          </w:r>
          <w:r w:rsidR="00B83A06">
            <w:rPr>
              <w:noProof/>
            </w:rPr>
            <w:t xml:space="preserve"> </w:t>
          </w:r>
          <w:r w:rsidR="00B83A06" w:rsidRPr="00B83A06">
            <w:rPr>
              <w:noProof/>
            </w:rPr>
            <w:t>[12]</w:t>
          </w:r>
          <w:r w:rsidR="00550500">
            <w:fldChar w:fldCharType="end"/>
          </w:r>
        </w:sdtContent>
      </w:sdt>
      <w:r w:rsidR="00996C96">
        <w:t>.</w:t>
      </w:r>
    </w:p>
    <w:p w14:paraId="2133D13F" w14:textId="3D751C7E" w:rsidR="00BF1A6C" w:rsidRDefault="00BF1A6C" w:rsidP="00BF1A6C">
      <w:pPr>
        <w:jc w:val="center"/>
      </w:pPr>
      <w:r>
        <w:rPr>
          <w:noProof/>
          <w:lang w:eastAsia="en-GB"/>
        </w:rPr>
        <w:drawing>
          <wp:inline distT="0" distB="0" distL="0" distR="0" wp14:anchorId="50D2DF4B" wp14:editId="0104BA04">
            <wp:extent cx="4343014" cy="3040911"/>
            <wp:effectExtent l="0" t="0" r="635" b="7620"/>
            <wp:docPr id="1962073924" name="Picture 3" descr="Diagram of a bubble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73924" name="Picture 3" descr="Diagram of a bubble flow&#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52242" cy="3047372"/>
                    </a:xfrm>
                    <a:prstGeom prst="rect">
                      <a:avLst/>
                    </a:prstGeom>
                  </pic:spPr>
                </pic:pic>
              </a:graphicData>
            </a:graphic>
          </wp:inline>
        </w:drawing>
      </w:r>
    </w:p>
    <w:p w14:paraId="3434E7C9" w14:textId="2457840C" w:rsidR="00BF1A6C" w:rsidRDefault="00BF1A6C" w:rsidP="00BF1A6C">
      <w:pPr>
        <w:pStyle w:val="Caption"/>
        <w:jc w:val="center"/>
      </w:pPr>
      <w:bookmarkStart w:id="12" w:name="_Toc169877643"/>
      <w:bookmarkStart w:id="13" w:name="_Toc184201205"/>
      <w:bookmarkStart w:id="14" w:name="_Toc202608365"/>
      <w:bookmarkStart w:id="15" w:name="_Toc203634331"/>
      <w:r>
        <w:t xml:space="preserve">Figure </w:t>
      </w:r>
      <w:r w:rsidR="000B19BA">
        <w:fldChar w:fldCharType="begin"/>
      </w:r>
      <w:r w:rsidR="000B19BA">
        <w:instrText xml:space="preserve"> SEQ Figure \* ARABIC </w:instrText>
      </w:r>
      <w:r w:rsidR="000B19BA">
        <w:fldChar w:fldCharType="separate"/>
      </w:r>
      <w:r w:rsidR="00D90501">
        <w:rPr>
          <w:noProof/>
        </w:rPr>
        <w:t>2</w:t>
      </w:r>
      <w:r w:rsidR="000B19BA">
        <w:rPr>
          <w:noProof/>
        </w:rPr>
        <w:fldChar w:fldCharType="end"/>
      </w:r>
      <w:r>
        <w:t xml:space="preserve">: Illustration of underwater explosion phenomena </w:t>
      </w:r>
      <w:sdt>
        <w:sdtPr>
          <w:id w:val="1848521281"/>
          <w:citation/>
        </w:sdtPr>
        <w:sdtEndPr/>
        <w:sdtContent>
          <w:r>
            <w:fldChar w:fldCharType="begin"/>
          </w:r>
          <w:r>
            <w:rPr>
              <w:lang w:val="en-US"/>
            </w:rPr>
            <w:instrText xml:space="preserve"> CITATION Gee02 \l 1033 </w:instrText>
          </w:r>
          <w:r>
            <w:fldChar w:fldCharType="separate"/>
          </w:r>
          <w:r w:rsidR="00B83A06" w:rsidRPr="00B83A06">
            <w:rPr>
              <w:noProof/>
              <w:lang w:val="en-US"/>
            </w:rPr>
            <w:t>[13]</w:t>
          </w:r>
          <w:r>
            <w:fldChar w:fldCharType="end"/>
          </w:r>
        </w:sdtContent>
      </w:sdt>
      <w:bookmarkEnd w:id="12"/>
      <w:bookmarkEnd w:id="13"/>
      <w:bookmarkEnd w:id="14"/>
      <w:bookmarkEnd w:id="15"/>
    </w:p>
    <w:p w14:paraId="1DC42246" w14:textId="5B41E9B7" w:rsidR="00F30903" w:rsidRDefault="00B30A17" w:rsidP="005E2F5D">
      <w:r>
        <w:t xml:space="preserve">The bubble produced by the initial detonation will </w:t>
      </w:r>
      <w:r w:rsidR="001765CA">
        <w:t>migrate</w:t>
      </w:r>
      <w:r>
        <w:t xml:space="preserve"> over time. If left in the free field, the bubble will migrate towards the surface</w:t>
      </w:r>
      <w:r w:rsidR="004370F3">
        <w:t xml:space="preserve">. However, when near a hard surface, the bubble will migrate towards the surface, collapsing against it and producing damage through the </w:t>
      </w:r>
      <w:r w:rsidR="001765CA">
        <w:t>M</w:t>
      </w:r>
      <w:r w:rsidR="004370F3">
        <w:t xml:space="preserve">onroe effect, similar to a shaped charge </w:t>
      </w:r>
      <w:sdt>
        <w:sdtPr>
          <w:id w:val="391233315"/>
          <w:citation/>
        </w:sdtPr>
        <w:sdtEndPr/>
        <w:sdtContent>
          <w:r w:rsidR="004370F3">
            <w:fldChar w:fldCharType="begin"/>
          </w:r>
          <w:r w:rsidR="004370F3">
            <w:instrText xml:space="preserve"> CITATION Ben66 \l 2057 </w:instrText>
          </w:r>
          <w:r w:rsidR="004370F3">
            <w:fldChar w:fldCharType="separate"/>
          </w:r>
          <w:r w:rsidR="00B83A06" w:rsidRPr="00B83A06">
            <w:rPr>
              <w:noProof/>
            </w:rPr>
            <w:t>[14]</w:t>
          </w:r>
          <w:r w:rsidR="004370F3">
            <w:fldChar w:fldCharType="end"/>
          </w:r>
        </w:sdtContent>
      </w:sdt>
      <w:r w:rsidR="004370F3">
        <w:t xml:space="preserve">. </w:t>
      </w:r>
      <w:r w:rsidR="00A70560">
        <w:t xml:space="preserve">This jetting effect can be the most destructive element of an UNDEX event due to the localised loading of the jet, highlighting the importance of understanding the geometry of any underwater blast </w:t>
      </w:r>
      <w:sdt>
        <w:sdtPr>
          <w:id w:val="1412895857"/>
          <w:citation/>
        </w:sdtPr>
        <w:sdtEndPr/>
        <w:sdtContent>
          <w:r w:rsidR="00A70560">
            <w:fldChar w:fldCharType="begin"/>
          </w:r>
          <w:r w:rsidR="00A70560">
            <w:instrText xml:space="preserve"> CITATION Jav21 \l 2057 </w:instrText>
          </w:r>
          <w:r w:rsidR="00A70560">
            <w:fldChar w:fldCharType="separate"/>
          </w:r>
          <w:r w:rsidR="00B83A06" w:rsidRPr="00B83A06">
            <w:rPr>
              <w:noProof/>
            </w:rPr>
            <w:t>[15]</w:t>
          </w:r>
          <w:r w:rsidR="00A70560">
            <w:fldChar w:fldCharType="end"/>
          </w:r>
        </w:sdtContent>
      </w:sdt>
      <w:r w:rsidR="00A70560">
        <w:t>.</w:t>
      </w:r>
    </w:p>
    <w:p w14:paraId="71C40368" w14:textId="62D9C040" w:rsidR="004370F3" w:rsidRDefault="004370F3" w:rsidP="005E2F5D">
      <w:r>
        <w:t>The mechanism</w:t>
      </w:r>
      <w:r w:rsidR="001765CA">
        <w:t>s</w:t>
      </w:r>
      <w:r>
        <w:t xml:space="preserve"> for underwater explosions are not limited to these two effects. </w:t>
      </w:r>
      <w:r w:rsidR="007C192F">
        <w:t xml:space="preserve">If detonation occurs under a vessel, the gas void generated can cause a ship to break under </w:t>
      </w:r>
      <w:proofErr w:type="spellStart"/>
      <w:r w:rsidR="007C192F">
        <w:t>it’s</w:t>
      </w:r>
      <w:proofErr w:type="spellEnd"/>
      <w:r w:rsidR="007C192F">
        <w:t xml:space="preserve"> own unsupported weight. A large plume of water can be observed during many UNDEX events as the gas bubble reaches the surface. Surface reflections of pressure waves </w:t>
      </w:r>
      <w:r w:rsidR="00A3370D">
        <w:t>produce</w:t>
      </w:r>
      <w:r w:rsidR="007C192F">
        <w:t xml:space="preserve"> a bulk cavitation region, as in Figure </w:t>
      </w:r>
      <w:r w:rsidR="00A70560">
        <w:t>3</w:t>
      </w:r>
      <w:r w:rsidR="007C192F">
        <w:t xml:space="preserve"> </w:t>
      </w:r>
      <w:sdt>
        <w:sdtPr>
          <w:id w:val="41793810"/>
          <w:citation/>
        </w:sdtPr>
        <w:sdtEndPr/>
        <w:sdtContent>
          <w:r w:rsidR="007C192F">
            <w:fldChar w:fldCharType="begin"/>
          </w:r>
          <w:r w:rsidR="007C192F">
            <w:instrText xml:space="preserve"> CITATION Kei61 \l 2057 </w:instrText>
          </w:r>
          <w:r w:rsidR="007C192F">
            <w:fldChar w:fldCharType="separate"/>
          </w:r>
          <w:r w:rsidR="00B83A06" w:rsidRPr="00B83A06">
            <w:rPr>
              <w:noProof/>
            </w:rPr>
            <w:t>[16]</w:t>
          </w:r>
          <w:r w:rsidR="007C192F">
            <w:fldChar w:fldCharType="end"/>
          </w:r>
        </w:sdtContent>
      </w:sdt>
      <w:r w:rsidR="007C192F">
        <w:t>.</w:t>
      </w:r>
    </w:p>
    <w:p w14:paraId="07E48C48" w14:textId="77777777" w:rsidR="00822668" w:rsidRDefault="00822668" w:rsidP="00822668">
      <w:pPr>
        <w:keepNext/>
      </w:pPr>
      <w:r>
        <w:rPr>
          <w:noProof/>
          <w:lang w:eastAsia="en-GB"/>
        </w:rPr>
        <w:lastRenderedPageBreak/>
        <w:drawing>
          <wp:inline distT="0" distB="0" distL="0" distR="0" wp14:anchorId="54583914" wp14:editId="3878CF3E">
            <wp:extent cx="5512435" cy="3836596"/>
            <wp:effectExtent l="0" t="0" r="0" b="0"/>
            <wp:docPr id="2" name="Picture 2" descr="Diagram of a diagram of a sea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of a diagram of a sea surfac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514103" cy="3837757"/>
                    </a:xfrm>
                    <a:prstGeom prst="rect">
                      <a:avLst/>
                    </a:prstGeom>
                  </pic:spPr>
                </pic:pic>
              </a:graphicData>
            </a:graphic>
          </wp:inline>
        </w:drawing>
      </w:r>
    </w:p>
    <w:p w14:paraId="599793E3" w14:textId="3627086A" w:rsidR="00822668" w:rsidRDefault="00822668" w:rsidP="00822668">
      <w:pPr>
        <w:pStyle w:val="Caption"/>
        <w:jc w:val="center"/>
      </w:pPr>
      <w:bookmarkStart w:id="16" w:name="_Toc202608366"/>
      <w:bookmarkStart w:id="17" w:name="_Toc203634332"/>
      <w:r>
        <w:t xml:space="preserve">Figure </w:t>
      </w:r>
      <w:r w:rsidR="000B19BA">
        <w:fldChar w:fldCharType="begin"/>
      </w:r>
      <w:r w:rsidR="000B19BA">
        <w:instrText xml:space="preserve"> SEQ Figure \* ARABIC </w:instrText>
      </w:r>
      <w:r w:rsidR="000B19BA">
        <w:fldChar w:fldCharType="separate"/>
      </w:r>
      <w:r w:rsidR="00D90501">
        <w:rPr>
          <w:noProof/>
        </w:rPr>
        <w:t>3</w:t>
      </w:r>
      <w:r w:rsidR="000B19BA">
        <w:rPr>
          <w:noProof/>
        </w:rPr>
        <w:fldChar w:fldCharType="end"/>
      </w:r>
      <w:r>
        <w:t xml:space="preserve">: Underwater Explosion Phenomena </w:t>
      </w:r>
      <w:sdt>
        <w:sdtPr>
          <w:id w:val="2057036100"/>
          <w:citation/>
        </w:sdtPr>
        <w:sdtEndPr/>
        <w:sdtContent>
          <w:r>
            <w:fldChar w:fldCharType="begin"/>
          </w:r>
          <w:r>
            <w:instrText xml:space="preserve"> CITATION Cos15 \l 2057 </w:instrText>
          </w:r>
          <w:r>
            <w:fldChar w:fldCharType="separate"/>
          </w:r>
          <w:r w:rsidR="00B83A06" w:rsidRPr="00B83A06">
            <w:rPr>
              <w:noProof/>
            </w:rPr>
            <w:t>[17]</w:t>
          </w:r>
          <w:r>
            <w:fldChar w:fldCharType="end"/>
          </w:r>
        </w:sdtContent>
      </w:sdt>
      <w:bookmarkEnd w:id="16"/>
      <w:bookmarkEnd w:id="17"/>
    </w:p>
    <w:p w14:paraId="0843E196" w14:textId="51A035AC" w:rsidR="00314D25" w:rsidRDefault="004B122A" w:rsidP="005E2F5D">
      <w:r>
        <w:t>Important to note is that as depth increases</w:t>
      </w:r>
      <w:r w:rsidR="00463D8F">
        <w:t>, the water pressure also increase</w:t>
      </w:r>
      <w:r>
        <w:t>,</w:t>
      </w:r>
      <w:r w:rsidR="00463D8F">
        <w:t xml:space="preserve"> which studies have shown to result in</w:t>
      </w:r>
      <w:r>
        <w:t xml:space="preserve"> peak overpressure and shock wave energy decrease</w:t>
      </w:r>
      <w:r w:rsidR="00463D8F">
        <w:t>s</w:t>
      </w:r>
      <w:r w:rsidR="00687537">
        <w:t xml:space="preserve"> </w:t>
      </w:r>
      <w:sdt>
        <w:sdtPr>
          <w:id w:val="-635723905"/>
          <w:citation/>
        </w:sdtPr>
        <w:sdtEndPr/>
        <w:sdtContent>
          <w:r w:rsidR="00687537">
            <w:fldChar w:fldCharType="begin"/>
          </w:r>
          <w:r w:rsidR="00687537">
            <w:instrText xml:space="preserve"> CITATION Gao22 \l 2057 </w:instrText>
          </w:r>
          <w:r w:rsidR="00687537">
            <w:fldChar w:fldCharType="separate"/>
          </w:r>
          <w:r w:rsidR="00B83A06" w:rsidRPr="00B83A06">
            <w:rPr>
              <w:noProof/>
            </w:rPr>
            <w:t>[18]</w:t>
          </w:r>
          <w:r w:rsidR="00687537">
            <w:fldChar w:fldCharType="end"/>
          </w:r>
        </w:sdtContent>
      </w:sdt>
      <w:r>
        <w:t>.</w:t>
      </w:r>
      <w:r w:rsidR="00BF1A6C">
        <w:t xml:space="preserve"> In simulations, it has been shown that the positive overpressure of the shockwave, the maximum bubble size, bubble energy and bubble period all decrease with depth</w:t>
      </w:r>
      <w:sdt>
        <w:sdtPr>
          <w:id w:val="2127892554"/>
          <w:citation/>
        </w:sdtPr>
        <w:sdtEndPr/>
        <w:sdtContent>
          <w:r w:rsidR="00BF1A6C">
            <w:fldChar w:fldCharType="begin"/>
          </w:r>
          <w:r w:rsidR="00BF1A6C">
            <w:instrText xml:space="preserve"> CITATION Yue24 \l 2057 </w:instrText>
          </w:r>
          <w:r w:rsidR="00BF1A6C">
            <w:fldChar w:fldCharType="separate"/>
          </w:r>
          <w:r w:rsidR="00B83A06">
            <w:rPr>
              <w:noProof/>
            </w:rPr>
            <w:t xml:space="preserve"> </w:t>
          </w:r>
          <w:r w:rsidR="00B83A06" w:rsidRPr="00B83A06">
            <w:rPr>
              <w:noProof/>
            </w:rPr>
            <w:t>[19]</w:t>
          </w:r>
          <w:r w:rsidR="00BF1A6C">
            <w:fldChar w:fldCharType="end"/>
          </w:r>
        </w:sdtContent>
      </w:sdt>
      <w:r w:rsidR="002E36FB">
        <w:t xml:space="preserve">, as in Figure </w:t>
      </w:r>
      <w:r w:rsidR="00F14C8C">
        <w:t>4</w:t>
      </w:r>
      <w:r w:rsidR="00BF1A6C">
        <w:t xml:space="preserve">. </w:t>
      </w:r>
    </w:p>
    <w:p w14:paraId="702688CB" w14:textId="40BA958F" w:rsidR="00BF1A6C" w:rsidRDefault="00BF1A6C" w:rsidP="00BF1A6C">
      <w:pPr>
        <w:keepNext/>
        <w:jc w:val="center"/>
      </w:pPr>
      <w:r w:rsidRPr="00BF1A6C">
        <w:rPr>
          <w:noProof/>
          <w:lang w:eastAsia="en-GB"/>
        </w:rPr>
        <w:drawing>
          <wp:inline distT="0" distB="0" distL="0" distR="0" wp14:anchorId="37A123B6" wp14:editId="3538CF99">
            <wp:extent cx="4311322" cy="3232298"/>
            <wp:effectExtent l="0" t="0" r="0" b="6350"/>
            <wp:docPr id="1759622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2431" cy="3255621"/>
                    </a:xfrm>
                    <a:prstGeom prst="rect">
                      <a:avLst/>
                    </a:prstGeom>
                    <a:noFill/>
                    <a:ln>
                      <a:noFill/>
                    </a:ln>
                  </pic:spPr>
                </pic:pic>
              </a:graphicData>
            </a:graphic>
          </wp:inline>
        </w:drawing>
      </w:r>
    </w:p>
    <w:p w14:paraId="2B42D0E7" w14:textId="49671001" w:rsidR="00FE7AA9" w:rsidRDefault="00BF1A6C" w:rsidP="00BF1A6C">
      <w:pPr>
        <w:pStyle w:val="Caption"/>
        <w:jc w:val="center"/>
      </w:pPr>
      <w:bookmarkStart w:id="18" w:name="_Toc169877644"/>
      <w:bookmarkStart w:id="19" w:name="_Toc184201206"/>
      <w:bookmarkStart w:id="20" w:name="_Toc202608367"/>
      <w:bookmarkStart w:id="21" w:name="_Toc203634333"/>
      <w:r>
        <w:t xml:space="preserve">Figure </w:t>
      </w:r>
      <w:r w:rsidR="000B19BA">
        <w:fldChar w:fldCharType="begin"/>
      </w:r>
      <w:r w:rsidR="000B19BA">
        <w:instrText xml:space="preserve"> SEQ Figure \* ARABIC </w:instrText>
      </w:r>
      <w:r w:rsidR="000B19BA">
        <w:fldChar w:fldCharType="separate"/>
      </w:r>
      <w:r w:rsidR="00D90501">
        <w:rPr>
          <w:noProof/>
        </w:rPr>
        <w:t>4</w:t>
      </w:r>
      <w:r w:rsidR="000B19BA">
        <w:rPr>
          <w:noProof/>
        </w:rPr>
        <w:fldChar w:fldCharType="end"/>
      </w:r>
      <w:r>
        <w:t xml:space="preserve">: </w:t>
      </w:r>
      <w:r w:rsidR="00CD2146">
        <w:t xml:space="preserve">Exponential decay of bubble energy and shockwave energy with increasing depth </w:t>
      </w:r>
      <w:sdt>
        <w:sdtPr>
          <w:id w:val="-112129569"/>
          <w:citation/>
        </w:sdtPr>
        <w:sdtEndPr/>
        <w:sdtContent>
          <w:r w:rsidR="00CD2146">
            <w:fldChar w:fldCharType="begin"/>
          </w:r>
          <w:r w:rsidR="00CD2146">
            <w:instrText xml:space="preserve"> CITATION Yue24 \l 2057 </w:instrText>
          </w:r>
          <w:r w:rsidR="00CD2146">
            <w:fldChar w:fldCharType="separate"/>
          </w:r>
          <w:r w:rsidR="00B83A06" w:rsidRPr="00B83A06">
            <w:rPr>
              <w:noProof/>
            </w:rPr>
            <w:t>[19]</w:t>
          </w:r>
          <w:r w:rsidR="00CD2146">
            <w:fldChar w:fldCharType="end"/>
          </w:r>
        </w:sdtContent>
      </w:sdt>
      <w:bookmarkEnd w:id="18"/>
      <w:bookmarkEnd w:id="19"/>
      <w:bookmarkEnd w:id="20"/>
      <w:bookmarkEnd w:id="21"/>
    </w:p>
    <w:p w14:paraId="66D70F0C" w14:textId="77777777" w:rsidR="00822668" w:rsidRDefault="00822668" w:rsidP="008B7681"/>
    <w:p w14:paraId="4DE44CCD" w14:textId="55B82B3E" w:rsidR="00995BE4" w:rsidRDefault="00995BE4" w:rsidP="00995BE4">
      <w:pPr>
        <w:pStyle w:val="Heading2"/>
      </w:pPr>
      <w:bookmarkStart w:id="22" w:name="_Toc203643340"/>
      <w:r>
        <w:lastRenderedPageBreak/>
        <w:t>Underwater Blast Predictions</w:t>
      </w:r>
      <w:bookmarkEnd w:id="22"/>
    </w:p>
    <w:p w14:paraId="2E83644B" w14:textId="60AD8421" w:rsidR="00B2445A" w:rsidRDefault="001765CA">
      <w:r>
        <w:t>Accurate predictions for the mechanics and properties of underwater explosions have been in development since the 1940’s</w:t>
      </w:r>
      <w:r w:rsidR="00FF124E">
        <w:t xml:space="preserve"> </w:t>
      </w:r>
      <w:sdt>
        <w:sdtPr>
          <w:id w:val="-204718598"/>
          <w:citation/>
        </w:sdtPr>
        <w:sdtEndPr/>
        <w:sdtContent>
          <w:r w:rsidR="00822668">
            <w:fldChar w:fldCharType="begin"/>
          </w:r>
          <w:r w:rsidR="00822668">
            <w:rPr>
              <w:lang w:val="en-US"/>
            </w:rPr>
            <w:instrText xml:space="preserve"> CITATION Col48 \l 1033 </w:instrText>
          </w:r>
          <w:r w:rsidR="00822668">
            <w:fldChar w:fldCharType="separate"/>
          </w:r>
          <w:r w:rsidR="00B83A06" w:rsidRPr="00B83A06">
            <w:rPr>
              <w:noProof/>
              <w:lang w:val="en-US"/>
            </w:rPr>
            <w:t>[10]</w:t>
          </w:r>
          <w:r w:rsidR="00822668">
            <w:fldChar w:fldCharType="end"/>
          </w:r>
        </w:sdtContent>
      </w:sdt>
      <w:sdt>
        <w:sdtPr>
          <w:id w:val="1642920661"/>
          <w:citation/>
        </w:sdtPr>
        <w:sdtEndPr/>
        <w:sdtContent>
          <w:r w:rsidR="00891691">
            <w:fldChar w:fldCharType="begin"/>
          </w:r>
          <w:r w:rsidR="00891691">
            <w:rPr>
              <w:lang w:val="en-US"/>
            </w:rPr>
            <w:instrText xml:space="preserve"> CITATION Swi78 \l 1033 </w:instrText>
          </w:r>
          <w:r w:rsidR="00891691">
            <w:fldChar w:fldCharType="separate"/>
          </w:r>
          <w:r w:rsidR="00B83A06">
            <w:rPr>
              <w:noProof/>
              <w:lang w:val="en-US"/>
            </w:rPr>
            <w:t xml:space="preserve"> </w:t>
          </w:r>
          <w:r w:rsidR="00B83A06" w:rsidRPr="00B83A06">
            <w:rPr>
              <w:noProof/>
              <w:lang w:val="en-US"/>
            </w:rPr>
            <w:t>[9]</w:t>
          </w:r>
          <w:r w:rsidR="00891691">
            <w:fldChar w:fldCharType="end"/>
          </w:r>
        </w:sdtContent>
      </w:sdt>
      <w:r>
        <w:t xml:space="preserve">, where the first equations for </w:t>
      </w:r>
      <w:r w:rsidR="00FF124E">
        <w:t>UNDEX</w:t>
      </w:r>
      <w:r w:rsidR="0003733B">
        <w:t xml:space="preserve"> predictions</w:t>
      </w:r>
      <w:r w:rsidR="00FF124E">
        <w:t xml:space="preserve"> were developed. </w:t>
      </w:r>
      <w:r w:rsidR="00E011DF">
        <w:t xml:space="preserve">While there was been refinement of these initial equations, they are still being used </w:t>
      </w:r>
      <w:r w:rsidR="00822668">
        <w:t xml:space="preserve">as the underlying principles of </w:t>
      </w:r>
      <w:r w:rsidR="00996C96">
        <w:t xml:space="preserve">modern </w:t>
      </w:r>
      <w:r w:rsidR="00822668">
        <w:t>blast prediction</w:t>
      </w:r>
      <w:r w:rsidR="003E47D1">
        <w:t xml:space="preserve"> </w:t>
      </w:r>
      <w:sdt>
        <w:sdtPr>
          <w:id w:val="2033922839"/>
          <w:citation/>
        </w:sdtPr>
        <w:sdtEndPr/>
        <w:sdtContent>
          <w:r w:rsidR="003E47D1">
            <w:fldChar w:fldCharType="begin"/>
          </w:r>
          <w:r w:rsidR="003E47D1">
            <w:instrText xml:space="preserve"> CITATION Van18 \l 2057 </w:instrText>
          </w:r>
          <w:r w:rsidR="003E47D1">
            <w:fldChar w:fldCharType="separate"/>
          </w:r>
          <w:r w:rsidR="00B83A06" w:rsidRPr="00B83A06">
            <w:rPr>
              <w:noProof/>
            </w:rPr>
            <w:t>[20]</w:t>
          </w:r>
          <w:r w:rsidR="003E47D1">
            <w:fldChar w:fldCharType="end"/>
          </w:r>
        </w:sdtContent>
      </w:sdt>
      <w:r w:rsidR="00822668">
        <w:t xml:space="preserve">. </w:t>
      </w:r>
      <w:r w:rsidR="00B27C69">
        <w:t xml:space="preserve">This can be done analytically and produce results in line with experimental data </w:t>
      </w:r>
      <w:sdt>
        <w:sdtPr>
          <w:id w:val="-1653666093"/>
          <w:citation/>
        </w:sdtPr>
        <w:sdtEndPr/>
        <w:sdtContent>
          <w:r w:rsidR="00B27C69">
            <w:fldChar w:fldCharType="begin"/>
          </w:r>
          <w:r w:rsidR="00B27C69">
            <w:instrText xml:space="preserve"> CITATION LiJ12 \l 2057 </w:instrText>
          </w:r>
          <w:r w:rsidR="00B27C69">
            <w:fldChar w:fldCharType="separate"/>
          </w:r>
          <w:r w:rsidR="00B83A06" w:rsidRPr="00B83A06">
            <w:rPr>
              <w:noProof/>
            </w:rPr>
            <w:t>[21]</w:t>
          </w:r>
          <w:r w:rsidR="00B27C69">
            <w:fldChar w:fldCharType="end"/>
          </w:r>
        </w:sdtContent>
      </w:sdt>
      <w:r w:rsidR="00B27C69">
        <w:t xml:space="preserve">. </w:t>
      </w:r>
    </w:p>
    <w:p w14:paraId="1A969387" w14:textId="4ECB2FCD" w:rsidR="00B2445A" w:rsidRDefault="00B2445A" w:rsidP="00B2445A">
      <w:pPr>
        <w:pStyle w:val="Caption"/>
        <w:keepNext/>
        <w:jc w:val="center"/>
      </w:pPr>
      <w:bookmarkStart w:id="23" w:name="_Toc202610830"/>
      <w:bookmarkStart w:id="24" w:name="_Toc203634347"/>
      <w:r>
        <w:t xml:space="preserve">Table </w:t>
      </w:r>
      <w:r w:rsidR="000B19BA">
        <w:fldChar w:fldCharType="begin"/>
      </w:r>
      <w:r w:rsidR="000B19BA">
        <w:instrText xml:space="preserve"> SEQ Table \* ARABIC </w:instrText>
      </w:r>
      <w:r w:rsidR="000B19BA">
        <w:fldChar w:fldCharType="separate"/>
      </w:r>
      <w:r w:rsidR="00E5680D">
        <w:rPr>
          <w:noProof/>
        </w:rPr>
        <w:t>1</w:t>
      </w:r>
      <w:r w:rsidR="000B19BA">
        <w:rPr>
          <w:noProof/>
        </w:rPr>
        <w:fldChar w:fldCharType="end"/>
      </w:r>
      <w:r>
        <w:t>: Formulas for calculating pressure values for underwater TNT explosions</w:t>
      </w:r>
      <w:r w:rsidR="002241AD">
        <w:t xml:space="preserve"> </w:t>
      </w:r>
      <w:sdt>
        <w:sdtPr>
          <w:id w:val="1060909227"/>
          <w:citation/>
        </w:sdtPr>
        <w:sdtEndPr/>
        <w:sdtContent>
          <w:r w:rsidR="00F461DE">
            <w:fldChar w:fldCharType="begin"/>
          </w:r>
          <w:r w:rsidR="00F461DE">
            <w:instrText xml:space="preserve"> CITATION Kic20 \l 2057 </w:instrText>
          </w:r>
          <w:r w:rsidR="00F461DE">
            <w:fldChar w:fldCharType="separate"/>
          </w:r>
          <w:r w:rsidR="00B83A06" w:rsidRPr="00B83A06">
            <w:rPr>
              <w:noProof/>
            </w:rPr>
            <w:t>[22]</w:t>
          </w:r>
          <w:r w:rsidR="00F461DE">
            <w:fldChar w:fldCharType="end"/>
          </w:r>
        </w:sdtContent>
      </w:sdt>
      <w:r w:rsidR="00F461DE">
        <w:t>.</w:t>
      </w:r>
      <w:bookmarkEnd w:id="23"/>
      <w:bookmarkEnd w:id="24"/>
    </w:p>
    <w:tbl>
      <w:tblPr>
        <w:tblStyle w:val="TableGrid"/>
        <w:tblW w:w="10343" w:type="dxa"/>
        <w:jc w:val="center"/>
        <w:tblLook w:val="04A0" w:firstRow="1" w:lastRow="0" w:firstColumn="1" w:lastColumn="0" w:noHBand="0" w:noVBand="1"/>
      </w:tblPr>
      <w:tblGrid>
        <w:gridCol w:w="1555"/>
        <w:gridCol w:w="3118"/>
        <w:gridCol w:w="5670"/>
      </w:tblGrid>
      <w:tr w:rsidR="00B2445A" w:rsidRPr="00B2445A" w14:paraId="5B405947" w14:textId="77777777" w:rsidTr="001B5402">
        <w:trPr>
          <w:jc w:val="center"/>
        </w:trPr>
        <w:tc>
          <w:tcPr>
            <w:tcW w:w="1555" w:type="dxa"/>
          </w:tcPr>
          <w:p w14:paraId="7C239B24" w14:textId="6E2862D9" w:rsidR="00B2445A" w:rsidRPr="005D772F" w:rsidRDefault="00B2445A" w:rsidP="00B2445A">
            <w:pPr>
              <w:jc w:val="center"/>
              <w:rPr>
                <w:rFonts w:ascii="Calibri" w:hAnsi="Calibri" w:cs="Calibri"/>
                <w:sz w:val="22"/>
                <w:szCs w:val="22"/>
              </w:rPr>
            </w:pPr>
            <w:r w:rsidRPr="005D772F">
              <w:rPr>
                <w:rFonts w:ascii="Calibri" w:hAnsi="Calibri" w:cs="Calibri"/>
                <w:sz w:val="22"/>
                <w:szCs w:val="22"/>
              </w:rPr>
              <w:t>Author, Year</w:t>
            </w:r>
          </w:p>
        </w:tc>
        <w:tc>
          <w:tcPr>
            <w:tcW w:w="3118" w:type="dxa"/>
          </w:tcPr>
          <w:p w14:paraId="7D039E66" w14:textId="72A60889" w:rsidR="00B2445A" w:rsidRPr="005D772F" w:rsidRDefault="00B2445A" w:rsidP="00B2445A">
            <w:pPr>
              <w:jc w:val="center"/>
              <w:rPr>
                <w:rFonts w:ascii="Calibri" w:hAnsi="Calibri" w:cs="Calibri"/>
                <w:sz w:val="22"/>
                <w:szCs w:val="22"/>
              </w:rPr>
            </w:pPr>
            <w:r w:rsidRPr="005D772F">
              <w:rPr>
                <w:rFonts w:ascii="Calibri" w:hAnsi="Calibri" w:cs="Calibri"/>
                <w:sz w:val="22"/>
                <w:szCs w:val="22"/>
              </w:rPr>
              <w:t>Pressure equations</w:t>
            </w:r>
          </w:p>
        </w:tc>
        <w:tc>
          <w:tcPr>
            <w:tcW w:w="5670" w:type="dxa"/>
          </w:tcPr>
          <w:p w14:paraId="0EE0A5AB" w14:textId="29D23351" w:rsidR="00B2445A" w:rsidRPr="005D772F" w:rsidRDefault="00B2445A" w:rsidP="00B2445A">
            <w:pPr>
              <w:jc w:val="center"/>
              <w:rPr>
                <w:rFonts w:ascii="Calibri" w:hAnsi="Calibri" w:cs="Calibri"/>
                <w:sz w:val="22"/>
                <w:szCs w:val="22"/>
              </w:rPr>
            </w:pPr>
            <w:r w:rsidRPr="005D772F">
              <w:rPr>
                <w:rFonts w:ascii="Calibri" w:hAnsi="Calibri" w:cs="Calibri"/>
                <w:sz w:val="22"/>
                <w:szCs w:val="22"/>
              </w:rPr>
              <w:t>Remarks</w:t>
            </w:r>
            <w:r w:rsidR="005A190D">
              <w:rPr>
                <w:rFonts w:ascii="Calibri" w:hAnsi="Calibri" w:cs="Calibri"/>
                <w:sz w:val="22"/>
                <w:szCs w:val="22"/>
              </w:rPr>
              <w:t>, constants</w:t>
            </w:r>
          </w:p>
        </w:tc>
      </w:tr>
      <w:tr w:rsidR="00B2445A" w:rsidRPr="00B2445A" w14:paraId="586E1073" w14:textId="77777777" w:rsidTr="001B5402">
        <w:trPr>
          <w:trHeight w:val="1569"/>
          <w:jc w:val="center"/>
        </w:trPr>
        <w:tc>
          <w:tcPr>
            <w:tcW w:w="1555" w:type="dxa"/>
            <w:vAlign w:val="center"/>
          </w:tcPr>
          <w:p w14:paraId="4EADCF8F" w14:textId="5814C0B1" w:rsidR="00B2445A" w:rsidRPr="00B2445A" w:rsidRDefault="00B2445A" w:rsidP="00DE72F9">
            <w:pPr>
              <w:jc w:val="center"/>
              <w:rPr>
                <w:rFonts w:ascii="Calibri" w:hAnsi="Calibri" w:cs="Calibri"/>
              </w:rPr>
            </w:pPr>
            <w:r>
              <w:rPr>
                <w:rFonts w:ascii="Calibri" w:hAnsi="Calibri" w:cs="Calibri"/>
              </w:rPr>
              <w:t>R. Cole, 1948</w:t>
            </w:r>
            <w:r w:rsidR="00975731">
              <w:rPr>
                <w:rFonts w:ascii="Calibri" w:hAnsi="Calibri" w:cs="Calibri"/>
              </w:rPr>
              <w:t xml:space="preserve"> </w:t>
            </w:r>
            <w:sdt>
              <w:sdtPr>
                <w:rPr>
                  <w:rFonts w:ascii="Calibri" w:hAnsi="Calibri" w:cs="Calibri"/>
                </w:rPr>
                <w:id w:val="-1395271847"/>
                <w:citation/>
              </w:sdtPr>
              <w:sdtEndPr/>
              <w:sdtContent>
                <w:r w:rsidR="00975731">
                  <w:rPr>
                    <w:rFonts w:ascii="Calibri" w:hAnsi="Calibri" w:cs="Calibri"/>
                  </w:rPr>
                  <w:fldChar w:fldCharType="begin"/>
                </w:r>
                <w:r w:rsidR="00975731">
                  <w:rPr>
                    <w:rFonts w:ascii="Calibri" w:hAnsi="Calibri" w:cs="Calibri"/>
                  </w:rPr>
                  <w:instrText xml:space="preserve"> CITATION Col48 \l 2057 </w:instrText>
                </w:r>
                <w:r w:rsidR="00975731">
                  <w:rPr>
                    <w:rFonts w:ascii="Calibri" w:hAnsi="Calibri" w:cs="Calibri"/>
                  </w:rPr>
                  <w:fldChar w:fldCharType="separate"/>
                </w:r>
                <w:r w:rsidR="00B83A06" w:rsidRPr="00B83A06">
                  <w:rPr>
                    <w:rFonts w:ascii="Calibri" w:hAnsi="Calibri" w:cs="Calibri"/>
                    <w:noProof/>
                  </w:rPr>
                  <w:t>[10]</w:t>
                </w:r>
                <w:r w:rsidR="00975731">
                  <w:rPr>
                    <w:rFonts w:ascii="Calibri" w:hAnsi="Calibri" w:cs="Calibri"/>
                  </w:rPr>
                  <w:fldChar w:fldCharType="end"/>
                </w:r>
              </w:sdtContent>
            </w:sdt>
          </w:p>
        </w:tc>
        <w:tc>
          <w:tcPr>
            <w:tcW w:w="3118" w:type="dxa"/>
            <w:vAlign w:val="center"/>
          </w:tcPr>
          <w:p w14:paraId="2FAAC556" w14:textId="77777777" w:rsidR="00B2445A" w:rsidRPr="00B2445A" w:rsidRDefault="00900167" w:rsidP="00DE72F9">
            <w:pPr>
              <w:jc w:val="center"/>
              <w:rPr>
                <w:rFonts w:ascii="Calibri" w:hAnsi="Calibri" w:cs="Calibri"/>
              </w:rPr>
            </w:pPr>
            <m:oMathPara>
              <m:oMath>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r>
                  <w:rPr>
                    <w:rFonts w:ascii="Cambria Math" w:hAnsi="Cambria Math" w:cs="Calibri"/>
                  </w:rPr>
                  <m:t>=52.3</m:t>
                </m:r>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1.13</m:t>
                    </m:r>
                  </m:sup>
                </m:sSup>
              </m:oMath>
            </m:oMathPara>
          </w:p>
          <w:p w14:paraId="4E6DB7DB" w14:textId="77777777" w:rsidR="00B2445A" w:rsidRPr="00B2445A" w:rsidRDefault="00B2445A" w:rsidP="00DE72F9">
            <w:pPr>
              <w:jc w:val="center"/>
              <w:rPr>
                <w:rFonts w:ascii="Calibri" w:hAnsi="Calibri" w:cs="Calibri"/>
              </w:rPr>
            </w:pPr>
            <m:oMathPara>
              <m:oMath>
                <m:r>
                  <w:rPr>
                    <w:rFonts w:ascii="Cambria Math" w:hAnsi="Cambria Math" w:cs="Calibri"/>
                  </w:rPr>
                  <m:t>p</m:t>
                </m:r>
                <m:d>
                  <m:dPr>
                    <m:ctrlPr>
                      <w:rPr>
                        <w:rFonts w:ascii="Cambria Math" w:hAnsi="Cambria Math" w:cs="Calibri"/>
                        <w:i/>
                      </w:rPr>
                    </m:ctrlPr>
                  </m:dPr>
                  <m:e>
                    <m:r>
                      <w:rPr>
                        <w:rFonts w:ascii="Cambria Math" w:hAnsi="Cambria Math" w:cs="Calibri"/>
                      </w:rPr>
                      <m:t>t</m:t>
                    </m:r>
                  </m:e>
                </m:d>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sSup>
                  <m:sSupPr>
                    <m:ctrlPr>
                      <w:rPr>
                        <w:rFonts w:ascii="Cambria Math" w:hAnsi="Cambria Math" w:cs="Calibri"/>
                        <w:i/>
                      </w:rPr>
                    </m:ctrlPr>
                  </m:sSupPr>
                  <m:e>
                    <m:r>
                      <w:rPr>
                        <w:rFonts w:ascii="Cambria Math" w:hAnsi="Cambria Math" w:cs="Calibri"/>
                      </w:rPr>
                      <m:t>e</m:t>
                    </m:r>
                  </m:e>
                  <m:sup>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θ</m:t>
                        </m:r>
                      </m:den>
                    </m:f>
                  </m:sup>
                </m:sSup>
              </m:oMath>
            </m:oMathPara>
          </w:p>
          <w:p w14:paraId="7D0087D3" w14:textId="623323B3" w:rsidR="00B2445A" w:rsidRPr="00B2445A" w:rsidRDefault="00B2445A" w:rsidP="00DE72F9">
            <w:pPr>
              <w:jc w:val="center"/>
              <w:rPr>
                <w:rFonts w:ascii="Calibri" w:hAnsi="Calibri" w:cs="Calibri"/>
              </w:rPr>
            </w:pPr>
            <m:oMathPara>
              <m:oMath>
                <m:r>
                  <w:rPr>
                    <w:rFonts w:ascii="Cambria Math" w:hAnsi="Cambria Math" w:cs="Calibri"/>
                  </w:rPr>
                  <m:t>θ=0.093</m:t>
                </m:r>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-0.22</m:t>
                    </m:r>
                  </m:sup>
                </m:sSup>
              </m:oMath>
            </m:oMathPara>
          </w:p>
        </w:tc>
        <w:tc>
          <w:tcPr>
            <w:tcW w:w="5670" w:type="dxa"/>
            <w:vAlign w:val="center"/>
          </w:tcPr>
          <w:p w14:paraId="1867928E" w14:textId="7E0F8A17" w:rsidR="00B2445A" w:rsidRPr="00B2445A" w:rsidRDefault="00B2445A" w:rsidP="00DE72F9">
            <w:pPr>
              <w:jc w:val="center"/>
              <w:rPr>
                <w:rFonts w:ascii="Calibri" w:hAnsi="Calibri" w:cs="Calibri"/>
              </w:rPr>
            </w:pPr>
            <w:r>
              <w:rPr>
                <w:rFonts w:ascii="Calibri" w:hAnsi="Calibri" w:cs="Calibri"/>
              </w:rPr>
              <w:t>Derived from results of TNT tests on charges weighing 70 – 136 kg</w:t>
            </w:r>
          </w:p>
        </w:tc>
      </w:tr>
      <w:tr w:rsidR="00B2445A" w:rsidRPr="00B2445A" w14:paraId="33581898" w14:textId="77777777" w:rsidTr="001B5402">
        <w:trPr>
          <w:jc w:val="center"/>
        </w:trPr>
        <w:tc>
          <w:tcPr>
            <w:tcW w:w="1555" w:type="dxa"/>
            <w:vAlign w:val="center"/>
          </w:tcPr>
          <w:p w14:paraId="0D09B5C1" w14:textId="3681B3BB" w:rsidR="00B2445A" w:rsidRPr="00B2445A" w:rsidRDefault="002241AD" w:rsidP="00DE72F9">
            <w:pPr>
              <w:jc w:val="center"/>
              <w:rPr>
                <w:rFonts w:ascii="Calibri" w:hAnsi="Calibri" w:cs="Calibri"/>
              </w:rPr>
            </w:pPr>
            <w:r>
              <w:rPr>
                <w:rFonts w:ascii="Calibri" w:hAnsi="Calibri" w:cs="Calibri"/>
              </w:rPr>
              <w:t>W. Stiepanow et al. 1966</w:t>
            </w:r>
            <w:r w:rsidR="00975731">
              <w:rPr>
                <w:rFonts w:ascii="Calibri" w:hAnsi="Calibri" w:cs="Calibri"/>
              </w:rPr>
              <w:t xml:space="preserve"> </w:t>
            </w:r>
            <w:sdt>
              <w:sdtPr>
                <w:rPr>
                  <w:rFonts w:ascii="Calibri" w:hAnsi="Calibri" w:cs="Calibri"/>
                </w:rPr>
                <w:id w:val="-668869697"/>
                <w:citation/>
              </w:sdtPr>
              <w:sdtEndPr/>
              <w:sdtContent>
                <w:r w:rsidR="00975731">
                  <w:rPr>
                    <w:rFonts w:ascii="Calibri" w:hAnsi="Calibri" w:cs="Calibri"/>
                  </w:rPr>
                  <w:fldChar w:fldCharType="begin"/>
                </w:r>
                <w:r w:rsidR="00975731">
                  <w:rPr>
                    <w:rFonts w:ascii="Calibri" w:hAnsi="Calibri" w:cs="Calibri"/>
                  </w:rPr>
                  <w:instrText xml:space="preserve"> CITATION Sti66 \l 2057 </w:instrText>
                </w:r>
                <w:r w:rsidR="00975731">
                  <w:rPr>
                    <w:rFonts w:ascii="Calibri" w:hAnsi="Calibri" w:cs="Calibri"/>
                  </w:rPr>
                  <w:fldChar w:fldCharType="separate"/>
                </w:r>
                <w:r w:rsidR="00B83A06" w:rsidRPr="00B83A06">
                  <w:rPr>
                    <w:rFonts w:ascii="Calibri" w:hAnsi="Calibri" w:cs="Calibri"/>
                    <w:noProof/>
                  </w:rPr>
                  <w:t>[23]</w:t>
                </w:r>
                <w:r w:rsidR="00975731">
                  <w:rPr>
                    <w:rFonts w:ascii="Calibri" w:hAnsi="Calibri" w:cs="Calibri"/>
                  </w:rPr>
                  <w:fldChar w:fldCharType="end"/>
                </w:r>
              </w:sdtContent>
            </w:sdt>
          </w:p>
        </w:tc>
        <w:tc>
          <w:tcPr>
            <w:tcW w:w="3118" w:type="dxa"/>
            <w:vAlign w:val="center"/>
          </w:tcPr>
          <w:p w14:paraId="488E6755" w14:textId="2C7F10FD" w:rsidR="002241AD" w:rsidRPr="00B2445A" w:rsidRDefault="002241AD" w:rsidP="00DE72F9">
            <w:pPr>
              <w:jc w:val="center"/>
              <w:rPr>
                <w:rFonts w:ascii="Calibri" w:hAnsi="Calibri" w:cs="Calibri"/>
              </w:rPr>
            </w:pPr>
            <m:oMathPara>
              <m:oMath>
                <m:r>
                  <w:rPr>
                    <w:rFonts w:ascii="Cambria Math" w:hAnsi="Cambria Math" w:cs="Calibri"/>
                  </w:rPr>
                  <m:t>θ=0.1</m:t>
                </m:r>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-0.24</m:t>
                    </m:r>
                  </m:sup>
                </m:sSup>
              </m:oMath>
            </m:oMathPara>
          </w:p>
        </w:tc>
        <w:tc>
          <w:tcPr>
            <w:tcW w:w="5670" w:type="dxa"/>
            <w:vAlign w:val="center"/>
          </w:tcPr>
          <w:p w14:paraId="1A1F06E4" w14:textId="242E39B8" w:rsidR="00B2445A" w:rsidRPr="00B2445A" w:rsidRDefault="00DE72F9" w:rsidP="00DE72F9">
            <w:pPr>
              <w:jc w:val="center"/>
              <w:rPr>
                <w:rFonts w:ascii="Calibri" w:hAnsi="Calibri" w:cs="Calibri"/>
              </w:rPr>
            </w:pPr>
            <w:r>
              <w:rPr>
                <w:rFonts w:ascii="Calibri" w:hAnsi="Calibri" w:cs="Calibri"/>
              </w:rPr>
              <w:t>Time contact given by W. Stiepanow</w:t>
            </w:r>
          </w:p>
        </w:tc>
      </w:tr>
      <w:tr w:rsidR="00B2445A" w:rsidRPr="00B2445A" w14:paraId="37F3B4E5" w14:textId="77777777" w:rsidTr="001B5402">
        <w:trPr>
          <w:jc w:val="center"/>
        </w:trPr>
        <w:tc>
          <w:tcPr>
            <w:tcW w:w="1555" w:type="dxa"/>
            <w:vAlign w:val="center"/>
          </w:tcPr>
          <w:p w14:paraId="55B448CC" w14:textId="26BA40BB" w:rsidR="00B2445A" w:rsidRPr="00B2445A" w:rsidRDefault="002241AD" w:rsidP="00DE72F9">
            <w:pPr>
              <w:jc w:val="center"/>
              <w:rPr>
                <w:rFonts w:ascii="Calibri" w:hAnsi="Calibri" w:cs="Calibri"/>
              </w:rPr>
            </w:pPr>
            <w:r>
              <w:rPr>
                <w:rFonts w:ascii="Calibri" w:hAnsi="Calibri" w:cs="Calibri"/>
              </w:rPr>
              <w:t>W. Stiepanow et al. 1966</w:t>
            </w:r>
            <w:r w:rsidR="00975731">
              <w:rPr>
                <w:rFonts w:ascii="Calibri" w:hAnsi="Calibri" w:cs="Calibri"/>
              </w:rPr>
              <w:t xml:space="preserve"> </w:t>
            </w:r>
            <w:sdt>
              <w:sdtPr>
                <w:rPr>
                  <w:rFonts w:ascii="Calibri" w:hAnsi="Calibri" w:cs="Calibri"/>
                </w:rPr>
                <w:id w:val="562991200"/>
                <w:citation/>
              </w:sdtPr>
              <w:sdtEndPr/>
              <w:sdtContent>
                <w:r w:rsidR="00975731">
                  <w:rPr>
                    <w:rFonts w:ascii="Calibri" w:hAnsi="Calibri" w:cs="Calibri"/>
                  </w:rPr>
                  <w:fldChar w:fldCharType="begin"/>
                </w:r>
                <w:r w:rsidR="00975731">
                  <w:rPr>
                    <w:rFonts w:ascii="Calibri" w:hAnsi="Calibri" w:cs="Calibri"/>
                  </w:rPr>
                  <w:instrText xml:space="preserve"> CITATION Sti66 \l 2057 </w:instrText>
                </w:r>
                <w:r w:rsidR="00975731">
                  <w:rPr>
                    <w:rFonts w:ascii="Calibri" w:hAnsi="Calibri" w:cs="Calibri"/>
                  </w:rPr>
                  <w:fldChar w:fldCharType="separate"/>
                </w:r>
                <w:r w:rsidR="00B83A06" w:rsidRPr="00B83A06">
                  <w:rPr>
                    <w:rFonts w:ascii="Calibri" w:hAnsi="Calibri" w:cs="Calibri"/>
                    <w:noProof/>
                  </w:rPr>
                  <w:t>[23]</w:t>
                </w:r>
                <w:r w:rsidR="00975731">
                  <w:rPr>
                    <w:rFonts w:ascii="Calibri" w:hAnsi="Calibri" w:cs="Calibri"/>
                  </w:rPr>
                  <w:fldChar w:fldCharType="end"/>
                </w:r>
              </w:sdtContent>
            </w:sdt>
          </w:p>
        </w:tc>
        <w:tc>
          <w:tcPr>
            <w:tcW w:w="3118" w:type="dxa"/>
            <w:vAlign w:val="center"/>
          </w:tcPr>
          <w:p w14:paraId="33CB7216" w14:textId="3468039E" w:rsidR="002241AD" w:rsidRPr="00B2445A" w:rsidRDefault="00900167" w:rsidP="00DE72F9">
            <w:pPr>
              <w:jc w:val="center"/>
              <w:rPr>
                <w:rFonts w:ascii="Calibri" w:hAnsi="Calibri" w:cs="Calibri"/>
              </w:rPr>
            </w:pPr>
            <m:oMathPara>
              <m:oMath>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r>
                  <w:rPr>
                    <w:rFonts w:ascii="Cambria Math" w:hAnsi="Cambria Math" w:cs="Calibri"/>
                  </w:rPr>
                  <m:t>=52</m:t>
                </m:r>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1.19</m:t>
                    </m:r>
                  </m:sup>
                </m:sSup>
              </m:oMath>
            </m:oMathPara>
          </w:p>
          <w:p w14:paraId="1EE48917" w14:textId="77777777" w:rsidR="002241AD" w:rsidRPr="00B2445A" w:rsidRDefault="002241AD" w:rsidP="00DE72F9">
            <w:pPr>
              <w:jc w:val="center"/>
              <w:rPr>
                <w:rFonts w:ascii="Calibri" w:hAnsi="Calibri" w:cs="Calibri"/>
              </w:rPr>
            </w:pPr>
            <m:oMathPara>
              <m:oMath>
                <m:r>
                  <w:rPr>
                    <w:rFonts w:ascii="Cambria Math" w:hAnsi="Cambria Math" w:cs="Calibri"/>
                  </w:rPr>
                  <m:t>p</m:t>
                </m:r>
                <m:d>
                  <m:dPr>
                    <m:ctrlPr>
                      <w:rPr>
                        <w:rFonts w:ascii="Cambria Math" w:hAnsi="Cambria Math" w:cs="Calibri"/>
                        <w:i/>
                      </w:rPr>
                    </m:ctrlPr>
                  </m:dPr>
                  <m:e>
                    <m:r>
                      <w:rPr>
                        <w:rFonts w:ascii="Cambria Math" w:hAnsi="Cambria Math" w:cs="Calibri"/>
                      </w:rPr>
                      <m:t>t</m:t>
                    </m:r>
                  </m:e>
                </m:d>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sSup>
                  <m:sSupPr>
                    <m:ctrlPr>
                      <w:rPr>
                        <w:rFonts w:ascii="Cambria Math" w:hAnsi="Cambria Math" w:cs="Calibri"/>
                        <w:i/>
                      </w:rPr>
                    </m:ctrlPr>
                  </m:sSupPr>
                  <m:e>
                    <m:r>
                      <w:rPr>
                        <w:rFonts w:ascii="Cambria Math" w:hAnsi="Cambria Math" w:cs="Calibri"/>
                      </w:rPr>
                      <m:t>e</m:t>
                    </m:r>
                  </m:e>
                  <m:sup>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θ</m:t>
                        </m:r>
                      </m:den>
                    </m:f>
                  </m:sup>
                </m:sSup>
              </m:oMath>
            </m:oMathPara>
          </w:p>
          <w:p w14:paraId="0059A230" w14:textId="57AAFB85" w:rsidR="00B2445A" w:rsidRPr="00B2445A" w:rsidRDefault="002241AD" w:rsidP="00DE72F9">
            <w:pPr>
              <w:jc w:val="center"/>
              <w:rPr>
                <w:rFonts w:ascii="Calibri" w:hAnsi="Calibri" w:cs="Calibri"/>
              </w:rPr>
            </w:pPr>
            <m:oMathPara>
              <m:oMath>
                <m:r>
                  <w:rPr>
                    <w:rFonts w:ascii="Cambria Math" w:hAnsi="Cambria Math" w:cs="Calibri"/>
                  </w:rPr>
                  <m:t>θ=0.07</m:t>
                </m:r>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-0.17</m:t>
                    </m:r>
                  </m:sup>
                </m:sSup>
              </m:oMath>
            </m:oMathPara>
          </w:p>
        </w:tc>
        <w:tc>
          <w:tcPr>
            <w:tcW w:w="5670" w:type="dxa"/>
            <w:vAlign w:val="center"/>
          </w:tcPr>
          <w:p w14:paraId="14108078" w14:textId="77777777" w:rsidR="00B2445A" w:rsidRPr="002241AD" w:rsidRDefault="002241AD" w:rsidP="00DE72F9">
            <w:pPr>
              <w:jc w:val="center"/>
              <w:rPr>
                <w:rFonts w:ascii="Calibri" w:hAnsi="Calibri" w:cs="Calibri"/>
              </w:rPr>
            </w:pPr>
            <m:oMathPara>
              <m:oMath>
                <m:r>
                  <w:rPr>
                    <w:rFonts w:ascii="Cambria Math" w:hAnsi="Cambria Math" w:cs="Calibri"/>
                  </w:rPr>
                  <m:t xml:space="preserve">0.05 ≤ </m:t>
                </m:r>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r>
                  <w:rPr>
                    <w:rFonts w:ascii="Cambria Math" w:hAnsi="Cambria Math" w:cs="Calibri"/>
                  </w:rPr>
                  <m:t xml:space="preserve"> ≤4</m:t>
                </m:r>
              </m:oMath>
            </m:oMathPara>
          </w:p>
          <w:p w14:paraId="7560F7A7" w14:textId="77777777" w:rsidR="002241AD" w:rsidRDefault="002241AD" w:rsidP="00DE72F9">
            <w:pPr>
              <w:jc w:val="center"/>
              <w:rPr>
                <w:rFonts w:ascii="Calibri" w:hAnsi="Calibri" w:cs="Calibri"/>
              </w:rPr>
            </w:pPr>
          </w:p>
          <w:p w14:paraId="09AFCA62" w14:textId="3FA3EC40" w:rsidR="002241AD" w:rsidRPr="00B2445A" w:rsidRDefault="002241AD" w:rsidP="00DE72F9">
            <w:pPr>
              <w:jc w:val="center"/>
              <w:rPr>
                <w:rFonts w:ascii="Calibri" w:hAnsi="Calibri" w:cs="Calibri"/>
              </w:rPr>
            </w:pPr>
            <w:r>
              <w:rPr>
                <w:rFonts w:ascii="Calibri" w:hAnsi="Calibri" w:cs="Calibri"/>
              </w:rPr>
              <w:t xml:space="preserve">R. Cole formulas with J. S. </w:t>
            </w:r>
            <w:proofErr w:type="spellStart"/>
            <w:r>
              <w:rPr>
                <w:rFonts w:ascii="Calibri" w:hAnsi="Calibri" w:cs="Calibri"/>
              </w:rPr>
              <w:t>Nawagin</w:t>
            </w:r>
            <w:proofErr w:type="spellEnd"/>
            <w:r>
              <w:rPr>
                <w:rFonts w:ascii="Calibri" w:hAnsi="Calibri" w:cs="Calibri"/>
              </w:rPr>
              <w:t xml:space="preserve"> corrections</w:t>
            </w:r>
          </w:p>
        </w:tc>
      </w:tr>
      <w:tr w:rsidR="00B2445A" w:rsidRPr="00B2445A" w14:paraId="56E5BD85" w14:textId="77777777" w:rsidTr="001B5402">
        <w:trPr>
          <w:jc w:val="center"/>
        </w:trPr>
        <w:tc>
          <w:tcPr>
            <w:tcW w:w="1555" w:type="dxa"/>
            <w:vAlign w:val="center"/>
          </w:tcPr>
          <w:p w14:paraId="1B6F8C40" w14:textId="4EEE6010" w:rsidR="00B2445A" w:rsidRPr="00B2445A" w:rsidRDefault="002241AD" w:rsidP="00DE72F9">
            <w:pPr>
              <w:jc w:val="center"/>
              <w:rPr>
                <w:rFonts w:ascii="Calibri" w:hAnsi="Calibri" w:cs="Calibri"/>
              </w:rPr>
            </w:pPr>
            <w:r>
              <w:rPr>
                <w:rFonts w:ascii="Calibri" w:hAnsi="Calibri" w:cs="Calibri"/>
              </w:rPr>
              <w:t>W. Stiepanow et al. 1966</w:t>
            </w:r>
            <w:r w:rsidR="00975731">
              <w:rPr>
                <w:rFonts w:ascii="Calibri" w:hAnsi="Calibri" w:cs="Calibri"/>
              </w:rPr>
              <w:t xml:space="preserve"> </w:t>
            </w:r>
            <w:sdt>
              <w:sdtPr>
                <w:rPr>
                  <w:rFonts w:ascii="Calibri" w:hAnsi="Calibri" w:cs="Calibri"/>
                </w:rPr>
                <w:id w:val="1777295156"/>
                <w:citation/>
              </w:sdtPr>
              <w:sdtEndPr/>
              <w:sdtContent>
                <w:r w:rsidR="00975731">
                  <w:rPr>
                    <w:rFonts w:ascii="Calibri" w:hAnsi="Calibri" w:cs="Calibri"/>
                  </w:rPr>
                  <w:fldChar w:fldCharType="begin"/>
                </w:r>
                <w:r w:rsidR="00975731">
                  <w:rPr>
                    <w:rFonts w:ascii="Calibri" w:hAnsi="Calibri" w:cs="Calibri"/>
                  </w:rPr>
                  <w:instrText xml:space="preserve"> CITATION Sti66 \l 2057 </w:instrText>
                </w:r>
                <w:r w:rsidR="00975731">
                  <w:rPr>
                    <w:rFonts w:ascii="Calibri" w:hAnsi="Calibri" w:cs="Calibri"/>
                  </w:rPr>
                  <w:fldChar w:fldCharType="separate"/>
                </w:r>
                <w:r w:rsidR="00B83A06" w:rsidRPr="00B83A06">
                  <w:rPr>
                    <w:rFonts w:ascii="Calibri" w:hAnsi="Calibri" w:cs="Calibri"/>
                    <w:noProof/>
                  </w:rPr>
                  <w:t>[23]</w:t>
                </w:r>
                <w:r w:rsidR="00975731">
                  <w:rPr>
                    <w:rFonts w:ascii="Calibri" w:hAnsi="Calibri" w:cs="Calibri"/>
                  </w:rPr>
                  <w:fldChar w:fldCharType="end"/>
                </w:r>
              </w:sdtContent>
            </w:sdt>
          </w:p>
        </w:tc>
        <w:tc>
          <w:tcPr>
            <w:tcW w:w="3118" w:type="dxa"/>
            <w:vAlign w:val="center"/>
          </w:tcPr>
          <w:p w14:paraId="45A7ADC0" w14:textId="2D1B9BCE" w:rsidR="002241AD" w:rsidRPr="00B2445A" w:rsidRDefault="00900167" w:rsidP="00DE72F9">
            <w:pPr>
              <w:jc w:val="center"/>
              <w:rPr>
                <w:rFonts w:ascii="Calibri" w:hAnsi="Calibri" w:cs="Calibri"/>
              </w:rPr>
            </w:pPr>
            <m:oMathPara>
              <m:oMath>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r>
                  <w:rPr>
                    <w:rFonts w:ascii="Cambria Math" w:hAnsi="Cambria Math" w:cs="Calibri"/>
                  </w:rPr>
                  <m:t>=44</m:t>
                </m:r>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1.5</m:t>
                    </m:r>
                  </m:sup>
                </m:sSup>
              </m:oMath>
            </m:oMathPara>
          </w:p>
          <w:p w14:paraId="2164405A" w14:textId="21BB7FE5" w:rsidR="002241AD" w:rsidRPr="002241AD" w:rsidRDefault="002241AD" w:rsidP="00DE72F9">
            <w:pPr>
              <w:jc w:val="center"/>
              <w:rPr>
                <w:rFonts w:ascii="Calibri" w:hAnsi="Calibri" w:cs="Calibri"/>
              </w:rPr>
            </w:pPr>
            <m:oMathPara>
              <m:oMath>
                <m:r>
                  <w:rPr>
                    <w:rFonts w:ascii="Cambria Math" w:hAnsi="Cambria Math" w:cs="Calibri"/>
                  </w:rPr>
                  <m:t>p</m:t>
                </m:r>
                <m:d>
                  <m:dPr>
                    <m:ctrlPr>
                      <w:rPr>
                        <w:rFonts w:ascii="Cambria Math" w:hAnsi="Cambria Math" w:cs="Calibri"/>
                        <w:i/>
                      </w:rPr>
                    </m:ctrlPr>
                  </m:dPr>
                  <m:e>
                    <m:r>
                      <w:rPr>
                        <w:rFonts w:ascii="Cambria Math" w:hAnsi="Cambria Math" w:cs="Calibri"/>
                      </w:rPr>
                      <m:t>t</m:t>
                    </m:r>
                  </m:e>
                </m:d>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sSup>
                  <m:sSupPr>
                    <m:ctrlPr>
                      <w:rPr>
                        <w:rFonts w:ascii="Cambria Math" w:hAnsi="Cambria Math" w:cs="Calibri"/>
                        <w:i/>
                      </w:rPr>
                    </m:ctrlPr>
                  </m:sSupPr>
                  <m:e>
                    <m:r>
                      <w:rPr>
                        <w:rFonts w:ascii="Cambria Math" w:hAnsi="Cambria Math" w:cs="Calibri"/>
                      </w:rPr>
                      <m:t>e</m:t>
                    </m:r>
                  </m:e>
                  <m:sup>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θ</m:t>
                        </m:r>
                      </m:den>
                    </m:f>
                  </m:sup>
                </m:sSup>
              </m:oMath>
            </m:oMathPara>
          </w:p>
        </w:tc>
        <w:tc>
          <w:tcPr>
            <w:tcW w:w="5670" w:type="dxa"/>
            <w:vAlign w:val="center"/>
          </w:tcPr>
          <w:p w14:paraId="3844DDC2" w14:textId="77777777" w:rsidR="00B2445A" w:rsidRPr="00DE72F9" w:rsidRDefault="002241AD" w:rsidP="00DE72F9">
            <w:pPr>
              <w:jc w:val="center"/>
              <w:rPr>
                <w:rFonts w:ascii="Calibri" w:hAnsi="Calibri" w:cs="Calibri"/>
              </w:rPr>
            </w:pPr>
            <m:oMathPara>
              <m:oMath>
                <m:r>
                  <w:rPr>
                    <w:rFonts w:ascii="Cambria Math" w:hAnsi="Cambria Math" w:cs="Calibri"/>
                  </w:rPr>
                  <m:t xml:space="preserve">6&lt; </m:t>
                </m:r>
                <m:f>
                  <m:fPr>
                    <m:ctrlPr>
                      <w:rPr>
                        <w:rFonts w:ascii="Cambria Math" w:hAnsi="Cambria Math" w:cs="Calibri"/>
                        <w:i/>
                      </w:rPr>
                    </m:ctrlPr>
                  </m:fPr>
                  <m:num>
                    <m:r>
                      <w:rPr>
                        <w:rFonts w:ascii="Cambria Math" w:hAnsi="Cambria Math" w:cs="Calibri"/>
                      </w:rPr>
                      <m:t>r</m:t>
                    </m:r>
                  </m:num>
                  <m:den>
                    <m:rad>
                      <m:radPr>
                        <m:ctrlPr>
                          <w:rPr>
                            <w:rFonts w:ascii="Cambria Math" w:hAnsi="Cambria Math" w:cs="Calibri"/>
                            <w:i/>
                          </w:rPr>
                        </m:ctrlPr>
                      </m:radPr>
                      <m:deg>
                        <m:r>
                          <w:rPr>
                            <w:rFonts w:ascii="Cambria Math" w:hAnsi="Cambria Math" w:cs="Calibri"/>
                          </w:rPr>
                          <m:t>3</m:t>
                        </m:r>
                      </m:deg>
                      <m:e>
                        <m:f>
                          <m:fPr>
                            <m:ctrlPr>
                              <w:rPr>
                                <w:rFonts w:ascii="Cambria Math" w:hAnsi="Cambria Math" w:cs="Calibri"/>
                                <w:i/>
                              </w:rPr>
                            </m:ctrlPr>
                          </m:fPr>
                          <m:num>
                            <m:r>
                              <w:rPr>
                                <w:rFonts w:ascii="Cambria Math" w:hAnsi="Cambria Math" w:cs="Calibri"/>
                              </w:rPr>
                              <m:t>3m</m:t>
                            </m:r>
                          </m:num>
                          <m:den>
                            <m:r>
                              <w:rPr>
                                <w:rFonts w:ascii="Cambria Math" w:hAnsi="Cambria Math" w:cs="Calibri"/>
                              </w:rPr>
                              <m:t>4π</m:t>
                            </m:r>
                            <m:sSub>
                              <m:sSubPr>
                                <m:ctrlPr>
                                  <w:rPr>
                                    <w:rFonts w:ascii="Cambria Math" w:hAnsi="Cambria Math" w:cs="Calibri"/>
                                    <w:i/>
                                  </w:rPr>
                                </m:ctrlPr>
                              </m:sSubPr>
                              <m:e>
                                <m:r>
                                  <w:rPr>
                                    <w:rFonts w:ascii="Cambria Math" w:hAnsi="Cambria Math" w:cs="Calibri"/>
                                  </w:rPr>
                                  <m:t>ρ</m:t>
                                </m:r>
                              </m:e>
                              <m:sub>
                                <m:r>
                                  <w:rPr>
                                    <w:rFonts w:ascii="Cambria Math" w:hAnsi="Cambria Math" w:cs="Calibri"/>
                                  </w:rPr>
                                  <m:t>TNT</m:t>
                                </m:r>
                              </m:sub>
                            </m:sSub>
                          </m:den>
                        </m:f>
                      </m:e>
                    </m:rad>
                  </m:den>
                </m:f>
                <m:r>
                  <w:rPr>
                    <w:rFonts w:ascii="Cambria Math" w:hAnsi="Cambria Math" w:cs="Calibri"/>
                  </w:rPr>
                  <m:t>&lt;12</m:t>
                </m:r>
              </m:oMath>
            </m:oMathPara>
          </w:p>
          <w:p w14:paraId="17549B9B" w14:textId="77777777" w:rsidR="00DE72F9" w:rsidRDefault="00DE72F9" w:rsidP="00DE72F9">
            <w:pPr>
              <w:jc w:val="center"/>
              <w:rPr>
                <w:rFonts w:ascii="Calibri" w:hAnsi="Calibri" w:cs="Calibri"/>
              </w:rPr>
            </w:pPr>
          </w:p>
          <w:p w14:paraId="1E059304" w14:textId="026608A5" w:rsidR="00DE72F9" w:rsidRPr="00B2445A" w:rsidRDefault="00DE72F9" w:rsidP="00DE72F9">
            <w:pPr>
              <w:jc w:val="center"/>
              <w:rPr>
                <w:rFonts w:ascii="Calibri" w:hAnsi="Calibri" w:cs="Calibri"/>
              </w:rPr>
            </w:pPr>
            <m:oMathPara>
              <m:oMath>
                <m:r>
                  <w:rPr>
                    <w:rFonts w:ascii="Cambria Math" w:hAnsi="Cambria Math" w:cs="Calibri"/>
                  </w:rPr>
                  <m:t xml:space="preserve">θ&lt;t&lt; </m:t>
                </m:r>
                <m:d>
                  <m:dPr>
                    <m:ctrlPr>
                      <w:rPr>
                        <w:rFonts w:ascii="Cambria Math" w:hAnsi="Cambria Math" w:cs="Calibri"/>
                        <w:i/>
                      </w:rPr>
                    </m:ctrlPr>
                  </m:dPr>
                  <m:e>
                    <m:r>
                      <w:rPr>
                        <w:rFonts w:ascii="Cambria Math" w:hAnsi="Cambria Math" w:cs="Calibri"/>
                      </w:rPr>
                      <m:t>5-10</m:t>
                    </m:r>
                  </m:e>
                </m:d>
                <m:r>
                  <w:rPr>
                    <w:rFonts w:ascii="Cambria Math" w:hAnsi="Cambria Math" w:cs="Calibri"/>
                  </w:rPr>
                  <m:t>θ</m:t>
                </m:r>
              </m:oMath>
            </m:oMathPara>
          </w:p>
        </w:tc>
      </w:tr>
      <w:tr w:rsidR="00B2445A" w:rsidRPr="00B2445A" w14:paraId="126CA53D" w14:textId="77777777" w:rsidTr="001B5402">
        <w:trPr>
          <w:trHeight w:val="2365"/>
          <w:jc w:val="center"/>
        </w:trPr>
        <w:tc>
          <w:tcPr>
            <w:tcW w:w="1555" w:type="dxa"/>
            <w:vAlign w:val="center"/>
          </w:tcPr>
          <w:p w14:paraId="46A47294" w14:textId="5A64233E" w:rsidR="00B2445A" w:rsidRPr="00DE72F9" w:rsidRDefault="00DE72F9" w:rsidP="00DE72F9">
            <w:pPr>
              <w:jc w:val="center"/>
              <w:rPr>
                <w:rFonts w:ascii="Calibri" w:hAnsi="Calibri" w:cs="Calibri"/>
              </w:rPr>
            </w:pPr>
            <w:r w:rsidRPr="00DE72F9">
              <w:rPr>
                <w:rFonts w:ascii="Calibri" w:hAnsi="Calibri" w:cs="Calibri"/>
              </w:rPr>
              <w:t>A.H. Keil, 1961</w:t>
            </w:r>
            <w:r w:rsidR="00975731">
              <w:rPr>
                <w:rFonts w:ascii="Calibri" w:hAnsi="Calibri" w:cs="Calibri"/>
              </w:rPr>
              <w:t xml:space="preserve"> </w:t>
            </w:r>
            <w:sdt>
              <w:sdtPr>
                <w:rPr>
                  <w:rFonts w:ascii="Calibri" w:hAnsi="Calibri" w:cs="Calibri"/>
                </w:rPr>
                <w:id w:val="1248470984"/>
                <w:citation/>
              </w:sdtPr>
              <w:sdtEndPr/>
              <w:sdtContent>
                <w:r w:rsidR="00975731">
                  <w:rPr>
                    <w:rFonts w:ascii="Calibri" w:hAnsi="Calibri" w:cs="Calibri"/>
                  </w:rPr>
                  <w:fldChar w:fldCharType="begin"/>
                </w:r>
                <w:r w:rsidR="00975731">
                  <w:rPr>
                    <w:rFonts w:ascii="Calibri" w:hAnsi="Calibri" w:cs="Calibri"/>
                  </w:rPr>
                  <w:instrText xml:space="preserve"> CITATION Kei56 \l 2057 </w:instrText>
                </w:r>
                <w:r w:rsidR="00975731">
                  <w:rPr>
                    <w:rFonts w:ascii="Calibri" w:hAnsi="Calibri" w:cs="Calibri"/>
                  </w:rPr>
                  <w:fldChar w:fldCharType="separate"/>
                </w:r>
                <w:r w:rsidR="00B83A06" w:rsidRPr="00B83A06">
                  <w:rPr>
                    <w:rFonts w:ascii="Calibri" w:hAnsi="Calibri" w:cs="Calibri"/>
                    <w:noProof/>
                  </w:rPr>
                  <w:t>[24]</w:t>
                </w:r>
                <w:r w:rsidR="00975731">
                  <w:rPr>
                    <w:rFonts w:ascii="Calibri" w:hAnsi="Calibri" w:cs="Calibri"/>
                  </w:rPr>
                  <w:fldChar w:fldCharType="end"/>
                </w:r>
              </w:sdtContent>
            </w:sdt>
          </w:p>
        </w:tc>
        <w:tc>
          <w:tcPr>
            <w:tcW w:w="3118" w:type="dxa"/>
            <w:vAlign w:val="center"/>
          </w:tcPr>
          <w:p w14:paraId="13138F40" w14:textId="77777777" w:rsidR="00B2445A" w:rsidRPr="00DE72F9" w:rsidRDefault="00DE72F9" w:rsidP="00DE72F9">
            <w:pPr>
              <w:jc w:val="center"/>
              <w:rPr>
                <w:rFonts w:ascii="Calibri" w:hAnsi="Calibri" w:cs="Calibri"/>
              </w:rPr>
            </w:pPr>
            <m:oMathPara>
              <m:oMath>
                <m:r>
                  <w:rPr>
                    <w:rFonts w:ascii="Cambria Math" w:hAnsi="Cambria Math" w:cs="Calibri"/>
                  </w:rPr>
                  <m:t>p</m:t>
                </m:r>
                <m:d>
                  <m:dPr>
                    <m:ctrlPr>
                      <w:rPr>
                        <w:rFonts w:ascii="Cambria Math" w:hAnsi="Cambria Math" w:cs="Calibri"/>
                        <w:i/>
                      </w:rPr>
                    </m:ctrlPr>
                  </m:dPr>
                  <m:e>
                    <m:r>
                      <w:rPr>
                        <w:rFonts w:ascii="Cambria Math" w:hAnsi="Cambria Math" w:cs="Calibri"/>
                      </w:rPr>
                      <m:t>t</m:t>
                    </m:r>
                  </m:e>
                </m:d>
                <m:r>
                  <w:rPr>
                    <w:rFonts w:ascii="Cambria Math" w:hAnsi="Cambria Math" w:cs="Calibri"/>
                  </w:rPr>
                  <m:t>=K1∙</m:t>
                </m:r>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A1</m:t>
                    </m:r>
                  </m:sup>
                </m:sSup>
                <m:r>
                  <w:rPr>
                    <w:rFonts w:ascii="Cambria Math" w:hAnsi="Cambria Math" w:cs="Calibri"/>
                  </w:rPr>
                  <m:t>∙</m:t>
                </m:r>
                <m:sSup>
                  <m:sSupPr>
                    <m:ctrlPr>
                      <w:rPr>
                        <w:rFonts w:ascii="Cambria Math" w:hAnsi="Cambria Math" w:cs="Calibri"/>
                        <w:i/>
                      </w:rPr>
                    </m:ctrlPr>
                  </m:sSupPr>
                  <m:e>
                    <m:r>
                      <w:rPr>
                        <w:rFonts w:ascii="Cambria Math" w:hAnsi="Cambria Math" w:cs="Calibri"/>
                      </w:rPr>
                      <m:t>e</m:t>
                    </m:r>
                  </m:e>
                  <m:sup>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θ</m:t>
                        </m:r>
                      </m:den>
                    </m:f>
                  </m:sup>
                </m:sSup>
              </m:oMath>
            </m:oMathPara>
          </w:p>
          <w:p w14:paraId="5F70801E" w14:textId="1936DCC2" w:rsidR="00DE72F9" w:rsidRDefault="00DE72F9" w:rsidP="00DE72F9">
            <w:pPr>
              <w:jc w:val="center"/>
              <w:rPr>
                <w:rFonts w:ascii="Calibri" w:hAnsi="Calibri" w:cs="Calibri"/>
              </w:rPr>
            </w:pPr>
            <m:oMathPara>
              <m:oMath>
                <m:r>
                  <w:rPr>
                    <w:rFonts w:ascii="Cambria Math" w:hAnsi="Cambria Math" w:cs="Calibri"/>
                  </w:rPr>
                  <m:t>θ=K2∙</m:t>
                </m:r>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ad>
                              <m:radPr>
                                <m:ctrlPr>
                                  <w:rPr>
                                    <w:rFonts w:ascii="Cambria Math" w:hAnsi="Cambria Math" w:cs="Calibri"/>
                                    <w:i/>
                                  </w:rPr>
                                </m:ctrlPr>
                              </m:radPr>
                              <m:deg>
                                <m:r>
                                  <w:rPr>
                                    <w:rFonts w:ascii="Cambria Math" w:hAnsi="Cambria Math" w:cs="Calibri"/>
                                  </w:rPr>
                                  <m:t>3</m:t>
                                </m:r>
                              </m:deg>
                              <m:e>
                                <m:r>
                                  <w:rPr>
                                    <w:rFonts w:ascii="Cambria Math" w:hAnsi="Cambria Math" w:cs="Calibri"/>
                                  </w:rPr>
                                  <m:t>m</m:t>
                                </m:r>
                              </m:e>
                            </m:rad>
                          </m:num>
                          <m:den>
                            <m:r>
                              <w:rPr>
                                <w:rFonts w:ascii="Cambria Math" w:hAnsi="Cambria Math" w:cs="Calibri"/>
                              </w:rPr>
                              <m:t>r</m:t>
                            </m:r>
                          </m:den>
                        </m:f>
                      </m:e>
                    </m:d>
                  </m:e>
                  <m:sup>
                    <m:r>
                      <w:rPr>
                        <w:rFonts w:ascii="Cambria Math" w:hAnsi="Cambria Math" w:cs="Calibri"/>
                      </w:rPr>
                      <m:t>A2</m:t>
                    </m:r>
                  </m:sup>
                </m:sSup>
              </m:oMath>
            </m:oMathPara>
          </w:p>
          <w:p w14:paraId="2DCC7ABF" w14:textId="69D4C7B9" w:rsidR="00DE72F9" w:rsidRPr="00B2445A" w:rsidRDefault="00DE72F9" w:rsidP="00DE72F9">
            <w:pPr>
              <w:jc w:val="center"/>
              <w:rPr>
                <w:rFonts w:ascii="Calibri" w:hAnsi="Calibri" w:cs="Calibri"/>
              </w:rPr>
            </w:pPr>
          </w:p>
        </w:tc>
        <w:tc>
          <w:tcPr>
            <w:tcW w:w="5670" w:type="dxa"/>
            <w:vAlign w:val="center"/>
          </w:tcPr>
          <w:tbl>
            <w:tblPr>
              <w:tblStyle w:val="TableGrid"/>
              <w:tblW w:w="5113" w:type="dxa"/>
              <w:tblLook w:val="04A0" w:firstRow="1" w:lastRow="0" w:firstColumn="1" w:lastColumn="0" w:noHBand="0" w:noVBand="1"/>
            </w:tblPr>
            <w:tblGrid>
              <w:gridCol w:w="1285"/>
              <w:gridCol w:w="1276"/>
              <w:gridCol w:w="1418"/>
              <w:gridCol w:w="1134"/>
            </w:tblGrid>
            <w:tr w:rsidR="00972698" w14:paraId="795FAD69" w14:textId="77777777" w:rsidTr="002D4C83">
              <w:tc>
                <w:tcPr>
                  <w:tcW w:w="5113" w:type="dxa"/>
                  <w:gridSpan w:val="4"/>
                  <w:tcBorders>
                    <w:top w:val="nil"/>
                    <w:left w:val="nil"/>
                    <w:bottom w:val="single" w:sz="4" w:space="0" w:color="auto"/>
                    <w:right w:val="nil"/>
                  </w:tcBorders>
                </w:tcPr>
                <w:p w14:paraId="41948283" w14:textId="2A23B2C3" w:rsidR="00972698" w:rsidRDefault="00972698" w:rsidP="00DE72F9">
                  <w:pPr>
                    <w:jc w:val="center"/>
                    <w:rPr>
                      <w:rFonts w:ascii="Calibri" w:hAnsi="Calibri" w:cs="Calibri"/>
                    </w:rPr>
                  </w:pPr>
                  <w:r>
                    <w:rPr>
                      <w:rFonts w:ascii="Calibri" w:hAnsi="Calibri" w:cs="Calibri"/>
                    </w:rPr>
                    <w:t>Relations given for various explosives proposed by:</w:t>
                  </w:r>
                </w:p>
              </w:tc>
            </w:tr>
            <w:tr w:rsidR="002D4C83" w14:paraId="03860D0F" w14:textId="77777777" w:rsidTr="002D4C83">
              <w:tc>
                <w:tcPr>
                  <w:tcW w:w="1285" w:type="dxa"/>
                  <w:tcBorders>
                    <w:top w:val="single" w:sz="4" w:space="0" w:color="auto"/>
                    <w:left w:val="nil"/>
                    <w:bottom w:val="nil"/>
                    <w:right w:val="nil"/>
                  </w:tcBorders>
                </w:tcPr>
                <w:p w14:paraId="668C7C78" w14:textId="6FFBD0A4" w:rsidR="00972698" w:rsidRDefault="00972698" w:rsidP="00DE72F9">
                  <w:pPr>
                    <w:jc w:val="center"/>
                    <w:rPr>
                      <w:rFonts w:ascii="Calibri" w:hAnsi="Calibri" w:cs="Calibri"/>
                    </w:rPr>
                  </w:pPr>
                  <w:r>
                    <w:rPr>
                      <w:rFonts w:ascii="Calibri" w:hAnsi="Calibri" w:cs="Calibri"/>
                    </w:rPr>
                    <w:t>W.D Reid</w:t>
                  </w:r>
                </w:p>
              </w:tc>
              <w:tc>
                <w:tcPr>
                  <w:tcW w:w="1276" w:type="dxa"/>
                  <w:tcBorders>
                    <w:top w:val="single" w:sz="4" w:space="0" w:color="auto"/>
                    <w:left w:val="nil"/>
                    <w:bottom w:val="nil"/>
                    <w:right w:val="nil"/>
                  </w:tcBorders>
                </w:tcPr>
                <w:p w14:paraId="368FF404" w14:textId="2325C66C" w:rsidR="00972698" w:rsidRDefault="00972698" w:rsidP="00DE72F9">
                  <w:pPr>
                    <w:jc w:val="center"/>
                    <w:rPr>
                      <w:rFonts w:ascii="Calibri" w:hAnsi="Calibri" w:cs="Calibri"/>
                    </w:rPr>
                  </w:pPr>
                  <w:r>
                    <w:rPr>
                      <w:rFonts w:ascii="Calibri" w:hAnsi="Calibri" w:cs="Calibri"/>
                    </w:rPr>
                    <w:t>A.H. Keil</w:t>
                  </w:r>
                </w:p>
              </w:tc>
              <w:tc>
                <w:tcPr>
                  <w:tcW w:w="1418" w:type="dxa"/>
                  <w:tcBorders>
                    <w:top w:val="single" w:sz="4" w:space="0" w:color="auto"/>
                    <w:left w:val="nil"/>
                    <w:bottom w:val="nil"/>
                    <w:right w:val="nil"/>
                  </w:tcBorders>
                </w:tcPr>
                <w:p w14:paraId="4B9110EC" w14:textId="082C74B8" w:rsidR="00972698" w:rsidRDefault="00972698" w:rsidP="00DE72F9">
                  <w:pPr>
                    <w:jc w:val="center"/>
                    <w:rPr>
                      <w:rFonts w:ascii="Calibri" w:hAnsi="Calibri" w:cs="Calibri"/>
                    </w:rPr>
                  </w:pPr>
                  <w:r>
                    <w:rPr>
                      <w:rFonts w:ascii="Calibri" w:hAnsi="Calibri" w:cs="Calibri"/>
                    </w:rPr>
                    <w:t>Rajendran &amp; Narasimhan</w:t>
                  </w:r>
                </w:p>
              </w:tc>
              <w:tc>
                <w:tcPr>
                  <w:tcW w:w="1134" w:type="dxa"/>
                  <w:tcBorders>
                    <w:top w:val="single" w:sz="4" w:space="0" w:color="auto"/>
                    <w:left w:val="nil"/>
                    <w:bottom w:val="nil"/>
                    <w:right w:val="nil"/>
                  </w:tcBorders>
                </w:tcPr>
                <w:p w14:paraId="174314EA" w14:textId="5094BA61" w:rsidR="00972698" w:rsidRDefault="00972698" w:rsidP="00DE72F9">
                  <w:pPr>
                    <w:jc w:val="center"/>
                    <w:rPr>
                      <w:rFonts w:ascii="Calibri" w:hAnsi="Calibri" w:cs="Calibri"/>
                    </w:rPr>
                  </w:pPr>
                  <w:r>
                    <w:rPr>
                      <w:rFonts w:ascii="Calibri" w:hAnsi="Calibri" w:cs="Calibri"/>
                    </w:rPr>
                    <w:t>Ming at al.</w:t>
                  </w:r>
                </w:p>
              </w:tc>
            </w:tr>
            <w:tr w:rsidR="002D4C83" w14:paraId="0F52D119" w14:textId="77777777" w:rsidTr="002D4C83">
              <w:tc>
                <w:tcPr>
                  <w:tcW w:w="1285" w:type="dxa"/>
                  <w:tcBorders>
                    <w:top w:val="nil"/>
                    <w:left w:val="nil"/>
                    <w:bottom w:val="nil"/>
                    <w:right w:val="nil"/>
                  </w:tcBorders>
                </w:tcPr>
                <w:p w14:paraId="48AFA6D4" w14:textId="5385B508" w:rsidR="00972698" w:rsidRDefault="00972698" w:rsidP="00DE72F9">
                  <w:pPr>
                    <w:jc w:val="center"/>
                    <w:rPr>
                      <w:rFonts w:ascii="Calibri" w:hAnsi="Calibri" w:cs="Calibri"/>
                    </w:rPr>
                  </w:pPr>
                  <w:r>
                    <w:rPr>
                      <w:rFonts w:ascii="Calibri" w:hAnsi="Calibri" w:cs="Calibri"/>
                    </w:rPr>
                    <w:t>K1 = 52.12</w:t>
                  </w:r>
                </w:p>
              </w:tc>
              <w:tc>
                <w:tcPr>
                  <w:tcW w:w="1276" w:type="dxa"/>
                  <w:tcBorders>
                    <w:top w:val="nil"/>
                    <w:left w:val="nil"/>
                    <w:bottom w:val="nil"/>
                    <w:right w:val="nil"/>
                  </w:tcBorders>
                </w:tcPr>
                <w:p w14:paraId="159FFD91" w14:textId="733670D1" w:rsidR="00972698" w:rsidRDefault="00972698" w:rsidP="00DE72F9">
                  <w:pPr>
                    <w:jc w:val="center"/>
                    <w:rPr>
                      <w:rFonts w:ascii="Calibri" w:hAnsi="Calibri" w:cs="Calibri"/>
                    </w:rPr>
                  </w:pPr>
                  <w:r>
                    <w:rPr>
                      <w:rFonts w:ascii="Calibri" w:hAnsi="Calibri" w:cs="Calibri"/>
                    </w:rPr>
                    <w:t>K1 = 148.93</w:t>
                  </w:r>
                </w:p>
              </w:tc>
              <w:tc>
                <w:tcPr>
                  <w:tcW w:w="1418" w:type="dxa"/>
                  <w:tcBorders>
                    <w:top w:val="nil"/>
                    <w:left w:val="nil"/>
                    <w:bottom w:val="nil"/>
                    <w:right w:val="nil"/>
                  </w:tcBorders>
                </w:tcPr>
                <w:p w14:paraId="35CF6264" w14:textId="4C3B8620" w:rsidR="00972698" w:rsidRDefault="00972698" w:rsidP="00DE72F9">
                  <w:pPr>
                    <w:jc w:val="center"/>
                    <w:rPr>
                      <w:rFonts w:ascii="Calibri" w:hAnsi="Calibri" w:cs="Calibri"/>
                    </w:rPr>
                  </w:pPr>
                  <w:r>
                    <w:rPr>
                      <w:rFonts w:ascii="Calibri" w:hAnsi="Calibri" w:cs="Calibri"/>
                    </w:rPr>
                    <w:t>K1 = 52.16</w:t>
                  </w:r>
                </w:p>
              </w:tc>
              <w:tc>
                <w:tcPr>
                  <w:tcW w:w="1134" w:type="dxa"/>
                  <w:tcBorders>
                    <w:top w:val="nil"/>
                    <w:left w:val="nil"/>
                    <w:bottom w:val="nil"/>
                    <w:right w:val="nil"/>
                  </w:tcBorders>
                </w:tcPr>
                <w:p w14:paraId="6FFE7170" w14:textId="10F5C8E2" w:rsidR="00972698" w:rsidRDefault="00972698" w:rsidP="00DE72F9">
                  <w:pPr>
                    <w:jc w:val="center"/>
                    <w:rPr>
                      <w:rFonts w:ascii="Calibri" w:hAnsi="Calibri" w:cs="Calibri"/>
                    </w:rPr>
                  </w:pPr>
                  <w:r>
                    <w:rPr>
                      <w:rFonts w:ascii="Calibri" w:hAnsi="Calibri" w:cs="Calibri"/>
                    </w:rPr>
                    <w:t>K1 = 29.9</w:t>
                  </w:r>
                </w:p>
              </w:tc>
            </w:tr>
            <w:tr w:rsidR="002D4C83" w14:paraId="70B73A2A" w14:textId="77777777" w:rsidTr="002D4C83">
              <w:tc>
                <w:tcPr>
                  <w:tcW w:w="1285" w:type="dxa"/>
                  <w:tcBorders>
                    <w:top w:val="nil"/>
                    <w:left w:val="nil"/>
                    <w:bottom w:val="nil"/>
                    <w:right w:val="nil"/>
                  </w:tcBorders>
                </w:tcPr>
                <w:p w14:paraId="772C65D9" w14:textId="03F5B881" w:rsidR="00972698" w:rsidRDefault="00972698" w:rsidP="00DE72F9">
                  <w:pPr>
                    <w:jc w:val="center"/>
                    <w:rPr>
                      <w:rFonts w:ascii="Calibri" w:hAnsi="Calibri" w:cs="Calibri"/>
                    </w:rPr>
                  </w:pPr>
                  <w:r>
                    <w:rPr>
                      <w:rFonts w:ascii="Calibri" w:hAnsi="Calibri" w:cs="Calibri"/>
                    </w:rPr>
                    <w:t>A1 = 1.18</w:t>
                  </w:r>
                </w:p>
              </w:tc>
              <w:tc>
                <w:tcPr>
                  <w:tcW w:w="1276" w:type="dxa"/>
                  <w:tcBorders>
                    <w:top w:val="nil"/>
                    <w:left w:val="nil"/>
                    <w:bottom w:val="nil"/>
                    <w:right w:val="nil"/>
                  </w:tcBorders>
                </w:tcPr>
                <w:p w14:paraId="7D4C37C1" w14:textId="2CA85086" w:rsidR="00972698" w:rsidRDefault="00972698" w:rsidP="00DE72F9">
                  <w:pPr>
                    <w:jc w:val="center"/>
                    <w:rPr>
                      <w:rFonts w:ascii="Calibri" w:hAnsi="Calibri" w:cs="Calibri"/>
                    </w:rPr>
                  </w:pPr>
                  <w:r>
                    <w:rPr>
                      <w:rFonts w:ascii="Calibri" w:hAnsi="Calibri" w:cs="Calibri"/>
                    </w:rPr>
                    <w:t>A1 = 1.13</w:t>
                  </w:r>
                </w:p>
              </w:tc>
              <w:tc>
                <w:tcPr>
                  <w:tcW w:w="1418" w:type="dxa"/>
                  <w:tcBorders>
                    <w:top w:val="nil"/>
                    <w:left w:val="nil"/>
                    <w:bottom w:val="nil"/>
                    <w:right w:val="nil"/>
                  </w:tcBorders>
                </w:tcPr>
                <w:p w14:paraId="7003E61D" w14:textId="6F9687EC" w:rsidR="00972698" w:rsidRDefault="00972698" w:rsidP="00DE72F9">
                  <w:pPr>
                    <w:jc w:val="center"/>
                    <w:rPr>
                      <w:rFonts w:ascii="Calibri" w:hAnsi="Calibri" w:cs="Calibri"/>
                    </w:rPr>
                  </w:pPr>
                  <w:r>
                    <w:rPr>
                      <w:rFonts w:ascii="Calibri" w:hAnsi="Calibri" w:cs="Calibri"/>
                    </w:rPr>
                    <w:t>A1 = 1.13</w:t>
                  </w:r>
                </w:p>
              </w:tc>
              <w:tc>
                <w:tcPr>
                  <w:tcW w:w="1134" w:type="dxa"/>
                  <w:tcBorders>
                    <w:top w:val="nil"/>
                    <w:left w:val="nil"/>
                    <w:bottom w:val="nil"/>
                    <w:right w:val="nil"/>
                  </w:tcBorders>
                </w:tcPr>
                <w:p w14:paraId="609FE23D" w14:textId="6EDAC96C" w:rsidR="00972698" w:rsidRDefault="00972698" w:rsidP="00DE72F9">
                  <w:pPr>
                    <w:jc w:val="center"/>
                    <w:rPr>
                      <w:rFonts w:ascii="Calibri" w:hAnsi="Calibri" w:cs="Calibri"/>
                    </w:rPr>
                  </w:pPr>
                  <w:r>
                    <w:rPr>
                      <w:rFonts w:ascii="Calibri" w:hAnsi="Calibri" w:cs="Calibri"/>
                    </w:rPr>
                    <w:t>A1 = 1.81</w:t>
                  </w:r>
                </w:p>
              </w:tc>
            </w:tr>
            <w:tr w:rsidR="002D4C83" w14:paraId="793CFABE" w14:textId="77777777" w:rsidTr="002D4C83">
              <w:tc>
                <w:tcPr>
                  <w:tcW w:w="1285" w:type="dxa"/>
                  <w:tcBorders>
                    <w:top w:val="nil"/>
                    <w:left w:val="nil"/>
                    <w:bottom w:val="nil"/>
                    <w:right w:val="nil"/>
                  </w:tcBorders>
                </w:tcPr>
                <w:p w14:paraId="403F4EB3" w14:textId="4B1C5B57" w:rsidR="00972698" w:rsidRDefault="00972698" w:rsidP="00DE72F9">
                  <w:pPr>
                    <w:jc w:val="center"/>
                    <w:rPr>
                      <w:rFonts w:ascii="Calibri" w:hAnsi="Calibri" w:cs="Calibri"/>
                    </w:rPr>
                  </w:pPr>
                  <w:r>
                    <w:rPr>
                      <w:rFonts w:ascii="Calibri" w:hAnsi="Calibri" w:cs="Calibri"/>
                    </w:rPr>
                    <w:t>K2 = 0.092</w:t>
                  </w:r>
                </w:p>
              </w:tc>
              <w:tc>
                <w:tcPr>
                  <w:tcW w:w="1276" w:type="dxa"/>
                  <w:tcBorders>
                    <w:top w:val="nil"/>
                    <w:left w:val="nil"/>
                    <w:bottom w:val="nil"/>
                    <w:right w:val="nil"/>
                  </w:tcBorders>
                </w:tcPr>
                <w:p w14:paraId="57BB032A" w14:textId="51FE3517" w:rsidR="00972698" w:rsidRDefault="00972698" w:rsidP="00DE72F9">
                  <w:pPr>
                    <w:jc w:val="center"/>
                    <w:rPr>
                      <w:rFonts w:ascii="Calibri" w:hAnsi="Calibri" w:cs="Calibri"/>
                    </w:rPr>
                  </w:pPr>
                  <w:r>
                    <w:rPr>
                      <w:rFonts w:ascii="Calibri" w:hAnsi="Calibri" w:cs="Calibri"/>
                    </w:rPr>
                    <w:t>K2 = 0.085</w:t>
                  </w:r>
                </w:p>
              </w:tc>
              <w:tc>
                <w:tcPr>
                  <w:tcW w:w="1418" w:type="dxa"/>
                  <w:tcBorders>
                    <w:top w:val="nil"/>
                    <w:left w:val="nil"/>
                    <w:bottom w:val="nil"/>
                    <w:right w:val="nil"/>
                  </w:tcBorders>
                </w:tcPr>
                <w:p w14:paraId="3C754FCE" w14:textId="107948AA" w:rsidR="00972698" w:rsidRDefault="00972698" w:rsidP="00DE72F9">
                  <w:pPr>
                    <w:jc w:val="center"/>
                    <w:rPr>
                      <w:rFonts w:ascii="Calibri" w:hAnsi="Calibri" w:cs="Calibri"/>
                    </w:rPr>
                  </w:pPr>
                  <w:r>
                    <w:rPr>
                      <w:rFonts w:ascii="Calibri" w:hAnsi="Calibri" w:cs="Calibri"/>
                    </w:rPr>
                    <w:t>K2 = 0.058</w:t>
                  </w:r>
                </w:p>
              </w:tc>
              <w:tc>
                <w:tcPr>
                  <w:tcW w:w="1134" w:type="dxa"/>
                  <w:tcBorders>
                    <w:top w:val="nil"/>
                    <w:left w:val="nil"/>
                    <w:bottom w:val="nil"/>
                    <w:right w:val="nil"/>
                  </w:tcBorders>
                </w:tcPr>
                <w:p w14:paraId="7B835ABD" w14:textId="43621836" w:rsidR="00972698" w:rsidRDefault="00972698" w:rsidP="00DE72F9">
                  <w:pPr>
                    <w:jc w:val="center"/>
                    <w:rPr>
                      <w:rFonts w:ascii="Calibri" w:hAnsi="Calibri" w:cs="Calibri"/>
                    </w:rPr>
                  </w:pPr>
                  <w:r>
                    <w:rPr>
                      <w:rFonts w:ascii="Calibri" w:hAnsi="Calibri" w:cs="Calibri"/>
                    </w:rPr>
                    <w:t>K2 = 0.058</w:t>
                  </w:r>
                </w:p>
              </w:tc>
            </w:tr>
            <w:tr w:rsidR="002D4C83" w14:paraId="2B00C970" w14:textId="77777777" w:rsidTr="002D4C83">
              <w:tc>
                <w:tcPr>
                  <w:tcW w:w="1285" w:type="dxa"/>
                  <w:tcBorders>
                    <w:top w:val="nil"/>
                    <w:left w:val="nil"/>
                    <w:bottom w:val="nil"/>
                    <w:right w:val="nil"/>
                  </w:tcBorders>
                </w:tcPr>
                <w:p w14:paraId="336C556B" w14:textId="62C45655" w:rsidR="00972698" w:rsidRDefault="00972698" w:rsidP="00DE72F9">
                  <w:pPr>
                    <w:jc w:val="center"/>
                    <w:rPr>
                      <w:rFonts w:ascii="Calibri" w:hAnsi="Calibri" w:cs="Calibri"/>
                    </w:rPr>
                  </w:pPr>
                  <w:r>
                    <w:rPr>
                      <w:rFonts w:ascii="Calibri" w:hAnsi="Calibri" w:cs="Calibri"/>
                    </w:rPr>
                    <w:t>A2 = -0.185</w:t>
                  </w:r>
                </w:p>
              </w:tc>
              <w:tc>
                <w:tcPr>
                  <w:tcW w:w="1276" w:type="dxa"/>
                  <w:tcBorders>
                    <w:top w:val="nil"/>
                    <w:left w:val="nil"/>
                    <w:bottom w:val="nil"/>
                    <w:right w:val="nil"/>
                  </w:tcBorders>
                </w:tcPr>
                <w:p w14:paraId="5E15B03A" w14:textId="3F6B8B8F" w:rsidR="00972698" w:rsidRDefault="00972698" w:rsidP="00DE72F9">
                  <w:pPr>
                    <w:jc w:val="center"/>
                    <w:rPr>
                      <w:rFonts w:ascii="Calibri" w:hAnsi="Calibri" w:cs="Calibri"/>
                    </w:rPr>
                  </w:pPr>
                  <w:r>
                    <w:rPr>
                      <w:rFonts w:ascii="Calibri" w:hAnsi="Calibri" w:cs="Calibri"/>
                    </w:rPr>
                    <w:t>A2 = -0.22</w:t>
                  </w:r>
                </w:p>
              </w:tc>
              <w:tc>
                <w:tcPr>
                  <w:tcW w:w="1418" w:type="dxa"/>
                  <w:tcBorders>
                    <w:top w:val="nil"/>
                    <w:left w:val="nil"/>
                    <w:bottom w:val="nil"/>
                    <w:right w:val="nil"/>
                  </w:tcBorders>
                </w:tcPr>
                <w:p w14:paraId="0116906B" w14:textId="7CAAE34C" w:rsidR="00972698" w:rsidRDefault="00972698" w:rsidP="00DE72F9">
                  <w:pPr>
                    <w:jc w:val="center"/>
                    <w:rPr>
                      <w:rFonts w:ascii="Calibri" w:hAnsi="Calibri" w:cs="Calibri"/>
                    </w:rPr>
                  </w:pPr>
                  <w:r>
                    <w:rPr>
                      <w:rFonts w:ascii="Calibri" w:hAnsi="Calibri" w:cs="Calibri"/>
                    </w:rPr>
                    <w:t>A2 = -0.22</w:t>
                  </w:r>
                </w:p>
              </w:tc>
              <w:tc>
                <w:tcPr>
                  <w:tcW w:w="1134" w:type="dxa"/>
                  <w:tcBorders>
                    <w:top w:val="nil"/>
                    <w:left w:val="nil"/>
                    <w:bottom w:val="nil"/>
                    <w:right w:val="nil"/>
                  </w:tcBorders>
                </w:tcPr>
                <w:p w14:paraId="59AF0933" w14:textId="6DB9097F" w:rsidR="00972698" w:rsidRDefault="00972698" w:rsidP="00DE72F9">
                  <w:pPr>
                    <w:jc w:val="center"/>
                    <w:rPr>
                      <w:rFonts w:ascii="Calibri" w:hAnsi="Calibri" w:cs="Calibri"/>
                    </w:rPr>
                  </w:pPr>
                  <w:r>
                    <w:rPr>
                      <w:rFonts w:ascii="Calibri" w:hAnsi="Calibri" w:cs="Calibri"/>
                    </w:rPr>
                    <w:t>A2 = -0.22</w:t>
                  </w:r>
                </w:p>
              </w:tc>
            </w:tr>
          </w:tbl>
          <w:p w14:paraId="188DC935" w14:textId="77777777" w:rsidR="00B2445A" w:rsidRPr="00B2445A" w:rsidRDefault="00B2445A" w:rsidP="00DE72F9">
            <w:pPr>
              <w:jc w:val="center"/>
              <w:rPr>
                <w:rFonts w:ascii="Calibri" w:hAnsi="Calibri" w:cs="Calibri"/>
              </w:rPr>
            </w:pPr>
          </w:p>
        </w:tc>
      </w:tr>
      <w:tr w:rsidR="002241AD" w:rsidRPr="00B2445A" w14:paraId="3AEBEE87" w14:textId="77777777" w:rsidTr="001B5402">
        <w:trPr>
          <w:jc w:val="center"/>
        </w:trPr>
        <w:tc>
          <w:tcPr>
            <w:tcW w:w="1555" w:type="dxa"/>
            <w:vAlign w:val="center"/>
          </w:tcPr>
          <w:p w14:paraId="2D4B7074" w14:textId="265BBC2B" w:rsidR="002241AD" w:rsidRPr="00B2445A" w:rsidRDefault="002D4C83" w:rsidP="00DE72F9">
            <w:pPr>
              <w:jc w:val="center"/>
              <w:rPr>
                <w:rFonts w:ascii="Calibri" w:hAnsi="Calibri" w:cs="Calibri"/>
              </w:rPr>
            </w:pPr>
            <w:r>
              <w:rPr>
                <w:rFonts w:ascii="Calibri" w:hAnsi="Calibri" w:cs="Calibri"/>
              </w:rPr>
              <w:t>Geers &amp; Hunter, 2002</w:t>
            </w:r>
            <w:r w:rsidR="00975731">
              <w:rPr>
                <w:rFonts w:ascii="Calibri" w:hAnsi="Calibri" w:cs="Calibri"/>
              </w:rPr>
              <w:t xml:space="preserve"> </w:t>
            </w:r>
            <w:sdt>
              <w:sdtPr>
                <w:rPr>
                  <w:rFonts w:ascii="Calibri" w:hAnsi="Calibri" w:cs="Calibri"/>
                </w:rPr>
                <w:id w:val="625665106"/>
                <w:citation/>
              </w:sdtPr>
              <w:sdtEndPr/>
              <w:sdtContent>
                <w:r w:rsidR="00975731">
                  <w:rPr>
                    <w:rFonts w:ascii="Calibri" w:hAnsi="Calibri" w:cs="Calibri"/>
                  </w:rPr>
                  <w:fldChar w:fldCharType="begin"/>
                </w:r>
                <w:r w:rsidR="00975731">
                  <w:rPr>
                    <w:rFonts w:ascii="Calibri" w:hAnsi="Calibri" w:cs="Calibri"/>
                  </w:rPr>
                  <w:instrText xml:space="preserve"> CITATION Gee02 \l 2057 </w:instrText>
                </w:r>
                <w:r w:rsidR="00975731">
                  <w:rPr>
                    <w:rFonts w:ascii="Calibri" w:hAnsi="Calibri" w:cs="Calibri"/>
                  </w:rPr>
                  <w:fldChar w:fldCharType="separate"/>
                </w:r>
                <w:r w:rsidR="00B83A06" w:rsidRPr="00B83A06">
                  <w:rPr>
                    <w:rFonts w:ascii="Calibri" w:hAnsi="Calibri" w:cs="Calibri"/>
                    <w:noProof/>
                  </w:rPr>
                  <w:t>[13]</w:t>
                </w:r>
                <w:r w:rsidR="00975731">
                  <w:rPr>
                    <w:rFonts w:ascii="Calibri" w:hAnsi="Calibri" w:cs="Calibri"/>
                  </w:rPr>
                  <w:fldChar w:fldCharType="end"/>
                </w:r>
              </w:sdtContent>
            </w:sdt>
          </w:p>
        </w:tc>
        <w:tc>
          <w:tcPr>
            <w:tcW w:w="3118" w:type="dxa"/>
            <w:vAlign w:val="center"/>
          </w:tcPr>
          <w:p w14:paraId="5E1615B5" w14:textId="2B916D14" w:rsidR="002D4C83" w:rsidRPr="00B2445A" w:rsidRDefault="00900167" w:rsidP="002D4C83">
            <w:pPr>
              <w:jc w:val="center"/>
              <w:rPr>
                <w:rFonts w:ascii="Calibri" w:hAnsi="Calibri" w:cs="Calibri"/>
              </w:rPr>
            </w:pPr>
            <m:oMathPara>
              <m:oMath>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max</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 xml:space="preserve">C </m:t>
                    </m:r>
                  </m:sub>
                </m:sSub>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num>
                          <m:den>
                            <m:r>
                              <w:rPr>
                                <w:rFonts w:ascii="Cambria Math" w:hAnsi="Cambria Math" w:cstheme="minorHAnsi"/>
                              </w:rPr>
                              <m:t>r</m:t>
                            </m:r>
                          </m:den>
                        </m:f>
                      </m:e>
                    </m:d>
                  </m:e>
                  <m:sup>
                    <m:r>
                      <w:rPr>
                        <w:rFonts w:ascii="Cambria Math" w:hAnsi="Cambria Math" w:cstheme="minorHAnsi"/>
                      </w:rPr>
                      <m:t>1+A</m:t>
                    </m:r>
                  </m:sup>
                </m:sSup>
                <m:r>
                  <w:rPr>
                    <w:rFonts w:ascii="Cambria Math" w:hAnsi="Cambria Math" w:cstheme="minorHAnsi"/>
                  </w:rPr>
                  <m:t>f</m:t>
                </m:r>
                <m:d>
                  <m:dPr>
                    <m:ctrlPr>
                      <w:rPr>
                        <w:rFonts w:ascii="Cambria Math" w:hAnsi="Cambria Math" w:cstheme="minorHAnsi"/>
                        <w:i/>
                      </w:rPr>
                    </m:ctrlPr>
                  </m:dPr>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num>
                              <m:den>
                                <m:r>
                                  <w:rPr>
                                    <w:rFonts w:ascii="Cambria Math" w:hAnsi="Cambria Math" w:cstheme="minorHAnsi"/>
                                  </w:rPr>
                                  <m:t>r</m:t>
                                </m:r>
                              </m:den>
                            </m:f>
                          </m:e>
                        </m:d>
                      </m:e>
                      <m:sup>
                        <m:r>
                          <w:rPr>
                            <w:rFonts w:ascii="Cambria Math" w:hAnsi="Cambria Math" w:cstheme="minorHAnsi"/>
                          </w:rPr>
                          <m:t>B</m:t>
                        </m:r>
                      </m:sup>
                    </m:sSup>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c</m:t>
                            </m:r>
                          </m:sub>
                        </m:sSub>
                        <m:r>
                          <w:rPr>
                            <w:rFonts w:ascii="Cambria Math" w:hAnsi="Cambria Math" w:cstheme="minorHAnsi"/>
                          </w:rPr>
                          <m:t>t</m:t>
                        </m:r>
                      </m:num>
                      <m:den>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den>
                    </m:f>
                  </m:e>
                </m:d>
              </m:oMath>
            </m:oMathPara>
          </w:p>
          <w:p w14:paraId="4225CC0F" w14:textId="104BB648" w:rsidR="002241AD" w:rsidRPr="00B2445A" w:rsidRDefault="002D4C83" w:rsidP="002D4C83">
            <w:pPr>
              <w:jc w:val="center"/>
              <w:rPr>
                <w:rFonts w:ascii="Calibri" w:hAnsi="Calibri" w:cs="Calibri"/>
              </w:rPr>
            </w:pPr>
            <m:oMathPara>
              <m:oMath>
                <m:r>
                  <w:rPr>
                    <w:rFonts w:ascii="Cambria Math" w:hAnsi="Cambria Math" w:cs="Calibri"/>
                  </w:rPr>
                  <m:t>p</m:t>
                </m:r>
                <m:d>
                  <m:dPr>
                    <m:ctrlPr>
                      <w:rPr>
                        <w:rFonts w:ascii="Cambria Math" w:hAnsi="Cambria Math" w:cs="Calibri"/>
                        <w:i/>
                      </w:rPr>
                    </m:ctrlPr>
                  </m:dPr>
                  <m:e>
                    <m:r>
                      <w:rPr>
                        <w:rFonts w:ascii="Cambria Math" w:hAnsi="Cambria Math" w:cs="Calibri"/>
                      </w:rPr>
                      <m:t>t</m:t>
                    </m:r>
                  </m:e>
                </m:d>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p</m:t>
                    </m:r>
                  </m:e>
                  <m:sub>
                    <m:r>
                      <w:rPr>
                        <w:rFonts w:ascii="Cambria Math" w:hAnsi="Cambria Math" w:cs="Calibri"/>
                      </w:rPr>
                      <m:t>max</m:t>
                    </m:r>
                  </m:sub>
                </m:sSub>
                <m:sSup>
                  <m:sSupPr>
                    <m:ctrlPr>
                      <w:rPr>
                        <w:rFonts w:ascii="Cambria Math" w:hAnsi="Cambria Math" w:cs="Calibri"/>
                        <w:i/>
                      </w:rPr>
                    </m:ctrlPr>
                  </m:sSupPr>
                  <m:e>
                    <m:r>
                      <w:rPr>
                        <w:rFonts w:ascii="Cambria Math" w:hAnsi="Cambria Math" w:cs="Calibri"/>
                      </w:rPr>
                      <m:t>e</m:t>
                    </m:r>
                  </m:e>
                  <m:sup>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θ</m:t>
                        </m:r>
                      </m:den>
                    </m:f>
                  </m:sup>
                </m:sSup>
              </m:oMath>
            </m:oMathPara>
          </w:p>
        </w:tc>
        <w:tc>
          <w:tcPr>
            <w:tcW w:w="5670" w:type="dxa"/>
            <w:vAlign w:val="center"/>
          </w:tcPr>
          <w:p w14:paraId="650C7E0A" w14:textId="77777777" w:rsidR="002241AD" w:rsidRDefault="00900167" w:rsidP="00DE72F9">
            <w:pPr>
              <w:jc w:val="center"/>
              <w:rPr>
                <w:rFonts w:ascii="Calibri" w:hAnsi="Calibri" w:cs="Calibri"/>
              </w:rPr>
            </w:pPr>
            <m:oMath>
              <m:rad>
                <m:radPr>
                  <m:ctrlPr>
                    <w:rPr>
                      <w:rFonts w:ascii="Cambria Math" w:hAnsi="Cambria Math" w:cs="Calibri"/>
                      <w:i/>
                    </w:rPr>
                  </m:ctrlPr>
                </m:radPr>
                <m:deg>
                  <m:r>
                    <w:rPr>
                      <w:rFonts w:ascii="Cambria Math" w:hAnsi="Cambria Math" w:cs="Calibri"/>
                    </w:rPr>
                    <m:t>3</m:t>
                  </m:r>
                </m:deg>
                <m:e>
                  <m:f>
                    <m:fPr>
                      <m:ctrlPr>
                        <w:rPr>
                          <w:rFonts w:ascii="Cambria Math" w:hAnsi="Cambria Math" w:cs="Calibri"/>
                          <w:i/>
                        </w:rPr>
                      </m:ctrlPr>
                    </m:fPr>
                    <m:num>
                      <m:r>
                        <w:rPr>
                          <w:rFonts w:ascii="Cambria Math" w:hAnsi="Cambria Math" w:cs="Calibri"/>
                        </w:rPr>
                        <m:t>3m</m:t>
                      </m:r>
                    </m:num>
                    <m:den>
                      <m:r>
                        <w:rPr>
                          <w:rFonts w:ascii="Cambria Math" w:hAnsi="Cambria Math" w:cs="Calibri"/>
                        </w:rPr>
                        <m:t>4π</m:t>
                      </m:r>
                      <m:sSub>
                        <m:sSubPr>
                          <m:ctrlPr>
                            <w:rPr>
                              <w:rFonts w:ascii="Cambria Math" w:hAnsi="Cambria Math" w:cs="Calibri"/>
                              <w:i/>
                            </w:rPr>
                          </m:ctrlPr>
                        </m:sSubPr>
                        <m:e>
                          <m:r>
                            <w:rPr>
                              <w:rFonts w:ascii="Cambria Math" w:hAnsi="Cambria Math" w:cs="Calibri"/>
                            </w:rPr>
                            <m:t>ρ</m:t>
                          </m:r>
                        </m:e>
                        <m:sub>
                          <m:r>
                            <w:rPr>
                              <w:rFonts w:ascii="Cambria Math" w:hAnsi="Cambria Math" w:cs="Calibri"/>
                            </w:rPr>
                            <m:t>TNT</m:t>
                          </m:r>
                        </m:sub>
                      </m:sSub>
                    </m:den>
                  </m:f>
                </m:e>
              </m:rad>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a</m:t>
                  </m:r>
                </m:e>
                <m:sub>
                  <m:r>
                    <w:rPr>
                      <w:rFonts w:ascii="Cambria Math" w:hAnsi="Cambria Math" w:cs="Calibri"/>
                    </w:rPr>
                    <m:t>c</m:t>
                  </m:r>
                </m:sub>
              </m:sSub>
            </m:oMath>
            <w:r w:rsidR="002D4C83">
              <w:rPr>
                <w:rFonts w:ascii="Calibri" w:hAnsi="Calibri" w:cs="Calibri"/>
              </w:rPr>
              <w:t xml:space="preserve"> for spherical charges</w:t>
            </w:r>
          </w:p>
          <w:p w14:paraId="3ED64413" w14:textId="77777777" w:rsidR="005D772F" w:rsidRDefault="005D772F" w:rsidP="00DE72F9">
            <w:pPr>
              <w:jc w:val="cente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1711"/>
              <w:gridCol w:w="1712"/>
            </w:tblGrid>
            <w:tr w:rsidR="002D4C83" w14:paraId="55F304B2" w14:textId="77777777" w:rsidTr="005D772F">
              <w:tc>
                <w:tcPr>
                  <w:tcW w:w="5134" w:type="dxa"/>
                  <w:gridSpan w:val="3"/>
                  <w:tcBorders>
                    <w:bottom w:val="single" w:sz="4" w:space="0" w:color="auto"/>
                  </w:tcBorders>
                </w:tcPr>
                <w:p w14:paraId="7359C54D" w14:textId="5C1147ED" w:rsidR="002D4C83" w:rsidRDefault="002D4C83" w:rsidP="00DE72F9">
                  <w:pPr>
                    <w:jc w:val="center"/>
                    <w:rPr>
                      <w:rFonts w:ascii="Calibri" w:hAnsi="Calibri" w:cs="Calibri"/>
                    </w:rPr>
                  </w:pPr>
                  <w:r>
                    <w:rPr>
                      <w:rFonts w:ascii="Calibri" w:hAnsi="Calibri" w:cs="Calibri"/>
                    </w:rPr>
                    <w:t>Formula given by Geers &amp; Hunter for pressure waveform proposed by:</w:t>
                  </w:r>
                </w:p>
              </w:tc>
            </w:tr>
            <w:tr w:rsidR="002D4C83" w14:paraId="0EAC86F2" w14:textId="77777777" w:rsidTr="005D772F">
              <w:tc>
                <w:tcPr>
                  <w:tcW w:w="1711" w:type="dxa"/>
                  <w:tcBorders>
                    <w:top w:val="single" w:sz="4" w:space="0" w:color="auto"/>
                  </w:tcBorders>
                </w:tcPr>
                <w:p w14:paraId="670805E4" w14:textId="7D9C4701" w:rsidR="002D4C83" w:rsidRDefault="00504490" w:rsidP="00DE72F9">
                  <w:pPr>
                    <w:jc w:val="center"/>
                    <w:rPr>
                      <w:rFonts w:ascii="Calibri" w:hAnsi="Calibri" w:cs="Calibri"/>
                    </w:rPr>
                  </w:pPr>
                  <w:r>
                    <w:rPr>
                      <w:rFonts w:ascii="Calibri" w:hAnsi="Calibri" w:cs="Calibri"/>
                    </w:rPr>
                    <w:t>R. Cole</w:t>
                  </w:r>
                </w:p>
              </w:tc>
              <w:tc>
                <w:tcPr>
                  <w:tcW w:w="1711" w:type="dxa"/>
                  <w:tcBorders>
                    <w:top w:val="single" w:sz="4" w:space="0" w:color="auto"/>
                  </w:tcBorders>
                </w:tcPr>
                <w:p w14:paraId="39D6E4E1" w14:textId="38A96B58" w:rsidR="002D4C83" w:rsidRDefault="00504490" w:rsidP="00DE72F9">
                  <w:pPr>
                    <w:jc w:val="center"/>
                    <w:rPr>
                      <w:rFonts w:ascii="Calibri" w:hAnsi="Calibri" w:cs="Calibri"/>
                    </w:rPr>
                  </w:pPr>
                  <w:r>
                    <w:rPr>
                      <w:rFonts w:ascii="Calibri" w:hAnsi="Calibri" w:cs="Calibri"/>
                    </w:rPr>
                    <w:t>T.E. Farley &amp; H.G Snay</w:t>
                  </w:r>
                </w:p>
              </w:tc>
              <w:tc>
                <w:tcPr>
                  <w:tcW w:w="1712" w:type="dxa"/>
                  <w:tcBorders>
                    <w:top w:val="single" w:sz="4" w:space="0" w:color="auto"/>
                  </w:tcBorders>
                </w:tcPr>
                <w:p w14:paraId="0417588B" w14:textId="6AF60B5E" w:rsidR="002D4C83" w:rsidRDefault="00504490" w:rsidP="00DE72F9">
                  <w:pPr>
                    <w:jc w:val="center"/>
                    <w:rPr>
                      <w:rFonts w:ascii="Calibri" w:hAnsi="Calibri" w:cs="Calibri"/>
                    </w:rPr>
                  </w:pPr>
                  <w:r>
                    <w:rPr>
                      <w:rFonts w:ascii="Calibri" w:hAnsi="Calibri" w:cs="Calibri"/>
                    </w:rPr>
                    <w:t>R.S. Price</w:t>
                  </w:r>
                </w:p>
              </w:tc>
            </w:tr>
            <w:tr w:rsidR="002D4C83" w14:paraId="3EB4354D" w14:textId="77777777" w:rsidTr="005D772F">
              <w:tc>
                <w:tcPr>
                  <w:tcW w:w="1711" w:type="dxa"/>
                </w:tcPr>
                <w:p w14:paraId="0BC1991B" w14:textId="15BB0C1F" w:rsidR="002D4C83" w:rsidRDefault="001B5402" w:rsidP="00DE72F9">
                  <w:pPr>
                    <w:jc w:val="center"/>
                    <w:rPr>
                      <w:rFonts w:ascii="Calibri" w:hAnsi="Calibri" w:cs="Calibri"/>
                    </w:rPr>
                  </w:pPr>
                  <w:r>
                    <w:rPr>
                      <w:rFonts w:ascii="Calibri" w:hAnsi="Calibri" w:cs="Calibri"/>
                    </w:rPr>
                    <w:t>Pc = 1.42</w:t>
                  </w:r>
                </w:p>
              </w:tc>
              <w:tc>
                <w:tcPr>
                  <w:tcW w:w="1711" w:type="dxa"/>
                </w:tcPr>
                <w:p w14:paraId="1D1B5436" w14:textId="1A852182" w:rsidR="002D4C83" w:rsidRDefault="001B5402" w:rsidP="00DE72F9">
                  <w:pPr>
                    <w:jc w:val="center"/>
                    <w:rPr>
                      <w:rFonts w:ascii="Calibri" w:hAnsi="Calibri" w:cs="Calibri"/>
                    </w:rPr>
                  </w:pPr>
                  <w:r>
                    <w:rPr>
                      <w:rFonts w:ascii="Calibri" w:hAnsi="Calibri" w:cs="Calibri"/>
                    </w:rPr>
                    <w:t>Pc = 1.45</w:t>
                  </w:r>
                </w:p>
              </w:tc>
              <w:tc>
                <w:tcPr>
                  <w:tcW w:w="1712" w:type="dxa"/>
                </w:tcPr>
                <w:p w14:paraId="3C7A6652" w14:textId="5F25846D" w:rsidR="002D4C83" w:rsidRDefault="001B5402" w:rsidP="00DE72F9">
                  <w:pPr>
                    <w:jc w:val="center"/>
                    <w:rPr>
                      <w:rFonts w:ascii="Calibri" w:hAnsi="Calibri" w:cs="Calibri"/>
                    </w:rPr>
                  </w:pPr>
                  <w:r>
                    <w:rPr>
                      <w:rFonts w:ascii="Calibri" w:hAnsi="Calibri" w:cs="Calibri"/>
                    </w:rPr>
                    <w:t>Pc = 1.67</w:t>
                  </w:r>
                </w:p>
              </w:tc>
            </w:tr>
            <w:tr w:rsidR="002D4C83" w14:paraId="32D1D339" w14:textId="77777777" w:rsidTr="005D772F">
              <w:tc>
                <w:tcPr>
                  <w:tcW w:w="1711" w:type="dxa"/>
                </w:tcPr>
                <w:p w14:paraId="226D98D3" w14:textId="34C85B61" w:rsidR="002D4C83" w:rsidRDefault="001B5402" w:rsidP="00DE72F9">
                  <w:pPr>
                    <w:jc w:val="center"/>
                    <w:rPr>
                      <w:rFonts w:ascii="Calibri" w:hAnsi="Calibri" w:cs="Calibri"/>
                    </w:rPr>
                  </w:pPr>
                  <w:proofErr w:type="spellStart"/>
                  <w:r>
                    <w:rPr>
                      <w:rFonts w:ascii="Calibri" w:hAnsi="Calibri" w:cs="Calibri"/>
                    </w:rPr>
                    <w:t>vc</w:t>
                  </w:r>
                  <w:proofErr w:type="spellEnd"/>
                  <w:r>
                    <w:rPr>
                      <w:rFonts w:ascii="Calibri" w:hAnsi="Calibri" w:cs="Calibri"/>
                    </w:rPr>
                    <w:t xml:space="preserve"> = 0.992</w:t>
                  </w:r>
                </w:p>
              </w:tc>
              <w:tc>
                <w:tcPr>
                  <w:tcW w:w="1711" w:type="dxa"/>
                </w:tcPr>
                <w:p w14:paraId="618CA5ED" w14:textId="3ACE4923" w:rsidR="002D4C83" w:rsidRDefault="001B5402" w:rsidP="00DE72F9">
                  <w:pPr>
                    <w:jc w:val="center"/>
                    <w:rPr>
                      <w:rFonts w:ascii="Calibri" w:hAnsi="Calibri" w:cs="Calibri"/>
                    </w:rPr>
                  </w:pPr>
                  <w:proofErr w:type="spellStart"/>
                  <w:r>
                    <w:rPr>
                      <w:rFonts w:ascii="Calibri" w:hAnsi="Calibri" w:cs="Calibri"/>
                    </w:rPr>
                    <w:t>vc</w:t>
                  </w:r>
                  <w:proofErr w:type="spellEnd"/>
                  <w:r>
                    <w:rPr>
                      <w:rFonts w:ascii="Calibri" w:hAnsi="Calibri" w:cs="Calibri"/>
                    </w:rPr>
                    <w:t xml:space="preserve"> = 1.24</w:t>
                  </w:r>
                </w:p>
              </w:tc>
              <w:tc>
                <w:tcPr>
                  <w:tcW w:w="1712" w:type="dxa"/>
                </w:tcPr>
                <w:p w14:paraId="6BC655AE" w14:textId="3E6CC6FD" w:rsidR="002D4C83" w:rsidRDefault="001B5402" w:rsidP="00DE72F9">
                  <w:pPr>
                    <w:jc w:val="center"/>
                    <w:rPr>
                      <w:rFonts w:ascii="Calibri" w:hAnsi="Calibri" w:cs="Calibri"/>
                    </w:rPr>
                  </w:pPr>
                  <w:proofErr w:type="spellStart"/>
                  <w:r>
                    <w:rPr>
                      <w:rFonts w:ascii="Calibri" w:hAnsi="Calibri" w:cs="Calibri"/>
                    </w:rPr>
                    <w:t>vc</w:t>
                  </w:r>
                  <w:proofErr w:type="spellEnd"/>
                  <w:r>
                    <w:rPr>
                      <w:rFonts w:ascii="Calibri" w:hAnsi="Calibri" w:cs="Calibri"/>
                    </w:rPr>
                    <w:t xml:space="preserve"> = 1.01</w:t>
                  </w:r>
                </w:p>
              </w:tc>
            </w:tr>
            <w:tr w:rsidR="002D4C83" w14:paraId="50FECEC5" w14:textId="77777777" w:rsidTr="005D772F">
              <w:tc>
                <w:tcPr>
                  <w:tcW w:w="1711" w:type="dxa"/>
                </w:tcPr>
                <w:p w14:paraId="36A0F179" w14:textId="7264E109" w:rsidR="002D4C83" w:rsidRDefault="001B5402" w:rsidP="00DE72F9">
                  <w:pPr>
                    <w:jc w:val="center"/>
                    <w:rPr>
                      <w:rFonts w:ascii="Calibri" w:hAnsi="Calibri" w:cs="Calibri"/>
                    </w:rPr>
                  </w:pPr>
                  <w:r>
                    <w:rPr>
                      <w:rFonts w:ascii="Calibri" w:hAnsi="Calibri" w:cs="Calibri"/>
                    </w:rPr>
                    <w:t>A = 0.13</w:t>
                  </w:r>
                </w:p>
              </w:tc>
              <w:tc>
                <w:tcPr>
                  <w:tcW w:w="1711" w:type="dxa"/>
                </w:tcPr>
                <w:p w14:paraId="575C7889" w14:textId="25BFBC3F" w:rsidR="002D4C83" w:rsidRDefault="001B5402" w:rsidP="00DE72F9">
                  <w:pPr>
                    <w:jc w:val="center"/>
                    <w:rPr>
                      <w:rFonts w:ascii="Calibri" w:hAnsi="Calibri" w:cs="Calibri"/>
                    </w:rPr>
                  </w:pPr>
                  <w:r>
                    <w:rPr>
                      <w:rFonts w:ascii="Calibri" w:hAnsi="Calibri" w:cs="Calibri"/>
                    </w:rPr>
                    <w:t>A = 0.13</w:t>
                  </w:r>
                </w:p>
              </w:tc>
              <w:tc>
                <w:tcPr>
                  <w:tcW w:w="1712" w:type="dxa"/>
                </w:tcPr>
                <w:p w14:paraId="118907D9" w14:textId="30EE550F" w:rsidR="002D4C83" w:rsidRDefault="001B5402" w:rsidP="00DE72F9">
                  <w:pPr>
                    <w:jc w:val="center"/>
                    <w:rPr>
                      <w:rFonts w:ascii="Calibri" w:hAnsi="Calibri" w:cs="Calibri"/>
                    </w:rPr>
                  </w:pPr>
                  <w:r>
                    <w:rPr>
                      <w:rFonts w:ascii="Calibri" w:hAnsi="Calibri" w:cs="Calibri"/>
                    </w:rPr>
                    <w:t>A = 0.18</w:t>
                  </w:r>
                </w:p>
              </w:tc>
            </w:tr>
            <w:tr w:rsidR="002D4C83" w14:paraId="306742A7" w14:textId="77777777" w:rsidTr="005D772F">
              <w:tc>
                <w:tcPr>
                  <w:tcW w:w="1711" w:type="dxa"/>
                </w:tcPr>
                <w:p w14:paraId="5A4F4B95" w14:textId="0678F51C" w:rsidR="002D4C83" w:rsidRDefault="001B5402" w:rsidP="00DE72F9">
                  <w:pPr>
                    <w:jc w:val="center"/>
                    <w:rPr>
                      <w:rFonts w:ascii="Calibri" w:hAnsi="Calibri" w:cs="Calibri"/>
                    </w:rPr>
                  </w:pPr>
                  <w:r>
                    <w:rPr>
                      <w:rFonts w:ascii="Calibri" w:hAnsi="Calibri" w:cs="Calibri"/>
                    </w:rPr>
                    <w:t>B = 0.18</w:t>
                  </w:r>
                </w:p>
              </w:tc>
              <w:tc>
                <w:tcPr>
                  <w:tcW w:w="1711" w:type="dxa"/>
                </w:tcPr>
                <w:p w14:paraId="2F13822D" w14:textId="530A9B04" w:rsidR="002D4C83" w:rsidRDefault="001B5402" w:rsidP="00DE72F9">
                  <w:pPr>
                    <w:jc w:val="center"/>
                    <w:rPr>
                      <w:rFonts w:ascii="Calibri" w:hAnsi="Calibri" w:cs="Calibri"/>
                    </w:rPr>
                  </w:pPr>
                  <w:r>
                    <w:rPr>
                      <w:rFonts w:ascii="Calibri" w:hAnsi="Calibri" w:cs="Calibri"/>
                    </w:rPr>
                    <w:t>B = 0.23</w:t>
                  </w:r>
                </w:p>
              </w:tc>
              <w:tc>
                <w:tcPr>
                  <w:tcW w:w="1712" w:type="dxa"/>
                </w:tcPr>
                <w:p w14:paraId="1A75B32B" w14:textId="1863405C" w:rsidR="002D4C83" w:rsidRDefault="001B5402" w:rsidP="00DE72F9">
                  <w:pPr>
                    <w:jc w:val="center"/>
                    <w:rPr>
                      <w:rFonts w:ascii="Calibri" w:hAnsi="Calibri" w:cs="Calibri"/>
                    </w:rPr>
                  </w:pPr>
                  <w:r>
                    <w:rPr>
                      <w:rFonts w:ascii="Calibri" w:hAnsi="Calibri" w:cs="Calibri"/>
                    </w:rPr>
                    <w:t>B = 0.185</w:t>
                  </w:r>
                </w:p>
              </w:tc>
            </w:tr>
          </w:tbl>
          <w:p w14:paraId="3F1244F3" w14:textId="45DC23CB" w:rsidR="002D4C83" w:rsidRPr="00B2445A" w:rsidRDefault="002D4C83" w:rsidP="00DE72F9">
            <w:pPr>
              <w:jc w:val="center"/>
              <w:rPr>
                <w:rFonts w:ascii="Calibri" w:hAnsi="Calibri" w:cs="Calibri"/>
              </w:rPr>
            </w:pPr>
          </w:p>
        </w:tc>
      </w:tr>
    </w:tbl>
    <w:p w14:paraId="3BA2F01D" w14:textId="77777777" w:rsidR="00B2445A" w:rsidRDefault="00B2445A"/>
    <w:p w14:paraId="5E754434" w14:textId="2AFBCD2B" w:rsidR="00D71DB7" w:rsidRDefault="00256EA3">
      <w:r>
        <w:t xml:space="preserve">However, a review of formulas for predicting UNDEX primary blast characteristics </w:t>
      </w:r>
      <w:r w:rsidR="00D26B7C">
        <w:t xml:space="preserve">(Table </w:t>
      </w:r>
      <w:r w:rsidR="00F14C8C">
        <w:t>1</w:t>
      </w:r>
      <w:r w:rsidR="00D26B7C">
        <w:t xml:space="preserve">) </w:t>
      </w:r>
      <w:r>
        <w:t xml:space="preserve">produces an array of equations, which result in an array of predictions for peak pressure, impulse and </w:t>
      </w:r>
      <w:r w:rsidR="00EA06E1">
        <w:t xml:space="preserve">time </w:t>
      </w:r>
      <w:r w:rsidR="00EA06E1">
        <w:lastRenderedPageBreak/>
        <w:t xml:space="preserve">history </w:t>
      </w:r>
      <w:sdt>
        <w:sdtPr>
          <w:id w:val="-530949718"/>
          <w:citation/>
        </w:sdtPr>
        <w:sdtEndPr/>
        <w:sdtContent>
          <w:r w:rsidR="00E55C7F">
            <w:fldChar w:fldCharType="begin"/>
          </w:r>
          <w:r w:rsidR="00E55C7F">
            <w:instrText xml:space="preserve"> CITATION Kic20 \l 2057 </w:instrText>
          </w:r>
          <w:r w:rsidR="00E55C7F">
            <w:fldChar w:fldCharType="separate"/>
          </w:r>
          <w:r w:rsidR="00B83A06" w:rsidRPr="00B83A06">
            <w:rPr>
              <w:noProof/>
            </w:rPr>
            <w:t>[22]</w:t>
          </w:r>
          <w:r w:rsidR="00E55C7F">
            <w:fldChar w:fldCharType="end"/>
          </w:r>
        </w:sdtContent>
      </w:sdt>
      <w:r w:rsidR="00B23628">
        <w:t>, with the main differences coming in the form of the constants applied to R. Cole’s initial equations</w:t>
      </w:r>
      <w:r w:rsidR="00EA06E1">
        <w:t xml:space="preserve">. </w:t>
      </w:r>
      <w:r w:rsidR="00AE0E4A">
        <w:t xml:space="preserve">Figure </w:t>
      </w:r>
      <w:r w:rsidR="00F14C8C">
        <w:t>5</w:t>
      </w:r>
      <w:r w:rsidR="00AE0E4A">
        <w:t xml:space="preserve"> illustrates the differences in peak pressure between a selection of different prediction </w:t>
      </w:r>
      <w:r w:rsidR="00E55C7F">
        <w:t>equations</w:t>
      </w:r>
      <w:r w:rsidR="00AE0E4A">
        <w:t xml:space="preserve">. The discrepancies between these predictions are attributed to the data sets used to produce the models. </w:t>
      </w:r>
      <w:r w:rsidR="00BC1A87">
        <w:t xml:space="preserve">Cole experimented primarily between </w:t>
      </w:r>
      <w:r w:rsidR="00E55C7F">
        <w:t>70</w:t>
      </w:r>
      <w:r w:rsidR="00BC1A87">
        <w:t xml:space="preserve"> and </w:t>
      </w:r>
      <w:r w:rsidR="00E55C7F">
        <w:t>136</w:t>
      </w:r>
      <w:r w:rsidR="00BC1A87">
        <w:t xml:space="preserve"> kg of explosive</w:t>
      </w:r>
      <w:r w:rsidR="00E55C7F">
        <w:t xml:space="preserve"> </w:t>
      </w:r>
      <w:sdt>
        <w:sdtPr>
          <w:id w:val="436340776"/>
          <w:citation/>
        </w:sdtPr>
        <w:sdtEndPr/>
        <w:sdtContent>
          <w:r w:rsidR="00E55C7F">
            <w:fldChar w:fldCharType="begin"/>
          </w:r>
          <w:r w:rsidR="00E55C7F">
            <w:instrText xml:space="preserve"> CITATION Col48 \l 2057 </w:instrText>
          </w:r>
          <w:r w:rsidR="00E55C7F">
            <w:fldChar w:fldCharType="separate"/>
          </w:r>
          <w:r w:rsidR="00B83A06" w:rsidRPr="00B83A06">
            <w:rPr>
              <w:noProof/>
            </w:rPr>
            <w:t>[10]</w:t>
          </w:r>
          <w:r w:rsidR="00E55C7F">
            <w:fldChar w:fldCharType="end"/>
          </w:r>
        </w:sdtContent>
      </w:sdt>
      <w:r w:rsidR="00BC1A87">
        <w:t xml:space="preserve">, whereas </w:t>
      </w:r>
      <w:r w:rsidR="00E55C7F">
        <w:t>Geers and Hunter used data</w:t>
      </w:r>
      <w:r w:rsidR="00BC1A87">
        <w:t xml:space="preserve"> </w:t>
      </w:r>
      <w:r w:rsidR="00E55C7F">
        <w:t>gathered</w:t>
      </w:r>
      <w:r w:rsidR="00BC1A87">
        <w:t xml:space="preserve"> at depths of </w:t>
      </w:r>
      <w:r w:rsidR="00E55C7F">
        <w:t>76 to 152m</w:t>
      </w:r>
      <w:r w:rsidR="00BC1A87">
        <w:t xml:space="preserve"> on a range of </w:t>
      </w:r>
      <w:r w:rsidR="00E55C7F">
        <w:t>0.2</w:t>
      </w:r>
      <w:r w:rsidR="00BC1A87">
        <w:t xml:space="preserve"> to </w:t>
      </w:r>
      <w:r w:rsidR="00E55C7F">
        <w:t>5.4</w:t>
      </w:r>
      <w:r w:rsidR="00BC1A87">
        <w:t xml:space="preserve"> kg</w:t>
      </w:r>
      <w:r w:rsidR="00822287">
        <w:t xml:space="preserve"> </w:t>
      </w:r>
      <w:sdt>
        <w:sdtPr>
          <w:id w:val="-1333291392"/>
          <w:citation/>
        </w:sdtPr>
        <w:sdtEndPr/>
        <w:sdtContent>
          <w:r w:rsidR="00822287">
            <w:fldChar w:fldCharType="begin"/>
          </w:r>
          <w:r w:rsidR="00822287">
            <w:instrText xml:space="preserve"> CITATION Gee02 \l 2057 </w:instrText>
          </w:r>
          <w:r w:rsidR="00822287">
            <w:fldChar w:fldCharType="separate"/>
          </w:r>
          <w:r w:rsidR="00B83A06" w:rsidRPr="00B83A06">
            <w:rPr>
              <w:noProof/>
            </w:rPr>
            <w:t>[13]</w:t>
          </w:r>
          <w:r w:rsidR="00822287">
            <w:fldChar w:fldCharType="end"/>
          </w:r>
        </w:sdtContent>
      </w:sdt>
      <w:r w:rsidR="00BC1A87">
        <w:t xml:space="preserve">. </w:t>
      </w:r>
    </w:p>
    <w:p w14:paraId="592EE8CA" w14:textId="77777777" w:rsidR="00D26B7C" w:rsidRDefault="00D26B7C" w:rsidP="00D26B7C">
      <w:pPr>
        <w:keepNext/>
        <w:jc w:val="center"/>
      </w:pPr>
      <w:r>
        <w:rPr>
          <w:noProof/>
        </w:rPr>
        <w:drawing>
          <wp:inline distT="0" distB="0" distL="0" distR="0" wp14:anchorId="25DB5497" wp14:editId="2122A28A">
            <wp:extent cx="5025358" cy="3177593"/>
            <wp:effectExtent l="0" t="0" r="4445" b="3810"/>
            <wp:docPr id="1047350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8087" cy="3191965"/>
                    </a:xfrm>
                    <a:prstGeom prst="rect">
                      <a:avLst/>
                    </a:prstGeom>
                    <a:noFill/>
                  </pic:spPr>
                </pic:pic>
              </a:graphicData>
            </a:graphic>
          </wp:inline>
        </w:drawing>
      </w:r>
    </w:p>
    <w:p w14:paraId="56E15BE1" w14:textId="5778B403" w:rsidR="005D772F" w:rsidRDefault="00D26B7C" w:rsidP="00D26B7C">
      <w:pPr>
        <w:pStyle w:val="Caption"/>
        <w:jc w:val="center"/>
      </w:pPr>
      <w:bookmarkStart w:id="25" w:name="_Toc202608368"/>
      <w:bookmarkStart w:id="26" w:name="_Toc203634334"/>
      <w:r>
        <w:t xml:space="preserve">Figure </w:t>
      </w:r>
      <w:r w:rsidR="000B19BA">
        <w:fldChar w:fldCharType="begin"/>
      </w:r>
      <w:r w:rsidR="000B19BA">
        <w:instrText xml:space="preserve"> SEQ Figure \* ARABIC </w:instrText>
      </w:r>
      <w:r w:rsidR="000B19BA">
        <w:fldChar w:fldCharType="separate"/>
      </w:r>
      <w:r w:rsidR="00D90501">
        <w:rPr>
          <w:noProof/>
        </w:rPr>
        <w:t>5</w:t>
      </w:r>
      <w:r w:rsidR="000B19BA">
        <w:rPr>
          <w:noProof/>
        </w:rPr>
        <w:fldChar w:fldCharType="end"/>
      </w:r>
      <w:r>
        <w:t xml:space="preserve">: Shock wave time course from 100kg TNT explosion at 25m, using various prediction equations </w:t>
      </w:r>
      <w:sdt>
        <w:sdtPr>
          <w:id w:val="1141318161"/>
          <w:citation/>
        </w:sdtPr>
        <w:sdtEndPr/>
        <w:sdtContent>
          <w:r w:rsidR="00F461DE">
            <w:fldChar w:fldCharType="begin"/>
          </w:r>
          <w:r w:rsidR="00F461DE">
            <w:instrText xml:space="preserve"> CITATION Kic20 \l 2057 </w:instrText>
          </w:r>
          <w:r w:rsidR="00F461DE">
            <w:fldChar w:fldCharType="separate"/>
          </w:r>
          <w:r w:rsidR="00B83A06" w:rsidRPr="00B83A06">
            <w:rPr>
              <w:noProof/>
            </w:rPr>
            <w:t>[22]</w:t>
          </w:r>
          <w:r w:rsidR="00F461DE">
            <w:fldChar w:fldCharType="end"/>
          </w:r>
        </w:sdtContent>
      </w:sdt>
      <w:bookmarkEnd w:id="25"/>
      <w:bookmarkEnd w:id="26"/>
    </w:p>
    <w:p w14:paraId="2DE3B2C0" w14:textId="44060A21" w:rsidR="00822668" w:rsidRDefault="003E47D1">
      <w:r>
        <w:t>Advanced</w:t>
      </w:r>
      <w:r w:rsidR="00891691">
        <w:t xml:space="preserve"> UNDEX blast prediction is typically done using computer simulations, where effects of blast are modell</w:t>
      </w:r>
      <w:r w:rsidR="009C7C39">
        <w:t>ed</w:t>
      </w:r>
      <w:r w:rsidR="00891691">
        <w:t xml:space="preserve"> using </w:t>
      </w:r>
      <w:r w:rsidR="00062635">
        <w:t>methods such as finite element method (</w:t>
      </w:r>
      <w:r w:rsidR="00891691">
        <w:t>FEA</w:t>
      </w:r>
      <w:r w:rsidR="00062635">
        <w:t>), finite volume method (FVM)</w:t>
      </w:r>
      <w:r w:rsidR="00B55695">
        <w:t xml:space="preserve"> and s</w:t>
      </w:r>
      <w:r w:rsidR="00062635">
        <w:t>moothed particle hydrodynamics (SPH)</w:t>
      </w:r>
      <w:sdt>
        <w:sdtPr>
          <w:id w:val="-391807474"/>
          <w:citation/>
        </w:sdtPr>
        <w:sdtEndPr/>
        <w:sdtContent>
          <w:r>
            <w:fldChar w:fldCharType="begin"/>
          </w:r>
          <w:r>
            <w:instrText xml:space="preserve"> CITATION Van18 \l 2057 </w:instrText>
          </w:r>
          <w:r>
            <w:fldChar w:fldCharType="separate"/>
          </w:r>
          <w:r w:rsidR="00B83A06">
            <w:rPr>
              <w:noProof/>
            </w:rPr>
            <w:t xml:space="preserve"> </w:t>
          </w:r>
          <w:r w:rsidR="00B83A06" w:rsidRPr="00B83A06">
            <w:rPr>
              <w:noProof/>
            </w:rPr>
            <w:t>[20]</w:t>
          </w:r>
          <w:r>
            <w:fldChar w:fldCharType="end"/>
          </w:r>
        </w:sdtContent>
      </w:sdt>
      <w:r w:rsidR="00891691">
        <w:t xml:space="preserve">. </w:t>
      </w:r>
      <w:r w:rsidR="00882BBD">
        <w:t>Of particular interest is the survivability of underwater structures, where the computer simulations can provide estimates for cumulative pressure history of a structure</w:t>
      </w:r>
      <w:r w:rsidR="002E6A14">
        <w:t xml:space="preserve"> </w:t>
      </w:r>
      <w:sdt>
        <w:sdtPr>
          <w:id w:val="-1933503136"/>
          <w:citation/>
        </w:sdtPr>
        <w:sdtEndPr/>
        <w:sdtContent>
          <w:r w:rsidR="002E6A14">
            <w:fldChar w:fldCharType="begin"/>
          </w:r>
          <w:r w:rsidR="002E6A14">
            <w:instrText xml:space="preserve"> CITATION Shi04 \l 2057 </w:instrText>
          </w:r>
          <w:r w:rsidR="002E6A14">
            <w:fldChar w:fldCharType="separate"/>
          </w:r>
          <w:r w:rsidR="00B83A06" w:rsidRPr="00B83A06">
            <w:rPr>
              <w:noProof/>
            </w:rPr>
            <w:t>[12]</w:t>
          </w:r>
          <w:r w:rsidR="002E6A14">
            <w:fldChar w:fldCharType="end"/>
          </w:r>
        </w:sdtContent>
      </w:sdt>
      <w:r w:rsidR="00882BBD">
        <w:t xml:space="preserve">, vibration estimates </w:t>
      </w:r>
      <w:sdt>
        <w:sdtPr>
          <w:id w:val="-24337756"/>
          <w:citation/>
        </w:sdtPr>
        <w:sdtEndPr/>
        <w:sdtContent>
          <w:r w:rsidR="002E6A14">
            <w:fldChar w:fldCharType="begin"/>
          </w:r>
          <w:r w:rsidR="002E6A14">
            <w:instrText xml:space="preserve"> CITATION Mat24 \l 2057 </w:instrText>
          </w:r>
          <w:r w:rsidR="002E6A14">
            <w:fldChar w:fldCharType="separate"/>
          </w:r>
          <w:r w:rsidR="00B83A06" w:rsidRPr="00B83A06">
            <w:rPr>
              <w:noProof/>
            </w:rPr>
            <w:t>[11]</w:t>
          </w:r>
          <w:r w:rsidR="002E6A14">
            <w:fldChar w:fldCharType="end"/>
          </w:r>
        </w:sdtContent>
      </w:sdt>
      <w:r w:rsidR="002E6A14">
        <w:t xml:space="preserve"> </w:t>
      </w:r>
      <w:r w:rsidR="00882BBD">
        <w:t>and damage prediction</w:t>
      </w:r>
      <w:r w:rsidR="00B55695">
        <w:t>s</w:t>
      </w:r>
      <w:r w:rsidR="00882BBD">
        <w:t xml:space="preserve"> </w:t>
      </w:r>
      <w:sdt>
        <w:sdtPr>
          <w:id w:val="1446812561"/>
          <w:citation/>
        </w:sdtPr>
        <w:sdtEndPr/>
        <w:sdtContent>
          <w:r w:rsidR="00B27C69">
            <w:fldChar w:fldCharType="begin"/>
          </w:r>
          <w:r w:rsidR="00B27C69">
            <w:instrText xml:space="preserve"> CITATION Zha11 \l 2057 </w:instrText>
          </w:r>
          <w:r w:rsidR="00B27C69">
            <w:fldChar w:fldCharType="separate"/>
          </w:r>
          <w:r w:rsidR="00B83A06" w:rsidRPr="00B83A06">
            <w:rPr>
              <w:noProof/>
            </w:rPr>
            <w:t>[25]</w:t>
          </w:r>
          <w:r w:rsidR="00B27C69">
            <w:fldChar w:fldCharType="end"/>
          </w:r>
        </w:sdtContent>
      </w:sdt>
      <w:r w:rsidR="00882BBD">
        <w:t xml:space="preserve">. </w:t>
      </w:r>
    </w:p>
    <w:p w14:paraId="524619D0" w14:textId="1513E711" w:rsidR="001751C8" w:rsidRDefault="004D37F9">
      <w:r>
        <w:t>Typically, models investigating the water response only us</w:t>
      </w:r>
      <w:r w:rsidR="00B55695">
        <w:t>e</w:t>
      </w:r>
      <w:r>
        <w:t xml:space="preserve"> </w:t>
      </w:r>
      <w:proofErr w:type="gramStart"/>
      <w:r>
        <w:t>an</w:t>
      </w:r>
      <w:proofErr w:type="gramEnd"/>
      <w:r>
        <w:t xml:space="preserve"> </w:t>
      </w:r>
      <w:r w:rsidR="0091463F">
        <w:t>E</w:t>
      </w:r>
      <w:r>
        <w:t xml:space="preserve">ulerian mesh approach, whereas for structural analysis a </w:t>
      </w:r>
      <w:r w:rsidR="0091463F">
        <w:t>L</w:t>
      </w:r>
      <w:r>
        <w:t>agrangian mesh in required</w:t>
      </w:r>
      <w:r w:rsidR="0091463F">
        <w:t xml:space="preserve"> </w:t>
      </w:r>
      <w:sdt>
        <w:sdtPr>
          <w:id w:val="1951738677"/>
          <w:citation/>
        </w:sdtPr>
        <w:sdtEndPr/>
        <w:sdtContent>
          <w:r w:rsidR="0091463F">
            <w:fldChar w:fldCharType="begin"/>
          </w:r>
          <w:r w:rsidR="0091463F">
            <w:instrText xml:space="preserve"> CITATION Van18 \l 2057 </w:instrText>
          </w:r>
          <w:r w:rsidR="0091463F">
            <w:fldChar w:fldCharType="separate"/>
          </w:r>
          <w:r w:rsidR="00B83A06" w:rsidRPr="00B83A06">
            <w:rPr>
              <w:noProof/>
            </w:rPr>
            <w:t>[20]</w:t>
          </w:r>
          <w:r w:rsidR="0091463F">
            <w:fldChar w:fldCharType="end"/>
          </w:r>
        </w:sdtContent>
      </w:sdt>
      <w:r>
        <w:t xml:space="preserve">. </w:t>
      </w:r>
      <w:proofErr w:type="gramStart"/>
      <w:r w:rsidR="00A0404C">
        <w:t>An</w:t>
      </w:r>
      <w:proofErr w:type="gramEnd"/>
      <w:r w:rsidR="00A0404C">
        <w:t xml:space="preserve"> Eulerian model </w:t>
      </w:r>
      <w:r w:rsidR="001751C8">
        <w:t xml:space="preserve">measures the properties of the flow by accessing a fixed point in space, and letting the flow move through it. The </w:t>
      </w:r>
      <w:r w:rsidR="001D2960">
        <w:t>L</w:t>
      </w:r>
      <w:r w:rsidR="001751C8">
        <w:t xml:space="preserve">agrangian approach describes the motion of the flow, deforming the mesh as the space distorts, as in </w:t>
      </w:r>
      <w:r w:rsidR="00996C96">
        <w:t>F</w:t>
      </w:r>
      <w:r w:rsidR="001751C8">
        <w:t xml:space="preserve">igure </w:t>
      </w:r>
      <w:r w:rsidR="00B55695">
        <w:t>6</w:t>
      </w:r>
      <w:r w:rsidR="001751C8">
        <w:t>.</w:t>
      </w:r>
    </w:p>
    <w:p w14:paraId="7346818C" w14:textId="77777777" w:rsidR="001751C8" w:rsidRDefault="001751C8" w:rsidP="001751C8">
      <w:pPr>
        <w:keepNext/>
        <w:jc w:val="center"/>
      </w:pPr>
      <w:r>
        <w:rPr>
          <w:noProof/>
          <w:lang w:eastAsia="en-GB"/>
        </w:rPr>
        <w:drawing>
          <wp:inline distT="0" distB="0" distL="0" distR="0" wp14:anchorId="3B67E58B" wp14:editId="1BDDE9FA">
            <wp:extent cx="3490262" cy="1710838"/>
            <wp:effectExtent l="0" t="0" r="0" b="381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90262" cy="1710838"/>
                    </a:xfrm>
                    <a:prstGeom prst="rect">
                      <a:avLst/>
                    </a:prstGeom>
                  </pic:spPr>
                </pic:pic>
              </a:graphicData>
            </a:graphic>
          </wp:inline>
        </w:drawing>
      </w:r>
    </w:p>
    <w:p w14:paraId="41D1F4E6" w14:textId="4A941D3D" w:rsidR="00246162" w:rsidRDefault="001751C8" w:rsidP="001751C8">
      <w:pPr>
        <w:pStyle w:val="Caption"/>
        <w:jc w:val="center"/>
      </w:pPr>
      <w:bookmarkStart w:id="27" w:name="_Toc202608369"/>
      <w:bookmarkStart w:id="28" w:name="_Toc203634335"/>
      <w:r>
        <w:t xml:space="preserve">Figure </w:t>
      </w:r>
      <w:r w:rsidR="000B19BA">
        <w:fldChar w:fldCharType="begin"/>
      </w:r>
      <w:r w:rsidR="000B19BA">
        <w:instrText xml:space="preserve"> SEQ Figure \* ARABIC </w:instrText>
      </w:r>
      <w:r w:rsidR="000B19BA">
        <w:fldChar w:fldCharType="separate"/>
      </w:r>
      <w:r w:rsidR="00D90501">
        <w:rPr>
          <w:noProof/>
        </w:rPr>
        <w:t>6</w:t>
      </w:r>
      <w:r w:rsidR="000B19BA">
        <w:rPr>
          <w:noProof/>
        </w:rPr>
        <w:fldChar w:fldCharType="end"/>
      </w:r>
      <w:r>
        <w:t xml:space="preserve">: 2D </w:t>
      </w:r>
      <w:r w:rsidR="001D2960">
        <w:t xml:space="preserve">shearing of a block showing Lagrangian (L) and Eulerian (E) meshing </w:t>
      </w:r>
      <w:sdt>
        <w:sdtPr>
          <w:id w:val="346374901"/>
          <w:citation/>
        </w:sdtPr>
        <w:sdtEndPr/>
        <w:sdtContent>
          <w:r w:rsidR="001D2960">
            <w:fldChar w:fldCharType="begin"/>
          </w:r>
          <w:r w:rsidR="001D2960">
            <w:instrText xml:space="preserve"> CITATION Bel14 \l 2057 </w:instrText>
          </w:r>
          <w:r w:rsidR="001D2960">
            <w:fldChar w:fldCharType="separate"/>
          </w:r>
          <w:r w:rsidR="00B83A06" w:rsidRPr="00B83A06">
            <w:rPr>
              <w:noProof/>
            </w:rPr>
            <w:t>[26]</w:t>
          </w:r>
          <w:r w:rsidR="001D2960">
            <w:fldChar w:fldCharType="end"/>
          </w:r>
        </w:sdtContent>
      </w:sdt>
      <w:bookmarkEnd w:id="27"/>
      <w:bookmarkEnd w:id="28"/>
    </w:p>
    <w:p w14:paraId="05F116ED" w14:textId="29890469" w:rsidR="007A6FCD" w:rsidRDefault="007A6FCD">
      <w:r>
        <w:lastRenderedPageBreak/>
        <w:t xml:space="preserve">Both these </w:t>
      </w:r>
      <w:r w:rsidR="00062635">
        <w:t>model descriptions</w:t>
      </w:r>
      <w:r>
        <w:t xml:space="preserve"> have inherent flaws however when applied to UNDEX simulations. Eulerian modelling can incur large computational costs and complex algorithms to model fluid-structure interactions. </w:t>
      </w:r>
      <w:r w:rsidRPr="007A6FCD">
        <w:t xml:space="preserve">The spatial modelling must be large enough to encapsulate the </w:t>
      </w:r>
      <w:r>
        <w:t>entire measurable</w:t>
      </w:r>
      <w:r w:rsidR="00B55695">
        <w:t xml:space="preserve"> </w:t>
      </w:r>
      <w:r>
        <w:t>effect</w:t>
      </w:r>
      <w:r w:rsidR="00B55695">
        <w:t>ed area</w:t>
      </w:r>
      <w:r w:rsidRPr="007A6FCD">
        <w:t xml:space="preserve">, which can </w:t>
      </w:r>
      <w:r w:rsidR="00B55695">
        <w:t>result in</w:t>
      </w:r>
      <w:r w:rsidRPr="007A6FCD">
        <w:t xml:space="preserve"> reduced mesh density if node limit is a limiting factor. The boundary conditions of the material may not line up with the boundaries of each element, and so applying boundary conditions becomes more complex</w:t>
      </w:r>
      <w:r w:rsidR="00BC227B">
        <w:t xml:space="preserve"> </w:t>
      </w:r>
      <w:sdt>
        <w:sdtPr>
          <w:id w:val="-2091223400"/>
          <w:citation/>
        </w:sdtPr>
        <w:sdtEndPr/>
        <w:sdtContent>
          <w:r w:rsidR="00BC227B">
            <w:fldChar w:fldCharType="begin"/>
          </w:r>
          <w:r w:rsidR="00BC227B">
            <w:instrText xml:space="preserve"> CITATION Zha17 \l 2057 </w:instrText>
          </w:r>
          <w:r w:rsidR="00BC227B">
            <w:fldChar w:fldCharType="separate"/>
          </w:r>
          <w:r w:rsidR="00B83A06" w:rsidRPr="00B83A06">
            <w:rPr>
              <w:noProof/>
            </w:rPr>
            <w:t>[27]</w:t>
          </w:r>
          <w:r w:rsidR="00BC227B">
            <w:fldChar w:fldCharType="end"/>
          </w:r>
        </w:sdtContent>
      </w:sdt>
      <w:r w:rsidR="00BC227B">
        <w:t>.</w:t>
      </w:r>
      <w:r w:rsidR="006A4005">
        <w:t xml:space="preserve"> </w:t>
      </w:r>
      <w:r>
        <w:t xml:space="preserve">On the other hand, Lagrangian modelling not allowing mass to pass between each </w:t>
      </w:r>
      <w:r w:rsidR="00EB761D">
        <w:t xml:space="preserve">element means that extreme element distortion, which can easily lead to a model crash </w:t>
      </w:r>
      <w:sdt>
        <w:sdtPr>
          <w:id w:val="455299370"/>
          <w:citation/>
        </w:sdtPr>
        <w:sdtEndPr/>
        <w:sdtContent>
          <w:r w:rsidR="00BC227B">
            <w:fldChar w:fldCharType="begin"/>
          </w:r>
          <w:r w:rsidR="00BC227B">
            <w:instrText xml:space="preserve"> CITATION Bel141 \l 2057 </w:instrText>
          </w:r>
          <w:r w:rsidR="00BC227B">
            <w:fldChar w:fldCharType="separate"/>
          </w:r>
          <w:r w:rsidR="00B83A06" w:rsidRPr="00B83A06">
            <w:rPr>
              <w:noProof/>
            </w:rPr>
            <w:t>[28]</w:t>
          </w:r>
          <w:r w:rsidR="00BC227B">
            <w:fldChar w:fldCharType="end"/>
          </w:r>
        </w:sdtContent>
      </w:sdt>
      <w:r w:rsidR="00B55695">
        <w:t xml:space="preserve">. This is particularly of issue when modelling damage from the bubble jet. </w:t>
      </w:r>
      <w:r>
        <w:t xml:space="preserve"> </w:t>
      </w:r>
    </w:p>
    <w:p w14:paraId="352552B2" w14:textId="529D1BED" w:rsidR="004D37F9" w:rsidRDefault="004D37F9">
      <w:r>
        <w:t xml:space="preserve">Given UNDEX modelling typically requires some combination of both </w:t>
      </w:r>
      <w:r w:rsidR="007A6FCD">
        <w:t>fluid and structural</w:t>
      </w:r>
      <w:r>
        <w:t xml:space="preserve"> analysis, a combined mesh approach has been adopted by m</w:t>
      </w:r>
      <w:r w:rsidR="00B55695">
        <w:t>any</w:t>
      </w:r>
      <w:r>
        <w:t xml:space="preserve"> of the publicly available papers on the topic</w:t>
      </w:r>
      <w:r w:rsidR="00513566">
        <w:t>, often referred to as the arbitrary Lagrangian-Eulerian (ALE) method</w:t>
      </w:r>
      <w:sdt>
        <w:sdtPr>
          <w:id w:val="2134432221"/>
          <w:citation/>
        </w:sdtPr>
        <w:sdtEndPr/>
        <w:sdtContent>
          <w:r w:rsidR="00513566">
            <w:fldChar w:fldCharType="begin"/>
          </w:r>
          <w:r w:rsidR="00513566">
            <w:instrText xml:space="preserve"> CITATION YuZ23 \l 2057 </w:instrText>
          </w:r>
          <w:r w:rsidR="00513566">
            <w:fldChar w:fldCharType="separate"/>
          </w:r>
          <w:r w:rsidR="00B83A06">
            <w:rPr>
              <w:noProof/>
            </w:rPr>
            <w:t xml:space="preserve"> </w:t>
          </w:r>
          <w:r w:rsidR="00B83A06" w:rsidRPr="00B83A06">
            <w:rPr>
              <w:noProof/>
            </w:rPr>
            <w:t>[29]</w:t>
          </w:r>
          <w:r w:rsidR="00513566">
            <w:fldChar w:fldCharType="end"/>
          </w:r>
        </w:sdtContent>
      </w:sdt>
      <w:sdt>
        <w:sdtPr>
          <w:id w:val="2129662752"/>
          <w:citation/>
        </w:sdtPr>
        <w:sdtEndPr/>
        <w:sdtContent>
          <w:r w:rsidR="00513566">
            <w:fldChar w:fldCharType="begin"/>
          </w:r>
          <w:r w:rsidR="00513566">
            <w:instrText xml:space="preserve"> CITATION Kim08 \l 2057 </w:instrText>
          </w:r>
          <w:r w:rsidR="00513566">
            <w:fldChar w:fldCharType="separate"/>
          </w:r>
          <w:r w:rsidR="00B83A06">
            <w:rPr>
              <w:noProof/>
            </w:rPr>
            <w:t xml:space="preserve"> </w:t>
          </w:r>
          <w:r w:rsidR="00B83A06" w:rsidRPr="00B83A06">
            <w:rPr>
              <w:noProof/>
            </w:rPr>
            <w:t>[30]</w:t>
          </w:r>
          <w:r w:rsidR="00513566">
            <w:fldChar w:fldCharType="end"/>
          </w:r>
        </w:sdtContent>
      </w:sdt>
      <w:sdt>
        <w:sdtPr>
          <w:id w:val="687181468"/>
          <w:citation/>
        </w:sdtPr>
        <w:sdtEndPr/>
        <w:sdtContent>
          <w:r w:rsidR="00246162">
            <w:fldChar w:fldCharType="begin"/>
          </w:r>
          <w:r w:rsidR="00246162">
            <w:instrText xml:space="preserve"> CITATION Pis10 \l 2057 </w:instrText>
          </w:r>
          <w:r w:rsidR="00246162">
            <w:fldChar w:fldCharType="separate"/>
          </w:r>
          <w:r w:rsidR="00B83A06">
            <w:rPr>
              <w:noProof/>
            </w:rPr>
            <w:t xml:space="preserve"> </w:t>
          </w:r>
          <w:r w:rsidR="00B83A06" w:rsidRPr="00B83A06">
            <w:rPr>
              <w:noProof/>
            </w:rPr>
            <w:t>[31]</w:t>
          </w:r>
          <w:r w:rsidR="00246162">
            <w:fldChar w:fldCharType="end"/>
          </w:r>
        </w:sdtContent>
      </w:sdt>
      <w:sdt>
        <w:sdtPr>
          <w:id w:val="1296098994"/>
          <w:citation/>
        </w:sdtPr>
        <w:sdtEndPr/>
        <w:sdtContent>
          <w:r w:rsidR="00246162">
            <w:fldChar w:fldCharType="begin"/>
          </w:r>
          <w:r w:rsidR="00246162">
            <w:instrText xml:space="preserve"> CITATION Loh23 \l 2057 </w:instrText>
          </w:r>
          <w:r w:rsidR="00246162">
            <w:fldChar w:fldCharType="separate"/>
          </w:r>
          <w:r w:rsidR="00B83A06">
            <w:rPr>
              <w:noProof/>
            </w:rPr>
            <w:t xml:space="preserve"> </w:t>
          </w:r>
          <w:r w:rsidR="00B83A06" w:rsidRPr="00B83A06">
            <w:rPr>
              <w:noProof/>
            </w:rPr>
            <w:t>[32]</w:t>
          </w:r>
          <w:r w:rsidR="00246162">
            <w:fldChar w:fldCharType="end"/>
          </w:r>
        </w:sdtContent>
      </w:sdt>
      <w:r w:rsidR="00513566">
        <w:t xml:space="preserve"> </w:t>
      </w:r>
      <w:r>
        <w:t xml:space="preserve">. </w:t>
      </w:r>
      <w:r w:rsidR="00062635">
        <w:t xml:space="preserve">This technique </w:t>
      </w:r>
      <w:r w:rsidR="00CD1B35">
        <w:t>allows for allocating certain areas of a model to be either Lagrangian or Eulerian descriptions, the switching between the two methods when required</w:t>
      </w:r>
      <w:r w:rsidR="00B55695">
        <w:t>,</w:t>
      </w:r>
      <w:r w:rsidR="00CD1B35">
        <w:t xml:space="preserve"> or the continuous remeshing of a model</w:t>
      </w:r>
      <w:r w:rsidR="00B55695">
        <w:t xml:space="preserve"> as a simulation pro</w:t>
      </w:r>
      <w:r w:rsidR="00BB461D">
        <w:t>gr</w:t>
      </w:r>
      <w:r w:rsidR="00B55695">
        <w:t>esses</w:t>
      </w:r>
      <w:r w:rsidR="00CD1B35">
        <w:t>. This allows for far greater distortions than a typical Lagrangian model, while maintaining a higher resolution than a purely Eulerian mesh</w:t>
      </w:r>
      <w:r w:rsidR="00A06B3A">
        <w:t xml:space="preserve"> </w:t>
      </w:r>
      <w:sdt>
        <w:sdtPr>
          <w:id w:val="-1364970319"/>
          <w:citation/>
        </w:sdtPr>
        <w:sdtEndPr/>
        <w:sdtContent>
          <w:r w:rsidR="00A06B3A">
            <w:fldChar w:fldCharType="begin"/>
          </w:r>
          <w:r w:rsidR="00A06B3A">
            <w:instrText xml:space="preserve"> CITATION Don04 \l 2057 </w:instrText>
          </w:r>
          <w:r w:rsidR="00A06B3A">
            <w:fldChar w:fldCharType="separate"/>
          </w:r>
          <w:r w:rsidR="00B83A06" w:rsidRPr="00B83A06">
            <w:rPr>
              <w:noProof/>
            </w:rPr>
            <w:t>[33]</w:t>
          </w:r>
          <w:r w:rsidR="00A06B3A">
            <w:fldChar w:fldCharType="end"/>
          </w:r>
        </w:sdtContent>
      </w:sdt>
      <w:r w:rsidR="00A06B3A">
        <w:t>.</w:t>
      </w:r>
      <w:r w:rsidR="00CD1B35">
        <w:t xml:space="preserve"> This difference is best illustrated by Figure </w:t>
      </w:r>
      <w:r w:rsidR="00B55695">
        <w:t>7</w:t>
      </w:r>
      <w:r w:rsidR="00CD1B35">
        <w:t xml:space="preserve">, where sections b and c capture an explosive event at t = </w:t>
      </w:r>
      <w:r w:rsidR="00B23628">
        <w:t xml:space="preserve">1 </w:t>
      </w:r>
      <w:proofErr w:type="spellStart"/>
      <w:r w:rsidR="00B23628">
        <w:t>ms</w:t>
      </w:r>
      <w:proofErr w:type="spellEnd"/>
      <w:r w:rsidR="00B23628">
        <w:t xml:space="preserve"> in an ALE mesh and a Lagrangian mesh respectively. </w:t>
      </w:r>
    </w:p>
    <w:p w14:paraId="5F461B7E" w14:textId="77777777" w:rsidR="00B23628" w:rsidRDefault="00B23628" w:rsidP="00B23628">
      <w:pPr>
        <w:keepNext/>
        <w:jc w:val="center"/>
      </w:pPr>
      <w:r>
        <w:rPr>
          <w:noProof/>
        </w:rPr>
        <w:drawing>
          <wp:inline distT="0" distB="0" distL="0" distR="0" wp14:anchorId="3C7F97B9" wp14:editId="763EF0BE">
            <wp:extent cx="3049345" cy="4171950"/>
            <wp:effectExtent l="0" t="0" r="0" b="0"/>
            <wp:docPr id="960501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50527" cy="4173567"/>
                    </a:xfrm>
                    <a:prstGeom prst="rect">
                      <a:avLst/>
                    </a:prstGeom>
                    <a:noFill/>
                  </pic:spPr>
                </pic:pic>
              </a:graphicData>
            </a:graphic>
          </wp:inline>
        </w:drawing>
      </w:r>
    </w:p>
    <w:p w14:paraId="224A547D" w14:textId="1D6B4969" w:rsidR="00B23628" w:rsidRDefault="00B23628" w:rsidP="00B23628">
      <w:pPr>
        <w:pStyle w:val="Caption"/>
        <w:jc w:val="center"/>
      </w:pPr>
      <w:bookmarkStart w:id="29" w:name="_Toc202608370"/>
      <w:bookmarkStart w:id="30" w:name="_Toc203634336"/>
      <w:r>
        <w:t xml:space="preserve">Figure </w:t>
      </w:r>
      <w:r w:rsidR="000B19BA">
        <w:fldChar w:fldCharType="begin"/>
      </w:r>
      <w:r w:rsidR="000B19BA">
        <w:instrText xml:space="preserve"> SEQ Figure \* ARABIC </w:instrText>
      </w:r>
      <w:r w:rsidR="000B19BA">
        <w:fldChar w:fldCharType="separate"/>
      </w:r>
      <w:r w:rsidR="00D90501">
        <w:rPr>
          <w:noProof/>
        </w:rPr>
        <w:t>7</w:t>
      </w:r>
      <w:r w:rsidR="000B19BA">
        <w:rPr>
          <w:noProof/>
        </w:rPr>
        <w:fldChar w:fldCharType="end"/>
      </w:r>
      <w:r>
        <w:t xml:space="preserve">: Lagrangian vs. ALE description of an UNDEX event: (a) initial FE mesh; (b) ALE mesh at t = 1 </w:t>
      </w:r>
      <w:proofErr w:type="spellStart"/>
      <w:r>
        <w:t>ms</w:t>
      </w:r>
      <w:proofErr w:type="spellEnd"/>
      <w:r>
        <w:t xml:space="preserve">; (c) </w:t>
      </w:r>
      <w:proofErr w:type="spellStart"/>
      <w:r>
        <w:t>Lagrangian</w:t>
      </w:r>
      <w:proofErr w:type="spellEnd"/>
      <w:r>
        <w:t xml:space="preserve"> mesh at t = 1 </w:t>
      </w:r>
      <w:proofErr w:type="spellStart"/>
      <w:r>
        <w:t>ms</w:t>
      </w:r>
      <w:proofErr w:type="spellEnd"/>
      <w:r>
        <w:t>; (d) details of interface in Lagrangian description</w:t>
      </w:r>
      <w:r w:rsidR="00A06B3A">
        <w:t xml:space="preserve"> </w:t>
      </w:r>
      <w:sdt>
        <w:sdtPr>
          <w:id w:val="872428772"/>
          <w:citation/>
        </w:sdtPr>
        <w:sdtEndPr/>
        <w:sdtContent>
          <w:r w:rsidR="00A06B3A">
            <w:fldChar w:fldCharType="begin"/>
          </w:r>
          <w:r w:rsidR="00A06B3A">
            <w:instrText xml:space="preserve"> CITATION Don04 \l 2057 </w:instrText>
          </w:r>
          <w:r w:rsidR="00A06B3A">
            <w:fldChar w:fldCharType="separate"/>
          </w:r>
          <w:r w:rsidR="00B83A06" w:rsidRPr="00B83A06">
            <w:rPr>
              <w:noProof/>
            </w:rPr>
            <w:t>[33]</w:t>
          </w:r>
          <w:r w:rsidR="00A06B3A">
            <w:fldChar w:fldCharType="end"/>
          </w:r>
        </w:sdtContent>
      </w:sdt>
      <w:r>
        <w:t>.</w:t>
      </w:r>
      <w:bookmarkEnd w:id="29"/>
      <w:bookmarkEnd w:id="30"/>
      <w:r w:rsidR="00A06B3A">
        <w:t xml:space="preserve"> </w:t>
      </w:r>
    </w:p>
    <w:p w14:paraId="70D58C87" w14:textId="00CC93E7" w:rsidR="00E3768B" w:rsidRPr="0094277C" w:rsidRDefault="00E3768B" w:rsidP="00692E7E"/>
    <w:p w14:paraId="44FFC91E" w14:textId="7760AB7F" w:rsidR="004D0095" w:rsidRDefault="004D0095" w:rsidP="004D0095">
      <w:pPr>
        <w:pStyle w:val="Heading1"/>
      </w:pPr>
      <w:bookmarkStart w:id="31" w:name="_Toc203643341"/>
      <w:r>
        <w:lastRenderedPageBreak/>
        <w:t>Research Methodology</w:t>
      </w:r>
      <w:bookmarkEnd w:id="31"/>
    </w:p>
    <w:p w14:paraId="07FAAC26" w14:textId="1CDBD872" w:rsidR="004D0095" w:rsidRDefault="004D0095" w:rsidP="004D0095">
      <w:pPr>
        <w:pStyle w:val="Heading2"/>
      </w:pPr>
      <w:bookmarkStart w:id="32" w:name="_Toc203643342"/>
      <w:r>
        <w:t>Introduction</w:t>
      </w:r>
      <w:bookmarkEnd w:id="32"/>
    </w:p>
    <w:p w14:paraId="3DFE98F8" w14:textId="29EC467B" w:rsidR="001A57D2" w:rsidRDefault="001A57D2" w:rsidP="004D0095">
      <w:r>
        <w:t>On a recent energetic trial, an EOD ROV survived an UNDEX event while at</w:t>
      </w:r>
      <w:r w:rsidR="00B55695">
        <w:t xml:space="preserve"> reasonably</w:t>
      </w:r>
      <w:r>
        <w:t xml:space="preserve"> close range from the blast. The ROV experienced the blast without incident, suggesting that this blast wave could be considered within the survivability parameters of the vehicle. While no pressure reading was taken during the event, the parameters of the charge were known, and predictions of the experienced overpressure can be extrapolated from this data. </w:t>
      </w:r>
    </w:p>
    <w:p w14:paraId="6DC3538C" w14:textId="49C749DF" w:rsidR="001A57D2" w:rsidRDefault="001A57D2" w:rsidP="004D0095">
      <w:r>
        <w:t xml:space="preserve">Obtaining this overpressure would provide the vehicle with a baseline survivable pressure, from which proper safety distances can be extrapolated for various charges in a variety of locations, such as increases in depth or NEQ. This </w:t>
      </w:r>
      <w:r w:rsidR="003B7CAF">
        <w:t xml:space="preserve">baseline </w:t>
      </w:r>
      <w:r>
        <w:t xml:space="preserve">figure can provide wider context for </w:t>
      </w:r>
      <w:r w:rsidR="003B7CAF">
        <w:t xml:space="preserve">the vehicle </w:t>
      </w:r>
      <w:proofErr w:type="gramStart"/>
      <w:r w:rsidR="003B7CAF">
        <w:t>survivability, and</w:t>
      </w:r>
      <w:proofErr w:type="gramEnd"/>
      <w:r w:rsidR="003B7CAF">
        <w:t xml:space="preserve"> be used in future work assessing specific EOD-based scenarios. </w:t>
      </w:r>
    </w:p>
    <w:p w14:paraId="6EB663F8" w14:textId="4B52CDFD" w:rsidR="003B7CAF" w:rsidRDefault="003B7CAF" w:rsidP="004D0095">
      <w:r>
        <w:t xml:space="preserve">Due to the breadth of options available for UNDEX blast predictions, this report will act as a review to compare some of the various prediction methods for the </w:t>
      </w:r>
      <w:proofErr w:type="gramStart"/>
      <w:r>
        <w:t>blast, and</w:t>
      </w:r>
      <w:proofErr w:type="gramEnd"/>
      <w:r>
        <w:t xml:space="preserve"> analyse how these differences in predictions affect the recommended safety distances. </w:t>
      </w:r>
    </w:p>
    <w:p w14:paraId="0E230B73" w14:textId="2E6878DC" w:rsidR="00F176D0" w:rsidRDefault="004D0095" w:rsidP="00F176D0">
      <w:pPr>
        <w:pStyle w:val="Heading2"/>
      </w:pPr>
      <w:bookmarkStart w:id="33" w:name="_Toc203643343"/>
      <w:r>
        <w:t xml:space="preserve">Research </w:t>
      </w:r>
      <w:r w:rsidR="00F176D0">
        <w:t>O</w:t>
      </w:r>
      <w:r>
        <w:t>verview</w:t>
      </w:r>
      <w:bookmarkEnd w:id="33"/>
    </w:p>
    <w:p w14:paraId="15DEF099" w14:textId="18407D78" w:rsidR="00F176D0" w:rsidRDefault="00F176D0" w:rsidP="00F176D0">
      <w:pPr>
        <w:pStyle w:val="Heading3"/>
      </w:pPr>
      <w:bookmarkStart w:id="34" w:name="_Toc203643344"/>
      <w:r>
        <w:t>Research Design</w:t>
      </w:r>
      <w:bookmarkEnd w:id="34"/>
    </w:p>
    <w:p w14:paraId="03D3421B" w14:textId="2BE3C0EF" w:rsidR="002171B5" w:rsidRDefault="003F5BD7" w:rsidP="002171B5">
      <w:r>
        <w:t xml:space="preserve">The first stage of this research is to predict the pressure experienced by the vehicle in the blast, to provide a baseline of survivability. While no pressure measurements were taken during that event, the depth of the charge, the NEQ were known, as well as the distance from the charge. Based on this information, predictions for the observed pressure can be made, using first principal calculations and software simulations. </w:t>
      </w:r>
      <w:r w:rsidR="003B7CAF">
        <w:t xml:space="preserve">Table </w:t>
      </w:r>
      <w:r w:rsidR="00B55695">
        <w:t>2</w:t>
      </w:r>
      <w:r w:rsidR="003B7CAF">
        <w:t xml:space="preserve"> outlines the details of the survived blast: </w:t>
      </w:r>
    </w:p>
    <w:p w14:paraId="052E264B" w14:textId="2BD2F96A" w:rsidR="003B7CAF" w:rsidRDefault="003B7CAF" w:rsidP="003B7CAF">
      <w:pPr>
        <w:pStyle w:val="Caption"/>
        <w:keepNext/>
        <w:jc w:val="center"/>
      </w:pPr>
      <w:bookmarkStart w:id="35" w:name="_Toc202610831"/>
      <w:bookmarkStart w:id="36" w:name="_Toc203634348"/>
      <w:r>
        <w:t xml:space="preserve">Table </w:t>
      </w:r>
      <w:r w:rsidR="000B19BA">
        <w:fldChar w:fldCharType="begin"/>
      </w:r>
      <w:r w:rsidR="000B19BA">
        <w:instrText xml:space="preserve"> SEQ Table \* ARABIC </w:instrText>
      </w:r>
      <w:r w:rsidR="000B19BA">
        <w:fldChar w:fldCharType="separate"/>
      </w:r>
      <w:r w:rsidR="00E5680D">
        <w:rPr>
          <w:noProof/>
        </w:rPr>
        <w:t>2</w:t>
      </w:r>
      <w:r w:rsidR="000B19BA">
        <w:rPr>
          <w:noProof/>
        </w:rPr>
        <w:fldChar w:fldCharType="end"/>
      </w:r>
      <w:r>
        <w:t>: UNDEX Blast parameters</w:t>
      </w:r>
      <w:bookmarkEnd w:id="35"/>
      <w:bookmarkEnd w:id="36"/>
    </w:p>
    <w:tbl>
      <w:tblPr>
        <w:tblStyle w:val="TableGrid"/>
        <w:tblW w:w="0" w:type="auto"/>
        <w:jc w:val="center"/>
        <w:tblLook w:val="04A0" w:firstRow="1" w:lastRow="0" w:firstColumn="1" w:lastColumn="0" w:noHBand="0" w:noVBand="1"/>
      </w:tblPr>
      <w:tblGrid>
        <w:gridCol w:w="1129"/>
        <w:gridCol w:w="1134"/>
        <w:gridCol w:w="2268"/>
        <w:gridCol w:w="1281"/>
        <w:gridCol w:w="1418"/>
      </w:tblGrid>
      <w:tr w:rsidR="00F1052D" w:rsidRPr="007E2EEA" w14:paraId="30943A21" w14:textId="377E5463" w:rsidTr="007E2EEA">
        <w:trPr>
          <w:jc w:val="center"/>
        </w:trPr>
        <w:tc>
          <w:tcPr>
            <w:tcW w:w="1129" w:type="dxa"/>
          </w:tcPr>
          <w:p w14:paraId="061F3A5C" w14:textId="461E7C5C"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Explosive</w:t>
            </w:r>
          </w:p>
        </w:tc>
        <w:tc>
          <w:tcPr>
            <w:tcW w:w="1134" w:type="dxa"/>
          </w:tcPr>
          <w:p w14:paraId="770E999C" w14:textId="4D093FBE"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NEQ (g)</w:t>
            </w:r>
          </w:p>
        </w:tc>
        <w:tc>
          <w:tcPr>
            <w:tcW w:w="2268" w:type="dxa"/>
          </w:tcPr>
          <w:p w14:paraId="0627ECBD" w14:textId="4556556C"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Range from ROV (m)</w:t>
            </w:r>
          </w:p>
        </w:tc>
        <w:tc>
          <w:tcPr>
            <w:tcW w:w="1281" w:type="dxa"/>
          </w:tcPr>
          <w:p w14:paraId="44B1B3E6" w14:textId="2FC43B03"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Depth (m)</w:t>
            </w:r>
          </w:p>
        </w:tc>
        <w:tc>
          <w:tcPr>
            <w:tcW w:w="1418" w:type="dxa"/>
          </w:tcPr>
          <w:p w14:paraId="04781BFB" w14:textId="6DF09C57"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Seabed type</w:t>
            </w:r>
          </w:p>
        </w:tc>
      </w:tr>
      <w:tr w:rsidR="00F1052D" w:rsidRPr="007E2EEA" w14:paraId="7A8883A4" w14:textId="0ED620A3" w:rsidTr="007E2EEA">
        <w:trPr>
          <w:jc w:val="center"/>
        </w:trPr>
        <w:tc>
          <w:tcPr>
            <w:tcW w:w="1129" w:type="dxa"/>
          </w:tcPr>
          <w:p w14:paraId="4186D7D5" w14:textId="5FBE8476"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TNT</w:t>
            </w:r>
          </w:p>
        </w:tc>
        <w:tc>
          <w:tcPr>
            <w:tcW w:w="1134" w:type="dxa"/>
          </w:tcPr>
          <w:p w14:paraId="6D12EA08" w14:textId="23D1BE1E"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250</w:t>
            </w:r>
          </w:p>
        </w:tc>
        <w:tc>
          <w:tcPr>
            <w:tcW w:w="2268" w:type="dxa"/>
          </w:tcPr>
          <w:p w14:paraId="09A92514" w14:textId="25B3034D"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12</w:t>
            </w:r>
          </w:p>
        </w:tc>
        <w:tc>
          <w:tcPr>
            <w:tcW w:w="1281" w:type="dxa"/>
          </w:tcPr>
          <w:p w14:paraId="39002098" w14:textId="4928C219"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20</w:t>
            </w:r>
          </w:p>
        </w:tc>
        <w:tc>
          <w:tcPr>
            <w:tcW w:w="1418" w:type="dxa"/>
          </w:tcPr>
          <w:p w14:paraId="47AEC663" w14:textId="4CB23E69" w:rsidR="00F1052D" w:rsidRPr="007E2EEA" w:rsidRDefault="00F1052D" w:rsidP="003B7CAF">
            <w:pPr>
              <w:jc w:val="center"/>
              <w:rPr>
                <w:rFonts w:asciiTheme="minorHAnsi" w:hAnsiTheme="minorHAnsi" w:cstheme="minorHAnsi"/>
                <w:sz w:val="22"/>
                <w:szCs w:val="22"/>
              </w:rPr>
            </w:pPr>
            <w:r w:rsidRPr="007E2EEA">
              <w:rPr>
                <w:rFonts w:asciiTheme="minorHAnsi" w:hAnsiTheme="minorHAnsi" w:cstheme="minorHAnsi"/>
                <w:sz w:val="22"/>
                <w:szCs w:val="22"/>
              </w:rPr>
              <w:t>Sediment</w:t>
            </w:r>
          </w:p>
        </w:tc>
      </w:tr>
    </w:tbl>
    <w:p w14:paraId="5B6F0D4A" w14:textId="77777777" w:rsidR="006A4005" w:rsidRDefault="006A4005" w:rsidP="002171B5"/>
    <w:p w14:paraId="5C29D542" w14:textId="3AE417BA" w:rsidR="003617D4" w:rsidRPr="002171B5" w:rsidRDefault="003617D4" w:rsidP="002171B5">
      <w:r>
        <w:t xml:space="preserve">The scope of the modelling is limited to the water response to the UNDEX event. Structural and </w:t>
      </w:r>
      <w:r w:rsidR="00F1052D">
        <w:t xml:space="preserve">individual </w:t>
      </w:r>
      <w:r>
        <w:t>component response</w:t>
      </w:r>
      <w:r w:rsidR="00F1052D">
        <w:t>s</w:t>
      </w:r>
      <w:r>
        <w:t xml:space="preserve"> of the ROV could be assessed in future </w:t>
      </w:r>
      <w:proofErr w:type="gramStart"/>
      <w:r w:rsidR="00B55695">
        <w:t>simulations</w:t>
      </w:r>
      <w:r>
        <w:t>, and</w:t>
      </w:r>
      <w:proofErr w:type="gramEnd"/>
      <w:r>
        <w:t xml:space="preserve"> will be mentioned later in the future work section. As only the water response is required for the pressure prediction, the modelling will be conducted using </w:t>
      </w:r>
      <w:proofErr w:type="gramStart"/>
      <w:r>
        <w:t>an</w:t>
      </w:r>
      <w:proofErr w:type="gramEnd"/>
      <w:r>
        <w:t xml:space="preserve"> Eulerian </w:t>
      </w:r>
      <w:r w:rsidR="003C0637">
        <w:t>description</w:t>
      </w:r>
      <w:r w:rsidR="004D37F9">
        <w:t xml:space="preserve">. </w:t>
      </w:r>
    </w:p>
    <w:p w14:paraId="2CDFB01F" w14:textId="6B20066C" w:rsidR="00F176D0" w:rsidRDefault="00F176D0" w:rsidP="00F176D0">
      <w:pPr>
        <w:pStyle w:val="Heading3"/>
      </w:pPr>
      <w:bookmarkStart w:id="37" w:name="_Toc203643345"/>
      <w:r>
        <w:t>Research Deliverables</w:t>
      </w:r>
      <w:bookmarkEnd w:id="37"/>
    </w:p>
    <w:p w14:paraId="3B952A02" w14:textId="7DDEEF32" w:rsidR="00F6576F" w:rsidRDefault="00F176D0" w:rsidP="00F176D0">
      <w:r>
        <w:t xml:space="preserve">Pressure values will be calculated from existing experimental data to obtain a baseline for the limits of the ROV. </w:t>
      </w:r>
      <w:r w:rsidR="004D37F9">
        <w:t xml:space="preserve"> This will be done through numerical calculations, 1D modelling and 3D modelling. </w:t>
      </w:r>
      <w:r>
        <w:t>The required safety distance from the charge will then be calculated in a variety of operating conditions.</w:t>
      </w:r>
      <w:r w:rsidR="00F6576F">
        <w:t xml:space="preserve"> </w:t>
      </w:r>
    </w:p>
    <w:p w14:paraId="66AA3604" w14:textId="10DF6815" w:rsidR="00833D66" w:rsidRDefault="00833D66" w:rsidP="00F176D0">
      <w:r>
        <w:t>The specific outputs of this report will be a set of maximum pressure values, which can be used as a comparison point for future trials work (as laid out in the future work section of this report), and an associated set of safety distances linked to specific charge NEQs and depths. This work is considered to be a pilot study, and will require further work to mature the confidence in these predictions</w:t>
      </w:r>
    </w:p>
    <w:p w14:paraId="6A8FB7CB" w14:textId="386082F7" w:rsidR="00F176D0" w:rsidRPr="00F176D0" w:rsidRDefault="00F176D0" w:rsidP="00F176D0">
      <w:pPr>
        <w:pStyle w:val="Heading3"/>
      </w:pPr>
      <w:bookmarkStart w:id="38" w:name="_Toc203643346"/>
      <w:r>
        <w:t>Triangulation</w:t>
      </w:r>
      <w:bookmarkEnd w:id="38"/>
    </w:p>
    <w:p w14:paraId="17AA10E6" w14:textId="71D65EBA" w:rsidR="00F176D0" w:rsidRDefault="00833D66" w:rsidP="00F176D0">
      <w:r>
        <w:t xml:space="preserve">As will be mentioned throughout this report, various sections of the prediction methodology are unvalidated, or based on </w:t>
      </w:r>
      <w:r w:rsidR="00F1052D">
        <w:t xml:space="preserve">very </w:t>
      </w:r>
      <w:r>
        <w:t>few data points. An additional project could be produced to analyse these predictions once additional data points have been generated, or</w:t>
      </w:r>
      <w:r w:rsidR="009808AF">
        <w:t xml:space="preserve"> by</w:t>
      </w:r>
      <w:r>
        <w:t xml:space="preserve"> comparing it to existing </w:t>
      </w:r>
      <w:r>
        <w:lastRenderedPageBreak/>
        <w:t xml:space="preserve">UNDEX modelling predictions. This project aims to provide guidance for future practical work, which will be expanded in the future work section of this report, which could also be used to validate or disprove these predictions. </w:t>
      </w:r>
    </w:p>
    <w:p w14:paraId="054ACF01" w14:textId="6B74BFDB" w:rsidR="00637A9A" w:rsidRPr="00637A9A" w:rsidRDefault="00591BC5" w:rsidP="00730170">
      <w:pPr>
        <w:pStyle w:val="Heading1"/>
      </w:pPr>
      <w:bookmarkStart w:id="39" w:name="_Toc203643347"/>
      <w:r>
        <w:t>Prediction Methodology</w:t>
      </w:r>
      <w:bookmarkEnd w:id="39"/>
    </w:p>
    <w:p w14:paraId="2C751755" w14:textId="00A8EE6A" w:rsidR="00F176D0" w:rsidRDefault="00F176D0" w:rsidP="00F176D0">
      <w:pPr>
        <w:pStyle w:val="Heading2"/>
      </w:pPr>
      <w:bookmarkStart w:id="40" w:name="_Toc203643348"/>
      <w:r>
        <w:t>Design</w:t>
      </w:r>
      <w:bookmarkEnd w:id="40"/>
    </w:p>
    <w:p w14:paraId="7DE3D88F" w14:textId="6473CFE4" w:rsidR="00F176D0" w:rsidRDefault="00003456" w:rsidP="00003456">
      <w:pPr>
        <w:pStyle w:val="Heading3"/>
      </w:pPr>
      <w:bookmarkStart w:id="41" w:name="_Toc203643349"/>
      <w:r>
        <w:t>First Principal Calculations</w:t>
      </w:r>
      <w:bookmarkEnd w:id="41"/>
    </w:p>
    <w:p w14:paraId="11B60807" w14:textId="14249F87" w:rsidR="00F06223" w:rsidRDefault="00F06223" w:rsidP="00003456">
      <w:r>
        <w:t xml:space="preserve">First, the scope of the predictions must be </w:t>
      </w:r>
      <w:r w:rsidR="000C2C92">
        <w:t>identified</w:t>
      </w:r>
      <w:r>
        <w:t xml:space="preserve">. For the </w:t>
      </w:r>
      <w:r w:rsidR="000C2C92">
        <w:t xml:space="preserve">initial </w:t>
      </w:r>
      <w:r>
        <w:t xml:space="preserve">first principal calculations, the charge is considered to be in the </w:t>
      </w:r>
      <w:proofErr w:type="gramStart"/>
      <w:r>
        <w:t>free-field</w:t>
      </w:r>
      <w:proofErr w:type="gramEnd"/>
      <w:r>
        <w:t xml:space="preserve">, without interference or reflections. </w:t>
      </w:r>
      <w:r w:rsidR="0065234A">
        <w:t xml:space="preserve">The charge is assumed to be a bare sphere of TNT, without considerations of confinement or </w:t>
      </w:r>
      <w:r w:rsidR="000C2C92">
        <w:t xml:space="preserve">depth. </w:t>
      </w:r>
    </w:p>
    <w:p w14:paraId="4850CD3D" w14:textId="6575810A" w:rsidR="00003456" w:rsidRDefault="00F06223" w:rsidP="00003456">
      <w:r>
        <w:t xml:space="preserve">For this project, the vehicle is assumed to be beyond the range where the explosive gas bubble would migrate towards it. The initial bubble radius can be calculated using equation </w:t>
      </w:r>
      <w:r w:rsidR="00F1052D">
        <w:t>1</w:t>
      </w:r>
      <w:r w:rsidR="00822287">
        <w:t xml:space="preserve"> </w:t>
      </w:r>
      <w:sdt>
        <w:sdtPr>
          <w:id w:val="-2141952035"/>
          <w:citation/>
        </w:sdtPr>
        <w:sdtEndPr/>
        <w:sdtContent>
          <w:r w:rsidR="00822287">
            <w:fldChar w:fldCharType="begin"/>
          </w:r>
          <w:r w:rsidR="00822287">
            <w:instrText xml:space="preserve"> CITATION Col48 \l 2057 </w:instrText>
          </w:r>
          <w:r w:rsidR="00822287">
            <w:fldChar w:fldCharType="separate"/>
          </w:r>
          <w:r w:rsidR="00B83A06" w:rsidRPr="00B83A06">
            <w:rPr>
              <w:noProof/>
            </w:rPr>
            <w:t>[10]</w:t>
          </w:r>
          <w:r w:rsidR="00822287">
            <w:fldChar w:fldCharType="end"/>
          </w:r>
        </w:sdtContent>
      </w:sdt>
      <w:r>
        <w:t>. A charge of 250</w:t>
      </w:r>
      <w:r w:rsidR="00F1052D">
        <w:t xml:space="preserve"> </w:t>
      </w:r>
      <w:r>
        <w:t xml:space="preserve">g </w:t>
      </w:r>
      <w:r w:rsidR="00F1052D">
        <w:t xml:space="preserve">TNT </w:t>
      </w:r>
      <w:r>
        <w:t>would produce a bubble radius of 70</w:t>
      </w:r>
      <w:r w:rsidR="00F1052D">
        <w:t xml:space="preserve"> </w:t>
      </w:r>
      <w:r>
        <w:t xml:space="preserve">cm, well </w:t>
      </w:r>
      <w:r w:rsidR="000C2C92">
        <w:t>below</w:t>
      </w:r>
      <w:r>
        <w:t xml:space="preserve"> the range where a vehicle would typically be situated. </w:t>
      </w:r>
      <w:r w:rsidR="000C2C92">
        <w:t xml:space="preserve">At </w:t>
      </w:r>
      <w:r w:rsidR="00F1052D">
        <w:t xml:space="preserve">12 m </w:t>
      </w:r>
      <w:r w:rsidR="000C2C92">
        <w:t>range</w:t>
      </w:r>
      <w:r w:rsidR="00D709D5">
        <w:t xml:space="preserve"> (over 17 bubble radii)</w:t>
      </w:r>
      <w:r w:rsidR="000C2C92">
        <w:t>, it is assumed the bubble would instead migrate towards the surface, or another hard boundary condition.</w:t>
      </w:r>
    </w:p>
    <w:p w14:paraId="06D1EB77" w14:textId="6B41552D" w:rsidR="0065234A" w:rsidRPr="000C2C92" w:rsidRDefault="00900167" w:rsidP="00003456">
      <m:oMathPara>
        <m:oMath>
          <m:eqArr>
            <m:eqArrPr>
              <m:maxDist m:val="1"/>
              <m:ctrlPr>
                <w:rPr>
                  <w:rFonts w:ascii="Cambria Math" w:hAnsi="Cambria Math"/>
                  <w:i/>
                  <w:iCs/>
                </w:rPr>
              </m:ctrlPr>
            </m:eqArrPr>
            <m:e>
              <m:r>
                <w:rPr>
                  <w:rFonts w:ascii="Cambria Math" w:hAnsi="Cambria Math"/>
                </w:rPr>
                <m:t>b=</m:t>
              </m:r>
              <m:sSub>
                <m:sSubPr>
                  <m:ctrlPr>
                    <w:rPr>
                      <w:rFonts w:ascii="Cambria Math" w:hAnsi="Cambria Math"/>
                      <w:i/>
                      <w:iCs/>
                    </w:rPr>
                  </m:ctrlPr>
                </m:sSubPr>
                <m:e>
                  <m:r>
                    <w:rPr>
                      <w:rFonts w:ascii="Cambria Math" w:hAnsi="Cambria Math"/>
                    </w:rPr>
                    <m:t>k</m:t>
                  </m:r>
                </m:e>
                <m:sub>
                  <m:r>
                    <w:rPr>
                      <w:rFonts w:ascii="Cambria Math" w:hAnsi="Cambria Math"/>
                    </w:rPr>
                    <m:t>b</m:t>
                  </m:r>
                </m:sub>
              </m:sSub>
              <m:rad>
                <m:radPr>
                  <m:ctrlPr>
                    <w:rPr>
                      <w:rFonts w:ascii="Cambria Math" w:hAnsi="Cambria Math"/>
                      <w:i/>
                      <w:iCs/>
                    </w:rPr>
                  </m:ctrlPr>
                </m:radPr>
                <m:deg>
                  <m:r>
                    <w:rPr>
                      <w:rFonts w:ascii="Cambria Math" w:hAnsi="Cambria Math"/>
                    </w:rPr>
                    <m:t>3</m:t>
                  </m:r>
                </m:deg>
                <m:e>
                  <m:f>
                    <m:fPr>
                      <m:ctrlPr>
                        <w:rPr>
                          <w:rFonts w:ascii="Cambria Math" w:hAnsi="Cambria Math"/>
                          <w:i/>
                          <w:iCs/>
                        </w:rPr>
                      </m:ctrlPr>
                    </m:fPr>
                    <m:num>
                      <m:r>
                        <w:rPr>
                          <w:rFonts w:ascii="Cambria Math" w:hAnsi="Cambria Math"/>
                        </w:rPr>
                        <m:t>W</m:t>
                      </m:r>
                    </m:num>
                    <m:den>
                      <m:r>
                        <w:rPr>
                          <w:rFonts w:ascii="Cambria Math" w:hAnsi="Cambria Math"/>
                        </w:rPr>
                        <m:t>h+10</m:t>
                      </m:r>
                    </m:den>
                  </m:f>
                </m:e>
              </m:rad>
              <m:r>
                <w:rPr>
                  <w:rFonts w:ascii="Cambria Math" w:hAnsi="Cambria Math"/>
                </w:rPr>
                <m:t xml:space="preserve"> #</m:t>
              </m:r>
              <m:d>
                <m:dPr>
                  <m:ctrlPr>
                    <w:rPr>
                      <w:rFonts w:ascii="Cambria Math" w:hAnsi="Cambria Math"/>
                      <w:i/>
                      <w:iCs/>
                    </w:rPr>
                  </m:ctrlPr>
                </m:dPr>
                <m:e>
                  <m:r>
                    <w:rPr>
                      <w:rFonts w:ascii="Cambria Math" w:hAnsi="Cambria Math"/>
                    </w:rPr>
                    <m:t>1</m:t>
                  </m:r>
                </m:e>
              </m:d>
              <m:ctrlPr>
                <w:rPr>
                  <w:rFonts w:ascii="Cambria Math" w:hAnsi="Cambria Math"/>
                  <w:i/>
                </w:rPr>
              </m:ctrlPr>
            </m:e>
          </m:eqArr>
        </m:oMath>
      </m:oMathPara>
    </w:p>
    <w:p w14:paraId="73512C11" w14:textId="2721E9E1" w:rsidR="00F06223" w:rsidRDefault="00F06223" w:rsidP="00003456">
      <w:pPr>
        <w:rPr>
          <w:iCs/>
        </w:rPr>
      </w:pPr>
      <w:r>
        <w:rPr>
          <w:iCs/>
        </w:rPr>
        <w:t xml:space="preserve">Further, the bubble pulse pressure </w:t>
      </w:r>
      <w:r w:rsidR="000C2C92">
        <w:rPr>
          <w:iCs/>
        </w:rPr>
        <w:t>waves are</w:t>
      </w:r>
      <w:r>
        <w:rPr>
          <w:iCs/>
        </w:rPr>
        <w:t xml:space="preserve"> ignored at this time.</w:t>
      </w:r>
      <w:r w:rsidR="0065234A">
        <w:rPr>
          <w:iCs/>
        </w:rPr>
        <w:t xml:space="preserve"> Given the discrepancy in energy between the initial pressure wave and subsequent bubble pulses</w:t>
      </w:r>
      <w:r w:rsidR="00D709D5">
        <w:rPr>
          <w:iCs/>
        </w:rPr>
        <w:t xml:space="preserve"> (53% to 13% of the initial detonation energy</w:t>
      </w:r>
      <w:r w:rsidR="00463D8F">
        <w:rPr>
          <w:iCs/>
        </w:rPr>
        <w:t xml:space="preserve"> </w:t>
      </w:r>
      <w:sdt>
        <w:sdtPr>
          <w:rPr>
            <w:iCs/>
          </w:rPr>
          <w:id w:val="-914002503"/>
          <w:citation/>
        </w:sdtPr>
        <w:sdtEndPr/>
        <w:sdtContent>
          <w:r w:rsidR="00463D8F">
            <w:rPr>
              <w:iCs/>
            </w:rPr>
            <w:fldChar w:fldCharType="begin"/>
          </w:r>
          <w:r w:rsidR="00463D8F">
            <w:rPr>
              <w:iCs/>
            </w:rPr>
            <w:instrText xml:space="preserve"> CITATION Gao24 \l 2057 </w:instrText>
          </w:r>
          <w:r w:rsidR="00463D8F">
            <w:rPr>
              <w:iCs/>
            </w:rPr>
            <w:fldChar w:fldCharType="separate"/>
          </w:r>
          <w:r w:rsidR="00B83A06" w:rsidRPr="00B83A06">
            <w:rPr>
              <w:noProof/>
            </w:rPr>
            <w:t>[34]</w:t>
          </w:r>
          <w:r w:rsidR="00463D8F">
            <w:rPr>
              <w:iCs/>
            </w:rPr>
            <w:fldChar w:fldCharType="end"/>
          </w:r>
        </w:sdtContent>
      </w:sdt>
      <w:r w:rsidR="00D709D5">
        <w:rPr>
          <w:iCs/>
        </w:rPr>
        <w:t>)</w:t>
      </w:r>
      <w:r w:rsidR="0065234A">
        <w:rPr>
          <w:iCs/>
        </w:rPr>
        <w:t xml:space="preserve">, it is assumed that if the vehicle can survive the initial pressure wave, then it can withstand the following pulses. This assumption is consistent with those found in the methodology for warship strength assessments </w:t>
      </w:r>
      <w:sdt>
        <w:sdtPr>
          <w:rPr>
            <w:iCs/>
          </w:rPr>
          <w:id w:val="-1476825580"/>
          <w:citation/>
        </w:sdtPr>
        <w:sdtEndPr/>
        <w:sdtContent>
          <w:r w:rsidR="00E55C7F">
            <w:rPr>
              <w:iCs/>
            </w:rPr>
            <w:fldChar w:fldCharType="begin"/>
          </w:r>
          <w:r w:rsidR="00E55C7F">
            <w:rPr>
              <w:iCs/>
            </w:rPr>
            <w:instrText xml:space="preserve"> CITATION Kic20 \l 2057 </w:instrText>
          </w:r>
          <w:r w:rsidR="00E55C7F">
            <w:rPr>
              <w:iCs/>
            </w:rPr>
            <w:fldChar w:fldCharType="separate"/>
          </w:r>
          <w:r w:rsidR="00B83A06" w:rsidRPr="00B83A06">
            <w:rPr>
              <w:noProof/>
            </w:rPr>
            <w:t>[22]</w:t>
          </w:r>
          <w:r w:rsidR="00E55C7F">
            <w:rPr>
              <w:iCs/>
            </w:rPr>
            <w:fldChar w:fldCharType="end"/>
          </w:r>
        </w:sdtContent>
      </w:sdt>
      <w:r w:rsidR="00E55C7F">
        <w:rPr>
          <w:iCs/>
        </w:rPr>
        <w:t>.</w:t>
      </w:r>
    </w:p>
    <w:p w14:paraId="7AF173BB" w14:textId="6FF02ED0" w:rsidR="00550500" w:rsidRDefault="000C2C92" w:rsidP="00003456">
      <w:r>
        <w:rPr>
          <w:iCs/>
        </w:rPr>
        <w:t xml:space="preserve">The initial prediction for the peak overpressure will be calculated using the equations in Table </w:t>
      </w:r>
      <w:r w:rsidR="00F1052D">
        <w:rPr>
          <w:iCs/>
        </w:rPr>
        <w:t>1</w:t>
      </w:r>
      <w:r>
        <w:rPr>
          <w:iCs/>
        </w:rPr>
        <w:t xml:space="preserve">, using R. Cole’s equation and W. </w:t>
      </w:r>
      <w:proofErr w:type="spellStart"/>
      <w:r>
        <w:rPr>
          <w:iCs/>
        </w:rPr>
        <w:t>Steipanow’s</w:t>
      </w:r>
      <w:proofErr w:type="spellEnd"/>
      <w:r>
        <w:rPr>
          <w:iCs/>
        </w:rPr>
        <w:t xml:space="preserve"> interpretation of the constants. </w:t>
      </w:r>
      <w:r w:rsidR="00463D8F">
        <w:rPr>
          <w:iCs/>
        </w:rPr>
        <w:t>Surface reflection is considered by Cole</w:t>
      </w:r>
      <w:r w:rsidR="009808AF">
        <w:rPr>
          <w:iCs/>
        </w:rPr>
        <w:t xml:space="preserve"> using </w:t>
      </w:r>
      <w:r w:rsidR="00463D8F">
        <w:rPr>
          <w:iCs/>
        </w:rPr>
        <w:t xml:space="preserve">two separate alternatives to his initial equation, which are also included in the predictions for comparison to the 3D models. </w:t>
      </w:r>
    </w:p>
    <w:p w14:paraId="16405B6B" w14:textId="6D4B5FC3" w:rsidR="00003456" w:rsidRDefault="00003456" w:rsidP="00003456">
      <w:pPr>
        <w:pStyle w:val="Heading3"/>
      </w:pPr>
      <w:bookmarkStart w:id="42" w:name="_Toc203643350"/>
      <w:r>
        <w:t>1D Simulations</w:t>
      </w:r>
      <w:bookmarkEnd w:id="42"/>
    </w:p>
    <w:p w14:paraId="142BC3BF" w14:textId="054BC030" w:rsidR="00003456" w:rsidRDefault="00421934" w:rsidP="00003456">
      <w:r>
        <w:t>Peak pressure experienced at set distances underwater can be simulated by various methods. The simplest method is to reduce to proble</w:t>
      </w:r>
      <w:r w:rsidR="00A91831">
        <w:t>m</w:t>
      </w:r>
      <w:r>
        <w:t xml:space="preserve"> down to a </w:t>
      </w:r>
      <w:r w:rsidR="00A91831">
        <w:t xml:space="preserve">one-dimensional analysis, </w:t>
      </w:r>
      <w:r w:rsidR="00472B31">
        <w:t xml:space="preserve">modelling the pressure wave </w:t>
      </w:r>
      <w:r w:rsidR="003F5BD7">
        <w:t xml:space="preserve">passing through the water column. </w:t>
      </w:r>
    </w:p>
    <w:p w14:paraId="4296154F" w14:textId="77777777" w:rsidR="00CF71AE" w:rsidRDefault="00027DC7" w:rsidP="003C0637">
      <w:r>
        <w:t>As with the first principal calculations, t</w:t>
      </w:r>
      <w:r w:rsidR="003C0637">
        <w:t xml:space="preserve">he scope of the modelling is limited to the water response to the UNDEX event. Structural and component response of the ROV could be assessed </w:t>
      </w:r>
      <w:proofErr w:type="gramStart"/>
      <w:r w:rsidR="003C0637">
        <w:t>later, and</w:t>
      </w:r>
      <w:proofErr w:type="gramEnd"/>
      <w:r w:rsidR="003C0637">
        <w:t xml:space="preserve"> will be mentioned later in the future work section. </w:t>
      </w:r>
    </w:p>
    <w:p w14:paraId="17BDEABD" w14:textId="1A80A17A" w:rsidR="00FB2089" w:rsidRDefault="00CF71AE" w:rsidP="003C0637">
      <w:r>
        <w:t xml:space="preserve">To conduct the modelling (both 1D and 3D), this report uses APOLLO Blastsimulator (referred to as Apollo throughout this report). </w:t>
      </w:r>
      <w:r w:rsidR="003C0637">
        <w:t>As only the water response is required for the pressure prediction, the modelling will be conducted using a</w:t>
      </w:r>
      <w:r w:rsidR="00E64B35">
        <w:t xml:space="preserve"> compressible, inviscid fluid</w:t>
      </w:r>
      <w:r w:rsidR="003C0637">
        <w:t xml:space="preserve"> Eulerian </w:t>
      </w:r>
      <w:r w:rsidR="00A81684">
        <w:t>description</w:t>
      </w:r>
      <w:r w:rsidR="00E64B35">
        <w:t xml:space="preserve">, as in equation </w:t>
      </w:r>
      <w:r w:rsidR="00F1052D">
        <w:t>2</w:t>
      </w:r>
      <w:r w:rsidR="00E64B35">
        <w:t>:</w:t>
      </w:r>
      <w:r w:rsidR="003C0637">
        <w:t xml:space="preserve"> </w:t>
      </w:r>
      <m:oMath>
        <m:r>
          <w:rPr>
            <w:rFonts w:ascii="Cambria Math" w:hAnsi="Cambria Math"/>
          </w:rPr>
          <m:t xml:space="preserve"> </m:t>
        </m:r>
      </m:oMath>
    </w:p>
    <w:p w14:paraId="09CC207A" w14:textId="3163992E" w:rsidR="00E64B35" w:rsidRPr="00FB2089" w:rsidRDefault="00F1052D" w:rsidP="003C0637">
      <m:oMathPara>
        <m:oMath>
          <m:r>
            <w:rPr>
              <w:rFonts w:ascii="Cambria Math" w:hAnsi="Cambria Math"/>
            </w:rPr>
            <m:t xml:space="preserve">                                                     </m:t>
          </m:r>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rPr>
                        <m:t>∂</m:t>
                      </m:r>
                    </m:e>
                    <m:sub>
                      <m:r>
                        <w:rPr>
                          <w:rFonts w:ascii="Cambria Math" w:hAnsi="Cambria Math"/>
                        </w:rPr>
                        <m:t>t</m:t>
                      </m:r>
                    </m:sub>
                  </m:sSub>
                  <m:r>
                    <w:rPr>
                      <w:rFonts w:ascii="Cambria Math" w:hAnsi="Cambria Math"/>
                    </w:rPr>
                    <m:t xml:space="preserve">ρ+ </m:t>
                  </m:r>
                  <m:r>
                    <m:rPr>
                      <m:sty m:val="p"/>
                    </m:rPr>
                    <w:rPr>
                      <w:rFonts w:ascii="Cambria Math" w:hAnsi="Cambria Math"/>
                    </w:rPr>
                    <m:t>∇</m:t>
                  </m:r>
                  <m:r>
                    <w:rPr>
                      <w:rFonts w:ascii="Cambria Math" w:hAnsi="Cambria Math"/>
                    </w:rPr>
                    <m:t>∙Q=0,</m:t>
                  </m:r>
                </m:e>
                <m:e>
                  <m:sSub>
                    <m:sSubPr>
                      <m:ctrlPr>
                        <w:rPr>
                          <w:rFonts w:ascii="Cambria Math" w:hAnsi="Cambria Math"/>
                          <w:i/>
                        </w:rPr>
                      </m:ctrlPr>
                    </m:sSubPr>
                    <m:e>
                      <m:r>
                        <w:rPr>
                          <w:rFonts w:ascii="Cambria Math" w:hAnsi="Cambria Math"/>
                        </w:rPr>
                        <m:t>∂</m:t>
                      </m:r>
                    </m:e>
                    <m:sub>
                      <m:r>
                        <w:rPr>
                          <w:rFonts w:ascii="Cambria Math" w:hAnsi="Cambria Math"/>
                        </w:rPr>
                        <m:t>t</m:t>
                      </m:r>
                    </m:sub>
                  </m:sSub>
                  <m:r>
                    <w:rPr>
                      <w:rFonts w:ascii="Cambria Math" w:hAnsi="Cambria Math"/>
                    </w:rPr>
                    <m:t xml:space="preserve">Q+ </m:t>
                  </m:r>
                  <m:r>
                    <m:rPr>
                      <m:sty m:val="p"/>
                    </m:rPr>
                    <w:rPr>
                      <w:rFonts w:ascii="Cambria Math" w:hAnsi="Cambria Math"/>
                    </w:rPr>
                    <m:t>∇</m:t>
                  </m:r>
                  <m:r>
                    <w:rPr>
                      <w:rFonts w:ascii="Cambria Math" w:hAnsi="Cambria Math"/>
                    </w:rPr>
                    <m:t>∙</m:t>
                  </m:r>
                  <m:d>
                    <m:dPr>
                      <m:ctrlPr>
                        <w:rPr>
                          <w:rFonts w:ascii="Cambria Math" w:hAnsi="Cambria Math"/>
                          <w:i/>
                        </w:rPr>
                      </m:ctrlPr>
                    </m:dPr>
                    <m:e>
                      <m:r>
                        <w:rPr>
                          <w:rFonts w:ascii="Cambria Math" w:hAnsi="Cambria Math"/>
                        </w:rPr>
                        <m:t>u⊗Q</m:t>
                      </m:r>
                    </m:e>
                  </m:d>
                  <m:r>
                    <w:rPr>
                      <w:rFonts w:ascii="Cambria Math" w:hAnsi="Cambria Math"/>
                    </w:rPr>
                    <m:t xml:space="preserve">+ </m:t>
                  </m:r>
                  <m:r>
                    <m:rPr>
                      <m:sty m:val="p"/>
                    </m:rPr>
                    <w:rPr>
                      <w:rFonts w:ascii="Cambria Math" w:hAnsi="Cambria Math"/>
                    </w:rPr>
                    <m:t>∇</m:t>
                  </m:r>
                  <m:r>
                    <w:rPr>
                      <w:rFonts w:ascii="Cambria Math" w:hAnsi="Cambria Math"/>
                    </w:rPr>
                    <m:t>P=ρf,</m:t>
                  </m:r>
                  <m:ctrlPr>
                    <w:rPr>
                      <w:rFonts w:ascii="Cambria Math" w:eastAsia="Cambria Math" w:hAnsi="Cambria Math" w:cs="Cambria Math"/>
                      <w:i/>
                    </w:rPr>
                  </m:ctrlPr>
                </m:e>
                <m:e>
                  <m:sSub>
                    <m:sSubPr>
                      <m:ctrlPr>
                        <w:rPr>
                          <w:rFonts w:ascii="Cambria Math" w:eastAsia="Cambria Math" w:hAnsi="Cambria Math" w:cs="Cambria Math"/>
                          <w:i/>
                        </w:rPr>
                      </m:ctrlPr>
                    </m:sSubPr>
                    <m:e>
                      <m:r>
                        <w:rPr>
                          <w:rFonts w:ascii="Cambria Math" w:eastAsia="Cambria Math" w:hAnsi="Cambria Math" w:cs="Cambria Math"/>
                        </w:rPr>
                        <m:t>δ</m:t>
                      </m:r>
                    </m:e>
                    <m:sub>
                      <m:r>
                        <w:rPr>
                          <w:rFonts w:ascii="Cambria Math" w:eastAsia="Cambria Math" w:hAnsi="Cambria Math" w:cs="Cambria Math"/>
                        </w:rPr>
                        <m:t>t</m:t>
                      </m:r>
                    </m:sub>
                  </m:sSub>
                  <m:r>
                    <w:rPr>
                      <w:rFonts w:ascii="Cambria Math" w:eastAsia="Cambria Math" w:hAnsi="Cambria Math" w:cs="Cambria Math"/>
                    </w:rPr>
                    <m:t xml:space="preserve">E+ </m:t>
                  </m:r>
                  <m:r>
                    <m:rPr>
                      <m:sty m:val="p"/>
                    </m:rPr>
                    <w:rPr>
                      <w:rFonts w:ascii="Cambria Math" w:eastAsia="Cambria Math" w:hAnsi="Cambria Math" w:cs="Cambria Math"/>
                    </w:rPr>
                    <m:t>∇</m:t>
                  </m:r>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u(E+P</m:t>
                      </m:r>
                    </m:e>
                  </m:d>
                  <m:r>
                    <w:rPr>
                      <w:rFonts w:ascii="Cambria Math" w:eastAsia="Cambria Math" w:hAnsi="Cambria Math" w:cs="Cambria Math"/>
                    </w:rPr>
                    <m:t>)= ρf∙u+ ρ</m:t>
                  </m:r>
                  <m:sSub>
                    <m:sSubPr>
                      <m:ctrlPr>
                        <w:rPr>
                          <w:rFonts w:ascii="Cambria Math" w:eastAsia="Cambria Math" w:hAnsi="Cambria Math" w:cs="Cambria Math"/>
                          <w:i/>
                        </w:rPr>
                      </m:ctrlPr>
                    </m:sSubPr>
                    <m:e>
                      <m:r>
                        <m:rPr>
                          <m:sty m:val="p"/>
                        </m:rPr>
                        <w:rPr>
                          <w:rFonts w:ascii="Cambria Math" w:eastAsia="Cambria Math" w:hAnsi="Cambria Math" w:cs="Cambria Math"/>
                        </w:rPr>
                        <m:t>Φ</m:t>
                      </m:r>
                    </m:e>
                    <m:sub>
                      <m:r>
                        <w:rPr>
                          <w:rFonts w:ascii="Cambria Math" w:eastAsia="Cambria Math" w:hAnsi="Cambria Math" w:cs="Cambria Math"/>
                        </w:rPr>
                        <m:t>v</m:t>
                      </m:r>
                    </m:sub>
                  </m:sSub>
                </m:e>
              </m:eqArr>
              <m:r>
                <w:rPr>
                  <w:rFonts w:ascii="Cambria Math" w:hAnsi="Cambria Math"/>
                </w:rPr>
                <m:t xml:space="preserve"> </m:t>
              </m:r>
            </m:e>
          </m:d>
          <m:r>
            <w:rPr>
              <w:rFonts w:ascii="Cambria Math" w:hAnsi="Cambria Math"/>
            </w:rPr>
            <m:t xml:space="preserve">                                          (2)</m:t>
          </m:r>
        </m:oMath>
      </m:oMathPara>
    </w:p>
    <w:p w14:paraId="51C13121" w14:textId="4959B215" w:rsidR="00FB2089" w:rsidRDefault="005F3146" w:rsidP="00FB2089">
      <w:pPr>
        <w:spacing w:before="240"/>
      </w:pPr>
      <w:r>
        <w:lastRenderedPageBreak/>
        <w:t xml:space="preserve">Where </w:t>
      </w:r>
      <w:r w:rsidR="00C96C4D">
        <w:rPr>
          <w:rFonts w:cstheme="minorHAnsi"/>
        </w:rPr>
        <w:t>ρ</w:t>
      </w:r>
      <w:r w:rsidR="00C96C4D">
        <w:t xml:space="preserve"> is density, u is velocity, P is pressure, Q is momentum (</w:t>
      </w:r>
      <w:proofErr w:type="spellStart"/>
      <w:r w:rsidR="00C96C4D">
        <w:rPr>
          <w:rFonts w:cstheme="minorHAnsi"/>
        </w:rPr>
        <w:t>ρ</w:t>
      </w:r>
      <w:r w:rsidR="00C96C4D">
        <w:t>u</w:t>
      </w:r>
      <w:proofErr w:type="spellEnd"/>
      <w:r w:rsidR="00C96C4D">
        <w:t xml:space="preserve">), f is the mass external force and </w:t>
      </w:r>
      <m:oMath>
        <m:sSub>
          <m:sSubPr>
            <m:ctrlPr>
              <w:rPr>
                <w:rFonts w:ascii="Cambria Math" w:hAnsi="Cambria Math"/>
                <w:i/>
              </w:rPr>
            </m:ctrlPr>
          </m:sSubPr>
          <m:e>
            <m:r>
              <m:rPr>
                <m:sty m:val="p"/>
              </m:rPr>
              <w:rPr>
                <w:rFonts w:ascii="Cambria Math" w:hAnsi="Cambria Math"/>
              </w:rPr>
              <m:t>Φ</m:t>
            </m:r>
          </m:e>
          <m:sub>
            <m:r>
              <w:rPr>
                <w:rFonts w:ascii="Cambria Math" w:hAnsi="Cambria Math"/>
              </w:rPr>
              <m:t>v</m:t>
            </m:r>
          </m:sub>
        </m:sSub>
      </m:oMath>
      <w:r w:rsidR="00C96C4D">
        <w:t xml:space="preserve"> is a mass heat transfer source term. The volumetric total energy, E, is defined as:  </w:t>
      </w:r>
    </w:p>
    <w:p w14:paraId="14E21376" w14:textId="401140CD" w:rsidR="00F1052D" w:rsidRPr="00F1052D" w:rsidRDefault="00900167" w:rsidP="00FB2089">
      <w:pPr>
        <w:spacing w:before="240"/>
      </w:pPr>
      <m:oMathPara>
        <m:oMath>
          <m:eqArr>
            <m:eqArrPr>
              <m:maxDist m:val="1"/>
              <m:ctrlPr>
                <w:rPr>
                  <w:rFonts w:ascii="Cambria Math" w:hAnsi="Cambria Math"/>
                  <w:i/>
                </w:rPr>
              </m:ctrlPr>
            </m:eqArrPr>
            <m:e>
              <m:r>
                <w:rPr>
                  <w:rFonts w:ascii="Cambria Math" w:hAnsi="Cambria Math"/>
                </w:rPr>
                <m:t>E= ρ</m:t>
              </m:r>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2</m:t>
                      </m:r>
                    </m:den>
                  </m:f>
                  <m:r>
                    <w:rPr>
                      <w:rFonts w:ascii="Cambria Math" w:hAnsi="Cambria Math"/>
                    </w:rPr>
                    <m:t>+ ∈</m:t>
                  </m:r>
                  <m:d>
                    <m:dPr>
                      <m:ctrlPr>
                        <w:rPr>
                          <w:rFonts w:ascii="Cambria Math" w:hAnsi="Cambria Math"/>
                          <w:i/>
                        </w:rPr>
                      </m:ctrlPr>
                    </m:dPr>
                    <m:e>
                      <m:r>
                        <w:rPr>
                          <w:rFonts w:ascii="Cambria Math" w:hAnsi="Cambria Math"/>
                        </w:rPr>
                        <m:t>P,ρ</m:t>
                      </m:r>
                    </m:e>
                  </m:d>
                </m:e>
              </m:d>
              <m:r>
                <w:rPr>
                  <w:rFonts w:ascii="Cambria Math" w:hAnsi="Cambria Math"/>
                </w:rPr>
                <m:t xml:space="preserve"> #</m:t>
              </m:r>
              <m:d>
                <m:dPr>
                  <m:ctrlPr>
                    <w:rPr>
                      <w:rFonts w:ascii="Cambria Math" w:hAnsi="Cambria Math"/>
                      <w:i/>
                    </w:rPr>
                  </m:ctrlPr>
                </m:dPr>
                <m:e>
                  <m:r>
                    <w:rPr>
                      <w:rFonts w:ascii="Cambria Math" w:hAnsi="Cambria Math"/>
                    </w:rPr>
                    <m:t>3</m:t>
                  </m:r>
                </m:e>
              </m:d>
            </m:e>
          </m:eqArr>
        </m:oMath>
      </m:oMathPara>
    </w:p>
    <w:p w14:paraId="71A339EE" w14:textId="7AE169B5" w:rsidR="00AF7507" w:rsidRDefault="00C96C4D" w:rsidP="00FB2089">
      <w:pPr>
        <w:spacing w:before="240"/>
      </w:pPr>
      <w:r>
        <w:t xml:space="preserve">Where </w:t>
      </w:r>
      <m:oMath>
        <m:r>
          <w:rPr>
            <w:rFonts w:ascii="Cambria Math" w:hAnsi="Cambria Math"/>
          </w:rPr>
          <m:t>∈</m:t>
        </m:r>
        <m:d>
          <m:dPr>
            <m:ctrlPr>
              <w:rPr>
                <w:rFonts w:ascii="Cambria Math" w:hAnsi="Cambria Math"/>
                <w:i/>
              </w:rPr>
            </m:ctrlPr>
          </m:dPr>
          <m:e>
            <m:r>
              <w:rPr>
                <w:rFonts w:ascii="Cambria Math" w:hAnsi="Cambria Math"/>
              </w:rPr>
              <m:t>P,ρ</m:t>
            </m:r>
          </m:e>
        </m:d>
      </m:oMath>
      <w:r>
        <w:t xml:space="preserve"> is the internal energy, which is determined by the equations of state. </w:t>
      </w:r>
    </w:p>
    <w:p w14:paraId="0B29E955" w14:textId="3CE54A32" w:rsidR="00CA68DF" w:rsidRDefault="00CA68DF" w:rsidP="00FB2089">
      <w:pPr>
        <w:spacing w:before="240"/>
      </w:pPr>
      <w:r>
        <w:t xml:space="preserve">For the model, </w:t>
      </w:r>
      <w:r w:rsidR="009D102C">
        <w:t xml:space="preserve">equations of state </w:t>
      </w:r>
      <w:r w:rsidR="005C1C61">
        <w:t xml:space="preserve">(EOS) </w:t>
      </w:r>
      <w:r w:rsidR="009D102C">
        <w:t xml:space="preserve">for the explosive and water are required. </w:t>
      </w:r>
      <w:r w:rsidR="005C1C61">
        <w:t xml:space="preserve">The behaviour of the explosive cannot be modelled with traditional plastic/elastic models, and as such requires </w:t>
      </w:r>
      <w:proofErr w:type="spellStart"/>
      <w:r w:rsidR="005C1C61">
        <w:t>it’s</w:t>
      </w:r>
      <w:proofErr w:type="spellEnd"/>
      <w:r w:rsidR="005C1C61">
        <w:t xml:space="preserve"> own equation of state to model the detonation and generation of the blast wave. The most commonly used expression to model high explosives (and the method used in this model) is the Jones-Wilkins-Lee (JWL) </w:t>
      </w:r>
      <w:r w:rsidR="004B2660">
        <w:t>EOS:</w:t>
      </w:r>
    </w:p>
    <w:p w14:paraId="54DC4521" w14:textId="1B4A97F5" w:rsidR="00114525" w:rsidRPr="00114525" w:rsidRDefault="00900167" w:rsidP="004B2660">
      <m:oMathPara>
        <m:oMath>
          <m:eqArr>
            <m:eqArrPr>
              <m:maxDist m:val="1"/>
              <m:ctrlPr>
                <w:rPr>
                  <w:rFonts w:ascii="Cambria Math" w:hAnsi="Cambria Math"/>
                  <w:i/>
                </w:rPr>
              </m:ctrlPr>
            </m:eqArrPr>
            <m:e>
              <m:r>
                <w:rPr>
                  <w:rFonts w:ascii="Cambria Math" w:hAnsi="Cambria Math"/>
                </w:rPr>
                <m:t>P=A</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ν</m:t>
                      </m:r>
                    </m:den>
                  </m:f>
                </m:e>
              </m:d>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ν</m:t>
                  </m:r>
                </m:sup>
              </m:sSup>
              <m:r>
                <w:rPr>
                  <w:rFonts w:ascii="Cambria Math" w:hAnsi="Cambria Math"/>
                </w:rPr>
                <m:t>+B</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ν</m:t>
                      </m:r>
                    </m:den>
                  </m:f>
                </m:e>
              </m:d>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ν</m:t>
                  </m:r>
                </m:sup>
              </m:sSup>
              <m:r>
                <w:rPr>
                  <w:rFonts w:ascii="Cambria Math" w:hAnsi="Cambria Math"/>
                </w:rPr>
                <m:t xml:space="preserve">+ </m:t>
              </m:r>
              <m:f>
                <m:fPr>
                  <m:ctrlPr>
                    <w:rPr>
                      <w:rFonts w:ascii="Cambria Math" w:hAnsi="Cambria Math"/>
                      <w:i/>
                    </w:rPr>
                  </m:ctrlPr>
                </m:fPr>
                <m:num>
                  <m:r>
                    <w:rPr>
                      <w:rFonts w:ascii="Cambria Math" w:hAnsi="Cambria Math"/>
                    </w:rPr>
                    <m:t>ωE</m:t>
                  </m:r>
                </m:num>
                <m:den>
                  <m:r>
                    <w:rPr>
                      <w:rFonts w:ascii="Cambria Math" w:hAnsi="Cambria Math"/>
                    </w:rPr>
                    <m:t>ν</m:t>
                  </m:r>
                </m:den>
              </m:f>
              <m:r>
                <w:rPr>
                  <w:rFonts w:ascii="Cambria Math" w:hAnsi="Cambria Math"/>
                </w:rPr>
                <m:t xml:space="preserve"> #</m:t>
              </m:r>
              <m:d>
                <m:dPr>
                  <m:ctrlPr>
                    <w:rPr>
                      <w:rFonts w:ascii="Cambria Math" w:hAnsi="Cambria Math"/>
                      <w:i/>
                    </w:rPr>
                  </m:ctrlPr>
                </m:dPr>
                <m:e>
                  <m:r>
                    <w:rPr>
                      <w:rFonts w:ascii="Cambria Math" w:hAnsi="Cambria Math"/>
                    </w:rPr>
                    <m:t>4</m:t>
                  </m:r>
                </m:e>
              </m:d>
            </m:e>
          </m:eqArr>
        </m:oMath>
      </m:oMathPara>
    </w:p>
    <w:p w14:paraId="45CDB727" w14:textId="0822FF87" w:rsidR="004B2660" w:rsidRDefault="004B2660" w:rsidP="00FB2089">
      <w:pPr>
        <w:spacing w:before="240"/>
      </w:pPr>
      <w:r>
        <w:t xml:space="preserve">Where </w:t>
      </w:r>
      <m:oMath>
        <m:r>
          <w:rPr>
            <w:rFonts w:ascii="Cambria Math" w:hAnsi="Cambria Math"/>
          </w:rPr>
          <m:t xml:space="preserve">A, B, </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2</m:t>
            </m:r>
          </m:sub>
        </m:sSub>
      </m:oMath>
      <w:r>
        <w:t xml:space="preserve"> and </w:t>
      </w:r>
      <w:r>
        <w:rPr>
          <w:rFonts w:cstheme="minorHAnsi"/>
        </w:rPr>
        <w:t>ω</w:t>
      </w:r>
      <w:r>
        <w:t xml:space="preserve"> are user-defined material constants, </w:t>
      </w:r>
      <m:oMath>
        <m:r>
          <w:rPr>
            <w:rFonts w:ascii="Cambria Math" w:hAnsi="Cambria Math"/>
          </w:rPr>
          <m:t>ν</m:t>
        </m:r>
      </m:oMath>
      <w:r>
        <w:t xml:space="preserve"> is the ratio of the initial density to the current density (</w:t>
      </w:r>
      <m:oMath>
        <m:f>
          <m:fPr>
            <m:type m:val="skw"/>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0</m:t>
                </m:r>
              </m:sub>
            </m:sSub>
          </m:num>
          <m:den>
            <m:r>
              <w:rPr>
                <w:rFonts w:ascii="Cambria Math" w:hAnsi="Cambria Math"/>
              </w:rPr>
              <m:t>ρ</m:t>
            </m:r>
          </m:den>
        </m:f>
      </m:oMath>
      <w:r>
        <w:t xml:space="preserve">) and E is the internal specific energy </w:t>
      </w:r>
      <w:sdt>
        <w:sdtPr>
          <w:id w:val="-1061711744"/>
          <w:citation/>
        </w:sdtPr>
        <w:sdtEndPr/>
        <w:sdtContent>
          <w:r w:rsidR="00A06B3A">
            <w:fldChar w:fldCharType="begin"/>
          </w:r>
          <w:r w:rsidR="00A06B3A">
            <w:instrText xml:space="preserve"> CITATION Men17 \l 2057 </w:instrText>
          </w:r>
          <w:r w:rsidR="00A06B3A">
            <w:fldChar w:fldCharType="separate"/>
          </w:r>
          <w:r w:rsidR="00B83A06" w:rsidRPr="00B83A06">
            <w:rPr>
              <w:noProof/>
            </w:rPr>
            <w:t>[35]</w:t>
          </w:r>
          <w:r w:rsidR="00A06B3A">
            <w:fldChar w:fldCharType="end"/>
          </w:r>
        </w:sdtContent>
      </w:sdt>
      <w:r>
        <w:t xml:space="preserve">. Table </w:t>
      </w:r>
      <w:r w:rsidR="00F1052D">
        <w:t>3</w:t>
      </w:r>
      <w:r>
        <w:t xml:space="preserve"> shows each constant used in the</w:t>
      </w:r>
      <w:r w:rsidR="00DF53C1">
        <w:t xml:space="preserve"> above equation. </w:t>
      </w:r>
    </w:p>
    <w:p w14:paraId="7A6F4D56" w14:textId="70AED4C9" w:rsidR="00DF53C1" w:rsidRDefault="00DF53C1" w:rsidP="00DF53C1">
      <w:pPr>
        <w:pStyle w:val="Caption"/>
        <w:keepNext/>
        <w:jc w:val="center"/>
      </w:pPr>
      <w:bookmarkStart w:id="43" w:name="_Toc202610832"/>
      <w:bookmarkStart w:id="44" w:name="_Toc203634349"/>
      <w:r>
        <w:t xml:space="preserve">Table </w:t>
      </w:r>
      <w:r w:rsidR="000B19BA">
        <w:fldChar w:fldCharType="begin"/>
      </w:r>
      <w:r w:rsidR="000B19BA">
        <w:instrText xml:space="preserve"> SEQ Table \* ARABIC </w:instrText>
      </w:r>
      <w:r w:rsidR="000B19BA">
        <w:fldChar w:fldCharType="separate"/>
      </w:r>
      <w:r w:rsidR="00E5680D">
        <w:rPr>
          <w:noProof/>
        </w:rPr>
        <w:t>3</w:t>
      </w:r>
      <w:r w:rsidR="000B19BA">
        <w:rPr>
          <w:noProof/>
        </w:rPr>
        <w:fldChar w:fldCharType="end"/>
      </w:r>
      <w:r>
        <w:t>: TNT JWL constants and material properties</w:t>
      </w:r>
      <w:sdt>
        <w:sdtPr>
          <w:id w:val="1039479217"/>
          <w:citation/>
        </w:sdtPr>
        <w:sdtEndPr/>
        <w:sdtContent>
          <w:r w:rsidR="00A06B3A">
            <w:fldChar w:fldCharType="begin"/>
          </w:r>
          <w:r w:rsidR="00A06B3A">
            <w:instrText xml:space="preserve"> CITATION Tiw14 \l 2057 </w:instrText>
          </w:r>
          <w:r w:rsidR="00A06B3A">
            <w:fldChar w:fldCharType="separate"/>
          </w:r>
          <w:r w:rsidR="00B83A06">
            <w:rPr>
              <w:noProof/>
            </w:rPr>
            <w:t xml:space="preserve"> </w:t>
          </w:r>
          <w:r w:rsidR="00B83A06" w:rsidRPr="00B83A06">
            <w:rPr>
              <w:noProof/>
            </w:rPr>
            <w:t>[36]</w:t>
          </w:r>
          <w:r w:rsidR="00A06B3A">
            <w:fldChar w:fldCharType="end"/>
          </w:r>
        </w:sdtContent>
      </w:sdt>
      <w:bookmarkEnd w:id="43"/>
      <w:bookmarkEnd w:id="44"/>
    </w:p>
    <w:tbl>
      <w:tblPr>
        <w:tblStyle w:val="TableGrid"/>
        <w:tblpPr w:leftFromText="180" w:rightFromText="180" w:vertAnchor="text" w:horzAnchor="margin" w:tblpXSpec="center" w:tblpY="33"/>
        <w:tblW w:w="8359" w:type="dxa"/>
        <w:tblLook w:val="04A0" w:firstRow="1" w:lastRow="0" w:firstColumn="1" w:lastColumn="0" w:noHBand="0" w:noVBand="1"/>
      </w:tblPr>
      <w:tblGrid>
        <w:gridCol w:w="1129"/>
        <w:gridCol w:w="1701"/>
        <w:gridCol w:w="971"/>
        <w:gridCol w:w="1054"/>
        <w:gridCol w:w="526"/>
        <w:gridCol w:w="571"/>
        <w:gridCol w:w="571"/>
        <w:gridCol w:w="1836"/>
      </w:tblGrid>
      <w:tr w:rsidR="00DF53C1" w:rsidRPr="00DF53C1" w14:paraId="067F3B18" w14:textId="77777777" w:rsidTr="00257535">
        <w:trPr>
          <w:trHeight w:val="288"/>
        </w:trPr>
        <w:tc>
          <w:tcPr>
            <w:tcW w:w="1129" w:type="dxa"/>
            <w:noWrap/>
            <w:vAlign w:val="center"/>
            <w:hideMark/>
          </w:tcPr>
          <w:p w14:paraId="3D80F081"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Density (kg/m³)</w:t>
            </w:r>
          </w:p>
        </w:tc>
        <w:tc>
          <w:tcPr>
            <w:tcW w:w="1701" w:type="dxa"/>
            <w:noWrap/>
            <w:vAlign w:val="center"/>
            <w:hideMark/>
          </w:tcPr>
          <w:p w14:paraId="16975125"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Detonation wave speed (m/sec)</w:t>
            </w:r>
          </w:p>
        </w:tc>
        <w:tc>
          <w:tcPr>
            <w:tcW w:w="971" w:type="dxa"/>
            <w:noWrap/>
            <w:vAlign w:val="center"/>
            <w:hideMark/>
          </w:tcPr>
          <w:p w14:paraId="4610A878" w14:textId="1CC1BBA6" w:rsidR="00DF53C1" w:rsidRPr="00DF53C1" w:rsidRDefault="00DF53C1" w:rsidP="00257535">
            <w:pPr>
              <w:jc w:val="center"/>
              <w:rPr>
                <w:rFonts w:asciiTheme="minorHAnsi" w:hAnsiTheme="minorHAnsi" w:cstheme="minorHAnsi"/>
              </w:rPr>
            </w:pPr>
            <w:r w:rsidRPr="00DF53C1">
              <w:rPr>
                <w:rFonts w:asciiTheme="minorHAnsi" w:hAnsiTheme="minorHAnsi" w:cstheme="minorHAnsi"/>
              </w:rPr>
              <w:t>A (M</w:t>
            </w:r>
            <w:r w:rsidR="00D50DD5">
              <w:rPr>
                <w:rFonts w:asciiTheme="minorHAnsi" w:hAnsiTheme="minorHAnsi" w:cstheme="minorHAnsi"/>
              </w:rPr>
              <w:t>P</w:t>
            </w:r>
            <w:r w:rsidRPr="00DF53C1">
              <w:rPr>
                <w:rFonts w:asciiTheme="minorHAnsi" w:hAnsiTheme="minorHAnsi" w:cstheme="minorHAnsi"/>
              </w:rPr>
              <w:t>a)</w:t>
            </w:r>
          </w:p>
        </w:tc>
        <w:tc>
          <w:tcPr>
            <w:tcW w:w="1054" w:type="dxa"/>
            <w:noWrap/>
            <w:vAlign w:val="center"/>
            <w:hideMark/>
          </w:tcPr>
          <w:p w14:paraId="081BEDFF" w14:textId="2F4EDBFB" w:rsidR="00DF53C1" w:rsidRPr="00DF53C1" w:rsidRDefault="00DF53C1" w:rsidP="00257535">
            <w:pPr>
              <w:jc w:val="center"/>
              <w:rPr>
                <w:rFonts w:asciiTheme="minorHAnsi" w:hAnsiTheme="minorHAnsi" w:cstheme="minorHAnsi"/>
              </w:rPr>
            </w:pPr>
            <w:r w:rsidRPr="00DF53C1">
              <w:rPr>
                <w:rFonts w:asciiTheme="minorHAnsi" w:hAnsiTheme="minorHAnsi" w:cstheme="minorHAnsi"/>
              </w:rPr>
              <w:t>B (M</w:t>
            </w:r>
            <w:r w:rsidR="00D50DD5">
              <w:rPr>
                <w:rFonts w:asciiTheme="minorHAnsi" w:hAnsiTheme="minorHAnsi" w:cstheme="minorHAnsi"/>
              </w:rPr>
              <w:t>P</w:t>
            </w:r>
            <w:r w:rsidRPr="00DF53C1">
              <w:rPr>
                <w:rFonts w:asciiTheme="minorHAnsi" w:hAnsiTheme="minorHAnsi" w:cstheme="minorHAnsi"/>
              </w:rPr>
              <w:t>a)</w:t>
            </w:r>
          </w:p>
        </w:tc>
        <w:tc>
          <w:tcPr>
            <w:tcW w:w="526" w:type="dxa"/>
            <w:noWrap/>
            <w:vAlign w:val="center"/>
            <w:hideMark/>
          </w:tcPr>
          <w:p w14:paraId="3286006B"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sym w:font="Symbol" w:char="F077"/>
            </w:r>
          </w:p>
        </w:tc>
        <w:tc>
          <w:tcPr>
            <w:tcW w:w="571" w:type="dxa"/>
            <w:noWrap/>
            <w:vAlign w:val="center"/>
            <w:hideMark/>
          </w:tcPr>
          <w:p w14:paraId="59CAC5DD"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R1</w:t>
            </w:r>
          </w:p>
        </w:tc>
        <w:tc>
          <w:tcPr>
            <w:tcW w:w="571" w:type="dxa"/>
            <w:noWrap/>
            <w:vAlign w:val="center"/>
            <w:hideMark/>
          </w:tcPr>
          <w:p w14:paraId="53158394"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R2</w:t>
            </w:r>
          </w:p>
        </w:tc>
        <w:tc>
          <w:tcPr>
            <w:tcW w:w="1836" w:type="dxa"/>
            <w:noWrap/>
            <w:vAlign w:val="center"/>
            <w:hideMark/>
          </w:tcPr>
          <w:p w14:paraId="7B65ABDD"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Detonation Energy Density (</w:t>
            </w:r>
            <w:r w:rsidRPr="00DF53C1">
              <w:rPr>
                <w:rFonts w:asciiTheme="minorHAnsi" w:hAnsiTheme="minorHAnsi" w:cstheme="minorHAnsi"/>
              </w:rPr>
              <w:sym w:font="Symbol" w:char="F072"/>
            </w:r>
            <w:r w:rsidRPr="00DF53C1">
              <w:rPr>
                <w:rFonts w:asciiTheme="minorHAnsi" w:hAnsiTheme="minorHAnsi" w:cstheme="minorHAnsi"/>
              </w:rPr>
              <w:t>d) (J/kg)</w:t>
            </w:r>
          </w:p>
        </w:tc>
      </w:tr>
      <w:tr w:rsidR="00DF53C1" w:rsidRPr="00DF53C1" w14:paraId="1E103981" w14:textId="77777777" w:rsidTr="00257535">
        <w:trPr>
          <w:trHeight w:val="288"/>
        </w:trPr>
        <w:tc>
          <w:tcPr>
            <w:tcW w:w="1129" w:type="dxa"/>
            <w:noWrap/>
            <w:vAlign w:val="center"/>
            <w:hideMark/>
          </w:tcPr>
          <w:p w14:paraId="5A0ABA4B"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1630</w:t>
            </w:r>
          </w:p>
        </w:tc>
        <w:tc>
          <w:tcPr>
            <w:tcW w:w="1701" w:type="dxa"/>
            <w:noWrap/>
            <w:vAlign w:val="center"/>
            <w:hideMark/>
          </w:tcPr>
          <w:p w14:paraId="6899C063"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6930</w:t>
            </w:r>
          </w:p>
        </w:tc>
        <w:tc>
          <w:tcPr>
            <w:tcW w:w="971" w:type="dxa"/>
            <w:noWrap/>
            <w:vAlign w:val="center"/>
            <w:hideMark/>
          </w:tcPr>
          <w:p w14:paraId="6D767A71"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373800</w:t>
            </w:r>
          </w:p>
        </w:tc>
        <w:tc>
          <w:tcPr>
            <w:tcW w:w="1054" w:type="dxa"/>
            <w:noWrap/>
            <w:vAlign w:val="center"/>
            <w:hideMark/>
          </w:tcPr>
          <w:p w14:paraId="75443124"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3747</w:t>
            </w:r>
          </w:p>
        </w:tc>
        <w:tc>
          <w:tcPr>
            <w:tcW w:w="526" w:type="dxa"/>
            <w:noWrap/>
            <w:vAlign w:val="center"/>
            <w:hideMark/>
          </w:tcPr>
          <w:p w14:paraId="541E2817"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0.3</w:t>
            </w:r>
          </w:p>
        </w:tc>
        <w:tc>
          <w:tcPr>
            <w:tcW w:w="571" w:type="dxa"/>
            <w:noWrap/>
            <w:vAlign w:val="center"/>
            <w:hideMark/>
          </w:tcPr>
          <w:p w14:paraId="23F4D77E"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4.15</w:t>
            </w:r>
          </w:p>
        </w:tc>
        <w:tc>
          <w:tcPr>
            <w:tcW w:w="571" w:type="dxa"/>
            <w:noWrap/>
            <w:vAlign w:val="center"/>
            <w:hideMark/>
          </w:tcPr>
          <w:p w14:paraId="02FBCE26"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0.95</w:t>
            </w:r>
          </w:p>
        </w:tc>
        <w:tc>
          <w:tcPr>
            <w:tcW w:w="1836" w:type="dxa"/>
            <w:noWrap/>
            <w:vAlign w:val="center"/>
            <w:hideMark/>
          </w:tcPr>
          <w:p w14:paraId="11204553" w14:textId="77777777" w:rsidR="00DF53C1" w:rsidRPr="00DF53C1" w:rsidRDefault="00DF53C1" w:rsidP="00257535">
            <w:pPr>
              <w:jc w:val="center"/>
              <w:rPr>
                <w:rFonts w:asciiTheme="minorHAnsi" w:hAnsiTheme="minorHAnsi" w:cstheme="minorHAnsi"/>
              </w:rPr>
            </w:pPr>
            <w:r w:rsidRPr="00DF53C1">
              <w:rPr>
                <w:rFonts w:asciiTheme="minorHAnsi" w:hAnsiTheme="minorHAnsi" w:cstheme="minorHAnsi"/>
              </w:rPr>
              <w:t>3680000</w:t>
            </w:r>
          </w:p>
        </w:tc>
      </w:tr>
    </w:tbl>
    <w:p w14:paraId="63B200D8" w14:textId="389DC8C5" w:rsidR="00DF53C1" w:rsidRDefault="001B6330" w:rsidP="00FB2089">
      <w:pPr>
        <w:spacing w:before="240"/>
      </w:pPr>
      <w:r>
        <w:t xml:space="preserve">For the water, </w:t>
      </w:r>
      <w:r w:rsidR="00114525">
        <w:t>the Tait equation of state is used, as in equation (</w:t>
      </w:r>
      <w:r w:rsidR="00D50DD5">
        <w:t>5</w:t>
      </w:r>
      <w:r w:rsidR="00114525">
        <w:t>)</w:t>
      </w:r>
      <w:r w:rsidR="00B007DA">
        <w:t xml:space="preserve"> </w:t>
      </w:r>
      <w:sdt>
        <w:sdtPr>
          <w:id w:val="1435094612"/>
          <w:citation/>
        </w:sdtPr>
        <w:sdtEndPr/>
        <w:sdtContent>
          <w:r w:rsidR="00B007DA">
            <w:fldChar w:fldCharType="begin"/>
          </w:r>
          <w:r w:rsidR="00B007DA">
            <w:instrText xml:space="preserve"> CITATION Ver14 \l 2057 </w:instrText>
          </w:r>
          <w:r w:rsidR="00B007DA">
            <w:fldChar w:fldCharType="separate"/>
          </w:r>
          <w:r w:rsidR="00B83A06" w:rsidRPr="00B83A06">
            <w:rPr>
              <w:noProof/>
            </w:rPr>
            <w:t>[37]</w:t>
          </w:r>
          <w:r w:rsidR="00B007DA">
            <w:fldChar w:fldCharType="end"/>
          </w:r>
        </w:sdtContent>
      </w:sdt>
      <w:r w:rsidR="00114525">
        <w:t xml:space="preserve">. </w:t>
      </w:r>
    </w:p>
    <w:p w14:paraId="31D373C8" w14:textId="734B0796" w:rsidR="00C53BC5" w:rsidRPr="007B1E0F" w:rsidRDefault="00900167" w:rsidP="00C53BC5">
      <w:pPr>
        <w:spacing w:before="240"/>
      </w:pPr>
      <m:oMathPara>
        <m:oMath>
          <m:eqArr>
            <m:eqArrPr>
              <m:maxDist m:val="1"/>
              <m:ctrlPr>
                <w:rPr>
                  <w:rFonts w:ascii="Cambria Math" w:hAnsi="Cambria Math"/>
                  <w:i/>
                </w:rPr>
              </m:ctrlPr>
            </m:eqArrPr>
            <m:e>
              <m:r>
                <w:rPr>
                  <w:rFonts w:ascii="Cambria Math" w:hAnsi="Cambria Math"/>
                </w:rPr>
                <m:t xml:space="preserve">V= </m:t>
              </m:r>
              <m:sSub>
                <m:sSubPr>
                  <m:ctrlPr>
                    <w:rPr>
                      <w:rFonts w:ascii="Cambria Math" w:hAnsi="Cambria Math"/>
                      <w:i/>
                    </w:rPr>
                  </m:ctrlPr>
                </m:sSubPr>
                <m:e>
                  <m:r>
                    <w:rPr>
                      <w:rFonts w:ascii="Cambria Math" w:hAnsi="Cambria Math"/>
                    </w:rPr>
                    <m:t>V</m:t>
                  </m:r>
                </m:e>
                <m:sub>
                  <m:r>
                    <w:rPr>
                      <w:rFonts w:ascii="Cambria Math" w:hAnsi="Cambria Math"/>
                    </w:rPr>
                    <m:t>o</m:t>
                  </m:r>
                </m:sub>
              </m:sSub>
              <m:r>
                <w:rPr>
                  <w:rFonts w:ascii="Cambria Math" w:hAnsi="Cambria Math"/>
                </w:rPr>
                <m:t>-C</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B+P</m:t>
                          </m:r>
                        </m:num>
                        <m:den>
                          <m:r>
                            <w:rPr>
                              <w:rFonts w:ascii="Cambria Math" w:hAnsi="Cambria Math"/>
                            </w:rPr>
                            <m:t xml:space="preserve">B+ </m:t>
                          </m:r>
                          <m:sSub>
                            <m:sSubPr>
                              <m:ctrlPr>
                                <w:rPr>
                                  <w:rFonts w:ascii="Cambria Math" w:hAnsi="Cambria Math"/>
                                  <w:i/>
                                </w:rPr>
                              </m:ctrlPr>
                            </m:sSubPr>
                            <m:e>
                              <m:r>
                                <w:rPr>
                                  <w:rFonts w:ascii="Cambria Math" w:hAnsi="Cambria Math"/>
                                </w:rPr>
                                <m:t>P</m:t>
                              </m:r>
                            </m:e>
                            <m:sub>
                              <m:r>
                                <w:rPr>
                                  <w:rFonts w:ascii="Cambria Math" w:hAnsi="Cambria Math"/>
                                </w:rPr>
                                <m:t>0</m:t>
                              </m:r>
                            </m:sub>
                          </m:sSub>
                        </m:den>
                      </m:f>
                    </m:e>
                  </m:d>
                </m:e>
              </m:func>
              <m:r>
                <w:rPr>
                  <w:rFonts w:ascii="Cambria Math" w:hAnsi="Cambria Math"/>
                </w:rPr>
                <m:t xml:space="preserve"> #</m:t>
              </m:r>
              <m:d>
                <m:dPr>
                  <m:ctrlPr>
                    <w:rPr>
                      <w:rFonts w:ascii="Cambria Math" w:hAnsi="Cambria Math"/>
                      <w:i/>
                    </w:rPr>
                  </m:ctrlPr>
                </m:dPr>
                <m:e>
                  <m:r>
                    <w:rPr>
                      <w:rFonts w:ascii="Cambria Math" w:hAnsi="Cambria Math"/>
                    </w:rPr>
                    <m:t>5</m:t>
                  </m:r>
                </m:e>
              </m:d>
            </m:e>
          </m:eqArr>
        </m:oMath>
      </m:oMathPara>
    </w:p>
    <w:p w14:paraId="7E6842C8" w14:textId="126043DD" w:rsidR="007B1E0F" w:rsidRPr="00E30EF2" w:rsidRDefault="007B1E0F" w:rsidP="00C53BC5">
      <w:pPr>
        <w:spacing w:before="240"/>
      </w:pPr>
      <w:r>
        <w:t xml:space="preserve">Where </w:t>
      </w:r>
      <w:r w:rsidR="00E30EF2">
        <w:t>V is the specific volume of the water, V</w:t>
      </w:r>
      <w:r w:rsidR="00E30EF2">
        <w:rPr>
          <w:vertAlign w:val="subscript"/>
        </w:rPr>
        <w:t>0</w:t>
      </w:r>
      <w:r w:rsidR="00E30EF2">
        <w:t xml:space="preserve"> is the specific volume at which P = P</w:t>
      </w:r>
      <w:r w:rsidR="00E30EF2">
        <w:rPr>
          <w:vertAlign w:val="subscript"/>
        </w:rPr>
        <w:t>0</w:t>
      </w:r>
      <w:r w:rsidR="00E30EF2">
        <w:t xml:space="preserve">, P = hydrostatic pressure </w:t>
      </w:r>
      <w:r w:rsidR="0011774B">
        <w:t xml:space="preserve">and B &amp; C are functions of temperature. The water was modelled as fresh water at </w:t>
      </w:r>
      <w:r w:rsidR="000B19BA">
        <w:t>20</w:t>
      </w:r>
      <w:r w:rsidR="000B19BA" w:rsidRPr="000B19BA">
        <w:rPr>
          <w:rFonts w:cstheme="minorHAnsi"/>
        </w:rPr>
        <w:t>°</w:t>
      </w:r>
      <w:r w:rsidR="000B19BA">
        <w:rPr>
          <w:rFonts w:cstheme="minorHAnsi"/>
        </w:rPr>
        <w:t>C</w:t>
      </w:r>
      <w:r w:rsidR="0011774B">
        <w:t xml:space="preserve"> degrees. </w:t>
      </w:r>
      <w:r w:rsidR="00B007DA">
        <w:t xml:space="preserve">Values for the equation </w:t>
      </w:r>
      <w:r w:rsidR="00F1052D">
        <w:t>5</w:t>
      </w:r>
      <w:r w:rsidR="00B007DA">
        <w:t xml:space="preserve"> were filled using pre-sets in the Apollo software. </w:t>
      </w:r>
    </w:p>
    <w:p w14:paraId="68975BDD" w14:textId="5DD6CE1E" w:rsidR="00FE1116" w:rsidRDefault="00FE1116" w:rsidP="00FE1116">
      <w:r>
        <w:t xml:space="preserve">For the </w:t>
      </w:r>
      <w:r w:rsidR="00C53BC5">
        <w:t xml:space="preserve">1D </w:t>
      </w:r>
      <w:r>
        <w:t>simulations, the</w:t>
      </w:r>
      <w:r w:rsidR="00D90501">
        <w:t xml:space="preserve"> following</w:t>
      </w:r>
      <w:r>
        <w:t xml:space="preserve"> assumptions were implemented into the models:</w:t>
      </w:r>
    </w:p>
    <w:p w14:paraId="11AC15D0" w14:textId="24D2EDA3" w:rsidR="00FE1116" w:rsidRDefault="00FE1116" w:rsidP="00FE1116">
      <w:pPr>
        <w:pStyle w:val="ListParagraph"/>
        <w:numPr>
          <w:ilvl w:val="0"/>
          <w:numId w:val="35"/>
        </w:numPr>
      </w:pPr>
      <w:r>
        <w:t>All charges will be assumed to detonate perfectly</w:t>
      </w:r>
      <w:r w:rsidR="00257535">
        <w:t xml:space="preserve"> from the centre of the charge</w:t>
      </w:r>
      <w:r>
        <w:t xml:space="preserve">. </w:t>
      </w:r>
      <w:r w:rsidR="000007A5">
        <w:t xml:space="preserve">The charge is modelled as a perfect sphere of TNT. </w:t>
      </w:r>
      <w:r>
        <w:t>This is to simplify the model</w:t>
      </w:r>
      <w:r w:rsidR="00257535">
        <w:t>. Consideration into non ideal detonations or low-order detonations are discussed in the future work section</w:t>
      </w:r>
      <w:r w:rsidR="00D50DD5">
        <w:t>, as well as discussions on alternate charge shapes</w:t>
      </w:r>
      <w:r w:rsidR="00257535">
        <w:t xml:space="preserve">. </w:t>
      </w:r>
    </w:p>
    <w:p w14:paraId="11CD8EF4" w14:textId="39C2AE44" w:rsidR="00FE1116" w:rsidRDefault="00FE1116" w:rsidP="00FE1116">
      <w:pPr>
        <w:pStyle w:val="ListParagraph"/>
        <w:numPr>
          <w:ilvl w:val="0"/>
          <w:numId w:val="35"/>
        </w:numPr>
      </w:pPr>
      <w:r>
        <w:t>Speed of sound is not altered f</w:t>
      </w:r>
      <w:r w:rsidR="00A67261">
        <w:t>rom</w:t>
      </w:r>
      <w:r>
        <w:t xml:space="preserve"> the default. This is due to speed of arrival not being of concern to the research</w:t>
      </w:r>
      <w:r w:rsidR="00D90501">
        <w:t>, especially in the 1D model</w:t>
      </w:r>
      <w:r>
        <w:t xml:space="preserve">. </w:t>
      </w:r>
    </w:p>
    <w:p w14:paraId="01F72B85" w14:textId="1E8A8E75" w:rsidR="00101114" w:rsidRDefault="00FE1116" w:rsidP="00FE1116">
      <w:pPr>
        <w:pStyle w:val="ListParagraph"/>
        <w:numPr>
          <w:ilvl w:val="0"/>
          <w:numId w:val="35"/>
        </w:numPr>
      </w:pPr>
      <w:r>
        <w:t xml:space="preserve">Bubble effects are to be ignored during the simulations. </w:t>
      </w:r>
      <w:r w:rsidR="00257535">
        <w:t>V</w:t>
      </w:r>
      <w:r>
        <w:t>ehicle placement will be beyond the range of potential damage via UNDEX bubble migration.</w:t>
      </w:r>
      <w:r w:rsidR="00101114">
        <w:t xml:space="preserve"> Only peak incident pressure will be calculated.</w:t>
      </w:r>
      <w:r w:rsidR="00D90501">
        <w:t xml:space="preserve"> This enables comparisons to be drawn between this modelling and the equations for free-field UNDEX events.</w:t>
      </w:r>
    </w:p>
    <w:p w14:paraId="15F1D792" w14:textId="1855A312" w:rsidR="00FE1116" w:rsidRDefault="00101114" w:rsidP="00FE1116">
      <w:pPr>
        <w:pStyle w:val="ListParagraph"/>
        <w:numPr>
          <w:ilvl w:val="0"/>
          <w:numId w:val="35"/>
        </w:numPr>
      </w:pPr>
      <w:r>
        <w:t xml:space="preserve">No surface reflections are included in this modelling. The 1D model does not have the capability to include surface reflections, and so all blasts are considered to be floating </w:t>
      </w:r>
      <w:r w:rsidR="00D90501">
        <w:t>a significant distance</w:t>
      </w:r>
      <w:r>
        <w:t xml:space="preserve"> from either the </w:t>
      </w:r>
      <w:r w:rsidR="000007A5">
        <w:t>seabed</w:t>
      </w:r>
      <w:r>
        <w:t xml:space="preserve"> or water surface. </w:t>
      </w:r>
      <w:r w:rsidR="00FE1116">
        <w:t xml:space="preserve"> </w:t>
      </w:r>
    </w:p>
    <w:p w14:paraId="74CD4843" w14:textId="6B0765F2" w:rsidR="00D90501" w:rsidRDefault="000007A5" w:rsidP="000B19BA">
      <w:pPr>
        <w:pStyle w:val="ListParagraph"/>
        <w:numPr>
          <w:ilvl w:val="0"/>
          <w:numId w:val="35"/>
        </w:numPr>
      </w:pPr>
      <w:r>
        <w:lastRenderedPageBreak/>
        <w:t xml:space="preserve">The pressure gauge is at the same depth as the charge. Due to the simplicity of the 1D model, the gauge must be in line with the charge. A representation of the model can be seen in </w:t>
      </w:r>
      <w:r w:rsidR="00D90501">
        <w:t>F</w:t>
      </w:r>
      <w:r>
        <w:t xml:space="preserve">igure </w:t>
      </w:r>
      <w:r w:rsidR="00D90501">
        <w:t>8</w:t>
      </w:r>
      <w:r>
        <w:t xml:space="preserve">. There is no visualisation of the 1D results, as the system only outputs text files in 1D models.  </w:t>
      </w:r>
    </w:p>
    <w:p w14:paraId="215520ED" w14:textId="0B81D1A3" w:rsidR="000B19BA" w:rsidRDefault="000B19BA" w:rsidP="000B19BA">
      <w:pPr>
        <w:ind w:left="360"/>
      </w:pPr>
    </w:p>
    <w:p w14:paraId="69B82F31" w14:textId="6D8DA95E" w:rsidR="007B1E0F" w:rsidRDefault="00D50DD5" w:rsidP="007B1E0F">
      <w:pPr>
        <w:pStyle w:val="ListParagraph"/>
      </w:pPr>
      <w:r w:rsidRPr="000B19BA">
        <w:rPr>
          <w:noProof/>
        </w:rPr>
        <mc:AlternateContent>
          <mc:Choice Requires="wps">
            <w:drawing>
              <wp:anchor distT="0" distB="0" distL="114300" distR="114300" simplePos="0" relativeHeight="251674624" behindDoc="0" locked="0" layoutInCell="1" allowOverlap="1" wp14:anchorId="65AAD1BF" wp14:editId="29949E76">
                <wp:simplePos x="0" y="0"/>
                <wp:positionH relativeFrom="column">
                  <wp:posOffset>479264</wp:posOffset>
                </wp:positionH>
                <wp:positionV relativeFrom="paragraph">
                  <wp:posOffset>8890</wp:posOffset>
                </wp:positionV>
                <wp:extent cx="213360" cy="213360"/>
                <wp:effectExtent l="0" t="0" r="0" b="0"/>
                <wp:wrapNone/>
                <wp:docPr id="3" name="Explosion: 8 Points 2">
                  <a:extLst xmlns:a="http://schemas.openxmlformats.org/drawingml/2006/main">
                    <a:ext uri="{FF2B5EF4-FFF2-40B4-BE49-F238E27FC236}">
                      <a16:creationId xmlns:a16="http://schemas.microsoft.com/office/drawing/2014/main" id="{9D1AD070-1EAA-1063-C87A-B6756D35D26F}"/>
                    </a:ext>
                  </a:extLst>
                </wp:docPr>
                <wp:cNvGraphicFramePr/>
                <a:graphic xmlns:a="http://schemas.openxmlformats.org/drawingml/2006/main">
                  <a:graphicData uri="http://schemas.microsoft.com/office/word/2010/wordprocessingShape">
                    <wps:wsp>
                      <wps:cNvSpPr/>
                      <wps:spPr>
                        <a:xfrm>
                          <a:off x="0" y="0"/>
                          <a:ext cx="213360" cy="213360"/>
                        </a:xfrm>
                        <a:prstGeom prst="irregularSeal1">
                          <a:avLst/>
                        </a:prstGeom>
                        <a:gradFill flip="none" rotWithShape="1">
                          <a:gsLst>
                            <a:gs pos="13000">
                              <a:srgbClr val="FFC000"/>
                            </a:gs>
                            <a:gs pos="41000">
                              <a:srgbClr val="FF6600"/>
                            </a:gs>
                            <a:gs pos="76000">
                              <a:schemeClr val="accent1">
                                <a:shade val="100000"/>
                                <a:satMod val="115000"/>
                              </a:schemeClr>
                            </a:gs>
                          </a:gsLst>
                          <a:path path="circle">
                            <a:fillToRect l="50000" t="50000" r="50000" b="50000"/>
                          </a:path>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71DA960B"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26" type="#_x0000_t71" style="position:absolute;margin-left:37.75pt;margin-top:.7pt;width:16.8pt;height:16.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" fillcolor="#ffc000" stroked="f" strokeweight="1pt">
                <v:fill color2="#4472c4 [3204]" rotate="t" focusposition=".5,.5" focussize="" colors="0 #ffc000;8520f #ffc000;26870f #f60" focus="100%" type="gradientRadial"/>
              </v:shape>
            </w:pict>
          </mc:Fallback>
        </mc:AlternateContent>
      </w:r>
      <w:r w:rsidR="000B19BA" w:rsidRPr="000B19BA">
        <w:rPr>
          <w:noProof/>
        </w:rPr>
        <mc:AlternateContent>
          <mc:Choice Requires="wps">
            <w:drawing>
              <wp:anchor distT="0" distB="0" distL="114300" distR="114300" simplePos="0" relativeHeight="251676672" behindDoc="0" locked="0" layoutInCell="1" allowOverlap="1" wp14:anchorId="53731A3C" wp14:editId="76302D1D">
                <wp:simplePos x="0" y="0"/>
                <wp:positionH relativeFrom="column">
                  <wp:posOffset>5028639</wp:posOffset>
                </wp:positionH>
                <wp:positionV relativeFrom="paragraph">
                  <wp:posOffset>32834</wp:posOffset>
                </wp:positionV>
                <wp:extent cx="340958" cy="242047"/>
                <wp:effectExtent l="0" t="0" r="0" b="0"/>
                <wp:wrapNone/>
                <wp:docPr id="7" name="!!G1_text">
                  <a:extLst xmlns:a="http://schemas.openxmlformats.org/drawingml/2006/main">
                    <a:ext uri="{FF2B5EF4-FFF2-40B4-BE49-F238E27FC236}">
                      <a16:creationId xmlns:a16="http://schemas.microsoft.com/office/drawing/2014/main" id="{409C1F20-1DAB-8881-8C38-AA89B88CFD77}"/>
                    </a:ext>
                  </a:extLst>
                </wp:docPr>
                <wp:cNvGraphicFramePr/>
                <a:graphic xmlns:a="http://schemas.openxmlformats.org/drawingml/2006/main">
                  <a:graphicData uri="http://schemas.microsoft.com/office/word/2010/wordprocessingShape">
                    <wps:wsp>
                      <wps:cNvSpPr txBox="1"/>
                      <wps:spPr>
                        <a:xfrm>
                          <a:off x="0" y="0"/>
                          <a:ext cx="340958" cy="242047"/>
                        </a:xfrm>
                        <a:prstGeom prst="rect">
                          <a:avLst/>
                        </a:prstGeom>
                        <a:noFill/>
                      </wps:spPr>
                      <wps:txbx>
                        <w:txbxContent>
                          <w:p w14:paraId="351A0D1F" w14:textId="77777777" w:rsidR="000B19BA" w:rsidRPr="000B19BA" w:rsidRDefault="000B19BA" w:rsidP="000B19BA">
                            <w:pPr>
                              <w:textAlignment w:val="baseline"/>
                              <w:rPr>
                                <w:rFonts w:ascii="Arial" w:hAnsi="Arial"/>
                                <w:b/>
                                <w:bCs/>
                                <w:color w:val="CE2256"/>
                                <w:kern w:val="24"/>
                                <w:sz w:val="16"/>
                                <w:szCs w:val="16"/>
                              </w:rPr>
                            </w:pPr>
                            <w:r w:rsidRPr="000B19BA">
                              <w:rPr>
                                <w:rFonts w:ascii="Arial" w:hAnsi="Arial"/>
                                <w:b/>
                                <w:bCs/>
                                <w:color w:val="CE2256"/>
                                <w:kern w:val="24"/>
                                <w:sz w:val="16"/>
                                <w:szCs w:val="16"/>
                              </w:rPr>
                              <w:t>G1</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3731A3C" id="_x0000_t202" coordsize="21600,21600" o:spt="202" path="m,l,21600r21600,l21600,xe">
                <v:stroke joinstyle="miter"/>
                <v:path gradientshapeok="t" o:connecttype="rect"/>
              </v:shapetype>
              <v:shape id="!!G1_text" o:spid="_x0000_s1026" type="#_x0000_t202" style="position:absolute;left:0;text-align:left;margin-left:395.95pt;margin-top:2.6pt;width:26.85pt;height:1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" filled="f" stroked="f">
                <v:textbox>
                  <w:txbxContent>
                    <w:p w14:paraId="351A0D1F" w14:textId="77777777" w:rsidR="000B19BA" w:rsidRPr="000B19BA" w:rsidRDefault="000B19BA" w:rsidP="000B19BA">
                      <w:pPr>
                        <w:textAlignment w:val="baseline"/>
                        <w:rPr>
                          <w:rFonts w:ascii="Arial" w:hAnsi="Arial"/>
                          <w:b/>
                          <w:bCs/>
                          <w:color w:val="CE2256"/>
                          <w:kern w:val="24"/>
                          <w:sz w:val="16"/>
                          <w:szCs w:val="16"/>
                        </w:rPr>
                      </w:pPr>
                      <w:r w:rsidRPr="000B19BA">
                        <w:rPr>
                          <w:rFonts w:ascii="Arial" w:hAnsi="Arial"/>
                          <w:b/>
                          <w:bCs/>
                          <w:color w:val="CE2256"/>
                          <w:kern w:val="24"/>
                          <w:sz w:val="16"/>
                          <w:szCs w:val="16"/>
                        </w:rPr>
                        <w:t>G1</w:t>
                      </w:r>
                    </w:p>
                  </w:txbxContent>
                </v:textbox>
              </v:shape>
            </w:pict>
          </mc:Fallback>
        </mc:AlternateContent>
      </w:r>
      <w:r w:rsidR="00D90501">
        <w:rPr>
          <w:noProof/>
        </w:rPr>
        <mc:AlternateContent>
          <mc:Choice Requires="wpg">
            <w:drawing>
              <wp:inline distT="0" distB="0" distL="0" distR="0" wp14:anchorId="10882C39" wp14:editId="00A39AC6">
                <wp:extent cx="5116195" cy="236220"/>
                <wp:effectExtent l="0" t="0" r="27305" b="11430"/>
                <wp:docPr id="1945841653" name="Group 8"/>
                <wp:cNvGraphicFramePr/>
                <a:graphic xmlns:a="http://schemas.openxmlformats.org/drawingml/2006/main">
                  <a:graphicData uri="http://schemas.microsoft.com/office/word/2010/wordprocessingGroup">
                    <wpg:wgp>
                      <wpg:cNvGrpSpPr/>
                      <wpg:grpSpPr>
                        <a:xfrm>
                          <a:off x="0" y="0"/>
                          <a:ext cx="5116195" cy="236220"/>
                          <a:chOff x="0" y="0"/>
                          <a:chExt cx="5116286" cy="236764"/>
                        </a:xfrm>
                      </wpg:grpSpPr>
                      <wps:wsp>
                        <wps:cNvPr id="468605090" name="Rectangle 5"/>
                        <wps:cNvSpPr/>
                        <wps:spPr>
                          <a:xfrm>
                            <a:off x="0" y="0"/>
                            <a:ext cx="5116286" cy="2367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3947130" name="Oval 6"/>
                        <wps:cNvSpPr/>
                        <wps:spPr>
                          <a:xfrm>
                            <a:off x="32657" y="40821"/>
                            <a:ext cx="174172" cy="165644"/>
                          </a:xfrm>
                          <a:prstGeom prst="ellipse">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6142792" name="Multiplication Sign 7"/>
                        <wps:cNvSpPr/>
                        <wps:spPr>
                          <a:xfrm>
                            <a:off x="4770664" y="21771"/>
                            <a:ext cx="318407" cy="209550"/>
                          </a:xfrm>
                          <a:prstGeom prst="mathMultiply">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A36705B" id="Group 8" o:spid="_x0000_s1026" style="width:402.85pt;height:18.6pt;mso-position-horizontal-relative:char;mso-position-vertical-relative:line" coordsize="51162,2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">
                <v:rect id="Rectangle 5" o:spid="_x0000_s1027" style="position:absolute;width:51162;height:2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" fillcolor="#4472c4 [3204]" strokecolor="#09101d [484]" strokeweight="1pt"/>
                <v:oval id="Oval 6" o:spid="_x0000_s1028" style="position:absolute;left:326;top:408;width:1742;height:1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" fillcolor="#c00000" strokecolor="#c00000" strokeweight="1pt">
                  <v:stroke joinstyle="miter"/>
                </v:oval>
                <v:shape id="Multiplication Sign 7" o:spid="_x0000_s1029" style="position:absolute;left:47706;top:217;width:3184;height:2096;visibility:visible;mso-wrap-style:square;v-text-anchor:middle" coordsize="318407,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" path="m62926,70914l90021,29744r69183,45530l228386,29744r27095,41170l204030,104775r51451,33861l228386,179806,159204,134276,90021,179806,62926,138636r51451,-33861l62926,70914xe" fillcolor="yellow" strokecolor="#09101d [484]" strokeweight="1pt">
                  <v:stroke joinstyle="miter"/>
                  <v:path arrowok="t" o:connecttype="custom" o:connectlocs="62926,70914;90021,29744;159204,75274;228386,29744;255481,70914;204030,104775;255481,138636;228386,179806;159204,134276;90021,179806;62926,138636;114377,104775;62926,70914" o:connectangles="0,0,0,0,0,0,0,0,0,0,0,0,0"/>
                </v:shape>
                <w10:anchorlock/>
              </v:group>
            </w:pict>
          </mc:Fallback>
        </mc:AlternateContent>
      </w:r>
    </w:p>
    <w:p w14:paraId="037C0FCC" w14:textId="4019CCFD" w:rsidR="00D90501" w:rsidRDefault="000B19BA" w:rsidP="007B1E0F">
      <w:pPr>
        <w:pStyle w:val="ListParagraph"/>
      </w:pPr>
      <w:r>
        <w:rPr>
          <w:noProof/>
        </w:rPr>
        <mc:AlternateContent>
          <mc:Choice Requires="wps">
            <w:drawing>
              <wp:anchor distT="0" distB="0" distL="114300" distR="114300" simplePos="0" relativeHeight="251679744" behindDoc="0" locked="0" layoutInCell="1" allowOverlap="1" wp14:anchorId="665E673D" wp14:editId="3FBAD214">
                <wp:simplePos x="0" y="0"/>
                <wp:positionH relativeFrom="margin">
                  <wp:posOffset>2474259</wp:posOffset>
                </wp:positionH>
                <wp:positionV relativeFrom="paragraph">
                  <wp:posOffset>85576</wp:posOffset>
                </wp:positionV>
                <wp:extent cx="466165" cy="228600"/>
                <wp:effectExtent l="0" t="0" r="0" b="0"/>
                <wp:wrapNone/>
                <wp:docPr id="70" name="TextBox 69">
                  <a:extLst xmlns:a="http://schemas.openxmlformats.org/drawingml/2006/main">
                    <a:ext uri="{FF2B5EF4-FFF2-40B4-BE49-F238E27FC236}">
                      <a16:creationId xmlns:a16="http://schemas.microsoft.com/office/drawing/2014/main" id="{153D6D30-E542-2E2D-B438-FBEA80E53F2C}"/>
                    </a:ext>
                  </a:extLst>
                </wp:docPr>
                <wp:cNvGraphicFramePr/>
                <a:graphic xmlns:a="http://schemas.openxmlformats.org/drawingml/2006/main">
                  <a:graphicData uri="http://schemas.microsoft.com/office/word/2010/wordprocessingShape">
                    <wps:wsp>
                      <wps:cNvSpPr txBox="1"/>
                      <wps:spPr>
                        <a:xfrm>
                          <a:off x="0" y="0"/>
                          <a:ext cx="466165" cy="228600"/>
                        </a:xfrm>
                        <a:prstGeom prst="rect">
                          <a:avLst/>
                        </a:prstGeom>
                        <a:noFill/>
                      </wps:spPr>
                      <wps:txbx>
                        <w:txbxContent>
                          <w:p w14:paraId="056F6A38" w14:textId="77777777" w:rsidR="000B19BA" w:rsidRDefault="000B19BA" w:rsidP="000B19BA">
                            <w:pPr>
                              <w:textAlignment w:val="baseline"/>
                              <w:rPr>
                                <w:rFonts w:ascii="Arial" w:hAnsi="Arial"/>
                                <w:color w:val="CE2256"/>
                                <w:kern w:val="24"/>
                                <w:sz w:val="24"/>
                                <w:szCs w:val="24"/>
                              </w:rPr>
                            </w:pPr>
                            <w:r>
                              <w:rPr>
                                <w:rFonts w:ascii="Arial" w:hAnsi="Arial"/>
                                <w:color w:val="CE2256"/>
                                <w:kern w:val="24"/>
                              </w:rPr>
                              <w:t>12m</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65E673D" id="TextBox 69" o:spid="_x0000_s1027" type="#_x0000_t202" style="position:absolute;left:0;text-align:left;margin-left:194.8pt;margin-top:6.75pt;width:36.7pt;height:1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" filled="f" stroked="f">
                <v:textbox>
                  <w:txbxContent>
                    <w:p w14:paraId="056F6A38" w14:textId="77777777" w:rsidR="000B19BA" w:rsidRDefault="000B19BA" w:rsidP="000B19BA">
                      <w:pPr>
                        <w:textAlignment w:val="baseline"/>
                        <w:rPr>
                          <w:rFonts w:ascii="Arial" w:hAnsi="Arial"/>
                          <w:color w:val="CE2256"/>
                          <w:kern w:val="24"/>
                          <w:sz w:val="24"/>
                          <w:szCs w:val="24"/>
                        </w:rPr>
                      </w:pPr>
                      <w:r>
                        <w:rPr>
                          <w:rFonts w:ascii="Arial" w:hAnsi="Arial"/>
                          <w:color w:val="CE2256"/>
                          <w:kern w:val="24"/>
                        </w:rPr>
                        <w:t>12m</w:t>
                      </w:r>
                    </w:p>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0124A00D" wp14:editId="1A07B350">
                <wp:simplePos x="0" y="0"/>
                <wp:positionH relativeFrom="column">
                  <wp:posOffset>587187</wp:posOffset>
                </wp:positionH>
                <wp:positionV relativeFrom="paragraph">
                  <wp:posOffset>99359</wp:posOffset>
                </wp:positionV>
                <wp:extent cx="4805083" cy="0"/>
                <wp:effectExtent l="38100" t="76200" r="14605" b="95250"/>
                <wp:wrapNone/>
                <wp:docPr id="863998407" name="Straight Arrow Connector 1"/>
                <wp:cNvGraphicFramePr/>
                <a:graphic xmlns:a="http://schemas.openxmlformats.org/drawingml/2006/main">
                  <a:graphicData uri="http://schemas.microsoft.com/office/word/2010/wordprocessingShape">
                    <wps:wsp>
                      <wps:cNvCnPr/>
                      <wps:spPr>
                        <a:xfrm>
                          <a:off x="0" y="0"/>
                          <a:ext cx="4805083" cy="0"/>
                        </a:xfrm>
                        <a:prstGeom prst="straightConnector1">
                          <a:avLst/>
                        </a:prstGeom>
                        <a:ln>
                          <a:solidFill>
                            <a:srgbClr val="C00000"/>
                          </a:solidFill>
                          <a:headEnd type="triangle"/>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6E5F3ABF" id="_x0000_t32" coordsize="21600,21600" o:spt="32" o:oned="t" path="m,l21600,21600e" filled="f">
                <v:path arrowok="t" fillok="f" o:connecttype="none"/>
                <o:lock v:ext="edit" shapetype="t"/>
              </v:shapetype>
              <v:shape id="Straight Arrow Connector 1" o:spid="_x0000_s1026" type="#_x0000_t32" style="position:absolute;margin-left:46.25pt;margin-top:7.8pt;width:378.3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" strokecolor="#c00000" strokeweight="1pt">
                <v:stroke startarrow="block" endarrow="block" joinstyle="miter"/>
              </v:shape>
            </w:pict>
          </mc:Fallback>
        </mc:AlternateContent>
      </w:r>
    </w:p>
    <w:p w14:paraId="18E5CC7A" w14:textId="06BCB816" w:rsidR="00D90501" w:rsidRDefault="000B19BA" w:rsidP="00D90501">
      <w:r>
        <w:rPr>
          <w:noProof/>
        </w:rPr>
        <mc:AlternateContent>
          <mc:Choice Requires="wps">
            <w:drawing>
              <wp:anchor distT="0" distB="0" distL="114300" distR="114300" simplePos="0" relativeHeight="251671552" behindDoc="0" locked="0" layoutInCell="1" allowOverlap="1" wp14:anchorId="31DA17C7" wp14:editId="62F3B4EC">
                <wp:simplePos x="0" y="0"/>
                <wp:positionH relativeFrom="margin">
                  <wp:align>center</wp:align>
                </wp:positionH>
                <wp:positionV relativeFrom="paragraph">
                  <wp:posOffset>10197</wp:posOffset>
                </wp:positionV>
                <wp:extent cx="5116195" cy="635"/>
                <wp:effectExtent l="0" t="0" r="8255" b="0"/>
                <wp:wrapNone/>
                <wp:docPr id="1898142181" name="Text Box 1"/>
                <wp:cNvGraphicFramePr/>
                <a:graphic xmlns:a="http://schemas.openxmlformats.org/drawingml/2006/main">
                  <a:graphicData uri="http://schemas.microsoft.com/office/word/2010/wordprocessingShape">
                    <wps:wsp>
                      <wps:cNvSpPr txBox="1"/>
                      <wps:spPr>
                        <a:xfrm>
                          <a:off x="0" y="0"/>
                          <a:ext cx="5116195" cy="635"/>
                        </a:xfrm>
                        <a:prstGeom prst="rect">
                          <a:avLst/>
                        </a:prstGeom>
                        <a:solidFill>
                          <a:prstClr val="white"/>
                        </a:solidFill>
                        <a:ln>
                          <a:noFill/>
                        </a:ln>
                      </wps:spPr>
                      <wps:txbx>
                        <w:txbxContent>
                          <w:p w14:paraId="132FE056" w14:textId="579CF9F8" w:rsidR="00D90501" w:rsidRPr="001D11DE" w:rsidRDefault="00D90501" w:rsidP="00D90501">
                            <w:pPr>
                              <w:pStyle w:val="Caption"/>
                              <w:jc w:val="center"/>
                              <w:rPr>
                                <w:noProof/>
                                <w:sz w:val="22"/>
                                <w:szCs w:val="22"/>
                              </w:rPr>
                            </w:pPr>
                            <w:bookmarkStart w:id="45" w:name="_Toc203634337"/>
                            <w:r>
                              <w:t xml:space="preserve">Figure </w:t>
                            </w:r>
                            <w:r w:rsidR="000B19BA">
                              <w:fldChar w:fldCharType="begin"/>
                            </w:r>
                            <w:r w:rsidR="000B19BA">
                              <w:instrText xml:space="preserve"> SEQ Figure \* ARABIC </w:instrText>
                            </w:r>
                            <w:r w:rsidR="000B19BA">
                              <w:fldChar w:fldCharType="separate"/>
                            </w:r>
                            <w:r>
                              <w:rPr>
                                <w:noProof/>
                              </w:rPr>
                              <w:t>8</w:t>
                            </w:r>
                            <w:r w:rsidR="000B19BA">
                              <w:rPr>
                                <w:noProof/>
                              </w:rPr>
                              <w:fldChar w:fldCharType="end"/>
                            </w:r>
                            <w:r>
                              <w:t>: Representation of the 1D model geometry.</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DA17C7" id="Text Box 1" o:spid="_x0000_s1028" type="#_x0000_t202" style="position:absolute;margin-left:0;margin-top:.8pt;width:402.85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" stroked="f">
                <v:textbox style="mso-fit-shape-to-text:t" inset="0,0,0,0">
                  <w:txbxContent>
                    <w:p w14:paraId="132FE056" w14:textId="579CF9F8" w:rsidR="00D90501" w:rsidRPr="001D11DE" w:rsidRDefault="00D90501" w:rsidP="00D90501">
                      <w:pPr>
                        <w:pStyle w:val="Caption"/>
                        <w:jc w:val="center"/>
                        <w:rPr>
                          <w:noProof/>
                          <w:sz w:val="22"/>
                          <w:szCs w:val="22"/>
                        </w:rPr>
                      </w:pPr>
                      <w:bookmarkStart w:id="46" w:name="_Toc203634337"/>
                      <w:r>
                        <w:t xml:space="preserve">Figure </w:t>
                      </w:r>
                      <w:r w:rsidR="000B19BA">
                        <w:fldChar w:fldCharType="begin"/>
                      </w:r>
                      <w:r w:rsidR="000B19BA">
                        <w:instrText xml:space="preserve"> SEQ Figure \* ARABIC </w:instrText>
                      </w:r>
                      <w:r w:rsidR="000B19BA">
                        <w:fldChar w:fldCharType="separate"/>
                      </w:r>
                      <w:r>
                        <w:rPr>
                          <w:noProof/>
                        </w:rPr>
                        <w:t>8</w:t>
                      </w:r>
                      <w:r w:rsidR="000B19BA">
                        <w:rPr>
                          <w:noProof/>
                        </w:rPr>
                        <w:fldChar w:fldCharType="end"/>
                      </w:r>
                      <w:r>
                        <w:t>: Representation of the 1D model geometry.</w:t>
                      </w:r>
                      <w:bookmarkEnd w:id="46"/>
                    </w:p>
                  </w:txbxContent>
                </v:textbox>
                <w10:wrap anchorx="margin"/>
              </v:shape>
            </w:pict>
          </mc:Fallback>
        </mc:AlternateContent>
      </w:r>
    </w:p>
    <w:p w14:paraId="3EACC994" w14:textId="51D2A3E1" w:rsidR="00003456" w:rsidRDefault="00003456" w:rsidP="00D90501">
      <w:pPr>
        <w:pStyle w:val="Heading3"/>
      </w:pPr>
      <w:bookmarkStart w:id="47" w:name="_Toc203643351"/>
      <w:r>
        <w:t>3D Simulations</w:t>
      </w:r>
      <w:bookmarkEnd w:id="47"/>
    </w:p>
    <w:p w14:paraId="5841154C" w14:textId="6F302CBA" w:rsidR="00003456" w:rsidRDefault="00637A9A" w:rsidP="00003456">
      <w:r>
        <w:t xml:space="preserve">To model the surface reflections from the seabed, a more complex model is required. </w:t>
      </w:r>
      <w:r w:rsidR="00602DAB">
        <w:t xml:space="preserve">The jump to 3D modelling introduces a new variable in the bottom boundary condition and material properties. </w:t>
      </w:r>
      <w:r w:rsidR="00C17EF3">
        <w:t xml:space="preserve">The seabed in </w:t>
      </w:r>
      <w:r w:rsidR="00591BC5">
        <w:t xml:space="preserve">the trial was sandy, and </w:t>
      </w:r>
      <w:r w:rsidR="000007A5">
        <w:t>ideally</w:t>
      </w:r>
      <w:r w:rsidR="00591BC5">
        <w:t xml:space="preserve"> this w</w:t>
      </w:r>
      <w:r w:rsidR="000007A5">
        <w:t>ould</w:t>
      </w:r>
      <w:r w:rsidR="00591BC5">
        <w:t xml:space="preserve"> the seabed condition chosen for the modelling. However, there are no validated seabed material properties built into the system, and so a more novel approach was required. </w:t>
      </w:r>
    </w:p>
    <w:p w14:paraId="079DDEB9" w14:textId="77777777" w:rsidR="00615557" w:rsidRPr="00A81684" w:rsidRDefault="00591BC5" w:rsidP="00615557">
      <w:r>
        <w:t xml:space="preserve">Rather than model the seabed as a new, solid material without validation, the seabed could be kept as water, but with the density changed to reflect the conditions of the seabed sediment. </w:t>
      </w:r>
      <w:r w:rsidR="007575BE">
        <w:t xml:space="preserve">This ‘dense water’ seabed condition will be compared to a rigid boundary </w:t>
      </w:r>
      <w:r w:rsidR="00462C3E">
        <w:t xml:space="preserve">seabed </w:t>
      </w:r>
      <w:r w:rsidR="007575BE">
        <w:t xml:space="preserve">condition, and </w:t>
      </w:r>
      <w:r w:rsidR="00462C3E">
        <w:t xml:space="preserve">a free-field boundary, where the seabed is effectively more water. </w:t>
      </w:r>
      <w:r w:rsidR="00615557">
        <w:t>For the ‘dense water’ seabed, the material conditions are based on the properties of saturated sand, and use a density of 1900 kg/m</w:t>
      </w:r>
      <w:r w:rsidR="00615557">
        <w:rPr>
          <w:vertAlign w:val="superscript"/>
        </w:rPr>
        <w:t>3</w:t>
      </w:r>
      <w:r w:rsidR="00615557">
        <w:t>, and a speed of sound of 1720 ms</w:t>
      </w:r>
      <w:r w:rsidR="00615557">
        <w:rPr>
          <w:vertAlign w:val="superscript"/>
        </w:rPr>
        <w:t>-1</w:t>
      </w:r>
      <w:r w:rsidR="00615557">
        <w:t xml:space="preserve">. </w:t>
      </w:r>
    </w:p>
    <w:p w14:paraId="3E341AE8" w14:textId="77777777" w:rsidR="00615557" w:rsidRDefault="00615557" w:rsidP="000B19BA">
      <w:pPr>
        <w:keepNext/>
        <w:jc w:val="center"/>
      </w:pPr>
      <w:r>
        <w:rPr>
          <w:noProof/>
        </w:rPr>
        <w:drawing>
          <wp:inline distT="0" distB="0" distL="0" distR="0" wp14:anchorId="4A7AFA54" wp14:editId="5EA8CC19">
            <wp:extent cx="5072193" cy="2349528"/>
            <wp:effectExtent l="0" t="0" r="0" b="0"/>
            <wp:docPr id="1944871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871438" name="Picture 1944871438"/>
                    <pic:cNvPicPr/>
                  </pic:nvPicPr>
                  <pic:blipFill>
                    <a:blip r:embed="rId23">
                      <a:extLst>
                        <a:ext uri="{28A0092B-C50C-407E-A947-70E740481C1C}">
                          <a14:useLocalDpi xmlns:a14="http://schemas.microsoft.com/office/drawing/2010/main" val="0"/>
                        </a:ext>
                      </a:extLst>
                    </a:blip>
                    <a:stretch>
                      <a:fillRect/>
                    </a:stretch>
                  </pic:blipFill>
                  <pic:spPr>
                    <a:xfrm>
                      <a:off x="0" y="0"/>
                      <a:ext cx="5111177" cy="2367586"/>
                    </a:xfrm>
                    <a:prstGeom prst="rect">
                      <a:avLst/>
                    </a:prstGeom>
                  </pic:spPr>
                </pic:pic>
              </a:graphicData>
            </a:graphic>
          </wp:inline>
        </w:drawing>
      </w:r>
    </w:p>
    <w:p w14:paraId="2F73412D" w14:textId="11793823" w:rsidR="00591BC5" w:rsidRDefault="00615557" w:rsidP="00615557">
      <w:pPr>
        <w:pStyle w:val="Caption"/>
        <w:jc w:val="center"/>
      </w:pPr>
      <w:bookmarkStart w:id="48" w:name="_Toc203634338"/>
      <w:r>
        <w:t xml:space="preserve">Figure </w:t>
      </w:r>
      <w:r w:rsidR="000B19BA">
        <w:fldChar w:fldCharType="begin"/>
      </w:r>
      <w:r w:rsidR="000B19BA">
        <w:instrText xml:space="preserve"> SEQ Figure \* ARABIC </w:instrText>
      </w:r>
      <w:r w:rsidR="000B19BA">
        <w:fldChar w:fldCharType="separate"/>
      </w:r>
      <w:r w:rsidR="00D90501">
        <w:rPr>
          <w:noProof/>
        </w:rPr>
        <w:t>9</w:t>
      </w:r>
      <w:r w:rsidR="000B19BA">
        <w:rPr>
          <w:noProof/>
        </w:rPr>
        <w:fldChar w:fldCharType="end"/>
      </w:r>
      <w:r>
        <w:t>: Example of 3D simulation visualisation of UNDEX event, as the pressure wave passes a point 6m from the detonation</w:t>
      </w:r>
      <w:r w:rsidR="00E5680D">
        <w:t xml:space="preserve"> using the rigid bottom boundary condition model</w:t>
      </w:r>
      <w:r>
        <w:t>.</w:t>
      </w:r>
      <w:bookmarkEnd w:id="48"/>
    </w:p>
    <w:p w14:paraId="66AD900C" w14:textId="58730C13" w:rsidR="0036399A" w:rsidRDefault="0036399A" w:rsidP="00FE1116">
      <w:r>
        <w:t xml:space="preserve">The addition of the extra dimensions allows for a supplementary element of analysis regarding safety distance from the charge – relative hight from the charge. All other prediction methods mentioned thus far </w:t>
      </w:r>
      <w:r w:rsidR="00602DAB">
        <w:t xml:space="preserve">measure the peak pressure at the same depth as the charge, however the 3D modelling allows for changing the elevation of the pressure gauges, while keeping the slant range from the charge consistent. A schematic of the experimental set up can be seen in </w:t>
      </w:r>
      <w:r w:rsidR="00D90501">
        <w:t>F</w:t>
      </w:r>
      <w:r w:rsidR="00602DAB">
        <w:t xml:space="preserve">igure </w:t>
      </w:r>
      <w:r w:rsidR="00D90501">
        <w:t>10</w:t>
      </w:r>
      <w:r w:rsidR="00602DAB">
        <w:t xml:space="preserve">. </w:t>
      </w:r>
      <w:r w:rsidR="00D90501">
        <w:t xml:space="preserve">The charge is modelled as being placed in contact with the seabed, with gauges placed at every 5-degree interval, all at 12 m range from the TNT. A visualisation of the software output can be seen in Figure </w:t>
      </w:r>
      <w:r w:rsidR="00470BBD">
        <w:t>9</w:t>
      </w:r>
      <w:r w:rsidR="00D90501">
        <w:t xml:space="preserve">. </w:t>
      </w:r>
    </w:p>
    <w:p w14:paraId="02CDEEE0" w14:textId="77777777" w:rsidR="007575BE" w:rsidRDefault="007575BE" w:rsidP="007575BE">
      <w:pPr>
        <w:keepNext/>
        <w:jc w:val="center"/>
      </w:pPr>
      <w:r>
        <w:rPr>
          <w:noProof/>
        </w:rPr>
        <w:lastRenderedPageBreak/>
        <w:drawing>
          <wp:inline distT="0" distB="0" distL="0" distR="0" wp14:anchorId="1E397994" wp14:editId="048165BE">
            <wp:extent cx="2395855" cy="2127885"/>
            <wp:effectExtent l="0" t="0" r="4445" b="5715"/>
            <wp:docPr id="133166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95855" cy="2127885"/>
                    </a:xfrm>
                    <a:prstGeom prst="rect">
                      <a:avLst/>
                    </a:prstGeom>
                    <a:noFill/>
                  </pic:spPr>
                </pic:pic>
              </a:graphicData>
            </a:graphic>
          </wp:inline>
        </w:drawing>
      </w:r>
    </w:p>
    <w:p w14:paraId="3BC66BE8" w14:textId="644DF529" w:rsidR="007575BE" w:rsidRDefault="007575BE" w:rsidP="007575BE">
      <w:pPr>
        <w:pStyle w:val="Caption"/>
        <w:jc w:val="center"/>
      </w:pPr>
      <w:bookmarkStart w:id="49" w:name="_Toc202608371"/>
      <w:bookmarkStart w:id="50" w:name="_Toc203634339"/>
      <w:r>
        <w:t xml:space="preserve">Figure </w:t>
      </w:r>
      <w:r w:rsidR="000B19BA">
        <w:fldChar w:fldCharType="begin"/>
      </w:r>
      <w:r w:rsidR="000B19BA">
        <w:instrText xml:space="preserve"> SEQ Figure \* ARABIC </w:instrText>
      </w:r>
      <w:r w:rsidR="000B19BA">
        <w:fldChar w:fldCharType="separate"/>
      </w:r>
      <w:r w:rsidR="00D90501">
        <w:rPr>
          <w:noProof/>
        </w:rPr>
        <w:t>10</w:t>
      </w:r>
      <w:r w:rsidR="000B19BA">
        <w:rPr>
          <w:noProof/>
        </w:rPr>
        <w:fldChar w:fldCharType="end"/>
      </w:r>
      <w:r>
        <w:t xml:space="preserve">: Diagram of the 3D simulation </w:t>
      </w:r>
      <w:r w:rsidR="005953B6">
        <w:t>layout.</w:t>
      </w:r>
      <w:bookmarkEnd w:id="49"/>
      <w:bookmarkEnd w:id="50"/>
    </w:p>
    <w:p w14:paraId="4642DA93" w14:textId="4F92FDAC" w:rsidR="00F176D0" w:rsidRDefault="005A190D" w:rsidP="00591BC5">
      <w:pPr>
        <w:pStyle w:val="Heading1"/>
      </w:pPr>
      <w:bookmarkStart w:id="51" w:name="_Toc203643352"/>
      <w:r>
        <w:t>Results</w:t>
      </w:r>
      <w:bookmarkEnd w:id="51"/>
    </w:p>
    <w:p w14:paraId="33DF3275" w14:textId="61A12EA9" w:rsidR="00FE1116" w:rsidRDefault="0033274E" w:rsidP="00591BC5">
      <w:pPr>
        <w:pStyle w:val="Heading2"/>
      </w:pPr>
      <w:bookmarkStart w:id="52" w:name="_Toc203643353"/>
      <w:r>
        <w:t>Baseline peak pressure</w:t>
      </w:r>
      <w:bookmarkEnd w:id="52"/>
    </w:p>
    <w:p w14:paraId="30AC41D0" w14:textId="66473D16" w:rsidR="00FE1116" w:rsidRDefault="00FE1116" w:rsidP="00FE1116">
      <w:r>
        <w:t xml:space="preserve">The first stage of building the safety distances is to predict the baseline of vehicle survivability. This is </w:t>
      </w:r>
      <w:r w:rsidR="0033274E">
        <w:t xml:space="preserve">initially </w:t>
      </w:r>
      <w:r>
        <w:t xml:space="preserve">done by using peak pressure equations established by Cole and </w:t>
      </w:r>
      <w:proofErr w:type="spellStart"/>
      <w:r>
        <w:t>Swisdak</w:t>
      </w:r>
      <w:proofErr w:type="spellEnd"/>
      <w:sdt>
        <w:sdtPr>
          <w:id w:val="-739243001"/>
          <w:citation/>
        </w:sdtPr>
        <w:sdtEndPr/>
        <w:sdtContent>
          <w:r w:rsidR="00C04BA7">
            <w:fldChar w:fldCharType="begin"/>
          </w:r>
          <w:r w:rsidR="00C04BA7">
            <w:instrText xml:space="preserve"> CITATION Van18 \l 2057 </w:instrText>
          </w:r>
          <w:r w:rsidR="00C04BA7">
            <w:fldChar w:fldCharType="separate"/>
          </w:r>
          <w:r w:rsidR="00B83A06">
            <w:rPr>
              <w:noProof/>
            </w:rPr>
            <w:t xml:space="preserve"> </w:t>
          </w:r>
          <w:r w:rsidR="00B83A06" w:rsidRPr="00B83A06">
            <w:rPr>
              <w:noProof/>
            </w:rPr>
            <w:t>[20]</w:t>
          </w:r>
          <w:r w:rsidR="00C04BA7">
            <w:fldChar w:fldCharType="end"/>
          </w:r>
        </w:sdtContent>
      </w:sdt>
      <w:r>
        <w:t xml:space="preserve">: </w:t>
      </w:r>
    </w:p>
    <w:p w14:paraId="08F19CD7" w14:textId="1968E735" w:rsidR="00EA201A" w:rsidRPr="00EA201A" w:rsidRDefault="00900167" w:rsidP="00FE1116">
      <w:pPr>
        <w:rPr>
          <w:iCs/>
        </w:rPr>
      </w:pPr>
      <m:oMathPara>
        <m:oMath>
          <m:eqArr>
            <m:eqArrPr>
              <m:maxDist m:val="1"/>
              <m:ctrlPr>
                <w:rPr>
                  <w:rFonts w:ascii="Cambria Math" w:hAnsi="Cambria Math"/>
                  <w:i/>
                  <w:iCs/>
                </w:rPr>
              </m:ctrlPr>
            </m:eqArrPr>
            <m:e>
              <m:sSub>
                <m:sSubPr>
                  <m:ctrlPr>
                    <w:rPr>
                      <w:rFonts w:ascii="Cambria Math" w:hAnsi="Cambria Math"/>
                      <w:i/>
                      <w:iCs/>
                    </w:rPr>
                  </m:ctrlPr>
                </m:sSubPr>
                <m:e>
                  <m:r>
                    <w:rPr>
                      <w:rFonts w:ascii="Cambria Math" w:hAnsi="Cambria Math"/>
                    </w:rPr>
                    <m:t>P</m:t>
                  </m:r>
                </m:e>
                <m:sub>
                  <m:r>
                    <w:rPr>
                      <w:rFonts w:ascii="Cambria Math" w:hAnsi="Cambria Math"/>
                    </w:rPr>
                    <m:t>m</m:t>
                  </m:r>
                </m:sub>
              </m:sSub>
              <m:r>
                <w:rPr>
                  <w:rFonts w:ascii="Cambria Math" w:hAnsi="Cambria Math"/>
                </w:rPr>
                <m:t>=k</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m</m:t>
                              </m:r>
                            </m:e>
                            <m:sup>
                              <m:f>
                                <m:fPr>
                                  <m:ctrlPr>
                                    <w:rPr>
                                      <w:rFonts w:ascii="Cambria Math" w:hAnsi="Cambria Math"/>
                                      <w:i/>
                                    </w:rPr>
                                  </m:ctrlPr>
                                </m:fPr>
                                <m:num>
                                  <m:r>
                                    <w:rPr>
                                      <w:rFonts w:ascii="Cambria Math" w:hAnsi="Cambria Math"/>
                                    </w:rPr>
                                    <m:t>1</m:t>
                                  </m:r>
                                </m:num>
                                <m:den>
                                  <m:r>
                                    <w:rPr>
                                      <w:rFonts w:ascii="Cambria Math" w:hAnsi="Cambria Math"/>
                                    </w:rPr>
                                    <m:t>3</m:t>
                                  </m:r>
                                </m:den>
                              </m:f>
                            </m:sup>
                          </m:sSup>
                        </m:num>
                        <m:den>
                          <m:r>
                            <w:rPr>
                              <w:rFonts w:ascii="Cambria Math" w:hAnsi="Cambria Math"/>
                            </w:rPr>
                            <m:t>R</m:t>
                          </m:r>
                        </m:den>
                      </m:f>
                    </m:e>
                  </m:d>
                </m:e>
                <m:sup>
                  <m:r>
                    <w:rPr>
                      <w:rFonts w:ascii="Cambria Math" w:hAnsi="Cambria Math"/>
                    </w:rPr>
                    <m:t>∝</m:t>
                  </m:r>
                </m:sup>
              </m:sSup>
              <m:r>
                <w:rPr>
                  <w:rFonts w:ascii="Cambria Math" w:hAnsi="Cambria Math"/>
                </w:rPr>
                <m:t xml:space="preserve"> #</m:t>
              </m:r>
              <m:d>
                <m:dPr>
                  <m:ctrlPr>
                    <w:rPr>
                      <w:rFonts w:ascii="Cambria Math" w:hAnsi="Cambria Math"/>
                      <w:i/>
                      <w:iCs/>
                    </w:rPr>
                  </m:ctrlPr>
                </m:dPr>
                <m:e>
                  <m:r>
                    <w:rPr>
                      <w:rFonts w:ascii="Cambria Math" w:hAnsi="Cambria Math"/>
                    </w:rPr>
                    <m:t>6</m:t>
                  </m:r>
                </m:e>
              </m:d>
            </m:e>
          </m:eqArr>
        </m:oMath>
      </m:oMathPara>
    </w:p>
    <w:p w14:paraId="39646573" w14:textId="18D9C258" w:rsidR="00FE1116" w:rsidRDefault="00FE1116" w:rsidP="00FE1116">
      <w:pPr>
        <w:rPr>
          <w:iCs/>
        </w:rPr>
      </w:pPr>
      <w:r>
        <w:rPr>
          <w:iCs/>
        </w:rPr>
        <w:t xml:space="preserve">Where Pm is peak incident pressure, </w:t>
      </w:r>
      <w:r w:rsidR="00F2386C">
        <w:rPr>
          <w:iCs/>
        </w:rPr>
        <w:t>m</w:t>
      </w:r>
      <w:r>
        <w:rPr>
          <w:iCs/>
        </w:rPr>
        <w:t xml:space="preserve"> is </w:t>
      </w:r>
      <w:r w:rsidR="00C04BA7">
        <w:rPr>
          <w:iCs/>
        </w:rPr>
        <w:t>explosive</w:t>
      </w:r>
      <w:r>
        <w:rPr>
          <w:iCs/>
        </w:rPr>
        <w:t xml:space="preserve"> mass and R is range. </w:t>
      </w:r>
      <w:r w:rsidR="00C04BA7">
        <w:rPr>
          <w:iCs/>
        </w:rPr>
        <w:t xml:space="preserve">K and </w:t>
      </w:r>
      <w:r w:rsidR="00C04BA7">
        <w:rPr>
          <w:rFonts w:cstheme="minorHAnsi"/>
          <w:iCs/>
        </w:rPr>
        <w:t>α</w:t>
      </w:r>
      <w:r w:rsidR="00C04BA7">
        <w:rPr>
          <w:iCs/>
        </w:rPr>
        <w:t xml:space="preserve"> are empirical constants specific to the explosive material. </w:t>
      </w:r>
      <w:r w:rsidR="00861416">
        <w:rPr>
          <w:iCs/>
        </w:rPr>
        <w:t xml:space="preserve">For TNT, these values </w:t>
      </w:r>
      <w:r w:rsidR="0033274E">
        <w:rPr>
          <w:iCs/>
        </w:rPr>
        <w:t>are</w:t>
      </w:r>
      <w:r w:rsidR="00861416">
        <w:rPr>
          <w:iCs/>
        </w:rPr>
        <w:t xml:space="preserve"> K = 52.30 &amp; </w:t>
      </w:r>
      <w:r w:rsidR="00861416">
        <w:rPr>
          <w:rFonts w:cstheme="minorHAnsi"/>
          <w:iCs/>
        </w:rPr>
        <w:t>α = 1.1</w:t>
      </w:r>
      <w:r w:rsidR="00BE6D82">
        <w:rPr>
          <w:rFonts w:cstheme="minorHAnsi"/>
          <w:iCs/>
        </w:rPr>
        <w:t>3</w:t>
      </w:r>
      <w:r w:rsidR="00C13E17">
        <w:rPr>
          <w:rFonts w:cstheme="minorHAnsi"/>
          <w:iCs/>
        </w:rPr>
        <w:t xml:space="preserve"> </w:t>
      </w:r>
      <w:sdt>
        <w:sdtPr>
          <w:rPr>
            <w:rFonts w:cstheme="minorHAnsi"/>
            <w:iCs/>
          </w:rPr>
          <w:id w:val="-9992136"/>
          <w:citation/>
        </w:sdtPr>
        <w:sdtEndPr/>
        <w:sdtContent>
          <w:r w:rsidR="00C13E17">
            <w:rPr>
              <w:rFonts w:cstheme="minorHAnsi"/>
              <w:iCs/>
            </w:rPr>
            <w:fldChar w:fldCharType="begin"/>
          </w:r>
          <w:r w:rsidR="00C13E17">
            <w:rPr>
              <w:rFonts w:cstheme="minorHAnsi"/>
              <w:iCs/>
            </w:rPr>
            <w:instrText xml:space="preserve"> CITATION Swi78 \l 2057 </w:instrText>
          </w:r>
          <w:r w:rsidR="00C13E17">
            <w:rPr>
              <w:rFonts w:cstheme="minorHAnsi"/>
              <w:iCs/>
            </w:rPr>
            <w:fldChar w:fldCharType="separate"/>
          </w:r>
          <w:r w:rsidR="00B83A06" w:rsidRPr="00B83A06">
            <w:rPr>
              <w:rFonts w:cstheme="minorHAnsi"/>
              <w:noProof/>
            </w:rPr>
            <w:t>[9]</w:t>
          </w:r>
          <w:r w:rsidR="00C13E17">
            <w:rPr>
              <w:rFonts w:cstheme="minorHAnsi"/>
              <w:iCs/>
            </w:rPr>
            <w:fldChar w:fldCharType="end"/>
          </w:r>
        </w:sdtContent>
      </w:sdt>
      <w:r w:rsidR="00861416">
        <w:rPr>
          <w:rFonts w:cstheme="minorHAnsi"/>
          <w:iCs/>
        </w:rPr>
        <w:t xml:space="preserve">. </w:t>
      </w:r>
    </w:p>
    <w:p w14:paraId="757870CB" w14:textId="7E71D28E" w:rsidR="0043181F" w:rsidRDefault="00C04BA7" w:rsidP="00FE1116">
      <w:pPr>
        <w:rPr>
          <w:iCs/>
        </w:rPr>
      </w:pPr>
      <w:r>
        <w:rPr>
          <w:iCs/>
        </w:rPr>
        <w:t xml:space="preserve">Using the information of the survived blast, a pressure of </w:t>
      </w:r>
      <w:r w:rsidR="0033274E">
        <w:rPr>
          <w:iCs/>
        </w:rPr>
        <w:t>1.</w:t>
      </w:r>
      <w:r w:rsidR="00BE6D82">
        <w:rPr>
          <w:iCs/>
        </w:rPr>
        <w:t>87</w:t>
      </w:r>
      <w:r>
        <w:rPr>
          <w:iCs/>
        </w:rPr>
        <w:t xml:space="preserve"> MPa can be calculated, based on a range of 12m. </w:t>
      </w:r>
      <w:r w:rsidR="0033274E">
        <w:rPr>
          <w:iCs/>
        </w:rPr>
        <w:t xml:space="preserve">However, the initial blast was while the charge was on the seabed, and so superposition and reflection </w:t>
      </w:r>
      <w:r w:rsidR="00E5680D">
        <w:rPr>
          <w:iCs/>
        </w:rPr>
        <w:t xml:space="preserve">also </w:t>
      </w:r>
      <w:r w:rsidR="0033274E">
        <w:rPr>
          <w:iCs/>
        </w:rPr>
        <w:t>should be considered. If the ground was assumed to be perfectly rigid</w:t>
      </w:r>
      <w:r w:rsidR="00C13E17">
        <w:rPr>
          <w:iCs/>
        </w:rPr>
        <w:t xml:space="preserve">, reflecting the entire energy of wave, then </w:t>
      </w:r>
      <w:r w:rsidR="00771057">
        <w:rPr>
          <w:iCs/>
        </w:rPr>
        <w:t>the charge mass is effectively doubled</w:t>
      </w:r>
      <w:r w:rsidR="00F461DE">
        <w:rPr>
          <w:iCs/>
        </w:rPr>
        <w:t xml:space="preserve"> </w:t>
      </w:r>
      <w:sdt>
        <w:sdtPr>
          <w:rPr>
            <w:iCs/>
          </w:rPr>
          <w:id w:val="-1538115451"/>
          <w:citation/>
        </w:sdtPr>
        <w:sdtEndPr/>
        <w:sdtContent>
          <w:r w:rsidR="00F461DE">
            <w:rPr>
              <w:iCs/>
            </w:rPr>
            <w:fldChar w:fldCharType="begin"/>
          </w:r>
          <w:r w:rsidR="00F461DE">
            <w:rPr>
              <w:iCs/>
            </w:rPr>
            <w:instrText xml:space="preserve"> CITATION Col48 \l 2057 </w:instrText>
          </w:r>
          <w:r w:rsidR="00F461DE">
            <w:rPr>
              <w:iCs/>
            </w:rPr>
            <w:fldChar w:fldCharType="separate"/>
          </w:r>
          <w:r w:rsidR="00B83A06" w:rsidRPr="00B83A06">
            <w:rPr>
              <w:noProof/>
            </w:rPr>
            <w:t>[10]</w:t>
          </w:r>
          <w:r w:rsidR="00F461DE">
            <w:rPr>
              <w:iCs/>
            </w:rPr>
            <w:fldChar w:fldCharType="end"/>
          </w:r>
        </w:sdtContent>
      </w:sdt>
      <w:r w:rsidR="00C13E17">
        <w:rPr>
          <w:iCs/>
        </w:rPr>
        <w:t xml:space="preserve">, producing a peak observed pressure of </w:t>
      </w:r>
      <w:r w:rsidR="00C26955">
        <w:rPr>
          <w:iCs/>
        </w:rPr>
        <w:t>2.</w:t>
      </w:r>
      <w:r w:rsidR="00BE6D82">
        <w:rPr>
          <w:iCs/>
        </w:rPr>
        <w:t>67</w:t>
      </w:r>
      <w:r w:rsidR="00C13E17">
        <w:rPr>
          <w:iCs/>
        </w:rPr>
        <w:t xml:space="preserve"> MPa. However, work conducted by Cole </w:t>
      </w:r>
      <w:r w:rsidR="00C26955">
        <w:rPr>
          <w:iCs/>
        </w:rPr>
        <w:t xml:space="preserve">measuring peak reflected pressure waves </w:t>
      </w:r>
      <w:r w:rsidR="00C13E17">
        <w:rPr>
          <w:iCs/>
        </w:rPr>
        <w:t xml:space="preserve">on </w:t>
      </w:r>
      <w:r w:rsidR="00C17579">
        <w:rPr>
          <w:iCs/>
        </w:rPr>
        <w:t>sandy mud</w:t>
      </w:r>
      <w:r w:rsidR="00C13E17">
        <w:rPr>
          <w:iCs/>
        </w:rPr>
        <w:t xml:space="preserve"> seabed conditions found an increase of 10% was more consistent </w:t>
      </w:r>
      <w:sdt>
        <w:sdtPr>
          <w:rPr>
            <w:iCs/>
          </w:rPr>
          <w:id w:val="-973517215"/>
          <w:citation/>
        </w:sdtPr>
        <w:sdtEndPr/>
        <w:sdtContent>
          <w:r w:rsidR="00C13E17">
            <w:rPr>
              <w:iCs/>
            </w:rPr>
            <w:fldChar w:fldCharType="begin"/>
          </w:r>
          <w:r w:rsidR="00C13E17">
            <w:rPr>
              <w:iCs/>
            </w:rPr>
            <w:instrText xml:space="preserve"> CITATION Col48 \l 2057 </w:instrText>
          </w:r>
          <w:r w:rsidR="00C13E17">
            <w:rPr>
              <w:iCs/>
            </w:rPr>
            <w:fldChar w:fldCharType="separate"/>
          </w:r>
          <w:r w:rsidR="00B83A06" w:rsidRPr="00B83A06">
            <w:rPr>
              <w:noProof/>
            </w:rPr>
            <w:t>[10]</w:t>
          </w:r>
          <w:r w:rsidR="00C13E17">
            <w:rPr>
              <w:iCs/>
            </w:rPr>
            <w:fldChar w:fldCharType="end"/>
          </w:r>
        </w:sdtContent>
      </w:sdt>
      <w:r w:rsidR="00C13E17">
        <w:rPr>
          <w:iCs/>
        </w:rPr>
        <w:t xml:space="preserve">. This would produce a value of </w:t>
      </w:r>
      <w:r w:rsidR="00BE6D82">
        <w:rPr>
          <w:iCs/>
        </w:rPr>
        <w:t>2.05</w:t>
      </w:r>
      <w:r w:rsidR="00C13E17">
        <w:rPr>
          <w:iCs/>
        </w:rPr>
        <w:t xml:space="preserve"> MPa. </w:t>
      </w:r>
    </w:p>
    <w:p w14:paraId="78AC3543" w14:textId="65BAE622" w:rsidR="00F2386C" w:rsidRDefault="00D3347F" w:rsidP="00FE1116">
      <w:pPr>
        <w:rPr>
          <w:rFonts w:cstheme="minorHAnsi"/>
          <w:iCs/>
        </w:rPr>
      </w:pPr>
      <w:r>
        <w:rPr>
          <w:iCs/>
        </w:rPr>
        <w:t xml:space="preserve">As outlined in Table </w:t>
      </w:r>
      <w:r w:rsidR="00567ADB">
        <w:rPr>
          <w:iCs/>
        </w:rPr>
        <w:t>1</w:t>
      </w:r>
      <w:r>
        <w:rPr>
          <w:iCs/>
        </w:rPr>
        <w:t xml:space="preserve">, there are other interpretations of Cole’s pressure equations, in particular in relation to the values for constants K &amp; </w:t>
      </w:r>
      <w:r>
        <w:rPr>
          <w:rFonts w:cstheme="minorHAnsi"/>
          <w:iCs/>
        </w:rPr>
        <w:t xml:space="preserve">α. W. Stiepanow et al. </w:t>
      </w:r>
      <w:sdt>
        <w:sdtPr>
          <w:rPr>
            <w:rFonts w:cstheme="minorHAnsi"/>
            <w:iCs/>
          </w:rPr>
          <w:id w:val="856084115"/>
          <w:citation/>
        </w:sdtPr>
        <w:sdtEndPr/>
        <w:sdtContent>
          <w:r w:rsidR="00F461DE">
            <w:rPr>
              <w:rFonts w:cstheme="minorHAnsi"/>
              <w:iCs/>
            </w:rPr>
            <w:fldChar w:fldCharType="begin"/>
          </w:r>
          <w:r w:rsidR="00F461DE">
            <w:rPr>
              <w:rFonts w:cstheme="minorHAnsi"/>
              <w:iCs/>
            </w:rPr>
            <w:instrText xml:space="preserve"> CITATION Sti66 \l 2057 </w:instrText>
          </w:r>
          <w:r w:rsidR="00F461DE">
            <w:rPr>
              <w:rFonts w:cstheme="minorHAnsi"/>
              <w:iCs/>
            </w:rPr>
            <w:fldChar w:fldCharType="separate"/>
          </w:r>
          <w:r w:rsidR="00B83A06" w:rsidRPr="00B83A06">
            <w:rPr>
              <w:rFonts w:cstheme="minorHAnsi"/>
              <w:noProof/>
            </w:rPr>
            <w:t>[23]</w:t>
          </w:r>
          <w:r w:rsidR="00F461DE">
            <w:rPr>
              <w:rFonts w:cstheme="minorHAnsi"/>
              <w:iCs/>
            </w:rPr>
            <w:fldChar w:fldCharType="end"/>
          </w:r>
        </w:sdtContent>
      </w:sdt>
      <w:r w:rsidR="00F461DE">
        <w:rPr>
          <w:rFonts w:cstheme="minorHAnsi"/>
          <w:iCs/>
        </w:rPr>
        <w:t xml:space="preserve"> </w:t>
      </w:r>
      <w:r>
        <w:rPr>
          <w:rFonts w:cstheme="minorHAnsi"/>
          <w:iCs/>
        </w:rPr>
        <w:t xml:space="preserve">identifies these as K = 52, and α = 1.19, which produces a peak pressure of 1.58 MPa. Table </w:t>
      </w:r>
      <w:r w:rsidR="00E5680D">
        <w:rPr>
          <w:rFonts w:cstheme="minorHAnsi"/>
          <w:iCs/>
        </w:rPr>
        <w:t>4</w:t>
      </w:r>
      <w:r>
        <w:rPr>
          <w:rFonts w:cstheme="minorHAnsi"/>
          <w:iCs/>
        </w:rPr>
        <w:t xml:space="preserve"> summarises all of the numerical predictions for the max observed pressure.</w:t>
      </w:r>
    </w:p>
    <w:p w14:paraId="654F185F" w14:textId="0A77E28E" w:rsidR="00E5680D" w:rsidRDefault="00E5680D" w:rsidP="00E5680D">
      <w:pPr>
        <w:pStyle w:val="Caption"/>
        <w:keepNext/>
        <w:jc w:val="center"/>
      </w:pPr>
      <w:bookmarkStart w:id="53" w:name="_Toc203634350"/>
      <w:r>
        <w:t xml:space="preserve">Table </w:t>
      </w:r>
      <w:r w:rsidR="000B19BA">
        <w:fldChar w:fldCharType="begin"/>
      </w:r>
      <w:r w:rsidR="000B19BA">
        <w:instrText xml:space="preserve"> SEQ Table \* ARABIC </w:instrText>
      </w:r>
      <w:r w:rsidR="000B19BA">
        <w:fldChar w:fldCharType="separate"/>
      </w:r>
      <w:r>
        <w:rPr>
          <w:noProof/>
        </w:rPr>
        <w:t>4</w:t>
      </w:r>
      <w:r w:rsidR="000B19BA">
        <w:rPr>
          <w:noProof/>
        </w:rPr>
        <w:fldChar w:fldCharType="end"/>
      </w:r>
      <w:r>
        <w:t>: P</w:t>
      </w:r>
      <w:r w:rsidRPr="00E5680D">
        <w:rPr>
          <w:vertAlign w:val="subscript"/>
        </w:rPr>
        <w:t>max</w:t>
      </w:r>
      <w:r>
        <w:t xml:space="preserve"> results from the selected equations.</w:t>
      </w:r>
      <w:bookmarkEnd w:id="53"/>
    </w:p>
    <w:tbl>
      <w:tblPr>
        <w:tblStyle w:val="TableGrid"/>
        <w:tblW w:w="0" w:type="auto"/>
        <w:jc w:val="center"/>
        <w:tblLook w:val="04A0" w:firstRow="1" w:lastRow="0" w:firstColumn="1" w:lastColumn="0" w:noHBand="0" w:noVBand="1"/>
      </w:tblPr>
      <w:tblGrid>
        <w:gridCol w:w="1289"/>
        <w:gridCol w:w="2183"/>
        <w:gridCol w:w="2070"/>
        <w:gridCol w:w="1094"/>
      </w:tblGrid>
      <w:tr w:rsidR="00F2386C" w14:paraId="199F059A" w14:textId="77777777" w:rsidTr="00F2386C">
        <w:trPr>
          <w:jc w:val="center"/>
        </w:trPr>
        <w:tc>
          <w:tcPr>
            <w:tcW w:w="1289" w:type="dxa"/>
            <w:vAlign w:val="center"/>
          </w:tcPr>
          <w:p w14:paraId="0D7B4850" w14:textId="0C8D0554" w:rsidR="00F2386C" w:rsidRDefault="00F2386C" w:rsidP="00F2386C">
            <w:pPr>
              <w:jc w:val="center"/>
              <w:rPr>
                <w:iCs/>
              </w:rPr>
            </w:pPr>
            <w:r>
              <w:rPr>
                <w:iCs/>
              </w:rPr>
              <w:t>Prediction #</w:t>
            </w:r>
          </w:p>
        </w:tc>
        <w:tc>
          <w:tcPr>
            <w:tcW w:w="2183" w:type="dxa"/>
            <w:vAlign w:val="center"/>
          </w:tcPr>
          <w:p w14:paraId="78E1EA99" w14:textId="5CADAAB8" w:rsidR="00F2386C" w:rsidRDefault="00F2386C" w:rsidP="00F2386C">
            <w:pPr>
              <w:jc w:val="center"/>
              <w:rPr>
                <w:iCs/>
              </w:rPr>
            </w:pPr>
            <w:r>
              <w:rPr>
                <w:iCs/>
              </w:rPr>
              <w:t>Author</w:t>
            </w:r>
          </w:p>
        </w:tc>
        <w:tc>
          <w:tcPr>
            <w:tcW w:w="2070" w:type="dxa"/>
            <w:vAlign w:val="center"/>
          </w:tcPr>
          <w:p w14:paraId="0DF1E406" w14:textId="09DFE070" w:rsidR="00F2386C" w:rsidRDefault="00F2386C" w:rsidP="00F2386C">
            <w:pPr>
              <w:jc w:val="center"/>
              <w:rPr>
                <w:iCs/>
              </w:rPr>
            </w:pPr>
            <w:r>
              <w:rPr>
                <w:iCs/>
              </w:rPr>
              <w:t>Equation</w:t>
            </w:r>
          </w:p>
        </w:tc>
        <w:tc>
          <w:tcPr>
            <w:tcW w:w="1094" w:type="dxa"/>
            <w:vAlign w:val="center"/>
          </w:tcPr>
          <w:p w14:paraId="13C57826" w14:textId="0F3772B1" w:rsidR="00F2386C" w:rsidRPr="00F2386C" w:rsidRDefault="00F2386C" w:rsidP="00F2386C">
            <w:pPr>
              <w:jc w:val="center"/>
              <w:rPr>
                <w:iCs/>
              </w:rPr>
            </w:pPr>
            <w:r>
              <w:rPr>
                <w:iCs/>
              </w:rPr>
              <w:t>P</w:t>
            </w:r>
            <w:r>
              <w:rPr>
                <w:iCs/>
                <w:vertAlign w:val="subscript"/>
              </w:rPr>
              <w:t>max</w:t>
            </w:r>
            <w:r>
              <w:rPr>
                <w:iCs/>
              </w:rPr>
              <w:t xml:space="preserve"> </w:t>
            </w:r>
          </w:p>
        </w:tc>
      </w:tr>
      <w:tr w:rsidR="00F2386C" w14:paraId="6FC6706F" w14:textId="77777777" w:rsidTr="00F2386C">
        <w:trPr>
          <w:jc w:val="center"/>
        </w:trPr>
        <w:tc>
          <w:tcPr>
            <w:tcW w:w="1289" w:type="dxa"/>
            <w:vAlign w:val="center"/>
          </w:tcPr>
          <w:p w14:paraId="6EA5DDE1" w14:textId="191219C7" w:rsidR="00F2386C" w:rsidRDefault="00F2386C" w:rsidP="00F2386C">
            <w:pPr>
              <w:jc w:val="center"/>
              <w:rPr>
                <w:iCs/>
              </w:rPr>
            </w:pPr>
            <w:r>
              <w:rPr>
                <w:iCs/>
              </w:rPr>
              <w:t>1</w:t>
            </w:r>
          </w:p>
        </w:tc>
        <w:tc>
          <w:tcPr>
            <w:tcW w:w="2183" w:type="dxa"/>
            <w:vAlign w:val="center"/>
          </w:tcPr>
          <w:p w14:paraId="04A6967A" w14:textId="4D91D504" w:rsidR="00F2386C" w:rsidRDefault="00F2386C" w:rsidP="00F2386C">
            <w:pPr>
              <w:jc w:val="center"/>
              <w:rPr>
                <w:iCs/>
              </w:rPr>
            </w:pPr>
            <w:r>
              <w:rPr>
                <w:iCs/>
              </w:rPr>
              <w:t>R. Cole</w:t>
            </w:r>
          </w:p>
        </w:tc>
        <w:tc>
          <w:tcPr>
            <w:tcW w:w="2070" w:type="dxa"/>
            <w:vAlign w:val="center"/>
          </w:tcPr>
          <w:p w14:paraId="05E77C46" w14:textId="4DE892A3" w:rsidR="00F2386C" w:rsidRDefault="00F2386C" w:rsidP="00F2386C">
            <w:pPr>
              <w:jc w:val="center"/>
              <w:rPr>
                <w:iCs/>
              </w:rPr>
            </w:pPr>
            <m:oMathPara>
              <m:oMath>
                <m:r>
                  <w:rPr>
                    <w:rFonts w:ascii="Cambria Math" w:hAnsi="Cambria Math"/>
                  </w:rPr>
                  <m:t>52.3</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m</m:t>
                                </m:r>
                              </m:e>
                              <m:sup>
                                <m:f>
                                  <m:fPr>
                                    <m:ctrlPr>
                                      <w:rPr>
                                        <w:rFonts w:ascii="Cambria Math" w:hAnsi="Cambria Math"/>
                                        <w:i/>
                                        <w:iCs/>
                                      </w:rPr>
                                    </m:ctrlPr>
                                  </m:fPr>
                                  <m:num>
                                    <m:r>
                                      <w:rPr>
                                        <w:rFonts w:ascii="Cambria Math" w:hAnsi="Cambria Math"/>
                                      </w:rPr>
                                      <m:t>1</m:t>
                                    </m:r>
                                  </m:num>
                                  <m:den>
                                    <m:r>
                                      <w:rPr>
                                        <w:rFonts w:ascii="Cambria Math" w:hAnsi="Cambria Math"/>
                                      </w:rPr>
                                      <m:t>3</m:t>
                                    </m:r>
                                  </m:den>
                                </m:f>
                              </m:sup>
                            </m:sSup>
                          </m:num>
                          <m:den>
                            <m:r>
                              <w:rPr>
                                <w:rFonts w:ascii="Cambria Math" w:hAnsi="Cambria Math"/>
                              </w:rPr>
                              <m:t>R</m:t>
                            </m:r>
                          </m:den>
                        </m:f>
                      </m:e>
                    </m:d>
                  </m:e>
                  <m:sup>
                    <m:r>
                      <w:rPr>
                        <w:rFonts w:ascii="Cambria Math" w:hAnsi="Cambria Math"/>
                      </w:rPr>
                      <m:t>1.13</m:t>
                    </m:r>
                  </m:sup>
                </m:sSup>
              </m:oMath>
            </m:oMathPara>
          </w:p>
        </w:tc>
        <w:tc>
          <w:tcPr>
            <w:tcW w:w="1094" w:type="dxa"/>
            <w:vAlign w:val="center"/>
          </w:tcPr>
          <w:p w14:paraId="1C973484" w14:textId="2013020B" w:rsidR="00F2386C" w:rsidRDefault="00F2386C" w:rsidP="00F2386C">
            <w:pPr>
              <w:jc w:val="center"/>
              <w:rPr>
                <w:iCs/>
              </w:rPr>
            </w:pPr>
            <w:r>
              <w:rPr>
                <w:iCs/>
              </w:rPr>
              <w:t>1.87 MPa</w:t>
            </w:r>
          </w:p>
        </w:tc>
      </w:tr>
      <w:tr w:rsidR="00F2386C" w14:paraId="7552DC27" w14:textId="77777777" w:rsidTr="00F2386C">
        <w:trPr>
          <w:jc w:val="center"/>
        </w:trPr>
        <w:tc>
          <w:tcPr>
            <w:tcW w:w="1289" w:type="dxa"/>
            <w:vAlign w:val="center"/>
          </w:tcPr>
          <w:p w14:paraId="21ED8CEB" w14:textId="66739E0B" w:rsidR="00F2386C" w:rsidRDefault="00F2386C" w:rsidP="00F2386C">
            <w:pPr>
              <w:jc w:val="center"/>
              <w:rPr>
                <w:iCs/>
              </w:rPr>
            </w:pPr>
            <w:r>
              <w:rPr>
                <w:iCs/>
              </w:rPr>
              <w:t>2</w:t>
            </w:r>
          </w:p>
        </w:tc>
        <w:tc>
          <w:tcPr>
            <w:tcW w:w="2183" w:type="dxa"/>
            <w:vAlign w:val="center"/>
          </w:tcPr>
          <w:p w14:paraId="2AD45347" w14:textId="6C3E025D" w:rsidR="00F2386C" w:rsidRDefault="00F2386C" w:rsidP="00F2386C">
            <w:pPr>
              <w:jc w:val="center"/>
              <w:rPr>
                <w:iCs/>
              </w:rPr>
            </w:pPr>
            <w:r>
              <w:rPr>
                <w:iCs/>
              </w:rPr>
              <w:t>R. Cole (Rigid Seabed)</w:t>
            </w:r>
          </w:p>
        </w:tc>
        <w:tc>
          <w:tcPr>
            <w:tcW w:w="2070" w:type="dxa"/>
            <w:vAlign w:val="center"/>
          </w:tcPr>
          <w:p w14:paraId="2E8B957F" w14:textId="21E45EF2" w:rsidR="00F2386C" w:rsidRDefault="00F2386C" w:rsidP="00F2386C">
            <w:pPr>
              <w:jc w:val="center"/>
              <w:rPr>
                <w:iCs/>
              </w:rPr>
            </w:pPr>
            <m:oMathPara>
              <m:oMath>
                <m:r>
                  <w:rPr>
                    <w:rFonts w:ascii="Cambria Math" w:hAnsi="Cambria Math"/>
                  </w:rPr>
                  <m:t>52.3</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(2×m)</m:t>
                                </m:r>
                              </m:e>
                              <m:sup>
                                <m:f>
                                  <m:fPr>
                                    <m:ctrlPr>
                                      <w:rPr>
                                        <w:rFonts w:ascii="Cambria Math" w:hAnsi="Cambria Math"/>
                                        <w:i/>
                                        <w:iCs/>
                                      </w:rPr>
                                    </m:ctrlPr>
                                  </m:fPr>
                                  <m:num>
                                    <m:r>
                                      <w:rPr>
                                        <w:rFonts w:ascii="Cambria Math" w:hAnsi="Cambria Math"/>
                                      </w:rPr>
                                      <m:t>1</m:t>
                                    </m:r>
                                  </m:num>
                                  <m:den>
                                    <m:r>
                                      <w:rPr>
                                        <w:rFonts w:ascii="Cambria Math" w:hAnsi="Cambria Math"/>
                                      </w:rPr>
                                      <m:t>3</m:t>
                                    </m:r>
                                  </m:den>
                                </m:f>
                              </m:sup>
                            </m:sSup>
                          </m:num>
                          <m:den>
                            <m:r>
                              <w:rPr>
                                <w:rFonts w:ascii="Cambria Math" w:hAnsi="Cambria Math"/>
                              </w:rPr>
                              <m:t>R</m:t>
                            </m:r>
                          </m:den>
                        </m:f>
                      </m:e>
                    </m:d>
                  </m:e>
                  <m:sup>
                    <m:r>
                      <w:rPr>
                        <w:rFonts w:ascii="Cambria Math" w:hAnsi="Cambria Math"/>
                      </w:rPr>
                      <m:t>1.13</m:t>
                    </m:r>
                  </m:sup>
                </m:sSup>
              </m:oMath>
            </m:oMathPara>
          </w:p>
        </w:tc>
        <w:tc>
          <w:tcPr>
            <w:tcW w:w="1094" w:type="dxa"/>
            <w:vAlign w:val="center"/>
          </w:tcPr>
          <w:p w14:paraId="3BF306A6" w14:textId="0FE38108" w:rsidR="00F2386C" w:rsidRDefault="00F2386C" w:rsidP="00F2386C">
            <w:pPr>
              <w:jc w:val="center"/>
              <w:rPr>
                <w:iCs/>
              </w:rPr>
            </w:pPr>
            <w:r>
              <w:rPr>
                <w:iCs/>
              </w:rPr>
              <w:t>2.67 MPa</w:t>
            </w:r>
          </w:p>
        </w:tc>
      </w:tr>
      <w:tr w:rsidR="00F2386C" w14:paraId="0B90F0A7" w14:textId="77777777" w:rsidTr="00F2386C">
        <w:trPr>
          <w:jc w:val="center"/>
        </w:trPr>
        <w:tc>
          <w:tcPr>
            <w:tcW w:w="1289" w:type="dxa"/>
            <w:vAlign w:val="center"/>
          </w:tcPr>
          <w:p w14:paraId="11FC2FD1" w14:textId="7C830B94" w:rsidR="00F2386C" w:rsidRDefault="00F2386C" w:rsidP="00F2386C">
            <w:pPr>
              <w:jc w:val="center"/>
              <w:rPr>
                <w:iCs/>
              </w:rPr>
            </w:pPr>
            <w:r>
              <w:rPr>
                <w:iCs/>
              </w:rPr>
              <w:lastRenderedPageBreak/>
              <w:t>3</w:t>
            </w:r>
          </w:p>
        </w:tc>
        <w:tc>
          <w:tcPr>
            <w:tcW w:w="2183" w:type="dxa"/>
            <w:vAlign w:val="center"/>
          </w:tcPr>
          <w:p w14:paraId="06D4B9CF" w14:textId="3143D2D6" w:rsidR="00F2386C" w:rsidRDefault="00F2386C" w:rsidP="00F2386C">
            <w:pPr>
              <w:jc w:val="center"/>
              <w:rPr>
                <w:iCs/>
              </w:rPr>
            </w:pPr>
            <w:r>
              <w:rPr>
                <w:iCs/>
              </w:rPr>
              <w:t>R. Cole (Adjusted)</w:t>
            </w:r>
          </w:p>
        </w:tc>
        <w:tc>
          <w:tcPr>
            <w:tcW w:w="2070" w:type="dxa"/>
            <w:vAlign w:val="center"/>
          </w:tcPr>
          <w:p w14:paraId="29E8F492" w14:textId="2B08AE3B" w:rsidR="00F2386C" w:rsidRDefault="00F2386C" w:rsidP="00F2386C">
            <w:pPr>
              <w:jc w:val="center"/>
              <w:rPr>
                <w:iCs/>
              </w:rPr>
            </w:pPr>
            <m:oMathPara>
              <m:oMath>
                <m:r>
                  <w:rPr>
                    <w:rFonts w:ascii="Cambria Math" w:hAnsi="Cambria Math"/>
                  </w:rPr>
                  <m:t>1.1 ×52.3</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m</m:t>
                                </m:r>
                              </m:e>
                              <m:sup>
                                <m:f>
                                  <m:fPr>
                                    <m:ctrlPr>
                                      <w:rPr>
                                        <w:rFonts w:ascii="Cambria Math" w:hAnsi="Cambria Math"/>
                                        <w:i/>
                                        <w:iCs/>
                                      </w:rPr>
                                    </m:ctrlPr>
                                  </m:fPr>
                                  <m:num>
                                    <m:r>
                                      <w:rPr>
                                        <w:rFonts w:ascii="Cambria Math" w:hAnsi="Cambria Math"/>
                                      </w:rPr>
                                      <m:t>1</m:t>
                                    </m:r>
                                  </m:num>
                                  <m:den>
                                    <m:r>
                                      <w:rPr>
                                        <w:rFonts w:ascii="Cambria Math" w:hAnsi="Cambria Math"/>
                                      </w:rPr>
                                      <m:t>3</m:t>
                                    </m:r>
                                  </m:den>
                                </m:f>
                              </m:sup>
                            </m:sSup>
                          </m:num>
                          <m:den>
                            <m:r>
                              <w:rPr>
                                <w:rFonts w:ascii="Cambria Math" w:hAnsi="Cambria Math"/>
                              </w:rPr>
                              <m:t>R</m:t>
                            </m:r>
                          </m:den>
                        </m:f>
                      </m:e>
                    </m:d>
                  </m:e>
                  <m:sup>
                    <m:r>
                      <w:rPr>
                        <w:rFonts w:ascii="Cambria Math" w:hAnsi="Cambria Math"/>
                      </w:rPr>
                      <m:t>1.13</m:t>
                    </m:r>
                  </m:sup>
                </m:sSup>
              </m:oMath>
            </m:oMathPara>
          </w:p>
        </w:tc>
        <w:tc>
          <w:tcPr>
            <w:tcW w:w="1094" w:type="dxa"/>
            <w:vAlign w:val="center"/>
          </w:tcPr>
          <w:p w14:paraId="68FB4B9F" w14:textId="6F1577DC" w:rsidR="00F2386C" w:rsidRDefault="00F2386C" w:rsidP="00F2386C">
            <w:pPr>
              <w:jc w:val="center"/>
              <w:rPr>
                <w:iCs/>
              </w:rPr>
            </w:pPr>
            <w:r>
              <w:rPr>
                <w:iCs/>
              </w:rPr>
              <w:t>2.05 MPa</w:t>
            </w:r>
          </w:p>
        </w:tc>
      </w:tr>
      <w:tr w:rsidR="00F2386C" w14:paraId="1704DC5A" w14:textId="77777777" w:rsidTr="00F2386C">
        <w:trPr>
          <w:jc w:val="center"/>
        </w:trPr>
        <w:tc>
          <w:tcPr>
            <w:tcW w:w="1289" w:type="dxa"/>
            <w:vAlign w:val="center"/>
          </w:tcPr>
          <w:p w14:paraId="6066C648" w14:textId="4A601B49" w:rsidR="00F2386C" w:rsidRDefault="00F2386C" w:rsidP="00F2386C">
            <w:pPr>
              <w:jc w:val="center"/>
              <w:rPr>
                <w:iCs/>
              </w:rPr>
            </w:pPr>
            <w:r>
              <w:rPr>
                <w:iCs/>
              </w:rPr>
              <w:t>4</w:t>
            </w:r>
          </w:p>
        </w:tc>
        <w:tc>
          <w:tcPr>
            <w:tcW w:w="2183" w:type="dxa"/>
            <w:vAlign w:val="center"/>
          </w:tcPr>
          <w:p w14:paraId="526CDAA2" w14:textId="12C310C3" w:rsidR="00F2386C" w:rsidRDefault="00F2386C" w:rsidP="00F2386C">
            <w:pPr>
              <w:jc w:val="center"/>
              <w:rPr>
                <w:iCs/>
              </w:rPr>
            </w:pPr>
            <w:r>
              <w:rPr>
                <w:iCs/>
              </w:rPr>
              <w:t>W. Stiepanow et. al.</w:t>
            </w:r>
          </w:p>
        </w:tc>
        <w:tc>
          <w:tcPr>
            <w:tcW w:w="2070" w:type="dxa"/>
            <w:vAlign w:val="center"/>
          </w:tcPr>
          <w:p w14:paraId="350C59E2" w14:textId="01B133BD" w:rsidR="00F2386C" w:rsidRDefault="00F2386C" w:rsidP="00F2386C">
            <w:pPr>
              <w:jc w:val="center"/>
              <w:rPr>
                <w:iCs/>
              </w:rPr>
            </w:pPr>
            <m:oMathPara>
              <m:oMath>
                <m:r>
                  <w:rPr>
                    <w:rFonts w:ascii="Cambria Math" w:hAnsi="Cambria Math"/>
                  </w:rPr>
                  <m:t>52</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m</m:t>
                                </m:r>
                              </m:e>
                              <m:sup>
                                <m:f>
                                  <m:fPr>
                                    <m:ctrlPr>
                                      <w:rPr>
                                        <w:rFonts w:ascii="Cambria Math" w:hAnsi="Cambria Math"/>
                                        <w:i/>
                                        <w:iCs/>
                                      </w:rPr>
                                    </m:ctrlPr>
                                  </m:fPr>
                                  <m:num>
                                    <m:r>
                                      <w:rPr>
                                        <w:rFonts w:ascii="Cambria Math" w:hAnsi="Cambria Math"/>
                                      </w:rPr>
                                      <m:t>1</m:t>
                                    </m:r>
                                  </m:num>
                                  <m:den>
                                    <m:r>
                                      <w:rPr>
                                        <w:rFonts w:ascii="Cambria Math" w:hAnsi="Cambria Math"/>
                                      </w:rPr>
                                      <m:t>3</m:t>
                                    </m:r>
                                  </m:den>
                                </m:f>
                              </m:sup>
                            </m:sSup>
                          </m:num>
                          <m:den>
                            <m:r>
                              <w:rPr>
                                <w:rFonts w:ascii="Cambria Math" w:hAnsi="Cambria Math"/>
                              </w:rPr>
                              <m:t>R</m:t>
                            </m:r>
                          </m:den>
                        </m:f>
                      </m:e>
                    </m:d>
                  </m:e>
                  <m:sup>
                    <m:r>
                      <w:rPr>
                        <w:rFonts w:ascii="Cambria Math" w:hAnsi="Cambria Math"/>
                      </w:rPr>
                      <m:t>1.19</m:t>
                    </m:r>
                  </m:sup>
                </m:sSup>
              </m:oMath>
            </m:oMathPara>
          </w:p>
        </w:tc>
        <w:tc>
          <w:tcPr>
            <w:tcW w:w="1094" w:type="dxa"/>
            <w:vAlign w:val="center"/>
          </w:tcPr>
          <w:p w14:paraId="35E1158F" w14:textId="73312159" w:rsidR="00F2386C" w:rsidRDefault="00F2386C" w:rsidP="00F2386C">
            <w:pPr>
              <w:jc w:val="center"/>
              <w:rPr>
                <w:iCs/>
              </w:rPr>
            </w:pPr>
            <w:r>
              <w:rPr>
                <w:iCs/>
              </w:rPr>
              <w:t>1.58 MPa</w:t>
            </w:r>
          </w:p>
        </w:tc>
      </w:tr>
    </w:tbl>
    <w:p w14:paraId="294B91F0" w14:textId="77777777" w:rsidR="00D3347F" w:rsidRDefault="00D3347F" w:rsidP="00FE1116">
      <w:pPr>
        <w:rPr>
          <w:iCs/>
        </w:rPr>
      </w:pPr>
    </w:p>
    <w:p w14:paraId="4838DB4D" w14:textId="4E1B9D7D" w:rsidR="007222CE" w:rsidRDefault="00E5680D" w:rsidP="007222CE">
      <w:pPr>
        <w:rPr>
          <w:iCs/>
        </w:rPr>
      </w:pPr>
      <w:r>
        <w:rPr>
          <w:noProof/>
        </w:rPr>
        <mc:AlternateContent>
          <mc:Choice Requires="wpg">
            <w:drawing>
              <wp:anchor distT="0" distB="0" distL="114300" distR="114300" simplePos="0" relativeHeight="251663360" behindDoc="0" locked="0" layoutInCell="1" allowOverlap="1" wp14:anchorId="69011011" wp14:editId="44B02732">
                <wp:simplePos x="0" y="0"/>
                <wp:positionH relativeFrom="margin">
                  <wp:posOffset>1285784</wp:posOffset>
                </wp:positionH>
                <wp:positionV relativeFrom="paragraph">
                  <wp:posOffset>1952988</wp:posOffset>
                </wp:positionV>
                <wp:extent cx="2918460" cy="3239770"/>
                <wp:effectExtent l="0" t="0" r="0" b="0"/>
                <wp:wrapTopAndBottom/>
                <wp:docPr id="20" name="!!fig1grp">
                  <a:extLst xmlns:a="http://schemas.openxmlformats.org/drawingml/2006/main">
                    <a:ext uri="{FF2B5EF4-FFF2-40B4-BE49-F238E27FC236}">
                      <a16:creationId xmlns:a16="http://schemas.microsoft.com/office/drawing/2014/main" id="{8619CDA0-3889-27D1-2BBA-984EB7117663}"/>
                    </a:ext>
                  </a:extLst>
                </wp:docPr>
                <wp:cNvGraphicFramePr/>
                <a:graphic xmlns:a="http://schemas.openxmlformats.org/drawingml/2006/main">
                  <a:graphicData uri="http://schemas.microsoft.com/office/word/2010/wordprocessingGroup">
                    <wpg:wgp>
                      <wpg:cNvGrpSpPr/>
                      <wpg:grpSpPr>
                        <a:xfrm>
                          <a:off x="0" y="0"/>
                          <a:ext cx="2918460" cy="3239770"/>
                          <a:chOff x="0" y="0"/>
                          <a:chExt cx="2918736" cy="3240000"/>
                        </a:xfrm>
                      </wpg:grpSpPr>
                      <pic:pic xmlns:pic="http://schemas.openxmlformats.org/drawingml/2006/picture">
                        <pic:nvPicPr>
                          <pic:cNvPr id="266737941" name="!!0a">
                            <a:extLst>
                              <a:ext uri="{FF2B5EF4-FFF2-40B4-BE49-F238E27FC236}">
                                <a16:creationId xmlns:a16="http://schemas.microsoft.com/office/drawing/2014/main" id="{1E553AED-66E8-B787-A737-BDE6593A25B1}"/>
                              </a:ext>
                            </a:extLst>
                          </pic:cNvPr>
                          <pic:cNvPicPr>
                            <a:picLocks noChangeAspect="1"/>
                          </pic:cNvPicPr>
                        </pic:nvPicPr>
                        <pic:blipFill rotWithShape="1">
                          <a:blip r:embed="rId25"/>
                          <a:srcRect l="54958"/>
                          <a:stretch/>
                        </pic:blipFill>
                        <pic:spPr>
                          <a:xfrm>
                            <a:off x="0" y="0"/>
                            <a:ext cx="2918736" cy="3240000"/>
                          </a:xfrm>
                          <a:prstGeom prst="rect">
                            <a:avLst/>
                          </a:prstGeom>
                        </pic:spPr>
                      </pic:pic>
                      <wps:wsp>
                        <wps:cNvPr id="1642496537" name="Straight Arrow Connector 1642496537">
                          <a:extLst>
                            <a:ext uri="{FF2B5EF4-FFF2-40B4-BE49-F238E27FC236}">
                              <a16:creationId xmlns:a16="http://schemas.microsoft.com/office/drawing/2014/main" id="{D573B579-966D-33BF-6D97-8826F88DED94}"/>
                            </a:ext>
                          </a:extLst>
                        </wps:cNvPr>
                        <wps:cNvCnPr/>
                        <wps:spPr>
                          <a:xfrm flipH="1">
                            <a:off x="1007931" y="258880"/>
                            <a:ext cx="360040" cy="16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44502152" name="TextBox 17">
                          <a:extLst>
                            <a:ext uri="{FF2B5EF4-FFF2-40B4-BE49-F238E27FC236}">
                              <a16:creationId xmlns:a16="http://schemas.microsoft.com/office/drawing/2014/main" id="{D2E54CA8-37C5-E5C1-5296-8254C3E42E17}"/>
                            </a:ext>
                          </a:extLst>
                        </wps:cNvPr>
                        <wps:cNvSpPr txBox="1"/>
                        <wps:spPr>
                          <a:xfrm>
                            <a:off x="1330884" y="107654"/>
                            <a:ext cx="691515" cy="350520"/>
                          </a:xfrm>
                          <a:prstGeom prst="rect">
                            <a:avLst/>
                          </a:prstGeom>
                          <a:noFill/>
                        </wps:spPr>
                        <wps:txbx>
                          <w:txbxContent>
                            <w:p w14:paraId="16ACDEA1" w14:textId="77777777" w:rsidR="007222CE" w:rsidRDefault="007222CE" w:rsidP="007222CE">
                              <w:pPr>
                                <w:jc w:val="center"/>
                                <w:textAlignment w:val="baseline"/>
                                <w:rPr>
                                  <w:rFonts w:ascii="Arial" w:hAnsi="Arial"/>
                                  <w:color w:val="CE2256"/>
                                  <w:kern w:val="24"/>
                                  <w:sz w:val="20"/>
                                  <w:szCs w:val="20"/>
                                </w:rPr>
                              </w:pPr>
                              <w:r>
                                <w:rPr>
                                  <w:rFonts w:ascii="Arial" w:hAnsi="Arial"/>
                                  <w:color w:val="CE2256"/>
                                  <w:kern w:val="24"/>
                                  <w:sz w:val="20"/>
                                  <w:szCs w:val="20"/>
                                </w:rPr>
                                <w:t>1.58MPa</w:t>
                              </w:r>
                            </w:p>
                          </w:txbxContent>
                        </wps:txbx>
                        <wps:bodyPr wrap="none" rtlCol="0">
                          <a:spAutoFit/>
                        </wps:bodyPr>
                      </wps:wsp>
                    </wpg:wgp>
                  </a:graphicData>
                </a:graphic>
              </wp:anchor>
            </w:drawing>
          </mc:Choice>
          <mc:Fallback>
            <w:pict>
              <v:group w14:anchorId="69011011" id="!!fig1grp" o:spid="_x0000_s1029" style="position:absolute;margin-left:101.25pt;margin-top:153.8pt;width:229.8pt;height:255.1pt;z-index:251663360;mso-position-horizontal-relative:margin" coordsize="29187,3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a" o:spid="_x0000_s1030" type="#_x0000_t75" style="position:absolute;width:29187;height:32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">
                  <v:imagedata r:id="rId26" o:title="" cropleft="36017f"/>
                </v:shape>
                <v:shapetype id="_x0000_t32" coordsize="21600,21600" o:spt="32" o:oned="t" path="m,l21600,21600e" filled="f">
                  <v:path arrowok="t" fillok="f" o:connecttype="none"/>
                  <o:lock v:ext="edit" shapetype="t"/>
                </v:shapetype>
                <v:shape id="Straight Arrow Connector 1642496537" o:spid="_x0000_s1031" type="#_x0000_t32" style="position:absolute;left:10079;top:2588;width:3600;height:16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" strokecolor="#4472c4 [3204]" strokeweight=".5pt">
                  <v:stroke endarrow="block" joinstyle="miter"/>
                </v:shape>
                <v:shape id="TextBox 17" o:spid="_x0000_s1032" type="#_x0000_t202" style="position:absolute;left:13308;top:1076;width:6915;height:35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" filled="f" stroked="f">
                  <v:textbox style="mso-fit-shape-to-text:t">
                    <w:txbxContent>
                      <w:p w14:paraId="16ACDEA1" w14:textId="77777777" w:rsidR="007222CE" w:rsidRDefault="007222CE" w:rsidP="007222CE">
                        <w:pPr>
                          <w:jc w:val="center"/>
                          <w:textAlignment w:val="baseline"/>
                          <w:rPr>
                            <w:rFonts w:ascii="Arial" w:hAnsi="Arial"/>
                            <w:color w:val="CE2256"/>
                            <w:kern w:val="24"/>
                            <w:sz w:val="20"/>
                            <w:szCs w:val="20"/>
                          </w:rPr>
                        </w:pPr>
                        <w:r>
                          <w:rPr>
                            <w:rFonts w:ascii="Arial" w:hAnsi="Arial"/>
                            <w:color w:val="CE2256"/>
                            <w:kern w:val="24"/>
                            <w:sz w:val="20"/>
                            <w:szCs w:val="20"/>
                          </w:rPr>
                          <w:t>1.58MPa</w:t>
                        </w:r>
                      </w:p>
                    </w:txbxContent>
                  </v:textbox>
                </v:shape>
                <w10:wrap type="topAndBottom" anchorx="margin"/>
              </v:group>
            </w:pict>
          </mc:Fallback>
        </mc:AlternateContent>
      </w:r>
      <w:r>
        <w:rPr>
          <w:noProof/>
        </w:rPr>
        <mc:AlternateContent>
          <mc:Choice Requires="wps">
            <w:drawing>
              <wp:anchor distT="0" distB="0" distL="114300" distR="114300" simplePos="0" relativeHeight="251665408" behindDoc="0" locked="0" layoutInCell="1" allowOverlap="1" wp14:anchorId="5EE294F2" wp14:editId="0C58E573">
                <wp:simplePos x="0" y="0"/>
                <wp:positionH relativeFrom="column">
                  <wp:posOffset>785133</wp:posOffset>
                </wp:positionH>
                <wp:positionV relativeFrom="paragraph">
                  <wp:posOffset>5245282</wp:posOffset>
                </wp:positionV>
                <wp:extent cx="3949065" cy="635"/>
                <wp:effectExtent l="0" t="0" r="0" b="0"/>
                <wp:wrapTopAndBottom/>
                <wp:docPr id="170880251" name="Text Box 1"/>
                <wp:cNvGraphicFramePr/>
                <a:graphic xmlns:a="http://schemas.openxmlformats.org/drawingml/2006/main">
                  <a:graphicData uri="http://schemas.microsoft.com/office/word/2010/wordprocessingShape">
                    <wps:wsp>
                      <wps:cNvSpPr txBox="1"/>
                      <wps:spPr>
                        <a:xfrm>
                          <a:off x="0" y="0"/>
                          <a:ext cx="3949065" cy="635"/>
                        </a:xfrm>
                        <a:prstGeom prst="rect">
                          <a:avLst/>
                        </a:prstGeom>
                        <a:solidFill>
                          <a:prstClr val="white"/>
                        </a:solidFill>
                        <a:ln>
                          <a:noFill/>
                        </a:ln>
                      </wps:spPr>
                      <wps:txbx>
                        <w:txbxContent>
                          <w:p w14:paraId="6237B3A9" w14:textId="6ECEC211" w:rsidR="007222CE" w:rsidRPr="009C1A91" w:rsidRDefault="007222CE" w:rsidP="007222CE">
                            <w:pPr>
                              <w:pStyle w:val="Caption"/>
                              <w:jc w:val="center"/>
                              <w:rPr>
                                <w:noProof/>
                              </w:rPr>
                            </w:pPr>
                            <w:bookmarkStart w:id="54" w:name="_Toc202608372"/>
                            <w:bookmarkStart w:id="55" w:name="_Toc203634340"/>
                            <w:r>
                              <w:t xml:space="preserve">Figure </w:t>
                            </w:r>
                            <w:r w:rsidR="000B19BA">
                              <w:fldChar w:fldCharType="begin"/>
                            </w:r>
                            <w:r w:rsidR="000B19BA">
                              <w:instrText xml:space="preserve"> SEQ Figure \* ARABIC </w:instrText>
                            </w:r>
                            <w:r w:rsidR="000B19BA">
                              <w:fldChar w:fldCharType="separate"/>
                            </w:r>
                            <w:r w:rsidR="00D90501">
                              <w:rPr>
                                <w:noProof/>
                              </w:rPr>
                              <w:t>11</w:t>
                            </w:r>
                            <w:r w:rsidR="000B19BA">
                              <w:rPr>
                                <w:noProof/>
                              </w:rPr>
                              <w:fldChar w:fldCharType="end"/>
                            </w:r>
                            <w:r>
                              <w:t>: Comparison between 1D &amp; 3D free-field models across any array of mesh resolutions.</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E294F2" id="_x0000_s1033" type="#_x0000_t202" style="position:absolute;margin-left:61.8pt;margin-top:413pt;width:310.95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" stroked="f">
                <v:textbox style="mso-fit-shape-to-text:t" inset="0,0,0,0">
                  <w:txbxContent>
                    <w:p w14:paraId="6237B3A9" w14:textId="6ECEC211" w:rsidR="007222CE" w:rsidRPr="009C1A91" w:rsidRDefault="007222CE" w:rsidP="007222CE">
                      <w:pPr>
                        <w:pStyle w:val="Caption"/>
                        <w:jc w:val="center"/>
                        <w:rPr>
                          <w:noProof/>
                        </w:rPr>
                      </w:pPr>
                      <w:bookmarkStart w:id="56" w:name="_Toc202608372"/>
                      <w:bookmarkStart w:id="57" w:name="_Toc203634340"/>
                      <w:r>
                        <w:t xml:space="preserve">Figure </w:t>
                      </w:r>
                      <w:r w:rsidR="000B19BA">
                        <w:fldChar w:fldCharType="begin"/>
                      </w:r>
                      <w:r w:rsidR="000B19BA">
                        <w:instrText xml:space="preserve"> SEQ Figure \* ARABIC </w:instrText>
                      </w:r>
                      <w:r w:rsidR="000B19BA">
                        <w:fldChar w:fldCharType="separate"/>
                      </w:r>
                      <w:r w:rsidR="00D90501">
                        <w:rPr>
                          <w:noProof/>
                        </w:rPr>
                        <w:t>11</w:t>
                      </w:r>
                      <w:r w:rsidR="000B19BA">
                        <w:rPr>
                          <w:noProof/>
                        </w:rPr>
                        <w:fldChar w:fldCharType="end"/>
                      </w:r>
                      <w:r>
                        <w:t>: Comparison between 1D &amp; 3D free-field models across any array of mesh resolutions.</w:t>
                      </w:r>
                      <w:bookmarkEnd w:id="56"/>
                      <w:bookmarkEnd w:id="57"/>
                    </w:p>
                  </w:txbxContent>
                </v:textbox>
                <w10:wrap type="topAndBottom"/>
              </v:shape>
            </w:pict>
          </mc:Fallback>
        </mc:AlternateContent>
      </w:r>
      <w:r w:rsidR="00C13E17">
        <w:rPr>
          <w:iCs/>
        </w:rPr>
        <w:t xml:space="preserve">The next stage is to repeat this prediction with </w:t>
      </w:r>
      <w:r w:rsidR="007222CE">
        <w:rPr>
          <w:iCs/>
        </w:rPr>
        <w:t>simulated</w:t>
      </w:r>
      <w:r w:rsidR="00C13E17">
        <w:rPr>
          <w:iCs/>
        </w:rPr>
        <w:t xml:space="preserve"> modelling. </w:t>
      </w:r>
      <w:r w:rsidR="007E53CC">
        <w:rPr>
          <w:iCs/>
        </w:rPr>
        <w:t xml:space="preserve">Taking the initial conditions as the same as the previous section, </w:t>
      </w:r>
      <w:r w:rsidR="007222CE">
        <w:rPr>
          <w:iCs/>
        </w:rPr>
        <w:t xml:space="preserve">a 1D </w:t>
      </w:r>
      <w:r>
        <w:rPr>
          <w:iCs/>
        </w:rPr>
        <w:t xml:space="preserve">model </w:t>
      </w:r>
      <w:r w:rsidR="007222CE">
        <w:rPr>
          <w:iCs/>
        </w:rPr>
        <w:t>can be built</w:t>
      </w:r>
      <w:r>
        <w:rPr>
          <w:iCs/>
        </w:rPr>
        <w:t xml:space="preserve"> and the blast simulated</w:t>
      </w:r>
      <w:r w:rsidR="007222CE">
        <w:rPr>
          <w:iCs/>
        </w:rPr>
        <w:t>, a</w:t>
      </w:r>
      <w:r>
        <w:rPr>
          <w:iCs/>
        </w:rPr>
        <w:t>s</w:t>
      </w:r>
      <w:r w:rsidR="007222CE">
        <w:rPr>
          <w:iCs/>
        </w:rPr>
        <w:t xml:space="preserve"> illustrated in </w:t>
      </w:r>
      <w:r>
        <w:rPr>
          <w:iCs/>
        </w:rPr>
        <w:t>F</w:t>
      </w:r>
      <w:r w:rsidR="007222CE">
        <w:rPr>
          <w:iCs/>
        </w:rPr>
        <w:t xml:space="preserve">igure </w:t>
      </w:r>
      <w:r>
        <w:rPr>
          <w:iCs/>
        </w:rPr>
        <w:t>11</w:t>
      </w:r>
      <w:r w:rsidR="007222CE">
        <w:rPr>
          <w:iCs/>
        </w:rPr>
        <w:t>. The model output a peak pressure of 1.58 MPa</w:t>
      </w:r>
      <w:r w:rsidR="0043181F">
        <w:rPr>
          <w:iCs/>
        </w:rPr>
        <w:t>. Using this figure as a baseline point of comparison, the mesh resolution of the 3D model can be assessed</w:t>
      </w:r>
      <w:r>
        <w:rPr>
          <w:iCs/>
        </w:rPr>
        <w:t xml:space="preserve"> before the full suite of simulations are run</w:t>
      </w:r>
      <w:r w:rsidR="0043181F">
        <w:rPr>
          <w:iCs/>
        </w:rPr>
        <w:t xml:space="preserve">. Due to the increasing complexity of the model, computational time increases massively for the 3D model (0.7 hours for a single 1D model compared to 9 hours for highest resolution 3D model), and so mesh resolution had to be dramatically reduced. As seen in figure </w:t>
      </w:r>
      <w:r>
        <w:rPr>
          <w:iCs/>
        </w:rPr>
        <w:t>11</w:t>
      </w:r>
      <w:r w:rsidR="0043181F">
        <w:rPr>
          <w:iCs/>
        </w:rPr>
        <w:t xml:space="preserve">, a mesh resolution of 6.25mm produced the closest response to the 1D simulation in terms of peak overpressure and the impulse of the blast wave. As such, 6.25mm mesh resolution is used throughout the </w:t>
      </w:r>
      <w:r>
        <w:rPr>
          <w:iCs/>
        </w:rPr>
        <w:t>remaining</w:t>
      </w:r>
      <w:r w:rsidR="0043181F">
        <w:rPr>
          <w:iCs/>
        </w:rPr>
        <w:t xml:space="preserve"> 3D testing. </w:t>
      </w:r>
    </w:p>
    <w:p w14:paraId="121C6F65" w14:textId="72EC08DA" w:rsidR="0043181F" w:rsidRDefault="0043181F" w:rsidP="007222CE">
      <w:r>
        <w:t xml:space="preserve">Using this mesh resolution, a variety of 3D models </w:t>
      </w:r>
      <w:r w:rsidR="00B62702">
        <w:t xml:space="preserve">were </w:t>
      </w:r>
      <w:r>
        <w:t xml:space="preserve">produced to make predictions with seabed reflections included in the prediction. </w:t>
      </w:r>
      <w:r w:rsidR="00591BC5">
        <w:t xml:space="preserve">As there was no preset ground condition built into the modelling software, three separate modelling conditions were used for the seabed: a rigid boundary, salt water (effectively acting as a free field simulation), and dense water. </w:t>
      </w:r>
    </w:p>
    <w:p w14:paraId="0DF5D0B0" w14:textId="6B69A0B5" w:rsidR="00591BC5" w:rsidRDefault="00591BC5" w:rsidP="00591BC5">
      <w:pPr>
        <w:pStyle w:val="Heading3"/>
      </w:pPr>
      <w:bookmarkStart w:id="58" w:name="_Toc203643354"/>
      <w:r>
        <w:t>3D models</w:t>
      </w:r>
      <w:bookmarkEnd w:id="58"/>
      <w:r>
        <w:t xml:space="preserve"> </w:t>
      </w:r>
    </w:p>
    <w:p w14:paraId="1E0030AB" w14:textId="537C0F81" w:rsidR="00591BC5" w:rsidRPr="00591BC5" w:rsidRDefault="000633C9" w:rsidP="00591BC5">
      <w:r>
        <w:t xml:space="preserve">As seen in figure </w:t>
      </w:r>
      <w:r w:rsidR="00B62702">
        <w:t>12</w:t>
      </w:r>
      <w:r>
        <w:t xml:space="preserve">, when comparing the 3D models, a few notable trends can be identified. </w:t>
      </w:r>
      <w:r w:rsidR="00457276">
        <w:t>Both the rigid and all water seabed conditions follow the same pattern, with the gauge at 45</w:t>
      </w:r>
      <w:r w:rsidR="00457276">
        <w:rPr>
          <w:rFonts w:cstheme="minorHAnsi"/>
        </w:rPr>
        <w:t>°</w:t>
      </w:r>
      <w:r w:rsidR="00457276">
        <w:t xml:space="preserve"> to the charge (Gauge 10) producing the lowest peak over-pressure, before beginning to rise as the gauges approach the boundary. Considering gauges 0 to 10, all three model results are proportioned as </w:t>
      </w:r>
      <w:r w:rsidR="00457276">
        <w:lastRenderedPageBreak/>
        <w:t xml:space="preserve">expected. The free field ‘all water’ model produced the lowest pressures, as it is without surface reflection, while the rigid boundary with ideal surface reflections produced the highest values (a full 36% increase on the Gauge 0 value from the dense water model). </w:t>
      </w:r>
    </w:p>
    <w:p w14:paraId="6314EA7C" w14:textId="77777777" w:rsidR="000633C9" w:rsidRDefault="000633C9" w:rsidP="000633C9">
      <w:pPr>
        <w:keepNext/>
        <w:jc w:val="center"/>
      </w:pPr>
      <w:r w:rsidRPr="000633C9">
        <w:rPr>
          <w:noProof/>
        </w:rPr>
        <w:drawing>
          <wp:inline distT="0" distB="0" distL="0" distR="0" wp14:anchorId="6CC828B9" wp14:editId="55CF2CF4">
            <wp:extent cx="4317564" cy="2880000"/>
            <wp:effectExtent l="0" t="0" r="6985" b="0"/>
            <wp:docPr id="16" name="Picture 15">
              <a:extLst xmlns:a="http://schemas.openxmlformats.org/drawingml/2006/main">
                <a:ext uri="{FF2B5EF4-FFF2-40B4-BE49-F238E27FC236}">
                  <a16:creationId xmlns:a16="http://schemas.microsoft.com/office/drawing/2014/main" id="{12CB1F40-9689-A681-7CA3-99F16A237D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12CB1F40-9689-A681-7CA3-99F16A237D57}"/>
                        </a:ext>
                      </a:extLst>
                    </pic:cNvPr>
                    <pic:cNvPicPr>
                      <a:picLocks noChangeAspect="1"/>
                    </pic:cNvPicPr>
                  </pic:nvPicPr>
                  <pic:blipFill>
                    <a:blip r:embed="rId27"/>
                    <a:stretch>
                      <a:fillRect/>
                    </a:stretch>
                  </pic:blipFill>
                  <pic:spPr>
                    <a:xfrm>
                      <a:off x="0" y="0"/>
                      <a:ext cx="4317564" cy="2880000"/>
                    </a:xfrm>
                    <a:prstGeom prst="rect">
                      <a:avLst/>
                    </a:prstGeom>
                  </pic:spPr>
                </pic:pic>
              </a:graphicData>
            </a:graphic>
          </wp:inline>
        </w:drawing>
      </w:r>
    </w:p>
    <w:p w14:paraId="56E80F72" w14:textId="08FBAAA0" w:rsidR="005953B6" w:rsidRDefault="000633C9" w:rsidP="000633C9">
      <w:pPr>
        <w:pStyle w:val="Caption"/>
        <w:jc w:val="center"/>
      </w:pPr>
      <w:bookmarkStart w:id="59" w:name="_Toc202608373"/>
      <w:bookmarkStart w:id="60" w:name="_Toc203634341"/>
      <w:r>
        <w:t xml:space="preserve">Figure </w:t>
      </w:r>
      <w:r w:rsidR="000B19BA">
        <w:fldChar w:fldCharType="begin"/>
      </w:r>
      <w:r w:rsidR="000B19BA">
        <w:instrText xml:space="preserve"> SEQ Figure \* ARABIC </w:instrText>
      </w:r>
      <w:r w:rsidR="000B19BA">
        <w:fldChar w:fldCharType="separate"/>
      </w:r>
      <w:r w:rsidR="00D90501">
        <w:rPr>
          <w:noProof/>
        </w:rPr>
        <w:t>12</w:t>
      </w:r>
      <w:r w:rsidR="000B19BA">
        <w:rPr>
          <w:noProof/>
        </w:rPr>
        <w:fldChar w:fldCharType="end"/>
      </w:r>
      <w:r>
        <w:t xml:space="preserve">: 3D model overpressure results, normalised to the </w:t>
      </w:r>
      <w:r w:rsidR="004D3359">
        <w:t>3</w:t>
      </w:r>
      <w:r>
        <w:t>D model peak overpressure</w:t>
      </w:r>
      <w:r w:rsidR="005848B8">
        <w:t xml:space="preserve"> in figure </w:t>
      </w:r>
      <w:r w:rsidR="00B62702">
        <w:t>11</w:t>
      </w:r>
      <w:r>
        <w:t>.</w:t>
      </w:r>
      <w:bookmarkEnd w:id="59"/>
      <w:bookmarkEnd w:id="60"/>
    </w:p>
    <w:p w14:paraId="174FCB48" w14:textId="16FD729D" w:rsidR="00457276" w:rsidRDefault="00457276" w:rsidP="007222CE">
      <w:r>
        <w:t xml:space="preserve">Where the models begin to </w:t>
      </w:r>
      <w:r w:rsidR="00590E76">
        <w:t xml:space="preserve">differentiate is gauges 11 – 19, where the dense water model fully separates </w:t>
      </w:r>
      <w:r w:rsidR="00145FAB">
        <w:t xml:space="preserve">from the </w:t>
      </w:r>
      <w:r w:rsidR="004D3359">
        <w:t>arc of the rigid and all water models. Guage 15 produces a peak overpressure of 2.1</w:t>
      </w:r>
      <w:r w:rsidR="005A190D">
        <w:t>9</w:t>
      </w:r>
      <w:r w:rsidR="004D3359">
        <w:t xml:space="preserve"> MPa, a full 68% increase on the 1.33 MPa</w:t>
      </w:r>
      <w:r w:rsidR="005848B8">
        <w:t xml:space="preserve"> observed in the 3D free field simulation. Gauges 17, 18 and 19 all show dramatically reduced overpressure compared to the rigid and all water models. In particular, the gauge at the boundary condition, Gauge 19, </w:t>
      </w:r>
      <w:r w:rsidR="00EA201A">
        <w:t xml:space="preserve">produced a very low overpressure of only 0.48 MPa. This overpressure is equivalent to a charge mass of 12.6g on TNT when calculated using equation </w:t>
      </w:r>
      <w:r w:rsidR="00B62702">
        <w:t>6</w:t>
      </w:r>
      <w:r w:rsidR="00EA201A">
        <w:t xml:space="preserve">. </w:t>
      </w:r>
    </w:p>
    <w:p w14:paraId="0B8FAFD1" w14:textId="77777777" w:rsidR="00615557" w:rsidRDefault="00615557" w:rsidP="00615557">
      <w:pPr>
        <w:keepNext/>
      </w:pPr>
      <w:r>
        <w:rPr>
          <w:noProof/>
        </w:rPr>
        <mc:AlternateContent>
          <mc:Choice Requires="wpg">
            <w:drawing>
              <wp:inline distT="0" distB="0" distL="0" distR="0" wp14:anchorId="3C6B9016" wp14:editId="5993CA10">
                <wp:extent cx="5731510" cy="2615471"/>
                <wp:effectExtent l="0" t="0" r="2540" b="0"/>
                <wp:docPr id="1844942057" name="Group 4"/>
                <wp:cNvGraphicFramePr/>
                <a:graphic xmlns:a="http://schemas.openxmlformats.org/drawingml/2006/main">
                  <a:graphicData uri="http://schemas.microsoft.com/office/word/2010/wordprocessingGroup">
                    <wpg:wgp>
                      <wpg:cNvGrpSpPr/>
                      <wpg:grpSpPr>
                        <a:xfrm>
                          <a:off x="0" y="0"/>
                          <a:ext cx="5731510" cy="2615471"/>
                          <a:chOff x="0" y="0"/>
                          <a:chExt cx="5816836" cy="2654300"/>
                        </a:xfrm>
                      </wpg:grpSpPr>
                      <pic:pic xmlns:pic="http://schemas.openxmlformats.org/drawingml/2006/picture">
                        <pic:nvPicPr>
                          <pic:cNvPr id="109602800" name="Picture 2"/>
                          <pic:cNvPicPr>
                            <a:picLocks noChangeAspect="1"/>
                          </pic:cNvPicPr>
                        </pic:nvPicPr>
                        <pic:blipFill rotWithShape="1">
                          <a:blip r:embed="rId28">
                            <a:extLst>
                              <a:ext uri="{28A0092B-C50C-407E-A947-70E740481C1C}">
                                <a14:useLocalDpi xmlns:a14="http://schemas.microsoft.com/office/drawing/2010/main" val="0"/>
                              </a:ext>
                            </a:extLst>
                          </a:blip>
                          <a:srcRect l="29549" r="30071"/>
                          <a:stretch/>
                        </pic:blipFill>
                        <pic:spPr bwMode="auto">
                          <a:xfrm>
                            <a:off x="0" y="0"/>
                            <a:ext cx="2313305" cy="26543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38682050" name="Picture 3"/>
                          <pic:cNvPicPr>
                            <a:picLocks noChangeAspect="1"/>
                          </pic:cNvPicPr>
                        </pic:nvPicPr>
                        <pic:blipFill rotWithShape="1">
                          <a:blip r:embed="rId29">
                            <a:extLst>
                              <a:ext uri="{28A0092B-C50C-407E-A947-70E740481C1C}">
                                <a14:useLocalDpi xmlns:a14="http://schemas.microsoft.com/office/drawing/2010/main" val="0"/>
                              </a:ext>
                            </a:extLst>
                          </a:blip>
                          <a:srcRect l="30331" r="4155"/>
                          <a:stretch/>
                        </pic:blipFill>
                        <pic:spPr bwMode="auto">
                          <a:xfrm>
                            <a:off x="2056366" y="0"/>
                            <a:ext cx="3760470" cy="2654300"/>
                          </a:xfrm>
                          <a:prstGeom prst="rect">
                            <a:avLst/>
                          </a:prstGeom>
                          <a:ln>
                            <a:noFill/>
                          </a:ln>
                          <a:extLst>
                            <a:ext uri="{53640926-AAD7-44D8-BBD7-CCE9431645EC}">
                              <a14:shadowObscured xmlns:a14="http://schemas.microsoft.com/office/drawing/2010/main"/>
                            </a:ext>
                          </a:extLst>
                        </pic:spPr>
                      </pic:pic>
                    </wpg:wgp>
                  </a:graphicData>
                </a:graphic>
              </wp:inline>
            </w:drawing>
          </mc:Choice>
          <mc:Fallback xmlns:w16sdtfl="http://schemas.microsoft.com/office/word/2024/wordml/sdtformatlock" xmlns:w16du="http://schemas.microsoft.com/office/word/2023/wordml/word16du">
            <w:pict>
              <v:group w14:anchorId="7063F229" id="Group 4" o:spid="_x0000_s1026" style="width:451.3pt;height:205.95pt;mso-position-horizontal-relative:char;mso-position-vertical-relative:line" coordsize="58168,26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">
                <v:shape id="Picture 2" o:spid="_x0000_s1027" type="#_x0000_t75" style="position:absolute;width:23133;height:26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">
                  <v:imagedata r:id="rId30" o:title="" cropleft="19365f" cropright="19707f"/>
                </v:shape>
                <v:shape id="Picture 3" o:spid="_x0000_s1028" type="#_x0000_t75" style="position:absolute;left:20563;width:37605;height:26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">
                  <v:imagedata r:id="rId31" o:title="" cropleft="19878f" cropright="2723f"/>
                </v:shape>
                <w10:anchorlock/>
              </v:group>
            </w:pict>
          </mc:Fallback>
        </mc:AlternateContent>
      </w:r>
    </w:p>
    <w:p w14:paraId="31B77885" w14:textId="6123C7E6" w:rsidR="00615557" w:rsidRDefault="00615557" w:rsidP="00615557">
      <w:pPr>
        <w:pStyle w:val="Caption"/>
        <w:jc w:val="center"/>
      </w:pPr>
      <w:bookmarkStart w:id="61" w:name="_Toc203634342"/>
      <w:r>
        <w:t xml:space="preserve">Figure </w:t>
      </w:r>
      <w:r w:rsidR="000B19BA">
        <w:fldChar w:fldCharType="begin"/>
      </w:r>
      <w:r w:rsidR="000B19BA">
        <w:instrText xml:space="preserve"> SEQ Figure \* ARABIC </w:instrText>
      </w:r>
      <w:r w:rsidR="000B19BA">
        <w:fldChar w:fldCharType="separate"/>
      </w:r>
      <w:r w:rsidR="00D90501">
        <w:rPr>
          <w:noProof/>
        </w:rPr>
        <w:t>13</w:t>
      </w:r>
      <w:r w:rsidR="000B19BA">
        <w:rPr>
          <w:noProof/>
        </w:rPr>
        <w:fldChar w:fldCharType="end"/>
      </w:r>
      <w:r>
        <w:t>: Pressure wave visualisation from Apollo software</w:t>
      </w:r>
      <w:r w:rsidR="002C0B80">
        <w:t xml:space="preserve"> of the dense water seabed condition,</w:t>
      </w:r>
      <w:r>
        <w:t xml:space="preserve"> (left): </w:t>
      </w:r>
      <w:r w:rsidR="002C0B80">
        <w:t xml:space="preserve">wave </w:t>
      </w:r>
      <w:r>
        <w:t>passing x = 5m, (right):</w:t>
      </w:r>
      <w:r w:rsidR="002C0B80">
        <w:t xml:space="preserve"> wave</w:t>
      </w:r>
      <w:r>
        <w:t xml:space="preserve"> passing </w:t>
      </w:r>
      <w:r w:rsidR="002C0B80">
        <w:t>approx.</w:t>
      </w:r>
      <w:r>
        <w:t xml:space="preserve"> x = 11m.</w:t>
      </w:r>
      <w:bookmarkEnd w:id="61"/>
    </w:p>
    <w:p w14:paraId="0E197133" w14:textId="77777777" w:rsidR="00C4598B" w:rsidRDefault="00C4598B" w:rsidP="007222CE"/>
    <w:p w14:paraId="5E5FC55C" w14:textId="1F294A70" w:rsidR="00615557" w:rsidRDefault="00615557" w:rsidP="007222CE">
      <w:r>
        <w:lastRenderedPageBreak/>
        <w:t xml:space="preserve">When assessing the visualisations of the dense water simulation, </w:t>
      </w:r>
      <w:r w:rsidR="002C0B80">
        <w:t xml:space="preserve">a clear focusing of the peak pressure across the front of the blast wave can be observed. Figure </w:t>
      </w:r>
      <w:r w:rsidR="00B62702">
        <w:t>13</w:t>
      </w:r>
      <w:r w:rsidR="002C0B80">
        <w:t xml:space="preserve"> demonstrates that the blast wave initially was an even distribution of pressure across the blast front, before transitioning to the uneven dispersal of pressure values seen in Figure </w:t>
      </w:r>
      <w:r w:rsidR="00B62702">
        <w:t>12</w:t>
      </w:r>
      <w:r w:rsidR="002C0B80">
        <w:t xml:space="preserve">. </w:t>
      </w:r>
      <w:r w:rsidR="00AD2F20">
        <w:t xml:space="preserve">This </w:t>
      </w:r>
      <w:r w:rsidR="00AF07F4">
        <w:t xml:space="preserve">result would suggest that distance from the target and relative height from the target cannot be considered separately in determining where is the safest place to place a vehicle from an UNDEX event. </w:t>
      </w:r>
    </w:p>
    <w:p w14:paraId="425D45BB" w14:textId="490F62E2" w:rsidR="004604D5" w:rsidRDefault="004604D5" w:rsidP="007222CE">
      <w:r>
        <w:t xml:space="preserve">Table </w:t>
      </w:r>
      <w:r w:rsidR="00B62702">
        <w:t>5</w:t>
      </w:r>
      <w:r>
        <w:t xml:space="preserve"> captures every prediction of the observed overpressure of the initial blast as outlined in research methodology section of this report. Ignoring the minimum of the dense water model, all results fall within a 1.01 MPa range</w:t>
      </w:r>
      <w:r w:rsidR="007416F6">
        <w:t xml:space="preserve">. If averages are taken for all the 3D results across the 19 gauges, this range reduces further to 0.85 MPa. </w:t>
      </w:r>
      <w:r w:rsidR="00924ED6">
        <w:t>When considering every max pressure prediction from every</w:t>
      </w:r>
      <w:r w:rsidR="00B62702">
        <w:t xml:space="preserve"> gauge in every</w:t>
      </w:r>
      <w:r w:rsidR="00924ED6">
        <w:t xml:space="preserve"> simulation, t</w:t>
      </w:r>
      <w:r w:rsidR="007416F6">
        <w:t>he Interquartile range for this data set is 0.</w:t>
      </w:r>
      <w:r w:rsidR="00924ED6">
        <w:t>54</w:t>
      </w:r>
      <w:r w:rsidR="007416F6">
        <w:t xml:space="preserve"> MPa</w:t>
      </w:r>
      <w:r w:rsidR="000825E6">
        <w:t xml:space="preserve">, visualised in figure </w:t>
      </w:r>
      <w:r w:rsidR="00B62702">
        <w:t>14</w:t>
      </w:r>
      <w:r w:rsidR="000825E6">
        <w:t>)</w:t>
      </w:r>
      <w:r w:rsidR="007416F6">
        <w:t xml:space="preserve">. </w:t>
      </w:r>
      <w:r w:rsidR="00924ED6">
        <w:t>This is, relative to the predicted pressures, rather large.</w:t>
      </w:r>
    </w:p>
    <w:p w14:paraId="2FFBABEF" w14:textId="7865627A" w:rsidR="007416F6" w:rsidRDefault="007416F6" w:rsidP="007416F6">
      <w:pPr>
        <w:pStyle w:val="Caption"/>
        <w:keepNext/>
        <w:jc w:val="center"/>
      </w:pPr>
      <w:bookmarkStart w:id="62" w:name="_Toc202610833"/>
      <w:bookmarkStart w:id="63" w:name="_Toc203634351"/>
      <w:r>
        <w:t xml:space="preserve">Table </w:t>
      </w:r>
      <w:r w:rsidR="000B19BA">
        <w:fldChar w:fldCharType="begin"/>
      </w:r>
      <w:r w:rsidR="000B19BA">
        <w:instrText xml:space="preserve"> SEQ Table \* ARABIC </w:instrText>
      </w:r>
      <w:r w:rsidR="000B19BA">
        <w:fldChar w:fldCharType="separate"/>
      </w:r>
      <w:r w:rsidR="00E5680D">
        <w:rPr>
          <w:noProof/>
        </w:rPr>
        <w:t>5</w:t>
      </w:r>
      <w:r w:rsidR="000B19BA">
        <w:rPr>
          <w:noProof/>
        </w:rPr>
        <w:fldChar w:fldCharType="end"/>
      </w:r>
      <w:r>
        <w:t>: Overpressure predictions for a 250g TNT UNDEX blast</w:t>
      </w:r>
      <w:bookmarkEnd w:id="62"/>
      <w:bookmarkEnd w:id="63"/>
    </w:p>
    <w:tbl>
      <w:tblPr>
        <w:tblStyle w:val="TableGrid"/>
        <w:tblW w:w="0" w:type="auto"/>
        <w:tblLook w:val="04A0" w:firstRow="1" w:lastRow="0" w:firstColumn="1" w:lastColumn="0" w:noHBand="0" w:noVBand="1"/>
      </w:tblPr>
      <w:tblGrid>
        <w:gridCol w:w="3005"/>
        <w:gridCol w:w="3005"/>
        <w:gridCol w:w="3006"/>
      </w:tblGrid>
      <w:tr w:rsidR="00DF4F18" w14:paraId="3896C8F5" w14:textId="77777777" w:rsidTr="00DF4F18">
        <w:tc>
          <w:tcPr>
            <w:tcW w:w="3005" w:type="dxa"/>
            <w:vMerge w:val="restart"/>
            <w:vAlign w:val="center"/>
          </w:tcPr>
          <w:p w14:paraId="2D2994A2" w14:textId="01338FB9" w:rsidR="00DF4F18" w:rsidRDefault="00DF4F18" w:rsidP="00DF4F18">
            <w:pPr>
              <w:jc w:val="center"/>
            </w:pPr>
            <w:r>
              <w:t>Prediction method</w:t>
            </w:r>
          </w:p>
        </w:tc>
        <w:tc>
          <w:tcPr>
            <w:tcW w:w="6011" w:type="dxa"/>
            <w:gridSpan w:val="2"/>
            <w:vAlign w:val="center"/>
          </w:tcPr>
          <w:p w14:paraId="095C64E1" w14:textId="2E471CD0" w:rsidR="00DF4F18" w:rsidRDefault="00DF4F18" w:rsidP="00DF4F18">
            <w:pPr>
              <w:jc w:val="center"/>
            </w:pPr>
            <w:r>
              <w:t>Overpressure (MPa)</w:t>
            </w:r>
          </w:p>
        </w:tc>
      </w:tr>
      <w:tr w:rsidR="00DF4F18" w14:paraId="06267CD4" w14:textId="77777777" w:rsidTr="00257535">
        <w:tc>
          <w:tcPr>
            <w:tcW w:w="3005" w:type="dxa"/>
            <w:vMerge/>
          </w:tcPr>
          <w:p w14:paraId="512991F9" w14:textId="77777777" w:rsidR="00DF4F18" w:rsidRDefault="00DF4F18" w:rsidP="007222CE"/>
        </w:tc>
        <w:tc>
          <w:tcPr>
            <w:tcW w:w="3005" w:type="dxa"/>
            <w:vAlign w:val="center"/>
          </w:tcPr>
          <w:p w14:paraId="77A6C519" w14:textId="3A0328FE" w:rsidR="00DF4F18" w:rsidRDefault="00DF4F18" w:rsidP="00DF4F18">
            <w:pPr>
              <w:jc w:val="center"/>
            </w:pPr>
            <w:r>
              <w:t>Min</w:t>
            </w:r>
          </w:p>
        </w:tc>
        <w:tc>
          <w:tcPr>
            <w:tcW w:w="3006" w:type="dxa"/>
            <w:vAlign w:val="center"/>
          </w:tcPr>
          <w:p w14:paraId="42D1D007" w14:textId="132FD93A" w:rsidR="00DF4F18" w:rsidRDefault="00DF4F18" w:rsidP="00DF4F18">
            <w:pPr>
              <w:jc w:val="center"/>
            </w:pPr>
            <w:r>
              <w:t>Max</w:t>
            </w:r>
          </w:p>
        </w:tc>
      </w:tr>
      <w:tr w:rsidR="00DF4F18" w14:paraId="0262E993" w14:textId="77777777" w:rsidTr="00DF4F18">
        <w:tc>
          <w:tcPr>
            <w:tcW w:w="3005" w:type="dxa"/>
          </w:tcPr>
          <w:p w14:paraId="0BA821D8" w14:textId="5C7DF829" w:rsidR="00DF4F18" w:rsidRDefault="00DF4F18" w:rsidP="005A190D">
            <w:pPr>
              <w:jc w:val="center"/>
            </w:pPr>
            <w:r>
              <w:t>R. Cole</w:t>
            </w:r>
          </w:p>
        </w:tc>
        <w:tc>
          <w:tcPr>
            <w:tcW w:w="6011" w:type="dxa"/>
            <w:gridSpan w:val="2"/>
            <w:vAlign w:val="center"/>
          </w:tcPr>
          <w:p w14:paraId="1197AA0A" w14:textId="6AD978F9" w:rsidR="00DF4F18" w:rsidRDefault="005A190D" w:rsidP="00DF4F18">
            <w:pPr>
              <w:jc w:val="center"/>
            </w:pPr>
            <w:r>
              <w:t>1.</w:t>
            </w:r>
            <w:r w:rsidR="00FB776E">
              <w:t>86</w:t>
            </w:r>
          </w:p>
        </w:tc>
      </w:tr>
      <w:tr w:rsidR="00DF4F18" w14:paraId="3BED9808" w14:textId="77777777" w:rsidTr="00DF4F18">
        <w:tc>
          <w:tcPr>
            <w:tcW w:w="3005" w:type="dxa"/>
          </w:tcPr>
          <w:p w14:paraId="27A758C3" w14:textId="325839CF" w:rsidR="00DF4F18" w:rsidRDefault="00DF4F18" w:rsidP="005A190D">
            <w:pPr>
              <w:jc w:val="center"/>
            </w:pPr>
            <w:r>
              <w:t>R. Cole (Rigid seabed)</w:t>
            </w:r>
          </w:p>
        </w:tc>
        <w:tc>
          <w:tcPr>
            <w:tcW w:w="6011" w:type="dxa"/>
            <w:gridSpan w:val="2"/>
            <w:vAlign w:val="center"/>
          </w:tcPr>
          <w:p w14:paraId="0BC5BCED" w14:textId="31D00B55" w:rsidR="00DF4F18" w:rsidRDefault="005A190D" w:rsidP="00DF4F18">
            <w:pPr>
              <w:jc w:val="center"/>
            </w:pPr>
            <w:r>
              <w:t>2.</w:t>
            </w:r>
            <w:r w:rsidR="00FB776E">
              <w:t>67</w:t>
            </w:r>
          </w:p>
        </w:tc>
      </w:tr>
      <w:tr w:rsidR="00DF4F18" w14:paraId="32928A72" w14:textId="77777777" w:rsidTr="00DF4F18">
        <w:tc>
          <w:tcPr>
            <w:tcW w:w="3005" w:type="dxa"/>
          </w:tcPr>
          <w:p w14:paraId="24EE2CC5" w14:textId="164CD307" w:rsidR="00DF4F18" w:rsidRDefault="00DF4F18" w:rsidP="005A190D">
            <w:pPr>
              <w:jc w:val="center"/>
            </w:pPr>
            <w:r>
              <w:t>R. Cole (Adjusted value)</w:t>
            </w:r>
          </w:p>
        </w:tc>
        <w:tc>
          <w:tcPr>
            <w:tcW w:w="6011" w:type="dxa"/>
            <w:gridSpan w:val="2"/>
            <w:vAlign w:val="center"/>
          </w:tcPr>
          <w:p w14:paraId="6B262CD3" w14:textId="3E893BD9" w:rsidR="00DF4F18" w:rsidRDefault="00FB776E" w:rsidP="00DF4F18">
            <w:pPr>
              <w:jc w:val="center"/>
            </w:pPr>
            <w:r>
              <w:t>2.05</w:t>
            </w:r>
          </w:p>
        </w:tc>
      </w:tr>
      <w:tr w:rsidR="00F2386C" w14:paraId="2359D878" w14:textId="77777777" w:rsidTr="00DF4F18">
        <w:tc>
          <w:tcPr>
            <w:tcW w:w="3005" w:type="dxa"/>
          </w:tcPr>
          <w:p w14:paraId="2A59BFEC" w14:textId="627A757D" w:rsidR="00F2386C" w:rsidRDefault="00F2386C" w:rsidP="005A190D">
            <w:pPr>
              <w:jc w:val="center"/>
            </w:pPr>
            <w:r>
              <w:t>W. Stiepanow</w:t>
            </w:r>
          </w:p>
        </w:tc>
        <w:tc>
          <w:tcPr>
            <w:tcW w:w="6011" w:type="dxa"/>
            <w:gridSpan w:val="2"/>
            <w:vAlign w:val="center"/>
          </w:tcPr>
          <w:p w14:paraId="50248046" w14:textId="7B6D3CB1" w:rsidR="00F2386C" w:rsidRDefault="00F2386C" w:rsidP="00DF4F18">
            <w:pPr>
              <w:jc w:val="center"/>
            </w:pPr>
            <w:r>
              <w:t>1.58</w:t>
            </w:r>
          </w:p>
        </w:tc>
      </w:tr>
      <w:tr w:rsidR="00DF4F18" w14:paraId="0B9A9AAF" w14:textId="77777777" w:rsidTr="00DF4F18">
        <w:tc>
          <w:tcPr>
            <w:tcW w:w="3005" w:type="dxa"/>
          </w:tcPr>
          <w:p w14:paraId="3AD6118E" w14:textId="2D212E5C" w:rsidR="00DF4F18" w:rsidRDefault="00DF4F18" w:rsidP="005A190D">
            <w:pPr>
              <w:jc w:val="center"/>
            </w:pPr>
            <w:r>
              <w:t>1D Model</w:t>
            </w:r>
          </w:p>
        </w:tc>
        <w:tc>
          <w:tcPr>
            <w:tcW w:w="6011" w:type="dxa"/>
            <w:gridSpan w:val="2"/>
            <w:vAlign w:val="center"/>
          </w:tcPr>
          <w:p w14:paraId="703DBD78" w14:textId="02E5A4FE" w:rsidR="00DF4F18" w:rsidRDefault="005A190D" w:rsidP="00DF4F18">
            <w:pPr>
              <w:jc w:val="center"/>
            </w:pPr>
            <w:r>
              <w:t>1.58</w:t>
            </w:r>
          </w:p>
        </w:tc>
      </w:tr>
      <w:tr w:rsidR="005A190D" w14:paraId="72915A6D" w14:textId="77777777" w:rsidTr="00257535">
        <w:tc>
          <w:tcPr>
            <w:tcW w:w="3005" w:type="dxa"/>
          </w:tcPr>
          <w:p w14:paraId="452CE93D" w14:textId="476E6528" w:rsidR="005A190D" w:rsidRDefault="005A190D" w:rsidP="005A190D">
            <w:pPr>
              <w:jc w:val="center"/>
            </w:pPr>
            <w:r>
              <w:t>3D Model (Free field)</w:t>
            </w:r>
          </w:p>
        </w:tc>
        <w:tc>
          <w:tcPr>
            <w:tcW w:w="6011" w:type="dxa"/>
            <w:gridSpan w:val="2"/>
            <w:vAlign w:val="center"/>
          </w:tcPr>
          <w:p w14:paraId="07D78837" w14:textId="18D91F8E" w:rsidR="005A190D" w:rsidRDefault="005A190D" w:rsidP="00DF4F18">
            <w:pPr>
              <w:jc w:val="center"/>
            </w:pPr>
            <w:r>
              <w:t>1.33</w:t>
            </w:r>
          </w:p>
        </w:tc>
      </w:tr>
      <w:tr w:rsidR="00DF4F18" w14:paraId="498DC3E8" w14:textId="77777777" w:rsidTr="00DF4F18">
        <w:tc>
          <w:tcPr>
            <w:tcW w:w="3005" w:type="dxa"/>
          </w:tcPr>
          <w:p w14:paraId="4D470D7E" w14:textId="6BF8ECA9" w:rsidR="00DF4F18" w:rsidRDefault="00DF4F18" w:rsidP="005A190D">
            <w:pPr>
              <w:jc w:val="center"/>
            </w:pPr>
            <w:r>
              <w:t>3D Model (Rigid boundary)</w:t>
            </w:r>
          </w:p>
        </w:tc>
        <w:tc>
          <w:tcPr>
            <w:tcW w:w="3005" w:type="dxa"/>
            <w:vAlign w:val="center"/>
          </w:tcPr>
          <w:p w14:paraId="39DD8B64" w14:textId="34C24BE0" w:rsidR="00DF4F18" w:rsidRDefault="005A190D" w:rsidP="00DF4F18">
            <w:pPr>
              <w:jc w:val="center"/>
            </w:pPr>
            <w:r>
              <w:t>1.64</w:t>
            </w:r>
          </w:p>
        </w:tc>
        <w:tc>
          <w:tcPr>
            <w:tcW w:w="3006" w:type="dxa"/>
            <w:vAlign w:val="center"/>
          </w:tcPr>
          <w:p w14:paraId="03395565" w14:textId="3118DEF4" w:rsidR="00DF4F18" w:rsidRDefault="005A190D" w:rsidP="00DF4F18">
            <w:pPr>
              <w:jc w:val="center"/>
            </w:pPr>
            <w:r>
              <w:t>1.97</w:t>
            </w:r>
          </w:p>
        </w:tc>
      </w:tr>
      <w:tr w:rsidR="00DF4F18" w14:paraId="09FF00F8" w14:textId="77777777" w:rsidTr="00DF4F18">
        <w:tc>
          <w:tcPr>
            <w:tcW w:w="3005" w:type="dxa"/>
          </w:tcPr>
          <w:p w14:paraId="495EBC55" w14:textId="12C27B2B" w:rsidR="00DF4F18" w:rsidRDefault="00DF4F18" w:rsidP="005A190D">
            <w:pPr>
              <w:jc w:val="center"/>
            </w:pPr>
            <w:r>
              <w:t>3D Model (Dense water)</w:t>
            </w:r>
          </w:p>
        </w:tc>
        <w:tc>
          <w:tcPr>
            <w:tcW w:w="3005" w:type="dxa"/>
            <w:vAlign w:val="center"/>
          </w:tcPr>
          <w:p w14:paraId="526BDC20" w14:textId="59937897" w:rsidR="00DF4F18" w:rsidRDefault="005A190D" w:rsidP="00DF4F18">
            <w:pPr>
              <w:jc w:val="center"/>
            </w:pPr>
            <w:r>
              <w:t>0.48</w:t>
            </w:r>
          </w:p>
        </w:tc>
        <w:tc>
          <w:tcPr>
            <w:tcW w:w="3006" w:type="dxa"/>
            <w:vAlign w:val="center"/>
          </w:tcPr>
          <w:p w14:paraId="0EE889E6" w14:textId="3813A9F2" w:rsidR="00DF4F18" w:rsidRDefault="005A190D" w:rsidP="00DF4F18">
            <w:pPr>
              <w:jc w:val="center"/>
            </w:pPr>
            <w:r>
              <w:t>2.19</w:t>
            </w:r>
          </w:p>
        </w:tc>
      </w:tr>
      <w:tr w:rsidR="00DF4F18" w14:paraId="59D9270A" w14:textId="77777777" w:rsidTr="00DF4F18">
        <w:tc>
          <w:tcPr>
            <w:tcW w:w="3005" w:type="dxa"/>
          </w:tcPr>
          <w:p w14:paraId="5EA1684F" w14:textId="46BB8040" w:rsidR="00DF4F18" w:rsidRDefault="00DF4F18" w:rsidP="005A190D">
            <w:pPr>
              <w:jc w:val="center"/>
            </w:pPr>
            <w:r>
              <w:t>3D Model (All water)</w:t>
            </w:r>
          </w:p>
        </w:tc>
        <w:tc>
          <w:tcPr>
            <w:tcW w:w="3005" w:type="dxa"/>
            <w:vAlign w:val="center"/>
          </w:tcPr>
          <w:p w14:paraId="712B850C" w14:textId="770B15B0" w:rsidR="00DF4F18" w:rsidRDefault="005A190D" w:rsidP="00DF4F18">
            <w:pPr>
              <w:jc w:val="center"/>
            </w:pPr>
            <w:r>
              <w:t>1.18</w:t>
            </w:r>
          </w:p>
        </w:tc>
        <w:tc>
          <w:tcPr>
            <w:tcW w:w="3006" w:type="dxa"/>
            <w:vAlign w:val="center"/>
          </w:tcPr>
          <w:p w14:paraId="2D9C2235" w14:textId="2EE40283" w:rsidR="00DF4F18" w:rsidRDefault="005A190D" w:rsidP="00DF4F18">
            <w:pPr>
              <w:jc w:val="center"/>
            </w:pPr>
            <w:r>
              <w:t>1.47</w:t>
            </w:r>
          </w:p>
        </w:tc>
      </w:tr>
    </w:tbl>
    <w:p w14:paraId="5102D0A4" w14:textId="77777777" w:rsidR="00DF4F18" w:rsidRDefault="00DF4F18" w:rsidP="007222CE"/>
    <w:p w14:paraId="7E4D1D1D" w14:textId="55C2B96B" w:rsidR="006D4241" w:rsidRDefault="008A64CD" w:rsidP="006D4241">
      <w:pPr>
        <w:keepNext/>
        <w:jc w:val="center"/>
      </w:pPr>
      <w:r>
        <w:rPr>
          <w:noProof/>
        </w:rPr>
        <mc:AlternateContent>
          <mc:Choice Requires="cx1">
            <w:drawing>
              <wp:inline distT="0" distB="0" distL="0" distR="0" wp14:anchorId="36317886" wp14:editId="65FD840E">
                <wp:extent cx="5417244" cy="3488551"/>
                <wp:effectExtent l="0" t="0" r="12065" b="17145"/>
                <wp:docPr id="2096643046" name="Chart 2"/>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2"/>
                  </a:graphicData>
                </a:graphic>
              </wp:inline>
            </w:drawing>
          </mc:Choice>
          <mc:Fallback xmlns:w16sdtfl="http://schemas.microsoft.com/office/word/2024/wordml/sdtformatlock" xmlns:w16du="http://schemas.microsoft.com/office/word/2023/wordml/word16du">
            <w:drawing>
              <wp:inline distT="0" distB="0" distL="0" distR="0" wp14:anchorId="36317886" wp14:editId="65FD840E">
                <wp:extent cx="5417244" cy="3488551"/>
                <wp:effectExtent l="0" t="0" r="12065" b="17145"/>
                <wp:docPr id="2096643046" name="Chart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96643046" name="Chart 2"/>
                        <pic:cNvPicPr>
                          <a:picLocks noGrp="1" noRot="1" noChangeAspect="1" noMove="1" noResize="1" noEditPoints="1" noAdjustHandles="1" noChangeArrowheads="1" noChangeShapeType="1"/>
                        </pic:cNvPicPr>
                      </pic:nvPicPr>
                      <pic:blipFill>
                        <a:blip r:embed="rId33"/>
                        <a:stretch>
                          <a:fillRect/>
                        </a:stretch>
                      </pic:blipFill>
                      <pic:spPr>
                        <a:xfrm>
                          <a:off x="0" y="0"/>
                          <a:ext cx="5417185" cy="3488055"/>
                        </a:xfrm>
                        <a:prstGeom prst="rect">
                          <a:avLst/>
                        </a:prstGeom>
                      </pic:spPr>
                    </pic:pic>
                  </a:graphicData>
                </a:graphic>
              </wp:inline>
            </w:drawing>
          </mc:Fallback>
        </mc:AlternateContent>
      </w:r>
    </w:p>
    <w:p w14:paraId="782EEB88" w14:textId="75C864A6" w:rsidR="008A64CD" w:rsidRDefault="00924ED6" w:rsidP="00924ED6">
      <w:pPr>
        <w:pStyle w:val="Caption"/>
        <w:jc w:val="center"/>
      </w:pPr>
      <w:bookmarkStart w:id="64" w:name="_Toc202608374"/>
      <w:bookmarkStart w:id="65" w:name="_Toc203634343"/>
      <w:r>
        <w:t xml:space="preserve">Figure </w:t>
      </w:r>
      <w:r w:rsidR="000B19BA">
        <w:fldChar w:fldCharType="begin"/>
      </w:r>
      <w:r w:rsidR="000B19BA">
        <w:instrText xml:space="preserve"> SEQ Figure \* ARABIC </w:instrText>
      </w:r>
      <w:r w:rsidR="000B19BA">
        <w:fldChar w:fldCharType="separate"/>
      </w:r>
      <w:r w:rsidR="00D90501">
        <w:rPr>
          <w:noProof/>
        </w:rPr>
        <w:t>14</w:t>
      </w:r>
      <w:r w:rsidR="000B19BA">
        <w:rPr>
          <w:noProof/>
        </w:rPr>
        <w:fldChar w:fldCharType="end"/>
      </w:r>
      <w:r>
        <w:t>: Boxplot detailing the spread of overpressure predictions from all data sources in this report.</w:t>
      </w:r>
      <w:bookmarkEnd w:id="64"/>
      <w:bookmarkEnd w:id="65"/>
    </w:p>
    <w:p w14:paraId="22FE3EED" w14:textId="77777777" w:rsidR="00AB1346" w:rsidRPr="00AB1346" w:rsidRDefault="00AB1346" w:rsidP="00AB1346"/>
    <w:p w14:paraId="30196D4B" w14:textId="11CCA90F" w:rsidR="00003456" w:rsidRDefault="00C13E17" w:rsidP="005848B8">
      <w:pPr>
        <w:pStyle w:val="Heading2"/>
      </w:pPr>
      <w:bookmarkStart w:id="66" w:name="_Toc203643355"/>
      <w:r>
        <w:lastRenderedPageBreak/>
        <w:t>S</w:t>
      </w:r>
      <w:r w:rsidR="00DF4F18">
        <w:t>afety distance calculations</w:t>
      </w:r>
      <w:bookmarkEnd w:id="66"/>
    </w:p>
    <w:p w14:paraId="7FF34A25" w14:textId="75D7D8D3" w:rsidR="00EC2DE7" w:rsidRPr="00C13E17" w:rsidRDefault="00EC2DE7" w:rsidP="00C13E17">
      <w:r>
        <w:t>Given the discrepancies between the various overpressure prediction methods, it is worth considering establishing an array of safety distances, relative to each prediction of overpressure. Using 1D modelling as in the previous section, predictions of large</w:t>
      </w:r>
      <w:r w:rsidR="000C50F6">
        <w:t>r</w:t>
      </w:r>
      <w:r>
        <w:t xml:space="preserve"> NEQs and increasing depth were produced.</w:t>
      </w:r>
      <w:r w:rsidR="003307C6">
        <w:t xml:space="preserve"> This was done by taking the pressure prediction in the 1D model</w:t>
      </w:r>
      <w:r w:rsidR="00B4095A">
        <w:t xml:space="preserve"> (1.58 MPa</w:t>
      </w:r>
      <w:r w:rsidR="00AB1346">
        <w:t>) and</w:t>
      </w:r>
      <w:r w:rsidR="003307C6">
        <w:t xml:space="preserve"> calculating the distance where the gauge experiences that pressure again against the new charge. </w:t>
      </w:r>
      <w:r>
        <w:t xml:space="preserve"> </w:t>
      </w:r>
      <w:r w:rsidR="00557FE9">
        <w:t xml:space="preserve">The average value across the 19 gauges for the dense water model is used as a reference for the 3D section. </w:t>
      </w:r>
      <w:r w:rsidR="00B4095A">
        <w:t>Table 6 collects the distances to match each baseline pressure from the new 1D models, comparing a 10 kg and 100 kg NEQ of TNT, at depths 20 m and 300 m.</w:t>
      </w:r>
    </w:p>
    <w:p w14:paraId="678FB9A2" w14:textId="5FD32688" w:rsidR="008A0A66" w:rsidRDefault="008A0A66" w:rsidP="008A0A66">
      <w:pPr>
        <w:pStyle w:val="Caption"/>
        <w:keepNext/>
        <w:jc w:val="center"/>
      </w:pPr>
      <w:bookmarkStart w:id="67" w:name="_Toc202610834"/>
      <w:bookmarkStart w:id="68" w:name="_Toc203634352"/>
      <w:r>
        <w:t xml:space="preserve">Table </w:t>
      </w:r>
      <w:r w:rsidR="000B19BA">
        <w:fldChar w:fldCharType="begin"/>
      </w:r>
      <w:r w:rsidR="000B19BA">
        <w:instrText xml:space="preserve"> SEQ Table \* ARABIC </w:instrText>
      </w:r>
      <w:r w:rsidR="000B19BA">
        <w:fldChar w:fldCharType="separate"/>
      </w:r>
      <w:r w:rsidR="00E5680D">
        <w:rPr>
          <w:noProof/>
        </w:rPr>
        <w:t>6</w:t>
      </w:r>
      <w:r w:rsidR="000B19BA">
        <w:rPr>
          <w:noProof/>
        </w:rPr>
        <w:fldChar w:fldCharType="end"/>
      </w:r>
      <w:r>
        <w:t>: Safety distance predictions based on NEQ &amp; depth.</w:t>
      </w:r>
      <w:bookmarkEnd w:id="67"/>
      <w:bookmarkEnd w:id="68"/>
    </w:p>
    <w:tbl>
      <w:tblPr>
        <w:tblStyle w:val="TableGrid"/>
        <w:tblW w:w="0" w:type="auto"/>
        <w:jc w:val="center"/>
        <w:tblLook w:val="04A0" w:firstRow="1" w:lastRow="0" w:firstColumn="1" w:lastColumn="0" w:noHBand="0" w:noVBand="1"/>
      </w:tblPr>
      <w:tblGrid>
        <w:gridCol w:w="1750"/>
        <w:gridCol w:w="1144"/>
        <w:gridCol w:w="1503"/>
        <w:gridCol w:w="1668"/>
      </w:tblGrid>
      <w:tr w:rsidR="00EC2DE7" w14:paraId="3993C963" w14:textId="77777777" w:rsidTr="00CE6BD6">
        <w:trPr>
          <w:jc w:val="center"/>
        </w:trPr>
        <w:tc>
          <w:tcPr>
            <w:tcW w:w="1750" w:type="dxa"/>
            <w:vMerge w:val="restart"/>
          </w:tcPr>
          <w:p w14:paraId="45FFD24E" w14:textId="1A2875A4" w:rsidR="00EC2DE7" w:rsidRDefault="00EC2DE7" w:rsidP="00C13E17">
            <w:r>
              <w:t>Charge Mass (kg)</w:t>
            </w:r>
          </w:p>
        </w:tc>
        <w:tc>
          <w:tcPr>
            <w:tcW w:w="1144" w:type="dxa"/>
            <w:vMerge w:val="restart"/>
          </w:tcPr>
          <w:p w14:paraId="0233E064" w14:textId="6D1E0673" w:rsidR="00EC2DE7" w:rsidRDefault="00EC2DE7" w:rsidP="00C13E17">
            <w:r>
              <w:t>Depth (m)</w:t>
            </w:r>
          </w:p>
        </w:tc>
        <w:tc>
          <w:tcPr>
            <w:tcW w:w="3171" w:type="dxa"/>
            <w:gridSpan w:val="2"/>
          </w:tcPr>
          <w:p w14:paraId="1B341EF1" w14:textId="69A12C05" w:rsidR="00EC2DE7" w:rsidRDefault="00EC2DE7" w:rsidP="00C13E17">
            <w:r>
              <w:t>Distance to match overpressure</w:t>
            </w:r>
            <w:r w:rsidR="00CE6BD6">
              <w:t xml:space="preserve"> (m)</w:t>
            </w:r>
          </w:p>
        </w:tc>
      </w:tr>
      <w:tr w:rsidR="00EC2DE7" w14:paraId="6FC183D6" w14:textId="77777777" w:rsidTr="00CE6BD6">
        <w:trPr>
          <w:jc w:val="center"/>
        </w:trPr>
        <w:tc>
          <w:tcPr>
            <w:tcW w:w="1750" w:type="dxa"/>
            <w:vMerge/>
          </w:tcPr>
          <w:p w14:paraId="539CD9E1" w14:textId="77777777" w:rsidR="00EC2DE7" w:rsidRDefault="00EC2DE7" w:rsidP="00C13E17"/>
        </w:tc>
        <w:tc>
          <w:tcPr>
            <w:tcW w:w="1144" w:type="dxa"/>
            <w:vMerge/>
          </w:tcPr>
          <w:p w14:paraId="435F5C76" w14:textId="77777777" w:rsidR="00EC2DE7" w:rsidRDefault="00EC2DE7" w:rsidP="00C13E17"/>
        </w:tc>
        <w:tc>
          <w:tcPr>
            <w:tcW w:w="1503" w:type="dxa"/>
          </w:tcPr>
          <w:p w14:paraId="13B2EC95" w14:textId="65F79DCA" w:rsidR="00EC2DE7" w:rsidRDefault="00EC2DE7" w:rsidP="00EC2DE7">
            <w:pPr>
              <w:jc w:val="center"/>
            </w:pPr>
            <w:r>
              <w:t>1D Model</w:t>
            </w:r>
          </w:p>
        </w:tc>
        <w:tc>
          <w:tcPr>
            <w:tcW w:w="1668" w:type="dxa"/>
          </w:tcPr>
          <w:p w14:paraId="3C6AFEE6" w14:textId="57FDAF3E" w:rsidR="00EC2DE7" w:rsidRDefault="00EC2DE7" w:rsidP="00EC2DE7">
            <w:pPr>
              <w:jc w:val="center"/>
            </w:pPr>
            <w:r>
              <w:t>3D Model</w:t>
            </w:r>
          </w:p>
        </w:tc>
      </w:tr>
      <w:tr w:rsidR="00EC2DE7" w14:paraId="6965B7EF" w14:textId="77777777" w:rsidTr="00CE6BD6">
        <w:trPr>
          <w:jc w:val="center"/>
        </w:trPr>
        <w:tc>
          <w:tcPr>
            <w:tcW w:w="1750" w:type="dxa"/>
            <w:vMerge w:val="restart"/>
          </w:tcPr>
          <w:p w14:paraId="75A1B088" w14:textId="6D448D3D" w:rsidR="00EC2DE7" w:rsidRDefault="00EC2DE7" w:rsidP="00C13E17">
            <w:r>
              <w:t>10</w:t>
            </w:r>
          </w:p>
        </w:tc>
        <w:tc>
          <w:tcPr>
            <w:tcW w:w="1144" w:type="dxa"/>
          </w:tcPr>
          <w:p w14:paraId="56FE3BE1" w14:textId="4A7BE560" w:rsidR="00EC2DE7" w:rsidRDefault="00EC2DE7" w:rsidP="00C13E17">
            <w:r>
              <w:t>20</w:t>
            </w:r>
          </w:p>
        </w:tc>
        <w:tc>
          <w:tcPr>
            <w:tcW w:w="1503" w:type="dxa"/>
          </w:tcPr>
          <w:p w14:paraId="55FC1027" w14:textId="67FC2E01" w:rsidR="00EC2DE7" w:rsidRDefault="008A0A66" w:rsidP="00C13E17">
            <w:r>
              <w:t>41.2</w:t>
            </w:r>
          </w:p>
        </w:tc>
        <w:tc>
          <w:tcPr>
            <w:tcW w:w="1668" w:type="dxa"/>
          </w:tcPr>
          <w:p w14:paraId="724C04EC" w14:textId="727C1595" w:rsidR="00EC2DE7" w:rsidRDefault="008A0A66" w:rsidP="00C13E17">
            <w:r>
              <w:t>44.7</w:t>
            </w:r>
          </w:p>
        </w:tc>
      </w:tr>
      <w:tr w:rsidR="00EC2DE7" w14:paraId="5DEE1655" w14:textId="77777777" w:rsidTr="00CE6BD6">
        <w:trPr>
          <w:jc w:val="center"/>
        </w:trPr>
        <w:tc>
          <w:tcPr>
            <w:tcW w:w="1750" w:type="dxa"/>
            <w:vMerge/>
          </w:tcPr>
          <w:p w14:paraId="7E4E42BB" w14:textId="77777777" w:rsidR="00EC2DE7" w:rsidRDefault="00EC2DE7" w:rsidP="00C13E17"/>
        </w:tc>
        <w:tc>
          <w:tcPr>
            <w:tcW w:w="1144" w:type="dxa"/>
          </w:tcPr>
          <w:p w14:paraId="1B630A41" w14:textId="4AB03665" w:rsidR="00EC2DE7" w:rsidRDefault="00EC2DE7" w:rsidP="00C13E17">
            <w:r>
              <w:t>300</w:t>
            </w:r>
          </w:p>
        </w:tc>
        <w:tc>
          <w:tcPr>
            <w:tcW w:w="1503" w:type="dxa"/>
          </w:tcPr>
          <w:p w14:paraId="60DEA213" w14:textId="0F699A96" w:rsidR="00EC2DE7" w:rsidRDefault="008A0A66" w:rsidP="00C13E17">
            <w:r>
              <w:t>41.1</w:t>
            </w:r>
          </w:p>
        </w:tc>
        <w:tc>
          <w:tcPr>
            <w:tcW w:w="1668" w:type="dxa"/>
          </w:tcPr>
          <w:p w14:paraId="418D1F14" w14:textId="443AB3D0" w:rsidR="00EC2DE7" w:rsidRDefault="008A0A66" w:rsidP="00C13E17">
            <w:r>
              <w:t>44.5</w:t>
            </w:r>
          </w:p>
        </w:tc>
      </w:tr>
      <w:tr w:rsidR="00EC2DE7" w14:paraId="37875654" w14:textId="77777777" w:rsidTr="00CE6BD6">
        <w:trPr>
          <w:jc w:val="center"/>
        </w:trPr>
        <w:tc>
          <w:tcPr>
            <w:tcW w:w="1750" w:type="dxa"/>
            <w:vMerge w:val="restart"/>
          </w:tcPr>
          <w:p w14:paraId="11DBB371" w14:textId="37E69A29" w:rsidR="00EC2DE7" w:rsidRDefault="00EC2DE7" w:rsidP="00C13E17">
            <w:r>
              <w:t>100</w:t>
            </w:r>
          </w:p>
        </w:tc>
        <w:tc>
          <w:tcPr>
            <w:tcW w:w="1144" w:type="dxa"/>
          </w:tcPr>
          <w:p w14:paraId="347FB37E" w14:textId="21176EA7" w:rsidR="00EC2DE7" w:rsidRDefault="00EC2DE7" w:rsidP="00C13E17">
            <w:r>
              <w:t>20</w:t>
            </w:r>
          </w:p>
        </w:tc>
        <w:tc>
          <w:tcPr>
            <w:tcW w:w="1503" w:type="dxa"/>
          </w:tcPr>
          <w:p w14:paraId="51FC1997" w14:textId="7B621D72" w:rsidR="00EC2DE7" w:rsidRDefault="008A0A66" w:rsidP="00C13E17">
            <w:r>
              <w:t>88.7</w:t>
            </w:r>
          </w:p>
        </w:tc>
        <w:tc>
          <w:tcPr>
            <w:tcW w:w="1668" w:type="dxa"/>
          </w:tcPr>
          <w:p w14:paraId="2215C084" w14:textId="732228B4" w:rsidR="00EC2DE7" w:rsidRDefault="008A0A66" w:rsidP="00C13E17">
            <w:r>
              <w:t>105.3</w:t>
            </w:r>
          </w:p>
        </w:tc>
      </w:tr>
      <w:tr w:rsidR="00EC2DE7" w14:paraId="1EF31AF9" w14:textId="77777777" w:rsidTr="00CE6BD6">
        <w:trPr>
          <w:jc w:val="center"/>
        </w:trPr>
        <w:tc>
          <w:tcPr>
            <w:tcW w:w="1750" w:type="dxa"/>
            <w:vMerge/>
          </w:tcPr>
          <w:p w14:paraId="5E07AE34" w14:textId="77777777" w:rsidR="00EC2DE7" w:rsidRDefault="00EC2DE7" w:rsidP="00C13E17"/>
        </w:tc>
        <w:tc>
          <w:tcPr>
            <w:tcW w:w="1144" w:type="dxa"/>
          </w:tcPr>
          <w:p w14:paraId="67B2EAFD" w14:textId="7013EE6C" w:rsidR="00EC2DE7" w:rsidRDefault="00EC2DE7" w:rsidP="00C13E17">
            <w:r>
              <w:t>300</w:t>
            </w:r>
          </w:p>
        </w:tc>
        <w:tc>
          <w:tcPr>
            <w:tcW w:w="1503" w:type="dxa"/>
          </w:tcPr>
          <w:p w14:paraId="769C932F" w14:textId="016D99BB" w:rsidR="00EC2DE7" w:rsidRDefault="008A0A66" w:rsidP="00C13E17">
            <w:r>
              <w:t>88.4</w:t>
            </w:r>
          </w:p>
        </w:tc>
        <w:tc>
          <w:tcPr>
            <w:tcW w:w="1668" w:type="dxa"/>
          </w:tcPr>
          <w:p w14:paraId="55EDCD8A" w14:textId="460BA445" w:rsidR="00EC2DE7" w:rsidRDefault="008A0A66" w:rsidP="00C13E17">
            <w:r>
              <w:t>104.9</w:t>
            </w:r>
          </w:p>
        </w:tc>
      </w:tr>
    </w:tbl>
    <w:p w14:paraId="67780C4D" w14:textId="44FED9B8" w:rsidR="00EC2DE7" w:rsidRPr="00C13E17" w:rsidRDefault="00EC2DE7" w:rsidP="00C13E17"/>
    <w:p w14:paraId="13631FBC" w14:textId="50AFB14A" w:rsidR="00C13E17" w:rsidRPr="00C13E17" w:rsidRDefault="00CE6BD6" w:rsidP="00C13E17">
      <w:r>
        <w:t xml:space="preserve">Most notable from </w:t>
      </w:r>
      <w:r w:rsidR="00B4095A">
        <w:t>T</w:t>
      </w:r>
      <w:r>
        <w:t xml:space="preserve">able </w:t>
      </w:r>
      <w:r w:rsidR="00B4095A">
        <w:t>6</w:t>
      </w:r>
      <w:r>
        <w:t xml:space="preserve"> is the incredibly small discrepancy between the two depth extremes. Only 10cm separates a 10kg blast at 20m depth and 300m using the 1D simulation as a baseline. Even </w:t>
      </w:r>
      <w:r w:rsidR="003E257F">
        <w:t xml:space="preserve">using the most extreme example, comparing the 100kg charge to the 3D model, only results in a difference of 40cm. </w:t>
      </w:r>
    </w:p>
    <w:p w14:paraId="5A4CE5EB" w14:textId="717AE674" w:rsidR="00100D46" w:rsidRDefault="00D3347F" w:rsidP="005D772F">
      <w:r>
        <w:t xml:space="preserve">When using the numerical prediction methods </w:t>
      </w:r>
      <w:r w:rsidR="00823560">
        <w:t xml:space="preserve">outlined in section 5.1, predictions can make for distances to match overpressure for a wider array of charge NEQs, as in </w:t>
      </w:r>
      <w:r w:rsidR="00B4095A">
        <w:t>F</w:t>
      </w:r>
      <w:r w:rsidR="00823560">
        <w:t xml:space="preserve">igures </w:t>
      </w:r>
      <w:r w:rsidR="00B4095A">
        <w:t>15</w:t>
      </w:r>
      <w:r w:rsidR="00823560">
        <w:t xml:space="preserve"> &amp; </w:t>
      </w:r>
      <w:r w:rsidR="00B4095A">
        <w:t>16</w:t>
      </w:r>
      <w:r w:rsidR="00823560">
        <w:t xml:space="preserve">. </w:t>
      </w:r>
      <w:r w:rsidR="00A80F76">
        <w:t xml:space="preserve">These equations do not factor in depth, however as identified in Table </w:t>
      </w:r>
      <w:r w:rsidR="00B4095A">
        <w:t>6</w:t>
      </w:r>
      <w:r w:rsidR="00A80F76">
        <w:t xml:space="preserve">, the effect is minimal on the distance calculations. When comparing to the 1D model prediction of the 10 kg charge mass in </w:t>
      </w:r>
      <w:r w:rsidR="00B4095A">
        <w:t>T</w:t>
      </w:r>
      <w:r w:rsidR="00A80F76">
        <w:t xml:space="preserve">able </w:t>
      </w:r>
      <w:r w:rsidR="00B4095A">
        <w:t>6</w:t>
      </w:r>
      <w:r w:rsidR="00A80F76">
        <w:t>, the distances ranges from 40.6</w:t>
      </w:r>
      <w:r w:rsidR="00B4095A">
        <w:t xml:space="preserve"> </w:t>
      </w:r>
      <w:r w:rsidR="00A80F76">
        <w:t xml:space="preserve">m </w:t>
      </w:r>
      <w:r w:rsidR="0006529E">
        <w:t>from W. Steipanow</w:t>
      </w:r>
      <w:r w:rsidR="00A80F76">
        <w:t xml:space="preserve"> to 60.0</w:t>
      </w:r>
      <w:r w:rsidR="00B4095A">
        <w:t xml:space="preserve"> </w:t>
      </w:r>
      <w:r w:rsidR="00A80F76">
        <w:t>m for the Rigid seabed version of R. Cole’s equation.</w:t>
      </w:r>
      <w:r w:rsidR="00A26014">
        <w:t xml:space="preserve"> It must be considered that two of the four equations used in the numerical predictions factor in surface reflections, whereas the 1D model only considered free field, so only the </w:t>
      </w:r>
      <w:r w:rsidR="00730170">
        <w:t xml:space="preserve">blue R. Cole and W. Stiepanow plots should be compared to the 1D prediction. </w:t>
      </w:r>
    </w:p>
    <w:p w14:paraId="5F00848A" w14:textId="77777777" w:rsidR="00A80F76" w:rsidRDefault="00823560" w:rsidP="00A80F76">
      <w:pPr>
        <w:keepNext/>
        <w:jc w:val="center"/>
      </w:pPr>
      <w:r>
        <w:rPr>
          <w:noProof/>
        </w:rPr>
        <w:drawing>
          <wp:inline distT="0" distB="0" distL="0" distR="0" wp14:anchorId="580F5191" wp14:editId="57219ECC">
            <wp:extent cx="4572000" cy="2743200"/>
            <wp:effectExtent l="0" t="0" r="0" b="0"/>
            <wp:docPr id="687963366" name="Chart 1">
              <a:extLst xmlns:a="http://schemas.openxmlformats.org/drawingml/2006/main">
                <a:ext uri="{FF2B5EF4-FFF2-40B4-BE49-F238E27FC236}">
                  <a16:creationId xmlns:a16="http://schemas.microsoft.com/office/drawing/2014/main" id="{BF76CA03-102C-458D-3546-AD3E41CB9A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15EB05B" w14:textId="3E700863" w:rsidR="00823560" w:rsidRDefault="00A80F76" w:rsidP="00A80F76">
      <w:pPr>
        <w:pStyle w:val="Caption"/>
        <w:jc w:val="center"/>
      </w:pPr>
      <w:bookmarkStart w:id="69" w:name="_Toc202608375"/>
      <w:bookmarkStart w:id="70" w:name="_Toc203634344"/>
      <w:r>
        <w:t xml:space="preserve">Figure </w:t>
      </w:r>
      <w:r w:rsidR="000B19BA">
        <w:fldChar w:fldCharType="begin"/>
      </w:r>
      <w:r w:rsidR="000B19BA">
        <w:instrText xml:space="preserve"> SEQ Figure \* ARABIC </w:instrText>
      </w:r>
      <w:r w:rsidR="000B19BA">
        <w:fldChar w:fldCharType="separate"/>
      </w:r>
      <w:r w:rsidR="00D90501">
        <w:rPr>
          <w:noProof/>
        </w:rPr>
        <w:t>15</w:t>
      </w:r>
      <w:r w:rsidR="000B19BA">
        <w:rPr>
          <w:noProof/>
        </w:rPr>
        <w:fldChar w:fldCharType="end"/>
      </w:r>
      <w:r>
        <w:t>: Distances to match overpressure from 1D modelling prediction, from an array of equations.</w:t>
      </w:r>
      <w:bookmarkEnd w:id="69"/>
      <w:bookmarkEnd w:id="70"/>
    </w:p>
    <w:p w14:paraId="361406E6" w14:textId="77777777" w:rsidR="00A80F76" w:rsidRDefault="00A80F76" w:rsidP="00A80F76">
      <w:pPr>
        <w:keepNext/>
        <w:jc w:val="center"/>
      </w:pPr>
      <w:r>
        <w:rPr>
          <w:noProof/>
        </w:rPr>
        <w:lastRenderedPageBreak/>
        <w:drawing>
          <wp:inline distT="0" distB="0" distL="0" distR="0" wp14:anchorId="7BAA5105" wp14:editId="59563C69">
            <wp:extent cx="4572000" cy="2743200"/>
            <wp:effectExtent l="0" t="0" r="0" b="0"/>
            <wp:docPr id="223930192" name="Chart 1">
              <a:extLst xmlns:a="http://schemas.openxmlformats.org/drawingml/2006/main">
                <a:ext uri="{FF2B5EF4-FFF2-40B4-BE49-F238E27FC236}">
                  <a16:creationId xmlns:a16="http://schemas.microsoft.com/office/drawing/2014/main" id="{4B9CB8AF-6910-6157-5F56-A7C92C43BD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2A7B06F" w14:textId="05F6B0B6" w:rsidR="00A80F76" w:rsidRPr="00100D46" w:rsidRDefault="00A80F76" w:rsidP="00A80F76">
      <w:pPr>
        <w:pStyle w:val="Caption"/>
        <w:jc w:val="center"/>
      </w:pPr>
      <w:bookmarkStart w:id="71" w:name="_Toc202608376"/>
      <w:bookmarkStart w:id="72" w:name="_Toc203634345"/>
      <w:r>
        <w:t xml:space="preserve">Figure </w:t>
      </w:r>
      <w:r w:rsidR="000B19BA">
        <w:fldChar w:fldCharType="begin"/>
      </w:r>
      <w:r w:rsidR="000B19BA">
        <w:instrText xml:space="preserve"> SEQ Figure \* ARABIC </w:instrText>
      </w:r>
      <w:r w:rsidR="000B19BA">
        <w:fldChar w:fldCharType="separate"/>
      </w:r>
      <w:r w:rsidR="00D90501">
        <w:rPr>
          <w:noProof/>
        </w:rPr>
        <w:t>16</w:t>
      </w:r>
      <w:r w:rsidR="000B19BA">
        <w:rPr>
          <w:noProof/>
        </w:rPr>
        <w:fldChar w:fldCharType="end"/>
      </w:r>
      <w:r>
        <w:t>: Distances to match overpressure from 3D modelling prediction, from an array of equations.</w:t>
      </w:r>
      <w:bookmarkEnd w:id="71"/>
      <w:bookmarkEnd w:id="72"/>
    </w:p>
    <w:p w14:paraId="57267EE1" w14:textId="4BBACB96" w:rsidR="00003456" w:rsidRDefault="00473677" w:rsidP="00F176D0">
      <w:pPr>
        <w:pStyle w:val="Heading1"/>
      </w:pPr>
      <w:bookmarkStart w:id="73" w:name="_Toc203643356"/>
      <w:r>
        <w:t>Discussion</w:t>
      </w:r>
      <w:bookmarkEnd w:id="73"/>
      <w:r w:rsidR="00003456">
        <w:t xml:space="preserve"> </w:t>
      </w:r>
    </w:p>
    <w:p w14:paraId="5C982F3C" w14:textId="76078AE5" w:rsidR="00E30427" w:rsidRDefault="000C50F6" w:rsidP="00003456">
      <w:pPr>
        <w:pStyle w:val="Heading2"/>
      </w:pPr>
      <w:bookmarkStart w:id="74" w:name="_Toc203643357"/>
      <w:r>
        <w:t xml:space="preserve">Baseline </w:t>
      </w:r>
      <w:r w:rsidR="00E30427">
        <w:t>Pressure Predictions</w:t>
      </w:r>
      <w:bookmarkEnd w:id="74"/>
    </w:p>
    <w:p w14:paraId="3F89DCD7" w14:textId="5DF0090D" w:rsidR="00F176D0" w:rsidRDefault="00003456" w:rsidP="00E30427">
      <w:pPr>
        <w:pStyle w:val="Heading3"/>
      </w:pPr>
      <w:bookmarkStart w:id="75" w:name="_Toc203643358"/>
      <w:r>
        <w:t>First principal Calculations</w:t>
      </w:r>
      <w:bookmarkEnd w:id="75"/>
    </w:p>
    <w:p w14:paraId="55D9E9B6" w14:textId="1B56D9F6" w:rsidR="00003456" w:rsidRDefault="00ED3DD3" w:rsidP="00003456">
      <w:r>
        <w:t>T</w:t>
      </w:r>
      <w:r w:rsidR="00AC4126">
        <w:t xml:space="preserve">he results from the initial calculations can be broken down into two sections: with and without considerations of surface reflections. When assessing the free-field predictions, prediction of 1.86 and 1.58 MPa were made using the unchanged R. Cole and W. Steipanow equations respectively. </w:t>
      </w:r>
      <w:r w:rsidR="0072091E">
        <w:t xml:space="preserve">Given the range of NEQs Cole was using to make that initial equation, and that Steipanow prediction matches the validated 1D model, this report concludes that the Steipanow constants should be used when making free-field predictions for TNT in the future. </w:t>
      </w:r>
    </w:p>
    <w:p w14:paraId="54EB1605" w14:textId="6E2034F8" w:rsidR="0072091E" w:rsidRDefault="0072091E" w:rsidP="00003456">
      <w:r>
        <w:t xml:space="preserve">Considering the simulations including surface reflections, the two equations both use alterations of R. Cole’s equation, which has just been identified as the equation with potential inaccuracy when considering a charge of this NEQ. The two equations consider two drastically different seabed conditions, namely rock and sediment. As such, the two values are best compared to the later </w:t>
      </w:r>
      <w:r w:rsidR="009B2462">
        <w:t xml:space="preserve">3D models, rather than each other. </w:t>
      </w:r>
    </w:p>
    <w:p w14:paraId="798AA823" w14:textId="79038C9C" w:rsidR="009B2462" w:rsidRDefault="009B2462" w:rsidP="00003456">
      <w:r>
        <w:t>When assessing w</w:t>
      </w:r>
      <w:r w:rsidR="00993A1D">
        <w:t xml:space="preserve">hich prediction is best representative of the </w:t>
      </w:r>
      <w:r w:rsidR="000C69DA">
        <w:t>blast observed by the EOD ROV, and so the value to carry forward into the blast predictions, the W. Steipanow prediction was chosen. While it does not address any surface reflections, it does match a verified prediction in the 1D free field prediction</w:t>
      </w:r>
      <w:r w:rsidR="00B4095A">
        <w:t>, g</w:t>
      </w:r>
      <w:r w:rsidR="000C69DA">
        <w:t>iving it a degree of secondary validation lacking in the other predictions. It is worth noting that the best way to asse</w:t>
      </w:r>
      <w:r w:rsidR="00A80207">
        <w:t>s</w:t>
      </w:r>
      <w:r w:rsidR="000C69DA">
        <w:t xml:space="preserve">s these predictions would be recreating the blast with actual pressure gauges, but that will be discussed in the conclusion. </w:t>
      </w:r>
    </w:p>
    <w:p w14:paraId="2A95B584" w14:textId="4325024F" w:rsidR="00ED3DD3" w:rsidRDefault="00ED3DD3" w:rsidP="00003456">
      <w:r>
        <w:t xml:space="preserve">As outlined in the methodology, there are a number of key assumptions made in this section which must be addressed. The initial set of pressure predictions (section </w:t>
      </w:r>
      <w:r w:rsidR="00B4095A">
        <w:t>5.1</w:t>
      </w:r>
      <w:r>
        <w:t xml:space="preserve">) are derived from equations without reference to depth. Figure </w:t>
      </w:r>
      <w:r w:rsidR="00B4095A">
        <w:t>4</w:t>
      </w:r>
      <w:r>
        <w:t xml:space="preserve"> graphically demonstrates that depth has a limiting effect on almost all underwater explosive properties, and so ignoring it clearly reduces the accuracy of the results. </w:t>
      </w:r>
      <w:r w:rsidR="00B4095A">
        <w:t>However, Table 6 illustrates how little depth impacted the safety distances produced by the modelling, and so it may be that in shallower conditions these predictions are still valid.</w:t>
      </w:r>
    </w:p>
    <w:p w14:paraId="04DC5B8D" w14:textId="649D036E" w:rsidR="00ED3DD3" w:rsidRDefault="00ED3DD3" w:rsidP="00003456">
      <w:r>
        <w:lastRenderedPageBreak/>
        <w:t xml:space="preserve">The calculations also only reference the initial blast and not the subsequent bubble pulses. When operating in a </w:t>
      </w:r>
      <w:proofErr w:type="gramStart"/>
      <w:r>
        <w:t>free-field</w:t>
      </w:r>
      <w:proofErr w:type="gramEnd"/>
      <w:r>
        <w:t xml:space="preserve">, where incident overpressure is the only damage mechanism of concern, this would provide a valid prediction, however it does not consider reflected pressure waves or superposition of waves from the bubble pulses, which under certain circumstances could be an issue. </w:t>
      </w:r>
    </w:p>
    <w:p w14:paraId="0D00223D" w14:textId="2C582464" w:rsidR="00003456" w:rsidRDefault="00003456" w:rsidP="00E30427">
      <w:pPr>
        <w:pStyle w:val="Heading3"/>
      </w:pPr>
      <w:bookmarkStart w:id="76" w:name="_Toc203643359"/>
      <w:r>
        <w:t>1D Modelling</w:t>
      </w:r>
      <w:bookmarkEnd w:id="76"/>
    </w:p>
    <w:p w14:paraId="28C3B2F1" w14:textId="77777777" w:rsidR="00604E23" w:rsidRDefault="00B06F87" w:rsidP="00604E23">
      <w:r>
        <w:t>This modelling</w:t>
      </w:r>
      <w:r w:rsidR="00B93C51">
        <w:t xml:space="preserve"> method</w:t>
      </w:r>
      <w:r>
        <w:t xml:space="preserve"> obviously abstracted the explosive event down to its most fundamental component, and as such ignores all other considerations. While depth is considered, making it an improvement on the initial first principal calculations, the model is again in a </w:t>
      </w:r>
      <w:proofErr w:type="gramStart"/>
      <w:r>
        <w:t>free-field</w:t>
      </w:r>
      <w:proofErr w:type="gramEnd"/>
      <w:r>
        <w:t xml:space="preserve">, not accounting for any reflections. </w:t>
      </w:r>
      <w:r w:rsidR="00B93C51">
        <w:t xml:space="preserve">It is worth noting that this stage of analysis (1D simulations in the APOLLO program) has the highest level of confidence of all of the predictive methods used, due to the historical validation of the model from past trials work. </w:t>
      </w:r>
    </w:p>
    <w:p w14:paraId="2470865F" w14:textId="13463D85" w:rsidR="00891691" w:rsidRDefault="00604E23" w:rsidP="00003456">
      <w:r>
        <w:t>The 1D model produced the 2</w:t>
      </w:r>
      <w:r w:rsidRPr="00B93C51">
        <w:rPr>
          <w:vertAlign w:val="superscript"/>
        </w:rPr>
        <w:t>nd</w:t>
      </w:r>
      <w:r>
        <w:t xml:space="preserve"> lowest estimate for the free-field peak overpressure, only higher than the </w:t>
      </w:r>
      <w:r w:rsidR="00B4095A">
        <w:t xml:space="preserve">initial free-field </w:t>
      </w:r>
      <w:r>
        <w:t>3D model, which was of much lower resolution. It was the same value as the W. Stiepanow prediction, which might suggest that this set of equation constants produces the highest accuracy of prediction for this scale of charge in a free-field environment</w:t>
      </w:r>
      <w:r w:rsidR="00511F15">
        <w:t xml:space="preserve"> at this depth</w:t>
      </w:r>
      <w:r>
        <w:t xml:space="preserve">. </w:t>
      </w:r>
    </w:p>
    <w:p w14:paraId="61799546" w14:textId="3331614D" w:rsidR="00473677" w:rsidRDefault="00003456" w:rsidP="00E30427">
      <w:pPr>
        <w:pStyle w:val="Heading3"/>
      </w:pPr>
      <w:bookmarkStart w:id="77" w:name="_Toc203643360"/>
      <w:r>
        <w:t>3D Modelling</w:t>
      </w:r>
      <w:bookmarkEnd w:id="77"/>
    </w:p>
    <w:p w14:paraId="55F0F90A" w14:textId="0B8939AB" w:rsidR="00473677" w:rsidRDefault="00E30427" w:rsidP="00473677">
      <w:r>
        <w:t xml:space="preserve">In the initial free field modelling </w:t>
      </w:r>
      <w:r w:rsidR="00973CD7">
        <w:t>comparison to determine the meshing requirement</w:t>
      </w:r>
      <w:r w:rsidR="005A1EE5">
        <w:t xml:space="preserve">, the 3D models all showed reduced peak pressure when compared to the 1D model. </w:t>
      </w:r>
      <w:r w:rsidR="00B70FB5">
        <w:t xml:space="preserve">This is indicative of Eulerian models with reduced </w:t>
      </w:r>
      <w:r w:rsidR="00557FE9">
        <w:t xml:space="preserve">resolution, as shown by the fact that as the mesh size decreased, the peak pressure got closer to the </w:t>
      </w:r>
      <w:r w:rsidR="00511F15">
        <w:t>1D</w:t>
      </w:r>
      <w:r w:rsidR="00557FE9">
        <w:t xml:space="preserve"> prediction. The 6.5 mm mesh size was the smallest achievable mesh given the available computational power</w:t>
      </w:r>
      <w:r w:rsidR="00511F15">
        <w:t xml:space="preserve"> and timeframe</w:t>
      </w:r>
      <w:r w:rsidR="00557FE9">
        <w:t xml:space="preserve">, with each simulation lasting 9 hours. It can be theorised that with a higher resolution, the peak pressure could increase and eventually reach parity with the 1D model. </w:t>
      </w:r>
    </w:p>
    <w:p w14:paraId="78562CFB" w14:textId="3B84F6E8" w:rsidR="0036399A" w:rsidRDefault="0036399A" w:rsidP="00473677">
      <w:r>
        <w:t xml:space="preserve">The addition of the extra dimensions allowed for a separate element of analysis, namely observing how relative hight from the target affected peak </w:t>
      </w:r>
      <w:r w:rsidR="00A66649">
        <w:t>overpressure. Depending on the model chosen, the lowest observed overpressure it either at the 45</w:t>
      </w:r>
      <w:r w:rsidR="00A66649">
        <w:rPr>
          <w:rFonts w:cstheme="minorHAnsi"/>
        </w:rPr>
        <w:t>°</w:t>
      </w:r>
      <w:r w:rsidR="00A66649">
        <w:t xml:space="preserve"> from the surface boundary, or at the boundary itself. The large discrepancy between the other models and the dense water model at the material boundary requires further investigation to determine the cause of this reduction. Given each model only had a single simulation to pull data from, it would be inappropriate to pull conclusions over which is the more accurate prediction. Proper validation work using practical data would be the best means of assessing this discrepancy. </w:t>
      </w:r>
    </w:p>
    <w:p w14:paraId="277594F2" w14:textId="647990F8" w:rsidR="002C0B80" w:rsidRDefault="002C0B80" w:rsidP="00473677">
      <w:r>
        <w:t xml:space="preserve">The difference between the two 3D models with considerations of surface reflection (rigid boundary and dense water) is </w:t>
      </w:r>
      <w:r w:rsidR="004A68B6">
        <w:t>stark and</w:t>
      </w:r>
      <w:r>
        <w:t xml:space="preserve"> suggests an issue with one of the two models. The distinct drop </w:t>
      </w:r>
      <w:r w:rsidR="00AD2F20">
        <w:t xml:space="preserve">of overpressure at the boundary between fresh water and the seabed in the dense water model could be caused by the pressure wave travelling through the seabed (best seen in left visualisation in </w:t>
      </w:r>
      <w:r w:rsidR="0068414E">
        <w:t>F</w:t>
      </w:r>
      <w:r w:rsidR="00AD2F20">
        <w:t xml:space="preserve">igure </w:t>
      </w:r>
      <w:r w:rsidR="0068414E">
        <w:t>13</w:t>
      </w:r>
      <w:r w:rsidR="00AD2F20">
        <w:t xml:space="preserve">), or by blast wave reflection superposition. However, if the effect was superposition, the change in pressure across the blast wave front would be expected to be seen on the rigid seabed model as well, which it is not. </w:t>
      </w:r>
    </w:p>
    <w:p w14:paraId="4F64D715" w14:textId="050D4F77" w:rsidR="00B06F87" w:rsidRDefault="00B06F87" w:rsidP="00473677">
      <w:r>
        <w:t>Th</w:t>
      </w:r>
      <w:r w:rsidR="0068414E">
        <w:t>e 3D</w:t>
      </w:r>
      <w:r>
        <w:t xml:space="preserve"> model</w:t>
      </w:r>
      <w:r w:rsidR="0068414E">
        <w:t>s</w:t>
      </w:r>
      <w:r>
        <w:t xml:space="preserve"> w</w:t>
      </w:r>
      <w:r w:rsidR="0068414E">
        <w:t>ere</w:t>
      </w:r>
      <w:r>
        <w:t xml:space="preserve"> the only </w:t>
      </w:r>
      <w:r w:rsidR="0068414E">
        <w:t>simulation</w:t>
      </w:r>
      <w:r>
        <w:t xml:space="preserve"> to include considerations of pressure wave reflections.</w:t>
      </w:r>
      <w:r w:rsidR="00891691">
        <w:t xml:space="preserve"> While in isolation this would increase the confidence in these results, the increased number of variables introduces numerous elements of uncertainties. The materials chosen for the seabed were not validated for UNDEX simulations, and so the confidence in these results is limited until validation work can be conducted.</w:t>
      </w:r>
      <w:r w:rsidR="00A66649">
        <w:t xml:space="preserve"> Similarly, the </w:t>
      </w:r>
      <w:r w:rsidR="004C6D44">
        <w:t xml:space="preserve">dense water model predicted that resting on the seabed </w:t>
      </w:r>
      <w:r w:rsidR="004C6D44">
        <w:lastRenderedPageBreak/>
        <w:t xml:space="preserve">would result in the lowest observed overpressure, however the model </w:t>
      </w:r>
      <w:r w:rsidR="0068414E">
        <w:t xml:space="preserve">is not validated for </w:t>
      </w:r>
      <w:r w:rsidR="004C6D44">
        <w:t xml:space="preserve">ground shock or shock wave travelling through the seabed before ‘reflecting’ out of the material (as in figure </w:t>
      </w:r>
      <w:r w:rsidR="0068414E">
        <w:t>3</w:t>
      </w:r>
      <w:r w:rsidR="004C6D44">
        <w:t xml:space="preserve">). </w:t>
      </w:r>
    </w:p>
    <w:p w14:paraId="563CB7FF" w14:textId="7F3307C5" w:rsidR="00891691" w:rsidRDefault="00E30427" w:rsidP="00E30427">
      <w:pPr>
        <w:pStyle w:val="Heading2"/>
      </w:pPr>
      <w:bookmarkStart w:id="78" w:name="_Toc203643361"/>
      <w:r>
        <w:t>Safety Distances</w:t>
      </w:r>
      <w:bookmarkEnd w:id="78"/>
    </w:p>
    <w:p w14:paraId="48A37832" w14:textId="15EC7C0B" w:rsidR="00E30427" w:rsidRDefault="00E30427" w:rsidP="00E30427">
      <w:r>
        <w:t>When discussing safety distances, the first observable conclusion is the minimal effect depth has on the predictions. The difference between the same charge at 20</w:t>
      </w:r>
      <w:r w:rsidR="0068414E">
        <w:t xml:space="preserve"> </w:t>
      </w:r>
      <w:r>
        <w:t>m and 300</w:t>
      </w:r>
      <w:r w:rsidR="0068414E">
        <w:t xml:space="preserve"> </w:t>
      </w:r>
      <w:r>
        <w:t>m is minuscule, suggest</w:t>
      </w:r>
      <w:r w:rsidR="004A68B6">
        <w:t>ing</w:t>
      </w:r>
      <w:r>
        <w:t xml:space="preserve"> that in future work if a quick estimation of pressure or distance is required, then depth can effectively be ignored, as in the numerical equations outlined early in this section. </w:t>
      </w:r>
      <w:r w:rsidR="00557FE9">
        <w:t xml:space="preserve">When assessing the 1D modelling results in </w:t>
      </w:r>
      <w:r w:rsidR="0068414E">
        <w:t>T</w:t>
      </w:r>
      <w:r w:rsidR="00557FE9">
        <w:t xml:space="preserve">able </w:t>
      </w:r>
      <w:r w:rsidR="0068414E">
        <w:t>6</w:t>
      </w:r>
      <w:r w:rsidR="00557FE9">
        <w:t xml:space="preserve">, the </w:t>
      </w:r>
      <w:r w:rsidR="000C50F6">
        <w:t xml:space="preserve">gap between the safety distances when referring to the 1D and 3D models is quite significant with the 100 kg charge, highlighting </w:t>
      </w:r>
      <w:r w:rsidR="003307C6">
        <w:t>potential effect of factoring in surface reflections into the calculations.</w:t>
      </w:r>
      <w:r w:rsidR="000C50F6">
        <w:t xml:space="preserve"> </w:t>
      </w:r>
    </w:p>
    <w:p w14:paraId="1F034A54" w14:textId="0CB785A0" w:rsidR="003307C6" w:rsidRDefault="003307C6" w:rsidP="003307C6">
      <w:pPr>
        <w:pStyle w:val="Heading3"/>
      </w:pPr>
      <w:bookmarkStart w:id="79" w:name="_Toc203643362"/>
      <w:r>
        <w:t>Free field – comparing to the 1D model baseline</w:t>
      </w:r>
      <w:bookmarkEnd w:id="79"/>
    </w:p>
    <w:p w14:paraId="173A0F99" w14:textId="07A10ABA" w:rsidR="0036141B" w:rsidRDefault="0036141B" w:rsidP="0036141B">
      <w:r>
        <w:t>Where the baseline pressure value is taken from the 1D model, the predicted safety distances are lower than when using the 3D model baseline. The difference between the two baseline predictions increases notably with NEQ, jumping from an 8</w:t>
      </w:r>
      <w:r w:rsidR="001A17D7">
        <w:t>.5</w:t>
      </w:r>
      <w:r>
        <w:t>% increase</w:t>
      </w:r>
      <w:r w:rsidR="001A17D7">
        <w:t xml:space="preserve"> at 10 kg</w:t>
      </w:r>
      <w:r>
        <w:t xml:space="preserve"> to a </w:t>
      </w:r>
      <w:r w:rsidR="001A17D7">
        <w:t xml:space="preserve">18.7% increase at 100 kg. The slope of that increase with NEQ cannot be plotted from only these two data points, and so more analysis would be required to expand on these initial findings. </w:t>
      </w:r>
    </w:p>
    <w:p w14:paraId="59174082" w14:textId="29DDD089" w:rsidR="001A17D7" w:rsidRPr="0036141B" w:rsidRDefault="001A17D7" w:rsidP="0036141B">
      <w:r>
        <w:t xml:space="preserve">Comparing the two free-field numerical equations for blast pressure (R. Cole &amp; W. Steipanow), as plotted in Figure </w:t>
      </w:r>
      <w:r w:rsidR="0068414E">
        <w:t>15</w:t>
      </w:r>
      <w:r>
        <w:t xml:space="preserve">, shows that W. </w:t>
      </w:r>
      <w:proofErr w:type="spellStart"/>
      <w:r>
        <w:t>Steipanow’s</w:t>
      </w:r>
      <w:proofErr w:type="spellEnd"/>
      <w:r>
        <w:t xml:space="preserve"> predictions are a closer match to the 1D model than R Cole, a finding consistent with the results in Table </w:t>
      </w:r>
      <w:r w:rsidR="0068414E">
        <w:t>6</w:t>
      </w:r>
      <w:r>
        <w:t xml:space="preserve">. There is </w:t>
      </w:r>
      <w:r w:rsidR="00101114">
        <w:t>a 12m difference between the R. Cole prediction of a 100 kg charge and the 1D modelling, which suggests that it may not be suitable for predictions of free-field blasts moving forward. This report recommends using the K. Steipanow equation for TNT blast calculations in future, where modelling solutions are not available.</w:t>
      </w:r>
    </w:p>
    <w:p w14:paraId="11C4B5D3" w14:textId="1B71BDCC" w:rsidR="003307C6" w:rsidRDefault="003307C6" w:rsidP="003307C6">
      <w:pPr>
        <w:pStyle w:val="Heading3"/>
      </w:pPr>
      <w:bookmarkStart w:id="80" w:name="_Toc203643363"/>
      <w:r>
        <w:t>Surface Reflections – comparing to the 3D model baseline</w:t>
      </w:r>
      <w:bookmarkEnd w:id="80"/>
    </w:p>
    <w:p w14:paraId="691B39F1" w14:textId="1C77EB46" w:rsidR="003307C6" w:rsidRDefault="005B107D" w:rsidP="003307C6">
      <w:r>
        <w:t xml:space="preserve">It is worth considering that in this section, </w:t>
      </w:r>
      <w:proofErr w:type="gramStart"/>
      <w:r>
        <w:t>free-field</w:t>
      </w:r>
      <w:proofErr w:type="gramEnd"/>
      <w:r>
        <w:t xml:space="preserve"> 1D modelling is being compared to a baseline pressure prediction from a 3D model</w:t>
      </w:r>
      <w:r w:rsidR="0068414E">
        <w:t xml:space="preserve"> with surface reflections</w:t>
      </w:r>
      <w:r>
        <w:t xml:space="preserve">, and so there will be inherent inaccuracy with this section of comparison. However, it does give an indication of how the safety distances increase when surface reflection is considered into the initial pressure value. This is most pronounced with the larger charge, with a full 20m difference between the two predictions. </w:t>
      </w:r>
    </w:p>
    <w:p w14:paraId="5D78804D" w14:textId="2AF9EDCF" w:rsidR="005B107D" w:rsidRPr="003307C6" w:rsidRDefault="005B107D" w:rsidP="003307C6">
      <w:r>
        <w:t>Of the two numerical equations that consider surface reflections, Cole (adjusted) maps to the 1D model predictions fairly well, which was to be expected this the initial baseline pressure was taken from the 3D dense water model, and both the model and the equation are supposed to represent a sediment seabed condition. If the rigid seabed 3D model was used as the source for the pressure in this modelling, then it would</w:t>
      </w:r>
      <w:r w:rsidR="00900167">
        <w:t xml:space="preserve"> be</w:t>
      </w:r>
      <w:r>
        <w:t xml:space="preserve"> expected that the Cole (Rigid) would produce results more inline with the 1D model safety distance. The discrepancy between the two equations as the NEQ of the charge increased illustrates the requirement to know the seabed condition before a predictive equation or model is chosen. </w:t>
      </w:r>
      <w:r w:rsidR="0036141B">
        <w:t xml:space="preserve">Rather than choosing a specific equation or model as the basis for all future safety distance calculations, this report instead recommends that both these equations be kept on and chosen between when specifics about the UNDEX scenario are clarified. </w:t>
      </w:r>
    </w:p>
    <w:p w14:paraId="0FC0EE48" w14:textId="3C1C913E" w:rsidR="00E30427" w:rsidRPr="00E30427" w:rsidRDefault="009550E1" w:rsidP="00E30427">
      <w:r>
        <w:t>All of the predictions for safety distance provided in this report should be given a safety factor if considered into the planning of explosive trials</w:t>
      </w:r>
      <w:r w:rsidR="00125CA8">
        <w:t>.</w:t>
      </w:r>
      <w:r w:rsidR="00A97E6B">
        <w:t xml:space="preserve"> The exact safety factor would need to be determined through further analysis, as it is likely to be </w:t>
      </w:r>
      <w:r w:rsidR="00B45387">
        <w:t>proportional</w:t>
      </w:r>
      <w:r w:rsidR="00A97E6B">
        <w:t xml:space="preserve"> </w:t>
      </w:r>
      <w:r w:rsidR="00B45387">
        <w:t>to</w:t>
      </w:r>
      <w:r w:rsidR="00A97E6B">
        <w:t xml:space="preserve"> the NEQ</w:t>
      </w:r>
      <w:r w:rsidR="00B45387">
        <w:t>. As it stands, the are too few data points regarding the damage limit of the vehicle to draw conclusions regarding safety factors.</w:t>
      </w:r>
    </w:p>
    <w:p w14:paraId="146FFC04" w14:textId="69378A8B" w:rsidR="00473677" w:rsidRDefault="00473677" w:rsidP="00473677">
      <w:pPr>
        <w:pStyle w:val="Heading1"/>
      </w:pPr>
      <w:bookmarkStart w:id="81" w:name="_Toc203643364"/>
      <w:r>
        <w:lastRenderedPageBreak/>
        <w:t>Conclusions</w:t>
      </w:r>
      <w:bookmarkEnd w:id="81"/>
    </w:p>
    <w:p w14:paraId="2F12D73C" w14:textId="1312EC26" w:rsidR="00473677" w:rsidRDefault="003D3125" w:rsidP="00473677">
      <w:pPr>
        <w:pStyle w:val="Heading2"/>
      </w:pPr>
      <w:bookmarkStart w:id="82" w:name="_Toc203643365"/>
      <w:r>
        <w:t>Conclusions</w:t>
      </w:r>
      <w:bookmarkEnd w:id="82"/>
    </w:p>
    <w:p w14:paraId="75FD3A79" w14:textId="05F34189" w:rsidR="00473677" w:rsidRDefault="004F5678" w:rsidP="00473677">
      <w:r>
        <w:t>This report provides an array of potential safety distances for an EOD ROV. Based on the confidence in these prediction methodologies</w:t>
      </w:r>
      <w:r w:rsidR="009550E1">
        <w:t xml:space="preserve">, this report estimates that the 1D software modelling simulations provides the best prediction methodology for free-field UNDEX events. </w:t>
      </w:r>
      <w:r w:rsidR="00D577D9">
        <w:t xml:space="preserve">The 3D models used in this report give an indication of pressure changes when a seabed is present in the calculations, but further work is required to fully mature these predictions into usable safety distances. </w:t>
      </w:r>
      <w:r w:rsidR="00BB3CD8">
        <w:t>The 3D models also indicate that</w:t>
      </w:r>
      <w:r w:rsidR="00BB3CD8" w:rsidRPr="00BB3CD8">
        <w:t xml:space="preserve"> distance from the target and relative height from the target cannot be considered separately in determining where is the safest place to place a vehicle from an UNDEX event.</w:t>
      </w:r>
    </w:p>
    <w:p w14:paraId="36795729" w14:textId="49E90326" w:rsidR="00F13E37" w:rsidRDefault="00F13E37" w:rsidP="00473677">
      <w:r>
        <w:t xml:space="preserve">The equations established in this report can provide an initial </w:t>
      </w:r>
      <w:r w:rsidR="005861BD">
        <w:t xml:space="preserve">estimation for the required distance the EOD ROV must be from a charge to survive an UNDEX event. </w:t>
      </w:r>
      <w:r w:rsidR="00450F17">
        <w:t xml:space="preserve">In particular, the identified equation for free-field UNDEX blast closely aligns to the validated 1D model, and so can be used with some confidence in prediction work. </w:t>
      </w:r>
      <w:r w:rsidR="005861BD">
        <w:t xml:space="preserve">It is worth noting that the predictions made in this report cover a relatively small range of ocean depths, and additional work would be needed to assess if the accuracy of these equations holds up as the depth increases. Figure 4 would indicated that when a charge reaches </w:t>
      </w:r>
      <w:r w:rsidR="00450F17">
        <w:t>2</w:t>
      </w:r>
      <w:r w:rsidR="005861BD">
        <w:t xml:space="preserve">000 m depth, the </w:t>
      </w:r>
      <w:r w:rsidR="00450F17">
        <w:t xml:space="preserve">shock wave at 1 m will have reduced in energy by ~ 5%. </w:t>
      </w:r>
    </w:p>
    <w:p w14:paraId="00FB6D6D" w14:textId="5DB1FE4A" w:rsidR="00D577D9" w:rsidRDefault="00D577D9" w:rsidP="00473677">
      <w:r>
        <w:t xml:space="preserve">The limited number of simulations run for each variation of the 3D models further reduces the </w:t>
      </w:r>
      <w:r w:rsidR="00F13E37">
        <w:t xml:space="preserve">confidence in these predictions. Additional runs of each model would help establish if some of the observed patterns and outlying results, such as the pressure drop-off at the surface boundary in the dense water model, are valid UNDEX phenomena or just errors in the model. </w:t>
      </w:r>
    </w:p>
    <w:p w14:paraId="7B316F58" w14:textId="315762C9" w:rsidR="00F13E37" w:rsidRDefault="00F13E37" w:rsidP="00473677">
      <w:r>
        <w:t xml:space="preserve">Without validation, in the form of experimental data or a previously validated 3D model, the predictions made in this report are to be considered preliminary research for a deeper assessment of the scenarios discussed in this report. The following future work section outlines a methodology for beginning that validation work, through an explosive trial. </w:t>
      </w:r>
    </w:p>
    <w:p w14:paraId="28764F68" w14:textId="000058DE" w:rsidR="00473677" w:rsidRDefault="00473677" w:rsidP="00473677">
      <w:pPr>
        <w:pStyle w:val="Heading2"/>
      </w:pPr>
      <w:bookmarkStart w:id="83" w:name="_Toc203643366"/>
      <w:r>
        <w:t>Future Work</w:t>
      </w:r>
      <w:bookmarkEnd w:id="83"/>
      <w:r w:rsidR="00625693">
        <w:t xml:space="preserve"> </w:t>
      </w:r>
    </w:p>
    <w:p w14:paraId="35DA986C" w14:textId="363C22C5" w:rsidR="00D577D9" w:rsidRPr="00D577D9" w:rsidRDefault="00D577D9" w:rsidP="00D577D9">
      <w:pPr>
        <w:pStyle w:val="Heading3"/>
      </w:pPr>
      <w:bookmarkStart w:id="84" w:name="_Toc203643367"/>
      <w:r>
        <w:t>Pressure Baseline Trial</w:t>
      </w:r>
      <w:bookmarkEnd w:id="84"/>
    </w:p>
    <w:p w14:paraId="354BAA46" w14:textId="1D4077E4" w:rsidR="00F176D0" w:rsidRDefault="00472B31" w:rsidP="00F176D0">
      <w:r>
        <w:t xml:space="preserve">The most glaring acknowledgement throughout this research has been the </w:t>
      </w:r>
      <w:r w:rsidR="000C69DA">
        <w:t>scarcity of data</w:t>
      </w:r>
      <w:r>
        <w:t>. In particular, the safety distance calculations rely on a single data point where the ROV survived a blast, where no blast pressure data was recorded.</w:t>
      </w:r>
      <w:r w:rsidR="008A7CF2">
        <w:t xml:space="preserve"> Therefore, all the safety distances discussed in this report are themselves based on an estimation of what the vehicle experienced in that initial blast. </w:t>
      </w:r>
    </w:p>
    <w:p w14:paraId="6A91E5C7" w14:textId="49A54A55" w:rsidR="000C69DA" w:rsidRDefault="000C69DA" w:rsidP="00F176D0">
      <w:r>
        <w:t xml:space="preserve">Without this baseline measurement, the only way to assess the pressure predictions made in this report is to compare them to </w:t>
      </w:r>
      <w:r w:rsidR="00625693">
        <w:t>validated models. The only validated model available during this work was a 1D free-field simulation, which cannot fully represent the experience of the vehicle for the many reasons already discussed in this report. As such, the obvious first stage for future work is to recreate this blast, or better yet conduct a series of experiments build around testing the vehicle to destruction.</w:t>
      </w:r>
    </w:p>
    <w:p w14:paraId="2AB149B1" w14:textId="0F9DFBF8" w:rsidR="00472B31" w:rsidRDefault="00472B31" w:rsidP="00F176D0">
      <w:r>
        <w:t>The simplest way to test this would be identifying the component most susceptible to damage from the blast pressure wave, likely any components with internal pockets of air</w:t>
      </w:r>
      <w:r w:rsidR="008A7CF2">
        <w:t xml:space="preserve"> such as a </w:t>
      </w:r>
      <w:proofErr w:type="gramStart"/>
      <w:r w:rsidR="008A7CF2">
        <w:t>camera, and</w:t>
      </w:r>
      <w:proofErr w:type="gramEnd"/>
      <w:r>
        <w:t xml:space="preserve"> test these components individually to destruction. A pressure gauge could be placed at same depth and distance from a blast to capture the pressure experienced by the component. </w:t>
      </w:r>
      <w:r w:rsidR="008A7CF2">
        <w:t xml:space="preserve">While this would identify the breaking limit of that component on its own, it ignores several other factors in underwater damage. </w:t>
      </w:r>
    </w:p>
    <w:p w14:paraId="04C700B7" w14:textId="4C9B687F" w:rsidR="008A7CF2" w:rsidRDefault="008A7CF2" w:rsidP="00F176D0">
      <w:r>
        <w:lastRenderedPageBreak/>
        <w:t>Based on the research done on underwater structure and vehicle survivability</w:t>
      </w:r>
      <w:r w:rsidR="0068414E">
        <w:t>;</w:t>
      </w:r>
      <w:r w:rsidR="00C232CA">
        <w:t xml:space="preserve"> vibrations, pressure time history, impulse and pressure reflections are all key in understanding underwater response to shock. The frame of most ROVs </w:t>
      </w:r>
      <w:proofErr w:type="gramStart"/>
      <w:r w:rsidR="00C232CA">
        <w:t>are</w:t>
      </w:r>
      <w:proofErr w:type="gramEnd"/>
      <w:r w:rsidR="00C232CA">
        <w:t xml:space="preserve"> hollow by design, allowing easy access to internal components for maintenance. This hollow frame could allow for superposition of pressure waves as they are reflected internally inside the structure. As such, </w:t>
      </w:r>
      <w:r w:rsidR="000C03B7">
        <w:t xml:space="preserve">tests might be more accurate if the entire vehicle could be tested to destruction, although the cost implication would need to be considered. </w:t>
      </w:r>
      <w:r w:rsidR="008E6346">
        <w:t xml:space="preserve">To this point on cost, each detonation test with a vehicle would require a new vehicle, as an accumulation of stress fractures could lower the pressure at which the system fails, incurring heavy costs. </w:t>
      </w:r>
    </w:p>
    <w:p w14:paraId="516BB3F9" w14:textId="15ED510C" w:rsidR="00D577D9" w:rsidRDefault="00D577D9" w:rsidP="00D577D9">
      <w:pPr>
        <w:pStyle w:val="Heading3"/>
      </w:pPr>
      <w:bookmarkStart w:id="85" w:name="_Toc203643368"/>
      <w:r>
        <w:t>Additional points for future work</w:t>
      </w:r>
      <w:bookmarkEnd w:id="85"/>
    </w:p>
    <w:p w14:paraId="557B8FA5" w14:textId="24B4A8F2" w:rsidR="000C03B7" w:rsidRDefault="000C03B7" w:rsidP="00F176D0">
      <w:r>
        <w:t xml:space="preserve">Further, the 3D </w:t>
      </w:r>
      <w:r w:rsidR="0068414E">
        <w:t>models</w:t>
      </w:r>
      <w:r>
        <w:t xml:space="preserve"> of the seabed </w:t>
      </w:r>
      <w:r w:rsidR="00B83A06">
        <w:t>were</w:t>
      </w:r>
      <w:r>
        <w:t xml:space="preserve"> unvalidated for UNDEX simulations. The material properties chosen for the analysis were </w:t>
      </w:r>
      <w:r w:rsidR="00B83A06">
        <w:t>picked</w:t>
      </w:r>
      <w:r>
        <w:t xml:space="preserve"> to reflect typical seabed material compositions EOD teams could encounter, but the accuracy of the results would require further analysis and likely</w:t>
      </w:r>
      <w:r w:rsidR="00B83A06">
        <w:t xml:space="preserve"> additional</w:t>
      </w:r>
      <w:r>
        <w:t xml:space="preserve"> validation work based on </w:t>
      </w:r>
      <w:r w:rsidR="00B83A06">
        <w:t xml:space="preserve">explosive </w:t>
      </w:r>
      <w:r>
        <w:t>trials. This could allow for expansion into considerations into ground shock, something that was not able to be included in the scope of the study.</w:t>
      </w:r>
      <w:r w:rsidR="00FD4839">
        <w:t xml:space="preserve"> </w:t>
      </w:r>
      <w:r>
        <w:t>The models could also be expanded to include the bubble pressure waves</w:t>
      </w:r>
      <w:r w:rsidR="00FD4839">
        <w:t xml:space="preserve">, which also were not included due to the scope of the project. </w:t>
      </w:r>
    </w:p>
    <w:p w14:paraId="044EF05C" w14:textId="4DBB1B39" w:rsidR="00A178FF" w:rsidRDefault="00A178FF" w:rsidP="00F176D0">
      <w:r>
        <w:t>Another critical element of an UXO disposal was not addressed in this study, namely that of height from the seabed. All 3D models assumed the charge was in contact with the seabed, however this may not always be the case. On land, where there is a height of burst from the ground, a Mach stem effect can be developed as the pressure wave moves as a flat edge rather than a curve</w:t>
      </w:r>
      <w:r w:rsidR="00B67DFE">
        <w:t xml:space="preserve">, and this effect could impact safety distances if the ROV were to be sat on the seabed. Additionally, no consideration was taken into the effect of partial of full burial of a charge. If the target is legacy UXO, the charge may have been in place for years or even decades, and so many have become covered in marine life or buried in ocean sediment. </w:t>
      </w:r>
    </w:p>
    <w:p w14:paraId="61045214" w14:textId="6890FE76" w:rsidR="00FD4839" w:rsidRDefault="00FD4839" w:rsidP="00F176D0">
      <w:r>
        <w:t xml:space="preserve">All explosives in this report were modelled as </w:t>
      </w:r>
      <w:r w:rsidR="00D577D9">
        <w:t>spherical</w:t>
      </w:r>
      <w:r>
        <w:t xml:space="preserve"> </w:t>
      </w:r>
      <w:r w:rsidR="00D577D9">
        <w:t xml:space="preserve">charges </w:t>
      </w:r>
      <w:r>
        <w:t xml:space="preserve">of TNT, and future work could also explore the difference in safety distance depending on shape of charge, determining how the safety distance changes depending on the charge orientation. This would be particularly of interest regarding shaped charges, a tool regularly used in underwater EOD. </w:t>
      </w:r>
    </w:p>
    <w:p w14:paraId="2B001E12" w14:textId="5F6C9567" w:rsidR="00472B31" w:rsidRDefault="00FD4839" w:rsidP="00F176D0">
      <w:r>
        <w:t>An increasing priority of underwater EOD is the transition to deflagration rather than detona</w:t>
      </w:r>
      <w:r w:rsidR="00E63966">
        <w:t xml:space="preserve">tion of a charge, causing a low order response in the munition </w:t>
      </w:r>
      <w:sdt>
        <w:sdtPr>
          <w:id w:val="-1410230426"/>
          <w:citation/>
        </w:sdtPr>
        <w:sdtEndPr/>
        <w:sdtContent>
          <w:r w:rsidR="00550500">
            <w:fldChar w:fldCharType="begin"/>
          </w:r>
          <w:r w:rsidR="00550500">
            <w:instrText xml:space="preserve"> CITATION Alf25 \l 2057 </w:instrText>
          </w:r>
          <w:r w:rsidR="00550500">
            <w:fldChar w:fldCharType="separate"/>
          </w:r>
          <w:r w:rsidR="00B83A06" w:rsidRPr="00B83A06">
            <w:rPr>
              <w:noProof/>
            </w:rPr>
            <w:t>[38]</w:t>
          </w:r>
          <w:r w:rsidR="00550500">
            <w:fldChar w:fldCharType="end"/>
          </w:r>
        </w:sdtContent>
      </w:sdt>
      <w:r w:rsidR="00E63966">
        <w:t xml:space="preserve">. The energetic response in such a scenario is reduced, which provides additional safety to surrounding infrastructure and marine life. Work could be undertaken to simulate the vehicles response to these explosive events, </w:t>
      </w:r>
      <w:r w:rsidR="008577A0">
        <w:t>however</w:t>
      </w:r>
      <w:r w:rsidR="00E63966">
        <w:t xml:space="preserve"> i</w:t>
      </w:r>
      <w:r w:rsidR="008577A0">
        <w:t xml:space="preserve">t is </w:t>
      </w:r>
      <w:r w:rsidR="00E63966">
        <w:t xml:space="preserve">safer to assume an article will detonate, and so the </w:t>
      </w:r>
      <w:r w:rsidR="00AC4126">
        <w:t>worst-case</w:t>
      </w:r>
      <w:r w:rsidR="00E63966">
        <w:t xml:space="preserve"> safety distance would likely always be assumed. </w:t>
      </w:r>
    </w:p>
    <w:p w14:paraId="4642A5AF" w14:textId="799545AD" w:rsidR="002938AE" w:rsidRDefault="002938AE" w:rsidP="002938AE">
      <w:pPr>
        <w:pStyle w:val="Heading2"/>
      </w:pPr>
      <w:bookmarkStart w:id="86" w:name="_Toc203643369"/>
      <w:r>
        <w:t>Reflection</w:t>
      </w:r>
      <w:bookmarkEnd w:id="86"/>
    </w:p>
    <w:p w14:paraId="2B2BDDDB" w14:textId="78EB2DE5" w:rsidR="00831259" w:rsidRDefault="002938AE" w:rsidP="002938AE">
      <w:r>
        <w:t xml:space="preserve">If this report were to be repeated or reattempted, a different methodology would be advisable. The lack of validated models for the 3D models impacted the conclusions that could be drawn from those sections of modelling, so a more thorough </w:t>
      </w:r>
      <w:r w:rsidR="00831259">
        <w:t xml:space="preserve">exploration into this section could have yielded improved results. Finding additional data from similar firings could have been used as an initial validation method, or the project could have pivoted to providing that data through a small trial. Additional focus could also have been put into surface reflections from the surface, something that was not able to be addressed in this report due to time constraints. </w:t>
      </w:r>
    </w:p>
    <w:p w14:paraId="201AB139" w14:textId="1FAC77C9" w:rsidR="009A0AF1" w:rsidRPr="002938AE" w:rsidRDefault="009A0AF1" w:rsidP="002938AE">
      <w:r>
        <w:t xml:space="preserve">A not insignificant amount of time was spend attempting 2D simulations on ANSYS Autodyne, which ultimately produced no usable data. With hindsight, this effort should have been stopped sooner, </w:t>
      </w:r>
      <w:r>
        <w:lastRenderedPageBreak/>
        <w:t xml:space="preserve">and placed in maturing the confidence in the 1D &amp; 3D models. A 2D model would however be useful in comparing to the 1D and 3D models, as it could run both free-field and surface reflection models, allowing direct comparisons to be made to all the other models used in this report. </w:t>
      </w:r>
    </w:p>
    <w:bookmarkStart w:id="87" w:name="_Toc203643370" w:displacedByCustomXml="next"/>
    <w:sdt>
      <w:sdtPr>
        <w:rPr>
          <w:rFonts w:asciiTheme="minorHAnsi" w:eastAsiaTheme="minorEastAsia" w:hAnsiTheme="minorHAnsi" w:cstheme="minorBidi"/>
          <w:b w:val="0"/>
          <w:sz w:val="22"/>
          <w:szCs w:val="22"/>
          <w:u w:val="none"/>
        </w:rPr>
        <w:id w:val="-132246107"/>
        <w:docPartObj>
          <w:docPartGallery w:val="Bibliographies"/>
          <w:docPartUnique/>
        </w:docPartObj>
      </w:sdtPr>
      <w:sdtEndPr/>
      <w:sdtContent>
        <w:p w14:paraId="17D444CB" w14:textId="06DA342A" w:rsidR="004B122A" w:rsidRDefault="004B122A">
          <w:pPr>
            <w:pStyle w:val="Heading1"/>
          </w:pPr>
          <w:r>
            <w:t>References</w:t>
          </w:r>
          <w:bookmarkEnd w:id="87"/>
        </w:p>
        <w:sdt>
          <w:sdtPr>
            <w:id w:val="-573587230"/>
            <w:bibliography/>
          </w:sdtPr>
          <w:sdtEndPr/>
          <w:sdtContent>
            <w:p w14:paraId="314FF4F6" w14:textId="77777777" w:rsidR="00B83A06" w:rsidRDefault="004B122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83A06" w14:paraId="6535D1BD" w14:textId="77777777">
                <w:trPr>
                  <w:divId w:val="68698560"/>
                  <w:tblCellSpacing w:w="15" w:type="dxa"/>
                </w:trPr>
                <w:tc>
                  <w:tcPr>
                    <w:tcW w:w="50" w:type="pct"/>
                    <w:hideMark/>
                  </w:tcPr>
                  <w:p w14:paraId="083AAC84" w14:textId="4466A836" w:rsidR="00B83A06" w:rsidRDefault="00B83A06">
                    <w:pPr>
                      <w:pStyle w:val="Bibliography"/>
                      <w:rPr>
                        <w:noProof/>
                        <w:sz w:val="24"/>
                        <w:szCs w:val="24"/>
                      </w:rPr>
                    </w:pPr>
                    <w:r>
                      <w:rPr>
                        <w:noProof/>
                      </w:rPr>
                      <w:t xml:space="preserve">[1] </w:t>
                    </w:r>
                  </w:p>
                </w:tc>
                <w:tc>
                  <w:tcPr>
                    <w:tcW w:w="0" w:type="auto"/>
                    <w:hideMark/>
                  </w:tcPr>
                  <w:p w14:paraId="4DF904B1" w14:textId="77777777" w:rsidR="00B83A06" w:rsidRDefault="00B83A06">
                    <w:pPr>
                      <w:pStyle w:val="Bibliography"/>
                      <w:rPr>
                        <w:noProof/>
                      </w:rPr>
                    </w:pPr>
                    <w:r>
                      <w:rPr>
                        <w:noProof/>
                      </w:rPr>
                      <w:t>R. Hoole, “The Clearance Diver,” Royal Navy Clearance Divers Association, 2022. [Online]. Available: https://www.rncda.com/history-cd/. [Accessed 16 June 2025].</w:t>
                    </w:r>
                  </w:p>
                </w:tc>
              </w:tr>
              <w:tr w:rsidR="00B83A06" w14:paraId="7E1879D0" w14:textId="77777777">
                <w:trPr>
                  <w:divId w:val="68698560"/>
                  <w:tblCellSpacing w:w="15" w:type="dxa"/>
                </w:trPr>
                <w:tc>
                  <w:tcPr>
                    <w:tcW w:w="50" w:type="pct"/>
                    <w:hideMark/>
                  </w:tcPr>
                  <w:p w14:paraId="5CBC3EE3" w14:textId="77777777" w:rsidR="00B83A06" w:rsidRDefault="00B83A06">
                    <w:pPr>
                      <w:pStyle w:val="Bibliography"/>
                      <w:rPr>
                        <w:noProof/>
                      </w:rPr>
                    </w:pPr>
                    <w:r>
                      <w:rPr>
                        <w:noProof/>
                      </w:rPr>
                      <w:t xml:space="preserve">[2] </w:t>
                    </w:r>
                  </w:p>
                </w:tc>
                <w:tc>
                  <w:tcPr>
                    <w:tcW w:w="0" w:type="auto"/>
                    <w:hideMark/>
                  </w:tcPr>
                  <w:p w14:paraId="3CC574A4" w14:textId="77777777" w:rsidR="00B83A06" w:rsidRDefault="00B83A06">
                    <w:pPr>
                      <w:pStyle w:val="Bibliography"/>
                      <w:rPr>
                        <w:noProof/>
                      </w:rPr>
                    </w:pPr>
                    <w:r>
                      <w:rPr>
                        <w:noProof/>
                      </w:rPr>
                      <w:t xml:space="preserve">D. Lisle, “Making Safe: The dirty history of a bomb disposal robot,” </w:t>
                    </w:r>
                    <w:r>
                      <w:rPr>
                        <w:i/>
                        <w:iCs/>
                        <w:noProof/>
                      </w:rPr>
                      <w:t xml:space="preserve">Security Dialogue, </w:t>
                    </w:r>
                    <w:r>
                      <w:rPr>
                        <w:noProof/>
                      </w:rPr>
                      <w:t xml:space="preserve">vol. 51, no. 2-3, 2019. </w:t>
                    </w:r>
                  </w:p>
                </w:tc>
              </w:tr>
              <w:tr w:rsidR="00B83A06" w14:paraId="4E90DAB0" w14:textId="77777777">
                <w:trPr>
                  <w:divId w:val="68698560"/>
                  <w:tblCellSpacing w:w="15" w:type="dxa"/>
                </w:trPr>
                <w:tc>
                  <w:tcPr>
                    <w:tcW w:w="50" w:type="pct"/>
                    <w:hideMark/>
                  </w:tcPr>
                  <w:p w14:paraId="0C061049" w14:textId="77777777" w:rsidR="00B83A06" w:rsidRDefault="00B83A06">
                    <w:pPr>
                      <w:pStyle w:val="Bibliography"/>
                      <w:rPr>
                        <w:noProof/>
                      </w:rPr>
                    </w:pPr>
                    <w:r>
                      <w:rPr>
                        <w:noProof/>
                      </w:rPr>
                      <w:t xml:space="preserve">[3] </w:t>
                    </w:r>
                  </w:p>
                </w:tc>
                <w:tc>
                  <w:tcPr>
                    <w:tcW w:w="0" w:type="auto"/>
                    <w:hideMark/>
                  </w:tcPr>
                  <w:p w14:paraId="5FAB6D66" w14:textId="77777777" w:rsidR="00B83A06" w:rsidRDefault="00B83A06">
                    <w:pPr>
                      <w:pStyle w:val="Bibliography"/>
                      <w:rPr>
                        <w:noProof/>
                      </w:rPr>
                    </w:pPr>
                    <w:r>
                      <w:rPr>
                        <w:noProof/>
                      </w:rPr>
                      <w:t>DSTL, “New robots lead the way in bomb disposal innovation,” Ministry of Defence, 5 Feburary 2025. [Online]. Available: https://www.gov.uk/government/news/new-robots-lead-the-way-in-bomb-disposal-innovation. [Accessed 17 May 2025].</w:t>
                    </w:r>
                  </w:p>
                </w:tc>
              </w:tr>
              <w:tr w:rsidR="00B83A06" w14:paraId="570F9269" w14:textId="77777777">
                <w:trPr>
                  <w:divId w:val="68698560"/>
                  <w:tblCellSpacing w:w="15" w:type="dxa"/>
                </w:trPr>
                <w:tc>
                  <w:tcPr>
                    <w:tcW w:w="50" w:type="pct"/>
                    <w:hideMark/>
                  </w:tcPr>
                  <w:p w14:paraId="26227CB6" w14:textId="77777777" w:rsidR="00B83A06" w:rsidRDefault="00B83A06">
                    <w:pPr>
                      <w:pStyle w:val="Bibliography"/>
                      <w:rPr>
                        <w:noProof/>
                      </w:rPr>
                    </w:pPr>
                    <w:r>
                      <w:rPr>
                        <w:noProof/>
                      </w:rPr>
                      <w:t xml:space="preserve">[4] </w:t>
                    </w:r>
                  </w:p>
                </w:tc>
                <w:tc>
                  <w:tcPr>
                    <w:tcW w:w="0" w:type="auto"/>
                    <w:hideMark/>
                  </w:tcPr>
                  <w:p w14:paraId="141725BD" w14:textId="77777777" w:rsidR="00B83A06" w:rsidRDefault="00B83A06">
                    <w:pPr>
                      <w:pStyle w:val="Bibliography"/>
                      <w:rPr>
                        <w:noProof/>
                      </w:rPr>
                    </w:pPr>
                    <w:r>
                      <w:rPr>
                        <w:noProof/>
                      </w:rPr>
                      <w:t>VideoRay , “Case Study: US Navy,” Blue Halo, 2025. [Online]. Available: https://videoray.com/wp-content/uploads/VRBH-CaseStudy-EOD-Rev1.0.1.pdf. [Accessed 23 May 2025].</w:t>
                    </w:r>
                  </w:p>
                </w:tc>
              </w:tr>
              <w:tr w:rsidR="00B83A06" w14:paraId="24E8F118" w14:textId="77777777">
                <w:trPr>
                  <w:divId w:val="68698560"/>
                  <w:tblCellSpacing w:w="15" w:type="dxa"/>
                </w:trPr>
                <w:tc>
                  <w:tcPr>
                    <w:tcW w:w="50" w:type="pct"/>
                    <w:hideMark/>
                  </w:tcPr>
                  <w:p w14:paraId="0B709C51" w14:textId="77777777" w:rsidR="00B83A06" w:rsidRDefault="00B83A06">
                    <w:pPr>
                      <w:pStyle w:val="Bibliography"/>
                      <w:rPr>
                        <w:noProof/>
                      </w:rPr>
                    </w:pPr>
                    <w:r>
                      <w:rPr>
                        <w:noProof/>
                      </w:rPr>
                      <w:t xml:space="preserve">[5] </w:t>
                    </w:r>
                  </w:p>
                </w:tc>
                <w:tc>
                  <w:tcPr>
                    <w:tcW w:w="0" w:type="auto"/>
                    <w:hideMark/>
                  </w:tcPr>
                  <w:p w14:paraId="7A297E8D" w14:textId="77777777" w:rsidR="00B83A06" w:rsidRDefault="00B83A06">
                    <w:pPr>
                      <w:pStyle w:val="Bibliography"/>
                      <w:rPr>
                        <w:noProof/>
                      </w:rPr>
                    </w:pPr>
                    <w:r>
                      <w:rPr>
                        <w:noProof/>
                      </w:rPr>
                      <w:t>N. Gain, “Belgian Navy’s EOD capabilities enhanced with Exail R7 ROVs,” Naval News, 2 April 2024. [Online]. Available: https://www.navalnews.com/naval-news/2024/04/belgian-navys-eod-capabilities-enhanced-with-exail-r7-rovs/. [Accessed 4 Feburary 2025].</w:t>
                    </w:r>
                  </w:p>
                </w:tc>
              </w:tr>
              <w:tr w:rsidR="00B83A06" w14:paraId="07D252E4" w14:textId="77777777">
                <w:trPr>
                  <w:divId w:val="68698560"/>
                  <w:tblCellSpacing w:w="15" w:type="dxa"/>
                </w:trPr>
                <w:tc>
                  <w:tcPr>
                    <w:tcW w:w="50" w:type="pct"/>
                    <w:hideMark/>
                  </w:tcPr>
                  <w:p w14:paraId="1775E197" w14:textId="77777777" w:rsidR="00B83A06" w:rsidRDefault="00B83A06">
                    <w:pPr>
                      <w:pStyle w:val="Bibliography"/>
                      <w:rPr>
                        <w:noProof/>
                      </w:rPr>
                    </w:pPr>
                    <w:r>
                      <w:rPr>
                        <w:noProof/>
                      </w:rPr>
                      <w:t xml:space="preserve">[6] </w:t>
                    </w:r>
                  </w:p>
                </w:tc>
                <w:tc>
                  <w:tcPr>
                    <w:tcW w:w="0" w:type="auto"/>
                    <w:hideMark/>
                  </w:tcPr>
                  <w:p w14:paraId="205C165B" w14:textId="77777777" w:rsidR="00B83A06" w:rsidRDefault="00B83A06">
                    <w:pPr>
                      <w:pStyle w:val="Bibliography"/>
                      <w:rPr>
                        <w:noProof/>
                      </w:rPr>
                    </w:pPr>
                    <w:r>
                      <w:rPr>
                        <w:noProof/>
                      </w:rPr>
                      <w:t>EOD COE, “EOD/IEDD Equipment Catalogue,” EOD COE, 2025. [Online]. Available: https://www.eodcoe.org/en/technology-dept/eod-equipment-database/. [Accessed 9 March 2025].</w:t>
                    </w:r>
                  </w:p>
                </w:tc>
              </w:tr>
              <w:tr w:rsidR="00B83A06" w14:paraId="1FB005D1" w14:textId="77777777">
                <w:trPr>
                  <w:divId w:val="68698560"/>
                  <w:tblCellSpacing w:w="15" w:type="dxa"/>
                </w:trPr>
                <w:tc>
                  <w:tcPr>
                    <w:tcW w:w="50" w:type="pct"/>
                    <w:hideMark/>
                  </w:tcPr>
                  <w:p w14:paraId="2AC2A04A" w14:textId="77777777" w:rsidR="00B83A06" w:rsidRDefault="00B83A06">
                    <w:pPr>
                      <w:pStyle w:val="Bibliography"/>
                      <w:rPr>
                        <w:noProof/>
                      </w:rPr>
                    </w:pPr>
                    <w:r>
                      <w:rPr>
                        <w:noProof/>
                      </w:rPr>
                      <w:t xml:space="preserve">[7] </w:t>
                    </w:r>
                  </w:p>
                </w:tc>
                <w:tc>
                  <w:tcPr>
                    <w:tcW w:w="0" w:type="auto"/>
                    <w:hideMark/>
                  </w:tcPr>
                  <w:p w14:paraId="078BF7D9" w14:textId="77777777" w:rsidR="00B83A06" w:rsidRDefault="00B83A06">
                    <w:pPr>
                      <w:pStyle w:val="Bibliography"/>
                      <w:rPr>
                        <w:noProof/>
                      </w:rPr>
                    </w:pPr>
                    <w:r>
                      <w:rPr>
                        <w:noProof/>
                      </w:rPr>
                      <w:t xml:space="preserve">J. Crimmins, “Mine Warfare and Submarines,” </w:t>
                    </w:r>
                    <w:r>
                      <w:rPr>
                        <w:i/>
                        <w:iCs/>
                        <w:noProof/>
                      </w:rPr>
                      <w:t xml:space="preserve">Navy Institute Proceedings , </w:t>
                    </w:r>
                    <w:r>
                      <w:rPr>
                        <w:noProof/>
                      </w:rPr>
                      <w:t xml:space="preserve">vol. 120, no. 10, 1994. </w:t>
                    </w:r>
                  </w:p>
                </w:tc>
              </w:tr>
              <w:tr w:rsidR="00B83A06" w14:paraId="5771163A" w14:textId="77777777">
                <w:trPr>
                  <w:divId w:val="68698560"/>
                  <w:tblCellSpacing w:w="15" w:type="dxa"/>
                </w:trPr>
                <w:tc>
                  <w:tcPr>
                    <w:tcW w:w="50" w:type="pct"/>
                    <w:hideMark/>
                  </w:tcPr>
                  <w:p w14:paraId="3EDBEF6E" w14:textId="77777777" w:rsidR="00B83A06" w:rsidRDefault="00B83A06">
                    <w:pPr>
                      <w:pStyle w:val="Bibliography"/>
                      <w:rPr>
                        <w:noProof/>
                      </w:rPr>
                    </w:pPr>
                    <w:r>
                      <w:rPr>
                        <w:noProof/>
                      </w:rPr>
                      <w:t xml:space="preserve">[8] </w:t>
                    </w:r>
                  </w:p>
                </w:tc>
                <w:tc>
                  <w:tcPr>
                    <w:tcW w:w="0" w:type="auto"/>
                    <w:hideMark/>
                  </w:tcPr>
                  <w:p w14:paraId="167D13E6" w14:textId="77777777" w:rsidR="00B83A06" w:rsidRDefault="00B83A06">
                    <w:pPr>
                      <w:pStyle w:val="Bibliography"/>
                      <w:rPr>
                        <w:noProof/>
                      </w:rPr>
                    </w:pPr>
                    <w:r>
                      <w:rPr>
                        <w:noProof/>
                      </w:rPr>
                      <w:t>R. Barrett, “Guidelines for the Safe Use of Explosives Under Water,” Energy Institute, 1970.</w:t>
                    </w:r>
                  </w:p>
                </w:tc>
              </w:tr>
              <w:tr w:rsidR="00B83A06" w14:paraId="56C2611C" w14:textId="77777777">
                <w:trPr>
                  <w:divId w:val="68698560"/>
                  <w:tblCellSpacing w:w="15" w:type="dxa"/>
                </w:trPr>
                <w:tc>
                  <w:tcPr>
                    <w:tcW w:w="50" w:type="pct"/>
                    <w:hideMark/>
                  </w:tcPr>
                  <w:p w14:paraId="286E8756" w14:textId="77777777" w:rsidR="00B83A06" w:rsidRDefault="00B83A06">
                    <w:pPr>
                      <w:pStyle w:val="Bibliography"/>
                      <w:rPr>
                        <w:noProof/>
                      </w:rPr>
                    </w:pPr>
                    <w:r>
                      <w:rPr>
                        <w:noProof/>
                      </w:rPr>
                      <w:t xml:space="preserve">[9] </w:t>
                    </w:r>
                  </w:p>
                </w:tc>
                <w:tc>
                  <w:tcPr>
                    <w:tcW w:w="0" w:type="auto"/>
                    <w:hideMark/>
                  </w:tcPr>
                  <w:p w14:paraId="334AC709" w14:textId="77777777" w:rsidR="00B83A06" w:rsidRDefault="00B83A06">
                    <w:pPr>
                      <w:pStyle w:val="Bibliography"/>
                      <w:rPr>
                        <w:noProof/>
                      </w:rPr>
                    </w:pPr>
                    <w:r>
                      <w:rPr>
                        <w:noProof/>
                      </w:rPr>
                      <w:t>M. Swisdak, “Explosion Effects and Properties. Part II. Explosion Effects in Water,” Naval Surface Weapons Centre, 1978.</w:t>
                    </w:r>
                  </w:p>
                </w:tc>
              </w:tr>
              <w:tr w:rsidR="00B83A06" w14:paraId="3F3653D4" w14:textId="77777777">
                <w:trPr>
                  <w:divId w:val="68698560"/>
                  <w:tblCellSpacing w:w="15" w:type="dxa"/>
                </w:trPr>
                <w:tc>
                  <w:tcPr>
                    <w:tcW w:w="50" w:type="pct"/>
                    <w:hideMark/>
                  </w:tcPr>
                  <w:p w14:paraId="7A145BE4" w14:textId="77777777" w:rsidR="00B83A06" w:rsidRDefault="00B83A06">
                    <w:pPr>
                      <w:pStyle w:val="Bibliography"/>
                      <w:rPr>
                        <w:noProof/>
                      </w:rPr>
                    </w:pPr>
                    <w:r>
                      <w:rPr>
                        <w:noProof/>
                      </w:rPr>
                      <w:t xml:space="preserve">[10] </w:t>
                    </w:r>
                  </w:p>
                </w:tc>
                <w:tc>
                  <w:tcPr>
                    <w:tcW w:w="0" w:type="auto"/>
                    <w:hideMark/>
                  </w:tcPr>
                  <w:p w14:paraId="7A16292B" w14:textId="77777777" w:rsidR="00B83A06" w:rsidRDefault="00B83A06">
                    <w:pPr>
                      <w:pStyle w:val="Bibliography"/>
                      <w:rPr>
                        <w:noProof/>
                      </w:rPr>
                    </w:pPr>
                    <w:r>
                      <w:rPr>
                        <w:noProof/>
                      </w:rPr>
                      <w:t xml:space="preserve">R. H. Cole, Underwater Explosions, Dover Publications, 1948. </w:t>
                    </w:r>
                  </w:p>
                </w:tc>
              </w:tr>
              <w:tr w:rsidR="00B83A06" w14:paraId="6454A780" w14:textId="77777777">
                <w:trPr>
                  <w:divId w:val="68698560"/>
                  <w:tblCellSpacing w:w="15" w:type="dxa"/>
                </w:trPr>
                <w:tc>
                  <w:tcPr>
                    <w:tcW w:w="50" w:type="pct"/>
                    <w:hideMark/>
                  </w:tcPr>
                  <w:p w14:paraId="223AB393" w14:textId="77777777" w:rsidR="00B83A06" w:rsidRDefault="00B83A06">
                    <w:pPr>
                      <w:pStyle w:val="Bibliography"/>
                      <w:rPr>
                        <w:noProof/>
                      </w:rPr>
                    </w:pPr>
                    <w:r>
                      <w:rPr>
                        <w:noProof/>
                      </w:rPr>
                      <w:t xml:space="preserve">[11] </w:t>
                    </w:r>
                  </w:p>
                </w:tc>
                <w:tc>
                  <w:tcPr>
                    <w:tcW w:w="0" w:type="auto"/>
                    <w:hideMark/>
                  </w:tcPr>
                  <w:p w14:paraId="4107D3C9" w14:textId="77777777" w:rsidR="00B83A06" w:rsidRDefault="00B83A06">
                    <w:pPr>
                      <w:pStyle w:val="Bibliography"/>
                      <w:rPr>
                        <w:noProof/>
                      </w:rPr>
                    </w:pPr>
                    <w:r>
                      <w:rPr>
                        <w:noProof/>
                      </w:rPr>
                      <w:t xml:space="preserve">H. Matos, M. Galuska, C. Javier, S. Kishore, J. LeBlanc and A. Shukla, “A review of underwater shock and fluid–structure,” </w:t>
                    </w:r>
                    <w:r>
                      <w:rPr>
                        <w:i/>
                        <w:iCs/>
                        <w:noProof/>
                      </w:rPr>
                      <w:t xml:space="preserve">Flow, </w:t>
                    </w:r>
                    <w:r>
                      <w:rPr>
                        <w:noProof/>
                      </w:rPr>
                      <w:t xml:space="preserve">vol. 4, no. 10, 2024. </w:t>
                    </w:r>
                  </w:p>
                </w:tc>
              </w:tr>
              <w:tr w:rsidR="00B83A06" w14:paraId="4B742F94" w14:textId="77777777">
                <w:trPr>
                  <w:divId w:val="68698560"/>
                  <w:tblCellSpacing w:w="15" w:type="dxa"/>
                </w:trPr>
                <w:tc>
                  <w:tcPr>
                    <w:tcW w:w="50" w:type="pct"/>
                    <w:hideMark/>
                  </w:tcPr>
                  <w:p w14:paraId="1EAABF68" w14:textId="77777777" w:rsidR="00B83A06" w:rsidRDefault="00B83A06">
                    <w:pPr>
                      <w:pStyle w:val="Bibliography"/>
                      <w:rPr>
                        <w:noProof/>
                      </w:rPr>
                    </w:pPr>
                    <w:r>
                      <w:rPr>
                        <w:noProof/>
                      </w:rPr>
                      <w:t xml:space="preserve">[12] </w:t>
                    </w:r>
                  </w:p>
                </w:tc>
                <w:tc>
                  <w:tcPr>
                    <w:tcW w:w="0" w:type="auto"/>
                    <w:hideMark/>
                  </w:tcPr>
                  <w:p w14:paraId="177DAD75" w14:textId="77777777" w:rsidR="00B83A06" w:rsidRDefault="00B83A06">
                    <w:pPr>
                      <w:pStyle w:val="Bibliography"/>
                      <w:rPr>
                        <w:noProof/>
                      </w:rPr>
                    </w:pPr>
                    <w:r>
                      <w:rPr>
                        <w:noProof/>
                      </w:rPr>
                      <w:t xml:space="preserve">Y. Shin, “Ship shock modeling and simulation for far-field underwater explosion,” </w:t>
                    </w:r>
                    <w:r>
                      <w:rPr>
                        <w:i/>
                        <w:iCs/>
                        <w:noProof/>
                      </w:rPr>
                      <w:t xml:space="preserve">Computer &amp; Structures, </w:t>
                    </w:r>
                    <w:r>
                      <w:rPr>
                        <w:noProof/>
                      </w:rPr>
                      <w:t xml:space="preserve">vol. 82, no. 23-26, pp. 2211-2219, 2004. </w:t>
                    </w:r>
                  </w:p>
                </w:tc>
              </w:tr>
              <w:tr w:rsidR="00B83A06" w14:paraId="2189F47D" w14:textId="77777777">
                <w:trPr>
                  <w:divId w:val="68698560"/>
                  <w:tblCellSpacing w:w="15" w:type="dxa"/>
                </w:trPr>
                <w:tc>
                  <w:tcPr>
                    <w:tcW w:w="50" w:type="pct"/>
                    <w:hideMark/>
                  </w:tcPr>
                  <w:p w14:paraId="435224F2" w14:textId="77777777" w:rsidR="00B83A06" w:rsidRDefault="00B83A06">
                    <w:pPr>
                      <w:pStyle w:val="Bibliography"/>
                      <w:rPr>
                        <w:noProof/>
                      </w:rPr>
                    </w:pPr>
                    <w:r>
                      <w:rPr>
                        <w:noProof/>
                      </w:rPr>
                      <w:t xml:space="preserve">[13] </w:t>
                    </w:r>
                  </w:p>
                </w:tc>
                <w:tc>
                  <w:tcPr>
                    <w:tcW w:w="0" w:type="auto"/>
                    <w:hideMark/>
                  </w:tcPr>
                  <w:p w14:paraId="41602C22" w14:textId="77777777" w:rsidR="00B83A06" w:rsidRDefault="00B83A06">
                    <w:pPr>
                      <w:pStyle w:val="Bibliography"/>
                      <w:rPr>
                        <w:noProof/>
                      </w:rPr>
                    </w:pPr>
                    <w:r>
                      <w:rPr>
                        <w:noProof/>
                      </w:rPr>
                      <w:t xml:space="preserve">T. Geers and K. Hunter, “An integrated wave-effects model for an underwater explosion bubble,” </w:t>
                    </w:r>
                    <w:r>
                      <w:rPr>
                        <w:i/>
                        <w:iCs/>
                        <w:noProof/>
                      </w:rPr>
                      <w:t xml:space="preserve">Journal of the Acoustical Society of America, </w:t>
                    </w:r>
                    <w:r>
                      <w:rPr>
                        <w:noProof/>
                      </w:rPr>
                      <w:t xml:space="preserve">vol. 111, no. 4, pp. 1584-1601, 2002. </w:t>
                    </w:r>
                  </w:p>
                </w:tc>
              </w:tr>
              <w:tr w:rsidR="00B83A06" w14:paraId="73627B96" w14:textId="77777777">
                <w:trPr>
                  <w:divId w:val="68698560"/>
                  <w:tblCellSpacing w:w="15" w:type="dxa"/>
                </w:trPr>
                <w:tc>
                  <w:tcPr>
                    <w:tcW w:w="50" w:type="pct"/>
                    <w:hideMark/>
                  </w:tcPr>
                  <w:p w14:paraId="4475149C" w14:textId="77777777" w:rsidR="00B83A06" w:rsidRDefault="00B83A06">
                    <w:pPr>
                      <w:pStyle w:val="Bibliography"/>
                      <w:rPr>
                        <w:noProof/>
                      </w:rPr>
                    </w:pPr>
                    <w:r>
                      <w:rPr>
                        <w:noProof/>
                      </w:rPr>
                      <w:t xml:space="preserve">[14] </w:t>
                    </w:r>
                  </w:p>
                </w:tc>
                <w:tc>
                  <w:tcPr>
                    <w:tcW w:w="0" w:type="auto"/>
                    <w:hideMark/>
                  </w:tcPr>
                  <w:p w14:paraId="5AA47D29" w14:textId="77777777" w:rsidR="00B83A06" w:rsidRDefault="00B83A06">
                    <w:pPr>
                      <w:pStyle w:val="Bibliography"/>
                      <w:rPr>
                        <w:noProof/>
                      </w:rPr>
                    </w:pPr>
                    <w:r>
                      <w:rPr>
                        <w:noProof/>
                      </w:rPr>
                      <w:t xml:space="preserve">T. B. Benjamin and A. T. Ellis, “The Collapse of Cavitation Bubbles and the Pressures thereby Produced against Solid Boundaries,” </w:t>
                    </w:r>
                    <w:r>
                      <w:rPr>
                        <w:i/>
                        <w:iCs/>
                        <w:noProof/>
                      </w:rPr>
                      <w:t xml:space="preserve">Philosophical Transactions of the Royal Society of London. Series A, Mathematical and Physical Sciences, </w:t>
                    </w:r>
                    <w:r>
                      <w:rPr>
                        <w:noProof/>
                      </w:rPr>
                      <w:t xml:space="preserve">vol. 260, pp. 221-240, 1966. </w:t>
                    </w:r>
                  </w:p>
                </w:tc>
              </w:tr>
              <w:tr w:rsidR="00B83A06" w14:paraId="321A07E1" w14:textId="77777777">
                <w:trPr>
                  <w:divId w:val="68698560"/>
                  <w:tblCellSpacing w:w="15" w:type="dxa"/>
                </w:trPr>
                <w:tc>
                  <w:tcPr>
                    <w:tcW w:w="50" w:type="pct"/>
                    <w:hideMark/>
                  </w:tcPr>
                  <w:p w14:paraId="242C26B3" w14:textId="77777777" w:rsidR="00B83A06" w:rsidRDefault="00B83A06">
                    <w:pPr>
                      <w:pStyle w:val="Bibliography"/>
                      <w:rPr>
                        <w:noProof/>
                      </w:rPr>
                    </w:pPr>
                    <w:r>
                      <w:rPr>
                        <w:noProof/>
                      </w:rPr>
                      <w:lastRenderedPageBreak/>
                      <w:t xml:space="preserve">[15] </w:t>
                    </w:r>
                  </w:p>
                </w:tc>
                <w:tc>
                  <w:tcPr>
                    <w:tcW w:w="0" w:type="auto"/>
                    <w:hideMark/>
                  </w:tcPr>
                  <w:p w14:paraId="4CD56895" w14:textId="77777777" w:rsidR="00B83A06" w:rsidRDefault="00B83A06">
                    <w:pPr>
                      <w:pStyle w:val="Bibliography"/>
                      <w:rPr>
                        <w:noProof/>
                      </w:rPr>
                    </w:pPr>
                    <w:r>
                      <w:rPr>
                        <w:noProof/>
                      </w:rPr>
                      <w:t xml:space="preserve">C. Javier, M. Galuska, M. Papa, J. LeBlanc, H. Matos and A. Shulka, “Underwater explosive bubble interaction with an adjacent submerged structure,” </w:t>
                    </w:r>
                    <w:r>
                      <w:rPr>
                        <w:i/>
                        <w:iCs/>
                        <w:noProof/>
                      </w:rPr>
                      <w:t xml:space="preserve">Journal of Fluids and Structures, </w:t>
                    </w:r>
                    <w:r>
                      <w:rPr>
                        <w:noProof/>
                      </w:rPr>
                      <w:t xml:space="preserve">vol. 100, 2021. </w:t>
                    </w:r>
                  </w:p>
                </w:tc>
              </w:tr>
              <w:tr w:rsidR="00B83A06" w14:paraId="087FA9E9" w14:textId="77777777">
                <w:trPr>
                  <w:divId w:val="68698560"/>
                  <w:tblCellSpacing w:w="15" w:type="dxa"/>
                </w:trPr>
                <w:tc>
                  <w:tcPr>
                    <w:tcW w:w="50" w:type="pct"/>
                    <w:hideMark/>
                  </w:tcPr>
                  <w:p w14:paraId="2BACFDDC" w14:textId="77777777" w:rsidR="00B83A06" w:rsidRDefault="00B83A06">
                    <w:pPr>
                      <w:pStyle w:val="Bibliography"/>
                      <w:rPr>
                        <w:noProof/>
                      </w:rPr>
                    </w:pPr>
                    <w:r>
                      <w:rPr>
                        <w:noProof/>
                      </w:rPr>
                      <w:t xml:space="preserve">[16] </w:t>
                    </w:r>
                  </w:p>
                </w:tc>
                <w:tc>
                  <w:tcPr>
                    <w:tcW w:w="0" w:type="auto"/>
                    <w:hideMark/>
                  </w:tcPr>
                  <w:p w14:paraId="2693A077" w14:textId="77777777" w:rsidR="00B83A06" w:rsidRDefault="00B83A06">
                    <w:pPr>
                      <w:pStyle w:val="Bibliography"/>
                      <w:rPr>
                        <w:noProof/>
                      </w:rPr>
                    </w:pPr>
                    <w:r>
                      <w:rPr>
                        <w:noProof/>
                      </w:rPr>
                      <w:t>A. H. Keil, “The Response of Ships to Underwater Explosions,” Department of the Navy, 961.</w:t>
                    </w:r>
                  </w:p>
                </w:tc>
              </w:tr>
              <w:tr w:rsidR="00B83A06" w14:paraId="7A6CF260" w14:textId="77777777">
                <w:trPr>
                  <w:divId w:val="68698560"/>
                  <w:tblCellSpacing w:w="15" w:type="dxa"/>
                </w:trPr>
                <w:tc>
                  <w:tcPr>
                    <w:tcW w:w="50" w:type="pct"/>
                    <w:hideMark/>
                  </w:tcPr>
                  <w:p w14:paraId="24A5F75C" w14:textId="77777777" w:rsidR="00B83A06" w:rsidRDefault="00B83A06">
                    <w:pPr>
                      <w:pStyle w:val="Bibliography"/>
                      <w:rPr>
                        <w:noProof/>
                      </w:rPr>
                    </w:pPr>
                    <w:r>
                      <w:rPr>
                        <w:noProof/>
                      </w:rPr>
                      <w:t xml:space="preserve">[17] </w:t>
                    </w:r>
                  </w:p>
                </w:tc>
                <w:tc>
                  <w:tcPr>
                    <w:tcW w:w="0" w:type="auto"/>
                    <w:hideMark/>
                  </w:tcPr>
                  <w:p w14:paraId="0E0F423E" w14:textId="77777777" w:rsidR="00B83A06" w:rsidRDefault="00B83A06">
                    <w:pPr>
                      <w:pStyle w:val="Bibliography"/>
                      <w:rPr>
                        <w:noProof/>
                      </w:rPr>
                    </w:pPr>
                    <w:r>
                      <w:rPr>
                        <w:noProof/>
                      </w:rPr>
                      <w:t>F. Costanzo, “Underwater Explosion Phenomena,” Naval Surface Warfare Centre, 2015.</w:t>
                    </w:r>
                  </w:p>
                </w:tc>
              </w:tr>
              <w:tr w:rsidR="00B83A06" w14:paraId="4CB57443" w14:textId="77777777">
                <w:trPr>
                  <w:divId w:val="68698560"/>
                  <w:tblCellSpacing w:w="15" w:type="dxa"/>
                </w:trPr>
                <w:tc>
                  <w:tcPr>
                    <w:tcW w:w="50" w:type="pct"/>
                    <w:hideMark/>
                  </w:tcPr>
                  <w:p w14:paraId="409B535F" w14:textId="77777777" w:rsidR="00B83A06" w:rsidRDefault="00B83A06">
                    <w:pPr>
                      <w:pStyle w:val="Bibliography"/>
                      <w:rPr>
                        <w:noProof/>
                      </w:rPr>
                    </w:pPr>
                    <w:r>
                      <w:rPr>
                        <w:noProof/>
                      </w:rPr>
                      <w:t xml:space="preserve">[18] </w:t>
                    </w:r>
                  </w:p>
                </w:tc>
                <w:tc>
                  <w:tcPr>
                    <w:tcW w:w="0" w:type="auto"/>
                    <w:hideMark/>
                  </w:tcPr>
                  <w:p w14:paraId="21DA3F27" w14:textId="77777777" w:rsidR="00B83A06" w:rsidRDefault="00B83A06">
                    <w:pPr>
                      <w:pStyle w:val="Bibliography"/>
                      <w:rPr>
                        <w:noProof/>
                      </w:rPr>
                    </w:pPr>
                    <w:r>
                      <w:rPr>
                        <w:noProof/>
                      </w:rPr>
                      <w:t xml:space="preserve">Y. Gao, S. Wang, J. Zhang, X. Jia, C. Liang and F. Ma, “Effects of underwater explosion depth on shock wave overpressure and energy,” </w:t>
                    </w:r>
                    <w:r>
                      <w:rPr>
                        <w:i/>
                        <w:iCs/>
                        <w:noProof/>
                      </w:rPr>
                      <w:t xml:space="preserve">Physics of Fluids, </w:t>
                    </w:r>
                    <w:r>
                      <w:rPr>
                        <w:noProof/>
                      </w:rPr>
                      <w:t xml:space="preserve">vol. 34, no. 3, 2022. </w:t>
                    </w:r>
                  </w:p>
                </w:tc>
              </w:tr>
              <w:tr w:rsidR="00B83A06" w14:paraId="7983CC07" w14:textId="77777777">
                <w:trPr>
                  <w:divId w:val="68698560"/>
                  <w:tblCellSpacing w:w="15" w:type="dxa"/>
                </w:trPr>
                <w:tc>
                  <w:tcPr>
                    <w:tcW w:w="50" w:type="pct"/>
                    <w:hideMark/>
                  </w:tcPr>
                  <w:p w14:paraId="683A17E9" w14:textId="77777777" w:rsidR="00B83A06" w:rsidRDefault="00B83A06">
                    <w:pPr>
                      <w:pStyle w:val="Bibliography"/>
                      <w:rPr>
                        <w:noProof/>
                      </w:rPr>
                    </w:pPr>
                    <w:r>
                      <w:rPr>
                        <w:noProof/>
                      </w:rPr>
                      <w:t xml:space="preserve">[19] </w:t>
                    </w:r>
                  </w:p>
                </w:tc>
                <w:tc>
                  <w:tcPr>
                    <w:tcW w:w="0" w:type="auto"/>
                    <w:hideMark/>
                  </w:tcPr>
                  <w:p w14:paraId="17B4433A" w14:textId="77777777" w:rsidR="00B83A06" w:rsidRDefault="00B83A06">
                    <w:pPr>
                      <w:pStyle w:val="Bibliography"/>
                      <w:rPr>
                        <w:noProof/>
                      </w:rPr>
                    </w:pPr>
                    <w:r>
                      <w:rPr>
                        <w:noProof/>
                      </w:rPr>
                      <w:t xml:space="preserve">J. Yue, X. Wu and C. Huang, “Scaling Law of deep-sea trinitrotoluene (TNT) explosion,” </w:t>
                    </w:r>
                    <w:r>
                      <w:rPr>
                        <w:i/>
                        <w:iCs/>
                        <w:noProof/>
                      </w:rPr>
                      <w:t xml:space="preserve">Acta Mechanica Sinica, </w:t>
                    </w:r>
                    <w:r>
                      <w:rPr>
                        <w:noProof/>
                      </w:rPr>
                      <w:t xml:space="preserve">vol. 40, p. 123280, 2024. </w:t>
                    </w:r>
                  </w:p>
                </w:tc>
              </w:tr>
              <w:tr w:rsidR="00B83A06" w14:paraId="1A43F1B0" w14:textId="77777777">
                <w:trPr>
                  <w:divId w:val="68698560"/>
                  <w:tblCellSpacing w:w="15" w:type="dxa"/>
                </w:trPr>
                <w:tc>
                  <w:tcPr>
                    <w:tcW w:w="50" w:type="pct"/>
                    <w:hideMark/>
                  </w:tcPr>
                  <w:p w14:paraId="50371F14" w14:textId="77777777" w:rsidR="00B83A06" w:rsidRDefault="00B83A06">
                    <w:pPr>
                      <w:pStyle w:val="Bibliography"/>
                      <w:rPr>
                        <w:noProof/>
                      </w:rPr>
                    </w:pPr>
                    <w:r>
                      <w:rPr>
                        <w:noProof/>
                      </w:rPr>
                      <w:t xml:space="preserve">[20] </w:t>
                    </w:r>
                  </w:p>
                </w:tc>
                <w:tc>
                  <w:tcPr>
                    <w:tcW w:w="0" w:type="auto"/>
                    <w:hideMark/>
                  </w:tcPr>
                  <w:p w14:paraId="6DB029E4" w14:textId="77777777" w:rsidR="00B83A06" w:rsidRDefault="00B83A06">
                    <w:pPr>
                      <w:pStyle w:val="Bibliography"/>
                      <w:rPr>
                        <w:noProof/>
                      </w:rPr>
                    </w:pPr>
                    <w:r>
                      <w:rPr>
                        <w:noProof/>
                      </w:rPr>
                      <w:t xml:space="preserve">F. Vannucchi, “Survey on Experimental and Numerical Approaches to Model Underwater Explosions,” </w:t>
                    </w:r>
                    <w:r>
                      <w:rPr>
                        <w:i/>
                        <w:iCs/>
                        <w:noProof/>
                      </w:rPr>
                      <w:t xml:space="preserve">Journal od Marine Science and Engineering, </w:t>
                    </w:r>
                    <w:r>
                      <w:rPr>
                        <w:noProof/>
                      </w:rPr>
                      <w:t xml:space="preserve">vol. 7, no. 1, 2018. </w:t>
                    </w:r>
                  </w:p>
                </w:tc>
              </w:tr>
              <w:tr w:rsidR="00B83A06" w14:paraId="4171BD6B" w14:textId="77777777">
                <w:trPr>
                  <w:divId w:val="68698560"/>
                  <w:tblCellSpacing w:w="15" w:type="dxa"/>
                </w:trPr>
                <w:tc>
                  <w:tcPr>
                    <w:tcW w:w="50" w:type="pct"/>
                    <w:hideMark/>
                  </w:tcPr>
                  <w:p w14:paraId="3B9BA91B" w14:textId="77777777" w:rsidR="00B83A06" w:rsidRDefault="00B83A06">
                    <w:pPr>
                      <w:pStyle w:val="Bibliography"/>
                      <w:rPr>
                        <w:noProof/>
                      </w:rPr>
                    </w:pPr>
                    <w:r>
                      <w:rPr>
                        <w:noProof/>
                      </w:rPr>
                      <w:t xml:space="preserve">[21] </w:t>
                    </w:r>
                  </w:p>
                </w:tc>
                <w:tc>
                  <w:tcPr>
                    <w:tcW w:w="0" w:type="auto"/>
                    <w:hideMark/>
                  </w:tcPr>
                  <w:p w14:paraId="5DB3452D" w14:textId="77777777" w:rsidR="00B83A06" w:rsidRDefault="00B83A06">
                    <w:pPr>
                      <w:pStyle w:val="Bibliography"/>
                      <w:rPr>
                        <w:noProof/>
                      </w:rPr>
                    </w:pPr>
                    <w:r>
                      <w:rPr>
                        <w:noProof/>
                      </w:rPr>
                      <w:t xml:space="preserve">J. Li and J. Rong, “Experimental and numerical investigation of the dynamic response of structures subjected to underwater explosion,” </w:t>
                    </w:r>
                    <w:r>
                      <w:rPr>
                        <w:i/>
                        <w:iCs/>
                        <w:noProof/>
                      </w:rPr>
                      <w:t xml:space="preserve">European Journal of Mechanics - B/Fluids, </w:t>
                    </w:r>
                    <w:r>
                      <w:rPr>
                        <w:noProof/>
                      </w:rPr>
                      <w:t xml:space="preserve">vol. 32, pp. 59-69, 2012. </w:t>
                    </w:r>
                  </w:p>
                </w:tc>
              </w:tr>
              <w:tr w:rsidR="00B83A06" w14:paraId="169FA04A" w14:textId="77777777">
                <w:trPr>
                  <w:divId w:val="68698560"/>
                  <w:tblCellSpacing w:w="15" w:type="dxa"/>
                </w:trPr>
                <w:tc>
                  <w:tcPr>
                    <w:tcW w:w="50" w:type="pct"/>
                    <w:hideMark/>
                  </w:tcPr>
                  <w:p w14:paraId="437C8531" w14:textId="77777777" w:rsidR="00B83A06" w:rsidRDefault="00B83A06">
                    <w:pPr>
                      <w:pStyle w:val="Bibliography"/>
                      <w:rPr>
                        <w:noProof/>
                      </w:rPr>
                    </w:pPr>
                    <w:r>
                      <w:rPr>
                        <w:noProof/>
                      </w:rPr>
                      <w:t xml:space="preserve">[22] </w:t>
                    </w:r>
                  </w:p>
                </w:tc>
                <w:tc>
                  <w:tcPr>
                    <w:tcW w:w="0" w:type="auto"/>
                    <w:hideMark/>
                  </w:tcPr>
                  <w:p w14:paraId="1B0E820B" w14:textId="77777777" w:rsidR="00B83A06" w:rsidRDefault="00B83A06">
                    <w:pPr>
                      <w:pStyle w:val="Bibliography"/>
                      <w:rPr>
                        <w:noProof/>
                      </w:rPr>
                    </w:pPr>
                    <w:r>
                      <w:rPr>
                        <w:noProof/>
                      </w:rPr>
                      <w:t xml:space="preserve">R. Kicinski and Szturomski, “Pressure Wave Caused by Trinitrotoluene (TNT) Underwater Explosion—Short Review,” </w:t>
                    </w:r>
                    <w:r>
                      <w:rPr>
                        <w:i/>
                        <w:iCs/>
                        <w:noProof/>
                      </w:rPr>
                      <w:t xml:space="preserve">Applied Sciences, </w:t>
                    </w:r>
                    <w:r>
                      <w:rPr>
                        <w:noProof/>
                      </w:rPr>
                      <w:t xml:space="preserve">vol. 10, no. 10, 2020. </w:t>
                    </w:r>
                  </w:p>
                </w:tc>
              </w:tr>
              <w:tr w:rsidR="00B83A06" w14:paraId="5F3637A3" w14:textId="77777777">
                <w:trPr>
                  <w:divId w:val="68698560"/>
                  <w:tblCellSpacing w:w="15" w:type="dxa"/>
                </w:trPr>
                <w:tc>
                  <w:tcPr>
                    <w:tcW w:w="50" w:type="pct"/>
                    <w:hideMark/>
                  </w:tcPr>
                  <w:p w14:paraId="04D4E485" w14:textId="77777777" w:rsidR="00B83A06" w:rsidRDefault="00B83A06">
                    <w:pPr>
                      <w:pStyle w:val="Bibliography"/>
                      <w:rPr>
                        <w:noProof/>
                      </w:rPr>
                    </w:pPr>
                    <w:r>
                      <w:rPr>
                        <w:noProof/>
                      </w:rPr>
                      <w:t xml:space="preserve">[23] </w:t>
                    </w:r>
                  </w:p>
                </w:tc>
                <w:tc>
                  <w:tcPr>
                    <w:tcW w:w="0" w:type="auto"/>
                    <w:hideMark/>
                  </w:tcPr>
                  <w:p w14:paraId="764F672E" w14:textId="77777777" w:rsidR="00B83A06" w:rsidRDefault="00B83A06">
                    <w:pPr>
                      <w:pStyle w:val="Bibliography"/>
                      <w:rPr>
                        <w:noProof/>
                      </w:rPr>
                    </w:pPr>
                    <w:r>
                      <w:rPr>
                        <w:noProof/>
                      </w:rPr>
                      <w:t xml:space="preserve">W. Stiepanow, P. Sipilin, J. Nawagin and W. Pankratow, Tłoczenie Wybuchowe (Stamping with an Explosion—In Polish), Warsaw: Wydawnictwa Naukowo—Techniczne, 1966. </w:t>
                    </w:r>
                  </w:p>
                </w:tc>
              </w:tr>
              <w:tr w:rsidR="00B83A06" w14:paraId="383A835E" w14:textId="77777777">
                <w:trPr>
                  <w:divId w:val="68698560"/>
                  <w:tblCellSpacing w:w="15" w:type="dxa"/>
                </w:trPr>
                <w:tc>
                  <w:tcPr>
                    <w:tcW w:w="50" w:type="pct"/>
                    <w:hideMark/>
                  </w:tcPr>
                  <w:p w14:paraId="3E013FA8" w14:textId="77777777" w:rsidR="00B83A06" w:rsidRDefault="00B83A06">
                    <w:pPr>
                      <w:pStyle w:val="Bibliography"/>
                      <w:rPr>
                        <w:noProof/>
                      </w:rPr>
                    </w:pPr>
                    <w:r>
                      <w:rPr>
                        <w:noProof/>
                      </w:rPr>
                      <w:t xml:space="preserve">[24] </w:t>
                    </w:r>
                  </w:p>
                </w:tc>
                <w:tc>
                  <w:tcPr>
                    <w:tcW w:w="0" w:type="auto"/>
                    <w:hideMark/>
                  </w:tcPr>
                  <w:p w14:paraId="50F3E8E5" w14:textId="77777777" w:rsidR="00B83A06" w:rsidRDefault="00B83A06">
                    <w:pPr>
                      <w:pStyle w:val="Bibliography"/>
                      <w:rPr>
                        <w:noProof/>
                      </w:rPr>
                    </w:pPr>
                    <w:r>
                      <w:rPr>
                        <w:noProof/>
                      </w:rPr>
                      <w:t>A. Keil, “Introduction to Underwater Explosion Research,” Norfol Naval Ship Yard, 1956.</w:t>
                    </w:r>
                  </w:p>
                </w:tc>
              </w:tr>
              <w:tr w:rsidR="00B83A06" w14:paraId="17C406F6" w14:textId="77777777">
                <w:trPr>
                  <w:divId w:val="68698560"/>
                  <w:tblCellSpacing w:w="15" w:type="dxa"/>
                </w:trPr>
                <w:tc>
                  <w:tcPr>
                    <w:tcW w:w="50" w:type="pct"/>
                    <w:hideMark/>
                  </w:tcPr>
                  <w:p w14:paraId="37CE6F63" w14:textId="77777777" w:rsidR="00B83A06" w:rsidRDefault="00B83A06">
                    <w:pPr>
                      <w:pStyle w:val="Bibliography"/>
                      <w:rPr>
                        <w:noProof/>
                      </w:rPr>
                    </w:pPr>
                    <w:r>
                      <w:rPr>
                        <w:noProof/>
                      </w:rPr>
                      <w:t xml:space="preserve">[25] </w:t>
                    </w:r>
                  </w:p>
                </w:tc>
                <w:tc>
                  <w:tcPr>
                    <w:tcW w:w="0" w:type="auto"/>
                    <w:hideMark/>
                  </w:tcPr>
                  <w:p w14:paraId="0593F253" w14:textId="77777777" w:rsidR="00B83A06" w:rsidRDefault="00B83A06">
                    <w:pPr>
                      <w:pStyle w:val="Bibliography"/>
                      <w:rPr>
                        <w:noProof/>
                      </w:rPr>
                    </w:pPr>
                    <w:r>
                      <w:rPr>
                        <w:noProof/>
                      </w:rPr>
                      <w:t xml:space="preserve">A. Zhang, L. Zeng, X. Cheng, S. Wang and Y. Chen, “The evaluation method of total damage to ship in underwater explosion,” </w:t>
                    </w:r>
                    <w:r>
                      <w:rPr>
                        <w:i/>
                        <w:iCs/>
                        <w:noProof/>
                      </w:rPr>
                      <w:t xml:space="preserve">Applied Ocean Research , </w:t>
                    </w:r>
                    <w:r>
                      <w:rPr>
                        <w:noProof/>
                      </w:rPr>
                      <w:t xml:space="preserve">vol. 33, no. 4, pp. 240-251, 2011. </w:t>
                    </w:r>
                  </w:p>
                </w:tc>
              </w:tr>
              <w:tr w:rsidR="00B83A06" w14:paraId="19D265B3" w14:textId="77777777">
                <w:trPr>
                  <w:divId w:val="68698560"/>
                  <w:tblCellSpacing w:w="15" w:type="dxa"/>
                </w:trPr>
                <w:tc>
                  <w:tcPr>
                    <w:tcW w:w="50" w:type="pct"/>
                    <w:hideMark/>
                  </w:tcPr>
                  <w:p w14:paraId="564BD6AB" w14:textId="77777777" w:rsidR="00B83A06" w:rsidRDefault="00B83A06">
                    <w:pPr>
                      <w:pStyle w:val="Bibliography"/>
                      <w:rPr>
                        <w:noProof/>
                      </w:rPr>
                    </w:pPr>
                    <w:r>
                      <w:rPr>
                        <w:noProof/>
                      </w:rPr>
                      <w:t xml:space="preserve">[26] </w:t>
                    </w:r>
                  </w:p>
                </w:tc>
                <w:tc>
                  <w:tcPr>
                    <w:tcW w:w="0" w:type="auto"/>
                    <w:hideMark/>
                  </w:tcPr>
                  <w:p w14:paraId="36774D04" w14:textId="77777777" w:rsidR="00B83A06" w:rsidRDefault="00B83A06">
                    <w:pPr>
                      <w:pStyle w:val="Bibliography"/>
                      <w:rPr>
                        <w:noProof/>
                      </w:rPr>
                    </w:pPr>
                    <w:r>
                      <w:rPr>
                        <w:noProof/>
                      </w:rPr>
                      <w:t xml:space="preserve">T. Belytschko, W. Liu, B. Moran and K. Elkhoday, Nonlinear Finite Elements for Continua and Structures, Chichester: John Wiley &amp; Sons, 2014. </w:t>
                    </w:r>
                  </w:p>
                </w:tc>
              </w:tr>
              <w:tr w:rsidR="00B83A06" w14:paraId="5F795F38" w14:textId="77777777">
                <w:trPr>
                  <w:divId w:val="68698560"/>
                  <w:tblCellSpacing w:w="15" w:type="dxa"/>
                </w:trPr>
                <w:tc>
                  <w:tcPr>
                    <w:tcW w:w="50" w:type="pct"/>
                    <w:hideMark/>
                  </w:tcPr>
                  <w:p w14:paraId="3794564D" w14:textId="77777777" w:rsidR="00B83A06" w:rsidRDefault="00B83A06">
                    <w:pPr>
                      <w:pStyle w:val="Bibliography"/>
                      <w:rPr>
                        <w:noProof/>
                      </w:rPr>
                    </w:pPr>
                    <w:r>
                      <w:rPr>
                        <w:noProof/>
                      </w:rPr>
                      <w:t xml:space="preserve">[27] </w:t>
                    </w:r>
                  </w:p>
                </w:tc>
                <w:tc>
                  <w:tcPr>
                    <w:tcW w:w="0" w:type="auto"/>
                    <w:hideMark/>
                  </w:tcPr>
                  <w:p w14:paraId="50BF8C62" w14:textId="77777777" w:rsidR="00B83A06" w:rsidRDefault="00B83A06">
                    <w:pPr>
                      <w:pStyle w:val="Bibliography"/>
                      <w:rPr>
                        <w:noProof/>
                      </w:rPr>
                    </w:pPr>
                    <w:r>
                      <w:rPr>
                        <w:noProof/>
                      </w:rPr>
                      <w:t xml:space="preserve">A. Zhang, P. Sun, F. Ming and A. Colagrossi, “Smoothed particle hydrodynamics and its applications in fluid-structure interactions,” </w:t>
                    </w:r>
                    <w:r>
                      <w:rPr>
                        <w:i/>
                        <w:iCs/>
                        <w:noProof/>
                      </w:rPr>
                      <w:t xml:space="preserve">Journal of Hydrodynamics, </w:t>
                    </w:r>
                    <w:r>
                      <w:rPr>
                        <w:noProof/>
                      </w:rPr>
                      <w:t xml:space="preserve">vol. 29, no. 2, pp. 187-216, 2017. </w:t>
                    </w:r>
                  </w:p>
                </w:tc>
              </w:tr>
              <w:tr w:rsidR="00B83A06" w14:paraId="61317DFA" w14:textId="77777777">
                <w:trPr>
                  <w:divId w:val="68698560"/>
                  <w:tblCellSpacing w:w="15" w:type="dxa"/>
                </w:trPr>
                <w:tc>
                  <w:tcPr>
                    <w:tcW w:w="50" w:type="pct"/>
                    <w:hideMark/>
                  </w:tcPr>
                  <w:p w14:paraId="4E46DC75" w14:textId="77777777" w:rsidR="00B83A06" w:rsidRDefault="00B83A06">
                    <w:pPr>
                      <w:pStyle w:val="Bibliography"/>
                      <w:rPr>
                        <w:noProof/>
                      </w:rPr>
                    </w:pPr>
                    <w:r>
                      <w:rPr>
                        <w:noProof/>
                      </w:rPr>
                      <w:t xml:space="preserve">[28] </w:t>
                    </w:r>
                  </w:p>
                </w:tc>
                <w:tc>
                  <w:tcPr>
                    <w:tcW w:w="0" w:type="auto"/>
                    <w:hideMark/>
                  </w:tcPr>
                  <w:p w14:paraId="0F844AAD" w14:textId="77777777" w:rsidR="00B83A06" w:rsidRDefault="00B83A06">
                    <w:pPr>
                      <w:pStyle w:val="Bibliography"/>
                      <w:rPr>
                        <w:noProof/>
                      </w:rPr>
                    </w:pPr>
                    <w:r>
                      <w:rPr>
                        <w:noProof/>
                      </w:rPr>
                      <w:t xml:space="preserve">T. Belytschko, W. Liu, B. Moran and K. Elkhodary, Nonlinear Finite Elements For Continua And Structures, Wiley, 2014. </w:t>
                    </w:r>
                  </w:p>
                </w:tc>
              </w:tr>
              <w:tr w:rsidR="00B83A06" w14:paraId="79147375" w14:textId="77777777">
                <w:trPr>
                  <w:divId w:val="68698560"/>
                  <w:tblCellSpacing w:w="15" w:type="dxa"/>
                </w:trPr>
                <w:tc>
                  <w:tcPr>
                    <w:tcW w:w="50" w:type="pct"/>
                    <w:hideMark/>
                  </w:tcPr>
                  <w:p w14:paraId="42BAC353" w14:textId="77777777" w:rsidR="00B83A06" w:rsidRDefault="00B83A06">
                    <w:pPr>
                      <w:pStyle w:val="Bibliography"/>
                      <w:rPr>
                        <w:noProof/>
                      </w:rPr>
                    </w:pPr>
                    <w:r>
                      <w:rPr>
                        <w:noProof/>
                      </w:rPr>
                      <w:t xml:space="preserve">[29] </w:t>
                    </w:r>
                  </w:p>
                </w:tc>
                <w:tc>
                  <w:tcPr>
                    <w:tcW w:w="0" w:type="auto"/>
                    <w:hideMark/>
                  </w:tcPr>
                  <w:p w14:paraId="11E42963" w14:textId="77777777" w:rsidR="00B83A06" w:rsidRDefault="00B83A06">
                    <w:pPr>
                      <w:pStyle w:val="Bibliography"/>
                      <w:rPr>
                        <w:noProof/>
                      </w:rPr>
                    </w:pPr>
                    <w:r>
                      <w:rPr>
                        <w:noProof/>
                      </w:rPr>
                      <w:t xml:space="preserve">Z. Yu, B. Ni, Q. Wu, Z. Wang, P. Liu and Y. Xue, “Numerical Simulation of Icebreaking by Underwater-Explosion Bubbles and Compressed-Gas Bubbles Based on the ALE Method,” </w:t>
                    </w:r>
                    <w:r>
                      <w:rPr>
                        <w:i/>
                        <w:iCs/>
                        <w:noProof/>
                      </w:rPr>
                      <w:t xml:space="preserve">Journal of Marine Science and Engineering, </w:t>
                    </w:r>
                    <w:r>
                      <w:rPr>
                        <w:noProof/>
                      </w:rPr>
                      <w:t xml:space="preserve">vol. 12, no. 1, 2023. </w:t>
                    </w:r>
                  </w:p>
                </w:tc>
              </w:tr>
              <w:tr w:rsidR="00B83A06" w14:paraId="59FA8943" w14:textId="77777777">
                <w:trPr>
                  <w:divId w:val="68698560"/>
                  <w:tblCellSpacing w:w="15" w:type="dxa"/>
                </w:trPr>
                <w:tc>
                  <w:tcPr>
                    <w:tcW w:w="50" w:type="pct"/>
                    <w:hideMark/>
                  </w:tcPr>
                  <w:p w14:paraId="209E4E0F" w14:textId="77777777" w:rsidR="00B83A06" w:rsidRDefault="00B83A06">
                    <w:pPr>
                      <w:pStyle w:val="Bibliography"/>
                      <w:rPr>
                        <w:noProof/>
                      </w:rPr>
                    </w:pPr>
                    <w:r>
                      <w:rPr>
                        <w:noProof/>
                      </w:rPr>
                      <w:t xml:space="preserve">[30] </w:t>
                    </w:r>
                  </w:p>
                </w:tc>
                <w:tc>
                  <w:tcPr>
                    <w:tcW w:w="0" w:type="auto"/>
                    <w:hideMark/>
                  </w:tcPr>
                  <w:p w14:paraId="74256758" w14:textId="77777777" w:rsidR="00B83A06" w:rsidRDefault="00B83A06">
                    <w:pPr>
                      <w:pStyle w:val="Bibliography"/>
                      <w:rPr>
                        <w:noProof/>
                      </w:rPr>
                    </w:pPr>
                    <w:r>
                      <w:rPr>
                        <w:noProof/>
                      </w:rPr>
                      <w:t xml:space="preserve">J. Kim and H. Shin, “Application of the ALE technique for underwater explosion analysis of a submarine liquefied oxygen tank,” </w:t>
                    </w:r>
                    <w:r>
                      <w:rPr>
                        <w:i/>
                        <w:iCs/>
                        <w:noProof/>
                      </w:rPr>
                      <w:t xml:space="preserve">Ocean Engineering, </w:t>
                    </w:r>
                    <w:r>
                      <w:rPr>
                        <w:noProof/>
                      </w:rPr>
                      <w:t xml:space="preserve">vol. 35, no. 8-9, pp. 812-822, 2008. </w:t>
                    </w:r>
                  </w:p>
                </w:tc>
              </w:tr>
              <w:tr w:rsidR="00B83A06" w14:paraId="4251C326" w14:textId="77777777">
                <w:trPr>
                  <w:divId w:val="68698560"/>
                  <w:tblCellSpacing w:w="15" w:type="dxa"/>
                </w:trPr>
                <w:tc>
                  <w:tcPr>
                    <w:tcW w:w="50" w:type="pct"/>
                    <w:hideMark/>
                  </w:tcPr>
                  <w:p w14:paraId="7B70B790" w14:textId="77777777" w:rsidR="00B83A06" w:rsidRDefault="00B83A06">
                    <w:pPr>
                      <w:pStyle w:val="Bibliography"/>
                      <w:rPr>
                        <w:noProof/>
                      </w:rPr>
                    </w:pPr>
                    <w:r>
                      <w:rPr>
                        <w:noProof/>
                      </w:rPr>
                      <w:t xml:space="preserve">[31] </w:t>
                    </w:r>
                  </w:p>
                </w:tc>
                <w:tc>
                  <w:tcPr>
                    <w:tcW w:w="0" w:type="auto"/>
                    <w:hideMark/>
                  </w:tcPr>
                  <w:p w14:paraId="2E3F028E" w14:textId="77777777" w:rsidR="00B83A06" w:rsidRDefault="00B83A06">
                    <w:pPr>
                      <w:pStyle w:val="Bibliography"/>
                      <w:rPr>
                        <w:noProof/>
                      </w:rPr>
                    </w:pPr>
                    <w:r>
                      <w:rPr>
                        <w:noProof/>
                      </w:rPr>
                      <w:t xml:space="preserve">A. Pishevar and R. Amirifar, “An adaptive ALE method for underwater explosion simulations including cavitation,” </w:t>
                    </w:r>
                    <w:r>
                      <w:rPr>
                        <w:i/>
                        <w:iCs/>
                        <w:noProof/>
                      </w:rPr>
                      <w:t xml:space="preserve">Shock Waves, </w:t>
                    </w:r>
                    <w:r>
                      <w:rPr>
                        <w:noProof/>
                      </w:rPr>
                      <w:t xml:space="preserve">vol. 20, pp. 42-439, 2010. </w:t>
                    </w:r>
                  </w:p>
                </w:tc>
              </w:tr>
              <w:tr w:rsidR="00B83A06" w14:paraId="5F752B08" w14:textId="77777777">
                <w:trPr>
                  <w:divId w:val="68698560"/>
                  <w:tblCellSpacing w:w="15" w:type="dxa"/>
                </w:trPr>
                <w:tc>
                  <w:tcPr>
                    <w:tcW w:w="50" w:type="pct"/>
                    <w:hideMark/>
                  </w:tcPr>
                  <w:p w14:paraId="55B8602C" w14:textId="77777777" w:rsidR="00B83A06" w:rsidRDefault="00B83A06">
                    <w:pPr>
                      <w:pStyle w:val="Bibliography"/>
                      <w:rPr>
                        <w:noProof/>
                      </w:rPr>
                    </w:pPr>
                    <w:r>
                      <w:rPr>
                        <w:noProof/>
                      </w:rPr>
                      <w:lastRenderedPageBreak/>
                      <w:t xml:space="preserve">[32] </w:t>
                    </w:r>
                  </w:p>
                </w:tc>
                <w:tc>
                  <w:tcPr>
                    <w:tcW w:w="0" w:type="auto"/>
                    <w:hideMark/>
                  </w:tcPr>
                  <w:p w14:paraId="1D4E49E2" w14:textId="77777777" w:rsidR="00B83A06" w:rsidRDefault="00B83A06">
                    <w:pPr>
                      <w:pStyle w:val="Bibliography"/>
                      <w:rPr>
                        <w:noProof/>
                      </w:rPr>
                    </w:pPr>
                    <w:r>
                      <w:rPr>
                        <w:noProof/>
                      </w:rPr>
                      <w:t xml:space="preserve">R. Lohner, L. Li, O. Soto and J. Baum, “An arbitrary Lagrangian–Eulerian method for fluid–structure interactions due to underwater explosions,” </w:t>
                    </w:r>
                    <w:r>
                      <w:rPr>
                        <w:i/>
                        <w:iCs/>
                        <w:noProof/>
                      </w:rPr>
                      <w:t xml:space="preserve">International Journal of Numerical Methods for Heat &amp; Fluid Flow, </w:t>
                    </w:r>
                    <w:r>
                      <w:rPr>
                        <w:noProof/>
                      </w:rPr>
                      <w:t xml:space="preserve">vol. 33, no. 6, 2023. </w:t>
                    </w:r>
                  </w:p>
                </w:tc>
              </w:tr>
              <w:tr w:rsidR="00B83A06" w14:paraId="3D77D3D9" w14:textId="77777777">
                <w:trPr>
                  <w:divId w:val="68698560"/>
                  <w:tblCellSpacing w:w="15" w:type="dxa"/>
                </w:trPr>
                <w:tc>
                  <w:tcPr>
                    <w:tcW w:w="50" w:type="pct"/>
                    <w:hideMark/>
                  </w:tcPr>
                  <w:p w14:paraId="2D00BA22" w14:textId="77777777" w:rsidR="00B83A06" w:rsidRDefault="00B83A06">
                    <w:pPr>
                      <w:pStyle w:val="Bibliography"/>
                      <w:rPr>
                        <w:noProof/>
                      </w:rPr>
                    </w:pPr>
                    <w:r>
                      <w:rPr>
                        <w:noProof/>
                      </w:rPr>
                      <w:t xml:space="preserve">[33] </w:t>
                    </w:r>
                  </w:p>
                </w:tc>
                <w:tc>
                  <w:tcPr>
                    <w:tcW w:w="0" w:type="auto"/>
                    <w:hideMark/>
                  </w:tcPr>
                  <w:p w14:paraId="0FF1773B" w14:textId="77777777" w:rsidR="00B83A06" w:rsidRDefault="00B83A06">
                    <w:pPr>
                      <w:pStyle w:val="Bibliography"/>
                      <w:rPr>
                        <w:noProof/>
                      </w:rPr>
                    </w:pPr>
                    <w:r>
                      <w:rPr>
                        <w:noProof/>
                      </w:rPr>
                      <w:t xml:space="preserve">J. Donea, A. Huerta, J. Ponthot and A. Rodriguez-Ferran, “Part 1. Fundamentals,” in </w:t>
                    </w:r>
                    <w:r>
                      <w:rPr>
                        <w:i/>
                        <w:iCs/>
                        <w:noProof/>
                      </w:rPr>
                      <w:t>Arbitrary Lagrangian–Eulerian Methods</w:t>
                    </w:r>
                    <w:r>
                      <w:rPr>
                        <w:noProof/>
                      </w:rPr>
                      <w:t xml:space="preserve">, Wiley, 2004. </w:t>
                    </w:r>
                  </w:p>
                </w:tc>
              </w:tr>
              <w:tr w:rsidR="00B83A06" w14:paraId="0C9F66DE" w14:textId="77777777">
                <w:trPr>
                  <w:divId w:val="68698560"/>
                  <w:tblCellSpacing w:w="15" w:type="dxa"/>
                </w:trPr>
                <w:tc>
                  <w:tcPr>
                    <w:tcW w:w="50" w:type="pct"/>
                    <w:hideMark/>
                  </w:tcPr>
                  <w:p w14:paraId="3906F543" w14:textId="77777777" w:rsidR="00B83A06" w:rsidRDefault="00B83A06">
                    <w:pPr>
                      <w:pStyle w:val="Bibliography"/>
                      <w:rPr>
                        <w:noProof/>
                      </w:rPr>
                    </w:pPr>
                    <w:r>
                      <w:rPr>
                        <w:noProof/>
                      </w:rPr>
                      <w:t xml:space="preserve">[34] </w:t>
                    </w:r>
                  </w:p>
                </w:tc>
                <w:tc>
                  <w:tcPr>
                    <w:tcW w:w="0" w:type="auto"/>
                    <w:hideMark/>
                  </w:tcPr>
                  <w:p w14:paraId="5AFBE57A" w14:textId="77777777" w:rsidR="00B83A06" w:rsidRDefault="00B83A06">
                    <w:pPr>
                      <w:pStyle w:val="Bibliography"/>
                      <w:rPr>
                        <w:noProof/>
                      </w:rPr>
                    </w:pPr>
                    <w:r>
                      <w:rPr>
                        <w:noProof/>
                      </w:rPr>
                      <w:t xml:space="preserve">Y. Gao, S. Wang, J. Zhang, X. Jia and Z. Sheng, “Influence of water depth on the peak overpressure and energy of the secondary pressure wave of underwater explosions,” </w:t>
                    </w:r>
                    <w:r>
                      <w:rPr>
                        <w:i/>
                        <w:iCs/>
                        <w:noProof/>
                      </w:rPr>
                      <w:t xml:space="preserve">Ocean Engineering, </w:t>
                    </w:r>
                    <w:r>
                      <w:rPr>
                        <w:noProof/>
                      </w:rPr>
                      <w:t xml:space="preserve">vol. 293, 2024. </w:t>
                    </w:r>
                  </w:p>
                </w:tc>
              </w:tr>
              <w:tr w:rsidR="00B83A06" w14:paraId="687348BA" w14:textId="77777777">
                <w:trPr>
                  <w:divId w:val="68698560"/>
                  <w:tblCellSpacing w:w="15" w:type="dxa"/>
                </w:trPr>
                <w:tc>
                  <w:tcPr>
                    <w:tcW w:w="50" w:type="pct"/>
                    <w:hideMark/>
                  </w:tcPr>
                  <w:p w14:paraId="5A3A1B8D" w14:textId="77777777" w:rsidR="00B83A06" w:rsidRDefault="00B83A06">
                    <w:pPr>
                      <w:pStyle w:val="Bibliography"/>
                      <w:rPr>
                        <w:noProof/>
                      </w:rPr>
                    </w:pPr>
                    <w:r>
                      <w:rPr>
                        <w:noProof/>
                      </w:rPr>
                      <w:t xml:space="preserve">[35] </w:t>
                    </w:r>
                  </w:p>
                </w:tc>
                <w:tc>
                  <w:tcPr>
                    <w:tcW w:w="0" w:type="auto"/>
                    <w:hideMark/>
                  </w:tcPr>
                  <w:p w14:paraId="023FE650" w14:textId="77777777" w:rsidR="00B83A06" w:rsidRDefault="00B83A06">
                    <w:pPr>
                      <w:pStyle w:val="Bibliography"/>
                      <w:rPr>
                        <w:noProof/>
                      </w:rPr>
                    </w:pPr>
                    <w:r>
                      <w:rPr>
                        <w:noProof/>
                      </w:rPr>
                      <w:t>R. Menikoff, “JWL Equation of State,” Los Alamos National Laboratory, 2017.</w:t>
                    </w:r>
                  </w:p>
                </w:tc>
              </w:tr>
              <w:tr w:rsidR="00B83A06" w14:paraId="3104582B" w14:textId="77777777">
                <w:trPr>
                  <w:divId w:val="68698560"/>
                  <w:tblCellSpacing w:w="15" w:type="dxa"/>
                </w:trPr>
                <w:tc>
                  <w:tcPr>
                    <w:tcW w:w="50" w:type="pct"/>
                    <w:hideMark/>
                  </w:tcPr>
                  <w:p w14:paraId="29B9F438" w14:textId="77777777" w:rsidR="00B83A06" w:rsidRDefault="00B83A06">
                    <w:pPr>
                      <w:pStyle w:val="Bibliography"/>
                      <w:rPr>
                        <w:noProof/>
                      </w:rPr>
                    </w:pPr>
                    <w:r>
                      <w:rPr>
                        <w:noProof/>
                      </w:rPr>
                      <w:t xml:space="preserve">[36] </w:t>
                    </w:r>
                  </w:p>
                </w:tc>
                <w:tc>
                  <w:tcPr>
                    <w:tcW w:w="0" w:type="auto"/>
                    <w:hideMark/>
                  </w:tcPr>
                  <w:p w14:paraId="5DDAE15B" w14:textId="77777777" w:rsidR="00B83A06" w:rsidRDefault="00B83A06">
                    <w:pPr>
                      <w:pStyle w:val="Bibliography"/>
                      <w:rPr>
                        <w:noProof/>
                      </w:rPr>
                    </w:pPr>
                    <w:r>
                      <w:rPr>
                        <w:noProof/>
                      </w:rPr>
                      <w:t xml:space="preserve">R. Tiwari, T. Chakraborty and V. Matsagar, “Dynamic Analysis of Curved Tunnels Subjected to Internal Blast Loading,” </w:t>
                    </w:r>
                    <w:r>
                      <w:rPr>
                        <w:i/>
                        <w:iCs/>
                        <w:noProof/>
                      </w:rPr>
                      <w:t xml:space="preserve">Advances in Structural Engineering, </w:t>
                    </w:r>
                    <w:r>
                      <w:rPr>
                        <w:noProof/>
                      </w:rPr>
                      <w:t xml:space="preserve">pp. 405-415, 2014. </w:t>
                    </w:r>
                  </w:p>
                </w:tc>
              </w:tr>
              <w:tr w:rsidR="00B83A06" w14:paraId="4D7E9F02" w14:textId="77777777">
                <w:trPr>
                  <w:divId w:val="68698560"/>
                  <w:tblCellSpacing w:w="15" w:type="dxa"/>
                </w:trPr>
                <w:tc>
                  <w:tcPr>
                    <w:tcW w:w="50" w:type="pct"/>
                    <w:hideMark/>
                  </w:tcPr>
                  <w:p w14:paraId="0EB749FB" w14:textId="77777777" w:rsidR="00B83A06" w:rsidRDefault="00B83A06">
                    <w:pPr>
                      <w:pStyle w:val="Bibliography"/>
                      <w:rPr>
                        <w:noProof/>
                      </w:rPr>
                    </w:pPr>
                    <w:r>
                      <w:rPr>
                        <w:noProof/>
                      </w:rPr>
                      <w:t xml:space="preserve">[37] </w:t>
                    </w:r>
                  </w:p>
                </w:tc>
                <w:tc>
                  <w:tcPr>
                    <w:tcW w:w="0" w:type="auto"/>
                    <w:hideMark/>
                  </w:tcPr>
                  <w:p w14:paraId="289DEC4A" w14:textId="77777777" w:rsidR="00B83A06" w:rsidRDefault="00B83A06">
                    <w:pPr>
                      <w:pStyle w:val="Bibliography"/>
                      <w:rPr>
                        <w:noProof/>
                      </w:rPr>
                    </w:pPr>
                    <w:r>
                      <w:rPr>
                        <w:noProof/>
                      </w:rPr>
                      <w:t xml:space="preserve">V. Verveyko, M. Verveyko, Y. Melikhov and G. Melnikov, “Perspectives of Applicability and Validity of Tait Equation for Liquids,” </w:t>
                    </w:r>
                    <w:r>
                      <w:rPr>
                        <w:i/>
                        <w:iCs/>
                        <w:noProof/>
                      </w:rPr>
                      <w:t xml:space="preserve">International Journal of Thermophysics, </w:t>
                    </w:r>
                    <w:r>
                      <w:rPr>
                        <w:noProof/>
                      </w:rPr>
                      <w:t xml:space="preserve">vol. 35, pp. 2158-2165, 2014. </w:t>
                    </w:r>
                  </w:p>
                </w:tc>
              </w:tr>
              <w:tr w:rsidR="00B83A06" w14:paraId="7D84CE1B" w14:textId="77777777">
                <w:trPr>
                  <w:divId w:val="68698560"/>
                  <w:tblCellSpacing w:w="15" w:type="dxa"/>
                </w:trPr>
                <w:tc>
                  <w:tcPr>
                    <w:tcW w:w="50" w:type="pct"/>
                    <w:hideMark/>
                  </w:tcPr>
                  <w:p w14:paraId="0DA6FE8D" w14:textId="77777777" w:rsidR="00B83A06" w:rsidRDefault="00B83A06">
                    <w:pPr>
                      <w:pStyle w:val="Bibliography"/>
                      <w:rPr>
                        <w:noProof/>
                      </w:rPr>
                    </w:pPr>
                    <w:r>
                      <w:rPr>
                        <w:noProof/>
                      </w:rPr>
                      <w:t xml:space="preserve">[38] </w:t>
                    </w:r>
                  </w:p>
                </w:tc>
                <w:tc>
                  <w:tcPr>
                    <w:tcW w:w="0" w:type="auto"/>
                    <w:hideMark/>
                  </w:tcPr>
                  <w:p w14:paraId="5A800D23" w14:textId="77777777" w:rsidR="00B83A06" w:rsidRDefault="00B83A06">
                    <w:pPr>
                      <w:pStyle w:val="Bibliography"/>
                      <w:rPr>
                        <w:noProof/>
                      </w:rPr>
                    </w:pPr>
                    <w:r>
                      <w:rPr>
                        <w:noProof/>
                      </w:rPr>
                      <w:t xml:space="preserve">R. Alford, R. Hazael and R. Critchley, “Using the combustion continuum to distinguish between explosive material and explosive article reactions for a unified scale in ordnance disposal categorization,” </w:t>
                    </w:r>
                    <w:r>
                      <w:rPr>
                        <w:i/>
                        <w:iCs/>
                        <w:noProof/>
                      </w:rPr>
                      <w:t xml:space="preserve">Journal of Energetic Materials, </w:t>
                    </w:r>
                    <w:r>
                      <w:rPr>
                        <w:noProof/>
                      </w:rPr>
                      <w:t xml:space="preserve">2025. </w:t>
                    </w:r>
                  </w:p>
                </w:tc>
              </w:tr>
              <w:tr w:rsidR="00B83A06" w14:paraId="55CFDA1F" w14:textId="77777777">
                <w:trPr>
                  <w:divId w:val="68698560"/>
                  <w:tblCellSpacing w:w="15" w:type="dxa"/>
                </w:trPr>
                <w:tc>
                  <w:tcPr>
                    <w:tcW w:w="50" w:type="pct"/>
                    <w:hideMark/>
                  </w:tcPr>
                  <w:p w14:paraId="6AE3CC34" w14:textId="77777777" w:rsidR="00B83A06" w:rsidRDefault="00B83A06">
                    <w:pPr>
                      <w:pStyle w:val="Bibliography"/>
                      <w:rPr>
                        <w:noProof/>
                      </w:rPr>
                    </w:pPr>
                    <w:r>
                      <w:rPr>
                        <w:noProof/>
                      </w:rPr>
                      <w:t xml:space="preserve">[39] </w:t>
                    </w:r>
                  </w:p>
                </w:tc>
                <w:tc>
                  <w:tcPr>
                    <w:tcW w:w="0" w:type="auto"/>
                    <w:hideMark/>
                  </w:tcPr>
                  <w:p w14:paraId="401DE465" w14:textId="77777777" w:rsidR="00B83A06" w:rsidRDefault="00B83A06">
                    <w:pPr>
                      <w:pStyle w:val="Bibliography"/>
                      <w:rPr>
                        <w:noProof/>
                      </w:rPr>
                    </w:pPr>
                    <w:r>
                      <w:rPr>
                        <w:noProof/>
                      </w:rPr>
                      <w:t xml:space="preserve">O. Yapar and P. Basu, “Fluid-structure interaction simulation of the effects of underwater explosion on submerged structures,” </w:t>
                    </w:r>
                    <w:r>
                      <w:rPr>
                        <w:i/>
                        <w:iCs/>
                        <w:noProof/>
                      </w:rPr>
                      <w:t xml:space="preserve">Finite Elements in Analysis and Design, </w:t>
                    </w:r>
                    <w:r>
                      <w:rPr>
                        <w:noProof/>
                      </w:rPr>
                      <w:t xml:space="preserve">vol. 199, 2022. </w:t>
                    </w:r>
                  </w:p>
                </w:tc>
              </w:tr>
            </w:tbl>
            <w:p w14:paraId="21EFB287" w14:textId="77777777" w:rsidR="00B83A06" w:rsidRDefault="00B83A06">
              <w:pPr>
                <w:divId w:val="68698560"/>
                <w:rPr>
                  <w:rFonts w:eastAsia="Times New Roman"/>
                  <w:noProof/>
                </w:rPr>
              </w:pPr>
            </w:p>
            <w:p w14:paraId="66857326" w14:textId="690BD123" w:rsidR="00002891" w:rsidRPr="00E75A26" w:rsidRDefault="004B122A" w:rsidP="00E75A26">
              <w:pPr>
                <w:sectPr w:rsidR="00002891" w:rsidRPr="00E75A26" w:rsidSect="00436955">
                  <w:headerReference w:type="default" r:id="rId36"/>
                  <w:footerReference w:type="default" r:id="rId37"/>
                  <w:pgSz w:w="11906" w:h="16838"/>
                  <w:pgMar w:top="1440" w:right="1440" w:bottom="1440" w:left="1440" w:header="708" w:footer="708" w:gutter="0"/>
                  <w:cols w:space="708"/>
                  <w:titlePg/>
                  <w:docGrid w:linePitch="360"/>
                </w:sectPr>
              </w:pPr>
              <w:r>
                <w:rPr>
                  <w:b/>
                  <w:bCs/>
                  <w:noProof/>
                </w:rPr>
                <w:fldChar w:fldCharType="end"/>
              </w:r>
            </w:p>
          </w:sdtContent>
        </w:sdt>
      </w:sdtContent>
    </w:sdt>
    <w:p w14:paraId="5A4F1AE5" w14:textId="77777777" w:rsidR="00002891" w:rsidRPr="003E2453" w:rsidRDefault="00002891" w:rsidP="00BB3CD8"/>
    <w:sectPr w:rsidR="00002891" w:rsidRPr="003E2453" w:rsidSect="00002891">
      <w:pgSz w:w="11906" w:h="16838"/>
      <w:pgMar w:top="907" w:right="907" w:bottom="907" w:left="90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EB0AD" w14:textId="77777777" w:rsidR="006B113E" w:rsidRDefault="006B113E" w:rsidP="00CE161D">
      <w:pPr>
        <w:spacing w:after="0" w:line="240" w:lineRule="auto"/>
      </w:pPr>
      <w:r>
        <w:separator/>
      </w:r>
    </w:p>
  </w:endnote>
  <w:endnote w:type="continuationSeparator" w:id="0">
    <w:p w14:paraId="4F04E5CC" w14:textId="77777777" w:rsidR="006B113E" w:rsidRDefault="006B113E" w:rsidP="00CE1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459110"/>
      <w:docPartObj>
        <w:docPartGallery w:val="Page Numbers (Bottom of Page)"/>
        <w:docPartUnique/>
      </w:docPartObj>
    </w:sdtPr>
    <w:sdtEndPr/>
    <w:sdtContent>
      <w:p w14:paraId="636BEEAE" w14:textId="1C0D21FF" w:rsidR="00436955" w:rsidRDefault="00436955">
        <w:pPr>
          <w:pStyle w:val="Footer"/>
          <w:jc w:val="right"/>
        </w:pPr>
        <w:r>
          <w:fldChar w:fldCharType="begin"/>
        </w:r>
        <w:r>
          <w:instrText>PAGE   \* MERGEFORMAT</w:instrText>
        </w:r>
        <w:r>
          <w:fldChar w:fldCharType="separate"/>
        </w:r>
        <w:r>
          <w:t>2</w:t>
        </w:r>
        <w:r>
          <w:fldChar w:fldCharType="end"/>
        </w:r>
      </w:p>
    </w:sdtContent>
  </w:sdt>
  <w:p w14:paraId="6987986A" w14:textId="584A53C9" w:rsidR="00741919" w:rsidRDefault="00741919" w:rsidP="00436955">
    <w:pPr>
      <w:pStyle w:val="Footer"/>
      <w:tabs>
        <w:tab w:val="clear" w:pos="4513"/>
        <w:tab w:val="clear" w:pos="9026"/>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56BF" w14:textId="77777777" w:rsidR="006B113E" w:rsidRDefault="006B113E" w:rsidP="00CE161D">
      <w:pPr>
        <w:spacing w:after="0" w:line="240" w:lineRule="auto"/>
      </w:pPr>
      <w:r>
        <w:separator/>
      </w:r>
    </w:p>
  </w:footnote>
  <w:footnote w:type="continuationSeparator" w:id="0">
    <w:p w14:paraId="2A4405F7" w14:textId="77777777" w:rsidR="006B113E" w:rsidRDefault="006B113E" w:rsidP="00CE1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D3814" w14:textId="77777777" w:rsidR="00741919" w:rsidRDefault="00741919" w:rsidP="00741919">
    <w:pPr>
      <w:pStyle w:val="Header"/>
      <w:rPr>
        <w:sz w:val="16"/>
        <w:szCs w:val="16"/>
      </w:rPr>
    </w:pPr>
  </w:p>
  <w:p w14:paraId="730D37B2" w14:textId="64AF74CF" w:rsidR="00741919" w:rsidRPr="00741919" w:rsidRDefault="009C7C39" w:rsidP="00741919">
    <w:pPr>
      <w:pStyle w:val="Header"/>
      <w:rPr>
        <w:rFonts w:cstheme="minorHAnsi"/>
        <w:sz w:val="16"/>
        <w:szCs w:val="16"/>
      </w:rPr>
    </w:pPr>
    <w:r>
      <w:rPr>
        <w:noProof/>
      </w:rPr>
      <mc:AlternateContent>
        <mc:Choice Requires="wps">
          <w:drawing>
            <wp:anchor distT="4294967295" distB="4294967295" distL="114300" distR="114300" simplePos="0" relativeHeight="251659264" behindDoc="0" locked="0" layoutInCell="1" allowOverlap="1" wp14:anchorId="58937303" wp14:editId="6787ED82">
              <wp:simplePos x="0" y="0"/>
              <wp:positionH relativeFrom="column">
                <wp:posOffset>3810</wp:posOffset>
              </wp:positionH>
              <wp:positionV relativeFrom="paragraph">
                <wp:posOffset>156209</wp:posOffset>
              </wp:positionV>
              <wp:extent cx="5615940" cy="0"/>
              <wp:effectExtent l="0" t="0" r="0" b="0"/>
              <wp:wrapNone/>
              <wp:docPr id="209522607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01B5838" id="_x0000_t32" coordsize="21600,21600" o:spt="32" o:oned="t" path="m,l21600,21600e" filled="f">
              <v:path arrowok="t" fillok="f" o:connecttype="none"/>
              <o:lock v:ext="edit" shapetype="t"/>
            </v:shapetype>
            <v:shape id="Straight Arrow Connector 1" o:spid="_x0000_s1026" type="#_x0000_t32" style="position:absolute;margin-left:.3pt;margin-top:12.3pt;width:442.2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r w:rsidR="00741919" w:rsidRPr="00741919">
      <w:rPr>
        <w:rFonts w:cstheme="minorHAnsi"/>
        <w:sz w:val="20"/>
        <w:szCs w:val="20"/>
      </w:rPr>
      <w:t>ROV Survivability Assessment</w:t>
    </w:r>
  </w:p>
  <w:p w14:paraId="332195E5" w14:textId="77777777" w:rsidR="00741919" w:rsidRDefault="007419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1F8C"/>
    <w:multiLevelType w:val="multilevel"/>
    <w:tmpl w:val="7A8E1556"/>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EC46DD"/>
    <w:multiLevelType w:val="hybridMultilevel"/>
    <w:tmpl w:val="7E8A1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55F54"/>
    <w:multiLevelType w:val="hybridMultilevel"/>
    <w:tmpl w:val="3ABE01A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C7795"/>
    <w:multiLevelType w:val="hybridMultilevel"/>
    <w:tmpl w:val="DEB08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999068E"/>
    <w:multiLevelType w:val="hybridMultilevel"/>
    <w:tmpl w:val="C22827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pStyle w:val="Heading4"/>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EA3372"/>
    <w:multiLevelType w:val="hybridMultilevel"/>
    <w:tmpl w:val="E0D038B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C522ED"/>
    <w:multiLevelType w:val="hybridMultilevel"/>
    <w:tmpl w:val="595EC64A"/>
    <w:lvl w:ilvl="0" w:tplc="AAFABDD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1F7BC7"/>
    <w:multiLevelType w:val="hybridMultilevel"/>
    <w:tmpl w:val="C4D47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4486E4F"/>
    <w:multiLevelType w:val="hybridMultilevel"/>
    <w:tmpl w:val="3C20E6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876733">
    <w:abstractNumId w:val="0"/>
  </w:num>
  <w:num w:numId="2" w16cid:durableId="78914006">
    <w:abstractNumId w:val="0"/>
  </w:num>
  <w:num w:numId="3" w16cid:durableId="1846086766">
    <w:abstractNumId w:val="0"/>
  </w:num>
  <w:num w:numId="4" w16cid:durableId="269749000">
    <w:abstractNumId w:val="9"/>
  </w:num>
  <w:num w:numId="5" w16cid:durableId="1629697696">
    <w:abstractNumId w:val="2"/>
  </w:num>
  <w:num w:numId="6" w16cid:durableId="589704663">
    <w:abstractNumId w:val="18"/>
  </w:num>
  <w:num w:numId="7" w16cid:durableId="2140413378">
    <w:abstractNumId w:val="28"/>
  </w:num>
  <w:num w:numId="8" w16cid:durableId="1310481612">
    <w:abstractNumId w:val="7"/>
  </w:num>
  <w:num w:numId="9" w16cid:durableId="1358391263">
    <w:abstractNumId w:val="34"/>
  </w:num>
  <w:num w:numId="10" w16cid:durableId="12350499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68153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8660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8025684">
    <w:abstractNumId w:val="8"/>
  </w:num>
  <w:num w:numId="14" w16cid:durableId="1601839483">
    <w:abstractNumId w:val="15"/>
  </w:num>
  <w:num w:numId="15" w16cid:durableId="291833847">
    <w:abstractNumId w:val="16"/>
  </w:num>
  <w:num w:numId="16" w16cid:durableId="633099315">
    <w:abstractNumId w:val="32"/>
  </w:num>
  <w:num w:numId="17" w16cid:durableId="1847402925">
    <w:abstractNumId w:val="30"/>
  </w:num>
  <w:num w:numId="18" w16cid:durableId="290477380">
    <w:abstractNumId w:val="31"/>
  </w:num>
  <w:num w:numId="19" w16cid:durableId="704718027">
    <w:abstractNumId w:val="3"/>
  </w:num>
  <w:num w:numId="20" w16cid:durableId="1270888856">
    <w:abstractNumId w:val="12"/>
  </w:num>
  <w:num w:numId="21" w16cid:durableId="1818105149">
    <w:abstractNumId w:val="14"/>
  </w:num>
  <w:num w:numId="22" w16cid:durableId="1156804438">
    <w:abstractNumId w:val="19"/>
  </w:num>
  <w:num w:numId="23" w16cid:durableId="331109461">
    <w:abstractNumId w:val="22"/>
  </w:num>
  <w:num w:numId="24" w16cid:durableId="1719355392">
    <w:abstractNumId w:val="33"/>
  </w:num>
  <w:num w:numId="25" w16cid:durableId="91635905">
    <w:abstractNumId w:val="11"/>
  </w:num>
  <w:num w:numId="26" w16cid:durableId="1317536181">
    <w:abstractNumId w:val="23"/>
  </w:num>
  <w:num w:numId="27" w16cid:durableId="1874071364">
    <w:abstractNumId w:val="27"/>
  </w:num>
  <w:num w:numId="28" w16cid:durableId="1942755608">
    <w:abstractNumId w:val="5"/>
  </w:num>
  <w:num w:numId="29" w16cid:durableId="1399014225">
    <w:abstractNumId w:val="17"/>
  </w:num>
  <w:num w:numId="30" w16cid:durableId="1442647361">
    <w:abstractNumId w:val="21"/>
  </w:num>
  <w:num w:numId="31" w16cid:durableId="98839968">
    <w:abstractNumId w:val="35"/>
  </w:num>
  <w:num w:numId="32" w16cid:durableId="596520249">
    <w:abstractNumId w:val="26"/>
  </w:num>
  <w:num w:numId="33" w16cid:durableId="351029185">
    <w:abstractNumId w:val="29"/>
  </w:num>
  <w:num w:numId="34" w16cid:durableId="1653220951">
    <w:abstractNumId w:val="1"/>
  </w:num>
  <w:num w:numId="35" w16cid:durableId="909001062">
    <w:abstractNumId w:val="10"/>
  </w:num>
  <w:num w:numId="36" w16cid:durableId="1540510102">
    <w:abstractNumId w:val="20"/>
  </w:num>
  <w:num w:numId="37" w16cid:durableId="2067022062">
    <w:abstractNumId w:val="6"/>
  </w:num>
  <w:num w:numId="38" w16cid:durableId="1200632585">
    <w:abstractNumId w:val="4"/>
  </w:num>
  <w:num w:numId="39" w16cid:durableId="13016878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D"/>
    <w:rsid w:val="000007A5"/>
    <w:rsid w:val="00002891"/>
    <w:rsid w:val="00003456"/>
    <w:rsid w:val="00007D41"/>
    <w:rsid w:val="00014968"/>
    <w:rsid w:val="00017B3B"/>
    <w:rsid w:val="00027DC7"/>
    <w:rsid w:val="00034A4B"/>
    <w:rsid w:val="0003733B"/>
    <w:rsid w:val="00040A75"/>
    <w:rsid w:val="00054D20"/>
    <w:rsid w:val="00062635"/>
    <w:rsid w:val="000633C9"/>
    <w:rsid w:val="0006529E"/>
    <w:rsid w:val="000825E6"/>
    <w:rsid w:val="00095836"/>
    <w:rsid w:val="000B19BA"/>
    <w:rsid w:val="000C03B7"/>
    <w:rsid w:val="000C2C92"/>
    <w:rsid w:val="000C50F6"/>
    <w:rsid w:val="000C69DA"/>
    <w:rsid w:val="000D420F"/>
    <w:rsid w:val="000D49E0"/>
    <w:rsid w:val="00100D46"/>
    <w:rsid w:val="00101114"/>
    <w:rsid w:val="00114525"/>
    <w:rsid w:val="00114ECC"/>
    <w:rsid w:val="0011774B"/>
    <w:rsid w:val="00117885"/>
    <w:rsid w:val="001178DA"/>
    <w:rsid w:val="00125CA8"/>
    <w:rsid w:val="00136DEC"/>
    <w:rsid w:val="00145FAB"/>
    <w:rsid w:val="00150051"/>
    <w:rsid w:val="00151E7C"/>
    <w:rsid w:val="001751C8"/>
    <w:rsid w:val="001765CA"/>
    <w:rsid w:val="00180C79"/>
    <w:rsid w:val="00185481"/>
    <w:rsid w:val="001A17D7"/>
    <w:rsid w:val="001A57D2"/>
    <w:rsid w:val="001B5402"/>
    <w:rsid w:val="001B6330"/>
    <w:rsid w:val="001B7B42"/>
    <w:rsid w:val="001C2600"/>
    <w:rsid w:val="001C776C"/>
    <w:rsid w:val="001D0DE1"/>
    <w:rsid w:val="001D2960"/>
    <w:rsid w:val="001D2B66"/>
    <w:rsid w:val="001D3E7A"/>
    <w:rsid w:val="001E1A4B"/>
    <w:rsid w:val="0021230F"/>
    <w:rsid w:val="00216498"/>
    <w:rsid w:val="002171B5"/>
    <w:rsid w:val="002241AD"/>
    <w:rsid w:val="00246162"/>
    <w:rsid w:val="00256EA3"/>
    <w:rsid w:val="00257535"/>
    <w:rsid w:val="00264E9F"/>
    <w:rsid w:val="00271594"/>
    <w:rsid w:val="00292B71"/>
    <w:rsid w:val="002938AE"/>
    <w:rsid w:val="00294008"/>
    <w:rsid w:val="002C0B80"/>
    <w:rsid w:val="002D2945"/>
    <w:rsid w:val="002D4C83"/>
    <w:rsid w:val="002E36FB"/>
    <w:rsid w:val="002E6A14"/>
    <w:rsid w:val="00314D25"/>
    <w:rsid w:val="003307C6"/>
    <w:rsid w:val="0033274E"/>
    <w:rsid w:val="0034493E"/>
    <w:rsid w:val="00350128"/>
    <w:rsid w:val="003507D2"/>
    <w:rsid w:val="0036141B"/>
    <w:rsid w:val="003617D4"/>
    <w:rsid w:val="00362A47"/>
    <w:rsid w:val="0036399A"/>
    <w:rsid w:val="003B7CAF"/>
    <w:rsid w:val="003C0637"/>
    <w:rsid w:val="003D3125"/>
    <w:rsid w:val="003E2453"/>
    <w:rsid w:val="003E257F"/>
    <w:rsid w:val="003E47D1"/>
    <w:rsid w:val="003F5BD7"/>
    <w:rsid w:val="004038DB"/>
    <w:rsid w:val="00421934"/>
    <w:rsid w:val="004236BF"/>
    <w:rsid w:val="00424150"/>
    <w:rsid w:val="0043181F"/>
    <w:rsid w:val="00436955"/>
    <w:rsid w:val="004370F3"/>
    <w:rsid w:val="00447103"/>
    <w:rsid w:val="00450F17"/>
    <w:rsid w:val="004534E7"/>
    <w:rsid w:val="00457276"/>
    <w:rsid w:val="004604D5"/>
    <w:rsid w:val="00462C3E"/>
    <w:rsid w:val="00463D8F"/>
    <w:rsid w:val="00470BBD"/>
    <w:rsid w:val="00472B31"/>
    <w:rsid w:val="00473677"/>
    <w:rsid w:val="004A68B6"/>
    <w:rsid w:val="004B122A"/>
    <w:rsid w:val="004B2660"/>
    <w:rsid w:val="004B2D08"/>
    <w:rsid w:val="004C04DC"/>
    <w:rsid w:val="004C5F73"/>
    <w:rsid w:val="004C6D44"/>
    <w:rsid w:val="004D0095"/>
    <w:rsid w:val="004D3359"/>
    <w:rsid w:val="004D37F9"/>
    <w:rsid w:val="004F5678"/>
    <w:rsid w:val="00504490"/>
    <w:rsid w:val="00511F15"/>
    <w:rsid w:val="00513566"/>
    <w:rsid w:val="00514390"/>
    <w:rsid w:val="00524C0F"/>
    <w:rsid w:val="00550500"/>
    <w:rsid w:val="00557FE9"/>
    <w:rsid w:val="00561AD5"/>
    <w:rsid w:val="00567ADB"/>
    <w:rsid w:val="005848B8"/>
    <w:rsid w:val="005861BD"/>
    <w:rsid w:val="00590E76"/>
    <w:rsid w:val="00591BC5"/>
    <w:rsid w:val="005953B6"/>
    <w:rsid w:val="005A190D"/>
    <w:rsid w:val="005A1EE5"/>
    <w:rsid w:val="005B107D"/>
    <w:rsid w:val="005C0A1F"/>
    <w:rsid w:val="005C1C61"/>
    <w:rsid w:val="005D772F"/>
    <w:rsid w:val="005E2F5D"/>
    <w:rsid w:val="005E4D9A"/>
    <w:rsid w:val="005F10C1"/>
    <w:rsid w:val="005F2233"/>
    <w:rsid w:val="005F3146"/>
    <w:rsid w:val="00602DAB"/>
    <w:rsid w:val="00604E23"/>
    <w:rsid w:val="00615557"/>
    <w:rsid w:val="00625693"/>
    <w:rsid w:val="00637A9A"/>
    <w:rsid w:val="00641CAE"/>
    <w:rsid w:val="00646F5A"/>
    <w:rsid w:val="006515C9"/>
    <w:rsid w:val="0065234A"/>
    <w:rsid w:val="006706E8"/>
    <w:rsid w:val="00675864"/>
    <w:rsid w:val="00682E76"/>
    <w:rsid w:val="0068334A"/>
    <w:rsid w:val="0068414E"/>
    <w:rsid w:val="00684171"/>
    <w:rsid w:val="0068633A"/>
    <w:rsid w:val="00687537"/>
    <w:rsid w:val="00692E7E"/>
    <w:rsid w:val="006A4005"/>
    <w:rsid w:val="006B113E"/>
    <w:rsid w:val="006B2F69"/>
    <w:rsid w:val="006B5C06"/>
    <w:rsid w:val="006C3562"/>
    <w:rsid w:val="006D4241"/>
    <w:rsid w:val="006D6B93"/>
    <w:rsid w:val="006F0C34"/>
    <w:rsid w:val="00703FB6"/>
    <w:rsid w:val="00704842"/>
    <w:rsid w:val="007178FB"/>
    <w:rsid w:val="0072091E"/>
    <w:rsid w:val="007222CE"/>
    <w:rsid w:val="00730170"/>
    <w:rsid w:val="007416F6"/>
    <w:rsid w:val="00741919"/>
    <w:rsid w:val="0074632A"/>
    <w:rsid w:val="00747C70"/>
    <w:rsid w:val="007575BE"/>
    <w:rsid w:val="00771057"/>
    <w:rsid w:val="007734EC"/>
    <w:rsid w:val="007813A0"/>
    <w:rsid w:val="0078222F"/>
    <w:rsid w:val="00785AFB"/>
    <w:rsid w:val="00793DEE"/>
    <w:rsid w:val="007A5A1D"/>
    <w:rsid w:val="007A6FCD"/>
    <w:rsid w:val="007B1AA6"/>
    <w:rsid w:val="007B1E0F"/>
    <w:rsid w:val="007C192F"/>
    <w:rsid w:val="007C2417"/>
    <w:rsid w:val="007E2EEA"/>
    <w:rsid w:val="007E53CC"/>
    <w:rsid w:val="00822287"/>
    <w:rsid w:val="00822668"/>
    <w:rsid w:val="00823560"/>
    <w:rsid w:val="00831259"/>
    <w:rsid w:val="00833D66"/>
    <w:rsid w:val="00842A5E"/>
    <w:rsid w:val="008577A0"/>
    <w:rsid w:val="00861416"/>
    <w:rsid w:val="00864434"/>
    <w:rsid w:val="00864D5B"/>
    <w:rsid w:val="00867165"/>
    <w:rsid w:val="00882BBD"/>
    <w:rsid w:val="00884705"/>
    <w:rsid w:val="00891691"/>
    <w:rsid w:val="008954F6"/>
    <w:rsid w:val="008A0A66"/>
    <w:rsid w:val="008A1CB9"/>
    <w:rsid w:val="008A64CD"/>
    <w:rsid w:val="008A7CF2"/>
    <w:rsid w:val="008B7681"/>
    <w:rsid w:val="008C5865"/>
    <w:rsid w:val="008D3C51"/>
    <w:rsid w:val="008E5B69"/>
    <w:rsid w:val="008E6346"/>
    <w:rsid w:val="00900167"/>
    <w:rsid w:val="00900247"/>
    <w:rsid w:val="00910B9D"/>
    <w:rsid w:val="0091376A"/>
    <w:rsid w:val="0091463F"/>
    <w:rsid w:val="00924ED6"/>
    <w:rsid w:val="00930957"/>
    <w:rsid w:val="0094277C"/>
    <w:rsid w:val="0095328D"/>
    <w:rsid w:val="009550E1"/>
    <w:rsid w:val="00972698"/>
    <w:rsid w:val="00973CD7"/>
    <w:rsid w:val="00975731"/>
    <w:rsid w:val="009808AF"/>
    <w:rsid w:val="009870DF"/>
    <w:rsid w:val="00993A1D"/>
    <w:rsid w:val="00995BE4"/>
    <w:rsid w:val="00996C96"/>
    <w:rsid w:val="009973B1"/>
    <w:rsid w:val="009A0AF1"/>
    <w:rsid w:val="009B2462"/>
    <w:rsid w:val="009B632F"/>
    <w:rsid w:val="009C6BB0"/>
    <w:rsid w:val="009C7C39"/>
    <w:rsid w:val="009D102C"/>
    <w:rsid w:val="009F4E84"/>
    <w:rsid w:val="00A01712"/>
    <w:rsid w:val="00A0404C"/>
    <w:rsid w:val="00A06B3A"/>
    <w:rsid w:val="00A14442"/>
    <w:rsid w:val="00A178FF"/>
    <w:rsid w:val="00A248E9"/>
    <w:rsid w:val="00A251C9"/>
    <w:rsid w:val="00A26014"/>
    <w:rsid w:val="00A3370D"/>
    <w:rsid w:val="00A51D29"/>
    <w:rsid w:val="00A6080F"/>
    <w:rsid w:val="00A66649"/>
    <w:rsid w:val="00A67261"/>
    <w:rsid w:val="00A70560"/>
    <w:rsid w:val="00A80207"/>
    <w:rsid w:val="00A80F76"/>
    <w:rsid w:val="00A81684"/>
    <w:rsid w:val="00A91831"/>
    <w:rsid w:val="00A97E6B"/>
    <w:rsid w:val="00AB1346"/>
    <w:rsid w:val="00AB4A68"/>
    <w:rsid w:val="00AC4126"/>
    <w:rsid w:val="00AC5B6B"/>
    <w:rsid w:val="00AD2F20"/>
    <w:rsid w:val="00AD724B"/>
    <w:rsid w:val="00AE0E4A"/>
    <w:rsid w:val="00AF07F4"/>
    <w:rsid w:val="00AF1491"/>
    <w:rsid w:val="00AF27C2"/>
    <w:rsid w:val="00AF57A8"/>
    <w:rsid w:val="00AF7507"/>
    <w:rsid w:val="00B007DA"/>
    <w:rsid w:val="00B06F87"/>
    <w:rsid w:val="00B22CEC"/>
    <w:rsid w:val="00B23628"/>
    <w:rsid w:val="00B23FA1"/>
    <w:rsid w:val="00B2445A"/>
    <w:rsid w:val="00B27C69"/>
    <w:rsid w:val="00B30A17"/>
    <w:rsid w:val="00B4095A"/>
    <w:rsid w:val="00B42194"/>
    <w:rsid w:val="00B45387"/>
    <w:rsid w:val="00B55695"/>
    <w:rsid w:val="00B56C50"/>
    <w:rsid w:val="00B5723C"/>
    <w:rsid w:val="00B62702"/>
    <w:rsid w:val="00B67DFE"/>
    <w:rsid w:val="00B70FB5"/>
    <w:rsid w:val="00B83A06"/>
    <w:rsid w:val="00B93C51"/>
    <w:rsid w:val="00B9775B"/>
    <w:rsid w:val="00BA5E8E"/>
    <w:rsid w:val="00BA62EA"/>
    <w:rsid w:val="00BB3CD8"/>
    <w:rsid w:val="00BB3DE6"/>
    <w:rsid w:val="00BB461D"/>
    <w:rsid w:val="00BC1A87"/>
    <w:rsid w:val="00BC227B"/>
    <w:rsid w:val="00BD111A"/>
    <w:rsid w:val="00BE6D82"/>
    <w:rsid w:val="00BF1139"/>
    <w:rsid w:val="00BF1A6C"/>
    <w:rsid w:val="00BF2357"/>
    <w:rsid w:val="00C0217A"/>
    <w:rsid w:val="00C04BA7"/>
    <w:rsid w:val="00C129E1"/>
    <w:rsid w:val="00C13E17"/>
    <w:rsid w:val="00C150AE"/>
    <w:rsid w:val="00C15BC0"/>
    <w:rsid w:val="00C17579"/>
    <w:rsid w:val="00C17EF3"/>
    <w:rsid w:val="00C2050B"/>
    <w:rsid w:val="00C2227C"/>
    <w:rsid w:val="00C232CA"/>
    <w:rsid w:val="00C237C6"/>
    <w:rsid w:val="00C26955"/>
    <w:rsid w:val="00C30EA8"/>
    <w:rsid w:val="00C32F7C"/>
    <w:rsid w:val="00C4598B"/>
    <w:rsid w:val="00C53BC5"/>
    <w:rsid w:val="00C607D7"/>
    <w:rsid w:val="00C6339D"/>
    <w:rsid w:val="00C63990"/>
    <w:rsid w:val="00C84D85"/>
    <w:rsid w:val="00C87A53"/>
    <w:rsid w:val="00C90E75"/>
    <w:rsid w:val="00C92901"/>
    <w:rsid w:val="00C96C4D"/>
    <w:rsid w:val="00CA68DF"/>
    <w:rsid w:val="00CB16A0"/>
    <w:rsid w:val="00CB7A6C"/>
    <w:rsid w:val="00CD1B35"/>
    <w:rsid w:val="00CD2146"/>
    <w:rsid w:val="00CD31A2"/>
    <w:rsid w:val="00CE161D"/>
    <w:rsid w:val="00CE6BD6"/>
    <w:rsid w:val="00CF019E"/>
    <w:rsid w:val="00CF71AE"/>
    <w:rsid w:val="00D00D69"/>
    <w:rsid w:val="00D26B7C"/>
    <w:rsid w:val="00D306DC"/>
    <w:rsid w:val="00D32657"/>
    <w:rsid w:val="00D3347F"/>
    <w:rsid w:val="00D50DD5"/>
    <w:rsid w:val="00D55F01"/>
    <w:rsid w:val="00D577D9"/>
    <w:rsid w:val="00D57904"/>
    <w:rsid w:val="00D6509D"/>
    <w:rsid w:val="00D709D5"/>
    <w:rsid w:val="00D71DB7"/>
    <w:rsid w:val="00D85292"/>
    <w:rsid w:val="00D90501"/>
    <w:rsid w:val="00DA06B4"/>
    <w:rsid w:val="00DA7C79"/>
    <w:rsid w:val="00DD6670"/>
    <w:rsid w:val="00DE72F9"/>
    <w:rsid w:val="00DF0930"/>
    <w:rsid w:val="00DF4F18"/>
    <w:rsid w:val="00DF53C1"/>
    <w:rsid w:val="00E011DF"/>
    <w:rsid w:val="00E04F9C"/>
    <w:rsid w:val="00E30427"/>
    <w:rsid w:val="00E30EF2"/>
    <w:rsid w:val="00E33F26"/>
    <w:rsid w:val="00E3768B"/>
    <w:rsid w:val="00E55C7F"/>
    <w:rsid w:val="00E5680D"/>
    <w:rsid w:val="00E63966"/>
    <w:rsid w:val="00E64B35"/>
    <w:rsid w:val="00E666DC"/>
    <w:rsid w:val="00E70D5A"/>
    <w:rsid w:val="00E75A26"/>
    <w:rsid w:val="00E87487"/>
    <w:rsid w:val="00E90DC2"/>
    <w:rsid w:val="00EA06E1"/>
    <w:rsid w:val="00EA201A"/>
    <w:rsid w:val="00EA6BF0"/>
    <w:rsid w:val="00EB761D"/>
    <w:rsid w:val="00EC2DE7"/>
    <w:rsid w:val="00ED3DD3"/>
    <w:rsid w:val="00EF0564"/>
    <w:rsid w:val="00F02FDA"/>
    <w:rsid w:val="00F06223"/>
    <w:rsid w:val="00F1052D"/>
    <w:rsid w:val="00F13E37"/>
    <w:rsid w:val="00F14C8C"/>
    <w:rsid w:val="00F176D0"/>
    <w:rsid w:val="00F2386C"/>
    <w:rsid w:val="00F269AB"/>
    <w:rsid w:val="00F30903"/>
    <w:rsid w:val="00F31D31"/>
    <w:rsid w:val="00F4011C"/>
    <w:rsid w:val="00F461DE"/>
    <w:rsid w:val="00F466E8"/>
    <w:rsid w:val="00F653C0"/>
    <w:rsid w:val="00F6576F"/>
    <w:rsid w:val="00F731D3"/>
    <w:rsid w:val="00F736A0"/>
    <w:rsid w:val="00F92773"/>
    <w:rsid w:val="00FA2586"/>
    <w:rsid w:val="00FA67FF"/>
    <w:rsid w:val="00FA7AA1"/>
    <w:rsid w:val="00FB2089"/>
    <w:rsid w:val="00FB776E"/>
    <w:rsid w:val="00FC4D50"/>
    <w:rsid w:val="00FD4839"/>
    <w:rsid w:val="00FE1116"/>
    <w:rsid w:val="00FE7AA9"/>
    <w:rsid w:val="00FF12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E5728"/>
  <w15:docId w15:val="{22374929-78A2-4018-97B2-81365BBA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B9D"/>
  </w:style>
  <w:style w:type="paragraph" w:styleId="Heading1">
    <w:name w:val="heading 1"/>
    <w:basedOn w:val="Normal"/>
    <w:next w:val="Normal"/>
    <w:link w:val="Heading1Char"/>
    <w:uiPriority w:val="99"/>
    <w:qFormat/>
    <w:rsid w:val="00910B9D"/>
    <w:pPr>
      <w:keepNext/>
      <w:keepLines/>
      <w:numPr>
        <w:numId w:val="3"/>
      </w:numPr>
      <w:spacing w:after="0" w:line="276" w:lineRule="auto"/>
      <w:jc w:val="both"/>
      <w:outlineLvl w:val="0"/>
    </w:pPr>
    <w:rPr>
      <w:rFonts w:ascii="Times New Roman" w:eastAsiaTheme="majorEastAsia" w:hAnsi="Times New Roman" w:cstheme="majorBidi"/>
      <w:b/>
      <w:sz w:val="28"/>
      <w:szCs w:val="32"/>
      <w:u w:val="single"/>
    </w:rPr>
  </w:style>
  <w:style w:type="paragraph" w:styleId="Heading2">
    <w:name w:val="heading 2"/>
    <w:basedOn w:val="Heading1"/>
    <w:next w:val="Normal"/>
    <w:link w:val="Heading2Char"/>
    <w:uiPriority w:val="9"/>
    <w:unhideWhenUsed/>
    <w:qFormat/>
    <w:rsid w:val="00910B9D"/>
    <w:pPr>
      <w:numPr>
        <w:ilvl w:val="1"/>
      </w:numPr>
      <w:spacing w:before="120"/>
      <w:outlineLvl w:val="1"/>
    </w:pPr>
    <w:rPr>
      <w:rFonts w:eastAsiaTheme="minorEastAsia"/>
      <w:sz w:val="24"/>
      <w:szCs w:val="26"/>
      <w:u w:val="none"/>
    </w:rPr>
  </w:style>
  <w:style w:type="paragraph" w:styleId="Heading3">
    <w:name w:val="heading 3"/>
    <w:basedOn w:val="Heading2"/>
    <w:next w:val="Normal"/>
    <w:link w:val="Heading3Char"/>
    <w:uiPriority w:val="9"/>
    <w:unhideWhenUsed/>
    <w:qFormat/>
    <w:rsid w:val="00910B9D"/>
    <w:pPr>
      <w:numPr>
        <w:ilvl w:val="2"/>
      </w:numPr>
      <w:outlineLvl w:val="2"/>
    </w:pPr>
    <w:rPr>
      <w:b w:val="0"/>
      <w:u w:val="single"/>
    </w:rPr>
  </w:style>
  <w:style w:type="paragraph" w:styleId="Heading4">
    <w:name w:val="heading 4"/>
    <w:basedOn w:val="Heading3"/>
    <w:next w:val="Normal"/>
    <w:link w:val="Heading4Char"/>
    <w:uiPriority w:val="99"/>
    <w:unhideWhenUsed/>
    <w:qFormat/>
    <w:rsid w:val="00910B9D"/>
    <w:pPr>
      <w:numPr>
        <w:ilvl w:val="3"/>
        <w:numId w:val="4"/>
      </w:numPr>
      <w:outlineLvl w:val="3"/>
    </w:pPr>
    <w:rPr>
      <w:i/>
      <w:sz w:val="26"/>
    </w:rPr>
  </w:style>
  <w:style w:type="paragraph" w:styleId="Heading5">
    <w:name w:val="heading 5"/>
    <w:basedOn w:val="Normal"/>
    <w:next w:val="Normal"/>
    <w:link w:val="Heading5Char"/>
    <w:uiPriority w:val="9"/>
    <w:semiHidden/>
    <w:unhideWhenUsed/>
    <w:qFormat/>
    <w:rsid w:val="00910B9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0B9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0B9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0B9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B9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10B9D"/>
    <w:rPr>
      <w:rFonts w:ascii="Times New Roman" w:eastAsiaTheme="majorEastAsia" w:hAnsi="Times New Roman" w:cstheme="majorBidi"/>
      <w:b/>
      <w:sz w:val="28"/>
      <w:szCs w:val="32"/>
      <w:u w:val="single"/>
    </w:rPr>
  </w:style>
  <w:style w:type="character" w:customStyle="1" w:styleId="Heading2Char">
    <w:name w:val="Heading 2 Char"/>
    <w:basedOn w:val="DefaultParagraphFont"/>
    <w:link w:val="Heading2"/>
    <w:uiPriority w:val="9"/>
    <w:rsid w:val="00910B9D"/>
    <w:rPr>
      <w:rFonts w:ascii="Times New Roman" w:hAnsi="Times New Roman" w:cstheme="majorBidi"/>
      <w:b/>
      <w:sz w:val="24"/>
      <w:szCs w:val="26"/>
    </w:rPr>
  </w:style>
  <w:style w:type="character" w:customStyle="1" w:styleId="Heading3Char">
    <w:name w:val="Heading 3 Char"/>
    <w:basedOn w:val="DefaultParagraphFont"/>
    <w:link w:val="Heading3"/>
    <w:uiPriority w:val="9"/>
    <w:rsid w:val="00910B9D"/>
    <w:rPr>
      <w:rFonts w:ascii="Times New Roman" w:hAnsi="Times New Roman" w:cstheme="majorBidi"/>
      <w:sz w:val="24"/>
      <w:szCs w:val="26"/>
      <w:u w:val="single"/>
    </w:rPr>
  </w:style>
  <w:style w:type="character" w:customStyle="1" w:styleId="Heading4Char">
    <w:name w:val="Heading 4 Char"/>
    <w:basedOn w:val="DefaultParagraphFont"/>
    <w:link w:val="Heading4"/>
    <w:uiPriority w:val="99"/>
    <w:semiHidden/>
    <w:rsid w:val="00910B9D"/>
    <w:rPr>
      <w:rFonts w:ascii="Times New Roman" w:hAnsi="Times New Roman" w:cstheme="majorBidi"/>
      <w:i/>
      <w:sz w:val="26"/>
      <w:szCs w:val="26"/>
      <w:u w:val="single"/>
    </w:rPr>
  </w:style>
  <w:style w:type="character" w:customStyle="1" w:styleId="Heading5Char">
    <w:name w:val="Heading 5 Char"/>
    <w:basedOn w:val="DefaultParagraphFont"/>
    <w:link w:val="Heading5"/>
    <w:uiPriority w:val="9"/>
    <w:semiHidden/>
    <w:rsid w:val="00910B9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10B9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10B9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10B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B9D"/>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910B9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910B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B9D"/>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910B9D"/>
    <w:rPr>
      <w:color w:val="5A5A5A" w:themeColor="text1" w:themeTint="A5"/>
      <w:spacing w:val="15"/>
    </w:rPr>
  </w:style>
  <w:style w:type="character" w:styleId="Strong">
    <w:name w:val="Strong"/>
    <w:basedOn w:val="DefaultParagraphFont"/>
    <w:uiPriority w:val="22"/>
    <w:qFormat/>
    <w:rsid w:val="00910B9D"/>
    <w:rPr>
      <w:b/>
      <w:bCs/>
    </w:rPr>
  </w:style>
  <w:style w:type="character" w:styleId="Emphasis">
    <w:name w:val="Emphasis"/>
    <w:basedOn w:val="DefaultParagraphFont"/>
    <w:uiPriority w:val="20"/>
    <w:qFormat/>
    <w:rsid w:val="00910B9D"/>
    <w:rPr>
      <w:i/>
      <w:iCs/>
    </w:rPr>
  </w:style>
  <w:style w:type="paragraph" w:styleId="NoSpacing">
    <w:name w:val="No Spacing"/>
    <w:uiPriority w:val="1"/>
    <w:qFormat/>
    <w:rsid w:val="00910B9D"/>
    <w:pPr>
      <w:spacing w:after="0" w:line="240" w:lineRule="auto"/>
    </w:pPr>
  </w:style>
  <w:style w:type="paragraph" w:styleId="Quote">
    <w:name w:val="Quote"/>
    <w:basedOn w:val="Normal"/>
    <w:next w:val="Normal"/>
    <w:link w:val="QuoteChar"/>
    <w:uiPriority w:val="29"/>
    <w:qFormat/>
    <w:rsid w:val="00910B9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10B9D"/>
    <w:rPr>
      <w:i/>
      <w:iCs/>
      <w:color w:val="404040" w:themeColor="text1" w:themeTint="BF"/>
    </w:rPr>
  </w:style>
  <w:style w:type="paragraph" w:styleId="IntenseQuote">
    <w:name w:val="Intense Quote"/>
    <w:basedOn w:val="Normal"/>
    <w:next w:val="Normal"/>
    <w:link w:val="IntenseQuoteChar"/>
    <w:uiPriority w:val="30"/>
    <w:qFormat/>
    <w:rsid w:val="00910B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0B9D"/>
    <w:rPr>
      <w:i/>
      <w:iCs/>
      <w:color w:val="4472C4" w:themeColor="accent1"/>
    </w:rPr>
  </w:style>
  <w:style w:type="character" w:styleId="SubtleEmphasis">
    <w:name w:val="Subtle Emphasis"/>
    <w:basedOn w:val="DefaultParagraphFont"/>
    <w:uiPriority w:val="19"/>
    <w:qFormat/>
    <w:rsid w:val="00910B9D"/>
    <w:rPr>
      <w:i/>
      <w:iCs/>
      <w:color w:val="404040" w:themeColor="text1" w:themeTint="BF"/>
    </w:rPr>
  </w:style>
  <w:style w:type="character" w:styleId="IntenseEmphasis">
    <w:name w:val="Intense Emphasis"/>
    <w:basedOn w:val="DefaultParagraphFont"/>
    <w:uiPriority w:val="21"/>
    <w:qFormat/>
    <w:rsid w:val="00910B9D"/>
    <w:rPr>
      <w:i/>
      <w:iCs/>
      <w:color w:val="4472C4" w:themeColor="accent1"/>
    </w:rPr>
  </w:style>
  <w:style w:type="character" w:styleId="SubtleReference">
    <w:name w:val="Subtle Reference"/>
    <w:basedOn w:val="DefaultParagraphFont"/>
    <w:uiPriority w:val="31"/>
    <w:qFormat/>
    <w:rsid w:val="00910B9D"/>
    <w:rPr>
      <w:smallCaps/>
      <w:color w:val="5A5A5A" w:themeColor="text1" w:themeTint="A5"/>
    </w:rPr>
  </w:style>
  <w:style w:type="character" w:styleId="IntenseReference">
    <w:name w:val="Intense Reference"/>
    <w:basedOn w:val="DefaultParagraphFont"/>
    <w:uiPriority w:val="32"/>
    <w:qFormat/>
    <w:rsid w:val="00910B9D"/>
    <w:rPr>
      <w:b/>
      <w:bCs/>
      <w:smallCaps/>
      <w:color w:val="4472C4" w:themeColor="accent1"/>
      <w:spacing w:val="5"/>
    </w:rPr>
  </w:style>
  <w:style w:type="character" w:styleId="BookTitle">
    <w:name w:val="Book Title"/>
    <w:basedOn w:val="DefaultParagraphFont"/>
    <w:uiPriority w:val="33"/>
    <w:qFormat/>
    <w:rsid w:val="00910B9D"/>
    <w:rPr>
      <w:b/>
      <w:bCs/>
      <w:i/>
      <w:iCs/>
      <w:spacing w:val="5"/>
    </w:rPr>
  </w:style>
  <w:style w:type="paragraph" w:styleId="TOCHeading">
    <w:name w:val="TOC Heading"/>
    <w:basedOn w:val="Heading1"/>
    <w:next w:val="Normal"/>
    <w:uiPriority w:val="39"/>
    <w:unhideWhenUsed/>
    <w:qFormat/>
    <w:rsid w:val="00910B9D"/>
    <w:pPr>
      <w:numPr>
        <w:numId w:val="0"/>
      </w:numPr>
      <w:spacing w:before="240" w:line="259" w:lineRule="auto"/>
      <w:jc w:val="left"/>
      <w:outlineLvl w:val="9"/>
    </w:pPr>
    <w:rPr>
      <w:rFonts w:asciiTheme="majorHAnsi" w:hAnsiTheme="majorHAnsi"/>
      <w:b w:val="0"/>
      <w:color w:val="2F5496" w:themeColor="accent1" w:themeShade="BF"/>
      <w:sz w:val="32"/>
      <w:u w:val="none"/>
      <w:lang w:val="en-US"/>
    </w:rPr>
  </w:style>
  <w:style w:type="paragraph" w:styleId="ListParagraph">
    <w:name w:val="List Paragraph"/>
    <w:basedOn w:val="Normal"/>
    <w:uiPriority w:val="34"/>
    <w:qFormat/>
    <w:rsid w:val="00910B9D"/>
    <w:pPr>
      <w:ind w:left="720"/>
      <w:contextualSpacing/>
    </w:pPr>
  </w:style>
  <w:style w:type="paragraph" w:styleId="TOC1">
    <w:name w:val="toc 1"/>
    <w:basedOn w:val="Normal"/>
    <w:next w:val="Normal"/>
    <w:autoRedefine/>
    <w:uiPriority w:val="39"/>
    <w:unhideWhenUsed/>
    <w:rsid w:val="00910B9D"/>
    <w:pPr>
      <w:spacing w:after="100"/>
    </w:pPr>
  </w:style>
  <w:style w:type="paragraph" w:styleId="TOC2">
    <w:name w:val="toc 2"/>
    <w:basedOn w:val="Normal"/>
    <w:next w:val="Normal"/>
    <w:autoRedefine/>
    <w:uiPriority w:val="39"/>
    <w:unhideWhenUsed/>
    <w:rsid w:val="00910B9D"/>
    <w:pPr>
      <w:spacing w:after="100"/>
      <w:ind w:left="220"/>
    </w:pPr>
  </w:style>
  <w:style w:type="paragraph" w:styleId="TOC3">
    <w:name w:val="toc 3"/>
    <w:basedOn w:val="Normal"/>
    <w:next w:val="Normal"/>
    <w:autoRedefine/>
    <w:uiPriority w:val="39"/>
    <w:unhideWhenUsed/>
    <w:rsid w:val="00910B9D"/>
    <w:pPr>
      <w:spacing w:after="100"/>
      <w:ind w:left="440"/>
    </w:pPr>
  </w:style>
  <w:style w:type="character" w:styleId="Hyperlink">
    <w:name w:val="Hyperlink"/>
    <w:basedOn w:val="DefaultParagraphFont"/>
    <w:uiPriority w:val="99"/>
    <w:unhideWhenUsed/>
    <w:rsid w:val="00910B9D"/>
    <w:rPr>
      <w:color w:val="0563C1" w:themeColor="hyperlink"/>
      <w:u w:val="single"/>
    </w:rPr>
  </w:style>
  <w:style w:type="paragraph" w:styleId="Header">
    <w:name w:val="header"/>
    <w:basedOn w:val="Normal"/>
    <w:link w:val="HeaderChar"/>
    <w:unhideWhenUsed/>
    <w:rsid w:val="00CE161D"/>
    <w:pPr>
      <w:tabs>
        <w:tab w:val="center" w:pos="4513"/>
        <w:tab w:val="right" w:pos="9026"/>
      </w:tabs>
      <w:spacing w:after="0" w:line="240" w:lineRule="auto"/>
    </w:pPr>
  </w:style>
  <w:style w:type="character" w:customStyle="1" w:styleId="HeaderChar">
    <w:name w:val="Header Char"/>
    <w:basedOn w:val="DefaultParagraphFont"/>
    <w:link w:val="Header"/>
    <w:rsid w:val="00CE161D"/>
  </w:style>
  <w:style w:type="paragraph" w:styleId="Footer">
    <w:name w:val="footer"/>
    <w:basedOn w:val="Normal"/>
    <w:link w:val="FooterChar"/>
    <w:uiPriority w:val="99"/>
    <w:unhideWhenUsed/>
    <w:rsid w:val="00CE1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61D"/>
  </w:style>
  <w:style w:type="paragraph" w:styleId="Bibliography">
    <w:name w:val="Bibliography"/>
    <w:basedOn w:val="Normal"/>
    <w:next w:val="Normal"/>
    <w:uiPriority w:val="37"/>
    <w:unhideWhenUsed/>
    <w:rsid w:val="004B122A"/>
  </w:style>
  <w:style w:type="paragraph" w:styleId="TableofFigures">
    <w:name w:val="table of figures"/>
    <w:basedOn w:val="Normal"/>
    <w:next w:val="Normal"/>
    <w:uiPriority w:val="99"/>
    <w:unhideWhenUsed/>
    <w:rsid w:val="006B2F69"/>
    <w:pPr>
      <w:spacing w:after="0"/>
    </w:pPr>
  </w:style>
  <w:style w:type="paragraph" w:styleId="BodyText2">
    <w:name w:val="Body Text 2"/>
    <w:basedOn w:val="Normal"/>
    <w:link w:val="BodyText2Char"/>
    <w:uiPriority w:val="99"/>
    <w:rsid w:val="0000289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02891"/>
    <w:rPr>
      <w:rFonts w:ascii="Times New Roman" w:eastAsia="Times New Roman" w:hAnsi="Times New Roman" w:cs="Times New Roman"/>
      <w:b/>
      <w:bCs/>
    </w:rPr>
  </w:style>
  <w:style w:type="paragraph" w:customStyle="1" w:styleId="deannah1">
    <w:name w:val="deannah1"/>
    <w:basedOn w:val="Normal"/>
    <w:uiPriority w:val="99"/>
    <w:rsid w:val="0000289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0289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02891"/>
    <w:rPr>
      <w:rFonts w:ascii="Tahoma" w:eastAsia="Times New Roman" w:hAnsi="Tahoma" w:cs="Tahoma"/>
      <w:sz w:val="16"/>
      <w:szCs w:val="16"/>
    </w:rPr>
  </w:style>
  <w:style w:type="table" w:styleId="TableGrid">
    <w:name w:val="Table Grid"/>
    <w:basedOn w:val="TableNormal"/>
    <w:uiPriority w:val="39"/>
    <w:rsid w:val="0000289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02891"/>
    <w:rPr>
      <w:color w:val="800080"/>
      <w:u w:val="single"/>
    </w:rPr>
  </w:style>
  <w:style w:type="paragraph" w:styleId="NormalWeb">
    <w:name w:val="Normal (Web)"/>
    <w:basedOn w:val="Normal"/>
    <w:uiPriority w:val="99"/>
    <w:rsid w:val="000028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02891"/>
    <w:rPr>
      <w:color w:val="535353"/>
      <w:u w:val="single"/>
      <w:effect w:val="none"/>
    </w:rPr>
  </w:style>
  <w:style w:type="paragraph" w:customStyle="1" w:styleId="NormalWeb1">
    <w:name w:val="Normal (Web)1"/>
    <w:basedOn w:val="Normal"/>
    <w:uiPriority w:val="99"/>
    <w:rsid w:val="0000289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02891"/>
  </w:style>
  <w:style w:type="character" w:styleId="CommentReference">
    <w:name w:val="annotation reference"/>
    <w:uiPriority w:val="99"/>
    <w:semiHidden/>
    <w:unhideWhenUsed/>
    <w:rsid w:val="00002891"/>
    <w:rPr>
      <w:sz w:val="16"/>
      <w:szCs w:val="16"/>
    </w:rPr>
  </w:style>
  <w:style w:type="paragraph" w:styleId="CommentText">
    <w:name w:val="annotation text"/>
    <w:basedOn w:val="Normal"/>
    <w:link w:val="CommentTextChar"/>
    <w:uiPriority w:val="99"/>
    <w:unhideWhenUsed/>
    <w:rsid w:val="0000289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0289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02891"/>
    <w:rPr>
      <w:b/>
      <w:bCs/>
    </w:rPr>
  </w:style>
  <w:style w:type="character" w:customStyle="1" w:styleId="CommentSubjectChar">
    <w:name w:val="Comment Subject Char"/>
    <w:basedOn w:val="CommentTextChar"/>
    <w:link w:val="CommentSubject"/>
    <w:uiPriority w:val="99"/>
    <w:semiHidden/>
    <w:rsid w:val="00002891"/>
    <w:rPr>
      <w:rFonts w:ascii="Times New Roman" w:eastAsia="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002891"/>
    <w:rPr>
      <w:color w:val="605E5C"/>
      <w:shd w:val="clear" w:color="auto" w:fill="E1DFDD"/>
    </w:rPr>
  </w:style>
  <w:style w:type="paragraph" w:styleId="BodyText3">
    <w:name w:val="Body Text 3"/>
    <w:basedOn w:val="Normal"/>
    <w:link w:val="BodyText3Char"/>
    <w:uiPriority w:val="99"/>
    <w:semiHidden/>
    <w:unhideWhenUsed/>
    <w:rsid w:val="00741919"/>
    <w:pPr>
      <w:spacing w:after="120"/>
    </w:pPr>
    <w:rPr>
      <w:sz w:val="16"/>
      <w:szCs w:val="16"/>
    </w:rPr>
  </w:style>
  <w:style w:type="character" w:customStyle="1" w:styleId="BodyText3Char">
    <w:name w:val="Body Text 3 Char"/>
    <w:basedOn w:val="DefaultParagraphFont"/>
    <w:link w:val="BodyText3"/>
    <w:uiPriority w:val="99"/>
    <w:semiHidden/>
    <w:rsid w:val="00741919"/>
    <w:rPr>
      <w:sz w:val="16"/>
      <w:szCs w:val="16"/>
    </w:rPr>
  </w:style>
  <w:style w:type="character" w:styleId="PlaceholderText">
    <w:name w:val="Placeholder Text"/>
    <w:basedOn w:val="DefaultParagraphFont"/>
    <w:uiPriority w:val="99"/>
    <w:semiHidden/>
    <w:rsid w:val="00B2445A"/>
    <w:rPr>
      <w:color w:val="666666"/>
    </w:rPr>
  </w:style>
  <w:style w:type="table" w:styleId="TableGridLight">
    <w:name w:val="Grid Table Light"/>
    <w:basedOn w:val="TableNormal"/>
    <w:uiPriority w:val="40"/>
    <w:rsid w:val="00EC2D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499">
      <w:bodyDiv w:val="1"/>
      <w:marLeft w:val="0"/>
      <w:marRight w:val="0"/>
      <w:marTop w:val="0"/>
      <w:marBottom w:val="0"/>
      <w:divBdr>
        <w:top w:val="none" w:sz="0" w:space="0" w:color="auto"/>
        <w:left w:val="none" w:sz="0" w:space="0" w:color="auto"/>
        <w:bottom w:val="none" w:sz="0" w:space="0" w:color="auto"/>
        <w:right w:val="none" w:sz="0" w:space="0" w:color="auto"/>
      </w:divBdr>
    </w:div>
    <w:div w:id="9264434">
      <w:bodyDiv w:val="1"/>
      <w:marLeft w:val="0"/>
      <w:marRight w:val="0"/>
      <w:marTop w:val="0"/>
      <w:marBottom w:val="0"/>
      <w:divBdr>
        <w:top w:val="none" w:sz="0" w:space="0" w:color="auto"/>
        <w:left w:val="none" w:sz="0" w:space="0" w:color="auto"/>
        <w:bottom w:val="none" w:sz="0" w:space="0" w:color="auto"/>
        <w:right w:val="none" w:sz="0" w:space="0" w:color="auto"/>
      </w:divBdr>
    </w:div>
    <w:div w:id="9335198">
      <w:bodyDiv w:val="1"/>
      <w:marLeft w:val="0"/>
      <w:marRight w:val="0"/>
      <w:marTop w:val="0"/>
      <w:marBottom w:val="0"/>
      <w:divBdr>
        <w:top w:val="none" w:sz="0" w:space="0" w:color="auto"/>
        <w:left w:val="none" w:sz="0" w:space="0" w:color="auto"/>
        <w:bottom w:val="none" w:sz="0" w:space="0" w:color="auto"/>
        <w:right w:val="none" w:sz="0" w:space="0" w:color="auto"/>
      </w:divBdr>
    </w:div>
    <w:div w:id="15471783">
      <w:bodyDiv w:val="1"/>
      <w:marLeft w:val="0"/>
      <w:marRight w:val="0"/>
      <w:marTop w:val="0"/>
      <w:marBottom w:val="0"/>
      <w:divBdr>
        <w:top w:val="none" w:sz="0" w:space="0" w:color="auto"/>
        <w:left w:val="none" w:sz="0" w:space="0" w:color="auto"/>
        <w:bottom w:val="none" w:sz="0" w:space="0" w:color="auto"/>
        <w:right w:val="none" w:sz="0" w:space="0" w:color="auto"/>
      </w:divBdr>
    </w:div>
    <w:div w:id="16347128">
      <w:bodyDiv w:val="1"/>
      <w:marLeft w:val="0"/>
      <w:marRight w:val="0"/>
      <w:marTop w:val="0"/>
      <w:marBottom w:val="0"/>
      <w:divBdr>
        <w:top w:val="none" w:sz="0" w:space="0" w:color="auto"/>
        <w:left w:val="none" w:sz="0" w:space="0" w:color="auto"/>
        <w:bottom w:val="none" w:sz="0" w:space="0" w:color="auto"/>
        <w:right w:val="none" w:sz="0" w:space="0" w:color="auto"/>
      </w:divBdr>
    </w:div>
    <w:div w:id="19211168">
      <w:bodyDiv w:val="1"/>
      <w:marLeft w:val="0"/>
      <w:marRight w:val="0"/>
      <w:marTop w:val="0"/>
      <w:marBottom w:val="0"/>
      <w:divBdr>
        <w:top w:val="none" w:sz="0" w:space="0" w:color="auto"/>
        <w:left w:val="none" w:sz="0" w:space="0" w:color="auto"/>
        <w:bottom w:val="none" w:sz="0" w:space="0" w:color="auto"/>
        <w:right w:val="none" w:sz="0" w:space="0" w:color="auto"/>
      </w:divBdr>
    </w:div>
    <w:div w:id="27531699">
      <w:bodyDiv w:val="1"/>
      <w:marLeft w:val="0"/>
      <w:marRight w:val="0"/>
      <w:marTop w:val="0"/>
      <w:marBottom w:val="0"/>
      <w:divBdr>
        <w:top w:val="none" w:sz="0" w:space="0" w:color="auto"/>
        <w:left w:val="none" w:sz="0" w:space="0" w:color="auto"/>
        <w:bottom w:val="none" w:sz="0" w:space="0" w:color="auto"/>
        <w:right w:val="none" w:sz="0" w:space="0" w:color="auto"/>
      </w:divBdr>
    </w:div>
    <w:div w:id="33694504">
      <w:bodyDiv w:val="1"/>
      <w:marLeft w:val="0"/>
      <w:marRight w:val="0"/>
      <w:marTop w:val="0"/>
      <w:marBottom w:val="0"/>
      <w:divBdr>
        <w:top w:val="none" w:sz="0" w:space="0" w:color="auto"/>
        <w:left w:val="none" w:sz="0" w:space="0" w:color="auto"/>
        <w:bottom w:val="none" w:sz="0" w:space="0" w:color="auto"/>
        <w:right w:val="none" w:sz="0" w:space="0" w:color="auto"/>
      </w:divBdr>
    </w:div>
    <w:div w:id="36854067">
      <w:bodyDiv w:val="1"/>
      <w:marLeft w:val="0"/>
      <w:marRight w:val="0"/>
      <w:marTop w:val="0"/>
      <w:marBottom w:val="0"/>
      <w:divBdr>
        <w:top w:val="none" w:sz="0" w:space="0" w:color="auto"/>
        <w:left w:val="none" w:sz="0" w:space="0" w:color="auto"/>
        <w:bottom w:val="none" w:sz="0" w:space="0" w:color="auto"/>
        <w:right w:val="none" w:sz="0" w:space="0" w:color="auto"/>
      </w:divBdr>
    </w:div>
    <w:div w:id="38406759">
      <w:bodyDiv w:val="1"/>
      <w:marLeft w:val="0"/>
      <w:marRight w:val="0"/>
      <w:marTop w:val="0"/>
      <w:marBottom w:val="0"/>
      <w:divBdr>
        <w:top w:val="none" w:sz="0" w:space="0" w:color="auto"/>
        <w:left w:val="none" w:sz="0" w:space="0" w:color="auto"/>
        <w:bottom w:val="none" w:sz="0" w:space="0" w:color="auto"/>
        <w:right w:val="none" w:sz="0" w:space="0" w:color="auto"/>
      </w:divBdr>
    </w:div>
    <w:div w:id="39742617">
      <w:bodyDiv w:val="1"/>
      <w:marLeft w:val="0"/>
      <w:marRight w:val="0"/>
      <w:marTop w:val="0"/>
      <w:marBottom w:val="0"/>
      <w:divBdr>
        <w:top w:val="none" w:sz="0" w:space="0" w:color="auto"/>
        <w:left w:val="none" w:sz="0" w:space="0" w:color="auto"/>
        <w:bottom w:val="none" w:sz="0" w:space="0" w:color="auto"/>
        <w:right w:val="none" w:sz="0" w:space="0" w:color="auto"/>
      </w:divBdr>
    </w:div>
    <w:div w:id="41055748">
      <w:bodyDiv w:val="1"/>
      <w:marLeft w:val="0"/>
      <w:marRight w:val="0"/>
      <w:marTop w:val="0"/>
      <w:marBottom w:val="0"/>
      <w:divBdr>
        <w:top w:val="none" w:sz="0" w:space="0" w:color="auto"/>
        <w:left w:val="none" w:sz="0" w:space="0" w:color="auto"/>
        <w:bottom w:val="none" w:sz="0" w:space="0" w:color="auto"/>
        <w:right w:val="none" w:sz="0" w:space="0" w:color="auto"/>
      </w:divBdr>
    </w:div>
    <w:div w:id="44450867">
      <w:bodyDiv w:val="1"/>
      <w:marLeft w:val="0"/>
      <w:marRight w:val="0"/>
      <w:marTop w:val="0"/>
      <w:marBottom w:val="0"/>
      <w:divBdr>
        <w:top w:val="none" w:sz="0" w:space="0" w:color="auto"/>
        <w:left w:val="none" w:sz="0" w:space="0" w:color="auto"/>
        <w:bottom w:val="none" w:sz="0" w:space="0" w:color="auto"/>
        <w:right w:val="none" w:sz="0" w:space="0" w:color="auto"/>
      </w:divBdr>
    </w:div>
    <w:div w:id="44724839">
      <w:bodyDiv w:val="1"/>
      <w:marLeft w:val="0"/>
      <w:marRight w:val="0"/>
      <w:marTop w:val="0"/>
      <w:marBottom w:val="0"/>
      <w:divBdr>
        <w:top w:val="none" w:sz="0" w:space="0" w:color="auto"/>
        <w:left w:val="none" w:sz="0" w:space="0" w:color="auto"/>
        <w:bottom w:val="none" w:sz="0" w:space="0" w:color="auto"/>
        <w:right w:val="none" w:sz="0" w:space="0" w:color="auto"/>
      </w:divBdr>
    </w:div>
    <w:div w:id="50349301">
      <w:bodyDiv w:val="1"/>
      <w:marLeft w:val="0"/>
      <w:marRight w:val="0"/>
      <w:marTop w:val="0"/>
      <w:marBottom w:val="0"/>
      <w:divBdr>
        <w:top w:val="none" w:sz="0" w:space="0" w:color="auto"/>
        <w:left w:val="none" w:sz="0" w:space="0" w:color="auto"/>
        <w:bottom w:val="none" w:sz="0" w:space="0" w:color="auto"/>
        <w:right w:val="none" w:sz="0" w:space="0" w:color="auto"/>
      </w:divBdr>
    </w:div>
    <w:div w:id="52237525">
      <w:bodyDiv w:val="1"/>
      <w:marLeft w:val="0"/>
      <w:marRight w:val="0"/>
      <w:marTop w:val="0"/>
      <w:marBottom w:val="0"/>
      <w:divBdr>
        <w:top w:val="none" w:sz="0" w:space="0" w:color="auto"/>
        <w:left w:val="none" w:sz="0" w:space="0" w:color="auto"/>
        <w:bottom w:val="none" w:sz="0" w:space="0" w:color="auto"/>
        <w:right w:val="none" w:sz="0" w:space="0" w:color="auto"/>
      </w:divBdr>
    </w:div>
    <w:div w:id="52504292">
      <w:bodyDiv w:val="1"/>
      <w:marLeft w:val="0"/>
      <w:marRight w:val="0"/>
      <w:marTop w:val="0"/>
      <w:marBottom w:val="0"/>
      <w:divBdr>
        <w:top w:val="none" w:sz="0" w:space="0" w:color="auto"/>
        <w:left w:val="none" w:sz="0" w:space="0" w:color="auto"/>
        <w:bottom w:val="none" w:sz="0" w:space="0" w:color="auto"/>
        <w:right w:val="none" w:sz="0" w:space="0" w:color="auto"/>
      </w:divBdr>
    </w:div>
    <w:div w:id="53705207">
      <w:bodyDiv w:val="1"/>
      <w:marLeft w:val="0"/>
      <w:marRight w:val="0"/>
      <w:marTop w:val="0"/>
      <w:marBottom w:val="0"/>
      <w:divBdr>
        <w:top w:val="none" w:sz="0" w:space="0" w:color="auto"/>
        <w:left w:val="none" w:sz="0" w:space="0" w:color="auto"/>
        <w:bottom w:val="none" w:sz="0" w:space="0" w:color="auto"/>
        <w:right w:val="none" w:sz="0" w:space="0" w:color="auto"/>
      </w:divBdr>
    </w:div>
    <w:div w:id="55519690">
      <w:bodyDiv w:val="1"/>
      <w:marLeft w:val="0"/>
      <w:marRight w:val="0"/>
      <w:marTop w:val="0"/>
      <w:marBottom w:val="0"/>
      <w:divBdr>
        <w:top w:val="none" w:sz="0" w:space="0" w:color="auto"/>
        <w:left w:val="none" w:sz="0" w:space="0" w:color="auto"/>
        <w:bottom w:val="none" w:sz="0" w:space="0" w:color="auto"/>
        <w:right w:val="none" w:sz="0" w:space="0" w:color="auto"/>
      </w:divBdr>
    </w:div>
    <w:div w:id="64845308">
      <w:bodyDiv w:val="1"/>
      <w:marLeft w:val="0"/>
      <w:marRight w:val="0"/>
      <w:marTop w:val="0"/>
      <w:marBottom w:val="0"/>
      <w:divBdr>
        <w:top w:val="none" w:sz="0" w:space="0" w:color="auto"/>
        <w:left w:val="none" w:sz="0" w:space="0" w:color="auto"/>
        <w:bottom w:val="none" w:sz="0" w:space="0" w:color="auto"/>
        <w:right w:val="none" w:sz="0" w:space="0" w:color="auto"/>
      </w:divBdr>
    </w:div>
    <w:div w:id="65541850">
      <w:bodyDiv w:val="1"/>
      <w:marLeft w:val="0"/>
      <w:marRight w:val="0"/>
      <w:marTop w:val="0"/>
      <w:marBottom w:val="0"/>
      <w:divBdr>
        <w:top w:val="none" w:sz="0" w:space="0" w:color="auto"/>
        <w:left w:val="none" w:sz="0" w:space="0" w:color="auto"/>
        <w:bottom w:val="none" w:sz="0" w:space="0" w:color="auto"/>
        <w:right w:val="none" w:sz="0" w:space="0" w:color="auto"/>
      </w:divBdr>
    </w:div>
    <w:div w:id="66149976">
      <w:bodyDiv w:val="1"/>
      <w:marLeft w:val="0"/>
      <w:marRight w:val="0"/>
      <w:marTop w:val="0"/>
      <w:marBottom w:val="0"/>
      <w:divBdr>
        <w:top w:val="none" w:sz="0" w:space="0" w:color="auto"/>
        <w:left w:val="none" w:sz="0" w:space="0" w:color="auto"/>
        <w:bottom w:val="none" w:sz="0" w:space="0" w:color="auto"/>
        <w:right w:val="none" w:sz="0" w:space="0" w:color="auto"/>
      </w:divBdr>
    </w:div>
    <w:div w:id="68698560">
      <w:bodyDiv w:val="1"/>
      <w:marLeft w:val="0"/>
      <w:marRight w:val="0"/>
      <w:marTop w:val="0"/>
      <w:marBottom w:val="0"/>
      <w:divBdr>
        <w:top w:val="none" w:sz="0" w:space="0" w:color="auto"/>
        <w:left w:val="none" w:sz="0" w:space="0" w:color="auto"/>
        <w:bottom w:val="none" w:sz="0" w:space="0" w:color="auto"/>
        <w:right w:val="none" w:sz="0" w:space="0" w:color="auto"/>
      </w:divBdr>
    </w:div>
    <w:div w:id="78989569">
      <w:bodyDiv w:val="1"/>
      <w:marLeft w:val="0"/>
      <w:marRight w:val="0"/>
      <w:marTop w:val="0"/>
      <w:marBottom w:val="0"/>
      <w:divBdr>
        <w:top w:val="none" w:sz="0" w:space="0" w:color="auto"/>
        <w:left w:val="none" w:sz="0" w:space="0" w:color="auto"/>
        <w:bottom w:val="none" w:sz="0" w:space="0" w:color="auto"/>
        <w:right w:val="none" w:sz="0" w:space="0" w:color="auto"/>
      </w:divBdr>
    </w:div>
    <w:div w:id="82145963">
      <w:bodyDiv w:val="1"/>
      <w:marLeft w:val="0"/>
      <w:marRight w:val="0"/>
      <w:marTop w:val="0"/>
      <w:marBottom w:val="0"/>
      <w:divBdr>
        <w:top w:val="none" w:sz="0" w:space="0" w:color="auto"/>
        <w:left w:val="none" w:sz="0" w:space="0" w:color="auto"/>
        <w:bottom w:val="none" w:sz="0" w:space="0" w:color="auto"/>
        <w:right w:val="none" w:sz="0" w:space="0" w:color="auto"/>
      </w:divBdr>
    </w:div>
    <w:div w:id="85924470">
      <w:bodyDiv w:val="1"/>
      <w:marLeft w:val="0"/>
      <w:marRight w:val="0"/>
      <w:marTop w:val="0"/>
      <w:marBottom w:val="0"/>
      <w:divBdr>
        <w:top w:val="none" w:sz="0" w:space="0" w:color="auto"/>
        <w:left w:val="none" w:sz="0" w:space="0" w:color="auto"/>
        <w:bottom w:val="none" w:sz="0" w:space="0" w:color="auto"/>
        <w:right w:val="none" w:sz="0" w:space="0" w:color="auto"/>
      </w:divBdr>
    </w:div>
    <w:div w:id="87117095">
      <w:bodyDiv w:val="1"/>
      <w:marLeft w:val="0"/>
      <w:marRight w:val="0"/>
      <w:marTop w:val="0"/>
      <w:marBottom w:val="0"/>
      <w:divBdr>
        <w:top w:val="none" w:sz="0" w:space="0" w:color="auto"/>
        <w:left w:val="none" w:sz="0" w:space="0" w:color="auto"/>
        <w:bottom w:val="none" w:sz="0" w:space="0" w:color="auto"/>
        <w:right w:val="none" w:sz="0" w:space="0" w:color="auto"/>
      </w:divBdr>
    </w:div>
    <w:div w:id="87502712">
      <w:bodyDiv w:val="1"/>
      <w:marLeft w:val="0"/>
      <w:marRight w:val="0"/>
      <w:marTop w:val="0"/>
      <w:marBottom w:val="0"/>
      <w:divBdr>
        <w:top w:val="none" w:sz="0" w:space="0" w:color="auto"/>
        <w:left w:val="none" w:sz="0" w:space="0" w:color="auto"/>
        <w:bottom w:val="none" w:sz="0" w:space="0" w:color="auto"/>
        <w:right w:val="none" w:sz="0" w:space="0" w:color="auto"/>
      </w:divBdr>
    </w:div>
    <w:div w:id="90787144">
      <w:bodyDiv w:val="1"/>
      <w:marLeft w:val="0"/>
      <w:marRight w:val="0"/>
      <w:marTop w:val="0"/>
      <w:marBottom w:val="0"/>
      <w:divBdr>
        <w:top w:val="none" w:sz="0" w:space="0" w:color="auto"/>
        <w:left w:val="none" w:sz="0" w:space="0" w:color="auto"/>
        <w:bottom w:val="none" w:sz="0" w:space="0" w:color="auto"/>
        <w:right w:val="none" w:sz="0" w:space="0" w:color="auto"/>
      </w:divBdr>
    </w:div>
    <w:div w:id="91518362">
      <w:bodyDiv w:val="1"/>
      <w:marLeft w:val="0"/>
      <w:marRight w:val="0"/>
      <w:marTop w:val="0"/>
      <w:marBottom w:val="0"/>
      <w:divBdr>
        <w:top w:val="none" w:sz="0" w:space="0" w:color="auto"/>
        <w:left w:val="none" w:sz="0" w:space="0" w:color="auto"/>
        <w:bottom w:val="none" w:sz="0" w:space="0" w:color="auto"/>
        <w:right w:val="none" w:sz="0" w:space="0" w:color="auto"/>
      </w:divBdr>
    </w:div>
    <w:div w:id="98108767">
      <w:bodyDiv w:val="1"/>
      <w:marLeft w:val="0"/>
      <w:marRight w:val="0"/>
      <w:marTop w:val="0"/>
      <w:marBottom w:val="0"/>
      <w:divBdr>
        <w:top w:val="none" w:sz="0" w:space="0" w:color="auto"/>
        <w:left w:val="none" w:sz="0" w:space="0" w:color="auto"/>
        <w:bottom w:val="none" w:sz="0" w:space="0" w:color="auto"/>
        <w:right w:val="none" w:sz="0" w:space="0" w:color="auto"/>
      </w:divBdr>
    </w:div>
    <w:div w:id="104467609">
      <w:bodyDiv w:val="1"/>
      <w:marLeft w:val="0"/>
      <w:marRight w:val="0"/>
      <w:marTop w:val="0"/>
      <w:marBottom w:val="0"/>
      <w:divBdr>
        <w:top w:val="none" w:sz="0" w:space="0" w:color="auto"/>
        <w:left w:val="none" w:sz="0" w:space="0" w:color="auto"/>
        <w:bottom w:val="none" w:sz="0" w:space="0" w:color="auto"/>
        <w:right w:val="none" w:sz="0" w:space="0" w:color="auto"/>
      </w:divBdr>
    </w:div>
    <w:div w:id="107050937">
      <w:bodyDiv w:val="1"/>
      <w:marLeft w:val="0"/>
      <w:marRight w:val="0"/>
      <w:marTop w:val="0"/>
      <w:marBottom w:val="0"/>
      <w:divBdr>
        <w:top w:val="none" w:sz="0" w:space="0" w:color="auto"/>
        <w:left w:val="none" w:sz="0" w:space="0" w:color="auto"/>
        <w:bottom w:val="none" w:sz="0" w:space="0" w:color="auto"/>
        <w:right w:val="none" w:sz="0" w:space="0" w:color="auto"/>
      </w:divBdr>
    </w:div>
    <w:div w:id="109906630">
      <w:bodyDiv w:val="1"/>
      <w:marLeft w:val="0"/>
      <w:marRight w:val="0"/>
      <w:marTop w:val="0"/>
      <w:marBottom w:val="0"/>
      <w:divBdr>
        <w:top w:val="none" w:sz="0" w:space="0" w:color="auto"/>
        <w:left w:val="none" w:sz="0" w:space="0" w:color="auto"/>
        <w:bottom w:val="none" w:sz="0" w:space="0" w:color="auto"/>
        <w:right w:val="none" w:sz="0" w:space="0" w:color="auto"/>
      </w:divBdr>
    </w:div>
    <w:div w:id="113066704">
      <w:bodyDiv w:val="1"/>
      <w:marLeft w:val="0"/>
      <w:marRight w:val="0"/>
      <w:marTop w:val="0"/>
      <w:marBottom w:val="0"/>
      <w:divBdr>
        <w:top w:val="none" w:sz="0" w:space="0" w:color="auto"/>
        <w:left w:val="none" w:sz="0" w:space="0" w:color="auto"/>
        <w:bottom w:val="none" w:sz="0" w:space="0" w:color="auto"/>
        <w:right w:val="none" w:sz="0" w:space="0" w:color="auto"/>
      </w:divBdr>
    </w:div>
    <w:div w:id="113644023">
      <w:bodyDiv w:val="1"/>
      <w:marLeft w:val="0"/>
      <w:marRight w:val="0"/>
      <w:marTop w:val="0"/>
      <w:marBottom w:val="0"/>
      <w:divBdr>
        <w:top w:val="none" w:sz="0" w:space="0" w:color="auto"/>
        <w:left w:val="none" w:sz="0" w:space="0" w:color="auto"/>
        <w:bottom w:val="none" w:sz="0" w:space="0" w:color="auto"/>
        <w:right w:val="none" w:sz="0" w:space="0" w:color="auto"/>
      </w:divBdr>
    </w:div>
    <w:div w:id="118961171">
      <w:bodyDiv w:val="1"/>
      <w:marLeft w:val="0"/>
      <w:marRight w:val="0"/>
      <w:marTop w:val="0"/>
      <w:marBottom w:val="0"/>
      <w:divBdr>
        <w:top w:val="none" w:sz="0" w:space="0" w:color="auto"/>
        <w:left w:val="none" w:sz="0" w:space="0" w:color="auto"/>
        <w:bottom w:val="none" w:sz="0" w:space="0" w:color="auto"/>
        <w:right w:val="none" w:sz="0" w:space="0" w:color="auto"/>
      </w:divBdr>
    </w:div>
    <w:div w:id="123355118">
      <w:bodyDiv w:val="1"/>
      <w:marLeft w:val="0"/>
      <w:marRight w:val="0"/>
      <w:marTop w:val="0"/>
      <w:marBottom w:val="0"/>
      <w:divBdr>
        <w:top w:val="none" w:sz="0" w:space="0" w:color="auto"/>
        <w:left w:val="none" w:sz="0" w:space="0" w:color="auto"/>
        <w:bottom w:val="none" w:sz="0" w:space="0" w:color="auto"/>
        <w:right w:val="none" w:sz="0" w:space="0" w:color="auto"/>
      </w:divBdr>
    </w:div>
    <w:div w:id="123697368">
      <w:bodyDiv w:val="1"/>
      <w:marLeft w:val="0"/>
      <w:marRight w:val="0"/>
      <w:marTop w:val="0"/>
      <w:marBottom w:val="0"/>
      <w:divBdr>
        <w:top w:val="none" w:sz="0" w:space="0" w:color="auto"/>
        <w:left w:val="none" w:sz="0" w:space="0" w:color="auto"/>
        <w:bottom w:val="none" w:sz="0" w:space="0" w:color="auto"/>
        <w:right w:val="none" w:sz="0" w:space="0" w:color="auto"/>
      </w:divBdr>
    </w:div>
    <w:div w:id="126972265">
      <w:bodyDiv w:val="1"/>
      <w:marLeft w:val="0"/>
      <w:marRight w:val="0"/>
      <w:marTop w:val="0"/>
      <w:marBottom w:val="0"/>
      <w:divBdr>
        <w:top w:val="none" w:sz="0" w:space="0" w:color="auto"/>
        <w:left w:val="none" w:sz="0" w:space="0" w:color="auto"/>
        <w:bottom w:val="none" w:sz="0" w:space="0" w:color="auto"/>
        <w:right w:val="none" w:sz="0" w:space="0" w:color="auto"/>
      </w:divBdr>
    </w:div>
    <w:div w:id="128667501">
      <w:bodyDiv w:val="1"/>
      <w:marLeft w:val="0"/>
      <w:marRight w:val="0"/>
      <w:marTop w:val="0"/>
      <w:marBottom w:val="0"/>
      <w:divBdr>
        <w:top w:val="none" w:sz="0" w:space="0" w:color="auto"/>
        <w:left w:val="none" w:sz="0" w:space="0" w:color="auto"/>
        <w:bottom w:val="none" w:sz="0" w:space="0" w:color="auto"/>
        <w:right w:val="none" w:sz="0" w:space="0" w:color="auto"/>
      </w:divBdr>
    </w:div>
    <w:div w:id="130247636">
      <w:bodyDiv w:val="1"/>
      <w:marLeft w:val="0"/>
      <w:marRight w:val="0"/>
      <w:marTop w:val="0"/>
      <w:marBottom w:val="0"/>
      <w:divBdr>
        <w:top w:val="none" w:sz="0" w:space="0" w:color="auto"/>
        <w:left w:val="none" w:sz="0" w:space="0" w:color="auto"/>
        <w:bottom w:val="none" w:sz="0" w:space="0" w:color="auto"/>
        <w:right w:val="none" w:sz="0" w:space="0" w:color="auto"/>
      </w:divBdr>
    </w:div>
    <w:div w:id="140193294">
      <w:bodyDiv w:val="1"/>
      <w:marLeft w:val="0"/>
      <w:marRight w:val="0"/>
      <w:marTop w:val="0"/>
      <w:marBottom w:val="0"/>
      <w:divBdr>
        <w:top w:val="none" w:sz="0" w:space="0" w:color="auto"/>
        <w:left w:val="none" w:sz="0" w:space="0" w:color="auto"/>
        <w:bottom w:val="none" w:sz="0" w:space="0" w:color="auto"/>
        <w:right w:val="none" w:sz="0" w:space="0" w:color="auto"/>
      </w:divBdr>
    </w:div>
    <w:div w:id="149299937">
      <w:bodyDiv w:val="1"/>
      <w:marLeft w:val="0"/>
      <w:marRight w:val="0"/>
      <w:marTop w:val="0"/>
      <w:marBottom w:val="0"/>
      <w:divBdr>
        <w:top w:val="none" w:sz="0" w:space="0" w:color="auto"/>
        <w:left w:val="none" w:sz="0" w:space="0" w:color="auto"/>
        <w:bottom w:val="none" w:sz="0" w:space="0" w:color="auto"/>
        <w:right w:val="none" w:sz="0" w:space="0" w:color="auto"/>
      </w:divBdr>
    </w:div>
    <w:div w:id="151411888">
      <w:bodyDiv w:val="1"/>
      <w:marLeft w:val="0"/>
      <w:marRight w:val="0"/>
      <w:marTop w:val="0"/>
      <w:marBottom w:val="0"/>
      <w:divBdr>
        <w:top w:val="none" w:sz="0" w:space="0" w:color="auto"/>
        <w:left w:val="none" w:sz="0" w:space="0" w:color="auto"/>
        <w:bottom w:val="none" w:sz="0" w:space="0" w:color="auto"/>
        <w:right w:val="none" w:sz="0" w:space="0" w:color="auto"/>
      </w:divBdr>
    </w:div>
    <w:div w:id="151991329">
      <w:bodyDiv w:val="1"/>
      <w:marLeft w:val="0"/>
      <w:marRight w:val="0"/>
      <w:marTop w:val="0"/>
      <w:marBottom w:val="0"/>
      <w:divBdr>
        <w:top w:val="none" w:sz="0" w:space="0" w:color="auto"/>
        <w:left w:val="none" w:sz="0" w:space="0" w:color="auto"/>
        <w:bottom w:val="none" w:sz="0" w:space="0" w:color="auto"/>
        <w:right w:val="none" w:sz="0" w:space="0" w:color="auto"/>
      </w:divBdr>
    </w:div>
    <w:div w:id="155801514">
      <w:bodyDiv w:val="1"/>
      <w:marLeft w:val="0"/>
      <w:marRight w:val="0"/>
      <w:marTop w:val="0"/>
      <w:marBottom w:val="0"/>
      <w:divBdr>
        <w:top w:val="none" w:sz="0" w:space="0" w:color="auto"/>
        <w:left w:val="none" w:sz="0" w:space="0" w:color="auto"/>
        <w:bottom w:val="none" w:sz="0" w:space="0" w:color="auto"/>
        <w:right w:val="none" w:sz="0" w:space="0" w:color="auto"/>
      </w:divBdr>
    </w:div>
    <w:div w:id="160586740">
      <w:bodyDiv w:val="1"/>
      <w:marLeft w:val="0"/>
      <w:marRight w:val="0"/>
      <w:marTop w:val="0"/>
      <w:marBottom w:val="0"/>
      <w:divBdr>
        <w:top w:val="none" w:sz="0" w:space="0" w:color="auto"/>
        <w:left w:val="none" w:sz="0" w:space="0" w:color="auto"/>
        <w:bottom w:val="none" w:sz="0" w:space="0" w:color="auto"/>
        <w:right w:val="none" w:sz="0" w:space="0" w:color="auto"/>
      </w:divBdr>
    </w:div>
    <w:div w:id="168838161">
      <w:bodyDiv w:val="1"/>
      <w:marLeft w:val="0"/>
      <w:marRight w:val="0"/>
      <w:marTop w:val="0"/>
      <w:marBottom w:val="0"/>
      <w:divBdr>
        <w:top w:val="none" w:sz="0" w:space="0" w:color="auto"/>
        <w:left w:val="none" w:sz="0" w:space="0" w:color="auto"/>
        <w:bottom w:val="none" w:sz="0" w:space="0" w:color="auto"/>
        <w:right w:val="none" w:sz="0" w:space="0" w:color="auto"/>
      </w:divBdr>
    </w:div>
    <w:div w:id="170068912">
      <w:bodyDiv w:val="1"/>
      <w:marLeft w:val="0"/>
      <w:marRight w:val="0"/>
      <w:marTop w:val="0"/>
      <w:marBottom w:val="0"/>
      <w:divBdr>
        <w:top w:val="none" w:sz="0" w:space="0" w:color="auto"/>
        <w:left w:val="none" w:sz="0" w:space="0" w:color="auto"/>
        <w:bottom w:val="none" w:sz="0" w:space="0" w:color="auto"/>
        <w:right w:val="none" w:sz="0" w:space="0" w:color="auto"/>
      </w:divBdr>
    </w:div>
    <w:div w:id="171916931">
      <w:bodyDiv w:val="1"/>
      <w:marLeft w:val="0"/>
      <w:marRight w:val="0"/>
      <w:marTop w:val="0"/>
      <w:marBottom w:val="0"/>
      <w:divBdr>
        <w:top w:val="none" w:sz="0" w:space="0" w:color="auto"/>
        <w:left w:val="none" w:sz="0" w:space="0" w:color="auto"/>
        <w:bottom w:val="none" w:sz="0" w:space="0" w:color="auto"/>
        <w:right w:val="none" w:sz="0" w:space="0" w:color="auto"/>
      </w:divBdr>
    </w:div>
    <w:div w:id="172108028">
      <w:bodyDiv w:val="1"/>
      <w:marLeft w:val="0"/>
      <w:marRight w:val="0"/>
      <w:marTop w:val="0"/>
      <w:marBottom w:val="0"/>
      <w:divBdr>
        <w:top w:val="none" w:sz="0" w:space="0" w:color="auto"/>
        <w:left w:val="none" w:sz="0" w:space="0" w:color="auto"/>
        <w:bottom w:val="none" w:sz="0" w:space="0" w:color="auto"/>
        <w:right w:val="none" w:sz="0" w:space="0" w:color="auto"/>
      </w:divBdr>
    </w:div>
    <w:div w:id="176308317">
      <w:bodyDiv w:val="1"/>
      <w:marLeft w:val="0"/>
      <w:marRight w:val="0"/>
      <w:marTop w:val="0"/>
      <w:marBottom w:val="0"/>
      <w:divBdr>
        <w:top w:val="none" w:sz="0" w:space="0" w:color="auto"/>
        <w:left w:val="none" w:sz="0" w:space="0" w:color="auto"/>
        <w:bottom w:val="none" w:sz="0" w:space="0" w:color="auto"/>
        <w:right w:val="none" w:sz="0" w:space="0" w:color="auto"/>
      </w:divBdr>
    </w:div>
    <w:div w:id="178128333">
      <w:bodyDiv w:val="1"/>
      <w:marLeft w:val="0"/>
      <w:marRight w:val="0"/>
      <w:marTop w:val="0"/>
      <w:marBottom w:val="0"/>
      <w:divBdr>
        <w:top w:val="none" w:sz="0" w:space="0" w:color="auto"/>
        <w:left w:val="none" w:sz="0" w:space="0" w:color="auto"/>
        <w:bottom w:val="none" w:sz="0" w:space="0" w:color="auto"/>
        <w:right w:val="none" w:sz="0" w:space="0" w:color="auto"/>
      </w:divBdr>
    </w:div>
    <w:div w:id="182523153">
      <w:bodyDiv w:val="1"/>
      <w:marLeft w:val="0"/>
      <w:marRight w:val="0"/>
      <w:marTop w:val="0"/>
      <w:marBottom w:val="0"/>
      <w:divBdr>
        <w:top w:val="none" w:sz="0" w:space="0" w:color="auto"/>
        <w:left w:val="none" w:sz="0" w:space="0" w:color="auto"/>
        <w:bottom w:val="none" w:sz="0" w:space="0" w:color="auto"/>
        <w:right w:val="none" w:sz="0" w:space="0" w:color="auto"/>
      </w:divBdr>
    </w:div>
    <w:div w:id="189295628">
      <w:bodyDiv w:val="1"/>
      <w:marLeft w:val="0"/>
      <w:marRight w:val="0"/>
      <w:marTop w:val="0"/>
      <w:marBottom w:val="0"/>
      <w:divBdr>
        <w:top w:val="none" w:sz="0" w:space="0" w:color="auto"/>
        <w:left w:val="none" w:sz="0" w:space="0" w:color="auto"/>
        <w:bottom w:val="none" w:sz="0" w:space="0" w:color="auto"/>
        <w:right w:val="none" w:sz="0" w:space="0" w:color="auto"/>
      </w:divBdr>
    </w:div>
    <w:div w:id="194386530">
      <w:bodyDiv w:val="1"/>
      <w:marLeft w:val="0"/>
      <w:marRight w:val="0"/>
      <w:marTop w:val="0"/>
      <w:marBottom w:val="0"/>
      <w:divBdr>
        <w:top w:val="none" w:sz="0" w:space="0" w:color="auto"/>
        <w:left w:val="none" w:sz="0" w:space="0" w:color="auto"/>
        <w:bottom w:val="none" w:sz="0" w:space="0" w:color="auto"/>
        <w:right w:val="none" w:sz="0" w:space="0" w:color="auto"/>
      </w:divBdr>
    </w:div>
    <w:div w:id="194543461">
      <w:bodyDiv w:val="1"/>
      <w:marLeft w:val="0"/>
      <w:marRight w:val="0"/>
      <w:marTop w:val="0"/>
      <w:marBottom w:val="0"/>
      <w:divBdr>
        <w:top w:val="none" w:sz="0" w:space="0" w:color="auto"/>
        <w:left w:val="none" w:sz="0" w:space="0" w:color="auto"/>
        <w:bottom w:val="none" w:sz="0" w:space="0" w:color="auto"/>
        <w:right w:val="none" w:sz="0" w:space="0" w:color="auto"/>
      </w:divBdr>
    </w:div>
    <w:div w:id="199519476">
      <w:bodyDiv w:val="1"/>
      <w:marLeft w:val="0"/>
      <w:marRight w:val="0"/>
      <w:marTop w:val="0"/>
      <w:marBottom w:val="0"/>
      <w:divBdr>
        <w:top w:val="none" w:sz="0" w:space="0" w:color="auto"/>
        <w:left w:val="none" w:sz="0" w:space="0" w:color="auto"/>
        <w:bottom w:val="none" w:sz="0" w:space="0" w:color="auto"/>
        <w:right w:val="none" w:sz="0" w:space="0" w:color="auto"/>
      </w:divBdr>
    </w:div>
    <w:div w:id="199558743">
      <w:bodyDiv w:val="1"/>
      <w:marLeft w:val="0"/>
      <w:marRight w:val="0"/>
      <w:marTop w:val="0"/>
      <w:marBottom w:val="0"/>
      <w:divBdr>
        <w:top w:val="none" w:sz="0" w:space="0" w:color="auto"/>
        <w:left w:val="none" w:sz="0" w:space="0" w:color="auto"/>
        <w:bottom w:val="none" w:sz="0" w:space="0" w:color="auto"/>
        <w:right w:val="none" w:sz="0" w:space="0" w:color="auto"/>
      </w:divBdr>
    </w:div>
    <w:div w:id="204829172">
      <w:bodyDiv w:val="1"/>
      <w:marLeft w:val="0"/>
      <w:marRight w:val="0"/>
      <w:marTop w:val="0"/>
      <w:marBottom w:val="0"/>
      <w:divBdr>
        <w:top w:val="none" w:sz="0" w:space="0" w:color="auto"/>
        <w:left w:val="none" w:sz="0" w:space="0" w:color="auto"/>
        <w:bottom w:val="none" w:sz="0" w:space="0" w:color="auto"/>
        <w:right w:val="none" w:sz="0" w:space="0" w:color="auto"/>
      </w:divBdr>
    </w:div>
    <w:div w:id="206457896">
      <w:bodyDiv w:val="1"/>
      <w:marLeft w:val="0"/>
      <w:marRight w:val="0"/>
      <w:marTop w:val="0"/>
      <w:marBottom w:val="0"/>
      <w:divBdr>
        <w:top w:val="none" w:sz="0" w:space="0" w:color="auto"/>
        <w:left w:val="none" w:sz="0" w:space="0" w:color="auto"/>
        <w:bottom w:val="none" w:sz="0" w:space="0" w:color="auto"/>
        <w:right w:val="none" w:sz="0" w:space="0" w:color="auto"/>
      </w:divBdr>
    </w:div>
    <w:div w:id="206991954">
      <w:bodyDiv w:val="1"/>
      <w:marLeft w:val="0"/>
      <w:marRight w:val="0"/>
      <w:marTop w:val="0"/>
      <w:marBottom w:val="0"/>
      <w:divBdr>
        <w:top w:val="none" w:sz="0" w:space="0" w:color="auto"/>
        <w:left w:val="none" w:sz="0" w:space="0" w:color="auto"/>
        <w:bottom w:val="none" w:sz="0" w:space="0" w:color="auto"/>
        <w:right w:val="none" w:sz="0" w:space="0" w:color="auto"/>
      </w:divBdr>
    </w:div>
    <w:div w:id="207886073">
      <w:bodyDiv w:val="1"/>
      <w:marLeft w:val="0"/>
      <w:marRight w:val="0"/>
      <w:marTop w:val="0"/>
      <w:marBottom w:val="0"/>
      <w:divBdr>
        <w:top w:val="none" w:sz="0" w:space="0" w:color="auto"/>
        <w:left w:val="none" w:sz="0" w:space="0" w:color="auto"/>
        <w:bottom w:val="none" w:sz="0" w:space="0" w:color="auto"/>
        <w:right w:val="none" w:sz="0" w:space="0" w:color="auto"/>
      </w:divBdr>
    </w:div>
    <w:div w:id="213736728">
      <w:bodyDiv w:val="1"/>
      <w:marLeft w:val="0"/>
      <w:marRight w:val="0"/>
      <w:marTop w:val="0"/>
      <w:marBottom w:val="0"/>
      <w:divBdr>
        <w:top w:val="none" w:sz="0" w:space="0" w:color="auto"/>
        <w:left w:val="none" w:sz="0" w:space="0" w:color="auto"/>
        <w:bottom w:val="none" w:sz="0" w:space="0" w:color="auto"/>
        <w:right w:val="none" w:sz="0" w:space="0" w:color="auto"/>
      </w:divBdr>
    </w:div>
    <w:div w:id="215243142">
      <w:bodyDiv w:val="1"/>
      <w:marLeft w:val="0"/>
      <w:marRight w:val="0"/>
      <w:marTop w:val="0"/>
      <w:marBottom w:val="0"/>
      <w:divBdr>
        <w:top w:val="none" w:sz="0" w:space="0" w:color="auto"/>
        <w:left w:val="none" w:sz="0" w:space="0" w:color="auto"/>
        <w:bottom w:val="none" w:sz="0" w:space="0" w:color="auto"/>
        <w:right w:val="none" w:sz="0" w:space="0" w:color="auto"/>
      </w:divBdr>
    </w:div>
    <w:div w:id="215437572">
      <w:bodyDiv w:val="1"/>
      <w:marLeft w:val="0"/>
      <w:marRight w:val="0"/>
      <w:marTop w:val="0"/>
      <w:marBottom w:val="0"/>
      <w:divBdr>
        <w:top w:val="none" w:sz="0" w:space="0" w:color="auto"/>
        <w:left w:val="none" w:sz="0" w:space="0" w:color="auto"/>
        <w:bottom w:val="none" w:sz="0" w:space="0" w:color="auto"/>
        <w:right w:val="none" w:sz="0" w:space="0" w:color="auto"/>
      </w:divBdr>
    </w:div>
    <w:div w:id="215750453">
      <w:bodyDiv w:val="1"/>
      <w:marLeft w:val="0"/>
      <w:marRight w:val="0"/>
      <w:marTop w:val="0"/>
      <w:marBottom w:val="0"/>
      <w:divBdr>
        <w:top w:val="none" w:sz="0" w:space="0" w:color="auto"/>
        <w:left w:val="none" w:sz="0" w:space="0" w:color="auto"/>
        <w:bottom w:val="none" w:sz="0" w:space="0" w:color="auto"/>
        <w:right w:val="none" w:sz="0" w:space="0" w:color="auto"/>
      </w:divBdr>
    </w:div>
    <w:div w:id="217398696">
      <w:bodyDiv w:val="1"/>
      <w:marLeft w:val="0"/>
      <w:marRight w:val="0"/>
      <w:marTop w:val="0"/>
      <w:marBottom w:val="0"/>
      <w:divBdr>
        <w:top w:val="none" w:sz="0" w:space="0" w:color="auto"/>
        <w:left w:val="none" w:sz="0" w:space="0" w:color="auto"/>
        <w:bottom w:val="none" w:sz="0" w:space="0" w:color="auto"/>
        <w:right w:val="none" w:sz="0" w:space="0" w:color="auto"/>
      </w:divBdr>
    </w:div>
    <w:div w:id="219022611">
      <w:bodyDiv w:val="1"/>
      <w:marLeft w:val="0"/>
      <w:marRight w:val="0"/>
      <w:marTop w:val="0"/>
      <w:marBottom w:val="0"/>
      <w:divBdr>
        <w:top w:val="none" w:sz="0" w:space="0" w:color="auto"/>
        <w:left w:val="none" w:sz="0" w:space="0" w:color="auto"/>
        <w:bottom w:val="none" w:sz="0" w:space="0" w:color="auto"/>
        <w:right w:val="none" w:sz="0" w:space="0" w:color="auto"/>
      </w:divBdr>
    </w:div>
    <w:div w:id="235362968">
      <w:bodyDiv w:val="1"/>
      <w:marLeft w:val="0"/>
      <w:marRight w:val="0"/>
      <w:marTop w:val="0"/>
      <w:marBottom w:val="0"/>
      <w:divBdr>
        <w:top w:val="none" w:sz="0" w:space="0" w:color="auto"/>
        <w:left w:val="none" w:sz="0" w:space="0" w:color="auto"/>
        <w:bottom w:val="none" w:sz="0" w:space="0" w:color="auto"/>
        <w:right w:val="none" w:sz="0" w:space="0" w:color="auto"/>
      </w:divBdr>
    </w:div>
    <w:div w:id="248584399">
      <w:bodyDiv w:val="1"/>
      <w:marLeft w:val="0"/>
      <w:marRight w:val="0"/>
      <w:marTop w:val="0"/>
      <w:marBottom w:val="0"/>
      <w:divBdr>
        <w:top w:val="none" w:sz="0" w:space="0" w:color="auto"/>
        <w:left w:val="none" w:sz="0" w:space="0" w:color="auto"/>
        <w:bottom w:val="none" w:sz="0" w:space="0" w:color="auto"/>
        <w:right w:val="none" w:sz="0" w:space="0" w:color="auto"/>
      </w:divBdr>
    </w:div>
    <w:div w:id="251089175">
      <w:bodyDiv w:val="1"/>
      <w:marLeft w:val="0"/>
      <w:marRight w:val="0"/>
      <w:marTop w:val="0"/>
      <w:marBottom w:val="0"/>
      <w:divBdr>
        <w:top w:val="none" w:sz="0" w:space="0" w:color="auto"/>
        <w:left w:val="none" w:sz="0" w:space="0" w:color="auto"/>
        <w:bottom w:val="none" w:sz="0" w:space="0" w:color="auto"/>
        <w:right w:val="none" w:sz="0" w:space="0" w:color="auto"/>
      </w:divBdr>
    </w:div>
    <w:div w:id="254359515">
      <w:bodyDiv w:val="1"/>
      <w:marLeft w:val="0"/>
      <w:marRight w:val="0"/>
      <w:marTop w:val="0"/>
      <w:marBottom w:val="0"/>
      <w:divBdr>
        <w:top w:val="none" w:sz="0" w:space="0" w:color="auto"/>
        <w:left w:val="none" w:sz="0" w:space="0" w:color="auto"/>
        <w:bottom w:val="none" w:sz="0" w:space="0" w:color="auto"/>
        <w:right w:val="none" w:sz="0" w:space="0" w:color="auto"/>
      </w:divBdr>
    </w:div>
    <w:div w:id="260183027">
      <w:bodyDiv w:val="1"/>
      <w:marLeft w:val="0"/>
      <w:marRight w:val="0"/>
      <w:marTop w:val="0"/>
      <w:marBottom w:val="0"/>
      <w:divBdr>
        <w:top w:val="none" w:sz="0" w:space="0" w:color="auto"/>
        <w:left w:val="none" w:sz="0" w:space="0" w:color="auto"/>
        <w:bottom w:val="none" w:sz="0" w:space="0" w:color="auto"/>
        <w:right w:val="none" w:sz="0" w:space="0" w:color="auto"/>
      </w:divBdr>
    </w:div>
    <w:div w:id="264769495">
      <w:bodyDiv w:val="1"/>
      <w:marLeft w:val="0"/>
      <w:marRight w:val="0"/>
      <w:marTop w:val="0"/>
      <w:marBottom w:val="0"/>
      <w:divBdr>
        <w:top w:val="none" w:sz="0" w:space="0" w:color="auto"/>
        <w:left w:val="none" w:sz="0" w:space="0" w:color="auto"/>
        <w:bottom w:val="none" w:sz="0" w:space="0" w:color="auto"/>
        <w:right w:val="none" w:sz="0" w:space="0" w:color="auto"/>
      </w:divBdr>
    </w:div>
    <w:div w:id="265386903">
      <w:bodyDiv w:val="1"/>
      <w:marLeft w:val="0"/>
      <w:marRight w:val="0"/>
      <w:marTop w:val="0"/>
      <w:marBottom w:val="0"/>
      <w:divBdr>
        <w:top w:val="none" w:sz="0" w:space="0" w:color="auto"/>
        <w:left w:val="none" w:sz="0" w:space="0" w:color="auto"/>
        <w:bottom w:val="none" w:sz="0" w:space="0" w:color="auto"/>
        <w:right w:val="none" w:sz="0" w:space="0" w:color="auto"/>
      </w:divBdr>
    </w:div>
    <w:div w:id="268516391">
      <w:bodyDiv w:val="1"/>
      <w:marLeft w:val="0"/>
      <w:marRight w:val="0"/>
      <w:marTop w:val="0"/>
      <w:marBottom w:val="0"/>
      <w:divBdr>
        <w:top w:val="none" w:sz="0" w:space="0" w:color="auto"/>
        <w:left w:val="none" w:sz="0" w:space="0" w:color="auto"/>
        <w:bottom w:val="none" w:sz="0" w:space="0" w:color="auto"/>
        <w:right w:val="none" w:sz="0" w:space="0" w:color="auto"/>
      </w:divBdr>
    </w:div>
    <w:div w:id="268782534">
      <w:bodyDiv w:val="1"/>
      <w:marLeft w:val="0"/>
      <w:marRight w:val="0"/>
      <w:marTop w:val="0"/>
      <w:marBottom w:val="0"/>
      <w:divBdr>
        <w:top w:val="none" w:sz="0" w:space="0" w:color="auto"/>
        <w:left w:val="none" w:sz="0" w:space="0" w:color="auto"/>
        <w:bottom w:val="none" w:sz="0" w:space="0" w:color="auto"/>
        <w:right w:val="none" w:sz="0" w:space="0" w:color="auto"/>
      </w:divBdr>
    </w:div>
    <w:div w:id="272326414">
      <w:bodyDiv w:val="1"/>
      <w:marLeft w:val="0"/>
      <w:marRight w:val="0"/>
      <w:marTop w:val="0"/>
      <w:marBottom w:val="0"/>
      <w:divBdr>
        <w:top w:val="none" w:sz="0" w:space="0" w:color="auto"/>
        <w:left w:val="none" w:sz="0" w:space="0" w:color="auto"/>
        <w:bottom w:val="none" w:sz="0" w:space="0" w:color="auto"/>
        <w:right w:val="none" w:sz="0" w:space="0" w:color="auto"/>
      </w:divBdr>
    </w:div>
    <w:div w:id="273054023">
      <w:bodyDiv w:val="1"/>
      <w:marLeft w:val="0"/>
      <w:marRight w:val="0"/>
      <w:marTop w:val="0"/>
      <w:marBottom w:val="0"/>
      <w:divBdr>
        <w:top w:val="none" w:sz="0" w:space="0" w:color="auto"/>
        <w:left w:val="none" w:sz="0" w:space="0" w:color="auto"/>
        <w:bottom w:val="none" w:sz="0" w:space="0" w:color="auto"/>
        <w:right w:val="none" w:sz="0" w:space="0" w:color="auto"/>
      </w:divBdr>
    </w:div>
    <w:div w:id="273950108">
      <w:bodyDiv w:val="1"/>
      <w:marLeft w:val="0"/>
      <w:marRight w:val="0"/>
      <w:marTop w:val="0"/>
      <w:marBottom w:val="0"/>
      <w:divBdr>
        <w:top w:val="none" w:sz="0" w:space="0" w:color="auto"/>
        <w:left w:val="none" w:sz="0" w:space="0" w:color="auto"/>
        <w:bottom w:val="none" w:sz="0" w:space="0" w:color="auto"/>
        <w:right w:val="none" w:sz="0" w:space="0" w:color="auto"/>
      </w:divBdr>
    </w:div>
    <w:div w:id="280381135">
      <w:bodyDiv w:val="1"/>
      <w:marLeft w:val="0"/>
      <w:marRight w:val="0"/>
      <w:marTop w:val="0"/>
      <w:marBottom w:val="0"/>
      <w:divBdr>
        <w:top w:val="none" w:sz="0" w:space="0" w:color="auto"/>
        <w:left w:val="none" w:sz="0" w:space="0" w:color="auto"/>
        <w:bottom w:val="none" w:sz="0" w:space="0" w:color="auto"/>
        <w:right w:val="none" w:sz="0" w:space="0" w:color="auto"/>
      </w:divBdr>
    </w:div>
    <w:div w:id="287667445">
      <w:bodyDiv w:val="1"/>
      <w:marLeft w:val="0"/>
      <w:marRight w:val="0"/>
      <w:marTop w:val="0"/>
      <w:marBottom w:val="0"/>
      <w:divBdr>
        <w:top w:val="none" w:sz="0" w:space="0" w:color="auto"/>
        <w:left w:val="none" w:sz="0" w:space="0" w:color="auto"/>
        <w:bottom w:val="none" w:sz="0" w:space="0" w:color="auto"/>
        <w:right w:val="none" w:sz="0" w:space="0" w:color="auto"/>
      </w:divBdr>
    </w:div>
    <w:div w:id="291982652">
      <w:bodyDiv w:val="1"/>
      <w:marLeft w:val="0"/>
      <w:marRight w:val="0"/>
      <w:marTop w:val="0"/>
      <w:marBottom w:val="0"/>
      <w:divBdr>
        <w:top w:val="none" w:sz="0" w:space="0" w:color="auto"/>
        <w:left w:val="none" w:sz="0" w:space="0" w:color="auto"/>
        <w:bottom w:val="none" w:sz="0" w:space="0" w:color="auto"/>
        <w:right w:val="none" w:sz="0" w:space="0" w:color="auto"/>
      </w:divBdr>
    </w:div>
    <w:div w:id="293871416">
      <w:bodyDiv w:val="1"/>
      <w:marLeft w:val="0"/>
      <w:marRight w:val="0"/>
      <w:marTop w:val="0"/>
      <w:marBottom w:val="0"/>
      <w:divBdr>
        <w:top w:val="none" w:sz="0" w:space="0" w:color="auto"/>
        <w:left w:val="none" w:sz="0" w:space="0" w:color="auto"/>
        <w:bottom w:val="none" w:sz="0" w:space="0" w:color="auto"/>
        <w:right w:val="none" w:sz="0" w:space="0" w:color="auto"/>
      </w:divBdr>
    </w:div>
    <w:div w:id="294873040">
      <w:bodyDiv w:val="1"/>
      <w:marLeft w:val="0"/>
      <w:marRight w:val="0"/>
      <w:marTop w:val="0"/>
      <w:marBottom w:val="0"/>
      <w:divBdr>
        <w:top w:val="none" w:sz="0" w:space="0" w:color="auto"/>
        <w:left w:val="none" w:sz="0" w:space="0" w:color="auto"/>
        <w:bottom w:val="none" w:sz="0" w:space="0" w:color="auto"/>
        <w:right w:val="none" w:sz="0" w:space="0" w:color="auto"/>
      </w:divBdr>
    </w:div>
    <w:div w:id="294912595">
      <w:bodyDiv w:val="1"/>
      <w:marLeft w:val="0"/>
      <w:marRight w:val="0"/>
      <w:marTop w:val="0"/>
      <w:marBottom w:val="0"/>
      <w:divBdr>
        <w:top w:val="none" w:sz="0" w:space="0" w:color="auto"/>
        <w:left w:val="none" w:sz="0" w:space="0" w:color="auto"/>
        <w:bottom w:val="none" w:sz="0" w:space="0" w:color="auto"/>
        <w:right w:val="none" w:sz="0" w:space="0" w:color="auto"/>
      </w:divBdr>
    </w:div>
    <w:div w:id="296180849">
      <w:bodyDiv w:val="1"/>
      <w:marLeft w:val="0"/>
      <w:marRight w:val="0"/>
      <w:marTop w:val="0"/>
      <w:marBottom w:val="0"/>
      <w:divBdr>
        <w:top w:val="none" w:sz="0" w:space="0" w:color="auto"/>
        <w:left w:val="none" w:sz="0" w:space="0" w:color="auto"/>
        <w:bottom w:val="none" w:sz="0" w:space="0" w:color="auto"/>
        <w:right w:val="none" w:sz="0" w:space="0" w:color="auto"/>
      </w:divBdr>
    </w:div>
    <w:div w:id="297956090">
      <w:bodyDiv w:val="1"/>
      <w:marLeft w:val="0"/>
      <w:marRight w:val="0"/>
      <w:marTop w:val="0"/>
      <w:marBottom w:val="0"/>
      <w:divBdr>
        <w:top w:val="none" w:sz="0" w:space="0" w:color="auto"/>
        <w:left w:val="none" w:sz="0" w:space="0" w:color="auto"/>
        <w:bottom w:val="none" w:sz="0" w:space="0" w:color="auto"/>
        <w:right w:val="none" w:sz="0" w:space="0" w:color="auto"/>
      </w:divBdr>
    </w:div>
    <w:div w:id="299196127">
      <w:bodyDiv w:val="1"/>
      <w:marLeft w:val="0"/>
      <w:marRight w:val="0"/>
      <w:marTop w:val="0"/>
      <w:marBottom w:val="0"/>
      <w:divBdr>
        <w:top w:val="none" w:sz="0" w:space="0" w:color="auto"/>
        <w:left w:val="none" w:sz="0" w:space="0" w:color="auto"/>
        <w:bottom w:val="none" w:sz="0" w:space="0" w:color="auto"/>
        <w:right w:val="none" w:sz="0" w:space="0" w:color="auto"/>
      </w:divBdr>
    </w:div>
    <w:div w:id="300156349">
      <w:bodyDiv w:val="1"/>
      <w:marLeft w:val="0"/>
      <w:marRight w:val="0"/>
      <w:marTop w:val="0"/>
      <w:marBottom w:val="0"/>
      <w:divBdr>
        <w:top w:val="none" w:sz="0" w:space="0" w:color="auto"/>
        <w:left w:val="none" w:sz="0" w:space="0" w:color="auto"/>
        <w:bottom w:val="none" w:sz="0" w:space="0" w:color="auto"/>
        <w:right w:val="none" w:sz="0" w:space="0" w:color="auto"/>
      </w:divBdr>
    </w:div>
    <w:div w:id="301811124">
      <w:bodyDiv w:val="1"/>
      <w:marLeft w:val="0"/>
      <w:marRight w:val="0"/>
      <w:marTop w:val="0"/>
      <w:marBottom w:val="0"/>
      <w:divBdr>
        <w:top w:val="none" w:sz="0" w:space="0" w:color="auto"/>
        <w:left w:val="none" w:sz="0" w:space="0" w:color="auto"/>
        <w:bottom w:val="none" w:sz="0" w:space="0" w:color="auto"/>
        <w:right w:val="none" w:sz="0" w:space="0" w:color="auto"/>
      </w:divBdr>
    </w:div>
    <w:div w:id="311495170">
      <w:bodyDiv w:val="1"/>
      <w:marLeft w:val="0"/>
      <w:marRight w:val="0"/>
      <w:marTop w:val="0"/>
      <w:marBottom w:val="0"/>
      <w:divBdr>
        <w:top w:val="none" w:sz="0" w:space="0" w:color="auto"/>
        <w:left w:val="none" w:sz="0" w:space="0" w:color="auto"/>
        <w:bottom w:val="none" w:sz="0" w:space="0" w:color="auto"/>
        <w:right w:val="none" w:sz="0" w:space="0" w:color="auto"/>
      </w:divBdr>
    </w:div>
    <w:div w:id="312805634">
      <w:bodyDiv w:val="1"/>
      <w:marLeft w:val="0"/>
      <w:marRight w:val="0"/>
      <w:marTop w:val="0"/>
      <w:marBottom w:val="0"/>
      <w:divBdr>
        <w:top w:val="none" w:sz="0" w:space="0" w:color="auto"/>
        <w:left w:val="none" w:sz="0" w:space="0" w:color="auto"/>
        <w:bottom w:val="none" w:sz="0" w:space="0" w:color="auto"/>
        <w:right w:val="none" w:sz="0" w:space="0" w:color="auto"/>
      </w:divBdr>
    </w:div>
    <w:div w:id="314842280">
      <w:bodyDiv w:val="1"/>
      <w:marLeft w:val="0"/>
      <w:marRight w:val="0"/>
      <w:marTop w:val="0"/>
      <w:marBottom w:val="0"/>
      <w:divBdr>
        <w:top w:val="none" w:sz="0" w:space="0" w:color="auto"/>
        <w:left w:val="none" w:sz="0" w:space="0" w:color="auto"/>
        <w:bottom w:val="none" w:sz="0" w:space="0" w:color="auto"/>
        <w:right w:val="none" w:sz="0" w:space="0" w:color="auto"/>
      </w:divBdr>
    </w:div>
    <w:div w:id="316614311">
      <w:bodyDiv w:val="1"/>
      <w:marLeft w:val="0"/>
      <w:marRight w:val="0"/>
      <w:marTop w:val="0"/>
      <w:marBottom w:val="0"/>
      <w:divBdr>
        <w:top w:val="none" w:sz="0" w:space="0" w:color="auto"/>
        <w:left w:val="none" w:sz="0" w:space="0" w:color="auto"/>
        <w:bottom w:val="none" w:sz="0" w:space="0" w:color="auto"/>
        <w:right w:val="none" w:sz="0" w:space="0" w:color="auto"/>
      </w:divBdr>
    </w:div>
    <w:div w:id="317657323">
      <w:bodyDiv w:val="1"/>
      <w:marLeft w:val="0"/>
      <w:marRight w:val="0"/>
      <w:marTop w:val="0"/>
      <w:marBottom w:val="0"/>
      <w:divBdr>
        <w:top w:val="none" w:sz="0" w:space="0" w:color="auto"/>
        <w:left w:val="none" w:sz="0" w:space="0" w:color="auto"/>
        <w:bottom w:val="none" w:sz="0" w:space="0" w:color="auto"/>
        <w:right w:val="none" w:sz="0" w:space="0" w:color="auto"/>
      </w:divBdr>
    </w:div>
    <w:div w:id="317849620">
      <w:bodyDiv w:val="1"/>
      <w:marLeft w:val="0"/>
      <w:marRight w:val="0"/>
      <w:marTop w:val="0"/>
      <w:marBottom w:val="0"/>
      <w:divBdr>
        <w:top w:val="none" w:sz="0" w:space="0" w:color="auto"/>
        <w:left w:val="none" w:sz="0" w:space="0" w:color="auto"/>
        <w:bottom w:val="none" w:sz="0" w:space="0" w:color="auto"/>
        <w:right w:val="none" w:sz="0" w:space="0" w:color="auto"/>
      </w:divBdr>
    </w:div>
    <w:div w:id="319238277">
      <w:bodyDiv w:val="1"/>
      <w:marLeft w:val="0"/>
      <w:marRight w:val="0"/>
      <w:marTop w:val="0"/>
      <w:marBottom w:val="0"/>
      <w:divBdr>
        <w:top w:val="none" w:sz="0" w:space="0" w:color="auto"/>
        <w:left w:val="none" w:sz="0" w:space="0" w:color="auto"/>
        <w:bottom w:val="none" w:sz="0" w:space="0" w:color="auto"/>
        <w:right w:val="none" w:sz="0" w:space="0" w:color="auto"/>
      </w:divBdr>
    </w:div>
    <w:div w:id="322003757">
      <w:bodyDiv w:val="1"/>
      <w:marLeft w:val="0"/>
      <w:marRight w:val="0"/>
      <w:marTop w:val="0"/>
      <w:marBottom w:val="0"/>
      <w:divBdr>
        <w:top w:val="none" w:sz="0" w:space="0" w:color="auto"/>
        <w:left w:val="none" w:sz="0" w:space="0" w:color="auto"/>
        <w:bottom w:val="none" w:sz="0" w:space="0" w:color="auto"/>
        <w:right w:val="none" w:sz="0" w:space="0" w:color="auto"/>
      </w:divBdr>
    </w:div>
    <w:div w:id="322246141">
      <w:bodyDiv w:val="1"/>
      <w:marLeft w:val="0"/>
      <w:marRight w:val="0"/>
      <w:marTop w:val="0"/>
      <w:marBottom w:val="0"/>
      <w:divBdr>
        <w:top w:val="none" w:sz="0" w:space="0" w:color="auto"/>
        <w:left w:val="none" w:sz="0" w:space="0" w:color="auto"/>
        <w:bottom w:val="none" w:sz="0" w:space="0" w:color="auto"/>
        <w:right w:val="none" w:sz="0" w:space="0" w:color="auto"/>
      </w:divBdr>
    </w:div>
    <w:div w:id="323053169">
      <w:bodyDiv w:val="1"/>
      <w:marLeft w:val="0"/>
      <w:marRight w:val="0"/>
      <w:marTop w:val="0"/>
      <w:marBottom w:val="0"/>
      <w:divBdr>
        <w:top w:val="none" w:sz="0" w:space="0" w:color="auto"/>
        <w:left w:val="none" w:sz="0" w:space="0" w:color="auto"/>
        <w:bottom w:val="none" w:sz="0" w:space="0" w:color="auto"/>
        <w:right w:val="none" w:sz="0" w:space="0" w:color="auto"/>
      </w:divBdr>
    </w:div>
    <w:div w:id="325474611">
      <w:bodyDiv w:val="1"/>
      <w:marLeft w:val="0"/>
      <w:marRight w:val="0"/>
      <w:marTop w:val="0"/>
      <w:marBottom w:val="0"/>
      <w:divBdr>
        <w:top w:val="none" w:sz="0" w:space="0" w:color="auto"/>
        <w:left w:val="none" w:sz="0" w:space="0" w:color="auto"/>
        <w:bottom w:val="none" w:sz="0" w:space="0" w:color="auto"/>
        <w:right w:val="none" w:sz="0" w:space="0" w:color="auto"/>
      </w:divBdr>
    </w:div>
    <w:div w:id="330566818">
      <w:bodyDiv w:val="1"/>
      <w:marLeft w:val="0"/>
      <w:marRight w:val="0"/>
      <w:marTop w:val="0"/>
      <w:marBottom w:val="0"/>
      <w:divBdr>
        <w:top w:val="none" w:sz="0" w:space="0" w:color="auto"/>
        <w:left w:val="none" w:sz="0" w:space="0" w:color="auto"/>
        <w:bottom w:val="none" w:sz="0" w:space="0" w:color="auto"/>
        <w:right w:val="none" w:sz="0" w:space="0" w:color="auto"/>
      </w:divBdr>
    </w:div>
    <w:div w:id="331104735">
      <w:bodyDiv w:val="1"/>
      <w:marLeft w:val="0"/>
      <w:marRight w:val="0"/>
      <w:marTop w:val="0"/>
      <w:marBottom w:val="0"/>
      <w:divBdr>
        <w:top w:val="none" w:sz="0" w:space="0" w:color="auto"/>
        <w:left w:val="none" w:sz="0" w:space="0" w:color="auto"/>
        <w:bottom w:val="none" w:sz="0" w:space="0" w:color="auto"/>
        <w:right w:val="none" w:sz="0" w:space="0" w:color="auto"/>
      </w:divBdr>
    </w:div>
    <w:div w:id="333339898">
      <w:bodyDiv w:val="1"/>
      <w:marLeft w:val="0"/>
      <w:marRight w:val="0"/>
      <w:marTop w:val="0"/>
      <w:marBottom w:val="0"/>
      <w:divBdr>
        <w:top w:val="none" w:sz="0" w:space="0" w:color="auto"/>
        <w:left w:val="none" w:sz="0" w:space="0" w:color="auto"/>
        <w:bottom w:val="none" w:sz="0" w:space="0" w:color="auto"/>
        <w:right w:val="none" w:sz="0" w:space="0" w:color="auto"/>
      </w:divBdr>
    </w:div>
    <w:div w:id="336427442">
      <w:bodyDiv w:val="1"/>
      <w:marLeft w:val="0"/>
      <w:marRight w:val="0"/>
      <w:marTop w:val="0"/>
      <w:marBottom w:val="0"/>
      <w:divBdr>
        <w:top w:val="none" w:sz="0" w:space="0" w:color="auto"/>
        <w:left w:val="none" w:sz="0" w:space="0" w:color="auto"/>
        <w:bottom w:val="none" w:sz="0" w:space="0" w:color="auto"/>
        <w:right w:val="none" w:sz="0" w:space="0" w:color="auto"/>
      </w:divBdr>
    </w:div>
    <w:div w:id="342048662">
      <w:bodyDiv w:val="1"/>
      <w:marLeft w:val="0"/>
      <w:marRight w:val="0"/>
      <w:marTop w:val="0"/>
      <w:marBottom w:val="0"/>
      <w:divBdr>
        <w:top w:val="none" w:sz="0" w:space="0" w:color="auto"/>
        <w:left w:val="none" w:sz="0" w:space="0" w:color="auto"/>
        <w:bottom w:val="none" w:sz="0" w:space="0" w:color="auto"/>
        <w:right w:val="none" w:sz="0" w:space="0" w:color="auto"/>
      </w:divBdr>
    </w:div>
    <w:div w:id="342703742">
      <w:bodyDiv w:val="1"/>
      <w:marLeft w:val="0"/>
      <w:marRight w:val="0"/>
      <w:marTop w:val="0"/>
      <w:marBottom w:val="0"/>
      <w:divBdr>
        <w:top w:val="none" w:sz="0" w:space="0" w:color="auto"/>
        <w:left w:val="none" w:sz="0" w:space="0" w:color="auto"/>
        <w:bottom w:val="none" w:sz="0" w:space="0" w:color="auto"/>
        <w:right w:val="none" w:sz="0" w:space="0" w:color="auto"/>
      </w:divBdr>
    </w:div>
    <w:div w:id="342829402">
      <w:bodyDiv w:val="1"/>
      <w:marLeft w:val="0"/>
      <w:marRight w:val="0"/>
      <w:marTop w:val="0"/>
      <w:marBottom w:val="0"/>
      <w:divBdr>
        <w:top w:val="none" w:sz="0" w:space="0" w:color="auto"/>
        <w:left w:val="none" w:sz="0" w:space="0" w:color="auto"/>
        <w:bottom w:val="none" w:sz="0" w:space="0" w:color="auto"/>
        <w:right w:val="none" w:sz="0" w:space="0" w:color="auto"/>
      </w:divBdr>
    </w:div>
    <w:div w:id="344946924">
      <w:bodyDiv w:val="1"/>
      <w:marLeft w:val="0"/>
      <w:marRight w:val="0"/>
      <w:marTop w:val="0"/>
      <w:marBottom w:val="0"/>
      <w:divBdr>
        <w:top w:val="none" w:sz="0" w:space="0" w:color="auto"/>
        <w:left w:val="none" w:sz="0" w:space="0" w:color="auto"/>
        <w:bottom w:val="none" w:sz="0" w:space="0" w:color="auto"/>
        <w:right w:val="none" w:sz="0" w:space="0" w:color="auto"/>
      </w:divBdr>
    </w:div>
    <w:div w:id="348070926">
      <w:bodyDiv w:val="1"/>
      <w:marLeft w:val="0"/>
      <w:marRight w:val="0"/>
      <w:marTop w:val="0"/>
      <w:marBottom w:val="0"/>
      <w:divBdr>
        <w:top w:val="none" w:sz="0" w:space="0" w:color="auto"/>
        <w:left w:val="none" w:sz="0" w:space="0" w:color="auto"/>
        <w:bottom w:val="none" w:sz="0" w:space="0" w:color="auto"/>
        <w:right w:val="none" w:sz="0" w:space="0" w:color="auto"/>
      </w:divBdr>
    </w:div>
    <w:div w:id="348877050">
      <w:bodyDiv w:val="1"/>
      <w:marLeft w:val="0"/>
      <w:marRight w:val="0"/>
      <w:marTop w:val="0"/>
      <w:marBottom w:val="0"/>
      <w:divBdr>
        <w:top w:val="none" w:sz="0" w:space="0" w:color="auto"/>
        <w:left w:val="none" w:sz="0" w:space="0" w:color="auto"/>
        <w:bottom w:val="none" w:sz="0" w:space="0" w:color="auto"/>
        <w:right w:val="none" w:sz="0" w:space="0" w:color="auto"/>
      </w:divBdr>
    </w:div>
    <w:div w:id="350647865">
      <w:bodyDiv w:val="1"/>
      <w:marLeft w:val="0"/>
      <w:marRight w:val="0"/>
      <w:marTop w:val="0"/>
      <w:marBottom w:val="0"/>
      <w:divBdr>
        <w:top w:val="none" w:sz="0" w:space="0" w:color="auto"/>
        <w:left w:val="none" w:sz="0" w:space="0" w:color="auto"/>
        <w:bottom w:val="none" w:sz="0" w:space="0" w:color="auto"/>
        <w:right w:val="none" w:sz="0" w:space="0" w:color="auto"/>
      </w:divBdr>
    </w:div>
    <w:div w:id="351732025">
      <w:bodyDiv w:val="1"/>
      <w:marLeft w:val="0"/>
      <w:marRight w:val="0"/>
      <w:marTop w:val="0"/>
      <w:marBottom w:val="0"/>
      <w:divBdr>
        <w:top w:val="none" w:sz="0" w:space="0" w:color="auto"/>
        <w:left w:val="none" w:sz="0" w:space="0" w:color="auto"/>
        <w:bottom w:val="none" w:sz="0" w:space="0" w:color="auto"/>
        <w:right w:val="none" w:sz="0" w:space="0" w:color="auto"/>
      </w:divBdr>
    </w:div>
    <w:div w:id="354501401">
      <w:bodyDiv w:val="1"/>
      <w:marLeft w:val="0"/>
      <w:marRight w:val="0"/>
      <w:marTop w:val="0"/>
      <w:marBottom w:val="0"/>
      <w:divBdr>
        <w:top w:val="none" w:sz="0" w:space="0" w:color="auto"/>
        <w:left w:val="none" w:sz="0" w:space="0" w:color="auto"/>
        <w:bottom w:val="none" w:sz="0" w:space="0" w:color="auto"/>
        <w:right w:val="none" w:sz="0" w:space="0" w:color="auto"/>
      </w:divBdr>
    </w:div>
    <w:div w:id="357393322">
      <w:bodyDiv w:val="1"/>
      <w:marLeft w:val="0"/>
      <w:marRight w:val="0"/>
      <w:marTop w:val="0"/>
      <w:marBottom w:val="0"/>
      <w:divBdr>
        <w:top w:val="none" w:sz="0" w:space="0" w:color="auto"/>
        <w:left w:val="none" w:sz="0" w:space="0" w:color="auto"/>
        <w:bottom w:val="none" w:sz="0" w:space="0" w:color="auto"/>
        <w:right w:val="none" w:sz="0" w:space="0" w:color="auto"/>
      </w:divBdr>
    </w:div>
    <w:div w:id="360669524">
      <w:bodyDiv w:val="1"/>
      <w:marLeft w:val="0"/>
      <w:marRight w:val="0"/>
      <w:marTop w:val="0"/>
      <w:marBottom w:val="0"/>
      <w:divBdr>
        <w:top w:val="none" w:sz="0" w:space="0" w:color="auto"/>
        <w:left w:val="none" w:sz="0" w:space="0" w:color="auto"/>
        <w:bottom w:val="none" w:sz="0" w:space="0" w:color="auto"/>
        <w:right w:val="none" w:sz="0" w:space="0" w:color="auto"/>
      </w:divBdr>
    </w:div>
    <w:div w:id="364789089">
      <w:bodyDiv w:val="1"/>
      <w:marLeft w:val="0"/>
      <w:marRight w:val="0"/>
      <w:marTop w:val="0"/>
      <w:marBottom w:val="0"/>
      <w:divBdr>
        <w:top w:val="none" w:sz="0" w:space="0" w:color="auto"/>
        <w:left w:val="none" w:sz="0" w:space="0" w:color="auto"/>
        <w:bottom w:val="none" w:sz="0" w:space="0" w:color="auto"/>
        <w:right w:val="none" w:sz="0" w:space="0" w:color="auto"/>
      </w:divBdr>
    </w:div>
    <w:div w:id="368258715">
      <w:bodyDiv w:val="1"/>
      <w:marLeft w:val="0"/>
      <w:marRight w:val="0"/>
      <w:marTop w:val="0"/>
      <w:marBottom w:val="0"/>
      <w:divBdr>
        <w:top w:val="none" w:sz="0" w:space="0" w:color="auto"/>
        <w:left w:val="none" w:sz="0" w:space="0" w:color="auto"/>
        <w:bottom w:val="none" w:sz="0" w:space="0" w:color="auto"/>
        <w:right w:val="none" w:sz="0" w:space="0" w:color="auto"/>
      </w:divBdr>
    </w:div>
    <w:div w:id="369690445">
      <w:bodyDiv w:val="1"/>
      <w:marLeft w:val="0"/>
      <w:marRight w:val="0"/>
      <w:marTop w:val="0"/>
      <w:marBottom w:val="0"/>
      <w:divBdr>
        <w:top w:val="none" w:sz="0" w:space="0" w:color="auto"/>
        <w:left w:val="none" w:sz="0" w:space="0" w:color="auto"/>
        <w:bottom w:val="none" w:sz="0" w:space="0" w:color="auto"/>
        <w:right w:val="none" w:sz="0" w:space="0" w:color="auto"/>
      </w:divBdr>
    </w:div>
    <w:div w:id="374159178">
      <w:bodyDiv w:val="1"/>
      <w:marLeft w:val="0"/>
      <w:marRight w:val="0"/>
      <w:marTop w:val="0"/>
      <w:marBottom w:val="0"/>
      <w:divBdr>
        <w:top w:val="none" w:sz="0" w:space="0" w:color="auto"/>
        <w:left w:val="none" w:sz="0" w:space="0" w:color="auto"/>
        <w:bottom w:val="none" w:sz="0" w:space="0" w:color="auto"/>
        <w:right w:val="none" w:sz="0" w:space="0" w:color="auto"/>
      </w:divBdr>
    </w:div>
    <w:div w:id="374694024">
      <w:bodyDiv w:val="1"/>
      <w:marLeft w:val="0"/>
      <w:marRight w:val="0"/>
      <w:marTop w:val="0"/>
      <w:marBottom w:val="0"/>
      <w:divBdr>
        <w:top w:val="none" w:sz="0" w:space="0" w:color="auto"/>
        <w:left w:val="none" w:sz="0" w:space="0" w:color="auto"/>
        <w:bottom w:val="none" w:sz="0" w:space="0" w:color="auto"/>
        <w:right w:val="none" w:sz="0" w:space="0" w:color="auto"/>
      </w:divBdr>
    </w:div>
    <w:div w:id="377629358">
      <w:bodyDiv w:val="1"/>
      <w:marLeft w:val="0"/>
      <w:marRight w:val="0"/>
      <w:marTop w:val="0"/>
      <w:marBottom w:val="0"/>
      <w:divBdr>
        <w:top w:val="none" w:sz="0" w:space="0" w:color="auto"/>
        <w:left w:val="none" w:sz="0" w:space="0" w:color="auto"/>
        <w:bottom w:val="none" w:sz="0" w:space="0" w:color="auto"/>
        <w:right w:val="none" w:sz="0" w:space="0" w:color="auto"/>
      </w:divBdr>
    </w:div>
    <w:div w:id="382680531">
      <w:bodyDiv w:val="1"/>
      <w:marLeft w:val="0"/>
      <w:marRight w:val="0"/>
      <w:marTop w:val="0"/>
      <w:marBottom w:val="0"/>
      <w:divBdr>
        <w:top w:val="none" w:sz="0" w:space="0" w:color="auto"/>
        <w:left w:val="none" w:sz="0" w:space="0" w:color="auto"/>
        <w:bottom w:val="none" w:sz="0" w:space="0" w:color="auto"/>
        <w:right w:val="none" w:sz="0" w:space="0" w:color="auto"/>
      </w:divBdr>
    </w:div>
    <w:div w:id="385295922">
      <w:bodyDiv w:val="1"/>
      <w:marLeft w:val="0"/>
      <w:marRight w:val="0"/>
      <w:marTop w:val="0"/>
      <w:marBottom w:val="0"/>
      <w:divBdr>
        <w:top w:val="none" w:sz="0" w:space="0" w:color="auto"/>
        <w:left w:val="none" w:sz="0" w:space="0" w:color="auto"/>
        <w:bottom w:val="none" w:sz="0" w:space="0" w:color="auto"/>
        <w:right w:val="none" w:sz="0" w:space="0" w:color="auto"/>
      </w:divBdr>
    </w:div>
    <w:div w:id="390885333">
      <w:bodyDiv w:val="1"/>
      <w:marLeft w:val="0"/>
      <w:marRight w:val="0"/>
      <w:marTop w:val="0"/>
      <w:marBottom w:val="0"/>
      <w:divBdr>
        <w:top w:val="none" w:sz="0" w:space="0" w:color="auto"/>
        <w:left w:val="none" w:sz="0" w:space="0" w:color="auto"/>
        <w:bottom w:val="none" w:sz="0" w:space="0" w:color="auto"/>
        <w:right w:val="none" w:sz="0" w:space="0" w:color="auto"/>
      </w:divBdr>
    </w:div>
    <w:div w:id="396241822">
      <w:bodyDiv w:val="1"/>
      <w:marLeft w:val="0"/>
      <w:marRight w:val="0"/>
      <w:marTop w:val="0"/>
      <w:marBottom w:val="0"/>
      <w:divBdr>
        <w:top w:val="none" w:sz="0" w:space="0" w:color="auto"/>
        <w:left w:val="none" w:sz="0" w:space="0" w:color="auto"/>
        <w:bottom w:val="none" w:sz="0" w:space="0" w:color="auto"/>
        <w:right w:val="none" w:sz="0" w:space="0" w:color="auto"/>
      </w:divBdr>
    </w:div>
    <w:div w:id="398480751">
      <w:bodyDiv w:val="1"/>
      <w:marLeft w:val="0"/>
      <w:marRight w:val="0"/>
      <w:marTop w:val="0"/>
      <w:marBottom w:val="0"/>
      <w:divBdr>
        <w:top w:val="none" w:sz="0" w:space="0" w:color="auto"/>
        <w:left w:val="none" w:sz="0" w:space="0" w:color="auto"/>
        <w:bottom w:val="none" w:sz="0" w:space="0" w:color="auto"/>
        <w:right w:val="none" w:sz="0" w:space="0" w:color="auto"/>
      </w:divBdr>
    </w:div>
    <w:div w:id="404182659">
      <w:bodyDiv w:val="1"/>
      <w:marLeft w:val="0"/>
      <w:marRight w:val="0"/>
      <w:marTop w:val="0"/>
      <w:marBottom w:val="0"/>
      <w:divBdr>
        <w:top w:val="none" w:sz="0" w:space="0" w:color="auto"/>
        <w:left w:val="none" w:sz="0" w:space="0" w:color="auto"/>
        <w:bottom w:val="none" w:sz="0" w:space="0" w:color="auto"/>
        <w:right w:val="none" w:sz="0" w:space="0" w:color="auto"/>
      </w:divBdr>
    </w:div>
    <w:div w:id="410127906">
      <w:bodyDiv w:val="1"/>
      <w:marLeft w:val="0"/>
      <w:marRight w:val="0"/>
      <w:marTop w:val="0"/>
      <w:marBottom w:val="0"/>
      <w:divBdr>
        <w:top w:val="none" w:sz="0" w:space="0" w:color="auto"/>
        <w:left w:val="none" w:sz="0" w:space="0" w:color="auto"/>
        <w:bottom w:val="none" w:sz="0" w:space="0" w:color="auto"/>
        <w:right w:val="none" w:sz="0" w:space="0" w:color="auto"/>
      </w:divBdr>
    </w:div>
    <w:div w:id="413405769">
      <w:bodyDiv w:val="1"/>
      <w:marLeft w:val="0"/>
      <w:marRight w:val="0"/>
      <w:marTop w:val="0"/>
      <w:marBottom w:val="0"/>
      <w:divBdr>
        <w:top w:val="none" w:sz="0" w:space="0" w:color="auto"/>
        <w:left w:val="none" w:sz="0" w:space="0" w:color="auto"/>
        <w:bottom w:val="none" w:sz="0" w:space="0" w:color="auto"/>
        <w:right w:val="none" w:sz="0" w:space="0" w:color="auto"/>
      </w:divBdr>
    </w:div>
    <w:div w:id="415522148">
      <w:bodyDiv w:val="1"/>
      <w:marLeft w:val="0"/>
      <w:marRight w:val="0"/>
      <w:marTop w:val="0"/>
      <w:marBottom w:val="0"/>
      <w:divBdr>
        <w:top w:val="none" w:sz="0" w:space="0" w:color="auto"/>
        <w:left w:val="none" w:sz="0" w:space="0" w:color="auto"/>
        <w:bottom w:val="none" w:sz="0" w:space="0" w:color="auto"/>
        <w:right w:val="none" w:sz="0" w:space="0" w:color="auto"/>
      </w:divBdr>
    </w:div>
    <w:div w:id="418716108">
      <w:bodyDiv w:val="1"/>
      <w:marLeft w:val="0"/>
      <w:marRight w:val="0"/>
      <w:marTop w:val="0"/>
      <w:marBottom w:val="0"/>
      <w:divBdr>
        <w:top w:val="none" w:sz="0" w:space="0" w:color="auto"/>
        <w:left w:val="none" w:sz="0" w:space="0" w:color="auto"/>
        <w:bottom w:val="none" w:sz="0" w:space="0" w:color="auto"/>
        <w:right w:val="none" w:sz="0" w:space="0" w:color="auto"/>
      </w:divBdr>
    </w:div>
    <w:div w:id="421294669">
      <w:bodyDiv w:val="1"/>
      <w:marLeft w:val="0"/>
      <w:marRight w:val="0"/>
      <w:marTop w:val="0"/>
      <w:marBottom w:val="0"/>
      <w:divBdr>
        <w:top w:val="none" w:sz="0" w:space="0" w:color="auto"/>
        <w:left w:val="none" w:sz="0" w:space="0" w:color="auto"/>
        <w:bottom w:val="none" w:sz="0" w:space="0" w:color="auto"/>
        <w:right w:val="none" w:sz="0" w:space="0" w:color="auto"/>
      </w:divBdr>
    </w:div>
    <w:div w:id="425079088">
      <w:bodyDiv w:val="1"/>
      <w:marLeft w:val="0"/>
      <w:marRight w:val="0"/>
      <w:marTop w:val="0"/>
      <w:marBottom w:val="0"/>
      <w:divBdr>
        <w:top w:val="none" w:sz="0" w:space="0" w:color="auto"/>
        <w:left w:val="none" w:sz="0" w:space="0" w:color="auto"/>
        <w:bottom w:val="none" w:sz="0" w:space="0" w:color="auto"/>
        <w:right w:val="none" w:sz="0" w:space="0" w:color="auto"/>
      </w:divBdr>
    </w:div>
    <w:div w:id="426463379">
      <w:bodyDiv w:val="1"/>
      <w:marLeft w:val="0"/>
      <w:marRight w:val="0"/>
      <w:marTop w:val="0"/>
      <w:marBottom w:val="0"/>
      <w:divBdr>
        <w:top w:val="none" w:sz="0" w:space="0" w:color="auto"/>
        <w:left w:val="none" w:sz="0" w:space="0" w:color="auto"/>
        <w:bottom w:val="none" w:sz="0" w:space="0" w:color="auto"/>
        <w:right w:val="none" w:sz="0" w:space="0" w:color="auto"/>
      </w:divBdr>
    </w:div>
    <w:div w:id="427579669">
      <w:bodyDiv w:val="1"/>
      <w:marLeft w:val="0"/>
      <w:marRight w:val="0"/>
      <w:marTop w:val="0"/>
      <w:marBottom w:val="0"/>
      <w:divBdr>
        <w:top w:val="none" w:sz="0" w:space="0" w:color="auto"/>
        <w:left w:val="none" w:sz="0" w:space="0" w:color="auto"/>
        <w:bottom w:val="none" w:sz="0" w:space="0" w:color="auto"/>
        <w:right w:val="none" w:sz="0" w:space="0" w:color="auto"/>
      </w:divBdr>
    </w:div>
    <w:div w:id="427772951">
      <w:bodyDiv w:val="1"/>
      <w:marLeft w:val="0"/>
      <w:marRight w:val="0"/>
      <w:marTop w:val="0"/>
      <w:marBottom w:val="0"/>
      <w:divBdr>
        <w:top w:val="none" w:sz="0" w:space="0" w:color="auto"/>
        <w:left w:val="none" w:sz="0" w:space="0" w:color="auto"/>
        <w:bottom w:val="none" w:sz="0" w:space="0" w:color="auto"/>
        <w:right w:val="none" w:sz="0" w:space="0" w:color="auto"/>
      </w:divBdr>
    </w:div>
    <w:div w:id="433591956">
      <w:bodyDiv w:val="1"/>
      <w:marLeft w:val="0"/>
      <w:marRight w:val="0"/>
      <w:marTop w:val="0"/>
      <w:marBottom w:val="0"/>
      <w:divBdr>
        <w:top w:val="none" w:sz="0" w:space="0" w:color="auto"/>
        <w:left w:val="none" w:sz="0" w:space="0" w:color="auto"/>
        <w:bottom w:val="none" w:sz="0" w:space="0" w:color="auto"/>
        <w:right w:val="none" w:sz="0" w:space="0" w:color="auto"/>
      </w:divBdr>
    </w:div>
    <w:div w:id="433718491">
      <w:bodyDiv w:val="1"/>
      <w:marLeft w:val="0"/>
      <w:marRight w:val="0"/>
      <w:marTop w:val="0"/>
      <w:marBottom w:val="0"/>
      <w:divBdr>
        <w:top w:val="none" w:sz="0" w:space="0" w:color="auto"/>
        <w:left w:val="none" w:sz="0" w:space="0" w:color="auto"/>
        <w:bottom w:val="none" w:sz="0" w:space="0" w:color="auto"/>
        <w:right w:val="none" w:sz="0" w:space="0" w:color="auto"/>
      </w:divBdr>
    </w:div>
    <w:div w:id="434397990">
      <w:bodyDiv w:val="1"/>
      <w:marLeft w:val="0"/>
      <w:marRight w:val="0"/>
      <w:marTop w:val="0"/>
      <w:marBottom w:val="0"/>
      <w:divBdr>
        <w:top w:val="none" w:sz="0" w:space="0" w:color="auto"/>
        <w:left w:val="none" w:sz="0" w:space="0" w:color="auto"/>
        <w:bottom w:val="none" w:sz="0" w:space="0" w:color="auto"/>
        <w:right w:val="none" w:sz="0" w:space="0" w:color="auto"/>
      </w:divBdr>
    </w:div>
    <w:div w:id="439300958">
      <w:bodyDiv w:val="1"/>
      <w:marLeft w:val="0"/>
      <w:marRight w:val="0"/>
      <w:marTop w:val="0"/>
      <w:marBottom w:val="0"/>
      <w:divBdr>
        <w:top w:val="none" w:sz="0" w:space="0" w:color="auto"/>
        <w:left w:val="none" w:sz="0" w:space="0" w:color="auto"/>
        <w:bottom w:val="none" w:sz="0" w:space="0" w:color="auto"/>
        <w:right w:val="none" w:sz="0" w:space="0" w:color="auto"/>
      </w:divBdr>
    </w:div>
    <w:div w:id="440564642">
      <w:bodyDiv w:val="1"/>
      <w:marLeft w:val="0"/>
      <w:marRight w:val="0"/>
      <w:marTop w:val="0"/>
      <w:marBottom w:val="0"/>
      <w:divBdr>
        <w:top w:val="none" w:sz="0" w:space="0" w:color="auto"/>
        <w:left w:val="none" w:sz="0" w:space="0" w:color="auto"/>
        <w:bottom w:val="none" w:sz="0" w:space="0" w:color="auto"/>
        <w:right w:val="none" w:sz="0" w:space="0" w:color="auto"/>
      </w:divBdr>
    </w:div>
    <w:div w:id="442379560">
      <w:bodyDiv w:val="1"/>
      <w:marLeft w:val="0"/>
      <w:marRight w:val="0"/>
      <w:marTop w:val="0"/>
      <w:marBottom w:val="0"/>
      <w:divBdr>
        <w:top w:val="none" w:sz="0" w:space="0" w:color="auto"/>
        <w:left w:val="none" w:sz="0" w:space="0" w:color="auto"/>
        <w:bottom w:val="none" w:sz="0" w:space="0" w:color="auto"/>
        <w:right w:val="none" w:sz="0" w:space="0" w:color="auto"/>
      </w:divBdr>
    </w:div>
    <w:div w:id="444279132">
      <w:bodyDiv w:val="1"/>
      <w:marLeft w:val="0"/>
      <w:marRight w:val="0"/>
      <w:marTop w:val="0"/>
      <w:marBottom w:val="0"/>
      <w:divBdr>
        <w:top w:val="none" w:sz="0" w:space="0" w:color="auto"/>
        <w:left w:val="none" w:sz="0" w:space="0" w:color="auto"/>
        <w:bottom w:val="none" w:sz="0" w:space="0" w:color="auto"/>
        <w:right w:val="none" w:sz="0" w:space="0" w:color="auto"/>
      </w:divBdr>
    </w:div>
    <w:div w:id="449590097">
      <w:bodyDiv w:val="1"/>
      <w:marLeft w:val="0"/>
      <w:marRight w:val="0"/>
      <w:marTop w:val="0"/>
      <w:marBottom w:val="0"/>
      <w:divBdr>
        <w:top w:val="none" w:sz="0" w:space="0" w:color="auto"/>
        <w:left w:val="none" w:sz="0" w:space="0" w:color="auto"/>
        <w:bottom w:val="none" w:sz="0" w:space="0" w:color="auto"/>
        <w:right w:val="none" w:sz="0" w:space="0" w:color="auto"/>
      </w:divBdr>
    </w:div>
    <w:div w:id="454374139">
      <w:bodyDiv w:val="1"/>
      <w:marLeft w:val="0"/>
      <w:marRight w:val="0"/>
      <w:marTop w:val="0"/>
      <w:marBottom w:val="0"/>
      <w:divBdr>
        <w:top w:val="none" w:sz="0" w:space="0" w:color="auto"/>
        <w:left w:val="none" w:sz="0" w:space="0" w:color="auto"/>
        <w:bottom w:val="none" w:sz="0" w:space="0" w:color="auto"/>
        <w:right w:val="none" w:sz="0" w:space="0" w:color="auto"/>
      </w:divBdr>
    </w:div>
    <w:div w:id="458188094">
      <w:bodyDiv w:val="1"/>
      <w:marLeft w:val="0"/>
      <w:marRight w:val="0"/>
      <w:marTop w:val="0"/>
      <w:marBottom w:val="0"/>
      <w:divBdr>
        <w:top w:val="none" w:sz="0" w:space="0" w:color="auto"/>
        <w:left w:val="none" w:sz="0" w:space="0" w:color="auto"/>
        <w:bottom w:val="none" w:sz="0" w:space="0" w:color="auto"/>
        <w:right w:val="none" w:sz="0" w:space="0" w:color="auto"/>
      </w:divBdr>
    </w:div>
    <w:div w:id="461188625">
      <w:bodyDiv w:val="1"/>
      <w:marLeft w:val="0"/>
      <w:marRight w:val="0"/>
      <w:marTop w:val="0"/>
      <w:marBottom w:val="0"/>
      <w:divBdr>
        <w:top w:val="none" w:sz="0" w:space="0" w:color="auto"/>
        <w:left w:val="none" w:sz="0" w:space="0" w:color="auto"/>
        <w:bottom w:val="none" w:sz="0" w:space="0" w:color="auto"/>
        <w:right w:val="none" w:sz="0" w:space="0" w:color="auto"/>
      </w:divBdr>
    </w:div>
    <w:div w:id="469325217">
      <w:bodyDiv w:val="1"/>
      <w:marLeft w:val="0"/>
      <w:marRight w:val="0"/>
      <w:marTop w:val="0"/>
      <w:marBottom w:val="0"/>
      <w:divBdr>
        <w:top w:val="none" w:sz="0" w:space="0" w:color="auto"/>
        <w:left w:val="none" w:sz="0" w:space="0" w:color="auto"/>
        <w:bottom w:val="none" w:sz="0" w:space="0" w:color="auto"/>
        <w:right w:val="none" w:sz="0" w:space="0" w:color="auto"/>
      </w:divBdr>
    </w:div>
    <w:div w:id="472141794">
      <w:bodyDiv w:val="1"/>
      <w:marLeft w:val="0"/>
      <w:marRight w:val="0"/>
      <w:marTop w:val="0"/>
      <w:marBottom w:val="0"/>
      <w:divBdr>
        <w:top w:val="none" w:sz="0" w:space="0" w:color="auto"/>
        <w:left w:val="none" w:sz="0" w:space="0" w:color="auto"/>
        <w:bottom w:val="none" w:sz="0" w:space="0" w:color="auto"/>
        <w:right w:val="none" w:sz="0" w:space="0" w:color="auto"/>
      </w:divBdr>
    </w:div>
    <w:div w:id="473136124">
      <w:bodyDiv w:val="1"/>
      <w:marLeft w:val="0"/>
      <w:marRight w:val="0"/>
      <w:marTop w:val="0"/>
      <w:marBottom w:val="0"/>
      <w:divBdr>
        <w:top w:val="none" w:sz="0" w:space="0" w:color="auto"/>
        <w:left w:val="none" w:sz="0" w:space="0" w:color="auto"/>
        <w:bottom w:val="none" w:sz="0" w:space="0" w:color="auto"/>
        <w:right w:val="none" w:sz="0" w:space="0" w:color="auto"/>
      </w:divBdr>
    </w:div>
    <w:div w:id="473722939">
      <w:bodyDiv w:val="1"/>
      <w:marLeft w:val="0"/>
      <w:marRight w:val="0"/>
      <w:marTop w:val="0"/>
      <w:marBottom w:val="0"/>
      <w:divBdr>
        <w:top w:val="none" w:sz="0" w:space="0" w:color="auto"/>
        <w:left w:val="none" w:sz="0" w:space="0" w:color="auto"/>
        <w:bottom w:val="none" w:sz="0" w:space="0" w:color="auto"/>
        <w:right w:val="none" w:sz="0" w:space="0" w:color="auto"/>
      </w:divBdr>
    </w:div>
    <w:div w:id="482546969">
      <w:bodyDiv w:val="1"/>
      <w:marLeft w:val="0"/>
      <w:marRight w:val="0"/>
      <w:marTop w:val="0"/>
      <w:marBottom w:val="0"/>
      <w:divBdr>
        <w:top w:val="none" w:sz="0" w:space="0" w:color="auto"/>
        <w:left w:val="none" w:sz="0" w:space="0" w:color="auto"/>
        <w:bottom w:val="none" w:sz="0" w:space="0" w:color="auto"/>
        <w:right w:val="none" w:sz="0" w:space="0" w:color="auto"/>
      </w:divBdr>
    </w:div>
    <w:div w:id="482891650">
      <w:bodyDiv w:val="1"/>
      <w:marLeft w:val="0"/>
      <w:marRight w:val="0"/>
      <w:marTop w:val="0"/>
      <w:marBottom w:val="0"/>
      <w:divBdr>
        <w:top w:val="none" w:sz="0" w:space="0" w:color="auto"/>
        <w:left w:val="none" w:sz="0" w:space="0" w:color="auto"/>
        <w:bottom w:val="none" w:sz="0" w:space="0" w:color="auto"/>
        <w:right w:val="none" w:sz="0" w:space="0" w:color="auto"/>
      </w:divBdr>
    </w:div>
    <w:div w:id="488330727">
      <w:bodyDiv w:val="1"/>
      <w:marLeft w:val="0"/>
      <w:marRight w:val="0"/>
      <w:marTop w:val="0"/>
      <w:marBottom w:val="0"/>
      <w:divBdr>
        <w:top w:val="none" w:sz="0" w:space="0" w:color="auto"/>
        <w:left w:val="none" w:sz="0" w:space="0" w:color="auto"/>
        <w:bottom w:val="none" w:sz="0" w:space="0" w:color="auto"/>
        <w:right w:val="none" w:sz="0" w:space="0" w:color="auto"/>
      </w:divBdr>
    </w:div>
    <w:div w:id="498499520">
      <w:bodyDiv w:val="1"/>
      <w:marLeft w:val="0"/>
      <w:marRight w:val="0"/>
      <w:marTop w:val="0"/>
      <w:marBottom w:val="0"/>
      <w:divBdr>
        <w:top w:val="none" w:sz="0" w:space="0" w:color="auto"/>
        <w:left w:val="none" w:sz="0" w:space="0" w:color="auto"/>
        <w:bottom w:val="none" w:sz="0" w:space="0" w:color="auto"/>
        <w:right w:val="none" w:sz="0" w:space="0" w:color="auto"/>
      </w:divBdr>
    </w:div>
    <w:div w:id="502859166">
      <w:bodyDiv w:val="1"/>
      <w:marLeft w:val="0"/>
      <w:marRight w:val="0"/>
      <w:marTop w:val="0"/>
      <w:marBottom w:val="0"/>
      <w:divBdr>
        <w:top w:val="none" w:sz="0" w:space="0" w:color="auto"/>
        <w:left w:val="none" w:sz="0" w:space="0" w:color="auto"/>
        <w:bottom w:val="none" w:sz="0" w:space="0" w:color="auto"/>
        <w:right w:val="none" w:sz="0" w:space="0" w:color="auto"/>
      </w:divBdr>
    </w:div>
    <w:div w:id="504981691">
      <w:bodyDiv w:val="1"/>
      <w:marLeft w:val="0"/>
      <w:marRight w:val="0"/>
      <w:marTop w:val="0"/>
      <w:marBottom w:val="0"/>
      <w:divBdr>
        <w:top w:val="none" w:sz="0" w:space="0" w:color="auto"/>
        <w:left w:val="none" w:sz="0" w:space="0" w:color="auto"/>
        <w:bottom w:val="none" w:sz="0" w:space="0" w:color="auto"/>
        <w:right w:val="none" w:sz="0" w:space="0" w:color="auto"/>
      </w:divBdr>
    </w:div>
    <w:div w:id="534466552">
      <w:bodyDiv w:val="1"/>
      <w:marLeft w:val="0"/>
      <w:marRight w:val="0"/>
      <w:marTop w:val="0"/>
      <w:marBottom w:val="0"/>
      <w:divBdr>
        <w:top w:val="none" w:sz="0" w:space="0" w:color="auto"/>
        <w:left w:val="none" w:sz="0" w:space="0" w:color="auto"/>
        <w:bottom w:val="none" w:sz="0" w:space="0" w:color="auto"/>
        <w:right w:val="none" w:sz="0" w:space="0" w:color="auto"/>
      </w:divBdr>
    </w:div>
    <w:div w:id="537548887">
      <w:bodyDiv w:val="1"/>
      <w:marLeft w:val="0"/>
      <w:marRight w:val="0"/>
      <w:marTop w:val="0"/>
      <w:marBottom w:val="0"/>
      <w:divBdr>
        <w:top w:val="none" w:sz="0" w:space="0" w:color="auto"/>
        <w:left w:val="none" w:sz="0" w:space="0" w:color="auto"/>
        <w:bottom w:val="none" w:sz="0" w:space="0" w:color="auto"/>
        <w:right w:val="none" w:sz="0" w:space="0" w:color="auto"/>
      </w:divBdr>
    </w:div>
    <w:div w:id="539393154">
      <w:bodyDiv w:val="1"/>
      <w:marLeft w:val="0"/>
      <w:marRight w:val="0"/>
      <w:marTop w:val="0"/>
      <w:marBottom w:val="0"/>
      <w:divBdr>
        <w:top w:val="none" w:sz="0" w:space="0" w:color="auto"/>
        <w:left w:val="none" w:sz="0" w:space="0" w:color="auto"/>
        <w:bottom w:val="none" w:sz="0" w:space="0" w:color="auto"/>
        <w:right w:val="none" w:sz="0" w:space="0" w:color="auto"/>
      </w:divBdr>
    </w:div>
    <w:div w:id="545679816">
      <w:bodyDiv w:val="1"/>
      <w:marLeft w:val="0"/>
      <w:marRight w:val="0"/>
      <w:marTop w:val="0"/>
      <w:marBottom w:val="0"/>
      <w:divBdr>
        <w:top w:val="none" w:sz="0" w:space="0" w:color="auto"/>
        <w:left w:val="none" w:sz="0" w:space="0" w:color="auto"/>
        <w:bottom w:val="none" w:sz="0" w:space="0" w:color="auto"/>
        <w:right w:val="none" w:sz="0" w:space="0" w:color="auto"/>
      </w:divBdr>
    </w:div>
    <w:div w:id="550385811">
      <w:bodyDiv w:val="1"/>
      <w:marLeft w:val="0"/>
      <w:marRight w:val="0"/>
      <w:marTop w:val="0"/>
      <w:marBottom w:val="0"/>
      <w:divBdr>
        <w:top w:val="none" w:sz="0" w:space="0" w:color="auto"/>
        <w:left w:val="none" w:sz="0" w:space="0" w:color="auto"/>
        <w:bottom w:val="none" w:sz="0" w:space="0" w:color="auto"/>
        <w:right w:val="none" w:sz="0" w:space="0" w:color="auto"/>
      </w:divBdr>
    </w:div>
    <w:div w:id="553078123">
      <w:bodyDiv w:val="1"/>
      <w:marLeft w:val="0"/>
      <w:marRight w:val="0"/>
      <w:marTop w:val="0"/>
      <w:marBottom w:val="0"/>
      <w:divBdr>
        <w:top w:val="none" w:sz="0" w:space="0" w:color="auto"/>
        <w:left w:val="none" w:sz="0" w:space="0" w:color="auto"/>
        <w:bottom w:val="none" w:sz="0" w:space="0" w:color="auto"/>
        <w:right w:val="none" w:sz="0" w:space="0" w:color="auto"/>
      </w:divBdr>
    </w:div>
    <w:div w:id="555094042">
      <w:bodyDiv w:val="1"/>
      <w:marLeft w:val="0"/>
      <w:marRight w:val="0"/>
      <w:marTop w:val="0"/>
      <w:marBottom w:val="0"/>
      <w:divBdr>
        <w:top w:val="none" w:sz="0" w:space="0" w:color="auto"/>
        <w:left w:val="none" w:sz="0" w:space="0" w:color="auto"/>
        <w:bottom w:val="none" w:sz="0" w:space="0" w:color="auto"/>
        <w:right w:val="none" w:sz="0" w:space="0" w:color="auto"/>
      </w:divBdr>
    </w:div>
    <w:div w:id="556818359">
      <w:bodyDiv w:val="1"/>
      <w:marLeft w:val="0"/>
      <w:marRight w:val="0"/>
      <w:marTop w:val="0"/>
      <w:marBottom w:val="0"/>
      <w:divBdr>
        <w:top w:val="none" w:sz="0" w:space="0" w:color="auto"/>
        <w:left w:val="none" w:sz="0" w:space="0" w:color="auto"/>
        <w:bottom w:val="none" w:sz="0" w:space="0" w:color="auto"/>
        <w:right w:val="none" w:sz="0" w:space="0" w:color="auto"/>
      </w:divBdr>
    </w:div>
    <w:div w:id="557284279">
      <w:bodyDiv w:val="1"/>
      <w:marLeft w:val="0"/>
      <w:marRight w:val="0"/>
      <w:marTop w:val="0"/>
      <w:marBottom w:val="0"/>
      <w:divBdr>
        <w:top w:val="none" w:sz="0" w:space="0" w:color="auto"/>
        <w:left w:val="none" w:sz="0" w:space="0" w:color="auto"/>
        <w:bottom w:val="none" w:sz="0" w:space="0" w:color="auto"/>
        <w:right w:val="none" w:sz="0" w:space="0" w:color="auto"/>
      </w:divBdr>
    </w:div>
    <w:div w:id="559246359">
      <w:bodyDiv w:val="1"/>
      <w:marLeft w:val="0"/>
      <w:marRight w:val="0"/>
      <w:marTop w:val="0"/>
      <w:marBottom w:val="0"/>
      <w:divBdr>
        <w:top w:val="none" w:sz="0" w:space="0" w:color="auto"/>
        <w:left w:val="none" w:sz="0" w:space="0" w:color="auto"/>
        <w:bottom w:val="none" w:sz="0" w:space="0" w:color="auto"/>
        <w:right w:val="none" w:sz="0" w:space="0" w:color="auto"/>
      </w:divBdr>
    </w:div>
    <w:div w:id="565531902">
      <w:bodyDiv w:val="1"/>
      <w:marLeft w:val="0"/>
      <w:marRight w:val="0"/>
      <w:marTop w:val="0"/>
      <w:marBottom w:val="0"/>
      <w:divBdr>
        <w:top w:val="none" w:sz="0" w:space="0" w:color="auto"/>
        <w:left w:val="none" w:sz="0" w:space="0" w:color="auto"/>
        <w:bottom w:val="none" w:sz="0" w:space="0" w:color="auto"/>
        <w:right w:val="none" w:sz="0" w:space="0" w:color="auto"/>
      </w:divBdr>
    </w:div>
    <w:div w:id="566231982">
      <w:bodyDiv w:val="1"/>
      <w:marLeft w:val="0"/>
      <w:marRight w:val="0"/>
      <w:marTop w:val="0"/>
      <w:marBottom w:val="0"/>
      <w:divBdr>
        <w:top w:val="none" w:sz="0" w:space="0" w:color="auto"/>
        <w:left w:val="none" w:sz="0" w:space="0" w:color="auto"/>
        <w:bottom w:val="none" w:sz="0" w:space="0" w:color="auto"/>
        <w:right w:val="none" w:sz="0" w:space="0" w:color="auto"/>
      </w:divBdr>
    </w:div>
    <w:div w:id="567420216">
      <w:bodyDiv w:val="1"/>
      <w:marLeft w:val="0"/>
      <w:marRight w:val="0"/>
      <w:marTop w:val="0"/>
      <w:marBottom w:val="0"/>
      <w:divBdr>
        <w:top w:val="none" w:sz="0" w:space="0" w:color="auto"/>
        <w:left w:val="none" w:sz="0" w:space="0" w:color="auto"/>
        <w:bottom w:val="none" w:sz="0" w:space="0" w:color="auto"/>
        <w:right w:val="none" w:sz="0" w:space="0" w:color="auto"/>
      </w:divBdr>
    </w:div>
    <w:div w:id="569661656">
      <w:bodyDiv w:val="1"/>
      <w:marLeft w:val="0"/>
      <w:marRight w:val="0"/>
      <w:marTop w:val="0"/>
      <w:marBottom w:val="0"/>
      <w:divBdr>
        <w:top w:val="none" w:sz="0" w:space="0" w:color="auto"/>
        <w:left w:val="none" w:sz="0" w:space="0" w:color="auto"/>
        <w:bottom w:val="none" w:sz="0" w:space="0" w:color="auto"/>
        <w:right w:val="none" w:sz="0" w:space="0" w:color="auto"/>
      </w:divBdr>
    </w:div>
    <w:div w:id="571937277">
      <w:bodyDiv w:val="1"/>
      <w:marLeft w:val="0"/>
      <w:marRight w:val="0"/>
      <w:marTop w:val="0"/>
      <w:marBottom w:val="0"/>
      <w:divBdr>
        <w:top w:val="none" w:sz="0" w:space="0" w:color="auto"/>
        <w:left w:val="none" w:sz="0" w:space="0" w:color="auto"/>
        <w:bottom w:val="none" w:sz="0" w:space="0" w:color="auto"/>
        <w:right w:val="none" w:sz="0" w:space="0" w:color="auto"/>
      </w:divBdr>
    </w:div>
    <w:div w:id="572398916">
      <w:bodyDiv w:val="1"/>
      <w:marLeft w:val="0"/>
      <w:marRight w:val="0"/>
      <w:marTop w:val="0"/>
      <w:marBottom w:val="0"/>
      <w:divBdr>
        <w:top w:val="none" w:sz="0" w:space="0" w:color="auto"/>
        <w:left w:val="none" w:sz="0" w:space="0" w:color="auto"/>
        <w:bottom w:val="none" w:sz="0" w:space="0" w:color="auto"/>
        <w:right w:val="none" w:sz="0" w:space="0" w:color="auto"/>
      </w:divBdr>
    </w:div>
    <w:div w:id="573856378">
      <w:bodyDiv w:val="1"/>
      <w:marLeft w:val="0"/>
      <w:marRight w:val="0"/>
      <w:marTop w:val="0"/>
      <w:marBottom w:val="0"/>
      <w:divBdr>
        <w:top w:val="none" w:sz="0" w:space="0" w:color="auto"/>
        <w:left w:val="none" w:sz="0" w:space="0" w:color="auto"/>
        <w:bottom w:val="none" w:sz="0" w:space="0" w:color="auto"/>
        <w:right w:val="none" w:sz="0" w:space="0" w:color="auto"/>
      </w:divBdr>
    </w:div>
    <w:div w:id="576086865">
      <w:bodyDiv w:val="1"/>
      <w:marLeft w:val="0"/>
      <w:marRight w:val="0"/>
      <w:marTop w:val="0"/>
      <w:marBottom w:val="0"/>
      <w:divBdr>
        <w:top w:val="none" w:sz="0" w:space="0" w:color="auto"/>
        <w:left w:val="none" w:sz="0" w:space="0" w:color="auto"/>
        <w:bottom w:val="none" w:sz="0" w:space="0" w:color="auto"/>
        <w:right w:val="none" w:sz="0" w:space="0" w:color="auto"/>
      </w:divBdr>
    </w:div>
    <w:div w:id="580066873">
      <w:bodyDiv w:val="1"/>
      <w:marLeft w:val="0"/>
      <w:marRight w:val="0"/>
      <w:marTop w:val="0"/>
      <w:marBottom w:val="0"/>
      <w:divBdr>
        <w:top w:val="none" w:sz="0" w:space="0" w:color="auto"/>
        <w:left w:val="none" w:sz="0" w:space="0" w:color="auto"/>
        <w:bottom w:val="none" w:sz="0" w:space="0" w:color="auto"/>
        <w:right w:val="none" w:sz="0" w:space="0" w:color="auto"/>
      </w:divBdr>
    </w:div>
    <w:div w:id="580139180">
      <w:bodyDiv w:val="1"/>
      <w:marLeft w:val="0"/>
      <w:marRight w:val="0"/>
      <w:marTop w:val="0"/>
      <w:marBottom w:val="0"/>
      <w:divBdr>
        <w:top w:val="none" w:sz="0" w:space="0" w:color="auto"/>
        <w:left w:val="none" w:sz="0" w:space="0" w:color="auto"/>
        <w:bottom w:val="none" w:sz="0" w:space="0" w:color="auto"/>
        <w:right w:val="none" w:sz="0" w:space="0" w:color="auto"/>
      </w:divBdr>
    </w:div>
    <w:div w:id="581256759">
      <w:bodyDiv w:val="1"/>
      <w:marLeft w:val="0"/>
      <w:marRight w:val="0"/>
      <w:marTop w:val="0"/>
      <w:marBottom w:val="0"/>
      <w:divBdr>
        <w:top w:val="none" w:sz="0" w:space="0" w:color="auto"/>
        <w:left w:val="none" w:sz="0" w:space="0" w:color="auto"/>
        <w:bottom w:val="none" w:sz="0" w:space="0" w:color="auto"/>
        <w:right w:val="none" w:sz="0" w:space="0" w:color="auto"/>
      </w:divBdr>
    </w:div>
    <w:div w:id="582107893">
      <w:bodyDiv w:val="1"/>
      <w:marLeft w:val="0"/>
      <w:marRight w:val="0"/>
      <w:marTop w:val="0"/>
      <w:marBottom w:val="0"/>
      <w:divBdr>
        <w:top w:val="none" w:sz="0" w:space="0" w:color="auto"/>
        <w:left w:val="none" w:sz="0" w:space="0" w:color="auto"/>
        <w:bottom w:val="none" w:sz="0" w:space="0" w:color="auto"/>
        <w:right w:val="none" w:sz="0" w:space="0" w:color="auto"/>
      </w:divBdr>
    </w:div>
    <w:div w:id="584651333">
      <w:bodyDiv w:val="1"/>
      <w:marLeft w:val="0"/>
      <w:marRight w:val="0"/>
      <w:marTop w:val="0"/>
      <w:marBottom w:val="0"/>
      <w:divBdr>
        <w:top w:val="none" w:sz="0" w:space="0" w:color="auto"/>
        <w:left w:val="none" w:sz="0" w:space="0" w:color="auto"/>
        <w:bottom w:val="none" w:sz="0" w:space="0" w:color="auto"/>
        <w:right w:val="none" w:sz="0" w:space="0" w:color="auto"/>
      </w:divBdr>
    </w:div>
    <w:div w:id="585187672">
      <w:bodyDiv w:val="1"/>
      <w:marLeft w:val="0"/>
      <w:marRight w:val="0"/>
      <w:marTop w:val="0"/>
      <w:marBottom w:val="0"/>
      <w:divBdr>
        <w:top w:val="none" w:sz="0" w:space="0" w:color="auto"/>
        <w:left w:val="none" w:sz="0" w:space="0" w:color="auto"/>
        <w:bottom w:val="none" w:sz="0" w:space="0" w:color="auto"/>
        <w:right w:val="none" w:sz="0" w:space="0" w:color="auto"/>
      </w:divBdr>
    </w:div>
    <w:div w:id="585501723">
      <w:bodyDiv w:val="1"/>
      <w:marLeft w:val="0"/>
      <w:marRight w:val="0"/>
      <w:marTop w:val="0"/>
      <w:marBottom w:val="0"/>
      <w:divBdr>
        <w:top w:val="none" w:sz="0" w:space="0" w:color="auto"/>
        <w:left w:val="none" w:sz="0" w:space="0" w:color="auto"/>
        <w:bottom w:val="none" w:sz="0" w:space="0" w:color="auto"/>
        <w:right w:val="none" w:sz="0" w:space="0" w:color="auto"/>
      </w:divBdr>
    </w:div>
    <w:div w:id="594021802">
      <w:bodyDiv w:val="1"/>
      <w:marLeft w:val="0"/>
      <w:marRight w:val="0"/>
      <w:marTop w:val="0"/>
      <w:marBottom w:val="0"/>
      <w:divBdr>
        <w:top w:val="none" w:sz="0" w:space="0" w:color="auto"/>
        <w:left w:val="none" w:sz="0" w:space="0" w:color="auto"/>
        <w:bottom w:val="none" w:sz="0" w:space="0" w:color="auto"/>
        <w:right w:val="none" w:sz="0" w:space="0" w:color="auto"/>
      </w:divBdr>
    </w:div>
    <w:div w:id="596669118">
      <w:bodyDiv w:val="1"/>
      <w:marLeft w:val="0"/>
      <w:marRight w:val="0"/>
      <w:marTop w:val="0"/>
      <w:marBottom w:val="0"/>
      <w:divBdr>
        <w:top w:val="none" w:sz="0" w:space="0" w:color="auto"/>
        <w:left w:val="none" w:sz="0" w:space="0" w:color="auto"/>
        <w:bottom w:val="none" w:sz="0" w:space="0" w:color="auto"/>
        <w:right w:val="none" w:sz="0" w:space="0" w:color="auto"/>
      </w:divBdr>
    </w:div>
    <w:div w:id="596719479">
      <w:bodyDiv w:val="1"/>
      <w:marLeft w:val="0"/>
      <w:marRight w:val="0"/>
      <w:marTop w:val="0"/>
      <w:marBottom w:val="0"/>
      <w:divBdr>
        <w:top w:val="none" w:sz="0" w:space="0" w:color="auto"/>
        <w:left w:val="none" w:sz="0" w:space="0" w:color="auto"/>
        <w:bottom w:val="none" w:sz="0" w:space="0" w:color="auto"/>
        <w:right w:val="none" w:sz="0" w:space="0" w:color="auto"/>
      </w:divBdr>
    </w:div>
    <w:div w:id="604072705">
      <w:bodyDiv w:val="1"/>
      <w:marLeft w:val="0"/>
      <w:marRight w:val="0"/>
      <w:marTop w:val="0"/>
      <w:marBottom w:val="0"/>
      <w:divBdr>
        <w:top w:val="none" w:sz="0" w:space="0" w:color="auto"/>
        <w:left w:val="none" w:sz="0" w:space="0" w:color="auto"/>
        <w:bottom w:val="none" w:sz="0" w:space="0" w:color="auto"/>
        <w:right w:val="none" w:sz="0" w:space="0" w:color="auto"/>
      </w:divBdr>
    </w:div>
    <w:div w:id="608664929">
      <w:bodyDiv w:val="1"/>
      <w:marLeft w:val="0"/>
      <w:marRight w:val="0"/>
      <w:marTop w:val="0"/>
      <w:marBottom w:val="0"/>
      <w:divBdr>
        <w:top w:val="none" w:sz="0" w:space="0" w:color="auto"/>
        <w:left w:val="none" w:sz="0" w:space="0" w:color="auto"/>
        <w:bottom w:val="none" w:sz="0" w:space="0" w:color="auto"/>
        <w:right w:val="none" w:sz="0" w:space="0" w:color="auto"/>
      </w:divBdr>
    </w:div>
    <w:div w:id="610093865">
      <w:bodyDiv w:val="1"/>
      <w:marLeft w:val="0"/>
      <w:marRight w:val="0"/>
      <w:marTop w:val="0"/>
      <w:marBottom w:val="0"/>
      <w:divBdr>
        <w:top w:val="none" w:sz="0" w:space="0" w:color="auto"/>
        <w:left w:val="none" w:sz="0" w:space="0" w:color="auto"/>
        <w:bottom w:val="none" w:sz="0" w:space="0" w:color="auto"/>
        <w:right w:val="none" w:sz="0" w:space="0" w:color="auto"/>
      </w:divBdr>
    </w:div>
    <w:div w:id="610280631">
      <w:bodyDiv w:val="1"/>
      <w:marLeft w:val="0"/>
      <w:marRight w:val="0"/>
      <w:marTop w:val="0"/>
      <w:marBottom w:val="0"/>
      <w:divBdr>
        <w:top w:val="none" w:sz="0" w:space="0" w:color="auto"/>
        <w:left w:val="none" w:sz="0" w:space="0" w:color="auto"/>
        <w:bottom w:val="none" w:sz="0" w:space="0" w:color="auto"/>
        <w:right w:val="none" w:sz="0" w:space="0" w:color="auto"/>
      </w:divBdr>
    </w:div>
    <w:div w:id="622923729">
      <w:bodyDiv w:val="1"/>
      <w:marLeft w:val="0"/>
      <w:marRight w:val="0"/>
      <w:marTop w:val="0"/>
      <w:marBottom w:val="0"/>
      <w:divBdr>
        <w:top w:val="none" w:sz="0" w:space="0" w:color="auto"/>
        <w:left w:val="none" w:sz="0" w:space="0" w:color="auto"/>
        <w:bottom w:val="none" w:sz="0" w:space="0" w:color="auto"/>
        <w:right w:val="none" w:sz="0" w:space="0" w:color="auto"/>
      </w:divBdr>
    </w:div>
    <w:div w:id="626590298">
      <w:bodyDiv w:val="1"/>
      <w:marLeft w:val="0"/>
      <w:marRight w:val="0"/>
      <w:marTop w:val="0"/>
      <w:marBottom w:val="0"/>
      <w:divBdr>
        <w:top w:val="none" w:sz="0" w:space="0" w:color="auto"/>
        <w:left w:val="none" w:sz="0" w:space="0" w:color="auto"/>
        <w:bottom w:val="none" w:sz="0" w:space="0" w:color="auto"/>
        <w:right w:val="none" w:sz="0" w:space="0" w:color="auto"/>
      </w:divBdr>
    </w:div>
    <w:div w:id="628709384">
      <w:bodyDiv w:val="1"/>
      <w:marLeft w:val="0"/>
      <w:marRight w:val="0"/>
      <w:marTop w:val="0"/>
      <w:marBottom w:val="0"/>
      <w:divBdr>
        <w:top w:val="none" w:sz="0" w:space="0" w:color="auto"/>
        <w:left w:val="none" w:sz="0" w:space="0" w:color="auto"/>
        <w:bottom w:val="none" w:sz="0" w:space="0" w:color="auto"/>
        <w:right w:val="none" w:sz="0" w:space="0" w:color="auto"/>
      </w:divBdr>
    </w:div>
    <w:div w:id="630063638">
      <w:bodyDiv w:val="1"/>
      <w:marLeft w:val="0"/>
      <w:marRight w:val="0"/>
      <w:marTop w:val="0"/>
      <w:marBottom w:val="0"/>
      <w:divBdr>
        <w:top w:val="none" w:sz="0" w:space="0" w:color="auto"/>
        <w:left w:val="none" w:sz="0" w:space="0" w:color="auto"/>
        <w:bottom w:val="none" w:sz="0" w:space="0" w:color="auto"/>
        <w:right w:val="none" w:sz="0" w:space="0" w:color="auto"/>
      </w:divBdr>
    </w:div>
    <w:div w:id="636565976">
      <w:bodyDiv w:val="1"/>
      <w:marLeft w:val="0"/>
      <w:marRight w:val="0"/>
      <w:marTop w:val="0"/>
      <w:marBottom w:val="0"/>
      <w:divBdr>
        <w:top w:val="none" w:sz="0" w:space="0" w:color="auto"/>
        <w:left w:val="none" w:sz="0" w:space="0" w:color="auto"/>
        <w:bottom w:val="none" w:sz="0" w:space="0" w:color="auto"/>
        <w:right w:val="none" w:sz="0" w:space="0" w:color="auto"/>
      </w:divBdr>
    </w:div>
    <w:div w:id="646128696">
      <w:bodyDiv w:val="1"/>
      <w:marLeft w:val="0"/>
      <w:marRight w:val="0"/>
      <w:marTop w:val="0"/>
      <w:marBottom w:val="0"/>
      <w:divBdr>
        <w:top w:val="none" w:sz="0" w:space="0" w:color="auto"/>
        <w:left w:val="none" w:sz="0" w:space="0" w:color="auto"/>
        <w:bottom w:val="none" w:sz="0" w:space="0" w:color="auto"/>
        <w:right w:val="none" w:sz="0" w:space="0" w:color="auto"/>
      </w:divBdr>
    </w:div>
    <w:div w:id="651568660">
      <w:bodyDiv w:val="1"/>
      <w:marLeft w:val="0"/>
      <w:marRight w:val="0"/>
      <w:marTop w:val="0"/>
      <w:marBottom w:val="0"/>
      <w:divBdr>
        <w:top w:val="none" w:sz="0" w:space="0" w:color="auto"/>
        <w:left w:val="none" w:sz="0" w:space="0" w:color="auto"/>
        <w:bottom w:val="none" w:sz="0" w:space="0" w:color="auto"/>
        <w:right w:val="none" w:sz="0" w:space="0" w:color="auto"/>
      </w:divBdr>
    </w:div>
    <w:div w:id="652369708">
      <w:bodyDiv w:val="1"/>
      <w:marLeft w:val="0"/>
      <w:marRight w:val="0"/>
      <w:marTop w:val="0"/>
      <w:marBottom w:val="0"/>
      <w:divBdr>
        <w:top w:val="none" w:sz="0" w:space="0" w:color="auto"/>
        <w:left w:val="none" w:sz="0" w:space="0" w:color="auto"/>
        <w:bottom w:val="none" w:sz="0" w:space="0" w:color="auto"/>
        <w:right w:val="none" w:sz="0" w:space="0" w:color="auto"/>
      </w:divBdr>
    </w:div>
    <w:div w:id="666178063">
      <w:bodyDiv w:val="1"/>
      <w:marLeft w:val="0"/>
      <w:marRight w:val="0"/>
      <w:marTop w:val="0"/>
      <w:marBottom w:val="0"/>
      <w:divBdr>
        <w:top w:val="none" w:sz="0" w:space="0" w:color="auto"/>
        <w:left w:val="none" w:sz="0" w:space="0" w:color="auto"/>
        <w:bottom w:val="none" w:sz="0" w:space="0" w:color="auto"/>
        <w:right w:val="none" w:sz="0" w:space="0" w:color="auto"/>
      </w:divBdr>
    </w:div>
    <w:div w:id="668218864">
      <w:bodyDiv w:val="1"/>
      <w:marLeft w:val="0"/>
      <w:marRight w:val="0"/>
      <w:marTop w:val="0"/>
      <w:marBottom w:val="0"/>
      <w:divBdr>
        <w:top w:val="none" w:sz="0" w:space="0" w:color="auto"/>
        <w:left w:val="none" w:sz="0" w:space="0" w:color="auto"/>
        <w:bottom w:val="none" w:sz="0" w:space="0" w:color="auto"/>
        <w:right w:val="none" w:sz="0" w:space="0" w:color="auto"/>
      </w:divBdr>
    </w:div>
    <w:div w:id="668220742">
      <w:bodyDiv w:val="1"/>
      <w:marLeft w:val="0"/>
      <w:marRight w:val="0"/>
      <w:marTop w:val="0"/>
      <w:marBottom w:val="0"/>
      <w:divBdr>
        <w:top w:val="none" w:sz="0" w:space="0" w:color="auto"/>
        <w:left w:val="none" w:sz="0" w:space="0" w:color="auto"/>
        <w:bottom w:val="none" w:sz="0" w:space="0" w:color="auto"/>
        <w:right w:val="none" w:sz="0" w:space="0" w:color="auto"/>
      </w:divBdr>
    </w:div>
    <w:div w:id="683478953">
      <w:bodyDiv w:val="1"/>
      <w:marLeft w:val="0"/>
      <w:marRight w:val="0"/>
      <w:marTop w:val="0"/>
      <w:marBottom w:val="0"/>
      <w:divBdr>
        <w:top w:val="none" w:sz="0" w:space="0" w:color="auto"/>
        <w:left w:val="none" w:sz="0" w:space="0" w:color="auto"/>
        <w:bottom w:val="none" w:sz="0" w:space="0" w:color="auto"/>
        <w:right w:val="none" w:sz="0" w:space="0" w:color="auto"/>
      </w:divBdr>
    </w:div>
    <w:div w:id="685787364">
      <w:bodyDiv w:val="1"/>
      <w:marLeft w:val="0"/>
      <w:marRight w:val="0"/>
      <w:marTop w:val="0"/>
      <w:marBottom w:val="0"/>
      <w:divBdr>
        <w:top w:val="none" w:sz="0" w:space="0" w:color="auto"/>
        <w:left w:val="none" w:sz="0" w:space="0" w:color="auto"/>
        <w:bottom w:val="none" w:sz="0" w:space="0" w:color="auto"/>
        <w:right w:val="none" w:sz="0" w:space="0" w:color="auto"/>
      </w:divBdr>
    </w:div>
    <w:div w:id="687607300">
      <w:bodyDiv w:val="1"/>
      <w:marLeft w:val="0"/>
      <w:marRight w:val="0"/>
      <w:marTop w:val="0"/>
      <w:marBottom w:val="0"/>
      <w:divBdr>
        <w:top w:val="none" w:sz="0" w:space="0" w:color="auto"/>
        <w:left w:val="none" w:sz="0" w:space="0" w:color="auto"/>
        <w:bottom w:val="none" w:sz="0" w:space="0" w:color="auto"/>
        <w:right w:val="none" w:sz="0" w:space="0" w:color="auto"/>
      </w:divBdr>
    </w:div>
    <w:div w:id="693118632">
      <w:bodyDiv w:val="1"/>
      <w:marLeft w:val="0"/>
      <w:marRight w:val="0"/>
      <w:marTop w:val="0"/>
      <w:marBottom w:val="0"/>
      <w:divBdr>
        <w:top w:val="none" w:sz="0" w:space="0" w:color="auto"/>
        <w:left w:val="none" w:sz="0" w:space="0" w:color="auto"/>
        <w:bottom w:val="none" w:sz="0" w:space="0" w:color="auto"/>
        <w:right w:val="none" w:sz="0" w:space="0" w:color="auto"/>
      </w:divBdr>
    </w:div>
    <w:div w:id="697006698">
      <w:bodyDiv w:val="1"/>
      <w:marLeft w:val="0"/>
      <w:marRight w:val="0"/>
      <w:marTop w:val="0"/>
      <w:marBottom w:val="0"/>
      <w:divBdr>
        <w:top w:val="none" w:sz="0" w:space="0" w:color="auto"/>
        <w:left w:val="none" w:sz="0" w:space="0" w:color="auto"/>
        <w:bottom w:val="none" w:sz="0" w:space="0" w:color="auto"/>
        <w:right w:val="none" w:sz="0" w:space="0" w:color="auto"/>
      </w:divBdr>
    </w:div>
    <w:div w:id="699401325">
      <w:bodyDiv w:val="1"/>
      <w:marLeft w:val="0"/>
      <w:marRight w:val="0"/>
      <w:marTop w:val="0"/>
      <w:marBottom w:val="0"/>
      <w:divBdr>
        <w:top w:val="none" w:sz="0" w:space="0" w:color="auto"/>
        <w:left w:val="none" w:sz="0" w:space="0" w:color="auto"/>
        <w:bottom w:val="none" w:sz="0" w:space="0" w:color="auto"/>
        <w:right w:val="none" w:sz="0" w:space="0" w:color="auto"/>
      </w:divBdr>
    </w:div>
    <w:div w:id="699821797">
      <w:bodyDiv w:val="1"/>
      <w:marLeft w:val="0"/>
      <w:marRight w:val="0"/>
      <w:marTop w:val="0"/>
      <w:marBottom w:val="0"/>
      <w:divBdr>
        <w:top w:val="none" w:sz="0" w:space="0" w:color="auto"/>
        <w:left w:val="none" w:sz="0" w:space="0" w:color="auto"/>
        <w:bottom w:val="none" w:sz="0" w:space="0" w:color="auto"/>
        <w:right w:val="none" w:sz="0" w:space="0" w:color="auto"/>
      </w:divBdr>
    </w:div>
    <w:div w:id="708188447">
      <w:bodyDiv w:val="1"/>
      <w:marLeft w:val="0"/>
      <w:marRight w:val="0"/>
      <w:marTop w:val="0"/>
      <w:marBottom w:val="0"/>
      <w:divBdr>
        <w:top w:val="none" w:sz="0" w:space="0" w:color="auto"/>
        <w:left w:val="none" w:sz="0" w:space="0" w:color="auto"/>
        <w:bottom w:val="none" w:sz="0" w:space="0" w:color="auto"/>
        <w:right w:val="none" w:sz="0" w:space="0" w:color="auto"/>
      </w:divBdr>
    </w:div>
    <w:div w:id="711343142">
      <w:bodyDiv w:val="1"/>
      <w:marLeft w:val="0"/>
      <w:marRight w:val="0"/>
      <w:marTop w:val="0"/>
      <w:marBottom w:val="0"/>
      <w:divBdr>
        <w:top w:val="none" w:sz="0" w:space="0" w:color="auto"/>
        <w:left w:val="none" w:sz="0" w:space="0" w:color="auto"/>
        <w:bottom w:val="none" w:sz="0" w:space="0" w:color="auto"/>
        <w:right w:val="none" w:sz="0" w:space="0" w:color="auto"/>
      </w:divBdr>
    </w:div>
    <w:div w:id="724723411">
      <w:bodyDiv w:val="1"/>
      <w:marLeft w:val="0"/>
      <w:marRight w:val="0"/>
      <w:marTop w:val="0"/>
      <w:marBottom w:val="0"/>
      <w:divBdr>
        <w:top w:val="none" w:sz="0" w:space="0" w:color="auto"/>
        <w:left w:val="none" w:sz="0" w:space="0" w:color="auto"/>
        <w:bottom w:val="none" w:sz="0" w:space="0" w:color="auto"/>
        <w:right w:val="none" w:sz="0" w:space="0" w:color="auto"/>
      </w:divBdr>
    </w:div>
    <w:div w:id="725304184">
      <w:bodyDiv w:val="1"/>
      <w:marLeft w:val="0"/>
      <w:marRight w:val="0"/>
      <w:marTop w:val="0"/>
      <w:marBottom w:val="0"/>
      <w:divBdr>
        <w:top w:val="none" w:sz="0" w:space="0" w:color="auto"/>
        <w:left w:val="none" w:sz="0" w:space="0" w:color="auto"/>
        <w:bottom w:val="none" w:sz="0" w:space="0" w:color="auto"/>
        <w:right w:val="none" w:sz="0" w:space="0" w:color="auto"/>
      </w:divBdr>
    </w:div>
    <w:div w:id="727267511">
      <w:bodyDiv w:val="1"/>
      <w:marLeft w:val="0"/>
      <w:marRight w:val="0"/>
      <w:marTop w:val="0"/>
      <w:marBottom w:val="0"/>
      <w:divBdr>
        <w:top w:val="none" w:sz="0" w:space="0" w:color="auto"/>
        <w:left w:val="none" w:sz="0" w:space="0" w:color="auto"/>
        <w:bottom w:val="none" w:sz="0" w:space="0" w:color="auto"/>
        <w:right w:val="none" w:sz="0" w:space="0" w:color="auto"/>
      </w:divBdr>
    </w:div>
    <w:div w:id="733047769">
      <w:bodyDiv w:val="1"/>
      <w:marLeft w:val="0"/>
      <w:marRight w:val="0"/>
      <w:marTop w:val="0"/>
      <w:marBottom w:val="0"/>
      <w:divBdr>
        <w:top w:val="none" w:sz="0" w:space="0" w:color="auto"/>
        <w:left w:val="none" w:sz="0" w:space="0" w:color="auto"/>
        <w:bottom w:val="none" w:sz="0" w:space="0" w:color="auto"/>
        <w:right w:val="none" w:sz="0" w:space="0" w:color="auto"/>
      </w:divBdr>
    </w:div>
    <w:div w:id="734860017">
      <w:bodyDiv w:val="1"/>
      <w:marLeft w:val="0"/>
      <w:marRight w:val="0"/>
      <w:marTop w:val="0"/>
      <w:marBottom w:val="0"/>
      <w:divBdr>
        <w:top w:val="none" w:sz="0" w:space="0" w:color="auto"/>
        <w:left w:val="none" w:sz="0" w:space="0" w:color="auto"/>
        <w:bottom w:val="none" w:sz="0" w:space="0" w:color="auto"/>
        <w:right w:val="none" w:sz="0" w:space="0" w:color="auto"/>
      </w:divBdr>
    </w:div>
    <w:div w:id="739788246">
      <w:bodyDiv w:val="1"/>
      <w:marLeft w:val="0"/>
      <w:marRight w:val="0"/>
      <w:marTop w:val="0"/>
      <w:marBottom w:val="0"/>
      <w:divBdr>
        <w:top w:val="none" w:sz="0" w:space="0" w:color="auto"/>
        <w:left w:val="none" w:sz="0" w:space="0" w:color="auto"/>
        <w:bottom w:val="none" w:sz="0" w:space="0" w:color="auto"/>
        <w:right w:val="none" w:sz="0" w:space="0" w:color="auto"/>
      </w:divBdr>
    </w:div>
    <w:div w:id="744767289">
      <w:bodyDiv w:val="1"/>
      <w:marLeft w:val="0"/>
      <w:marRight w:val="0"/>
      <w:marTop w:val="0"/>
      <w:marBottom w:val="0"/>
      <w:divBdr>
        <w:top w:val="none" w:sz="0" w:space="0" w:color="auto"/>
        <w:left w:val="none" w:sz="0" w:space="0" w:color="auto"/>
        <w:bottom w:val="none" w:sz="0" w:space="0" w:color="auto"/>
        <w:right w:val="none" w:sz="0" w:space="0" w:color="auto"/>
      </w:divBdr>
    </w:div>
    <w:div w:id="746461335">
      <w:bodyDiv w:val="1"/>
      <w:marLeft w:val="0"/>
      <w:marRight w:val="0"/>
      <w:marTop w:val="0"/>
      <w:marBottom w:val="0"/>
      <w:divBdr>
        <w:top w:val="none" w:sz="0" w:space="0" w:color="auto"/>
        <w:left w:val="none" w:sz="0" w:space="0" w:color="auto"/>
        <w:bottom w:val="none" w:sz="0" w:space="0" w:color="auto"/>
        <w:right w:val="none" w:sz="0" w:space="0" w:color="auto"/>
      </w:divBdr>
    </w:div>
    <w:div w:id="746734464">
      <w:bodyDiv w:val="1"/>
      <w:marLeft w:val="0"/>
      <w:marRight w:val="0"/>
      <w:marTop w:val="0"/>
      <w:marBottom w:val="0"/>
      <w:divBdr>
        <w:top w:val="none" w:sz="0" w:space="0" w:color="auto"/>
        <w:left w:val="none" w:sz="0" w:space="0" w:color="auto"/>
        <w:bottom w:val="none" w:sz="0" w:space="0" w:color="auto"/>
        <w:right w:val="none" w:sz="0" w:space="0" w:color="auto"/>
      </w:divBdr>
    </w:div>
    <w:div w:id="751119318">
      <w:bodyDiv w:val="1"/>
      <w:marLeft w:val="0"/>
      <w:marRight w:val="0"/>
      <w:marTop w:val="0"/>
      <w:marBottom w:val="0"/>
      <w:divBdr>
        <w:top w:val="none" w:sz="0" w:space="0" w:color="auto"/>
        <w:left w:val="none" w:sz="0" w:space="0" w:color="auto"/>
        <w:bottom w:val="none" w:sz="0" w:space="0" w:color="auto"/>
        <w:right w:val="none" w:sz="0" w:space="0" w:color="auto"/>
      </w:divBdr>
    </w:div>
    <w:div w:id="752166533">
      <w:bodyDiv w:val="1"/>
      <w:marLeft w:val="0"/>
      <w:marRight w:val="0"/>
      <w:marTop w:val="0"/>
      <w:marBottom w:val="0"/>
      <w:divBdr>
        <w:top w:val="none" w:sz="0" w:space="0" w:color="auto"/>
        <w:left w:val="none" w:sz="0" w:space="0" w:color="auto"/>
        <w:bottom w:val="none" w:sz="0" w:space="0" w:color="auto"/>
        <w:right w:val="none" w:sz="0" w:space="0" w:color="auto"/>
      </w:divBdr>
    </w:div>
    <w:div w:id="755442670">
      <w:bodyDiv w:val="1"/>
      <w:marLeft w:val="0"/>
      <w:marRight w:val="0"/>
      <w:marTop w:val="0"/>
      <w:marBottom w:val="0"/>
      <w:divBdr>
        <w:top w:val="none" w:sz="0" w:space="0" w:color="auto"/>
        <w:left w:val="none" w:sz="0" w:space="0" w:color="auto"/>
        <w:bottom w:val="none" w:sz="0" w:space="0" w:color="auto"/>
        <w:right w:val="none" w:sz="0" w:space="0" w:color="auto"/>
      </w:divBdr>
    </w:div>
    <w:div w:id="756556912">
      <w:bodyDiv w:val="1"/>
      <w:marLeft w:val="0"/>
      <w:marRight w:val="0"/>
      <w:marTop w:val="0"/>
      <w:marBottom w:val="0"/>
      <w:divBdr>
        <w:top w:val="none" w:sz="0" w:space="0" w:color="auto"/>
        <w:left w:val="none" w:sz="0" w:space="0" w:color="auto"/>
        <w:bottom w:val="none" w:sz="0" w:space="0" w:color="auto"/>
        <w:right w:val="none" w:sz="0" w:space="0" w:color="auto"/>
      </w:divBdr>
    </w:div>
    <w:div w:id="759788219">
      <w:bodyDiv w:val="1"/>
      <w:marLeft w:val="0"/>
      <w:marRight w:val="0"/>
      <w:marTop w:val="0"/>
      <w:marBottom w:val="0"/>
      <w:divBdr>
        <w:top w:val="none" w:sz="0" w:space="0" w:color="auto"/>
        <w:left w:val="none" w:sz="0" w:space="0" w:color="auto"/>
        <w:bottom w:val="none" w:sz="0" w:space="0" w:color="auto"/>
        <w:right w:val="none" w:sz="0" w:space="0" w:color="auto"/>
      </w:divBdr>
    </w:div>
    <w:div w:id="760566338">
      <w:bodyDiv w:val="1"/>
      <w:marLeft w:val="0"/>
      <w:marRight w:val="0"/>
      <w:marTop w:val="0"/>
      <w:marBottom w:val="0"/>
      <w:divBdr>
        <w:top w:val="none" w:sz="0" w:space="0" w:color="auto"/>
        <w:left w:val="none" w:sz="0" w:space="0" w:color="auto"/>
        <w:bottom w:val="none" w:sz="0" w:space="0" w:color="auto"/>
        <w:right w:val="none" w:sz="0" w:space="0" w:color="auto"/>
      </w:divBdr>
    </w:div>
    <w:div w:id="761728703">
      <w:bodyDiv w:val="1"/>
      <w:marLeft w:val="0"/>
      <w:marRight w:val="0"/>
      <w:marTop w:val="0"/>
      <w:marBottom w:val="0"/>
      <w:divBdr>
        <w:top w:val="none" w:sz="0" w:space="0" w:color="auto"/>
        <w:left w:val="none" w:sz="0" w:space="0" w:color="auto"/>
        <w:bottom w:val="none" w:sz="0" w:space="0" w:color="auto"/>
        <w:right w:val="none" w:sz="0" w:space="0" w:color="auto"/>
      </w:divBdr>
    </w:div>
    <w:div w:id="769618514">
      <w:bodyDiv w:val="1"/>
      <w:marLeft w:val="0"/>
      <w:marRight w:val="0"/>
      <w:marTop w:val="0"/>
      <w:marBottom w:val="0"/>
      <w:divBdr>
        <w:top w:val="none" w:sz="0" w:space="0" w:color="auto"/>
        <w:left w:val="none" w:sz="0" w:space="0" w:color="auto"/>
        <w:bottom w:val="none" w:sz="0" w:space="0" w:color="auto"/>
        <w:right w:val="none" w:sz="0" w:space="0" w:color="auto"/>
      </w:divBdr>
    </w:div>
    <w:div w:id="770661800">
      <w:bodyDiv w:val="1"/>
      <w:marLeft w:val="0"/>
      <w:marRight w:val="0"/>
      <w:marTop w:val="0"/>
      <w:marBottom w:val="0"/>
      <w:divBdr>
        <w:top w:val="none" w:sz="0" w:space="0" w:color="auto"/>
        <w:left w:val="none" w:sz="0" w:space="0" w:color="auto"/>
        <w:bottom w:val="none" w:sz="0" w:space="0" w:color="auto"/>
        <w:right w:val="none" w:sz="0" w:space="0" w:color="auto"/>
      </w:divBdr>
    </w:div>
    <w:div w:id="773280361">
      <w:bodyDiv w:val="1"/>
      <w:marLeft w:val="0"/>
      <w:marRight w:val="0"/>
      <w:marTop w:val="0"/>
      <w:marBottom w:val="0"/>
      <w:divBdr>
        <w:top w:val="none" w:sz="0" w:space="0" w:color="auto"/>
        <w:left w:val="none" w:sz="0" w:space="0" w:color="auto"/>
        <w:bottom w:val="none" w:sz="0" w:space="0" w:color="auto"/>
        <w:right w:val="none" w:sz="0" w:space="0" w:color="auto"/>
      </w:divBdr>
    </w:div>
    <w:div w:id="779956932">
      <w:bodyDiv w:val="1"/>
      <w:marLeft w:val="0"/>
      <w:marRight w:val="0"/>
      <w:marTop w:val="0"/>
      <w:marBottom w:val="0"/>
      <w:divBdr>
        <w:top w:val="none" w:sz="0" w:space="0" w:color="auto"/>
        <w:left w:val="none" w:sz="0" w:space="0" w:color="auto"/>
        <w:bottom w:val="none" w:sz="0" w:space="0" w:color="auto"/>
        <w:right w:val="none" w:sz="0" w:space="0" w:color="auto"/>
      </w:divBdr>
    </w:div>
    <w:div w:id="781539010">
      <w:bodyDiv w:val="1"/>
      <w:marLeft w:val="0"/>
      <w:marRight w:val="0"/>
      <w:marTop w:val="0"/>
      <w:marBottom w:val="0"/>
      <w:divBdr>
        <w:top w:val="none" w:sz="0" w:space="0" w:color="auto"/>
        <w:left w:val="none" w:sz="0" w:space="0" w:color="auto"/>
        <w:bottom w:val="none" w:sz="0" w:space="0" w:color="auto"/>
        <w:right w:val="none" w:sz="0" w:space="0" w:color="auto"/>
      </w:divBdr>
    </w:div>
    <w:div w:id="782769915">
      <w:bodyDiv w:val="1"/>
      <w:marLeft w:val="0"/>
      <w:marRight w:val="0"/>
      <w:marTop w:val="0"/>
      <w:marBottom w:val="0"/>
      <w:divBdr>
        <w:top w:val="none" w:sz="0" w:space="0" w:color="auto"/>
        <w:left w:val="none" w:sz="0" w:space="0" w:color="auto"/>
        <w:bottom w:val="none" w:sz="0" w:space="0" w:color="auto"/>
        <w:right w:val="none" w:sz="0" w:space="0" w:color="auto"/>
      </w:divBdr>
    </w:div>
    <w:div w:id="783964311">
      <w:bodyDiv w:val="1"/>
      <w:marLeft w:val="0"/>
      <w:marRight w:val="0"/>
      <w:marTop w:val="0"/>
      <w:marBottom w:val="0"/>
      <w:divBdr>
        <w:top w:val="none" w:sz="0" w:space="0" w:color="auto"/>
        <w:left w:val="none" w:sz="0" w:space="0" w:color="auto"/>
        <w:bottom w:val="none" w:sz="0" w:space="0" w:color="auto"/>
        <w:right w:val="none" w:sz="0" w:space="0" w:color="auto"/>
      </w:divBdr>
    </w:div>
    <w:div w:id="784663613">
      <w:bodyDiv w:val="1"/>
      <w:marLeft w:val="0"/>
      <w:marRight w:val="0"/>
      <w:marTop w:val="0"/>
      <w:marBottom w:val="0"/>
      <w:divBdr>
        <w:top w:val="none" w:sz="0" w:space="0" w:color="auto"/>
        <w:left w:val="none" w:sz="0" w:space="0" w:color="auto"/>
        <w:bottom w:val="none" w:sz="0" w:space="0" w:color="auto"/>
        <w:right w:val="none" w:sz="0" w:space="0" w:color="auto"/>
      </w:divBdr>
    </w:div>
    <w:div w:id="785389729">
      <w:bodyDiv w:val="1"/>
      <w:marLeft w:val="0"/>
      <w:marRight w:val="0"/>
      <w:marTop w:val="0"/>
      <w:marBottom w:val="0"/>
      <w:divBdr>
        <w:top w:val="none" w:sz="0" w:space="0" w:color="auto"/>
        <w:left w:val="none" w:sz="0" w:space="0" w:color="auto"/>
        <w:bottom w:val="none" w:sz="0" w:space="0" w:color="auto"/>
        <w:right w:val="none" w:sz="0" w:space="0" w:color="auto"/>
      </w:divBdr>
    </w:div>
    <w:div w:id="786192782">
      <w:bodyDiv w:val="1"/>
      <w:marLeft w:val="0"/>
      <w:marRight w:val="0"/>
      <w:marTop w:val="0"/>
      <w:marBottom w:val="0"/>
      <w:divBdr>
        <w:top w:val="none" w:sz="0" w:space="0" w:color="auto"/>
        <w:left w:val="none" w:sz="0" w:space="0" w:color="auto"/>
        <w:bottom w:val="none" w:sz="0" w:space="0" w:color="auto"/>
        <w:right w:val="none" w:sz="0" w:space="0" w:color="auto"/>
      </w:divBdr>
    </w:div>
    <w:div w:id="788740032">
      <w:bodyDiv w:val="1"/>
      <w:marLeft w:val="0"/>
      <w:marRight w:val="0"/>
      <w:marTop w:val="0"/>
      <w:marBottom w:val="0"/>
      <w:divBdr>
        <w:top w:val="none" w:sz="0" w:space="0" w:color="auto"/>
        <w:left w:val="none" w:sz="0" w:space="0" w:color="auto"/>
        <w:bottom w:val="none" w:sz="0" w:space="0" w:color="auto"/>
        <w:right w:val="none" w:sz="0" w:space="0" w:color="auto"/>
      </w:divBdr>
    </w:div>
    <w:div w:id="789054835">
      <w:bodyDiv w:val="1"/>
      <w:marLeft w:val="0"/>
      <w:marRight w:val="0"/>
      <w:marTop w:val="0"/>
      <w:marBottom w:val="0"/>
      <w:divBdr>
        <w:top w:val="none" w:sz="0" w:space="0" w:color="auto"/>
        <w:left w:val="none" w:sz="0" w:space="0" w:color="auto"/>
        <w:bottom w:val="none" w:sz="0" w:space="0" w:color="auto"/>
        <w:right w:val="none" w:sz="0" w:space="0" w:color="auto"/>
      </w:divBdr>
    </w:div>
    <w:div w:id="790131171">
      <w:bodyDiv w:val="1"/>
      <w:marLeft w:val="0"/>
      <w:marRight w:val="0"/>
      <w:marTop w:val="0"/>
      <w:marBottom w:val="0"/>
      <w:divBdr>
        <w:top w:val="none" w:sz="0" w:space="0" w:color="auto"/>
        <w:left w:val="none" w:sz="0" w:space="0" w:color="auto"/>
        <w:bottom w:val="none" w:sz="0" w:space="0" w:color="auto"/>
        <w:right w:val="none" w:sz="0" w:space="0" w:color="auto"/>
      </w:divBdr>
    </w:div>
    <w:div w:id="790973444">
      <w:bodyDiv w:val="1"/>
      <w:marLeft w:val="0"/>
      <w:marRight w:val="0"/>
      <w:marTop w:val="0"/>
      <w:marBottom w:val="0"/>
      <w:divBdr>
        <w:top w:val="none" w:sz="0" w:space="0" w:color="auto"/>
        <w:left w:val="none" w:sz="0" w:space="0" w:color="auto"/>
        <w:bottom w:val="none" w:sz="0" w:space="0" w:color="auto"/>
        <w:right w:val="none" w:sz="0" w:space="0" w:color="auto"/>
      </w:divBdr>
    </w:div>
    <w:div w:id="790980359">
      <w:bodyDiv w:val="1"/>
      <w:marLeft w:val="0"/>
      <w:marRight w:val="0"/>
      <w:marTop w:val="0"/>
      <w:marBottom w:val="0"/>
      <w:divBdr>
        <w:top w:val="none" w:sz="0" w:space="0" w:color="auto"/>
        <w:left w:val="none" w:sz="0" w:space="0" w:color="auto"/>
        <w:bottom w:val="none" w:sz="0" w:space="0" w:color="auto"/>
        <w:right w:val="none" w:sz="0" w:space="0" w:color="auto"/>
      </w:divBdr>
    </w:div>
    <w:div w:id="791829926">
      <w:bodyDiv w:val="1"/>
      <w:marLeft w:val="0"/>
      <w:marRight w:val="0"/>
      <w:marTop w:val="0"/>
      <w:marBottom w:val="0"/>
      <w:divBdr>
        <w:top w:val="none" w:sz="0" w:space="0" w:color="auto"/>
        <w:left w:val="none" w:sz="0" w:space="0" w:color="auto"/>
        <w:bottom w:val="none" w:sz="0" w:space="0" w:color="auto"/>
        <w:right w:val="none" w:sz="0" w:space="0" w:color="auto"/>
      </w:divBdr>
    </w:div>
    <w:div w:id="805052707">
      <w:bodyDiv w:val="1"/>
      <w:marLeft w:val="0"/>
      <w:marRight w:val="0"/>
      <w:marTop w:val="0"/>
      <w:marBottom w:val="0"/>
      <w:divBdr>
        <w:top w:val="none" w:sz="0" w:space="0" w:color="auto"/>
        <w:left w:val="none" w:sz="0" w:space="0" w:color="auto"/>
        <w:bottom w:val="none" w:sz="0" w:space="0" w:color="auto"/>
        <w:right w:val="none" w:sz="0" w:space="0" w:color="auto"/>
      </w:divBdr>
    </w:div>
    <w:div w:id="812336301">
      <w:bodyDiv w:val="1"/>
      <w:marLeft w:val="0"/>
      <w:marRight w:val="0"/>
      <w:marTop w:val="0"/>
      <w:marBottom w:val="0"/>
      <w:divBdr>
        <w:top w:val="none" w:sz="0" w:space="0" w:color="auto"/>
        <w:left w:val="none" w:sz="0" w:space="0" w:color="auto"/>
        <w:bottom w:val="none" w:sz="0" w:space="0" w:color="auto"/>
        <w:right w:val="none" w:sz="0" w:space="0" w:color="auto"/>
      </w:divBdr>
    </w:div>
    <w:div w:id="813837746">
      <w:bodyDiv w:val="1"/>
      <w:marLeft w:val="0"/>
      <w:marRight w:val="0"/>
      <w:marTop w:val="0"/>
      <w:marBottom w:val="0"/>
      <w:divBdr>
        <w:top w:val="none" w:sz="0" w:space="0" w:color="auto"/>
        <w:left w:val="none" w:sz="0" w:space="0" w:color="auto"/>
        <w:bottom w:val="none" w:sz="0" w:space="0" w:color="auto"/>
        <w:right w:val="none" w:sz="0" w:space="0" w:color="auto"/>
      </w:divBdr>
    </w:div>
    <w:div w:id="821389494">
      <w:bodyDiv w:val="1"/>
      <w:marLeft w:val="0"/>
      <w:marRight w:val="0"/>
      <w:marTop w:val="0"/>
      <w:marBottom w:val="0"/>
      <w:divBdr>
        <w:top w:val="none" w:sz="0" w:space="0" w:color="auto"/>
        <w:left w:val="none" w:sz="0" w:space="0" w:color="auto"/>
        <w:bottom w:val="none" w:sz="0" w:space="0" w:color="auto"/>
        <w:right w:val="none" w:sz="0" w:space="0" w:color="auto"/>
      </w:divBdr>
    </w:div>
    <w:div w:id="827550897">
      <w:bodyDiv w:val="1"/>
      <w:marLeft w:val="0"/>
      <w:marRight w:val="0"/>
      <w:marTop w:val="0"/>
      <w:marBottom w:val="0"/>
      <w:divBdr>
        <w:top w:val="none" w:sz="0" w:space="0" w:color="auto"/>
        <w:left w:val="none" w:sz="0" w:space="0" w:color="auto"/>
        <w:bottom w:val="none" w:sz="0" w:space="0" w:color="auto"/>
        <w:right w:val="none" w:sz="0" w:space="0" w:color="auto"/>
      </w:divBdr>
    </w:div>
    <w:div w:id="829256093">
      <w:bodyDiv w:val="1"/>
      <w:marLeft w:val="0"/>
      <w:marRight w:val="0"/>
      <w:marTop w:val="0"/>
      <w:marBottom w:val="0"/>
      <w:divBdr>
        <w:top w:val="none" w:sz="0" w:space="0" w:color="auto"/>
        <w:left w:val="none" w:sz="0" w:space="0" w:color="auto"/>
        <w:bottom w:val="none" w:sz="0" w:space="0" w:color="auto"/>
        <w:right w:val="none" w:sz="0" w:space="0" w:color="auto"/>
      </w:divBdr>
    </w:div>
    <w:div w:id="829712325">
      <w:bodyDiv w:val="1"/>
      <w:marLeft w:val="0"/>
      <w:marRight w:val="0"/>
      <w:marTop w:val="0"/>
      <w:marBottom w:val="0"/>
      <w:divBdr>
        <w:top w:val="none" w:sz="0" w:space="0" w:color="auto"/>
        <w:left w:val="none" w:sz="0" w:space="0" w:color="auto"/>
        <w:bottom w:val="none" w:sz="0" w:space="0" w:color="auto"/>
        <w:right w:val="none" w:sz="0" w:space="0" w:color="auto"/>
      </w:divBdr>
    </w:div>
    <w:div w:id="830947483">
      <w:bodyDiv w:val="1"/>
      <w:marLeft w:val="0"/>
      <w:marRight w:val="0"/>
      <w:marTop w:val="0"/>
      <w:marBottom w:val="0"/>
      <w:divBdr>
        <w:top w:val="none" w:sz="0" w:space="0" w:color="auto"/>
        <w:left w:val="none" w:sz="0" w:space="0" w:color="auto"/>
        <w:bottom w:val="none" w:sz="0" w:space="0" w:color="auto"/>
        <w:right w:val="none" w:sz="0" w:space="0" w:color="auto"/>
      </w:divBdr>
    </w:div>
    <w:div w:id="832329663">
      <w:bodyDiv w:val="1"/>
      <w:marLeft w:val="0"/>
      <w:marRight w:val="0"/>
      <w:marTop w:val="0"/>
      <w:marBottom w:val="0"/>
      <w:divBdr>
        <w:top w:val="none" w:sz="0" w:space="0" w:color="auto"/>
        <w:left w:val="none" w:sz="0" w:space="0" w:color="auto"/>
        <w:bottom w:val="none" w:sz="0" w:space="0" w:color="auto"/>
        <w:right w:val="none" w:sz="0" w:space="0" w:color="auto"/>
      </w:divBdr>
    </w:div>
    <w:div w:id="838354567">
      <w:bodyDiv w:val="1"/>
      <w:marLeft w:val="0"/>
      <w:marRight w:val="0"/>
      <w:marTop w:val="0"/>
      <w:marBottom w:val="0"/>
      <w:divBdr>
        <w:top w:val="none" w:sz="0" w:space="0" w:color="auto"/>
        <w:left w:val="none" w:sz="0" w:space="0" w:color="auto"/>
        <w:bottom w:val="none" w:sz="0" w:space="0" w:color="auto"/>
        <w:right w:val="none" w:sz="0" w:space="0" w:color="auto"/>
      </w:divBdr>
    </w:div>
    <w:div w:id="843200920">
      <w:bodyDiv w:val="1"/>
      <w:marLeft w:val="0"/>
      <w:marRight w:val="0"/>
      <w:marTop w:val="0"/>
      <w:marBottom w:val="0"/>
      <w:divBdr>
        <w:top w:val="none" w:sz="0" w:space="0" w:color="auto"/>
        <w:left w:val="none" w:sz="0" w:space="0" w:color="auto"/>
        <w:bottom w:val="none" w:sz="0" w:space="0" w:color="auto"/>
        <w:right w:val="none" w:sz="0" w:space="0" w:color="auto"/>
      </w:divBdr>
    </w:div>
    <w:div w:id="843403204">
      <w:bodyDiv w:val="1"/>
      <w:marLeft w:val="0"/>
      <w:marRight w:val="0"/>
      <w:marTop w:val="0"/>
      <w:marBottom w:val="0"/>
      <w:divBdr>
        <w:top w:val="none" w:sz="0" w:space="0" w:color="auto"/>
        <w:left w:val="none" w:sz="0" w:space="0" w:color="auto"/>
        <w:bottom w:val="none" w:sz="0" w:space="0" w:color="auto"/>
        <w:right w:val="none" w:sz="0" w:space="0" w:color="auto"/>
      </w:divBdr>
    </w:div>
    <w:div w:id="844370152">
      <w:bodyDiv w:val="1"/>
      <w:marLeft w:val="0"/>
      <w:marRight w:val="0"/>
      <w:marTop w:val="0"/>
      <w:marBottom w:val="0"/>
      <w:divBdr>
        <w:top w:val="none" w:sz="0" w:space="0" w:color="auto"/>
        <w:left w:val="none" w:sz="0" w:space="0" w:color="auto"/>
        <w:bottom w:val="none" w:sz="0" w:space="0" w:color="auto"/>
        <w:right w:val="none" w:sz="0" w:space="0" w:color="auto"/>
      </w:divBdr>
    </w:div>
    <w:div w:id="844831926">
      <w:bodyDiv w:val="1"/>
      <w:marLeft w:val="0"/>
      <w:marRight w:val="0"/>
      <w:marTop w:val="0"/>
      <w:marBottom w:val="0"/>
      <w:divBdr>
        <w:top w:val="none" w:sz="0" w:space="0" w:color="auto"/>
        <w:left w:val="none" w:sz="0" w:space="0" w:color="auto"/>
        <w:bottom w:val="none" w:sz="0" w:space="0" w:color="auto"/>
        <w:right w:val="none" w:sz="0" w:space="0" w:color="auto"/>
      </w:divBdr>
    </w:div>
    <w:div w:id="845750865">
      <w:bodyDiv w:val="1"/>
      <w:marLeft w:val="0"/>
      <w:marRight w:val="0"/>
      <w:marTop w:val="0"/>
      <w:marBottom w:val="0"/>
      <w:divBdr>
        <w:top w:val="none" w:sz="0" w:space="0" w:color="auto"/>
        <w:left w:val="none" w:sz="0" w:space="0" w:color="auto"/>
        <w:bottom w:val="none" w:sz="0" w:space="0" w:color="auto"/>
        <w:right w:val="none" w:sz="0" w:space="0" w:color="auto"/>
      </w:divBdr>
    </w:div>
    <w:div w:id="845830724">
      <w:bodyDiv w:val="1"/>
      <w:marLeft w:val="0"/>
      <w:marRight w:val="0"/>
      <w:marTop w:val="0"/>
      <w:marBottom w:val="0"/>
      <w:divBdr>
        <w:top w:val="none" w:sz="0" w:space="0" w:color="auto"/>
        <w:left w:val="none" w:sz="0" w:space="0" w:color="auto"/>
        <w:bottom w:val="none" w:sz="0" w:space="0" w:color="auto"/>
        <w:right w:val="none" w:sz="0" w:space="0" w:color="auto"/>
      </w:divBdr>
    </w:div>
    <w:div w:id="848720277">
      <w:bodyDiv w:val="1"/>
      <w:marLeft w:val="0"/>
      <w:marRight w:val="0"/>
      <w:marTop w:val="0"/>
      <w:marBottom w:val="0"/>
      <w:divBdr>
        <w:top w:val="none" w:sz="0" w:space="0" w:color="auto"/>
        <w:left w:val="none" w:sz="0" w:space="0" w:color="auto"/>
        <w:bottom w:val="none" w:sz="0" w:space="0" w:color="auto"/>
        <w:right w:val="none" w:sz="0" w:space="0" w:color="auto"/>
      </w:divBdr>
    </w:div>
    <w:div w:id="852493440">
      <w:bodyDiv w:val="1"/>
      <w:marLeft w:val="0"/>
      <w:marRight w:val="0"/>
      <w:marTop w:val="0"/>
      <w:marBottom w:val="0"/>
      <w:divBdr>
        <w:top w:val="none" w:sz="0" w:space="0" w:color="auto"/>
        <w:left w:val="none" w:sz="0" w:space="0" w:color="auto"/>
        <w:bottom w:val="none" w:sz="0" w:space="0" w:color="auto"/>
        <w:right w:val="none" w:sz="0" w:space="0" w:color="auto"/>
      </w:divBdr>
    </w:div>
    <w:div w:id="857935342">
      <w:bodyDiv w:val="1"/>
      <w:marLeft w:val="0"/>
      <w:marRight w:val="0"/>
      <w:marTop w:val="0"/>
      <w:marBottom w:val="0"/>
      <w:divBdr>
        <w:top w:val="none" w:sz="0" w:space="0" w:color="auto"/>
        <w:left w:val="none" w:sz="0" w:space="0" w:color="auto"/>
        <w:bottom w:val="none" w:sz="0" w:space="0" w:color="auto"/>
        <w:right w:val="none" w:sz="0" w:space="0" w:color="auto"/>
      </w:divBdr>
    </w:div>
    <w:div w:id="861284665">
      <w:bodyDiv w:val="1"/>
      <w:marLeft w:val="0"/>
      <w:marRight w:val="0"/>
      <w:marTop w:val="0"/>
      <w:marBottom w:val="0"/>
      <w:divBdr>
        <w:top w:val="none" w:sz="0" w:space="0" w:color="auto"/>
        <w:left w:val="none" w:sz="0" w:space="0" w:color="auto"/>
        <w:bottom w:val="none" w:sz="0" w:space="0" w:color="auto"/>
        <w:right w:val="none" w:sz="0" w:space="0" w:color="auto"/>
      </w:divBdr>
    </w:div>
    <w:div w:id="861437212">
      <w:bodyDiv w:val="1"/>
      <w:marLeft w:val="0"/>
      <w:marRight w:val="0"/>
      <w:marTop w:val="0"/>
      <w:marBottom w:val="0"/>
      <w:divBdr>
        <w:top w:val="none" w:sz="0" w:space="0" w:color="auto"/>
        <w:left w:val="none" w:sz="0" w:space="0" w:color="auto"/>
        <w:bottom w:val="none" w:sz="0" w:space="0" w:color="auto"/>
        <w:right w:val="none" w:sz="0" w:space="0" w:color="auto"/>
      </w:divBdr>
    </w:div>
    <w:div w:id="863057588">
      <w:bodyDiv w:val="1"/>
      <w:marLeft w:val="0"/>
      <w:marRight w:val="0"/>
      <w:marTop w:val="0"/>
      <w:marBottom w:val="0"/>
      <w:divBdr>
        <w:top w:val="none" w:sz="0" w:space="0" w:color="auto"/>
        <w:left w:val="none" w:sz="0" w:space="0" w:color="auto"/>
        <w:bottom w:val="none" w:sz="0" w:space="0" w:color="auto"/>
        <w:right w:val="none" w:sz="0" w:space="0" w:color="auto"/>
      </w:divBdr>
    </w:div>
    <w:div w:id="864170721">
      <w:bodyDiv w:val="1"/>
      <w:marLeft w:val="0"/>
      <w:marRight w:val="0"/>
      <w:marTop w:val="0"/>
      <w:marBottom w:val="0"/>
      <w:divBdr>
        <w:top w:val="none" w:sz="0" w:space="0" w:color="auto"/>
        <w:left w:val="none" w:sz="0" w:space="0" w:color="auto"/>
        <w:bottom w:val="none" w:sz="0" w:space="0" w:color="auto"/>
        <w:right w:val="none" w:sz="0" w:space="0" w:color="auto"/>
      </w:divBdr>
    </w:div>
    <w:div w:id="864252104">
      <w:bodyDiv w:val="1"/>
      <w:marLeft w:val="0"/>
      <w:marRight w:val="0"/>
      <w:marTop w:val="0"/>
      <w:marBottom w:val="0"/>
      <w:divBdr>
        <w:top w:val="none" w:sz="0" w:space="0" w:color="auto"/>
        <w:left w:val="none" w:sz="0" w:space="0" w:color="auto"/>
        <w:bottom w:val="none" w:sz="0" w:space="0" w:color="auto"/>
        <w:right w:val="none" w:sz="0" w:space="0" w:color="auto"/>
      </w:divBdr>
    </w:div>
    <w:div w:id="867521423">
      <w:bodyDiv w:val="1"/>
      <w:marLeft w:val="0"/>
      <w:marRight w:val="0"/>
      <w:marTop w:val="0"/>
      <w:marBottom w:val="0"/>
      <w:divBdr>
        <w:top w:val="none" w:sz="0" w:space="0" w:color="auto"/>
        <w:left w:val="none" w:sz="0" w:space="0" w:color="auto"/>
        <w:bottom w:val="none" w:sz="0" w:space="0" w:color="auto"/>
        <w:right w:val="none" w:sz="0" w:space="0" w:color="auto"/>
      </w:divBdr>
    </w:div>
    <w:div w:id="868951139">
      <w:bodyDiv w:val="1"/>
      <w:marLeft w:val="0"/>
      <w:marRight w:val="0"/>
      <w:marTop w:val="0"/>
      <w:marBottom w:val="0"/>
      <w:divBdr>
        <w:top w:val="none" w:sz="0" w:space="0" w:color="auto"/>
        <w:left w:val="none" w:sz="0" w:space="0" w:color="auto"/>
        <w:bottom w:val="none" w:sz="0" w:space="0" w:color="auto"/>
        <w:right w:val="none" w:sz="0" w:space="0" w:color="auto"/>
      </w:divBdr>
    </w:div>
    <w:div w:id="870265546">
      <w:bodyDiv w:val="1"/>
      <w:marLeft w:val="0"/>
      <w:marRight w:val="0"/>
      <w:marTop w:val="0"/>
      <w:marBottom w:val="0"/>
      <w:divBdr>
        <w:top w:val="none" w:sz="0" w:space="0" w:color="auto"/>
        <w:left w:val="none" w:sz="0" w:space="0" w:color="auto"/>
        <w:bottom w:val="none" w:sz="0" w:space="0" w:color="auto"/>
        <w:right w:val="none" w:sz="0" w:space="0" w:color="auto"/>
      </w:divBdr>
    </w:div>
    <w:div w:id="870340490">
      <w:bodyDiv w:val="1"/>
      <w:marLeft w:val="0"/>
      <w:marRight w:val="0"/>
      <w:marTop w:val="0"/>
      <w:marBottom w:val="0"/>
      <w:divBdr>
        <w:top w:val="none" w:sz="0" w:space="0" w:color="auto"/>
        <w:left w:val="none" w:sz="0" w:space="0" w:color="auto"/>
        <w:bottom w:val="none" w:sz="0" w:space="0" w:color="auto"/>
        <w:right w:val="none" w:sz="0" w:space="0" w:color="auto"/>
      </w:divBdr>
    </w:div>
    <w:div w:id="875235519">
      <w:bodyDiv w:val="1"/>
      <w:marLeft w:val="0"/>
      <w:marRight w:val="0"/>
      <w:marTop w:val="0"/>
      <w:marBottom w:val="0"/>
      <w:divBdr>
        <w:top w:val="none" w:sz="0" w:space="0" w:color="auto"/>
        <w:left w:val="none" w:sz="0" w:space="0" w:color="auto"/>
        <w:bottom w:val="none" w:sz="0" w:space="0" w:color="auto"/>
        <w:right w:val="none" w:sz="0" w:space="0" w:color="auto"/>
      </w:divBdr>
    </w:div>
    <w:div w:id="882130424">
      <w:bodyDiv w:val="1"/>
      <w:marLeft w:val="0"/>
      <w:marRight w:val="0"/>
      <w:marTop w:val="0"/>
      <w:marBottom w:val="0"/>
      <w:divBdr>
        <w:top w:val="none" w:sz="0" w:space="0" w:color="auto"/>
        <w:left w:val="none" w:sz="0" w:space="0" w:color="auto"/>
        <w:bottom w:val="none" w:sz="0" w:space="0" w:color="auto"/>
        <w:right w:val="none" w:sz="0" w:space="0" w:color="auto"/>
      </w:divBdr>
    </w:div>
    <w:div w:id="883062231">
      <w:bodyDiv w:val="1"/>
      <w:marLeft w:val="0"/>
      <w:marRight w:val="0"/>
      <w:marTop w:val="0"/>
      <w:marBottom w:val="0"/>
      <w:divBdr>
        <w:top w:val="none" w:sz="0" w:space="0" w:color="auto"/>
        <w:left w:val="none" w:sz="0" w:space="0" w:color="auto"/>
        <w:bottom w:val="none" w:sz="0" w:space="0" w:color="auto"/>
        <w:right w:val="none" w:sz="0" w:space="0" w:color="auto"/>
      </w:divBdr>
    </w:div>
    <w:div w:id="887648446">
      <w:bodyDiv w:val="1"/>
      <w:marLeft w:val="0"/>
      <w:marRight w:val="0"/>
      <w:marTop w:val="0"/>
      <w:marBottom w:val="0"/>
      <w:divBdr>
        <w:top w:val="none" w:sz="0" w:space="0" w:color="auto"/>
        <w:left w:val="none" w:sz="0" w:space="0" w:color="auto"/>
        <w:bottom w:val="none" w:sz="0" w:space="0" w:color="auto"/>
        <w:right w:val="none" w:sz="0" w:space="0" w:color="auto"/>
      </w:divBdr>
    </w:div>
    <w:div w:id="888298602">
      <w:bodyDiv w:val="1"/>
      <w:marLeft w:val="0"/>
      <w:marRight w:val="0"/>
      <w:marTop w:val="0"/>
      <w:marBottom w:val="0"/>
      <w:divBdr>
        <w:top w:val="none" w:sz="0" w:space="0" w:color="auto"/>
        <w:left w:val="none" w:sz="0" w:space="0" w:color="auto"/>
        <w:bottom w:val="none" w:sz="0" w:space="0" w:color="auto"/>
        <w:right w:val="none" w:sz="0" w:space="0" w:color="auto"/>
      </w:divBdr>
    </w:div>
    <w:div w:id="893321417">
      <w:bodyDiv w:val="1"/>
      <w:marLeft w:val="0"/>
      <w:marRight w:val="0"/>
      <w:marTop w:val="0"/>
      <w:marBottom w:val="0"/>
      <w:divBdr>
        <w:top w:val="none" w:sz="0" w:space="0" w:color="auto"/>
        <w:left w:val="none" w:sz="0" w:space="0" w:color="auto"/>
        <w:bottom w:val="none" w:sz="0" w:space="0" w:color="auto"/>
        <w:right w:val="none" w:sz="0" w:space="0" w:color="auto"/>
      </w:divBdr>
    </w:div>
    <w:div w:id="894581262">
      <w:bodyDiv w:val="1"/>
      <w:marLeft w:val="0"/>
      <w:marRight w:val="0"/>
      <w:marTop w:val="0"/>
      <w:marBottom w:val="0"/>
      <w:divBdr>
        <w:top w:val="none" w:sz="0" w:space="0" w:color="auto"/>
        <w:left w:val="none" w:sz="0" w:space="0" w:color="auto"/>
        <w:bottom w:val="none" w:sz="0" w:space="0" w:color="auto"/>
        <w:right w:val="none" w:sz="0" w:space="0" w:color="auto"/>
      </w:divBdr>
    </w:div>
    <w:div w:id="895243080">
      <w:bodyDiv w:val="1"/>
      <w:marLeft w:val="0"/>
      <w:marRight w:val="0"/>
      <w:marTop w:val="0"/>
      <w:marBottom w:val="0"/>
      <w:divBdr>
        <w:top w:val="none" w:sz="0" w:space="0" w:color="auto"/>
        <w:left w:val="none" w:sz="0" w:space="0" w:color="auto"/>
        <w:bottom w:val="none" w:sz="0" w:space="0" w:color="auto"/>
        <w:right w:val="none" w:sz="0" w:space="0" w:color="auto"/>
      </w:divBdr>
    </w:div>
    <w:div w:id="895774013">
      <w:bodyDiv w:val="1"/>
      <w:marLeft w:val="0"/>
      <w:marRight w:val="0"/>
      <w:marTop w:val="0"/>
      <w:marBottom w:val="0"/>
      <w:divBdr>
        <w:top w:val="none" w:sz="0" w:space="0" w:color="auto"/>
        <w:left w:val="none" w:sz="0" w:space="0" w:color="auto"/>
        <w:bottom w:val="none" w:sz="0" w:space="0" w:color="auto"/>
        <w:right w:val="none" w:sz="0" w:space="0" w:color="auto"/>
      </w:divBdr>
    </w:div>
    <w:div w:id="903491764">
      <w:bodyDiv w:val="1"/>
      <w:marLeft w:val="0"/>
      <w:marRight w:val="0"/>
      <w:marTop w:val="0"/>
      <w:marBottom w:val="0"/>
      <w:divBdr>
        <w:top w:val="none" w:sz="0" w:space="0" w:color="auto"/>
        <w:left w:val="none" w:sz="0" w:space="0" w:color="auto"/>
        <w:bottom w:val="none" w:sz="0" w:space="0" w:color="auto"/>
        <w:right w:val="none" w:sz="0" w:space="0" w:color="auto"/>
      </w:divBdr>
    </w:div>
    <w:div w:id="904029140">
      <w:bodyDiv w:val="1"/>
      <w:marLeft w:val="0"/>
      <w:marRight w:val="0"/>
      <w:marTop w:val="0"/>
      <w:marBottom w:val="0"/>
      <w:divBdr>
        <w:top w:val="none" w:sz="0" w:space="0" w:color="auto"/>
        <w:left w:val="none" w:sz="0" w:space="0" w:color="auto"/>
        <w:bottom w:val="none" w:sz="0" w:space="0" w:color="auto"/>
        <w:right w:val="none" w:sz="0" w:space="0" w:color="auto"/>
      </w:divBdr>
    </w:div>
    <w:div w:id="904488078">
      <w:bodyDiv w:val="1"/>
      <w:marLeft w:val="0"/>
      <w:marRight w:val="0"/>
      <w:marTop w:val="0"/>
      <w:marBottom w:val="0"/>
      <w:divBdr>
        <w:top w:val="none" w:sz="0" w:space="0" w:color="auto"/>
        <w:left w:val="none" w:sz="0" w:space="0" w:color="auto"/>
        <w:bottom w:val="none" w:sz="0" w:space="0" w:color="auto"/>
        <w:right w:val="none" w:sz="0" w:space="0" w:color="auto"/>
      </w:divBdr>
    </w:div>
    <w:div w:id="912012905">
      <w:bodyDiv w:val="1"/>
      <w:marLeft w:val="0"/>
      <w:marRight w:val="0"/>
      <w:marTop w:val="0"/>
      <w:marBottom w:val="0"/>
      <w:divBdr>
        <w:top w:val="none" w:sz="0" w:space="0" w:color="auto"/>
        <w:left w:val="none" w:sz="0" w:space="0" w:color="auto"/>
        <w:bottom w:val="none" w:sz="0" w:space="0" w:color="auto"/>
        <w:right w:val="none" w:sz="0" w:space="0" w:color="auto"/>
      </w:divBdr>
    </w:div>
    <w:div w:id="917521474">
      <w:bodyDiv w:val="1"/>
      <w:marLeft w:val="0"/>
      <w:marRight w:val="0"/>
      <w:marTop w:val="0"/>
      <w:marBottom w:val="0"/>
      <w:divBdr>
        <w:top w:val="none" w:sz="0" w:space="0" w:color="auto"/>
        <w:left w:val="none" w:sz="0" w:space="0" w:color="auto"/>
        <w:bottom w:val="none" w:sz="0" w:space="0" w:color="auto"/>
        <w:right w:val="none" w:sz="0" w:space="0" w:color="auto"/>
      </w:divBdr>
    </w:div>
    <w:div w:id="918632570">
      <w:bodyDiv w:val="1"/>
      <w:marLeft w:val="0"/>
      <w:marRight w:val="0"/>
      <w:marTop w:val="0"/>
      <w:marBottom w:val="0"/>
      <w:divBdr>
        <w:top w:val="none" w:sz="0" w:space="0" w:color="auto"/>
        <w:left w:val="none" w:sz="0" w:space="0" w:color="auto"/>
        <w:bottom w:val="none" w:sz="0" w:space="0" w:color="auto"/>
        <w:right w:val="none" w:sz="0" w:space="0" w:color="auto"/>
      </w:divBdr>
    </w:div>
    <w:div w:id="919288796">
      <w:bodyDiv w:val="1"/>
      <w:marLeft w:val="0"/>
      <w:marRight w:val="0"/>
      <w:marTop w:val="0"/>
      <w:marBottom w:val="0"/>
      <w:divBdr>
        <w:top w:val="none" w:sz="0" w:space="0" w:color="auto"/>
        <w:left w:val="none" w:sz="0" w:space="0" w:color="auto"/>
        <w:bottom w:val="none" w:sz="0" w:space="0" w:color="auto"/>
        <w:right w:val="none" w:sz="0" w:space="0" w:color="auto"/>
      </w:divBdr>
    </w:div>
    <w:div w:id="921718884">
      <w:bodyDiv w:val="1"/>
      <w:marLeft w:val="0"/>
      <w:marRight w:val="0"/>
      <w:marTop w:val="0"/>
      <w:marBottom w:val="0"/>
      <w:divBdr>
        <w:top w:val="none" w:sz="0" w:space="0" w:color="auto"/>
        <w:left w:val="none" w:sz="0" w:space="0" w:color="auto"/>
        <w:bottom w:val="none" w:sz="0" w:space="0" w:color="auto"/>
        <w:right w:val="none" w:sz="0" w:space="0" w:color="auto"/>
      </w:divBdr>
    </w:div>
    <w:div w:id="922107629">
      <w:bodyDiv w:val="1"/>
      <w:marLeft w:val="0"/>
      <w:marRight w:val="0"/>
      <w:marTop w:val="0"/>
      <w:marBottom w:val="0"/>
      <w:divBdr>
        <w:top w:val="none" w:sz="0" w:space="0" w:color="auto"/>
        <w:left w:val="none" w:sz="0" w:space="0" w:color="auto"/>
        <w:bottom w:val="none" w:sz="0" w:space="0" w:color="auto"/>
        <w:right w:val="none" w:sz="0" w:space="0" w:color="auto"/>
      </w:divBdr>
    </w:div>
    <w:div w:id="930548359">
      <w:bodyDiv w:val="1"/>
      <w:marLeft w:val="0"/>
      <w:marRight w:val="0"/>
      <w:marTop w:val="0"/>
      <w:marBottom w:val="0"/>
      <w:divBdr>
        <w:top w:val="none" w:sz="0" w:space="0" w:color="auto"/>
        <w:left w:val="none" w:sz="0" w:space="0" w:color="auto"/>
        <w:bottom w:val="none" w:sz="0" w:space="0" w:color="auto"/>
        <w:right w:val="none" w:sz="0" w:space="0" w:color="auto"/>
      </w:divBdr>
    </w:div>
    <w:div w:id="932738832">
      <w:bodyDiv w:val="1"/>
      <w:marLeft w:val="0"/>
      <w:marRight w:val="0"/>
      <w:marTop w:val="0"/>
      <w:marBottom w:val="0"/>
      <w:divBdr>
        <w:top w:val="none" w:sz="0" w:space="0" w:color="auto"/>
        <w:left w:val="none" w:sz="0" w:space="0" w:color="auto"/>
        <w:bottom w:val="none" w:sz="0" w:space="0" w:color="auto"/>
        <w:right w:val="none" w:sz="0" w:space="0" w:color="auto"/>
      </w:divBdr>
    </w:div>
    <w:div w:id="933829422">
      <w:bodyDiv w:val="1"/>
      <w:marLeft w:val="0"/>
      <w:marRight w:val="0"/>
      <w:marTop w:val="0"/>
      <w:marBottom w:val="0"/>
      <w:divBdr>
        <w:top w:val="none" w:sz="0" w:space="0" w:color="auto"/>
        <w:left w:val="none" w:sz="0" w:space="0" w:color="auto"/>
        <w:bottom w:val="none" w:sz="0" w:space="0" w:color="auto"/>
        <w:right w:val="none" w:sz="0" w:space="0" w:color="auto"/>
      </w:divBdr>
    </w:div>
    <w:div w:id="935092957">
      <w:bodyDiv w:val="1"/>
      <w:marLeft w:val="0"/>
      <w:marRight w:val="0"/>
      <w:marTop w:val="0"/>
      <w:marBottom w:val="0"/>
      <w:divBdr>
        <w:top w:val="none" w:sz="0" w:space="0" w:color="auto"/>
        <w:left w:val="none" w:sz="0" w:space="0" w:color="auto"/>
        <w:bottom w:val="none" w:sz="0" w:space="0" w:color="auto"/>
        <w:right w:val="none" w:sz="0" w:space="0" w:color="auto"/>
      </w:divBdr>
    </w:div>
    <w:div w:id="936406563">
      <w:bodyDiv w:val="1"/>
      <w:marLeft w:val="0"/>
      <w:marRight w:val="0"/>
      <w:marTop w:val="0"/>
      <w:marBottom w:val="0"/>
      <w:divBdr>
        <w:top w:val="none" w:sz="0" w:space="0" w:color="auto"/>
        <w:left w:val="none" w:sz="0" w:space="0" w:color="auto"/>
        <w:bottom w:val="none" w:sz="0" w:space="0" w:color="auto"/>
        <w:right w:val="none" w:sz="0" w:space="0" w:color="auto"/>
      </w:divBdr>
    </w:div>
    <w:div w:id="937444281">
      <w:bodyDiv w:val="1"/>
      <w:marLeft w:val="0"/>
      <w:marRight w:val="0"/>
      <w:marTop w:val="0"/>
      <w:marBottom w:val="0"/>
      <w:divBdr>
        <w:top w:val="none" w:sz="0" w:space="0" w:color="auto"/>
        <w:left w:val="none" w:sz="0" w:space="0" w:color="auto"/>
        <w:bottom w:val="none" w:sz="0" w:space="0" w:color="auto"/>
        <w:right w:val="none" w:sz="0" w:space="0" w:color="auto"/>
      </w:divBdr>
    </w:div>
    <w:div w:id="940449234">
      <w:bodyDiv w:val="1"/>
      <w:marLeft w:val="0"/>
      <w:marRight w:val="0"/>
      <w:marTop w:val="0"/>
      <w:marBottom w:val="0"/>
      <w:divBdr>
        <w:top w:val="none" w:sz="0" w:space="0" w:color="auto"/>
        <w:left w:val="none" w:sz="0" w:space="0" w:color="auto"/>
        <w:bottom w:val="none" w:sz="0" w:space="0" w:color="auto"/>
        <w:right w:val="none" w:sz="0" w:space="0" w:color="auto"/>
      </w:divBdr>
    </w:div>
    <w:div w:id="940451040">
      <w:bodyDiv w:val="1"/>
      <w:marLeft w:val="0"/>
      <w:marRight w:val="0"/>
      <w:marTop w:val="0"/>
      <w:marBottom w:val="0"/>
      <w:divBdr>
        <w:top w:val="none" w:sz="0" w:space="0" w:color="auto"/>
        <w:left w:val="none" w:sz="0" w:space="0" w:color="auto"/>
        <w:bottom w:val="none" w:sz="0" w:space="0" w:color="auto"/>
        <w:right w:val="none" w:sz="0" w:space="0" w:color="auto"/>
      </w:divBdr>
    </w:div>
    <w:div w:id="944578624">
      <w:bodyDiv w:val="1"/>
      <w:marLeft w:val="0"/>
      <w:marRight w:val="0"/>
      <w:marTop w:val="0"/>
      <w:marBottom w:val="0"/>
      <w:divBdr>
        <w:top w:val="none" w:sz="0" w:space="0" w:color="auto"/>
        <w:left w:val="none" w:sz="0" w:space="0" w:color="auto"/>
        <w:bottom w:val="none" w:sz="0" w:space="0" w:color="auto"/>
        <w:right w:val="none" w:sz="0" w:space="0" w:color="auto"/>
      </w:divBdr>
    </w:div>
    <w:div w:id="945040675">
      <w:bodyDiv w:val="1"/>
      <w:marLeft w:val="0"/>
      <w:marRight w:val="0"/>
      <w:marTop w:val="0"/>
      <w:marBottom w:val="0"/>
      <w:divBdr>
        <w:top w:val="none" w:sz="0" w:space="0" w:color="auto"/>
        <w:left w:val="none" w:sz="0" w:space="0" w:color="auto"/>
        <w:bottom w:val="none" w:sz="0" w:space="0" w:color="auto"/>
        <w:right w:val="none" w:sz="0" w:space="0" w:color="auto"/>
      </w:divBdr>
    </w:div>
    <w:div w:id="954597617">
      <w:bodyDiv w:val="1"/>
      <w:marLeft w:val="0"/>
      <w:marRight w:val="0"/>
      <w:marTop w:val="0"/>
      <w:marBottom w:val="0"/>
      <w:divBdr>
        <w:top w:val="none" w:sz="0" w:space="0" w:color="auto"/>
        <w:left w:val="none" w:sz="0" w:space="0" w:color="auto"/>
        <w:bottom w:val="none" w:sz="0" w:space="0" w:color="auto"/>
        <w:right w:val="none" w:sz="0" w:space="0" w:color="auto"/>
      </w:divBdr>
    </w:div>
    <w:div w:id="958292815">
      <w:bodyDiv w:val="1"/>
      <w:marLeft w:val="0"/>
      <w:marRight w:val="0"/>
      <w:marTop w:val="0"/>
      <w:marBottom w:val="0"/>
      <w:divBdr>
        <w:top w:val="none" w:sz="0" w:space="0" w:color="auto"/>
        <w:left w:val="none" w:sz="0" w:space="0" w:color="auto"/>
        <w:bottom w:val="none" w:sz="0" w:space="0" w:color="auto"/>
        <w:right w:val="none" w:sz="0" w:space="0" w:color="auto"/>
      </w:divBdr>
    </w:div>
    <w:div w:id="960065493">
      <w:bodyDiv w:val="1"/>
      <w:marLeft w:val="0"/>
      <w:marRight w:val="0"/>
      <w:marTop w:val="0"/>
      <w:marBottom w:val="0"/>
      <w:divBdr>
        <w:top w:val="none" w:sz="0" w:space="0" w:color="auto"/>
        <w:left w:val="none" w:sz="0" w:space="0" w:color="auto"/>
        <w:bottom w:val="none" w:sz="0" w:space="0" w:color="auto"/>
        <w:right w:val="none" w:sz="0" w:space="0" w:color="auto"/>
      </w:divBdr>
    </w:div>
    <w:div w:id="963005082">
      <w:bodyDiv w:val="1"/>
      <w:marLeft w:val="0"/>
      <w:marRight w:val="0"/>
      <w:marTop w:val="0"/>
      <w:marBottom w:val="0"/>
      <w:divBdr>
        <w:top w:val="none" w:sz="0" w:space="0" w:color="auto"/>
        <w:left w:val="none" w:sz="0" w:space="0" w:color="auto"/>
        <w:bottom w:val="none" w:sz="0" w:space="0" w:color="auto"/>
        <w:right w:val="none" w:sz="0" w:space="0" w:color="auto"/>
      </w:divBdr>
    </w:div>
    <w:div w:id="972642232">
      <w:bodyDiv w:val="1"/>
      <w:marLeft w:val="0"/>
      <w:marRight w:val="0"/>
      <w:marTop w:val="0"/>
      <w:marBottom w:val="0"/>
      <w:divBdr>
        <w:top w:val="none" w:sz="0" w:space="0" w:color="auto"/>
        <w:left w:val="none" w:sz="0" w:space="0" w:color="auto"/>
        <w:bottom w:val="none" w:sz="0" w:space="0" w:color="auto"/>
        <w:right w:val="none" w:sz="0" w:space="0" w:color="auto"/>
      </w:divBdr>
    </w:div>
    <w:div w:id="976451771">
      <w:bodyDiv w:val="1"/>
      <w:marLeft w:val="0"/>
      <w:marRight w:val="0"/>
      <w:marTop w:val="0"/>
      <w:marBottom w:val="0"/>
      <w:divBdr>
        <w:top w:val="none" w:sz="0" w:space="0" w:color="auto"/>
        <w:left w:val="none" w:sz="0" w:space="0" w:color="auto"/>
        <w:bottom w:val="none" w:sz="0" w:space="0" w:color="auto"/>
        <w:right w:val="none" w:sz="0" w:space="0" w:color="auto"/>
      </w:divBdr>
    </w:div>
    <w:div w:id="978339166">
      <w:bodyDiv w:val="1"/>
      <w:marLeft w:val="0"/>
      <w:marRight w:val="0"/>
      <w:marTop w:val="0"/>
      <w:marBottom w:val="0"/>
      <w:divBdr>
        <w:top w:val="none" w:sz="0" w:space="0" w:color="auto"/>
        <w:left w:val="none" w:sz="0" w:space="0" w:color="auto"/>
        <w:bottom w:val="none" w:sz="0" w:space="0" w:color="auto"/>
        <w:right w:val="none" w:sz="0" w:space="0" w:color="auto"/>
      </w:divBdr>
    </w:div>
    <w:div w:id="978457936">
      <w:bodyDiv w:val="1"/>
      <w:marLeft w:val="0"/>
      <w:marRight w:val="0"/>
      <w:marTop w:val="0"/>
      <w:marBottom w:val="0"/>
      <w:divBdr>
        <w:top w:val="none" w:sz="0" w:space="0" w:color="auto"/>
        <w:left w:val="none" w:sz="0" w:space="0" w:color="auto"/>
        <w:bottom w:val="none" w:sz="0" w:space="0" w:color="auto"/>
        <w:right w:val="none" w:sz="0" w:space="0" w:color="auto"/>
      </w:divBdr>
    </w:div>
    <w:div w:id="983388408">
      <w:bodyDiv w:val="1"/>
      <w:marLeft w:val="0"/>
      <w:marRight w:val="0"/>
      <w:marTop w:val="0"/>
      <w:marBottom w:val="0"/>
      <w:divBdr>
        <w:top w:val="none" w:sz="0" w:space="0" w:color="auto"/>
        <w:left w:val="none" w:sz="0" w:space="0" w:color="auto"/>
        <w:bottom w:val="none" w:sz="0" w:space="0" w:color="auto"/>
        <w:right w:val="none" w:sz="0" w:space="0" w:color="auto"/>
      </w:divBdr>
    </w:div>
    <w:div w:id="984551709">
      <w:bodyDiv w:val="1"/>
      <w:marLeft w:val="0"/>
      <w:marRight w:val="0"/>
      <w:marTop w:val="0"/>
      <w:marBottom w:val="0"/>
      <w:divBdr>
        <w:top w:val="none" w:sz="0" w:space="0" w:color="auto"/>
        <w:left w:val="none" w:sz="0" w:space="0" w:color="auto"/>
        <w:bottom w:val="none" w:sz="0" w:space="0" w:color="auto"/>
        <w:right w:val="none" w:sz="0" w:space="0" w:color="auto"/>
      </w:divBdr>
    </w:div>
    <w:div w:id="997538490">
      <w:bodyDiv w:val="1"/>
      <w:marLeft w:val="0"/>
      <w:marRight w:val="0"/>
      <w:marTop w:val="0"/>
      <w:marBottom w:val="0"/>
      <w:divBdr>
        <w:top w:val="none" w:sz="0" w:space="0" w:color="auto"/>
        <w:left w:val="none" w:sz="0" w:space="0" w:color="auto"/>
        <w:bottom w:val="none" w:sz="0" w:space="0" w:color="auto"/>
        <w:right w:val="none" w:sz="0" w:space="0" w:color="auto"/>
      </w:divBdr>
    </w:div>
    <w:div w:id="997655713">
      <w:bodyDiv w:val="1"/>
      <w:marLeft w:val="0"/>
      <w:marRight w:val="0"/>
      <w:marTop w:val="0"/>
      <w:marBottom w:val="0"/>
      <w:divBdr>
        <w:top w:val="none" w:sz="0" w:space="0" w:color="auto"/>
        <w:left w:val="none" w:sz="0" w:space="0" w:color="auto"/>
        <w:bottom w:val="none" w:sz="0" w:space="0" w:color="auto"/>
        <w:right w:val="none" w:sz="0" w:space="0" w:color="auto"/>
      </w:divBdr>
    </w:div>
    <w:div w:id="1002782938">
      <w:bodyDiv w:val="1"/>
      <w:marLeft w:val="0"/>
      <w:marRight w:val="0"/>
      <w:marTop w:val="0"/>
      <w:marBottom w:val="0"/>
      <w:divBdr>
        <w:top w:val="none" w:sz="0" w:space="0" w:color="auto"/>
        <w:left w:val="none" w:sz="0" w:space="0" w:color="auto"/>
        <w:bottom w:val="none" w:sz="0" w:space="0" w:color="auto"/>
        <w:right w:val="none" w:sz="0" w:space="0" w:color="auto"/>
      </w:divBdr>
    </w:div>
    <w:div w:id="1003585040">
      <w:bodyDiv w:val="1"/>
      <w:marLeft w:val="0"/>
      <w:marRight w:val="0"/>
      <w:marTop w:val="0"/>
      <w:marBottom w:val="0"/>
      <w:divBdr>
        <w:top w:val="none" w:sz="0" w:space="0" w:color="auto"/>
        <w:left w:val="none" w:sz="0" w:space="0" w:color="auto"/>
        <w:bottom w:val="none" w:sz="0" w:space="0" w:color="auto"/>
        <w:right w:val="none" w:sz="0" w:space="0" w:color="auto"/>
      </w:divBdr>
    </w:div>
    <w:div w:id="1006248729">
      <w:bodyDiv w:val="1"/>
      <w:marLeft w:val="0"/>
      <w:marRight w:val="0"/>
      <w:marTop w:val="0"/>
      <w:marBottom w:val="0"/>
      <w:divBdr>
        <w:top w:val="none" w:sz="0" w:space="0" w:color="auto"/>
        <w:left w:val="none" w:sz="0" w:space="0" w:color="auto"/>
        <w:bottom w:val="none" w:sz="0" w:space="0" w:color="auto"/>
        <w:right w:val="none" w:sz="0" w:space="0" w:color="auto"/>
      </w:divBdr>
    </w:div>
    <w:div w:id="1006709778">
      <w:bodyDiv w:val="1"/>
      <w:marLeft w:val="0"/>
      <w:marRight w:val="0"/>
      <w:marTop w:val="0"/>
      <w:marBottom w:val="0"/>
      <w:divBdr>
        <w:top w:val="none" w:sz="0" w:space="0" w:color="auto"/>
        <w:left w:val="none" w:sz="0" w:space="0" w:color="auto"/>
        <w:bottom w:val="none" w:sz="0" w:space="0" w:color="auto"/>
        <w:right w:val="none" w:sz="0" w:space="0" w:color="auto"/>
      </w:divBdr>
    </w:div>
    <w:div w:id="1009065421">
      <w:bodyDiv w:val="1"/>
      <w:marLeft w:val="0"/>
      <w:marRight w:val="0"/>
      <w:marTop w:val="0"/>
      <w:marBottom w:val="0"/>
      <w:divBdr>
        <w:top w:val="none" w:sz="0" w:space="0" w:color="auto"/>
        <w:left w:val="none" w:sz="0" w:space="0" w:color="auto"/>
        <w:bottom w:val="none" w:sz="0" w:space="0" w:color="auto"/>
        <w:right w:val="none" w:sz="0" w:space="0" w:color="auto"/>
      </w:divBdr>
    </w:div>
    <w:div w:id="1012999195">
      <w:bodyDiv w:val="1"/>
      <w:marLeft w:val="0"/>
      <w:marRight w:val="0"/>
      <w:marTop w:val="0"/>
      <w:marBottom w:val="0"/>
      <w:divBdr>
        <w:top w:val="none" w:sz="0" w:space="0" w:color="auto"/>
        <w:left w:val="none" w:sz="0" w:space="0" w:color="auto"/>
        <w:bottom w:val="none" w:sz="0" w:space="0" w:color="auto"/>
        <w:right w:val="none" w:sz="0" w:space="0" w:color="auto"/>
      </w:divBdr>
    </w:div>
    <w:div w:id="1021083292">
      <w:bodyDiv w:val="1"/>
      <w:marLeft w:val="0"/>
      <w:marRight w:val="0"/>
      <w:marTop w:val="0"/>
      <w:marBottom w:val="0"/>
      <w:divBdr>
        <w:top w:val="none" w:sz="0" w:space="0" w:color="auto"/>
        <w:left w:val="none" w:sz="0" w:space="0" w:color="auto"/>
        <w:bottom w:val="none" w:sz="0" w:space="0" w:color="auto"/>
        <w:right w:val="none" w:sz="0" w:space="0" w:color="auto"/>
      </w:divBdr>
    </w:div>
    <w:div w:id="1024984936">
      <w:bodyDiv w:val="1"/>
      <w:marLeft w:val="0"/>
      <w:marRight w:val="0"/>
      <w:marTop w:val="0"/>
      <w:marBottom w:val="0"/>
      <w:divBdr>
        <w:top w:val="none" w:sz="0" w:space="0" w:color="auto"/>
        <w:left w:val="none" w:sz="0" w:space="0" w:color="auto"/>
        <w:bottom w:val="none" w:sz="0" w:space="0" w:color="auto"/>
        <w:right w:val="none" w:sz="0" w:space="0" w:color="auto"/>
      </w:divBdr>
    </w:div>
    <w:div w:id="1028413539">
      <w:bodyDiv w:val="1"/>
      <w:marLeft w:val="0"/>
      <w:marRight w:val="0"/>
      <w:marTop w:val="0"/>
      <w:marBottom w:val="0"/>
      <w:divBdr>
        <w:top w:val="none" w:sz="0" w:space="0" w:color="auto"/>
        <w:left w:val="none" w:sz="0" w:space="0" w:color="auto"/>
        <w:bottom w:val="none" w:sz="0" w:space="0" w:color="auto"/>
        <w:right w:val="none" w:sz="0" w:space="0" w:color="auto"/>
      </w:divBdr>
    </w:div>
    <w:div w:id="1039864497">
      <w:bodyDiv w:val="1"/>
      <w:marLeft w:val="0"/>
      <w:marRight w:val="0"/>
      <w:marTop w:val="0"/>
      <w:marBottom w:val="0"/>
      <w:divBdr>
        <w:top w:val="none" w:sz="0" w:space="0" w:color="auto"/>
        <w:left w:val="none" w:sz="0" w:space="0" w:color="auto"/>
        <w:bottom w:val="none" w:sz="0" w:space="0" w:color="auto"/>
        <w:right w:val="none" w:sz="0" w:space="0" w:color="auto"/>
      </w:divBdr>
    </w:div>
    <w:div w:id="1040395764">
      <w:bodyDiv w:val="1"/>
      <w:marLeft w:val="0"/>
      <w:marRight w:val="0"/>
      <w:marTop w:val="0"/>
      <w:marBottom w:val="0"/>
      <w:divBdr>
        <w:top w:val="none" w:sz="0" w:space="0" w:color="auto"/>
        <w:left w:val="none" w:sz="0" w:space="0" w:color="auto"/>
        <w:bottom w:val="none" w:sz="0" w:space="0" w:color="auto"/>
        <w:right w:val="none" w:sz="0" w:space="0" w:color="auto"/>
      </w:divBdr>
    </w:div>
    <w:div w:id="1047678282">
      <w:bodyDiv w:val="1"/>
      <w:marLeft w:val="0"/>
      <w:marRight w:val="0"/>
      <w:marTop w:val="0"/>
      <w:marBottom w:val="0"/>
      <w:divBdr>
        <w:top w:val="none" w:sz="0" w:space="0" w:color="auto"/>
        <w:left w:val="none" w:sz="0" w:space="0" w:color="auto"/>
        <w:bottom w:val="none" w:sz="0" w:space="0" w:color="auto"/>
        <w:right w:val="none" w:sz="0" w:space="0" w:color="auto"/>
      </w:divBdr>
    </w:div>
    <w:div w:id="1049114172">
      <w:bodyDiv w:val="1"/>
      <w:marLeft w:val="0"/>
      <w:marRight w:val="0"/>
      <w:marTop w:val="0"/>
      <w:marBottom w:val="0"/>
      <w:divBdr>
        <w:top w:val="none" w:sz="0" w:space="0" w:color="auto"/>
        <w:left w:val="none" w:sz="0" w:space="0" w:color="auto"/>
        <w:bottom w:val="none" w:sz="0" w:space="0" w:color="auto"/>
        <w:right w:val="none" w:sz="0" w:space="0" w:color="auto"/>
      </w:divBdr>
    </w:div>
    <w:div w:id="1050879835">
      <w:bodyDiv w:val="1"/>
      <w:marLeft w:val="0"/>
      <w:marRight w:val="0"/>
      <w:marTop w:val="0"/>
      <w:marBottom w:val="0"/>
      <w:divBdr>
        <w:top w:val="none" w:sz="0" w:space="0" w:color="auto"/>
        <w:left w:val="none" w:sz="0" w:space="0" w:color="auto"/>
        <w:bottom w:val="none" w:sz="0" w:space="0" w:color="auto"/>
        <w:right w:val="none" w:sz="0" w:space="0" w:color="auto"/>
      </w:divBdr>
    </w:div>
    <w:div w:id="1051466981">
      <w:bodyDiv w:val="1"/>
      <w:marLeft w:val="0"/>
      <w:marRight w:val="0"/>
      <w:marTop w:val="0"/>
      <w:marBottom w:val="0"/>
      <w:divBdr>
        <w:top w:val="none" w:sz="0" w:space="0" w:color="auto"/>
        <w:left w:val="none" w:sz="0" w:space="0" w:color="auto"/>
        <w:bottom w:val="none" w:sz="0" w:space="0" w:color="auto"/>
        <w:right w:val="none" w:sz="0" w:space="0" w:color="auto"/>
      </w:divBdr>
    </w:div>
    <w:div w:id="1053120613">
      <w:bodyDiv w:val="1"/>
      <w:marLeft w:val="0"/>
      <w:marRight w:val="0"/>
      <w:marTop w:val="0"/>
      <w:marBottom w:val="0"/>
      <w:divBdr>
        <w:top w:val="none" w:sz="0" w:space="0" w:color="auto"/>
        <w:left w:val="none" w:sz="0" w:space="0" w:color="auto"/>
        <w:bottom w:val="none" w:sz="0" w:space="0" w:color="auto"/>
        <w:right w:val="none" w:sz="0" w:space="0" w:color="auto"/>
      </w:divBdr>
    </w:div>
    <w:div w:id="1058013800">
      <w:bodyDiv w:val="1"/>
      <w:marLeft w:val="0"/>
      <w:marRight w:val="0"/>
      <w:marTop w:val="0"/>
      <w:marBottom w:val="0"/>
      <w:divBdr>
        <w:top w:val="none" w:sz="0" w:space="0" w:color="auto"/>
        <w:left w:val="none" w:sz="0" w:space="0" w:color="auto"/>
        <w:bottom w:val="none" w:sz="0" w:space="0" w:color="auto"/>
        <w:right w:val="none" w:sz="0" w:space="0" w:color="auto"/>
      </w:divBdr>
    </w:div>
    <w:div w:id="1062489038">
      <w:bodyDiv w:val="1"/>
      <w:marLeft w:val="0"/>
      <w:marRight w:val="0"/>
      <w:marTop w:val="0"/>
      <w:marBottom w:val="0"/>
      <w:divBdr>
        <w:top w:val="none" w:sz="0" w:space="0" w:color="auto"/>
        <w:left w:val="none" w:sz="0" w:space="0" w:color="auto"/>
        <w:bottom w:val="none" w:sz="0" w:space="0" w:color="auto"/>
        <w:right w:val="none" w:sz="0" w:space="0" w:color="auto"/>
      </w:divBdr>
    </w:div>
    <w:div w:id="1063792263">
      <w:bodyDiv w:val="1"/>
      <w:marLeft w:val="0"/>
      <w:marRight w:val="0"/>
      <w:marTop w:val="0"/>
      <w:marBottom w:val="0"/>
      <w:divBdr>
        <w:top w:val="none" w:sz="0" w:space="0" w:color="auto"/>
        <w:left w:val="none" w:sz="0" w:space="0" w:color="auto"/>
        <w:bottom w:val="none" w:sz="0" w:space="0" w:color="auto"/>
        <w:right w:val="none" w:sz="0" w:space="0" w:color="auto"/>
      </w:divBdr>
    </w:div>
    <w:div w:id="1073234666">
      <w:bodyDiv w:val="1"/>
      <w:marLeft w:val="0"/>
      <w:marRight w:val="0"/>
      <w:marTop w:val="0"/>
      <w:marBottom w:val="0"/>
      <w:divBdr>
        <w:top w:val="none" w:sz="0" w:space="0" w:color="auto"/>
        <w:left w:val="none" w:sz="0" w:space="0" w:color="auto"/>
        <w:bottom w:val="none" w:sz="0" w:space="0" w:color="auto"/>
        <w:right w:val="none" w:sz="0" w:space="0" w:color="auto"/>
      </w:divBdr>
    </w:div>
    <w:div w:id="1074472899">
      <w:bodyDiv w:val="1"/>
      <w:marLeft w:val="0"/>
      <w:marRight w:val="0"/>
      <w:marTop w:val="0"/>
      <w:marBottom w:val="0"/>
      <w:divBdr>
        <w:top w:val="none" w:sz="0" w:space="0" w:color="auto"/>
        <w:left w:val="none" w:sz="0" w:space="0" w:color="auto"/>
        <w:bottom w:val="none" w:sz="0" w:space="0" w:color="auto"/>
        <w:right w:val="none" w:sz="0" w:space="0" w:color="auto"/>
      </w:divBdr>
    </w:div>
    <w:div w:id="1078288442">
      <w:bodyDiv w:val="1"/>
      <w:marLeft w:val="0"/>
      <w:marRight w:val="0"/>
      <w:marTop w:val="0"/>
      <w:marBottom w:val="0"/>
      <w:divBdr>
        <w:top w:val="none" w:sz="0" w:space="0" w:color="auto"/>
        <w:left w:val="none" w:sz="0" w:space="0" w:color="auto"/>
        <w:bottom w:val="none" w:sz="0" w:space="0" w:color="auto"/>
        <w:right w:val="none" w:sz="0" w:space="0" w:color="auto"/>
      </w:divBdr>
    </w:div>
    <w:div w:id="1081176316">
      <w:bodyDiv w:val="1"/>
      <w:marLeft w:val="0"/>
      <w:marRight w:val="0"/>
      <w:marTop w:val="0"/>
      <w:marBottom w:val="0"/>
      <w:divBdr>
        <w:top w:val="none" w:sz="0" w:space="0" w:color="auto"/>
        <w:left w:val="none" w:sz="0" w:space="0" w:color="auto"/>
        <w:bottom w:val="none" w:sz="0" w:space="0" w:color="auto"/>
        <w:right w:val="none" w:sz="0" w:space="0" w:color="auto"/>
      </w:divBdr>
    </w:div>
    <w:div w:id="1090078876">
      <w:bodyDiv w:val="1"/>
      <w:marLeft w:val="0"/>
      <w:marRight w:val="0"/>
      <w:marTop w:val="0"/>
      <w:marBottom w:val="0"/>
      <w:divBdr>
        <w:top w:val="none" w:sz="0" w:space="0" w:color="auto"/>
        <w:left w:val="none" w:sz="0" w:space="0" w:color="auto"/>
        <w:bottom w:val="none" w:sz="0" w:space="0" w:color="auto"/>
        <w:right w:val="none" w:sz="0" w:space="0" w:color="auto"/>
      </w:divBdr>
    </w:div>
    <w:div w:id="1090586811">
      <w:bodyDiv w:val="1"/>
      <w:marLeft w:val="0"/>
      <w:marRight w:val="0"/>
      <w:marTop w:val="0"/>
      <w:marBottom w:val="0"/>
      <w:divBdr>
        <w:top w:val="none" w:sz="0" w:space="0" w:color="auto"/>
        <w:left w:val="none" w:sz="0" w:space="0" w:color="auto"/>
        <w:bottom w:val="none" w:sz="0" w:space="0" w:color="auto"/>
        <w:right w:val="none" w:sz="0" w:space="0" w:color="auto"/>
      </w:divBdr>
    </w:div>
    <w:div w:id="1091126826">
      <w:bodyDiv w:val="1"/>
      <w:marLeft w:val="0"/>
      <w:marRight w:val="0"/>
      <w:marTop w:val="0"/>
      <w:marBottom w:val="0"/>
      <w:divBdr>
        <w:top w:val="none" w:sz="0" w:space="0" w:color="auto"/>
        <w:left w:val="none" w:sz="0" w:space="0" w:color="auto"/>
        <w:bottom w:val="none" w:sz="0" w:space="0" w:color="auto"/>
        <w:right w:val="none" w:sz="0" w:space="0" w:color="auto"/>
      </w:divBdr>
    </w:div>
    <w:div w:id="1091198717">
      <w:bodyDiv w:val="1"/>
      <w:marLeft w:val="0"/>
      <w:marRight w:val="0"/>
      <w:marTop w:val="0"/>
      <w:marBottom w:val="0"/>
      <w:divBdr>
        <w:top w:val="none" w:sz="0" w:space="0" w:color="auto"/>
        <w:left w:val="none" w:sz="0" w:space="0" w:color="auto"/>
        <w:bottom w:val="none" w:sz="0" w:space="0" w:color="auto"/>
        <w:right w:val="none" w:sz="0" w:space="0" w:color="auto"/>
      </w:divBdr>
    </w:div>
    <w:div w:id="1096288869">
      <w:bodyDiv w:val="1"/>
      <w:marLeft w:val="0"/>
      <w:marRight w:val="0"/>
      <w:marTop w:val="0"/>
      <w:marBottom w:val="0"/>
      <w:divBdr>
        <w:top w:val="none" w:sz="0" w:space="0" w:color="auto"/>
        <w:left w:val="none" w:sz="0" w:space="0" w:color="auto"/>
        <w:bottom w:val="none" w:sz="0" w:space="0" w:color="auto"/>
        <w:right w:val="none" w:sz="0" w:space="0" w:color="auto"/>
      </w:divBdr>
    </w:div>
    <w:div w:id="1105687220">
      <w:bodyDiv w:val="1"/>
      <w:marLeft w:val="0"/>
      <w:marRight w:val="0"/>
      <w:marTop w:val="0"/>
      <w:marBottom w:val="0"/>
      <w:divBdr>
        <w:top w:val="none" w:sz="0" w:space="0" w:color="auto"/>
        <w:left w:val="none" w:sz="0" w:space="0" w:color="auto"/>
        <w:bottom w:val="none" w:sz="0" w:space="0" w:color="auto"/>
        <w:right w:val="none" w:sz="0" w:space="0" w:color="auto"/>
      </w:divBdr>
    </w:div>
    <w:div w:id="1112241431">
      <w:bodyDiv w:val="1"/>
      <w:marLeft w:val="0"/>
      <w:marRight w:val="0"/>
      <w:marTop w:val="0"/>
      <w:marBottom w:val="0"/>
      <w:divBdr>
        <w:top w:val="none" w:sz="0" w:space="0" w:color="auto"/>
        <w:left w:val="none" w:sz="0" w:space="0" w:color="auto"/>
        <w:bottom w:val="none" w:sz="0" w:space="0" w:color="auto"/>
        <w:right w:val="none" w:sz="0" w:space="0" w:color="auto"/>
      </w:divBdr>
    </w:div>
    <w:div w:id="1117410289">
      <w:bodyDiv w:val="1"/>
      <w:marLeft w:val="0"/>
      <w:marRight w:val="0"/>
      <w:marTop w:val="0"/>
      <w:marBottom w:val="0"/>
      <w:divBdr>
        <w:top w:val="none" w:sz="0" w:space="0" w:color="auto"/>
        <w:left w:val="none" w:sz="0" w:space="0" w:color="auto"/>
        <w:bottom w:val="none" w:sz="0" w:space="0" w:color="auto"/>
        <w:right w:val="none" w:sz="0" w:space="0" w:color="auto"/>
      </w:divBdr>
    </w:div>
    <w:div w:id="1121270006">
      <w:bodyDiv w:val="1"/>
      <w:marLeft w:val="0"/>
      <w:marRight w:val="0"/>
      <w:marTop w:val="0"/>
      <w:marBottom w:val="0"/>
      <w:divBdr>
        <w:top w:val="none" w:sz="0" w:space="0" w:color="auto"/>
        <w:left w:val="none" w:sz="0" w:space="0" w:color="auto"/>
        <w:bottom w:val="none" w:sz="0" w:space="0" w:color="auto"/>
        <w:right w:val="none" w:sz="0" w:space="0" w:color="auto"/>
      </w:divBdr>
    </w:div>
    <w:div w:id="1123303819">
      <w:bodyDiv w:val="1"/>
      <w:marLeft w:val="0"/>
      <w:marRight w:val="0"/>
      <w:marTop w:val="0"/>
      <w:marBottom w:val="0"/>
      <w:divBdr>
        <w:top w:val="none" w:sz="0" w:space="0" w:color="auto"/>
        <w:left w:val="none" w:sz="0" w:space="0" w:color="auto"/>
        <w:bottom w:val="none" w:sz="0" w:space="0" w:color="auto"/>
        <w:right w:val="none" w:sz="0" w:space="0" w:color="auto"/>
      </w:divBdr>
    </w:div>
    <w:div w:id="1124079277">
      <w:bodyDiv w:val="1"/>
      <w:marLeft w:val="0"/>
      <w:marRight w:val="0"/>
      <w:marTop w:val="0"/>
      <w:marBottom w:val="0"/>
      <w:divBdr>
        <w:top w:val="none" w:sz="0" w:space="0" w:color="auto"/>
        <w:left w:val="none" w:sz="0" w:space="0" w:color="auto"/>
        <w:bottom w:val="none" w:sz="0" w:space="0" w:color="auto"/>
        <w:right w:val="none" w:sz="0" w:space="0" w:color="auto"/>
      </w:divBdr>
    </w:div>
    <w:div w:id="1124620566">
      <w:bodyDiv w:val="1"/>
      <w:marLeft w:val="0"/>
      <w:marRight w:val="0"/>
      <w:marTop w:val="0"/>
      <w:marBottom w:val="0"/>
      <w:divBdr>
        <w:top w:val="none" w:sz="0" w:space="0" w:color="auto"/>
        <w:left w:val="none" w:sz="0" w:space="0" w:color="auto"/>
        <w:bottom w:val="none" w:sz="0" w:space="0" w:color="auto"/>
        <w:right w:val="none" w:sz="0" w:space="0" w:color="auto"/>
      </w:divBdr>
    </w:div>
    <w:div w:id="1127744691">
      <w:bodyDiv w:val="1"/>
      <w:marLeft w:val="0"/>
      <w:marRight w:val="0"/>
      <w:marTop w:val="0"/>
      <w:marBottom w:val="0"/>
      <w:divBdr>
        <w:top w:val="none" w:sz="0" w:space="0" w:color="auto"/>
        <w:left w:val="none" w:sz="0" w:space="0" w:color="auto"/>
        <w:bottom w:val="none" w:sz="0" w:space="0" w:color="auto"/>
        <w:right w:val="none" w:sz="0" w:space="0" w:color="auto"/>
      </w:divBdr>
    </w:div>
    <w:div w:id="1130321327">
      <w:bodyDiv w:val="1"/>
      <w:marLeft w:val="0"/>
      <w:marRight w:val="0"/>
      <w:marTop w:val="0"/>
      <w:marBottom w:val="0"/>
      <w:divBdr>
        <w:top w:val="none" w:sz="0" w:space="0" w:color="auto"/>
        <w:left w:val="none" w:sz="0" w:space="0" w:color="auto"/>
        <w:bottom w:val="none" w:sz="0" w:space="0" w:color="auto"/>
        <w:right w:val="none" w:sz="0" w:space="0" w:color="auto"/>
      </w:divBdr>
    </w:div>
    <w:div w:id="1132669731">
      <w:bodyDiv w:val="1"/>
      <w:marLeft w:val="0"/>
      <w:marRight w:val="0"/>
      <w:marTop w:val="0"/>
      <w:marBottom w:val="0"/>
      <w:divBdr>
        <w:top w:val="none" w:sz="0" w:space="0" w:color="auto"/>
        <w:left w:val="none" w:sz="0" w:space="0" w:color="auto"/>
        <w:bottom w:val="none" w:sz="0" w:space="0" w:color="auto"/>
        <w:right w:val="none" w:sz="0" w:space="0" w:color="auto"/>
      </w:divBdr>
    </w:div>
    <w:div w:id="1132822359">
      <w:bodyDiv w:val="1"/>
      <w:marLeft w:val="0"/>
      <w:marRight w:val="0"/>
      <w:marTop w:val="0"/>
      <w:marBottom w:val="0"/>
      <w:divBdr>
        <w:top w:val="none" w:sz="0" w:space="0" w:color="auto"/>
        <w:left w:val="none" w:sz="0" w:space="0" w:color="auto"/>
        <w:bottom w:val="none" w:sz="0" w:space="0" w:color="auto"/>
        <w:right w:val="none" w:sz="0" w:space="0" w:color="auto"/>
      </w:divBdr>
    </w:div>
    <w:div w:id="1134715321">
      <w:bodyDiv w:val="1"/>
      <w:marLeft w:val="0"/>
      <w:marRight w:val="0"/>
      <w:marTop w:val="0"/>
      <w:marBottom w:val="0"/>
      <w:divBdr>
        <w:top w:val="none" w:sz="0" w:space="0" w:color="auto"/>
        <w:left w:val="none" w:sz="0" w:space="0" w:color="auto"/>
        <w:bottom w:val="none" w:sz="0" w:space="0" w:color="auto"/>
        <w:right w:val="none" w:sz="0" w:space="0" w:color="auto"/>
      </w:divBdr>
    </w:div>
    <w:div w:id="1138497485">
      <w:bodyDiv w:val="1"/>
      <w:marLeft w:val="0"/>
      <w:marRight w:val="0"/>
      <w:marTop w:val="0"/>
      <w:marBottom w:val="0"/>
      <w:divBdr>
        <w:top w:val="none" w:sz="0" w:space="0" w:color="auto"/>
        <w:left w:val="none" w:sz="0" w:space="0" w:color="auto"/>
        <w:bottom w:val="none" w:sz="0" w:space="0" w:color="auto"/>
        <w:right w:val="none" w:sz="0" w:space="0" w:color="auto"/>
      </w:divBdr>
    </w:div>
    <w:div w:id="1142696187">
      <w:bodyDiv w:val="1"/>
      <w:marLeft w:val="0"/>
      <w:marRight w:val="0"/>
      <w:marTop w:val="0"/>
      <w:marBottom w:val="0"/>
      <w:divBdr>
        <w:top w:val="none" w:sz="0" w:space="0" w:color="auto"/>
        <w:left w:val="none" w:sz="0" w:space="0" w:color="auto"/>
        <w:bottom w:val="none" w:sz="0" w:space="0" w:color="auto"/>
        <w:right w:val="none" w:sz="0" w:space="0" w:color="auto"/>
      </w:divBdr>
    </w:div>
    <w:div w:id="1144007430">
      <w:bodyDiv w:val="1"/>
      <w:marLeft w:val="0"/>
      <w:marRight w:val="0"/>
      <w:marTop w:val="0"/>
      <w:marBottom w:val="0"/>
      <w:divBdr>
        <w:top w:val="none" w:sz="0" w:space="0" w:color="auto"/>
        <w:left w:val="none" w:sz="0" w:space="0" w:color="auto"/>
        <w:bottom w:val="none" w:sz="0" w:space="0" w:color="auto"/>
        <w:right w:val="none" w:sz="0" w:space="0" w:color="auto"/>
      </w:divBdr>
    </w:div>
    <w:div w:id="1144926601">
      <w:bodyDiv w:val="1"/>
      <w:marLeft w:val="0"/>
      <w:marRight w:val="0"/>
      <w:marTop w:val="0"/>
      <w:marBottom w:val="0"/>
      <w:divBdr>
        <w:top w:val="none" w:sz="0" w:space="0" w:color="auto"/>
        <w:left w:val="none" w:sz="0" w:space="0" w:color="auto"/>
        <w:bottom w:val="none" w:sz="0" w:space="0" w:color="auto"/>
        <w:right w:val="none" w:sz="0" w:space="0" w:color="auto"/>
      </w:divBdr>
    </w:div>
    <w:div w:id="1149442226">
      <w:bodyDiv w:val="1"/>
      <w:marLeft w:val="0"/>
      <w:marRight w:val="0"/>
      <w:marTop w:val="0"/>
      <w:marBottom w:val="0"/>
      <w:divBdr>
        <w:top w:val="none" w:sz="0" w:space="0" w:color="auto"/>
        <w:left w:val="none" w:sz="0" w:space="0" w:color="auto"/>
        <w:bottom w:val="none" w:sz="0" w:space="0" w:color="auto"/>
        <w:right w:val="none" w:sz="0" w:space="0" w:color="auto"/>
      </w:divBdr>
    </w:div>
    <w:div w:id="1149782767">
      <w:bodyDiv w:val="1"/>
      <w:marLeft w:val="0"/>
      <w:marRight w:val="0"/>
      <w:marTop w:val="0"/>
      <w:marBottom w:val="0"/>
      <w:divBdr>
        <w:top w:val="none" w:sz="0" w:space="0" w:color="auto"/>
        <w:left w:val="none" w:sz="0" w:space="0" w:color="auto"/>
        <w:bottom w:val="none" w:sz="0" w:space="0" w:color="auto"/>
        <w:right w:val="none" w:sz="0" w:space="0" w:color="auto"/>
      </w:divBdr>
    </w:div>
    <w:div w:id="1150632728">
      <w:bodyDiv w:val="1"/>
      <w:marLeft w:val="0"/>
      <w:marRight w:val="0"/>
      <w:marTop w:val="0"/>
      <w:marBottom w:val="0"/>
      <w:divBdr>
        <w:top w:val="none" w:sz="0" w:space="0" w:color="auto"/>
        <w:left w:val="none" w:sz="0" w:space="0" w:color="auto"/>
        <w:bottom w:val="none" w:sz="0" w:space="0" w:color="auto"/>
        <w:right w:val="none" w:sz="0" w:space="0" w:color="auto"/>
      </w:divBdr>
    </w:div>
    <w:div w:id="1151410992">
      <w:bodyDiv w:val="1"/>
      <w:marLeft w:val="0"/>
      <w:marRight w:val="0"/>
      <w:marTop w:val="0"/>
      <w:marBottom w:val="0"/>
      <w:divBdr>
        <w:top w:val="none" w:sz="0" w:space="0" w:color="auto"/>
        <w:left w:val="none" w:sz="0" w:space="0" w:color="auto"/>
        <w:bottom w:val="none" w:sz="0" w:space="0" w:color="auto"/>
        <w:right w:val="none" w:sz="0" w:space="0" w:color="auto"/>
      </w:divBdr>
    </w:div>
    <w:div w:id="1152673087">
      <w:bodyDiv w:val="1"/>
      <w:marLeft w:val="0"/>
      <w:marRight w:val="0"/>
      <w:marTop w:val="0"/>
      <w:marBottom w:val="0"/>
      <w:divBdr>
        <w:top w:val="none" w:sz="0" w:space="0" w:color="auto"/>
        <w:left w:val="none" w:sz="0" w:space="0" w:color="auto"/>
        <w:bottom w:val="none" w:sz="0" w:space="0" w:color="auto"/>
        <w:right w:val="none" w:sz="0" w:space="0" w:color="auto"/>
      </w:divBdr>
    </w:div>
    <w:div w:id="1155294209">
      <w:bodyDiv w:val="1"/>
      <w:marLeft w:val="0"/>
      <w:marRight w:val="0"/>
      <w:marTop w:val="0"/>
      <w:marBottom w:val="0"/>
      <w:divBdr>
        <w:top w:val="none" w:sz="0" w:space="0" w:color="auto"/>
        <w:left w:val="none" w:sz="0" w:space="0" w:color="auto"/>
        <w:bottom w:val="none" w:sz="0" w:space="0" w:color="auto"/>
        <w:right w:val="none" w:sz="0" w:space="0" w:color="auto"/>
      </w:divBdr>
    </w:div>
    <w:div w:id="1161579291">
      <w:bodyDiv w:val="1"/>
      <w:marLeft w:val="0"/>
      <w:marRight w:val="0"/>
      <w:marTop w:val="0"/>
      <w:marBottom w:val="0"/>
      <w:divBdr>
        <w:top w:val="none" w:sz="0" w:space="0" w:color="auto"/>
        <w:left w:val="none" w:sz="0" w:space="0" w:color="auto"/>
        <w:bottom w:val="none" w:sz="0" w:space="0" w:color="auto"/>
        <w:right w:val="none" w:sz="0" w:space="0" w:color="auto"/>
      </w:divBdr>
    </w:div>
    <w:div w:id="1161771147">
      <w:bodyDiv w:val="1"/>
      <w:marLeft w:val="0"/>
      <w:marRight w:val="0"/>
      <w:marTop w:val="0"/>
      <w:marBottom w:val="0"/>
      <w:divBdr>
        <w:top w:val="none" w:sz="0" w:space="0" w:color="auto"/>
        <w:left w:val="none" w:sz="0" w:space="0" w:color="auto"/>
        <w:bottom w:val="none" w:sz="0" w:space="0" w:color="auto"/>
        <w:right w:val="none" w:sz="0" w:space="0" w:color="auto"/>
      </w:divBdr>
    </w:div>
    <w:div w:id="1168208574">
      <w:bodyDiv w:val="1"/>
      <w:marLeft w:val="0"/>
      <w:marRight w:val="0"/>
      <w:marTop w:val="0"/>
      <w:marBottom w:val="0"/>
      <w:divBdr>
        <w:top w:val="none" w:sz="0" w:space="0" w:color="auto"/>
        <w:left w:val="none" w:sz="0" w:space="0" w:color="auto"/>
        <w:bottom w:val="none" w:sz="0" w:space="0" w:color="auto"/>
        <w:right w:val="none" w:sz="0" w:space="0" w:color="auto"/>
      </w:divBdr>
    </w:div>
    <w:div w:id="1168443585">
      <w:bodyDiv w:val="1"/>
      <w:marLeft w:val="0"/>
      <w:marRight w:val="0"/>
      <w:marTop w:val="0"/>
      <w:marBottom w:val="0"/>
      <w:divBdr>
        <w:top w:val="none" w:sz="0" w:space="0" w:color="auto"/>
        <w:left w:val="none" w:sz="0" w:space="0" w:color="auto"/>
        <w:bottom w:val="none" w:sz="0" w:space="0" w:color="auto"/>
        <w:right w:val="none" w:sz="0" w:space="0" w:color="auto"/>
      </w:divBdr>
    </w:div>
    <w:div w:id="1178304191">
      <w:bodyDiv w:val="1"/>
      <w:marLeft w:val="0"/>
      <w:marRight w:val="0"/>
      <w:marTop w:val="0"/>
      <w:marBottom w:val="0"/>
      <w:divBdr>
        <w:top w:val="none" w:sz="0" w:space="0" w:color="auto"/>
        <w:left w:val="none" w:sz="0" w:space="0" w:color="auto"/>
        <w:bottom w:val="none" w:sz="0" w:space="0" w:color="auto"/>
        <w:right w:val="none" w:sz="0" w:space="0" w:color="auto"/>
      </w:divBdr>
    </w:div>
    <w:div w:id="1180046785">
      <w:bodyDiv w:val="1"/>
      <w:marLeft w:val="0"/>
      <w:marRight w:val="0"/>
      <w:marTop w:val="0"/>
      <w:marBottom w:val="0"/>
      <w:divBdr>
        <w:top w:val="none" w:sz="0" w:space="0" w:color="auto"/>
        <w:left w:val="none" w:sz="0" w:space="0" w:color="auto"/>
        <w:bottom w:val="none" w:sz="0" w:space="0" w:color="auto"/>
        <w:right w:val="none" w:sz="0" w:space="0" w:color="auto"/>
      </w:divBdr>
    </w:div>
    <w:div w:id="1180586270">
      <w:bodyDiv w:val="1"/>
      <w:marLeft w:val="0"/>
      <w:marRight w:val="0"/>
      <w:marTop w:val="0"/>
      <w:marBottom w:val="0"/>
      <w:divBdr>
        <w:top w:val="none" w:sz="0" w:space="0" w:color="auto"/>
        <w:left w:val="none" w:sz="0" w:space="0" w:color="auto"/>
        <w:bottom w:val="none" w:sz="0" w:space="0" w:color="auto"/>
        <w:right w:val="none" w:sz="0" w:space="0" w:color="auto"/>
      </w:divBdr>
    </w:div>
    <w:div w:id="1184055488">
      <w:bodyDiv w:val="1"/>
      <w:marLeft w:val="0"/>
      <w:marRight w:val="0"/>
      <w:marTop w:val="0"/>
      <w:marBottom w:val="0"/>
      <w:divBdr>
        <w:top w:val="none" w:sz="0" w:space="0" w:color="auto"/>
        <w:left w:val="none" w:sz="0" w:space="0" w:color="auto"/>
        <w:bottom w:val="none" w:sz="0" w:space="0" w:color="auto"/>
        <w:right w:val="none" w:sz="0" w:space="0" w:color="auto"/>
      </w:divBdr>
    </w:div>
    <w:div w:id="1185174900">
      <w:bodyDiv w:val="1"/>
      <w:marLeft w:val="0"/>
      <w:marRight w:val="0"/>
      <w:marTop w:val="0"/>
      <w:marBottom w:val="0"/>
      <w:divBdr>
        <w:top w:val="none" w:sz="0" w:space="0" w:color="auto"/>
        <w:left w:val="none" w:sz="0" w:space="0" w:color="auto"/>
        <w:bottom w:val="none" w:sz="0" w:space="0" w:color="auto"/>
        <w:right w:val="none" w:sz="0" w:space="0" w:color="auto"/>
      </w:divBdr>
    </w:div>
    <w:div w:id="1186410347">
      <w:bodyDiv w:val="1"/>
      <w:marLeft w:val="0"/>
      <w:marRight w:val="0"/>
      <w:marTop w:val="0"/>
      <w:marBottom w:val="0"/>
      <w:divBdr>
        <w:top w:val="none" w:sz="0" w:space="0" w:color="auto"/>
        <w:left w:val="none" w:sz="0" w:space="0" w:color="auto"/>
        <w:bottom w:val="none" w:sz="0" w:space="0" w:color="auto"/>
        <w:right w:val="none" w:sz="0" w:space="0" w:color="auto"/>
      </w:divBdr>
    </w:div>
    <w:div w:id="1187211321">
      <w:bodyDiv w:val="1"/>
      <w:marLeft w:val="0"/>
      <w:marRight w:val="0"/>
      <w:marTop w:val="0"/>
      <w:marBottom w:val="0"/>
      <w:divBdr>
        <w:top w:val="none" w:sz="0" w:space="0" w:color="auto"/>
        <w:left w:val="none" w:sz="0" w:space="0" w:color="auto"/>
        <w:bottom w:val="none" w:sz="0" w:space="0" w:color="auto"/>
        <w:right w:val="none" w:sz="0" w:space="0" w:color="auto"/>
      </w:divBdr>
    </w:div>
    <w:div w:id="1189563248">
      <w:bodyDiv w:val="1"/>
      <w:marLeft w:val="0"/>
      <w:marRight w:val="0"/>
      <w:marTop w:val="0"/>
      <w:marBottom w:val="0"/>
      <w:divBdr>
        <w:top w:val="none" w:sz="0" w:space="0" w:color="auto"/>
        <w:left w:val="none" w:sz="0" w:space="0" w:color="auto"/>
        <w:bottom w:val="none" w:sz="0" w:space="0" w:color="auto"/>
        <w:right w:val="none" w:sz="0" w:space="0" w:color="auto"/>
      </w:divBdr>
    </w:div>
    <w:div w:id="1189947695">
      <w:bodyDiv w:val="1"/>
      <w:marLeft w:val="0"/>
      <w:marRight w:val="0"/>
      <w:marTop w:val="0"/>
      <w:marBottom w:val="0"/>
      <w:divBdr>
        <w:top w:val="none" w:sz="0" w:space="0" w:color="auto"/>
        <w:left w:val="none" w:sz="0" w:space="0" w:color="auto"/>
        <w:bottom w:val="none" w:sz="0" w:space="0" w:color="auto"/>
        <w:right w:val="none" w:sz="0" w:space="0" w:color="auto"/>
      </w:divBdr>
    </w:div>
    <w:div w:id="1190333584">
      <w:bodyDiv w:val="1"/>
      <w:marLeft w:val="0"/>
      <w:marRight w:val="0"/>
      <w:marTop w:val="0"/>
      <w:marBottom w:val="0"/>
      <w:divBdr>
        <w:top w:val="none" w:sz="0" w:space="0" w:color="auto"/>
        <w:left w:val="none" w:sz="0" w:space="0" w:color="auto"/>
        <w:bottom w:val="none" w:sz="0" w:space="0" w:color="auto"/>
        <w:right w:val="none" w:sz="0" w:space="0" w:color="auto"/>
      </w:divBdr>
    </w:div>
    <w:div w:id="1193348512">
      <w:bodyDiv w:val="1"/>
      <w:marLeft w:val="0"/>
      <w:marRight w:val="0"/>
      <w:marTop w:val="0"/>
      <w:marBottom w:val="0"/>
      <w:divBdr>
        <w:top w:val="none" w:sz="0" w:space="0" w:color="auto"/>
        <w:left w:val="none" w:sz="0" w:space="0" w:color="auto"/>
        <w:bottom w:val="none" w:sz="0" w:space="0" w:color="auto"/>
        <w:right w:val="none" w:sz="0" w:space="0" w:color="auto"/>
      </w:divBdr>
    </w:div>
    <w:div w:id="1195146673">
      <w:bodyDiv w:val="1"/>
      <w:marLeft w:val="0"/>
      <w:marRight w:val="0"/>
      <w:marTop w:val="0"/>
      <w:marBottom w:val="0"/>
      <w:divBdr>
        <w:top w:val="none" w:sz="0" w:space="0" w:color="auto"/>
        <w:left w:val="none" w:sz="0" w:space="0" w:color="auto"/>
        <w:bottom w:val="none" w:sz="0" w:space="0" w:color="auto"/>
        <w:right w:val="none" w:sz="0" w:space="0" w:color="auto"/>
      </w:divBdr>
    </w:div>
    <w:div w:id="1198617984">
      <w:bodyDiv w:val="1"/>
      <w:marLeft w:val="0"/>
      <w:marRight w:val="0"/>
      <w:marTop w:val="0"/>
      <w:marBottom w:val="0"/>
      <w:divBdr>
        <w:top w:val="none" w:sz="0" w:space="0" w:color="auto"/>
        <w:left w:val="none" w:sz="0" w:space="0" w:color="auto"/>
        <w:bottom w:val="none" w:sz="0" w:space="0" w:color="auto"/>
        <w:right w:val="none" w:sz="0" w:space="0" w:color="auto"/>
      </w:divBdr>
    </w:div>
    <w:div w:id="1199853974">
      <w:bodyDiv w:val="1"/>
      <w:marLeft w:val="0"/>
      <w:marRight w:val="0"/>
      <w:marTop w:val="0"/>
      <w:marBottom w:val="0"/>
      <w:divBdr>
        <w:top w:val="none" w:sz="0" w:space="0" w:color="auto"/>
        <w:left w:val="none" w:sz="0" w:space="0" w:color="auto"/>
        <w:bottom w:val="none" w:sz="0" w:space="0" w:color="auto"/>
        <w:right w:val="none" w:sz="0" w:space="0" w:color="auto"/>
      </w:divBdr>
    </w:div>
    <w:div w:id="1201087465">
      <w:bodyDiv w:val="1"/>
      <w:marLeft w:val="0"/>
      <w:marRight w:val="0"/>
      <w:marTop w:val="0"/>
      <w:marBottom w:val="0"/>
      <w:divBdr>
        <w:top w:val="none" w:sz="0" w:space="0" w:color="auto"/>
        <w:left w:val="none" w:sz="0" w:space="0" w:color="auto"/>
        <w:bottom w:val="none" w:sz="0" w:space="0" w:color="auto"/>
        <w:right w:val="none" w:sz="0" w:space="0" w:color="auto"/>
      </w:divBdr>
    </w:div>
    <w:div w:id="1202592951">
      <w:bodyDiv w:val="1"/>
      <w:marLeft w:val="0"/>
      <w:marRight w:val="0"/>
      <w:marTop w:val="0"/>
      <w:marBottom w:val="0"/>
      <w:divBdr>
        <w:top w:val="none" w:sz="0" w:space="0" w:color="auto"/>
        <w:left w:val="none" w:sz="0" w:space="0" w:color="auto"/>
        <w:bottom w:val="none" w:sz="0" w:space="0" w:color="auto"/>
        <w:right w:val="none" w:sz="0" w:space="0" w:color="auto"/>
      </w:divBdr>
    </w:div>
    <w:div w:id="1207646290">
      <w:bodyDiv w:val="1"/>
      <w:marLeft w:val="0"/>
      <w:marRight w:val="0"/>
      <w:marTop w:val="0"/>
      <w:marBottom w:val="0"/>
      <w:divBdr>
        <w:top w:val="none" w:sz="0" w:space="0" w:color="auto"/>
        <w:left w:val="none" w:sz="0" w:space="0" w:color="auto"/>
        <w:bottom w:val="none" w:sz="0" w:space="0" w:color="auto"/>
        <w:right w:val="none" w:sz="0" w:space="0" w:color="auto"/>
      </w:divBdr>
    </w:div>
    <w:div w:id="1208109942">
      <w:bodyDiv w:val="1"/>
      <w:marLeft w:val="0"/>
      <w:marRight w:val="0"/>
      <w:marTop w:val="0"/>
      <w:marBottom w:val="0"/>
      <w:divBdr>
        <w:top w:val="none" w:sz="0" w:space="0" w:color="auto"/>
        <w:left w:val="none" w:sz="0" w:space="0" w:color="auto"/>
        <w:bottom w:val="none" w:sz="0" w:space="0" w:color="auto"/>
        <w:right w:val="none" w:sz="0" w:space="0" w:color="auto"/>
      </w:divBdr>
    </w:div>
    <w:div w:id="1208301114">
      <w:bodyDiv w:val="1"/>
      <w:marLeft w:val="0"/>
      <w:marRight w:val="0"/>
      <w:marTop w:val="0"/>
      <w:marBottom w:val="0"/>
      <w:divBdr>
        <w:top w:val="none" w:sz="0" w:space="0" w:color="auto"/>
        <w:left w:val="none" w:sz="0" w:space="0" w:color="auto"/>
        <w:bottom w:val="none" w:sz="0" w:space="0" w:color="auto"/>
        <w:right w:val="none" w:sz="0" w:space="0" w:color="auto"/>
      </w:divBdr>
    </w:div>
    <w:div w:id="1210652700">
      <w:bodyDiv w:val="1"/>
      <w:marLeft w:val="0"/>
      <w:marRight w:val="0"/>
      <w:marTop w:val="0"/>
      <w:marBottom w:val="0"/>
      <w:divBdr>
        <w:top w:val="none" w:sz="0" w:space="0" w:color="auto"/>
        <w:left w:val="none" w:sz="0" w:space="0" w:color="auto"/>
        <w:bottom w:val="none" w:sz="0" w:space="0" w:color="auto"/>
        <w:right w:val="none" w:sz="0" w:space="0" w:color="auto"/>
      </w:divBdr>
    </w:div>
    <w:div w:id="1216695402">
      <w:bodyDiv w:val="1"/>
      <w:marLeft w:val="0"/>
      <w:marRight w:val="0"/>
      <w:marTop w:val="0"/>
      <w:marBottom w:val="0"/>
      <w:divBdr>
        <w:top w:val="none" w:sz="0" w:space="0" w:color="auto"/>
        <w:left w:val="none" w:sz="0" w:space="0" w:color="auto"/>
        <w:bottom w:val="none" w:sz="0" w:space="0" w:color="auto"/>
        <w:right w:val="none" w:sz="0" w:space="0" w:color="auto"/>
      </w:divBdr>
    </w:div>
    <w:div w:id="1217349743">
      <w:bodyDiv w:val="1"/>
      <w:marLeft w:val="0"/>
      <w:marRight w:val="0"/>
      <w:marTop w:val="0"/>
      <w:marBottom w:val="0"/>
      <w:divBdr>
        <w:top w:val="none" w:sz="0" w:space="0" w:color="auto"/>
        <w:left w:val="none" w:sz="0" w:space="0" w:color="auto"/>
        <w:bottom w:val="none" w:sz="0" w:space="0" w:color="auto"/>
        <w:right w:val="none" w:sz="0" w:space="0" w:color="auto"/>
      </w:divBdr>
    </w:div>
    <w:div w:id="1218399561">
      <w:bodyDiv w:val="1"/>
      <w:marLeft w:val="0"/>
      <w:marRight w:val="0"/>
      <w:marTop w:val="0"/>
      <w:marBottom w:val="0"/>
      <w:divBdr>
        <w:top w:val="none" w:sz="0" w:space="0" w:color="auto"/>
        <w:left w:val="none" w:sz="0" w:space="0" w:color="auto"/>
        <w:bottom w:val="none" w:sz="0" w:space="0" w:color="auto"/>
        <w:right w:val="none" w:sz="0" w:space="0" w:color="auto"/>
      </w:divBdr>
    </w:div>
    <w:div w:id="1221943220">
      <w:bodyDiv w:val="1"/>
      <w:marLeft w:val="0"/>
      <w:marRight w:val="0"/>
      <w:marTop w:val="0"/>
      <w:marBottom w:val="0"/>
      <w:divBdr>
        <w:top w:val="none" w:sz="0" w:space="0" w:color="auto"/>
        <w:left w:val="none" w:sz="0" w:space="0" w:color="auto"/>
        <w:bottom w:val="none" w:sz="0" w:space="0" w:color="auto"/>
        <w:right w:val="none" w:sz="0" w:space="0" w:color="auto"/>
      </w:divBdr>
    </w:div>
    <w:div w:id="1224021309">
      <w:bodyDiv w:val="1"/>
      <w:marLeft w:val="0"/>
      <w:marRight w:val="0"/>
      <w:marTop w:val="0"/>
      <w:marBottom w:val="0"/>
      <w:divBdr>
        <w:top w:val="none" w:sz="0" w:space="0" w:color="auto"/>
        <w:left w:val="none" w:sz="0" w:space="0" w:color="auto"/>
        <w:bottom w:val="none" w:sz="0" w:space="0" w:color="auto"/>
        <w:right w:val="none" w:sz="0" w:space="0" w:color="auto"/>
      </w:divBdr>
    </w:div>
    <w:div w:id="1236472500">
      <w:bodyDiv w:val="1"/>
      <w:marLeft w:val="0"/>
      <w:marRight w:val="0"/>
      <w:marTop w:val="0"/>
      <w:marBottom w:val="0"/>
      <w:divBdr>
        <w:top w:val="none" w:sz="0" w:space="0" w:color="auto"/>
        <w:left w:val="none" w:sz="0" w:space="0" w:color="auto"/>
        <w:bottom w:val="none" w:sz="0" w:space="0" w:color="auto"/>
        <w:right w:val="none" w:sz="0" w:space="0" w:color="auto"/>
      </w:divBdr>
    </w:div>
    <w:div w:id="1246110091">
      <w:bodyDiv w:val="1"/>
      <w:marLeft w:val="0"/>
      <w:marRight w:val="0"/>
      <w:marTop w:val="0"/>
      <w:marBottom w:val="0"/>
      <w:divBdr>
        <w:top w:val="none" w:sz="0" w:space="0" w:color="auto"/>
        <w:left w:val="none" w:sz="0" w:space="0" w:color="auto"/>
        <w:bottom w:val="none" w:sz="0" w:space="0" w:color="auto"/>
        <w:right w:val="none" w:sz="0" w:space="0" w:color="auto"/>
      </w:divBdr>
    </w:div>
    <w:div w:id="1247761616">
      <w:bodyDiv w:val="1"/>
      <w:marLeft w:val="0"/>
      <w:marRight w:val="0"/>
      <w:marTop w:val="0"/>
      <w:marBottom w:val="0"/>
      <w:divBdr>
        <w:top w:val="none" w:sz="0" w:space="0" w:color="auto"/>
        <w:left w:val="none" w:sz="0" w:space="0" w:color="auto"/>
        <w:bottom w:val="none" w:sz="0" w:space="0" w:color="auto"/>
        <w:right w:val="none" w:sz="0" w:space="0" w:color="auto"/>
      </w:divBdr>
    </w:div>
    <w:div w:id="1254125602">
      <w:bodyDiv w:val="1"/>
      <w:marLeft w:val="0"/>
      <w:marRight w:val="0"/>
      <w:marTop w:val="0"/>
      <w:marBottom w:val="0"/>
      <w:divBdr>
        <w:top w:val="none" w:sz="0" w:space="0" w:color="auto"/>
        <w:left w:val="none" w:sz="0" w:space="0" w:color="auto"/>
        <w:bottom w:val="none" w:sz="0" w:space="0" w:color="auto"/>
        <w:right w:val="none" w:sz="0" w:space="0" w:color="auto"/>
      </w:divBdr>
    </w:div>
    <w:div w:id="1257520639">
      <w:bodyDiv w:val="1"/>
      <w:marLeft w:val="0"/>
      <w:marRight w:val="0"/>
      <w:marTop w:val="0"/>
      <w:marBottom w:val="0"/>
      <w:divBdr>
        <w:top w:val="none" w:sz="0" w:space="0" w:color="auto"/>
        <w:left w:val="none" w:sz="0" w:space="0" w:color="auto"/>
        <w:bottom w:val="none" w:sz="0" w:space="0" w:color="auto"/>
        <w:right w:val="none" w:sz="0" w:space="0" w:color="auto"/>
      </w:divBdr>
    </w:div>
    <w:div w:id="1260068124">
      <w:bodyDiv w:val="1"/>
      <w:marLeft w:val="0"/>
      <w:marRight w:val="0"/>
      <w:marTop w:val="0"/>
      <w:marBottom w:val="0"/>
      <w:divBdr>
        <w:top w:val="none" w:sz="0" w:space="0" w:color="auto"/>
        <w:left w:val="none" w:sz="0" w:space="0" w:color="auto"/>
        <w:bottom w:val="none" w:sz="0" w:space="0" w:color="auto"/>
        <w:right w:val="none" w:sz="0" w:space="0" w:color="auto"/>
      </w:divBdr>
    </w:div>
    <w:div w:id="1265113853">
      <w:bodyDiv w:val="1"/>
      <w:marLeft w:val="0"/>
      <w:marRight w:val="0"/>
      <w:marTop w:val="0"/>
      <w:marBottom w:val="0"/>
      <w:divBdr>
        <w:top w:val="none" w:sz="0" w:space="0" w:color="auto"/>
        <w:left w:val="none" w:sz="0" w:space="0" w:color="auto"/>
        <w:bottom w:val="none" w:sz="0" w:space="0" w:color="auto"/>
        <w:right w:val="none" w:sz="0" w:space="0" w:color="auto"/>
      </w:divBdr>
    </w:div>
    <w:div w:id="1268855572">
      <w:bodyDiv w:val="1"/>
      <w:marLeft w:val="0"/>
      <w:marRight w:val="0"/>
      <w:marTop w:val="0"/>
      <w:marBottom w:val="0"/>
      <w:divBdr>
        <w:top w:val="none" w:sz="0" w:space="0" w:color="auto"/>
        <w:left w:val="none" w:sz="0" w:space="0" w:color="auto"/>
        <w:bottom w:val="none" w:sz="0" w:space="0" w:color="auto"/>
        <w:right w:val="none" w:sz="0" w:space="0" w:color="auto"/>
      </w:divBdr>
    </w:div>
    <w:div w:id="1275937480">
      <w:bodyDiv w:val="1"/>
      <w:marLeft w:val="0"/>
      <w:marRight w:val="0"/>
      <w:marTop w:val="0"/>
      <w:marBottom w:val="0"/>
      <w:divBdr>
        <w:top w:val="none" w:sz="0" w:space="0" w:color="auto"/>
        <w:left w:val="none" w:sz="0" w:space="0" w:color="auto"/>
        <w:bottom w:val="none" w:sz="0" w:space="0" w:color="auto"/>
        <w:right w:val="none" w:sz="0" w:space="0" w:color="auto"/>
      </w:divBdr>
    </w:div>
    <w:div w:id="1276013627">
      <w:bodyDiv w:val="1"/>
      <w:marLeft w:val="0"/>
      <w:marRight w:val="0"/>
      <w:marTop w:val="0"/>
      <w:marBottom w:val="0"/>
      <w:divBdr>
        <w:top w:val="none" w:sz="0" w:space="0" w:color="auto"/>
        <w:left w:val="none" w:sz="0" w:space="0" w:color="auto"/>
        <w:bottom w:val="none" w:sz="0" w:space="0" w:color="auto"/>
        <w:right w:val="none" w:sz="0" w:space="0" w:color="auto"/>
      </w:divBdr>
    </w:div>
    <w:div w:id="1279331821">
      <w:bodyDiv w:val="1"/>
      <w:marLeft w:val="0"/>
      <w:marRight w:val="0"/>
      <w:marTop w:val="0"/>
      <w:marBottom w:val="0"/>
      <w:divBdr>
        <w:top w:val="none" w:sz="0" w:space="0" w:color="auto"/>
        <w:left w:val="none" w:sz="0" w:space="0" w:color="auto"/>
        <w:bottom w:val="none" w:sz="0" w:space="0" w:color="auto"/>
        <w:right w:val="none" w:sz="0" w:space="0" w:color="auto"/>
      </w:divBdr>
    </w:div>
    <w:div w:id="1280333836">
      <w:bodyDiv w:val="1"/>
      <w:marLeft w:val="0"/>
      <w:marRight w:val="0"/>
      <w:marTop w:val="0"/>
      <w:marBottom w:val="0"/>
      <w:divBdr>
        <w:top w:val="none" w:sz="0" w:space="0" w:color="auto"/>
        <w:left w:val="none" w:sz="0" w:space="0" w:color="auto"/>
        <w:bottom w:val="none" w:sz="0" w:space="0" w:color="auto"/>
        <w:right w:val="none" w:sz="0" w:space="0" w:color="auto"/>
      </w:divBdr>
    </w:div>
    <w:div w:id="1282806383">
      <w:bodyDiv w:val="1"/>
      <w:marLeft w:val="0"/>
      <w:marRight w:val="0"/>
      <w:marTop w:val="0"/>
      <w:marBottom w:val="0"/>
      <w:divBdr>
        <w:top w:val="none" w:sz="0" w:space="0" w:color="auto"/>
        <w:left w:val="none" w:sz="0" w:space="0" w:color="auto"/>
        <w:bottom w:val="none" w:sz="0" w:space="0" w:color="auto"/>
        <w:right w:val="none" w:sz="0" w:space="0" w:color="auto"/>
      </w:divBdr>
    </w:div>
    <w:div w:id="1284648791">
      <w:bodyDiv w:val="1"/>
      <w:marLeft w:val="0"/>
      <w:marRight w:val="0"/>
      <w:marTop w:val="0"/>
      <w:marBottom w:val="0"/>
      <w:divBdr>
        <w:top w:val="none" w:sz="0" w:space="0" w:color="auto"/>
        <w:left w:val="none" w:sz="0" w:space="0" w:color="auto"/>
        <w:bottom w:val="none" w:sz="0" w:space="0" w:color="auto"/>
        <w:right w:val="none" w:sz="0" w:space="0" w:color="auto"/>
      </w:divBdr>
    </w:div>
    <w:div w:id="1285431457">
      <w:bodyDiv w:val="1"/>
      <w:marLeft w:val="0"/>
      <w:marRight w:val="0"/>
      <w:marTop w:val="0"/>
      <w:marBottom w:val="0"/>
      <w:divBdr>
        <w:top w:val="none" w:sz="0" w:space="0" w:color="auto"/>
        <w:left w:val="none" w:sz="0" w:space="0" w:color="auto"/>
        <w:bottom w:val="none" w:sz="0" w:space="0" w:color="auto"/>
        <w:right w:val="none" w:sz="0" w:space="0" w:color="auto"/>
      </w:divBdr>
    </w:div>
    <w:div w:id="1288245505">
      <w:bodyDiv w:val="1"/>
      <w:marLeft w:val="0"/>
      <w:marRight w:val="0"/>
      <w:marTop w:val="0"/>
      <w:marBottom w:val="0"/>
      <w:divBdr>
        <w:top w:val="none" w:sz="0" w:space="0" w:color="auto"/>
        <w:left w:val="none" w:sz="0" w:space="0" w:color="auto"/>
        <w:bottom w:val="none" w:sz="0" w:space="0" w:color="auto"/>
        <w:right w:val="none" w:sz="0" w:space="0" w:color="auto"/>
      </w:divBdr>
    </w:div>
    <w:div w:id="1294166794">
      <w:bodyDiv w:val="1"/>
      <w:marLeft w:val="0"/>
      <w:marRight w:val="0"/>
      <w:marTop w:val="0"/>
      <w:marBottom w:val="0"/>
      <w:divBdr>
        <w:top w:val="none" w:sz="0" w:space="0" w:color="auto"/>
        <w:left w:val="none" w:sz="0" w:space="0" w:color="auto"/>
        <w:bottom w:val="none" w:sz="0" w:space="0" w:color="auto"/>
        <w:right w:val="none" w:sz="0" w:space="0" w:color="auto"/>
      </w:divBdr>
    </w:div>
    <w:div w:id="1313488367">
      <w:bodyDiv w:val="1"/>
      <w:marLeft w:val="0"/>
      <w:marRight w:val="0"/>
      <w:marTop w:val="0"/>
      <w:marBottom w:val="0"/>
      <w:divBdr>
        <w:top w:val="none" w:sz="0" w:space="0" w:color="auto"/>
        <w:left w:val="none" w:sz="0" w:space="0" w:color="auto"/>
        <w:bottom w:val="none" w:sz="0" w:space="0" w:color="auto"/>
        <w:right w:val="none" w:sz="0" w:space="0" w:color="auto"/>
      </w:divBdr>
    </w:div>
    <w:div w:id="1314868400">
      <w:bodyDiv w:val="1"/>
      <w:marLeft w:val="0"/>
      <w:marRight w:val="0"/>
      <w:marTop w:val="0"/>
      <w:marBottom w:val="0"/>
      <w:divBdr>
        <w:top w:val="none" w:sz="0" w:space="0" w:color="auto"/>
        <w:left w:val="none" w:sz="0" w:space="0" w:color="auto"/>
        <w:bottom w:val="none" w:sz="0" w:space="0" w:color="auto"/>
        <w:right w:val="none" w:sz="0" w:space="0" w:color="auto"/>
      </w:divBdr>
    </w:div>
    <w:div w:id="1315180834">
      <w:bodyDiv w:val="1"/>
      <w:marLeft w:val="0"/>
      <w:marRight w:val="0"/>
      <w:marTop w:val="0"/>
      <w:marBottom w:val="0"/>
      <w:divBdr>
        <w:top w:val="none" w:sz="0" w:space="0" w:color="auto"/>
        <w:left w:val="none" w:sz="0" w:space="0" w:color="auto"/>
        <w:bottom w:val="none" w:sz="0" w:space="0" w:color="auto"/>
        <w:right w:val="none" w:sz="0" w:space="0" w:color="auto"/>
      </w:divBdr>
    </w:div>
    <w:div w:id="1321959415">
      <w:bodyDiv w:val="1"/>
      <w:marLeft w:val="0"/>
      <w:marRight w:val="0"/>
      <w:marTop w:val="0"/>
      <w:marBottom w:val="0"/>
      <w:divBdr>
        <w:top w:val="none" w:sz="0" w:space="0" w:color="auto"/>
        <w:left w:val="none" w:sz="0" w:space="0" w:color="auto"/>
        <w:bottom w:val="none" w:sz="0" w:space="0" w:color="auto"/>
        <w:right w:val="none" w:sz="0" w:space="0" w:color="auto"/>
      </w:divBdr>
    </w:div>
    <w:div w:id="1324746360">
      <w:bodyDiv w:val="1"/>
      <w:marLeft w:val="0"/>
      <w:marRight w:val="0"/>
      <w:marTop w:val="0"/>
      <w:marBottom w:val="0"/>
      <w:divBdr>
        <w:top w:val="none" w:sz="0" w:space="0" w:color="auto"/>
        <w:left w:val="none" w:sz="0" w:space="0" w:color="auto"/>
        <w:bottom w:val="none" w:sz="0" w:space="0" w:color="auto"/>
        <w:right w:val="none" w:sz="0" w:space="0" w:color="auto"/>
      </w:divBdr>
    </w:div>
    <w:div w:id="1324964891">
      <w:bodyDiv w:val="1"/>
      <w:marLeft w:val="0"/>
      <w:marRight w:val="0"/>
      <w:marTop w:val="0"/>
      <w:marBottom w:val="0"/>
      <w:divBdr>
        <w:top w:val="none" w:sz="0" w:space="0" w:color="auto"/>
        <w:left w:val="none" w:sz="0" w:space="0" w:color="auto"/>
        <w:bottom w:val="none" w:sz="0" w:space="0" w:color="auto"/>
        <w:right w:val="none" w:sz="0" w:space="0" w:color="auto"/>
      </w:divBdr>
    </w:div>
    <w:div w:id="1326015630">
      <w:bodyDiv w:val="1"/>
      <w:marLeft w:val="0"/>
      <w:marRight w:val="0"/>
      <w:marTop w:val="0"/>
      <w:marBottom w:val="0"/>
      <w:divBdr>
        <w:top w:val="none" w:sz="0" w:space="0" w:color="auto"/>
        <w:left w:val="none" w:sz="0" w:space="0" w:color="auto"/>
        <w:bottom w:val="none" w:sz="0" w:space="0" w:color="auto"/>
        <w:right w:val="none" w:sz="0" w:space="0" w:color="auto"/>
      </w:divBdr>
    </w:div>
    <w:div w:id="1331060940">
      <w:bodyDiv w:val="1"/>
      <w:marLeft w:val="0"/>
      <w:marRight w:val="0"/>
      <w:marTop w:val="0"/>
      <w:marBottom w:val="0"/>
      <w:divBdr>
        <w:top w:val="none" w:sz="0" w:space="0" w:color="auto"/>
        <w:left w:val="none" w:sz="0" w:space="0" w:color="auto"/>
        <w:bottom w:val="none" w:sz="0" w:space="0" w:color="auto"/>
        <w:right w:val="none" w:sz="0" w:space="0" w:color="auto"/>
      </w:divBdr>
    </w:div>
    <w:div w:id="1338310783">
      <w:bodyDiv w:val="1"/>
      <w:marLeft w:val="0"/>
      <w:marRight w:val="0"/>
      <w:marTop w:val="0"/>
      <w:marBottom w:val="0"/>
      <w:divBdr>
        <w:top w:val="none" w:sz="0" w:space="0" w:color="auto"/>
        <w:left w:val="none" w:sz="0" w:space="0" w:color="auto"/>
        <w:bottom w:val="none" w:sz="0" w:space="0" w:color="auto"/>
        <w:right w:val="none" w:sz="0" w:space="0" w:color="auto"/>
      </w:divBdr>
    </w:div>
    <w:div w:id="1340546464">
      <w:bodyDiv w:val="1"/>
      <w:marLeft w:val="0"/>
      <w:marRight w:val="0"/>
      <w:marTop w:val="0"/>
      <w:marBottom w:val="0"/>
      <w:divBdr>
        <w:top w:val="none" w:sz="0" w:space="0" w:color="auto"/>
        <w:left w:val="none" w:sz="0" w:space="0" w:color="auto"/>
        <w:bottom w:val="none" w:sz="0" w:space="0" w:color="auto"/>
        <w:right w:val="none" w:sz="0" w:space="0" w:color="auto"/>
      </w:divBdr>
    </w:div>
    <w:div w:id="1341548464">
      <w:bodyDiv w:val="1"/>
      <w:marLeft w:val="0"/>
      <w:marRight w:val="0"/>
      <w:marTop w:val="0"/>
      <w:marBottom w:val="0"/>
      <w:divBdr>
        <w:top w:val="none" w:sz="0" w:space="0" w:color="auto"/>
        <w:left w:val="none" w:sz="0" w:space="0" w:color="auto"/>
        <w:bottom w:val="none" w:sz="0" w:space="0" w:color="auto"/>
        <w:right w:val="none" w:sz="0" w:space="0" w:color="auto"/>
      </w:divBdr>
    </w:div>
    <w:div w:id="1343052807">
      <w:bodyDiv w:val="1"/>
      <w:marLeft w:val="0"/>
      <w:marRight w:val="0"/>
      <w:marTop w:val="0"/>
      <w:marBottom w:val="0"/>
      <w:divBdr>
        <w:top w:val="none" w:sz="0" w:space="0" w:color="auto"/>
        <w:left w:val="none" w:sz="0" w:space="0" w:color="auto"/>
        <w:bottom w:val="none" w:sz="0" w:space="0" w:color="auto"/>
        <w:right w:val="none" w:sz="0" w:space="0" w:color="auto"/>
      </w:divBdr>
    </w:div>
    <w:div w:id="1348947027">
      <w:bodyDiv w:val="1"/>
      <w:marLeft w:val="0"/>
      <w:marRight w:val="0"/>
      <w:marTop w:val="0"/>
      <w:marBottom w:val="0"/>
      <w:divBdr>
        <w:top w:val="none" w:sz="0" w:space="0" w:color="auto"/>
        <w:left w:val="none" w:sz="0" w:space="0" w:color="auto"/>
        <w:bottom w:val="none" w:sz="0" w:space="0" w:color="auto"/>
        <w:right w:val="none" w:sz="0" w:space="0" w:color="auto"/>
      </w:divBdr>
    </w:div>
    <w:div w:id="1354570229">
      <w:bodyDiv w:val="1"/>
      <w:marLeft w:val="0"/>
      <w:marRight w:val="0"/>
      <w:marTop w:val="0"/>
      <w:marBottom w:val="0"/>
      <w:divBdr>
        <w:top w:val="none" w:sz="0" w:space="0" w:color="auto"/>
        <w:left w:val="none" w:sz="0" w:space="0" w:color="auto"/>
        <w:bottom w:val="none" w:sz="0" w:space="0" w:color="auto"/>
        <w:right w:val="none" w:sz="0" w:space="0" w:color="auto"/>
      </w:divBdr>
    </w:div>
    <w:div w:id="1356496228">
      <w:bodyDiv w:val="1"/>
      <w:marLeft w:val="0"/>
      <w:marRight w:val="0"/>
      <w:marTop w:val="0"/>
      <w:marBottom w:val="0"/>
      <w:divBdr>
        <w:top w:val="none" w:sz="0" w:space="0" w:color="auto"/>
        <w:left w:val="none" w:sz="0" w:space="0" w:color="auto"/>
        <w:bottom w:val="none" w:sz="0" w:space="0" w:color="auto"/>
        <w:right w:val="none" w:sz="0" w:space="0" w:color="auto"/>
      </w:divBdr>
    </w:div>
    <w:div w:id="1359772761">
      <w:bodyDiv w:val="1"/>
      <w:marLeft w:val="0"/>
      <w:marRight w:val="0"/>
      <w:marTop w:val="0"/>
      <w:marBottom w:val="0"/>
      <w:divBdr>
        <w:top w:val="none" w:sz="0" w:space="0" w:color="auto"/>
        <w:left w:val="none" w:sz="0" w:space="0" w:color="auto"/>
        <w:bottom w:val="none" w:sz="0" w:space="0" w:color="auto"/>
        <w:right w:val="none" w:sz="0" w:space="0" w:color="auto"/>
      </w:divBdr>
    </w:div>
    <w:div w:id="1362198396">
      <w:bodyDiv w:val="1"/>
      <w:marLeft w:val="0"/>
      <w:marRight w:val="0"/>
      <w:marTop w:val="0"/>
      <w:marBottom w:val="0"/>
      <w:divBdr>
        <w:top w:val="none" w:sz="0" w:space="0" w:color="auto"/>
        <w:left w:val="none" w:sz="0" w:space="0" w:color="auto"/>
        <w:bottom w:val="none" w:sz="0" w:space="0" w:color="auto"/>
        <w:right w:val="none" w:sz="0" w:space="0" w:color="auto"/>
      </w:divBdr>
    </w:div>
    <w:div w:id="1363283303">
      <w:bodyDiv w:val="1"/>
      <w:marLeft w:val="0"/>
      <w:marRight w:val="0"/>
      <w:marTop w:val="0"/>
      <w:marBottom w:val="0"/>
      <w:divBdr>
        <w:top w:val="none" w:sz="0" w:space="0" w:color="auto"/>
        <w:left w:val="none" w:sz="0" w:space="0" w:color="auto"/>
        <w:bottom w:val="none" w:sz="0" w:space="0" w:color="auto"/>
        <w:right w:val="none" w:sz="0" w:space="0" w:color="auto"/>
      </w:divBdr>
    </w:div>
    <w:div w:id="1368067049">
      <w:bodyDiv w:val="1"/>
      <w:marLeft w:val="0"/>
      <w:marRight w:val="0"/>
      <w:marTop w:val="0"/>
      <w:marBottom w:val="0"/>
      <w:divBdr>
        <w:top w:val="none" w:sz="0" w:space="0" w:color="auto"/>
        <w:left w:val="none" w:sz="0" w:space="0" w:color="auto"/>
        <w:bottom w:val="none" w:sz="0" w:space="0" w:color="auto"/>
        <w:right w:val="none" w:sz="0" w:space="0" w:color="auto"/>
      </w:divBdr>
    </w:div>
    <w:div w:id="1373723886">
      <w:bodyDiv w:val="1"/>
      <w:marLeft w:val="0"/>
      <w:marRight w:val="0"/>
      <w:marTop w:val="0"/>
      <w:marBottom w:val="0"/>
      <w:divBdr>
        <w:top w:val="none" w:sz="0" w:space="0" w:color="auto"/>
        <w:left w:val="none" w:sz="0" w:space="0" w:color="auto"/>
        <w:bottom w:val="none" w:sz="0" w:space="0" w:color="auto"/>
        <w:right w:val="none" w:sz="0" w:space="0" w:color="auto"/>
      </w:divBdr>
    </w:div>
    <w:div w:id="1377193892">
      <w:bodyDiv w:val="1"/>
      <w:marLeft w:val="0"/>
      <w:marRight w:val="0"/>
      <w:marTop w:val="0"/>
      <w:marBottom w:val="0"/>
      <w:divBdr>
        <w:top w:val="none" w:sz="0" w:space="0" w:color="auto"/>
        <w:left w:val="none" w:sz="0" w:space="0" w:color="auto"/>
        <w:bottom w:val="none" w:sz="0" w:space="0" w:color="auto"/>
        <w:right w:val="none" w:sz="0" w:space="0" w:color="auto"/>
      </w:divBdr>
    </w:div>
    <w:div w:id="1384913258">
      <w:bodyDiv w:val="1"/>
      <w:marLeft w:val="0"/>
      <w:marRight w:val="0"/>
      <w:marTop w:val="0"/>
      <w:marBottom w:val="0"/>
      <w:divBdr>
        <w:top w:val="none" w:sz="0" w:space="0" w:color="auto"/>
        <w:left w:val="none" w:sz="0" w:space="0" w:color="auto"/>
        <w:bottom w:val="none" w:sz="0" w:space="0" w:color="auto"/>
        <w:right w:val="none" w:sz="0" w:space="0" w:color="auto"/>
      </w:divBdr>
    </w:div>
    <w:div w:id="1386174616">
      <w:bodyDiv w:val="1"/>
      <w:marLeft w:val="0"/>
      <w:marRight w:val="0"/>
      <w:marTop w:val="0"/>
      <w:marBottom w:val="0"/>
      <w:divBdr>
        <w:top w:val="none" w:sz="0" w:space="0" w:color="auto"/>
        <w:left w:val="none" w:sz="0" w:space="0" w:color="auto"/>
        <w:bottom w:val="none" w:sz="0" w:space="0" w:color="auto"/>
        <w:right w:val="none" w:sz="0" w:space="0" w:color="auto"/>
      </w:divBdr>
    </w:div>
    <w:div w:id="1389643847">
      <w:bodyDiv w:val="1"/>
      <w:marLeft w:val="0"/>
      <w:marRight w:val="0"/>
      <w:marTop w:val="0"/>
      <w:marBottom w:val="0"/>
      <w:divBdr>
        <w:top w:val="none" w:sz="0" w:space="0" w:color="auto"/>
        <w:left w:val="none" w:sz="0" w:space="0" w:color="auto"/>
        <w:bottom w:val="none" w:sz="0" w:space="0" w:color="auto"/>
        <w:right w:val="none" w:sz="0" w:space="0" w:color="auto"/>
      </w:divBdr>
    </w:div>
    <w:div w:id="1395347081">
      <w:bodyDiv w:val="1"/>
      <w:marLeft w:val="0"/>
      <w:marRight w:val="0"/>
      <w:marTop w:val="0"/>
      <w:marBottom w:val="0"/>
      <w:divBdr>
        <w:top w:val="none" w:sz="0" w:space="0" w:color="auto"/>
        <w:left w:val="none" w:sz="0" w:space="0" w:color="auto"/>
        <w:bottom w:val="none" w:sz="0" w:space="0" w:color="auto"/>
        <w:right w:val="none" w:sz="0" w:space="0" w:color="auto"/>
      </w:divBdr>
    </w:div>
    <w:div w:id="1409421173">
      <w:bodyDiv w:val="1"/>
      <w:marLeft w:val="0"/>
      <w:marRight w:val="0"/>
      <w:marTop w:val="0"/>
      <w:marBottom w:val="0"/>
      <w:divBdr>
        <w:top w:val="none" w:sz="0" w:space="0" w:color="auto"/>
        <w:left w:val="none" w:sz="0" w:space="0" w:color="auto"/>
        <w:bottom w:val="none" w:sz="0" w:space="0" w:color="auto"/>
        <w:right w:val="none" w:sz="0" w:space="0" w:color="auto"/>
      </w:divBdr>
    </w:div>
    <w:div w:id="1409885529">
      <w:bodyDiv w:val="1"/>
      <w:marLeft w:val="0"/>
      <w:marRight w:val="0"/>
      <w:marTop w:val="0"/>
      <w:marBottom w:val="0"/>
      <w:divBdr>
        <w:top w:val="none" w:sz="0" w:space="0" w:color="auto"/>
        <w:left w:val="none" w:sz="0" w:space="0" w:color="auto"/>
        <w:bottom w:val="none" w:sz="0" w:space="0" w:color="auto"/>
        <w:right w:val="none" w:sz="0" w:space="0" w:color="auto"/>
      </w:divBdr>
    </w:div>
    <w:div w:id="1410956714">
      <w:bodyDiv w:val="1"/>
      <w:marLeft w:val="0"/>
      <w:marRight w:val="0"/>
      <w:marTop w:val="0"/>
      <w:marBottom w:val="0"/>
      <w:divBdr>
        <w:top w:val="none" w:sz="0" w:space="0" w:color="auto"/>
        <w:left w:val="none" w:sz="0" w:space="0" w:color="auto"/>
        <w:bottom w:val="none" w:sz="0" w:space="0" w:color="auto"/>
        <w:right w:val="none" w:sz="0" w:space="0" w:color="auto"/>
      </w:divBdr>
    </w:div>
    <w:div w:id="1411195842">
      <w:bodyDiv w:val="1"/>
      <w:marLeft w:val="0"/>
      <w:marRight w:val="0"/>
      <w:marTop w:val="0"/>
      <w:marBottom w:val="0"/>
      <w:divBdr>
        <w:top w:val="none" w:sz="0" w:space="0" w:color="auto"/>
        <w:left w:val="none" w:sz="0" w:space="0" w:color="auto"/>
        <w:bottom w:val="none" w:sz="0" w:space="0" w:color="auto"/>
        <w:right w:val="none" w:sz="0" w:space="0" w:color="auto"/>
      </w:divBdr>
    </w:div>
    <w:div w:id="1411583530">
      <w:bodyDiv w:val="1"/>
      <w:marLeft w:val="0"/>
      <w:marRight w:val="0"/>
      <w:marTop w:val="0"/>
      <w:marBottom w:val="0"/>
      <w:divBdr>
        <w:top w:val="none" w:sz="0" w:space="0" w:color="auto"/>
        <w:left w:val="none" w:sz="0" w:space="0" w:color="auto"/>
        <w:bottom w:val="none" w:sz="0" w:space="0" w:color="auto"/>
        <w:right w:val="none" w:sz="0" w:space="0" w:color="auto"/>
      </w:divBdr>
    </w:div>
    <w:div w:id="1414811366">
      <w:bodyDiv w:val="1"/>
      <w:marLeft w:val="0"/>
      <w:marRight w:val="0"/>
      <w:marTop w:val="0"/>
      <w:marBottom w:val="0"/>
      <w:divBdr>
        <w:top w:val="none" w:sz="0" w:space="0" w:color="auto"/>
        <w:left w:val="none" w:sz="0" w:space="0" w:color="auto"/>
        <w:bottom w:val="none" w:sz="0" w:space="0" w:color="auto"/>
        <w:right w:val="none" w:sz="0" w:space="0" w:color="auto"/>
      </w:divBdr>
    </w:div>
    <w:div w:id="1426539402">
      <w:bodyDiv w:val="1"/>
      <w:marLeft w:val="0"/>
      <w:marRight w:val="0"/>
      <w:marTop w:val="0"/>
      <w:marBottom w:val="0"/>
      <w:divBdr>
        <w:top w:val="none" w:sz="0" w:space="0" w:color="auto"/>
        <w:left w:val="none" w:sz="0" w:space="0" w:color="auto"/>
        <w:bottom w:val="none" w:sz="0" w:space="0" w:color="auto"/>
        <w:right w:val="none" w:sz="0" w:space="0" w:color="auto"/>
      </w:divBdr>
    </w:div>
    <w:div w:id="1431389773">
      <w:bodyDiv w:val="1"/>
      <w:marLeft w:val="0"/>
      <w:marRight w:val="0"/>
      <w:marTop w:val="0"/>
      <w:marBottom w:val="0"/>
      <w:divBdr>
        <w:top w:val="none" w:sz="0" w:space="0" w:color="auto"/>
        <w:left w:val="none" w:sz="0" w:space="0" w:color="auto"/>
        <w:bottom w:val="none" w:sz="0" w:space="0" w:color="auto"/>
        <w:right w:val="none" w:sz="0" w:space="0" w:color="auto"/>
      </w:divBdr>
    </w:div>
    <w:div w:id="1432359046">
      <w:bodyDiv w:val="1"/>
      <w:marLeft w:val="0"/>
      <w:marRight w:val="0"/>
      <w:marTop w:val="0"/>
      <w:marBottom w:val="0"/>
      <w:divBdr>
        <w:top w:val="none" w:sz="0" w:space="0" w:color="auto"/>
        <w:left w:val="none" w:sz="0" w:space="0" w:color="auto"/>
        <w:bottom w:val="none" w:sz="0" w:space="0" w:color="auto"/>
        <w:right w:val="none" w:sz="0" w:space="0" w:color="auto"/>
      </w:divBdr>
    </w:div>
    <w:div w:id="1432631369">
      <w:bodyDiv w:val="1"/>
      <w:marLeft w:val="0"/>
      <w:marRight w:val="0"/>
      <w:marTop w:val="0"/>
      <w:marBottom w:val="0"/>
      <w:divBdr>
        <w:top w:val="none" w:sz="0" w:space="0" w:color="auto"/>
        <w:left w:val="none" w:sz="0" w:space="0" w:color="auto"/>
        <w:bottom w:val="none" w:sz="0" w:space="0" w:color="auto"/>
        <w:right w:val="none" w:sz="0" w:space="0" w:color="auto"/>
      </w:divBdr>
    </w:div>
    <w:div w:id="1433939506">
      <w:bodyDiv w:val="1"/>
      <w:marLeft w:val="0"/>
      <w:marRight w:val="0"/>
      <w:marTop w:val="0"/>
      <w:marBottom w:val="0"/>
      <w:divBdr>
        <w:top w:val="none" w:sz="0" w:space="0" w:color="auto"/>
        <w:left w:val="none" w:sz="0" w:space="0" w:color="auto"/>
        <w:bottom w:val="none" w:sz="0" w:space="0" w:color="auto"/>
        <w:right w:val="none" w:sz="0" w:space="0" w:color="auto"/>
      </w:divBdr>
    </w:div>
    <w:div w:id="1435859582">
      <w:bodyDiv w:val="1"/>
      <w:marLeft w:val="0"/>
      <w:marRight w:val="0"/>
      <w:marTop w:val="0"/>
      <w:marBottom w:val="0"/>
      <w:divBdr>
        <w:top w:val="none" w:sz="0" w:space="0" w:color="auto"/>
        <w:left w:val="none" w:sz="0" w:space="0" w:color="auto"/>
        <w:bottom w:val="none" w:sz="0" w:space="0" w:color="auto"/>
        <w:right w:val="none" w:sz="0" w:space="0" w:color="auto"/>
      </w:divBdr>
    </w:div>
    <w:div w:id="1437097278">
      <w:bodyDiv w:val="1"/>
      <w:marLeft w:val="0"/>
      <w:marRight w:val="0"/>
      <w:marTop w:val="0"/>
      <w:marBottom w:val="0"/>
      <w:divBdr>
        <w:top w:val="none" w:sz="0" w:space="0" w:color="auto"/>
        <w:left w:val="none" w:sz="0" w:space="0" w:color="auto"/>
        <w:bottom w:val="none" w:sz="0" w:space="0" w:color="auto"/>
        <w:right w:val="none" w:sz="0" w:space="0" w:color="auto"/>
      </w:divBdr>
    </w:div>
    <w:div w:id="1443114916">
      <w:bodyDiv w:val="1"/>
      <w:marLeft w:val="0"/>
      <w:marRight w:val="0"/>
      <w:marTop w:val="0"/>
      <w:marBottom w:val="0"/>
      <w:divBdr>
        <w:top w:val="none" w:sz="0" w:space="0" w:color="auto"/>
        <w:left w:val="none" w:sz="0" w:space="0" w:color="auto"/>
        <w:bottom w:val="none" w:sz="0" w:space="0" w:color="auto"/>
        <w:right w:val="none" w:sz="0" w:space="0" w:color="auto"/>
      </w:divBdr>
    </w:div>
    <w:div w:id="1445883566">
      <w:bodyDiv w:val="1"/>
      <w:marLeft w:val="0"/>
      <w:marRight w:val="0"/>
      <w:marTop w:val="0"/>
      <w:marBottom w:val="0"/>
      <w:divBdr>
        <w:top w:val="none" w:sz="0" w:space="0" w:color="auto"/>
        <w:left w:val="none" w:sz="0" w:space="0" w:color="auto"/>
        <w:bottom w:val="none" w:sz="0" w:space="0" w:color="auto"/>
        <w:right w:val="none" w:sz="0" w:space="0" w:color="auto"/>
      </w:divBdr>
    </w:div>
    <w:div w:id="1446147638">
      <w:bodyDiv w:val="1"/>
      <w:marLeft w:val="0"/>
      <w:marRight w:val="0"/>
      <w:marTop w:val="0"/>
      <w:marBottom w:val="0"/>
      <w:divBdr>
        <w:top w:val="none" w:sz="0" w:space="0" w:color="auto"/>
        <w:left w:val="none" w:sz="0" w:space="0" w:color="auto"/>
        <w:bottom w:val="none" w:sz="0" w:space="0" w:color="auto"/>
        <w:right w:val="none" w:sz="0" w:space="0" w:color="auto"/>
      </w:divBdr>
    </w:div>
    <w:div w:id="1446382229">
      <w:bodyDiv w:val="1"/>
      <w:marLeft w:val="0"/>
      <w:marRight w:val="0"/>
      <w:marTop w:val="0"/>
      <w:marBottom w:val="0"/>
      <w:divBdr>
        <w:top w:val="none" w:sz="0" w:space="0" w:color="auto"/>
        <w:left w:val="none" w:sz="0" w:space="0" w:color="auto"/>
        <w:bottom w:val="none" w:sz="0" w:space="0" w:color="auto"/>
        <w:right w:val="none" w:sz="0" w:space="0" w:color="auto"/>
      </w:divBdr>
    </w:div>
    <w:div w:id="1448163864">
      <w:bodyDiv w:val="1"/>
      <w:marLeft w:val="0"/>
      <w:marRight w:val="0"/>
      <w:marTop w:val="0"/>
      <w:marBottom w:val="0"/>
      <w:divBdr>
        <w:top w:val="none" w:sz="0" w:space="0" w:color="auto"/>
        <w:left w:val="none" w:sz="0" w:space="0" w:color="auto"/>
        <w:bottom w:val="none" w:sz="0" w:space="0" w:color="auto"/>
        <w:right w:val="none" w:sz="0" w:space="0" w:color="auto"/>
      </w:divBdr>
    </w:div>
    <w:div w:id="1453675057">
      <w:bodyDiv w:val="1"/>
      <w:marLeft w:val="0"/>
      <w:marRight w:val="0"/>
      <w:marTop w:val="0"/>
      <w:marBottom w:val="0"/>
      <w:divBdr>
        <w:top w:val="none" w:sz="0" w:space="0" w:color="auto"/>
        <w:left w:val="none" w:sz="0" w:space="0" w:color="auto"/>
        <w:bottom w:val="none" w:sz="0" w:space="0" w:color="auto"/>
        <w:right w:val="none" w:sz="0" w:space="0" w:color="auto"/>
      </w:divBdr>
    </w:div>
    <w:div w:id="1453744925">
      <w:bodyDiv w:val="1"/>
      <w:marLeft w:val="0"/>
      <w:marRight w:val="0"/>
      <w:marTop w:val="0"/>
      <w:marBottom w:val="0"/>
      <w:divBdr>
        <w:top w:val="none" w:sz="0" w:space="0" w:color="auto"/>
        <w:left w:val="none" w:sz="0" w:space="0" w:color="auto"/>
        <w:bottom w:val="none" w:sz="0" w:space="0" w:color="auto"/>
        <w:right w:val="none" w:sz="0" w:space="0" w:color="auto"/>
      </w:divBdr>
    </w:div>
    <w:div w:id="1455752202">
      <w:bodyDiv w:val="1"/>
      <w:marLeft w:val="0"/>
      <w:marRight w:val="0"/>
      <w:marTop w:val="0"/>
      <w:marBottom w:val="0"/>
      <w:divBdr>
        <w:top w:val="none" w:sz="0" w:space="0" w:color="auto"/>
        <w:left w:val="none" w:sz="0" w:space="0" w:color="auto"/>
        <w:bottom w:val="none" w:sz="0" w:space="0" w:color="auto"/>
        <w:right w:val="none" w:sz="0" w:space="0" w:color="auto"/>
      </w:divBdr>
    </w:div>
    <w:div w:id="1457598988">
      <w:bodyDiv w:val="1"/>
      <w:marLeft w:val="0"/>
      <w:marRight w:val="0"/>
      <w:marTop w:val="0"/>
      <w:marBottom w:val="0"/>
      <w:divBdr>
        <w:top w:val="none" w:sz="0" w:space="0" w:color="auto"/>
        <w:left w:val="none" w:sz="0" w:space="0" w:color="auto"/>
        <w:bottom w:val="none" w:sz="0" w:space="0" w:color="auto"/>
        <w:right w:val="none" w:sz="0" w:space="0" w:color="auto"/>
      </w:divBdr>
    </w:div>
    <w:div w:id="1462650340">
      <w:bodyDiv w:val="1"/>
      <w:marLeft w:val="0"/>
      <w:marRight w:val="0"/>
      <w:marTop w:val="0"/>
      <w:marBottom w:val="0"/>
      <w:divBdr>
        <w:top w:val="none" w:sz="0" w:space="0" w:color="auto"/>
        <w:left w:val="none" w:sz="0" w:space="0" w:color="auto"/>
        <w:bottom w:val="none" w:sz="0" w:space="0" w:color="auto"/>
        <w:right w:val="none" w:sz="0" w:space="0" w:color="auto"/>
      </w:divBdr>
    </w:div>
    <w:div w:id="1466313624">
      <w:bodyDiv w:val="1"/>
      <w:marLeft w:val="0"/>
      <w:marRight w:val="0"/>
      <w:marTop w:val="0"/>
      <w:marBottom w:val="0"/>
      <w:divBdr>
        <w:top w:val="none" w:sz="0" w:space="0" w:color="auto"/>
        <w:left w:val="none" w:sz="0" w:space="0" w:color="auto"/>
        <w:bottom w:val="none" w:sz="0" w:space="0" w:color="auto"/>
        <w:right w:val="none" w:sz="0" w:space="0" w:color="auto"/>
      </w:divBdr>
    </w:div>
    <w:div w:id="1469786764">
      <w:bodyDiv w:val="1"/>
      <w:marLeft w:val="0"/>
      <w:marRight w:val="0"/>
      <w:marTop w:val="0"/>
      <w:marBottom w:val="0"/>
      <w:divBdr>
        <w:top w:val="none" w:sz="0" w:space="0" w:color="auto"/>
        <w:left w:val="none" w:sz="0" w:space="0" w:color="auto"/>
        <w:bottom w:val="none" w:sz="0" w:space="0" w:color="auto"/>
        <w:right w:val="none" w:sz="0" w:space="0" w:color="auto"/>
      </w:divBdr>
    </w:div>
    <w:div w:id="1470785231">
      <w:bodyDiv w:val="1"/>
      <w:marLeft w:val="0"/>
      <w:marRight w:val="0"/>
      <w:marTop w:val="0"/>
      <w:marBottom w:val="0"/>
      <w:divBdr>
        <w:top w:val="none" w:sz="0" w:space="0" w:color="auto"/>
        <w:left w:val="none" w:sz="0" w:space="0" w:color="auto"/>
        <w:bottom w:val="none" w:sz="0" w:space="0" w:color="auto"/>
        <w:right w:val="none" w:sz="0" w:space="0" w:color="auto"/>
      </w:divBdr>
    </w:div>
    <w:div w:id="1472207924">
      <w:bodyDiv w:val="1"/>
      <w:marLeft w:val="0"/>
      <w:marRight w:val="0"/>
      <w:marTop w:val="0"/>
      <w:marBottom w:val="0"/>
      <w:divBdr>
        <w:top w:val="none" w:sz="0" w:space="0" w:color="auto"/>
        <w:left w:val="none" w:sz="0" w:space="0" w:color="auto"/>
        <w:bottom w:val="none" w:sz="0" w:space="0" w:color="auto"/>
        <w:right w:val="none" w:sz="0" w:space="0" w:color="auto"/>
      </w:divBdr>
    </w:div>
    <w:div w:id="1475174428">
      <w:bodyDiv w:val="1"/>
      <w:marLeft w:val="0"/>
      <w:marRight w:val="0"/>
      <w:marTop w:val="0"/>
      <w:marBottom w:val="0"/>
      <w:divBdr>
        <w:top w:val="none" w:sz="0" w:space="0" w:color="auto"/>
        <w:left w:val="none" w:sz="0" w:space="0" w:color="auto"/>
        <w:bottom w:val="none" w:sz="0" w:space="0" w:color="auto"/>
        <w:right w:val="none" w:sz="0" w:space="0" w:color="auto"/>
      </w:divBdr>
    </w:div>
    <w:div w:id="1482112996">
      <w:bodyDiv w:val="1"/>
      <w:marLeft w:val="0"/>
      <w:marRight w:val="0"/>
      <w:marTop w:val="0"/>
      <w:marBottom w:val="0"/>
      <w:divBdr>
        <w:top w:val="none" w:sz="0" w:space="0" w:color="auto"/>
        <w:left w:val="none" w:sz="0" w:space="0" w:color="auto"/>
        <w:bottom w:val="none" w:sz="0" w:space="0" w:color="auto"/>
        <w:right w:val="none" w:sz="0" w:space="0" w:color="auto"/>
      </w:divBdr>
    </w:div>
    <w:div w:id="1483617945">
      <w:bodyDiv w:val="1"/>
      <w:marLeft w:val="0"/>
      <w:marRight w:val="0"/>
      <w:marTop w:val="0"/>
      <w:marBottom w:val="0"/>
      <w:divBdr>
        <w:top w:val="none" w:sz="0" w:space="0" w:color="auto"/>
        <w:left w:val="none" w:sz="0" w:space="0" w:color="auto"/>
        <w:bottom w:val="none" w:sz="0" w:space="0" w:color="auto"/>
        <w:right w:val="none" w:sz="0" w:space="0" w:color="auto"/>
      </w:divBdr>
    </w:div>
    <w:div w:id="1486824198">
      <w:bodyDiv w:val="1"/>
      <w:marLeft w:val="0"/>
      <w:marRight w:val="0"/>
      <w:marTop w:val="0"/>
      <w:marBottom w:val="0"/>
      <w:divBdr>
        <w:top w:val="none" w:sz="0" w:space="0" w:color="auto"/>
        <w:left w:val="none" w:sz="0" w:space="0" w:color="auto"/>
        <w:bottom w:val="none" w:sz="0" w:space="0" w:color="auto"/>
        <w:right w:val="none" w:sz="0" w:space="0" w:color="auto"/>
      </w:divBdr>
    </w:div>
    <w:div w:id="1489637957">
      <w:bodyDiv w:val="1"/>
      <w:marLeft w:val="0"/>
      <w:marRight w:val="0"/>
      <w:marTop w:val="0"/>
      <w:marBottom w:val="0"/>
      <w:divBdr>
        <w:top w:val="none" w:sz="0" w:space="0" w:color="auto"/>
        <w:left w:val="none" w:sz="0" w:space="0" w:color="auto"/>
        <w:bottom w:val="none" w:sz="0" w:space="0" w:color="auto"/>
        <w:right w:val="none" w:sz="0" w:space="0" w:color="auto"/>
      </w:divBdr>
    </w:div>
    <w:div w:id="1490748373">
      <w:bodyDiv w:val="1"/>
      <w:marLeft w:val="0"/>
      <w:marRight w:val="0"/>
      <w:marTop w:val="0"/>
      <w:marBottom w:val="0"/>
      <w:divBdr>
        <w:top w:val="none" w:sz="0" w:space="0" w:color="auto"/>
        <w:left w:val="none" w:sz="0" w:space="0" w:color="auto"/>
        <w:bottom w:val="none" w:sz="0" w:space="0" w:color="auto"/>
        <w:right w:val="none" w:sz="0" w:space="0" w:color="auto"/>
      </w:divBdr>
    </w:div>
    <w:div w:id="1495609014">
      <w:bodyDiv w:val="1"/>
      <w:marLeft w:val="0"/>
      <w:marRight w:val="0"/>
      <w:marTop w:val="0"/>
      <w:marBottom w:val="0"/>
      <w:divBdr>
        <w:top w:val="none" w:sz="0" w:space="0" w:color="auto"/>
        <w:left w:val="none" w:sz="0" w:space="0" w:color="auto"/>
        <w:bottom w:val="none" w:sz="0" w:space="0" w:color="auto"/>
        <w:right w:val="none" w:sz="0" w:space="0" w:color="auto"/>
      </w:divBdr>
    </w:div>
    <w:div w:id="1502745034">
      <w:bodyDiv w:val="1"/>
      <w:marLeft w:val="0"/>
      <w:marRight w:val="0"/>
      <w:marTop w:val="0"/>
      <w:marBottom w:val="0"/>
      <w:divBdr>
        <w:top w:val="none" w:sz="0" w:space="0" w:color="auto"/>
        <w:left w:val="none" w:sz="0" w:space="0" w:color="auto"/>
        <w:bottom w:val="none" w:sz="0" w:space="0" w:color="auto"/>
        <w:right w:val="none" w:sz="0" w:space="0" w:color="auto"/>
      </w:divBdr>
    </w:div>
    <w:div w:id="1503006455">
      <w:bodyDiv w:val="1"/>
      <w:marLeft w:val="0"/>
      <w:marRight w:val="0"/>
      <w:marTop w:val="0"/>
      <w:marBottom w:val="0"/>
      <w:divBdr>
        <w:top w:val="none" w:sz="0" w:space="0" w:color="auto"/>
        <w:left w:val="none" w:sz="0" w:space="0" w:color="auto"/>
        <w:bottom w:val="none" w:sz="0" w:space="0" w:color="auto"/>
        <w:right w:val="none" w:sz="0" w:space="0" w:color="auto"/>
      </w:divBdr>
    </w:div>
    <w:div w:id="1504319069">
      <w:bodyDiv w:val="1"/>
      <w:marLeft w:val="0"/>
      <w:marRight w:val="0"/>
      <w:marTop w:val="0"/>
      <w:marBottom w:val="0"/>
      <w:divBdr>
        <w:top w:val="none" w:sz="0" w:space="0" w:color="auto"/>
        <w:left w:val="none" w:sz="0" w:space="0" w:color="auto"/>
        <w:bottom w:val="none" w:sz="0" w:space="0" w:color="auto"/>
        <w:right w:val="none" w:sz="0" w:space="0" w:color="auto"/>
      </w:divBdr>
    </w:div>
    <w:div w:id="1505558535">
      <w:bodyDiv w:val="1"/>
      <w:marLeft w:val="0"/>
      <w:marRight w:val="0"/>
      <w:marTop w:val="0"/>
      <w:marBottom w:val="0"/>
      <w:divBdr>
        <w:top w:val="none" w:sz="0" w:space="0" w:color="auto"/>
        <w:left w:val="none" w:sz="0" w:space="0" w:color="auto"/>
        <w:bottom w:val="none" w:sz="0" w:space="0" w:color="auto"/>
        <w:right w:val="none" w:sz="0" w:space="0" w:color="auto"/>
      </w:divBdr>
    </w:div>
    <w:div w:id="1508670071">
      <w:bodyDiv w:val="1"/>
      <w:marLeft w:val="0"/>
      <w:marRight w:val="0"/>
      <w:marTop w:val="0"/>
      <w:marBottom w:val="0"/>
      <w:divBdr>
        <w:top w:val="none" w:sz="0" w:space="0" w:color="auto"/>
        <w:left w:val="none" w:sz="0" w:space="0" w:color="auto"/>
        <w:bottom w:val="none" w:sz="0" w:space="0" w:color="auto"/>
        <w:right w:val="none" w:sz="0" w:space="0" w:color="auto"/>
      </w:divBdr>
    </w:div>
    <w:div w:id="1510372062">
      <w:bodyDiv w:val="1"/>
      <w:marLeft w:val="0"/>
      <w:marRight w:val="0"/>
      <w:marTop w:val="0"/>
      <w:marBottom w:val="0"/>
      <w:divBdr>
        <w:top w:val="none" w:sz="0" w:space="0" w:color="auto"/>
        <w:left w:val="none" w:sz="0" w:space="0" w:color="auto"/>
        <w:bottom w:val="none" w:sz="0" w:space="0" w:color="auto"/>
        <w:right w:val="none" w:sz="0" w:space="0" w:color="auto"/>
      </w:divBdr>
    </w:div>
    <w:div w:id="1513446048">
      <w:bodyDiv w:val="1"/>
      <w:marLeft w:val="0"/>
      <w:marRight w:val="0"/>
      <w:marTop w:val="0"/>
      <w:marBottom w:val="0"/>
      <w:divBdr>
        <w:top w:val="none" w:sz="0" w:space="0" w:color="auto"/>
        <w:left w:val="none" w:sz="0" w:space="0" w:color="auto"/>
        <w:bottom w:val="none" w:sz="0" w:space="0" w:color="auto"/>
        <w:right w:val="none" w:sz="0" w:space="0" w:color="auto"/>
      </w:divBdr>
    </w:div>
    <w:div w:id="1513834196">
      <w:bodyDiv w:val="1"/>
      <w:marLeft w:val="0"/>
      <w:marRight w:val="0"/>
      <w:marTop w:val="0"/>
      <w:marBottom w:val="0"/>
      <w:divBdr>
        <w:top w:val="none" w:sz="0" w:space="0" w:color="auto"/>
        <w:left w:val="none" w:sz="0" w:space="0" w:color="auto"/>
        <w:bottom w:val="none" w:sz="0" w:space="0" w:color="auto"/>
        <w:right w:val="none" w:sz="0" w:space="0" w:color="auto"/>
      </w:divBdr>
    </w:div>
    <w:div w:id="1514688014">
      <w:bodyDiv w:val="1"/>
      <w:marLeft w:val="0"/>
      <w:marRight w:val="0"/>
      <w:marTop w:val="0"/>
      <w:marBottom w:val="0"/>
      <w:divBdr>
        <w:top w:val="none" w:sz="0" w:space="0" w:color="auto"/>
        <w:left w:val="none" w:sz="0" w:space="0" w:color="auto"/>
        <w:bottom w:val="none" w:sz="0" w:space="0" w:color="auto"/>
        <w:right w:val="none" w:sz="0" w:space="0" w:color="auto"/>
      </w:divBdr>
    </w:div>
    <w:div w:id="1514804254">
      <w:bodyDiv w:val="1"/>
      <w:marLeft w:val="0"/>
      <w:marRight w:val="0"/>
      <w:marTop w:val="0"/>
      <w:marBottom w:val="0"/>
      <w:divBdr>
        <w:top w:val="none" w:sz="0" w:space="0" w:color="auto"/>
        <w:left w:val="none" w:sz="0" w:space="0" w:color="auto"/>
        <w:bottom w:val="none" w:sz="0" w:space="0" w:color="auto"/>
        <w:right w:val="none" w:sz="0" w:space="0" w:color="auto"/>
      </w:divBdr>
    </w:div>
    <w:div w:id="1517310335">
      <w:bodyDiv w:val="1"/>
      <w:marLeft w:val="0"/>
      <w:marRight w:val="0"/>
      <w:marTop w:val="0"/>
      <w:marBottom w:val="0"/>
      <w:divBdr>
        <w:top w:val="none" w:sz="0" w:space="0" w:color="auto"/>
        <w:left w:val="none" w:sz="0" w:space="0" w:color="auto"/>
        <w:bottom w:val="none" w:sz="0" w:space="0" w:color="auto"/>
        <w:right w:val="none" w:sz="0" w:space="0" w:color="auto"/>
      </w:divBdr>
    </w:div>
    <w:div w:id="1523781074">
      <w:bodyDiv w:val="1"/>
      <w:marLeft w:val="0"/>
      <w:marRight w:val="0"/>
      <w:marTop w:val="0"/>
      <w:marBottom w:val="0"/>
      <w:divBdr>
        <w:top w:val="none" w:sz="0" w:space="0" w:color="auto"/>
        <w:left w:val="none" w:sz="0" w:space="0" w:color="auto"/>
        <w:bottom w:val="none" w:sz="0" w:space="0" w:color="auto"/>
        <w:right w:val="none" w:sz="0" w:space="0" w:color="auto"/>
      </w:divBdr>
    </w:div>
    <w:div w:id="1527521247">
      <w:bodyDiv w:val="1"/>
      <w:marLeft w:val="0"/>
      <w:marRight w:val="0"/>
      <w:marTop w:val="0"/>
      <w:marBottom w:val="0"/>
      <w:divBdr>
        <w:top w:val="none" w:sz="0" w:space="0" w:color="auto"/>
        <w:left w:val="none" w:sz="0" w:space="0" w:color="auto"/>
        <w:bottom w:val="none" w:sz="0" w:space="0" w:color="auto"/>
        <w:right w:val="none" w:sz="0" w:space="0" w:color="auto"/>
      </w:divBdr>
    </w:div>
    <w:div w:id="1532451073">
      <w:bodyDiv w:val="1"/>
      <w:marLeft w:val="0"/>
      <w:marRight w:val="0"/>
      <w:marTop w:val="0"/>
      <w:marBottom w:val="0"/>
      <w:divBdr>
        <w:top w:val="none" w:sz="0" w:space="0" w:color="auto"/>
        <w:left w:val="none" w:sz="0" w:space="0" w:color="auto"/>
        <w:bottom w:val="none" w:sz="0" w:space="0" w:color="auto"/>
        <w:right w:val="none" w:sz="0" w:space="0" w:color="auto"/>
      </w:divBdr>
    </w:div>
    <w:div w:id="1536851913">
      <w:bodyDiv w:val="1"/>
      <w:marLeft w:val="0"/>
      <w:marRight w:val="0"/>
      <w:marTop w:val="0"/>
      <w:marBottom w:val="0"/>
      <w:divBdr>
        <w:top w:val="none" w:sz="0" w:space="0" w:color="auto"/>
        <w:left w:val="none" w:sz="0" w:space="0" w:color="auto"/>
        <w:bottom w:val="none" w:sz="0" w:space="0" w:color="auto"/>
        <w:right w:val="none" w:sz="0" w:space="0" w:color="auto"/>
      </w:divBdr>
    </w:div>
    <w:div w:id="1538591209">
      <w:bodyDiv w:val="1"/>
      <w:marLeft w:val="0"/>
      <w:marRight w:val="0"/>
      <w:marTop w:val="0"/>
      <w:marBottom w:val="0"/>
      <w:divBdr>
        <w:top w:val="none" w:sz="0" w:space="0" w:color="auto"/>
        <w:left w:val="none" w:sz="0" w:space="0" w:color="auto"/>
        <w:bottom w:val="none" w:sz="0" w:space="0" w:color="auto"/>
        <w:right w:val="none" w:sz="0" w:space="0" w:color="auto"/>
      </w:divBdr>
    </w:div>
    <w:div w:id="1542480592">
      <w:bodyDiv w:val="1"/>
      <w:marLeft w:val="0"/>
      <w:marRight w:val="0"/>
      <w:marTop w:val="0"/>
      <w:marBottom w:val="0"/>
      <w:divBdr>
        <w:top w:val="none" w:sz="0" w:space="0" w:color="auto"/>
        <w:left w:val="none" w:sz="0" w:space="0" w:color="auto"/>
        <w:bottom w:val="none" w:sz="0" w:space="0" w:color="auto"/>
        <w:right w:val="none" w:sz="0" w:space="0" w:color="auto"/>
      </w:divBdr>
    </w:div>
    <w:div w:id="1549487904">
      <w:bodyDiv w:val="1"/>
      <w:marLeft w:val="0"/>
      <w:marRight w:val="0"/>
      <w:marTop w:val="0"/>
      <w:marBottom w:val="0"/>
      <w:divBdr>
        <w:top w:val="none" w:sz="0" w:space="0" w:color="auto"/>
        <w:left w:val="none" w:sz="0" w:space="0" w:color="auto"/>
        <w:bottom w:val="none" w:sz="0" w:space="0" w:color="auto"/>
        <w:right w:val="none" w:sz="0" w:space="0" w:color="auto"/>
      </w:divBdr>
    </w:div>
    <w:div w:id="1551383647">
      <w:bodyDiv w:val="1"/>
      <w:marLeft w:val="0"/>
      <w:marRight w:val="0"/>
      <w:marTop w:val="0"/>
      <w:marBottom w:val="0"/>
      <w:divBdr>
        <w:top w:val="none" w:sz="0" w:space="0" w:color="auto"/>
        <w:left w:val="none" w:sz="0" w:space="0" w:color="auto"/>
        <w:bottom w:val="none" w:sz="0" w:space="0" w:color="auto"/>
        <w:right w:val="none" w:sz="0" w:space="0" w:color="auto"/>
      </w:divBdr>
    </w:div>
    <w:div w:id="1553492758">
      <w:bodyDiv w:val="1"/>
      <w:marLeft w:val="0"/>
      <w:marRight w:val="0"/>
      <w:marTop w:val="0"/>
      <w:marBottom w:val="0"/>
      <w:divBdr>
        <w:top w:val="none" w:sz="0" w:space="0" w:color="auto"/>
        <w:left w:val="none" w:sz="0" w:space="0" w:color="auto"/>
        <w:bottom w:val="none" w:sz="0" w:space="0" w:color="auto"/>
        <w:right w:val="none" w:sz="0" w:space="0" w:color="auto"/>
      </w:divBdr>
    </w:div>
    <w:div w:id="1560632023">
      <w:bodyDiv w:val="1"/>
      <w:marLeft w:val="0"/>
      <w:marRight w:val="0"/>
      <w:marTop w:val="0"/>
      <w:marBottom w:val="0"/>
      <w:divBdr>
        <w:top w:val="none" w:sz="0" w:space="0" w:color="auto"/>
        <w:left w:val="none" w:sz="0" w:space="0" w:color="auto"/>
        <w:bottom w:val="none" w:sz="0" w:space="0" w:color="auto"/>
        <w:right w:val="none" w:sz="0" w:space="0" w:color="auto"/>
      </w:divBdr>
    </w:div>
    <w:div w:id="1561746553">
      <w:bodyDiv w:val="1"/>
      <w:marLeft w:val="0"/>
      <w:marRight w:val="0"/>
      <w:marTop w:val="0"/>
      <w:marBottom w:val="0"/>
      <w:divBdr>
        <w:top w:val="none" w:sz="0" w:space="0" w:color="auto"/>
        <w:left w:val="none" w:sz="0" w:space="0" w:color="auto"/>
        <w:bottom w:val="none" w:sz="0" w:space="0" w:color="auto"/>
        <w:right w:val="none" w:sz="0" w:space="0" w:color="auto"/>
      </w:divBdr>
    </w:div>
    <w:div w:id="1564098212">
      <w:bodyDiv w:val="1"/>
      <w:marLeft w:val="0"/>
      <w:marRight w:val="0"/>
      <w:marTop w:val="0"/>
      <w:marBottom w:val="0"/>
      <w:divBdr>
        <w:top w:val="none" w:sz="0" w:space="0" w:color="auto"/>
        <w:left w:val="none" w:sz="0" w:space="0" w:color="auto"/>
        <w:bottom w:val="none" w:sz="0" w:space="0" w:color="auto"/>
        <w:right w:val="none" w:sz="0" w:space="0" w:color="auto"/>
      </w:divBdr>
    </w:div>
    <w:div w:id="1569533057">
      <w:bodyDiv w:val="1"/>
      <w:marLeft w:val="0"/>
      <w:marRight w:val="0"/>
      <w:marTop w:val="0"/>
      <w:marBottom w:val="0"/>
      <w:divBdr>
        <w:top w:val="none" w:sz="0" w:space="0" w:color="auto"/>
        <w:left w:val="none" w:sz="0" w:space="0" w:color="auto"/>
        <w:bottom w:val="none" w:sz="0" w:space="0" w:color="auto"/>
        <w:right w:val="none" w:sz="0" w:space="0" w:color="auto"/>
      </w:divBdr>
    </w:div>
    <w:div w:id="1575048635">
      <w:bodyDiv w:val="1"/>
      <w:marLeft w:val="0"/>
      <w:marRight w:val="0"/>
      <w:marTop w:val="0"/>
      <w:marBottom w:val="0"/>
      <w:divBdr>
        <w:top w:val="none" w:sz="0" w:space="0" w:color="auto"/>
        <w:left w:val="none" w:sz="0" w:space="0" w:color="auto"/>
        <w:bottom w:val="none" w:sz="0" w:space="0" w:color="auto"/>
        <w:right w:val="none" w:sz="0" w:space="0" w:color="auto"/>
      </w:divBdr>
    </w:div>
    <w:div w:id="1586693016">
      <w:bodyDiv w:val="1"/>
      <w:marLeft w:val="0"/>
      <w:marRight w:val="0"/>
      <w:marTop w:val="0"/>
      <w:marBottom w:val="0"/>
      <w:divBdr>
        <w:top w:val="none" w:sz="0" w:space="0" w:color="auto"/>
        <w:left w:val="none" w:sz="0" w:space="0" w:color="auto"/>
        <w:bottom w:val="none" w:sz="0" w:space="0" w:color="auto"/>
        <w:right w:val="none" w:sz="0" w:space="0" w:color="auto"/>
      </w:divBdr>
    </w:div>
    <w:div w:id="1590037920">
      <w:bodyDiv w:val="1"/>
      <w:marLeft w:val="0"/>
      <w:marRight w:val="0"/>
      <w:marTop w:val="0"/>
      <w:marBottom w:val="0"/>
      <w:divBdr>
        <w:top w:val="none" w:sz="0" w:space="0" w:color="auto"/>
        <w:left w:val="none" w:sz="0" w:space="0" w:color="auto"/>
        <w:bottom w:val="none" w:sz="0" w:space="0" w:color="auto"/>
        <w:right w:val="none" w:sz="0" w:space="0" w:color="auto"/>
      </w:divBdr>
    </w:div>
    <w:div w:id="1594584977">
      <w:bodyDiv w:val="1"/>
      <w:marLeft w:val="0"/>
      <w:marRight w:val="0"/>
      <w:marTop w:val="0"/>
      <w:marBottom w:val="0"/>
      <w:divBdr>
        <w:top w:val="none" w:sz="0" w:space="0" w:color="auto"/>
        <w:left w:val="none" w:sz="0" w:space="0" w:color="auto"/>
        <w:bottom w:val="none" w:sz="0" w:space="0" w:color="auto"/>
        <w:right w:val="none" w:sz="0" w:space="0" w:color="auto"/>
      </w:divBdr>
    </w:div>
    <w:div w:id="1594893692">
      <w:bodyDiv w:val="1"/>
      <w:marLeft w:val="0"/>
      <w:marRight w:val="0"/>
      <w:marTop w:val="0"/>
      <w:marBottom w:val="0"/>
      <w:divBdr>
        <w:top w:val="none" w:sz="0" w:space="0" w:color="auto"/>
        <w:left w:val="none" w:sz="0" w:space="0" w:color="auto"/>
        <w:bottom w:val="none" w:sz="0" w:space="0" w:color="auto"/>
        <w:right w:val="none" w:sz="0" w:space="0" w:color="auto"/>
      </w:divBdr>
    </w:div>
    <w:div w:id="1597058956">
      <w:bodyDiv w:val="1"/>
      <w:marLeft w:val="0"/>
      <w:marRight w:val="0"/>
      <w:marTop w:val="0"/>
      <w:marBottom w:val="0"/>
      <w:divBdr>
        <w:top w:val="none" w:sz="0" w:space="0" w:color="auto"/>
        <w:left w:val="none" w:sz="0" w:space="0" w:color="auto"/>
        <w:bottom w:val="none" w:sz="0" w:space="0" w:color="auto"/>
        <w:right w:val="none" w:sz="0" w:space="0" w:color="auto"/>
      </w:divBdr>
    </w:div>
    <w:div w:id="1597324427">
      <w:bodyDiv w:val="1"/>
      <w:marLeft w:val="0"/>
      <w:marRight w:val="0"/>
      <w:marTop w:val="0"/>
      <w:marBottom w:val="0"/>
      <w:divBdr>
        <w:top w:val="none" w:sz="0" w:space="0" w:color="auto"/>
        <w:left w:val="none" w:sz="0" w:space="0" w:color="auto"/>
        <w:bottom w:val="none" w:sz="0" w:space="0" w:color="auto"/>
        <w:right w:val="none" w:sz="0" w:space="0" w:color="auto"/>
      </w:divBdr>
    </w:div>
    <w:div w:id="1603105735">
      <w:bodyDiv w:val="1"/>
      <w:marLeft w:val="0"/>
      <w:marRight w:val="0"/>
      <w:marTop w:val="0"/>
      <w:marBottom w:val="0"/>
      <w:divBdr>
        <w:top w:val="none" w:sz="0" w:space="0" w:color="auto"/>
        <w:left w:val="none" w:sz="0" w:space="0" w:color="auto"/>
        <w:bottom w:val="none" w:sz="0" w:space="0" w:color="auto"/>
        <w:right w:val="none" w:sz="0" w:space="0" w:color="auto"/>
      </w:divBdr>
    </w:div>
    <w:div w:id="1604918899">
      <w:bodyDiv w:val="1"/>
      <w:marLeft w:val="0"/>
      <w:marRight w:val="0"/>
      <w:marTop w:val="0"/>
      <w:marBottom w:val="0"/>
      <w:divBdr>
        <w:top w:val="none" w:sz="0" w:space="0" w:color="auto"/>
        <w:left w:val="none" w:sz="0" w:space="0" w:color="auto"/>
        <w:bottom w:val="none" w:sz="0" w:space="0" w:color="auto"/>
        <w:right w:val="none" w:sz="0" w:space="0" w:color="auto"/>
      </w:divBdr>
    </w:div>
    <w:div w:id="1605266626">
      <w:bodyDiv w:val="1"/>
      <w:marLeft w:val="0"/>
      <w:marRight w:val="0"/>
      <w:marTop w:val="0"/>
      <w:marBottom w:val="0"/>
      <w:divBdr>
        <w:top w:val="none" w:sz="0" w:space="0" w:color="auto"/>
        <w:left w:val="none" w:sz="0" w:space="0" w:color="auto"/>
        <w:bottom w:val="none" w:sz="0" w:space="0" w:color="auto"/>
        <w:right w:val="none" w:sz="0" w:space="0" w:color="auto"/>
      </w:divBdr>
    </w:div>
    <w:div w:id="1605455836">
      <w:bodyDiv w:val="1"/>
      <w:marLeft w:val="0"/>
      <w:marRight w:val="0"/>
      <w:marTop w:val="0"/>
      <w:marBottom w:val="0"/>
      <w:divBdr>
        <w:top w:val="none" w:sz="0" w:space="0" w:color="auto"/>
        <w:left w:val="none" w:sz="0" w:space="0" w:color="auto"/>
        <w:bottom w:val="none" w:sz="0" w:space="0" w:color="auto"/>
        <w:right w:val="none" w:sz="0" w:space="0" w:color="auto"/>
      </w:divBdr>
    </w:div>
    <w:div w:id="1610041723">
      <w:bodyDiv w:val="1"/>
      <w:marLeft w:val="0"/>
      <w:marRight w:val="0"/>
      <w:marTop w:val="0"/>
      <w:marBottom w:val="0"/>
      <w:divBdr>
        <w:top w:val="none" w:sz="0" w:space="0" w:color="auto"/>
        <w:left w:val="none" w:sz="0" w:space="0" w:color="auto"/>
        <w:bottom w:val="none" w:sz="0" w:space="0" w:color="auto"/>
        <w:right w:val="none" w:sz="0" w:space="0" w:color="auto"/>
      </w:divBdr>
    </w:div>
    <w:div w:id="1614752891">
      <w:bodyDiv w:val="1"/>
      <w:marLeft w:val="0"/>
      <w:marRight w:val="0"/>
      <w:marTop w:val="0"/>
      <w:marBottom w:val="0"/>
      <w:divBdr>
        <w:top w:val="none" w:sz="0" w:space="0" w:color="auto"/>
        <w:left w:val="none" w:sz="0" w:space="0" w:color="auto"/>
        <w:bottom w:val="none" w:sz="0" w:space="0" w:color="auto"/>
        <w:right w:val="none" w:sz="0" w:space="0" w:color="auto"/>
      </w:divBdr>
    </w:div>
    <w:div w:id="1614942449">
      <w:bodyDiv w:val="1"/>
      <w:marLeft w:val="0"/>
      <w:marRight w:val="0"/>
      <w:marTop w:val="0"/>
      <w:marBottom w:val="0"/>
      <w:divBdr>
        <w:top w:val="none" w:sz="0" w:space="0" w:color="auto"/>
        <w:left w:val="none" w:sz="0" w:space="0" w:color="auto"/>
        <w:bottom w:val="none" w:sz="0" w:space="0" w:color="auto"/>
        <w:right w:val="none" w:sz="0" w:space="0" w:color="auto"/>
      </w:divBdr>
    </w:div>
    <w:div w:id="1615474841">
      <w:bodyDiv w:val="1"/>
      <w:marLeft w:val="0"/>
      <w:marRight w:val="0"/>
      <w:marTop w:val="0"/>
      <w:marBottom w:val="0"/>
      <w:divBdr>
        <w:top w:val="none" w:sz="0" w:space="0" w:color="auto"/>
        <w:left w:val="none" w:sz="0" w:space="0" w:color="auto"/>
        <w:bottom w:val="none" w:sz="0" w:space="0" w:color="auto"/>
        <w:right w:val="none" w:sz="0" w:space="0" w:color="auto"/>
      </w:divBdr>
    </w:div>
    <w:div w:id="1616136097">
      <w:bodyDiv w:val="1"/>
      <w:marLeft w:val="0"/>
      <w:marRight w:val="0"/>
      <w:marTop w:val="0"/>
      <w:marBottom w:val="0"/>
      <w:divBdr>
        <w:top w:val="none" w:sz="0" w:space="0" w:color="auto"/>
        <w:left w:val="none" w:sz="0" w:space="0" w:color="auto"/>
        <w:bottom w:val="none" w:sz="0" w:space="0" w:color="auto"/>
        <w:right w:val="none" w:sz="0" w:space="0" w:color="auto"/>
      </w:divBdr>
    </w:div>
    <w:div w:id="1625959664">
      <w:bodyDiv w:val="1"/>
      <w:marLeft w:val="0"/>
      <w:marRight w:val="0"/>
      <w:marTop w:val="0"/>
      <w:marBottom w:val="0"/>
      <w:divBdr>
        <w:top w:val="none" w:sz="0" w:space="0" w:color="auto"/>
        <w:left w:val="none" w:sz="0" w:space="0" w:color="auto"/>
        <w:bottom w:val="none" w:sz="0" w:space="0" w:color="auto"/>
        <w:right w:val="none" w:sz="0" w:space="0" w:color="auto"/>
      </w:divBdr>
    </w:div>
    <w:div w:id="1637757942">
      <w:bodyDiv w:val="1"/>
      <w:marLeft w:val="0"/>
      <w:marRight w:val="0"/>
      <w:marTop w:val="0"/>
      <w:marBottom w:val="0"/>
      <w:divBdr>
        <w:top w:val="none" w:sz="0" w:space="0" w:color="auto"/>
        <w:left w:val="none" w:sz="0" w:space="0" w:color="auto"/>
        <w:bottom w:val="none" w:sz="0" w:space="0" w:color="auto"/>
        <w:right w:val="none" w:sz="0" w:space="0" w:color="auto"/>
      </w:divBdr>
    </w:div>
    <w:div w:id="1641375255">
      <w:bodyDiv w:val="1"/>
      <w:marLeft w:val="0"/>
      <w:marRight w:val="0"/>
      <w:marTop w:val="0"/>
      <w:marBottom w:val="0"/>
      <w:divBdr>
        <w:top w:val="none" w:sz="0" w:space="0" w:color="auto"/>
        <w:left w:val="none" w:sz="0" w:space="0" w:color="auto"/>
        <w:bottom w:val="none" w:sz="0" w:space="0" w:color="auto"/>
        <w:right w:val="none" w:sz="0" w:space="0" w:color="auto"/>
      </w:divBdr>
    </w:div>
    <w:div w:id="1641421159">
      <w:bodyDiv w:val="1"/>
      <w:marLeft w:val="0"/>
      <w:marRight w:val="0"/>
      <w:marTop w:val="0"/>
      <w:marBottom w:val="0"/>
      <w:divBdr>
        <w:top w:val="none" w:sz="0" w:space="0" w:color="auto"/>
        <w:left w:val="none" w:sz="0" w:space="0" w:color="auto"/>
        <w:bottom w:val="none" w:sz="0" w:space="0" w:color="auto"/>
        <w:right w:val="none" w:sz="0" w:space="0" w:color="auto"/>
      </w:divBdr>
    </w:div>
    <w:div w:id="1645430183">
      <w:bodyDiv w:val="1"/>
      <w:marLeft w:val="0"/>
      <w:marRight w:val="0"/>
      <w:marTop w:val="0"/>
      <w:marBottom w:val="0"/>
      <w:divBdr>
        <w:top w:val="none" w:sz="0" w:space="0" w:color="auto"/>
        <w:left w:val="none" w:sz="0" w:space="0" w:color="auto"/>
        <w:bottom w:val="none" w:sz="0" w:space="0" w:color="auto"/>
        <w:right w:val="none" w:sz="0" w:space="0" w:color="auto"/>
      </w:divBdr>
    </w:div>
    <w:div w:id="1648781583">
      <w:bodyDiv w:val="1"/>
      <w:marLeft w:val="0"/>
      <w:marRight w:val="0"/>
      <w:marTop w:val="0"/>
      <w:marBottom w:val="0"/>
      <w:divBdr>
        <w:top w:val="none" w:sz="0" w:space="0" w:color="auto"/>
        <w:left w:val="none" w:sz="0" w:space="0" w:color="auto"/>
        <w:bottom w:val="none" w:sz="0" w:space="0" w:color="auto"/>
        <w:right w:val="none" w:sz="0" w:space="0" w:color="auto"/>
      </w:divBdr>
    </w:div>
    <w:div w:id="1652710633">
      <w:bodyDiv w:val="1"/>
      <w:marLeft w:val="0"/>
      <w:marRight w:val="0"/>
      <w:marTop w:val="0"/>
      <w:marBottom w:val="0"/>
      <w:divBdr>
        <w:top w:val="none" w:sz="0" w:space="0" w:color="auto"/>
        <w:left w:val="none" w:sz="0" w:space="0" w:color="auto"/>
        <w:bottom w:val="none" w:sz="0" w:space="0" w:color="auto"/>
        <w:right w:val="none" w:sz="0" w:space="0" w:color="auto"/>
      </w:divBdr>
    </w:div>
    <w:div w:id="1664360178">
      <w:bodyDiv w:val="1"/>
      <w:marLeft w:val="0"/>
      <w:marRight w:val="0"/>
      <w:marTop w:val="0"/>
      <w:marBottom w:val="0"/>
      <w:divBdr>
        <w:top w:val="none" w:sz="0" w:space="0" w:color="auto"/>
        <w:left w:val="none" w:sz="0" w:space="0" w:color="auto"/>
        <w:bottom w:val="none" w:sz="0" w:space="0" w:color="auto"/>
        <w:right w:val="none" w:sz="0" w:space="0" w:color="auto"/>
      </w:divBdr>
    </w:div>
    <w:div w:id="1666474927">
      <w:bodyDiv w:val="1"/>
      <w:marLeft w:val="0"/>
      <w:marRight w:val="0"/>
      <w:marTop w:val="0"/>
      <w:marBottom w:val="0"/>
      <w:divBdr>
        <w:top w:val="none" w:sz="0" w:space="0" w:color="auto"/>
        <w:left w:val="none" w:sz="0" w:space="0" w:color="auto"/>
        <w:bottom w:val="none" w:sz="0" w:space="0" w:color="auto"/>
        <w:right w:val="none" w:sz="0" w:space="0" w:color="auto"/>
      </w:divBdr>
    </w:div>
    <w:div w:id="1671635339">
      <w:bodyDiv w:val="1"/>
      <w:marLeft w:val="0"/>
      <w:marRight w:val="0"/>
      <w:marTop w:val="0"/>
      <w:marBottom w:val="0"/>
      <w:divBdr>
        <w:top w:val="none" w:sz="0" w:space="0" w:color="auto"/>
        <w:left w:val="none" w:sz="0" w:space="0" w:color="auto"/>
        <w:bottom w:val="none" w:sz="0" w:space="0" w:color="auto"/>
        <w:right w:val="none" w:sz="0" w:space="0" w:color="auto"/>
      </w:divBdr>
    </w:div>
    <w:div w:id="1676806467">
      <w:bodyDiv w:val="1"/>
      <w:marLeft w:val="0"/>
      <w:marRight w:val="0"/>
      <w:marTop w:val="0"/>
      <w:marBottom w:val="0"/>
      <w:divBdr>
        <w:top w:val="none" w:sz="0" w:space="0" w:color="auto"/>
        <w:left w:val="none" w:sz="0" w:space="0" w:color="auto"/>
        <w:bottom w:val="none" w:sz="0" w:space="0" w:color="auto"/>
        <w:right w:val="none" w:sz="0" w:space="0" w:color="auto"/>
      </w:divBdr>
    </w:div>
    <w:div w:id="1677734675">
      <w:bodyDiv w:val="1"/>
      <w:marLeft w:val="0"/>
      <w:marRight w:val="0"/>
      <w:marTop w:val="0"/>
      <w:marBottom w:val="0"/>
      <w:divBdr>
        <w:top w:val="none" w:sz="0" w:space="0" w:color="auto"/>
        <w:left w:val="none" w:sz="0" w:space="0" w:color="auto"/>
        <w:bottom w:val="none" w:sz="0" w:space="0" w:color="auto"/>
        <w:right w:val="none" w:sz="0" w:space="0" w:color="auto"/>
      </w:divBdr>
    </w:div>
    <w:div w:id="1679846525">
      <w:bodyDiv w:val="1"/>
      <w:marLeft w:val="0"/>
      <w:marRight w:val="0"/>
      <w:marTop w:val="0"/>
      <w:marBottom w:val="0"/>
      <w:divBdr>
        <w:top w:val="none" w:sz="0" w:space="0" w:color="auto"/>
        <w:left w:val="none" w:sz="0" w:space="0" w:color="auto"/>
        <w:bottom w:val="none" w:sz="0" w:space="0" w:color="auto"/>
        <w:right w:val="none" w:sz="0" w:space="0" w:color="auto"/>
      </w:divBdr>
    </w:div>
    <w:div w:id="1682202317">
      <w:bodyDiv w:val="1"/>
      <w:marLeft w:val="0"/>
      <w:marRight w:val="0"/>
      <w:marTop w:val="0"/>
      <w:marBottom w:val="0"/>
      <w:divBdr>
        <w:top w:val="none" w:sz="0" w:space="0" w:color="auto"/>
        <w:left w:val="none" w:sz="0" w:space="0" w:color="auto"/>
        <w:bottom w:val="none" w:sz="0" w:space="0" w:color="auto"/>
        <w:right w:val="none" w:sz="0" w:space="0" w:color="auto"/>
      </w:divBdr>
    </w:div>
    <w:div w:id="1683698784">
      <w:bodyDiv w:val="1"/>
      <w:marLeft w:val="0"/>
      <w:marRight w:val="0"/>
      <w:marTop w:val="0"/>
      <w:marBottom w:val="0"/>
      <w:divBdr>
        <w:top w:val="none" w:sz="0" w:space="0" w:color="auto"/>
        <w:left w:val="none" w:sz="0" w:space="0" w:color="auto"/>
        <w:bottom w:val="none" w:sz="0" w:space="0" w:color="auto"/>
        <w:right w:val="none" w:sz="0" w:space="0" w:color="auto"/>
      </w:divBdr>
    </w:div>
    <w:div w:id="1685328091">
      <w:bodyDiv w:val="1"/>
      <w:marLeft w:val="0"/>
      <w:marRight w:val="0"/>
      <w:marTop w:val="0"/>
      <w:marBottom w:val="0"/>
      <w:divBdr>
        <w:top w:val="none" w:sz="0" w:space="0" w:color="auto"/>
        <w:left w:val="none" w:sz="0" w:space="0" w:color="auto"/>
        <w:bottom w:val="none" w:sz="0" w:space="0" w:color="auto"/>
        <w:right w:val="none" w:sz="0" w:space="0" w:color="auto"/>
      </w:divBdr>
    </w:div>
    <w:div w:id="1686251578">
      <w:bodyDiv w:val="1"/>
      <w:marLeft w:val="0"/>
      <w:marRight w:val="0"/>
      <w:marTop w:val="0"/>
      <w:marBottom w:val="0"/>
      <w:divBdr>
        <w:top w:val="none" w:sz="0" w:space="0" w:color="auto"/>
        <w:left w:val="none" w:sz="0" w:space="0" w:color="auto"/>
        <w:bottom w:val="none" w:sz="0" w:space="0" w:color="auto"/>
        <w:right w:val="none" w:sz="0" w:space="0" w:color="auto"/>
      </w:divBdr>
    </w:div>
    <w:div w:id="1689022524">
      <w:bodyDiv w:val="1"/>
      <w:marLeft w:val="0"/>
      <w:marRight w:val="0"/>
      <w:marTop w:val="0"/>
      <w:marBottom w:val="0"/>
      <w:divBdr>
        <w:top w:val="none" w:sz="0" w:space="0" w:color="auto"/>
        <w:left w:val="none" w:sz="0" w:space="0" w:color="auto"/>
        <w:bottom w:val="none" w:sz="0" w:space="0" w:color="auto"/>
        <w:right w:val="none" w:sz="0" w:space="0" w:color="auto"/>
      </w:divBdr>
    </w:div>
    <w:div w:id="1695303206">
      <w:bodyDiv w:val="1"/>
      <w:marLeft w:val="0"/>
      <w:marRight w:val="0"/>
      <w:marTop w:val="0"/>
      <w:marBottom w:val="0"/>
      <w:divBdr>
        <w:top w:val="none" w:sz="0" w:space="0" w:color="auto"/>
        <w:left w:val="none" w:sz="0" w:space="0" w:color="auto"/>
        <w:bottom w:val="none" w:sz="0" w:space="0" w:color="auto"/>
        <w:right w:val="none" w:sz="0" w:space="0" w:color="auto"/>
      </w:divBdr>
    </w:div>
    <w:div w:id="1707947614">
      <w:bodyDiv w:val="1"/>
      <w:marLeft w:val="0"/>
      <w:marRight w:val="0"/>
      <w:marTop w:val="0"/>
      <w:marBottom w:val="0"/>
      <w:divBdr>
        <w:top w:val="none" w:sz="0" w:space="0" w:color="auto"/>
        <w:left w:val="none" w:sz="0" w:space="0" w:color="auto"/>
        <w:bottom w:val="none" w:sz="0" w:space="0" w:color="auto"/>
        <w:right w:val="none" w:sz="0" w:space="0" w:color="auto"/>
      </w:divBdr>
    </w:div>
    <w:div w:id="1709064022">
      <w:bodyDiv w:val="1"/>
      <w:marLeft w:val="0"/>
      <w:marRight w:val="0"/>
      <w:marTop w:val="0"/>
      <w:marBottom w:val="0"/>
      <w:divBdr>
        <w:top w:val="none" w:sz="0" w:space="0" w:color="auto"/>
        <w:left w:val="none" w:sz="0" w:space="0" w:color="auto"/>
        <w:bottom w:val="none" w:sz="0" w:space="0" w:color="auto"/>
        <w:right w:val="none" w:sz="0" w:space="0" w:color="auto"/>
      </w:divBdr>
    </w:div>
    <w:div w:id="1712338555">
      <w:bodyDiv w:val="1"/>
      <w:marLeft w:val="0"/>
      <w:marRight w:val="0"/>
      <w:marTop w:val="0"/>
      <w:marBottom w:val="0"/>
      <w:divBdr>
        <w:top w:val="none" w:sz="0" w:space="0" w:color="auto"/>
        <w:left w:val="none" w:sz="0" w:space="0" w:color="auto"/>
        <w:bottom w:val="none" w:sz="0" w:space="0" w:color="auto"/>
        <w:right w:val="none" w:sz="0" w:space="0" w:color="auto"/>
      </w:divBdr>
    </w:div>
    <w:div w:id="1715080796">
      <w:bodyDiv w:val="1"/>
      <w:marLeft w:val="0"/>
      <w:marRight w:val="0"/>
      <w:marTop w:val="0"/>
      <w:marBottom w:val="0"/>
      <w:divBdr>
        <w:top w:val="none" w:sz="0" w:space="0" w:color="auto"/>
        <w:left w:val="none" w:sz="0" w:space="0" w:color="auto"/>
        <w:bottom w:val="none" w:sz="0" w:space="0" w:color="auto"/>
        <w:right w:val="none" w:sz="0" w:space="0" w:color="auto"/>
      </w:divBdr>
    </w:div>
    <w:div w:id="1720278164">
      <w:bodyDiv w:val="1"/>
      <w:marLeft w:val="0"/>
      <w:marRight w:val="0"/>
      <w:marTop w:val="0"/>
      <w:marBottom w:val="0"/>
      <w:divBdr>
        <w:top w:val="none" w:sz="0" w:space="0" w:color="auto"/>
        <w:left w:val="none" w:sz="0" w:space="0" w:color="auto"/>
        <w:bottom w:val="none" w:sz="0" w:space="0" w:color="auto"/>
        <w:right w:val="none" w:sz="0" w:space="0" w:color="auto"/>
      </w:divBdr>
    </w:div>
    <w:div w:id="1721323448">
      <w:bodyDiv w:val="1"/>
      <w:marLeft w:val="0"/>
      <w:marRight w:val="0"/>
      <w:marTop w:val="0"/>
      <w:marBottom w:val="0"/>
      <w:divBdr>
        <w:top w:val="none" w:sz="0" w:space="0" w:color="auto"/>
        <w:left w:val="none" w:sz="0" w:space="0" w:color="auto"/>
        <w:bottom w:val="none" w:sz="0" w:space="0" w:color="auto"/>
        <w:right w:val="none" w:sz="0" w:space="0" w:color="auto"/>
      </w:divBdr>
    </w:div>
    <w:div w:id="1721632381">
      <w:bodyDiv w:val="1"/>
      <w:marLeft w:val="0"/>
      <w:marRight w:val="0"/>
      <w:marTop w:val="0"/>
      <w:marBottom w:val="0"/>
      <w:divBdr>
        <w:top w:val="none" w:sz="0" w:space="0" w:color="auto"/>
        <w:left w:val="none" w:sz="0" w:space="0" w:color="auto"/>
        <w:bottom w:val="none" w:sz="0" w:space="0" w:color="auto"/>
        <w:right w:val="none" w:sz="0" w:space="0" w:color="auto"/>
      </w:divBdr>
    </w:div>
    <w:div w:id="1722942020">
      <w:bodyDiv w:val="1"/>
      <w:marLeft w:val="0"/>
      <w:marRight w:val="0"/>
      <w:marTop w:val="0"/>
      <w:marBottom w:val="0"/>
      <w:divBdr>
        <w:top w:val="none" w:sz="0" w:space="0" w:color="auto"/>
        <w:left w:val="none" w:sz="0" w:space="0" w:color="auto"/>
        <w:bottom w:val="none" w:sz="0" w:space="0" w:color="auto"/>
        <w:right w:val="none" w:sz="0" w:space="0" w:color="auto"/>
      </w:divBdr>
    </w:div>
    <w:div w:id="1723944366">
      <w:bodyDiv w:val="1"/>
      <w:marLeft w:val="0"/>
      <w:marRight w:val="0"/>
      <w:marTop w:val="0"/>
      <w:marBottom w:val="0"/>
      <w:divBdr>
        <w:top w:val="none" w:sz="0" w:space="0" w:color="auto"/>
        <w:left w:val="none" w:sz="0" w:space="0" w:color="auto"/>
        <w:bottom w:val="none" w:sz="0" w:space="0" w:color="auto"/>
        <w:right w:val="none" w:sz="0" w:space="0" w:color="auto"/>
      </w:divBdr>
    </w:div>
    <w:div w:id="1725910984">
      <w:bodyDiv w:val="1"/>
      <w:marLeft w:val="0"/>
      <w:marRight w:val="0"/>
      <w:marTop w:val="0"/>
      <w:marBottom w:val="0"/>
      <w:divBdr>
        <w:top w:val="none" w:sz="0" w:space="0" w:color="auto"/>
        <w:left w:val="none" w:sz="0" w:space="0" w:color="auto"/>
        <w:bottom w:val="none" w:sz="0" w:space="0" w:color="auto"/>
        <w:right w:val="none" w:sz="0" w:space="0" w:color="auto"/>
      </w:divBdr>
    </w:div>
    <w:div w:id="1727677810">
      <w:bodyDiv w:val="1"/>
      <w:marLeft w:val="0"/>
      <w:marRight w:val="0"/>
      <w:marTop w:val="0"/>
      <w:marBottom w:val="0"/>
      <w:divBdr>
        <w:top w:val="none" w:sz="0" w:space="0" w:color="auto"/>
        <w:left w:val="none" w:sz="0" w:space="0" w:color="auto"/>
        <w:bottom w:val="none" w:sz="0" w:space="0" w:color="auto"/>
        <w:right w:val="none" w:sz="0" w:space="0" w:color="auto"/>
      </w:divBdr>
    </w:div>
    <w:div w:id="1727877884">
      <w:bodyDiv w:val="1"/>
      <w:marLeft w:val="0"/>
      <w:marRight w:val="0"/>
      <w:marTop w:val="0"/>
      <w:marBottom w:val="0"/>
      <w:divBdr>
        <w:top w:val="none" w:sz="0" w:space="0" w:color="auto"/>
        <w:left w:val="none" w:sz="0" w:space="0" w:color="auto"/>
        <w:bottom w:val="none" w:sz="0" w:space="0" w:color="auto"/>
        <w:right w:val="none" w:sz="0" w:space="0" w:color="auto"/>
      </w:divBdr>
    </w:div>
    <w:div w:id="1730113550">
      <w:bodyDiv w:val="1"/>
      <w:marLeft w:val="0"/>
      <w:marRight w:val="0"/>
      <w:marTop w:val="0"/>
      <w:marBottom w:val="0"/>
      <w:divBdr>
        <w:top w:val="none" w:sz="0" w:space="0" w:color="auto"/>
        <w:left w:val="none" w:sz="0" w:space="0" w:color="auto"/>
        <w:bottom w:val="none" w:sz="0" w:space="0" w:color="auto"/>
        <w:right w:val="none" w:sz="0" w:space="0" w:color="auto"/>
      </w:divBdr>
    </w:div>
    <w:div w:id="1733849618">
      <w:bodyDiv w:val="1"/>
      <w:marLeft w:val="0"/>
      <w:marRight w:val="0"/>
      <w:marTop w:val="0"/>
      <w:marBottom w:val="0"/>
      <w:divBdr>
        <w:top w:val="none" w:sz="0" w:space="0" w:color="auto"/>
        <w:left w:val="none" w:sz="0" w:space="0" w:color="auto"/>
        <w:bottom w:val="none" w:sz="0" w:space="0" w:color="auto"/>
        <w:right w:val="none" w:sz="0" w:space="0" w:color="auto"/>
      </w:divBdr>
    </w:div>
    <w:div w:id="1735351338">
      <w:bodyDiv w:val="1"/>
      <w:marLeft w:val="0"/>
      <w:marRight w:val="0"/>
      <w:marTop w:val="0"/>
      <w:marBottom w:val="0"/>
      <w:divBdr>
        <w:top w:val="none" w:sz="0" w:space="0" w:color="auto"/>
        <w:left w:val="none" w:sz="0" w:space="0" w:color="auto"/>
        <w:bottom w:val="none" w:sz="0" w:space="0" w:color="auto"/>
        <w:right w:val="none" w:sz="0" w:space="0" w:color="auto"/>
      </w:divBdr>
    </w:div>
    <w:div w:id="1736968366">
      <w:bodyDiv w:val="1"/>
      <w:marLeft w:val="0"/>
      <w:marRight w:val="0"/>
      <w:marTop w:val="0"/>
      <w:marBottom w:val="0"/>
      <w:divBdr>
        <w:top w:val="none" w:sz="0" w:space="0" w:color="auto"/>
        <w:left w:val="none" w:sz="0" w:space="0" w:color="auto"/>
        <w:bottom w:val="none" w:sz="0" w:space="0" w:color="auto"/>
        <w:right w:val="none" w:sz="0" w:space="0" w:color="auto"/>
      </w:divBdr>
    </w:div>
    <w:div w:id="1738354003">
      <w:bodyDiv w:val="1"/>
      <w:marLeft w:val="0"/>
      <w:marRight w:val="0"/>
      <w:marTop w:val="0"/>
      <w:marBottom w:val="0"/>
      <w:divBdr>
        <w:top w:val="none" w:sz="0" w:space="0" w:color="auto"/>
        <w:left w:val="none" w:sz="0" w:space="0" w:color="auto"/>
        <w:bottom w:val="none" w:sz="0" w:space="0" w:color="auto"/>
        <w:right w:val="none" w:sz="0" w:space="0" w:color="auto"/>
      </w:divBdr>
    </w:div>
    <w:div w:id="1739937232">
      <w:bodyDiv w:val="1"/>
      <w:marLeft w:val="0"/>
      <w:marRight w:val="0"/>
      <w:marTop w:val="0"/>
      <w:marBottom w:val="0"/>
      <w:divBdr>
        <w:top w:val="none" w:sz="0" w:space="0" w:color="auto"/>
        <w:left w:val="none" w:sz="0" w:space="0" w:color="auto"/>
        <w:bottom w:val="none" w:sz="0" w:space="0" w:color="auto"/>
        <w:right w:val="none" w:sz="0" w:space="0" w:color="auto"/>
      </w:divBdr>
    </w:div>
    <w:div w:id="1744520663">
      <w:bodyDiv w:val="1"/>
      <w:marLeft w:val="0"/>
      <w:marRight w:val="0"/>
      <w:marTop w:val="0"/>
      <w:marBottom w:val="0"/>
      <w:divBdr>
        <w:top w:val="none" w:sz="0" w:space="0" w:color="auto"/>
        <w:left w:val="none" w:sz="0" w:space="0" w:color="auto"/>
        <w:bottom w:val="none" w:sz="0" w:space="0" w:color="auto"/>
        <w:right w:val="none" w:sz="0" w:space="0" w:color="auto"/>
      </w:divBdr>
    </w:div>
    <w:div w:id="1750610953">
      <w:bodyDiv w:val="1"/>
      <w:marLeft w:val="0"/>
      <w:marRight w:val="0"/>
      <w:marTop w:val="0"/>
      <w:marBottom w:val="0"/>
      <w:divBdr>
        <w:top w:val="none" w:sz="0" w:space="0" w:color="auto"/>
        <w:left w:val="none" w:sz="0" w:space="0" w:color="auto"/>
        <w:bottom w:val="none" w:sz="0" w:space="0" w:color="auto"/>
        <w:right w:val="none" w:sz="0" w:space="0" w:color="auto"/>
      </w:divBdr>
    </w:div>
    <w:div w:id="1751925140">
      <w:bodyDiv w:val="1"/>
      <w:marLeft w:val="0"/>
      <w:marRight w:val="0"/>
      <w:marTop w:val="0"/>
      <w:marBottom w:val="0"/>
      <w:divBdr>
        <w:top w:val="none" w:sz="0" w:space="0" w:color="auto"/>
        <w:left w:val="none" w:sz="0" w:space="0" w:color="auto"/>
        <w:bottom w:val="none" w:sz="0" w:space="0" w:color="auto"/>
        <w:right w:val="none" w:sz="0" w:space="0" w:color="auto"/>
      </w:divBdr>
    </w:div>
    <w:div w:id="1754665498">
      <w:bodyDiv w:val="1"/>
      <w:marLeft w:val="0"/>
      <w:marRight w:val="0"/>
      <w:marTop w:val="0"/>
      <w:marBottom w:val="0"/>
      <w:divBdr>
        <w:top w:val="none" w:sz="0" w:space="0" w:color="auto"/>
        <w:left w:val="none" w:sz="0" w:space="0" w:color="auto"/>
        <w:bottom w:val="none" w:sz="0" w:space="0" w:color="auto"/>
        <w:right w:val="none" w:sz="0" w:space="0" w:color="auto"/>
      </w:divBdr>
    </w:div>
    <w:div w:id="1756168442">
      <w:bodyDiv w:val="1"/>
      <w:marLeft w:val="0"/>
      <w:marRight w:val="0"/>
      <w:marTop w:val="0"/>
      <w:marBottom w:val="0"/>
      <w:divBdr>
        <w:top w:val="none" w:sz="0" w:space="0" w:color="auto"/>
        <w:left w:val="none" w:sz="0" w:space="0" w:color="auto"/>
        <w:bottom w:val="none" w:sz="0" w:space="0" w:color="auto"/>
        <w:right w:val="none" w:sz="0" w:space="0" w:color="auto"/>
      </w:divBdr>
    </w:div>
    <w:div w:id="1763792140">
      <w:bodyDiv w:val="1"/>
      <w:marLeft w:val="0"/>
      <w:marRight w:val="0"/>
      <w:marTop w:val="0"/>
      <w:marBottom w:val="0"/>
      <w:divBdr>
        <w:top w:val="none" w:sz="0" w:space="0" w:color="auto"/>
        <w:left w:val="none" w:sz="0" w:space="0" w:color="auto"/>
        <w:bottom w:val="none" w:sz="0" w:space="0" w:color="auto"/>
        <w:right w:val="none" w:sz="0" w:space="0" w:color="auto"/>
      </w:divBdr>
    </w:div>
    <w:div w:id="1763917071">
      <w:bodyDiv w:val="1"/>
      <w:marLeft w:val="0"/>
      <w:marRight w:val="0"/>
      <w:marTop w:val="0"/>
      <w:marBottom w:val="0"/>
      <w:divBdr>
        <w:top w:val="none" w:sz="0" w:space="0" w:color="auto"/>
        <w:left w:val="none" w:sz="0" w:space="0" w:color="auto"/>
        <w:bottom w:val="none" w:sz="0" w:space="0" w:color="auto"/>
        <w:right w:val="none" w:sz="0" w:space="0" w:color="auto"/>
      </w:divBdr>
    </w:div>
    <w:div w:id="1764916898">
      <w:bodyDiv w:val="1"/>
      <w:marLeft w:val="0"/>
      <w:marRight w:val="0"/>
      <w:marTop w:val="0"/>
      <w:marBottom w:val="0"/>
      <w:divBdr>
        <w:top w:val="none" w:sz="0" w:space="0" w:color="auto"/>
        <w:left w:val="none" w:sz="0" w:space="0" w:color="auto"/>
        <w:bottom w:val="none" w:sz="0" w:space="0" w:color="auto"/>
        <w:right w:val="none" w:sz="0" w:space="0" w:color="auto"/>
      </w:divBdr>
    </w:div>
    <w:div w:id="1767573125">
      <w:bodyDiv w:val="1"/>
      <w:marLeft w:val="0"/>
      <w:marRight w:val="0"/>
      <w:marTop w:val="0"/>
      <w:marBottom w:val="0"/>
      <w:divBdr>
        <w:top w:val="none" w:sz="0" w:space="0" w:color="auto"/>
        <w:left w:val="none" w:sz="0" w:space="0" w:color="auto"/>
        <w:bottom w:val="none" w:sz="0" w:space="0" w:color="auto"/>
        <w:right w:val="none" w:sz="0" w:space="0" w:color="auto"/>
      </w:divBdr>
    </w:div>
    <w:div w:id="1771243538">
      <w:bodyDiv w:val="1"/>
      <w:marLeft w:val="0"/>
      <w:marRight w:val="0"/>
      <w:marTop w:val="0"/>
      <w:marBottom w:val="0"/>
      <w:divBdr>
        <w:top w:val="none" w:sz="0" w:space="0" w:color="auto"/>
        <w:left w:val="none" w:sz="0" w:space="0" w:color="auto"/>
        <w:bottom w:val="none" w:sz="0" w:space="0" w:color="auto"/>
        <w:right w:val="none" w:sz="0" w:space="0" w:color="auto"/>
      </w:divBdr>
    </w:div>
    <w:div w:id="1772627848">
      <w:bodyDiv w:val="1"/>
      <w:marLeft w:val="0"/>
      <w:marRight w:val="0"/>
      <w:marTop w:val="0"/>
      <w:marBottom w:val="0"/>
      <w:divBdr>
        <w:top w:val="none" w:sz="0" w:space="0" w:color="auto"/>
        <w:left w:val="none" w:sz="0" w:space="0" w:color="auto"/>
        <w:bottom w:val="none" w:sz="0" w:space="0" w:color="auto"/>
        <w:right w:val="none" w:sz="0" w:space="0" w:color="auto"/>
      </w:divBdr>
    </w:div>
    <w:div w:id="1775395163">
      <w:bodyDiv w:val="1"/>
      <w:marLeft w:val="0"/>
      <w:marRight w:val="0"/>
      <w:marTop w:val="0"/>
      <w:marBottom w:val="0"/>
      <w:divBdr>
        <w:top w:val="none" w:sz="0" w:space="0" w:color="auto"/>
        <w:left w:val="none" w:sz="0" w:space="0" w:color="auto"/>
        <w:bottom w:val="none" w:sz="0" w:space="0" w:color="auto"/>
        <w:right w:val="none" w:sz="0" w:space="0" w:color="auto"/>
      </w:divBdr>
    </w:div>
    <w:div w:id="1775709175">
      <w:bodyDiv w:val="1"/>
      <w:marLeft w:val="0"/>
      <w:marRight w:val="0"/>
      <w:marTop w:val="0"/>
      <w:marBottom w:val="0"/>
      <w:divBdr>
        <w:top w:val="none" w:sz="0" w:space="0" w:color="auto"/>
        <w:left w:val="none" w:sz="0" w:space="0" w:color="auto"/>
        <w:bottom w:val="none" w:sz="0" w:space="0" w:color="auto"/>
        <w:right w:val="none" w:sz="0" w:space="0" w:color="auto"/>
      </w:divBdr>
    </w:div>
    <w:div w:id="1779838184">
      <w:bodyDiv w:val="1"/>
      <w:marLeft w:val="0"/>
      <w:marRight w:val="0"/>
      <w:marTop w:val="0"/>
      <w:marBottom w:val="0"/>
      <w:divBdr>
        <w:top w:val="none" w:sz="0" w:space="0" w:color="auto"/>
        <w:left w:val="none" w:sz="0" w:space="0" w:color="auto"/>
        <w:bottom w:val="none" w:sz="0" w:space="0" w:color="auto"/>
        <w:right w:val="none" w:sz="0" w:space="0" w:color="auto"/>
      </w:divBdr>
    </w:div>
    <w:div w:id="1782917204">
      <w:bodyDiv w:val="1"/>
      <w:marLeft w:val="0"/>
      <w:marRight w:val="0"/>
      <w:marTop w:val="0"/>
      <w:marBottom w:val="0"/>
      <w:divBdr>
        <w:top w:val="none" w:sz="0" w:space="0" w:color="auto"/>
        <w:left w:val="none" w:sz="0" w:space="0" w:color="auto"/>
        <w:bottom w:val="none" w:sz="0" w:space="0" w:color="auto"/>
        <w:right w:val="none" w:sz="0" w:space="0" w:color="auto"/>
      </w:divBdr>
    </w:div>
    <w:div w:id="1784879154">
      <w:bodyDiv w:val="1"/>
      <w:marLeft w:val="0"/>
      <w:marRight w:val="0"/>
      <w:marTop w:val="0"/>
      <w:marBottom w:val="0"/>
      <w:divBdr>
        <w:top w:val="none" w:sz="0" w:space="0" w:color="auto"/>
        <w:left w:val="none" w:sz="0" w:space="0" w:color="auto"/>
        <w:bottom w:val="none" w:sz="0" w:space="0" w:color="auto"/>
        <w:right w:val="none" w:sz="0" w:space="0" w:color="auto"/>
      </w:divBdr>
    </w:div>
    <w:div w:id="1786077414">
      <w:bodyDiv w:val="1"/>
      <w:marLeft w:val="0"/>
      <w:marRight w:val="0"/>
      <w:marTop w:val="0"/>
      <w:marBottom w:val="0"/>
      <w:divBdr>
        <w:top w:val="none" w:sz="0" w:space="0" w:color="auto"/>
        <w:left w:val="none" w:sz="0" w:space="0" w:color="auto"/>
        <w:bottom w:val="none" w:sz="0" w:space="0" w:color="auto"/>
        <w:right w:val="none" w:sz="0" w:space="0" w:color="auto"/>
      </w:divBdr>
    </w:div>
    <w:div w:id="1787116120">
      <w:bodyDiv w:val="1"/>
      <w:marLeft w:val="0"/>
      <w:marRight w:val="0"/>
      <w:marTop w:val="0"/>
      <w:marBottom w:val="0"/>
      <w:divBdr>
        <w:top w:val="none" w:sz="0" w:space="0" w:color="auto"/>
        <w:left w:val="none" w:sz="0" w:space="0" w:color="auto"/>
        <w:bottom w:val="none" w:sz="0" w:space="0" w:color="auto"/>
        <w:right w:val="none" w:sz="0" w:space="0" w:color="auto"/>
      </w:divBdr>
    </w:div>
    <w:div w:id="1787505900">
      <w:bodyDiv w:val="1"/>
      <w:marLeft w:val="0"/>
      <w:marRight w:val="0"/>
      <w:marTop w:val="0"/>
      <w:marBottom w:val="0"/>
      <w:divBdr>
        <w:top w:val="none" w:sz="0" w:space="0" w:color="auto"/>
        <w:left w:val="none" w:sz="0" w:space="0" w:color="auto"/>
        <w:bottom w:val="none" w:sz="0" w:space="0" w:color="auto"/>
        <w:right w:val="none" w:sz="0" w:space="0" w:color="auto"/>
      </w:divBdr>
    </w:div>
    <w:div w:id="1787845118">
      <w:bodyDiv w:val="1"/>
      <w:marLeft w:val="0"/>
      <w:marRight w:val="0"/>
      <w:marTop w:val="0"/>
      <w:marBottom w:val="0"/>
      <w:divBdr>
        <w:top w:val="none" w:sz="0" w:space="0" w:color="auto"/>
        <w:left w:val="none" w:sz="0" w:space="0" w:color="auto"/>
        <w:bottom w:val="none" w:sz="0" w:space="0" w:color="auto"/>
        <w:right w:val="none" w:sz="0" w:space="0" w:color="auto"/>
      </w:divBdr>
    </w:div>
    <w:div w:id="1789350934">
      <w:bodyDiv w:val="1"/>
      <w:marLeft w:val="0"/>
      <w:marRight w:val="0"/>
      <w:marTop w:val="0"/>
      <w:marBottom w:val="0"/>
      <w:divBdr>
        <w:top w:val="none" w:sz="0" w:space="0" w:color="auto"/>
        <w:left w:val="none" w:sz="0" w:space="0" w:color="auto"/>
        <w:bottom w:val="none" w:sz="0" w:space="0" w:color="auto"/>
        <w:right w:val="none" w:sz="0" w:space="0" w:color="auto"/>
      </w:divBdr>
    </w:div>
    <w:div w:id="1794790846">
      <w:bodyDiv w:val="1"/>
      <w:marLeft w:val="0"/>
      <w:marRight w:val="0"/>
      <w:marTop w:val="0"/>
      <w:marBottom w:val="0"/>
      <w:divBdr>
        <w:top w:val="none" w:sz="0" w:space="0" w:color="auto"/>
        <w:left w:val="none" w:sz="0" w:space="0" w:color="auto"/>
        <w:bottom w:val="none" w:sz="0" w:space="0" w:color="auto"/>
        <w:right w:val="none" w:sz="0" w:space="0" w:color="auto"/>
      </w:divBdr>
    </w:div>
    <w:div w:id="1795057106">
      <w:bodyDiv w:val="1"/>
      <w:marLeft w:val="0"/>
      <w:marRight w:val="0"/>
      <w:marTop w:val="0"/>
      <w:marBottom w:val="0"/>
      <w:divBdr>
        <w:top w:val="none" w:sz="0" w:space="0" w:color="auto"/>
        <w:left w:val="none" w:sz="0" w:space="0" w:color="auto"/>
        <w:bottom w:val="none" w:sz="0" w:space="0" w:color="auto"/>
        <w:right w:val="none" w:sz="0" w:space="0" w:color="auto"/>
      </w:divBdr>
    </w:div>
    <w:div w:id="1796674585">
      <w:bodyDiv w:val="1"/>
      <w:marLeft w:val="0"/>
      <w:marRight w:val="0"/>
      <w:marTop w:val="0"/>
      <w:marBottom w:val="0"/>
      <w:divBdr>
        <w:top w:val="none" w:sz="0" w:space="0" w:color="auto"/>
        <w:left w:val="none" w:sz="0" w:space="0" w:color="auto"/>
        <w:bottom w:val="none" w:sz="0" w:space="0" w:color="auto"/>
        <w:right w:val="none" w:sz="0" w:space="0" w:color="auto"/>
      </w:divBdr>
    </w:div>
    <w:div w:id="1797412903">
      <w:bodyDiv w:val="1"/>
      <w:marLeft w:val="0"/>
      <w:marRight w:val="0"/>
      <w:marTop w:val="0"/>
      <w:marBottom w:val="0"/>
      <w:divBdr>
        <w:top w:val="none" w:sz="0" w:space="0" w:color="auto"/>
        <w:left w:val="none" w:sz="0" w:space="0" w:color="auto"/>
        <w:bottom w:val="none" w:sz="0" w:space="0" w:color="auto"/>
        <w:right w:val="none" w:sz="0" w:space="0" w:color="auto"/>
      </w:divBdr>
    </w:div>
    <w:div w:id="1802921276">
      <w:bodyDiv w:val="1"/>
      <w:marLeft w:val="0"/>
      <w:marRight w:val="0"/>
      <w:marTop w:val="0"/>
      <w:marBottom w:val="0"/>
      <w:divBdr>
        <w:top w:val="none" w:sz="0" w:space="0" w:color="auto"/>
        <w:left w:val="none" w:sz="0" w:space="0" w:color="auto"/>
        <w:bottom w:val="none" w:sz="0" w:space="0" w:color="auto"/>
        <w:right w:val="none" w:sz="0" w:space="0" w:color="auto"/>
      </w:divBdr>
    </w:div>
    <w:div w:id="1807357412">
      <w:bodyDiv w:val="1"/>
      <w:marLeft w:val="0"/>
      <w:marRight w:val="0"/>
      <w:marTop w:val="0"/>
      <w:marBottom w:val="0"/>
      <w:divBdr>
        <w:top w:val="none" w:sz="0" w:space="0" w:color="auto"/>
        <w:left w:val="none" w:sz="0" w:space="0" w:color="auto"/>
        <w:bottom w:val="none" w:sz="0" w:space="0" w:color="auto"/>
        <w:right w:val="none" w:sz="0" w:space="0" w:color="auto"/>
      </w:divBdr>
    </w:div>
    <w:div w:id="1811289937">
      <w:bodyDiv w:val="1"/>
      <w:marLeft w:val="0"/>
      <w:marRight w:val="0"/>
      <w:marTop w:val="0"/>
      <w:marBottom w:val="0"/>
      <w:divBdr>
        <w:top w:val="none" w:sz="0" w:space="0" w:color="auto"/>
        <w:left w:val="none" w:sz="0" w:space="0" w:color="auto"/>
        <w:bottom w:val="none" w:sz="0" w:space="0" w:color="auto"/>
        <w:right w:val="none" w:sz="0" w:space="0" w:color="auto"/>
      </w:divBdr>
    </w:div>
    <w:div w:id="1813517645">
      <w:bodyDiv w:val="1"/>
      <w:marLeft w:val="0"/>
      <w:marRight w:val="0"/>
      <w:marTop w:val="0"/>
      <w:marBottom w:val="0"/>
      <w:divBdr>
        <w:top w:val="none" w:sz="0" w:space="0" w:color="auto"/>
        <w:left w:val="none" w:sz="0" w:space="0" w:color="auto"/>
        <w:bottom w:val="none" w:sz="0" w:space="0" w:color="auto"/>
        <w:right w:val="none" w:sz="0" w:space="0" w:color="auto"/>
      </w:divBdr>
    </w:div>
    <w:div w:id="1818690591">
      <w:bodyDiv w:val="1"/>
      <w:marLeft w:val="0"/>
      <w:marRight w:val="0"/>
      <w:marTop w:val="0"/>
      <w:marBottom w:val="0"/>
      <w:divBdr>
        <w:top w:val="none" w:sz="0" w:space="0" w:color="auto"/>
        <w:left w:val="none" w:sz="0" w:space="0" w:color="auto"/>
        <w:bottom w:val="none" w:sz="0" w:space="0" w:color="auto"/>
        <w:right w:val="none" w:sz="0" w:space="0" w:color="auto"/>
      </w:divBdr>
    </w:div>
    <w:div w:id="1821845998">
      <w:bodyDiv w:val="1"/>
      <w:marLeft w:val="0"/>
      <w:marRight w:val="0"/>
      <w:marTop w:val="0"/>
      <w:marBottom w:val="0"/>
      <w:divBdr>
        <w:top w:val="none" w:sz="0" w:space="0" w:color="auto"/>
        <w:left w:val="none" w:sz="0" w:space="0" w:color="auto"/>
        <w:bottom w:val="none" w:sz="0" w:space="0" w:color="auto"/>
        <w:right w:val="none" w:sz="0" w:space="0" w:color="auto"/>
      </w:divBdr>
    </w:div>
    <w:div w:id="1824657631">
      <w:bodyDiv w:val="1"/>
      <w:marLeft w:val="0"/>
      <w:marRight w:val="0"/>
      <w:marTop w:val="0"/>
      <w:marBottom w:val="0"/>
      <w:divBdr>
        <w:top w:val="none" w:sz="0" w:space="0" w:color="auto"/>
        <w:left w:val="none" w:sz="0" w:space="0" w:color="auto"/>
        <w:bottom w:val="none" w:sz="0" w:space="0" w:color="auto"/>
        <w:right w:val="none" w:sz="0" w:space="0" w:color="auto"/>
      </w:divBdr>
    </w:div>
    <w:div w:id="1829053797">
      <w:bodyDiv w:val="1"/>
      <w:marLeft w:val="0"/>
      <w:marRight w:val="0"/>
      <w:marTop w:val="0"/>
      <w:marBottom w:val="0"/>
      <w:divBdr>
        <w:top w:val="none" w:sz="0" w:space="0" w:color="auto"/>
        <w:left w:val="none" w:sz="0" w:space="0" w:color="auto"/>
        <w:bottom w:val="none" w:sz="0" w:space="0" w:color="auto"/>
        <w:right w:val="none" w:sz="0" w:space="0" w:color="auto"/>
      </w:divBdr>
    </w:div>
    <w:div w:id="1830708436">
      <w:bodyDiv w:val="1"/>
      <w:marLeft w:val="0"/>
      <w:marRight w:val="0"/>
      <w:marTop w:val="0"/>
      <w:marBottom w:val="0"/>
      <w:divBdr>
        <w:top w:val="none" w:sz="0" w:space="0" w:color="auto"/>
        <w:left w:val="none" w:sz="0" w:space="0" w:color="auto"/>
        <w:bottom w:val="none" w:sz="0" w:space="0" w:color="auto"/>
        <w:right w:val="none" w:sz="0" w:space="0" w:color="auto"/>
      </w:divBdr>
    </w:div>
    <w:div w:id="1836385142">
      <w:bodyDiv w:val="1"/>
      <w:marLeft w:val="0"/>
      <w:marRight w:val="0"/>
      <w:marTop w:val="0"/>
      <w:marBottom w:val="0"/>
      <w:divBdr>
        <w:top w:val="none" w:sz="0" w:space="0" w:color="auto"/>
        <w:left w:val="none" w:sz="0" w:space="0" w:color="auto"/>
        <w:bottom w:val="none" w:sz="0" w:space="0" w:color="auto"/>
        <w:right w:val="none" w:sz="0" w:space="0" w:color="auto"/>
      </w:divBdr>
    </w:div>
    <w:div w:id="1837333492">
      <w:bodyDiv w:val="1"/>
      <w:marLeft w:val="0"/>
      <w:marRight w:val="0"/>
      <w:marTop w:val="0"/>
      <w:marBottom w:val="0"/>
      <w:divBdr>
        <w:top w:val="none" w:sz="0" w:space="0" w:color="auto"/>
        <w:left w:val="none" w:sz="0" w:space="0" w:color="auto"/>
        <w:bottom w:val="none" w:sz="0" w:space="0" w:color="auto"/>
        <w:right w:val="none" w:sz="0" w:space="0" w:color="auto"/>
      </w:divBdr>
    </w:div>
    <w:div w:id="1839225829">
      <w:bodyDiv w:val="1"/>
      <w:marLeft w:val="0"/>
      <w:marRight w:val="0"/>
      <w:marTop w:val="0"/>
      <w:marBottom w:val="0"/>
      <w:divBdr>
        <w:top w:val="none" w:sz="0" w:space="0" w:color="auto"/>
        <w:left w:val="none" w:sz="0" w:space="0" w:color="auto"/>
        <w:bottom w:val="none" w:sz="0" w:space="0" w:color="auto"/>
        <w:right w:val="none" w:sz="0" w:space="0" w:color="auto"/>
      </w:divBdr>
    </w:div>
    <w:div w:id="1840852248">
      <w:bodyDiv w:val="1"/>
      <w:marLeft w:val="0"/>
      <w:marRight w:val="0"/>
      <w:marTop w:val="0"/>
      <w:marBottom w:val="0"/>
      <w:divBdr>
        <w:top w:val="none" w:sz="0" w:space="0" w:color="auto"/>
        <w:left w:val="none" w:sz="0" w:space="0" w:color="auto"/>
        <w:bottom w:val="none" w:sz="0" w:space="0" w:color="auto"/>
        <w:right w:val="none" w:sz="0" w:space="0" w:color="auto"/>
      </w:divBdr>
    </w:div>
    <w:div w:id="1844277064">
      <w:bodyDiv w:val="1"/>
      <w:marLeft w:val="0"/>
      <w:marRight w:val="0"/>
      <w:marTop w:val="0"/>
      <w:marBottom w:val="0"/>
      <w:divBdr>
        <w:top w:val="none" w:sz="0" w:space="0" w:color="auto"/>
        <w:left w:val="none" w:sz="0" w:space="0" w:color="auto"/>
        <w:bottom w:val="none" w:sz="0" w:space="0" w:color="auto"/>
        <w:right w:val="none" w:sz="0" w:space="0" w:color="auto"/>
      </w:divBdr>
    </w:div>
    <w:div w:id="1849981659">
      <w:bodyDiv w:val="1"/>
      <w:marLeft w:val="0"/>
      <w:marRight w:val="0"/>
      <w:marTop w:val="0"/>
      <w:marBottom w:val="0"/>
      <w:divBdr>
        <w:top w:val="none" w:sz="0" w:space="0" w:color="auto"/>
        <w:left w:val="none" w:sz="0" w:space="0" w:color="auto"/>
        <w:bottom w:val="none" w:sz="0" w:space="0" w:color="auto"/>
        <w:right w:val="none" w:sz="0" w:space="0" w:color="auto"/>
      </w:divBdr>
    </w:div>
    <w:div w:id="1850676282">
      <w:bodyDiv w:val="1"/>
      <w:marLeft w:val="0"/>
      <w:marRight w:val="0"/>
      <w:marTop w:val="0"/>
      <w:marBottom w:val="0"/>
      <w:divBdr>
        <w:top w:val="none" w:sz="0" w:space="0" w:color="auto"/>
        <w:left w:val="none" w:sz="0" w:space="0" w:color="auto"/>
        <w:bottom w:val="none" w:sz="0" w:space="0" w:color="auto"/>
        <w:right w:val="none" w:sz="0" w:space="0" w:color="auto"/>
      </w:divBdr>
    </w:div>
    <w:div w:id="1851480242">
      <w:bodyDiv w:val="1"/>
      <w:marLeft w:val="0"/>
      <w:marRight w:val="0"/>
      <w:marTop w:val="0"/>
      <w:marBottom w:val="0"/>
      <w:divBdr>
        <w:top w:val="none" w:sz="0" w:space="0" w:color="auto"/>
        <w:left w:val="none" w:sz="0" w:space="0" w:color="auto"/>
        <w:bottom w:val="none" w:sz="0" w:space="0" w:color="auto"/>
        <w:right w:val="none" w:sz="0" w:space="0" w:color="auto"/>
      </w:divBdr>
    </w:div>
    <w:div w:id="1855731332">
      <w:bodyDiv w:val="1"/>
      <w:marLeft w:val="0"/>
      <w:marRight w:val="0"/>
      <w:marTop w:val="0"/>
      <w:marBottom w:val="0"/>
      <w:divBdr>
        <w:top w:val="none" w:sz="0" w:space="0" w:color="auto"/>
        <w:left w:val="none" w:sz="0" w:space="0" w:color="auto"/>
        <w:bottom w:val="none" w:sz="0" w:space="0" w:color="auto"/>
        <w:right w:val="none" w:sz="0" w:space="0" w:color="auto"/>
      </w:divBdr>
    </w:div>
    <w:div w:id="1856576820">
      <w:bodyDiv w:val="1"/>
      <w:marLeft w:val="0"/>
      <w:marRight w:val="0"/>
      <w:marTop w:val="0"/>
      <w:marBottom w:val="0"/>
      <w:divBdr>
        <w:top w:val="none" w:sz="0" w:space="0" w:color="auto"/>
        <w:left w:val="none" w:sz="0" w:space="0" w:color="auto"/>
        <w:bottom w:val="none" w:sz="0" w:space="0" w:color="auto"/>
        <w:right w:val="none" w:sz="0" w:space="0" w:color="auto"/>
      </w:divBdr>
    </w:div>
    <w:div w:id="1865173658">
      <w:bodyDiv w:val="1"/>
      <w:marLeft w:val="0"/>
      <w:marRight w:val="0"/>
      <w:marTop w:val="0"/>
      <w:marBottom w:val="0"/>
      <w:divBdr>
        <w:top w:val="none" w:sz="0" w:space="0" w:color="auto"/>
        <w:left w:val="none" w:sz="0" w:space="0" w:color="auto"/>
        <w:bottom w:val="none" w:sz="0" w:space="0" w:color="auto"/>
        <w:right w:val="none" w:sz="0" w:space="0" w:color="auto"/>
      </w:divBdr>
    </w:div>
    <w:div w:id="1868709944">
      <w:bodyDiv w:val="1"/>
      <w:marLeft w:val="0"/>
      <w:marRight w:val="0"/>
      <w:marTop w:val="0"/>
      <w:marBottom w:val="0"/>
      <w:divBdr>
        <w:top w:val="none" w:sz="0" w:space="0" w:color="auto"/>
        <w:left w:val="none" w:sz="0" w:space="0" w:color="auto"/>
        <w:bottom w:val="none" w:sz="0" w:space="0" w:color="auto"/>
        <w:right w:val="none" w:sz="0" w:space="0" w:color="auto"/>
      </w:divBdr>
    </w:div>
    <w:div w:id="1882746676">
      <w:bodyDiv w:val="1"/>
      <w:marLeft w:val="0"/>
      <w:marRight w:val="0"/>
      <w:marTop w:val="0"/>
      <w:marBottom w:val="0"/>
      <w:divBdr>
        <w:top w:val="none" w:sz="0" w:space="0" w:color="auto"/>
        <w:left w:val="none" w:sz="0" w:space="0" w:color="auto"/>
        <w:bottom w:val="none" w:sz="0" w:space="0" w:color="auto"/>
        <w:right w:val="none" w:sz="0" w:space="0" w:color="auto"/>
      </w:divBdr>
    </w:div>
    <w:div w:id="1884168118">
      <w:bodyDiv w:val="1"/>
      <w:marLeft w:val="0"/>
      <w:marRight w:val="0"/>
      <w:marTop w:val="0"/>
      <w:marBottom w:val="0"/>
      <w:divBdr>
        <w:top w:val="none" w:sz="0" w:space="0" w:color="auto"/>
        <w:left w:val="none" w:sz="0" w:space="0" w:color="auto"/>
        <w:bottom w:val="none" w:sz="0" w:space="0" w:color="auto"/>
        <w:right w:val="none" w:sz="0" w:space="0" w:color="auto"/>
      </w:divBdr>
    </w:div>
    <w:div w:id="1895701755">
      <w:bodyDiv w:val="1"/>
      <w:marLeft w:val="0"/>
      <w:marRight w:val="0"/>
      <w:marTop w:val="0"/>
      <w:marBottom w:val="0"/>
      <w:divBdr>
        <w:top w:val="none" w:sz="0" w:space="0" w:color="auto"/>
        <w:left w:val="none" w:sz="0" w:space="0" w:color="auto"/>
        <w:bottom w:val="none" w:sz="0" w:space="0" w:color="auto"/>
        <w:right w:val="none" w:sz="0" w:space="0" w:color="auto"/>
      </w:divBdr>
    </w:div>
    <w:div w:id="1897087420">
      <w:bodyDiv w:val="1"/>
      <w:marLeft w:val="0"/>
      <w:marRight w:val="0"/>
      <w:marTop w:val="0"/>
      <w:marBottom w:val="0"/>
      <w:divBdr>
        <w:top w:val="none" w:sz="0" w:space="0" w:color="auto"/>
        <w:left w:val="none" w:sz="0" w:space="0" w:color="auto"/>
        <w:bottom w:val="none" w:sz="0" w:space="0" w:color="auto"/>
        <w:right w:val="none" w:sz="0" w:space="0" w:color="auto"/>
      </w:divBdr>
    </w:div>
    <w:div w:id="1898390389">
      <w:bodyDiv w:val="1"/>
      <w:marLeft w:val="0"/>
      <w:marRight w:val="0"/>
      <w:marTop w:val="0"/>
      <w:marBottom w:val="0"/>
      <w:divBdr>
        <w:top w:val="none" w:sz="0" w:space="0" w:color="auto"/>
        <w:left w:val="none" w:sz="0" w:space="0" w:color="auto"/>
        <w:bottom w:val="none" w:sz="0" w:space="0" w:color="auto"/>
        <w:right w:val="none" w:sz="0" w:space="0" w:color="auto"/>
      </w:divBdr>
    </w:div>
    <w:div w:id="1899241184">
      <w:bodyDiv w:val="1"/>
      <w:marLeft w:val="0"/>
      <w:marRight w:val="0"/>
      <w:marTop w:val="0"/>
      <w:marBottom w:val="0"/>
      <w:divBdr>
        <w:top w:val="none" w:sz="0" w:space="0" w:color="auto"/>
        <w:left w:val="none" w:sz="0" w:space="0" w:color="auto"/>
        <w:bottom w:val="none" w:sz="0" w:space="0" w:color="auto"/>
        <w:right w:val="none" w:sz="0" w:space="0" w:color="auto"/>
      </w:divBdr>
    </w:div>
    <w:div w:id="1899898961">
      <w:bodyDiv w:val="1"/>
      <w:marLeft w:val="0"/>
      <w:marRight w:val="0"/>
      <w:marTop w:val="0"/>
      <w:marBottom w:val="0"/>
      <w:divBdr>
        <w:top w:val="none" w:sz="0" w:space="0" w:color="auto"/>
        <w:left w:val="none" w:sz="0" w:space="0" w:color="auto"/>
        <w:bottom w:val="none" w:sz="0" w:space="0" w:color="auto"/>
        <w:right w:val="none" w:sz="0" w:space="0" w:color="auto"/>
      </w:divBdr>
    </w:div>
    <w:div w:id="1904293075">
      <w:bodyDiv w:val="1"/>
      <w:marLeft w:val="0"/>
      <w:marRight w:val="0"/>
      <w:marTop w:val="0"/>
      <w:marBottom w:val="0"/>
      <w:divBdr>
        <w:top w:val="none" w:sz="0" w:space="0" w:color="auto"/>
        <w:left w:val="none" w:sz="0" w:space="0" w:color="auto"/>
        <w:bottom w:val="none" w:sz="0" w:space="0" w:color="auto"/>
        <w:right w:val="none" w:sz="0" w:space="0" w:color="auto"/>
      </w:divBdr>
    </w:div>
    <w:div w:id="1907959798">
      <w:bodyDiv w:val="1"/>
      <w:marLeft w:val="0"/>
      <w:marRight w:val="0"/>
      <w:marTop w:val="0"/>
      <w:marBottom w:val="0"/>
      <w:divBdr>
        <w:top w:val="none" w:sz="0" w:space="0" w:color="auto"/>
        <w:left w:val="none" w:sz="0" w:space="0" w:color="auto"/>
        <w:bottom w:val="none" w:sz="0" w:space="0" w:color="auto"/>
        <w:right w:val="none" w:sz="0" w:space="0" w:color="auto"/>
      </w:divBdr>
    </w:div>
    <w:div w:id="1914461963">
      <w:bodyDiv w:val="1"/>
      <w:marLeft w:val="0"/>
      <w:marRight w:val="0"/>
      <w:marTop w:val="0"/>
      <w:marBottom w:val="0"/>
      <w:divBdr>
        <w:top w:val="none" w:sz="0" w:space="0" w:color="auto"/>
        <w:left w:val="none" w:sz="0" w:space="0" w:color="auto"/>
        <w:bottom w:val="none" w:sz="0" w:space="0" w:color="auto"/>
        <w:right w:val="none" w:sz="0" w:space="0" w:color="auto"/>
      </w:divBdr>
    </w:div>
    <w:div w:id="1925341060">
      <w:bodyDiv w:val="1"/>
      <w:marLeft w:val="0"/>
      <w:marRight w:val="0"/>
      <w:marTop w:val="0"/>
      <w:marBottom w:val="0"/>
      <w:divBdr>
        <w:top w:val="none" w:sz="0" w:space="0" w:color="auto"/>
        <w:left w:val="none" w:sz="0" w:space="0" w:color="auto"/>
        <w:bottom w:val="none" w:sz="0" w:space="0" w:color="auto"/>
        <w:right w:val="none" w:sz="0" w:space="0" w:color="auto"/>
      </w:divBdr>
    </w:div>
    <w:div w:id="1931959953">
      <w:bodyDiv w:val="1"/>
      <w:marLeft w:val="0"/>
      <w:marRight w:val="0"/>
      <w:marTop w:val="0"/>
      <w:marBottom w:val="0"/>
      <w:divBdr>
        <w:top w:val="none" w:sz="0" w:space="0" w:color="auto"/>
        <w:left w:val="none" w:sz="0" w:space="0" w:color="auto"/>
        <w:bottom w:val="none" w:sz="0" w:space="0" w:color="auto"/>
        <w:right w:val="none" w:sz="0" w:space="0" w:color="auto"/>
      </w:divBdr>
    </w:div>
    <w:div w:id="1932666776">
      <w:bodyDiv w:val="1"/>
      <w:marLeft w:val="0"/>
      <w:marRight w:val="0"/>
      <w:marTop w:val="0"/>
      <w:marBottom w:val="0"/>
      <w:divBdr>
        <w:top w:val="none" w:sz="0" w:space="0" w:color="auto"/>
        <w:left w:val="none" w:sz="0" w:space="0" w:color="auto"/>
        <w:bottom w:val="none" w:sz="0" w:space="0" w:color="auto"/>
        <w:right w:val="none" w:sz="0" w:space="0" w:color="auto"/>
      </w:divBdr>
    </w:div>
    <w:div w:id="1936328114">
      <w:bodyDiv w:val="1"/>
      <w:marLeft w:val="0"/>
      <w:marRight w:val="0"/>
      <w:marTop w:val="0"/>
      <w:marBottom w:val="0"/>
      <w:divBdr>
        <w:top w:val="none" w:sz="0" w:space="0" w:color="auto"/>
        <w:left w:val="none" w:sz="0" w:space="0" w:color="auto"/>
        <w:bottom w:val="none" w:sz="0" w:space="0" w:color="auto"/>
        <w:right w:val="none" w:sz="0" w:space="0" w:color="auto"/>
      </w:divBdr>
    </w:div>
    <w:div w:id="1936815498">
      <w:bodyDiv w:val="1"/>
      <w:marLeft w:val="0"/>
      <w:marRight w:val="0"/>
      <w:marTop w:val="0"/>
      <w:marBottom w:val="0"/>
      <w:divBdr>
        <w:top w:val="none" w:sz="0" w:space="0" w:color="auto"/>
        <w:left w:val="none" w:sz="0" w:space="0" w:color="auto"/>
        <w:bottom w:val="none" w:sz="0" w:space="0" w:color="auto"/>
        <w:right w:val="none" w:sz="0" w:space="0" w:color="auto"/>
      </w:divBdr>
    </w:div>
    <w:div w:id="1937711903">
      <w:bodyDiv w:val="1"/>
      <w:marLeft w:val="0"/>
      <w:marRight w:val="0"/>
      <w:marTop w:val="0"/>
      <w:marBottom w:val="0"/>
      <w:divBdr>
        <w:top w:val="none" w:sz="0" w:space="0" w:color="auto"/>
        <w:left w:val="none" w:sz="0" w:space="0" w:color="auto"/>
        <w:bottom w:val="none" w:sz="0" w:space="0" w:color="auto"/>
        <w:right w:val="none" w:sz="0" w:space="0" w:color="auto"/>
      </w:divBdr>
    </w:div>
    <w:div w:id="1938827832">
      <w:bodyDiv w:val="1"/>
      <w:marLeft w:val="0"/>
      <w:marRight w:val="0"/>
      <w:marTop w:val="0"/>
      <w:marBottom w:val="0"/>
      <w:divBdr>
        <w:top w:val="none" w:sz="0" w:space="0" w:color="auto"/>
        <w:left w:val="none" w:sz="0" w:space="0" w:color="auto"/>
        <w:bottom w:val="none" w:sz="0" w:space="0" w:color="auto"/>
        <w:right w:val="none" w:sz="0" w:space="0" w:color="auto"/>
      </w:divBdr>
    </w:div>
    <w:div w:id="1939755513">
      <w:bodyDiv w:val="1"/>
      <w:marLeft w:val="0"/>
      <w:marRight w:val="0"/>
      <w:marTop w:val="0"/>
      <w:marBottom w:val="0"/>
      <w:divBdr>
        <w:top w:val="none" w:sz="0" w:space="0" w:color="auto"/>
        <w:left w:val="none" w:sz="0" w:space="0" w:color="auto"/>
        <w:bottom w:val="none" w:sz="0" w:space="0" w:color="auto"/>
        <w:right w:val="none" w:sz="0" w:space="0" w:color="auto"/>
      </w:divBdr>
    </w:div>
    <w:div w:id="1941454185">
      <w:bodyDiv w:val="1"/>
      <w:marLeft w:val="0"/>
      <w:marRight w:val="0"/>
      <w:marTop w:val="0"/>
      <w:marBottom w:val="0"/>
      <w:divBdr>
        <w:top w:val="none" w:sz="0" w:space="0" w:color="auto"/>
        <w:left w:val="none" w:sz="0" w:space="0" w:color="auto"/>
        <w:bottom w:val="none" w:sz="0" w:space="0" w:color="auto"/>
        <w:right w:val="none" w:sz="0" w:space="0" w:color="auto"/>
      </w:divBdr>
    </w:div>
    <w:div w:id="1945111449">
      <w:bodyDiv w:val="1"/>
      <w:marLeft w:val="0"/>
      <w:marRight w:val="0"/>
      <w:marTop w:val="0"/>
      <w:marBottom w:val="0"/>
      <w:divBdr>
        <w:top w:val="none" w:sz="0" w:space="0" w:color="auto"/>
        <w:left w:val="none" w:sz="0" w:space="0" w:color="auto"/>
        <w:bottom w:val="none" w:sz="0" w:space="0" w:color="auto"/>
        <w:right w:val="none" w:sz="0" w:space="0" w:color="auto"/>
      </w:divBdr>
    </w:div>
    <w:div w:id="1949002380">
      <w:bodyDiv w:val="1"/>
      <w:marLeft w:val="0"/>
      <w:marRight w:val="0"/>
      <w:marTop w:val="0"/>
      <w:marBottom w:val="0"/>
      <w:divBdr>
        <w:top w:val="none" w:sz="0" w:space="0" w:color="auto"/>
        <w:left w:val="none" w:sz="0" w:space="0" w:color="auto"/>
        <w:bottom w:val="none" w:sz="0" w:space="0" w:color="auto"/>
        <w:right w:val="none" w:sz="0" w:space="0" w:color="auto"/>
      </w:divBdr>
    </w:div>
    <w:div w:id="1949778394">
      <w:bodyDiv w:val="1"/>
      <w:marLeft w:val="0"/>
      <w:marRight w:val="0"/>
      <w:marTop w:val="0"/>
      <w:marBottom w:val="0"/>
      <w:divBdr>
        <w:top w:val="none" w:sz="0" w:space="0" w:color="auto"/>
        <w:left w:val="none" w:sz="0" w:space="0" w:color="auto"/>
        <w:bottom w:val="none" w:sz="0" w:space="0" w:color="auto"/>
        <w:right w:val="none" w:sz="0" w:space="0" w:color="auto"/>
      </w:divBdr>
    </w:div>
    <w:div w:id="1949849705">
      <w:bodyDiv w:val="1"/>
      <w:marLeft w:val="0"/>
      <w:marRight w:val="0"/>
      <w:marTop w:val="0"/>
      <w:marBottom w:val="0"/>
      <w:divBdr>
        <w:top w:val="none" w:sz="0" w:space="0" w:color="auto"/>
        <w:left w:val="none" w:sz="0" w:space="0" w:color="auto"/>
        <w:bottom w:val="none" w:sz="0" w:space="0" w:color="auto"/>
        <w:right w:val="none" w:sz="0" w:space="0" w:color="auto"/>
      </w:divBdr>
    </w:div>
    <w:div w:id="1965961981">
      <w:bodyDiv w:val="1"/>
      <w:marLeft w:val="0"/>
      <w:marRight w:val="0"/>
      <w:marTop w:val="0"/>
      <w:marBottom w:val="0"/>
      <w:divBdr>
        <w:top w:val="none" w:sz="0" w:space="0" w:color="auto"/>
        <w:left w:val="none" w:sz="0" w:space="0" w:color="auto"/>
        <w:bottom w:val="none" w:sz="0" w:space="0" w:color="auto"/>
        <w:right w:val="none" w:sz="0" w:space="0" w:color="auto"/>
      </w:divBdr>
    </w:div>
    <w:div w:id="1966159588">
      <w:bodyDiv w:val="1"/>
      <w:marLeft w:val="0"/>
      <w:marRight w:val="0"/>
      <w:marTop w:val="0"/>
      <w:marBottom w:val="0"/>
      <w:divBdr>
        <w:top w:val="none" w:sz="0" w:space="0" w:color="auto"/>
        <w:left w:val="none" w:sz="0" w:space="0" w:color="auto"/>
        <w:bottom w:val="none" w:sz="0" w:space="0" w:color="auto"/>
        <w:right w:val="none" w:sz="0" w:space="0" w:color="auto"/>
      </w:divBdr>
    </w:div>
    <w:div w:id="1972856491">
      <w:bodyDiv w:val="1"/>
      <w:marLeft w:val="0"/>
      <w:marRight w:val="0"/>
      <w:marTop w:val="0"/>
      <w:marBottom w:val="0"/>
      <w:divBdr>
        <w:top w:val="none" w:sz="0" w:space="0" w:color="auto"/>
        <w:left w:val="none" w:sz="0" w:space="0" w:color="auto"/>
        <w:bottom w:val="none" w:sz="0" w:space="0" w:color="auto"/>
        <w:right w:val="none" w:sz="0" w:space="0" w:color="auto"/>
      </w:divBdr>
    </w:div>
    <w:div w:id="1974291745">
      <w:bodyDiv w:val="1"/>
      <w:marLeft w:val="0"/>
      <w:marRight w:val="0"/>
      <w:marTop w:val="0"/>
      <w:marBottom w:val="0"/>
      <w:divBdr>
        <w:top w:val="none" w:sz="0" w:space="0" w:color="auto"/>
        <w:left w:val="none" w:sz="0" w:space="0" w:color="auto"/>
        <w:bottom w:val="none" w:sz="0" w:space="0" w:color="auto"/>
        <w:right w:val="none" w:sz="0" w:space="0" w:color="auto"/>
      </w:divBdr>
    </w:div>
    <w:div w:id="1975058571">
      <w:bodyDiv w:val="1"/>
      <w:marLeft w:val="0"/>
      <w:marRight w:val="0"/>
      <w:marTop w:val="0"/>
      <w:marBottom w:val="0"/>
      <w:divBdr>
        <w:top w:val="none" w:sz="0" w:space="0" w:color="auto"/>
        <w:left w:val="none" w:sz="0" w:space="0" w:color="auto"/>
        <w:bottom w:val="none" w:sz="0" w:space="0" w:color="auto"/>
        <w:right w:val="none" w:sz="0" w:space="0" w:color="auto"/>
      </w:divBdr>
    </w:div>
    <w:div w:id="1981035619">
      <w:bodyDiv w:val="1"/>
      <w:marLeft w:val="0"/>
      <w:marRight w:val="0"/>
      <w:marTop w:val="0"/>
      <w:marBottom w:val="0"/>
      <w:divBdr>
        <w:top w:val="none" w:sz="0" w:space="0" w:color="auto"/>
        <w:left w:val="none" w:sz="0" w:space="0" w:color="auto"/>
        <w:bottom w:val="none" w:sz="0" w:space="0" w:color="auto"/>
        <w:right w:val="none" w:sz="0" w:space="0" w:color="auto"/>
      </w:divBdr>
    </w:div>
    <w:div w:id="1981374014">
      <w:bodyDiv w:val="1"/>
      <w:marLeft w:val="0"/>
      <w:marRight w:val="0"/>
      <w:marTop w:val="0"/>
      <w:marBottom w:val="0"/>
      <w:divBdr>
        <w:top w:val="none" w:sz="0" w:space="0" w:color="auto"/>
        <w:left w:val="none" w:sz="0" w:space="0" w:color="auto"/>
        <w:bottom w:val="none" w:sz="0" w:space="0" w:color="auto"/>
        <w:right w:val="none" w:sz="0" w:space="0" w:color="auto"/>
      </w:divBdr>
    </w:div>
    <w:div w:id="1989162592">
      <w:bodyDiv w:val="1"/>
      <w:marLeft w:val="0"/>
      <w:marRight w:val="0"/>
      <w:marTop w:val="0"/>
      <w:marBottom w:val="0"/>
      <w:divBdr>
        <w:top w:val="none" w:sz="0" w:space="0" w:color="auto"/>
        <w:left w:val="none" w:sz="0" w:space="0" w:color="auto"/>
        <w:bottom w:val="none" w:sz="0" w:space="0" w:color="auto"/>
        <w:right w:val="none" w:sz="0" w:space="0" w:color="auto"/>
      </w:divBdr>
    </w:div>
    <w:div w:id="1991278166">
      <w:bodyDiv w:val="1"/>
      <w:marLeft w:val="0"/>
      <w:marRight w:val="0"/>
      <w:marTop w:val="0"/>
      <w:marBottom w:val="0"/>
      <w:divBdr>
        <w:top w:val="none" w:sz="0" w:space="0" w:color="auto"/>
        <w:left w:val="none" w:sz="0" w:space="0" w:color="auto"/>
        <w:bottom w:val="none" w:sz="0" w:space="0" w:color="auto"/>
        <w:right w:val="none" w:sz="0" w:space="0" w:color="auto"/>
      </w:divBdr>
    </w:div>
    <w:div w:id="1994941109">
      <w:bodyDiv w:val="1"/>
      <w:marLeft w:val="0"/>
      <w:marRight w:val="0"/>
      <w:marTop w:val="0"/>
      <w:marBottom w:val="0"/>
      <w:divBdr>
        <w:top w:val="none" w:sz="0" w:space="0" w:color="auto"/>
        <w:left w:val="none" w:sz="0" w:space="0" w:color="auto"/>
        <w:bottom w:val="none" w:sz="0" w:space="0" w:color="auto"/>
        <w:right w:val="none" w:sz="0" w:space="0" w:color="auto"/>
      </w:divBdr>
    </w:div>
    <w:div w:id="1997489341">
      <w:bodyDiv w:val="1"/>
      <w:marLeft w:val="0"/>
      <w:marRight w:val="0"/>
      <w:marTop w:val="0"/>
      <w:marBottom w:val="0"/>
      <w:divBdr>
        <w:top w:val="none" w:sz="0" w:space="0" w:color="auto"/>
        <w:left w:val="none" w:sz="0" w:space="0" w:color="auto"/>
        <w:bottom w:val="none" w:sz="0" w:space="0" w:color="auto"/>
        <w:right w:val="none" w:sz="0" w:space="0" w:color="auto"/>
      </w:divBdr>
    </w:div>
    <w:div w:id="2000228899">
      <w:bodyDiv w:val="1"/>
      <w:marLeft w:val="0"/>
      <w:marRight w:val="0"/>
      <w:marTop w:val="0"/>
      <w:marBottom w:val="0"/>
      <w:divBdr>
        <w:top w:val="none" w:sz="0" w:space="0" w:color="auto"/>
        <w:left w:val="none" w:sz="0" w:space="0" w:color="auto"/>
        <w:bottom w:val="none" w:sz="0" w:space="0" w:color="auto"/>
        <w:right w:val="none" w:sz="0" w:space="0" w:color="auto"/>
      </w:divBdr>
    </w:div>
    <w:div w:id="2000496534">
      <w:bodyDiv w:val="1"/>
      <w:marLeft w:val="0"/>
      <w:marRight w:val="0"/>
      <w:marTop w:val="0"/>
      <w:marBottom w:val="0"/>
      <w:divBdr>
        <w:top w:val="none" w:sz="0" w:space="0" w:color="auto"/>
        <w:left w:val="none" w:sz="0" w:space="0" w:color="auto"/>
        <w:bottom w:val="none" w:sz="0" w:space="0" w:color="auto"/>
        <w:right w:val="none" w:sz="0" w:space="0" w:color="auto"/>
      </w:divBdr>
    </w:div>
    <w:div w:id="2001763445">
      <w:bodyDiv w:val="1"/>
      <w:marLeft w:val="0"/>
      <w:marRight w:val="0"/>
      <w:marTop w:val="0"/>
      <w:marBottom w:val="0"/>
      <w:divBdr>
        <w:top w:val="none" w:sz="0" w:space="0" w:color="auto"/>
        <w:left w:val="none" w:sz="0" w:space="0" w:color="auto"/>
        <w:bottom w:val="none" w:sz="0" w:space="0" w:color="auto"/>
        <w:right w:val="none" w:sz="0" w:space="0" w:color="auto"/>
      </w:divBdr>
    </w:div>
    <w:div w:id="2002658826">
      <w:bodyDiv w:val="1"/>
      <w:marLeft w:val="0"/>
      <w:marRight w:val="0"/>
      <w:marTop w:val="0"/>
      <w:marBottom w:val="0"/>
      <w:divBdr>
        <w:top w:val="none" w:sz="0" w:space="0" w:color="auto"/>
        <w:left w:val="none" w:sz="0" w:space="0" w:color="auto"/>
        <w:bottom w:val="none" w:sz="0" w:space="0" w:color="auto"/>
        <w:right w:val="none" w:sz="0" w:space="0" w:color="auto"/>
      </w:divBdr>
    </w:div>
    <w:div w:id="2002807183">
      <w:bodyDiv w:val="1"/>
      <w:marLeft w:val="0"/>
      <w:marRight w:val="0"/>
      <w:marTop w:val="0"/>
      <w:marBottom w:val="0"/>
      <w:divBdr>
        <w:top w:val="none" w:sz="0" w:space="0" w:color="auto"/>
        <w:left w:val="none" w:sz="0" w:space="0" w:color="auto"/>
        <w:bottom w:val="none" w:sz="0" w:space="0" w:color="auto"/>
        <w:right w:val="none" w:sz="0" w:space="0" w:color="auto"/>
      </w:divBdr>
    </w:div>
    <w:div w:id="2002926461">
      <w:bodyDiv w:val="1"/>
      <w:marLeft w:val="0"/>
      <w:marRight w:val="0"/>
      <w:marTop w:val="0"/>
      <w:marBottom w:val="0"/>
      <w:divBdr>
        <w:top w:val="none" w:sz="0" w:space="0" w:color="auto"/>
        <w:left w:val="none" w:sz="0" w:space="0" w:color="auto"/>
        <w:bottom w:val="none" w:sz="0" w:space="0" w:color="auto"/>
        <w:right w:val="none" w:sz="0" w:space="0" w:color="auto"/>
      </w:divBdr>
    </w:div>
    <w:div w:id="2003003762">
      <w:bodyDiv w:val="1"/>
      <w:marLeft w:val="0"/>
      <w:marRight w:val="0"/>
      <w:marTop w:val="0"/>
      <w:marBottom w:val="0"/>
      <w:divBdr>
        <w:top w:val="none" w:sz="0" w:space="0" w:color="auto"/>
        <w:left w:val="none" w:sz="0" w:space="0" w:color="auto"/>
        <w:bottom w:val="none" w:sz="0" w:space="0" w:color="auto"/>
        <w:right w:val="none" w:sz="0" w:space="0" w:color="auto"/>
      </w:divBdr>
    </w:div>
    <w:div w:id="2006397209">
      <w:bodyDiv w:val="1"/>
      <w:marLeft w:val="0"/>
      <w:marRight w:val="0"/>
      <w:marTop w:val="0"/>
      <w:marBottom w:val="0"/>
      <w:divBdr>
        <w:top w:val="none" w:sz="0" w:space="0" w:color="auto"/>
        <w:left w:val="none" w:sz="0" w:space="0" w:color="auto"/>
        <w:bottom w:val="none" w:sz="0" w:space="0" w:color="auto"/>
        <w:right w:val="none" w:sz="0" w:space="0" w:color="auto"/>
      </w:divBdr>
    </w:div>
    <w:div w:id="2007785874">
      <w:bodyDiv w:val="1"/>
      <w:marLeft w:val="0"/>
      <w:marRight w:val="0"/>
      <w:marTop w:val="0"/>
      <w:marBottom w:val="0"/>
      <w:divBdr>
        <w:top w:val="none" w:sz="0" w:space="0" w:color="auto"/>
        <w:left w:val="none" w:sz="0" w:space="0" w:color="auto"/>
        <w:bottom w:val="none" w:sz="0" w:space="0" w:color="auto"/>
        <w:right w:val="none" w:sz="0" w:space="0" w:color="auto"/>
      </w:divBdr>
    </w:div>
    <w:div w:id="2012564868">
      <w:bodyDiv w:val="1"/>
      <w:marLeft w:val="0"/>
      <w:marRight w:val="0"/>
      <w:marTop w:val="0"/>
      <w:marBottom w:val="0"/>
      <w:divBdr>
        <w:top w:val="none" w:sz="0" w:space="0" w:color="auto"/>
        <w:left w:val="none" w:sz="0" w:space="0" w:color="auto"/>
        <w:bottom w:val="none" w:sz="0" w:space="0" w:color="auto"/>
        <w:right w:val="none" w:sz="0" w:space="0" w:color="auto"/>
      </w:divBdr>
    </w:div>
    <w:div w:id="2012637657">
      <w:bodyDiv w:val="1"/>
      <w:marLeft w:val="0"/>
      <w:marRight w:val="0"/>
      <w:marTop w:val="0"/>
      <w:marBottom w:val="0"/>
      <w:divBdr>
        <w:top w:val="none" w:sz="0" w:space="0" w:color="auto"/>
        <w:left w:val="none" w:sz="0" w:space="0" w:color="auto"/>
        <w:bottom w:val="none" w:sz="0" w:space="0" w:color="auto"/>
        <w:right w:val="none" w:sz="0" w:space="0" w:color="auto"/>
      </w:divBdr>
    </w:div>
    <w:div w:id="2016377150">
      <w:bodyDiv w:val="1"/>
      <w:marLeft w:val="0"/>
      <w:marRight w:val="0"/>
      <w:marTop w:val="0"/>
      <w:marBottom w:val="0"/>
      <w:divBdr>
        <w:top w:val="none" w:sz="0" w:space="0" w:color="auto"/>
        <w:left w:val="none" w:sz="0" w:space="0" w:color="auto"/>
        <w:bottom w:val="none" w:sz="0" w:space="0" w:color="auto"/>
        <w:right w:val="none" w:sz="0" w:space="0" w:color="auto"/>
      </w:divBdr>
    </w:div>
    <w:div w:id="2017686846">
      <w:bodyDiv w:val="1"/>
      <w:marLeft w:val="0"/>
      <w:marRight w:val="0"/>
      <w:marTop w:val="0"/>
      <w:marBottom w:val="0"/>
      <w:divBdr>
        <w:top w:val="none" w:sz="0" w:space="0" w:color="auto"/>
        <w:left w:val="none" w:sz="0" w:space="0" w:color="auto"/>
        <w:bottom w:val="none" w:sz="0" w:space="0" w:color="auto"/>
        <w:right w:val="none" w:sz="0" w:space="0" w:color="auto"/>
      </w:divBdr>
    </w:div>
    <w:div w:id="2018380049">
      <w:bodyDiv w:val="1"/>
      <w:marLeft w:val="0"/>
      <w:marRight w:val="0"/>
      <w:marTop w:val="0"/>
      <w:marBottom w:val="0"/>
      <w:divBdr>
        <w:top w:val="none" w:sz="0" w:space="0" w:color="auto"/>
        <w:left w:val="none" w:sz="0" w:space="0" w:color="auto"/>
        <w:bottom w:val="none" w:sz="0" w:space="0" w:color="auto"/>
        <w:right w:val="none" w:sz="0" w:space="0" w:color="auto"/>
      </w:divBdr>
    </w:div>
    <w:div w:id="2020042550">
      <w:bodyDiv w:val="1"/>
      <w:marLeft w:val="0"/>
      <w:marRight w:val="0"/>
      <w:marTop w:val="0"/>
      <w:marBottom w:val="0"/>
      <w:divBdr>
        <w:top w:val="none" w:sz="0" w:space="0" w:color="auto"/>
        <w:left w:val="none" w:sz="0" w:space="0" w:color="auto"/>
        <w:bottom w:val="none" w:sz="0" w:space="0" w:color="auto"/>
        <w:right w:val="none" w:sz="0" w:space="0" w:color="auto"/>
      </w:divBdr>
    </w:div>
    <w:div w:id="2020304400">
      <w:bodyDiv w:val="1"/>
      <w:marLeft w:val="0"/>
      <w:marRight w:val="0"/>
      <w:marTop w:val="0"/>
      <w:marBottom w:val="0"/>
      <w:divBdr>
        <w:top w:val="none" w:sz="0" w:space="0" w:color="auto"/>
        <w:left w:val="none" w:sz="0" w:space="0" w:color="auto"/>
        <w:bottom w:val="none" w:sz="0" w:space="0" w:color="auto"/>
        <w:right w:val="none" w:sz="0" w:space="0" w:color="auto"/>
      </w:divBdr>
    </w:div>
    <w:div w:id="2021882328">
      <w:bodyDiv w:val="1"/>
      <w:marLeft w:val="0"/>
      <w:marRight w:val="0"/>
      <w:marTop w:val="0"/>
      <w:marBottom w:val="0"/>
      <w:divBdr>
        <w:top w:val="none" w:sz="0" w:space="0" w:color="auto"/>
        <w:left w:val="none" w:sz="0" w:space="0" w:color="auto"/>
        <w:bottom w:val="none" w:sz="0" w:space="0" w:color="auto"/>
        <w:right w:val="none" w:sz="0" w:space="0" w:color="auto"/>
      </w:divBdr>
    </w:div>
    <w:div w:id="2022078276">
      <w:bodyDiv w:val="1"/>
      <w:marLeft w:val="0"/>
      <w:marRight w:val="0"/>
      <w:marTop w:val="0"/>
      <w:marBottom w:val="0"/>
      <w:divBdr>
        <w:top w:val="none" w:sz="0" w:space="0" w:color="auto"/>
        <w:left w:val="none" w:sz="0" w:space="0" w:color="auto"/>
        <w:bottom w:val="none" w:sz="0" w:space="0" w:color="auto"/>
        <w:right w:val="none" w:sz="0" w:space="0" w:color="auto"/>
      </w:divBdr>
    </w:div>
    <w:div w:id="2022539049">
      <w:bodyDiv w:val="1"/>
      <w:marLeft w:val="0"/>
      <w:marRight w:val="0"/>
      <w:marTop w:val="0"/>
      <w:marBottom w:val="0"/>
      <w:divBdr>
        <w:top w:val="none" w:sz="0" w:space="0" w:color="auto"/>
        <w:left w:val="none" w:sz="0" w:space="0" w:color="auto"/>
        <w:bottom w:val="none" w:sz="0" w:space="0" w:color="auto"/>
        <w:right w:val="none" w:sz="0" w:space="0" w:color="auto"/>
      </w:divBdr>
    </w:div>
    <w:div w:id="2022900539">
      <w:bodyDiv w:val="1"/>
      <w:marLeft w:val="0"/>
      <w:marRight w:val="0"/>
      <w:marTop w:val="0"/>
      <w:marBottom w:val="0"/>
      <w:divBdr>
        <w:top w:val="none" w:sz="0" w:space="0" w:color="auto"/>
        <w:left w:val="none" w:sz="0" w:space="0" w:color="auto"/>
        <w:bottom w:val="none" w:sz="0" w:space="0" w:color="auto"/>
        <w:right w:val="none" w:sz="0" w:space="0" w:color="auto"/>
      </w:divBdr>
    </w:div>
    <w:div w:id="2025788489">
      <w:bodyDiv w:val="1"/>
      <w:marLeft w:val="0"/>
      <w:marRight w:val="0"/>
      <w:marTop w:val="0"/>
      <w:marBottom w:val="0"/>
      <w:divBdr>
        <w:top w:val="none" w:sz="0" w:space="0" w:color="auto"/>
        <w:left w:val="none" w:sz="0" w:space="0" w:color="auto"/>
        <w:bottom w:val="none" w:sz="0" w:space="0" w:color="auto"/>
        <w:right w:val="none" w:sz="0" w:space="0" w:color="auto"/>
      </w:divBdr>
    </w:div>
    <w:div w:id="2034844925">
      <w:bodyDiv w:val="1"/>
      <w:marLeft w:val="0"/>
      <w:marRight w:val="0"/>
      <w:marTop w:val="0"/>
      <w:marBottom w:val="0"/>
      <w:divBdr>
        <w:top w:val="none" w:sz="0" w:space="0" w:color="auto"/>
        <w:left w:val="none" w:sz="0" w:space="0" w:color="auto"/>
        <w:bottom w:val="none" w:sz="0" w:space="0" w:color="auto"/>
        <w:right w:val="none" w:sz="0" w:space="0" w:color="auto"/>
      </w:divBdr>
    </w:div>
    <w:div w:id="2038315221">
      <w:bodyDiv w:val="1"/>
      <w:marLeft w:val="0"/>
      <w:marRight w:val="0"/>
      <w:marTop w:val="0"/>
      <w:marBottom w:val="0"/>
      <w:divBdr>
        <w:top w:val="none" w:sz="0" w:space="0" w:color="auto"/>
        <w:left w:val="none" w:sz="0" w:space="0" w:color="auto"/>
        <w:bottom w:val="none" w:sz="0" w:space="0" w:color="auto"/>
        <w:right w:val="none" w:sz="0" w:space="0" w:color="auto"/>
      </w:divBdr>
    </w:div>
    <w:div w:id="2038890647">
      <w:bodyDiv w:val="1"/>
      <w:marLeft w:val="0"/>
      <w:marRight w:val="0"/>
      <w:marTop w:val="0"/>
      <w:marBottom w:val="0"/>
      <w:divBdr>
        <w:top w:val="none" w:sz="0" w:space="0" w:color="auto"/>
        <w:left w:val="none" w:sz="0" w:space="0" w:color="auto"/>
        <w:bottom w:val="none" w:sz="0" w:space="0" w:color="auto"/>
        <w:right w:val="none" w:sz="0" w:space="0" w:color="auto"/>
      </w:divBdr>
    </w:div>
    <w:div w:id="2039117982">
      <w:bodyDiv w:val="1"/>
      <w:marLeft w:val="0"/>
      <w:marRight w:val="0"/>
      <w:marTop w:val="0"/>
      <w:marBottom w:val="0"/>
      <w:divBdr>
        <w:top w:val="none" w:sz="0" w:space="0" w:color="auto"/>
        <w:left w:val="none" w:sz="0" w:space="0" w:color="auto"/>
        <w:bottom w:val="none" w:sz="0" w:space="0" w:color="auto"/>
        <w:right w:val="none" w:sz="0" w:space="0" w:color="auto"/>
      </w:divBdr>
    </w:div>
    <w:div w:id="2041855926">
      <w:bodyDiv w:val="1"/>
      <w:marLeft w:val="0"/>
      <w:marRight w:val="0"/>
      <w:marTop w:val="0"/>
      <w:marBottom w:val="0"/>
      <w:divBdr>
        <w:top w:val="none" w:sz="0" w:space="0" w:color="auto"/>
        <w:left w:val="none" w:sz="0" w:space="0" w:color="auto"/>
        <w:bottom w:val="none" w:sz="0" w:space="0" w:color="auto"/>
        <w:right w:val="none" w:sz="0" w:space="0" w:color="auto"/>
      </w:divBdr>
    </w:div>
    <w:div w:id="2050253879">
      <w:bodyDiv w:val="1"/>
      <w:marLeft w:val="0"/>
      <w:marRight w:val="0"/>
      <w:marTop w:val="0"/>
      <w:marBottom w:val="0"/>
      <w:divBdr>
        <w:top w:val="none" w:sz="0" w:space="0" w:color="auto"/>
        <w:left w:val="none" w:sz="0" w:space="0" w:color="auto"/>
        <w:bottom w:val="none" w:sz="0" w:space="0" w:color="auto"/>
        <w:right w:val="none" w:sz="0" w:space="0" w:color="auto"/>
      </w:divBdr>
    </w:div>
    <w:div w:id="2051489101">
      <w:bodyDiv w:val="1"/>
      <w:marLeft w:val="0"/>
      <w:marRight w:val="0"/>
      <w:marTop w:val="0"/>
      <w:marBottom w:val="0"/>
      <w:divBdr>
        <w:top w:val="none" w:sz="0" w:space="0" w:color="auto"/>
        <w:left w:val="none" w:sz="0" w:space="0" w:color="auto"/>
        <w:bottom w:val="none" w:sz="0" w:space="0" w:color="auto"/>
        <w:right w:val="none" w:sz="0" w:space="0" w:color="auto"/>
      </w:divBdr>
    </w:div>
    <w:div w:id="2057507987">
      <w:bodyDiv w:val="1"/>
      <w:marLeft w:val="0"/>
      <w:marRight w:val="0"/>
      <w:marTop w:val="0"/>
      <w:marBottom w:val="0"/>
      <w:divBdr>
        <w:top w:val="none" w:sz="0" w:space="0" w:color="auto"/>
        <w:left w:val="none" w:sz="0" w:space="0" w:color="auto"/>
        <w:bottom w:val="none" w:sz="0" w:space="0" w:color="auto"/>
        <w:right w:val="none" w:sz="0" w:space="0" w:color="auto"/>
      </w:divBdr>
    </w:div>
    <w:div w:id="2057968451">
      <w:bodyDiv w:val="1"/>
      <w:marLeft w:val="0"/>
      <w:marRight w:val="0"/>
      <w:marTop w:val="0"/>
      <w:marBottom w:val="0"/>
      <w:divBdr>
        <w:top w:val="none" w:sz="0" w:space="0" w:color="auto"/>
        <w:left w:val="none" w:sz="0" w:space="0" w:color="auto"/>
        <w:bottom w:val="none" w:sz="0" w:space="0" w:color="auto"/>
        <w:right w:val="none" w:sz="0" w:space="0" w:color="auto"/>
      </w:divBdr>
    </w:div>
    <w:div w:id="2067757113">
      <w:bodyDiv w:val="1"/>
      <w:marLeft w:val="0"/>
      <w:marRight w:val="0"/>
      <w:marTop w:val="0"/>
      <w:marBottom w:val="0"/>
      <w:divBdr>
        <w:top w:val="none" w:sz="0" w:space="0" w:color="auto"/>
        <w:left w:val="none" w:sz="0" w:space="0" w:color="auto"/>
        <w:bottom w:val="none" w:sz="0" w:space="0" w:color="auto"/>
        <w:right w:val="none" w:sz="0" w:space="0" w:color="auto"/>
      </w:divBdr>
    </w:div>
    <w:div w:id="2068650216">
      <w:bodyDiv w:val="1"/>
      <w:marLeft w:val="0"/>
      <w:marRight w:val="0"/>
      <w:marTop w:val="0"/>
      <w:marBottom w:val="0"/>
      <w:divBdr>
        <w:top w:val="none" w:sz="0" w:space="0" w:color="auto"/>
        <w:left w:val="none" w:sz="0" w:space="0" w:color="auto"/>
        <w:bottom w:val="none" w:sz="0" w:space="0" w:color="auto"/>
        <w:right w:val="none" w:sz="0" w:space="0" w:color="auto"/>
      </w:divBdr>
    </w:div>
    <w:div w:id="2070229458">
      <w:bodyDiv w:val="1"/>
      <w:marLeft w:val="0"/>
      <w:marRight w:val="0"/>
      <w:marTop w:val="0"/>
      <w:marBottom w:val="0"/>
      <w:divBdr>
        <w:top w:val="none" w:sz="0" w:space="0" w:color="auto"/>
        <w:left w:val="none" w:sz="0" w:space="0" w:color="auto"/>
        <w:bottom w:val="none" w:sz="0" w:space="0" w:color="auto"/>
        <w:right w:val="none" w:sz="0" w:space="0" w:color="auto"/>
      </w:divBdr>
    </w:div>
    <w:div w:id="2071228314">
      <w:bodyDiv w:val="1"/>
      <w:marLeft w:val="0"/>
      <w:marRight w:val="0"/>
      <w:marTop w:val="0"/>
      <w:marBottom w:val="0"/>
      <w:divBdr>
        <w:top w:val="none" w:sz="0" w:space="0" w:color="auto"/>
        <w:left w:val="none" w:sz="0" w:space="0" w:color="auto"/>
        <w:bottom w:val="none" w:sz="0" w:space="0" w:color="auto"/>
        <w:right w:val="none" w:sz="0" w:space="0" w:color="auto"/>
      </w:divBdr>
    </w:div>
    <w:div w:id="2077390101">
      <w:bodyDiv w:val="1"/>
      <w:marLeft w:val="0"/>
      <w:marRight w:val="0"/>
      <w:marTop w:val="0"/>
      <w:marBottom w:val="0"/>
      <w:divBdr>
        <w:top w:val="none" w:sz="0" w:space="0" w:color="auto"/>
        <w:left w:val="none" w:sz="0" w:space="0" w:color="auto"/>
        <w:bottom w:val="none" w:sz="0" w:space="0" w:color="auto"/>
        <w:right w:val="none" w:sz="0" w:space="0" w:color="auto"/>
      </w:divBdr>
    </w:div>
    <w:div w:id="2078285094">
      <w:bodyDiv w:val="1"/>
      <w:marLeft w:val="0"/>
      <w:marRight w:val="0"/>
      <w:marTop w:val="0"/>
      <w:marBottom w:val="0"/>
      <w:divBdr>
        <w:top w:val="none" w:sz="0" w:space="0" w:color="auto"/>
        <w:left w:val="none" w:sz="0" w:space="0" w:color="auto"/>
        <w:bottom w:val="none" w:sz="0" w:space="0" w:color="auto"/>
        <w:right w:val="none" w:sz="0" w:space="0" w:color="auto"/>
      </w:divBdr>
    </w:div>
    <w:div w:id="2078701651">
      <w:bodyDiv w:val="1"/>
      <w:marLeft w:val="0"/>
      <w:marRight w:val="0"/>
      <w:marTop w:val="0"/>
      <w:marBottom w:val="0"/>
      <w:divBdr>
        <w:top w:val="none" w:sz="0" w:space="0" w:color="auto"/>
        <w:left w:val="none" w:sz="0" w:space="0" w:color="auto"/>
        <w:bottom w:val="none" w:sz="0" w:space="0" w:color="auto"/>
        <w:right w:val="none" w:sz="0" w:space="0" w:color="auto"/>
      </w:divBdr>
    </w:div>
    <w:div w:id="2083677905">
      <w:bodyDiv w:val="1"/>
      <w:marLeft w:val="0"/>
      <w:marRight w:val="0"/>
      <w:marTop w:val="0"/>
      <w:marBottom w:val="0"/>
      <w:divBdr>
        <w:top w:val="none" w:sz="0" w:space="0" w:color="auto"/>
        <w:left w:val="none" w:sz="0" w:space="0" w:color="auto"/>
        <w:bottom w:val="none" w:sz="0" w:space="0" w:color="auto"/>
        <w:right w:val="none" w:sz="0" w:space="0" w:color="auto"/>
      </w:divBdr>
    </w:div>
    <w:div w:id="2087681500">
      <w:bodyDiv w:val="1"/>
      <w:marLeft w:val="0"/>
      <w:marRight w:val="0"/>
      <w:marTop w:val="0"/>
      <w:marBottom w:val="0"/>
      <w:divBdr>
        <w:top w:val="none" w:sz="0" w:space="0" w:color="auto"/>
        <w:left w:val="none" w:sz="0" w:space="0" w:color="auto"/>
        <w:bottom w:val="none" w:sz="0" w:space="0" w:color="auto"/>
        <w:right w:val="none" w:sz="0" w:space="0" w:color="auto"/>
      </w:divBdr>
    </w:div>
    <w:div w:id="2089644050">
      <w:bodyDiv w:val="1"/>
      <w:marLeft w:val="0"/>
      <w:marRight w:val="0"/>
      <w:marTop w:val="0"/>
      <w:marBottom w:val="0"/>
      <w:divBdr>
        <w:top w:val="none" w:sz="0" w:space="0" w:color="auto"/>
        <w:left w:val="none" w:sz="0" w:space="0" w:color="auto"/>
        <w:bottom w:val="none" w:sz="0" w:space="0" w:color="auto"/>
        <w:right w:val="none" w:sz="0" w:space="0" w:color="auto"/>
      </w:divBdr>
    </w:div>
    <w:div w:id="2095785226">
      <w:bodyDiv w:val="1"/>
      <w:marLeft w:val="0"/>
      <w:marRight w:val="0"/>
      <w:marTop w:val="0"/>
      <w:marBottom w:val="0"/>
      <w:divBdr>
        <w:top w:val="none" w:sz="0" w:space="0" w:color="auto"/>
        <w:left w:val="none" w:sz="0" w:space="0" w:color="auto"/>
        <w:bottom w:val="none" w:sz="0" w:space="0" w:color="auto"/>
        <w:right w:val="none" w:sz="0" w:space="0" w:color="auto"/>
      </w:divBdr>
    </w:div>
    <w:div w:id="2105882889">
      <w:bodyDiv w:val="1"/>
      <w:marLeft w:val="0"/>
      <w:marRight w:val="0"/>
      <w:marTop w:val="0"/>
      <w:marBottom w:val="0"/>
      <w:divBdr>
        <w:top w:val="none" w:sz="0" w:space="0" w:color="auto"/>
        <w:left w:val="none" w:sz="0" w:space="0" w:color="auto"/>
        <w:bottom w:val="none" w:sz="0" w:space="0" w:color="auto"/>
        <w:right w:val="none" w:sz="0" w:space="0" w:color="auto"/>
      </w:divBdr>
    </w:div>
    <w:div w:id="2107723526">
      <w:bodyDiv w:val="1"/>
      <w:marLeft w:val="0"/>
      <w:marRight w:val="0"/>
      <w:marTop w:val="0"/>
      <w:marBottom w:val="0"/>
      <w:divBdr>
        <w:top w:val="none" w:sz="0" w:space="0" w:color="auto"/>
        <w:left w:val="none" w:sz="0" w:space="0" w:color="auto"/>
        <w:bottom w:val="none" w:sz="0" w:space="0" w:color="auto"/>
        <w:right w:val="none" w:sz="0" w:space="0" w:color="auto"/>
      </w:divBdr>
    </w:div>
    <w:div w:id="2109740446">
      <w:bodyDiv w:val="1"/>
      <w:marLeft w:val="0"/>
      <w:marRight w:val="0"/>
      <w:marTop w:val="0"/>
      <w:marBottom w:val="0"/>
      <w:divBdr>
        <w:top w:val="none" w:sz="0" w:space="0" w:color="auto"/>
        <w:left w:val="none" w:sz="0" w:space="0" w:color="auto"/>
        <w:bottom w:val="none" w:sz="0" w:space="0" w:color="auto"/>
        <w:right w:val="none" w:sz="0" w:space="0" w:color="auto"/>
      </w:divBdr>
    </w:div>
    <w:div w:id="2111729345">
      <w:bodyDiv w:val="1"/>
      <w:marLeft w:val="0"/>
      <w:marRight w:val="0"/>
      <w:marTop w:val="0"/>
      <w:marBottom w:val="0"/>
      <w:divBdr>
        <w:top w:val="none" w:sz="0" w:space="0" w:color="auto"/>
        <w:left w:val="none" w:sz="0" w:space="0" w:color="auto"/>
        <w:bottom w:val="none" w:sz="0" w:space="0" w:color="auto"/>
        <w:right w:val="none" w:sz="0" w:space="0" w:color="auto"/>
      </w:divBdr>
    </w:div>
    <w:div w:id="2118327029">
      <w:bodyDiv w:val="1"/>
      <w:marLeft w:val="0"/>
      <w:marRight w:val="0"/>
      <w:marTop w:val="0"/>
      <w:marBottom w:val="0"/>
      <w:divBdr>
        <w:top w:val="none" w:sz="0" w:space="0" w:color="auto"/>
        <w:left w:val="none" w:sz="0" w:space="0" w:color="auto"/>
        <w:bottom w:val="none" w:sz="0" w:space="0" w:color="auto"/>
        <w:right w:val="none" w:sz="0" w:space="0" w:color="auto"/>
      </w:divBdr>
    </w:div>
    <w:div w:id="2118527066">
      <w:bodyDiv w:val="1"/>
      <w:marLeft w:val="0"/>
      <w:marRight w:val="0"/>
      <w:marTop w:val="0"/>
      <w:marBottom w:val="0"/>
      <w:divBdr>
        <w:top w:val="none" w:sz="0" w:space="0" w:color="auto"/>
        <w:left w:val="none" w:sz="0" w:space="0" w:color="auto"/>
        <w:bottom w:val="none" w:sz="0" w:space="0" w:color="auto"/>
        <w:right w:val="none" w:sz="0" w:space="0" w:color="auto"/>
      </w:divBdr>
    </w:div>
    <w:div w:id="2118793960">
      <w:bodyDiv w:val="1"/>
      <w:marLeft w:val="0"/>
      <w:marRight w:val="0"/>
      <w:marTop w:val="0"/>
      <w:marBottom w:val="0"/>
      <w:divBdr>
        <w:top w:val="none" w:sz="0" w:space="0" w:color="auto"/>
        <w:left w:val="none" w:sz="0" w:space="0" w:color="auto"/>
        <w:bottom w:val="none" w:sz="0" w:space="0" w:color="auto"/>
        <w:right w:val="none" w:sz="0" w:space="0" w:color="auto"/>
      </w:divBdr>
    </w:div>
    <w:div w:id="2118982811">
      <w:bodyDiv w:val="1"/>
      <w:marLeft w:val="0"/>
      <w:marRight w:val="0"/>
      <w:marTop w:val="0"/>
      <w:marBottom w:val="0"/>
      <w:divBdr>
        <w:top w:val="none" w:sz="0" w:space="0" w:color="auto"/>
        <w:left w:val="none" w:sz="0" w:space="0" w:color="auto"/>
        <w:bottom w:val="none" w:sz="0" w:space="0" w:color="auto"/>
        <w:right w:val="none" w:sz="0" w:space="0" w:color="auto"/>
      </w:divBdr>
    </w:div>
    <w:div w:id="2120560531">
      <w:bodyDiv w:val="1"/>
      <w:marLeft w:val="0"/>
      <w:marRight w:val="0"/>
      <w:marTop w:val="0"/>
      <w:marBottom w:val="0"/>
      <w:divBdr>
        <w:top w:val="none" w:sz="0" w:space="0" w:color="auto"/>
        <w:left w:val="none" w:sz="0" w:space="0" w:color="auto"/>
        <w:bottom w:val="none" w:sz="0" w:space="0" w:color="auto"/>
        <w:right w:val="none" w:sz="0" w:space="0" w:color="auto"/>
      </w:divBdr>
    </w:div>
    <w:div w:id="2122144825">
      <w:bodyDiv w:val="1"/>
      <w:marLeft w:val="0"/>
      <w:marRight w:val="0"/>
      <w:marTop w:val="0"/>
      <w:marBottom w:val="0"/>
      <w:divBdr>
        <w:top w:val="none" w:sz="0" w:space="0" w:color="auto"/>
        <w:left w:val="none" w:sz="0" w:space="0" w:color="auto"/>
        <w:bottom w:val="none" w:sz="0" w:space="0" w:color="auto"/>
        <w:right w:val="none" w:sz="0" w:space="0" w:color="auto"/>
      </w:divBdr>
    </w:div>
    <w:div w:id="2136481511">
      <w:bodyDiv w:val="1"/>
      <w:marLeft w:val="0"/>
      <w:marRight w:val="0"/>
      <w:marTop w:val="0"/>
      <w:marBottom w:val="0"/>
      <w:divBdr>
        <w:top w:val="none" w:sz="0" w:space="0" w:color="auto"/>
        <w:left w:val="none" w:sz="0" w:space="0" w:color="auto"/>
        <w:bottom w:val="none" w:sz="0" w:space="0" w:color="auto"/>
        <w:right w:val="none" w:sz="0" w:space="0" w:color="auto"/>
      </w:divBdr>
    </w:div>
    <w:div w:id="2138061585">
      <w:bodyDiv w:val="1"/>
      <w:marLeft w:val="0"/>
      <w:marRight w:val="0"/>
      <w:marTop w:val="0"/>
      <w:marBottom w:val="0"/>
      <w:divBdr>
        <w:top w:val="none" w:sz="0" w:space="0" w:color="auto"/>
        <w:left w:val="none" w:sz="0" w:space="0" w:color="auto"/>
        <w:bottom w:val="none" w:sz="0" w:space="0" w:color="auto"/>
        <w:right w:val="none" w:sz="0" w:space="0" w:color="auto"/>
      </w:divBdr>
    </w:div>
    <w:div w:id="2138374563">
      <w:bodyDiv w:val="1"/>
      <w:marLeft w:val="0"/>
      <w:marRight w:val="0"/>
      <w:marTop w:val="0"/>
      <w:marBottom w:val="0"/>
      <w:divBdr>
        <w:top w:val="none" w:sz="0" w:space="0" w:color="auto"/>
        <w:left w:val="none" w:sz="0" w:space="0" w:color="auto"/>
        <w:bottom w:val="none" w:sz="0" w:space="0" w:color="auto"/>
        <w:right w:val="none" w:sz="0" w:space="0" w:color="auto"/>
      </w:divBdr>
    </w:div>
    <w:div w:id="2145271400">
      <w:bodyDiv w:val="1"/>
      <w:marLeft w:val="0"/>
      <w:marRight w:val="0"/>
      <w:marTop w:val="0"/>
      <w:marBottom w:val="0"/>
      <w:divBdr>
        <w:top w:val="none" w:sz="0" w:space="0" w:color="auto"/>
        <w:left w:val="none" w:sz="0" w:space="0" w:color="auto"/>
        <w:bottom w:val="none" w:sz="0" w:space="0" w:color="auto"/>
        <w:right w:val="none" w:sz="0" w:space="0" w:color="auto"/>
      </w:divBdr>
    </w:div>
    <w:div w:id="2146240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tmp"/><Relationship Id="rId25" Type="http://schemas.openxmlformats.org/officeDocument/2006/relationships/image" Target="media/image13.png"/><Relationship Id="rId33" Type="http://schemas.openxmlformats.org/officeDocument/2006/relationships/image" Target="media/image150.png"/><Relationship Id="rId38"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png"/><Relationship Id="rId32" Type="http://schemas.microsoft.com/office/2014/relationships/chartEx" Target="charts/chartEx1.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7.emf"/><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chart" Target="charts/chart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Safety distances compared to 1D prediction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303937007874017"/>
          <c:y val="0.17171296296296296"/>
          <c:w val="0.66611220472440946"/>
          <c:h val="0.67401246719160102"/>
        </c:manualLayout>
      </c:layout>
      <c:scatterChart>
        <c:scatterStyle val="smoothMarker"/>
        <c:varyColors val="0"/>
        <c:ser>
          <c:idx val="0"/>
          <c:order val="0"/>
          <c:tx>
            <c:v>R. Cole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Sheet2!$A$4:$A$12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Sheet2!$B$4:$B$12</c:f>
              <c:numCache>
                <c:formatCode>General</c:formatCode>
                <c:ptCount val="9"/>
                <c:pt idx="0">
                  <c:v>13.941469698695778</c:v>
                </c:pt>
                <c:pt idx="1">
                  <c:v>17.565151139858347</c:v>
                </c:pt>
                <c:pt idx="2">
                  <c:v>22.130703665692455</c:v>
                </c:pt>
                <c:pt idx="3">
                  <c:v>27.882939397391556</c:v>
                </c:pt>
                <c:pt idx="4">
                  <c:v>37.842970951363903</c:v>
                </c:pt>
                <c:pt idx="5">
                  <c:v>47.679155692183599</c:v>
                </c:pt>
                <c:pt idx="6">
                  <c:v>60.07197189779707</c:v>
                </c:pt>
                <c:pt idx="7">
                  <c:v>81.530209391487261</c:v>
                </c:pt>
                <c:pt idx="8">
                  <c:v>102.7216270146715</c:v>
                </c:pt>
              </c:numCache>
            </c:numRef>
          </c:yVal>
          <c:smooth val="1"/>
          <c:extLst>
            <c:ext xmlns:c16="http://schemas.microsoft.com/office/drawing/2014/chart" uri="{C3380CC4-5D6E-409C-BE32-E72D297353CC}">
              <c16:uniqueId val="{00000000-BDCD-4A4D-AC4E-C6EFFD300025}"/>
            </c:ext>
          </c:extLst>
        </c:ser>
        <c:ser>
          <c:idx val="1"/>
          <c:order val="1"/>
          <c:tx>
            <c:v>R. Cole (Rigid)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Sheet2!$E$4:$E$12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Sheet2!$F$4:$F$12</c:f>
              <c:numCache>
                <c:formatCode>General</c:formatCode>
                <c:ptCount val="9"/>
                <c:pt idx="0">
                  <c:v>17.565151139858347</c:v>
                </c:pt>
                <c:pt idx="1">
                  <c:v>22.130703665692455</c:v>
                </c:pt>
                <c:pt idx="2">
                  <c:v>27.882939397391556</c:v>
                </c:pt>
                <c:pt idx="3">
                  <c:v>35.130302279716688</c:v>
                </c:pt>
                <c:pt idx="4">
                  <c:v>47.679155692183599</c:v>
                </c:pt>
                <c:pt idx="5">
                  <c:v>60.07197189779707</c:v>
                </c:pt>
                <c:pt idx="6">
                  <c:v>75.685941902727805</c:v>
                </c:pt>
                <c:pt idx="7">
                  <c:v>102.7216270146715</c:v>
                </c:pt>
                <c:pt idx="8">
                  <c:v>129.42114015523444</c:v>
                </c:pt>
              </c:numCache>
            </c:numRef>
          </c:yVal>
          <c:smooth val="1"/>
          <c:extLst>
            <c:ext xmlns:c16="http://schemas.microsoft.com/office/drawing/2014/chart" uri="{C3380CC4-5D6E-409C-BE32-E72D297353CC}">
              <c16:uniqueId val="{00000001-BDCD-4A4D-AC4E-C6EFFD300025}"/>
            </c:ext>
          </c:extLst>
        </c:ser>
        <c:ser>
          <c:idx val="2"/>
          <c:order val="2"/>
          <c:tx>
            <c:v>R. Cole (Adjusted)</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Sheet2!$I$4:$I$12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Sheet2!$J$4:$J$12</c:f>
              <c:numCache>
                <c:formatCode>General</c:formatCode>
                <c:ptCount val="9"/>
                <c:pt idx="0">
                  <c:v>15.168381881156334</c:v>
                </c:pt>
                <c:pt idx="1">
                  <c:v>19.110963624912859</c:v>
                </c:pt>
                <c:pt idx="2">
                  <c:v>24.078305354802939</c:v>
                </c:pt>
                <c:pt idx="3">
                  <c:v>30.336763762312668</c:v>
                </c:pt>
                <c:pt idx="4">
                  <c:v>41.173322993449737</c:v>
                </c:pt>
                <c:pt idx="5">
                  <c:v>51.875136333567923</c:v>
                </c:pt>
                <c:pt idx="6">
                  <c:v>65.358576232828568</c:v>
                </c:pt>
                <c:pt idx="7">
                  <c:v>88.705235360975522</c:v>
                </c:pt>
                <c:pt idx="8">
                  <c:v>111.76159326717212</c:v>
                </c:pt>
              </c:numCache>
            </c:numRef>
          </c:yVal>
          <c:smooth val="1"/>
          <c:extLst>
            <c:ext xmlns:c16="http://schemas.microsoft.com/office/drawing/2014/chart" uri="{C3380CC4-5D6E-409C-BE32-E72D297353CC}">
              <c16:uniqueId val="{00000002-BDCD-4A4D-AC4E-C6EFFD300025}"/>
            </c:ext>
          </c:extLst>
        </c:ser>
        <c:ser>
          <c:idx val="3"/>
          <c:order val="3"/>
          <c:tx>
            <c:v>W. Stiepanow</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Sheet2!$I$4:$I$12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Sheet2!$N$4:$N$12</c:f>
              <c:numCache>
                <c:formatCode>General</c:formatCode>
                <c:ptCount val="9"/>
                <c:pt idx="0">
                  <c:v>11.868456003333371</c:v>
                </c:pt>
                <c:pt idx="1">
                  <c:v>14.95331754835089</c:v>
                </c:pt>
                <c:pt idx="2">
                  <c:v>18.839999544929682</c:v>
                </c:pt>
                <c:pt idx="3">
                  <c:v>23.736912006666742</c:v>
                </c:pt>
                <c:pt idx="4">
                  <c:v>32.215946057229672</c:v>
                </c:pt>
                <c:pt idx="5">
                  <c:v>40.589548579781415</c:v>
                </c:pt>
                <c:pt idx="6">
                  <c:v>51.139626661397152</c:v>
                </c:pt>
                <c:pt idx="7">
                  <c:v>69.407151757891498</c:v>
                </c:pt>
                <c:pt idx="8">
                  <c:v>87.447531513015463</c:v>
                </c:pt>
              </c:numCache>
            </c:numRef>
          </c:yVal>
          <c:smooth val="1"/>
          <c:extLst>
            <c:ext xmlns:c16="http://schemas.microsoft.com/office/drawing/2014/chart" uri="{C3380CC4-5D6E-409C-BE32-E72D297353CC}">
              <c16:uniqueId val="{00000003-BDCD-4A4D-AC4E-C6EFFD300025}"/>
            </c:ext>
          </c:extLst>
        </c:ser>
        <c:dLbls>
          <c:showLegendKey val="0"/>
          <c:showVal val="0"/>
          <c:showCatName val="0"/>
          <c:showSerName val="0"/>
          <c:showPercent val="0"/>
          <c:showBubbleSize val="0"/>
        </c:dLbls>
        <c:axId val="1630427776"/>
        <c:axId val="1630428256"/>
      </c:scatterChart>
      <c:valAx>
        <c:axId val="1630427776"/>
        <c:scaling>
          <c:logBase val="10"/>
          <c:orientation val="minMax"/>
          <c:max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NEQ</a:t>
                </a:r>
                <a:r>
                  <a:rPr lang="en-GB" baseline="0"/>
                  <a:t> (kg)</a:t>
                </a:r>
                <a:endParaRPr lang="en-GB"/>
              </a:p>
            </c:rich>
          </c:tx>
          <c:layout>
            <c:manualLayout>
              <c:xMode val="edge"/>
              <c:yMode val="edge"/>
              <c:x val="0.3445120297462817"/>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428256"/>
        <c:crosses val="autoZero"/>
        <c:crossBetween val="midCat"/>
      </c:valAx>
      <c:valAx>
        <c:axId val="1630428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Safety Distance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427776"/>
        <c:crossesAt val="0.1"/>
        <c:crossBetween val="midCat"/>
      </c:valAx>
      <c:spPr>
        <a:noFill/>
        <a:ln>
          <a:noFill/>
        </a:ln>
        <a:effectLst/>
      </c:spPr>
    </c:plotArea>
    <c:legend>
      <c:legendPos val="r"/>
      <c:layout>
        <c:manualLayout>
          <c:xMode val="edge"/>
          <c:yMode val="edge"/>
          <c:x val="0.78704046369203862"/>
          <c:y val="0.30229039078448527"/>
          <c:w val="0.19629286964129483"/>
          <c:h val="0.4143540390784485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Safety</a:t>
            </a:r>
            <a:r>
              <a:rPr lang="en-GB" baseline="0"/>
              <a:t> distances compared to 3D prediction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581714785651794"/>
          <c:y val="0.16708333333333336"/>
          <c:w val="0.66611220472440946"/>
          <c:h val="0.68790135608048997"/>
        </c:manualLayout>
      </c:layout>
      <c:scatterChart>
        <c:scatterStyle val="smoothMarker"/>
        <c:varyColors val="0"/>
        <c:ser>
          <c:idx val="0"/>
          <c:order val="0"/>
          <c:tx>
            <c:v>R. Cole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Sheet2!$E$4:$E$12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Sheet2!$C$4:$C$12</c:f>
              <c:numCache>
                <c:formatCode>General</c:formatCode>
                <c:ptCount val="9"/>
                <c:pt idx="0">
                  <c:v>14.950863824224719</c:v>
                </c:pt>
                <c:pt idx="1">
                  <c:v>18.836908046252486</c:v>
                </c:pt>
                <c:pt idx="2">
                  <c:v>23.733016962407618</c:v>
                </c:pt>
                <c:pt idx="3">
                  <c:v>29.901727648449437</c:v>
                </c:pt>
                <c:pt idx="4">
                  <c:v>40.582888147787067</c:v>
                </c:pt>
                <c:pt idx="5">
                  <c:v>51.131235042926093</c:v>
                </c:pt>
                <c:pt idx="6">
                  <c:v>64.421319337704958</c:v>
                </c:pt>
                <c:pt idx="7">
                  <c:v>87.433182047276233</c:v>
                </c:pt>
                <c:pt idx="8">
                  <c:v>110.15890652065387</c:v>
                </c:pt>
              </c:numCache>
            </c:numRef>
          </c:yVal>
          <c:smooth val="1"/>
          <c:extLst>
            <c:ext xmlns:c16="http://schemas.microsoft.com/office/drawing/2014/chart" uri="{C3380CC4-5D6E-409C-BE32-E72D297353CC}">
              <c16:uniqueId val="{00000000-739C-44D8-9667-9772D2DBA1FD}"/>
            </c:ext>
          </c:extLst>
        </c:ser>
        <c:ser>
          <c:idx val="1"/>
          <c:order val="1"/>
          <c:tx>
            <c:v>R. Cole (Rigid)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Sheet2!$E$4:$E$12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Sheet2!$G$4:$G$12</c:f>
              <c:numCache>
                <c:formatCode>General</c:formatCode>
                <c:ptCount val="9"/>
                <c:pt idx="0">
                  <c:v>18.836908046252486</c:v>
                </c:pt>
                <c:pt idx="1">
                  <c:v>23.733016962407618</c:v>
                </c:pt>
                <c:pt idx="2">
                  <c:v>29.901727648449437</c:v>
                </c:pt>
                <c:pt idx="3">
                  <c:v>37.673816092504971</c:v>
                </c:pt>
                <c:pt idx="4">
                  <c:v>51.131235042926093</c:v>
                </c:pt>
                <c:pt idx="5">
                  <c:v>64.421319337704958</c:v>
                </c:pt>
                <c:pt idx="6">
                  <c:v>81.165776295574148</c:v>
                </c:pt>
                <c:pt idx="7">
                  <c:v>110.15890652065387</c:v>
                </c:pt>
                <c:pt idx="8">
                  <c:v>138.7915251587734</c:v>
                </c:pt>
              </c:numCache>
            </c:numRef>
          </c:yVal>
          <c:smooth val="1"/>
          <c:extLst>
            <c:ext xmlns:c16="http://schemas.microsoft.com/office/drawing/2014/chart" uri="{C3380CC4-5D6E-409C-BE32-E72D297353CC}">
              <c16:uniqueId val="{00000001-739C-44D8-9667-9772D2DBA1FD}"/>
            </c:ext>
          </c:extLst>
        </c:ser>
        <c:ser>
          <c:idx val="2"/>
          <c:order val="2"/>
          <c:tx>
            <c:v>R. Cole (Adjusted)</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Sheet2!$A$4:$A$12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Sheet2!$K$4:$K$12</c:f>
              <c:numCache>
                <c:formatCode>General</c:formatCode>
                <c:ptCount val="9"/>
                <c:pt idx="0">
                  <c:v>16.266607240140637</c:v>
                </c:pt>
                <c:pt idx="1">
                  <c:v>20.494640872225538</c:v>
                </c:pt>
                <c:pt idx="2">
                  <c:v>25.821629444952777</c:v>
                </c:pt>
                <c:pt idx="3">
                  <c:v>32.533214480281273</c:v>
                </c:pt>
                <c:pt idx="4">
                  <c:v>44.154365254867997</c:v>
                </c:pt>
                <c:pt idx="5">
                  <c:v>55.631014229355003</c:v>
                </c:pt>
                <c:pt idx="6">
                  <c:v>70.090685854565578</c:v>
                </c:pt>
                <c:pt idx="7">
                  <c:v>95.127696221426106</c:v>
                </c:pt>
                <c:pt idx="8">
                  <c:v>119.85338689737976</c:v>
                </c:pt>
              </c:numCache>
            </c:numRef>
          </c:yVal>
          <c:smooth val="1"/>
          <c:extLst>
            <c:ext xmlns:c16="http://schemas.microsoft.com/office/drawing/2014/chart" uri="{C3380CC4-5D6E-409C-BE32-E72D297353CC}">
              <c16:uniqueId val="{00000002-739C-44D8-9667-9772D2DBA1FD}"/>
            </c:ext>
          </c:extLst>
        </c:ser>
        <c:ser>
          <c:idx val="3"/>
          <c:order val="3"/>
          <c:tx>
            <c:v>W. Stiepanow</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Sheet2!$M$4:$M$12</c:f>
              <c:numCache>
                <c:formatCode>General</c:formatCode>
                <c:ptCount val="9"/>
                <c:pt idx="0">
                  <c:v>0.25</c:v>
                </c:pt>
                <c:pt idx="1">
                  <c:v>0.5</c:v>
                </c:pt>
                <c:pt idx="2">
                  <c:v>1</c:v>
                </c:pt>
                <c:pt idx="3">
                  <c:v>2</c:v>
                </c:pt>
                <c:pt idx="4">
                  <c:v>5</c:v>
                </c:pt>
                <c:pt idx="5">
                  <c:v>10</c:v>
                </c:pt>
                <c:pt idx="6">
                  <c:v>20</c:v>
                </c:pt>
                <c:pt idx="7">
                  <c:v>50</c:v>
                </c:pt>
                <c:pt idx="8">
                  <c:v>100</c:v>
                </c:pt>
              </c:numCache>
            </c:numRef>
          </c:xVal>
          <c:yVal>
            <c:numRef>
              <c:f>Sheet2!$O$4:$O$12</c:f>
              <c:numCache>
                <c:formatCode>General</c:formatCode>
                <c:ptCount val="9"/>
                <c:pt idx="0">
                  <c:v>12.682980046730664</c:v>
                </c:pt>
                <c:pt idx="1">
                  <c:v>15.979553536272626</c:v>
                </c:pt>
                <c:pt idx="2">
                  <c:v>20.132975868271938</c:v>
                </c:pt>
                <c:pt idx="3">
                  <c:v>25.365960093461329</c:v>
                </c:pt>
                <c:pt idx="4">
                  <c:v>34.4269044697674</c:v>
                </c:pt>
                <c:pt idx="5">
                  <c:v>43.375181624179852</c:v>
                </c:pt>
                <c:pt idx="6">
                  <c:v>54.649304371317484</c:v>
                </c:pt>
                <c:pt idx="7">
                  <c:v>74.170517260080601</c:v>
                </c:pt>
                <c:pt idx="8">
                  <c:v>93.448995977566582</c:v>
                </c:pt>
              </c:numCache>
            </c:numRef>
          </c:yVal>
          <c:smooth val="1"/>
          <c:extLst>
            <c:ext xmlns:c16="http://schemas.microsoft.com/office/drawing/2014/chart" uri="{C3380CC4-5D6E-409C-BE32-E72D297353CC}">
              <c16:uniqueId val="{00000003-739C-44D8-9667-9772D2DBA1FD}"/>
            </c:ext>
          </c:extLst>
        </c:ser>
        <c:dLbls>
          <c:showLegendKey val="0"/>
          <c:showVal val="0"/>
          <c:showCatName val="0"/>
          <c:showSerName val="0"/>
          <c:showPercent val="0"/>
          <c:showBubbleSize val="0"/>
        </c:dLbls>
        <c:axId val="1847238416"/>
        <c:axId val="1847240816"/>
      </c:scatterChart>
      <c:valAx>
        <c:axId val="1847238416"/>
        <c:scaling>
          <c:logBase val="10"/>
          <c:orientation val="minMax"/>
          <c:max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NEQ (kg)</a:t>
                </a:r>
              </a:p>
            </c:rich>
          </c:tx>
          <c:layout>
            <c:manualLayout>
              <c:xMode val="edge"/>
              <c:yMode val="edge"/>
              <c:x val="0.3979842519685039"/>
              <c:y val="0.9110877806940799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240816"/>
        <c:crosses val="autoZero"/>
        <c:crossBetween val="midCat"/>
      </c:valAx>
      <c:valAx>
        <c:axId val="1847240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Safety</a:t>
                </a:r>
                <a:r>
                  <a:rPr lang="en-GB" baseline="0"/>
                  <a:t> Distance (m)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238416"/>
        <c:crossesAt val="0.1"/>
        <c:crossBetween val="midCat"/>
      </c:valAx>
      <c:spPr>
        <a:noFill/>
        <a:ln>
          <a:noFill/>
        </a:ln>
        <a:effectLst/>
      </c:spPr>
    </c:plotArea>
    <c:legend>
      <c:legendPos val="r"/>
      <c:layout>
        <c:manualLayout>
          <c:xMode val="edge"/>
          <c:yMode val="edge"/>
          <c:x val="0.77592935258092743"/>
          <c:y val="0.28356372120151646"/>
          <c:w val="0.20740398075240596"/>
          <c:h val="0.432872557596967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Sheet1!$A$2:$A$63</cx:f>
        <cx:lvl ptCount="62">
          <cx:pt idx="0">Category 1</cx:pt>
          <cx:pt idx="1">Category 1</cx:pt>
          <cx:pt idx="2">Category 1</cx:pt>
          <cx:pt idx="3">Category 1</cx:pt>
          <cx:pt idx="4">Category 1</cx:pt>
          <cx:pt idx="5">Category 1</cx:pt>
          <cx:pt idx="6">Category 1</cx:pt>
          <cx:pt idx="7">Category 1</cx:pt>
          <cx:pt idx="8">Category 1</cx:pt>
          <cx:pt idx="9">Category 1</cx:pt>
          <cx:pt idx="10">Category 1</cx:pt>
          <cx:pt idx="11">Category 1</cx:pt>
          <cx:pt idx="12">Category 1</cx:pt>
          <cx:pt idx="13">Category 1</cx:pt>
          <cx:pt idx="14">Category 1</cx:pt>
          <cx:pt idx="15">Category 1</cx:pt>
          <cx:pt idx="16">Category 1</cx:pt>
          <cx:pt idx="17">Category 1</cx:pt>
          <cx:pt idx="18">Category 1</cx:pt>
          <cx:pt idx="19">Category 1</cx:pt>
          <cx:pt idx="20">Category 1</cx:pt>
          <cx:pt idx="21">Category 1</cx:pt>
          <cx:pt idx="22">Category 1</cx:pt>
          <cx:pt idx="23">Category 1</cx:pt>
          <cx:pt idx="24">Category 1</cx:pt>
          <cx:pt idx="25">Category 1</cx:pt>
          <cx:pt idx="26">Category 1</cx:pt>
          <cx:pt idx="27">Category 1</cx:pt>
          <cx:pt idx="28">Category 1</cx:pt>
          <cx:pt idx="29">Category 1</cx:pt>
          <cx:pt idx="30">Category 1</cx:pt>
          <cx:pt idx="31">Category 1</cx:pt>
          <cx:pt idx="32">Category 1</cx:pt>
          <cx:pt idx="33">Category 1</cx:pt>
          <cx:pt idx="34">Category 1</cx:pt>
          <cx:pt idx="35">Category 1</cx:pt>
          <cx:pt idx="36">Category 1</cx:pt>
          <cx:pt idx="37">Category 1</cx:pt>
          <cx:pt idx="38">Category 1</cx:pt>
          <cx:pt idx="39">Category 1</cx:pt>
          <cx:pt idx="40">Category 1</cx:pt>
          <cx:pt idx="41">Category 1</cx:pt>
          <cx:pt idx="42">Category 1</cx:pt>
          <cx:pt idx="43">Category 1</cx:pt>
          <cx:pt idx="44">Category 1</cx:pt>
          <cx:pt idx="45">Category 1</cx:pt>
          <cx:pt idx="46">Category 1</cx:pt>
          <cx:pt idx="47">Category 1</cx:pt>
          <cx:pt idx="48">Category 1</cx:pt>
          <cx:pt idx="49">Category 1</cx:pt>
          <cx:pt idx="50">Category 1</cx:pt>
          <cx:pt idx="51">Category 1</cx:pt>
          <cx:pt idx="52">Category 1</cx:pt>
          <cx:pt idx="53">Category 1</cx:pt>
          <cx:pt idx="54">Category 1</cx:pt>
          <cx:pt idx="55">Category 1</cx:pt>
          <cx:pt idx="56">Category 1</cx:pt>
          <cx:pt idx="57">Category 1</cx:pt>
          <cx:pt idx="58">Category 1</cx:pt>
          <cx:pt idx="59">Category 1</cx:pt>
          <cx:pt idx="60">Category 1</cx:pt>
          <cx:pt idx="61">Category 1</cx:pt>
        </cx:lvl>
      </cx:strDim>
      <cx:numDim type="val">
        <cx:f>Sheet1!$B$2:$B$63</cx:f>
        <cx:lvl ptCount="62" formatCode="General">
          <cx:pt idx="0">1.8700000000000001</cx:pt>
          <cx:pt idx="1">2.6699999999999999</cx:pt>
          <cx:pt idx="2">2.0499999999999998</cx:pt>
          <cx:pt idx="3">1.5800000000000001</cx:pt>
          <cx:pt idx="4">1.3300000000000001</cx:pt>
          <cx:pt idx="5">1.9680000000000002</cx:pt>
          <cx:pt idx="6">1.9627479999999999</cx:pt>
          <cx:pt idx="7">1.9483280000000001</cx:pt>
          <cx:pt idx="8">1.9257329999999999</cx:pt>
          <cx:pt idx="9">1.9120010000000001</cx:pt>
          <cx:pt idx="10">1.8873169999999999</cx:pt>
          <cx:pt idx="11">1.847931</cx:pt>
          <cx:pt idx="12">1.785517</cx:pt>
          <cx:pt idx="13">1.692798</cx:pt>
          <cx:pt idx="14">1.6429119999999999</cx:pt>
          <cx:pt idx="15">1.686534</cx:pt>
          <cx:pt idx="16">1.783515</cx:pt>
          <cx:pt idx="17">1.851397</cx:pt>
          <cx:pt idx="18">1.8893960000000001</cx:pt>
          <cx:pt idx="19">1.9129349999999996</cx:pt>
          <cx:pt idx="20">1.9276449999999998</cx:pt>
          <cx:pt idx="21">1.9478540000000004</cx:pt>
          <cx:pt idx="22">1.9652230000000004</cx:pt>
          <cx:pt idx="23">1.964162</cx:pt>
          <cx:pt idx="24">1.4917799999999999</cx:pt>
          <cx:pt idx="25">1.484388</cx:pt>
          <cx:pt idx="26">1.459498</cx:pt>
          <cx:pt idx="27">1.4587030000000001</cx:pt>
          <cx:pt idx="28">1.463131</cx:pt>
          <cx:pt idx="29">1.4687069999999998</cx:pt>
          <cx:pt idx="30">1.4622110000000001</cx:pt>
          <cx:pt idx="31">1.446947</cx:pt>
          <cx:pt idx="32">1.3926880000000001</cx:pt>
          <cx:pt idx="33">1.3790519999999999</cx:pt>
          <cx:pt idx="34">1.4600939999999998</cx:pt>
          <cx:pt idx="35">1.5616250000000003</cx:pt>
          <cx:pt idx="36">1.685287</cx:pt>
          <cx:pt idx="37">1.9170660000000002</cx:pt>
          <cx:pt idx="38">2.1858650000000002</cx:pt>
          <cx:pt idx="39">2.0655250000000001</cx:pt>
          <cx:pt idx="40">1.218804</cx:pt>
          <cx:pt idx="41">0.75442300000000018</cx:pt>
          <cx:pt idx="42">0.47942799999999997</cx:pt>
          <cx:pt idx="43">1.1963900000000001</cx:pt>
          <cx:pt idx="44">1.210898</cx:pt>
          <cx:pt idx="45">1.2295979999999997</cx:pt>
          <cx:pt idx="46">1.2589329999999999</cx:pt>
          <cx:pt idx="47">1.283361</cx:pt>
          <cx:pt idx="48">1.292057</cx:pt>
          <cx:pt idx="49">1.2875210000000001</cx:pt>
          <cx:pt idx="50">1.2587269999999999</cx:pt>
          <cx:pt idx="51">1.198788</cx:pt>
          <cx:pt idx="52">1.1802820000000001</cx:pt>
          <cx:pt idx="53">1.2210040000000002</cx:pt>
          <cx:pt idx="54">1.3022849999999999</cx:pt>
          <cx:pt idx="55">1.362347</cx:pt>
          <cx:pt idx="56">1.3985259999999999</cx:pt>
          <cx:pt idx="57">1.4223450000000002</cx:pt>
          <cx:pt idx="58">1.4383049999999999</cx:pt>
          <cx:pt idx="59">1.4530240000000001</cx:pt>
          <cx:pt idx="60">1.4689330000000003</cx:pt>
          <cx:pt idx="61">1.431222</cx:pt>
        </cx:lvl>
      </cx:numDim>
    </cx:data>
  </cx:chartData>
  <cx:chart>
    <cx:title pos="t" align="ctr" overlay="0">
      <cx:tx>
        <cx:txData>
          <cx:v>Overpressure Prediction Range</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Overpressure Prediction Range</a:t>
          </a:r>
        </a:p>
      </cx:txPr>
    </cx:title>
    <cx:plotArea>
      <cx:plotAreaRegion>
        <cx:series layoutId="boxWhisker" uniqueId="{4F0F496D-6BAD-416B-B396-171326A09BF2}">
          <cx:tx>
            <cx:txData>
              <cx:f>Sheet1!$B$1</cx:f>
              <cx:v>Series1</cx:v>
            </cx:txData>
          </cx:tx>
          <cx:spPr>
            <a:noFill/>
          </cx:spPr>
          <cx:dataLabels>
            <cx:numFmt formatCode="#,##0.00" sourceLinked="0"/>
            <cx:visibility seriesName="0" categoryName="0" value="1"/>
            <cx:separator>, </cx:separator>
            <cx:dataLabel idx="65" pos="t">
              <cx:numFmt formatCode="#,##0.00" sourceLinked="0"/>
              <cx:visibility seriesName="0" categoryName="0" value="1"/>
              <cx:separator>, </cx:separator>
            </cx:dataLabel>
          </cx:dataLabels>
          <cx:dataId val="0"/>
          <cx:layoutPr>
            <cx:visibility meanLine="0" meanMarker="1" nonoutliers="0" outliers="1"/>
            <cx:statistics quartileMethod="inclusive"/>
          </cx:layoutPr>
        </cx:series>
      </cx:plotAreaRegion>
      <cx:axis id="0" hidden="1">
        <cx:catScaling gapWidth="2.6500001"/>
        <cx:tickLabels/>
        <cx:numFmt formatCode="General" sourceLinked="0"/>
      </cx:axis>
      <cx:axis id="1">
        <cx:valScaling/>
        <cx:title>
          <cx:tx>
            <cx:txData>
              <cx:v>Overpressure (MPa)</cx:v>
            </cx:txData>
          </cx:tx>
          <cx:txPr>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latin typeface="Calibri" panose="020F0502020204030204"/>
                </a:rPr>
                <a:t>Overpressure (MPa)</a:t>
              </a:r>
            </a:p>
          </cx:txPr>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C0D7DD-4328-46AD-BC4D-2F85C5C767B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9EC9BA3-0F8F-4EAC-990A-13C955EA340F}">
      <dgm:prSet phldrT="[Text]"/>
      <dgm:spPr/>
      <dgm:t>
        <a:bodyPr/>
        <a:lstStyle/>
        <a:p>
          <a:r>
            <a:rPr lang="en-GB"/>
            <a:t>EOD/IEDD Equipment</a:t>
          </a:r>
        </a:p>
      </dgm:t>
    </dgm:pt>
    <dgm:pt modelId="{B824618E-93C5-4E1D-B643-2BCB96BD045A}" type="parTrans" cxnId="{ADE9E8D9-DFBF-4157-8682-A984ED173162}">
      <dgm:prSet/>
      <dgm:spPr/>
      <dgm:t>
        <a:bodyPr/>
        <a:lstStyle/>
        <a:p>
          <a:endParaRPr lang="en-GB"/>
        </a:p>
      </dgm:t>
    </dgm:pt>
    <dgm:pt modelId="{B2F8ABFC-ED9F-499A-9347-D8508C1E66FA}" type="sibTrans" cxnId="{ADE9E8D9-DFBF-4157-8682-A984ED173162}">
      <dgm:prSet/>
      <dgm:spPr/>
      <dgm:t>
        <a:bodyPr/>
        <a:lstStyle/>
        <a:p>
          <a:endParaRPr lang="en-GB"/>
        </a:p>
      </dgm:t>
    </dgm:pt>
    <dgm:pt modelId="{06EF3760-9036-4B37-B96B-AD6FB7340A9B}">
      <dgm:prSet phldrT="[Text]"/>
      <dgm:spPr>
        <a:solidFill>
          <a:schemeClr val="accent2"/>
        </a:solidFill>
      </dgm:spPr>
      <dgm:t>
        <a:bodyPr/>
        <a:lstStyle/>
        <a:p>
          <a:r>
            <a:rPr lang="en-GB"/>
            <a:t>Detectors</a:t>
          </a:r>
        </a:p>
      </dgm:t>
    </dgm:pt>
    <dgm:pt modelId="{5FABCA4F-4B9A-47B5-B075-E3159039E0B4}" type="parTrans" cxnId="{57DAE231-B983-4B55-BF0F-A19ACC763A29}">
      <dgm:prSet/>
      <dgm:spPr/>
      <dgm:t>
        <a:bodyPr/>
        <a:lstStyle/>
        <a:p>
          <a:endParaRPr lang="en-GB"/>
        </a:p>
      </dgm:t>
    </dgm:pt>
    <dgm:pt modelId="{CEE06E24-FD61-4BF5-ADA1-2FA351C65C7D}" type="sibTrans" cxnId="{57DAE231-B983-4B55-BF0F-A19ACC763A29}">
      <dgm:prSet/>
      <dgm:spPr/>
      <dgm:t>
        <a:bodyPr/>
        <a:lstStyle/>
        <a:p>
          <a:endParaRPr lang="en-GB"/>
        </a:p>
      </dgm:t>
    </dgm:pt>
    <dgm:pt modelId="{4251B5E1-A326-4432-9C51-9EEA096EA151}">
      <dgm:prSet phldrT="[Text]"/>
      <dgm:spPr>
        <a:solidFill>
          <a:schemeClr val="accent6"/>
        </a:solidFill>
      </dgm:spPr>
      <dgm:t>
        <a:bodyPr/>
        <a:lstStyle/>
        <a:p>
          <a:r>
            <a:rPr lang="en-GB"/>
            <a:t>ROVs</a:t>
          </a:r>
        </a:p>
      </dgm:t>
    </dgm:pt>
    <dgm:pt modelId="{2D0C929A-6A03-4EB4-B8A5-AC06405BF5F8}" type="parTrans" cxnId="{9A91CD62-7B76-476F-AFF8-B20B71744235}">
      <dgm:prSet/>
      <dgm:spPr/>
      <dgm:t>
        <a:bodyPr/>
        <a:lstStyle/>
        <a:p>
          <a:endParaRPr lang="en-GB"/>
        </a:p>
      </dgm:t>
    </dgm:pt>
    <dgm:pt modelId="{809EC29B-F1F1-403D-B11B-FC78DA1C51C5}" type="sibTrans" cxnId="{9A91CD62-7B76-476F-AFF8-B20B71744235}">
      <dgm:prSet/>
      <dgm:spPr/>
      <dgm:t>
        <a:bodyPr/>
        <a:lstStyle/>
        <a:p>
          <a:endParaRPr lang="en-GB"/>
        </a:p>
      </dgm:t>
    </dgm:pt>
    <dgm:pt modelId="{A4010AC6-5D3F-4913-A3AA-11F23DD19DE2}">
      <dgm:prSet phldrT="[Text]"/>
      <dgm:spPr>
        <a:solidFill>
          <a:srgbClr val="FF0000"/>
        </a:solidFill>
      </dgm:spPr>
      <dgm:t>
        <a:bodyPr/>
        <a:lstStyle/>
        <a:p>
          <a:r>
            <a:rPr lang="en-GB"/>
            <a:t>Protection</a:t>
          </a:r>
        </a:p>
      </dgm:t>
    </dgm:pt>
    <dgm:pt modelId="{BBB16A8C-EA8B-4D30-BE12-D20076927F64}" type="parTrans" cxnId="{371325A5-D2E3-4183-A90D-F440291B1467}">
      <dgm:prSet/>
      <dgm:spPr/>
      <dgm:t>
        <a:bodyPr/>
        <a:lstStyle/>
        <a:p>
          <a:endParaRPr lang="en-GB"/>
        </a:p>
      </dgm:t>
    </dgm:pt>
    <dgm:pt modelId="{5BD69271-AFF1-4C16-9CA3-728BD6BD8104}" type="sibTrans" cxnId="{371325A5-D2E3-4183-A90D-F440291B1467}">
      <dgm:prSet/>
      <dgm:spPr/>
      <dgm:t>
        <a:bodyPr/>
        <a:lstStyle/>
        <a:p>
          <a:endParaRPr lang="en-GB"/>
        </a:p>
      </dgm:t>
    </dgm:pt>
    <dgm:pt modelId="{9DA464DF-0CAC-4FFC-971E-CF9672FD9C49}">
      <dgm:prSet phldrT="[Text]"/>
      <dgm:spPr>
        <a:solidFill>
          <a:schemeClr val="accent2"/>
        </a:solidFill>
      </dgm:spPr>
      <dgm:t>
        <a:bodyPr/>
        <a:lstStyle/>
        <a:p>
          <a:r>
            <a:rPr lang="en-GB"/>
            <a:t>Scanner</a:t>
          </a:r>
        </a:p>
      </dgm:t>
    </dgm:pt>
    <dgm:pt modelId="{CC0DB8B4-DBD8-4E2B-A15B-D81D50DAEF54}" type="parTrans" cxnId="{2A9611B9-6442-404D-BE82-8747589A8567}">
      <dgm:prSet/>
      <dgm:spPr/>
      <dgm:t>
        <a:bodyPr/>
        <a:lstStyle/>
        <a:p>
          <a:endParaRPr lang="en-GB"/>
        </a:p>
      </dgm:t>
    </dgm:pt>
    <dgm:pt modelId="{C7EB4BAA-FA37-4937-A194-328955F12D14}" type="sibTrans" cxnId="{2A9611B9-6442-404D-BE82-8747589A8567}">
      <dgm:prSet/>
      <dgm:spPr/>
      <dgm:t>
        <a:bodyPr/>
        <a:lstStyle/>
        <a:p>
          <a:endParaRPr lang="en-GB"/>
        </a:p>
      </dgm:t>
    </dgm:pt>
    <dgm:pt modelId="{B82A099B-62E3-4AF8-996D-EAD1E376B700}">
      <dgm:prSet phldrT="[Text]"/>
      <dgm:spPr>
        <a:solidFill>
          <a:schemeClr val="accent2"/>
        </a:solidFill>
      </dgm:spPr>
      <dgm:t>
        <a:bodyPr/>
        <a:lstStyle/>
        <a:p>
          <a:r>
            <a:rPr lang="en-GB"/>
            <a:t>Hand</a:t>
          </a:r>
        </a:p>
      </dgm:t>
    </dgm:pt>
    <dgm:pt modelId="{E9285C3E-2381-4867-A843-DE94533BF0DC}" type="parTrans" cxnId="{FCC666FC-77BF-48AB-9269-D2F7264BE097}">
      <dgm:prSet/>
      <dgm:spPr/>
      <dgm:t>
        <a:bodyPr/>
        <a:lstStyle/>
        <a:p>
          <a:endParaRPr lang="en-GB"/>
        </a:p>
      </dgm:t>
    </dgm:pt>
    <dgm:pt modelId="{E60964F2-1567-4D2F-9352-FB5C3A0A80E8}" type="sibTrans" cxnId="{FCC666FC-77BF-48AB-9269-D2F7264BE097}">
      <dgm:prSet/>
      <dgm:spPr/>
      <dgm:t>
        <a:bodyPr/>
        <a:lstStyle/>
        <a:p>
          <a:endParaRPr lang="en-GB"/>
        </a:p>
      </dgm:t>
    </dgm:pt>
    <dgm:pt modelId="{DDCC124E-1258-43EC-A619-5B9CEAF2C550}">
      <dgm:prSet phldrT="[Text]"/>
      <dgm:spPr>
        <a:solidFill>
          <a:schemeClr val="accent2"/>
        </a:solidFill>
      </dgm:spPr>
      <dgm:t>
        <a:bodyPr/>
        <a:lstStyle/>
        <a:p>
          <a:r>
            <a:rPr lang="en-GB"/>
            <a:t>Mounted</a:t>
          </a:r>
        </a:p>
      </dgm:t>
    </dgm:pt>
    <dgm:pt modelId="{522D363D-DF47-49CB-95AE-F8FE94A4DA29}" type="parTrans" cxnId="{AA3767A3-AA7D-4064-9593-12F6D31F8D8D}">
      <dgm:prSet/>
      <dgm:spPr/>
      <dgm:t>
        <a:bodyPr/>
        <a:lstStyle/>
        <a:p>
          <a:endParaRPr lang="en-GB"/>
        </a:p>
      </dgm:t>
    </dgm:pt>
    <dgm:pt modelId="{F7AE6FB9-7043-4F64-ADFF-F95A3C6466E0}" type="sibTrans" cxnId="{AA3767A3-AA7D-4064-9593-12F6D31F8D8D}">
      <dgm:prSet/>
      <dgm:spPr/>
      <dgm:t>
        <a:bodyPr/>
        <a:lstStyle/>
        <a:p>
          <a:endParaRPr lang="en-GB"/>
        </a:p>
      </dgm:t>
    </dgm:pt>
    <dgm:pt modelId="{37BD8C10-5CD2-4340-B001-221432005559}">
      <dgm:prSet phldrT="[Text]"/>
      <dgm:spPr>
        <a:solidFill>
          <a:schemeClr val="accent2"/>
        </a:solidFill>
      </dgm:spPr>
      <dgm:t>
        <a:bodyPr/>
        <a:lstStyle/>
        <a:p>
          <a:r>
            <a:rPr lang="en-GB"/>
            <a:t>Mobile</a:t>
          </a:r>
        </a:p>
      </dgm:t>
    </dgm:pt>
    <dgm:pt modelId="{4EE3CE9C-B651-4F6E-AC23-C307977F5E07}" type="parTrans" cxnId="{D7607CC6-1696-4221-9267-904DF1E68DCD}">
      <dgm:prSet/>
      <dgm:spPr/>
      <dgm:t>
        <a:bodyPr/>
        <a:lstStyle/>
        <a:p>
          <a:endParaRPr lang="en-GB"/>
        </a:p>
      </dgm:t>
    </dgm:pt>
    <dgm:pt modelId="{2C6C0A30-D6E4-4C19-8B87-679F52DA3D29}" type="sibTrans" cxnId="{D7607CC6-1696-4221-9267-904DF1E68DCD}">
      <dgm:prSet/>
      <dgm:spPr/>
      <dgm:t>
        <a:bodyPr/>
        <a:lstStyle/>
        <a:p>
          <a:endParaRPr lang="en-GB"/>
        </a:p>
      </dgm:t>
    </dgm:pt>
    <dgm:pt modelId="{E25FEFAC-4314-409B-BA33-099787FFE029}">
      <dgm:prSet phldrT="[Text]"/>
      <dgm:spPr>
        <a:solidFill>
          <a:schemeClr val="accent6"/>
        </a:solidFill>
      </dgm:spPr>
      <dgm:t>
        <a:bodyPr/>
        <a:lstStyle/>
        <a:p>
          <a:r>
            <a:rPr lang="en-GB"/>
            <a:t>Special</a:t>
          </a:r>
        </a:p>
      </dgm:t>
    </dgm:pt>
    <dgm:pt modelId="{7E0709BB-EDD0-4F98-8C77-F7F3BAF9D62E}" type="parTrans" cxnId="{643E2362-6803-49B9-A3B4-8311B60447E3}">
      <dgm:prSet/>
      <dgm:spPr/>
      <dgm:t>
        <a:bodyPr/>
        <a:lstStyle/>
        <a:p>
          <a:endParaRPr lang="en-GB"/>
        </a:p>
      </dgm:t>
    </dgm:pt>
    <dgm:pt modelId="{3C5AC9EA-1B6A-4543-BA58-6E2AC335EBF5}" type="sibTrans" cxnId="{643E2362-6803-49B9-A3B4-8311B60447E3}">
      <dgm:prSet/>
      <dgm:spPr/>
      <dgm:t>
        <a:bodyPr/>
        <a:lstStyle/>
        <a:p>
          <a:endParaRPr lang="en-GB"/>
        </a:p>
      </dgm:t>
    </dgm:pt>
    <dgm:pt modelId="{72C0B0D4-F7C8-4E4B-9EC1-63B07ECF8B25}">
      <dgm:prSet phldrT="[Text]"/>
      <dgm:spPr>
        <a:solidFill>
          <a:schemeClr val="accent6"/>
        </a:solidFill>
      </dgm:spPr>
      <dgm:t>
        <a:bodyPr/>
        <a:lstStyle/>
        <a:p>
          <a:r>
            <a:rPr lang="en-GB"/>
            <a:t>Small</a:t>
          </a:r>
        </a:p>
      </dgm:t>
    </dgm:pt>
    <dgm:pt modelId="{0B87295C-DEFD-4529-84F4-0DA2ABFAC030}" type="parTrans" cxnId="{F754C218-5F42-444E-A7C8-CB0914B343DE}">
      <dgm:prSet/>
      <dgm:spPr/>
      <dgm:t>
        <a:bodyPr/>
        <a:lstStyle/>
        <a:p>
          <a:endParaRPr lang="en-GB"/>
        </a:p>
      </dgm:t>
    </dgm:pt>
    <dgm:pt modelId="{08F0A2A6-4F20-4098-A506-55129E13C12A}" type="sibTrans" cxnId="{F754C218-5F42-444E-A7C8-CB0914B343DE}">
      <dgm:prSet/>
      <dgm:spPr/>
      <dgm:t>
        <a:bodyPr/>
        <a:lstStyle/>
        <a:p>
          <a:endParaRPr lang="en-GB"/>
        </a:p>
      </dgm:t>
    </dgm:pt>
    <dgm:pt modelId="{5F06F235-676D-44AA-98FF-2CDFA0F3A24D}">
      <dgm:prSet phldrT="[Text]"/>
      <dgm:spPr>
        <a:solidFill>
          <a:schemeClr val="accent6"/>
        </a:solidFill>
      </dgm:spPr>
      <dgm:t>
        <a:bodyPr/>
        <a:lstStyle/>
        <a:p>
          <a:r>
            <a:rPr lang="en-GB"/>
            <a:t>Medium</a:t>
          </a:r>
        </a:p>
      </dgm:t>
    </dgm:pt>
    <dgm:pt modelId="{A46A0AA3-BDBD-41AF-847C-0527709D9E1F}" type="parTrans" cxnId="{35539CA5-03E2-4F58-AA96-19B3A769DEB0}">
      <dgm:prSet/>
      <dgm:spPr/>
      <dgm:t>
        <a:bodyPr/>
        <a:lstStyle/>
        <a:p>
          <a:endParaRPr lang="en-GB"/>
        </a:p>
      </dgm:t>
    </dgm:pt>
    <dgm:pt modelId="{C2C16143-0966-40E4-B36E-F1B61A164EA6}" type="sibTrans" cxnId="{35539CA5-03E2-4F58-AA96-19B3A769DEB0}">
      <dgm:prSet/>
      <dgm:spPr/>
      <dgm:t>
        <a:bodyPr/>
        <a:lstStyle/>
        <a:p>
          <a:endParaRPr lang="en-GB"/>
        </a:p>
      </dgm:t>
    </dgm:pt>
    <dgm:pt modelId="{5AACEF77-0325-4D23-A5FA-D045612DE710}">
      <dgm:prSet phldrT="[Text]"/>
      <dgm:spPr>
        <a:solidFill>
          <a:schemeClr val="accent6"/>
        </a:solidFill>
      </dgm:spPr>
      <dgm:t>
        <a:bodyPr/>
        <a:lstStyle/>
        <a:p>
          <a:r>
            <a:rPr lang="en-GB"/>
            <a:t>Heavy</a:t>
          </a:r>
        </a:p>
      </dgm:t>
    </dgm:pt>
    <dgm:pt modelId="{58EC37BE-086D-4703-8064-0B6FB9B0E45F}" type="parTrans" cxnId="{FB03BB9C-4B1C-467C-9E1D-3D07997DF145}">
      <dgm:prSet/>
      <dgm:spPr/>
      <dgm:t>
        <a:bodyPr/>
        <a:lstStyle/>
        <a:p>
          <a:endParaRPr lang="en-GB"/>
        </a:p>
      </dgm:t>
    </dgm:pt>
    <dgm:pt modelId="{163F7999-9567-4CE8-BDDB-26389540E944}" type="sibTrans" cxnId="{FB03BB9C-4B1C-467C-9E1D-3D07997DF145}">
      <dgm:prSet/>
      <dgm:spPr/>
      <dgm:t>
        <a:bodyPr/>
        <a:lstStyle/>
        <a:p>
          <a:endParaRPr lang="en-GB"/>
        </a:p>
      </dgm:t>
    </dgm:pt>
    <dgm:pt modelId="{F72273C9-A90A-4A93-9AA2-FC0EF46F5A59}">
      <dgm:prSet phldrT="[Text]"/>
      <dgm:spPr>
        <a:solidFill>
          <a:schemeClr val="bg2">
            <a:lumMod val="50000"/>
          </a:schemeClr>
        </a:solidFill>
      </dgm:spPr>
      <dgm:t>
        <a:bodyPr/>
        <a:lstStyle/>
        <a:p>
          <a:r>
            <a:rPr lang="en-GB"/>
            <a:t>Active Materials</a:t>
          </a:r>
        </a:p>
      </dgm:t>
    </dgm:pt>
    <dgm:pt modelId="{05136508-779D-435E-9B00-3CEE54F4C062}" type="parTrans" cxnId="{CCA267B4-848B-47C0-8A86-0DCED55F5DDD}">
      <dgm:prSet/>
      <dgm:spPr/>
      <dgm:t>
        <a:bodyPr/>
        <a:lstStyle/>
        <a:p>
          <a:endParaRPr lang="en-GB"/>
        </a:p>
      </dgm:t>
    </dgm:pt>
    <dgm:pt modelId="{933C7006-994D-4D75-AA38-D2A0E6663618}" type="sibTrans" cxnId="{CCA267B4-848B-47C0-8A86-0DCED55F5DDD}">
      <dgm:prSet/>
      <dgm:spPr/>
      <dgm:t>
        <a:bodyPr/>
        <a:lstStyle/>
        <a:p>
          <a:endParaRPr lang="en-GB"/>
        </a:p>
      </dgm:t>
    </dgm:pt>
    <dgm:pt modelId="{B92AAB86-71DA-41B6-8241-A586925E0710}">
      <dgm:prSet phldrT="[Text]"/>
      <dgm:spPr>
        <a:solidFill>
          <a:srgbClr val="FF0000"/>
        </a:solidFill>
      </dgm:spPr>
      <dgm:t>
        <a:bodyPr/>
        <a:lstStyle/>
        <a:p>
          <a:r>
            <a:rPr lang="en-GB"/>
            <a:t>Containers</a:t>
          </a:r>
        </a:p>
      </dgm:t>
    </dgm:pt>
    <dgm:pt modelId="{146674DA-2EAD-4BB4-BD17-91E9C711332D}" type="parTrans" cxnId="{E50856BD-98AD-4F8D-A1F0-272EE47E6E4E}">
      <dgm:prSet/>
      <dgm:spPr/>
      <dgm:t>
        <a:bodyPr/>
        <a:lstStyle/>
        <a:p>
          <a:endParaRPr lang="en-GB"/>
        </a:p>
      </dgm:t>
    </dgm:pt>
    <dgm:pt modelId="{8CD5A64E-5043-4BFB-93CB-340C02451288}" type="sibTrans" cxnId="{E50856BD-98AD-4F8D-A1F0-272EE47E6E4E}">
      <dgm:prSet/>
      <dgm:spPr/>
      <dgm:t>
        <a:bodyPr/>
        <a:lstStyle/>
        <a:p>
          <a:endParaRPr lang="en-GB"/>
        </a:p>
      </dgm:t>
    </dgm:pt>
    <dgm:pt modelId="{3B0B9DCE-13A9-48BA-951F-6C46A8C3D4F7}">
      <dgm:prSet phldrT="[Text]"/>
      <dgm:spPr>
        <a:solidFill>
          <a:srgbClr val="FF0000"/>
        </a:solidFill>
      </dgm:spPr>
      <dgm:t>
        <a:bodyPr/>
        <a:lstStyle/>
        <a:p>
          <a:r>
            <a:rPr lang="en-GB"/>
            <a:t>Suits</a:t>
          </a:r>
        </a:p>
      </dgm:t>
    </dgm:pt>
    <dgm:pt modelId="{82061E73-84A3-4F85-B7A2-9DB1366CF78D}" type="parTrans" cxnId="{6DB615E6-6A86-47CF-A27F-7C224B06792C}">
      <dgm:prSet/>
      <dgm:spPr/>
      <dgm:t>
        <a:bodyPr/>
        <a:lstStyle/>
        <a:p>
          <a:endParaRPr lang="en-GB"/>
        </a:p>
      </dgm:t>
    </dgm:pt>
    <dgm:pt modelId="{F798A598-B5C9-4C1B-9280-E6542CA7CB84}" type="sibTrans" cxnId="{6DB615E6-6A86-47CF-A27F-7C224B06792C}">
      <dgm:prSet/>
      <dgm:spPr/>
      <dgm:t>
        <a:bodyPr/>
        <a:lstStyle/>
        <a:p>
          <a:endParaRPr lang="en-GB"/>
        </a:p>
      </dgm:t>
    </dgm:pt>
    <dgm:pt modelId="{052B51D1-82F6-464A-9F33-646BE6805564}">
      <dgm:prSet phldrT="[Text]"/>
      <dgm:spPr>
        <a:solidFill>
          <a:srgbClr val="FF0000"/>
        </a:solidFill>
      </dgm:spPr>
      <dgm:t>
        <a:bodyPr/>
        <a:lstStyle/>
        <a:p>
          <a:r>
            <a:rPr lang="en-GB"/>
            <a:t>Helmet &amp; Visors</a:t>
          </a:r>
        </a:p>
      </dgm:t>
    </dgm:pt>
    <dgm:pt modelId="{53E913E3-4257-451E-AC84-7E68C1022EB9}" type="parTrans" cxnId="{E9F150C1-27EB-40F5-B5DF-7296D5274BBB}">
      <dgm:prSet/>
      <dgm:spPr/>
      <dgm:t>
        <a:bodyPr/>
        <a:lstStyle/>
        <a:p>
          <a:endParaRPr lang="en-GB"/>
        </a:p>
      </dgm:t>
    </dgm:pt>
    <dgm:pt modelId="{CEC3AA95-FFF3-41C9-92AF-A9AC61B3C9A8}" type="sibTrans" cxnId="{E9F150C1-27EB-40F5-B5DF-7296D5274BBB}">
      <dgm:prSet/>
      <dgm:spPr/>
      <dgm:t>
        <a:bodyPr/>
        <a:lstStyle/>
        <a:p>
          <a:endParaRPr lang="en-GB"/>
        </a:p>
      </dgm:t>
    </dgm:pt>
    <dgm:pt modelId="{E9CFBA11-B623-46A8-96A3-8BA06FB366A9}">
      <dgm:prSet phldrT="[Text]"/>
      <dgm:spPr>
        <a:solidFill>
          <a:srgbClr val="FF0000"/>
        </a:solidFill>
      </dgm:spPr>
      <dgm:t>
        <a:bodyPr/>
        <a:lstStyle/>
        <a:p>
          <a:r>
            <a:rPr lang="en-GB"/>
            <a:t>Vests &amp; Plates</a:t>
          </a:r>
        </a:p>
      </dgm:t>
    </dgm:pt>
    <dgm:pt modelId="{3C9071F3-A240-40F6-97B6-06A3FB59AADF}" type="parTrans" cxnId="{A136A92F-986C-4AE4-BABA-8C7C819A9736}">
      <dgm:prSet/>
      <dgm:spPr/>
      <dgm:t>
        <a:bodyPr/>
        <a:lstStyle/>
        <a:p>
          <a:endParaRPr lang="en-GB"/>
        </a:p>
      </dgm:t>
    </dgm:pt>
    <dgm:pt modelId="{5E863C27-BA70-43D9-BFA7-19D5A6A6A5E8}" type="sibTrans" cxnId="{A136A92F-986C-4AE4-BABA-8C7C819A9736}">
      <dgm:prSet/>
      <dgm:spPr/>
      <dgm:t>
        <a:bodyPr/>
        <a:lstStyle/>
        <a:p>
          <a:endParaRPr lang="en-GB"/>
        </a:p>
      </dgm:t>
    </dgm:pt>
    <dgm:pt modelId="{0CDFA6AC-EE27-44A3-87A1-C2B28B2CF1B9}">
      <dgm:prSet phldrT="[Text]"/>
      <dgm:spPr>
        <a:solidFill>
          <a:schemeClr val="bg2">
            <a:lumMod val="50000"/>
          </a:schemeClr>
        </a:solidFill>
      </dgm:spPr>
      <dgm:t>
        <a:bodyPr/>
        <a:lstStyle/>
        <a:p>
          <a:r>
            <a:rPr lang="en-GB"/>
            <a:t>Detonation kits</a:t>
          </a:r>
        </a:p>
      </dgm:t>
    </dgm:pt>
    <dgm:pt modelId="{0FC4A85A-50C1-496A-AA46-D0D1A6EC1EB5}" type="parTrans" cxnId="{0105D30A-8597-4C6C-AA11-E6DDDDBBD8B1}">
      <dgm:prSet/>
      <dgm:spPr/>
      <dgm:t>
        <a:bodyPr/>
        <a:lstStyle/>
        <a:p>
          <a:endParaRPr lang="en-GB"/>
        </a:p>
      </dgm:t>
    </dgm:pt>
    <dgm:pt modelId="{F3B4409A-E596-4B6D-89C1-ADFD46DB7E8F}" type="sibTrans" cxnId="{0105D30A-8597-4C6C-AA11-E6DDDDBBD8B1}">
      <dgm:prSet/>
      <dgm:spPr/>
      <dgm:t>
        <a:bodyPr/>
        <a:lstStyle/>
        <a:p>
          <a:endParaRPr lang="en-GB"/>
        </a:p>
      </dgm:t>
    </dgm:pt>
    <dgm:pt modelId="{E629A010-0EC2-435C-96E5-7CB7159D83CD}">
      <dgm:prSet phldrT="[Text]"/>
      <dgm:spPr>
        <a:solidFill>
          <a:schemeClr val="bg2">
            <a:lumMod val="50000"/>
          </a:schemeClr>
        </a:solidFill>
      </dgm:spPr>
      <dgm:t>
        <a:bodyPr/>
        <a:lstStyle/>
        <a:p>
          <a:r>
            <a:rPr lang="en-GB"/>
            <a:t>Explosives &amp; Pyrotechnics</a:t>
          </a:r>
        </a:p>
      </dgm:t>
    </dgm:pt>
    <dgm:pt modelId="{7001E770-4793-4E53-9E53-77948D4BF483}" type="parTrans" cxnId="{C8A22356-0756-4BA6-8F0A-892E7B9457BA}">
      <dgm:prSet/>
      <dgm:spPr/>
      <dgm:t>
        <a:bodyPr/>
        <a:lstStyle/>
        <a:p>
          <a:endParaRPr lang="en-GB"/>
        </a:p>
      </dgm:t>
    </dgm:pt>
    <dgm:pt modelId="{AA093912-EAA8-4495-B05E-BB6D8B4CB8EB}" type="sibTrans" cxnId="{C8A22356-0756-4BA6-8F0A-892E7B9457BA}">
      <dgm:prSet/>
      <dgm:spPr/>
      <dgm:t>
        <a:bodyPr/>
        <a:lstStyle/>
        <a:p>
          <a:endParaRPr lang="en-GB"/>
        </a:p>
      </dgm:t>
    </dgm:pt>
    <dgm:pt modelId="{ACB72DA2-CFE7-4F84-B6CD-1B16C4177FF8}">
      <dgm:prSet phldrT="[Text]"/>
      <dgm:spPr>
        <a:solidFill>
          <a:schemeClr val="bg2">
            <a:lumMod val="50000"/>
          </a:schemeClr>
        </a:solidFill>
      </dgm:spPr>
      <dgm:t>
        <a:bodyPr/>
        <a:lstStyle/>
        <a:p>
          <a:r>
            <a:rPr lang="en-GB"/>
            <a:t>Disrupters</a:t>
          </a:r>
        </a:p>
      </dgm:t>
    </dgm:pt>
    <dgm:pt modelId="{1279668C-6DDC-4278-BD0B-60FBB549447D}" type="parTrans" cxnId="{B3D9D717-2FDD-4034-80C3-2207E7F7D06C}">
      <dgm:prSet/>
      <dgm:spPr/>
      <dgm:t>
        <a:bodyPr/>
        <a:lstStyle/>
        <a:p>
          <a:endParaRPr lang="en-GB"/>
        </a:p>
      </dgm:t>
    </dgm:pt>
    <dgm:pt modelId="{7FF00FE7-9C2C-425B-AB02-5C27B12F0DE0}" type="sibTrans" cxnId="{B3D9D717-2FDD-4034-80C3-2207E7F7D06C}">
      <dgm:prSet/>
      <dgm:spPr/>
      <dgm:t>
        <a:bodyPr/>
        <a:lstStyle/>
        <a:p>
          <a:endParaRPr lang="en-GB"/>
        </a:p>
      </dgm:t>
    </dgm:pt>
    <dgm:pt modelId="{8F0E2F5B-42C9-4DCC-840C-FF35984E66B2}" type="pres">
      <dgm:prSet presAssocID="{55C0D7DD-4328-46AD-BC4D-2F85C5C767B9}" presName="hierChild1" presStyleCnt="0">
        <dgm:presLayoutVars>
          <dgm:orgChart val="1"/>
          <dgm:chPref val="1"/>
          <dgm:dir/>
          <dgm:animOne val="branch"/>
          <dgm:animLvl val="lvl"/>
          <dgm:resizeHandles/>
        </dgm:presLayoutVars>
      </dgm:prSet>
      <dgm:spPr/>
    </dgm:pt>
    <dgm:pt modelId="{63237D6A-0F4D-4F66-BB96-2FAC27B573B7}" type="pres">
      <dgm:prSet presAssocID="{59EC9BA3-0F8F-4EAC-990A-13C955EA340F}" presName="hierRoot1" presStyleCnt="0">
        <dgm:presLayoutVars>
          <dgm:hierBranch val="init"/>
        </dgm:presLayoutVars>
      </dgm:prSet>
      <dgm:spPr/>
    </dgm:pt>
    <dgm:pt modelId="{5AB4A212-A891-4054-B125-8DDE71B00671}" type="pres">
      <dgm:prSet presAssocID="{59EC9BA3-0F8F-4EAC-990A-13C955EA340F}" presName="rootComposite1" presStyleCnt="0"/>
      <dgm:spPr/>
    </dgm:pt>
    <dgm:pt modelId="{3A3B8C9C-A143-4D9E-B33E-1CF080E8EBE0}" type="pres">
      <dgm:prSet presAssocID="{59EC9BA3-0F8F-4EAC-990A-13C955EA340F}" presName="rootText1" presStyleLbl="node0" presStyleIdx="0" presStyleCnt="1" custScaleX="222005">
        <dgm:presLayoutVars>
          <dgm:chPref val="3"/>
        </dgm:presLayoutVars>
      </dgm:prSet>
      <dgm:spPr/>
    </dgm:pt>
    <dgm:pt modelId="{EA58D94E-7FDD-4E3D-AF50-AFCE7B786690}" type="pres">
      <dgm:prSet presAssocID="{59EC9BA3-0F8F-4EAC-990A-13C955EA340F}" presName="rootConnector1" presStyleLbl="node1" presStyleIdx="0" presStyleCnt="0"/>
      <dgm:spPr/>
    </dgm:pt>
    <dgm:pt modelId="{357E01CA-E83B-4E79-97E0-8E0F6AFC9FE5}" type="pres">
      <dgm:prSet presAssocID="{59EC9BA3-0F8F-4EAC-990A-13C955EA340F}" presName="hierChild2" presStyleCnt="0"/>
      <dgm:spPr/>
    </dgm:pt>
    <dgm:pt modelId="{D7D9660D-1BAE-4A91-A93D-928275D6060D}" type="pres">
      <dgm:prSet presAssocID="{5FABCA4F-4B9A-47B5-B075-E3159039E0B4}" presName="Name37" presStyleLbl="parChTrans1D2" presStyleIdx="0" presStyleCnt="4"/>
      <dgm:spPr/>
    </dgm:pt>
    <dgm:pt modelId="{2D29328E-38BA-41CA-93BC-C7D4D75A7C8E}" type="pres">
      <dgm:prSet presAssocID="{06EF3760-9036-4B37-B96B-AD6FB7340A9B}" presName="hierRoot2" presStyleCnt="0">
        <dgm:presLayoutVars>
          <dgm:hierBranch val="init"/>
        </dgm:presLayoutVars>
      </dgm:prSet>
      <dgm:spPr/>
    </dgm:pt>
    <dgm:pt modelId="{19A27E31-F67C-4296-B126-F72C5552F288}" type="pres">
      <dgm:prSet presAssocID="{06EF3760-9036-4B37-B96B-AD6FB7340A9B}" presName="rootComposite" presStyleCnt="0"/>
      <dgm:spPr/>
    </dgm:pt>
    <dgm:pt modelId="{B46257B6-B659-4D24-BCF1-3DCBC6DCEB0A}" type="pres">
      <dgm:prSet presAssocID="{06EF3760-9036-4B37-B96B-AD6FB7340A9B}" presName="rootText" presStyleLbl="node2" presStyleIdx="0" presStyleCnt="4">
        <dgm:presLayoutVars>
          <dgm:chPref val="3"/>
        </dgm:presLayoutVars>
      </dgm:prSet>
      <dgm:spPr/>
    </dgm:pt>
    <dgm:pt modelId="{43137435-B5EF-4A1C-A3C6-9FB4075E0B20}" type="pres">
      <dgm:prSet presAssocID="{06EF3760-9036-4B37-B96B-AD6FB7340A9B}" presName="rootConnector" presStyleLbl="node2" presStyleIdx="0" presStyleCnt="4"/>
      <dgm:spPr/>
    </dgm:pt>
    <dgm:pt modelId="{AC5D576F-82D0-4729-B2FB-EA19E4AAE902}" type="pres">
      <dgm:prSet presAssocID="{06EF3760-9036-4B37-B96B-AD6FB7340A9B}" presName="hierChild4" presStyleCnt="0"/>
      <dgm:spPr/>
    </dgm:pt>
    <dgm:pt modelId="{99507E50-CDF3-4E85-B077-C2317DCCE20C}" type="pres">
      <dgm:prSet presAssocID="{E9285C3E-2381-4867-A843-DE94533BF0DC}" presName="Name37" presStyleLbl="parChTrans1D3" presStyleIdx="0" presStyleCnt="15"/>
      <dgm:spPr/>
    </dgm:pt>
    <dgm:pt modelId="{F66DDD11-D01F-435B-9767-8CD88DD9EEC6}" type="pres">
      <dgm:prSet presAssocID="{B82A099B-62E3-4AF8-996D-EAD1E376B700}" presName="hierRoot2" presStyleCnt="0">
        <dgm:presLayoutVars>
          <dgm:hierBranch val="init"/>
        </dgm:presLayoutVars>
      </dgm:prSet>
      <dgm:spPr/>
    </dgm:pt>
    <dgm:pt modelId="{3E2CB570-EBF4-4208-979A-2B7F625390F4}" type="pres">
      <dgm:prSet presAssocID="{B82A099B-62E3-4AF8-996D-EAD1E376B700}" presName="rootComposite" presStyleCnt="0"/>
      <dgm:spPr/>
    </dgm:pt>
    <dgm:pt modelId="{E0BDE3E8-3751-4EEE-ACBF-210ACC62A7E0}" type="pres">
      <dgm:prSet presAssocID="{B82A099B-62E3-4AF8-996D-EAD1E376B700}" presName="rootText" presStyleLbl="node3" presStyleIdx="0" presStyleCnt="15">
        <dgm:presLayoutVars>
          <dgm:chPref val="3"/>
        </dgm:presLayoutVars>
      </dgm:prSet>
      <dgm:spPr/>
    </dgm:pt>
    <dgm:pt modelId="{B7FC0CF2-1EC8-4AD4-88D4-FDF4BFA0C5D4}" type="pres">
      <dgm:prSet presAssocID="{B82A099B-62E3-4AF8-996D-EAD1E376B700}" presName="rootConnector" presStyleLbl="node3" presStyleIdx="0" presStyleCnt="15"/>
      <dgm:spPr/>
    </dgm:pt>
    <dgm:pt modelId="{7FD6C755-AC0A-4B43-B1B4-5BB56F6D4DC9}" type="pres">
      <dgm:prSet presAssocID="{B82A099B-62E3-4AF8-996D-EAD1E376B700}" presName="hierChild4" presStyleCnt="0"/>
      <dgm:spPr/>
    </dgm:pt>
    <dgm:pt modelId="{D8A7AF5D-081C-47B3-A9F3-8DD753AF67EE}" type="pres">
      <dgm:prSet presAssocID="{B82A099B-62E3-4AF8-996D-EAD1E376B700}" presName="hierChild5" presStyleCnt="0"/>
      <dgm:spPr/>
    </dgm:pt>
    <dgm:pt modelId="{EF064D4D-CAC7-4FD4-9306-7102404F3ABB}" type="pres">
      <dgm:prSet presAssocID="{522D363D-DF47-49CB-95AE-F8FE94A4DA29}" presName="Name37" presStyleLbl="parChTrans1D3" presStyleIdx="1" presStyleCnt="15"/>
      <dgm:spPr/>
    </dgm:pt>
    <dgm:pt modelId="{53FC989E-04D3-40A8-B56D-780A2ED0D3E6}" type="pres">
      <dgm:prSet presAssocID="{DDCC124E-1258-43EC-A619-5B9CEAF2C550}" presName="hierRoot2" presStyleCnt="0">
        <dgm:presLayoutVars>
          <dgm:hierBranch val="init"/>
        </dgm:presLayoutVars>
      </dgm:prSet>
      <dgm:spPr/>
    </dgm:pt>
    <dgm:pt modelId="{D77D8781-50B7-47A0-98D1-D8D04E43F39E}" type="pres">
      <dgm:prSet presAssocID="{DDCC124E-1258-43EC-A619-5B9CEAF2C550}" presName="rootComposite" presStyleCnt="0"/>
      <dgm:spPr/>
    </dgm:pt>
    <dgm:pt modelId="{8A5122F3-320D-409B-A9A0-8EB910D95803}" type="pres">
      <dgm:prSet presAssocID="{DDCC124E-1258-43EC-A619-5B9CEAF2C550}" presName="rootText" presStyleLbl="node3" presStyleIdx="1" presStyleCnt="15">
        <dgm:presLayoutVars>
          <dgm:chPref val="3"/>
        </dgm:presLayoutVars>
      </dgm:prSet>
      <dgm:spPr/>
    </dgm:pt>
    <dgm:pt modelId="{83FF00D1-00EF-41FF-A2E8-2E35A7B93820}" type="pres">
      <dgm:prSet presAssocID="{DDCC124E-1258-43EC-A619-5B9CEAF2C550}" presName="rootConnector" presStyleLbl="node3" presStyleIdx="1" presStyleCnt="15"/>
      <dgm:spPr/>
    </dgm:pt>
    <dgm:pt modelId="{12D6FFEB-7E54-4097-867D-0E616235A33C}" type="pres">
      <dgm:prSet presAssocID="{DDCC124E-1258-43EC-A619-5B9CEAF2C550}" presName="hierChild4" presStyleCnt="0"/>
      <dgm:spPr/>
    </dgm:pt>
    <dgm:pt modelId="{162DEB6E-F50B-4501-9CE5-895A28A08CED}" type="pres">
      <dgm:prSet presAssocID="{DDCC124E-1258-43EC-A619-5B9CEAF2C550}" presName="hierChild5" presStyleCnt="0"/>
      <dgm:spPr/>
    </dgm:pt>
    <dgm:pt modelId="{04E9B444-4E46-481F-8CDE-94B5DE21B0B5}" type="pres">
      <dgm:prSet presAssocID="{4EE3CE9C-B651-4F6E-AC23-C307977F5E07}" presName="Name37" presStyleLbl="parChTrans1D3" presStyleIdx="2" presStyleCnt="15"/>
      <dgm:spPr/>
    </dgm:pt>
    <dgm:pt modelId="{CACFE396-09EF-4936-AED6-7069051D8AD2}" type="pres">
      <dgm:prSet presAssocID="{37BD8C10-5CD2-4340-B001-221432005559}" presName="hierRoot2" presStyleCnt="0">
        <dgm:presLayoutVars>
          <dgm:hierBranch val="init"/>
        </dgm:presLayoutVars>
      </dgm:prSet>
      <dgm:spPr/>
    </dgm:pt>
    <dgm:pt modelId="{FC33548F-F9D8-4D56-A323-5C6B5793DFB1}" type="pres">
      <dgm:prSet presAssocID="{37BD8C10-5CD2-4340-B001-221432005559}" presName="rootComposite" presStyleCnt="0"/>
      <dgm:spPr/>
    </dgm:pt>
    <dgm:pt modelId="{51CB7DCF-D8B7-4FE3-A30A-F210EA2234A6}" type="pres">
      <dgm:prSet presAssocID="{37BD8C10-5CD2-4340-B001-221432005559}" presName="rootText" presStyleLbl="node3" presStyleIdx="2" presStyleCnt="15">
        <dgm:presLayoutVars>
          <dgm:chPref val="3"/>
        </dgm:presLayoutVars>
      </dgm:prSet>
      <dgm:spPr/>
    </dgm:pt>
    <dgm:pt modelId="{CB733FF2-1C9B-4E2C-9AA8-C0714F5C409F}" type="pres">
      <dgm:prSet presAssocID="{37BD8C10-5CD2-4340-B001-221432005559}" presName="rootConnector" presStyleLbl="node3" presStyleIdx="2" presStyleCnt="15"/>
      <dgm:spPr/>
    </dgm:pt>
    <dgm:pt modelId="{C9D48CFB-56A3-43E5-856E-FEA8FA4C1C2E}" type="pres">
      <dgm:prSet presAssocID="{37BD8C10-5CD2-4340-B001-221432005559}" presName="hierChild4" presStyleCnt="0"/>
      <dgm:spPr/>
    </dgm:pt>
    <dgm:pt modelId="{17FD567E-739A-4FBB-A681-BB71C2D135BE}" type="pres">
      <dgm:prSet presAssocID="{37BD8C10-5CD2-4340-B001-221432005559}" presName="hierChild5" presStyleCnt="0"/>
      <dgm:spPr/>
    </dgm:pt>
    <dgm:pt modelId="{A5F420CD-A92B-4F04-9041-110A8E175FE8}" type="pres">
      <dgm:prSet presAssocID="{CC0DB8B4-DBD8-4E2B-A15B-D81D50DAEF54}" presName="Name37" presStyleLbl="parChTrans1D3" presStyleIdx="3" presStyleCnt="15"/>
      <dgm:spPr/>
    </dgm:pt>
    <dgm:pt modelId="{D85AFBCE-2641-4E32-8C13-C0436B9A562B}" type="pres">
      <dgm:prSet presAssocID="{9DA464DF-0CAC-4FFC-971E-CF9672FD9C49}" presName="hierRoot2" presStyleCnt="0">
        <dgm:presLayoutVars>
          <dgm:hierBranch val="init"/>
        </dgm:presLayoutVars>
      </dgm:prSet>
      <dgm:spPr/>
    </dgm:pt>
    <dgm:pt modelId="{EFB9D714-B897-4833-ADFA-A9D60E6CC4FA}" type="pres">
      <dgm:prSet presAssocID="{9DA464DF-0CAC-4FFC-971E-CF9672FD9C49}" presName="rootComposite" presStyleCnt="0"/>
      <dgm:spPr/>
    </dgm:pt>
    <dgm:pt modelId="{CBA87715-3DED-4AF7-9EF9-0A3F77B819AC}" type="pres">
      <dgm:prSet presAssocID="{9DA464DF-0CAC-4FFC-971E-CF9672FD9C49}" presName="rootText" presStyleLbl="node3" presStyleIdx="3" presStyleCnt="15">
        <dgm:presLayoutVars>
          <dgm:chPref val="3"/>
        </dgm:presLayoutVars>
      </dgm:prSet>
      <dgm:spPr/>
    </dgm:pt>
    <dgm:pt modelId="{35371582-EC13-4260-B7F8-630AB652D57B}" type="pres">
      <dgm:prSet presAssocID="{9DA464DF-0CAC-4FFC-971E-CF9672FD9C49}" presName="rootConnector" presStyleLbl="node3" presStyleIdx="3" presStyleCnt="15"/>
      <dgm:spPr/>
    </dgm:pt>
    <dgm:pt modelId="{1A046B13-852E-4D70-A64C-AF79CD6AF5F4}" type="pres">
      <dgm:prSet presAssocID="{9DA464DF-0CAC-4FFC-971E-CF9672FD9C49}" presName="hierChild4" presStyleCnt="0"/>
      <dgm:spPr/>
    </dgm:pt>
    <dgm:pt modelId="{14A2A852-49A5-4AB6-89F6-DF501CEAF871}" type="pres">
      <dgm:prSet presAssocID="{9DA464DF-0CAC-4FFC-971E-CF9672FD9C49}" presName="hierChild5" presStyleCnt="0"/>
      <dgm:spPr/>
    </dgm:pt>
    <dgm:pt modelId="{7B4C1FD0-4689-4935-B65F-A429FD3AB0C5}" type="pres">
      <dgm:prSet presAssocID="{06EF3760-9036-4B37-B96B-AD6FB7340A9B}" presName="hierChild5" presStyleCnt="0"/>
      <dgm:spPr/>
    </dgm:pt>
    <dgm:pt modelId="{C80C085A-8E98-4D92-B520-26988A249BE1}" type="pres">
      <dgm:prSet presAssocID="{2D0C929A-6A03-4EB4-B8A5-AC06405BF5F8}" presName="Name37" presStyleLbl="parChTrans1D2" presStyleIdx="1" presStyleCnt="4"/>
      <dgm:spPr/>
    </dgm:pt>
    <dgm:pt modelId="{B358D3B9-0770-4171-8535-FDCE1D4FC30E}" type="pres">
      <dgm:prSet presAssocID="{4251B5E1-A326-4432-9C51-9EEA096EA151}" presName="hierRoot2" presStyleCnt="0">
        <dgm:presLayoutVars>
          <dgm:hierBranch val="init"/>
        </dgm:presLayoutVars>
      </dgm:prSet>
      <dgm:spPr/>
    </dgm:pt>
    <dgm:pt modelId="{7DF4325C-4532-4050-B648-61AD8CDE9D66}" type="pres">
      <dgm:prSet presAssocID="{4251B5E1-A326-4432-9C51-9EEA096EA151}" presName="rootComposite" presStyleCnt="0"/>
      <dgm:spPr/>
    </dgm:pt>
    <dgm:pt modelId="{55C4F5B4-E69B-47F4-A85B-2E64CA7EE412}" type="pres">
      <dgm:prSet presAssocID="{4251B5E1-A326-4432-9C51-9EEA096EA151}" presName="rootText" presStyleLbl="node2" presStyleIdx="1" presStyleCnt="4">
        <dgm:presLayoutVars>
          <dgm:chPref val="3"/>
        </dgm:presLayoutVars>
      </dgm:prSet>
      <dgm:spPr/>
    </dgm:pt>
    <dgm:pt modelId="{9C45803B-060B-409C-A10D-1EFCDE12CDFF}" type="pres">
      <dgm:prSet presAssocID="{4251B5E1-A326-4432-9C51-9EEA096EA151}" presName="rootConnector" presStyleLbl="node2" presStyleIdx="1" presStyleCnt="4"/>
      <dgm:spPr/>
    </dgm:pt>
    <dgm:pt modelId="{7B85ECD6-E3C5-41AB-A6CE-3D49F9AFB203}" type="pres">
      <dgm:prSet presAssocID="{4251B5E1-A326-4432-9C51-9EEA096EA151}" presName="hierChild4" presStyleCnt="0"/>
      <dgm:spPr/>
    </dgm:pt>
    <dgm:pt modelId="{AA868EEB-FA3D-43C9-8C60-D895E191B9D6}" type="pres">
      <dgm:prSet presAssocID="{0B87295C-DEFD-4529-84F4-0DA2ABFAC030}" presName="Name37" presStyleLbl="parChTrans1D3" presStyleIdx="4" presStyleCnt="15"/>
      <dgm:spPr/>
    </dgm:pt>
    <dgm:pt modelId="{1FD6C5D8-1E46-4284-930C-407C8EAC297C}" type="pres">
      <dgm:prSet presAssocID="{72C0B0D4-F7C8-4E4B-9EC1-63B07ECF8B25}" presName="hierRoot2" presStyleCnt="0">
        <dgm:presLayoutVars>
          <dgm:hierBranch val="init"/>
        </dgm:presLayoutVars>
      </dgm:prSet>
      <dgm:spPr/>
    </dgm:pt>
    <dgm:pt modelId="{A5FBD6A0-0998-4356-A2C8-9E39FE0537E8}" type="pres">
      <dgm:prSet presAssocID="{72C0B0D4-F7C8-4E4B-9EC1-63B07ECF8B25}" presName="rootComposite" presStyleCnt="0"/>
      <dgm:spPr/>
    </dgm:pt>
    <dgm:pt modelId="{D5463365-56FF-486D-A715-B4861AAC2132}" type="pres">
      <dgm:prSet presAssocID="{72C0B0D4-F7C8-4E4B-9EC1-63B07ECF8B25}" presName="rootText" presStyleLbl="node3" presStyleIdx="4" presStyleCnt="15">
        <dgm:presLayoutVars>
          <dgm:chPref val="3"/>
        </dgm:presLayoutVars>
      </dgm:prSet>
      <dgm:spPr/>
    </dgm:pt>
    <dgm:pt modelId="{8D114208-1B68-4E87-B717-99F028FEE222}" type="pres">
      <dgm:prSet presAssocID="{72C0B0D4-F7C8-4E4B-9EC1-63B07ECF8B25}" presName="rootConnector" presStyleLbl="node3" presStyleIdx="4" presStyleCnt="15"/>
      <dgm:spPr/>
    </dgm:pt>
    <dgm:pt modelId="{9D78A02D-0C6C-4A8D-A502-0C8645101466}" type="pres">
      <dgm:prSet presAssocID="{72C0B0D4-F7C8-4E4B-9EC1-63B07ECF8B25}" presName="hierChild4" presStyleCnt="0"/>
      <dgm:spPr/>
    </dgm:pt>
    <dgm:pt modelId="{DFD1CE4A-7916-4CAF-A40E-F133219BC65D}" type="pres">
      <dgm:prSet presAssocID="{72C0B0D4-F7C8-4E4B-9EC1-63B07ECF8B25}" presName="hierChild5" presStyleCnt="0"/>
      <dgm:spPr/>
    </dgm:pt>
    <dgm:pt modelId="{FC7F1077-8B89-47E5-90D6-29C5875A430D}" type="pres">
      <dgm:prSet presAssocID="{A46A0AA3-BDBD-41AF-847C-0527709D9E1F}" presName="Name37" presStyleLbl="parChTrans1D3" presStyleIdx="5" presStyleCnt="15"/>
      <dgm:spPr/>
    </dgm:pt>
    <dgm:pt modelId="{0FADA3B4-0C76-4E86-83D4-B497F2892A47}" type="pres">
      <dgm:prSet presAssocID="{5F06F235-676D-44AA-98FF-2CDFA0F3A24D}" presName="hierRoot2" presStyleCnt="0">
        <dgm:presLayoutVars>
          <dgm:hierBranch val="init"/>
        </dgm:presLayoutVars>
      </dgm:prSet>
      <dgm:spPr/>
    </dgm:pt>
    <dgm:pt modelId="{42E16719-0AF6-4AD9-B496-918520F0DB3A}" type="pres">
      <dgm:prSet presAssocID="{5F06F235-676D-44AA-98FF-2CDFA0F3A24D}" presName="rootComposite" presStyleCnt="0"/>
      <dgm:spPr/>
    </dgm:pt>
    <dgm:pt modelId="{D0D69564-7031-4741-AB90-F89C7DC5E334}" type="pres">
      <dgm:prSet presAssocID="{5F06F235-676D-44AA-98FF-2CDFA0F3A24D}" presName="rootText" presStyleLbl="node3" presStyleIdx="5" presStyleCnt="15">
        <dgm:presLayoutVars>
          <dgm:chPref val="3"/>
        </dgm:presLayoutVars>
      </dgm:prSet>
      <dgm:spPr/>
    </dgm:pt>
    <dgm:pt modelId="{0CDBF08C-E015-4C59-9F7C-E61AA66044C7}" type="pres">
      <dgm:prSet presAssocID="{5F06F235-676D-44AA-98FF-2CDFA0F3A24D}" presName="rootConnector" presStyleLbl="node3" presStyleIdx="5" presStyleCnt="15"/>
      <dgm:spPr/>
    </dgm:pt>
    <dgm:pt modelId="{CA111C78-D51A-45EB-8975-AB22A989FF9B}" type="pres">
      <dgm:prSet presAssocID="{5F06F235-676D-44AA-98FF-2CDFA0F3A24D}" presName="hierChild4" presStyleCnt="0"/>
      <dgm:spPr/>
    </dgm:pt>
    <dgm:pt modelId="{FC3DBCFC-A8D5-4F9E-A472-45A6A4E83C97}" type="pres">
      <dgm:prSet presAssocID="{5F06F235-676D-44AA-98FF-2CDFA0F3A24D}" presName="hierChild5" presStyleCnt="0"/>
      <dgm:spPr/>
    </dgm:pt>
    <dgm:pt modelId="{6FD8598A-7710-4957-9BAE-1E126BAD64AC}" type="pres">
      <dgm:prSet presAssocID="{58EC37BE-086D-4703-8064-0B6FB9B0E45F}" presName="Name37" presStyleLbl="parChTrans1D3" presStyleIdx="6" presStyleCnt="15"/>
      <dgm:spPr/>
    </dgm:pt>
    <dgm:pt modelId="{8B595E94-0436-43B0-A5AD-AD0A00BF63AF}" type="pres">
      <dgm:prSet presAssocID="{5AACEF77-0325-4D23-A5FA-D045612DE710}" presName="hierRoot2" presStyleCnt="0">
        <dgm:presLayoutVars>
          <dgm:hierBranch val="init"/>
        </dgm:presLayoutVars>
      </dgm:prSet>
      <dgm:spPr/>
    </dgm:pt>
    <dgm:pt modelId="{688A6C88-941C-483F-BD8A-ACBFC1D046F4}" type="pres">
      <dgm:prSet presAssocID="{5AACEF77-0325-4D23-A5FA-D045612DE710}" presName="rootComposite" presStyleCnt="0"/>
      <dgm:spPr/>
    </dgm:pt>
    <dgm:pt modelId="{11E8269B-E9C8-45FB-8ECD-0E8BD7055AD7}" type="pres">
      <dgm:prSet presAssocID="{5AACEF77-0325-4D23-A5FA-D045612DE710}" presName="rootText" presStyleLbl="node3" presStyleIdx="6" presStyleCnt="15">
        <dgm:presLayoutVars>
          <dgm:chPref val="3"/>
        </dgm:presLayoutVars>
      </dgm:prSet>
      <dgm:spPr/>
    </dgm:pt>
    <dgm:pt modelId="{D84810DF-1BF7-4CB7-9719-F19273C6DD4B}" type="pres">
      <dgm:prSet presAssocID="{5AACEF77-0325-4D23-A5FA-D045612DE710}" presName="rootConnector" presStyleLbl="node3" presStyleIdx="6" presStyleCnt="15"/>
      <dgm:spPr/>
    </dgm:pt>
    <dgm:pt modelId="{CBDC5535-F367-4C8D-A533-2508950ECC3F}" type="pres">
      <dgm:prSet presAssocID="{5AACEF77-0325-4D23-A5FA-D045612DE710}" presName="hierChild4" presStyleCnt="0"/>
      <dgm:spPr/>
    </dgm:pt>
    <dgm:pt modelId="{99AE4D7D-856D-4867-8B87-91F504BC4F0D}" type="pres">
      <dgm:prSet presAssocID="{5AACEF77-0325-4D23-A5FA-D045612DE710}" presName="hierChild5" presStyleCnt="0"/>
      <dgm:spPr/>
    </dgm:pt>
    <dgm:pt modelId="{224A06FB-5FA9-44F0-963D-B3D9DAFE0617}" type="pres">
      <dgm:prSet presAssocID="{7E0709BB-EDD0-4F98-8C77-F7F3BAF9D62E}" presName="Name37" presStyleLbl="parChTrans1D3" presStyleIdx="7" presStyleCnt="15"/>
      <dgm:spPr/>
    </dgm:pt>
    <dgm:pt modelId="{A0925E10-90B1-4A72-931B-DE569245B2DA}" type="pres">
      <dgm:prSet presAssocID="{E25FEFAC-4314-409B-BA33-099787FFE029}" presName="hierRoot2" presStyleCnt="0">
        <dgm:presLayoutVars>
          <dgm:hierBranch val="init"/>
        </dgm:presLayoutVars>
      </dgm:prSet>
      <dgm:spPr/>
    </dgm:pt>
    <dgm:pt modelId="{0B9DBC17-A29D-46AD-A733-90F3398C1D0B}" type="pres">
      <dgm:prSet presAssocID="{E25FEFAC-4314-409B-BA33-099787FFE029}" presName="rootComposite" presStyleCnt="0"/>
      <dgm:spPr/>
    </dgm:pt>
    <dgm:pt modelId="{E06AAD39-7FFD-4A20-9078-0B617E568DA9}" type="pres">
      <dgm:prSet presAssocID="{E25FEFAC-4314-409B-BA33-099787FFE029}" presName="rootText" presStyleLbl="node3" presStyleIdx="7" presStyleCnt="15">
        <dgm:presLayoutVars>
          <dgm:chPref val="3"/>
        </dgm:presLayoutVars>
      </dgm:prSet>
      <dgm:spPr/>
    </dgm:pt>
    <dgm:pt modelId="{02DB0E72-2B29-4FB9-8154-BC88FD867F2B}" type="pres">
      <dgm:prSet presAssocID="{E25FEFAC-4314-409B-BA33-099787FFE029}" presName="rootConnector" presStyleLbl="node3" presStyleIdx="7" presStyleCnt="15"/>
      <dgm:spPr/>
    </dgm:pt>
    <dgm:pt modelId="{0B8052BC-5CA7-41F7-9C77-434E94026872}" type="pres">
      <dgm:prSet presAssocID="{E25FEFAC-4314-409B-BA33-099787FFE029}" presName="hierChild4" presStyleCnt="0"/>
      <dgm:spPr/>
    </dgm:pt>
    <dgm:pt modelId="{D1E9CE2F-6689-4732-BC4F-CF46C66A5BBA}" type="pres">
      <dgm:prSet presAssocID="{E25FEFAC-4314-409B-BA33-099787FFE029}" presName="hierChild5" presStyleCnt="0"/>
      <dgm:spPr/>
    </dgm:pt>
    <dgm:pt modelId="{24D18EEB-FE15-4D8A-8B2C-5A646C55459C}" type="pres">
      <dgm:prSet presAssocID="{4251B5E1-A326-4432-9C51-9EEA096EA151}" presName="hierChild5" presStyleCnt="0"/>
      <dgm:spPr/>
    </dgm:pt>
    <dgm:pt modelId="{944A0952-A36E-455F-8757-ACC5861CB74D}" type="pres">
      <dgm:prSet presAssocID="{BBB16A8C-EA8B-4D30-BE12-D20076927F64}" presName="Name37" presStyleLbl="parChTrans1D2" presStyleIdx="2" presStyleCnt="4"/>
      <dgm:spPr/>
    </dgm:pt>
    <dgm:pt modelId="{13B098FE-CF66-412E-A5C9-3DD2986C7F1E}" type="pres">
      <dgm:prSet presAssocID="{A4010AC6-5D3F-4913-A3AA-11F23DD19DE2}" presName="hierRoot2" presStyleCnt="0">
        <dgm:presLayoutVars>
          <dgm:hierBranch val="init"/>
        </dgm:presLayoutVars>
      </dgm:prSet>
      <dgm:spPr/>
    </dgm:pt>
    <dgm:pt modelId="{E4ABFF34-1FCE-49CF-B39B-7529FC343EEC}" type="pres">
      <dgm:prSet presAssocID="{A4010AC6-5D3F-4913-A3AA-11F23DD19DE2}" presName="rootComposite" presStyleCnt="0"/>
      <dgm:spPr/>
    </dgm:pt>
    <dgm:pt modelId="{F8CF0F5B-2D1E-41F4-8FC0-EAE601EE677A}" type="pres">
      <dgm:prSet presAssocID="{A4010AC6-5D3F-4913-A3AA-11F23DD19DE2}" presName="rootText" presStyleLbl="node2" presStyleIdx="2" presStyleCnt="4">
        <dgm:presLayoutVars>
          <dgm:chPref val="3"/>
        </dgm:presLayoutVars>
      </dgm:prSet>
      <dgm:spPr/>
    </dgm:pt>
    <dgm:pt modelId="{079F12CB-2BC0-452A-8D16-95A8D4F50031}" type="pres">
      <dgm:prSet presAssocID="{A4010AC6-5D3F-4913-A3AA-11F23DD19DE2}" presName="rootConnector" presStyleLbl="node2" presStyleIdx="2" presStyleCnt="4"/>
      <dgm:spPr/>
    </dgm:pt>
    <dgm:pt modelId="{92CDC724-28A9-4BB0-AA4C-D1A61985FF61}" type="pres">
      <dgm:prSet presAssocID="{A4010AC6-5D3F-4913-A3AA-11F23DD19DE2}" presName="hierChild4" presStyleCnt="0"/>
      <dgm:spPr/>
    </dgm:pt>
    <dgm:pt modelId="{178EF272-0B25-44DA-8B1C-3FB69F94F340}" type="pres">
      <dgm:prSet presAssocID="{82061E73-84A3-4F85-B7A2-9DB1366CF78D}" presName="Name37" presStyleLbl="parChTrans1D3" presStyleIdx="8" presStyleCnt="15"/>
      <dgm:spPr/>
    </dgm:pt>
    <dgm:pt modelId="{A04B07A0-104C-42A4-A434-DA4F7369C599}" type="pres">
      <dgm:prSet presAssocID="{3B0B9DCE-13A9-48BA-951F-6C46A8C3D4F7}" presName="hierRoot2" presStyleCnt="0">
        <dgm:presLayoutVars>
          <dgm:hierBranch val="init"/>
        </dgm:presLayoutVars>
      </dgm:prSet>
      <dgm:spPr/>
    </dgm:pt>
    <dgm:pt modelId="{6A2F7D0A-4A7C-405A-9BB4-E691F5758C88}" type="pres">
      <dgm:prSet presAssocID="{3B0B9DCE-13A9-48BA-951F-6C46A8C3D4F7}" presName="rootComposite" presStyleCnt="0"/>
      <dgm:spPr/>
    </dgm:pt>
    <dgm:pt modelId="{9EE45911-2841-404D-877E-0F46B1C6DC58}" type="pres">
      <dgm:prSet presAssocID="{3B0B9DCE-13A9-48BA-951F-6C46A8C3D4F7}" presName="rootText" presStyleLbl="node3" presStyleIdx="8" presStyleCnt="15">
        <dgm:presLayoutVars>
          <dgm:chPref val="3"/>
        </dgm:presLayoutVars>
      </dgm:prSet>
      <dgm:spPr/>
    </dgm:pt>
    <dgm:pt modelId="{1576D5D6-7CB1-40BA-97D0-3FEE328AEDE8}" type="pres">
      <dgm:prSet presAssocID="{3B0B9DCE-13A9-48BA-951F-6C46A8C3D4F7}" presName="rootConnector" presStyleLbl="node3" presStyleIdx="8" presStyleCnt="15"/>
      <dgm:spPr/>
    </dgm:pt>
    <dgm:pt modelId="{65305C18-56ED-454D-92FE-D8DACCA46596}" type="pres">
      <dgm:prSet presAssocID="{3B0B9DCE-13A9-48BA-951F-6C46A8C3D4F7}" presName="hierChild4" presStyleCnt="0"/>
      <dgm:spPr/>
    </dgm:pt>
    <dgm:pt modelId="{8F6D8626-55D6-4DA0-AE6C-C4BC9AEEAE64}" type="pres">
      <dgm:prSet presAssocID="{3B0B9DCE-13A9-48BA-951F-6C46A8C3D4F7}" presName="hierChild5" presStyleCnt="0"/>
      <dgm:spPr/>
    </dgm:pt>
    <dgm:pt modelId="{66FCEA71-C4EE-4DBD-8C30-6615D0AF246A}" type="pres">
      <dgm:prSet presAssocID="{53E913E3-4257-451E-AC84-7E68C1022EB9}" presName="Name37" presStyleLbl="parChTrans1D3" presStyleIdx="9" presStyleCnt="15"/>
      <dgm:spPr/>
    </dgm:pt>
    <dgm:pt modelId="{BFB11906-F7F0-4E20-9331-E963A1510C61}" type="pres">
      <dgm:prSet presAssocID="{052B51D1-82F6-464A-9F33-646BE6805564}" presName="hierRoot2" presStyleCnt="0">
        <dgm:presLayoutVars>
          <dgm:hierBranch val="init"/>
        </dgm:presLayoutVars>
      </dgm:prSet>
      <dgm:spPr/>
    </dgm:pt>
    <dgm:pt modelId="{526B8646-7F4E-42E2-9B77-DB7636FF3816}" type="pres">
      <dgm:prSet presAssocID="{052B51D1-82F6-464A-9F33-646BE6805564}" presName="rootComposite" presStyleCnt="0"/>
      <dgm:spPr/>
    </dgm:pt>
    <dgm:pt modelId="{2564698E-C9B9-4C68-AF27-C63C6A565A8A}" type="pres">
      <dgm:prSet presAssocID="{052B51D1-82F6-464A-9F33-646BE6805564}" presName="rootText" presStyleLbl="node3" presStyleIdx="9" presStyleCnt="15">
        <dgm:presLayoutVars>
          <dgm:chPref val="3"/>
        </dgm:presLayoutVars>
      </dgm:prSet>
      <dgm:spPr/>
    </dgm:pt>
    <dgm:pt modelId="{534A42D3-8232-4105-9380-18F821B48C15}" type="pres">
      <dgm:prSet presAssocID="{052B51D1-82F6-464A-9F33-646BE6805564}" presName="rootConnector" presStyleLbl="node3" presStyleIdx="9" presStyleCnt="15"/>
      <dgm:spPr/>
    </dgm:pt>
    <dgm:pt modelId="{06A3BC90-C3F6-4BEA-9660-BC1AC6BC4ACE}" type="pres">
      <dgm:prSet presAssocID="{052B51D1-82F6-464A-9F33-646BE6805564}" presName="hierChild4" presStyleCnt="0"/>
      <dgm:spPr/>
    </dgm:pt>
    <dgm:pt modelId="{1B95FD2E-4D86-4893-8D69-CB352E81B445}" type="pres">
      <dgm:prSet presAssocID="{052B51D1-82F6-464A-9F33-646BE6805564}" presName="hierChild5" presStyleCnt="0"/>
      <dgm:spPr/>
    </dgm:pt>
    <dgm:pt modelId="{51407119-1012-47F5-9845-DD94225E6BCD}" type="pres">
      <dgm:prSet presAssocID="{3C9071F3-A240-40F6-97B6-06A3FB59AADF}" presName="Name37" presStyleLbl="parChTrans1D3" presStyleIdx="10" presStyleCnt="15"/>
      <dgm:spPr/>
    </dgm:pt>
    <dgm:pt modelId="{B3A7431E-3CC0-40CA-B212-74F2D7732B88}" type="pres">
      <dgm:prSet presAssocID="{E9CFBA11-B623-46A8-96A3-8BA06FB366A9}" presName="hierRoot2" presStyleCnt="0">
        <dgm:presLayoutVars>
          <dgm:hierBranch val="init"/>
        </dgm:presLayoutVars>
      </dgm:prSet>
      <dgm:spPr/>
    </dgm:pt>
    <dgm:pt modelId="{F6D85BDD-3F75-4EF2-84C4-079E719B86F7}" type="pres">
      <dgm:prSet presAssocID="{E9CFBA11-B623-46A8-96A3-8BA06FB366A9}" presName="rootComposite" presStyleCnt="0"/>
      <dgm:spPr/>
    </dgm:pt>
    <dgm:pt modelId="{18C260BE-65AB-4540-AEE2-C5F39FFDFE0E}" type="pres">
      <dgm:prSet presAssocID="{E9CFBA11-B623-46A8-96A3-8BA06FB366A9}" presName="rootText" presStyleLbl="node3" presStyleIdx="10" presStyleCnt="15">
        <dgm:presLayoutVars>
          <dgm:chPref val="3"/>
        </dgm:presLayoutVars>
      </dgm:prSet>
      <dgm:spPr/>
    </dgm:pt>
    <dgm:pt modelId="{BEE834D2-A03C-4676-B7B0-6D24D78C5569}" type="pres">
      <dgm:prSet presAssocID="{E9CFBA11-B623-46A8-96A3-8BA06FB366A9}" presName="rootConnector" presStyleLbl="node3" presStyleIdx="10" presStyleCnt="15"/>
      <dgm:spPr/>
    </dgm:pt>
    <dgm:pt modelId="{866376AC-1708-4BD2-ACDD-BF1F6FD3E3E9}" type="pres">
      <dgm:prSet presAssocID="{E9CFBA11-B623-46A8-96A3-8BA06FB366A9}" presName="hierChild4" presStyleCnt="0"/>
      <dgm:spPr/>
    </dgm:pt>
    <dgm:pt modelId="{49E7C6CD-2F4A-4D49-9C10-A931D8DB1C9F}" type="pres">
      <dgm:prSet presAssocID="{E9CFBA11-B623-46A8-96A3-8BA06FB366A9}" presName="hierChild5" presStyleCnt="0"/>
      <dgm:spPr/>
    </dgm:pt>
    <dgm:pt modelId="{5FCCB737-BD5A-4906-901F-34EC8345B657}" type="pres">
      <dgm:prSet presAssocID="{146674DA-2EAD-4BB4-BD17-91E9C711332D}" presName="Name37" presStyleLbl="parChTrans1D3" presStyleIdx="11" presStyleCnt="15"/>
      <dgm:spPr/>
    </dgm:pt>
    <dgm:pt modelId="{5C4B0D86-E389-4016-BD93-014488D1D1B8}" type="pres">
      <dgm:prSet presAssocID="{B92AAB86-71DA-41B6-8241-A586925E0710}" presName="hierRoot2" presStyleCnt="0">
        <dgm:presLayoutVars>
          <dgm:hierBranch val="init"/>
        </dgm:presLayoutVars>
      </dgm:prSet>
      <dgm:spPr/>
    </dgm:pt>
    <dgm:pt modelId="{BB01A8C1-8CEF-471D-BB3B-BC04B1E91D11}" type="pres">
      <dgm:prSet presAssocID="{B92AAB86-71DA-41B6-8241-A586925E0710}" presName="rootComposite" presStyleCnt="0"/>
      <dgm:spPr/>
    </dgm:pt>
    <dgm:pt modelId="{C9F9703D-7E31-4A33-9537-82C1B640971E}" type="pres">
      <dgm:prSet presAssocID="{B92AAB86-71DA-41B6-8241-A586925E0710}" presName="rootText" presStyleLbl="node3" presStyleIdx="11" presStyleCnt="15">
        <dgm:presLayoutVars>
          <dgm:chPref val="3"/>
        </dgm:presLayoutVars>
      </dgm:prSet>
      <dgm:spPr/>
    </dgm:pt>
    <dgm:pt modelId="{E09D8E43-160B-441C-B47F-03BE29A2908E}" type="pres">
      <dgm:prSet presAssocID="{B92AAB86-71DA-41B6-8241-A586925E0710}" presName="rootConnector" presStyleLbl="node3" presStyleIdx="11" presStyleCnt="15"/>
      <dgm:spPr/>
    </dgm:pt>
    <dgm:pt modelId="{5B593BF5-0B1B-43F2-95D8-76CF28EF2FE0}" type="pres">
      <dgm:prSet presAssocID="{B92AAB86-71DA-41B6-8241-A586925E0710}" presName="hierChild4" presStyleCnt="0"/>
      <dgm:spPr/>
    </dgm:pt>
    <dgm:pt modelId="{F66D9F35-ACC7-4913-8A8E-504D4B025DDB}" type="pres">
      <dgm:prSet presAssocID="{B92AAB86-71DA-41B6-8241-A586925E0710}" presName="hierChild5" presStyleCnt="0"/>
      <dgm:spPr/>
    </dgm:pt>
    <dgm:pt modelId="{CAA28540-356A-4631-87EA-4C0AF1F67851}" type="pres">
      <dgm:prSet presAssocID="{A4010AC6-5D3F-4913-A3AA-11F23DD19DE2}" presName="hierChild5" presStyleCnt="0"/>
      <dgm:spPr/>
    </dgm:pt>
    <dgm:pt modelId="{39AC97F0-3511-4E0C-9733-3FFA1F5C275B}" type="pres">
      <dgm:prSet presAssocID="{05136508-779D-435E-9B00-3CEE54F4C062}" presName="Name37" presStyleLbl="parChTrans1D2" presStyleIdx="3" presStyleCnt="4"/>
      <dgm:spPr/>
    </dgm:pt>
    <dgm:pt modelId="{C7ABB283-B49A-4776-9DB6-E6E5E120D0AC}" type="pres">
      <dgm:prSet presAssocID="{F72273C9-A90A-4A93-9AA2-FC0EF46F5A59}" presName="hierRoot2" presStyleCnt="0">
        <dgm:presLayoutVars>
          <dgm:hierBranch val="init"/>
        </dgm:presLayoutVars>
      </dgm:prSet>
      <dgm:spPr/>
    </dgm:pt>
    <dgm:pt modelId="{27CF8A2A-4579-4A66-A3D7-DD29B5ED93B5}" type="pres">
      <dgm:prSet presAssocID="{F72273C9-A90A-4A93-9AA2-FC0EF46F5A59}" presName="rootComposite" presStyleCnt="0"/>
      <dgm:spPr/>
    </dgm:pt>
    <dgm:pt modelId="{C45EDE2C-1B90-4CA1-913A-6D4CCFE1536B}" type="pres">
      <dgm:prSet presAssocID="{F72273C9-A90A-4A93-9AA2-FC0EF46F5A59}" presName="rootText" presStyleLbl="node2" presStyleIdx="3" presStyleCnt="4">
        <dgm:presLayoutVars>
          <dgm:chPref val="3"/>
        </dgm:presLayoutVars>
      </dgm:prSet>
      <dgm:spPr/>
    </dgm:pt>
    <dgm:pt modelId="{300D0457-9E0C-4E50-BE2A-98AF40D5FBCD}" type="pres">
      <dgm:prSet presAssocID="{F72273C9-A90A-4A93-9AA2-FC0EF46F5A59}" presName="rootConnector" presStyleLbl="node2" presStyleIdx="3" presStyleCnt="4"/>
      <dgm:spPr/>
    </dgm:pt>
    <dgm:pt modelId="{538D71B9-86DB-4AE9-ADA8-A23460768B25}" type="pres">
      <dgm:prSet presAssocID="{F72273C9-A90A-4A93-9AA2-FC0EF46F5A59}" presName="hierChild4" presStyleCnt="0"/>
      <dgm:spPr/>
    </dgm:pt>
    <dgm:pt modelId="{89DD394C-704D-4C00-93E2-C19EA6C724F4}" type="pres">
      <dgm:prSet presAssocID="{7001E770-4793-4E53-9E53-77948D4BF483}" presName="Name37" presStyleLbl="parChTrans1D3" presStyleIdx="12" presStyleCnt="15"/>
      <dgm:spPr/>
    </dgm:pt>
    <dgm:pt modelId="{33CE92DF-8F5B-483F-9393-2473F56A66FF}" type="pres">
      <dgm:prSet presAssocID="{E629A010-0EC2-435C-96E5-7CB7159D83CD}" presName="hierRoot2" presStyleCnt="0">
        <dgm:presLayoutVars>
          <dgm:hierBranch val="init"/>
        </dgm:presLayoutVars>
      </dgm:prSet>
      <dgm:spPr/>
    </dgm:pt>
    <dgm:pt modelId="{E604A1AD-ABA1-42E5-9310-8ED61B3017D5}" type="pres">
      <dgm:prSet presAssocID="{E629A010-0EC2-435C-96E5-7CB7159D83CD}" presName="rootComposite" presStyleCnt="0"/>
      <dgm:spPr/>
    </dgm:pt>
    <dgm:pt modelId="{651C32FB-C056-41F6-83DE-A4C2D69A68C8}" type="pres">
      <dgm:prSet presAssocID="{E629A010-0EC2-435C-96E5-7CB7159D83CD}" presName="rootText" presStyleLbl="node3" presStyleIdx="12" presStyleCnt="15">
        <dgm:presLayoutVars>
          <dgm:chPref val="3"/>
        </dgm:presLayoutVars>
      </dgm:prSet>
      <dgm:spPr/>
    </dgm:pt>
    <dgm:pt modelId="{F95454F2-7071-44DD-B9C0-109419DC8841}" type="pres">
      <dgm:prSet presAssocID="{E629A010-0EC2-435C-96E5-7CB7159D83CD}" presName="rootConnector" presStyleLbl="node3" presStyleIdx="12" presStyleCnt="15"/>
      <dgm:spPr/>
    </dgm:pt>
    <dgm:pt modelId="{4BE90B1C-8206-4DE0-8A53-FD29B3BD2C37}" type="pres">
      <dgm:prSet presAssocID="{E629A010-0EC2-435C-96E5-7CB7159D83CD}" presName="hierChild4" presStyleCnt="0"/>
      <dgm:spPr/>
    </dgm:pt>
    <dgm:pt modelId="{ECD688B1-9CB7-460B-A374-ADA8F7E6C675}" type="pres">
      <dgm:prSet presAssocID="{E629A010-0EC2-435C-96E5-7CB7159D83CD}" presName="hierChild5" presStyleCnt="0"/>
      <dgm:spPr/>
    </dgm:pt>
    <dgm:pt modelId="{87DCA335-B157-4E72-A49F-99E7C765F3FD}" type="pres">
      <dgm:prSet presAssocID="{1279668C-6DDC-4278-BD0B-60FBB549447D}" presName="Name37" presStyleLbl="parChTrans1D3" presStyleIdx="13" presStyleCnt="15"/>
      <dgm:spPr/>
    </dgm:pt>
    <dgm:pt modelId="{B60A4ECB-48CC-45AF-A87D-5368E02417EE}" type="pres">
      <dgm:prSet presAssocID="{ACB72DA2-CFE7-4F84-B6CD-1B16C4177FF8}" presName="hierRoot2" presStyleCnt="0">
        <dgm:presLayoutVars>
          <dgm:hierBranch val="init"/>
        </dgm:presLayoutVars>
      </dgm:prSet>
      <dgm:spPr/>
    </dgm:pt>
    <dgm:pt modelId="{CBB84A90-635B-4971-A376-38DE5DD7575A}" type="pres">
      <dgm:prSet presAssocID="{ACB72DA2-CFE7-4F84-B6CD-1B16C4177FF8}" presName="rootComposite" presStyleCnt="0"/>
      <dgm:spPr/>
    </dgm:pt>
    <dgm:pt modelId="{7FDDD3A2-84B9-4790-A1D5-66C899371531}" type="pres">
      <dgm:prSet presAssocID="{ACB72DA2-CFE7-4F84-B6CD-1B16C4177FF8}" presName="rootText" presStyleLbl="node3" presStyleIdx="13" presStyleCnt="15">
        <dgm:presLayoutVars>
          <dgm:chPref val="3"/>
        </dgm:presLayoutVars>
      </dgm:prSet>
      <dgm:spPr/>
    </dgm:pt>
    <dgm:pt modelId="{B85A35A5-9939-40C0-9EB4-E4ABFF004F02}" type="pres">
      <dgm:prSet presAssocID="{ACB72DA2-CFE7-4F84-B6CD-1B16C4177FF8}" presName="rootConnector" presStyleLbl="node3" presStyleIdx="13" presStyleCnt="15"/>
      <dgm:spPr/>
    </dgm:pt>
    <dgm:pt modelId="{901EEA25-F3A3-49AA-85E1-1E51E1448DEB}" type="pres">
      <dgm:prSet presAssocID="{ACB72DA2-CFE7-4F84-B6CD-1B16C4177FF8}" presName="hierChild4" presStyleCnt="0"/>
      <dgm:spPr/>
    </dgm:pt>
    <dgm:pt modelId="{0510EF8F-3861-46D4-87BF-E49F1DC06A79}" type="pres">
      <dgm:prSet presAssocID="{ACB72DA2-CFE7-4F84-B6CD-1B16C4177FF8}" presName="hierChild5" presStyleCnt="0"/>
      <dgm:spPr/>
    </dgm:pt>
    <dgm:pt modelId="{EA38032C-3E1D-4CE3-8261-9E084EDCBB20}" type="pres">
      <dgm:prSet presAssocID="{0FC4A85A-50C1-496A-AA46-D0D1A6EC1EB5}" presName="Name37" presStyleLbl="parChTrans1D3" presStyleIdx="14" presStyleCnt="15"/>
      <dgm:spPr/>
    </dgm:pt>
    <dgm:pt modelId="{E2DD9589-ECBD-4685-90C1-4B8785BB1479}" type="pres">
      <dgm:prSet presAssocID="{0CDFA6AC-EE27-44A3-87A1-C2B28B2CF1B9}" presName="hierRoot2" presStyleCnt="0">
        <dgm:presLayoutVars>
          <dgm:hierBranch val="init"/>
        </dgm:presLayoutVars>
      </dgm:prSet>
      <dgm:spPr/>
    </dgm:pt>
    <dgm:pt modelId="{4B6AC7E8-27C3-4BBE-8829-ABFA25375656}" type="pres">
      <dgm:prSet presAssocID="{0CDFA6AC-EE27-44A3-87A1-C2B28B2CF1B9}" presName="rootComposite" presStyleCnt="0"/>
      <dgm:spPr/>
    </dgm:pt>
    <dgm:pt modelId="{E7065359-2D58-43AC-B5A9-03AD3148C201}" type="pres">
      <dgm:prSet presAssocID="{0CDFA6AC-EE27-44A3-87A1-C2B28B2CF1B9}" presName="rootText" presStyleLbl="node3" presStyleIdx="14" presStyleCnt="15">
        <dgm:presLayoutVars>
          <dgm:chPref val="3"/>
        </dgm:presLayoutVars>
      </dgm:prSet>
      <dgm:spPr/>
    </dgm:pt>
    <dgm:pt modelId="{7BFF0FE5-3279-430C-8C08-0D2F0A863BCC}" type="pres">
      <dgm:prSet presAssocID="{0CDFA6AC-EE27-44A3-87A1-C2B28B2CF1B9}" presName="rootConnector" presStyleLbl="node3" presStyleIdx="14" presStyleCnt="15"/>
      <dgm:spPr/>
    </dgm:pt>
    <dgm:pt modelId="{37C7976E-8D75-42F3-916C-D9776A6488B4}" type="pres">
      <dgm:prSet presAssocID="{0CDFA6AC-EE27-44A3-87A1-C2B28B2CF1B9}" presName="hierChild4" presStyleCnt="0"/>
      <dgm:spPr/>
    </dgm:pt>
    <dgm:pt modelId="{F1D7EA74-035B-4109-8C22-483EB6D5BB19}" type="pres">
      <dgm:prSet presAssocID="{0CDFA6AC-EE27-44A3-87A1-C2B28B2CF1B9}" presName="hierChild5" presStyleCnt="0"/>
      <dgm:spPr/>
    </dgm:pt>
    <dgm:pt modelId="{827D7172-648C-4899-8483-34492657B57E}" type="pres">
      <dgm:prSet presAssocID="{F72273C9-A90A-4A93-9AA2-FC0EF46F5A59}" presName="hierChild5" presStyleCnt="0"/>
      <dgm:spPr/>
    </dgm:pt>
    <dgm:pt modelId="{A0536365-26EA-4188-ACD4-9AFD4CE63507}" type="pres">
      <dgm:prSet presAssocID="{59EC9BA3-0F8F-4EAC-990A-13C955EA340F}" presName="hierChild3" presStyleCnt="0"/>
      <dgm:spPr/>
    </dgm:pt>
  </dgm:ptLst>
  <dgm:cxnLst>
    <dgm:cxn modelId="{11E41F02-E6A4-4B1C-BA43-CB59712580A6}" type="presOf" srcId="{0CDFA6AC-EE27-44A3-87A1-C2B28B2CF1B9}" destId="{E7065359-2D58-43AC-B5A9-03AD3148C201}" srcOrd="0" destOrd="0" presId="urn:microsoft.com/office/officeart/2005/8/layout/orgChart1"/>
    <dgm:cxn modelId="{3FE1E204-66DC-4837-9550-A644CB4D688C}" type="presOf" srcId="{E9CFBA11-B623-46A8-96A3-8BA06FB366A9}" destId="{18C260BE-65AB-4540-AEE2-C5F39FFDFE0E}" srcOrd="0" destOrd="0" presId="urn:microsoft.com/office/officeart/2005/8/layout/orgChart1"/>
    <dgm:cxn modelId="{6595850A-F5A8-4019-B8A0-6306FA0FE806}" type="presOf" srcId="{59EC9BA3-0F8F-4EAC-990A-13C955EA340F}" destId="{EA58D94E-7FDD-4E3D-AF50-AFCE7B786690}" srcOrd="1" destOrd="0" presId="urn:microsoft.com/office/officeart/2005/8/layout/orgChart1"/>
    <dgm:cxn modelId="{0105D30A-8597-4C6C-AA11-E6DDDDBBD8B1}" srcId="{F72273C9-A90A-4A93-9AA2-FC0EF46F5A59}" destId="{0CDFA6AC-EE27-44A3-87A1-C2B28B2CF1B9}" srcOrd="2" destOrd="0" parTransId="{0FC4A85A-50C1-496A-AA46-D0D1A6EC1EB5}" sibTransId="{F3B4409A-E596-4B6D-89C1-ADFD46DB7E8F}"/>
    <dgm:cxn modelId="{FD986F0D-E5AC-4260-A6BD-D0116E8C338B}" type="presOf" srcId="{7001E770-4793-4E53-9E53-77948D4BF483}" destId="{89DD394C-704D-4C00-93E2-C19EA6C724F4}" srcOrd="0" destOrd="0" presId="urn:microsoft.com/office/officeart/2005/8/layout/orgChart1"/>
    <dgm:cxn modelId="{F3590D10-95DA-4F93-B267-C5378AFB4CF7}" type="presOf" srcId="{5AACEF77-0325-4D23-A5FA-D045612DE710}" destId="{D84810DF-1BF7-4CB7-9719-F19273C6DD4B}" srcOrd="1" destOrd="0" presId="urn:microsoft.com/office/officeart/2005/8/layout/orgChart1"/>
    <dgm:cxn modelId="{F4F6CC15-AB77-438C-AECF-CCC7909616A1}" type="presOf" srcId="{E25FEFAC-4314-409B-BA33-099787FFE029}" destId="{02DB0E72-2B29-4FB9-8154-BC88FD867F2B}" srcOrd="1" destOrd="0" presId="urn:microsoft.com/office/officeart/2005/8/layout/orgChart1"/>
    <dgm:cxn modelId="{B3D9D717-2FDD-4034-80C3-2207E7F7D06C}" srcId="{F72273C9-A90A-4A93-9AA2-FC0EF46F5A59}" destId="{ACB72DA2-CFE7-4F84-B6CD-1B16C4177FF8}" srcOrd="1" destOrd="0" parTransId="{1279668C-6DDC-4278-BD0B-60FBB549447D}" sibTransId="{7FF00FE7-9C2C-425B-AB02-5C27B12F0DE0}"/>
    <dgm:cxn modelId="{F754C218-5F42-444E-A7C8-CB0914B343DE}" srcId="{4251B5E1-A326-4432-9C51-9EEA096EA151}" destId="{72C0B0D4-F7C8-4E4B-9EC1-63B07ECF8B25}" srcOrd="0" destOrd="0" parTransId="{0B87295C-DEFD-4529-84F4-0DA2ABFAC030}" sibTransId="{08F0A2A6-4F20-4098-A506-55129E13C12A}"/>
    <dgm:cxn modelId="{0CC6B21E-63CA-4043-89BB-2FCC29654120}" type="presOf" srcId="{4251B5E1-A326-4432-9C51-9EEA096EA151}" destId="{9C45803B-060B-409C-A10D-1EFCDE12CDFF}" srcOrd="1" destOrd="0" presId="urn:microsoft.com/office/officeart/2005/8/layout/orgChart1"/>
    <dgm:cxn modelId="{6AA0801F-F658-4612-AED4-5C2A72696F42}" type="presOf" srcId="{DDCC124E-1258-43EC-A619-5B9CEAF2C550}" destId="{8A5122F3-320D-409B-A9A0-8EB910D95803}" srcOrd="0" destOrd="0" presId="urn:microsoft.com/office/officeart/2005/8/layout/orgChart1"/>
    <dgm:cxn modelId="{087DB51F-EBBE-4DCD-8C66-6D89A5397767}" type="presOf" srcId="{0B87295C-DEFD-4529-84F4-0DA2ABFAC030}" destId="{AA868EEB-FA3D-43C9-8C60-D895E191B9D6}" srcOrd="0" destOrd="0" presId="urn:microsoft.com/office/officeart/2005/8/layout/orgChart1"/>
    <dgm:cxn modelId="{5EC92722-BC7B-4D99-9769-6E2556B062B3}" type="presOf" srcId="{3C9071F3-A240-40F6-97B6-06A3FB59AADF}" destId="{51407119-1012-47F5-9845-DD94225E6BCD}" srcOrd="0" destOrd="0" presId="urn:microsoft.com/office/officeart/2005/8/layout/orgChart1"/>
    <dgm:cxn modelId="{160C062A-B76C-4991-95D1-071629D7DF3E}" type="presOf" srcId="{37BD8C10-5CD2-4340-B001-221432005559}" destId="{51CB7DCF-D8B7-4FE3-A30A-F210EA2234A6}" srcOrd="0" destOrd="0" presId="urn:microsoft.com/office/officeart/2005/8/layout/orgChart1"/>
    <dgm:cxn modelId="{3AE61A2D-2602-45B5-9168-B296F64FA2D2}" type="presOf" srcId="{E9285C3E-2381-4867-A843-DE94533BF0DC}" destId="{99507E50-CDF3-4E85-B077-C2317DCCE20C}" srcOrd="0" destOrd="0" presId="urn:microsoft.com/office/officeart/2005/8/layout/orgChart1"/>
    <dgm:cxn modelId="{298A432D-8BB8-4F19-AC89-3D1446EE4C41}" type="presOf" srcId="{53E913E3-4257-451E-AC84-7E68C1022EB9}" destId="{66FCEA71-C4EE-4DBD-8C30-6615D0AF246A}" srcOrd="0" destOrd="0" presId="urn:microsoft.com/office/officeart/2005/8/layout/orgChart1"/>
    <dgm:cxn modelId="{A929BC2E-82A3-4ABF-BC21-716ECD673912}" type="presOf" srcId="{B92AAB86-71DA-41B6-8241-A586925E0710}" destId="{C9F9703D-7E31-4A33-9537-82C1B640971E}" srcOrd="0" destOrd="0" presId="urn:microsoft.com/office/officeart/2005/8/layout/orgChart1"/>
    <dgm:cxn modelId="{A136A92F-986C-4AE4-BABA-8C7C819A9736}" srcId="{A4010AC6-5D3F-4913-A3AA-11F23DD19DE2}" destId="{E9CFBA11-B623-46A8-96A3-8BA06FB366A9}" srcOrd="2" destOrd="0" parTransId="{3C9071F3-A240-40F6-97B6-06A3FB59AADF}" sibTransId="{5E863C27-BA70-43D9-BFA7-19D5A6A6A5E8}"/>
    <dgm:cxn modelId="{57DAE231-B983-4B55-BF0F-A19ACC763A29}" srcId="{59EC9BA3-0F8F-4EAC-990A-13C955EA340F}" destId="{06EF3760-9036-4B37-B96B-AD6FB7340A9B}" srcOrd="0" destOrd="0" parTransId="{5FABCA4F-4B9A-47B5-B075-E3159039E0B4}" sibTransId="{CEE06E24-FD61-4BF5-ADA1-2FA351C65C7D}"/>
    <dgm:cxn modelId="{BD80F73F-4D43-424C-80B3-F2ED079C2AA9}" type="presOf" srcId="{B92AAB86-71DA-41B6-8241-A586925E0710}" destId="{E09D8E43-160B-441C-B47F-03BE29A2908E}" srcOrd="1" destOrd="0" presId="urn:microsoft.com/office/officeart/2005/8/layout/orgChart1"/>
    <dgm:cxn modelId="{44D0835B-B26C-4787-A5AD-F073489612D3}" type="presOf" srcId="{72C0B0D4-F7C8-4E4B-9EC1-63B07ECF8B25}" destId="{D5463365-56FF-486D-A715-B4861AAC2132}" srcOrd="0" destOrd="0" presId="urn:microsoft.com/office/officeart/2005/8/layout/orgChart1"/>
    <dgm:cxn modelId="{643E2362-6803-49B9-A3B4-8311B60447E3}" srcId="{4251B5E1-A326-4432-9C51-9EEA096EA151}" destId="{E25FEFAC-4314-409B-BA33-099787FFE029}" srcOrd="3" destOrd="0" parTransId="{7E0709BB-EDD0-4F98-8C77-F7F3BAF9D62E}" sibTransId="{3C5AC9EA-1B6A-4543-BA58-6E2AC335EBF5}"/>
    <dgm:cxn modelId="{9A91CD62-7B76-476F-AFF8-B20B71744235}" srcId="{59EC9BA3-0F8F-4EAC-990A-13C955EA340F}" destId="{4251B5E1-A326-4432-9C51-9EEA096EA151}" srcOrd="1" destOrd="0" parTransId="{2D0C929A-6A03-4EB4-B8A5-AC06405BF5F8}" sibTransId="{809EC29B-F1F1-403D-B11B-FC78DA1C51C5}"/>
    <dgm:cxn modelId="{AE34CF42-BA1D-46F9-A3C4-417B55D447D1}" type="presOf" srcId="{522D363D-DF47-49CB-95AE-F8FE94A4DA29}" destId="{EF064D4D-CAC7-4FD4-9306-7102404F3ABB}" srcOrd="0" destOrd="0" presId="urn:microsoft.com/office/officeart/2005/8/layout/orgChart1"/>
    <dgm:cxn modelId="{077C3069-5903-4B0D-BDB6-EF8D4BEB3997}" type="presOf" srcId="{1279668C-6DDC-4278-BD0B-60FBB549447D}" destId="{87DCA335-B157-4E72-A49F-99E7C765F3FD}" srcOrd="0" destOrd="0" presId="urn:microsoft.com/office/officeart/2005/8/layout/orgChart1"/>
    <dgm:cxn modelId="{DDFDFE69-A76D-4911-9323-ADAF4CD3E0B4}" type="presOf" srcId="{E9CFBA11-B623-46A8-96A3-8BA06FB366A9}" destId="{BEE834D2-A03C-4676-B7B0-6D24D78C5569}" srcOrd="1" destOrd="0" presId="urn:microsoft.com/office/officeart/2005/8/layout/orgChart1"/>
    <dgm:cxn modelId="{65E15E4B-BF58-4337-9DF0-F566B143AC61}" type="presOf" srcId="{A46A0AA3-BDBD-41AF-847C-0527709D9E1F}" destId="{FC7F1077-8B89-47E5-90D6-29C5875A430D}" srcOrd="0" destOrd="0" presId="urn:microsoft.com/office/officeart/2005/8/layout/orgChart1"/>
    <dgm:cxn modelId="{2F175D4F-F018-4EBD-B6D1-FF40A239C9AB}" type="presOf" srcId="{4EE3CE9C-B651-4F6E-AC23-C307977F5E07}" destId="{04E9B444-4E46-481F-8CDE-94B5DE21B0B5}" srcOrd="0" destOrd="0" presId="urn:microsoft.com/office/officeart/2005/8/layout/orgChart1"/>
    <dgm:cxn modelId="{7BD47D6F-03FE-4A98-ABAB-B6E6E9218E54}" type="presOf" srcId="{A4010AC6-5D3F-4913-A3AA-11F23DD19DE2}" destId="{079F12CB-2BC0-452A-8D16-95A8D4F50031}" srcOrd="1" destOrd="0" presId="urn:microsoft.com/office/officeart/2005/8/layout/orgChart1"/>
    <dgm:cxn modelId="{D46E1A51-1FCD-47FB-81DC-1AB699C5F321}" type="presOf" srcId="{2D0C929A-6A03-4EB4-B8A5-AC06405BF5F8}" destId="{C80C085A-8E98-4D92-B520-26988A249BE1}" srcOrd="0" destOrd="0" presId="urn:microsoft.com/office/officeart/2005/8/layout/orgChart1"/>
    <dgm:cxn modelId="{0B372951-3AF3-43F8-B72B-815831635358}" type="presOf" srcId="{ACB72DA2-CFE7-4F84-B6CD-1B16C4177FF8}" destId="{7FDDD3A2-84B9-4790-A1D5-66C899371531}" srcOrd="0" destOrd="0" presId="urn:microsoft.com/office/officeart/2005/8/layout/orgChart1"/>
    <dgm:cxn modelId="{838F5B71-C3BC-470F-9698-4A924CB89802}" type="presOf" srcId="{06EF3760-9036-4B37-B96B-AD6FB7340A9B}" destId="{43137435-B5EF-4A1C-A3C6-9FB4075E0B20}" srcOrd="1" destOrd="0" presId="urn:microsoft.com/office/officeart/2005/8/layout/orgChart1"/>
    <dgm:cxn modelId="{C8A22356-0756-4BA6-8F0A-892E7B9457BA}" srcId="{F72273C9-A90A-4A93-9AA2-FC0EF46F5A59}" destId="{E629A010-0EC2-435C-96E5-7CB7159D83CD}" srcOrd="0" destOrd="0" parTransId="{7001E770-4793-4E53-9E53-77948D4BF483}" sibTransId="{AA093912-EAA8-4495-B05E-BB6D8B4CB8EB}"/>
    <dgm:cxn modelId="{E3F55156-5E3A-4151-865D-32830EF242EB}" type="presOf" srcId="{9DA464DF-0CAC-4FFC-971E-CF9672FD9C49}" destId="{35371582-EC13-4260-B7F8-630AB652D57B}" srcOrd="1" destOrd="0" presId="urn:microsoft.com/office/officeart/2005/8/layout/orgChart1"/>
    <dgm:cxn modelId="{39B0EF76-9E05-4161-B291-4D02F6BE617C}" type="presOf" srcId="{F72273C9-A90A-4A93-9AA2-FC0EF46F5A59}" destId="{300D0457-9E0C-4E50-BE2A-98AF40D5FBCD}" srcOrd="1" destOrd="0" presId="urn:microsoft.com/office/officeart/2005/8/layout/orgChart1"/>
    <dgm:cxn modelId="{7E7E435A-AA6A-4D3C-ADCA-5F5E0DCAE9B3}" type="presOf" srcId="{72C0B0D4-F7C8-4E4B-9EC1-63B07ECF8B25}" destId="{8D114208-1B68-4E87-B717-99F028FEE222}" srcOrd="1" destOrd="0" presId="urn:microsoft.com/office/officeart/2005/8/layout/orgChart1"/>
    <dgm:cxn modelId="{07D3495A-550A-4DEB-BD1E-2DC6ADE2DBF2}" type="presOf" srcId="{5FABCA4F-4B9A-47B5-B075-E3159039E0B4}" destId="{D7D9660D-1BAE-4A91-A93D-928275D6060D}" srcOrd="0" destOrd="0" presId="urn:microsoft.com/office/officeart/2005/8/layout/orgChart1"/>
    <dgm:cxn modelId="{915BE37B-9649-4455-91D0-3EDA1B42127B}" type="presOf" srcId="{59EC9BA3-0F8F-4EAC-990A-13C955EA340F}" destId="{3A3B8C9C-A143-4D9E-B33E-1CF080E8EBE0}" srcOrd="0" destOrd="0" presId="urn:microsoft.com/office/officeart/2005/8/layout/orgChart1"/>
    <dgm:cxn modelId="{CA2F087D-83D4-4589-B13E-40D27476780F}" type="presOf" srcId="{58EC37BE-086D-4703-8064-0B6FB9B0E45F}" destId="{6FD8598A-7710-4957-9BAE-1E126BAD64AC}" srcOrd="0" destOrd="0" presId="urn:microsoft.com/office/officeart/2005/8/layout/orgChart1"/>
    <dgm:cxn modelId="{189A817E-7FD2-4F28-BEE2-ECFA57ED98EE}" type="presOf" srcId="{3B0B9DCE-13A9-48BA-951F-6C46A8C3D4F7}" destId="{1576D5D6-7CB1-40BA-97D0-3FEE328AEDE8}" srcOrd="1" destOrd="0" presId="urn:microsoft.com/office/officeart/2005/8/layout/orgChart1"/>
    <dgm:cxn modelId="{58B7C77E-F300-438D-8DD9-0E6A8B6B6792}" type="presOf" srcId="{55C0D7DD-4328-46AD-BC4D-2F85C5C767B9}" destId="{8F0E2F5B-42C9-4DCC-840C-FF35984E66B2}" srcOrd="0" destOrd="0" presId="urn:microsoft.com/office/officeart/2005/8/layout/orgChart1"/>
    <dgm:cxn modelId="{D7376088-263A-4D37-AEAC-F5ED84AB9D89}" type="presOf" srcId="{052B51D1-82F6-464A-9F33-646BE6805564}" destId="{2564698E-C9B9-4C68-AF27-C63C6A565A8A}" srcOrd="0" destOrd="0" presId="urn:microsoft.com/office/officeart/2005/8/layout/orgChart1"/>
    <dgm:cxn modelId="{8F274A89-5188-495E-9E7C-1286B5B371E2}" type="presOf" srcId="{5AACEF77-0325-4D23-A5FA-D045612DE710}" destId="{11E8269B-E9C8-45FB-8ECD-0E8BD7055AD7}" srcOrd="0" destOrd="0" presId="urn:microsoft.com/office/officeart/2005/8/layout/orgChart1"/>
    <dgm:cxn modelId="{35C4E58D-9AA4-4B0D-B2F9-B74ED1C580CA}" type="presOf" srcId="{BBB16A8C-EA8B-4D30-BE12-D20076927F64}" destId="{944A0952-A36E-455F-8757-ACC5861CB74D}" srcOrd="0" destOrd="0" presId="urn:microsoft.com/office/officeart/2005/8/layout/orgChart1"/>
    <dgm:cxn modelId="{F0DAFD8F-2190-41E8-B413-58B85062C9ED}" type="presOf" srcId="{7E0709BB-EDD0-4F98-8C77-F7F3BAF9D62E}" destId="{224A06FB-5FA9-44F0-963D-B3D9DAFE0617}" srcOrd="0" destOrd="0" presId="urn:microsoft.com/office/officeart/2005/8/layout/orgChart1"/>
    <dgm:cxn modelId="{40F59490-6A9A-4991-BDCA-01B5CCB653EC}" type="presOf" srcId="{0CDFA6AC-EE27-44A3-87A1-C2B28B2CF1B9}" destId="{7BFF0FE5-3279-430C-8C08-0D2F0A863BCC}" srcOrd="1" destOrd="0" presId="urn:microsoft.com/office/officeart/2005/8/layout/orgChart1"/>
    <dgm:cxn modelId="{CA0B7F91-58EF-41D1-9E4D-A1381C8B52BC}" type="presOf" srcId="{CC0DB8B4-DBD8-4E2B-A15B-D81D50DAEF54}" destId="{A5F420CD-A92B-4F04-9041-110A8E175FE8}" srcOrd="0" destOrd="0" presId="urn:microsoft.com/office/officeart/2005/8/layout/orgChart1"/>
    <dgm:cxn modelId="{ADF3B692-228F-441C-A169-878A027780ED}" type="presOf" srcId="{9DA464DF-0CAC-4FFC-971E-CF9672FD9C49}" destId="{CBA87715-3DED-4AF7-9EF9-0A3F77B819AC}" srcOrd="0" destOrd="0" presId="urn:microsoft.com/office/officeart/2005/8/layout/orgChart1"/>
    <dgm:cxn modelId="{846AD395-C33B-484F-9DA9-12AFCB9CA77E}" type="presOf" srcId="{82061E73-84A3-4F85-B7A2-9DB1366CF78D}" destId="{178EF272-0B25-44DA-8B1C-3FB69F94F340}" srcOrd="0" destOrd="0" presId="urn:microsoft.com/office/officeart/2005/8/layout/orgChart1"/>
    <dgm:cxn modelId="{FB03BB9C-4B1C-467C-9E1D-3D07997DF145}" srcId="{4251B5E1-A326-4432-9C51-9EEA096EA151}" destId="{5AACEF77-0325-4D23-A5FA-D045612DE710}" srcOrd="2" destOrd="0" parTransId="{58EC37BE-086D-4703-8064-0B6FB9B0E45F}" sibTransId="{163F7999-9567-4CE8-BDDB-26389540E944}"/>
    <dgm:cxn modelId="{C9D7319E-3C7E-49F3-BBB8-B19FCDD30ED8}" type="presOf" srcId="{5F06F235-676D-44AA-98FF-2CDFA0F3A24D}" destId="{0CDBF08C-E015-4C59-9F7C-E61AA66044C7}" srcOrd="1" destOrd="0" presId="urn:microsoft.com/office/officeart/2005/8/layout/orgChart1"/>
    <dgm:cxn modelId="{AA3767A3-AA7D-4064-9593-12F6D31F8D8D}" srcId="{06EF3760-9036-4B37-B96B-AD6FB7340A9B}" destId="{DDCC124E-1258-43EC-A619-5B9CEAF2C550}" srcOrd="1" destOrd="0" parTransId="{522D363D-DF47-49CB-95AE-F8FE94A4DA29}" sibTransId="{F7AE6FB9-7043-4F64-ADFF-F95A3C6466E0}"/>
    <dgm:cxn modelId="{8632F2A4-4664-4A23-90AD-DAC27EA6AE7D}" type="presOf" srcId="{06EF3760-9036-4B37-B96B-AD6FB7340A9B}" destId="{B46257B6-B659-4D24-BCF1-3DCBC6DCEB0A}" srcOrd="0" destOrd="0" presId="urn:microsoft.com/office/officeart/2005/8/layout/orgChart1"/>
    <dgm:cxn modelId="{371325A5-D2E3-4183-A90D-F440291B1467}" srcId="{59EC9BA3-0F8F-4EAC-990A-13C955EA340F}" destId="{A4010AC6-5D3F-4913-A3AA-11F23DD19DE2}" srcOrd="2" destOrd="0" parTransId="{BBB16A8C-EA8B-4D30-BE12-D20076927F64}" sibTransId="{5BD69271-AFF1-4C16-9CA3-728BD6BD8104}"/>
    <dgm:cxn modelId="{35539CA5-03E2-4F58-AA96-19B3A769DEB0}" srcId="{4251B5E1-A326-4432-9C51-9EEA096EA151}" destId="{5F06F235-676D-44AA-98FF-2CDFA0F3A24D}" srcOrd="1" destOrd="0" parTransId="{A46A0AA3-BDBD-41AF-847C-0527709D9E1F}" sibTransId="{C2C16143-0966-40E4-B36E-F1B61A164EA6}"/>
    <dgm:cxn modelId="{CFBB20A8-EC86-408E-99CA-D2AF2CB3FA4D}" type="presOf" srcId="{DDCC124E-1258-43EC-A619-5B9CEAF2C550}" destId="{83FF00D1-00EF-41FF-A2E8-2E35A7B93820}" srcOrd="1" destOrd="0" presId="urn:microsoft.com/office/officeart/2005/8/layout/orgChart1"/>
    <dgm:cxn modelId="{790044AE-59EF-40B8-B324-170C88CAF9EB}" type="presOf" srcId="{E629A010-0EC2-435C-96E5-7CB7159D83CD}" destId="{F95454F2-7071-44DD-B9C0-109419DC8841}" srcOrd="1" destOrd="0" presId="urn:microsoft.com/office/officeart/2005/8/layout/orgChart1"/>
    <dgm:cxn modelId="{D63B06B0-B5F6-4981-ABBE-048DA839F16E}" type="presOf" srcId="{4251B5E1-A326-4432-9C51-9EEA096EA151}" destId="{55C4F5B4-E69B-47F4-A85B-2E64CA7EE412}" srcOrd="0" destOrd="0" presId="urn:microsoft.com/office/officeart/2005/8/layout/orgChart1"/>
    <dgm:cxn modelId="{880D8FB1-F93B-49C9-906C-5C611D3EC349}" type="presOf" srcId="{0FC4A85A-50C1-496A-AA46-D0D1A6EC1EB5}" destId="{EA38032C-3E1D-4CE3-8261-9E084EDCBB20}" srcOrd="0" destOrd="0" presId="urn:microsoft.com/office/officeart/2005/8/layout/orgChart1"/>
    <dgm:cxn modelId="{6175F3B1-5FA6-4A59-9D68-06DC34390F19}" type="presOf" srcId="{F72273C9-A90A-4A93-9AA2-FC0EF46F5A59}" destId="{C45EDE2C-1B90-4CA1-913A-6D4CCFE1536B}" srcOrd="0" destOrd="0" presId="urn:microsoft.com/office/officeart/2005/8/layout/orgChart1"/>
    <dgm:cxn modelId="{CCA267B4-848B-47C0-8A86-0DCED55F5DDD}" srcId="{59EC9BA3-0F8F-4EAC-990A-13C955EA340F}" destId="{F72273C9-A90A-4A93-9AA2-FC0EF46F5A59}" srcOrd="3" destOrd="0" parTransId="{05136508-779D-435E-9B00-3CEE54F4C062}" sibTransId="{933C7006-994D-4D75-AA38-D2A0E6663618}"/>
    <dgm:cxn modelId="{94CE94B8-BB0E-4C1C-9C70-8CF1B98109BD}" type="presOf" srcId="{E629A010-0EC2-435C-96E5-7CB7159D83CD}" destId="{651C32FB-C056-41F6-83DE-A4C2D69A68C8}" srcOrd="0" destOrd="0" presId="urn:microsoft.com/office/officeart/2005/8/layout/orgChart1"/>
    <dgm:cxn modelId="{2A9611B9-6442-404D-BE82-8747589A8567}" srcId="{06EF3760-9036-4B37-B96B-AD6FB7340A9B}" destId="{9DA464DF-0CAC-4FFC-971E-CF9672FD9C49}" srcOrd="3" destOrd="0" parTransId="{CC0DB8B4-DBD8-4E2B-A15B-D81D50DAEF54}" sibTransId="{C7EB4BAA-FA37-4937-A194-328955F12D14}"/>
    <dgm:cxn modelId="{E50856BD-98AD-4F8D-A1F0-272EE47E6E4E}" srcId="{A4010AC6-5D3F-4913-A3AA-11F23DD19DE2}" destId="{B92AAB86-71DA-41B6-8241-A586925E0710}" srcOrd="3" destOrd="0" parTransId="{146674DA-2EAD-4BB4-BD17-91E9C711332D}" sibTransId="{8CD5A64E-5043-4BFB-93CB-340C02451288}"/>
    <dgm:cxn modelId="{916CB7BD-E73B-4898-8C5C-B255E25EA645}" type="presOf" srcId="{A4010AC6-5D3F-4913-A3AA-11F23DD19DE2}" destId="{F8CF0F5B-2D1E-41F4-8FC0-EAE601EE677A}" srcOrd="0" destOrd="0" presId="urn:microsoft.com/office/officeart/2005/8/layout/orgChart1"/>
    <dgm:cxn modelId="{E9F150C1-27EB-40F5-B5DF-7296D5274BBB}" srcId="{A4010AC6-5D3F-4913-A3AA-11F23DD19DE2}" destId="{052B51D1-82F6-464A-9F33-646BE6805564}" srcOrd="1" destOrd="0" parTransId="{53E913E3-4257-451E-AC84-7E68C1022EB9}" sibTransId="{CEC3AA95-FFF3-41C9-92AF-A9AC61B3C9A8}"/>
    <dgm:cxn modelId="{D7607CC6-1696-4221-9267-904DF1E68DCD}" srcId="{06EF3760-9036-4B37-B96B-AD6FB7340A9B}" destId="{37BD8C10-5CD2-4340-B001-221432005559}" srcOrd="2" destOrd="0" parTransId="{4EE3CE9C-B651-4F6E-AC23-C307977F5E07}" sibTransId="{2C6C0A30-D6E4-4C19-8B87-679F52DA3D29}"/>
    <dgm:cxn modelId="{09204BC7-CE6D-4E25-9ED0-F5BFD5B7A90E}" type="presOf" srcId="{146674DA-2EAD-4BB4-BD17-91E9C711332D}" destId="{5FCCB737-BD5A-4906-901F-34EC8345B657}" srcOrd="0" destOrd="0" presId="urn:microsoft.com/office/officeart/2005/8/layout/orgChart1"/>
    <dgm:cxn modelId="{1CB200C8-6FF8-4AD6-9B00-ED4D5FE93568}" type="presOf" srcId="{052B51D1-82F6-464A-9F33-646BE6805564}" destId="{534A42D3-8232-4105-9380-18F821B48C15}" srcOrd="1" destOrd="0" presId="urn:microsoft.com/office/officeart/2005/8/layout/orgChart1"/>
    <dgm:cxn modelId="{C6A8F3D2-B735-425C-AAC1-7EFD954F2C68}" type="presOf" srcId="{E25FEFAC-4314-409B-BA33-099787FFE029}" destId="{E06AAD39-7FFD-4A20-9078-0B617E568DA9}" srcOrd="0" destOrd="0" presId="urn:microsoft.com/office/officeart/2005/8/layout/orgChart1"/>
    <dgm:cxn modelId="{352B3CD9-1411-4812-888D-54B4AB0A0F0B}" type="presOf" srcId="{5F06F235-676D-44AA-98FF-2CDFA0F3A24D}" destId="{D0D69564-7031-4741-AB90-F89C7DC5E334}" srcOrd="0" destOrd="0" presId="urn:microsoft.com/office/officeart/2005/8/layout/orgChart1"/>
    <dgm:cxn modelId="{ADE9E8D9-DFBF-4157-8682-A984ED173162}" srcId="{55C0D7DD-4328-46AD-BC4D-2F85C5C767B9}" destId="{59EC9BA3-0F8F-4EAC-990A-13C955EA340F}" srcOrd="0" destOrd="0" parTransId="{B824618E-93C5-4E1D-B643-2BCB96BD045A}" sibTransId="{B2F8ABFC-ED9F-499A-9347-D8508C1E66FA}"/>
    <dgm:cxn modelId="{CF3CB2DB-466B-4433-8874-0926BE96A57A}" type="presOf" srcId="{05136508-779D-435E-9B00-3CEE54F4C062}" destId="{39AC97F0-3511-4E0C-9733-3FFA1F5C275B}" srcOrd="0" destOrd="0" presId="urn:microsoft.com/office/officeart/2005/8/layout/orgChart1"/>
    <dgm:cxn modelId="{373C6CDD-366C-4DFB-9038-AEC63B47CC69}" type="presOf" srcId="{3B0B9DCE-13A9-48BA-951F-6C46A8C3D4F7}" destId="{9EE45911-2841-404D-877E-0F46B1C6DC58}" srcOrd="0" destOrd="0" presId="urn:microsoft.com/office/officeart/2005/8/layout/orgChart1"/>
    <dgm:cxn modelId="{D8EB9DE1-7C68-447B-8807-5AE75F7BAAE2}" type="presOf" srcId="{ACB72DA2-CFE7-4F84-B6CD-1B16C4177FF8}" destId="{B85A35A5-9939-40C0-9EB4-E4ABFF004F02}" srcOrd="1" destOrd="0" presId="urn:microsoft.com/office/officeart/2005/8/layout/orgChart1"/>
    <dgm:cxn modelId="{6DB615E6-6A86-47CF-A27F-7C224B06792C}" srcId="{A4010AC6-5D3F-4913-A3AA-11F23DD19DE2}" destId="{3B0B9DCE-13A9-48BA-951F-6C46A8C3D4F7}" srcOrd="0" destOrd="0" parTransId="{82061E73-84A3-4F85-B7A2-9DB1366CF78D}" sibTransId="{F798A598-B5C9-4C1B-9280-E6542CA7CB84}"/>
    <dgm:cxn modelId="{710378E9-FD04-43D5-8409-ED492AB348D7}" type="presOf" srcId="{B82A099B-62E3-4AF8-996D-EAD1E376B700}" destId="{E0BDE3E8-3751-4EEE-ACBF-210ACC62A7E0}" srcOrd="0" destOrd="0" presId="urn:microsoft.com/office/officeart/2005/8/layout/orgChart1"/>
    <dgm:cxn modelId="{9BE03AF1-961C-46F3-AC2F-16EE20AC25B1}" type="presOf" srcId="{37BD8C10-5CD2-4340-B001-221432005559}" destId="{CB733FF2-1C9B-4E2C-9AA8-C0714F5C409F}" srcOrd="1" destOrd="0" presId="urn:microsoft.com/office/officeart/2005/8/layout/orgChart1"/>
    <dgm:cxn modelId="{FCC666FC-77BF-48AB-9269-D2F7264BE097}" srcId="{06EF3760-9036-4B37-B96B-AD6FB7340A9B}" destId="{B82A099B-62E3-4AF8-996D-EAD1E376B700}" srcOrd="0" destOrd="0" parTransId="{E9285C3E-2381-4867-A843-DE94533BF0DC}" sibTransId="{E60964F2-1567-4D2F-9352-FB5C3A0A80E8}"/>
    <dgm:cxn modelId="{4BDA09FE-83DE-460F-BB6D-BD94C97DB4F2}" type="presOf" srcId="{B82A099B-62E3-4AF8-996D-EAD1E376B700}" destId="{B7FC0CF2-1EC8-4AD4-88D4-FDF4BFA0C5D4}" srcOrd="1" destOrd="0" presId="urn:microsoft.com/office/officeart/2005/8/layout/orgChart1"/>
    <dgm:cxn modelId="{C299C734-868F-4860-A868-D09838858ADD}" type="presParOf" srcId="{8F0E2F5B-42C9-4DCC-840C-FF35984E66B2}" destId="{63237D6A-0F4D-4F66-BB96-2FAC27B573B7}" srcOrd="0" destOrd="0" presId="urn:microsoft.com/office/officeart/2005/8/layout/orgChart1"/>
    <dgm:cxn modelId="{E030F839-A460-415E-927E-D24EE6B8652E}" type="presParOf" srcId="{63237D6A-0F4D-4F66-BB96-2FAC27B573B7}" destId="{5AB4A212-A891-4054-B125-8DDE71B00671}" srcOrd="0" destOrd="0" presId="urn:microsoft.com/office/officeart/2005/8/layout/orgChart1"/>
    <dgm:cxn modelId="{F869E85A-6B42-40EE-990F-2A347D3B1442}" type="presParOf" srcId="{5AB4A212-A891-4054-B125-8DDE71B00671}" destId="{3A3B8C9C-A143-4D9E-B33E-1CF080E8EBE0}" srcOrd="0" destOrd="0" presId="urn:microsoft.com/office/officeart/2005/8/layout/orgChart1"/>
    <dgm:cxn modelId="{2F1B7BA5-52DE-4068-8758-5D8E61DC8F0B}" type="presParOf" srcId="{5AB4A212-A891-4054-B125-8DDE71B00671}" destId="{EA58D94E-7FDD-4E3D-AF50-AFCE7B786690}" srcOrd="1" destOrd="0" presId="urn:microsoft.com/office/officeart/2005/8/layout/orgChart1"/>
    <dgm:cxn modelId="{72239BFF-ADFB-474D-90F6-B634896EF0EF}" type="presParOf" srcId="{63237D6A-0F4D-4F66-BB96-2FAC27B573B7}" destId="{357E01CA-E83B-4E79-97E0-8E0F6AFC9FE5}" srcOrd="1" destOrd="0" presId="urn:microsoft.com/office/officeart/2005/8/layout/orgChart1"/>
    <dgm:cxn modelId="{9DBE1950-8A43-4026-A267-AEABFE0A261B}" type="presParOf" srcId="{357E01CA-E83B-4E79-97E0-8E0F6AFC9FE5}" destId="{D7D9660D-1BAE-4A91-A93D-928275D6060D}" srcOrd="0" destOrd="0" presId="urn:microsoft.com/office/officeart/2005/8/layout/orgChart1"/>
    <dgm:cxn modelId="{786D1770-FABC-4A89-AD85-21ABA2670FDE}" type="presParOf" srcId="{357E01CA-E83B-4E79-97E0-8E0F6AFC9FE5}" destId="{2D29328E-38BA-41CA-93BC-C7D4D75A7C8E}" srcOrd="1" destOrd="0" presId="urn:microsoft.com/office/officeart/2005/8/layout/orgChart1"/>
    <dgm:cxn modelId="{757FF131-048E-411D-8622-2AFAA94448A8}" type="presParOf" srcId="{2D29328E-38BA-41CA-93BC-C7D4D75A7C8E}" destId="{19A27E31-F67C-4296-B126-F72C5552F288}" srcOrd="0" destOrd="0" presId="urn:microsoft.com/office/officeart/2005/8/layout/orgChart1"/>
    <dgm:cxn modelId="{20D79BE2-5EAB-4EF6-9AB0-C481713E3DB8}" type="presParOf" srcId="{19A27E31-F67C-4296-B126-F72C5552F288}" destId="{B46257B6-B659-4D24-BCF1-3DCBC6DCEB0A}" srcOrd="0" destOrd="0" presId="urn:microsoft.com/office/officeart/2005/8/layout/orgChart1"/>
    <dgm:cxn modelId="{C0C13AAD-D569-4EC2-B2FB-016C7671E957}" type="presParOf" srcId="{19A27E31-F67C-4296-B126-F72C5552F288}" destId="{43137435-B5EF-4A1C-A3C6-9FB4075E0B20}" srcOrd="1" destOrd="0" presId="urn:microsoft.com/office/officeart/2005/8/layout/orgChart1"/>
    <dgm:cxn modelId="{7456CE06-F698-4CAD-AB1A-8976A5595BE1}" type="presParOf" srcId="{2D29328E-38BA-41CA-93BC-C7D4D75A7C8E}" destId="{AC5D576F-82D0-4729-B2FB-EA19E4AAE902}" srcOrd="1" destOrd="0" presId="urn:microsoft.com/office/officeart/2005/8/layout/orgChart1"/>
    <dgm:cxn modelId="{E742F6D0-B03A-4FEB-9195-DAE766D87A34}" type="presParOf" srcId="{AC5D576F-82D0-4729-B2FB-EA19E4AAE902}" destId="{99507E50-CDF3-4E85-B077-C2317DCCE20C}" srcOrd="0" destOrd="0" presId="urn:microsoft.com/office/officeart/2005/8/layout/orgChart1"/>
    <dgm:cxn modelId="{D63E772A-CEEF-46C3-B137-0ED68E166050}" type="presParOf" srcId="{AC5D576F-82D0-4729-B2FB-EA19E4AAE902}" destId="{F66DDD11-D01F-435B-9767-8CD88DD9EEC6}" srcOrd="1" destOrd="0" presId="urn:microsoft.com/office/officeart/2005/8/layout/orgChart1"/>
    <dgm:cxn modelId="{EC0B8B91-621E-49B8-8D4B-39D2E44D39B4}" type="presParOf" srcId="{F66DDD11-D01F-435B-9767-8CD88DD9EEC6}" destId="{3E2CB570-EBF4-4208-979A-2B7F625390F4}" srcOrd="0" destOrd="0" presId="urn:microsoft.com/office/officeart/2005/8/layout/orgChart1"/>
    <dgm:cxn modelId="{F44C35C7-2772-4A81-900C-12290881A900}" type="presParOf" srcId="{3E2CB570-EBF4-4208-979A-2B7F625390F4}" destId="{E0BDE3E8-3751-4EEE-ACBF-210ACC62A7E0}" srcOrd="0" destOrd="0" presId="urn:microsoft.com/office/officeart/2005/8/layout/orgChart1"/>
    <dgm:cxn modelId="{D3171F0B-4D8B-4239-83F5-E602BDD2F00E}" type="presParOf" srcId="{3E2CB570-EBF4-4208-979A-2B7F625390F4}" destId="{B7FC0CF2-1EC8-4AD4-88D4-FDF4BFA0C5D4}" srcOrd="1" destOrd="0" presId="urn:microsoft.com/office/officeart/2005/8/layout/orgChart1"/>
    <dgm:cxn modelId="{33C1A90D-EF7C-46B1-A8D6-F94ACE457E70}" type="presParOf" srcId="{F66DDD11-D01F-435B-9767-8CD88DD9EEC6}" destId="{7FD6C755-AC0A-4B43-B1B4-5BB56F6D4DC9}" srcOrd="1" destOrd="0" presId="urn:microsoft.com/office/officeart/2005/8/layout/orgChart1"/>
    <dgm:cxn modelId="{7B34C183-00A8-43AA-A608-57C6C4219FF7}" type="presParOf" srcId="{F66DDD11-D01F-435B-9767-8CD88DD9EEC6}" destId="{D8A7AF5D-081C-47B3-A9F3-8DD753AF67EE}" srcOrd="2" destOrd="0" presId="urn:microsoft.com/office/officeart/2005/8/layout/orgChart1"/>
    <dgm:cxn modelId="{A02DDDCF-4EF3-4285-ABB4-6CAD6586B3FB}" type="presParOf" srcId="{AC5D576F-82D0-4729-B2FB-EA19E4AAE902}" destId="{EF064D4D-CAC7-4FD4-9306-7102404F3ABB}" srcOrd="2" destOrd="0" presId="urn:microsoft.com/office/officeart/2005/8/layout/orgChart1"/>
    <dgm:cxn modelId="{F717A3B9-BB3F-4905-83B1-620BEE1D62C6}" type="presParOf" srcId="{AC5D576F-82D0-4729-B2FB-EA19E4AAE902}" destId="{53FC989E-04D3-40A8-B56D-780A2ED0D3E6}" srcOrd="3" destOrd="0" presId="urn:microsoft.com/office/officeart/2005/8/layout/orgChart1"/>
    <dgm:cxn modelId="{D8183C52-C13A-43C1-B1CC-60B80F587055}" type="presParOf" srcId="{53FC989E-04D3-40A8-B56D-780A2ED0D3E6}" destId="{D77D8781-50B7-47A0-98D1-D8D04E43F39E}" srcOrd="0" destOrd="0" presId="urn:microsoft.com/office/officeart/2005/8/layout/orgChart1"/>
    <dgm:cxn modelId="{3203D3E7-A260-4730-B50A-0B9A87FA435C}" type="presParOf" srcId="{D77D8781-50B7-47A0-98D1-D8D04E43F39E}" destId="{8A5122F3-320D-409B-A9A0-8EB910D95803}" srcOrd="0" destOrd="0" presId="urn:microsoft.com/office/officeart/2005/8/layout/orgChart1"/>
    <dgm:cxn modelId="{6F89E0C2-CE7A-47C9-8603-EBC89154224A}" type="presParOf" srcId="{D77D8781-50B7-47A0-98D1-D8D04E43F39E}" destId="{83FF00D1-00EF-41FF-A2E8-2E35A7B93820}" srcOrd="1" destOrd="0" presId="urn:microsoft.com/office/officeart/2005/8/layout/orgChart1"/>
    <dgm:cxn modelId="{B3D2B9C4-B604-4983-8440-49FD0C84F161}" type="presParOf" srcId="{53FC989E-04D3-40A8-B56D-780A2ED0D3E6}" destId="{12D6FFEB-7E54-4097-867D-0E616235A33C}" srcOrd="1" destOrd="0" presId="urn:microsoft.com/office/officeart/2005/8/layout/orgChart1"/>
    <dgm:cxn modelId="{DB9636A9-1932-4691-93AE-D591FEA88C1B}" type="presParOf" srcId="{53FC989E-04D3-40A8-B56D-780A2ED0D3E6}" destId="{162DEB6E-F50B-4501-9CE5-895A28A08CED}" srcOrd="2" destOrd="0" presId="urn:microsoft.com/office/officeart/2005/8/layout/orgChart1"/>
    <dgm:cxn modelId="{0A506AB4-11C2-480F-B6F6-7E4602699720}" type="presParOf" srcId="{AC5D576F-82D0-4729-B2FB-EA19E4AAE902}" destId="{04E9B444-4E46-481F-8CDE-94B5DE21B0B5}" srcOrd="4" destOrd="0" presId="urn:microsoft.com/office/officeart/2005/8/layout/orgChart1"/>
    <dgm:cxn modelId="{C519CB04-0C42-47C6-9270-540003A5FBC4}" type="presParOf" srcId="{AC5D576F-82D0-4729-B2FB-EA19E4AAE902}" destId="{CACFE396-09EF-4936-AED6-7069051D8AD2}" srcOrd="5" destOrd="0" presId="urn:microsoft.com/office/officeart/2005/8/layout/orgChart1"/>
    <dgm:cxn modelId="{461D32D8-9A29-42FA-B7CC-ED188ECFD08C}" type="presParOf" srcId="{CACFE396-09EF-4936-AED6-7069051D8AD2}" destId="{FC33548F-F9D8-4D56-A323-5C6B5793DFB1}" srcOrd="0" destOrd="0" presId="urn:microsoft.com/office/officeart/2005/8/layout/orgChart1"/>
    <dgm:cxn modelId="{AC9A78E8-5216-4FC3-A639-FEF11EE76471}" type="presParOf" srcId="{FC33548F-F9D8-4D56-A323-5C6B5793DFB1}" destId="{51CB7DCF-D8B7-4FE3-A30A-F210EA2234A6}" srcOrd="0" destOrd="0" presId="urn:microsoft.com/office/officeart/2005/8/layout/orgChart1"/>
    <dgm:cxn modelId="{9E14465E-EB4B-4448-B579-B7AE20B22569}" type="presParOf" srcId="{FC33548F-F9D8-4D56-A323-5C6B5793DFB1}" destId="{CB733FF2-1C9B-4E2C-9AA8-C0714F5C409F}" srcOrd="1" destOrd="0" presId="urn:microsoft.com/office/officeart/2005/8/layout/orgChart1"/>
    <dgm:cxn modelId="{9D5DF6D5-BA01-4A3E-8216-D4DF5C98F8CF}" type="presParOf" srcId="{CACFE396-09EF-4936-AED6-7069051D8AD2}" destId="{C9D48CFB-56A3-43E5-856E-FEA8FA4C1C2E}" srcOrd="1" destOrd="0" presId="urn:microsoft.com/office/officeart/2005/8/layout/orgChart1"/>
    <dgm:cxn modelId="{32EF3E87-81A4-407E-8CC7-EC66471B909D}" type="presParOf" srcId="{CACFE396-09EF-4936-AED6-7069051D8AD2}" destId="{17FD567E-739A-4FBB-A681-BB71C2D135BE}" srcOrd="2" destOrd="0" presId="urn:microsoft.com/office/officeart/2005/8/layout/orgChart1"/>
    <dgm:cxn modelId="{B3D5A596-9772-4762-8103-A99383BD3708}" type="presParOf" srcId="{AC5D576F-82D0-4729-B2FB-EA19E4AAE902}" destId="{A5F420CD-A92B-4F04-9041-110A8E175FE8}" srcOrd="6" destOrd="0" presId="urn:microsoft.com/office/officeart/2005/8/layout/orgChart1"/>
    <dgm:cxn modelId="{2F09DDB7-01BC-4638-9B90-695194FBF1A1}" type="presParOf" srcId="{AC5D576F-82D0-4729-B2FB-EA19E4AAE902}" destId="{D85AFBCE-2641-4E32-8C13-C0436B9A562B}" srcOrd="7" destOrd="0" presId="urn:microsoft.com/office/officeart/2005/8/layout/orgChart1"/>
    <dgm:cxn modelId="{B28E8EB3-792A-41F0-AD20-04EABBB616CD}" type="presParOf" srcId="{D85AFBCE-2641-4E32-8C13-C0436B9A562B}" destId="{EFB9D714-B897-4833-ADFA-A9D60E6CC4FA}" srcOrd="0" destOrd="0" presId="urn:microsoft.com/office/officeart/2005/8/layout/orgChart1"/>
    <dgm:cxn modelId="{E28A5532-BCD5-4B15-A94D-915A58428004}" type="presParOf" srcId="{EFB9D714-B897-4833-ADFA-A9D60E6CC4FA}" destId="{CBA87715-3DED-4AF7-9EF9-0A3F77B819AC}" srcOrd="0" destOrd="0" presId="urn:microsoft.com/office/officeart/2005/8/layout/orgChart1"/>
    <dgm:cxn modelId="{22383900-F91C-4976-B2A4-5A3E559C67C3}" type="presParOf" srcId="{EFB9D714-B897-4833-ADFA-A9D60E6CC4FA}" destId="{35371582-EC13-4260-B7F8-630AB652D57B}" srcOrd="1" destOrd="0" presId="urn:microsoft.com/office/officeart/2005/8/layout/orgChart1"/>
    <dgm:cxn modelId="{3B774F68-1DF5-4CE2-A903-0040E1B0FE29}" type="presParOf" srcId="{D85AFBCE-2641-4E32-8C13-C0436B9A562B}" destId="{1A046B13-852E-4D70-A64C-AF79CD6AF5F4}" srcOrd="1" destOrd="0" presId="urn:microsoft.com/office/officeart/2005/8/layout/orgChart1"/>
    <dgm:cxn modelId="{828FF9AA-B571-4029-9DEF-00579835C0C9}" type="presParOf" srcId="{D85AFBCE-2641-4E32-8C13-C0436B9A562B}" destId="{14A2A852-49A5-4AB6-89F6-DF501CEAF871}" srcOrd="2" destOrd="0" presId="urn:microsoft.com/office/officeart/2005/8/layout/orgChart1"/>
    <dgm:cxn modelId="{509EFAFC-571B-4A23-A825-B7196B958FC4}" type="presParOf" srcId="{2D29328E-38BA-41CA-93BC-C7D4D75A7C8E}" destId="{7B4C1FD0-4689-4935-B65F-A429FD3AB0C5}" srcOrd="2" destOrd="0" presId="urn:microsoft.com/office/officeart/2005/8/layout/orgChart1"/>
    <dgm:cxn modelId="{397D8DE8-5EC1-4BC2-908F-D19722C1C79F}" type="presParOf" srcId="{357E01CA-E83B-4E79-97E0-8E0F6AFC9FE5}" destId="{C80C085A-8E98-4D92-B520-26988A249BE1}" srcOrd="2" destOrd="0" presId="urn:microsoft.com/office/officeart/2005/8/layout/orgChart1"/>
    <dgm:cxn modelId="{551D62AA-DB6A-4E6E-B1C7-8BFB8F7FC89F}" type="presParOf" srcId="{357E01CA-E83B-4E79-97E0-8E0F6AFC9FE5}" destId="{B358D3B9-0770-4171-8535-FDCE1D4FC30E}" srcOrd="3" destOrd="0" presId="urn:microsoft.com/office/officeart/2005/8/layout/orgChart1"/>
    <dgm:cxn modelId="{BB837E4F-CBE3-4268-9280-01229EEF35CB}" type="presParOf" srcId="{B358D3B9-0770-4171-8535-FDCE1D4FC30E}" destId="{7DF4325C-4532-4050-B648-61AD8CDE9D66}" srcOrd="0" destOrd="0" presId="urn:microsoft.com/office/officeart/2005/8/layout/orgChart1"/>
    <dgm:cxn modelId="{884FC0BA-6CDB-40C3-BB81-65920BCA929B}" type="presParOf" srcId="{7DF4325C-4532-4050-B648-61AD8CDE9D66}" destId="{55C4F5B4-E69B-47F4-A85B-2E64CA7EE412}" srcOrd="0" destOrd="0" presId="urn:microsoft.com/office/officeart/2005/8/layout/orgChart1"/>
    <dgm:cxn modelId="{EBACCEF3-D813-4324-89BC-21267CDEF48A}" type="presParOf" srcId="{7DF4325C-4532-4050-B648-61AD8CDE9D66}" destId="{9C45803B-060B-409C-A10D-1EFCDE12CDFF}" srcOrd="1" destOrd="0" presId="urn:microsoft.com/office/officeart/2005/8/layout/orgChart1"/>
    <dgm:cxn modelId="{504E61FA-43DE-4A07-9EF0-07BE254123A7}" type="presParOf" srcId="{B358D3B9-0770-4171-8535-FDCE1D4FC30E}" destId="{7B85ECD6-E3C5-41AB-A6CE-3D49F9AFB203}" srcOrd="1" destOrd="0" presId="urn:microsoft.com/office/officeart/2005/8/layout/orgChart1"/>
    <dgm:cxn modelId="{725EFBD3-A800-4B64-A18F-3781E7F78AC4}" type="presParOf" srcId="{7B85ECD6-E3C5-41AB-A6CE-3D49F9AFB203}" destId="{AA868EEB-FA3D-43C9-8C60-D895E191B9D6}" srcOrd="0" destOrd="0" presId="urn:microsoft.com/office/officeart/2005/8/layout/orgChart1"/>
    <dgm:cxn modelId="{43AED2C9-DC79-4044-8691-5E71E90B182D}" type="presParOf" srcId="{7B85ECD6-E3C5-41AB-A6CE-3D49F9AFB203}" destId="{1FD6C5D8-1E46-4284-930C-407C8EAC297C}" srcOrd="1" destOrd="0" presId="urn:microsoft.com/office/officeart/2005/8/layout/orgChart1"/>
    <dgm:cxn modelId="{A2803AEB-C075-43F0-BDC7-D01E6374DF2B}" type="presParOf" srcId="{1FD6C5D8-1E46-4284-930C-407C8EAC297C}" destId="{A5FBD6A0-0998-4356-A2C8-9E39FE0537E8}" srcOrd="0" destOrd="0" presId="urn:microsoft.com/office/officeart/2005/8/layout/orgChart1"/>
    <dgm:cxn modelId="{C50C8701-0714-43FB-B601-71899615A9A1}" type="presParOf" srcId="{A5FBD6A0-0998-4356-A2C8-9E39FE0537E8}" destId="{D5463365-56FF-486D-A715-B4861AAC2132}" srcOrd="0" destOrd="0" presId="urn:microsoft.com/office/officeart/2005/8/layout/orgChart1"/>
    <dgm:cxn modelId="{AD6BE234-9F9B-4D96-B65E-167223C07B7E}" type="presParOf" srcId="{A5FBD6A0-0998-4356-A2C8-9E39FE0537E8}" destId="{8D114208-1B68-4E87-B717-99F028FEE222}" srcOrd="1" destOrd="0" presId="urn:microsoft.com/office/officeart/2005/8/layout/orgChart1"/>
    <dgm:cxn modelId="{0AE7EBC8-29DF-4E10-A28B-94DD75A308F8}" type="presParOf" srcId="{1FD6C5D8-1E46-4284-930C-407C8EAC297C}" destId="{9D78A02D-0C6C-4A8D-A502-0C8645101466}" srcOrd="1" destOrd="0" presId="urn:microsoft.com/office/officeart/2005/8/layout/orgChart1"/>
    <dgm:cxn modelId="{E9C60CE8-C071-4566-8670-7489AAD34F9E}" type="presParOf" srcId="{1FD6C5D8-1E46-4284-930C-407C8EAC297C}" destId="{DFD1CE4A-7916-4CAF-A40E-F133219BC65D}" srcOrd="2" destOrd="0" presId="urn:microsoft.com/office/officeart/2005/8/layout/orgChart1"/>
    <dgm:cxn modelId="{71B5289D-F517-4AD9-B920-1BFEF076BA9F}" type="presParOf" srcId="{7B85ECD6-E3C5-41AB-A6CE-3D49F9AFB203}" destId="{FC7F1077-8B89-47E5-90D6-29C5875A430D}" srcOrd="2" destOrd="0" presId="urn:microsoft.com/office/officeart/2005/8/layout/orgChart1"/>
    <dgm:cxn modelId="{206C7293-8EF8-4FD7-A5AB-934A3E18408A}" type="presParOf" srcId="{7B85ECD6-E3C5-41AB-A6CE-3D49F9AFB203}" destId="{0FADA3B4-0C76-4E86-83D4-B497F2892A47}" srcOrd="3" destOrd="0" presId="urn:microsoft.com/office/officeart/2005/8/layout/orgChart1"/>
    <dgm:cxn modelId="{7943060C-6F2D-43AC-9A31-A8A0DFDAFEC8}" type="presParOf" srcId="{0FADA3B4-0C76-4E86-83D4-B497F2892A47}" destId="{42E16719-0AF6-4AD9-B496-918520F0DB3A}" srcOrd="0" destOrd="0" presId="urn:microsoft.com/office/officeart/2005/8/layout/orgChart1"/>
    <dgm:cxn modelId="{3B6E54AA-9C60-4F36-82D4-B315C664D288}" type="presParOf" srcId="{42E16719-0AF6-4AD9-B496-918520F0DB3A}" destId="{D0D69564-7031-4741-AB90-F89C7DC5E334}" srcOrd="0" destOrd="0" presId="urn:microsoft.com/office/officeart/2005/8/layout/orgChart1"/>
    <dgm:cxn modelId="{48753891-E782-4222-9DA8-398627FFC469}" type="presParOf" srcId="{42E16719-0AF6-4AD9-B496-918520F0DB3A}" destId="{0CDBF08C-E015-4C59-9F7C-E61AA66044C7}" srcOrd="1" destOrd="0" presId="urn:microsoft.com/office/officeart/2005/8/layout/orgChart1"/>
    <dgm:cxn modelId="{CAD34E2A-880E-4909-851A-9440BCC637DB}" type="presParOf" srcId="{0FADA3B4-0C76-4E86-83D4-B497F2892A47}" destId="{CA111C78-D51A-45EB-8975-AB22A989FF9B}" srcOrd="1" destOrd="0" presId="urn:microsoft.com/office/officeart/2005/8/layout/orgChart1"/>
    <dgm:cxn modelId="{E63E450F-A384-4EAA-BD3A-B79BE895FFF4}" type="presParOf" srcId="{0FADA3B4-0C76-4E86-83D4-B497F2892A47}" destId="{FC3DBCFC-A8D5-4F9E-A472-45A6A4E83C97}" srcOrd="2" destOrd="0" presId="urn:microsoft.com/office/officeart/2005/8/layout/orgChart1"/>
    <dgm:cxn modelId="{646102ED-32D7-4C44-A26E-B4256BBC7C64}" type="presParOf" srcId="{7B85ECD6-E3C5-41AB-A6CE-3D49F9AFB203}" destId="{6FD8598A-7710-4957-9BAE-1E126BAD64AC}" srcOrd="4" destOrd="0" presId="urn:microsoft.com/office/officeart/2005/8/layout/orgChart1"/>
    <dgm:cxn modelId="{92A3DA94-74E9-4560-A52D-FE2BD83E9A8B}" type="presParOf" srcId="{7B85ECD6-E3C5-41AB-A6CE-3D49F9AFB203}" destId="{8B595E94-0436-43B0-A5AD-AD0A00BF63AF}" srcOrd="5" destOrd="0" presId="urn:microsoft.com/office/officeart/2005/8/layout/orgChart1"/>
    <dgm:cxn modelId="{F62DE235-143B-455D-B3C4-9833CA2738F6}" type="presParOf" srcId="{8B595E94-0436-43B0-A5AD-AD0A00BF63AF}" destId="{688A6C88-941C-483F-BD8A-ACBFC1D046F4}" srcOrd="0" destOrd="0" presId="urn:microsoft.com/office/officeart/2005/8/layout/orgChart1"/>
    <dgm:cxn modelId="{0467E43D-BD61-487D-8420-8C95F3F23B6E}" type="presParOf" srcId="{688A6C88-941C-483F-BD8A-ACBFC1D046F4}" destId="{11E8269B-E9C8-45FB-8ECD-0E8BD7055AD7}" srcOrd="0" destOrd="0" presId="urn:microsoft.com/office/officeart/2005/8/layout/orgChart1"/>
    <dgm:cxn modelId="{4EE915FB-585D-40E0-80EB-4268D8C48A79}" type="presParOf" srcId="{688A6C88-941C-483F-BD8A-ACBFC1D046F4}" destId="{D84810DF-1BF7-4CB7-9719-F19273C6DD4B}" srcOrd="1" destOrd="0" presId="urn:microsoft.com/office/officeart/2005/8/layout/orgChart1"/>
    <dgm:cxn modelId="{16BDD3E7-555F-4F0A-95C3-D7BBCF2AD02A}" type="presParOf" srcId="{8B595E94-0436-43B0-A5AD-AD0A00BF63AF}" destId="{CBDC5535-F367-4C8D-A533-2508950ECC3F}" srcOrd="1" destOrd="0" presId="urn:microsoft.com/office/officeart/2005/8/layout/orgChart1"/>
    <dgm:cxn modelId="{254CC212-A914-4A6D-BBAB-62CACD3F7648}" type="presParOf" srcId="{8B595E94-0436-43B0-A5AD-AD0A00BF63AF}" destId="{99AE4D7D-856D-4867-8B87-91F504BC4F0D}" srcOrd="2" destOrd="0" presId="urn:microsoft.com/office/officeart/2005/8/layout/orgChart1"/>
    <dgm:cxn modelId="{BAA7646C-1123-42D1-994F-1786A5F63C27}" type="presParOf" srcId="{7B85ECD6-E3C5-41AB-A6CE-3D49F9AFB203}" destId="{224A06FB-5FA9-44F0-963D-B3D9DAFE0617}" srcOrd="6" destOrd="0" presId="urn:microsoft.com/office/officeart/2005/8/layout/orgChart1"/>
    <dgm:cxn modelId="{7B210FF2-1500-4667-9F8D-A675663ECE17}" type="presParOf" srcId="{7B85ECD6-E3C5-41AB-A6CE-3D49F9AFB203}" destId="{A0925E10-90B1-4A72-931B-DE569245B2DA}" srcOrd="7" destOrd="0" presId="urn:microsoft.com/office/officeart/2005/8/layout/orgChart1"/>
    <dgm:cxn modelId="{759FB198-85B5-4E7F-BD2C-D155C8264811}" type="presParOf" srcId="{A0925E10-90B1-4A72-931B-DE569245B2DA}" destId="{0B9DBC17-A29D-46AD-A733-90F3398C1D0B}" srcOrd="0" destOrd="0" presId="urn:microsoft.com/office/officeart/2005/8/layout/orgChart1"/>
    <dgm:cxn modelId="{A278F31A-D822-423C-B0D9-F805C298081E}" type="presParOf" srcId="{0B9DBC17-A29D-46AD-A733-90F3398C1D0B}" destId="{E06AAD39-7FFD-4A20-9078-0B617E568DA9}" srcOrd="0" destOrd="0" presId="urn:microsoft.com/office/officeart/2005/8/layout/orgChart1"/>
    <dgm:cxn modelId="{E662EEA7-5FE0-4741-B460-C5E7F3557C05}" type="presParOf" srcId="{0B9DBC17-A29D-46AD-A733-90F3398C1D0B}" destId="{02DB0E72-2B29-4FB9-8154-BC88FD867F2B}" srcOrd="1" destOrd="0" presId="urn:microsoft.com/office/officeart/2005/8/layout/orgChart1"/>
    <dgm:cxn modelId="{4F7D1014-F5C9-4C1E-AE9B-DB5DD659E9DF}" type="presParOf" srcId="{A0925E10-90B1-4A72-931B-DE569245B2DA}" destId="{0B8052BC-5CA7-41F7-9C77-434E94026872}" srcOrd="1" destOrd="0" presId="urn:microsoft.com/office/officeart/2005/8/layout/orgChart1"/>
    <dgm:cxn modelId="{5C1BB810-FCF3-470C-B198-11924C295BF4}" type="presParOf" srcId="{A0925E10-90B1-4A72-931B-DE569245B2DA}" destId="{D1E9CE2F-6689-4732-BC4F-CF46C66A5BBA}" srcOrd="2" destOrd="0" presId="urn:microsoft.com/office/officeart/2005/8/layout/orgChart1"/>
    <dgm:cxn modelId="{F5A40908-317C-4840-B93A-5E2BED049FA3}" type="presParOf" srcId="{B358D3B9-0770-4171-8535-FDCE1D4FC30E}" destId="{24D18EEB-FE15-4D8A-8B2C-5A646C55459C}" srcOrd="2" destOrd="0" presId="urn:microsoft.com/office/officeart/2005/8/layout/orgChart1"/>
    <dgm:cxn modelId="{7A2489BF-4009-4DA9-962C-693E58A86943}" type="presParOf" srcId="{357E01CA-E83B-4E79-97E0-8E0F6AFC9FE5}" destId="{944A0952-A36E-455F-8757-ACC5861CB74D}" srcOrd="4" destOrd="0" presId="urn:microsoft.com/office/officeart/2005/8/layout/orgChart1"/>
    <dgm:cxn modelId="{7352D499-26CE-462E-92E2-BF39C70A7671}" type="presParOf" srcId="{357E01CA-E83B-4E79-97E0-8E0F6AFC9FE5}" destId="{13B098FE-CF66-412E-A5C9-3DD2986C7F1E}" srcOrd="5" destOrd="0" presId="urn:microsoft.com/office/officeart/2005/8/layout/orgChart1"/>
    <dgm:cxn modelId="{E009959E-8E17-41D2-A35D-30B50995C6D8}" type="presParOf" srcId="{13B098FE-CF66-412E-A5C9-3DD2986C7F1E}" destId="{E4ABFF34-1FCE-49CF-B39B-7529FC343EEC}" srcOrd="0" destOrd="0" presId="urn:microsoft.com/office/officeart/2005/8/layout/orgChart1"/>
    <dgm:cxn modelId="{DF959BE8-DE64-4CBD-B907-13701158BB18}" type="presParOf" srcId="{E4ABFF34-1FCE-49CF-B39B-7529FC343EEC}" destId="{F8CF0F5B-2D1E-41F4-8FC0-EAE601EE677A}" srcOrd="0" destOrd="0" presId="urn:microsoft.com/office/officeart/2005/8/layout/orgChart1"/>
    <dgm:cxn modelId="{7A4E7E42-23B4-4E00-B261-8ED98955ADD5}" type="presParOf" srcId="{E4ABFF34-1FCE-49CF-B39B-7529FC343EEC}" destId="{079F12CB-2BC0-452A-8D16-95A8D4F50031}" srcOrd="1" destOrd="0" presId="urn:microsoft.com/office/officeart/2005/8/layout/orgChart1"/>
    <dgm:cxn modelId="{9D3A788D-E195-440F-8B98-5F266F03F88B}" type="presParOf" srcId="{13B098FE-CF66-412E-A5C9-3DD2986C7F1E}" destId="{92CDC724-28A9-4BB0-AA4C-D1A61985FF61}" srcOrd="1" destOrd="0" presId="urn:microsoft.com/office/officeart/2005/8/layout/orgChart1"/>
    <dgm:cxn modelId="{BC704DB8-CBD8-48B9-8B18-9D5D084EC07D}" type="presParOf" srcId="{92CDC724-28A9-4BB0-AA4C-D1A61985FF61}" destId="{178EF272-0B25-44DA-8B1C-3FB69F94F340}" srcOrd="0" destOrd="0" presId="urn:microsoft.com/office/officeart/2005/8/layout/orgChart1"/>
    <dgm:cxn modelId="{3EE4E54F-4C52-4148-AA55-A64E632253F5}" type="presParOf" srcId="{92CDC724-28A9-4BB0-AA4C-D1A61985FF61}" destId="{A04B07A0-104C-42A4-A434-DA4F7369C599}" srcOrd="1" destOrd="0" presId="urn:microsoft.com/office/officeart/2005/8/layout/orgChart1"/>
    <dgm:cxn modelId="{52EECD5C-D4AF-47D0-8288-0CFAD826B018}" type="presParOf" srcId="{A04B07A0-104C-42A4-A434-DA4F7369C599}" destId="{6A2F7D0A-4A7C-405A-9BB4-E691F5758C88}" srcOrd="0" destOrd="0" presId="urn:microsoft.com/office/officeart/2005/8/layout/orgChart1"/>
    <dgm:cxn modelId="{DEC8C4D0-4954-4BD3-8567-AF4DB78511FE}" type="presParOf" srcId="{6A2F7D0A-4A7C-405A-9BB4-E691F5758C88}" destId="{9EE45911-2841-404D-877E-0F46B1C6DC58}" srcOrd="0" destOrd="0" presId="urn:microsoft.com/office/officeart/2005/8/layout/orgChart1"/>
    <dgm:cxn modelId="{9277ED04-C1D0-4411-B218-DB5E951CB693}" type="presParOf" srcId="{6A2F7D0A-4A7C-405A-9BB4-E691F5758C88}" destId="{1576D5D6-7CB1-40BA-97D0-3FEE328AEDE8}" srcOrd="1" destOrd="0" presId="urn:microsoft.com/office/officeart/2005/8/layout/orgChart1"/>
    <dgm:cxn modelId="{C97A1602-2384-45AE-ACB0-67EEB6C03EA5}" type="presParOf" srcId="{A04B07A0-104C-42A4-A434-DA4F7369C599}" destId="{65305C18-56ED-454D-92FE-D8DACCA46596}" srcOrd="1" destOrd="0" presId="urn:microsoft.com/office/officeart/2005/8/layout/orgChart1"/>
    <dgm:cxn modelId="{422C186C-E493-4503-85D1-9B06AE0ED43C}" type="presParOf" srcId="{A04B07A0-104C-42A4-A434-DA4F7369C599}" destId="{8F6D8626-55D6-4DA0-AE6C-C4BC9AEEAE64}" srcOrd="2" destOrd="0" presId="urn:microsoft.com/office/officeart/2005/8/layout/orgChart1"/>
    <dgm:cxn modelId="{4BBACAF3-A211-4ED7-96BA-2BEA43585042}" type="presParOf" srcId="{92CDC724-28A9-4BB0-AA4C-D1A61985FF61}" destId="{66FCEA71-C4EE-4DBD-8C30-6615D0AF246A}" srcOrd="2" destOrd="0" presId="urn:microsoft.com/office/officeart/2005/8/layout/orgChart1"/>
    <dgm:cxn modelId="{206E6A41-8AD0-4626-A852-A25AACF3408E}" type="presParOf" srcId="{92CDC724-28A9-4BB0-AA4C-D1A61985FF61}" destId="{BFB11906-F7F0-4E20-9331-E963A1510C61}" srcOrd="3" destOrd="0" presId="urn:microsoft.com/office/officeart/2005/8/layout/orgChart1"/>
    <dgm:cxn modelId="{0DBCD4AB-8858-43BB-93C8-B8E03F5DF34A}" type="presParOf" srcId="{BFB11906-F7F0-4E20-9331-E963A1510C61}" destId="{526B8646-7F4E-42E2-9B77-DB7636FF3816}" srcOrd="0" destOrd="0" presId="urn:microsoft.com/office/officeart/2005/8/layout/orgChart1"/>
    <dgm:cxn modelId="{532DA1F3-048D-4D45-BF22-A3F02C1EC8C1}" type="presParOf" srcId="{526B8646-7F4E-42E2-9B77-DB7636FF3816}" destId="{2564698E-C9B9-4C68-AF27-C63C6A565A8A}" srcOrd="0" destOrd="0" presId="urn:microsoft.com/office/officeart/2005/8/layout/orgChart1"/>
    <dgm:cxn modelId="{9DE8F83E-C067-43BA-956E-C502E102CF6D}" type="presParOf" srcId="{526B8646-7F4E-42E2-9B77-DB7636FF3816}" destId="{534A42D3-8232-4105-9380-18F821B48C15}" srcOrd="1" destOrd="0" presId="urn:microsoft.com/office/officeart/2005/8/layout/orgChart1"/>
    <dgm:cxn modelId="{8CD57439-5049-4837-AD2B-361757A23DB1}" type="presParOf" srcId="{BFB11906-F7F0-4E20-9331-E963A1510C61}" destId="{06A3BC90-C3F6-4BEA-9660-BC1AC6BC4ACE}" srcOrd="1" destOrd="0" presId="urn:microsoft.com/office/officeart/2005/8/layout/orgChart1"/>
    <dgm:cxn modelId="{75130532-E0BD-4ABE-9A8D-5B92C05F932E}" type="presParOf" srcId="{BFB11906-F7F0-4E20-9331-E963A1510C61}" destId="{1B95FD2E-4D86-4893-8D69-CB352E81B445}" srcOrd="2" destOrd="0" presId="urn:microsoft.com/office/officeart/2005/8/layout/orgChart1"/>
    <dgm:cxn modelId="{81F514D7-0C02-47EB-AA1A-623D44AA80CE}" type="presParOf" srcId="{92CDC724-28A9-4BB0-AA4C-D1A61985FF61}" destId="{51407119-1012-47F5-9845-DD94225E6BCD}" srcOrd="4" destOrd="0" presId="urn:microsoft.com/office/officeart/2005/8/layout/orgChart1"/>
    <dgm:cxn modelId="{D81CE00B-DAFC-4089-9A11-48016FBB5F36}" type="presParOf" srcId="{92CDC724-28A9-4BB0-AA4C-D1A61985FF61}" destId="{B3A7431E-3CC0-40CA-B212-74F2D7732B88}" srcOrd="5" destOrd="0" presId="urn:microsoft.com/office/officeart/2005/8/layout/orgChart1"/>
    <dgm:cxn modelId="{9A245510-A4ED-4C3C-80E4-1A3E914FE03E}" type="presParOf" srcId="{B3A7431E-3CC0-40CA-B212-74F2D7732B88}" destId="{F6D85BDD-3F75-4EF2-84C4-079E719B86F7}" srcOrd="0" destOrd="0" presId="urn:microsoft.com/office/officeart/2005/8/layout/orgChart1"/>
    <dgm:cxn modelId="{970E10E1-A95C-4CFF-BE66-F37E04EFF1A0}" type="presParOf" srcId="{F6D85BDD-3F75-4EF2-84C4-079E719B86F7}" destId="{18C260BE-65AB-4540-AEE2-C5F39FFDFE0E}" srcOrd="0" destOrd="0" presId="urn:microsoft.com/office/officeart/2005/8/layout/orgChart1"/>
    <dgm:cxn modelId="{B9C3E807-F7C4-41CD-ADE5-AE685327A41E}" type="presParOf" srcId="{F6D85BDD-3F75-4EF2-84C4-079E719B86F7}" destId="{BEE834D2-A03C-4676-B7B0-6D24D78C5569}" srcOrd="1" destOrd="0" presId="urn:microsoft.com/office/officeart/2005/8/layout/orgChart1"/>
    <dgm:cxn modelId="{E2F0B961-587C-42C6-8407-160FCAF39F98}" type="presParOf" srcId="{B3A7431E-3CC0-40CA-B212-74F2D7732B88}" destId="{866376AC-1708-4BD2-ACDD-BF1F6FD3E3E9}" srcOrd="1" destOrd="0" presId="urn:microsoft.com/office/officeart/2005/8/layout/orgChart1"/>
    <dgm:cxn modelId="{76F84C8E-6246-4FE7-ADC0-2F5019D98796}" type="presParOf" srcId="{B3A7431E-3CC0-40CA-B212-74F2D7732B88}" destId="{49E7C6CD-2F4A-4D49-9C10-A931D8DB1C9F}" srcOrd="2" destOrd="0" presId="urn:microsoft.com/office/officeart/2005/8/layout/orgChart1"/>
    <dgm:cxn modelId="{6F79071B-E858-4053-9BD8-7AD62B8D78FE}" type="presParOf" srcId="{92CDC724-28A9-4BB0-AA4C-D1A61985FF61}" destId="{5FCCB737-BD5A-4906-901F-34EC8345B657}" srcOrd="6" destOrd="0" presId="urn:microsoft.com/office/officeart/2005/8/layout/orgChart1"/>
    <dgm:cxn modelId="{50CB9E3C-2B23-47AF-9C03-943A84B3163F}" type="presParOf" srcId="{92CDC724-28A9-4BB0-AA4C-D1A61985FF61}" destId="{5C4B0D86-E389-4016-BD93-014488D1D1B8}" srcOrd="7" destOrd="0" presId="urn:microsoft.com/office/officeart/2005/8/layout/orgChart1"/>
    <dgm:cxn modelId="{96473539-E574-4121-9225-958758749C1B}" type="presParOf" srcId="{5C4B0D86-E389-4016-BD93-014488D1D1B8}" destId="{BB01A8C1-8CEF-471D-BB3B-BC04B1E91D11}" srcOrd="0" destOrd="0" presId="urn:microsoft.com/office/officeart/2005/8/layout/orgChart1"/>
    <dgm:cxn modelId="{D8804B8D-CF14-4DDF-B5CC-3C9D2DEEA767}" type="presParOf" srcId="{BB01A8C1-8CEF-471D-BB3B-BC04B1E91D11}" destId="{C9F9703D-7E31-4A33-9537-82C1B640971E}" srcOrd="0" destOrd="0" presId="urn:microsoft.com/office/officeart/2005/8/layout/orgChart1"/>
    <dgm:cxn modelId="{EB242982-6B9D-4A72-B87B-E915D251AF89}" type="presParOf" srcId="{BB01A8C1-8CEF-471D-BB3B-BC04B1E91D11}" destId="{E09D8E43-160B-441C-B47F-03BE29A2908E}" srcOrd="1" destOrd="0" presId="urn:microsoft.com/office/officeart/2005/8/layout/orgChart1"/>
    <dgm:cxn modelId="{7BB75DE5-5B9C-4065-8EC0-EFAD156D256A}" type="presParOf" srcId="{5C4B0D86-E389-4016-BD93-014488D1D1B8}" destId="{5B593BF5-0B1B-43F2-95D8-76CF28EF2FE0}" srcOrd="1" destOrd="0" presId="urn:microsoft.com/office/officeart/2005/8/layout/orgChart1"/>
    <dgm:cxn modelId="{CD61E659-71F1-4671-93C3-D2C49512ECD9}" type="presParOf" srcId="{5C4B0D86-E389-4016-BD93-014488D1D1B8}" destId="{F66D9F35-ACC7-4913-8A8E-504D4B025DDB}" srcOrd="2" destOrd="0" presId="urn:microsoft.com/office/officeart/2005/8/layout/orgChart1"/>
    <dgm:cxn modelId="{6DBC9108-85E1-458D-902B-CF0D9A03197B}" type="presParOf" srcId="{13B098FE-CF66-412E-A5C9-3DD2986C7F1E}" destId="{CAA28540-356A-4631-87EA-4C0AF1F67851}" srcOrd="2" destOrd="0" presId="urn:microsoft.com/office/officeart/2005/8/layout/orgChart1"/>
    <dgm:cxn modelId="{DF9686B1-E928-46A7-8BCF-FAFBA1BF0C65}" type="presParOf" srcId="{357E01CA-E83B-4E79-97E0-8E0F6AFC9FE5}" destId="{39AC97F0-3511-4E0C-9733-3FFA1F5C275B}" srcOrd="6" destOrd="0" presId="urn:microsoft.com/office/officeart/2005/8/layout/orgChart1"/>
    <dgm:cxn modelId="{0537F7D3-504E-48B1-9D17-12048E657E4A}" type="presParOf" srcId="{357E01CA-E83B-4E79-97E0-8E0F6AFC9FE5}" destId="{C7ABB283-B49A-4776-9DB6-E6E5E120D0AC}" srcOrd="7" destOrd="0" presId="urn:microsoft.com/office/officeart/2005/8/layout/orgChart1"/>
    <dgm:cxn modelId="{172FC00B-1E97-4DBA-AA18-67BFDD99ACE6}" type="presParOf" srcId="{C7ABB283-B49A-4776-9DB6-E6E5E120D0AC}" destId="{27CF8A2A-4579-4A66-A3D7-DD29B5ED93B5}" srcOrd="0" destOrd="0" presId="urn:microsoft.com/office/officeart/2005/8/layout/orgChart1"/>
    <dgm:cxn modelId="{44FBA84F-223C-4F47-922C-E93C604A6F4B}" type="presParOf" srcId="{27CF8A2A-4579-4A66-A3D7-DD29B5ED93B5}" destId="{C45EDE2C-1B90-4CA1-913A-6D4CCFE1536B}" srcOrd="0" destOrd="0" presId="urn:microsoft.com/office/officeart/2005/8/layout/orgChart1"/>
    <dgm:cxn modelId="{F5EAE0C0-5AD2-4254-BFAF-C1E2E86D6084}" type="presParOf" srcId="{27CF8A2A-4579-4A66-A3D7-DD29B5ED93B5}" destId="{300D0457-9E0C-4E50-BE2A-98AF40D5FBCD}" srcOrd="1" destOrd="0" presId="urn:microsoft.com/office/officeart/2005/8/layout/orgChart1"/>
    <dgm:cxn modelId="{2AF949CF-1BB7-42E4-8124-E51CAA4C0D5C}" type="presParOf" srcId="{C7ABB283-B49A-4776-9DB6-E6E5E120D0AC}" destId="{538D71B9-86DB-4AE9-ADA8-A23460768B25}" srcOrd="1" destOrd="0" presId="urn:microsoft.com/office/officeart/2005/8/layout/orgChart1"/>
    <dgm:cxn modelId="{E291328C-664A-4E44-ACE0-24E15DB1B7D5}" type="presParOf" srcId="{538D71B9-86DB-4AE9-ADA8-A23460768B25}" destId="{89DD394C-704D-4C00-93E2-C19EA6C724F4}" srcOrd="0" destOrd="0" presId="urn:microsoft.com/office/officeart/2005/8/layout/orgChart1"/>
    <dgm:cxn modelId="{951F25A1-F300-4868-A2FA-A29FBE4172BF}" type="presParOf" srcId="{538D71B9-86DB-4AE9-ADA8-A23460768B25}" destId="{33CE92DF-8F5B-483F-9393-2473F56A66FF}" srcOrd="1" destOrd="0" presId="urn:microsoft.com/office/officeart/2005/8/layout/orgChart1"/>
    <dgm:cxn modelId="{1395E3AA-D0FA-4E50-8359-6192A229B3B9}" type="presParOf" srcId="{33CE92DF-8F5B-483F-9393-2473F56A66FF}" destId="{E604A1AD-ABA1-42E5-9310-8ED61B3017D5}" srcOrd="0" destOrd="0" presId="urn:microsoft.com/office/officeart/2005/8/layout/orgChart1"/>
    <dgm:cxn modelId="{4C74474B-BB06-49EB-9DA4-E91938CE709A}" type="presParOf" srcId="{E604A1AD-ABA1-42E5-9310-8ED61B3017D5}" destId="{651C32FB-C056-41F6-83DE-A4C2D69A68C8}" srcOrd="0" destOrd="0" presId="urn:microsoft.com/office/officeart/2005/8/layout/orgChart1"/>
    <dgm:cxn modelId="{CD8E2FF9-42B6-4716-BE83-EA21EA0FDD5A}" type="presParOf" srcId="{E604A1AD-ABA1-42E5-9310-8ED61B3017D5}" destId="{F95454F2-7071-44DD-B9C0-109419DC8841}" srcOrd="1" destOrd="0" presId="urn:microsoft.com/office/officeart/2005/8/layout/orgChart1"/>
    <dgm:cxn modelId="{BCAA4736-F5AA-458C-9963-44991CA65035}" type="presParOf" srcId="{33CE92DF-8F5B-483F-9393-2473F56A66FF}" destId="{4BE90B1C-8206-4DE0-8A53-FD29B3BD2C37}" srcOrd="1" destOrd="0" presId="urn:microsoft.com/office/officeart/2005/8/layout/orgChart1"/>
    <dgm:cxn modelId="{C97D1E45-31B4-45C5-AF1E-ABA9BBD1D83F}" type="presParOf" srcId="{33CE92DF-8F5B-483F-9393-2473F56A66FF}" destId="{ECD688B1-9CB7-460B-A374-ADA8F7E6C675}" srcOrd="2" destOrd="0" presId="urn:microsoft.com/office/officeart/2005/8/layout/orgChart1"/>
    <dgm:cxn modelId="{0B44B3B2-8AFD-46B6-8892-F89319292C49}" type="presParOf" srcId="{538D71B9-86DB-4AE9-ADA8-A23460768B25}" destId="{87DCA335-B157-4E72-A49F-99E7C765F3FD}" srcOrd="2" destOrd="0" presId="urn:microsoft.com/office/officeart/2005/8/layout/orgChart1"/>
    <dgm:cxn modelId="{F3ADCD70-04D4-4330-8984-676BF0833FB7}" type="presParOf" srcId="{538D71B9-86DB-4AE9-ADA8-A23460768B25}" destId="{B60A4ECB-48CC-45AF-A87D-5368E02417EE}" srcOrd="3" destOrd="0" presId="urn:microsoft.com/office/officeart/2005/8/layout/orgChart1"/>
    <dgm:cxn modelId="{74EB3642-90AA-4301-83A2-9EA05B686B8C}" type="presParOf" srcId="{B60A4ECB-48CC-45AF-A87D-5368E02417EE}" destId="{CBB84A90-635B-4971-A376-38DE5DD7575A}" srcOrd="0" destOrd="0" presId="urn:microsoft.com/office/officeart/2005/8/layout/orgChart1"/>
    <dgm:cxn modelId="{BB334228-7058-467A-B654-37CC08651901}" type="presParOf" srcId="{CBB84A90-635B-4971-A376-38DE5DD7575A}" destId="{7FDDD3A2-84B9-4790-A1D5-66C899371531}" srcOrd="0" destOrd="0" presId="urn:microsoft.com/office/officeart/2005/8/layout/orgChart1"/>
    <dgm:cxn modelId="{8B1D1B7C-592F-44AD-891E-CD71D4DAA9BB}" type="presParOf" srcId="{CBB84A90-635B-4971-A376-38DE5DD7575A}" destId="{B85A35A5-9939-40C0-9EB4-E4ABFF004F02}" srcOrd="1" destOrd="0" presId="urn:microsoft.com/office/officeart/2005/8/layout/orgChart1"/>
    <dgm:cxn modelId="{DB1D433D-2752-4BBA-A320-80D7381CF03A}" type="presParOf" srcId="{B60A4ECB-48CC-45AF-A87D-5368E02417EE}" destId="{901EEA25-F3A3-49AA-85E1-1E51E1448DEB}" srcOrd="1" destOrd="0" presId="urn:microsoft.com/office/officeart/2005/8/layout/orgChart1"/>
    <dgm:cxn modelId="{45D6019C-F290-4776-B4B1-3DB0AAA55C09}" type="presParOf" srcId="{B60A4ECB-48CC-45AF-A87D-5368E02417EE}" destId="{0510EF8F-3861-46D4-87BF-E49F1DC06A79}" srcOrd="2" destOrd="0" presId="urn:microsoft.com/office/officeart/2005/8/layout/orgChart1"/>
    <dgm:cxn modelId="{A88778CA-6B78-483F-A46F-DF95E9647E40}" type="presParOf" srcId="{538D71B9-86DB-4AE9-ADA8-A23460768B25}" destId="{EA38032C-3E1D-4CE3-8261-9E084EDCBB20}" srcOrd="4" destOrd="0" presId="urn:microsoft.com/office/officeart/2005/8/layout/orgChart1"/>
    <dgm:cxn modelId="{9FB01040-2F74-4360-9D14-604B16727964}" type="presParOf" srcId="{538D71B9-86DB-4AE9-ADA8-A23460768B25}" destId="{E2DD9589-ECBD-4685-90C1-4B8785BB1479}" srcOrd="5" destOrd="0" presId="urn:microsoft.com/office/officeart/2005/8/layout/orgChart1"/>
    <dgm:cxn modelId="{D8DA3B02-76DC-44FE-940D-3A372F21C60E}" type="presParOf" srcId="{E2DD9589-ECBD-4685-90C1-4B8785BB1479}" destId="{4B6AC7E8-27C3-4BBE-8829-ABFA25375656}" srcOrd="0" destOrd="0" presId="urn:microsoft.com/office/officeart/2005/8/layout/orgChart1"/>
    <dgm:cxn modelId="{D78BEF15-4685-48E4-86D1-3B7DA93DDC3F}" type="presParOf" srcId="{4B6AC7E8-27C3-4BBE-8829-ABFA25375656}" destId="{E7065359-2D58-43AC-B5A9-03AD3148C201}" srcOrd="0" destOrd="0" presId="urn:microsoft.com/office/officeart/2005/8/layout/orgChart1"/>
    <dgm:cxn modelId="{A185BDD6-62C4-42C6-8138-67EB28A131B5}" type="presParOf" srcId="{4B6AC7E8-27C3-4BBE-8829-ABFA25375656}" destId="{7BFF0FE5-3279-430C-8C08-0D2F0A863BCC}" srcOrd="1" destOrd="0" presId="urn:microsoft.com/office/officeart/2005/8/layout/orgChart1"/>
    <dgm:cxn modelId="{F832C506-A5AD-4908-BF0E-8CC88D5CADB1}" type="presParOf" srcId="{E2DD9589-ECBD-4685-90C1-4B8785BB1479}" destId="{37C7976E-8D75-42F3-916C-D9776A6488B4}" srcOrd="1" destOrd="0" presId="urn:microsoft.com/office/officeart/2005/8/layout/orgChart1"/>
    <dgm:cxn modelId="{9301ED8B-F9A0-4AE7-9E08-20CD1E853713}" type="presParOf" srcId="{E2DD9589-ECBD-4685-90C1-4B8785BB1479}" destId="{F1D7EA74-035B-4109-8C22-483EB6D5BB19}" srcOrd="2" destOrd="0" presId="urn:microsoft.com/office/officeart/2005/8/layout/orgChart1"/>
    <dgm:cxn modelId="{FCC090AD-5AF7-4C97-82B9-25319D4E5DA4}" type="presParOf" srcId="{C7ABB283-B49A-4776-9DB6-E6E5E120D0AC}" destId="{827D7172-648C-4899-8483-34492657B57E}" srcOrd="2" destOrd="0" presId="urn:microsoft.com/office/officeart/2005/8/layout/orgChart1"/>
    <dgm:cxn modelId="{A0BECFEB-FB74-440C-9FF4-9FAC6A8FF035}" type="presParOf" srcId="{63237D6A-0F4D-4F66-BB96-2FAC27B573B7}" destId="{A0536365-26EA-4188-ACD4-9AFD4CE63507}"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38032C-3E1D-4CE3-8261-9E084EDCBB20}">
      <dsp:nvSpPr>
        <dsp:cNvPr id="0" name=""/>
        <dsp:cNvSpPr/>
      </dsp:nvSpPr>
      <dsp:spPr>
        <a:xfrm>
          <a:off x="3725127" y="962280"/>
          <a:ext cx="119161" cy="1493492"/>
        </a:xfrm>
        <a:custGeom>
          <a:avLst/>
          <a:gdLst/>
          <a:ahLst/>
          <a:cxnLst/>
          <a:rect l="0" t="0" r="0" b="0"/>
          <a:pathLst>
            <a:path>
              <a:moveTo>
                <a:pt x="0" y="0"/>
              </a:moveTo>
              <a:lnTo>
                <a:pt x="0" y="1493492"/>
              </a:lnTo>
              <a:lnTo>
                <a:pt x="119161" y="1493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DCA335-B157-4E72-A49F-99E7C765F3FD}">
      <dsp:nvSpPr>
        <dsp:cNvPr id="0" name=""/>
        <dsp:cNvSpPr/>
      </dsp:nvSpPr>
      <dsp:spPr>
        <a:xfrm>
          <a:off x="3725127" y="962280"/>
          <a:ext cx="119161" cy="929460"/>
        </a:xfrm>
        <a:custGeom>
          <a:avLst/>
          <a:gdLst/>
          <a:ahLst/>
          <a:cxnLst/>
          <a:rect l="0" t="0" r="0" b="0"/>
          <a:pathLst>
            <a:path>
              <a:moveTo>
                <a:pt x="0" y="0"/>
              </a:moveTo>
              <a:lnTo>
                <a:pt x="0" y="929460"/>
              </a:lnTo>
              <a:lnTo>
                <a:pt x="119161" y="9294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DD394C-704D-4C00-93E2-C19EA6C724F4}">
      <dsp:nvSpPr>
        <dsp:cNvPr id="0" name=""/>
        <dsp:cNvSpPr/>
      </dsp:nvSpPr>
      <dsp:spPr>
        <a:xfrm>
          <a:off x="3725127" y="962280"/>
          <a:ext cx="119161" cy="365428"/>
        </a:xfrm>
        <a:custGeom>
          <a:avLst/>
          <a:gdLst/>
          <a:ahLst/>
          <a:cxnLst/>
          <a:rect l="0" t="0" r="0" b="0"/>
          <a:pathLst>
            <a:path>
              <a:moveTo>
                <a:pt x="0" y="0"/>
              </a:moveTo>
              <a:lnTo>
                <a:pt x="0" y="365428"/>
              </a:lnTo>
              <a:lnTo>
                <a:pt x="119161" y="3654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AC97F0-3511-4E0C-9733-3FFA1F5C275B}">
      <dsp:nvSpPr>
        <dsp:cNvPr id="0" name=""/>
        <dsp:cNvSpPr/>
      </dsp:nvSpPr>
      <dsp:spPr>
        <a:xfrm>
          <a:off x="2601036" y="398248"/>
          <a:ext cx="1441855" cy="166826"/>
        </a:xfrm>
        <a:custGeom>
          <a:avLst/>
          <a:gdLst/>
          <a:ahLst/>
          <a:cxnLst/>
          <a:rect l="0" t="0" r="0" b="0"/>
          <a:pathLst>
            <a:path>
              <a:moveTo>
                <a:pt x="0" y="0"/>
              </a:moveTo>
              <a:lnTo>
                <a:pt x="0" y="83413"/>
              </a:lnTo>
              <a:lnTo>
                <a:pt x="1441855" y="83413"/>
              </a:lnTo>
              <a:lnTo>
                <a:pt x="1441855" y="16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CCB737-BD5A-4906-901F-34EC8345B657}">
      <dsp:nvSpPr>
        <dsp:cNvPr id="0" name=""/>
        <dsp:cNvSpPr/>
      </dsp:nvSpPr>
      <dsp:spPr>
        <a:xfrm>
          <a:off x="2763890" y="962280"/>
          <a:ext cx="119161" cy="2057524"/>
        </a:xfrm>
        <a:custGeom>
          <a:avLst/>
          <a:gdLst/>
          <a:ahLst/>
          <a:cxnLst/>
          <a:rect l="0" t="0" r="0" b="0"/>
          <a:pathLst>
            <a:path>
              <a:moveTo>
                <a:pt x="0" y="0"/>
              </a:moveTo>
              <a:lnTo>
                <a:pt x="0" y="2057524"/>
              </a:lnTo>
              <a:lnTo>
                <a:pt x="119161" y="20575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407119-1012-47F5-9845-DD94225E6BCD}">
      <dsp:nvSpPr>
        <dsp:cNvPr id="0" name=""/>
        <dsp:cNvSpPr/>
      </dsp:nvSpPr>
      <dsp:spPr>
        <a:xfrm>
          <a:off x="2763890" y="962280"/>
          <a:ext cx="119161" cy="1493492"/>
        </a:xfrm>
        <a:custGeom>
          <a:avLst/>
          <a:gdLst/>
          <a:ahLst/>
          <a:cxnLst/>
          <a:rect l="0" t="0" r="0" b="0"/>
          <a:pathLst>
            <a:path>
              <a:moveTo>
                <a:pt x="0" y="0"/>
              </a:moveTo>
              <a:lnTo>
                <a:pt x="0" y="1493492"/>
              </a:lnTo>
              <a:lnTo>
                <a:pt x="119161" y="1493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FCEA71-C4EE-4DBD-8C30-6615D0AF246A}">
      <dsp:nvSpPr>
        <dsp:cNvPr id="0" name=""/>
        <dsp:cNvSpPr/>
      </dsp:nvSpPr>
      <dsp:spPr>
        <a:xfrm>
          <a:off x="2763890" y="962280"/>
          <a:ext cx="119161" cy="929460"/>
        </a:xfrm>
        <a:custGeom>
          <a:avLst/>
          <a:gdLst/>
          <a:ahLst/>
          <a:cxnLst/>
          <a:rect l="0" t="0" r="0" b="0"/>
          <a:pathLst>
            <a:path>
              <a:moveTo>
                <a:pt x="0" y="0"/>
              </a:moveTo>
              <a:lnTo>
                <a:pt x="0" y="929460"/>
              </a:lnTo>
              <a:lnTo>
                <a:pt x="119161" y="9294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8EF272-0B25-44DA-8B1C-3FB69F94F340}">
      <dsp:nvSpPr>
        <dsp:cNvPr id="0" name=""/>
        <dsp:cNvSpPr/>
      </dsp:nvSpPr>
      <dsp:spPr>
        <a:xfrm>
          <a:off x="2763890" y="962280"/>
          <a:ext cx="119161" cy="365428"/>
        </a:xfrm>
        <a:custGeom>
          <a:avLst/>
          <a:gdLst/>
          <a:ahLst/>
          <a:cxnLst/>
          <a:rect l="0" t="0" r="0" b="0"/>
          <a:pathLst>
            <a:path>
              <a:moveTo>
                <a:pt x="0" y="0"/>
              </a:moveTo>
              <a:lnTo>
                <a:pt x="0" y="365428"/>
              </a:lnTo>
              <a:lnTo>
                <a:pt x="119161" y="3654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4A0952-A36E-455F-8757-ACC5861CB74D}">
      <dsp:nvSpPr>
        <dsp:cNvPr id="0" name=""/>
        <dsp:cNvSpPr/>
      </dsp:nvSpPr>
      <dsp:spPr>
        <a:xfrm>
          <a:off x="2601036" y="398248"/>
          <a:ext cx="480618" cy="166826"/>
        </a:xfrm>
        <a:custGeom>
          <a:avLst/>
          <a:gdLst/>
          <a:ahLst/>
          <a:cxnLst/>
          <a:rect l="0" t="0" r="0" b="0"/>
          <a:pathLst>
            <a:path>
              <a:moveTo>
                <a:pt x="0" y="0"/>
              </a:moveTo>
              <a:lnTo>
                <a:pt x="0" y="83413"/>
              </a:lnTo>
              <a:lnTo>
                <a:pt x="480618" y="83413"/>
              </a:lnTo>
              <a:lnTo>
                <a:pt x="480618" y="16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4A06FB-5FA9-44F0-963D-B3D9DAFE0617}">
      <dsp:nvSpPr>
        <dsp:cNvPr id="0" name=""/>
        <dsp:cNvSpPr/>
      </dsp:nvSpPr>
      <dsp:spPr>
        <a:xfrm>
          <a:off x="1802653" y="962280"/>
          <a:ext cx="119161" cy="2057524"/>
        </a:xfrm>
        <a:custGeom>
          <a:avLst/>
          <a:gdLst/>
          <a:ahLst/>
          <a:cxnLst/>
          <a:rect l="0" t="0" r="0" b="0"/>
          <a:pathLst>
            <a:path>
              <a:moveTo>
                <a:pt x="0" y="0"/>
              </a:moveTo>
              <a:lnTo>
                <a:pt x="0" y="2057524"/>
              </a:lnTo>
              <a:lnTo>
                <a:pt x="119161" y="20575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D8598A-7710-4957-9BAE-1E126BAD64AC}">
      <dsp:nvSpPr>
        <dsp:cNvPr id="0" name=""/>
        <dsp:cNvSpPr/>
      </dsp:nvSpPr>
      <dsp:spPr>
        <a:xfrm>
          <a:off x="1802653" y="962280"/>
          <a:ext cx="119161" cy="1493492"/>
        </a:xfrm>
        <a:custGeom>
          <a:avLst/>
          <a:gdLst/>
          <a:ahLst/>
          <a:cxnLst/>
          <a:rect l="0" t="0" r="0" b="0"/>
          <a:pathLst>
            <a:path>
              <a:moveTo>
                <a:pt x="0" y="0"/>
              </a:moveTo>
              <a:lnTo>
                <a:pt x="0" y="1493492"/>
              </a:lnTo>
              <a:lnTo>
                <a:pt x="119161" y="1493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7F1077-8B89-47E5-90D6-29C5875A430D}">
      <dsp:nvSpPr>
        <dsp:cNvPr id="0" name=""/>
        <dsp:cNvSpPr/>
      </dsp:nvSpPr>
      <dsp:spPr>
        <a:xfrm>
          <a:off x="1802653" y="962280"/>
          <a:ext cx="119161" cy="929460"/>
        </a:xfrm>
        <a:custGeom>
          <a:avLst/>
          <a:gdLst/>
          <a:ahLst/>
          <a:cxnLst/>
          <a:rect l="0" t="0" r="0" b="0"/>
          <a:pathLst>
            <a:path>
              <a:moveTo>
                <a:pt x="0" y="0"/>
              </a:moveTo>
              <a:lnTo>
                <a:pt x="0" y="929460"/>
              </a:lnTo>
              <a:lnTo>
                <a:pt x="119161" y="9294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868EEB-FA3D-43C9-8C60-D895E191B9D6}">
      <dsp:nvSpPr>
        <dsp:cNvPr id="0" name=""/>
        <dsp:cNvSpPr/>
      </dsp:nvSpPr>
      <dsp:spPr>
        <a:xfrm>
          <a:off x="1802653" y="962280"/>
          <a:ext cx="119161" cy="365428"/>
        </a:xfrm>
        <a:custGeom>
          <a:avLst/>
          <a:gdLst/>
          <a:ahLst/>
          <a:cxnLst/>
          <a:rect l="0" t="0" r="0" b="0"/>
          <a:pathLst>
            <a:path>
              <a:moveTo>
                <a:pt x="0" y="0"/>
              </a:moveTo>
              <a:lnTo>
                <a:pt x="0" y="365428"/>
              </a:lnTo>
              <a:lnTo>
                <a:pt x="119161" y="3654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0C085A-8E98-4D92-B520-26988A249BE1}">
      <dsp:nvSpPr>
        <dsp:cNvPr id="0" name=""/>
        <dsp:cNvSpPr/>
      </dsp:nvSpPr>
      <dsp:spPr>
        <a:xfrm>
          <a:off x="2120417" y="398248"/>
          <a:ext cx="480618" cy="166826"/>
        </a:xfrm>
        <a:custGeom>
          <a:avLst/>
          <a:gdLst/>
          <a:ahLst/>
          <a:cxnLst/>
          <a:rect l="0" t="0" r="0" b="0"/>
          <a:pathLst>
            <a:path>
              <a:moveTo>
                <a:pt x="480618" y="0"/>
              </a:moveTo>
              <a:lnTo>
                <a:pt x="480618" y="83413"/>
              </a:lnTo>
              <a:lnTo>
                <a:pt x="0" y="83413"/>
              </a:lnTo>
              <a:lnTo>
                <a:pt x="0" y="16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F420CD-A92B-4F04-9041-110A8E175FE8}">
      <dsp:nvSpPr>
        <dsp:cNvPr id="0" name=""/>
        <dsp:cNvSpPr/>
      </dsp:nvSpPr>
      <dsp:spPr>
        <a:xfrm>
          <a:off x="841416" y="962280"/>
          <a:ext cx="119161" cy="2057524"/>
        </a:xfrm>
        <a:custGeom>
          <a:avLst/>
          <a:gdLst/>
          <a:ahLst/>
          <a:cxnLst/>
          <a:rect l="0" t="0" r="0" b="0"/>
          <a:pathLst>
            <a:path>
              <a:moveTo>
                <a:pt x="0" y="0"/>
              </a:moveTo>
              <a:lnTo>
                <a:pt x="0" y="2057524"/>
              </a:lnTo>
              <a:lnTo>
                <a:pt x="119161" y="20575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E9B444-4E46-481F-8CDE-94B5DE21B0B5}">
      <dsp:nvSpPr>
        <dsp:cNvPr id="0" name=""/>
        <dsp:cNvSpPr/>
      </dsp:nvSpPr>
      <dsp:spPr>
        <a:xfrm>
          <a:off x="841416" y="962280"/>
          <a:ext cx="119161" cy="1493492"/>
        </a:xfrm>
        <a:custGeom>
          <a:avLst/>
          <a:gdLst/>
          <a:ahLst/>
          <a:cxnLst/>
          <a:rect l="0" t="0" r="0" b="0"/>
          <a:pathLst>
            <a:path>
              <a:moveTo>
                <a:pt x="0" y="0"/>
              </a:moveTo>
              <a:lnTo>
                <a:pt x="0" y="1493492"/>
              </a:lnTo>
              <a:lnTo>
                <a:pt x="119161" y="1493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064D4D-CAC7-4FD4-9306-7102404F3ABB}">
      <dsp:nvSpPr>
        <dsp:cNvPr id="0" name=""/>
        <dsp:cNvSpPr/>
      </dsp:nvSpPr>
      <dsp:spPr>
        <a:xfrm>
          <a:off x="841416" y="962280"/>
          <a:ext cx="119161" cy="929460"/>
        </a:xfrm>
        <a:custGeom>
          <a:avLst/>
          <a:gdLst/>
          <a:ahLst/>
          <a:cxnLst/>
          <a:rect l="0" t="0" r="0" b="0"/>
          <a:pathLst>
            <a:path>
              <a:moveTo>
                <a:pt x="0" y="0"/>
              </a:moveTo>
              <a:lnTo>
                <a:pt x="0" y="929460"/>
              </a:lnTo>
              <a:lnTo>
                <a:pt x="119161" y="9294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507E50-CDF3-4E85-B077-C2317DCCE20C}">
      <dsp:nvSpPr>
        <dsp:cNvPr id="0" name=""/>
        <dsp:cNvSpPr/>
      </dsp:nvSpPr>
      <dsp:spPr>
        <a:xfrm>
          <a:off x="841416" y="962280"/>
          <a:ext cx="119161" cy="365428"/>
        </a:xfrm>
        <a:custGeom>
          <a:avLst/>
          <a:gdLst/>
          <a:ahLst/>
          <a:cxnLst/>
          <a:rect l="0" t="0" r="0" b="0"/>
          <a:pathLst>
            <a:path>
              <a:moveTo>
                <a:pt x="0" y="0"/>
              </a:moveTo>
              <a:lnTo>
                <a:pt x="0" y="365428"/>
              </a:lnTo>
              <a:lnTo>
                <a:pt x="119161" y="3654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D9660D-1BAE-4A91-A93D-928275D6060D}">
      <dsp:nvSpPr>
        <dsp:cNvPr id="0" name=""/>
        <dsp:cNvSpPr/>
      </dsp:nvSpPr>
      <dsp:spPr>
        <a:xfrm>
          <a:off x="1159180" y="398248"/>
          <a:ext cx="1441855" cy="166826"/>
        </a:xfrm>
        <a:custGeom>
          <a:avLst/>
          <a:gdLst/>
          <a:ahLst/>
          <a:cxnLst/>
          <a:rect l="0" t="0" r="0" b="0"/>
          <a:pathLst>
            <a:path>
              <a:moveTo>
                <a:pt x="1441855" y="0"/>
              </a:moveTo>
              <a:lnTo>
                <a:pt x="1441855" y="83413"/>
              </a:lnTo>
              <a:lnTo>
                <a:pt x="0" y="83413"/>
              </a:lnTo>
              <a:lnTo>
                <a:pt x="0" y="16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3B8C9C-A143-4D9E-B33E-1CF080E8EBE0}">
      <dsp:nvSpPr>
        <dsp:cNvPr id="0" name=""/>
        <dsp:cNvSpPr/>
      </dsp:nvSpPr>
      <dsp:spPr>
        <a:xfrm>
          <a:off x="1719220" y="1043"/>
          <a:ext cx="1763631" cy="3972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EOD/IEDD Equipment</a:t>
          </a:r>
        </a:p>
      </dsp:txBody>
      <dsp:txXfrm>
        <a:off x="1719220" y="1043"/>
        <a:ext cx="1763631" cy="397205"/>
      </dsp:txXfrm>
    </dsp:sp>
    <dsp:sp modelId="{B46257B6-B659-4D24-BCF1-3DCBC6DCEB0A}">
      <dsp:nvSpPr>
        <dsp:cNvPr id="0" name=""/>
        <dsp:cNvSpPr/>
      </dsp:nvSpPr>
      <dsp:spPr>
        <a:xfrm>
          <a:off x="761975" y="565074"/>
          <a:ext cx="794410" cy="39720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Detectors</a:t>
          </a:r>
        </a:p>
      </dsp:txBody>
      <dsp:txXfrm>
        <a:off x="761975" y="565074"/>
        <a:ext cx="794410" cy="397205"/>
      </dsp:txXfrm>
    </dsp:sp>
    <dsp:sp modelId="{E0BDE3E8-3751-4EEE-ACBF-210ACC62A7E0}">
      <dsp:nvSpPr>
        <dsp:cNvPr id="0" name=""/>
        <dsp:cNvSpPr/>
      </dsp:nvSpPr>
      <dsp:spPr>
        <a:xfrm>
          <a:off x="960577" y="1129106"/>
          <a:ext cx="794410" cy="39720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Hand</a:t>
          </a:r>
        </a:p>
      </dsp:txBody>
      <dsp:txXfrm>
        <a:off x="960577" y="1129106"/>
        <a:ext cx="794410" cy="397205"/>
      </dsp:txXfrm>
    </dsp:sp>
    <dsp:sp modelId="{8A5122F3-320D-409B-A9A0-8EB910D95803}">
      <dsp:nvSpPr>
        <dsp:cNvPr id="0" name=""/>
        <dsp:cNvSpPr/>
      </dsp:nvSpPr>
      <dsp:spPr>
        <a:xfrm>
          <a:off x="960577" y="1693138"/>
          <a:ext cx="794410" cy="39720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Mounted</a:t>
          </a:r>
        </a:p>
      </dsp:txBody>
      <dsp:txXfrm>
        <a:off x="960577" y="1693138"/>
        <a:ext cx="794410" cy="397205"/>
      </dsp:txXfrm>
    </dsp:sp>
    <dsp:sp modelId="{51CB7DCF-D8B7-4FE3-A30A-F210EA2234A6}">
      <dsp:nvSpPr>
        <dsp:cNvPr id="0" name=""/>
        <dsp:cNvSpPr/>
      </dsp:nvSpPr>
      <dsp:spPr>
        <a:xfrm>
          <a:off x="960577" y="2257169"/>
          <a:ext cx="794410" cy="39720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Mobile</a:t>
          </a:r>
        </a:p>
      </dsp:txBody>
      <dsp:txXfrm>
        <a:off x="960577" y="2257169"/>
        <a:ext cx="794410" cy="397205"/>
      </dsp:txXfrm>
    </dsp:sp>
    <dsp:sp modelId="{CBA87715-3DED-4AF7-9EF9-0A3F77B819AC}">
      <dsp:nvSpPr>
        <dsp:cNvPr id="0" name=""/>
        <dsp:cNvSpPr/>
      </dsp:nvSpPr>
      <dsp:spPr>
        <a:xfrm>
          <a:off x="960577" y="2821201"/>
          <a:ext cx="794410" cy="39720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Scanner</a:t>
          </a:r>
        </a:p>
      </dsp:txBody>
      <dsp:txXfrm>
        <a:off x="960577" y="2821201"/>
        <a:ext cx="794410" cy="397205"/>
      </dsp:txXfrm>
    </dsp:sp>
    <dsp:sp modelId="{55C4F5B4-E69B-47F4-A85B-2E64CA7EE412}">
      <dsp:nvSpPr>
        <dsp:cNvPr id="0" name=""/>
        <dsp:cNvSpPr/>
      </dsp:nvSpPr>
      <dsp:spPr>
        <a:xfrm>
          <a:off x="1723212" y="565074"/>
          <a:ext cx="794410" cy="397205"/>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ROVs</a:t>
          </a:r>
        </a:p>
      </dsp:txBody>
      <dsp:txXfrm>
        <a:off x="1723212" y="565074"/>
        <a:ext cx="794410" cy="397205"/>
      </dsp:txXfrm>
    </dsp:sp>
    <dsp:sp modelId="{D5463365-56FF-486D-A715-B4861AAC2132}">
      <dsp:nvSpPr>
        <dsp:cNvPr id="0" name=""/>
        <dsp:cNvSpPr/>
      </dsp:nvSpPr>
      <dsp:spPr>
        <a:xfrm>
          <a:off x="1921814" y="1129106"/>
          <a:ext cx="794410" cy="397205"/>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Small</a:t>
          </a:r>
        </a:p>
      </dsp:txBody>
      <dsp:txXfrm>
        <a:off x="1921814" y="1129106"/>
        <a:ext cx="794410" cy="397205"/>
      </dsp:txXfrm>
    </dsp:sp>
    <dsp:sp modelId="{D0D69564-7031-4741-AB90-F89C7DC5E334}">
      <dsp:nvSpPr>
        <dsp:cNvPr id="0" name=""/>
        <dsp:cNvSpPr/>
      </dsp:nvSpPr>
      <dsp:spPr>
        <a:xfrm>
          <a:off x="1921814" y="1693138"/>
          <a:ext cx="794410" cy="397205"/>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Medium</a:t>
          </a:r>
        </a:p>
      </dsp:txBody>
      <dsp:txXfrm>
        <a:off x="1921814" y="1693138"/>
        <a:ext cx="794410" cy="397205"/>
      </dsp:txXfrm>
    </dsp:sp>
    <dsp:sp modelId="{11E8269B-E9C8-45FB-8ECD-0E8BD7055AD7}">
      <dsp:nvSpPr>
        <dsp:cNvPr id="0" name=""/>
        <dsp:cNvSpPr/>
      </dsp:nvSpPr>
      <dsp:spPr>
        <a:xfrm>
          <a:off x="1921814" y="2257169"/>
          <a:ext cx="794410" cy="397205"/>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Heavy</a:t>
          </a:r>
        </a:p>
      </dsp:txBody>
      <dsp:txXfrm>
        <a:off x="1921814" y="2257169"/>
        <a:ext cx="794410" cy="397205"/>
      </dsp:txXfrm>
    </dsp:sp>
    <dsp:sp modelId="{E06AAD39-7FFD-4A20-9078-0B617E568DA9}">
      <dsp:nvSpPr>
        <dsp:cNvPr id="0" name=""/>
        <dsp:cNvSpPr/>
      </dsp:nvSpPr>
      <dsp:spPr>
        <a:xfrm>
          <a:off x="1921814" y="2821201"/>
          <a:ext cx="794410" cy="397205"/>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Special</a:t>
          </a:r>
        </a:p>
      </dsp:txBody>
      <dsp:txXfrm>
        <a:off x="1921814" y="2821201"/>
        <a:ext cx="794410" cy="397205"/>
      </dsp:txXfrm>
    </dsp:sp>
    <dsp:sp modelId="{F8CF0F5B-2D1E-41F4-8FC0-EAE601EE677A}">
      <dsp:nvSpPr>
        <dsp:cNvPr id="0" name=""/>
        <dsp:cNvSpPr/>
      </dsp:nvSpPr>
      <dsp:spPr>
        <a:xfrm>
          <a:off x="2684449" y="565074"/>
          <a:ext cx="794410" cy="39720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Protection</a:t>
          </a:r>
        </a:p>
      </dsp:txBody>
      <dsp:txXfrm>
        <a:off x="2684449" y="565074"/>
        <a:ext cx="794410" cy="397205"/>
      </dsp:txXfrm>
    </dsp:sp>
    <dsp:sp modelId="{9EE45911-2841-404D-877E-0F46B1C6DC58}">
      <dsp:nvSpPr>
        <dsp:cNvPr id="0" name=""/>
        <dsp:cNvSpPr/>
      </dsp:nvSpPr>
      <dsp:spPr>
        <a:xfrm>
          <a:off x="2883051" y="1129106"/>
          <a:ext cx="794410" cy="39720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Suits</a:t>
          </a:r>
        </a:p>
      </dsp:txBody>
      <dsp:txXfrm>
        <a:off x="2883051" y="1129106"/>
        <a:ext cx="794410" cy="397205"/>
      </dsp:txXfrm>
    </dsp:sp>
    <dsp:sp modelId="{2564698E-C9B9-4C68-AF27-C63C6A565A8A}">
      <dsp:nvSpPr>
        <dsp:cNvPr id="0" name=""/>
        <dsp:cNvSpPr/>
      </dsp:nvSpPr>
      <dsp:spPr>
        <a:xfrm>
          <a:off x="2883051" y="1693138"/>
          <a:ext cx="794410" cy="39720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Helmet &amp; Visors</a:t>
          </a:r>
        </a:p>
      </dsp:txBody>
      <dsp:txXfrm>
        <a:off x="2883051" y="1693138"/>
        <a:ext cx="794410" cy="397205"/>
      </dsp:txXfrm>
    </dsp:sp>
    <dsp:sp modelId="{18C260BE-65AB-4540-AEE2-C5F39FFDFE0E}">
      <dsp:nvSpPr>
        <dsp:cNvPr id="0" name=""/>
        <dsp:cNvSpPr/>
      </dsp:nvSpPr>
      <dsp:spPr>
        <a:xfrm>
          <a:off x="2883051" y="2257169"/>
          <a:ext cx="794410" cy="39720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Vests &amp; Plates</a:t>
          </a:r>
        </a:p>
      </dsp:txBody>
      <dsp:txXfrm>
        <a:off x="2883051" y="2257169"/>
        <a:ext cx="794410" cy="397205"/>
      </dsp:txXfrm>
    </dsp:sp>
    <dsp:sp modelId="{C9F9703D-7E31-4A33-9537-82C1B640971E}">
      <dsp:nvSpPr>
        <dsp:cNvPr id="0" name=""/>
        <dsp:cNvSpPr/>
      </dsp:nvSpPr>
      <dsp:spPr>
        <a:xfrm>
          <a:off x="2883051" y="2821201"/>
          <a:ext cx="794410" cy="39720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Containers</a:t>
          </a:r>
        </a:p>
      </dsp:txBody>
      <dsp:txXfrm>
        <a:off x="2883051" y="2821201"/>
        <a:ext cx="794410" cy="397205"/>
      </dsp:txXfrm>
    </dsp:sp>
    <dsp:sp modelId="{C45EDE2C-1B90-4CA1-913A-6D4CCFE1536B}">
      <dsp:nvSpPr>
        <dsp:cNvPr id="0" name=""/>
        <dsp:cNvSpPr/>
      </dsp:nvSpPr>
      <dsp:spPr>
        <a:xfrm>
          <a:off x="3645686" y="565074"/>
          <a:ext cx="794410" cy="397205"/>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Active Materials</a:t>
          </a:r>
        </a:p>
      </dsp:txBody>
      <dsp:txXfrm>
        <a:off x="3645686" y="565074"/>
        <a:ext cx="794410" cy="397205"/>
      </dsp:txXfrm>
    </dsp:sp>
    <dsp:sp modelId="{651C32FB-C056-41F6-83DE-A4C2D69A68C8}">
      <dsp:nvSpPr>
        <dsp:cNvPr id="0" name=""/>
        <dsp:cNvSpPr/>
      </dsp:nvSpPr>
      <dsp:spPr>
        <a:xfrm>
          <a:off x="3844289" y="1129106"/>
          <a:ext cx="794410" cy="397205"/>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Explosives &amp; Pyrotechnics</a:t>
          </a:r>
        </a:p>
      </dsp:txBody>
      <dsp:txXfrm>
        <a:off x="3844289" y="1129106"/>
        <a:ext cx="794410" cy="397205"/>
      </dsp:txXfrm>
    </dsp:sp>
    <dsp:sp modelId="{7FDDD3A2-84B9-4790-A1D5-66C899371531}">
      <dsp:nvSpPr>
        <dsp:cNvPr id="0" name=""/>
        <dsp:cNvSpPr/>
      </dsp:nvSpPr>
      <dsp:spPr>
        <a:xfrm>
          <a:off x="3844289" y="1693138"/>
          <a:ext cx="794410" cy="397205"/>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Disrupters</a:t>
          </a:r>
        </a:p>
      </dsp:txBody>
      <dsp:txXfrm>
        <a:off x="3844289" y="1693138"/>
        <a:ext cx="794410" cy="397205"/>
      </dsp:txXfrm>
    </dsp:sp>
    <dsp:sp modelId="{E7065359-2D58-43AC-B5A9-03AD3148C201}">
      <dsp:nvSpPr>
        <dsp:cNvPr id="0" name=""/>
        <dsp:cNvSpPr/>
      </dsp:nvSpPr>
      <dsp:spPr>
        <a:xfrm>
          <a:off x="3844289" y="2257169"/>
          <a:ext cx="794410" cy="397205"/>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Detonation kits</a:t>
          </a:r>
        </a:p>
      </dsp:txBody>
      <dsp:txXfrm>
        <a:off x="3844289" y="2257169"/>
        <a:ext cx="794410" cy="39720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Gee02</b:Tag>
    <b:SourceType>JournalArticle</b:SourceType>
    <b:Guid>{EEC49824-AB2F-451E-B366-43B319B18A0B}</b:Guid>
    <b:Author>
      <b:Author>
        <b:NameList>
          <b:Person>
            <b:Last>Geers</b:Last>
            <b:First>T</b:First>
          </b:Person>
          <b:Person>
            <b:Last>Hunter</b:Last>
            <b:First>K</b:First>
          </b:Person>
        </b:NameList>
      </b:Author>
    </b:Author>
    <b:Title>An integrated wave-effects model for an underwater explosion bubble</b:Title>
    <b:JournalName>Journal of the Acoustical Society of America</b:JournalName>
    <b:Year>2002</b:Year>
    <b:Pages>1584-1601</b:Pages>
    <b:Volume>111</b:Volume>
    <b:Issue>4</b:Issue>
    <b:RefOrder>13</b:RefOrder>
  </b:Source>
  <b:Source>
    <b:Tag>Swi78</b:Tag>
    <b:SourceType>Report</b:SourceType>
    <b:Guid>{D47CF52F-1C9B-4969-AD11-EA38872C1BC7}</b:Guid>
    <b:Title>Explosion Effects and Properties. Part II. Explosion Effects in Water</b:Title>
    <b:Year>1978</b:Year>
    <b:Publisher>Naval Surface Weapons Centre</b:Publisher>
    <b:Author>
      <b:Author>
        <b:NameList>
          <b:Person>
            <b:Last>Swisdak</b:Last>
            <b:First>M</b:First>
          </b:Person>
        </b:NameList>
      </b:Author>
    </b:Author>
    <b:RefOrder>9</b:RefOrder>
  </b:Source>
  <b:Source>
    <b:Tag>Gao22</b:Tag>
    <b:SourceType>JournalArticle</b:SourceType>
    <b:Guid>{8D51C0F3-D04D-4C20-8CF0-D379F1160073}</b:Guid>
    <b:Author>
      <b:Author>
        <b:NameList>
          <b:Person>
            <b:Last>Gao</b:Last>
            <b:First>Y</b:First>
          </b:Person>
          <b:Person>
            <b:Last>Wang</b:Last>
            <b:First>S</b:First>
          </b:Person>
          <b:Person>
            <b:Last>Zhang</b:Last>
            <b:First>J</b:First>
          </b:Person>
          <b:Person>
            <b:Last>Jia</b:Last>
            <b:First>X</b:First>
          </b:Person>
          <b:Person>
            <b:Last>Liang</b:Last>
            <b:First>C</b:First>
          </b:Person>
          <b:Person>
            <b:Last>Ma</b:Last>
            <b:First>F</b:First>
          </b:Person>
        </b:NameList>
      </b:Author>
    </b:Author>
    <b:Title>Effects of underwater explosion depth on shock wave overpressure and energy</b:Title>
    <b:JournalName>Physics of Fluids</b:JournalName>
    <b:Year>2022</b:Year>
    <b:Volume>34</b:Volume>
    <b:Issue>3</b:Issue>
    <b:RefOrder>18</b:RefOrder>
  </b:Source>
  <b:Source>
    <b:Tag>Yue24</b:Tag>
    <b:SourceType>JournalArticle</b:SourceType>
    <b:Guid>{3CF289E2-28AA-437C-BA9A-298A984EB38C}</b:Guid>
    <b:Author>
      <b:Author>
        <b:NameList>
          <b:Person>
            <b:Last>Yue</b:Last>
            <b:First>J</b:First>
          </b:Person>
          <b:Person>
            <b:Last>Wu</b:Last>
            <b:First>X</b:First>
          </b:Person>
          <b:Person>
            <b:Last>Huang</b:Last>
            <b:First>C</b:First>
          </b:Person>
        </b:NameList>
      </b:Author>
    </b:Author>
    <b:Title>Scaling Law of deep-sea trinitrotoluene (TNT) explosion</b:Title>
    <b:JournalName>Acta Mechanica Sinica</b:JournalName>
    <b:Year>2024</b:Year>
    <b:Pages>123280</b:Pages>
    <b:Volume>40</b:Volume>
    <b:RefOrder>19</b:RefOrder>
  </b:Source>
  <b:Source>
    <b:Tag>Cos15</b:Tag>
    <b:SourceType>Report</b:SourceType>
    <b:Guid>{927AD781-4DDD-4AFD-B3EA-1696848679FA}</b:Guid>
    <b:Author>
      <b:Author>
        <b:NameList>
          <b:Person>
            <b:Last>Costanzo</b:Last>
            <b:First>F</b:First>
          </b:Person>
        </b:NameList>
      </b:Author>
    </b:Author>
    <b:Title>Underwater Explosion Phenomena</b:Title>
    <b:Year>2015</b:Year>
    <b:Publisher>Naval Surface Warfare Centre</b:Publisher>
    <b:RefOrder>17</b:RefOrder>
  </b:Source>
  <b:Source>
    <b:Tag>Bar70</b:Tag>
    <b:SourceType>Report</b:SourceType>
    <b:Guid>{F7D441D4-6F42-4AD6-8D62-77F2BCECC974}</b:Guid>
    <b:Author>
      <b:Author>
        <b:NameList>
          <b:Person>
            <b:Last>Barrett</b:Last>
            <b:First>R</b:First>
          </b:Person>
        </b:NameList>
      </b:Author>
    </b:Author>
    <b:Title>Guidelines for the Safe Use of Explosives Under Water</b:Title>
    <b:Year>1970</b:Year>
    <b:Publisher>Energy Institute</b:Publisher>
    <b:RefOrder>8</b:RefOrder>
  </b:Source>
  <b:Source>
    <b:Tag>Ben66</b:Tag>
    <b:SourceType>JournalArticle</b:SourceType>
    <b:Guid>{145F569E-7D45-4D31-8D81-E19360949FFE}</b:Guid>
    <b:Title>The Collapse of Cavitation Bubbles and the Pressures thereby Produced against Solid Boundaries</b:Title>
    <b:Year>1966</b:Year>
    <b:Author>
      <b:Author>
        <b:NameList>
          <b:Person>
            <b:Last>Benjamin</b:Last>
            <b:First>T.</b:First>
            <b:Middle>B.</b:Middle>
          </b:Person>
          <b:Person>
            <b:Last>Ellis</b:Last>
            <b:First>A.</b:First>
            <b:Middle>T.</b:Middle>
          </b:Person>
        </b:NameList>
      </b:Author>
    </b:Author>
    <b:JournalName>Philosophical Transactions of the Royal Society of London. Series A, Mathematical and Physical Sciences</b:JournalName>
    <b:Pages>221-240</b:Pages>
    <b:Volume>260</b:Volume>
    <b:RefOrder>14</b:RefOrder>
  </b:Source>
  <b:Source>
    <b:Tag>Col48</b:Tag>
    <b:SourceType>Book</b:SourceType>
    <b:Guid>{57744EAE-68DE-40B6-8032-23A108D739BA}</b:Guid>
    <b:Title>Underwater Explosions</b:Title>
    <b:Year>1948</b:Year>
    <b:Author>
      <b:Author>
        <b:NameList>
          <b:Person>
            <b:Last>Cole</b:Last>
            <b:First>R.</b:First>
            <b:Middle>H&gt;</b:Middle>
          </b:Person>
        </b:NameList>
      </b:Author>
    </b:Author>
    <b:Publisher>Dover Publications</b:Publisher>
    <b:RefOrder>10</b:RefOrder>
  </b:Source>
  <b:Source>
    <b:Tag>Kei61</b:Tag>
    <b:SourceType>Report</b:SourceType>
    <b:Guid>{831619C7-BC14-4190-92B8-FB2D1BA52B7E}</b:Guid>
    <b:Title>The Response of Ships to Underwater Explosions </b:Title>
    <b:Year>961</b:Year>
    <b:Publisher>Department of the Navy</b:Publisher>
    <b:Author>
      <b:Author>
        <b:NameList>
          <b:Person>
            <b:Last>Keil</b:Last>
            <b:First>A.</b:First>
            <b:Middle>H.</b:Middle>
          </b:Person>
        </b:NameList>
      </b:Author>
    </b:Author>
    <b:RefOrder>16</b:RefOrder>
  </b:Source>
  <b:Source>
    <b:Tag>Hoo22</b:Tag>
    <b:SourceType>InternetSite</b:SourceType>
    <b:Guid>{5087B821-A4EE-42DE-B9A0-282EB130C964}</b:Guid>
    <b:Title>The Clearance Diver</b:Title>
    <b:Year>2022</b:Year>
    <b:Author>
      <b:Author>
        <b:NameList>
          <b:Person>
            <b:Last>Hoole</b:Last>
            <b:First>R</b:First>
          </b:Person>
        </b:NameList>
      </b:Author>
    </b:Author>
    <b:ProductionCompany>Royal Navy Clearance Divers Association</b:ProductionCompany>
    <b:YearAccessed>2025</b:YearAccessed>
    <b:MonthAccessed>June</b:MonthAccessed>
    <b:DayAccessed>16</b:DayAccessed>
    <b:URL>https://www.rncda.com/history-cd/</b:URL>
    <b:RefOrder>1</b:RefOrder>
  </b:Source>
  <b:Source>
    <b:Tag>DST25</b:Tag>
    <b:SourceType>InternetSite</b:SourceType>
    <b:Guid>{5472FDC8-06B2-4426-A4E7-5B3870DCA235}</b:Guid>
    <b:Title>New robots lead the way in bomb disposal innovation</b:Title>
    <b:ProductionCompany>Ministry of Defence</b:ProductionCompany>
    <b:Year>2025</b:Year>
    <b:Month>Feburary</b:Month>
    <b:Day>5</b:Day>
    <b:YearAccessed>2025</b:YearAccessed>
    <b:MonthAccessed>May</b:MonthAccessed>
    <b:DayAccessed>17</b:DayAccessed>
    <b:URL>https://www.gov.uk/government/news/new-robots-lead-the-way-in-bomb-disposal-innovation</b:URL>
    <b:Author>
      <b:Author>
        <b:Corporate>DSTL</b:Corporate>
      </b:Author>
    </b:Author>
    <b:Publisher>Ministry of Defence</b:Publisher>
    <b:RefOrder>3</b:RefOrder>
  </b:Source>
  <b:Source>
    <b:Tag>Vid25</b:Tag>
    <b:SourceType>InternetSite</b:SourceType>
    <b:Guid>{ACCF32BE-E948-4885-9FAA-3980E36F1E20}</b:Guid>
    <b:Author>
      <b:Author>
        <b:Corporate>VideoRay </b:Corporate>
      </b:Author>
    </b:Author>
    <b:Title>Case Study: US Navy</b:Title>
    <b:ProductionCompany>Blue Halo</b:ProductionCompany>
    <b:Year>2025</b:Year>
    <b:YearAccessed>2025</b:YearAccessed>
    <b:MonthAccessed>May</b:MonthAccessed>
    <b:DayAccessed>23</b:DayAccessed>
    <b:URL>https://videoray.com/wp-content/uploads/VRBH-CaseStudy-EOD-Rev1.0.1.pdf</b:URL>
    <b:RefOrder>4</b:RefOrder>
  </b:Source>
  <b:Source>
    <b:Tag>Nat24</b:Tag>
    <b:SourceType>InternetSite</b:SourceType>
    <b:Guid>{8B24276A-39C8-413D-A0FE-F24BDDC8C932}</b:Guid>
    <b:Author>
      <b:Author>
        <b:NameList>
          <b:Person>
            <b:Last>Gain</b:Last>
            <b:First>Nathan</b:First>
          </b:Person>
        </b:NameList>
      </b:Author>
    </b:Author>
    <b:Title>Belgian Navy’s EOD capabilities enhanced with Exail R7 ROVs</b:Title>
    <b:ProductionCompany>Naval News</b:ProductionCompany>
    <b:Year>2024</b:Year>
    <b:Month>April</b:Month>
    <b:Day>2</b:Day>
    <b:YearAccessed>2025</b:YearAccessed>
    <b:MonthAccessed>Feburary</b:MonthAccessed>
    <b:DayAccessed>4</b:DayAccessed>
    <b:URL>https://www.navalnews.com/naval-news/2024/04/belgian-navys-eod-capabilities-enhanced-with-exail-r7-rovs/</b:URL>
    <b:RefOrder>5</b:RefOrder>
  </b:Source>
  <b:Source>
    <b:Tag>Van18</b:Tag>
    <b:SourceType>JournalArticle</b:SourceType>
    <b:Guid>{E0B78186-4CA0-4C8C-8760-4B7F2AFFBCE4}</b:Guid>
    <b:Author>
      <b:Author>
        <b:NameList>
          <b:Person>
            <b:Last>Vannucchi</b:Last>
            <b:First>F</b:First>
          </b:Person>
        </b:NameList>
      </b:Author>
    </b:Author>
    <b:Title>Survey on Experimental and Numerical Approaches to Model Underwater Explosions</b:Title>
    <b:JournalName>Journal od Marine Science and Engineering</b:JournalName>
    <b:Year>2018</b:Year>
    <b:Volume>7</b:Volume>
    <b:Issue>1</b:Issue>
    <b:RefOrder>20</b:RefOrder>
  </b:Source>
  <b:Source>
    <b:Tag>LiJ12</b:Tag>
    <b:SourceType>JournalArticle</b:SourceType>
    <b:Guid>{A261F157-B0D9-4F31-A2E1-8482A72346EB}</b:Guid>
    <b:Author>
      <b:Author>
        <b:NameList>
          <b:Person>
            <b:Last>Li</b:Last>
            <b:First>J</b:First>
          </b:Person>
          <b:Person>
            <b:Last>Rong</b:Last>
            <b:First>J</b:First>
          </b:Person>
        </b:NameList>
      </b:Author>
    </b:Author>
    <b:Title>Experimental and numerical investigation of the dynamic response of structures subjected to underwater explosion</b:Title>
    <b:JournalName>European Journal of Mechanics - B/Fluids</b:JournalName>
    <b:Year>2012</b:Year>
    <b:Pages>59-69</b:Pages>
    <b:Volume>32</b:Volume>
    <b:RefOrder>21</b:RefOrder>
  </b:Source>
  <b:Source>
    <b:Tag>Zha11</b:Tag>
    <b:SourceType>JournalArticle</b:SourceType>
    <b:Guid>{6F917042-B1B9-444B-940D-3E6EA7EFB8E7}</b:Guid>
    <b:Author>
      <b:Author>
        <b:NameList>
          <b:Person>
            <b:Last>Zhang</b:Last>
            <b:First>A</b:First>
          </b:Person>
          <b:Person>
            <b:Last>Zeng</b:Last>
            <b:First>L</b:First>
          </b:Person>
          <b:Person>
            <b:Last>Cheng</b:Last>
            <b:First>X</b:First>
          </b:Person>
          <b:Person>
            <b:Last>Wang</b:Last>
            <b:First>S</b:First>
          </b:Person>
          <b:Person>
            <b:Last>Chen</b:Last>
            <b:First>Y</b:First>
          </b:Person>
        </b:NameList>
      </b:Author>
    </b:Author>
    <b:Title>The evaluation method of total damage to ship in underwater explosion</b:Title>
    <b:JournalName>Applied Ocean Research </b:JournalName>
    <b:Year>2011</b:Year>
    <b:Pages>240-251</b:Pages>
    <b:Volume>33</b:Volume>
    <b:Issue>4</b:Issue>
    <b:RefOrder>25</b:RefOrder>
  </b:Source>
  <b:Source>
    <b:Tag>Shi04</b:Tag>
    <b:SourceType>JournalArticle</b:SourceType>
    <b:Guid>{4FE0F320-2DE3-4A34-BC2B-51046E3F88F4}</b:Guid>
    <b:Author>
      <b:Author>
        <b:NameList>
          <b:Person>
            <b:Last>Shin</b:Last>
            <b:First>Y</b:First>
          </b:Person>
        </b:NameList>
      </b:Author>
    </b:Author>
    <b:Title>Ship shock modeling and simulation for far-field underwater explosion</b:Title>
    <b:JournalName>Computer &amp; Structures</b:JournalName>
    <b:Year>2004</b:Year>
    <b:Pages>2211-2219</b:Pages>
    <b:Volume>82</b:Volume>
    <b:Issue>23-26</b:Issue>
    <b:RefOrder>12</b:RefOrder>
  </b:Source>
  <b:Source>
    <b:Tag>Mat24</b:Tag>
    <b:SourceType>JournalArticle</b:SourceType>
    <b:Guid>{83A2C703-0E76-4D58-9586-2222A8F650F6}</b:Guid>
    <b:Author>
      <b:Author>
        <b:NameList>
          <b:Person>
            <b:Last>Matos</b:Last>
            <b:First>H</b:First>
          </b:Person>
          <b:Person>
            <b:Last>Galuska</b:Last>
            <b:First>M</b:First>
          </b:Person>
          <b:Person>
            <b:Last>Javier</b:Last>
            <b:First>C</b:First>
          </b:Person>
          <b:Person>
            <b:Last>Kishore</b:Last>
            <b:First>S</b:First>
          </b:Person>
          <b:Person>
            <b:Last>LeBlanc</b:Last>
            <b:First>J</b:First>
          </b:Person>
          <b:Person>
            <b:Last>Shukla</b:Last>
            <b:First>A</b:First>
          </b:Person>
        </b:NameList>
      </b:Author>
    </b:Author>
    <b:Title>A review of underwater shock and fluid–structure</b:Title>
    <b:JournalName>Flow</b:JournalName>
    <b:Year>2024</b:Year>
    <b:Volume>4</b:Volume>
    <b:Issue>10</b:Issue>
    <b:RefOrder>11</b:RefOrder>
  </b:Source>
  <b:Source>
    <b:Tag>Kic20</b:Tag>
    <b:SourceType>JournalArticle</b:SourceType>
    <b:Guid>{B80A2E47-979A-4830-9040-C95A32FF0AE7}</b:Guid>
    <b:Author>
      <b:Author>
        <b:NameList>
          <b:Person>
            <b:Last>Kicinski</b:Last>
            <b:First>R</b:First>
          </b:Person>
          <b:Person>
            <b:Last>Szturomski</b:Last>
          </b:Person>
        </b:NameList>
      </b:Author>
    </b:Author>
    <b:Title>Pressure Wave Caused by Trinitrotoluene (TNT) Underwater Explosion—Short Review</b:Title>
    <b:JournalName>Applied Sciences</b:JournalName>
    <b:Year>2020</b:Year>
    <b:Volume>10</b:Volume>
    <b:Issue>10</b:Issue>
    <b:RefOrder>22</b:RefOrder>
  </b:Source>
  <b:Source>
    <b:Tag>Alf25</b:Tag>
    <b:SourceType>JournalArticle</b:SourceType>
    <b:Guid>{5359E931-D237-4148-96DF-C7A8BF03065D}</b:Guid>
    <b:Author>
      <b:Author>
        <b:NameList>
          <b:Person>
            <b:Last>Alford</b:Last>
            <b:First>R</b:First>
          </b:Person>
          <b:Person>
            <b:Last>Hazael</b:Last>
            <b:First>R</b:First>
          </b:Person>
          <b:Person>
            <b:Last>Critchley</b:Last>
            <b:First>R</b:First>
          </b:Person>
        </b:NameList>
      </b:Author>
    </b:Author>
    <b:Title>Using the combustion continuum to distinguish between explosive material and explosive article reactions for a unified scale in ordnance disposal categorization</b:Title>
    <b:JournalName>Journal of Energetic Materials</b:JournalName>
    <b:Year>2025</b:Year>
    <b:RefOrder>38</b:RefOrder>
  </b:Source>
  <b:Source>
    <b:Tag>Kei56</b:Tag>
    <b:SourceType>Report</b:SourceType>
    <b:Guid>{77650ED0-AECE-4E90-A4FE-6301751BEEFC}</b:Guid>
    <b:Title>Introduction to Underwater Explosion Research</b:Title>
    <b:Year>1956</b:Year>
    <b:Author>
      <b:Author>
        <b:NameList>
          <b:Person>
            <b:Last>Keil</b:Last>
            <b:First>A.H</b:First>
          </b:Person>
        </b:NameList>
      </b:Author>
    </b:Author>
    <b:Publisher>Norfol Naval Ship Yard</b:Publisher>
    <b:RefOrder>24</b:RefOrder>
  </b:Source>
  <b:Source>
    <b:Tag>Sti66</b:Tag>
    <b:SourceType>Book</b:SourceType>
    <b:Guid>{0D686F00-6595-45A6-9FC7-1A185F19CDC5}</b:Guid>
    <b:Title>Tłoczenie Wybuchowe (Stamping with an Explosion—In Polish)</b:Title>
    <b:Year>1966</b:Year>
    <b:Publisher>Wydawnictwa Naukowo—Techniczne</b:Publisher>
    <b:City>Warsaw</b:City>
    <b:Author>
      <b:Author>
        <b:NameList>
          <b:Person>
            <b:Last>Stiepanow</b:Last>
            <b:First>W.C.</b:First>
          </b:Person>
          <b:Person>
            <b:Last>Sipilin</b:Last>
            <b:First>P.M.</b:First>
          </b:Person>
          <b:Person>
            <b:Last>Nawagin</b:Last>
            <b:First>J.S.</b:First>
          </b:Person>
          <b:Person>
            <b:Last>Pankratow</b:Last>
            <b:First>W.P.</b:First>
          </b:Person>
        </b:NameList>
      </b:Author>
    </b:Author>
    <b:RefOrder>23</b:RefOrder>
  </b:Source>
  <b:Source>
    <b:Tag>Yap22</b:Tag>
    <b:SourceType>JournalArticle</b:SourceType>
    <b:Guid>{12F477F3-0C5F-4563-9F2D-1E7ECFD9A8A5}</b:Guid>
    <b:Title>Fluid-structure interaction simulation of the effects of underwater explosion on submerged structures</b:Title>
    <b:Year>2022</b:Year>
    <b:Author>
      <b:Author>
        <b:NameList>
          <b:Person>
            <b:Last>Yapar</b:Last>
            <b:First>O</b:First>
          </b:Person>
          <b:Person>
            <b:Last>Basu</b:Last>
            <b:First>P.K</b:First>
          </b:Person>
        </b:NameList>
      </b:Author>
    </b:Author>
    <b:JournalName>Finite Elements in Analysis and Design</b:JournalName>
    <b:Volume>199</b:Volume>
    <b:RefOrder>39</b:RefOrder>
  </b:Source>
  <b:Source>
    <b:Tag>YuZ23</b:Tag>
    <b:SourceType>JournalArticle</b:SourceType>
    <b:Guid>{4352F96F-7EDA-4D3D-B865-3D66D6F5F2C7}</b:Guid>
    <b:Author>
      <b:Author>
        <b:NameList>
          <b:Person>
            <b:Last>Yu</b:Last>
            <b:First>Z</b:First>
          </b:Person>
          <b:Person>
            <b:Last>Ni</b:Last>
            <b:First>B.Y</b:First>
          </b:Person>
          <b:Person>
            <b:Last>Wu</b:Last>
            <b:First>Q</b:First>
          </b:Person>
          <b:Person>
            <b:Last>Wang</b:Last>
            <b:First>Z</b:First>
          </b:Person>
          <b:Person>
            <b:Last>Liu</b:Last>
            <b:First>P</b:First>
          </b:Person>
          <b:Person>
            <b:Last>Xue</b:Last>
            <b:First>Y</b:First>
          </b:Person>
        </b:NameList>
      </b:Author>
    </b:Author>
    <b:Title>Numerical Simulation of Icebreaking by Underwater-Explosion Bubbles and Compressed-Gas Bubbles Based on the ALE Method</b:Title>
    <b:JournalName>Journal of Marine Science and Engineering</b:JournalName>
    <b:Year>2023</b:Year>
    <b:Volume>12</b:Volume>
    <b:Issue>1</b:Issue>
    <b:RefOrder>29</b:RefOrder>
  </b:Source>
  <b:Source>
    <b:Tag>Kim08</b:Tag>
    <b:SourceType>JournalArticle</b:SourceType>
    <b:Guid>{3F07406C-9F82-4D4A-82BD-4D170EFBCD0D}</b:Guid>
    <b:Author>
      <b:Author>
        <b:NameList>
          <b:Person>
            <b:Last>Kim</b:Last>
            <b:First>J.H</b:First>
          </b:Person>
          <b:Person>
            <b:Last>Shin</b:Last>
            <b:First>H.C</b:First>
          </b:Person>
        </b:NameList>
      </b:Author>
    </b:Author>
    <b:Title>Application of the ALE technique for underwater explosion analysis of a submarine liquefied oxygen tank</b:Title>
    <b:JournalName>Ocean Engineering</b:JournalName>
    <b:Year>2008</b:Year>
    <b:Pages>812-822</b:Pages>
    <b:Volume>35</b:Volume>
    <b:Issue>8-9</b:Issue>
    <b:RefOrder>30</b:RefOrder>
  </b:Source>
  <b:Source>
    <b:Tag>Pis10</b:Tag>
    <b:SourceType>JournalArticle</b:SourceType>
    <b:Guid>{831E2B7B-CD83-475E-BD46-508E991FE1B3}</b:Guid>
    <b:Author>
      <b:Author>
        <b:NameList>
          <b:Person>
            <b:Last>Pishevar</b:Last>
            <b:First>A.R</b:First>
          </b:Person>
          <b:Person>
            <b:Last>Amirifar</b:Last>
            <b:First>R</b:First>
          </b:Person>
        </b:NameList>
      </b:Author>
    </b:Author>
    <b:Title>An adaptive ALE method for underwater explosion simulations including cavitation</b:Title>
    <b:JournalName>Shock Waves</b:JournalName>
    <b:Year>2010</b:Year>
    <b:Pages>42-439</b:Pages>
    <b:Volume>20</b:Volume>
    <b:RefOrder>31</b:RefOrder>
  </b:Source>
  <b:Source>
    <b:Tag>Loh23</b:Tag>
    <b:SourceType>JournalArticle</b:SourceType>
    <b:Guid>{ACE4269E-4D43-49E2-865B-8DA0727D9C57}</b:Guid>
    <b:Author>
      <b:Author>
        <b:NameList>
          <b:Person>
            <b:Last>Lohner</b:Last>
            <b:First>R</b:First>
          </b:Person>
          <b:Person>
            <b:Last>Li</b:Last>
            <b:First>L</b:First>
          </b:Person>
          <b:Person>
            <b:Last>Soto</b:Last>
            <b:First>O.A</b:First>
          </b:Person>
          <b:Person>
            <b:Last>Baum</b:Last>
            <b:First>J.D</b:First>
          </b:Person>
        </b:NameList>
      </b:Author>
    </b:Author>
    <b:Title>An arbitrary Lagrangian–Eulerian method for fluid–structure interactions due to underwater explosions</b:Title>
    <b:JournalName>International Journal of Numerical Methods for Heat &amp; Fluid Flow</b:JournalName>
    <b:Year>2023</b:Year>
    <b:Volume>33</b:Volume>
    <b:Issue>6</b:Issue>
    <b:RefOrder>32</b:RefOrder>
  </b:Source>
  <b:Source>
    <b:Tag>EOD25</b:Tag>
    <b:SourceType>InternetSite</b:SourceType>
    <b:Guid>{38D61506-FCE1-4B1C-AA46-CB48E4401A8C}</b:Guid>
    <b:Title>EOD/IEDD Equipment Catalogue</b:Title>
    <b:Year>2025</b:Year>
    <b:Author>
      <b:Author>
        <b:Corporate>EOD COE</b:Corporate>
      </b:Author>
    </b:Author>
    <b:ProductionCompany>EOD COE</b:ProductionCompany>
    <b:YearAccessed>2025</b:YearAccessed>
    <b:MonthAccessed>March</b:MonthAccessed>
    <b:DayAccessed>9</b:DayAccessed>
    <b:URL>https://www.eodcoe.org/en/technology-dept/eod-equipment-database/</b:URL>
    <b:RefOrder>6</b:RefOrder>
  </b:Source>
  <b:Source>
    <b:Tag>Bel14</b:Tag>
    <b:SourceType>Book</b:SourceType>
    <b:Guid>{0B1827A0-5209-4917-AF7C-8B9EEB49CD92}</b:Guid>
    <b:Title>Nonlinear Finite Elements for Continua and Structures</b:Title>
    <b:Year>2014</b:Year>
    <b:Author>
      <b:Author>
        <b:NameList>
          <b:Person>
            <b:Last>Belytschko</b:Last>
            <b:First>T</b:First>
          </b:Person>
          <b:Person>
            <b:Last>Liu</b:Last>
            <b:First>W.K</b:First>
          </b:Person>
          <b:Person>
            <b:Last>Moran</b:Last>
            <b:First>B</b:First>
          </b:Person>
          <b:Person>
            <b:Last>Elkhoday</b:Last>
            <b:First>K.I</b:First>
          </b:Person>
        </b:NameList>
      </b:Author>
    </b:Author>
    <b:City>Chichester</b:City>
    <b:Publisher>John Wiley &amp; Sons</b:Publisher>
    <b:RefOrder>26</b:RefOrder>
  </b:Source>
  <b:Source>
    <b:Tag>Zha17</b:Tag>
    <b:SourceType>JournalArticle</b:SourceType>
    <b:Guid>{623BB4FF-2A0E-4E74-9F4F-97B4612FEB23}</b:Guid>
    <b:Title>Smoothed particle hydrodynamics and its applications in fluid-structure interactions</b:Title>
    <b:Year>2017</b:Year>
    <b:Author>
      <b:Author>
        <b:NameList>
          <b:Person>
            <b:Last>Zhang</b:Last>
            <b:First>A</b:First>
          </b:Person>
          <b:Person>
            <b:Last>Sun</b:Last>
            <b:First>P</b:First>
          </b:Person>
          <b:Person>
            <b:Last>Ming</b:Last>
            <b:First>F</b:First>
          </b:Person>
          <b:Person>
            <b:Last>Colagrossi</b:Last>
            <b:First>A</b:First>
          </b:Person>
        </b:NameList>
      </b:Author>
    </b:Author>
    <b:JournalName>Journal of Hydrodynamics</b:JournalName>
    <b:Pages>187-216</b:Pages>
    <b:Volume>29</b:Volume>
    <b:Issue>2</b:Issue>
    <b:RefOrder>27</b:RefOrder>
  </b:Source>
  <b:Source>
    <b:Tag>Bel141</b:Tag>
    <b:SourceType>Book</b:SourceType>
    <b:Guid>{B026A7EC-8E4D-496C-9A72-AA269A4C3348}</b:Guid>
    <b:Title>Nonlinear Finite Elements For Continua And Structures</b:Title>
    <b:Year>2014</b:Year>
    <b:Author>
      <b:Author>
        <b:NameList>
          <b:Person>
            <b:Last>Belytschko</b:Last>
            <b:First>T</b:First>
          </b:Person>
          <b:Person>
            <b:Last>Liu</b:Last>
            <b:First>W</b:First>
          </b:Person>
          <b:Person>
            <b:Last>Moran</b:Last>
            <b:First>B</b:First>
          </b:Person>
          <b:Person>
            <b:Last>Elkhodary</b:Last>
            <b:First>K</b:First>
          </b:Person>
        </b:NameList>
      </b:Author>
    </b:Author>
    <b:Publisher>Wiley</b:Publisher>
    <b:RefOrder>28</b:RefOrder>
  </b:Source>
  <b:Source>
    <b:Tag>Don04</b:Tag>
    <b:SourceType>BookSection</b:SourceType>
    <b:Guid>{7EE0BFA7-8830-4002-879C-A0F80E006F98}</b:Guid>
    <b:Title>Part 1. Fundamentals</b:Title>
    <b:Year>2004</b:Year>
    <b:Publisher>Wiley</b:Publisher>
    <b:Author>
      <b:Author>
        <b:NameList>
          <b:Person>
            <b:Last>Donea</b:Last>
            <b:First>J</b:First>
          </b:Person>
          <b:Person>
            <b:Last>Huerta</b:Last>
            <b:First>A</b:First>
          </b:Person>
          <b:Person>
            <b:Last>Ponthot</b:Last>
            <b:First>J</b:First>
          </b:Person>
          <b:Person>
            <b:Last>Rodriguez-Ferran</b:Last>
            <b:First>A</b:First>
          </b:Person>
        </b:NameList>
      </b:Author>
    </b:Author>
    <b:BookTitle>Arbitrary Lagrangian–Eulerian Methods</b:BookTitle>
    <b:RefOrder>33</b:RefOrder>
  </b:Source>
  <b:Source>
    <b:Tag>Tiw14</b:Tag>
    <b:SourceType>JournalArticle</b:SourceType>
    <b:Guid>{209D51A9-E3B9-4169-A2C1-D104EE999C65}</b:Guid>
    <b:Title>Dynamic Analysis of Curved Tunnels Subjected to Internal Blast Loading</b:Title>
    <b:Year>2014</b:Year>
    <b:Pages>405-415</b:Pages>
    <b:Author>
      <b:Author>
        <b:NameList>
          <b:Person>
            <b:Last>Tiwari</b:Last>
            <b:First>R</b:First>
          </b:Person>
          <b:Person>
            <b:Last>Chakraborty</b:Last>
            <b:First>T</b:First>
          </b:Person>
          <b:Person>
            <b:Last>Matsagar</b:Last>
            <b:First>V</b:First>
          </b:Person>
        </b:NameList>
      </b:Author>
    </b:Author>
    <b:JournalName>Advances in Structural Engineering</b:JournalName>
    <b:RefOrder>36</b:RefOrder>
  </b:Source>
  <b:Source>
    <b:Tag>Men17</b:Tag>
    <b:SourceType>Report</b:SourceType>
    <b:Guid>{9995215A-3C6D-479C-A142-222B8EDF698A}</b:Guid>
    <b:Title>JWL Equation of State</b:Title>
    <b:Year>2017</b:Year>
    <b:Author>
      <b:Author>
        <b:NameList>
          <b:Person>
            <b:Last>Menikoff</b:Last>
            <b:First>R</b:First>
          </b:Person>
        </b:NameList>
      </b:Author>
    </b:Author>
    <b:Publisher>Los Alamos National Laboratory</b:Publisher>
    <b:RefOrder>35</b:RefOrder>
  </b:Source>
  <b:Source>
    <b:Tag>Cri94</b:Tag>
    <b:SourceType>JournalArticle</b:SourceType>
    <b:Guid>{A8653713-6CBD-45F5-8E8B-CF7D15D058F5}</b:Guid>
    <b:Title>Mine Warfare and Submarines</b:Title>
    <b:Year>1994</b:Year>
    <b:Author>
      <b:Author>
        <b:NameList>
          <b:Person>
            <b:Last>Crimmins</b:Last>
            <b:First>J</b:First>
          </b:Person>
        </b:NameList>
      </b:Author>
    </b:Author>
    <b:JournalName>Navy Institute Proceedings </b:JournalName>
    <b:Volume>120</b:Volume>
    <b:Issue>10</b:Issue>
    <b:RefOrder>7</b:RefOrder>
  </b:Source>
  <b:Source>
    <b:Tag>Gao24</b:Tag>
    <b:SourceType>JournalArticle</b:SourceType>
    <b:Guid>{1A7DBFB7-0CCE-412B-9A7D-345DCF401103}</b:Guid>
    <b:Author>
      <b:Author>
        <b:NameList>
          <b:Person>
            <b:Last>Gao</b:Last>
            <b:First>Y</b:First>
          </b:Person>
          <b:Person>
            <b:Last>Wang</b:Last>
            <b:First>S</b:First>
          </b:Person>
          <b:Person>
            <b:Last>Zhang</b:Last>
            <b:First>J</b:First>
          </b:Person>
          <b:Person>
            <b:Last>Jia</b:Last>
            <b:First>X</b:First>
          </b:Person>
          <b:Person>
            <b:Last>Sheng</b:Last>
            <b:First>Z</b:First>
          </b:Person>
        </b:NameList>
      </b:Author>
    </b:Author>
    <b:Title>Influence of water depth on the peak overpressure and energy of the secondary pressure wave of underwater explosions</b:Title>
    <b:JournalName>Ocean Engineering</b:JournalName>
    <b:Year>2024</b:Year>
    <b:Volume>293</b:Volume>
    <b:RefOrder>34</b:RefOrder>
  </b:Source>
  <b:Source>
    <b:Tag>Ver14</b:Tag>
    <b:SourceType>JournalArticle</b:SourceType>
    <b:Guid>{A53A99FC-C783-4030-BDF1-47D1E854B96B}</b:Guid>
    <b:Author>
      <b:Author>
        <b:NameList>
          <b:Person>
            <b:Last>Verveyko</b:Last>
            <b:First>V</b:First>
          </b:Person>
          <b:Person>
            <b:Last>Verveyko</b:Last>
            <b:First>M</b:First>
          </b:Person>
          <b:Person>
            <b:Last>Melikhov</b:Last>
            <b:First>Y</b:First>
          </b:Person>
          <b:Person>
            <b:Last>Melnikov</b:Last>
            <b:First>G</b:First>
          </b:Person>
        </b:NameList>
      </b:Author>
    </b:Author>
    <b:Title>Perspectives of Applicability and Validity of Tait Equation for Liquids</b:Title>
    <b:JournalName>International Journal of Thermophysics</b:JournalName>
    <b:Year>2014</b:Year>
    <b:Pages>2158-2165</b:Pages>
    <b:Volume>35</b:Volume>
    <b:RefOrder>37</b:RefOrder>
  </b:Source>
  <b:Source>
    <b:Tag>Lis19</b:Tag>
    <b:SourceType>JournalArticle</b:SourceType>
    <b:Guid>{0802512A-3BA5-4D3B-83B3-28C54B184802}</b:Guid>
    <b:Title>Making Safe: The dirty history of a bomb disposal robot</b:Title>
    <b:JournalName>Security Dialogue</b:JournalName>
    <b:Year>2019</b:Year>
    <b:Volume>51</b:Volume>
    <b:Issue>2-3</b:Issue>
    <b:Author>
      <b:Author>
        <b:NameList>
          <b:Person>
            <b:Last>Lisle</b:Last>
            <b:First>D</b:First>
          </b:Person>
        </b:NameList>
      </b:Author>
    </b:Author>
    <b:RefOrder>2</b:RefOrder>
  </b:Source>
  <b:Source>
    <b:Tag>Jav21</b:Tag>
    <b:SourceType>JournalArticle</b:SourceType>
    <b:Guid>{16C19411-7F09-45F3-92C7-9AFF20053CC7}</b:Guid>
    <b:Author>
      <b:Author>
        <b:NameList>
          <b:Person>
            <b:Last>Javier</b:Last>
            <b:First>C</b:First>
          </b:Person>
          <b:Person>
            <b:Last>Galuska</b:Last>
            <b:First>M</b:First>
          </b:Person>
          <b:Person>
            <b:Last>Papa</b:Last>
            <b:First>M</b:First>
          </b:Person>
          <b:Person>
            <b:Last>LeBlanc</b:Last>
            <b:First>J</b:First>
          </b:Person>
          <b:Person>
            <b:Last>Matos</b:Last>
            <b:First>H</b:First>
          </b:Person>
          <b:Person>
            <b:Last>Shulka</b:Last>
            <b:First>A</b:First>
          </b:Person>
        </b:NameList>
      </b:Author>
    </b:Author>
    <b:Title>Underwater explosive bubble interaction with an adjacent submerged structure</b:Title>
    <b:JournalName>Journal of Fluids and Structures</b:JournalName>
    <b:Year>2021</b:Year>
    <b:Volume>100</b:Volume>
    <b:RefOrder>15</b:RefOrder>
  </b:Source>
</b:Sources>
</file>

<file path=customXml/itemProps1.xml><?xml version="1.0" encoding="utf-8"?>
<ds:datastoreItem xmlns:ds="http://schemas.openxmlformats.org/officeDocument/2006/customXml" ds:itemID="{33030C5E-5E63-4553-91A9-D587F4B5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31</Pages>
  <Words>10358</Words>
  <Characters>59047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Collins</dc:creator>
  <cp:keywords/>
  <dc:description/>
  <cp:lastModifiedBy>Stan Collins</cp:lastModifiedBy>
  <cp:revision>14</cp:revision>
  <dcterms:created xsi:type="dcterms:W3CDTF">2025-07-16T08:24:00Z</dcterms:created>
  <dcterms:modified xsi:type="dcterms:W3CDTF">2025-07-21T14:56:00Z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SIP_Label_b0140c2a-7195-4538-b29d-0802498180ca_Enabled">
    <vt:lpwstr>true</vt:lpwstr>
  </property>
  <property fmtid="{D5CDD505-2E9C-101B-9397-08002B2CF9AE}" pid="4" name="MSIP_Label_b0140c2a-7195-4538-b29d-0802498180ca_SetDate">
    <vt:lpwstr>2025-06-16T12:21:05Z</vt:lpwstr>
  </property>
  <property fmtid="{D5CDD505-2E9C-101B-9397-08002B2CF9AE}" pid="5" name="MSIP_Label_b0140c2a-7195-4538-b29d-0802498180ca_Method">
    <vt:lpwstr>Privileged</vt:lpwstr>
  </property>
  <property fmtid="{D5CDD505-2E9C-101B-9397-08002B2CF9AE}" pid="6" name="MSIP_Label_b0140c2a-7195-4538-b29d-0802498180ca_Name">
    <vt:lpwstr>O</vt:lpwstr>
  </property>
  <property fmtid="{D5CDD505-2E9C-101B-9397-08002B2CF9AE}" pid="7" name="MSIP_Label_b0140c2a-7195-4538-b29d-0802498180ca_SiteId">
    <vt:lpwstr>46c7b800-8aa6-4143-a299-3de8679a6ef7</vt:lpwstr>
  </property>
  <property fmtid="{D5CDD505-2E9C-101B-9397-08002B2CF9AE}" pid="8" name="MSIP_Label_b0140c2a-7195-4538-b29d-0802498180ca_ActionId">
    <vt:lpwstr>1c5709ea-619b-4aaf-acab-356c13074858</vt:lpwstr>
  </property>
  <property fmtid="{D5CDD505-2E9C-101B-9397-08002B2CF9AE}" pid="9" name="MSIP_Label_b0140c2a-7195-4538-b29d-0802498180ca_ContentBits">
    <vt:lpwstr>0</vt:lpwstr>
  </property>
</Properties>
</file>