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c42ad69a23b24ff9"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298574"/>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993cc6ecb2a408b" cstate="print">
                      <a:extLst>
                        <a:ext uri="{28A0092B-C50C-407E-A947-70E740481C1C}"/>
                      </a:extLst>
                    </a:blip>
                    <a:stretch>
                      <a:fillRect/>
                    </a:stretch>
                  </pic:blipFill>
                  <pic:spPr>
                    <a:xfrm>
                      <a:off x="0" y="0"/>
                      <a:ext cx="5731510" cy="2298574"/>
                    </a:xfrm>
                    <a:prstGeom prst="rect">
                      <a:avLst/>
                    </a:prstGeom>
                  </pic:spPr>
                </pic:pic>
              </a:graphicData>
            </a:graphic>
          </wp:inline>
        </w:drawing>
      </w:r>
    </w:p>
    <w:p>
      <w:pPr>
        <w:pStyle w:val="Title"/>
      </w:pPr>
      <w:r>
        <w:t xml:space="preserve">First 1000 days</w:t>
      </w:r>
    </w:p>
    <w:p>
      <w:pPr>
        <w:pStyle w:val="Heading1"/>
      </w:pPr>
      <w:r>
        <w:t xml:space="preserve">Why is the first 1000 days important?</w:t>
      </w:r>
    </w:p>
    <w:p>
      <w:pPr>
        <w:pStyle w:val="Normal"/>
      </w:pPr>
      <w:r>
        <w:t xml:space="preserve">The first 1000 days is when the foundation of lifelong health begin. "its a unique period of opportunity when the foundations of optimum health, growth, and neurodevelopment across the lifespan are established." Cusick., Georgriff (2013).  In many countries and personal cases where poverty and malnutrition is high its often found to effect a child's lifelong health and brain development. "For children who grow up in poverty, there are impacts that go way beyond the fact of material shortages. Children experience poverty as an environment that is damaging to their mental, physical, emotional and spiritual development,” Young (2019)</w:t>
      </w:r>
    </w:p>
    <w:p>
      <w:pPr>
        <w:pStyle w:val="Normal"/>
      </w:pPr>
      <w:r>
        <w:t xml:space="preserve">We'll be looking at two major theorists which are maslows theory and alison gopnick's theory throughout this scrapbook. Both of these outline the fundermantal factors of a childs life. </w:t>
      </w:r>
    </w:p>
    <w:p>
      <w:pPr>
        <w:pStyle w:val="Heading1"/>
      </w:pPr>
      <w:r>
        <w:t xml:space="preserve">Maslow</w:t>
      </w:r>
    </w:p>
    <w:p>
      <w:pPr>
        <w:pStyle w:val="Normal"/>
      </w:pPr>
      <w:r>
        <w:t xml:space="preserve">The below video describes who Maslow is and what his theories are </w:t>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2" descr="Maslow's Hierarchy of Needs is a theory in psychology. It argues that there are five stages of human needs that motivate our behavior. #learn #motivation&#10;&#10;Never miss a new video : &#10;http://eepurl.com/dNU4BQ &#10;&#10;Join and support us!&#10;www.patreon.com/sprouts &#10;www.sproutsschools.com &#10;&#10;Script:&#10;Abraham Maslow proposed his theory in 1943 after studying what he called exemplary people such as Albert Einstein or Eleanor Roosevelt.&#10;&#10;STAGE 1&#10;First, there are physiological needs, such as the need to breathe, eat, drink or sleep. The moment we got enough of that and we feel awake and our bellies are full, we get motivated by the next thing.&#10;&#10;STAGE 2&#10;Now we want safety. We try to earn money, build up resources and look for shelter that protects us against dangers. Once we are satisfied and feel safe, we have time to think about what we want next.&#10;&#10;STAGE 3&#10;At stage three we seek love and belonging. We desire to be close to family and friends, belong to a society or join a gang. But the moment we feel completely part of a group we already wish to be a little different than the rest.&#10;&#10;At stage four we look for esteem, self-confidence, and respect from our peers. We want to be someone. If we have money, we buy a fancy watch. If we have a brain, we write or think or work a lot. Motivation to perform and compete is now at its highest. Students, sportsmen, and inventors excel. Neil Armstrong even flew to the moon.&#10;&#10;STAGE 5&#10;Only if we breathe and drink and eat and sleep enough and we feel safe and part of a group and still special, only then we can reach level five: self-actualization. Now we can relax, be creative, accept facts for what they are, give back or do whatever we want. No more pressure, unless of course there is trouble below.&#10;&#10;If you are a leader and believe in the theory, use it. First, make sure everyone has eaten well. Then make them feel safe and help them belong to a group. Once they feel they belong, they are ready to stand out and excel.">
              <a:hlinkClick xmlns:r="http://schemas.openxmlformats.org/officeDocument/2006/relationships" xmlns:a="http://schemas.openxmlformats.org/drawingml/2006/main" r:id="R426f07d8593a48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7ea53f340df4258" cstate="print">
                      <a:extLst>
                        <a:ext uri="{28A0092B-C50C-407E-A947-70E740481C1C}"/>
                        <a:ext uri="{C809E66F-F1BF-436E-b5F7-EEA9579F0CBA}">
                          <wp15:webVideoPr xmlns:wp15="http://schemas.microsoft.com/office/word/2012/wordprocessingDrawing" embeddedHtml="&lt;iframe type='text/html' width='1280' height='720' src='https://www.youtube.com/embed/O-4ithG_07Q?autoplay=1&amp;rel=0' frameborder='0'&gt;&lt;/iframe&gt;" h="720" w="1280"/>
                        </a:ext>
                      </a:extLst>
                    </a:blip>
                    <a:stretch>
                      <a:fillRect/>
                    </a:stretch>
                  </pic:blipFill>
                  <pic:spPr>
                    <a:xfrm>
                      <a:off x="0" y="0"/>
                      <a:ext cx="2865755" cy="1611987"/>
                    </a:xfrm>
                    <a:prstGeom prst="rect">
                      <a:avLst/>
                    </a:prstGeom>
                  </pic:spPr>
                </pic:pic>
              </a:graphicData>
            </a:graphic>
          </wp:inline>
        </w:drawing>
      </w:r>
    </w:p>
    <w:p>
      <w:pPr>
        <w:pStyle w:val="Caption"/>
      </w:pPr>
      <w:fldSimple w:instr=" SEQ Figure \*ARABIC ">
        <w:r>
          <w:t xml:space="preserve">1</w:t>
        </w:r>
      </w:fldSimple>
      <w:r>
        <w:t xml:space="preserve"> - </w:t>
      </w:r>
      <w:r>
        <w:t xml:space="preserve">Maslows theory is important as it relevant to the organisation as it links with human motivation, including the needs of psychological, love, security belonging and esteem needs.  "Maslow was cited as being one of the forefathers of modern psychology, who emphasised the value of understanding the inherent positive qualities of an individual, beyond a collection of symptoms." Eco (2021). If a child's basic needs are not fulfilled  they will struggle to move a higher level, also moving backwards as the primary needs wont be met. </w:t>
      </w:r>
    </w:p>
    <w:p>
      <w:pPr>
        <w:pStyle w:val="Caption"/>
      </w:pPr>
      <w:r>
        <w:t xml:space="preserve">psychological needs- this being the first tear in the pyramid theory of maslow. These are all basic needs such as, food, water, warmth, a home a designed area to use the toilet. Althought psychological needs are food, warm home etc its often important to remember a good mental health allows children to think more clearly, develop social skills and learn new day to day skills. </w:t>
      </w:r>
    </w:p>
    <w:p>
      <w:pPr>
        <w:pStyle w:val="Caption"/>
      </w:pPr>
      <w:r>
        <w:rPr>
          <w:rStyle w:val="Strong"/>
        </w:rPr>
        <w:t xml:space="preserve">Basics for a child’s good mental health:</w:t>
      </w:r>
    </w:p>
    <w:p>
      <w:pPr>
        <w:pStyle w:val="Caption"/>
        <w:numPr>
          <w:ilvl w:val="0"/>
          <w:numId w:val="1"/>
        </w:numPr>
      </w:pPr>
      <w:r>
        <w:t xml:space="preserve">Unconditional love from family</w:t>
      </w:r>
    </w:p>
    <w:p>
      <w:pPr>
        <w:pStyle w:val="Caption"/>
        <w:numPr>
          <w:ilvl w:val="0"/>
          <w:numId w:val="1"/>
        </w:numPr>
      </w:pPr>
      <w:r>
        <w:t xml:space="preserve">Self-confidence and self-esteem</w:t>
      </w:r>
    </w:p>
    <w:p>
      <w:pPr>
        <w:pStyle w:val="Caption"/>
        <w:numPr>
          <w:ilvl w:val="0"/>
          <w:numId w:val="1"/>
        </w:numPr>
      </w:pPr>
      <w:r>
        <w:t xml:space="preserve">The opportunity to play with other children and peers</w:t>
      </w:r>
    </w:p>
    <w:p>
      <w:pPr>
        <w:pStyle w:val="Caption"/>
        <w:numPr>
          <w:ilvl w:val="0"/>
          <w:numId w:val="1"/>
        </w:numPr>
      </w:pPr>
      <w:r>
        <w:t xml:space="preserve">Safe and secure surroundings and home security </w:t>
      </w:r>
    </w:p>
    <w:p>
      <w:pPr>
        <w:pStyle w:val="Caption"/>
        <w:numPr>
          <w:ilvl w:val="0"/>
          <w:numId w:val="1"/>
        </w:numPr>
      </w:pPr>
      <w:r>
        <w:t xml:space="preserve">Appropriate guidance and discipline</w:t>
      </w:r>
    </w:p>
    <w:p>
      <w:pPr>
        <w:pStyle w:val="Caption"/>
      </w:pPr>
      <w:r>
        <w:t xml:space="preserve">Security needs- This focuses on the need to feel secure and safe. including a safe environment for the child this includes a home or a childcare setting. Love, security and acceptance should be the heart of the family. its important for parents or caregivers to know that acceptance and love does not depend on a child's accomplishments </w:t>
      </w:r>
    </w:p>
    <w:p>
      <w:pPr>
        <w:pStyle w:val="Caption"/>
      </w:pPr>
      <w:r>
        <w:t xml:space="preserve">Esteem needs- Encouraging positive thoughts and needs for your child. Making them feel respected and confident. encouraging children to explore and participate in activities helps build not only their esteem needs but their confidence. encourage children to not only do their best but to enjoy what their doing. </w:t>
      </w:r>
    </w:p>
    <w:p>
      <w:pPr>
        <w:pStyle w:val="Caption"/>
      </w:pPr>
      <w:r>
        <w:rPr>
          <w:rStyle w:val="Strong"/>
        </w:rPr>
        <w:t xml:space="preserve">Nurture children’s confidence and self-esteem.</w:t>
      </w:r>
    </w:p>
    <w:p>
      <w:pPr>
        <w:pStyle w:val="Caption"/>
        <w:numPr>
          <w:ilvl w:val="0"/>
          <w:numId w:val="2"/>
        </w:numPr>
      </w:pPr>
      <w:r>
        <w:rPr>
          <w:rStyle w:val="Strong"/>
        </w:rPr>
        <w:t xml:space="preserve">Praise Them</w:t>
      </w:r>
      <w:r>
        <w:t xml:space="preserve"> - Encouraging children’s first steps or their ability to learn a new game helps them develop a desire to explore and learn about their surroundings. Allow children to explore and play in a safe area where they cannot get hurt. Assure them by smiling and talking to them often. Be an active participant in their activities. Your attention helps build their self-confidence and self-esteem.</w:t>
      </w:r>
    </w:p>
    <w:p>
      <w:pPr>
        <w:pStyle w:val="Caption"/>
        <w:numPr>
          <w:ilvl w:val="0"/>
          <w:numId w:val="2"/>
        </w:numPr>
      </w:pPr>
      <w:r>
        <w:rPr>
          <w:rStyle w:val="Strong"/>
        </w:rPr>
        <w:t xml:space="preserve">Set Realistic Goals</w:t>
      </w:r>
      <w:r>
        <w:t xml:space="preserve"> - Young children need realistic goals that match their ambitions with their abilities. With your help, older children can choose activities that test their abilities and increase their self-confidence.</w:t>
      </w:r>
    </w:p>
    <w:p>
      <w:pPr>
        <w:pStyle w:val="Caption"/>
        <w:numPr>
          <w:ilvl w:val="0"/>
          <w:numId w:val="2"/>
        </w:numPr>
      </w:pPr>
      <w:r>
        <w:rPr>
          <w:rStyle w:val="Strong"/>
        </w:rPr>
        <w:t xml:space="preserve">Be Honest</w:t>
      </w:r>
      <w:r>
        <w:t xml:space="preserve"> - Do not hide your failures from your children. It is important for them to know that we all make mistakes. It can be very re-assuring to know that adults are not perfect.</w:t>
      </w:r>
    </w:p>
    <w:p>
      <w:pPr>
        <w:pStyle w:val="Caption"/>
        <w:numPr>
          <w:ilvl w:val="0"/>
          <w:numId w:val="2"/>
        </w:numPr>
      </w:pPr>
      <w:r>
        <w:rPr>
          <w:rStyle w:val="Strong"/>
        </w:rPr>
        <w:t xml:space="preserve">Avoid Sarcastic Remarks </w:t>
      </w:r>
      <w:r>
        <w:t xml:space="preserve">- If a child loses a game or fails a test, find out how he or she feels about the situation. Children may get discouraged and need a pep talk. Later, when they are ready, talk and offer assurance.   MHA (No date)</w:t>
      </w:r>
    </w:p>
    <w:p>
      <w:pPr>
        <w:pStyle w:val="Caption"/>
      </w:pPr>
    </w:p>
    <w:p>
      <w:pPr>
        <w:pStyle w:val="Caption"/>
      </w:pPr>
      <w:r>
        <w:t xml:space="preserve">Social needs-  Play time is not only just fun for children it devlopelops their creativity to learn to problem solve and discover their strength and weaknesses. Its important for children to have time with their peers, this builds their confidence and social skills. Every child should have access to a play area and time with other children. </w:t>
      </w:r>
    </w:p>
    <w:p>
      <w:pPr>
        <w:pStyle w:val="Heading1"/>
      </w:pPr>
      <w:r>
        <w:rPr>
          <w:rStyle w:val="Strong"/>
        </w:rPr>
        <w:t xml:space="preserve">Alison Gopnick's Theory</w:t>
      </w:r>
    </w:p>
    <w:p>
      <w:pPr>
        <w:jc w:val="center"/>
      </w:pPr>
      <w:r>
        <w:drawing>
          <wp:inline xmlns:wp14="http://schemas.microsoft.com/office/word/2010/wordprocessingDrawing" xmlns:wp="http://schemas.openxmlformats.org/drawingml/2006/wordprocessingDrawing" distT="0" distB="0" distL="0" distR="0" wp14:editId="50D07946">
            <wp:extent cx="2865755" cy="4333369"/>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94339faafe54823" cstate="print">
                      <a:extLst>
                        <a:ext uri="{28A0092B-C50C-407E-A947-70E740481C1C}"/>
                      </a:extLst>
                    </a:blip>
                    <a:stretch>
                      <a:fillRect/>
                    </a:stretch>
                  </pic:blipFill>
                  <pic:spPr>
                    <a:xfrm>
                      <a:off x="0" y="0"/>
                      <a:ext cx="2865755" cy="4333369"/>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2149316"/>
            <wp:effectExtent l="0" t="0" r="0" b="0"/>
            <wp:docPr id="1" name="Picture4" descr="Alison Gopnik is a professor of psychology and affiliate professor of philosophy at the University of California at Berkeley. She received her BA from McGill University and her PhD from Oxford University. She is an internationally recognized leader in the study of children’s learning and development and was one of the founders of the field of &quot;theory of Mind&quot;, an originator of the &quot;theory theory&quot; of children's development, and more recently introduced the idea that probabilistic models and Bayesian inference could be applied to children's learning. She has held a Center for Advanced Studies in the Behavioral Sciences Fellowship, the Moore Distinguished Scholar fellowship at the California Institute of Technology, the All Souls College Distinguished Visiting Fellowship at Oxford, and King's College Distinguished Visiting Fellowship at Cambridge. She is an elected member of the Society of Experimental Psychologists and the American Academy of Arts and Sciences, and is a fellow of the Cognitive Science Society and the American Association for the Advancement of Science. She has been continuously supported by the NSF and was Principal Investigator on a 2.5 million dollar interdisciplinary collaborative grant on causal learning from the McDonnell Foundation.&#10;&#10;She is the author or coauthor of over 100 journal articles and several books including Words, Thoughts, and Theories, MIT Press, 1997, and the bestselling and critically acclaimed popular books The Scientist in the Crib, William Morrow, 1999, The Philosophical Baby, Farrar, Strauss and Giroux, 2009, and The Gardener and the Carpenter, Farrar, Strauss and Giroux, 2016. The latter two won the Cognitive Development Society Best Book Prize in 2009 and 2016. She has also written widely about cognitive science and psychology for Science, The New York Times, Scientific American, The Atlantic, The New Yorker, The Times Literary Supplement, The New York Review of Books, New Scientist, and Slate, among others. Her TED talk on her work has been viewed more than 2.9 million times. And she has frequently appeared on TV and radio including The Charlie Rose Show and The Colbert Report. Since 2013 she has written the Mind and Matter column for The Wall Street Journal. She lives in Berkeley California with her husband Alvy Ray Smith, and has three children and three grandchildren.">
              <a:hlinkClick xmlns:r="http://schemas.openxmlformats.org/officeDocument/2006/relationships" xmlns:a="http://schemas.openxmlformats.org/drawingml/2006/main" r:id="Rbfe58d8e71b94c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a89987d759549bd" cstate="print">
                      <a:extLst>
                        <a:ext uri="{28A0092B-C50C-407E-A947-70E740481C1C}"/>
                        <a:ext uri="{C809E66F-F1BF-436E-b5F7-EEA9579F0CBA}">
                          <wp15:webVideoPr xmlns:wp15="http://schemas.microsoft.com/office/word/2012/wordprocessingDrawing" embeddedHtml="&lt;iframe type='text/html' width='480' height='360' src='https://www.youtube.com/embed/eCB_BcyWgBk?autoplay=1&amp;rel=0' frameborder='0'&gt;&lt;/iframe&gt;" h="360" w="480"/>
                        </a:ext>
                      </a:extLst>
                    </a:blip>
                    <a:stretch>
                      <a:fillRect/>
                    </a:stretch>
                  </pic:blipFill>
                  <pic:spPr>
                    <a:xfrm>
                      <a:off x="0" y="0"/>
                      <a:ext cx="2865755" cy="2149316"/>
                    </a:xfrm>
                    <a:prstGeom prst="rect">
                      <a:avLst/>
                    </a:prstGeom>
                  </pic:spPr>
                </pic:pic>
              </a:graphicData>
            </a:graphic>
          </wp:inline>
        </w:drawing>
      </w:r>
    </w:p>
    <w:p>
      <w:pPr>
        <w:pStyle w:val="Caption"/>
      </w:pPr>
      <w:fldSimple w:instr=" SEQ Figure \*ARABIC ">
        <w:r>
          <w:t xml:space="preserve">2</w:t>
        </w:r>
      </w:fldSimple>
      <w:r>
        <w:t xml:space="preserve"> - </w:t>
      </w:r>
      <w:r>
        <w:t xml:space="preserve">Alison  Gopnick spend a wide part of her career as a child psychologist studying what goes on in a child's mind and how do they learn? Alison undertook a crackers and broccoli study to which she laid out some crackers and broccoli to see which of two toddlers would choose. Firstly the children chose the crackers as most would, however the researcher picked up the broccoli to taste and made a face of delight, next picking up the crackers and pulling a express of disgust. While the 18th month old was watching this  the researcher asked if the child could hand her some, for a second the child had to think and handed her broccoli, meanwhile the 15 month old was still confused and handed the researcher some crackers. </w:t>
      </w:r>
    </w:p>
    <w:p>
      <w:pPr>
        <w:pStyle w:val="Caption"/>
      </w:pPr>
      <w:r>
        <w:t xml:space="preserve">what does this demonstrate? it shows that the 18th month old toddler is aware of the preferences of others, they start to realise that other people like different things. This study helped dismantle the old way of thinking. according to Sherk (2019),  "through multiple experiments, Gopnik demonstrates that since children have greater mental flexibility, elasticity, and creativity than adults, they’re better at testing hypotheses than adults" Gopnicks research explores how young children come to know the world around them, this is classed as 'theory theory' the idea of change and child development.  "In collaboration with computer scientists, we are using the Bayes Net formalism to help explain how children are able to learn causal structure from patterns of data, and we have demonstrated that young children have much more powerful causal learning mechanisms than was previously supposed." Gopnick (2019)</w:t>
      </w:r>
    </w:p>
    <w:p>
      <w:pPr>
        <w:pStyle w:val="Heading1"/>
      </w:pPr>
      <w:r>
        <w:t xml:space="preserve">How Covid 19 Affected a child's development? </w:t>
      </w:r>
    </w:p>
    <w:p>
      <w:pPr>
        <w:jc w:val="center"/>
      </w:pPr>
      <w:r>
        <w:drawing>
          <wp:inline xmlns:wp14="http://schemas.microsoft.com/office/word/2010/wordprocessingDrawing" xmlns:wp="http://schemas.openxmlformats.org/drawingml/2006/wordprocessingDrawing" distT="0" distB="0" distL="0" distR="0" wp14:editId="50D07946">
            <wp:extent cx="5731510" cy="3041209"/>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67a4cff2e754109" cstate="print">
                      <a:extLst>
                        <a:ext uri="{28A0092B-C50C-407E-A947-70E740481C1C}"/>
                      </a:extLst>
                    </a:blip>
                    <a:stretch>
                      <a:fillRect/>
                    </a:stretch>
                  </pic:blipFill>
                  <pic:spPr>
                    <a:xfrm>
                      <a:off x="0" y="0"/>
                      <a:ext cx="5731510" cy="3041209"/>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6" descr="At just 15 months old, Sara has tested positive for COVID-19. She will spend about eight days recovering in a special isolation ward just for children. &#10;Subscribe: http://ab.co/1svxLVE  Read more here: https://ab.co/3AC9mI9&#10;&#10;Sara has been separated from her mum, who also has coronavirus, and is being treated in a different hospital. This is the heartbreaking new chapter of Japan's fight against coronavirus.&#10;&#10;ABC News provides around the clock coverage of news events as they break in Australia and abroad, including the latest coronavirus pandemic updates. It's news when you want it, from Australia's most trusted news organisation.&#10;&#10;For more from ABC News, click here: https://ab.co/2kxYCZY&#10;Watch more ABC News content ad-free on iview: https://ab.co/2OB7Mk1&#10;&#10;Go deeper on our ABC News In-depth channel: https://ab.co/2lNeBn2&#10;Like ABC News on Facebook: http://facebook.com/abcnews.au&#10;Follow ABC News on Instagram: http://instagram.com/abcnews_au&#10;Follow ABC News on Twitter: http://twitter.com/abcnews&#10;&#10;Note: In most cases, our captions are auto-generated.&#10;&#10;#ABCNews #ABCNewsAustralia">
              <a:hlinkClick xmlns:r="http://schemas.openxmlformats.org/officeDocument/2006/relationships" xmlns:a="http://schemas.openxmlformats.org/drawingml/2006/main" r:id="R14eaad059b9b41a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e455616a3ec48bf" cstate="print">
                      <a:extLst>
                        <a:ext uri="{28A0092B-C50C-407E-A947-70E740481C1C}"/>
                        <a:ext uri="{C809E66F-F1BF-436E-b5F7-EEA9579F0CBA}">
                          <wp15:webVideoPr xmlns:wp15="http://schemas.microsoft.com/office/word/2012/wordprocessingDrawing" embeddedHtml="&lt;iframe type='text/html' width='1280' height='720' src='https://www.youtube.com/embed/AaAwLqke9T4?autoplay=1&amp;rel=0' frameborder='0'&gt;&lt;/iframe&gt;" h="720" w="1280"/>
                        </a:ext>
                      </a:extLst>
                    </a:blip>
                    <a:stretch>
                      <a:fillRect/>
                    </a:stretch>
                  </pic:blipFill>
                  <pic:spPr>
                    <a:xfrm>
                      <a:off x="0" y="0"/>
                      <a:ext cx="2865755" cy="1611987"/>
                    </a:xfrm>
                    <a:prstGeom prst="rect">
                      <a:avLst/>
                    </a:prstGeom>
                  </pic:spPr>
                </pic:pic>
              </a:graphicData>
            </a:graphic>
          </wp:inline>
        </w:drawing>
      </w:r>
    </w:p>
    <w:p>
      <w:pPr>
        <w:pStyle w:val="Normal"/>
      </w:pPr>
      <w:r>
        <w:t xml:space="preserve">The first few months of a child's life is vital for their development, social and learning skills and also their long term health. Babies born after march 11th 2020 may never have met anyone who is not their parent. They did not have the same opportunities as those born before the pandemic. While researchers are unsure of the full extent of how the pandemic affected babies it is clear that the first few months of a child's life is vitally important for their long term health and brain development. During a babies first year of life their brain doubles in size, early development crucially lies on experience and social experience which stimulates the brain. During the first few months of a child's life born in a pandemic its clear that due to all activities being shut and unable to meet other individuals that their social skills was not met or even developed. during the pandemic there has been studies made that many women's mental health suffered. "Unfortunately, support systems for babies and their families have been profoundly disrupted by the pandemic. As is sadly often the case, it is the most vulnerable and disadvantaged children who depend on these services and support networks the most" Ucl (2021) Babies need stimulation and social contact to allow their brain to development also to allow their social skills to meet the development stages. Almost all babies born in the Covid 19 pandemic missed out on the opportunity to meet other babies and stimulate their play, this affects a child's social skills as they grow older. many babies who are now toddlers after being born in the  pandemic take longer to warm up to people or even extended family members. "Oxford Brookes University has conducted a study focused on how the pandemic is affecting children of the youngest ages, and in due course will provide us with much-needed insights".Ucl (2021) Children who have spent long periods of time away from family and friends and even in isolation have a greater risk of developing issues such as separation anxiety and post traumatic stress. </w:t>
      </w:r>
    </w:p>
    <w:p>
      <w:pPr>
        <w:pStyle w:val="Heading1"/>
      </w:pPr>
      <w:r>
        <w:t xml:space="preserve">Birth - 6 months</w:t>
      </w:r>
    </w:p>
    <w:p>
      <w:pPr>
        <w:jc w:val="center"/>
      </w:pPr>
      <w:r>
        <w:drawing>
          <wp:inline xmlns:wp14="http://schemas.microsoft.com/office/word/2010/wordprocessingDrawing" xmlns:wp="http://schemas.openxmlformats.org/drawingml/2006/wordprocessingDrawing" distT="0" distB="0" distL="0" distR="0" wp14:editId="50D07946">
            <wp:extent cx="5731510" cy="5697927"/>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6848e83e99b41ee" cstate="print">
                      <a:extLst>
                        <a:ext uri="{28A0092B-C50C-407E-A947-70E740481C1C}"/>
                      </a:extLst>
                    </a:blip>
                    <a:stretch>
                      <a:fillRect/>
                    </a:stretch>
                  </pic:blipFill>
                  <pic:spPr>
                    <a:xfrm>
                      <a:off x="0" y="0"/>
                      <a:ext cx="5731510" cy="5697927"/>
                    </a:xfrm>
                    <a:prstGeom prst="rect">
                      <a:avLst/>
                    </a:prstGeom>
                  </pic:spPr>
                </pic:pic>
              </a:graphicData>
            </a:graphic>
          </wp:inline>
        </w:drawing>
      </w:r>
    </w:p>
    <w:p>
      <w:pPr>
        <w:pStyle w:val="Normal"/>
      </w:pPr>
      <w:r>
        <w:t xml:space="preserve">As babies grow so do their skills. Babies develop at their own rate some learning skills before others, while your baby may be advanced in walking they may lack the skills of talking. Not all babies develop all their skills at once. </w:t>
      </w:r>
    </w:p>
    <w:p>
      <w:pPr>
        <w:pStyle w:val="Normal"/>
      </w:pPr>
      <w:r>
        <w:t xml:space="preserve">gross motor skills-</w:t>
      </w:r>
    </w:p>
    <w:p>
      <w:pPr>
        <w:pStyle w:val="Normal"/>
      </w:pPr>
      <w:r>
        <w:t xml:space="preserve">1 Month- Kicks feet when on back</w:t>
      </w:r>
    </w:p>
    <w:p>
      <w:pPr>
        <w:pStyle w:val="Normal"/>
      </w:pPr>
      <w:r>
        <w:t xml:space="preserve">2 Months- Can slightly lift their head up while laying on their stomach </w:t>
      </w:r>
    </w:p>
    <w:p>
      <w:pPr>
        <w:pStyle w:val="Normal"/>
      </w:pPr>
      <w:r>
        <w:t xml:space="preserve">3 Months- Can lift their head off the surface around 2inchs, Also being able to push their arms up while laying on their stomach</w:t>
      </w:r>
    </w:p>
    <w:p>
      <w:pPr>
        <w:pStyle w:val="Normal"/>
      </w:pPr>
      <w:r>
        <w:t xml:space="preserve">4 Months- Able to straighten their legs out while touching a flat surface </w:t>
      </w:r>
    </w:p>
    <w:p>
      <w:pPr>
        <w:pStyle w:val="Normal"/>
      </w:pPr>
      <w:r>
        <w:t xml:space="preserve">5 Months- Able to roll sideways on their tummy</w:t>
      </w:r>
    </w:p>
    <w:p>
      <w:pPr>
        <w:pStyle w:val="Normal"/>
      </w:pPr>
      <w:r>
        <w:t xml:space="preserve">6 Months- Can sit up without the support from parent.</w:t>
      </w:r>
    </w:p>
    <w:p>
      <w:pPr>
        <w:pStyle w:val="Normal"/>
      </w:pPr>
    </w:p>
    <w:p>
      <w:pPr>
        <w:pStyle w:val="Normal"/>
      </w:pPr>
      <w:r>
        <w:t xml:space="preserve">Fine motor skills- </w:t>
      </w:r>
    </w:p>
    <w:p>
      <w:pPr>
        <w:pStyle w:val="Normal"/>
      </w:pPr>
      <w:r>
        <w:t xml:space="preserve">1 Month - Hands are mostly clenched</w:t>
      </w:r>
    </w:p>
    <w:p>
      <w:pPr>
        <w:pStyle w:val="Normal"/>
      </w:pPr>
      <w:r>
        <w:t xml:space="preserve">2 Months- Able to hold a soft small toy or rattle in their hand </w:t>
      </w:r>
    </w:p>
    <w:p>
      <w:pPr>
        <w:pStyle w:val="Normal"/>
      </w:pPr>
      <w:r>
        <w:t xml:space="preserve">3 Months- Able to reach towards a persons face or toy</w:t>
      </w:r>
    </w:p>
    <w:p>
      <w:pPr>
        <w:pStyle w:val="Normal"/>
      </w:pPr>
      <w:r>
        <w:t xml:space="preserve">4 Months- Plays with their own fingers and hands </w:t>
      </w:r>
    </w:p>
    <w:p>
      <w:pPr>
        <w:pStyle w:val="Normal"/>
      </w:pPr>
      <w:r>
        <w:t xml:space="preserve">5 Months- Can reach and grasp for a toy</w:t>
      </w:r>
    </w:p>
    <w:p>
      <w:pPr>
        <w:pStyle w:val="Normal"/>
      </w:pPr>
      <w:r>
        <w:t xml:space="preserve">6 Months- Moves toys from one hand to another </w:t>
      </w:r>
    </w:p>
    <w:p>
      <w:pPr>
        <w:pStyle w:val="Normal"/>
      </w:pPr>
    </w:p>
    <w:p>
      <w:pPr>
        <w:pStyle w:val="Normal"/>
      </w:pPr>
      <w:r>
        <w:t xml:space="preserve">Congestive skills -</w:t>
      </w:r>
    </w:p>
    <w:p>
      <w:pPr>
        <w:pStyle w:val="Normal"/>
      </w:pPr>
      <w:r>
        <w:t xml:space="preserve">1 Month- Cuddles when being held, also able to look at peoples face or electronic devices </w:t>
      </w:r>
    </w:p>
    <w:p>
      <w:pPr>
        <w:pStyle w:val="Normal"/>
      </w:pPr>
      <w:r>
        <w:t xml:space="preserve">2 Months- eyes start to follow when a person leaves or enters a room </w:t>
      </w:r>
    </w:p>
    <w:p>
      <w:pPr>
        <w:pStyle w:val="Normal"/>
      </w:pPr>
      <w:r>
        <w:t xml:space="preserve">3 months- Enjoys playful interaction, touches their own hands and feet </w:t>
      </w:r>
    </w:p>
    <w:p>
      <w:pPr>
        <w:pStyle w:val="Normal"/>
      </w:pPr>
      <w:r>
        <w:t xml:space="preserve">4 months- focuses on sounds with their eyes</w:t>
      </w:r>
    </w:p>
    <w:p>
      <w:pPr>
        <w:pStyle w:val="Normal"/>
      </w:pPr>
      <w:r>
        <w:t xml:space="preserve">5 months- able to find a toy that's hidden under a blanket </w:t>
      </w:r>
    </w:p>
    <w:p>
      <w:pPr>
        <w:pStyle w:val="Normal"/>
      </w:pPr>
      <w:r>
        <w:t xml:space="preserve">6 months- likes to be with people.</w:t>
      </w:r>
    </w:p>
    <w:p>
      <w:pPr>
        <w:pStyle w:val="Normal"/>
      </w:pPr>
    </w:p>
    <w:p>
      <w:pPr>
        <w:pStyle w:val="Normal"/>
      </w:pPr>
      <w:r>
        <w:t xml:space="preserve">Straight from birth babies are absorbing, learning, and reacting to the world around them through their senses. Their brains are developing, and they will rapidly start to show the early signs of communication (through gaze, smiles, and noises). Dr gummer (2021)</w:t>
      </w:r>
    </w:p>
    <w:p>
      <w:pPr>
        <w:pStyle w:val="Normal"/>
      </w:pPr>
      <w:r>
        <w:t xml:space="preserve">Why is the birth - 6 months stage important?</w:t>
      </w:r>
    </w:p>
    <w:p>
      <w:pPr>
        <w:pStyle w:val="Normal"/>
      </w:pPr>
      <w:r>
        <w:t xml:space="preserve">During the first few months to the first year of a babies life their relationship starts to build with their main care giver and parents, this deeply effects their mental, emotional and social behaviour, optimizing a child's early years of life gives them the best investment for their futures. According to K. Smith., Et all. Pg 88 (2002) 'Behaviour after birth is strongly influenced by cultural practices and expectations and if the infant is taken away to soon after birth in the hospital'</w:t>
      </w:r>
    </w:p>
    <w:p>
      <w:pPr>
        <w:pStyle w:val="Heading1"/>
      </w:pPr>
      <w:r>
        <w:t xml:space="preserve">Cognitive development </w:t>
      </w:r>
    </w:p>
    <w:p>
      <w:pPr>
        <w:pStyle w:val="Normal"/>
      </w:pPr>
      <w:r>
        <w:t xml:space="preserve">Cognitive development is when we explore how a child thinks, figure things out and understanding and producing language. Cognitive development is about change and how drastically a child's thinking changes.  Babies are born with cognitive skills that allow them to recognize other peoples voices and to be able to respond. they are immediately able to to develop a relationship with their main care giver/parent. There is a large amount of change during all areas of development, between when a baby is born and when they turn three years of age. When your baby is a few weeks old, they realise that they can make things happen. But their ability to remember that they can make things happen will only develop over time. Lewsley (No date)</w:t>
      </w:r>
    </w:p>
    <w:p>
      <w:pPr>
        <w:pStyle w:val="Normal"/>
      </w:pPr>
      <w:r>
        <w:t xml:space="preserve">Here’s a look at newborn cognitive development, covering the major topics:</w:t>
      </w:r>
    </w:p>
    <w:p>
      <w:pPr>
        <w:pStyle w:val="Normal"/>
        <w:numPr>
          <w:ilvl w:val="0"/>
          <w:numId w:val="3"/>
        </w:numPr>
      </w:pPr>
      <w:r>
        <w:t xml:space="preserve">how newborns can recognize your voice and develop a relationship.</w:t>
      </w:r>
    </w:p>
    <w:p>
      <w:pPr>
        <w:pStyle w:val="Normal"/>
        <w:numPr>
          <w:ilvl w:val="0"/>
          <w:numId w:val="3"/>
        </w:numPr>
      </w:pPr>
      <w:r>
        <w:t xml:space="preserve">what newborns are learning about language and development skills</w:t>
      </w:r>
    </w:p>
    <w:p>
      <w:pPr>
        <w:pStyle w:val="Normal"/>
        <w:numPr>
          <w:ilvl w:val="0"/>
          <w:numId w:val="3"/>
        </w:numPr>
      </w:pPr>
      <w:r>
        <w:t xml:space="preserve">the specific interest that babies show in motion and faces and response</w:t>
      </w:r>
    </w:p>
    <w:p>
      <w:pPr>
        <w:pStyle w:val="Normal"/>
        <w:numPr>
          <w:ilvl w:val="0"/>
          <w:numId w:val="3"/>
        </w:numPr>
      </w:pPr>
      <w:r>
        <w:t xml:space="preserve">newborn cognitive development and spatial skill</w:t>
      </w:r>
    </w:p>
    <w:p>
      <w:pPr>
        <w:pStyle w:val="Normal"/>
        <w:numPr>
          <w:ilvl w:val="0"/>
          <w:numId w:val="3"/>
        </w:numPr>
      </w:pPr>
      <w:r>
        <w:t xml:space="preserve">evidence that newborns learn and develop during their sleep</w:t>
      </w:r>
    </w:p>
    <w:p>
      <w:pPr>
        <w:pStyle w:val="Normal"/>
      </w:pPr>
      <w:r>
        <w:t xml:space="preserve">Baby's learn all about language in the mothers womb, that's why when a baby is born they know their mothers own voice by responding with facial expressions or slight movements towards the mother when they speak. </w:t>
      </w:r>
    </w:p>
    <w:p>
      <w:pPr>
        <w:pStyle w:val="Normal"/>
      </w:pPr>
      <w:r>
        <w:t xml:space="preserve">Experiments show that babies actively prefer to be addressed this distinctive way, and for good reason. It’s harder to make sense of speech when it’s fast and monotone. Dewar (2020)</w:t>
      </w:r>
    </w:p>
    <w:p>
      <w:pPr>
        <w:pStyle w:val="Normal"/>
      </w:pPr>
      <w:r>
        <w:t xml:space="preserve">According to Malik, Marwaha, (2021) 'Piaget suggested that when young infants experience an event, they process new information by balancing between assimilation and accommodation. '</w:t>
      </w:r>
    </w:p>
    <w:p>
      <w:pPr>
        <w:pStyle w:val="Heading1"/>
      </w:pPr>
      <w:r>
        <w:t xml:space="preserve">References </w:t>
      </w:r>
    </w:p>
    <w:p>
      <w:pPr>
        <w:pStyle w:val="Normal"/>
      </w:pPr>
      <w:r>
        <w:t xml:space="preserve">Sarah cusick., Michael,K,Georgiff. (2013) The first 1000 days of life: the brains window opportunity, Available at :</w:t>
      </w:r>
      <w:hyperlink xmlns:r="http://schemas.openxmlformats.org/officeDocument/2006/relationships" r:id="R582d5c6787eb411e">
        <w:r>
          <w:rPr>
            <w:rStyle w:val="SwayHyperlink"/>
          </w:rPr>
          <w:t xml:space="preserve">https://www.unicef-irc.org/article/958-the-first-1000-days-of-life-the-brains-window-of-opportunity.html</w:t>
        </w:r>
      </w:hyperlink>
      <w:r>
        <w:t xml:space="preserve"> (Accessed: 6th January 2022)</w:t>
      </w:r>
    </w:p>
    <w:p>
      <w:pPr>
        <w:pStyle w:val="Normal"/>
      </w:pPr>
      <w:r>
        <w:t xml:space="preserve">Emma young (2019) The psychological impacts of poverty disguised, Available at </w:t>
      </w:r>
      <w:hyperlink xmlns:r="http://schemas.openxmlformats.org/officeDocument/2006/relationships" r:id="R83aed56e555a4c9e">
        <w:r>
          <w:rPr>
            <w:rStyle w:val="SwayHyperlink"/>
          </w:rPr>
          <w:t xml:space="preserve">https://digest.bps.org.uk/2019/12/03/the-psychological-impacts-of-poverty-digested/</w:t>
        </w:r>
      </w:hyperlink>
      <w:r>
        <w:t xml:space="preserve"> (Accessed :6th January 2022)</w:t>
      </w:r>
    </w:p>
    <w:p>
      <w:pPr>
        <w:pStyle w:val="Normal"/>
      </w:pPr>
      <w:r>
        <w:t xml:space="preserve">Ecoportal (2021). Applying maslows hierarchy of needs to a moddern workplace. Available at </w:t>
      </w:r>
      <w:hyperlink xmlns:r="http://schemas.openxmlformats.org/officeDocument/2006/relationships" r:id="R79b36831d167491c">
        <w:r>
          <w:rPr>
            <w:rStyle w:val="SwayHyperlink"/>
          </w:rPr>
          <w:t xml:space="preserve">https://www.ecoportal.com/blog/maslows-hierarchy-of-needs</w:t>
        </w:r>
      </w:hyperlink>
      <w:r>
        <w:t xml:space="preserve"> (Accessed 6th January 2022)</w:t>
      </w:r>
    </w:p>
    <w:p>
      <w:pPr>
        <w:pStyle w:val="Normal"/>
      </w:pPr>
      <w:r>
        <w:t xml:space="preserve">Mha (No date). What every child needs for good mental health. Available at </w:t>
      </w:r>
      <w:hyperlink xmlns:r="http://schemas.openxmlformats.org/officeDocument/2006/relationships" r:id="Rcde89e933c4148b8">
        <w:r>
          <w:rPr>
            <w:rStyle w:val="SwayHyperlink"/>
          </w:rPr>
          <w:t xml:space="preserve">https://www.mhanational.org/what-every-child-needs-good-mental-health</w:t>
        </w:r>
      </w:hyperlink>
      <w:r>
        <w:t xml:space="preserve"> (Accessed 7th January 2022)</w:t>
      </w:r>
    </w:p>
    <w:p>
      <w:pPr>
        <w:pStyle w:val="Normal"/>
      </w:pPr>
      <w:r>
        <w:t xml:space="preserve">John sherk (2019). What does alison gopnick teach us about how kids think? Available at : </w:t>
      </w:r>
      <w:hyperlink xmlns:r="http://schemas.openxmlformats.org/officeDocument/2006/relationships" r:id="R313b2ea8e0de4dbd">
        <w:r>
          <w:rPr>
            <w:rStyle w:val="SwayHyperlink"/>
          </w:rPr>
          <w:t xml:space="preserve">https://www.online-psychology-degrees.org/study/alison-gopnik-how-kids-think/</w:t>
        </w:r>
      </w:hyperlink>
      <w:r>
        <w:t xml:space="preserve"> ( Accessed 7th january 2022)</w:t>
      </w:r>
    </w:p>
    <w:p>
      <w:pPr>
        <w:pStyle w:val="Normal"/>
      </w:pPr>
      <w:r>
        <w:t xml:space="preserve">Alison Gopnick (2019) Berkeley Psychology Available at : </w:t>
      </w:r>
      <w:hyperlink xmlns:r="http://schemas.openxmlformats.org/officeDocument/2006/relationships" r:id="Rade75c0b6a914b08">
        <w:r>
          <w:rPr>
            <w:rStyle w:val="SwayHyperlink"/>
          </w:rPr>
          <w:t xml:space="preserve">https://psychology.berkeley.edu/people/alison-gopnik</w:t>
        </w:r>
      </w:hyperlink>
      <w:r>
        <w:t xml:space="preserve"> (Accessed 7th january 2022)</w:t>
      </w:r>
    </w:p>
    <w:p>
      <w:pPr>
        <w:pStyle w:val="Normal"/>
      </w:pPr>
      <w:r>
        <w:t xml:space="preserve">UCL (2021) Pandemic babies Available at ;' </w:t>
      </w:r>
      <w:hyperlink xmlns:r="http://schemas.openxmlformats.org/officeDocument/2006/relationships" r:id="Rabcafb0858e24b41">
        <w:r>
          <w:rPr>
            <w:rStyle w:val="SwayHyperlink"/>
          </w:rPr>
          <w:t xml:space="preserve">https://www.ucl.ac.uk/news/2021/mar/opinion-pandemic-babies-how-covid-19-has-affected-child-development</w:t>
        </w:r>
      </w:hyperlink>
      <w:r>
        <w:t xml:space="preserve"> Accessed (7th janauary 2022)</w:t>
      </w:r>
    </w:p>
    <w:p>
      <w:pPr>
        <w:pStyle w:val="Normal"/>
      </w:pPr>
      <w:r>
        <w:t xml:space="preserve">Dr gummer (2021) Developing milestones Available at </w:t>
      </w:r>
      <w:hyperlink xmlns:r="http://schemas.openxmlformats.org/officeDocument/2006/relationships" r:id="Raa0a739de64c434d">
        <w:r>
          <w:rPr>
            <w:rStyle w:val="SwayHyperlink"/>
          </w:rPr>
          <w:t xml:space="preserve">https://www.goodplayguide.com/child-development-advice-including-special-needs/developmental-milestones-0-6-months/</w:t>
        </w:r>
      </w:hyperlink>
      <w:r>
        <w:t xml:space="preserve"> Acessed 7th january 2022</w:t>
      </w:r>
    </w:p>
    <w:p>
      <w:pPr>
        <w:pStyle w:val="Normal"/>
      </w:pPr>
      <w:r>
        <w:t xml:space="preserve">Peter, K, Smith., Et al. (2002) Pg 88. Understanding children's development . Sixth edition. West sussex, John wiley and sons ltd.</w:t>
      </w:r>
    </w:p>
    <w:p>
      <w:pPr>
        <w:pStyle w:val="Normal"/>
      </w:pPr>
      <w:r>
        <w:t xml:space="preserve">Joanne Lewsley (no date) understanding your baby's cognitive development Available at : </w:t>
      </w:r>
      <w:hyperlink xmlns:r="http://schemas.openxmlformats.org/officeDocument/2006/relationships" r:id="R13d4a6e759184c5a">
        <w:r>
          <w:rPr>
            <w:rStyle w:val="SwayHyperlink"/>
          </w:rPr>
          <w:t xml:space="preserve">https://www.babycentre.co.uk/a1047257/understanding-your-babys-cognitive-development</w:t>
        </w:r>
      </w:hyperlink>
      <w:r>
        <w:t xml:space="preserve"> (Accessed 13th january 2022)</w:t>
      </w:r>
    </w:p>
    <w:p>
      <w:pPr>
        <w:pStyle w:val="Normal"/>
      </w:pPr>
      <w:r>
        <w:t xml:space="preserve">Gwen Dewer(2020) Newborn cognitive development: what are babies learning and thinking? Available at  </w:t>
      </w:r>
      <w:hyperlink xmlns:r="http://schemas.openxmlformats.org/officeDocument/2006/relationships" r:id="Rac95720c842642b2">
        <w:r>
          <w:rPr>
            <w:rStyle w:val="SwayHyperlink"/>
          </w:rPr>
          <w:t xml:space="preserve">https://parentingscience.com/newborn-cognitive-development/</w:t>
        </w:r>
      </w:hyperlink>
      <w:r>
        <w:t xml:space="preserve"> (Accessed 7th January 2022)</w:t>
      </w:r>
    </w:p>
    <w:p>
      <w:pPr>
        <w:pStyle w:val="Normal"/>
      </w:pPr>
      <w:r>
        <w:t xml:space="preserve">Fatima Malik, Raman Marwaha (2021) Cognitive development. Available at </w:t>
      </w:r>
      <w:hyperlink xmlns:r="http://schemas.openxmlformats.org/officeDocument/2006/relationships" r:id="Red2d15315bb942a3">
        <w:r>
          <w:rPr>
            <w:rStyle w:val="SwayHyperlink"/>
          </w:rPr>
          <w:t xml:space="preserve">https://www.ncbi.nlm.nih.gov/books/NBK537095/</w:t>
        </w:r>
      </w:hyperlink>
      <w:r>
        <w:t xml:space="preserve"> (Accessed 13th January 2022) </w:t>
      </w:r>
    </w:p>
  </w:body>
</w:document>
</file>

<file path=word/numbering.xml><?xml version="1.0" encoding="utf-8"?>
<w:numbering xmlns:w="http://schemas.openxmlformats.org/wordprocessingml/2006/main">
  <w:abstractNum w:abstractNumId="0">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abstractNum w:abstractNumId="1">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abstractNum w:abstractNumId="2">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num w:numId="1">
    <w:abstractNumId w:val="0"/>
  </w:num>
  <w:num w:numId="2">
    <w:abstractNumId w:val="1"/>
  </w:num>
  <w:num w:numId="3">
    <w:abstractNumId w:val="2"/>
  </w:num>
</w:numbering>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67227404a0204277" /><Relationship Type="http://schemas.openxmlformats.org/officeDocument/2006/relationships/image" Target="/media/image.jpg" Id="Re993cc6ecb2a408b" /><Relationship Type="http://schemas.openxmlformats.org/officeDocument/2006/relationships/image" Target="/media/image2.jpg" Id="R57ea53f340df4258" /><Relationship Type="http://schemas.openxmlformats.org/officeDocument/2006/relationships/hyperlink" Target="https://youtu.be/O-4ithG_07Q" TargetMode="External" Id="R426f07d8593a4850" /><Relationship Type="http://schemas.openxmlformats.org/officeDocument/2006/relationships/settings" Target="/word/settings.xml" Id="Re9899b0833744de9" /><Relationship Type="http://schemas.openxmlformats.org/officeDocument/2006/relationships/numbering" Target="/word/numbering.xml" Id="NumberingDefinitionsPart" /><Relationship Type="http://schemas.openxmlformats.org/officeDocument/2006/relationships/image" Target="/media/image3.jpg" Id="Rf94339faafe54823" /><Relationship Type="http://schemas.openxmlformats.org/officeDocument/2006/relationships/image" Target="/media/image4.jpg" Id="R6a89987d759549bd" /><Relationship Type="http://schemas.openxmlformats.org/officeDocument/2006/relationships/hyperlink" Target="https://youtu.be/eCB_BcyWgBk" TargetMode="External" Id="Rbfe58d8e71b94c66" /><Relationship Type="http://schemas.openxmlformats.org/officeDocument/2006/relationships/image" Target="/media/image5.jpg" Id="R467a4cff2e754109" /><Relationship Type="http://schemas.openxmlformats.org/officeDocument/2006/relationships/image" Target="/media/image6.jpg" Id="R1e455616a3ec48bf" /><Relationship Type="http://schemas.openxmlformats.org/officeDocument/2006/relationships/hyperlink" Target="https://youtu.be/AaAwLqke9T4" TargetMode="External" Id="R14eaad059b9b41a7" /><Relationship Type="http://schemas.openxmlformats.org/officeDocument/2006/relationships/image" Target="/media/image7.jpg" Id="R66848e83e99b41ee" /><Relationship Type="http://schemas.openxmlformats.org/officeDocument/2006/relationships/hyperlink" Target="https://www.unicef-irc.org/article/958-the-first-1000-days-of-life-the-brains-window-of-opportunity.html" TargetMode="External" Id="R582d5c6787eb411e" /><Relationship Type="http://schemas.openxmlformats.org/officeDocument/2006/relationships/hyperlink" Target="https://digest.bps.org.uk/2019/12/03/the-psychological-impacts-of-poverty-digested/" TargetMode="External" Id="R83aed56e555a4c9e" /><Relationship Type="http://schemas.openxmlformats.org/officeDocument/2006/relationships/hyperlink" Target="https://www.ecoportal.com/blog/maslows-hierarchy-of-needs" TargetMode="External" Id="R79b36831d167491c" /><Relationship Type="http://schemas.openxmlformats.org/officeDocument/2006/relationships/hyperlink" Target="https://www.mhanational.org/what-every-child-needs-good-mental-health" TargetMode="External" Id="Rcde89e933c4148b8" /><Relationship Type="http://schemas.openxmlformats.org/officeDocument/2006/relationships/hyperlink" Target="https://www.online-psychology-degrees.org/study/alison-gopnik-how-kids-think/" TargetMode="External" Id="R313b2ea8e0de4dbd" /><Relationship Type="http://schemas.openxmlformats.org/officeDocument/2006/relationships/hyperlink" Target="https://psychology.berkeley.edu/people/alison-gopnik" TargetMode="External" Id="Rade75c0b6a914b08" /><Relationship Type="http://schemas.openxmlformats.org/officeDocument/2006/relationships/hyperlink" Target="https://www.ucl.ac.uk/news/2021/mar/opinion-pandemic-babies-how-covid-19-has-affected-child-development" TargetMode="External" Id="Rabcafb0858e24b41" /><Relationship Type="http://schemas.openxmlformats.org/officeDocument/2006/relationships/hyperlink" Target="https://www.goodplayguide.com/child-development-advice-including-special-needs/developmental-milestones-0-6-months/" TargetMode="External" Id="Raa0a739de64c434d" /><Relationship Type="http://schemas.openxmlformats.org/officeDocument/2006/relationships/hyperlink" Target="https://www.babycentre.co.uk/a1047257/understanding-your-babys-cognitive-development" TargetMode="External" Id="R13d4a6e759184c5a" /><Relationship Type="http://schemas.openxmlformats.org/officeDocument/2006/relationships/hyperlink" Target="https://parentingscience.com/newborn-cognitive-development/" TargetMode="External" Id="Rac95720c842642b2" /><Relationship Type="http://schemas.openxmlformats.org/officeDocument/2006/relationships/hyperlink" Target="https://www.ncbi.nlm.nih.gov/books/NBK537095/" TargetMode="External" Id="Red2d15315bb942a3" /></Relationships>
</file>