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040E7" w:rsidRPr="00576EAE" w:rsidRDefault="00B040E7" w:rsidP="00576EAE">
      <w:pPr>
        <w:jc w:val="center"/>
        <w:rPr>
          <w:b/>
          <w:color w:val="000000" w:themeColor="text1"/>
          <w:sz w:val="32"/>
          <w:szCs w:val="32"/>
          <w:lang w:val="en-GB"/>
        </w:rPr>
      </w:pPr>
    </w:p>
    <w:p w14:paraId="00000002" w14:textId="77777777" w:rsidR="00B040E7" w:rsidRPr="00576EAE" w:rsidRDefault="00B040E7" w:rsidP="00576EAE">
      <w:pPr>
        <w:jc w:val="center"/>
        <w:rPr>
          <w:b/>
          <w:color w:val="000000" w:themeColor="text1"/>
          <w:sz w:val="32"/>
          <w:szCs w:val="32"/>
          <w:lang w:val="en-GB"/>
        </w:rPr>
      </w:pPr>
    </w:p>
    <w:p w14:paraId="00000003" w14:textId="236A7589" w:rsidR="00B040E7" w:rsidRPr="00576EAE" w:rsidRDefault="006830A1" w:rsidP="00576EAE">
      <w:pPr>
        <w:jc w:val="center"/>
        <w:rPr>
          <w:b/>
          <w:color w:val="000000" w:themeColor="text1"/>
          <w:sz w:val="32"/>
          <w:szCs w:val="32"/>
          <w:lang w:val="en-GB"/>
        </w:rPr>
      </w:pPr>
      <w:r>
        <w:fldChar w:fldCharType="begin"/>
      </w:r>
      <w:r>
        <w:instrText xml:space="preserve"> INCLUDEPICTURE "/Users/vasea/Library/Group Containers/UBF8T346G9.ms/WebArchiveCopyPasteTempFiles/com.microsoft.Word/UWTSD-Logo.png" \* MERGEFORMATINET </w:instrText>
      </w:r>
      <w:r>
        <w:fldChar w:fldCharType="separate"/>
      </w:r>
      <w:r>
        <w:rPr>
          <w:noProof/>
        </w:rPr>
        <w:drawing>
          <wp:inline distT="0" distB="0" distL="0" distR="0" wp14:anchorId="462BCD2E" wp14:editId="196B3155">
            <wp:extent cx="4459266" cy="1481648"/>
            <wp:effectExtent l="0" t="0" r="0" b="4445"/>
            <wp:docPr id="11" name="Picture 1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6697" cy="1504053"/>
                    </a:xfrm>
                    <a:prstGeom prst="rect">
                      <a:avLst/>
                    </a:prstGeom>
                    <a:noFill/>
                    <a:ln>
                      <a:noFill/>
                    </a:ln>
                  </pic:spPr>
                </pic:pic>
              </a:graphicData>
            </a:graphic>
          </wp:inline>
        </w:drawing>
      </w:r>
      <w:r>
        <w:fldChar w:fldCharType="end"/>
      </w:r>
    </w:p>
    <w:p w14:paraId="00000004" w14:textId="77777777" w:rsidR="00B040E7" w:rsidRPr="00576EAE" w:rsidRDefault="00B040E7" w:rsidP="00576EAE">
      <w:pPr>
        <w:jc w:val="center"/>
        <w:rPr>
          <w:b/>
          <w:color w:val="000000" w:themeColor="text1"/>
          <w:sz w:val="32"/>
          <w:szCs w:val="32"/>
          <w:lang w:val="en-GB"/>
        </w:rPr>
      </w:pPr>
    </w:p>
    <w:p w14:paraId="00000005" w14:textId="77777777" w:rsidR="00B040E7" w:rsidRPr="00576EAE" w:rsidRDefault="00B040E7" w:rsidP="00576EAE">
      <w:pPr>
        <w:jc w:val="center"/>
        <w:rPr>
          <w:b/>
          <w:color w:val="000000" w:themeColor="text1"/>
          <w:sz w:val="32"/>
          <w:szCs w:val="32"/>
          <w:lang w:val="en-GB"/>
        </w:rPr>
      </w:pPr>
    </w:p>
    <w:p w14:paraId="00000006" w14:textId="77777777" w:rsidR="00B040E7" w:rsidRPr="00576EAE" w:rsidRDefault="00B040E7" w:rsidP="00576EAE">
      <w:pPr>
        <w:jc w:val="center"/>
        <w:rPr>
          <w:b/>
          <w:color w:val="000000" w:themeColor="text1"/>
          <w:sz w:val="32"/>
          <w:szCs w:val="32"/>
          <w:lang w:val="en-GB"/>
        </w:rPr>
      </w:pPr>
    </w:p>
    <w:p w14:paraId="00000007" w14:textId="77777777" w:rsidR="00B040E7" w:rsidRPr="00576EAE" w:rsidRDefault="00B040E7" w:rsidP="00576EAE">
      <w:pPr>
        <w:jc w:val="center"/>
        <w:rPr>
          <w:b/>
          <w:color w:val="000000" w:themeColor="text1"/>
          <w:sz w:val="32"/>
          <w:szCs w:val="32"/>
          <w:lang w:val="en-GB"/>
        </w:rPr>
      </w:pPr>
    </w:p>
    <w:p w14:paraId="00000008" w14:textId="206A0F29" w:rsidR="00B040E7" w:rsidRPr="006830A1" w:rsidRDefault="006830A1" w:rsidP="006830A1">
      <w:pPr>
        <w:rPr>
          <w:b/>
          <w:color w:val="000000" w:themeColor="text1"/>
          <w:sz w:val="56"/>
          <w:szCs w:val="56"/>
          <w:lang w:val="en-GB"/>
        </w:rPr>
      </w:pPr>
      <w:r>
        <w:rPr>
          <w:b/>
          <w:color w:val="000000" w:themeColor="text1"/>
          <w:sz w:val="56"/>
          <w:szCs w:val="56"/>
          <w:lang w:val="en-GB"/>
        </w:rPr>
        <w:t xml:space="preserve">  </w:t>
      </w:r>
      <w:r w:rsidR="00953E36" w:rsidRPr="006830A1">
        <w:rPr>
          <w:b/>
          <w:color w:val="000000" w:themeColor="text1"/>
          <w:sz w:val="56"/>
          <w:szCs w:val="56"/>
          <w:lang w:val="en-GB"/>
        </w:rPr>
        <w:t>Introducing the Modern Workplace</w:t>
      </w:r>
    </w:p>
    <w:p w14:paraId="18A56CD9" w14:textId="77777777" w:rsidR="006830A1" w:rsidRDefault="006830A1" w:rsidP="00457704">
      <w:pPr>
        <w:jc w:val="center"/>
        <w:rPr>
          <w:color w:val="000000" w:themeColor="text1"/>
          <w:lang w:val="en-GB"/>
        </w:rPr>
      </w:pPr>
      <w:r w:rsidRPr="004B6CD6">
        <w:rPr>
          <w:rFonts w:ascii="Arial" w:hAnsi="Arial"/>
          <w:sz w:val="48"/>
          <w:szCs w:val="48"/>
        </w:rPr>
        <w:t xml:space="preserve">Individual </w:t>
      </w:r>
      <w:r>
        <w:rPr>
          <w:rFonts w:ascii="Arial" w:hAnsi="Arial"/>
          <w:sz w:val="48"/>
          <w:szCs w:val="48"/>
        </w:rPr>
        <w:t>Report</w:t>
      </w:r>
      <w:r w:rsidRPr="00576EAE">
        <w:rPr>
          <w:color w:val="000000" w:themeColor="text1"/>
          <w:lang w:val="en-GB"/>
        </w:rPr>
        <w:t xml:space="preserve"> </w:t>
      </w:r>
    </w:p>
    <w:p w14:paraId="40540249" w14:textId="77777777" w:rsidR="006830A1" w:rsidRDefault="006830A1" w:rsidP="00457704">
      <w:pPr>
        <w:jc w:val="center"/>
        <w:rPr>
          <w:color w:val="000000" w:themeColor="text1"/>
          <w:lang w:val="en-GB"/>
        </w:rPr>
      </w:pPr>
    </w:p>
    <w:p w14:paraId="7DEBA8F5" w14:textId="77777777" w:rsidR="006830A1" w:rsidRDefault="006830A1" w:rsidP="00457704">
      <w:pPr>
        <w:jc w:val="center"/>
        <w:rPr>
          <w:color w:val="000000" w:themeColor="text1"/>
          <w:lang w:val="en-GB"/>
        </w:rPr>
      </w:pPr>
    </w:p>
    <w:p w14:paraId="54BDAB20" w14:textId="77777777" w:rsidR="006830A1" w:rsidRPr="006830A1" w:rsidRDefault="006830A1" w:rsidP="006830A1">
      <w:pPr>
        <w:jc w:val="center"/>
        <w:rPr>
          <w:sz w:val="40"/>
          <w:szCs w:val="40"/>
        </w:rPr>
      </w:pPr>
      <w:r w:rsidRPr="006830A1">
        <w:rPr>
          <w:sz w:val="40"/>
          <w:szCs w:val="40"/>
        </w:rPr>
        <w:t>Student ID: 2215818</w:t>
      </w:r>
    </w:p>
    <w:p w14:paraId="0B5AC8AA" w14:textId="77777777" w:rsidR="006830A1" w:rsidRPr="006830A1" w:rsidRDefault="006830A1" w:rsidP="006830A1">
      <w:pPr>
        <w:jc w:val="center"/>
        <w:rPr>
          <w:sz w:val="40"/>
          <w:szCs w:val="40"/>
        </w:rPr>
      </w:pPr>
      <w:r w:rsidRPr="006830A1">
        <w:rPr>
          <w:sz w:val="40"/>
          <w:szCs w:val="40"/>
        </w:rPr>
        <w:t>Student Name: Vasile Rosca</w:t>
      </w:r>
    </w:p>
    <w:p w14:paraId="34D0D3A9" w14:textId="13398DA7" w:rsidR="006830A1" w:rsidRPr="006830A1" w:rsidRDefault="006830A1" w:rsidP="006830A1">
      <w:pPr>
        <w:jc w:val="center"/>
        <w:rPr>
          <w:sz w:val="40"/>
          <w:szCs w:val="40"/>
        </w:rPr>
      </w:pPr>
      <w:r w:rsidRPr="006830A1">
        <w:rPr>
          <w:sz w:val="40"/>
          <w:szCs w:val="40"/>
        </w:rPr>
        <w:t>Module Code: LCBB400</w:t>
      </w:r>
      <w:r w:rsidRPr="006830A1">
        <w:rPr>
          <w:sz w:val="40"/>
          <w:szCs w:val="40"/>
        </w:rPr>
        <w:t>3</w:t>
      </w:r>
    </w:p>
    <w:p w14:paraId="4A54D32F" w14:textId="69F2C54D" w:rsidR="006830A1" w:rsidRPr="006830A1" w:rsidRDefault="006830A1" w:rsidP="006830A1">
      <w:pPr>
        <w:jc w:val="center"/>
        <w:rPr>
          <w:b/>
          <w:sz w:val="40"/>
          <w:szCs w:val="40"/>
        </w:rPr>
      </w:pPr>
      <w:r w:rsidRPr="006830A1">
        <w:rPr>
          <w:sz w:val="40"/>
          <w:szCs w:val="40"/>
        </w:rPr>
        <w:t xml:space="preserve">Lecturer name: </w:t>
      </w:r>
      <w:r w:rsidRPr="006830A1">
        <w:rPr>
          <w:sz w:val="40"/>
          <w:szCs w:val="40"/>
        </w:rPr>
        <w:t>Dr Hoang Dang Nguyen</w:t>
      </w:r>
    </w:p>
    <w:p w14:paraId="0B251F75" w14:textId="71E8755F" w:rsidR="00457704" w:rsidRPr="00457704" w:rsidRDefault="00953E36" w:rsidP="00457704">
      <w:pPr>
        <w:jc w:val="center"/>
        <w:rPr>
          <w:b/>
          <w:color w:val="000000" w:themeColor="text1"/>
          <w:sz w:val="32"/>
          <w:szCs w:val="32"/>
          <w:lang w:val="en-GB"/>
        </w:rPr>
      </w:pPr>
      <w:r w:rsidRPr="00576EAE">
        <w:rPr>
          <w:color w:val="000000" w:themeColor="text1"/>
          <w:lang w:val="en-GB"/>
        </w:rPr>
        <w:br w:type="page"/>
      </w:r>
    </w:p>
    <w:p w14:paraId="0000000A" w14:textId="1D923718" w:rsidR="00B040E7" w:rsidRPr="00457704" w:rsidRDefault="00B040E7" w:rsidP="00457704">
      <w:pPr>
        <w:pStyle w:val="TOC1"/>
        <w:tabs>
          <w:tab w:val="right" w:leader="dot" w:pos="9350"/>
        </w:tabs>
        <w:rPr>
          <w:rFonts w:asciiTheme="minorHAnsi" w:eastAsiaTheme="minorEastAsia" w:hAnsiTheme="minorHAnsi" w:cstheme="minorBidi"/>
          <w:noProof/>
          <w:sz w:val="22"/>
          <w:szCs w:val="22"/>
        </w:rPr>
      </w:pPr>
    </w:p>
    <w:p w14:paraId="24170D6E" w14:textId="18065226" w:rsidR="007E163A" w:rsidRPr="007E163A" w:rsidRDefault="00953E36" w:rsidP="007E163A">
      <w:pPr>
        <w:pStyle w:val="Heading2"/>
        <w:rPr>
          <w:lang w:val="en-GB"/>
        </w:rPr>
      </w:pPr>
      <w:bookmarkStart w:id="0" w:name="_ar5g9o9z8qe4" w:colFirst="0" w:colLast="0"/>
      <w:bookmarkStart w:id="1" w:name="_bujlb6eewkuq" w:colFirst="0" w:colLast="0"/>
      <w:bookmarkStart w:id="2" w:name="_Toc140685365"/>
      <w:bookmarkEnd w:id="0"/>
      <w:bookmarkEnd w:id="1"/>
      <w:r w:rsidRPr="007E163A">
        <w:rPr>
          <w:lang w:val="en-GB"/>
        </w:rPr>
        <w:t>Reflective statement</w:t>
      </w:r>
      <w:bookmarkEnd w:id="2"/>
    </w:p>
    <w:p w14:paraId="0000001B" w14:textId="5D03CCC5" w:rsidR="00B040E7" w:rsidRPr="00576EAE" w:rsidRDefault="00953E36" w:rsidP="00576EAE">
      <w:pPr>
        <w:rPr>
          <w:color w:val="000000" w:themeColor="text1"/>
          <w:lang w:val="en-GB"/>
        </w:rPr>
      </w:pPr>
      <w:r w:rsidRPr="00576EAE">
        <w:rPr>
          <w:color w:val="000000" w:themeColor="text1"/>
          <w:lang w:val="en-GB"/>
        </w:rPr>
        <w:t xml:space="preserve">Reflective practice is significantly effective for reflecting on past experiences. It equally benefits enhancing self-awareness (Rodham </w:t>
      </w:r>
      <w:r w:rsidRPr="00576EAE">
        <w:rPr>
          <w:i/>
          <w:color w:val="000000" w:themeColor="text1"/>
          <w:lang w:val="en-GB"/>
        </w:rPr>
        <w:t>et al</w:t>
      </w:r>
      <w:r w:rsidRPr="00576EAE">
        <w:rPr>
          <w:color w:val="000000" w:themeColor="text1"/>
          <w:lang w:val="en-GB"/>
        </w:rPr>
        <w:t xml:space="preserve">., 2020). It will be beneficial for completing a reflective practice concerning identifying the lacks in the earlier situation which can be overcome for facing a similar situation involved with lacks. It will also help to portray individual opinions and the situation experienced along with the learning and development that has taken in self. </w:t>
      </w:r>
      <w:r w:rsidR="007E163A">
        <w:rPr>
          <w:color w:val="000000" w:themeColor="text1"/>
          <w:lang w:val="en-GB"/>
        </w:rPr>
        <w:t>A</w:t>
      </w:r>
      <w:r w:rsidRPr="00576EAE">
        <w:rPr>
          <w:color w:val="000000" w:themeColor="text1"/>
          <w:lang w:val="en-GB"/>
        </w:rPr>
        <w:t xml:space="preserve"> theoretical approach is efficient as it will support systematically presenting the information. It is the reason Gibb's reflective cycle will be used for presenting a reflective practice on the completion of work with the team members. Gibb’s reflective cycle is divided into 6 categories involving Description, Feelings, Evaluation, Analysis, Conclusion and Action plan (Pieper </w:t>
      </w:r>
      <w:r w:rsidRPr="00576EAE">
        <w:rPr>
          <w:i/>
          <w:color w:val="000000" w:themeColor="text1"/>
          <w:lang w:val="en-GB"/>
        </w:rPr>
        <w:t xml:space="preserve">et al., </w:t>
      </w:r>
      <w:r w:rsidRPr="00576EAE">
        <w:rPr>
          <w:color w:val="000000" w:themeColor="text1"/>
          <w:lang w:val="en-GB"/>
        </w:rPr>
        <w:t>2021). A detailed representation of each stage relating to self-reflection is as follows:</w:t>
      </w:r>
    </w:p>
    <w:p w14:paraId="0000001C" w14:textId="672D7ED4" w:rsidR="00B040E7" w:rsidRPr="00576EAE" w:rsidRDefault="00953E36" w:rsidP="00576EAE">
      <w:pPr>
        <w:rPr>
          <w:color w:val="000000" w:themeColor="text1"/>
          <w:lang w:val="en-GB"/>
        </w:rPr>
      </w:pPr>
      <w:r w:rsidRPr="00576EAE">
        <w:rPr>
          <w:b/>
          <w:color w:val="000000" w:themeColor="text1"/>
          <w:lang w:val="en-GB"/>
        </w:rPr>
        <w:t xml:space="preserve">Description: </w:t>
      </w:r>
      <w:r w:rsidRPr="00576EAE">
        <w:rPr>
          <w:color w:val="000000" w:themeColor="text1"/>
          <w:lang w:val="en-GB"/>
        </w:rPr>
        <w:t xml:space="preserve">I participated in a group activity which has supported me to gain wider knowledge and ability towards working with a group. I was not able to interact with otters as everyone had their significant abilities and skill set. Some group members were easily go engaged in the work and started the distinguish the particular activities or tasks which will be assigned to every group member. As I noticed that the group leader was having the responsibility of deciding the final judgement and dividing the work accordingly. I observed that the leaders assigned the work based on individual capability. It is beneficial to distribute the work depending on individuals' ability to generate efficient performance and results (Kramer and Kramer, 2020). Although I recognised completing this group activity will leverage for developing beneficial skills and competency which will enhance my academic career. </w:t>
      </w:r>
    </w:p>
    <w:p w14:paraId="0000001D" w14:textId="2913960E" w:rsidR="00B040E7" w:rsidRPr="00576EAE" w:rsidRDefault="00953E36" w:rsidP="00576EAE">
      <w:pPr>
        <w:rPr>
          <w:color w:val="000000" w:themeColor="text1"/>
          <w:lang w:val="en-GB"/>
        </w:rPr>
      </w:pPr>
      <w:r w:rsidRPr="00576EAE">
        <w:rPr>
          <w:b/>
          <w:color w:val="000000" w:themeColor="text1"/>
          <w:lang w:val="en-GB"/>
        </w:rPr>
        <w:t xml:space="preserve">Feelings: </w:t>
      </w:r>
      <w:r w:rsidRPr="00576EAE">
        <w:rPr>
          <w:color w:val="000000" w:themeColor="text1"/>
          <w:lang w:val="en-GB"/>
        </w:rPr>
        <w:t xml:space="preserve"> I was feeling nervous at first as I was not sure about effectively completing my assigned activity or not. As I had to research and gather the most relevant information for increasing the effectiveness of the information. Before the situation, I was excited to complete the group activity and currently, I am satisfied that I fulfilled my part in the group activity with sufficient contribution for making it more enriched. I felt that other group members also steadily got engaged with everyone and started to exchange information and insights about the overall group activity. It is identified that higher engagement is important in a group activity to be more effective and bring positive outcomes by fulfilling the set goal (Redmond </w:t>
      </w:r>
      <w:r w:rsidRPr="00576EAE">
        <w:rPr>
          <w:i/>
          <w:color w:val="000000" w:themeColor="text1"/>
          <w:lang w:val="en-GB"/>
        </w:rPr>
        <w:t xml:space="preserve">et al., </w:t>
      </w:r>
      <w:r w:rsidRPr="00576EAE">
        <w:rPr>
          <w:color w:val="000000" w:themeColor="text1"/>
          <w:lang w:val="en-GB"/>
        </w:rPr>
        <w:t xml:space="preserve">2018). I also felt that my contribution </w:t>
      </w:r>
      <w:r w:rsidRPr="00576EAE">
        <w:rPr>
          <w:color w:val="000000" w:themeColor="text1"/>
          <w:lang w:val="en-GB"/>
        </w:rPr>
        <w:lastRenderedPageBreak/>
        <w:t>has made positive results as I was appreciated by the group leader regarding my task. I felt that the particular situation was going well for me as my work progress was increasing with time.</w:t>
      </w:r>
    </w:p>
    <w:p w14:paraId="0000001E" w14:textId="77777777" w:rsidR="00B040E7" w:rsidRPr="00576EAE" w:rsidRDefault="00953E36" w:rsidP="00576EAE">
      <w:pPr>
        <w:rPr>
          <w:color w:val="000000" w:themeColor="text1"/>
          <w:lang w:val="en-GB"/>
        </w:rPr>
      </w:pPr>
      <w:r w:rsidRPr="00576EAE">
        <w:rPr>
          <w:b/>
          <w:color w:val="000000" w:themeColor="text1"/>
          <w:lang w:val="en-GB"/>
        </w:rPr>
        <w:t xml:space="preserve">Evaluation: </w:t>
      </w:r>
      <w:r w:rsidRPr="00576EAE">
        <w:rPr>
          <w:color w:val="000000" w:themeColor="text1"/>
          <w:lang w:val="en-GB"/>
        </w:rPr>
        <w:t xml:space="preserve">The specific situation of doing my activities has both positive and negative aspects which I realised now. As I recognised that contributing positively with the required information and materials to the group project was the most positive thing I experience. Although, group leader appreciation was also a positive situation I experienced. However, there were some situations I was not able to perform evidently which are the negative situation I experience during the group project. Apart from this, I observed that other group members were doing good relating to their respective tasks for the completion of the group project. Moreover, other group members were seen to be getting more enhanced with their ability to perform the particular task or activity as compared to the beginning state. It is one of the positive aspects of group activity which help to uplift or develop the skills and ability for performing effectively (Kao, 2019). As a result, I realised that at the end of this group, I will also be liable to gain high ability and develop skills which will positively leverage my academic career. Following by enhancing my competency towards developing an adequate and brighten professional future. </w:t>
      </w:r>
    </w:p>
    <w:p w14:paraId="5B53BDF1" w14:textId="77777777" w:rsidR="00457704" w:rsidRDefault="00457704" w:rsidP="00576EAE">
      <w:pPr>
        <w:rPr>
          <w:b/>
          <w:color w:val="000000" w:themeColor="text1"/>
          <w:lang w:val="en-GB"/>
        </w:rPr>
      </w:pPr>
    </w:p>
    <w:p w14:paraId="0000001F" w14:textId="5FF88002" w:rsidR="00B040E7" w:rsidRDefault="00953E36" w:rsidP="00576EAE">
      <w:pPr>
        <w:rPr>
          <w:color w:val="000000" w:themeColor="text1"/>
          <w:lang w:val="en-GB"/>
        </w:rPr>
      </w:pPr>
      <w:r w:rsidRPr="00576EAE">
        <w:rPr>
          <w:b/>
          <w:color w:val="000000" w:themeColor="text1"/>
          <w:lang w:val="en-GB"/>
        </w:rPr>
        <w:t xml:space="preserve">Analysis: </w:t>
      </w:r>
      <w:r w:rsidRPr="00576EAE">
        <w:rPr>
          <w:color w:val="000000" w:themeColor="text1"/>
          <w:lang w:val="en-GB"/>
        </w:rPr>
        <w:t>The group continues to get completed I started to realise why I lack in some situations regarding the group activity. I understood that I lacked communication skills due to which I was unable to interact with the group member regarding to portray my point of view. Equally, my time management skills were poor as I was unable to provide the information which was required for my particular activity. Similarly, I witness a lack of problem-solving skills in me as I was not having an idea how to resolve my lack during the group activity. However, there were positive aspects I also recognised I have efficient research skills which allowed me to present appropriate information for my portion of the tasks. Furthermore, I have demonstrated an efficient role involving active listening skills. Due to this, I was able to perform well as I listened to the group leader positively and noted every detail required to complete the work. Overall it was a knowledgeable and worth learning practice of taking part and completing the group activity. Similarly, my performance has supported both positively along with lacking in areas which have been noted for developing the skills. Considering not experiencing a similar situation and providing complete competency with my performance.</w:t>
      </w:r>
    </w:p>
    <w:p w14:paraId="7C4BD061" w14:textId="77777777" w:rsidR="00A65B59" w:rsidRPr="00576EAE" w:rsidRDefault="00A65B59" w:rsidP="00576EAE">
      <w:pPr>
        <w:rPr>
          <w:color w:val="000000" w:themeColor="text1"/>
          <w:lang w:val="en-GB"/>
        </w:rPr>
      </w:pPr>
    </w:p>
    <w:p w14:paraId="2BA5A178" w14:textId="77777777" w:rsidR="00457704" w:rsidRDefault="00457704" w:rsidP="00576EAE">
      <w:pPr>
        <w:rPr>
          <w:b/>
          <w:color w:val="000000" w:themeColor="text1"/>
          <w:lang w:val="en-GB"/>
        </w:rPr>
      </w:pPr>
    </w:p>
    <w:p w14:paraId="34BD5F29" w14:textId="77777777" w:rsidR="00457704" w:rsidRDefault="00457704" w:rsidP="00576EAE">
      <w:pPr>
        <w:rPr>
          <w:b/>
          <w:color w:val="000000" w:themeColor="text1"/>
          <w:lang w:val="en-GB"/>
        </w:rPr>
      </w:pPr>
    </w:p>
    <w:p w14:paraId="00000020" w14:textId="0C3051C3" w:rsidR="00B040E7" w:rsidRPr="00576EAE" w:rsidRDefault="00953E36" w:rsidP="00576EAE">
      <w:pPr>
        <w:rPr>
          <w:color w:val="000000" w:themeColor="text1"/>
          <w:lang w:val="en-GB"/>
        </w:rPr>
      </w:pPr>
      <w:r w:rsidRPr="00576EAE">
        <w:rPr>
          <w:b/>
          <w:color w:val="000000" w:themeColor="text1"/>
          <w:lang w:val="en-GB"/>
        </w:rPr>
        <w:t xml:space="preserve">Conclusion: </w:t>
      </w:r>
      <w:r w:rsidRPr="00576EAE">
        <w:rPr>
          <w:color w:val="000000" w:themeColor="text1"/>
          <w:lang w:val="en-GB"/>
        </w:rPr>
        <w:t>In conclusion, I state that I had an effective experience completing the group activity. I acknowledge that various positive aspects I have in me in the form of my strength along with different weaknesses I also observed which reduced my performance competency in some situations of the group activity. As a result, I take effective measures concerning developing my lack of skills to gain an overall positive performance.</w:t>
      </w:r>
    </w:p>
    <w:p w14:paraId="4D7B6F9C" w14:textId="77777777" w:rsidR="00457704" w:rsidRDefault="00457704" w:rsidP="00576EAE">
      <w:pPr>
        <w:rPr>
          <w:b/>
          <w:color w:val="000000" w:themeColor="text1"/>
          <w:lang w:val="en-GB"/>
        </w:rPr>
      </w:pPr>
    </w:p>
    <w:p w14:paraId="00000021" w14:textId="36AAB200" w:rsidR="00B040E7" w:rsidRPr="00576EAE" w:rsidRDefault="00953E36" w:rsidP="00576EAE">
      <w:pPr>
        <w:rPr>
          <w:color w:val="000000" w:themeColor="text1"/>
          <w:lang w:val="en-GB"/>
        </w:rPr>
      </w:pPr>
      <w:r w:rsidRPr="00576EAE">
        <w:rPr>
          <w:b/>
          <w:color w:val="000000" w:themeColor="text1"/>
          <w:lang w:val="en-GB"/>
        </w:rPr>
        <w:t xml:space="preserve">Action Plan: </w:t>
      </w:r>
      <w:r w:rsidRPr="00576EAE">
        <w:rPr>
          <w:color w:val="000000" w:themeColor="text1"/>
          <w:lang w:val="en-GB"/>
        </w:rPr>
        <w:t>Considering developing my lack of skills I will take online classes to gain a way of developing communication skills. I will also take part in more group activities for developing communication skills. Apart from this, I will take guidance from experts regarding getting help to develop my time management and problem-solving skills. All these skills will be developed within 1 year.</w:t>
      </w:r>
    </w:p>
    <w:p w14:paraId="00000022" w14:textId="77777777" w:rsidR="00B040E7" w:rsidRPr="00576EAE" w:rsidRDefault="00953E36" w:rsidP="00576EAE">
      <w:pPr>
        <w:rPr>
          <w:color w:val="000000" w:themeColor="text1"/>
          <w:lang w:val="en-GB"/>
        </w:rPr>
      </w:pPr>
      <w:r w:rsidRPr="00576EAE">
        <w:rPr>
          <w:color w:val="000000" w:themeColor="text1"/>
          <w:lang w:val="en-GB"/>
        </w:rPr>
        <w:br w:type="page"/>
      </w:r>
    </w:p>
    <w:p w14:paraId="00000023" w14:textId="77777777" w:rsidR="00B040E7" w:rsidRPr="00576EAE" w:rsidRDefault="00953E36" w:rsidP="00576EAE">
      <w:pPr>
        <w:rPr>
          <w:color w:val="000000" w:themeColor="text1"/>
          <w:lang w:val="en-GB"/>
        </w:rPr>
      </w:pPr>
      <w:r w:rsidRPr="00576EAE">
        <w:rPr>
          <w:b/>
          <w:color w:val="000000" w:themeColor="text1"/>
          <w:lang w:val="en-GB"/>
        </w:rPr>
        <w:lastRenderedPageBreak/>
        <w:t>Reference List</w:t>
      </w:r>
    </w:p>
    <w:p w14:paraId="79848331" w14:textId="77777777" w:rsidR="00576EAE" w:rsidRPr="00A65B59" w:rsidRDefault="00953E36" w:rsidP="00A65B59">
      <w:pPr>
        <w:pStyle w:val="ListParagraph"/>
        <w:numPr>
          <w:ilvl w:val="0"/>
          <w:numId w:val="1"/>
        </w:numPr>
        <w:spacing w:before="200"/>
        <w:rPr>
          <w:color w:val="000000" w:themeColor="text1"/>
          <w:lang w:val="en-GB"/>
        </w:rPr>
      </w:pPr>
      <w:r w:rsidRPr="00A65B59">
        <w:rPr>
          <w:color w:val="000000" w:themeColor="text1"/>
          <w:lang w:val="en-GB"/>
        </w:rPr>
        <w:t xml:space="preserve">Kao, C.C., 2019. Development of team cohesion and sustained collaboration skills with the sport education model. </w:t>
      </w:r>
      <w:r w:rsidRPr="00A65B59">
        <w:rPr>
          <w:i/>
          <w:color w:val="000000" w:themeColor="text1"/>
          <w:lang w:val="en-GB"/>
        </w:rPr>
        <w:t>Sustainability, 11</w:t>
      </w:r>
      <w:r w:rsidRPr="00A65B59">
        <w:rPr>
          <w:color w:val="000000" w:themeColor="text1"/>
          <w:lang w:val="en-GB"/>
        </w:rPr>
        <w:t>(8), p.2348.</w:t>
      </w:r>
    </w:p>
    <w:p w14:paraId="6DB953C5" w14:textId="77777777" w:rsidR="00576EAE" w:rsidRPr="00A65B59" w:rsidRDefault="00953E36" w:rsidP="00A65B59">
      <w:pPr>
        <w:pStyle w:val="ListParagraph"/>
        <w:numPr>
          <w:ilvl w:val="0"/>
          <w:numId w:val="1"/>
        </w:numPr>
        <w:spacing w:before="200"/>
        <w:rPr>
          <w:color w:val="000000" w:themeColor="text1"/>
          <w:lang w:val="en-GB"/>
        </w:rPr>
      </w:pPr>
      <w:r w:rsidRPr="00A65B59">
        <w:rPr>
          <w:color w:val="000000" w:themeColor="text1"/>
          <w:lang w:val="en-GB"/>
        </w:rPr>
        <w:t xml:space="preserve">Kramer, A. and Kramer, K.Z., 2020. The potential impact of the Covid-19 pandemic on occupational status, work from home, and occupational mobility. </w:t>
      </w:r>
      <w:r w:rsidRPr="00A65B59">
        <w:rPr>
          <w:i/>
          <w:color w:val="000000" w:themeColor="text1"/>
          <w:lang w:val="en-GB"/>
        </w:rPr>
        <w:t>Journal of vocational behavior, 119</w:t>
      </w:r>
      <w:r w:rsidRPr="00A65B59">
        <w:rPr>
          <w:color w:val="000000" w:themeColor="text1"/>
          <w:lang w:val="en-GB"/>
        </w:rPr>
        <w:t>, p.103442.</w:t>
      </w:r>
    </w:p>
    <w:p w14:paraId="64A23B5D" w14:textId="77777777" w:rsidR="00576EAE" w:rsidRPr="00A65B59" w:rsidRDefault="00953E36" w:rsidP="00A65B59">
      <w:pPr>
        <w:pStyle w:val="ListParagraph"/>
        <w:numPr>
          <w:ilvl w:val="0"/>
          <w:numId w:val="1"/>
        </w:numPr>
        <w:spacing w:before="200"/>
        <w:rPr>
          <w:color w:val="000000" w:themeColor="text1"/>
          <w:lang w:val="en-GB"/>
        </w:rPr>
      </w:pPr>
      <w:r w:rsidRPr="00A65B59">
        <w:rPr>
          <w:color w:val="000000" w:themeColor="text1"/>
          <w:lang w:val="en-GB"/>
        </w:rPr>
        <w:t xml:space="preserve">Pieper, M., Roelle, J., vom Hofe, R., Salle, A. and Berthold, K., 2021. Feedback in reflective journals fosters reflection skills of student teachers. </w:t>
      </w:r>
      <w:r w:rsidRPr="00A65B59">
        <w:rPr>
          <w:i/>
          <w:color w:val="000000" w:themeColor="text1"/>
          <w:lang w:val="en-GB"/>
        </w:rPr>
        <w:t>Psychology Learning &amp; Teaching, 20</w:t>
      </w:r>
      <w:r w:rsidRPr="00A65B59">
        <w:rPr>
          <w:color w:val="000000" w:themeColor="text1"/>
          <w:lang w:val="en-GB"/>
        </w:rPr>
        <w:t>(1), pp.107-127.</w:t>
      </w:r>
    </w:p>
    <w:p w14:paraId="3ECC5027" w14:textId="77777777" w:rsidR="00576EAE" w:rsidRPr="00A65B59" w:rsidRDefault="00953E36" w:rsidP="00A65B59">
      <w:pPr>
        <w:pStyle w:val="ListParagraph"/>
        <w:numPr>
          <w:ilvl w:val="0"/>
          <w:numId w:val="1"/>
        </w:numPr>
        <w:spacing w:before="200"/>
        <w:rPr>
          <w:color w:val="000000" w:themeColor="text1"/>
          <w:lang w:val="en-GB"/>
        </w:rPr>
      </w:pPr>
      <w:r w:rsidRPr="00A65B59">
        <w:rPr>
          <w:color w:val="000000" w:themeColor="text1"/>
          <w:lang w:val="en-GB"/>
        </w:rPr>
        <w:t xml:space="preserve">Redmond, P., Abawi, L., Brown, A., Henderson, R. and Heffernan, A., 2018. An online engagement framework for higher education. </w:t>
      </w:r>
      <w:r w:rsidRPr="00A65B59">
        <w:rPr>
          <w:i/>
          <w:color w:val="000000" w:themeColor="text1"/>
          <w:lang w:val="en-GB"/>
        </w:rPr>
        <w:t>Online Learning Journal, 22</w:t>
      </w:r>
      <w:r w:rsidRPr="00A65B59">
        <w:rPr>
          <w:color w:val="000000" w:themeColor="text1"/>
          <w:lang w:val="en-GB"/>
        </w:rPr>
        <w:t>(1), pp.183-204.</w:t>
      </w:r>
    </w:p>
    <w:p w14:paraId="3F2BBB30" w14:textId="77777777" w:rsidR="00576EAE" w:rsidRPr="00A65B59" w:rsidRDefault="00953E36" w:rsidP="00A65B59">
      <w:pPr>
        <w:pStyle w:val="ListParagraph"/>
        <w:numPr>
          <w:ilvl w:val="0"/>
          <w:numId w:val="1"/>
        </w:numPr>
        <w:spacing w:before="200"/>
        <w:rPr>
          <w:color w:val="000000" w:themeColor="text1"/>
          <w:lang w:val="en-GB"/>
        </w:rPr>
      </w:pPr>
      <w:r w:rsidRPr="00A65B59">
        <w:rPr>
          <w:color w:val="000000" w:themeColor="text1"/>
          <w:lang w:val="en-GB"/>
        </w:rPr>
        <w:t>Rodham, K., Bains, K., Westbrook, J., Stanulewicz, N., Byrne-Davis, L., Hart, J. and Chater, A., 2020. Rapid review: Reflective Practice in crisis situations.</w:t>
      </w:r>
    </w:p>
    <w:p w14:paraId="151F1331" w14:textId="219ADAC0" w:rsidR="00576EAE" w:rsidRPr="00576EAE" w:rsidRDefault="00576EAE" w:rsidP="00576EAE">
      <w:pPr>
        <w:spacing w:before="200"/>
        <w:rPr>
          <w:color w:val="000000" w:themeColor="text1"/>
          <w:lang w:val="en-GB"/>
        </w:rPr>
      </w:pPr>
    </w:p>
    <w:sectPr w:rsidR="00576EAE" w:rsidRPr="00576EAE">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04A1D" w14:textId="77777777" w:rsidR="007D5848" w:rsidRDefault="007D5848">
      <w:pPr>
        <w:spacing w:line="240" w:lineRule="auto"/>
      </w:pPr>
      <w:r>
        <w:separator/>
      </w:r>
    </w:p>
  </w:endnote>
  <w:endnote w:type="continuationSeparator" w:id="0">
    <w:p w14:paraId="743AF70C" w14:textId="77777777" w:rsidR="007D5848" w:rsidRDefault="007D58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B2CF9" w14:textId="77777777" w:rsidR="003C443F" w:rsidRDefault="003C44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8" w14:textId="11ECAF38" w:rsidR="00B040E7" w:rsidRDefault="00953E36">
    <w:pPr>
      <w:jc w:val="right"/>
    </w:pPr>
    <w:r>
      <w:fldChar w:fldCharType="begin"/>
    </w:r>
    <w:r>
      <w:instrText>PAGE</w:instrText>
    </w:r>
    <w:r>
      <w:fldChar w:fldCharType="separate"/>
    </w:r>
    <w:r w:rsidR="00AA0972">
      <w:rPr>
        <w:noProof/>
      </w:rPr>
      <w:t>2</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905BCC" w14:textId="77777777" w:rsidR="003C443F" w:rsidRDefault="003C44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689B3" w14:textId="77777777" w:rsidR="007D5848" w:rsidRDefault="007D5848">
      <w:pPr>
        <w:spacing w:line="240" w:lineRule="auto"/>
      </w:pPr>
      <w:r>
        <w:separator/>
      </w:r>
    </w:p>
  </w:footnote>
  <w:footnote w:type="continuationSeparator" w:id="0">
    <w:p w14:paraId="4D01730B" w14:textId="77777777" w:rsidR="007D5848" w:rsidRDefault="007D584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6153D" w14:textId="77777777" w:rsidR="003C443F" w:rsidRDefault="003C44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B2F0E" w14:textId="77777777" w:rsidR="003C443F" w:rsidRDefault="003C44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37792" w14:textId="77777777" w:rsidR="003C443F" w:rsidRDefault="003C44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B242E"/>
    <w:multiLevelType w:val="hybridMultilevel"/>
    <w:tmpl w:val="4F7E2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0599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40E7"/>
    <w:rsid w:val="003C443F"/>
    <w:rsid w:val="003F1547"/>
    <w:rsid w:val="00410238"/>
    <w:rsid w:val="00457704"/>
    <w:rsid w:val="00576EAE"/>
    <w:rsid w:val="006830A1"/>
    <w:rsid w:val="007C4C78"/>
    <w:rsid w:val="007D5848"/>
    <w:rsid w:val="007E163A"/>
    <w:rsid w:val="00953E36"/>
    <w:rsid w:val="00A65B59"/>
    <w:rsid w:val="00AA0972"/>
    <w:rsid w:val="00B040E7"/>
    <w:rsid w:val="00CA052A"/>
    <w:rsid w:val="00FA693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7844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7E163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E163A"/>
    <w:pPr>
      <w:spacing w:after="100"/>
    </w:pPr>
  </w:style>
  <w:style w:type="paragraph" w:styleId="TOC2">
    <w:name w:val="toc 2"/>
    <w:basedOn w:val="Normal"/>
    <w:next w:val="Normal"/>
    <w:autoRedefine/>
    <w:uiPriority w:val="39"/>
    <w:unhideWhenUsed/>
    <w:rsid w:val="007E163A"/>
    <w:pPr>
      <w:spacing w:after="100"/>
      <w:ind w:left="240"/>
    </w:pPr>
  </w:style>
  <w:style w:type="character" w:styleId="Hyperlink">
    <w:name w:val="Hyperlink"/>
    <w:basedOn w:val="DefaultParagraphFont"/>
    <w:uiPriority w:val="99"/>
    <w:unhideWhenUsed/>
    <w:rsid w:val="007E163A"/>
    <w:rPr>
      <w:color w:val="0000FF" w:themeColor="hyperlink"/>
      <w:u w:val="single"/>
    </w:rPr>
  </w:style>
  <w:style w:type="paragraph" w:styleId="Header">
    <w:name w:val="header"/>
    <w:basedOn w:val="Normal"/>
    <w:link w:val="HeaderChar"/>
    <w:uiPriority w:val="99"/>
    <w:unhideWhenUsed/>
    <w:rsid w:val="003C443F"/>
    <w:pPr>
      <w:tabs>
        <w:tab w:val="center" w:pos="4513"/>
        <w:tab w:val="right" w:pos="9026"/>
      </w:tabs>
      <w:spacing w:line="240" w:lineRule="auto"/>
    </w:pPr>
  </w:style>
  <w:style w:type="character" w:customStyle="1" w:styleId="HeaderChar">
    <w:name w:val="Header Char"/>
    <w:basedOn w:val="DefaultParagraphFont"/>
    <w:link w:val="Header"/>
    <w:uiPriority w:val="99"/>
    <w:rsid w:val="003C443F"/>
  </w:style>
  <w:style w:type="paragraph" w:styleId="Footer">
    <w:name w:val="footer"/>
    <w:basedOn w:val="Normal"/>
    <w:link w:val="FooterChar"/>
    <w:uiPriority w:val="99"/>
    <w:unhideWhenUsed/>
    <w:rsid w:val="003C443F"/>
    <w:pPr>
      <w:tabs>
        <w:tab w:val="center" w:pos="4513"/>
        <w:tab w:val="right" w:pos="9026"/>
      </w:tabs>
      <w:spacing w:line="240" w:lineRule="auto"/>
    </w:pPr>
  </w:style>
  <w:style w:type="character" w:customStyle="1" w:styleId="FooterChar">
    <w:name w:val="Footer Char"/>
    <w:basedOn w:val="DefaultParagraphFont"/>
    <w:link w:val="Footer"/>
    <w:uiPriority w:val="99"/>
    <w:rsid w:val="003C443F"/>
  </w:style>
  <w:style w:type="paragraph" w:styleId="ListParagraph">
    <w:name w:val="List Paragraph"/>
    <w:basedOn w:val="Normal"/>
    <w:uiPriority w:val="34"/>
    <w:qFormat/>
    <w:rsid w:val="00A65B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83DDF9-D0A7-4A59-B8AC-6A4BAD13E5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1111</Words>
  <Characters>6337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2023-07-19T13:25:00Z</dcterms:created>
  <dcterms:modified xsi:type="dcterms:W3CDTF">2023-07-25T16:22:00Z</dcterms:modified>
</cp:coreProperties>
</file>