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342BC8" w14:textId="0D8F2951" w:rsidR="0008274D" w:rsidRPr="00825B67" w:rsidRDefault="003618FA">
      <w:pPr>
        <w:rPr>
          <w:rFonts w:ascii="Arial" w:hAnsi="Arial" w:cs="Arial"/>
        </w:rPr>
      </w:pPr>
      <w:bookmarkStart w:id="0" w:name="_Hlk59190601"/>
      <w:r w:rsidRPr="00825B67">
        <w:rPr>
          <w:rFonts w:ascii="Arial" w:hAnsi="Arial" w:cs="Arial"/>
          <w:noProof/>
          <w:sz w:val="36"/>
          <w:szCs w:val="36"/>
        </w:rPr>
        <w:drawing>
          <wp:anchor distT="0" distB="0" distL="114300" distR="114300" simplePos="0" relativeHeight="251658240" behindDoc="1" locked="0" layoutInCell="1" allowOverlap="1" wp14:anchorId="283660DD" wp14:editId="4A970DB6">
            <wp:simplePos x="0" y="0"/>
            <wp:positionH relativeFrom="column">
              <wp:posOffset>-42663</wp:posOffset>
            </wp:positionH>
            <wp:positionV relativeFrom="paragraph">
              <wp:posOffset>178</wp:posOffset>
            </wp:positionV>
            <wp:extent cx="5677535" cy="1371600"/>
            <wp:effectExtent l="0" t="0" r="0" b="0"/>
            <wp:wrapTight wrapText="bothSides">
              <wp:wrapPolygon edited="0">
                <wp:start x="0" y="0"/>
                <wp:lineTo x="0" y="21300"/>
                <wp:lineTo x="21525" y="21300"/>
                <wp:lineTo x="2152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7535" cy="1371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E66FE4" w14:textId="1739556E" w:rsidR="0008274D" w:rsidRPr="00825B67" w:rsidRDefault="0008274D">
      <w:pPr>
        <w:rPr>
          <w:rFonts w:ascii="Arial" w:hAnsi="Arial" w:cs="Arial"/>
        </w:rPr>
      </w:pPr>
    </w:p>
    <w:p w14:paraId="0A40ABE6" w14:textId="6E0F3F63" w:rsidR="0008274D" w:rsidRPr="00825B67" w:rsidRDefault="0008274D">
      <w:pPr>
        <w:rPr>
          <w:rFonts w:ascii="Arial" w:hAnsi="Arial" w:cs="Arial"/>
        </w:rPr>
      </w:pPr>
    </w:p>
    <w:p w14:paraId="59FFB8F1" w14:textId="4266D8AE" w:rsidR="0008274D" w:rsidRPr="00825B67" w:rsidRDefault="0008274D">
      <w:pPr>
        <w:rPr>
          <w:rFonts w:ascii="Arial" w:hAnsi="Arial" w:cs="Arial"/>
        </w:rPr>
      </w:pPr>
    </w:p>
    <w:p w14:paraId="120DD0B2" w14:textId="60EC6823" w:rsidR="0008274D" w:rsidRPr="00825B67" w:rsidRDefault="0008274D">
      <w:pPr>
        <w:rPr>
          <w:rFonts w:ascii="Arial" w:hAnsi="Arial" w:cs="Arial"/>
          <w:i/>
          <w:iCs/>
        </w:rPr>
      </w:pPr>
    </w:p>
    <w:p w14:paraId="1115C34E" w14:textId="77777777" w:rsidR="008455B0" w:rsidRPr="00825B67" w:rsidRDefault="0008274D" w:rsidP="008455B0">
      <w:pPr>
        <w:jc w:val="center"/>
        <w:rPr>
          <w:rFonts w:ascii="Arial" w:hAnsi="Arial" w:cs="Arial"/>
          <w:b/>
          <w:bCs/>
          <w:sz w:val="36"/>
          <w:szCs w:val="36"/>
        </w:rPr>
      </w:pPr>
      <w:r w:rsidRPr="00825B67">
        <w:rPr>
          <w:rFonts w:ascii="Arial" w:hAnsi="Arial" w:cs="Arial"/>
          <w:b/>
          <w:bCs/>
          <w:sz w:val="36"/>
          <w:szCs w:val="36"/>
        </w:rPr>
        <w:t>PROBLEM SOLVING AND DECISION MAKING</w:t>
      </w:r>
      <w:r w:rsidRPr="00825B67">
        <w:rPr>
          <w:rFonts w:ascii="Arial" w:hAnsi="Arial" w:cs="Arial"/>
          <w:b/>
          <w:bCs/>
          <w:sz w:val="36"/>
          <w:szCs w:val="36"/>
        </w:rPr>
        <w:cr/>
      </w:r>
    </w:p>
    <w:p w14:paraId="4E842842" w14:textId="48E194C9" w:rsidR="008455B0" w:rsidRPr="00825B67" w:rsidRDefault="008455B0" w:rsidP="008455B0">
      <w:pPr>
        <w:jc w:val="center"/>
        <w:rPr>
          <w:rFonts w:ascii="Arial" w:hAnsi="Arial" w:cs="Arial"/>
          <w:b/>
          <w:bCs/>
          <w:sz w:val="36"/>
          <w:szCs w:val="36"/>
        </w:rPr>
      </w:pPr>
      <w:r w:rsidRPr="00825B67">
        <w:rPr>
          <w:rFonts w:ascii="Arial" w:hAnsi="Arial" w:cs="Arial"/>
          <w:b/>
          <w:bCs/>
          <w:sz w:val="36"/>
          <w:szCs w:val="36"/>
        </w:rPr>
        <w:t>BMSW4004</w:t>
      </w:r>
    </w:p>
    <w:p w14:paraId="31A700C0" w14:textId="77777777" w:rsidR="008455B0" w:rsidRPr="00825B67" w:rsidRDefault="008455B0">
      <w:pPr>
        <w:rPr>
          <w:rFonts w:ascii="Arial" w:hAnsi="Arial" w:cs="Arial"/>
          <w:b/>
          <w:bCs/>
          <w:i/>
          <w:iCs/>
          <w:sz w:val="36"/>
          <w:szCs w:val="36"/>
        </w:rPr>
      </w:pPr>
    </w:p>
    <w:p w14:paraId="1315FC6F" w14:textId="0AA59559" w:rsidR="0008274D" w:rsidRPr="00825B67" w:rsidRDefault="0008274D">
      <w:pPr>
        <w:rPr>
          <w:rFonts w:ascii="Arial" w:hAnsi="Arial" w:cs="Arial"/>
          <w:b/>
          <w:bCs/>
          <w:i/>
          <w:iCs/>
          <w:sz w:val="36"/>
          <w:szCs w:val="36"/>
        </w:rPr>
      </w:pPr>
      <w:r w:rsidRPr="00825B67">
        <w:rPr>
          <w:rFonts w:ascii="Arial" w:hAnsi="Arial" w:cs="Arial"/>
          <w:b/>
          <w:bCs/>
          <w:i/>
          <w:iCs/>
          <w:sz w:val="36"/>
          <w:szCs w:val="36"/>
        </w:rPr>
        <w:t xml:space="preserve">Student </w:t>
      </w:r>
      <w:r w:rsidR="003618FA" w:rsidRPr="00825B67">
        <w:rPr>
          <w:rFonts w:ascii="Arial" w:hAnsi="Arial" w:cs="Arial"/>
          <w:b/>
          <w:bCs/>
          <w:i/>
          <w:iCs/>
          <w:sz w:val="36"/>
          <w:szCs w:val="36"/>
        </w:rPr>
        <w:t>N</w:t>
      </w:r>
      <w:r w:rsidRPr="00825B67">
        <w:rPr>
          <w:rFonts w:ascii="Arial" w:hAnsi="Arial" w:cs="Arial"/>
          <w:b/>
          <w:bCs/>
          <w:i/>
          <w:iCs/>
          <w:sz w:val="36"/>
          <w:szCs w:val="36"/>
        </w:rPr>
        <w:t xml:space="preserve">ame: </w:t>
      </w:r>
      <w:r w:rsidRPr="00825B67">
        <w:rPr>
          <w:rFonts w:ascii="Arial" w:hAnsi="Arial" w:cs="Arial"/>
          <w:sz w:val="36"/>
          <w:szCs w:val="36"/>
        </w:rPr>
        <w:t>Ana Minzat</w:t>
      </w:r>
    </w:p>
    <w:p w14:paraId="3EC93A3B" w14:textId="1B1FC463" w:rsidR="0008274D" w:rsidRPr="00825B67" w:rsidRDefault="0008274D">
      <w:pPr>
        <w:rPr>
          <w:rFonts w:ascii="Arial" w:hAnsi="Arial" w:cs="Arial"/>
          <w:b/>
          <w:bCs/>
          <w:i/>
          <w:iCs/>
          <w:sz w:val="36"/>
          <w:szCs w:val="36"/>
        </w:rPr>
      </w:pPr>
      <w:r w:rsidRPr="00825B67">
        <w:rPr>
          <w:rFonts w:ascii="Arial" w:hAnsi="Arial" w:cs="Arial"/>
          <w:b/>
          <w:bCs/>
          <w:i/>
          <w:iCs/>
          <w:sz w:val="36"/>
          <w:szCs w:val="36"/>
        </w:rPr>
        <w:t>Student N</w:t>
      </w:r>
      <w:r w:rsidR="003618FA" w:rsidRPr="00825B67">
        <w:rPr>
          <w:rFonts w:ascii="Arial" w:hAnsi="Arial" w:cs="Arial"/>
          <w:b/>
          <w:bCs/>
          <w:i/>
          <w:iCs/>
          <w:sz w:val="36"/>
          <w:szCs w:val="36"/>
        </w:rPr>
        <w:t>umber</w:t>
      </w:r>
      <w:r w:rsidRPr="00825B67">
        <w:rPr>
          <w:rFonts w:ascii="Arial" w:hAnsi="Arial" w:cs="Arial"/>
          <w:b/>
          <w:bCs/>
          <w:i/>
          <w:iCs/>
          <w:sz w:val="36"/>
          <w:szCs w:val="36"/>
        </w:rPr>
        <w:t xml:space="preserve">: </w:t>
      </w:r>
      <w:r w:rsidRPr="00825B67">
        <w:rPr>
          <w:rFonts w:ascii="Arial" w:hAnsi="Arial" w:cs="Arial"/>
          <w:sz w:val="36"/>
          <w:szCs w:val="36"/>
        </w:rPr>
        <w:t>1916146</w:t>
      </w:r>
    </w:p>
    <w:p w14:paraId="22DA7BE0" w14:textId="3737BB6A" w:rsidR="0008274D" w:rsidRPr="00825B67" w:rsidRDefault="0008274D">
      <w:pPr>
        <w:rPr>
          <w:rFonts w:ascii="Arial" w:hAnsi="Arial" w:cs="Arial"/>
          <w:sz w:val="36"/>
          <w:szCs w:val="36"/>
        </w:rPr>
      </w:pPr>
      <w:r w:rsidRPr="00825B67">
        <w:rPr>
          <w:rFonts w:ascii="Arial" w:hAnsi="Arial" w:cs="Arial"/>
          <w:b/>
          <w:bCs/>
          <w:i/>
          <w:iCs/>
          <w:sz w:val="36"/>
          <w:szCs w:val="36"/>
        </w:rPr>
        <w:t xml:space="preserve">Teacher’s Name: </w:t>
      </w:r>
      <w:bookmarkStart w:id="1" w:name="_Hlk58497124"/>
      <w:r w:rsidR="00B02866" w:rsidRPr="00825B67">
        <w:rPr>
          <w:rFonts w:ascii="Arial" w:hAnsi="Arial" w:cs="Arial"/>
          <w:sz w:val="36"/>
          <w:szCs w:val="36"/>
        </w:rPr>
        <w:t>Nadeem Mirza</w:t>
      </w:r>
      <w:bookmarkEnd w:id="1"/>
    </w:p>
    <w:p w14:paraId="7D299B2B" w14:textId="77777777" w:rsidR="003618FA" w:rsidRPr="00825B67" w:rsidRDefault="003618FA" w:rsidP="003618FA">
      <w:pPr>
        <w:jc w:val="right"/>
        <w:rPr>
          <w:rFonts w:ascii="Arial" w:hAnsi="Arial" w:cs="Arial"/>
          <w:b/>
          <w:bCs/>
          <w:sz w:val="36"/>
          <w:szCs w:val="36"/>
        </w:rPr>
      </w:pPr>
    </w:p>
    <w:p w14:paraId="32FD4ADB" w14:textId="562C6C70" w:rsidR="003618FA" w:rsidRPr="00825B67" w:rsidRDefault="003618FA" w:rsidP="003618FA">
      <w:pPr>
        <w:rPr>
          <w:rFonts w:ascii="Arial" w:hAnsi="Arial" w:cs="Arial"/>
          <w:b/>
          <w:bCs/>
          <w:i/>
          <w:iCs/>
          <w:sz w:val="36"/>
          <w:szCs w:val="36"/>
        </w:rPr>
      </w:pPr>
      <w:r w:rsidRPr="00825B67">
        <w:rPr>
          <w:rFonts w:ascii="Arial" w:hAnsi="Arial" w:cs="Arial"/>
          <w:b/>
          <w:bCs/>
          <w:i/>
          <w:iCs/>
          <w:sz w:val="36"/>
          <w:szCs w:val="36"/>
        </w:rPr>
        <w:t xml:space="preserve">Date of Submission: </w:t>
      </w:r>
      <w:bookmarkStart w:id="2" w:name="_Hlk58497154"/>
      <w:r w:rsidRPr="00825B67">
        <w:rPr>
          <w:rFonts w:ascii="Arial" w:hAnsi="Arial" w:cs="Arial"/>
          <w:sz w:val="36"/>
          <w:szCs w:val="36"/>
        </w:rPr>
        <w:t>18-Dec-2020</w:t>
      </w:r>
      <w:bookmarkEnd w:id="2"/>
    </w:p>
    <w:p w14:paraId="4CA5AC70" w14:textId="126D0EF8" w:rsidR="008455B0" w:rsidRPr="00825B67" w:rsidRDefault="008455B0">
      <w:pPr>
        <w:rPr>
          <w:rFonts w:ascii="Arial" w:hAnsi="Arial" w:cs="Arial"/>
          <w:sz w:val="40"/>
          <w:szCs w:val="40"/>
        </w:rPr>
      </w:pPr>
    </w:p>
    <w:p w14:paraId="65FE805D" w14:textId="77777777" w:rsidR="003618FA" w:rsidRPr="00825B67" w:rsidRDefault="003618FA">
      <w:pPr>
        <w:rPr>
          <w:rFonts w:ascii="Arial" w:hAnsi="Arial" w:cs="Arial"/>
          <w:sz w:val="40"/>
          <w:szCs w:val="40"/>
        </w:rPr>
      </w:pPr>
    </w:p>
    <w:p w14:paraId="4B474074" w14:textId="77777777" w:rsidR="00681C1A" w:rsidRPr="00825B67" w:rsidRDefault="00681C1A" w:rsidP="00AB7291">
      <w:pPr>
        <w:rPr>
          <w:rFonts w:ascii="Arial" w:hAnsi="Arial" w:cs="Arial"/>
          <w:b/>
          <w:bCs/>
          <w:sz w:val="36"/>
          <w:szCs w:val="36"/>
        </w:rPr>
      </w:pPr>
    </w:p>
    <w:p w14:paraId="59AD3533" w14:textId="513553DC" w:rsidR="00681C1A" w:rsidRPr="00825B67" w:rsidRDefault="00681C1A" w:rsidP="00681C1A">
      <w:pPr>
        <w:jc w:val="center"/>
        <w:rPr>
          <w:rFonts w:ascii="Arial" w:hAnsi="Arial" w:cs="Arial"/>
          <w:b/>
          <w:bCs/>
          <w:sz w:val="36"/>
          <w:szCs w:val="36"/>
        </w:rPr>
      </w:pPr>
      <w:r w:rsidRPr="00825B67">
        <w:rPr>
          <w:rFonts w:ascii="Arial" w:hAnsi="Arial" w:cs="Arial"/>
          <w:b/>
          <w:bCs/>
          <w:sz w:val="36"/>
          <w:szCs w:val="36"/>
        </w:rPr>
        <w:t>Discrimination at Workplace</w:t>
      </w:r>
    </w:p>
    <w:p w14:paraId="336C161E" w14:textId="77777777" w:rsidR="00AB7291" w:rsidRDefault="00AB7291" w:rsidP="00220287">
      <w:pPr>
        <w:jc w:val="center"/>
        <w:rPr>
          <w:rFonts w:ascii="Arial" w:hAnsi="Arial" w:cs="Arial"/>
          <w:b/>
          <w:bCs/>
          <w:sz w:val="28"/>
          <w:szCs w:val="28"/>
        </w:rPr>
      </w:pPr>
    </w:p>
    <w:p w14:paraId="650E455D" w14:textId="0C4AFA2C" w:rsidR="00681C1A" w:rsidRPr="00825B67" w:rsidRDefault="00825B67" w:rsidP="00220287">
      <w:pPr>
        <w:jc w:val="center"/>
        <w:rPr>
          <w:rFonts w:ascii="Arial" w:hAnsi="Arial" w:cs="Arial"/>
          <w:b/>
          <w:bCs/>
          <w:sz w:val="28"/>
          <w:szCs w:val="28"/>
        </w:rPr>
      </w:pPr>
      <w:r w:rsidRPr="00825B67">
        <w:rPr>
          <w:rFonts w:ascii="Arial" w:hAnsi="Arial" w:cs="Arial"/>
          <w:b/>
          <w:bCs/>
          <w:sz w:val="28"/>
          <w:szCs w:val="28"/>
        </w:rPr>
        <w:lastRenderedPageBreak/>
        <w:t>Executive Summary</w:t>
      </w:r>
    </w:p>
    <w:p w14:paraId="54CBD2FF" w14:textId="77777777" w:rsidR="00825B67" w:rsidRPr="00825B67" w:rsidRDefault="00825B67" w:rsidP="00825B67">
      <w:pPr>
        <w:rPr>
          <w:rFonts w:ascii="Arial" w:hAnsi="Arial" w:cs="Arial"/>
          <w:sz w:val="36"/>
          <w:szCs w:val="36"/>
        </w:rPr>
      </w:pPr>
    </w:p>
    <w:p w14:paraId="4C7E7F68" w14:textId="4CF896A5" w:rsidR="00681C1A" w:rsidRPr="00825B67" w:rsidRDefault="00825B67" w:rsidP="00825B67">
      <w:pPr>
        <w:ind w:firstLine="720"/>
        <w:rPr>
          <w:rFonts w:ascii="Arial" w:hAnsi="Arial" w:cs="Arial"/>
          <w:sz w:val="24"/>
          <w:szCs w:val="24"/>
        </w:rPr>
      </w:pPr>
      <w:r w:rsidRPr="00825B67">
        <w:rPr>
          <w:rFonts w:ascii="Arial" w:hAnsi="Arial" w:cs="Arial"/>
          <w:sz w:val="24"/>
          <w:szCs w:val="24"/>
        </w:rPr>
        <w:t>The reports aim at showing what problems BBC employees are facing intimating discrimination in the workplace. It the assignment, the learner has taken a topic of equal pay. The learner has demonstrated the reasoning problem in decision making and explained various decision-making tools and techniques that could help out BBC in facing such challenges. The learner has also suggested various alternatives that could result in an increase in productivity and profitability of BBC Company.</w:t>
      </w:r>
    </w:p>
    <w:p w14:paraId="5F92003F" w14:textId="77777777" w:rsidR="00681C1A" w:rsidRPr="00825B67" w:rsidRDefault="00681C1A" w:rsidP="00220287">
      <w:pPr>
        <w:jc w:val="center"/>
        <w:rPr>
          <w:rFonts w:ascii="Arial" w:hAnsi="Arial" w:cs="Arial"/>
          <w:b/>
          <w:bCs/>
          <w:sz w:val="36"/>
          <w:szCs w:val="36"/>
        </w:rPr>
      </w:pPr>
    </w:p>
    <w:p w14:paraId="149A9659" w14:textId="77777777" w:rsidR="00681C1A" w:rsidRPr="00825B67" w:rsidRDefault="00681C1A" w:rsidP="00220287">
      <w:pPr>
        <w:jc w:val="center"/>
        <w:rPr>
          <w:rFonts w:ascii="Arial" w:hAnsi="Arial" w:cs="Arial"/>
          <w:b/>
          <w:bCs/>
          <w:sz w:val="36"/>
          <w:szCs w:val="36"/>
        </w:rPr>
      </w:pPr>
    </w:p>
    <w:p w14:paraId="0C5C3C1D" w14:textId="77777777" w:rsidR="00681C1A" w:rsidRPr="00825B67" w:rsidRDefault="00681C1A" w:rsidP="00220287">
      <w:pPr>
        <w:jc w:val="center"/>
        <w:rPr>
          <w:rFonts w:ascii="Arial" w:hAnsi="Arial" w:cs="Arial"/>
          <w:b/>
          <w:bCs/>
          <w:sz w:val="36"/>
          <w:szCs w:val="36"/>
        </w:rPr>
      </w:pPr>
    </w:p>
    <w:p w14:paraId="069015DB" w14:textId="77777777" w:rsidR="00681C1A" w:rsidRPr="00825B67" w:rsidRDefault="00681C1A" w:rsidP="00220287">
      <w:pPr>
        <w:jc w:val="center"/>
        <w:rPr>
          <w:rFonts w:ascii="Arial" w:hAnsi="Arial" w:cs="Arial"/>
          <w:b/>
          <w:bCs/>
          <w:sz w:val="36"/>
          <w:szCs w:val="36"/>
        </w:rPr>
      </w:pPr>
    </w:p>
    <w:p w14:paraId="6CFA0452" w14:textId="77777777" w:rsidR="00681C1A" w:rsidRPr="00825B67" w:rsidRDefault="00681C1A" w:rsidP="00220287">
      <w:pPr>
        <w:jc w:val="center"/>
        <w:rPr>
          <w:rFonts w:ascii="Arial" w:hAnsi="Arial" w:cs="Arial"/>
          <w:b/>
          <w:bCs/>
          <w:sz w:val="36"/>
          <w:szCs w:val="36"/>
        </w:rPr>
      </w:pPr>
    </w:p>
    <w:p w14:paraId="52437002" w14:textId="77777777" w:rsidR="00681C1A" w:rsidRPr="00825B67" w:rsidRDefault="00681C1A" w:rsidP="00220287">
      <w:pPr>
        <w:jc w:val="center"/>
        <w:rPr>
          <w:rFonts w:ascii="Arial" w:hAnsi="Arial" w:cs="Arial"/>
          <w:b/>
          <w:bCs/>
          <w:sz w:val="36"/>
          <w:szCs w:val="36"/>
        </w:rPr>
      </w:pPr>
    </w:p>
    <w:p w14:paraId="52923176" w14:textId="77777777" w:rsidR="00681C1A" w:rsidRPr="00825B67" w:rsidRDefault="00681C1A" w:rsidP="00220287">
      <w:pPr>
        <w:jc w:val="center"/>
        <w:rPr>
          <w:rFonts w:ascii="Arial" w:hAnsi="Arial" w:cs="Arial"/>
          <w:b/>
          <w:bCs/>
          <w:sz w:val="36"/>
          <w:szCs w:val="36"/>
        </w:rPr>
      </w:pPr>
    </w:p>
    <w:p w14:paraId="4ECC87AA" w14:textId="77777777" w:rsidR="00681C1A" w:rsidRPr="00825B67" w:rsidRDefault="00681C1A" w:rsidP="00220287">
      <w:pPr>
        <w:jc w:val="center"/>
        <w:rPr>
          <w:rFonts w:ascii="Arial" w:hAnsi="Arial" w:cs="Arial"/>
          <w:b/>
          <w:bCs/>
          <w:sz w:val="36"/>
          <w:szCs w:val="36"/>
        </w:rPr>
      </w:pPr>
    </w:p>
    <w:p w14:paraId="42D62065" w14:textId="77777777" w:rsidR="00681C1A" w:rsidRPr="00825B67" w:rsidRDefault="00681C1A" w:rsidP="00220287">
      <w:pPr>
        <w:jc w:val="center"/>
        <w:rPr>
          <w:rFonts w:ascii="Arial" w:hAnsi="Arial" w:cs="Arial"/>
          <w:b/>
          <w:bCs/>
          <w:sz w:val="36"/>
          <w:szCs w:val="36"/>
        </w:rPr>
      </w:pPr>
    </w:p>
    <w:p w14:paraId="0D97E661" w14:textId="77777777" w:rsidR="00681C1A" w:rsidRPr="00825B67" w:rsidRDefault="00681C1A" w:rsidP="00220287">
      <w:pPr>
        <w:jc w:val="center"/>
        <w:rPr>
          <w:rFonts w:ascii="Arial" w:hAnsi="Arial" w:cs="Arial"/>
          <w:b/>
          <w:bCs/>
          <w:sz w:val="36"/>
          <w:szCs w:val="36"/>
        </w:rPr>
      </w:pPr>
    </w:p>
    <w:p w14:paraId="6CBB60FB" w14:textId="77777777" w:rsidR="00681C1A" w:rsidRPr="00825B67" w:rsidRDefault="00681C1A" w:rsidP="00220287">
      <w:pPr>
        <w:jc w:val="center"/>
        <w:rPr>
          <w:rFonts w:ascii="Arial" w:hAnsi="Arial" w:cs="Arial"/>
          <w:b/>
          <w:bCs/>
          <w:sz w:val="36"/>
          <w:szCs w:val="36"/>
        </w:rPr>
      </w:pPr>
    </w:p>
    <w:p w14:paraId="555DAA31" w14:textId="77777777" w:rsidR="00681C1A" w:rsidRPr="00825B67" w:rsidRDefault="00681C1A" w:rsidP="00220287">
      <w:pPr>
        <w:jc w:val="center"/>
        <w:rPr>
          <w:rFonts w:ascii="Arial" w:hAnsi="Arial" w:cs="Arial"/>
          <w:b/>
          <w:bCs/>
          <w:sz w:val="36"/>
          <w:szCs w:val="36"/>
        </w:rPr>
      </w:pPr>
    </w:p>
    <w:p w14:paraId="7315B486" w14:textId="77777777" w:rsidR="00681C1A" w:rsidRPr="00825B67" w:rsidRDefault="00681C1A" w:rsidP="00220287">
      <w:pPr>
        <w:jc w:val="center"/>
        <w:rPr>
          <w:rFonts w:ascii="Arial" w:hAnsi="Arial" w:cs="Arial"/>
          <w:b/>
          <w:bCs/>
          <w:sz w:val="36"/>
          <w:szCs w:val="36"/>
        </w:rPr>
      </w:pPr>
    </w:p>
    <w:p w14:paraId="0C5010E8" w14:textId="77777777" w:rsidR="00681C1A" w:rsidRPr="00825B67" w:rsidRDefault="00681C1A" w:rsidP="00220287">
      <w:pPr>
        <w:jc w:val="center"/>
        <w:rPr>
          <w:rFonts w:ascii="Arial" w:hAnsi="Arial" w:cs="Arial"/>
          <w:b/>
          <w:bCs/>
          <w:sz w:val="36"/>
          <w:szCs w:val="36"/>
        </w:rPr>
      </w:pPr>
    </w:p>
    <w:p w14:paraId="3BF5A3B6" w14:textId="77777777" w:rsidR="00681C1A" w:rsidRPr="00825B67" w:rsidRDefault="00681C1A" w:rsidP="00220287">
      <w:pPr>
        <w:jc w:val="center"/>
        <w:rPr>
          <w:rFonts w:ascii="Arial" w:hAnsi="Arial" w:cs="Arial"/>
          <w:b/>
          <w:bCs/>
          <w:sz w:val="36"/>
          <w:szCs w:val="36"/>
        </w:rPr>
      </w:pPr>
    </w:p>
    <w:p w14:paraId="21943459" w14:textId="77777777" w:rsidR="00681C1A" w:rsidRPr="00825B67" w:rsidRDefault="00681C1A" w:rsidP="00D362B9">
      <w:pPr>
        <w:rPr>
          <w:rFonts w:ascii="Arial" w:hAnsi="Arial" w:cs="Arial"/>
          <w:b/>
          <w:bCs/>
          <w:sz w:val="36"/>
          <w:szCs w:val="36"/>
        </w:rPr>
      </w:pPr>
    </w:p>
    <w:p w14:paraId="1A77B74C" w14:textId="2C58B09D" w:rsidR="00220287" w:rsidRDefault="00220287" w:rsidP="00220287">
      <w:pPr>
        <w:jc w:val="center"/>
        <w:rPr>
          <w:rFonts w:ascii="Arial" w:hAnsi="Arial" w:cs="Arial"/>
          <w:b/>
          <w:bCs/>
          <w:sz w:val="28"/>
          <w:szCs w:val="28"/>
        </w:rPr>
      </w:pPr>
      <w:r w:rsidRPr="00825B67">
        <w:rPr>
          <w:rFonts w:ascii="Arial" w:hAnsi="Arial" w:cs="Arial"/>
          <w:b/>
          <w:bCs/>
          <w:sz w:val="28"/>
          <w:szCs w:val="28"/>
        </w:rPr>
        <w:lastRenderedPageBreak/>
        <w:t>Table of Contents</w:t>
      </w:r>
      <w:r w:rsidR="00681C1A" w:rsidRPr="00825B67">
        <w:rPr>
          <w:rFonts w:ascii="Arial" w:hAnsi="Arial" w:cs="Arial"/>
          <w:b/>
          <w:bCs/>
          <w:sz w:val="28"/>
          <w:szCs w:val="28"/>
        </w:rPr>
        <w:t>:</w:t>
      </w:r>
    </w:p>
    <w:p w14:paraId="617C5405" w14:textId="77777777" w:rsidR="00D362B9" w:rsidRDefault="00D362B9" w:rsidP="00220287">
      <w:pPr>
        <w:jc w:val="center"/>
        <w:rPr>
          <w:rFonts w:ascii="Arial" w:hAnsi="Arial" w:cs="Arial"/>
          <w:b/>
          <w:bCs/>
          <w:sz w:val="28"/>
          <w:szCs w:val="28"/>
        </w:rPr>
      </w:pPr>
    </w:p>
    <w:p w14:paraId="6B135CE3" w14:textId="1ED2B751" w:rsidR="00825B67" w:rsidRDefault="00825B67" w:rsidP="00825B67">
      <w:pPr>
        <w:rPr>
          <w:rFonts w:ascii="Arial" w:hAnsi="Arial" w:cs="Arial"/>
          <w:b/>
          <w:bCs/>
          <w:sz w:val="24"/>
          <w:szCs w:val="24"/>
        </w:rPr>
      </w:pPr>
      <w:r>
        <w:rPr>
          <w:rFonts w:ascii="Arial" w:hAnsi="Arial" w:cs="Arial"/>
          <w:b/>
          <w:bCs/>
          <w:sz w:val="24"/>
          <w:szCs w:val="24"/>
        </w:rPr>
        <w:t xml:space="preserve">Executive Summary </w:t>
      </w:r>
      <w:bookmarkStart w:id="3" w:name="_Hlk59186467"/>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bookmarkEnd w:id="3"/>
      <w:r w:rsidR="00D362B9">
        <w:rPr>
          <w:rFonts w:ascii="Arial" w:hAnsi="Arial" w:cs="Arial"/>
          <w:sz w:val="24"/>
          <w:szCs w:val="24"/>
        </w:rPr>
        <w:t>2</w:t>
      </w:r>
    </w:p>
    <w:p w14:paraId="6D9875DC" w14:textId="70635E24" w:rsidR="00825B67" w:rsidRDefault="00825B67" w:rsidP="00825B67">
      <w:pPr>
        <w:rPr>
          <w:rFonts w:ascii="Arial" w:hAnsi="Arial" w:cs="Arial"/>
          <w:b/>
          <w:bCs/>
          <w:sz w:val="24"/>
          <w:szCs w:val="24"/>
        </w:rPr>
      </w:pPr>
      <w:r>
        <w:rPr>
          <w:rFonts w:ascii="Arial" w:hAnsi="Arial" w:cs="Arial"/>
          <w:b/>
          <w:bCs/>
          <w:sz w:val="24"/>
          <w:szCs w:val="24"/>
        </w:rPr>
        <w:t xml:space="preserve">Introduction </w:t>
      </w:r>
      <w:r w:rsidRPr="00825B67">
        <w:rPr>
          <w:rFonts w:ascii="Arial" w:hAnsi="Arial" w:cs="Arial"/>
          <w:sz w:val="24"/>
          <w:szCs w:val="24"/>
        </w:rPr>
        <w:t>……………………………………………………………………</w:t>
      </w:r>
      <w:r w:rsidR="00D362B9">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D362B9">
        <w:rPr>
          <w:rFonts w:ascii="Arial" w:hAnsi="Arial" w:cs="Arial"/>
          <w:sz w:val="24"/>
          <w:szCs w:val="24"/>
        </w:rPr>
        <w:t>4</w:t>
      </w:r>
    </w:p>
    <w:p w14:paraId="114148BA" w14:textId="64078AC0" w:rsidR="00825B67" w:rsidRDefault="00825B67" w:rsidP="00825B67">
      <w:pPr>
        <w:rPr>
          <w:rFonts w:ascii="Arial" w:hAnsi="Arial" w:cs="Arial"/>
          <w:b/>
          <w:bCs/>
          <w:sz w:val="24"/>
          <w:szCs w:val="24"/>
        </w:rPr>
      </w:pPr>
      <w:r>
        <w:rPr>
          <w:rFonts w:ascii="Arial" w:hAnsi="Arial" w:cs="Arial"/>
          <w:b/>
          <w:bCs/>
          <w:sz w:val="24"/>
          <w:szCs w:val="24"/>
        </w:rPr>
        <w:t xml:space="preserve">Case Study </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D362B9">
        <w:rPr>
          <w:rFonts w:ascii="Arial" w:hAnsi="Arial" w:cs="Arial"/>
          <w:sz w:val="24"/>
          <w:szCs w:val="24"/>
        </w:rPr>
        <w:t>…………5</w:t>
      </w:r>
    </w:p>
    <w:p w14:paraId="2C94A573" w14:textId="3CEDB2E0" w:rsidR="00825B67" w:rsidRDefault="00825B67" w:rsidP="00825B67">
      <w:pPr>
        <w:rPr>
          <w:rFonts w:ascii="Arial" w:hAnsi="Arial" w:cs="Arial"/>
          <w:b/>
          <w:bCs/>
          <w:sz w:val="24"/>
          <w:szCs w:val="24"/>
        </w:rPr>
      </w:pPr>
      <w:r>
        <w:rPr>
          <w:rFonts w:ascii="Arial" w:hAnsi="Arial" w:cs="Arial"/>
          <w:b/>
          <w:bCs/>
          <w:sz w:val="24"/>
          <w:szCs w:val="24"/>
        </w:rPr>
        <w:t xml:space="preserve">Equal Pay Problem at BBC </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D362B9">
        <w:rPr>
          <w:rFonts w:ascii="Arial" w:hAnsi="Arial" w:cs="Arial"/>
          <w:sz w:val="24"/>
          <w:szCs w:val="24"/>
        </w:rPr>
        <w:t>...7</w:t>
      </w:r>
    </w:p>
    <w:p w14:paraId="777D76F4" w14:textId="7D9CEAA5" w:rsidR="00825B67" w:rsidRDefault="00825B67" w:rsidP="00825B67">
      <w:pPr>
        <w:rPr>
          <w:rFonts w:ascii="Arial" w:hAnsi="Arial" w:cs="Arial"/>
          <w:b/>
          <w:bCs/>
          <w:sz w:val="24"/>
          <w:szCs w:val="24"/>
        </w:rPr>
      </w:pPr>
      <w:r>
        <w:rPr>
          <w:rFonts w:ascii="Arial" w:hAnsi="Arial" w:cs="Arial"/>
          <w:b/>
          <w:bCs/>
          <w:sz w:val="24"/>
          <w:szCs w:val="24"/>
        </w:rPr>
        <w:t xml:space="preserve">Recognising Problems in Decision Making </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D362B9">
        <w:rPr>
          <w:rFonts w:ascii="Arial" w:hAnsi="Arial" w:cs="Arial"/>
          <w:sz w:val="24"/>
          <w:szCs w:val="24"/>
        </w:rPr>
        <w:t>...8</w:t>
      </w:r>
    </w:p>
    <w:p w14:paraId="75E054D6" w14:textId="3A983197" w:rsidR="00825B67" w:rsidRDefault="00825B67" w:rsidP="00825B67">
      <w:pPr>
        <w:rPr>
          <w:rFonts w:ascii="Arial" w:hAnsi="Arial" w:cs="Arial"/>
          <w:b/>
          <w:bCs/>
          <w:sz w:val="24"/>
          <w:szCs w:val="24"/>
        </w:rPr>
      </w:pPr>
      <w:r>
        <w:rPr>
          <w:rFonts w:ascii="Arial" w:hAnsi="Arial" w:cs="Arial"/>
          <w:b/>
          <w:bCs/>
          <w:sz w:val="24"/>
          <w:szCs w:val="24"/>
        </w:rPr>
        <w:t xml:space="preserve">Top Decision-Making Tools and Techniques </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Pr>
          <w:rFonts w:ascii="Arial" w:hAnsi="Arial" w:cs="Arial"/>
          <w:sz w:val="24"/>
          <w:szCs w:val="24"/>
        </w:rPr>
        <w:t>…</w:t>
      </w:r>
      <w:r w:rsidR="005A2793">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D362B9">
        <w:rPr>
          <w:rFonts w:ascii="Arial" w:hAnsi="Arial" w:cs="Arial"/>
          <w:sz w:val="24"/>
          <w:szCs w:val="24"/>
        </w:rPr>
        <w:t>..</w:t>
      </w:r>
      <w:r w:rsidR="005A2793">
        <w:rPr>
          <w:rFonts w:ascii="Arial" w:hAnsi="Arial" w:cs="Arial"/>
          <w:sz w:val="24"/>
          <w:szCs w:val="24"/>
        </w:rPr>
        <w:t>9</w:t>
      </w:r>
    </w:p>
    <w:p w14:paraId="253E24AE" w14:textId="0B72AE25" w:rsidR="00825B67" w:rsidRDefault="00825B67" w:rsidP="00825B67">
      <w:pPr>
        <w:rPr>
          <w:rFonts w:ascii="Arial" w:hAnsi="Arial" w:cs="Arial"/>
          <w:sz w:val="24"/>
          <w:szCs w:val="24"/>
        </w:rPr>
      </w:pPr>
      <w:r>
        <w:rPr>
          <w:rFonts w:ascii="Arial" w:hAnsi="Arial" w:cs="Arial"/>
          <w:b/>
          <w:bCs/>
          <w:sz w:val="24"/>
          <w:szCs w:val="24"/>
        </w:rPr>
        <w:t>Plan for Implementing the Solution</w:t>
      </w:r>
      <w:r w:rsidR="007508DE">
        <w:rPr>
          <w:rFonts w:ascii="Arial" w:hAnsi="Arial" w:cs="Arial"/>
          <w:b/>
          <w:bCs/>
          <w:sz w:val="24"/>
          <w:szCs w:val="24"/>
        </w:rPr>
        <w:t>s</w:t>
      </w:r>
      <w:r>
        <w:rPr>
          <w:rFonts w:ascii="Arial" w:hAnsi="Arial" w:cs="Arial"/>
          <w:b/>
          <w:bCs/>
          <w:sz w:val="24"/>
          <w:szCs w:val="24"/>
        </w:rPr>
        <w:t xml:space="preserve"> </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7508DE">
        <w:rPr>
          <w:rFonts w:ascii="Arial" w:hAnsi="Arial" w:cs="Arial"/>
          <w:sz w:val="24"/>
          <w:szCs w:val="24"/>
        </w:rPr>
        <w:t>..</w:t>
      </w:r>
      <w:r w:rsidRPr="00825B67">
        <w:rPr>
          <w:rFonts w:ascii="Arial" w:hAnsi="Arial" w:cs="Arial"/>
          <w:sz w:val="24"/>
          <w:szCs w:val="24"/>
        </w:rPr>
        <w:t>………</w:t>
      </w:r>
      <w:r>
        <w:rPr>
          <w:rFonts w:ascii="Arial" w:hAnsi="Arial" w:cs="Arial"/>
          <w:sz w:val="24"/>
          <w:szCs w:val="24"/>
        </w:rPr>
        <w:t>…..</w:t>
      </w:r>
      <w:r w:rsidRPr="00825B67">
        <w:rPr>
          <w:rFonts w:ascii="Arial" w:hAnsi="Arial" w:cs="Arial"/>
          <w:sz w:val="24"/>
          <w:szCs w:val="24"/>
        </w:rPr>
        <w:t>…</w:t>
      </w:r>
      <w:r w:rsidR="00D362B9">
        <w:rPr>
          <w:rFonts w:ascii="Arial" w:hAnsi="Arial" w:cs="Arial"/>
          <w:sz w:val="24"/>
          <w:szCs w:val="24"/>
        </w:rPr>
        <w:t>1</w:t>
      </w:r>
      <w:r w:rsidR="00E07D67">
        <w:rPr>
          <w:rFonts w:ascii="Arial" w:hAnsi="Arial" w:cs="Arial"/>
          <w:sz w:val="24"/>
          <w:szCs w:val="24"/>
        </w:rPr>
        <w:t>3</w:t>
      </w:r>
    </w:p>
    <w:p w14:paraId="498F779D" w14:textId="77777777" w:rsidR="007508DE" w:rsidRDefault="007508DE" w:rsidP="00825B67">
      <w:pPr>
        <w:rPr>
          <w:rFonts w:ascii="Arial" w:hAnsi="Arial" w:cs="Arial"/>
          <w:b/>
          <w:bCs/>
          <w:sz w:val="24"/>
          <w:szCs w:val="24"/>
        </w:rPr>
      </w:pPr>
    </w:p>
    <w:p w14:paraId="3240C478" w14:textId="216491F0" w:rsidR="00825B67" w:rsidRDefault="00825B67" w:rsidP="00825B67">
      <w:pPr>
        <w:rPr>
          <w:rFonts w:ascii="Arial" w:hAnsi="Arial" w:cs="Arial"/>
          <w:b/>
          <w:bCs/>
          <w:sz w:val="24"/>
          <w:szCs w:val="24"/>
        </w:rPr>
      </w:pPr>
      <w:r>
        <w:rPr>
          <w:rFonts w:ascii="Arial" w:hAnsi="Arial" w:cs="Arial"/>
          <w:b/>
          <w:bCs/>
          <w:sz w:val="24"/>
          <w:szCs w:val="24"/>
        </w:rPr>
        <w:t xml:space="preserve">Conclusion </w:t>
      </w:r>
      <w:r w:rsidR="00D362B9" w:rsidRPr="00825B67">
        <w:rPr>
          <w:rFonts w:ascii="Arial" w:hAnsi="Arial" w:cs="Arial"/>
          <w:sz w:val="24"/>
          <w:szCs w:val="24"/>
        </w:rPr>
        <w:t>……………………………………………………………………</w:t>
      </w:r>
      <w:r w:rsidR="00D362B9">
        <w:rPr>
          <w:rFonts w:ascii="Arial" w:hAnsi="Arial" w:cs="Arial"/>
          <w:sz w:val="24"/>
          <w:szCs w:val="24"/>
        </w:rPr>
        <w:t>…..</w:t>
      </w:r>
      <w:r w:rsidR="00D362B9" w:rsidRPr="00825B67">
        <w:rPr>
          <w:rFonts w:ascii="Arial" w:hAnsi="Arial" w:cs="Arial"/>
          <w:sz w:val="24"/>
          <w:szCs w:val="24"/>
        </w:rPr>
        <w:t>…</w:t>
      </w:r>
      <w:r w:rsidR="00D362B9">
        <w:rPr>
          <w:rFonts w:ascii="Arial" w:hAnsi="Arial" w:cs="Arial"/>
          <w:sz w:val="24"/>
          <w:szCs w:val="24"/>
        </w:rPr>
        <w:t>………..1</w:t>
      </w:r>
      <w:r w:rsidR="00E07D67">
        <w:rPr>
          <w:rFonts w:ascii="Arial" w:hAnsi="Arial" w:cs="Arial"/>
          <w:sz w:val="24"/>
          <w:szCs w:val="24"/>
        </w:rPr>
        <w:t>5</w:t>
      </w:r>
    </w:p>
    <w:p w14:paraId="2118BF66" w14:textId="5C747685" w:rsidR="00825B67" w:rsidRPr="00825B67" w:rsidRDefault="00825B67" w:rsidP="00825B67">
      <w:pPr>
        <w:rPr>
          <w:rFonts w:ascii="Arial" w:hAnsi="Arial" w:cs="Arial"/>
          <w:b/>
          <w:bCs/>
          <w:sz w:val="24"/>
          <w:szCs w:val="24"/>
        </w:rPr>
      </w:pPr>
      <w:r>
        <w:rPr>
          <w:rFonts w:ascii="Arial" w:hAnsi="Arial" w:cs="Arial"/>
          <w:b/>
          <w:bCs/>
          <w:sz w:val="24"/>
          <w:szCs w:val="24"/>
        </w:rPr>
        <w:t>References</w:t>
      </w:r>
      <w:r w:rsidR="00D362B9">
        <w:rPr>
          <w:rFonts w:ascii="Arial" w:hAnsi="Arial" w:cs="Arial"/>
          <w:b/>
          <w:bCs/>
          <w:sz w:val="24"/>
          <w:szCs w:val="24"/>
        </w:rPr>
        <w:t xml:space="preserve"> </w:t>
      </w:r>
      <w:r w:rsidR="00D362B9" w:rsidRPr="00825B67">
        <w:rPr>
          <w:rFonts w:ascii="Arial" w:hAnsi="Arial" w:cs="Arial"/>
          <w:sz w:val="24"/>
          <w:szCs w:val="24"/>
        </w:rPr>
        <w:t>………………………………………</w:t>
      </w:r>
      <w:r w:rsidR="00D362B9">
        <w:rPr>
          <w:rFonts w:ascii="Arial" w:hAnsi="Arial" w:cs="Arial"/>
          <w:sz w:val="24"/>
          <w:szCs w:val="24"/>
        </w:rPr>
        <w:t>…………</w:t>
      </w:r>
      <w:r w:rsidR="00D362B9" w:rsidRPr="00825B67">
        <w:rPr>
          <w:rFonts w:ascii="Arial" w:hAnsi="Arial" w:cs="Arial"/>
          <w:sz w:val="24"/>
          <w:szCs w:val="24"/>
        </w:rPr>
        <w:t>……………………………</w:t>
      </w:r>
      <w:r w:rsidR="00D362B9">
        <w:rPr>
          <w:rFonts w:ascii="Arial" w:hAnsi="Arial" w:cs="Arial"/>
          <w:sz w:val="24"/>
          <w:szCs w:val="24"/>
        </w:rPr>
        <w:t>……1</w:t>
      </w:r>
      <w:r w:rsidR="00E07D67">
        <w:rPr>
          <w:rFonts w:ascii="Arial" w:hAnsi="Arial" w:cs="Arial"/>
          <w:sz w:val="24"/>
          <w:szCs w:val="24"/>
        </w:rPr>
        <w:t>6</w:t>
      </w:r>
    </w:p>
    <w:p w14:paraId="268FD463" w14:textId="77777777" w:rsidR="00681C1A" w:rsidRPr="00825B67" w:rsidRDefault="00681C1A" w:rsidP="00220287">
      <w:pPr>
        <w:jc w:val="center"/>
        <w:rPr>
          <w:rFonts w:ascii="Arial" w:hAnsi="Arial" w:cs="Arial"/>
          <w:b/>
          <w:bCs/>
          <w:sz w:val="36"/>
          <w:szCs w:val="36"/>
        </w:rPr>
      </w:pPr>
    </w:p>
    <w:p w14:paraId="1DF2130D" w14:textId="1F8113A4" w:rsidR="008455B0" w:rsidRPr="00825B67" w:rsidRDefault="008455B0" w:rsidP="00220287">
      <w:pPr>
        <w:rPr>
          <w:rFonts w:ascii="Arial" w:hAnsi="Arial" w:cs="Arial"/>
          <w:sz w:val="40"/>
          <w:szCs w:val="40"/>
        </w:rPr>
      </w:pPr>
    </w:p>
    <w:p w14:paraId="30A116BE" w14:textId="0AF24A7A" w:rsidR="0008274D" w:rsidRPr="00825B67" w:rsidRDefault="0008274D">
      <w:pPr>
        <w:rPr>
          <w:rFonts w:ascii="Arial" w:hAnsi="Arial" w:cs="Arial"/>
        </w:rPr>
      </w:pPr>
    </w:p>
    <w:p w14:paraId="0C1FD435" w14:textId="3C1CBD56" w:rsidR="008455B0" w:rsidRPr="00825B67" w:rsidRDefault="008455B0">
      <w:pPr>
        <w:rPr>
          <w:rFonts w:ascii="Arial" w:hAnsi="Arial" w:cs="Arial"/>
        </w:rPr>
      </w:pPr>
    </w:p>
    <w:p w14:paraId="35985C0B" w14:textId="310FD6A2" w:rsidR="008455B0" w:rsidRPr="00825B67" w:rsidRDefault="008455B0">
      <w:pPr>
        <w:rPr>
          <w:rFonts w:ascii="Arial" w:hAnsi="Arial" w:cs="Arial"/>
        </w:rPr>
      </w:pPr>
    </w:p>
    <w:p w14:paraId="47A9C703" w14:textId="5744A6D7" w:rsidR="008455B0" w:rsidRPr="00825B67" w:rsidRDefault="008455B0">
      <w:pPr>
        <w:rPr>
          <w:rFonts w:ascii="Arial" w:hAnsi="Arial" w:cs="Arial"/>
        </w:rPr>
      </w:pPr>
    </w:p>
    <w:p w14:paraId="7FC15D65" w14:textId="3828DCFC" w:rsidR="008455B0" w:rsidRPr="00825B67" w:rsidRDefault="008455B0">
      <w:pPr>
        <w:rPr>
          <w:rFonts w:ascii="Arial" w:hAnsi="Arial" w:cs="Arial"/>
        </w:rPr>
      </w:pPr>
    </w:p>
    <w:p w14:paraId="12B27B9A" w14:textId="643C846E" w:rsidR="008455B0" w:rsidRPr="00825B67" w:rsidRDefault="008455B0">
      <w:pPr>
        <w:rPr>
          <w:rFonts w:ascii="Arial" w:hAnsi="Arial" w:cs="Arial"/>
        </w:rPr>
      </w:pPr>
    </w:p>
    <w:p w14:paraId="00B166BA" w14:textId="30BE9D3A" w:rsidR="008455B0" w:rsidRPr="00825B67" w:rsidRDefault="008455B0">
      <w:pPr>
        <w:rPr>
          <w:rFonts w:ascii="Arial" w:hAnsi="Arial" w:cs="Arial"/>
        </w:rPr>
      </w:pPr>
    </w:p>
    <w:p w14:paraId="1BA281A1" w14:textId="4453CE60" w:rsidR="008455B0" w:rsidRPr="00825B67" w:rsidRDefault="008455B0">
      <w:pPr>
        <w:rPr>
          <w:rFonts w:ascii="Arial" w:hAnsi="Arial" w:cs="Arial"/>
        </w:rPr>
      </w:pPr>
    </w:p>
    <w:p w14:paraId="5E2102A4" w14:textId="336F33EE" w:rsidR="008455B0" w:rsidRPr="00825B67" w:rsidRDefault="008455B0">
      <w:pPr>
        <w:rPr>
          <w:rFonts w:ascii="Arial" w:hAnsi="Arial" w:cs="Arial"/>
        </w:rPr>
      </w:pPr>
    </w:p>
    <w:p w14:paraId="4C280FF2" w14:textId="2CE5B7E4" w:rsidR="008455B0" w:rsidRPr="00825B67" w:rsidRDefault="008455B0">
      <w:pPr>
        <w:rPr>
          <w:rFonts w:ascii="Arial" w:hAnsi="Arial" w:cs="Arial"/>
        </w:rPr>
      </w:pPr>
    </w:p>
    <w:p w14:paraId="2270D29A" w14:textId="77777777" w:rsidR="003743DF" w:rsidRPr="00825B67" w:rsidRDefault="003743DF" w:rsidP="00681C1A">
      <w:pPr>
        <w:rPr>
          <w:rFonts w:ascii="Arial" w:hAnsi="Arial" w:cs="Arial"/>
          <w:b/>
          <w:bCs/>
          <w:sz w:val="36"/>
          <w:szCs w:val="40"/>
        </w:rPr>
      </w:pPr>
    </w:p>
    <w:p w14:paraId="4E09B4F0" w14:textId="77777777" w:rsidR="00AB7291" w:rsidRDefault="00AB7291" w:rsidP="00220287">
      <w:pPr>
        <w:jc w:val="center"/>
        <w:rPr>
          <w:rFonts w:ascii="Arial" w:hAnsi="Arial" w:cs="Arial"/>
          <w:b/>
          <w:bCs/>
          <w:sz w:val="28"/>
          <w:szCs w:val="32"/>
        </w:rPr>
      </w:pPr>
    </w:p>
    <w:p w14:paraId="408D7C13" w14:textId="77777777" w:rsidR="00AB7291" w:rsidRDefault="00AB7291" w:rsidP="00FC2918">
      <w:pPr>
        <w:rPr>
          <w:rFonts w:ascii="Arial" w:hAnsi="Arial" w:cs="Arial"/>
          <w:b/>
          <w:bCs/>
          <w:sz w:val="28"/>
          <w:szCs w:val="32"/>
        </w:rPr>
      </w:pPr>
    </w:p>
    <w:p w14:paraId="4A60A02D" w14:textId="2D556842" w:rsidR="00220287" w:rsidRPr="00D362B9" w:rsidRDefault="00220287" w:rsidP="00220287">
      <w:pPr>
        <w:jc w:val="center"/>
        <w:rPr>
          <w:rFonts w:ascii="Arial" w:hAnsi="Arial" w:cs="Arial"/>
          <w:b/>
          <w:bCs/>
          <w:sz w:val="28"/>
          <w:szCs w:val="32"/>
        </w:rPr>
      </w:pPr>
      <w:r w:rsidRPr="00D362B9">
        <w:rPr>
          <w:rFonts w:ascii="Arial" w:hAnsi="Arial" w:cs="Arial"/>
          <w:b/>
          <w:bCs/>
          <w:sz w:val="28"/>
          <w:szCs w:val="32"/>
        </w:rPr>
        <w:lastRenderedPageBreak/>
        <w:t>Introduction</w:t>
      </w:r>
    </w:p>
    <w:p w14:paraId="5AB521B8" w14:textId="77777777" w:rsidR="00220287" w:rsidRPr="00825B67" w:rsidRDefault="00220287" w:rsidP="00220287">
      <w:pPr>
        <w:jc w:val="center"/>
        <w:rPr>
          <w:rFonts w:ascii="Arial" w:hAnsi="Arial" w:cs="Arial"/>
          <w:b/>
          <w:bCs/>
          <w:sz w:val="36"/>
          <w:szCs w:val="40"/>
        </w:rPr>
      </w:pPr>
    </w:p>
    <w:p w14:paraId="4AB04FF7" w14:textId="617A6682" w:rsidR="00220287" w:rsidRPr="00D362B9" w:rsidRDefault="00220287" w:rsidP="00E66FDA">
      <w:pPr>
        <w:ind w:firstLine="720"/>
        <w:rPr>
          <w:rFonts w:ascii="Arial" w:hAnsi="Arial" w:cs="Arial"/>
          <w:sz w:val="24"/>
          <w:szCs w:val="24"/>
        </w:rPr>
      </w:pPr>
      <w:r w:rsidRPr="00D362B9">
        <w:rPr>
          <w:rFonts w:ascii="Arial" w:hAnsi="Arial" w:cs="Arial"/>
          <w:sz w:val="24"/>
          <w:szCs w:val="24"/>
        </w:rPr>
        <w:t>The purpose of this assignment is to show the discrimination at BBC workplace. For which the learner has taken a case of equal pay for better understanding. The core objective of this assignment is to show the implementation of the recognised problem-solving tool and different methods to identify and propose the best course of action to work-based trouble or problems, to evaluate possible solutions of the error. The BBC is the world’s leading public service broadcaster; BBC is an acronym that stands for ‘British Broadcasting Corporation’. (</w:t>
      </w:r>
      <w:r w:rsidRPr="00D362B9">
        <w:rPr>
          <w:rFonts w:ascii="Arial" w:hAnsi="Arial" w:cs="Arial"/>
          <w:color w:val="222222"/>
          <w:sz w:val="24"/>
          <w:szCs w:val="24"/>
          <w:shd w:val="clear" w:color="auto" w:fill="FFFFFF"/>
        </w:rPr>
        <w:t>Egdell et al, 2018</w:t>
      </w:r>
      <w:r w:rsidRPr="00D362B9">
        <w:rPr>
          <w:rFonts w:ascii="Arial" w:hAnsi="Arial" w:cs="Arial"/>
          <w:sz w:val="24"/>
          <w:szCs w:val="24"/>
        </w:rPr>
        <w:t>).</w:t>
      </w:r>
    </w:p>
    <w:p w14:paraId="6A578B48" w14:textId="3B87452A" w:rsidR="00E66FDA" w:rsidRPr="00825B67" w:rsidRDefault="00E66FDA" w:rsidP="00E66FDA">
      <w:pPr>
        <w:ind w:firstLine="720"/>
        <w:rPr>
          <w:rFonts w:ascii="Arial" w:hAnsi="Arial" w:cs="Arial"/>
          <w:sz w:val="40"/>
          <w:szCs w:val="40"/>
        </w:rPr>
      </w:pPr>
    </w:p>
    <w:p w14:paraId="4F752756" w14:textId="5C72E83B" w:rsidR="00E66FDA" w:rsidRPr="00825B67" w:rsidRDefault="00E66FDA" w:rsidP="00E66FDA">
      <w:pPr>
        <w:ind w:firstLine="720"/>
        <w:rPr>
          <w:rFonts w:ascii="Arial" w:hAnsi="Arial" w:cs="Arial"/>
          <w:sz w:val="40"/>
          <w:szCs w:val="40"/>
        </w:rPr>
      </w:pPr>
    </w:p>
    <w:p w14:paraId="3F43FF0B" w14:textId="2E9C1A25" w:rsidR="00E66FDA" w:rsidRPr="00825B67" w:rsidRDefault="00E66FDA" w:rsidP="00E66FDA">
      <w:pPr>
        <w:ind w:firstLine="720"/>
        <w:rPr>
          <w:rFonts w:ascii="Arial" w:hAnsi="Arial" w:cs="Arial"/>
          <w:sz w:val="40"/>
          <w:szCs w:val="40"/>
        </w:rPr>
      </w:pPr>
    </w:p>
    <w:p w14:paraId="35A3CC6B" w14:textId="67E5E994" w:rsidR="00E66FDA" w:rsidRPr="00825B67" w:rsidRDefault="00E66FDA" w:rsidP="00E66FDA">
      <w:pPr>
        <w:ind w:firstLine="720"/>
        <w:rPr>
          <w:rFonts w:ascii="Arial" w:hAnsi="Arial" w:cs="Arial"/>
          <w:sz w:val="40"/>
          <w:szCs w:val="40"/>
        </w:rPr>
      </w:pPr>
    </w:p>
    <w:p w14:paraId="7A3EC241" w14:textId="54AF429B" w:rsidR="00E66FDA" w:rsidRPr="00825B67" w:rsidRDefault="00E66FDA" w:rsidP="00E66FDA">
      <w:pPr>
        <w:ind w:firstLine="720"/>
        <w:rPr>
          <w:rFonts w:ascii="Arial" w:hAnsi="Arial" w:cs="Arial"/>
          <w:sz w:val="40"/>
          <w:szCs w:val="40"/>
        </w:rPr>
      </w:pPr>
    </w:p>
    <w:p w14:paraId="42446088" w14:textId="77777777" w:rsidR="00E66FDA" w:rsidRPr="00825B67" w:rsidRDefault="00E66FDA" w:rsidP="00E66FDA">
      <w:pPr>
        <w:spacing w:after="200" w:line="360" w:lineRule="auto"/>
        <w:jc w:val="both"/>
        <w:rPr>
          <w:rFonts w:ascii="Arial" w:eastAsia="Calibri" w:hAnsi="Arial" w:cs="Arial"/>
          <w:sz w:val="28"/>
          <w:szCs w:val="28"/>
          <w:lang w:val="en-GB"/>
        </w:rPr>
      </w:pPr>
    </w:p>
    <w:p w14:paraId="06A27B43" w14:textId="77777777" w:rsidR="00E66FDA" w:rsidRPr="00825B67" w:rsidRDefault="00E66FDA" w:rsidP="00E66FDA">
      <w:pPr>
        <w:spacing w:after="200" w:line="360" w:lineRule="auto"/>
        <w:jc w:val="both"/>
        <w:rPr>
          <w:rFonts w:ascii="Arial" w:eastAsia="Calibri" w:hAnsi="Arial" w:cs="Arial"/>
          <w:sz w:val="28"/>
          <w:szCs w:val="28"/>
          <w:lang w:val="en-GB"/>
        </w:rPr>
      </w:pPr>
    </w:p>
    <w:p w14:paraId="4BDE1136" w14:textId="77777777" w:rsidR="00E66FDA" w:rsidRPr="00825B67" w:rsidRDefault="00E66FDA" w:rsidP="00D14B92">
      <w:pPr>
        <w:spacing w:after="200" w:line="360" w:lineRule="auto"/>
        <w:jc w:val="both"/>
        <w:rPr>
          <w:rFonts w:ascii="Arial" w:eastAsia="Calibri" w:hAnsi="Arial" w:cs="Arial"/>
          <w:sz w:val="28"/>
          <w:szCs w:val="28"/>
          <w:lang w:val="en-GB"/>
        </w:rPr>
      </w:pPr>
    </w:p>
    <w:p w14:paraId="19C018EE" w14:textId="77777777" w:rsidR="003618FA" w:rsidRPr="00825B67" w:rsidRDefault="003618FA" w:rsidP="00E66FDA">
      <w:pPr>
        <w:spacing w:after="200" w:line="360" w:lineRule="auto"/>
        <w:ind w:firstLine="720"/>
        <w:jc w:val="center"/>
        <w:rPr>
          <w:rFonts w:ascii="Arial" w:eastAsia="Calibri" w:hAnsi="Arial" w:cs="Arial"/>
          <w:b/>
          <w:bCs/>
          <w:sz w:val="32"/>
          <w:szCs w:val="32"/>
          <w:lang w:val="en-GB"/>
        </w:rPr>
      </w:pPr>
    </w:p>
    <w:p w14:paraId="76D2CC27" w14:textId="77777777" w:rsidR="00D362B9" w:rsidRDefault="00D362B9" w:rsidP="00E66FDA">
      <w:pPr>
        <w:spacing w:after="200" w:line="360" w:lineRule="auto"/>
        <w:ind w:firstLine="720"/>
        <w:jc w:val="center"/>
        <w:rPr>
          <w:rFonts w:ascii="Arial" w:eastAsia="Calibri" w:hAnsi="Arial" w:cs="Arial"/>
          <w:b/>
          <w:bCs/>
          <w:sz w:val="32"/>
          <w:szCs w:val="32"/>
          <w:lang w:val="en-GB"/>
        </w:rPr>
      </w:pPr>
    </w:p>
    <w:p w14:paraId="5DC2AB04" w14:textId="77777777" w:rsidR="00D362B9" w:rsidRDefault="00D362B9" w:rsidP="00E66FDA">
      <w:pPr>
        <w:spacing w:after="200" w:line="360" w:lineRule="auto"/>
        <w:ind w:firstLine="720"/>
        <w:jc w:val="center"/>
        <w:rPr>
          <w:rFonts w:ascii="Arial" w:eastAsia="Calibri" w:hAnsi="Arial" w:cs="Arial"/>
          <w:b/>
          <w:bCs/>
          <w:sz w:val="32"/>
          <w:szCs w:val="32"/>
          <w:lang w:val="en-GB"/>
        </w:rPr>
      </w:pPr>
    </w:p>
    <w:p w14:paraId="5A072EB3" w14:textId="77777777" w:rsidR="00D362B9" w:rsidRDefault="00D362B9" w:rsidP="00E66FDA">
      <w:pPr>
        <w:spacing w:after="200" w:line="360" w:lineRule="auto"/>
        <w:ind w:firstLine="720"/>
        <w:jc w:val="center"/>
        <w:rPr>
          <w:rFonts w:ascii="Arial" w:eastAsia="Calibri" w:hAnsi="Arial" w:cs="Arial"/>
          <w:b/>
          <w:bCs/>
          <w:sz w:val="32"/>
          <w:szCs w:val="32"/>
          <w:lang w:val="en-GB"/>
        </w:rPr>
      </w:pPr>
    </w:p>
    <w:p w14:paraId="6CEB252F" w14:textId="77777777" w:rsidR="00AB7291" w:rsidRDefault="00AB7291" w:rsidP="00E66FDA">
      <w:pPr>
        <w:spacing w:after="200" w:line="360" w:lineRule="auto"/>
        <w:ind w:firstLine="720"/>
        <w:jc w:val="center"/>
        <w:rPr>
          <w:rFonts w:ascii="Arial" w:eastAsia="Calibri" w:hAnsi="Arial" w:cs="Arial"/>
          <w:b/>
          <w:bCs/>
          <w:sz w:val="28"/>
          <w:szCs w:val="28"/>
          <w:lang w:val="en-GB"/>
        </w:rPr>
      </w:pPr>
    </w:p>
    <w:p w14:paraId="4472423A" w14:textId="77777777" w:rsidR="00263B4F" w:rsidRDefault="00263B4F" w:rsidP="00E66FDA">
      <w:pPr>
        <w:spacing w:after="200" w:line="360" w:lineRule="auto"/>
        <w:ind w:firstLine="720"/>
        <w:jc w:val="center"/>
        <w:rPr>
          <w:rFonts w:ascii="Arial" w:eastAsia="Calibri" w:hAnsi="Arial" w:cs="Arial"/>
          <w:b/>
          <w:bCs/>
          <w:sz w:val="28"/>
          <w:szCs w:val="28"/>
          <w:lang w:val="en-GB"/>
        </w:rPr>
      </w:pPr>
    </w:p>
    <w:p w14:paraId="418D72FC" w14:textId="2FBB6DDB" w:rsidR="00E66FDA" w:rsidRPr="00D362B9" w:rsidRDefault="00E66FDA" w:rsidP="00E66FDA">
      <w:pPr>
        <w:spacing w:after="200" w:line="360" w:lineRule="auto"/>
        <w:ind w:firstLine="720"/>
        <w:jc w:val="center"/>
        <w:rPr>
          <w:rFonts w:ascii="Arial" w:eastAsia="Calibri" w:hAnsi="Arial" w:cs="Arial"/>
          <w:b/>
          <w:bCs/>
          <w:sz w:val="28"/>
          <w:szCs w:val="28"/>
          <w:lang w:val="en-GB"/>
        </w:rPr>
      </w:pPr>
      <w:r w:rsidRPr="00D362B9">
        <w:rPr>
          <w:rFonts w:ascii="Arial" w:eastAsia="Calibri" w:hAnsi="Arial" w:cs="Arial"/>
          <w:b/>
          <w:bCs/>
          <w:sz w:val="28"/>
          <w:szCs w:val="28"/>
          <w:lang w:val="en-GB"/>
        </w:rPr>
        <w:lastRenderedPageBreak/>
        <w:t>Case Study</w:t>
      </w:r>
    </w:p>
    <w:p w14:paraId="721D06A3" w14:textId="2147261A" w:rsidR="00E66FDA" w:rsidRPr="00D362B9" w:rsidRDefault="00E66FDA" w:rsidP="00E66FDA">
      <w:pPr>
        <w:spacing w:after="200" w:line="360" w:lineRule="auto"/>
        <w:ind w:firstLine="720"/>
        <w:rPr>
          <w:rFonts w:ascii="Arial" w:eastAsia="Calibri" w:hAnsi="Arial" w:cs="Arial"/>
          <w:sz w:val="24"/>
          <w:szCs w:val="24"/>
          <w:lang w:val="en-GB"/>
        </w:rPr>
      </w:pPr>
      <w:r w:rsidRPr="00D362B9">
        <w:rPr>
          <w:rFonts w:ascii="Arial" w:eastAsia="Calibri" w:hAnsi="Arial" w:cs="Arial"/>
          <w:sz w:val="24"/>
          <w:szCs w:val="24"/>
          <w:lang w:val="en-GB"/>
        </w:rPr>
        <w:t>An employment tribunal with one accord stated that The British Broadcasting Corporation failed to provide any convincing proof that the pay gap was for the other reasons than equal pay or gender discrimination, though the BBC continued this controversy. The case claimed that the BBC has discriminated with one of its employees based on Equal pay and gender discrimination (</w:t>
      </w:r>
      <w:r w:rsidRPr="00D362B9">
        <w:rPr>
          <w:rFonts w:ascii="Arial" w:eastAsia="Calibri" w:hAnsi="Arial" w:cs="Arial"/>
          <w:color w:val="222222"/>
          <w:sz w:val="24"/>
          <w:szCs w:val="24"/>
          <w:shd w:val="clear" w:color="auto" w:fill="FFFFFF"/>
          <w:lang w:val="en-GB"/>
        </w:rPr>
        <w:t>Giustini, 2018</w:t>
      </w:r>
      <w:r w:rsidRPr="00D362B9">
        <w:rPr>
          <w:rFonts w:ascii="Arial" w:eastAsia="Calibri" w:hAnsi="Arial" w:cs="Arial"/>
          <w:sz w:val="24"/>
          <w:szCs w:val="24"/>
          <w:lang w:val="en-GB"/>
        </w:rPr>
        <w:t xml:space="preserve">). </w:t>
      </w:r>
    </w:p>
    <w:p w14:paraId="5E948D8E" w14:textId="1A469D28" w:rsidR="00E66FDA" w:rsidRPr="00D362B9" w:rsidRDefault="00AB7291" w:rsidP="00E66FDA">
      <w:pPr>
        <w:spacing w:after="200" w:line="360" w:lineRule="auto"/>
        <w:rPr>
          <w:rFonts w:ascii="Arial" w:eastAsia="Calibri" w:hAnsi="Arial" w:cs="Arial"/>
          <w:sz w:val="24"/>
          <w:szCs w:val="24"/>
          <w:lang w:val="en-GB"/>
        </w:rPr>
      </w:pPr>
      <w:r w:rsidRPr="00D362B9">
        <w:rPr>
          <w:rFonts w:ascii="Arial" w:eastAsia="Calibri" w:hAnsi="Arial" w:cs="Arial"/>
          <w:sz w:val="24"/>
          <w:szCs w:val="24"/>
          <w:lang w:val="en-GB"/>
        </w:rPr>
        <w:t>Let us</w:t>
      </w:r>
      <w:r w:rsidR="00E66FDA" w:rsidRPr="00D362B9">
        <w:rPr>
          <w:rFonts w:ascii="Arial" w:eastAsia="Calibri" w:hAnsi="Arial" w:cs="Arial"/>
          <w:sz w:val="24"/>
          <w:szCs w:val="24"/>
          <w:lang w:val="en-GB"/>
        </w:rPr>
        <w:t xml:space="preserve"> discuss in detail that what exactly Equal Pay is.</w:t>
      </w:r>
    </w:p>
    <w:p w14:paraId="0407619F" w14:textId="77777777" w:rsidR="00E66FDA" w:rsidRPr="00D362B9" w:rsidRDefault="00E66FDA" w:rsidP="00E66FDA">
      <w:pPr>
        <w:spacing w:after="200" w:line="360" w:lineRule="auto"/>
        <w:rPr>
          <w:rFonts w:ascii="Arial" w:eastAsia="Calibri" w:hAnsi="Arial" w:cs="Arial"/>
          <w:sz w:val="24"/>
          <w:szCs w:val="24"/>
          <w:lang w:val="en-GB"/>
        </w:rPr>
      </w:pPr>
      <w:r w:rsidRPr="00D362B9">
        <w:rPr>
          <w:rFonts w:ascii="Arial" w:eastAsia="Calibri" w:hAnsi="Arial" w:cs="Arial"/>
          <w:noProof/>
          <w:sz w:val="24"/>
          <w:szCs w:val="24"/>
          <w:lang w:val="en-IN" w:eastAsia="en-IN"/>
        </w:rPr>
        <w:drawing>
          <wp:inline distT="0" distB="0" distL="0" distR="0" wp14:anchorId="6F41E189" wp14:editId="4D763948">
            <wp:extent cx="4880610" cy="2339340"/>
            <wp:effectExtent l="0" t="0" r="0" b="381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80610" cy="2339340"/>
                    </a:xfrm>
                    <a:prstGeom prst="rect">
                      <a:avLst/>
                    </a:prstGeom>
                    <a:noFill/>
                    <a:ln>
                      <a:noFill/>
                    </a:ln>
                  </pic:spPr>
                </pic:pic>
              </a:graphicData>
            </a:graphic>
          </wp:inline>
        </w:drawing>
      </w:r>
    </w:p>
    <w:p w14:paraId="2A38CCDB" w14:textId="77777777" w:rsidR="00E66FDA" w:rsidRPr="00D362B9" w:rsidRDefault="00E66FDA" w:rsidP="00E66FDA">
      <w:pPr>
        <w:spacing w:after="200" w:line="360" w:lineRule="auto"/>
        <w:rPr>
          <w:rFonts w:ascii="Arial" w:eastAsia="Calibri" w:hAnsi="Arial" w:cs="Arial"/>
          <w:sz w:val="24"/>
          <w:szCs w:val="24"/>
          <w:lang w:val="en-GB"/>
        </w:rPr>
      </w:pPr>
      <w:r w:rsidRPr="00D362B9">
        <w:rPr>
          <w:rFonts w:ascii="Arial" w:eastAsia="Calibri" w:hAnsi="Arial" w:cs="Arial"/>
          <w:sz w:val="24"/>
          <w:szCs w:val="24"/>
          <w:lang w:val="en-GB"/>
        </w:rPr>
        <w:t>FIGURE- Equal pay, Equal work</w:t>
      </w:r>
    </w:p>
    <w:p w14:paraId="6017BAF5" w14:textId="77777777" w:rsidR="00E66FDA" w:rsidRPr="00D362B9" w:rsidRDefault="00E66FDA" w:rsidP="00E66FDA">
      <w:pPr>
        <w:spacing w:after="200" w:line="360" w:lineRule="auto"/>
        <w:rPr>
          <w:rFonts w:ascii="Arial" w:eastAsia="Calibri" w:hAnsi="Arial" w:cs="Arial"/>
          <w:sz w:val="24"/>
          <w:szCs w:val="24"/>
          <w:lang w:val="en-GB"/>
        </w:rPr>
      </w:pPr>
      <w:r w:rsidRPr="00D362B9">
        <w:rPr>
          <w:rFonts w:ascii="Arial" w:eastAsia="Calibri" w:hAnsi="Arial" w:cs="Arial"/>
          <w:sz w:val="24"/>
          <w:szCs w:val="24"/>
          <w:lang w:val="en-GB"/>
        </w:rPr>
        <w:t>SOURCE- (</w:t>
      </w:r>
      <w:r w:rsidRPr="00D362B9">
        <w:rPr>
          <w:rFonts w:ascii="Arial" w:eastAsia="Calibri" w:hAnsi="Arial" w:cs="Arial"/>
          <w:color w:val="222222"/>
          <w:sz w:val="24"/>
          <w:szCs w:val="24"/>
          <w:shd w:val="clear" w:color="auto" w:fill="FFFFFF"/>
          <w:lang w:val="en-GB"/>
        </w:rPr>
        <w:t>Giustini, 2018</w:t>
      </w:r>
      <w:r w:rsidRPr="00D362B9">
        <w:rPr>
          <w:rFonts w:ascii="Arial" w:eastAsia="Calibri" w:hAnsi="Arial" w:cs="Arial"/>
          <w:sz w:val="24"/>
          <w:szCs w:val="24"/>
          <w:lang w:val="en-GB"/>
        </w:rPr>
        <w:t>).</w:t>
      </w:r>
    </w:p>
    <w:p w14:paraId="096C3B33" w14:textId="77777777" w:rsidR="00E66FDA" w:rsidRPr="00D362B9" w:rsidRDefault="00E66FDA" w:rsidP="00E66FDA">
      <w:pPr>
        <w:spacing w:after="200" w:line="360" w:lineRule="auto"/>
        <w:rPr>
          <w:rFonts w:ascii="Arial" w:eastAsia="Calibri" w:hAnsi="Arial" w:cs="Arial"/>
          <w:sz w:val="24"/>
          <w:szCs w:val="24"/>
          <w:lang w:val="en-GB"/>
        </w:rPr>
      </w:pPr>
      <w:r w:rsidRPr="00D362B9">
        <w:rPr>
          <w:rFonts w:ascii="Arial" w:eastAsia="Calibri" w:hAnsi="Arial" w:cs="Arial"/>
          <w:sz w:val="24"/>
          <w:szCs w:val="24"/>
          <w:lang w:val="en-GB"/>
        </w:rPr>
        <w:t>Equal Pay can be defined as the legal right for women and men to remunerate the same for:</w:t>
      </w:r>
    </w:p>
    <w:p w14:paraId="1827C01D" w14:textId="77777777" w:rsidR="00E66FDA" w:rsidRPr="00D362B9" w:rsidRDefault="00E66FDA" w:rsidP="00E66FDA">
      <w:pPr>
        <w:numPr>
          <w:ilvl w:val="0"/>
          <w:numId w:val="1"/>
        </w:numPr>
        <w:spacing w:after="200" w:line="360" w:lineRule="auto"/>
        <w:contextualSpacing/>
        <w:rPr>
          <w:rFonts w:ascii="Arial" w:eastAsia="Calibri" w:hAnsi="Arial" w:cs="Arial"/>
          <w:sz w:val="24"/>
          <w:szCs w:val="24"/>
          <w:lang w:val="en-GB"/>
        </w:rPr>
      </w:pPr>
      <w:r w:rsidRPr="00D362B9">
        <w:rPr>
          <w:rFonts w:ascii="Arial" w:eastAsia="Calibri" w:hAnsi="Arial" w:cs="Arial"/>
          <w:sz w:val="24"/>
          <w:szCs w:val="24"/>
          <w:lang w:val="en-GB"/>
        </w:rPr>
        <w:t>Performing the same, or similar type of jobs</w:t>
      </w:r>
    </w:p>
    <w:p w14:paraId="4801CEEF" w14:textId="77777777" w:rsidR="00E66FDA" w:rsidRPr="00D362B9" w:rsidRDefault="00E66FDA" w:rsidP="00E66FDA">
      <w:pPr>
        <w:numPr>
          <w:ilvl w:val="0"/>
          <w:numId w:val="1"/>
        </w:numPr>
        <w:spacing w:after="200" w:line="360" w:lineRule="auto"/>
        <w:contextualSpacing/>
        <w:rPr>
          <w:rFonts w:ascii="Arial" w:eastAsia="Calibri" w:hAnsi="Arial" w:cs="Arial"/>
          <w:sz w:val="24"/>
          <w:szCs w:val="24"/>
          <w:lang w:val="en-GB"/>
        </w:rPr>
      </w:pPr>
      <w:r w:rsidRPr="00D362B9">
        <w:rPr>
          <w:rFonts w:ascii="Arial" w:eastAsia="Calibri" w:hAnsi="Arial" w:cs="Arial"/>
          <w:sz w:val="24"/>
          <w:szCs w:val="24"/>
          <w:lang w:val="en-GB"/>
        </w:rPr>
        <w:t xml:space="preserve"> Performing the work which is rated as “equivalent”, </w:t>
      </w:r>
    </w:p>
    <w:p w14:paraId="086C7BB9" w14:textId="77777777" w:rsidR="00E66FDA" w:rsidRPr="00D362B9" w:rsidRDefault="00E66FDA" w:rsidP="00E66FDA">
      <w:pPr>
        <w:numPr>
          <w:ilvl w:val="0"/>
          <w:numId w:val="1"/>
        </w:numPr>
        <w:spacing w:after="200" w:line="360" w:lineRule="auto"/>
        <w:contextualSpacing/>
        <w:rPr>
          <w:rFonts w:ascii="Arial" w:eastAsia="Calibri" w:hAnsi="Arial" w:cs="Arial"/>
          <w:sz w:val="24"/>
          <w:szCs w:val="24"/>
          <w:lang w:val="en-GB"/>
        </w:rPr>
      </w:pPr>
      <w:r w:rsidRPr="00D362B9">
        <w:rPr>
          <w:rFonts w:ascii="Arial" w:eastAsia="Calibri" w:hAnsi="Arial" w:cs="Arial"/>
          <w:sz w:val="24"/>
          <w:szCs w:val="24"/>
          <w:lang w:val="en-GB"/>
        </w:rPr>
        <w:t>Doing “equal value” work, where the job can be different from each other but performed with the same level of skills.</w:t>
      </w:r>
    </w:p>
    <w:p w14:paraId="44D313F7" w14:textId="77777777" w:rsidR="00E66FDA" w:rsidRPr="00D362B9" w:rsidRDefault="00E66FDA" w:rsidP="00E66FDA">
      <w:pPr>
        <w:spacing w:after="200" w:line="360" w:lineRule="auto"/>
        <w:rPr>
          <w:rFonts w:ascii="Arial" w:eastAsia="Calibri" w:hAnsi="Arial" w:cs="Arial"/>
          <w:sz w:val="24"/>
          <w:szCs w:val="24"/>
          <w:lang w:val="en-GB"/>
        </w:rPr>
      </w:pPr>
      <w:r w:rsidRPr="00D362B9">
        <w:rPr>
          <w:rFonts w:ascii="Arial" w:eastAsia="Calibri" w:hAnsi="Arial" w:cs="Arial"/>
          <w:sz w:val="24"/>
          <w:szCs w:val="24"/>
          <w:lang w:val="en-GB"/>
        </w:rPr>
        <w:t xml:space="preserve">Here, payments are not referred to as salaries. It includes benefits of employees like pension contributions and holidays, as well as cars and bonuses that are provided by the Company. </w:t>
      </w:r>
    </w:p>
    <w:p w14:paraId="629B0C0C" w14:textId="7097C9EF" w:rsidR="00E66FDA" w:rsidRPr="00D362B9" w:rsidRDefault="00AB7291" w:rsidP="00E66FDA">
      <w:pPr>
        <w:rPr>
          <w:rFonts w:ascii="Arial" w:hAnsi="Arial" w:cs="Arial"/>
          <w:sz w:val="24"/>
          <w:szCs w:val="24"/>
          <w:lang w:val="en-GB"/>
        </w:rPr>
      </w:pPr>
      <w:r w:rsidRPr="00D362B9">
        <w:rPr>
          <w:rFonts w:ascii="Arial" w:hAnsi="Arial" w:cs="Arial"/>
          <w:sz w:val="24"/>
          <w:szCs w:val="24"/>
          <w:lang w:val="en-GB"/>
        </w:rPr>
        <w:lastRenderedPageBreak/>
        <w:t>It is</w:t>
      </w:r>
      <w:r w:rsidR="00E66FDA" w:rsidRPr="00D362B9">
        <w:rPr>
          <w:rFonts w:ascii="Arial" w:hAnsi="Arial" w:cs="Arial"/>
          <w:sz w:val="24"/>
          <w:szCs w:val="24"/>
          <w:lang w:val="en-GB"/>
        </w:rPr>
        <w:t xml:space="preserve"> the part of United Kingdom laws since the Equal Pay Act of 1970, also part of the Equality Act of 2010. This means that all the working staff are sanction to pay equal, in any case of whether they are working as a part-time basis, full-time basis, or any other temporary contracts.</w:t>
      </w:r>
    </w:p>
    <w:p w14:paraId="7C9F345F" w14:textId="02A92331" w:rsidR="00E66FDA" w:rsidRPr="00825B67" w:rsidRDefault="00E66FDA" w:rsidP="00E66FDA">
      <w:pPr>
        <w:rPr>
          <w:rFonts w:ascii="Arial" w:hAnsi="Arial" w:cs="Arial"/>
          <w:sz w:val="28"/>
          <w:szCs w:val="28"/>
          <w:lang w:val="en-GB"/>
        </w:rPr>
      </w:pPr>
    </w:p>
    <w:p w14:paraId="2DB7B9E3" w14:textId="7C62FDF3" w:rsidR="00E66FDA" w:rsidRPr="00825B67" w:rsidRDefault="00E66FDA" w:rsidP="00E66FDA">
      <w:pPr>
        <w:rPr>
          <w:rFonts w:ascii="Arial" w:hAnsi="Arial" w:cs="Arial"/>
          <w:sz w:val="28"/>
          <w:szCs w:val="28"/>
          <w:lang w:val="en-GB"/>
        </w:rPr>
      </w:pPr>
    </w:p>
    <w:p w14:paraId="7CB544DE" w14:textId="511FE093" w:rsidR="00E66FDA" w:rsidRPr="00825B67" w:rsidRDefault="00E66FDA" w:rsidP="00E66FDA">
      <w:pPr>
        <w:rPr>
          <w:rFonts w:ascii="Arial" w:hAnsi="Arial" w:cs="Arial"/>
          <w:sz w:val="28"/>
          <w:szCs w:val="28"/>
          <w:lang w:val="en-GB"/>
        </w:rPr>
      </w:pPr>
    </w:p>
    <w:p w14:paraId="4EF73ED8" w14:textId="7E32BD55" w:rsidR="00E66FDA" w:rsidRPr="00825B67" w:rsidRDefault="00E66FDA" w:rsidP="00E66FDA">
      <w:pPr>
        <w:rPr>
          <w:rFonts w:ascii="Arial" w:hAnsi="Arial" w:cs="Arial"/>
          <w:sz w:val="28"/>
          <w:szCs w:val="28"/>
          <w:lang w:val="en-GB"/>
        </w:rPr>
      </w:pPr>
    </w:p>
    <w:p w14:paraId="7B96500D" w14:textId="5089EB66" w:rsidR="00E66FDA" w:rsidRPr="00825B67" w:rsidRDefault="00E66FDA" w:rsidP="00E66FDA">
      <w:pPr>
        <w:rPr>
          <w:rFonts w:ascii="Arial" w:hAnsi="Arial" w:cs="Arial"/>
          <w:sz w:val="28"/>
          <w:szCs w:val="28"/>
          <w:lang w:val="en-GB"/>
        </w:rPr>
      </w:pPr>
    </w:p>
    <w:p w14:paraId="56187874" w14:textId="03D1D02A" w:rsidR="00E66FDA" w:rsidRPr="00825B67" w:rsidRDefault="00E66FDA" w:rsidP="00E66FDA">
      <w:pPr>
        <w:rPr>
          <w:rFonts w:ascii="Arial" w:hAnsi="Arial" w:cs="Arial"/>
          <w:sz w:val="28"/>
          <w:szCs w:val="28"/>
          <w:lang w:val="en-GB"/>
        </w:rPr>
      </w:pPr>
    </w:p>
    <w:p w14:paraId="232B7C74" w14:textId="56523386" w:rsidR="00E66FDA" w:rsidRPr="00825B67" w:rsidRDefault="00E66FDA" w:rsidP="00E66FDA">
      <w:pPr>
        <w:rPr>
          <w:rFonts w:ascii="Arial" w:hAnsi="Arial" w:cs="Arial"/>
          <w:sz w:val="28"/>
          <w:szCs w:val="28"/>
          <w:lang w:val="en-GB"/>
        </w:rPr>
      </w:pPr>
    </w:p>
    <w:p w14:paraId="2A8F7D2A" w14:textId="5DC173CC" w:rsidR="00E66FDA" w:rsidRPr="00825B67" w:rsidRDefault="00E66FDA" w:rsidP="00E66FDA">
      <w:pPr>
        <w:rPr>
          <w:rFonts w:ascii="Arial" w:hAnsi="Arial" w:cs="Arial"/>
          <w:sz w:val="28"/>
          <w:szCs w:val="28"/>
          <w:lang w:val="en-GB"/>
        </w:rPr>
      </w:pPr>
    </w:p>
    <w:p w14:paraId="61843425" w14:textId="27D163E2" w:rsidR="00E66FDA" w:rsidRPr="00825B67" w:rsidRDefault="00E66FDA" w:rsidP="00E66FDA">
      <w:pPr>
        <w:rPr>
          <w:rFonts w:ascii="Arial" w:hAnsi="Arial" w:cs="Arial"/>
          <w:sz w:val="28"/>
          <w:szCs w:val="28"/>
          <w:lang w:val="en-GB"/>
        </w:rPr>
      </w:pPr>
    </w:p>
    <w:p w14:paraId="26F192EB" w14:textId="1C9E1598" w:rsidR="00E66FDA" w:rsidRPr="00825B67" w:rsidRDefault="00E66FDA" w:rsidP="00E66FDA">
      <w:pPr>
        <w:rPr>
          <w:rFonts w:ascii="Arial" w:hAnsi="Arial" w:cs="Arial"/>
          <w:sz w:val="28"/>
          <w:szCs w:val="28"/>
          <w:lang w:val="en-GB"/>
        </w:rPr>
      </w:pPr>
    </w:p>
    <w:p w14:paraId="77AF21FC" w14:textId="14B7C27A" w:rsidR="00E66FDA" w:rsidRPr="00825B67" w:rsidRDefault="00E66FDA" w:rsidP="00E66FDA">
      <w:pPr>
        <w:rPr>
          <w:rFonts w:ascii="Arial" w:hAnsi="Arial" w:cs="Arial"/>
          <w:sz w:val="28"/>
          <w:szCs w:val="28"/>
          <w:lang w:val="en-GB"/>
        </w:rPr>
      </w:pPr>
    </w:p>
    <w:p w14:paraId="68AC7498" w14:textId="3B01E6DA" w:rsidR="00E66FDA" w:rsidRPr="00825B67" w:rsidRDefault="00E66FDA" w:rsidP="00E66FDA">
      <w:pPr>
        <w:rPr>
          <w:rFonts w:ascii="Arial" w:hAnsi="Arial" w:cs="Arial"/>
          <w:sz w:val="28"/>
          <w:szCs w:val="28"/>
          <w:lang w:val="en-GB"/>
        </w:rPr>
      </w:pPr>
    </w:p>
    <w:p w14:paraId="530207CB" w14:textId="0FF1E558" w:rsidR="00E66FDA" w:rsidRPr="00825B67" w:rsidRDefault="00E66FDA" w:rsidP="00E66FDA">
      <w:pPr>
        <w:rPr>
          <w:rFonts w:ascii="Arial" w:hAnsi="Arial" w:cs="Arial"/>
          <w:sz w:val="28"/>
          <w:szCs w:val="28"/>
          <w:lang w:val="en-GB"/>
        </w:rPr>
      </w:pPr>
    </w:p>
    <w:p w14:paraId="4DF81857" w14:textId="41CAA45C" w:rsidR="00E66FDA" w:rsidRPr="00825B67" w:rsidRDefault="00E66FDA" w:rsidP="00E66FDA">
      <w:pPr>
        <w:rPr>
          <w:rFonts w:ascii="Arial" w:hAnsi="Arial" w:cs="Arial"/>
          <w:sz w:val="28"/>
          <w:szCs w:val="28"/>
          <w:lang w:val="en-GB"/>
        </w:rPr>
      </w:pPr>
    </w:p>
    <w:p w14:paraId="161046B3" w14:textId="0974FC60" w:rsidR="00E66FDA" w:rsidRPr="00825B67" w:rsidRDefault="00E66FDA" w:rsidP="00E66FDA">
      <w:pPr>
        <w:rPr>
          <w:rFonts w:ascii="Arial" w:hAnsi="Arial" w:cs="Arial"/>
          <w:sz w:val="28"/>
          <w:szCs w:val="28"/>
          <w:lang w:val="en-GB"/>
        </w:rPr>
      </w:pPr>
    </w:p>
    <w:p w14:paraId="68029CF4" w14:textId="474C31AE" w:rsidR="00E66FDA" w:rsidRPr="00825B67" w:rsidRDefault="00E66FDA" w:rsidP="00E66FDA">
      <w:pPr>
        <w:rPr>
          <w:rFonts w:ascii="Arial" w:hAnsi="Arial" w:cs="Arial"/>
          <w:sz w:val="28"/>
          <w:szCs w:val="28"/>
          <w:lang w:val="en-GB"/>
        </w:rPr>
      </w:pPr>
    </w:p>
    <w:p w14:paraId="511AAF69" w14:textId="07C828C3" w:rsidR="00E66FDA" w:rsidRPr="00825B67" w:rsidRDefault="00E66FDA" w:rsidP="00E66FDA">
      <w:pPr>
        <w:rPr>
          <w:rFonts w:ascii="Arial" w:hAnsi="Arial" w:cs="Arial"/>
          <w:sz w:val="28"/>
          <w:szCs w:val="28"/>
          <w:lang w:val="en-GB"/>
        </w:rPr>
      </w:pPr>
    </w:p>
    <w:p w14:paraId="24D07D9C" w14:textId="6D6F890F" w:rsidR="00E66FDA" w:rsidRPr="00825B67" w:rsidRDefault="00E66FDA" w:rsidP="00E66FDA">
      <w:pPr>
        <w:rPr>
          <w:rFonts w:ascii="Arial" w:hAnsi="Arial" w:cs="Arial"/>
          <w:sz w:val="28"/>
          <w:szCs w:val="28"/>
          <w:lang w:val="en-GB"/>
        </w:rPr>
      </w:pPr>
    </w:p>
    <w:p w14:paraId="6AE9F7E9" w14:textId="1E38AAEB" w:rsidR="00E66FDA" w:rsidRPr="00825B67" w:rsidRDefault="00E66FDA" w:rsidP="00E66FDA">
      <w:pPr>
        <w:rPr>
          <w:rFonts w:ascii="Arial" w:hAnsi="Arial" w:cs="Arial"/>
          <w:sz w:val="28"/>
          <w:szCs w:val="28"/>
          <w:lang w:val="en-GB"/>
        </w:rPr>
      </w:pPr>
    </w:p>
    <w:p w14:paraId="3786CA2B" w14:textId="77777777" w:rsidR="00D362B9" w:rsidRDefault="00D362B9" w:rsidP="00D14B92">
      <w:pPr>
        <w:jc w:val="center"/>
        <w:rPr>
          <w:rFonts w:ascii="Arial" w:hAnsi="Arial" w:cs="Arial"/>
          <w:b/>
          <w:bCs/>
          <w:sz w:val="32"/>
          <w:szCs w:val="32"/>
        </w:rPr>
      </w:pPr>
    </w:p>
    <w:p w14:paraId="219DC981" w14:textId="77777777" w:rsidR="00D362B9" w:rsidRDefault="00D362B9" w:rsidP="00D14B92">
      <w:pPr>
        <w:jc w:val="center"/>
        <w:rPr>
          <w:rFonts w:ascii="Arial" w:hAnsi="Arial" w:cs="Arial"/>
          <w:b/>
          <w:bCs/>
          <w:sz w:val="32"/>
          <w:szCs w:val="32"/>
        </w:rPr>
      </w:pPr>
    </w:p>
    <w:p w14:paraId="140BA80D" w14:textId="77777777" w:rsidR="00D362B9" w:rsidRDefault="00D362B9" w:rsidP="00D14B92">
      <w:pPr>
        <w:jc w:val="center"/>
        <w:rPr>
          <w:rFonts w:ascii="Arial" w:hAnsi="Arial" w:cs="Arial"/>
          <w:b/>
          <w:bCs/>
          <w:sz w:val="32"/>
          <w:szCs w:val="32"/>
        </w:rPr>
      </w:pPr>
    </w:p>
    <w:p w14:paraId="120D9348" w14:textId="71EC466C" w:rsidR="00E66FDA" w:rsidRPr="00D362B9" w:rsidRDefault="00AB7291" w:rsidP="00D14B92">
      <w:pPr>
        <w:jc w:val="center"/>
        <w:rPr>
          <w:rFonts w:ascii="Arial" w:hAnsi="Arial" w:cs="Arial"/>
          <w:b/>
          <w:bCs/>
          <w:sz w:val="28"/>
          <w:szCs w:val="28"/>
        </w:rPr>
      </w:pPr>
      <w:r>
        <w:rPr>
          <w:rFonts w:ascii="Arial" w:hAnsi="Arial" w:cs="Arial"/>
          <w:b/>
          <w:bCs/>
          <w:sz w:val="28"/>
          <w:szCs w:val="28"/>
        </w:rPr>
        <w:lastRenderedPageBreak/>
        <w:t>Equal Pay Problem at BBC</w:t>
      </w:r>
    </w:p>
    <w:p w14:paraId="7F01CEC9" w14:textId="77777777" w:rsidR="00E66FDA" w:rsidRPr="00D362B9" w:rsidRDefault="00E66FDA" w:rsidP="00E66FDA">
      <w:pPr>
        <w:rPr>
          <w:rFonts w:ascii="Arial" w:hAnsi="Arial" w:cs="Arial"/>
          <w:sz w:val="24"/>
          <w:szCs w:val="24"/>
          <w:lang w:val="en-GB"/>
        </w:rPr>
      </w:pPr>
    </w:p>
    <w:p w14:paraId="1F947B65" w14:textId="3C92AE54" w:rsidR="00E66FDA" w:rsidRPr="00D362B9" w:rsidRDefault="00E66FDA" w:rsidP="00E66FDA">
      <w:pPr>
        <w:rPr>
          <w:rFonts w:ascii="Arial" w:hAnsi="Arial" w:cs="Arial"/>
          <w:sz w:val="24"/>
          <w:szCs w:val="24"/>
        </w:rPr>
      </w:pPr>
      <w:bookmarkStart w:id="4" w:name="_Toc57649426"/>
      <w:r w:rsidRPr="00D362B9">
        <w:rPr>
          <w:rFonts w:ascii="Arial" w:hAnsi="Arial" w:cs="Arial"/>
          <w:noProof/>
          <w:sz w:val="24"/>
          <w:szCs w:val="24"/>
          <w:lang w:val="en-IN" w:eastAsia="en-IN"/>
        </w:rPr>
        <w:drawing>
          <wp:inline distT="0" distB="0" distL="0" distR="0" wp14:anchorId="71ABC6DE" wp14:editId="78A3BCE6">
            <wp:extent cx="5730875" cy="2647315"/>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647315"/>
                    </a:xfrm>
                    <a:prstGeom prst="rect">
                      <a:avLst/>
                    </a:prstGeom>
                    <a:noFill/>
                    <a:ln>
                      <a:noFill/>
                    </a:ln>
                  </pic:spPr>
                </pic:pic>
              </a:graphicData>
            </a:graphic>
          </wp:inline>
        </w:drawing>
      </w:r>
      <w:bookmarkEnd w:id="4"/>
    </w:p>
    <w:p w14:paraId="1E4EA610" w14:textId="77777777" w:rsidR="00E66FDA" w:rsidRPr="00D362B9" w:rsidRDefault="00E66FDA" w:rsidP="00E66FDA">
      <w:pPr>
        <w:jc w:val="center"/>
        <w:rPr>
          <w:rFonts w:ascii="Arial" w:hAnsi="Arial" w:cs="Arial"/>
          <w:sz w:val="24"/>
          <w:szCs w:val="24"/>
        </w:rPr>
      </w:pPr>
      <w:r w:rsidRPr="00D362B9">
        <w:rPr>
          <w:rFonts w:ascii="Arial" w:hAnsi="Arial" w:cs="Arial"/>
          <w:sz w:val="24"/>
          <w:szCs w:val="24"/>
        </w:rPr>
        <w:t>FIGURE- Equal Pay</w:t>
      </w:r>
    </w:p>
    <w:p w14:paraId="4A457B85" w14:textId="77777777" w:rsidR="00E66FDA" w:rsidRPr="00D362B9" w:rsidRDefault="00E66FDA" w:rsidP="00E66FDA">
      <w:pPr>
        <w:jc w:val="center"/>
        <w:rPr>
          <w:rFonts w:ascii="Arial" w:hAnsi="Arial" w:cs="Arial"/>
          <w:sz w:val="24"/>
          <w:szCs w:val="24"/>
        </w:rPr>
      </w:pPr>
      <w:r w:rsidRPr="00D362B9">
        <w:rPr>
          <w:rFonts w:ascii="Arial" w:hAnsi="Arial" w:cs="Arial"/>
          <w:sz w:val="24"/>
          <w:szCs w:val="24"/>
        </w:rPr>
        <w:t>SOURCE- (</w:t>
      </w:r>
      <w:r w:rsidRPr="00D362B9">
        <w:rPr>
          <w:rFonts w:ascii="Arial" w:hAnsi="Arial" w:cs="Arial"/>
          <w:color w:val="222222"/>
          <w:sz w:val="24"/>
          <w:szCs w:val="24"/>
          <w:shd w:val="clear" w:color="auto" w:fill="FFFFFF"/>
        </w:rPr>
        <w:t>Giustini, 2018</w:t>
      </w:r>
      <w:r w:rsidRPr="00D362B9">
        <w:rPr>
          <w:rFonts w:ascii="Arial" w:hAnsi="Arial" w:cs="Arial"/>
          <w:sz w:val="24"/>
          <w:szCs w:val="24"/>
        </w:rPr>
        <w:t>).</w:t>
      </w:r>
    </w:p>
    <w:p w14:paraId="66A070A2" w14:textId="77777777" w:rsidR="00E66FDA" w:rsidRPr="00D362B9" w:rsidRDefault="00E66FDA" w:rsidP="00E66FDA">
      <w:pPr>
        <w:rPr>
          <w:rFonts w:ascii="Arial" w:hAnsi="Arial" w:cs="Arial"/>
          <w:sz w:val="24"/>
          <w:szCs w:val="24"/>
        </w:rPr>
      </w:pPr>
    </w:p>
    <w:p w14:paraId="7B740EC3" w14:textId="77777777" w:rsidR="00E66FDA" w:rsidRPr="00D362B9" w:rsidRDefault="00E66FDA" w:rsidP="00E66FDA">
      <w:pPr>
        <w:rPr>
          <w:rFonts w:ascii="Arial" w:hAnsi="Arial" w:cs="Arial"/>
          <w:sz w:val="24"/>
          <w:szCs w:val="24"/>
        </w:rPr>
      </w:pPr>
      <w:r w:rsidRPr="00D362B9">
        <w:rPr>
          <w:rFonts w:ascii="Arial" w:hAnsi="Arial" w:cs="Arial"/>
          <w:sz w:val="24"/>
          <w:szCs w:val="24"/>
        </w:rPr>
        <w:t>The EHRC started its investigation in March 2019 following several noteworthy cases which involve pay prejudice at the BBC.</w:t>
      </w:r>
    </w:p>
    <w:p w14:paraId="2E6753D7" w14:textId="77777777" w:rsidR="00E66FDA" w:rsidRPr="00D362B9" w:rsidRDefault="00E66FDA" w:rsidP="00E66FDA">
      <w:pPr>
        <w:pStyle w:val="ListParagraph"/>
        <w:numPr>
          <w:ilvl w:val="0"/>
          <w:numId w:val="2"/>
        </w:numPr>
        <w:rPr>
          <w:rFonts w:ascii="Arial" w:hAnsi="Arial" w:cs="Arial"/>
          <w:szCs w:val="24"/>
        </w:rPr>
      </w:pPr>
      <w:r w:rsidRPr="00D362B9">
        <w:rPr>
          <w:rFonts w:ascii="Arial" w:hAnsi="Arial" w:cs="Arial"/>
          <w:szCs w:val="24"/>
        </w:rPr>
        <w:t>One of the BBC editors resigned from her job in Jan 2018 as three other international editors were earning '50% more’ than her. The female editor resigned and complaint about the discrimination at BBC. Later, BBC apologised to her (</w:t>
      </w:r>
      <w:r w:rsidRPr="00D362B9">
        <w:rPr>
          <w:rFonts w:ascii="Arial" w:hAnsi="Arial" w:cs="Arial"/>
          <w:color w:val="222222"/>
          <w:szCs w:val="24"/>
          <w:shd w:val="clear" w:color="auto" w:fill="FFFFFF"/>
        </w:rPr>
        <w:t>Chung, 2018</w:t>
      </w:r>
      <w:r w:rsidRPr="00D362B9">
        <w:rPr>
          <w:rFonts w:ascii="Arial" w:hAnsi="Arial" w:cs="Arial"/>
          <w:szCs w:val="24"/>
        </w:rPr>
        <w:t>).</w:t>
      </w:r>
    </w:p>
    <w:p w14:paraId="4D082277" w14:textId="77777777" w:rsidR="00E66FDA" w:rsidRPr="00D362B9" w:rsidRDefault="00E66FDA" w:rsidP="00E66FDA">
      <w:pPr>
        <w:pStyle w:val="ListParagraph"/>
        <w:numPr>
          <w:ilvl w:val="0"/>
          <w:numId w:val="2"/>
        </w:numPr>
        <w:rPr>
          <w:rFonts w:ascii="Arial" w:hAnsi="Arial" w:cs="Arial"/>
          <w:szCs w:val="24"/>
        </w:rPr>
      </w:pPr>
      <w:r w:rsidRPr="00D362B9">
        <w:rPr>
          <w:rFonts w:ascii="Arial" w:hAnsi="Arial" w:cs="Arial"/>
          <w:szCs w:val="24"/>
        </w:rPr>
        <w:t>In the same month, five leading presenters agreed to lower their cuts</w:t>
      </w:r>
    </w:p>
    <w:p w14:paraId="4C1F1462" w14:textId="77777777" w:rsidR="00E66FDA" w:rsidRPr="00D362B9" w:rsidRDefault="00E66FDA" w:rsidP="00E66FDA">
      <w:pPr>
        <w:pStyle w:val="ListParagraph"/>
        <w:numPr>
          <w:ilvl w:val="0"/>
          <w:numId w:val="2"/>
        </w:numPr>
        <w:rPr>
          <w:rFonts w:ascii="Arial" w:hAnsi="Arial" w:cs="Arial"/>
          <w:szCs w:val="24"/>
        </w:rPr>
      </w:pPr>
      <w:r w:rsidRPr="00D362B9">
        <w:rPr>
          <w:rFonts w:ascii="Arial" w:hAnsi="Arial" w:cs="Arial"/>
          <w:szCs w:val="24"/>
        </w:rPr>
        <w:t>Thence, she argues that she was paid less pay for a similar type of work as compared to the male editor</w:t>
      </w:r>
    </w:p>
    <w:p w14:paraId="5F5DD5AE" w14:textId="77777777" w:rsidR="00E66FDA" w:rsidRPr="00D362B9" w:rsidRDefault="00E66FDA" w:rsidP="00E66FDA">
      <w:pPr>
        <w:pStyle w:val="ListParagraph"/>
        <w:numPr>
          <w:ilvl w:val="0"/>
          <w:numId w:val="2"/>
        </w:numPr>
        <w:rPr>
          <w:rFonts w:ascii="Arial" w:hAnsi="Arial" w:cs="Arial"/>
          <w:szCs w:val="24"/>
        </w:rPr>
      </w:pPr>
      <w:r w:rsidRPr="00D362B9">
        <w:rPr>
          <w:rFonts w:ascii="Arial" w:hAnsi="Arial" w:cs="Arial"/>
          <w:szCs w:val="24"/>
        </w:rPr>
        <w:t>In the same month, BBC settled this argument by giving £500,000 and an apology letter after she being treated 'unlike' overpay.</w:t>
      </w:r>
    </w:p>
    <w:p w14:paraId="2DDB6B80" w14:textId="77777777" w:rsidR="00E66FDA" w:rsidRPr="00D362B9" w:rsidRDefault="00E66FDA" w:rsidP="00E66FDA">
      <w:pPr>
        <w:rPr>
          <w:rFonts w:ascii="Arial" w:hAnsi="Arial" w:cs="Arial"/>
          <w:sz w:val="24"/>
          <w:szCs w:val="24"/>
        </w:rPr>
      </w:pPr>
      <w:r w:rsidRPr="00D362B9">
        <w:rPr>
          <w:rFonts w:ascii="Arial" w:hAnsi="Arial" w:cs="Arial"/>
          <w:sz w:val="24"/>
          <w:szCs w:val="24"/>
        </w:rPr>
        <w:t xml:space="preserve">The Commission report states the Company accepted that ‘its previous practices were not suitable for the purpose and has made some amendments since 2016’. </w:t>
      </w:r>
    </w:p>
    <w:p w14:paraId="36158523" w14:textId="7BF68EFE" w:rsidR="00293C52" w:rsidRPr="00D362B9" w:rsidRDefault="00E66FDA" w:rsidP="00D14B92">
      <w:pPr>
        <w:rPr>
          <w:rFonts w:ascii="Arial" w:hAnsi="Arial" w:cs="Arial"/>
          <w:sz w:val="24"/>
          <w:szCs w:val="24"/>
        </w:rPr>
      </w:pPr>
      <w:r w:rsidRPr="00D362B9">
        <w:rPr>
          <w:rFonts w:ascii="Arial" w:hAnsi="Arial" w:cs="Arial"/>
          <w:sz w:val="24"/>
          <w:szCs w:val="24"/>
        </w:rPr>
        <w:t>At least, over 600 women complaints rise in 2018. The Company said that the most relevant issue of fair salary rather than equal payment at work.</w:t>
      </w:r>
    </w:p>
    <w:p w14:paraId="05712E22" w14:textId="04A779BC" w:rsidR="00D14B92" w:rsidRPr="00D362B9" w:rsidRDefault="00AB7291" w:rsidP="00293C52">
      <w:pPr>
        <w:jc w:val="center"/>
        <w:rPr>
          <w:rFonts w:ascii="Arial" w:hAnsi="Arial" w:cs="Arial"/>
          <w:b/>
          <w:bCs/>
          <w:sz w:val="28"/>
          <w:szCs w:val="28"/>
        </w:rPr>
      </w:pPr>
      <w:r>
        <w:rPr>
          <w:rFonts w:ascii="Arial" w:hAnsi="Arial" w:cs="Arial"/>
          <w:b/>
          <w:bCs/>
          <w:sz w:val="28"/>
          <w:szCs w:val="28"/>
        </w:rPr>
        <w:lastRenderedPageBreak/>
        <w:t>Recognising Problems in Decision Making</w:t>
      </w:r>
    </w:p>
    <w:p w14:paraId="34AEC605" w14:textId="77777777" w:rsidR="00293C52" w:rsidRPr="00825B67" w:rsidRDefault="00293C52" w:rsidP="00D14B92">
      <w:pPr>
        <w:ind w:firstLine="720"/>
        <w:rPr>
          <w:rFonts w:ascii="Arial" w:hAnsi="Arial" w:cs="Arial"/>
          <w:sz w:val="28"/>
          <w:szCs w:val="28"/>
        </w:rPr>
      </w:pPr>
    </w:p>
    <w:p w14:paraId="0ED65561" w14:textId="72A1650E" w:rsidR="00D14B92" w:rsidRPr="00D362B9" w:rsidRDefault="00D14B92" w:rsidP="00D14B92">
      <w:pPr>
        <w:ind w:firstLine="720"/>
        <w:rPr>
          <w:rFonts w:ascii="Arial" w:hAnsi="Arial" w:cs="Arial"/>
          <w:sz w:val="24"/>
          <w:szCs w:val="24"/>
        </w:rPr>
      </w:pPr>
      <w:r w:rsidRPr="00D362B9">
        <w:rPr>
          <w:rFonts w:ascii="Arial" w:hAnsi="Arial" w:cs="Arial"/>
          <w:sz w:val="24"/>
          <w:szCs w:val="24"/>
        </w:rPr>
        <w:t>Employees are the most important assets of the BBC. Employees must stay energetic and avert such issues to occur. And to achieve this goal, think of various alternatives to avoid discrimination at work.</w:t>
      </w:r>
    </w:p>
    <w:p w14:paraId="4F96304C" w14:textId="67FDED89" w:rsidR="00D14B92" w:rsidRPr="00D362B9" w:rsidRDefault="00D14B92" w:rsidP="00D14B92">
      <w:pPr>
        <w:rPr>
          <w:rFonts w:ascii="Arial" w:hAnsi="Arial" w:cs="Arial"/>
          <w:sz w:val="24"/>
          <w:szCs w:val="24"/>
        </w:rPr>
      </w:pPr>
      <w:r w:rsidRPr="00D362B9">
        <w:rPr>
          <w:rFonts w:ascii="Arial" w:hAnsi="Arial" w:cs="Arial"/>
          <w:sz w:val="24"/>
          <w:szCs w:val="24"/>
        </w:rPr>
        <w:t>Some of the steps are discussed below which will certainly help to mitigate conflicts and helps y</w:t>
      </w:r>
      <w:r w:rsidR="004765C5" w:rsidRPr="00D362B9">
        <w:rPr>
          <w:rFonts w:ascii="Arial" w:hAnsi="Arial" w:cs="Arial"/>
          <w:sz w:val="24"/>
          <w:szCs w:val="24"/>
        </w:rPr>
        <w:t>our</w:t>
      </w:r>
      <w:r w:rsidRPr="00D362B9">
        <w:rPr>
          <w:rFonts w:ascii="Arial" w:hAnsi="Arial" w:cs="Arial"/>
          <w:sz w:val="24"/>
          <w:szCs w:val="24"/>
        </w:rPr>
        <w:t xml:space="preserve"> case (</w:t>
      </w:r>
      <w:r w:rsidRPr="00D362B9">
        <w:rPr>
          <w:rFonts w:ascii="Arial" w:hAnsi="Arial" w:cs="Arial"/>
          <w:color w:val="222222"/>
          <w:sz w:val="24"/>
          <w:szCs w:val="24"/>
          <w:shd w:val="clear" w:color="auto" w:fill="FFFFFF"/>
        </w:rPr>
        <w:t>Cree et al, 2016</w:t>
      </w:r>
      <w:r w:rsidRPr="00D362B9">
        <w:rPr>
          <w:rFonts w:ascii="Arial" w:hAnsi="Arial" w:cs="Arial"/>
          <w:sz w:val="24"/>
          <w:szCs w:val="24"/>
        </w:rPr>
        <w:t xml:space="preserve">). </w:t>
      </w:r>
    </w:p>
    <w:p w14:paraId="4FC7A714" w14:textId="77777777" w:rsidR="00D14B92" w:rsidRPr="00D362B9" w:rsidRDefault="00D14B92" w:rsidP="00D14B92">
      <w:pPr>
        <w:pStyle w:val="ListParagraph"/>
        <w:numPr>
          <w:ilvl w:val="0"/>
          <w:numId w:val="3"/>
        </w:numPr>
        <w:jc w:val="left"/>
        <w:rPr>
          <w:rFonts w:ascii="Arial" w:hAnsi="Arial" w:cs="Arial"/>
          <w:b/>
          <w:szCs w:val="24"/>
        </w:rPr>
      </w:pPr>
      <w:r w:rsidRPr="00D362B9">
        <w:rPr>
          <w:rFonts w:ascii="Arial" w:hAnsi="Arial" w:cs="Arial"/>
          <w:b/>
          <w:szCs w:val="24"/>
        </w:rPr>
        <w:t>Documentation:</w:t>
      </w:r>
      <w:r w:rsidRPr="00D362B9">
        <w:rPr>
          <w:rFonts w:ascii="Arial" w:hAnsi="Arial" w:cs="Arial"/>
          <w:szCs w:val="24"/>
        </w:rPr>
        <w:t xml:space="preserve"> </w:t>
      </w:r>
    </w:p>
    <w:p w14:paraId="39619171" w14:textId="25ADD651" w:rsidR="00D14B92" w:rsidRPr="00D362B9" w:rsidRDefault="00D14B92" w:rsidP="00D14B92">
      <w:pPr>
        <w:pStyle w:val="ListParagraph"/>
        <w:jc w:val="left"/>
        <w:rPr>
          <w:rFonts w:ascii="Arial" w:hAnsi="Arial" w:cs="Arial"/>
          <w:szCs w:val="24"/>
        </w:rPr>
      </w:pPr>
      <w:r w:rsidRPr="00D362B9">
        <w:rPr>
          <w:rFonts w:ascii="Arial" w:hAnsi="Arial" w:cs="Arial"/>
          <w:szCs w:val="24"/>
        </w:rPr>
        <w:t xml:space="preserve">At this stage, you </w:t>
      </w:r>
      <w:r w:rsidR="00AB7291" w:rsidRPr="00D362B9">
        <w:rPr>
          <w:rFonts w:ascii="Arial" w:hAnsi="Arial" w:cs="Arial"/>
          <w:szCs w:val="24"/>
        </w:rPr>
        <w:t>must</w:t>
      </w:r>
      <w:r w:rsidRPr="00D362B9">
        <w:rPr>
          <w:rFonts w:ascii="Arial" w:hAnsi="Arial" w:cs="Arial"/>
          <w:szCs w:val="24"/>
        </w:rPr>
        <w:t xml:space="preserve"> terminate the employees who are not working under the policy and doing discrimination. Your priority is to keep up-to-date information about the employee. This is considered as an important work because if a problem arises afterwards. You should be very clear to the documentation and performance feedback. It will provide you with an advantage as the employer, you gave several warnings intimating its poor performance (</w:t>
      </w:r>
      <w:r w:rsidRPr="00D362B9">
        <w:rPr>
          <w:rFonts w:ascii="Arial" w:hAnsi="Arial" w:cs="Arial"/>
          <w:color w:val="222222"/>
          <w:szCs w:val="24"/>
          <w:shd w:val="clear" w:color="auto" w:fill="FFFFFF"/>
        </w:rPr>
        <w:t>Niven et al, 2016</w:t>
      </w:r>
      <w:r w:rsidRPr="00D362B9">
        <w:rPr>
          <w:rFonts w:ascii="Arial" w:hAnsi="Arial" w:cs="Arial"/>
          <w:szCs w:val="24"/>
        </w:rPr>
        <w:t>).</w:t>
      </w:r>
    </w:p>
    <w:p w14:paraId="6F157A75" w14:textId="77777777" w:rsidR="00D14B92" w:rsidRPr="00D362B9" w:rsidRDefault="00D14B92" w:rsidP="00D14B92">
      <w:pPr>
        <w:pStyle w:val="ListParagraph"/>
        <w:jc w:val="left"/>
        <w:rPr>
          <w:rFonts w:ascii="Arial" w:hAnsi="Arial" w:cs="Arial"/>
          <w:b/>
          <w:szCs w:val="24"/>
        </w:rPr>
      </w:pPr>
      <w:r w:rsidRPr="00D362B9">
        <w:rPr>
          <w:rFonts w:ascii="Arial" w:hAnsi="Arial" w:cs="Arial"/>
          <w:szCs w:val="24"/>
        </w:rPr>
        <w:t xml:space="preserve"> </w:t>
      </w:r>
    </w:p>
    <w:p w14:paraId="2607D59D" w14:textId="77777777" w:rsidR="00D14B92" w:rsidRPr="00D362B9" w:rsidRDefault="00D14B92" w:rsidP="00D14B92">
      <w:pPr>
        <w:pStyle w:val="ListParagraph"/>
        <w:jc w:val="left"/>
        <w:rPr>
          <w:rFonts w:ascii="Arial" w:hAnsi="Arial" w:cs="Arial"/>
          <w:szCs w:val="24"/>
        </w:rPr>
      </w:pPr>
    </w:p>
    <w:p w14:paraId="159AAC4C" w14:textId="77777777" w:rsidR="00D14B92" w:rsidRPr="00D362B9" w:rsidRDefault="00D14B92" w:rsidP="00D14B92">
      <w:pPr>
        <w:pStyle w:val="ListParagraph"/>
        <w:numPr>
          <w:ilvl w:val="0"/>
          <w:numId w:val="3"/>
        </w:numPr>
        <w:jc w:val="left"/>
        <w:rPr>
          <w:rFonts w:ascii="Arial" w:hAnsi="Arial" w:cs="Arial"/>
          <w:b/>
          <w:szCs w:val="24"/>
        </w:rPr>
      </w:pPr>
      <w:r w:rsidRPr="00D362B9">
        <w:rPr>
          <w:rFonts w:ascii="Arial" w:hAnsi="Arial" w:cs="Arial"/>
          <w:b/>
          <w:szCs w:val="24"/>
        </w:rPr>
        <w:t>Have the Person Who Hired the Employee:</w:t>
      </w:r>
    </w:p>
    <w:p w14:paraId="69D0A54A" w14:textId="6F7C48F5" w:rsidR="00D14B92" w:rsidRPr="00D362B9" w:rsidRDefault="00D14B92" w:rsidP="00D14B92">
      <w:pPr>
        <w:pStyle w:val="ListParagraph"/>
        <w:jc w:val="left"/>
        <w:rPr>
          <w:rFonts w:ascii="Arial" w:hAnsi="Arial" w:cs="Arial"/>
          <w:szCs w:val="24"/>
        </w:rPr>
      </w:pPr>
      <w:r w:rsidRPr="00D362B9">
        <w:rPr>
          <w:rFonts w:ascii="Arial" w:hAnsi="Arial" w:cs="Arial"/>
          <w:szCs w:val="24"/>
        </w:rPr>
        <w:t xml:space="preserve">The necessity for this stage is if a person employs a woman without any discrimination. It is doubtful that the </w:t>
      </w:r>
      <w:r w:rsidR="00263B4F">
        <w:rPr>
          <w:rFonts w:ascii="Arial" w:hAnsi="Arial" w:cs="Arial"/>
          <w:szCs w:val="24"/>
        </w:rPr>
        <w:t xml:space="preserve"> employee can later be accused of</w:t>
      </w:r>
      <w:r w:rsidRPr="00D362B9">
        <w:rPr>
          <w:rFonts w:ascii="Arial" w:hAnsi="Arial" w:cs="Arial"/>
          <w:szCs w:val="24"/>
        </w:rPr>
        <w:t xml:space="preserve"> discriminat</w:t>
      </w:r>
      <w:r w:rsidR="00263B4F">
        <w:rPr>
          <w:rFonts w:ascii="Arial" w:hAnsi="Arial" w:cs="Arial"/>
          <w:szCs w:val="24"/>
        </w:rPr>
        <w:t>ion</w:t>
      </w:r>
      <w:r w:rsidRPr="00D362B9">
        <w:rPr>
          <w:rFonts w:ascii="Arial" w:hAnsi="Arial" w:cs="Arial"/>
          <w:szCs w:val="24"/>
        </w:rPr>
        <w:t xml:space="preserve">. </w:t>
      </w:r>
      <w:r w:rsidR="00263B4F">
        <w:rPr>
          <w:rFonts w:ascii="Arial" w:hAnsi="Arial" w:cs="Arial"/>
          <w:szCs w:val="24"/>
        </w:rPr>
        <w:t>I</w:t>
      </w:r>
      <w:r w:rsidRPr="00D362B9">
        <w:rPr>
          <w:rFonts w:ascii="Arial" w:hAnsi="Arial" w:cs="Arial"/>
          <w:szCs w:val="24"/>
        </w:rPr>
        <w:t xml:space="preserve">t is </w:t>
      </w:r>
      <w:r w:rsidR="00263B4F">
        <w:rPr>
          <w:rFonts w:ascii="Arial" w:hAnsi="Arial" w:cs="Arial"/>
          <w:szCs w:val="24"/>
        </w:rPr>
        <w:t>essential</w:t>
      </w:r>
      <w:r w:rsidRPr="00D362B9">
        <w:rPr>
          <w:rFonts w:ascii="Arial" w:hAnsi="Arial" w:cs="Arial"/>
          <w:szCs w:val="24"/>
        </w:rPr>
        <w:t xml:space="preserve"> to have an eyewitness while giving a warning to the employee. And have someone from management, who will not gossip or out the topic in staff. This could help the case if being reported and also helps in showing transparency at work (</w:t>
      </w:r>
      <w:r w:rsidRPr="00D362B9">
        <w:rPr>
          <w:rFonts w:ascii="Arial" w:hAnsi="Arial" w:cs="Arial"/>
          <w:color w:val="222222"/>
          <w:szCs w:val="24"/>
          <w:shd w:val="clear" w:color="auto" w:fill="FFFFFF"/>
        </w:rPr>
        <w:t>Sánchez et al, 2020</w:t>
      </w:r>
      <w:r w:rsidRPr="00D362B9">
        <w:rPr>
          <w:rFonts w:ascii="Arial" w:hAnsi="Arial" w:cs="Arial"/>
          <w:szCs w:val="24"/>
        </w:rPr>
        <w:t>).</w:t>
      </w:r>
    </w:p>
    <w:p w14:paraId="0462053E" w14:textId="77777777" w:rsidR="00D14B92" w:rsidRPr="00D362B9" w:rsidRDefault="00D14B92" w:rsidP="00D14B92">
      <w:pPr>
        <w:pStyle w:val="ListParagraph"/>
        <w:jc w:val="left"/>
        <w:rPr>
          <w:rFonts w:ascii="Arial" w:hAnsi="Arial" w:cs="Arial"/>
          <w:szCs w:val="24"/>
        </w:rPr>
      </w:pPr>
    </w:p>
    <w:p w14:paraId="3F6FCA94" w14:textId="77777777" w:rsidR="00D14B92" w:rsidRPr="00D362B9" w:rsidRDefault="00D14B92" w:rsidP="00D14B92">
      <w:pPr>
        <w:pStyle w:val="ListParagraph"/>
        <w:numPr>
          <w:ilvl w:val="0"/>
          <w:numId w:val="3"/>
        </w:numPr>
        <w:jc w:val="left"/>
        <w:rPr>
          <w:rFonts w:ascii="Arial" w:hAnsi="Arial" w:cs="Arial"/>
          <w:b/>
          <w:szCs w:val="24"/>
        </w:rPr>
      </w:pPr>
      <w:r w:rsidRPr="00D362B9">
        <w:rPr>
          <w:rFonts w:ascii="Arial" w:hAnsi="Arial" w:cs="Arial"/>
          <w:b/>
          <w:szCs w:val="24"/>
        </w:rPr>
        <w:t>Training:</w:t>
      </w:r>
    </w:p>
    <w:p w14:paraId="792681B1" w14:textId="1FAE6815" w:rsidR="00293C52" w:rsidRPr="00E07D67" w:rsidRDefault="00D14B92" w:rsidP="00E07D67">
      <w:pPr>
        <w:pStyle w:val="ListParagraph"/>
        <w:jc w:val="left"/>
        <w:rPr>
          <w:rFonts w:ascii="Arial" w:hAnsi="Arial" w:cs="Arial"/>
          <w:szCs w:val="24"/>
        </w:rPr>
      </w:pPr>
      <w:r w:rsidRPr="00D362B9">
        <w:rPr>
          <w:rFonts w:ascii="Arial" w:hAnsi="Arial" w:cs="Arial"/>
          <w:szCs w:val="24"/>
        </w:rPr>
        <w:t xml:space="preserve">It is very important to train the employees properly and make them acquainted with the company laws. This will ensure that topics could be constructed as discrimination policies </w:t>
      </w:r>
      <w:r w:rsidRPr="00D362B9">
        <w:rPr>
          <w:rFonts w:ascii="Arial" w:hAnsi="Arial" w:cs="Arial"/>
          <w:szCs w:val="24"/>
          <w:lang w:val="en-IN" w:eastAsia="en-IN"/>
        </w:rPr>
        <w:t>are discussed during meetings between manager and his employees</w:t>
      </w:r>
      <w:r w:rsidRPr="00D362B9">
        <w:rPr>
          <w:rFonts w:ascii="Arial" w:hAnsi="Arial" w:cs="Arial"/>
          <w:szCs w:val="24"/>
        </w:rPr>
        <w:t xml:space="preserve">. These are </w:t>
      </w:r>
      <w:r w:rsidR="00263B4F">
        <w:rPr>
          <w:rFonts w:ascii="Arial" w:hAnsi="Arial" w:cs="Arial"/>
          <w:szCs w:val="24"/>
        </w:rPr>
        <w:t>a few</w:t>
      </w:r>
      <w:r w:rsidRPr="00D362B9">
        <w:rPr>
          <w:rFonts w:ascii="Arial" w:hAnsi="Arial" w:cs="Arial"/>
          <w:szCs w:val="24"/>
        </w:rPr>
        <w:t xml:space="preserve"> </w:t>
      </w:r>
      <w:r w:rsidR="00263B4F">
        <w:rPr>
          <w:rFonts w:ascii="Arial" w:hAnsi="Arial" w:cs="Arial"/>
          <w:szCs w:val="24"/>
        </w:rPr>
        <w:t>measures</w:t>
      </w:r>
      <w:r w:rsidRPr="00D362B9">
        <w:rPr>
          <w:rFonts w:ascii="Arial" w:hAnsi="Arial" w:cs="Arial"/>
          <w:szCs w:val="24"/>
        </w:rPr>
        <w:t xml:space="preserve"> that mangers should be </w:t>
      </w:r>
      <w:r w:rsidR="005A2793">
        <w:rPr>
          <w:rFonts w:ascii="Arial" w:hAnsi="Arial" w:cs="Arial"/>
          <w:szCs w:val="24"/>
        </w:rPr>
        <w:t>ordinary</w:t>
      </w:r>
      <w:r w:rsidRPr="00D362B9">
        <w:rPr>
          <w:rFonts w:ascii="Arial" w:hAnsi="Arial" w:cs="Arial"/>
          <w:szCs w:val="24"/>
        </w:rPr>
        <w:t xml:space="preserve"> with are the Family Medical Leave Act, Pregnancy Discrimination Act, Civil Rights Act, Age Discrimination Act, etc.</w:t>
      </w:r>
    </w:p>
    <w:p w14:paraId="20B2EACE" w14:textId="2B0CD713" w:rsidR="00293C52" w:rsidRPr="00D362B9" w:rsidRDefault="00AB7291" w:rsidP="00293C52">
      <w:pPr>
        <w:jc w:val="center"/>
        <w:rPr>
          <w:rFonts w:ascii="Arial" w:hAnsi="Arial" w:cs="Arial"/>
          <w:b/>
          <w:bCs/>
          <w:sz w:val="28"/>
          <w:szCs w:val="28"/>
        </w:rPr>
      </w:pPr>
      <w:r>
        <w:rPr>
          <w:rFonts w:ascii="Arial" w:hAnsi="Arial" w:cs="Arial"/>
          <w:b/>
          <w:bCs/>
          <w:sz w:val="28"/>
          <w:szCs w:val="28"/>
        </w:rPr>
        <w:lastRenderedPageBreak/>
        <w:t>Top Decision-Making Tools and Techniques</w:t>
      </w:r>
    </w:p>
    <w:p w14:paraId="7EC9FB9C" w14:textId="77777777" w:rsidR="00293C52" w:rsidRPr="00825B67" w:rsidRDefault="00293C52" w:rsidP="00293C52">
      <w:pPr>
        <w:jc w:val="center"/>
        <w:rPr>
          <w:rFonts w:ascii="Arial" w:hAnsi="Arial" w:cs="Arial"/>
          <w:b/>
          <w:bCs/>
          <w:sz w:val="32"/>
          <w:szCs w:val="32"/>
        </w:rPr>
      </w:pPr>
    </w:p>
    <w:p w14:paraId="363A570E" w14:textId="77777777" w:rsidR="00293C52" w:rsidRPr="00D362B9" w:rsidRDefault="00293C52" w:rsidP="00D362B9">
      <w:pPr>
        <w:ind w:firstLine="720"/>
        <w:rPr>
          <w:rFonts w:ascii="Arial" w:hAnsi="Arial" w:cs="Arial"/>
          <w:sz w:val="24"/>
          <w:szCs w:val="24"/>
        </w:rPr>
      </w:pPr>
      <w:r w:rsidRPr="00D362B9">
        <w:rPr>
          <w:rFonts w:ascii="Arial" w:hAnsi="Arial" w:cs="Arial"/>
          <w:sz w:val="24"/>
          <w:szCs w:val="24"/>
        </w:rPr>
        <w:t>These are some of the top decision-making tools and techniques which the BBC can use to evaluate a range of solution to identify the most appropriate option.</w:t>
      </w:r>
    </w:p>
    <w:p w14:paraId="772A8F58" w14:textId="2421EFEA" w:rsidR="00293C52" w:rsidRPr="00D362B9" w:rsidRDefault="00AB7291" w:rsidP="00293C52">
      <w:pPr>
        <w:rPr>
          <w:rFonts w:ascii="Arial" w:hAnsi="Arial" w:cs="Arial"/>
          <w:b/>
          <w:sz w:val="24"/>
          <w:szCs w:val="24"/>
        </w:rPr>
      </w:pPr>
      <w:r>
        <w:rPr>
          <w:rFonts w:ascii="Arial" w:hAnsi="Arial" w:cs="Arial"/>
          <w:b/>
          <w:sz w:val="24"/>
          <w:szCs w:val="24"/>
        </w:rPr>
        <w:t>Marginal Analysis</w:t>
      </w:r>
    </w:p>
    <w:p w14:paraId="36CA2C50" w14:textId="347BB76B" w:rsidR="00293C52" w:rsidRPr="00D362B9" w:rsidRDefault="00293C52" w:rsidP="00293C52">
      <w:pPr>
        <w:shd w:val="clear" w:color="auto" w:fill="FFFFFF"/>
        <w:rPr>
          <w:rFonts w:ascii="Arial" w:hAnsi="Arial" w:cs="Arial"/>
          <w:sz w:val="24"/>
          <w:szCs w:val="24"/>
        </w:rPr>
      </w:pPr>
      <w:r w:rsidRPr="00D362B9">
        <w:rPr>
          <w:rFonts w:ascii="Arial" w:hAnsi="Arial" w:cs="Arial"/>
          <w:sz w:val="24"/>
          <w:szCs w:val="24"/>
        </w:rPr>
        <w:t xml:space="preserve">Marginal analysis states the </w:t>
      </w:r>
      <w:r w:rsidR="005A2793">
        <w:rPr>
          <w:rFonts w:ascii="Arial" w:hAnsi="Arial" w:cs="Arial"/>
          <w:sz w:val="24"/>
          <w:szCs w:val="24"/>
        </w:rPr>
        <w:t>help</w:t>
      </w:r>
      <w:r w:rsidRPr="00D362B9">
        <w:rPr>
          <w:rFonts w:ascii="Arial" w:hAnsi="Arial" w:cs="Arial"/>
          <w:sz w:val="24"/>
          <w:szCs w:val="24"/>
        </w:rPr>
        <w:t xml:space="preserve"> of </w:t>
      </w:r>
      <w:r w:rsidR="005A2793">
        <w:rPr>
          <w:rFonts w:ascii="Arial" w:hAnsi="Arial" w:cs="Arial"/>
          <w:sz w:val="24"/>
          <w:szCs w:val="24"/>
        </w:rPr>
        <w:t>admission</w:t>
      </w:r>
      <w:r w:rsidRPr="00D362B9">
        <w:rPr>
          <w:rFonts w:ascii="Arial" w:hAnsi="Arial" w:cs="Arial"/>
          <w:sz w:val="24"/>
          <w:szCs w:val="24"/>
        </w:rPr>
        <w:t xml:space="preserve"> </w:t>
      </w:r>
      <w:r w:rsidR="005A2793">
        <w:rPr>
          <w:rFonts w:ascii="Arial" w:hAnsi="Arial" w:cs="Arial"/>
          <w:sz w:val="24"/>
          <w:szCs w:val="24"/>
        </w:rPr>
        <w:t>opposed to</w:t>
      </w:r>
      <w:r w:rsidRPr="00D362B9">
        <w:rPr>
          <w:rFonts w:ascii="Arial" w:hAnsi="Arial" w:cs="Arial"/>
          <w:sz w:val="24"/>
          <w:szCs w:val="24"/>
        </w:rPr>
        <w:t xml:space="preserve"> the costs. This type of probe helps Company to assess whether the business is getting the maximum return on investment (ROI) from the minimum resources or by performing any activity. Marginal testing is an efficient decision-making tool as it takes considerable predilection, assets and information constrictions so that management can make healthy decisions based on the pieces of evidence</w:t>
      </w:r>
      <w:r w:rsidRPr="00D362B9">
        <w:rPr>
          <w:rStyle w:val="nd-word"/>
          <w:rFonts w:ascii="Arial" w:hAnsi="Arial" w:cs="Arial"/>
          <w:sz w:val="24"/>
          <w:szCs w:val="24"/>
        </w:rPr>
        <w:t xml:space="preserve">. </w:t>
      </w:r>
      <w:r w:rsidRPr="00D362B9">
        <w:rPr>
          <w:rFonts w:ascii="Arial" w:hAnsi="Arial" w:cs="Arial"/>
          <w:sz w:val="24"/>
          <w:szCs w:val="24"/>
        </w:rPr>
        <w:t>(</w:t>
      </w:r>
      <w:r w:rsidRPr="00D362B9">
        <w:rPr>
          <w:rFonts w:ascii="Arial" w:hAnsi="Arial" w:cs="Arial"/>
          <w:color w:val="222222"/>
          <w:sz w:val="24"/>
          <w:szCs w:val="24"/>
          <w:shd w:val="clear" w:color="auto" w:fill="FFFFFF"/>
        </w:rPr>
        <w:t>Charles, 2016</w:t>
      </w:r>
      <w:r w:rsidRPr="00D362B9">
        <w:rPr>
          <w:rFonts w:ascii="Arial" w:hAnsi="Arial" w:cs="Arial"/>
          <w:sz w:val="24"/>
          <w:szCs w:val="24"/>
        </w:rPr>
        <w:t>). Let’s understand Marginal Analysis with the help of an example:</w:t>
      </w:r>
      <w:r w:rsidRPr="00D362B9">
        <w:rPr>
          <w:rFonts w:ascii="Arial" w:hAnsi="Arial" w:cs="Arial"/>
          <w:noProof/>
          <w:sz w:val="24"/>
          <w:szCs w:val="24"/>
          <w:lang w:eastAsia="en-GB"/>
        </w:rPr>
        <w:t xml:space="preserve"> </w:t>
      </w:r>
    </w:p>
    <w:p w14:paraId="0512D0F5" w14:textId="7E367FF2" w:rsidR="00293C52" w:rsidRPr="00D362B9" w:rsidRDefault="00293C52" w:rsidP="00293C52">
      <w:pPr>
        <w:rPr>
          <w:rFonts w:ascii="Arial" w:hAnsi="Arial" w:cs="Arial"/>
          <w:sz w:val="24"/>
          <w:szCs w:val="24"/>
        </w:rPr>
      </w:pPr>
      <w:r w:rsidRPr="00D362B9">
        <w:rPr>
          <w:rFonts w:ascii="Arial" w:hAnsi="Arial" w:cs="Arial"/>
          <w:noProof/>
          <w:sz w:val="24"/>
          <w:szCs w:val="24"/>
          <w:lang w:val="en-IN" w:eastAsia="en-IN"/>
        </w:rPr>
        <w:drawing>
          <wp:inline distT="0" distB="0" distL="0" distR="0" wp14:anchorId="3EBD4808" wp14:editId="048F081A">
            <wp:extent cx="5624830" cy="27006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4830" cy="2700655"/>
                    </a:xfrm>
                    <a:prstGeom prst="rect">
                      <a:avLst/>
                    </a:prstGeom>
                    <a:noFill/>
                    <a:ln>
                      <a:noFill/>
                    </a:ln>
                  </pic:spPr>
                </pic:pic>
              </a:graphicData>
            </a:graphic>
          </wp:inline>
        </w:drawing>
      </w:r>
    </w:p>
    <w:p w14:paraId="3DE6FCF4" w14:textId="77777777" w:rsidR="00293C52" w:rsidRPr="00D362B9" w:rsidRDefault="00293C52" w:rsidP="00293C52">
      <w:pPr>
        <w:jc w:val="center"/>
        <w:rPr>
          <w:rFonts w:ascii="Arial" w:hAnsi="Arial" w:cs="Arial"/>
          <w:sz w:val="24"/>
          <w:szCs w:val="24"/>
        </w:rPr>
      </w:pPr>
      <w:r w:rsidRPr="00D362B9">
        <w:rPr>
          <w:rFonts w:ascii="Arial" w:hAnsi="Arial" w:cs="Arial"/>
          <w:sz w:val="24"/>
          <w:szCs w:val="24"/>
        </w:rPr>
        <w:t>FIGURE- Managerial Analysis</w:t>
      </w:r>
    </w:p>
    <w:p w14:paraId="6182EE16" w14:textId="77777777" w:rsidR="00293C52" w:rsidRPr="00D362B9" w:rsidRDefault="00293C52" w:rsidP="00293C52">
      <w:pPr>
        <w:jc w:val="center"/>
        <w:rPr>
          <w:rFonts w:ascii="Arial" w:hAnsi="Arial" w:cs="Arial"/>
          <w:sz w:val="24"/>
          <w:szCs w:val="24"/>
        </w:rPr>
      </w:pPr>
      <w:r w:rsidRPr="00D362B9">
        <w:rPr>
          <w:rFonts w:ascii="Arial" w:hAnsi="Arial" w:cs="Arial"/>
          <w:sz w:val="24"/>
          <w:szCs w:val="24"/>
        </w:rPr>
        <w:t>SOURCE- (</w:t>
      </w:r>
      <w:r w:rsidRPr="00D362B9">
        <w:rPr>
          <w:rFonts w:ascii="Arial" w:hAnsi="Arial" w:cs="Arial"/>
          <w:color w:val="222222"/>
          <w:sz w:val="24"/>
          <w:szCs w:val="24"/>
          <w:shd w:val="clear" w:color="auto" w:fill="FFFFFF"/>
        </w:rPr>
        <w:t>Charles, 2016</w:t>
      </w:r>
      <w:r w:rsidRPr="00D362B9">
        <w:rPr>
          <w:rFonts w:ascii="Arial" w:hAnsi="Arial" w:cs="Arial"/>
          <w:sz w:val="24"/>
          <w:szCs w:val="24"/>
        </w:rPr>
        <w:t>)</w:t>
      </w:r>
    </w:p>
    <w:p w14:paraId="23978EB2" w14:textId="342C972C" w:rsidR="00293C52" w:rsidRPr="00D362B9" w:rsidRDefault="00293C52" w:rsidP="00293C52">
      <w:pPr>
        <w:rPr>
          <w:rFonts w:ascii="Arial" w:hAnsi="Arial" w:cs="Arial"/>
          <w:sz w:val="24"/>
          <w:szCs w:val="24"/>
          <w:lang w:eastAsia="en-GB"/>
        </w:rPr>
      </w:pPr>
    </w:p>
    <w:p w14:paraId="084A0D5F" w14:textId="63ADCD72" w:rsidR="00293C52" w:rsidRPr="00D362B9" w:rsidRDefault="00293C52" w:rsidP="00293C52">
      <w:pPr>
        <w:rPr>
          <w:rFonts w:ascii="Arial" w:hAnsi="Arial" w:cs="Arial"/>
          <w:b/>
          <w:sz w:val="24"/>
          <w:szCs w:val="24"/>
        </w:rPr>
      </w:pPr>
      <w:r w:rsidRPr="00D362B9">
        <w:rPr>
          <w:rFonts w:ascii="Arial" w:hAnsi="Arial" w:cs="Arial"/>
          <w:b/>
          <w:sz w:val="24"/>
          <w:szCs w:val="24"/>
        </w:rPr>
        <w:t>SWOT</w:t>
      </w:r>
      <w:r w:rsidR="00AB7291">
        <w:rPr>
          <w:rFonts w:ascii="Arial" w:hAnsi="Arial" w:cs="Arial"/>
          <w:b/>
          <w:sz w:val="24"/>
          <w:szCs w:val="24"/>
        </w:rPr>
        <w:t xml:space="preserve"> Analysis</w:t>
      </w:r>
    </w:p>
    <w:p w14:paraId="1BEFACA9" w14:textId="77777777" w:rsidR="00293C52" w:rsidRPr="00D362B9" w:rsidRDefault="00293C52" w:rsidP="00293C52">
      <w:pPr>
        <w:ind w:firstLine="720"/>
        <w:rPr>
          <w:rFonts w:ascii="Arial" w:hAnsi="Arial" w:cs="Arial"/>
          <w:b/>
          <w:noProof/>
          <w:sz w:val="24"/>
          <w:szCs w:val="24"/>
          <w:lang w:eastAsia="en-GB"/>
        </w:rPr>
      </w:pPr>
      <w:r w:rsidRPr="00D362B9">
        <w:rPr>
          <w:rFonts w:ascii="Arial" w:hAnsi="Arial" w:cs="Arial"/>
          <w:sz w:val="24"/>
          <w:szCs w:val="24"/>
        </w:rPr>
        <w:t>SWOT stands for Strengths, Weaknesses, Opportunities and Threats. SWOT analysis can be denied as an organised list of your business's great strengths, weaknesses, opportunities and threats. SWOT tool is used to assess any company’s competitive position and to develop strategic planning (</w:t>
      </w:r>
      <w:r w:rsidRPr="00D362B9">
        <w:rPr>
          <w:rFonts w:ascii="Arial" w:hAnsi="Arial" w:cs="Arial"/>
          <w:color w:val="222222"/>
          <w:sz w:val="24"/>
          <w:szCs w:val="24"/>
          <w:shd w:val="clear" w:color="auto" w:fill="FFFFFF"/>
        </w:rPr>
        <w:t>Sarsby, 2016</w:t>
      </w:r>
      <w:r w:rsidRPr="00D362B9">
        <w:rPr>
          <w:rFonts w:ascii="Arial" w:hAnsi="Arial" w:cs="Arial"/>
          <w:sz w:val="24"/>
          <w:szCs w:val="24"/>
        </w:rPr>
        <w:t>). It does a detailed study of internal and external factors, as well as current and future potential. SWOT diagrams helps in breaking down the situation into four divisions:</w:t>
      </w:r>
      <w:r w:rsidRPr="00D362B9">
        <w:rPr>
          <w:rFonts w:ascii="Arial" w:hAnsi="Arial" w:cs="Arial"/>
          <w:b/>
          <w:noProof/>
          <w:sz w:val="24"/>
          <w:szCs w:val="24"/>
          <w:lang w:eastAsia="en-GB"/>
        </w:rPr>
        <w:t xml:space="preserve"> </w:t>
      </w:r>
    </w:p>
    <w:p w14:paraId="54BF9D3E" w14:textId="3C6FDFCC" w:rsidR="00293C52" w:rsidRPr="00D362B9" w:rsidRDefault="00293C52" w:rsidP="00293C52">
      <w:pPr>
        <w:rPr>
          <w:rFonts w:ascii="Arial" w:hAnsi="Arial" w:cs="Arial"/>
          <w:sz w:val="24"/>
          <w:szCs w:val="24"/>
        </w:rPr>
      </w:pPr>
      <w:r w:rsidRPr="00D362B9">
        <w:rPr>
          <w:rFonts w:ascii="Arial" w:hAnsi="Arial" w:cs="Arial"/>
          <w:b/>
          <w:noProof/>
          <w:sz w:val="24"/>
          <w:szCs w:val="24"/>
          <w:lang w:val="en-IN" w:eastAsia="en-IN"/>
        </w:rPr>
        <w:lastRenderedPageBreak/>
        <w:drawing>
          <wp:inline distT="0" distB="0" distL="0" distR="0" wp14:anchorId="7E813C3C" wp14:editId="05E850C9">
            <wp:extent cx="5943600" cy="40582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4058285"/>
                    </a:xfrm>
                    <a:prstGeom prst="rect">
                      <a:avLst/>
                    </a:prstGeom>
                    <a:noFill/>
                    <a:ln>
                      <a:noFill/>
                    </a:ln>
                  </pic:spPr>
                </pic:pic>
              </a:graphicData>
            </a:graphic>
          </wp:inline>
        </w:drawing>
      </w:r>
    </w:p>
    <w:p w14:paraId="56004929" w14:textId="77777777" w:rsidR="00293C52" w:rsidRPr="00D362B9" w:rsidRDefault="00293C52" w:rsidP="00293C52">
      <w:pPr>
        <w:jc w:val="center"/>
        <w:rPr>
          <w:rFonts w:ascii="Arial" w:hAnsi="Arial" w:cs="Arial"/>
          <w:sz w:val="24"/>
          <w:szCs w:val="24"/>
        </w:rPr>
      </w:pPr>
      <w:r w:rsidRPr="00D362B9">
        <w:rPr>
          <w:rFonts w:ascii="Arial" w:hAnsi="Arial" w:cs="Arial"/>
          <w:sz w:val="24"/>
          <w:szCs w:val="24"/>
        </w:rPr>
        <w:t>FIGURE- SWOT Analysis</w:t>
      </w:r>
    </w:p>
    <w:p w14:paraId="64038A7A" w14:textId="77777777" w:rsidR="00293C52" w:rsidRPr="00D362B9" w:rsidRDefault="00293C52" w:rsidP="00293C52">
      <w:pPr>
        <w:jc w:val="center"/>
        <w:rPr>
          <w:rFonts w:ascii="Arial" w:hAnsi="Arial" w:cs="Arial"/>
          <w:sz w:val="24"/>
          <w:szCs w:val="24"/>
        </w:rPr>
      </w:pPr>
      <w:r w:rsidRPr="00D362B9">
        <w:rPr>
          <w:rFonts w:ascii="Arial" w:hAnsi="Arial" w:cs="Arial"/>
          <w:sz w:val="24"/>
          <w:szCs w:val="24"/>
        </w:rPr>
        <w:t>SOURCE- (</w:t>
      </w:r>
      <w:r w:rsidRPr="00D362B9">
        <w:rPr>
          <w:rFonts w:ascii="Arial" w:hAnsi="Arial" w:cs="Arial"/>
          <w:color w:val="222222"/>
          <w:sz w:val="24"/>
          <w:szCs w:val="24"/>
          <w:shd w:val="clear" w:color="auto" w:fill="FFFFFF"/>
        </w:rPr>
        <w:t>Sarsby, 2016</w:t>
      </w:r>
      <w:r w:rsidRPr="00D362B9">
        <w:rPr>
          <w:rFonts w:ascii="Arial" w:hAnsi="Arial" w:cs="Arial"/>
          <w:sz w:val="24"/>
          <w:szCs w:val="24"/>
        </w:rPr>
        <w:t>).</w:t>
      </w:r>
    </w:p>
    <w:p w14:paraId="76E44954" w14:textId="77777777" w:rsidR="00293C52" w:rsidRPr="00D362B9" w:rsidRDefault="00293C52" w:rsidP="00293C52">
      <w:pPr>
        <w:pStyle w:val="ListParagraph"/>
        <w:numPr>
          <w:ilvl w:val="0"/>
          <w:numId w:val="4"/>
        </w:numPr>
        <w:rPr>
          <w:rFonts w:ascii="Arial" w:hAnsi="Arial" w:cs="Arial"/>
          <w:szCs w:val="24"/>
        </w:rPr>
      </w:pPr>
      <w:r w:rsidRPr="00D362B9">
        <w:rPr>
          <w:rFonts w:ascii="Arial" w:hAnsi="Arial" w:cs="Arial"/>
          <w:b/>
          <w:szCs w:val="24"/>
        </w:rPr>
        <w:t>S</w:t>
      </w:r>
      <w:r w:rsidRPr="00D362B9">
        <w:rPr>
          <w:rFonts w:ascii="Arial" w:hAnsi="Arial" w:cs="Arial"/>
          <w:szCs w:val="24"/>
        </w:rPr>
        <w:t>trengths: in this, the company shows its strength that how they are better than other competitors. It states the external and internal strengths that your organization possesses.</w:t>
      </w:r>
    </w:p>
    <w:p w14:paraId="2EDE01A5" w14:textId="77777777" w:rsidR="00293C52" w:rsidRPr="00D362B9" w:rsidRDefault="00293C52" w:rsidP="00293C52">
      <w:pPr>
        <w:pStyle w:val="ListParagraph"/>
        <w:rPr>
          <w:rFonts w:ascii="Arial" w:hAnsi="Arial" w:cs="Arial"/>
          <w:szCs w:val="24"/>
        </w:rPr>
      </w:pPr>
    </w:p>
    <w:p w14:paraId="15F1E099" w14:textId="77777777" w:rsidR="00293C52" w:rsidRPr="00D362B9" w:rsidRDefault="00293C52" w:rsidP="00293C52">
      <w:pPr>
        <w:pStyle w:val="ListParagraph"/>
        <w:numPr>
          <w:ilvl w:val="0"/>
          <w:numId w:val="4"/>
        </w:numPr>
        <w:rPr>
          <w:rFonts w:ascii="Arial" w:hAnsi="Arial" w:cs="Arial"/>
          <w:szCs w:val="24"/>
        </w:rPr>
      </w:pPr>
      <w:r w:rsidRPr="00D362B9">
        <w:rPr>
          <w:rFonts w:ascii="Arial" w:hAnsi="Arial" w:cs="Arial"/>
          <w:b/>
          <w:szCs w:val="24"/>
        </w:rPr>
        <w:t>W</w:t>
      </w:r>
      <w:r w:rsidRPr="00D362B9">
        <w:rPr>
          <w:rFonts w:ascii="Arial" w:hAnsi="Arial" w:cs="Arial"/>
          <w:szCs w:val="24"/>
        </w:rPr>
        <w:t>eakness: Here, try to state how your company could do better and what problems they may face in the future. Neutral approaches are suggested here to make it more effective.</w:t>
      </w:r>
    </w:p>
    <w:p w14:paraId="7B421642" w14:textId="77777777" w:rsidR="00293C52" w:rsidRPr="00D362B9" w:rsidRDefault="00293C52" w:rsidP="00293C52">
      <w:pPr>
        <w:rPr>
          <w:rFonts w:ascii="Arial" w:hAnsi="Arial" w:cs="Arial"/>
          <w:sz w:val="24"/>
          <w:szCs w:val="24"/>
        </w:rPr>
      </w:pPr>
    </w:p>
    <w:p w14:paraId="315CE986" w14:textId="77777777" w:rsidR="00293C52" w:rsidRPr="00D362B9" w:rsidRDefault="00293C52" w:rsidP="00293C52">
      <w:pPr>
        <w:pStyle w:val="ListParagraph"/>
        <w:numPr>
          <w:ilvl w:val="0"/>
          <w:numId w:val="4"/>
        </w:numPr>
        <w:rPr>
          <w:rFonts w:ascii="Arial" w:hAnsi="Arial" w:cs="Arial"/>
          <w:szCs w:val="24"/>
        </w:rPr>
      </w:pPr>
      <w:r w:rsidRPr="00D362B9">
        <w:rPr>
          <w:rFonts w:ascii="Arial" w:hAnsi="Arial" w:cs="Arial"/>
          <w:b/>
          <w:szCs w:val="24"/>
        </w:rPr>
        <w:t>O</w:t>
      </w:r>
      <w:r w:rsidRPr="00D362B9">
        <w:rPr>
          <w:rFonts w:ascii="Arial" w:hAnsi="Arial" w:cs="Arial"/>
          <w:szCs w:val="24"/>
        </w:rPr>
        <w:t>pportunities: At this step, try to estimate your strengths and think of what opportunity your company could develop from creating a new opening in your business. Also, recognise how it could open up a new opportunity to eliminate a particular weakness.</w:t>
      </w:r>
    </w:p>
    <w:p w14:paraId="547783C8" w14:textId="77777777" w:rsidR="00293C52" w:rsidRPr="00D362B9" w:rsidRDefault="00293C52" w:rsidP="00293C52">
      <w:pPr>
        <w:pStyle w:val="ListParagraph"/>
        <w:rPr>
          <w:rFonts w:ascii="Arial" w:hAnsi="Arial" w:cs="Arial"/>
          <w:szCs w:val="24"/>
        </w:rPr>
      </w:pPr>
    </w:p>
    <w:p w14:paraId="08078227" w14:textId="4A46173D" w:rsidR="00293C52" w:rsidRPr="00D362B9" w:rsidRDefault="00293C52" w:rsidP="00293C52">
      <w:pPr>
        <w:pStyle w:val="ListParagraph"/>
        <w:numPr>
          <w:ilvl w:val="0"/>
          <w:numId w:val="4"/>
        </w:numPr>
        <w:rPr>
          <w:rFonts w:ascii="Arial" w:hAnsi="Arial" w:cs="Arial"/>
          <w:szCs w:val="24"/>
        </w:rPr>
      </w:pPr>
      <w:r w:rsidRPr="00D362B9">
        <w:rPr>
          <w:rFonts w:ascii="Arial" w:hAnsi="Arial" w:cs="Arial"/>
          <w:b/>
          <w:szCs w:val="24"/>
        </w:rPr>
        <w:t>T</w:t>
      </w:r>
      <w:r w:rsidRPr="00D362B9">
        <w:rPr>
          <w:rFonts w:ascii="Arial" w:hAnsi="Arial" w:cs="Arial"/>
          <w:szCs w:val="24"/>
        </w:rPr>
        <w:t>hreat: Recognise what challenges your company could face in achieving its target or goal. Point out the foremost threats to your Company.</w:t>
      </w:r>
    </w:p>
    <w:p w14:paraId="28E7E99D" w14:textId="77777777" w:rsidR="00293C52" w:rsidRPr="00D362B9" w:rsidRDefault="00293C52" w:rsidP="00293C52">
      <w:pPr>
        <w:rPr>
          <w:rFonts w:ascii="Arial" w:hAnsi="Arial" w:cs="Arial"/>
          <w:b/>
          <w:sz w:val="24"/>
          <w:szCs w:val="24"/>
        </w:rPr>
      </w:pPr>
    </w:p>
    <w:p w14:paraId="41994066" w14:textId="7F868516" w:rsidR="00293C52" w:rsidRPr="00D362B9" w:rsidRDefault="00AB7291" w:rsidP="003743DF">
      <w:pPr>
        <w:rPr>
          <w:rFonts w:ascii="Arial" w:hAnsi="Arial" w:cs="Arial"/>
          <w:b/>
          <w:sz w:val="24"/>
          <w:szCs w:val="24"/>
        </w:rPr>
      </w:pPr>
      <w:r>
        <w:rPr>
          <w:rFonts w:ascii="Arial" w:hAnsi="Arial" w:cs="Arial"/>
          <w:b/>
          <w:sz w:val="24"/>
          <w:szCs w:val="24"/>
        </w:rPr>
        <w:t>Decision Matrix</w:t>
      </w:r>
    </w:p>
    <w:p w14:paraId="2F4858C8" w14:textId="77777777" w:rsidR="00293C52" w:rsidRPr="00D362B9" w:rsidRDefault="00293C52" w:rsidP="003743DF">
      <w:pPr>
        <w:ind w:firstLine="720"/>
        <w:rPr>
          <w:rFonts w:ascii="Arial" w:hAnsi="Arial" w:cs="Arial"/>
          <w:sz w:val="24"/>
          <w:szCs w:val="24"/>
        </w:rPr>
      </w:pPr>
      <w:r w:rsidRPr="00D362B9">
        <w:rPr>
          <w:rFonts w:ascii="Arial" w:hAnsi="Arial" w:cs="Arial"/>
          <w:sz w:val="24"/>
          <w:szCs w:val="24"/>
        </w:rPr>
        <w:t>Decision matrix can be defined as the collection of rows and column values that enables a researcher to systematically identify the analysis and evaluate the performance of relationships between values and information sets. Decision making principal components demonstrate decisions based on certain decision criteria (</w:t>
      </w:r>
      <w:r w:rsidRPr="00D362B9">
        <w:rPr>
          <w:rFonts w:ascii="Arial" w:hAnsi="Arial" w:cs="Arial"/>
          <w:color w:val="222222"/>
          <w:sz w:val="24"/>
          <w:szCs w:val="24"/>
          <w:shd w:val="clear" w:color="auto" w:fill="FFFFFF"/>
        </w:rPr>
        <w:t>Woods, et al 2016</w:t>
      </w:r>
      <w:r w:rsidRPr="00D362B9">
        <w:rPr>
          <w:rFonts w:ascii="Arial" w:hAnsi="Arial" w:cs="Arial"/>
          <w:sz w:val="24"/>
          <w:szCs w:val="24"/>
        </w:rPr>
        <w:t>).</w:t>
      </w:r>
    </w:p>
    <w:p w14:paraId="0582AE53" w14:textId="77777777" w:rsidR="00293C52" w:rsidRPr="00D362B9" w:rsidRDefault="00293C52" w:rsidP="00293C52">
      <w:pPr>
        <w:rPr>
          <w:rFonts w:ascii="Arial" w:hAnsi="Arial" w:cs="Arial"/>
          <w:sz w:val="24"/>
          <w:szCs w:val="24"/>
        </w:rPr>
      </w:pPr>
    </w:p>
    <w:p w14:paraId="01666C70" w14:textId="65AE5E4A" w:rsidR="00293C52" w:rsidRPr="00D362B9" w:rsidRDefault="00293C52" w:rsidP="00293C52">
      <w:pPr>
        <w:rPr>
          <w:rFonts w:ascii="Arial" w:hAnsi="Arial" w:cs="Arial"/>
          <w:sz w:val="24"/>
          <w:szCs w:val="24"/>
        </w:rPr>
      </w:pPr>
      <w:r w:rsidRPr="00D362B9">
        <w:rPr>
          <w:rFonts w:ascii="Arial" w:hAnsi="Arial" w:cs="Arial"/>
          <w:noProof/>
          <w:sz w:val="24"/>
          <w:szCs w:val="24"/>
          <w:lang w:val="en-IN" w:eastAsia="en-IN"/>
        </w:rPr>
        <w:drawing>
          <wp:inline distT="0" distB="0" distL="0" distR="0" wp14:anchorId="07542197" wp14:editId="433BBC2A">
            <wp:extent cx="5730875" cy="322135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221355"/>
                    </a:xfrm>
                    <a:prstGeom prst="rect">
                      <a:avLst/>
                    </a:prstGeom>
                    <a:noFill/>
                    <a:ln>
                      <a:noFill/>
                    </a:ln>
                  </pic:spPr>
                </pic:pic>
              </a:graphicData>
            </a:graphic>
          </wp:inline>
        </w:drawing>
      </w:r>
    </w:p>
    <w:p w14:paraId="515AC6B3" w14:textId="77777777" w:rsidR="00293C52" w:rsidRPr="00D362B9" w:rsidRDefault="00293C52" w:rsidP="00293C52">
      <w:pPr>
        <w:jc w:val="center"/>
        <w:rPr>
          <w:rFonts w:ascii="Arial" w:hAnsi="Arial" w:cs="Arial"/>
          <w:sz w:val="24"/>
          <w:szCs w:val="24"/>
        </w:rPr>
      </w:pPr>
      <w:r w:rsidRPr="00D362B9">
        <w:rPr>
          <w:rFonts w:ascii="Arial" w:hAnsi="Arial" w:cs="Arial"/>
          <w:sz w:val="24"/>
          <w:szCs w:val="24"/>
        </w:rPr>
        <w:t>FIGURE- Decision Matrix Analysis</w:t>
      </w:r>
    </w:p>
    <w:p w14:paraId="22859BD8" w14:textId="77777777" w:rsidR="00293C52" w:rsidRPr="00D362B9" w:rsidRDefault="00293C52" w:rsidP="00293C52">
      <w:pPr>
        <w:jc w:val="center"/>
        <w:rPr>
          <w:rFonts w:ascii="Arial" w:hAnsi="Arial" w:cs="Arial"/>
          <w:sz w:val="24"/>
          <w:szCs w:val="24"/>
        </w:rPr>
      </w:pPr>
      <w:r w:rsidRPr="00D362B9">
        <w:rPr>
          <w:rFonts w:ascii="Arial" w:hAnsi="Arial" w:cs="Arial"/>
          <w:sz w:val="24"/>
          <w:szCs w:val="24"/>
        </w:rPr>
        <w:t>SOURCE- (</w:t>
      </w:r>
      <w:r w:rsidRPr="00D362B9">
        <w:rPr>
          <w:rFonts w:ascii="Arial" w:hAnsi="Arial" w:cs="Arial"/>
          <w:color w:val="222222"/>
          <w:sz w:val="24"/>
          <w:szCs w:val="24"/>
          <w:shd w:val="clear" w:color="auto" w:fill="FFFFFF"/>
        </w:rPr>
        <w:t>Woods, et al 2016</w:t>
      </w:r>
      <w:r w:rsidRPr="00D362B9">
        <w:rPr>
          <w:rFonts w:ascii="Arial" w:hAnsi="Arial" w:cs="Arial"/>
          <w:sz w:val="24"/>
          <w:szCs w:val="24"/>
        </w:rPr>
        <w:t>)</w:t>
      </w:r>
    </w:p>
    <w:p w14:paraId="7AB8721A" w14:textId="77777777" w:rsidR="00293C52" w:rsidRPr="00D362B9" w:rsidRDefault="00293C52" w:rsidP="00293C52">
      <w:pPr>
        <w:shd w:val="clear" w:color="auto" w:fill="FFFFFF"/>
        <w:spacing w:after="0"/>
        <w:textAlignment w:val="baseline"/>
        <w:rPr>
          <w:rFonts w:ascii="Arial" w:eastAsia="Times New Roman" w:hAnsi="Arial" w:cs="Arial"/>
          <w:bCs/>
          <w:color w:val="000000"/>
          <w:sz w:val="24"/>
          <w:szCs w:val="24"/>
          <w:bdr w:val="none" w:sz="0" w:space="0" w:color="auto" w:frame="1"/>
          <w:lang w:eastAsia="en-GB"/>
        </w:rPr>
      </w:pPr>
      <w:r w:rsidRPr="00D362B9">
        <w:rPr>
          <w:rFonts w:ascii="Arial" w:eastAsia="Times New Roman" w:hAnsi="Arial" w:cs="Arial"/>
          <w:bCs/>
          <w:color w:val="000000"/>
          <w:sz w:val="24"/>
          <w:szCs w:val="24"/>
          <w:bdr w:val="none" w:sz="0" w:space="0" w:color="auto" w:frame="1"/>
          <w:lang w:eastAsia="en-GB"/>
        </w:rPr>
        <w:t xml:space="preserve"> Let’s discuss a format to get an idea of how Decision matrix can be prepared. These are some of the points that should be kept in mind while preparing the Decision Matrix: </w:t>
      </w:r>
    </w:p>
    <w:p w14:paraId="10FE37F9" w14:textId="77777777" w:rsidR="00293C52" w:rsidRPr="00D362B9" w:rsidRDefault="00293C52" w:rsidP="00293C52">
      <w:pPr>
        <w:pStyle w:val="ListParagraph"/>
        <w:numPr>
          <w:ilvl w:val="0"/>
          <w:numId w:val="5"/>
        </w:numPr>
        <w:shd w:val="clear" w:color="auto" w:fill="FFFFFF"/>
        <w:spacing w:after="0"/>
        <w:textAlignment w:val="baseline"/>
        <w:rPr>
          <w:rFonts w:ascii="Arial" w:eastAsia="Times New Roman" w:hAnsi="Arial" w:cs="Arial"/>
          <w:bCs/>
          <w:color w:val="000000"/>
          <w:szCs w:val="24"/>
          <w:bdr w:val="none" w:sz="0" w:space="0" w:color="auto" w:frame="1"/>
          <w:lang w:eastAsia="en-GB"/>
        </w:rPr>
      </w:pPr>
      <w:r w:rsidRPr="00D362B9">
        <w:rPr>
          <w:rFonts w:ascii="Arial" w:eastAsia="Times New Roman" w:hAnsi="Arial" w:cs="Arial"/>
          <w:bCs/>
          <w:color w:val="000000"/>
          <w:szCs w:val="24"/>
          <w:bdr w:val="none" w:sz="0" w:space="0" w:color="auto" w:frame="1"/>
          <w:lang w:eastAsia="en-GB"/>
        </w:rPr>
        <w:t xml:space="preserve">Enlist your various decision alternative  </w:t>
      </w:r>
    </w:p>
    <w:p w14:paraId="03B60DEC" w14:textId="77777777" w:rsidR="00293C52" w:rsidRPr="00D362B9" w:rsidRDefault="00293C52" w:rsidP="00293C52">
      <w:pPr>
        <w:pStyle w:val="ListParagraph"/>
        <w:numPr>
          <w:ilvl w:val="0"/>
          <w:numId w:val="5"/>
        </w:numPr>
        <w:shd w:val="clear" w:color="auto" w:fill="FFFFFF"/>
        <w:spacing w:after="0"/>
        <w:textAlignment w:val="baseline"/>
        <w:rPr>
          <w:rFonts w:ascii="Arial" w:eastAsia="Times New Roman" w:hAnsi="Arial" w:cs="Arial"/>
          <w:bCs/>
          <w:color w:val="000000"/>
          <w:szCs w:val="24"/>
          <w:bdr w:val="none" w:sz="0" w:space="0" w:color="auto" w:frame="1"/>
          <w:lang w:eastAsia="en-GB"/>
        </w:rPr>
      </w:pPr>
      <w:r w:rsidRPr="00D362B9">
        <w:rPr>
          <w:rFonts w:ascii="Arial" w:eastAsia="Times New Roman" w:hAnsi="Arial" w:cs="Arial"/>
          <w:bCs/>
          <w:color w:val="000000"/>
          <w:szCs w:val="24"/>
          <w:bdr w:val="none" w:sz="0" w:space="0" w:color="auto" w:frame="1"/>
          <w:lang w:eastAsia="en-GB"/>
        </w:rPr>
        <w:t xml:space="preserve">Related factors </w:t>
      </w:r>
    </w:p>
    <w:p w14:paraId="2343E3A9" w14:textId="77777777" w:rsidR="00293C52" w:rsidRPr="00D362B9" w:rsidRDefault="00293C52" w:rsidP="00293C52">
      <w:pPr>
        <w:pStyle w:val="ListParagraph"/>
        <w:numPr>
          <w:ilvl w:val="0"/>
          <w:numId w:val="5"/>
        </w:numPr>
        <w:shd w:val="clear" w:color="auto" w:fill="FFFFFF"/>
        <w:spacing w:after="0"/>
        <w:textAlignment w:val="baseline"/>
        <w:rPr>
          <w:rFonts w:ascii="Arial" w:eastAsia="Times New Roman" w:hAnsi="Arial" w:cs="Arial"/>
          <w:bCs/>
          <w:color w:val="000000"/>
          <w:szCs w:val="24"/>
          <w:bdr w:val="none" w:sz="0" w:space="0" w:color="auto" w:frame="1"/>
          <w:lang w:eastAsia="en-GB"/>
        </w:rPr>
      </w:pPr>
      <w:r w:rsidRPr="00D362B9">
        <w:rPr>
          <w:rFonts w:ascii="Arial" w:eastAsia="Times New Roman" w:hAnsi="Arial" w:cs="Arial"/>
          <w:bCs/>
          <w:color w:val="000000"/>
          <w:szCs w:val="24"/>
          <w:bdr w:val="none" w:sz="0" w:space="0" w:color="auto" w:frame="1"/>
          <w:lang w:eastAsia="en-GB"/>
        </w:rPr>
        <w:t>evaluate the importance of each element in making your concluding statement</w:t>
      </w:r>
    </w:p>
    <w:p w14:paraId="7E8196E5" w14:textId="77777777" w:rsidR="00293C52" w:rsidRPr="00D362B9" w:rsidRDefault="00293C52" w:rsidP="00293C52">
      <w:pPr>
        <w:pStyle w:val="ListParagraph"/>
        <w:numPr>
          <w:ilvl w:val="0"/>
          <w:numId w:val="5"/>
        </w:numPr>
        <w:shd w:val="clear" w:color="auto" w:fill="FFFFFF"/>
        <w:spacing w:after="0"/>
        <w:textAlignment w:val="baseline"/>
        <w:rPr>
          <w:rFonts w:ascii="Arial" w:eastAsia="Times New Roman" w:hAnsi="Arial" w:cs="Arial"/>
          <w:bCs/>
          <w:color w:val="000000"/>
          <w:szCs w:val="24"/>
          <w:bdr w:val="none" w:sz="0" w:space="0" w:color="auto" w:frame="1"/>
          <w:lang w:eastAsia="en-GB"/>
        </w:rPr>
      </w:pPr>
      <w:r w:rsidRPr="00D362B9">
        <w:rPr>
          <w:rFonts w:ascii="Arial" w:eastAsia="Times New Roman" w:hAnsi="Arial" w:cs="Arial"/>
          <w:bCs/>
          <w:color w:val="000000"/>
          <w:szCs w:val="24"/>
          <w:bdr w:val="none" w:sz="0" w:space="0" w:color="auto" w:frame="1"/>
          <w:lang w:eastAsia="en-GB"/>
        </w:rPr>
        <w:t>determine your current stand in the market</w:t>
      </w:r>
    </w:p>
    <w:p w14:paraId="4C86BA7D" w14:textId="77777777" w:rsidR="00293C52" w:rsidRPr="00D362B9" w:rsidRDefault="00293C52" w:rsidP="00293C52">
      <w:pPr>
        <w:pStyle w:val="ListParagraph"/>
        <w:numPr>
          <w:ilvl w:val="0"/>
          <w:numId w:val="5"/>
        </w:numPr>
        <w:shd w:val="clear" w:color="auto" w:fill="FFFFFF"/>
        <w:spacing w:after="0"/>
        <w:textAlignment w:val="baseline"/>
        <w:rPr>
          <w:rFonts w:ascii="Arial" w:eastAsia="Times New Roman" w:hAnsi="Arial" w:cs="Arial"/>
          <w:bCs/>
          <w:color w:val="000000"/>
          <w:szCs w:val="24"/>
          <w:bdr w:val="none" w:sz="0" w:space="0" w:color="auto" w:frame="1"/>
          <w:lang w:eastAsia="en-GB"/>
        </w:rPr>
      </w:pPr>
      <w:r w:rsidRPr="00D362B9">
        <w:rPr>
          <w:rFonts w:ascii="Arial" w:eastAsia="Times New Roman" w:hAnsi="Arial" w:cs="Arial"/>
          <w:bCs/>
          <w:color w:val="000000"/>
          <w:szCs w:val="24"/>
          <w:bdr w:val="none" w:sz="0" w:space="0" w:color="auto" w:frame="1"/>
          <w:lang w:eastAsia="en-GB"/>
        </w:rPr>
        <w:lastRenderedPageBreak/>
        <w:t xml:space="preserve">list out the factors that can affect your decision </w:t>
      </w:r>
    </w:p>
    <w:p w14:paraId="5435BE61" w14:textId="0F4E63B2" w:rsidR="00293C52" w:rsidRPr="00D362B9" w:rsidRDefault="00293C52" w:rsidP="00293C52">
      <w:pPr>
        <w:pStyle w:val="ListParagraph"/>
        <w:numPr>
          <w:ilvl w:val="0"/>
          <w:numId w:val="5"/>
        </w:numPr>
        <w:shd w:val="clear" w:color="auto" w:fill="FFFFFF"/>
        <w:spacing w:after="0"/>
        <w:textAlignment w:val="baseline"/>
        <w:rPr>
          <w:rFonts w:ascii="Arial" w:eastAsia="Times New Roman" w:hAnsi="Arial" w:cs="Arial"/>
          <w:bCs/>
          <w:color w:val="000000"/>
          <w:szCs w:val="24"/>
          <w:bdr w:val="none" w:sz="0" w:space="0" w:color="auto" w:frame="1"/>
          <w:lang w:eastAsia="en-GB"/>
        </w:rPr>
      </w:pPr>
      <w:r w:rsidRPr="00D362B9">
        <w:rPr>
          <w:rFonts w:ascii="Arial" w:eastAsia="Times New Roman" w:hAnsi="Arial" w:cs="Arial"/>
          <w:bCs/>
          <w:color w:val="000000"/>
          <w:szCs w:val="24"/>
          <w:bdr w:val="none" w:sz="0" w:space="0" w:color="auto" w:frame="1"/>
          <w:lang w:eastAsia="en-GB"/>
        </w:rPr>
        <w:t>highest scores win</w:t>
      </w:r>
      <w:bookmarkStart w:id="5" w:name="_Toc57649429"/>
    </w:p>
    <w:p w14:paraId="0E436C67" w14:textId="2E65B238" w:rsidR="000159BB" w:rsidRPr="00D362B9" w:rsidRDefault="000159BB" w:rsidP="000159BB">
      <w:pPr>
        <w:rPr>
          <w:rFonts w:ascii="Arial" w:hAnsi="Arial" w:cs="Arial"/>
          <w:sz w:val="24"/>
          <w:szCs w:val="24"/>
          <w:lang w:eastAsia="en-GB"/>
        </w:rPr>
      </w:pPr>
    </w:p>
    <w:p w14:paraId="0E72DC1F" w14:textId="638F0BDF" w:rsidR="000159BB" w:rsidRPr="00D362B9" w:rsidRDefault="000159BB" w:rsidP="000159BB">
      <w:pPr>
        <w:rPr>
          <w:rFonts w:ascii="Arial" w:hAnsi="Arial" w:cs="Arial"/>
          <w:sz w:val="24"/>
          <w:szCs w:val="24"/>
          <w:lang w:eastAsia="en-GB"/>
        </w:rPr>
      </w:pPr>
    </w:p>
    <w:p w14:paraId="01C753AA" w14:textId="68A810A4" w:rsidR="000159BB" w:rsidRPr="00D362B9" w:rsidRDefault="000159BB" w:rsidP="000159BB">
      <w:pPr>
        <w:rPr>
          <w:rFonts w:ascii="Arial" w:hAnsi="Arial" w:cs="Arial"/>
          <w:sz w:val="24"/>
          <w:szCs w:val="24"/>
          <w:lang w:eastAsia="en-GB"/>
        </w:rPr>
      </w:pPr>
    </w:p>
    <w:p w14:paraId="129364D5" w14:textId="2506D159" w:rsidR="000159BB" w:rsidRPr="00D362B9" w:rsidRDefault="000159BB" w:rsidP="000159BB">
      <w:pPr>
        <w:rPr>
          <w:rFonts w:ascii="Arial" w:hAnsi="Arial" w:cs="Arial"/>
          <w:sz w:val="24"/>
          <w:szCs w:val="24"/>
          <w:lang w:eastAsia="en-GB"/>
        </w:rPr>
      </w:pPr>
    </w:p>
    <w:p w14:paraId="119A0426" w14:textId="62AD89BC" w:rsidR="000159BB" w:rsidRPr="00D362B9" w:rsidRDefault="000159BB" w:rsidP="000159BB">
      <w:pPr>
        <w:rPr>
          <w:rFonts w:ascii="Arial" w:hAnsi="Arial" w:cs="Arial"/>
          <w:sz w:val="24"/>
          <w:szCs w:val="24"/>
          <w:lang w:eastAsia="en-GB"/>
        </w:rPr>
      </w:pPr>
    </w:p>
    <w:p w14:paraId="3689D660" w14:textId="0E2189B4" w:rsidR="000159BB" w:rsidRPr="00D362B9" w:rsidRDefault="000159BB" w:rsidP="000159BB">
      <w:pPr>
        <w:rPr>
          <w:rFonts w:ascii="Arial" w:hAnsi="Arial" w:cs="Arial"/>
          <w:sz w:val="24"/>
          <w:szCs w:val="24"/>
          <w:lang w:eastAsia="en-GB"/>
        </w:rPr>
      </w:pPr>
    </w:p>
    <w:p w14:paraId="37AC6C9F" w14:textId="009CF6D2" w:rsidR="000159BB" w:rsidRPr="00D362B9" w:rsidRDefault="000159BB" w:rsidP="000159BB">
      <w:pPr>
        <w:rPr>
          <w:rFonts w:ascii="Arial" w:hAnsi="Arial" w:cs="Arial"/>
          <w:sz w:val="24"/>
          <w:szCs w:val="24"/>
          <w:lang w:eastAsia="en-GB"/>
        </w:rPr>
      </w:pPr>
    </w:p>
    <w:p w14:paraId="20B5930F" w14:textId="249621D6" w:rsidR="000159BB" w:rsidRPr="00D362B9" w:rsidRDefault="000159BB" w:rsidP="000159BB">
      <w:pPr>
        <w:rPr>
          <w:rFonts w:ascii="Arial" w:hAnsi="Arial" w:cs="Arial"/>
          <w:sz w:val="24"/>
          <w:szCs w:val="24"/>
          <w:lang w:eastAsia="en-GB"/>
        </w:rPr>
      </w:pPr>
    </w:p>
    <w:p w14:paraId="2E9CC37E" w14:textId="23321A25" w:rsidR="000159BB" w:rsidRPr="00D362B9" w:rsidRDefault="000159BB" w:rsidP="000159BB">
      <w:pPr>
        <w:rPr>
          <w:rFonts w:ascii="Arial" w:hAnsi="Arial" w:cs="Arial"/>
          <w:sz w:val="24"/>
          <w:szCs w:val="24"/>
          <w:lang w:eastAsia="en-GB"/>
        </w:rPr>
      </w:pPr>
    </w:p>
    <w:p w14:paraId="5421B3C3" w14:textId="20122FE6" w:rsidR="000159BB" w:rsidRPr="00D362B9" w:rsidRDefault="000159BB" w:rsidP="000159BB">
      <w:pPr>
        <w:rPr>
          <w:rFonts w:ascii="Arial" w:hAnsi="Arial" w:cs="Arial"/>
          <w:sz w:val="24"/>
          <w:szCs w:val="24"/>
          <w:lang w:eastAsia="en-GB"/>
        </w:rPr>
      </w:pPr>
    </w:p>
    <w:p w14:paraId="74C44392" w14:textId="631FE0C2" w:rsidR="000159BB" w:rsidRPr="00D362B9" w:rsidRDefault="000159BB" w:rsidP="000159BB">
      <w:pPr>
        <w:rPr>
          <w:rFonts w:ascii="Arial" w:hAnsi="Arial" w:cs="Arial"/>
          <w:sz w:val="24"/>
          <w:szCs w:val="24"/>
          <w:lang w:eastAsia="en-GB"/>
        </w:rPr>
      </w:pPr>
    </w:p>
    <w:p w14:paraId="58FE6C89" w14:textId="7BB5B85E" w:rsidR="000159BB" w:rsidRPr="00D362B9" w:rsidRDefault="000159BB" w:rsidP="000159BB">
      <w:pPr>
        <w:rPr>
          <w:rFonts w:ascii="Arial" w:hAnsi="Arial" w:cs="Arial"/>
          <w:sz w:val="24"/>
          <w:szCs w:val="24"/>
          <w:lang w:eastAsia="en-GB"/>
        </w:rPr>
      </w:pPr>
    </w:p>
    <w:p w14:paraId="056EF480" w14:textId="44744DE0" w:rsidR="000159BB" w:rsidRPr="00D362B9" w:rsidRDefault="000159BB" w:rsidP="000159BB">
      <w:pPr>
        <w:rPr>
          <w:rFonts w:ascii="Arial" w:hAnsi="Arial" w:cs="Arial"/>
          <w:sz w:val="24"/>
          <w:szCs w:val="24"/>
          <w:lang w:eastAsia="en-GB"/>
        </w:rPr>
      </w:pPr>
    </w:p>
    <w:p w14:paraId="3CDC68A3" w14:textId="24B1A4A4" w:rsidR="000159BB" w:rsidRPr="00D362B9" w:rsidRDefault="000159BB" w:rsidP="000159BB">
      <w:pPr>
        <w:rPr>
          <w:rFonts w:ascii="Arial" w:hAnsi="Arial" w:cs="Arial"/>
          <w:sz w:val="24"/>
          <w:szCs w:val="24"/>
          <w:lang w:eastAsia="en-GB"/>
        </w:rPr>
      </w:pPr>
    </w:p>
    <w:p w14:paraId="4E05E35F" w14:textId="120E3962" w:rsidR="000159BB" w:rsidRPr="00D362B9" w:rsidRDefault="000159BB" w:rsidP="000159BB">
      <w:pPr>
        <w:rPr>
          <w:rFonts w:ascii="Arial" w:hAnsi="Arial" w:cs="Arial"/>
          <w:sz w:val="24"/>
          <w:szCs w:val="24"/>
          <w:lang w:eastAsia="en-GB"/>
        </w:rPr>
      </w:pPr>
    </w:p>
    <w:p w14:paraId="46BC2929" w14:textId="631CC238" w:rsidR="000159BB" w:rsidRPr="00D362B9" w:rsidRDefault="000159BB" w:rsidP="000159BB">
      <w:pPr>
        <w:rPr>
          <w:rFonts w:ascii="Arial" w:hAnsi="Arial" w:cs="Arial"/>
          <w:sz w:val="24"/>
          <w:szCs w:val="24"/>
          <w:lang w:eastAsia="en-GB"/>
        </w:rPr>
      </w:pPr>
    </w:p>
    <w:p w14:paraId="6153D328" w14:textId="77777777" w:rsidR="000159BB" w:rsidRPr="00D362B9" w:rsidRDefault="000159BB" w:rsidP="000159BB">
      <w:pPr>
        <w:rPr>
          <w:rFonts w:ascii="Arial" w:hAnsi="Arial" w:cs="Arial"/>
          <w:sz w:val="24"/>
          <w:szCs w:val="24"/>
          <w:lang w:eastAsia="en-GB"/>
        </w:rPr>
      </w:pPr>
    </w:p>
    <w:bookmarkEnd w:id="5"/>
    <w:p w14:paraId="4C5C96C8" w14:textId="77777777" w:rsidR="003743DF" w:rsidRPr="00D362B9" w:rsidRDefault="003743DF" w:rsidP="00293C52">
      <w:pPr>
        <w:jc w:val="center"/>
        <w:rPr>
          <w:rFonts w:ascii="Arial" w:hAnsi="Arial" w:cs="Arial"/>
          <w:b/>
          <w:bCs/>
          <w:sz w:val="24"/>
          <w:szCs w:val="24"/>
          <w:lang w:eastAsia="en-GB"/>
        </w:rPr>
      </w:pPr>
    </w:p>
    <w:p w14:paraId="10E4CBCF" w14:textId="0713BB9A" w:rsidR="003743DF" w:rsidRPr="00825B67" w:rsidRDefault="003743DF" w:rsidP="00293C52">
      <w:pPr>
        <w:jc w:val="center"/>
        <w:rPr>
          <w:rFonts w:ascii="Arial" w:hAnsi="Arial" w:cs="Arial"/>
          <w:b/>
          <w:bCs/>
          <w:sz w:val="32"/>
          <w:szCs w:val="32"/>
          <w:lang w:eastAsia="en-GB"/>
        </w:rPr>
      </w:pPr>
    </w:p>
    <w:p w14:paraId="0FCD2291" w14:textId="77777777" w:rsidR="00825B67" w:rsidRPr="00825B67" w:rsidRDefault="00825B67" w:rsidP="00D362B9">
      <w:pPr>
        <w:rPr>
          <w:rFonts w:ascii="Arial" w:hAnsi="Arial" w:cs="Arial"/>
          <w:b/>
          <w:bCs/>
          <w:sz w:val="32"/>
          <w:szCs w:val="32"/>
          <w:lang w:eastAsia="en-GB"/>
        </w:rPr>
      </w:pPr>
    </w:p>
    <w:p w14:paraId="301A2B03" w14:textId="77777777" w:rsidR="00E07D67" w:rsidRDefault="00E07D67" w:rsidP="00293C52">
      <w:pPr>
        <w:jc w:val="center"/>
        <w:rPr>
          <w:rFonts w:ascii="Arial" w:hAnsi="Arial" w:cs="Arial"/>
          <w:b/>
          <w:bCs/>
          <w:sz w:val="28"/>
          <w:szCs w:val="28"/>
          <w:lang w:eastAsia="en-GB"/>
        </w:rPr>
      </w:pPr>
    </w:p>
    <w:p w14:paraId="13641D77" w14:textId="77777777" w:rsidR="00E07D67" w:rsidRDefault="00E07D67" w:rsidP="00293C52">
      <w:pPr>
        <w:jc w:val="center"/>
        <w:rPr>
          <w:rFonts w:ascii="Arial" w:hAnsi="Arial" w:cs="Arial"/>
          <w:b/>
          <w:bCs/>
          <w:sz w:val="28"/>
          <w:szCs w:val="28"/>
          <w:lang w:eastAsia="en-GB"/>
        </w:rPr>
      </w:pPr>
    </w:p>
    <w:p w14:paraId="43002399" w14:textId="77777777" w:rsidR="00E07D67" w:rsidRDefault="00E07D67" w:rsidP="00293C52">
      <w:pPr>
        <w:jc w:val="center"/>
        <w:rPr>
          <w:rFonts w:ascii="Arial" w:hAnsi="Arial" w:cs="Arial"/>
          <w:b/>
          <w:bCs/>
          <w:sz w:val="28"/>
          <w:szCs w:val="28"/>
          <w:lang w:eastAsia="en-GB"/>
        </w:rPr>
      </w:pPr>
    </w:p>
    <w:p w14:paraId="1A3C8B08" w14:textId="77777777" w:rsidR="00E07D67" w:rsidRDefault="00E07D67" w:rsidP="00293C52">
      <w:pPr>
        <w:jc w:val="center"/>
        <w:rPr>
          <w:rFonts w:ascii="Arial" w:hAnsi="Arial" w:cs="Arial"/>
          <w:b/>
          <w:bCs/>
          <w:sz w:val="28"/>
          <w:szCs w:val="28"/>
          <w:lang w:eastAsia="en-GB"/>
        </w:rPr>
      </w:pPr>
    </w:p>
    <w:p w14:paraId="06A064E3" w14:textId="77777777" w:rsidR="00E07D67" w:rsidRDefault="00E07D67" w:rsidP="00293C52">
      <w:pPr>
        <w:jc w:val="center"/>
        <w:rPr>
          <w:rFonts w:ascii="Arial" w:hAnsi="Arial" w:cs="Arial"/>
          <w:b/>
          <w:bCs/>
          <w:sz w:val="28"/>
          <w:szCs w:val="28"/>
          <w:lang w:eastAsia="en-GB"/>
        </w:rPr>
      </w:pPr>
    </w:p>
    <w:p w14:paraId="3A43F655" w14:textId="00DBAD9F" w:rsidR="00293C52" w:rsidRPr="00D362B9" w:rsidRDefault="00AB7291" w:rsidP="00293C52">
      <w:pPr>
        <w:jc w:val="center"/>
        <w:rPr>
          <w:rFonts w:ascii="Arial" w:hAnsi="Arial" w:cs="Arial"/>
          <w:b/>
          <w:bCs/>
          <w:sz w:val="28"/>
          <w:szCs w:val="28"/>
          <w:lang w:eastAsia="en-GB"/>
        </w:rPr>
      </w:pPr>
      <w:r>
        <w:rPr>
          <w:rFonts w:ascii="Arial" w:hAnsi="Arial" w:cs="Arial"/>
          <w:b/>
          <w:bCs/>
          <w:sz w:val="28"/>
          <w:szCs w:val="28"/>
          <w:lang w:eastAsia="en-GB"/>
        </w:rPr>
        <w:lastRenderedPageBreak/>
        <w:t>Pan for Implementing the Solutions</w:t>
      </w:r>
    </w:p>
    <w:p w14:paraId="65F7224E" w14:textId="77777777" w:rsidR="00293C52" w:rsidRPr="00825B67" w:rsidRDefault="00293C52" w:rsidP="00293C52">
      <w:pPr>
        <w:jc w:val="center"/>
        <w:rPr>
          <w:rFonts w:ascii="Arial" w:hAnsi="Arial" w:cs="Arial"/>
          <w:b/>
          <w:bCs/>
          <w:sz w:val="32"/>
          <w:szCs w:val="32"/>
          <w:lang w:eastAsia="en-GB"/>
        </w:rPr>
      </w:pPr>
    </w:p>
    <w:p w14:paraId="35AA8B48" w14:textId="77777777" w:rsidR="00293C52" w:rsidRPr="00D362B9" w:rsidRDefault="00293C52" w:rsidP="00D362B9">
      <w:pPr>
        <w:ind w:firstLine="360"/>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After making a framework, the step that is to be done is to think about a plan to evaluate how could you turn your idea into real action. Determine the best alternative to lower challenges and problems. A solid action plan helps in implementing the best course action for your business. A strategic plan is a guidebook of the stage or tasks to be performed to achieve the objective that you have set (</w:t>
      </w:r>
      <w:r w:rsidRPr="00D362B9">
        <w:rPr>
          <w:rFonts w:ascii="Arial" w:hAnsi="Arial" w:cs="Arial"/>
          <w:color w:val="222222"/>
          <w:sz w:val="24"/>
          <w:szCs w:val="24"/>
          <w:shd w:val="clear" w:color="auto" w:fill="FFFFFF"/>
        </w:rPr>
        <w:t>Hoban et al, 2018</w:t>
      </w:r>
      <w:r w:rsidRPr="00D362B9">
        <w:rPr>
          <w:rFonts w:ascii="Arial" w:hAnsi="Arial" w:cs="Arial"/>
          <w:sz w:val="24"/>
          <w:szCs w:val="24"/>
          <w:bdr w:val="none" w:sz="0" w:space="0" w:color="auto" w:frame="1"/>
          <w:lang w:eastAsia="en-GB"/>
        </w:rPr>
        <w:t>). A solid action plan can be prepared by taking the following steps in mind:</w:t>
      </w:r>
    </w:p>
    <w:p w14:paraId="6AAE167B" w14:textId="77777777" w:rsidR="00293C52" w:rsidRPr="00D362B9" w:rsidRDefault="00293C52" w:rsidP="00293C52">
      <w:pPr>
        <w:pStyle w:val="ListParagraph"/>
        <w:numPr>
          <w:ilvl w:val="0"/>
          <w:numId w:val="6"/>
        </w:numPr>
        <w:rPr>
          <w:rFonts w:ascii="Arial" w:hAnsi="Arial" w:cs="Arial"/>
          <w:szCs w:val="24"/>
          <w:bdr w:val="none" w:sz="0" w:space="0" w:color="auto" w:frame="1"/>
          <w:lang w:eastAsia="en-GB"/>
        </w:rPr>
      </w:pPr>
      <w:r w:rsidRPr="00D362B9">
        <w:rPr>
          <w:rFonts w:ascii="Arial" w:hAnsi="Arial" w:cs="Arial"/>
          <w:szCs w:val="24"/>
          <w:bdr w:val="none" w:sz="0" w:space="0" w:color="auto" w:frame="1"/>
          <w:lang w:eastAsia="en-GB"/>
        </w:rPr>
        <w:t>a clear and detailed description of the objective.</w:t>
      </w:r>
    </w:p>
    <w:p w14:paraId="33A157E8" w14:textId="77777777" w:rsidR="00293C52" w:rsidRPr="00D362B9" w:rsidRDefault="00293C52" w:rsidP="00293C52">
      <w:pPr>
        <w:pStyle w:val="ListParagraph"/>
        <w:numPr>
          <w:ilvl w:val="0"/>
          <w:numId w:val="6"/>
        </w:numPr>
        <w:rPr>
          <w:rFonts w:ascii="Arial" w:hAnsi="Arial" w:cs="Arial"/>
          <w:szCs w:val="24"/>
          <w:bdr w:val="none" w:sz="0" w:space="0" w:color="auto" w:frame="1"/>
          <w:lang w:eastAsia="en-GB"/>
        </w:rPr>
      </w:pPr>
      <w:r w:rsidRPr="00D362B9">
        <w:rPr>
          <w:rFonts w:ascii="Arial" w:hAnsi="Arial" w:cs="Arial"/>
          <w:szCs w:val="24"/>
          <w:bdr w:val="none" w:sz="0" w:space="0" w:color="auto" w:frame="1"/>
          <w:lang w:eastAsia="en-GB"/>
        </w:rPr>
        <w:t>Determine steps that need to be achieved to reach the goal</w:t>
      </w:r>
    </w:p>
    <w:p w14:paraId="4FB63659" w14:textId="77777777" w:rsidR="00293C52" w:rsidRPr="00D362B9" w:rsidRDefault="00293C52" w:rsidP="00293C52">
      <w:pPr>
        <w:pStyle w:val="ListParagraph"/>
        <w:numPr>
          <w:ilvl w:val="0"/>
          <w:numId w:val="6"/>
        </w:numPr>
        <w:rPr>
          <w:rFonts w:ascii="Arial" w:hAnsi="Arial" w:cs="Arial"/>
          <w:szCs w:val="24"/>
          <w:bdr w:val="none" w:sz="0" w:space="0" w:color="auto" w:frame="1"/>
          <w:lang w:eastAsia="en-GB"/>
        </w:rPr>
      </w:pPr>
      <w:r w:rsidRPr="00D362B9">
        <w:rPr>
          <w:rFonts w:ascii="Arial" w:hAnsi="Arial" w:cs="Arial"/>
          <w:szCs w:val="24"/>
          <w:bdr w:val="none" w:sz="0" w:space="0" w:color="auto" w:frame="1"/>
          <w:lang w:eastAsia="en-GB"/>
        </w:rPr>
        <w:t>Charging people responsibilities to carry out each task</w:t>
      </w:r>
    </w:p>
    <w:p w14:paraId="1C4FD0B9" w14:textId="77777777" w:rsidR="00293C52" w:rsidRPr="00D362B9" w:rsidRDefault="00293C52" w:rsidP="00293C52">
      <w:pPr>
        <w:pStyle w:val="ListParagraph"/>
        <w:numPr>
          <w:ilvl w:val="0"/>
          <w:numId w:val="6"/>
        </w:numPr>
        <w:rPr>
          <w:rFonts w:ascii="Arial" w:hAnsi="Arial" w:cs="Arial"/>
          <w:szCs w:val="24"/>
          <w:bdr w:val="none" w:sz="0" w:space="0" w:color="auto" w:frame="1"/>
          <w:lang w:eastAsia="en-GB"/>
        </w:rPr>
      </w:pPr>
      <w:r w:rsidRPr="00D362B9">
        <w:rPr>
          <w:rFonts w:ascii="Arial" w:hAnsi="Arial" w:cs="Arial"/>
          <w:szCs w:val="24"/>
          <w:bdr w:val="none" w:sz="0" w:space="0" w:color="auto" w:frame="1"/>
          <w:lang w:eastAsia="en-GB"/>
        </w:rPr>
        <w:t>Mark deadlines</w:t>
      </w:r>
    </w:p>
    <w:p w14:paraId="3D06FB42" w14:textId="77777777" w:rsidR="00293C52" w:rsidRPr="00D362B9" w:rsidRDefault="00293C52" w:rsidP="00293C52">
      <w:pPr>
        <w:pStyle w:val="ListParagraph"/>
        <w:numPr>
          <w:ilvl w:val="0"/>
          <w:numId w:val="6"/>
        </w:numPr>
        <w:rPr>
          <w:rFonts w:ascii="Arial" w:hAnsi="Arial" w:cs="Arial"/>
          <w:szCs w:val="24"/>
          <w:bdr w:val="none" w:sz="0" w:space="0" w:color="auto" w:frame="1"/>
          <w:lang w:eastAsia="en-GB"/>
        </w:rPr>
      </w:pPr>
      <w:r w:rsidRPr="00D362B9">
        <w:rPr>
          <w:rFonts w:ascii="Arial" w:hAnsi="Arial" w:cs="Arial"/>
          <w:szCs w:val="24"/>
          <w:bdr w:val="none" w:sz="0" w:space="0" w:color="auto" w:frame="1"/>
          <w:lang w:eastAsia="en-GB"/>
        </w:rPr>
        <w:t xml:space="preserve"> Enlist the resources you need to complete tasks</w:t>
      </w:r>
    </w:p>
    <w:p w14:paraId="4FE1F9B4" w14:textId="77777777" w:rsidR="00293C52" w:rsidRPr="00D362B9" w:rsidRDefault="00293C52" w:rsidP="00293C52">
      <w:pPr>
        <w:pStyle w:val="ListParagraph"/>
        <w:numPr>
          <w:ilvl w:val="0"/>
          <w:numId w:val="6"/>
        </w:numPr>
        <w:rPr>
          <w:rFonts w:ascii="Arial" w:hAnsi="Arial" w:cs="Arial"/>
          <w:szCs w:val="24"/>
          <w:bdr w:val="none" w:sz="0" w:space="0" w:color="auto" w:frame="1"/>
          <w:lang w:eastAsia="en-GB"/>
        </w:rPr>
      </w:pPr>
      <w:r w:rsidRPr="00D362B9">
        <w:rPr>
          <w:rFonts w:ascii="Arial" w:hAnsi="Arial" w:cs="Arial"/>
          <w:szCs w:val="24"/>
          <w:bdr w:val="none" w:sz="0" w:space="0" w:color="auto" w:frame="1"/>
          <w:lang w:eastAsia="en-GB"/>
        </w:rPr>
        <w:t>Measure and evaluate</w:t>
      </w:r>
    </w:p>
    <w:p w14:paraId="2B35495B" w14:textId="77777777" w:rsidR="00293C52" w:rsidRPr="00D362B9" w:rsidRDefault="00293C52" w:rsidP="00293C52">
      <w:pPr>
        <w:rPr>
          <w:rFonts w:ascii="Arial" w:hAnsi="Arial" w:cs="Arial"/>
          <w:b/>
          <w:sz w:val="24"/>
          <w:szCs w:val="24"/>
          <w:bdr w:val="none" w:sz="0" w:space="0" w:color="auto" w:frame="1"/>
          <w:lang w:eastAsia="en-GB"/>
        </w:rPr>
      </w:pPr>
      <w:r w:rsidRPr="00D362B9">
        <w:rPr>
          <w:rFonts w:ascii="Arial" w:hAnsi="Arial" w:cs="Arial"/>
          <w:b/>
          <w:sz w:val="24"/>
          <w:szCs w:val="24"/>
          <w:bdr w:val="none" w:sz="0" w:space="0" w:color="auto" w:frame="1"/>
          <w:lang w:eastAsia="en-GB"/>
        </w:rPr>
        <w:t>How to Write a Strategic plan:</w:t>
      </w:r>
    </w:p>
    <w:p w14:paraId="364BEF2B" w14:textId="77777777" w:rsidR="00293C52" w:rsidRPr="00D362B9" w:rsidRDefault="00293C52" w:rsidP="00D362B9">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It seems fairly easy to develop a strategic plan. However, to get out of it, there are several significant steps you need to follow with caution. Here are 7 simple steps, to write an action plan:</w:t>
      </w:r>
    </w:p>
    <w:p w14:paraId="1A230690"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STEP 1:</w:t>
      </w:r>
      <w:r w:rsidRPr="00D362B9">
        <w:rPr>
          <w:rFonts w:ascii="Arial" w:hAnsi="Arial" w:cs="Arial"/>
          <w:sz w:val="24"/>
          <w:szCs w:val="24"/>
          <w:bdr w:val="none" w:sz="0" w:space="0" w:color="auto" w:frame="1"/>
          <w:lang w:eastAsia="en-GB"/>
        </w:rPr>
        <w:t xml:space="preserve"> Define your goal</w:t>
      </w:r>
    </w:p>
    <w:p w14:paraId="4CBF6FCB" w14:textId="77777777" w:rsidR="00293C52" w:rsidRPr="00D362B9" w:rsidRDefault="00293C52" w:rsidP="00D362B9">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If you don’t know that what you want to pursue and what to plan to accomplish, you are just putting your business in grave danger. Planning is a process where you states that at what position you are and on what position you want to be (</w:t>
      </w:r>
      <w:r w:rsidRPr="00D362B9">
        <w:rPr>
          <w:rFonts w:ascii="Arial" w:hAnsi="Arial" w:cs="Arial"/>
          <w:color w:val="222222"/>
          <w:sz w:val="24"/>
          <w:szCs w:val="24"/>
          <w:shd w:val="clear" w:color="auto" w:fill="FFFFFF"/>
        </w:rPr>
        <w:t>Papazapraidis, 2020</w:t>
      </w:r>
      <w:r w:rsidRPr="00D362B9">
        <w:rPr>
          <w:rFonts w:ascii="Arial" w:hAnsi="Arial" w:cs="Arial"/>
          <w:sz w:val="24"/>
          <w:szCs w:val="24"/>
          <w:bdr w:val="none" w:sz="0" w:space="0" w:color="auto" w:frame="1"/>
          <w:lang w:eastAsia="en-GB"/>
        </w:rPr>
        <w:t>).</w:t>
      </w:r>
    </w:p>
    <w:p w14:paraId="6730A266"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 xml:space="preserve">STEP 2: </w:t>
      </w:r>
      <w:r w:rsidRPr="00D362B9">
        <w:rPr>
          <w:rFonts w:ascii="Arial" w:hAnsi="Arial" w:cs="Arial"/>
          <w:sz w:val="24"/>
          <w:szCs w:val="24"/>
          <w:bdr w:val="none" w:sz="0" w:space="0" w:color="auto" w:frame="1"/>
          <w:lang w:eastAsia="en-GB"/>
        </w:rPr>
        <w:t>List down the steps you want to follow</w:t>
      </w:r>
    </w:p>
    <w:p w14:paraId="4FD31339" w14:textId="77777777" w:rsidR="00293C52" w:rsidRPr="00D362B9" w:rsidRDefault="00293C52" w:rsidP="00D362B9">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Once you have set your goal that on what position you want your firm to be in, the step is to list down the steps that need to be achieved to obtain the set targets or goals. You can make a   list to take the analysis of all the tasks to be achieved, due dates and people responsible for the cause.</w:t>
      </w:r>
    </w:p>
    <w:p w14:paraId="6F954852"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 xml:space="preserve">STEP 3: </w:t>
      </w:r>
      <w:r w:rsidRPr="00D362B9">
        <w:rPr>
          <w:rFonts w:ascii="Arial" w:hAnsi="Arial" w:cs="Arial"/>
          <w:sz w:val="24"/>
          <w:szCs w:val="24"/>
          <w:bdr w:val="none" w:sz="0" w:space="0" w:color="auto" w:frame="1"/>
          <w:lang w:eastAsia="en-GB"/>
        </w:rPr>
        <w:t>Add deadlines</w:t>
      </w:r>
    </w:p>
    <w:p w14:paraId="4D047117" w14:textId="77777777" w:rsidR="00293C52" w:rsidRPr="00D362B9" w:rsidRDefault="00293C52" w:rsidP="00D362B9">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After enlisting the objectives to be achieved the next step is to reorganize the tasks. Some steps, you need to eliminate as they can be blocking other sub-steps.</w:t>
      </w:r>
    </w:p>
    <w:p w14:paraId="3E737093"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STEP 4:</w:t>
      </w:r>
      <w:r w:rsidRPr="00D362B9">
        <w:rPr>
          <w:rFonts w:ascii="Arial" w:hAnsi="Arial" w:cs="Arial"/>
          <w:sz w:val="24"/>
          <w:szCs w:val="24"/>
          <w:bdr w:val="none" w:sz="0" w:space="0" w:color="auto" w:frame="1"/>
          <w:lang w:eastAsia="en-GB"/>
        </w:rPr>
        <w:t xml:space="preserve">  Milestones</w:t>
      </w:r>
    </w:p>
    <w:p w14:paraId="6DB27C7C"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 xml:space="preserve">Milestones can be seen as the mini-goals at the final moment leading up to the main target. The purpose of owning milestones is that they give the employees of the team </w:t>
      </w:r>
      <w:r w:rsidRPr="00D362B9">
        <w:rPr>
          <w:rFonts w:ascii="Arial" w:hAnsi="Arial" w:cs="Arial"/>
          <w:sz w:val="24"/>
          <w:szCs w:val="24"/>
          <w:bdr w:val="none" w:sz="0" w:space="0" w:color="auto" w:frame="1"/>
          <w:lang w:eastAsia="en-GB"/>
        </w:rPr>
        <w:lastRenderedPageBreak/>
        <w:t xml:space="preserve">something to look forward to as well as help them stay inspired, even if the final due dates are far away. </w:t>
      </w:r>
    </w:p>
    <w:p w14:paraId="735E8D04"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STEP 5:</w:t>
      </w:r>
      <w:r w:rsidRPr="00D362B9">
        <w:rPr>
          <w:rFonts w:ascii="Arial" w:hAnsi="Arial" w:cs="Arial"/>
          <w:sz w:val="24"/>
          <w:szCs w:val="24"/>
          <w:bdr w:val="none" w:sz="0" w:space="0" w:color="auto" w:frame="1"/>
          <w:lang w:eastAsia="en-GB"/>
        </w:rPr>
        <w:t xml:space="preserve"> Identify the resources needed</w:t>
      </w:r>
    </w:p>
    <w:p w14:paraId="0D54C8EB"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As soon as the project started, it is important to look that you have all the required resources in hand to achieve the goals and if have the required resources are not available then you have to set a plan to acquire them.</w:t>
      </w:r>
    </w:p>
    <w:p w14:paraId="08AC9998"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 xml:space="preserve">STEP 6: </w:t>
      </w:r>
      <w:r w:rsidRPr="00D362B9">
        <w:rPr>
          <w:rFonts w:ascii="Arial" w:hAnsi="Arial" w:cs="Arial"/>
          <w:sz w:val="24"/>
          <w:szCs w:val="24"/>
          <w:bdr w:val="none" w:sz="0" w:space="0" w:color="auto" w:frame="1"/>
          <w:lang w:eastAsia="en-GB"/>
        </w:rPr>
        <w:t>Communicate the plan with stakeholders</w:t>
      </w:r>
    </w:p>
    <w:p w14:paraId="608D14DD"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Once, all things are ready to be implemented. You should communicate the plan with the stakeholders. The communication Plan of the stakeholder highlights who you want to communicate with and what, how and when you would have to do it. There are also some significant factors, such as timing and budget.</w:t>
      </w:r>
    </w:p>
    <w:p w14:paraId="1F66486A" w14:textId="77777777"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b/>
          <w:sz w:val="24"/>
          <w:szCs w:val="24"/>
          <w:bdr w:val="none" w:sz="0" w:space="0" w:color="auto" w:frame="1"/>
          <w:lang w:eastAsia="en-GB"/>
        </w:rPr>
        <w:t xml:space="preserve">STEP 7: </w:t>
      </w:r>
      <w:r w:rsidRPr="00D362B9">
        <w:rPr>
          <w:rFonts w:ascii="Arial" w:hAnsi="Arial" w:cs="Arial"/>
          <w:sz w:val="24"/>
          <w:szCs w:val="24"/>
          <w:bdr w:val="none" w:sz="0" w:space="0" w:color="auto" w:frame="1"/>
          <w:lang w:eastAsia="en-GB"/>
        </w:rPr>
        <w:t>Monitor and evaluate</w:t>
      </w:r>
    </w:p>
    <w:p w14:paraId="31F4D417" w14:textId="54EBF5B5" w:rsidR="00293C52" w:rsidRPr="00D362B9" w:rsidRDefault="00293C52" w:rsidP="00293C52">
      <w:pPr>
        <w:rPr>
          <w:rFonts w:ascii="Arial" w:hAnsi="Arial" w:cs="Arial"/>
          <w:sz w:val="24"/>
          <w:szCs w:val="24"/>
          <w:bdr w:val="none" w:sz="0" w:space="0" w:color="auto" w:frame="1"/>
          <w:lang w:eastAsia="en-GB"/>
        </w:rPr>
      </w:pPr>
      <w:r w:rsidRPr="00D362B9">
        <w:rPr>
          <w:rFonts w:ascii="Arial" w:hAnsi="Arial" w:cs="Arial"/>
          <w:sz w:val="24"/>
          <w:szCs w:val="24"/>
          <w:bdr w:val="none" w:sz="0" w:space="0" w:color="auto" w:frame="1"/>
          <w:lang w:eastAsia="en-GB"/>
        </w:rPr>
        <w:t xml:space="preserve">Allocate some time to evaluate the progress you’ve made with your team. After the plan is been implemented, the next thing you need to monitor and evaluate the work. Also, provide feedback and update to look at what else could be done to accomplish the objective more effectively. </w:t>
      </w:r>
    </w:p>
    <w:p w14:paraId="7B3E05C1" w14:textId="156FB7A0" w:rsidR="00293C52" w:rsidRPr="00825B67" w:rsidRDefault="00293C52" w:rsidP="00293C52">
      <w:pPr>
        <w:rPr>
          <w:rFonts w:ascii="Arial" w:hAnsi="Arial" w:cs="Arial"/>
          <w:sz w:val="28"/>
          <w:szCs w:val="28"/>
          <w:bdr w:val="none" w:sz="0" w:space="0" w:color="auto" w:frame="1"/>
          <w:lang w:eastAsia="en-GB"/>
        </w:rPr>
      </w:pPr>
    </w:p>
    <w:p w14:paraId="79E42800" w14:textId="40DF6EA7" w:rsidR="00293C52" w:rsidRPr="00825B67" w:rsidRDefault="00293C52" w:rsidP="00293C52">
      <w:pPr>
        <w:rPr>
          <w:rFonts w:ascii="Arial" w:hAnsi="Arial" w:cs="Arial"/>
          <w:sz w:val="28"/>
          <w:szCs w:val="28"/>
          <w:bdr w:val="none" w:sz="0" w:space="0" w:color="auto" w:frame="1"/>
          <w:lang w:eastAsia="en-GB"/>
        </w:rPr>
      </w:pPr>
    </w:p>
    <w:p w14:paraId="56A4D0D0" w14:textId="0BEB94BB" w:rsidR="00293C52" w:rsidRPr="00825B67" w:rsidRDefault="00293C52" w:rsidP="00293C52">
      <w:pPr>
        <w:rPr>
          <w:rFonts w:ascii="Arial" w:hAnsi="Arial" w:cs="Arial"/>
          <w:sz w:val="28"/>
          <w:szCs w:val="28"/>
          <w:bdr w:val="none" w:sz="0" w:space="0" w:color="auto" w:frame="1"/>
          <w:lang w:eastAsia="en-GB"/>
        </w:rPr>
      </w:pPr>
    </w:p>
    <w:p w14:paraId="67B58340" w14:textId="39792CBB" w:rsidR="00293C52" w:rsidRPr="00825B67" w:rsidRDefault="00293C52" w:rsidP="00293C52">
      <w:pPr>
        <w:rPr>
          <w:rFonts w:ascii="Arial" w:hAnsi="Arial" w:cs="Arial"/>
          <w:sz w:val="28"/>
          <w:szCs w:val="28"/>
          <w:bdr w:val="none" w:sz="0" w:space="0" w:color="auto" w:frame="1"/>
          <w:lang w:eastAsia="en-GB"/>
        </w:rPr>
      </w:pPr>
    </w:p>
    <w:p w14:paraId="78B5CCC9" w14:textId="717E2677" w:rsidR="00293C52" w:rsidRPr="00825B67" w:rsidRDefault="00293C52" w:rsidP="00293C52">
      <w:pPr>
        <w:rPr>
          <w:rFonts w:ascii="Arial" w:hAnsi="Arial" w:cs="Arial"/>
          <w:sz w:val="28"/>
          <w:szCs w:val="28"/>
          <w:bdr w:val="none" w:sz="0" w:space="0" w:color="auto" w:frame="1"/>
          <w:lang w:eastAsia="en-GB"/>
        </w:rPr>
      </w:pPr>
    </w:p>
    <w:p w14:paraId="72E0D732" w14:textId="36AC9851" w:rsidR="00293C52" w:rsidRPr="00825B67" w:rsidRDefault="00293C52" w:rsidP="00293C52">
      <w:pPr>
        <w:rPr>
          <w:rFonts w:ascii="Arial" w:hAnsi="Arial" w:cs="Arial"/>
          <w:sz w:val="28"/>
          <w:szCs w:val="28"/>
          <w:bdr w:val="none" w:sz="0" w:space="0" w:color="auto" w:frame="1"/>
          <w:lang w:eastAsia="en-GB"/>
        </w:rPr>
      </w:pPr>
    </w:p>
    <w:p w14:paraId="482C6DAD" w14:textId="77777777" w:rsidR="00D362B9" w:rsidRDefault="00D362B9" w:rsidP="00293C52">
      <w:pPr>
        <w:jc w:val="center"/>
        <w:rPr>
          <w:rFonts w:ascii="Arial" w:hAnsi="Arial" w:cs="Arial"/>
          <w:b/>
          <w:bCs/>
          <w:sz w:val="32"/>
          <w:szCs w:val="32"/>
          <w:lang w:eastAsia="en-GB"/>
        </w:rPr>
      </w:pPr>
    </w:p>
    <w:p w14:paraId="04A54CFC" w14:textId="77777777" w:rsidR="00D362B9" w:rsidRDefault="00D362B9" w:rsidP="00293C52">
      <w:pPr>
        <w:jc w:val="center"/>
        <w:rPr>
          <w:rFonts w:ascii="Arial" w:hAnsi="Arial" w:cs="Arial"/>
          <w:b/>
          <w:bCs/>
          <w:sz w:val="32"/>
          <w:szCs w:val="32"/>
          <w:lang w:eastAsia="en-GB"/>
        </w:rPr>
      </w:pPr>
    </w:p>
    <w:p w14:paraId="5AF1F5DF" w14:textId="77777777" w:rsidR="00D362B9" w:rsidRDefault="00D362B9" w:rsidP="00293C52">
      <w:pPr>
        <w:jc w:val="center"/>
        <w:rPr>
          <w:rFonts w:ascii="Arial" w:hAnsi="Arial" w:cs="Arial"/>
          <w:b/>
          <w:bCs/>
          <w:sz w:val="32"/>
          <w:szCs w:val="32"/>
          <w:lang w:eastAsia="en-GB"/>
        </w:rPr>
      </w:pPr>
    </w:p>
    <w:p w14:paraId="2E8F86A0" w14:textId="77777777" w:rsidR="00D362B9" w:rsidRDefault="00D362B9" w:rsidP="00293C52">
      <w:pPr>
        <w:jc w:val="center"/>
        <w:rPr>
          <w:rFonts w:ascii="Arial" w:hAnsi="Arial" w:cs="Arial"/>
          <w:b/>
          <w:bCs/>
          <w:sz w:val="32"/>
          <w:szCs w:val="32"/>
          <w:lang w:eastAsia="en-GB"/>
        </w:rPr>
      </w:pPr>
    </w:p>
    <w:p w14:paraId="6D5A7436" w14:textId="77777777" w:rsidR="00D362B9" w:rsidRDefault="00D362B9" w:rsidP="00293C52">
      <w:pPr>
        <w:jc w:val="center"/>
        <w:rPr>
          <w:rFonts w:ascii="Arial" w:hAnsi="Arial" w:cs="Arial"/>
          <w:b/>
          <w:bCs/>
          <w:sz w:val="32"/>
          <w:szCs w:val="32"/>
          <w:lang w:eastAsia="en-GB"/>
        </w:rPr>
      </w:pPr>
    </w:p>
    <w:p w14:paraId="3DCE4A96" w14:textId="77777777" w:rsidR="00D362B9" w:rsidRDefault="00D362B9" w:rsidP="00293C52">
      <w:pPr>
        <w:jc w:val="center"/>
        <w:rPr>
          <w:rFonts w:ascii="Arial" w:hAnsi="Arial" w:cs="Arial"/>
          <w:b/>
          <w:bCs/>
          <w:sz w:val="28"/>
          <w:szCs w:val="28"/>
          <w:lang w:eastAsia="en-GB"/>
        </w:rPr>
      </w:pPr>
    </w:p>
    <w:p w14:paraId="3F1DEB42" w14:textId="77777777" w:rsidR="00D362B9" w:rsidRDefault="00D362B9" w:rsidP="00293C52">
      <w:pPr>
        <w:jc w:val="center"/>
        <w:rPr>
          <w:rFonts w:ascii="Arial" w:hAnsi="Arial" w:cs="Arial"/>
          <w:b/>
          <w:bCs/>
          <w:sz w:val="28"/>
          <w:szCs w:val="28"/>
          <w:lang w:eastAsia="en-GB"/>
        </w:rPr>
      </w:pPr>
    </w:p>
    <w:p w14:paraId="525B24F5" w14:textId="2AFECEA9" w:rsidR="00293C52" w:rsidRPr="00D362B9" w:rsidRDefault="00AB7291" w:rsidP="00293C52">
      <w:pPr>
        <w:jc w:val="center"/>
        <w:rPr>
          <w:rFonts w:ascii="Arial" w:hAnsi="Arial" w:cs="Arial"/>
          <w:b/>
          <w:bCs/>
          <w:sz w:val="28"/>
          <w:szCs w:val="28"/>
          <w:lang w:eastAsia="en-GB"/>
        </w:rPr>
      </w:pPr>
      <w:r>
        <w:rPr>
          <w:rFonts w:ascii="Arial" w:hAnsi="Arial" w:cs="Arial"/>
          <w:b/>
          <w:bCs/>
          <w:sz w:val="28"/>
          <w:szCs w:val="28"/>
          <w:lang w:eastAsia="en-GB"/>
        </w:rPr>
        <w:lastRenderedPageBreak/>
        <w:t>Conclusion</w:t>
      </w:r>
    </w:p>
    <w:p w14:paraId="4DAC24DA" w14:textId="77777777" w:rsidR="00293C52" w:rsidRPr="00825B67" w:rsidRDefault="00293C52" w:rsidP="003743DF">
      <w:pPr>
        <w:rPr>
          <w:rFonts w:ascii="Arial" w:hAnsi="Arial" w:cs="Arial"/>
          <w:lang w:eastAsia="en-GB"/>
        </w:rPr>
      </w:pPr>
    </w:p>
    <w:p w14:paraId="0193D348" w14:textId="13F5A8D8" w:rsidR="00293C52" w:rsidRPr="00D362B9" w:rsidRDefault="00293C52" w:rsidP="003743DF">
      <w:pPr>
        <w:ind w:firstLine="720"/>
        <w:rPr>
          <w:rFonts w:ascii="Arial" w:hAnsi="Arial" w:cs="Arial"/>
          <w:sz w:val="24"/>
          <w:szCs w:val="24"/>
          <w:lang w:eastAsia="en-GB"/>
        </w:rPr>
      </w:pPr>
      <w:r w:rsidRPr="00D362B9">
        <w:rPr>
          <w:rFonts w:ascii="Arial" w:hAnsi="Arial" w:cs="Arial"/>
          <w:sz w:val="24"/>
          <w:szCs w:val="24"/>
          <w:lang w:eastAsia="en-GB"/>
        </w:rPr>
        <w:t>In the final analysis, we have concluded the discrimination at the workplace of the BBC. With the help of the case, we have seen how discrimination can impact the reputation of any company and what things need to be carried out to prevent such claims. The learner has done a detailed study of discrimination at the workplace and has covered various topics that how discrimination can be stopped and what action the BBC should take to overcome from discrimination charges.</w:t>
      </w:r>
    </w:p>
    <w:p w14:paraId="165C3EB5" w14:textId="77777777" w:rsidR="00293C52" w:rsidRPr="00D362B9" w:rsidRDefault="00293C52" w:rsidP="00293C52">
      <w:pPr>
        <w:rPr>
          <w:rFonts w:ascii="Arial" w:hAnsi="Arial" w:cs="Arial"/>
          <w:sz w:val="24"/>
          <w:szCs w:val="24"/>
          <w:bdr w:val="none" w:sz="0" w:space="0" w:color="auto" w:frame="1"/>
          <w:lang w:eastAsia="en-GB"/>
        </w:rPr>
      </w:pPr>
    </w:p>
    <w:p w14:paraId="4DF4C7FB" w14:textId="77777777" w:rsidR="00293C52" w:rsidRPr="00825B67" w:rsidRDefault="00293C52" w:rsidP="00293C52">
      <w:pPr>
        <w:pStyle w:val="ListParagraph"/>
        <w:rPr>
          <w:rFonts w:ascii="Arial" w:hAnsi="Arial" w:cs="Arial"/>
          <w:sz w:val="28"/>
          <w:szCs w:val="28"/>
          <w:lang w:val="en-US"/>
        </w:rPr>
      </w:pPr>
    </w:p>
    <w:p w14:paraId="22374CBA" w14:textId="77777777" w:rsidR="00293C52" w:rsidRPr="00825B67" w:rsidRDefault="00293C52" w:rsidP="00D14B92">
      <w:pPr>
        <w:pStyle w:val="ListParagraph"/>
        <w:jc w:val="left"/>
        <w:rPr>
          <w:rFonts w:ascii="Arial" w:hAnsi="Arial" w:cs="Arial"/>
          <w:b/>
          <w:sz w:val="28"/>
          <w:szCs w:val="28"/>
        </w:rPr>
      </w:pPr>
    </w:p>
    <w:p w14:paraId="76DBC882" w14:textId="406C2413" w:rsidR="00D14B92" w:rsidRPr="00825B67" w:rsidRDefault="00D14B92">
      <w:pPr>
        <w:rPr>
          <w:rFonts w:ascii="Arial" w:hAnsi="Arial" w:cs="Arial"/>
          <w:lang w:val="en-GB"/>
        </w:rPr>
      </w:pPr>
    </w:p>
    <w:p w14:paraId="0FB0C52C" w14:textId="0B88DB6A" w:rsidR="003743DF" w:rsidRPr="00825B67" w:rsidRDefault="003743DF">
      <w:pPr>
        <w:rPr>
          <w:rFonts w:ascii="Arial" w:hAnsi="Arial" w:cs="Arial"/>
          <w:lang w:val="en-GB"/>
        </w:rPr>
      </w:pPr>
    </w:p>
    <w:p w14:paraId="1C562E5A" w14:textId="313CF90E" w:rsidR="003743DF" w:rsidRPr="00825B67" w:rsidRDefault="003743DF">
      <w:pPr>
        <w:rPr>
          <w:rFonts w:ascii="Arial" w:hAnsi="Arial" w:cs="Arial"/>
          <w:lang w:val="en-GB"/>
        </w:rPr>
      </w:pPr>
    </w:p>
    <w:p w14:paraId="0B2B5712" w14:textId="18B7FDDF" w:rsidR="003743DF" w:rsidRPr="00825B67" w:rsidRDefault="003743DF">
      <w:pPr>
        <w:rPr>
          <w:rFonts w:ascii="Arial" w:hAnsi="Arial" w:cs="Arial"/>
          <w:lang w:val="en-GB"/>
        </w:rPr>
      </w:pPr>
    </w:p>
    <w:p w14:paraId="65930D8E" w14:textId="557BED9B" w:rsidR="003743DF" w:rsidRPr="00825B67" w:rsidRDefault="003743DF">
      <w:pPr>
        <w:rPr>
          <w:rFonts w:ascii="Arial" w:hAnsi="Arial" w:cs="Arial"/>
          <w:lang w:val="en-GB"/>
        </w:rPr>
      </w:pPr>
    </w:p>
    <w:p w14:paraId="0E57382A" w14:textId="43126977" w:rsidR="003743DF" w:rsidRPr="00825B67" w:rsidRDefault="003743DF">
      <w:pPr>
        <w:rPr>
          <w:rFonts w:ascii="Arial" w:hAnsi="Arial" w:cs="Arial"/>
          <w:lang w:val="en-GB"/>
        </w:rPr>
      </w:pPr>
    </w:p>
    <w:p w14:paraId="3464DBA3" w14:textId="1C4ADB27" w:rsidR="003743DF" w:rsidRPr="00825B67" w:rsidRDefault="003743DF">
      <w:pPr>
        <w:rPr>
          <w:rFonts w:ascii="Arial" w:hAnsi="Arial" w:cs="Arial"/>
          <w:lang w:val="en-GB"/>
        </w:rPr>
      </w:pPr>
    </w:p>
    <w:p w14:paraId="7EC61FF6" w14:textId="11C5146F" w:rsidR="003743DF" w:rsidRPr="00825B67" w:rsidRDefault="003743DF">
      <w:pPr>
        <w:rPr>
          <w:rFonts w:ascii="Arial" w:hAnsi="Arial" w:cs="Arial"/>
          <w:lang w:val="en-GB"/>
        </w:rPr>
      </w:pPr>
    </w:p>
    <w:p w14:paraId="50ADA7BC" w14:textId="3108C717" w:rsidR="003743DF" w:rsidRPr="00825B67" w:rsidRDefault="003743DF">
      <w:pPr>
        <w:rPr>
          <w:rFonts w:ascii="Arial" w:hAnsi="Arial" w:cs="Arial"/>
          <w:lang w:val="en-GB"/>
        </w:rPr>
      </w:pPr>
    </w:p>
    <w:p w14:paraId="38CA977F" w14:textId="4F22AA51" w:rsidR="003743DF" w:rsidRPr="00825B67" w:rsidRDefault="003743DF">
      <w:pPr>
        <w:rPr>
          <w:rFonts w:ascii="Arial" w:hAnsi="Arial" w:cs="Arial"/>
          <w:lang w:val="en-GB"/>
        </w:rPr>
      </w:pPr>
    </w:p>
    <w:p w14:paraId="7FECD4B1" w14:textId="3BA88063" w:rsidR="003743DF" w:rsidRPr="00825B67" w:rsidRDefault="003743DF">
      <w:pPr>
        <w:rPr>
          <w:rFonts w:ascii="Arial" w:hAnsi="Arial" w:cs="Arial"/>
          <w:lang w:val="en-GB"/>
        </w:rPr>
      </w:pPr>
    </w:p>
    <w:p w14:paraId="4A5239FE" w14:textId="4F87B1EB" w:rsidR="003743DF" w:rsidRPr="00825B67" w:rsidRDefault="003743DF">
      <w:pPr>
        <w:rPr>
          <w:rFonts w:ascii="Arial" w:hAnsi="Arial" w:cs="Arial"/>
          <w:lang w:val="en-GB"/>
        </w:rPr>
      </w:pPr>
    </w:p>
    <w:p w14:paraId="23C16CC0" w14:textId="4E75B633" w:rsidR="003743DF" w:rsidRPr="00825B67" w:rsidRDefault="003743DF">
      <w:pPr>
        <w:rPr>
          <w:rFonts w:ascii="Arial" w:hAnsi="Arial" w:cs="Arial"/>
          <w:lang w:val="en-GB"/>
        </w:rPr>
      </w:pPr>
    </w:p>
    <w:p w14:paraId="14DBA210" w14:textId="48E509FE" w:rsidR="003743DF" w:rsidRPr="00825B67" w:rsidRDefault="003743DF">
      <w:pPr>
        <w:rPr>
          <w:rFonts w:ascii="Arial" w:hAnsi="Arial" w:cs="Arial"/>
          <w:lang w:val="en-GB"/>
        </w:rPr>
      </w:pPr>
    </w:p>
    <w:p w14:paraId="15BD285F" w14:textId="14C288D9" w:rsidR="003743DF" w:rsidRPr="00825B67" w:rsidRDefault="003743DF">
      <w:pPr>
        <w:rPr>
          <w:rFonts w:ascii="Arial" w:hAnsi="Arial" w:cs="Arial"/>
          <w:lang w:val="en-GB"/>
        </w:rPr>
      </w:pPr>
    </w:p>
    <w:p w14:paraId="0608B97D" w14:textId="17C09CEC" w:rsidR="003743DF" w:rsidRPr="00825B67" w:rsidRDefault="003743DF">
      <w:pPr>
        <w:rPr>
          <w:rFonts w:ascii="Arial" w:hAnsi="Arial" w:cs="Arial"/>
          <w:lang w:val="en-GB"/>
        </w:rPr>
      </w:pPr>
    </w:p>
    <w:p w14:paraId="5350B92A" w14:textId="5ADC5945" w:rsidR="003743DF" w:rsidRPr="00825B67" w:rsidRDefault="003743DF">
      <w:pPr>
        <w:rPr>
          <w:rFonts w:ascii="Arial" w:hAnsi="Arial" w:cs="Arial"/>
          <w:lang w:val="en-GB"/>
        </w:rPr>
      </w:pPr>
    </w:p>
    <w:p w14:paraId="3FFD5AA9" w14:textId="77777777" w:rsidR="00D362B9" w:rsidRDefault="00D362B9" w:rsidP="003743DF">
      <w:pPr>
        <w:rPr>
          <w:rFonts w:ascii="Arial" w:hAnsi="Arial" w:cs="Arial"/>
          <w:b/>
          <w:bCs/>
          <w:sz w:val="28"/>
          <w:szCs w:val="28"/>
          <w:lang w:eastAsia="en-GB"/>
        </w:rPr>
      </w:pPr>
    </w:p>
    <w:p w14:paraId="12926BE0" w14:textId="77777777" w:rsidR="00D362B9" w:rsidRDefault="00D362B9" w:rsidP="003743DF">
      <w:pPr>
        <w:rPr>
          <w:rFonts w:ascii="Arial" w:hAnsi="Arial" w:cs="Arial"/>
          <w:b/>
          <w:bCs/>
          <w:sz w:val="28"/>
          <w:szCs w:val="28"/>
          <w:lang w:eastAsia="en-GB"/>
        </w:rPr>
      </w:pPr>
    </w:p>
    <w:p w14:paraId="0F0CBB6E" w14:textId="758BE30D" w:rsidR="003743DF" w:rsidRPr="00D362B9" w:rsidRDefault="003743DF" w:rsidP="003743DF">
      <w:pPr>
        <w:rPr>
          <w:rFonts w:ascii="Arial" w:hAnsi="Arial" w:cs="Arial"/>
          <w:b/>
          <w:bCs/>
          <w:sz w:val="28"/>
          <w:szCs w:val="28"/>
          <w:lang w:eastAsia="en-GB"/>
        </w:rPr>
      </w:pPr>
      <w:r w:rsidRPr="00D362B9">
        <w:rPr>
          <w:rFonts w:ascii="Arial" w:hAnsi="Arial" w:cs="Arial"/>
          <w:b/>
          <w:bCs/>
          <w:sz w:val="28"/>
          <w:szCs w:val="28"/>
          <w:lang w:eastAsia="en-GB"/>
        </w:rPr>
        <w:lastRenderedPageBreak/>
        <w:t>References:</w:t>
      </w:r>
    </w:p>
    <w:p w14:paraId="310AAC85"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Booth, P. (2020). The future of public service broadcasting and the funding and ownership of the BBC. </w:t>
      </w:r>
      <w:r w:rsidRPr="00D362B9">
        <w:rPr>
          <w:rFonts w:ascii="Arial" w:hAnsi="Arial" w:cs="Arial"/>
          <w:i/>
          <w:iCs/>
          <w:color w:val="222222"/>
          <w:sz w:val="24"/>
          <w:szCs w:val="24"/>
          <w:shd w:val="clear" w:color="auto" w:fill="FFFFFF"/>
        </w:rPr>
        <w:t>Economic Affairs</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40</w:t>
      </w:r>
      <w:r w:rsidRPr="00D362B9">
        <w:rPr>
          <w:rFonts w:ascii="Arial" w:hAnsi="Arial" w:cs="Arial"/>
          <w:color w:val="222222"/>
          <w:sz w:val="24"/>
          <w:szCs w:val="24"/>
          <w:shd w:val="clear" w:color="auto" w:fill="FFFFFF"/>
        </w:rPr>
        <w:t>(3), pp.324-343.</w:t>
      </w:r>
    </w:p>
    <w:p w14:paraId="01894A27"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Charles, J.M., Brown, G., Thomas, K., Johnstone, F., Vandenblink, V., Pethers, B., Jones, A. and Edwards, R.T. (2016). Use of programme budgeting and marginal analysis as a framework for resource reallocation in respiratory care in North Wales, UK. </w:t>
      </w:r>
      <w:r w:rsidRPr="00D362B9">
        <w:rPr>
          <w:rFonts w:ascii="Arial" w:hAnsi="Arial" w:cs="Arial"/>
          <w:i/>
          <w:iCs/>
          <w:color w:val="222222"/>
          <w:sz w:val="24"/>
          <w:szCs w:val="24"/>
          <w:shd w:val="clear" w:color="auto" w:fill="FFFFFF"/>
        </w:rPr>
        <w:t>Journal of Public Health</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38</w:t>
      </w:r>
      <w:r w:rsidRPr="00D362B9">
        <w:rPr>
          <w:rFonts w:ascii="Arial" w:hAnsi="Arial" w:cs="Arial"/>
          <w:color w:val="222222"/>
          <w:sz w:val="24"/>
          <w:szCs w:val="24"/>
          <w:shd w:val="clear" w:color="auto" w:fill="FFFFFF"/>
        </w:rPr>
        <w:t>(3), pp.e352-e361.</w:t>
      </w:r>
    </w:p>
    <w:p w14:paraId="0AEE79DC"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Chung, H. (2018). Gender, flexibility stigma and the perceived negative consequences of flexible working in the UK. </w:t>
      </w:r>
      <w:r w:rsidRPr="00D362B9">
        <w:rPr>
          <w:rFonts w:ascii="Arial" w:hAnsi="Arial" w:cs="Arial"/>
          <w:i/>
          <w:iCs/>
          <w:color w:val="222222"/>
          <w:sz w:val="24"/>
          <w:szCs w:val="24"/>
          <w:shd w:val="clear" w:color="auto" w:fill="FFFFFF"/>
        </w:rPr>
        <w:t>Social Indicators Research</w:t>
      </w:r>
      <w:r w:rsidRPr="00D362B9">
        <w:rPr>
          <w:rFonts w:ascii="Arial" w:hAnsi="Arial" w:cs="Arial"/>
          <w:color w:val="222222"/>
          <w:sz w:val="24"/>
          <w:szCs w:val="24"/>
          <w:shd w:val="clear" w:color="auto" w:fill="FFFFFF"/>
        </w:rPr>
        <w:t>, pp.1-25.</w:t>
      </w:r>
    </w:p>
    <w:p w14:paraId="79C5AF88" w14:textId="5D79F09D" w:rsidR="003743DF"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Cree, I.A., Booton, R., Cane, P., Gosney, J., Ibrahim, M., Kerr, K., Lal, R., Lewanski, C., Navani, N., Nicholson, A.G. and Nicolson, M. (2016). PD</w:t>
      </w:r>
      <w:r w:rsidRPr="00D362B9">
        <w:rPr>
          <w:rFonts w:ascii="Cambria Math" w:hAnsi="Cambria Math" w:cs="Cambria Math"/>
          <w:color w:val="222222"/>
          <w:sz w:val="24"/>
          <w:szCs w:val="24"/>
          <w:shd w:val="clear" w:color="auto" w:fill="FFFFFF"/>
        </w:rPr>
        <w:t>‐</w:t>
      </w:r>
      <w:r w:rsidRPr="00D362B9">
        <w:rPr>
          <w:rFonts w:ascii="Arial" w:hAnsi="Arial" w:cs="Arial"/>
          <w:color w:val="222222"/>
          <w:sz w:val="24"/>
          <w:szCs w:val="24"/>
          <w:shd w:val="clear" w:color="auto" w:fill="FFFFFF"/>
        </w:rPr>
        <w:t>L1 testing for lung cancer in the UK: recognizing the challenges for implementation. </w:t>
      </w:r>
      <w:r w:rsidRPr="00D362B9">
        <w:rPr>
          <w:rFonts w:ascii="Arial" w:hAnsi="Arial" w:cs="Arial"/>
          <w:i/>
          <w:iCs/>
          <w:color w:val="222222"/>
          <w:sz w:val="24"/>
          <w:szCs w:val="24"/>
          <w:shd w:val="clear" w:color="auto" w:fill="FFFFFF"/>
        </w:rPr>
        <w:t>Histopathology</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69</w:t>
      </w:r>
      <w:r w:rsidRPr="00D362B9">
        <w:rPr>
          <w:rFonts w:ascii="Arial" w:hAnsi="Arial" w:cs="Arial"/>
          <w:color w:val="222222"/>
          <w:sz w:val="24"/>
          <w:szCs w:val="24"/>
          <w:shd w:val="clear" w:color="auto" w:fill="FFFFFF"/>
        </w:rPr>
        <w:t>(2), pp.177-186.</w:t>
      </w:r>
    </w:p>
    <w:p w14:paraId="2A108E7A" w14:textId="1EEF292E" w:rsidR="00877FEA" w:rsidRPr="00877FEA" w:rsidRDefault="00877FEA" w:rsidP="003743DF">
      <w:pPr>
        <w:rPr>
          <w:rFonts w:ascii="Arial" w:hAnsi="Arial" w:cs="Arial"/>
          <w:sz w:val="24"/>
          <w:szCs w:val="24"/>
          <w:lang w:eastAsia="en-GB"/>
        </w:rPr>
      </w:pPr>
      <w:r w:rsidRPr="00D362B9">
        <w:rPr>
          <w:rFonts w:ascii="Arial" w:hAnsi="Arial" w:cs="Arial"/>
          <w:color w:val="222222"/>
          <w:sz w:val="24"/>
          <w:szCs w:val="24"/>
          <w:shd w:val="clear" w:color="auto" w:fill="FFFFFF"/>
        </w:rPr>
        <w:t>Egdell, V., Stavert, J. and McGregor, R. (2018). The legal implications of dementia in the workplace: establishing a cross-disciplinary research agenda. </w:t>
      </w:r>
      <w:r w:rsidRPr="00D362B9">
        <w:rPr>
          <w:rFonts w:ascii="Arial" w:hAnsi="Arial" w:cs="Arial"/>
          <w:i/>
          <w:iCs/>
          <w:color w:val="222222"/>
          <w:sz w:val="24"/>
          <w:szCs w:val="24"/>
          <w:shd w:val="clear" w:color="auto" w:fill="FFFFFF"/>
        </w:rPr>
        <w:t>Ageing and Society</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38</w:t>
      </w:r>
      <w:r w:rsidRPr="00D362B9">
        <w:rPr>
          <w:rFonts w:ascii="Arial" w:hAnsi="Arial" w:cs="Arial"/>
          <w:color w:val="222222"/>
          <w:sz w:val="24"/>
          <w:szCs w:val="24"/>
          <w:shd w:val="clear" w:color="auto" w:fill="FFFFFF"/>
        </w:rPr>
        <w:t>(11), pp.2181-2196.</w:t>
      </w:r>
    </w:p>
    <w:p w14:paraId="08CD9510"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Giustini, D. (2019). And still, we earn less: The gender pay gap in the UK.</w:t>
      </w:r>
    </w:p>
    <w:p w14:paraId="51DC44B4"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Hoban, S., Kallow, S. and Trivedi, C. (2018). Implementing a new approach to effective conservation of genetic diversity, with ash (Fraxinus excelsior) in the UK as a case study. </w:t>
      </w:r>
      <w:r w:rsidRPr="00D362B9">
        <w:rPr>
          <w:rFonts w:ascii="Arial" w:hAnsi="Arial" w:cs="Arial"/>
          <w:i/>
          <w:iCs/>
          <w:color w:val="222222"/>
          <w:sz w:val="24"/>
          <w:szCs w:val="24"/>
          <w:shd w:val="clear" w:color="auto" w:fill="FFFFFF"/>
        </w:rPr>
        <w:t>Biological Conservation</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225</w:t>
      </w:r>
      <w:r w:rsidRPr="00D362B9">
        <w:rPr>
          <w:rFonts w:ascii="Arial" w:hAnsi="Arial" w:cs="Arial"/>
          <w:color w:val="222222"/>
          <w:sz w:val="24"/>
          <w:szCs w:val="24"/>
          <w:shd w:val="clear" w:color="auto" w:fill="FFFFFF"/>
        </w:rPr>
        <w:t>, pp.10-21.</w:t>
      </w:r>
    </w:p>
    <w:p w14:paraId="0A448895"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 xml:space="preserve">Niven, R.M., Saralaya, D., Chaudhuri, R., Masoli, M., Clifton, I., Mansur, A.H., Hacking, V., McLain-Smith, S. and Menzies-Gow, A. (2016). Impact of omalizumab on the treatment of severe allergic asthma in UK clinical practice: a UK multicentre observational study (the APEX II study). </w:t>
      </w:r>
      <w:r w:rsidRPr="00D362B9">
        <w:rPr>
          <w:rFonts w:ascii="Arial" w:hAnsi="Arial" w:cs="Arial"/>
          <w:i/>
          <w:iCs/>
          <w:color w:val="222222"/>
          <w:sz w:val="24"/>
          <w:szCs w:val="24"/>
          <w:shd w:val="clear" w:color="auto" w:fill="FFFFFF"/>
        </w:rPr>
        <w:t>BMJ Open</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6</w:t>
      </w:r>
      <w:r w:rsidRPr="00D362B9">
        <w:rPr>
          <w:rFonts w:ascii="Arial" w:hAnsi="Arial" w:cs="Arial"/>
          <w:color w:val="222222"/>
          <w:sz w:val="24"/>
          <w:szCs w:val="24"/>
          <w:shd w:val="clear" w:color="auto" w:fill="FFFFFF"/>
        </w:rPr>
        <w:t>(8).</w:t>
      </w:r>
    </w:p>
    <w:p w14:paraId="023871C8" w14:textId="77777777" w:rsidR="003743DF" w:rsidRPr="00D362B9" w:rsidRDefault="003743DF" w:rsidP="003743DF">
      <w:pPr>
        <w:rPr>
          <w:rFonts w:ascii="Arial" w:hAnsi="Arial" w:cs="Arial"/>
          <w:sz w:val="24"/>
          <w:szCs w:val="24"/>
          <w:bdr w:val="none" w:sz="0" w:space="0" w:color="auto" w:frame="1"/>
          <w:lang w:eastAsia="en-GB"/>
        </w:rPr>
      </w:pPr>
      <w:r w:rsidRPr="00D362B9">
        <w:rPr>
          <w:rFonts w:ascii="Arial" w:hAnsi="Arial" w:cs="Arial"/>
          <w:color w:val="222222"/>
          <w:sz w:val="24"/>
          <w:szCs w:val="24"/>
          <w:shd w:val="clear" w:color="auto" w:fill="FFFFFF"/>
        </w:rPr>
        <w:t>Papazapraidis, F. (2020). Marketing Plan for Kleemann Lifts UK.</w:t>
      </w:r>
    </w:p>
    <w:p w14:paraId="4A71BB3B"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Sánchez-Monedero, Javier, Lina Dencik, and Lilian Edwards (2020). "What does it mean to solve the problem of discrimination in hiring? social, technical and legal perspectives from the UK on automated hiring systems." In </w:t>
      </w:r>
      <w:r w:rsidRPr="00D362B9">
        <w:rPr>
          <w:rFonts w:ascii="Arial" w:hAnsi="Arial" w:cs="Arial"/>
          <w:i/>
          <w:iCs/>
          <w:color w:val="222222"/>
          <w:sz w:val="24"/>
          <w:szCs w:val="24"/>
          <w:shd w:val="clear" w:color="auto" w:fill="FFFFFF"/>
        </w:rPr>
        <w:t>Proceedings of the 2020 Conference on Fairness, Accountability, and Transparency</w:t>
      </w:r>
      <w:r w:rsidRPr="00D362B9">
        <w:rPr>
          <w:rFonts w:ascii="Arial" w:hAnsi="Arial" w:cs="Arial"/>
          <w:color w:val="222222"/>
          <w:sz w:val="24"/>
          <w:szCs w:val="24"/>
          <w:shd w:val="clear" w:color="auto" w:fill="FFFFFF"/>
        </w:rPr>
        <w:t>, pp. 458-468. 2020.</w:t>
      </w:r>
    </w:p>
    <w:p w14:paraId="08289B69"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Sarsby, A. (2016). </w:t>
      </w:r>
      <w:r w:rsidRPr="00D362B9">
        <w:rPr>
          <w:rFonts w:ascii="Arial" w:hAnsi="Arial" w:cs="Arial"/>
          <w:i/>
          <w:iCs/>
          <w:color w:val="222222"/>
          <w:sz w:val="24"/>
          <w:szCs w:val="24"/>
          <w:shd w:val="clear" w:color="auto" w:fill="FFFFFF"/>
        </w:rPr>
        <w:t>SWOT analysis</w:t>
      </w:r>
      <w:r w:rsidRPr="00D362B9">
        <w:rPr>
          <w:rFonts w:ascii="Arial" w:hAnsi="Arial" w:cs="Arial"/>
          <w:color w:val="222222"/>
          <w:sz w:val="24"/>
          <w:szCs w:val="24"/>
          <w:shd w:val="clear" w:color="auto" w:fill="FFFFFF"/>
        </w:rPr>
        <w:t>. Lulu. com.</w:t>
      </w:r>
    </w:p>
    <w:p w14:paraId="18DEAE83" w14:textId="77777777" w:rsidR="003743DF" w:rsidRPr="00D362B9" w:rsidRDefault="003743DF" w:rsidP="003743DF">
      <w:pPr>
        <w:rPr>
          <w:rFonts w:ascii="Arial" w:hAnsi="Arial" w:cs="Arial"/>
          <w:color w:val="222222"/>
          <w:sz w:val="24"/>
          <w:szCs w:val="24"/>
          <w:shd w:val="clear" w:color="auto" w:fill="FFFFFF"/>
        </w:rPr>
      </w:pPr>
      <w:r w:rsidRPr="00D362B9">
        <w:rPr>
          <w:rFonts w:ascii="Arial" w:hAnsi="Arial" w:cs="Arial"/>
          <w:color w:val="222222"/>
          <w:sz w:val="24"/>
          <w:szCs w:val="24"/>
          <w:shd w:val="clear" w:color="auto" w:fill="FFFFFF"/>
        </w:rPr>
        <w:t>Woods, M., Crabbe, H., Close, R., Studden, M., Milojevic, A., Leonardi, G., Fletcher, T. and Chalabi, Z. (2016). Decision support for risk prioritisation of environmental health hazards in a UK city. </w:t>
      </w:r>
      <w:r w:rsidRPr="00D362B9">
        <w:rPr>
          <w:rFonts w:ascii="Arial" w:hAnsi="Arial" w:cs="Arial"/>
          <w:i/>
          <w:iCs/>
          <w:color w:val="222222"/>
          <w:sz w:val="24"/>
          <w:szCs w:val="24"/>
          <w:shd w:val="clear" w:color="auto" w:fill="FFFFFF"/>
        </w:rPr>
        <w:t>Environmental Health</w:t>
      </w:r>
      <w:r w:rsidRPr="00D362B9">
        <w:rPr>
          <w:rFonts w:ascii="Arial" w:hAnsi="Arial" w:cs="Arial"/>
          <w:color w:val="222222"/>
          <w:sz w:val="24"/>
          <w:szCs w:val="24"/>
          <w:shd w:val="clear" w:color="auto" w:fill="FFFFFF"/>
        </w:rPr>
        <w:t>, </w:t>
      </w:r>
      <w:r w:rsidRPr="00D362B9">
        <w:rPr>
          <w:rFonts w:ascii="Arial" w:hAnsi="Arial" w:cs="Arial"/>
          <w:i/>
          <w:iCs/>
          <w:color w:val="222222"/>
          <w:sz w:val="24"/>
          <w:szCs w:val="24"/>
          <w:shd w:val="clear" w:color="auto" w:fill="FFFFFF"/>
        </w:rPr>
        <w:t>15</w:t>
      </w:r>
      <w:r w:rsidRPr="00D362B9">
        <w:rPr>
          <w:rFonts w:ascii="Arial" w:hAnsi="Arial" w:cs="Arial"/>
          <w:color w:val="222222"/>
          <w:sz w:val="24"/>
          <w:szCs w:val="24"/>
          <w:shd w:val="clear" w:color="auto" w:fill="FFFFFF"/>
        </w:rPr>
        <w:t>(S1), p.S29.</w:t>
      </w:r>
    </w:p>
    <w:bookmarkEnd w:id="0"/>
    <w:p w14:paraId="471EDA2E" w14:textId="77777777" w:rsidR="003743DF" w:rsidRPr="00D362B9" w:rsidRDefault="003743DF">
      <w:pPr>
        <w:rPr>
          <w:rFonts w:ascii="Arial" w:hAnsi="Arial" w:cs="Arial"/>
          <w:sz w:val="20"/>
          <w:szCs w:val="20"/>
          <w:lang w:val="en-GB"/>
        </w:rPr>
      </w:pPr>
    </w:p>
    <w:sectPr w:rsidR="003743DF" w:rsidRPr="00D362B9">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515023" w14:textId="77777777" w:rsidR="009F0ECD" w:rsidRDefault="009F0ECD" w:rsidP="0008274D">
      <w:pPr>
        <w:spacing w:after="0" w:line="240" w:lineRule="auto"/>
      </w:pPr>
      <w:r>
        <w:separator/>
      </w:r>
    </w:p>
  </w:endnote>
  <w:endnote w:type="continuationSeparator" w:id="0">
    <w:p w14:paraId="30BB8165" w14:textId="77777777" w:rsidR="009F0ECD" w:rsidRDefault="009F0ECD" w:rsidP="00082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2221692"/>
      <w:docPartObj>
        <w:docPartGallery w:val="Page Numbers (Bottom of Page)"/>
        <w:docPartUnique/>
      </w:docPartObj>
    </w:sdtPr>
    <w:sdtEndPr>
      <w:rPr>
        <w:noProof/>
      </w:rPr>
    </w:sdtEndPr>
    <w:sdtContent>
      <w:p w14:paraId="655A7389" w14:textId="184CD885" w:rsidR="003743DF" w:rsidRDefault="003743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A3E009" w14:textId="77777777" w:rsidR="003743DF" w:rsidRDefault="00374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602D55" w14:textId="77777777" w:rsidR="009F0ECD" w:rsidRDefault="009F0ECD" w:rsidP="0008274D">
      <w:pPr>
        <w:spacing w:after="0" w:line="240" w:lineRule="auto"/>
      </w:pPr>
      <w:r>
        <w:separator/>
      </w:r>
    </w:p>
  </w:footnote>
  <w:footnote w:type="continuationSeparator" w:id="0">
    <w:p w14:paraId="128D3CE1" w14:textId="77777777" w:rsidR="009F0ECD" w:rsidRDefault="009F0ECD" w:rsidP="00082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142F8"/>
    <w:multiLevelType w:val="hybridMultilevel"/>
    <w:tmpl w:val="B5DEB8D2"/>
    <w:lvl w:ilvl="0" w:tplc="BCFE04E2">
      <w:start w:val="1"/>
      <w:numFmt w:val="bullet"/>
      <w:lvlText w:val=""/>
      <w:lvlJc w:val="left"/>
      <w:pPr>
        <w:ind w:left="720" w:hanging="360"/>
      </w:pPr>
      <w:rPr>
        <w:rFonts w:ascii="Symbol" w:hAnsi="Symbol" w:hint="default"/>
      </w:rPr>
    </w:lvl>
    <w:lvl w:ilvl="1" w:tplc="C0809288">
      <w:start w:val="1"/>
      <w:numFmt w:val="bullet"/>
      <w:lvlText w:val="o"/>
      <w:lvlJc w:val="left"/>
      <w:pPr>
        <w:ind w:left="1440" w:hanging="360"/>
      </w:pPr>
      <w:rPr>
        <w:rFonts w:ascii="Courier New" w:hAnsi="Courier New" w:cs="Courier New" w:hint="default"/>
      </w:rPr>
    </w:lvl>
    <w:lvl w:ilvl="2" w:tplc="00D68760">
      <w:start w:val="1"/>
      <w:numFmt w:val="bullet"/>
      <w:lvlText w:val=""/>
      <w:lvlJc w:val="left"/>
      <w:pPr>
        <w:ind w:left="2160" w:hanging="360"/>
      </w:pPr>
      <w:rPr>
        <w:rFonts w:ascii="Wingdings" w:hAnsi="Wingdings" w:hint="default"/>
      </w:rPr>
    </w:lvl>
    <w:lvl w:ilvl="3" w:tplc="D124F5B8">
      <w:start w:val="1"/>
      <w:numFmt w:val="bullet"/>
      <w:lvlText w:val=""/>
      <w:lvlJc w:val="left"/>
      <w:pPr>
        <w:ind w:left="2880" w:hanging="360"/>
      </w:pPr>
      <w:rPr>
        <w:rFonts w:ascii="Symbol" w:hAnsi="Symbol" w:hint="default"/>
      </w:rPr>
    </w:lvl>
    <w:lvl w:ilvl="4" w:tplc="13F06262">
      <w:start w:val="1"/>
      <w:numFmt w:val="bullet"/>
      <w:lvlText w:val="o"/>
      <w:lvlJc w:val="left"/>
      <w:pPr>
        <w:ind w:left="3600" w:hanging="360"/>
      </w:pPr>
      <w:rPr>
        <w:rFonts w:ascii="Courier New" w:hAnsi="Courier New" w:cs="Courier New" w:hint="default"/>
      </w:rPr>
    </w:lvl>
    <w:lvl w:ilvl="5" w:tplc="BF54867C">
      <w:start w:val="1"/>
      <w:numFmt w:val="bullet"/>
      <w:lvlText w:val=""/>
      <w:lvlJc w:val="left"/>
      <w:pPr>
        <w:ind w:left="4320" w:hanging="360"/>
      </w:pPr>
      <w:rPr>
        <w:rFonts w:ascii="Wingdings" w:hAnsi="Wingdings" w:hint="default"/>
      </w:rPr>
    </w:lvl>
    <w:lvl w:ilvl="6" w:tplc="B4D04672">
      <w:start w:val="1"/>
      <w:numFmt w:val="bullet"/>
      <w:lvlText w:val=""/>
      <w:lvlJc w:val="left"/>
      <w:pPr>
        <w:ind w:left="5040" w:hanging="360"/>
      </w:pPr>
      <w:rPr>
        <w:rFonts w:ascii="Symbol" w:hAnsi="Symbol" w:hint="default"/>
      </w:rPr>
    </w:lvl>
    <w:lvl w:ilvl="7" w:tplc="EC7E532A">
      <w:start w:val="1"/>
      <w:numFmt w:val="bullet"/>
      <w:lvlText w:val="o"/>
      <w:lvlJc w:val="left"/>
      <w:pPr>
        <w:ind w:left="5760" w:hanging="360"/>
      </w:pPr>
      <w:rPr>
        <w:rFonts w:ascii="Courier New" w:hAnsi="Courier New" w:cs="Courier New" w:hint="default"/>
      </w:rPr>
    </w:lvl>
    <w:lvl w:ilvl="8" w:tplc="E2461400">
      <w:start w:val="1"/>
      <w:numFmt w:val="bullet"/>
      <w:lvlText w:val=""/>
      <w:lvlJc w:val="left"/>
      <w:pPr>
        <w:ind w:left="6480" w:hanging="360"/>
      </w:pPr>
      <w:rPr>
        <w:rFonts w:ascii="Wingdings" w:hAnsi="Wingdings" w:hint="default"/>
      </w:rPr>
    </w:lvl>
  </w:abstractNum>
  <w:abstractNum w:abstractNumId="1" w15:restartNumberingAfterBreak="0">
    <w:nsid w:val="07D34D31"/>
    <w:multiLevelType w:val="hybridMultilevel"/>
    <w:tmpl w:val="1DF814E0"/>
    <w:lvl w:ilvl="0" w:tplc="C8BAFE7E">
      <w:start w:val="1"/>
      <w:numFmt w:val="bullet"/>
      <w:lvlText w:val=""/>
      <w:lvlJc w:val="left"/>
      <w:pPr>
        <w:ind w:left="720" w:hanging="360"/>
      </w:pPr>
      <w:rPr>
        <w:rFonts w:ascii="Symbol" w:hAnsi="Symbol" w:hint="default"/>
      </w:rPr>
    </w:lvl>
    <w:lvl w:ilvl="1" w:tplc="EDF698E4">
      <w:start w:val="1"/>
      <w:numFmt w:val="bullet"/>
      <w:lvlText w:val="o"/>
      <w:lvlJc w:val="left"/>
      <w:pPr>
        <w:ind w:left="1440" w:hanging="360"/>
      </w:pPr>
      <w:rPr>
        <w:rFonts w:ascii="Courier New" w:hAnsi="Courier New" w:cs="Courier New" w:hint="default"/>
      </w:rPr>
    </w:lvl>
    <w:lvl w:ilvl="2" w:tplc="03C26704">
      <w:start w:val="1"/>
      <w:numFmt w:val="bullet"/>
      <w:lvlText w:val=""/>
      <w:lvlJc w:val="left"/>
      <w:pPr>
        <w:ind w:left="2160" w:hanging="360"/>
      </w:pPr>
      <w:rPr>
        <w:rFonts w:ascii="Wingdings" w:hAnsi="Wingdings" w:hint="default"/>
      </w:rPr>
    </w:lvl>
    <w:lvl w:ilvl="3" w:tplc="825217F0">
      <w:start w:val="1"/>
      <w:numFmt w:val="bullet"/>
      <w:lvlText w:val=""/>
      <w:lvlJc w:val="left"/>
      <w:pPr>
        <w:ind w:left="2880" w:hanging="360"/>
      </w:pPr>
      <w:rPr>
        <w:rFonts w:ascii="Symbol" w:hAnsi="Symbol" w:hint="default"/>
      </w:rPr>
    </w:lvl>
    <w:lvl w:ilvl="4" w:tplc="8F82D7A2">
      <w:start w:val="1"/>
      <w:numFmt w:val="bullet"/>
      <w:lvlText w:val="o"/>
      <w:lvlJc w:val="left"/>
      <w:pPr>
        <w:ind w:left="3600" w:hanging="360"/>
      </w:pPr>
      <w:rPr>
        <w:rFonts w:ascii="Courier New" w:hAnsi="Courier New" w:cs="Courier New" w:hint="default"/>
      </w:rPr>
    </w:lvl>
    <w:lvl w:ilvl="5" w:tplc="E5BC19CA">
      <w:start w:val="1"/>
      <w:numFmt w:val="bullet"/>
      <w:lvlText w:val=""/>
      <w:lvlJc w:val="left"/>
      <w:pPr>
        <w:ind w:left="4320" w:hanging="360"/>
      </w:pPr>
      <w:rPr>
        <w:rFonts w:ascii="Wingdings" w:hAnsi="Wingdings" w:hint="default"/>
      </w:rPr>
    </w:lvl>
    <w:lvl w:ilvl="6" w:tplc="C6A2AA22">
      <w:start w:val="1"/>
      <w:numFmt w:val="bullet"/>
      <w:lvlText w:val=""/>
      <w:lvlJc w:val="left"/>
      <w:pPr>
        <w:ind w:left="5040" w:hanging="360"/>
      </w:pPr>
      <w:rPr>
        <w:rFonts w:ascii="Symbol" w:hAnsi="Symbol" w:hint="default"/>
      </w:rPr>
    </w:lvl>
    <w:lvl w:ilvl="7" w:tplc="4F341036">
      <w:start w:val="1"/>
      <w:numFmt w:val="bullet"/>
      <w:lvlText w:val="o"/>
      <w:lvlJc w:val="left"/>
      <w:pPr>
        <w:ind w:left="5760" w:hanging="360"/>
      </w:pPr>
      <w:rPr>
        <w:rFonts w:ascii="Courier New" w:hAnsi="Courier New" w:cs="Courier New" w:hint="default"/>
      </w:rPr>
    </w:lvl>
    <w:lvl w:ilvl="8" w:tplc="4B487DB6">
      <w:start w:val="1"/>
      <w:numFmt w:val="bullet"/>
      <w:lvlText w:val=""/>
      <w:lvlJc w:val="left"/>
      <w:pPr>
        <w:ind w:left="6480" w:hanging="360"/>
      </w:pPr>
      <w:rPr>
        <w:rFonts w:ascii="Wingdings" w:hAnsi="Wingdings" w:hint="default"/>
      </w:rPr>
    </w:lvl>
  </w:abstractNum>
  <w:abstractNum w:abstractNumId="2" w15:restartNumberingAfterBreak="0">
    <w:nsid w:val="38072514"/>
    <w:multiLevelType w:val="hybridMultilevel"/>
    <w:tmpl w:val="48D0BFF8"/>
    <w:lvl w:ilvl="0" w:tplc="D6144486">
      <w:start w:val="1"/>
      <w:numFmt w:val="bullet"/>
      <w:lvlText w:val=""/>
      <w:lvlJc w:val="left"/>
      <w:pPr>
        <w:ind w:left="720" w:hanging="360"/>
      </w:pPr>
      <w:rPr>
        <w:rFonts w:ascii="Symbol" w:hAnsi="Symbol" w:hint="default"/>
      </w:rPr>
    </w:lvl>
    <w:lvl w:ilvl="1" w:tplc="40567604">
      <w:start w:val="1"/>
      <w:numFmt w:val="bullet"/>
      <w:lvlText w:val="o"/>
      <w:lvlJc w:val="left"/>
      <w:pPr>
        <w:ind w:left="1440" w:hanging="360"/>
      </w:pPr>
      <w:rPr>
        <w:rFonts w:ascii="Courier New" w:hAnsi="Courier New" w:cs="Courier New" w:hint="default"/>
      </w:rPr>
    </w:lvl>
    <w:lvl w:ilvl="2" w:tplc="0518E23C">
      <w:start w:val="1"/>
      <w:numFmt w:val="bullet"/>
      <w:lvlText w:val=""/>
      <w:lvlJc w:val="left"/>
      <w:pPr>
        <w:ind w:left="2160" w:hanging="360"/>
      </w:pPr>
      <w:rPr>
        <w:rFonts w:ascii="Wingdings" w:hAnsi="Wingdings" w:hint="default"/>
      </w:rPr>
    </w:lvl>
    <w:lvl w:ilvl="3" w:tplc="A19C8098">
      <w:start w:val="1"/>
      <w:numFmt w:val="bullet"/>
      <w:lvlText w:val=""/>
      <w:lvlJc w:val="left"/>
      <w:pPr>
        <w:ind w:left="2880" w:hanging="360"/>
      </w:pPr>
      <w:rPr>
        <w:rFonts w:ascii="Symbol" w:hAnsi="Symbol" w:hint="default"/>
      </w:rPr>
    </w:lvl>
    <w:lvl w:ilvl="4" w:tplc="B42A1E28">
      <w:start w:val="1"/>
      <w:numFmt w:val="bullet"/>
      <w:lvlText w:val="o"/>
      <w:lvlJc w:val="left"/>
      <w:pPr>
        <w:ind w:left="3600" w:hanging="360"/>
      </w:pPr>
      <w:rPr>
        <w:rFonts w:ascii="Courier New" w:hAnsi="Courier New" w:cs="Courier New" w:hint="default"/>
      </w:rPr>
    </w:lvl>
    <w:lvl w:ilvl="5" w:tplc="2BBE870C">
      <w:start w:val="1"/>
      <w:numFmt w:val="bullet"/>
      <w:lvlText w:val=""/>
      <w:lvlJc w:val="left"/>
      <w:pPr>
        <w:ind w:left="4320" w:hanging="360"/>
      </w:pPr>
      <w:rPr>
        <w:rFonts w:ascii="Wingdings" w:hAnsi="Wingdings" w:hint="default"/>
      </w:rPr>
    </w:lvl>
    <w:lvl w:ilvl="6" w:tplc="35F0892A">
      <w:start w:val="1"/>
      <w:numFmt w:val="bullet"/>
      <w:lvlText w:val=""/>
      <w:lvlJc w:val="left"/>
      <w:pPr>
        <w:ind w:left="5040" w:hanging="360"/>
      </w:pPr>
      <w:rPr>
        <w:rFonts w:ascii="Symbol" w:hAnsi="Symbol" w:hint="default"/>
      </w:rPr>
    </w:lvl>
    <w:lvl w:ilvl="7" w:tplc="B98A93D0">
      <w:start w:val="1"/>
      <w:numFmt w:val="bullet"/>
      <w:lvlText w:val="o"/>
      <w:lvlJc w:val="left"/>
      <w:pPr>
        <w:ind w:left="5760" w:hanging="360"/>
      </w:pPr>
      <w:rPr>
        <w:rFonts w:ascii="Courier New" w:hAnsi="Courier New" w:cs="Courier New" w:hint="default"/>
      </w:rPr>
    </w:lvl>
    <w:lvl w:ilvl="8" w:tplc="1F7651AE">
      <w:start w:val="1"/>
      <w:numFmt w:val="bullet"/>
      <w:lvlText w:val=""/>
      <w:lvlJc w:val="left"/>
      <w:pPr>
        <w:ind w:left="6480" w:hanging="360"/>
      </w:pPr>
      <w:rPr>
        <w:rFonts w:ascii="Wingdings" w:hAnsi="Wingdings" w:hint="default"/>
      </w:rPr>
    </w:lvl>
  </w:abstractNum>
  <w:abstractNum w:abstractNumId="3" w15:restartNumberingAfterBreak="0">
    <w:nsid w:val="591413A5"/>
    <w:multiLevelType w:val="hybridMultilevel"/>
    <w:tmpl w:val="CE60BFCA"/>
    <w:lvl w:ilvl="0" w:tplc="4B72B8D2">
      <w:start w:val="1"/>
      <w:numFmt w:val="bullet"/>
      <w:lvlText w:val=""/>
      <w:lvlJc w:val="left"/>
      <w:pPr>
        <w:ind w:left="720" w:hanging="360"/>
      </w:pPr>
      <w:rPr>
        <w:rFonts w:ascii="Symbol" w:hAnsi="Symbol" w:hint="default"/>
      </w:rPr>
    </w:lvl>
    <w:lvl w:ilvl="1" w:tplc="FAC2A26C">
      <w:start w:val="1"/>
      <w:numFmt w:val="bullet"/>
      <w:lvlText w:val="o"/>
      <w:lvlJc w:val="left"/>
      <w:pPr>
        <w:ind w:left="1440" w:hanging="360"/>
      </w:pPr>
      <w:rPr>
        <w:rFonts w:ascii="Courier New" w:hAnsi="Courier New" w:cs="Courier New" w:hint="default"/>
      </w:rPr>
    </w:lvl>
    <w:lvl w:ilvl="2" w:tplc="9DD22156">
      <w:start w:val="1"/>
      <w:numFmt w:val="bullet"/>
      <w:lvlText w:val=""/>
      <w:lvlJc w:val="left"/>
      <w:pPr>
        <w:ind w:left="2160" w:hanging="360"/>
      </w:pPr>
      <w:rPr>
        <w:rFonts w:ascii="Wingdings" w:hAnsi="Wingdings" w:hint="default"/>
      </w:rPr>
    </w:lvl>
    <w:lvl w:ilvl="3" w:tplc="664AB856">
      <w:start w:val="1"/>
      <w:numFmt w:val="bullet"/>
      <w:lvlText w:val=""/>
      <w:lvlJc w:val="left"/>
      <w:pPr>
        <w:ind w:left="2880" w:hanging="360"/>
      </w:pPr>
      <w:rPr>
        <w:rFonts w:ascii="Symbol" w:hAnsi="Symbol" w:hint="default"/>
      </w:rPr>
    </w:lvl>
    <w:lvl w:ilvl="4" w:tplc="49C6B9EA">
      <w:start w:val="1"/>
      <w:numFmt w:val="bullet"/>
      <w:lvlText w:val="o"/>
      <w:lvlJc w:val="left"/>
      <w:pPr>
        <w:ind w:left="3600" w:hanging="360"/>
      </w:pPr>
      <w:rPr>
        <w:rFonts w:ascii="Courier New" w:hAnsi="Courier New" w:cs="Courier New" w:hint="default"/>
      </w:rPr>
    </w:lvl>
    <w:lvl w:ilvl="5" w:tplc="FF145B56">
      <w:start w:val="1"/>
      <w:numFmt w:val="bullet"/>
      <w:lvlText w:val=""/>
      <w:lvlJc w:val="left"/>
      <w:pPr>
        <w:ind w:left="4320" w:hanging="360"/>
      </w:pPr>
      <w:rPr>
        <w:rFonts w:ascii="Wingdings" w:hAnsi="Wingdings" w:hint="default"/>
      </w:rPr>
    </w:lvl>
    <w:lvl w:ilvl="6" w:tplc="8E76A964">
      <w:start w:val="1"/>
      <w:numFmt w:val="bullet"/>
      <w:lvlText w:val=""/>
      <w:lvlJc w:val="left"/>
      <w:pPr>
        <w:ind w:left="5040" w:hanging="360"/>
      </w:pPr>
      <w:rPr>
        <w:rFonts w:ascii="Symbol" w:hAnsi="Symbol" w:hint="default"/>
      </w:rPr>
    </w:lvl>
    <w:lvl w:ilvl="7" w:tplc="EA903FC2">
      <w:start w:val="1"/>
      <w:numFmt w:val="bullet"/>
      <w:lvlText w:val="o"/>
      <w:lvlJc w:val="left"/>
      <w:pPr>
        <w:ind w:left="5760" w:hanging="360"/>
      </w:pPr>
      <w:rPr>
        <w:rFonts w:ascii="Courier New" w:hAnsi="Courier New" w:cs="Courier New" w:hint="default"/>
      </w:rPr>
    </w:lvl>
    <w:lvl w:ilvl="8" w:tplc="4E405260">
      <w:start w:val="1"/>
      <w:numFmt w:val="bullet"/>
      <w:lvlText w:val=""/>
      <w:lvlJc w:val="left"/>
      <w:pPr>
        <w:ind w:left="6480" w:hanging="360"/>
      </w:pPr>
      <w:rPr>
        <w:rFonts w:ascii="Wingdings" w:hAnsi="Wingdings" w:hint="default"/>
      </w:rPr>
    </w:lvl>
  </w:abstractNum>
  <w:abstractNum w:abstractNumId="4" w15:restartNumberingAfterBreak="0">
    <w:nsid w:val="6B5A3A44"/>
    <w:multiLevelType w:val="hybridMultilevel"/>
    <w:tmpl w:val="961C288A"/>
    <w:lvl w:ilvl="0" w:tplc="16FC0A92">
      <w:start w:val="1"/>
      <w:numFmt w:val="decimal"/>
      <w:lvlText w:val="%1."/>
      <w:lvlJc w:val="left"/>
      <w:pPr>
        <w:ind w:left="720" w:hanging="360"/>
      </w:pPr>
    </w:lvl>
    <w:lvl w:ilvl="1" w:tplc="DDCC585E">
      <w:start w:val="1"/>
      <w:numFmt w:val="lowerLetter"/>
      <w:lvlText w:val="%2."/>
      <w:lvlJc w:val="left"/>
      <w:pPr>
        <w:ind w:left="1440" w:hanging="360"/>
      </w:pPr>
    </w:lvl>
    <w:lvl w:ilvl="2" w:tplc="7F184BE2">
      <w:start w:val="1"/>
      <w:numFmt w:val="lowerRoman"/>
      <w:lvlText w:val="%3."/>
      <w:lvlJc w:val="right"/>
      <w:pPr>
        <w:ind w:left="2160" w:hanging="180"/>
      </w:pPr>
    </w:lvl>
    <w:lvl w:ilvl="3" w:tplc="AAAAAB1C">
      <w:start w:val="1"/>
      <w:numFmt w:val="decimal"/>
      <w:lvlText w:val="%4."/>
      <w:lvlJc w:val="left"/>
      <w:pPr>
        <w:ind w:left="2880" w:hanging="360"/>
      </w:pPr>
    </w:lvl>
    <w:lvl w:ilvl="4" w:tplc="EB9093E6">
      <w:start w:val="1"/>
      <w:numFmt w:val="lowerLetter"/>
      <w:lvlText w:val="%5."/>
      <w:lvlJc w:val="left"/>
      <w:pPr>
        <w:ind w:left="3600" w:hanging="360"/>
      </w:pPr>
    </w:lvl>
    <w:lvl w:ilvl="5" w:tplc="570E1E34">
      <w:start w:val="1"/>
      <w:numFmt w:val="lowerRoman"/>
      <w:lvlText w:val="%6."/>
      <w:lvlJc w:val="right"/>
      <w:pPr>
        <w:ind w:left="4320" w:hanging="180"/>
      </w:pPr>
    </w:lvl>
    <w:lvl w:ilvl="6" w:tplc="F6FCB3CC">
      <w:start w:val="1"/>
      <w:numFmt w:val="decimal"/>
      <w:lvlText w:val="%7."/>
      <w:lvlJc w:val="left"/>
      <w:pPr>
        <w:ind w:left="5040" w:hanging="360"/>
      </w:pPr>
    </w:lvl>
    <w:lvl w:ilvl="7" w:tplc="298A09C2">
      <w:start w:val="1"/>
      <w:numFmt w:val="lowerLetter"/>
      <w:lvlText w:val="%8."/>
      <w:lvlJc w:val="left"/>
      <w:pPr>
        <w:ind w:left="5760" w:hanging="360"/>
      </w:pPr>
    </w:lvl>
    <w:lvl w:ilvl="8" w:tplc="C38A3080">
      <w:start w:val="1"/>
      <w:numFmt w:val="lowerRoman"/>
      <w:lvlText w:val="%9."/>
      <w:lvlJc w:val="right"/>
      <w:pPr>
        <w:ind w:left="6480" w:hanging="180"/>
      </w:pPr>
    </w:lvl>
  </w:abstractNum>
  <w:abstractNum w:abstractNumId="5" w15:restartNumberingAfterBreak="0">
    <w:nsid w:val="7EDD2B5B"/>
    <w:multiLevelType w:val="hybridMultilevel"/>
    <w:tmpl w:val="063201EE"/>
    <w:lvl w:ilvl="0" w:tplc="2144AB24">
      <w:start w:val="1"/>
      <w:numFmt w:val="bullet"/>
      <w:lvlText w:val=""/>
      <w:lvlJc w:val="left"/>
      <w:pPr>
        <w:ind w:left="720" w:hanging="360"/>
      </w:pPr>
      <w:rPr>
        <w:rFonts w:ascii="Symbol" w:hAnsi="Symbol" w:hint="default"/>
      </w:rPr>
    </w:lvl>
    <w:lvl w:ilvl="1" w:tplc="0E3669CC">
      <w:start w:val="1"/>
      <w:numFmt w:val="bullet"/>
      <w:lvlText w:val="o"/>
      <w:lvlJc w:val="left"/>
      <w:pPr>
        <w:ind w:left="1440" w:hanging="360"/>
      </w:pPr>
      <w:rPr>
        <w:rFonts w:ascii="Courier New" w:hAnsi="Courier New" w:cs="Courier New" w:hint="default"/>
      </w:rPr>
    </w:lvl>
    <w:lvl w:ilvl="2" w:tplc="12466A00">
      <w:start w:val="1"/>
      <w:numFmt w:val="bullet"/>
      <w:lvlText w:val=""/>
      <w:lvlJc w:val="left"/>
      <w:pPr>
        <w:ind w:left="2160" w:hanging="360"/>
      </w:pPr>
      <w:rPr>
        <w:rFonts w:ascii="Wingdings" w:hAnsi="Wingdings" w:hint="default"/>
      </w:rPr>
    </w:lvl>
    <w:lvl w:ilvl="3" w:tplc="1748802E">
      <w:start w:val="1"/>
      <w:numFmt w:val="bullet"/>
      <w:lvlText w:val=""/>
      <w:lvlJc w:val="left"/>
      <w:pPr>
        <w:ind w:left="2880" w:hanging="360"/>
      </w:pPr>
      <w:rPr>
        <w:rFonts w:ascii="Symbol" w:hAnsi="Symbol" w:hint="default"/>
      </w:rPr>
    </w:lvl>
    <w:lvl w:ilvl="4" w:tplc="0C74FE06">
      <w:start w:val="1"/>
      <w:numFmt w:val="bullet"/>
      <w:lvlText w:val="o"/>
      <w:lvlJc w:val="left"/>
      <w:pPr>
        <w:ind w:left="3600" w:hanging="360"/>
      </w:pPr>
      <w:rPr>
        <w:rFonts w:ascii="Courier New" w:hAnsi="Courier New" w:cs="Courier New" w:hint="default"/>
      </w:rPr>
    </w:lvl>
    <w:lvl w:ilvl="5" w:tplc="C7269488">
      <w:start w:val="1"/>
      <w:numFmt w:val="bullet"/>
      <w:lvlText w:val=""/>
      <w:lvlJc w:val="left"/>
      <w:pPr>
        <w:ind w:left="4320" w:hanging="360"/>
      </w:pPr>
      <w:rPr>
        <w:rFonts w:ascii="Wingdings" w:hAnsi="Wingdings" w:hint="default"/>
      </w:rPr>
    </w:lvl>
    <w:lvl w:ilvl="6" w:tplc="AF3C2256">
      <w:start w:val="1"/>
      <w:numFmt w:val="bullet"/>
      <w:lvlText w:val=""/>
      <w:lvlJc w:val="left"/>
      <w:pPr>
        <w:ind w:left="5040" w:hanging="360"/>
      </w:pPr>
      <w:rPr>
        <w:rFonts w:ascii="Symbol" w:hAnsi="Symbol" w:hint="default"/>
      </w:rPr>
    </w:lvl>
    <w:lvl w:ilvl="7" w:tplc="81D8E3AC">
      <w:start w:val="1"/>
      <w:numFmt w:val="bullet"/>
      <w:lvlText w:val="o"/>
      <w:lvlJc w:val="left"/>
      <w:pPr>
        <w:ind w:left="5760" w:hanging="360"/>
      </w:pPr>
      <w:rPr>
        <w:rFonts w:ascii="Courier New" w:hAnsi="Courier New" w:cs="Courier New" w:hint="default"/>
      </w:rPr>
    </w:lvl>
    <w:lvl w:ilvl="8" w:tplc="E4A4E354">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819"/>
    <w:rsid w:val="00002135"/>
    <w:rsid w:val="000159BB"/>
    <w:rsid w:val="0006167E"/>
    <w:rsid w:val="0008274D"/>
    <w:rsid w:val="00117240"/>
    <w:rsid w:val="00220287"/>
    <w:rsid w:val="00263B4F"/>
    <w:rsid w:val="00293C52"/>
    <w:rsid w:val="003618FA"/>
    <w:rsid w:val="003743DF"/>
    <w:rsid w:val="004765C5"/>
    <w:rsid w:val="004A2B1D"/>
    <w:rsid w:val="005A2793"/>
    <w:rsid w:val="00681C1A"/>
    <w:rsid w:val="007508DE"/>
    <w:rsid w:val="008228EA"/>
    <w:rsid w:val="00825B67"/>
    <w:rsid w:val="008455B0"/>
    <w:rsid w:val="00870CFD"/>
    <w:rsid w:val="00877FEA"/>
    <w:rsid w:val="008A476E"/>
    <w:rsid w:val="009F0ECD"/>
    <w:rsid w:val="00AB7291"/>
    <w:rsid w:val="00B02866"/>
    <w:rsid w:val="00B82FDB"/>
    <w:rsid w:val="00BD190B"/>
    <w:rsid w:val="00C774C0"/>
    <w:rsid w:val="00D14B92"/>
    <w:rsid w:val="00D362B9"/>
    <w:rsid w:val="00D478A7"/>
    <w:rsid w:val="00E07D67"/>
    <w:rsid w:val="00E66FDA"/>
    <w:rsid w:val="00EF1819"/>
    <w:rsid w:val="00FC2918"/>
    <w:rsid w:val="00FC7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470F18"/>
  <w15:chartTrackingRefBased/>
  <w15:docId w15:val="{258C8FB3-5C93-4976-886C-86B376E1D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2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14B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455B0"/>
    <w:pPr>
      <w:spacing w:after="0" w:line="240" w:lineRule="auto"/>
    </w:pPr>
  </w:style>
  <w:style w:type="character" w:styleId="Hyperlink">
    <w:name w:val="Hyperlink"/>
    <w:basedOn w:val="DefaultParagraphFont"/>
    <w:uiPriority w:val="99"/>
    <w:unhideWhenUsed/>
    <w:rsid w:val="00220287"/>
    <w:rPr>
      <w:color w:val="0563C1" w:themeColor="hyperlink"/>
      <w:u w:val="single"/>
    </w:rPr>
  </w:style>
  <w:style w:type="character" w:styleId="UnresolvedMention">
    <w:name w:val="Unresolved Mention"/>
    <w:basedOn w:val="DefaultParagraphFont"/>
    <w:uiPriority w:val="99"/>
    <w:semiHidden/>
    <w:unhideWhenUsed/>
    <w:rsid w:val="00220287"/>
    <w:rPr>
      <w:color w:val="605E5C"/>
      <w:shd w:val="clear" w:color="auto" w:fill="E1DFDD"/>
    </w:rPr>
  </w:style>
  <w:style w:type="paragraph" w:styleId="TOC1">
    <w:name w:val="toc 1"/>
    <w:basedOn w:val="Normal"/>
    <w:next w:val="Normal"/>
    <w:autoRedefine/>
    <w:uiPriority w:val="39"/>
    <w:semiHidden/>
    <w:unhideWhenUsed/>
    <w:rsid w:val="00220287"/>
    <w:pPr>
      <w:spacing w:after="100" w:line="360" w:lineRule="auto"/>
      <w:jc w:val="both"/>
    </w:pPr>
    <w:rPr>
      <w:sz w:val="24"/>
      <w:lang w:val="en-GB"/>
    </w:rPr>
  </w:style>
  <w:style w:type="paragraph" w:styleId="TOC2">
    <w:name w:val="toc 2"/>
    <w:basedOn w:val="Normal"/>
    <w:next w:val="Normal"/>
    <w:autoRedefine/>
    <w:uiPriority w:val="39"/>
    <w:semiHidden/>
    <w:unhideWhenUsed/>
    <w:rsid w:val="00220287"/>
    <w:pPr>
      <w:spacing w:after="100" w:line="360" w:lineRule="auto"/>
      <w:ind w:left="240"/>
      <w:jc w:val="both"/>
    </w:pPr>
    <w:rPr>
      <w:sz w:val="24"/>
      <w:lang w:val="en-GB"/>
    </w:rPr>
  </w:style>
  <w:style w:type="character" w:customStyle="1" w:styleId="Heading1Char">
    <w:name w:val="Heading 1 Char"/>
    <w:basedOn w:val="DefaultParagraphFont"/>
    <w:link w:val="Heading1"/>
    <w:uiPriority w:val="9"/>
    <w:rsid w:val="002202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287"/>
    <w:pPr>
      <w:spacing w:line="256" w:lineRule="auto"/>
      <w:outlineLvl w:val="9"/>
    </w:pPr>
  </w:style>
  <w:style w:type="paragraph" w:styleId="ListParagraph">
    <w:name w:val="List Paragraph"/>
    <w:basedOn w:val="Normal"/>
    <w:uiPriority w:val="34"/>
    <w:qFormat/>
    <w:rsid w:val="00E66FDA"/>
    <w:pPr>
      <w:spacing w:after="200" w:line="360" w:lineRule="auto"/>
      <w:ind w:left="720"/>
      <w:contextualSpacing/>
      <w:jc w:val="both"/>
    </w:pPr>
    <w:rPr>
      <w:sz w:val="24"/>
      <w:lang w:val="en-GB"/>
    </w:rPr>
  </w:style>
  <w:style w:type="character" w:customStyle="1" w:styleId="Heading2Char">
    <w:name w:val="Heading 2 Char"/>
    <w:basedOn w:val="DefaultParagraphFont"/>
    <w:link w:val="Heading2"/>
    <w:uiPriority w:val="9"/>
    <w:semiHidden/>
    <w:rsid w:val="00D14B92"/>
    <w:rPr>
      <w:rFonts w:asciiTheme="majorHAnsi" w:eastAsiaTheme="majorEastAsia" w:hAnsiTheme="majorHAnsi" w:cstheme="majorBidi"/>
      <w:color w:val="2F5496" w:themeColor="accent1" w:themeShade="BF"/>
      <w:sz w:val="26"/>
      <w:szCs w:val="26"/>
    </w:rPr>
  </w:style>
  <w:style w:type="character" w:customStyle="1" w:styleId="nd-word">
    <w:name w:val="nd-word"/>
    <w:basedOn w:val="DefaultParagraphFont"/>
    <w:rsid w:val="00293C52"/>
  </w:style>
  <w:style w:type="paragraph" w:styleId="Header">
    <w:name w:val="header"/>
    <w:basedOn w:val="Normal"/>
    <w:link w:val="HeaderChar"/>
    <w:uiPriority w:val="99"/>
    <w:unhideWhenUsed/>
    <w:rsid w:val="003743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43DF"/>
  </w:style>
  <w:style w:type="paragraph" w:styleId="Footer">
    <w:name w:val="footer"/>
    <w:basedOn w:val="Normal"/>
    <w:link w:val="FooterChar"/>
    <w:uiPriority w:val="99"/>
    <w:unhideWhenUsed/>
    <w:rsid w:val="003743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4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8044885">
      <w:bodyDiv w:val="1"/>
      <w:marLeft w:val="0"/>
      <w:marRight w:val="0"/>
      <w:marTop w:val="0"/>
      <w:marBottom w:val="0"/>
      <w:divBdr>
        <w:top w:val="none" w:sz="0" w:space="0" w:color="auto"/>
        <w:left w:val="none" w:sz="0" w:space="0" w:color="auto"/>
        <w:bottom w:val="none" w:sz="0" w:space="0" w:color="auto"/>
        <w:right w:val="none" w:sz="0" w:space="0" w:color="auto"/>
      </w:divBdr>
    </w:div>
    <w:div w:id="736703421">
      <w:bodyDiv w:val="1"/>
      <w:marLeft w:val="0"/>
      <w:marRight w:val="0"/>
      <w:marTop w:val="0"/>
      <w:marBottom w:val="0"/>
      <w:divBdr>
        <w:top w:val="none" w:sz="0" w:space="0" w:color="auto"/>
        <w:left w:val="none" w:sz="0" w:space="0" w:color="auto"/>
        <w:bottom w:val="none" w:sz="0" w:space="0" w:color="auto"/>
        <w:right w:val="none" w:sz="0" w:space="0" w:color="auto"/>
      </w:divBdr>
    </w:div>
    <w:div w:id="784545883">
      <w:bodyDiv w:val="1"/>
      <w:marLeft w:val="0"/>
      <w:marRight w:val="0"/>
      <w:marTop w:val="0"/>
      <w:marBottom w:val="0"/>
      <w:divBdr>
        <w:top w:val="none" w:sz="0" w:space="0" w:color="auto"/>
        <w:left w:val="none" w:sz="0" w:space="0" w:color="auto"/>
        <w:bottom w:val="none" w:sz="0" w:space="0" w:color="auto"/>
        <w:right w:val="none" w:sz="0" w:space="0" w:color="auto"/>
      </w:divBdr>
    </w:div>
    <w:div w:id="875585219">
      <w:bodyDiv w:val="1"/>
      <w:marLeft w:val="0"/>
      <w:marRight w:val="0"/>
      <w:marTop w:val="0"/>
      <w:marBottom w:val="0"/>
      <w:divBdr>
        <w:top w:val="none" w:sz="0" w:space="0" w:color="auto"/>
        <w:left w:val="none" w:sz="0" w:space="0" w:color="auto"/>
        <w:bottom w:val="none" w:sz="0" w:space="0" w:color="auto"/>
        <w:right w:val="none" w:sz="0" w:space="0" w:color="auto"/>
      </w:divBdr>
    </w:div>
    <w:div w:id="955796676">
      <w:bodyDiv w:val="1"/>
      <w:marLeft w:val="0"/>
      <w:marRight w:val="0"/>
      <w:marTop w:val="0"/>
      <w:marBottom w:val="0"/>
      <w:divBdr>
        <w:top w:val="none" w:sz="0" w:space="0" w:color="auto"/>
        <w:left w:val="none" w:sz="0" w:space="0" w:color="auto"/>
        <w:bottom w:val="none" w:sz="0" w:space="0" w:color="auto"/>
        <w:right w:val="none" w:sz="0" w:space="0" w:color="auto"/>
      </w:divBdr>
    </w:div>
    <w:div w:id="1018966963">
      <w:bodyDiv w:val="1"/>
      <w:marLeft w:val="0"/>
      <w:marRight w:val="0"/>
      <w:marTop w:val="0"/>
      <w:marBottom w:val="0"/>
      <w:divBdr>
        <w:top w:val="none" w:sz="0" w:space="0" w:color="auto"/>
        <w:left w:val="none" w:sz="0" w:space="0" w:color="auto"/>
        <w:bottom w:val="none" w:sz="0" w:space="0" w:color="auto"/>
        <w:right w:val="none" w:sz="0" w:space="0" w:color="auto"/>
      </w:divBdr>
    </w:div>
    <w:div w:id="1042286884">
      <w:bodyDiv w:val="1"/>
      <w:marLeft w:val="0"/>
      <w:marRight w:val="0"/>
      <w:marTop w:val="0"/>
      <w:marBottom w:val="0"/>
      <w:divBdr>
        <w:top w:val="none" w:sz="0" w:space="0" w:color="auto"/>
        <w:left w:val="none" w:sz="0" w:space="0" w:color="auto"/>
        <w:bottom w:val="none" w:sz="0" w:space="0" w:color="auto"/>
        <w:right w:val="none" w:sz="0" w:space="0" w:color="auto"/>
      </w:divBdr>
    </w:div>
    <w:div w:id="1279676178">
      <w:bodyDiv w:val="1"/>
      <w:marLeft w:val="0"/>
      <w:marRight w:val="0"/>
      <w:marTop w:val="0"/>
      <w:marBottom w:val="0"/>
      <w:divBdr>
        <w:top w:val="none" w:sz="0" w:space="0" w:color="auto"/>
        <w:left w:val="none" w:sz="0" w:space="0" w:color="auto"/>
        <w:bottom w:val="none" w:sz="0" w:space="0" w:color="auto"/>
        <w:right w:val="none" w:sz="0" w:space="0" w:color="auto"/>
      </w:divBdr>
    </w:div>
    <w:div w:id="1461651055">
      <w:bodyDiv w:val="1"/>
      <w:marLeft w:val="0"/>
      <w:marRight w:val="0"/>
      <w:marTop w:val="0"/>
      <w:marBottom w:val="0"/>
      <w:divBdr>
        <w:top w:val="none" w:sz="0" w:space="0" w:color="auto"/>
        <w:left w:val="none" w:sz="0" w:space="0" w:color="auto"/>
        <w:bottom w:val="none" w:sz="0" w:space="0" w:color="auto"/>
        <w:right w:val="none" w:sz="0" w:space="0" w:color="auto"/>
      </w:divBdr>
    </w:div>
    <w:div w:id="1710374711">
      <w:bodyDiv w:val="1"/>
      <w:marLeft w:val="0"/>
      <w:marRight w:val="0"/>
      <w:marTop w:val="0"/>
      <w:marBottom w:val="0"/>
      <w:divBdr>
        <w:top w:val="none" w:sz="0" w:space="0" w:color="auto"/>
        <w:left w:val="none" w:sz="0" w:space="0" w:color="auto"/>
        <w:bottom w:val="none" w:sz="0" w:space="0" w:color="auto"/>
        <w:right w:val="none" w:sz="0" w:space="0" w:color="auto"/>
      </w:divBdr>
    </w:div>
    <w:div w:id="1782796259">
      <w:bodyDiv w:val="1"/>
      <w:marLeft w:val="0"/>
      <w:marRight w:val="0"/>
      <w:marTop w:val="0"/>
      <w:marBottom w:val="0"/>
      <w:divBdr>
        <w:top w:val="none" w:sz="0" w:space="0" w:color="auto"/>
        <w:left w:val="none" w:sz="0" w:space="0" w:color="auto"/>
        <w:bottom w:val="none" w:sz="0" w:space="0" w:color="auto"/>
        <w:right w:val="none" w:sz="0" w:space="0" w:color="auto"/>
      </w:divBdr>
    </w:div>
    <w:div w:id="1934705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87474-E1E9-4877-9E1B-25B86E5C8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2212</Words>
  <Characters>12609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Minzat (1916146)</dc:creator>
  <cp:keywords/>
  <dc:description/>
  <cp:lastModifiedBy>Ana Minzat (1916146)</cp:lastModifiedBy>
  <cp:revision>14</cp:revision>
  <dcterms:created xsi:type="dcterms:W3CDTF">2020-12-09T13:22:00Z</dcterms:created>
  <dcterms:modified xsi:type="dcterms:W3CDTF">2020-12-18T13:50:00Z</dcterms:modified>
</cp:coreProperties>
</file>