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spacing w:line="360" w:lineRule="auto"/>
        <w:rPr>
          <w:b/>
          <w:rFonts w:ascii="Arial" w:cs="Arial" w:eastAsia="Arial" w:hAnsi="Arial"/>
          <w:sz w:val="32"/>
          <w:szCs w:val="32"/>
        </w:rPr>
      </w:pPr>
      <w:r>
        <w:rPr>
          <w:noProof/>
        </w:rPr>
        <w:drawing>
          <wp:inline distB="0" distL="0" distR="0" distT="0">
            <wp:extent cx="1461135" cy="550545"/>
            <wp:effectExtent b="0" l="0" r="0" t="0"/>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1461608" cy="55099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spacing w:line="360" w:lineRule="auto"/>
        <w:rPr>
          <w:b/>
          <w:rFonts w:ascii="Arial" w:cs="Arial" w:eastAsia="Arial" w:hAnsi="Arial"/>
          <w:sz w:val="32"/>
          <w:szCs w:val="32"/>
        </w:rPr>
      </w:pPr>
      <w:r w:rsidR="00000000" w:rsidDel="00000000" w:rsidRPr="00000000">
        <w:rPr>
          <w:rtl w:val="0"/>
          <w:b/>
          <w:rFonts w:ascii="Arial" w:cs="Arial" w:eastAsia="Arial" w:hAnsi="Arial"/>
          <w:sz w:val="32"/>
          <w:szCs w:val="32"/>
        </w:rPr>
        <w:t>BMIH4005 RESIT</w:t>
      </w:r>
    </w:p>
    <w:p w:rsidR="00000000" w:rsidDel="00000000" w:rsidRDefault="00000000" w14:paraId="00000003" w:rsidP="00000000" w:rsidRPr="00000000">
      <w:pPr>
        <w:jc w:val="center"/>
        <w:spacing w:line="360" w:lineRule="auto"/>
        <w:rPr>
          <w:b/>
          <w:rFonts w:ascii="Arial" w:cs="Arial" w:eastAsia="Arial" w:hAnsi="Arial"/>
          <w:sz w:val="32"/>
          <w:szCs w:val="32"/>
        </w:rPr>
      </w:pPr>
      <w:r w:rsidR="00000000" w:rsidDel="00000000" w:rsidRPr="00000000">
        <w:rPr>
          <w:rtl w:val="0"/>
          <w:b/>
          <w:rFonts w:ascii="Arial" w:cs="Arial" w:eastAsia="Arial" w:hAnsi="Arial"/>
          <w:sz w:val="32"/>
          <w:szCs w:val="32"/>
        </w:rPr>
        <w:t>An Essay: A comparison of the marketing methods of two multinational hotel chains.</w:t>
      </w:r>
    </w:p>
    <w:p>
      <w:pPr>
        <w:jc w:val="center"/>
        <w:spacing w:line="360" w:lineRule="auto"/>
      </w:pPr>
      <w:r>
        <w:rPr>
          <w:b/>
          <w:rFonts w:ascii="Arial"/>
          <w:sz w:val="32"/>
        </w:rPr>
        <w:t>Student ID : 2121023</w:t>
      </w:r>
    </w:p>
    <w:p w:rsidR="00000000" w:rsidDel="00000000" w:rsidRDefault="00000000" w14:paraId="00000004" w:rsidP="00000000" w:rsidRPr="00000000">
      <w:pPr>
        <w:jc w:val="both"/>
        <w:spacing w:line="360" w:lineRule="auto"/>
        <w:rPr>
          <w:b/>
          <w:rFonts w:ascii="Arial" w:cs="Arial" w:eastAsia="Arial" w:hAnsi="Arial"/>
          <w:sz w:val="24"/>
          <w:szCs w:val="24"/>
        </w:rPr>
      </w:pPr>
      <w:r w:rsidR="00000000" w:rsidDel="00000000" w:rsidRPr="00000000">
        <w:rPr>
          <w:rtl w:val="0"/>
        </w:rPr>
      </w:r>
    </w:p>
    <w:p w:rsidR="00000000" w:rsidDel="00000000" w:rsidRDefault="00000000" w14:paraId="00000005" w:rsidP="00000000" w:rsidRPr="00000000">
      <w:pPr>
        <w:rPr>
          <w:b/>
          <w:rFonts w:ascii="Arial" w:cs="Arial" w:eastAsia="Arial" w:hAnsi="Arial"/>
          <w:sz w:val="24"/>
          <w:szCs w:val="24"/>
        </w:rPr>
      </w:pPr>
      <w:r>
        <w:br w:type="page"/>
      </w:r>
      <w:r w:rsidR="00000000" w:rsidDel="00000000" w:rsidRPr="00000000">
        <w:rPr>
          <w:rtl w:val="0"/>
        </w:rPr>
      </w:r>
    </w:p>
    <w:p w:rsidR="00000000" w:rsidDel="00000000" w:rsidRDefault="00000000" w14:paraId="00000006" w:rsidP="00000000" w:rsidRPr="00000000">
      <w:pPr>
        <w:jc w:val="both"/>
        <w:spacing w:line="360" w:lineRule="auto"/>
        <w:rPr>
          <w:b/>
          <w:rFonts w:ascii="Arial" w:cs="Arial" w:eastAsia="Arial" w:hAnsi="Arial"/>
          <w:sz w:val="24"/>
          <w:szCs w:val="24"/>
        </w:rPr>
      </w:pPr>
      <w:bookmarkStart w:colFirst="0" w:colLast="0" w:name="_gjdgxs" w:id="0"/>
      <w:bookmarkEnd w:id="0"/>
      <w:r w:rsidR="00000000" w:rsidDel="00000000" w:rsidRPr="00000000">
        <w:rPr>
          <w:rtl w:val="0"/>
          <w:b/>
          <w:rFonts w:ascii="Arial" w:cs="Arial" w:eastAsia="Arial" w:hAnsi="Arial"/>
          <w:sz w:val="24"/>
          <w:szCs w:val="24"/>
        </w:rPr>
        <w:t>Introduction</w:t>
      </w:r>
    </w:p>
    <w:p w:rsidR="00000000" w:rsidDel="00000000" w:rsidRDefault="00000000" w14:paraId="00000007"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Marketing activities in the hospitality and tourism sector have been very important to attract customers and gain their property tension (Hultman, et al., 2021). Also, in maximum cases, the methods and strategies of marketing for multinational hotel chains are not the same because of the brand value and overall quality of services offered by the institutions (Kapoor and Kapoor, 2021). This particular essay has been prepared by selecting two different multinational hotel chains. One has been selected named Crown Plaza, another one has been selected as Holiday Inn. The differences between Crown Plaza and Holiday Inn in terms of marketing, their products, and services have been discussed with a proper illustration. Also, the segmentation plan and the targeting plan differences of Crown Plaza and Holiday Inn have been discussed with proper identification of different evidence. Also, some of the generational approaches of marketing used by hospitality businesses for promoting and advertising the production services of their business have been discussed in this essay as well. At last, some of the changes in marketing strategies of those two chains such as Crown Plaza and Holiday Inn have been identified which has been influenced by the green message. Also, some of the changes in marketing strategy adopted by Crown Plaza and Holiday Inn during the pandemic, COVID-19 time have also been identified and discussed.</w:t>
      </w:r>
    </w:p>
    <w:p w:rsidR="00000000" w:rsidDel="00000000" w:rsidRDefault="00000000" w14:paraId="00000008" w:rsidP="00000000" w:rsidRPr="00000000">
      <w:pPr>
        <w:jc w:val="both"/>
        <w:spacing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The market choices</w:t>
      </w:r>
    </w:p>
    <w:p w:rsidR="00000000" w:rsidDel="00000000" w:rsidRDefault="00000000" w14:paraId="00000009"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The first company elected has been Crown Plaza which has a good reputation as it is one of the prestigious brands of intercontinental Hotel groups (Khan, et al., 2018). 100 countries across the world and the mission of Crown Plaza is to create great hotels and guest loves. The competitive advantage Crown Plaza gets from the market is because of its luxury services. Again, Holiday Inn is another quite successful global hotel chain which has started its journey in 1950 (Leung, et al., 2015). Holiday Inn also offers good quality hotel services by conducting regular marketing audits. Now the basic differences between Crown Plaza and Holiday Inn have been done in terms of identifying the market choices. The mass targeting option has been adopted by Holiday Inn in which Holiday Inn has focused on offering services for all types of customers in the market (Manishimwe, et al., 2022). For this reason, Crown Plaza has developed its hotel which includes luxury rooms as well as economic classrooms (Murniati, 2020). But the segmentation strategy and approach of Crown Plaza are slightly different from Holiday Inn. In this case. Crown Plaza is only focused on offering luxury hotel services to guests. And that’s why Crown Plaza has developed high-class hotels that include all the digitalized facilities for individuals. </w:t>
      </w:r>
    </w:p>
    <w:p w:rsidR="00000000" w:rsidDel="00000000" w:rsidRDefault="00000000" w14:paraId="0000000A"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In recent times both Crown Plaza and Holiday Inn have made some changes in their marketing approach (Parvez, et al., 2018). For example, Crown Plaza has now offered some economic classrooms and other amenities for their guests. On the other hand, Holiday Inn has highly focused on creating luxury-class hotels in some of the developed countries such as European and Asia developed countries (Parvez, et al., 2018). Also, the marketing approach has been changed such as both Crown Plaza and Holiday Inn. Traditionally used the newspaper and billboard advertisement strategy, but now both of them are using website-based advertising and digital marketing advertising for their business promotion.</w:t>
      </w:r>
    </w:p>
    <w:p w:rsidR="00000000" w:rsidDel="00000000" w:rsidRDefault="00000000" w14:paraId="0000000B" w:rsidP="00000000" w:rsidRPr="00000000">
      <w:pPr>
        <w:jc w:val="both"/>
        <w:spacing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Current market position</w:t>
      </w:r>
    </w:p>
    <w:p w:rsidR="00000000" w:rsidDel="00000000" w:rsidRDefault="00000000" w14:paraId="0000000C"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The current market position of Crown Plaza is very high in that you get another European country (Samatovich, 2021). Crown Plaza is having good support from its parent company which is the intercontinental Hotel Group. Because of that particular brand image, the market position of Crown Plaza is comparatively high compared to Holiday Inn. Also, the online rating and the overall service quality rating of Crown Plaza are pretty good compared to Holiday Inn which is improving. The current market position of Crown Plaza in the hospitality industry (Slootweg and Rowson, 2018). Also, In the current market condition in the hospitality industry across the world, Crown Plaza has been able to create a position in the mind of the customers for being a very luxury brand of hotel.</w:t>
      </w:r>
    </w:p>
    <w:p w:rsidR="00000000" w:rsidDel="00000000" w:rsidRDefault="00000000" w14:paraId="0000000D"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On the other hand, the market position of Holiday Inn currently is also very stable in terms of financial situation. Holiday Inn always focuses on economic approaches and also offers economic class services to their guests (Sujit, et al., 2022). For that purpose, Holiday Inn can generate the maximum amount of revenue by selling more services. Holiday Inn also has some luxury category Hotel services like Crown Plaza but a larger amount of revenue of Holiday Inn received from they are selling of economic class and moderate class service selling (Tan and Despotis, 2021). In the European market and the global market, the current market position of Holiday Inn is very stable as well.</w:t>
      </w:r>
    </w:p>
    <w:p w:rsidR="00000000" w:rsidDel="00000000" w:rsidRDefault="00000000" w14:paraId="0000000E" w:rsidP="00000000" w:rsidRPr="00000000">
      <w:pPr>
        <w:jc w:val="both"/>
        <w:spacing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Marketing strategies</w:t>
      </w:r>
    </w:p>
    <w:p w:rsidR="00000000" w:rsidDel="00000000" w:rsidRDefault="00000000" w14:paraId="0000000F"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The main marketing strategy of Crown Plaza is to offer luxury-class services to the targeted customers to ensure financial growth and also increase their positive recognition across the world (Hultman, et al., 2021). Crown Plaza has been highly focused on adopting its capability of exploring the online market. And that’s why the basic marketing strategy of Crown Plaza has been designed in both online and offline platforms (Kapoor and Kapoor, 2021). Crown Plaza uses a product development strategy in which the most unique type of services are established and offered to the customers (Khan, et al., 2018). Such as QR, code-based, room key, AI-based hotel services, and digital internal networks for communicating with the stakeholders of the business (Leung, et al., 2015). All those marketing strategies have been quite successful for Crown Plaza as It is providing them with a competitive advantage.</w:t>
      </w:r>
    </w:p>
    <w:p w:rsidR="00000000" w:rsidDel="00000000" w:rsidRDefault="00000000" w14:paraId="00000010"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On the other hand, Holiday Inn is also having some unique types of marketing strategies but mostly in traditional format (Manishimwe, et al., 2022). In this case, Holiday Inn offers marketing messages on both online and offline platforms. Holiday Inn always try to innovate economic products for the guests and that’s why they have been quite successful to differentiate their brand from others. Also, as a part of the marketing strategy, Holiday Inn has adopted a multi-million dollar marketing campaign that asked the guests to look again at the brand (Murniati, 2020). That particular marketing strategy has increased the market position and the overall rating of Holiday Inn. Also, providing free high-speed internet access and all the other loyalty programs offered by Holiday Inn have been the major factors of marketing strategies adopted by Holiday Inn.</w:t>
      </w:r>
    </w:p>
    <w:p w:rsidR="00000000" w:rsidDel="00000000" w:rsidRDefault="00000000" w14:paraId="00000011" w:rsidP="00000000" w:rsidRPr="00000000">
      <w:pPr>
        <w:jc w:val="both"/>
        <w:spacing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Marketing considerations regarding sustainability and green messaging</w:t>
      </w:r>
    </w:p>
    <w:p w:rsidR="00000000" w:rsidDel="00000000" w:rsidRDefault="00000000" w14:paraId="00000012"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Crown Plaza has been one of the most premium brands in the world and they also have focused on sustainability practices in their marketing activities (Parvez, et al., 2018). The paper-based marketing of Crown Plaza has been reduced by 45% after 2017. Also, as a part of sustainability and green messaging, Crown Plaza has introduced automatic message services for the target customers (Salem, 2021). In this method, Crown Plaza has offered marketing promotion messages to them. Customers automatically whenever the customers visit any website or app that includes the name Crown Plaza. Advanced waste management techniques have been applied to maintain the ecological balance of the environment by Crown Plaza.</w:t>
      </w:r>
    </w:p>
    <w:p w:rsidR="00000000" w:rsidDel="00000000" w:rsidRDefault="00000000" w14:paraId="00000013"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Holiday Inn has also been one of the most popular brands that have adopted different sustainability practices in their marketing campaign (Samatovich, 2021). The introduction of social media marketing and digital promotion of the hotel has been the major step that Holiday Inn has taken in their marketing considerations due to the sustainability and green messaging issues globally (Slootweg and Rowson, 2018). Also, Holiday Inn has been able to offer a lot of sustainable services for their clients such as eco-friendly resorts and recyclable packaging (Sujit, et al., 2022). All those factors have worked as positive marketing in the context of Crown Plaza, which has followed the factors related to sustainability and green practices.</w:t>
      </w:r>
    </w:p>
    <w:p w:rsidR="00000000" w:rsidDel="00000000" w:rsidRDefault="00000000" w14:paraId="00000014" w:rsidP="00000000" w:rsidRPr="00000000">
      <w:pPr>
        <w:jc w:val="both"/>
        <w:spacing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Marketing during the pandemic COVID-19 time</w:t>
      </w:r>
    </w:p>
    <w:p w:rsidR="00000000" w:rsidDel="00000000" w:rsidRDefault="00000000" w14:paraId="00000015"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Here, during the pandemic COVID-19 time, the marketing messages of Crown Plaza have changed and Crown Plaza offered the message of being the most hygienic brand that offers safe services (Tan and Despotis, 2021). Also, the safe staying message has been shared by Crown Plaza during the pandemic covid-19 time (Khan, et al., 2018). Also, some of the typical marketing changes have been identified in the marketing activities of Crown Plaza. Such as Crown Plaza has highly focused on digital promotion platforms rather than developing banners and billboards related to their services (Kapoor and Kapoor, 2021). Also, the online feedback and online communication activities have been increased for Crown Plaza in order to connect with the customers and then offer them better service-related knowledge.</w:t>
      </w:r>
    </w:p>
    <w:p w:rsidR="00000000" w:rsidDel="00000000" w:rsidRDefault="00000000" w14:paraId="00000016"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During the pandemic COVID-19 time, Holiday Inn has also been quiet, and proactive to change its marketing tactics (Leung, et al., 2015). A lot of discounts and other beneficial messages have been sent by Crown Plaza to their customers. At the same time, some videos have been shared on YouTube and other digital platforms by Holiday Inn to show their intent and steps that have been taken to maintain hygiene factors and ensure social distancing in the hotel (Kapoor and Kapoor, 2021). Also, being a sustainable brand, Holiday Inn has always tried to promote its brand during the pandemic of it 19 times. All those changing marketing messages during the COVID-19 pandemic time has been quite successful as Holiday Inn has received a lot of positive review from their target customers.</w:t>
      </w:r>
    </w:p>
    <w:p w:rsidR="00000000" w:rsidDel="00000000" w:rsidRDefault="00000000" w14:paraId="00000017" w:rsidP="00000000" w:rsidRPr="00000000">
      <w:pPr>
        <w:jc w:val="both"/>
        <w:spacing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Conclusion</w:t>
      </w:r>
    </w:p>
    <w:p w:rsidR="00000000" w:rsidDel="00000000" w:rsidRDefault="00000000" w14:paraId="00000018"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So, at the end of the essay, the overall evaluation of the changes in marketing among two of the multinational hotel chains named Crown Plaza and Holiday Inn is suggesting that both of the companies are having a good market position in their respective field (Leung, et al., 2015). Crown Plaza has been so good at offering luxury hotel services, Holiday Inn is good at offering all types of luxury and economic hotel services. Also, both companies have been quite successful in changing their marketing strategies and activities due to different external situations such as the sustainability issue, green business practices, and the pandemic COVID-19 issue.</w:t>
      </w:r>
    </w:p>
    <w:p w:rsidR="00000000" w:rsidDel="00000000" w:rsidRDefault="00000000" w14:paraId="00000019" w:rsidP="00000000" w:rsidRPr="00000000">
      <w:pPr>
        <w:rPr>
          <w:rFonts w:ascii="Arial" w:cs="Arial" w:eastAsia="Arial" w:hAnsi="Arial"/>
          <w:sz w:val="24"/>
          <w:szCs w:val="24"/>
        </w:rPr>
      </w:pPr>
      <w:r>
        <w:br w:type="page"/>
      </w:r>
      <w:r w:rsidR="00000000" w:rsidDel="00000000" w:rsidRPr="00000000">
        <w:rPr>
          <w:rtl w:val="0"/>
        </w:rPr>
      </w:r>
    </w:p>
    <w:p w:rsidR="00000000" w:rsidDel="00000000" w:rsidRDefault="00000000" w14:paraId="0000001A" w:rsidP="00000000" w:rsidRPr="00000000">
      <w:pPr>
        <w:jc w:val="both"/>
        <w:spacing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References</w:t>
      </w:r>
    </w:p>
    <w:p w:rsidR="00000000" w:rsidDel="00000000" w:rsidRDefault="00000000" w14:paraId="0000001B"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Hultman, M., Papadopoulou, C., Oghazi, P. and Opoku, R., 2021. Branding the hotel industry: The effect of step-up versus step-down brand extensions. Journal of Business Research, 124, pp.560-570.</w:t>
      </w:r>
    </w:p>
    <w:p w:rsidR="00000000" w:rsidDel="00000000" w:rsidRDefault="00000000" w14:paraId="0000001C"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Kapoor, R. and Kapoor, K., 2021. The transition from traditional to digital marketing: a study of the evolution of e-marketing in the Indian hotel industry. Worldwide Hospitality and Tourism Themes, 13(2), pp.199-213.</w:t>
      </w:r>
    </w:p>
    <w:p w:rsidR="00000000" w:rsidDel="00000000" w:rsidRDefault="00000000" w14:paraId="0000001D"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Khan, Y.H., Hakeem, S.M.A. and Naumov, N., 2018. The use of branding and market segmentation in hotel marketing: A Conceptual Review. Journal of Tourism Intelligence and Smartness, 1(2), pp.12-23.</w:t>
      </w:r>
    </w:p>
    <w:p w:rsidR="00000000" w:rsidDel="00000000" w:rsidRDefault="00000000" w14:paraId="0000001E"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Leung, X.Y., Bai, B. and Stahura, K.A., 2015. The marketing effectiveness of social media in the hotel industry: A comparison of Facebook and Twitter. Journal of Hospitality &amp; Tourism Research, 39(2), pp.147-169.</w:t>
      </w:r>
    </w:p>
    <w:p w:rsidR="00000000" w:rsidDel="00000000" w:rsidRDefault="00000000" w14:paraId="0000001F"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Manishimwe, T., Raimi, L. and Azubuike, C.J., 2022. Customer-centric influence of entrepreneurial marketing on business performance of hotels in Nigeria during the COVID-19 crisis. Journal of Revenue and Pricing Management, pp.1-16.</w:t>
      </w:r>
    </w:p>
    <w:p w:rsidR="00000000" w:rsidDel="00000000" w:rsidRDefault="00000000" w14:paraId="00000020"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Murniati, S.E., 2020. HOTEL MARKETING STRATEGIES IN DIGITAL ERA.</w:t>
      </w:r>
    </w:p>
    <w:p w:rsidR="00000000" w:rsidDel="00000000" w:rsidRDefault="00000000" w14:paraId="00000021"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Parvez, S.J., Moyeenudin, H.M., Arun, S., Anandan, R. and Janahan, S.K., 2018. Digital marketing in hotel industry. International Journal of Engineering &amp; Technology, 7(2.21), pp.288-290.</w:t>
      </w:r>
    </w:p>
    <w:p w:rsidR="00000000" w:rsidDel="00000000" w:rsidRDefault="00000000" w14:paraId="00000022"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Salem, S.F., 2021. Do relationship marketing constructs enhance consumer retention? An empirical study within the hotel industry. SAGE Open, 11(2), p.21582440211009224.</w:t>
      </w:r>
    </w:p>
    <w:p w:rsidR="00000000" w:rsidDel="00000000" w:rsidRDefault="00000000" w14:paraId="00000023"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Samatovich, R.S., 2021. Importance of Marketing in Tourism and Hotel Industry. International Journal of Business, Technology and Organizational Behavior (IJBTOB), 1(2), pp.79-84.</w:t>
      </w:r>
    </w:p>
    <w:p w:rsidR="00000000" w:rsidDel="00000000" w:rsidRDefault="00000000" w14:paraId="00000024"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Slootweg, E. and Rowson, B., 2018. My generation: A review of marketing strategies on different age groups. Research in Hospitality Management, 8(2), pp.85-92.</w:t>
      </w:r>
    </w:p>
    <w:p w:rsidR="00000000" w:rsidDel="00000000" w:rsidRDefault="00000000" w14:paraId="00000025"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Sujit, A., Gokilavani, S., Antony, N. and Sankar, U., 2022. Paradigm Shift in Marketing Strategies of Hotel Industry in Bengaluru, Post Covid-Customer Perspective. In International Conference on Business and Technology (pp. 1275-1282). Springer, Cham.</w:t>
      </w:r>
    </w:p>
    <w:p w:rsidR="00000000" w:rsidDel="00000000" w:rsidRDefault="00000000" w14:paraId="00000026" w:rsidP="00000000" w:rsidRPr="00000000">
      <w:pPr>
        <w:jc w:val="both"/>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Tan, Y. and Despotis, D., 2021. Investigation of efficiency in the UK hotel industry: A network data envelopment analysis approach. International Journal of Contemporary Hospitality Management.</w:t>
      </w:r>
    </w:p>
    <w:sectPr>
      <w:footerReference r:id="rId7" w:type="default"/>
      <w:footerReference r:id="rId8" w:type="even"/>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Georgia"/>
  <w:font w:name="Arial"/>
  <w:font w:name="Cambria"/>
  <w:font w:name="Symbol"/>
  <w:font w:name="Courier New"/>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3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3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footer" Target="footer1.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