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E0EFF" w:rsidRPr="00730D73" w:rsidRDefault="00DE0EFF">
      <w:pPr>
        <w:pStyle w:val="normal0"/>
        <w:jc w:val="center"/>
        <w:rPr>
          <w:rFonts w:ascii="Times New Roman" w:eastAsia="Times New Roman" w:hAnsi="Times New Roman" w:cs="Times New Roman"/>
          <w:b/>
          <w:sz w:val="24"/>
          <w:szCs w:val="24"/>
          <w:highlight w:val="white"/>
          <w:lang w:val="en-GB"/>
        </w:rPr>
      </w:pPr>
    </w:p>
    <w:p w:rsidR="00DE0EFF" w:rsidRPr="00730D73" w:rsidRDefault="00DE0EFF">
      <w:pPr>
        <w:pStyle w:val="normal0"/>
        <w:jc w:val="center"/>
        <w:rPr>
          <w:rFonts w:ascii="Times New Roman" w:eastAsia="Times New Roman" w:hAnsi="Times New Roman" w:cs="Times New Roman"/>
          <w:b/>
          <w:sz w:val="24"/>
          <w:szCs w:val="24"/>
          <w:highlight w:val="white"/>
          <w:lang w:val="en-GB"/>
        </w:rPr>
      </w:pPr>
    </w:p>
    <w:p w:rsidR="00DE0EFF" w:rsidRPr="00730D73" w:rsidRDefault="00DE0EFF">
      <w:pPr>
        <w:pStyle w:val="normal0"/>
        <w:jc w:val="center"/>
        <w:rPr>
          <w:rFonts w:ascii="Times New Roman" w:eastAsia="Times New Roman" w:hAnsi="Times New Roman" w:cs="Times New Roman"/>
          <w:b/>
          <w:sz w:val="24"/>
          <w:szCs w:val="24"/>
          <w:highlight w:val="white"/>
          <w:lang w:val="en-GB"/>
        </w:rPr>
      </w:pPr>
    </w:p>
    <w:p w:rsidR="00DE0EFF" w:rsidRPr="00730D73" w:rsidRDefault="00DE0EFF">
      <w:pPr>
        <w:pStyle w:val="normal0"/>
        <w:jc w:val="center"/>
        <w:rPr>
          <w:rFonts w:ascii="Times New Roman" w:eastAsia="Times New Roman" w:hAnsi="Times New Roman" w:cs="Times New Roman"/>
          <w:b/>
          <w:sz w:val="24"/>
          <w:szCs w:val="24"/>
          <w:highlight w:val="white"/>
          <w:lang w:val="en-GB"/>
        </w:rPr>
      </w:pPr>
    </w:p>
    <w:p w:rsidR="00DE0EFF" w:rsidRPr="00730D73" w:rsidRDefault="00DE0EFF">
      <w:pPr>
        <w:pStyle w:val="normal0"/>
        <w:jc w:val="center"/>
        <w:rPr>
          <w:rFonts w:ascii="Times New Roman" w:eastAsia="Times New Roman" w:hAnsi="Times New Roman" w:cs="Times New Roman"/>
          <w:b/>
          <w:sz w:val="24"/>
          <w:szCs w:val="24"/>
          <w:highlight w:val="white"/>
          <w:lang w:val="en-GB"/>
        </w:rPr>
      </w:pPr>
    </w:p>
    <w:p w:rsidR="00DE0EFF" w:rsidRPr="00730D73" w:rsidRDefault="00DE0EFF">
      <w:pPr>
        <w:pStyle w:val="normal0"/>
        <w:jc w:val="center"/>
        <w:rPr>
          <w:rFonts w:ascii="Times New Roman" w:eastAsia="Times New Roman" w:hAnsi="Times New Roman" w:cs="Times New Roman"/>
          <w:b/>
          <w:sz w:val="24"/>
          <w:szCs w:val="24"/>
          <w:highlight w:val="white"/>
          <w:lang w:val="en-GB"/>
        </w:rPr>
      </w:pPr>
    </w:p>
    <w:p w:rsidR="00DE0EFF" w:rsidRPr="00730D73" w:rsidRDefault="00DE0EFF">
      <w:pPr>
        <w:pStyle w:val="normal0"/>
        <w:jc w:val="center"/>
        <w:rPr>
          <w:rFonts w:ascii="Times New Roman" w:eastAsia="Times New Roman" w:hAnsi="Times New Roman" w:cs="Times New Roman"/>
          <w:b/>
          <w:sz w:val="24"/>
          <w:szCs w:val="24"/>
          <w:highlight w:val="white"/>
          <w:lang w:val="en-GB"/>
        </w:rPr>
      </w:pPr>
    </w:p>
    <w:p w:rsidR="00DE0EFF" w:rsidRPr="00730D73" w:rsidRDefault="00DE0EFF">
      <w:pPr>
        <w:pStyle w:val="normal0"/>
        <w:jc w:val="center"/>
        <w:rPr>
          <w:rFonts w:ascii="Times New Roman" w:eastAsia="Times New Roman" w:hAnsi="Times New Roman" w:cs="Times New Roman"/>
          <w:b/>
          <w:sz w:val="24"/>
          <w:szCs w:val="24"/>
          <w:highlight w:val="white"/>
          <w:lang w:val="en-GB"/>
        </w:rPr>
      </w:pPr>
    </w:p>
    <w:p w:rsidR="00E42373" w:rsidRPr="00730D73" w:rsidRDefault="00E42373">
      <w:pPr>
        <w:pStyle w:val="normal0"/>
        <w:jc w:val="center"/>
        <w:rPr>
          <w:rFonts w:ascii="Times New Roman" w:eastAsia="Times New Roman" w:hAnsi="Times New Roman" w:cs="Times New Roman"/>
          <w:b/>
          <w:sz w:val="24"/>
          <w:szCs w:val="24"/>
          <w:highlight w:val="white"/>
          <w:lang w:val="en-GB"/>
        </w:rPr>
      </w:pPr>
    </w:p>
    <w:p w:rsidR="00E42373" w:rsidRPr="00730D73" w:rsidRDefault="00E42373">
      <w:pPr>
        <w:pStyle w:val="normal0"/>
        <w:jc w:val="center"/>
        <w:rPr>
          <w:rFonts w:ascii="Times New Roman" w:eastAsia="Times New Roman" w:hAnsi="Times New Roman" w:cs="Times New Roman"/>
          <w:b/>
          <w:sz w:val="24"/>
          <w:szCs w:val="24"/>
          <w:highlight w:val="white"/>
          <w:lang w:val="en-GB"/>
        </w:rPr>
      </w:pPr>
    </w:p>
    <w:p w:rsidR="00E42373" w:rsidRPr="00730D73" w:rsidRDefault="00E42373">
      <w:pPr>
        <w:pStyle w:val="normal0"/>
        <w:jc w:val="center"/>
        <w:rPr>
          <w:rFonts w:ascii="Times New Roman" w:eastAsia="Times New Roman" w:hAnsi="Times New Roman" w:cs="Times New Roman"/>
          <w:b/>
          <w:sz w:val="24"/>
          <w:szCs w:val="24"/>
          <w:highlight w:val="white"/>
          <w:lang w:val="en-GB"/>
        </w:rPr>
      </w:pPr>
    </w:p>
    <w:p w:rsidR="00E42373" w:rsidRPr="00730D73" w:rsidRDefault="00E42373">
      <w:pPr>
        <w:pStyle w:val="normal0"/>
        <w:jc w:val="center"/>
        <w:rPr>
          <w:rFonts w:ascii="Times New Roman" w:eastAsia="Times New Roman" w:hAnsi="Times New Roman" w:cs="Times New Roman"/>
          <w:b/>
          <w:sz w:val="24"/>
          <w:szCs w:val="24"/>
          <w:highlight w:val="white"/>
          <w:lang w:val="en-GB"/>
        </w:rPr>
      </w:pPr>
    </w:p>
    <w:p w:rsidR="00DD074D" w:rsidRPr="00730D73" w:rsidRDefault="00E439A0">
      <w:pPr>
        <w:pStyle w:val="normal0"/>
        <w:jc w:val="center"/>
        <w:rPr>
          <w:rFonts w:ascii="Times New Roman" w:eastAsia="Times New Roman" w:hAnsi="Times New Roman" w:cs="Times New Roman"/>
          <w:b/>
          <w:sz w:val="44"/>
          <w:szCs w:val="44"/>
          <w:lang w:val="en-GB"/>
        </w:rPr>
      </w:pPr>
      <w:r w:rsidRPr="00730D73">
        <w:rPr>
          <w:rFonts w:ascii="Times New Roman" w:eastAsia="Times New Roman" w:hAnsi="Times New Roman" w:cs="Times New Roman"/>
          <w:b/>
          <w:sz w:val="44"/>
          <w:szCs w:val="44"/>
          <w:highlight w:val="white"/>
          <w:lang w:val="en-GB"/>
        </w:rPr>
        <w:t>DIGITAL SKILLS AND RESEARCH METHODS</w:t>
      </w:r>
    </w:p>
    <w:p w:rsidR="00730D73" w:rsidRPr="00730D73" w:rsidRDefault="00730D73">
      <w:pPr>
        <w:pStyle w:val="normal0"/>
        <w:jc w:val="center"/>
        <w:rPr>
          <w:rFonts w:ascii="Times New Roman" w:eastAsia="Times New Roman" w:hAnsi="Times New Roman" w:cs="Times New Roman"/>
          <w:b/>
          <w:sz w:val="44"/>
          <w:szCs w:val="44"/>
          <w:lang w:val="en-GB"/>
        </w:rPr>
      </w:pPr>
      <w:r w:rsidRPr="00730D73">
        <w:rPr>
          <w:rFonts w:ascii="Times New Roman" w:eastAsia="Times New Roman" w:hAnsi="Times New Roman" w:cs="Times New Roman"/>
          <w:b/>
          <w:sz w:val="44"/>
          <w:szCs w:val="44"/>
          <w:lang w:val="en-GB"/>
        </w:rPr>
        <w:t>Rasal Miah</w:t>
      </w:r>
    </w:p>
    <w:p w:rsidR="00730D73" w:rsidRPr="00730D73" w:rsidRDefault="00730D73">
      <w:pPr>
        <w:pStyle w:val="normal0"/>
        <w:jc w:val="center"/>
        <w:rPr>
          <w:rFonts w:ascii="Times New Roman" w:eastAsia="Times New Roman" w:hAnsi="Times New Roman" w:cs="Times New Roman"/>
          <w:b/>
          <w:sz w:val="44"/>
          <w:szCs w:val="44"/>
          <w:lang w:val="en-GB"/>
        </w:rPr>
      </w:pPr>
      <w:r w:rsidRPr="00730D73">
        <w:rPr>
          <w:rFonts w:ascii="Times New Roman" w:eastAsia="Times New Roman" w:hAnsi="Times New Roman" w:cs="Times New Roman"/>
          <w:b/>
          <w:sz w:val="44"/>
          <w:szCs w:val="44"/>
          <w:lang w:val="en-GB"/>
        </w:rPr>
        <w:t xml:space="preserve">Student </w:t>
      </w:r>
      <w:proofErr w:type="gramStart"/>
      <w:r w:rsidRPr="00730D73">
        <w:rPr>
          <w:rFonts w:ascii="Times New Roman" w:eastAsia="Times New Roman" w:hAnsi="Times New Roman" w:cs="Times New Roman"/>
          <w:b/>
          <w:sz w:val="44"/>
          <w:szCs w:val="44"/>
          <w:lang w:val="en-GB"/>
        </w:rPr>
        <w:t>ID :1808312</w:t>
      </w:r>
      <w:proofErr w:type="gramEnd"/>
    </w:p>
    <w:p w:rsidR="00F928DD" w:rsidRPr="00730D73" w:rsidRDefault="00F928DD">
      <w:pPr>
        <w:pStyle w:val="normal0"/>
        <w:jc w:val="center"/>
        <w:rPr>
          <w:rFonts w:ascii="Times New Roman" w:eastAsia="Times New Roman" w:hAnsi="Times New Roman" w:cs="Times New Roman"/>
          <w:b/>
          <w:sz w:val="24"/>
          <w:szCs w:val="24"/>
          <w:lang w:val="en-GB"/>
        </w:rPr>
      </w:pPr>
    </w:p>
    <w:p w:rsidR="00F928DD" w:rsidRPr="00730D73" w:rsidRDefault="00F928DD" w:rsidP="000B7513">
      <w:pPr>
        <w:rPr>
          <w:rFonts w:ascii="Times New Roman" w:eastAsia="Times New Roman" w:hAnsi="Times New Roman" w:cs="Times New Roman"/>
          <w:b/>
          <w:sz w:val="24"/>
          <w:szCs w:val="24"/>
          <w:lang w:val="en-GB"/>
        </w:rPr>
      </w:pPr>
      <w:r w:rsidRPr="00730D73">
        <w:rPr>
          <w:rFonts w:ascii="Times New Roman" w:eastAsia="Times New Roman" w:hAnsi="Times New Roman" w:cs="Times New Roman"/>
          <w:b/>
          <w:sz w:val="24"/>
          <w:szCs w:val="24"/>
          <w:lang w:val="en-GB"/>
        </w:rPr>
        <w:br w:type="page"/>
      </w:r>
    </w:p>
    <w:p w:rsidR="000B7513" w:rsidRPr="00730D73" w:rsidRDefault="000B7513" w:rsidP="00BF79C8">
      <w:pPr>
        <w:pStyle w:val="normal0"/>
        <w:spacing w:line="360" w:lineRule="auto"/>
        <w:jc w:val="both"/>
        <w:rPr>
          <w:rFonts w:ascii="Times New Roman" w:eastAsia="Times New Roman" w:hAnsi="Times New Roman" w:cs="Times New Roman"/>
          <w:b/>
          <w:sz w:val="24"/>
          <w:szCs w:val="24"/>
          <w:lang w:val="en-GB"/>
        </w:rPr>
      </w:pPr>
    </w:p>
    <w:p w:rsidR="00DE0EFF" w:rsidRPr="00730D73" w:rsidRDefault="00730D73" w:rsidP="00730D73">
      <w:pPr>
        <w:pStyle w:val="normal0"/>
        <w:rPr>
          <w:rFonts w:ascii="Times New Roman" w:hAnsi="Times New Roman" w:cs="Times New Roman"/>
          <w:b/>
          <w:sz w:val="24"/>
          <w:szCs w:val="24"/>
          <w:highlight w:val="white"/>
          <w:u w:val="single"/>
        </w:rPr>
      </w:pPr>
      <w:bookmarkStart w:id="0" w:name="_Toc533602976"/>
      <w:r>
        <w:rPr>
          <w:rFonts w:ascii="Times New Roman" w:hAnsi="Times New Roman" w:cs="Times New Roman"/>
          <w:b/>
          <w:sz w:val="24"/>
          <w:szCs w:val="24"/>
          <w:highlight w:val="white"/>
        </w:rPr>
        <w:t xml:space="preserve">                                                                     </w:t>
      </w:r>
      <w:r w:rsidR="000B7513" w:rsidRPr="00730D73">
        <w:rPr>
          <w:rFonts w:ascii="Times New Roman" w:hAnsi="Times New Roman" w:cs="Times New Roman"/>
          <w:b/>
          <w:sz w:val="24"/>
          <w:szCs w:val="24"/>
          <w:highlight w:val="white"/>
          <w:u w:val="single"/>
        </w:rPr>
        <w:t>I</w:t>
      </w:r>
      <w:r w:rsidR="00E439A0" w:rsidRPr="00730D73">
        <w:rPr>
          <w:rFonts w:ascii="Times New Roman" w:hAnsi="Times New Roman" w:cs="Times New Roman"/>
          <w:b/>
          <w:sz w:val="24"/>
          <w:szCs w:val="24"/>
          <w:highlight w:val="white"/>
          <w:u w:val="single"/>
        </w:rPr>
        <w:t>ntroduction:</w:t>
      </w:r>
      <w:bookmarkEnd w:id="0"/>
    </w:p>
    <w:p w:rsidR="00BA09B1" w:rsidRPr="00730D73" w:rsidRDefault="00BA09B1" w:rsidP="00BA09B1">
      <w:pPr>
        <w:pStyle w:val="normal0"/>
        <w:spacing w:line="360" w:lineRule="auto"/>
        <w:jc w:val="both"/>
        <w:rPr>
          <w:rFonts w:ascii="Times New Roman" w:eastAsia="Times New Roman" w:hAnsi="Times New Roman" w:cs="Times New Roman"/>
          <w:sz w:val="24"/>
          <w:szCs w:val="24"/>
          <w:lang w:val="en-GB"/>
        </w:rPr>
      </w:pPr>
      <w:r w:rsidRPr="00730D73">
        <w:rPr>
          <w:rFonts w:ascii="Times New Roman" w:eastAsia="Times New Roman" w:hAnsi="Times New Roman" w:cs="Times New Roman"/>
          <w:sz w:val="24"/>
          <w:szCs w:val="24"/>
          <w:highlight w:val="white"/>
          <w:lang w:val="en-GB"/>
        </w:rPr>
        <w:t>The use of the social applications in the business firms enables proper communication between the employees and the managers without any confusion</w:t>
      </w:r>
      <w:r w:rsidRPr="00730D73">
        <w:rPr>
          <w:rFonts w:ascii="Times New Roman" w:eastAsia="Times New Roman" w:hAnsi="Times New Roman" w:cs="Times New Roman"/>
          <w:sz w:val="24"/>
          <w:szCs w:val="24"/>
          <w:lang w:val="en-GB"/>
        </w:rPr>
        <w:t>. The use of tables and smart phone has made communication very convenient. Softwire uses the web-based email for the formal communication whereas; the phones are used for the informal communication practices among the employees. The use of social sites like Face book, Twitter and LinkedIn are effectively used by the company to reach their targeted customers. The use of the social sites helps the Softwire to execute strategies of marketing and ensures profit to the company.</w:t>
      </w:r>
    </w:p>
    <w:p w:rsidR="00BA09B1" w:rsidRPr="00730D73" w:rsidRDefault="00BA09B1" w:rsidP="00BA09B1">
      <w:pPr>
        <w:pStyle w:val="normal0"/>
        <w:rPr>
          <w:rFonts w:ascii="Times New Roman" w:hAnsi="Times New Roman" w:cs="Times New Roman"/>
          <w:sz w:val="24"/>
          <w:szCs w:val="24"/>
          <w:highlight w:val="white"/>
          <w:lang w:val="en-GB"/>
        </w:rPr>
      </w:pPr>
    </w:p>
    <w:p w:rsidR="00DE0EFF"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The modern and technologically advanced applications are used by the business firms to increase their efficiency and ensure profit in the market. The use of technologies like that of mobile phones, tables and web-based email has made communication very easy and </w:t>
      </w:r>
      <w:r w:rsidR="00E42373" w:rsidRPr="00730D73">
        <w:rPr>
          <w:rFonts w:ascii="Times New Roman" w:eastAsia="Times New Roman" w:hAnsi="Times New Roman" w:cs="Times New Roman"/>
          <w:sz w:val="24"/>
          <w:szCs w:val="24"/>
          <w:highlight w:val="white"/>
          <w:lang w:val="en-GB"/>
        </w:rPr>
        <w:t>convenient</w:t>
      </w:r>
      <w:r w:rsidRPr="00730D73">
        <w:rPr>
          <w:rFonts w:ascii="Times New Roman" w:eastAsia="Times New Roman" w:hAnsi="Times New Roman" w:cs="Times New Roman"/>
          <w:sz w:val="24"/>
          <w:szCs w:val="24"/>
          <w:highlight w:val="white"/>
          <w:lang w:val="en-GB"/>
        </w:rPr>
        <w:t xml:space="preserve">. The report explains the use of modern technologies and social media in </w:t>
      </w:r>
      <w:r w:rsidR="003A13D4" w:rsidRPr="00730D73">
        <w:rPr>
          <w:rFonts w:ascii="Times New Roman" w:eastAsia="Times New Roman" w:hAnsi="Times New Roman" w:cs="Times New Roman"/>
          <w:sz w:val="24"/>
          <w:szCs w:val="24"/>
          <w:highlight w:val="white"/>
          <w:lang w:val="en-GB"/>
        </w:rPr>
        <w:t>Softwire</w:t>
      </w:r>
      <w:r w:rsidRPr="00730D73">
        <w:rPr>
          <w:rFonts w:ascii="Times New Roman" w:eastAsia="Times New Roman" w:hAnsi="Times New Roman" w:cs="Times New Roman"/>
          <w:sz w:val="24"/>
          <w:szCs w:val="24"/>
          <w:highlight w:val="white"/>
          <w:lang w:val="en-GB"/>
        </w:rPr>
        <w:t xml:space="preserve"> and the benefits t</w:t>
      </w:r>
      <w:r w:rsidR="0010380B" w:rsidRPr="00730D73">
        <w:rPr>
          <w:rFonts w:ascii="Times New Roman" w:eastAsia="Times New Roman" w:hAnsi="Times New Roman" w:cs="Times New Roman"/>
          <w:sz w:val="24"/>
          <w:szCs w:val="24"/>
          <w:highlight w:val="white"/>
          <w:lang w:val="en-GB"/>
        </w:rPr>
        <w:t>hat are acquired by the company to help with its research methods</w:t>
      </w:r>
      <w:r w:rsidR="00730D73">
        <w:rPr>
          <w:rFonts w:ascii="Times New Roman" w:eastAsia="Times New Roman" w:hAnsi="Times New Roman" w:cs="Times New Roman"/>
          <w:sz w:val="24"/>
          <w:szCs w:val="24"/>
          <w:highlight w:val="white"/>
          <w:lang w:val="en-GB"/>
        </w:rPr>
        <w:t>.</w:t>
      </w:r>
    </w:p>
    <w:p w:rsidR="00BA09B1" w:rsidRPr="00730D73" w:rsidRDefault="00BA09B1">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E439A0" w:rsidP="00111CB4">
      <w:pPr>
        <w:pStyle w:val="Heading1"/>
        <w:rPr>
          <w:i/>
          <w:sz w:val="24"/>
          <w:szCs w:val="24"/>
          <w:highlight w:val="white"/>
          <w:u w:val="single"/>
        </w:rPr>
      </w:pPr>
      <w:bookmarkStart w:id="1" w:name="_Toc533602977"/>
      <w:r w:rsidRPr="00730D73">
        <w:rPr>
          <w:i/>
          <w:sz w:val="24"/>
          <w:szCs w:val="24"/>
          <w:highlight w:val="white"/>
          <w:u w:val="single"/>
        </w:rPr>
        <w:t xml:space="preserve">Web-based email </w:t>
      </w:r>
      <w:bookmarkEnd w:id="1"/>
      <w:r w:rsidR="00E8766D" w:rsidRPr="00730D73">
        <w:rPr>
          <w:i/>
          <w:sz w:val="24"/>
          <w:szCs w:val="24"/>
          <w:highlight w:val="white"/>
          <w:u w:val="single"/>
        </w:rPr>
        <w:t>for softwire</w:t>
      </w:r>
    </w:p>
    <w:p w:rsidR="00DE0EFF"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The email is very important medium to communicate without face to face interaction. This is used in the transfer of information from the management to the employees. The information related to payment, leave or any rule of the company can be easily transferred to the employees with the help of the web-based email. It is one of the most convenient medium of formal communication used by Softwire. As opined by Baldock and Mason (2015, p.60), the use </w:t>
      </w:r>
      <w:r w:rsidR="00E42373" w:rsidRPr="00730D73">
        <w:rPr>
          <w:rFonts w:ascii="Times New Roman" w:eastAsia="Times New Roman" w:hAnsi="Times New Roman" w:cs="Times New Roman"/>
          <w:sz w:val="24"/>
          <w:szCs w:val="24"/>
          <w:highlight w:val="white"/>
          <w:lang w:val="en-GB"/>
        </w:rPr>
        <w:t>of this</w:t>
      </w:r>
      <w:r w:rsidRPr="00730D73">
        <w:rPr>
          <w:rFonts w:ascii="Times New Roman" w:eastAsia="Times New Roman" w:hAnsi="Times New Roman" w:cs="Times New Roman"/>
          <w:sz w:val="24"/>
          <w:szCs w:val="24"/>
          <w:highlight w:val="white"/>
          <w:lang w:val="en-GB"/>
        </w:rPr>
        <w:t xml:space="preserve"> medium of communication not only saves time but provide efficient information to the employees avoiding any kind of miscommunication or confusio</w:t>
      </w:r>
      <w:r w:rsidR="00E42373" w:rsidRPr="00730D73">
        <w:rPr>
          <w:rFonts w:ascii="Times New Roman" w:eastAsia="Times New Roman" w:hAnsi="Times New Roman" w:cs="Times New Roman"/>
          <w:sz w:val="24"/>
          <w:szCs w:val="24"/>
          <w:highlight w:val="white"/>
          <w:lang w:val="en-GB"/>
        </w:rPr>
        <w:t>n. The management team of Softw</w:t>
      </w:r>
      <w:r w:rsidRPr="00730D73">
        <w:rPr>
          <w:rFonts w:ascii="Times New Roman" w:eastAsia="Times New Roman" w:hAnsi="Times New Roman" w:cs="Times New Roman"/>
          <w:sz w:val="24"/>
          <w:szCs w:val="24"/>
          <w:highlight w:val="white"/>
          <w:lang w:val="en-GB"/>
        </w:rPr>
        <w:t xml:space="preserve">ire uses email to provide important information to the employees. The </w:t>
      </w:r>
      <w:r w:rsidR="00E47F48" w:rsidRPr="00730D73">
        <w:rPr>
          <w:rFonts w:ascii="Times New Roman" w:eastAsia="Times New Roman" w:hAnsi="Times New Roman" w:cs="Times New Roman"/>
          <w:sz w:val="24"/>
          <w:szCs w:val="24"/>
          <w:highlight w:val="white"/>
          <w:lang w:val="en-GB"/>
        </w:rPr>
        <w:t>employees of Softwire also use</w:t>
      </w:r>
      <w:r w:rsidRPr="00730D73">
        <w:rPr>
          <w:rFonts w:ascii="Times New Roman" w:eastAsia="Times New Roman" w:hAnsi="Times New Roman" w:cs="Times New Roman"/>
          <w:sz w:val="24"/>
          <w:szCs w:val="24"/>
          <w:highlight w:val="white"/>
          <w:lang w:val="en-GB"/>
        </w:rPr>
        <w:t xml:space="preserve"> the medium to inform the authorities about their leave applications or problems they face in their working environment.</w:t>
      </w:r>
    </w:p>
    <w:p w:rsidR="00975D0D" w:rsidRPr="00730D73" w:rsidRDefault="00975D0D">
      <w:pPr>
        <w:pStyle w:val="normal0"/>
        <w:spacing w:line="360" w:lineRule="auto"/>
        <w:jc w:val="both"/>
        <w:rPr>
          <w:rFonts w:ascii="Times New Roman" w:eastAsia="Times New Roman" w:hAnsi="Times New Roman" w:cs="Times New Roman"/>
          <w:sz w:val="24"/>
          <w:szCs w:val="24"/>
          <w:highlight w:val="white"/>
          <w:lang w:val="en-GB"/>
        </w:rPr>
      </w:pPr>
    </w:p>
    <w:p w:rsidR="000B7513" w:rsidRPr="00730D73" w:rsidRDefault="000B7513">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E439A0" w:rsidP="00111CB4">
      <w:pPr>
        <w:pStyle w:val="Heading1"/>
        <w:rPr>
          <w:i/>
          <w:sz w:val="24"/>
          <w:szCs w:val="24"/>
          <w:highlight w:val="white"/>
          <w:u w:val="single"/>
        </w:rPr>
      </w:pPr>
      <w:bookmarkStart w:id="2" w:name="_Toc533602978"/>
      <w:r w:rsidRPr="00730D73">
        <w:rPr>
          <w:i/>
          <w:sz w:val="24"/>
          <w:szCs w:val="24"/>
          <w:highlight w:val="white"/>
          <w:u w:val="single"/>
        </w:rPr>
        <w:t>Use of Smartphone and</w:t>
      </w:r>
      <w:r w:rsidR="00975D0D" w:rsidRPr="00730D73">
        <w:rPr>
          <w:i/>
          <w:sz w:val="24"/>
          <w:szCs w:val="24"/>
          <w:highlight w:val="white"/>
          <w:u w:val="single"/>
        </w:rPr>
        <w:t xml:space="preserve"> Tablet for</w:t>
      </w:r>
      <w:r w:rsidRPr="00730D73">
        <w:rPr>
          <w:i/>
          <w:sz w:val="24"/>
          <w:szCs w:val="24"/>
          <w:highlight w:val="white"/>
          <w:u w:val="single"/>
        </w:rPr>
        <w:t xml:space="preserve"> Softwire:</w:t>
      </w:r>
      <w:bookmarkEnd w:id="2"/>
    </w:p>
    <w:p w:rsidR="00975D0D"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Smartphone</w:t>
      </w:r>
      <w:r w:rsidR="00113F7D" w:rsidRPr="00730D73">
        <w:rPr>
          <w:rFonts w:ascii="Times New Roman" w:eastAsia="Times New Roman" w:hAnsi="Times New Roman" w:cs="Times New Roman"/>
          <w:sz w:val="24"/>
          <w:szCs w:val="24"/>
          <w:highlight w:val="white"/>
          <w:lang w:val="en-GB"/>
        </w:rPr>
        <w:t xml:space="preserve"> has brought revolution in the technological sector. It is small and efficient but is easily portable. The use of </w:t>
      </w:r>
      <w:r w:rsidR="00563760" w:rsidRPr="00730D73">
        <w:rPr>
          <w:rFonts w:ascii="Times New Roman" w:eastAsia="Times New Roman" w:hAnsi="Times New Roman" w:cs="Times New Roman"/>
          <w:sz w:val="24"/>
          <w:szCs w:val="24"/>
          <w:highlight w:val="white"/>
          <w:lang w:val="en-GB"/>
        </w:rPr>
        <w:t>smart phones</w:t>
      </w:r>
      <w:r w:rsidR="00113F7D" w:rsidRPr="00730D73">
        <w:rPr>
          <w:rFonts w:ascii="Times New Roman" w:eastAsia="Times New Roman" w:hAnsi="Times New Roman" w:cs="Times New Roman"/>
          <w:sz w:val="24"/>
          <w:szCs w:val="24"/>
          <w:highlight w:val="white"/>
          <w:lang w:val="en-GB"/>
        </w:rPr>
        <w:t xml:space="preserve"> has made working hours flexible. The employees are even able to coordinate with the management team from their house. Smartphone has replaced the use of computers. The use of the tablet in presenting presentations in the office is very convenient. </w:t>
      </w:r>
    </w:p>
    <w:p w:rsidR="00BA09B1" w:rsidRPr="00730D73" w:rsidRDefault="00113F7D">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lastRenderedPageBreak/>
        <w:t xml:space="preserve">The </w:t>
      </w:r>
      <w:r w:rsidR="00E439A0" w:rsidRPr="00730D73">
        <w:rPr>
          <w:rFonts w:ascii="Times New Roman" w:eastAsia="Times New Roman" w:hAnsi="Times New Roman" w:cs="Times New Roman"/>
          <w:sz w:val="24"/>
          <w:szCs w:val="24"/>
          <w:highlight w:val="white"/>
          <w:lang w:val="en-GB"/>
        </w:rPr>
        <w:t>employees of Softwire do</w:t>
      </w:r>
      <w:r w:rsidRPr="00730D73">
        <w:rPr>
          <w:rFonts w:ascii="Times New Roman" w:eastAsia="Times New Roman" w:hAnsi="Times New Roman" w:cs="Times New Roman"/>
          <w:sz w:val="24"/>
          <w:szCs w:val="24"/>
          <w:highlight w:val="white"/>
          <w:lang w:val="en-GB"/>
        </w:rPr>
        <w:t xml:space="preserve"> not need to carry heavy laptops to their office. The tablet is effective enough in storing important files and documents that are needed for the presentation. The mobility of the employees has increased because of the use of </w:t>
      </w:r>
      <w:r w:rsidR="00563760" w:rsidRPr="00730D73">
        <w:rPr>
          <w:rFonts w:ascii="Times New Roman" w:eastAsia="Times New Roman" w:hAnsi="Times New Roman" w:cs="Times New Roman"/>
          <w:sz w:val="24"/>
          <w:szCs w:val="24"/>
          <w:highlight w:val="white"/>
          <w:lang w:val="en-GB"/>
        </w:rPr>
        <w:t>smart phones</w:t>
      </w:r>
      <w:r w:rsidRPr="00730D73">
        <w:rPr>
          <w:rFonts w:ascii="Times New Roman" w:eastAsia="Times New Roman" w:hAnsi="Times New Roman" w:cs="Times New Roman"/>
          <w:sz w:val="24"/>
          <w:szCs w:val="24"/>
          <w:highlight w:val="white"/>
          <w:lang w:val="en-GB"/>
        </w:rPr>
        <w:t xml:space="preserve"> and tablets. As mentioned by Buettner (2016, p. 2160), the applications of social networking sites on </w:t>
      </w:r>
      <w:r w:rsidR="00E439A0" w:rsidRPr="00730D73">
        <w:rPr>
          <w:rFonts w:ascii="Times New Roman" w:eastAsia="Times New Roman" w:hAnsi="Times New Roman" w:cs="Times New Roman"/>
          <w:sz w:val="24"/>
          <w:szCs w:val="24"/>
          <w:highlight w:val="white"/>
          <w:lang w:val="en-GB"/>
        </w:rPr>
        <w:t>Smartphone</w:t>
      </w:r>
      <w:r w:rsidRPr="00730D73">
        <w:rPr>
          <w:rFonts w:ascii="Times New Roman" w:eastAsia="Times New Roman" w:hAnsi="Times New Roman" w:cs="Times New Roman"/>
          <w:sz w:val="24"/>
          <w:szCs w:val="24"/>
          <w:highlight w:val="white"/>
          <w:lang w:val="en-GB"/>
        </w:rPr>
        <w:t xml:space="preserve"> has increased their importance. The </w:t>
      </w:r>
      <w:r w:rsidR="00563760" w:rsidRPr="00730D73">
        <w:rPr>
          <w:rFonts w:ascii="Times New Roman" w:eastAsia="Times New Roman" w:hAnsi="Times New Roman" w:cs="Times New Roman"/>
          <w:sz w:val="24"/>
          <w:szCs w:val="24"/>
          <w:highlight w:val="white"/>
          <w:lang w:val="en-GB"/>
        </w:rPr>
        <w:t>smart phones</w:t>
      </w:r>
      <w:r w:rsidRPr="00730D73">
        <w:rPr>
          <w:rFonts w:ascii="Times New Roman" w:eastAsia="Times New Roman" w:hAnsi="Times New Roman" w:cs="Times New Roman"/>
          <w:sz w:val="24"/>
          <w:szCs w:val="24"/>
          <w:highlight w:val="white"/>
          <w:lang w:val="en-GB"/>
        </w:rPr>
        <w:t xml:space="preserve"> are able to conduct an effective communication among the field employees and management team of Softwire. The employees of the company are able to conduct a video conference with higher authorities using tablets and </w:t>
      </w:r>
      <w:r w:rsidR="00300712" w:rsidRPr="00730D73">
        <w:rPr>
          <w:rFonts w:ascii="Times New Roman" w:eastAsia="Times New Roman" w:hAnsi="Times New Roman" w:cs="Times New Roman"/>
          <w:sz w:val="24"/>
          <w:szCs w:val="24"/>
          <w:highlight w:val="white"/>
          <w:lang w:val="en-GB"/>
        </w:rPr>
        <w:t>smart phones</w:t>
      </w:r>
      <w:r w:rsidRPr="00730D73">
        <w:rPr>
          <w:rFonts w:ascii="Times New Roman" w:eastAsia="Times New Roman" w:hAnsi="Times New Roman" w:cs="Times New Roman"/>
          <w:sz w:val="24"/>
          <w:szCs w:val="24"/>
          <w:highlight w:val="white"/>
          <w:lang w:val="en-GB"/>
        </w:rPr>
        <w:t>.</w:t>
      </w:r>
    </w:p>
    <w:p w:rsidR="00BA09B1" w:rsidRPr="00730D73" w:rsidRDefault="00BA09B1">
      <w:pPr>
        <w:pStyle w:val="normal0"/>
        <w:spacing w:line="360" w:lineRule="auto"/>
        <w:jc w:val="both"/>
        <w:rPr>
          <w:rFonts w:ascii="Times New Roman" w:eastAsia="Times New Roman" w:hAnsi="Times New Roman" w:cs="Times New Roman"/>
          <w:i/>
          <w:sz w:val="24"/>
          <w:szCs w:val="24"/>
          <w:highlight w:val="white"/>
          <w:u w:val="single"/>
          <w:lang w:val="en-GB"/>
        </w:rPr>
      </w:pPr>
    </w:p>
    <w:p w:rsidR="00BA09B1" w:rsidRPr="00730D73" w:rsidRDefault="00975D0D" w:rsidP="00BA09B1">
      <w:pPr>
        <w:pStyle w:val="Heading2"/>
        <w:rPr>
          <w:i/>
          <w:sz w:val="24"/>
          <w:szCs w:val="24"/>
          <w:highlight w:val="white"/>
          <w:u w:val="single"/>
        </w:rPr>
      </w:pPr>
      <w:bookmarkStart w:id="3" w:name="_Toc533602979"/>
      <w:r w:rsidRPr="00730D73">
        <w:rPr>
          <w:i/>
          <w:sz w:val="24"/>
          <w:szCs w:val="24"/>
          <w:highlight w:val="white"/>
          <w:u w:val="single"/>
        </w:rPr>
        <w:t>Evaluation</w:t>
      </w:r>
      <w:r w:rsidR="00E439A0" w:rsidRPr="00730D73">
        <w:rPr>
          <w:i/>
          <w:sz w:val="24"/>
          <w:szCs w:val="24"/>
          <w:highlight w:val="white"/>
          <w:u w:val="single"/>
        </w:rPr>
        <w:t xml:space="preserve"> between a web-</w:t>
      </w:r>
      <w:r w:rsidR="00113F7D" w:rsidRPr="00730D73">
        <w:rPr>
          <w:i/>
          <w:sz w:val="24"/>
          <w:szCs w:val="24"/>
          <w:highlight w:val="white"/>
          <w:u w:val="single"/>
        </w:rPr>
        <w:t xml:space="preserve">based email to that of </w:t>
      </w:r>
      <w:r w:rsidR="00E439A0" w:rsidRPr="00730D73">
        <w:rPr>
          <w:i/>
          <w:sz w:val="24"/>
          <w:szCs w:val="24"/>
          <w:highlight w:val="white"/>
          <w:u w:val="single"/>
        </w:rPr>
        <w:t>Smartphone</w:t>
      </w:r>
      <w:r w:rsidR="00113F7D" w:rsidRPr="00730D73">
        <w:rPr>
          <w:i/>
          <w:sz w:val="24"/>
          <w:szCs w:val="24"/>
          <w:highlight w:val="white"/>
          <w:u w:val="single"/>
        </w:rPr>
        <w:t xml:space="preserve"> and tablets:</w:t>
      </w:r>
      <w:bookmarkEnd w:id="3"/>
    </w:p>
    <w:p w:rsidR="00DE0EFF"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The </w:t>
      </w:r>
      <w:r w:rsidR="00300712" w:rsidRPr="00730D73">
        <w:rPr>
          <w:rFonts w:ascii="Times New Roman" w:eastAsia="Times New Roman" w:hAnsi="Times New Roman" w:cs="Times New Roman"/>
          <w:sz w:val="24"/>
          <w:szCs w:val="24"/>
          <w:highlight w:val="white"/>
          <w:lang w:val="en-GB"/>
        </w:rPr>
        <w:t xml:space="preserve">use of both email, as well as </w:t>
      </w:r>
      <w:r w:rsidR="00563760" w:rsidRPr="00730D73">
        <w:rPr>
          <w:rFonts w:ascii="Times New Roman" w:eastAsia="Times New Roman" w:hAnsi="Times New Roman" w:cs="Times New Roman"/>
          <w:sz w:val="24"/>
          <w:szCs w:val="24"/>
          <w:highlight w:val="white"/>
          <w:lang w:val="en-GB"/>
        </w:rPr>
        <w:t>smart phones</w:t>
      </w:r>
      <w:r w:rsidR="00300712" w:rsidRPr="00730D73">
        <w:rPr>
          <w:rFonts w:ascii="Times New Roman" w:eastAsia="Times New Roman" w:hAnsi="Times New Roman" w:cs="Times New Roman"/>
          <w:sz w:val="24"/>
          <w:szCs w:val="24"/>
          <w:highlight w:val="white"/>
          <w:lang w:val="en-GB"/>
        </w:rPr>
        <w:t>, is</w:t>
      </w:r>
      <w:r w:rsidRPr="00730D73">
        <w:rPr>
          <w:rFonts w:ascii="Times New Roman" w:eastAsia="Times New Roman" w:hAnsi="Times New Roman" w:cs="Times New Roman"/>
          <w:sz w:val="24"/>
          <w:szCs w:val="24"/>
          <w:highlight w:val="white"/>
          <w:lang w:val="en-GB"/>
        </w:rPr>
        <w:t xml:space="preserve"> very effective in conducting proper </w:t>
      </w:r>
      <w:r w:rsidR="00B728F3" w:rsidRPr="00730D73">
        <w:rPr>
          <w:rFonts w:ascii="Times New Roman" w:eastAsia="Times New Roman" w:hAnsi="Times New Roman" w:cs="Times New Roman"/>
          <w:sz w:val="24"/>
          <w:szCs w:val="24"/>
          <w:highlight w:val="white"/>
          <w:lang w:val="en-GB"/>
        </w:rPr>
        <w:t>communication among</w:t>
      </w:r>
      <w:r w:rsidRPr="00730D73">
        <w:rPr>
          <w:rFonts w:ascii="Times New Roman" w:eastAsia="Times New Roman" w:hAnsi="Times New Roman" w:cs="Times New Roman"/>
          <w:sz w:val="24"/>
          <w:szCs w:val="24"/>
          <w:highlight w:val="white"/>
          <w:lang w:val="en-GB"/>
        </w:rPr>
        <w:t xml:space="preserve"> the employees. The use of email is mainly for conveying information whereas the </w:t>
      </w:r>
      <w:r w:rsidR="00563760" w:rsidRPr="00730D73">
        <w:rPr>
          <w:rFonts w:ascii="Times New Roman" w:eastAsia="Times New Roman" w:hAnsi="Times New Roman" w:cs="Times New Roman"/>
          <w:sz w:val="24"/>
          <w:szCs w:val="24"/>
          <w:highlight w:val="white"/>
          <w:lang w:val="en-GB"/>
        </w:rPr>
        <w:t>smart phones</w:t>
      </w:r>
      <w:r w:rsidRPr="00730D73">
        <w:rPr>
          <w:rFonts w:ascii="Times New Roman" w:eastAsia="Times New Roman" w:hAnsi="Times New Roman" w:cs="Times New Roman"/>
          <w:sz w:val="24"/>
          <w:szCs w:val="24"/>
          <w:highlight w:val="white"/>
          <w:lang w:val="en-GB"/>
        </w:rPr>
        <w:t xml:space="preserve"> and tablets are used for the proper informal communication. Some of the important </w:t>
      </w:r>
      <w:r w:rsidR="002325F7" w:rsidRPr="00730D73">
        <w:rPr>
          <w:rFonts w:ascii="Times New Roman" w:eastAsia="Times New Roman" w:hAnsi="Times New Roman" w:cs="Times New Roman"/>
          <w:sz w:val="24"/>
          <w:szCs w:val="24"/>
          <w:highlight w:val="white"/>
          <w:lang w:val="en-GB"/>
        </w:rPr>
        <w:t xml:space="preserve">comparisons </w:t>
      </w:r>
      <w:r w:rsidR="00563760" w:rsidRPr="00730D73">
        <w:rPr>
          <w:rFonts w:ascii="Times New Roman" w:eastAsia="Times New Roman" w:hAnsi="Times New Roman" w:cs="Times New Roman"/>
          <w:sz w:val="24"/>
          <w:szCs w:val="24"/>
          <w:highlight w:val="white"/>
          <w:lang w:val="en-GB"/>
        </w:rPr>
        <w:t>are</w:t>
      </w:r>
      <w:r w:rsidRPr="00730D73">
        <w:rPr>
          <w:rFonts w:ascii="Times New Roman" w:eastAsia="Times New Roman" w:hAnsi="Times New Roman" w:cs="Times New Roman"/>
          <w:sz w:val="24"/>
          <w:szCs w:val="24"/>
          <w:highlight w:val="white"/>
          <w:lang w:val="en-GB"/>
        </w:rPr>
        <w:t xml:space="preserve"> mentioned below:</w:t>
      </w:r>
    </w:p>
    <w:p w:rsidR="00BA09B1" w:rsidRPr="00730D73" w:rsidRDefault="00BA09B1">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The use of the web-based email is mainly for formal communication. The information related to the rules or </w:t>
      </w:r>
      <w:r w:rsidR="002325F7" w:rsidRPr="00730D73">
        <w:rPr>
          <w:rFonts w:ascii="Times New Roman" w:eastAsia="Times New Roman" w:hAnsi="Times New Roman" w:cs="Times New Roman"/>
          <w:sz w:val="24"/>
          <w:szCs w:val="24"/>
          <w:highlight w:val="white"/>
          <w:lang w:val="en-GB"/>
        </w:rPr>
        <w:t>regulation of the Softwire is</w:t>
      </w:r>
      <w:r w:rsidRPr="00730D73">
        <w:rPr>
          <w:rFonts w:ascii="Times New Roman" w:eastAsia="Times New Roman" w:hAnsi="Times New Roman" w:cs="Times New Roman"/>
          <w:sz w:val="24"/>
          <w:szCs w:val="24"/>
          <w:highlight w:val="white"/>
          <w:lang w:val="en-GB"/>
        </w:rPr>
        <w:t xml:space="preserve"> given to the employees with the help of the email. The use of email in the Softwire is only for the formal interaction which also includes the information related holidays, events or payment whereas the smart phones and tablets are used for the informal communication. As opined by Corgnet </w:t>
      </w:r>
      <w:r w:rsidRPr="00730D73">
        <w:rPr>
          <w:rFonts w:ascii="Times New Roman" w:eastAsia="Times New Roman" w:hAnsi="Times New Roman" w:cs="Times New Roman"/>
          <w:i/>
          <w:sz w:val="24"/>
          <w:szCs w:val="24"/>
          <w:highlight w:val="white"/>
          <w:lang w:val="en-GB"/>
        </w:rPr>
        <w:t>et al.</w:t>
      </w:r>
      <w:r w:rsidRPr="00730D73">
        <w:rPr>
          <w:rFonts w:ascii="Times New Roman" w:eastAsia="Times New Roman" w:hAnsi="Times New Roman" w:cs="Times New Roman"/>
          <w:sz w:val="24"/>
          <w:szCs w:val="24"/>
          <w:highlight w:val="white"/>
          <w:lang w:val="en-GB"/>
        </w:rPr>
        <w:t xml:space="preserve"> (2015, p.600), the communication among the employees and the management team help to avoid in any kind of miscommunication. The </w:t>
      </w:r>
      <w:r w:rsidR="002325F7" w:rsidRPr="00730D73">
        <w:rPr>
          <w:rFonts w:ascii="Times New Roman" w:eastAsia="Times New Roman" w:hAnsi="Times New Roman" w:cs="Times New Roman"/>
          <w:sz w:val="24"/>
          <w:szCs w:val="24"/>
          <w:highlight w:val="white"/>
          <w:lang w:val="en-GB"/>
        </w:rPr>
        <w:t>amount of confusions is</w:t>
      </w:r>
      <w:r w:rsidRPr="00730D73">
        <w:rPr>
          <w:rFonts w:ascii="Times New Roman" w:eastAsia="Times New Roman" w:hAnsi="Times New Roman" w:cs="Times New Roman"/>
          <w:sz w:val="24"/>
          <w:szCs w:val="24"/>
          <w:highlight w:val="white"/>
          <w:lang w:val="en-GB"/>
        </w:rPr>
        <w:t xml:space="preserve"> also reduced with the help of </w:t>
      </w:r>
      <w:r w:rsidR="002325F7" w:rsidRPr="00730D73">
        <w:rPr>
          <w:rFonts w:ascii="Times New Roman" w:eastAsia="Times New Roman" w:hAnsi="Times New Roman" w:cs="Times New Roman"/>
          <w:sz w:val="24"/>
          <w:szCs w:val="24"/>
          <w:highlight w:val="white"/>
          <w:lang w:val="en-GB"/>
        </w:rPr>
        <w:t>smart phones</w:t>
      </w:r>
      <w:r w:rsidRPr="00730D73">
        <w:rPr>
          <w:rFonts w:ascii="Times New Roman" w:eastAsia="Times New Roman" w:hAnsi="Times New Roman" w:cs="Times New Roman"/>
          <w:sz w:val="24"/>
          <w:szCs w:val="24"/>
          <w:highlight w:val="white"/>
          <w:lang w:val="en-GB"/>
        </w:rPr>
        <w:t xml:space="preserve">. The employees are even able to </w:t>
      </w:r>
      <w:r w:rsidR="002325F7" w:rsidRPr="00730D73">
        <w:rPr>
          <w:rFonts w:ascii="Times New Roman" w:eastAsia="Times New Roman" w:hAnsi="Times New Roman" w:cs="Times New Roman"/>
          <w:sz w:val="24"/>
          <w:szCs w:val="24"/>
          <w:highlight w:val="white"/>
          <w:lang w:val="en-GB"/>
        </w:rPr>
        <w:t>coordinate</w:t>
      </w:r>
      <w:r w:rsidRPr="00730D73">
        <w:rPr>
          <w:rFonts w:ascii="Times New Roman" w:eastAsia="Times New Roman" w:hAnsi="Times New Roman" w:cs="Times New Roman"/>
          <w:sz w:val="24"/>
          <w:szCs w:val="24"/>
          <w:highlight w:val="white"/>
          <w:lang w:val="en-GB"/>
        </w:rPr>
        <w:t xml:space="preserve"> with their team flexible. The use of </w:t>
      </w:r>
      <w:r w:rsidR="002325F7" w:rsidRPr="00730D73">
        <w:rPr>
          <w:rFonts w:ascii="Times New Roman" w:eastAsia="Times New Roman" w:hAnsi="Times New Roman" w:cs="Times New Roman"/>
          <w:sz w:val="24"/>
          <w:szCs w:val="24"/>
          <w:highlight w:val="white"/>
          <w:lang w:val="en-GB"/>
        </w:rPr>
        <w:t>smart phones</w:t>
      </w:r>
      <w:r w:rsidRPr="00730D73">
        <w:rPr>
          <w:rFonts w:ascii="Times New Roman" w:eastAsia="Times New Roman" w:hAnsi="Times New Roman" w:cs="Times New Roman"/>
          <w:sz w:val="24"/>
          <w:szCs w:val="24"/>
          <w:highlight w:val="white"/>
          <w:lang w:val="en-GB"/>
        </w:rPr>
        <w:t xml:space="preserve"> has made the working hours flexible for the employees of Softwire. The managers are able to instruct the employees, even when they is not physically present in the office.</w:t>
      </w:r>
    </w:p>
    <w:p w:rsidR="00BA09B1" w:rsidRPr="00730D73" w:rsidRDefault="00BA09B1">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The mode of communicating with the help of web-based email is the use of circulation or letters of the office. The official letters are easily circulated among the employees of Softwire in the fraction of seconds. The efficiency of the email is tremendous it avoids co</w:t>
      </w:r>
      <w:r w:rsidR="00563760" w:rsidRPr="00730D73">
        <w:rPr>
          <w:rFonts w:ascii="Times New Roman" w:eastAsia="Times New Roman" w:hAnsi="Times New Roman" w:cs="Times New Roman"/>
          <w:sz w:val="24"/>
          <w:szCs w:val="24"/>
          <w:highlight w:val="white"/>
          <w:lang w:val="en-GB"/>
        </w:rPr>
        <w:t xml:space="preserve">nfusion and saves time. Whereas, </w:t>
      </w:r>
      <w:r w:rsidR="002325F7" w:rsidRPr="00730D73">
        <w:rPr>
          <w:rFonts w:ascii="Times New Roman" w:eastAsia="Times New Roman" w:hAnsi="Times New Roman" w:cs="Times New Roman"/>
          <w:sz w:val="24"/>
          <w:szCs w:val="24"/>
          <w:highlight w:val="white"/>
          <w:lang w:val="en-GB"/>
        </w:rPr>
        <w:t>the mode of communication is huge</w:t>
      </w:r>
      <w:r w:rsidRPr="00730D73">
        <w:rPr>
          <w:rFonts w:ascii="Times New Roman" w:eastAsia="Times New Roman" w:hAnsi="Times New Roman" w:cs="Times New Roman"/>
          <w:sz w:val="24"/>
          <w:szCs w:val="24"/>
          <w:highlight w:val="white"/>
          <w:lang w:val="en-GB"/>
        </w:rPr>
        <w:t xml:space="preserve"> in the case of </w:t>
      </w:r>
      <w:r w:rsidR="00563760" w:rsidRPr="00730D73">
        <w:rPr>
          <w:rFonts w:ascii="Times New Roman" w:eastAsia="Times New Roman" w:hAnsi="Times New Roman" w:cs="Times New Roman"/>
          <w:sz w:val="24"/>
          <w:szCs w:val="24"/>
          <w:highlight w:val="white"/>
          <w:lang w:val="en-GB"/>
        </w:rPr>
        <w:t>smart phones</w:t>
      </w:r>
      <w:r w:rsidRPr="00730D73">
        <w:rPr>
          <w:rFonts w:ascii="Times New Roman" w:eastAsia="Times New Roman" w:hAnsi="Times New Roman" w:cs="Times New Roman"/>
          <w:sz w:val="24"/>
          <w:szCs w:val="24"/>
          <w:highlight w:val="white"/>
          <w:lang w:val="en-GB"/>
        </w:rPr>
        <w:t xml:space="preserve"> and tablets. As mentioned by Stankovska </w:t>
      </w:r>
      <w:r w:rsidRPr="00730D73">
        <w:rPr>
          <w:rFonts w:ascii="Times New Roman" w:eastAsia="Times New Roman" w:hAnsi="Times New Roman" w:cs="Times New Roman"/>
          <w:i/>
          <w:sz w:val="24"/>
          <w:szCs w:val="24"/>
          <w:highlight w:val="white"/>
          <w:lang w:val="en-GB"/>
        </w:rPr>
        <w:t xml:space="preserve">et al. </w:t>
      </w:r>
      <w:r w:rsidRPr="00730D73">
        <w:rPr>
          <w:rFonts w:ascii="Times New Roman" w:eastAsia="Times New Roman" w:hAnsi="Times New Roman" w:cs="Times New Roman"/>
          <w:sz w:val="24"/>
          <w:szCs w:val="24"/>
          <w:highlight w:val="white"/>
          <w:lang w:val="en-GB"/>
        </w:rPr>
        <w:t>(2016, p. 220)</w:t>
      </w:r>
      <w:r w:rsidR="002325F7" w:rsidRPr="00730D73">
        <w:rPr>
          <w:rFonts w:ascii="Times New Roman" w:eastAsia="Times New Roman" w:hAnsi="Times New Roman" w:cs="Times New Roman"/>
          <w:sz w:val="24"/>
          <w:szCs w:val="24"/>
          <w:highlight w:val="white"/>
          <w:lang w:val="en-GB"/>
        </w:rPr>
        <w:t>, the</w:t>
      </w:r>
      <w:r w:rsidRPr="00730D73">
        <w:rPr>
          <w:rFonts w:ascii="Times New Roman" w:eastAsia="Times New Roman" w:hAnsi="Times New Roman" w:cs="Times New Roman"/>
          <w:sz w:val="24"/>
          <w:szCs w:val="24"/>
          <w:highlight w:val="white"/>
          <w:lang w:val="en-GB"/>
        </w:rPr>
        <w:t xml:space="preserve"> use of social networking sites like Twitter, </w:t>
      </w:r>
      <w:r w:rsidR="0084423C" w:rsidRPr="00730D73">
        <w:rPr>
          <w:rFonts w:ascii="Times New Roman" w:eastAsia="Times New Roman" w:hAnsi="Times New Roman" w:cs="Times New Roman"/>
          <w:sz w:val="24"/>
          <w:szCs w:val="24"/>
          <w:highlight w:val="white"/>
          <w:lang w:val="en-GB"/>
        </w:rPr>
        <w:t>Face book</w:t>
      </w:r>
      <w:r w:rsidRPr="00730D73">
        <w:rPr>
          <w:rFonts w:ascii="Times New Roman" w:eastAsia="Times New Roman" w:hAnsi="Times New Roman" w:cs="Times New Roman"/>
          <w:sz w:val="24"/>
          <w:szCs w:val="24"/>
          <w:highlight w:val="white"/>
          <w:lang w:val="en-GB"/>
        </w:rPr>
        <w:t xml:space="preserve">, Instagram is used for communication with the help of </w:t>
      </w:r>
      <w:r w:rsidR="00563760" w:rsidRPr="00730D73">
        <w:rPr>
          <w:rFonts w:ascii="Times New Roman" w:eastAsia="Times New Roman" w:hAnsi="Times New Roman" w:cs="Times New Roman"/>
          <w:sz w:val="24"/>
          <w:szCs w:val="24"/>
          <w:highlight w:val="white"/>
          <w:lang w:val="en-GB"/>
        </w:rPr>
        <w:t>Smartphone</w:t>
      </w:r>
      <w:r w:rsidRPr="00730D73">
        <w:rPr>
          <w:rFonts w:ascii="Times New Roman" w:eastAsia="Times New Roman" w:hAnsi="Times New Roman" w:cs="Times New Roman"/>
          <w:sz w:val="24"/>
          <w:szCs w:val="24"/>
          <w:highlight w:val="white"/>
          <w:lang w:val="en-GB"/>
        </w:rPr>
        <w:t xml:space="preserve"> and tablets. The </w:t>
      </w:r>
      <w:r w:rsidR="002325F7" w:rsidRPr="00730D73">
        <w:rPr>
          <w:rFonts w:ascii="Times New Roman" w:eastAsia="Times New Roman" w:hAnsi="Times New Roman" w:cs="Times New Roman"/>
          <w:sz w:val="24"/>
          <w:szCs w:val="24"/>
          <w:highlight w:val="white"/>
          <w:lang w:val="en-GB"/>
        </w:rPr>
        <w:t>Smartphone</w:t>
      </w:r>
      <w:r w:rsidRPr="00730D73">
        <w:rPr>
          <w:rFonts w:ascii="Times New Roman" w:eastAsia="Times New Roman" w:hAnsi="Times New Roman" w:cs="Times New Roman"/>
          <w:sz w:val="24"/>
          <w:szCs w:val="24"/>
          <w:highlight w:val="white"/>
          <w:lang w:val="en-GB"/>
        </w:rPr>
        <w:t xml:space="preserve"> is also able to conduct an online conference with the foreign delegates of the Softwire. The employees are able to stay connected with each other even on their physical absences. The face to face communication with the help of video calling is very essential in the decision making of the Softwire.</w:t>
      </w:r>
    </w:p>
    <w:p w:rsidR="00BA09B1" w:rsidRPr="00730D73" w:rsidRDefault="00BA09B1">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E439A0" w:rsidP="00C54EE2">
      <w:pPr>
        <w:pStyle w:val="Heading2"/>
        <w:rPr>
          <w:i/>
          <w:sz w:val="24"/>
          <w:szCs w:val="24"/>
          <w:highlight w:val="white"/>
          <w:u w:val="single"/>
        </w:rPr>
      </w:pPr>
      <w:bookmarkStart w:id="4" w:name="_Toc533602982"/>
      <w:r w:rsidRPr="00730D73">
        <w:rPr>
          <w:i/>
          <w:sz w:val="24"/>
          <w:szCs w:val="24"/>
          <w:highlight w:val="white"/>
          <w:u w:val="single"/>
        </w:rPr>
        <w:lastRenderedPageBreak/>
        <w:t>Evidence:</w:t>
      </w:r>
      <w:bookmarkEnd w:id="4"/>
    </w:p>
    <w:p w:rsidR="00DE0EFF"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The information that is conveyed to the employees can be kept by them as evidence of proof. The saved evidenced can be used by the employees in future if needed. As mentioned by Yadav </w:t>
      </w:r>
      <w:r w:rsidRPr="00730D73">
        <w:rPr>
          <w:rFonts w:ascii="Times New Roman" w:eastAsia="Times New Roman" w:hAnsi="Times New Roman" w:cs="Times New Roman"/>
          <w:i/>
          <w:sz w:val="24"/>
          <w:szCs w:val="24"/>
          <w:highlight w:val="white"/>
          <w:lang w:val="en-GB"/>
        </w:rPr>
        <w:t xml:space="preserve">et al. </w:t>
      </w:r>
      <w:r w:rsidRPr="00730D73">
        <w:rPr>
          <w:rFonts w:ascii="Times New Roman" w:eastAsia="Times New Roman" w:hAnsi="Times New Roman" w:cs="Times New Roman"/>
          <w:sz w:val="24"/>
          <w:szCs w:val="24"/>
          <w:highlight w:val="white"/>
          <w:lang w:val="en-GB"/>
        </w:rPr>
        <w:t xml:space="preserve">(2016, p.230), the web-based email is effectively used by the employees in storing information for the long run. The information or document can be preserved by the employees of Softwire for the long interval of time. The use of </w:t>
      </w:r>
      <w:r w:rsidR="002325F7" w:rsidRPr="00730D73">
        <w:rPr>
          <w:rFonts w:ascii="Times New Roman" w:eastAsia="Times New Roman" w:hAnsi="Times New Roman" w:cs="Times New Roman"/>
          <w:sz w:val="24"/>
          <w:szCs w:val="24"/>
          <w:highlight w:val="white"/>
          <w:lang w:val="en-GB"/>
        </w:rPr>
        <w:t>smart phones</w:t>
      </w:r>
      <w:r w:rsidRPr="00730D73">
        <w:rPr>
          <w:rFonts w:ascii="Times New Roman" w:eastAsia="Times New Roman" w:hAnsi="Times New Roman" w:cs="Times New Roman"/>
          <w:sz w:val="24"/>
          <w:szCs w:val="24"/>
          <w:highlight w:val="white"/>
          <w:lang w:val="en-GB"/>
        </w:rPr>
        <w:t xml:space="preserve"> and tablets cannot be effectively used for saving evidence for a long interval of time. The </w:t>
      </w:r>
      <w:r w:rsidR="002325F7" w:rsidRPr="00730D73">
        <w:rPr>
          <w:rFonts w:ascii="Times New Roman" w:eastAsia="Times New Roman" w:hAnsi="Times New Roman" w:cs="Times New Roman"/>
          <w:sz w:val="24"/>
          <w:szCs w:val="24"/>
          <w:highlight w:val="white"/>
          <w:lang w:val="en-GB"/>
        </w:rPr>
        <w:t>smart phones</w:t>
      </w:r>
      <w:r w:rsidRPr="00730D73">
        <w:rPr>
          <w:rFonts w:ascii="Times New Roman" w:eastAsia="Times New Roman" w:hAnsi="Times New Roman" w:cs="Times New Roman"/>
          <w:sz w:val="24"/>
          <w:szCs w:val="24"/>
          <w:highlight w:val="white"/>
          <w:lang w:val="en-GB"/>
        </w:rPr>
        <w:t xml:space="preserve"> are used for saving information and evidence for short duration by the employees of Softwire. The storing </w:t>
      </w:r>
      <w:r w:rsidR="002325F7" w:rsidRPr="00730D73">
        <w:rPr>
          <w:rFonts w:ascii="Times New Roman" w:eastAsia="Times New Roman" w:hAnsi="Times New Roman" w:cs="Times New Roman"/>
          <w:sz w:val="24"/>
          <w:szCs w:val="24"/>
          <w:highlight w:val="white"/>
          <w:lang w:val="en-GB"/>
        </w:rPr>
        <w:t xml:space="preserve">capacity of the </w:t>
      </w:r>
      <w:r w:rsidR="00563760" w:rsidRPr="00730D73">
        <w:rPr>
          <w:rFonts w:ascii="Times New Roman" w:eastAsia="Times New Roman" w:hAnsi="Times New Roman" w:cs="Times New Roman"/>
          <w:sz w:val="24"/>
          <w:szCs w:val="24"/>
          <w:highlight w:val="white"/>
          <w:lang w:val="en-GB"/>
        </w:rPr>
        <w:t>Smart phone</w:t>
      </w:r>
      <w:r w:rsidR="002325F7" w:rsidRPr="00730D73">
        <w:rPr>
          <w:rFonts w:ascii="Times New Roman" w:eastAsia="Times New Roman" w:hAnsi="Times New Roman" w:cs="Times New Roman"/>
          <w:sz w:val="24"/>
          <w:szCs w:val="24"/>
          <w:highlight w:val="white"/>
          <w:lang w:val="en-GB"/>
        </w:rPr>
        <w:t xml:space="preserve"> serves</w:t>
      </w:r>
      <w:r w:rsidRPr="00730D73">
        <w:rPr>
          <w:rFonts w:ascii="Times New Roman" w:eastAsia="Times New Roman" w:hAnsi="Times New Roman" w:cs="Times New Roman"/>
          <w:sz w:val="24"/>
          <w:szCs w:val="24"/>
          <w:highlight w:val="white"/>
          <w:lang w:val="en-GB"/>
        </w:rPr>
        <w:t xml:space="preserve"> as a drawback of saving evidences for a long duration of time. </w:t>
      </w:r>
    </w:p>
    <w:p w:rsidR="00E56264" w:rsidRPr="00730D73" w:rsidRDefault="00E56264">
      <w:pPr>
        <w:pStyle w:val="normal0"/>
        <w:spacing w:line="360" w:lineRule="auto"/>
        <w:jc w:val="both"/>
        <w:rPr>
          <w:rFonts w:ascii="Times New Roman" w:eastAsia="Times New Roman" w:hAnsi="Times New Roman" w:cs="Times New Roman"/>
          <w:i/>
          <w:sz w:val="24"/>
          <w:szCs w:val="24"/>
          <w:highlight w:val="white"/>
          <w:u w:val="single"/>
          <w:lang w:val="en-GB"/>
        </w:rPr>
      </w:pPr>
    </w:p>
    <w:p w:rsidR="00DE0EFF" w:rsidRPr="00730D73" w:rsidRDefault="00E439A0" w:rsidP="00C54EE2">
      <w:pPr>
        <w:pStyle w:val="Heading2"/>
        <w:rPr>
          <w:i/>
          <w:sz w:val="24"/>
          <w:szCs w:val="24"/>
          <w:highlight w:val="white"/>
          <w:u w:val="single"/>
        </w:rPr>
      </w:pPr>
      <w:bookmarkStart w:id="5" w:name="_Toc533602983"/>
      <w:r w:rsidRPr="00730D73">
        <w:rPr>
          <w:i/>
          <w:sz w:val="24"/>
          <w:szCs w:val="24"/>
          <w:highlight w:val="white"/>
          <w:u w:val="single"/>
        </w:rPr>
        <w:t>Importance</w:t>
      </w:r>
      <w:r w:rsidR="00113F7D" w:rsidRPr="00730D73">
        <w:rPr>
          <w:i/>
          <w:sz w:val="24"/>
          <w:szCs w:val="24"/>
          <w:highlight w:val="white"/>
          <w:u w:val="single"/>
        </w:rPr>
        <w:t>:</w:t>
      </w:r>
      <w:bookmarkEnd w:id="5"/>
    </w:p>
    <w:p w:rsidR="00DE0EFF"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The web-based email saves time as the information can be circulated to all the employees at the same time. The information related to the payslip or events can be easy conveyed to the employees. The information reaches exactly as the authorities want. As stated by Quinton </w:t>
      </w:r>
      <w:r w:rsidRPr="00730D73">
        <w:rPr>
          <w:rFonts w:ascii="Times New Roman" w:eastAsia="Times New Roman" w:hAnsi="Times New Roman" w:cs="Times New Roman"/>
          <w:i/>
          <w:sz w:val="24"/>
          <w:szCs w:val="24"/>
          <w:highlight w:val="white"/>
          <w:lang w:val="en-GB"/>
        </w:rPr>
        <w:t xml:space="preserve">et al. </w:t>
      </w:r>
      <w:r w:rsidRPr="00730D73">
        <w:rPr>
          <w:rFonts w:ascii="Times New Roman" w:eastAsia="Times New Roman" w:hAnsi="Times New Roman" w:cs="Times New Roman"/>
          <w:sz w:val="24"/>
          <w:szCs w:val="24"/>
          <w:highlight w:val="white"/>
          <w:lang w:val="en-GB"/>
        </w:rPr>
        <w:t xml:space="preserve">(2018, p.430), the </w:t>
      </w:r>
      <w:r w:rsidR="002325F7" w:rsidRPr="00730D73">
        <w:rPr>
          <w:rFonts w:ascii="Times New Roman" w:eastAsia="Times New Roman" w:hAnsi="Times New Roman" w:cs="Times New Roman"/>
          <w:sz w:val="24"/>
          <w:szCs w:val="24"/>
          <w:highlight w:val="white"/>
          <w:lang w:val="en-GB"/>
        </w:rPr>
        <w:t>smart phones</w:t>
      </w:r>
      <w:r w:rsidRPr="00730D73">
        <w:rPr>
          <w:rFonts w:ascii="Times New Roman" w:eastAsia="Times New Roman" w:hAnsi="Times New Roman" w:cs="Times New Roman"/>
          <w:sz w:val="24"/>
          <w:szCs w:val="24"/>
          <w:highlight w:val="white"/>
          <w:lang w:val="en-GB"/>
        </w:rPr>
        <w:t xml:space="preserve">, on the other hand, is used to establish effective communication practice among the employees and the management plan. The use of </w:t>
      </w:r>
      <w:r w:rsidR="002325F7" w:rsidRPr="00730D73">
        <w:rPr>
          <w:rFonts w:ascii="Times New Roman" w:eastAsia="Times New Roman" w:hAnsi="Times New Roman" w:cs="Times New Roman"/>
          <w:sz w:val="24"/>
          <w:szCs w:val="24"/>
          <w:highlight w:val="white"/>
          <w:lang w:val="en-GB"/>
        </w:rPr>
        <w:t>Smartphone</w:t>
      </w:r>
      <w:r w:rsidRPr="00730D73">
        <w:rPr>
          <w:rFonts w:ascii="Times New Roman" w:eastAsia="Times New Roman" w:hAnsi="Times New Roman" w:cs="Times New Roman"/>
          <w:sz w:val="24"/>
          <w:szCs w:val="24"/>
          <w:highlight w:val="white"/>
          <w:lang w:val="en-GB"/>
        </w:rPr>
        <w:t xml:space="preserve"> increases the efficiency of the employees of the Softwire. The employees can call the manager and solve their </w:t>
      </w:r>
      <w:r w:rsidR="002325F7" w:rsidRPr="00730D73">
        <w:rPr>
          <w:rFonts w:ascii="Times New Roman" w:eastAsia="Times New Roman" w:hAnsi="Times New Roman" w:cs="Times New Roman"/>
          <w:sz w:val="24"/>
          <w:szCs w:val="24"/>
          <w:highlight w:val="white"/>
          <w:lang w:val="en-GB"/>
        </w:rPr>
        <w:t>confusion;</w:t>
      </w:r>
      <w:r w:rsidRPr="00730D73">
        <w:rPr>
          <w:rFonts w:ascii="Times New Roman" w:eastAsia="Times New Roman" w:hAnsi="Times New Roman" w:cs="Times New Roman"/>
          <w:sz w:val="24"/>
          <w:szCs w:val="24"/>
          <w:highlight w:val="white"/>
          <w:lang w:val="en-GB"/>
        </w:rPr>
        <w:t xml:space="preserve"> this helps the employees to work without confusion. </w:t>
      </w:r>
    </w:p>
    <w:p w:rsidR="00E56264" w:rsidRPr="00730D73" w:rsidRDefault="00E56264">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E439A0" w:rsidP="00C54EE2">
      <w:pPr>
        <w:pStyle w:val="Heading2"/>
        <w:rPr>
          <w:i/>
          <w:sz w:val="24"/>
          <w:szCs w:val="24"/>
          <w:highlight w:val="white"/>
          <w:u w:val="single"/>
        </w:rPr>
      </w:pPr>
      <w:bookmarkStart w:id="6" w:name="_Toc533602984"/>
      <w:r w:rsidRPr="00730D73">
        <w:rPr>
          <w:i/>
          <w:sz w:val="24"/>
          <w:szCs w:val="24"/>
          <w:highlight w:val="white"/>
          <w:u w:val="single"/>
        </w:rPr>
        <w:t>Disadvantages:</w:t>
      </w:r>
      <w:bookmarkEnd w:id="6"/>
    </w:p>
    <w:p w:rsidR="00DE0EFF"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As stated by Taiminen </w:t>
      </w:r>
      <w:r w:rsidRPr="00730D73">
        <w:rPr>
          <w:rFonts w:ascii="Times New Roman" w:eastAsia="Times New Roman" w:hAnsi="Times New Roman" w:cs="Times New Roman"/>
          <w:i/>
          <w:sz w:val="24"/>
          <w:szCs w:val="24"/>
          <w:highlight w:val="white"/>
          <w:lang w:val="en-GB"/>
        </w:rPr>
        <w:t>et al.</w:t>
      </w:r>
      <w:r w:rsidRPr="00730D73">
        <w:rPr>
          <w:rFonts w:ascii="Times New Roman" w:eastAsia="Times New Roman" w:hAnsi="Times New Roman" w:cs="Times New Roman"/>
          <w:sz w:val="24"/>
          <w:szCs w:val="24"/>
          <w:highlight w:val="white"/>
          <w:lang w:val="en-GB"/>
        </w:rPr>
        <w:t xml:space="preserve"> (2015, p.640), the important documents and information that are circulated among the employees can be leaked, which will be a great loss to the prestige of the company. The </w:t>
      </w:r>
      <w:r w:rsidR="002325F7" w:rsidRPr="00730D73">
        <w:rPr>
          <w:rFonts w:ascii="Times New Roman" w:eastAsia="Times New Roman" w:hAnsi="Times New Roman" w:cs="Times New Roman"/>
          <w:sz w:val="24"/>
          <w:szCs w:val="24"/>
          <w:highlight w:val="white"/>
          <w:lang w:val="en-GB"/>
        </w:rPr>
        <w:t>Softwire</w:t>
      </w:r>
      <w:r w:rsidRPr="00730D73">
        <w:rPr>
          <w:rFonts w:ascii="Times New Roman" w:eastAsia="Times New Roman" w:hAnsi="Times New Roman" w:cs="Times New Roman"/>
          <w:sz w:val="24"/>
          <w:szCs w:val="24"/>
          <w:highlight w:val="white"/>
          <w:lang w:val="en-GB"/>
        </w:rPr>
        <w:t xml:space="preserve"> deals with the personal information of their clients and information leak of the clients. The company has to suffer a loss. The excess use of </w:t>
      </w:r>
      <w:r w:rsidR="00C532BE" w:rsidRPr="00730D73">
        <w:rPr>
          <w:rFonts w:ascii="Times New Roman" w:eastAsia="Times New Roman" w:hAnsi="Times New Roman" w:cs="Times New Roman"/>
          <w:sz w:val="24"/>
          <w:szCs w:val="24"/>
          <w:highlight w:val="white"/>
          <w:lang w:val="en-GB"/>
        </w:rPr>
        <w:t>Smartphone</w:t>
      </w:r>
      <w:r w:rsidRPr="00730D73">
        <w:rPr>
          <w:rFonts w:ascii="Times New Roman" w:eastAsia="Times New Roman" w:hAnsi="Times New Roman" w:cs="Times New Roman"/>
          <w:sz w:val="24"/>
          <w:szCs w:val="24"/>
          <w:highlight w:val="white"/>
          <w:lang w:val="en-GB"/>
        </w:rPr>
        <w:t xml:space="preserve"> in the company will create a distraction which will, </w:t>
      </w:r>
      <w:r w:rsidR="00C532BE" w:rsidRPr="00730D73">
        <w:rPr>
          <w:rFonts w:ascii="Times New Roman" w:eastAsia="Times New Roman" w:hAnsi="Times New Roman" w:cs="Times New Roman"/>
          <w:sz w:val="24"/>
          <w:szCs w:val="24"/>
          <w:highlight w:val="white"/>
          <w:lang w:val="en-GB"/>
        </w:rPr>
        <w:t>in turn</w:t>
      </w:r>
      <w:r w:rsidRPr="00730D73">
        <w:rPr>
          <w:rFonts w:ascii="Times New Roman" w:eastAsia="Times New Roman" w:hAnsi="Times New Roman" w:cs="Times New Roman"/>
          <w:sz w:val="24"/>
          <w:szCs w:val="24"/>
          <w:highlight w:val="white"/>
          <w:lang w:val="en-GB"/>
        </w:rPr>
        <w:t>, reduce the efficiency of the workers.</w:t>
      </w:r>
    </w:p>
    <w:p w:rsidR="001A56C9" w:rsidRPr="00730D73" w:rsidRDefault="001A56C9">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noProof/>
          <w:sz w:val="24"/>
          <w:szCs w:val="24"/>
          <w:lang w:val="en-GB" w:eastAsia="en-GB"/>
        </w:rPr>
        <w:lastRenderedPageBreak/>
        <w:drawing>
          <wp:inline distT="0" distB="0" distL="0" distR="0">
            <wp:extent cx="5486400" cy="3200400"/>
            <wp:effectExtent l="1905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1A56C9" w:rsidRPr="00730D73" w:rsidRDefault="001A56C9" w:rsidP="001A56C9">
      <w:pPr>
        <w:pStyle w:val="normal0"/>
        <w:spacing w:line="360" w:lineRule="auto"/>
        <w:jc w:val="center"/>
        <w:rPr>
          <w:rFonts w:ascii="Times New Roman" w:eastAsia="Times New Roman" w:hAnsi="Times New Roman" w:cs="Times New Roman"/>
          <w:b/>
          <w:sz w:val="24"/>
          <w:szCs w:val="24"/>
          <w:highlight w:val="white"/>
          <w:lang w:val="en-GB"/>
        </w:rPr>
      </w:pPr>
      <w:r w:rsidRPr="00730D73">
        <w:rPr>
          <w:rFonts w:ascii="Times New Roman" w:eastAsia="Times New Roman" w:hAnsi="Times New Roman" w:cs="Times New Roman"/>
          <w:b/>
          <w:sz w:val="24"/>
          <w:szCs w:val="24"/>
          <w:highlight w:val="white"/>
          <w:lang w:val="en-GB"/>
        </w:rPr>
        <w:t>Figure 1: Mode of Communication</w:t>
      </w:r>
    </w:p>
    <w:p w:rsidR="001A56C9" w:rsidRDefault="001A56C9" w:rsidP="001A56C9">
      <w:pPr>
        <w:pStyle w:val="normal0"/>
        <w:spacing w:line="360" w:lineRule="auto"/>
        <w:jc w:val="center"/>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(Source: Influenced by Taiminen </w:t>
      </w:r>
      <w:r w:rsidRPr="00730D73">
        <w:rPr>
          <w:rFonts w:ascii="Times New Roman" w:eastAsia="Times New Roman" w:hAnsi="Times New Roman" w:cs="Times New Roman"/>
          <w:i/>
          <w:sz w:val="24"/>
          <w:szCs w:val="24"/>
          <w:highlight w:val="white"/>
          <w:lang w:val="en-GB"/>
        </w:rPr>
        <w:t>et al.</w:t>
      </w:r>
      <w:r w:rsidRPr="00730D73">
        <w:rPr>
          <w:rFonts w:ascii="Times New Roman" w:eastAsia="Times New Roman" w:hAnsi="Times New Roman" w:cs="Times New Roman"/>
          <w:sz w:val="24"/>
          <w:szCs w:val="24"/>
          <w:highlight w:val="white"/>
          <w:lang w:val="en-GB"/>
        </w:rPr>
        <w:t xml:space="preserve"> 2015, p.640)</w:t>
      </w:r>
    </w:p>
    <w:p w:rsidR="00730D73" w:rsidRDefault="00730D73" w:rsidP="001A56C9">
      <w:pPr>
        <w:pStyle w:val="normal0"/>
        <w:spacing w:line="360" w:lineRule="auto"/>
        <w:jc w:val="center"/>
        <w:rPr>
          <w:rFonts w:ascii="Times New Roman" w:eastAsia="Times New Roman" w:hAnsi="Times New Roman" w:cs="Times New Roman"/>
          <w:sz w:val="24"/>
          <w:szCs w:val="24"/>
          <w:highlight w:val="white"/>
          <w:lang w:val="en-GB"/>
        </w:rPr>
      </w:pPr>
    </w:p>
    <w:p w:rsidR="0089165B" w:rsidRDefault="0089165B" w:rsidP="001A56C9">
      <w:pPr>
        <w:pStyle w:val="normal0"/>
        <w:spacing w:line="360" w:lineRule="auto"/>
        <w:jc w:val="center"/>
        <w:rPr>
          <w:rFonts w:ascii="Times New Roman" w:eastAsia="Times New Roman" w:hAnsi="Times New Roman" w:cs="Times New Roman"/>
          <w:sz w:val="24"/>
          <w:szCs w:val="24"/>
          <w:highlight w:val="white"/>
          <w:lang w:val="en-GB"/>
        </w:rPr>
      </w:pPr>
    </w:p>
    <w:p w:rsidR="0089165B" w:rsidRDefault="0089165B" w:rsidP="001A56C9">
      <w:pPr>
        <w:pStyle w:val="normal0"/>
        <w:spacing w:line="360" w:lineRule="auto"/>
        <w:jc w:val="center"/>
        <w:rPr>
          <w:rFonts w:ascii="Times New Roman" w:eastAsia="Times New Roman" w:hAnsi="Times New Roman" w:cs="Times New Roman"/>
          <w:sz w:val="24"/>
          <w:szCs w:val="24"/>
          <w:highlight w:val="white"/>
          <w:lang w:val="en-GB"/>
        </w:rPr>
      </w:pPr>
    </w:p>
    <w:p w:rsidR="0089165B" w:rsidRPr="00730D73" w:rsidRDefault="0089165B" w:rsidP="001A56C9">
      <w:pPr>
        <w:pStyle w:val="normal0"/>
        <w:spacing w:line="360" w:lineRule="auto"/>
        <w:jc w:val="center"/>
        <w:rPr>
          <w:rFonts w:ascii="Times New Roman" w:eastAsia="Times New Roman" w:hAnsi="Times New Roman" w:cs="Times New Roman"/>
          <w:sz w:val="24"/>
          <w:szCs w:val="24"/>
          <w:highlight w:val="white"/>
          <w:lang w:val="en-GB"/>
        </w:rPr>
      </w:pPr>
    </w:p>
    <w:p w:rsidR="00975D0D" w:rsidRPr="00730D73" w:rsidRDefault="00975D0D" w:rsidP="001A56C9">
      <w:pPr>
        <w:pStyle w:val="normal0"/>
        <w:spacing w:line="360" w:lineRule="auto"/>
        <w:jc w:val="center"/>
        <w:rPr>
          <w:rFonts w:ascii="Times New Roman" w:eastAsia="Times New Roman" w:hAnsi="Times New Roman" w:cs="Times New Roman"/>
          <w:sz w:val="24"/>
          <w:szCs w:val="24"/>
          <w:highlight w:val="white"/>
          <w:lang w:val="en-GB"/>
        </w:rPr>
      </w:pPr>
    </w:p>
    <w:p w:rsidR="00DE0EFF" w:rsidRPr="00730D73" w:rsidRDefault="00E439A0" w:rsidP="00111CB4">
      <w:pPr>
        <w:pStyle w:val="Heading1"/>
        <w:rPr>
          <w:i/>
          <w:sz w:val="24"/>
          <w:szCs w:val="24"/>
          <w:highlight w:val="white"/>
          <w:u w:val="single"/>
        </w:rPr>
      </w:pPr>
      <w:bookmarkStart w:id="7" w:name="_Toc533602985"/>
      <w:r w:rsidRPr="00730D73">
        <w:rPr>
          <w:i/>
          <w:sz w:val="24"/>
          <w:szCs w:val="24"/>
          <w:highlight w:val="white"/>
          <w:u w:val="single"/>
        </w:rPr>
        <w:t>Increase</w:t>
      </w:r>
      <w:r w:rsidR="00975D0D" w:rsidRPr="00730D73">
        <w:rPr>
          <w:i/>
          <w:sz w:val="24"/>
          <w:szCs w:val="24"/>
          <w:highlight w:val="white"/>
          <w:u w:val="single"/>
        </w:rPr>
        <w:t>d</w:t>
      </w:r>
      <w:r w:rsidRPr="00730D73">
        <w:rPr>
          <w:i/>
          <w:sz w:val="24"/>
          <w:szCs w:val="24"/>
          <w:highlight w:val="white"/>
          <w:u w:val="single"/>
        </w:rPr>
        <w:t xml:space="preserve"> efficiency of work in Softwire</w:t>
      </w:r>
      <w:bookmarkEnd w:id="7"/>
      <w:r w:rsidR="00730D73" w:rsidRPr="00730D73">
        <w:rPr>
          <w:i/>
          <w:sz w:val="24"/>
          <w:szCs w:val="24"/>
          <w:highlight w:val="white"/>
          <w:u w:val="single"/>
        </w:rPr>
        <w:t xml:space="preserve"> by workers</w:t>
      </w:r>
    </w:p>
    <w:p w:rsidR="00DE0EFF"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The employees of Softwire are able to communicate with each other with the help of email and </w:t>
      </w:r>
      <w:r w:rsidR="00C532BE" w:rsidRPr="00730D73">
        <w:rPr>
          <w:rFonts w:ascii="Times New Roman" w:eastAsia="Times New Roman" w:hAnsi="Times New Roman" w:cs="Times New Roman"/>
          <w:sz w:val="24"/>
          <w:szCs w:val="24"/>
          <w:highlight w:val="white"/>
          <w:lang w:val="en-GB"/>
        </w:rPr>
        <w:t>Smartphone</w:t>
      </w:r>
      <w:r w:rsidRPr="00730D73">
        <w:rPr>
          <w:rFonts w:ascii="Times New Roman" w:eastAsia="Times New Roman" w:hAnsi="Times New Roman" w:cs="Times New Roman"/>
          <w:sz w:val="24"/>
          <w:szCs w:val="24"/>
          <w:highlight w:val="white"/>
          <w:lang w:val="en-GB"/>
        </w:rPr>
        <w:t xml:space="preserve">. The employees are able to work in proper coordination with each other. As opined by Durkin and Perez (2017, p.260), the employees of the consultancy are able to execute their work without confusion. The company is sure to make a profit in the long run. The use of emails as a formal medium of communication and that </w:t>
      </w:r>
      <w:r w:rsidR="00C532BE" w:rsidRPr="00730D73">
        <w:rPr>
          <w:rFonts w:ascii="Times New Roman" w:eastAsia="Times New Roman" w:hAnsi="Times New Roman" w:cs="Times New Roman"/>
          <w:sz w:val="24"/>
          <w:szCs w:val="24"/>
          <w:highlight w:val="white"/>
          <w:lang w:val="en-GB"/>
        </w:rPr>
        <w:t xml:space="preserve">of </w:t>
      </w:r>
      <w:r w:rsidR="00563760" w:rsidRPr="00730D73">
        <w:rPr>
          <w:rFonts w:ascii="Times New Roman" w:eastAsia="Times New Roman" w:hAnsi="Times New Roman" w:cs="Times New Roman"/>
          <w:sz w:val="24"/>
          <w:szCs w:val="24"/>
          <w:highlight w:val="white"/>
          <w:lang w:val="en-GB"/>
        </w:rPr>
        <w:t>smart phones</w:t>
      </w:r>
      <w:r w:rsidRPr="00730D73">
        <w:rPr>
          <w:rFonts w:ascii="Times New Roman" w:eastAsia="Times New Roman" w:hAnsi="Times New Roman" w:cs="Times New Roman"/>
          <w:sz w:val="24"/>
          <w:szCs w:val="24"/>
          <w:highlight w:val="white"/>
          <w:lang w:val="en-GB"/>
        </w:rPr>
        <w:t xml:space="preserve"> for formal and effective communication practices has </w:t>
      </w:r>
      <w:r w:rsidR="00C532BE" w:rsidRPr="00730D73">
        <w:rPr>
          <w:rFonts w:ascii="Times New Roman" w:eastAsia="Times New Roman" w:hAnsi="Times New Roman" w:cs="Times New Roman"/>
          <w:sz w:val="24"/>
          <w:szCs w:val="24"/>
          <w:highlight w:val="white"/>
          <w:lang w:val="en-GB"/>
        </w:rPr>
        <w:t>enabled</w:t>
      </w:r>
      <w:r w:rsidRPr="00730D73">
        <w:rPr>
          <w:rFonts w:ascii="Times New Roman" w:eastAsia="Times New Roman" w:hAnsi="Times New Roman" w:cs="Times New Roman"/>
          <w:sz w:val="24"/>
          <w:szCs w:val="24"/>
          <w:highlight w:val="white"/>
          <w:lang w:val="en-GB"/>
        </w:rPr>
        <w:t xml:space="preserve"> the employees of the Softwire to increase they are efficient and contributed in the </w:t>
      </w:r>
      <w:r w:rsidR="00C532BE" w:rsidRPr="00730D73">
        <w:rPr>
          <w:rFonts w:ascii="Times New Roman" w:eastAsia="Times New Roman" w:hAnsi="Times New Roman" w:cs="Times New Roman"/>
          <w:sz w:val="24"/>
          <w:szCs w:val="24"/>
          <w:highlight w:val="white"/>
          <w:lang w:val="en-GB"/>
        </w:rPr>
        <w:t>company’s</w:t>
      </w:r>
      <w:r w:rsidRPr="00730D73">
        <w:rPr>
          <w:rFonts w:ascii="Times New Roman" w:eastAsia="Times New Roman" w:hAnsi="Times New Roman" w:cs="Times New Roman"/>
          <w:sz w:val="24"/>
          <w:szCs w:val="24"/>
          <w:highlight w:val="white"/>
          <w:lang w:val="en-GB"/>
        </w:rPr>
        <w:t xml:space="preserve"> profit.</w:t>
      </w:r>
    </w:p>
    <w:p w:rsidR="00BA09B1" w:rsidRPr="00730D73" w:rsidRDefault="00BA09B1">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E439A0" w:rsidP="00111CB4">
      <w:pPr>
        <w:pStyle w:val="Heading1"/>
        <w:rPr>
          <w:i/>
          <w:sz w:val="24"/>
          <w:szCs w:val="24"/>
          <w:highlight w:val="white"/>
          <w:u w:val="single"/>
        </w:rPr>
      </w:pPr>
      <w:bookmarkStart w:id="8" w:name="_Toc533602986"/>
      <w:r w:rsidRPr="00730D73">
        <w:rPr>
          <w:i/>
          <w:sz w:val="24"/>
          <w:szCs w:val="24"/>
          <w:highlight w:val="white"/>
          <w:u w:val="single"/>
        </w:rPr>
        <w:t xml:space="preserve">Use of online applications for </w:t>
      </w:r>
      <w:bookmarkEnd w:id="8"/>
      <w:r w:rsidR="00BA09B1" w:rsidRPr="00730D73">
        <w:rPr>
          <w:i/>
          <w:sz w:val="24"/>
          <w:szCs w:val="24"/>
          <w:highlight w:val="white"/>
          <w:u w:val="single"/>
        </w:rPr>
        <w:t>researching</w:t>
      </w:r>
    </w:p>
    <w:p w:rsidR="00DE0EFF"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Social media has brought a revolution in the business sectors. The effective use of social networking sites has made the execution of plans in the business easy and convenient. The execution of marketing strategies has become fast and effective as it has become very easy for the business to reach their target customers. Softwire being a consultancy for the aspiring engineers works to help the youth in achieving their dream job. As opined by Roth </w:t>
      </w:r>
      <w:r w:rsidRPr="00730D73">
        <w:rPr>
          <w:rFonts w:ascii="Times New Roman" w:eastAsia="Times New Roman" w:hAnsi="Times New Roman" w:cs="Times New Roman"/>
          <w:i/>
          <w:sz w:val="24"/>
          <w:szCs w:val="24"/>
          <w:highlight w:val="white"/>
          <w:lang w:val="en-GB"/>
        </w:rPr>
        <w:t>et al</w:t>
      </w:r>
      <w:r w:rsidRPr="00730D73">
        <w:rPr>
          <w:rFonts w:ascii="Times New Roman" w:eastAsia="Times New Roman" w:hAnsi="Times New Roman" w:cs="Times New Roman"/>
          <w:sz w:val="24"/>
          <w:szCs w:val="24"/>
          <w:highlight w:val="white"/>
          <w:lang w:val="en-GB"/>
        </w:rPr>
        <w:t xml:space="preserve">. (2016, p.270), the use of social networking sites helps the company to reach their </w:t>
      </w:r>
      <w:r w:rsidRPr="00730D73">
        <w:rPr>
          <w:rFonts w:ascii="Times New Roman" w:eastAsia="Times New Roman" w:hAnsi="Times New Roman" w:cs="Times New Roman"/>
          <w:sz w:val="24"/>
          <w:szCs w:val="24"/>
          <w:highlight w:val="white"/>
          <w:lang w:val="en-GB"/>
        </w:rPr>
        <w:lastRenderedPageBreak/>
        <w:t xml:space="preserve">customers and convince them.  The social sites like that of </w:t>
      </w:r>
      <w:r w:rsidR="00C532BE" w:rsidRPr="00730D73">
        <w:rPr>
          <w:rFonts w:ascii="Times New Roman" w:eastAsia="Times New Roman" w:hAnsi="Times New Roman" w:cs="Times New Roman"/>
          <w:sz w:val="24"/>
          <w:szCs w:val="24"/>
          <w:highlight w:val="white"/>
          <w:lang w:val="en-GB"/>
        </w:rPr>
        <w:t>Face book</w:t>
      </w:r>
      <w:r w:rsidRPr="00730D73">
        <w:rPr>
          <w:rFonts w:ascii="Times New Roman" w:eastAsia="Times New Roman" w:hAnsi="Times New Roman" w:cs="Times New Roman"/>
          <w:sz w:val="24"/>
          <w:szCs w:val="24"/>
          <w:highlight w:val="white"/>
          <w:lang w:val="en-GB"/>
        </w:rPr>
        <w:t xml:space="preserve">, Twitter and </w:t>
      </w:r>
      <w:r w:rsidR="00C532BE" w:rsidRPr="00730D73">
        <w:rPr>
          <w:rFonts w:ascii="Times New Roman" w:eastAsia="Times New Roman" w:hAnsi="Times New Roman" w:cs="Times New Roman"/>
          <w:sz w:val="24"/>
          <w:szCs w:val="24"/>
          <w:highlight w:val="white"/>
          <w:lang w:val="en-GB"/>
        </w:rPr>
        <w:t>LinkedIn</w:t>
      </w:r>
      <w:r w:rsidRPr="00730D73">
        <w:rPr>
          <w:rFonts w:ascii="Times New Roman" w:eastAsia="Times New Roman" w:hAnsi="Times New Roman" w:cs="Times New Roman"/>
          <w:sz w:val="24"/>
          <w:szCs w:val="24"/>
          <w:highlight w:val="white"/>
          <w:lang w:val="en-GB"/>
        </w:rPr>
        <w:t xml:space="preserve"> are used by the people in order to find appropriate job for themselves. The sites are used by the company to find the efficient employees. The sites like </w:t>
      </w:r>
      <w:r w:rsidR="00C532BE" w:rsidRPr="00730D73">
        <w:rPr>
          <w:rFonts w:ascii="Times New Roman" w:eastAsia="Times New Roman" w:hAnsi="Times New Roman" w:cs="Times New Roman"/>
          <w:sz w:val="24"/>
          <w:szCs w:val="24"/>
          <w:highlight w:val="white"/>
          <w:lang w:val="en-GB"/>
        </w:rPr>
        <w:t>LinkedIn</w:t>
      </w:r>
      <w:r w:rsidRPr="00730D73">
        <w:rPr>
          <w:rFonts w:ascii="Times New Roman" w:eastAsia="Times New Roman" w:hAnsi="Times New Roman" w:cs="Times New Roman"/>
          <w:sz w:val="24"/>
          <w:szCs w:val="24"/>
          <w:highlight w:val="white"/>
          <w:lang w:val="en-GB"/>
        </w:rPr>
        <w:t xml:space="preserve"> are effective in providing eligible employees for the companies. The Softwire uses the social networking sites like that of </w:t>
      </w:r>
      <w:r w:rsidR="00C532BE" w:rsidRPr="00730D73">
        <w:rPr>
          <w:rFonts w:ascii="Times New Roman" w:eastAsia="Times New Roman" w:hAnsi="Times New Roman" w:cs="Times New Roman"/>
          <w:sz w:val="24"/>
          <w:szCs w:val="24"/>
          <w:highlight w:val="white"/>
          <w:lang w:val="en-GB"/>
        </w:rPr>
        <w:t>Face book</w:t>
      </w:r>
      <w:r w:rsidRPr="00730D73">
        <w:rPr>
          <w:rFonts w:ascii="Times New Roman" w:eastAsia="Times New Roman" w:hAnsi="Times New Roman" w:cs="Times New Roman"/>
          <w:sz w:val="24"/>
          <w:szCs w:val="24"/>
          <w:highlight w:val="white"/>
          <w:lang w:val="en-GB"/>
        </w:rPr>
        <w:t xml:space="preserve"> and Twitter to reach their targeted customers and execute their marketing strategies (</w:t>
      </w:r>
      <w:r w:rsidR="0084423C" w:rsidRPr="00730D73">
        <w:rPr>
          <w:rFonts w:ascii="Times New Roman" w:eastAsia="Times New Roman" w:hAnsi="Times New Roman" w:cs="Times New Roman"/>
          <w:sz w:val="24"/>
          <w:szCs w:val="24"/>
          <w:highlight w:val="white"/>
          <w:lang w:val="en-GB"/>
        </w:rPr>
        <w:t>Softwire</w:t>
      </w:r>
      <w:r w:rsidRPr="00730D73">
        <w:rPr>
          <w:rFonts w:ascii="Times New Roman" w:eastAsia="Times New Roman" w:hAnsi="Times New Roman" w:cs="Times New Roman"/>
          <w:sz w:val="24"/>
          <w:szCs w:val="24"/>
          <w:highlight w:val="white"/>
          <w:lang w:val="en-GB"/>
        </w:rPr>
        <w:t>, 2018).</w:t>
      </w:r>
    </w:p>
    <w:p w:rsidR="00BA09B1" w:rsidRPr="00730D73" w:rsidRDefault="00BA09B1">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It is important for the social networking sites to secure the personal and professional </w:t>
      </w:r>
      <w:r w:rsidR="00C532BE" w:rsidRPr="00730D73">
        <w:rPr>
          <w:rFonts w:ascii="Times New Roman" w:eastAsia="Times New Roman" w:hAnsi="Times New Roman" w:cs="Times New Roman"/>
          <w:sz w:val="24"/>
          <w:szCs w:val="24"/>
          <w:highlight w:val="white"/>
          <w:lang w:val="en-GB"/>
        </w:rPr>
        <w:t>information</w:t>
      </w:r>
      <w:r w:rsidRPr="00730D73">
        <w:rPr>
          <w:rFonts w:ascii="Times New Roman" w:eastAsia="Times New Roman" w:hAnsi="Times New Roman" w:cs="Times New Roman"/>
          <w:sz w:val="24"/>
          <w:szCs w:val="24"/>
          <w:highlight w:val="white"/>
          <w:lang w:val="en-GB"/>
        </w:rPr>
        <w:t xml:space="preserve"> of their customer. The fear of data leakage restricts the individual from using the sites for searching job. The </w:t>
      </w:r>
      <w:r w:rsidR="00C532BE" w:rsidRPr="00730D73">
        <w:rPr>
          <w:rFonts w:ascii="Times New Roman" w:eastAsia="Times New Roman" w:hAnsi="Times New Roman" w:cs="Times New Roman"/>
          <w:sz w:val="24"/>
          <w:szCs w:val="24"/>
          <w:highlight w:val="white"/>
          <w:lang w:val="en-GB"/>
        </w:rPr>
        <w:t>use of social sites is</w:t>
      </w:r>
      <w:r w:rsidRPr="00730D73">
        <w:rPr>
          <w:rFonts w:ascii="Times New Roman" w:eastAsia="Times New Roman" w:hAnsi="Times New Roman" w:cs="Times New Roman"/>
          <w:sz w:val="24"/>
          <w:szCs w:val="24"/>
          <w:highlight w:val="white"/>
          <w:lang w:val="en-GB"/>
        </w:rPr>
        <w:t xml:space="preserve"> very effective in searching job by the individual as it compares the criteria of the company and eligibility of the individuals.</w:t>
      </w:r>
    </w:p>
    <w:p w:rsidR="00BA09B1" w:rsidRPr="00730D73" w:rsidRDefault="00BA09B1">
      <w:pPr>
        <w:pStyle w:val="normal0"/>
        <w:spacing w:line="360" w:lineRule="auto"/>
        <w:jc w:val="both"/>
        <w:rPr>
          <w:rFonts w:ascii="Times New Roman" w:eastAsia="Times New Roman" w:hAnsi="Times New Roman" w:cs="Times New Roman"/>
          <w:i/>
          <w:sz w:val="24"/>
          <w:szCs w:val="24"/>
          <w:highlight w:val="white"/>
          <w:u w:val="single"/>
          <w:lang w:val="en-GB"/>
        </w:rPr>
      </w:pPr>
    </w:p>
    <w:p w:rsidR="00DE0EFF" w:rsidRPr="00730D73" w:rsidRDefault="00E439A0" w:rsidP="00C54EE2">
      <w:pPr>
        <w:pStyle w:val="Heading2"/>
        <w:rPr>
          <w:i/>
          <w:sz w:val="24"/>
          <w:szCs w:val="24"/>
          <w:highlight w:val="white"/>
          <w:u w:val="single"/>
        </w:rPr>
      </w:pPr>
      <w:bookmarkStart w:id="9" w:name="_Toc533602987"/>
      <w:r w:rsidRPr="00730D73">
        <w:rPr>
          <w:i/>
          <w:sz w:val="24"/>
          <w:szCs w:val="24"/>
          <w:highlight w:val="white"/>
          <w:u w:val="single"/>
        </w:rPr>
        <w:t xml:space="preserve">Importance of social </w:t>
      </w:r>
      <w:r w:rsidR="00975D0D" w:rsidRPr="00730D73">
        <w:rPr>
          <w:i/>
          <w:sz w:val="24"/>
          <w:szCs w:val="24"/>
          <w:highlight w:val="white"/>
          <w:u w:val="single"/>
        </w:rPr>
        <w:t>media</w:t>
      </w:r>
      <w:r w:rsidRPr="00730D73">
        <w:rPr>
          <w:i/>
          <w:sz w:val="24"/>
          <w:szCs w:val="24"/>
          <w:highlight w:val="white"/>
          <w:u w:val="single"/>
        </w:rPr>
        <w:t xml:space="preserve"> sites in Softwire:</w:t>
      </w:r>
      <w:bookmarkEnd w:id="9"/>
    </w:p>
    <w:p w:rsidR="00DE0EFF"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Softwire being a consultancy and their targeted customer being the younger section of the society needs effective use of the social networking sites to reach the customers. The regular </w:t>
      </w:r>
      <w:r w:rsidR="00563760" w:rsidRPr="00730D73">
        <w:rPr>
          <w:rFonts w:ascii="Times New Roman" w:eastAsia="Times New Roman" w:hAnsi="Times New Roman" w:cs="Times New Roman"/>
          <w:sz w:val="24"/>
          <w:szCs w:val="24"/>
          <w:highlight w:val="white"/>
          <w:lang w:val="en-GB"/>
        </w:rPr>
        <w:t>updating</w:t>
      </w:r>
      <w:r w:rsidR="0065320E" w:rsidRPr="00730D73">
        <w:rPr>
          <w:rFonts w:ascii="Times New Roman" w:eastAsia="Times New Roman" w:hAnsi="Times New Roman" w:cs="Times New Roman"/>
          <w:sz w:val="24"/>
          <w:szCs w:val="24"/>
          <w:highlight w:val="white"/>
          <w:lang w:val="en-GB"/>
        </w:rPr>
        <w:t xml:space="preserve"> of information regarding offers of Softwire helps</w:t>
      </w:r>
      <w:r w:rsidRPr="00730D73">
        <w:rPr>
          <w:rFonts w:ascii="Times New Roman" w:eastAsia="Times New Roman" w:hAnsi="Times New Roman" w:cs="Times New Roman"/>
          <w:sz w:val="24"/>
          <w:szCs w:val="24"/>
          <w:highlight w:val="white"/>
          <w:lang w:val="en-GB"/>
        </w:rPr>
        <w:t xml:space="preserve"> the customers to get correct information about the policies of the consultancy. The </w:t>
      </w:r>
      <w:r w:rsidR="0065320E" w:rsidRPr="00730D73">
        <w:rPr>
          <w:rFonts w:ascii="Times New Roman" w:eastAsia="Times New Roman" w:hAnsi="Times New Roman" w:cs="Times New Roman"/>
          <w:sz w:val="24"/>
          <w:szCs w:val="24"/>
          <w:highlight w:val="white"/>
          <w:lang w:val="en-GB"/>
        </w:rPr>
        <w:t xml:space="preserve">feedbacks of the </w:t>
      </w:r>
      <w:r w:rsidR="00563760" w:rsidRPr="00730D73">
        <w:rPr>
          <w:rFonts w:ascii="Times New Roman" w:eastAsia="Times New Roman" w:hAnsi="Times New Roman" w:cs="Times New Roman"/>
          <w:sz w:val="24"/>
          <w:szCs w:val="24"/>
          <w:highlight w:val="white"/>
          <w:lang w:val="en-GB"/>
        </w:rPr>
        <w:t>un</w:t>
      </w:r>
      <w:r w:rsidR="0065320E" w:rsidRPr="00730D73">
        <w:rPr>
          <w:rFonts w:ascii="Times New Roman" w:eastAsia="Times New Roman" w:hAnsi="Times New Roman" w:cs="Times New Roman"/>
          <w:sz w:val="24"/>
          <w:szCs w:val="24"/>
          <w:highlight w:val="white"/>
          <w:lang w:val="en-GB"/>
        </w:rPr>
        <w:t>satisfied customers give</w:t>
      </w:r>
      <w:r w:rsidRPr="00730D73">
        <w:rPr>
          <w:rFonts w:ascii="Times New Roman" w:eastAsia="Times New Roman" w:hAnsi="Times New Roman" w:cs="Times New Roman"/>
          <w:sz w:val="24"/>
          <w:szCs w:val="24"/>
          <w:highlight w:val="white"/>
          <w:lang w:val="en-GB"/>
        </w:rPr>
        <w:t xml:space="preserve"> to the company helps the authorities to rectify their mistakes and work efficiently to satisfy their customers. A transparency is created among the customers and Softwire which enables the customers to trust the consultancy. As mentioned by </w:t>
      </w:r>
      <w:r w:rsidR="0084423C" w:rsidRPr="00730D73">
        <w:rPr>
          <w:rFonts w:ascii="Times New Roman" w:eastAsia="Times New Roman" w:hAnsi="Times New Roman" w:cs="Times New Roman"/>
          <w:sz w:val="24"/>
          <w:szCs w:val="24"/>
          <w:highlight w:val="white"/>
          <w:lang w:val="en-GB"/>
        </w:rPr>
        <w:t>Castillo</w:t>
      </w:r>
      <w:r w:rsidRPr="00730D73">
        <w:rPr>
          <w:rFonts w:ascii="Times New Roman" w:eastAsia="Times New Roman" w:hAnsi="Times New Roman" w:cs="Times New Roman"/>
          <w:sz w:val="24"/>
          <w:szCs w:val="24"/>
          <w:highlight w:val="white"/>
          <w:lang w:val="en-GB"/>
        </w:rPr>
        <w:t xml:space="preserve"> and Fernandez (2017, p102), the positive feedbacks of the customers are used as a marketing strategy by the company to attract more customers. The use of </w:t>
      </w:r>
      <w:r w:rsidR="0065320E" w:rsidRPr="00730D73">
        <w:rPr>
          <w:rFonts w:ascii="Times New Roman" w:eastAsia="Times New Roman" w:hAnsi="Times New Roman" w:cs="Times New Roman"/>
          <w:sz w:val="24"/>
          <w:szCs w:val="24"/>
          <w:highlight w:val="white"/>
          <w:lang w:val="en-GB"/>
        </w:rPr>
        <w:t>Face book</w:t>
      </w:r>
      <w:r w:rsidRPr="00730D73">
        <w:rPr>
          <w:rFonts w:ascii="Times New Roman" w:eastAsia="Times New Roman" w:hAnsi="Times New Roman" w:cs="Times New Roman"/>
          <w:sz w:val="24"/>
          <w:szCs w:val="24"/>
          <w:highlight w:val="white"/>
          <w:lang w:val="en-GB"/>
        </w:rPr>
        <w:t xml:space="preserve">, Twitter and </w:t>
      </w:r>
      <w:r w:rsidR="0065320E" w:rsidRPr="00730D73">
        <w:rPr>
          <w:rFonts w:ascii="Times New Roman" w:eastAsia="Times New Roman" w:hAnsi="Times New Roman" w:cs="Times New Roman"/>
          <w:sz w:val="24"/>
          <w:szCs w:val="24"/>
          <w:highlight w:val="white"/>
          <w:lang w:val="en-GB"/>
        </w:rPr>
        <w:t>LinkedIn</w:t>
      </w:r>
      <w:r w:rsidRPr="00730D73">
        <w:rPr>
          <w:rFonts w:ascii="Times New Roman" w:eastAsia="Times New Roman" w:hAnsi="Times New Roman" w:cs="Times New Roman"/>
          <w:sz w:val="24"/>
          <w:szCs w:val="24"/>
          <w:highlight w:val="white"/>
          <w:lang w:val="en-GB"/>
        </w:rPr>
        <w:t xml:space="preserve"> helps Softwire to satisfy their customer in an effective manner by avoiding any kind of confusion and misunderstanding. The use of Twitter has enabled proper communication among the employees and clients of the Softwire (</w:t>
      </w:r>
      <w:r w:rsidR="0084423C" w:rsidRPr="00730D73">
        <w:rPr>
          <w:rFonts w:ascii="Times New Roman" w:eastAsia="Times New Roman" w:hAnsi="Times New Roman" w:cs="Times New Roman"/>
          <w:sz w:val="24"/>
          <w:szCs w:val="24"/>
          <w:highlight w:val="white"/>
          <w:lang w:val="en-GB"/>
        </w:rPr>
        <w:t>Softwire</w:t>
      </w:r>
      <w:r w:rsidRPr="00730D73">
        <w:rPr>
          <w:rFonts w:ascii="Times New Roman" w:eastAsia="Times New Roman" w:hAnsi="Times New Roman" w:cs="Times New Roman"/>
          <w:sz w:val="24"/>
          <w:szCs w:val="24"/>
          <w:highlight w:val="white"/>
          <w:lang w:val="en-GB"/>
        </w:rPr>
        <w:t xml:space="preserve">, 2018). </w:t>
      </w:r>
    </w:p>
    <w:p w:rsidR="00E56390" w:rsidRDefault="004503B1" w:rsidP="00111CB4">
      <w:pPr>
        <w:pStyle w:val="Heading1"/>
        <w:rPr>
          <w:i/>
          <w:sz w:val="24"/>
          <w:szCs w:val="24"/>
          <w:highlight w:val="white"/>
        </w:rPr>
      </w:pPr>
      <w:bookmarkStart w:id="10" w:name="_Toc533602988"/>
      <w:r w:rsidRPr="004503B1">
        <w:rPr>
          <w:i/>
          <w:sz w:val="24"/>
          <w:szCs w:val="24"/>
          <w:highlight w:val="white"/>
        </w:rPr>
        <w:t xml:space="preserve">                              </w:t>
      </w:r>
    </w:p>
    <w:p w:rsidR="00DE0EFF" w:rsidRPr="00E56390" w:rsidRDefault="00E56390" w:rsidP="00111CB4">
      <w:pPr>
        <w:pStyle w:val="Heading1"/>
        <w:rPr>
          <w:i/>
          <w:sz w:val="24"/>
          <w:szCs w:val="24"/>
          <w:highlight w:val="white"/>
        </w:rPr>
      </w:pPr>
      <w:r>
        <w:rPr>
          <w:i/>
          <w:sz w:val="24"/>
          <w:szCs w:val="24"/>
          <w:highlight w:val="white"/>
        </w:rPr>
        <w:t xml:space="preserve">                                         </w:t>
      </w:r>
      <w:r w:rsidR="004503B1">
        <w:rPr>
          <w:i/>
          <w:sz w:val="24"/>
          <w:szCs w:val="24"/>
          <w:highlight w:val="white"/>
        </w:rPr>
        <w:t xml:space="preserve">  </w:t>
      </w:r>
      <w:r w:rsidR="004503B1">
        <w:rPr>
          <w:i/>
          <w:sz w:val="24"/>
          <w:szCs w:val="24"/>
          <w:highlight w:val="white"/>
          <w:u w:val="single"/>
        </w:rPr>
        <w:t xml:space="preserve"> </w:t>
      </w:r>
      <w:r w:rsidR="00E439A0" w:rsidRPr="00730D73">
        <w:rPr>
          <w:i/>
          <w:sz w:val="24"/>
          <w:szCs w:val="24"/>
          <w:highlight w:val="white"/>
          <w:u w:val="single"/>
        </w:rPr>
        <w:t xml:space="preserve">Advantages and disadvantages of social </w:t>
      </w:r>
      <w:bookmarkEnd w:id="10"/>
      <w:r w:rsidR="00975D0D" w:rsidRPr="00730D73">
        <w:rPr>
          <w:i/>
          <w:sz w:val="24"/>
          <w:szCs w:val="24"/>
          <w:highlight w:val="white"/>
          <w:u w:val="single"/>
        </w:rPr>
        <w:t>media</w:t>
      </w:r>
    </w:p>
    <w:p w:rsidR="00730D73" w:rsidRPr="00730D73" w:rsidRDefault="00730D73" w:rsidP="00730D73">
      <w:pPr>
        <w:pStyle w:val="normal0"/>
        <w:rPr>
          <w:highlight w:val="white"/>
          <w:lang w:val="en-GB"/>
        </w:rPr>
      </w:pPr>
    </w:p>
    <w:p w:rsidR="004503B1" w:rsidRPr="004503B1" w:rsidRDefault="00E439A0" w:rsidP="004503B1">
      <w:pPr>
        <w:pStyle w:val="Heading2"/>
        <w:rPr>
          <w:i/>
          <w:sz w:val="24"/>
          <w:szCs w:val="24"/>
          <w:highlight w:val="white"/>
          <w:u w:val="single"/>
        </w:rPr>
      </w:pPr>
      <w:bookmarkStart w:id="11" w:name="_Toc533602989"/>
      <w:r w:rsidRPr="004503B1">
        <w:rPr>
          <w:i/>
          <w:sz w:val="24"/>
          <w:szCs w:val="24"/>
          <w:highlight w:val="white"/>
          <w:u w:val="single"/>
        </w:rPr>
        <w:t>LinkedIn:</w:t>
      </w:r>
      <w:bookmarkEnd w:id="11"/>
    </w:p>
    <w:p w:rsidR="00DE0EFF"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The LinkedIn is used by </w:t>
      </w:r>
      <w:r w:rsidR="003A13D4" w:rsidRPr="00730D73">
        <w:rPr>
          <w:rFonts w:ascii="Times New Roman" w:eastAsia="Times New Roman" w:hAnsi="Times New Roman" w:cs="Times New Roman"/>
          <w:sz w:val="24"/>
          <w:szCs w:val="24"/>
          <w:highlight w:val="white"/>
          <w:lang w:val="en-GB"/>
        </w:rPr>
        <w:t>Softwire</w:t>
      </w:r>
      <w:r w:rsidRPr="00730D73">
        <w:rPr>
          <w:rFonts w:ascii="Times New Roman" w:eastAsia="Times New Roman" w:hAnsi="Times New Roman" w:cs="Times New Roman"/>
          <w:sz w:val="24"/>
          <w:szCs w:val="24"/>
          <w:highlight w:val="white"/>
          <w:lang w:val="en-GB"/>
        </w:rPr>
        <w:t xml:space="preserve"> to find eligible employees for the company. The employees are selected according to the needed criteria. The criteria the company needs for the required post are mentioned in the LinkedIn portal. As stated by Caliendo </w:t>
      </w:r>
      <w:r w:rsidRPr="00730D73">
        <w:rPr>
          <w:rFonts w:ascii="Times New Roman" w:eastAsia="Times New Roman" w:hAnsi="Times New Roman" w:cs="Times New Roman"/>
          <w:i/>
          <w:sz w:val="24"/>
          <w:szCs w:val="24"/>
          <w:highlight w:val="white"/>
          <w:lang w:val="en-GB"/>
        </w:rPr>
        <w:t>et al.</w:t>
      </w:r>
      <w:r w:rsidRPr="00730D73">
        <w:rPr>
          <w:rFonts w:ascii="Times New Roman" w:eastAsia="Times New Roman" w:hAnsi="Times New Roman" w:cs="Times New Roman"/>
          <w:sz w:val="24"/>
          <w:szCs w:val="24"/>
          <w:highlight w:val="white"/>
          <w:lang w:val="en-GB"/>
        </w:rPr>
        <w:t xml:space="preserve"> (2015, p.101), the description regarding the post and company and information relates job timing and payment package </w:t>
      </w:r>
      <w:r w:rsidR="0065320E" w:rsidRPr="00730D73">
        <w:rPr>
          <w:rFonts w:ascii="Times New Roman" w:eastAsia="Times New Roman" w:hAnsi="Times New Roman" w:cs="Times New Roman"/>
          <w:sz w:val="24"/>
          <w:szCs w:val="24"/>
          <w:highlight w:val="white"/>
          <w:lang w:val="en-GB"/>
        </w:rPr>
        <w:t>are also mentioned in the portal</w:t>
      </w:r>
      <w:r w:rsidRPr="00730D73">
        <w:rPr>
          <w:rFonts w:ascii="Times New Roman" w:eastAsia="Times New Roman" w:hAnsi="Times New Roman" w:cs="Times New Roman"/>
          <w:sz w:val="24"/>
          <w:szCs w:val="24"/>
          <w:highlight w:val="white"/>
          <w:lang w:val="en-GB"/>
        </w:rPr>
        <w:t xml:space="preserve">. The </w:t>
      </w:r>
      <w:r w:rsidR="0065320E" w:rsidRPr="00730D73">
        <w:rPr>
          <w:rFonts w:ascii="Times New Roman" w:eastAsia="Times New Roman" w:hAnsi="Times New Roman" w:cs="Times New Roman"/>
          <w:sz w:val="24"/>
          <w:szCs w:val="24"/>
          <w:highlight w:val="white"/>
          <w:lang w:val="en-GB"/>
        </w:rPr>
        <w:t>client possessing the required criteria is</w:t>
      </w:r>
      <w:r w:rsidRPr="00730D73">
        <w:rPr>
          <w:rFonts w:ascii="Times New Roman" w:eastAsia="Times New Roman" w:hAnsi="Times New Roman" w:cs="Times New Roman"/>
          <w:sz w:val="24"/>
          <w:szCs w:val="24"/>
          <w:highlight w:val="white"/>
          <w:lang w:val="en-GB"/>
        </w:rPr>
        <w:t xml:space="preserve"> selected for the post in Softwire. The individual searching for job can also use this sight to know about the vacant post and the eligibility of the employees needed. </w:t>
      </w:r>
    </w:p>
    <w:p w:rsidR="00E56264" w:rsidRPr="00730D73" w:rsidRDefault="00E56264">
      <w:pPr>
        <w:pStyle w:val="normal0"/>
        <w:spacing w:line="360" w:lineRule="auto"/>
        <w:jc w:val="both"/>
        <w:rPr>
          <w:rFonts w:ascii="Times New Roman" w:eastAsia="Times New Roman" w:hAnsi="Times New Roman" w:cs="Times New Roman"/>
          <w:sz w:val="24"/>
          <w:szCs w:val="24"/>
          <w:highlight w:val="white"/>
          <w:lang w:val="en-GB"/>
        </w:rPr>
      </w:pPr>
    </w:p>
    <w:p w:rsidR="00DE0EFF" w:rsidRPr="004503B1" w:rsidRDefault="00E439A0">
      <w:pPr>
        <w:pStyle w:val="normal0"/>
        <w:spacing w:line="360" w:lineRule="auto"/>
        <w:jc w:val="both"/>
        <w:rPr>
          <w:rFonts w:ascii="Times New Roman" w:eastAsia="Times New Roman" w:hAnsi="Times New Roman" w:cs="Times New Roman"/>
          <w:b/>
          <w:i/>
          <w:sz w:val="24"/>
          <w:szCs w:val="24"/>
          <w:highlight w:val="white"/>
          <w:u w:val="single"/>
          <w:lang w:val="en-GB"/>
        </w:rPr>
      </w:pPr>
      <w:r w:rsidRPr="004503B1">
        <w:rPr>
          <w:rFonts w:ascii="Times New Roman" w:eastAsia="Times New Roman" w:hAnsi="Times New Roman" w:cs="Times New Roman"/>
          <w:b/>
          <w:i/>
          <w:sz w:val="24"/>
          <w:szCs w:val="24"/>
          <w:highlight w:val="white"/>
          <w:u w:val="single"/>
          <w:lang w:val="en-GB"/>
        </w:rPr>
        <w:t>Disadvantages:</w:t>
      </w:r>
    </w:p>
    <w:p w:rsidR="00DE0EFF"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lastRenderedPageBreak/>
        <w:t xml:space="preserve">The </w:t>
      </w:r>
      <w:r w:rsidR="0065320E" w:rsidRPr="00730D73">
        <w:rPr>
          <w:rFonts w:ascii="Times New Roman" w:eastAsia="Times New Roman" w:hAnsi="Times New Roman" w:cs="Times New Roman"/>
          <w:sz w:val="24"/>
          <w:szCs w:val="24"/>
          <w:highlight w:val="white"/>
          <w:lang w:val="en-GB"/>
        </w:rPr>
        <w:t>LinkedIn</w:t>
      </w:r>
      <w:r w:rsidRPr="00730D73">
        <w:rPr>
          <w:rFonts w:ascii="Times New Roman" w:eastAsia="Times New Roman" w:hAnsi="Times New Roman" w:cs="Times New Roman"/>
          <w:sz w:val="24"/>
          <w:szCs w:val="24"/>
          <w:highlight w:val="white"/>
          <w:lang w:val="en-GB"/>
        </w:rPr>
        <w:t xml:space="preserve"> being a social </w:t>
      </w:r>
      <w:r w:rsidR="0065320E" w:rsidRPr="00730D73">
        <w:rPr>
          <w:rFonts w:ascii="Times New Roman" w:eastAsia="Times New Roman" w:hAnsi="Times New Roman" w:cs="Times New Roman"/>
          <w:sz w:val="24"/>
          <w:szCs w:val="24"/>
          <w:highlight w:val="white"/>
          <w:lang w:val="en-GB"/>
        </w:rPr>
        <w:t>job search</w:t>
      </w:r>
      <w:r w:rsidRPr="00730D73">
        <w:rPr>
          <w:rFonts w:ascii="Times New Roman" w:eastAsia="Times New Roman" w:hAnsi="Times New Roman" w:cs="Times New Roman"/>
          <w:sz w:val="24"/>
          <w:szCs w:val="24"/>
          <w:highlight w:val="white"/>
          <w:lang w:val="en-GB"/>
        </w:rPr>
        <w:t xml:space="preserve"> site consists of the personal and professional information of their client. It becomes very important for the company to keep the information safe. The risk of leakage of the information is very high in </w:t>
      </w:r>
      <w:r w:rsidR="00A076AF" w:rsidRPr="00730D73">
        <w:rPr>
          <w:rFonts w:ascii="Times New Roman" w:eastAsia="Times New Roman" w:hAnsi="Times New Roman" w:cs="Times New Roman"/>
          <w:sz w:val="24"/>
          <w:szCs w:val="24"/>
          <w:highlight w:val="white"/>
          <w:lang w:val="en-GB"/>
        </w:rPr>
        <w:t>LinkedIn</w:t>
      </w:r>
      <w:r w:rsidRPr="00730D73">
        <w:rPr>
          <w:rFonts w:ascii="Times New Roman" w:eastAsia="Times New Roman" w:hAnsi="Times New Roman" w:cs="Times New Roman"/>
          <w:sz w:val="24"/>
          <w:szCs w:val="24"/>
          <w:highlight w:val="white"/>
          <w:lang w:val="en-GB"/>
        </w:rPr>
        <w:t>. The number of fake vacancies and face accounts is disadvantage to the company, as the client can give wrong information in the site which in turn is very harmful to the Softwire (</w:t>
      </w:r>
      <w:r w:rsidR="0084423C" w:rsidRPr="00730D73">
        <w:rPr>
          <w:rFonts w:ascii="Times New Roman" w:eastAsia="Times New Roman" w:hAnsi="Times New Roman" w:cs="Times New Roman"/>
          <w:sz w:val="24"/>
          <w:szCs w:val="24"/>
          <w:highlight w:val="white"/>
          <w:lang w:val="en-GB"/>
        </w:rPr>
        <w:t>Softwire</w:t>
      </w:r>
      <w:r w:rsidRPr="00730D73">
        <w:rPr>
          <w:rFonts w:ascii="Times New Roman" w:eastAsia="Times New Roman" w:hAnsi="Times New Roman" w:cs="Times New Roman"/>
          <w:sz w:val="24"/>
          <w:szCs w:val="24"/>
          <w:highlight w:val="white"/>
          <w:lang w:val="en-GB"/>
        </w:rPr>
        <w:t>, 2018).</w:t>
      </w:r>
    </w:p>
    <w:p w:rsidR="00A03314" w:rsidRDefault="00A03314">
      <w:pPr>
        <w:pStyle w:val="normal0"/>
        <w:spacing w:line="360" w:lineRule="auto"/>
        <w:jc w:val="both"/>
        <w:rPr>
          <w:rFonts w:ascii="Times New Roman" w:eastAsia="Times New Roman" w:hAnsi="Times New Roman" w:cs="Times New Roman"/>
          <w:sz w:val="24"/>
          <w:szCs w:val="24"/>
          <w:highlight w:val="white"/>
          <w:lang w:val="en-GB"/>
        </w:rPr>
      </w:pPr>
    </w:p>
    <w:p w:rsidR="00DE0EFF" w:rsidRPr="004503B1" w:rsidRDefault="00E439A0" w:rsidP="00C54EE2">
      <w:pPr>
        <w:pStyle w:val="Heading2"/>
        <w:rPr>
          <w:i/>
          <w:sz w:val="24"/>
          <w:szCs w:val="24"/>
          <w:highlight w:val="white"/>
          <w:u w:val="single"/>
        </w:rPr>
      </w:pPr>
      <w:bookmarkStart w:id="12" w:name="_Toc533602990"/>
      <w:r w:rsidRPr="004503B1">
        <w:rPr>
          <w:i/>
          <w:sz w:val="24"/>
          <w:szCs w:val="24"/>
          <w:highlight w:val="white"/>
          <w:u w:val="single"/>
        </w:rPr>
        <w:t>Twitter:</w:t>
      </w:r>
      <w:bookmarkEnd w:id="12"/>
    </w:p>
    <w:p w:rsidR="00DE0EFF"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Twitter is the most used marketing site fo</w:t>
      </w:r>
      <w:r w:rsidR="00A076AF" w:rsidRPr="00730D73">
        <w:rPr>
          <w:rFonts w:ascii="Times New Roman" w:eastAsia="Times New Roman" w:hAnsi="Times New Roman" w:cs="Times New Roman"/>
          <w:sz w:val="24"/>
          <w:szCs w:val="24"/>
          <w:highlight w:val="white"/>
          <w:lang w:val="en-GB"/>
        </w:rPr>
        <w:t>r the companies in UK. The Softw</w:t>
      </w:r>
      <w:r w:rsidRPr="00730D73">
        <w:rPr>
          <w:rFonts w:ascii="Times New Roman" w:eastAsia="Times New Roman" w:hAnsi="Times New Roman" w:cs="Times New Roman"/>
          <w:sz w:val="24"/>
          <w:szCs w:val="24"/>
          <w:highlight w:val="white"/>
          <w:lang w:val="en-GB"/>
        </w:rPr>
        <w:t xml:space="preserve">ire uses Twitter to reach their client and communicate with them. The company also conveys important information related to the payment system with the employees on Twitter. The use of Twitter helps the company to attract more number </w:t>
      </w:r>
      <w:r w:rsidR="00A076AF" w:rsidRPr="00730D73">
        <w:rPr>
          <w:rFonts w:ascii="Times New Roman" w:eastAsia="Times New Roman" w:hAnsi="Times New Roman" w:cs="Times New Roman"/>
          <w:sz w:val="24"/>
          <w:szCs w:val="24"/>
          <w:highlight w:val="white"/>
          <w:lang w:val="en-GB"/>
        </w:rPr>
        <w:t>of customers</w:t>
      </w:r>
      <w:r w:rsidRPr="00730D73">
        <w:rPr>
          <w:rFonts w:ascii="Times New Roman" w:eastAsia="Times New Roman" w:hAnsi="Times New Roman" w:cs="Times New Roman"/>
          <w:sz w:val="24"/>
          <w:szCs w:val="24"/>
          <w:highlight w:val="white"/>
          <w:lang w:val="en-GB"/>
        </w:rPr>
        <w:t xml:space="preserve"> and ensure profit in long run. </w:t>
      </w:r>
    </w:p>
    <w:p w:rsidR="004503B1" w:rsidRPr="00730D73" w:rsidRDefault="004503B1">
      <w:pPr>
        <w:pStyle w:val="normal0"/>
        <w:spacing w:line="360" w:lineRule="auto"/>
        <w:jc w:val="both"/>
        <w:rPr>
          <w:rFonts w:ascii="Times New Roman" w:eastAsia="Times New Roman" w:hAnsi="Times New Roman" w:cs="Times New Roman"/>
          <w:sz w:val="24"/>
          <w:szCs w:val="24"/>
          <w:highlight w:val="white"/>
          <w:lang w:val="en-GB"/>
        </w:rPr>
      </w:pPr>
    </w:p>
    <w:p w:rsidR="004503B1" w:rsidRPr="004503B1" w:rsidRDefault="00E439A0">
      <w:pPr>
        <w:pStyle w:val="normal0"/>
        <w:spacing w:line="360" w:lineRule="auto"/>
        <w:jc w:val="both"/>
        <w:rPr>
          <w:rFonts w:ascii="Times New Roman" w:eastAsia="Times New Roman" w:hAnsi="Times New Roman" w:cs="Times New Roman"/>
          <w:b/>
          <w:i/>
          <w:sz w:val="24"/>
          <w:szCs w:val="24"/>
          <w:highlight w:val="white"/>
          <w:u w:val="single"/>
          <w:lang w:val="en-GB"/>
        </w:rPr>
      </w:pPr>
      <w:r w:rsidRPr="004503B1">
        <w:rPr>
          <w:rFonts w:ascii="Times New Roman" w:eastAsia="Times New Roman" w:hAnsi="Times New Roman" w:cs="Times New Roman"/>
          <w:b/>
          <w:i/>
          <w:sz w:val="24"/>
          <w:szCs w:val="24"/>
          <w:highlight w:val="white"/>
          <w:u w:val="single"/>
          <w:lang w:val="en-GB"/>
        </w:rPr>
        <w:t>Disadvantages:</w:t>
      </w:r>
    </w:p>
    <w:p w:rsidR="00DE0EFF" w:rsidRPr="00730D73" w:rsidRDefault="0056376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The Twitter is used by the un</w:t>
      </w:r>
      <w:r w:rsidR="00E439A0" w:rsidRPr="00730D73">
        <w:rPr>
          <w:rFonts w:ascii="Times New Roman" w:eastAsia="Times New Roman" w:hAnsi="Times New Roman" w:cs="Times New Roman"/>
          <w:sz w:val="24"/>
          <w:szCs w:val="24"/>
          <w:highlight w:val="white"/>
          <w:lang w:val="en-GB"/>
        </w:rPr>
        <w:t xml:space="preserve">satisfied customers to show their anger against the company. The negative feedback of the customers reduced the amount of customer to the company.  As mentioned by Yadav </w:t>
      </w:r>
      <w:r w:rsidR="00E439A0" w:rsidRPr="00730D73">
        <w:rPr>
          <w:rFonts w:ascii="Times New Roman" w:eastAsia="Times New Roman" w:hAnsi="Times New Roman" w:cs="Times New Roman"/>
          <w:i/>
          <w:sz w:val="24"/>
          <w:szCs w:val="24"/>
          <w:highlight w:val="white"/>
          <w:lang w:val="en-GB"/>
        </w:rPr>
        <w:t xml:space="preserve">et al. </w:t>
      </w:r>
      <w:r w:rsidR="00E439A0" w:rsidRPr="00730D73">
        <w:rPr>
          <w:rFonts w:ascii="Times New Roman" w:eastAsia="Times New Roman" w:hAnsi="Times New Roman" w:cs="Times New Roman"/>
          <w:sz w:val="24"/>
          <w:szCs w:val="24"/>
          <w:highlight w:val="white"/>
          <w:lang w:val="en-GB"/>
        </w:rPr>
        <w:t>(2016, p.230), the allegation of the customers affect the company and the company suffers loss in the market</w:t>
      </w:r>
      <w:r w:rsidR="00DD074D" w:rsidRPr="00730D73">
        <w:rPr>
          <w:rFonts w:ascii="Times New Roman" w:eastAsia="Times New Roman" w:hAnsi="Times New Roman" w:cs="Times New Roman"/>
          <w:sz w:val="24"/>
          <w:szCs w:val="24"/>
          <w:highlight w:val="white"/>
          <w:lang w:val="en-GB"/>
        </w:rPr>
        <w:t xml:space="preserve"> </w:t>
      </w:r>
      <w:r w:rsidR="00FE0B06" w:rsidRPr="00730D73">
        <w:rPr>
          <w:rFonts w:ascii="Times New Roman" w:eastAsia="Times New Roman" w:hAnsi="Times New Roman" w:cs="Times New Roman"/>
          <w:sz w:val="24"/>
          <w:szCs w:val="24"/>
          <w:highlight w:val="white"/>
          <w:lang w:val="en-GB"/>
        </w:rPr>
        <w:t>(</w:t>
      </w:r>
      <w:r w:rsidR="00DD074D" w:rsidRPr="00730D73">
        <w:rPr>
          <w:rFonts w:ascii="Times New Roman" w:eastAsia="Times New Roman" w:hAnsi="Times New Roman" w:cs="Times New Roman"/>
          <w:i/>
          <w:sz w:val="24"/>
          <w:szCs w:val="24"/>
          <w:highlight w:val="white"/>
          <w:lang w:val="en-GB"/>
        </w:rPr>
        <w:t>Refer</w:t>
      </w:r>
      <w:r w:rsidR="00FE0B06" w:rsidRPr="00730D73">
        <w:rPr>
          <w:rFonts w:ascii="Times New Roman" w:eastAsia="Times New Roman" w:hAnsi="Times New Roman" w:cs="Times New Roman"/>
          <w:i/>
          <w:sz w:val="24"/>
          <w:szCs w:val="24"/>
          <w:highlight w:val="white"/>
          <w:lang w:val="en-GB"/>
        </w:rPr>
        <w:t xml:space="preserve"> to Appendix 1</w:t>
      </w:r>
      <w:r w:rsidR="00DD074D" w:rsidRPr="00730D73">
        <w:rPr>
          <w:rFonts w:ascii="Times New Roman" w:eastAsia="Times New Roman" w:hAnsi="Times New Roman" w:cs="Times New Roman"/>
          <w:sz w:val="24"/>
          <w:szCs w:val="24"/>
          <w:highlight w:val="white"/>
          <w:lang w:val="en-GB"/>
        </w:rPr>
        <w:t>)</w:t>
      </w:r>
      <w:r w:rsidR="00E439A0" w:rsidRPr="00730D73">
        <w:rPr>
          <w:rFonts w:ascii="Times New Roman" w:eastAsia="Times New Roman" w:hAnsi="Times New Roman" w:cs="Times New Roman"/>
          <w:sz w:val="24"/>
          <w:szCs w:val="24"/>
          <w:highlight w:val="white"/>
          <w:lang w:val="en-GB"/>
        </w:rPr>
        <w:t>.</w:t>
      </w:r>
    </w:p>
    <w:p w:rsidR="008B02FC" w:rsidRDefault="008B02FC">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noProof/>
          <w:sz w:val="24"/>
          <w:szCs w:val="24"/>
          <w:lang w:val="en-GB" w:eastAsia="en-GB"/>
        </w:rPr>
        <w:lastRenderedPageBreak/>
        <w:drawing>
          <wp:inline distT="0" distB="0" distL="0" distR="0">
            <wp:extent cx="4638675" cy="634865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20181225-WA0003.jpg"/>
                    <pic:cNvPicPr/>
                  </pic:nvPicPr>
                  <pic:blipFill>
                    <a:blip r:embed="rId13"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645442" cy="6357915"/>
                    </a:xfrm>
                    <a:prstGeom prst="rect">
                      <a:avLst/>
                    </a:prstGeom>
                  </pic:spPr>
                </pic:pic>
              </a:graphicData>
            </a:graphic>
          </wp:inline>
        </w:drawing>
      </w:r>
    </w:p>
    <w:p w:rsidR="00E56390" w:rsidRDefault="00E56390">
      <w:pPr>
        <w:pStyle w:val="normal0"/>
        <w:spacing w:line="360" w:lineRule="auto"/>
        <w:jc w:val="both"/>
        <w:rPr>
          <w:rFonts w:ascii="Times New Roman" w:eastAsia="Times New Roman" w:hAnsi="Times New Roman" w:cs="Times New Roman"/>
          <w:sz w:val="24"/>
          <w:szCs w:val="24"/>
          <w:highlight w:val="white"/>
          <w:lang w:val="en-GB"/>
        </w:rPr>
      </w:pPr>
    </w:p>
    <w:p w:rsidR="00E56390" w:rsidRPr="00730D73" w:rsidRDefault="00E56390">
      <w:pPr>
        <w:pStyle w:val="normal0"/>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noProof/>
          <w:sz w:val="24"/>
          <w:szCs w:val="24"/>
          <w:lang w:val="en-GB" w:eastAsia="en-GB"/>
        </w:rPr>
        <w:lastRenderedPageBreak/>
        <w:drawing>
          <wp:inline distT="0" distB="0" distL="0" distR="0">
            <wp:extent cx="4762500" cy="6560820"/>
            <wp:effectExtent l="19050" t="0" r="0" b="0"/>
            <wp:docPr id="5" name="Picture 1" descr="C:\Users\Laptop\Desktop\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aptop\Desktop\image1.jpeg"/>
                    <pic:cNvPicPr>
                      <a:picLocks noChangeAspect="1" noChangeArrowheads="1"/>
                    </pic:cNvPicPr>
                  </pic:nvPicPr>
                  <pic:blipFill>
                    <a:blip r:embed="rId14" cstate="print"/>
                    <a:srcRect/>
                    <a:stretch>
                      <a:fillRect/>
                    </a:stretch>
                  </pic:blipFill>
                  <pic:spPr bwMode="auto">
                    <a:xfrm>
                      <a:off x="0" y="0"/>
                      <a:ext cx="4762500" cy="6560820"/>
                    </a:xfrm>
                    <a:prstGeom prst="rect">
                      <a:avLst/>
                    </a:prstGeom>
                    <a:noFill/>
                    <a:ln w="9525">
                      <a:noFill/>
                      <a:miter lim="800000"/>
                      <a:headEnd/>
                      <a:tailEnd/>
                    </a:ln>
                  </pic:spPr>
                </pic:pic>
              </a:graphicData>
            </a:graphic>
          </wp:inline>
        </w:drawing>
      </w:r>
    </w:p>
    <w:p w:rsidR="000B7513" w:rsidRPr="00730D73" w:rsidRDefault="000B7513">
      <w:pPr>
        <w:pStyle w:val="normal0"/>
        <w:spacing w:line="360" w:lineRule="auto"/>
        <w:jc w:val="both"/>
        <w:rPr>
          <w:rFonts w:ascii="Times New Roman" w:eastAsia="Times New Roman" w:hAnsi="Times New Roman" w:cs="Times New Roman"/>
          <w:sz w:val="24"/>
          <w:szCs w:val="24"/>
          <w:highlight w:val="white"/>
          <w:lang w:val="en-GB"/>
        </w:rPr>
      </w:pPr>
    </w:p>
    <w:p w:rsidR="00DE0EFF" w:rsidRPr="004503B1" w:rsidRDefault="00E439A0" w:rsidP="00C54EE2">
      <w:pPr>
        <w:pStyle w:val="Heading2"/>
        <w:rPr>
          <w:i/>
          <w:sz w:val="24"/>
          <w:szCs w:val="24"/>
          <w:highlight w:val="white"/>
          <w:u w:val="single"/>
        </w:rPr>
      </w:pPr>
      <w:bookmarkStart w:id="13" w:name="_Toc533602991"/>
      <w:r w:rsidRPr="004503B1">
        <w:rPr>
          <w:i/>
          <w:sz w:val="24"/>
          <w:szCs w:val="24"/>
          <w:highlight w:val="white"/>
          <w:u w:val="single"/>
        </w:rPr>
        <w:t>Face book</w:t>
      </w:r>
      <w:r w:rsidR="00113F7D" w:rsidRPr="004503B1">
        <w:rPr>
          <w:i/>
          <w:sz w:val="24"/>
          <w:szCs w:val="24"/>
          <w:highlight w:val="white"/>
          <w:u w:val="single"/>
        </w:rPr>
        <w:t>:</w:t>
      </w:r>
      <w:bookmarkEnd w:id="13"/>
    </w:p>
    <w:p w:rsidR="00DE0EFF"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Face book</w:t>
      </w:r>
      <w:r w:rsidR="00113F7D" w:rsidRPr="00730D73">
        <w:rPr>
          <w:rFonts w:ascii="Times New Roman" w:eastAsia="Times New Roman" w:hAnsi="Times New Roman" w:cs="Times New Roman"/>
          <w:sz w:val="24"/>
          <w:szCs w:val="24"/>
          <w:highlight w:val="white"/>
          <w:lang w:val="en-GB"/>
        </w:rPr>
        <w:t xml:space="preserve"> is the most used social networking sites by the youth. The execution of marketing strategies on </w:t>
      </w:r>
      <w:r w:rsidRPr="00730D73">
        <w:rPr>
          <w:rFonts w:ascii="Times New Roman" w:eastAsia="Times New Roman" w:hAnsi="Times New Roman" w:cs="Times New Roman"/>
          <w:sz w:val="24"/>
          <w:szCs w:val="24"/>
          <w:highlight w:val="white"/>
          <w:lang w:val="en-GB"/>
        </w:rPr>
        <w:t>Face book</w:t>
      </w:r>
      <w:r w:rsidR="00113F7D" w:rsidRPr="00730D73">
        <w:rPr>
          <w:rFonts w:ascii="Times New Roman" w:eastAsia="Times New Roman" w:hAnsi="Times New Roman" w:cs="Times New Roman"/>
          <w:sz w:val="24"/>
          <w:szCs w:val="24"/>
          <w:highlight w:val="white"/>
          <w:lang w:val="en-GB"/>
        </w:rPr>
        <w:t xml:space="preserve"> is considered to be </w:t>
      </w:r>
      <w:r w:rsidR="0084423C" w:rsidRPr="00730D73">
        <w:rPr>
          <w:rFonts w:ascii="Times New Roman" w:eastAsia="Times New Roman" w:hAnsi="Times New Roman" w:cs="Times New Roman"/>
          <w:sz w:val="24"/>
          <w:szCs w:val="24"/>
          <w:highlight w:val="white"/>
          <w:lang w:val="en-GB"/>
        </w:rPr>
        <w:t>an</w:t>
      </w:r>
      <w:r w:rsidR="00113F7D" w:rsidRPr="00730D73">
        <w:rPr>
          <w:rFonts w:ascii="Times New Roman" w:eastAsia="Times New Roman" w:hAnsi="Times New Roman" w:cs="Times New Roman"/>
          <w:sz w:val="24"/>
          <w:szCs w:val="24"/>
          <w:highlight w:val="white"/>
          <w:lang w:val="en-GB"/>
        </w:rPr>
        <w:t xml:space="preserve"> effective move by the Softwire. The execution of marketing strategies by Softwire is effective in reaching the targeted customers </w:t>
      </w:r>
      <w:r w:rsidRPr="00730D73">
        <w:rPr>
          <w:rFonts w:ascii="Times New Roman" w:eastAsia="Times New Roman" w:hAnsi="Times New Roman" w:cs="Times New Roman"/>
          <w:sz w:val="24"/>
          <w:szCs w:val="24"/>
          <w:highlight w:val="white"/>
          <w:lang w:val="en-GB"/>
        </w:rPr>
        <w:t>in very</w:t>
      </w:r>
      <w:r w:rsidR="00113F7D" w:rsidRPr="00730D73">
        <w:rPr>
          <w:rFonts w:ascii="Times New Roman" w:eastAsia="Times New Roman" w:hAnsi="Times New Roman" w:cs="Times New Roman"/>
          <w:sz w:val="24"/>
          <w:szCs w:val="24"/>
          <w:highlight w:val="white"/>
          <w:lang w:val="en-GB"/>
        </w:rPr>
        <w:t xml:space="preserve"> convenient cost and time. The individual may also use </w:t>
      </w:r>
      <w:r w:rsidRPr="00730D73">
        <w:rPr>
          <w:rFonts w:ascii="Times New Roman" w:eastAsia="Times New Roman" w:hAnsi="Times New Roman" w:cs="Times New Roman"/>
          <w:sz w:val="24"/>
          <w:szCs w:val="24"/>
          <w:highlight w:val="white"/>
          <w:lang w:val="en-GB"/>
        </w:rPr>
        <w:t>Face book</w:t>
      </w:r>
      <w:r w:rsidR="00113F7D" w:rsidRPr="00730D73">
        <w:rPr>
          <w:rFonts w:ascii="Times New Roman" w:eastAsia="Times New Roman" w:hAnsi="Times New Roman" w:cs="Times New Roman"/>
          <w:sz w:val="24"/>
          <w:szCs w:val="24"/>
          <w:highlight w:val="white"/>
          <w:lang w:val="en-GB"/>
        </w:rPr>
        <w:t xml:space="preserve"> to gather information regarding the job vacancies and apply for the vacant post if the criteria matches with their eligibility. </w:t>
      </w:r>
      <w:r w:rsidR="002B1633" w:rsidRPr="00730D73">
        <w:rPr>
          <w:rFonts w:ascii="Times New Roman" w:eastAsia="Times New Roman" w:hAnsi="Times New Roman" w:cs="Times New Roman"/>
          <w:sz w:val="24"/>
          <w:szCs w:val="24"/>
          <w:highlight w:val="white"/>
          <w:lang w:val="en-GB"/>
        </w:rPr>
        <w:t>Face book</w:t>
      </w:r>
      <w:r w:rsidR="00113F7D" w:rsidRPr="00730D73">
        <w:rPr>
          <w:rFonts w:ascii="Times New Roman" w:eastAsia="Times New Roman" w:hAnsi="Times New Roman" w:cs="Times New Roman"/>
          <w:sz w:val="24"/>
          <w:szCs w:val="24"/>
          <w:highlight w:val="white"/>
          <w:lang w:val="en-GB"/>
        </w:rPr>
        <w:t xml:space="preserve"> also helps the company to increase their sales and ensures profit to the company (</w:t>
      </w:r>
      <w:r w:rsidR="0084423C" w:rsidRPr="00730D73">
        <w:rPr>
          <w:rFonts w:ascii="Times New Roman" w:eastAsia="Times New Roman" w:hAnsi="Times New Roman" w:cs="Times New Roman"/>
          <w:sz w:val="24"/>
          <w:szCs w:val="24"/>
          <w:highlight w:val="white"/>
          <w:lang w:val="en-GB"/>
        </w:rPr>
        <w:t>Softwire</w:t>
      </w:r>
      <w:r w:rsidR="00113F7D" w:rsidRPr="00730D73">
        <w:rPr>
          <w:rFonts w:ascii="Times New Roman" w:eastAsia="Times New Roman" w:hAnsi="Times New Roman" w:cs="Times New Roman"/>
          <w:sz w:val="24"/>
          <w:szCs w:val="24"/>
          <w:highlight w:val="white"/>
          <w:lang w:val="en-GB"/>
        </w:rPr>
        <w:t>, 2018).</w:t>
      </w:r>
    </w:p>
    <w:p w:rsidR="000B7513" w:rsidRPr="00730D73" w:rsidRDefault="000B7513">
      <w:pPr>
        <w:pStyle w:val="normal0"/>
        <w:spacing w:line="360" w:lineRule="auto"/>
        <w:jc w:val="both"/>
        <w:rPr>
          <w:rFonts w:ascii="Times New Roman" w:eastAsia="Times New Roman" w:hAnsi="Times New Roman" w:cs="Times New Roman"/>
          <w:sz w:val="24"/>
          <w:szCs w:val="24"/>
          <w:highlight w:val="white"/>
          <w:lang w:val="en-GB"/>
        </w:rPr>
      </w:pPr>
    </w:p>
    <w:p w:rsidR="00DE0EFF" w:rsidRPr="004503B1" w:rsidRDefault="00E439A0">
      <w:pPr>
        <w:pStyle w:val="normal0"/>
        <w:spacing w:line="360" w:lineRule="auto"/>
        <w:jc w:val="both"/>
        <w:rPr>
          <w:rFonts w:ascii="Times New Roman" w:eastAsia="Times New Roman" w:hAnsi="Times New Roman" w:cs="Times New Roman"/>
          <w:b/>
          <w:i/>
          <w:sz w:val="24"/>
          <w:szCs w:val="24"/>
          <w:highlight w:val="white"/>
          <w:u w:val="single"/>
          <w:lang w:val="en-GB"/>
        </w:rPr>
      </w:pPr>
      <w:r w:rsidRPr="004503B1">
        <w:rPr>
          <w:rFonts w:ascii="Times New Roman" w:eastAsia="Times New Roman" w:hAnsi="Times New Roman" w:cs="Times New Roman"/>
          <w:b/>
          <w:i/>
          <w:sz w:val="24"/>
          <w:szCs w:val="24"/>
          <w:highlight w:val="white"/>
          <w:u w:val="single"/>
          <w:lang w:val="en-GB"/>
        </w:rPr>
        <w:t>Disadvantages:</w:t>
      </w:r>
    </w:p>
    <w:p w:rsidR="00DE0EFF"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The </w:t>
      </w:r>
      <w:r w:rsidR="002B1633" w:rsidRPr="00730D73">
        <w:rPr>
          <w:rFonts w:ascii="Times New Roman" w:eastAsia="Times New Roman" w:hAnsi="Times New Roman" w:cs="Times New Roman"/>
          <w:sz w:val="24"/>
          <w:szCs w:val="24"/>
          <w:highlight w:val="white"/>
          <w:lang w:val="en-GB"/>
        </w:rPr>
        <w:t>Face book</w:t>
      </w:r>
      <w:r w:rsidRPr="00730D73">
        <w:rPr>
          <w:rFonts w:ascii="Times New Roman" w:eastAsia="Times New Roman" w:hAnsi="Times New Roman" w:cs="Times New Roman"/>
          <w:sz w:val="24"/>
          <w:szCs w:val="24"/>
          <w:highlight w:val="white"/>
          <w:lang w:val="en-GB"/>
        </w:rPr>
        <w:t xml:space="preserve"> distracts the employees and reduces the efficiency of their work. Use of </w:t>
      </w:r>
      <w:r w:rsidR="002B1633" w:rsidRPr="00730D73">
        <w:rPr>
          <w:rFonts w:ascii="Times New Roman" w:eastAsia="Times New Roman" w:hAnsi="Times New Roman" w:cs="Times New Roman"/>
          <w:sz w:val="24"/>
          <w:szCs w:val="24"/>
          <w:highlight w:val="white"/>
          <w:lang w:val="en-GB"/>
        </w:rPr>
        <w:t>face book</w:t>
      </w:r>
      <w:r w:rsidRPr="00730D73">
        <w:rPr>
          <w:rFonts w:ascii="Times New Roman" w:eastAsia="Times New Roman" w:hAnsi="Times New Roman" w:cs="Times New Roman"/>
          <w:sz w:val="24"/>
          <w:szCs w:val="24"/>
          <w:highlight w:val="white"/>
          <w:lang w:val="en-GB"/>
        </w:rPr>
        <w:t xml:space="preserve"> during the office hours can increase the amount of mistakes of the employees. As mentioned by Taiminen </w:t>
      </w:r>
      <w:r w:rsidRPr="00730D73">
        <w:rPr>
          <w:rFonts w:ascii="Times New Roman" w:eastAsia="Times New Roman" w:hAnsi="Times New Roman" w:cs="Times New Roman"/>
          <w:i/>
          <w:sz w:val="24"/>
          <w:szCs w:val="24"/>
          <w:highlight w:val="white"/>
          <w:lang w:val="en-GB"/>
        </w:rPr>
        <w:t>et al.</w:t>
      </w:r>
      <w:r w:rsidRPr="00730D73">
        <w:rPr>
          <w:rFonts w:ascii="Times New Roman" w:eastAsia="Times New Roman" w:hAnsi="Times New Roman" w:cs="Times New Roman"/>
          <w:sz w:val="24"/>
          <w:szCs w:val="24"/>
          <w:highlight w:val="white"/>
          <w:lang w:val="en-GB"/>
        </w:rPr>
        <w:t xml:space="preserve"> (2015, p.640), the leaking of private information is also a drawback of </w:t>
      </w:r>
      <w:r w:rsidR="002B1633" w:rsidRPr="00730D73">
        <w:rPr>
          <w:rFonts w:ascii="Times New Roman" w:eastAsia="Times New Roman" w:hAnsi="Times New Roman" w:cs="Times New Roman"/>
          <w:sz w:val="24"/>
          <w:szCs w:val="24"/>
          <w:highlight w:val="white"/>
          <w:lang w:val="en-GB"/>
        </w:rPr>
        <w:t>Face book</w:t>
      </w:r>
      <w:r w:rsidRPr="00730D73">
        <w:rPr>
          <w:rFonts w:ascii="Times New Roman" w:eastAsia="Times New Roman" w:hAnsi="Times New Roman" w:cs="Times New Roman"/>
          <w:sz w:val="24"/>
          <w:szCs w:val="24"/>
          <w:highlight w:val="white"/>
          <w:lang w:val="en-GB"/>
        </w:rPr>
        <w:t>.</w:t>
      </w:r>
    </w:p>
    <w:p w:rsidR="00B728F3" w:rsidRPr="00730D73" w:rsidRDefault="00B728F3">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noProof/>
          <w:sz w:val="24"/>
          <w:szCs w:val="24"/>
          <w:lang w:val="en-GB" w:eastAsia="en-GB"/>
        </w:rPr>
        <w:drawing>
          <wp:inline distT="0" distB="0" distL="0" distR="0">
            <wp:extent cx="5486400" cy="3200400"/>
            <wp:effectExtent l="1905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1871F2" w:rsidRPr="00730D73" w:rsidRDefault="001871F2" w:rsidP="001A56C9">
      <w:pPr>
        <w:pStyle w:val="normal0"/>
        <w:spacing w:line="360" w:lineRule="auto"/>
        <w:jc w:val="center"/>
        <w:rPr>
          <w:rFonts w:ascii="Times New Roman" w:hAnsi="Times New Roman" w:cs="Times New Roman"/>
          <w:b/>
          <w:sz w:val="24"/>
          <w:szCs w:val="24"/>
          <w:highlight w:val="white"/>
        </w:rPr>
      </w:pPr>
      <w:r w:rsidRPr="00730D73">
        <w:rPr>
          <w:rFonts w:ascii="Times New Roman" w:eastAsia="Times New Roman" w:hAnsi="Times New Roman" w:cs="Times New Roman"/>
          <w:b/>
          <w:sz w:val="24"/>
          <w:szCs w:val="24"/>
          <w:highlight w:val="white"/>
          <w:lang w:val="en-GB"/>
        </w:rPr>
        <w:t xml:space="preserve">Figure </w:t>
      </w:r>
      <w:r w:rsidR="001A56C9" w:rsidRPr="00730D73">
        <w:rPr>
          <w:rFonts w:ascii="Times New Roman" w:eastAsia="Times New Roman" w:hAnsi="Times New Roman" w:cs="Times New Roman"/>
          <w:b/>
          <w:sz w:val="24"/>
          <w:szCs w:val="24"/>
          <w:highlight w:val="white"/>
          <w:lang w:val="en-GB"/>
        </w:rPr>
        <w:t>2</w:t>
      </w:r>
      <w:r w:rsidRPr="00730D73">
        <w:rPr>
          <w:rFonts w:ascii="Times New Roman" w:eastAsia="Times New Roman" w:hAnsi="Times New Roman" w:cs="Times New Roman"/>
          <w:b/>
          <w:sz w:val="24"/>
          <w:szCs w:val="24"/>
          <w:highlight w:val="white"/>
          <w:lang w:val="en-GB"/>
        </w:rPr>
        <w:t xml:space="preserve">: </w:t>
      </w:r>
      <w:r w:rsidR="001A56C9" w:rsidRPr="00730D73">
        <w:rPr>
          <w:rFonts w:ascii="Times New Roman" w:hAnsi="Times New Roman" w:cs="Times New Roman"/>
          <w:b/>
          <w:sz w:val="24"/>
          <w:szCs w:val="24"/>
          <w:highlight w:val="white"/>
        </w:rPr>
        <w:t>S</w:t>
      </w:r>
      <w:r w:rsidRPr="00730D73">
        <w:rPr>
          <w:rFonts w:ascii="Times New Roman" w:hAnsi="Times New Roman" w:cs="Times New Roman"/>
          <w:b/>
          <w:sz w:val="24"/>
          <w:szCs w:val="24"/>
          <w:highlight w:val="white"/>
        </w:rPr>
        <w:t>ocial applications</w:t>
      </w:r>
    </w:p>
    <w:p w:rsidR="001A56C9" w:rsidRPr="00730D73" w:rsidRDefault="0050086E" w:rsidP="001A56C9">
      <w:pPr>
        <w:pStyle w:val="normal0"/>
        <w:spacing w:line="360" w:lineRule="auto"/>
        <w:jc w:val="center"/>
        <w:rPr>
          <w:rFonts w:ascii="Times New Roman" w:eastAsia="Times New Roman" w:hAnsi="Times New Roman" w:cs="Times New Roman"/>
          <w:sz w:val="24"/>
          <w:szCs w:val="24"/>
          <w:highlight w:val="white"/>
          <w:lang w:val="en-GB"/>
        </w:rPr>
      </w:pPr>
      <w:r w:rsidRPr="00730D73">
        <w:rPr>
          <w:rFonts w:ascii="Times New Roman" w:hAnsi="Times New Roman" w:cs="Times New Roman"/>
          <w:sz w:val="24"/>
          <w:szCs w:val="24"/>
          <w:highlight w:val="white"/>
        </w:rPr>
        <w:t xml:space="preserve">(Source: </w:t>
      </w:r>
      <w:r w:rsidR="001A56C9" w:rsidRPr="00730D73">
        <w:rPr>
          <w:rFonts w:ascii="Times New Roman" w:hAnsi="Times New Roman" w:cs="Times New Roman"/>
          <w:sz w:val="24"/>
          <w:szCs w:val="24"/>
          <w:highlight w:val="white"/>
        </w:rPr>
        <w:t xml:space="preserve">Influenced by </w:t>
      </w:r>
      <w:r w:rsidR="001A56C9" w:rsidRPr="00730D73">
        <w:rPr>
          <w:rFonts w:ascii="Times New Roman" w:eastAsia="Times New Roman" w:hAnsi="Times New Roman" w:cs="Times New Roman"/>
          <w:sz w:val="24"/>
          <w:szCs w:val="24"/>
          <w:highlight w:val="white"/>
          <w:lang w:val="en-GB"/>
        </w:rPr>
        <w:t xml:space="preserve">Yadav </w:t>
      </w:r>
      <w:r w:rsidRPr="00730D73">
        <w:rPr>
          <w:rFonts w:ascii="Times New Roman" w:eastAsia="Times New Roman" w:hAnsi="Times New Roman" w:cs="Times New Roman"/>
          <w:i/>
          <w:sz w:val="24"/>
          <w:szCs w:val="24"/>
          <w:highlight w:val="white"/>
          <w:lang w:val="en-GB"/>
        </w:rPr>
        <w:t>et al.</w:t>
      </w:r>
      <w:r w:rsidR="001A56C9" w:rsidRPr="00730D73">
        <w:rPr>
          <w:rFonts w:ascii="Times New Roman" w:eastAsia="Times New Roman" w:hAnsi="Times New Roman" w:cs="Times New Roman"/>
          <w:i/>
          <w:sz w:val="24"/>
          <w:szCs w:val="24"/>
          <w:highlight w:val="white"/>
          <w:lang w:val="en-GB"/>
        </w:rPr>
        <w:t xml:space="preserve"> </w:t>
      </w:r>
      <w:r w:rsidR="001A56C9" w:rsidRPr="00730D73">
        <w:rPr>
          <w:rFonts w:ascii="Times New Roman" w:eastAsia="Times New Roman" w:hAnsi="Times New Roman" w:cs="Times New Roman"/>
          <w:sz w:val="24"/>
          <w:szCs w:val="24"/>
          <w:highlight w:val="white"/>
          <w:lang w:val="en-GB"/>
        </w:rPr>
        <w:t>2016, p.230)</w:t>
      </w:r>
    </w:p>
    <w:p w:rsidR="00BA09B1" w:rsidRPr="004503B1" w:rsidRDefault="0084423C" w:rsidP="00BA09B1">
      <w:pPr>
        <w:pStyle w:val="normal0"/>
        <w:spacing w:line="360" w:lineRule="auto"/>
        <w:rPr>
          <w:rFonts w:ascii="Times New Roman" w:eastAsia="Times New Roman" w:hAnsi="Times New Roman" w:cs="Times New Roman"/>
          <w:b/>
          <w:i/>
          <w:sz w:val="24"/>
          <w:szCs w:val="24"/>
          <w:highlight w:val="white"/>
          <w:u w:val="single"/>
          <w:lang w:val="en-GB"/>
        </w:rPr>
      </w:pPr>
      <w:r w:rsidRPr="004503B1">
        <w:rPr>
          <w:rFonts w:ascii="Times New Roman" w:eastAsia="Times New Roman" w:hAnsi="Times New Roman" w:cs="Times New Roman"/>
          <w:b/>
          <w:i/>
          <w:sz w:val="24"/>
          <w:szCs w:val="24"/>
          <w:highlight w:val="white"/>
          <w:u w:val="single"/>
          <w:lang w:val="en-GB"/>
        </w:rPr>
        <w:t>Conclusion</w:t>
      </w:r>
      <w:r w:rsidR="00BA09B1" w:rsidRPr="004503B1">
        <w:rPr>
          <w:rFonts w:ascii="Times New Roman" w:eastAsia="Times New Roman" w:hAnsi="Times New Roman" w:cs="Times New Roman"/>
          <w:b/>
          <w:i/>
          <w:sz w:val="24"/>
          <w:szCs w:val="24"/>
          <w:highlight w:val="white"/>
          <w:u w:val="single"/>
          <w:lang w:val="en-GB"/>
        </w:rPr>
        <w:t>:</w:t>
      </w:r>
    </w:p>
    <w:p w:rsidR="000B751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I think the use of </w:t>
      </w:r>
      <w:r w:rsidR="009322C4" w:rsidRPr="00730D73">
        <w:rPr>
          <w:rFonts w:ascii="Times New Roman" w:eastAsia="Times New Roman" w:hAnsi="Times New Roman" w:cs="Times New Roman"/>
          <w:sz w:val="24"/>
          <w:szCs w:val="24"/>
          <w:highlight w:val="white"/>
          <w:lang w:val="en-GB"/>
        </w:rPr>
        <w:t>LinkedIn</w:t>
      </w:r>
      <w:r w:rsidRPr="00730D73">
        <w:rPr>
          <w:rFonts w:ascii="Times New Roman" w:eastAsia="Times New Roman" w:hAnsi="Times New Roman" w:cs="Times New Roman"/>
          <w:sz w:val="24"/>
          <w:szCs w:val="24"/>
          <w:highlight w:val="white"/>
          <w:lang w:val="en-GB"/>
        </w:rPr>
        <w:t xml:space="preserve"> is more preferable for the purpose of searching job as both the company and the individual searching for job are able to meet company’s desire. The company in search of an employee needs to give the details regarding the vacant post. The proper information regarding the working hour and wage is also mentioned.</w:t>
      </w:r>
      <w:r w:rsidR="009322C4" w:rsidRPr="00730D73">
        <w:rPr>
          <w:rFonts w:ascii="Times New Roman" w:eastAsia="Times New Roman" w:hAnsi="Times New Roman" w:cs="Times New Roman"/>
          <w:sz w:val="24"/>
          <w:szCs w:val="24"/>
          <w:highlight w:val="white"/>
          <w:lang w:val="en-GB"/>
        </w:rPr>
        <w:t xml:space="preserve"> The educational qualifications and</w:t>
      </w:r>
      <w:r w:rsidRPr="00730D73">
        <w:rPr>
          <w:rFonts w:ascii="Times New Roman" w:eastAsia="Times New Roman" w:hAnsi="Times New Roman" w:cs="Times New Roman"/>
          <w:sz w:val="24"/>
          <w:szCs w:val="24"/>
          <w:highlight w:val="white"/>
          <w:lang w:val="en-GB"/>
        </w:rPr>
        <w:t xml:space="preserve"> </w:t>
      </w:r>
      <w:r w:rsidR="009322C4" w:rsidRPr="00730D73">
        <w:rPr>
          <w:rFonts w:ascii="Times New Roman" w:eastAsia="Times New Roman" w:hAnsi="Times New Roman" w:cs="Times New Roman"/>
          <w:sz w:val="24"/>
          <w:szCs w:val="24"/>
          <w:highlight w:val="white"/>
          <w:lang w:val="en-GB"/>
        </w:rPr>
        <w:t>extracurricular</w:t>
      </w:r>
      <w:r w:rsidRPr="00730D73">
        <w:rPr>
          <w:rFonts w:ascii="Times New Roman" w:eastAsia="Times New Roman" w:hAnsi="Times New Roman" w:cs="Times New Roman"/>
          <w:sz w:val="24"/>
          <w:szCs w:val="24"/>
          <w:highlight w:val="white"/>
          <w:lang w:val="en-GB"/>
        </w:rPr>
        <w:t xml:space="preserve"> </w:t>
      </w:r>
      <w:r w:rsidR="0050086E" w:rsidRPr="00730D73">
        <w:rPr>
          <w:rFonts w:ascii="Times New Roman" w:eastAsia="Times New Roman" w:hAnsi="Times New Roman" w:cs="Times New Roman"/>
          <w:sz w:val="24"/>
          <w:szCs w:val="24"/>
          <w:highlight w:val="white"/>
          <w:lang w:val="en-GB"/>
        </w:rPr>
        <w:t>activities that</w:t>
      </w:r>
      <w:r w:rsidRPr="00730D73">
        <w:rPr>
          <w:rFonts w:ascii="Times New Roman" w:eastAsia="Times New Roman" w:hAnsi="Times New Roman" w:cs="Times New Roman"/>
          <w:sz w:val="24"/>
          <w:szCs w:val="24"/>
          <w:highlight w:val="white"/>
          <w:lang w:val="en-GB"/>
        </w:rPr>
        <w:t xml:space="preserve"> the employee need to posses are mentioned in the profile. On the other hand, the individual searching of job mention their personal and professional details related to their education, experiences which are marked with the criteria of the vacant post. In case, the criteria of the vacant post match with that of the ability of the individual. The individual is selected for the further procedure. The Softwire uses LinkedIn to identify the individual’s in search of job. The aspiring engineers are selected by the consultancy and are approached to join the company in order to achieve their dreams of getting placed in a reputed company (</w:t>
      </w:r>
      <w:r w:rsidR="0084423C" w:rsidRPr="00730D73">
        <w:rPr>
          <w:rFonts w:ascii="Times New Roman" w:eastAsia="Times New Roman" w:hAnsi="Times New Roman" w:cs="Times New Roman"/>
          <w:sz w:val="24"/>
          <w:szCs w:val="24"/>
          <w:highlight w:val="white"/>
          <w:lang w:val="en-GB"/>
        </w:rPr>
        <w:t>Softwire</w:t>
      </w:r>
      <w:r w:rsidRPr="00730D73">
        <w:rPr>
          <w:rFonts w:ascii="Times New Roman" w:eastAsia="Times New Roman" w:hAnsi="Times New Roman" w:cs="Times New Roman"/>
          <w:sz w:val="24"/>
          <w:szCs w:val="24"/>
          <w:highlight w:val="white"/>
          <w:lang w:val="en-GB"/>
        </w:rPr>
        <w:t>, 2018).</w:t>
      </w:r>
    </w:p>
    <w:p w:rsidR="00E56390" w:rsidRPr="00730D73" w:rsidRDefault="00E56390">
      <w:pPr>
        <w:pStyle w:val="normal0"/>
        <w:spacing w:line="360" w:lineRule="auto"/>
        <w:jc w:val="both"/>
        <w:rPr>
          <w:rFonts w:ascii="Times New Roman" w:eastAsia="Times New Roman" w:hAnsi="Times New Roman" w:cs="Times New Roman"/>
          <w:sz w:val="24"/>
          <w:szCs w:val="24"/>
          <w:highlight w:val="white"/>
          <w:lang w:val="en-GB"/>
        </w:rPr>
      </w:pPr>
    </w:p>
    <w:p w:rsidR="00BA09B1" w:rsidRPr="00730D73" w:rsidRDefault="00BA09B1">
      <w:pPr>
        <w:pStyle w:val="normal0"/>
        <w:spacing w:line="360" w:lineRule="auto"/>
        <w:jc w:val="both"/>
        <w:rPr>
          <w:rFonts w:ascii="Times New Roman" w:eastAsia="Times New Roman" w:hAnsi="Times New Roman" w:cs="Times New Roman"/>
          <w:sz w:val="24"/>
          <w:szCs w:val="24"/>
          <w:highlight w:val="white"/>
          <w:lang w:val="en-GB"/>
        </w:rPr>
      </w:pPr>
    </w:p>
    <w:p w:rsidR="00BA09B1" w:rsidRPr="00730D73" w:rsidRDefault="00E439A0" w:rsidP="00BA09B1">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lastRenderedPageBreak/>
        <w:t>The use of LinkedIn helps the Softwire to reach their targeted customers easily in very less time. The company uses the positive feedbacks or success stories of the clients as a marketing strategy and attract more customers.</w:t>
      </w:r>
      <w:r w:rsidR="00BA09B1" w:rsidRPr="00730D73">
        <w:rPr>
          <w:rFonts w:ascii="Times New Roman" w:eastAsia="Times New Roman" w:hAnsi="Times New Roman" w:cs="Times New Roman"/>
          <w:sz w:val="24"/>
          <w:szCs w:val="24"/>
          <w:highlight w:val="white"/>
          <w:lang w:val="en-GB"/>
        </w:rPr>
        <w:t xml:space="preserve"> The use of social media and modern applications are very important to reach the customers and execute the strategies of the business effectively. The Softwire use the technologies for the execution of proper communication among the employees which enables then to execute their work in more organised and systematic manner.</w:t>
      </w:r>
    </w:p>
    <w:p w:rsidR="00DE0EFF" w:rsidRPr="00730D73" w:rsidRDefault="00DE0EFF">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DE0EFF">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E439A0">
      <w:pPr>
        <w:pStyle w:val="normal0"/>
        <w:spacing w:line="360" w:lineRule="auto"/>
        <w:jc w:val="both"/>
        <w:rPr>
          <w:rFonts w:ascii="Times New Roman" w:eastAsia="Times New Roman" w:hAnsi="Times New Roman" w:cs="Times New Roman"/>
          <w:b/>
          <w:sz w:val="24"/>
          <w:szCs w:val="24"/>
          <w:highlight w:val="white"/>
          <w:lang w:val="en-GB"/>
        </w:rPr>
      </w:pPr>
      <w:r w:rsidRPr="00730D73">
        <w:rPr>
          <w:rFonts w:ascii="Times New Roman" w:hAnsi="Times New Roman" w:cs="Times New Roman"/>
          <w:sz w:val="24"/>
          <w:szCs w:val="24"/>
          <w:lang w:val="en-GB"/>
        </w:rPr>
        <w:br w:type="page"/>
      </w:r>
    </w:p>
    <w:p w:rsidR="00DE0EFF" w:rsidRPr="00730D73" w:rsidRDefault="00E439A0" w:rsidP="00111CB4">
      <w:pPr>
        <w:pStyle w:val="Heading1"/>
        <w:rPr>
          <w:sz w:val="24"/>
          <w:szCs w:val="24"/>
          <w:highlight w:val="white"/>
        </w:rPr>
      </w:pPr>
      <w:bookmarkStart w:id="14" w:name="_Toc533602994"/>
      <w:r w:rsidRPr="00730D73">
        <w:rPr>
          <w:sz w:val="24"/>
          <w:szCs w:val="24"/>
          <w:highlight w:val="white"/>
        </w:rPr>
        <w:lastRenderedPageBreak/>
        <w:t>References</w:t>
      </w:r>
      <w:bookmarkEnd w:id="14"/>
    </w:p>
    <w:p w:rsidR="00D71CF2" w:rsidRPr="00730D73" w:rsidRDefault="00D71CF2" w:rsidP="00B44145">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Baldock, R. and Mason, C., (2015). </w:t>
      </w:r>
      <w:proofErr w:type="gramStart"/>
      <w:r w:rsidRPr="00730D73">
        <w:rPr>
          <w:rFonts w:ascii="Times New Roman" w:eastAsia="Times New Roman" w:hAnsi="Times New Roman" w:cs="Times New Roman"/>
          <w:sz w:val="24"/>
          <w:szCs w:val="24"/>
          <w:highlight w:val="white"/>
          <w:lang w:val="en-GB"/>
        </w:rPr>
        <w:t>Establishing a new UK finance escalator for innovative SMEs: the roles of the Enterprise Capital Funds and Angel Co-Investment Fund.</w:t>
      </w:r>
      <w:proofErr w:type="gramEnd"/>
      <w:r w:rsidRPr="00730D73">
        <w:rPr>
          <w:rFonts w:ascii="Times New Roman" w:eastAsia="Times New Roman" w:hAnsi="Times New Roman" w:cs="Times New Roman"/>
          <w:sz w:val="24"/>
          <w:szCs w:val="24"/>
          <w:highlight w:val="white"/>
          <w:lang w:val="en-GB"/>
        </w:rPr>
        <w:t xml:space="preserve"> </w:t>
      </w:r>
      <w:proofErr w:type="gramStart"/>
      <w:r w:rsidRPr="00730D73">
        <w:rPr>
          <w:rFonts w:ascii="Times New Roman" w:eastAsia="Times New Roman" w:hAnsi="Times New Roman" w:cs="Times New Roman"/>
          <w:i/>
          <w:sz w:val="24"/>
          <w:szCs w:val="24"/>
          <w:highlight w:val="white"/>
          <w:lang w:val="en-GB"/>
        </w:rPr>
        <w:t>Venture Capital</w:t>
      </w:r>
      <w:r w:rsidRPr="00730D73">
        <w:rPr>
          <w:rFonts w:ascii="Times New Roman" w:eastAsia="Times New Roman" w:hAnsi="Times New Roman" w:cs="Times New Roman"/>
          <w:sz w:val="24"/>
          <w:szCs w:val="24"/>
          <w:highlight w:val="white"/>
          <w:lang w:val="en-GB"/>
        </w:rPr>
        <w:t xml:space="preserve">, </w:t>
      </w:r>
      <w:r w:rsidRPr="00730D73">
        <w:rPr>
          <w:rFonts w:ascii="Times New Roman" w:eastAsia="Times New Roman" w:hAnsi="Times New Roman" w:cs="Times New Roman"/>
          <w:i/>
          <w:sz w:val="24"/>
          <w:szCs w:val="24"/>
          <w:highlight w:val="white"/>
          <w:lang w:val="en-GB"/>
        </w:rPr>
        <w:t>17</w:t>
      </w:r>
      <w:r w:rsidRPr="00730D73">
        <w:rPr>
          <w:rFonts w:ascii="Times New Roman" w:eastAsia="Times New Roman" w:hAnsi="Times New Roman" w:cs="Times New Roman"/>
          <w:sz w:val="24"/>
          <w:szCs w:val="24"/>
          <w:highlight w:val="white"/>
          <w:lang w:val="en-GB"/>
        </w:rPr>
        <w:t>(1-2), pp.59-86.</w:t>
      </w:r>
      <w:proofErr w:type="gramEnd"/>
    </w:p>
    <w:p w:rsidR="00D71CF2" w:rsidRPr="00730D73" w:rsidRDefault="00D71CF2">
      <w:pPr>
        <w:pStyle w:val="normal0"/>
        <w:spacing w:line="360" w:lineRule="auto"/>
        <w:jc w:val="both"/>
        <w:rPr>
          <w:rFonts w:ascii="Times New Roman" w:eastAsia="Times New Roman" w:hAnsi="Times New Roman" w:cs="Times New Roman"/>
          <w:sz w:val="24"/>
          <w:szCs w:val="24"/>
          <w:highlight w:val="white"/>
          <w:lang w:val="en-GB"/>
        </w:rPr>
      </w:pPr>
      <w:proofErr w:type="gramStart"/>
      <w:r w:rsidRPr="00730D73">
        <w:rPr>
          <w:rFonts w:ascii="Times New Roman" w:eastAsia="Times New Roman" w:hAnsi="Times New Roman" w:cs="Times New Roman"/>
          <w:sz w:val="24"/>
          <w:szCs w:val="24"/>
          <w:highlight w:val="white"/>
          <w:lang w:val="en-GB"/>
        </w:rPr>
        <w:t>Buettner, R., (2016), January.</w:t>
      </w:r>
      <w:proofErr w:type="gramEnd"/>
      <w:r w:rsidRPr="00730D73">
        <w:rPr>
          <w:rFonts w:ascii="Times New Roman" w:eastAsia="Times New Roman" w:hAnsi="Times New Roman" w:cs="Times New Roman"/>
          <w:sz w:val="24"/>
          <w:szCs w:val="24"/>
          <w:highlight w:val="white"/>
          <w:lang w:val="en-GB"/>
        </w:rPr>
        <w:t xml:space="preserve"> </w:t>
      </w:r>
      <w:proofErr w:type="gramStart"/>
      <w:r w:rsidRPr="00730D73">
        <w:rPr>
          <w:rFonts w:ascii="Times New Roman" w:eastAsia="Times New Roman" w:hAnsi="Times New Roman" w:cs="Times New Roman"/>
          <w:sz w:val="24"/>
          <w:szCs w:val="24"/>
          <w:highlight w:val="white"/>
          <w:lang w:val="en-GB"/>
        </w:rPr>
        <w:t>Getting a job via career-oriented social networking sites: The weakness of ties.</w:t>
      </w:r>
      <w:proofErr w:type="gramEnd"/>
      <w:r w:rsidRPr="00730D73">
        <w:rPr>
          <w:rFonts w:ascii="Times New Roman" w:eastAsia="Times New Roman" w:hAnsi="Times New Roman" w:cs="Times New Roman"/>
          <w:sz w:val="24"/>
          <w:szCs w:val="24"/>
          <w:highlight w:val="white"/>
          <w:lang w:val="en-GB"/>
        </w:rPr>
        <w:t xml:space="preserve"> </w:t>
      </w:r>
      <w:proofErr w:type="gramStart"/>
      <w:r w:rsidRPr="00730D73">
        <w:rPr>
          <w:rFonts w:ascii="Times New Roman" w:eastAsia="Times New Roman" w:hAnsi="Times New Roman" w:cs="Times New Roman"/>
          <w:sz w:val="24"/>
          <w:szCs w:val="24"/>
          <w:highlight w:val="white"/>
          <w:lang w:val="en-GB"/>
        </w:rPr>
        <w:t xml:space="preserve">In </w:t>
      </w:r>
      <w:r w:rsidRPr="00730D73">
        <w:rPr>
          <w:rFonts w:ascii="Times New Roman" w:eastAsia="Times New Roman" w:hAnsi="Times New Roman" w:cs="Times New Roman"/>
          <w:i/>
          <w:sz w:val="24"/>
          <w:szCs w:val="24"/>
          <w:highlight w:val="white"/>
          <w:lang w:val="en-GB"/>
        </w:rPr>
        <w:t>System Sciences (HICSS), 2016 49th Hawaii International Conference on</w:t>
      </w:r>
      <w:r w:rsidRPr="00730D73">
        <w:rPr>
          <w:rFonts w:ascii="Times New Roman" w:eastAsia="Times New Roman" w:hAnsi="Times New Roman" w:cs="Times New Roman"/>
          <w:sz w:val="24"/>
          <w:szCs w:val="24"/>
          <w:highlight w:val="white"/>
          <w:lang w:val="en-GB"/>
        </w:rPr>
        <w:t xml:space="preserve"> (pp. 2156-2165).</w:t>
      </w:r>
      <w:proofErr w:type="gramEnd"/>
      <w:r w:rsidRPr="00730D73">
        <w:rPr>
          <w:rFonts w:ascii="Times New Roman" w:eastAsia="Times New Roman" w:hAnsi="Times New Roman" w:cs="Times New Roman"/>
          <w:sz w:val="24"/>
          <w:szCs w:val="24"/>
          <w:highlight w:val="white"/>
          <w:lang w:val="en-GB"/>
        </w:rPr>
        <w:t xml:space="preserve"> </w:t>
      </w:r>
      <w:proofErr w:type="gramStart"/>
      <w:r w:rsidRPr="00730D73">
        <w:rPr>
          <w:rFonts w:ascii="Times New Roman" w:eastAsia="Times New Roman" w:hAnsi="Times New Roman" w:cs="Times New Roman"/>
          <w:sz w:val="24"/>
          <w:szCs w:val="24"/>
          <w:highlight w:val="white"/>
          <w:lang w:val="en-GB"/>
        </w:rPr>
        <w:t>IEEE.</w:t>
      </w:r>
      <w:proofErr w:type="gramEnd"/>
    </w:p>
    <w:p w:rsidR="00D71CF2" w:rsidRPr="00730D73" w:rsidRDefault="00D71CF2">
      <w:pPr>
        <w:pStyle w:val="normal0"/>
        <w:spacing w:line="360" w:lineRule="auto"/>
        <w:jc w:val="both"/>
        <w:rPr>
          <w:rFonts w:ascii="Times New Roman" w:eastAsia="Times New Roman" w:hAnsi="Times New Roman" w:cs="Times New Roman"/>
          <w:sz w:val="24"/>
          <w:szCs w:val="24"/>
          <w:highlight w:val="white"/>
          <w:lang w:val="en-GB"/>
        </w:rPr>
      </w:pPr>
      <w:proofErr w:type="gramStart"/>
      <w:r w:rsidRPr="00730D73">
        <w:rPr>
          <w:rFonts w:ascii="Times New Roman" w:eastAsia="Times New Roman" w:hAnsi="Times New Roman" w:cs="Times New Roman"/>
          <w:sz w:val="24"/>
          <w:szCs w:val="24"/>
          <w:highlight w:val="white"/>
          <w:lang w:val="en-GB"/>
        </w:rPr>
        <w:t xml:space="preserve">Caliendo, M., Cobb-Clark, D.A. and </w:t>
      </w:r>
      <w:proofErr w:type="spellStart"/>
      <w:r w:rsidRPr="00730D73">
        <w:rPr>
          <w:rFonts w:ascii="Times New Roman" w:eastAsia="Times New Roman" w:hAnsi="Times New Roman" w:cs="Times New Roman"/>
          <w:sz w:val="24"/>
          <w:szCs w:val="24"/>
          <w:highlight w:val="white"/>
          <w:lang w:val="en-GB"/>
        </w:rPr>
        <w:t>Uhlendorff</w:t>
      </w:r>
      <w:proofErr w:type="spellEnd"/>
      <w:r w:rsidRPr="00730D73">
        <w:rPr>
          <w:rFonts w:ascii="Times New Roman" w:eastAsia="Times New Roman" w:hAnsi="Times New Roman" w:cs="Times New Roman"/>
          <w:sz w:val="24"/>
          <w:szCs w:val="24"/>
          <w:highlight w:val="white"/>
          <w:lang w:val="en-GB"/>
        </w:rPr>
        <w:t>, A., (2015).</w:t>
      </w:r>
      <w:proofErr w:type="gramEnd"/>
      <w:r w:rsidRPr="00730D73">
        <w:rPr>
          <w:rFonts w:ascii="Times New Roman" w:eastAsia="Times New Roman" w:hAnsi="Times New Roman" w:cs="Times New Roman"/>
          <w:sz w:val="24"/>
          <w:szCs w:val="24"/>
          <w:highlight w:val="white"/>
          <w:lang w:val="en-GB"/>
        </w:rPr>
        <w:t xml:space="preserve"> </w:t>
      </w:r>
      <w:proofErr w:type="gramStart"/>
      <w:r w:rsidRPr="00730D73">
        <w:rPr>
          <w:rFonts w:ascii="Times New Roman" w:eastAsia="Times New Roman" w:hAnsi="Times New Roman" w:cs="Times New Roman"/>
          <w:sz w:val="24"/>
          <w:szCs w:val="24"/>
          <w:highlight w:val="white"/>
          <w:lang w:val="en-GB"/>
        </w:rPr>
        <w:t>Locus of control and job search strategies.</w:t>
      </w:r>
      <w:proofErr w:type="gramEnd"/>
      <w:r w:rsidRPr="00730D73">
        <w:rPr>
          <w:rFonts w:ascii="Times New Roman" w:eastAsia="Times New Roman" w:hAnsi="Times New Roman" w:cs="Times New Roman"/>
          <w:sz w:val="24"/>
          <w:szCs w:val="24"/>
          <w:highlight w:val="white"/>
          <w:lang w:val="en-GB"/>
        </w:rPr>
        <w:t xml:space="preserve"> </w:t>
      </w:r>
      <w:proofErr w:type="gramStart"/>
      <w:r w:rsidRPr="00730D73">
        <w:rPr>
          <w:rFonts w:ascii="Times New Roman" w:eastAsia="Times New Roman" w:hAnsi="Times New Roman" w:cs="Times New Roman"/>
          <w:i/>
          <w:sz w:val="24"/>
          <w:szCs w:val="24"/>
          <w:highlight w:val="white"/>
          <w:lang w:val="en-GB"/>
        </w:rPr>
        <w:t>Review of Economics and Statistics</w:t>
      </w:r>
      <w:r w:rsidRPr="00730D73">
        <w:rPr>
          <w:rFonts w:ascii="Times New Roman" w:eastAsia="Times New Roman" w:hAnsi="Times New Roman" w:cs="Times New Roman"/>
          <w:sz w:val="24"/>
          <w:szCs w:val="24"/>
          <w:highlight w:val="white"/>
          <w:lang w:val="en-GB"/>
        </w:rPr>
        <w:t xml:space="preserve">, </w:t>
      </w:r>
      <w:r w:rsidRPr="00730D73">
        <w:rPr>
          <w:rFonts w:ascii="Times New Roman" w:eastAsia="Times New Roman" w:hAnsi="Times New Roman" w:cs="Times New Roman"/>
          <w:i/>
          <w:sz w:val="24"/>
          <w:szCs w:val="24"/>
          <w:highlight w:val="white"/>
          <w:lang w:val="en-GB"/>
        </w:rPr>
        <w:t>97</w:t>
      </w:r>
      <w:r w:rsidRPr="00730D73">
        <w:rPr>
          <w:rFonts w:ascii="Times New Roman" w:eastAsia="Times New Roman" w:hAnsi="Times New Roman" w:cs="Times New Roman"/>
          <w:sz w:val="24"/>
          <w:szCs w:val="24"/>
          <w:highlight w:val="white"/>
          <w:lang w:val="en-GB"/>
        </w:rPr>
        <w:t>(1), pp.88-103.</w:t>
      </w:r>
      <w:proofErr w:type="gramEnd"/>
    </w:p>
    <w:p w:rsidR="00D71CF2" w:rsidRPr="00730D73" w:rsidRDefault="00D71CF2">
      <w:pPr>
        <w:pStyle w:val="normal0"/>
        <w:spacing w:line="360" w:lineRule="auto"/>
        <w:jc w:val="both"/>
        <w:rPr>
          <w:rFonts w:ascii="Times New Roman" w:eastAsia="Times New Roman" w:hAnsi="Times New Roman" w:cs="Times New Roman"/>
          <w:sz w:val="24"/>
          <w:szCs w:val="24"/>
          <w:highlight w:val="white"/>
          <w:lang w:val="en-GB"/>
        </w:rPr>
      </w:pPr>
      <w:proofErr w:type="spellStart"/>
      <w:r w:rsidRPr="00730D73">
        <w:rPr>
          <w:rFonts w:ascii="Times New Roman" w:eastAsia="Times New Roman" w:hAnsi="Times New Roman" w:cs="Times New Roman"/>
          <w:sz w:val="24"/>
          <w:szCs w:val="24"/>
          <w:highlight w:val="white"/>
          <w:lang w:val="en-GB"/>
        </w:rPr>
        <w:t>Castilla</w:t>
      </w:r>
      <w:proofErr w:type="spellEnd"/>
      <w:r w:rsidRPr="00730D73">
        <w:rPr>
          <w:rFonts w:ascii="Times New Roman" w:eastAsia="Times New Roman" w:hAnsi="Times New Roman" w:cs="Times New Roman"/>
          <w:sz w:val="24"/>
          <w:szCs w:val="24"/>
          <w:highlight w:val="white"/>
          <w:lang w:val="en-GB"/>
        </w:rPr>
        <w:t xml:space="preserve">, E.J. and Fernandez, R.M., (2017). How much is that network worth? </w:t>
      </w:r>
      <w:proofErr w:type="gramStart"/>
      <w:r w:rsidRPr="00730D73">
        <w:rPr>
          <w:rFonts w:ascii="Times New Roman" w:eastAsia="Times New Roman" w:hAnsi="Times New Roman" w:cs="Times New Roman"/>
          <w:sz w:val="24"/>
          <w:szCs w:val="24"/>
          <w:highlight w:val="white"/>
          <w:lang w:val="en-GB"/>
        </w:rPr>
        <w:t>Social capital in employee referral networks.</w:t>
      </w:r>
      <w:proofErr w:type="gramEnd"/>
      <w:r w:rsidRPr="00730D73">
        <w:rPr>
          <w:rFonts w:ascii="Times New Roman" w:eastAsia="Times New Roman" w:hAnsi="Times New Roman" w:cs="Times New Roman"/>
          <w:sz w:val="24"/>
          <w:szCs w:val="24"/>
          <w:highlight w:val="white"/>
          <w:lang w:val="en-GB"/>
        </w:rPr>
        <w:t xml:space="preserve"> </w:t>
      </w:r>
      <w:proofErr w:type="gramStart"/>
      <w:r w:rsidRPr="00730D73">
        <w:rPr>
          <w:rFonts w:ascii="Times New Roman" w:eastAsia="Times New Roman" w:hAnsi="Times New Roman" w:cs="Times New Roman"/>
          <w:sz w:val="24"/>
          <w:szCs w:val="24"/>
          <w:highlight w:val="white"/>
          <w:lang w:val="en-GB"/>
        </w:rPr>
        <w:t xml:space="preserve">In </w:t>
      </w:r>
      <w:r w:rsidRPr="00730D73">
        <w:rPr>
          <w:rFonts w:ascii="Times New Roman" w:eastAsia="Times New Roman" w:hAnsi="Times New Roman" w:cs="Times New Roman"/>
          <w:i/>
          <w:sz w:val="24"/>
          <w:szCs w:val="24"/>
          <w:highlight w:val="white"/>
          <w:lang w:val="en-GB"/>
        </w:rPr>
        <w:t>Social Capital</w:t>
      </w:r>
      <w:r w:rsidRPr="00730D73">
        <w:rPr>
          <w:rFonts w:ascii="Times New Roman" w:eastAsia="Times New Roman" w:hAnsi="Times New Roman" w:cs="Times New Roman"/>
          <w:sz w:val="24"/>
          <w:szCs w:val="24"/>
          <w:highlight w:val="white"/>
          <w:lang w:val="en-GB"/>
        </w:rPr>
        <w:t xml:space="preserve"> (pp. 85-104).</w:t>
      </w:r>
      <w:proofErr w:type="gramEnd"/>
      <w:r w:rsidRPr="00730D73">
        <w:rPr>
          <w:rFonts w:ascii="Times New Roman" w:eastAsia="Times New Roman" w:hAnsi="Times New Roman" w:cs="Times New Roman"/>
          <w:sz w:val="24"/>
          <w:szCs w:val="24"/>
          <w:highlight w:val="white"/>
          <w:lang w:val="en-GB"/>
        </w:rPr>
        <w:t xml:space="preserve">  Abingdon: </w:t>
      </w:r>
      <w:proofErr w:type="spellStart"/>
      <w:r w:rsidRPr="00730D73">
        <w:rPr>
          <w:rFonts w:ascii="Times New Roman" w:eastAsia="Times New Roman" w:hAnsi="Times New Roman" w:cs="Times New Roman"/>
          <w:sz w:val="24"/>
          <w:szCs w:val="24"/>
          <w:highlight w:val="white"/>
          <w:lang w:val="en-GB"/>
        </w:rPr>
        <w:t>Routledge</w:t>
      </w:r>
      <w:proofErr w:type="spellEnd"/>
      <w:r w:rsidRPr="00730D73">
        <w:rPr>
          <w:rFonts w:ascii="Times New Roman" w:eastAsia="Times New Roman" w:hAnsi="Times New Roman" w:cs="Times New Roman"/>
          <w:sz w:val="24"/>
          <w:szCs w:val="24"/>
          <w:highlight w:val="white"/>
          <w:lang w:val="en-GB"/>
        </w:rPr>
        <w:t>.</w:t>
      </w:r>
    </w:p>
    <w:p w:rsidR="00D71CF2" w:rsidRPr="00730D73" w:rsidRDefault="00D71CF2">
      <w:pPr>
        <w:pStyle w:val="normal0"/>
        <w:spacing w:line="360" w:lineRule="auto"/>
        <w:jc w:val="both"/>
        <w:rPr>
          <w:rFonts w:ascii="Times New Roman" w:eastAsia="Times New Roman" w:hAnsi="Times New Roman" w:cs="Times New Roman"/>
          <w:sz w:val="24"/>
          <w:szCs w:val="24"/>
          <w:highlight w:val="white"/>
          <w:lang w:val="en-GB"/>
        </w:rPr>
      </w:pPr>
      <w:proofErr w:type="gramStart"/>
      <w:r w:rsidRPr="00730D73">
        <w:rPr>
          <w:rFonts w:ascii="Times New Roman" w:eastAsia="Times New Roman" w:hAnsi="Times New Roman" w:cs="Times New Roman"/>
          <w:sz w:val="24"/>
          <w:szCs w:val="24"/>
          <w:highlight w:val="white"/>
          <w:lang w:val="en-GB"/>
        </w:rPr>
        <w:t xml:space="preserve">Corgnet, B., </w:t>
      </w:r>
      <w:proofErr w:type="spellStart"/>
      <w:r w:rsidRPr="00730D73">
        <w:rPr>
          <w:rFonts w:ascii="Times New Roman" w:eastAsia="Times New Roman" w:hAnsi="Times New Roman" w:cs="Times New Roman"/>
          <w:sz w:val="24"/>
          <w:szCs w:val="24"/>
          <w:highlight w:val="white"/>
          <w:lang w:val="en-GB"/>
        </w:rPr>
        <w:t>Hernán-González</w:t>
      </w:r>
      <w:proofErr w:type="spellEnd"/>
      <w:r w:rsidRPr="00730D73">
        <w:rPr>
          <w:rFonts w:ascii="Times New Roman" w:eastAsia="Times New Roman" w:hAnsi="Times New Roman" w:cs="Times New Roman"/>
          <w:sz w:val="24"/>
          <w:szCs w:val="24"/>
          <w:highlight w:val="white"/>
          <w:lang w:val="en-GB"/>
        </w:rPr>
        <w:t>, R. and McCarter, M.W., (2015).</w:t>
      </w:r>
      <w:proofErr w:type="gramEnd"/>
      <w:r w:rsidRPr="00730D73">
        <w:rPr>
          <w:rFonts w:ascii="Times New Roman" w:eastAsia="Times New Roman" w:hAnsi="Times New Roman" w:cs="Times New Roman"/>
          <w:sz w:val="24"/>
          <w:szCs w:val="24"/>
          <w:highlight w:val="white"/>
          <w:lang w:val="en-GB"/>
        </w:rPr>
        <w:t xml:space="preserve"> The role of the decision-making regime on cooperation in a workgroup social dilemma: An examination of </w:t>
      </w:r>
      <w:proofErr w:type="spellStart"/>
      <w:r w:rsidRPr="00730D73">
        <w:rPr>
          <w:rFonts w:ascii="Times New Roman" w:eastAsia="Times New Roman" w:hAnsi="Times New Roman" w:cs="Times New Roman"/>
          <w:sz w:val="24"/>
          <w:szCs w:val="24"/>
          <w:highlight w:val="white"/>
          <w:lang w:val="en-GB"/>
        </w:rPr>
        <w:t>cyberloafing</w:t>
      </w:r>
      <w:proofErr w:type="spellEnd"/>
      <w:r w:rsidRPr="00730D73">
        <w:rPr>
          <w:rFonts w:ascii="Times New Roman" w:eastAsia="Times New Roman" w:hAnsi="Times New Roman" w:cs="Times New Roman"/>
          <w:sz w:val="24"/>
          <w:szCs w:val="24"/>
          <w:highlight w:val="white"/>
          <w:lang w:val="en-GB"/>
        </w:rPr>
        <w:t xml:space="preserve">. </w:t>
      </w:r>
      <w:proofErr w:type="gramStart"/>
      <w:r w:rsidRPr="00730D73">
        <w:rPr>
          <w:rFonts w:ascii="Times New Roman" w:eastAsia="Times New Roman" w:hAnsi="Times New Roman" w:cs="Times New Roman"/>
          <w:i/>
          <w:sz w:val="24"/>
          <w:szCs w:val="24"/>
          <w:highlight w:val="white"/>
          <w:lang w:val="en-GB"/>
        </w:rPr>
        <w:t>games</w:t>
      </w:r>
      <w:proofErr w:type="gramEnd"/>
      <w:r w:rsidRPr="00730D73">
        <w:rPr>
          <w:rFonts w:ascii="Times New Roman" w:eastAsia="Times New Roman" w:hAnsi="Times New Roman" w:cs="Times New Roman"/>
          <w:sz w:val="24"/>
          <w:szCs w:val="24"/>
          <w:highlight w:val="white"/>
          <w:lang w:val="en-GB"/>
        </w:rPr>
        <w:t xml:space="preserve">, </w:t>
      </w:r>
      <w:r w:rsidRPr="00730D73">
        <w:rPr>
          <w:rFonts w:ascii="Times New Roman" w:eastAsia="Times New Roman" w:hAnsi="Times New Roman" w:cs="Times New Roman"/>
          <w:i/>
          <w:sz w:val="24"/>
          <w:szCs w:val="24"/>
          <w:highlight w:val="white"/>
          <w:lang w:val="en-GB"/>
        </w:rPr>
        <w:t>6</w:t>
      </w:r>
      <w:r w:rsidRPr="00730D73">
        <w:rPr>
          <w:rFonts w:ascii="Times New Roman" w:eastAsia="Times New Roman" w:hAnsi="Times New Roman" w:cs="Times New Roman"/>
          <w:sz w:val="24"/>
          <w:szCs w:val="24"/>
          <w:highlight w:val="white"/>
          <w:lang w:val="en-GB"/>
        </w:rPr>
        <w:t>(4), pp.588-603.</w:t>
      </w:r>
    </w:p>
    <w:p w:rsidR="00D71CF2" w:rsidRPr="00730D73" w:rsidRDefault="00D71CF2">
      <w:pPr>
        <w:pStyle w:val="normal0"/>
        <w:spacing w:line="360" w:lineRule="auto"/>
        <w:jc w:val="both"/>
        <w:rPr>
          <w:rFonts w:ascii="Times New Roman" w:eastAsia="Times New Roman" w:hAnsi="Times New Roman" w:cs="Times New Roman"/>
          <w:sz w:val="24"/>
          <w:szCs w:val="24"/>
          <w:highlight w:val="white"/>
          <w:lang w:val="en-GB"/>
        </w:rPr>
      </w:pPr>
      <w:proofErr w:type="gramStart"/>
      <w:r w:rsidRPr="00730D73">
        <w:rPr>
          <w:rFonts w:ascii="Times New Roman" w:eastAsia="Times New Roman" w:hAnsi="Times New Roman" w:cs="Times New Roman"/>
          <w:sz w:val="24"/>
          <w:szCs w:val="24"/>
          <w:highlight w:val="white"/>
          <w:lang w:val="en-GB"/>
        </w:rPr>
        <w:t>Durkin, M. and Perez, E., (2017).</w:t>
      </w:r>
      <w:proofErr w:type="gramEnd"/>
      <w:r w:rsidRPr="00730D73">
        <w:rPr>
          <w:rFonts w:ascii="Times New Roman" w:eastAsia="Times New Roman" w:hAnsi="Times New Roman" w:cs="Times New Roman"/>
          <w:sz w:val="24"/>
          <w:szCs w:val="24"/>
          <w:highlight w:val="white"/>
          <w:lang w:val="en-GB"/>
        </w:rPr>
        <w:t xml:space="preserve"> </w:t>
      </w:r>
      <w:proofErr w:type="gramStart"/>
      <w:r w:rsidRPr="00730D73">
        <w:rPr>
          <w:rFonts w:ascii="Times New Roman" w:eastAsia="Times New Roman" w:hAnsi="Times New Roman" w:cs="Times New Roman"/>
          <w:sz w:val="24"/>
          <w:szCs w:val="24"/>
          <w:highlight w:val="white"/>
          <w:lang w:val="en-GB"/>
        </w:rPr>
        <w:t>Examining SME engagement with local government clients: A design school model for the marketing of digital transformation services.</w:t>
      </w:r>
      <w:proofErr w:type="gramEnd"/>
      <w:r w:rsidRPr="00730D73">
        <w:rPr>
          <w:rFonts w:ascii="Times New Roman" w:eastAsia="Times New Roman" w:hAnsi="Times New Roman" w:cs="Times New Roman"/>
          <w:sz w:val="24"/>
          <w:szCs w:val="24"/>
          <w:highlight w:val="white"/>
          <w:lang w:val="en-GB"/>
        </w:rPr>
        <w:t xml:space="preserve"> </w:t>
      </w:r>
      <w:proofErr w:type="gramStart"/>
      <w:r w:rsidRPr="00730D73">
        <w:rPr>
          <w:rFonts w:ascii="Times New Roman" w:eastAsia="Times New Roman" w:hAnsi="Times New Roman" w:cs="Times New Roman"/>
          <w:i/>
          <w:sz w:val="24"/>
          <w:szCs w:val="24"/>
          <w:highlight w:val="white"/>
          <w:lang w:val="en-GB"/>
        </w:rPr>
        <w:t>The Marketing Review</w:t>
      </w:r>
      <w:r w:rsidRPr="00730D73">
        <w:rPr>
          <w:rFonts w:ascii="Times New Roman" w:eastAsia="Times New Roman" w:hAnsi="Times New Roman" w:cs="Times New Roman"/>
          <w:sz w:val="24"/>
          <w:szCs w:val="24"/>
          <w:highlight w:val="white"/>
          <w:lang w:val="en-GB"/>
        </w:rPr>
        <w:t xml:space="preserve">, </w:t>
      </w:r>
      <w:r w:rsidRPr="00730D73">
        <w:rPr>
          <w:rFonts w:ascii="Times New Roman" w:eastAsia="Times New Roman" w:hAnsi="Times New Roman" w:cs="Times New Roman"/>
          <w:i/>
          <w:sz w:val="24"/>
          <w:szCs w:val="24"/>
          <w:highlight w:val="white"/>
          <w:lang w:val="en-GB"/>
        </w:rPr>
        <w:t>17</w:t>
      </w:r>
      <w:r w:rsidRPr="00730D73">
        <w:rPr>
          <w:rFonts w:ascii="Times New Roman" w:eastAsia="Times New Roman" w:hAnsi="Times New Roman" w:cs="Times New Roman"/>
          <w:sz w:val="24"/>
          <w:szCs w:val="24"/>
          <w:highlight w:val="white"/>
          <w:lang w:val="en-GB"/>
        </w:rPr>
        <w:t>(3), pp.259-281.</w:t>
      </w:r>
      <w:proofErr w:type="gramEnd"/>
    </w:p>
    <w:p w:rsidR="00D71CF2" w:rsidRPr="00730D73" w:rsidRDefault="00D71CF2">
      <w:pPr>
        <w:pStyle w:val="normal0"/>
        <w:spacing w:line="360" w:lineRule="auto"/>
        <w:jc w:val="both"/>
        <w:rPr>
          <w:rFonts w:ascii="Times New Roman" w:eastAsia="Times New Roman" w:hAnsi="Times New Roman" w:cs="Times New Roman"/>
          <w:sz w:val="24"/>
          <w:szCs w:val="24"/>
          <w:highlight w:val="white"/>
          <w:lang w:val="en-GB"/>
        </w:rPr>
      </w:pPr>
      <w:proofErr w:type="gramStart"/>
      <w:r w:rsidRPr="00730D73">
        <w:rPr>
          <w:rFonts w:ascii="Times New Roman" w:eastAsia="Times New Roman" w:hAnsi="Times New Roman" w:cs="Times New Roman"/>
          <w:sz w:val="24"/>
          <w:szCs w:val="24"/>
          <w:highlight w:val="white"/>
          <w:lang w:val="en-GB"/>
        </w:rPr>
        <w:t xml:space="preserve">Quinton, S., </w:t>
      </w:r>
      <w:proofErr w:type="spellStart"/>
      <w:r w:rsidRPr="00730D73">
        <w:rPr>
          <w:rFonts w:ascii="Times New Roman" w:eastAsia="Times New Roman" w:hAnsi="Times New Roman" w:cs="Times New Roman"/>
          <w:sz w:val="24"/>
          <w:szCs w:val="24"/>
          <w:highlight w:val="white"/>
          <w:lang w:val="en-GB"/>
        </w:rPr>
        <w:t>Canhoto</w:t>
      </w:r>
      <w:proofErr w:type="spellEnd"/>
      <w:r w:rsidRPr="00730D73">
        <w:rPr>
          <w:rFonts w:ascii="Times New Roman" w:eastAsia="Times New Roman" w:hAnsi="Times New Roman" w:cs="Times New Roman"/>
          <w:sz w:val="24"/>
          <w:szCs w:val="24"/>
          <w:highlight w:val="white"/>
          <w:lang w:val="en-GB"/>
        </w:rPr>
        <w:t xml:space="preserve">, A., </w:t>
      </w:r>
      <w:proofErr w:type="spellStart"/>
      <w:r w:rsidRPr="00730D73">
        <w:rPr>
          <w:rFonts w:ascii="Times New Roman" w:eastAsia="Times New Roman" w:hAnsi="Times New Roman" w:cs="Times New Roman"/>
          <w:sz w:val="24"/>
          <w:szCs w:val="24"/>
          <w:highlight w:val="white"/>
          <w:lang w:val="en-GB"/>
        </w:rPr>
        <w:t>Molinillo</w:t>
      </w:r>
      <w:proofErr w:type="spellEnd"/>
      <w:r w:rsidRPr="00730D73">
        <w:rPr>
          <w:rFonts w:ascii="Times New Roman" w:eastAsia="Times New Roman" w:hAnsi="Times New Roman" w:cs="Times New Roman"/>
          <w:sz w:val="24"/>
          <w:szCs w:val="24"/>
          <w:highlight w:val="white"/>
          <w:lang w:val="en-GB"/>
        </w:rPr>
        <w:t xml:space="preserve">, S., </w:t>
      </w:r>
      <w:proofErr w:type="spellStart"/>
      <w:r w:rsidRPr="00730D73">
        <w:rPr>
          <w:rFonts w:ascii="Times New Roman" w:eastAsia="Times New Roman" w:hAnsi="Times New Roman" w:cs="Times New Roman"/>
          <w:sz w:val="24"/>
          <w:szCs w:val="24"/>
          <w:highlight w:val="white"/>
          <w:lang w:val="en-GB"/>
        </w:rPr>
        <w:t>Pera</w:t>
      </w:r>
      <w:proofErr w:type="spellEnd"/>
      <w:r w:rsidRPr="00730D73">
        <w:rPr>
          <w:rFonts w:ascii="Times New Roman" w:eastAsia="Times New Roman" w:hAnsi="Times New Roman" w:cs="Times New Roman"/>
          <w:sz w:val="24"/>
          <w:szCs w:val="24"/>
          <w:highlight w:val="white"/>
          <w:lang w:val="en-GB"/>
        </w:rPr>
        <w:t xml:space="preserve">, R. and </w:t>
      </w:r>
      <w:proofErr w:type="spellStart"/>
      <w:r w:rsidRPr="00730D73">
        <w:rPr>
          <w:rFonts w:ascii="Times New Roman" w:eastAsia="Times New Roman" w:hAnsi="Times New Roman" w:cs="Times New Roman"/>
          <w:sz w:val="24"/>
          <w:szCs w:val="24"/>
          <w:highlight w:val="white"/>
          <w:lang w:val="en-GB"/>
        </w:rPr>
        <w:t>Budhathoki</w:t>
      </w:r>
      <w:proofErr w:type="spellEnd"/>
      <w:r w:rsidRPr="00730D73">
        <w:rPr>
          <w:rFonts w:ascii="Times New Roman" w:eastAsia="Times New Roman" w:hAnsi="Times New Roman" w:cs="Times New Roman"/>
          <w:sz w:val="24"/>
          <w:szCs w:val="24"/>
          <w:highlight w:val="white"/>
          <w:lang w:val="en-GB"/>
        </w:rPr>
        <w:t>, T., (2018).</w:t>
      </w:r>
      <w:proofErr w:type="gramEnd"/>
      <w:r w:rsidRPr="00730D73">
        <w:rPr>
          <w:rFonts w:ascii="Times New Roman" w:eastAsia="Times New Roman" w:hAnsi="Times New Roman" w:cs="Times New Roman"/>
          <w:sz w:val="24"/>
          <w:szCs w:val="24"/>
          <w:highlight w:val="white"/>
          <w:lang w:val="en-GB"/>
        </w:rPr>
        <w:t xml:space="preserve"> </w:t>
      </w:r>
      <w:proofErr w:type="gramStart"/>
      <w:r w:rsidRPr="00730D73">
        <w:rPr>
          <w:rFonts w:ascii="Times New Roman" w:eastAsia="Times New Roman" w:hAnsi="Times New Roman" w:cs="Times New Roman"/>
          <w:sz w:val="24"/>
          <w:szCs w:val="24"/>
          <w:highlight w:val="white"/>
          <w:lang w:val="en-GB"/>
        </w:rPr>
        <w:t>Conceptualising a digital orientation: antecedents of supporting SME performance in the digital economy.</w:t>
      </w:r>
      <w:proofErr w:type="gramEnd"/>
      <w:r w:rsidRPr="00730D73">
        <w:rPr>
          <w:rFonts w:ascii="Times New Roman" w:eastAsia="Times New Roman" w:hAnsi="Times New Roman" w:cs="Times New Roman"/>
          <w:sz w:val="24"/>
          <w:szCs w:val="24"/>
          <w:highlight w:val="white"/>
          <w:lang w:val="en-GB"/>
        </w:rPr>
        <w:t xml:space="preserve"> </w:t>
      </w:r>
      <w:proofErr w:type="gramStart"/>
      <w:r w:rsidRPr="00730D73">
        <w:rPr>
          <w:rFonts w:ascii="Times New Roman" w:eastAsia="Times New Roman" w:hAnsi="Times New Roman" w:cs="Times New Roman"/>
          <w:i/>
          <w:sz w:val="24"/>
          <w:szCs w:val="24"/>
          <w:highlight w:val="white"/>
          <w:lang w:val="en-GB"/>
        </w:rPr>
        <w:t>Journal of Strategic Marketing</w:t>
      </w:r>
      <w:r w:rsidRPr="00730D73">
        <w:rPr>
          <w:rFonts w:ascii="Times New Roman" w:eastAsia="Times New Roman" w:hAnsi="Times New Roman" w:cs="Times New Roman"/>
          <w:sz w:val="24"/>
          <w:szCs w:val="24"/>
          <w:highlight w:val="white"/>
          <w:lang w:val="en-GB"/>
        </w:rPr>
        <w:t xml:space="preserve">, </w:t>
      </w:r>
      <w:r w:rsidRPr="00730D73">
        <w:rPr>
          <w:rFonts w:ascii="Times New Roman" w:eastAsia="Times New Roman" w:hAnsi="Times New Roman" w:cs="Times New Roman"/>
          <w:i/>
          <w:sz w:val="24"/>
          <w:szCs w:val="24"/>
          <w:highlight w:val="white"/>
          <w:lang w:val="en-GB"/>
        </w:rPr>
        <w:t>26</w:t>
      </w:r>
      <w:r w:rsidRPr="00730D73">
        <w:rPr>
          <w:rFonts w:ascii="Times New Roman" w:eastAsia="Times New Roman" w:hAnsi="Times New Roman" w:cs="Times New Roman"/>
          <w:sz w:val="24"/>
          <w:szCs w:val="24"/>
          <w:highlight w:val="white"/>
          <w:lang w:val="en-GB"/>
        </w:rPr>
        <w:t>(5), pp.427-439.</w:t>
      </w:r>
      <w:proofErr w:type="gramEnd"/>
    </w:p>
    <w:p w:rsidR="00D71CF2" w:rsidRPr="00730D73" w:rsidRDefault="00D71CF2">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Roth, P.L., </w:t>
      </w:r>
      <w:proofErr w:type="spellStart"/>
      <w:r w:rsidRPr="00730D73">
        <w:rPr>
          <w:rFonts w:ascii="Times New Roman" w:eastAsia="Times New Roman" w:hAnsi="Times New Roman" w:cs="Times New Roman"/>
          <w:sz w:val="24"/>
          <w:szCs w:val="24"/>
          <w:highlight w:val="white"/>
          <w:lang w:val="en-GB"/>
        </w:rPr>
        <w:t>Bobko</w:t>
      </w:r>
      <w:proofErr w:type="spellEnd"/>
      <w:r w:rsidRPr="00730D73">
        <w:rPr>
          <w:rFonts w:ascii="Times New Roman" w:eastAsia="Times New Roman" w:hAnsi="Times New Roman" w:cs="Times New Roman"/>
          <w:sz w:val="24"/>
          <w:szCs w:val="24"/>
          <w:highlight w:val="white"/>
          <w:lang w:val="en-GB"/>
        </w:rPr>
        <w:t xml:space="preserve">, P., Van </w:t>
      </w:r>
      <w:proofErr w:type="spellStart"/>
      <w:r w:rsidRPr="00730D73">
        <w:rPr>
          <w:rFonts w:ascii="Times New Roman" w:eastAsia="Times New Roman" w:hAnsi="Times New Roman" w:cs="Times New Roman"/>
          <w:sz w:val="24"/>
          <w:szCs w:val="24"/>
          <w:highlight w:val="white"/>
          <w:lang w:val="en-GB"/>
        </w:rPr>
        <w:t>Iddekinge</w:t>
      </w:r>
      <w:proofErr w:type="spellEnd"/>
      <w:r w:rsidRPr="00730D73">
        <w:rPr>
          <w:rFonts w:ascii="Times New Roman" w:eastAsia="Times New Roman" w:hAnsi="Times New Roman" w:cs="Times New Roman"/>
          <w:sz w:val="24"/>
          <w:szCs w:val="24"/>
          <w:highlight w:val="white"/>
          <w:lang w:val="en-GB"/>
        </w:rPr>
        <w:t xml:space="preserve">, C.H. and Thatcher, J.B., (2016). Social media in employee-selection-related decisions: A research agenda for uncharted territory. </w:t>
      </w:r>
      <w:proofErr w:type="gramStart"/>
      <w:r w:rsidRPr="00730D73">
        <w:rPr>
          <w:rFonts w:ascii="Times New Roman" w:eastAsia="Times New Roman" w:hAnsi="Times New Roman" w:cs="Times New Roman"/>
          <w:i/>
          <w:sz w:val="24"/>
          <w:szCs w:val="24"/>
          <w:highlight w:val="white"/>
          <w:lang w:val="en-GB"/>
        </w:rPr>
        <w:t>Journal of Management</w:t>
      </w:r>
      <w:r w:rsidRPr="00730D73">
        <w:rPr>
          <w:rFonts w:ascii="Times New Roman" w:eastAsia="Times New Roman" w:hAnsi="Times New Roman" w:cs="Times New Roman"/>
          <w:sz w:val="24"/>
          <w:szCs w:val="24"/>
          <w:highlight w:val="white"/>
          <w:lang w:val="en-GB"/>
        </w:rPr>
        <w:t xml:space="preserve">, </w:t>
      </w:r>
      <w:r w:rsidRPr="00730D73">
        <w:rPr>
          <w:rFonts w:ascii="Times New Roman" w:eastAsia="Times New Roman" w:hAnsi="Times New Roman" w:cs="Times New Roman"/>
          <w:i/>
          <w:sz w:val="24"/>
          <w:szCs w:val="24"/>
          <w:highlight w:val="white"/>
          <w:lang w:val="en-GB"/>
        </w:rPr>
        <w:t>42</w:t>
      </w:r>
      <w:r w:rsidRPr="00730D73">
        <w:rPr>
          <w:rFonts w:ascii="Times New Roman" w:eastAsia="Times New Roman" w:hAnsi="Times New Roman" w:cs="Times New Roman"/>
          <w:sz w:val="24"/>
          <w:szCs w:val="24"/>
          <w:highlight w:val="white"/>
          <w:lang w:val="en-GB"/>
        </w:rPr>
        <w:t>(1), pp.269-298.</w:t>
      </w:r>
      <w:proofErr w:type="gramEnd"/>
    </w:p>
    <w:p w:rsidR="00D71CF2" w:rsidRPr="00730D73" w:rsidRDefault="000475F7">
      <w:pPr>
        <w:pStyle w:val="normal0"/>
        <w:spacing w:line="360" w:lineRule="auto"/>
        <w:jc w:val="both"/>
        <w:rPr>
          <w:rFonts w:ascii="Times New Roman" w:eastAsia="Times New Roman" w:hAnsi="Times New Roman" w:cs="Times New Roman"/>
          <w:sz w:val="24"/>
          <w:szCs w:val="24"/>
          <w:highlight w:val="white"/>
          <w:lang w:val="en-GB"/>
        </w:rPr>
      </w:pPr>
      <w:proofErr w:type="gramStart"/>
      <w:r w:rsidRPr="00730D73">
        <w:rPr>
          <w:rFonts w:ascii="Times New Roman" w:eastAsia="Times New Roman" w:hAnsi="Times New Roman" w:cs="Times New Roman"/>
          <w:sz w:val="24"/>
          <w:szCs w:val="24"/>
          <w:highlight w:val="white"/>
          <w:lang w:val="en-GB"/>
        </w:rPr>
        <w:t>softwire</w:t>
      </w:r>
      <w:proofErr w:type="gramEnd"/>
      <w:r w:rsidRPr="00730D73">
        <w:rPr>
          <w:rFonts w:ascii="Times New Roman" w:eastAsia="Times New Roman" w:hAnsi="Times New Roman" w:cs="Times New Roman"/>
          <w:sz w:val="24"/>
          <w:szCs w:val="24"/>
          <w:highlight w:val="white"/>
          <w:lang w:val="en-GB"/>
        </w:rPr>
        <w:t xml:space="preserve"> (2018). </w:t>
      </w:r>
      <w:r w:rsidRPr="00730D73">
        <w:rPr>
          <w:rFonts w:ascii="Times New Roman" w:eastAsia="Times New Roman" w:hAnsi="Times New Roman" w:cs="Times New Roman"/>
          <w:i/>
          <w:sz w:val="24"/>
          <w:szCs w:val="24"/>
          <w:highlight w:val="white"/>
          <w:lang w:val="en-GB"/>
        </w:rPr>
        <w:t>Softwire</w:t>
      </w:r>
      <w:r w:rsidRPr="00730D73">
        <w:rPr>
          <w:rFonts w:ascii="Times New Roman" w:eastAsia="Times New Roman" w:hAnsi="Times New Roman" w:cs="Times New Roman"/>
          <w:sz w:val="24"/>
          <w:szCs w:val="24"/>
          <w:highlight w:val="white"/>
          <w:lang w:val="en-GB"/>
        </w:rPr>
        <w:t xml:space="preserve"> </w:t>
      </w:r>
      <w:r w:rsidR="00D71CF2" w:rsidRPr="00730D73">
        <w:rPr>
          <w:rFonts w:ascii="Times New Roman" w:eastAsia="Times New Roman" w:hAnsi="Times New Roman" w:cs="Times New Roman"/>
          <w:sz w:val="24"/>
          <w:szCs w:val="24"/>
          <w:highlight w:val="white"/>
          <w:lang w:val="en-GB"/>
        </w:rPr>
        <w:t>Available</w:t>
      </w:r>
      <w:r w:rsidRPr="00730D73">
        <w:rPr>
          <w:rFonts w:ascii="Times New Roman" w:eastAsia="Times New Roman" w:hAnsi="Times New Roman" w:cs="Times New Roman"/>
          <w:sz w:val="24"/>
          <w:szCs w:val="24"/>
          <w:highlight w:val="white"/>
          <w:lang w:val="en-GB"/>
        </w:rPr>
        <w:t xml:space="preserve"> at: https://www.softwire.com [Assessed on</w:t>
      </w:r>
      <w:r w:rsidR="00D71CF2" w:rsidRPr="00730D73">
        <w:rPr>
          <w:rFonts w:ascii="Times New Roman" w:eastAsia="Times New Roman" w:hAnsi="Times New Roman" w:cs="Times New Roman"/>
          <w:sz w:val="24"/>
          <w:szCs w:val="24"/>
          <w:highlight w:val="white"/>
          <w:lang w:val="en-GB"/>
        </w:rPr>
        <w:t xml:space="preserve"> 20</w:t>
      </w:r>
      <w:r w:rsidR="00D71CF2" w:rsidRPr="00730D73">
        <w:rPr>
          <w:rFonts w:ascii="Times New Roman" w:eastAsia="Times New Roman" w:hAnsi="Times New Roman" w:cs="Times New Roman"/>
          <w:sz w:val="24"/>
          <w:szCs w:val="24"/>
          <w:highlight w:val="white"/>
          <w:vertAlign w:val="superscript"/>
          <w:lang w:val="en-GB"/>
        </w:rPr>
        <w:t>th</w:t>
      </w:r>
      <w:r w:rsidR="00D71CF2" w:rsidRPr="00730D73">
        <w:rPr>
          <w:rFonts w:ascii="Times New Roman" w:eastAsia="Times New Roman" w:hAnsi="Times New Roman" w:cs="Times New Roman"/>
          <w:sz w:val="24"/>
          <w:szCs w:val="24"/>
          <w:highlight w:val="white"/>
          <w:lang w:val="en-GB"/>
        </w:rPr>
        <w:t xml:space="preserve"> December 2018]</w:t>
      </w:r>
    </w:p>
    <w:p w:rsidR="00D71CF2" w:rsidRPr="00730D73" w:rsidRDefault="00D71CF2">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Stankovska, I., </w:t>
      </w:r>
      <w:proofErr w:type="spellStart"/>
      <w:r w:rsidRPr="00730D73">
        <w:rPr>
          <w:rFonts w:ascii="Times New Roman" w:eastAsia="Times New Roman" w:hAnsi="Times New Roman" w:cs="Times New Roman"/>
          <w:sz w:val="24"/>
          <w:szCs w:val="24"/>
          <w:highlight w:val="white"/>
          <w:lang w:val="en-GB"/>
        </w:rPr>
        <w:t>Josimovski</w:t>
      </w:r>
      <w:proofErr w:type="spellEnd"/>
      <w:r w:rsidRPr="00730D73">
        <w:rPr>
          <w:rFonts w:ascii="Times New Roman" w:eastAsia="Times New Roman" w:hAnsi="Times New Roman" w:cs="Times New Roman"/>
          <w:sz w:val="24"/>
          <w:szCs w:val="24"/>
          <w:highlight w:val="white"/>
          <w:lang w:val="en-GB"/>
        </w:rPr>
        <w:t xml:space="preserve">, S. and Edwards, C., (2016). Digital channels diminish SME barriers: the case of the UK. </w:t>
      </w:r>
      <w:proofErr w:type="gramStart"/>
      <w:r w:rsidRPr="00730D73">
        <w:rPr>
          <w:rFonts w:ascii="Times New Roman" w:eastAsia="Times New Roman" w:hAnsi="Times New Roman" w:cs="Times New Roman"/>
          <w:i/>
          <w:sz w:val="24"/>
          <w:szCs w:val="24"/>
          <w:highlight w:val="white"/>
          <w:lang w:val="en-GB"/>
        </w:rPr>
        <w:t>Economic research-</w:t>
      </w:r>
      <w:proofErr w:type="spellStart"/>
      <w:r w:rsidRPr="00730D73">
        <w:rPr>
          <w:rFonts w:ascii="Times New Roman" w:eastAsia="Times New Roman" w:hAnsi="Times New Roman" w:cs="Times New Roman"/>
          <w:i/>
          <w:sz w:val="24"/>
          <w:szCs w:val="24"/>
          <w:highlight w:val="white"/>
          <w:lang w:val="en-GB"/>
        </w:rPr>
        <w:t>Ekonomska</w:t>
      </w:r>
      <w:proofErr w:type="spellEnd"/>
      <w:r w:rsidRPr="00730D73">
        <w:rPr>
          <w:rFonts w:ascii="Times New Roman" w:eastAsia="Times New Roman" w:hAnsi="Times New Roman" w:cs="Times New Roman"/>
          <w:i/>
          <w:sz w:val="24"/>
          <w:szCs w:val="24"/>
          <w:highlight w:val="white"/>
          <w:lang w:val="en-GB"/>
        </w:rPr>
        <w:t xml:space="preserve"> </w:t>
      </w:r>
      <w:proofErr w:type="spellStart"/>
      <w:r w:rsidRPr="00730D73">
        <w:rPr>
          <w:rFonts w:ascii="Times New Roman" w:eastAsia="Times New Roman" w:hAnsi="Times New Roman" w:cs="Times New Roman"/>
          <w:i/>
          <w:sz w:val="24"/>
          <w:szCs w:val="24"/>
          <w:highlight w:val="white"/>
          <w:lang w:val="en-GB"/>
        </w:rPr>
        <w:t>istraživanja</w:t>
      </w:r>
      <w:proofErr w:type="spellEnd"/>
      <w:r w:rsidRPr="00730D73">
        <w:rPr>
          <w:rFonts w:ascii="Times New Roman" w:eastAsia="Times New Roman" w:hAnsi="Times New Roman" w:cs="Times New Roman"/>
          <w:sz w:val="24"/>
          <w:szCs w:val="24"/>
          <w:highlight w:val="white"/>
          <w:lang w:val="en-GB"/>
        </w:rPr>
        <w:t xml:space="preserve">, </w:t>
      </w:r>
      <w:r w:rsidRPr="00730D73">
        <w:rPr>
          <w:rFonts w:ascii="Times New Roman" w:eastAsia="Times New Roman" w:hAnsi="Times New Roman" w:cs="Times New Roman"/>
          <w:i/>
          <w:sz w:val="24"/>
          <w:szCs w:val="24"/>
          <w:highlight w:val="white"/>
          <w:lang w:val="en-GB"/>
        </w:rPr>
        <w:t>29</w:t>
      </w:r>
      <w:r w:rsidRPr="00730D73">
        <w:rPr>
          <w:rFonts w:ascii="Times New Roman" w:eastAsia="Times New Roman" w:hAnsi="Times New Roman" w:cs="Times New Roman"/>
          <w:sz w:val="24"/>
          <w:szCs w:val="24"/>
          <w:highlight w:val="white"/>
          <w:lang w:val="en-GB"/>
        </w:rPr>
        <w:t>(1), pp.217-232.</w:t>
      </w:r>
      <w:proofErr w:type="gramEnd"/>
    </w:p>
    <w:p w:rsidR="00D71CF2" w:rsidRPr="00730D73" w:rsidRDefault="00D71CF2">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Taiminen, </w:t>
      </w:r>
      <w:proofErr w:type="spellStart"/>
      <w:r w:rsidRPr="00730D73">
        <w:rPr>
          <w:rFonts w:ascii="Times New Roman" w:eastAsia="Times New Roman" w:hAnsi="Times New Roman" w:cs="Times New Roman"/>
          <w:sz w:val="24"/>
          <w:szCs w:val="24"/>
          <w:highlight w:val="white"/>
          <w:lang w:val="en-GB"/>
        </w:rPr>
        <w:t>Heini</w:t>
      </w:r>
      <w:proofErr w:type="spellEnd"/>
      <w:r w:rsidRPr="00730D73">
        <w:rPr>
          <w:rFonts w:ascii="Times New Roman" w:eastAsia="Times New Roman" w:hAnsi="Times New Roman" w:cs="Times New Roman"/>
          <w:sz w:val="24"/>
          <w:szCs w:val="24"/>
          <w:highlight w:val="white"/>
          <w:lang w:val="en-GB"/>
        </w:rPr>
        <w:t xml:space="preserve"> </w:t>
      </w:r>
      <w:proofErr w:type="spellStart"/>
      <w:r w:rsidRPr="00730D73">
        <w:rPr>
          <w:rFonts w:ascii="Times New Roman" w:eastAsia="Times New Roman" w:hAnsi="Times New Roman" w:cs="Times New Roman"/>
          <w:sz w:val="24"/>
          <w:szCs w:val="24"/>
          <w:highlight w:val="white"/>
          <w:lang w:val="en-GB"/>
        </w:rPr>
        <w:t>Maarit</w:t>
      </w:r>
      <w:proofErr w:type="spellEnd"/>
      <w:r w:rsidRPr="00730D73">
        <w:rPr>
          <w:rFonts w:ascii="Times New Roman" w:eastAsia="Times New Roman" w:hAnsi="Times New Roman" w:cs="Times New Roman"/>
          <w:sz w:val="24"/>
          <w:szCs w:val="24"/>
          <w:highlight w:val="white"/>
          <w:lang w:val="en-GB"/>
        </w:rPr>
        <w:t xml:space="preserve">, and </w:t>
      </w:r>
      <w:proofErr w:type="spellStart"/>
      <w:r w:rsidRPr="00730D73">
        <w:rPr>
          <w:rFonts w:ascii="Times New Roman" w:eastAsia="Times New Roman" w:hAnsi="Times New Roman" w:cs="Times New Roman"/>
          <w:sz w:val="24"/>
          <w:szCs w:val="24"/>
          <w:highlight w:val="white"/>
          <w:lang w:val="en-GB"/>
        </w:rPr>
        <w:t>Heikki</w:t>
      </w:r>
      <w:proofErr w:type="spellEnd"/>
      <w:r w:rsidRPr="00730D73">
        <w:rPr>
          <w:rFonts w:ascii="Times New Roman" w:eastAsia="Times New Roman" w:hAnsi="Times New Roman" w:cs="Times New Roman"/>
          <w:sz w:val="24"/>
          <w:szCs w:val="24"/>
          <w:highlight w:val="white"/>
          <w:lang w:val="en-GB"/>
        </w:rPr>
        <w:t xml:space="preserve"> </w:t>
      </w:r>
      <w:proofErr w:type="spellStart"/>
      <w:r w:rsidRPr="00730D73">
        <w:rPr>
          <w:rFonts w:ascii="Times New Roman" w:eastAsia="Times New Roman" w:hAnsi="Times New Roman" w:cs="Times New Roman"/>
          <w:sz w:val="24"/>
          <w:szCs w:val="24"/>
          <w:highlight w:val="white"/>
          <w:lang w:val="en-GB"/>
        </w:rPr>
        <w:t>Karjaluoto</w:t>
      </w:r>
      <w:proofErr w:type="spellEnd"/>
      <w:proofErr w:type="gramStart"/>
      <w:r w:rsidRPr="00730D73">
        <w:rPr>
          <w:rFonts w:ascii="Times New Roman" w:eastAsia="Times New Roman" w:hAnsi="Times New Roman" w:cs="Times New Roman"/>
          <w:sz w:val="24"/>
          <w:szCs w:val="24"/>
          <w:highlight w:val="white"/>
          <w:lang w:val="en-GB"/>
        </w:rPr>
        <w:t>.(</w:t>
      </w:r>
      <w:proofErr w:type="gramEnd"/>
      <w:r w:rsidRPr="00730D73">
        <w:rPr>
          <w:rFonts w:ascii="Times New Roman" w:eastAsia="Times New Roman" w:hAnsi="Times New Roman" w:cs="Times New Roman"/>
          <w:sz w:val="24"/>
          <w:szCs w:val="24"/>
          <w:highlight w:val="white"/>
          <w:lang w:val="en-GB"/>
        </w:rPr>
        <w:t xml:space="preserve">2015). "The usage of digital marketing channels in SMEs." </w:t>
      </w:r>
      <w:r w:rsidRPr="00730D73">
        <w:rPr>
          <w:rFonts w:ascii="Times New Roman" w:eastAsia="Times New Roman" w:hAnsi="Times New Roman" w:cs="Times New Roman"/>
          <w:i/>
          <w:sz w:val="24"/>
          <w:szCs w:val="24"/>
          <w:highlight w:val="white"/>
          <w:lang w:val="en-GB"/>
        </w:rPr>
        <w:t>Journal of Small Business and Enterprise Development</w:t>
      </w:r>
      <w:r w:rsidRPr="00730D73">
        <w:rPr>
          <w:rFonts w:ascii="Times New Roman" w:eastAsia="Times New Roman" w:hAnsi="Times New Roman" w:cs="Times New Roman"/>
          <w:sz w:val="24"/>
          <w:szCs w:val="24"/>
          <w:highlight w:val="white"/>
          <w:lang w:val="en-GB"/>
        </w:rPr>
        <w:t xml:space="preserve"> 22, no. 4 (2015): 633-651.</w:t>
      </w:r>
    </w:p>
    <w:p w:rsidR="00D71CF2" w:rsidRPr="00730D73" w:rsidRDefault="00D71CF2">
      <w:pPr>
        <w:pStyle w:val="normal0"/>
        <w:spacing w:line="360" w:lineRule="auto"/>
        <w:jc w:val="both"/>
        <w:rPr>
          <w:rFonts w:ascii="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Yadav, R., Sharma, S.K. and </w:t>
      </w:r>
      <w:proofErr w:type="spellStart"/>
      <w:r w:rsidRPr="00730D73">
        <w:rPr>
          <w:rFonts w:ascii="Times New Roman" w:eastAsia="Times New Roman" w:hAnsi="Times New Roman" w:cs="Times New Roman"/>
          <w:sz w:val="24"/>
          <w:szCs w:val="24"/>
          <w:highlight w:val="white"/>
          <w:lang w:val="en-GB"/>
        </w:rPr>
        <w:t>Tarhini</w:t>
      </w:r>
      <w:proofErr w:type="spellEnd"/>
      <w:r w:rsidRPr="00730D73">
        <w:rPr>
          <w:rFonts w:ascii="Times New Roman" w:eastAsia="Times New Roman" w:hAnsi="Times New Roman" w:cs="Times New Roman"/>
          <w:sz w:val="24"/>
          <w:szCs w:val="24"/>
          <w:highlight w:val="white"/>
          <w:lang w:val="en-GB"/>
        </w:rPr>
        <w:t xml:space="preserve">, A., (2016). </w:t>
      </w:r>
      <w:proofErr w:type="gramStart"/>
      <w:r w:rsidRPr="00730D73">
        <w:rPr>
          <w:rFonts w:ascii="Times New Roman" w:eastAsia="Times New Roman" w:hAnsi="Times New Roman" w:cs="Times New Roman"/>
          <w:sz w:val="24"/>
          <w:szCs w:val="24"/>
          <w:highlight w:val="white"/>
          <w:lang w:val="en-GB"/>
        </w:rPr>
        <w:t>A multi-analytical approach to understand and predict the mobile commerce adoption.</w:t>
      </w:r>
      <w:proofErr w:type="gramEnd"/>
      <w:r w:rsidRPr="00730D73">
        <w:rPr>
          <w:rFonts w:ascii="Times New Roman" w:eastAsia="Times New Roman" w:hAnsi="Times New Roman" w:cs="Times New Roman"/>
          <w:sz w:val="24"/>
          <w:szCs w:val="24"/>
          <w:highlight w:val="white"/>
          <w:lang w:val="en-GB"/>
        </w:rPr>
        <w:t xml:space="preserve"> </w:t>
      </w:r>
      <w:proofErr w:type="gramStart"/>
      <w:r w:rsidRPr="00730D73">
        <w:rPr>
          <w:rFonts w:ascii="Times New Roman" w:eastAsia="Times New Roman" w:hAnsi="Times New Roman" w:cs="Times New Roman"/>
          <w:i/>
          <w:sz w:val="24"/>
          <w:szCs w:val="24"/>
          <w:highlight w:val="white"/>
          <w:lang w:val="en-GB"/>
        </w:rPr>
        <w:t>Journal of enterprise information management</w:t>
      </w:r>
      <w:r w:rsidRPr="00730D73">
        <w:rPr>
          <w:rFonts w:ascii="Times New Roman" w:eastAsia="Times New Roman" w:hAnsi="Times New Roman" w:cs="Times New Roman"/>
          <w:sz w:val="24"/>
          <w:szCs w:val="24"/>
          <w:highlight w:val="white"/>
          <w:lang w:val="en-GB"/>
        </w:rPr>
        <w:t xml:space="preserve">, </w:t>
      </w:r>
      <w:r w:rsidRPr="00730D73">
        <w:rPr>
          <w:rFonts w:ascii="Times New Roman" w:eastAsia="Times New Roman" w:hAnsi="Times New Roman" w:cs="Times New Roman"/>
          <w:i/>
          <w:sz w:val="24"/>
          <w:szCs w:val="24"/>
          <w:highlight w:val="white"/>
          <w:lang w:val="en-GB"/>
        </w:rPr>
        <w:t>29</w:t>
      </w:r>
      <w:r w:rsidRPr="00730D73">
        <w:rPr>
          <w:rFonts w:ascii="Times New Roman" w:eastAsia="Times New Roman" w:hAnsi="Times New Roman" w:cs="Times New Roman"/>
          <w:sz w:val="24"/>
          <w:szCs w:val="24"/>
          <w:highlight w:val="white"/>
          <w:lang w:val="en-GB"/>
        </w:rPr>
        <w:t>(2), pp.222-237</w:t>
      </w:r>
      <w:r w:rsidRPr="00730D73">
        <w:rPr>
          <w:rFonts w:ascii="Times New Roman" w:hAnsi="Times New Roman" w:cs="Times New Roman"/>
          <w:sz w:val="24"/>
          <w:szCs w:val="24"/>
          <w:highlight w:val="white"/>
          <w:lang w:val="en-GB"/>
        </w:rPr>
        <w:t>.</w:t>
      </w:r>
      <w:proofErr w:type="gramEnd"/>
    </w:p>
    <w:p w:rsidR="00975D0D" w:rsidRPr="00730D73" w:rsidRDefault="00975D0D">
      <w:pPr>
        <w:pStyle w:val="normal0"/>
        <w:spacing w:line="360" w:lineRule="auto"/>
        <w:jc w:val="both"/>
        <w:rPr>
          <w:rFonts w:ascii="Times New Roman" w:hAnsi="Times New Roman" w:cs="Times New Roman"/>
          <w:sz w:val="24"/>
          <w:szCs w:val="24"/>
          <w:highlight w:val="white"/>
          <w:lang w:val="en-GB"/>
        </w:rPr>
      </w:pPr>
    </w:p>
    <w:p w:rsidR="00D71CF2" w:rsidRPr="00730D73" w:rsidRDefault="00D71CF2">
      <w:pPr>
        <w:rPr>
          <w:rFonts w:ascii="Times New Roman" w:hAnsi="Times New Roman" w:cs="Times New Roman"/>
          <w:b/>
          <w:sz w:val="24"/>
          <w:szCs w:val="24"/>
          <w:highlight w:val="white"/>
        </w:rPr>
      </w:pPr>
      <w:bookmarkStart w:id="15" w:name="_Toc533602995"/>
    </w:p>
    <w:p w:rsidR="00D71CF2" w:rsidRPr="00730D73" w:rsidRDefault="00D71CF2">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hAnsi="Times New Roman" w:cs="Times New Roman"/>
          <w:b/>
          <w:sz w:val="24"/>
          <w:szCs w:val="24"/>
          <w:highlight w:val="white"/>
        </w:rPr>
        <w:t>Appendix 1: Advantages and disadvantages of Social media</w:t>
      </w:r>
      <w:bookmarkEnd w:id="15"/>
    </w:p>
    <w:p w:rsidR="00DE0EFF" w:rsidRPr="00730D73" w:rsidRDefault="006F7DFD">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noProof/>
          <w:sz w:val="24"/>
          <w:szCs w:val="24"/>
          <w:lang w:val="en-GB" w:eastAsia="en-GB"/>
        </w:rPr>
        <w:lastRenderedPageBreak/>
        <w:drawing>
          <wp:inline distT="0" distB="0" distL="0" distR="0">
            <wp:extent cx="5587365" cy="349821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srcRect/>
                    <a:stretch>
                      <a:fillRect/>
                    </a:stretch>
                  </pic:blipFill>
                  <pic:spPr bwMode="auto">
                    <a:xfrm>
                      <a:off x="0" y="0"/>
                      <a:ext cx="5587365" cy="3498215"/>
                    </a:xfrm>
                    <a:prstGeom prst="rect">
                      <a:avLst/>
                    </a:prstGeom>
                    <a:noFill/>
                    <a:ln w="9525">
                      <a:noFill/>
                      <a:miter lim="800000"/>
                      <a:headEnd/>
                      <a:tailEnd/>
                    </a:ln>
                  </pic:spPr>
                </pic:pic>
              </a:graphicData>
            </a:graphic>
          </wp:inline>
        </w:drawing>
      </w:r>
    </w:p>
    <w:p w:rsidR="00DE0EFF" w:rsidRPr="00730D73" w:rsidRDefault="00DE0EFF">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111CB4" w:rsidP="00111CB4">
      <w:pPr>
        <w:pStyle w:val="normal0"/>
        <w:spacing w:line="360" w:lineRule="auto"/>
        <w:jc w:val="center"/>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lang w:val="en-GB"/>
        </w:rPr>
        <w:t xml:space="preserve">(Source: </w:t>
      </w:r>
      <w:r w:rsidR="006F7DFD" w:rsidRPr="00730D73">
        <w:rPr>
          <w:rFonts w:ascii="Times New Roman" w:eastAsia="Times New Roman" w:hAnsi="Times New Roman" w:cs="Times New Roman"/>
          <w:sz w:val="24"/>
          <w:szCs w:val="24"/>
          <w:lang w:val="en-GB"/>
        </w:rPr>
        <w:t>https://www.nibusinessinfo.co.uk/sites/default/files/advantages-disadvantages-social-media.png</w:t>
      </w:r>
      <w:r w:rsidRPr="00730D73">
        <w:rPr>
          <w:rFonts w:ascii="Times New Roman" w:eastAsia="Times New Roman" w:hAnsi="Times New Roman" w:cs="Times New Roman"/>
          <w:sz w:val="24"/>
          <w:szCs w:val="24"/>
          <w:lang w:val="en-GB"/>
        </w:rPr>
        <w:t>)</w:t>
      </w:r>
    </w:p>
    <w:p w:rsidR="00DE0EFF" w:rsidRPr="00730D73" w:rsidRDefault="00DE0EFF" w:rsidP="00111CB4">
      <w:pPr>
        <w:pStyle w:val="normal0"/>
        <w:spacing w:line="360" w:lineRule="auto"/>
        <w:jc w:val="center"/>
        <w:rPr>
          <w:rFonts w:ascii="Times New Roman" w:eastAsia="Times New Roman" w:hAnsi="Times New Roman" w:cs="Times New Roman"/>
          <w:sz w:val="24"/>
          <w:szCs w:val="24"/>
          <w:highlight w:val="white"/>
          <w:lang w:val="en-GB"/>
        </w:rPr>
      </w:pPr>
    </w:p>
    <w:p w:rsidR="00DE0EFF" w:rsidRPr="00730D73" w:rsidRDefault="00DE0EFF" w:rsidP="00111CB4">
      <w:pPr>
        <w:pStyle w:val="normal0"/>
        <w:spacing w:line="360" w:lineRule="auto"/>
        <w:jc w:val="center"/>
        <w:rPr>
          <w:rFonts w:ascii="Times New Roman" w:eastAsia="Times New Roman" w:hAnsi="Times New Roman" w:cs="Times New Roman"/>
          <w:sz w:val="24"/>
          <w:szCs w:val="24"/>
          <w:highlight w:val="white"/>
          <w:lang w:val="en-GB"/>
        </w:rPr>
      </w:pPr>
    </w:p>
    <w:p w:rsidR="00DE0EFF" w:rsidRPr="00730D73" w:rsidRDefault="00DE0EFF">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DE0EFF">
      <w:pPr>
        <w:pStyle w:val="normal0"/>
        <w:spacing w:line="360" w:lineRule="auto"/>
        <w:jc w:val="both"/>
        <w:rPr>
          <w:rFonts w:ascii="Times New Roman" w:eastAsia="Times New Roman" w:hAnsi="Times New Roman" w:cs="Times New Roman"/>
          <w:b/>
          <w:sz w:val="24"/>
          <w:szCs w:val="24"/>
          <w:highlight w:val="white"/>
          <w:lang w:val="en-GB"/>
        </w:rPr>
      </w:pPr>
    </w:p>
    <w:p w:rsidR="00DE0EFF" w:rsidRPr="00730D73" w:rsidRDefault="00DE0EFF">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DE0EFF">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DE0EFF">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DE0EFF">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DE0EFF">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DE0EFF">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 </w:t>
      </w:r>
    </w:p>
    <w:p w:rsidR="00DE0EFF" w:rsidRPr="00730D73" w:rsidRDefault="00DE0EFF">
      <w:pPr>
        <w:pStyle w:val="normal0"/>
        <w:spacing w:line="360" w:lineRule="auto"/>
        <w:jc w:val="both"/>
        <w:rPr>
          <w:rFonts w:ascii="Times New Roman" w:eastAsia="Times New Roman" w:hAnsi="Times New Roman" w:cs="Times New Roman"/>
          <w:sz w:val="24"/>
          <w:szCs w:val="24"/>
          <w:highlight w:val="white"/>
          <w:lang w:val="en-GB"/>
        </w:rPr>
      </w:pPr>
    </w:p>
    <w:p w:rsidR="00DE0EFF" w:rsidRPr="00730D73" w:rsidRDefault="00E439A0">
      <w:pPr>
        <w:pStyle w:val="normal0"/>
        <w:spacing w:line="360" w:lineRule="auto"/>
        <w:jc w:val="both"/>
        <w:rPr>
          <w:rFonts w:ascii="Times New Roman" w:eastAsia="Times New Roman" w:hAnsi="Times New Roman" w:cs="Times New Roman"/>
          <w:sz w:val="24"/>
          <w:szCs w:val="24"/>
          <w:highlight w:val="white"/>
          <w:lang w:val="en-GB"/>
        </w:rPr>
      </w:pPr>
      <w:r w:rsidRPr="00730D73">
        <w:rPr>
          <w:rFonts w:ascii="Times New Roman" w:eastAsia="Times New Roman" w:hAnsi="Times New Roman" w:cs="Times New Roman"/>
          <w:sz w:val="24"/>
          <w:szCs w:val="24"/>
          <w:highlight w:val="white"/>
          <w:lang w:val="en-GB"/>
        </w:rPr>
        <w:t xml:space="preserve">  </w:t>
      </w:r>
    </w:p>
    <w:p w:rsidR="00DE0EFF" w:rsidRPr="00730D73" w:rsidRDefault="00DE0EFF">
      <w:pPr>
        <w:pStyle w:val="normal0"/>
        <w:jc w:val="both"/>
        <w:rPr>
          <w:rFonts w:ascii="Times New Roman" w:eastAsia="Times New Roman" w:hAnsi="Times New Roman" w:cs="Times New Roman"/>
          <w:sz w:val="24"/>
          <w:szCs w:val="24"/>
          <w:highlight w:val="white"/>
          <w:lang w:val="en-GB"/>
        </w:rPr>
      </w:pPr>
    </w:p>
    <w:sectPr w:rsidR="00DE0EFF" w:rsidRPr="00730D73" w:rsidSect="000B7513">
      <w:headerReference w:type="default" r:id="rId21"/>
      <w:footerReference w:type="default" r:id="rId22"/>
      <w:pgSz w:w="11909" w:h="16834"/>
      <w:pgMar w:top="720" w:right="720" w:bottom="720" w:left="72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E1538" w:rsidRDefault="009E1538" w:rsidP="0066333B">
      <w:pPr>
        <w:spacing w:line="240" w:lineRule="auto"/>
      </w:pPr>
      <w:r>
        <w:separator/>
      </w:r>
    </w:p>
  </w:endnote>
  <w:endnote w:type="continuationSeparator" w:id="0">
    <w:p w:rsidR="009E1538" w:rsidRDefault="009E1538" w:rsidP="0066333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2F87" w:rsidRDefault="00EB2F87">
    <w:pPr>
      <w:pStyle w:val="Footer"/>
      <w:pBdr>
        <w:top w:val="thinThickSmallGap" w:sz="24" w:space="1" w:color="622423" w:themeColor="accent2" w:themeShade="7F"/>
      </w:pBdr>
      <w:rPr>
        <w:rFonts w:asciiTheme="majorHAnsi" w:hAnsiTheme="majorHAnsi"/>
      </w:rPr>
    </w:pPr>
    <w:r>
      <w:rPr>
        <w:rFonts w:asciiTheme="majorHAnsi" w:hAnsiTheme="majorHAnsi"/>
      </w:rPr>
      <w:t>Rasal Miah</w:t>
    </w:r>
    <w:r>
      <w:rPr>
        <w:rFonts w:asciiTheme="majorHAnsi" w:hAnsiTheme="majorHAnsi"/>
      </w:rPr>
      <w:ptab w:relativeTo="margin" w:alignment="right" w:leader="none"/>
    </w:r>
    <w:r>
      <w:rPr>
        <w:rFonts w:asciiTheme="majorHAnsi" w:hAnsiTheme="majorHAnsi"/>
      </w:rPr>
      <w:t xml:space="preserve">Page </w:t>
    </w:r>
    <w:fldSimple w:instr=" PAGE   \* MERGEFORMAT ">
      <w:r w:rsidR="00A03314" w:rsidRPr="00A03314">
        <w:rPr>
          <w:rFonts w:asciiTheme="majorHAnsi" w:hAnsiTheme="majorHAnsi"/>
          <w:noProof/>
        </w:rPr>
        <w:t>1</w:t>
      </w:r>
    </w:fldSimple>
  </w:p>
  <w:p w:rsidR="00EB2F87" w:rsidRDefault="00EB2F8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E1538" w:rsidRDefault="009E1538" w:rsidP="0066333B">
      <w:pPr>
        <w:spacing w:line="240" w:lineRule="auto"/>
      </w:pPr>
      <w:r>
        <w:separator/>
      </w:r>
    </w:p>
  </w:footnote>
  <w:footnote w:type="continuationSeparator" w:id="0">
    <w:p w:rsidR="009E1538" w:rsidRDefault="009E1538" w:rsidP="0066333B">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32"/>
        <w:szCs w:val="32"/>
      </w:rPr>
      <w:alias w:val="Title"/>
      <w:id w:val="77738743"/>
      <w:placeholder>
        <w:docPart w:val="653FDE19F5FD4ABBB55E0598C7C461E1"/>
      </w:placeholder>
      <w:dataBinding w:prefixMappings="xmlns:ns0='http://schemas.openxmlformats.org/package/2006/metadata/core-properties' xmlns:ns1='http://purl.org/dc/elements/1.1/'" w:xpath="/ns0:coreProperties[1]/ns1:title[1]" w:storeItemID="{6C3C8BC8-F283-45AE-878A-BAB7291924A1}"/>
      <w:text/>
    </w:sdtPr>
    <w:sdtContent>
      <w:p w:rsidR="00EB2F87" w:rsidRDefault="00EB2F87">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Digital Skills And Research Methods</w:t>
        </w:r>
      </w:p>
    </w:sdtContent>
  </w:sdt>
  <w:p w:rsidR="00EB2F87" w:rsidRDefault="00EB2F87">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hdrShapeDefaults>
    <o:shapedefaults v:ext="edit" spidmax="17410"/>
  </w:hdrShapeDefaults>
  <w:footnotePr>
    <w:footnote w:id="-1"/>
    <w:footnote w:id="0"/>
  </w:footnotePr>
  <w:endnotePr>
    <w:endnote w:id="-1"/>
    <w:endnote w:id="0"/>
  </w:endnotePr>
  <w:compat/>
  <w:rsids>
    <w:rsidRoot w:val="00DE0EFF"/>
    <w:rsid w:val="000252D6"/>
    <w:rsid w:val="00030C3A"/>
    <w:rsid w:val="000475F7"/>
    <w:rsid w:val="00087FC4"/>
    <w:rsid w:val="000B7513"/>
    <w:rsid w:val="000C4043"/>
    <w:rsid w:val="000D4023"/>
    <w:rsid w:val="000E6D28"/>
    <w:rsid w:val="0010380B"/>
    <w:rsid w:val="00111CB4"/>
    <w:rsid w:val="00113F7D"/>
    <w:rsid w:val="0014266E"/>
    <w:rsid w:val="00157DAA"/>
    <w:rsid w:val="001871F2"/>
    <w:rsid w:val="001A56C9"/>
    <w:rsid w:val="002325F7"/>
    <w:rsid w:val="002B1633"/>
    <w:rsid w:val="002B3658"/>
    <w:rsid w:val="002D5025"/>
    <w:rsid w:val="002D6C81"/>
    <w:rsid w:val="00300712"/>
    <w:rsid w:val="003175CA"/>
    <w:rsid w:val="00333234"/>
    <w:rsid w:val="00340BF4"/>
    <w:rsid w:val="003A13D4"/>
    <w:rsid w:val="004503B1"/>
    <w:rsid w:val="00480A95"/>
    <w:rsid w:val="0050086E"/>
    <w:rsid w:val="0055621C"/>
    <w:rsid w:val="00563760"/>
    <w:rsid w:val="005B5BD2"/>
    <w:rsid w:val="005C00DF"/>
    <w:rsid w:val="005C472E"/>
    <w:rsid w:val="006364FA"/>
    <w:rsid w:val="00650BAC"/>
    <w:rsid w:val="0065320E"/>
    <w:rsid w:val="0066333B"/>
    <w:rsid w:val="006F7DFD"/>
    <w:rsid w:val="00730D73"/>
    <w:rsid w:val="0076630A"/>
    <w:rsid w:val="007B74A6"/>
    <w:rsid w:val="007F2E4B"/>
    <w:rsid w:val="0084423C"/>
    <w:rsid w:val="00881CA8"/>
    <w:rsid w:val="0089165B"/>
    <w:rsid w:val="008A774D"/>
    <w:rsid w:val="008B02FC"/>
    <w:rsid w:val="008B5A9E"/>
    <w:rsid w:val="009322C4"/>
    <w:rsid w:val="00975D0D"/>
    <w:rsid w:val="009E1538"/>
    <w:rsid w:val="009F08E9"/>
    <w:rsid w:val="00A0069A"/>
    <w:rsid w:val="00A03314"/>
    <w:rsid w:val="00A076AF"/>
    <w:rsid w:val="00B44145"/>
    <w:rsid w:val="00B728F3"/>
    <w:rsid w:val="00B74620"/>
    <w:rsid w:val="00B76768"/>
    <w:rsid w:val="00BA09B1"/>
    <w:rsid w:val="00BF79C8"/>
    <w:rsid w:val="00C532BE"/>
    <w:rsid w:val="00C54EE2"/>
    <w:rsid w:val="00D02CA6"/>
    <w:rsid w:val="00D70C6B"/>
    <w:rsid w:val="00D71CF2"/>
    <w:rsid w:val="00D7347C"/>
    <w:rsid w:val="00D9033D"/>
    <w:rsid w:val="00DC6FE6"/>
    <w:rsid w:val="00DD074D"/>
    <w:rsid w:val="00DE0EFF"/>
    <w:rsid w:val="00E42373"/>
    <w:rsid w:val="00E439A0"/>
    <w:rsid w:val="00E47F48"/>
    <w:rsid w:val="00E56264"/>
    <w:rsid w:val="00E56390"/>
    <w:rsid w:val="00E8766D"/>
    <w:rsid w:val="00EB2328"/>
    <w:rsid w:val="00EB2F87"/>
    <w:rsid w:val="00F15156"/>
    <w:rsid w:val="00F928DD"/>
    <w:rsid w:val="00FE0B0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7FC4"/>
  </w:style>
  <w:style w:type="paragraph" w:styleId="Heading1">
    <w:name w:val="heading 1"/>
    <w:basedOn w:val="normal0"/>
    <w:next w:val="normal0"/>
    <w:rsid w:val="00111CB4"/>
    <w:pPr>
      <w:spacing w:line="360" w:lineRule="auto"/>
      <w:jc w:val="both"/>
      <w:outlineLvl w:val="0"/>
    </w:pPr>
    <w:rPr>
      <w:rFonts w:ascii="Times New Roman" w:eastAsia="Times New Roman" w:hAnsi="Times New Roman" w:cs="Times New Roman"/>
      <w:b/>
      <w:sz w:val="32"/>
      <w:szCs w:val="32"/>
      <w:lang w:val="en-GB"/>
    </w:rPr>
  </w:style>
  <w:style w:type="paragraph" w:styleId="Heading2">
    <w:name w:val="heading 2"/>
    <w:basedOn w:val="normal0"/>
    <w:next w:val="normal0"/>
    <w:rsid w:val="00C54EE2"/>
    <w:pPr>
      <w:spacing w:line="360" w:lineRule="auto"/>
      <w:jc w:val="both"/>
      <w:outlineLvl w:val="1"/>
    </w:pPr>
    <w:rPr>
      <w:rFonts w:ascii="Times New Roman" w:eastAsia="Times New Roman" w:hAnsi="Times New Roman" w:cs="Times New Roman"/>
      <w:b/>
      <w:sz w:val="28"/>
      <w:szCs w:val="28"/>
      <w:lang w:val="en-GB"/>
    </w:rPr>
  </w:style>
  <w:style w:type="paragraph" w:styleId="Heading3">
    <w:name w:val="heading 3"/>
    <w:basedOn w:val="normal0"/>
    <w:next w:val="normal0"/>
    <w:rsid w:val="00DE0EFF"/>
    <w:pPr>
      <w:keepNext/>
      <w:keepLines/>
      <w:spacing w:before="320" w:after="80"/>
      <w:outlineLvl w:val="2"/>
    </w:pPr>
    <w:rPr>
      <w:color w:val="434343"/>
      <w:sz w:val="28"/>
      <w:szCs w:val="28"/>
    </w:rPr>
  </w:style>
  <w:style w:type="paragraph" w:styleId="Heading4">
    <w:name w:val="heading 4"/>
    <w:basedOn w:val="normal0"/>
    <w:next w:val="normal0"/>
    <w:rsid w:val="00DE0EFF"/>
    <w:pPr>
      <w:keepNext/>
      <w:keepLines/>
      <w:spacing w:before="280" w:after="80"/>
      <w:outlineLvl w:val="3"/>
    </w:pPr>
    <w:rPr>
      <w:color w:val="666666"/>
      <w:sz w:val="24"/>
      <w:szCs w:val="24"/>
    </w:rPr>
  </w:style>
  <w:style w:type="paragraph" w:styleId="Heading5">
    <w:name w:val="heading 5"/>
    <w:basedOn w:val="normal0"/>
    <w:next w:val="normal0"/>
    <w:rsid w:val="00DE0EFF"/>
    <w:pPr>
      <w:keepNext/>
      <w:keepLines/>
      <w:spacing w:before="240" w:after="80"/>
      <w:outlineLvl w:val="4"/>
    </w:pPr>
    <w:rPr>
      <w:color w:val="666666"/>
    </w:rPr>
  </w:style>
  <w:style w:type="paragraph" w:styleId="Heading6">
    <w:name w:val="heading 6"/>
    <w:basedOn w:val="normal0"/>
    <w:next w:val="normal0"/>
    <w:rsid w:val="00DE0EF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DE0EFF"/>
  </w:style>
  <w:style w:type="paragraph" w:styleId="Title">
    <w:name w:val="Title"/>
    <w:basedOn w:val="normal0"/>
    <w:next w:val="normal0"/>
    <w:rsid w:val="00DE0EFF"/>
    <w:pPr>
      <w:keepNext/>
      <w:keepLines/>
      <w:spacing w:after="60"/>
    </w:pPr>
    <w:rPr>
      <w:sz w:val="52"/>
      <w:szCs w:val="52"/>
    </w:rPr>
  </w:style>
  <w:style w:type="paragraph" w:styleId="Subtitle">
    <w:name w:val="Subtitle"/>
    <w:basedOn w:val="normal0"/>
    <w:next w:val="normal0"/>
    <w:rsid w:val="00DE0EF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E0EFF"/>
    <w:pPr>
      <w:spacing w:line="240" w:lineRule="auto"/>
    </w:pPr>
    <w:rPr>
      <w:sz w:val="20"/>
      <w:szCs w:val="20"/>
    </w:rPr>
  </w:style>
  <w:style w:type="character" w:customStyle="1" w:styleId="CommentTextChar">
    <w:name w:val="Comment Text Char"/>
    <w:basedOn w:val="DefaultParagraphFont"/>
    <w:link w:val="CommentText"/>
    <w:uiPriority w:val="99"/>
    <w:semiHidden/>
    <w:rsid w:val="00DE0EFF"/>
    <w:rPr>
      <w:sz w:val="20"/>
      <w:szCs w:val="20"/>
    </w:rPr>
  </w:style>
  <w:style w:type="character" w:styleId="CommentReference">
    <w:name w:val="annotation reference"/>
    <w:basedOn w:val="DefaultParagraphFont"/>
    <w:uiPriority w:val="99"/>
    <w:semiHidden/>
    <w:unhideWhenUsed/>
    <w:rsid w:val="00DE0EFF"/>
    <w:rPr>
      <w:sz w:val="16"/>
      <w:szCs w:val="16"/>
    </w:rPr>
  </w:style>
  <w:style w:type="paragraph" w:styleId="BalloonText">
    <w:name w:val="Balloon Text"/>
    <w:basedOn w:val="Normal"/>
    <w:link w:val="BalloonTextChar"/>
    <w:uiPriority w:val="99"/>
    <w:semiHidden/>
    <w:unhideWhenUsed/>
    <w:rsid w:val="00E4237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2373"/>
    <w:rPr>
      <w:rFonts w:ascii="Tahoma" w:hAnsi="Tahoma" w:cs="Tahoma"/>
      <w:sz w:val="16"/>
      <w:szCs w:val="16"/>
    </w:rPr>
  </w:style>
  <w:style w:type="paragraph" w:styleId="Header">
    <w:name w:val="header"/>
    <w:basedOn w:val="Normal"/>
    <w:link w:val="HeaderChar"/>
    <w:uiPriority w:val="99"/>
    <w:unhideWhenUsed/>
    <w:rsid w:val="0066333B"/>
    <w:pPr>
      <w:tabs>
        <w:tab w:val="center" w:pos="4680"/>
        <w:tab w:val="right" w:pos="9360"/>
      </w:tabs>
      <w:spacing w:line="240" w:lineRule="auto"/>
    </w:pPr>
  </w:style>
  <w:style w:type="character" w:customStyle="1" w:styleId="HeaderChar">
    <w:name w:val="Header Char"/>
    <w:basedOn w:val="DefaultParagraphFont"/>
    <w:link w:val="Header"/>
    <w:uiPriority w:val="99"/>
    <w:rsid w:val="0066333B"/>
  </w:style>
  <w:style w:type="paragraph" w:styleId="Footer">
    <w:name w:val="footer"/>
    <w:basedOn w:val="Normal"/>
    <w:link w:val="FooterChar"/>
    <w:uiPriority w:val="99"/>
    <w:unhideWhenUsed/>
    <w:rsid w:val="0066333B"/>
    <w:pPr>
      <w:tabs>
        <w:tab w:val="center" w:pos="4680"/>
        <w:tab w:val="right" w:pos="9360"/>
      </w:tabs>
      <w:spacing w:line="240" w:lineRule="auto"/>
    </w:pPr>
  </w:style>
  <w:style w:type="character" w:customStyle="1" w:styleId="FooterChar">
    <w:name w:val="Footer Char"/>
    <w:basedOn w:val="DefaultParagraphFont"/>
    <w:link w:val="Footer"/>
    <w:uiPriority w:val="99"/>
    <w:rsid w:val="0066333B"/>
  </w:style>
  <w:style w:type="paragraph" w:styleId="TOCHeading">
    <w:name w:val="TOC Heading"/>
    <w:basedOn w:val="Heading1"/>
    <w:next w:val="Normal"/>
    <w:uiPriority w:val="39"/>
    <w:unhideWhenUsed/>
    <w:qFormat/>
    <w:rsid w:val="00DD074D"/>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DD074D"/>
    <w:pPr>
      <w:spacing w:after="100"/>
    </w:pPr>
  </w:style>
  <w:style w:type="paragraph" w:styleId="TOC2">
    <w:name w:val="toc 2"/>
    <w:basedOn w:val="Normal"/>
    <w:next w:val="Normal"/>
    <w:autoRedefine/>
    <w:uiPriority w:val="39"/>
    <w:unhideWhenUsed/>
    <w:rsid w:val="00DD074D"/>
    <w:pPr>
      <w:spacing w:after="100"/>
      <w:ind w:left="220"/>
    </w:pPr>
  </w:style>
  <w:style w:type="character" w:styleId="Hyperlink">
    <w:name w:val="Hyperlink"/>
    <w:basedOn w:val="DefaultParagraphFont"/>
    <w:uiPriority w:val="99"/>
    <w:unhideWhenUsed/>
    <w:rsid w:val="00DD074D"/>
    <w:rPr>
      <w:color w:val="0000FF" w:themeColor="hyperlink"/>
      <w:u w:val="single"/>
    </w:rPr>
  </w:style>
  <w:style w:type="paragraph" w:styleId="ListParagraph">
    <w:name w:val="List Paragraph"/>
    <w:basedOn w:val="Normal"/>
    <w:uiPriority w:val="34"/>
    <w:qFormat/>
    <w:rsid w:val="00D71CF2"/>
    <w:pPr>
      <w:ind w:left="720"/>
      <w:contextualSpacing/>
    </w:pPr>
  </w:style>
  <w:style w:type="character" w:styleId="IntenseEmphasis">
    <w:name w:val="Intense Emphasis"/>
    <w:basedOn w:val="DefaultParagraphFont"/>
    <w:uiPriority w:val="21"/>
    <w:qFormat/>
    <w:rsid w:val="000B7513"/>
    <w:rPr>
      <w:b/>
      <w:bCs/>
      <w:i/>
      <w:iCs/>
      <w:color w:val="4F81BD" w:themeColor="accent1"/>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QuickStyle" Target="diagrams/quickStyle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fontTable" Target="fontTable.xml"/><Relationship Id="rId10" Type="http://schemas.openxmlformats.org/officeDocument/2006/relationships/diagramQuickStyle" Target="diagrams/quickStyle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jpeg"/><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4B7572-2F36-4E99-BFD0-B635CE2CC488}" type="doc">
      <dgm:prSet loTypeId="urn:microsoft.com/office/officeart/2005/8/layout/hProcess9" loCatId="process" qsTypeId="urn:microsoft.com/office/officeart/2005/8/quickstyle/simple1" qsCatId="simple" csTypeId="urn:microsoft.com/office/officeart/2005/8/colors/colorful4" csCatId="colorful" phldr="1"/>
      <dgm:spPr/>
    </dgm:pt>
    <dgm:pt modelId="{AEB5A1E9-C766-45A3-8958-EBD8EEFF6E33}">
      <dgm:prSet phldrT="[Text]"/>
      <dgm:spPr/>
      <dgm:t>
        <a:bodyPr/>
        <a:lstStyle/>
        <a:p>
          <a:r>
            <a:rPr lang="en-US"/>
            <a:t>Smartphones</a:t>
          </a:r>
        </a:p>
      </dgm:t>
    </dgm:pt>
    <dgm:pt modelId="{86A9F03E-F4BC-4E43-A295-D9E2BBD2F098}" type="parTrans" cxnId="{05F52650-7E96-480F-8D8A-47DD4A2E021D}">
      <dgm:prSet/>
      <dgm:spPr/>
    </dgm:pt>
    <dgm:pt modelId="{9CE44D55-900D-4AAB-81B6-66AD4F600037}" type="sibTrans" cxnId="{05F52650-7E96-480F-8D8A-47DD4A2E021D}">
      <dgm:prSet/>
      <dgm:spPr/>
    </dgm:pt>
    <dgm:pt modelId="{2EE09D2C-8CA3-40EA-A024-26FBEC95FA4D}">
      <dgm:prSet phldrT="[Text]"/>
      <dgm:spPr/>
      <dgm:t>
        <a:bodyPr/>
        <a:lstStyle/>
        <a:p>
          <a:r>
            <a:rPr lang="en-US"/>
            <a:t>Tablets</a:t>
          </a:r>
        </a:p>
      </dgm:t>
    </dgm:pt>
    <dgm:pt modelId="{250584DE-6C8B-4BBB-A1AC-406354EED16C}" type="parTrans" cxnId="{F27ECFEE-5E9D-4769-A1A8-A8B190CB0679}">
      <dgm:prSet/>
      <dgm:spPr/>
    </dgm:pt>
    <dgm:pt modelId="{8DB55E7C-DA3B-4F32-BE09-8ED8E5F35EFF}" type="sibTrans" cxnId="{F27ECFEE-5E9D-4769-A1A8-A8B190CB0679}">
      <dgm:prSet/>
      <dgm:spPr/>
    </dgm:pt>
    <dgm:pt modelId="{BB82916C-1271-48FA-94D5-E469DB78A58B}">
      <dgm:prSet phldrT="[Text]"/>
      <dgm:spPr/>
      <dgm:t>
        <a:bodyPr/>
        <a:lstStyle/>
        <a:p>
          <a:r>
            <a:rPr lang="en-US"/>
            <a:t>E-mails</a:t>
          </a:r>
        </a:p>
      </dgm:t>
    </dgm:pt>
    <dgm:pt modelId="{90795C85-80D2-4C1B-BD8F-9A4CF50CF2E7}" type="parTrans" cxnId="{67704B1E-FC62-4548-8DB0-1ED58ED2EFD6}">
      <dgm:prSet/>
      <dgm:spPr/>
    </dgm:pt>
    <dgm:pt modelId="{354B051A-8E4C-4CDE-BEC5-AD90E9F28932}" type="sibTrans" cxnId="{67704B1E-FC62-4548-8DB0-1ED58ED2EFD6}">
      <dgm:prSet/>
      <dgm:spPr/>
    </dgm:pt>
    <dgm:pt modelId="{C97FA8D8-3C4A-4235-BBAA-8265EE3476A5}" type="pres">
      <dgm:prSet presAssocID="{464B7572-2F36-4E99-BFD0-B635CE2CC488}" presName="CompostProcess" presStyleCnt="0">
        <dgm:presLayoutVars>
          <dgm:dir/>
          <dgm:resizeHandles val="exact"/>
        </dgm:presLayoutVars>
      </dgm:prSet>
      <dgm:spPr/>
    </dgm:pt>
    <dgm:pt modelId="{07D1C23B-30F8-4875-9244-A0A3937FBE57}" type="pres">
      <dgm:prSet presAssocID="{464B7572-2F36-4E99-BFD0-B635CE2CC488}" presName="arrow" presStyleLbl="bgShp" presStyleIdx="0" presStyleCnt="1"/>
      <dgm:spPr/>
    </dgm:pt>
    <dgm:pt modelId="{3869811F-5166-4548-BBD5-ACD6107DED97}" type="pres">
      <dgm:prSet presAssocID="{464B7572-2F36-4E99-BFD0-B635CE2CC488}" presName="linearProcess" presStyleCnt="0"/>
      <dgm:spPr/>
    </dgm:pt>
    <dgm:pt modelId="{0C32B2E7-513A-469E-A80B-015DC2F315F9}" type="pres">
      <dgm:prSet presAssocID="{AEB5A1E9-C766-45A3-8958-EBD8EEFF6E33}" presName="textNode" presStyleLbl="node1" presStyleIdx="0" presStyleCnt="3">
        <dgm:presLayoutVars>
          <dgm:bulletEnabled val="1"/>
        </dgm:presLayoutVars>
      </dgm:prSet>
      <dgm:spPr/>
      <dgm:t>
        <a:bodyPr/>
        <a:lstStyle/>
        <a:p>
          <a:endParaRPr lang="en-GB"/>
        </a:p>
      </dgm:t>
    </dgm:pt>
    <dgm:pt modelId="{C067CD02-5963-4B6A-B692-7932A3C1B4E7}" type="pres">
      <dgm:prSet presAssocID="{9CE44D55-900D-4AAB-81B6-66AD4F600037}" presName="sibTrans" presStyleCnt="0"/>
      <dgm:spPr/>
    </dgm:pt>
    <dgm:pt modelId="{7FD09F5F-10A2-4B38-8FA2-64E6F1D77EC2}" type="pres">
      <dgm:prSet presAssocID="{2EE09D2C-8CA3-40EA-A024-26FBEC95FA4D}" presName="textNode" presStyleLbl="node1" presStyleIdx="1" presStyleCnt="3">
        <dgm:presLayoutVars>
          <dgm:bulletEnabled val="1"/>
        </dgm:presLayoutVars>
      </dgm:prSet>
      <dgm:spPr/>
      <dgm:t>
        <a:bodyPr/>
        <a:lstStyle/>
        <a:p>
          <a:endParaRPr lang="en-US"/>
        </a:p>
      </dgm:t>
    </dgm:pt>
    <dgm:pt modelId="{C6A67076-7F49-4B19-B031-5CC8E89E6609}" type="pres">
      <dgm:prSet presAssocID="{8DB55E7C-DA3B-4F32-BE09-8ED8E5F35EFF}" presName="sibTrans" presStyleCnt="0"/>
      <dgm:spPr/>
    </dgm:pt>
    <dgm:pt modelId="{D15839A3-DA63-47E8-B8AF-8EC39B47BED8}" type="pres">
      <dgm:prSet presAssocID="{BB82916C-1271-48FA-94D5-E469DB78A58B}" presName="textNode" presStyleLbl="node1" presStyleIdx="2" presStyleCnt="3">
        <dgm:presLayoutVars>
          <dgm:bulletEnabled val="1"/>
        </dgm:presLayoutVars>
      </dgm:prSet>
      <dgm:spPr/>
      <dgm:t>
        <a:bodyPr/>
        <a:lstStyle/>
        <a:p>
          <a:endParaRPr lang="en-US"/>
        </a:p>
      </dgm:t>
    </dgm:pt>
  </dgm:ptLst>
  <dgm:cxnLst>
    <dgm:cxn modelId="{61095890-596D-4230-9E10-21871CB62138}" type="presOf" srcId="{464B7572-2F36-4E99-BFD0-B635CE2CC488}" destId="{C97FA8D8-3C4A-4235-BBAA-8265EE3476A5}" srcOrd="0" destOrd="0" presId="urn:microsoft.com/office/officeart/2005/8/layout/hProcess9"/>
    <dgm:cxn modelId="{05F52650-7E96-480F-8D8A-47DD4A2E021D}" srcId="{464B7572-2F36-4E99-BFD0-B635CE2CC488}" destId="{AEB5A1E9-C766-45A3-8958-EBD8EEFF6E33}" srcOrd="0" destOrd="0" parTransId="{86A9F03E-F4BC-4E43-A295-D9E2BBD2F098}" sibTransId="{9CE44D55-900D-4AAB-81B6-66AD4F600037}"/>
    <dgm:cxn modelId="{D5E8291D-6A6F-48FB-AD36-B4571D6000A0}" type="presOf" srcId="{2EE09D2C-8CA3-40EA-A024-26FBEC95FA4D}" destId="{7FD09F5F-10A2-4B38-8FA2-64E6F1D77EC2}" srcOrd="0" destOrd="0" presId="urn:microsoft.com/office/officeart/2005/8/layout/hProcess9"/>
    <dgm:cxn modelId="{F27ECFEE-5E9D-4769-A1A8-A8B190CB0679}" srcId="{464B7572-2F36-4E99-BFD0-B635CE2CC488}" destId="{2EE09D2C-8CA3-40EA-A024-26FBEC95FA4D}" srcOrd="1" destOrd="0" parTransId="{250584DE-6C8B-4BBB-A1AC-406354EED16C}" sibTransId="{8DB55E7C-DA3B-4F32-BE09-8ED8E5F35EFF}"/>
    <dgm:cxn modelId="{67704B1E-FC62-4548-8DB0-1ED58ED2EFD6}" srcId="{464B7572-2F36-4E99-BFD0-B635CE2CC488}" destId="{BB82916C-1271-48FA-94D5-E469DB78A58B}" srcOrd="2" destOrd="0" parTransId="{90795C85-80D2-4C1B-BD8F-9A4CF50CF2E7}" sibTransId="{354B051A-8E4C-4CDE-BEC5-AD90E9F28932}"/>
    <dgm:cxn modelId="{43085E57-9794-4098-84C8-2BCE33CBD65A}" type="presOf" srcId="{BB82916C-1271-48FA-94D5-E469DB78A58B}" destId="{D15839A3-DA63-47E8-B8AF-8EC39B47BED8}" srcOrd="0" destOrd="0" presId="urn:microsoft.com/office/officeart/2005/8/layout/hProcess9"/>
    <dgm:cxn modelId="{AF8350F9-9614-49BA-8D8E-C6F97F3BCA48}" type="presOf" srcId="{AEB5A1E9-C766-45A3-8958-EBD8EEFF6E33}" destId="{0C32B2E7-513A-469E-A80B-015DC2F315F9}" srcOrd="0" destOrd="0" presId="urn:microsoft.com/office/officeart/2005/8/layout/hProcess9"/>
    <dgm:cxn modelId="{81EB8F75-93F5-4C75-82D3-A54A5CEB57F9}" type="presParOf" srcId="{C97FA8D8-3C4A-4235-BBAA-8265EE3476A5}" destId="{07D1C23B-30F8-4875-9244-A0A3937FBE57}" srcOrd="0" destOrd="0" presId="urn:microsoft.com/office/officeart/2005/8/layout/hProcess9"/>
    <dgm:cxn modelId="{5D4BD584-8AC4-4CF0-AB7B-B6E1A143C71E}" type="presParOf" srcId="{C97FA8D8-3C4A-4235-BBAA-8265EE3476A5}" destId="{3869811F-5166-4548-BBD5-ACD6107DED97}" srcOrd="1" destOrd="0" presId="urn:microsoft.com/office/officeart/2005/8/layout/hProcess9"/>
    <dgm:cxn modelId="{813C657E-E2B7-40FB-89EA-937D63EB58B0}" type="presParOf" srcId="{3869811F-5166-4548-BBD5-ACD6107DED97}" destId="{0C32B2E7-513A-469E-A80B-015DC2F315F9}" srcOrd="0" destOrd="0" presId="urn:microsoft.com/office/officeart/2005/8/layout/hProcess9"/>
    <dgm:cxn modelId="{74FF2138-22AE-41C1-B48B-7FC338C48F87}" type="presParOf" srcId="{3869811F-5166-4548-BBD5-ACD6107DED97}" destId="{C067CD02-5963-4B6A-B692-7932A3C1B4E7}" srcOrd="1" destOrd="0" presId="urn:microsoft.com/office/officeart/2005/8/layout/hProcess9"/>
    <dgm:cxn modelId="{AA6C87E2-9438-4CEA-96D7-5C5A7EFC5C48}" type="presParOf" srcId="{3869811F-5166-4548-BBD5-ACD6107DED97}" destId="{7FD09F5F-10A2-4B38-8FA2-64E6F1D77EC2}" srcOrd="2" destOrd="0" presId="urn:microsoft.com/office/officeart/2005/8/layout/hProcess9"/>
    <dgm:cxn modelId="{531D4B17-C5AA-4B1D-8EBD-045869808826}" type="presParOf" srcId="{3869811F-5166-4548-BBD5-ACD6107DED97}" destId="{C6A67076-7F49-4B19-B031-5CC8E89E6609}" srcOrd="3" destOrd="0" presId="urn:microsoft.com/office/officeart/2005/8/layout/hProcess9"/>
    <dgm:cxn modelId="{5045A114-F328-4E7C-8A89-DBA60C71604D}" type="presParOf" srcId="{3869811F-5166-4548-BBD5-ACD6107DED97}" destId="{D15839A3-DA63-47E8-B8AF-8EC39B47BED8}" srcOrd="4" destOrd="0" presId="urn:microsoft.com/office/officeart/2005/8/layout/hProcess9"/>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4F0DAF2-8FA6-4743-9C89-1C40174DB495}" type="doc">
      <dgm:prSet loTypeId="urn:microsoft.com/office/officeart/2005/8/layout/list1" loCatId="list" qsTypeId="urn:microsoft.com/office/officeart/2005/8/quickstyle/simple1" qsCatId="simple" csTypeId="urn:microsoft.com/office/officeart/2005/8/colors/colorful4" csCatId="colorful" phldr="1"/>
      <dgm:spPr/>
      <dgm:t>
        <a:bodyPr/>
        <a:lstStyle/>
        <a:p>
          <a:endParaRPr lang="en-US"/>
        </a:p>
      </dgm:t>
    </dgm:pt>
    <dgm:pt modelId="{CCF962C6-0839-4215-880F-3C6DEC994903}">
      <dgm:prSet phldrT="[Text]"/>
      <dgm:spPr/>
      <dgm:t>
        <a:bodyPr/>
        <a:lstStyle/>
        <a:p>
          <a:r>
            <a:rPr lang="en-US"/>
            <a:t>Face book</a:t>
          </a:r>
        </a:p>
      </dgm:t>
    </dgm:pt>
    <dgm:pt modelId="{829DF5B5-95AF-475A-9AA1-FE1489AEE359}" type="parTrans" cxnId="{572EB823-0183-49C6-9B4E-B74CA2148EC1}">
      <dgm:prSet/>
      <dgm:spPr/>
      <dgm:t>
        <a:bodyPr/>
        <a:lstStyle/>
        <a:p>
          <a:endParaRPr lang="en-US"/>
        </a:p>
      </dgm:t>
    </dgm:pt>
    <dgm:pt modelId="{1E78C092-ECE1-421A-9D60-18A0459F1B64}" type="sibTrans" cxnId="{572EB823-0183-49C6-9B4E-B74CA2148EC1}">
      <dgm:prSet/>
      <dgm:spPr/>
      <dgm:t>
        <a:bodyPr/>
        <a:lstStyle/>
        <a:p>
          <a:endParaRPr lang="en-US"/>
        </a:p>
      </dgm:t>
    </dgm:pt>
    <dgm:pt modelId="{7355EFED-03E5-4263-B945-DB478B1C9C31}">
      <dgm:prSet phldrT="[Text]"/>
      <dgm:spPr/>
      <dgm:t>
        <a:bodyPr/>
        <a:lstStyle/>
        <a:p>
          <a:r>
            <a:rPr lang="en-US"/>
            <a:t>Twitter</a:t>
          </a:r>
        </a:p>
      </dgm:t>
    </dgm:pt>
    <dgm:pt modelId="{E45739F5-A8FE-44D8-9D5D-885814FD1B40}" type="parTrans" cxnId="{38B5389F-DA9A-4069-AAC6-4868A4AF5125}">
      <dgm:prSet/>
      <dgm:spPr/>
      <dgm:t>
        <a:bodyPr/>
        <a:lstStyle/>
        <a:p>
          <a:endParaRPr lang="en-US"/>
        </a:p>
      </dgm:t>
    </dgm:pt>
    <dgm:pt modelId="{C6F37245-D273-465C-AD36-B168399D3D96}" type="sibTrans" cxnId="{38B5389F-DA9A-4069-AAC6-4868A4AF5125}">
      <dgm:prSet/>
      <dgm:spPr/>
      <dgm:t>
        <a:bodyPr/>
        <a:lstStyle/>
        <a:p>
          <a:endParaRPr lang="en-US"/>
        </a:p>
      </dgm:t>
    </dgm:pt>
    <dgm:pt modelId="{8227C4A8-298E-43C4-9FC3-893B074EFDEA}">
      <dgm:prSet phldrT="[Text]"/>
      <dgm:spPr/>
      <dgm:t>
        <a:bodyPr/>
        <a:lstStyle/>
        <a:p>
          <a:r>
            <a:rPr lang="en-US"/>
            <a:t>LinkedIn</a:t>
          </a:r>
        </a:p>
      </dgm:t>
    </dgm:pt>
    <dgm:pt modelId="{B7CB2E10-1DAF-434A-8AA2-AF451C35365D}" type="parTrans" cxnId="{87B6DB5D-7E6B-4578-8292-87198C2B1AF9}">
      <dgm:prSet/>
      <dgm:spPr/>
      <dgm:t>
        <a:bodyPr/>
        <a:lstStyle/>
        <a:p>
          <a:endParaRPr lang="en-US"/>
        </a:p>
      </dgm:t>
    </dgm:pt>
    <dgm:pt modelId="{50006A3E-42F7-4C47-AD78-DA4ECA1D78F9}" type="sibTrans" cxnId="{87B6DB5D-7E6B-4578-8292-87198C2B1AF9}">
      <dgm:prSet/>
      <dgm:spPr/>
      <dgm:t>
        <a:bodyPr/>
        <a:lstStyle/>
        <a:p>
          <a:endParaRPr lang="en-US"/>
        </a:p>
      </dgm:t>
    </dgm:pt>
    <dgm:pt modelId="{788A90B3-EFED-4FFE-9B43-5B8E282AC7E1}" type="pres">
      <dgm:prSet presAssocID="{94F0DAF2-8FA6-4743-9C89-1C40174DB495}" presName="linear" presStyleCnt="0">
        <dgm:presLayoutVars>
          <dgm:dir/>
          <dgm:animLvl val="lvl"/>
          <dgm:resizeHandles val="exact"/>
        </dgm:presLayoutVars>
      </dgm:prSet>
      <dgm:spPr/>
      <dgm:t>
        <a:bodyPr/>
        <a:lstStyle/>
        <a:p>
          <a:endParaRPr lang="en-GB"/>
        </a:p>
      </dgm:t>
    </dgm:pt>
    <dgm:pt modelId="{CAED3210-33F1-4C99-B973-9357F6458657}" type="pres">
      <dgm:prSet presAssocID="{CCF962C6-0839-4215-880F-3C6DEC994903}" presName="parentLin" presStyleCnt="0"/>
      <dgm:spPr/>
    </dgm:pt>
    <dgm:pt modelId="{95D8C0AF-3006-4D97-845E-66E7B480C848}" type="pres">
      <dgm:prSet presAssocID="{CCF962C6-0839-4215-880F-3C6DEC994903}" presName="parentLeftMargin" presStyleLbl="node1" presStyleIdx="0" presStyleCnt="3"/>
      <dgm:spPr/>
      <dgm:t>
        <a:bodyPr/>
        <a:lstStyle/>
        <a:p>
          <a:endParaRPr lang="en-GB"/>
        </a:p>
      </dgm:t>
    </dgm:pt>
    <dgm:pt modelId="{55B485CF-BB50-4131-B43F-0A8DD527B62B}" type="pres">
      <dgm:prSet presAssocID="{CCF962C6-0839-4215-880F-3C6DEC994903}" presName="parentText" presStyleLbl="node1" presStyleIdx="0" presStyleCnt="3">
        <dgm:presLayoutVars>
          <dgm:chMax val="0"/>
          <dgm:bulletEnabled val="1"/>
        </dgm:presLayoutVars>
      </dgm:prSet>
      <dgm:spPr/>
      <dgm:t>
        <a:bodyPr/>
        <a:lstStyle/>
        <a:p>
          <a:endParaRPr lang="en-US"/>
        </a:p>
      </dgm:t>
    </dgm:pt>
    <dgm:pt modelId="{3C2878BF-FCBA-421F-A5AC-3715DA215351}" type="pres">
      <dgm:prSet presAssocID="{CCF962C6-0839-4215-880F-3C6DEC994903}" presName="negativeSpace" presStyleCnt="0"/>
      <dgm:spPr/>
    </dgm:pt>
    <dgm:pt modelId="{C10CC255-3E9F-462F-9BD5-BFB2EEE6DED7}" type="pres">
      <dgm:prSet presAssocID="{CCF962C6-0839-4215-880F-3C6DEC994903}" presName="childText" presStyleLbl="conFgAcc1" presStyleIdx="0" presStyleCnt="3">
        <dgm:presLayoutVars>
          <dgm:bulletEnabled val="1"/>
        </dgm:presLayoutVars>
      </dgm:prSet>
      <dgm:spPr/>
    </dgm:pt>
    <dgm:pt modelId="{F777D14E-3F5E-4E53-BEE4-8FF599D8CF7D}" type="pres">
      <dgm:prSet presAssocID="{1E78C092-ECE1-421A-9D60-18A0459F1B64}" presName="spaceBetweenRectangles" presStyleCnt="0"/>
      <dgm:spPr/>
    </dgm:pt>
    <dgm:pt modelId="{9462564B-3426-4318-93F5-B9D204C13823}" type="pres">
      <dgm:prSet presAssocID="{7355EFED-03E5-4263-B945-DB478B1C9C31}" presName="parentLin" presStyleCnt="0"/>
      <dgm:spPr/>
    </dgm:pt>
    <dgm:pt modelId="{1AF9FE88-21E5-417D-9D9C-7EF8AA80FC68}" type="pres">
      <dgm:prSet presAssocID="{7355EFED-03E5-4263-B945-DB478B1C9C31}" presName="parentLeftMargin" presStyleLbl="node1" presStyleIdx="0" presStyleCnt="3"/>
      <dgm:spPr/>
      <dgm:t>
        <a:bodyPr/>
        <a:lstStyle/>
        <a:p>
          <a:endParaRPr lang="en-GB"/>
        </a:p>
      </dgm:t>
    </dgm:pt>
    <dgm:pt modelId="{0BBB4C3D-5685-4D69-AF60-5634E9949373}" type="pres">
      <dgm:prSet presAssocID="{7355EFED-03E5-4263-B945-DB478B1C9C31}" presName="parentText" presStyleLbl="node1" presStyleIdx="1" presStyleCnt="3">
        <dgm:presLayoutVars>
          <dgm:chMax val="0"/>
          <dgm:bulletEnabled val="1"/>
        </dgm:presLayoutVars>
      </dgm:prSet>
      <dgm:spPr/>
      <dgm:t>
        <a:bodyPr/>
        <a:lstStyle/>
        <a:p>
          <a:endParaRPr lang="en-US"/>
        </a:p>
      </dgm:t>
    </dgm:pt>
    <dgm:pt modelId="{6481B24C-B15D-4769-9AAC-684AE31E5911}" type="pres">
      <dgm:prSet presAssocID="{7355EFED-03E5-4263-B945-DB478B1C9C31}" presName="negativeSpace" presStyleCnt="0"/>
      <dgm:spPr/>
    </dgm:pt>
    <dgm:pt modelId="{6D4DD7B7-F086-4E12-9F4F-A99393D0BCB9}" type="pres">
      <dgm:prSet presAssocID="{7355EFED-03E5-4263-B945-DB478B1C9C31}" presName="childText" presStyleLbl="conFgAcc1" presStyleIdx="1" presStyleCnt="3">
        <dgm:presLayoutVars>
          <dgm:bulletEnabled val="1"/>
        </dgm:presLayoutVars>
      </dgm:prSet>
      <dgm:spPr/>
    </dgm:pt>
    <dgm:pt modelId="{EE1A6137-B4B4-438C-BAFF-FAD748642321}" type="pres">
      <dgm:prSet presAssocID="{C6F37245-D273-465C-AD36-B168399D3D96}" presName="spaceBetweenRectangles" presStyleCnt="0"/>
      <dgm:spPr/>
    </dgm:pt>
    <dgm:pt modelId="{E44013F5-5A9D-45E6-9715-D4923E213639}" type="pres">
      <dgm:prSet presAssocID="{8227C4A8-298E-43C4-9FC3-893B074EFDEA}" presName="parentLin" presStyleCnt="0"/>
      <dgm:spPr/>
    </dgm:pt>
    <dgm:pt modelId="{8DEE0760-C389-4A8D-AABB-151A567E3F27}" type="pres">
      <dgm:prSet presAssocID="{8227C4A8-298E-43C4-9FC3-893B074EFDEA}" presName="parentLeftMargin" presStyleLbl="node1" presStyleIdx="1" presStyleCnt="3"/>
      <dgm:spPr/>
      <dgm:t>
        <a:bodyPr/>
        <a:lstStyle/>
        <a:p>
          <a:endParaRPr lang="en-GB"/>
        </a:p>
      </dgm:t>
    </dgm:pt>
    <dgm:pt modelId="{6AD3623C-B6BC-4EEE-B4F4-02960B851455}" type="pres">
      <dgm:prSet presAssocID="{8227C4A8-298E-43C4-9FC3-893B074EFDEA}" presName="parentText" presStyleLbl="node1" presStyleIdx="2" presStyleCnt="3">
        <dgm:presLayoutVars>
          <dgm:chMax val="0"/>
          <dgm:bulletEnabled val="1"/>
        </dgm:presLayoutVars>
      </dgm:prSet>
      <dgm:spPr/>
      <dgm:t>
        <a:bodyPr/>
        <a:lstStyle/>
        <a:p>
          <a:endParaRPr lang="en-US"/>
        </a:p>
      </dgm:t>
    </dgm:pt>
    <dgm:pt modelId="{E72DECF2-E333-4DB3-9E46-0E4893635826}" type="pres">
      <dgm:prSet presAssocID="{8227C4A8-298E-43C4-9FC3-893B074EFDEA}" presName="negativeSpace" presStyleCnt="0"/>
      <dgm:spPr/>
    </dgm:pt>
    <dgm:pt modelId="{CD6D2F5D-AA86-4A08-980A-C7263E0BF0B1}" type="pres">
      <dgm:prSet presAssocID="{8227C4A8-298E-43C4-9FC3-893B074EFDEA}" presName="childText" presStyleLbl="conFgAcc1" presStyleIdx="2" presStyleCnt="3">
        <dgm:presLayoutVars>
          <dgm:bulletEnabled val="1"/>
        </dgm:presLayoutVars>
      </dgm:prSet>
      <dgm:spPr/>
    </dgm:pt>
  </dgm:ptLst>
  <dgm:cxnLst>
    <dgm:cxn modelId="{2E847BAA-A4E5-4DCA-835A-F7C80EDC18B9}" type="presOf" srcId="{CCF962C6-0839-4215-880F-3C6DEC994903}" destId="{55B485CF-BB50-4131-B43F-0A8DD527B62B}" srcOrd="1" destOrd="0" presId="urn:microsoft.com/office/officeart/2005/8/layout/list1"/>
    <dgm:cxn modelId="{655ABA71-5A04-45C1-8D39-6AD0E1CC906E}" type="presOf" srcId="{7355EFED-03E5-4263-B945-DB478B1C9C31}" destId="{0BBB4C3D-5685-4D69-AF60-5634E9949373}" srcOrd="1" destOrd="0" presId="urn:microsoft.com/office/officeart/2005/8/layout/list1"/>
    <dgm:cxn modelId="{0BAC35B8-761B-449B-A172-B66A6FD51B4F}" type="presOf" srcId="{CCF962C6-0839-4215-880F-3C6DEC994903}" destId="{95D8C0AF-3006-4D97-845E-66E7B480C848}" srcOrd="0" destOrd="0" presId="urn:microsoft.com/office/officeart/2005/8/layout/list1"/>
    <dgm:cxn modelId="{1377757D-7F08-4E35-83B8-8395508C8A01}" type="presOf" srcId="{8227C4A8-298E-43C4-9FC3-893B074EFDEA}" destId="{8DEE0760-C389-4A8D-AABB-151A567E3F27}" srcOrd="0" destOrd="0" presId="urn:microsoft.com/office/officeart/2005/8/layout/list1"/>
    <dgm:cxn modelId="{87B6DB5D-7E6B-4578-8292-87198C2B1AF9}" srcId="{94F0DAF2-8FA6-4743-9C89-1C40174DB495}" destId="{8227C4A8-298E-43C4-9FC3-893B074EFDEA}" srcOrd="2" destOrd="0" parTransId="{B7CB2E10-1DAF-434A-8AA2-AF451C35365D}" sibTransId="{50006A3E-42F7-4C47-AD78-DA4ECA1D78F9}"/>
    <dgm:cxn modelId="{0B4ECF8D-66F0-499A-88C8-2FBEA106F73F}" type="presOf" srcId="{8227C4A8-298E-43C4-9FC3-893B074EFDEA}" destId="{6AD3623C-B6BC-4EEE-B4F4-02960B851455}" srcOrd="1" destOrd="0" presId="urn:microsoft.com/office/officeart/2005/8/layout/list1"/>
    <dgm:cxn modelId="{1DD585B9-F553-450D-A6CD-C5C0FB249C98}" type="presOf" srcId="{94F0DAF2-8FA6-4743-9C89-1C40174DB495}" destId="{788A90B3-EFED-4FFE-9B43-5B8E282AC7E1}" srcOrd="0" destOrd="0" presId="urn:microsoft.com/office/officeart/2005/8/layout/list1"/>
    <dgm:cxn modelId="{38B5389F-DA9A-4069-AAC6-4868A4AF5125}" srcId="{94F0DAF2-8FA6-4743-9C89-1C40174DB495}" destId="{7355EFED-03E5-4263-B945-DB478B1C9C31}" srcOrd="1" destOrd="0" parTransId="{E45739F5-A8FE-44D8-9D5D-885814FD1B40}" sibTransId="{C6F37245-D273-465C-AD36-B168399D3D96}"/>
    <dgm:cxn modelId="{572EB823-0183-49C6-9B4E-B74CA2148EC1}" srcId="{94F0DAF2-8FA6-4743-9C89-1C40174DB495}" destId="{CCF962C6-0839-4215-880F-3C6DEC994903}" srcOrd="0" destOrd="0" parTransId="{829DF5B5-95AF-475A-9AA1-FE1489AEE359}" sibTransId="{1E78C092-ECE1-421A-9D60-18A0459F1B64}"/>
    <dgm:cxn modelId="{6495D4C2-52E9-47BD-8D97-C305112F9164}" type="presOf" srcId="{7355EFED-03E5-4263-B945-DB478B1C9C31}" destId="{1AF9FE88-21E5-417D-9D9C-7EF8AA80FC68}" srcOrd="0" destOrd="0" presId="urn:microsoft.com/office/officeart/2005/8/layout/list1"/>
    <dgm:cxn modelId="{383CA23E-830C-4894-A708-73ECC11C3FCB}" type="presParOf" srcId="{788A90B3-EFED-4FFE-9B43-5B8E282AC7E1}" destId="{CAED3210-33F1-4C99-B973-9357F6458657}" srcOrd="0" destOrd="0" presId="urn:microsoft.com/office/officeart/2005/8/layout/list1"/>
    <dgm:cxn modelId="{54C0CD53-2748-4CDF-8ADF-8A9FA34F76F4}" type="presParOf" srcId="{CAED3210-33F1-4C99-B973-9357F6458657}" destId="{95D8C0AF-3006-4D97-845E-66E7B480C848}" srcOrd="0" destOrd="0" presId="urn:microsoft.com/office/officeart/2005/8/layout/list1"/>
    <dgm:cxn modelId="{49D0503B-3809-4B18-9573-ADBEEDBD2369}" type="presParOf" srcId="{CAED3210-33F1-4C99-B973-9357F6458657}" destId="{55B485CF-BB50-4131-B43F-0A8DD527B62B}" srcOrd="1" destOrd="0" presId="urn:microsoft.com/office/officeart/2005/8/layout/list1"/>
    <dgm:cxn modelId="{606F344D-AED6-4C81-84E8-3DDC91E66248}" type="presParOf" srcId="{788A90B3-EFED-4FFE-9B43-5B8E282AC7E1}" destId="{3C2878BF-FCBA-421F-A5AC-3715DA215351}" srcOrd="1" destOrd="0" presId="urn:microsoft.com/office/officeart/2005/8/layout/list1"/>
    <dgm:cxn modelId="{029BFBB7-A91F-4B39-BC48-4A8B0F798D2E}" type="presParOf" srcId="{788A90B3-EFED-4FFE-9B43-5B8E282AC7E1}" destId="{C10CC255-3E9F-462F-9BD5-BFB2EEE6DED7}" srcOrd="2" destOrd="0" presId="urn:microsoft.com/office/officeart/2005/8/layout/list1"/>
    <dgm:cxn modelId="{1285FE8C-A1A4-4159-BC30-89334F3A0E95}" type="presParOf" srcId="{788A90B3-EFED-4FFE-9B43-5B8E282AC7E1}" destId="{F777D14E-3F5E-4E53-BEE4-8FF599D8CF7D}" srcOrd="3" destOrd="0" presId="urn:microsoft.com/office/officeart/2005/8/layout/list1"/>
    <dgm:cxn modelId="{56E96256-7559-4233-BB52-3CC0560A86A2}" type="presParOf" srcId="{788A90B3-EFED-4FFE-9B43-5B8E282AC7E1}" destId="{9462564B-3426-4318-93F5-B9D204C13823}" srcOrd="4" destOrd="0" presId="urn:microsoft.com/office/officeart/2005/8/layout/list1"/>
    <dgm:cxn modelId="{2B278524-3ED6-4F8B-A87E-D3C282275182}" type="presParOf" srcId="{9462564B-3426-4318-93F5-B9D204C13823}" destId="{1AF9FE88-21E5-417D-9D9C-7EF8AA80FC68}" srcOrd="0" destOrd="0" presId="urn:microsoft.com/office/officeart/2005/8/layout/list1"/>
    <dgm:cxn modelId="{6AB28C2B-8CF1-422D-AB8F-2C5A5A0D52D2}" type="presParOf" srcId="{9462564B-3426-4318-93F5-B9D204C13823}" destId="{0BBB4C3D-5685-4D69-AF60-5634E9949373}" srcOrd="1" destOrd="0" presId="urn:microsoft.com/office/officeart/2005/8/layout/list1"/>
    <dgm:cxn modelId="{B5337ACD-A2DE-4DE7-BE63-09B905822344}" type="presParOf" srcId="{788A90B3-EFED-4FFE-9B43-5B8E282AC7E1}" destId="{6481B24C-B15D-4769-9AAC-684AE31E5911}" srcOrd="5" destOrd="0" presId="urn:microsoft.com/office/officeart/2005/8/layout/list1"/>
    <dgm:cxn modelId="{EFD7D051-A32B-4A1D-858D-821899AC006A}" type="presParOf" srcId="{788A90B3-EFED-4FFE-9B43-5B8E282AC7E1}" destId="{6D4DD7B7-F086-4E12-9F4F-A99393D0BCB9}" srcOrd="6" destOrd="0" presId="urn:microsoft.com/office/officeart/2005/8/layout/list1"/>
    <dgm:cxn modelId="{D726CD14-1D81-4E5D-B3F6-169186FA1D2E}" type="presParOf" srcId="{788A90B3-EFED-4FFE-9B43-5B8E282AC7E1}" destId="{EE1A6137-B4B4-438C-BAFF-FAD748642321}" srcOrd="7" destOrd="0" presId="urn:microsoft.com/office/officeart/2005/8/layout/list1"/>
    <dgm:cxn modelId="{A1D3AC52-2A70-400D-A453-E21577E7D9EE}" type="presParOf" srcId="{788A90B3-EFED-4FFE-9B43-5B8E282AC7E1}" destId="{E44013F5-5A9D-45E6-9715-D4923E213639}" srcOrd="8" destOrd="0" presId="urn:microsoft.com/office/officeart/2005/8/layout/list1"/>
    <dgm:cxn modelId="{5959B576-1867-4F91-BA88-A7E84F67897F}" type="presParOf" srcId="{E44013F5-5A9D-45E6-9715-D4923E213639}" destId="{8DEE0760-C389-4A8D-AABB-151A567E3F27}" srcOrd="0" destOrd="0" presId="urn:microsoft.com/office/officeart/2005/8/layout/list1"/>
    <dgm:cxn modelId="{5E7DD13C-BFE9-42FF-8CCB-F7163CC102F6}" type="presParOf" srcId="{E44013F5-5A9D-45E6-9715-D4923E213639}" destId="{6AD3623C-B6BC-4EEE-B4F4-02960B851455}" srcOrd="1" destOrd="0" presId="urn:microsoft.com/office/officeart/2005/8/layout/list1"/>
    <dgm:cxn modelId="{6FDE9A0C-575D-4FD0-97AA-13FC4F331A5D}" type="presParOf" srcId="{788A90B3-EFED-4FFE-9B43-5B8E282AC7E1}" destId="{E72DECF2-E333-4DB3-9E46-0E4893635826}" srcOrd="9" destOrd="0" presId="urn:microsoft.com/office/officeart/2005/8/layout/list1"/>
    <dgm:cxn modelId="{3742C318-38D7-42B0-B3BE-E6AB3D4A3AB2}" type="presParOf" srcId="{788A90B3-EFED-4FFE-9B43-5B8E282AC7E1}" destId="{CD6D2F5D-AA86-4A08-980A-C7263E0BF0B1}" srcOrd="10" destOrd="0" presId="urn:microsoft.com/office/officeart/2005/8/layout/list1"/>
  </dgm:cxnLst>
  <dgm:bg/>
  <dgm:whole/>
  <dgm:extLst>
    <a:ext uri="http://schemas.microsoft.com/office/drawing/2008/diagram">
      <dsp:dataModelExt xmlns:dsp="http://schemas.microsoft.com/office/drawing/2008/diagram" xmlns="" relId="rId19"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07D1C23B-30F8-4875-9244-A0A3937FBE57}">
      <dsp:nvSpPr>
        <dsp:cNvPr id="0" name=""/>
        <dsp:cNvSpPr/>
      </dsp:nvSpPr>
      <dsp:spPr>
        <a:xfrm>
          <a:off x="411479" y="0"/>
          <a:ext cx="4663440" cy="3200400"/>
        </a:xfrm>
        <a:prstGeom prst="rightArrow">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C32B2E7-513A-469E-A80B-015DC2F315F9}">
      <dsp:nvSpPr>
        <dsp:cNvPr id="0" name=""/>
        <dsp:cNvSpPr/>
      </dsp:nvSpPr>
      <dsp:spPr>
        <a:xfrm>
          <a:off x="4018" y="960120"/>
          <a:ext cx="1765935" cy="128016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kern="1200"/>
            <a:t>Smartphones</a:t>
          </a:r>
        </a:p>
      </dsp:txBody>
      <dsp:txXfrm>
        <a:off x="4018" y="960120"/>
        <a:ext cx="1765935" cy="1280160"/>
      </dsp:txXfrm>
    </dsp:sp>
    <dsp:sp modelId="{7FD09F5F-10A2-4B38-8FA2-64E6F1D77EC2}">
      <dsp:nvSpPr>
        <dsp:cNvPr id="0" name=""/>
        <dsp:cNvSpPr/>
      </dsp:nvSpPr>
      <dsp:spPr>
        <a:xfrm>
          <a:off x="1860232" y="960120"/>
          <a:ext cx="1765935" cy="1280160"/>
        </a:xfrm>
        <a:prstGeom prst="roundRect">
          <a:avLst/>
        </a:prstGeom>
        <a:solidFill>
          <a:schemeClr val="accent4">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kern="1200"/>
            <a:t>Tablets</a:t>
          </a:r>
        </a:p>
      </dsp:txBody>
      <dsp:txXfrm>
        <a:off x="1860232" y="960120"/>
        <a:ext cx="1765935" cy="1280160"/>
      </dsp:txXfrm>
    </dsp:sp>
    <dsp:sp modelId="{D15839A3-DA63-47E8-B8AF-8EC39B47BED8}">
      <dsp:nvSpPr>
        <dsp:cNvPr id="0" name=""/>
        <dsp:cNvSpPr/>
      </dsp:nvSpPr>
      <dsp:spPr>
        <a:xfrm>
          <a:off x="3716446" y="960120"/>
          <a:ext cx="1765935" cy="1280160"/>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kern="1200"/>
            <a:t>E-mails</a:t>
          </a:r>
        </a:p>
      </dsp:txBody>
      <dsp:txXfrm>
        <a:off x="3716446" y="960120"/>
        <a:ext cx="1765935" cy="1280160"/>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C10CC255-3E9F-462F-9BD5-BFB2EEE6DED7}">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5B485CF-BB50-4131-B43F-0A8DD527B62B}">
      <dsp:nvSpPr>
        <dsp:cNvPr id="0" name=""/>
        <dsp:cNvSpPr/>
      </dsp:nvSpPr>
      <dsp:spPr>
        <a:xfrm>
          <a:off x="274320" y="32040"/>
          <a:ext cx="3840480" cy="70848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1066800">
            <a:lnSpc>
              <a:spcPct val="90000"/>
            </a:lnSpc>
            <a:spcBef>
              <a:spcPct val="0"/>
            </a:spcBef>
            <a:spcAft>
              <a:spcPct val="35000"/>
            </a:spcAft>
          </a:pPr>
          <a:r>
            <a:rPr lang="en-US" sz="2400" kern="1200"/>
            <a:t>Face book</a:t>
          </a:r>
        </a:p>
      </dsp:txBody>
      <dsp:txXfrm>
        <a:off x="274320" y="32040"/>
        <a:ext cx="3840480" cy="708480"/>
      </dsp:txXfrm>
    </dsp:sp>
    <dsp:sp modelId="{6D4DD7B7-F086-4E12-9F4F-A99393D0BCB9}">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4">
              <a:hueOff val="-2232385"/>
              <a:satOff val="13449"/>
              <a:lumOff val="1078"/>
              <a:alphaOff val="0"/>
            </a:schemeClr>
          </a:solidFill>
          <a:prstDash val="solid"/>
        </a:ln>
        <a:effectLst/>
      </dsp:spPr>
      <dsp:style>
        <a:lnRef idx="2">
          <a:scrgbClr r="0" g="0" b="0"/>
        </a:lnRef>
        <a:fillRef idx="1">
          <a:scrgbClr r="0" g="0" b="0"/>
        </a:fillRef>
        <a:effectRef idx="0">
          <a:scrgbClr r="0" g="0" b="0"/>
        </a:effectRef>
        <a:fontRef idx="minor"/>
      </dsp:style>
    </dsp:sp>
    <dsp:sp modelId="{0BBB4C3D-5685-4D69-AF60-5634E9949373}">
      <dsp:nvSpPr>
        <dsp:cNvPr id="0" name=""/>
        <dsp:cNvSpPr/>
      </dsp:nvSpPr>
      <dsp:spPr>
        <a:xfrm>
          <a:off x="274320" y="1120680"/>
          <a:ext cx="3840480" cy="708480"/>
        </a:xfrm>
        <a:prstGeom prst="roundRect">
          <a:avLst/>
        </a:prstGeom>
        <a:solidFill>
          <a:schemeClr val="accent4">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1066800">
            <a:lnSpc>
              <a:spcPct val="90000"/>
            </a:lnSpc>
            <a:spcBef>
              <a:spcPct val="0"/>
            </a:spcBef>
            <a:spcAft>
              <a:spcPct val="35000"/>
            </a:spcAft>
          </a:pPr>
          <a:r>
            <a:rPr lang="en-US" sz="2400" kern="1200"/>
            <a:t>Twitter</a:t>
          </a:r>
        </a:p>
      </dsp:txBody>
      <dsp:txXfrm>
        <a:off x="274320" y="1120680"/>
        <a:ext cx="3840480" cy="708480"/>
      </dsp:txXfrm>
    </dsp:sp>
    <dsp:sp modelId="{CD6D2F5D-AA86-4A08-980A-C7263E0BF0B1}">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sp>
    <dsp:sp modelId="{6AD3623C-B6BC-4EEE-B4F4-02960B851455}">
      <dsp:nvSpPr>
        <dsp:cNvPr id="0" name=""/>
        <dsp:cNvSpPr/>
      </dsp:nvSpPr>
      <dsp:spPr>
        <a:xfrm>
          <a:off x="274320" y="2209320"/>
          <a:ext cx="3840480" cy="708480"/>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1066800">
            <a:lnSpc>
              <a:spcPct val="90000"/>
            </a:lnSpc>
            <a:spcBef>
              <a:spcPct val="0"/>
            </a:spcBef>
            <a:spcAft>
              <a:spcPct val="35000"/>
            </a:spcAft>
          </a:pPr>
          <a:r>
            <a:rPr lang="en-US" sz="2400" kern="1200"/>
            <a:t>LinkedIn</a:t>
          </a:r>
        </a:p>
      </dsp:txBody>
      <dsp:txXfrm>
        <a:off x="274320" y="2209320"/>
        <a:ext cx="3840480" cy="708480"/>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653FDE19F5FD4ABBB55E0598C7C461E1"/>
        <w:category>
          <w:name w:val="General"/>
          <w:gallery w:val="placeholder"/>
        </w:category>
        <w:types>
          <w:type w:val="bbPlcHdr"/>
        </w:types>
        <w:behaviors>
          <w:behavior w:val="content"/>
        </w:behaviors>
        <w:guid w:val="{684B190C-A719-4BF5-8FAA-6568DB1F697D}"/>
      </w:docPartPr>
      <w:docPartBody>
        <w:p w:rsidR="00F0323C" w:rsidRDefault="00315F16" w:rsidP="00315F16">
          <w:pPr>
            <w:pStyle w:val="653FDE19F5FD4ABBB55E0598C7C461E1"/>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315F16"/>
    <w:rsid w:val="00315F16"/>
    <w:rsid w:val="00B170FF"/>
    <w:rsid w:val="00F0323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323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86CAC470C247138A77519631C4DC93">
    <w:name w:val="ED86CAC470C247138A77519631C4DC93"/>
    <w:rsid w:val="00315F16"/>
  </w:style>
  <w:style w:type="paragraph" w:customStyle="1" w:styleId="03C500F26DB54402980E93D375CD3AC1">
    <w:name w:val="03C500F26DB54402980E93D375CD3AC1"/>
    <w:rsid w:val="00315F16"/>
  </w:style>
  <w:style w:type="paragraph" w:customStyle="1" w:styleId="653FDE19F5FD4ABBB55E0598C7C461E1">
    <w:name w:val="653FDE19F5FD4ABBB55E0598C7C461E1"/>
    <w:rsid w:val="00315F1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C728A2-8AC5-4907-BDCD-7C37C337E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2614</Words>
  <Characters>14905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creator>Laptop</dc:creator>
  <cp:lastModifiedBy>Laptop</cp:lastModifiedBy>
  <cp:revision>3</cp:revision>
  <dcterms:created xsi:type="dcterms:W3CDTF">2019-01-05T21:07:00Z</dcterms:created>
  <dcterms:modified xsi:type="dcterms:W3CDTF">2019-01-05T21:13:00Z</dcterms:modified>
</cp:coreProperties>
</file>