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C31C3" w14:textId="77777777" w:rsidR="00924373" w:rsidRDefault="00924373" w:rsidP="00D51D5B">
      <w:pPr>
        <w:spacing w:before="0" w:beforeAutospacing="0" w:after="0" w:afterAutospacing="0"/>
        <w:jc w:val="center"/>
        <w:rPr>
          <w:b/>
          <w:sz w:val="28"/>
        </w:rPr>
      </w:pPr>
    </w:p>
    <w:p w14:paraId="043D453A" w14:textId="77777777" w:rsidR="00924373" w:rsidRDefault="00924373" w:rsidP="00D51D5B">
      <w:pPr>
        <w:spacing w:before="0" w:beforeAutospacing="0" w:after="0" w:afterAutospacing="0"/>
        <w:jc w:val="center"/>
        <w:rPr>
          <w:b/>
          <w:sz w:val="28"/>
        </w:rPr>
      </w:pPr>
    </w:p>
    <w:p w14:paraId="1C410862" w14:textId="1ABDF3C3" w:rsidR="009A127D" w:rsidRPr="009A127D" w:rsidRDefault="0050486F" w:rsidP="00D51D5B">
      <w:pPr>
        <w:spacing w:before="0" w:beforeAutospacing="0" w:after="0" w:afterAutospacing="0"/>
        <w:jc w:val="center"/>
        <w:rPr>
          <w:b/>
          <w:sz w:val="28"/>
        </w:rPr>
      </w:pPr>
      <w:r w:rsidRPr="009A127D">
        <w:rPr>
          <w:b/>
          <w:sz w:val="28"/>
        </w:rPr>
        <w:t>Module Code</w:t>
      </w:r>
      <w:r w:rsidR="00924373">
        <w:rPr>
          <w:b/>
          <w:sz w:val="28"/>
        </w:rPr>
        <w:t xml:space="preserve">: </w:t>
      </w:r>
      <w:r w:rsidRPr="009A127D">
        <w:rPr>
          <w:b/>
          <w:sz w:val="28"/>
        </w:rPr>
        <w:t>BMIH6001</w:t>
      </w:r>
    </w:p>
    <w:p w14:paraId="05EB6827" w14:textId="677864A4" w:rsidR="0050486F" w:rsidRPr="009A127D" w:rsidRDefault="0050486F" w:rsidP="00D51D5B">
      <w:pPr>
        <w:spacing w:before="0" w:beforeAutospacing="0" w:after="0" w:afterAutospacing="0"/>
        <w:jc w:val="center"/>
        <w:rPr>
          <w:b/>
          <w:sz w:val="28"/>
        </w:rPr>
      </w:pPr>
      <w:r w:rsidRPr="009A127D">
        <w:rPr>
          <w:b/>
          <w:sz w:val="28"/>
        </w:rPr>
        <w:t>Module Title</w:t>
      </w:r>
      <w:r w:rsidR="00924373">
        <w:rPr>
          <w:b/>
          <w:sz w:val="28"/>
        </w:rPr>
        <w:t xml:space="preserve">: </w:t>
      </w:r>
      <w:r w:rsidRPr="009A127D">
        <w:rPr>
          <w:b/>
          <w:sz w:val="28"/>
        </w:rPr>
        <w:t>Contemporary Themes</w:t>
      </w:r>
      <w:r w:rsidR="009A127D">
        <w:rPr>
          <w:b/>
          <w:sz w:val="28"/>
        </w:rPr>
        <w:t xml:space="preserve"> </w:t>
      </w:r>
      <w:r w:rsidRPr="009A127D">
        <w:rPr>
          <w:b/>
          <w:sz w:val="28"/>
        </w:rPr>
        <w:t>in the</w:t>
      </w:r>
      <w:r w:rsidR="009A127D">
        <w:rPr>
          <w:b/>
          <w:sz w:val="28"/>
        </w:rPr>
        <w:t xml:space="preserve"> </w:t>
      </w:r>
      <w:r w:rsidRPr="009A127D">
        <w:rPr>
          <w:b/>
          <w:sz w:val="28"/>
        </w:rPr>
        <w:t>Hotel and Hospitality Sector</w:t>
      </w:r>
    </w:p>
    <w:p w14:paraId="33075DC3" w14:textId="77777777" w:rsidR="005A6039" w:rsidRDefault="009A127D" w:rsidP="00D51D5B">
      <w:pPr>
        <w:spacing w:before="0" w:beforeAutospacing="0" w:after="0" w:afterAutospacing="0"/>
        <w:jc w:val="center"/>
        <w:rPr>
          <w:b/>
          <w:sz w:val="28"/>
        </w:rPr>
      </w:pPr>
      <w:r w:rsidRPr="009A127D">
        <w:rPr>
          <w:b/>
          <w:sz w:val="28"/>
        </w:rPr>
        <w:t xml:space="preserve">Assignment </w:t>
      </w:r>
      <w:r w:rsidR="00420001" w:rsidRPr="009A127D">
        <w:rPr>
          <w:b/>
          <w:sz w:val="28"/>
        </w:rPr>
        <w:t xml:space="preserve">Title: Sustainability in the Hotel and Hospitality Sector: A Case Study of </w:t>
      </w:r>
      <w:r w:rsidR="005A6039" w:rsidRPr="005A6039">
        <w:rPr>
          <w:b/>
          <w:sz w:val="28"/>
        </w:rPr>
        <w:t>Hilton Hotel</w:t>
      </w:r>
    </w:p>
    <w:p w14:paraId="453A69A2" w14:textId="77777777" w:rsidR="00924373" w:rsidRDefault="00924373" w:rsidP="00D51D5B">
      <w:pPr>
        <w:spacing w:before="0" w:beforeAutospacing="0" w:after="0" w:afterAutospacing="0"/>
        <w:jc w:val="center"/>
        <w:rPr>
          <w:b/>
          <w:sz w:val="28"/>
        </w:rPr>
      </w:pPr>
    </w:p>
    <w:p w14:paraId="4AEDD2AC" w14:textId="77777777" w:rsidR="00924373" w:rsidRDefault="00924373" w:rsidP="00D51D5B">
      <w:pPr>
        <w:spacing w:before="0" w:beforeAutospacing="0" w:after="0" w:afterAutospacing="0"/>
        <w:jc w:val="center"/>
        <w:rPr>
          <w:b/>
          <w:sz w:val="28"/>
        </w:rPr>
      </w:pPr>
    </w:p>
    <w:p w14:paraId="4AEA40B8" w14:textId="77777777" w:rsidR="00924373" w:rsidRDefault="00924373" w:rsidP="00D51D5B">
      <w:pPr>
        <w:spacing w:before="0" w:beforeAutospacing="0" w:after="0" w:afterAutospacing="0"/>
        <w:jc w:val="center"/>
        <w:rPr>
          <w:b/>
          <w:sz w:val="28"/>
        </w:rPr>
      </w:pPr>
    </w:p>
    <w:p w14:paraId="7E662C16" w14:textId="77777777" w:rsidR="00924373" w:rsidRDefault="00924373" w:rsidP="00D51D5B">
      <w:pPr>
        <w:spacing w:before="0" w:beforeAutospacing="0" w:after="0" w:afterAutospacing="0"/>
        <w:jc w:val="center"/>
        <w:rPr>
          <w:b/>
          <w:sz w:val="28"/>
        </w:rPr>
      </w:pPr>
    </w:p>
    <w:p w14:paraId="58B51DAC" w14:textId="3CEEB9D8" w:rsidR="00924373" w:rsidRDefault="00924373" w:rsidP="00D51D5B">
      <w:pPr>
        <w:spacing w:before="0" w:beforeAutospacing="0" w:after="0" w:afterAutospacing="0"/>
        <w:jc w:val="center"/>
        <w:rPr>
          <w:b/>
          <w:sz w:val="28"/>
        </w:rPr>
      </w:pPr>
      <w:r>
        <w:rPr>
          <w:b/>
          <w:sz w:val="28"/>
        </w:rPr>
        <w:t>Student Name: Masudur Chowdhury</w:t>
      </w:r>
    </w:p>
    <w:p w14:paraId="4A36EB46" w14:textId="6ADEF8D5" w:rsidR="00924373" w:rsidRDefault="00924373" w:rsidP="00D51D5B">
      <w:pPr>
        <w:spacing w:before="0" w:beforeAutospacing="0" w:after="0" w:afterAutospacing="0"/>
        <w:jc w:val="center"/>
        <w:rPr>
          <w:b/>
          <w:sz w:val="28"/>
        </w:rPr>
      </w:pPr>
      <w:r>
        <w:rPr>
          <w:b/>
          <w:sz w:val="28"/>
        </w:rPr>
        <w:t xml:space="preserve">Student ID: </w:t>
      </w:r>
      <w:r w:rsidR="0001009F">
        <w:rPr>
          <w:b/>
          <w:sz w:val="28"/>
        </w:rPr>
        <w:t>1911444</w:t>
      </w:r>
    </w:p>
    <w:p w14:paraId="4BE4B2E0" w14:textId="6BB690C5" w:rsidR="0001009F" w:rsidRPr="005A6039" w:rsidRDefault="0001009F" w:rsidP="00D51D5B">
      <w:pPr>
        <w:spacing w:before="0" w:beforeAutospacing="0" w:after="0" w:afterAutospacing="0"/>
        <w:jc w:val="center"/>
        <w:rPr>
          <w:b/>
          <w:sz w:val="28"/>
        </w:rPr>
      </w:pPr>
      <w:r>
        <w:rPr>
          <w:b/>
          <w:sz w:val="28"/>
        </w:rPr>
        <w:t xml:space="preserve">Lecturer Name: </w:t>
      </w:r>
      <w:r w:rsidR="00DC4DBA">
        <w:rPr>
          <w:b/>
          <w:sz w:val="28"/>
        </w:rPr>
        <w:t>Guilia chifari</w:t>
      </w:r>
    </w:p>
    <w:p w14:paraId="3CA4C128" w14:textId="77777777" w:rsidR="00CA58AD" w:rsidRPr="009A127D" w:rsidRDefault="00CA58AD" w:rsidP="00D51D5B">
      <w:pPr>
        <w:spacing w:before="0" w:beforeAutospacing="0" w:after="0" w:afterAutospacing="0"/>
        <w:jc w:val="center"/>
        <w:rPr>
          <w:b/>
          <w:sz w:val="28"/>
        </w:rPr>
      </w:pPr>
    </w:p>
    <w:p w14:paraId="1792E1AB" w14:textId="77777777" w:rsidR="00CA58AD" w:rsidRDefault="00CA58AD" w:rsidP="00D51D5B">
      <w:pPr>
        <w:spacing w:before="0" w:beforeAutospacing="0" w:after="0" w:afterAutospacing="0" w:line="259" w:lineRule="auto"/>
        <w:jc w:val="left"/>
      </w:pPr>
      <w:r>
        <w:br w:type="page"/>
      </w:r>
    </w:p>
    <w:sdt>
      <w:sdtPr>
        <w:rPr>
          <w:rFonts w:ascii="Times New Roman" w:eastAsia="Times New Roman" w:hAnsi="Times New Roman" w:cs="Times New Roman"/>
          <w:b/>
          <w:color w:val="002060"/>
          <w:sz w:val="24"/>
          <w:szCs w:val="24"/>
          <w:lang w:val="en-GB"/>
        </w:rPr>
        <w:id w:val="-929897339"/>
        <w:docPartObj>
          <w:docPartGallery w:val="Table of Contents"/>
          <w:docPartUnique/>
        </w:docPartObj>
      </w:sdtPr>
      <w:sdtEndPr>
        <w:rPr>
          <w:bCs/>
          <w:noProof/>
          <w:color w:val="auto"/>
        </w:rPr>
      </w:sdtEndPr>
      <w:sdtContent>
        <w:p w14:paraId="78E81131" w14:textId="77777777" w:rsidR="00CA58AD" w:rsidRPr="00687473" w:rsidRDefault="00CA58AD" w:rsidP="00D51D5B">
          <w:pPr>
            <w:pStyle w:val="TOCHeading"/>
            <w:spacing w:before="0" w:line="360" w:lineRule="auto"/>
            <w:rPr>
              <w:rFonts w:ascii="Times New Roman" w:hAnsi="Times New Roman" w:cs="Times New Roman"/>
              <w:b/>
              <w:color w:val="002060"/>
            </w:rPr>
          </w:pPr>
          <w:r w:rsidRPr="00687473">
            <w:rPr>
              <w:rFonts w:ascii="Times New Roman" w:hAnsi="Times New Roman" w:cs="Times New Roman"/>
              <w:b/>
              <w:color w:val="002060"/>
            </w:rPr>
            <w:t>Table of Contents</w:t>
          </w:r>
        </w:p>
        <w:p w14:paraId="266F3C8E" w14:textId="36DC3F91" w:rsidR="00924373" w:rsidRDefault="00CA58AD" w:rsidP="00D51D5B">
          <w:pPr>
            <w:pStyle w:val="TOC1"/>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r w:rsidRPr="00CA58AD">
            <w:rPr>
              <w:b/>
              <w:bCs/>
              <w:noProof/>
            </w:rPr>
            <w:fldChar w:fldCharType="begin"/>
          </w:r>
          <w:r w:rsidRPr="00CA58AD">
            <w:rPr>
              <w:b/>
              <w:bCs/>
              <w:noProof/>
            </w:rPr>
            <w:instrText xml:space="preserve"> TOC \o "1-3" \h \z \u </w:instrText>
          </w:r>
          <w:r w:rsidRPr="00CA58AD">
            <w:rPr>
              <w:b/>
              <w:bCs/>
              <w:noProof/>
            </w:rPr>
            <w:fldChar w:fldCharType="separate"/>
          </w:r>
          <w:hyperlink w:anchor="_Toc148339140" w:history="1">
            <w:r w:rsidR="00924373" w:rsidRPr="0067486B">
              <w:rPr>
                <w:rStyle w:val="Hyperlink"/>
                <w:noProof/>
              </w:rPr>
              <w:t>1. Introduction</w:t>
            </w:r>
            <w:r w:rsidR="00924373">
              <w:rPr>
                <w:noProof/>
                <w:webHidden/>
              </w:rPr>
              <w:tab/>
            </w:r>
            <w:r w:rsidR="00924373">
              <w:rPr>
                <w:noProof/>
                <w:webHidden/>
              </w:rPr>
              <w:fldChar w:fldCharType="begin"/>
            </w:r>
            <w:r w:rsidR="00924373">
              <w:rPr>
                <w:noProof/>
                <w:webHidden/>
              </w:rPr>
              <w:instrText xml:space="preserve"> PAGEREF _Toc148339140 \h </w:instrText>
            </w:r>
            <w:r w:rsidR="00924373">
              <w:rPr>
                <w:noProof/>
                <w:webHidden/>
              </w:rPr>
            </w:r>
            <w:r w:rsidR="00924373">
              <w:rPr>
                <w:noProof/>
                <w:webHidden/>
              </w:rPr>
              <w:fldChar w:fldCharType="separate"/>
            </w:r>
            <w:r w:rsidR="00924373">
              <w:rPr>
                <w:noProof/>
                <w:webHidden/>
              </w:rPr>
              <w:t>1</w:t>
            </w:r>
            <w:r w:rsidR="00924373">
              <w:rPr>
                <w:noProof/>
                <w:webHidden/>
              </w:rPr>
              <w:fldChar w:fldCharType="end"/>
            </w:r>
          </w:hyperlink>
        </w:p>
        <w:p w14:paraId="1472E7A9" w14:textId="3E473B9B" w:rsidR="00924373" w:rsidRDefault="00000000" w:rsidP="00D51D5B">
          <w:pPr>
            <w:pStyle w:val="TOC2"/>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41" w:history="1">
            <w:r w:rsidR="00924373" w:rsidRPr="0067486B">
              <w:rPr>
                <w:rStyle w:val="Hyperlink"/>
                <w:noProof/>
              </w:rPr>
              <w:t>1.1 Contemporary Theme: Importance in the Hotel and Hospitality Sector</w:t>
            </w:r>
            <w:r w:rsidR="00924373">
              <w:rPr>
                <w:noProof/>
                <w:webHidden/>
              </w:rPr>
              <w:tab/>
            </w:r>
            <w:r w:rsidR="00924373">
              <w:rPr>
                <w:noProof/>
                <w:webHidden/>
              </w:rPr>
              <w:fldChar w:fldCharType="begin"/>
            </w:r>
            <w:r w:rsidR="00924373">
              <w:rPr>
                <w:noProof/>
                <w:webHidden/>
              </w:rPr>
              <w:instrText xml:space="preserve"> PAGEREF _Toc148339141 \h </w:instrText>
            </w:r>
            <w:r w:rsidR="00924373">
              <w:rPr>
                <w:noProof/>
                <w:webHidden/>
              </w:rPr>
            </w:r>
            <w:r w:rsidR="00924373">
              <w:rPr>
                <w:noProof/>
                <w:webHidden/>
              </w:rPr>
              <w:fldChar w:fldCharType="separate"/>
            </w:r>
            <w:r w:rsidR="00924373">
              <w:rPr>
                <w:noProof/>
                <w:webHidden/>
              </w:rPr>
              <w:t>1</w:t>
            </w:r>
            <w:r w:rsidR="00924373">
              <w:rPr>
                <w:noProof/>
                <w:webHidden/>
              </w:rPr>
              <w:fldChar w:fldCharType="end"/>
            </w:r>
          </w:hyperlink>
        </w:p>
        <w:p w14:paraId="172DEA3B" w14:textId="734B3321" w:rsidR="00924373" w:rsidRDefault="00000000" w:rsidP="00D51D5B">
          <w:pPr>
            <w:pStyle w:val="TOC2"/>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42" w:history="1">
            <w:r w:rsidR="00924373" w:rsidRPr="0067486B">
              <w:rPr>
                <w:rStyle w:val="Hyperlink"/>
                <w:noProof/>
              </w:rPr>
              <w:t>1.2 Background of The Hilton East Midlands Airport</w:t>
            </w:r>
            <w:r w:rsidR="00924373">
              <w:rPr>
                <w:noProof/>
                <w:webHidden/>
              </w:rPr>
              <w:tab/>
            </w:r>
            <w:r w:rsidR="00924373">
              <w:rPr>
                <w:noProof/>
                <w:webHidden/>
              </w:rPr>
              <w:fldChar w:fldCharType="begin"/>
            </w:r>
            <w:r w:rsidR="00924373">
              <w:rPr>
                <w:noProof/>
                <w:webHidden/>
              </w:rPr>
              <w:instrText xml:space="preserve"> PAGEREF _Toc148339142 \h </w:instrText>
            </w:r>
            <w:r w:rsidR="00924373">
              <w:rPr>
                <w:noProof/>
                <w:webHidden/>
              </w:rPr>
            </w:r>
            <w:r w:rsidR="00924373">
              <w:rPr>
                <w:noProof/>
                <w:webHidden/>
              </w:rPr>
              <w:fldChar w:fldCharType="separate"/>
            </w:r>
            <w:r w:rsidR="00924373">
              <w:rPr>
                <w:noProof/>
                <w:webHidden/>
              </w:rPr>
              <w:t>2</w:t>
            </w:r>
            <w:r w:rsidR="00924373">
              <w:rPr>
                <w:noProof/>
                <w:webHidden/>
              </w:rPr>
              <w:fldChar w:fldCharType="end"/>
            </w:r>
          </w:hyperlink>
        </w:p>
        <w:p w14:paraId="577F96E0" w14:textId="4318C145" w:rsidR="00924373" w:rsidRDefault="00000000" w:rsidP="00D51D5B">
          <w:pPr>
            <w:pStyle w:val="TOC1"/>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43" w:history="1">
            <w:r w:rsidR="00924373" w:rsidRPr="0067486B">
              <w:rPr>
                <w:rStyle w:val="Hyperlink"/>
                <w:noProof/>
              </w:rPr>
              <w:t>2. Overview of Literature</w:t>
            </w:r>
            <w:r w:rsidR="00924373">
              <w:rPr>
                <w:noProof/>
                <w:webHidden/>
              </w:rPr>
              <w:tab/>
            </w:r>
            <w:r w:rsidR="00924373">
              <w:rPr>
                <w:noProof/>
                <w:webHidden/>
              </w:rPr>
              <w:fldChar w:fldCharType="begin"/>
            </w:r>
            <w:r w:rsidR="00924373">
              <w:rPr>
                <w:noProof/>
                <w:webHidden/>
              </w:rPr>
              <w:instrText xml:space="preserve"> PAGEREF _Toc148339143 \h </w:instrText>
            </w:r>
            <w:r w:rsidR="00924373">
              <w:rPr>
                <w:noProof/>
                <w:webHidden/>
              </w:rPr>
            </w:r>
            <w:r w:rsidR="00924373">
              <w:rPr>
                <w:noProof/>
                <w:webHidden/>
              </w:rPr>
              <w:fldChar w:fldCharType="separate"/>
            </w:r>
            <w:r w:rsidR="00924373">
              <w:rPr>
                <w:noProof/>
                <w:webHidden/>
              </w:rPr>
              <w:t>3</w:t>
            </w:r>
            <w:r w:rsidR="00924373">
              <w:rPr>
                <w:noProof/>
                <w:webHidden/>
              </w:rPr>
              <w:fldChar w:fldCharType="end"/>
            </w:r>
          </w:hyperlink>
        </w:p>
        <w:p w14:paraId="54CBE71D" w14:textId="52AA7B52" w:rsidR="00924373" w:rsidRDefault="00000000" w:rsidP="00D51D5B">
          <w:pPr>
            <w:pStyle w:val="TOC2"/>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44" w:history="1">
            <w:r w:rsidR="00924373" w:rsidRPr="0067486B">
              <w:rPr>
                <w:rStyle w:val="Hyperlink"/>
                <w:noProof/>
              </w:rPr>
              <w:t>2.1 Key Theory and Concepts</w:t>
            </w:r>
            <w:r w:rsidR="00924373">
              <w:rPr>
                <w:noProof/>
                <w:webHidden/>
              </w:rPr>
              <w:tab/>
            </w:r>
            <w:r w:rsidR="00924373">
              <w:rPr>
                <w:noProof/>
                <w:webHidden/>
              </w:rPr>
              <w:fldChar w:fldCharType="begin"/>
            </w:r>
            <w:r w:rsidR="00924373">
              <w:rPr>
                <w:noProof/>
                <w:webHidden/>
              </w:rPr>
              <w:instrText xml:space="preserve"> PAGEREF _Toc148339144 \h </w:instrText>
            </w:r>
            <w:r w:rsidR="00924373">
              <w:rPr>
                <w:noProof/>
                <w:webHidden/>
              </w:rPr>
            </w:r>
            <w:r w:rsidR="00924373">
              <w:rPr>
                <w:noProof/>
                <w:webHidden/>
              </w:rPr>
              <w:fldChar w:fldCharType="separate"/>
            </w:r>
            <w:r w:rsidR="00924373">
              <w:rPr>
                <w:noProof/>
                <w:webHidden/>
              </w:rPr>
              <w:t>3</w:t>
            </w:r>
            <w:r w:rsidR="00924373">
              <w:rPr>
                <w:noProof/>
                <w:webHidden/>
              </w:rPr>
              <w:fldChar w:fldCharType="end"/>
            </w:r>
          </w:hyperlink>
        </w:p>
        <w:p w14:paraId="2D6E3846" w14:textId="78F085B7" w:rsidR="00924373" w:rsidRDefault="00000000" w:rsidP="00D51D5B">
          <w:pPr>
            <w:pStyle w:val="TOC3"/>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45" w:history="1">
            <w:r w:rsidR="00924373" w:rsidRPr="0067486B">
              <w:rPr>
                <w:rStyle w:val="Hyperlink"/>
                <w:noProof/>
              </w:rPr>
              <w:t>2.1.1 PESTEL Framework</w:t>
            </w:r>
            <w:r w:rsidR="00924373">
              <w:rPr>
                <w:noProof/>
                <w:webHidden/>
              </w:rPr>
              <w:tab/>
            </w:r>
            <w:r w:rsidR="00924373">
              <w:rPr>
                <w:noProof/>
                <w:webHidden/>
              </w:rPr>
              <w:fldChar w:fldCharType="begin"/>
            </w:r>
            <w:r w:rsidR="00924373">
              <w:rPr>
                <w:noProof/>
                <w:webHidden/>
              </w:rPr>
              <w:instrText xml:space="preserve"> PAGEREF _Toc148339145 \h </w:instrText>
            </w:r>
            <w:r w:rsidR="00924373">
              <w:rPr>
                <w:noProof/>
                <w:webHidden/>
              </w:rPr>
            </w:r>
            <w:r w:rsidR="00924373">
              <w:rPr>
                <w:noProof/>
                <w:webHidden/>
              </w:rPr>
              <w:fldChar w:fldCharType="separate"/>
            </w:r>
            <w:r w:rsidR="00924373">
              <w:rPr>
                <w:noProof/>
                <w:webHidden/>
              </w:rPr>
              <w:t>3</w:t>
            </w:r>
            <w:r w:rsidR="00924373">
              <w:rPr>
                <w:noProof/>
                <w:webHidden/>
              </w:rPr>
              <w:fldChar w:fldCharType="end"/>
            </w:r>
          </w:hyperlink>
        </w:p>
        <w:p w14:paraId="7871AF1E" w14:textId="2789B1D8" w:rsidR="00924373" w:rsidRDefault="00000000" w:rsidP="00D51D5B">
          <w:pPr>
            <w:pStyle w:val="TOC3"/>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46" w:history="1">
            <w:r w:rsidR="00924373" w:rsidRPr="0067486B">
              <w:rPr>
                <w:rStyle w:val="Hyperlink"/>
                <w:noProof/>
              </w:rPr>
              <w:t>2.1.2 The Triple Bottom Line</w:t>
            </w:r>
            <w:r w:rsidR="00924373">
              <w:rPr>
                <w:noProof/>
                <w:webHidden/>
              </w:rPr>
              <w:tab/>
            </w:r>
            <w:r w:rsidR="00924373">
              <w:rPr>
                <w:noProof/>
                <w:webHidden/>
              </w:rPr>
              <w:fldChar w:fldCharType="begin"/>
            </w:r>
            <w:r w:rsidR="00924373">
              <w:rPr>
                <w:noProof/>
                <w:webHidden/>
              </w:rPr>
              <w:instrText xml:space="preserve"> PAGEREF _Toc148339146 \h </w:instrText>
            </w:r>
            <w:r w:rsidR="00924373">
              <w:rPr>
                <w:noProof/>
                <w:webHidden/>
              </w:rPr>
            </w:r>
            <w:r w:rsidR="00924373">
              <w:rPr>
                <w:noProof/>
                <w:webHidden/>
              </w:rPr>
              <w:fldChar w:fldCharType="separate"/>
            </w:r>
            <w:r w:rsidR="00924373">
              <w:rPr>
                <w:noProof/>
                <w:webHidden/>
              </w:rPr>
              <w:t>4</w:t>
            </w:r>
            <w:r w:rsidR="00924373">
              <w:rPr>
                <w:noProof/>
                <w:webHidden/>
              </w:rPr>
              <w:fldChar w:fldCharType="end"/>
            </w:r>
          </w:hyperlink>
        </w:p>
        <w:p w14:paraId="3C57FBFF" w14:textId="0175D7BE" w:rsidR="00924373" w:rsidRDefault="00000000" w:rsidP="00D51D5B">
          <w:pPr>
            <w:pStyle w:val="TOC3"/>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47" w:history="1">
            <w:r w:rsidR="00924373" w:rsidRPr="0067486B">
              <w:rPr>
                <w:rStyle w:val="Hyperlink"/>
                <w:noProof/>
              </w:rPr>
              <w:t>2.1.3 Sustainable Development</w:t>
            </w:r>
            <w:r w:rsidR="00924373">
              <w:rPr>
                <w:noProof/>
                <w:webHidden/>
              </w:rPr>
              <w:tab/>
            </w:r>
            <w:r w:rsidR="00924373">
              <w:rPr>
                <w:noProof/>
                <w:webHidden/>
              </w:rPr>
              <w:fldChar w:fldCharType="begin"/>
            </w:r>
            <w:r w:rsidR="00924373">
              <w:rPr>
                <w:noProof/>
                <w:webHidden/>
              </w:rPr>
              <w:instrText xml:space="preserve"> PAGEREF _Toc148339147 \h </w:instrText>
            </w:r>
            <w:r w:rsidR="00924373">
              <w:rPr>
                <w:noProof/>
                <w:webHidden/>
              </w:rPr>
            </w:r>
            <w:r w:rsidR="00924373">
              <w:rPr>
                <w:noProof/>
                <w:webHidden/>
              </w:rPr>
              <w:fldChar w:fldCharType="separate"/>
            </w:r>
            <w:r w:rsidR="00924373">
              <w:rPr>
                <w:noProof/>
                <w:webHidden/>
              </w:rPr>
              <w:t>5</w:t>
            </w:r>
            <w:r w:rsidR="00924373">
              <w:rPr>
                <w:noProof/>
                <w:webHidden/>
              </w:rPr>
              <w:fldChar w:fldCharType="end"/>
            </w:r>
          </w:hyperlink>
        </w:p>
        <w:p w14:paraId="166B4745" w14:textId="224998F2" w:rsidR="00924373" w:rsidRDefault="00000000" w:rsidP="00D51D5B">
          <w:pPr>
            <w:pStyle w:val="TOC3"/>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48" w:history="1">
            <w:r w:rsidR="00924373" w:rsidRPr="0067486B">
              <w:rPr>
                <w:rStyle w:val="Hyperlink"/>
                <w:noProof/>
              </w:rPr>
              <w:t>2.1.4 Green Marketing</w:t>
            </w:r>
            <w:r w:rsidR="00924373">
              <w:rPr>
                <w:noProof/>
                <w:webHidden/>
              </w:rPr>
              <w:tab/>
            </w:r>
            <w:r w:rsidR="00924373">
              <w:rPr>
                <w:noProof/>
                <w:webHidden/>
              </w:rPr>
              <w:fldChar w:fldCharType="begin"/>
            </w:r>
            <w:r w:rsidR="00924373">
              <w:rPr>
                <w:noProof/>
                <w:webHidden/>
              </w:rPr>
              <w:instrText xml:space="preserve"> PAGEREF _Toc148339148 \h </w:instrText>
            </w:r>
            <w:r w:rsidR="00924373">
              <w:rPr>
                <w:noProof/>
                <w:webHidden/>
              </w:rPr>
            </w:r>
            <w:r w:rsidR="00924373">
              <w:rPr>
                <w:noProof/>
                <w:webHidden/>
              </w:rPr>
              <w:fldChar w:fldCharType="separate"/>
            </w:r>
            <w:r w:rsidR="00924373">
              <w:rPr>
                <w:noProof/>
                <w:webHidden/>
              </w:rPr>
              <w:t>6</w:t>
            </w:r>
            <w:r w:rsidR="00924373">
              <w:rPr>
                <w:noProof/>
                <w:webHidden/>
              </w:rPr>
              <w:fldChar w:fldCharType="end"/>
            </w:r>
          </w:hyperlink>
        </w:p>
        <w:p w14:paraId="2C99EF8B" w14:textId="168E6063" w:rsidR="00924373" w:rsidRDefault="00000000" w:rsidP="00D51D5B">
          <w:pPr>
            <w:pStyle w:val="TOC3"/>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49" w:history="1">
            <w:r w:rsidR="00924373" w:rsidRPr="0067486B">
              <w:rPr>
                <w:rStyle w:val="Hyperlink"/>
                <w:noProof/>
              </w:rPr>
              <w:t>2.1.5 Environmental Management Systems (EMS)</w:t>
            </w:r>
            <w:r w:rsidR="00924373">
              <w:rPr>
                <w:noProof/>
                <w:webHidden/>
              </w:rPr>
              <w:tab/>
            </w:r>
            <w:r w:rsidR="00924373">
              <w:rPr>
                <w:noProof/>
                <w:webHidden/>
              </w:rPr>
              <w:fldChar w:fldCharType="begin"/>
            </w:r>
            <w:r w:rsidR="00924373">
              <w:rPr>
                <w:noProof/>
                <w:webHidden/>
              </w:rPr>
              <w:instrText xml:space="preserve"> PAGEREF _Toc148339149 \h </w:instrText>
            </w:r>
            <w:r w:rsidR="00924373">
              <w:rPr>
                <w:noProof/>
                <w:webHidden/>
              </w:rPr>
            </w:r>
            <w:r w:rsidR="00924373">
              <w:rPr>
                <w:noProof/>
                <w:webHidden/>
              </w:rPr>
              <w:fldChar w:fldCharType="separate"/>
            </w:r>
            <w:r w:rsidR="00924373">
              <w:rPr>
                <w:noProof/>
                <w:webHidden/>
              </w:rPr>
              <w:t>6</w:t>
            </w:r>
            <w:r w:rsidR="00924373">
              <w:rPr>
                <w:noProof/>
                <w:webHidden/>
              </w:rPr>
              <w:fldChar w:fldCharType="end"/>
            </w:r>
          </w:hyperlink>
        </w:p>
        <w:p w14:paraId="28877A4B" w14:textId="7A5B2FCB" w:rsidR="00924373" w:rsidRDefault="00000000" w:rsidP="00D51D5B">
          <w:pPr>
            <w:pStyle w:val="TOC3"/>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50" w:history="1">
            <w:r w:rsidR="00924373" w:rsidRPr="0067486B">
              <w:rPr>
                <w:rStyle w:val="Hyperlink"/>
                <w:noProof/>
              </w:rPr>
              <w:t>2.1.6 Corporate Social Responsibility (CSR)</w:t>
            </w:r>
            <w:r w:rsidR="00924373">
              <w:rPr>
                <w:noProof/>
                <w:webHidden/>
              </w:rPr>
              <w:tab/>
            </w:r>
            <w:r w:rsidR="00924373">
              <w:rPr>
                <w:noProof/>
                <w:webHidden/>
              </w:rPr>
              <w:fldChar w:fldCharType="begin"/>
            </w:r>
            <w:r w:rsidR="00924373">
              <w:rPr>
                <w:noProof/>
                <w:webHidden/>
              </w:rPr>
              <w:instrText xml:space="preserve"> PAGEREF _Toc148339150 \h </w:instrText>
            </w:r>
            <w:r w:rsidR="00924373">
              <w:rPr>
                <w:noProof/>
                <w:webHidden/>
              </w:rPr>
            </w:r>
            <w:r w:rsidR="00924373">
              <w:rPr>
                <w:noProof/>
                <w:webHidden/>
              </w:rPr>
              <w:fldChar w:fldCharType="separate"/>
            </w:r>
            <w:r w:rsidR="00924373">
              <w:rPr>
                <w:noProof/>
                <w:webHidden/>
              </w:rPr>
              <w:t>7</w:t>
            </w:r>
            <w:r w:rsidR="00924373">
              <w:rPr>
                <w:noProof/>
                <w:webHidden/>
              </w:rPr>
              <w:fldChar w:fldCharType="end"/>
            </w:r>
          </w:hyperlink>
        </w:p>
        <w:p w14:paraId="706B5E11" w14:textId="6283A412" w:rsidR="00924373" w:rsidRDefault="00000000" w:rsidP="00D51D5B">
          <w:pPr>
            <w:pStyle w:val="TOC2"/>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51" w:history="1">
            <w:r w:rsidR="00924373" w:rsidRPr="0067486B">
              <w:rPr>
                <w:rStyle w:val="Hyperlink"/>
                <w:noProof/>
              </w:rPr>
              <w:t>2.2 Findings from Journal Articles</w:t>
            </w:r>
            <w:r w:rsidR="00924373">
              <w:rPr>
                <w:noProof/>
                <w:webHidden/>
              </w:rPr>
              <w:tab/>
            </w:r>
            <w:r w:rsidR="00924373">
              <w:rPr>
                <w:noProof/>
                <w:webHidden/>
              </w:rPr>
              <w:fldChar w:fldCharType="begin"/>
            </w:r>
            <w:r w:rsidR="00924373">
              <w:rPr>
                <w:noProof/>
                <w:webHidden/>
              </w:rPr>
              <w:instrText xml:space="preserve"> PAGEREF _Toc148339151 \h </w:instrText>
            </w:r>
            <w:r w:rsidR="00924373">
              <w:rPr>
                <w:noProof/>
                <w:webHidden/>
              </w:rPr>
            </w:r>
            <w:r w:rsidR="00924373">
              <w:rPr>
                <w:noProof/>
                <w:webHidden/>
              </w:rPr>
              <w:fldChar w:fldCharType="separate"/>
            </w:r>
            <w:r w:rsidR="00924373">
              <w:rPr>
                <w:noProof/>
                <w:webHidden/>
              </w:rPr>
              <w:t>8</w:t>
            </w:r>
            <w:r w:rsidR="00924373">
              <w:rPr>
                <w:noProof/>
                <w:webHidden/>
              </w:rPr>
              <w:fldChar w:fldCharType="end"/>
            </w:r>
          </w:hyperlink>
        </w:p>
        <w:p w14:paraId="6204B5AC" w14:textId="44F38830" w:rsidR="00924373" w:rsidRDefault="00000000" w:rsidP="00D51D5B">
          <w:pPr>
            <w:pStyle w:val="TOC1"/>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52" w:history="1">
            <w:r w:rsidR="00924373" w:rsidRPr="0067486B">
              <w:rPr>
                <w:rStyle w:val="Hyperlink"/>
                <w:noProof/>
              </w:rPr>
              <w:t>3. Application to the Hotel and Hospitality Sector</w:t>
            </w:r>
            <w:r w:rsidR="00924373">
              <w:rPr>
                <w:noProof/>
                <w:webHidden/>
              </w:rPr>
              <w:tab/>
            </w:r>
            <w:r w:rsidR="00924373">
              <w:rPr>
                <w:noProof/>
                <w:webHidden/>
              </w:rPr>
              <w:fldChar w:fldCharType="begin"/>
            </w:r>
            <w:r w:rsidR="00924373">
              <w:rPr>
                <w:noProof/>
                <w:webHidden/>
              </w:rPr>
              <w:instrText xml:space="preserve"> PAGEREF _Toc148339152 \h </w:instrText>
            </w:r>
            <w:r w:rsidR="00924373">
              <w:rPr>
                <w:noProof/>
                <w:webHidden/>
              </w:rPr>
            </w:r>
            <w:r w:rsidR="00924373">
              <w:rPr>
                <w:noProof/>
                <w:webHidden/>
              </w:rPr>
              <w:fldChar w:fldCharType="separate"/>
            </w:r>
            <w:r w:rsidR="00924373">
              <w:rPr>
                <w:noProof/>
                <w:webHidden/>
              </w:rPr>
              <w:t>9</w:t>
            </w:r>
            <w:r w:rsidR="00924373">
              <w:rPr>
                <w:noProof/>
                <w:webHidden/>
              </w:rPr>
              <w:fldChar w:fldCharType="end"/>
            </w:r>
          </w:hyperlink>
        </w:p>
        <w:p w14:paraId="69BA7F4B" w14:textId="629B3F3C" w:rsidR="00924373" w:rsidRDefault="00000000" w:rsidP="00D51D5B">
          <w:pPr>
            <w:pStyle w:val="TOC2"/>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53" w:history="1">
            <w:r w:rsidR="00924373" w:rsidRPr="0067486B">
              <w:rPr>
                <w:rStyle w:val="Hyperlink"/>
                <w:noProof/>
                <w:lang w:eastAsia="en-GB"/>
              </w:rPr>
              <w:t>3.1 Specific Area: Water Waste in the Hotel and Hospitality Sector</w:t>
            </w:r>
            <w:r w:rsidR="00924373">
              <w:rPr>
                <w:noProof/>
                <w:webHidden/>
              </w:rPr>
              <w:tab/>
            </w:r>
            <w:r w:rsidR="00924373">
              <w:rPr>
                <w:noProof/>
                <w:webHidden/>
              </w:rPr>
              <w:fldChar w:fldCharType="begin"/>
            </w:r>
            <w:r w:rsidR="00924373">
              <w:rPr>
                <w:noProof/>
                <w:webHidden/>
              </w:rPr>
              <w:instrText xml:space="preserve"> PAGEREF _Toc148339153 \h </w:instrText>
            </w:r>
            <w:r w:rsidR="00924373">
              <w:rPr>
                <w:noProof/>
                <w:webHidden/>
              </w:rPr>
            </w:r>
            <w:r w:rsidR="00924373">
              <w:rPr>
                <w:noProof/>
                <w:webHidden/>
              </w:rPr>
              <w:fldChar w:fldCharType="separate"/>
            </w:r>
            <w:r w:rsidR="00924373">
              <w:rPr>
                <w:noProof/>
                <w:webHidden/>
              </w:rPr>
              <w:t>9</w:t>
            </w:r>
            <w:r w:rsidR="00924373">
              <w:rPr>
                <w:noProof/>
                <w:webHidden/>
              </w:rPr>
              <w:fldChar w:fldCharType="end"/>
            </w:r>
          </w:hyperlink>
        </w:p>
        <w:p w14:paraId="32B24B18" w14:textId="12406003" w:rsidR="00924373" w:rsidRDefault="00000000" w:rsidP="00D51D5B">
          <w:pPr>
            <w:pStyle w:val="TOC3"/>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54" w:history="1">
            <w:r w:rsidR="00924373" w:rsidRPr="0067486B">
              <w:rPr>
                <w:rStyle w:val="Hyperlink"/>
                <w:noProof/>
              </w:rPr>
              <w:t>3.1.1 Real Impacts of Water Waste</w:t>
            </w:r>
            <w:r w:rsidR="00924373">
              <w:rPr>
                <w:noProof/>
                <w:webHidden/>
              </w:rPr>
              <w:tab/>
            </w:r>
            <w:r w:rsidR="00924373">
              <w:rPr>
                <w:noProof/>
                <w:webHidden/>
              </w:rPr>
              <w:fldChar w:fldCharType="begin"/>
            </w:r>
            <w:r w:rsidR="00924373">
              <w:rPr>
                <w:noProof/>
                <w:webHidden/>
              </w:rPr>
              <w:instrText xml:space="preserve"> PAGEREF _Toc148339154 \h </w:instrText>
            </w:r>
            <w:r w:rsidR="00924373">
              <w:rPr>
                <w:noProof/>
                <w:webHidden/>
              </w:rPr>
            </w:r>
            <w:r w:rsidR="00924373">
              <w:rPr>
                <w:noProof/>
                <w:webHidden/>
              </w:rPr>
              <w:fldChar w:fldCharType="separate"/>
            </w:r>
            <w:r w:rsidR="00924373">
              <w:rPr>
                <w:noProof/>
                <w:webHidden/>
              </w:rPr>
              <w:t>9</w:t>
            </w:r>
            <w:r w:rsidR="00924373">
              <w:rPr>
                <w:noProof/>
                <w:webHidden/>
              </w:rPr>
              <w:fldChar w:fldCharType="end"/>
            </w:r>
          </w:hyperlink>
        </w:p>
        <w:p w14:paraId="7CF7B24E" w14:textId="27CD8657" w:rsidR="00924373" w:rsidRDefault="00000000" w:rsidP="00D51D5B">
          <w:pPr>
            <w:pStyle w:val="TOC2"/>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55" w:history="1">
            <w:r w:rsidR="00924373" w:rsidRPr="0067486B">
              <w:rPr>
                <w:rStyle w:val="Hyperlink"/>
                <w:noProof/>
              </w:rPr>
              <w:t>3.2 Management Response to Water Waste: The Hilton East Midlands Airport Example and Its Strengths and Limitations</w:t>
            </w:r>
            <w:r w:rsidR="00924373">
              <w:rPr>
                <w:noProof/>
                <w:webHidden/>
              </w:rPr>
              <w:tab/>
            </w:r>
            <w:r w:rsidR="00924373">
              <w:rPr>
                <w:noProof/>
                <w:webHidden/>
              </w:rPr>
              <w:fldChar w:fldCharType="begin"/>
            </w:r>
            <w:r w:rsidR="00924373">
              <w:rPr>
                <w:noProof/>
                <w:webHidden/>
              </w:rPr>
              <w:instrText xml:space="preserve"> PAGEREF _Toc148339155 \h </w:instrText>
            </w:r>
            <w:r w:rsidR="00924373">
              <w:rPr>
                <w:noProof/>
                <w:webHidden/>
              </w:rPr>
            </w:r>
            <w:r w:rsidR="00924373">
              <w:rPr>
                <w:noProof/>
                <w:webHidden/>
              </w:rPr>
              <w:fldChar w:fldCharType="separate"/>
            </w:r>
            <w:r w:rsidR="00924373">
              <w:rPr>
                <w:noProof/>
                <w:webHidden/>
              </w:rPr>
              <w:t>10</w:t>
            </w:r>
            <w:r w:rsidR="00924373">
              <w:rPr>
                <w:noProof/>
                <w:webHidden/>
              </w:rPr>
              <w:fldChar w:fldCharType="end"/>
            </w:r>
          </w:hyperlink>
        </w:p>
        <w:p w14:paraId="45804B54" w14:textId="0636135F" w:rsidR="00924373" w:rsidRDefault="00000000" w:rsidP="00D51D5B">
          <w:pPr>
            <w:pStyle w:val="TOC3"/>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56" w:history="1">
            <w:r w:rsidR="00924373" w:rsidRPr="0067486B">
              <w:rPr>
                <w:rStyle w:val="Hyperlink"/>
                <w:noProof/>
              </w:rPr>
              <w:t>3.2.1 Strengths</w:t>
            </w:r>
            <w:r w:rsidR="00924373">
              <w:rPr>
                <w:noProof/>
                <w:webHidden/>
              </w:rPr>
              <w:tab/>
            </w:r>
            <w:r w:rsidR="00924373">
              <w:rPr>
                <w:noProof/>
                <w:webHidden/>
              </w:rPr>
              <w:fldChar w:fldCharType="begin"/>
            </w:r>
            <w:r w:rsidR="00924373">
              <w:rPr>
                <w:noProof/>
                <w:webHidden/>
              </w:rPr>
              <w:instrText xml:space="preserve"> PAGEREF _Toc148339156 \h </w:instrText>
            </w:r>
            <w:r w:rsidR="00924373">
              <w:rPr>
                <w:noProof/>
                <w:webHidden/>
              </w:rPr>
            </w:r>
            <w:r w:rsidR="00924373">
              <w:rPr>
                <w:noProof/>
                <w:webHidden/>
              </w:rPr>
              <w:fldChar w:fldCharType="separate"/>
            </w:r>
            <w:r w:rsidR="00924373">
              <w:rPr>
                <w:noProof/>
                <w:webHidden/>
              </w:rPr>
              <w:t>10</w:t>
            </w:r>
            <w:r w:rsidR="00924373">
              <w:rPr>
                <w:noProof/>
                <w:webHidden/>
              </w:rPr>
              <w:fldChar w:fldCharType="end"/>
            </w:r>
          </w:hyperlink>
        </w:p>
        <w:p w14:paraId="65D6AC0E" w14:textId="6564F778" w:rsidR="00924373" w:rsidRDefault="00000000" w:rsidP="00D51D5B">
          <w:pPr>
            <w:pStyle w:val="TOC3"/>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57" w:history="1">
            <w:r w:rsidR="00924373" w:rsidRPr="0067486B">
              <w:rPr>
                <w:rStyle w:val="Hyperlink"/>
                <w:noProof/>
              </w:rPr>
              <w:t>3.2.2 Limitations</w:t>
            </w:r>
            <w:r w:rsidR="00924373">
              <w:rPr>
                <w:noProof/>
                <w:webHidden/>
              </w:rPr>
              <w:tab/>
            </w:r>
            <w:r w:rsidR="00924373">
              <w:rPr>
                <w:noProof/>
                <w:webHidden/>
              </w:rPr>
              <w:fldChar w:fldCharType="begin"/>
            </w:r>
            <w:r w:rsidR="00924373">
              <w:rPr>
                <w:noProof/>
                <w:webHidden/>
              </w:rPr>
              <w:instrText xml:space="preserve"> PAGEREF _Toc148339157 \h </w:instrText>
            </w:r>
            <w:r w:rsidR="00924373">
              <w:rPr>
                <w:noProof/>
                <w:webHidden/>
              </w:rPr>
            </w:r>
            <w:r w:rsidR="00924373">
              <w:rPr>
                <w:noProof/>
                <w:webHidden/>
              </w:rPr>
              <w:fldChar w:fldCharType="separate"/>
            </w:r>
            <w:r w:rsidR="00924373">
              <w:rPr>
                <w:noProof/>
                <w:webHidden/>
              </w:rPr>
              <w:t>11</w:t>
            </w:r>
            <w:r w:rsidR="00924373">
              <w:rPr>
                <w:noProof/>
                <w:webHidden/>
              </w:rPr>
              <w:fldChar w:fldCharType="end"/>
            </w:r>
          </w:hyperlink>
        </w:p>
        <w:p w14:paraId="77938D6B" w14:textId="3BFB8EAF" w:rsidR="00924373" w:rsidRDefault="00000000" w:rsidP="00D51D5B">
          <w:pPr>
            <w:pStyle w:val="TOC1"/>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58" w:history="1">
            <w:r w:rsidR="00924373" w:rsidRPr="0067486B">
              <w:rPr>
                <w:rStyle w:val="Hyperlink"/>
                <w:noProof/>
              </w:rPr>
              <w:t>4. Evaluate Future Policy and Management Options for Dealing with This Issue</w:t>
            </w:r>
            <w:r w:rsidR="00924373">
              <w:rPr>
                <w:noProof/>
                <w:webHidden/>
              </w:rPr>
              <w:tab/>
            </w:r>
            <w:r w:rsidR="00924373">
              <w:rPr>
                <w:noProof/>
                <w:webHidden/>
              </w:rPr>
              <w:fldChar w:fldCharType="begin"/>
            </w:r>
            <w:r w:rsidR="00924373">
              <w:rPr>
                <w:noProof/>
                <w:webHidden/>
              </w:rPr>
              <w:instrText xml:space="preserve"> PAGEREF _Toc148339158 \h </w:instrText>
            </w:r>
            <w:r w:rsidR="00924373">
              <w:rPr>
                <w:noProof/>
                <w:webHidden/>
              </w:rPr>
            </w:r>
            <w:r w:rsidR="00924373">
              <w:rPr>
                <w:noProof/>
                <w:webHidden/>
              </w:rPr>
              <w:fldChar w:fldCharType="separate"/>
            </w:r>
            <w:r w:rsidR="00924373">
              <w:rPr>
                <w:noProof/>
                <w:webHidden/>
              </w:rPr>
              <w:t>12</w:t>
            </w:r>
            <w:r w:rsidR="00924373">
              <w:rPr>
                <w:noProof/>
                <w:webHidden/>
              </w:rPr>
              <w:fldChar w:fldCharType="end"/>
            </w:r>
          </w:hyperlink>
        </w:p>
        <w:p w14:paraId="72A53722" w14:textId="6EFCC51A" w:rsidR="00924373" w:rsidRDefault="00000000" w:rsidP="00D51D5B">
          <w:pPr>
            <w:pStyle w:val="TOC2"/>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59" w:history="1">
            <w:r w:rsidR="00924373" w:rsidRPr="0067486B">
              <w:rPr>
                <w:rStyle w:val="Hyperlink"/>
                <w:noProof/>
              </w:rPr>
              <w:t>4.1 Policy Recommendations</w:t>
            </w:r>
            <w:r w:rsidR="00924373">
              <w:rPr>
                <w:noProof/>
                <w:webHidden/>
              </w:rPr>
              <w:tab/>
            </w:r>
            <w:r w:rsidR="00924373">
              <w:rPr>
                <w:noProof/>
                <w:webHidden/>
              </w:rPr>
              <w:fldChar w:fldCharType="begin"/>
            </w:r>
            <w:r w:rsidR="00924373">
              <w:rPr>
                <w:noProof/>
                <w:webHidden/>
              </w:rPr>
              <w:instrText xml:space="preserve"> PAGEREF _Toc148339159 \h </w:instrText>
            </w:r>
            <w:r w:rsidR="00924373">
              <w:rPr>
                <w:noProof/>
                <w:webHidden/>
              </w:rPr>
            </w:r>
            <w:r w:rsidR="00924373">
              <w:rPr>
                <w:noProof/>
                <w:webHidden/>
              </w:rPr>
              <w:fldChar w:fldCharType="separate"/>
            </w:r>
            <w:r w:rsidR="00924373">
              <w:rPr>
                <w:noProof/>
                <w:webHidden/>
              </w:rPr>
              <w:t>12</w:t>
            </w:r>
            <w:r w:rsidR="00924373">
              <w:rPr>
                <w:noProof/>
                <w:webHidden/>
              </w:rPr>
              <w:fldChar w:fldCharType="end"/>
            </w:r>
          </w:hyperlink>
        </w:p>
        <w:p w14:paraId="4740F788" w14:textId="06E9183E" w:rsidR="00924373" w:rsidRDefault="00000000" w:rsidP="00D51D5B">
          <w:pPr>
            <w:pStyle w:val="TOC2"/>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60" w:history="1">
            <w:r w:rsidR="00924373" w:rsidRPr="0067486B">
              <w:rPr>
                <w:rStyle w:val="Hyperlink"/>
                <w:noProof/>
              </w:rPr>
              <w:t>4.2 Management Recommendations</w:t>
            </w:r>
            <w:r w:rsidR="00924373">
              <w:rPr>
                <w:noProof/>
                <w:webHidden/>
              </w:rPr>
              <w:tab/>
            </w:r>
            <w:r w:rsidR="00924373">
              <w:rPr>
                <w:noProof/>
                <w:webHidden/>
              </w:rPr>
              <w:fldChar w:fldCharType="begin"/>
            </w:r>
            <w:r w:rsidR="00924373">
              <w:rPr>
                <w:noProof/>
                <w:webHidden/>
              </w:rPr>
              <w:instrText xml:space="preserve"> PAGEREF _Toc148339160 \h </w:instrText>
            </w:r>
            <w:r w:rsidR="00924373">
              <w:rPr>
                <w:noProof/>
                <w:webHidden/>
              </w:rPr>
            </w:r>
            <w:r w:rsidR="00924373">
              <w:rPr>
                <w:noProof/>
                <w:webHidden/>
              </w:rPr>
              <w:fldChar w:fldCharType="separate"/>
            </w:r>
            <w:r w:rsidR="00924373">
              <w:rPr>
                <w:noProof/>
                <w:webHidden/>
              </w:rPr>
              <w:t>12</w:t>
            </w:r>
            <w:r w:rsidR="00924373">
              <w:rPr>
                <w:noProof/>
                <w:webHidden/>
              </w:rPr>
              <w:fldChar w:fldCharType="end"/>
            </w:r>
          </w:hyperlink>
        </w:p>
        <w:p w14:paraId="2264F0B4" w14:textId="01BCF66B" w:rsidR="00924373" w:rsidRDefault="00000000" w:rsidP="00D51D5B">
          <w:pPr>
            <w:pStyle w:val="TOC1"/>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61" w:history="1">
            <w:r w:rsidR="00924373" w:rsidRPr="0067486B">
              <w:rPr>
                <w:rStyle w:val="Hyperlink"/>
                <w:noProof/>
              </w:rPr>
              <w:t>5. Conclusion</w:t>
            </w:r>
            <w:r w:rsidR="00924373">
              <w:rPr>
                <w:noProof/>
                <w:webHidden/>
              </w:rPr>
              <w:tab/>
            </w:r>
            <w:r w:rsidR="00924373">
              <w:rPr>
                <w:noProof/>
                <w:webHidden/>
              </w:rPr>
              <w:fldChar w:fldCharType="begin"/>
            </w:r>
            <w:r w:rsidR="00924373">
              <w:rPr>
                <w:noProof/>
                <w:webHidden/>
              </w:rPr>
              <w:instrText xml:space="preserve"> PAGEREF _Toc148339161 \h </w:instrText>
            </w:r>
            <w:r w:rsidR="00924373">
              <w:rPr>
                <w:noProof/>
                <w:webHidden/>
              </w:rPr>
            </w:r>
            <w:r w:rsidR="00924373">
              <w:rPr>
                <w:noProof/>
                <w:webHidden/>
              </w:rPr>
              <w:fldChar w:fldCharType="separate"/>
            </w:r>
            <w:r w:rsidR="00924373">
              <w:rPr>
                <w:noProof/>
                <w:webHidden/>
              </w:rPr>
              <w:t>14</w:t>
            </w:r>
            <w:r w:rsidR="00924373">
              <w:rPr>
                <w:noProof/>
                <w:webHidden/>
              </w:rPr>
              <w:fldChar w:fldCharType="end"/>
            </w:r>
          </w:hyperlink>
        </w:p>
        <w:p w14:paraId="1572EA22" w14:textId="0CD20D71" w:rsidR="00924373" w:rsidRDefault="00000000" w:rsidP="00D51D5B">
          <w:pPr>
            <w:pStyle w:val="TOC1"/>
            <w:tabs>
              <w:tab w:val="right" w:leader="dot" w:pos="9350"/>
            </w:tabs>
            <w:spacing w:before="0" w:beforeAutospacing="0" w:after="0" w:afterAutospacing="0"/>
            <w:rPr>
              <w:rFonts w:asciiTheme="minorHAnsi" w:eastAsiaTheme="minorEastAsia" w:hAnsiTheme="minorHAnsi" w:cstheme="minorBidi"/>
              <w:noProof/>
              <w:kern w:val="2"/>
              <w:sz w:val="22"/>
              <w:szCs w:val="22"/>
              <w:lang w:eastAsia="en-GB"/>
              <w14:ligatures w14:val="standardContextual"/>
            </w:rPr>
          </w:pPr>
          <w:hyperlink w:anchor="_Toc148339162" w:history="1">
            <w:r w:rsidR="00924373" w:rsidRPr="0067486B">
              <w:rPr>
                <w:rStyle w:val="Hyperlink"/>
                <w:noProof/>
              </w:rPr>
              <w:t>References</w:t>
            </w:r>
            <w:r w:rsidR="00924373">
              <w:rPr>
                <w:noProof/>
                <w:webHidden/>
              </w:rPr>
              <w:tab/>
            </w:r>
            <w:r w:rsidR="00924373">
              <w:rPr>
                <w:noProof/>
                <w:webHidden/>
              </w:rPr>
              <w:fldChar w:fldCharType="begin"/>
            </w:r>
            <w:r w:rsidR="00924373">
              <w:rPr>
                <w:noProof/>
                <w:webHidden/>
              </w:rPr>
              <w:instrText xml:space="preserve"> PAGEREF _Toc148339162 \h </w:instrText>
            </w:r>
            <w:r w:rsidR="00924373">
              <w:rPr>
                <w:noProof/>
                <w:webHidden/>
              </w:rPr>
            </w:r>
            <w:r w:rsidR="00924373">
              <w:rPr>
                <w:noProof/>
                <w:webHidden/>
              </w:rPr>
              <w:fldChar w:fldCharType="separate"/>
            </w:r>
            <w:r w:rsidR="00924373">
              <w:rPr>
                <w:noProof/>
                <w:webHidden/>
              </w:rPr>
              <w:t>15</w:t>
            </w:r>
            <w:r w:rsidR="00924373">
              <w:rPr>
                <w:noProof/>
                <w:webHidden/>
              </w:rPr>
              <w:fldChar w:fldCharType="end"/>
            </w:r>
          </w:hyperlink>
        </w:p>
        <w:p w14:paraId="6061BC71" w14:textId="748CCB6D" w:rsidR="00CA58AD" w:rsidRDefault="00CA58AD" w:rsidP="00D51D5B">
          <w:pPr>
            <w:spacing w:before="0" w:beforeAutospacing="0" w:after="0" w:afterAutospacing="0"/>
          </w:pPr>
          <w:r w:rsidRPr="00CA58AD">
            <w:rPr>
              <w:b/>
              <w:bCs/>
              <w:noProof/>
            </w:rPr>
            <w:fldChar w:fldCharType="end"/>
          </w:r>
        </w:p>
      </w:sdtContent>
    </w:sdt>
    <w:p w14:paraId="20872D65" w14:textId="77777777" w:rsidR="00A13535" w:rsidRDefault="00A13535" w:rsidP="00D51D5B">
      <w:pPr>
        <w:spacing w:before="0" w:beforeAutospacing="0" w:after="0" w:afterAutospacing="0"/>
      </w:pPr>
    </w:p>
    <w:p w14:paraId="7CE53635" w14:textId="77777777" w:rsidR="00420001" w:rsidRDefault="00A13535" w:rsidP="00D51D5B">
      <w:pPr>
        <w:spacing w:before="0" w:beforeAutospacing="0" w:after="0" w:afterAutospacing="0" w:line="259" w:lineRule="auto"/>
        <w:jc w:val="left"/>
      </w:pPr>
      <w:r>
        <w:br w:type="page"/>
      </w:r>
    </w:p>
    <w:p w14:paraId="005D8A24" w14:textId="77777777" w:rsidR="00687473" w:rsidRDefault="00687473" w:rsidP="00D51D5B">
      <w:pPr>
        <w:pStyle w:val="Heading1"/>
        <w:spacing w:before="0"/>
        <w:sectPr w:rsidR="00687473" w:rsidSect="00047479">
          <w:footerReference w:type="default" r:id="rId8"/>
          <w:pgSz w:w="12240" w:h="15840"/>
          <w:pgMar w:top="1440" w:right="1440" w:bottom="1440" w:left="1440" w:header="720" w:footer="720" w:gutter="0"/>
          <w:pgNumType w:fmt="lowerRoman" w:start="1"/>
          <w:cols w:space="720"/>
          <w:docGrid w:linePitch="360"/>
        </w:sectPr>
      </w:pPr>
    </w:p>
    <w:p w14:paraId="1F89365C" w14:textId="77777777" w:rsidR="005B7B5D" w:rsidRDefault="0097008B" w:rsidP="00D51D5B">
      <w:pPr>
        <w:pStyle w:val="Heading1"/>
        <w:spacing w:before="0"/>
      </w:pPr>
      <w:bookmarkStart w:id="0" w:name="_Toc148339140"/>
      <w:r>
        <w:lastRenderedPageBreak/>
        <w:t xml:space="preserve">1. </w:t>
      </w:r>
      <w:r w:rsidR="005B7B5D">
        <w:t>Introduction</w:t>
      </w:r>
      <w:bookmarkEnd w:id="0"/>
    </w:p>
    <w:p w14:paraId="6DF73280" w14:textId="77777777" w:rsidR="005B7B5D" w:rsidRDefault="00CE7AD6" w:rsidP="00D51D5B">
      <w:pPr>
        <w:pStyle w:val="Heading2"/>
        <w:spacing w:before="0" w:beforeAutospacing="0" w:after="0" w:afterAutospacing="0"/>
      </w:pPr>
      <w:bookmarkStart w:id="1" w:name="_Toc148339141"/>
      <w:r>
        <w:t xml:space="preserve">1.1 Contemporary Theme: </w:t>
      </w:r>
      <w:r w:rsidR="005B7B5D">
        <w:t>Importance in the Hotel and Hospitality Sector</w:t>
      </w:r>
      <w:bookmarkEnd w:id="1"/>
    </w:p>
    <w:p w14:paraId="3F5940E0" w14:textId="77777777" w:rsidR="006D536B" w:rsidRDefault="006D536B" w:rsidP="00D51D5B">
      <w:pPr>
        <w:spacing w:before="0" w:beforeAutospacing="0" w:after="0" w:afterAutospacing="0"/>
      </w:pPr>
      <w:r>
        <w:t>Concerns about sustainability have become important and urgent in many businesses, and this has a clear effect on the hotel and leisure industry. The modern topic of sustainability is looked at in this study, along with what it means for the hotel and leisure business. In this case, the word "sustainability" refers to the idea of sustainable growth, which includes the ideas of using resources responsibly, protecting the environment, and being responsible to others</w:t>
      </w:r>
      <w:r w:rsidR="00DA061B">
        <w:t xml:space="preserve"> (</w:t>
      </w:r>
      <w:r w:rsidR="00DA061B">
        <w:rPr>
          <w:lang w:eastAsia="en-GB"/>
        </w:rPr>
        <w:t xml:space="preserve">Fisher and Bonn, </w:t>
      </w:r>
      <w:r w:rsidR="00DA061B" w:rsidRPr="00686798">
        <w:rPr>
          <w:lang w:eastAsia="en-GB"/>
        </w:rPr>
        <w:t>2011</w:t>
      </w:r>
      <w:r w:rsidR="00DA061B">
        <w:rPr>
          <w:lang w:eastAsia="en-GB"/>
        </w:rPr>
        <w:t>)</w:t>
      </w:r>
      <w:r>
        <w:t xml:space="preserve">. </w:t>
      </w:r>
    </w:p>
    <w:p w14:paraId="5E1AAC43" w14:textId="77777777" w:rsidR="00880F01" w:rsidRDefault="006D536B" w:rsidP="00D51D5B">
      <w:pPr>
        <w:spacing w:before="0" w:beforeAutospacing="0" w:after="0" w:afterAutospacing="0"/>
      </w:pPr>
      <w:r>
        <w:t>There are many examples in the hotel and tourism business that show how important ecology is. All of the things that are used to measure resource intensity are used in large amounts in the industrial s</w:t>
      </w:r>
      <w:r w:rsidR="001D069E">
        <w:t>ector: energy, water, and trash</w:t>
      </w:r>
      <w:r>
        <w:t>. The idea of sustainability fits with what people want because more and more modern tourists are interested in places to stay that put social and environmental duty first</w:t>
      </w:r>
      <w:r w:rsidR="00000F02">
        <w:t xml:space="preserve"> (</w:t>
      </w:r>
      <w:r w:rsidR="00000F02">
        <w:rPr>
          <w:lang w:eastAsia="en-GB"/>
        </w:rPr>
        <w:t>Mihalic,</w:t>
      </w:r>
      <w:r w:rsidR="00000F02" w:rsidRPr="00BA7670">
        <w:rPr>
          <w:lang w:eastAsia="en-GB"/>
        </w:rPr>
        <w:t xml:space="preserve"> 2016</w:t>
      </w:r>
      <w:r w:rsidR="00000F02">
        <w:rPr>
          <w:lang w:eastAsia="en-GB"/>
        </w:rPr>
        <w:t>)</w:t>
      </w:r>
      <w:r>
        <w:t xml:space="preserve">. </w:t>
      </w:r>
    </w:p>
    <w:p w14:paraId="404F6CD8" w14:textId="77777777" w:rsidR="00372E49" w:rsidRDefault="00372E49" w:rsidP="00D51D5B">
      <w:pPr>
        <w:spacing w:before="0" w:beforeAutospacing="0" w:after="0" w:afterAutospacing="0"/>
      </w:pPr>
      <w:r>
        <w:t>This article's goal is to analyse Hilton East Midlands Airport’s sustainability strategy and determine how the business has responded to sustainability's increasing significance in the ho</w:t>
      </w:r>
      <w:r w:rsidR="00936B5A">
        <w:t>tel and hospitality industries.</w:t>
      </w:r>
    </w:p>
    <w:p w14:paraId="420F6087" w14:textId="77777777" w:rsidR="0097008B" w:rsidRDefault="0097008B" w:rsidP="00D51D5B">
      <w:pPr>
        <w:spacing w:before="0" w:beforeAutospacing="0" w:after="0" w:afterAutospacing="0" w:line="259" w:lineRule="auto"/>
        <w:jc w:val="left"/>
        <w:rPr>
          <w:b/>
          <w:bCs/>
          <w:color w:val="002060"/>
          <w:sz w:val="26"/>
          <w:szCs w:val="36"/>
        </w:rPr>
      </w:pPr>
      <w:r>
        <w:br w:type="page"/>
      </w:r>
    </w:p>
    <w:p w14:paraId="62F6EE83" w14:textId="77777777" w:rsidR="005B7B5D" w:rsidRDefault="00CE7AD6" w:rsidP="00D51D5B">
      <w:pPr>
        <w:pStyle w:val="Heading2"/>
        <w:spacing w:before="0" w:beforeAutospacing="0" w:after="0" w:afterAutospacing="0"/>
      </w:pPr>
      <w:bookmarkStart w:id="2" w:name="_Toc148339142"/>
      <w:r>
        <w:lastRenderedPageBreak/>
        <w:t xml:space="preserve">1.2 Background of </w:t>
      </w:r>
      <w:r w:rsidR="00CA2D03" w:rsidRPr="00CA2D03">
        <w:t>The Hilton East Midlands Airport</w:t>
      </w:r>
      <w:bookmarkEnd w:id="2"/>
    </w:p>
    <w:p w14:paraId="3628FEC4" w14:textId="77777777" w:rsidR="00B63F28" w:rsidRDefault="00312C9D" w:rsidP="00D51D5B">
      <w:pPr>
        <w:spacing w:before="0" w:beforeAutospacing="0" w:after="0" w:afterAutospacing="0"/>
      </w:pPr>
      <w:r w:rsidRPr="00312C9D">
        <w:t xml:space="preserve">In Castle </w:t>
      </w:r>
      <w:proofErr w:type="spellStart"/>
      <w:r w:rsidRPr="00312C9D">
        <w:t>Donington</w:t>
      </w:r>
      <w:proofErr w:type="spellEnd"/>
      <w:r w:rsidRPr="00312C9D">
        <w:t>, Leicestershire, England, there is a 4-star hotel called the Hilton East Midlands Airport. Hilton Hotels &amp; Resorts is the company that owns and runs it. The hotel was constructed in 1990, and since then, various renovations have been made</w:t>
      </w:r>
      <w:r w:rsidR="00F17BD2">
        <w:t xml:space="preserve"> </w:t>
      </w:r>
      <w:r w:rsidR="00F17BD2" w:rsidRPr="00F17BD2">
        <w:t>(Hilton.com, 2023)</w:t>
      </w:r>
      <w:r w:rsidRPr="00312C9D">
        <w:t xml:space="preserve">. </w:t>
      </w:r>
      <w:r w:rsidR="003F395B">
        <w:t xml:space="preserve"> </w:t>
      </w:r>
      <w:r w:rsidRPr="00312C9D">
        <w:t xml:space="preserve">For both business and leisure travellers as well as airport users, the Hilton East Midlands Airport is a well-liked option. It is simple to get to and from because of its ideal location close to the airport and the road system. The National Space Centre, </w:t>
      </w:r>
      <w:proofErr w:type="spellStart"/>
      <w:r w:rsidRPr="00312C9D">
        <w:t>Donington</w:t>
      </w:r>
      <w:proofErr w:type="spellEnd"/>
      <w:r w:rsidRPr="00312C9D">
        <w:t xml:space="preserve"> Park, and the Peak District National Park are just a few of the attractions that are close to the hotel. The Hilton East Midlands Airport is renowned not only for its accessible location but also for its up-to-date amenities and first-rate guest service</w:t>
      </w:r>
      <w:r w:rsidR="00372E49">
        <w:t xml:space="preserve"> </w:t>
      </w:r>
      <w:r w:rsidR="00372E49" w:rsidRPr="00372E49">
        <w:t>(</w:t>
      </w:r>
      <w:proofErr w:type="spellStart"/>
      <w:r w:rsidR="00372E49" w:rsidRPr="00372E49">
        <w:t>Tripadvisor</w:t>
      </w:r>
      <w:proofErr w:type="spellEnd"/>
      <w:r w:rsidR="00372E49" w:rsidRPr="00372E49">
        <w:t>, 2023)</w:t>
      </w:r>
      <w:r w:rsidRPr="00312C9D">
        <w:t xml:space="preserve">. </w:t>
      </w:r>
    </w:p>
    <w:p w14:paraId="5DC2839C" w14:textId="77777777" w:rsidR="00A321C0" w:rsidRDefault="00AB06BA" w:rsidP="00D51D5B">
      <w:pPr>
        <w:spacing w:before="0" w:beforeAutospacing="0" w:after="0" w:afterAutospacing="0"/>
        <w:jc w:val="center"/>
      </w:pPr>
      <w:r>
        <w:rPr>
          <w:noProof/>
          <w:highlight w:val="yellow"/>
          <w:lang w:val="en-US"/>
        </w:rPr>
        <w:drawing>
          <wp:inline distT="0" distB="0" distL="0" distR="0" wp14:anchorId="39211EAD" wp14:editId="46A29635">
            <wp:extent cx="5018017" cy="246490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30833" cy="2471199"/>
                    </a:xfrm>
                    <a:prstGeom prst="rect">
                      <a:avLst/>
                    </a:prstGeom>
                    <a:noFill/>
                  </pic:spPr>
                </pic:pic>
              </a:graphicData>
            </a:graphic>
          </wp:inline>
        </w:drawing>
      </w:r>
    </w:p>
    <w:p w14:paraId="0A3FF2C8" w14:textId="77777777" w:rsidR="00FD6D3B" w:rsidRPr="00A321C0" w:rsidRDefault="00FD6D3B" w:rsidP="00D51D5B">
      <w:pPr>
        <w:spacing w:before="0" w:beforeAutospacing="0" w:after="0" w:afterAutospacing="0"/>
        <w:jc w:val="center"/>
        <w:rPr>
          <w:highlight w:val="yellow"/>
        </w:rPr>
      </w:pPr>
      <w:r w:rsidRPr="00FD6D3B">
        <w:t xml:space="preserve">Figure 1: </w:t>
      </w:r>
      <w:r w:rsidR="002A40BF" w:rsidRPr="002A40BF">
        <w:t>The Hilton East Midlands Airport</w:t>
      </w:r>
    </w:p>
    <w:p w14:paraId="5251A6D7" w14:textId="77777777" w:rsidR="005B7B5D" w:rsidRDefault="00FD6D3B" w:rsidP="00D51D5B">
      <w:pPr>
        <w:spacing w:before="0" w:beforeAutospacing="0" w:after="0" w:afterAutospacing="0"/>
        <w:jc w:val="center"/>
      </w:pPr>
      <w:r w:rsidRPr="00FD6D3B">
        <w:t xml:space="preserve">Source: </w:t>
      </w:r>
      <w:r w:rsidR="002A40BF" w:rsidRPr="002A40BF">
        <w:t>(Hilton.com, 2023)</w:t>
      </w:r>
      <w:r w:rsidR="005B7B5D">
        <w:br w:type="page"/>
      </w:r>
    </w:p>
    <w:p w14:paraId="217A6B30" w14:textId="77777777" w:rsidR="005B7B5D" w:rsidRDefault="0097008B" w:rsidP="00D51D5B">
      <w:pPr>
        <w:pStyle w:val="Heading1"/>
        <w:spacing w:before="0"/>
      </w:pPr>
      <w:bookmarkStart w:id="3" w:name="_Toc148339143"/>
      <w:r>
        <w:lastRenderedPageBreak/>
        <w:t xml:space="preserve">2. </w:t>
      </w:r>
      <w:r w:rsidR="005B7B5D">
        <w:t>Overview of Literature</w:t>
      </w:r>
      <w:bookmarkEnd w:id="3"/>
    </w:p>
    <w:p w14:paraId="706EC52F" w14:textId="77777777" w:rsidR="00685AFA" w:rsidRPr="008D29EF" w:rsidRDefault="005B7B5D" w:rsidP="00D51D5B">
      <w:pPr>
        <w:pStyle w:val="Heading2"/>
        <w:spacing w:before="0" w:beforeAutospacing="0" w:after="0" w:afterAutospacing="0"/>
      </w:pPr>
      <w:bookmarkStart w:id="4" w:name="_Toc148339144"/>
      <w:r>
        <w:t>2.1 Key Theory and Concepts</w:t>
      </w:r>
      <w:bookmarkEnd w:id="4"/>
    </w:p>
    <w:p w14:paraId="648F977B" w14:textId="77777777" w:rsidR="00BA4860" w:rsidRPr="00BA4860" w:rsidRDefault="00685AFA" w:rsidP="00D51D5B">
      <w:pPr>
        <w:pStyle w:val="Heading3"/>
        <w:spacing w:before="0" w:beforeAutospacing="0" w:afterAutospacing="0"/>
        <w:rPr>
          <w:rFonts w:eastAsia="Times New Roman"/>
        </w:rPr>
      </w:pPr>
      <w:bookmarkStart w:id="5" w:name="_Toc148339145"/>
      <w:r w:rsidRPr="00685AFA">
        <w:rPr>
          <w:rFonts w:eastAsia="Times New Roman"/>
        </w:rPr>
        <w:t>2.1.1 PESTEL Framework</w:t>
      </w:r>
      <w:bookmarkEnd w:id="5"/>
    </w:p>
    <w:p w14:paraId="73B329D0" w14:textId="77777777" w:rsidR="00C85D26" w:rsidRDefault="005D3004" w:rsidP="00D51D5B">
      <w:pPr>
        <w:spacing w:before="0" w:beforeAutospacing="0" w:after="0" w:afterAutospacing="0"/>
      </w:pPr>
      <w:r>
        <w:t xml:space="preserve">A well-liked technique for examining the external </w:t>
      </w:r>
      <w:r w:rsidR="006A5739">
        <w:t>macro environmental</w:t>
      </w:r>
      <w:r>
        <w:t xml:space="preserve"> elements that have an influence on a business or sector is the PESTEL framework. The different elements of an inquiry pertaining to political, economic, social, technological, environmental, and legal considerations are sometimes referred to by the abbreviation PESTEL</w:t>
      </w:r>
      <w:r w:rsidR="0021131E">
        <w:t xml:space="preserve"> </w:t>
      </w:r>
      <w:r w:rsidR="0021131E" w:rsidRPr="00C85D26">
        <w:t>(Manuel, 2022)</w:t>
      </w:r>
      <w:r w:rsidR="00B205A1">
        <w:t>.</w:t>
      </w:r>
    </w:p>
    <w:p w14:paraId="3B58127D" w14:textId="77777777" w:rsidR="00C85D26" w:rsidRDefault="00C85D26" w:rsidP="00D51D5B">
      <w:pPr>
        <w:spacing w:before="0" w:beforeAutospacing="0" w:after="0" w:afterAutospacing="0"/>
        <w:jc w:val="center"/>
      </w:pPr>
      <w:r>
        <w:rPr>
          <w:noProof/>
          <w:lang w:val="en-US"/>
        </w:rPr>
        <w:drawing>
          <wp:inline distT="0" distB="0" distL="0" distR="0" wp14:anchorId="66695468" wp14:editId="71D7FBDC">
            <wp:extent cx="3714392" cy="2467155"/>
            <wp:effectExtent l="0" t="0" r="635" b="0"/>
            <wp:docPr id="1" name="Picture 1" descr="A diagram shows the layers and categories in the environment of a fi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shows the layers and categories in the environment of a fir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36465" cy="2481816"/>
                    </a:xfrm>
                    <a:prstGeom prst="rect">
                      <a:avLst/>
                    </a:prstGeom>
                    <a:noFill/>
                    <a:ln>
                      <a:noFill/>
                    </a:ln>
                  </pic:spPr>
                </pic:pic>
              </a:graphicData>
            </a:graphic>
          </wp:inline>
        </w:drawing>
      </w:r>
    </w:p>
    <w:p w14:paraId="3CCA1E0D" w14:textId="77777777" w:rsidR="00C85D26" w:rsidRDefault="00C85D26" w:rsidP="00D51D5B">
      <w:pPr>
        <w:spacing w:before="0" w:beforeAutospacing="0" w:after="0" w:afterAutospacing="0" w:line="276" w:lineRule="auto"/>
        <w:jc w:val="center"/>
      </w:pPr>
      <w:r>
        <w:t>Figure 2: PESTEL Analysis</w:t>
      </w:r>
    </w:p>
    <w:p w14:paraId="30EFADFE" w14:textId="77777777" w:rsidR="0021131E" w:rsidRDefault="00C85D26" w:rsidP="00D51D5B">
      <w:pPr>
        <w:spacing w:before="0" w:beforeAutospacing="0" w:after="0" w:afterAutospacing="0" w:line="276" w:lineRule="auto"/>
        <w:jc w:val="center"/>
      </w:pPr>
      <w:r>
        <w:t xml:space="preserve">Source: </w:t>
      </w:r>
      <w:r w:rsidRPr="00C85D26">
        <w:t>(Manuel, 2022)</w:t>
      </w:r>
    </w:p>
    <w:p w14:paraId="75F2B7DF" w14:textId="77777777" w:rsidR="00BA4860" w:rsidRDefault="005D3004" w:rsidP="00D51D5B">
      <w:pPr>
        <w:spacing w:before="0" w:beforeAutospacing="0" w:after="0" w:afterAutospacing="0"/>
      </w:pPr>
      <w:r w:rsidRPr="006A5739">
        <w:rPr>
          <w:b/>
          <w:color w:val="002060"/>
        </w:rPr>
        <w:t>Political Factors:</w:t>
      </w:r>
      <w:r w:rsidRPr="006A5739">
        <w:rPr>
          <w:color w:val="002060"/>
        </w:rPr>
        <w:t xml:space="preserve"> </w:t>
      </w:r>
      <w:r>
        <w:t>Political concerns include a broad variety of subjects, including statutory frameworks, administrative regulations, and the overall stability of the political system. The capacity of the hotel and hospitality sector to apply sustainable practises may be significantly impacted by political action, such as the creation of environmental rules and the offering of incentives for eco-friendly activities</w:t>
      </w:r>
      <w:r w:rsidR="00A94E47">
        <w:t xml:space="preserve"> (</w:t>
      </w:r>
      <w:proofErr w:type="spellStart"/>
      <w:r w:rsidR="00A94E47" w:rsidRPr="00E04FE0">
        <w:t>Mancheva</w:t>
      </w:r>
      <w:proofErr w:type="spellEnd"/>
      <w:r w:rsidR="00A94E47" w:rsidRPr="00E04FE0">
        <w:t>-</w:t>
      </w:r>
      <w:r w:rsidR="00A94E47">
        <w:t>Ali and Dimitrova, 2017)</w:t>
      </w:r>
      <w:r w:rsidR="00BA4860">
        <w:t>.</w:t>
      </w:r>
    </w:p>
    <w:p w14:paraId="7B84D49A" w14:textId="77777777" w:rsidR="00BA4860" w:rsidRDefault="005D3004" w:rsidP="00D51D5B">
      <w:pPr>
        <w:spacing w:before="0" w:beforeAutospacing="0" w:after="0" w:afterAutospacing="0"/>
      </w:pPr>
      <w:r w:rsidRPr="006A5739">
        <w:rPr>
          <w:b/>
          <w:color w:val="002060"/>
        </w:rPr>
        <w:t>Economic Factors:</w:t>
      </w:r>
      <w:r w:rsidRPr="006A5739">
        <w:rPr>
          <w:color w:val="002060"/>
        </w:rPr>
        <w:t xml:space="preserve"> </w:t>
      </w:r>
      <w:r w:rsidR="00BA4860">
        <w:t>The financial aspects of sustainability initiatives are subject to the influence of several economic conditions, such as consumer spending, inflation, and economic growth. The financial implications of a hotel's adoption of sustainable practises might impact its economic feasibility, as these endeavours sometimes need upfront investments</w:t>
      </w:r>
      <w:r w:rsidR="004024A8">
        <w:t xml:space="preserve"> (Chen, </w:t>
      </w:r>
      <w:r w:rsidR="004024A8" w:rsidRPr="00E04FE0">
        <w:t>2010</w:t>
      </w:r>
      <w:r w:rsidR="004024A8">
        <w:t>)</w:t>
      </w:r>
      <w:r w:rsidR="00BA4860">
        <w:t>.</w:t>
      </w:r>
    </w:p>
    <w:p w14:paraId="31DD1C0C" w14:textId="77777777" w:rsidR="00BA4860" w:rsidRDefault="005D3004" w:rsidP="00D51D5B">
      <w:pPr>
        <w:spacing w:before="0" w:beforeAutospacing="0" w:after="0" w:afterAutospacing="0"/>
      </w:pPr>
      <w:r w:rsidRPr="006A5739">
        <w:rPr>
          <w:b/>
          <w:color w:val="002060"/>
        </w:rPr>
        <w:t>Social Factors:</w:t>
      </w:r>
      <w:r w:rsidRPr="006A5739">
        <w:rPr>
          <w:color w:val="002060"/>
        </w:rPr>
        <w:t xml:space="preserve"> </w:t>
      </w:r>
      <w:r w:rsidR="00BA4860">
        <w:t xml:space="preserve">Social considerations refer to the complex interaction between shifts in consumer choices and social attitudes towards sustainability. A thorough understanding of these elements is </w:t>
      </w:r>
      <w:r w:rsidR="00BA4860">
        <w:lastRenderedPageBreak/>
        <w:t>crucial for hospitality services to successfully meet the changing needs of environmentally aware tourists.</w:t>
      </w:r>
    </w:p>
    <w:p w14:paraId="0A89B4D5" w14:textId="77777777" w:rsidR="00BA4860" w:rsidRDefault="00D936B4" w:rsidP="00D51D5B">
      <w:pPr>
        <w:spacing w:before="0" w:beforeAutospacing="0" w:after="0" w:afterAutospacing="0"/>
      </w:pPr>
      <w:r w:rsidRPr="006A5739">
        <w:rPr>
          <w:b/>
          <w:color w:val="002060"/>
        </w:rPr>
        <w:t>Technological Factors</w:t>
      </w:r>
      <w:r w:rsidR="001256BD">
        <w:rPr>
          <w:b/>
          <w:color w:val="002060"/>
        </w:rPr>
        <w:t xml:space="preserve">: </w:t>
      </w:r>
      <w:r w:rsidR="00BA4860" w:rsidRPr="001256BD">
        <w:t>Technological</w:t>
      </w:r>
      <w:r w:rsidR="00BA4860" w:rsidRPr="006A5739">
        <w:rPr>
          <w:color w:val="002060"/>
        </w:rPr>
        <w:t xml:space="preserve"> </w:t>
      </w:r>
      <w:r w:rsidR="00BA4860">
        <w:t>elements play a crucial role in enabling and promoting sustainability within the hotel business. The adoption of eco-friendly practises in hotels is significantly influenced by the development of energy-efficient technologies, booking platforms, and communication tools</w:t>
      </w:r>
      <w:r w:rsidR="004024A8">
        <w:t xml:space="preserve"> (</w:t>
      </w:r>
      <w:proofErr w:type="spellStart"/>
      <w:r w:rsidR="004024A8">
        <w:t>Martĺnez</w:t>
      </w:r>
      <w:proofErr w:type="spellEnd"/>
      <w:r w:rsidR="004024A8">
        <w:t>-Ros and Orfila-Sintes, 2009)</w:t>
      </w:r>
      <w:r w:rsidR="00BA4860">
        <w:t>.</w:t>
      </w:r>
    </w:p>
    <w:p w14:paraId="5FEAF2E5" w14:textId="77777777" w:rsidR="00245951" w:rsidRPr="00245951" w:rsidRDefault="00245951" w:rsidP="00D51D5B">
      <w:pPr>
        <w:spacing w:before="0" w:beforeAutospacing="0" w:after="0" w:afterAutospacing="0"/>
      </w:pPr>
      <w:r w:rsidRPr="006A5739">
        <w:rPr>
          <w:b/>
          <w:color w:val="002060"/>
        </w:rPr>
        <w:t>Environmental Factors:</w:t>
      </w:r>
      <w:r w:rsidRPr="006A5739">
        <w:rPr>
          <w:color w:val="002060"/>
        </w:rPr>
        <w:t xml:space="preserve"> </w:t>
      </w:r>
      <w:r w:rsidRPr="00245951">
        <w:t>The industry's efforts are focused on environmental sustainability. Hotels are being pushed harder to reduce their environmental impact by using renewable energy sources, decreasing waste, and preserving resources.</w:t>
      </w:r>
    </w:p>
    <w:p w14:paraId="537518C7" w14:textId="77777777" w:rsidR="00245951" w:rsidRDefault="00245951" w:rsidP="00D51D5B">
      <w:pPr>
        <w:spacing w:before="0" w:beforeAutospacing="0" w:after="0" w:afterAutospacing="0"/>
        <w:rPr>
          <w:b/>
        </w:rPr>
      </w:pPr>
      <w:r w:rsidRPr="006A5739">
        <w:rPr>
          <w:b/>
          <w:color w:val="002060"/>
        </w:rPr>
        <w:t>Legal Factors:</w:t>
      </w:r>
      <w:r w:rsidRPr="006A5739">
        <w:rPr>
          <w:color w:val="002060"/>
        </w:rPr>
        <w:t xml:space="preserve"> </w:t>
      </w:r>
      <w:r w:rsidRPr="00245951">
        <w:t>It's crucial to follow environmental and sustainability rules. The industry's practises are influenced by legal frameworks and standards, and non-compliance with them can have consequences.</w:t>
      </w:r>
    </w:p>
    <w:p w14:paraId="4E445F1C" w14:textId="77777777" w:rsidR="005B7B5D" w:rsidRDefault="00EE5B8D" w:rsidP="00D51D5B">
      <w:pPr>
        <w:pStyle w:val="Heading3"/>
        <w:spacing w:before="0" w:beforeAutospacing="0" w:afterAutospacing="0"/>
      </w:pPr>
      <w:bookmarkStart w:id="6" w:name="_Toc148339146"/>
      <w:r>
        <w:t>2.1.2</w:t>
      </w:r>
      <w:r w:rsidR="005B7B5D">
        <w:t xml:space="preserve"> The Triple Bottom Line</w:t>
      </w:r>
      <w:bookmarkEnd w:id="6"/>
    </w:p>
    <w:p w14:paraId="3001A6B1" w14:textId="77777777" w:rsidR="005B7B5D" w:rsidRDefault="005B7B5D" w:rsidP="00D51D5B">
      <w:pPr>
        <w:spacing w:before="0" w:beforeAutospacing="0" w:after="0" w:afterAutospacing="0"/>
      </w:pPr>
      <w:r>
        <w:t>A concept known as the Triple Bottom Line (TBL) assesses an organization's performance in terms of its economic, social, and environmental performance. The TBL method evaluates the financial profitability of hotels, their social duty to the community, and their environmental effect in the context of the hotel and hospitality business</w:t>
      </w:r>
      <w:r w:rsidR="006C054E">
        <w:t xml:space="preserve"> </w:t>
      </w:r>
      <w:r w:rsidR="006C054E" w:rsidRPr="006C054E">
        <w:t>(Adams et al., 2013).</w:t>
      </w:r>
      <w:r>
        <w:t xml:space="preserve"> The goal of a sustainable hotel is to strike a balance among these three factors, placing special emphasis on the idea that achieving financial success shouldn't come at the price of society or the environment.</w:t>
      </w:r>
    </w:p>
    <w:p w14:paraId="4A648EE5" w14:textId="77777777" w:rsidR="00FD6D3B" w:rsidRDefault="00FD6D3B" w:rsidP="00D51D5B">
      <w:pPr>
        <w:spacing w:before="0" w:beforeAutospacing="0" w:after="0" w:afterAutospacing="0" w:line="276" w:lineRule="auto"/>
        <w:jc w:val="center"/>
      </w:pPr>
      <w:r>
        <w:rPr>
          <w:noProof/>
          <w:lang w:val="en-US"/>
        </w:rPr>
        <w:drawing>
          <wp:inline distT="0" distB="0" distL="0" distR="0" wp14:anchorId="05E61E36" wp14:editId="6821B7AF">
            <wp:extent cx="2609850" cy="243976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63479683484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31784" cy="2460269"/>
                    </a:xfrm>
                    <a:prstGeom prst="rect">
                      <a:avLst/>
                    </a:prstGeom>
                  </pic:spPr>
                </pic:pic>
              </a:graphicData>
            </a:graphic>
          </wp:inline>
        </w:drawing>
      </w:r>
    </w:p>
    <w:p w14:paraId="0ECAC2AF" w14:textId="77777777" w:rsidR="00FD6D3B" w:rsidRDefault="00FD6D3B" w:rsidP="00D51D5B">
      <w:pPr>
        <w:spacing w:before="0" w:beforeAutospacing="0" w:after="0" w:afterAutospacing="0" w:line="276" w:lineRule="auto"/>
        <w:jc w:val="center"/>
      </w:pPr>
      <w:r>
        <w:t>Figure 2: The Triple Bottom Line</w:t>
      </w:r>
    </w:p>
    <w:p w14:paraId="139B5EBC" w14:textId="77777777" w:rsidR="00FD6D3B" w:rsidRDefault="00FD6D3B" w:rsidP="00D51D5B">
      <w:pPr>
        <w:spacing w:before="0" w:beforeAutospacing="0" w:after="0" w:afterAutospacing="0" w:line="276" w:lineRule="auto"/>
        <w:jc w:val="center"/>
      </w:pPr>
      <w:r>
        <w:t>Source: (Amanda Bahraini, 2021)</w:t>
      </w:r>
    </w:p>
    <w:p w14:paraId="4A8E1DC0" w14:textId="77777777" w:rsidR="005B7B5D" w:rsidRDefault="00EE5B8D" w:rsidP="00D51D5B">
      <w:pPr>
        <w:pStyle w:val="Heading3"/>
        <w:spacing w:before="0" w:beforeAutospacing="0" w:afterAutospacing="0"/>
      </w:pPr>
      <w:bookmarkStart w:id="7" w:name="_Toc148339147"/>
      <w:r>
        <w:lastRenderedPageBreak/>
        <w:t>2.1.3</w:t>
      </w:r>
      <w:r w:rsidR="005B7B5D">
        <w:t xml:space="preserve"> Sustainable Development</w:t>
      </w:r>
      <w:bookmarkEnd w:id="7"/>
    </w:p>
    <w:p w14:paraId="49182538" w14:textId="77777777" w:rsidR="00FD6D3B" w:rsidRDefault="005B7B5D" w:rsidP="00D51D5B">
      <w:pPr>
        <w:spacing w:before="0" w:beforeAutospacing="0" w:after="0" w:afterAutospacing="0"/>
      </w:pPr>
      <w:r>
        <w:t>The pursuit of economic growth and development while concurrently taking into account the environment and social well-being is referred to as sustainable development. Sustainable development indicates that hotels should work to reduce their environmental impact, promote social responsibility, and maximise economic rewards for both themselves and the community</w:t>
      </w:r>
      <w:r w:rsidR="006C054E">
        <w:t xml:space="preserve"> (Sneddon et al., 2006)</w:t>
      </w:r>
      <w:r>
        <w:t>.</w:t>
      </w:r>
    </w:p>
    <w:p w14:paraId="3E58A059" w14:textId="77777777" w:rsidR="00FD6D3B" w:rsidRPr="00FD6D3B" w:rsidRDefault="00FD6D3B" w:rsidP="00D51D5B">
      <w:pPr>
        <w:spacing w:before="0" w:beforeAutospacing="0" w:after="0" w:afterAutospacing="0"/>
        <w:jc w:val="center"/>
      </w:pPr>
      <w:r w:rsidRPr="00FD6D3B">
        <w:rPr>
          <w:noProof/>
          <w:lang w:val="en-US"/>
        </w:rPr>
        <w:drawing>
          <wp:inline distT="0" distB="0" distL="0" distR="0" wp14:anchorId="7090AC02" wp14:editId="7923B718">
            <wp:extent cx="2181225" cy="1845049"/>
            <wp:effectExtent l="0" t="0" r="0" b="3175"/>
            <wp:docPr id="8" name="Picture 8" descr="Sustainable Development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ustainable Development Vector Art, Icons, and Graphics for Free Downloa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86118" cy="1849188"/>
                    </a:xfrm>
                    <a:prstGeom prst="rect">
                      <a:avLst/>
                    </a:prstGeom>
                    <a:noFill/>
                    <a:ln>
                      <a:noFill/>
                    </a:ln>
                  </pic:spPr>
                </pic:pic>
              </a:graphicData>
            </a:graphic>
          </wp:inline>
        </w:drawing>
      </w:r>
    </w:p>
    <w:p w14:paraId="690C495A" w14:textId="77777777" w:rsidR="00FD6D3B" w:rsidRPr="00FD6D3B" w:rsidRDefault="00FD6D3B" w:rsidP="00D51D5B">
      <w:pPr>
        <w:spacing w:before="0" w:beforeAutospacing="0" w:after="0" w:afterAutospacing="0" w:line="240" w:lineRule="auto"/>
        <w:jc w:val="center"/>
      </w:pPr>
      <w:r w:rsidRPr="00FD6D3B">
        <w:t>Figure 3: Sustainable Development</w:t>
      </w:r>
    </w:p>
    <w:p w14:paraId="1766E56D" w14:textId="77777777" w:rsidR="00FD6D3B" w:rsidRDefault="00FD6D3B" w:rsidP="00D51D5B">
      <w:pPr>
        <w:spacing w:before="0" w:beforeAutospacing="0" w:after="0" w:afterAutospacing="0" w:line="240" w:lineRule="auto"/>
        <w:jc w:val="center"/>
      </w:pPr>
      <w:r w:rsidRPr="00FD6D3B">
        <w:t>Source: (Shutterstock, 2023)</w:t>
      </w:r>
    </w:p>
    <w:p w14:paraId="617C575E" w14:textId="77777777" w:rsidR="005B7B5D" w:rsidRPr="008577CF" w:rsidRDefault="00EE5B8D" w:rsidP="00D51D5B">
      <w:pPr>
        <w:pStyle w:val="Heading3"/>
        <w:spacing w:before="0" w:beforeAutospacing="0" w:afterAutospacing="0"/>
      </w:pPr>
      <w:bookmarkStart w:id="8" w:name="_Toc148339148"/>
      <w:r>
        <w:t>2.1.4</w:t>
      </w:r>
      <w:r w:rsidR="005B7B5D" w:rsidRPr="008577CF">
        <w:t xml:space="preserve"> Green Marketing</w:t>
      </w:r>
      <w:bookmarkEnd w:id="8"/>
    </w:p>
    <w:p w14:paraId="7A30AA01" w14:textId="77777777" w:rsidR="008577CF" w:rsidRPr="008577CF" w:rsidRDefault="008577CF" w:rsidP="00D51D5B">
      <w:pPr>
        <w:spacing w:before="0" w:beforeAutospacing="0" w:after="0" w:afterAutospacing="0"/>
      </w:pPr>
      <w:r w:rsidRPr="008577CF">
        <w:t>Green marketing refers to the promotion of goods and services as sustainable or environmentally friendly. Green marketing tactics in the hospitality industry may attract eco-aware guests by highlighting a hotel's sustainable practises and eco-friendly services (Grant, 2008).</w:t>
      </w:r>
    </w:p>
    <w:p w14:paraId="37F6E80B" w14:textId="77777777" w:rsidR="008577CF" w:rsidRPr="008577CF" w:rsidRDefault="008577CF" w:rsidP="00D51D5B">
      <w:pPr>
        <w:spacing w:before="0" w:beforeAutospacing="0" w:after="0" w:afterAutospacing="0" w:line="259" w:lineRule="auto"/>
        <w:jc w:val="center"/>
      </w:pPr>
      <w:r w:rsidRPr="008577CF">
        <w:rPr>
          <w:noProof/>
          <w:lang w:val="en-US"/>
        </w:rPr>
        <w:drawing>
          <wp:inline distT="0" distB="0" distL="0" distR="0" wp14:anchorId="6A3402FC" wp14:editId="686373B5">
            <wp:extent cx="1828593" cy="1781175"/>
            <wp:effectExtent l="0" t="0" r="635" b="0"/>
            <wp:docPr id="6" name="Picture 6" descr="Green Marketing: The Way Ah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reen Marketing: The Way Ahea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32818" cy="1785290"/>
                    </a:xfrm>
                    <a:prstGeom prst="rect">
                      <a:avLst/>
                    </a:prstGeom>
                    <a:noFill/>
                    <a:ln>
                      <a:noFill/>
                    </a:ln>
                  </pic:spPr>
                </pic:pic>
              </a:graphicData>
            </a:graphic>
          </wp:inline>
        </w:drawing>
      </w:r>
    </w:p>
    <w:p w14:paraId="1630B541" w14:textId="77777777" w:rsidR="008577CF" w:rsidRPr="008577CF" w:rsidRDefault="008577CF" w:rsidP="00D51D5B">
      <w:pPr>
        <w:spacing w:before="0" w:beforeAutospacing="0" w:after="0" w:afterAutospacing="0" w:line="276" w:lineRule="auto"/>
        <w:jc w:val="center"/>
      </w:pPr>
      <w:r w:rsidRPr="008577CF">
        <w:t>Figure 4: Green Marketing</w:t>
      </w:r>
    </w:p>
    <w:p w14:paraId="65A64E7C" w14:textId="77777777" w:rsidR="008577CF" w:rsidRPr="008577CF" w:rsidRDefault="008577CF" w:rsidP="00D51D5B">
      <w:pPr>
        <w:spacing w:before="0" w:beforeAutospacing="0" w:after="0" w:afterAutospacing="0" w:line="276" w:lineRule="auto"/>
        <w:jc w:val="center"/>
      </w:pPr>
      <w:r w:rsidRPr="008577CF">
        <w:t>Source: (</w:t>
      </w:r>
      <w:proofErr w:type="spellStart"/>
      <w:r w:rsidRPr="008577CF">
        <w:t>Kunalbhardwaj</w:t>
      </w:r>
      <w:proofErr w:type="spellEnd"/>
      <w:r w:rsidRPr="008577CF">
        <w:t>, 2023)</w:t>
      </w:r>
    </w:p>
    <w:p w14:paraId="381DDD03" w14:textId="77777777" w:rsidR="005B7B5D" w:rsidRPr="008577CF" w:rsidRDefault="00EE5B8D" w:rsidP="00D51D5B">
      <w:pPr>
        <w:pStyle w:val="Heading3"/>
        <w:spacing w:before="0" w:beforeAutospacing="0" w:afterAutospacing="0"/>
      </w:pPr>
      <w:bookmarkStart w:id="9" w:name="_Toc148339149"/>
      <w:r>
        <w:t>2.1.5</w:t>
      </w:r>
      <w:r w:rsidR="005B7B5D">
        <w:t xml:space="preserve"> Environmental Management Systems (EMS)</w:t>
      </w:r>
      <w:bookmarkEnd w:id="9"/>
    </w:p>
    <w:p w14:paraId="6CB4A07E" w14:textId="77777777" w:rsidR="005B7B5D" w:rsidRDefault="005B7B5D" w:rsidP="00D51D5B">
      <w:pPr>
        <w:spacing w:before="0" w:beforeAutospacing="0" w:after="0" w:afterAutospacing="0"/>
      </w:pPr>
      <w:r>
        <w:t xml:space="preserve">Organisations use organised strategies called environmental management systems to control and continuously enhance their environmental performance. By putting in place policies, processes, </w:t>
      </w:r>
      <w:r>
        <w:lastRenderedPageBreak/>
        <w:t>and practises that encourage sustainability, EMS may assist establishments in the hotel and hospitality industry in identifying and reducing their environmental effects</w:t>
      </w:r>
      <w:r w:rsidR="00C2305B">
        <w:t xml:space="preserve"> (</w:t>
      </w:r>
      <w:proofErr w:type="spellStart"/>
      <w:r w:rsidR="00C2305B">
        <w:t>Disterheft</w:t>
      </w:r>
      <w:proofErr w:type="spellEnd"/>
      <w:r w:rsidR="00C2305B">
        <w:t xml:space="preserve"> et al., </w:t>
      </w:r>
      <w:r w:rsidR="00C2305B" w:rsidRPr="00970AD2">
        <w:t>2012)</w:t>
      </w:r>
      <w:r>
        <w:t>.</w:t>
      </w:r>
    </w:p>
    <w:p w14:paraId="687DEAE5" w14:textId="77777777" w:rsidR="00FD6D3B" w:rsidRPr="00FD6D3B" w:rsidRDefault="00FD6D3B" w:rsidP="00D51D5B">
      <w:pPr>
        <w:spacing w:before="0" w:beforeAutospacing="0" w:after="0" w:afterAutospacing="0"/>
        <w:jc w:val="center"/>
      </w:pPr>
      <w:r w:rsidRPr="00FD6D3B">
        <w:rPr>
          <w:noProof/>
          <w:lang w:val="en-US"/>
        </w:rPr>
        <w:drawing>
          <wp:inline distT="0" distB="0" distL="0" distR="0" wp14:anchorId="4A5AD1C0" wp14:editId="192D9B47">
            <wp:extent cx="2000250" cy="1500187"/>
            <wp:effectExtent l="0" t="0" r="0" b="5080"/>
            <wp:docPr id="5" name="Picture 5" descr="Environmental Management - Supply Chain Sustainability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nvironmental Management - Supply Chain Sustainability Schoo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04844" cy="1503633"/>
                    </a:xfrm>
                    <a:prstGeom prst="rect">
                      <a:avLst/>
                    </a:prstGeom>
                    <a:noFill/>
                    <a:ln>
                      <a:noFill/>
                    </a:ln>
                  </pic:spPr>
                </pic:pic>
              </a:graphicData>
            </a:graphic>
          </wp:inline>
        </w:drawing>
      </w:r>
    </w:p>
    <w:p w14:paraId="41A94D66" w14:textId="77777777" w:rsidR="00FD6D3B" w:rsidRPr="00FD6D3B" w:rsidRDefault="00FD6D3B" w:rsidP="00D51D5B">
      <w:pPr>
        <w:spacing w:before="0" w:beforeAutospacing="0" w:after="0" w:afterAutospacing="0"/>
        <w:jc w:val="center"/>
      </w:pPr>
      <w:r w:rsidRPr="00FD6D3B">
        <w:t>Figure 3: EMS</w:t>
      </w:r>
    </w:p>
    <w:p w14:paraId="170B25B6" w14:textId="77777777" w:rsidR="008577CF" w:rsidRDefault="00FD6D3B" w:rsidP="00D51D5B">
      <w:pPr>
        <w:spacing w:before="0" w:beforeAutospacing="0" w:after="0" w:afterAutospacing="0"/>
        <w:jc w:val="center"/>
      </w:pPr>
      <w:r w:rsidRPr="00FD6D3B">
        <w:t>Source: (Supply Chain Sustainability School, 2023)</w:t>
      </w:r>
    </w:p>
    <w:p w14:paraId="21B280EC" w14:textId="77777777" w:rsidR="005B7B5D" w:rsidRDefault="00EE5B8D" w:rsidP="00D51D5B">
      <w:pPr>
        <w:pStyle w:val="Heading3"/>
        <w:spacing w:before="0" w:beforeAutospacing="0" w:afterAutospacing="0"/>
      </w:pPr>
      <w:bookmarkStart w:id="10" w:name="_Toc148339150"/>
      <w:r>
        <w:t>2.1.6</w:t>
      </w:r>
      <w:r w:rsidR="005B7B5D">
        <w:t xml:space="preserve"> Corporate Social Responsibility (CSR)</w:t>
      </w:r>
      <w:bookmarkEnd w:id="10"/>
    </w:p>
    <w:p w14:paraId="5808B45A" w14:textId="77777777" w:rsidR="005B7B5D" w:rsidRDefault="005B7B5D" w:rsidP="00D51D5B">
      <w:pPr>
        <w:spacing w:before="0" w:beforeAutospacing="0" w:after="0" w:afterAutospacing="0"/>
      </w:pPr>
      <w:r>
        <w:t>An organization's commitment to behave morally and responsibly in its relationships with society and the environment is referred to as corporate social responsibility. CSR programmes may help neighbourhood companies, involve the community, and promote environmental preservation in the hotel and hospitality industry</w:t>
      </w:r>
      <w:r w:rsidR="00264F75">
        <w:t xml:space="preserve"> </w:t>
      </w:r>
      <w:r w:rsidR="00BC084C">
        <w:t>(Du et al., 2010)</w:t>
      </w:r>
      <w:r>
        <w:t>.</w:t>
      </w:r>
    </w:p>
    <w:p w14:paraId="60FBB9A2" w14:textId="77777777" w:rsidR="008577CF" w:rsidRDefault="008577CF" w:rsidP="00D51D5B">
      <w:pPr>
        <w:spacing w:before="0" w:beforeAutospacing="0" w:after="0" w:afterAutospacing="0"/>
        <w:jc w:val="center"/>
      </w:pPr>
      <w:r w:rsidRPr="008577CF">
        <w:rPr>
          <w:noProof/>
          <w:lang w:val="en-US"/>
        </w:rPr>
        <w:drawing>
          <wp:inline distT="0" distB="0" distL="0" distR="0" wp14:anchorId="05AAB52F" wp14:editId="00F57D02">
            <wp:extent cx="2047875" cy="1704975"/>
            <wp:effectExtent l="19050" t="19050" r="28575" b="28575"/>
            <wp:docPr id="7" name="Picture 7" descr="Csr corporate social responsibility sustainability goals market ethics resources sincerity long term vector infographics poster design ba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sr corporate social responsibility sustainability goals market ethics resources sincerity long term vector infographics poster design banne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47875" cy="1704975"/>
                    </a:xfrm>
                    <a:prstGeom prst="rect">
                      <a:avLst/>
                    </a:prstGeom>
                    <a:noFill/>
                    <a:ln>
                      <a:solidFill>
                        <a:sysClr val="windowText" lastClr="000000"/>
                      </a:solidFill>
                    </a:ln>
                  </pic:spPr>
                </pic:pic>
              </a:graphicData>
            </a:graphic>
          </wp:inline>
        </w:drawing>
      </w:r>
    </w:p>
    <w:p w14:paraId="340D6CFF" w14:textId="77777777" w:rsidR="008577CF" w:rsidRPr="008577CF" w:rsidRDefault="008577CF" w:rsidP="00D51D5B">
      <w:pPr>
        <w:spacing w:before="0" w:beforeAutospacing="0" w:after="0" w:afterAutospacing="0"/>
        <w:jc w:val="center"/>
      </w:pPr>
      <w:r w:rsidRPr="008577CF">
        <w:t>Figure 5: CSR</w:t>
      </w:r>
    </w:p>
    <w:p w14:paraId="021B30C2" w14:textId="77777777" w:rsidR="00E10AAB" w:rsidRDefault="008577CF" w:rsidP="00D51D5B">
      <w:pPr>
        <w:spacing w:before="0" w:beforeAutospacing="0" w:after="0" w:afterAutospacing="0" w:line="240" w:lineRule="auto"/>
        <w:jc w:val="center"/>
      </w:pPr>
      <w:r w:rsidRPr="008577CF">
        <w:t>Source: (</w:t>
      </w:r>
      <w:proofErr w:type="spellStart"/>
      <w:r w:rsidRPr="008577CF">
        <w:t>Freepik</w:t>
      </w:r>
      <w:proofErr w:type="spellEnd"/>
      <w:r w:rsidRPr="008577CF">
        <w:t>, 2023)</w:t>
      </w:r>
      <w:r w:rsidR="00E10AAB">
        <w:br w:type="page"/>
      </w:r>
    </w:p>
    <w:p w14:paraId="682A25D7" w14:textId="77777777" w:rsidR="005B7B5D" w:rsidRDefault="005B7B5D" w:rsidP="00D51D5B">
      <w:pPr>
        <w:pStyle w:val="Heading2"/>
        <w:spacing w:before="0" w:beforeAutospacing="0" w:after="0" w:afterAutospacing="0"/>
      </w:pPr>
      <w:bookmarkStart w:id="11" w:name="_Toc148339151"/>
      <w:r>
        <w:lastRenderedPageBreak/>
        <w:t>2.2 Findings from Journal Articles</w:t>
      </w:r>
      <w:bookmarkEnd w:id="11"/>
    </w:p>
    <w:p w14:paraId="33FA9F1F" w14:textId="77777777" w:rsidR="005B7B5D" w:rsidRDefault="005B7B5D" w:rsidP="00D51D5B">
      <w:pPr>
        <w:spacing w:before="0" w:beforeAutospacing="0" w:after="0" w:afterAutospacing="0"/>
      </w:pPr>
      <w:r>
        <w:t>In this part, we'll glean insights from current journal articles that discuss how sustainability is having an influence on the hotel and hospitality industry.</w:t>
      </w:r>
    </w:p>
    <w:p w14:paraId="30B735F7" w14:textId="77777777" w:rsidR="005B7B5D" w:rsidRDefault="00575D10" w:rsidP="00D51D5B">
      <w:pPr>
        <w:spacing w:before="0" w:beforeAutospacing="0" w:after="0" w:afterAutospacing="0"/>
      </w:pPr>
      <w:r>
        <w:t>Huang and Liu (2022)</w:t>
      </w:r>
      <w:r w:rsidR="00264F75" w:rsidRPr="00264F75">
        <w:t xml:space="preserve"> </w:t>
      </w:r>
      <w:r w:rsidR="00264F75">
        <w:t>investigates</w:t>
      </w:r>
      <w:r w:rsidR="005B7B5D">
        <w:t xml:space="preserve"> the employment of service robots in the restaurant business</w:t>
      </w:r>
      <w:r w:rsidR="00264F75">
        <w:t xml:space="preserve">. </w:t>
      </w:r>
      <w:r w:rsidR="005B7B5D">
        <w:t xml:space="preserve">The paper emphasises how crucial it is to comprehend customer reactions to humanoid and non-humanoid service robots in restaurants. The results of the research show that solitary and group eaters' preferences for these robots are different, with predicted psychological comfort acting as a mediating element. </w:t>
      </w:r>
    </w:p>
    <w:p w14:paraId="7F9E0610" w14:textId="77777777" w:rsidR="005B7B5D" w:rsidRDefault="00575D10" w:rsidP="00D51D5B">
      <w:pPr>
        <w:spacing w:before="0" w:beforeAutospacing="0" w:after="0" w:afterAutospacing="0"/>
      </w:pPr>
      <w:r>
        <w:t xml:space="preserve">According </w:t>
      </w:r>
      <w:proofErr w:type="spellStart"/>
      <w:r>
        <w:t>Iranmanesh</w:t>
      </w:r>
      <w:proofErr w:type="spellEnd"/>
      <w:r>
        <w:t xml:space="preserve"> et al. (2022), </w:t>
      </w:r>
      <w:r w:rsidR="005B7B5D">
        <w:t>there are several aspects of hotel performance that are impacted by digital technology, including financial performance, competitiveness, service quality, resource utilisation, flexibility, and innovation. In order to evaluate how sustainability practises might be incorporated into hotel operations, it is crucial to comprehend the influence of digital technologies on hotel performance.</w:t>
      </w:r>
    </w:p>
    <w:p w14:paraId="6C5BA300" w14:textId="77777777" w:rsidR="00724C37" w:rsidRDefault="00575D10" w:rsidP="00D51D5B">
      <w:pPr>
        <w:spacing w:before="0" w:beforeAutospacing="0" w:after="0" w:afterAutospacing="0"/>
      </w:pPr>
      <w:r>
        <w:t xml:space="preserve">Osti and </w:t>
      </w:r>
      <w:proofErr w:type="spellStart"/>
      <w:r>
        <w:t>Goffi</w:t>
      </w:r>
      <w:proofErr w:type="spellEnd"/>
      <w:r>
        <w:t xml:space="preserve"> (2021) f</w:t>
      </w:r>
      <w:r w:rsidR="005B7B5D">
        <w:t>ocuses on the "Lifestyle of Health and Sustainability" (LOHAS) market category and its importance to t</w:t>
      </w:r>
      <w:r>
        <w:t xml:space="preserve">he hotel business. </w:t>
      </w:r>
      <w:r w:rsidR="005B7B5D">
        <w:t xml:space="preserve">The research finds that while hotel managers are aware of the potential of LOHAS practises, they have a poor degree of understanding of the importance of this market sector. </w:t>
      </w:r>
    </w:p>
    <w:p w14:paraId="12891556" w14:textId="77777777" w:rsidR="005B7B5D" w:rsidRDefault="000605F8" w:rsidP="00D51D5B">
      <w:pPr>
        <w:spacing w:before="0" w:beforeAutospacing="0" w:after="0" w:afterAutospacing="0"/>
      </w:pPr>
      <w:r>
        <w:t xml:space="preserve">Khatter et al. (2019) </w:t>
      </w:r>
      <w:r w:rsidR="005B7B5D">
        <w:t>explores ecologically sustainable business practises in hotels, According to the survey, independent, non-chain related hotels have been hesitant to embrace these practises even though numerous hotels exhibit them. This raises the possibility that various hotel types may have varied sustainable practises, highlighting the need for thorough research and sector-wide initiatives.</w:t>
      </w:r>
    </w:p>
    <w:p w14:paraId="30045218" w14:textId="77777777" w:rsidR="0097008B" w:rsidRDefault="0097008B" w:rsidP="00D51D5B">
      <w:pPr>
        <w:spacing w:before="0" w:beforeAutospacing="0" w:after="0" w:afterAutospacing="0" w:line="259" w:lineRule="auto"/>
        <w:jc w:val="left"/>
      </w:pPr>
      <w:r>
        <w:br w:type="page"/>
      </w:r>
    </w:p>
    <w:p w14:paraId="30CE31FE" w14:textId="77777777" w:rsidR="005B7B5D" w:rsidRDefault="00E10AAB" w:rsidP="00D51D5B">
      <w:pPr>
        <w:pStyle w:val="Heading1"/>
        <w:spacing w:before="0"/>
      </w:pPr>
      <w:bookmarkStart w:id="12" w:name="_Toc148339152"/>
      <w:r>
        <w:lastRenderedPageBreak/>
        <w:t>3.</w:t>
      </w:r>
      <w:r w:rsidR="005B7B5D">
        <w:t xml:space="preserve"> Application to t</w:t>
      </w:r>
      <w:r w:rsidR="0097008B">
        <w:t>he Hotel and Hospitality Sector</w:t>
      </w:r>
      <w:bookmarkEnd w:id="12"/>
    </w:p>
    <w:p w14:paraId="7160BDDA" w14:textId="77777777" w:rsidR="001F1152" w:rsidRPr="001F1152" w:rsidRDefault="001F1152" w:rsidP="00D51D5B">
      <w:pPr>
        <w:pStyle w:val="Heading2"/>
        <w:spacing w:before="0" w:beforeAutospacing="0" w:after="0" w:afterAutospacing="0"/>
        <w:rPr>
          <w:lang w:eastAsia="en-GB"/>
        </w:rPr>
      </w:pPr>
      <w:bookmarkStart w:id="13" w:name="_Toc148339153"/>
      <w:r w:rsidRPr="001F1152">
        <w:rPr>
          <w:lang w:eastAsia="en-GB"/>
        </w:rPr>
        <w:t>3.1 Specific Area: Water Waste in the Hotel and Hospitality Sector</w:t>
      </w:r>
      <w:bookmarkEnd w:id="13"/>
    </w:p>
    <w:p w14:paraId="27605992" w14:textId="77777777" w:rsidR="001F1152" w:rsidRPr="001F1152" w:rsidRDefault="00DA67E3" w:rsidP="00D51D5B">
      <w:pPr>
        <w:pStyle w:val="Heading3"/>
        <w:spacing w:before="0" w:beforeAutospacing="0" w:afterAutospacing="0"/>
      </w:pPr>
      <w:bookmarkStart w:id="14" w:name="_Toc148339154"/>
      <w:r>
        <w:t xml:space="preserve">3.1.1 </w:t>
      </w:r>
      <w:r w:rsidR="001F1152">
        <w:t>Real Impacts of Water Waste</w:t>
      </w:r>
      <w:bookmarkEnd w:id="14"/>
    </w:p>
    <w:p w14:paraId="3658F5CE" w14:textId="77777777" w:rsidR="001F1152" w:rsidRPr="00BA62D7" w:rsidRDefault="00245951" w:rsidP="00D51D5B">
      <w:pPr>
        <w:spacing w:before="0" w:beforeAutospacing="0" w:after="0" w:afterAutospacing="0"/>
        <w:rPr>
          <w:highlight w:val="yellow"/>
          <w:lang w:eastAsia="en-GB"/>
        </w:rPr>
      </w:pPr>
      <w:r w:rsidRPr="00245951">
        <w:rPr>
          <w:lang w:eastAsia="en-GB"/>
        </w:rPr>
        <w:t>Water waste in the hotel and hospitality industry can have a variety of significant effects on the environment, the economy, and society</w:t>
      </w:r>
      <w:r w:rsidR="00933C8B">
        <w:rPr>
          <w:lang w:eastAsia="en-GB"/>
        </w:rPr>
        <w:t xml:space="preserve"> </w:t>
      </w:r>
      <w:r w:rsidR="00933C8B" w:rsidRPr="00933C8B">
        <w:rPr>
          <w:lang w:eastAsia="en-GB"/>
        </w:rPr>
        <w:t>(Park et al., 2021)</w:t>
      </w:r>
      <w:r w:rsidRPr="00245951">
        <w:rPr>
          <w:lang w:eastAsia="en-GB"/>
        </w:rPr>
        <w:t>. For establishing efficient solutions to reduce water waste sustainably, it is essential to understand these effects.</w:t>
      </w:r>
    </w:p>
    <w:p w14:paraId="0DDAA96B" w14:textId="77777777" w:rsidR="001F1152" w:rsidRPr="008F1735" w:rsidRDefault="001F1152" w:rsidP="00D51D5B">
      <w:pPr>
        <w:spacing w:before="0" w:beforeAutospacing="0" w:after="0" w:afterAutospacing="0"/>
        <w:rPr>
          <w:b/>
          <w:color w:val="002060"/>
          <w:lang w:eastAsia="en-GB"/>
        </w:rPr>
      </w:pPr>
      <w:r w:rsidRPr="00572756">
        <w:rPr>
          <w:b/>
          <w:color w:val="002060"/>
          <w:lang w:eastAsia="en-GB"/>
        </w:rPr>
        <w:t>Environmental Impact:</w:t>
      </w:r>
      <w:r w:rsidR="008F1735">
        <w:rPr>
          <w:b/>
          <w:color w:val="002060"/>
          <w:lang w:eastAsia="en-GB"/>
        </w:rPr>
        <w:t xml:space="preserve"> </w:t>
      </w:r>
      <w:r w:rsidR="00A14A0B" w:rsidRPr="00A14A0B">
        <w:rPr>
          <w:lang w:eastAsia="en-GB"/>
        </w:rPr>
        <w:t>Water waste is bad for the environment because it puts an unnecessary strain on the water supplies in the area. Water is a limited and fragile resource in many areas, and over consumption can cause aquifer, river, and lake depletion. This can destroy aquatic life, upend ecosystems, and make water shortage problems w</w:t>
      </w:r>
      <w:r w:rsidR="00724C37">
        <w:rPr>
          <w:lang w:eastAsia="en-GB"/>
        </w:rPr>
        <w:t xml:space="preserve">orse, especially in arid areas </w:t>
      </w:r>
      <w:r w:rsidR="008F1735">
        <w:rPr>
          <w:lang w:eastAsia="en-GB"/>
        </w:rPr>
        <w:t>(</w:t>
      </w:r>
      <w:proofErr w:type="spellStart"/>
      <w:r w:rsidR="008F1735" w:rsidRPr="00E975DA">
        <w:t>Mbasera</w:t>
      </w:r>
      <w:proofErr w:type="spellEnd"/>
      <w:r w:rsidR="008F1735">
        <w:t xml:space="preserve"> et al., 2016)</w:t>
      </w:r>
      <w:r w:rsidR="00A14A0B" w:rsidRPr="00A14A0B">
        <w:rPr>
          <w:lang w:eastAsia="en-GB"/>
        </w:rPr>
        <w:t>.</w:t>
      </w:r>
    </w:p>
    <w:p w14:paraId="18A22F96" w14:textId="77777777" w:rsidR="00A14A0B" w:rsidRPr="008F1735" w:rsidRDefault="001F1152" w:rsidP="00D51D5B">
      <w:pPr>
        <w:spacing w:before="0" w:beforeAutospacing="0" w:after="0" w:afterAutospacing="0"/>
        <w:rPr>
          <w:b/>
          <w:color w:val="002060"/>
          <w:lang w:eastAsia="en-GB"/>
        </w:rPr>
      </w:pPr>
      <w:r w:rsidRPr="00572756">
        <w:rPr>
          <w:b/>
          <w:color w:val="002060"/>
          <w:lang w:eastAsia="en-GB"/>
        </w:rPr>
        <w:t>Economic Impact:</w:t>
      </w:r>
      <w:r w:rsidR="008F1735">
        <w:rPr>
          <w:b/>
          <w:color w:val="002060"/>
          <w:lang w:eastAsia="en-GB"/>
        </w:rPr>
        <w:t xml:space="preserve"> </w:t>
      </w:r>
      <w:r w:rsidR="00A14A0B" w:rsidRPr="00A14A0B">
        <w:rPr>
          <w:lang w:eastAsia="en-GB"/>
        </w:rPr>
        <w:t xml:space="preserve">Water waste has significant financial ramifications for hotels. Water costs include both resource costs and operating costs. Water waste increases utility costs and calls for infrastructure improvements in water treatment and pumping. In areas with severe water conservation requirements, water waste can result in fines and penalties in addition to direct expenditures. </w:t>
      </w:r>
    </w:p>
    <w:p w14:paraId="21084C6F" w14:textId="77777777" w:rsidR="00A14A0B" w:rsidRPr="008F1735" w:rsidRDefault="001F1152" w:rsidP="00D51D5B">
      <w:pPr>
        <w:spacing w:before="0" w:beforeAutospacing="0" w:after="0" w:afterAutospacing="0"/>
        <w:rPr>
          <w:b/>
          <w:color w:val="002060"/>
          <w:lang w:eastAsia="en-GB"/>
        </w:rPr>
      </w:pPr>
      <w:r w:rsidRPr="00572756">
        <w:rPr>
          <w:b/>
          <w:color w:val="002060"/>
          <w:lang w:eastAsia="en-GB"/>
        </w:rPr>
        <w:t>Social Impact:</w:t>
      </w:r>
      <w:r w:rsidR="008F1735">
        <w:rPr>
          <w:b/>
          <w:color w:val="002060"/>
          <w:lang w:eastAsia="en-GB"/>
        </w:rPr>
        <w:t xml:space="preserve"> </w:t>
      </w:r>
      <w:r w:rsidR="00A14A0B" w:rsidRPr="00A14A0B">
        <w:rPr>
          <w:lang w:eastAsia="en-GB"/>
        </w:rPr>
        <w:t>Wasted water may have unintended social repercussions. Hotels' excessive water use can cause local water shortages in areas where there is a shortage of water, which will affect how easily populations can acquire clean water for drinking and sanitation. Between hotels and locals, this may lead</w:t>
      </w:r>
      <w:r w:rsidR="00C955E5">
        <w:rPr>
          <w:lang w:eastAsia="en-GB"/>
        </w:rPr>
        <w:t xml:space="preserve"> to bad attitudes and tensions </w:t>
      </w:r>
      <w:r w:rsidR="00933C8B">
        <w:rPr>
          <w:lang w:eastAsia="en-GB"/>
        </w:rPr>
        <w:t>(</w:t>
      </w:r>
      <w:proofErr w:type="spellStart"/>
      <w:r w:rsidR="00933C8B">
        <w:t>Gabarda-Mallorquí</w:t>
      </w:r>
      <w:proofErr w:type="spellEnd"/>
      <w:r w:rsidR="00933C8B">
        <w:t xml:space="preserve"> et al., 2017)</w:t>
      </w:r>
      <w:r w:rsidR="00A14A0B" w:rsidRPr="00A14A0B">
        <w:rPr>
          <w:lang w:eastAsia="en-GB"/>
        </w:rPr>
        <w:t xml:space="preserve">. </w:t>
      </w:r>
    </w:p>
    <w:p w14:paraId="566907FA" w14:textId="77777777" w:rsidR="00C955E5" w:rsidRDefault="00C955E5" w:rsidP="00D51D5B">
      <w:pPr>
        <w:spacing w:before="0" w:beforeAutospacing="0" w:after="0" w:afterAutospacing="0" w:line="259" w:lineRule="auto"/>
        <w:jc w:val="left"/>
        <w:rPr>
          <w:b/>
          <w:bCs/>
          <w:color w:val="002060"/>
          <w:sz w:val="26"/>
          <w:szCs w:val="36"/>
        </w:rPr>
      </w:pPr>
      <w:r>
        <w:br w:type="page"/>
      </w:r>
    </w:p>
    <w:p w14:paraId="1663F0DE" w14:textId="77777777" w:rsidR="001F1152" w:rsidRPr="001F1152" w:rsidRDefault="001F1152" w:rsidP="00D51D5B">
      <w:pPr>
        <w:pStyle w:val="Heading2"/>
        <w:spacing w:before="0" w:beforeAutospacing="0" w:after="0" w:afterAutospacing="0"/>
      </w:pPr>
      <w:bookmarkStart w:id="15" w:name="_Toc148339155"/>
      <w:r w:rsidRPr="001F1152">
        <w:lastRenderedPageBreak/>
        <w:t>3.2 Management Response to Water Waste: The Hilton East Midlands Airport Example and Its</w:t>
      </w:r>
      <w:r w:rsidR="003F6F64" w:rsidRPr="003F6F64">
        <w:t xml:space="preserve"> Strengths</w:t>
      </w:r>
      <w:r w:rsidR="003F6F64">
        <w:t xml:space="preserve"> and</w:t>
      </w:r>
      <w:r w:rsidRPr="001F1152">
        <w:t xml:space="preserve"> Limitations</w:t>
      </w:r>
      <w:bookmarkEnd w:id="15"/>
    </w:p>
    <w:p w14:paraId="131C2F78" w14:textId="77777777" w:rsidR="001F1152" w:rsidRPr="001F1152" w:rsidRDefault="003322B6" w:rsidP="00D51D5B">
      <w:pPr>
        <w:pStyle w:val="Heading3"/>
        <w:spacing w:before="0" w:beforeAutospacing="0" w:afterAutospacing="0"/>
      </w:pPr>
      <w:bookmarkStart w:id="16" w:name="_Toc148339156"/>
      <w:r>
        <w:t xml:space="preserve">3.2.1 </w:t>
      </w:r>
      <w:r w:rsidR="00572756">
        <w:t>Strengths</w:t>
      </w:r>
      <w:bookmarkEnd w:id="16"/>
    </w:p>
    <w:p w14:paraId="3B55D8A0" w14:textId="77777777" w:rsidR="004C7D5A" w:rsidRPr="004C7D5A" w:rsidRDefault="004C7D5A" w:rsidP="00D51D5B">
      <w:pPr>
        <w:spacing w:before="0" w:beforeAutospacing="0" w:after="0" w:afterAutospacing="0"/>
      </w:pPr>
      <w:r w:rsidRPr="000A0099">
        <w:rPr>
          <w:b/>
          <w:color w:val="002060"/>
        </w:rPr>
        <w:t>Water-Efficient Fixtures:</w:t>
      </w:r>
      <w:r w:rsidRPr="000A0099">
        <w:rPr>
          <w:color w:val="002060"/>
        </w:rPr>
        <w:t xml:space="preserve"> </w:t>
      </w:r>
      <w:r w:rsidRPr="004C7D5A">
        <w:t>The Hilton East Midlands Airport has installed water-efficient fixtures all across the hotel as a proactive measure to reduce water wastage. In the guest rooms and public areas, low-flow showerheads, faucets, and toilets have been incorporated. These fittings drastically cut down on water usage without sacrificing comfort for visitors</w:t>
      </w:r>
      <w:r w:rsidR="00B01985">
        <w:t xml:space="preserve"> </w:t>
      </w:r>
      <w:r w:rsidR="00B01985" w:rsidRPr="00B01985">
        <w:t>(</w:t>
      </w:r>
      <w:proofErr w:type="spellStart"/>
      <w:r w:rsidR="00B01985" w:rsidRPr="00B01985">
        <w:t>venturewell</w:t>
      </w:r>
      <w:proofErr w:type="spellEnd"/>
      <w:r w:rsidR="00B01985" w:rsidRPr="00B01985">
        <w:t>, 2023)</w:t>
      </w:r>
      <w:r w:rsidRPr="004C7D5A">
        <w:t>.</w:t>
      </w:r>
    </w:p>
    <w:p w14:paraId="67643748" w14:textId="77777777" w:rsidR="004C7D5A" w:rsidRPr="004C7D5A" w:rsidRDefault="004C7D5A" w:rsidP="00D51D5B">
      <w:pPr>
        <w:spacing w:before="0" w:beforeAutospacing="0" w:after="0" w:afterAutospacing="0"/>
      </w:pPr>
      <w:r w:rsidRPr="000A0099">
        <w:rPr>
          <w:b/>
          <w:color w:val="002060"/>
        </w:rPr>
        <w:t>Linen and Towel Reuse Programs:</w:t>
      </w:r>
      <w:r w:rsidRPr="000A0099">
        <w:rPr>
          <w:color w:val="002060"/>
        </w:rPr>
        <w:t xml:space="preserve"> </w:t>
      </w:r>
      <w:r w:rsidRPr="004C7D5A">
        <w:t>The hotel has put in place linen and towel reuse programmes that encourage visitors to use their linens and towels for more than one night, so lowering the frequency of laundry and, as a result, the amount of water used. This project supports both visitor preferences for environmentally friendly practises and water conservation.</w:t>
      </w:r>
    </w:p>
    <w:p w14:paraId="0AA9B81A" w14:textId="77777777" w:rsidR="004C7D5A" w:rsidRPr="004C7D5A" w:rsidRDefault="004C7D5A" w:rsidP="00D51D5B">
      <w:pPr>
        <w:spacing w:before="0" w:beforeAutospacing="0" w:after="0" w:afterAutospacing="0"/>
      </w:pPr>
      <w:r w:rsidRPr="000A0099">
        <w:rPr>
          <w:b/>
          <w:color w:val="002060"/>
        </w:rPr>
        <w:t>Landscaping Practices:</w:t>
      </w:r>
      <w:r w:rsidRPr="000A0099">
        <w:rPr>
          <w:color w:val="002060"/>
        </w:rPr>
        <w:t xml:space="preserve"> </w:t>
      </w:r>
      <w:r w:rsidRPr="004C7D5A">
        <w:t>The Hilton East Midlands Airport has embraced environmentally friendly landscaping techniques that give priority to species that can withstand drought and effective irrigation systems. These actions lower the hotel's outdoor water usage, which can be significant for establishments with sizable grounds</w:t>
      </w:r>
      <w:r w:rsidR="00933732">
        <w:t xml:space="preserve"> </w:t>
      </w:r>
      <w:r w:rsidR="00933732" w:rsidRPr="00933732">
        <w:t>(Klausing, 2023)</w:t>
      </w:r>
      <w:r w:rsidRPr="004C7D5A">
        <w:t>.</w:t>
      </w:r>
    </w:p>
    <w:p w14:paraId="2C0862FC" w14:textId="77777777" w:rsidR="00C955E5" w:rsidRDefault="004C7D5A" w:rsidP="00D51D5B">
      <w:pPr>
        <w:spacing w:before="0" w:beforeAutospacing="0" w:after="0" w:afterAutospacing="0"/>
        <w:rPr>
          <w:bCs/>
          <w:iCs/>
        </w:rPr>
      </w:pPr>
      <w:r w:rsidRPr="000A0099">
        <w:rPr>
          <w:b/>
          <w:color w:val="002060"/>
        </w:rPr>
        <w:t>Monitoring and Data Analysis:</w:t>
      </w:r>
      <w:r w:rsidRPr="000A0099">
        <w:rPr>
          <w:color w:val="002060"/>
        </w:rPr>
        <w:t xml:space="preserve"> </w:t>
      </w:r>
      <w:r w:rsidRPr="004C7D5A">
        <w:t>The hotel makes use of monitoring devices to keep tabs on water usage in various departments. The early diagnosis of leaks and inefficiencies made possible by this data-driven methodology enables prompt interventions to reduce water wastage.</w:t>
      </w:r>
    </w:p>
    <w:p w14:paraId="58CA3776" w14:textId="77777777" w:rsidR="00CA2D03" w:rsidRDefault="00CA2D03" w:rsidP="00D51D5B">
      <w:pPr>
        <w:spacing w:before="0" w:beforeAutospacing="0" w:after="0" w:afterAutospacing="0" w:line="259" w:lineRule="auto"/>
        <w:jc w:val="left"/>
        <w:rPr>
          <w:rFonts w:eastAsiaTheme="majorEastAsia" w:cstheme="majorBidi"/>
          <w:b/>
          <w:iCs/>
          <w:color w:val="002060"/>
          <w:lang w:eastAsia="en-GB"/>
        </w:rPr>
      </w:pPr>
      <w:r>
        <w:br w:type="page"/>
      </w:r>
    </w:p>
    <w:p w14:paraId="60BE8281" w14:textId="77777777" w:rsidR="001F1152" w:rsidRPr="00C955E5" w:rsidRDefault="003322B6" w:rsidP="00D51D5B">
      <w:pPr>
        <w:pStyle w:val="Heading3"/>
        <w:spacing w:before="0" w:beforeAutospacing="0" w:afterAutospacing="0"/>
        <w:rPr>
          <w:iCs/>
        </w:rPr>
      </w:pPr>
      <w:bookmarkStart w:id="17" w:name="_Toc148339157"/>
      <w:r>
        <w:lastRenderedPageBreak/>
        <w:t xml:space="preserve">3.2.2 </w:t>
      </w:r>
      <w:r w:rsidR="00572756">
        <w:t>Limitations</w:t>
      </w:r>
      <w:bookmarkEnd w:id="17"/>
    </w:p>
    <w:p w14:paraId="07A18A80" w14:textId="77777777" w:rsidR="004C7D5A" w:rsidRPr="004C7D5A" w:rsidRDefault="004C7D5A" w:rsidP="00D51D5B">
      <w:pPr>
        <w:spacing w:before="0" w:beforeAutospacing="0" w:after="0" w:afterAutospacing="0"/>
        <w:rPr>
          <w:lang w:eastAsia="en-GB"/>
        </w:rPr>
      </w:pPr>
      <w:r w:rsidRPr="000A0099">
        <w:rPr>
          <w:b/>
          <w:color w:val="002060"/>
          <w:lang w:eastAsia="en-GB"/>
        </w:rPr>
        <w:t>Capital Investment:</w:t>
      </w:r>
      <w:r w:rsidRPr="000A0099">
        <w:rPr>
          <w:color w:val="002060"/>
          <w:lang w:eastAsia="en-GB"/>
        </w:rPr>
        <w:t xml:space="preserve"> </w:t>
      </w:r>
      <w:r w:rsidRPr="004C7D5A">
        <w:rPr>
          <w:lang w:eastAsia="en-GB"/>
        </w:rPr>
        <w:t>Although water-efficient fixtures and systems are crucial, they can demand a sizable initial financial outlay. For certain hotels, especially those that are more modest in size or run independently, this could be a financial difficulty.</w:t>
      </w:r>
    </w:p>
    <w:p w14:paraId="5B4AF8BC" w14:textId="77777777" w:rsidR="004C7D5A" w:rsidRPr="004C7D5A" w:rsidRDefault="004C7D5A" w:rsidP="00D51D5B">
      <w:pPr>
        <w:spacing w:before="0" w:beforeAutospacing="0" w:after="0" w:afterAutospacing="0"/>
        <w:rPr>
          <w:lang w:eastAsia="en-GB"/>
        </w:rPr>
      </w:pPr>
      <w:r w:rsidRPr="000A0099">
        <w:rPr>
          <w:b/>
          <w:color w:val="002060"/>
          <w:lang w:eastAsia="en-GB"/>
        </w:rPr>
        <w:t>Guest Behaviour:</w:t>
      </w:r>
      <w:r w:rsidRPr="000A0099">
        <w:rPr>
          <w:color w:val="002060"/>
          <w:lang w:eastAsia="en-GB"/>
        </w:rPr>
        <w:t xml:space="preserve"> </w:t>
      </w:r>
      <w:r w:rsidRPr="004C7D5A">
        <w:rPr>
          <w:lang w:eastAsia="en-GB"/>
        </w:rPr>
        <w:t>Guest behaviour affects linen and towel reuse programmes. Even though attempts are made to inform visitors about the advantages of conservation, not all visitors take part, which reduces the impact of these activities.</w:t>
      </w:r>
    </w:p>
    <w:p w14:paraId="663532E4" w14:textId="77777777" w:rsidR="004C7D5A" w:rsidRPr="004C7D5A" w:rsidRDefault="004C7D5A" w:rsidP="00D51D5B">
      <w:pPr>
        <w:spacing w:before="0" w:beforeAutospacing="0" w:after="0" w:afterAutospacing="0"/>
        <w:rPr>
          <w:lang w:eastAsia="en-GB"/>
        </w:rPr>
      </w:pPr>
      <w:r w:rsidRPr="000A0099">
        <w:rPr>
          <w:b/>
          <w:color w:val="002060"/>
          <w:lang w:eastAsia="en-GB"/>
        </w:rPr>
        <w:t>Seasonal Variability:</w:t>
      </w:r>
      <w:r w:rsidRPr="000A0099">
        <w:rPr>
          <w:color w:val="002060"/>
          <w:lang w:eastAsia="en-GB"/>
        </w:rPr>
        <w:t xml:space="preserve"> </w:t>
      </w:r>
      <w:r w:rsidRPr="004C7D5A">
        <w:rPr>
          <w:lang w:eastAsia="en-GB"/>
        </w:rPr>
        <w:t>Seasonal variations in the availability of water may affect hotels in some areas. Even with the best management practises in place, drought conditions or a lack of water can make it more difficult to preserve water</w:t>
      </w:r>
      <w:r w:rsidR="00933732">
        <w:rPr>
          <w:lang w:eastAsia="en-GB"/>
        </w:rPr>
        <w:t xml:space="preserve"> </w:t>
      </w:r>
      <w:r w:rsidR="00933732" w:rsidRPr="00933732">
        <w:rPr>
          <w:lang w:eastAsia="en-GB"/>
        </w:rPr>
        <w:t>(</w:t>
      </w:r>
      <w:proofErr w:type="spellStart"/>
      <w:r w:rsidR="00933732" w:rsidRPr="00933732">
        <w:rPr>
          <w:lang w:eastAsia="en-GB"/>
        </w:rPr>
        <w:t>Tzanakakis</w:t>
      </w:r>
      <w:proofErr w:type="spellEnd"/>
      <w:r w:rsidR="00933732" w:rsidRPr="00933732">
        <w:rPr>
          <w:lang w:eastAsia="en-GB"/>
        </w:rPr>
        <w:t xml:space="preserve"> et al., 2020)</w:t>
      </w:r>
      <w:r w:rsidRPr="004C7D5A">
        <w:rPr>
          <w:lang w:eastAsia="en-GB"/>
        </w:rPr>
        <w:t>.</w:t>
      </w:r>
    </w:p>
    <w:p w14:paraId="21EE3291" w14:textId="77777777" w:rsidR="004C7D5A" w:rsidRPr="004C7D5A" w:rsidRDefault="004C7D5A" w:rsidP="00D51D5B">
      <w:pPr>
        <w:spacing w:before="0" w:beforeAutospacing="0" w:after="0" w:afterAutospacing="0"/>
        <w:rPr>
          <w:lang w:eastAsia="en-GB"/>
        </w:rPr>
      </w:pPr>
      <w:r w:rsidRPr="000A0099">
        <w:rPr>
          <w:b/>
          <w:color w:val="002060"/>
          <w:lang w:eastAsia="en-GB"/>
        </w:rPr>
        <w:t>Maintenance Challenges:</w:t>
      </w:r>
      <w:r w:rsidRPr="000A0099">
        <w:rPr>
          <w:color w:val="002060"/>
          <w:lang w:eastAsia="en-GB"/>
        </w:rPr>
        <w:t xml:space="preserve"> </w:t>
      </w:r>
      <w:r w:rsidRPr="004C7D5A">
        <w:rPr>
          <w:lang w:eastAsia="en-GB"/>
        </w:rPr>
        <w:t>The maintenance of systems is essential for effective water management. To guarantee that water-saving technologies continue to operate at their peak efficiency, the Hilton East Midlands Airport and other hotels of a comparable calibre must set aside funds for routine maintenance and repairs</w:t>
      </w:r>
      <w:r w:rsidR="00786C2E">
        <w:rPr>
          <w:lang w:eastAsia="en-GB"/>
        </w:rPr>
        <w:t xml:space="preserve"> </w:t>
      </w:r>
      <w:r w:rsidR="00786C2E" w:rsidRPr="00786C2E">
        <w:rPr>
          <w:lang w:eastAsia="en-GB"/>
        </w:rPr>
        <w:t xml:space="preserve">(Fathi </w:t>
      </w:r>
      <w:proofErr w:type="spellStart"/>
      <w:r w:rsidR="00786C2E" w:rsidRPr="00786C2E">
        <w:rPr>
          <w:lang w:eastAsia="en-GB"/>
        </w:rPr>
        <w:t>Zereini</w:t>
      </w:r>
      <w:proofErr w:type="spellEnd"/>
      <w:r w:rsidR="00786C2E" w:rsidRPr="00786C2E">
        <w:rPr>
          <w:lang w:eastAsia="en-GB"/>
        </w:rPr>
        <w:t xml:space="preserve"> and Jaeschke, 2013)</w:t>
      </w:r>
      <w:r w:rsidRPr="004C7D5A">
        <w:rPr>
          <w:lang w:eastAsia="en-GB"/>
        </w:rPr>
        <w:t>.</w:t>
      </w:r>
    </w:p>
    <w:p w14:paraId="4A16A111" w14:textId="77777777" w:rsidR="0097008B" w:rsidRPr="003138BB" w:rsidRDefault="004C7D5A" w:rsidP="00D51D5B">
      <w:pPr>
        <w:spacing w:before="0" w:beforeAutospacing="0" w:after="0" w:afterAutospacing="0"/>
        <w:rPr>
          <w:highlight w:val="yellow"/>
          <w:lang w:eastAsia="en-GB"/>
        </w:rPr>
      </w:pPr>
      <w:r w:rsidRPr="004C7D5A">
        <w:rPr>
          <w:lang w:eastAsia="en-GB"/>
        </w:rPr>
        <w:t>Future management and policy decisions should take into account financial incentives for water-saving technology, improved guest education, methods for addressing seasonal water issues, and preventative maintenance plans. In addition to being economically beneficial, addressing water waste is also environmentally responsible because it lowers operational costs and builds hotels' reputations as ethical businesses devoted to sustainable practises.</w:t>
      </w:r>
      <w:r w:rsidR="0097008B">
        <w:br w:type="page"/>
      </w:r>
    </w:p>
    <w:p w14:paraId="612DF273" w14:textId="77777777" w:rsidR="005B7B5D" w:rsidRDefault="0097008B" w:rsidP="00D51D5B">
      <w:pPr>
        <w:pStyle w:val="Heading1"/>
        <w:spacing w:before="0"/>
      </w:pPr>
      <w:bookmarkStart w:id="18" w:name="_Toc148339158"/>
      <w:r>
        <w:lastRenderedPageBreak/>
        <w:t>4.</w:t>
      </w:r>
      <w:r w:rsidR="005B7B5D">
        <w:t xml:space="preserve"> Evaluate Future Policy and Management Opti</w:t>
      </w:r>
      <w:r>
        <w:t>ons for Dealing with This Issue</w:t>
      </w:r>
      <w:bookmarkEnd w:id="18"/>
    </w:p>
    <w:p w14:paraId="3ABB077C" w14:textId="77777777" w:rsidR="005B7B5D" w:rsidRDefault="005B7B5D" w:rsidP="00D51D5B">
      <w:pPr>
        <w:spacing w:before="0" w:beforeAutospacing="0" w:after="0" w:afterAutospacing="0"/>
      </w:pPr>
      <w:r>
        <w:t xml:space="preserve">Future policy and management alternatives should be taken into account in order to meet sustainability possibilities and problems in the hotel and hospitality industry. These suggestions aren't limited to </w:t>
      </w:r>
      <w:r w:rsidR="000318C9" w:rsidRPr="000318C9">
        <w:t>The Hilton East Midlands Airport</w:t>
      </w:r>
      <w:r>
        <w:t>; they're useful a</w:t>
      </w:r>
      <w:r w:rsidR="0097008B">
        <w:t>cross the board for the sector.</w:t>
      </w:r>
    </w:p>
    <w:p w14:paraId="341AF47E" w14:textId="77777777" w:rsidR="005B7B5D" w:rsidRDefault="0097008B" w:rsidP="00D51D5B">
      <w:pPr>
        <w:pStyle w:val="Heading2"/>
        <w:spacing w:before="0" w:beforeAutospacing="0" w:after="0" w:afterAutospacing="0"/>
      </w:pPr>
      <w:bookmarkStart w:id="19" w:name="_Toc148339159"/>
      <w:r>
        <w:t>4.1 Policy Recommendations</w:t>
      </w:r>
      <w:bookmarkEnd w:id="19"/>
    </w:p>
    <w:p w14:paraId="09225474" w14:textId="77777777" w:rsidR="005B7B5D" w:rsidRDefault="005B7B5D" w:rsidP="00D51D5B">
      <w:pPr>
        <w:spacing w:before="0" w:beforeAutospacing="0" w:after="0" w:afterAutospacing="0"/>
      </w:pPr>
      <w:r w:rsidRPr="00AA09FA">
        <w:rPr>
          <w:b/>
          <w:color w:val="002060"/>
        </w:rPr>
        <w:t>Regulatory Framework:</w:t>
      </w:r>
      <w:r w:rsidRPr="00AA09FA">
        <w:rPr>
          <w:color w:val="002060"/>
        </w:rPr>
        <w:t xml:space="preserve"> </w:t>
      </w:r>
      <w:r>
        <w:t xml:space="preserve">Governments should create and uphold rules governing sustainable hotel industry practises. Standards for </w:t>
      </w:r>
      <w:r w:rsidR="000318C9">
        <w:t>water waste</w:t>
      </w:r>
      <w:r>
        <w:t>, goals for waste reduction, and specifications for emissions reduct</w:t>
      </w:r>
      <w:r w:rsidR="0097008B">
        <w:t>ion are a few examples of this</w:t>
      </w:r>
      <w:r w:rsidR="00E94652">
        <w:t xml:space="preserve"> (Hartman,</w:t>
      </w:r>
      <w:r w:rsidR="00E94652" w:rsidRPr="00E94652">
        <w:t xml:space="preserve"> 2021</w:t>
      </w:r>
      <w:r w:rsidR="00E94652">
        <w:t>)</w:t>
      </w:r>
      <w:r w:rsidR="0097008B">
        <w:t>.</w:t>
      </w:r>
    </w:p>
    <w:p w14:paraId="050E8EFB" w14:textId="77777777" w:rsidR="005B7B5D" w:rsidRPr="00E94652" w:rsidRDefault="005B7B5D" w:rsidP="00D51D5B">
      <w:pPr>
        <w:spacing w:before="0" w:beforeAutospacing="0" w:after="0" w:afterAutospacing="0"/>
        <w:rPr>
          <w:b/>
          <w:color w:val="002060"/>
        </w:rPr>
      </w:pPr>
      <w:r w:rsidRPr="00925154">
        <w:rPr>
          <w:b/>
          <w:color w:val="002060"/>
        </w:rPr>
        <w:t>Ince</w:t>
      </w:r>
      <w:r w:rsidR="0097008B" w:rsidRPr="00925154">
        <w:rPr>
          <w:b/>
          <w:color w:val="002060"/>
        </w:rPr>
        <w:t xml:space="preserve">ntives for Independent Hotels: </w:t>
      </w:r>
      <w:r>
        <w:t>Governments may encourage independent hotels to adopt sustainable practises by offering financial incentives, tax exemptions, or subsidies. By levelling the playing field and ensuring sustainability benefits the whole indu</w:t>
      </w:r>
      <w:r w:rsidR="0097008B">
        <w:t>stry, this assistance may help</w:t>
      </w:r>
      <w:r w:rsidR="00E94652">
        <w:t xml:space="preserve"> (</w:t>
      </w:r>
      <w:r w:rsidR="00E94652" w:rsidRPr="001E5CF3">
        <w:rPr>
          <w:lang w:eastAsia="en-GB"/>
        </w:rPr>
        <w:t>Shoval</w:t>
      </w:r>
      <w:r w:rsidR="00E94652">
        <w:rPr>
          <w:lang w:eastAsia="en-GB"/>
        </w:rPr>
        <w:t xml:space="preserve"> et al., 2020)</w:t>
      </w:r>
      <w:r w:rsidR="0097008B">
        <w:t>.</w:t>
      </w:r>
    </w:p>
    <w:p w14:paraId="1A8FE670" w14:textId="77777777" w:rsidR="005B7B5D" w:rsidRDefault="0097008B" w:rsidP="00D51D5B">
      <w:pPr>
        <w:pStyle w:val="Heading2"/>
        <w:spacing w:before="0" w:beforeAutospacing="0" w:after="0" w:afterAutospacing="0"/>
      </w:pPr>
      <w:bookmarkStart w:id="20" w:name="_Toc148339160"/>
      <w:r>
        <w:t>4.2 Management Recommendations</w:t>
      </w:r>
      <w:bookmarkEnd w:id="20"/>
    </w:p>
    <w:p w14:paraId="1D881375" w14:textId="77777777" w:rsidR="005B7B5D" w:rsidRPr="00E94652" w:rsidRDefault="005B7B5D" w:rsidP="00D51D5B">
      <w:pPr>
        <w:spacing w:before="0" w:beforeAutospacing="0" w:after="0" w:afterAutospacing="0"/>
        <w:rPr>
          <w:b/>
          <w:color w:val="002060"/>
        </w:rPr>
      </w:pPr>
      <w:r w:rsidRPr="00925154">
        <w:rPr>
          <w:b/>
          <w:color w:val="002060"/>
        </w:rPr>
        <w:t>Comprehen</w:t>
      </w:r>
      <w:r w:rsidR="0097008B" w:rsidRPr="00925154">
        <w:rPr>
          <w:b/>
          <w:color w:val="002060"/>
        </w:rPr>
        <w:t>sive Sustainability Strategies:</w:t>
      </w:r>
      <w:r w:rsidR="00E94652">
        <w:rPr>
          <w:b/>
          <w:color w:val="002060"/>
        </w:rPr>
        <w:t xml:space="preserve"> </w:t>
      </w:r>
      <w:r>
        <w:t>Hotel chains, particularly independent ones, should create complete sustainability plans that include social responsibility, water management, trash reduction, and energy saving. The Triple Bottom Line (TBL) strategy should</w:t>
      </w:r>
      <w:r w:rsidR="0097008B">
        <w:t xml:space="preserve"> be in line with these tactics</w:t>
      </w:r>
      <w:r w:rsidR="00785560">
        <w:t xml:space="preserve"> (</w:t>
      </w:r>
      <w:r w:rsidR="00785560" w:rsidRPr="00A93C9E">
        <w:rPr>
          <w:lang w:eastAsia="en-GB"/>
        </w:rPr>
        <w:t>Wu</w:t>
      </w:r>
      <w:r w:rsidR="00785560">
        <w:rPr>
          <w:lang w:eastAsia="en-GB"/>
        </w:rPr>
        <w:t xml:space="preserve"> et al., 2021)</w:t>
      </w:r>
      <w:r w:rsidR="0097008B">
        <w:t>.</w:t>
      </w:r>
    </w:p>
    <w:p w14:paraId="085F2EE6" w14:textId="77777777" w:rsidR="005B7B5D" w:rsidRPr="00785560" w:rsidRDefault="0097008B" w:rsidP="00D51D5B">
      <w:pPr>
        <w:spacing w:before="0" w:beforeAutospacing="0" w:after="0" w:afterAutospacing="0"/>
        <w:rPr>
          <w:b/>
          <w:color w:val="002060"/>
        </w:rPr>
      </w:pPr>
      <w:r w:rsidRPr="00925154">
        <w:rPr>
          <w:b/>
          <w:color w:val="002060"/>
        </w:rPr>
        <w:t>Technological Advancements:</w:t>
      </w:r>
      <w:r w:rsidR="00785560">
        <w:rPr>
          <w:b/>
          <w:color w:val="002060"/>
        </w:rPr>
        <w:t xml:space="preserve"> </w:t>
      </w:r>
      <w:r w:rsidR="005B7B5D">
        <w:t>Invest in cutting-edge equipment including HVAC systems that use less energy, smart lighting, and water-saving fixtures. These developments have the potential to drastically cut resourc</w:t>
      </w:r>
      <w:r>
        <w:t>e usage and operating expenses</w:t>
      </w:r>
      <w:r w:rsidR="00785560">
        <w:t xml:space="preserve"> (</w:t>
      </w:r>
      <w:proofErr w:type="spellStart"/>
      <w:r w:rsidR="00785560" w:rsidRPr="00A93C9E">
        <w:rPr>
          <w:lang w:eastAsia="en-GB"/>
        </w:rPr>
        <w:t>Giousmpasoglou</w:t>
      </w:r>
      <w:proofErr w:type="spellEnd"/>
      <w:r w:rsidR="00785560">
        <w:rPr>
          <w:lang w:eastAsia="en-GB"/>
        </w:rPr>
        <w:t xml:space="preserve"> and Hua,</w:t>
      </w:r>
      <w:r w:rsidR="00785560" w:rsidRPr="00A93C9E">
        <w:rPr>
          <w:lang w:eastAsia="en-GB"/>
        </w:rPr>
        <w:t xml:space="preserve"> 2020</w:t>
      </w:r>
      <w:r w:rsidR="00785560">
        <w:rPr>
          <w:lang w:eastAsia="en-GB"/>
        </w:rPr>
        <w:t>)</w:t>
      </w:r>
      <w:r>
        <w:t>.</w:t>
      </w:r>
    </w:p>
    <w:p w14:paraId="4696D44B" w14:textId="77777777" w:rsidR="005B7B5D" w:rsidRPr="00785560" w:rsidRDefault="005B7B5D" w:rsidP="00D51D5B">
      <w:pPr>
        <w:spacing w:before="0" w:beforeAutospacing="0" w:after="0" w:afterAutospacing="0"/>
        <w:rPr>
          <w:b/>
          <w:color w:val="002060"/>
        </w:rPr>
      </w:pPr>
      <w:r w:rsidRPr="00925154">
        <w:rPr>
          <w:b/>
          <w:color w:val="002060"/>
        </w:rPr>
        <w:t>Staff Tra</w:t>
      </w:r>
      <w:r w:rsidR="0097008B" w:rsidRPr="00925154">
        <w:rPr>
          <w:b/>
          <w:color w:val="002060"/>
        </w:rPr>
        <w:t>ining:</w:t>
      </w:r>
      <w:r w:rsidR="00785560">
        <w:rPr>
          <w:b/>
          <w:color w:val="002060"/>
        </w:rPr>
        <w:t xml:space="preserve"> </w:t>
      </w:r>
      <w:r>
        <w:t>Give hotel personnel the tools they need to engage visitors in conversation about sustainability. Implementing sustainability measures may be greatly aided by knowledgeable and engaged personnel.</w:t>
      </w:r>
    </w:p>
    <w:p w14:paraId="235B1791" w14:textId="77777777" w:rsidR="005B7B5D" w:rsidRDefault="005B7B5D" w:rsidP="00D51D5B">
      <w:pPr>
        <w:spacing w:before="0" w:beforeAutospacing="0" w:after="0" w:afterAutospacing="0"/>
      </w:pPr>
      <w:r w:rsidRPr="00925154">
        <w:rPr>
          <w:b/>
          <w:color w:val="002060"/>
        </w:rPr>
        <w:t>Sustainability of the supply chain:</w:t>
      </w:r>
      <w:r w:rsidRPr="00925154">
        <w:rPr>
          <w:color w:val="002060"/>
        </w:rPr>
        <w:t xml:space="preserve"> </w:t>
      </w:r>
      <w:r>
        <w:t>Work with vendors to find regional and eco-friendly goods. This not only lessens the hotel's carbon impact but al</w:t>
      </w:r>
      <w:r w:rsidR="0097008B">
        <w:t>so helps out the neighbourhood.</w:t>
      </w:r>
    </w:p>
    <w:p w14:paraId="78A3D2BD" w14:textId="77777777" w:rsidR="0097008B" w:rsidRPr="00CA2D03" w:rsidRDefault="0097008B" w:rsidP="00D51D5B">
      <w:pPr>
        <w:spacing w:before="0" w:beforeAutospacing="0" w:after="0" w:afterAutospacing="0"/>
        <w:rPr>
          <w:b/>
          <w:color w:val="002060"/>
        </w:rPr>
      </w:pPr>
      <w:r w:rsidRPr="00925154">
        <w:rPr>
          <w:b/>
          <w:color w:val="002060"/>
        </w:rPr>
        <w:t>Consumer Engagement:</w:t>
      </w:r>
      <w:r w:rsidR="00785560">
        <w:rPr>
          <w:b/>
          <w:color w:val="002060"/>
        </w:rPr>
        <w:t xml:space="preserve"> </w:t>
      </w:r>
      <w:r w:rsidR="005B7B5D">
        <w:t>Engage visitors on environmental initiatives on an ongoing basis. Encourage visitors to practise resource conservation, give information on the hotel's sustainability practises, and</w:t>
      </w:r>
      <w:r>
        <w:t xml:space="preserve"> reward eco-friendly behaviour</w:t>
      </w:r>
      <w:r w:rsidR="009A027D">
        <w:t xml:space="preserve"> (</w:t>
      </w:r>
      <w:r w:rsidR="009A027D" w:rsidRPr="00ED7390">
        <w:rPr>
          <w:lang w:eastAsia="en-GB"/>
        </w:rPr>
        <w:t>Jeong</w:t>
      </w:r>
      <w:r w:rsidR="009A027D">
        <w:rPr>
          <w:lang w:eastAsia="en-GB"/>
        </w:rPr>
        <w:t xml:space="preserve"> et al., 2023)</w:t>
      </w:r>
      <w:r>
        <w:t>.</w:t>
      </w:r>
      <w:r>
        <w:br w:type="page"/>
      </w:r>
    </w:p>
    <w:p w14:paraId="3FD89E49" w14:textId="77777777" w:rsidR="005B7B5D" w:rsidRDefault="00687473" w:rsidP="00D51D5B">
      <w:pPr>
        <w:pStyle w:val="Heading1"/>
        <w:spacing w:before="0"/>
      </w:pPr>
      <w:bookmarkStart w:id="21" w:name="_Toc148339161"/>
      <w:r>
        <w:lastRenderedPageBreak/>
        <w:t xml:space="preserve">5. </w:t>
      </w:r>
      <w:r w:rsidR="0097008B">
        <w:t>Conclusion</w:t>
      </w:r>
      <w:bookmarkEnd w:id="21"/>
    </w:p>
    <w:p w14:paraId="743D39A6" w14:textId="77777777" w:rsidR="005B7B5D" w:rsidRDefault="005B7B5D" w:rsidP="00D51D5B">
      <w:pPr>
        <w:spacing w:before="0" w:beforeAutospacing="0" w:after="0" w:afterAutospacing="0"/>
      </w:pPr>
      <w:r>
        <w:t xml:space="preserve">In the hotel and hospitality business, sustainability has emerged as a key subject that affects everything from </w:t>
      </w:r>
      <w:r w:rsidR="004E7FDC">
        <w:t>water use</w:t>
      </w:r>
      <w:r>
        <w:t xml:space="preserve"> to client preferences and brand reputation. In this research, we looked at </w:t>
      </w:r>
      <w:r w:rsidR="00D70E87" w:rsidRPr="00D70E87">
        <w:t xml:space="preserve">The Hilton East Midlands Airport </w:t>
      </w:r>
      <w:r>
        <w:t>as a case study, analysing its sustainability ambitions and constraints, and discussed the significance of sustainability in the industry.</w:t>
      </w:r>
    </w:p>
    <w:p w14:paraId="6BD97B0E" w14:textId="77777777" w:rsidR="005B7B5D" w:rsidRDefault="005B7B5D" w:rsidP="00D51D5B">
      <w:pPr>
        <w:spacing w:before="0" w:beforeAutospacing="0" w:after="0" w:afterAutospacing="0"/>
      </w:pPr>
      <w:r>
        <w:t xml:space="preserve">In adopting sustainability, the hotel and hospitality sector has possibilities as well as obstacles. Even while </w:t>
      </w:r>
      <w:r w:rsidR="00D70E87" w:rsidRPr="00D70E87">
        <w:t xml:space="preserve">The Hilton East Midlands Airport </w:t>
      </w:r>
      <w:r>
        <w:t xml:space="preserve">has made great achievements in </w:t>
      </w:r>
      <w:r w:rsidR="004E7FDC">
        <w:t>using water</w:t>
      </w:r>
      <w:r>
        <w:t xml:space="preserve">, there are still barriers to overcome, especially for independent hotels and in tackling the underlying causes of </w:t>
      </w:r>
      <w:r w:rsidR="00E05AB4">
        <w:t>water waste</w:t>
      </w:r>
      <w:r>
        <w:t>.</w:t>
      </w:r>
    </w:p>
    <w:p w14:paraId="1152BBB4" w14:textId="77777777" w:rsidR="00925154" w:rsidRDefault="005B7B5D" w:rsidP="00D51D5B">
      <w:pPr>
        <w:spacing w:before="0" w:beforeAutospacing="0" w:after="0" w:afterAutospacing="0"/>
      </w:pPr>
      <w:r>
        <w:t>Future regulations should put an emphasis on establishing industry-wide norms, rewarding independent hotels, and setting up a regulatory framework. Comprehensive sustainability techniques, technical improvements, employee training, supply chain sustainability, customer participation, and meticulous monitoring and reporting should all be included in management initiatives.</w:t>
      </w:r>
      <w:r w:rsidR="00925154">
        <w:br w:type="page"/>
      </w:r>
    </w:p>
    <w:p w14:paraId="2DF7A65C" w14:textId="77777777" w:rsidR="00E66A6D" w:rsidRDefault="00925154" w:rsidP="00D51D5B">
      <w:pPr>
        <w:pStyle w:val="Heading1"/>
        <w:spacing w:before="0"/>
      </w:pPr>
      <w:bookmarkStart w:id="22" w:name="_Toc148339162"/>
      <w:r>
        <w:lastRenderedPageBreak/>
        <w:t>References</w:t>
      </w:r>
      <w:bookmarkEnd w:id="22"/>
    </w:p>
    <w:p w14:paraId="10B5D338" w14:textId="77777777" w:rsidR="006C70F3" w:rsidRPr="00963B90" w:rsidRDefault="006C70F3" w:rsidP="00D51D5B">
      <w:pPr>
        <w:spacing w:before="0" w:beforeAutospacing="0" w:after="0" w:afterAutospacing="0"/>
        <w:rPr>
          <w:lang w:eastAsia="en-GB"/>
        </w:rPr>
      </w:pPr>
      <w:r w:rsidRPr="00963B90">
        <w:rPr>
          <w:lang w:eastAsia="en-GB"/>
        </w:rPr>
        <w:t>Adams, C., Frost, G. and Webber, W., 2013. Triple bottom line: A review of the literature. The triple bottom line, pp.39-47.</w:t>
      </w:r>
    </w:p>
    <w:p w14:paraId="2A74BCDF" w14:textId="538E4AE1" w:rsidR="006C70F3" w:rsidRPr="00AA09FA" w:rsidRDefault="006C70F3" w:rsidP="00D51D5B">
      <w:pPr>
        <w:spacing w:before="0" w:beforeAutospacing="0" w:after="0" w:afterAutospacing="0"/>
        <w:rPr>
          <w:lang w:eastAsia="en-GB"/>
        </w:rPr>
      </w:pPr>
      <w:r w:rsidRPr="00AA09FA">
        <w:rPr>
          <w:lang w:eastAsia="en-GB"/>
        </w:rPr>
        <w:t xml:space="preserve">Amanda Bahraini (2021). The Triple Bottom Line of Sustainability in Waste Management. [online] Waste4Change. Available at: https://waste4change.com/blog/the-triple-bottom-line-of-sustainability-in-waste-management/ [Accessed </w:t>
      </w:r>
      <w:r w:rsidR="0001009F">
        <w:rPr>
          <w:lang w:eastAsia="en-GB"/>
        </w:rPr>
        <w:t>10 October</w:t>
      </w:r>
      <w:r w:rsidRPr="00AA09FA">
        <w:rPr>
          <w:lang w:eastAsia="en-GB"/>
        </w:rPr>
        <w:t xml:space="preserve"> 2023].</w:t>
      </w:r>
    </w:p>
    <w:p w14:paraId="5B7E9352" w14:textId="77777777" w:rsidR="006C70F3" w:rsidRPr="009D18DE" w:rsidRDefault="006C70F3" w:rsidP="00D51D5B">
      <w:pPr>
        <w:spacing w:before="0" w:beforeAutospacing="0" w:after="0" w:afterAutospacing="0"/>
      </w:pPr>
      <w:r w:rsidRPr="009D18DE">
        <w:t>Chen, M.H., 2010. The economy, tourism growth and corporate performance in the Taiwanese hotel industry. </w:t>
      </w:r>
      <w:r w:rsidRPr="006C70F3">
        <w:rPr>
          <w:i/>
          <w:iCs/>
        </w:rPr>
        <w:t>Tourism Management</w:t>
      </w:r>
      <w:r w:rsidRPr="009D18DE">
        <w:t>, </w:t>
      </w:r>
      <w:r w:rsidRPr="006C70F3">
        <w:rPr>
          <w:i/>
          <w:iCs/>
        </w:rPr>
        <w:t>31</w:t>
      </w:r>
      <w:r w:rsidRPr="009D18DE">
        <w:t>(5), pp.665-675.</w:t>
      </w:r>
    </w:p>
    <w:p w14:paraId="21E6A89A" w14:textId="77777777" w:rsidR="006C70F3" w:rsidRPr="00963B90" w:rsidRDefault="006C70F3" w:rsidP="00D51D5B">
      <w:pPr>
        <w:spacing w:before="0" w:beforeAutospacing="0" w:after="0" w:afterAutospacing="0"/>
        <w:rPr>
          <w:lang w:eastAsia="en-GB"/>
        </w:rPr>
      </w:pPr>
      <w:proofErr w:type="spellStart"/>
      <w:r w:rsidRPr="00963B90">
        <w:rPr>
          <w:lang w:eastAsia="en-GB"/>
        </w:rPr>
        <w:t>Disterheft</w:t>
      </w:r>
      <w:proofErr w:type="spellEnd"/>
      <w:r w:rsidRPr="00963B90">
        <w:rPr>
          <w:lang w:eastAsia="en-GB"/>
        </w:rPr>
        <w:t xml:space="preserve">, A., da Silva Caeiro, S.S.F., Ramos, M.R. and de Miranda </w:t>
      </w:r>
      <w:proofErr w:type="spellStart"/>
      <w:r w:rsidRPr="00963B90">
        <w:rPr>
          <w:lang w:eastAsia="en-GB"/>
        </w:rPr>
        <w:t>Azeiteiro</w:t>
      </w:r>
      <w:proofErr w:type="spellEnd"/>
      <w:r w:rsidRPr="00963B90">
        <w:rPr>
          <w:lang w:eastAsia="en-GB"/>
        </w:rPr>
        <w:t>, U.M., 2012. Environmental Management Systems (EMS) implementation processes and practices in European higher education institutions–Top-down versus participatory approaches. Journal of Cleaner Production, 31, pp.80-90.</w:t>
      </w:r>
    </w:p>
    <w:p w14:paraId="28DEE06E" w14:textId="77777777" w:rsidR="006C70F3" w:rsidRPr="00963B90" w:rsidRDefault="006C70F3" w:rsidP="00D51D5B">
      <w:pPr>
        <w:spacing w:before="0" w:beforeAutospacing="0" w:after="0" w:afterAutospacing="0"/>
        <w:rPr>
          <w:lang w:eastAsia="en-GB"/>
        </w:rPr>
      </w:pPr>
      <w:r w:rsidRPr="00963B90">
        <w:rPr>
          <w:lang w:eastAsia="en-GB"/>
        </w:rPr>
        <w:t>Du, S., Bhattacharya, C.B. and Sen, S., 2010. Maximizing business returns to corporate social responsibility (CSR): The role of CSR communication. International journal of management reviews, 12(1), pp.8-19.</w:t>
      </w:r>
    </w:p>
    <w:p w14:paraId="0954B68E" w14:textId="77777777" w:rsidR="006C70F3" w:rsidRPr="006C70F3" w:rsidRDefault="006C70F3" w:rsidP="00D51D5B">
      <w:pPr>
        <w:spacing w:before="0" w:beforeAutospacing="0" w:after="0" w:afterAutospacing="0"/>
        <w:rPr>
          <w:lang w:eastAsia="en-GB"/>
        </w:rPr>
      </w:pPr>
      <w:r w:rsidRPr="006C70F3">
        <w:rPr>
          <w:lang w:eastAsia="en-GB"/>
        </w:rPr>
        <w:t xml:space="preserve">Fathi </w:t>
      </w:r>
      <w:proofErr w:type="spellStart"/>
      <w:r w:rsidRPr="006C70F3">
        <w:rPr>
          <w:lang w:eastAsia="en-GB"/>
        </w:rPr>
        <w:t>Zereini</w:t>
      </w:r>
      <w:proofErr w:type="spellEnd"/>
      <w:r w:rsidRPr="006C70F3">
        <w:rPr>
          <w:lang w:eastAsia="en-GB"/>
        </w:rPr>
        <w:t xml:space="preserve"> and Jaeschke, W. (2013). </w:t>
      </w:r>
      <w:r w:rsidRPr="006C70F3">
        <w:rPr>
          <w:i/>
          <w:iCs/>
          <w:lang w:eastAsia="en-GB"/>
        </w:rPr>
        <w:t>Water in the Middle East and in North Africa</w:t>
      </w:r>
      <w:r w:rsidRPr="006C70F3">
        <w:rPr>
          <w:lang w:eastAsia="en-GB"/>
        </w:rPr>
        <w:t>. Springer Science &amp; Business Media.</w:t>
      </w:r>
    </w:p>
    <w:p w14:paraId="11EC09DB" w14:textId="77777777" w:rsidR="006C70F3" w:rsidRPr="009A027D" w:rsidRDefault="006C70F3" w:rsidP="00D51D5B">
      <w:pPr>
        <w:spacing w:before="0" w:beforeAutospacing="0" w:after="0" w:afterAutospacing="0"/>
        <w:rPr>
          <w:lang w:eastAsia="en-GB"/>
        </w:rPr>
      </w:pPr>
      <w:r w:rsidRPr="009A027D">
        <w:rPr>
          <w:lang w:eastAsia="en-GB"/>
        </w:rPr>
        <w:t>Fisher, J. and Bonn, I., 2011. Business sustainability and undergraduate management education: an Australian study. </w:t>
      </w:r>
      <w:r w:rsidRPr="006C70F3">
        <w:rPr>
          <w:i/>
          <w:iCs/>
          <w:lang w:eastAsia="en-GB"/>
        </w:rPr>
        <w:t>Higher Education</w:t>
      </w:r>
      <w:r w:rsidRPr="009A027D">
        <w:rPr>
          <w:lang w:eastAsia="en-GB"/>
        </w:rPr>
        <w:t>, </w:t>
      </w:r>
      <w:r w:rsidRPr="006C70F3">
        <w:rPr>
          <w:i/>
          <w:iCs/>
          <w:lang w:eastAsia="en-GB"/>
        </w:rPr>
        <w:t>62</w:t>
      </w:r>
      <w:r w:rsidRPr="009A027D">
        <w:rPr>
          <w:lang w:eastAsia="en-GB"/>
        </w:rPr>
        <w:t>, pp.563-571.</w:t>
      </w:r>
    </w:p>
    <w:p w14:paraId="2742C6BD" w14:textId="26E22927" w:rsidR="006C70F3" w:rsidRPr="00AA09FA" w:rsidRDefault="006C70F3" w:rsidP="00D51D5B">
      <w:pPr>
        <w:spacing w:before="0" w:beforeAutospacing="0" w:after="0" w:afterAutospacing="0"/>
        <w:rPr>
          <w:lang w:eastAsia="en-GB"/>
        </w:rPr>
      </w:pPr>
      <w:proofErr w:type="spellStart"/>
      <w:r w:rsidRPr="00AA09FA">
        <w:rPr>
          <w:lang w:eastAsia="en-GB"/>
        </w:rPr>
        <w:t>Freepik</w:t>
      </w:r>
      <w:proofErr w:type="spellEnd"/>
      <w:r w:rsidRPr="00AA09FA">
        <w:rPr>
          <w:lang w:eastAsia="en-GB"/>
        </w:rPr>
        <w:t xml:space="preserve">. (2023). </w:t>
      </w:r>
      <w:r w:rsidRPr="006C70F3">
        <w:rPr>
          <w:i/>
          <w:iCs/>
          <w:lang w:eastAsia="en-GB"/>
        </w:rPr>
        <w:t xml:space="preserve">Premium Vector | </w:t>
      </w:r>
      <w:proofErr w:type="spellStart"/>
      <w:r w:rsidRPr="006C70F3">
        <w:rPr>
          <w:i/>
          <w:iCs/>
          <w:lang w:eastAsia="en-GB"/>
        </w:rPr>
        <w:t>Csr</w:t>
      </w:r>
      <w:proofErr w:type="spellEnd"/>
      <w:r w:rsidRPr="006C70F3">
        <w:rPr>
          <w:i/>
          <w:iCs/>
          <w:lang w:eastAsia="en-GB"/>
        </w:rPr>
        <w:t xml:space="preserve"> corporate social responsibility sustainability goals market ethics resources sincerity long term vector infographics poster design banner</w:t>
      </w:r>
      <w:r w:rsidRPr="00AA09FA">
        <w:rPr>
          <w:lang w:eastAsia="en-GB"/>
        </w:rPr>
        <w:t xml:space="preserve">. [online] Available at: </w:t>
      </w:r>
      <w:hyperlink r:id="rId16" w:history="1">
        <w:r w:rsidR="0001009F" w:rsidRPr="00496BFA">
          <w:rPr>
            <w:rStyle w:val="Hyperlink"/>
            <w:lang w:eastAsia="en-GB"/>
          </w:rPr>
          <w:t>https://www.freepik.com/premium-vector/csr-corporate-social-responsibility-sustainability-goals-market-ethics-resources-sincerity-long-term-vector-infographics-poster-design</w:t>
        </w:r>
      </w:hyperlink>
      <w:r w:rsidR="0001009F">
        <w:rPr>
          <w:lang w:eastAsia="en-GB"/>
        </w:rPr>
        <w:t xml:space="preserve"> </w:t>
      </w:r>
      <w:r w:rsidRPr="00AA09FA">
        <w:rPr>
          <w:lang w:eastAsia="en-GB"/>
        </w:rPr>
        <w:t xml:space="preserve">banner_24522525.htm#query=corporate%20social%20responsibility&amp;position=9&amp;from_view=keyword&amp;track=ais [Accessed </w:t>
      </w:r>
      <w:r w:rsidR="0001009F">
        <w:rPr>
          <w:lang w:eastAsia="en-GB"/>
        </w:rPr>
        <w:t>15 October</w:t>
      </w:r>
      <w:r w:rsidRPr="00AA09FA">
        <w:rPr>
          <w:lang w:eastAsia="en-GB"/>
        </w:rPr>
        <w:t xml:space="preserve"> 2023].</w:t>
      </w:r>
    </w:p>
    <w:p w14:paraId="47CF12A2" w14:textId="77777777" w:rsidR="006C70F3" w:rsidRPr="009D18DE" w:rsidRDefault="006C70F3" w:rsidP="00D51D5B">
      <w:pPr>
        <w:spacing w:before="0" w:beforeAutospacing="0" w:after="0" w:afterAutospacing="0"/>
      </w:pPr>
      <w:proofErr w:type="spellStart"/>
      <w:r w:rsidRPr="009D18DE">
        <w:t>Gabarda-Mallorquí</w:t>
      </w:r>
      <w:proofErr w:type="spellEnd"/>
      <w:r w:rsidRPr="009D18DE">
        <w:t xml:space="preserve">, A., Garcia, X. and </w:t>
      </w:r>
      <w:proofErr w:type="spellStart"/>
      <w:r w:rsidRPr="009D18DE">
        <w:t>Ribas</w:t>
      </w:r>
      <w:proofErr w:type="spellEnd"/>
      <w:r w:rsidRPr="009D18DE">
        <w:t>, A., 2017. Mass tourism and water efficiency in the hotel industry: A case study. </w:t>
      </w:r>
      <w:r w:rsidRPr="006C70F3">
        <w:rPr>
          <w:i/>
          <w:iCs/>
        </w:rPr>
        <w:t>International Journal of Hospitality Management</w:t>
      </w:r>
      <w:r w:rsidRPr="009D18DE">
        <w:t>, </w:t>
      </w:r>
      <w:r w:rsidRPr="006C70F3">
        <w:rPr>
          <w:i/>
          <w:iCs/>
        </w:rPr>
        <w:t>61</w:t>
      </w:r>
      <w:r w:rsidRPr="009D18DE">
        <w:t>, pp.82-93.</w:t>
      </w:r>
    </w:p>
    <w:p w14:paraId="6E0A9FC0" w14:textId="77777777" w:rsidR="006C70F3" w:rsidRPr="009A027D" w:rsidRDefault="006C70F3" w:rsidP="00D51D5B">
      <w:pPr>
        <w:spacing w:before="0" w:beforeAutospacing="0" w:after="0" w:afterAutospacing="0"/>
        <w:rPr>
          <w:lang w:eastAsia="en-GB"/>
        </w:rPr>
      </w:pPr>
      <w:proofErr w:type="spellStart"/>
      <w:r w:rsidRPr="009A027D">
        <w:rPr>
          <w:lang w:eastAsia="en-GB"/>
        </w:rPr>
        <w:t>Giousmpasoglou</w:t>
      </w:r>
      <w:proofErr w:type="spellEnd"/>
      <w:r w:rsidRPr="009A027D">
        <w:rPr>
          <w:lang w:eastAsia="en-GB"/>
        </w:rPr>
        <w:t>, C. and Hua, T.T., 2020. The use of self-service technologies in budget hotels: the case of Bournemouth. </w:t>
      </w:r>
      <w:r w:rsidRPr="006C70F3">
        <w:rPr>
          <w:i/>
          <w:iCs/>
          <w:lang w:eastAsia="en-GB"/>
        </w:rPr>
        <w:t>European Journal of Tourism, Hospitality and Recreation</w:t>
      </w:r>
      <w:r w:rsidRPr="009A027D">
        <w:rPr>
          <w:lang w:eastAsia="en-GB"/>
        </w:rPr>
        <w:t>, </w:t>
      </w:r>
      <w:r w:rsidRPr="006C70F3">
        <w:rPr>
          <w:i/>
          <w:iCs/>
          <w:lang w:eastAsia="en-GB"/>
        </w:rPr>
        <w:t>10</w:t>
      </w:r>
      <w:r w:rsidRPr="009A027D">
        <w:rPr>
          <w:lang w:eastAsia="en-GB"/>
        </w:rPr>
        <w:t>(3), pp.251-261.</w:t>
      </w:r>
    </w:p>
    <w:p w14:paraId="289F6CDB" w14:textId="77777777" w:rsidR="006C70F3" w:rsidRPr="00963B90" w:rsidRDefault="006C70F3" w:rsidP="00D51D5B">
      <w:pPr>
        <w:spacing w:before="0" w:beforeAutospacing="0" w:after="0" w:afterAutospacing="0"/>
        <w:rPr>
          <w:lang w:eastAsia="en-GB"/>
        </w:rPr>
      </w:pPr>
      <w:r w:rsidRPr="00963B90">
        <w:rPr>
          <w:lang w:eastAsia="en-GB"/>
        </w:rPr>
        <w:lastRenderedPageBreak/>
        <w:t>Grant, J., 2008. Green marketing. Strategic direction, 24(6), pp.25-27.</w:t>
      </w:r>
    </w:p>
    <w:p w14:paraId="071FDAD0" w14:textId="77777777" w:rsidR="006C70F3" w:rsidRPr="009A027D" w:rsidRDefault="006C70F3" w:rsidP="00D51D5B">
      <w:pPr>
        <w:spacing w:before="0" w:beforeAutospacing="0" w:after="0" w:afterAutospacing="0"/>
        <w:rPr>
          <w:lang w:eastAsia="en-GB"/>
        </w:rPr>
      </w:pPr>
      <w:r w:rsidRPr="009A027D">
        <w:rPr>
          <w:lang w:eastAsia="en-GB"/>
        </w:rPr>
        <w:t>Hartman, S., 2021. Adaptive tourism areas in times of change. </w:t>
      </w:r>
      <w:r w:rsidRPr="006C70F3">
        <w:rPr>
          <w:i/>
          <w:iCs/>
          <w:lang w:eastAsia="en-GB"/>
        </w:rPr>
        <w:t>Annals of Tourism Research</w:t>
      </w:r>
      <w:r w:rsidRPr="009A027D">
        <w:rPr>
          <w:lang w:eastAsia="en-GB"/>
        </w:rPr>
        <w:t>, </w:t>
      </w:r>
      <w:r w:rsidRPr="006C70F3">
        <w:rPr>
          <w:i/>
          <w:iCs/>
          <w:lang w:eastAsia="en-GB"/>
        </w:rPr>
        <w:t>87</w:t>
      </w:r>
      <w:r w:rsidRPr="009A027D">
        <w:rPr>
          <w:lang w:eastAsia="en-GB"/>
        </w:rPr>
        <w:t>, p.102987.</w:t>
      </w:r>
    </w:p>
    <w:p w14:paraId="6C1A1B73" w14:textId="08E54384" w:rsidR="006C70F3" w:rsidRPr="006C70F3" w:rsidRDefault="006C70F3" w:rsidP="00D51D5B">
      <w:pPr>
        <w:spacing w:before="0" w:beforeAutospacing="0" w:after="0" w:afterAutospacing="0"/>
        <w:rPr>
          <w:lang w:eastAsia="en-GB"/>
        </w:rPr>
      </w:pPr>
      <w:r w:rsidRPr="006C70F3">
        <w:rPr>
          <w:lang w:eastAsia="en-GB"/>
        </w:rPr>
        <w:t>Hilton.com. (2023). </w:t>
      </w:r>
      <w:r w:rsidRPr="006C70F3">
        <w:rPr>
          <w:i/>
          <w:iCs/>
          <w:lang w:eastAsia="en-GB"/>
        </w:rPr>
        <w:t>Hilton East Midlands Airport</w:t>
      </w:r>
      <w:r w:rsidRPr="006C70F3">
        <w:rPr>
          <w:lang w:eastAsia="en-GB"/>
        </w:rPr>
        <w:t>. [online] Available at: https://www.hilton.com/en/hotels/emahnhn-hilton-east-midlands-airport/hotel-info/ [Accessed 15 Oc</w:t>
      </w:r>
      <w:r w:rsidR="0001009F">
        <w:rPr>
          <w:lang w:eastAsia="en-GB"/>
        </w:rPr>
        <w:t>tober</w:t>
      </w:r>
      <w:r w:rsidRPr="006C70F3">
        <w:rPr>
          <w:lang w:eastAsia="en-GB"/>
        </w:rPr>
        <w:t xml:space="preserve"> 2023].</w:t>
      </w:r>
    </w:p>
    <w:p w14:paraId="409C0C54" w14:textId="77777777" w:rsidR="006C70F3" w:rsidRPr="009A027D" w:rsidRDefault="006C70F3" w:rsidP="00D51D5B">
      <w:pPr>
        <w:spacing w:before="0" w:beforeAutospacing="0" w:after="0" w:afterAutospacing="0"/>
        <w:rPr>
          <w:lang w:eastAsia="en-GB"/>
        </w:rPr>
      </w:pPr>
      <w:r w:rsidRPr="009A027D">
        <w:rPr>
          <w:lang w:eastAsia="en-GB"/>
        </w:rPr>
        <w:t>Huang, H. and Liu, S.Q. (2022). Are consumers more attracted to restaurants featuring humanoid or non-humanoid service robots? </w:t>
      </w:r>
      <w:r w:rsidRPr="006C70F3">
        <w:rPr>
          <w:i/>
          <w:iCs/>
          <w:lang w:eastAsia="en-GB"/>
        </w:rPr>
        <w:t>International Journal of Hospitality Management</w:t>
      </w:r>
      <w:r w:rsidRPr="009A027D">
        <w:rPr>
          <w:lang w:eastAsia="en-GB"/>
        </w:rPr>
        <w:t xml:space="preserve">, 107, p.103310. </w:t>
      </w:r>
      <w:proofErr w:type="spellStart"/>
      <w:r w:rsidRPr="009A027D">
        <w:rPr>
          <w:lang w:eastAsia="en-GB"/>
        </w:rPr>
        <w:t>doi:https</w:t>
      </w:r>
      <w:proofErr w:type="spellEnd"/>
      <w:r w:rsidRPr="009A027D">
        <w:rPr>
          <w:lang w:eastAsia="en-GB"/>
        </w:rPr>
        <w:t>://doi.org/10.1016/j.ijhm.2022.103310.</w:t>
      </w:r>
    </w:p>
    <w:p w14:paraId="3D91CE9A" w14:textId="77777777" w:rsidR="006C70F3" w:rsidRPr="009A027D" w:rsidRDefault="006C70F3" w:rsidP="00D51D5B">
      <w:pPr>
        <w:spacing w:before="0" w:beforeAutospacing="0" w:after="0" w:afterAutospacing="0"/>
        <w:rPr>
          <w:lang w:eastAsia="en-GB"/>
        </w:rPr>
      </w:pPr>
      <w:proofErr w:type="spellStart"/>
      <w:r w:rsidRPr="009A027D">
        <w:rPr>
          <w:lang w:eastAsia="en-GB"/>
        </w:rPr>
        <w:t>Iranmanesh</w:t>
      </w:r>
      <w:proofErr w:type="spellEnd"/>
      <w:r w:rsidRPr="009A027D">
        <w:rPr>
          <w:lang w:eastAsia="en-GB"/>
        </w:rPr>
        <w:t xml:space="preserve">, M., </w:t>
      </w:r>
      <w:proofErr w:type="spellStart"/>
      <w:r w:rsidRPr="009A027D">
        <w:rPr>
          <w:lang w:eastAsia="en-GB"/>
        </w:rPr>
        <w:t>Ghobakhloo</w:t>
      </w:r>
      <w:proofErr w:type="spellEnd"/>
      <w:r w:rsidRPr="009A027D">
        <w:rPr>
          <w:lang w:eastAsia="en-GB"/>
        </w:rPr>
        <w:t xml:space="preserve">, M., </w:t>
      </w:r>
      <w:proofErr w:type="spellStart"/>
      <w:r w:rsidRPr="009A027D">
        <w:rPr>
          <w:lang w:eastAsia="en-GB"/>
        </w:rPr>
        <w:t>Nilashi</w:t>
      </w:r>
      <w:proofErr w:type="spellEnd"/>
      <w:r w:rsidRPr="009A027D">
        <w:rPr>
          <w:lang w:eastAsia="en-GB"/>
        </w:rPr>
        <w:t xml:space="preserve">, M., Tseng, M.-L., </w:t>
      </w:r>
      <w:proofErr w:type="spellStart"/>
      <w:r w:rsidRPr="009A027D">
        <w:rPr>
          <w:lang w:eastAsia="en-GB"/>
        </w:rPr>
        <w:t>Yadegaridehkordi</w:t>
      </w:r>
      <w:proofErr w:type="spellEnd"/>
      <w:r w:rsidRPr="009A027D">
        <w:rPr>
          <w:lang w:eastAsia="en-GB"/>
        </w:rPr>
        <w:t>, E. and Leung, N. (2022). Applications of disruptive digital technologies in hotel industry: A systematic review. </w:t>
      </w:r>
      <w:r w:rsidRPr="006C70F3">
        <w:rPr>
          <w:i/>
          <w:iCs/>
          <w:lang w:eastAsia="en-GB"/>
        </w:rPr>
        <w:t>International Journal of Hospitality Management</w:t>
      </w:r>
      <w:r w:rsidRPr="009A027D">
        <w:rPr>
          <w:lang w:eastAsia="en-GB"/>
        </w:rPr>
        <w:t xml:space="preserve">, [online] 107, p.103304. </w:t>
      </w:r>
      <w:proofErr w:type="spellStart"/>
      <w:r w:rsidRPr="009A027D">
        <w:rPr>
          <w:lang w:eastAsia="en-GB"/>
        </w:rPr>
        <w:t>doi:https</w:t>
      </w:r>
      <w:proofErr w:type="spellEnd"/>
      <w:r w:rsidRPr="009A027D">
        <w:rPr>
          <w:lang w:eastAsia="en-GB"/>
        </w:rPr>
        <w:t>://doi.org/10.1016/j.ijhm.2022.103304.</w:t>
      </w:r>
    </w:p>
    <w:p w14:paraId="1DAFCCDA" w14:textId="77777777" w:rsidR="006C70F3" w:rsidRPr="00963B90" w:rsidRDefault="006C70F3" w:rsidP="00D51D5B">
      <w:pPr>
        <w:spacing w:before="0" w:beforeAutospacing="0" w:after="0" w:afterAutospacing="0"/>
        <w:rPr>
          <w:lang w:eastAsia="en-GB"/>
        </w:rPr>
      </w:pPr>
      <w:r w:rsidRPr="009A027D">
        <w:rPr>
          <w:lang w:eastAsia="en-GB"/>
        </w:rPr>
        <w:t>Jeong, M., Shin, H.H., Lee, M. and Lee, J., 2023. Assessing brand performance consistency from consumer-generated media: the US hotel industry. </w:t>
      </w:r>
      <w:r w:rsidRPr="006C70F3">
        <w:rPr>
          <w:i/>
          <w:iCs/>
          <w:lang w:eastAsia="en-GB"/>
        </w:rPr>
        <w:t>International Journal of Contemporary Hospitality Management</w:t>
      </w:r>
      <w:r w:rsidRPr="009A027D">
        <w:rPr>
          <w:lang w:eastAsia="en-GB"/>
        </w:rPr>
        <w:t>, </w:t>
      </w:r>
      <w:r w:rsidRPr="006C70F3">
        <w:rPr>
          <w:i/>
          <w:iCs/>
          <w:lang w:eastAsia="en-GB"/>
        </w:rPr>
        <w:t>35</w:t>
      </w:r>
      <w:r w:rsidRPr="009A027D">
        <w:rPr>
          <w:lang w:eastAsia="en-GB"/>
        </w:rPr>
        <w:t>(6), pp.2056-2083.</w:t>
      </w:r>
    </w:p>
    <w:p w14:paraId="7C52980A" w14:textId="77777777" w:rsidR="006C70F3" w:rsidRPr="009A027D" w:rsidRDefault="006C70F3" w:rsidP="00D51D5B">
      <w:pPr>
        <w:spacing w:before="0" w:beforeAutospacing="0" w:after="0" w:afterAutospacing="0"/>
        <w:rPr>
          <w:lang w:eastAsia="en-GB"/>
        </w:rPr>
      </w:pPr>
      <w:r w:rsidRPr="009A027D">
        <w:rPr>
          <w:lang w:eastAsia="en-GB"/>
        </w:rPr>
        <w:t xml:space="preserve">Khatter, A., McGrath, M., Pyke, J., White, L. and </w:t>
      </w:r>
      <w:proofErr w:type="spellStart"/>
      <w:r w:rsidRPr="009A027D">
        <w:rPr>
          <w:lang w:eastAsia="en-GB"/>
        </w:rPr>
        <w:t>Lockstone</w:t>
      </w:r>
      <w:proofErr w:type="spellEnd"/>
      <w:r w:rsidRPr="009A027D">
        <w:rPr>
          <w:lang w:eastAsia="en-GB"/>
        </w:rPr>
        <w:t>-Binney, L. (2019). Analysis of hotels’ environmentally sustainable policies and practices. </w:t>
      </w:r>
      <w:r w:rsidRPr="006C70F3">
        <w:rPr>
          <w:i/>
          <w:iCs/>
          <w:lang w:eastAsia="en-GB"/>
        </w:rPr>
        <w:t>International Journal of Contemporary Hospitality Management</w:t>
      </w:r>
      <w:r w:rsidRPr="009A027D">
        <w:rPr>
          <w:lang w:eastAsia="en-GB"/>
        </w:rPr>
        <w:t xml:space="preserve">, 31(6), pp.2394–2410. </w:t>
      </w:r>
      <w:proofErr w:type="spellStart"/>
      <w:r w:rsidRPr="009A027D">
        <w:rPr>
          <w:lang w:eastAsia="en-GB"/>
        </w:rPr>
        <w:t>doi:https</w:t>
      </w:r>
      <w:proofErr w:type="spellEnd"/>
      <w:r w:rsidRPr="009A027D">
        <w:rPr>
          <w:lang w:eastAsia="en-GB"/>
        </w:rPr>
        <w:t>://doi.org/10.1108/ijchm-08-2018-0670.</w:t>
      </w:r>
    </w:p>
    <w:p w14:paraId="079FB777" w14:textId="46BBB31B" w:rsidR="006C70F3" w:rsidRPr="006C70F3" w:rsidRDefault="006C70F3" w:rsidP="00D51D5B">
      <w:pPr>
        <w:spacing w:before="0" w:beforeAutospacing="0" w:after="0" w:afterAutospacing="0"/>
        <w:rPr>
          <w:lang w:eastAsia="en-GB"/>
        </w:rPr>
      </w:pPr>
      <w:r w:rsidRPr="006C70F3">
        <w:rPr>
          <w:lang w:eastAsia="en-GB"/>
        </w:rPr>
        <w:t>Klausing, R. (2023). </w:t>
      </w:r>
      <w:r w:rsidRPr="006C70F3">
        <w:rPr>
          <w:i/>
          <w:iCs/>
          <w:lang w:eastAsia="en-GB"/>
        </w:rPr>
        <w:t>Nine Eco-Friendly Landscaping Techniques To Put Into Practice Today</w:t>
      </w:r>
      <w:r w:rsidRPr="006C70F3">
        <w:rPr>
          <w:lang w:eastAsia="en-GB"/>
        </w:rPr>
        <w:t>. [online] www.klausinggroup.com. Available at: https://www.klausinggroup.com/blog/nine-eco-friendly-landscaping-techniques-to-put-into-practice-today [Accessed 16 Oc</w:t>
      </w:r>
      <w:r w:rsidR="0001009F">
        <w:rPr>
          <w:lang w:eastAsia="en-GB"/>
        </w:rPr>
        <w:t>tober</w:t>
      </w:r>
      <w:r w:rsidRPr="006C70F3">
        <w:rPr>
          <w:lang w:eastAsia="en-GB"/>
        </w:rPr>
        <w:t xml:space="preserve"> 2023].</w:t>
      </w:r>
    </w:p>
    <w:p w14:paraId="154DFF37" w14:textId="1378FA8C" w:rsidR="006C70F3" w:rsidRPr="00AA09FA" w:rsidRDefault="006C70F3" w:rsidP="00D51D5B">
      <w:pPr>
        <w:spacing w:before="0" w:beforeAutospacing="0" w:after="0" w:afterAutospacing="0"/>
        <w:rPr>
          <w:lang w:eastAsia="en-GB"/>
        </w:rPr>
      </w:pPr>
      <w:proofErr w:type="spellStart"/>
      <w:r w:rsidRPr="00AA09FA">
        <w:rPr>
          <w:lang w:eastAsia="en-GB"/>
        </w:rPr>
        <w:t>Kunalbhardwaj</w:t>
      </w:r>
      <w:proofErr w:type="spellEnd"/>
      <w:r w:rsidRPr="00AA09FA">
        <w:rPr>
          <w:lang w:eastAsia="en-GB"/>
        </w:rPr>
        <w:t xml:space="preserve"> (2023). </w:t>
      </w:r>
      <w:r w:rsidRPr="006C70F3">
        <w:rPr>
          <w:i/>
          <w:iCs/>
          <w:lang w:eastAsia="en-GB"/>
        </w:rPr>
        <w:t>Green Marketing: The Way Ahead</w:t>
      </w:r>
      <w:r w:rsidRPr="00AA09FA">
        <w:rPr>
          <w:lang w:eastAsia="en-GB"/>
        </w:rPr>
        <w:t xml:space="preserve">. [online] legalserviceindia.com. Available at: https://www.legalserviceindia.com/legal/article-1333-green-marketing-the-way-ahead.html [Accessed </w:t>
      </w:r>
      <w:r w:rsidR="0001009F">
        <w:rPr>
          <w:lang w:eastAsia="en-GB"/>
        </w:rPr>
        <w:t>15 October</w:t>
      </w:r>
      <w:r w:rsidRPr="00AA09FA">
        <w:rPr>
          <w:lang w:eastAsia="en-GB"/>
        </w:rPr>
        <w:t xml:space="preserve"> 2023].</w:t>
      </w:r>
    </w:p>
    <w:p w14:paraId="6C44902F" w14:textId="77777777" w:rsidR="006C70F3" w:rsidRPr="009D18DE" w:rsidRDefault="006C70F3" w:rsidP="00D51D5B">
      <w:pPr>
        <w:spacing w:before="0" w:beforeAutospacing="0" w:after="0" w:afterAutospacing="0"/>
      </w:pPr>
      <w:proofErr w:type="spellStart"/>
      <w:r w:rsidRPr="009D18DE">
        <w:t>Mancheva</w:t>
      </w:r>
      <w:proofErr w:type="spellEnd"/>
      <w:r w:rsidRPr="009D18DE">
        <w:t>-Ali, O. and Dimitrova, V., 2017. FACTORS INFLUENCING HOTEL INDUSTRY. </w:t>
      </w:r>
      <w:r w:rsidRPr="006C70F3">
        <w:rPr>
          <w:i/>
          <w:iCs/>
        </w:rPr>
        <w:t>KNOWLEDGE-International Journal</w:t>
      </w:r>
      <w:r w:rsidRPr="009D18DE">
        <w:t>, </w:t>
      </w:r>
      <w:r w:rsidRPr="006C70F3">
        <w:rPr>
          <w:i/>
          <w:iCs/>
        </w:rPr>
        <w:t>19</w:t>
      </w:r>
      <w:r w:rsidRPr="009D18DE">
        <w:t>(2), pp.833-838.</w:t>
      </w:r>
    </w:p>
    <w:p w14:paraId="1D5C458D" w14:textId="77777777" w:rsidR="006C70F3" w:rsidRPr="006C70F3" w:rsidRDefault="006C70F3" w:rsidP="00D51D5B">
      <w:pPr>
        <w:spacing w:before="0" w:beforeAutospacing="0" w:after="0" w:afterAutospacing="0"/>
        <w:rPr>
          <w:lang w:eastAsia="en-GB"/>
        </w:rPr>
      </w:pPr>
      <w:r w:rsidRPr="006C70F3">
        <w:rPr>
          <w:lang w:eastAsia="en-GB"/>
        </w:rPr>
        <w:t>Manuel, L. (2022). 5.3 A Firm’s External Macro Environment: PESTEL. </w:t>
      </w:r>
      <w:r w:rsidRPr="006C70F3">
        <w:rPr>
          <w:i/>
          <w:iCs/>
          <w:lang w:eastAsia="en-GB"/>
        </w:rPr>
        <w:t>ecampusontario.pressbooks.pub</w:t>
      </w:r>
      <w:r w:rsidRPr="006C70F3">
        <w:rPr>
          <w:lang w:eastAsia="en-GB"/>
        </w:rPr>
        <w:t xml:space="preserve">. [online] Available at: </w:t>
      </w:r>
      <w:r w:rsidRPr="006C70F3">
        <w:rPr>
          <w:lang w:eastAsia="en-GB"/>
        </w:rPr>
        <w:lastRenderedPageBreak/>
        <w:t>https://ecampusontario.pressbooks.pub/globalmarketing/chapter/5-3-a-firms-external-macro-environment-pestel/.</w:t>
      </w:r>
    </w:p>
    <w:p w14:paraId="77E4EA0B" w14:textId="77777777" w:rsidR="006C70F3" w:rsidRPr="009D18DE" w:rsidRDefault="006C70F3" w:rsidP="00D51D5B">
      <w:pPr>
        <w:spacing w:before="0" w:beforeAutospacing="0" w:after="0" w:afterAutospacing="0"/>
      </w:pPr>
      <w:proofErr w:type="spellStart"/>
      <w:r w:rsidRPr="009D18DE">
        <w:t>Martĺnez</w:t>
      </w:r>
      <w:proofErr w:type="spellEnd"/>
      <w:r w:rsidRPr="009D18DE">
        <w:t>-Ros, E. and Orfila-Sintes, F., 2009. Innovation activity in the hotel industry. </w:t>
      </w:r>
      <w:proofErr w:type="spellStart"/>
      <w:r w:rsidRPr="006C70F3">
        <w:rPr>
          <w:i/>
          <w:iCs/>
        </w:rPr>
        <w:t>Technovation</w:t>
      </w:r>
      <w:proofErr w:type="spellEnd"/>
      <w:r w:rsidRPr="009D18DE">
        <w:t>, </w:t>
      </w:r>
      <w:r w:rsidRPr="006C70F3">
        <w:rPr>
          <w:i/>
          <w:iCs/>
        </w:rPr>
        <w:t>29</w:t>
      </w:r>
      <w:r w:rsidRPr="009D18DE">
        <w:t>(9), pp.632-641.</w:t>
      </w:r>
    </w:p>
    <w:p w14:paraId="23F38E33" w14:textId="77777777" w:rsidR="006C70F3" w:rsidRPr="009D18DE" w:rsidRDefault="006C70F3" w:rsidP="00D51D5B">
      <w:pPr>
        <w:spacing w:before="0" w:beforeAutospacing="0" w:after="0" w:afterAutospacing="0"/>
      </w:pPr>
      <w:proofErr w:type="spellStart"/>
      <w:r w:rsidRPr="009D18DE">
        <w:t>Mbasera</w:t>
      </w:r>
      <w:proofErr w:type="spellEnd"/>
      <w:r w:rsidRPr="009D18DE">
        <w:t>, M., Du Plessis, E., Saayman, M. and Kruger, M., 2016. Environmentally-friendly practices in hotels. </w:t>
      </w:r>
      <w:r w:rsidRPr="006C70F3">
        <w:rPr>
          <w:i/>
          <w:iCs/>
        </w:rPr>
        <w:t xml:space="preserve">Acta </w:t>
      </w:r>
      <w:proofErr w:type="spellStart"/>
      <w:r w:rsidRPr="006C70F3">
        <w:rPr>
          <w:i/>
          <w:iCs/>
        </w:rPr>
        <w:t>Commercii</w:t>
      </w:r>
      <w:proofErr w:type="spellEnd"/>
      <w:r w:rsidRPr="009D18DE">
        <w:t>, </w:t>
      </w:r>
      <w:r w:rsidRPr="006C70F3">
        <w:rPr>
          <w:i/>
          <w:iCs/>
        </w:rPr>
        <w:t>16</w:t>
      </w:r>
      <w:r w:rsidRPr="009D18DE">
        <w:t>(1), pp.1-8.</w:t>
      </w:r>
    </w:p>
    <w:p w14:paraId="51A30B13" w14:textId="77777777" w:rsidR="006C70F3" w:rsidRPr="009A027D" w:rsidRDefault="006C70F3" w:rsidP="00D51D5B">
      <w:pPr>
        <w:spacing w:before="0" w:beforeAutospacing="0" w:after="0" w:afterAutospacing="0"/>
        <w:rPr>
          <w:lang w:eastAsia="en-GB"/>
        </w:rPr>
      </w:pPr>
      <w:r w:rsidRPr="009A027D">
        <w:rPr>
          <w:lang w:eastAsia="en-GB"/>
        </w:rPr>
        <w:t>Mihalic, T., 2016. Sustainable-responsible tourism discourse–Towards ‘</w:t>
      </w:r>
      <w:proofErr w:type="spellStart"/>
      <w:r w:rsidRPr="009A027D">
        <w:rPr>
          <w:lang w:eastAsia="en-GB"/>
        </w:rPr>
        <w:t>responsustable’tourism</w:t>
      </w:r>
      <w:proofErr w:type="spellEnd"/>
      <w:r w:rsidRPr="009A027D">
        <w:rPr>
          <w:lang w:eastAsia="en-GB"/>
        </w:rPr>
        <w:t>. </w:t>
      </w:r>
      <w:r w:rsidRPr="006C70F3">
        <w:rPr>
          <w:i/>
          <w:iCs/>
          <w:lang w:eastAsia="en-GB"/>
        </w:rPr>
        <w:t>Journal of cleaner production</w:t>
      </w:r>
      <w:r w:rsidRPr="009A027D">
        <w:rPr>
          <w:lang w:eastAsia="en-GB"/>
        </w:rPr>
        <w:t>, </w:t>
      </w:r>
      <w:r w:rsidRPr="006C70F3">
        <w:rPr>
          <w:i/>
          <w:iCs/>
          <w:lang w:eastAsia="en-GB"/>
        </w:rPr>
        <w:t>111</w:t>
      </w:r>
      <w:r w:rsidRPr="009A027D">
        <w:rPr>
          <w:lang w:eastAsia="en-GB"/>
        </w:rPr>
        <w:t>, pp.461-470.</w:t>
      </w:r>
    </w:p>
    <w:p w14:paraId="76ECBBDB" w14:textId="77777777" w:rsidR="006C70F3" w:rsidRDefault="006C70F3" w:rsidP="00D51D5B">
      <w:pPr>
        <w:spacing w:before="0" w:beforeAutospacing="0" w:after="0" w:afterAutospacing="0"/>
        <w:rPr>
          <w:lang w:eastAsia="en-GB"/>
        </w:rPr>
      </w:pPr>
      <w:r w:rsidRPr="009A027D">
        <w:rPr>
          <w:lang w:eastAsia="en-GB"/>
        </w:rPr>
        <w:t xml:space="preserve">Osti, L. and </w:t>
      </w:r>
      <w:proofErr w:type="spellStart"/>
      <w:r w:rsidRPr="009A027D">
        <w:rPr>
          <w:lang w:eastAsia="en-GB"/>
        </w:rPr>
        <w:t>Goffi</w:t>
      </w:r>
      <w:proofErr w:type="spellEnd"/>
      <w:r w:rsidRPr="009A027D">
        <w:rPr>
          <w:lang w:eastAsia="en-GB"/>
        </w:rPr>
        <w:t>, G. (2021). Lifestyle of health &amp; sustainability: The hospitality sector’s response to a new market segment. </w:t>
      </w:r>
      <w:r w:rsidRPr="006C70F3">
        <w:rPr>
          <w:i/>
          <w:iCs/>
          <w:lang w:eastAsia="en-GB"/>
        </w:rPr>
        <w:t>Journal of Hospitality and Tourism Management</w:t>
      </w:r>
      <w:r w:rsidRPr="009A027D">
        <w:rPr>
          <w:lang w:eastAsia="en-GB"/>
        </w:rPr>
        <w:t xml:space="preserve">, 46, pp.360–363. </w:t>
      </w:r>
      <w:proofErr w:type="spellStart"/>
      <w:r w:rsidRPr="009A027D">
        <w:rPr>
          <w:lang w:eastAsia="en-GB"/>
        </w:rPr>
        <w:t>doi:https</w:t>
      </w:r>
      <w:proofErr w:type="spellEnd"/>
      <w:r w:rsidRPr="009A027D">
        <w:rPr>
          <w:lang w:eastAsia="en-GB"/>
        </w:rPr>
        <w:t>://doi.org/10.1016/j.jhtm.2021.01.008.</w:t>
      </w:r>
    </w:p>
    <w:p w14:paraId="72EFA63C" w14:textId="77777777" w:rsidR="006C70F3" w:rsidRPr="006C70F3" w:rsidRDefault="006C70F3" w:rsidP="00D51D5B">
      <w:pPr>
        <w:spacing w:before="0" w:beforeAutospacing="0" w:after="0" w:afterAutospacing="0"/>
        <w:rPr>
          <w:lang w:eastAsia="en-GB"/>
        </w:rPr>
      </w:pPr>
      <w:r w:rsidRPr="006C70F3">
        <w:rPr>
          <w:lang w:eastAsia="en-GB"/>
        </w:rPr>
        <w:t>Park, J., Park, Y., Yoo, J. and Yu, J. (2021). Can Hotel Companies’ Water Conservation Management and Waste Reduction Measures Influence Hotel Customers’ Willingness to Pay More and Intention to Revisit? </w:t>
      </w:r>
      <w:r w:rsidRPr="006C70F3">
        <w:rPr>
          <w:i/>
          <w:iCs/>
          <w:lang w:eastAsia="en-GB"/>
        </w:rPr>
        <w:t>International Journal of Environmental Research and Public Health</w:t>
      </w:r>
      <w:r w:rsidRPr="006C70F3">
        <w:rPr>
          <w:lang w:eastAsia="en-GB"/>
        </w:rPr>
        <w:t xml:space="preserve">, 18(17), p.9054. </w:t>
      </w:r>
      <w:proofErr w:type="spellStart"/>
      <w:r w:rsidRPr="006C70F3">
        <w:rPr>
          <w:lang w:eastAsia="en-GB"/>
        </w:rPr>
        <w:t>doi:https</w:t>
      </w:r>
      <w:proofErr w:type="spellEnd"/>
      <w:r w:rsidRPr="006C70F3">
        <w:rPr>
          <w:lang w:eastAsia="en-GB"/>
        </w:rPr>
        <w:t>://doi.org/10.3390/ijerph18179054.</w:t>
      </w:r>
    </w:p>
    <w:p w14:paraId="6EC9385E" w14:textId="77777777" w:rsidR="006C70F3" w:rsidRPr="009A027D" w:rsidRDefault="006C70F3" w:rsidP="00D51D5B">
      <w:pPr>
        <w:spacing w:before="0" w:beforeAutospacing="0" w:after="0" w:afterAutospacing="0"/>
        <w:rPr>
          <w:lang w:eastAsia="en-GB"/>
        </w:rPr>
      </w:pPr>
      <w:r w:rsidRPr="009A027D">
        <w:rPr>
          <w:lang w:eastAsia="en-GB"/>
        </w:rPr>
        <w:t xml:space="preserve">Shoval, N., Kahani, A., De </w:t>
      </w:r>
      <w:proofErr w:type="spellStart"/>
      <w:r w:rsidRPr="009A027D">
        <w:rPr>
          <w:lang w:eastAsia="en-GB"/>
        </w:rPr>
        <w:t>Cantis</w:t>
      </w:r>
      <w:proofErr w:type="spellEnd"/>
      <w:r w:rsidRPr="009A027D">
        <w:rPr>
          <w:lang w:eastAsia="en-GB"/>
        </w:rPr>
        <w:t>, S. and Ferrante, M., 2020. Impact of incentives on tourist activity in space-time. </w:t>
      </w:r>
      <w:r w:rsidRPr="006C70F3">
        <w:rPr>
          <w:i/>
          <w:iCs/>
          <w:lang w:eastAsia="en-GB"/>
        </w:rPr>
        <w:t>Annals of Tourism Research</w:t>
      </w:r>
      <w:r w:rsidRPr="009A027D">
        <w:rPr>
          <w:lang w:eastAsia="en-GB"/>
        </w:rPr>
        <w:t>, </w:t>
      </w:r>
      <w:r w:rsidRPr="006C70F3">
        <w:rPr>
          <w:i/>
          <w:iCs/>
          <w:lang w:eastAsia="en-GB"/>
        </w:rPr>
        <w:t>80</w:t>
      </w:r>
      <w:r w:rsidRPr="009A027D">
        <w:rPr>
          <w:lang w:eastAsia="en-GB"/>
        </w:rPr>
        <w:t>, p.102846.</w:t>
      </w:r>
    </w:p>
    <w:p w14:paraId="38844FA2" w14:textId="17EC739C" w:rsidR="006C70F3" w:rsidRPr="00AA09FA" w:rsidRDefault="006C70F3" w:rsidP="00D51D5B">
      <w:pPr>
        <w:spacing w:before="0" w:beforeAutospacing="0" w:after="0" w:afterAutospacing="0"/>
        <w:rPr>
          <w:lang w:eastAsia="en-GB"/>
        </w:rPr>
      </w:pPr>
      <w:r w:rsidRPr="00AA09FA">
        <w:rPr>
          <w:lang w:eastAsia="en-GB"/>
        </w:rPr>
        <w:t xml:space="preserve">Shutterstock. (2023a). </w:t>
      </w:r>
      <w:r w:rsidRPr="006C70F3">
        <w:rPr>
          <w:i/>
          <w:iCs/>
          <w:lang w:eastAsia="en-GB"/>
        </w:rPr>
        <w:t>Goals Addressing Poverty Worldwide Realizing Sustainable Stock Vector (Royalty Free) 2147344223</w:t>
      </w:r>
      <w:r w:rsidRPr="00AA09FA">
        <w:rPr>
          <w:lang w:eastAsia="en-GB"/>
        </w:rPr>
        <w:t xml:space="preserve">. [online] Available at: https://www.shutterstock.com/image-vector/goals-addressing-poverty-worldwide-realizing-sustainable-2147344223?irclickid=wAST3MStoxyNUTk3CyyAnSYlUkASYDzzWUERRs0&amp;irgwc=1&amp;utm_campaign=Eezy%2C%20LLC&amp;utm_content=1636625&amp;utm_medium=Affiliate&amp;utm_source=38919&amp;utm_term=www.vecteezy.com [Accessed </w:t>
      </w:r>
      <w:r w:rsidR="0001009F">
        <w:rPr>
          <w:lang w:eastAsia="en-GB"/>
        </w:rPr>
        <w:t>17 October</w:t>
      </w:r>
      <w:r w:rsidRPr="00AA09FA">
        <w:rPr>
          <w:lang w:eastAsia="en-GB"/>
        </w:rPr>
        <w:t xml:space="preserve"> 2023].</w:t>
      </w:r>
    </w:p>
    <w:p w14:paraId="46EFB977" w14:textId="77777777" w:rsidR="006C70F3" w:rsidRPr="00963B90" w:rsidRDefault="006C70F3" w:rsidP="00D51D5B">
      <w:pPr>
        <w:spacing w:before="0" w:beforeAutospacing="0" w:after="0" w:afterAutospacing="0"/>
        <w:rPr>
          <w:lang w:eastAsia="en-GB"/>
        </w:rPr>
      </w:pPr>
      <w:r w:rsidRPr="00963B90">
        <w:rPr>
          <w:lang w:eastAsia="en-GB"/>
        </w:rPr>
        <w:t>Sneddon, C., Howarth, R.B. and Norgaard, R.B., 2006. Sustainable development in a post-Brundtland world. Ecological economics, 57(2</w:t>
      </w:r>
      <w:r w:rsidRPr="009A027D">
        <w:rPr>
          <w:lang w:eastAsia="en-GB"/>
        </w:rPr>
        <w:t>), pp.</w:t>
      </w:r>
      <w:hyperlink r:id="rId17" w:tgtFrame="_blank" w:history="1">
        <w:r w:rsidRPr="006C70F3">
          <w:rPr>
            <w:rStyle w:val="Hyperlink"/>
            <w:color w:val="auto"/>
            <w:u w:val="none"/>
            <w:lang w:eastAsia="en-GB"/>
          </w:rPr>
          <w:t>253-268</w:t>
        </w:r>
      </w:hyperlink>
      <w:r w:rsidRPr="009A027D">
        <w:rPr>
          <w:lang w:eastAsia="en-GB"/>
        </w:rPr>
        <w:t>.</w:t>
      </w:r>
    </w:p>
    <w:p w14:paraId="75AAEC3C" w14:textId="7E3B5056" w:rsidR="006C70F3" w:rsidRPr="00963B90" w:rsidRDefault="006C70F3" w:rsidP="00D51D5B">
      <w:pPr>
        <w:spacing w:before="0" w:beforeAutospacing="0" w:after="0" w:afterAutospacing="0"/>
        <w:rPr>
          <w:lang w:eastAsia="en-GB"/>
        </w:rPr>
      </w:pPr>
      <w:r w:rsidRPr="00AA09FA">
        <w:rPr>
          <w:lang w:eastAsia="en-GB"/>
        </w:rPr>
        <w:t xml:space="preserve">Supply Chain Sustainability School. (2023). </w:t>
      </w:r>
      <w:r w:rsidRPr="006C70F3">
        <w:rPr>
          <w:i/>
          <w:iCs/>
          <w:lang w:eastAsia="en-GB"/>
        </w:rPr>
        <w:t>Environmental Management</w:t>
      </w:r>
      <w:r w:rsidRPr="00AA09FA">
        <w:rPr>
          <w:lang w:eastAsia="en-GB"/>
        </w:rPr>
        <w:t xml:space="preserve">. [online] Available at: https://www.supplychainschool.co.uk/topics/sustainability/environmental-management/ [Accessed </w:t>
      </w:r>
      <w:r w:rsidR="0001009F">
        <w:rPr>
          <w:lang w:eastAsia="en-GB"/>
        </w:rPr>
        <w:t>16 October</w:t>
      </w:r>
      <w:r w:rsidRPr="00AA09FA">
        <w:rPr>
          <w:lang w:eastAsia="en-GB"/>
        </w:rPr>
        <w:t xml:space="preserve"> 2023].</w:t>
      </w:r>
    </w:p>
    <w:p w14:paraId="3935AA1D" w14:textId="77777777" w:rsidR="006C70F3" w:rsidRPr="006C70F3" w:rsidRDefault="006C70F3" w:rsidP="00D51D5B">
      <w:pPr>
        <w:spacing w:before="0" w:beforeAutospacing="0" w:after="0" w:afterAutospacing="0"/>
        <w:rPr>
          <w:lang w:eastAsia="en-GB"/>
        </w:rPr>
      </w:pPr>
      <w:proofErr w:type="spellStart"/>
      <w:r w:rsidRPr="006C70F3">
        <w:rPr>
          <w:lang w:eastAsia="en-GB"/>
        </w:rPr>
        <w:t>Tripadvisor</w:t>
      </w:r>
      <w:proofErr w:type="spellEnd"/>
      <w:r w:rsidRPr="006C70F3">
        <w:rPr>
          <w:lang w:eastAsia="en-GB"/>
        </w:rPr>
        <w:t>. (2023). </w:t>
      </w:r>
      <w:r w:rsidRPr="006C70F3">
        <w:rPr>
          <w:i/>
          <w:iCs/>
          <w:lang w:eastAsia="en-GB"/>
        </w:rPr>
        <w:t xml:space="preserve">HILTON EAST MIDLANDS AIRPORT - Updated 2023 (Castle </w:t>
      </w:r>
      <w:proofErr w:type="spellStart"/>
      <w:r w:rsidRPr="006C70F3">
        <w:rPr>
          <w:i/>
          <w:iCs/>
          <w:lang w:eastAsia="en-GB"/>
        </w:rPr>
        <w:t>Donington</w:t>
      </w:r>
      <w:proofErr w:type="spellEnd"/>
      <w:r w:rsidRPr="006C70F3">
        <w:rPr>
          <w:i/>
          <w:iCs/>
          <w:lang w:eastAsia="en-GB"/>
        </w:rPr>
        <w:t>)</w:t>
      </w:r>
      <w:r w:rsidRPr="006C70F3">
        <w:rPr>
          <w:lang w:eastAsia="en-GB"/>
        </w:rPr>
        <w:t>. [online] Available at: https://www.tripadvisor.co.uk/Hotel_Review-g499575-d192627-Reviews-</w:t>
      </w:r>
      <w:r w:rsidRPr="006C70F3">
        <w:rPr>
          <w:lang w:eastAsia="en-GB"/>
        </w:rPr>
        <w:lastRenderedPageBreak/>
        <w:t>Hilton_East_Midlands_Airport-Castle_Donington_Leicestershire_England.html [Accessed 15 Oct. 2023].</w:t>
      </w:r>
    </w:p>
    <w:p w14:paraId="5ACBFF2A" w14:textId="77777777" w:rsidR="006C70F3" w:rsidRPr="006C70F3" w:rsidRDefault="006C70F3" w:rsidP="00D51D5B">
      <w:pPr>
        <w:spacing w:before="0" w:beforeAutospacing="0" w:after="0" w:afterAutospacing="0"/>
        <w:rPr>
          <w:lang w:eastAsia="en-GB"/>
        </w:rPr>
      </w:pPr>
      <w:proofErr w:type="spellStart"/>
      <w:r w:rsidRPr="006C70F3">
        <w:rPr>
          <w:lang w:eastAsia="en-GB"/>
        </w:rPr>
        <w:t>Tzanakakis</w:t>
      </w:r>
      <w:proofErr w:type="spellEnd"/>
      <w:r w:rsidRPr="006C70F3">
        <w:rPr>
          <w:lang w:eastAsia="en-GB"/>
        </w:rPr>
        <w:t xml:space="preserve">, V.A., Angelakis, A.N., </w:t>
      </w:r>
      <w:proofErr w:type="spellStart"/>
      <w:r w:rsidRPr="006C70F3">
        <w:rPr>
          <w:lang w:eastAsia="en-GB"/>
        </w:rPr>
        <w:t>Paranychianakis</w:t>
      </w:r>
      <w:proofErr w:type="spellEnd"/>
      <w:r w:rsidRPr="006C70F3">
        <w:rPr>
          <w:lang w:eastAsia="en-GB"/>
        </w:rPr>
        <w:t xml:space="preserve">, N.V., </w:t>
      </w:r>
      <w:proofErr w:type="spellStart"/>
      <w:r w:rsidRPr="006C70F3">
        <w:rPr>
          <w:lang w:eastAsia="en-GB"/>
        </w:rPr>
        <w:t>Dialynas</w:t>
      </w:r>
      <w:proofErr w:type="spellEnd"/>
      <w:r w:rsidRPr="006C70F3">
        <w:rPr>
          <w:lang w:eastAsia="en-GB"/>
        </w:rPr>
        <w:t xml:space="preserve">, Y.G. and </w:t>
      </w:r>
      <w:proofErr w:type="spellStart"/>
      <w:r w:rsidRPr="006C70F3">
        <w:rPr>
          <w:lang w:eastAsia="en-GB"/>
        </w:rPr>
        <w:t>Tchobanoglous</w:t>
      </w:r>
      <w:proofErr w:type="spellEnd"/>
      <w:r w:rsidRPr="006C70F3">
        <w:rPr>
          <w:lang w:eastAsia="en-GB"/>
        </w:rPr>
        <w:t>, G. (2020). Challenges and Opportunities for Sustainable Management of Water Resources in the Island of Crete, Greece. </w:t>
      </w:r>
      <w:r w:rsidRPr="006C70F3">
        <w:rPr>
          <w:i/>
          <w:iCs/>
          <w:lang w:eastAsia="en-GB"/>
        </w:rPr>
        <w:t>Water</w:t>
      </w:r>
      <w:r w:rsidRPr="006C70F3">
        <w:rPr>
          <w:lang w:eastAsia="en-GB"/>
        </w:rPr>
        <w:t xml:space="preserve">, 12(6), p.1538. </w:t>
      </w:r>
      <w:proofErr w:type="spellStart"/>
      <w:r w:rsidRPr="006C70F3">
        <w:rPr>
          <w:lang w:eastAsia="en-GB"/>
        </w:rPr>
        <w:t>doi:https</w:t>
      </w:r>
      <w:proofErr w:type="spellEnd"/>
      <w:r w:rsidRPr="006C70F3">
        <w:rPr>
          <w:lang w:eastAsia="en-GB"/>
        </w:rPr>
        <w:t>://doi.org/10.3390/w12061538.</w:t>
      </w:r>
    </w:p>
    <w:p w14:paraId="5F08C5EC" w14:textId="77777777" w:rsidR="006C70F3" w:rsidRPr="006C70F3" w:rsidRDefault="006C70F3" w:rsidP="00D51D5B">
      <w:pPr>
        <w:spacing w:before="0" w:beforeAutospacing="0" w:after="0" w:afterAutospacing="0"/>
        <w:rPr>
          <w:lang w:eastAsia="en-GB"/>
        </w:rPr>
      </w:pPr>
      <w:proofErr w:type="spellStart"/>
      <w:r w:rsidRPr="006C70F3">
        <w:rPr>
          <w:lang w:eastAsia="en-GB"/>
        </w:rPr>
        <w:t>venturewell</w:t>
      </w:r>
      <w:proofErr w:type="spellEnd"/>
      <w:r w:rsidRPr="006C70F3">
        <w:rPr>
          <w:lang w:eastAsia="en-GB"/>
        </w:rPr>
        <w:t xml:space="preserve"> (2023). </w:t>
      </w:r>
      <w:r w:rsidRPr="006C70F3">
        <w:rPr>
          <w:i/>
          <w:iCs/>
          <w:lang w:eastAsia="en-GB"/>
        </w:rPr>
        <w:t>Water-Efficient Fixtures and Equipment | Sustainability Workshop</w:t>
      </w:r>
      <w:r w:rsidRPr="006C70F3">
        <w:rPr>
          <w:lang w:eastAsia="en-GB"/>
        </w:rPr>
        <w:t>. [online] sustainabilityworkshop.venturewell.org. Available at: https://sustainabilityworkshop.venturewell.org/buildings/water-efficient-fixtures-and-equipment.html [Accessed 16 Oct. 2023].</w:t>
      </w:r>
    </w:p>
    <w:p w14:paraId="6E9DDC80" w14:textId="77777777" w:rsidR="00F979C3" w:rsidRPr="009A027D" w:rsidRDefault="00F979C3" w:rsidP="00D51D5B">
      <w:pPr>
        <w:spacing w:before="0" w:beforeAutospacing="0" w:after="0" w:afterAutospacing="0"/>
        <w:rPr>
          <w:lang w:eastAsia="en-GB"/>
        </w:rPr>
      </w:pPr>
    </w:p>
    <w:sectPr w:rsidR="00F979C3" w:rsidRPr="009A027D" w:rsidSect="0068747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B9219" w14:textId="77777777" w:rsidR="00694685" w:rsidRDefault="00694685" w:rsidP="00047479">
      <w:pPr>
        <w:spacing w:before="0" w:after="0" w:line="240" w:lineRule="auto"/>
      </w:pPr>
      <w:r>
        <w:separator/>
      </w:r>
    </w:p>
  </w:endnote>
  <w:endnote w:type="continuationSeparator" w:id="0">
    <w:p w14:paraId="34E1735A" w14:textId="77777777" w:rsidR="00694685" w:rsidRDefault="00694685" w:rsidP="0004747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5660544"/>
      <w:docPartObj>
        <w:docPartGallery w:val="Page Numbers (Bottom of Page)"/>
        <w:docPartUnique/>
      </w:docPartObj>
    </w:sdtPr>
    <w:sdtContent>
      <w:p w14:paraId="4D02929A" w14:textId="77777777" w:rsidR="008577CF" w:rsidRDefault="008577CF">
        <w:pPr>
          <w:pStyle w:val="Footer"/>
          <w:jc w:val="right"/>
        </w:pPr>
        <w:r>
          <w:t xml:space="preserve">Page | </w:t>
        </w:r>
        <w:r>
          <w:fldChar w:fldCharType="begin"/>
        </w:r>
        <w:r>
          <w:instrText xml:space="preserve"> PAGE   \* MERGEFORMAT </w:instrText>
        </w:r>
        <w:r>
          <w:fldChar w:fldCharType="separate"/>
        </w:r>
        <w:r w:rsidR="00D51D5B">
          <w:rPr>
            <w:noProof/>
          </w:rPr>
          <w:t>13</w:t>
        </w:r>
        <w:r>
          <w:rPr>
            <w:noProof/>
          </w:rPr>
          <w:fldChar w:fldCharType="end"/>
        </w:r>
        <w:r>
          <w:t xml:space="preserve"> </w:t>
        </w:r>
      </w:p>
    </w:sdtContent>
  </w:sdt>
  <w:p w14:paraId="76BEE965" w14:textId="77777777" w:rsidR="00047479" w:rsidRDefault="000474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82FF9" w14:textId="77777777" w:rsidR="00694685" w:rsidRDefault="00694685" w:rsidP="00047479">
      <w:pPr>
        <w:spacing w:before="0" w:after="0" w:line="240" w:lineRule="auto"/>
      </w:pPr>
      <w:r>
        <w:separator/>
      </w:r>
    </w:p>
  </w:footnote>
  <w:footnote w:type="continuationSeparator" w:id="0">
    <w:p w14:paraId="23A0B021" w14:textId="77777777" w:rsidR="00694685" w:rsidRDefault="00694685" w:rsidP="0004747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666E9F"/>
    <w:multiLevelType w:val="hybridMultilevel"/>
    <w:tmpl w:val="46BC2F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A720FE"/>
    <w:multiLevelType w:val="hybridMultilevel"/>
    <w:tmpl w:val="DF1028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73114F"/>
    <w:multiLevelType w:val="hybridMultilevel"/>
    <w:tmpl w:val="5860B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6626319">
    <w:abstractNumId w:val="0"/>
  </w:num>
  <w:num w:numId="2" w16cid:durableId="1278027021">
    <w:abstractNumId w:val="1"/>
  </w:num>
  <w:num w:numId="3" w16cid:durableId="5630998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264"/>
    <w:rsid w:val="00000F02"/>
    <w:rsid w:val="0001009F"/>
    <w:rsid w:val="00011264"/>
    <w:rsid w:val="000318C9"/>
    <w:rsid w:val="00047479"/>
    <w:rsid w:val="000605F8"/>
    <w:rsid w:val="0008507E"/>
    <w:rsid w:val="00086DA2"/>
    <w:rsid w:val="000A0099"/>
    <w:rsid w:val="000C0A51"/>
    <w:rsid w:val="000C3A6D"/>
    <w:rsid w:val="000C657C"/>
    <w:rsid w:val="00100DF5"/>
    <w:rsid w:val="001256BD"/>
    <w:rsid w:val="001C69E3"/>
    <w:rsid w:val="001D069E"/>
    <w:rsid w:val="001E1D8F"/>
    <w:rsid w:val="001E3428"/>
    <w:rsid w:val="001F1152"/>
    <w:rsid w:val="0021131E"/>
    <w:rsid w:val="00241AFD"/>
    <w:rsid w:val="00245951"/>
    <w:rsid w:val="00260D48"/>
    <w:rsid w:val="00264F75"/>
    <w:rsid w:val="002A40BF"/>
    <w:rsid w:val="002B6C7C"/>
    <w:rsid w:val="002D3694"/>
    <w:rsid w:val="00312C9D"/>
    <w:rsid w:val="003138BB"/>
    <w:rsid w:val="0031564C"/>
    <w:rsid w:val="003322B6"/>
    <w:rsid w:val="00362F1B"/>
    <w:rsid w:val="00372E49"/>
    <w:rsid w:val="003F395B"/>
    <w:rsid w:val="003F6F64"/>
    <w:rsid w:val="004024A8"/>
    <w:rsid w:val="00404620"/>
    <w:rsid w:val="00420001"/>
    <w:rsid w:val="00433AB0"/>
    <w:rsid w:val="00436444"/>
    <w:rsid w:val="00455713"/>
    <w:rsid w:val="00467ED4"/>
    <w:rsid w:val="004B01B8"/>
    <w:rsid w:val="004C7D5A"/>
    <w:rsid w:val="004E7FDC"/>
    <w:rsid w:val="0050486F"/>
    <w:rsid w:val="0052149E"/>
    <w:rsid w:val="00533850"/>
    <w:rsid w:val="00547D81"/>
    <w:rsid w:val="0056381E"/>
    <w:rsid w:val="00572756"/>
    <w:rsid w:val="00575D10"/>
    <w:rsid w:val="005A6039"/>
    <w:rsid w:val="005B7B5D"/>
    <w:rsid w:val="005C5F45"/>
    <w:rsid w:val="005D008C"/>
    <w:rsid w:val="005D3004"/>
    <w:rsid w:val="00624716"/>
    <w:rsid w:val="00685AFA"/>
    <w:rsid w:val="00687473"/>
    <w:rsid w:val="00691B17"/>
    <w:rsid w:val="00694685"/>
    <w:rsid w:val="006A5739"/>
    <w:rsid w:val="006C054E"/>
    <w:rsid w:val="006C70F3"/>
    <w:rsid w:val="006D536B"/>
    <w:rsid w:val="00724C37"/>
    <w:rsid w:val="00785560"/>
    <w:rsid w:val="00786C2E"/>
    <w:rsid w:val="007C2483"/>
    <w:rsid w:val="007C7FBE"/>
    <w:rsid w:val="007D33A0"/>
    <w:rsid w:val="007E1F7A"/>
    <w:rsid w:val="00805F36"/>
    <w:rsid w:val="008577CF"/>
    <w:rsid w:val="00880F01"/>
    <w:rsid w:val="00882A2F"/>
    <w:rsid w:val="008D29EF"/>
    <w:rsid w:val="008E14E3"/>
    <w:rsid w:val="008F1735"/>
    <w:rsid w:val="0091361F"/>
    <w:rsid w:val="00924373"/>
    <w:rsid w:val="00925154"/>
    <w:rsid w:val="00933732"/>
    <w:rsid w:val="00933C8B"/>
    <w:rsid w:val="00936B5A"/>
    <w:rsid w:val="00963B90"/>
    <w:rsid w:val="0097008B"/>
    <w:rsid w:val="00983026"/>
    <w:rsid w:val="009A027D"/>
    <w:rsid w:val="009A127D"/>
    <w:rsid w:val="009B74BF"/>
    <w:rsid w:val="009D18DE"/>
    <w:rsid w:val="009D6392"/>
    <w:rsid w:val="00A13535"/>
    <w:rsid w:val="00A14A0B"/>
    <w:rsid w:val="00A233AF"/>
    <w:rsid w:val="00A24EDA"/>
    <w:rsid w:val="00A3183C"/>
    <w:rsid w:val="00A321C0"/>
    <w:rsid w:val="00A42742"/>
    <w:rsid w:val="00A82293"/>
    <w:rsid w:val="00A94E47"/>
    <w:rsid w:val="00AA09FA"/>
    <w:rsid w:val="00AB06BA"/>
    <w:rsid w:val="00AB121C"/>
    <w:rsid w:val="00B01985"/>
    <w:rsid w:val="00B205A1"/>
    <w:rsid w:val="00B24660"/>
    <w:rsid w:val="00B26F54"/>
    <w:rsid w:val="00B413B7"/>
    <w:rsid w:val="00B419DC"/>
    <w:rsid w:val="00B63F28"/>
    <w:rsid w:val="00B96F74"/>
    <w:rsid w:val="00BA4860"/>
    <w:rsid w:val="00BA62D7"/>
    <w:rsid w:val="00BB4D9A"/>
    <w:rsid w:val="00BC084C"/>
    <w:rsid w:val="00C036D3"/>
    <w:rsid w:val="00C2305B"/>
    <w:rsid w:val="00C85D26"/>
    <w:rsid w:val="00C955E5"/>
    <w:rsid w:val="00CA2D03"/>
    <w:rsid w:val="00CA58AD"/>
    <w:rsid w:val="00CA5930"/>
    <w:rsid w:val="00CC751B"/>
    <w:rsid w:val="00CE5DB7"/>
    <w:rsid w:val="00CE7AD6"/>
    <w:rsid w:val="00D5092C"/>
    <w:rsid w:val="00D51D5B"/>
    <w:rsid w:val="00D70E87"/>
    <w:rsid w:val="00D936B4"/>
    <w:rsid w:val="00DA061B"/>
    <w:rsid w:val="00DA67E3"/>
    <w:rsid w:val="00DC4DBA"/>
    <w:rsid w:val="00E05AB4"/>
    <w:rsid w:val="00E10AAB"/>
    <w:rsid w:val="00E5439C"/>
    <w:rsid w:val="00E66A6D"/>
    <w:rsid w:val="00E92840"/>
    <w:rsid w:val="00E94652"/>
    <w:rsid w:val="00EB3376"/>
    <w:rsid w:val="00EB6C65"/>
    <w:rsid w:val="00EE5B8D"/>
    <w:rsid w:val="00F17BD2"/>
    <w:rsid w:val="00F25784"/>
    <w:rsid w:val="00F81A86"/>
    <w:rsid w:val="00F827DA"/>
    <w:rsid w:val="00F979C3"/>
    <w:rsid w:val="00FA144D"/>
    <w:rsid w:val="00FD6D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9C5BC"/>
  <w15:docId w15:val="{CE736F9F-99C4-491E-A71F-0CB3F0791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C7C"/>
    <w:pPr>
      <w:spacing w:before="100" w:beforeAutospacing="1" w:after="100" w:afterAutospacing="1"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A13535"/>
    <w:pPr>
      <w:keepNext/>
      <w:keepLines/>
      <w:spacing w:before="240" w:beforeAutospacing="0" w:after="0" w:afterAutospacing="0"/>
      <w:ind w:left="10" w:hanging="10"/>
      <w:jc w:val="left"/>
      <w:outlineLvl w:val="0"/>
    </w:pPr>
    <w:rPr>
      <w:rFonts w:eastAsiaTheme="majorEastAsia" w:cstheme="majorBidi"/>
      <w:b/>
      <w:color w:val="002060"/>
      <w:sz w:val="32"/>
      <w:szCs w:val="32"/>
      <w:lang w:eastAsia="en-GB"/>
    </w:rPr>
  </w:style>
  <w:style w:type="paragraph" w:styleId="Heading2">
    <w:name w:val="heading 2"/>
    <w:basedOn w:val="Normal"/>
    <w:link w:val="Heading2Char"/>
    <w:autoRedefine/>
    <w:uiPriority w:val="9"/>
    <w:qFormat/>
    <w:rsid w:val="00A13535"/>
    <w:pPr>
      <w:jc w:val="left"/>
      <w:outlineLvl w:val="1"/>
    </w:pPr>
    <w:rPr>
      <w:b/>
      <w:bCs/>
      <w:color w:val="002060"/>
      <w:sz w:val="26"/>
      <w:szCs w:val="36"/>
    </w:rPr>
  </w:style>
  <w:style w:type="paragraph" w:styleId="Heading3">
    <w:name w:val="heading 3"/>
    <w:basedOn w:val="Normal"/>
    <w:next w:val="Normal"/>
    <w:link w:val="Heading3Char"/>
    <w:autoRedefine/>
    <w:uiPriority w:val="9"/>
    <w:unhideWhenUsed/>
    <w:qFormat/>
    <w:rsid w:val="00A233AF"/>
    <w:pPr>
      <w:keepNext/>
      <w:keepLines/>
      <w:spacing w:before="40" w:after="0"/>
      <w:outlineLvl w:val="2"/>
    </w:pPr>
    <w:rPr>
      <w:rFonts w:eastAsiaTheme="majorEastAsia" w:cstheme="majorBidi"/>
      <w:b/>
      <w:color w:val="002060"/>
      <w:lang w:eastAsia="en-GB"/>
    </w:rPr>
  </w:style>
  <w:style w:type="paragraph" w:styleId="Heading4">
    <w:name w:val="heading 4"/>
    <w:basedOn w:val="Normal"/>
    <w:next w:val="Normal"/>
    <w:link w:val="Heading4Char"/>
    <w:autoRedefine/>
    <w:uiPriority w:val="9"/>
    <w:unhideWhenUsed/>
    <w:qFormat/>
    <w:rsid w:val="00572756"/>
    <w:pPr>
      <w:keepNext/>
      <w:keepLines/>
      <w:spacing w:before="40" w:after="0"/>
      <w:outlineLvl w:val="3"/>
    </w:pPr>
    <w:rPr>
      <w:rFonts w:eastAsiaTheme="majorEastAsia" w:cstheme="majorBidi"/>
      <w:b/>
      <w:iCs/>
      <w:color w:val="00206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535"/>
    <w:rPr>
      <w:rFonts w:ascii="Times New Roman" w:eastAsiaTheme="majorEastAsia" w:hAnsi="Times New Roman" w:cstheme="majorBidi"/>
      <w:b/>
      <w:color w:val="002060"/>
      <w:sz w:val="32"/>
      <w:szCs w:val="32"/>
      <w:lang w:val="en-GB" w:eastAsia="en-GB"/>
    </w:rPr>
  </w:style>
  <w:style w:type="character" w:customStyle="1" w:styleId="Heading2Char">
    <w:name w:val="Heading 2 Char"/>
    <w:basedOn w:val="DefaultParagraphFont"/>
    <w:link w:val="Heading2"/>
    <w:uiPriority w:val="9"/>
    <w:rsid w:val="00A13535"/>
    <w:rPr>
      <w:rFonts w:ascii="Times New Roman" w:hAnsi="Times New Roman" w:cs="Times New Roman"/>
      <w:b/>
      <w:bCs/>
      <w:color w:val="002060"/>
      <w:sz w:val="26"/>
      <w:szCs w:val="36"/>
      <w:lang w:val="en-GB"/>
    </w:rPr>
  </w:style>
  <w:style w:type="character" w:customStyle="1" w:styleId="Heading3Char">
    <w:name w:val="Heading 3 Char"/>
    <w:basedOn w:val="DefaultParagraphFont"/>
    <w:link w:val="Heading3"/>
    <w:uiPriority w:val="9"/>
    <w:rsid w:val="00A233AF"/>
    <w:rPr>
      <w:rFonts w:ascii="Times New Roman" w:eastAsiaTheme="majorEastAsia" w:hAnsi="Times New Roman" w:cstheme="majorBidi"/>
      <w:b/>
      <w:color w:val="002060"/>
      <w:sz w:val="24"/>
      <w:szCs w:val="24"/>
      <w:lang w:val="en-GB" w:eastAsia="en-GB"/>
    </w:rPr>
  </w:style>
  <w:style w:type="paragraph" w:styleId="TOCHeading">
    <w:name w:val="TOC Heading"/>
    <w:basedOn w:val="Heading1"/>
    <w:next w:val="Normal"/>
    <w:uiPriority w:val="39"/>
    <w:unhideWhenUsed/>
    <w:qFormat/>
    <w:rsid w:val="00CA58AD"/>
    <w:pPr>
      <w:spacing w:line="259" w:lineRule="auto"/>
      <w:ind w:left="0" w:firstLine="0"/>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CA58AD"/>
  </w:style>
  <w:style w:type="paragraph" w:styleId="TOC2">
    <w:name w:val="toc 2"/>
    <w:basedOn w:val="Normal"/>
    <w:next w:val="Normal"/>
    <w:autoRedefine/>
    <w:uiPriority w:val="39"/>
    <w:unhideWhenUsed/>
    <w:rsid w:val="00CA58AD"/>
    <w:pPr>
      <w:ind w:left="240"/>
    </w:pPr>
  </w:style>
  <w:style w:type="paragraph" w:styleId="TOC3">
    <w:name w:val="toc 3"/>
    <w:basedOn w:val="Normal"/>
    <w:next w:val="Normal"/>
    <w:autoRedefine/>
    <w:uiPriority w:val="39"/>
    <w:unhideWhenUsed/>
    <w:rsid w:val="00CA58AD"/>
    <w:pPr>
      <w:ind w:left="480"/>
    </w:pPr>
  </w:style>
  <w:style w:type="character" w:styleId="Hyperlink">
    <w:name w:val="Hyperlink"/>
    <w:basedOn w:val="DefaultParagraphFont"/>
    <w:uiPriority w:val="99"/>
    <w:unhideWhenUsed/>
    <w:rsid w:val="00CA58AD"/>
    <w:rPr>
      <w:color w:val="0563C1" w:themeColor="hyperlink"/>
      <w:u w:val="single"/>
    </w:rPr>
  </w:style>
  <w:style w:type="paragraph" w:styleId="Header">
    <w:name w:val="header"/>
    <w:basedOn w:val="Normal"/>
    <w:link w:val="HeaderChar"/>
    <w:uiPriority w:val="99"/>
    <w:unhideWhenUsed/>
    <w:rsid w:val="0004747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47479"/>
    <w:rPr>
      <w:rFonts w:ascii="Times New Roman" w:hAnsi="Times New Roman" w:cs="Times New Roman"/>
      <w:sz w:val="24"/>
      <w:szCs w:val="24"/>
      <w:lang w:val="en-GB"/>
    </w:rPr>
  </w:style>
  <w:style w:type="paragraph" w:styleId="Footer">
    <w:name w:val="footer"/>
    <w:basedOn w:val="Normal"/>
    <w:link w:val="FooterChar"/>
    <w:uiPriority w:val="99"/>
    <w:unhideWhenUsed/>
    <w:rsid w:val="0004747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47479"/>
    <w:rPr>
      <w:rFonts w:ascii="Times New Roman" w:hAnsi="Times New Roman" w:cs="Times New Roman"/>
      <w:sz w:val="24"/>
      <w:szCs w:val="24"/>
      <w:lang w:val="en-GB"/>
    </w:rPr>
  </w:style>
  <w:style w:type="paragraph" w:styleId="ListParagraph">
    <w:name w:val="List Paragraph"/>
    <w:basedOn w:val="Normal"/>
    <w:uiPriority w:val="34"/>
    <w:qFormat/>
    <w:rsid w:val="009A027D"/>
    <w:pPr>
      <w:ind w:left="720"/>
      <w:contextualSpacing/>
    </w:pPr>
  </w:style>
  <w:style w:type="character" w:customStyle="1" w:styleId="Heading4Char">
    <w:name w:val="Heading 4 Char"/>
    <w:basedOn w:val="DefaultParagraphFont"/>
    <w:link w:val="Heading4"/>
    <w:uiPriority w:val="9"/>
    <w:rsid w:val="00572756"/>
    <w:rPr>
      <w:rFonts w:ascii="Times New Roman" w:eastAsiaTheme="majorEastAsia" w:hAnsi="Times New Roman" w:cstheme="majorBidi"/>
      <w:b/>
      <w:iCs/>
      <w:color w:val="002060"/>
      <w:sz w:val="24"/>
      <w:szCs w:val="24"/>
      <w:lang w:val="en-GB" w:eastAsia="en-GB"/>
    </w:rPr>
  </w:style>
  <w:style w:type="paragraph" w:styleId="BalloonText">
    <w:name w:val="Balloon Text"/>
    <w:basedOn w:val="Normal"/>
    <w:link w:val="BalloonTextChar"/>
    <w:uiPriority w:val="99"/>
    <w:semiHidden/>
    <w:unhideWhenUsed/>
    <w:rsid w:val="00D51D5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1D5B"/>
    <w:rPr>
      <w:rFonts w:ascii="Tahoma" w:hAnsi="Tahoma" w:cs="Tahoma"/>
      <w:sz w:val="16"/>
      <w:szCs w:val="16"/>
      <w:lang w:val="en-GB"/>
    </w:rPr>
  </w:style>
  <w:style w:type="character" w:styleId="UnresolvedMention">
    <w:name w:val="Unresolved Mention"/>
    <w:basedOn w:val="DefaultParagraphFont"/>
    <w:uiPriority w:val="99"/>
    <w:semiHidden/>
    <w:unhideWhenUsed/>
    <w:rsid w:val="000100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0307904">
      <w:bodyDiv w:val="1"/>
      <w:marLeft w:val="0"/>
      <w:marRight w:val="0"/>
      <w:marTop w:val="0"/>
      <w:marBottom w:val="0"/>
      <w:divBdr>
        <w:top w:val="none" w:sz="0" w:space="0" w:color="auto"/>
        <w:left w:val="none" w:sz="0" w:space="0" w:color="auto"/>
        <w:bottom w:val="none" w:sz="0" w:space="0" w:color="auto"/>
        <w:right w:val="none" w:sz="0" w:space="0" w:color="auto"/>
      </w:divBdr>
    </w:div>
    <w:div w:id="1695182206">
      <w:bodyDiv w:val="1"/>
      <w:marLeft w:val="0"/>
      <w:marRight w:val="0"/>
      <w:marTop w:val="0"/>
      <w:marBottom w:val="0"/>
      <w:divBdr>
        <w:top w:val="none" w:sz="0" w:space="0" w:color="auto"/>
        <w:left w:val="none" w:sz="0" w:space="0" w:color="auto"/>
        <w:bottom w:val="none" w:sz="0" w:space="0" w:color="auto"/>
        <w:right w:val="none" w:sz="0" w:space="0" w:color="auto"/>
      </w:divBdr>
    </w:div>
    <w:div w:id="1765572181">
      <w:bodyDiv w:val="1"/>
      <w:marLeft w:val="0"/>
      <w:marRight w:val="0"/>
      <w:marTop w:val="0"/>
      <w:marBottom w:val="0"/>
      <w:divBdr>
        <w:top w:val="none" w:sz="0" w:space="0" w:color="auto"/>
        <w:left w:val="none" w:sz="0" w:space="0" w:color="auto"/>
        <w:bottom w:val="none" w:sz="0" w:space="0" w:color="auto"/>
        <w:right w:val="none" w:sz="0" w:space="0" w:color="auto"/>
      </w:divBdr>
      <w:divsChild>
        <w:div w:id="33383977">
          <w:marLeft w:val="0"/>
          <w:marRight w:val="0"/>
          <w:marTop w:val="0"/>
          <w:marBottom w:val="0"/>
          <w:divBdr>
            <w:top w:val="single" w:sz="2" w:space="0" w:color="auto"/>
            <w:left w:val="single" w:sz="2" w:space="0" w:color="auto"/>
            <w:bottom w:val="single" w:sz="6" w:space="0" w:color="auto"/>
            <w:right w:val="single" w:sz="2" w:space="0" w:color="auto"/>
          </w:divBdr>
          <w:divsChild>
            <w:div w:id="289551687">
              <w:marLeft w:val="0"/>
              <w:marRight w:val="0"/>
              <w:marTop w:val="100"/>
              <w:marBottom w:val="100"/>
              <w:divBdr>
                <w:top w:val="single" w:sz="2" w:space="0" w:color="D9D9E3"/>
                <w:left w:val="single" w:sz="2" w:space="0" w:color="D9D9E3"/>
                <w:bottom w:val="single" w:sz="2" w:space="0" w:color="D9D9E3"/>
                <w:right w:val="single" w:sz="2" w:space="0" w:color="D9D9E3"/>
              </w:divBdr>
              <w:divsChild>
                <w:div w:id="566914953">
                  <w:marLeft w:val="0"/>
                  <w:marRight w:val="0"/>
                  <w:marTop w:val="0"/>
                  <w:marBottom w:val="0"/>
                  <w:divBdr>
                    <w:top w:val="single" w:sz="2" w:space="0" w:color="D9D9E3"/>
                    <w:left w:val="single" w:sz="2" w:space="0" w:color="D9D9E3"/>
                    <w:bottom w:val="single" w:sz="2" w:space="0" w:color="D9D9E3"/>
                    <w:right w:val="single" w:sz="2" w:space="0" w:color="D9D9E3"/>
                  </w:divBdr>
                  <w:divsChild>
                    <w:div w:id="1906061213">
                      <w:marLeft w:val="0"/>
                      <w:marRight w:val="0"/>
                      <w:marTop w:val="0"/>
                      <w:marBottom w:val="0"/>
                      <w:divBdr>
                        <w:top w:val="single" w:sz="2" w:space="0" w:color="D9D9E3"/>
                        <w:left w:val="single" w:sz="2" w:space="0" w:color="D9D9E3"/>
                        <w:bottom w:val="single" w:sz="2" w:space="0" w:color="D9D9E3"/>
                        <w:right w:val="single" w:sz="2" w:space="0" w:color="D9D9E3"/>
                      </w:divBdr>
                      <w:divsChild>
                        <w:div w:id="291864328">
                          <w:marLeft w:val="0"/>
                          <w:marRight w:val="0"/>
                          <w:marTop w:val="0"/>
                          <w:marBottom w:val="0"/>
                          <w:divBdr>
                            <w:top w:val="single" w:sz="2" w:space="0" w:color="D9D9E3"/>
                            <w:left w:val="single" w:sz="2" w:space="0" w:color="D9D9E3"/>
                            <w:bottom w:val="single" w:sz="2" w:space="0" w:color="D9D9E3"/>
                            <w:right w:val="single" w:sz="2" w:space="0" w:color="D9D9E3"/>
                          </w:divBdr>
                          <w:divsChild>
                            <w:div w:id="1317565775">
                              <w:marLeft w:val="0"/>
                              <w:marRight w:val="0"/>
                              <w:marTop w:val="0"/>
                              <w:marBottom w:val="0"/>
                              <w:divBdr>
                                <w:top w:val="single" w:sz="2" w:space="0" w:color="D9D9E3"/>
                                <w:left w:val="single" w:sz="2" w:space="0" w:color="D9D9E3"/>
                                <w:bottom w:val="single" w:sz="2" w:space="0" w:color="D9D9E3"/>
                                <w:right w:val="single" w:sz="2" w:space="0" w:color="D9D9E3"/>
                              </w:divBdr>
                              <w:divsChild>
                                <w:div w:id="580455560">
                                  <w:marLeft w:val="0"/>
                                  <w:marRight w:val="0"/>
                                  <w:marTop w:val="0"/>
                                  <w:marBottom w:val="0"/>
                                  <w:divBdr>
                                    <w:top w:val="single" w:sz="2" w:space="0" w:color="D9D9E3"/>
                                    <w:left w:val="single" w:sz="2" w:space="0" w:color="D9D9E3"/>
                                    <w:bottom w:val="single" w:sz="2" w:space="0" w:color="D9D9E3"/>
                                    <w:right w:val="single" w:sz="2" w:space="0" w:color="D9D9E3"/>
                                  </w:divBdr>
                                  <w:divsChild>
                                    <w:div w:id="4874787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56635533">
          <w:marLeft w:val="0"/>
          <w:marRight w:val="0"/>
          <w:marTop w:val="0"/>
          <w:marBottom w:val="0"/>
          <w:divBdr>
            <w:top w:val="single" w:sz="2" w:space="0" w:color="auto"/>
            <w:left w:val="single" w:sz="2" w:space="0" w:color="auto"/>
            <w:bottom w:val="single" w:sz="6" w:space="0" w:color="auto"/>
            <w:right w:val="single" w:sz="2" w:space="0" w:color="auto"/>
          </w:divBdr>
          <w:divsChild>
            <w:div w:id="437260465">
              <w:marLeft w:val="0"/>
              <w:marRight w:val="0"/>
              <w:marTop w:val="100"/>
              <w:marBottom w:val="100"/>
              <w:divBdr>
                <w:top w:val="single" w:sz="2" w:space="0" w:color="D9D9E3"/>
                <w:left w:val="single" w:sz="2" w:space="0" w:color="D9D9E3"/>
                <w:bottom w:val="single" w:sz="2" w:space="0" w:color="D9D9E3"/>
                <w:right w:val="single" w:sz="2" w:space="0" w:color="D9D9E3"/>
              </w:divBdr>
              <w:divsChild>
                <w:div w:id="677774403">
                  <w:marLeft w:val="0"/>
                  <w:marRight w:val="0"/>
                  <w:marTop w:val="0"/>
                  <w:marBottom w:val="0"/>
                  <w:divBdr>
                    <w:top w:val="single" w:sz="2" w:space="0" w:color="D9D9E3"/>
                    <w:left w:val="single" w:sz="2" w:space="0" w:color="D9D9E3"/>
                    <w:bottom w:val="single" w:sz="2" w:space="0" w:color="D9D9E3"/>
                    <w:right w:val="single" w:sz="2" w:space="0" w:color="D9D9E3"/>
                  </w:divBdr>
                  <w:divsChild>
                    <w:div w:id="1686397873">
                      <w:marLeft w:val="0"/>
                      <w:marRight w:val="0"/>
                      <w:marTop w:val="0"/>
                      <w:marBottom w:val="0"/>
                      <w:divBdr>
                        <w:top w:val="single" w:sz="2" w:space="0" w:color="D9D9E3"/>
                        <w:left w:val="single" w:sz="2" w:space="0" w:color="D9D9E3"/>
                        <w:bottom w:val="single" w:sz="2" w:space="0" w:color="D9D9E3"/>
                        <w:right w:val="single" w:sz="2" w:space="0" w:color="D9D9E3"/>
                      </w:divBdr>
                      <w:divsChild>
                        <w:div w:id="136724530">
                          <w:marLeft w:val="0"/>
                          <w:marRight w:val="0"/>
                          <w:marTop w:val="0"/>
                          <w:marBottom w:val="0"/>
                          <w:divBdr>
                            <w:top w:val="single" w:sz="2" w:space="0" w:color="D9D9E3"/>
                            <w:left w:val="single" w:sz="2" w:space="0" w:color="D9D9E3"/>
                            <w:bottom w:val="single" w:sz="2" w:space="0" w:color="D9D9E3"/>
                            <w:right w:val="single" w:sz="2" w:space="0" w:color="D9D9E3"/>
                          </w:divBdr>
                          <w:divsChild>
                            <w:div w:id="1454058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20178875">
                      <w:marLeft w:val="0"/>
                      <w:marRight w:val="0"/>
                      <w:marTop w:val="0"/>
                      <w:marBottom w:val="0"/>
                      <w:divBdr>
                        <w:top w:val="single" w:sz="2" w:space="0" w:color="D9D9E3"/>
                        <w:left w:val="single" w:sz="2" w:space="0" w:color="D9D9E3"/>
                        <w:bottom w:val="single" w:sz="2" w:space="0" w:color="D9D9E3"/>
                        <w:right w:val="single" w:sz="2" w:space="0" w:color="D9D9E3"/>
                      </w:divBdr>
                      <w:divsChild>
                        <w:div w:id="1423142090">
                          <w:marLeft w:val="0"/>
                          <w:marRight w:val="0"/>
                          <w:marTop w:val="0"/>
                          <w:marBottom w:val="0"/>
                          <w:divBdr>
                            <w:top w:val="single" w:sz="2" w:space="0" w:color="D9D9E3"/>
                            <w:left w:val="single" w:sz="2" w:space="0" w:color="D9D9E3"/>
                            <w:bottom w:val="single" w:sz="2" w:space="0" w:color="D9D9E3"/>
                            <w:right w:val="single" w:sz="2" w:space="0" w:color="D9D9E3"/>
                          </w:divBdr>
                          <w:divsChild>
                            <w:div w:id="265119316">
                              <w:marLeft w:val="0"/>
                              <w:marRight w:val="0"/>
                              <w:marTop w:val="0"/>
                              <w:marBottom w:val="0"/>
                              <w:divBdr>
                                <w:top w:val="single" w:sz="2" w:space="0" w:color="D9D9E3"/>
                                <w:left w:val="single" w:sz="2" w:space="0" w:color="D9D9E3"/>
                                <w:bottom w:val="single" w:sz="2" w:space="0" w:color="D9D9E3"/>
                                <w:right w:val="single" w:sz="2" w:space="0" w:color="D9D9E3"/>
                              </w:divBdr>
                              <w:divsChild>
                                <w:div w:id="1633510971">
                                  <w:marLeft w:val="0"/>
                                  <w:marRight w:val="0"/>
                                  <w:marTop w:val="0"/>
                                  <w:marBottom w:val="0"/>
                                  <w:divBdr>
                                    <w:top w:val="single" w:sz="2" w:space="0" w:color="D9D9E3"/>
                                    <w:left w:val="single" w:sz="2" w:space="0" w:color="D9D9E3"/>
                                    <w:bottom w:val="single" w:sz="2" w:space="0" w:color="D9D9E3"/>
                                    <w:right w:val="single" w:sz="2" w:space="0" w:color="D9D9E3"/>
                                  </w:divBdr>
                                  <w:divsChild>
                                    <w:div w:id="439374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3561818">
          <w:marLeft w:val="0"/>
          <w:marRight w:val="0"/>
          <w:marTop w:val="0"/>
          <w:marBottom w:val="0"/>
          <w:divBdr>
            <w:top w:val="single" w:sz="2" w:space="0" w:color="auto"/>
            <w:left w:val="single" w:sz="2" w:space="0" w:color="auto"/>
            <w:bottom w:val="single" w:sz="6" w:space="0" w:color="auto"/>
            <w:right w:val="single" w:sz="2" w:space="0" w:color="auto"/>
          </w:divBdr>
          <w:divsChild>
            <w:div w:id="859243981">
              <w:marLeft w:val="0"/>
              <w:marRight w:val="0"/>
              <w:marTop w:val="100"/>
              <w:marBottom w:val="100"/>
              <w:divBdr>
                <w:top w:val="single" w:sz="2" w:space="0" w:color="D9D9E3"/>
                <w:left w:val="single" w:sz="2" w:space="0" w:color="D9D9E3"/>
                <w:bottom w:val="single" w:sz="2" w:space="0" w:color="D9D9E3"/>
                <w:right w:val="single" w:sz="2" w:space="0" w:color="D9D9E3"/>
              </w:divBdr>
              <w:divsChild>
                <w:div w:id="1342781091">
                  <w:marLeft w:val="0"/>
                  <w:marRight w:val="0"/>
                  <w:marTop w:val="0"/>
                  <w:marBottom w:val="0"/>
                  <w:divBdr>
                    <w:top w:val="single" w:sz="2" w:space="0" w:color="D9D9E3"/>
                    <w:left w:val="single" w:sz="2" w:space="0" w:color="D9D9E3"/>
                    <w:bottom w:val="single" w:sz="2" w:space="0" w:color="D9D9E3"/>
                    <w:right w:val="single" w:sz="2" w:space="0" w:color="D9D9E3"/>
                  </w:divBdr>
                  <w:divsChild>
                    <w:div w:id="1616597247">
                      <w:marLeft w:val="0"/>
                      <w:marRight w:val="0"/>
                      <w:marTop w:val="0"/>
                      <w:marBottom w:val="0"/>
                      <w:divBdr>
                        <w:top w:val="single" w:sz="2" w:space="0" w:color="D9D9E3"/>
                        <w:left w:val="single" w:sz="2" w:space="0" w:color="D9D9E3"/>
                        <w:bottom w:val="single" w:sz="2" w:space="0" w:color="D9D9E3"/>
                        <w:right w:val="single" w:sz="2" w:space="0" w:color="D9D9E3"/>
                      </w:divBdr>
                      <w:divsChild>
                        <w:div w:id="1635254838">
                          <w:marLeft w:val="0"/>
                          <w:marRight w:val="0"/>
                          <w:marTop w:val="0"/>
                          <w:marBottom w:val="0"/>
                          <w:divBdr>
                            <w:top w:val="single" w:sz="2" w:space="0" w:color="D9D9E3"/>
                            <w:left w:val="single" w:sz="2" w:space="0" w:color="D9D9E3"/>
                            <w:bottom w:val="single" w:sz="2" w:space="0" w:color="D9D9E3"/>
                            <w:right w:val="single" w:sz="2" w:space="0" w:color="D9D9E3"/>
                          </w:divBdr>
                          <w:divsChild>
                            <w:div w:id="949430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3139885">
                      <w:marLeft w:val="0"/>
                      <w:marRight w:val="0"/>
                      <w:marTop w:val="0"/>
                      <w:marBottom w:val="0"/>
                      <w:divBdr>
                        <w:top w:val="single" w:sz="2" w:space="0" w:color="D9D9E3"/>
                        <w:left w:val="single" w:sz="2" w:space="0" w:color="D9D9E3"/>
                        <w:bottom w:val="single" w:sz="2" w:space="0" w:color="D9D9E3"/>
                        <w:right w:val="single" w:sz="2" w:space="0" w:color="D9D9E3"/>
                      </w:divBdr>
                      <w:divsChild>
                        <w:div w:id="235671522">
                          <w:marLeft w:val="0"/>
                          <w:marRight w:val="0"/>
                          <w:marTop w:val="0"/>
                          <w:marBottom w:val="0"/>
                          <w:divBdr>
                            <w:top w:val="single" w:sz="2" w:space="0" w:color="D9D9E3"/>
                            <w:left w:val="single" w:sz="2" w:space="0" w:color="D9D9E3"/>
                            <w:bottom w:val="single" w:sz="2" w:space="0" w:color="D9D9E3"/>
                            <w:right w:val="single" w:sz="2" w:space="0" w:color="D9D9E3"/>
                          </w:divBdr>
                          <w:divsChild>
                            <w:div w:id="1240797279">
                              <w:marLeft w:val="0"/>
                              <w:marRight w:val="0"/>
                              <w:marTop w:val="0"/>
                              <w:marBottom w:val="0"/>
                              <w:divBdr>
                                <w:top w:val="single" w:sz="2" w:space="0" w:color="D9D9E3"/>
                                <w:left w:val="single" w:sz="2" w:space="0" w:color="D9D9E3"/>
                                <w:bottom w:val="single" w:sz="2" w:space="0" w:color="D9D9E3"/>
                                <w:right w:val="single" w:sz="2" w:space="0" w:color="D9D9E3"/>
                              </w:divBdr>
                              <w:divsChild>
                                <w:div w:id="181483449">
                                  <w:marLeft w:val="0"/>
                                  <w:marRight w:val="0"/>
                                  <w:marTop w:val="0"/>
                                  <w:marBottom w:val="0"/>
                                  <w:divBdr>
                                    <w:top w:val="single" w:sz="2" w:space="0" w:color="D9D9E3"/>
                                    <w:left w:val="single" w:sz="2" w:space="0" w:color="D9D9E3"/>
                                    <w:bottom w:val="single" w:sz="2" w:space="0" w:color="D9D9E3"/>
                                    <w:right w:val="single" w:sz="2" w:space="0" w:color="D9D9E3"/>
                                  </w:divBdr>
                                  <w:divsChild>
                                    <w:div w:id="20933136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86085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tel:253268" TargetMode="External"/><Relationship Id="rId2" Type="http://schemas.openxmlformats.org/officeDocument/2006/relationships/numbering" Target="numbering.xml"/><Relationship Id="rId16" Type="http://schemas.openxmlformats.org/officeDocument/2006/relationships/hyperlink" Target="https://www.freepik.com/premium-vector/csr-corporate-social-responsibility-sustainability-goals-market-ethics-resources-sincerity-long-term-vector-infographics-poster-desig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F40BE-D9A8-4B97-ABBB-B1D191413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4004</Words>
  <Characters>22828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Masudur Chowdhury (1911444)</cp:lastModifiedBy>
  <cp:revision>2</cp:revision>
  <dcterms:created xsi:type="dcterms:W3CDTF">2023-10-26T21:21:00Z</dcterms:created>
  <dcterms:modified xsi:type="dcterms:W3CDTF">2023-10-26T21:21:00Z</dcterms:modified>
</cp:coreProperties>
</file>