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1A699C" w14:textId="23E35C3D" w:rsidR="00820C6B" w:rsidRPr="004D4F4E" w:rsidRDefault="00820C6B" w:rsidP="00820C6B">
      <w:pPr>
        <w:pStyle w:val="Title"/>
        <w:rPr>
          <w:rFonts w:ascii="Times New Roman" w:hAnsi="Times New Roman" w:cs="Times New Roman"/>
        </w:rPr>
      </w:pPr>
      <w:r w:rsidRPr="004D4F4E">
        <w:rPr>
          <w:rFonts w:ascii="Times New Roman" w:hAnsi="Times New Roman" w:cs="Times New Roman"/>
        </w:rPr>
        <w:t xml:space="preserve">Manufacturing methods for composite materials in </w:t>
      </w:r>
      <w:r w:rsidR="005D36C8" w:rsidRPr="004D4F4E">
        <w:rPr>
          <w:rFonts w:ascii="Times New Roman" w:hAnsi="Times New Roman" w:cs="Times New Roman"/>
        </w:rPr>
        <w:t xml:space="preserve">extreme sports </w:t>
      </w:r>
      <w:r w:rsidRPr="004D4F4E">
        <w:rPr>
          <w:rFonts w:ascii="Times New Roman" w:hAnsi="Times New Roman" w:cs="Times New Roman"/>
        </w:rPr>
        <w:t>niche market applications</w:t>
      </w:r>
    </w:p>
    <w:p w14:paraId="7C525EFC" w14:textId="77777777" w:rsidR="007410B5" w:rsidRPr="004D4F4E" w:rsidRDefault="00820C6B" w:rsidP="00820C6B">
      <w:pPr>
        <w:jc w:val="center"/>
        <w:rPr>
          <w:rFonts w:ascii="Times New Roman" w:eastAsia="Constantia" w:hAnsi="Times New Roman" w:cs="Times New Roman"/>
          <w:color w:val="595959"/>
          <w:lang w:val="en-US"/>
        </w:rPr>
      </w:pPr>
      <w:r w:rsidRPr="004D4F4E">
        <w:rPr>
          <w:rFonts w:ascii="Times New Roman" w:eastAsia="Constantia" w:hAnsi="Times New Roman" w:cs="Times New Roman"/>
          <w:color w:val="595959"/>
          <w:lang w:val="en-US"/>
        </w:rPr>
        <w:t xml:space="preserve">Raoul Chappell | BEng Extreme sports engineering | </w:t>
      </w:r>
      <w:sdt>
        <w:sdtPr>
          <w:rPr>
            <w:rFonts w:ascii="Times New Roman" w:eastAsia="Constantia" w:hAnsi="Times New Roman" w:cs="Times New Roman"/>
            <w:color w:val="595959"/>
            <w:lang w:val="en-US"/>
          </w:rPr>
          <w:alias w:val="Date:"/>
          <w:tag w:val="Date:"/>
          <w:id w:val="-35980865"/>
          <w:placeholder>
            <w:docPart w:val="2E13C3BE100144A29DAB598CF86CE7CA"/>
          </w:placeholder>
          <w:temporary/>
          <w:showingPlcHdr/>
          <w15:appearance w15:val="hidden"/>
        </w:sdtPr>
        <w:sdtContent>
          <w:r w:rsidRPr="004D4F4E">
            <w:rPr>
              <w:rFonts w:ascii="Times New Roman" w:eastAsia="Constantia" w:hAnsi="Times New Roman" w:cs="Times New Roman"/>
              <w:color w:val="595959"/>
              <w:lang w:val="en-US"/>
            </w:rPr>
            <w:t>Date</w:t>
          </w:r>
        </w:sdtContent>
      </w:sdt>
    </w:p>
    <w:p w14:paraId="7F12D72A" w14:textId="68A597C8" w:rsidR="00820C6B" w:rsidRPr="004D4F4E" w:rsidRDefault="00820C6B">
      <w:pPr>
        <w:rPr>
          <w:rFonts w:ascii="Times New Roman" w:eastAsia="Constantia" w:hAnsi="Times New Roman" w:cs="Times New Roman"/>
          <w:color w:val="595959"/>
          <w:lang w:val="en-US"/>
        </w:rPr>
      </w:pPr>
      <w:r w:rsidRPr="004D4F4E">
        <w:rPr>
          <w:rFonts w:ascii="Times New Roman" w:eastAsia="Constantia" w:hAnsi="Times New Roman" w:cs="Times New Roman"/>
          <w:color w:val="595959"/>
          <w:lang w:val="en-US"/>
        </w:rPr>
        <w:br w:type="page"/>
      </w:r>
    </w:p>
    <w:p w14:paraId="149A05BA" w14:textId="77777777" w:rsidR="003F63DD" w:rsidRPr="004D4F4E" w:rsidRDefault="003F63DD">
      <w:pPr>
        <w:rPr>
          <w:rFonts w:ascii="Times New Roman" w:eastAsia="Constantia" w:hAnsi="Times New Roman" w:cs="Times New Roman"/>
          <w:color w:val="595959"/>
          <w:lang w:val="en-US"/>
        </w:rPr>
      </w:pPr>
    </w:p>
    <w:sdt>
      <w:sdtPr>
        <w:rPr>
          <w:rFonts w:asciiTheme="minorHAnsi" w:eastAsiaTheme="minorHAnsi" w:hAnsiTheme="minorHAnsi" w:cstheme="minorBidi"/>
          <w:color w:val="auto"/>
          <w:sz w:val="22"/>
          <w:szCs w:val="22"/>
          <w:lang w:val="en-GB"/>
        </w:rPr>
        <w:id w:val="354778483"/>
        <w:docPartObj>
          <w:docPartGallery w:val="Table of Contents"/>
          <w:docPartUnique/>
        </w:docPartObj>
      </w:sdtPr>
      <w:sdtEndPr>
        <w:rPr>
          <w:b/>
          <w:bCs/>
          <w:noProof/>
        </w:rPr>
      </w:sdtEndPr>
      <w:sdtContent>
        <w:p w14:paraId="3319CF53" w14:textId="745561B9" w:rsidR="003F63DD" w:rsidRPr="004D4F4E" w:rsidRDefault="003F63DD">
          <w:pPr>
            <w:pStyle w:val="TOCHeading"/>
          </w:pPr>
          <w:r w:rsidRPr="004D4F4E">
            <w:t>Cont</w:t>
          </w:r>
          <w:bookmarkStart w:id="0" w:name="_GoBack"/>
          <w:bookmarkEnd w:id="0"/>
          <w:r w:rsidRPr="004D4F4E">
            <w:t>ents</w:t>
          </w:r>
        </w:p>
        <w:p w14:paraId="51824499" w14:textId="13FB4DEB" w:rsidR="004D4F4E" w:rsidRDefault="003F63DD">
          <w:pPr>
            <w:pStyle w:val="TOC1"/>
            <w:tabs>
              <w:tab w:val="left" w:pos="440"/>
              <w:tab w:val="right" w:leader="dot" w:pos="9016"/>
            </w:tabs>
            <w:rPr>
              <w:rFonts w:eastAsiaTheme="minorEastAsia"/>
              <w:noProof/>
              <w:lang w:eastAsia="en-GB"/>
            </w:rPr>
          </w:pPr>
          <w:r w:rsidRPr="004D4F4E">
            <w:fldChar w:fldCharType="begin"/>
          </w:r>
          <w:r w:rsidRPr="004D4F4E">
            <w:instrText xml:space="preserve"> TOC \o "1-3" \h \z \u </w:instrText>
          </w:r>
          <w:r w:rsidRPr="004D4F4E">
            <w:fldChar w:fldCharType="separate"/>
          </w:r>
          <w:hyperlink w:anchor="_Toc27517525" w:history="1">
            <w:r w:rsidR="004D4F4E" w:rsidRPr="00AE7F6B">
              <w:rPr>
                <w:rStyle w:val="Hyperlink"/>
                <w:noProof/>
              </w:rPr>
              <w:t>1.</w:t>
            </w:r>
            <w:r w:rsidR="004D4F4E">
              <w:rPr>
                <w:rFonts w:eastAsiaTheme="minorEastAsia"/>
                <w:noProof/>
                <w:lang w:eastAsia="en-GB"/>
              </w:rPr>
              <w:tab/>
            </w:r>
            <w:r w:rsidR="004D4F4E" w:rsidRPr="00AE7F6B">
              <w:rPr>
                <w:rStyle w:val="Hyperlink"/>
                <w:noProof/>
              </w:rPr>
              <w:t>Introduction</w:t>
            </w:r>
            <w:r w:rsidR="004D4F4E">
              <w:rPr>
                <w:noProof/>
                <w:webHidden/>
              </w:rPr>
              <w:tab/>
            </w:r>
            <w:r w:rsidR="004D4F4E">
              <w:rPr>
                <w:noProof/>
                <w:webHidden/>
              </w:rPr>
              <w:fldChar w:fldCharType="begin"/>
            </w:r>
            <w:r w:rsidR="004D4F4E">
              <w:rPr>
                <w:noProof/>
                <w:webHidden/>
              </w:rPr>
              <w:instrText xml:space="preserve"> PAGEREF _Toc27517525 \h </w:instrText>
            </w:r>
            <w:r w:rsidR="004D4F4E">
              <w:rPr>
                <w:noProof/>
                <w:webHidden/>
              </w:rPr>
            </w:r>
            <w:r w:rsidR="004D4F4E">
              <w:rPr>
                <w:noProof/>
                <w:webHidden/>
              </w:rPr>
              <w:fldChar w:fldCharType="separate"/>
            </w:r>
            <w:r w:rsidR="004D4F4E">
              <w:rPr>
                <w:noProof/>
                <w:webHidden/>
              </w:rPr>
              <w:t>4</w:t>
            </w:r>
            <w:r w:rsidR="004D4F4E">
              <w:rPr>
                <w:noProof/>
                <w:webHidden/>
              </w:rPr>
              <w:fldChar w:fldCharType="end"/>
            </w:r>
          </w:hyperlink>
        </w:p>
        <w:p w14:paraId="0D8E80D2" w14:textId="1CF10F0C" w:rsidR="004D4F4E" w:rsidRDefault="004D4F4E">
          <w:pPr>
            <w:pStyle w:val="TOC1"/>
            <w:tabs>
              <w:tab w:val="left" w:pos="440"/>
              <w:tab w:val="right" w:leader="dot" w:pos="9016"/>
            </w:tabs>
            <w:rPr>
              <w:rFonts w:eastAsiaTheme="minorEastAsia"/>
              <w:noProof/>
              <w:lang w:eastAsia="en-GB"/>
            </w:rPr>
          </w:pPr>
          <w:hyperlink w:anchor="_Toc27517526" w:history="1">
            <w:r w:rsidRPr="00AE7F6B">
              <w:rPr>
                <w:rStyle w:val="Hyperlink"/>
                <w:noProof/>
              </w:rPr>
              <w:t>2.</w:t>
            </w:r>
            <w:r>
              <w:rPr>
                <w:rFonts w:eastAsiaTheme="minorEastAsia"/>
                <w:noProof/>
                <w:lang w:eastAsia="en-GB"/>
              </w:rPr>
              <w:tab/>
            </w:r>
            <w:r w:rsidRPr="00AE7F6B">
              <w:rPr>
                <w:rStyle w:val="Hyperlink"/>
                <w:noProof/>
              </w:rPr>
              <w:t>Materials, Equipment, Software, Health and Safety</w:t>
            </w:r>
            <w:r>
              <w:rPr>
                <w:noProof/>
                <w:webHidden/>
              </w:rPr>
              <w:tab/>
            </w:r>
            <w:r>
              <w:rPr>
                <w:noProof/>
                <w:webHidden/>
              </w:rPr>
              <w:fldChar w:fldCharType="begin"/>
            </w:r>
            <w:r>
              <w:rPr>
                <w:noProof/>
                <w:webHidden/>
              </w:rPr>
              <w:instrText xml:space="preserve"> PAGEREF _Toc27517526 \h </w:instrText>
            </w:r>
            <w:r>
              <w:rPr>
                <w:noProof/>
                <w:webHidden/>
              </w:rPr>
            </w:r>
            <w:r>
              <w:rPr>
                <w:noProof/>
                <w:webHidden/>
              </w:rPr>
              <w:fldChar w:fldCharType="separate"/>
            </w:r>
            <w:r>
              <w:rPr>
                <w:noProof/>
                <w:webHidden/>
              </w:rPr>
              <w:t>5</w:t>
            </w:r>
            <w:r>
              <w:rPr>
                <w:noProof/>
                <w:webHidden/>
              </w:rPr>
              <w:fldChar w:fldCharType="end"/>
            </w:r>
          </w:hyperlink>
        </w:p>
        <w:p w14:paraId="2EF0A699" w14:textId="7E4B7952" w:rsidR="004D4F4E" w:rsidRDefault="004D4F4E">
          <w:pPr>
            <w:pStyle w:val="TOC2"/>
            <w:tabs>
              <w:tab w:val="left" w:pos="880"/>
              <w:tab w:val="right" w:leader="dot" w:pos="9016"/>
            </w:tabs>
            <w:rPr>
              <w:rFonts w:eastAsiaTheme="minorEastAsia"/>
              <w:noProof/>
              <w:lang w:eastAsia="en-GB"/>
            </w:rPr>
          </w:pPr>
          <w:hyperlink w:anchor="_Toc27517527" w:history="1">
            <w:r w:rsidRPr="00AE7F6B">
              <w:rPr>
                <w:rStyle w:val="Hyperlink"/>
                <w:noProof/>
              </w:rPr>
              <w:t>2.1.</w:t>
            </w:r>
            <w:r>
              <w:rPr>
                <w:rFonts w:eastAsiaTheme="minorEastAsia"/>
                <w:noProof/>
                <w:lang w:eastAsia="en-GB"/>
              </w:rPr>
              <w:tab/>
            </w:r>
            <w:r w:rsidRPr="00AE7F6B">
              <w:rPr>
                <w:rStyle w:val="Hyperlink"/>
                <w:noProof/>
              </w:rPr>
              <w:t>Pre-Preg handle</w:t>
            </w:r>
            <w:r>
              <w:rPr>
                <w:noProof/>
                <w:webHidden/>
              </w:rPr>
              <w:tab/>
            </w:r>
            <w:r>
              <w:rPr>
                <w:noProof/>
                <w:webHidden/>
              </w:rPr>
              <w:fldChar w:fldCharType="begin"/>
            </w:r>
            <w:r>
              <w:rPr>
                <w:noProof/>
                <w:webHidden/>
              </w:rPr>
              <w:instrText xml:space="preserve"> PAGEREF _Toc27517527 \h </w:instrText>
            </w:r>
            <w:r>
              <w:rPr>
                <w:noProof/>
                <w:webHidden/>
              </w:rPr>
            </w:r>
            <w:r>
              <w:rPr>
                <w:noProof/>
                <w:webHidden/>
              </w:rPr>
              <w:fldChar w:fldCharType="separate"/>
            </w:r>
            <w:r>
              <w:rPr>
                <w:noProof/>
                <w:webHidden/>
              </w:rPr>
              <w:t>5</w:t>
            </w:r>
            <w:r>
              <w:rPr>
                <w:noProof/>
                <w:webHidden/>
              </w:rPr>
              <w:fldChar w:fldCharType="end"/>
            </w:r>
          </w:hyperlink>
        </w:p>
        <w:p w14:paraId="6133F8CC" w14:textId="4089BBA8" w:rsidR="004D4F4E" w:rsidRDefault="004D4F4E">
          <w:pPr>
            <w:pStyle w:val="TOC2"/>
            <w:tabs>
              <w:tab w:val="left" w:pos="880"/>
              <w:tab w:val="right" w:leader="dot" w:pos="9016"/>
            </w:tabs>
            <w:rPr>
              <w:rFonts w:eastAsiaTheme="minorEastAsia"/>
              <w:noProof/>
              <w:lang w:eastAsia="en-GB"/>
            </w:rPr>
          </w:pPr>
          <w:hyperlink w:anchor="_Toc27517528" w:history="1">
            <w:r w:rsidRPr="00AE7F6B">
              <w:rPr>
                <w:rStyle w:val="Hyperlink"/>
                <w:noProof/>
              </w:rPr>
              <w:t>2.2.</w:t>
            </w:r>
            <w:r>
              <w:rPr>
                <w:rFonts w:eastAsiaTheme="minorEastAsia"/>
                <w:noProof/>
                <w:lang w:eastAsia="en-GB"/>
              </w:rPr>
              <w:tab/>
            </w:r>
            <w:r w:rsidRPr="00AE7F6B">
              <w:rPr>
                <w:rStyle w:val="Hyperlink"/>
                <w:noProof/>
              </w:rPr>
              <w:t>Roll wrapped shaft</w:t>
            </w:r>
            <w:r>
              <w:rPr>
                <w:noProof/>
                <w:webHidden/>
              </w:rPr>
              <w:tab/>
            </w:r>
            <w:r>
              <w:rPr>
                <w:noProof/>
                <w:webHidden/>
              </w:rPr>
              <w:fldChar w:fldCharType="begin"/>
            </w:r>
            <w:r>
              <w:rPr>
                <w:noProof/>
                <w:webHidden/>
              </w:rPr>
              <w:instrText xml:space="preserve"> PAGEREF _Toc27517528 \h </w:instrText>
            </w:r>
            <w:r>
              <w:rPr>
                <w:noProof/>
                <w:webHidden/>
              </w:rPr>
            </w:r>
            <w:r>
              <w:rPr>
                <w:noProof/>
                <w:webHidden/>
              </w:rPr>
              <w:fldChar w:fldCharType="separate"/>
            </w:r>
            <w:r>
              <w:rPr>
                <w:noProof/>
                <w:webHidden/>
              </w:rPr>
              <w:t>5</w:t>
            </w:r>
            <w:r>
              <w:rPr>
                <w:noProof/>
                <w:webHidden/>
              </w:rPr>
              <w:fldChar w:fldCharType="end"/>
            </w:r>
          </w:hyperlink>
        </w:p>
        <w:p w14:paraId="21DC9350" w14:textId="2A7A49CA" w:rsidR="004D4F4E" w:rsidRDefault="004D4F4E">
          <w:pPr>
            <w:pStyle w:val="TOC2"/>
            <w:tabs>
              <w:tab w:val="left" w:pos="880"/>
              <w:tab w:val="right" w:leader="dot" w:pos="9016"/>
            </w:tabs>
            <w:rPr>
              <w:rFonts w:eastAsiaTheme="minorEastAsia"/>
              <w:noProof/>
              <w:lang w:eastAsia="en-GB"/>
            </w:rPr>
          </w:pPr>
          <w:hyperlink w:anchor="_Toc27517529" w:history="1">
            <w:r w:rsidRPr="00AE7F6B">
              <w:rPr>
                <w:rStyle w:val="Hyperlink"/>
                <w:noProof/>
              </w:rPr>
              <w:t>2.3.</w:t>
            </w:r>
            <w:r>
              <w:rPr>
                <w:rFonts w:eastAsiaTheme="minorEastAsia"/>
                <w:noProof/>
                <w:lang w:eastAsia="en-GB"/>
              </w:rPr>
              <w:tab/>
            </w:r>
            <w:r w:rsidRPr="00AE7F6B">
              <w:rPr>
                <w:rStyle w:val="Hyperlink"/>
                <w:noProof/>
              </w:rPr>
              <w:t>Pre-Preg blade</w:t>
            </w:r>
            <w:r>
              <w:rPr>
                <w:noProof/>
                <w:webHidden/>
              </w:rPr>
              <w:tab/>
            </w:r>
            <w:r>
              <w:rPr>
                <w:noProof/>
                <w:webHidden/>
              </w:rPr>
              <w:fldChar w:fldCharType="begin"/>
            </w:r>
            <w:r>
              <w:rPr>
                <w:noProof/>
                <w:webHidden/>
              </w:rPr>
              <w:instrText xml:space="preserve"> PAGEREF _Toc27517529 \h </w:instrText>
            </w:r>
            <w:r>
              <w:rPr>
                <w:noProof/>
                <w:webHidden/>
              </w:rPr>
            </w:r>
            <w:r>
              <w:rPr>
                <w:noProof/>
                <w:webHidden/>
              </w:rPr>
              <w:fldChar w:fldCharType="separate"/>
            </w:r>
            <w:r>
              <w:rPr>
                <w:noProof/>
                <w:webHidden/>
              </w:rPr>
              <w:t>5</w:t>
            </w:r>
            <w:r>
              <w:rPr>
                <w:noProof/>
                <w:webHidden/>
              </w:rPr>
              <w:fldChar w:fldCharType="end"/>
            </w:r>
          </w:hyperlink>
        </w:p>
        <w:p w14:paraId="260C1870" w14:textId="463C6CAE" w:rsidR="004D4F4E" w:rsidRDefault="004D4F4E">
          <w:pPr>
            <w:pStyle w:val="TOC2"/>
            <w:tabs>
              <w:tab w:val="left" w:pos="880"/>
              <w:tab w:val="right" w:leader="dot" w:pos="9016"/>
            </w:tabs>
            <w:rPr>
              <w:rFonts w:eastAsiaTheme="minorEastAsia"/>
              <w:noProof/>
              <w:lang w:eastAsia="en-GB"/>
            </w:rPr>
          </w:pPr>
          <w:hyperlink w:anchor="_Toc27517530" w:history="1">
            <w:r w:rsidRPr="00AE7F6B">
              <w:rPr>
                <w:rStyle w:val="Hyperlink"/>
                <w:noProof/>
              </w:rPr>
              <w:t>2.4.</w:t>
            </w:r>
            <w:r>
              <w:rPr>
                <w:rFonts w:eastAsiaTheme="minorEastAsia"/>
                <w:noProof/>
                <w:lang w:eastAsia="en-GB"/>
              </w:rPr>
              <w:tab/>
            </w:r>
            <w:r w:rsidRPr="00AE7F6B">
              <w:rPr>
                <w:rStyle w:val="Hyperlink"/>
                <w:noProof/>
              </w:rPr>
              <w:t>Software</w:t>
            </w:r>
            <w:r>
              <w:rPr>
                <w:noProof/>
                <w:webHidden/>
              </w:rPr>
              <w:tab/>
            </w:r>
            <w:r>
              <w:rPr>
                <w:noProof/>
                <w:webHidden/>
              </w:rPr>
              <w:fldChar w:fldCharType="begin"/>
            </w:r>
            <w:r>
              <w:rPr>
                <w:noProof/>
                <w:webHidden/>
              </w:rPr>
              <w:instrText xml:space="preserve"> PAGEREF _Toc27517530 \h </w:instrText>
            </w:r>
            <w:r>
              <w:rPr>
                <w:noProof/>
                <w:webHidden/>
              </w:rPr>
            </w:r>
            <w:r>
              <w:rPr>
                <w:noProof/>
                <w:webHidden/>
              </w:rPr>
              <w:fldChar w:fldCharType="separate"/>
            </w:r>
            <w:r>
              <w:rPr>
                <w:noProof/>
                <w:webHidden/>
              </w:rPr>
              <w:t>5</w:t>
            </w:r>
            <w:r>
              <w:rPr>
                <w:noProof/>
                <w:webHidden/>
              </w:rPr>
              <w:fldChar w:fldCharType="end"/>
            </w:r>
          </w:hyperlink>
        </w:p>
        <w:p w14:paraId="39125941" w14:textId="60046F05" w:rsidR="004D4F4E" w:rsidRDefault="004D4F4E">
          <w:pPr>
            <w:pStyle w:val="TOC2"/>
            <w:tabs>
              <w:tab w:val="left" w:pos="880"/>
              <w:tab w:val="right" w:leader="dot" w:pos="9016"/>
            </w:tabs>
            <w:rPr>
              <w:rFonts w:eastAsiaTheme="minorEastAsia"/>
              <w:noProof/>
              <w:lang w:eastAsia="en-GB"/>
            </w:rPr>
          </w:pPr>
          <w:hyperlink w:anchor="_Toc27517531" w:history="1">
            <w:r w:rsidRPr="00AE7F6B">
              <w:rPr>
                <w:rStyle w:val="Hyperlink"/>
                <w:noProof/>
              </w:rPr>
              <w:t>2.5.</w:t>
            </w:r>
            <w:r>
              <w:rPr>
                <w:rFonts w:eastAsiaTheme="minorEastAsia"/>
                <w:noProof/>
                <w:lang w:eastAsia="en-GB"/>
              </w:rPr>
              <w:tab/>
            </w:r>
            <w:r w:rsidRPr="00AE7F6B">
              <w:rPr>
                <w:rStyle w:val="Hyperlink"/>
                <w:noProof/>
              </w:rPr>
              <w:t>PPE</w:t>
            </w:r>
            <w:r>
              <w:rPr>
                <w:noProof/>
                <w:webHidden/>
              </w:rPr>
              <w:tab/>
            </w:r>
            <w:r>
              <w:rPr>
                <w:noProof/>
                <w:webHidden/>
              </w:rPr>
              <w:fldChar w:fldCharType="begin"/>
            </w:r>
            <w:r>
              <w:rPr>
                <w:noProof/>
                <w:webHidden/>
              </w:rPr>
              <w:instrText xml:space="preserve"> PAGEREF _Toc27517531 \h </w:instrText>
            </w:r>
            <w:r>
              <w:rPr>
                <w:noProof/>
                <w:webHidden/>
              </w:rPr>
            </w:r>
            <w:r>
              <w:rPr>
                <w:noProof/>
                <w:webHidden/>
              </w:rPr>
              <w:fldChar w:fldCharType="separate"/>
            </w:r>
            <w:r>
              <w:rPr>
                <w:noProof/>
                <w:webHidden/>
              </w:rPr>
              <w:t>5</w:t>
            </w:r>
            <w:r>
              <w:rPr>
                <w:noProof/>
                <w:webHidden/>
              </w:rPr>
              <w:fldChar w:fldCharType="end"/>
            </w:r>
          </w:hyperlink>
        </w:p>
        <w:p w14:paraId="0FF6E0EB" w14:textId="6DB16EEA" w:rsidR="004D4F4E" w:rsidRDefault="004D4F4E">
          <w:pPr>
            <w:pStyle w:val="TOC1"/>
            <w:tabs>
              <w:tab w:val="left" w:pos="440"/>
              <w:tab w:val="right" w:leader="dot" w:pos="9016"/>
            </w:tabs>
            <w:rPr>
              <w:rFonts w:eastAsiaTheme="minorEastAsia"/>
              <w:noProof/>
              <w:lang w:eastAsia="en-GB"/>
            </w:rPr>
          </w:pPr>
          <w:hyperlink w:anchor="_Toc27517532" w:history="1">
            <w:r w:rsidRPr="00AE7F6B">
              <w:rPr>
                <w:rStyle w:val="Hyperlink"/>
                <w:noProof/>
              </w:rPr>
              <w:t>3.</w:t>
            </w:r>
            <w:r>
              <w:rPr>
                <w:rFonts w:eastAsiaTheme="minorEastAsia"/>
                <w:noProof/>
                <w:lang w:eastAsia="en-GB"/>
              </w:rPr>
              <w:tab/>
            </w:r>
            <w:r w:rsidRPr="00AE7F6B">
              <w:rPr>
                <w:rStyle w:val="Hyperlink"/>
                <w:noProof/>
              </w:rPr>
              <w:t>Composite manufacturing methods used in the production of the sup paddle</w:t>
            </w:r>
            <w:r>
              <w:rPr>
                <w:noProof/>
                <w:webHidden/>
              </w:rPr>
              <w:tab/>
            </w:r>
            <w:r>
              <w:rPr>
                <w:noProof/>
                <w:webHidden/>
              </w:rPr>
              <w:fldChar w:fldCharType="begin"/>
            </w:r>
            <w:r>
              <w:rPr>
                <w:noProof/>
                <w:webHidden/>
              </w:rPr>
              <w:instrText xml:space="preserve"> PAGEREF _Toc27517532 \h </w:instrText>
            </w:r>
            <w:r>
              <w:rPr>
                <w:noProof/>
                <w:webHidden/>
              </w:rPr>
            </w:r>
            <w:r>
              <w:rPr>
                <w:noProof/>
                <w:webHidden/>
              </w:rPr>
              <w:fldChar w:fldCharType="separate"/>
            </w:r>
            <w:r>
              <w:rPr>
                <w:noProof/>
                <w:webHidden/>
              </w:rPr>
              <w:t>6</w:t>
            </w:r>
            <w:r>
              <w:rPr>
                <w:noProof/>
                <w:webHidden/>
              </w:rPr>
              <w:fldChar w:fldCharType="end"/>
            </w:r>
          </w:hyperlink>
        </w:p>
        <w:p w14:paraId="0D1F43BB" w14:textId="034F2ACE" w:rsidR="004D4F4E" w:rsidRDefault="004D4F4E">
          <w:pPr>
            <w:pStyle w:val="TOC2"/>
            <w:tabs>
              <w:tab w:val="left" w:pos="880"/>
              <w:tab w:val="right" w:leader="dot" w:pos="9016"/>
            </w:tabs>
            <w:rPr>
              <w:rFonts w:eastAsiaTheme="minorEastAsia"/>
              <w:noProof/>
              <w:lang w:eastAsia="en-GB"/>
            </w:rPr>
          </w:pPr>
          <w:hyperlink w:anchor="_Toc27517533" w:history="1">
            <w:r w:rsidRPr="00AE7F6B">
              <w:rPr>
                <w:rStyle w:val="Hyperlink"/>
                <w:noProof/>
              </w:rPr>
              <w:t>3.1.</w:t>
            </w:r>
            <w:r>
              <w:rPr>
                <w:rFonts w:eastAsiaTheme="minorEastAsia"/>
                <w:noProof/>
                <w:lang w:eastAsia="en-GB"/>
              </w:rPr>
              <w:tab/>
            </w:r>
            <w:r w:rsidRPr="00AE7F6B">
              <w:rPr>
                <w:rStyle w:val="Hyperlink"/>
                <w:noProof/>
              </w:rPr>
              <w:t>Mould preparation</w:t>
            </w:r>
            <w:r>
              <w:rPr>
                <w:noProof/>
                <w:webHidden/>
              </w:rPr>
              <w:tab/>
            </w:r>
            <w:r>
              <w:rPr>
                <w:noProof/>
                <w:webHidden/>
              </w:rPr>
              <w:fldChar w:fldCharType="begin"/>
            </w:r>
            <w:r>
              <w:rPr>
                <w:noProof/>
                <w:webHidden/>
              </w:rPr>
              <w:instrText xml:space="preserve"> PAGEREF _Toc27517533 \h </w:instrText>
            </w:r>
            <w:r>
              <w:rPr>
                <w:noProof/>
                <w:webHidden/>
              </w:rPr>
            </w:r>
            <w:r>
              <w:rPr>
                <w:noProof/>
                <w:webHidden/>
              </w:rPr>
              <w:fldChar w:fldCharType="separate"/>
            </w:r>
            <w:r>
              <w:rPr>
                <w:noProof/>
                <w:webHidden/>
              </w:rPr>
              <w:t>6</w:t>
            </w:r>
            <w:r>
              <w:rPr>
                <w:noProof/>
                <w:webHidden/>
              </w:rPr>
              <w:fldChar w:fldCharType="end"/>
            </w:r>
          </w:hyperlink>
        </w:p>
        <w:p w14:paraId="037624CB" w14:textId="3542F01C" w:rsidR="004D4F4E" w:rsidRDefault="004D4F4E">
          <w:pPr>
            <w:pStyle w:val="TOC3"/>
            <w:tabs>
              <w:tab w:val="left" w:pos="1320"/>
              <w:tab w:val="right" w:leader="dot" w:pos="9016"/>
            </w:tabs>
            <w:rPr>
              <w:rFonts w:eastAsiaTheme="minorEastAsia"/>
              <w:noProof/>
              <w:lang w:eastAsia="en-GB"/>
            </w:rPr>
          </w:pPr>
          <w:hyperlink w:anchor="_Toc27517534" w:history="1">
            <w:r w:rsidRPr="00AE7F6B">
              <w:rPr>
                <w:rStyle w:val="Hyperlink"/>
                <w:noProof/>
              </w:rPr>
              <w:t>3.1.1.</w:t>
            </w:r>
            <w:r>
              <w:rPr>
                <w:rFonts w:eastAsiaTheme="minorEastAsia"/>
                <w:noProof/>
                <w:lang w:eastAsia="en-GB"/>
              </w:rPr>
              <w:tab/>
            </w:r>
            <w:r w:rsidRPr="00AE7F6B">
              <w:rPr>
                <w:rStyle w:val="Hyperlink"/>
                <w:noProof/>
              </w:rPr>
              <w:t>T-Grip handle mould</w:t>
            </w:r>
            <w:r>
              <w:rPr>
                <w:noProof/>
                <w:webHidden/>
              </w:rPr>
              <w:tab/>
            </w:r>
            <w:r>
              <w:rPr>
                <w:noProof/>
                <w:webHidden/>
              </w:rPr>
              <w:fldChar w:fldCharType="begin"/>
            </w:r>
            <w:r>
              <w:rPr>
                <w:noProof/>
                <w:webHidden/>
              </w:rPr>
              <w:instrText xml:space="preserve"> PAGEREF _Toc27517534 \h </w:instrText>
            </w:r>
            <w:r>
              <w:rPr>
                <w:noProof/>
                <w:webHidden/>
              </w:rPr>
            </w:r>
            <w:r>
              <w:rPr>
                <w:noProof/>
                <w:webHidden/>
              </w:rPr>
              <w:fldChar w:fldCharType="separate"/>
            </w:r>
            <w:r>
              <w:rPr>
                <w:noProof/>
                <w:webHidden/>
              </w:rPr>
              <w:t>6</w:t>
            </w:r>
            <w:r>
              <w:rPr>
                <w:noProof/>
                <w:webHidden/>
              </w:rPr>
              <w:fldChar w:fldCharType="end"/>
            </w:r>
          </w:hyperlink>
        </w:p>
        <w:p w14:paraId="666E3AA3" w14:textId="7D3E24EA" w:rsidR="004D4F4E" w:rsidRDefault="004D4F4E">
          <w:pPr>
            <w:pStyle w:val="TOC3"/>
            <w:tabs>
              <w:tab w:val="left" w:pos="1320"/>
              <w:tab w:val="right" w:leader="dot" w:pos="9016"/>
            </w:tabs>
            <w:rPr>
              <w:rFonts w:eastAsiaTheme="minorEastAsia"/>
              <w:noProof/>
              <w:lang w:eastAsia="en-GB"/>
            </w:rPr>
          </w:pPr>
          <w:hyperlink w:anchor="_Toc27517535" w:history="1">
            <w:r w:rsidRPr="00AE7F6B">
              <w:rPr>
                <w:rStyle w:val="Hyperlink"/>
                <w:noProof/>
              </w:rPr>
              <w:t>3.1.2.</w:t>
            </w:r>
            <w:r>
              <w:rPr>
                <w:rFonts w:eastAsiaTheme="minorEastAsia"/>
                <w:noProof/>
                <w:lang w:eastAsia="en-GB"/>
              </w:rPr>
              <w:tab/>
            </w:r>
            <w:r w:rsidRPr="00AE7F6B">
              <w:rPr>
                <w:rStyle w:val="Hyperlink"/>
                <w:noProof/>
              </w:rPr>
              <w:t>Shaft mould</w:t>
            </w:r>
            <w:r>
              <w:rPr>
                <w:noProof/>
                <w:webHidden/>
              </w:rPr>
              <w:tab/>
            </w:r>
            <w:r>
              <w:rPr>
                <w:noProof/>
                <w:webHidden/>
              </w:rPr>
              <w:fldChar w:fldCharType="begin"/>
            </w:r>
            <w:r>
              <w:rPr>
                <w:noProof/>
                <w:webHidden/>
              </w:rPr>
              <w:instrText xml:space="preserve"> PAGEREF _Toc27517535 \h </w:instrText>
            </w:r>
            <w:r>
              <w:rPr>
                <w:noProof/>
                <w:webHidden/>
              </w:rPr>
            </w:r>
            <w:r>
              <w:rPr>
                <w:noProof/>
                <w:webHidden/>
              </w:rPr>
              <w:fldChar w:fldCharType="separate"/>
            </w:r>
            <w:r>
              <w:rPr>
                <w:noProof/>
                <w:webHidden/>
              </w:rPr>
              <w:t>6</w:t>
            </w:r>
            <w:r>
              <w:rPr>
                <w:noProof/>
                <w:webHidden/>
              </w:rPr>
              <w:fldChar w:fldCharType="end"/>
            </w:r>
          </w:hyperlink>
        </w:p>
        <w:p w14:paraId="2DCC7694" w14:textId="5F2CDA64" w:rsidR="004D4F4E" w:rsidRDefault="004D4F4E">
          <w:pPr>
            <w:pStyle w:val="TOC3"/>
            <w:tabs>
              <w:tab w:val="left" w:pos="1320"/>
              <w:tab w:val="right" w:leader="dot" w:pos="9016"/>
            </w:tabs>
            <w:rPr>
              <w:rFonts w:eastAsiaTheme="minorEastAsia"/>
              <w:noProof/>
              <w:lang w:eastAsia="en-GB"/>
            </w:rPr>
          </w:pPr>
          <w:hyperlink w:anchor="_Toc27517536" w:history="1">
            <w:r w:rsidRPr="00AE7F6B">
              <w:rPr>
                <w:rStyle w:val="Hyperlink"/>
                <w:noProof/>
              </w:rPr>
              <w:t>3.1.3.</w:t>
            </w:r>
            <w:r>
              <w:rPr>
                <w:rFonts w:eastAsiaTheme="minorEastAsia"/>
                <w:noProof/>
                <w:lang w:eastAsia="en-GB"/>
              </w:rPr>
              <w:tab/>
            </w:r>
            <w:r w:rsidRPr="00AE7F6B">
              <w:rPr>
                <w:rStyle w:val="Hyperlink"/>
                <w:noProof/>
              </w:rPr>
              <w:t>Blade mould</w:t>
            </w:r>
            <w:r>
              <w:rPr>
                <w:noProof/>
                <w:webHidden/>
              </w:rPr>
              <w:tab/>
            </w:r>
            <w:r>
              <w:rPr>
                <w:noProof/>
                <w:webHidden/>
              </w:rPr>
              <w:fldChar w:fldCharType="begin"/>
            </w:r>
            <w:r>
              <w:rPr>
                <w:noProof/>
                <w:webHidden/>
              </w:rPr>
              <w:instrText xml:space="preserve"> PAGEREF _Toc27517536 \h </w:instrText>
            </w:r>
            <w:r>
              <w:rPr>
                <w:noProof/>
                <w:webHidden/>
              </w:rPr>
            </w:r>
            <w:r>
              <w:rPr>
                <w:noProof/>
                <w:webHidden/>
              </w:rPr>
              <w:fldChar w:fldCharType="separate"/>
            </w:r>
            <w:r>
              <w:rPr>
                <w:noProof/>
                <w:webHidden/>
              </w:rPr>
              <w:t>7</w:t>
            </w:r>
            <w:r>
              <w:rPr>
                <w:noProof/>
                <w:webHidden/>
              </w:rPr>
              <w:fldChar w:fldCharType="end"/>
            </w:r>
          </w:hyperlink>
        </w:p>
        <w:p w14:paraId="17EDCCCE" w14:textId="66956037" w:rsidR="004D4F4E" w:rsidRDefault="004D4F4E">
          <w:pPr>
            <w:pStyle w:val="TOC2"/>
            <w:tabs>
              <w:tab w:val="left" w:pos="880"/>
              <w:tab w:val="right" w:leader="dot" w:pos="9016"/>
            </w:tabs>
            <w:rPr>
              <w:rFonts w:eastAsiaTheme="minorEastAsia"/>
              <w:noProof/>
              <w:lang w:eastAsia="en-GB"/>
            </w:rPr>
          </w:pPr>
          <w:hyperlink w:anchor="_Toc27517537" w:history="1">
            <w:r w:rsidRPr="00AE7F6B">
              <w:rPr>
                <w:rStyle w:val="Hyperlink"/>
                <w:noProof/>
              </w:rPr>
              <w:t>3.2.</w:t>
            </w:r>
            <w:r>
              <w:rPr>
                <w:rFonts w:eastAsiaTheme="minorEastAsia"/>
                <w:noProof/>
                <w:lang w:eastAsia="en-GB"/>
              </w:rPr>
              <w:tab/>
            </w:r>
            <w:r w:rsidRPr="00AE7F6B">
              <w:rPr>
                <w:rStyle w:val="Hyperlink"/>
                <w:noProof/>
              </w:rPr>
              <w:t>Wet layup</w:t>
            </w:r>
            <w:r>
              <w:rPr>
                <w:noProof/>
                <w:webHidden/>
              </w:rPr>
              <w:tab/>
            </w:r>
            <w:r>
              <w:rPr>
                <w:noProof/>
                <w:webHidden/>
              </w:rPr>
              <w:fldChar w:fldCharType="begin"/>
            </w:r>
            <w:r>
              <w:rPr>
                <w:noProof/>
                <w:webHidden/>
              </w:rPr>
              <w:instrText xml:space="preserve"> PAGEREF _Toc27517537 \h </w:instrText>
            </w:r>
            <w:r>
              <w:rPr>
                <w:noProof/>
                <w:webHidden/>
              </w:rPr>
            </w:r>
            <w:r>
              <w:rPr>
                <w:noProof/>
                <w:webHidden/>
              </w:rPr>
              <w:fldChar w:fldCharType="separate"/>
            </w:r>
            <w:r>
              <w:rPr>
                <w:noProof/>
                <w:webHidden/>
              </w:rPr>
              <w:t>7</w:t>
            </w:r>
            <w:r>
              <w:rPr>
                <w:noProof/>
                <w:webHidden/>
              </w:rPr>
              <w:fldChar w:fldCharType="end"/>
            </w:r>
          </w:hyperlink>
        </w:p>
        <w:p w14:paraId="18D6C7CA" w14:textId="5FF6B72E" w:rsidR="004D4F4E" w:rsidRDefault="004D4F4E">
          <w:pPr>
            <w:pStyle w:val="TOC2"/>
            <w:tabs>
              <w:tab w:val="left" w:pos="880"/>
              <w:tab w:val="right" w:leader="dot" w:pos="9016"/>
            </w:tabs>
            <w:rPr>
              <w:rFonts w:eastAsiaTheme="minorEastAsia"/>
              <w:noProof/>
              <w:lang w:eastAsia="en-GB"/>
            </w:rPr>
          </w:pPr>
          <w:hyperlink w:anchor="_Toc27517538" w:history="1">
            <w:r w:rsidRPr="00AE7F6B">
              <w:rPr>
                <w:rStyle w:val="Hyperlink"/>
                <w:noProof/>
              </w:rPr>
              <w:t>3.3.</w:t>
            </w:r>
            <w:r>
              <w:rPr>
                <w:rFonts w:eastAsiaTheme="minorEastAsia"/>
                <w:noProof/>
                <w:lang w:eastAsia="en-GB"/>
              </w:rPr>
              <w:tab/>
            </w:r>
            <w:r w:rsidRPr="00AE7F6B">
              <w:rPr>
                <w:rStyle w:val="Hyperlink"/>
                <w:noProof/>
              </w:rPr>
              <w:t>Pre-preg</w:t>
            </w:r>
            <w:r>
              <w:rPr>
                <w:noProof/>
                <w:webHidden/>
              </w:rPr>
              <w:tab/>
            </w:r>
            <w:r>
              <w:rPr>
                <w:noProof/>
                <w:webHidden/>
              </w:rPr>
              <w:fldChar w:fldCharType="begin"/>
            </w:r>
            <w:r>
              <w:rPr>
                <w:noProof/>
                <w:webHidden/>
              </w:rPr>
              <w:instrText xml:space="preserve"> PAGEREF _Toc27517538 \h </w:instrText>
            </w:r>
            <w:r>
              <w:rPr>
                <w:noProof/>
                <w:webHidden/>
              </w:rPr>
            </w:r>
            <w:r>
              <w:rPr>
                <w:noProof/>
                <w:webHidden/>
              </w:rPr>
              <w:fldChar w:fldCharType="separate"/>
            </w:r>
            <w:r>
              <w:rPr>
                <w:noProof/>
                <w:webHidden/>
              </w:rPr>
              <w:t>7</w:t>
            </w:r>
            <w:r>
              <w:rPr>
                <w:noProof/>
                <w:webHidden/>
              </w:rPr>
              <w:fldChar w:fldCharType="end"/>
            </w:r>
          </w:hyperlink>
        </w:p>
        <w:p w14:paraId="02BB58C5" w14:textId="4F874744" w:rsidR="004D4F4E" w:rsidRDefault="004D4F4E">
          <w:pPr>
            <w:pStyle w:val="TOC3"/>
            <w:tabs>
              <w:tab w:val="left" w:pos="1320"/>
              <w:tab w:val="right" w:leader="dot" w:pos="9016"/>
            </w:tabs>
            <w:rPr>
              <w:rFonts w:eastAsiaTheme="minorEastAsia"/>
              <w:noProof/>
              <w:lang w:eastAsia="en-GB"/>
            </w:rPr>
          </w:pPr>
          <w:hyperlink w:anchor="_Toc27517539" w:history="1">
            <w:r w:rsidRPr="00AE7F6B">
              <w:rPr>
                <w:rStyle w:val="Hyperlink"/>
                <w:noProof/>
              </w:rPr>
              <w:t>3.3.1.</w:t>
            </w:r>
            <w:r>
              <w:rPr>
                <w:rFonts w:eastAsiaTheme="minorEastAsia"/>
                <w:noProof/>
                <w:lang w:eastAsia="en-GB"/>
              </w:rPr>
              <w:tab/>
            </w:r>
            <w:r w:rsidRPr="00AE7F6B">
              <w:rPr>
                <w:rStyle w:val="Hyperlink"/>
                <w:noProof/>
              </w:rPr>
              <w:t>T-Grip handle and blade</w:t>
            </w:r>
            <w:r>
              <w:rPr>
                <w:noProof/>
                <w:webHidden/>
              </w:rPr>
              <w:tab/>
            </w:r>
            <w:r>
              <w:rPr>
                <w:noProof/>
                <w:webHidden/>
              </w:rPr>
              <w:fldChar w:fldCharType="begin"/>
            </w:r>
            <w:r>
              <w:rPr>
                <w:noProof/>
                <w:webHidden/>
              </w:rPr>
              <w:instrText xml:space="preserve"> PAGEREF _Toc27517539 \h </w:instrText>
            </w:r>
            <w:r>
              <w:rPr>
                <w:noProof/>
                <w:webHidden/>
              </w:rPr>
            </w:r>
            <w:r>
              <w:rPr>
                <w:noProof/>
                <w:webHidden/>
              </w:rPr>
              <w:fldChar w:fldCharType="separate"/>
            </w:r>
            <w:r>
              <w:rPr>
                <w:noProof/>
                <w:webHidden/>
              </w:rPr>
              <w:t>7</w:t>
            </w:r>
            <w:r>
              <w:rPr>
                <w:noProof/>
                <w:webHidden/>
              </w:rPr>
              <w:fldChar w:fldCharType="end"/>
            </w:r>
          </w:hyperlink>
        </w:p>
        <w:p w14:paraId="68491C82" w14:textId="40F0C784" w:rsidR="004D4F4E" w:rsidRDefault="004D4F4E">
          <w:pPr>
            <w:pStyle w:val="TOC2"/>
            <w:tabs>
              <w:tab w:val="left" w:pos="880"/>
              <w:tab w:val="right" w:leader="dot" w:pos="9016"/>
            </w:tabs>
            <w:rPr>
              <w:rFonts w:eastAsiaTheme="minorEastAsia"/>
              <w:noProof/>
              <w:lang w:eastAsia="en-GB"/>
            </w:rPr>
          </w:pPr>
          <w:hyperlink w:anchor="_Toc27517540" w:history="1">
            <w:r w:rsidRPr="00AE7F6B">
              <w:rPr>
                <w:rStyle w:val="Hyperlink"/>
                <w:noProof/>
              </w:rPr>
              <w:t>3.4.</w:t>
            </w:r>
            <w:r>
              <w:rPr>
                <w:rFonts w:eastAsiaTheme="minorEastAsia"/>
                <w:noProof/>
                <w:lang w:eastAsia="en-GB"/>
              </w:rPr>
              <w:tab/>
            </w:r>
            <w:r w:rsidRPr="00AE7F6B">
              <w:rPr>
                <w:rStyle w:val="Hyperlink"/>
                <w:noProof/>
              </w:rPr>
              <w:t>Roll wrapping</w:t>
            </w:r>
            <w:r>
              <w:rPr>
                <w:noProof/>
                <w:webHidden/>
              </w:rPr>
              <w:tab/>
            </w:r>
            <w:r>
              <w:rPr>
                <w:noProof/>
                <w:webHidden/>
              </w:rPr>
              <w:fldChar w:fldCharType="begin"/>
            </w:r>
            <w:r>
              <w:rPr>
                <w:noProof/>
                <w:webHidden/>
              </w:rPr>
              <w:instrText xml:space="preserve"> PAGEREF _Toc27517540 \h </w:instrText>
            </w:r>
            <w:r>
              <w:rPr>
                <w:noProof/>
                <w:webHidden/>
              </w:rPr>
            </w:r>
            <w:r>
              <w:rPr>
                <w:noProof/>
                <w:webHidden/>
              </w:rPr>
              <w:fldChar w:fldCharType="separate"/>
            </w:r>
            <w:r>
              <w:rPr>
                <w:noProof/>
                <w:webHidden/>
              </w:rPr>
              <w:t>7</w:t>
            </w:r>
            <w:r>
              <w:rPr>
                <w:noProof/>
                <w:webHidden/>
              </w:rPr>
              <w:fldChar w:fldCharType="end"/>
            </w:r>
          </w:hyperlink>
        </w:p>
        <w:p w14:paraId="57D7A81B" w14:textId="58034658" w:rsidR="004D4F4E" w:rsidRDefault="004D4F4E">
          <w:pPr>
            <w:pStyle w:val="TOC3"/>
            <w:tabs>
              <w:tab w:val="left" w:pos="1320"/>
              <w:tab w:val="right" w:leader="dot" w:pos="9016"/>
            </w:tabs>
            <w:rPr>
              <w:rFonts w:eastAsiaTheme="minorEastAsia"/>
              <w:noProof/>
              <w:lang w:eastAsia="en-GB"/>
            </w:rPr>
          </w:pPr>
          <w:hyperlink w:anchor="_Toc27517541" w:history="1">
            <w:r w:rsidRPr="00AE7F6B">
              <w:rPr>
                <w:rStyle w:val="Hyperlink"/>
                <w:noProof/>
              </w:rPr>
              <w:t>3.4.1.</w:t>
            </w:r>
            <w:r>
              <w:rPr>
                <w:rFonts w:eastAsiaTheme="minorEastAsia"/>
                <w:noProof/>
                <w:lang w:eastAsia="en-GB"/>
              </w:rPr>
              <w:tab/>
            </w:r>
            <w:r w:rsidRPr="00AE7F6B">
              <w:rPr>
                <w:rStyle w:val="Hyperlink"/>
                <w:noProof/>
              </w:rPr>
              <w:t>Shaft</w:t>
            </w:r>
            <w:r>
              <w:rPr>
                <w:noProof/>
                <w:webHidden/>
              </w:rPr>
              <w:tab/>
            </w:r>
            <w:r>
              <w:rPr>
                <w:noProof/>
                <w:webHidden/>
              </w:rPr>
              <w:fldChar w:fldCharType="begin"/>
            </w:r>
            <w:r>
              <w:rPr>
                <w:noProof/>
                <w:webHidden/>
              </w:rPr>
              <w:instrText xml:space="preserve"> PAGEREF _Toc27517541 \h </w:instrText>
            </w:r>
            <w:r>
              <w:rPr>
                <w:noProof/>
                <w:webHidden/>
              </w:rPr>
            </w:r>
            <w:r>
              <w:rPr>
                <w:noProof/>
                <w:webHidden/>
              </w:rPr>
              <w:fldChar w:fldCharType="separate"/>
            </w:r>
            <w:r>
              <w:rPr>
                <w:noProof/>
                <w:webHidden/>
              </w:rPr>
              <w:t>8</w:t>
            </w:r>
            <w:r>
              <w:rPr>
                <w:noProof/>
                <w:webHidden/>
              </w:rPr>
              <w:fldChar w:fldCharType="end"/>
            </w:r>
          </w:hyperlink>
        </w:p>
        <w:p w14:paraId="0758EE7A" w14:textId="657FDA1A" w:rsidR="004D4F4E" w:rsidRDefault="004D4F4E">
          <w:pPr>
            <w:pStyle w:val="TOC2"/>
            <w:tabs>
              <w:tab w:val="left" w:pos="880"/>
              <w:tab w:val="right" w:leader="dot" w:pos="9016"/>
            </w:tabs>
            <w:rPr>
              <w:rFonts w:eastAsiaTheme="minorEastAsia"/>
              <w:noProof/>
              <w:lang w:eastAsia="en-GB"/>
            </w:rPr>
          </w:pPr>
          <w:hyperlink w:anchor="_Toc27517542" w:history="1">
            <w:r w:rsidRPr="00AE7F6B">
              <w:rPr>
                <w:rStyle w:val="Hyperlink"/>
                <w:noProof/>
              </w:rPr>
              <w:t>3.5.</w:t>
            </w:r>
            <w:r>
              <w:rPr>
                <w:rFonts w:eastAsiaTheme="minorEastAsia"/>
                <w:noProof/>
                <w:lang w:eastAsia="en-GB"/>
              </w:rPr>
              <w:tab/>
            </w:r>
            <w:r w:rsidRPr="00AE7F6B">
              <w:rPr>
                <w:rStyle w:val="Hyperlink"/>
                <w:noProof/>
              </w:rPr>
              <w:t>Autoclave</w:t>
            </w:r>
            <w:r>
              <w:rPr>
                <w:noProof/>
                <w:webHidden/>
              </w:rPr>
              <w:tab/>
            </w:r>
            <w:r>
              <w:rPr>
                <w:noProof/>
                <w:webHidden/>
              </w:rPr>
              <w:fldChar w:fldCharType="begin"/>
            </w:r>
            <w:r>
              <w:rPr>
                <w:noProof/>
                <w:webHidden/>
              </w:rPr>
              <w:instrText xml:space="preserve"> PAGEREF _Toc27517542 \h </w:instrText>
            </w:r>
            <w:r>
              <w:rPr>
                <w:noProof/>
                <w:webHidden/>
              </w:rPr>
            </w:r>
            <w:r>
              <w:rPr>
                <w:noProof/>
                <w:webHidden/>
              </w:rPr>
              <w:fldChar w:fldCharType="separate"/>
            </w:r>
            <w:r>
              <w:rPr>
                <w:noProof/>
                <w:webHidden/>
              </w:rPr>
              <w:t>8</w:t>
            </w:r>
            <w:r>
              <w:rPr>
                <w:noProof/>
                <w:webHidden/>
              </w:rPr>
              <w:fldChar w:fldCharType="end"/>
            </w:r>
          </w:hyperlink>
        </w:p>
        <w:p w14:paraId="79C1698D" w14:textId="6C5F2912" w:rsidR="004D4F4E" w:rsidRDefault="004D4F4E">
          <w:pPr>
            <w:pStyle w:val="TOC3"/>
            <w:tabs>
              <w:tab w:val="left" w:pos="1320"/>
              <w:tab w:val="right" w:leader="dot" w:pos="9016"/>
            </w:tabs>
            <w:rPr>
              <w:rFonts w:eastAsiaTheme="minorEastAsia"/>
              <w:noProof/>
              <w:lang w:eastAsia="en-GB"/>
            </w:rPr>
          </w:pPr>
          <w:hyperlink w:anchor="_Toc27517543" w:history="1">
            <w:r w:rsidRPr="00AE7F6B">
              <w:rPr>
                <w:rStyle w:val="Hyperlink"/>
                <w:noProof/>
              </w:rPr>
              <w:t>3.5.1.</w:t>
            </w:r>
            <w:r>
              <w:rPr>
                <w:rFonts w:eastAsiaTheme="minorEastAsia"/>
                <w:noProof/>
                <w:lang w:eastAsia="en-GB"/>
              </w:rPr>
              <w:tab/>
            </w:r>
            <w:r w:rsidRPr="00AE7F6B">
              <w:rPr>
                <w:rStyle w:val="Hyperlink"/>
                <w:noProof/>
              </w:rPr>
              <w:t>Final parts</w:t>
            </w:r>
            <w:r>
              <w:rPr>
                <w:noProof/>
                <w:webHidden/>
              </w:rPr>
              <w:tab/>
            </w:r>
            <w:r>
              <w:rPr>
                <w:noProof/>
                <w:webHidden/>
              </w:rPr>
              <w:fldChar w:fldCharType="begin"/>
            </w:r>
            <w:r>
              <w:rPr>
                <w:noProof/>
                <w:webHidden/>
              </w:rPr>
              <w:instrText xml:space="preserve"> PAGEREF _Toc27517543 \h </w:instrText>
            </w:r>
            <w:r>
              <w:rPr>
                <w:noProof/>
                <w:webHidden/>
              </w:rPr>
            </w:r>
            <w:r>
              <w:rPr>
                <w:noProof/>
                <w:webHidden/>
              </w:rPr>
              <w:fldChar w:fldCharType="separate"/>
            </w:r>
            <w:r>
              <w:rPr>
                <w:noProof/>
                <w:webHidden/>
              </w:rPr>
              <w:t>8</w:t>
            </w:r>
            <w:r>
              <w:rPr>
                <w:noProof/>
                <w:webHidden/>
              </w:rPr>
              <w:fldChar w:fldCharType="end"/>
            </w:r>
          </w:hyperlink>
        </w:p>
        <w:p w14:paraId="0BFB3F03" w14:textId="0E5EEF1B" w:rsidR="004D4F4E" w:rsidRDefault="004D4F4E">
          <w:pPr>
            <w:pStyle w:val="TOC1"/>
            <w:tabs>
              <w:tab w:val="left" w:pos="440"/>
              <w:tab w:val="right" w:leader="dot" w:pos="9016"/>
            </w:tabs>
            <w:rPr>
              <w:rFonts w:eastAsiaTheme="minorEastAsia"/>
              <w:noProof/>
              <w:lang w:eastAsia="en-GB"/>
            </w:rPr>
          </w:pPr>
          <w:hyperlink w:anchor="_Toc27517544" w:history="1">
            <w:r w:rsidRPr="00AE7F6B">
              <w:rPr>
                <w:rStyle w:val="Hyperlink"/>
                <w:noProof/>
              </w:rPr>
              <w:t>4.</w:t>
            </w:r>
            <w:r>
              <w:rPr>
                <w:rFonts w:eastAsiaTheme="minorEastAsia"/>
                <w:noProof/>
                <w:lang w:eastAsia="en-GB"/>
              </w:rPr>
              <w:tab/>
            </w:r>
            <w:r w:rsidRPr="00AE7F6B">
              <w:rPr>
                <w:rStyle w:val="Hyperlink"/>
                <w:noProof/>
              </w:rPr>
              <w:t>Methods not used in the production of the carbon fibre SUP paddle</w:t>
            </w:r>
            <w:r>
              <w:rPr>
                <w:noProof/>
                <w:webHidden/>
              </w:rPr>
              <w:tab/>
            </w:r>
            <w:r>
              <w:rPr>
                <w:noProof/>
                <w:webHidden/>
              </w:rPr>
              <w:fldChar w:fldCharType="begin"/>
            </w:r>
            <w:r>
              <w:rPr>
                <w:noProof/>
                <w:webHidden/>
              </w:rPr>
              <w:instrText xml:space="preserve"> PAGEREF _Toc27517544 \h </w:instrText>
            </w:r>
            <w:r>
              <w:rPr>
                <w:noProof/>
                <w:webHidden/>
              </w:rPr>
            </w:r>
            <w:r>
              <w:rPr>
                <w:noProof/>
                <w:webHidden/>
              </w:rPr>
              <w:fldChar w:fldCharType="separate"/>
            </w:r>
            <w:r>
              <w:rPr>
                <w:noProof/>
                <w:webHidden/>
              </w:rPr>
              <w:t>8</w:t>
            </w:r>
            <w:r>
              <w:rPr>
                <w:noProof/>
                <w:webHidden/>
              </w:rPr>
              <w:fldChar w:fldCharType="end"/>
            </w:r>
          </w:hyperlink>
        </w:p>
        <w:p w14:paraId="40AD0213" w14:textId="524E5C82" w:rsidR="004D4F4E" w:rsidRDefault="004D4F4E">
          <w:pPr>
            <w:pStyle w:val="TOC2"/>
            <w:tabs>
              <w:tab w:val="left" w:pos="880"/>
              <w:tab w:val="right" w:leader="dot" w:pos="9016"/>
            </w:tabs>
            <w:rPr>
              <w:rFonts w:eastAsiaTheme="minorEastAsia"/>
              <w:noProof/>
              <w:lang w:eastAsia="en-GB"/>
            </w:rPr>
          </w:pPr>
          <w:hyperlink w:anchor="_Toc27517545" w:history="1">
            <w:r w:rsidRPr="00AE7F6B">
              <w:rPr>
                <w:rStyle w:val="Hyperlink"/>
                <w:noProof/>
              </w:rPr>
              <w:t>4.1.</w:t>
            </w:r>
            <w:r>
              <w:rPr>
                <w:rFonts w:eastAsiaTheme="minorEastAsia"/>
                <w:noProof/>
                <w:lang w:eastAsia="en-GB"/>
              </w:rPr>
              <w:tab/>
            </w:r>
            <w:r w:rsidRPr="00AE7F6B">
              <w:rPr>
                <w:rStyle w:val="Hyperlink"/>
                <w:noProof/>
              </w:rPr>
              <w:t>Vacuum bagging</w:t>
            </w:r>
            <w:r>
              <w:rPr>
                <w:noProof/>
                <w:webHidden/>
              </w:rPr>
              <w:tab/>
            </w:r>
            <w:r>
              <w:rPr>
                <w:noProof/>
                <w:webHidden/>
              </w:rPr>
              <w:fldChar w:fldCharType="begin"/>
            </w:r>
            <w:r>
              <w:rPr>
                <w:noProof/>
                <w:webHidden/>
              </w:rPr>
              <w:instrText xml:space="preserve"> PAGEREF _Toc27517545 \h </w:instrText>
            </w:r>
            <w:r>
              <w:rPr>
                <w:noProof/>
                <w:webHidden/>
              </w:rPr>
            </w:r>
            <w:r>
              <w:rPr>
                <w:noProof/>
                <w:webHidden/>
              </w:rPr>
              <w:fldChar w:fldCharType="separate"/>
            </w:r>
            <w:r>
              <w:rPr>
                <w:noProof/>
                <w:webHidden/>
              </w:rPr>
              <w:t>8</w:t>
            </w:r>
            <w:r>
              <w:rPr>
                <w:noProof/>
                <w:webHidden/>
              </w:rPr>
              <w:fldChar w:fldCharType="end"/>
            </w:r>
          </w:hyperlink>
        </w:p>
        <w:p w14:paraId="48355E48" w14:textId="30DCF1F0" w:rsidR="004D4F4E" w:rsidRDefault="004D4F4E">
          <w:pPr>
            <w:pStyle w:val="TOC2"/>
            <w:tabs>
              <w:tab w:val="left" w:pos="880"/>
              <w:tab w:val="right" w:leader="dot" w:pos="9016"/>
            </w:tabs>
            <w:rPr>
              <w:rFonts w:eastAsiaTheme="minorEastAsia"/>
              <w:noProof/>
              <w:lang w:eastAsia="en-GB"/>
            </w:rPr>
          </w:pPr>
          <w:hyperlink w:anchor="_Toc27517546" w:history="1">
            <w:r w:rsidRPr="00AE7F6B">
              <w:rPr>
                <w:rStyle w:val="Hyperlink"/>
                <w:noProof/>
              </w:rPr>
              <w:t>4.2.</w:t>
            </w:r>
            <w:r>
              <w:rPr>
                <w:rFonts w:eastAsiaTheme="minorEastAsia"/>
                <w:noProof/>
                <w:lang w:eastAsia="en-GB"/>
              </w:rPr>
              <w:tab/>
            </w:r>
            <w:r w:rsidRPr="00AE7F6B">
              <w:rPr>
                <w:rStyle w:val="Hyperlink"/>
                <w:noProof/>
              </w:rPr>
              <w:t>Vacuum assisted resin transfer moulding (vartm)</w:t>
            </w:r>
            <w:r>
              <w:rPr>
                <w:noProof/>
                <w:webHidden/>
              </w:rPr>
              <w:tab/>
            </w:r>
            <w:r>
              <w:rPr>
                <w:noProof/>
                <w:webHidden/>
              </w:rPr>
              <w:fldChar w:fldCharType="begin"/>
            </w:r>
            <w:r>
              <w:rPr>
                <w:noProof/>
                <w:webHidden/>
              </w:rPr>
              <w:instrText xml:space="preserve"> PAGEREF _Toc27517546 \h </w:instrText>
            </w:r>
            <w:r>
              <w:rPr>
                <w:noProof/>
                <w:webHidden/>
              </w:rPr>
            </w:r>
            <w:r>
              <w:rPr>
                <w:noProof/>
                <w:webHidden/>
              </w:rPr>
              <w:fldChar w:fldCharType="separate"/>
            </w:r>
            <w:r>
              <w:rPr>
                <w:noProof/>
                <w:webHidden/>
              </w:rPr>
              <w:t>8</w:t>
            </w:r>
            <w:r>
              <w:rPr>
                <w:noProof/>
                <w:webHidden/>
              </w:rPr>
              <w:fldChar w:fldCharType="end"/>
            </w:r>
          </w:hyperlink>
        </w:p>
        <w:p w14:paraId="426EBFA8" w14:textId="4C76AE52" w:rsidR="004D4F4E" w:rsidRDefault="004D4F4E">
          <w:pPr>
            <w:pStyle w:val="TOC2"/>
            <w:tabs>
              <w:tab w:val="left" w:pos="880"/>
              <w:tab w:val="right" w:leader="dot" w:pos="9016"/>
            </w:tabs>
            <w:rPr>
              <w:rFonts w:eastAsiaTheme="minorEastAsia"/>
              <w:noProof/>
              <w:lang w:eastAsia="en-GB"/>
            </w:rPr>
          </w:pPr>
          <w:hyperlink w:anchor="_Toc27517547" w:history="1">
            <w:r w:rsidRPr="00AE7F6B">
              <w:rPr>
                <w:rStyle w:val="Hyperlink"/>
                <w:noProof/>
              </w:rPr>
              <w:t>4.3.</w:t>
            </w:r>
            <w:r>
              <w:rPr>
                <w:rFonts w:eastAsiaTheme="minorEastAsia"/>
                <w:noProof/>
                <w:lang w:eastAsia="en-GB"/>
              </w:rPr>
              <w:tab/>
            </w:r>
            <w:r w:rsidRPr="00AE7F6B">
              <w:rPr>
                <w:rStyle w:val="Hyperlink"/>
                <w:noProof/>
              </w:rPr>
              <w:t>Filament winding</w:t>
            </w:r>
            <w:r>
              <w:rPr>
                <w:noProof/>
                <w:webHidden/>
              </w:rPr>
              <w:tab/>
            </w:r>
            <w:r>
              <w:rPr>
                <w:noProof/>
                <w:webHidden/>
              </w:rPr>
              <w:fldChar w:fldCharType="begin"/>
            </w:r>
            <w:r>
              <w:rPr>
                <w:noProof/>
                <w:webHidden/>
              </w:rPr>
              <w:instrText xml:space="preserve"> PAGEREF _Toc27517547 \h </w:instrText>
            </w:r>
            <w:r>
              <w:rPr>
                <w:noProof/>
                <w:webHidden/>
              </w:rPr>
            </w:r>
            <w:r>
              <w:rPr>
                <w:noProof/>
                <w:webHidden/>
              </w:rPr>
              <w:fldChar w:fldCharType="separate"/>
            </w:r>
            <w:r>
              <w:rPr>
                <w:noProof/>
                <w:webHidden/>
              </w:rPr>
              <w:t>9</w:t>
            </w:r>
            <w:r>
              <w:rPr>
                <w:noProof/>
                <w:webHidden/>
              </w:rPr>
              <w:fldChar w:fldCharType="end"/>
            </w:r>
          </w:hyperlink>
        </w:p>
        <w:p w14:paraId="2DBB5F28" w14:textId="17A83E3B" w:rsidR="004D4F4E" w:rsidRDefault="004D4F4E">
          <w:pPr>
            <w:pStyle w:val="TOC2"/>
            <w:tabs>
              <w:tab w:val="left" w:pos="880"/>
              <w:tab w:val="right" w:leader="dot" w:pos="9016"/>
            </w:tabs>
            <w:rPr>
              <w:rFonts w:eastAsiaTheme="minorEastAsia"/>
              <w:noProof/>
              <w:lang w:eastAsia="en-GB"/>
            </w:rPr>
          </w:pPr>
          <w:hyperlink w:anchor="_Toc27517548" w:history="1">
            <w:r w:rsidRPr="00AE7F6B">
              <w:rPr>
                <w:rStyle w:val="Hyperlink"/>
                <w:noProof/>
              </w:rPr>
              <w:t>4.4.</w:t>
            </w:r>
            <w:r>
              <w:rPr>
                <w:rFonts w:eastAsiaTheme="minorEastAsia"/>
                <w:noProof/>
                <w:lang w:eastAsia="en-GB"/>
              </w:rPr>
              <w:tab/>
            </w:r>
            <w:r w:rsidRPr="00AE7F6B">
              <w:rPr>
                <w:rStyle w:val="Hyperlink"/>
                <w:noProof/>
              </w:rPr>
              <w:t>Hot Press</w:t>
            </w:r>
            <w:r>
              <w:rPr>
                <w:noProof/>
                <w:webHidden/>
              </w:rPr>
              <w:tab/>
            </w:r>
            <w:r>
              <w:rPr>
                <w:noProof/>
                <w:webHidden/>
              </w:rPr>
              <w:fldChar w:fldCharType="begin"/>
            </w:r>
            <w:r>
              <w:rPr>
                <w:noProof/>
                <w:webHidden/>
              </w:rPr>
              <w:instrText xml:space="preserve"> PAGEREF _Toc27517548 \h </w:instrText>
            </w:r>
            <w:r>
              <w:rPr>
                <w:noProof/>
                <w:webHidden/>
              </w:rPr>
            </w:r>
            <w:r>
              <w:rPr>
                <w:noProof/>
                <w:webHidden/>
              </w:rPr>
              <w:fldChar w:fldCharType="separate"/>
            </w:r>
            <w:r>
              <w:rPr>
                <w:noProof/>
                <w:webHidden/>
              </w:rPr>
              <w:t>9</w:t>
            </w:r>
            <w:r>
              <w:rPr>
                <w:noProof/>
                <w:webHidden/>
              </w:rPr>
              <w:fldChar w:fldCharType="end"/>
            </w:r>
          </w:hyperlink>
        </w:p>
        <w:p w14:paraId="083E542E" w14:textId="651297DB" w:rsidR="004D4F4E" w:rsidRDefault="004D4F4E">
          <w:pPr>
            <w:pStyle w:val="TOC2"/>
            <w:tabs>
              <w:tab w:val="left" w:pos="880"/>
              <w:tab w:val="right" w:leader="dot" w:pos="9016"/>
            </w:tabs>
            <w:rPr>
              <w:rFonts w:eastAsiaTheme="minorEastAsia"/>
              <w:noProof/>
              <w:lang w:eastAsia="en-GB"/>
            </w:rPr>
          </w:pPr>
          <w:hyperlink w:anchor="_Toc27517549" w:history="1">
            <w:r w:rsidRPr="00AE7F6B">
              <w:rPr>
                <w:rStyle w:val="Hyperlink"/>
                <w:noProof/>
              </w:rPr>
              <w:t>4.5.</w:t>
            </w:r>
            <w:r>
              <w:rPr>
                <w:rFonts w:eastAsiaTheme="minorEastAsia"/>
                <w:noProof/>
                <w:lang w:eastAsia="en-GB"/>
              </w:rPr>
              <w:tab/>
            </w:r>
            <w:r w:rsidRPr="00AE7F6B">
              <w:rPr>
                <w:rStyle w:val="Hyperlink"/>
                <w:noProof/>
              </w:rPr>
              <w:t>Additive manufacturing</w:t>
            </w:r>
            <w:r>
              <w:rPr>
                <w:noProof/>
                <w:webHidden/>
              </w:rPr>
              <w:tab/>
            </w:r>
            <w:r>
              <w:rPr>
                <w:noProof/>
                <w:webHidden/>
              </w:rPr>
              <w:fldChar w:fldCharType="begin"/>
            </w:r>
            <w:r>
              <w:rPr>
                <w:noProof/>
                <w:webHidden/>
              </w:rPr>
              <w:instrText xml:space="preserve"> PAGEREF _Toc27517549 \h </w:instrText>
            </w:r>
            <w:r>
              <w:rPr>
                <w:noProof/>
                <w:webHidden/>
              </w:rPr>
            </w:r>
            <w:r>
              <w:rPr>
                <w:noProof/>
                <w:webHidden/>
              </w:rPr>
              <w:fldChar w:fldCharType="separate"/>
            </w:r>
            <w:r>
              <w:rPr>
                <w:noProof/>
                <w:webHidden/>
              </w:rPr>
              <w:t>10</w:t>
            </w:r>
            <w:r>
              <w:rPr>
                <w:noProof/>
                <w:webHidden/>
              </w:rPr>
              <w:fldChar w:fldCharType="end"/>
            </w:r>
          </w:hyperlink>
        </w:p>
        <w:p w14:paraId="5A302999" w14:textId="5BF79A0D" w:rsidR="004D4F4E" w:rsidRDefault="004D4F4E">
          <w:pPr>
            <w:pStyle w:val="TOC1"/>
            <w:tabs>
              <w:tab w:val="left" w:pos="440"/>
              <w:tab w:val="right" w:leader="dot" w:pos="9016"/>
            </w:tabs>
            <w:rPr>
              <w:rFonts w:eastAsiaTheme="minorEastAsia"/>
              <w:noProof/>
              <w:lang w:eastAsia="en-GB"/>
            </w:rPr>
          </w:pPr>
          <w:hyperlink w:anchor="_Toc27517550" w:history="1">
            <w:r w:rsidRPr="00AE7F6B">
              <w:rPr>
                <w:rStyle w:val="Hyperlink"/>
                <w:noProof/>
              </w:rPr>
              <w:t>5.</w:t>
            </w:r>
            <w:r>
              <w:rPr>
                <w:rFonts w:eastAsiaTheme="minorEastAsia"/>
                <w:noProof/>
                <w:lang w:eastAsia="en-GB"/>
              </w:rPr>
              <w:tab/>
            </w:r>
            <w:r w:rsidRPr="00AE7F6B">
              <w:rPr>
                <w:rStyle w:val="Hyperlink"/>
                <w:noProof/>
              </w:rPr>
              <w:t>Evaluation of methods for niche market applications</w:t>
            </w:r>
            <w:r>
              <w:rPr>
                <w:noProof/>
                <w:webHidden/>
              </w:rPr>
              <w:tab/>
            </w:r>
            <w:r>
              <w:rPr>
                <w:noProof/>
                <w:webHidden/>
              </w:rPr>
              <w:fldChar w:fldCharType="begin"/>
            </w:r>
            <w:r>
              <w:rPr>
                <w:noProof/>
                <w:webHidden/>
              </w:rPr>
              <w:instrText xml:space="preserve"> PAGEREF _Toc27517550 \h </w:instrText>
            </w:r>
            <w:r>
              <w:rPr>
                <w:noProof/>
                <w:webHidden/>
              </w:rPr>
            </w:r>
            <w:r>
              <w:rPr>
                <w:noProof/>
                <w:webHidden/>
              </w:rPr>
              <w:fldChar w:fldCharType="separate"/>
            </w:r>
            <w:r>
              <w:rPr>
                <w:noProof/>
                <w:webHidden/>
              </w:rPr>
              <w:t>10</w:t>
            </w:r>
            <w:r>
              <w:rPr>
                <w:noProof/>
                <w:webHidden/>
              </w:rPr>
              <w:fldChar w:fldCharType="end"/>
            </w:r>
          </w:hyperlink>
        </w:p>
        <w:p w14:paraId="04B8B7F7" w14:textId="7090A071" w:rsidR="004D4F4E" w:rsidRDefault="004D4F4E">
          <w:pPr>
            <w:pStyle w:val="TOC2"/>
            <w:tabs>
              <w:tab w:val="left" w:pos="880"/>
              <w:tab w:val="right" w:leader="dot" w:pos="9016"/>
            </w:tabs>
            <w:rPr>
              <w:rFonts w:eastAsiaTheme="minorEastAsia"/>
              <w:noProof/>
              <w:lang w:eastAsia="en-GB"/>
            </w:rPr>
          </w:pPr>
          <w:hyperlink w:anchor="_Toc27517551" w:history="1">
            <w:r w:rsidRPr="00AE7F6B">
              <w:rPr>
                <w:rStyle w:val="Hyperlink"/>
                <w:noProof/>
              </w:rPr>
              <w:t>5.1.</w:t>
            </w:r>
            <w:r>
              <w:rPr>
                <w:rFonts w:eastAsiaTheme="minorEastAsia"/>
                <w:noProof/>
                <w:lang w:eastAsia="en-GB"/>
              </w:rPr>
              <w:tab/>
            </w:r>
            <w:r w:rsidRPr="00AE7F6B">
              <w:rPr>
                <w:rStyle w:val="Hyperlink"/>
                <w:noProof/>
              </w:rPr>
              <w:t>economic factors</w:t>
            </w:r>
            <w:r>
              <w:rPr>
                <w:noProof/>
                <w:webHidden/>
              </w:rPr>
              <w:tab/>
            </w:r>
            <w:r>
              <w:rPr>
                <w:noProof/>
                <w:webHidden/>
              </w:rPr>
              <w:fldChar w:fldCharType="begin"/>
            </w:r>
            <w:r>
              <w:rPr>
                <w:noProof/>
                <w:webHidden/>
              </w:rPr>
              <w:instrText xml:space="preserve"> PAGEREF _Toc27517551 \h </w:instrText>
            </w:r>
            <w:r>
              <w:rPr>
                <w:noProof/>
                <w:webHidden/>
              </w:rPr>
            </w:r>
            <w:r>
              <w:rPr>
                <w:noProof/>
                <w:webHidden/>
              </w:rPr>
              <w:fldChar w:fldCharType="separate"/>
            </w:r>
            <w:r>
              <w:rPr>
                <w:noProof/>
                <w:webHidden/>
              </w:rPr>
              <w:t>10</w:t>
            </w:r>
            <w:r>
              <w:rPr>
                <w:noProof/>
                <w:webHidden/>
              </w:rPr>
              <w:fldChar w:fldCharType="end"/>
            </w:r>
          </w:hyperlink>
        </w:p>
        <w:p w14:paraId="3D7628FE" w14:textId="18361ADB" w:rsidR="004D4F4E" w:rsidRDefault="004D4F4E">
          <w:pPr>
            <w:pStyle w:val="TOC3"/>
            <w:tabs>
              <w:tab w:val="left" w:pos="1320"/>
              <w:tab w:val="right" w:leader="dot" w:pos="9016"/>
            </w:tabs>
            <w:rPr>
              <w:rFonts w:eastAsiaTheme="minorEastAsia"/>
              <w:noProof/>
              <w:lang w:eastAsia="en-GB"/>
            </w:rPr>
          </w:pPr>
          <w:hyperlink w:anchor="_Toc27517552" w:history="1">
            <w:r w:rsidRPr="00AE7F6B">
              <w:rPr>
                <w:rStyle w:val="Hyperlink"/>
                <w:noProof/>
              </w:rPr>
              <w:t>5.1.1.</w:t>
            </w:r>
            <w:r>
              <w:rPr>
                <w:rFonts w:eastAsiaTheme="minorEastAsia"/>
                <w:noProof/>
                <w:lang w:eastAsia="en-GB"/>
              </w:rPr>
              <w:tab/>
            </w:r>
            <w:r w:rsidRPr="00AE7F6B">
              <w:rPr>
                <w:rStyle w:val="Hyperlink"/>
                <w:noProof/>
              </w:rPr>
              <w:t>Equipment</w:t>
            </w:r>
            <w:r>
              <w:rPr>
                <w:noProof/>
                <w:webHidden/>
              </w:rPr>
              <w:tab/>
            </w:r>
            <w:r>
              <w:rPr>
                <w:noProof/>
                <w:webHidden/>
              </w:rPr>
              <w:fldChar w:fldCharType="begin"/>
            </w:r>
            <w:r>
              <w:rPr>
                <w:noProof/>
                <w:webHidden/>
              </w:rPr>
              <w:instrText xml:space="preserve"> PAGEREF _Toc27517552 \h </w:instrText>
            </w:r>
            <w:r>
              <w:rPr>
                <w:noProof/>
                <w:webHidden/>
              </w:rPr>
            </w:r>
            <w:r>
              <w:rPr>
                <w:noProof/>
                <w:webHidden/>
              </w:rPr>
              <w:fldChar w:fldCharType="separate"/>
            </w:r>
            <w:r>
              <w:rPr>
                <w:noProof/>
                <w:webHidden/>
              </w:rPr>
              <w:t>10</w:t>
            </w:r>
            <w:r>
              <w:rPr>
                <w:noProof/>
                <w:webHidden/>
              </w:rPr>
              <w:fldChar w:fldCharType="end"/>
            </w:r>
          </w:hyperlink>
        </w:p>
        <w:p w14:paraId="790F5CD4" w14:textId="1B46E4D7" w:rsidR="004D4F4E" w:rsidRDefault="004D4F4E">
          <w:pPr>
            <w:pStyle w:val="TOC3"/>
            <w:tabs>
              <w:tab w:val="left" w:pos="1320"/>
              <w:tab w:val="right" w:leader="dot" w:pos="9016"/>
            </w:tabs>
            <w:rPr>
              <w:rFonts w:eastAsiaTheme="minorEastAsia"/>
              <w:noProof/>
              <w:lang w:eastAsia="en-GB"/>
            </w:rPr>
          </w:pPr>
          <w:hyperlink w:anchor="_Toc27517553" w:history="1">
            <w:r w:rsidRPr="00AE7F6B">
              <w:rPr>
                <w:rStyle w:val="Hyperlink"/>
                <w:noProof/>
              </w:rPr>
              <w:t>5.1.2.</w:t>
            </w:r>
            <w:r>
              <w:rPr>
                <w:rFonts w:eastAsiaTheme="minorEastAsia"/>
                <w:noProof/>
                <w:lang w:eastAsia="en-GB"/>
              </w:rPr>
              <w:tab/>
            </w:r>
            <w:r w:rsidRPr="00AE7F6B">
              <w:rPr>
                <w:rStyle w:val="Hyperlink"/>
                <w:noProof/>
              </w:rPr>
              <w:t>Tooling</w:t>
            </w:r>
            <w:r>
              <w:rPr>
                <w:noProof/>
                <w:webHidden/>
              </w:rPr>
              <w:tab/>
            </w:r>
            <w:r>
              <w:rPr>
                <w:noProof/>
                <w:webHidden/>
              </w:rPr>
              <w:fldChar w:fldCharType="begin"/>
            </w:r>
            <w:r>
              <w:rPr>
                <w:noProof/>
                <w:webHidden/>
              </w:rPr>
              <w:instrText xml:space="preserve"> PAGEREF _Toc27517553 \h </w:instrText>
            </w:r>
            <w:r>
              <w:rPr>
                <w:noProof/>
                <w:webHidden/>
              </w:rPr>
            </w:r>
            <w:r>
              <w:rPr>
                <w:noProof/>
                <w:webHidden/>
              </w:rPr>
              <w:fldChar w:fldCharType="separate"/>
            </w:r>
            <w:r>
              <w:rPr>
                <w:noProof/>
                <w:webHidden/>
              </w:rPr>
              <w:t>10</w:t>
            </w:r>
            <w:r>
              <w:rPr>
                <w:noProof/>
                <w:webHidden/>
              </w:rPr>
              <w:fldChar w:fldCharType="end"/>
            </w:r>
          </w:hyperlink>
        </w:p>
        <w:p w14:paraId="5D6938EF" w14:textId="1711804A" w:rsidR="004D4F4E" w:rsidRDefault="004D4F4E">
          <w:pPr>
            <w:pStyle w:val="TOC3"/>
            <w:tabs>
              <w:tab w:val="left" w:pos="1320"/>
              <w:tab w:val="right" w:leader="dot" w:pos="9016"/>
            </w:tabs>
            <w:rPr>
              <w:rFonts w:eastAsiaTheme="minorEastAsia"/>
              <w:noProof/>
              <w:lang w:eastAsia="en-GB"/>
            </w:rPr>
          </w:pPr>
          <w:hyperlink w:anchor="_Toc27517554" w:history="1">
            <w:r w:rsidRPr="00AE7F6B">
              <w:rPr>
                <w:rStyle w:val="Hyperlink"/>
                <w:noProof/>
              </w:rPr>
              <w:t>5.1.3.</w:t>
            </w:r>
            <w:r>
              <w:rPr>
                <w:rFonts w:eastAsiaTheme="minorEastAsia"/>
                <w:noProof/>
                <w:lang w:eastAsia="en-GB"/>
              </w:rPr>
              <w:tab/>
            </w:r>
            <w:r w:rsidRPr="00AE7F6B">
              <w:rPr>
                <w:rStyle w:val="Hyperlink"/>
                <w:noProof/>
              </w:rPr>
              <w:t>Overheads</w:t>
            </w:r>
            <w:r>
              <w:rPr>
                <w:noProof/>
                <w:webHidden/>
              </w:rPr>
              <w:tab/>
            </w:r>
            <w:r>
              <w:rPr>
                <w:noProof/>
                <w:webHidden/>
              </w:rPr>
              <w:fldChar w:fldCharType="begin"/>
            </w:r>
            <w:r>
              <w:rPr>
                <w:noProof/>
                <w:webHidden/>
              </w:rPr>
              <w:instrText xml:space="preserve"> PAGEREF _Toc27517554 \h </w:instrText>
            </w:r>
            <w:r>
              <w:rPr>
                <w:noProof/>
                <w:webHidden/>
              </w:rPr>
            </w:r>
            <w:r>
              <w:rPr>
                <w:noProof/>
                <w:webHidden/>
              </w:rPr>
              <w:fldChar w:fldCharType="separate"/>
            </w:r>
            <w:r>
              <w:rPr>
                <w:noProof/>
                <w:webHidden/>
              </w:rPr>
              <w:t>11</w:t>
            </w:r>
            <w:r>
              <w:rPr>
                <w:noProof/>
                <w:webHidden/>
              </w:rPr>
              <w:fldChar w:fldCharType="end"/>
            </w:r>
          </w:hyperlink>
        </w:p>
        <w:p w14:paraId="28BA15D9" w14:textId="3DC4CB7A" w:rsidR="004D4F4E" w:rsidRDefault="004D4F4E">
          <w:pPr>
            <w:pStyle w:val="TOC2"/>
            <w:tabs>
              <w:tab w:val="left" w:pos="880"/>
              <w:tab w:val="right" w:leader="dot" w:pos="9016"/>
            </w:tabs>
            <w:rPr>
              <w:rFonts w:eastAsiaTheme="minorEastAsia"/>
              <w:noProof/>
              <w:lang w:eastAsia="en-GB"/>
            </w:rPr>
          </w:pPr>
          <w:hyperlink w:anchor="_Toc27517555" w:history="1">
            <w:r w:rsidRPr="00AE7F6B">
              <w:rPr>
                <w:rStyle w:val="Hyperlink"/>
                <w:noProof/>
              </w:rPr>
              <w:t>5.2.</w:t>
            </w:r>
            <w:r>
              <w:rPr>
                <w:rFonts w:eastAsiaTheme="minorEastAsia"/>
                <w:noProof/>
                <w:lang w:eastAsia="en-GB"/>
              </w:rPr>
              <w:tab/>
            </w:r>
            <w:r w:rsidRPr="00AE7F6B">
              <w:rPr>
                <w:rStyle w:val="Hyperlink"/>
                <w:noProof/>
              </w:rPr>
              <w:t>Technical factors</w:t>
            </w:r>
            <w:r>
              <w:rPr>
                <w:noProof/>
                <w:webHidden/>
              </w:rPr>
              <w:tab/>
            </w:r>
            <w:r>
              <w:rPr>
                <w:noProof/>
                <w:webHidden/>
              </w:rPr>
              <w:fldChar w:fldCharType="begin"/>
            </w:r>
            <w:r>
              <w:rPr>
                <w:noProof/>
                <w:webHidden/>
              </w:rPr>
              <w:instrText xml:space="preserve"> PAGEREF _Toc27517555 \h </w:instrText>
            </w:r>
            <w:r>
              <w:rPr>
                <w:noProof/>
                <w:webHidden/>
              </w:rPr>
            </w:r>
            <w:r>
              <w:rPr>
                <w:noProof/>
                <w:webHidden/>
              </w:rPr>
              <w:fldChar w:fldCharType="separate"/>
            </w:r>
            <w:r>
              <w:rPr>
                <w:noProof/>
                <w:webHidden/>
              </w:rPr>
              <w:t>11</w:t>
            </w:r>
            <w:r>
              <w:rPr>
                <w:noProof/>
                <w:webHidden/>
              </w:rPr>
              <w:fldChar w:fldCharType="end"/>
            </w:r>
          </w:hyperlink>
        </w:p>
        <w:p w14:paraId="05E4E453" w14:textId="6149F1ED" w:rsidR="004D4F4E" w:rsidRDefault="004D4F4E">
          <w:pPr>
            <w:pStyle w:val="TOC3"/>
            <w:tabs>
              <w:tab w:val="left" w:pos="1320"/>
              <w:tab w:val="right" w:leader="dot" w:pos="9016"/>
            </w:tabs>
            <w:rPr>
              <w:rFonts w:eastAsiaTheme="minorEastAsia"/>
              <w:noProof/>
              <w:lang w:eastAsia="en-GB"/>
            </w:rPr>
          </w:pPr>
          <w:hyperlink w:anchor="_Toc27517556" w:history="1">
            <w:r w:rsidRPr="00AE7F6B">
              <w:rPr>
                <w:rStyle w:val="Hyperlink"/>
                <w:noProof/>
              </w:rPr>
              <w:t>5.2.1.</w:t>
            </w:r>
            <w:r>
              <w:rPr>
                <w:rFonts w:eastAsiaTheme="minorEastAsia"/>
                <w:noProof/>
                <w:lang w:eastAsia="en-GB"/>
              </w:rPr>
              <w:tab/>
            </w:r>
            <w:r w:rsidRPr="00AE7F6B">
              <w:rPr>
                <w:rStyle w:val="Hyperlink"/>
                <w:noProof/>
              </w:rPr>
              <w:t>Staff training</w:t>
            </w:r>
            <w:r>
              <w:rPr>
                <w:noProof/>
                <w:webHidden/>
              </w:rPr>
              <w:tab/>
            </w:r>
            <w:r>
              <w:rPr>
                <w:noProof/>
                <w:webHidden/>
              </w:rPr>
              <w:fldChar w:fldCharType="begin"/>
            </w:r>
            <w:r>
              <w:rPr>
                <w:noProof/>
                <w:webHidden/>
              </w:rPr>
              <w:instrText xml:space="preserve"> PAGEREF _Toc27517556 \h </w:instrText>
            </w:r>
            <w:r>
              <w:rPr>
                <w:noProof/>
                <w:webHidden/>
              </w:rPr>
            </w:r>
            <w:r>
              <w:rPr>
                <w:noProof/>
                <w:webHidden/>
              </w:rPr>
              <w:fldChar w:fldCharType="separate"/>
            </w:r>
            <w:r>
              <w:rPr>
                <w:noProof/>
                <w:webHidden/>
              </w:rPr>
              <w:t>11</w:t>
            </w:r>
            <w:r>
              <w:rPr>
                <w:noProof/>
                <w:webHidden/>
              </w:rPr>
              <w:fldChar w:fldCharType="end"/>
            </w:r>
          </w:hyperlink>
        </w:p>
        <w:p w14:paraId="39180A5C" w14:textId="1745F269" w:rsidR="004D4F4E" w:rsidRDefault="004D4F4E">
          <w:pPr>
            <w:pStyle w:val="TOC3"/>
            <w:tabs>
              <w:tab w:val="left" w:pos="1320"/>
              <w:tab w:val="right" w:leader="dot" w:pos="9016"/>
            </w:tabs>
            <w:rPr>
              <w:rFonts w:eastAsiaTheme="minorEastAsia"/>
              <w:noProof/>
              <w:lang w:eastAsia="en-GB"/>
            </w:rPr>
          </w:pPr>
          <w:hyperlink w:anchor="_Toc27517557" w:history="1">
            <w:r w:rsidRPr="00AE7F6B">
              <w:rPr>
                <w:rStyle w:val="Hyperlink"/>
                <w:noProof/>
              </w:rPr>
              <w:t>5.2.2.</w:t>
            </w:r>
            <w:r>
              <w:rPr>
                <w:rFonts w:eastAsiaTheme="minorEastAsia"/>
                <w:noProof/>
                <w:lang w:eastAsia="en-GB"/>
              </w:rPr>
              <w:tab/>
            </w:r>
            <w:r w:rsidRPr="00AE7F6B">
              <w:rPr>
                <w:rStyle w:val="Hyperlink"/>
                <w:noProof/>
              </w:rPr>
              <w:t>Health and safety</w:t>
            </w:r>
            <w:r>
              <w:rPr>
                <w:noProof/>
                <w:webHidden/>
              </w:rPr>
              <w:tab/>
            </w:r>
            <w:r>
              <w:rPr>
                <w:noProof/>
                <w:webHidden/>
              </w:rPr>
              <w:fldChar w:fldCharType="begin"/>
            </w:r>
            <w:r>
              <w:rPr>
                <w:noProof/>
                <w:webHidden/>
              </w:rPr>
              <w:instrText xml:space="preserve"> PAGEREF _Toc27517557 \h </w:instrText>
            </w:r>
            <w:r>
              <w:rPr>
                <w:noProof/>
                <w:webHidden/>
              </w:rPr>
            </w:r>
            <w:r>
              <w:rPr>
                <w:noProof/>
                <w:webHidden/>
              </w:rPr>
              <w:fldChar w:fldCharType="separate"/>
            </w:r>
            <w:r>
              <w:rPr>
                <w:noProof/>
                <w:webHidden/>
              </w:rPr>
              <w:t>11</w:t>
            </w:r>
            <w:r>
              <w:rPr>
                <w:noProof/>
                <w:webHidden/>
              </w:rPr>
              <w:fldChar w:fldCharType="end"/>
            </w:r>
          </w:hyperlink>
        </w:p>
        <w:p w14:paraId="6A524CD4" w14:textId="14EAF9C2" w:rsidR="004D4F4E" w:rsidRDefault="004D4F4E">
          <w:pPr>
            <w:pStyle w:val="TOC2"/>
            <w:tabs>
              <w:tab w:val="left" w:pos="880"/>
              <w:tab w:val="right" w:leader="dot" w:pos="9016"/>
            </w:tabs>
            <w:rPr>
              <w:rFonts w:eastAsiaTheme="minorEastAsia"/>
              <w:noProof/>
              <w:lang w:eastAsia="en-GB"/>
            </w:rPr>
          </w:pPr>
          <w:hyperlink w:anchor="_Toc27517558" w:history="1">
            <w:r w:rsidRPr="00AE7F6B">
              <w:rPr>
                <w:rStyle w:val="Hyperlink"/>
                <w:noProof/>
              </w:rPr>
              <w:t>5.3.</w:t>
            </w:r>
            <w:r>
              <w:rPr>
                <w:rFonts w:eastAsiaTheme="minorEastAsia"/>
                <w:noProof/>
                <w:lang w:eastAsia="en-GB"/>
              </w:rPr>
              <w:tab/>
            </w:r>
            <w:r w:rsidRPr="00AE7F6B">
              <w:rPr>
                <w:rStyle w:val="Hyperlink"/>
                <w:noProof/>
              </w:rPr>
              <w:t>Environmental factors</w:t>
            </w:r>
            <w:r>
              <w:rPr>
                <w:noProof/>
                <w:webHidden/>
              </w:rPr>
              <w:tab/>
            </w:r>
            <w:r>
              <w:rPr>
                <w:noProof/>
                <w:webHidden/>
              </w:rPr>
              <w:fldChar w:fldCharType="begin"/>
            </w:r>
            <w:r>
              <w:rPr>
                <w:noProof/>
                <w:webHidden/>
              </w:rPr>
              <w:instrText xml:space="preserve"> PAGEREF _Toc27517558 \h </w:instrText>
            </w:r>
            <w:r>
              <w:rPr>
                <w:noProof/>
                <w:webHidden/>
              </w:rPr>
            </w:r>
            <w:r>
              <w:rPr>
                <w:noProof/>
                <w:webHidden/>
              </w:rPr>
              <w:fldChar w:fldCharType="separate"/>
            </w:r>
            <w:r>
              <w:rPr>
                <w:noProof/>
                <w:webHidden/>
              </w:rPr>
              <w:t>11</w:t>
            </w:r>
            <w:r>
              <w:rPr>
                <w:noProof/>
                <w:webHidden/>
              </w:rPr>
              <w:fldChar w:fldCharType="end"/>
            </w:r>
          </w:hyperlink>
        </w:p>
        <w:p w14:paraId="725A3FF2" w14:textId="058F3AEF" w:rsidR="004D4F4E" w:rsidRDefault="004D4F4E">
          <w:pPr>
            <w:pStyle w:val="TOC3"/>
            <w:tabs>
              <w:tab w:val="left" w:pos="1320"/>
              <w:tab w:val="right" w:leader="dot" w:pos="9016"/>
            </w:tabs>
            <w:rPr>
              <w:rFonts w:eastAsiaTheme="minorEastAsia"/>
              <w:noProof/>
              <w:lang w:eastAsia="en-GB"/>
            </w:rPr>
          </w:pPr>
          <w:hyperlink w:anchor="_Toc27517559" w:history="1">
            <w:r w:rsidRPr="00AE7F6B">
              <w:rPr>
                <w:rStyle w:val="Hyperlink"/>
                <w:noProof/>
              </w:rPr>
              <w:t>5.3.1.</w:t>
            </w:r>
            <w:r>
              <w:rPr>
                <w:rFonts w:eastAsiaTheme="minorEastAsia"/>
                <w:noProof/>
                <w:lang w:eastAsia="en-GB"/>
              </w:rPr>
              <w:tab/>
            </w:r>
            <w:r w:rsidRPr="00AE7F6B">
              <w:rPr>
                <w:rStyle w:val="Hyperlink"/>
                <w:noProof/>
              </w:rPr>
              <w:t>Materials used</w:t>
            </w:r>
            <w:r>
              <w:rPr>
                <w:noProof/>
                <w:webHidden/>
              </w:rPr>
              <w:tab/>
            </w:r>
            <w:r>
              <w:rPr>
                <w:noProof/>
                <w:webHidden/>
              </w:rPr>
              <w:fldChar w:fldCharType="begin"/>
            </w:r>
            <w:r>
              <w:rPr>
                <w:noProof/>
                <w:webHidden/>
              </w:rPr>
              <w:instrText xml:space="preserve"> PAGEREF _Toc27517559 \h </w:instrText>
            </w:r>
            <w:r>
              <w:rPr>
                <w:noProof/>
                <w:webHidden/>
              </w:rPr>
            </w:r>
            <w:r>
              <w:rPr>
                <w:noProof/>
                <w:webHidden/>
              </w:rPr>
              <w:fldChar w:fldCharType="separate"/>
            </w:r>
            <w:r>
              <w:rPr>
                <w:noProof/>
                <w:webHidden/>
              </w:rPr>
              <w:t>12</w:t>
            </w:r>
            <w:r>
              <w:rPr>
                <w:noProof/>
                <w:webHidden/>
              </w:rPr>
              <w:fldChar w:fldCharType="end"/>
            </w:r>
          </w:hyperlink>
        </w:p>
        <w:p w14:paraId="0B542C71" w14:textId="42539CD9" w:rsidR="004D4F4E" w:rsidRDefault="004D4F4E">
          <w:pPr>
            <w:pStyle w:val="TOC3"/>
            <w:tabs>
              <w:tab w:val="left" w:pos="1320"/>
              <w:tab w:val="right" w:leader="dot" w:pos="9016"/>
            </w:tabs>
            <w:rPr>
              <w:rFonts w:eastAsiaTheme="minorEastAsia"/>
              <w:noProof/>
              <w:lang w:eastAsia="en-GB"/>
            </w:rPr>
          </w:pPr>
          <w:hyperlink w:anchor="_Toc27517560" w:history="1">
            <w:r w:rsidRPr="00AE7F6B">
              <w:rPr>
                <w:rStyle w:val="Hyperlink"/>
                <w:noProof/>
              </w:rPr>
              <w:t>5.3.2.</w:t>
            </w:r>
            <w:r>
              <w:rPr>
                <w:rFonts w:eastAsiaTheme="minorEastAsia"/>
                <w:noProof/>
                <w:lang w:eastAsia="en-GB"/>
              </w:rPr>
              <w:tab/>
            </w:r>
            <w:r w:rsidRPr="00AE7F6B">
              <w:rPr>
                <w:rStyle w:val="Hyperlink"/>
                <w:noProof/>
              </w:rPr>
              <w:t>Energy usage and efficiency</w:t>
            </w:r>
            <w:r>
              <w:rPr>
                <w:noProof/>
                <w:webHidden/>
              </w:rPr>
              <w:tab/>
            </w:r>
            <w:r>
              <w:rPr>
                <w:noProof/>
                <w:webHidden/>
              </w:rPr>
              <w:fldChar w:fldCharType="begin"/>
            </w:r>
            <w:r>
              <w:rPr>
                <w:noProof/>
                <w:webHidden/>
              </w:rPr>
              <w:instrText xml:space="preserve"> PAGEREF _Toc27517560 \h </w:instrText>
            </w:r>
            <w:r>
              <w:rPr>
                <w:noProof/>
                <w:webHidden/>
              </w:rPr>
            </w:r>
            <w:r>
              <w:rPr>
                <w:noProof/>
                <w:webHidden/>
              </w:rPr>
              <w:fldChar w:fldCharType="separate"/>
            </w:r>
            <w:r>
              <w:rPr>
                <w:noProof/>
                <w:webHidden/>
              </w:rPr>
              <w:t>12</w:t>
            </w:r>
            <w:r>
              <w:rPr>
                <w:noProof/>
                <w:webHidden/>
              </w:rPr>
              <w:fldChar w:fldCharType="end"/>
            </w:r>
          </w:hyperlink>
        </w:p>
        <w:p w14:paraId="3739928A" w14:textId="44021987" w:rsidR="004D4F4E" w:rsidRDefault="004D4F4E">
          <w:pPr>
            <w:pStyle w:val="TOC2"/>
            <w:tabs>
              <w:tab w:val="left" w:pos="880"/>
              <w:tab w:val="right" w:leader="dot" w:pos="9016"/>
            </w:tabs>
            <w:rPr>
              <w:rFonts w:eastAsiaTheme="minorEastAsia"/>
              <w:noProof/>
              <w:lang w:eastAsia="en-GB"/>
            </w:rPr>
          </w:pPr>
          <w:hyperlink w:anchor="_Toc27517561" w:history="1">
            <w:r w:rsidRPr="00AE7F6B">
              <w:rPr>
                <w:rStyle w:val="Hyperlink"/>
                <w:noProof/>
              </w:rPr>
              <w:t>5.4.</w:t>
            </w:r>
            <w:r>
              <w:rPr>
                <w:rFonts w:eastAsiaTheme="minorEastAsia"/>
                <w:noProof/>
                <w:lang w:eastAsia="en-GB"/>
              </w:rPr>
              <w:tab/>
            </w:r>
            <w:r w:rsidRPr="00AE7F6B">
              <w:rPr>
                <w:rStyle w:val="Hyperlink"/>
                <w:noProof/>
              </w:rPr>
              <w:t>Final product Quality</w:t>
            </w:r>
            <w:r>
              <w:rPr>
                <w:noProof/>
                <w:webHidden/>
              </w:rPr>
              <w:tab/>
            </w:r>
            <w:r>
              <w:rPr>
                <w:noProof/>
                <w:webHidden/>
              </w:rPr>
              <w:fldChar w:fldCharType="begin"/>
            </w:r>
            <w:r>
              <w:rPr>
                <w:noProof/>
                <w:webHidden/>
              </w:rPr>
              <w:instrText xml:space="preserve"> PAGEREF _Toc27517561 \h </w:instrText>
            </w:r>
            <w:r>
              <w:rPr>
                <w:noProof/>
                <w:webHidden/>
              </w:rPr>
            </w:r>
            <w:r>
              <w:rPr>
                <w:noProof/>
                <w:webHidden/>
              </w:rPr>
              <w:fldChar w:fldCharType="separate"/>
            </w:r>
            <w:r>
              <w:rPr>
                <w:noProof/>
                <w:webHidden/>
              </w:rPr>
              <w:t>12</w:t>
            </w:r>
            <w:r>
              <w:rPr>
                <w:noProof/>
                <w:webHidden/>
              </w:rPr>
              <w:fldChar w:fldCharType="end"/>
            </w:r>
          </w:hyperlink>
        </w:p>
        <w:p w14:paraId="36B78768" w14:textId="5FE15F18" w:rsidR="004D4F4E" w:rsidRDefault="004D4F4E">
          <w:pPr>
            <w:pStyle w:val="TOC3"/>
            <w:tabs>
              <w:tab w:val="left" w:pos="1320"/>
              <w:tab w:val="right" w:leader="dot" w:pos="9016"/>
            </w:tabs>
            <w:rPr>
              <w:rFonts w:eastAsiaTheme="minorEastAsia"/>
              <w:noProof/>
              <w:lang w:eastAsia="en-GB"/>
            </w:rPr>
          </w:pPr>
          <w:hyperlink w:anchor="_Toc27517562" w:history="1">
            <w:r w:rsidRPr="00AE7F6B">
              <w:rPr>
                <w:rStyle w:val="Hyperlink"/>
                <w:noProof/>
              </w:rPr>
              <w:t>5.4.1.</w:t>
            </w:r>
            <w:r>
              <w:rPr>
                <w:rFonts w:eastAsiaTheme="minorEastAsia"/>
                <w:noProof/>
                <w:lang w:eastAsia="en-GB"/>
              </w:rPr>
              <w:tab/>
            </w:r>
            <w:r w:rsidRPr="00AE7F6B">
              <w:rPr>
                <w:rStyle w:val="Hyperlink"/>
                <w:noProof/>
              </w:rPr>
              <w:t>Fibre-Resin ratio</w:t>
            </w:r>
            <w:r>
              <w:rPr>
                <w:noProof/>
                <w:webHidden/>
              </w:rPr>
              <w:tab/>
            </w:r>
            <w:r>
              <w:rPr>
                <w:noProof/>
                <w:webHidden/>
              </w:rPr>
              <w:fldChar w:fldCharType="begin"/>
            </w:r>
            <w:r>
              <w:rPr>
                <w:noProof/>
                <w:webHidden/>
              </w:rPr>
              <w:instrText xml:space="preserve"> PAGEREF _Toc27517562 \h </w:instrText>
            </w:r>
            <w:r>
              <w:rPr>
                <w:noProof/>
                <w:webHidden/>
              </w:rPr>
            </w:r>
            <w:r>
              <w:rPr>
                <w:noProof/>
                <w:webHidden/>
              </w:rPr>
              <w:fldChar w:fldCharType="separate"/>
            </w:r>
            <w:r>
              <w:rPr>
                <w:noProof/>
                <w:webHidden/>
              </w:rPr>
              <w:t>12</w:t>
            </w:r>
            <w:r>
              <w:rPr>
                <w:noProof/>
                <w:webHidden/>
              </w:rPr>
              <w:fldChar w:fldCharType="end"/>
            </w:r>
          </w:hyperlink>
        </w:p>
        <w:p w14:paraId="39D2815D" w14:textId="18164E81" w:rsidR="004D4F4E" w:rsidRDefault="004D4F4E">
          <w:pPr>
            <w:pStyle w:val="TOC1"/>
            <w:tabs>
              <w:tab w:val="left" w:pos="440"/>
              <w:tab w:val="right" w:leader="dot" w:pos="9016"/>
            </w:tabs>
            <w:rPr>
              <w:rFonts w:eastAsiaTheme="minorEastAsia"/>
              <w:noProof/>
              <w:lang w:eastAsia="en-GB"/>
            </w:rPr>
          </w:pPr>
          <w:hyperlink w:anchor="_Toc27517563" w:history="1">
            <w:r w:rsidRPr="00AE7F6B">
              <w:rPr>
                <w:rStyle w:val="Hyperlink"/>
                <w:noProof/>
              </w:rPr>
              <w:t>6.</w:t>
            </w:r>
            <w:r>
              <w:rPr>
                <w:rFonts w:eastAsiaTheme="minorEastAsia"/>
                <w:noProof/>
                <w:lang w:eastAsia="en-GB"/>
              </w:rPr>
              <w:tab/>
            </w:r>
            <w:r w:rsidRPr="00AE7F6B">
              <w:rPr>
                <w:rStyle w:val="Hyperlink"/>
                <w:noProof/>
              </w:rPr>
              <w:t>Conclusions</w:t>
            </w:r>
            <w:r>
              <w:rPr>
                <w:noProof/>
                <w:webHidden/>
              </w:rPr>
              <w:tab/>
            </w:r>
            <w:r>
              <w:rPr>
                <w:noProof/>
                <w:webHidden/>
              </w:rPr>
              <w:fldChar w:fldCharType="begin"/>
            </w:r>
            <w:r>
              <w:rPr>
                <w:noProof/>
                <w:webHidden/>
              </w:rPr>
              <w:instrText xml:space="preserve"> PAGEREF _Toc27517563 \h </w:instrText>
            </w:r>
            <w:r>
              <w:rPr>
                <w:noProof/>
                <w:webHidden/>
              </w:rPr>
            </w:r>
            <w:r>
              <w:rPr>
                <w:noProof/>
                <w:webHidden/>
              </w:rPr>
              <w:fldChar w:fldCharType="separate"/>
            </w:r>
            <w:r>
              <w:rPr>
                <w:noProof/>
                <w:webHidden/>
              </w:rPr>
              <w:t>13</w:t>
            </w:r>
            <w:r>
              <w:rPr>
                <w:noProof/>
                <w:webHidden/>
              </w:rPr>
              <w:fldChar w:fldCharType="end"/>
            </w:r>
          </w:hyperlink>
        </w:p>
        <w:p w14:paraId="5BB9ABCB" w14:textId="7D2FEC05" w:rsidR="004D4F4E" w:rsidRDefault="004D4F4E">
          <w:pPr>
            <w:pStyle w:val="TOC2"/>
            <w:tabs>
              <w:tab w:val="left" w:pos="880"/>
              <w:tab w:val="right" w:leader="dot" w:pos="9016"/>
            </w:tabs>
            <w:rPr>
              <w:rFonts w:eastAsiaTheme="minorEastAsia"/>
              <w:noProof/>
              <w:lang w:eastAsia="en-GB"/>
            </w:rPr>
          </w:pPr>
          <w:hyperlink w:anchor="_Toc27517564" w:history="1">
            <w:r w:rsidRPr="00AE7F6B">
              <w:rPr>
                <w:rStyle w:val="Hyperlink"/>
                <w:noProof/>
              </w:rPr>
              <w:t>6.1.</w:t>
            </w:r>
            <w:r>
              <w:rPr>
                <w:rFonts w:eastAsiaTheme="minorEastAsia"/>
                <w:noProof/>
                <w:lang w:eastAsia="en-GB"/>
              </w:rPr>
              <w:tab/>
            </w:r>
            <w:r w:rsidRPr="00AE7F6B">
              <w:rPr>
                <w:rStyle w:val="Hyperlink"/>
                <w:noProof/>
              </w:rPr>
              <w:t>SUP paddle manufacture</w:t>
            </w:r>
            <w:r>
              <w:rPr>
                <w:noProof/>
                <w:webHidden/>
              </w:rPr>
              <w:tab/>
            </w:r>
            <w:r>
              <w:rPr>
                <w:noProof/>
                <w:webHidden/>
              </w:rPr>
              <w:fldChar w:fldCharType="begin"/>
            </w:r>
            <w:r>
              <w:rPr>
                <w:noProof/>
                <w:webHidden/>
              </w:rPr>
              <w:instrText xml:space="preserve"> PAGEREF _Toc27517564 \h </w:instrText>
            </w:r>
            <w:r>
              <w:rPr>
                <w:noProof/>
                <w:webHidden/>
              </w:rPr>
            </w:r>
            <w:r>
              <w:rPr>
                <w:noProof/>
                <w:webHidden/>
              </w:rPr>
              <w:fldChar w:fldCharType="separate"/>
            </w:r>
            <w:r>
              <w:rPr>
                <w:noProof/>
                <w:webHidden/>
              </w:rPr>
              <w:t>13</w:t>
            </w:r>
            <w:r>
              <w:rPr>
                <w:noProof/>
                <w:webHidden/>
              </w:rPr>
              <w:fldChar w:fldCharType="end"/>
            </w:r>
          </w:hyperlink>
        </w:p>
        <w:p w14:paraId="7D0070DF" w14:textId="30AA5835" w:rsidR="004D4F4E" w:rsidRDefault="004D4F4E">
          <w:pPr>
            <w:pStyle w:val="TOC3"/>
            <w:tabs>
              <w:tab w:val="left" w:pos="1320"/>
              <w:tab w:val="right" w:leader="dot" w:pos="9016"/>
            </w:tabs>
            <w:rPr>
              <w:rFonts w:eastAsiaTheme="minorEastAsia"/>
              <w:noProof/>
              <w:lang w:eastAsia="en-GB"/>
            </w:rPr>
          </w:pPr>
          <w:hyperlink w:anchor="_Toc27517565" w:history="1">
            <w:r w:rsidRPr="00AE7F6B">
              <w:rPr>
                <w:rStyle w:val="Hyperlink"/>
                <w:noProof/>
              </w:rPr>
              <w:t>6.1.1.</w:t>
            </w:r>
            <w:r>
              <w:rPr>
                <w:rFonts w:eastAsiaTheme="minorEastAsia"/>
                <w:noProof/>
                <w:lang w:eastAsia="en-GB"/>
              </w:rPr>
              <w:tab/>
            </w:r>
            <w:r w:rsidRPr="00AE7F6B">
              <w:rPr>
                <w:rStyle w:val="Hyperlink"/>
                <w:noProof/>
              </w:rPr>
              <w:t>Handle mould</w:t>
            </w:r>
            <w:r>
              <w:rPr>
                <w:noProof/>
                <w:webHidden/>
              </w:rPr>
              <w:tab/>
            </w:r>
            <w:r>
              <w:rPr>
                <w:noProof/>
                <w:webHidden/>
              </w:rPr>
              <w:fldChar w:fldCharType="begin"/>
            </w:r>
            <w:r>
              <w:rPr>
                <w:noProof/>
                <w:webHidden/>
              </w:rPr>
              <w:instrText xml:space="preserve"> PAGEREF _Toc27517565 \h </w:instrText>
            </w:r>
            <w:r>
              <w:rPr>
                <w:noProof/>
                <w:webHidden/>
              </w:rPr>
            </w:r>
            <w:r>
              <w:rPr>
                <w:noProof/>
                <w:webHidden/>
              </w:rPr>
              <w:fldChar w:fldCharType="separate"/>
            </w:r>
            <w:r>
              <w:rPr>
                <w:noProof/>
                <w:webHidden/>
              </w:rPr>
              <w:t>13</w:t>
            </w:r>
            <w:r>
              <w:rPr>
                <w:noProof/>
                <w:webHidden/>
              </w:rPr>
              <w:fldChar w:fldCharType="end"/>
            </w:r>
          </w:hyperlink>
        </w:p>
        <w:p w14:paraId="14F70AF5" w14:textId="613A13EB" w:rsidR="004D4F4E" w:rsidRDefault="004D4F4E">
          <w:pPr>
            <w:pStyle w:val="TOC3"/>
            <w:tabs>
              <w:tab w:val="left" w:pos="1320"/>
              <w:tab w:val="right" w:leader="dot" w:pos="9016"/>
            </w:tabs>
            <w:rPr>
              <w:rFonts w:eastAsiaTheme="minorEastAsia"/>
              <w:noProof/>
              <w:lang w:eastAsia="en-GB"/>
            </w:rPr>
          </w:pPr>
          <w:hyperlink w:anchor="_Toc27517566" w:history="1">
            <w:r w:rsidRPr="00AE7F6B">
              <w:rPr>
                <w:rStyle w:val="Hyperlink"/>
                <w:noProof/>
              </w:rPr>
              <w:t>6.1.2.</w:t>
            </w:r>
            <w:r>
              <w:rPr>
                <w:rFonts w:eastAsiaTheme="minorEastAsia"/>
                <w:noProof/>
                <w:lang w:eastAsia="en-GB"/>
              </w:rPr>
              <w:tab/>
            </w:r>
            <w:r w:rsidRPr="00AE7F6B">
              <w:rPr>
                <w:rStyle w:val="Hyperlink"/>
                <w:noProof/>
              </w:rPr>
              <w:t>Shaft</w:t>
            </w:r>
            <w:r>
              <w:rPr>
                <w:noProof/>
                <w:webHidden/>
              </w:rPr>
              <w:tab/>
            </w:r>
            <w:r>
              <w:rPr>
                <w:noProof/>
                <w:webHidden/>
              </w:rPr>
              <w:fldChar w:fldCharType="begin"/>
            </w:r>
            <w:r>
              <w:rPr>
                <w:noProof/>
                <w:webHidden/>
              </w:rPr>
              <w:instrText xml:space="preserve"> PAGEREF _Toc27517566 \h </w:instrText>
            </w:r>
            <w:r>
              <w:rPr>
                <w:noProof/>
                <w:webHidden/>
              </w:rPr>
            </w:r>
            <w:r>
              <w:rPr>
                <w:noProof/>
                <w:webHidden/>
              </w:rPr>
              <w:fldChar w:fldCharType="separate"/>
            </w:r>
            <w:r>
              <w:rPr>
                <w:noProof/>
                <w:webHidden/>
              </w:rPr>
              <w:t>13</w:t>
            </w:r>
            <w:r>
              <w:rPr>
                <w:noProof/>
                <w:webHidden/>
              </w:rPr>
              <w:fldChar w:fldCharType="end"/>
            </w:r>
          </w:hyperlink>
        </w:p>
        <w:p w14:paraId="646C1ADD" w14:textId="3C808563" w:rsidR="004D4F4E" w:rsidRDefault="004D4F4E">
          <w:pPr>
            <w:pStyle w:val="TOC2"/>
            <w:tabs>
              <w:tab w:val="left" w:pos="880"/>
              <w:tab w:val="right" w:leader="dot" w:pos="9016"/>
            </w:tabs>
            <w:rPr>
              <w:rFonts w:eastAsiaTheme="minorEastAsia"/>
              <w:noProof/>
              <w:lang w:eastAsia="en-GB"/>
            </w:rPr>
          </w:pPr>
          <w:hyperlink w:anchor="_Toc27517567" w:history="1">
            <w:r w:rsidRPr="00AE7F6B">
              <w:rPr>
                <w:rStyle w:val="Hyperlink"/>
                <w:noProof/>
              </w:rPr>
              <w:t>6.2.</w:t>
            </w:r>
            <w:r>
              <w:rPr>
                <w:rFonts w:eastAsiaTheme="minorEastAsia"/>
                <w:noProof/>
                <w:lang w:eastAsia="en-GB"/>
              </w:rPr>
              <w:tab/>
            </w:r>
            <w:r w:rsidRPr="00AE7F6B">
              <w:rPr>
                <w:rStyle w:val="Hyperlink"/>
                <w:noProof/>
              </w:rPr>
              <w:t>Evaluation of manufacturing methods for niche markets</w:t>
            </w:r>
            <w:r>
              <w:rPr>
                <w:noProof/>
                <w:webHidden/>
              </w:rPr>
              <w:tab/>
            </w:r>
            <w:r>
              <w:rPr>
                <w:noProof/>
                <w:webHidden/>
              </w:rPr>
              <w:fldChar w:fldCharType="begin"/>
            </w:r>
            <w:r>
              <w:rPr>
                <w:noProof/>
                <w:webHidden/>
              </w:rPr>
              <w:instrText xml:space="preserve"> PAGEREF _Toc27517567 \h </w:instrText>
            </w:r>
            <w:r>
              <w:rPr>
                <w:noProof/>
                <w:webHidden/>
              </w:rPr>
            </w:r>
            <w:r>
              <w:rPr>
                <w:noProof/>
                <w:webHidden/>
              </w:rPr>
              <w:fldChar w:fldCharType="separate"/>
            </w:r>
            <w:r>
              <w:rPr>
                <w:noProof/>
                <w:webHidden/>
              </w:rPr>
              <w:t>13</w:t>
            </w:r>
            <w:r>
              <w:rPr>
                <w:noProof/>
                <w:webHidden/>
              </w:rPr>
              <w:fldChar w:fldCharType="end"/>
            </w:r>
          </w:hyperlink>
        </w:p>
        <w:p w14:paraId="224F8387" w14:textId="36CBFD46" w:rsidR="004D4F4E" w:rsidRDefault="004D4F4E">
          <w:pPr>
            <w:pStyle w:val="TOC1"/>
            <w:tabs>
              <w:tab w:val="left" w:pos="440"/>
              <w:tab w:val="right" w:leader="dot" w:pos="9016"/>
            </w:tabs>
            <w:rPr>
              <w:rFonts w:eastAsiaTheme="minorEastAsia"/>
              <w:noProof/>
              <w:lang w:eastAsia="en-GB"/>
            </w:rPr>
          </w:pPr>
          <w:hyperlink w:anchor="_Toc27517568" w:history="1">
            <w:r w:rsidRPr="00AE7F6B">
              <w:rPr>
                <w:rStyle w:val="Hyperlink"/>
                <w:noProof/>
              </w:rPr>
              <w:t>7.</w:t>
            </w:r>
            <w:r>
              <w:rPr>
                <w:rFonts w:eastAsiaTheme="minorEastAsia"/>
                <w:noProof/>
                <w:lang w:eastAsia="en-GB"/>
              </w:rPr>
              <w:tab/>
            </w:r>
            <w:r w:rsidRPr="00AE7F6B">
              <w:rPr>
                <w:rStyle w:val="Hyperlink"/>
                <w:noProof/>
              </w:rPr>
              <w:t>References</w:t>
            </w:r>
            <w:r>
              <w:rPr>
                <w:noProof/>
                <w:webHidden/>
              </w:rPr>
              <w:tab/>
            </w:r>
            <w:r>
              <w:rPr>
                <w:noProof/>
                <w:webHidden/>
              </w:rPr>
              <w:fldChar w:fldCharType="begin"/>
            </w:r>
            <w:r>
              <w:rPr>
                <w:noProof/>
                <w:webHidden/>
              </w:rPr>
              <w:instrText xml:space="preserve"> PAGEREF _Toc27517568 \h </w:instrText>
            </w:r>
            <w:r>
              <w:rPr>
                <w:noProof/>
                <w:webHidden/>
              </w:rPr>
            </w:r>
            <w:r>
              <w:rPr>
                <w:noProof/>
                <w:webHidden/>
              </w:rPr>
              <w:fldChar w:fldCharType="separate"/>
            </w:r>
            <w:r>
              <w:rPr>
                <w:noProof/>
                <w:webHidden/>
              </w:rPr>
              <w:t>14</w:t>
            </w:r>
            <w:r>
              <w:rPr>
                <w:noProof/>
                <w:webHidden/>
              </w:rPr>
              <w:fldChar w:fldCharType="end"/>
            </w:r>
          </w:hyperlink>
        </w:p>
        <w:p w14:paraId="0033719B" w14:textId="6F880DB1" w:rsidR="003F63DD" w:rsidRPr="004D4F4E" w:rsidRDefault="003F63DD">
          <w:r w:rsidRPr="004D4F4E">
            <w:rPr>
              <w:b/>
              <w:bCs/>
              <w:noProof/>
            </w:rPr>
            <w:fldChar w:fldCharType="end"/>
          </w:r>
        </w:p>
      </w:sdtContent>
    </w:sdt>
    <w:p w14:paraId="1B1A9F19" w14:textId="77777777" w:rsidR="003F63DD" w:rsidRPr="004D4F4E" w:rsidRDefault="003F63DD">
      <w:pPr>
        <w:rPr>
          <w:rFonts w:ascii="Times New Roman" w:eastAsia="Constantia" w:hAnsi="Times New Roman" w:cs="Times New Roman"/>
          <w:color w:val="595959"/>
          <w:lang w:val="en-US"/>
        </w:rPr>
      </w:pPr>
    </w:p>
    <w:p w14:paraId="7065CB39" w14:textId="77777777" w:rsidR="003F63DD" w:rsidRPr="004D4F4E" w:rsidRDefault="003F63DD">
      <w:pPr>
        <w:rPr>
          <w:rFonts w:ascii="Times New Roman" w:eastAsia="Constantia" w:hAnsi="Times New Roman" w:cs="Times New Roman"/>
          <w:color w:val="595959"/>
          <w:lang w:val="en-US"/>
        </w:rPr>
      </w:pPr>
    </w:p>
    <w:p w14:paraId="7F1F4ED6" w14:textId="77777777" w:rsidR="003F63DD" w:rsidRPr="004D4F4E" w:rsidRDefault="003F63DD">
      <w:pPr>
        <w:rPr>
          <w:rFonts w:ascii="Times New Roman" w:eastAsia="Constantia" w:hAnsi="Times New Roman" w:cs="Times New Roman"/>
          <w:color w:val="595959"/>
          <w:lang w:val="en-US"/>
        </w:rPr>
      </w:pPr>
    </w:p>
    <w:p w14:paraId="72538888" w14:textId="0C32421F" w:rsidR="003F63DD" w:rsidRPr="004D4F4E" w:rsidRDefault="003F63DD">
      <w:pPr>
        <w:rPr>
          <w:rFonts w:ascii="Times New Roman" w:eastAsia="Constantia" w:hAnsi="Times New Roman" w:cs="Times New Roman"/>
          <w:color w:val="595959"/>
          <w:lang w:val="en-US"/>
        </w:rPr>
      </w:pPr>
      <w:r w:rsidRPr="004D4F4E">
        <w:rPr>
          <w:rFonts w:ascii="Times New Roman" w:eastAsia="Constantia" w:hAnsi="Times New Roman" w:cs="Times New Roman"/>
          <w:color w:val="595959"/>
          <w:lang w:val="en-US"/>
        </w:rPr>
        <w:br w:type="page"/>
      </w:r>
    </w:p>
    <w:p w14:paraId="10D55C93" w14:textId="1ED08190" w:rsidR="00820C6B" w:rsidRPr="004D4F4E" w:rsidRDefault="00DA0C30" w:rsidP="00820C6B">
      <w:pPr>
        <w:pStyle w:val="Heading1"/>
        <w:numPr>
          <w:ilvl w:val="0"/>
          <w:numId w:val="1"/>
        </w:numPr>
      </w:pPr>
      <w:bookmarkStart w:id="1" w:name="_Toc27517525"/>
      <w:r w:rsidRPr="004D4F4E">
        <w:lastRenderedPageBreak/>
        <w:t>Introduction</w:t>
      </w:r>
      <w:bookmarkEnd w:id="1"/>
    </w:p>
    <w:p w14:paraId="48C1279C" w14:textId="5733B510" w:rsidR="004D4F4E" w:rsidRPr="004D4F4E" w:rsidRDefault="004D4F4E" w:rsidP="00574701">
      <w:r w:rsidRPr="004D4F4E">
        <w:t xml:space="preserve">This document will be evaluating the manufacturing processes for extreme sports equipment companies. With extreme sports </w:t>
      </w:r>
      <w:proofErr w:type="gramStart"/>
      <w:r w:rsidRPr="004D4F4E">
        <w:t>it</w:t>
      </w:r>
      <w:r>
        <w:t>s</w:t>
      </w:r>
      <w:r w:rsidRPr="004D4F4E">
        <w:t>elf</w:t>
      </w:r>
      <w:proofErr w:type="gramEnd"/>
      <w:r w:rsidRPr="004D4F4E">
        <w:t xml:space="preserve"> being a niche market it will not further divide that market by sport or otherwise. </w:t>
      </w:r>
      <w:r w:rsidRPr="004D4F4E">
        <w:t>This document will also detail the manufacture of a carbon fi</w:t>
      </w:r>
      <w:r w:rsidRPr="004D4F4E">
        <w:t>bre Stand up paddleboard paddle.</w:t>
      </w:r>
    </w:p>
    <w:p w14:paraId="7DC563D2" w14:textId="5B5841F3" w:rsidR="00574701" w:rsidRPr="004D4F4E" w:rsidRDefault="00106090" w:rsidP="00574701">
      <w:r w:rsidRPr="004D4F4E">
        <w:t>Fibrous composites were intr</w:t>
      </w:r>
      <w:r w:rsidR="0076675E" w:rsidRPr="004D4F4E">
        <w:t>oduced to engineering in the 193</w:t>
      </w:r>
      <w:r w:rsidRPr="004D4F4E">
        <w:t>0’s</w:t>
      </w:r>
      <w:sdt>
        <w:sdtPr>
          <w:id w:val="457075476"/>
          <w:citation/>
        </w:sdtPr>
        <w:sdtContent>
          <w:r w:rsidR="0076675E" w:rsidRPr="004D4F4E">
            <w:fldChar w:fldCharType="begin"/>
          </w:r>
          <w:r w:rsidR="0076675E" w:rsidRPr="004D4F4E">
            <w:instrText xml:space="preserve"> CITATION MAR17 \l 2057 </w:instrText>
          </w:r>
          <w:r w:rsidR="0076675E" w:rsidRPr="004D4F4E">
            <w:fldChar w:fldCharType="separate"/>
          </w:r>
          <w:r w:rsidR="004D4F4E" w:rsidRPr="004D4F4E">
            <w:rPr>
              <w:noProof/>
            </w:rPr>
            <w:t xml:space="preserve"> (MAR-BAL INCORPORATED, 2017)</w:t>
          </w:r>
          <w:r w:rsidR="0076675E" w:rsidRPr="004D4F4E">
            <w:fldChar w:fldCharType="end"/>
          </w:r>
        </w:sdtContent>
      </w:sdt>
      <w:r w:rsidR="004007F0" w:rsidRPr="004D4F4E">
        <w:t xml:space="preserve"> since then it has been used win a wide range of both military and civilian based applications</w:t>
      </w:r>
      <w:r w:rsidR="00677CC3" w:rsidRPr="004D4F4E">
        <w:t xml:space="preserve"> from aerospace to automotive to sportin</w:t>
      </w:r>
      <w:r w:rsidR="00DE2BB6" w:rsidRPr="004D4F4E">
        <w:t>g goods.</w:t>
      </w:r>
      <w:sdt>
        <w:sdtPr>
          <w:id w:val="688338700"/>
          <w:citation/>
        </w:sdtPr>
        <w:sdtContent>
          <w:r w:rsidR="00DE2BB6" w:rsidRPr="004D4F4E">
            <w:fldChar w:fldCharType="begin"/>
          </w:r>
          <w:r w:rsidR="00DE2BB6" w:rsidRPr="004D4F4E">
            <w:instrText xml:space="preserve"> CITATION San \l 2057 </w:instrText>
          </w:r>
          <w:r w:rsidR="00DE2BB6" w:rsidRPr="004D4F4E">
            <w:fldChar w:fldCharType="separate"/>
          </w:r>
          <w:r w:rsidR="004D4F4E" w:rsidRPr="004D4F4E">
            <w:rPr>
              <w:noProof/>
            </w:rPr>
            <w:t xml:space="preserve"> (Sanjay K. Mazumdar, 2002)</w:t>
          </w:r>
          <w:r w:rsidR="00DE2BB6" w:rsidRPr="004D4F4E">
            <w:fldChar w:fldCharType="end"/>
          </w:r>
        </w:sdtContent>
      </w:sdt>
      <w:r w:rsidR="00DE2BB6" w:rsidRPr="004D4F4E">
        <w:t xml:space="preserve"> Carbon fibre reinforced</w:t>
      </w:r>
      <w:r w:rsidR="00677CC3" w:rsidRPr="004D4F4E">
        <w:t xml:space="preserve"> plastics are used because they are both light weight and have a high tensile strength</w:t>
      </w:r>
      <w:r w:rsidR="004D4F4E" w:rsidRPr="004D4F4E">
        <w:t>.</w:t>
      </w:r>
    </w:p>
    <w:p w14:paraId="059E41E4" w14:textId="2E9ECD84" w:rsidR="00A81825" w:rsidRPr="004D4F4E" w:rsidRDefault="00A81825" w:rsidP="006D5AEE">
      <w:r w:rsidRPr="004D4F4E">
        <w:br w:type="page"/>
      </w:r>
    </w:p>
    <w:p w14:paraId="5F6040C7" w14:textId="322F961C" w:rsidR="00B03ED6" w:rsidRPr="004D4F4E" w:rsidRDefault="006842C0" w:rsidP="006842C0">
      <w:pPr>
        <w:pStyle w:val="Heading1"/>
        <w:numPr>
          <w:ilvl w:val="0"/>
          <w:numId w:val="1"/>
        </w:numPr>
      </w:pPr>
      <w:bookmarkStart w:id="2" w:name="_Toc27517526"/>
      <w:r w:rsidRPr="004D4F4E">
        <w:lastRenderedPageBreak/>
        <w:t>Materials, Equipment, Software, Health and Safety</w:t>
      </w:r>
      <w:bookmarkEnd w:id="2"/>
    </w:p>
    <w:p w14:paraId="5395CAA3" w14:textId="7447EE40" w:rsidR="006842C0" w:rsidRPr="004D4F4E" w:rsidRDefault="006842C0" w:rsidP="006842C0">
      <w:pPr>
        <w:pStyle w:val="Heading2"/>
        <w:numPr>
          <w:ilvl w:val="1"/>
          <w:numId w:val="1"/>
        </w:numPr>
      </w:pPr>
      <w:bookmarkStart w:id="3" w:name="_Toc27517527"/>
      <w:r w:rsidRPr="004D4F4E">
        <w:t>Pre-Preg handle</w:t>
      </w:r>
      <w:bookmarkEnd w:id="3"/>
      <w:r w:rsidRPr="004D4F4E">
        <w:t xml:space="preserve">  </w:t>
      </w:r>
    </w:p>
    <w:p w14:paraId="6DF26378" w14:textId="107D76D0" w:rsidR="006842C0" w:rsidRPr="004D4F4E" w:rsidRDefault="006842C0" w:rsidP="006842C0">
      <w:pPr>
        <w:pStyle w:val="ListParagraph"/>
        <w:numPr>
          <w:ilvl w:val="0"/>
          <w:numId w:val="8"/>
        </w:numPr>
      </w:pPr>
      <w:r w:rsidRPr="004D4F4E">
        <w:t>CNC machine and tooling; 20mm cutter, 10mm cutter, 6mm ball cutter</w:t>
      </w:r>
    </w:p>
    <w:p w14:paraId="06DEEA7C" w14:textId="1C912E57" w:rsidR="006842C0" w:rsidRPr="004D4F4E" w:rsidRDefault="006842C0" w:rsidP="006842C0">
      <w:pPr>
        <w:pStyle w:val="ListParagraph"/>
        <w:numPr>
          <w:ilvl w:val="0"/>
          <w:numId w:val="8"/>
        </w:numPr>
      </w:pPr>
      <w:r w:rsidRPr="004D4F4E">
        <w:t>PU600 Polyurethane model board</w:t>
      </w:r>
    </w:p>
    <w:p w14:paraId="30D63C23" w14:textId="7E13695C" w:rsidR="006842C0" w:rsidRPr="004D4F4E" w:rsidRDefault="006842C0" w:rsidP="006842C0">
      <w:pPr>
        <w:pStyle w:val="ListParagraph"/>
        <w:numPr>
          <w:ilvl w:val="0"/>
          <w:numId w:val="8"/>
        </w:numPr>
      </w:pPr>
      <w:r w:rsidRPr="004D4F4E">
        <w:t>Sandpaper grades; 120,400,800,1000,1200</w:t>
      </w:r>
    </w:p>
    <w:p w14:paraId="25CDE12F" w14:textId="59DEEB72" w:rsidR="006842C0" w:rsidRPr="004D4F4E" w:rsidRDefault="006842C0" w:rsidP="006842C0">
      <w:pPr>
        <w:pStyle w:val="ListParagraph"/>
        <w:numPr>
          <w:ilvl w:val="0"/>
          <w:numId w:val="8"/>
        </w:numPr>
      </w:pPr>
      <w:r w:rsidRPr="004D4F4E">
        <w:t xml:space="preserve">Paint brushes </w:t>
      </w:r>
    </w:p>
    <w:p w14:paraId="66449313" w14:textId="60041920" w:rsidR="006842C0" w:rsidRPr="004D4F4E" w:rsidRDefault="006842C0" w:rsidP="006842C0">
      <w:pPr>
        <w:pStyle w:val="ListParagraph"/>
        <w:numPr>
          <w:ilvl w:val="0"/>
          <w:numId w:val="8"/>
        </w:numPr>
      </w:pPr>
      <w:r w:rsidRPr="004D4F4E">
        <w:t>High build primer</w:t>
      </w:r>
    </w:p>
    <w:p w14:paraId="6FCB3949" w14:textId="24D0FDEF" w:rsidR="006842C0" w:rsidRPr="004D4F4E" w:rsidRDefault="006842C0" w:rsidP="006842C0">
      <w:pPr>
        <w:pStyle w:val="ListParagraph"/>
        <w:numPr>
          <w:ilvl w:val="0"/>
          <w:numId w:val="8"/>
        </w:numPr>
      </w:pPr>
      <w:r w:rsidRPr="004D4F4E">
        <w:t xml:space="preserve">Meguiars mirror glaze mould release wax </w:t>
      </w:r>
    </w:p>
    <w:p w14:paraId="6261893F" w14:textId="2535B463" w:rsidR="006842C0" w:rsidRPr="004D4F4E" w:rsidRDefault="006842C0" w:rsidP="006842C0">
      <w:pPr>
        <w:pStyle w:val="ListParagraph"/>
        <w:numPr>
          <w:ilvl w:val="0"/>
          <w:numId w:val="8"/>
        </w:numPr>
      </w:pPr>
      <w:r w:rsidRPr="004D4F4E">
        <w:t xml:space="preserve">2 part tooling gelcoat </w:t>
      </w:r>
    </w:p>
    <w:p w14:paraId="52DB2D19" w14:textId="37F53203" w:rsidR="006842C0" w:rsidRPr="004D4F4E" w:rsidRDefault="006842C0" w:rsidP="006842C0">
      <w:pPr>
        <w:pStyle w:val="ListParagraph"/>
        <w:numPr>
          <w:ilvl w:val="0"/>
          <w:numId w:val="8"/>
        </w:numPr>
      </w:pPr>
      <w:r w:rsidRPr="004D4F4E">
        <w:t xml:space="preserve">Epoxy </w:t>
      </w:r>
    </w:p>
    <w:p w14:paraId="3D5DF18C" w14:textId="2AC2B55C" w:rsidR="006842C0" w:rsidRPr="004D4F4E" w:rsidRDefault="006842C0" w:rsidP="006842C0">
      <w:pPr>
        <w:pStyle w:val="ListParagraph"/>
        <w:numPr>
          <w:ilvl w:val="0"/>
          <w:numId w:val="8"/>
        </w:numPr>
      </w:pPr>
      <w:r w:rsidRPr="004D4F4E">
        <w:t xml:space="preserve">Carbon shears </w:t>
      </w:r>
    </w:p>
    <w:p w14:paraId="58085D0D" w14:textId="46966C12" w:rsidR="006842C0" w:rsidRPr="004D4F4E" w:rsidRDefault="006842C0" w:rsidP="006842C0">
      <w:pPr>
        <w:pStyle w:val="ListParagraph"/>
        <w:numPr>
          <w:ilvl w:val="0"/>
          <w:numId w:val="8"/>
        </w:numPr>
      </w:pPr>
      <w:r w:rsidRPr="004D4F4E">
        <w:t>Fibreglass</w:t>
      </w:r>
    </w:p>
    <w:p w14:paraId="4E96496F" w14:textId="77777777" w:rsidR="006842C0" w:rsidRPr="004D4F4E" w:rsidRDefault="006842C0" w:rsidP="006842C0">
      <w:pPr>
        <w:pStyle w:val="ListParagraph"/>
        <w:numPr>
          <w:ilvl w:val="0"/>
          <w:numId w:val="8"/>
        </w:numPr>
      </w:pPr>
      <w:r w:rsidRPr="004D4F4E">
        <w:t>Semi-permanent release agent</w:t>
      </w:r>
    </w:p>
    <w:p w14:paraId="13BCD724" w14:textId="63551B6A" w:rsidR="006842C0" w:rsidRPr="004D4F4E" w:rsidRDefault="006842C0" w:rsidP="006842C0">
      <w:pPr>
        <w:pStyle w:val="ListParagraph"/>
        <w:numPr>
          <w:ilvl w:val="0"/>
          <w:numId w:val="8"/>
        </w:numPr>
      </w:pPr>
      <w:r w:rsidRPr="004D4F4E">
        <w:t>Carbon fibre pre-preg</w:t>
      </w:r>
      <w:r w:rsidR="00927F6D" w:rsidRPr="004D4F4E">
        <w:t xml:space="preserve"> 2x2</w:t>
      </w:r>
      <w:r w:rsidR="008B1F7D" w:rsidRPr="004D4F4E">
        <w:t xml:space="preserve"> </w:t>
      </w:r>
      <w:r w:rsidR="00927F6D" w:rsidRPr="004D4F4E">
        <w:t>twill</w:t>
      </w:r>
    </w:p>
    <w:p w14:paraId="53E6A9B7" w14:textId="3FBB3C83" w:rsidR="006842C0" w:rsidRPr="004D4F4E" w:rsidRDefault="006842C0" w:rsidP="006842C0">
      <w:pPr>
        <w:pStyle w:val="Heading2"/>
        <w:numPr>
          <w:ilvl w:val="1"/>
          <w:numId w:val="1"/>
        </w:numPr>
      </w:pPr>
      <w:bookmarkStart w:id="4" w:name="_Toc27517528"/>
      <w:r w:rsidRPr="004D4F4E">
        <w:t>Roll wrapped shaft</w:t>
      </w:r>
      <w:bookmarkEnd w:id="4"/>
    </w:p>
    <w:p w14:paraId="5309C432" w14:textId="1C5D808D" w:rsidR="006842C0" w:rsidRPr="004D4F4E" w:rsidRDefault="006842C0" w:rsidP="006842C0">
      <w:pPr>
        <w:pStyle w:val="ListParagraph"/>
        <w:numPr>
          <w:ilvl w:val="0"/>
          <w:numId w:val="9"/>
        </w:numPr>
      </w:pPr>
      <w:r w:rsidRPr="004D4F4E">
        <w:t>Mandrill</w:t>
      </w:r>
    </w:p>
    <w:p w14:paraId="38B88F87" w14:textId="27E87996" w:rsidR="006842C0" w:rsidRPr="004D4F4E" w:rsidRDefault="006842C0" w:rsidP="006842C0">
      <w:pPr>
        <w:pStyle w:val="ListParagraph"/>
        <w:numPr>
          <w:ilvl w:val="0"/>
          <w:numId w:val="9"/>
        </w:numPr>
      </w:pPr>
      <w:r w:rsidRPr="004D4F4E">
        <w:t>Release film</w:t>
      </w:r>
    </w:p>
    <w:p w14:paraId="1B66EDF6" w14:textId="7CEAD3BF" w:rsidR="006842C0" w:rsidRPr="004D4F4E" w:rsidRDefault="006842C0" w:rsidP="006842C0">
      <w:pPr>
        <w:pStyle w:val="ListParagraph"/>
        <w:numPr>
          <w:ilvl w:val="0"/>
          <w:numId w:val="9"/>
        </w:numPr>
      </w:pPr>
      <w:r w:rsidRPr="004D4F4E">
        <w:t>Peel-ply</w:t>
      </w:r>
    </w:p>
    <w:p w14:paraId="05172B36" w14:textId="0E4AB6D7" w:rsidR="006842C0" w:rsidRPr="004D4F4E" w:rsidRDefault="006842C0" w:rsidP="006842C0">
      <w:pPr>
        <w:pStyle w:val="ListParagraph"/>
        <w:numPr>
          <w:ilvl w:val="0"/>
          <w:numId w:val="9"/>
        </w:numPr>
      </w:pPr>
      <w:r w:rsidRPr="004D4F4E">
        <w:t>Carbon fibre pre-preg</w:t>
      </w:r>
      <w:r w:rsidR="008B1F7D" w:rsidRPr="004D4F4E">
        <w:t xml:space="preserve"> 2x2 twill</w:t>
      </w:r>
    </w:p>
    <w:p w14:paraId="57CA4072" w14:textId="7422533B" w:rsidR="006842C0" w:rsidRPr="004D4F4E" w:rsidRDefault="006842C0" w:rsidP="006842C0">
      <w:pPr>
        <w:pStyle w:val="ListParagraph"/>
        <w:numPr>
          <w:ilvl w:val="0"/>
          <w:numId w:val="9"/>
        </w:numPr>
      </w:pPr>
      <w:r w:rsidRPr="004D4F4E">
        <w:t>Felt</w:t>
      </w:r>
    </w:p>
    <w:p w14:paraId="7592BF5C" w14:textId="208AC087" w:rsidR="006842C0" w:rsidRPr="004D4F4E" w:rsidRDefault="006842C0" w:rsidP="006842C0">
      <w:pPr>
        <w:pStyle w:val="ListParagraph"/>
        <w:numPr>
          <w:ilvl w:val="0"/>
          <w:numId w:val="9"/>
        </w:numPr>
      </w:pPr>
      <w:r w:rsidRPr="004D4F4E">
        <w:t>Vacuum bag</w:t>
      </w:r>
    </w:p>
    <w:p w14:paraId="0608CD05" w14:textId="1EDE5D06" w:rsidR="00A81825" w:rsidRPr="004D4F4E" w:rsidRDefault="00A81825" w:rsidP="006842C0">
      <w:pPr>
        <w:pStyle w:val="ListParagraph"/>
        <w:numPr>
          <w:ilvl w:val="0"/>
          <w:numId w:val="9"/>
        </w:numPr>
      </w:pPr>
      <w:r w:rsidRPr="004D4F4E">
        <w:t>Vacuum pump, hoses and valves</w:t>
      </w:r>
    </w:p>
    <w:p w14:paraId="6740A928" w14:textId="350580E1" w:rsidR="006842C0" w:rsidRPr="004D4F4E" w:rsidRDefault="006842C0" w:rsidP="006842C0">
      <w:pPr>
        <w:pStyle w:val="ListParagraph"/>
        <w:numPr>
          <w:ilvl w:val="0"/>
          <w:numId w:val="9"/>
        </w:numPr>
      </w:pPr>
      <w:r w:rsidRPr="004D4F4E">
        <w:t>Adhesive putty strip</w:t>
      </w:r>
    </w:p>
    <w:p w14:paraId="56C3A785" w14:textId="5CD127C2" w:rsidR="006842C0" w:rsidRPr="004D4F4E" w:rsidRDefault="006842C0" w:rsidP="006842C0">
      <w:pPr>
        <w:pStyle w:val="Heading2"/>
        <w:numPr>
          <w:ilvl w:val="1"/>
          <w:numId w:val="1"/>
        </w:numPr>
      </w:pPr>
      <w:bookmarkStart w:id="5" w:name="_Toc27517529"/>
      <w:r w:rsidRPr="004D4F4E">
        <w:t>Pre-Preg blade</w:t>
      </w:r>
      <w:bookmarkEnd w:id="5"/>
    </w:p>
    <w:p w14:paraId="62D932D9" w14:textId="77777777" w:rsidR="00064446" w:rsidRPr="004D4F4E" w:rsidRDefault="00064446" w:rsidP="00064446">
      <w:pPr>
        <w:pStyle w:val="ListParagraph"/>
        <w:numPr>
          <w:ilvl w:val="0"/>
          <w:numId w:val="10"/>
        </w:numPr>
      </w:pPr>
      <w:r w:rsidRPr="004D4F4E">
        <w:t xml:space="preserve">EP700 High Temp Epoxy Tooling Board </w:t>
      </w:r>
    </w:p>
    <w:p w14:paraId="63F40BB8" w14:textId="53098C05" w:rsidR="00A81825" w:rsidRPr="004D4F4E" w:rsidRDefault="00A81825" w:rsidP="00064446">
      <w:pPr>
        <w:pStyle w:val="ListParagraph"/>
        <w:numPr>
          <w:ilvl w:val="0"/>
          <w:numId w:val="10"/>
        </w:numPr>
      </w:pPr>
      <w:r w:rsidRPr="004D4F4E">
        <w:t>Carbon fibre pre-preg</w:t>
      </w:r>
      <w:r w:rsidR="008B1F7D" w:rsidRPr="004D4F4E">
        <w:t xml:space="preserve"> 2x2 twill</w:t>
      </w:r>
    </w:p>
    <w:p w14:paraId="6DD31C23" w14:textId="7583BC4A" w:rsidR="006842C0" w:rsidRPr="004D4F4E" w:rsidRDefault="00F239F5" w:rsidP="00F239F5">
      <w:pPr>
        <w:pStyle w:val="Heading2"/>
        <w:numPr>
          <w:ilvl w:val="1"/>
          <w:numId w:val="1"/>
        </w:numPr>
      </w:pPr>
      <w:bookmarkStart w:id="6" w:name="_Toc27517530"/>
      <w:r w:rsidRPr="004D4F4E">
        <w:t>Software</w:t>
      </w:r>
      <w:bookmarkEnd w:id="6"/>
    </w:p>
    <w:p w14:paraId="4DAC34D0" w14:textId="3DEDBD3E" w:rsidR="00F239F5" w:rsidRPr="004D4F4E" w:rsidRDefault="00F239F5" w:rsidP="00F239F5">
      <w:pPr>
        <w:pStyle w:val="ListParagraph"/>
        <w:numPr>
          <w:ilvl w:val="0"/>
          <w:numId w:val="13"/>
        </w:numPr>
      </w:pPr>
      <w:r w:rsidRPr="004D4F4E">
        <w:t xml:space="preserve">PC with </w:t>
      </w:r>
      <w:proofErr w:type="spellStart"/>
      <w:r w:rsidRPr="004D4F4E">
        <w:t>Solidworks</w:t>
      </w:r>
      <w:proofErr w:type="spellEnd"/>
      <w:r w:rsidRPr="004D4F4E">
        <w:t xml:space="preserve"> and </w:t>
      </w:r>
      <w:proofErr w:type="spellStart"/>
      <w:r w:rsidRPr="004D4F4E">
        <w:t>SolidCAM</w:t>
      </w:r>
      <w:proofErr w:type="spellEnd"/>
    </w:p>
    <w:p w14:paraId="6481CDCF" w14:textId="5534E231" w:rsidR="00F239F5" w:rsidRPr="004D4F4E" w:rsidRDefault="00F239F5" w:rsidP="00F239F5">
      <w:pPr>
        <w:pStyle w:val="Heading2"/>
        <w:numPr>
          <w:ilvl w:val="1"/>
          <w:numId w:val="1"/>
        </w:numPr>
      </w:pPr>
      <w:bookmarkStart w:id="7" w:name="_Toc27517531"/>
      <w:r w:rsidRPr="004D4F4E">
        <w:t>PPE</w:t>
      </w:r>
      <w:bookmarkEnd w:id="7"/>
    </w:p>
    <w:p w14:paraId="68D662CA" w14:textId="1247A4C9" w:rsidR="00F239F5" w:rsidRPr="004D4F4E" w:rsidRDefault="004B2334" w:rsidP="00F239F5">
      <w:pPr>
        <w:pStyle w:val="ListParagraph"/>
        <w:numPr>
          <w:ilvl w:val="0"/>
          <w:numId w:val="13"/>
        </w:numPr>
      </w:pPr>
      <w:r w:rsidRPr="004D4F4E">
        <w:t xml:space="preserve">Dust masks </w:t>
      </w:r>
    </w:p>
    <w:p w14:paraId="61895DBA" w14:textId="6B54C2E1" w:rsidR="004B2334" w:rsidRPr="004D4F4E" w:rsidRDefault="004B2334" w:rsidP="00F239F5">
      <w:pPr>
        <w:pStyle w:val="ListParagraph"/>
        <w:numPr>
          <w:ilvl w:val="0"/>
          <w:numId w:val="13"/>
        </w:numPr>
      </w:pPr>
      <w:r w:rsidRPr="004D4F4E">
        <w:t xml:space="preserve">Ventilation system </w:t>
      </w:r>
    </w:p>
    <w:p w14:paraId="2DC532D7" w14:textId="1F03B42E" w:rsidR="004B2334" w:rsidRPr="004D4F4E" w:rsidRDefault="004B2334" w:rsidP="00F239F5">
      <w:pPr>
        <w:pStyle w:val="ListParagraph"/>
        <w:numPr>
          <w:ilvl w:val="0"/>
          <w:numId w:val="13"/>
        </w:numPr>
      </w:pPr>
      <w:r w:rsidRPr="004D4F4E">
        <w:t>Protective eyewear</w:t>
      </w:r>
    </w:p>
    <w:p w14:paraId="6C240AA5" w14:textId="4CC64144" w:rsidR="004B2334" w:rsidRPr="004D4F4E" w:rsidRDefault="00B418E4" w:rsidP="00F239F5">
      <w:pPr>
        <w:pStyle w:val="ListParagraph"/>
        <w:numPr>
          <w:ilvl w:val="0"/>
          <w:numId w:val="13"/>
        </w:numPr>
      </w:pPr>
      <w:r w:rsidRPr="004D4F4E">
        <w:t xml:space="preserve">Nitrile gloves </w:t>
      </w:r>
    </w:p>
    <w:p w14:paraId="6CC2B1A8" w14:textId="0833E9B6" w:rsidR="00B418E4" w:rsidRPr="004D4F4E" w:rsidRDefault="00B418E4" w:rsidP="00F239F5">
      <w:pPr>
        <w:pStyle w:val="ListParagraph"/>
        <w:numPr>
          <w:ilvl w:val="0"/>
          <w:numId w:val="13"/>
        </w:numPr>
      </w:pPr>
      <w:r w:rsidRPr="004D4F4E">
        <w:t xml:space="preserve">Heat resistant gloves </w:t>
      </w:r>
    </w:p>
    <w:p w14:paraId="4A99A689" w14:textId="171D59E8" w:rsidR="00B418E4" w:rsidRPr="004D4F4E" w:rsidRDefault="00261BB2" w:rsidP="00F239F5">
      <w:pPr>
        <w:pStyle w:val="ListParagraph"/>
        <w:numPr>
          <w:ilvl w:val="0"/>
          <w:numId w:val="13"/>
        </w:numPr>
      </w:pPr>
      <w:r w:rsidRPr="004D4F4E">
        <w:t>Workshop jacket</w:t>
      </w:r>
    </w:p>
    <w:p w14:paraId="5C0EC556" w14:textId="72B7815E" w:rsidR="00F249A7" w:rsidRPr="004D4F4E" w:rsidRDefault="00F249A7" w:rsidP="00F239F5">
      <w:pPr>
        <w:pStyle w:val="ListParagraph"/>
        <w:numPr>
          <w:ilvl w:val="0"/>
          <w:numId w:val="13"/>
        </w:numPr>
      </w:pPr>
      <w:r w:rsidRPr="004D4F4E">
        <w:t>Steel toe cap boots</w:t>
      </w:r>
    </w:p>
    <w:p w14:paraId="59DB5080" w14:textId="77777777" w:rsidR="00F239F5" w:rsidRPr="004D4F4E" w:rsidRDefault="00F239F5" w:rsidP="00F239F5"/>
    <w:p w14:paraId="7647AFD5" w14:textId="2F2E0CB5" w:rsidR="006D5AEE" w:rsidRPr="004D4F4E" w:rsidRDefault="006D5AEE" w:rsidP="006842C0">
      <w:r w:rsidRPr="004D4F4E">
        <w:br w:type="page"/>
      </w:r>
    </w:p>
    <w:p w14:paraId="3731822E" w14:textId="7355FDCD" w:rsidR="00574701" w:rsidRPr="004D4F4E" w:rsidRDefault="00AD08AB" w:rsidP="00574701">
      <w:pPr>
        <w:pStyle w:val="Heading1"/>
        <w:numPr>
          <w:ilvl w:val="0"/>
          <w:numId w:val="1"/>
        </w:numPr>
      </w:pPr>
      <w:bookmarkStart w:id="8" w:name="_Toc27517532"/>
      <w:r w:rsidRPr="004D4F4E">
        <w:lastRenderedPageBreak/>
        <w:t>Composite manufacturing m</w:t>
      </w:r>
      <w:r w:rsidR="00820C6B" w:rsidRPr="004D4F4E">
        <w:t>ethods</w:t>
      </w:r>
      <w:r w:rsidR="00DA0C30" w:rsidRPr="004D4F4E">
        <w:t xml:space="preserve"> used in the product</w:t>
      </w:r>
      <w:r w:rsidRPr="004D4F4E">
        <w:t>ion of the sup paddle</w:t>
      </w:r>
      <w:bookmarkEnd w:id="8"/>
      <w:r w:rsidRPr="004D4F4E">
        <w:t xml:space="preserve"> </w:t>
      </w:r>
    </w:p>
    <w:p w14:paraId="015BE5AC" w14:textId="77777777" w:rsidR="00574701" w:rsidRPr="004D4F4E" w:rsidRDefault="00574701" w:rsidP="00574701">
      <w:pPr>
        <w:pStyle w:val="Heading2"/>
        <w:numPr>
          <w:ilvl w:val="1"/>
          <w:numId w:val="1"/>
        </w:numPr>
      </w:pPr>
      <w:bookmarkStart w:id="9" w:name="_Toc27517533"/>
      <w:r w:rsidRPr="004D4F4E">
        <w:t>Mould preparation</w:t>
      </w:r>
      <w:bookmarkEnd w:id="9"/>
    </w:p>
    <w:p w14:paraId="3D86AB7C" w14:textId="61401C7B" w:rsidR="00AA39CB" w:rsidRPr="004D4F4E" w:rsidRDefault="00740C70" w:rsidP="00F14D08">
      <w:r w:rsidRPr="004D4F4E">
        <w:rPr>
          <w:noProof/>
          <w:lang w:eastAsia="en-GB"/>
        </w:rPr>
        <mc:AlternateContent>
          <mc:Choice Requires="wps">
            <w:drawing>
              <wp:anchor distT="0" distB="0" distL="114300" distR="114300" simplePos="0" relativeHeight="251663360" behindDoc="0" locked="0" layoutInCell="1" allowOverlap="1" wp14:anchorId="3D8D2ED1" wp14:editId="6C49D6E6">
                <wp:simplePos x="0" y="0"/>
                <wp:positionH relativeFrom="column">
                  <wp:posOffset>2835910</wp:posOffset>
                </wp:positionH>
                <wp:positionV relativeFrom="paragraph">
                  <wp:posOffset>3337560</wp:posOffset>
                </wp:positionV>
                <wp:extent cx="28860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13307F8B" w14:textId="17C0ABED" w:rsidR="00902B73" w:rsidRPr="00D50D43" w:rsidRDefault="00902B73" w:rsidP="00740C70">
                            <w:pPr>
                              <w:pStyle w:val="Caption"/>
                              <w:rPr>
                                <w:noProof/>
                              </w:rPr>
                            </w:pPr>
                            <w:r>
                              <w:t xml:space="preserve">Figure </w:t>
                            </w:r>
                            <w:fldSimple w:instr=" SEQ Figure \* ARABIC ">
                              <w:r>
                                <w:rPr>
                                  <w:noProof/>
                                </w:rPr>
                                <w:t>1</w:t>
                              </w:r>
                            </w:fldSimple>
                            <w:r>
                              <w:t xml:space="preserve"> Positive mould (SCEADU DESIGN</w:t>
                            </w:r>
                            <w:r w:rsidRPr="00740C70">
                              <w: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8D2ED1" id="_x0000_t202" coordsize="21600,21600" o:spt="202" path="m,l,21600r21600,l21600,xe">
                <v:stroke joinstyle="miter"/>
                <v:path gradientshapeok="t" o:connecttype="rect"/>
              </v:shapetype>
              <v:shape id="Text Box 2" o:spid="_x0000_s1026" type="#_x0000_t202" style="position:absolute;margin-left:223.3pt;margin-top:262.8pt;width:227.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" stroked="f">
                <v:textbox style="mso-fit-shape-to-text:t" inset="0,0,0,0">
                  <w:txbxContent>
                    <w:p w14:paraId="13307F8B" w14:textId="17C0ABED" w:rsidR="00902B73" w:rsidRPr="00D50D43" w:rsidRDefault="00902B73" w:rsidP="00740C70">
                      <w:pPr>
                        <w:pStyle w:val="Caption"/>
                        <w:rPr>
                          <w:noProof/>
                        </w:rPr>
                      </w:pPr>
                      <w:r>
                        <w:t xml:space="preserve">Figure </w:t>
                      </w:r>
                      <w:fldSimple w:instr=" SEQ Figure \* ARABIC ">
                        <w:r>
                          <w:rPr>
                            <w:noProof/>
                          </w:rPr>
                          <w:t>1</w:t>
                        </w:r>
                      </w:fldSimple>
                      <w:r>
                        <w:t xml:space="preserve"> Positive mould (SCEADU DESIGN</w:t>
                      </w:r>
                      <w:r w:rsidRPr="00740C70">
                        <w:t>, 2019)</w:t>
                      </w:r>
                    </w:p>
                  </w:txbxContent>
                </v:textbox>
                <w10:wrap type="topAndBottom"/>
              </v:shape>
            </w:pict>
          </mc:Fallback>
        </mc:AlternateContent>
      </w:r>
      <w:r w:rsidRPr="004D4F4E">
        <w:rPr>
          <w:noProof/>
          <w:lang w:eastAsia="en-GB"/>
        </w:rPr>
        <w:drawing>
          <wp:anchor distT="0" distB="0" distL="114300" distR="114300" simplePos="0" relativeHeight="251661312" behindDoc="0" locked="0" layoutInCell="1" allowOverlap="1" wp14:anchorId="67C620A0" wp14:editId="36DE89B2">
            <wp:simplePos x="0" y="0"/>
            <wp:positionH relativeFrom="margin">
              <wp:align>right</wp:align>
            </wp:positionH>
            <wp:positionV relativeFrom="paragraph">
              <wp:posOffset>651510</wp:posOffset>
            </wp:positionV>
            <wp:extent cx="2886075" cy="2628900"/>
            <wp:effectExtent l="0" t="0" r="9525" b="0"/>
            <wp:wrapTopAndBottom/>
            <wp:docPr id="3" name="Picture 3" descr="http://www.sceadu.com/images/support_fiberglass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sceadu.com/images/support_fiberglass_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D4F4E">
        <w:rPr>
          <w:noProof/>
          <w:lang w:eastAsia="en-GB"/>
        </w:rPr>
        <w:drawing>
          <wp:anchor distT="0" distB="0" distL="114300" distR="114300" simplePos="0" relativeHeight="251658240" behindDoc="1" locked="0" layoutInCell="1" allowOverlap="1" wp14:anchorId="125536E7" wp14:editId="6A27E919">
            <wp:simplePos x="0" y="0"/>
            <wp:positionH relativeFrom="margin">
              <wp:align>left</wp:align>
            </wp:positionH>
            <wp:positionV relativeFrom="paragraph">
              <wp:posOffset>651510</wp:posOffset>
            </wp:positionV>
            <wp:extent cx="2752725" cy="2628900"/>
            <wp:effectExtent l="0" t="0" r="9525" b="0"/>
            <wp:wrapTopAndBottom/>
            <wp:docPr id="7" name="Picture 7" descr="Complex Mo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plex Mol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52725" cy="2628900"/>
                    </a:xfrm>
                    <a:prstGeom prst="rect">
                      <a:avLst/>
                    </a:prstGeom>
                    <a:noFill/>
                    <a:ln>
                      <a:noFill/>
                    </a:ln>
                  </pic:spPr>
                </pic:pic>
              </a:graphicData>
            </a:graphic>
            <wp14:sizeRelH relativeFrom="margin">
              <wp14:pctWidth>0</wp14:pctWidth>
            </wp14:sizeRelH>
          </wp:anchor>
        </w:drawing>
      </w:r>
      <w:r w:rsidR="00AA39CB" w:rsidRPr="004D4F4E">
        <w:rPr>
          <w:noProof/>
          <w:lang w:eastAsia="en-GB"/>
        </w:rPr>
        <mc:AlternateContent>
          <mc:Choice Requires="wps">
            <w:drawing>
              <wp:anchor distT="0" distB="0" distL="114300" distR="114300" simplePos="0" relativeHeight="251660288" behindDoc="0" locked="0" layoutInCell="1" allowOverlap="1" wp14:anchorId="1826523B" wp14:editId="112D555D">
                <wp:simplePos x="0" y="0"/>
                <wp:positionH relativeFrom="column">
                  <wp:posOffset>0</wp:posOffset>
                </wp:positionH>
                <wp:positionV relativeFrom="paragraph">
                  <wp:posOffset>3337560</wp:posOffset>
                </wp:positionV>
                <wp:extent cx="290512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2905125" cy="635"/>
                        </a:xfrm>
                        <a:prstGeom prst="rect">
                          <a:avLst/>
                        </a:prstGeom>
                        <a:solidFill>
                          <a:prstClr val="white"/>
                        </a:solidFill>
                        <a:ln>
                          <a:noFill/>
                        </a:ln>
                      </wps:spPr>
                      <wps:txbx>
                        <w:txbxContent>
                          <w:p w14:paraId="123ACD5F" w14:textId="1ED6D4C5" w:rsidR="00902B73" w:rsidRPr="00F84582" w:rsidRDefault="00902B73" w:rsidP="00AA39CB">
                            <w:pPr>
                              <w:pStyle w:val="Caption"/>
                              <w:rPr>
                                <w:noProof/>
                              </w:rPr>
                            </w:pPr>
                            <w:r>
                              <w:t xml:space="preserve">Figure </w:t>
                            </w:r>
                            <w:fldSimple w:instr=" SEQ Figure \* ARABIC ">
                              <w:r>
                                <w:rPr>
                                  <w:noProof/>
                                </w:rPr>
                                <w:t>2</w:t>
                              </w:r>
                            </w:fldSimple>
                            <w:r>
                              <w:t xml:space="preserve"> Negative mould</w:t>
                            </w:r>
                            <w:r w:rsidRPr="00982504">
                              <w:t xml:space="preserve"> (FIBREGLAST,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26523B" id="Text Box 1" o:spid="_x0000_s1027" type="#_x0000_t202" style="position:absolute;margin-left:0;margin-top:262.8pt;width:228.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" stroked="f">
                <v:textbox style="mso-fit-shape-to-text:t" inset="0,0,0,0">
                  <w:txbxContent>
                    <w:p w14:paraId="123ACD5F" w14:textId="1ED6D4C5" w:rsidR="00902B73" w:rsidRPr="00F84582" w:rsidRDefault="00902B73" w:rsidP="00AA39CB">
                      <w:pPr>
                        <w:pStyle w:val="Caption"/>
                        <w:rPr>
                          <w:noProof/>
                        </w:rPr>
                      </w:pPr>
                      <w:r>
                        <w:t xml:space="preserve">Figure </w:t>
                      </w:r>
                      <w:fldSimple w:instr=" SEQ Figure \* ARABIC ">
                        <w:r>
                          <w:rPr>
                            <w:noProof/>
                          </w:rPr>
                          <w:t>2</w:t>
                        </w:r>
                      </w:fldSimple>
                      <w:r>
                        <w:t xml:space="preserve"> Negative mould</w:t>
                      </w:r>
                      <w:r w:rsidRPr="00982504">
                        <w:t xml:space="preserve"> (FIBREGLAST, 2019)</w:t>
                      </w:r>
                    </w:p>
                  </w:txbxContent>
                </v:textbox>
                <w10:wrap type="topAndBottom"/>
              </v:shape>
            </w:pict>
          </mc:Fallback>
        </mc:AlternateContent>
      </w:r>
      <w:r w:rsidR="00F14D08" w:rsidRPr="004D4F4E">
        <w:t xml:space="preserve">For all composite manufacturing methods apart from additive manufacturing a mould must be created. The </w:t>
      </w:r>
      <w:r w:rsidR="00C1428B" w:rsidRPr="004D4F4E">
        <w:t xml:space="preserve">manufacturing </w:t>
      </w:r>
      <w:r w:rsidR="00F14D08" w:rsidRPr="004D4F4E">
        <w:t>process</w:t>
      </w:r>
      <w:r w:rsidR="00C1428B" w:rsidRPr="004D4F4E">
        <w:t xml:space="preserve"> and part geometry</w:t>
      </w:r>
      <w:r w:rsidR="00F14D08" w:rsidRPr="004D4F4E">
        <w:t xml:space="preserve"> will generally determine whether the mould is a negative mould </w:t>
      </w:r>
      <w:r w:rsidR="00AA39CB" w:rsidRPr="004D4F4E">
        <w:t>or a positive buck or plug.</w:t>
      </w:r>
      <w:sdt>
        <w:sdtPr>
          <w:id w:val="1954130821"/>
          <w:citation/>
        </w:sdtPr>
        <w:sdtContent>
          <w:r w:rsidR="00982504" w:rsidRPr="004D4F4E">
            <w:fldChar w:fldCharType="begin"/>
          </w:r>
          <w:r w:rsidR="00982504" w:rsidRPr="004D4F4E">
            <w:instrText xml:space="preserve"> CITATION FIB19 \l 2057 </w:instrText>
          </w:r>
          <w:r w:rsidR="00982504" w:rsidRPr="004D4F4E">
            <w:fldChar w:fldCharType="separate"/>
          </w:r>
          <w:r w:rsidR="004D4F4E" w:rsidRPr="004D4F4E">
            <w:rPr>
              <w:noProof/>
            </w:rPr>
            <w:t xml:space="preserve"> (FIBREGLAST, 2019)</w:t>
          </w:r>
          <w:r w:rsidR="00982504" w:rsidRPr="004D4F4E">
            <w:fldChar w:fldCharType="end"/>
          </w:r>
        </w:sdtContent>
      </w:sdt>
    </w:p>
    <w:p w14:paraId="726D9022" w14:textId="4DEE6AA2" w:rsidR="00AA39CB" w:rsidRPr="004D4F4E" w:rsidRDefault="00740C70" w:rsidP="00F14D08">
      <w:r w:rsidRPr="004D4F4E">
        <w:t>The part geometry can also determine the type of mould for example a positive mould would not be applicable to a sealed hollow part.</w:t>
      </w:r>
      <w:sdt>
        <w:sdtPr>
          <w:id w:val="-558013476"/>
          <w:citation/>
        </w:sdtPr>
        <w:sdtContent>
          <w:r w:rsidRPr="004D4F4E">
            <w:fldChar w:fldCharType="begin"/>
          </w:r>
          <w:r w:rsidRPr="004D4F4E">
            <w:instrText xml:space="preserve"> CITATION FIB19 \l 2057 </w:instrText>
          </w:r>
          <w:r w:rsidRPr="004D4F4E">
            <w:fldChar w:fldCharType="separate"/>
          </w:r>
          <w:r w:rsidR="004D4F4E" w:rsidRPr="004D4F4E">
            <w:rPr>
              <w:noProof/>
            </w:rPr>
            <w:t xml:space="preserve"> (FIBREGLAST, 2019)</w:t>
          </w:r>
          <w:r w:rsidRPr="004D4F4E">
            <w:fldChar w:fldCharType="end"/>
          </w:r>
        </w:sdtContent>
      </w:sdt>
    </w:p>
    <w:p w14:paraId="703F56B8" w14:textId="2D97861C" w:rsidR="00740C70" w:rsidRPr="004D4F4E" w:rsidRDefault="00740C70" w:rsidP="00F14D08">
      <w:r w:rsidRPr="004D4F4E">
        <w:t>The material that the mould is made of depends o</w:t>
      </w:r>
      <w:r w:rsidR="00313ABB" w:rsidRPr="004D4F4E">
        <w:t>n a number of factors such as the manufacturing process and the final part material. Moulds that wi</w:t>
      </w:r>
      <w:r w:rsidR="005668D4" w:rsidRPr="004D4F4E">
        <w:t>ll be used for mass production are</w:t>
      </w:r>
      <w:r w:rsidR="008B2319" w:rsidRPr="004D4F4E">
        <w:t xml:space="preserve"> </w:t>
      </w:r>
      <w:r w:rsidR="008A7B6E" w:rsidRPr="004D4F4E">
        <w:t>usually</w:t>
      </w:r>
      <w:r w:rsidR="005668D4" w:rsidRPr="004D4F4E">
        <w:t xml:space="preserve"> made from</w:t>
      </w:r>
      <w:r w:rsidR="001565F0" w:rsidRPr="004D4F4E">
        <w:t xml:space="preserve"> robust metals such as aluminium</w:t>
      </w:r>
      <w:r w:rsidR="002834F2" w:rsidRPr="004D4F4E">
        <w:t xml:space="preserve"> that are able to be used repeatedly without affecting the quality of the final part </w:t>
      </w:r>
      <w:sdt>
        <w:sdtPr>
          <w:id w:val="-1786415070"/>
          <w:citation/>
        </w:sdtPr>
        <w:sdtContent>
          <w:r w:rsidR="002834F2" w:rsidRPr="004D4F4E">
            <w:fldChar w:fldCharType="begin"/>
          </w:r>
          <w:r w:rsidR="002834F2" w:rsidRPr="004D4F4E">
            <w:instrText xml:space="preserve">CITATION com16 \l 2057 </w:instrText>
          </w:r>
          <w:r w:rsidR="002834F2" w:rsidRPr="004D4F4E">
            <w:fldChar w:fldCharType="separate"/>
          </w:r>
          <w:r w:rsidR="004D4F4E" w:rsidRPr="004D4F4E">
            <w:rPr>
              <w:noProof/>
            </w:rPr>
            <w:t>(Composites world, 2016)</w:t>
          </w:r>
          <w:r w:rsidR="002834F2" w:rsidRPr="004D4F4E">
            <w:fldChar w:fldCharType="end"/>
          </w:r>
        </w:sdtContent>
      </w:sdt>
      <w:r w:rsidR="00FF3A45" w:rsidRPr="004D4F4E">
        <w:t xml:space="preserve">. </w:t>
      </w:r>
      <w:r w:rsidR="002834F2" w:rsidRPr="004D4F4E">
        <w:t xml:space="preserve">However moulds that are being used for small production runs are often made from cheaper </w:t>
      </w:r>
      <w:r w:rsidR="00052F6F" w:rsidRPr="004D4F4E">
        <w:t xml:space="preserve">materials such as glass fibre or model board </w:t>
      </w:r>
      <w:sdt>
        <w:sdtPr>
          <w:id w:val="-312413361"/>
          <w:citation/>
        </w:sdtPr>
        <w:sdtContent>
          <w:r w:rsidR="000379DB" w:rsidRPr="004D4F4E">
            <w:fldChar w:fldCharType="begin"/>
          </w:r>
          <w:r w:rsidR="000379DB" w:rsidRPr="004D4F4E">
            <w:instrText xml:space="preserve"> CITATION And19 \l 2057 </w:instrText>
          </w:r>
          <w:r w:rsidR="000379DB" w:rsidRPr="004D4F4E">
            <w:fldChar w:fldCharType="separate"/>
          </w:r>
          <w:r w:rsidR="004D4F4E" w:rsidRPr="004D4F4E">
            <w:rPr>
              <w:noProof/>
            </w:rPr>
            <w:t>(Tibbott, 2019)</w:t>
          </w:r>
          <w:r w:rsidR="000379DB" w:rsidRPr="004D4F4E">
            <w:fldChar w:fldCharType="end"/>
          </w:r>
        </w:sdtContent>
      </w:sdt>
      <w:r w:rsidR="00172ABB" w:rsidRPr="004D4F4E">
        <w:t>.</w:t>
      </w:r>
    </w:p>
    <w:p w14:paraId="6B8E5E60" w14:textId="78414FBD" w:rsidR="005F4953" w:rsidRPr="004D4F4E" w:rsidRDefault="005F4953" w:rsidP="00F14D08">
      <w:r w:rsidRPr="004D4F4E">
        <w:t>For the SUP paddle three different types of mould were used;</w:t>
      </w:r>
    </w:p>
    <w:p w14:paraId="7C9CFC7E" w14:textId="34D427DE" w:rsidR="005F4953" w:rsidRPr="004D4F4E" w:rsidRDefault="005F4953" w:rsidP="005F4953">
      <w:pPr>
        <w:pStyle w:val="Heading3"/>
        <w:numPr>
          <w:ilvl w:val="2"/>
          <w:numId w:val="1"/>
        </w:numPr>
      </w:pPr>
      <w:bookmarkStart w:id="10" w:name="_Toc27517534"/>
      <w:r w:rsidRPr="004D4F4E">
        <w:t xml:space="preserve">T-Grip handle </w:t>
      </w:r>
      <w:r w:rsidR="00227BCA" w:rsidRPr="004D4F4E">
        <w:t>mould</w:t>
      </w:r>
      <w:bookmarkEnd w:id="10"/>
    </w:p>
    <w:p w14:paraId="14E993CB" w14:textId="6EBE5D3C" w:rsidR="005F4953" w:rsidRPr="004D4F4E" w:rsidRDefault="005F4953" w:rsidP="005F4953">
      <w:r w:rsidRPr="004D4F4E">
        <w:t>The handle for the sup paddle was designed in CAD before being split and placed on a flange. CAM software was then used to create a program for the CNC mill to use to create a buck from which the mould could</w:t>
      </w:r>
      <w:r w:rsidR="0006705B" w:rsidRPr="004D4F4E">
        <w:t xml:space="preserve"> be created. For educational and economic reasons a Polyurethane model boar</w:t>
      </w:r>
      <w:r w:rsidR="00B03ED6" w:rsidRPr="004D4F4E">
        <w:t>d was milled to create the buck. Once sanded smooth</w:t>
      </w:r>
      <w:r w:rsidR="0006705B" w:rsidRPr="004D4F4E">
        <w:t xml:space="preserve"> </w:t>
      </w:r>
      <w:r w:rsidR="00982ECF" w:rsidRPr="004D4F4E">
        <w:t>a thick layer of high build primer was painted on and sanded back smooth once dry to fill in any porosity or imperfections. Once smooth a fine layer of high gloss primer was applied</w:t>
      </w:r>
      <w:r w:rsidR="00F249A7" w:rsidRPr="004D4F4E">
        <w:t xml:space="preserve"> using a spray gun</w:t>
      </w:r>
      <w:r w:rsidR="00982ECF" w:rsidRPr="004D4F4E">
        <w:t>. Finally 10 layers of Meguiars mirror glaze mould release wax was applied</w:t>
      </w:r>
      <w:r w:rsidR="00064446" w:rsidRPr="004D4F4E">
        <w:t xml:space="preserve"> and the</w:t>
      </w:r>
      <w:r w:rsidR="00A54841" w:rsidRPr="004D4F4E">
        <w:t>n buffed off between each layer</w:t>
      </w:r>
      <w:r w:rsidR="00982ECF" w:rsidRPr="004D4F4E">
        <w:t xml:space="preserve"> to enable mould to be released from the buck.</w:t>
      </w:r>
    </w:p>
    <w:p w14:paraId="5B206DDA" w14:textId="6D17AF7D" w:rsidR="00982ECF" w:rsidRPr="004D4F4E" w:rsidRDefault="00C1428B" w:rsidP="00982ECF">
      <w:pPr>
        <w:pStyle w:val="Heading3"/>
        <w:numPr>
          <w:ilvl w:val="2"/>
          <w:numId w:val="1"/>
        </w:numPr>
      </w:pPr>
      <w:bookmarkStart w:id="11" w:name="_Toc27517535"/>
      <w:r w:rsidRPr="004D4F4E">
        <w:t>Shaft</w:t>
      </w:r>
      <w:r w:rsidR="00227BCA" w:rsidRPr="004D4F4E">
        <w:t xml:space="preserve"> mould</w:t>
      </w:r>
      <w:bookmarkEnd w:id="11"/>
    </w:p>
    <w:p w14:paraId="3A6BED2A" w14:textId="22D0597C" w:rsidR="00C1428B" w:rsidRPr="004D4F4E" w:rsidRDefault="00C1428B" w:rsidP="00C1428B">
      <w:r w:rsidRPr="004D4F4E">
        <w:t xml:space="preserve">The shaft of the paddle was roll wrapped. To do this a mandrill of equal diameter to the spigot on the bottom of the handle was wrapped tightly in 4 layers of 15 micron thick release film and taped </w:t>
      </w:r>
      <w:r w:rsidRPr="004D4F4E">
        <w:lastRenderedPageBreak/>
        <w:t xml:space="preserve">to hold its tension. </w:t>
      </w:r>
      <w:r w:rsidR="00064446" w:rsidRPr="004D4F4E">
        <w:t>This was done to enable the removal of the mandrill post cure and to remove any small imperfections.</w:t>
      </w:r>
    </w:p>
    <w:p w14:paraId="2E05B859" w14:textId="2195F18D" w:rsidR="00064446" w:rsidRPr="004D4F4E" w:rsidRDefault="00064446" w:rsidP="00064446">
      <w:pPr>
        <w:pStyle w:val="Heading3"/>
        <w:numPr>
          <w:ilvl w:val="2"/>
          <w:numId w:val="1"/>
        </w:numPr>
      </w:pPr>
      <w:bookmarkStart w:id="12" w:name="_Toc27517536"/>
      <w:r w:rsidRPr="004D4F4E">
        <w:t xml:space="preserve">Blade </w:t>
      </w:r>
      <w:r w:rsidR="00227BCA" w:rsidRPr="004D4F4E">
        <w:t>mould</w:t>
      </w:r>
      <w:bookmarkEnd w:id="12"/>
    </w:p>
    <w:p w14:paraId="46D585AE" w14:textId="4897D4CE" w:rsidR="00064446" w:rsidRPr="004D4F4E" w:rsidRDefault="00064446" w:rsidP="00064446">
      <w:r w:rsidRPr="004D4F4E">
        <w:t>The blade</w:t>
      </w:r>
      <w:r w:rsidR="00B42A42" w:rsidRPr="004D4F4E">
        <w:t xml:space="preserve"> mould</w:t>
      </w:r>
      <w:r w:rsidRPr="004D4F4E">
        <w:t xml:space="preserve"> was m</w:t>
      </w:r>
      <w:r w:rsidR="00B42A42" w:rsidRPr="004D4F4E">
        <w:t>illed</w:t>
      </w:r>
      <w:r w:rsidRPr="004D4F4E">
        <w:t xml:space="preserve"> out of EP700 High Temp Epoxy Tooling Board</w:t>
      </w:r>
      <w:r w:rsidR="00B42A42" w:rsidRPr="004D4F4E">
        <w:t>.</w:t>
      </w:r>
      <w:r w:rsidR="00AE5D8B" w:rsidRPr="004D4F4E">
        <w:t xml:space="preserve"> To save time the mould was milled out very finely to minimise post machine finishing</w:t>
      </w:r>
      <w:r w:rsidR="00F249A7" w:rsidRPr="004D4F4E">
        <w:t>.</w:t>
      </w:r>
    </w:p>
    <w:p w14:paraId="48EEC01D" w14:textId="77777777" w:rsidR="00574701" w:rsidRPr="004D4F4E" w:rsidRDefault="00AA39CB" w:rsidP="00AA39CB">
      <w:pPr>
        <w:pStyle w:val="Heading2"/>
        <w:numPr>
          <w:ilvl w:val="1"/>
          <w:numId w:val="1"/>
        </w:numPr>
      </w:pPr>
      <w:bookmarkStart w:id="13" w:name="_Toc27517537"/>
      <w:r w:rsidRPr="004D4F4E">
        <w:t>W</w:t>
      </w:r>
      <w:r w:rsidR="00574701" w:rsidRPr="004D4F4E">
        <w:t>et layup</w:t>
      </w:r>
      <w:bookmarkEnd w:id="13"/>
    </w:p>
    <w:p w14:paraId="0A4CE856" w14:textId="740531A1" w:rsidR="008E46F2" w:rsidRPr="004D4F4E" w:rsidRDefault="008B2319" w:rsidP="001B46A4">
      <w:r w:rsidRPr="004D4F4E">
        <w:t>Wet layup is a very basic way of laminating composites it is how most Glass fibre moulds are made. It is not normal</w:t>
      </w:r>
      <w:r w:rsidR="008E46F2" w:rsidRPr="004D4F4E">
        <w:t xml:space="preserve">ly how final parts are produced due </w:t>
      </w:r>
      <w:r w:rsidR="000379DB" w:rsidRPr="004D4F4E">
        <w:t>to the very poor surface finish</w:t>
      </w:r>
      <w:sdt>
        <w:sdtPr>
          <w:id w:val="1164815165"/>
          <w:citation/>
        </w:sdtPr>
        <w:sdtContent>
          <w:r w:rsidR="000379DB" w:rsidRPr="004D4F4E">
            <w:fldChar w:fldCharType="begin"/>
          </w:r>
          <w:r w:rsidR="000379DB" w:rsidRPr="004D4F4E">
            <w:instrText xml:space="preserve"> CITATION And19 \l 2057 </w:instrText>
          </w:r>
          <w:r w:rsidR="000379DB" w:rsidRPr="004D4F4E">
            <w:fldChar w:fldCharType="separate"/>
          </w:r>
          <w:r w:rsidR="004D4F4E" w:rsidRPr="004D4F4E">
            <w:rPr>
              <w:noProof/>
            </w:rPr>
            <w:t xml:space="preserve"> (Tibbott, 2019)</w:t>
          </w:r>
          <w:r w:rsidR="000379DB" w:rsidRPr="004D4F4E">
            <w:fldChar w:fldCharType="end"/>
          </w:r>
        </w:sdtContent>
      </w:sdt>
      <w:r w:rsidR="000379DB" w:rsidRPr="004D4F4E">
        <w:t xml:space="preserve">. </w:t>
      </w:r>
      <w:r w:rsidR="008E46F2" w:rsidRPr="004D4F4E">
        <w:t>Wet layup also has a much higher resin to fibre ratio meaning that the parts or moulds produced are overly heavy and stiff</w:t>
      </w:r>
      <w:r w:rsidR="001565F0" w:rsidRPr="004D4F4E">
        <w:t>.</w:t>
      </w:r>
      <w:sdt>
        <w:sdtPr>
          <w:id w:val="1388074021"/>
          <w:citation/>
        </w:sdtPr>
        <w:sdtContent>
          <w:r w:rsidR="00172ABB" w:rsidRPr="004D4F4E">
            <w:fldChar w:fldCharType="begin"/>
          </w:r>
          <w:r w:rsidR="00172ABB" w:rsidRPr="004D4F4E">
            <w:instrText xml:space="preserve"> CITATION And19 \l 2057 </w:instrText>
          </w:r>
          <w:r w:rsidR="00172ABB" w:rsidRPr="004D4F4E">
            <w:fldChar w:fldCharType="separate"/>
          </w:r>
          <w:r w:rsidR="004D4F4E" w:rsidRPr="004D4F4E">
            <w:rPr>
              <w:noProof/>
            </w:rPr>
            <w:t xml:space="preserve"> (Tibbott, 2019)</w:t>
          </w:r>
          <w:r w:rsidR="00172ABB" w:rsidRPr="004D4F4E">
            <w:fldChar w:fldCharType="end"/>
          </w:r>
        </w:sdtContent>
      </w:sdt>
      <w:r w:rsidR="001565F0" w:rsidRPr="004D4F4E">
        <w:t xml:space="preserve"> </w:t>
      </w:r>
      <w:r w:rsidR="00441159" w:rsidRPr="004D4F4E">
        <w:t>This can be improved by using consumables such as peel ply to absorb excess resin.</w:t>
      </w:r>
      <w:sdt>
        <w:sdtPr>
          <w:id w:val="-299461810"/>
          <w:citation/>
        </w:sdtPr>
        <w:sdtContent>
          <w:r w:rsidR="00172ABB" w:rsidRPr="004D4F4E">
            <w:fldChar w:fldCharType="begin"/>
          </w:r>
          <w:r w:rsidR="00172ABB" w:rsidRPr="004D4F4E">
            <w:instrText xml:space="preserve"> CITATION And171 \l 2057 </w:instrText>
          </w:r>
          <w:r w:rsidR="00172ABB" w:rsidRPr="004D4F4E">
            <w:fldChar w:fldCharType="separate"/>
          </w:r>
          <w:r w:rsidR="004D4F4E" w:rsidRPr="004D4F4E">
            <w:rPr>
              <w:noProof/>
            </w:rPr>
            <w:t xml:space="preserve"> (Tibbot, 2017)</w:t>
          </w:r>
          <w:r w:rsidR="00172ABB" w:rsidRPr="004D4F4E">
            <w:fldChar w:fldCharType="end"/>
          </w:r>
        </w:sdtContent>
      </w:sdt>
    </w:p>
    <w:p w14:paraId="38875A83" w14:textId="18FD9891" w:rsidR="00B42A42" w:rsidRPr="004D4F4E" w:rsidRDefault="0019529C" w:rsidP="001B46A4">
      <w:r w:rsidRPr="004D4F4E">
        <w:t xml:space="preserve">To produce a wet layup part </w:t>
      </w:r>
      <w:r w:rsidR="00530A5F" w:rsidRPr="004D4F4E">
        <w:t xml:space="preserve">laminating </w:t>
      </w:r>
      <w:r w:rsidRPr="004D4F4E">
        <w:t>resin is painted onto the mould before a layer of fi</w:t>
      </w:r>
      <w:r w:rsidR="00530A5F" w:rsidRPr="004D4F4E">
        <w:t>bre lamina</w:t>
      </w:r>
      <w:r w:rsidR="006B0544" w:rsidRPr="004D4F4E">
        <w:t xml:space="preserve"> is applied. </w:t>
      </w:r>
      <w:r w:rsidR="005F4953" w:rsidRPr="004D4F4E">
        <w:t>This</w:t>
      </w:r>
      <w:r w:rsidR="006B0544" w:rsidRPr="004D4F4E">
        <w:t xml:space="preserve"> is then repeated until the final layer of f</w:t>
      </w:r>
      <w:r w:rsidR="005F4953" w:rsidRPr="004D4F4E">
        <w:t>ibre lamina has been applied. A</w:t>
      </w:r>
      <w:r w:rsidR="006B0544" w:rsidRPr="004D4F4E">
        <w:t xml:space="preserve"> final layer of epoxy is </w:t>
      </w:r>
      <w:r w:rsidR="005F4953" w:rsidRPr="004D4F4E">
        <w:t xml:space="preserve">then </w:t>
      </w:r>
      <w:r w:rsidR="006B0544" w:rsidRPr="004D4F4E">
        <w:t>applied to ensure that t</w:t>
      </w:r>
      <w:r w:rsidR="005F4953" w:rsidRPr="004D4F4E">
        <w:t>he top layer is fully ‘wet out’.</w:t>
      </w:r>
    </w:p>
    <w:p w14:paraId="569168D7" w14:textId="72DCAE17" w:rsidR="00A54841" w:rsidRPr="004D4F4E" w:rsidRDefault="00A54841" w:rsidP="00A54841">
      <w:pPr>
        <w:pStyle w:val="ListParagraph"/>
        <w:numPr>
          <w:ilvl w:val="2"/>
          <w:numId w:val="1"/>
        </w:numPr>
        <w:rPr>
          <w:rFonts w:asciiTheme="majorHAnsi" w:eastAsiaTheme="majorEastAsia" w:hAnsiTheme="majorHAnsi" w:cstheme="majorBidi"/>
          <w:color w:val="1F4D78" w:themeColor="accent1" w:themeShade="7F"/>
          <w:sz w:val="24"/>
          <w:szCs w:val="24"/>
        </w:rPr>
      </w:pPr>
      <w:r w:rsidRPr="004D4F4E">
        <w:rPr>
          <w:rFonts w:asciiTheme="majorHAnsi" w:eastAsiaTheme="majorEastAsia" w:hAnsiTheme="majorHAnsi" w:cstheme="majorBidi"/>
          <w:color w:val="1F4D78" w:themeColor="accent1" w:themeShade="7F"/>
          <w:sz w:val="24"/>
          <w:szCs w:val="24"/>
        </w:rPr>
        <w:t>T-Grip handle</w:t>
      </w:r>
      <w:r w:rsidR="00227BCA" w:rsidRPr="004D4F4E">
        <w:rPr>
          <w:rFonts w:asciiTheme="majorHAnsi" w:eastAsiaTheme="majorEastAsia" w:hAnsiTheme="majorHAnsi" w:cstheme="majorBidi"/>
          <w:color w:val="1F4D78" w:themeColor="accent1" w:themeShade="7F"/>
          <w:sz w:val="24"/>
          <w:szCs w:val="24"/>
        </w:rPr>
        <w:t xml:space="preserve"> mould</w:t>
      </w:r>
      <w:r w:rsidRPr="004D4F4E">
        <w:rPr>
          <w:rFonts w:asciiTheme="majorHAnsi" w:eastAsiaTheme="majorEastAsia" w:hAnsiTheme="majorHAnsi" w:cstheme="majorBidi"/>
          <w:color w:val="1F4D78" w:themeColor="accent1" w:themeShade="7F"/>
          <w:sz w:val="24"/>
          <w:szCs w:val="24"/>
        </w:rPr>
        <w:t xml:space="preserve"> </w:t>
      </w:r>
    </w:p>
    <w:p w14:paraId="0A9D1FCF" w14:textId="6E4C8E4B" w:rsidR="00227BCA" w:rsidRPr="004D4F4E" w:rsidRDefault="005F4953" w:rsidP="00227BCA">
      <w:r w:rsidRPr="004D4F4E">
        <w:t>This process was used to create the handle</w:t>
      </w:r>
      <w:r w:rsidR="00530A5F" w:rsidRPr="004D4F4E">
        <w:t xml:space="preserve"> mould</w:t>
      </w:r>
      <w:r w:rsidRPr="004D4F4E">
        <w:t xml:space="preserve"> for the SUP paddle. </w:t>
      </w:r>
      <w:r w:rsidR="00646771" w:rsidRPr="004D4F4E">
        <w:t xml:space="preserve">A tooling gel coat was applied to the waxed and buffed mould. Once tacky the first of </w:t>
      </w:r>
      <w:r w:rsidRPr="004D4F4E">
        <w:t>10 layers</w:t>
      </w:r>
      <w:r w:rsidR="00A54841" w:rsidRPr="004D4F4E">
        <w:t xml:space="preserve"> of powder bonded chop strand glass fibre</w:t>
      </w:r>
      <w:r w:rsidR="00646771" w:rsidRPr="004D4F4E">
        <w:t xml:space="preserve"> and 11 of epoxy laminating resin was applied after that it does not matter whether that layer hardens before the next is applied but the first must be applied whilst the tooling coat is tacky the mould was then left</w:t>
      </w:r>
      <w:r w:rsidR="001506CA" w:rsidRPr="004D4F4E">
        <w:t xml:space="preserve"> </w:t>
      </w:r>
      <w:r w:rsidR="00646771" w:rsidRPr="004D4F4E">
        <w:t>to cure at room temperature before being remo</w:t>
      </w:r>
      <w:r w:rsidR="001506CA" w:rsidRPr="004D4F4E">
        <w:t>ved from the buck</w:t>
      </w:r>
      <w:r w:rsidR="00A54771" w:rsidRPr="004D4F4E">
        <w:t>.</w:t>
      </w:r>
    </w:p>
    <w:p w14:paraId="34263134" w14:textId="0985F05F" w:rsidR="00A92649" w:rsidRPr="004D4F4E" w:rsidRDefault="00A92649" w:rsidP="00A92649">
      <w:pPr>
        <w:pStyle w:val="Heading2"/>
        <w:numPr>
          <w:ilvl w:val="1"/>
          <w:numId w:val="1"/>
        </w:numPr>
      </w:pPr>
      <w:bookmarkStart w:id="14" w:name="_Toc27517538"/>
      <w:r w:rsidRPr="004D4F4E">
        <w:t>Pre-preg</w:t>
      </w:r>
      <w:bookmarkEnd w:id="14"/>
    </w:p>
    <w:p w14:paraId="4C6C6298" w14:textId="76F0988F" w:rsidR="00227BCA" w:rsidRPr="004D4F4E" w:rsidRDefault="00A92649" w:rsidP="00227BCA">
      <w:r w:rsidRPr="004D4F4E">
        <w:t>The process for pre-preg layup is mostly the same as wet layup the tackiness of the resin will hold the laminate in place during layup</w:t>
      </w:r>
      <w:sdt>
        <w:sdtPr>
          <w:id w:val="-80841257"/>
          <w:citation/>
        </w:sdtPr>
        <w:sdtContent>
          <w:r w:rsidR="00947577" w:rsidRPr="004D4F4E">
            <w:fldChar w:fldCharType="begin"/>
          </w:r>
          <w:r w:rsidR="00947577" w:rsidRPr="004D4F4E">
            <w:instrText xml:space="preserve"> CITATION And19 \l 2057 </w:instrText>
          </w:r>
          <w:r w:rsidR="00947577" w:rsidRPr="004D4F4E">
            <w:fldChar w:fldCharType="separate"/>
          </w:r>
          <w:r w:rsidR="004D4F4E" w:rsidRPr="004D4F4E">
            <w:rPr>
              <w:noProof/>
            </w:rPr>
            <w:t xml:space="preserve"> (Tibbott, 2019)</w:t>
          </w:r>
          <w:r w:rsidR="00947577" w:rsidRPr="004D4F4E">
            <w:fldChar w:fldCharType="end"/>
          </w:r>
        </w:sdtContent>
      </w:sdt>
      <w:r w:rsidRPr="004D4F4E">
        <w:t>.</w:t>
      </w:r>
    </w:p>
    <w:p w14:paraId="0CC7B6AE" w14:textId="6F5BB0B5" w:rsidR="00227BCA" w:rsidRPr="004D4F4E" w:rsidRDefault="00227BCA" w:rsidP="00227BCA">
      <w:pPr>
        <w:pStyle w:val="Heading3"/>
        <w:numPr>
          <w:ilvl w:val="2"/>
          <w:numId w:val="1"/>
        </w:numPr>
      </w:pPr>
      <w:bookmarkStart w:id="15" w:name="_Toc27517539"/>
      <w:r w:rsidRPr="004D4F4E">
        <w:t>T-Grip handle</w:t>
      </w:r>
      <w:r w:rsidR="00927F6D" w:rsidRPr="004D4F4E">
        <w:t xml:space="preserve"> and blade</w:t>
      </w:r>
      <w:bookmarkEnd w:id="15"/>
      <w:r w:rsidR="00927F6D" w:rsidRPr="004D4F4E">
        <w:t xml:space="preserve"> </w:t>
      </w:r>
    </w:p>
    <w:p w14:paraId="2B96FF2D" w14:textId="66DB240D" w:rsidR="00927F6D" w:rsidRPr="004D4F4E" w:rsidRDefault="00927F6D" w:rsidP="00927F6D">
      <w:r w:rsidRPr="004D4F4E">
        <w:t>Both the t</w:t>
      </w:r>
      <w:r w:rsidR="008B1F7D" w:rsidRPr="004D4F4E">
        <w:t>-</w:t>
      </w:r>
      <w:r w:rsidRPr="004D4F4E">
        <w:t xml:space="preserve">grip handle and blade were made </w:t>
      </w:r>
      <w:r w:rsidR="008B1F7D" w:rsidRPr="004D4F4E">
        <w:t>using 2x2 twill carbon fibre pre preg. 4 plies were laid into</w:t>
      </w:r>
      <w:r w:rsidR="006825CD" w:rsidRPr="004D4F4E">
        <w:t xml:space="preserve"> each side of the</w:t>
      </w:r>
      <w:r w:rsidR="008B1F7D" w:rsidRPr="004D4F4E">
        <w:t xml:space="preserve"> mould at 0-90</w:t>
      </w:r>
      <w:r w:rsidR="008B1F7D" w:rsidRPr="004D4F4E">
        <w:rPr>
          <w:rFonts w:cstheme="minorHAnsi"/>
        </w:rPr>
        <w:t>°</w:t>
      </w:r>
      <w:r w:rsidR="006825CD" w:rsidRPr="004D4F4E">
        <w:rPr>
          <w:rFonts w:cstheme="minorHAnsi"/>
        </w:rPr>
        <w:t>,</w:t>
      </w:r>
      <w:r w:rsidR="008B1F7D" w:rsidRPr="004D4F4E">
        <w:t xml:space="preserve"> ensuring that</w:t>
      </w:r>
      <w:r w:rsidR="006825CD" w:rsidRPr="004D4F4E">
        <w:t xml:space="preserve"> each conforms fully to the mould. A silicone bladder will then be laid on top of on half of the material before the mould is closed clamped together and the bladder inflated to a pressure of 1 bar. This part was then cured in the autoclave </w:t>
      </w:r>
    </w:p>
    <w:p w14:paraId="250FF53A" w14:textId="563281D7" w:rsidR="00A92649" w:rsidRPr="004D4F4E" w:rsidRDefault="00A92649" w:rsidP="00E874D0"/>
    <w:p w14:paraId="7B22622F" w14:textId="77777777" w:rsidR="00574701" w:rsidRPr="004D4F4E" w:rsidRDefault="00574701" w:rsidP="00A92649">
      <w:pPr>
        <w:pStyle w:val="Heading2"/>
        <w:numPr>
          <w:ilvl w:val="1"/>
          <w:numId w:val="1"/>
        </w:numPr>
      </w:pPr>
      <w:bookmarkStart w:id="16" w:name="_Toc27517540"/>
      <w:r w:rsidRPr="004D4F4E">
        <w:t>Roll wrapping</w:t>
      </w:r>
      <w:bookmarkEnd w:id="16"/>
    </w:p>
    <w:p w14:paraId="711DA247" w14:textId="3EB1B6AC" w:rsidR="001B46A4" w:rsidRPr="004D4F4E" w:rsidRDefault="00EF3F72" w:rsidP="001B46A4">
      <w:r w:rsidRPr="004D4F4E">
        <w:t>Roll wrapping is a pro</w:t>
      </w:r>
      <w:r w:rsidR="00240A7E" w:rsidRPr="004D4F4E">
        <w:t>cess where</w:t>
      </w:r>
      <w:r w:rsidR="00A54E8F" w:rsidRPr="004D4F4E">
        <w:t xml:space="preserve"> </w:t>
      </w:r>
      <w:r w:rsidR="00276A34" w:rsidRPr="004D4F4E">
        <w:t>pre-</w:t>
      </w:r>
      <w:proofErr w:type="spellStart"/>
      <w:r w:rsidR="00276A34" w:rsidRPr="004D4F4E">
        <w:t>preg</w:t>
      </w:r>
      <w:proofErr w:type="spellEnd"/>
      <w:r w:rsidR="00276A34" w:rsidRPr="004D4F4E">
        <w:t xml:space="preserve"> </w:t>
      </w:r>
      <w:r w:rsidR="00902B73" w:rsidRPr="004D4F4E">
        <w:t>fibre lamina</w:t>
      </w:r>
      <w:r w:rsidR="001F1A36" w:rsidRPr="004D4F4E">
        <w:t xml:space="preserve"> </w:t>
      </w:r>
      <w:r w:rsidR="00240A7E" w:rsidRPr="004D4F4E">
        <w:t xml:space="preserve">is rolled tightly around a </w:t>
      </w:r>
      <w:r w:rsidR="00194A0E" w:rsidRPr="004D4F4E">
        <w:t xml:space="preserve">mandrill. </w:t>
      </w:r>
      <w:r w:rsidR="001F1A36" w:rsidRPr="004D4F4E">
        <w:t>Before being cured at room temperature in an oven or autoclave.</w:t>
      </w:r>
      <w:r w:rsidR="00276A34" w:rsidRPr="004D4F4E">
        <w:t xml:space="preserve"> First a releas</w:t>
      </w:r>
      <w:r w:rsidR="00902B73" w:rsidRPr="004D4F4E">
        <w:t>e film then the prepreg lamina</w:t>
      </w:r>
      <w:r w:rsidR="00276A34" w:rsidRPr="004D4F4E">
        <w:t xml:space="preserve"> is rolled tightly onto the mandrill, finally </w:t>
      </w:r>
      <w:r w:rsidR="00DB0BC4" w:rsidRPr="004D4F4E">
        <w:t>peel ply</w:t>
      </w:r>
      <w:r w:rsidR="00276A34" w:rsidRPr="004D4F4E">
        <w:t xml:space="preserve"> is wrapped tightly around the </w:t>
      </w:r>
      <w:r w:rsidR="00DB0BC4" w:rsidRPr="004D4F4E">
        <w:t>carbon</w:t>
      </w:r>
      <w:r w:rsidR="00276A34" w:rsidRPr="004D4F4E">
        <w:t xml:space="preserve"> fibre to reduce the amount of post cure finishing required.</w:t>
      </w:r>
      <w:sdt>
        <w:sdtPr>
          <w:id w:val="-1780250646"/>
          <w:citation/>
        </w:sdtPr>
        <w:sdtContent>
          <w:r w:rsidR="00902B73" w:rsidRPr="004D4F4E">
            <w:fldChar w:fldCharType="begin"/>
          </w:r>
          <w:r w:rsidR="00902B73" w:rsidRPr="004D4F4E">
            <w:instrText xml:space="preserve"> CITATION San \l 2057 </w:instrText>
          </w:r>
          <w:r w:rsidR="00902B73" w:rsidRPr="004D4F4E">
            <w:fldChar w:fldCharType="separate"/>
          </w:r>
          <w:r w:rsidR="004D4F4E" w:rsidRPr="004D4F4E">
            <w:rPr>
              <w:noProof/>
            </w:rPr>
            <w:t xml:space="preserve"> (Sanjay K. Mazumdar, 2002)</w:t>
          </w:r>
          <w:r w:rsidR="00902B73" w:rsidRPr="004D4F4E">
            <w:fldChar w:fldCharType="end"/>
          </w:r>
        </w:sdtContent>
      </w:sdt>
      <w:r w:rsidR="00261B91" w:rsidRPr="004D4F4E">
        <w:t xml:space="preserve"> The part and mandrill are then put in a vacuum bag a</w:t>
      </w:r>
      <w:r w:rsidR="00902B73" w:rsidRPr="004D4F4E">
        <w:t>n</w:t>
      </w:r>
      <w:r w:rsidR="00261B91" w:rsidRPr="004D4F4E">
        <w:t xml:space="preserve">d covered with “Fluffy” </w:t>
      </w:r>
      <w:r w:rsidR="00457558" w:rsidRPr="004D4F4E">
        <w:t xml:space="preserve">(felt) </w:t>
      </w:r>
      <w:r w:rsidR="00261B91" w:rsidRPr="004D4F4E">
        <w:t>before the bag is sealed with adhesive putty and the ai</w:t>
      </w:r>
      <w:r w:rsidR="0044525E" w:rsidRPr="004D4F4E">
        <w:t>r is drawn out using a vacuum pump before bein</w:t>
      </w:r>
      <w:r w:rsidR="00457558" w:rsidRPr="004D4F4E">
        <w:t>g cured in an autoclave or oven.</w:t>
      </w:r>
      <w:sdt>
        <w:sdtPr>
          <w:id w:val="-1593305016"/>
          <w:citation/>
        </w:sdtPr>
        <w:sdtContent>
          <w:r w:rsidR="00902B73" w:rsidRPr="004D4F4E">
            <w:fldChar w:fldCharType="begin"/>
          </w:r>
          <w:r w:rsidR="00902B73" w:rsidRPr="004D4F4E">
            <w:instrText xml:space="preserve"> CITATION And19 \l 2057 </w:instrText>
          </w:r>
          <w:r w:rsidR="00902B73" w:rsidRPr="004D4F4E">
            <w:fldChar w:fldCharType="separate"/>
          </w:r>
          <w:r w:rsidR="004D4F4E" w:rsidRPr="004D4F4E">
            <w:rPr>
              <w:noProof/>
            </w:rPr>
            <w:t xml:space="preserve"> (Tibbott, 2019)</w:t>
          </w:r>
          <w:r w:rsidR="00902B73" w:rsidRPr="004D4F4E">
            <w:fldChar w:fldCharType="end"/>
          </w:r>
        </w:sdtContent>
      </w:sdt>
    </w:p>
    <w:p w14:paraId="4D4E303A" w14:textId="72DE355B" w:rsidR="009F25A7" w:rsidRPr="004D4F4E" w:rsidRDefault="001F1A36" w:rsidP="001B46A4">
      <w:r w:rsidRPr="004D4F4E">
        <w:t xml:space="preserve">Surface </w:t>
      </w:r>
      <w:r w:rsidR="00E874D0" w:rsidRPr="004D4F4E">
        <w:t>finish must be considered when roll wrapping. In roll wrapping the mould that the composite is moulded from in a positive internal mould, therefore the internal surface wil</w:t>
      </w:r>
      <w:r w:rsidR="00276A34" w:rsidRPr="004D4F4E">
        <w:t>l</w:t>
      </w:r>
      <w:r w:rsidR="00E874D0" w:rsidRPr="004D4F4E">
        <w:t xml:space="preserve"> have the better surface finish</w:t>
      </w:r>
      <w:r w:rsidR="00DB0BC4" w:rsidRPr="004D4F4E">
        <w:t>. This issue can be limited by both the use of pe</w:t>
      </w:r>
      <w:r w:rsidR="00261B91" w:rsidRPr="004D4F4E">
        <w:t>el ply and</w:t>
      </w:r>
      <w:r w:rsidR="00DB0BC4" w:rsidRPr="004D4F4E">
        <w:t xml:space="preserve"> post cure finishing</w:t>
      </w:r>
      <w:r w:rsidR="00261B91" w:rsidRPr="004D4F4E">
        <w:t>.</w:t>
      </w:r>
      <w:sdt>
        <w:sdtPr>
          <w:id w:val="726032318"/>
          <w:citation/>
        </w:sdtPr>
        <w:sdtContent>
          <w:r w:rsidR="00902B73" w:rsidRPr="004D4F4E">
            <w:fldChar w:fldCharType="begin"/>
          </w:r>
          <w:r w:rsidR="00902B73" w:rsidRPr="004D4F4E">
            <w:instrText xml:space="preserve"> CITATION And19 \l 2057 </w:instrText>
          </w:r>
          <w:r w:rsidR="00902B73" w:rsidRPr="004D4F4E">
            <w:fldChar w:fldCharType="separate"/>
          </w:r>
          <w:r w:rsidR="004D4F4E" w:rsidRPr="004D4F4E">
            <w:rPr>
              <w:noProof/>
            </w:rPr>
            <w:t xml:space="preserve"> (Tibbott, 2019)</w:t>
          </w:r>
          <w:r w:rsidR="00902B73" w:rsidRPr="004D4F4E">
            <w:fldChar w:fldCharType="end"/>
          </w:r>
        </w:sdtContent>
      </w:sdt>
    </w:p>
    <w:p w14:paraId="11E868DA" w14:textId="77777777" w:rsidR="0081412E" w:rsidRPr="004D4F4E" w:rsidRDefault="0081412E" w:rsidP="0081412E">
      <w:pPr>
        <w:pStyle w:val="Heading3"/>
        <w:numPr>
          <w:ilvl w:val="2"/>
          <w:numId w:val="1"/>
        </w:numPr>
      </w:pPr>
      <w:bookmarkStart w:id="17" w:name="_Toc27517541"/>
      <w:r w:rsidRPr="004D4F4E">
        <w:lastRenderedPageBreak/>
        <w:t>Shaft</w:t>
      </w:r>
      <w:bookmarkEnd w:id="17"/>
      <w:r w:rsidRPr="004D4F4E">
        <w:t xml:space="preserve"> </w:t>
      </w:r>
    </w:p>
    <w:p w14:paraId="2B310062" w14:textId="2C9520B1" w:rsidR="0081412E" w:rsidRPr="004D4F4E" w:rsidRDefault="0081412E" w:rsidP="001B46A4">
      <w:r w:rsidRPr="004D4F4E">
        <w:t xml:space="preserve">After </w:t>
      </w:r>
      <w:r w:rsidR="006825CD" w:rsidRPr="004D4F4E">
        <w:t xml:space="preserve">an appropriate amount was </w:t>
      </w:r>
      <w:r w:rsidRPr="004D4F4E">
        <w:t>cut from the roll the pre-preg was trimmed to size</w:t>
      </w:r>
      <w:r w:rsidR="006825CD" w:rsidRPr="004D4F4E">
        <w:t xml:space="preserve"> to allow for four layers</w:t>
      </w:r>
      <w:r w:rsidRPr="004D4F4E">
        <w:t xml:space="preserve"> before being wound tightly around the</w:t>
      </w:r>
      <w:r w:rsidR="00AE5D8B" w:rsidRPr="004D4F4E">
        <w:t xml:space="preserve"> release film already on the</w:t>
      </w:r>
      <w:r w:rsidRPr="004D4F4E">
        <w:t xml:space="preserve"> mandrill. This was then wound in peel-ply before being loosely covered with felt and sealed in a vacuum bag</w:t>
      </w:r>
      <w:r w:rsidR="00967D4E" w:rsidRPr="004D4F4E">
        <w:t>. A vacuum was then drawn on the bag and a vacuum drop test was performed before th</w:t>
      </w:r>
      <w:r w:rsidR="00BA2F31" w:rsidRPr="004D4F4E">
        <w:t>e part was put in the autoclave.</w:t>
      </w:r>
    </w:p>
    <w:p w14:paraId="4B9D0A7E" w14:textId="0C18A6D8" w:rsidR="009F25A7" w:rsidRPr="004D4F4E" w:rsidRDefault="009F25A7" w:rsidP="00A92649">
      <w:pPr>
        <w:pStyle w:val="Heading2"/>
        <w:numPr>
          <w:ilvl w:val="1"/>
          <w:numId w:val="1"/>
        </w:numPr>
      </w:pPr>
      <w:bookmarkStart w:id="18" w:name="_Toc27517542"/>
      <w:r w:rsidRPr="004D4F4E">
        <w:t>Autoclave</w:t>
      </w:r>
      <w:bookmarkEnd w:id="18"/>
    </w:p>
    <w:p w14:paraId="62A8736A" w14:textId="2B58600F" w:rsidR="009F25A7" w:rsidRPr="004D4F4E" w:rsidRDefault="009F25A7" w:rsidP="009F25A7">
      <w:r w:rsidRPr="004D4F4E">
        <w:t>The Autoclave is also a curing process. Like the hot press the autoclave uses heat and pressu</w:t>
      </w:r>
      <w:r w:rsidR="00902B73" w:rsidRPr="004D4F4E">
        <w:t>re to hasten the cure of parts.</w:t>
      </w:r>
      <w:sdt>
        <w:sdtPr>
          <w:id w:val="97612626"/>
          <w:citation/>
        </w:sdtPr>
        <w:sdtContent>
          <w:r w:rsidR="00902B73" w:rsidRPr="004D4F4E">
            <w:fldChar w:fldCharType="begin"/>
          </w:r>
          <w:r w:rsidR="00902B73" w:rsidRPr="004D4F4E">
            <w:instrText xml:space="preserve"> CITATION San \l 2057 </w:instrText>
          </w:r>
          <w:r w:rsidR="00902B73" w:rsidRPr="004D4F4E">
            <w:fldChar w:fldCharType="separate"/>
          </w:r>
          <w:r w:rsidR="004D4F4E" w:rsidRPr="004D4F4E">
            <w:rPr>
              <w:noProof/>
            </w:rPr>
            <w:t xml:space="preserve"> (Sanjay K. Mazumdar, 2002)</w:t>
          </w:r>
          <w:r w:rsidR="00902B73" w:rsidRPr="004D4F4E">
            <w:fldChar w:fldCharType="end"/>
          </w:r>
        </w:sdtContent>
      </w:sdt>
      <w:r w:rsidR="00902B73" w:rsidRPr="004D4F4E">
        <w:t xml:space="preserve"> </w:t>
      </w:r>
      <w:r w:rsidRPr="004D4F4E">
        <w:t>Parts are placed in the autoclave and the temperature and/or pressure are increased during the ramp up phase. The part then cures at an accelerated rate, after which the pressure and temperature are reduced during the ramp down phase.</w:t>
      </w:r>
      <w:sdt>
        <w:sdtPr>
          <w:id w:val="1320071542"/>
          <w:citation/>
        </w:sdtPr>
        <w:sdtContent>
          <w:r w:rsidR="00F55DB4" w:rsidRPr="004D4F4E">
            <w:fldChar w:fldCharType="begin"/>
          </w:r>
          <w:r w:rsidR="00F55DB4" w:rsidRPr="004D4F4E">
            <w:instrText xml:space="preserve"> CITATION And171 \l 2057 </w:instrText>
          </w:r>
          <w:r w:rsidR="00F55DB4" w:rsidRPr="004D4F4E">
            <w:fldChar w:fldCharType="separate"/>
          </w:r>
          <w:r w:rsidR="004D4F4E" w:rsidRPr="004D4F4E">
            <w:rPr>
              <w:noProof/>
            </w:rPr>
            <w:t xml:space="preserve"> (Tibbot, 2017)</w:t>
          </w:r>
          <w:r w:rsidR="00F55DB4" w:rsidRPr="004D4F4E">
            <w:fldChar w:fldCharType="end"/>
          </w:r>
        </w:sdtContent>
      </w:sdt>
    </w:p>
    <w:p w14:paraId="73609C12" w14:textId="5D729998" w:rsidR="009F25A7" w:rsidRPr="004D4F4E" w:rsidRDefault="009F25A7" w:rsidP="009F25A7">
      <w:r w:rsidRPr="004D4F4E">
        <w:t>The autoclave has advantage over the hot press because it uses air forced into the autoclave to increase the pressure the pressure is applied equally over all faces of the part. Also like the hot press the mould material used must be considered due to the high temperatures and pressures that the autoclave produces.</w:t>
      </w:r>
      <w:sdt>
        <w:sdtPr>
          <w:id w:val="1345988818"/>
          <w:citation/>
        </w:sdtPr>
        <w:sdtContent>
          <w:r w:rsidR="00F55DB4" w:rsidRPr="004D4F4E">
            <w:fldChar w:fldCharType="begin"/>
          </w:r>
          <w:r w:rsidR="00F55DB4" w:rsidRPr="004D4F4E">
            <w:instrText xml:space="preserve"> CITATION Sam16 \l 2057 </w:instrText>
          </w:r>
          <w:r w:rsidR="00F55DB4" w:rsidRPr="004D4F4E">
            <w:fldChar w:fldCharType="separate"/>
          </w:r>
          <w:r w:rsidR="004D4F4E" w:rsidRPr="004D4F4E">
            <w:rPr>
              <w:noProof/>
            </w:rPr>
            <w:t xml:space="preserve"> (Gunstone, 2016)</w:t>
          </w:r>
          <w:r w:rsidR="00F55DB4" w:rsidRPr="004D4F4E">
            <w:fldChar w:fldCharType="end"/>
          </w:r>
        </w:sdtContent>
      </w:sdt>
    </w:p>
    <w:p w14:paraId="42140967" w14:textId="45679A20" w:rsidR="00BA2F31" w:rsidRPr="004D4F4E" w:rsidRDefault="00BA2F31" w:rsidP="00BA2F31">
      <w:pPr>
        <w:pStyle w:val="Heading3"/>
        <w:numPr>
          <w:ilvl w:val="2"/>
          <w:numId w:val="1"/>
        </w:numPr>
      </w:pPr>
      <w:bookmarkStart w:id="19" w:name="_Toc27517543"/>
      <w:r w:rsidRPr="004D4F4E">
        <w:t>Final parts</w:t>
      </w:r>
      <w:bookmarkEnd w:id="19"/>
      <w:r w:rsidRPr="004D4F4E">
        <w:t xml:space="preserve"> </w:t>
      </w:r>
    </w:p>
    <w:p w14:paraId="32908F5F" w14:textId="158FF281" w:rsidR="00BA2F31" w:rsidRPr="004D4F4E" w:rsidRDefault="00BA2F31" w:rsidP="00BA2F31">
      <w:r w:rsidRPr="004D4F4E">
        <w:t>All three final parts were cured</w:t>
      </w:r>
      <w:r w:rsidR="00927F6D" w:rsidRPr="004D4F4E">
        <w:t xml:space="preserve"> </w:t>
      </w:r>
      <w:r w:rsidRPr="004D4F4E">
        <w:t>in the autoclave.</w:t>
      </w:r>
      <w:r w:rsidR="00927F6D" w:rsidRPr="004D4F4E">
        <w:t xml:space="preserve"> The ramp up cycle ran over 30 minutes from room temperature to 120</w:t>
      </w:r>
      <w:r w:rsidR="00927F6D" w:rsidRPr="004D4F4E">
        <w:rPr>
          <w:rFonts w:cstheme="minorHAnsi"/>
        </w:rPr>
        <w:t xml:space="preserve">°C where the curing cycle ran for one hour before the ramp down cycle back to room </w:t>
      </w:r>
      <w:r w:rsidR="006825CD" w:rsidRPr="004D4F4E">
        <w:rPr>
          <w:rFonts w:cstheme="minorHAnsi"/>
        </w:rPr>
        <w:t>temperature</w:t>
      </w:r>
      <w:r w:rsidR="00927F6D" w:rsidRPr="004D4F4E">
        <w:rPr>
          <w:rFonts w:cstheme="minorHAnsi"/>
        </w:rPr>
        <w:t>.</w:t>
      </w:r>
    </w:p>
    <w:p w14:paraId="3A1EBF05" w14:textId="57360513" w:rsidR="001F1A36" w:rsidRPr="004D4F4E" w:rsidRDefault="001F1A36" w:rsidP="001B46A4"/>
    <w:p w14:paraId="434A3BF1" w14:textId="5956F34E" w:rsidR="00AD08AB" w:rsidRPr="004D4F4E" w:rsidRDefault="00002A73" w:rsidP="00A92649">
      <w:pPr>
        <w:pStyle w:val="Heading1"/>
        <w:numPr>
          <w:ilvl w:val="0"/>
          <w:numId w:val="1"/>
        </w:numPr>
      </w:pPr>
      <w:bookmarkStart w:id="20" w:name="_Toc27517544"/>
      <w:r w:rsidRPr="004D4F4E">
        <w:t>Methods not used in the production of the carbon fibre SUP paddle</w:t>
      </w:r>
      <w:bookmarkEnd w:id="20"/>
    </w:p>
    <w:p w14:paraId="3F38EE13" w14:textId="77777777" w:rsidR="00967D4E" w:rsidRPr="004D4F4E" w:rsidRDefault="00967D4E" w:rsidP="00967D4E">
      <w:pPr>
        <w:pStyle w:val="Heading2"/>
        <w:numPr>
          <w:ilvl w:val="1"/>
          <w:numId w:val="1"/>
        </w:numPr>
      </w:pPr>
      <w:bookmarkStart w:id="21" w:name="_Toc27517545"/>
      <w:r w:rsidRPr="004D4F4E">
        <w:t>Vacuum bagging</w:t>
      </w:r>
      <w:bookmarkEnd w:id="21"/>
      <w:r w:rsidRPr="004D4F4E">
        <w:t xml:space="preserve"> </w:t>
      </w:r>
    </w:p>
    <w:p w14:paraId="77C0EC5F" w14:textId="19586E17" w:rsidR="00967D4E" w:rsidRPr="004D4F4E" w:rsidRDefault="00967D4E" w:rsidP="00967D4E">
      <w:r w:rsidRPr="004D4F4E">
        <w:t>The fibre resin ratio of wet layup laminates can be improved by using a vacuum pump to draw out excess resin. When using this process the choice of mould material may be affected. Care must also be taken to ensure that resin is drawn out evenly from the part and that not too much resin is drawn out</w:t>
      </w:r>
      <w:r w:rsidR="00930AA7" w:rsidRPr="004D4F4E">
        <w:t>,</w:t>
      </w:r>
      <w:r w:rsidRPr="004D4F4E">
        <w:t xml:space="preserve"> both of which may cause dry (absent resin) patches </w:t>
      </w:r>
      <w:sdt>
        <w:sdtPr>
          <w:id w:val="-1999485960"/>
          <w:citation/>
        </w:sdtPr>
        <w:sdtContent>
          <w:r w:rsidR="00930AA7" w:rsidRPr="004D4F4E">
            <w:fldChar w:fldCharType="begin"/>
          </w:r>
          <w:r w:rsidR="00930AA7" w:rsidRPr="004D4F4E">
            <w:instrText xml:space="preserve"> CITATION San \l 2057 </w:instrText>
          </w:r>
          <w:r w:rsidR="00930AA7" w:rsidRPr="004D4F4E">
            <w:fldChar w:fldCharType="separate"/>
          </w:r>
          <w:r w:rsidR="004D4F4E" w:rsidRPr="004D4F4E">
            <w:rPr>
              <w:noProof/>
            </w:rPr>
            <w:t>(Sanjay K. Mazumdar, 2002)</w:t>
          </w:r>
          <w:r w:rsidR="00930AA7" w:rsidRPr="004D4F4E">
            <w:fldChar w:fldCharType="end"/>
          </w:r>
        </w:sdtContent>
      </w:sdt>
    </w:p>
    <w:p w14:paraId="0B32A8AC" w14:textId="7D51AD42" w:rsidR="00002A73" w:rsidRPr="004D4F4E" w:rsidRDefault="00433376" w:rsidP="00A92649">
      <w:pPr>
        <w:pStyle w:val="Heading2"/>
        <w:numPr>
          <w:ilvl w:val="1"/>
          <w:numId w:val="1"/>
        </w:numPr>
      </w:pPr>
      <w:bookmarkStart w:id="22" w:name="_Toc27517546"/>
      <w:r w:rsidRPr="004D4F4E">
        <w:t>Vacuum assisted resin transfer moulding (vartm)</w:t>
      </w:r>
      <w:bookmarkEnd w:id="22"/>
      <w:r w:rsidR="00002A73" w:rsidRPr="004D4F4E">
        <w:t xml:space="preserve"> </w:t>
      </w:r>
    </w:p>
    <w:p w14:paraId="317D8003" w14:textId="3C8C2479" w:rsidR="00002A73" w:rsidRPr="004D4F4E" w:rsidRDefault="00002A73" w:rsidP="00002A73">
      <w:r w:rsidRPr="004D4F4E">
        <w:rPr>
          <w:noProof/>
          <w:lang w:eastAsia="en-GB"/>
        </w:rPr>
        <mc:AlternateContent>
          <mc:Choice Requires="wps">
            <w:drawing>
              <wp:anchor distT="0" distB="0" distL="114300" distR="114300" simplePos="0" relativeHeight="251666432" behindDoc="1" locked="0" layoutInCell="1" allowOverlap="1" wp14:anchorId="63EBE908" wp14:editId="6C57D0FD">
                <wp:simplePos x="0" y="0"/>
                <wp:positionH relativeFrom="column">
                  <wp:posOffset>2874010</wp:posOffset>
                </wp:positionH>
                <wp:positionV relativeFrom="paragraph">
                  <wp:posOffset>2035810</wp:posOffset>
                </wp:positionV>
                <wp:extent cx="285115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2851150" cy="635"/>
                        </a:xfrm>
                        <a:prstGeom prst="rect">
                          <a:avLst/>
                        </a:prstGeom>
                        <a:solidFill>
                          <a:prstClr val="white"/>
                        </a:solidFill>
                        <a:ln>
                          <a:noFill/>
                        </a:ln>
                      </wps:spPr>
                      <wps:txbx>
                        <w:txbxContent>
                          <w:p w14:paraId="62A9125F" w14:textId="46D783F3" w:rsidR="00902B73" w:rsidRPr="00EF0BA1" w:rsidRDefault="00902B73" w:rsidP="00002A73">
                            <w:pPr>
                              <w:pStyle w:val="Caption"/>
                            </w:pPr>
                            <w:r>
                              <w:t xml:space="preserve">Figure </w:t>
                            </w:r>
                            <w:fldSimple w:instr=" SEQ Figure \* ARABIC ">
                              <w:r>
                                <w:rPr>
                                  <w:noProof/>
                                </w:rPr>
                                <w:t>3</w:t>
                              </w:r>
                            </w:fldSimple>
                            <w:r>
                              <w:t>VARTM of carbon fibre bike seat</w:t>
                            </w:r>
                            <w:sdt>
                              <w:sdtPr>
                                <w:id w:val="-2121599917"/>
                                <w:citation/>
                              </w:sdtPr>
                              <w:sdtContent>
                                <w:r>
                                  <w:fldChar w:fldCharType="begin"/>
                                </w:r>
                                <w:r>
                                  <w:instrText xml:space="preserve">CITATION Rao17 \l 2057 </w:instrText>
                                </w:r>
                                <w:r>
                                  <w:fldChar w:fldCharType="separate"/>
                                </w:r>
                                <w:r w:rsidR="004D4F4E">
                                  <w:rPr>
                                    <w:noProof/>
                                  </w:rPr>
                                  <w:t xml:space="preserve"> </w:t>
                                </w:r>
                                <w:r w:rsidR="004D4F4E" w:rsidRPr="004D4F4E">
                                  <w:rPr>
                                    <w:noProof/>
                                  </w:rPr>
                                  <w:t>(Chappell,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BE908" id="Text Box 17" o:spid="_x0000_s1028" type="#_x0000_t202" style="position:absolute;margin-left:226.3pt;margin-top:160.3pt;width:224.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" stroked="f">
                <v:textbox style="mso-fit-shape-to-text:t" inset="0,0,0,0">
                  <w:txbxContent>
                    <w:p w14:paraId="62A9125F" w14:textId="46D783F3" w:rsidR="00902B73" w:rsidRPr="00EF0BA1" w:rsidRDefault="00902B73" w:rsidP="00002A73">
                      <w:pPr>
                        <w:pStyle w:val="Caption"/>
                      </w:pPr>
                      <w:r>
                        <w:t xml:space="preserve">Figure </w:t>
                      </w:r>
                      <w:fldSimple w:instr=" SEQ Figure \* ARABIC ">
                        <w:r>
                          <w:rPr>
                            <w:noProof/>
                          </w:rPr>
                          <w:t>3</w:t>
                        </w:r>
                      </w:fldSimple>
                      <w:r>
                        <w:t>VARTM of carbon fibre bike seat</w:t>
                      </w:r>
                      <w:sdt>
                        <w:sdtPr>
                          <w:id w:val="-2121599917"/>
                          <w:citation/>
                        </w:sdtPr>
                        <w:sdtContent>
                          <w:r>
                            <w:fldChar w:fldCharType="begin"/>
                          </w:r>
                          <w:r>
                            <w:instrText xml:space="preserve">CITATION Rao17 \l 2057 </w:instrText>
                          </w:r>
                          <w:r>
                            <w:fldChar w:fldCharType="separate"/>
                          </w:r>
                          <w:r w:rsidR="004D4F4E">
                            <w:rPr>
                              <w:noProof/>
                            </w:rPr>
                            <w:t xml:space="preserve"> </w:t>
                          </w:r>
                          <w:r w:rsidR="004D4F4E" w:rsidRPr="004D4F4E">
                            <w:rPr>
                              <w:noProof/>
                            </w:rPr>
                            <w:t>(Chappell, 2017)</w:t>
                          </w:r>
                          <w:r>
                            <w:fldChar w:fldCharType="end"/>
                          </w:r>
                        </w:sdtContent>
                      </w:sdt>
                    </w:p>
                  </w:txbxContent>
                </v:textbox>
                <w10:wrap type="tight"/>
              </v:shape>
            </w:pict>
          </mc:Fallback>
        </mc:AlternateContent>
      </w:r>
      <w:r w:rsidRPr="004D4F4E">
        <w:rPr>
          <w:noProof/>
          <w:lang w:eastAsia="en-GB"/>
        </w:rPr>
        <w:drawing>
          <wp:anchor distT="0" distB="0" distL="114300" distR="114300" simplePos="0" relativeHeight="251665408" behindDoc="1" locked="0" layoutInCell="1" allowOverlap="1" wp14:anchorId="7FF96820" wp14:editId="1E1C9B53">
            <wp:simplePos x="0" y="0"/>
            <wp:positionH relativeFrom="margin">
              <wp:align>right</wp:align>
            </wp:positionH>
            <wp:positionV relativeFrom="paragraph">
              <wp:posOffset>5080</wp:posOffset>
            </wp:positionV>
            <wp:extent cx="2851150" cy="1973580"/>
            <wp:effectExtent l="0" t="0" r="6350" b="7620"/>
            <wp:wrapTight wrapText="bothSides">
              <wp:wrapPolygon edited="0">
                <wp:start x="0" y="0"/>
                <wp:lineTo x="0" y="21475"/>
                <wp:lineTo x="21504" y="21475"/>
                <wp:lineTo x="2150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1150" cy="1973580"/>
                    </a:xfrm>
                    <a:prstGeom prst="rect">
                      <a:avLst/>
                    </a:prstGeom>
                  </pic:spPr>
                </pic:pic>
              </a:graphicData>
            </a:graphic>
            <wp14:sizeRelV relativeFrom="margin">
              <wp14:pctHeight>0</wp14:pctHeight>
            </wp14:sizeRelV>
          </wp:anchor>
        </w:drawing>
      </w:r>
      <w:r w:rsidR="00433376" w:rsidRPr="004D4F4E">
        <w:t>VARTM</w:t>
      </w:r>
      <w:r w:rsidRPr="004D4F4E">
        <w:t xml:space="preserve"> is a </w:t>
      </w:r>
      <w:r w:rsidR="00C02F9B" w:rsidRPr="004D4F4E">
        <w:t>process where dry fibre lamina</w:t>
      </w:r>
      <w:r w:rsidRPr="004D4F4E">
        <w:t xml:space="preserve"> is laid into a mould usually using a fine spray adhesive to hold the fibre in place once conformed to the mould. For this reason the part geometry that this process would be applicable to is lessened. Once the laminate has been laid into the mould consumables such as </w:t>
      </w:r>
      <w:r w:rsidR="00C02F9B" w:rsidRPr="004D4F4E">
        <w:t>infusion</w:t>
      </w:r>
      <w:r w:rsidRPr="004D4F4E">
        <w:t xml:space="preserve"> mesh and peel ply are used to facilitate resin flow and absorb any excess resin</w:t>
      </w:r>
      <w:r w:rsidR="00C02F9B" w:rsidRPr="004D4F4E">
        <w:t xml:space="preserve"> respectively</w:t>
      </w:r>
      <w:r w:rsidRPr="004D4F4E">
        <w:t xml:space="preserve">. Finally a vacuum bag is laid on top using pleats to allow the bag to fully conform to the part and is sealed with an adhesive putty. </w:t>
      </w:r>
      <w:sdt>
        <w:sdtPr>
          <w:id w:val="1116411042"/>
          <w:citation/>
        </w:sdtPr>
        <w:sdtContent>
          <w:r w:rsidR="00C02F9B" w:rsidRPr="004D4F4E">
            <w:fldChar w:fldCharType="begin"/>
          </w:r>
          <w:r w:rsidR="00C02F9B" w:rsidRPr="004D4F4E">
            <w:instrText xml:space="preserve"> CITATION And171 \l 2057 </w:instrText>
          </w:r>
          <w:r w:rsidR="00C02F9B" w:rsidRPr="004D4F4E">
            <w:fldChar w:fldCharType="separate"/>
          </w:r>
          <w:r w:rsidR="004D4F4E" w:rsidRPr="004D4F4E">
            <w:rPr>
              <w:noProof/>
            </w:rPr>
            <w:t>(Tibbot, 2017)</w:t>
          </w:r>
          <w:r w:rsidR="00C02F9B" w:rsidRPr="004D4F4E">
            <w:fldChar w:fldCharType="end"/>
          </w:r>
        </w:sdtContent>
      </w:sdt>
      <w:r w:rsidRPr="004D4F4E">
        <w:t xml:space="preserve">Inlet valves are located in areas of the vacuum bag that will facilitate the resin to flow through the part easiest. Outlet valves are run to a catch pot to ensure any resin cannot be drawn into the pump. Once the resin is flowing through an outlet tube it is clamped off and therefore no longer drawing resin through it. Once all the outlets have been clamped off all valves are closed so that the part will remain under vacuum. It is then either left to cure at room temperature or placed in an oven or autoclave to hasten the curing process. </w:t>
      </w:r>
      <w:sdt>
        <w:sdtPr>
          <w:id w:val="-1517621206"/>
          <w:citation/>
        </w:sdtPr>
        <w:sdtContent>
          <w:r w:rsidRPr="004D4F4E">
            <w:fldChar w:fldCharType="begin"/>
          </w:r>
          <w:r w:rsidRPr="004D4F4E">
            <w:instrText xml:space="preserve">CITATION And171 \l 2057 </w:instrText>
          </w:r>
          <w:r w:rsidRPr="004D4F4E">
            <w:fldChar w:fldCharType="separate"/>
          </w:r>
          <w:r w:rsidR="004D4F4E" w:rsidRPr="004D4F4E">
            <w:rPr>
              <w:noProof/>
            </w:rPr>
            <w:t>(Tibbot, 2017)</w:t>
          </w:r>
          <w:r w:rsidRPr="004D4F4E">
            <w:fldChar w:fldCharType="end"/>
          </w:r>
        </w:sdtContent>
      </w:sdt>
    </w:p>
    <w:p w14:paraId="36A4CF67" w14:textId="77777777" w:rsidR="00002A73" w:rsidRPr="004D4F4E" w:rsidRDefault="00002A73" w:rsidP="00A92649">
      <w:pPr>
        <w:pStyle w:val="Heading2"/>
        <w:numPr>
          <w:ilvl w:val="1"/>
          <w:numId w:val="1"/>
        </w:numPr>
      </w:pPr>
      <w:bookmarkStart w:id="23" w:name="_Toc27517547"/>
      <w:r w:rsidRPr="004D4F4E">
        <w:t>Filament winding</w:t>
      </w:r>
      <w:bookmarkEnd w:id="23"/>
    </w:p>
    <w:p w14:paraId="6BB573DD" w14:textId="759ECF64" w:rsidR="00002A73" w:rsidRPr="004D4F4E" w:rsidRDefault="00002A73" w:rsidP="00002A73">
      <w:r w:rsidRPr="004D4F4E">
        <w:t>Filament winding is a process by which a fibre tow is wound onto a rotating mandrill after being soaked in resin. The dry tow is threaded from the bobbin through a pulley before dropping into a resin bath. The tow is then threaded around another 2 pulleys. As the fibre is drawn through the resin, the resin coats the fibre tow. This will allow the tow to stick to the mandrill and as the process progresses, itself. The resin coated tow is then up to a final pulley at a set angle to wind the fibre onto the mandrill.</w:t>
      </w:r>
      <w:sdt>
        <w:sdtPr>
          <w:id w:val="1109474584"/>
          <w:citation/>
        </w:sdtPr>
        <w:sdtContent>
          <w:r w:rsidR="00C02F9B" w:rsidRPr="004D4F4E">
            <w:fldChar w:fldCharType="begin"/>
          </w:r>
          <w:r w:rsidR="00C02F9B" w:rsidRPr="004D4F4E">
            <w:instrText xml:space="preserve"> CITATION San \l 2057 </w:instrText>
          </w:r>
          <w:r w:rsidR="00C02F9B" w:rsidRPr="004D4F4E">
            <w:fldChar w:fldCharType="separate"/>
          </w:r>
          <w:r w:rsidR="004D4F4E" w:rsidRPr="004D4F4E">
            <w:rPr>
              <w:noProof/>
            </w:rPr>
            <w:t xml:space="preserve"> (Sanjay K. Mazumdar, 2002)</w:t>
          </w:r>
          <w:r w:rsidR="00C02F9B" w:rsidRPr="004D4F4E">
            <w:fldChar w:fldCharType="end"/>
          </w:r>
        </w:sdtContent>
      </w:sdt>
    </w:p>
    <w:p w14:paraId="2B2AD022" w14:textId="77777777" w:rsidR="00002A73" w:rsidRPr="004D4F4E" w:rsidRDefault="00002A73" w:rsidP="00002A73">
      <w:pPr>
        <w:keepNext/>
      </w:pPr>
      <w:r w:rsidRPr="004D4F4E">
        <w:rPr>
          <w:noProof/>
          <w:lang w:eastAsia="en-GB"/>
        </w:rPr>
        <w:drawing>
          <wp:inline distT="0" distB="0" distL="0" distR="0" wp14:anchorId="4A7F70D4" wp14:editId="16185F44">
            <wp:extent cx="5835015" cy="21573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35015" cy="2157376"/>
                    </a:xfrm>
                    <a:prstGeom prst="rect">
                      <a:avLst/>
                    </a:prstGeom>
                    <a:noFill/>
                  </pic:spPr>
                </pic:pic>
              </a:graphicData>
            </a:graphic>
          </wp:inline>
        </w:drawing>
      </w:r>
    </w:p>
    <w:p w14:paraId="247F8317" w14:textId="0A11E242" w:rsidR="00002A73" w:rsidRPr="004D4F4E" w:rsidRDefault="00002A73" w:rsidP="00002A73">
      <w:pPr>
        <w:pStyle w:val="Caption"/>
      </w:pPr>
      <w:r w:rsidRPr="004D4F4E">
        <w:t xml:space="preserve">Figure </w:t>
      </w:r>
      <w:fldSimple w:instr=" SEQ Figure \* ARABIC ">
        <w:r w:rsidRPr="004D4F4E">
          <w:rPr>
            <w:noProof/>
          </w:rPr>
          <w:t>4</w:t>
        </w:r>
      </w:fldSimple>
      <w:r w:rsidRPr="004D4F4E">
        <w:t xml:space="preserve"> Diagram of filament winding process</w:t>
      </w:r>
      <w:sdt>
        <w:sdtPr>
          <w:id w:val="-83462360"/>
          <w:citation/>
        </w:sdtPr>
        <w:sdtContent>
          <w:r w:rsidRPr="004D4F4E">
            <w:fldChar w:fldCharType="begin"/>
          </w:r>
          <w:r w:rsidRPr="004D4F4E">
            <w:instrText xml:space="preserve"> CITATION Rao191 \l 2057 </w:instrText>
          </w:r>
          <w:r w:rsidRPr="004D4F4E">
            <w:fldChar w:fldCharType="separate"/>
          </w:r>
          <w:r w:rsidR="004D4F4E" w:rsidRPr="004D4F4E">
            <w:rPr>
              <w:noProof/>
            </w:rPr>
            <w:t xml:space="preserve"> (Chappell, 2019)</w:t>
          </w:r>
          <w:r w:rsidRPr="004D4F4E">
            <w:fldChar w:fldCharType="end"/>
          </w:r>
        </w:sdtContent>
      </w:sdt>
    </w:p>
    <w:p w14:paraId="4AD4E1EC" w14:textId="469D8C30" w:rsidR="00002A73" w:rsidRPr="004D4F4E" w:rsidRDefault="00002A73" w:rsidP="00002A73">
      <w:proofErr w:type="gramStart"/>
      <w:r w:rsidRPr="004D4F4E">
        <w:t>there</w:t>
      </w:r>
      <w:proofErr w:type="gramEnd"/>
      <w:r w:rsidRPr="004D4F4E">
        <w:t xml:space="preserve"> are many things to consider when using Filament winding primarily the wind angle and part geometry. The wind angle controls the direction that the fibre is wound in this is important due to composite materials anisotropic nature, therefore, the wind angle controls</w:t>
      </w:r>
      <w:r w:rsidR="00DC1DCC" w:rsidRPr="004D4F4E">
        <w:t xml:space="preserve"> in</w:t>
      </w:r>
      <w:r w:rsidRPr="004D4F4E">
        <w:t xml:space="preserve"> which direction</w:t>
      </w:r>
      <w:r w:rsidR="00DC1DCC" w:rsidRPr="004D4F4E">
        <w:t>(s)</w:t>
      </w:r>
      <w:r w:rsidRPr="004D4F4E">
        <w:t xml:space="preserve"> the strengths of the part are. This gives advantage over woven fabric laminates because there is more control over fibre orientation.</w:t>
      </w:r>
      <w:sdt>
        <w:sdtPr>
          <w:id w:val="1729803753"/>
          <w:citation/>
        </w:sdtPr>
        <w:sdtContent>
          <w:r w:rsidR="001D0DF3" w:rsidRPr="004D4F4E">
            <w:fldChar w:fldCharType="begin"/>
          </w:r>
          <w:r w:rsidR="001D0DF3" w:rsidRPr="004D4F4E">
            <w:instrText xml:space="preserve"> CITATION San \l 2057 </w:instrText>
          </w:r>
          <w:r w:rsidR="001D0DF3" w:rsidRPr="004D4F4E">
            <w:fldChar w:fldCharType="separate"/>
          </w:r>
          <w:r w:rsidR="004D4F4E" w:rsidRPr="004D4F4E">
            <w:rPr>
              <w:noProof/>
            </w:rPr>
            <w:t xml:space="preserve"> (Sanjay K. Mazumdar, 2002)</w:t>
          </w:r>
          <w:r w:rsidR="001D0DF3" w:rsidRPr="004D4F4E">
            <w:fldChar w:fldCharType="end"/>
          </w:r>
        </w:sdtContent>
      </w:sdt>
      <w:r w:rsidRPr="004D4F4E">
        <w:t xml:space="preserve"> Part geometry must also be considered because complex geometries</w:t>
      </w:r>
      <w:r w:rsidR="001D0DF3" w:rsidRPr="004D4F4E">
        <w:t>, such as varying angled parts, parts with sharp corners</w:t>
      </w:r>
      <w:r w:rsidRPr="004D4F4E">
        <w:t xml:space="preserve"> and concave faces are much more difficult to produce. However recent studies at UWTSD suggest</w:t>
      </w:r>
      <w:r w:rsidR="00DC1DCC" w:rsidRPr="004D4F4E">
        <w:t xml:space="preserve"> these geometries may be becoming more feasible </w:t>
      </w:r>
    </w:p>
    <w:p w14:paraId="2365A52A" w14:textId="2F22E730" w:rsidR="00002A73" w:rsidRPr="004D4F4E" w:rsidRDefault="00002A73" w:rsidP="00A92649">
      <w:pPr>
        <w:pStyle w:val="Heading2"/>
        <w:numPr>
          <w:ilvl w:val="1"/>
          <w:numId w:val="1"/>
        </w:numPr>
      </w:pPr>
      <w:bookmarkStart w:id="24" w:name="_Toc27517548"/>
      <w:r w:rsidRPr="004D4F4E">
        <w:t>Hot Press</w:t>
      </w:r>
      <w:bookmarkEnd w:id="24"/>
    </w:p>
    <w:p w14:paraId="0D7DFBF3" w14:textId="0FCC2DA8" w:rsidR="00002A73" w:rsidRPr="004D4F4E" w:rsidRDefault="00002A73" w:rsidP="00002A73">
      <w:r w:rsidRPr="004D4F4E">
        <w:t>The hot press is a curing process that uses high temperatures and pressures to accelerate the curing process. Once the full mould has been placed in the hot press the preheated plates are closed and pressed together to a pre-set pressure.</w:t>
      </w:r>
      <w:sdt>
        <w:sdtPr>
          <w:id w:val="312992134"/>
          <w:citation/>
        </w:sdtPr>
        <w:sdtContent>
          <w:r w:rsidR="001D0DF3" w:rsidRPr="004D4F4E">
            <w:fldChar w:fldCharType="begin"/>
          </w:r>
          <w:r w:rsidR="001D0DF3" w:rsidRPr="004D4F4E">
            <w:instrText xml:space="preserve"> CITATION Sam16 \l 2057 </w:instrText>
          </w:r>
          <w:r w:rsidR="001D0DF3" w:rsidRPr="004D4F4E">
            <w:fldChar w:fldCharType="separate"/>
          </w:r>
          <w:r w:rsidR="004D4F4E" w:rsidRPr="004D4F4E">
            <w:rPr>
              <w:noProof/>
            </w:rPr>
            <w:t xml:space="preserve"> (Gunstone, 2016)</w:t>
          </w:r>
          <w:r w:rsidR="001D0DF3" w:rsidRPr="004D4F4E">
            <w:fldChar w:fldCharType="end"/>
          </w:r>
        </w:sdtContent>
      </w:sdt>
    </w:p>
    <w:p w14:paraId="35375BE4" w14:textId="106FB1C9" w:rsidR="00002A73" w:rsidRPr="004D4F4E" w:rsidRDefault="00002A73" w:rsidP="00002A73">
      <w:r w:rsidRPr="004D4F4E">
        <w:t>When using the hot press a number of factors must be considered such as part geometries and mould materials. Part geometries must be kept simple because the hot press only applies pressure in one direction this may cause distortion or damage to more complex parts as the mould is closed and the pressure increased. The mould material must also be considered as some cheaper easier to produce moulds would deform or break when large pressures are applied.</w:t>
      </w:r>
      <w:sdt>
        <w:sdtPr>
          <w:id w:val="823851520"/>
          <w:citation/>
        </w:sdtPr>
        <w:sdtContent>
          <w:r w:rsidR="001D0DF3" w:rsidRPr="004D4F4E">
            <w:fldChar w:fldCharType="begin"/>
          </w:r>
          <w:r w:rsidR="001D0DF3" w:rsidRPr="004D4F4E">
            <w:instrText xml:space="preserve"> CITATION Sam16 \l 2057 </w:instrText>
          </w:r>
          <w:r w:rsidR="001D0DF3" w:rsidRPr="004D4F4E">
            <w:fldChar w:fldCharType="separate"/>
          </w:r>
          <w:r w:rsidR="004D4F4E" w:rsidRPr="004D4F4E">
            <w:rPr>
              <w:noProof/>
            </w:rPr>
            <w:t xml:space="preserve"> (Gunstone, 2016)</w:t>
          </w:r>
          <w:r w:rsidR="001D0DF3" w:rsidRPr="004D4F4E">
            <w:fldChar w:fldCharType="end"/>
          </w:r>
        </w:sdtContent>
      </w:sdt>
    </w:p>
    <w:p w14:paraId="1DE58FF4" w14:textId="77777777" w:rsidR="00002A73" w:rsidRPr="004D4F4E" w:rsidRDefault="00002A73" w:rsidP="00A92649">
      <w:pPr>
        <w:pStyle w:val="Heading2"/>
        <w:numPr>
          <w:ilvl w:val="1"/>
          <w:numId w:val="1"/>
        </w:numPr>
      </w:pPr>
      <w:bookmarkStart w:id="25" w:name="_Toc27517549"/>
      <w:r w:rsidRPr="004D4F4E">
        <w:lastRenderedPageBreak/>
        <w:t>Additive manufacturing</w:t>
      </w:r>
      <w:bookmarkEnd w:id="25"/>
      <w:r w:rsidRPr="004D4F4E">
        <w:t xml:space="preserve"> </w:t>
      </w:r>
    </w:p>
    <w:p w14:paraId="2E2224AC" w14:textId="36DD8993" w:rsidR="00F55DB4" w:rsidRPr="004D4F4E" w:rsidRDefault="00F55DB4" w:rsidP="00F55DB4">
      <w:r w:rsidRPr="004D4F4E">
        <w:t>Additive manufacturing (3D printing) composites is a comparatively new process. Additive manufacturing composites comes in two forms. The first is short filled plastics used in FDM printers this is where carbon fibre is cut down to lengths of less than a millimetre and mixed into the plastic before it is extruded into filament.</w:t>
      </w:r>
      <w:sdt>
        <w:sdtPr>
          <w:id w:val="-2136471872"/>
          <w:citation/>
        </w:sdtPr>
        <w:sdtContent>
          <w:r w:rsidR="00536863" w:rsidRPr="004D4F4E">
            <w:fldChar w:fldCharType="begin"/>
          </w:r>
          <w:r w:rsidR="00536863" w:rsidRPr="004D4F4E">
            <w:instrText xml:space="preserve"> CITATION Rao20 \l 2057 </w:instrText>
          </w:r>
          <w:r w:rsidR="00536863" w:rsidRPr="004D4F4E">
            <w:fldChar w:fldCharType="separate"/>
          </w:r>
          <w:r w:rsidR="004D4F4E" w:rsidRPr="004D4F4E">
            <w:rPr>
              <w:noProof/>
            </w:rPr>
            <w:t xml:space="preserve"> (Raoul Chappell, 2019)</w:t>
          </w:r>
          <w:r w:rsidR="00536863" w:rsidRPr="004D4F4E">
            <w:fldChar w:fldCharType="end"/>
          </w:r>
        </w:sdtContent>
      </w:sdt>
      <w:r w:rsidRPr="004D4F4E">
        <w:t xml:space="preserve"> The second is continuous fibre layup. In this process the continuous fibre is extruded within the thermoplastic filament to be used in FDM</w:t>
      </w:r>
      <w:sdt>
        <w:sdtPr>
          <w:id w:val="1208692370"/>
          <w:citation/>
        </w:sdtPr>
        <w:sdtContent>
          <w:r w:rsidR="00C26FA9" w:rsidRPr="004D4F4E">
            <w:fldChar w:fldCharType="begin"/>
          </w:r>
          <w:r w:rsidR="00C26FA9" w:rsidRPr="004D4F4E">
            <w:instrText xml:space="preserve"> CITATION MAC18 \l 2057 </w:instrText>
          </w:r>
          <w:r w:rsidR="00C26FA9" w:rsidRPr="004D4F4E">
            <w:fldChar w:fldCharType="separate"/>
          </w:r>
          <w:r w:rsidR="004D4F4E" w:rsidRPr="004D4F4E">
            <w:rPr>
              <w:noProof/>
            </w:rPr>
            <w:t xml:space="preserve"> (M.A. Caminero, 2018)</w:t>
          </w:r>
          <w:r w:rsidR="00C26FA9" w:rsidRPr="004D4F4E">
            <w:fldChar w:fldCharType="end"/>
          </w:r>
        </w:sdtContent>
      </w:sdt>
    </w:p>
    <w:p w14:paraId="64E28F87" w14:textId="231BCCB9" w:rsidR="00002A73" w:rsidRPr="004D4F4E" w:rsidRDefault="00F55DB4" w:rsidP="00F55DB4">
      <w:r w:rsidRPr="004D4F4E">
        <w:t>Part geometry and mechanical properties of the desired part must be considered when additive manufacturing composite materials. Part geometry is limited in continuous fibre deposition because all sections of the part will be joined together. This not only creates more post processing work but also has the potential to weaken the mechanical properties of the final part.</w:t>
      </w:r>
      <w:r w:rsidR="00C26FA9" w:rsidRPr="004D4F4E">
        <w:t xml:space="preserve"> (M.A. </w:t>
      </w:r>
      <w:proofErr w:type="spellStart"/>
      <w:r w:rsidR="00C26FA9" w:rsidRPr="004D4F4E">
        <w:t>Caminero</w:t>
      </w:r>
      <w:proofErr w:type="spellEnd"/>
      <w:r w:rsidR="00C26FA9" w:rsidRPr="004D4F4E">
        <w:t>, 2018)</w:t>
      </w:r>
      <w:r w:rsidRPr="004D4F4E">
        <w:t xml:space="preserve"> When using short filled filament some of the mechanical properties associated with carbon fibre parts such as tensile strength are reduced significantly. This is because the filaments are</w:t>
      </w:r>
      <w:r w:rsidR="008239B2" w:rsidRPr="004D4F4E">
        <w:t xml:space="preserve"> very short and</w:t>
      </w:r>
      <w:r w:rsidRPr="004D4F4E">
        <w:t xml:space="preserve"> disconnected from each other</w:t>
      </w:r>
      <w:sdt>
        <w:sdtPr>
          <w:id w:val="-934515343"/>
          <w:citation/>
        </w:sdtPr>
        <w:sdtContent>
          <w:r w:rsidR="00F17414" w:rsidRPr="004D4F4E">
            <w:fldChar w:fldCharType="begin"/>
          </w:r>
          <w:r w:rsidR="00F17414" w:rsidRPr="004D4F4E">
            <w:instrText xml:space="preserve"> CITATION Rao20 \l 2057 </w:instrText>
          </w:r>
          <w:r w:rsidR="00F17414" w:rsidRPr="004D4F4E">
            <w:fldChar w:fldCharType="separate"/>
          </w:r>
          <w:r w:rsidR="004D4F4E" w:rsidRPr="004D4F4E">
            <w:rPr>
              <w:noProof/>
            </w:rPr>
            <w:t xml:space="preserve"> (Raoul Chappell, 2019)</w:t>
          </w:r>
          <w:r w:rsidR="00F17414" w:rsidRPr="004D4F4E">
            <w:fldChar w:fldCharType="end"/>
          </w:r>
        </w:sdtContent>
      </w:sdt>
    </w:p>
    <w:p w14:paraId="4035F2BD" w14:textId="0683A74A" w:rsidR="006842C0" w:rsidRPr="004D4F4E" w:rsidRDefault="006842C0" w:rsidP="00A92649">
      <w:pPr>
        <w:pStyle w:val="Heading1"/>
        <w:numPr>
          <w:ilvl w:val="0"/>
          <w:numId w:val="1"/>
        </w:numPr>
      </w:pPr>
      <w:r w:rsidRPr="004D4F4E">
        <w:t xml:space="preserve"> </w:t>
      </w:r>
      <w:bookmarkStart w:id="26" w:name="_Toc27517550"/>
      <w:r w:rsidRPr="004D4F4E">
        <w:t>Evaluation of methods for niche market applications</w:t>
      </w:r>
      <w:bookmarkEnd w:id="26"/>
      <w:r w:rsidRPr="004D4F4E">
        <w:t xml:space="preserve"> </w:t>
      </w:r>
    </w:p>
    <w:p w14:paraId="1E97C52A" w14:textId="29A836B4" w:rsidR="00820C6B" w:rsidRPr="004D4F4E" w:rsidRDefault="00574701" w:rsidP="00442434">
      <w:pPr>
        <w:pStyle w:val="Heading2"/>
        <w:numPr>
          <w:ilvl w:val="1"/>
          <w:numId w:val="1"/>
        </w:numPr>
      </w:pPr>
      <w:bookmarkStart w:id="27" w:name="_Toc27517551"/>
      <w:r w:rsidRPr="004D4F4E">
        <w:t>economic factors</w:t>
      </w:r>
      <w:bookmarkEnd w:id="27"/>
      <w:r w:rsidRPr="004D4F4E">
        <w:t xml:space="preserve"> </w:t>
      </w:r>
    </w:p>
    <w:p w14:paraId="292AF389" w14:textId="382FA45B" w:rsidR="00EE7804" w:rsidRPr="004D4F4E" w:rsidRDefault="00EE7804" w:rsidP="00EE7804">
      <w:r w:rsidRPr="004D4F4E">
        <w:t xml:space="preserve">Niche </w:t>
      </w:r>
      <w:r w:rsidR="00F531E2" w:rsidRPr="004D4F4E">
        <w:t>markets such as extreme sports are comparatively very small in terms of the industries that these processes were designed for. They also have much more limited capital and a much smaller cash flow. It is for this reason th</w:t>
      </w:r>
      <w:r w:rsidR="00574975" w:rsidRPr="004D4F4E">
        <w:t>at the economic factors are a high priority when choosing a manufacturing method.</w:t>
      </w:r>
      <w:sdt>
        <w:sdtPr>
          <w:id w:val="292790709"/>
          <w:citation/>
        </w:sdtPr>
        <w:sdtContent>
          <w:r w:rsidR="00947577" w:rsidRPr="004D4F4E">
            <w:fldChar w:fldCharType="begin"/>
          </w:r>
          <w:r w:rsidR="00947577" w:rsidRPr="004D4F4E">
            <w:instrText xml:space="preserve"> CITATION Emm16 \l 2057 </w:instrText>
          </w:r>
          <w:r w:rsidR="00947577" w:rsidRPr="004D4F4E">
            <w:fldChar w:fldCharType="separate"/>
          </w:r>
          <w:r w:rsidR="004D4F4E" w:rsidRPr="004D4F4E">
            <w:rPr>
              <w:noProof/>
            </w:rPr>
            <w:t xml:space="preserve"> (Hudson, 2016)</w:t>
          </w:r>
          <w:r w:rsidR="00947577" w:rsidRPr="004D4F4E">
            <w:fldChar w:fldCharType="end"/>
          </w:r>
        </w:sdtContent>
      </w:sdt>
      <w:sdt>
        <w:sdtPr>
          <w:id w:val="-18783061"/>
          <w:citation/>
        </w:sdtPr>
        <w:sdtContent>
          <w:r w:rsidR="00947577" w:rsidRPr="004D4F4E">
            <w:fldChar w:fldCharType="begin"/>
          </w:r>
          <w:r w:rsidR="00947577" w:rsidRPr="004D4F4E">
            <w:instrText xml:space="preserve"> CITATION PRN18 \l 2057 </w:instrText>
          </w:r>
          <w:r w:rsidR="00947577" w:rsidRPr="004D4F4E">
            <w:fldChar w:fldCharType="separate"/>
          </w:r>
          <w:r w:rsidR="004D4F4E" w:rsidRPr="004D4F4E">
            <w:rPr>
              <w:noProof/>
            </w:rPr>
            <w:t xml:space="preserve"> (PR Newswire, 2018)</w:t>
          </w:r>
          <w:r w:rsidR="00947577" w:rsidRPr="004D4F4E">
            <w:fldChar w:fldCharType="end"/>
          </w:r>
        </w:sdtContent>
      </w:sdt>
      <w:r w:rsidR="00F531E2" w:rsidRPr="004D4F4E">
        <w:t xml:space="preserve"> </w:t>
      </w:r>
      <w:r w:rsidR="00DE6D57" w:rsidRPr="004D4F4E">
        <w:t>Many of the factors discussed in this report must be considered at the same time for example if the parts being produced has to be as light and as strong as possible then an autoclave or a hot press would be a worthwhile investment</w:t>
      </w:r>
    </w:p>
    <w:p w14:paraId="3F739F05" w14:textId="388D234C" w:rsidR="00574701" w:rsidRPr="004D4F4E" w:rsidRDefault="00574701" w:rsidP="00442434">
      <w:pPr>
        <w:pStyle w:val="Heading3"/>
        <w:numPr>
          <w:ilvl w:val="2"/>
          <w:numId w:val="1"/>
        </w:numPr>
      </w:pPr>
      <w:bookmarkStart w:id="28" w:name="_Toc27517552"/>
      <w:r w:rsidRPr="004D4F4E">
        <w:t>Equipment</w:t>
      </w:r>
      <w:bookmarkEnd w:id="28"/>
    </w:p>
    <w:p w14:paraId="0619EA2F" w14:textId="5ACE626D" w:rsidR="00574975" w:rsidRPr="004D4F4E" w:rsidRDefault="00574975" w:rsidP="00574975">
      <w:r w:rsidRPr="004D4F4E">
        <w:t xml:space="preserve">The </w:t>
      </w:r>
      <w:r w:rsidR="00101A33" w:rsidRPr="004D4F4E">
        <w:t>equipment used in composites are inherently expensive for example even second hand basic autoclaves cost around £15000</w:t>
      </w:r>
      <w:r w:rsidR="00996D92" w:rsidRPr="004D4F4E">
        <w:t xml:space="preserve"> </w:t>
      </w:r>
      <w:sdt>
        <w:sdtPr>
          <w:id w:val="-206190257"/>
          <w:citation/>
        </w:sdtPr>
        <w:sdtContent>
          <w:r w:rsidR="00736E9A" w:rsidRPr="004D4F4E">
            <w:fldChar w:fldCharType="begin"/>
          </w:r>
          <w:r w:rsidR="00736E9A" w:rsidRPr="004D4F4E">
            <w:instrText xml:space="preserve"> CITATION Tar19 \l 2057 </w:instrText>
          </w:r>
          <w:r w:rsidR="00736E9A" w:rsidRPr="004D4F4E">
            <w:fldChar w:fldCharType="separate"/>
          </w:r>
          <w:r w:rsidR="004D4F4E" w:rsidRPr="004D4F4E">
            <w:rPr>
              <w:noProof/>
            </w:rPr>
            <w:t>(Taricco Corporation, 2019)</w:t>
          </w:r>
          <w:r w:rsidR="00736E9A" w:rsidRPr="004D4F4E">
            <w:fldChar w:fldCharType="end"/>
          </w:r>
        </w:sdtContent>
      </w:sdt>
      <w:r w:rsidR="00996D92" w:rsidRPr="004D4F4E">
        <w:t xml:space="preserve">which can be inhibitive for some </w:t>
      </w:r>
      <w:r w:rsidR="00C26FA9" w:rsidRPr="004D4F4E">
        <w:t>niche market applications</w:t>
      </w:r>
      <w:r w:rsidR="00F927E1" w:rsidRPr="004D4F4E">
        <w:t>.</w:t>
      </w:r>
      <w:sdt>
        <w:sdtPr>
          <w:id w:val="1851910292"/>
          <w:citation/>
        </w:sdtPr>
        <w:sdtContent>
          <w:r w:rsidR="00736E9A" w:rsidRPr="004D4F4E">
            <w:fldChar w:fldCharType="begin"/>
          </w:r>
          <w:r w:rsidR="00736E9A" w:rsidRPr="004D4F4E">
            <w:instrText xml:space="preserve"> CITATION Tob \l 2057 </w:instrText>
          </w:r>
          <w:r w:rsidR="00736E9A" w:rsidRPr="004D4F4E">
            <w:fldChar w:fldCharType="separate"/>
          </w:r>
          <w:r w:rsidR="004D4F4E" w:rsidRPr="004D4F4E">
            <w:rPr>
              <w:noProof/>
            </w:rPr>
            <w:t xml:space="preserve"> (Jones, 2017)</w:t>
          </w:r>
          <w:r w:rsidR="00736E9A" w:rsidRPr="004D4F4E">
            <w:fldChar w:fldCharType="end"/>
          </w:r>
        </w:sdtContent>
      </w:sdt>
      <w:r w:rsidR="00F927E1" w:rsidRPr="004D4F4E">
        <w:t xml:space="preserve"> </w:t>
      </w:r>
      <w:r w:rsidR="0093394C" w:rsidRPr="004D4F4E">
        <w:t>Although</w:t>
      </w:r>
      <w:r w:rsidR="00F927E1" w:rsidRPr="004D4F4E">
        <w:t xml:space="preserve"> the </w:t>
      </w:r>
      <w:r w:rsidR="001057F8" w:rsidRPr="004D4F4E">
        <w:t>expectations</w:t>
      </w:r>
      <w:r w:rsidR="00442434" w:rsidRPr="004D4F4E">
        <w:t xml:space="preserve"> and demands</w:t>
      </w:r>
      <w:r w:rsidR="00F927E1" w:rsidRPr="004D4F4E">
        <w:t xml:space="preserve"> of customers within these markets are still high </w:t>
      </w:r>
      <w:r w:rsidR="001057F8" w:rsidRPr="004D4F4E">
        <w:t xml:space="preserve">it is not as high as in other larger industries such as aerospace or </w:t>
      </w:r>
      <w:r w:rsidR="0093394C" w:rsidRPr="004D4F4E">
        <w:t xml:space="preserve">motorsport. </w:t>
      </w:r>
      <w:r w:rsidR="00DF30CE" w:rsidRPr="004D4F4E">
        <w:t>Therefore companies in niche markets can</w:t>
      </w:r>
      <w:r w:rsidR="00736E9A" w:rsidRPr="004D4F4E">
        <w:t xml:space="preserve"> afford to</w:t>
      </w:r>
      <w:r w:rsidR="00DF30CE" w:rsidRPr="004D4F4E">
        <w:t xml:space="preserve"> use manufacture methods that are cheaper in terms of capital investment but produces parts that for example may have a higher resin to fibre ratio.</w:t>
      </w:r>
      <w:r w:rsidR="00D7614D" w:rsidRPr="004D4F4E">
        <w:t xml:space="preserve"> </w:t>
      </w:r>
      <w:r w:rsidR="0093394C" w:rsidRPr="004D4F4E">
        <w:t>The demand for</w:t>
      </w:r>
      <w:r w:rsidR="00D7614D" w:rsidRPr="004D4F4E">
        <w:t xml:space="preserve"> the products is also less </w:t>
      </w:r>
      <w:r w:rsidR="00DE2BB6" w:rsidRPr="004D4F4E">
        <w:t xml:space="preserve">(Office for National Statistics, 2019) </w:t>
      </w:r>
      <w:r w:rsidR="00D7614D" w:rsidRPr="004D4F4E">
        <w:t>meaning</w:t>
      </w:r>
      <w:r w:rsidR="0093394C" w:rsidRPr="004D4F4E">
        <w:t xml:space="preserve"> </w:t>
      </w:r>
      <w:r w:rsidR="00D7614D" w:rsidRPr="004D4F4E">
        <w:t>that the production rate could</w:t>
      </w:r>
      <w:r w:rsidR="00DF30CE" w:rsidRPr="004D4F4E">
        <w:t xml:space="preserve"> be lowered. </w:t>
      </w:r>
      <w:r w:rsidR="00D7614D" w:rsidRPr="004D4F4E">
        <w:t>A lower production rate would mean cheaper materials and processes co</w:t>
      </w:r>
      <w:r w:rsidR="00796380" w:rsidRPr="004D4F4E">
        <w:t>uld be used in mould production.</w:t>
      </w:r>
      <w:sdt>
        <w:sdtPr>
          <w:id w:val="-819261415"/>
          <w:citation/>
        </w:sdtPr>
        <w:sdtContent>
          <w:r w:rsidR="00DE2BB6" w:rsidRPr="004D4F4E">
            <w:fldChar w:fldCharType="begin"/>
          </w:r>
          <w:r w:rsidR="00DE2BB6" w:rsidRPr="004D4F4E">
            <w:instrText xml:space="preserve"> CITATION And19 \l 2057 </w:instrText>
          </w:r>
          <w:r w:rsidR="00DE2BB6" w:rsidRPr="004D4F4E">
            <w:fldChar w:fldCharType="separate"/>
          </w:r>
          <w:r w:rsidR="004D4F4E" w:rsidRPr="004D4F4E">
            <w:rPr>
              <w:noProof/>
            </w:rPr>
            <w:t xml:space="preserve"> (Tibbott, 2019)</w:t>
          </w:r>
          <w:r w:rsidR="00DE2BB6" w:rsidRPr="004D4F4E">
            <w:fldChar w:fldCharType="end"/>
          </w:r>
        </w:sdtContent>
      </w:sdt>
    </w:p>
    <w:p w14:paraId="51A85696" w14:textId="00EC3E4E" w:rsidR="00574701" w:rsidRPr="004D4F4E" w:rsidRDefault="00574701" w:rsidP="00442434">
      <w:pPr>
        <w:pStyle w:val="Heading3"/>
        <w:numPr>
          <w:ilvl w:val="2"/>
          <w:numId w:val="1"/>
        </w:numPr>
      </w:pPr>
      <w:bookmarkStart w:id="29" w:name="_Toc27517553"/>
      <w:r w:rsidRPr="004D4F4E">
        <w:t>Tooling</w:t>
      </w:r>
      <w:bookmarkEnd w:id="29"/>
    </w:p>
    <w:p w14:paraId="5F7ADCD4" w14:textId="50520529" w:rsidR="00FE07D2" w:rsidRPr="004D4F4E" w:rsidRDefault="00D7614D" w:rsidP="00D7614D">
      <w:r w:rsidRPr="004D4F4E">
        <w:t xml:space="preserve">The demand for the products is also less </w:t>
      </w:r>
      <w:r w:rsidR="00CC5871" w:rsidRPr="004D4F4E">
        <w:t>in niche markets</w:t>
      </w:r>
      <w:sdt>
        <w:sdtPr>
          <w:id w:val="552966142"/>
          <w:citation/>
        </w:sdtPr>
        <w:sdtContent>
          <w:r w:rsidR="00CC5871" w:rsidRPr="004D4F4E">
            <w:fldChar w:fldCharType="begin"/>
          </w:r>
          <w:r w:rsidR="00CC5871" w:rsidRPr="004D4F4E">
            <w:instrText xml:space="preserve"> CITATION Emm16 \l 2057 </w:instrText>
          </w:r>
          <w:r w:rsidR="00CC5871" w:rsidRPr="004D4F4E">
            <w:fldChar w:fldCharType="separate"/>
          </w:r>
          <w:r w:rsidR="004D4F4E" w:rsidRPr="004D4F4E">
            <w:rPr>
              <w:noProof/>
            </w:rPr>
            <w:t xml:space="preserve"> (Hudson, 2016)</w:t>
          </w:r>
          <w:r w:rsidR="00CC5871" w:rsidRPr="004D4F4E">
            <w:fldChar w:fldCharType="end"/>
          </w:r>
        </w:sdtContent>
      </w:sdt>
      <w:sdt>
        <w:sdtPr>
          <w:id w:val="2118717476"/>
          <w:citation/>
        </w:sdtPr>
        <w:sdtContent>
          <w:r w:rsidR="00CC5871" w:rsidRPr="004D4F4E">
            <w:fldChar w:fldCharType="begin"/>
          </w:r>
          <w:r w:rsidR="00CC5871" w:rsidRPr="004D4F4E">
            <w:instrText xml:space="preserve"> CITATION PRN18 \l 2057 </w:instrText>
          </w:r>
          <w:r w:rsidR="00CC5871" w:rsidRPr="004D4F4E">
            <w:fldChar w:fldCharType="separate"/>
          </w:r>
          <w:r w:rsidR="004D4F4E" w:rsidRPr="004D4F4E">
            <w:rPr>
              <w:noProof/>
            </w:rPr>
            <w:t xml:space="preserve"> (PR Newswire, 2018)</w:t>
          </w:r>
          <w:r w:rsidR="00CC5871" w:rsidRPr="004D4F4E">
            <w:fldChar w:fldCharType="end"/>
          </w:r>
        </w:sdtContent>
      </w:sdt>
      <w:r w:rsidR="00CC5871" w:rsidRPr="004D4F4E">
        <w:t xml:space="preserve"> </w:t>
      </w:r>
      <w:r w:rsidRPr="004D4F4E">
        <w:t>meaning that the production rate could be lowered. A lower production rate would mean cheaper processes could be used in mould production. For example more time could be spent hand finishing the moulds or mould tooling meaning less</w:t>
      </w:r>
      <w:r w:rsidR="00796380" w:rsidRPr="004D4F4E">
        <w:t xml:space="preserve"> machine</w:t>
      </w:r>
      <w:r w:rsidRPr="004D4F4E">
        <w:t xml:space="preserve"> time</w:t>
      </w:r>
      <w:sdt>
        <w:sdtPr>
          <w:id w:val="-1823263974"/>
          <w:citation/>
        </w:sdtPr>
        <w:sdtContent>
          <w:r w:rsidR="00CC5871" w:rsidRPr="004D4F4E">
            <w:fldChar w:fldCharType="begin"/>
          </w:r>
          <w:r w:rsidR="00CC5871" w:rsidRPr="004D4F4E">
            <w:instrText xml:space="preserve"> CITATION And19 \l 2057 </w:instrText>
          </w:r>
          <w:r w:rsidR="00CC5871" w:rsidRPr="004D4F4E">
            <w:fldChar w:fldCharType="separate"/>
          </w:r>
          <w:r w:rsidR="004D4F4E" w:rsidRPr="004D4F4E">
            <w:rPr>
              <w:noProof/>
            </w:rPr>
            <w:t xml:space="preserve"> (Tibbott, 2019)</w:t>
          </w:r>
          <w:r w:rsidR="00CC5871" w:rsidRPr="004D4F4E">
            <w:fldChar w:fldCharType="end"/>
          </w:r>
        </w:sdtContent>
      </w:sdt>
      <w:r w:rsidRPr="004D4F4E">
        <w:t xml:space="preserve"> </w:t>
      </w:r>
      <w:r w:rsidR="00796380" w:rsidRPr="004D4F4E">
        <w:t>which is expensive especially if the company does not have its own CNC machine</w:t>
      </w:r>
      <w:sdt>
        <w:sdtPr>
          <w:id w:val="-1353265550"/>
          <w:citation/>
        </w:sdtPr>
        <w:sdtContent>
          <w:r w:rsidR="00A71FFF" w:rsidRPr="004D4F4E">
            <w:fldChar w:fldCharType="begin"/>
          </w:r>
          <w:r w:rsidR="00A71FFF" w:rsidRPr="004D4F4E">
            <w:instrText xml:space="preserve">CITATION 1920 \l 2057 </w:instrText>
          </w:r>
          <w:r w:rsidR="00A71FFF" w:rsidRPr="004D4F4E">
            <w:fldChar w:fldCharType="separate"/>
          </w:r>
          <w:r w:rsidR="004D4F4E" w:rsidRPr="004D4F4E">
            <w:rPr>
              <w:noProof/>
            </w:rPr>
            <w:t xml:space="preserve"> (get it made, 2019)</w:t>
          </w:r>
          <w:r w:rsidR="00A71FFF" w:rsidRPr="004D4F4E">
            <w:fldChar w:fldCharType="end"/>
          </w:r>
        </w:sdtContent>
      </w:sdt>
      <w:r w:rsidR="00796380" w:rsidRPr="004D4F4E">
        <w:t xml:space="preserve">. Cheaper materials could also be used for example wet laid chop strand glass fibre or model board could be used to produce the mould rather than a CNC milled </w:t>
      </w:r>
      <w:r w:rsidR="006D1BE6" w:rsidRPr="004D4F4E">
        <w:t>aluminium mould.</w:t>
      </w:r>
      <w:sdt>
        <w:sdtPr>
          <w:id w:val="2048713673"/>
          <w:citation/>
        </w:sdtPr>
        <w:sdtContent>
          <w:r w:rsidR="00A71FFF" w:rsidRPr="004D4F4E">
            <w:fldChar w:fldCharType="begin"/>
          </w:r>
          <w:r w:rsidR="00A71FFF" w:rsidRPr="004D4F4E">
            <w:instrText xml:space="preserve"> CITATION And19 \l 2057 </w:instrText>
          </w:r>
          <w:r w:rsidR="00A71FFF" w:rsidRPr="004D4F4E">
            <w:fldChar w:fldCharType="separate"/>
          </w:r>
          <w:r w:rsidR="004D4F4E" w:rsidRPr="004D4F4E">
            <w:rPr>
              <w:noProof/>
            </w:rPr>
            <w:t xml:space="preserve"> (Tibbott, 2019)</w:t>
          </w:r>
          <w:r w:rsidR="00A71FFF" w:rsidRPr="004D4F4E">
            <w:fldChar w:fldCharType="end"/>
          </w:r>
        </w:sdtContent>
      </w:sdt>
    </w:p>
    <w:p w14:paraId="050BCA77" w14:textId="477AE57B" w:rsidR="00411413" w:rsidRPr="004D4F4E" w:rsidRDefault="00411413" w:rsidP="00442434">
      <w:pPr>
        <w:pStyle w:val="Heading4"/>
        <w:numPr>
          <w:ilvl w:val="3"/>
          <w:numId w:val="1"/>
        </w:numPr>
      </w:pPr>
      <w:r w:rsidRPr="004D4F4E">
        <w:t xml:space="preserve">Consumables </w:t>
      </w:r>
    </w:p>
    <w:p w14:paraId="1CF8EA39" w14:textId="29F61ADB" w:rsidR="001E180D" w:rsidRPr="004D4F4E" w:rsidRDefault="001553D4" w:rsidP="00411413">
      <w:r w:rsidRPr="004D4F4E">
        <w:t>T</w:t>
      </w:r>
      <w:r w:rsidR="00411413" w:rsidRPr="004D4F4E">
        <w:t>he number of and cost of consumables such as peel ply, infusion mesh and vacuum bag must also be evaluated.</w:t>
      </w:r>
      <w:r w:rsidR="00A26D01" w:rsidRPr="004D4F4E">
        <w:t xml:space="preserve"> Any consumables that apply to all processes such as mould release wax will b</w:t>
      </w:r>
      <w:r w:rsidR="001E180D" w:rsidRPr="004D4F4E">
        <w:t xml:space="preserve">e </w:t>
      </w:r>
      <w:r w:rsidR="001E180D" w:rsidRPr="004D4F4E">
        <w:lastRenderedPageBreak/>
        <w:t>removed fro</w:t>
      </w:r>
      <w:r w:rsidR="00A26D01" w:rsidRPr="004D4F4E">
        <w:t>m consideration in this section.</w:t>
      </w:r>
      <w:r w:rsidR="00411413" w:rsidRPr="004D4F4E">
        <w:t xml:space="preserve"> All of the processes listed above apart from the h</w:t>
      </w:r>
      <w:r w:rsidR="00A26D01" w:rsidRPr="004D4F4E">
        <w:t>ot press and wet layup require vacuum bags, sealant,</w:t>
      </w:r>
      <w:r w:rsidR="001E180D" w:rsidRPr="004D4F4E">
        <w:t xml:space="preserve"> </w:t>
      </w:r>
      <w:r w:rsidR="00A26D01" w:rsidRPr="004D4F4E">
        <w:t>peel</w:t>
      </w:r>
      <w:r w:rsidR="001E180D" w:rsidRPr="004D4F4E">
        <w:t>-</w:t>
      </w:r>
      <w:r w:rsidR="00A26D01" w:rsidRPr="004D4F4E">
        <w:t>ply</w:t>
      </w:r>
      <w:r w:rsidR="001E180D" w:rsidRPr="004D4F4E">
        <w:t xml:space="preserve"> and baring </w:t>
      </w:r>
      <w:r w:rsidR="00433376" w:rsidRPr="004D4F4E">
        <w:t>VARTM</w:t>
      </w:r>
      <w:r w:rsidR="005179F5" w:rsidRPr="004D4F4E">
        <w:t>,</w:t>
      </w:r>
      <w:r w:rsidR="001E180D" w:rsidRPr="004D4F4E">
        <w:t xml:space="preserve"> felt</w:t>
      </w:r>
      <w:r w:rsidR="005179F5" w:rsidRPr="004D4F4E">
        <w:t>,</w:t>
      </w:r>
      <w:r w:rsidR="001E180D" w:rsidRPr="004D4F4E">
        <w:t xml:space="preserve"> to facilitate air flow while the vacuum is being drawn</w:t>
      </w:r>
      <w:r w:rsidR="005179F5" w:rsidRPr="004D4F4E">
        <w:t>.</w:t>
      </w:r>
      <w:r w:rsidR="001E180D" w:rsidRPr="004D4F4E">
        <w:t xml:space="preserve"> </w:t>
      </w:r>
      <w:proofErr w:type="gramStart"/>
      <w:r w:rsidR="001E180D" w:rsidRPr="004D4F4E">
        <w:t>however</w:t>
      </w:r>
      <w:proofErr w:type="gramEnd"/>
      <w:r w:rsidR="001E180D" w:rsidRPr="004D4F4E">
        <w:t xml:space="preserve"> </w:t>
      </w:r>
      <w:r w:rsidR="00433376" w:rsidRPr="004D4F4E">
        <w:t>VARTM</w:t>
      </w:r>
      <w:r w:rsidR="001E180D" w:rsidRPr="004D4F4E">
        <w:t xml:space="preserve"> does require infusion mesh to facilitate resin flow within the part.</w:t>
      </w:r>
      <w:sdt>
        <w:sdtPr>
          <w:id w:val="-1217967891"/>
          <w:citation/>
        </w:sdtPr>
        <w:sdtContent>
          <w:r w:rsidR="00FE07D2" w:rsidRPr="004D4F4E">
            <w:fldChar w:fldCharType="begin"/>
          </w:r>
          <w:r w:rsidR="00FE07D2" w:rsidRPr="004D4F4E">
            <w:instrText xml:space="preserve"> CITATION San \l 2057 </w:instrText>
          </w:r>
          <w:r w:rsidR="00FE07D2" w:rsidRPr="004D4F4E">
            <w:fldChar w:fldCharType="separate"/>
          </w:r>
          <w:r w:rsidR="004D4F4E" w:rsidRPr="004D4F4E">
            <w:rPr>
              <w:noProof/>
            </w:rPr>
            <w:t xml:space="preserve"> (Sanjay K. Mazumdar, 2002)</w:t>
          </w:r>
          <w:r w:rsidR="00FE07D2" w:rsidRPr="004D4F4E">
            <w:fldChar w:fldCharType="end"/>
          </w:r>
        </w:sdtContent>
      </w:sdt>
    </w:p>
    <w:p w14:paraId="50C28283" w14:textId="5ECBE2CF" w:rsidR="00411413" w:rsidRPr="004D4F4E" w:rsidRDefault="001E180D" w:rsidP="00411413">
      <w:r w:rsidRPr="004D4F4E">
        <w:t>Due to their single use nature most of these consumables a</w:t>
      </w:r>
      <w:r w:rsidR="005179F5" w:rsidRPr="004D4F4E">
        <w:t>re relatively cheap.</w:t>
      </w:r>
      <w:sdt>
        <w:sdtPr>
          <w:id w:val="-1400901597"/>
          <w:citation/>
        </w:sdtPr>
        <w:sdtContent>
          <w:r w:rsidR="00FE07D2" w:rsidRPr="004D4F4E">
            <w:fldChar w:fldCharType="begin"/>
          </w:r>
          <w:r w:rsidR="00FE07D2" w:rsidRPr="004D4F4E">
            <w:instrText xml:space="preserve"> CITATION Eas19 \l 2057 </w:instrText>
          </w:r>
          <w:r w:rsidR="00FE07D2" w:rsidRPr="004D4F4E">
            <w:fldChar w:fldCharType="separate"/>
          </w:r>
          <w:r w:rsidR="004D4F4E" w:rsidRPr="004D4F4E">
            <w:rPr>
              <w:noProof/>
            </w:rPr>
            <w:t xml:space="preserve"> (Easy Composites , 2019)</w:t>
          </w:r>
          <w:r w:rsidR="00FE07D2" w:rsidRPr="004D4F4E">
            <w:fldChar w:fldCharType="end"/>
          </w:r>
        </w:sdtContent>
      </w:sdt>
      <w:r w:rsidR="005179F5" w:rsidRPr="004D4F4E">
        <w:t xml:space="preserve"> Therefore consumables alone should not be the sole economic consideration when selecting a manufacturing process </w:t>
      </w:r>
    </w:p>
    <w:p w14:paraId="420E952E" w14:textId="7513D0AA" w:rsidR="00422A67" w:rsidRPr="004D4F4E" w:rsidRDefault="00422A67" w:rsidP="00442434">
      <w:pPr>
        <w:pStyle w:val="Heading3"/>
        <w:numPr>
          <w:ilvl w:val="2"/>
          <w:numId w:val="1"/>
        </w:numPr>
      </w:pPr>
      <w:bookmarkStart w:id="30" w:name="_Toc27517554"/>
      <w:r w:rsidRPr="004D4F4E">
        <w:t>Overheads</w:t>
      </w:r>
      <w:bookmarkEnd w:id="30"/>
    </w:p>
    <w:p w14:paraId="1438F715" w14:textId="668B9912" w:rsidR="006D1BE6" w:rsidRPr="004D4F4E" w:rsidRDefault="006D1BE6" w:rsidP="006D1BE6">
      <w:r w:rsidRPr="004D4F4E">
        <w:t xml:space="preserve">Overheads </w:t>
      </w:r>
      <w:r w:rsidR="00C364E9" w:rsidRPr="004D4F4E">
        <w:t xml:space="preserve">for some of these processes are incredibly high compared with others for example a vacuum pump used in vacuum bagging or </w:t>
      </w:r>
      <w:r w:rsidR="00433376" w:rsidRPr="004D4F4E">
        <w:t>VARTM</w:t>
      </w:r>
      <w:r w:rsidR="00C364E9" w:rsidRPr="004D4F4E">
        <w:t xml:space="preserve"> </w:t>
      </w:r>
      <w:r w:rsidR="008046A3" w:rsidRPr="004D4F4E">
        <w:t>uses approximately 0.25kw</w:t>
      </w:r>
      <w:sdt>
        <w:sdtPr>
          <w:id w:val="1380206318"/>
          <w:citation/>
        </w:sdtPr>
        <w:sdtContent>
          <w:r w:rsidR="00443DF3" w:rsidRPr="004D4F4E">
            <w:fldChar w:fldCharType="begin"/>
          </w:r>
          <w:r w:rsidR="00443DF3" w:rsidRPr="004D4F4E">
            <w:instrText xml:space="preserve"> CITATION BES19 \l 2057 </w:instrText>
          </w:r>
          <w:r w:rsidR="00443DF3" w:rsidRPr="004D4F4E">
            <w:fldChar w:fldCharType="separate"/>
          </w:r>
          <w:r w:rsidR="004D4F4E" w:rsidRPr="004D4F4E">
            <w:rPr>
              <w:noProof/>
            </w:rPr>
            <w:t xml:space="preserve"> (BES, 2019)</w:t>
          </w:r>
          <w:r w:rsidR="00443DF3" w:rsidRPr="004D4F4E">
            <w:fldChar w:fldCharType="end"/>
          </w:r>
        </w:sdtContent>
      </w:sdt>
      <w:r w:rsidR="008046A3" w:rsidRPr="004D4F4E">
        <w:t xml:space="preserve"> of electricity</w:t>
      </w:r>
      <w:r w:rsidR="004D6AE1" w:rsidRPr="004D4F4E">
        <w:t xml:space="preserve"> costing less than 20p/hr</w:t>
      </w:r>
      <w:r w:rsidR="008046A3" w:rsidRPr="004D4F4E">
        <w:t xml:space="preserve"> </w:t>
      </w:r>
      <w:sdt>
        <w:sdtPr>
          <w:id w:val="1246698790"/>
          <w:citation/>
        </w:sdtPr>
        <w:sdtContent>
          <w:r w:rsidR="004D6AE1" w:rsidRPr="004D4F4E">
            <w:fldChar w:fldCharType="begin"/>
          </w:r>
          <w:r w:rsidR="004D6AE1" w:rsidRPr="004D4F4E">
            <w:instrText xml:space="preserve"> CITATION Swi17 \l 2057 </w:instrText>
          </w:r>
          <w:r w:rsidR="004D6AE1" w:rsidRPr="004D4F4E">
            <w:fldChar w:fldCharType="separate"/>
          </w:r>
          <w:r w:rsidR="004D4F4E" w:rsidRPr="004D4F4E">
            <w:rPr>
              <w:noProof/>
            </w:rPr>
            <w:t>(Switchwise, 2017)</w:t>
          </w:r>
          <w:r w:rsidR="004D6AE1" w:rsidRPr="004D4F4E">
            <w:fldChar w:fldCharType="end"/>
          </w:r>
        </w:sdtContent>
      </w:sdt>
      <w:r w:rsidR="008046A3" w:rsidRPr="004D4F4E">
        <w:t>and is only run for a small amount of time whereas autoclaves can cost around</w:t>
      </w:r>
      <w:r w:rsidR="004D6AE1" w:rsidRPr="004D4F4E">
        <w:t xml:space="preserve"> £800/hr to run and need to run significantly longer per part depending on its geometry</w:t>
      </w:r>
      <w:sdt>
        <w:sdtPr>
          <w:id w:val="485296206"/>
          <w:citation/>
        </w:sdtPr>
        <w:sdtContent>
          <w:r w:rsidR="004D6AE1" w:rsidRPr="004D4F4E">
            <w:fldChar w:fldCharType="begin"/>
          </w:r>
          <w:r w:rsidR="004D6AE1" w:rsidRPr="004D4F4E">
            <w:instrText xml:space="preserve"> CITATION And19 \l 2057 </w:instrText>
          </w:r>
          <w:r w:rsidR="004D6AE1" w:rsidRPr="004D4F4E">
            <w:fldChar w:fldCharType="separate"/>
          </w:r>
          <w:r w:rsidR="004D4F4E" w:rsidRPr="004D4F4E">
            <w:rPr>
              <w:noProof/>
            </w:rPr>
            <w:t xml:space="preserve"> (Tibbott, 2019)</w:t>
          </w:r>
          <w:r w:rsidR="004D6AE1" w:rsidRPr="004D4F4E">
            <w:fldChar w:fldCharType="end"/>
          </w:r>
        </w:sdtContent>
      </w:sdt>
      <w:r w:rsidR="00443DF3" w:rsidRPr="004D4F4E">
        <w:t>. It also needs to be considered that the autoclave is an additional process as it still requires the</w:t>
      </w:r>
      <w:r w:rsidR="00411413" w:rsidRPr="004D4F4E">
        <w:t xml:space="preserve"> part to be placed under vacuum before being used. </w:t>
      </w:r>
    </w:p>
    <w:p w14:paraId="7996D1F6" w14:textId="21A1D732" w:rsidR="00827958" w:rsidRPr="004D4F4E" w:rsidRDefault="00827958" w:rsidP="006D1BE6">
      <w:r w:rsidRPr="004D4F4E">
        <w:t>Another overhead that needs to be considered is workshop space. Although equipment like va</w:t>
      </w:r>
      <w:r w:rsidR="0015281C" w:rsidRPr="004D4F4E">
        <w:t xml:space="preserve">cuum pumps are generally small, </w:t>
      </w:r>
      <w:r w:rsidRPr="004D4F4E">
        <w:t xml:space="preserve">other pieces </w:t>
      </w:r>
      <w:r w:rsidR="0015281C" w:rsidRPr="004D4F4E">
        <w:t>of equipment such as a Hot press, autoclave or CNC machine take up a lot of space</w:t>
      </w:r>
      <w:sdt>
        <w:sdtPr>
          <w:id w:val="544028223"/>
          <w:citation/>
        </w:sdtPr>
        <w:sdtContent>
          <w:r w:rsidR="00E67591" w:rsidRPr="004D4F4E">
            <w:fldChar w:fldCharType="begin"/>
          </w:r>
          <w:r w:rsidR="00E67591" w:rsidRPr="004D4F4E">
            <w:instrText xml:space="preserve"> CITATION Rao19 \l 2057 </w:instrText>
          </w:r>
          <w:r w:rsidR="00E67591" w:rsidRPr="004D4F4E">
            <w:fldChar w:fldCharType="separate"/>
          </w:r>
          <w:r w:rsidR="004D4F4E" w:rsidRPr="004D4F4E">
            <w:rPr>
              <w:noProof/>
            </w:rPr>
            <w:t xml:space="preserve"> (Chappell, 2019)</w:t>
          </w:r>
          <w:r w:rsidR="00E67591" w:rsidRPr="004D4F4E">
            <w:fldChar w:fldCharType="end"/>
          </w:r>
        </w:sdtContent>
      </w:sdt>
      <w:r w:rsidR="006E6894" w:rsidRPr="004D4F4E">
        <w:t>,</w:t>
      </w:r>
      <w:r w:rsidR="0015281C" w:rsidRPr="004D4F4E">
        <w:t xml:space="preserve"> therefore</w:t>
      </w:r>
      <w:r w:rsidR="006E6894" w:rsidRPr="004D4F4E">
        <w:t>,</w:t>
      </w:r>
      <w:r w:rsidR="0015281C" w:rsidRPr="004D4F4E">
        <w:t xml:space="preserve"> a niche market company may need to find a larger prem</w:t>
      </w:r>
      <w:r w:rsidR="006E6894" w:rsidRPr="004D4F4E">
        <w:t xml:space="preserve">ises. This would incur additional costs that may not be </w:t>
      </w:r>
      <w:r w:rsidR="005D36C8" w:rsidRPr="004D4F4E">
        <w:t>justified</w:t>
      </w:r>
      <w:r w:rsidR="006E6894" w:rsidRPr="004D4F4E">
        <w:t xml:space="preserve"> by the improved quality of part</w:t>
      </w:r>
      <w:r w:rsidR="001553D4" w:rsidRPr="004D4F4E">
        <w:t>.</w:t>
      </w:r>
    </w:p>
    <w:p w14:paraId="447DD3A3" w14:textId="0AE0DB8F" w:rsidR="00422A67" w:rsidRPr="004D4F4E" w:rsidRDefault="00574701" w:rsidP="00442434">
      <w:pPr>
        <w:pStyle w:val="Heading2"/>
        <w:numPr>
          <w:ilvl w:val="1"/>
          <w:numId w:val="1"/>
        </w:numPr>
      </w:pPr>
      <w:bookmarkStart w:id="31" w:name="_Toc27517555"/>
      <w:r w:rsidRPr="004D4F4E">
        <w:t>Technical factors</w:t>
      </w:r>
      <w:bookmarkEnd w:id="31"/>
    </w:p>
    <w:p w14:paraId="6F53BCDC" w14:textId="4B66BF28" w:rsidR="00C17292" w:rsidRPr="004D4F4E" w:rsidRDefault="005200B3" w:rsidP="00C17292">
      <w:r w:rsidRPr="004D4F4E">
        <w:t>There are a number of technical factors such as training staff to use any new equipment, risk assessments,</w:t>
      </w:r>
      <w:r w:rsidR="00444DBB" w:rsidRPr="004D4F4E">
        <w:t xml:space="preserve"> standard operating procedures, PPE and Health and safety procedures.</w:t>
      </w:r>
    </w:p>
    <w:p w14:paraId="2A2CEA75" w14:textId="3FD9F980" w:rsidR="00574701" w:rsidRPr="004D4F4E" w:rsidRDefault="00422A67" w:rsidP="00442434">
      <w:pPr>
        <w:pStyle w:val="Heading3"/>
        <w:numPr>
          <w:ilvl w:val="2"/>
          <w:numId w:val="1"/>
        </w:numPr>
      </w:pPr>
      <w:bookmarkStart w:id="32" w:name="_Toc27517556"/>
      <w:r w:rsidRPr="004D4F4E">
        <w:t>Staff training</w:t>
      </w:r>
      <w:bookmarkEnd w:id="32"/>
      <w:r w:rsidR="00574701" w:rsidRPr="004D4F4E">
        <w:t xml:space="preserve"> </w:t>
      </w:r>
    </w:p>
    <w:p w14:paraId="28456FDB" w14:textId="0110E94D" w:rsidR="00C17292" w:rsidRPr="004D4F4E" w:rsidRDefault="00CA243F" w:rsidP="00C17292">
      <w:r w:rsidRPr="004D4F4E">
        <w:t xml:space="preserve">When implementing new procedures </w:t>
      </w:r>
      <w:r w:rsidR="001343B4" w:rsidRPr="004D4F4E">
        <w:t xml:space="preserve">an employer must provide training and instruction on how to use machinery, complete a process and store hazardous materials or equipment </w:t>
      </w:r>
      <w:sdt>
        <w:sdtPr>
          <w:id w:val="-1771701742"/>
          <w:citation/>
        </w:sdtPr>
        <w:sdtContent>
          <w:r w:rsidR="001343B4" w:rsidRPr="004D4F4E">
            <w:fldChar w:fldCharType="begin"/>
          </w:r>
          <w:r w:rsidR="001343B4" w:rsidRPr="004D4F4E">
            <w:instrText xml:space="preserve">CITATION Hea19 \l 2057 </w:instrText>
          </w:r>
          <w:r w:rsidR="001343B4" w:rsidRPr="004D4F4E">
            <w:fldChar w:fldCharType="separate"/>
          </w:r>
          <w:r w:rsidR="004D4F4E" w:rsidRPr="004D4F4E">
            <w:rPr>
              <w:noProof/>
            </w:rPr>
            <w:t>(Health and Safety Executive, 2012)</w:t>
          </w:r>
          <w:r w:rsidR="001343B4" w:rsidRPr="004D4F4E">
            <w:fldChar w:fldCharType="end"/>
          </w:r>
        </w:sdtContent>
      </w:sdt>
      <w:r w:rsidR="00C8414B" w:rsidRPr="004D4F4E">
        <w:t>. This can be</w:t>
      </w:r>
      <w:r w:rsidR="005D36C8" w:rsidRPr="004D4F4E">
        <w:t>come</w:t>
      </w:r>
      <w:r w:rsidR="00C8414B" w:rsidRPr="004D4F4E">
        <w:t xml:space="preserve"> expensive not only in terms of the cost of training but also in that the longer the training takes the longer production is potentially shut down for. In larger companies it may be possible to ma</w:t>
      </w:r>
      <w:r w:rsidR="00920D99" w:rsidRPr="004D4F4E">
        <w:t xml:space="preserve">ke the change in shifts </w:t>
      </w:r>
      <w:r w:rsidR="00C16055" w:rsidRPr="004D4F4E">
        <w:t xml:space="preserve">whereas </w:t>
      </w:r>
      <w:r w:rsidR="005D36C8" w:rsidRPr="004D4F4E">
        <w:t xml:space="preserve">extreme sports </w:t>
      </w:r>
      <w:r w:rsidR="00C16055" w:rsidRPr="004D4F4E">
        <w:t xml:space="preserve">niche market companies </w:t>
      </w:r>
      <w:r w:rsidR="005D36C8" w:rsidRPr="004D4F4E">
        <w:t>in general do not have the staffing numbers to continue production while the training takes place, therefore requiring a full shutdown.</w:t>
      </w:r>
      <w:sdt>
        <w:sdtPr>
          <w:id w:val="364488716"/>
          <w:citation/>
        </w:sdtPr>
        <w:sdtContent>
          <w:r w:rsidR="00B15B0D" w:rsidRPr="004D4F4E">
            <w:fldChar w:fldCharType="begin"/>
          </w:r>
          <w:r w:rsidR="00B15B0D" w:rsidRPr="004D4F4E">
            <w:instrText xml:space="preserve"> CITATION Jam17 \l 2057 </w:instrText>
          </w:r>
          <w:r w:rsidR="00B15B0D" w:rsidRPr="004D4F4E">
            <w:fldChar w:fldCharType="separate"/>
          </w:r>
          <w:r w:rsidR="004D4F4E" w:rsidRPr="004D4F4E">
            <w:rPr>
              <w:noProof/>
            </w:rPr>
            <w:t xml:space="preserve"> (McConnachie, 2017)</w:t>
          </w:r>
          <w:r w:rsidR="00B15B0D" w:rsidRPr="004D4F4E">
            <w:fldChar w:fldCharType="end"/>
          </w:r>
        </w:sdtContent>
      </w:sdt>
      <w:sdt>
        <w:sdtPr>
          <w:id w:val="-1063872908"/>
          <w:citation/>
        </w:sdtPr>
        <w:sdtContent>
          <w:r w:rsidR="006332FD" w:rsidRPr="004D4F4E">
            <w:fldChar w:fldCharType="begin"/>
          </w:r>
          <w:r w:rsidR="006332FD" w:rsidRPr="004D4F4E">
            <w:instrText xml:space="preserve">CITATION Tob \l 2057 </w:instrText>
          </w:r>
          <w:r w:rsidR="006332FD" w:rsidRPr="004D4F4E">
            <w:fldChar w:fldCharType="separate"/>
          </w:r>
          <w:r w:rsidR="004D4F4E" w:rsidRPr="004D4F4E">
            <w:rPr>
              <w:noProof/>
            </w:rPr>
            <w:t xml:space="preserve"> (Jones, 2017)</w:t>
          </w:r>
          <w:r w:rsidR="006332FD" w:rsidRPr="004D4F4E">
            <w:fldChar w:fldCharType="end"/>
          </w:r>
        </w:sdtContent>
      </w:sdt>
      <w:r w:rsidR="00920D99" w:rsidRPr="004D4F4E">
        <w:t xml:space="preserve"> </w:t>
      </w:r>
      <w:sdt>
        <w:sdtPr>
          <w:id w:val="1976481502"/>
          <w:citation/>
        </w:sdtPr>
        <w:sdtContent>
          <w:r w:rsidR="00920D99" w:rsidRPr="004D4F4E">
            <w:fldChar w:fldCharType="begin"/>
          </w:r>
          <w:r w:rsidR="00920D99" w:rsidRPr="004D4F4E">
            <w:instrText xml:space="preserve">CITATION Man19 \l 2057 </w:instrText>
          </w:r>
          <w:r w:rsidR="00920D99" w:rsidRPr="004D4F4E">
            <w:fldChar w:fldCharType="separate"/>
          </w:r>
          <w:r w:rsidR="004D4F4E" w:rsidRPr="004D4F4E">
            <w:rPr>
              <w:noProof/>
            </w:rPr>
            <w:t>(Thorn, 2018-19)</w:t>
          </w:r>
          <w:r w:rsidR="00920D99" w:rsidRPr="004D4F4E">
            <w:fldChar w:fldCharType="end"/>
          </w:r>
        </w:sdtContent>
      </w:sdt>
    </w:p>
    <w:p w14:paraId="38B3EAC2" w14:textId="7E0F8D29" w:rsidR="00562693" w:rsidRPr="004D4F4E" w:rsidRDefault="00C40C9F" w:rsidP="00562693">
      <w:pPr>
        <w:pStyle w:val="Heading3"/>
        <w:numPr>
          <w:ilvl w:val="2"/>
          <w:numId w:val="1"/>
        </w:numPr>
      </w:pPr>
      <w:bookmarkStart w:id="33" w:name="_Toc27517557"/>
      <w:r w:rsidRPr="004D4F4E">
        <w:t>Health and safety</w:t>
      </w:r>
      <w:bookmarkEnd w:id="33"/>
    </w:p>
    <w:p w14:paraId="2A8B5F76" w14:textId="2254F7DD" w:rsidR="00C17292" w:rsidRPr="004D4F4E" w:rsidRDefault="00562693" w:rsidP="00C17292">
      <w:r w:rsidRPr="004D4F4E">
        <w:t>Health and safety factors also need to be taken into consideration when choosing a manufacturing process. For</w:t>
      </w:r>
      <w:r w:rsidR="00763160" w:rsidRPr="004D4F4E">
        <w:t xml:space="preserve"> example c</w:t>
      </w:r>
      <w:r w:rsidR="00F239F5" w:rsidRPr="004D4F4E">
        <w:t>ertain processes require more PPE than other</w:t>
      </w:r>
      <w:r w:rsidR="00261BB2" w:rsidRPr="004D4F4E">
        <w:t>s</w:t>
      </w:r>
      <w:sdt>
        <w:sdtPr>
          <w:id w:val="-292212858"/>
          <w:citation/>
        </w:sdtPr>
        <w:sdtContent>
          <w:r w:rsidR="00920D99" w:rsidRPr="004D4F4E">
            <w:fldChar w:fldCharType="begin"/>
          </w:r>
          <w:r w:rsidR="00920D99" w:rsidRPr="004D4F4E">
            <w:instrText xml:space="preserve"> CITATION And19 \l 2057 </w:instrText>
          </w:r>
          <w:r w:rsidR="00920D99" w:rsidRPr="004D4F4E">
            <w:fldChar w:fldCharType="separate"/>
          </w:r>
          <w:r w:rsidR="004D4F4E" w:rsidRPr="004D4F4E">
            <w:rPr>
              <w:noProof/>
            </w:rPr>
            <w:t xml:space="preserve"> (Tibbott, 2019)</w:t>
          </w:r>
          <w:r w:rsidR="00920D99" w:rsidRPr="004D4F4E">
            <w:fldChar w:fldCharType="end"/>
          </w:r>
        </w:sdtContent>
      </w:sdt>
      <w:r w:rsidR="00261BB2" w:rsidRPr="004D4F4E">
        <w:t xml:space="preserve">, however this is a very small factor in comparison with others. Processes such as the autoclave or hot press may also require a more expansive risk assessment, annual checks and may increase the rate of </w:t>
      </w:r>
      <w:r w:rsidR="00763160" w:rsidRPr="004D4F4E">
        <w:t>employer’s</w:t>
      </w:r>
      <w:r w:rsidR="001A6859" w:rsidRPr="004D4F4E">
        <w:t xml:space="preserve"> liability</w:t>
      </w:r>
      <w:r w:rsidR="006E75DD" w:rsidRPr="004D4F4E">
        <w:t xml:space="preserve"> insurance due to a higher risk.</w:t>
      </w:r>
      <w:r w:rsidR="00920D99" w:rsidRPr="004D4F4E">
        <w:t xml:space="preserve"> (Chappell, 2019)</w:t>
      </w:r>
      <w:r w:rsidR="006E75DD" w:rsidRPr="004D4F4E">
        <w:t xml:space="preserve"> </w:t>
      </w:r>
    </w:p>
    <w:p w14:paraId="182B66F8" w14:textId="3F8A1688" w:rsidR="00574701" w:rsidRPr="004D4F4E" w:rsidRDefault="00574701" w:rsidP="00442434">
      <w:pPr>
        <w:pStyle w:val="Heading2"/>
        <w:numPr>
          <w:ilvl w:val="1"/>
          <w:numId w:val="1"/>
        </w:numPr>
      </w:pPr>
      <w:bookmarkStart w:id="34" w:name="_Toc27517558"/>
      <w:r w:rsidRPr="004D4F4E">
        <w:t>Environmental factors</w:t>
      </w:r>
      <w:bookmarkEnd w:id="34"/>
      <w:r w:rsidRPr="004D4F4E">
        <w:t xml:space="preserve"> </w:t>
      </w:r>
    </w:p>
    <w:p w14:paraId="2F8F3041" w14:textId="7CF58F09" w:rsidR="00C17292" w:rsidRPr="004D4F4E" w:rsidRDefault="006E75DD" w:rsidP="00C17292">
      <w:r w:rsidRPr="004D4F4E">
        <w:t>In recent years there have been ever increasing reasons for companies to be more sustainable such as tax b</w:t>
      </w:r>
      <w:r w:rsidR="00BD4773" w:rsidRPr="004D4F4E">
        <w:t>enefits</w:t>
      </w:r>
      <w:r w:rsidRPr="004D4F4E">
        <w:t>, marketability and the increased chance of earning larger contracts</w:t>
      </w:r>
      <w:sdt>
        <w:sdtPr>
          <w:id w:val="-1634242611"/>
          <w:citation/>
        </w:sdtPr>
        <w:sdtContent>
          <w:r w:rsidR="00BD4773" w:rsidRPr="004D4F4E">
            <w:fldChar w:fldCharType="begin"/>
          </w:r>
          <w:r w:rsidR="00BD4773" w:rsidRPr="004D4F4E">
            <w:instrText xml:space="preserve"> CITATION STA19 \l 2057 </w:instrText>
          </w:r>
          <w:r w:rsidR="00BD4773" w:rsidRPr="004D4F4E">
            <w:fldChar w:fldCharType="separate"/>
          </w:r>
          <w:r w:rsidR="004D4F4E" w:rsidRPr="004D4F4E">
            <w:rPr>
              <w:noProof/>
            </w:rPr>
            <w:t xml:space="preserve"> (STAPLES, 2019)</w:t>
          </w:r>
          <w:r w:rsidR="00BD4773" w:rsidRPr="004D4F4E">
            <w:fldChar w:fldCharType="end"/>
          </w:r>
        </w:sdtContent>
      </w:sdt>
      <w:r w:rsidR="001C180F" w:rsidRPr="004D4F4E">
        <w:t>. Therefore it has never been more important for companies to consider their environmental impact when making changes to their manufacturing process.</w:t>
      </w:r>
    </w:p>
    <w:p w14:paraId="5419F11D" w14:textId="099A2CA7" w:rsidR="006D5AEE" w:rsidRPr="004D4F4E" w:rsidRDefault="006D5AEE" w:rsidP="00442434">
      <w:pPr>
        <w:pStyle w:val="Heading3"/>
        <w:numPr>
          <w:ilvl w:val="2"/>
          <w:numId w:val="1"/>
        </w:numPr>
      </w:pPr>
      <w:bookmarkStart w:id="35" w:name="_Toc27517559"/>
      <w:r w:rsidRPr="004D4F4E">
        <w:lastRenderedPageBreak/>
        <w:t>Materials used</w:t>
      </w:r>
      <w:bookmarkEnd w:id="35"/>
      <w:r w:rsidRPr="004D4F4E">
        <w:t xml:space="preserve"> </w:t>
      </w:r>
    </w:p>
    <w:p w14:paraId="7AAFA641" w14:textId="3249B788" w:rsidR="00C17292" w:rsidRPr="004D4F4E" w:rsidRDefault="00BA2E15" w:rsidP="00C17292">
      <w:r w:rsidRPr="004D4F4E">
        <w:t xml:space="preserve">In sports that use composite materials there are regulations around equipment to make the sports safer and more accessible to all. One of </w:t>
      </w:r>
      <w:r w:rsidR="009C7E18" w:rsidRPr="004D4F4E">
        <w:t>these</w:t>
      </w:r>
      <w:r w:rsidRPr="004D4F4E">
        <w:t xml:space="preserve"> regulations is a minimum weig</w:t>
      </w:r>
      <w:r w:rsidR="009C7E18" w:rsidRPr="004D4F4E">
        <w:t>ht.</w:t>
      </w:r>
      <w:sdt>
        <w:sdtPr>
          <w:id w:val="-67973074"/>
          <w:citation/>
        </w:sdtPr>
        <w:sdtContent>
          <w:r w:rsidR="00660627" w:rsidRPr="004D4F4E">
            <w:fldChar w:fldCharType="begin"/>
          </w:r>
          <w:r w:rsidR="00BD4773" w:rsidRPr="004D4F4E">
            <w:instrText xml:space="preserve">CITATION ICF18 \l 2057 </w:instrText>
          </w:r>
          <w:r w:rsidR="00660627" w:rsidRPr="004D4F4E">
            <w:fldChar w:fldCharType="separate"/>
          </w:r>
          <w:r w:rsidR="004D4F4E" w:rsidRPr="004D4F4E">
            <w:rPr>
              <w:noProof/>
            </w:rPr>
            <w:t xml:space="preserve"> (ICF, 2018)</w:t>
          </w:r>
          <w:r w:rsidR="00660627" w:rsidRPr="004D4F4E">
            <w:fldChar w:fldCharType="end"/>
          </w:r>
        </w:sdtContent>
      </w:sdt>
      <w:r w:rsidR="009C7E18" w:rsidRPr="004D4F4E">
        <w:t xml:space="preserve"> </w:t>
      </w:r>
      <w:r w:rsidR="00660627" w:rsidRPr="004D4F4E">
        <w:t>I</w:t>
      </w:r>
      <w:r w:rsidR="009C7E18" w:rsidRPr="004D4F4E">
        <w:t>f that weight can be reached without using pre-</w:t>
      </w:r>
      <w:proofErr w:type="spellStart"/>
      <w:r w:rsidR="009C7E18" w:rsidRPr="004D4F4E">
        <w:t>pregs</w:t>
      </w:r>
      <w:proofErr w:type="spellEnd"/>
      <w:r w:rsidR="009C7E18" w:rsidRPr="004D4F4E">
        <w:t xml:space="preserve"> or autoclaves then there is no justification for using materials</w:t>
      </w:r>
      <w:r w:rsidR="00660627" w:rsidRPr="004D4F4E">
        <w:t xml:space="preserve"> that are harder to recycle and/or </w:t>
      </w:r>
      <w:r w:rsidR="009C7E18" w:rsidRPr="004D4F4E">
        <w:t>processes that are far more energy intensive than others</w:t>
      </w:r>
      <w:r w:rsidR="00660627" w:rsidRPr="004D4F4E">
        <w:t>.</w:t>
      </w:r>
      <w:r w:rsidR="009C7E18" w:rsidRPr="004D4F4E">
        <w:t xml:space="preserve">  </w:t>
      </w:r>
    </w:p>
    <w:p w14:paraId="0243C825" w14:textId="5DA48D42" w:rsidR="006D5AEE" w:rsidRPr="004D4F4E" w:rsidRDefault="006D5AEE" w:rsidP="00442434">
      <w:pPr>
        <w:pStyle w:val="Heading3"/>
        <w:numPr>
          <w:ilvl w:val="2"/>
          <w:numId w:val="1"/>
        </w:numPr>
      </w:pPr>
      <w:bookmarkStart w:id="36" w:name="_Toc27517560"/>
      <w:r w:rsidRPr="004D4F4E">
        <w:t>Energy usage and efficiency</w:t>
      </w:r>
      <w:bookmarkEnd w:id="36"/>
    </w:p>
    <w:p w14:paraId="4BDDCF11" w14:textId="035BCD2E" w:rsidR="00660627" w:rsidRPr="004D4F4E" w:rsidRDefault="002331A4" w:rsidP="00C17292">
      <w:r w:rsidRPr="004D4F4E">
        <w:t>Energy usage needs to be considered when choosing a manufacturing process</w:t>
      </w:r>
      <w:r w:rsidR="001D3C28" w:rsidRPr="004D4F4E">
        <w:t xml:space="preserve"> not only for the economic cost but the environmental cost as well</w:t>
      </w:r>
      <w:r w:rsidR="00A029E5" w:rsidRPr="004D4F4E">
        <w:t>. M</w:t>
      </w:r>
      <w:r w:rsidR="00CA0CE7" w:rsidRPr="004D4F4E">
        <w:t>anufacturing premises usually have three phase power available, capable of running the autoclave or hot press. Many niche market companies however start out small in sheds/garages</w:t>
      </w:r>
      <w:sdt>
        <w:sdtPr>
          <w:id w:val="-728307001"/>
          <w:citation/>
        </w:sdtPr>
        <w:sdtContent>
          <w:r w:rsidR="009C7E18" w:rsidRPr="004D4F4E">
            <w:fldChar w:fldCharType="begin"/>
          </w:r>
          <w:r w:rsidR="009C7E18" w:rsidRPr="004D4F4E">
            <w:instrText xml:space="preserve"> CITATION Tob \l 2057 </w:instrText>
          </w:r>
          <w:r w:rsidR="009C7E18" w:rsidRPr="004D4F4E">
            <w:fldChar w:fldCharType="separate"/>
          </w:r>
          <w:r w:rsidR="004D4F4E" w:rsidRPr="004D4F4E">
            <w:rPr>
              <w:noProof/>
            </w:rPr>
            <w:t xml:space="preserve"> (Jones, 2017)</w:t>
          </w:r>
          <w:r w:rsidR="009C7E18" w:rsidRPr="004D4F4E">
            <w:fldChar w:fldCharType="end"/>
          </w:r>
        </w:sdtContent>
      </w:sdt>
      <w:sdt>
        <w:sdtPr>
          <w:id w:val="-917786740"/>
          <w:citation/>
        </w:sdtPr>
        <w:sdtContent>
          <w:r w:rsidR="009C7E18" w:rsidRPr="004D4F4E">
            <w:fldChar w:fldCharType="begin"/>
          </w:r>
          <w:r w:rsidR="009C7E18" w:rsidRPr="004D4F4E">
            <w:instrText xml:space="preserve"> CITATION Jam17 \l 2057 </w:instrText>
          </w:r>
          <w:r w:rsidR="009C7E18" w:rsidRPr="004D4F4E">
            <w:fldChar w:fldCharType="separate"/>
          </w:r>
          <w:r w:rsidR="004D4F4E" w:rsidRPr="004D4F4E">
            <w:rPr>
              <w:noProof/>
            </w:rPr>
            <w:t xml:space="preserve"> (McConnachie, 2017)</w:t>
          </w:r>
          <w:r w:rsidR="009C7E18" w:rsidRPr="004D4F4E">
            <w:fldChar w:fldCharType="end"/>
          </w:r>
        </w:sdtContent>
      </w:sdt>
      <w:r w:rsidR="00CA0CE7" w:rsidRPr="004D4F4E">
        <w:t xml:space="preserve"> that would need that resource put i</w:t>
      </w:r>
      <w:r w:rsidR="00660627" w:rsidRPr="004D4F4E">
        <w:t xml:space="preserve">n, this can be very expensive. </w:t>
      </w:r>
    </w:p>
    <w:p w14:paraId="0CCC02F5" w14:textId="4DEAB540" w:rsidR="00C17292" w:rsidRPr="004D4F4E" w:rsidRDefault="00660627" w:rsidP="00C17292">
      <w:r w:rsidRPr="004D4F4E">
        <w:t>T</w:t>
      </w:r>
      <w:r w:rsidR="00CA0CE7" w:rsidRPr="004D4F4E">
        <w:t>here are ways that a niche market company could reduce the amount of energy usage coming from fossil fuels such as solar panels</w:t>
      </w:r>
      <w:r w:rsidR="002F2D10" w:rsidRPr="004D4F4E">
        <w:t xml:space="preserve">, however, although the solar panels may cover the energy consumption for processes </w:t>
      </w:r>
      <w:r w:rsidR="00B32208" w:rsidRPr="004D4F4E">
        <w:t>like vacuum bagging or</w:t>
      </w:r>
      <w:r w:rsidR="00433376" w:rsidRPr="004D4F4E">
        <w:t xml:space="preserve"> VARTM</w:t>
      </w:r>
      <w:r w:rsidR="00BA2E15" w:rsidRPr="004D4F4E">
        <w:t xml:space="preserve"> it would not nearly cover the usage of an autoclave (assuming 20m</w:t>
      </w:r>
      <w:r w:rsidR="00BA2E15" w:rsidRPr="004D4F4E">
        <w:rPr>
          <w:vertAlign w:val="superscript"/>
        </w:rPr>
        <w:t>2</w:t>
      </w:r>
      <w:r w:rsidR="00BA2E15" w:rsidRPr="004D4F4E">
        <w:t xml:space="preserve"> coverage and average </w:t>
      </w:r>
      <w:proofErr w:type="spellStart"/>
      <w:r w:rsidR="00BA2E15" w:rsidRPr="004D4F4E">
        <w:t>uk</w:t>
      </w:r>
      <w:proofErr w:type="spellEnd"/>
      <w:r w:rsidR="00BA2E15" w:rsidRPr="004D4F4E">
        <w:t xml:space="preserve"> output</w:t>
      </w:r>
      <w:sdt>
        <w:sdtPr>
          <w:id w:val="-1245339982"/>
          <w:citation/>
        </w:sdtPr>
        <w:sdtContent>
          <w:r w:rsidR="00BA2E15" w:rsidRPr="004D4F4E">
            <w:fldChar w:fldCharType="begin"/>
          </w:r>
          <w:r w:rsidR="00BA2E15" w:rsidRPr="004D4F4E">
            <w:instrText xml:space="preserve"> CITATION Cen19 \l 2057 </w:instrText>
          </w:r>
          <w:r w:rsidR="00BA2E15" w:rsidRPr="004D4F4E">
            <w:fldChar w:fldCharType="separate"/>
          </w:r>
          <w:r w:rsidR="004D4F4E" w:rsidRPr="004D4F4E">
            <w:rPr>
              <w:noProof/>
            </w:rPr>
            <w:t xml:space="preserve"> (Centre for Alternative Technology, 2019)</w:t>
          </w:r>
          <w:r w:rsidR="00BA2E15" w:rsidRPr="004D4F4E">
            <w:fldChar w:fldCharType="end"/>
          </w:r>
        </w:sdtContent>
      </w:sdt>
      <w:r w:rsidR="00BA2E15" w:rsidRPr="004D4F4E">
        <w:t>)</w:t>
      </w:r>
      <w:r w:rsidR="00216575" w:rsidRPr="004D4F4E">
        <w:t>. This also another</w:t>
      </w:r>
      <w:r w:rsidRPr="004D4F4E">
        <w:t xml:space="preserve"> large capital expenditure.</w:t>
      </w:r>
    </w:p>
    <w:p w14:paraId="301E1476" w14:textId="77777777" w:rsidR="00574701" w:rsidRPr="004D4F4E" w:rsidRDefault="00574701" w:rsidP="00442434">
      <w:pPr>
        <w:pStyle w:val="Heading2"/>
        <w:numPr>
          <w:ilvl w:val="1"/>
          <w:numId w:val="1"/>
        </w:numPr>
      </w:pPr>
      <w:bookmarkStart w:id="37" w:name="_Toc27517561"/>
      <w:r w:rsidRPr="004D4F4E">
        <w:t>Final product Quality</w:t>
      </w:r>
      <w:bookmarkEnd w:id="37"/>
    </w:p>
    <w:p w14:paraId="629AF269" w14:textId="0820B19C" w:rsidR="006D5AEE" w:rsidRPr="004D4F4E" w:rsidRDefault="006D5AEE" w:rsidP="00442434">
      <w:pPr>
        <w:pStyle w:val="Heading3"/>
        <w:numPr>
          <w:ilvl w:val="2"/>
          <w:numId w:val="1"/>
        </w:numPr>
      </w:pPr>
      <w:bookmarkStart w:id="38" w:name="_Toc27517562"/>
      <w:r w:rsidRPr="004D4F4E">
        <w:t>Fibre-Resin ratio</w:t>
      </w:r>
      <w:bookmarkEnd w:id="38"/>
    </w:p>
    <w:p w14:paraId="26071642" w14:textId="63D96C51" w:rsidR="00A029E5" w:rsidRPr="004D4F4E" w:rsidRDefault="0065402D" w:rsidP="006D5AEE">
      <w:r w:rsidRPr="004D4F4E">
        <w:t>Pre-preg gives the best resin fibre ratio but needs a source of heat to cure properly this could come from an autoclave</w:t>
      </w:r>
      <w:r w:rsidR="009811B1" w:rsidRPr="004D4F4E">
        <w:t>,</w:t>
      </w:r>
      <w:r w:rsidRPr="004D4F4E">
        <w:t xml:space="preserve"> hot press or a simple improvised curing oven</w:t>
      </w:r>
      <w:r w:rsidR="009811B1" w:rsidRPr="004D4F4E">
        <w:t>. F</w:t>
      </w:r>
      <w:r w:rsidRPr="004D4F4E">
        <w:t xml:space="preserve">or niche market applications wanting to use pre-preg on a budget </w:t>
      </w:r>
      <w:r w:rsidR="002F2D10" w:rsidRPr="004D4F4E">
        <w:t>this is the most likely option.</w:t>
      </w:r>
      <w:r w:rsidR="00B32208" w:rsidRPr="004D4F4E">
        <w:t xml:space="preserve"> </w:t>
      </w:r>
      <w:proofErr w:type="gramStart"/>
      <w:r w:rsidR="00B32208" w:rsidRPr="004D4F4E">
        <w:t>however</w:t>
      </w:r>
      <w:proofErr w:type="gramEnd"/>
      <w:r w:rsidR="00B32208" w:rsidRPr="004D4F4E">
        <w:t xml:space="preserve"> </w:t>
      </w:r>
      <w:r w:rsidR="00A029E5" w:rsidRPr="004D4F4E">
        <w:t>using VARTM a the resin fibre ratio can be brought very close to that found in pre-</w:t>
      </w:r>
      <w:proofErr w:type="spellStart"/>
      <w:r w:rsidR="00A029E5" w:rsidRPr="004D4F4E">
        <w:t>preg</w:t>
      </w:r>
      <w:proofErr w:type="spellEnd"/>
      <w:r w:rsidR="00A029E5" w:rsidRPr="004D4F4E">
        <w:t xml:space="preserve"> </w:t>
      </w:r>
      <w:sdt>
        <w:sdtPr>
          <w:id w:val="2073997020"/>
          <w:citation/>
        </w:sdtPr>
        <w:sdtContent>
          <w:r w:rsidR="00A029E5" w:rsidRPr="004D4F4E">
            <w:fldChar w:fldCharType="begin"/>
          </w:r>
          <w:r w:rsidR="00A029E5" w:rsidRPr="004D4F4E">
            <w:instrText xml:space="preserve">CITATION San \l 2057 </w:instrText>
          </w:r>
          <w:r w:rsidR="00A029E5" w:rsidRPr="004D4F4E">
            <w:fldChar w:fldCharType="separate"/>
          </w:r>
          <w:r w:rsidR="004D4F4E" w:rsidRPr="004D4F4E">
            <w:rPr>
              <w:noProof/>
            </w:rPr>
            <w:t>(Sanjay K. Mazumdar, 2002)</w:t>
          </w:r>
          <w:r w:rsidR="00A029E5" w:rsidRPr="004D4F4E">
            <w:fldChar w:fldCharType="end"/>
          </w:r>
        </w:sdtContent>
      </w:sdt>
    </w:p>
    <w:p w14:paraId="151B0926" w14:textId="540A3103" w:rsidR="006D5AEE" w:rsidRPr="004D4F4E" w:rsidRDefault="006D5AEE" w:rsidP="006D5AEE">
      <w:r w:rsidRPr="004D4F4E">
        <w:br w:type="page"/>
      </w:r>
    </w:p>
    <w:p w14:paraId="493AA616" w14:textId="6DFD409E" w:rsidR="00820C6B" w:rsidRPr="004D4F4E" w:rsidRDefault="00820C6B" w:rsidP="00442434">
      <w:pPr>
        <w:pStyle w:val="Heading1"/>
        <w:numPr>
          <w:ilvl w:val="0"/>
          <w:numId w:val="1"/>
        </w:numPr>
      </w:pPr>
      <w:bookmarkStart w:id="39" w:name="_Toc27517563"/>
      <w:r w:rsidRPr="004D4F4E">
        <w:lastRenderedPageBreak/>
        <w:t>Conclusions</w:t>
      </w:r>
      <w:bookmarkEnd w:id="39"/>
    </w:p>
    <w:p w14:paraId="27A4CD3C" w14:textId="716C1358" w:rsidR="006E75DD" w:rsidRPr="004D4F4E" w:rsidRDefault="006E75DD" w:rsidP="006E75DD">
      <w:pPr>
        <w:pStyle w:val="Heading2"/>
        <w:numPr>
          <w:ilvl w:val="1"/>
          <w:numId w:val="1"/>
        </w:numPr>
      </w:pPr>
      <w:bookmarkStart w:id="40" w:name="_Toc27517564"/>
      <w:r w:rsidRPr="004D4F4E">
        <w:t>SUP paddle manufacture</w:t>
      </w:r>
      <w:bookmarkEnd w:id="40"/>
    </w:p>
    <w:p w14:paraId="76EA9BD7" w14:textId="7F59DC70" w:rsidR="00E95AA3" w:rsidRPr="004D4F4E" w:rsidRDefault="00E95AA3" w:rsidP="00B32208">
      <w:pPr>
        <w:pStyle w:val="Heading3"/>
        <w:numPr>
          <w:ilvl w:val="2"/>
          <w:numId w:val="1"/>
        </w:numPr>
      </w:pPr>
      <w:bookmarkStart w:id="41" w:name="_Toc27517565"/>
      <w:r w:rsidRPr="004D4F4E">
        <w:t>Handle mould</w:t>
      </w:r>
      <w:bookmarkEnd w:id="41"/>
      <w:r w:rsidRPr="004D4F4E">
        <w:t xml:space="preserve"> </w:t>
      </w:r>
    </w:p>
    <w:p w14:paraId="7697BE54" w14:textId="1F1D7DD7" w:rsidR="00E95AA3" w:rsidRPr="004D4F4E" w:rsidRDefault="00E95AA3" w:rsidP="00E95AA3">
      <w:r w:rsidRPr="004D4F4E">
        <w:t>There were a few issues when</w:t>
      </w:r>
      <w:r w:rsidR="005B7FAE" w:rsidRPr="004D4F4E">
        <w:t xml:space="preserve"> attempting to release the handle from the plug. Firstly some of the excess resin had run down the side and underneath the bottom of the plug sealing the two together. This was solves by cutting through the cured resin with a Stanley knife. After this som</w:t>
      </w:r>
      <w:r w:rsidR="00AE5D8B" w:rsidRPr="004D4F4E">
        <w:t>e</w:t>
      </w:r>
      <w:r w:rsidR="005B7FAE" w:rsidRPr="004D4F4E">
        <w:t xml:space="preserve"> shims and a small hammer were used to release the mould</w:t>
      </w:r>
      <w:r w:rsidR="00AE5D8B" w:rsidRPr="004D4F4E">
        <w:t>, however, whilst doing this the plug split in two. The reason was that too much pressure was applied when buffing the wax from the mould essential</w:t>
      </w:r>
      <w:r w:rsidR="007C3FC9" w:rsidRPr="004D4F4E">
        <w:t>ly lifting the wax off the plug.</w:t>
      </w:r>
    </w:p>
    <w:p w14:paraId="49716AFC" w14:textId="4C3EF37E" w:rsidR="007C3FC9" w:rsidRPr="004D4F4E" w:rsidRDefault="007C3FC9" w:rsidP="00B32208">
      <w:pPr>
        <w:pStyle w:val="Heading3"/>
        <w:numPr>
          <w:ilvl w:val="2"/>
          <w:numId w:val="1"/>
        </w:numPr>
      </w:pPr>
      <w:bookmarkStart w:id="42" w:name="_Toc27517566"/>
      <w:r w:rsidRPr="004D4F4E">
        <w:t>Shaft</w:t>
      </w:r>
      <w:bookmarkEnd w:id="42"/>
      <w:r w:rsidRPr="004D4F4E">
        <w:t xml:space="preserve"> </w:t>
      </w:r>
    </w:p>
    <w:p w14:paraId="3E6FD3B9" w14:textId="2623FFA9" w:rsidR="007C3FC9" w:rsidRPr="004D4F4E" w:rsidRDefault="007C3FC9" w:rsidP="007C3FC9">
      <w:r w:rsidRPr="004D4F4E">
        <w:t>There was another issue when attempting to remove the shaft from the mandrill. The release film had part melted in the autoclave and therefore stuck to both the mandrill and the shaft this made removing the shaft from the mandrill</w:t>
      </w:r>
      <w:r w:rsidR="009671CA" w:rsidRPr="004D4F4E">
        <w:t xml:space="preserve"> impossible. For this reason </w:t>
      </w:r>
      <w:r w:rsidR="00AF790B" w:rsidRPr="004D4F4E">
        <w:t>the shafts had to be cut from the mandrill using a dremel cutter. The shafts will now be made using the same proc</w:t>
      </w:r>
      <w:r w:rsidR="00B32208" w:rsidRPr="004D4F4E">
        <w:t>ess as the handle and the blade.</w:t>
      </w:r>
    </w:p>
    <w:p w14:paraId="1AA5E71B" w14:textId="61496C50" w:rsidR="006E75DD" w:rsidRPr="004D4F4E" w:rsidRDefault="006E75DD" w:rsidP="006E75DD">
      <w:pPr>
        <w:pStyle w:val="Heading2"/>
        <w:numPr>
          <w:ilvl w:val="1"/>
          <w:numId w:val="1"/>
        </w:numPr>
      </w:pPr>
      <w:bookmarkStart w:id="43" w:name="_Toc27517567"/>
      <w:r w:rsidRPr="004D4F4E">
        <w:t>Evaluation of manufacturing methods for niche markets</w:t>
      </w:r>
      <w:bookmarkEnd w:id="43"/>
      <w:r w:rsidRPr="004D4F4E">
        <w:t xml:space="preserve"> </w:t>
      </w:r>
    </w:p>
    <w:p w14:paraId="6A026511" w14:textId="3BDF2547" w:rsidR="006D5AEE" w:rsidRPr="004D4F4E" w:rsidRDefault="002331A4" w:rsidP="006D5AEE">
      <w:r w:rsidRPr="004D4F4E">
        <w:t xml:space="preserve">The choice of manufacturing process </w:t>
      </w:r>
      <w:r w:rsidR="00047D5F" w:rsidRPr="004D4F4E">
        <w:t>is dependent on a wi</w:t>
      </w:r>
      <w:r w:rsidR="00EE5EC1" w:rsidRPr="004D4F4E">
        <w:t>de variety of factors and must be made by each company individually. However</w:t>
      </w:r>
      <w:r w:rsidR="00065B21" w:rsidRPr="004D4F4E">
        <w:t>, for</w:t>
      </w:r>
      <w:r w:rsidR="00EE5EC1" w:rsidRPr="004D4F4E">
        <w:t xml:space="preserve"> extreme sports niche markets a </w:t>
      </w:r>
      <w:r w:rsidR="00433376" w:rsidRPr="004D4F4E">
        <w:t>VARTM</w:t>
      </w:r>
      <w:r w:rsidR="00EE5EC1" w:rsidRPr="004D4F4E">
        <w:t xml:space="preserve"> or wet layup and vacuum bagging process either alone or in conjunction with a simple curing oven</w:t>
      </w:r>
      <w:r w:rsidR="00065B21" w:rsidRPr="004D4F4E">
        <w:t xml:space="preserve"> would be the best option for a niche market company in the extreme sports industry</w:t>
      </w:r>
      <w:r w:rsidR="0035703F" w:rsidRPr="004D4F4E">
        <w:t xml:space="preserve"> because a</w:t>
      </w:r>
      <w:r w:rsidRPr="004D4F4E">
        <w:t xml:space="preserve">lthough the Autoclave and hot-press produce a higher performance part it is not enough to justify the massively increased capital expenditure, running costs, additional risk and </w:t>
      </w:r>
      <w:r w:rsidR="0035703F" w:rsidRPr="004D4F4E">
        <w:t>energy consumption</w:t>
      </w:r>
      <w:r w:rsidR="009811B1" w:rsidRPr="004D4F4E">
        <w:t xml:space="preserve"> in comparison with vacuum bagging or</w:t>
      </w:r>
      <w:r w:rsidR="00433376" w:rsidRPr="004D4F4E">
        <w:t xml:space="preserve"> VARTM</w:t>
      </w:r>
      <w:r w:rsidR="0035703F" w:rsidRPr="004D4F4E">
        <w:t>.</w:t>
      </w:r>
    </w:p>
    <w:p w14:paraId="78EC3D86" w14:textId="77777777" w:rsidR="006D5AEE" w:rsidRPr="004D4F4E" w:rsidRDefault="006D5AEE">
      <w:r w:rsidRPr="004D4F4E">
        <w:br w:type="page"/>
      </w:r>
    </w:p>
    <w:p w14:paraId="1A0143A7" w14:textId="2610C13A" w:rsidR="006D5AEE" w:rsidRPr="004D4F4E" w:rsidRDefault="006D5AEE" w:rsidP="00442434">
      <w:pPr>
        <w:pStyle w:val="Heading1"/>
        <w:numPr>
          <w:ilvl w:val="0"/>
          <w:numId w:val="1"/>
        </w:numPr>
      </w:pPr>
      <w:bookmarkStart w:id="44" w:name="_Toc27517568"/>
      <w:r w:rsidRPr="004D4F4E">
        <w:lastRenderedPageBreak/>
        <w:t>References</w:t>
      </w:r>
      <w:bookmarkEnd w:id="44"/>
    </w:p>
    <w:sdt>
      <w:sdtPr>
        <w:rPr>
          <w:rFonts w:asciiTheme="minorHAnsi" w:eastAsiaTheme="minorHAnsi" w:hAnsiTheme="minorHAnsi" w:cstheme="minorBidi"/>
          <w:color w:val="auto"/>
          <w:sz w:val="22"/>
          <w:szCs w:val="22"/>
        </w:rPr>
        <w:id w:val="1400328066"/>
        <w:docPartObj>
          <w:docPartGallery w:val="Bibliographies"/>
          <w:docPartUnique/>
        </w:docPartObj>
      </w:sdtPr>
      <w:sdtContent>
        <w:p w14:paraId="63DBB60F" w14:textId="556550AE" w:rsidR="00C16055" w:rsidRPr="004D4F4E" w:rsidRDefault="00C16055">
          <w:pPr>
            <w:pStyle w:val="Heading1"/>
          </w:pPr>
        </w:p>
        <w:sdt>
          <w:sdtPr>
            <w:id w:val="-573587230"/>
            <w:bibliography/>
          </w:sdtPr>
          <w:sdtContent>
            <w:p w14:paraId="692D1F93" w14:textId="77777777" w:rsidR="004D4F4E" w:rsidRPr="004D4F4E" w:rsidRDefault="00C16055" w:rsidP="004D4F4E">
              <w:pPr>
                <w:pStyle w:val="Bibliography"/>
                <w:ind w:left="360"/>
                <w:rPr>
                  <w:noProof/>
                  <w:sz w:val="24"/>
                  <w:szCs w:val="24"/>
                </w:rPr>
              </w:pPr>
              <w:r w:rsidRPr="004D4F4E">
                <w:fldChar w:fldCharType="begin"/>
              </w:r>
              <w:r w:rsidRPr="004D4F4E">
                <w:instrText xml:space="preserve"> BIBLIOGRAPHY </w:instrText>
              </w:r>
              <w:r w:rsidRPr="004D4F4E">
                <w:fldChar w:fldCharType="separate"/>
              </w:r>
              <w:r w:rsidR="004D4F4E" w:rsidRPr="004D4F4E">
                <w:rPr>
                  <w:noProof/>
                </w:rPr>
                <w:t xml:space="preserve">BES, 2019. </w:t>
              </w:r>
              <w:r w:rsidR="004D4F4E" w:rsidRPr="004D4F4E">
                <w:rPr>
                  <w:i/>
                  <w:iCs/>
                  <w:noProof/>
                </w:rPr>
                <w:t xml:space="preserve">bes.co.uk. </w:t>
              </w:r>
              <w:r w:rsidR="004D4F4E" w:rsidRPr="004D4F4E">
                <w:rPr>
                  <w:noProof/>
                </w:rPr>
                <w:t xml:space="preserve">[Online] </w:t>
              </w:r>
              <w:r w:rsidR="004D4F4E" w:rsidRPr="004D4F4E">
                <w:rPr>
                  <w:noProof/>
                </w:rPr>
                <w:br/>
                <w:t xml:space="preserve">Available at: </w:t>
              </w:r>
              <w:r w:rsidR="004D4F4E" w:rsidRPr="004D4F4E">
                <w:rPr>
                  <w:noProof/>
                  <w:u w:val="single"/>
                </w:rPr>
                <w:t>https://www.bes.co.uk/javac-cc141-two-stage-vacuum-pump-5-cfm-18106?ref=gs&amp;photo=true&amp;gclid=EAIaIQobChMIzvOIqdiU5gIVzLTtCh070A8_EAQYASABEgIB5fD_BwE</w:t>
              </w:r>
              <w:r w:rsidR="004D4F4E" w:rsidRPr="004D4F4E">
                <w:rPr>
                  <w:noProof/>
                </w:rPr>
                <w:br/>
                <w:t>[Accessed 1 December 2019].</w:t>
              </w:r>
            </w:p>
            <w:p w14:paraId="03214164" w14:textId="41CE767C" w:rsidR="004D4F4E" w:rsidRPr="004D4F4E" w:rsidRDefault="004D4F4E" w:rsidP="004D4F4E">
              <w:pPr>
                <w:pStyle w:val="Bibliography"/>
                <w:ind w:left="360"/>
                <w:rPr>
                  <w:noProof/>
                </w:rPr>
              </w:pPr>
              <w:r w:rsidRPr="004D4F4E">
                <w:rPr>
                  <w:noProof/>
                </w:rPr>
                <w:t xml:space="preserve">Centre for Alternative Technology, 2019. </w:t>
              </w:r>
              <w:r w:rsidRPr="004D4F4E">
                <w:rPr>
                  <w:i/>
                  <w:iCs/>
                  <w:noProof/>
                </w:rPr>
                <w:t xml:space="preserve">Centre for Alternative Technology - Photovoltaic (PV) Solar Panels. </w:t>
              </w:r>
              <w:r w:rsidRPr="004D4F4E">
                <w:rPr>
                  <w:noProof/>
                </w:rPr>
                <w:t xml:space="preserve">[Online] </w:t>
              </w:r>
              <w:r w:rsidRPr="004D4F4E">
                <w:rPr>
                  <w:noProof/>
                </w:rPr>
                <w:br/>
                <w:t xml:space="preserve">Available at: </w:t>
              </w:r>
              <w:r w:rsidRPr="004D4F4E">
                <w:rPr>
                  <w:noProof/>
                  <w:u w:val="single"/>
                </w:rPr>
                <w:t>https://www.cat.org.uk/info-resources/free-information-service/energy/solar-photovoltaic/</w:t>
              </w:r>
              <w:r w:rsidRPr="004D4F4E">
                <w:rPr>
                  <w:noProof/>
                </w:rPr>
                <w:br/>
                <w:t>[Accessed 15 December 2019].</w:t>
              </w:r>
            </w:p>
            <w:p w14:paraId="2DD65DE4" w14:textId="77777777" w:rsidR="004D4F4E" w:rsidRPr="004D4F4E" w:rsidRDefault="004D4F4E" w:rsidP="004D4F4E">
              <w:pPr>
                <w:pStyle w:val="Bibliography"/>
                <w:ind w:left="360"/>
                <w:rPr>
                  <w:noProof/>
                </w:rPr>
              </w:pPr>
              <w:r w:rsidRPr="004D4F4E">
                <w:rPr>
                  <w:noProof/>
                </w:rPr>
                <w:t xml:space="preserve">Chappell, R., 2017. </w:t>
              </w:r>
              <w:r w:rsidRPr="004D4F4E">
                <w:rPr>
                  <w:i/>
                  <w:iCs/>
                  <w:noProof/>
                </w:rPr>
                <w:t xml:space="preserve">Infusion of carbon fibre bike seat. </w:t>
              </w:r>
              <w:r w:rsidRPr="004D4F4E">
                <w:rPr>
                  <w:noProof/>
                </w:rPr>
                <w:t>[Art] (UWTSD).</w:t>
              </w:r>
            </w:p>
            <w:p w14:paraId="13DCAF07" w14:textId="77777777" w:rsidR="004D4F4E" w:rsidRPr="004D4F4E" w:rsidRDefault="004D4F4E" w:rsidP="004D4F4E">
              <w:pPr>
                <w:pStyle w:val="Bibliography"/>
                <w:ind w:left="360"/>
                <w:rPr>
                  <w:noProof/>
                </w:rPr>
              </w:pPr>
              <w:r w:rsidRPr="004D4F4E">
                <w:rPr>
                  <w:noProof/>
                </w:rPr>
                <w:t xml:space="preserve">Chappell, R., 2019. </w:t>
              </w:r>
              <w:r w:rsidRPr="004D4F4E">
                <w:rPr>
                  <w:i/>
                  <w:iCs/>
                  <w:noProof/>
                </w:rPr>
                <w:t xml:space="preserve">autoclave FMEA report, </w:t>
              </w:r>
              <w:r w:rsidRPr="004D4F4E">
                <w:rPr>
                  <w:noProof/>
                </w:rPr>
                <w:t>swansea: UWTSD.</w:t>
              </w:r>
            </w:p>
            <w:p w14:paraId="143356B1" w14:textId="77777777" w:rsidR="004D4F4E" w:rsidRPr="004D4F4E" w:rsidRDefault="004D4F4E" w:rsidP="004D4F4E">
              <w:pPr>
                <w:pStyle w:val="Bibliography"/>
                <w:ind w:left="360"/>
                <w:rPr>
                  <w:noProof/>
                </w:rPr>
              </w:pPr>
              <w:r w:rsidRPr="004D4F4E">
                <w:rPr>
                  <w:noProof/>
                </w:rPr>
                <w:t xml:space="preserve">Chappell, R., 2019. </w:t>
              </w:r>
              <w:r w:rsidRPr="004D4F4E">
                <w:rPr>
                  <w:i/>
                  <w:iCs/>
                  <w:noProof/>
                </w:rPr>
                <w:t xml:space="preserve">Diagram of the filament winding process. </w:t>
              </w:r>
              <w:r w:rsidRPr="004D4F4E">
                <w:rPr>
                  <w:noProof/>
                </w:rPr>
                <w:t>[Art] (UWTSD).</w:t>
              </w:r>
            </w:p>
            <w:p w14:paraId="10919228" w14:textId="77777777" w:rsidR="004D4F4E" w:rsidRPr="004D4F4E" w:rsidRDefault="004D4F4E" w:rsidP="004D4F4E">
              <w:pPr>
                <w:pStyle w:val="Bibliography"/>
                <w:ind w:left="360"/>
                <w:rPr>
                  <w:noProof/>
                </w:rPr>
              </w:pPr>
              <w:r w:rsidRPr="004D4F4E">
                <w:rPr>
                  <w:noProof/>
                </w:rPr>
                <w:t xml:space="preserve">Composites world, 2016. </w:t>
              </w:r>
              <w:r w:rsidRPr="004D4F4E">
                <w:rPr>
                  <w:i/>
                  <w:iCs/>
                  <w:noProof/>
                </w:rPr>
                <w:t xml:space="preserve">Composites world. </w:t>
              </w:r>
              <w:r w:rsidRPr="004D4F4E">
                <w:rPr>
                  <w:noProof/>
                </w:rPr>
                <w:t xml:space="preserve">[Online] </w:t>
              </w:r>
              <w:r w:rsidRPr="004D4F4E">
                <w:rPr>
                  <w:noProof/>
                </w:rPr>
                <w:br/>
                <w:t xml:space="preserve">Available at: </w:t>
              </w:r>
              <w:r w:rsidRPr="004D4F4E">
                <w:rPr>
                  <w:noProof/>
                  <w:u w:val="single"/>
                </w:rPr>
                <w:t>https://www.compositesworld.com/articles/tooling</w:t>
              </w:r>
              <w:r w:rsidRPr="004D4F4E">
                <w:rPr>
                  <w:noProof/>
                </w:rPr>
                <w:br/>
                <w:t>[Accessed 2019 November 23].</w:t>
              </w:r>
            </w:p>
            <w:p w14:paraId="3BA0B171" w14:textId="77777777" w:rsidR="004D4F4E" w:rsidRPr="004D4F4E" w:rsidRDefault="004D4F4E" w:rsidP="004D4F4E">
              <w:pPr>
                <w:pStyle w:val="Bibliography"/>
                <w:ind w:left="360"/>
                <w:rPr>
                  <w:noProof/>
                </w:rPr>
              </w:pPr>
              <w:r w:rsidRPr="004D4F4E">
                <w:rPr>
                  <w:noProof/>
                </w:rPr>
                <w:t xml:space="preserve">Easy Composites , 2019. </w:t>
              </w:r>
              <w:r w:rsidRPr="004D4F4E">
                <w:rPr>
                  <w:i/>
                  <w:iCs/>
                  <w:noProof/>
                </w:rPr>
                <w:t xml:space="preserve">Easy Composites - Vacuum Bagging Consumables. </w:t>
              </w:r>
              <w:r w:rsidRPr="004D4F4E">
                <w:rPr>
                  <w:noProof/>
                </w:rPr>
                <w:t xml:space="preserve">[Online] </w:t>
              </w:r>
              <w:r w:rsidRPr="004D4F4E">
                <w:rPr>
                  <w:noProof/>
                </w:rPr>
                <w:br/>
                <w:t xml:space="preserve">Available at: </w:t>
              </w:r>
              <w:r w:rsidRPr="004D4F4E">
                <w:rPr>
                  <w:noProof/>
                  <w:u w:val="single"/>
                </w:rPr>
                <w:t>https://www.easycomposites.co.uk/#!/vacuum-equipment-and-supplies/vacuum-bagging-consumables</w:t>
              </w:r>
              <w:r w:rsidRPr="004D4F4E">
                <w:rPr>
                  <w:noProof/>
                </w:rPr>
                <w:br/>
                <w:t>[Accessed 13 December 2019].</w:t>
              </w:r>
            </w:p>
            <w:p w14:paraId="1EC41CA3" w14:textId="77777777" w:rsidR="004D4F4E" w:rsidRPr="004D4F4E" w:rsidRDefault="004D4F4E" w:rsidP="004D4F4E">
              <w:pPr>
                <w:pStyle w:val="Bibliography"/>
                <w:ind w:left="360"/>
                <w:rPr>
                  <w:noProof/>
                </w:rPr>
              </w:pPr>
              <w:r w:rsidRPr="004D4F4E">
                <w:rPr>
                  <w:noProof/>
                </w:rPr>
                <w:t xml:space="preserve">FIBREGLAST, 2019. </w:t>
              </w:r>
              <w:r w:rsidRPr="004D4F4E">
                <w:rPr>
                  <w:i/>
                  <w:iCs/>
                  <w:noProof/>
                </w:rPr>
                <w:t xml:space="preserve">Mold Construction Guide. </w:t>
              </w:r>
              <w:r w:rsidRPr="004D4F4E">
                <w:rPr>
                  <w:noProof/>
                </w:rPr>
                <w:t xml:space="preserve">[Online] </w:t>
              </w:r>
              <w:r w:rsidRPr="004D4F4E">
                <w:rPr>
                  <w:noProof/>
                </w:rPr>
                <w:br/>
                <w:t xml:space="preserve">Available at: </w:t>
              </w:r>
              <w:r w:rsidRPr="004D4F4E">
                <w:rPr>
                  <w:noProof/>
                  <w:u w:val="single"/>
                </w:rPr>
                <w:t>https://www.fibreglast.com/product/mold-construction/Learning_Center</w:t>
              </w:r>
            </w:p>
            <w:p w14:paraId="648B51DC" w14:textId="77777777" w:rsidR="004D4F4E" w:rsidRPr="004D4F4E" w:rsidRDefault="004D4F4E" w:rsidP="004D4F4E">
              <w:pPr>
                <w:pStyle w:val="Bibliography"/>
                <w:ind w:left="360"/>
                <w:rPr>
                  <w:noProof/>
                </w:rPr>
              </w:pPr>
              <w:r w:rsidRPr="004D4F4E">
                <w:rPr>
                  <w:noProof/>
                </w:rPr>
                <w:t xml:space="preserve">get it made, 2019. </w:t>
              </w:r>
              <w:r w:rsidRPr="004D4F4E">
                <w:rPr>
                  <w:i/>
                  <w:iCs/>
                  <w:noProof/>
                </w:rPr>
                <w:t xml:space="preserve">get it made - 24 hour quote. </w:t>
              </w:r>
              <w:r w:rsidRPr="004D4F4E">
                <w:rPr>
                  <w:noProof/>
                </w:rPr>
                <w:t xml:space="preserve">[Online] </w:t>
              </w:r>
              <w:r w:rsidRPr="004D4F4E">
                <w:rPr>
                  <w:noProof/>
                </w:rPr>
                <w:br/>
                <w:t xml:space="preserve">Available at: </w:t>
              </w:r>
              <w:r w:rsidRPr="004D4F4E">
                <w:rPr>
                  <w:noProof/>
                  <w:u w:val="single"/>
                </w:rPr>
                <w:t>https://get-it-made.co.uk/</w:t>
              </w:r>
              <w:r w:rsidRPr="004D4F4E">
                <w:rPr>
                  <w:noProof/>
                </w:rPr>
                <w:br/>
                <w:t>[Accessed 14 December 2019].</w:t>
              </w:r>
            </w:p>
            <w:p w14:paraId="4FD04B0C" w14:textId="77777777" w:rsidR="004D4F4E" w:rsidRPr="004D4F4E" w:rsidRDefault="004D4F4E" w:rsidP="004D4F4E">
              <w:pPr>
                <w:pStyle w:val="Bibliography"/>
                <w:ind w:left="360"/>
                <w:rPr>
                  <w:noProof/>
                </w:rPr>
              </w:pPr>
              <w:r w:rsidRPr="004D4F4E">
                <w:rPr>
                  <w:noProof/>
                </w:rPr>
                <w:t xml:space="preserve">Gunstone, S., 2016. </w:t>
              </w:r>
              <w:r w:rsidRPr="004D4F4E">
                <w:rPr>
                  <w:i/>
                  <w:iCs/>
                  <w:noProof/>
                </w:rPr>
                <w:t xml:space="preserve">A Comparison of Autoclave and Press-Formed Composites, </w:t>
              </w:r>
              <w:r w:rsidRPr="004D4F4E">
                <w:rPr>
                  <w:noProof/>
                </w:rPr>
                <w:t>Swansea: UWTSD.</w:t>
              </w:r>
            </w:p>
            <w:p w14:paraId="04DBFB4E" w14:textId="77777777" w:rsidR="004D4F4E" w:rsidRPr="004D4F4E" w:rsidRDefault="004D4F4E" w:rsidP="004D4F4E">
              <w:pPr>
                <w:pStyle w:val="Bibliography"/>
                <w:ind w:left="360"/>
                <w:rPr>
                  <w:noProof/>
                </w:rPr>
              </w:pPr>
              <w:r w:rsidRPr="004D4F4E">
                <w:rPr>
                  <w:noProof/>
                </w:rPr>
                <w:t xml:space="preserve">Health and Safety Executive, 2012. </w:t>
              </w:r>
              <w:r w:rsidRPr="004D4F4E">
                <w:rPr>
                  <w:i/>
                  <w:iCs/>
                  <w:noProof/>
                </w:rPr>
                <w:t xml:space="preserve">Health and Safety Executive - Providing training and information. </w:t>
              </w:r>
              <w:r w:rsidRPr="004D4F4E">
                <w:rPr>
                  <w:noProof/>
                </w:rPr>
                <w:t xml:space="preserve">[Online] </w:t>
              </w:r>
              <w:r w:rsidRPr="004D4F4E">
                <w:rPr>
                  <w:noProof/>
                </w:rPr>
                <w:br/>
                <w:t xml:space="preserve">Available at: </w:t>
              </w:r>
              <w:r w:rsidRPr="004D4F4E">
                <w:rPr>
                  <w:noProof/>
                  <w:u w:val="single"/>
                </w:rPr>
                <w:t>https://www.hse.gov.uk/toolbox/managing/providing.htm</w:t>
              </w:r>
              <w:r w:rsidRPr="004D4F4E">
                <w:rPr>
                  <w:noProof/>
                </w:rPr>
                <w:br/>
                <w:t>[Accessed 11 12 2019].</w:t>
              </w:r>
            </w:p>
            <w:p w14:paraId="0644A10D" w14:textId="77777777" w:rsidR="004D4F4E" w:rsidRPr="004D4F4E" w:rsidRDefault="004D4F4E" w:rsidP="004D4F4E">
              <w:pPr>
                <w:pStyle w:val="Bibliography"/>
                <w:ind w:left="360"/>
                <w:rPr>
                  <w:noProof/>
                </w:rPr>
              </w:pPr>
              <w:r w:rsidRPr="004D4F4E">
                <w:rPr>
                  <w:noProof/>
                </w:rPr>
                <w:t xml:space="preserve">Hudson, E., 2016. </w:t>
              </w:r>
              <w:r w:rsidRPr="004D4F4E">
                <w:rPr>
                  <w:i/>
                  <w:iCs/>
                  <w:noProof/>
                </w:rPr>
                <w:t xml:space="preserve">Access all areas - THE THRILL FACTOR: THE BIG BUSINESS BEHIND EXTREME SPORTS. </w:t>
              </w:r>
              <w:r w:rsidRPr="004D4F4E">
                <w:rPr>
                  <w:noProof/>
                </w:rPr>
                <w:t xml:space="preserve">[Online] </w:t>
              </w:r>
              <w:r w:rsidRPr="004D4F4E">
                <w:rPr>
                  <w:noProof/>
                </w:rPr>
                <w:br/>
                <w:t xml:space="preserve">Available at: </w:t>
              </w:r>
              <w:r w:rsidRPr="004D4F4E">
                <w:rPr>
                  <w:noProof/>
                  <w:u w:val="single"/>
                </w:rPr>
                <w:t>https://accessaa.co.uk/the-thrill-factor-the-big-business-behind-extreme-sports/</w:t>
              </w:r>
              <w:r w:rsidRPr="004D4F4E">
                <w:rPr>
                  <w:noProof/>
                </w:rPr>
                <w:br/>
                <w:t>[Accessed 13 December 2019].</w:t>
              </w:r>
            </w:p>
            <w:p w14:paraId="11E32EAA" w14:textId="77777777" w:rsidR="004D4F4E" w:rsidRPr="004D4F4E" w:rsidRDefault="004D4F4E" w:rsidP="004D4F4E">
              <w:pPr>
                <w:pStyle w:val="Bibliography"/>
                <w:ind w:left="360"/>
                <w:rPr>
                  <w:noProof/>
                </w:rPr>
              </w:pPr>
              <w:r w:rsidRPr="004D4F4E">
                <w:rPr>
                  <w:noProof/>
                </w:rPr>
                <w:t xml:space="preserve">ICF, 2018. </w:t>
              </w:r>
              <w:r w:rsidRPr="004D4F4E">
                <w:rPr>
                  <w:i/>
                  <w:iCs/>
                  <w:noProof/>
                </w:rPr>
                <w:t xml:space="preserve">International Canoe Federation Canoe slalom Competition rules 2019. </w:t>
              </w:r>
              <w:r w:rsidRPr="004D4F4E">
                <w:rPr>
                  <w:noProof/>
                </w:rPr>
                <w:t>s.l.:ICF.</w:t>
              </w:r>
            </w:p>
            <w:p w14:paraId="5381F969" w14:textId="77777777" w:rsidR="004D4F4E" w:rsidRPr="004D4F4E" w:rsidRDefault="004D4F4E" w:rsidP="004D4F4E">
              <w:pPr>
                <w:pStyle w:val="Bibliography"/>
                <w:ind w:left="360"/>
                <w:rPr>
                  <w:noProof/>
                </w:rPr>
              </w:pPr>
              <w:r w:rsidRPr="004D4F4E">
                <w:rPr>
                  <w:noProof/>
                </w:rPr>
                <w:t xml:space="preserve">Jones, T., 2017. </w:t>
              </w:r>
              <w:r w:rsidRPr="004D4F4E">
                <w:rPr>
                  <w:i/>
                  <w:iCs/>
                  <w:noProof/>
                </w:rPr>
                <w:t xml:space="preserve">Workshop visit </w:t>
              </w:r>
              <w:r w:rsidRPr="004D4F4E">
                <w:rPr>
                  <w:noProof/>
                </w:rPr>
                <w:t>[Interview] (7 March 2017).</w:t>
              </w:r>
            </w:p>
            <w:p w14:paraId="3C4A2030" w14:textId="77777777" w:rsidR="004D4F4E" w:rsidRPr="004D4F4E" w:rsidRDefault="004D4F4E" w:rsidP="004D4F4E">
              <w:pPr>
                <w:pStyle w:val="Bibliography"/>
                <w:ind w:left="360"/>
                <w:rPr>
                  <w:noProof/>
                </w:rPr>
              </w:pPr>
              <w:r w:rsidRPr="004D4F4E">
                <w:rPr>
                  <w:noProof/>
                </w:rPr>
                <w:lastRenderedPageBreak/>
                <w:t xml:space="preserve">M.A. Caminero, e. a., 2018. </w:t>
              </w:r>
              <w:r w:rsidRPr="004D4F4E">
                <w:rPr>
                  <w:i/>
                  <w:iCs/>
                  <w:noProof/>
                </w:rPr>
                <w:t xml:space="preserve">Impact damage resistance of 3D printed continuousfibre reinforcedthermoplastic composites using fused deposition modelling, </w:t>
              </w:r>
              <w:r w:rsidRPr="004D4F4E">
                <w:rPr>
                  <w:noProof/>
                </w:rPr>
                <w:t>Ciudad Real: Elsevier.</w:t>
              </w:r>
            </w:p>
            <w:p w14:paraId="02C1B2A0" w14:textId="77777777" w:rsidR="004D4F4E" w:rsidRPr="004D4F4E" w:rsidRDefault="004D4F4E" w:rsidP="004D4F4E">
              <w:pPr>
                <w:pStyle w:val="Bibliography"/>
                <w:ind w:left="360"/>
                <w:rPr>
                  <w:noProof/>
                </w:rPr>
              </w:pPr>
              <w:r w:rsidRPr="004D4F4E">
                <w:rPr>
                  <w:noProof/>
                </w:rPr>
                <w:t xml:space="preserve">MAR-BAL INCORPORATED, 2017. </w:t>
              </w:r>
              <w:r w:rsidRPr="004D4F4E">
                <w:rPr>
                  <w:i/>
                  <w:iCs/>
                  <w:noProof/>
                </w:rPr>
                <w:t xml:space="preserve">MAR-BAL INCORPORATED -. </w:t>
              </w:r>
              <w:r w:rsidRPr="004D4F4E">
                <w:rPr>
                  <w:noProof/>
                </w:rPr>
                <w:t xml:space="preserve">[Online] </w:t>
              </w:r>
              <w:r w:rsidRPr="004D4F4E">
                <w:rPr>
                  <w:noProof/>
                </w:rPr>
                <w:br/>
                <w:t xml:space="preserve">Available at: </w:t>
              </w:r>
              <w:r w:rsidRPr="004D4F4E">
                <w:rPr>
                  <w:noProof/>
                  <w:u w:val="single"/>
                </w:rPr>
                <w:t>https://www.mar-bal.com/language/en/applications/history-of-composites/?fbclid=IwAR38mj5t6_oPuSi6peVsQ6qpSoqWTyyBgbpJ0HTvbAijNhIotQoEiZjO2J0</w:t>
              </w:r>
              <w:r w:rsidRPr="004D4F4E">
                <w:rPr>
                  <w:noProof/>
                </w:rPr>
                <w:br/>
                <w:t>[Accessed 15 December 2019].</w:t>
              </w:r>
            </w:p>
            <w:p w14:paraId="5BEE47CA" w14:textId="77777777" w:rsidR="004D4F4E" w:rsidRPr="004D4F4E" w:rsidRDefault="004D4F4E" w:rsidP="004D4F4E">
              <w:pPr>
                <w:pStyle w:val="Bibliography"/>
                <w:ind w:left="360"/>
                <w:rPr>
                  <w:noProof/>
                </w:rPr>
              </w:pPr>
              <w:r w:rsidRPr="004D4F4E">
                <w:rPr>
                  <w:noProof/>
                </w:rPr>
                <w:t xml:space="preserve">McConnachie, J., 2017. </w:t>
              </w:r>
              <w:r w:rsidRPr="004D4F4E">
                <w:rPr>
                  <w:i/>
                  <w:iCs/>
                  <w:noProof/>
                </w:rPr>
                <w:t xml:space="preserve">Workshop visit </w:t>
              </w:r>
              <w:r w:rsidRPr="004D4F4E">
                <w:rPr>
                  <w:noProof/>
                </w:rPr>
                <w:t>[Interview] (6 March 2017).</w:t>
              </w:r>
            </w:p>
            <w:p w14:paraId="5F44FBE8" w14:textId="77777777" w:rsidR="004D4F4E" w:rsidRPr="004D4F4E" w:rsidRDefault="004D4F4E" w:rsidP="004D4F4E">
              <w:pPr>
                <w:pStyle w:val="Bibliography"/>
                <w:ind w:left="360"/>
                <w:rPr>
                  <w:noProof/>
                </w:rPr>
              </w:pPr>
              <w:r w:rsidRPr="004D4F4E">
                <w:rPr>
                  <w:noProof/>
                </w:rPr>
                <w:t xml:space="preserve">Office for National Statistics, 2019. </w:t>
              </w:r>
              <w:r w:rsidRPr="004D4F4E">
                <w:rPr>
                  <w:i/>
                  <w:iCs/>
                  <w:noProof/>
                </w:rPr>
                <w:t xml:space="preserve">Office for National Statistics - Consumer trends, UK: April to June 2019. </w:t>
              </w:r>
              <w:r w:rsidRPr="004D4F4E">
                <w:rPr>
                  <w:noProof/>
                </w:rPr>
                <w:t xml:space="preserve">[Online] </w:t>
              </w:r>
              <w:r w:rsidRPr="004D4F4E">
                <w:rPr>
                  <w:noProof/>
                </w:rPr>
                <w:br/>
                <w:t xml:space="preserve">Available at: </w:t>
              </w:r>
              <w:r w:rsidRPr="004D4F4E">
                <w:rPr>
                  <w:noProof/>
                  <w:u w:val="single"/>
                </w:rPr>
                <w:t>https://www.ons.gov.uk/economy/nationalaccounts/satelliteaccounts/bulletins/consumertrends/apriltojune2019</w:t>
              </w:r>
              <w:r w:rsidRPr="004D4F4E">
                <w:rPr>
                  <w:noProof/>
                </w:rPr>
                <w:br/>
                <w:t>[Accessed 11 December 2019].</w:t>
              </w:r>
            </w:p>
            <w:p w14:paraId="7480D6DC" w14:textId="77777777" w:rsidR="004D4F4E" w:rsidRPr="004D4F4E" w:rsidRDefault="004D4F4E" w:rsidP="004D4F4E">
              <w:pPr>
                <w:pStyle w:val="Bibliography"/>
                <w:ind w:left="360"/>
                <w:rPr>
                  <w:noProof/>
                </w:rPr>
              </w:pPr>
              <w:r w:rsidRPr="004D4F4E">
                <w:rPr>
                  <w:noProof/>
                </w:rPr>
                <w:t xml:space="preserve">PR Newswire, 2018. </w:t>
              </w:r>
              <w:r w:rsidRPr="004D4F4E">
                <w:rPr>
                  <w:i/>
                  <w:iCs/>
                  <w:noProof/>
                </w:rPr>
                <w:t xml:space="preserve">PR Newswire - New Tech Could Transform the $2 Trillion Auto Industry. </w:t>
              </w:r>
              <w:r w:rsidRPr="004D4F4E">
                <w:rPr>
                  <w:noProof/>
                </w:rPr>
                <w:t xml:space="preserve">[Online] </w:t>
              </w:r>
              <w:r w:rsidRPr="004D4F4E">
                <w:rPr>
                  <w:noProof/>
                </w:rPr>
                <w:br/>
                <w:t xml:space="preserve">Available at: </w:t>
              </w:r>
              <w:r w:rsidRPr="004D4F4E">
                <w:rPr>
                  <w:noProof/>
                  <w:u w:val="single"/>
                </w:rPr>
                <w:t>https://www.prnewswire.com/news-releases/new-tech-could-transform-the-2-trillion-auto-industry-673561583.html</w:t>
              </w:r>
              <w:r w:rsidRPr="004D4F4E">
                <w:rPr>
                  <w:noProof/>
                </w:rPr>
                <w:br/>
                <w:t>[Accessed 13 December 2019].</w:t>
              </w:r>
            </w:p>
            <w:p w14:paraId="0DBF9F20" w14:textId="77777777" w:rsidR="004D4F4E" w:rsidRPr="004D4F4E" w:rsidRDefault="004D4F4E" w:rsidP="004D4F4E">
              <w:pPr>
                <w:pStyle w:val="Bibliography"/>
                <w:ind w:left="360"/>
                <w:rPr>
                  <w:noProof/>
                </w:rPr>
              </w:pPr>
              <w:r w:rsidRPr="004D4F4E">
                <w:rPr>
                  <w:noProof/>
                </w:rPr>
                <w:t xml:space="preserve">Raoul Chappell, J. B. P. P., 2019. </w:t>
              </w:r>
              <w:r w:rsidRPr="004D4F4E">
                <w:rPr>
                  <w:i/>
                  <w:iCs/>
                  <w:noProof/>
                </w:rPr>
                <w:t xml:space="preserve">Impact and Abrasion Resistance of Composites in the Extreme Sports Industry, </w:t>
              </w:r>
              <w:r w:rsidRPr="004D4F4E">
                <w:rPr>
                  <w:noProof/>
                </w:rPr>
                <w:t>Swansea: UWTSD .</w:t>
              </w:r>
            </w:p>
            <w:p w14:paraId="0B484301" w14:textId="77777777" w:rsidR="004D4F4E" w:rsidRPr="004D4F4E" w:rsidRDefault="004D4F4E" w:rsidP="004D4F4E">
              <w:pPr>
                <w:pStyle w:val="Bibliography"/>
                <w:ind w:left="360"/>
                <w:rPr>
                  <w:noProof/>
                </w:rPr>
              </w:pPr>
              <w:r w:rsidRPr="004D4F4E">
                <w:rPr>
                  <w:noProof/>
                </w:rPr>
                <w:t xml:space="preserve">Sanjay K. Mazumdar, P., 2002. </w:t>
              </w:r>
              <w:r w:rsidRPr="004D4F4E">
                <w:rPr>
                  <w:i/>
                  <w:iCs/>
                  <w:noProof/>
                </w:rPr>
                <w:t xml:space="preserve">COMPOSITES MANUFACTURING Materials, Product, and Process Engineering. </w:t>
              </w:r>
              <w:r w:rsidRPr="004D4F4E">
                <w:rPr>
                  <w:noProof/>
                </w:rPr>
                <w:t>Boca Raton: CRC PRESS.</w:t>
              </w:r>
            </w:p>
            <w:p w14:paraId="6E3F2F90" w14:textId="77777777" w:rsidR="004D4F4E" w:rsidRPr="004D4F4E" w:rsidRDefault="004D4F4E" w:rsidP="004D4F4E">
              <w:pPr>
                <w:pStyle w:val="Bibliography"/>
                <w:ind w:left="360"/>
                <w:rPr>
                  <w:noProof/>
                </w:rPr>
              </w:pPr>
              <w:r w:rsidRPr="004D4F4E">
                <w:rPr>
                  <w:noProof/>
                </w:rPr>
                <w:t xml:space="preserve">SCEADU DESIGN , 2019. </w:t>
              </w:r>
              <w:r w:rsidRPr="004D4F4E">
                <w:rPr>
                  <w:i/>
                  <w:iCs/>
                  <w:noProof/>
                </w:rPr>
                <w:t xml:space="preserve">SCEADU.com. </w:t>
              </w:r>
              <w:r w:rsidRPr="004D4F4E">
                <w:rPr>
                  <w:noProof/>
                </w:rPr>
                <w:t xml:space="preserve">[Online] </w:t>
              </w:r>
              <w:r w:rsidRPr="004D4F4E">
                <w:rPr>
                  <w:noProof/>
                </w:rPr>
                <w:br/>
                <w:t xml:space="preserve">Available at: </w:t>
              </w:r>
              <w:r w:rsidRPr="004D4F4E">
                <w:rPr>
                  <w:noProof/>
                  <w:u w:val="single"/>
                </w:rPr>
                <w:t>http://www.sceadu.com/support_fiberglass.html</w:t>
              </w:r>
            </w:p>
            <w:p w14:paraId="09109BFB" w14:textId="77777777" w:rsidR="004D4F4E" w:rsidRPr="004D4F4E" w:rsidRDefault="004D4F4E" w:rsidP="004D4F4E">
              <w:pPr>
                <w:pStyle w:val="Bibliography"/>
                <w:ind w:left="360"/>
                <w:rPr>
                  <w:noProof/>
                </w:rPr>
              </w:pPr>
              <w:r w:rsidRPr="004D4F4E">
                <w:rPr>
                  <w:noProof/>
                </w:rPr>
                <w:t xml:space="preserve">STAPLES, 2019. </w:t>
              </w:r>
              <w:r w:rsidRPr="004D4F4E">
                <w:rPr>
                  <w:i/>
                  <w:iCs/>
                  <w:noProof/>
                </w:rPr>
                <w:t xml:space="preserve">STAPLES - 6 Ways Going Green Benefits Your Business. </w:t>
              </w:r>
              <w:r w:rsidRPr="004D4F4E">
                <w:rPr>
                  <w:noProof/>
                </w:rPr>
                <w:t xml:space="preserve">[Online] </w:t>
              </w:r>
              <w:r w:rsidRPr="004D4F4E">
                <w:rPr>
                  <w:noProof/>
                </w:rPr>
                <w:br/>
                <w:t xml:space="preserve">Available at: </w:t>
              </w:r>
              <w:r w:rsidRPr="004D4F4E">
                <w:rPr>
                  <w:noProof/>
                  <w:u w:val="single"/>
                </w:rPr>
                <w:t>https://www.staplesadvantage.co.uk/get-inspired/sustainability/6-ways-going-green-benefits-your-business/</w:t>
              </w:r>
              <w:r w:rsidRPr="004D4F4E">
                <w:rPr>
                  <w:noProof/>
                </w:rPr>
                <w:br/>
                <w:t>[Accessed 15 December 2019].</w:t>
              </w:r>
            </w:p>
            <w:p w14:paraId="5D3C989D" w14:textId="77777777" w:rsidR="004D4F4E" w:rsidRPr="004D4F4E" w:rsidRDefault="004D4F4E" w:rsidP="004D4F4E">
              <w:pPr>
                <w:pStyle w:val="Bibliography"/>
                <w:ind w:left="360"/>
                <w:rPr>
                  <w:noProof/>
                </w:rPr>
              </w:pPr>
              <w:r w:rsidRPr="004D4F4E">
                <w:rPr>
                  <w:noProof/>
                </w:rPr>
                <w:t xml:space="preserve">Switchwise, 2017. </w:t>
              </w:r>
              <w:r w:rsidRPr="004D4F4E">
                <w:rPr>
                  <w:i/>
                  <w:iCs/>
                  <w:noProof/>
                </w:rPr>
                <w:t xml:space="preserve">Switchwise.co.uk. </w:t>
              </w:r>
              <w:r w:rsidRPr="004D4F4E">
                <w:rPr>
                  <w:noProof/>
                </w:rPr>
                <w:t xml:space="preserve">[Online] </w:t>
              </w:r>
              <w:r w:rsidRPr="004D4F4E">
                <w:rPr>
                  <w:noProof/>
                </w:rPr>
                <w:br/>
                <w:t xml:space="preserve">Available at: </w:t>
              </w:r>
              <w:r w:rsidRPr="004D4F4E">
                <w:rPr>
                  <w:noProof/>
                  <w:u w:val="single"/>
                </w:rPr>
                <w:t>https://www.switchwise.co.uk/cost-run-1-kw-electric-fire-1-hour/</w:t>
              </w:r>
              <w:r w:rsidRPr="004D4F4E">
                <w:rPr>
                  <w:noProof/>
                </w:rPr>
                <w:br/>
                <w:t>[Accessed 1 December 2019].</w:t>
              </w:r>
            </w:p>
            <w:p w14:paraId="78B7B438" w14:textId="77777777" w:rsidR="004D4F4E" w:rsidRPr="004D4F4E" w:rsidRDefault="004D4F4E" w:rsidP="004D4F4E">
              <w:pPr>
                <w:pStyle w:val="Bibliography"/>
                <w:ind w:left="360"/>
                <w:rPr>
                  <w:noProof/>
                </w:rPr>
              </w:pPr>
              <w:r w:rsidRPr="004D4F4E">
                <w:rPr>
                  <w:noProof/>
                </w:rPr>
                <w:t xml:space="preserve">Taricco Corporation, 2019. </w:t>
              </w:r>
              <w:r w:rsidRPr="004D4F4E">
                <w:rPr>
                  <w:i/>
                  <w:iCs/>
                  <w:noProof/>
                </w:rPr>
                <w:t xml:space="preserve">Taricco Corporation - Used Autoclaves. </w:t>
              </w:r>
              <w:r w:rsidRPr="004D4F4E">
                <w:rPr>
                  <w:noProof/>
                </w:rPr>
                <w:t xml:space="preserve">[Online] </w:t>
              </w:r>
              <w:r w:rsidRPr="004D4F4E">
                <w:rPr>
                  <w:noProof/>
                </w:rPr>
                <w:br/>
                <w:t xml:space="preserve">Available at: </w:t>
              </w:r>
              <w:r w:rsidRPr="004D4F4E">
                <w:rPr>
                  <w:noProof/>
                  <w:u w:val="single"/>
                </w:rPr>
                <w:t>http://www.taricco.com/01_products/01_autoclaves/used_autoclaves_list.php</w:t>
              </w:r>
              <w:r w:rsidRPr="004D4F4E">
                <w:rPr>
                  <w:noProof/>
                </w:rPr>
                <w:br/>
                <w:t>[Accessed 11 December 2019].</w:t>
              </w:r>
            </w:p>
            <w:p w14:paraId="3A89CBD8" w14:textId="77777777" w:rsidR="004D4F4E" w:rsidRPr="004D4F4E" w:rsidRDefault="004D4F4E" w:rsidP="004D4F4E">
              <w:pPr>
                <w:pStyle w:val="Bibliography"/>
                <w:ind w:left="360"/>
                <w:rPr>
                  <w:noProof/>
                </w:rPr>
              </w:pPr>
              <w:r w:rsidRPr="004D4F4E">
                <w:rPr>
                  <w:noProof/>
                </w:rPr>
                <w:t xml:space="preserve">Thorn, A., 2018-19. </w:t>
              </w:r>
              <w:r w:rsidRPr="004D4F4E">
                <w:rPr>
                  <w:i/>
                  <w:iCs/>
                  <w:noProof/>
                </w:rPr>
                <w:t xml:space="preserve">Management Innovation and Susstainability Lectures - Change Managment </w:t>
              </w:r>
              <w:r w:rsidRPr="004D4F4E">
                <w:rPr>
                  <w:noProof/>
                </w:rPr>
                <w:t>[Interview] 2018-19.</w:t>
              </w:r>
            </w:p>
            <w:p w14:paraId="535DEEEA" w14:textId="77777777" w:rsidR="004D4F4E" w:rsidRPr="004D4F4E" w:rsidRDefault="004D4F4E" w:rsidP="004D4F4E">
              <w:pPr>
                <w:pStyle w:val="Bibliography"/>
                <w:ind w:left="360"/>
                <w:rPr>
                  <w:noProof/>
                </w:rPr>
              </w:pPr>
              <w:r w:rsidRPr="004D4F4E">
                <w:rPr>
                  <w:noProof/>
                </w:rPr>
                <w:t xml:space="preserve">Tibbot, A., 2017. </w:t>
              </w:r>
              <w:r w:rsidRPr="004D4F4E">
                <w:rPr>
                  <w:i/>
                  <w:iCs/>
                  <w:noProof/>
                </w:rPr>
                <w:t xml:space="preserve">Practical lectures 1st year </w:t>
              </w:r>
              <w:r w:rsidRPr="004D4F4E">
                <w:rPr>
                  <w:noProof/>
                </w:rPr>
                <w:t>[Interview] (Mondays September-December 2017).</w:t>
              </w:r>
            </w:p>
            <w:p w14:paraId="55A371DB" w14:textId="77777777" w:rsidR="004D4F4E" w:rsidRPr="004D4F4E" w:rsidRDefault="004D4F4E" w:rsidP="004D4F4E">
              <w:pPr>
                <w:pStyle w:val="Bibliography"/>
                <w:ind w:left="360"/>
                <w:rPr>
                  <w:noProof/>
                </w:rPr>
              </w:pPr>
              <w:r w:rsidRPr="004D4F4E">
                <w:rPr>
                  <w:noProof/>
                </w:rPr>
                <w:t xml:space="preserve">Tibbott, A., 2019. </w:t>
              </w:r>
              <w:r w:rsidRPr="004D4F4E">
                <w:rPr>
                  <w:i/>
                  <w:iCs/>
                  <w:noProof/>
                </w:rPr>
                <w:t xml:space="preserve">Composites for niche markets lectures </w:t>
              </w:r>
              <w:r w:rsidRPr="004D4F4E">
                <w:rPr>
                  <w:noProof/>
                </w:rPr>
                <w:t>[Interview] (Tuesdays September-December 2019).</w:t>
              </w:r>
            </w:p>
            <w:p w14:paraId="7EE44047" w14:textId="58896AEA" w:rsidR="00C16055" w:rsidRDefault="00C16055" w:rsidP="004D4F4E">
              <w:r w:rsidRPr="004D4F4E">
                <w:rPr>
                  <w:b/>
                  <w:bCs/>
                  <w:noProof/>
                </w:rPr>
                <w:fldChar w:fldCharType="end"/>
              </w:r>
            </w:p>
          </w:sdtContent>
        </w:sdt>
      </w:sdtContent>
    </w:sdt>
    <w:p w14:paraId="6BD19F5D" w14:textId="77777777" w:rsidR="00C16055" w:rsidRPr="00C16055" w:rsidRDefault="00C16055" w:rsidP="00C16055"/>
    <w:sectPr w:rsidR="00C16055" w:rsidRPr="00C160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03672"/>
    <w:multiLevelType w:val="hybridMultilevel"/>
    <w:tmpl w:val="EAE87B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8B4337"/>
    <w:multiLevelType w:val="hybridMultilevel"/>
    <w:tmpl w:val="BA02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D4E8E"/>
    <w:multiLevelType w:val="hybridMultilevel"/>
    <w:tmpl w:val="A916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05D39"/>
    <w:multiLevelType w:val="hybridMultilevel"/>
    <w:tmpl w:val="A17A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15099"/>
    <w:multiLevelType w:val="hybridMultilevel"/>
    <w:tmpl w:val="8F565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31BDB"/>
    <w:multiLevelType w:val="hybridMultilevel"/>
    <w:tmpl w:val="A86C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6B5E91"/>
    <w:multiLevelType w:val="multilevel"/>
    <w:tmpl w:val="049657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0E66688"/>
    <w:multiLevelType w:val="multilevel"/>
    <w:tmpl w:val="049657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36714B7"/>
    <w:multiLevelType w:val="hybridMultilevel"/>
    <w:tmpl w:val="EA7E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A7AE4"/>
    <w:multiLevelType w:val="multilevel"/>
    <w:tmpl w:val="8CFE7F68"/>
    <w:lvl w:ilvl="0">
      <w:start w:val="4"/>
      <w:numFmt w:val="decimal"/>
      <w:lvlText w:val="%1."/>
      <w:lvlJc w:val="left"/>
      <w:pPr>
        <w:ind w:left="540" w:hanging="540"/>
      </w:pPr>
      <w:rPr>
        <w:rFonts w:hint="default"/>
      </w:rPr>
    </w:lvl>
    <w:lvl w:ilvl="1">
      <w:start w:val="9"/>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54ED44F5"/>
    <w:multiLevelType w:val="hybridMultilevel"/>
    <w:tmpl w:val="5554E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D02F7"/>
    <w:multiLevelType w:val="hybridMultilevel"/>
    <w:tmpl w:val="C50CD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AB048B"/>
    <w:multiLevelType w:val="hybridMultilevel"/>
    <w:tmpl w:val="0E74B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4F10BF"/>
    <w:multiLevelType w:val="multilevel"/>
    <w:tmpl w:val="049657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2F76AD0"/>
    <w:multiLevelType w:val="multilevel"/>
    <w:tmpl w:val="E662D57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54E3633"/>
    <w:multiLevelType w:val="multilevel"/>
    <w:tmpl w:val="0EFEA8CC"/>
    <w:lvl w:ilvl="0">
      <w:start w:val="4"/>
      <w:numFmt w:val="decimal"/>
      <w:lvlText w:val="%1."/>
      <w:lvlJc w:val="left"/>
      <w:pPr>
        <w:ind w:left="360" w:hanging="360"/>
      </w:pPr>
      <w:rPr>
        <w:rFonts w:hint="default"/>
      </w:rPr>
    </w:lvl>
    <w:lvl w:ilvl="1">
      <w:start w:val="9"/>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7AE44872"/>
    <w:multiLevelType w:val="multilevel"/>
    <w:tmpl w:val="049657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CB46928"/>
    <w:multiLevelType w:val="multilevel"/>
    <w:tmpl w:val="D736CD34"/>
    <w:lvl w:ilvl="0">
      <w:start w:val="4"/>
      <w:numFmt w:val="decimal"/>
      <w:lvlText w:val="%1."/>
      <w:lvlJc w:val="left"/>
      <w:pPr>
        <w:ind w:left="540" w:hanging="540"/>
      </w:pPr>
      <w:rPr>
        <w:rFonts w:hint="default"/>
      </w:rPr>
    </w:lvl>
    <w:lvl w:ilvl="1">
      <w:start w:val="9"/>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num w:numId="1">
    <w:abstractNumId w:val="16"/>
  </w:num>
  <w:num w:numId="2">
    <w:abstractNumId w:val="9"/>
  </w:num>
  <w:num w:numId="3">
    <w:abstractNumId w:val="15"/>
  </w:num>
  <w:num w:numId="4">
    <w:abstractNumId w:val="14"/>
  </w:num>
  <w:num w:numId="5">
    <w:abstractNumId w:val="17"/>
  </w:num>
  <w:num w:numId="6">
    <w:abstractNumId w:val="7"/>
  </w:num>
  <w:num w:numId="7">
    <w:abstractNumId w:val="13"/>
  </w:num>
  <w:num w:numId="8">
    <w:abstractNumId w:val="1"/>
  </w:num>
  <w:num w:numId="9">
    <w:abstractNumId w:val="2"/>
  </w:num>
  <w:num w:numId="10">
    <w:abstractNumId w:val="12"/>
  </w:num>
  <w:num w:numId="11">
    <w:abstractNumId w:val="6"/>
  </w:num>
  <w:num w:numId="12">
    <w:abstractNumId w:val="0"/>
  </w:num>
  <w:num w:numId="13">
    <w:abstractNumId w:val="3"/>
  </w:num>
  <w:num w:numId="14">
    <w:abstractNumId w:val="10"/>
  </w:num>
  <w:num w:numId="15">
    <w:abstractNumId w:val="4"/>
  </w:num>
  <w:num w:numId="16">
    <w:abstractNumId w:val="11"/>
  </w:num>
  <w:num w:numId="17">
    <w:abstractNumId w:val="5"/>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0C6B"/>
    <w:rsid w:val="00002A73"/>
    <w:rsid w:val="000379DB"/>
    <w:rsid w:val="00047D5F"/>
    <w:rsid w:val="00052F6F"/>
    <w:rsid w:val="00064446"/>
    <w:rsid w:val="00065B21"/>
    <w:rsid w:val="0006705B"/>
    <w:rsid w:val="00101A33"/>
    <w:rsid w:val="001057F8"/>
    <w:rsid w:val="00106090"/>
    <w:rsid w:val="00115CC2"/>
    <w:rsid w:val="00132675"/>
    <w:rsid w:val="001343B4"/>
    <w:rsid w:val="00145AF5"/>
    <w:rsid w:val="001506CA"/>
    <w:rsid w:val="0015281C"/>
    <w:rsid w:val="001553D4"/>
    <w:rsid w:val="001565F0"/>
    <w:rsid w:val="00172ABB"/>
    <w:rsid w:val="00172E18"/>
    <w:rsid w:val="00176BEB"/>
    <w:rsid w:val="00194A0E"/>
    <w:rsid w:val="0019529C"/>
    <w:rsid w:val="001A6859"/>
    <w:rsid w:val="001B46A4"/>
    <w:rsid w:val="001C180F"/>
    <w:rsid w:val="001D0DF3"/>
    <w:rsid w:val="001D3C28"/>
    <w:rsid w:val="001E180D"/>
    <w:rsid w:val="001F1A36"/>
    <w:rsid w:val="00216575"/>
    <w:rsid w:val="00227BCA"/>
    <w:rsid w:val="002331A4"/>
    <w:rsid w:val="00240A7E"/>
    <w:rsid w:val="00261B91"/>
    <w:rsid w:val="00261BB2"/>
    <w:rsid w:val="00276A34"/>
    <w:rsid w:val="002834F2"/>
    <w:rsid w:val="002F2D10"/>
    <w:rsid w:val="002F3148"/>
    <w:rsid w:val="00313ABB"/>
    <w:rsid w:val="00347D15"/>
    <w:rsid w:val="0035703F"/>
    <w:rsid w:val="00363555"/>
    <w:rsid w:val="003F63DD"/>
    <w:rsid w:val="004007F0"/>
    <w:rsid w:val="00411413"/>
    <w:rsid w:val="00422A67"/>
    <w:rsid w:val="00433376"/>
    <w:rsid w:val="00441159"/>
    <w:rsid w:val="00442434"/>
    <w:rsid w:val="00443DF3"/>
    <w:rsid w:val="00444DBB"/>
    <w:rsid w:val="0044525E"/>
    <w:rsid w:val="00457558"/>
    <w:rsid w:val="0047192F"/>
    <w:rsid w:val="004B2334"/>
    <w:rsid w:val="004B2ADE"/>
    <w:rsid w:val="004D4F4E"/>
    <w:rsid w:val="004D6AE1"/>
    <w:rsid w:val="004E6DEF"/>
    <w:rsid w:val="005168AB"/>
    <w:rsid w:val="005179F5"/>
    <w:rsid w:val="005200B3"/>
    <w:rsid w:val="00526CC7"/>
    <w:rsid w:val="00530A5F"/>
    <w:rsid w:val="00536863"/>
    <w:rsid w:val="00562693"/>
    <w:rsid w:val="005628E1"/>
    <w:rsid w:val="005668D4"/>
    <w:rsid w:val="00574701"/>
    <w:rsid w:val="00574975"/>
    <w:rsid w:val="005B7FAE"/>
    <w:rsid w:val="005C63C3"/>
    <w:rsid w:val="005D36C8"/>
    <w:rsid w:val="005F4953"/>
    <w:rsid w:val="006332FD"/>
    <w:rsid w:val="00636E43"/>
    <w:rsid w:val="00646771"/>
    <w:rsid w:val="0065402D"/>
    <w:rsid w:val="00660627"/>
    <w:rsid w:val="00667C3F"/>
    <w:rsid w:val="00677CC3"/>
    <w:rsid w:val="006825CD"/>
    <w:rsid w:val="006842C0"/>
    <w:rsid w:val="006A1A72"/>
    <w:rsid w:val="006B0544"/>
    <w:rsid w:val="006B0CBC"/>
    <w:rsid w:val="006B5E28"/>
    <w:rsid w:val="006C39AC"/>
    <w:rsid w:val="006D1BE6"/>
    <w:rsid w:val="006D5AEE"/>
    <w:rsid w:val="006E6894"/>
    <w:rsid w:val="006E75DD"/>
    <w:rsid w:val="006F16A4"/>
    <w:rsid w:val="0071788E"/>
    <w:rsid w:val="007328C2"/>
    <w:rsid w:val="00736E9A"/>
    <w:rsid w:val="00740C70"/>
    <w:rsid w:val="007410B5"/>
    <w:rsid w:val="00763160"/>
    <w:rsid w:val="0076675E"/>
    <w:rsid w:val="007708C7"/>
    <w:rsid w:val="0077274A"/>
    <w:rsid w:val="00796380"/>
    <w:rsid w:val="007C3FC9"/>
    <w:rsid w:val="007D3FC9"/>
    <w:rsid w:val="008046A3"/>
    <w:rsid w:val="0081412E"/>
    <w:rsid w:val="00820C6B"/>
    <w:rsid w:val="008239B2"/>
    <w:rsid w:val="00827958"/>
    <w:rsid w:val="008A7B6E"/>
    <w:rsid w:val="008B1F7D"/>
    <w:rsid w:val="008B2319"/>
    <w:rsid w:val="008E46F2"/>
    <w:rsid w:val="00902B73"/>
    <w:rsid w:val="00920D99"/>
    <w:rsid w:val="00924EF0"/>
    <w:rsid w:val="00927F6D"/>
    <w:rsid w:val="00930AA7"/>
    <w:rsid w:val="0093394C"/>
    <w:rsid w:val="00940ABB"/>
    <w:rsid w:val="00947577"/>
    <w:rsid w:val="009507CE"/>
    <w:rsid w:val="009661F8"/>
    <w:rsid w:val="009671CA"/>
    <w:rsid w:val="00967D4E"/>
    <w:rsid w:val="009811B1"/>
    <w:rsid w:val="00982504"/>
    <w:rsid w:val="00982ECF"/>
    <w:rsid w:val="00996D92"/>
    <w:rsid w:val="009C7E18"/>
    <w:rsid w:val="009F25A7"/>
    <w:rsid w:val="00A01FC4"/>
    <w:rsid w:val="00A029E5"/>
    <w:rsid w:val="00A26D01"/>
    <w:rsid w:val="00A34BD5"/>
    <w:rsid w:val="00A54771"/>
    <w:rsid w:val="00A54841"/>
    <w:rsid w:val="00A54E8F"/>
    <w:rsid w:val="00A66196"/>
    <w:rsid w:val="00A71FFF"/>
    <w:rsid w:val="00A81825"/>
    <w:rsid w:val="00A92649"/>
    <w:rsid w:val="00AA39CB"/>
    <w:rsid w:val="00AD08AB"/>
    <w:rsid w:val="00AE5774"/>
    <w:rsid w:val="00AE5D8B"/>
    <w:rsid w:val="00AF10CC"/>
    <w:rsid w:val="00AF790B"/>
    <w:rsid w:val="00B03ED6"/>
    <w:rsid w:val="00B05533"/>
    <w:rsid w:val="00B15B0D"/>
    <w:rsid w:val="00B32208"/>
    <w:rsid w:val="00B418E4"/>
    <w:rsid w:val="00B42A42"/>
    <w:rsid w:val="00B44A77"/>
    <w:rsid w:val="00BA2E15"/>
    <w:rsid w:val="00BA2F31"/>
    <w:rsid w:val="00BC5F7F"/>
    <w:rsid w:val="00BD4773"/>
    <w:rsid w:val="00BF5D73"/>
    <w:rsid w:val="00C02F9B"/>
    <w:rsid w:val="00C0500E"/>
    <w:rsid w:val="00C1428B"/>
    <w:rsid w:val="00C16055"/>
    <w:rsid w:val="00C17292"/>
    <w:rsid w:val="00C26FA9"/>
    <w:rsid w:val="00C364E9"/>
    <w:rsid w:val="00C40C9F"/>
    <w:rsid w:val="00C8414B"/>
    <w:rsid w:val="00CA0CE7"/>
    <w:rsid w:val="00CA243F"/>
    <w:rsid w:val="00CC5871"/>
    <w:rsid w:val="00D3091A"/>
    <w:rsid w:val="00D41D29"/>
    <w:rsid w:val="00D65CF6"/>
    <w:rsid w:val="00D7614D"/>
    <w:rsid w:val="00DA0C30"/>
    <w:rsid w:val="00DA4CB0"/>
    <w:rsid w:val="00DB0BC4"/>
    <w:rsid w:val="00DC1DCC"/>
    <w:rsid w:val="00DD51E9"/>
    <w:rsid w:val="00DE2BB6"/>
    <w:rsid w:val="00DE6D57"/>
    <w:rsid w:val="00DF30CE"/>
    <w:rsid w:val="00E0149C"/>
    <w:rsid w:val="00E346F4"/>
    <w:rsid w:val="00E6045F"/>
    <w:rsid w:val="00E67591"/>
    <w:rsid w:val="00E874D0"/>
    <w:rsid w:val="00E95AA3"/>
    <w:rsid w:val="00EE02F6"/>
    <w:rsid w:val="00EE3593"/>
    <w:rsid w:val="00EE5EC1"/>
    <w:rsid w:val="00EE7804"/>
    <w:rsid w:val="00EF3F72"/>
    <w:rsid w:val="00EF4FA9"/>
    <w:rsid w:val="00F14D08"/>
    <w:rsid w:val="00F17414"/>
    <w:rsid w:val="00F239F5"/>
    <w:rsid w:val="00F249A7"/>
    <w:rsid w:val="00F531E2"/>
    <w:rsid w:val="00F55DB4"/>
    <w:rsid w:val="00F927E1"/>
    <w:rsid w:val="00F97CA7"/>
    <w:rsid w:val="00FC50AC"/>
    <w:rsid w:val="00FE07D2"/>
    <w:rsid w:val="00FF3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190F"/>
  <w15:chartTrackingRefBased/>
  <w15:docId w15:val="{B2A926D2-5419-46AF-8A87-90D490C16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10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unhideWhenUsed/>
    <w:qFormat/>
    <w:rsid w:val="00AF10CC"/>
    <w:pPr>
      <w:spacing w:line="264" w:lineRule="auto"/>
      <w:contextualSpacing/>
      <w:outlineLvl w:val="1"/>
    </w:pPr>
    <w:rPr>
      <w:caps/>
      <w:sz w:val="24"/>
      <w:szCs w:val="22"/>
    </w:rPr>
  </w:style>
  <w:style w:type="paragraph" w:styleId="Heading3">
    <w:name w:val="heading 3"/>
    <w:basedOn w:val="Normal"/>
    <w:next w:val="Normal"/>
    <w:link w:val="Heading3Char"/>
    <w:uiPriority w:val="9"/>
    <w:unhideWhenUsed/>
    <w:qFormat/>
    <w:rsid w:val="005747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1141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10CC"/>
    <w:rPr>
      <w:rFonts w:asciiTheme="majorHAnsi" w:eastAsiaTheme="majorEastAsia" w:hAnsiTheme="majorHAnsi" w:cstheme="majorBidi"/>
      <w:caps/>
      <w:color w:val="2E74B5" w:themeColor="accent1" w:themeShade="BF"/>
      <w:sz w:val="24"/>
    </w:rPr>
  </w:style>
  <w:style w:type="character" w:customStyle="1" w:styleId="Heading1Char">
    <w:name w:val="Heading 1 Char"/>
    <w:basedOn w:val="DefaultParagraphFont"/>
    <w:link w:val="Heading1"/>
    <w:uiPriority w:val="9"/>
    <w:rsid w:val="00AF10CC"/>
    <w:rPr>
      <w:rFonts w:asciiTheme="majorHAnsi" w:eastAsiaTheme="majorEastAsia" w:hAnsiTheme="majorHAnsi" w:cstheme="majorBidi"/>
      <w:color w:val="2E74B5" w:themeColor="accent1" w:themeShade="BF"/>
      <w:sz w:val="32"/>
      <w:szCs w:val="32"/>
    </w:rPr>
  </w:style>
  <w:style w:type="paragraph" w:styleId="Title">
    <w:name w:val="Title"/>
    <w:basedOn w:val="Normal"/>
    <w:link w:val="TitleChar"/>
    <w:uiPriority w:val="2"/>
    <w:unhideWhenUsed/>
    <w:qFormat/>
    <w:rsid w:val="00820C6B"/>
    <w:pPr>
      <w:spacing w:before="480" w:after="40" w:line="240" w:lineRule="auto"/>
      <w:contextualSpacing/>
      <w:jc w:val="center"/>
    </w:pPr>
    <w:rPr>
      <w:rFonts w:asciiTheme="majorHAnsi" w:eastAsiaTheme="majorEastAsia" w:hAnsiTheme="majorHAnsi" w:cstheme="majorBidi"/>
      <w:color w:val="2E74B5" w:themeColor="accent1" w:themeShade="BF"/>
      <w:kern w:val="28"/>
      <w:sz w:val="60"/>
      <w:lang w:val="en-US"/>
    </w:rPr>
  </w:style>
  <w:style w:type="character" w:customStyle="1" w:styleId="TitleChar">
    <w:name w:val="Title Char"/>
    <w:basedOn w:val="DefaultParagraphFont"/>
    <w:link w:val="Title"/>
    <w:uiPriority w:val="2"/>
    <w:rsid w:val="00820C6B"/>
    <w:rPr>
      <w:rFonts w:asciiTheme="majorHAnsi" w:eastAsiaTheme="majorEastAsia" w:hAnsiTheme="majorHAnsi" w:cstheme="majorBidi"/>
      <w:color w:val="2E74B5" w:themeColor="accent1" w:themeShade="BF"/>
      <w:kern w:val="28"/>
      <w:sz w:val="60"/>
      <w:lang w:val="en-US"/>
    </w:rPr>
  </w:style>
  <w:style w:type="paragraph" w:styleId="ListParagraph">
    <w:name w:val="List Paragraph"/>
    <w:basedOn w:val="Normal"/>
    <w:uiPriority w:val="34"/>
    <w:qFormat/>
    <w:rsid w:val="00574701"/>
    <w:pPr>
      <w:ind w:left="720"/>
      <w:contextualSpacing/>
    </w:pPr>
  </w:style>
  <w:style w:type="character" w:customStyle="1" w:styleId="Heading3Char">
    <w:name w:val="Heading 3 Char"/>
    <w:basedOn w:val="DefaultParagraphFont"/>
    <w:link w:val="Heading3"/>
    <w:uiPriority w:val="9"/>
    <w:rsid w:val="00574701"/>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AA39C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411413"/>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EF4FA9"/>
    <w:rPr>
      <w:color w:val="808080"/>
    </w:rPr>
  </w:style>
  <w:style w:type="paragraph" w:styleId="Bibliography">
    <w:name w:val="Bibliography"/>
    <w:basedOn w:val="Normal"/>
    <w:next w:val="Normal"/>
    <w:uiPriority w:val="37"/>
    <w:unhideWhenUsed/>
    <w:rsid w:val="00C16055"/>
  </w:style>
  <w:style w:type="paragraph" w:styleId="TOCHeading">
    <w:name w:val="TOC Heading"/>
    <w:basedOn w:val="Heading1"/>
    <w:next w:val="Normal"/>
    <w:uiPriority w:val="39"/>
    <w:unhideWhenUsed/>
    <w:qFormat/>
    <w:rsid w:val="003F63DD"/>
    <w:pPr>
      <w:outlineLvl w:val="9"/>
    </w:pPr>
    <w:rPr>
      <w:lang w:val="en-US"/>
    </w:rPr>
  </w:style>
  <w:style w:type="paragraph" w:styleId="TOC1">
    <w:name w:val="toc 1"/>
    <w:basedOn w:val="Normal"/>
    <w:next w:val="Normal"/>
    <w:autoRedefine/>
    <w:uiPriority w:val="39"/>
    <w:unhideWhenUsed/>
    <w:rsid w:val="003F63DD"/>
    <w:pPr>
      <w:spacing w:after="100"/>
    </w:pPr>
  </w:style>
  <w:style w:type="paragraph" w:styleId="TOC2">
    <w:name w:val="toc 2"/>
    <w:basedOn w:val="Normal"/>
    <w:next w:val="Normal"/>
    <w:autoRedefine/>
    <w:uiPriority w:val="39"/>
    <w:unhideWhenUsed/>
    <w:rsid w:val="003F63DD"/>
    <w:pPr>
      <w:spacing w:after="100"/>
      <w:ind w:left="220"/>
    </w:pPr>
  </w:style>
  <w:style w:type="paragraph" w:styleId="TOC3">
    <w:name w:val="toc 3"/>
    <w:basedOn w:val="Normal"/>
    <w:next w:val="Normal"/>
    <w:autoRedefine/>
    <w:uiPriority w:val="39"/>
    <w:unhideWhenUsed/>
    <w:rsid w:val="003F63DD"/>
    <w:pPr>
      <w:spacing w:after="100"/>
      <w:ind w:left="440"/>
    </w:pPr>
  </w:style>
  <w:style w:type="character" w:styleId="Hyperlink">
    <w:name w:val="Hyperlink"/>
    <w:basedOn w:val="DefaultParagraphFont"/>
    <w:uiPriority w:val="99"/>
    <w:unhideWhenUsed/>
    <w:rsid w:val="003F63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9058">
      <w:bodyDiv w:val="1"/>
      <w:marLeft w:val="0"/>
      <w:marRight w:val="0"/>
      <w:marTop w:val="0"/>
      <w:marBottom w:val="0"/>
      <w:divBdr>
        <w:top w:val="none" w:sz="0" w:space="0" w:color="auto"/>
        <w:left w:val="none" w:sz="0" w:space="0" w:color="auto"/>
        <w:bottom w:val="none" w:sz="0" w:space="0" w:color="auto"/>
        <w:right w:val="none" w:sz="0" w:space="0" w:color="auto"/>
      </w:divBdr>
    </w:div>
    <w:div w:id="7682444">
      <w:bodyDiv w:val="1"/>
      <w:marLeft w:val="0"/>
      <w:marRight w:val="0"/>
      <w:marTop w:val="0"/>
      <w:marBottom w:val="0"/>
      <w:divBdr>
        <w:top w:val="none" w:sz="0" w:space="0" w:color="auto"/>
        <w:left w:val="none" w:sz="0" w:space="0" w:color="auto"/>
        <w:bottom w:val="none" w:sz="0" w:space="0" w:color="auto"/>
        <w:right w:val="none" w:sz="0" w:space="0" w:color="auto"/>
      </w:divBdr>
    </w:div>
    <w:div w:id="22487111">
      <w:bodyDiv w:val="1"/>
      <w:marLeft w:val="0"/>
      <w:marRight w:val="0"/>
      <w:marTop w:val="0"/>
      <w:marBottom w:val="0"/>
      <w:divBdr>
        <w:top w:val="none" w:sz="0" w:space="0" w:color="auto"/>
        <w:left w:val="none" w:sz="0" w:space="0" w:color="auto"/>
        <w:bottom w:val="none" w:sz="0" w:space="0" w:color="auto"/>
        <w:right w:val="none" w:sz="0" w:space="0" w:color="auto"/>
      </w:divBdr>
    </w:div>
    <w:div w:id="23141707">
      <w:bodyDiv w:val="1"/>
      <w:marLeft w:val="0"/>
      <w:marRight w:val="0"/>
      <w:marTop w:val="0"/>
      <w:marBottom w:val="0"/>
      <w:divBdr>
        <w:top w:val="none" w:sz="0" w:space="0" w:color="auto"/>
        <w:left w:val="none" w:sz="0" w:space="0" w:color="auto"/>
        <w:bottom w:val="none" w:sz="0" w:space="0" w:color="auto"/>
        <w:right w:val="none" w:sz="0" w:space="0" w:color="auto"/>
      </w:divBdr>
    </w:div>
    <w:div w:id="88427041">
      <w:bodyDiv w:val="1"/>
      <w:marLeft w:val="0"/>
      <w:marRight w:val="0"/>
      <w:marTop w:val="0"/>
      <w:marBottom w:val="0"/>
      <w:divBdr>
        <w:top w:val="none" w:sz="0" w:space="0" w:color="auto"/>
        <w:left w:val="none" w:sz="0" w:space="0" w:color="auto"/>
        <w:bottom w:val="none" w:sz="0" w:space="0" w:color="auto"/>
        <w:right w:val="none" w:sz="0" w:space="0" w:color="auto"/>
      </w:divBdr>
    </w:div>
    <w:div w:id="124857472">
      <w:bodyDiv w:val="1"/>
      <w:marLeft w:val="0"/>
      <w:marRight w:val="0"/>
      <w:marTop w:val="0"/>
      <w:marBottom w:val="0"/>
      <w:divBdr>
        <w:top w:val="none" w:sz="0" w:space="0" w:color="auto"/>
        <w:left w:val="none" w:sz="0" w:space="0" w:color="auto"/>
        <w:bottom w:val="none" w:sz="0" w:space="0" w:color="auto"/>
        <w:right w:val="none" w:sz="0" w:space="0" w:color="auto"/>
      </w:divBdr>
    </w:div>
    <w:div w:id="142700024">
      <w:bodyDiv w:val="1"/>
      <w:marLeft w:val="0"/>
      <w:marRight w:val="0"/>
      <w:marTop w:val="0"/>
      <w:marBottom w:val="0"/>
      <w:divBdr>
        <w:top w:val="none" w:sz="0" w:space="0" w:color="auto"/>
        <w:left w:val="none" w:sz="0" w:space="0" w:color="auto"/>
        <w:bottom w:val="none" w:sz="0" w:space="0" w:color="auto"/>
        <w:right w:val="none" w:sz="0" w:space="0" w:color="auto"/>
      </w:divBdr>
    </w:div>
    <w:div w:id="153691672">
      <w:bodyDiv w:val="1"/>
      <w:marLeft w:val="0"/>
      <w:marRight w:val="0"/>
      <w:marTop w:val="0"/>
      <w:marBottom w:val="0"/>
      <w:divBdr>
        <w:top w:val="none" w:sz="0" w:space="0" w:color="auto"/>
        <w:left w:val="none" w:sz="0" w:space="0" w:color="auto"/>
        <w:bottom w:val="none" w:sz="0" w:space="0" w:color="auto"/>
        <w:right w:val="none" w:sz="0" w:space="0" w:color="auto"/>
      </w:divBdr>
    </w:div>
    <w:div w:id="178589062">
      <w:bodyDiv w:val="1"/>
      <w:marLeft w:val="0"/>
      <w:marRight w:val="0"/>
      <w:marTop w:val="0"/>
      <w:marBottom w:val="0"/>
      <w:divBdr>
        <w:top w:val="none" w:sz="0" w:space="0" w:color="auto"/>
        <w:left w:val="none" w:sz="0" w:space="0" w:color="auto"/>
        <w:bottom w:val="none" w:sz="0" w:space="0" w:color="auto"/>
        <w:right w:val="none" w:sz="0" w:space="0" w:color="auto"/>
      </w:divBdr>
    </w:div>
    <w:div w:id="217908842">
      <w:bodyDiv w:val="1"/>
      <w:marLeft w:val="0"/>
      <w:marRight w:val="0"/>
      <w:marTop w:val="0"/>
      <w:marBottom w:val="0"/>
      <w:divBdr>
        <w:top w:val="none" w:sz="0" w:space="0" w:color="auto"/>
        <w:left w:val="none" w:sz="0" w:space="0" w:color="auto"/>
        <w:bottom w:val="none" w:sz="0" w:space="0" w:color="auto"/>
        <w:right w:val="none" w:sz="0" w:space="0" w:color="auto"/>
      </w:divBdr>
    </w:div>
    <w:div w:id="226646608">
      <w:bodyDiv w:val="1"/>
      <w:marLeft w:val="0"/>
      <w:marRight w:val="0"/>
      <w:marTop w:val="0"/>
      <w:marBottom w:val="0"/>
      <w:divBdr>
        <w:top w:val="none" w:sz="0" w:space="0" w:color="auto"/>
        <w:left w:val="none" w:sz="0" w:space="0" w:color="auto"/>
        <w:bottom w:val="none" w:sz="0" w:space="0" w:color="auto"/>
        <w:right w:val="none" w:sz="0" w:space="0" w:color="auto"/>
      </w:divBdr>
    </w:div>
    <w:div w:id="245462194">
      <w:bodyDiv w:val="1"/>
      <w:marLeft w:val="0"/>
      <w:marRight w:val="0"/>
      <w:marTop w:val="0"/>
      <w:marBottom w:val="0"/>
      <w:divBdr>
        <w:top w:val="none" w:sz="0" w:space="0" w:color="auto"/>
        <w:left w:val="none" w:sz="0" w:space="0" w:color="auto"/>
        <w:bottom w:val="none" w:sz="0" w:space="0" w:color="auto"/>
        <w:right w:val="none" w:sz="0" w:space="0" w:color="auto"/>
      </w:divBdr>
    </w:div>
    <w:div w:id="250116817">
      <w:bodyDiv w:val="1"/>
      <w:marLeft w:val="0"/>
      <w:marRight w:val="0"/>
      <w:marTop w:val="0"/>
      <w:marBottom w:val="0"/>
      <w:divBdr>
        <w:top w:val="none" w:sz="0" w:space="0" w:color="auto"/>
        <w:left w:val="none" w:sz="0" w:space="0" w:color="auto"/>
        <w:bottom w:val="none" w:sz="0" w:space="0" w:color="auto"/>
        <w:right w:val="none" w:sz="0" w:space="0" w:color="auto"/>
      </w:divBdr>
    </w:div>
    <w:div w:id="254018080">
      <w:bodyDiv w:val="1"/>
      <w:marLeft w:val="0"/>
      <w:marRight w:val="0"/>
      <w:marTop w:val="0"/>
      <w:marBottom w:val="0"/>
      <w:divBdr>
        <w:top w:val="none" w:sz="0" w:space="0" w:color="auto"/>
        <w:left w:val="none" w:sz="0" w:space="0" w:color="auto"/>
        <w:bottom w:val="none" w:sz="0" w:space="0" w:color="auto"/>
        <w:right w:val="none" w:sz="0" w:space="0" w:color="auto"/>
      </w:divBdr>
    </w:div>
    <w:div w:id="274407409">
      <w:bodyDiv w:val="1"/>
      <w:marLeft w:val="0"/>
      <w:marRight w:val="0"/>
      <w:marTop w:val="0"/>
      <w:marBottom w:val="0"/>
      <w:divBdr>
        <w:top w:val="none" w:sz="0" w:space="0" w:color="auto"/>
        <w:left w:val="none" w:sz="0" w:space="0" w:color="auto"/>
        <w:bottom w:val="none" w:sz="0" w:space="0" w:color="auto"/>
        <w:right w:val="none" w:sz="0" w:space="0" w:color="auto"/>
      </w:divBdr>
    </w:div>
    <w:div w:id="305013653">
      <w:bodyDiv w:val="1"/>
      <w:marLeft w:val="0"/>
      <w:marRight w:val="0"/>
      <w:marTop w:val="0"/>
      <w:marBottom w:val="0"/>
      <w:divBdr>
        <w:top w:val="none" w:sz="0" w:space="0" w:color="auto"/>
        <w:left w:val="none" w:sz="0" w:space="0" w:color="auto"/>
        <w:bottom w:val="none" w:sz="0" w:space="0" w:color="auto"/>
        <w:right w:val="none" w:sz="0" w:space="0" w:color="auto"/>
      </w:divBdr>
    </w:div>
    <w:div w:id="309284433">
      <w:bodyDiv w:val="1"/>
      <w:marLeft w:val="0"/>
      <w:marRight w:val="0"/>
      <w:marTop w:val="0"/>
      <w:marBottom w:val="0"/>
      <w:divBdr>
        <w:top w:val="none" w:sz="0" w:space="0" w:color="auto"/>
        <w:left w:val="none" w:sz="0" w:space="0" w:color="auto"/>
        <w:bottom w:val="none" w:sz="0" w:space="0" w:color="auto"/>
        <w:right w:val="none" w:sz="0" w:space="0" w:color="auto"/>
      </w:divBdr>
    </w:div>
    <w:div w:id="309555927">
      <w:bodyDiv w:val="1"/>
      <w:marLeft w:val="0"/>
      <w:marRight w:val="0"/>
      <w:marTop w:val="0"/>
      <w:marBottom w:val="0"/>
      <w:divBdr>
        <w:top w:val="none" w:sz="0" w:space="0" w:color="auto"/>
        <w:left w:val="none" w:sz="0" w:space="0" w:color="auto"/>
        <w:bottom w:val="none" w:sz="0" w:space="0" w:color="auto"/>
        <w:right w:val="none" w:sz="0" w:space="0" w:color="auto"/>
      </w:divBdr>
    </w:div>
    <w:div w:id="314260121">
      <w:bodyDiv w:val="1"/>
      <w:marLeft w:val="0"/>
      <w:marRight w:val="0"/>
      <w:marTop w:val="0"/>
      <w:marBottom w:val="0"/>
      <w:divBdr>
        <w:top w:val="none" w:sz="0" w:space="0" w:color="auto"/>
        <w:left w:val="none" w:sz="0" w:space="0" w:color="auto"/>
        <w:bottom w:val="none" w:sz="0" w:space="0" w:color="auto"/>
        <w:right w:val="none" w:sz="0" w:space="0" w:color="auto"/>
      </w:divBdr>
    </w:div>
    <w:div w:id="332072589">
      <w:bodyDiv w:val="1"/>
      <w:marLeft w:val="0"/>
      <w:marRight w:val="0"/>
      <w:marTop w:val="0"/>
      <w:marBottom w:val="0"/>
      <w:divBdr>
        <w:top w:val="none" w:sz="0" w:space="0" w:color="auto"/>
        <w:left w:val="none" w:sz="0" w:space="0" w:color="auto"/>
        <w:bottom w:val="none" w:sz="0" w:space="0" w:color="auto"/>
        <w:right w:val="none" w:sz="0" w:space="0" w:color="auto"/>
      </w:divBdr>
    </w:div>
    <w:div w:id="358436427">
      <w:bodyDiv w:val="1"/>
      <w:marLeft w:val="0"/>
      <w:marRight w:val="0"/>
      <w:marTop w:val="0"/>
      <w:marBottom w:val="0"/>
      <w:divBdr>
        <w:top w:val="none" w:sz="0" w:space="0" w:color="auto"/>
        <w:left w:val="none" w:sz="0" w:space="0" w:color="auto"/>
        <w:bottom w:val="none" w:sz="0" w:space="0" w:color="auto"/>
        <w:right w:val="none" w:sz="0" w:space="0" w:color="auto"/>
      </w:divBdr>
    </w:div>
    <w:div w:id="360863501">
      <w:bodyDiv w:val="1"/>
      <w:marLeft w:val="0"/>
      <w:marRight w:val="0"/>
      <w:marTop w:val="0"/>
      <w:marBottom w:val="0"/>
      <w:divBdr>
        <w:top w:val="none" w:sz="0" w:space="0" w:color="auto"/>
        <w:left w:val="none" w:sz="0" w:space="0" w:color="auto"/>
        <w:bottom w:val="none" w:sz="0" w:space="0" w:color="auto"/>
        <w:right w:val="none" w:sz="0" w:space="0" w:color="auto"/>
      </w:divBdr>
    </w:div>
    <w:div w:id="377902448">
      <w:bodyDiv w:val="1"/>
      <w:marLeft w:val="0"/>
      <w:marRight w:val="0"/>
      <w:marTop w:val="0"/>
      <w:marBottom w:val="0"/>
      <w:divBdr>
        <w:top w:val="none" w:sz="0" w:space="0" w:color="auto"/>
        <w:left w:val="none" w:sz="0" w:space="0" w:color="auto"/>
        <w:bottom w:val="none" w:sz="0" w:space="0" w:color="auto"/>
        <w:right w:val="none" w:sz="0" w:space="0" w:color="auto"/>
      </w:divBdr>
    </w:div>
    <w:div w:id="380054632">
      <w:bodyDiv w:val="1"/>
      <w:marLeft w:val="0"/>
      <w:marRight w:val="0"/>
      <w:marTop w:val="0"/>
      <w:marBottom w:val="0"/>
      <w:divBdr>
        <w:top w:val="none" w:sz="0" w:space="0" w:color="auto"/>
        <w:left w:val="none" w:sz="0" w:space="0" w:color="auto"/>
        <w:bottom w:val="none" w:sz="0" w:space="0" w:color="auto"/>
        <w:right w:val="none" w:sz="0" w:space="0" w:color="auto"/>
      </w:divBdr>
    </w:div>
    <w:div w:id="388309591">
      <w:bodyDiv w:val="1"/>
      <w:marLeft w:val="0"/>
      <w:marRight w:val="0"/>
      <w:marTop w:val="0"/>
      <w:marBottom w:val="0"/>
      <w:divBdr>
        <w:top w:val="none" w:sz="0" w:space="0" w:color="auto"/>
        <w:left w:val="none" w:sz="0" w:space="0" w:color="auto"/>
        <w:bottom w:val="none" w:sz="0" w:space="0" w:color="auto"/>
        <w:right w:val="none" w:sz="0" w:space="0" w:color="auto"/>
      </w:divBdr>
    </w:div>
    <w:div w:id="402022889">
      <w:bodyDiv w:val="1"/>
      <w:marLeft w:val="0"/>
      <w:marRight w:val="0"/>
      <w:marTop w:val="0"/>
      <w:marBottom w:val="0"/>
      <w:divBdr>
        <w:top w:val="none" w:sz="0" w:space="0" w:color="auto"/>
        <w:left w:val="none" w:sz="0" w:space="0" w:color="auto"/>
        <w:bottom w:val="none" w:sz="0" w:space="0" w:color="auto"/>
        <w:right w:val="none" w:sz="0" w:space="0" w:color="auto"/>
      </w:divBdr>
    </w:div>
    <w:div w:id="407461289">
      <w:bodyDiv w:val="1"/>
      <w:marLeft w:val="0"/>
      <w:marRight w:val="0"/>
      <w:marTop w:val="0"/>
      <w:marBottom w:val="0"/>
      <w:divBdr>
        <w:top w:val="none" w:sz="0" w:space="0" w:color="auto"/>
        <w:left w:val="none" w:sz="0" w:space="0" w:color="auto"/>
        <w:bottom w:val="none" w:sz="0" w:space="0" w:color="auto"/>
        <w:right w:val="none" w:sz="0" w:space="0" w:color="auto"/>
      </w:divBdr>
    </w:div>
    <w:div w:id="417480625">
      <w:bodyDiv w:val="1"/>
      <w:marLeft w:val="0"/>
      <w:marRight w:val="0"/>
      <w:marTop w:val="0"/>
      <w:marBottom w:val="0"/>
      <w:divBdr>
        <w:top w:val="none" w:sz="0" w:space="0" w:color="auto"/>
        <w:left w:val="none" w:sz="0" w:space="0" w:color="auto"/>
        <w:bottom w:val="none" w:sz="0" w:space="0" w:color="auto"/>
        <w:right w:val="none" w:sz="0" w:space="0" w:color="auto"/>
      </w:divBdr>
    </w:div>
    <w:div w:id="433399669">
      <w:bodyDiv w:val="1"/>
      <w:marLeft w:val="0"/>
      <w:marRight w:val="0"/>
      <w:marTop w:val="0"/>
      <w:marBottom w:val="0"/>
      <w:divBdr>
        <w:top w:val="none" w:sz="0" w:space="0" w:color="auto"/>
        <w:left w:val="none" w:sz="0" w:space="0" w:color="auto"/>
        <w:bottom w:val="none" w:sz="0" w:space="0" w:color="auto"/>
        <w:right w:val="none" w:sz="0" w:space="0" w:color="auto"/>
      </w:divBdr>
    </w:div>
    <w:div w:id="437213150">
      <w:bodyDiv w:val="1"/>
      <w:marLeft w:val="0"/>
      <w:marRight w:val="0"/>
      <w:marTop w:val="0"/>
      <w:marBottom w:val="0"/>
      <w:divBdr>
        <w:top w:val="none" w:sz="0" w:space="0" w:color="auto"/>
        <w:left w:val="none" w:sz="0" w:space="0" w:color="auto"/>
        <w:bottom w:val="none" w:sz="0" w:space="0" w:color="auto"/>
        <w:right w:val="none" w:sz="0" w:space="0" w:color="auto"/>
      </w:divBdr>
    </w:div>
    <w:div w:id="451175274">
      <w:bodyDiv w:val="1"/>
      <w:marLeft w:val="0"/>
      <w:marRight w:val="0"/>
      <w:marTop w:val="0"/>
      <w:marBottom w:val="0"/>
      <w:divBdr>
        <w:top w:val="none" w:sz="0" w:space="0" w:color="auto"/>
        <w:left w:val="none" w:sz="0" w:space="0" w:color="auto"/>
        <w:bottom w:val="none" w:sz="0" w:space="0" w:color="auto"/>
        <w:right w:val="none" w:sz="0" w:space="0" w:color="auto"/>
      </w:divBdr>
    </w:div>
    <w:div w:id="451899339">
      <w:bodyDiv w:val="1"/>
      <w:marLeft w:val="0"/>
      <w:marRight w:val="0"/>
      <w:marTop w:val="0"/>
      <w:marBottom w:val="0"/>
      <w:divBdr>
        <w:top w:val="none" w:sz="0" w:space="0" w:color="auto"/>
        <w:left w:val="none" w:sz="0" w:space="0" w:color="auto"/>
        <w:bottom w:val="none" w:sz="0" w:space="0" w:color="auto"/>
        <w:right w:val="none" w:sz="0" w:space="0" w:color="auto"/>
      </w:divBdr>
    </w:div>
    <w:div w:id="508763615">
      <w:bodyDiv w:val="1"/>
      <w:marLeft w:val="0"/>
      <w:marRight w:val="0"/>
      <w:marTop w:val="0"/>
      <w:marBottom w:val="0"/>
      <w:divBdr>
        <w:top w:val="none" w:sz="0" w:space="0" w:color="auto"/>
        <w:left w:val="none" w:sz="0" w:space="0" w:color="auto"/>
        <w:bottom w:val="none" w:sz="0" w:space="0" w:color="auto"/>
        <w:right w:val="none" w:sz="0" w:space="0" w:color="auto"/>
      </w:divBdr>
    </w:div>
    <w:div w:id="523441825">
      <w:bodyDiv w:val="1"/>
      <w:marLeft w:val="0"/>
      <w:marRight w:val="0"/>
      <w:marTop w:val="0"/>
      <w:marBottom w:val="0"/>
      <w:divBdr>
        <w:top w:val="none" w:sz="0" w:space="0" w:color="auto"/>
        <w:left w:val="none" w:sz="0" w:space="0" w:color="auto"/>
        <w:bottom w:val="none" w:sz="0" w:space="0" w:color="auto"/>
        <w:right w:val="none" w:sz="0" w:space="0" w:color="auto"/>
      </w:divBdr>
    </w:div>
    <w:div w:id="527134881">
      <w:bodyDiv w:val="1"/>
      <w:marLeft w:val="0"/>
      <w:marRight w:val="0"/>
      <w:marTop w:val="0"/>
      <w:marBottom w:val="0"/>
      <w:divBdr>
        <w:top w:val="none" w:sz="0" w:space="0" w:color="auto"/>
        <w:left w:val="none" w:sz="0" w:space="0" w:color="auto"/>
        <w:bottom w:val="none" w:sz="0" w:space="0" w:color="auto"/>
        <w:right w:val="none" w:sz="0" w:space="0" w:color="auto"/>
      </w:divBdr>
    </w:div>
    <w:div w:id="536895221">
      <w:bodyDiv w:val="1"/>
      <w:marLeft w:val="0"/>
      <w:marRight w:val="0"/>
      <w:marTop w:val="0"/>
      <w:marBottom w:val="0"/>
      <w:divBdr>
        <w:top w:val="none" w:sz="0" w:space="0" w:color="auto"/>
        <w:left w:val="none" w:sz="0" w:space="0" w:color="auto"/>
        <w:bottom w:val="none" w:sz="0" w:space="0" w:color="auto"/>
        <w:right w:val="none" w:sz="0" w:space="0" w:color="auto"/>
      </w:divBdr>
    </w:div>
    <w:div w:id="546795922">
      <w:bodyDiv w:val="1"/>
      <w:marLeft w:val="0"/>
      <w:marRight w:val="0"/>
      <w:marTop w:val="0"/>
      <w:marBottom w:val="0"/>
      <w:divBdr>
        <w:top w:val="none" w:sz="0" w:space="0" w:color="auto"/>
        <w:left w:val="none" w:sz="0" w:space="0" w:color="auto"/>
        <w:bottom w:val="none" w:sz="0" w:space="0" w:color="auto"/>
        <w:right w:val="none" w:sz="0" w:space="0" w:color="auto"/>
      </w:divBdr>
    </w:div>
    <w:div w:id="565385106">
      <w:bodyDiv w:val="1"/>
      <w:marLeft w:val="0"/>
      <w:marRight w:val="0"/>
      <w:marTop w:val="0"/>
      <w:marBottom w:val="0"/>
      <w:divBdr>
        <w:top w:val="none" w:sz="0" w:space="0" w:color="auto"/>
        <w:left w:val="none" w:sz="0" w:space="0" w:color="auto"/>
        <w:bottom w:val="none" w:sz="0" w:space="0" w:color="auto"/>
        <w:right w:val="none" w:sz="0" w:space="0" w:color="auto"/>
      </w:divBdr>
    </w:div>
    <w:div w:id="573468850">
      <w:bodyDiv w:val="1"/>
      <w:marLeft w:val="0"/>
      <w:marRight w:val="0"/>
      <w:marTop w:val="0"/>
      <w:marBottom w:val="0"/>
      <w:divBdr>
        <w:top w:val="none" w:sz="0" w:space="0" w:color="auto"/>
        <w:left w:val="none" w:sz="0" w:space="0" w:color="auto"/>
        <w:bottom w:val="none" w:sz="0" w:space="0" w:color="auto"/>
        <w:right w:val="none" w:sz="0" w:space="0" w:color="auto"/>
      </w:divBdr>
    </w:div>
    <w:div w:id="576087528">
      <w:bodyDiv w:val="1"/>
      <w:marLeft w:val="0"/>
      <w:marRight w:val="0"/>
      <w:marTop w:val="0"/>
      <w:marBottom w:val="0"/>
      <w:divBdr>
        <w:top w:val="none" w:sz="0" w:space="0" w:color="auto"/>
        <w:left w:val="none" w:sz="0" w:space="0" w:color="auto"/>
        <w:bottom w:val="none" w:sz="0" w:space="0" w:color="auto"/>
        <w:right w:val="none" w:sz="0" w:space="0" w:color="auto"/>
      </w:divBdr>
    </w:div>
    <w:div w:id="592982183">
      <w:bodyDiv w:val="1"/>
      <w:marLeft w:val="0"/>
      <w:marRight w:val="0"/>
      <w:marTop w:val="0"/>
      <w:marBottom w:val="0"/>
      <w:divBdr>
        <w:top w:val="none" w:sz="0" w:space="0" w:color="auto"/>
        <w:left w:val="none" w:sz="0" w:space="0" w:color="auto"/>
        <w:bottom w:val="none" w:sz="0" w:space="0" w:color="auto"/>
        <w:right w:val="none" w:sz="0" w:space="0" w:color="auto"/>
      </w:divBdr>
    </w:div>
    <w:div w:id="598953009">
      <w:bodyDiv w:val="1"/>
      <w:marLeft w:val="0"/>
      <w:marRight w:val="0"/>
      <w:marTop w:val="0"/>
      <w:marBottom w:val="0"/>
      <w:divBdr>
        <w:top w:val="none" w:sz="0" w:space="0" w:color="auto"/>
        <w:left w:val="none" w:sz="0" w:space="0" w:color="auto"/>
        <w:bottom w:val="none" w:sz="0" w:space="0" w:color="auto"/>
        <w:right w:val="none" w:sz="0" w:space="0" w:color="auto"/>
      </w:divBdr>
    </w:div>
    <w:div w:id="622077251">
      <w:bodyDiv w:val="1"/>
      <w:marLeft w:val="0"/>
      <w:marRight w:val="0"/>
      <w:marTop w:val="0"/>
      <w:marBottom w:val="0"/>
      <w:divBdr>
        <w:top w:val="none" w:sz="0" w:space="0" w:color="auto"/>
        <w:left w:val="none" w:sz="0" w:space="0" w:color="auto"/>
        <w:bottom w:val="none" w:sz="0" w:space="0" w:color="auto"/>
        <w:right w:val="none" w:sz="0" w:space="0" w:color="auto"/>
      </w:divBdr>
    </w:div>
    <w:div w:id="643657272">
      <w:bodyDiv w:val="1"/>
      <w:marLeft w:val="0"/>
      <w:marRight w:val="0"/>
      <w:marTop w:val="0"/>
      <w:marBottom w:val="0"/>
      <w:divBdr>
        <w:top w:val="none" w:sz="0" w:space="0" w:color="auto"/>
        <w:left w:val="none" w:sz="0" w:space="0" w:color="auto"/>
        <w:bottom w:val="none" w:sz="0" w:space="0" w:color="auto"/>
        <w:right w:val="none" w:sz="0" w:space="0" w:color="auto"/>
      </w:divBdr>
    </w:div>
    <w:div w:id="655769018">
      <w:bodyDiv w:val="1"/>
      <w:marLeft w:val="0"/>
      <w:marRight w:val="0"/>
      <w:marTop w:val="0"/>
      <w:marBottom w:val="0"/>
      <w:divBdr>
        <w:top w:val="none" w:sz="0" w:space="0" w:color="auto"/>
        <w:left w:val="none" w:sz="0" w:space="0" w:color="auto"/>
        <w:bottom w:val="none" w:sz="0" w:space="0" w:color="auto"/>
        <w:right w:val="none" w:sz="0" w:space="0" w:color="auto"/>
      </w:divBdr>
    </w:div>
    <w:div w:id="664630055">
      <w:bodyDiv w:val="1"/>
      <w:marLeft w:val="0"/>
      <w:marRight w:val="0"/>
      <w:marTop w:val="0"/>
      <w:marBottom w:val="0"/>
      <w:divBdr>
        <w:top w:val="none" w:sz="0" w:space="0" w:color="auto"/>
        <w:left w:val="none" w:sz="0" w:space="0" w:color="auto"/>
        <w:bottom w:val="none" w:sz="0" w:space="0" w:color="auto"/>
        <w:right w:val="none" w:sz="0" w:space="0" w:color="auto"/>
      </w:divBdr>
    </w:div>
    <w:div w:id="711227998">
      <w:bodyDiv w:val="1"/>
      <w:marLeft w:val="0"/>
      <w:marRight w:val="0"/>
      <w:marTop w:val="0"/>
      <w:marBottom w:val="0"/>
      <w:divBdr>
        <w:top w:val="none" w:sz="0" w:space="0" w:color="auto"/>
        <w:left w:val="none" w:sz="0" w:space="0" w:color="auto"/>
        <w:bottom w:val="none" w:sz="0" w:space="0" w:color="auto"/>
        <w:right w:val="none" w:sz="0" w:space="0" w:color="auto"/>
      </w:divBdr>
    </w:div>
    <w:div w:id="717047604">
      <w:bodyDiv w:val="1"/>
      <w:marLeft w:val="0"/>
      <w:marRight w:val="0"/>
      <w:marTop w:val="0"/>
      <w:marBottom w:val="0"/>
      <w:divBdr>
        <w:top w:val="none" w:sz="0" w:space="0" w:color="auto"/>
        <w:left w:val="none" w:sz="0" w:space="0" w:color="auto"/>
        <w:bottom w:val="none" w:sz="0" w:space="0" w:color="auto"/>
        <w:right w:val="none" w:sz="0" w:space="0" w:color="auto"/>
      </w:divBdr>
    </w:div>
    <w:div w:id="718554857">
      <w:bodyDiv w:val="1"/>
      <w:marLeft w:val="0"/>
      <w:marRight w:val="0"/>
      <w:marTop w:val="0"/>
      <w:marBottom w:val="0"/>
      <w:divBdr>
        <w:top w:val="none" w:sz="0" w:space="0" w:color="auto"/>
        <w:left w:val="none" w:sz="0" w:space="0" w:color="auto"/>
        <w:bottom w:val="none" w:sz="0" w:space="0" w:color="auto"/>
        <w:right w:val="none" w:sz="0" w:space="0" w:color="auto"/>
      </w:divBdr>
    </w:div>
    <w:div w:id="730884150">
      <w:bodyDiv w:val="1"/>
      <w:marLeft w:val="0"/>
      <w:marRight w:val="0"/>
      <w:marTop w:val="0"/>
      <w:marBottom w:val="0"/>
      <w:divBdr>
        <w:top w:val="none" w:sz="0" w:space="0" w:color="auto"/>
        <w:left w:val="none" w:sz="0" w:space="0" w:color="auto"/>
        <w:bottom w:val="none" w:sz="0" w:space="0" w:color="auto"/>
        <w:right w:val="none" w:sz="0" w:space="0" w:color="auto"/>
      </w:divBdr>
    </w:div>
    <w:div w:id="740761176">
      <w:bodyDiv w:val="1"/>
      <w:marLeft w:val="0"/>
      <w:marRight w:val="0"/>
      <w:marTop w:val="0"/>
      <w:marBottom w:val="0"/>
      <w:divBdr>
        <w:top w:val="none" w:sz="0" w:space="0" w:color="auto"/>
        <w:left w:val="none" w:sz="0" w:space="0" w:color="auto"/>
        <w:bottom w:val="none" w:sz="0" w:space="0" w:color="auto"/>
        <w:right w:val="none" w:sz="0" w:space="0" w:color="auto"/>
      </w:divBdr>
    </w:div>
    <w:div w:id="751853559">
      <w:bodyDiv w:val="1"/>
      <w:marLeft w:val="0"/>
      <w:marRight w:val="0"/>
      <w:marTop w:val="0"/>
      <w:marBottom w:val="0"/>
      <w:divBdr>
        <w:top w:val="none" w:sz="0" w:space="0" w:color="auto"/>
        <w:left w:val="none" w:sz="0" w:space="0" w:color="auto"/>
        <w:bottom w:val="none" w:sz="0" w:space="0" w:color="auto"/>
        <w:right w:val="none" w:sz="0" w:space="0" w:color="auto"/>
      </w:divBdr>
    </w:div>
    <w:div w:id="758140021">
      <w:bodyDiv w:val="1"/>
      <w:marLeft w:val="0"/>
      <w:marRight w:val="0"/>
      <w:marTop w:val="0"/>
      <w:marBottom w:val="0"/>
      <w:divBdr>
        <w:top w:val="none" w:sz="0" w:space="0" w:color="auto"/>
        <w:left w:val="none" w:sz="0" w:space="0" w:color="auto"/>
        <w:bottom w:val="none" w:sz="0" w:space="0" w:color="auto"/>
        <w:right w:val="none" w:sz="0" w:space="0" w:color="auto"/>
      </w:divBdr>
    </w:div>
    <w:div w:id="764156738">
      <w:bodyDiv w:val="1"/>
      <w:marLeft w:val="0"/>
      <w:marRight w:val="0"/>
      <w:marTop w:val="0"/>
      <w:marBottom w:val="0"/>
      <w:divBdr>
        <w:top w:val="none" w:sz="0" w:space="0" w:color="auto"/>
        <w:left w:val="none" w:sz="0" w:space="0" w:color="auto"/>
        <w:bottom w:val="none" w:sz="0" w:space="0" w:color="auto"/>
        <w:right w:val="none" w:sz="0" w:space="0" w:color="auto"/>
      </w:divBdr>
    </w:div>
    <w:div w:id="792558298">
      <w:bodyDiv w:val="1"/>
      <w:marLeft w:val="0"/>
      <w:marRight w:val="0"/>
      <w:marTop w:val="0"/>
      <w:marBottom w:val="0"/>
      <w:divBdr>
        <w:top w:val="none" w:sz="0" w:space="0" w:color="auto"/>
        <w:left w:val="none" w:sz="0" w:space="0" w:color="auto"/>
        <w:bottom w:val="none" w:sz="0" w:space="0" w:color="auto"/>
        <w:right w:val="none" w:sz="0" w:space="0" w:color="auto"/>
      </w:divBdr>
    </w:div>
    <w:div w:id="797340293">
      <w:bodyDiv w:val="1"/>
      <w:marLeft w:val="0"/>
      <w:marRight w:val="0"/>
      <w:marTop w:val="0"/>
      <w:marBottom w:val="0"/>
      <w:divBdr>
        <w:top w:val="none" w:sz="0" w:space="0" w:color="auto"/>
        <w:left w:val="none" w:sz="0" w:space="0" w:color="auto"/>
        <w:bottom w:val="none" w:sz="0" w:space="0" w:color="auto"/>
        <w:right w:val="none" w:sz="0" w:space="0" w:color="auto"/>
      </w:divBdr>
    </w:div>
    <w:div w:id="831600691">
      <w:bodyDiv w:val="1"/>
      <w:marLeft w:val="0"/>
      <w:marRight w:val="0"/>
      <w:marTop w:val="0"/>
      <w:marBottom w:val="0"/>
      <w:divBdr>
        <w:top w:val="none" w:sz="0" w:space="0" w:color="auto"/>
        <w:left w:val="none" w:sz="0" w:space="0" w:color="auto"/>
        <w:bottom w:val="none" w:sz="0" w:space="0" w:color="auto"/>
        <w:right w:val="none" w:sz="0" w:space="0" w:color="auto"/>
      </w:divBdr>
    </w:div>
    <w:div w:id="857080259">
      <w:bodyDiv w:val="1"/>
      <w:marLeft w:val="0"/>
      <w:marRight w:val="0"/>
      <w:marTop w:val="0"/>
      <w:marBottom w:val="0"/>
      <w:divBdr>
        <w:top w:val="none" w:sz="0" w:space="0" w:color="auto"/>
        <w:left w:val="none" w:sz="0" w:space="0" w:color="auto"/>
        <w:bottom w:val="none" w:sz="0" w:space="0" w:color="auto"/>
        <w:right w:val="none" w:sz="0" w:space="0" w:color="auto"/>
      </w:divBdr>
    </w:div>
    <w:div w:id="903106186">
      <w:bodyDiv w:val="1"/>
      <w:marLeft w:val="0"/>
      <w:marRight w:val="0"/>
      <w:marTop w:val="0"/>
      <w:marBottom w:val="0"/>
      <w:divBdr>
        <w:top w:val="none" w:sz="0" w:space="0" w:color="auto"/>
        <w:left w:val="none" w:sz="0" w:space="0" w:color="auto"/>
        <w:bottom w:val="none" w:sz="0" w:space="0" w:color="auto"/>
        <w:right w:val="none" w:sz="0" w:space="0" w:color="auto"/>
      </w:divBdr>
    </w:div>
    <w:div w:id="905844475">
      <w:bodyDiv w:val="1"/>
      <w:marLeft w:val="0"/>
      <w:marRight w:val="0"/>
      <w:marTop w:val="0"/>
      <w:marBottom w:val="0"/>
      <w:divBdr>
        <w:top w:val="none" w:sz="0" w:space="0" w:color="auto"/>
        <w:left w:val="none" w:sz="0" w:space="0" w:color="auto"/>
        <w:bottom w:val="none" w:sz="0" w:space="0" w:color="auto"/>
        <w:right w:val="none" w:sz="0" w:space="0" w:color="auto"/>
      </w:divBdr>
    </w:div>
    <w:div w:id="918709241">
      <w:bodyDiv w:val="1"/>
      <w:marLeft w:val="0"/>
      <w:marRight w:val="0"/>
      <w:marTop w:val="0"/>
      <w:marBottom w:val="0"/>
      <w:divBdr>
        <w:top w:val="none" w:sz="0" w:space="0" w:color="auto"/>
        <w:left w:val="none" w:sz="0" w:space="0" w:color="auto"/>
        <w:bottom w:val="none" w:sz="0" w:space="0" w:color="auto"/>
        <w:right w:val="none" w:sz="0" w:space="0" w:color="auto"/>
      </w:divBdr>
    </w:div>
    <w:div w:id="921372158">
      <w:bodyDiv w:val="1"/>
      <w:marLeft w:val="0"/>
      <w:marRight w:val="0"/>
      <w:marTop w:val="0"/>
      <w:marBottom w:val="0"/>
      <w:divBdr>
        <w:top w:val="none" w:sz="0" w:space="0" w:color="auto"/>
        <w:left w:val="none" w:sz="0" w:space="0" w:color="auto"/>
        <w:bottom w:val="none" w:sz="0" w:space="0" w:color="auto"/>
        <w:right w:val="none" w:sz="0" w:space="0" w:color="auto"/>
      </w:divBdr>
    </w:div>
    <w:div w:id="933131526">
      <w:bodyDiv w:val="1"/>
      <w:marLeft w:val="0"/>
      <w:marRight w:val="0"/>
      <w:marTop w:val="0"/>
      <w:marBottom w:val="0"/>
      <w:divBdr>
        <w:top w:val="none" w:sz="0" w:space="0" w:color="auto"/>
        <w:left w:val="none" w:sz="0" w:space="0" w:color="auto"/>
        <w:bottom w:val="none" w:sz="0" w:space="0" w:color="auto"/>
        <w:right w:val="none" w:sz="0" w:space="0" w:color="auto"/>
      </w:divBdr>
    </w:div>
    <w:div w:id="938677906">
      <w:bodyDiv w:val="1"/>
      <w:marLeft w:val="0"/>
      <w:marRight w:val="0"/>
      <w:marTop w:val="0"/>
      <w:marBottom w:val="0"/>
      <w:divBdr>
        <w:top w:val="none" w:sz="0" w:space="0" w:color="auto"/>
        <w:left w:val="none" w:sz="0" w:space="0" w:color="auto"/>
        <w:bottom w:val="none" w:sz="0" w:space="0" w:color="auto"/>
        <w:right w:val="none" w:sz="0" w:space="0" w:color="auto"/>
      </w:divBdr>
    </w:div>
    <w:div w:id="947858403">
      <w:bodyDiv w:val="1"/>
      <w:marLeft w:val="0"/>
      <w:marRight w:val="0"/>
      <w:marTop w:val="0"/>
      <w:marBottom w:val="0"/>
      <w:divBdr>
        <w:top w:val="none" w:sz="0" w:space="0" w:color="auto"/>
        <w:left w:val="none" w:sz="0" w:space="0" w:color="auto"/>
        <w:bottom w:val="none" w:sz="0" w:space="0" w:color="auto"/>
        <w:right w:val="none" w:sz="0" w:space="0" w:color="auto"/>
      </w:divBdr>
    </w:div>
    <w:div w:id="972054444">
      <w:bodyDiv w:val="1"/>
      <w:marLeft w:val="0"/>
      <w:marRight w:val="0"/>
      <w:marTop w:val="0"/>
      <w:marBottom w:val="0"/>
      <w:divBdr>
        <w:top w:val="none" w:sz="0" w:space="0" w:color="auto"/>
        <w:left w:val="none" w:sz="0" w:space="0" w:color="auto"/>
        <w:bottom w:val="none" w:sz="0" w:space="0" w:color="auto"/>
        <w:right w:val="none" w:sz="0" w:space="0" w:color="auto"/>
      </w:divBdr>
    </w:div>
    <w:div w:id="989286856">
      <w:bodyDiv w:val="1"/>
      <w:marLeft w:val="0"/>
      <w:marRight w:val="0"/>
      <w:marTop w:val="0"/>
      <w:marBottom w:val="0"/>
      <w:divBdr>
        <w:top w:val="none" w:sz="0" w:space="0" w:color="auto"/>
        <w:left w:val="none" w:sz="0" w:space="0" w:color="auto"/>
        <w:bottom w:val="none" w:sz="0" w:space="0" w:color="auto"/>
        <w:right w:val="none" w:sz="0" w:space="0" w:color="auto"/>
      </w:divBdr>
    </w:div>
    <w:div w:id="998312891">
      <w:bodyDiv w:val="1"/>
      <w:marLeft w:val="0"/>
      <w:marRight w:val="0"/>
      <w:marTop w:val="0"/>
      <w:marBottom w:val="0"/>
      <w:divBdr>
        <w:top w:val="none" w:sz="0" w:space="0" w:color="auto"/>
        <w:left w:val="none" w:sz="0" w:space="0" w:color="auto"/>
        <w:bottom w:val="none" w:sz="0" w:space="0" w:color="auto"/>
        <w:right w:val="none" w:sz="0" w:space="0" w:color="auto"/>
      </w:divBdr>
    </w:div>
    <w:div w:id="999306066">
      <w:bodyDiv w:val="1"/>
      <w:marLeft w:val="0"/>
      <w:marRight w:val="0"/>
      <w:marTop w:val="0"/>
      <w:marBottom w:val="0"/>
      <w:divBdr>
        <w:top w:val="none" w:sz="0" w:space="0" w:color="auto"/>
        <w:left w:val="none" w:sz="0" w:space="0" w:color="auto"/>
        <w:bottom w:val="none" w:sz="0" w:space="0" w:color="auto"/>
        <w:right w:val="none" w:sz="0" w:space="0" w:color="auto"/>
      </w:divBdr>
    </w:div>
    <w:div w:id="1003045309">
      <w:bodyDiv w:val="1"/>
      <w:marLeft w:val="0"/>
      <w:marRight w:val="0"/>
      <w:marTop w:val="0"/>
      <w:marBottom w:val="0"/>
      <w:divBdr>
        <w:top w:val="none" w:sz="0" w:space="0" w:color="auto"/>
        <w:left w:val="none" w:sz="0" w:space="0" w:color="auto"/>
        <w:bottom w:val="none" w:sz="0" w:space="0" w:color="auto"/>
        <w:right w:val="none" w:sz="0" w:space="0" w:color="auto"/>
      </w:divBdr>
    </w:div>
    <w:div w:id="1007485291">
      <w:bodyDiv w:val="1"/>
      <w:marLeft w:val="0"/>
      <w:marRight w:val="0"/>
      <w:marTop w:val="0"/>
      <w:marBottom w:val="0"/>
      <w:divBdr>
        <w:top w:val="none" w:sz="0" w:space="0" w:color="auto"/>
        <w:left w:val="none" w:sz="0" w:space="0" w:color="auto"/>
        <w:bottom w:val="none" w:sz="0" w:space="0" w:color="auto"/>
        <w:right w:val="none" w:sz="0" w:space="0" w:color="auto"/>
      </w:divBdr>
    </w:div>
    <w:div w:id="1026633732">
      <w:bodyDiv w:val="1"/>
      <w:marLeft w:val="0"/>
      <w:marRight w:val="0"/>
      <w:marTop w:val="0"/>
      <w:marBottom w:val="0"/>
      <w:divBdr>
        <w:top w:val="none" w:sz="0" w:space="0" w:color="auto"/>
        <w:left w:val="none" w:sz="0" w:space="0" w:color="auto"/>
        <w:bottom w:val="none" w:sz="0" w:space="0" w:color="auto"/>
        <w:right w:val="none" w:sz="0" w:space="0" w:color="auto"/>
      </w:divBdr>
    </w:div>
    <w:div w:id="1047414304">
      <w:bodyDiv w:val="1"/>
      <w:marLeft w:val="0"/>
      <w:marRight w:val="0"/>
      <w:marTop w:val="0"/>
      <w:marBottom w:val="0"/>
      <w:divBdr>
        <w:top w:val="none" w:sz="0" w:space="0" w:color="auto"/>
        <w:left w:val="none" w:sz="0" w:space="0" w:color="auto"/>
        <w:bottom w:val="none" w:sz="0" w:space="0" w:color="auto"/>
        <w:right w:val="none" w:sz="0" w:space="0" w:color="auto"/>
      </w:divBdr>
    </w:div>
    <w:div w:id="1087263054">
      <w:bodyDiv w:val="1"/>
      <w:marLeft w:val="0"/>
      <w:marRight w:val="0"/>
      <w:marTop w:val="0"/>
      <w:marBottom w:val="0"/>
      <w:divBdr>
        <w:top w:val="none" w:sz="0" w:space="0" w:color="auto"/>
        <w:left w:val="none" w:sz="0" w:space="0" w:color="auto"/>
        <w:bottom w:val="none" w:sz="0" w:space="0" w:color="auto"/>
        <w:right w:val="none" w:sz="0" w:space="0" w:color="auto"/>
      </w:divBdr>
    </w:div>
    <w:div w:id="1101071339">
      <w:bodyDiv w:val="1"/>
      <w:marLeft w:val="0"/>
      <w:marRight w:val="0"/>
      <w:marTop w:val="0"/>
      <w:marBottom w:val="0"/>
      <w:divBdr>
        <w:top w:val="none" w:sz="0" w:space="0" w:color="auto"/>
        <w:left w:val="none" w:sz="0" w:space="0" w:color="auto"/>
        <w:bottom w:val="none" w:sz="0" w:space="0" w:color="auto"/>
        <w:right w:val="none" w:sz="0" w:space="0" w:color="auto"/>
      </w:divBdr>
    </w:div>
    <w:div w:id="1113131651">
      <w:bodyDiv w:val="1"/>
      <w:marLeft w:val="0"/>
      <w:marRight w:val="0"/>
      <w:marTop w:val="0"/>
      <w:marBottom w:val="0"/>
      <w:divBdr>
        <w:top w:val="none" w:sz="0" w:space="0" w:color="auto"/>
        <w:left w:val="none" w:sz="0" w:space="0" w:color="auto"/>
        <w:bottom w:val="none" w:sz="0" w:space="0" w:color="auto"/>
        <w:right w:val="none" w:sz="0" w:space="0" w:color="auto"/>
      </w:divBdr>
    </w:div>
    <w:div w:id="1126314755">
      <w:bodyDiv w:val="1"/>
      <w:marLeft w:val="0"/>
      <w:marRight w:val="0"/>
      <w:marTop w:val="0"/>
      <w:marBottom w:val="0"/>
      <w:divBdr>
        <w:top w:val="none" w:sz="0" w:space="0" w:color="auto"/>
        <w:left w:val="none" w:sz="0" w:space="0" w:color="auto"/>
        <w:bottom w:val="none" w:sz="0" w:space="0" w:color="auto"/>
        <w:right w:val="none" w:sz="0" w:space="0" w:color="auto"/>
      </w:divBdr>
    </w:div>
    <w:div w:id="1131095803">
      <w:bodyDiv w:val="1"/>
      <w:marLeft w:val="0"/>
      <w:marRight w:val="0"/>
      <w:marTop w:val="0"/>
      <w:marBottom w:val="0"/>
      <w:divBdr>
        <w:top w:val="none" w:sz="0" w:space="0" w:color="auto"/>
        <w:left w:val="none" w:sz="0" w:space="0" w:color="auto"/>
        <w:bottom w:val="none" w:sz="0" w:space="0" w:color="auto"/>
        <w:right w:val="none" w:sz="0" w:space="0" w:color="auto"/>
      </w:divBdr>
    </w:div>
    <w:div w:id="1143082492">
      <w:bodyDiv w:val="1"/>
      <w:marLeft w:val="0"/>
      <w:marRight w:val="0"/>
      <w:marTop w:val="0"/>
      <w:marBottom w:val="0"/>
      <w:divBdr>
        <w:top w:val="none" w:sz="0" w:space="0" w:color="auto"/>
        <w:left w:val="none" w:sz="0" w:space="0" w:color="auto"/>
        <w:bottom w:val="none" w:sz="0" w:space="0" w:color="auto"/>
        <w:right w:val="none" w:sz="0" w:space="0" w:color="auto"/>
      </w:divBdr>
    </w:div>
    <w:div w:id="1149396694">
      <w:bodyDiv w:val="1"/>
      <w:marLeft w:val="0"/>
      <w:marRight w:val="0"/>
      <w:marTop w:val="0"/>
      <w:marBottom w:val="0"/>
      <w:divBdr>
        <w:top w:val="none" w:sz="0" w:space="0" w:color="auto"/>
        <w:left w:val="none" w:sz="0" w:space="0" w:color="auto"/>
        <w:bottom w:val="none" w:sz="0" w:space="0" w:color="auto"/>
        <w:right w:val="none" w:sz="0" w:space="0" w:color="auto"/>
      </w:divBdr>
    </w:div>
    <w:div w:id="1171027719">
      <w:bodyDiv w:val="1"/>
      <w:marLeft w:val="0"/>
      <w:marRight w:val="0"/>
      <w:marTop w:val="0"/>
      <w:marBottom w:val="0"/>
      <w:divBdr>
        <w:top w:val="none" w:sz="0" w:space="0" w:color="auto"/>
        <w:left w:val="none" w:sz="0" w:space="0" w:color="auto"/>
        <w:bottom w:val="none" w:sz="0" w:space="0" w:color="auto"/>
        <w:right w:val="none" w:sz="0" w:space="0" w:color="auto"/>
      </w:divBdr>
    </w:div>
    <w:div w:id="1175267279">
      <w:bodyDiv w:val="1"/>
      <w:marLeft w:val="0"/>
      <w:marRight w:val="0"/>
      <w:marTop w:val="0"/>
      <w:marBottom w:val="0"/>
      <w:divBdr>
        <w:top w:val="none" w:sz="0" w:space="0" w:color="auto"/>
        <w:left w:val="none" w:sz="0" w:space="0" w:color="auto"/>
        <w:bottom w:val="none" w:sz="0" w:space="0" w:color="auto"/>
        <w:right w:val="none" w:sz="0" w:space="0" w:color="auto"/>
      </w:divBdr>
    </w:div>
    <w:div w:id="1225681449">
      <w:bodyDiv w:val="1"/>
      <w:marLeft w:val="0"/>
      <w:marRight w:val="0"/>
      <w:marTop w:val="0"/>
      <w:marBottom w:val="0"/>
      <w:divBdr>
        <w:top w:val="none" w:sz="0" w:space="0" w:color="auto"/>
        <w:left w:val="none" w:sz="0" w:space="0" w:color="auto"/>
        <w:bottom w:val="none" w:sz="0" w:space="0" w:color="auto"/>
        <w:right w:val="none" w:sz="0" w:space="0" w:color="auto"/>
      </w:divBdr>
    </w:div>
    <w:div w:id="1226842229">
      <w:bodyDiv w:val="1"/>
      <w:marLeft w:val="0"/>
      <w:marRight w:val="0"/>
      <w:marTop w:val="0"/>
      <w:marBottom w:val="0"/>
      <w:divBdr>
        <w:top w:val="none" w:sz="0" w:space="0" w:color="auto"/>
        <w:left w:val="none" w:sz="0" w:space="0" w:color="auto"/>
        <w:bottom w:val="none" w:sz="0" w:space="0" w:color="auto"/>
        <w:right w:val="none" w:sz="0" w:space="0" w:color="auto"/>
      </w:divBdr>
    </w:div>
    <w:div w:id="1232302801">
      <w:bodyDiv w:val="1"/>
      <w:marLeft w:val="0"/>
      <w:marRight w:val="0"/>
      <w:marTop w:val="0"/>
      <w:marBottom w:val="0"/>
      <w:divBdr>
        <w:top w:val="none" w:sz="0" w:space="0" w:color="auto"/>
        <w:left w:val="none" w:sz="0" w:space="0" w:color="auto"/>
        <w:bottom w:val="none" w:sz="0" w:space="0" w:color="auto"/>
        <w:right w:val="none" w:sz="0" w:space="0" w:color="auto"/>
      </w:divBdr>
    </w:div>
    <w:div w:id="1255819575">
      <w:bodyDiv w:val="1"/>
      <w:marLeft w:val="0"/>
      <w:marRight w:val="0"/>
      <w:marTop w:val="0"/>
      <w:marBottom w:val="0"/>
      <w:divBdr>
        <w:top w:val="none" w:sz="0" w:space="0" w:color="auto"/>
        <w:left w:val="none" w:sz="0" w:space="0" w:color="auto"/>
        <w:bottom w:val="none" w:sz="0" w:space="0" w:color="auto"/>
        <w:right w:val="none" w:sz="0" w:space="0" w:color="auto"/>
      </w:divBdr>
    </w:div>
    <w:div w:id="1262420990">
      <w:bodyDiv w:val="1"/>
      <w:marLeft w:val="0"/>
      <w:marRight w:val="0"/>
      <w:marTop w:val="0"/>
      <w:marBottom w:val="0"/>
      <w:divBdr>
        <w:top w:val="none" w:sz="0" w:space="0" w:color="auto"/>
        <w:left w:val="none" w:sz="0" w:space="0" w:color="auto"/>
        <w:bottom w:val="none" w:sz="0" w:space="0" w:color="auto"/>
        <w:right w:val="none" w:sz="0" w:space="0" w:color="auto"/>
      </w:divBdr>
    </w:div>
    <w:div w:id="1263564381">
      <w:bodyDiv w:val="1"/>
      <w:marLeft w:val="0"/>
      <w:marRight w:val="0"/>
      <w:marTop w:val="0"/>
      <w:marBottom w:val="0"/>
      <w:divBdr>
        <w:top w:val="none" w:sz="0" w:space="0" w:color="auto"/>
        <w:left w:val="none" w:sz="0" w:space="0" w:color="auto"/>
        <w:bottom w:val="none" w:sz="0" w:space="0" w:color="auto"/>
        <w:right w:val="none" w:sz="0" w:space="0" w:color="auto"/>
      </w:divBdr>
    </w:div>
    <w:div w:id="1285693668">
      <w:bodyDiv w:val="1"/>
      <w:marLeft w:val="0"/>
      <w:marRight w:val="0"/>
      <w:marTop w:val="0"/>
      <w:marBottom w:val="0"/>
      <w:divBdr>
        <w:top w:val="none" w:sz="0" w:space="0" w:color="auto"/>
        <w:left w:val="none" w:sz="0" w:space="0" w:color="auto"/>
        <w:bottom w:val="none" w:sz="0" w:space="0" w:color="auto"/>
        <w:right w:val="none" w:sz="0" w:space="0" w:color="auto"/>
      </w:divBdr>
    </w:div>
    <w:div w:id="1294362809">
      <w:bodyDiv w:val="1"/>
      <w:marLeft w:val="0"/>
      <w:marRight w:val="0"/>
      <w:marTop w:val="0"/>
      <w:marBottom w:val="0"/>
      <w:divBdr>
        <w:top w:val="none" w:sz="0" w:space="0" w:color="auto"/>
        <w:left w:val="none" w:sz="0" w:space="0" w:color="auto"/>
        <w:bottom w:val="none" w:sz="0" w:space="0" w:color="auto"/>
        <w:right w:val="none" w:sz="0" w:space="0" w:color="auto"/>
      </w:divBdr>
    </w:div>
    <w:div w:id="1296910098">
      <w:bodyDiv w:val="1"/>
      <w:marLeft w:val="0"/>
      <w:marRight w:val="0"/>
      <w:marTop w:val="0"/>
      <w:marBottom w:val="0"/>
      <w:divBdr>
        <w:top w:val="none" w:sz="0" w:space="0" w:color="auto"/>
        <w:left w:val="none" w:sz="0" w:space="0" w:color="auto"/>
        <w:bottom w:val="none" w:sz="0" w:space="0" w:color="auto"/>
        <w:right w:val="none" w:sz="0" w:space="0" w:color="auto"/>
      </w:divBdr>
    </w:div>
    <w:div w:id="1302462955">
      <w:bodyDiv w:val="1"/>
      <w:marLeft w:val="0"/>
      <w:marRight w:val="0"/>
      <w:marTop w:val="0"/>
      <w:marBottom w:val="0"/>
      <w:divBdr>
        <w:top w:val="none" w:sz="0" w:space="0" w:color="auto"/>
        <w:left w:val="none" w:sz="0" w:space="0" w:color="auto"/>
        <w:bottom w:val="none" w:sz="0" w:space="0" w:color="auto"/>
        <w:right w:val="none" w:sz="0" w:space="0" w:color="auto"/>
      </w:divBdr>
    </w:div>
    <w:div w:id="1304891702">
      <w:bodyDiv w:val="1"/>
      <w:marLeft w:val="0"/>
      <w:marRight w:val="0"/>
      <w:marTop w:val="0"/>
      <w:marBottom w:val="0"/>
      <w:divBdr>
        <w:top w:val="none" w:sz="0" w:space="0" w:color="auto"/>
        <w:left w:val="none" w:sz="0" w:space="0" w:color="auto"/>
        <w:bottom w:val="none" w:sz="0" w:space="0" w:color="auto"/>
        <w:right w:val="none" w:sz="0" w:space="0" w:color="auto"/>
      </w:divBdr>
    </w:div>
    <w:div w:id="1304965305">
      <w:bodyDiv w:val="1"/>
      <w:marLeft w:val="0"/>
      <w:marRight w:val="0"/>
      <w:marTop w:val="0"/>
      <w:marBottom w:val="0"/>
      <w:divBdr>
        <w:top w:val="none" w:sz="0" w:space="0" w:color="auto"/>
        <w:left w:val="none" w:sz="0" w:space="0" w:color="auto"/>
        <w:bottom w:val="none" w:sz="0" w:space="0" w:color="auto"/>
        <w:right w:val="none" w:sz="0" w:space="0" w:color="auto"/>
      </w:divBdr>
    </w:div>
    <w:div w:id="1358772778">
      <w:bodyDiv w:val="1"/>
      <w:marLeft w:val="0"/>
      <w:marRight w:val="0"/>
      <w:marTop w:val="0"/>
      <w:marBottom w:val="0"/>
      <w:divBdr>
        <w:top w:val="none" w:sz="0" w:space="0" w:color="auto"/>
        <w:left w:val="none" w:sz="0" w:space="0" w:color="auto"/>
        <w:bottom w:val="none" w:sz="0" w:space="0" w:color="auto"/>
        <w:right w:val="none" w:sz="0" w:space="0" w:color="auto"/>
      </w:divBdr>
    </w:div>
    <w:div w:id="1370685626">
      <w:bodyDiv w:val="1"/>
      <w:marLeft w:val="0"/>
      <w:marRight w:val="0"/>
      <w:marTop w:val="0"/>
      <w:marBottom w:val="0"/>
      <w:divBdr>
        <w:top w:val="none" w:sz="0" w:space="0" w:color="auto"/>
        <w:left w:val="none" w:sz="0" w:space="0" w:color="auto"/>
        <w:bottom w:val="none" w:sz="0" w:space="0" w:color="auto"/>
        <w:right w:val="none" w:sz="0" w:space="0" w:color="auto"/>
      </w:divBdr>
    </w:div>
    <w:div w:id="1371685380">
      <w:bodyDiv w:val="1"/>
      <w:marLeft w:val="0"/>
      <w:marRight w:val="0"/>
      <w:marTop w:val="0"/>
      <w:marBottom w:val="0"/>
      <w:divBdr>
        <w:top w:val="none" w:sz="0" w:space="0" w:color="auto"/>
        <w:left w:val="none" w:sz="0" w:space="0" w:color="auto"/>
        <w:bottom w:val="none" w:sz="0" w:space="0" w:color="auto"/>
        <w:right w:val="none" w:sz="0" w:space="0" w:color="auto"/>
      </w:divBdr>
    </w:div>
    <w:div w:id="1408384007">
      <w:bodyDiv w:val="1"/>
      <w:marLeft w:val="0"/>
      <w:marRight w:val="0"/>
      <w:marTop w:val="0"/>
      <w:marBottom w:val="0"/>
      <w:divBdr>
        <w:top w:val="none" w:sz="0" w:space="0" w:color="auto"/>
        <w:left w:val="none" w:sz="0" w:space="0" w:color="auto"/>
        <w:bottom w:val="none" w:sz="0" w:space="0" w:color="auto"/>
        <w:right w:val="none" w:sz="0" w:space="0" w:color="auto"/>
      </w:divBdr>
    </w:div>
    <w:div w:id="1414162344">
      <w:bodyDiv w:val="1"/>
      <w:marLeft w:val="0"/>
      <w:marRight w:val="0"/>
      <w:marTop w:val="0"/>
      <w:marBottom w:val="0"/>
      <w:divBdr>
        <w:top w:val="none" w:sz="0" w:space="0" w:color="auto"/>
        <w:left w:val="none" w:sz="0" w:space="0" w:color="auto"/>
        <w:bottom w:val="none" w:sz="0" w:space="0" w:color="auto"/>
        <w:right w:val="none" w:sz="0" w:space="0" w:color="auto"/>
      </w:divBdr>
    </w:div>
    <w:div w:id="1416897253">
      <w:bodyDiv w:val="1"/>
      <w:marLeft w:val="0"/>
      <w:marRight w:val="0"/>
      <w:marTop w:val="0"/>
      <w:marBottom w:val="0"/>
      <w:divBdr>
        <w:top w:val="none" w:sz="0" w:space="0" w:color="auto"/>
        <w:left w:val="none" w:sz="0" w:space="0" w:color="auto"/>
        <w:bottom w:val="none" w:sz="0" w:space="0" w:color="auto"/>
        <w:right w:val="none" w:sz="0" w:space="0" w:color="auto"/>
      </w:divBdr>
    </w:div>
    <w:div w:id="1427339418">
      <w:bodyDiv w:val="1"/>
      <w:marLeft w:val="0"/>
      <w:marRight w:val="0"/>
      <w:marTop w:val="0"/>
      <w:marBottom w:val="0"/>
      <w:divBdr>
        <w:top w:val="none" w:sz="0" w:space="0" w:color="auto"/>
        <w:left w:val="none" w:sz="0" w:space="0" w:color="auto"/>
        <w:bottom w:val="none" w:sz="0" w:space="0" w:color="auto"/>
        <w:right w:val="none" w:sz="0" w:space="0" w:color="auto"/>
      </w:divBdr>
    </w:div>
    <w:div w:id="1439180654">
      <w:bodyDiv w:val="1"/>
      <w:marLeft w:val="0"/>
      <w:marRight w:val="0"/>
      <w:marTop w:val="0"/>
      <w:marBottom w:val="0"/>
      <w:divBdr>
        <w:top w:val="none" w:sz="0" w:space="0" w:color="auto"/>
        <w:left w:val="none" w:sz="0" w:space="0" w:color="auto"/>
        <w:bottom w:val="none" w:sz="0" w:space="0" w:color="auto"/>
        <w:right w:val="none" w:sz="0" w:space="0" w:color="auto"/>
      </w:divBdr>
    </w:div>
    <w:div w:id="1449743494">
      <w:bodyDiv w:val="1"/>
      <w:marLeft w:val="0"/>
      <w:marRight w:val="0"/>
      <w:marTop w:val="0"/>
      <w:marBottom w:val="0"/>
      <w:divBdr>
        <w:top w:val="none" w:sz="0" w:space="0" w:color="auto"/>
        <w:left w:val="none" w:sz="0" w:space="0" w:color="auto"/>
        <w:bottom w:val="none" w:sz="0" w:space="0" w:color="auto"/>
        <w:right w:val="none" w:sz="0" w:space="0" w:color="auto"/>
      </w:divBdr>
    </w:div>
    <w:div w:id="1500266224">
      <w:bodyDiv w:val="1"/>
      <w:marLeft w:val="0"/>
      <w:marRight w:val="0"/>
      <w:marTop w:val="0"/>
      <w:marBottom w:val="0"/>
      <w:divBdr>
        <w:top w:val="none" w:sz="0" w:space="0" w:color="auto"/>
        <w:left w:val="none" w:sz="0" w:space="0" w:color="auto"/>
        <w:bottom w:val="none" w:sz="0" w:space="0" w:color="auto"/>
        <w:right w:val="none" w:sz="0" w:space="0" w:color="auto"/>
      </w:divBdr>
    </w:div>
    <w:div w:id="1507480270">
      <w:bodyDiv w:val="1"/>
      <w:marLeft w:val="0"/>
      <w:marRight w:val="0"/>
      <w:marTop w:val="0"/>
      <w:marBottom w:val="0"/>
      <w:divBdr>
        <w:top w:val="none" w:sz="0" w:space="0" w:color="auto"/>
        <w:left w:val="none" w:sz="0" w:space="0" w:color="auto"/>
        <w:bottom w:val="none" w:sz="0" w:space="0" w:color="auto"/>
        <w:right w:val="none" w:sz="0" w:space="0" w:color="auto"/>
      </w:divBdr>
    </w:div>
    <w:div w:id="1509250532">
      <w:bodyDiv w:val="1"/>
      <w:marLeft w:val="0"/>
      <w:marRight w:val="0"/>
      <w:marTop w:val="0"/>
      <w:marBottom w:val="0"/>
      <w:divBdr>
        <w:top w:val="none" w:sz="0" w:space="0" w:color="auto"/>
        <w:left w:val="none" w:sz="0" w:space="0" w:color="auto"/>
        <w:bottom w:val="none" w:sz="0" w:space="0" w:color="auto"/>
        <w:right w:val="none" w:sz="0" w:space="0" w:color="auto"/>
      </w:divBdr>
    </w:div>
    <w:div w:id="1526865752">
      <w:bodyDiv w:val="1"/>
      <w:marLeft w:val="0"/>
      <w:marRight w:val="0"/>
      <w:marTop w:val="0"/>
      <w:marBottom w:val="0"/>
      <w:divBdr>
        <w:top w:val="none" w:sz="0" w:space="0" w:color="auto"/>
        <w:left w:val="none" w:sz="0" w:space="0" w:color="auto"/>
        <w:bottom w:val="none" w:sz="0" w:space="0" w:color="auto"/>
        <w:right w:val="none" w:sz="0" w:space="0" w:color="auto"/>
      </w:divBdr>
    </w:div>
    <w:div w:id="1532113158">
      <w:bodyDiv w:val="1"/>
      <w:marLeft w:val="0"/>
      <w:marRight w:val="0"/>
      <w:marTop w:val="0"/>
      <w:marBottom w:val="0"/>
      <w:divBdr>
        <w:top w:val="none" w:sz="0" w:space="0" w:color="auto"/>
        <w:left w:val="none" w:sz="0" w:space="0" w:color="auto"/>
        <w:bottom w:val="none" w:sz="0" w:space="0" w:color="auto"/>
        <w:right w:val="none" w:sz="0" w:space="0" w:color="auto"/>
      </w:divBdr>
    </w:div>
    <w:div w:id="1536038333">
      <w:bodyDiv w:val="1"/>
      <w:marLeft w:val="0"/>
      <w:marRight w:val="0"/>
      <w:marTop w:val="0"/>
      <w:marBottom w:val="0"/>
      <w:divBdr>
        <w:top w:val="none" w:sz="0" w:space="0" w:color="auto"/>
        <w:left w:val="none" w:sz="0" w:space="0" w:color="auto"/>
        <w:bottom w:val="none" w:sz="0" w:space="0" w:color="auto"/>
        <w:right w:val="none" w:sz="0" w:space="0" w:color="auto"/>
      </w:divBdr>
    </w:div>
    <w:div w:id="1544781014">
      <w:bodyDiv w:val="1"/>
      <w:marLeft w:val="0"/>
      <w:marRight w:val="0"/>
      <w:marTop w:val="0"/>
      <w:marBottom w:val="0"/>
      <w:divBdr>
        <w:top w:val="none" w:sz="0" w:space="0" w:color="auto"/>
        <w:left w:val="none" w:sz="0" w:space="0" w:color="auto"/>
        <w:bottom w:val="none" w:sz="0" w:space="0" w:color="auto"/>
        <w:right w:val="none" w:sz="0" w:space="0" w:color="auto"/>
      </w:divBdr>
    </w:div>
    <w:div w:id="1545798513">
      <w:bodyDiv w:val="1"/>
      <w:marLeft w:val="0"/>
      <w:marRight w:val="0"/>
      <w:marTop w:val="0"/>
      <w:marBottom w:val="0"/>
      <w:divBdr>
        <w:top w:val="none" w:sz="0" w:space="0" w:color="auto"/>
        <w:left w:val="none" w:sz="0" w:space="0" w:color="auto"/>
        <w:bottom w:val="none" w:sz="0" w:space="0" w:color="auto"/>
        <w:right w:val="none" w:sz="0" w:space="0" w:color="auto"/>
      </w:divBdr>
    </w:div>
    <w:div w:id="1554388119">
      <w:bodyDiv w:val="1"/>
      <w:marLeft w:val="0"/>
      <w:marRight w:val="0"/>
      <w:marTop w:val="0"/>
      <w:marBottom w:val="0"/>
      <w:divBdr>
        <w:top w:val="none" w:sz="0" w:space="0" w:color="auto"/>
        <w:left w:val="none" w:sz="0" w:space="0" w:color="auto"/>
        <w:bottom w:val="none" w:sz="0" w:space="0" w:color="auto"/>
        <w:right w:val="none" w:sz="0" w:space="0" w:color="auto"/>
      </w:divBdr>
    </w:div>
    <w:div w:id="1562524930">
      <w:bodyDiv w:val="1"/>
      <w:marLeft w:val="0"/>
      <w:marRight w:val="0"/>
      <w:marTop w:val="0"/>
      <w:marBottom w:val="0"/>
      <w:divBdr>
        <w:top w:val="none" w:sz="0" w:space="0" w:color="auto"/>
        <w:left w:val="none" w:sz="0" w:space="0" w:color="auto"/>
        <w:bottom w:val="none" w:sz="0" w:space="0" w:color="auto"/>
        <w:right w:val="none" w:sz="0" w:space="0" w:color="auto"/>
      </w:divBdr>
    </w:div>
    <w:div w:id="1565290317">
      <w:bodyDiv w:val="1"/>
      <w:marLeft w:val="0"/>
      <w:marRight w:val="0"/>
      <w:marTop w:val="0"/>
      <w:marBottom w:val="0"/>
      <w:divBdr>
        <w:top w:val="none" w:sz="0" w:space="0" w:color="auto"/>
        <w:left w:val="none" w:sz="0" w:space="0" w:color="auto"/>
        <w:bottom w:val="none" w:sz="0" w:space="0" w:color="auto"/>
        <w:right w:val="none" w:sz="0" w:space="0" w:color="auto"/>
      </w:divBdr>
    </w:div>
    <w:div w:id="1576041046">
      <w:bodyDiv w:val="1"/>
      <w:marLeft w:val="0"/>
      <w:marRight w:val="0"/>
      <w:marTop w:val="0"/>
      <w:marBottom w:val="0"/>
      <w:divBdr>
        <w:top w:val="none" w:sz="0" w:space="0" w:color="auto"/>
        <w:left w:val="none" w:sz="0" w:space="0" w:color="auto"/>
        <w:bottom w:val="none" w:sz="0" w:space="0" w:color="auto"/>
        <w:right w:val="none" w:sz="0" w:space="0" w:color="auto"/>
      </w:divBdr>
    </w:div>
    <w:div w:id="1579172102">
      <w:bodyDiv w:val="1"/>
      <w:marLeft w:val="0"/>
      <w:marRight w:val="0"/>
      <w:marTop w:val="0"/>
      <w:marBottom w:val="0"/>
      <w:divBdr>
        <w:top w:val="none" w:sz="0" w:space="0" w:color="auto"/>
        <w:left w:val="none" w:sz="0" w:space="0" w:color="auto"/>
        <w:bottom w:val="none" w:sz="0" w:space="0" w:color="auto"/>
        <w:right w:val="none" w:sz="0" w:space="0" w:color="auto"/>
      </w:divBdr>
    </w:div>
    <w:div w:id="1588146946">
      <w:bodyDiv w:val="1"/>
      <w:marLeft w:val="0"/>
      <w:marRight w:val="0"/>
      <w:marTop w:val="0"/>
      <w:marBottom w:val="0"/>
      <w:divBdr>
        <w:top w:val="none" w:sz="0" w:space="0" w:color="auto"/>
        <w:left w:val="none" w:sz="0" w:space="0" w:color="auto"/>
        <w:bottom w:val="none" w:sz="0" w:space="0" w:color="auto"/>
        <w:right w:val="none" w:sz="0" w:space="0" w:color="auto"/>
      </w:divBdr>
    </w:div>
    <w:div w:id="1595089305">
      <w:bodyDiv w:val="1"/>
      <w:marLeft w:val="0"/>
      <w:marRight w:val="0"/>
      <w:marTop w:val="0"/>
      <w:marBottom w:val="0"/>
      <w:divBdr>
        <w:top w:val="none" w:sz="0" w:space="0" w:color="auto"/>
        <w:left w:val="none" w:sz="0" w:space="0" w:color="auto"/>
        <w:bottom w:val="none" w:sz="0" w:space="0" w:color="auto"/>
        <w:right w:val="none" w:sz="0" w:space="0" w:color="auto"/>
      </w:divBdr>
    </w:div>
    <w:div w:id="1604872173">
      <w:bodyDiv w:val="1"/>
      <w:marLeft w:val="0"/>
      <w:marRight w:val="0"/>
      <w:marTop w:val="0"/>
      <w:marBottom w:val="0"/>
      <w:divBdr>
        <w:top w:val="none" w:sz="0" w:space="0" w:color="auto"/>
        <w:left w:val="none" w:sz="0" w:space="0" w:color="auto"/>
        <w:bottom w:val="none" w:sz="0" w:space="0" w:color="auto"/>
        <w:right w:val="none" w:sz="0" w:space="0" w:color="auto"/>
      </w:divBdr>
    </w:div>
    <w:div w:id="1610619208">
      <w:bodyDiv w:val="1"/>
      <w:marLeft w:val="0"/>
      <w:marRight w:val="0"/>
      <w:marTop w:val="0"/>
      <w:marBottom w:val="0"/>
      <w:divBdr>
        <w:top w:val="none" w:sz="0" w:space="0" w:color="auto"/>
        <w:left w:val="none" w:sz="0" w:space="0" w:color="auto"/>
        <w:bottom w:val="none" w:sz="0" w:space="0" w:color="auto"/>
        <w:right w:val="none" w:sz="0" w:space="0" w:color="auto"/>
      </w:divBdr>
    </w:div>
    <w:div w:id="1611081364">
      <w:bodyDiv w:val="1"/>
      <w:marLeft w:val="0"/>
      <w:marRight w:val="0"/>
      <w:marTop w:val="0"/>
      <w:marBottom w:val="0"/>
      <w:divBdr>
        <w:top w:val="none" w:sz="0" w:space="0" w:color="auto"/>
        <w:left w:val="none" w:sz="0" w:space="0" w:color="auto"/>
        <w:bottom w:val="none" w:sz="0" w:space="0" w:color="auto"/>
        <w:right w:val="none" w:sz="0" w:space="0" w:color="auto"/>
      </w:divBdr>
    </w:div>
    <w:div w:id="1628008324">
      <w:bodyDiv w:val="1"/>
      <w:marLeft w:val="0"/>
      <w:marRight w:val="0"/>
      <w:marTop w:val="0"/>
      <w:marBottom w:val="0"/>
      <w:divBdr>
        <w:top w:val="none" w:sz="0" w:space="0" w:color="auto"/>
        <w:left w:val="none" w:sz="0" w:space="0" w:color="auto"/>
        <w:bottom w:val="none" w:sz="0" w:space="0" w:color="auto"/>
        <w:right w:val="none" w:sz="0" w:space="0" w:color="auto"/>
      </w:divBdr>
    </w:div>
    <w:div w:id="1645115080">
      <w:bodyDiv w:val="1"/>
      <w:marLeft w:val="0"/>
      <w:marRight w:val="0"/>
      <w:marTop w:val="0"/>
      <w:marBottom w:val="0"/>
      <w:divBdr>
        <w:top w:val="none" w:sz="0" w:space="0" w:color="auto"/>
        <w:left w:val="none" w:sz="0" w:space="0" w:color="auto"/>
        <w:bottom w:val="none" w:sz="0" w:space="0" w:color="auto"/>
        <w:right w:val="none" w:sz="0" w:space="0" w:color="auto"/>
      </w:divBdr>
    </w:div>
    <w:div w:id="1646355495">
      <w:bodyDiv w:val="1"/>
      <w:marLeft w:val="0"/>
      <w:marRight w:val="0"/>
      <w:marTop w:val="0"/>
      <w:marBottom w:val="0"/>
      <w:divBdr>
        <w:top w:val="none" w:sz="0" w:space="0" w:color="auto"/>
        <w:left w:val="none" w:sz="0" w:space="0" w:color="auto"/>
        <w:bottom w:val="none" w:sz="0" w:space="0" w:color="auto"/>
        <w:right w:val="none" w:sz="0" w:space="0" w:color="auto"/>
      </w:divBdr>
    </w:div>
    <w:div w:id="1650592277">
      <w:bodyDiv w:val="1"/>
      <w:marLeft w:val="0"/>
      <w:marRight w:val="0"/>
      <w:marTop w:val="0"/>
      <w:marBottom w:val="0"/>
      <w:divBdr>
        <w:top w:val="none" w:sz="0" w:space="0" w:color="auto"/>
        <w:left w:val="none" w:sz="0" w:space="0" w:color="auto"/>
        <w:bottom w:val="none" w:sz="0" w:space="0" w:color="auto"/>
        <w:right w:val="none" w:sz="0" w:space="0" w:color="auto"/>
      </w:divBdr>
    </w:div>
    <w:div w:id="1650597611">
      <w:bodyDiv w:val="1"/>
      <w:marLeft w:val="0"/>
      <w:marRight w:val="0"/>
      <w:marTop w:val="0"/>
      <w:marBottom w:val="0"/>
      <w:divBdr>
        <w:top w:val="none" w:sz="0" w:space="0" w:color="auto"/>
        <w:left w:val="none" w:sz="0" w:space="0" w:color="auto"/>
        <w:bottom w:val="none" w:sz="0" w:space="0" w:color="auto"/>
        <w:right w:val="none" w:sz="0" w:space="0" w:color="auto"/>
      </w:divBdr>
    </w:div>
    <w:div w:id="1659385431">
      <w:bodyDiv w:val="1"/>
      <w:marLeft w:val="0"/>
      <w:marRight w:val="0"/>
      <w:marTop w:val="0"/>
      <w:marBottom w:val="0"/>
      <w:divBdr>
        <w:top w:val="none" w:sz="0" w:space="0" w:color="auto"/>
        <w:left w:val="none" w:sz="0" w:space="0" w:color="auto"/>
        <w:bottom w:val="none" w:sz="0" w:space="0" w:color="auto"/>
        <w:right w:val="none" w:sz="0" w:space="0" w:color="auto"/>
      </w:divBdr>
    </w:div>
    <w:div w:id="1660689282">
      <w:bodyDiv w:val="1"/>
      <w:marLeft w:val="0"/>
      <w:marRight w:val="0"/>
      <w:marTop w:val="0"/>
      <w:marBottom w:val="0"/>
      <w:divBdr>
        <w:top w:val="none" w:sz="0" w:space="0" w:color="auto"/>
        <w:left w:val="none" w:sz="0" w:space="0" w:color="auto"/>
        <w:bottom w:val="none" w:sz="0" w:space="0" w:color="auto"/>
        <w:right w:val="none" w:sz="0" w:space="0" w:color="auto"/>
      </w:divBdr>
    </w:div>
    <w:div w:id="1674914986">
      <w:bodyDiv w:val="1"/>
      <w:marLeft w:val="0"/>
      <w:marRight w:val="0"/>
      <w:marTop w:val="0"/>
      <w:marBottom w:val="0"/>
      <w:divBdr>
        <w:top w:val="none" w:sz="0" w:space="0" w:color="auto"/>
        <w:left w:val="none" w:sz="0" w:space="0" w:color="auto"/>
        <w:bottom w:val="none" w:sz="0" w:space="0" w:color="auto"/>
        <w:right w:val="none" w:sz="0" w:space="0" w:color="auto"/>
      </w:divBdr>
    </w:div>
    <w:div w:id="1684162699">
      <w:bodyDiv w:val="1"/>
      <w:marLeft w:val="0"/>
      <w:marRight w:val="0"/>
      <w:marTop w:val="0"/>
      <w:marBottom w:val="0"/>
      <w:divBdr>
        <w:top w:val="none" w:sz="0" w:space="0" w:color="auto"/>
        <w:left w:val="none" w:sz="0" w:space="0" w:color="auto"/>
        <w:bottom w:val="none" w:sz="0" w:space="0" w:color="auto"/>
        <w:right w:val="none" w:sz="0" w:space="0" w:color="auto"/>
      </w:divBdr>
    </w:div>
    <w:div w:id="1686636793">
      <w:bodyDiv w:val="1"/>
      <w:marLeft w:val="0"/>
      <w:marRight w:val="0"/>
      <w:marTop w:val="0"/>
      <w:marBottom w:val="0"/>
      <w:divBdr>
        <w:top w:val="none" w:sz="0" w:space="0" w:color="auto"/>
        <w:left w:val="none" w:sz="0" w:space="0" w:color="auto"/>
        <w:bottom w:val="none" w:sz="0" w:space="0" w:color="auto"/>
        <w:right w:val="none" w:sz="0" w:space="0" w:color="auto"/>
      </w:divBdr>
    </w:div>
    <w:div w:id="1726296724">
      <w:bodyDiv w:val="1"/>
      <w:marLeft w:val="0"/>
      <w:marRight w:val="0"/>
      <w:marTop w:val="0"/>
      <w:marBottom w:val="0"/>
      <w:divBdr>
        <w:top w:val="none" w:sz="0" w:space="0" w:color="auto"/>
        <w:left w:val="none" w:sz="0" w:space="0" w:color="auto"/>
        <w:bottom w:val="none" w:sz="0" w:space="0" w:color="auto"/>
        <w:right w:val="none" w:sz="0" w:space="0" w:color="auto"/>
      </w:divBdr>
    </w:div>
    <w:div w:id="1732581989">
      <w:bodyDiv w:val="1"/>
      <w:marLeft w:val="0"/>
      <w:marRight w:val="0"/>
      <w:marTop w:val="0"/>
      <w:marBottom w:val="0"/>
      <w:divBdr>
        <w:top w:val="none" w:sz="0" w:space="0" w:color="auto"/>
        <w:left w:val="none" w:sz="0" w:space="0" w:color="auto"/>
        <w:bottom w:val="none" w:sz="0" w:space="0" w:color="auto"/>
        <w:right w:val="none" w:sz="0" w:space="0" w:color="auto"/>
      </w:divBdr>
    </w:div>
    <w:div w:id="1736122327">
      <w:bodyDiv w:val="1"/>
      <w:marLeft w:val="0"/>
      <w:marRight w:val="0"/>
      <w:marTop w:val="0"/>
      <w:marBottom w:val="0"/>
      <w:divBdr>
        <w:top w:val="none" w:sz="0" w:space="0" w:color="auto"/>
        <w:left w:val="none" w:sz="0" w:space="0" w:color="auto"/>
        <w:bottom w:val="none" w:sz="0" w:space="0" w:color="auto"/>
        <w:right w:val="none" w:sz="0" w:space="0" w:color="auto"/>
      </w:divBdr>
    </w:div>
    <w:div w:id="1738279361">
      <w:bodyDiv w:val="1"/>
      <w:marLeft w:val="0"/>
      <w:marRight w:val="0"/>
      <w:marTop w:val="0"/>
      <w:marBottom w:val="0"/>
      <w:divBdr>
        <w:top w:val="none" w:sz="0" w:space="0" w:color="auto"/>
        <w:left w:val="none" w:sz="0" w:space="0" w:color="auto"/>
        <w:bottom w:val="none" w:sz="0" w:space="0" w:color="auto"/>
        <w:right w:val="none" w:sz="0" w:space="0" w:color="auto"/>
      </w:divBdr>
    </w:div>
    <w:div w:id="1743023890">
      <w:bodyDiv w:val="1"/>
      <w:marLeft w:val="0"/>
      <w:marRight w:val="0"/>
      <w:marTop w:val="0"/>
      <w:marBottom w:val="0"/>
      <w:divBdr>
        <w:top w:val="none" w:sz="0" w:space="0" w:color="auto"/>
        <w:left w:val="none" w:sz="0" w:space="0" w:color="auto"/>
        <w:bottom w:val="none" w:sz="0" w:space="0" w:color="auto"/>
        <w:right w:val="none" w:sz="0" w:space="0" w:color="auto"/>
      </w:divBdr>
    </w:div>
    <w:div w:id="1744446107">
      <w:bodyDiv w:val="1"/>
      <w:marLeft w:val="0"/>
      <w:marRight w:val="0"/>
      <w:marTop w:val="0"/>
      <w:marBottom w:val="0"/>
      <w:divBdr>
        <w:top w:val="none" w:sz="0" w:space="0" w:color="auto"/>
        <w:left w:val="none" w:sz="0" w:space="0" w:color="auto"/>
        <w:bottom w:val="none" w:sz="0" w:space="0" w:color="auto"/>
        <w:right w:val="none" w:sz="0" w:space="0" w:color="auto"/>
      </w:divBdr>
    </w:div>
    <w:div w:id="1805585409">
      <w:bodyDiv w:val="1"/>
      <w:marLeft w:val="0"/>
      <w:marRight w:val="0"/>
      <w:marTop w:val="0"/>
      <w:marBottom w:val="0"/>
      <w:divBdr>
        <w:top w:val="none" w:sz="0" w:space="0" w:color="auto"/>
        <w:left w:val="none" w:sz="0" w:space="0" w:color="auto"/>
        <w:bottom w:val="none" w:sz="0" w:space="0" w:color="auto"/>
        <w:right w:val="none" w:sz="0" w:space="0" w:color="auto"/>
      </w:divBdr>
    </w:div>
    <w:div w:id="1825047591">
      <w:bodyDiv w:val="1"/>
      <w:marLeft w:val="0"/>
      <w:marRight w:val="0"/>
      <w:marTop w:val="0"/>
      <w:marBottom w:val="0"/>
      <w:divBdr>
        <w:top w:val="none" w:sz="0" w:space="0" w:color="auto"/>
        <w:left w:val="none" w:sz="0" w:space="0" w:color="auto"/>
        <w:bottom w:val="none" w:sz="0" w:space="0" w:color="auto"/>
        <w:right w:val="none" w:sz="0" w:space="0" w:color="auto"/>
      </w:divBdr>
    </w:div>
    <w:div w:id="1846548642">
      <w:bodyDiv w:val="1"/>
      <w:marLeft w:val="0"/>
      <w:marRight w:val="0"/>
      <w:marTop w:val="0"/>
      <w:marBottom w:val="0"/>
      <w:divBdr>
        <w:top w:val="none" w:sz="0" w:space="0" w:color="auto"/>
        <w:left w:val="none" w:sz="0" w:space="0" w:color="auto"/>
        <w:bottom w:val="none" w:sz="0" w:space="0" w:color="auto"/>
        <w:right w:val="none" w:sz="0" w:space="0" w:color="auto"/>
      </w:divBdr>
    </w:div>
    <w:div w:id="1891382668">
      <w:bodyDiv w:val="1"/>
      <w:marLeft w:val="0"/>
      <w:marRight w:val="0"/>
      <w:marTop w:val="0"/>
      <w:marBottom w:val="0"/>
      <w:divBdr>
        <w:top w:val="none" w:sz="0" w:space="0" w:color="auto"/>
        <w:left w:val="none" w:sz="0" w:space="0" w:color="auto"/>
        <w:bottom w:val="none" w:sz="0" w:space="0" w:color="auto"/>
        <w:right w:val="none" w:sz="0" w:space="0" w:color="auto"/>
      </w:divBdr>
    </w:div>
    <w:div w:id="1903759754">
      <w:bodyDiv w:val="1"/>
      <w:marLeft w:val="0"/>
      <w:marRight w:val="0"/>
      <w:marTop w:val="0"/>
      <w:marBottom w:val="0"/>
      <w:divBdr>
        <w:top w:val="none" w:sz="0" w:space="0" w:color="auto"/>
        <w:left w:val="none" w:sz="0" w:space="0" w:color="auto"/>
        <w:bottom w:val="none" w:sz="0" w:space="0" w:color="auto"/>
        <w:right w:val="none" w:sz="0" w:space="0" w:color="auto"/>
      </w:divBdr>
    </w:div>
    <w:div w:id="1910112980">
      <w:bodyDiv w:val="1"/>
      <w:marLeft w:val="0"/>
      <w:marRight w:val="0"/>
      <w:marTop w:val="0"/>
      <w:marBottom w:val="0"/>
      <w:divBdr>
        <w:top w:val="none" w:sz="0" w:space="0" w:color="auto"/>
        <w:left w:val="none" w:sz="0" w:space="0" w:color="auto"/>
        <w:bottom w:val="none" w:sz="0" w:space="0" w:color="auto"/>
        <w:right w:val="none" w:sz="0" w:space="0" w:color="auto"/>
      </w:divBdr>
    </w:div>
    <w:div w:id="1930581478">
      <w:bodyDiv w:val="1"/>
      <w:marLeft w:val="0"/>
      <w:marRight w:val="0"/>
      <w:marTop w:val="0"/>
      <w:marBottom w:val="0"/>
      <w:divBdr>
        <w:top w:val="none" w:sz="0" w:space="0" w:color="auto"/>
        <w:left w:val="none" w:sz="0" w:space="0" w:color="auto"/>
        <w:bottom w:val="none" w:sz="0" w:space="0" w:color="auto"/>
        <w:right w:val="none" w:sz="0" w:space="0" w:color="auto"/>
      </w:divBdr>
    </w:div>
    <w:div w:id="1937054595">
      <w:bodyDiv w:val="1"/>
      <w:marLeft w:val="0"/>
      <w:marRight w:val="0"/>
      <w:marTop w:val="0"/>
      <w:marBottom w:val="0"/>
      <w:divBdr>
        <w:top w:val="none" w:sz="0" w:space="0" w:color="auto"/>
        <w:left w:val="none" w:sz="0" w:space="0" w:color="auto"/>
        <w:bottom w:val="none" w:sz="0" w:space="0" w:color="auto"/>
        <w:right w:val="none" w:sz="0" w:space="0" w:color="auto"/>
      </w:divBdr>
    </w:div>
    <w:div w:id="1946844896">
      <w:bodyDiv w:val="1"/>
      <w:marLeft w:val="0"/>
      <w:marRight w:val="0"/>
      <w:marTop w:val="0"/>
      <w:marBottom w:val="0"/>
      <w:divBdr>
        <w:top w:val="none" w:sz="0" w:space="0" w:color="auto"/>
        <w:left w:val="none" w:sz="0" w:space="0" w:color="auto"/>
        <w:bottom w:val="none" w:sz="0" w:space="0" w:color="auto"/>
        <w:right w:val="none" w:sz="0" w:space="0" w:color="auto"/>
      </w:divBdr>
    </w:div>
    <w:div w:id="1966350964">
      <w:bodyDiv w:val="1"/>
      <w:marLeft w:val="0"/>
      <w:marRight w:val="0"/>
      <w:marTop w:val="0"/>
      <w:marBottom w:val="0"/>
      <w:divBdr>
        <w:top w:val="none" w:sz="0" w:space="0" w:color="auto"/>
        <w:left w:val="none" w:sz="0" w:space="0" w:color="auto"/>
        <w:bottom w:val="none" w:sz="0" w:space="0" w:color="auto"/>
        <w:right w:val="none" w:sz="0" w:space="0" w:color="auto"/>
      </w:divBdr>
    </w:div>
    <w:div w:id="2022780309">
      <w:bodyDiv w:val="1"/>
      <w:marLeft w:val="0"/>
      <w:marRight w:val="0"/>
      <w:marTop w:val="0"/>
      <w:marBottom w:val="0"/>
      <w:divBdr>
        <w:top w:val="none" w:sz="0" w:space="0" w:color="auto"/>
        <w:left w:val="none" w:sz="0" w:space="0" w:color="auto"/>
        <w:bottom w:val="none" w:sz="0" w:space="0" w:color="auto"/>
        <w:right w:val="none" w:sz="0" w:space="0" w:color="auto"/>
      </w:divBdr>
    </w:div>
    <w:div w:id="2025664517">
      <w:bodyDiv w:val="1"/>
      <w:marLeft w:val="0"/>
      <w:marRight w:val="0"/>
      <w:marTop w:val="0"/>
      <w:marBottom w:val="0"/>
      <w:divBdr>
        <w:top w:val="none" w:sz="0" w:space="0" w:color="auto"/>
        <w:left w:val="none" w:sz="0" w:space="0" w:color="auto"/>
        <w:bottom w:val="none" w:sz="0" w:space="0" w:color="auto"/>
        <w:right w:val="none" w:sz="0" w:space="0" w:color="auto"/>
      </w:divBdr>
    </w:div>
    <w:div w:id="2048526917">
      <w:bodyDiv w:val="1"/>
      <w:marLeft w:val="0"/>
      <w:marRight w:val="0"/>
      <w:marTop w:val="0"/>
      <w:marBottom w:val="0"/>
      <w:divBdr>
        <w:top w:val="none" w:sz="0" w:space="0" w:color="auto"/>
        <w:left w:val="none" w:sz="0" w:space="0" w:color="auto"/>
        <w:bottom w:val="none" w:sz="0" w:space="0" w:color="auto"/>
        <w:right w:val="none" w:sz="0" w:space="0" w:color="auto"/>
      </w:divBdr>
    </w:div>
    <w:div w:id="2057317103">
      <w:bodyDiv w:val="1"/>
      <w:marLeft w:val="0"/>
      <w:marRight w:val="0"/>
      <w:marTop w:val="0"/>
      <w:marBottom w:val="0"/>
      <w:divBdr>
        <w:top w:val="none" w:sz="0" w:space="0" w:color="auto"/>
        <w:left w:val="none" w:sz="0" w:space="0" w:color="auto"/>
        <w:bottom w:val="none" w:sz="0" w:space="0" w:color="auto"/>
        <w:right w:val="none" w:sz="0" w:space="0" w:color="auto"/>
      </w:divBdr>
    </w:div>
    <w:div w:id="2057587315">
      <w:bodyDiv w:val="1"/>
      <w:marLeft w:val="0"/>
      <w:marRight w:val="0"/>
      <w:marTop w:val="0"/>
      <w:marBottom w:val="0"/>
      <w:divBdr>
        <w:top w:val="none" w:sz="0" w:space="0" w:color="auto"/>
        <w:left w:val="none" w:sz="0" w:space="0" w:color="auto"/>
        <w:bottom w:val="none" w:sz="0" w:space="0" w:color="auto"/>
        <w:right w:val="none" w:sz="0" w:space="0" w:color="auto"/>
      </w:divBdr>
    </w:div>
    <w:div w:id="2079400901">
      <w:bodyDiv w:val="1"/>
      <w:marLeft w:val="0"/>
      <w:marRight w:val="0"/>
      <w:marTop w:val="0"/>
      <w:marBottom w:val="0"/>
      <w:divBdr>
        <w:top w:val="none" w:sz="0" w:space="0" w:color="auto"/>
        <w:left w:val="none" w:sz="0" w:space="0" w:color="auto"/>
        <w:bottom w:val="none" w:sz="0" w:space="0" w:color="auto"/>
        <w:right w:val="none" w:sz="0" w:space="0" w:color="auto"/>
      </w:divBdr>
    </w:div>
    <w:div w:id="2096515018">
      <w:bodyDiv w:val="1"/>
      <w:marLeft w:val="0"/>
      <w:marRight w:val="0"/>
      <w:marTop w:val="0"/>
      <w:marBottom w:val="0"/>
      <w:divBdr>
        <w:top w:val="none" w:sz="0" w:space="0" w:color="auto"/>
        <w:left w:val="none" w:sz="0" w:space="0" w:color="auto"/>
        <w:bottom w:val="none" w:sz="0" w:space="0" w:color="auto"/>
        <w:right w:val="none" w:sz="0" w:space="0" w:color="auto"/>
      </w:divBdr>
    </w:div>
    <w:div w:id="2100172201">
      <w:bodyDiv w:val="1"/>
      <w:marLeft w:val="0"/>
      <w:marRight w:val="0"/>
      <w:marTop w:val="0"/>
      <w:marBottom w:val="0"/>
      <w:divBdr>
        <w:top w:val="none" w:sz="0" w:space="0" w:color="auto"/>
        <w:left w:val="none" w:sz="0" w:space="0" w:color="auto"/>
        <w:bottom w:val="none" w:sz="0" w:space="0" w:color="auto"/>
        <w:right w:val="none" w:sz="0" w:space="0" w:color="auto"/>
      </w:divBdr>
    </w:div>
    <w:div w:id="2117482888">
      <w:bodyDiv w:val="1"/>
      <w:marLeft w:val="0"/>
      <w:marRight w:val="0"/>
      <w:marTop w:val="0"/>
      <w:marBottom w:val="0"/>
      <w:divBdr>
        <w:top w:val="none" w:sz="0" w:space="0" w:color="auto"/>
        <w:left w:val="none" w:sz="0" w:space="0" w:color="auto"/>
        <w:bottom w:val="none" w:sz="0" w:space="0" w:color="auto"/>
        <w:right w:val="none" w:sz="0" w:space="0" w:color="auto"/>
      </w:divBdr>
    </w:div>
    <w:div w:id="2127118583">
      <w:bodyDiv w:val="1"/>
      <w:marLeft w:val="0"/>
      <w:marRight w:val="0"/>
      <w:marTop w:val="0"/>
      <w:marBottom w:val="0"/>
      <w:divBdr>
        <w:top w:val="none" w:sz="0" w:space="0" w:color="auto"/>
        <w:left w:val="none" w:sz="0" w:space="0" w:color="auto"/>
        <w:bottom w:val="none" w:sz="0" w:space="0" w:color="auto"/>
        <w:right w:val="none" w:sz="0" w:space="0" w:color="auto"/>
      </w:divBdr>
    </w:div>
    <w:div w:id="2130931810">
      <w:bodyDiv w:val="1"/>
      <w:marLeft w:val="0"/>
      <w:marRight w:val="0"/>
      <w:marTop w:val="0"/>
      <w:marBottom w:val="0"/>
      <w:divBdr>
        <w:top w:val="none" w:sz="0" w:space="0" w:color="auto"/>
        <w:left w:val="none" w:sz="0" w:space="0" w:color="auto"/>
        <w:bottom w:val="none" w:sz="0" w:space="0" w:color="auto"/>
        <w:right w:val="none" w:sz="0" w:space="0" w:color="auto"/>
      </w:divBdr>
    </w:div>
    <w:div w:id="2138989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E13C3BE100144A29DAB598CF86CE7CA"/>
        <w:category>
          <w:name w:val="General"/>
          <w:gallery w:val="placeholder"/>
        </w:category>
        <w:types>
          <w:type w:val="bbPlcHdr"/>
        </w:types>
        <w:behaviors>
          <w:behavior w:val="content"/>
        </w:behaviors>
        <w:guid w:val="{C661AC0D-5F4B-42F1-8D10-871D02CBE53B}"/>
      </w:docPartPr>
      <w:docPartBody>
        <w:p w:rsidR="000B2BF3" w:rsidRDefault="00996866" w:rsidP="00996866">
          <w:pPr>
            <w:pStyle w:val="2E13C3BE100144A29DAB598CF86CE7CA"/>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tantia">
    <w:panose1 w:val="02030602050306030303"/>
    <w:charset w:val="00"/>
    <w:family w:val="roman"/>
    <w:pitch w:val="variable"/>
    <w:sig w:usb0="A00002EF" w:usb1="40002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6866"/>
    <w:rsid w:val="000B2BF3"/>
    <w:rsid w:val="003C4743"/>
    <w:rsid w:val="006A627F"/>
    <w:rsid w:val="008D7B64"/>
    <w:rsid w:val="00996866"/>
    <w:rsid w:val="00A754D2"/>
    <w:rsid w:val="00FF3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13C3BE100144A29DAB598CF86CE7CA">
    <w:name w:val="2E13C3BE100144A29DAB598CF86CE7CA"/>
    <w:rsid w:val="00996866"/>
  </w:style>
  <w:style w:type="character" w:styleId="PlaceholderText">
    <w:name w:val="Placeholder Text"/>
    <w:basedOn w:val="DefaultParagraphFont"/>
    <w:uiPriority w:val="99"/>
    <w:semiHidden/>
    <w:rsid w:val="008D7B6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FIB19</b:Tag>
    <b:SourceType>InternetSite</b:SourceType>
    <b:Guid>{C0F3EB11-6C47-4503-9376-F79623655E31}</b:Guid>
    <b:Title>Mold Construction Guide</b:Title>
    <b:Year>2019</b:Year>
    <b:Author>
      <b:Author>
        <b:Corporate>FIBREGLAST</b:Corporate>
      </b:Author>
    </b:Author>
    <b:InternetSiteTitle>FIBREGLAST</b:InternetSiteTitle>
    <b:Month>November</b:Month>
    <b:URL>https://www.fibreglast.com/product/mold-construction/Learning_Center</b:URL>
    <b:RefOrder>3</b:RefOrder>
  </b:Source>
  <b:Source>
    <b:Tag>SCE19</b:Tag>
    <b:SourceType>InternetSite</b:SourceType>
    <b:Guid>{E748D9DD-D84E-470B-890F-AF245C29EE44}</b:Guid>
    <b:Author>
      <b:Author>
        <b:Corporate>SCEADU DESIGN </b:Corporate>
      </b:Author>
    </b:Author>
    <b:Title>SCEADU.com</b:Title>
    <b:InternetSiteTitle>SCEADU DESIGN </b:InternetSiteTitle>
    <b:Year>2019</b:Year>
    <b:Month>November</b:Month>
    <b:URL>http://www.sceadu.com/support_fiberglass.html</b:URL>
    <b:RefOrder>26</b:RefOrder>
  </b:Source>
  <b:Source>
    <b:Tag>com16</b:Tag>
    <b:SourceType>DocumentFromInternetSite</b:SourceType>
    <b:Guid>{EB3C5EF2-337D-479C-8540-CB5B1DACCC8C}</b:Guid>
    <b:Author>
      <b:Author>
        <b:Corporate>Composites world</b:Corporate>
      </b:Author>
    </b:Author>
    <b:Title>Composites world</b:Title>
    <b:Year>2016</b:Year>
    <b:Month>March</b:Month>
    <b:Day>23</b:Day>
    <b:YearAccessed>23</b:YearAccessed>
    <b:MonthAccessed>November</b:MonthAccessed>
    <b:DayAccessed>2019</b:DayAccessed>
    <b:URL>https://www.compositesworld.com/articles/tooling</b:URL>
    <b:RefOrder>4</b:RefOrder>
  </b:Source>
  <b:Source>
    <b:Tag>Rao17</b:Tag>
    <b:SourceType>Art</b:SourceType>
    <b:Guid>{6B81BF33-0272-4A2E-9AFD-D82C3176470F}</b:Guid>
    <b:Title>Infusion of carbon fibre bike seat</b:Title>
    <b:Year>2017</b:Year>
    <b:Author>
      <b:Artist>
        <b:NameList>
          <b:Person>
            <b:Last>Chappell</b:Last>
            <b:First>Raoul</b:First>
          </b:Person>
        </b:NameList>
      </b:Artist>
    </b:Author>
    <b:Institution>UWTSD</b:Institution>
    <b:RefOrder>27</b:RefOrder>
  </b:Source>
  <b:Source>
    <b:Tag>Rao191</b:Tag>
    <b:SourceType>Art</b:SourceType>
    <b:Guid>{CB6C4AFB-897C-4EC1-A1A6-C6EBB2893D4D}</b:Guid>
    <b:Author>
      <b:Artist>
        <b:NameList>
          <b:Person>
            <b:Last>Chappell</b:Last>
            <b:First>Raoul</b:First>
          </b:Person>
        </b:NameList>
      </b:Artist>
    </b:Author>
    <b:Title>Diagram of the filament winding process</b:Title>
    <b:Institution>UWTSD</b:Institution>
    <b:Year>2019</b:Year>
    <b:RefOrder>8</b:RefOrder>
  </b:Source>
  <b:Source>
    <b:Tag>And171</b:Tag>
    <b:SourceType>Interview</b:SourceType>
    <b:Guid>{C4614F67-1413-4498-8546-05BE838CD37A}</b:Guid>
    <b:Title>Practical lectures 1st year</b:Title>
    <b:Year>2017</b:Year>
    <b:Month>September-December</b:Month>
    <b:Day>Mondays</b:Day>
    <b:Author>
      <b:Interviewee>
        <b:NameList>
          <b:Person>
            <b:Last>Tibbot</b:Last>
            <b:First>Andrew</b:First>
          </b:Person>
        </b:NameList>
      </b:Interviewee>
    </b:Author>
    <b:RefOrder>6</b:RefOrder>
  </b:Source>
  <b:Source>
    <b:Tag>And19</b:Tag>
    <b:SourceType>Interview</b:SourceType>
    <b:Guid>{85E25677-98F8-483B-965E-664E657193DD}</b:Guid>
    <b:Title>Composites for niche markets lectures </b:Title>
    <b:Year>2019</b:Year>
    <b:Author>
      <b:Interviewee>
        <b:NameList>
          <b:Person>
            <b:Last>Tibbott</b:Last>
            <b:First>Andrew</b:First>
          </b:Person>
        </b:NameList>
      </b:Interviewee>
    </b:Author>
    <b:Month>September-December</b:Month>
    <b:Day>Tuesdays</b:Day>
    <b:RefOrder>5</b:RefOrder>
  </b:Source>
  <b:Source>
    <b:Tag>Swi17</b:Tag>
    <b:SourceType>InternetSite</b:SourceType>
    <b:Guid>{74616AE4-0B70-433E-85D3-8DD15D89D831}</b:Guid>
    <b:Title>Switchwise.co.uk</b:Title>
    <b:Year>2017</b:Year>
    <b:Author>
      <b:Author>
        <b:Corporate>Switchwise</b:Corporate>
      </b:Author>
    </b:Author>
    <b:YearAccessed>2019</b:YearAccessed>
    <b:MonthAccessed>December</b:MonthAccessed>
    <b:DayAccessed>1</b:DayAccessed>
    <b:URL>https://www.switchwise.co.uk/cost-run-1-kw-electric-fire-1-hour/</b:URL>
    <b:RefOrder>18</b:RefOrder>
  </b:Source>
  <b:Source>
    <b:Tag>BES19</b:Tag>
    <b:SourceType>InternetSite</b:SourceType>
    <b:Guid>{013757BF-D345-4188-A271-172FBA9533D4}</b:Guid>
    <b:Author>
      <b:Author>
        <b:Corporate>BES</b:Corporate>
      </b:Author>
    </b:Author>
    <b:Title>bes.co.uk</b:Title>
    <b:Year>2019</b:Year>
    <b:YearAccessed>2019</b:YearAccessed>
    <b:MonthAccessed>December</b:MonthAccessed>
    <b:DayAccessed>1</b:DayAccessed>
    <b:URL>https://www.bes.co.uk/javac-cc141-two-stage-vacuum-pump-5-cfm-18106?ref=gs&amp;photo=true&amp;gclid=EAIaIQobChMIzvOIqdiU5gIVzLTtCh070A8_EAQYASABEgIB5fD_BwE</b:URL>
    <b:RefOrder>17</b:RefOrder>
  </b:Source>
  <b:Source>
    <b:Tag>Hea19</b:Tag>
    <b:SourceType>DocumentFromInternetSite</b:SourceType>
    <b:Guid>{005D7C0C-F56C-4A5D-B894-6BA43BB31D2E}</b:Guid>
    <b:Title>Health and Safety Executive - Providing training and information</b:Title>
    <b:Author>
      <b:Author>
        <b:Corporate>Health and Safety Executive</b:Corporate>
      </b:Author>
    </b:Author>
    <b:YearAccessed>2019</b:YearAccessed>
    <b:MonthAccessed>12</b:MonthAccessed>
    <b:DayAccessed>11</b:DayAccessed>
    <b:URL>https://www.hse.gov.uk/toolbox/managing/providing.htm</b:URL>
    <b:Year>2012</b:Year>
    <b:RefOrder>20</b:RefOrder>
  </b:Source>
  <b:Source>
    <b:Tag>Jam17</b:Tag>
    <b:SourceType>Interview</b:SourceType>
    <b:Guid>{BE617739-70FC-4BFE-9C28-BCBDDF3D4737}</b:Guid>
    <b:Title>Workshop visit</b:Title>
    <b:Year>2017</b:Year>
    <b:Month>March</b:Month>
    <b:Day>6</b:Day>
    <b:Author>
      <b:Interviewee>
        <b:NameList>
          <b:Person>
            <b:Last>McConnachie</b:Last>
            <b:First>James</b:First>
          </b:Person>
        </b:NameList>
      </b:Interviewee>
    </b:Author>
    <b:RefOrder>21</b:RefOrder>
  </b:Source>
  <b:Source>
    <b:Tag>Tob</b:Tag>
    <b:SourceType>Interview</b:SourceType>
    <b:Guid>{ACA28B27-CA95-4727-B243-F59BE1327BDF}</b:Guid>
    <b:Author>
      <b:Interviewee>
        <b:NameList>
          <b:Person>
            <b:Last>Jones</b:Last>
            <b:First>Toby</b:First>
          </b:Person>
        </b:NameList>
      </b:Interviewee>
    </b:Author>
    <b:Title>Workshop visit</b:Title>
    <b:Year>2017</b:Year>
    <b:Month>March</b:Month>
    <b:Day>7</b:Day>
    <b:RefOrder>14</b:RefOrder>
  </b:Source>
  <b:Source>
    <b:Tag>Cen19</b:Tag>
    <b:SourceType>InternetSite</b:SourceType>
    <b:Guid>{F19A939A-271B-4069-8897-4DDB16BC2A29}</b:Guid>
    <b:Title>Centre for Alternative Technology - Photovoltaic (PV) Solar Panels</b:Title>
    <b:Year>2019</b:Year>
    <b:Author>
      <b:Author>
        <b:Corporate>Centre for Alternative Technology</b:Corporate>
      </b:Author>
    </b:Author>
    <b:YearAccessed>2019</b:YearAccessed>
    <b:MonthAccessed>December</b:MonthAccessed>
    <b:DayAccessed>15</b:DayAccessed>
    <b:URL>https://www.cat.org.uk/info-resources/free-information-service/energy/solar-photovoltaic/</b:URL>
    <b:RefOrder>25</b:RefOrder>
  </b:Source>
  <b:Source>
    <b:Tag>MAR17</b:Tag>
    <b:SourceType>InternetSite</b:SourceType>
    <b:Guid>{267CFCA1-BB0A-4014-8024-0EB5936A80C7}</b:Guid>
    <b:Author>
      <b:Author>
        <b:Corporate>MAR-BAL INCORPORATED</b:Corporate>
      </b:Author>
    </b:Author>
    <b:Title>MAR-BAL INCORPORATED - </b:Title>
    <b:Year>2017</b:Year>
    <b:YearAccessed>2019</b:YearAccessed>
    <b:MonthAccessed>December</b:MonthAccessed>
    <b:DayAccessed>15</b:DayAccessed>
    <b:URL>https://www.mar-bal.com/language/en/applications/history-of-composites/?fbclid=IwAR38mj5t6_oPuSi6peVsQ6qpSoqWTyyBgbpJ0HTvbAijNhIotQoEiZjO2J0</b:URL>
    <b:RefOrder>1</b:RefOrder>
  </b:Source>
  <b:Source>
    <b:Tag>San</b:Tag>
    <b:SourceType>Book</b:SourceType>
    <b:Guid>{A3462D20-D984-4827-B0DC-03DFA77FCF4C}</b:Guid>
    <b:Author>
      <b:Author>
        <b:NameList>
          <b:Person>
            <b:Last>Sanjay K. Mazumdar</b:Last>
            <b:First>PhD</b:First>
          </b:Person>
        </b:NameList>
      </b:Author>
    </b:Author>
    <b:Title>COMPOSITES MANUFACTURING Materials, Product, and Process Engineering</b:Title>
    <b:Year>2002</b:Year>
    <b:City>Boca Raton</b:City>
    <b:Publisher>CRC PRESS</b:Publisher>
    <b:RefOrder>2</b:RefOrder>
  </b:Source>
  <b:Source>
    <b:Tag>ICF18</b:Tag>
    <b:SourceType>Book</b:SourceType>
    <b:Guid>{876A1BC8-59E9-415D-ACFA-658C065653D6}</b:Guid>
    <b:Author>
      <b:Author>
        <b:Corporate>ICF</b:Corporate>
      </b:Author>
    </b:Author>
    <b:Title>International Canoe Federation Canoe slalom Competition rules 2019</b:Title>
    <b:Year>2018</b:Year>
    <b:Publisher>ICF</b:Publisher>
    <b:URL>https://www.canoeicf.com/sites/default/files/rules_canoe_slalom_2019.pdf</b:URL>
    <b:RefOrder>24</b:RefOrder>
  </b:Source>
  <b:Source>
    <b:Tag>STA19</b:Tag>
    <b:SourceType>InternetSite</b:SourceType>
    <b:Guid>{BE2EA945-67D8-479D-8DC7-C6317A0AC246}</b:Guid>
    <b:Title>STAPLES - 6 Ways Going Green Benefits Your Business</b:Title>
    <b:Year>2019</b:Year>
    <b:Author>
      <b:Author>
        <b:Corporate>STAPLES</b:Corporate>
      </b:Author>
    </b:Author>
    <b:YearAccessed>2019</b:YearAccessed>
    <b:MonthAccessed>December</b:MonthAccessed>
    <b:DayAccessed>15</b:DayAccessed>
    <b:URL>https://www.staplesadvantage.co.uk/get-inspired/sustainability/6-ways-going-green-benefits-your-business/</b:URL>
    <b:RefOrder>23</b:RefOrder>
  </b:Source>
  <b:Source>
    <b:Tag>Rao19</b:Tag>
    <b:SourceType>Report</b:SourceType>
    <b:Guid>{B99BA2BC-4D58-45A7-8E7B-943B2CE63111}</b:Guid>
    <b:Title>autoclave FMEA report</b:Title>
    <b:Year>2019</b:Year>
    <b:Author>
      <b:Author>
        <b:NameList>
          <b:Person>
            <b:Last>Chappell</b:Last>
            <b:First>Raoul</b:First>
          </b:Person>
        </b:NameList>
      </b:Author>
    </b:Author>
    <b:Publisher>UWTSD</b:Publisher>
    <b:City>swansea</b:City>
    <b:RefOrder>19</b:RefOrder>
  </b:Source>
  <b:Source>
    <b:Tag>Man19</b:Tag>
    <b:SourceType>Interview</b:SourceType>
    <b:Guid>{53C24D11-B3E5-43DE-A2E9-C6961EE33FC7}</b:Guid>
    <b:Title>Management Innovation and Susstainability Lectures - Change Managment</b:Title>
    <b:Year>2018-19</b:Year>
    <b:Day>Thursdays</b:Day>
    <b:Author>
      <b:Interviewee>
        <b:NameList>
          <b:Person>
            <b:Last>Thorn</b:Last>
            <b:First>Andrew</b:First>
          </b:Person>
        </b:NameList>
      </b:Interviewee>
    </b:Author>
    <b:RefOrder>22</b:RefOrder>
  </b:Source>
  <b:Source>
    <b:Tag>Eas19</b:Tag>
    <b:SourceType>InternetSite</b:SourceType>
    <b:Guid>{9B37F60C-82D2-45C4-B864-0289EF3BCA54}</b:Guid>
    <b:Title>Easy Composites - Vacuum Bagging Consumables</b:Title>
    <b:Year>2019</b:Year>
    <b:Author>
      <b:Author>
        <b:Corporate>Easy Composites </b:Corporate>
      </b:Author>
    </b:Author>
    <b:YearAccessed>2019</b:YearAccessed>
    <b:MonthAccessed>December</b:MonthAccessed>
    <b:DayAccessed>13</b:DayAccessed>
    <b:URL>https://www.easycomposites.co.uk/#!/vacuum-equipment-and-supplies/vacuum-bagging-consumables</b:URL>
    <b:RefOrder>16</b:RefOrder>
  </b:Source>
  <b:Source>
    <b:Tag>Emm16</b:Tag>
    <b:SourceType>InternetSite</b:SourceType>
    <b:Guid>{C944A6DF-CC8A-4595-A8B8-9A77CD24C828}</b:Guid>
    <b:Author>
      <b:Author>
        <b:NameList>
          <b:Person>
            <b:Last>Hudson</b:Last>
            <b:First>Emma</b:First>
          </b:Person>
        </b:NameList>
      </b:Author>
    </b:Author>
    <b:Title>Access all areas - THE THRILL FACTOR: THE BIG BUSINESS BEHIND EXTREME SPORTS</b:Title>
    <b:Year>2016</b:Year>
    <b:YearAccessed>2019</b:YearAccessed>
    <b:MonthAccessed>December </b:MonthAccessed>
    <b:DayAccessed>13</b:DayAccessed>
    <b:URL>https://accessaa.co.uk/the-thrill-factor-the-big-business-behind-extreme-sports/</b:URL>
    <b:RefOrder>11</b:RefOrder>
  </b:Source>
  <b:Source>
    <b:Tag>PRN18</b:Tag>
    <b:SourceType>InternetSite</b:SourceType>
    <b:Guid>{2DE1EE8F-F9A3-466B-A14C-CE528243C54F}</b:Guid>
    <b:Author>
      <b:Author>
        <b:Corporate>PR Newswire</b:Corporate>
      </b:Author>
    </b:Author>
    <b:Title>PR Newswire - New Tech Could Transform the $2 Trillion Auto Industry</b:Title>
    <b:Year>2018</b:Year>
    <b:YearAccessed>2019</b:YearAccessed>
    <b:MonthAccessed>December</b:MonthAccessed>
    <b:DayAccessed>13</b:DayAccessed>
    <b:URL>https://www.prnewswire.com/news-releases/new-tech-could-transform-the-2-trillion-auto-industry-673561583.html</b:URL>
    <b:RefOrder>12</b:RefOrder>
  </b:Source>
  <b:Source>
    <b:Tag>1920</b:Tag>
    <b:SourceType>InternetSite</b:SourceType>
    <b:Guid>{21F7AF1D-DB68-479D-BC01-3C635231C5A2}</b:Guid>
    <b:Year>2019</b:Year>
    <b:YearAccessed>2019</b:YearAccessed>
    <b:MonthAccessed>December</b:MonthAccessed>
    <b:DayAccessed>14</b:DayAccessed>
    <b:URL>https://get-it-made.co.uk/</b:URL>
    <b:Author>
      <b:Author>
        <b:Corporate>get it made</b:Corporate>
      </b:Author>
    </b:Author>
    <b:Title>get it made - 24 hour quote</b:Title>
    <b:RefOrder>15</b:RefOrder>
  </b:Source>
  <b:Source>
    <b:Tag>Sam16</b:Tag>
    <b:SourceType>Report</b:SourceType>
    <b:Guid>{28AC9FAA-CD88-4B7A-8B2A-988D69A482CF}</b:Guid>
    <b:Author>
      <b:Author>
        <b:NameList>
          <b:Person>
            <b:Last>Gunstone</b:Last>
            <b:First>Samuel</b:First>
          </b:Person>
        </b:NameList>
      </b:Author>
    </b:Author>
    <b:Title>A Comparison of Autoclave and Press-Formed Composites</b:Title>
    <b:Year>2016</b:Year>
    <b:Publisher>UWTSD</b:Publisher>
    <b:City>Swansea</b:City>
    <b:RefOrder>7</b:RefOrder>
  </b:Source>
  <b:Source>
    <b:Tag>Rao20</b:Tag>
    <b:SourceType>Report</b:SourceType>
    <b:Guid>{9BA8B68E-7559-4480-9B60-8780A13D78B1}</b:Guid>
    <b:Author>
      <b:Author>
        <b:NameList>
          <b:Person>
            <b:Last>Raoul Chappell</b:Last>
            <b:First>Josh</b:First>
            <b:Middle>Brimecombe, Peter Payne</b:Middle>
          </b:Person>
        </b:NameList>
      </b:Author>
    </b:Author>
    <b:Title>Impact and Abrasion Resistance of Composites in the Extreme Sports Industry</b:Title>
    <b:Year>2019</b:Year>
    <b:Publisher>UWTSD </b:Publisher>
    <b:City>Swansea</b:City>
    <b:RefOrder>9</b:RefOrder>
  </b:Source>
  <b:Source>
    <b:Tag>MAC18</b:Tag>
    <b:SourceType>Report</b:SourceType>
    <b:Guid>{70D0393A-50AF-4166-86E7-9988671E2D57}</b:Guid>
    <b:Author>
      <b:Author>
        <b:NameList>
          <b:Person>
            <b:Last>M.A. Caminero</b:Last>
            <b:First>et</b:First>
            <b:Middle>al</b:Middle>
          </b:Person>
        </b:NameList>
      </b:Author>
    </b:Author>
    <b:Title>Impact damage resistance of 3D printed continuousfibre reinforcedthermoplastic composites using fused deposition modelling</b:Title>
    <b:Year>2018</b:Year>
    <b:Publisher>Elsevier</b:Publisher>
    <b:City>Ciudad Real</b:City>
    <b:RefOrder>10</b:RefOrder>
  </b:Source>
  <b:Source>
    <b:Tag>Tar19</b:Tag>
    <b:SourceType>InternetSite</b:SourceType>
    <b:Guid>{4D66CA90-3987-4646-BD5D-5ACDA98F34CD}</b:Guid>
    <b:Title>Taricco Corporation - Used Autoclaves</b:Title>
    <b:Year>2019</b:Year>
    <b:Author>
      <b:Author>
        <b:Corporate>Taricco Corporation</b:Corporate>
      </b:Author>
    </b:Author>
    <b:YearAccessed>2019</b:YearAccessed>
    <b:MonthAccessed>December</b:MonthAccessed>
    <b:DayAccessed>11</b:DayAccessed>
    <b:URL>http://www.taricco.com/01_products/01_autoclaves/used_autoclaves_list.php</b:URL>
    <b:RefOrder>13</b:RefOrder>
  </b:Source>
  <b:Source>
    <b:Tag>Off19</b:Tag>
    <b:SourceType>InternetSite</b:SourceType>
    <b:Guid>{59256990-C898-41EA-80BC-40FFBB9302AC}</b:Guid>
    <b:Author>
      <b:Author>
        <b:Corporate>Office for National Statistics</b:Corporate>
      </b:Author>
    </b:Author>
    <b:Title>Office for National Statistics - Consumer trends, UK: April to June 2019</b:Title>
    <b:Year>2019</b:Year>
    <b:YearAccessed>2019</b:YearAccessed>
    <b:MonthAccessed>December</b:MonthAccessed>
    <b:DayAccessed>11</b:DayAccessed>
    <b:URL>https://www.ons.gov.uk/economy/nationalaccounts/satelliteaccounts/bulletins/consumertrends/apriltojune2019</b:URL>
    <b:RefOrder>28</b:RefOrder>
  </b:Source>
</b:Sources>
</file>

<file path=customXml/itemProps1.xml><?xml version="1.0" encoding="utf-8"?>
<ds:datastoreItem xmlns:ds="http://schemas.openxmlformats.org/officeDocument/2006/customXml" ds:itemID="{8F01EA8E-4F9B-4906-8833-5ACD20F89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16</Pages>
  <Words>4742</Words>
  <Characters>27031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Chappell (P151140)</dc:creator>
  <cp:keywords/>
  <dc:description/>
  <cp:lastModifiedBy>Raoul Chappell (P151140)</cp:lastModifiedBy>
  <cp:revision>8</cp:revision>
  <dcterms:created xsi:type="dcterms:W3CDTF">2019-12-16T21:41:00Z</dcterms:created>
  <dcterms:modified xsi:type="dcterms:W3CDTF">2019-12-17T23:25:00Z</dcterms:modified>
</cp:coreProperties>
</file>