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D3F" w:rsidRDefault="00B306EC">
      <w:r>
        <w:t xml:space="preserve"> </w:t>
      </w:r>
      <w:r w:rsidR="00A944A4">
        <w:rPr>
          <w:noProof/>
        </w:rPr>
        <w:drawing>
          <wp:inline distT="0" distB="0" distL="0" distR="0">
            <wp:extent cx="5848350" cy="2762250"/>
            <wp:effectExtent l="0" t="0" r="0" b="0"/>
            <wp:docPr id="1" name="Picture 1" descr="A group of people standing in the gras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ont cover 1.jpg"/>
                    <pic:cNvPicPr/>
                  </pic:nvPicPr>
                  <pic:blipFill>
                    <a:blip r:embed="rId6">
                      <a:extLst>
                        <a:ext uri="{28A0092B-C50C-407E-A947-70E740481C1C}">
                          <a14:useLocalDpi xmlns:a14="http://schemas.microsoft.com/office/drawing/2010/main" val="0"/>
                        </a:ext>
                      </a:extLst>
                    </a:blip>
                    <a:stretch>
                      <a:fillRect/>
                    </a:stretch>
                  </pic:blipFill>
                  <pic:spPr>
                    <a:xfrm>
                      <a:off x="0" y="0"/>
                      <a:ext cx="5863099" cy="2769216"/>
                    </a:xfrm>
                    <a:prstGeom prst="rect">
                      <a:avLst/>
                    </a:prstGeom>
                  </pic:spPr>
                </pic:pic>
              </a:graphicData>
            </a:graphic>
          </wp:inline>
        </w:drawing>
      </w:r>
    </w:p>
    <w:p w:rsidR="0001231C" w:rsidRDefault="0001231C">
      <w:r>
        <w:t xml:space="preserve">                                                                                                           (source: </w:t>
      </w:r>
      <w:proofErr w:type="spellStart"/>
      <w:r>
        <w:t>HelloDoktor</w:t>
      </w:r>
      <w:proofErr w:type="spellEnd"/>
      <w:r>
        <w:t>, 2017)</w:t>
      </w:r>
    </w:p>
    <w:p w:rsidR="00A944A4" w:rsidRDefault="003F2AA3">
      <w:pPr>
        <w:rPr>
          <w:b/>
          <w:color w:val="A8D08D" w:themeColor="accent6" w:themeTint="99"/>
          <w:sz w:val="72"/>
          <w:szCs w:val="72"/>
        </w:rPr>
      </w:pPr>
      <w:r>
        <w:rPr>
          <w:b/>
          <w:color w:val="A8D08D" w:themeColor="accent6" w:themeTint="99"/>
          <w:sz w:val="72"/>
          <w:szCs w:val="72"/>
        </w:rPr>
        <w:t>Transition hand</w:t>
      </w:r>
      <w:r w:rsidR="00B96C4A">
        <w:rPr>
          <w:b/>
          <w:color w:val="A8D08D" w:themeColor="accent6" w:themeTint="99"/>
          <w:sz w:val="72"/>
          <w:szCs w:val="72"/>
        </w:rPr>
        <w:t xml:space="preserve">book for </w:t>
      </w:r>
      <w:r>
        <w:rPr>
          <w:b/>
          <w:color w:val="A8D08D" w:themeColor="accent6" w:themeTint="99"/>
          <w:sz w:val="72"/>
          <w:szCs w:val="72"/>
        </w:rPr>
        <w:t>ear</w:t>
      </w:r>
      <w:r w:rsidR="00B96C4A">
        <w:rPr>
          <w:b/>
          <w:color w:val="A8D08D" w:themeColor="accent6" w:themeTint="99"/>
          <w:sz w:val="72"/>
          <w:szCs w:val="72"/>
        </w:rPr>
        <w:t>ly</w:t>
      </w:r>
      <w:r>
        <w:rPr>
          <w:b/>
          <w:color w:val="A8D08D" w:themeColor="accent6" w:themeTint="99"/>
          <w:sz w:val="72"/>
          <w:szCs w:val="72"/>
        </w:rPr>
        <w:t xml:space="preserve"> years.</w:t>
      </w:r>
    </w:p>
    <w:p w:rsidR="003F2AA3" w:rsidRDefault="003F2AA3">
      <w:r>
        <w:rPr>
          <w:b/>
          <w:color w:val="A8D08D" w:themeColor="accent6" w:themeTint="99"/>
          <w:sz w:val="72"/>
          <w:szCs w:val="72"/>
        </w:rPr>
        <w:t>Starting big school…</w:t>
      </w:r>
    </w:p>
    <w:p w:rsidR="00A944A4" w:rsidRDefault="00A944A4"/>
    <w:p w:rsidR="00A944A4" w:rsidRDefault="003F2AA3">
      <w:r>
        <w:rPr>
          <w:noProof/>
        </w:rPr>
        <w:drawing>
          <wp:inline distT="0" distB="0" distL="0" distR="0" wp14:anchorId="1C90D0E0" wp14:editId="7AA9ED6D">
            <wp:extent cx="5731510" cy="2457450"/>
            <wp:effectExtent l="0" t="0" r="2540" b="0"/>
            <wp:docPr id="2" name="Picture 2" descr="A group of people standing on top of a grass covered fiel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ont cover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457450"/>
                    </a:xfrm>
                    <a:prstGeom prst="rect">
                      <a:avLst/>
                    </a:prstGeom>
                  </pic:spPr>
                </pic:pic>
              </a:graphicData>
            </a:graphic>
          </wp:inline>
        </w:drawing>
      </w:r>
    </w:p>
    <w:p w:rsidR="00A944A4" w:rsidRDefault="003F2AA3">
      <w:r w:rsidRPr="003F2AA3">
        <w:t xml:space="preserve">                                                                                                         (source: </w:t>
      </w:r>
      <w:proofErr w:type="spellStart"/>
      <w:r w:rsidRPr="003F2AA3">
        <w:t>HelloDoktor</w:t>
      </w:r>
      <w:proofErr w:type="spellEnd"/>
      <w:r w:rsidRPr="003F2AA3">
        <w:t>, 2017)</w:t>
      </w:r>
    </w:p>
    <w:p w:rsidR="00A944A4" w:rsidRDefault="00A944A4"/>
    <w:p w:rsidR="00A944A4" w:rsidRDefault="00A944A4"/>
    <w:p w:rsidR="00183B26" w:rsidRDefault="00183B26" w:rsidP="00115E7E">
      <w:pPr>
        <w:spacing w:line="360" w:lineRule="auto"/>
        <w:jc w:val="both"/>
        <w:rPr>
          <w:rFonts w:ascii="Arial" w:hAnsi="Arial" w:cs="Arial"/>
        </w:rPr>
      </w:pPr>
    </w:p>
    <w:p w:rsidR="00183B26" w:rsidRDefault="00DF75B9" w:rsidP="00115E7E">
      <w:pPr>
        <w:spacing w:line="360" w:lineRule="auto"/>
        <w:jc w:val="both"/>
        <w:rPr>
          <w:rFonts w:ascii="Arial" w:hAnsi="Arial" w:cs="Arial"/>
        </w:rPr>
      </w:pPr>
      <w:r>
        <w:rPr>
          <w:rFonts w:ascii="Arial" w:hAnsi="Arial" w:cs="Arial"/>
        </w:rPr>
        <w:t>Contents page</w:t>
      </w:r>
    </w:p>
    <w:p w:rsidR="00DF75B9" w:rsidRDefault="00B97FB6" w:rsidP="00115E7E">
      <w:pPr>
        <w:spacing w:line="360" w:lineRule="auto"/>
        <w:jc w:val="both"/>
        <w:rPr>
          <w:rFonts w:ascii="Arial" w:hAnsi="Arial" w:cs="Arial"/>
        </w:rPr>
      </w:pPr>
      <w:r w:rsidRPr="00D564A2">
        <w:rPr>
          <w:rFonts w:ascii="Arial" w:hAnsi="Arial" w:cs="Arial"/>
          <w:sz w:val="52"/>
          <w:szCs w:val="52"/>
        </w:rPr>
        <w:t>Page 1</w:t>
      </w:r>
      <w:r w:rsidRPr="00D564A2">
        <w:rPr>
          <w:rFonts w:ascii="Arial" w:hAnsi="Arial" w:cs="Arial"/>
          <w:i/>
          <w:sz w:val="28"/>
          <w:szCs w:val="28"/>
        </w:rPr>
        <w:t>-</w:t>
      </w:r>
      <w:r w:rsidR="002B520E" w:rsidRPr="00D564A2">
        <w:rPr>
          <w:rFonts w:ascii="Arial" w:hAnsi="Arial" w:cs="Arial"/>
          <w:i/>
          <w:sz w:val="28"/>
          <w:szCs w:val="28"/>
        </w:rPr>
        <w:t>introduction</w:t>
      </w:r>
    </w:p>
    <w:p w:rsidR="00D564A2" w:rsidRDefault="00D564A2" w:rsidP="00115E7E">
      <w:pPr>
        <w:spacing w:line="360" w:lineRule="auto"/>
        <w:jc w:val="both"/>
        <w:rPr>
          <w:rFonts w:ascii="Arial" w:hAnsi="Arial" w:cs="Arial"/>
        </w:rPr>
      </w:pPr>
      <w:r>
        <w:rPr>
          <w:rFonts w:ascii="Arial" w:hAnsi="Arial" w:cs="Arial"/>
          <w:sz w:val="48"/>
          <w:szCs w:val="48"/>
        </w:rPr>
        <w:t>Page 2</w:t>
      </w:r>
      <w:r w:rsidRPr="00D564A2">
        <w:rPr>
          <w:rFonts w:ascii="Arial" w:hAnsi="Arial" w:cs="Arial"/>
          <w:i/>
          <w:sz w:val="28"/>
          <w:szCs w:val="28"/>
        </w:rPr>
        <w:t>-Theorists- on how they are linked to transition</w:t>
      </w:r>
    </w:p>
    <w:p w:rsidR="00D564A2" w:rsidRPr="00D564A2" w:rsidRDefault="00D564A2" w:rsidP="00115E7E">
      <w:pPr>
        <w:spacing w:line="360" w:lineRule="auto"/>
        <w:jc w:val="both"/>
        <w:rPr>
          <w:rFonts w:ascii="Arial" w:hAnsi="Arial" w:cs="Arial"/>
          <w:i/>
          <w:sz w:val="32"/>
          <w:szCs w:val="32"/>
        </w:rPr>
      </w:pPr>
      <w:r w:rsidRPr="00D564A2">
        <w:rPr>
          <w:rFonts w:ascii="Arial" w:hAnsi="Arial" w:cs="Arial"/>
          <w:sz w:val="48"/>
          <w:szCs w:val="48"/>
        </w:rPr>
        <w:t xml:space="preserve">Page </w:t>
      </w:r>
      <w:r w:rsidR="00BB39A4">
        <w:rPr>
          <w:rFonts w:ascii="Arial" w:hAnsi="Arial" w:cs="Arial"/>
          <w:sz w:val="48"/>
          <w:szCs w:val="48"/>
        </w:rPr>
        <w:t>5</w:t>
      </w:r>
      <w:r w:rsidRPr="00D564A2">
        <w:rPr>
          <w:rFonts w:ascii="Arial" w:hAnsi="Arial" w:cs="Arial"/>
          <w:i/>
          <w:sz w:val="32"/>
          <w:szCs w:val="32"/>
        </w:rPr>
        <w:t>-Open days- the benefits of holding them</w:t>
      </w:r>
    </w:p>
    <w:p w:rsidR="00D564A2" w:rsidRPr="00D564A2" w:rsidRDefault="00D564A2" w:rsidP="00115E7E">
      <w:pPr>
        <w:spacing w:line="360" w:lineRule="auto"/>
        <w:jc w:val="both"/>
        <w:rPr>
          <w:rFonts w:ascii="Arial" w:hAnsi="Arial" w:cs="Arial"/>
          <w:i/>
          <w:sz w:val="32"/>
          <w:szCs w:val="32"/>
        </w:rPr>
      </w:pPr>
      <w:r w:rsidRPr="00D564A2">
        <w:rPr>
          <w:rFonts w:ascii="Arial" w:hAnsi="Arial" w:cs="Arial"/>
          <w:sz w:val="48"/>
          <w:szCs w:val="48"/>
        </w:rPr>
        <w:t>Page 7-</w:t>
      </w:r>
      <w:r w:rsidRPr="00D564A2">
        <w:rPr>
          <w:rFonts w:ascii="Arial" w:hAnsi="Arial" w:cs="Arial"/>
          <w:i/>
          <w:sz w:val="32"/>
          <w:szCs w:val="32"/>
        </w:rPr>
        <w:t xml:space="preserve"> Home visits</w:t>
      </w:r>
      <w:r w:rsidR="00BB39A4">
        <w:rPr>
          <w:rFonts w:ascii="Arial" w:hAnsi="Arial" w:cs="Arial"/>
          <w:i/>
          <w:sz w:val="32"/>
          <w:szCs w:val="32"/>
        </w:rPr>
        <w:t xml:space="preserve"> and planning</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sz w:val="48"/>
          <w:szCs w:val="48"/>
        </w:rPr>
        <w:t>Page 8</w:t>
      </w:r>
      <w:r w:rsidRPr="00D564A2">
        <w:rPr>
          <w:rFonts w:ascii="Arial" w:hAnsi="Arial" w:cs="Arial"/>
          <w:i/>
          <w:sz w:val="32"/>
          <w:szCs w:val="32"/>
        </w:rPr>
        <w:t>- planning</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9</w:t>
      </w:r>
      <w:r w:rsidRPr="00D564A2">
        <w:rPr>
          <w:rFonts w:ascii="Arial" w:hAnsi="Arial" w:cs="Arial"/>
          <w:i/>
          <w:sz w:val="32"/>
          <w:szCs w:val="32"/>
        </w:rPr>
        <w:t>- Observation</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10</w:t>
      </w:r>
      <w:r w:rsidRPr="00D564A2">
        <w:rPr>
          <w:rFonts w:ascii="Arial" w:hAnsi="Arial" w:cs="Arial"/>
          <w:i/>
          <w:sz w:val="32"/>
          <w:szCs w:val="32"/>
        </w:rPr>
        <w:t>-reporting and communication</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11</w:t>
      </w:r>
      <w:r w:rsidRPr="00D564A2">
        <w:rPr>
          <w:rFonts w:ascii="Arial" w:hAnsi="Arial" w:cs="Arial"/>
          <w:i/>
          <w:sz w:val="32"/>
          <w:szCs w:val="32"/>
        </w:rPr>
        <w:t>- report sheets</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13</w:t>
      </w:r>
      <w:r w:rsidRPr="00D564A2">
        <w:rPr>
          <w:rFonts w:ascii="Arial" w:hAnsi="Arial" w:cs="Arial"/>
          <w:i/>
          <w:sz w:val="32"/>
          <w:szCs w:val="32"/>
        </w:rPr>
        <w:t>- safe guarding and the aim</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14</w:t>
      </w:r>
      <w:r w:rsidRPr="00D564A2">
        <w:rPr>
          <w:rFonts w:ascii="Arial" w:hAnsi="Arial" w:cs="Arial"/>
          <w:i/>
          <w:sz w:val="32"/>
          <w:szCs w:val="32"/>
        </w:rPr>
        <w:t>-reference list</w:t>
      </w:r>
    </w:p>
    <w:p w:rsidR="00D564A2" w:rsidRDefault="00D564A2" w:rsidP="00115E7E">
      <w:pPr>
        <w:spacing w:line="360" w:lineRule="auto"/>
        <w:jc w:val="both"/>
        <w:rPr>
          <w:rFonts w:ascii="Arial" w:hAnsi="Arial" w:cs="Arial"/>
        </w:rPr>
      </w:pPr>
    </w:p>
    <w:p w:rsidR="00BB39A4" w:rsidRDefault="00BB39A4" w:rsidP="00115E7E">
      <w:pPr>
        <w:spacing w:line="360" w:lineRule="auto"/>
        <w:jc w:val="both"/>
        <w:rPr>
          <w:rFonts w:ascii="Arial" w:hAnsi="Arial" w:cs="Arial"/>
          <w:sz w:val="32"/>
          <w:szCs w:val="32"/>
        </w:rPr>
      </w:pPr>
      <w:r w:rsidRPr="00BB39A4">
        <w:rPr>
          <w:rFonts w:ascii="Arial" w:hAnsi="Arial" w:cs="Arial"/>
          <w:sz w:val="32"/>
          <w:szCs w:val="32"/>
        </w:rPr>
        <w:t xml:space="preserve">Michelle roberts </w:t>
      </w:r>
    </w:p>
    <w:p w:rsidR="00BB39A4" w:rsidRDefault="00BB39A4" w:rsidP="00115E7E">
      <w:pPr>
        <w:spacing w:line="360" w:lineRule="auto"/>
        <w:jc w:val="both"/>
        <w:rPr>
          <w:rFonts w:ascii="Arial" w:hAnsi="Arial" w:cs="Arial"/>
          <w:sz w:val="32"/>
          <w:szCs w:val="32"/>
        </w:rPr>
      </w:pPr>
      <w:r w:rsidRPr="00BB39A4">
        <w:rPr>
          <w:rFonts w:ascii="Arial" w:hAnsi="Arial" w:cs="Arial"/>
          <w:sz w:val="32"/>
          <w:szCs w:val="32"/>
        </w:rPr>
        <w:t>1706015</w:t>
      </w:r>
    </w:p>
    <w:p w:rsidR="00BB39A4" w:rsidRPr="00BB39A4" w:rsidRDefault="00BB39A4" w:rsidP="00115E7E">
      <w:pPr>
        <w:spacing w:line="360" w:lineRule="auto"/>
        <w:jc w:val="both"/>
        <w:rPr>
          <w:rFonts w:ascii="Arial" w:hAnsi="Arial" w:cs="Arial"/>
          <w:sz w:val="32"/>
          <w:szCs w:val="32"/>
        </w:rPr>
      </w:pPr>
      <w:r w:rsidRPr="00BB39A4">
        <w:rPr>
          <w:rFonts w:ascii="Arial" w:hAnsi="Arial" w:cs="Arial"/>
          <w:sz w:val="32"/>
          <w:szCs w:val="32"/>
        </w:rPr>
        <w:t xml:space="preserve"> EAEE5003/C</w:t>
      </w:r>
    </w:p>
    <w:p w:rsidR="00BB39A4" w:rsidRDefault="00BB39A4" w:rsidP="00115E7E">
      <w:pPr>
        <w:spacing w:line="360" w:lineRule="auto"/>
        <w:jc w:val="both"/>
        <w:rPr>
          <w:rFonts w:ascii="Arial" w:hAnsi="Arial" w:cs="Arial"/>
          <w:sz w:val="32"/>
          <w:szCs w:val="32"/>
          <w:u w:val="single"/>
        </w:rPr>
      </w:pPr>
      <w:r>
        <w:rPr>
          <w:rFonts w:ascii="Arial" w:hAnsi="Arial" w:cs="Arial"/>
          <w:sz w:val="32"/>
          <w:szCs w:val="32"/>
          <w:u w:val="single"/>
        </w:rPr>
        <w:lastRenderedPageBreak/>
        <w:t xml:space="preserve">                                                                                  </w:t>
      </w:r>
    </w:p>
    <w:p w:rsidR="00FB620F" w:rsidRDefault="00BB39A4" w:rsidP="00115E7E">
      <w:pPr>
        <w:spacing w:line="360" w:lineRule="auto"/>
        <w:jc w:val="both"/>
        <w:rPr>
          <w:rFonts w:ascii="Arial" w:hAnsi="Arial" w:cs="Arial"/>
        </w:rPr>
      </w:pPr>
      <w:r>
        <w:rPr>
          <w:rFonts w:ascii="Arial" w:hAnsi="Arial" w:cs="Arial"/>
        </w:rPr>
        <w:t>Word count 410                                      page 1</w:t>
      </w:r>
    </w:p>
    <w:p w:rsidR="00BB39A4" w:rsidRPr="00BB39A4" w:rsidRDefault="00BB39A4" w:rsidP="00115E7E">
      <w:pPr>
        <w:spacing w:line="360" w:lineRule="auto"/>
        <w:jc w:val="both"/>
        <w:rPr>
          <w:rFonts w:ascii="Arial" w:hAnsi="Arial" w:cs="Arial"/>
          <w:b/>
          <w:sz w:val="32"/>
          <w:szCs w:val="32"/>
          <w:u w:val="single"/>
        </w:rPr>
      </w:pPr>
      <w:r w:rsidRPr="00BB39A4">
        <w:rPr>
          <w:rFonts w:ascii="Arial" w:hAnsi="Arial" w:cs="Arial"/>
          <w:b/>
          <w:sz w:val="32"/>
          <w:szCs w:val="32"/>
          <w:u w:val="single"/>
        </w:rPr>
        <w:t>Introduction</w:t>
      </w:r>
    </w:p>
    <w:p w:rsidR="00FA10CA" w:rsidRPr="00BB39A4" w:rsidRDefault="00FA10CA" w:rsidP="00115E7E">
      <w:pPr>
        <w:spacing w:line="360" w:lineRule="auto"/>
        <w:jc w:val="both"/>
        <w:rPr>
          <w:rFonts w:ascii="Arial" w:hAnsi="Arial" w:cs="Arial"/>
        </w:rPr>
      </w:pPr>
      <w:r>
        <w:rPr>
          <w:rFonts w:ascii="Arial" w:hAnsi="Arial" w:cs="Arial"/>
        </w:rPr>
        <w:t>This booklet is going</w:t>
      </w:r>
      <w:r w:rsidR="007647F1">
        <w:rPr>
          <w:rFonts w:ascii="Arial" w:hAnsi="Arial" w:cs="Arial"/>
        </w:rPr>
        <w:t xml:space="preserve"> into</w:t>
      </w:r>
      <w:r w:rsidR="00F95A26" w:rsidRPr="00F95A26">
        <w:rPr>
          <w:rFonts w:ascii="Arial" w:hAnsi="Arial" w:cs="Arial"/>
        </w:rPr>
        <w:t xml:space="preserve"> detail </w:t>
      </w:r>
      <w:r>
        <w:rPr>
          <w:rFonts w:ascii="Arial" w:hAnsi="Arial" w:cs="Arial"/>
        </w:rPr>
        <w:t>of what transition is</w:t>
      </w:r>
      <w:r w:rsidR="007647F1">
        <w:rPr>
          <w:rFonts w:ascii="Arial" w:hAnsi="Arial" w:cs="Arial"/>
        </w:rPr>
        <w:t xml:space="preserve"> and why it is important to get it correct</w:t>
      </w:r>
      <w:r>
        <w:rPr>
          <w:rFonts w:ascii="Arial" w:hAnsi="Arial" w:cs="Arial"/>
        </w:rPr>
        <w:t>, and as practitioners what we can do to make the process</w:t>
      </w:r>
      <w:r w:rsidR="00F95A26" w:rsidRPr="00F95A26">
        <w:rPr>
          <w:rFonts w:ascii="Arial" w:hAnsi="Arial" w:cs="Arial"/>
        </w:rPr>
        <w:t xml:space="preserve"> smooth and success</w:t>
      </w:r>
      <w:r w:rsidR="00F95A26">
        <w:rPr>
          <w:rFonts w:ascii="Arial" w:hAnsi="Arial" w:cs="Arial"/>
        </w:rPr>
        <w:t>ful for children aged 3 years and above</w:t>
      </w:r>
      <w:r w:rsidR="00F95A26" w:rsidRPr="00F95A26">
        <w:rPr>
          <w:rFonts w:ascii="Arial" w:hAnsi="Arial" w:cs="Arial"/>
        </w:rPr>
        <w:t>,</w:t>
      </w:r>
      <w:r w:rsidR="00F95A26">
        <w:rPr>
          <w:rFonts w:ascii="Arial" w:hAnsi="Arial" w:cs="Arial"/>
        </w:rPr>
        <w:t xml:space="preserve"> but</w:t>
      </w:r>
      <w:r w:rsidR="00F95A26" w:rsidRPr="00F95A26">
        <w:rPr>
          <w:rFonts w:ascii="Arial" w:hAnsi="Arial" w:cs="Arial"/>
        </w:rPr>
        <w:t xml:space="preserve"> not forgetting parents and practitioners who also have a key role in the transition phase.</w:t>
      </w:r>
      <w:r w:rsidR="007647F1">
        <w:rPr>
          <w:rFonts w:ascii="Arial" w:hAnsi="Arial" w:cs="Arial"/>
        </w:rPr>
        <w:t xml:space="preserve"> And how communication between them both is vital.</w:t>
      </w:r>
      <w:r w:rsidR="00FF0411">
        <w:rPr>
          <w:rFonts w:ascii="Arial" w:hAnsi="Arial" w:cs="Arial"/>
        </w:rPr>
        <w:t xml:space="preserve"> Although this was challenged</w:t>
      </w:r>
      <w:r w:rsidR="00D85BF6">
        <w:rPr>
          <w:rFonts w:ascii="Arial" w:hAnsi="Arial" w:cs="Arial"/>
        </w:rPr>
        <w:t xml:space="preserve"> by</w:t>
      </w:r>
      <w:r w:rsidR="00F95A26" w:rsidRPr="00F95A26">
        <w:rPr>
          <w:rFonts w:ascii="Arial" w:hAnsi="Arial" w:cs="Arial"/>
        </w:rPr>
        <w:t xml:space="preserve"> </w:t>
      </w:r>
      <w:proofErr w:type="spellStart"/>
      <w:r w:rsidR="00B659CB">
        <w:rPr>
          <w:rFonts w:ascii="Arial" w:eastAsia="Times New Roman" w:hAnsi="Arial" w:cs="Arial"/>
          <w:color w:val="000000"/>
          <w:lang w:eastAsia="en-GB"/>
        </w:rPr>
        <w:t>Gwernan</w:t>
      </w:r>
      <w:proofErr w:type="spellEnd"/>
      <w:r w:rsidR="00B659CB">
        <w:rPr>
          <w:rFonts w:ascii="Arial" w:eastAsia="Times New Roman" w:hAnsi="Arial" w:cs="Arial"/>
          <w:color w:val="000000"/>
          <w:lang w:eastAsia="en-GB"/>
        </w:rPr>
        <w:t>-Jones, Ruth, et a</w:t>
      </w:r>
      <w:r w:rsidR="00D85BF6" w:rsidRPr="00D85BF6">
        <w:rPr>
          <w:rFonts w:ascii="Arial" w:eastAsia="Times New Roman" w:hAnsi="Arial" w:cs="Arial"/>
          <w:color w:val="000000"/>
          <w:lang w:eastAsia="en-GB"/>
        </w:rPr>
        <w:t>l</w:t>
      </w:r>
      <w:r w:rsidR="00D85BF6">
        <w:rPr>
          <w:rFonts w:ascii="Arial" w:eastAsia="Times New Roman" w:hAnsi="Arial" w:cs="Arial"/>
          <w:color w:val="000000"/>
          <w:lang w:eastAsia="en-GB"/>
        </w:rPr>
        <w:t xml:space="preserve"> (2015) explaining the negative relation</w:t>
      </w:r>
      <w:r w:rsidR="00CF472B">
        <w:rPr>
          <w:rFonts w:ascii="Arial" w:eastAsia="Times New Roman" w:hAnsi="Arial" w:cs="Arial"/>
          <w:color w:val="000000"/>
          <w:lang w:eastAsia="en-GB"/>
        </w:rPr>
        <w:t xml:space="preserve">ship of both parent and </w:t>
      </w:r>
      <w:r>
        <w:rPr>
          <w:rFonts w:ascii="Arial" w:eastAsia="Times New Roman" w:hAnsi="Arial" w:cs="Arial"/>
          <w:color w:val="000000"/>
          <w:lang w:eastAsia="en-GB"/>
        </w:rPr>
        <w:t>teacher, but</w:t>
      </w:r>
      <w:r w:rsidR="00CF472B">
        <w:rPr>
          <w:rFonts w:ascii="Arial" w:eastAsia="Times New Roman" w:hAnsi="Arial" w:cs="Arial"/>
          <w:color w:val="000000"/>
          <w:lang w:eastAsia="en-GB"/>
        </w:rPr>
        <w:t xml:space="preserve"> this is proved more likely to be with children showing social, emotional and behavioural difficulties.</w:t>
      </w:r>
      <w:r w:rsidRPr="00FA10CA">
        <w:t xml:space="preserve"> </w:t>
      </w:r>
      <w:r w:rsidRPr="00FA10CA">
        <w:rPr>
          <w:rFonts w:ascii="Arial" w:eastAsia="Times New Roman" w:hAnsi="Arial" w:cs="Arial"/>
          <w:color w:val="000000"/>
          <w:lang w:eastAsia="en-GB"/>
        </w:rPr>
        <w:t>Van Stone, B.</w:t>
      </w:r>
      <w:r>
        <w:rPr>
          <w:rFonts w:ascii="Arial" w:eastAsia="Times New Roman" w:hAnsi="Arial" w:cs="Arial"/>
          <w:color w:val="000000"/>
          <w:lang w:eastAsia="en-GB"/>
        </w:rPr>
        <w:t xml:space="preserve"> (2013) suggests that</w:t>
      </w:r>
      <w:r w:rsidR="00D85BF6">
        <w:rPr>
          <w:rFonts w:ascii="Arial" w:eastAsia="Times New Roman" w:hAnsi="Arial" w:cs="Arial"/>
          <w:color w:val="000000"/>
          <w:lang w:eastAsia="en-GB"/>
        </w:rPr>
        <w:t xml:space="preserve"> </w:t>
      </w:r>
      <w:r>
        <w:rPr>
          <w:rFonts w:ascii="Arial" w:eastAsia="Times New Roman" w:hAnsi="Arial" w:cs="Arial"/>
          <w:color w:val="000000"/>
          <w:lang w:eastAsia="en-GB"/>
        </w:rPr>
        <w:t>a</w:t>
      </w:r>
      <w:r w:rsidR="003A39C4">
        <w:rPr>
          <w:rFonts w:ascii="Arial" w:eastAsia="Times New Roman" w:hAnsi="Arial" w:cs="Arial"/>
          <w:color w:val="000000"/>
          <w:lang w:eastAsia="en-GB"/>
        </w:rPr>
        <w:t>s a practitioner you have the day to day r</w:t>
      </w:r>
      <w:r>
        <w:rPr>
          <w:rFonts w:ascii="Arial" w:eastAsia="Times New Roman" w:hAnsi="Arial" w:cs="Arial"/>
          <w:color w:val="000000"/>
          <w:lang w:eastAsia="en-GB"/>
        </w:rPr>
        <w:t xml:space="preserve">elationship with the child, your aim is to </w:t>
      </w:r>
      <w:r w:rsidR="003A39C4">
        <w:rPr>
          <w:rFonts w:ascii="Arial" w:eastAsia="Times New Roman" w:hAnsi="Arial" w:cs="Arial"/>
          <w:color w:val="000000"/>
          <w:lang w:eastAsia="en-GB"/>
        </w:rPr>
        <w:t>build the trust between you</w:t>
      </w:r>
      <w:r>
        <w:rPr>
          <w:rFonts w:ascii="Arial" w:eastAsia="Times New Roman" w:hAnsi="Arial" w:cs="Arial"/>
          <w:color w:val="000000"/>
          <w:lang w:eastAsia="en-GB"/>
        </w:rPr>
        <w:t xml:space="preserve"> both,</w:t>
      </w:r>
      <w:r w:rsidR="003A39C4">
        <w:rPr>
          <w:rFonts w:ascii="Arial" w:eastAsia="Times New Roman" w:hAnsi="Arial" w:cs="Arial"/>
          <w:color w:val="000000"/>
          <w:lang w:eastAsia="en-GB"/>
        </w:rPr>
        <w:t xml:space="preserve"> so if the child has any</w:t>
      </w:r>
      <w:r>
        <w:rPr>
          <w:rFonts w:ascii="Arial" w:eastAsia="Times New Roman" w:hAnsi="Arial" w:cs="Arial"/>
          <w:color w:val="000000"/>
          <w:lang w:eastAsia="en-GB"/>
        </w:rPr>
        <w:t xml:space="preserve"> problems </w:t>
      </w:r>
      <w:r w:rsidR="003A39C4">
        <w:rPr>
          <w:rFonts w:ascii="Arial" w:eastAsia="Times New Roman" w:hAnsi="Arial" w:cs="Arial"/>
          <w:color w:val="000000"/>
          <w:lang w:eastAsia="en-GB"/>
        </w:rPr>
        <w:t xml:space="preserve">they will </w:t>
      </w:r>
      <w:r>
        <w:rPr>
          <w:rFonts w:ascii="Arial" w:eastAsia="Times New Roman" w:hAnsi="Arial" w:cs="Arial"/>
          <w:color w:val="000000"/>
          <w:lang w:eastAsia="en-GB"/>
        </w:rPr>
        <w:t xml:space="preserve">feel comfortable enough to come to you and work through them. </w:t>
      </w:r>
    </w:p>
    <w:p w:rsidR="005A0493" w:rsidRPr="00D85BF6" w:rsidRDefault="00FA10CA" w:rsidP="00115E7E">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Throug</w:t>
      </w:r>
      <w:r w:rsidR="00FE6AD7">
        <w:rPr>
          <w:rFonts w:ascii="Arial" w:eastAsia="Times New Roman" w:hAnsi="Arial" w:cs="Arial"/>
          <w:color w:val="000000"/>
          <w:lang w:eastAsia="en-GB"/>
        </w:rPr>
        <w:t>h</w:t>
      </w:r>
      <w:r>
        <w:rPr>
          <w:rFonts w:ascii="Arial" w:eastAsia="Times New Roman" w:hAnsi="Arial" w:cs="Arial"/>
          <w:color w:val="000000"/>
          <w:lang w:eastAsia="en-GB"/>
        </w:rPr>
        <w:t xml:space="preserve">out the booklet </w:t>
      </w:r>
      <w:r>
        <w:rPr>
          <w:rFonts w:ascii="Arial" w:hAnsi="Arial" w:cs="Arial"/>
        </w:rPr>
        <w:t>t</w:t>
      </w:r>
      <w:r w:rsidR="00F95A26" w:rsidRPr="00F95A26">
        <w:rPr>
          <w:rFonts w:ascii="Arial" w:hAnsi="Arial" w:cs="Arial"/>
        </w:rPr>
        <w:t xml:space="preserve">here will be different </w:t>
      </w:r>
      <w:r>
        <w:rPr>
          <w:rFonts w:ascii="Arial" w:hAnsi="Arial" w:cs="Arial"/>
        </w:rPr>
        <w:t xml:space="preserve">examples 0f </w:t>
      </w:r>
      <w:r w:rsidR="00F95A26" w:rsidRPr="00F95A26">
        <w:rPr>
          <w:rFonts w:ascii="Arial" w:hAnsi="Arial" w:cs="Arial"/>
        </w:rPr>
        <w:t>activities, theories a</w:t>
      </w:r>
      <w:r w:rsidR="00FE6AD7">
        <w:rPr>
          <w:rFonts w:ascii="Arial" w:hAnsi="Arial" w:cs="Arial"/>
        </w:rPr>
        <w:t>nd methods</w:t>
      </w:r>
      <w:r w:rsidR="00F95A26" w:rsidRPr="00F95A26">
        <w:rPr>
          <w:rFonts w:ascii="Arial" w:hAnsi="Arial" w:cs="Arial"/>
        </w:rPr>
        <w:t>, giving more detail of their importance’s.</w:t>
      </w:r>
      <w:r w:rsidR="00F95A26">
        <w:rPr>
          <w:rFonts w:ascii="Arial" w:hAnsi="Arial" w:cs="Arial"/>
        </w:rPr>
        <w:t xml:space="preserve"> Discussing the r</w:t>
      </w:r>
      <w:r w:rsidR="007647F1">
        <w:rPr>
          <w:rFonts w:ascii="Arial" w:hAnsi="Arial" w:cs="Arial"/>
        </w:rPr>
        <w:t xml:space="preserve">ole of the practitioner and the </w:t>
      </w:r>
      <w:r w:rsidR="00F95A26">
        <w:rPr>
          <w:rFonts w:ascii="Arial" w:hAnsi="Arial" w:cs="Arial"/>
        </w:rPr>
        <w:t>importance of the</w:t>
      </w:r>
      <w:r w:rsidR="005A54FE">
        <w:rPr>
          <w:rFonts w:ascii="Arial" w:hAnsi="Arial" w:cs="Arial"/>
        </w:rPr>
        <w:t>ir involvement with</w:t>
      </w:r>
      <w:r w:rsidR="00F95A26">
        <w:rPr>
          <w:rFonts w:ascii="Arial" w:hAnsi="Arial" w:cs="Arial"/>
        </w:rPr>
        <w:t xml:space="preserve"> parent/guardian.</w:t>
      </w:r>
      <w:r w:rsidR="00F95A26" w:rsidRPr="00F95A26">
        <w:rPr>
          <w:rFonts w:ascii="Arial" w:hAnsi="Arial" w:cs="Arial"/>
        </w:rPr>
        <w:t xml:space="preserve"> Most of if not all can help with transition, it can be incorporated with most changes that a child will experience in school.</w:t>
      </w:r>
      <w:r w:rsidR="007647F1">
        <w:rPr>
          <w:rFonts w:ascii="Arial" w:hAnsi="Arial" w:cs="Arial"/>
        </w:rPr>
        <w:t xml:space="preserve"> It gives them a good step in stone to deal with separation and change in later years,</w:t>
      </w:r>
      <w:r w:rsidR="00F95A26" w:rsidRPr="00F95A26">
        <w:rPr>
          <w:rFonts w:ascii="Arial" w:hAnsi="Arial" w:cs="Arial"/>
        </w:rPr>
        <w:t xml:space="preserve"> </w:t>
      </w:r>
      <w:r w:rsidR="002B520E" w:rsidRPr="00F95A26">
        <w:rPr>
          <w:rFonts w:ascii="Arial" w:hAnsi="Arial" w:cs="Arial"/>
        </w:rPr>
        <w:t>for</w:t>
      </w:r>
      <w:r w:rsidR="00F95A26" w:rsidRPr="00F95A26">
        <w:rPr>
          <w:rFonts w:ascii="Arial" w:hAnsi="Arial" w:cs="Arial"/>
        </w:rPr>
        <w:t xml:space="preserve"> example, Moving from one classroom to another. It is a</w:t>
      </w:r>
      <w:r w:rsidR="000C3550">
        <w:rPr>
          <w:rFonts w:ascii="Arial" w:hAnsi="Arial" w:cs="Arial"/>
        </w:rPr>
        <w:t xml:space="preserve"> </w:t>
      </w:r>
      <w:proofErr w:type="gramStart"/>
      <w:r w:rsidR="000C3550">
        <w:rPr>
          <w:rFonts w:ascii="Arial" w:hAnsi="Arial" w:cs="Arial"/>
        </w:rPr>
        <w:t>substantial</w:t>
      </w:r>
      <w:proofErr w:type="gramEnd"/>
      <w:r w:rsidR="000C3550">
        <w:rPr>
          <w:rFonts w:ascii="Arial" w:hAnsi="Arial" w:cs="Arial"/>
        </w:rPr>
        <w:t xml:space="preserve"> change for a child moving from a familiar routine and </w:t>
      </w:r>
      <w:r w:rsidR="00115C39">
        <w:rPr>
          <w:rFonts w:ascii="Arial" w:hAnsi="Arial" w:cs="Arial"/>
        </w:rPr>
        <w:t>environment</w:t>
      </w:r>
      <w:r w:rsidR="000C3550">
        <w:rPr>
          <w:rFonts w:ascii="Arial" w:hAnsi="Arial" w:cs="Arial"/>
        </w:rPr>
        <w:t xml:space="preserve"> to another.</w:t>
      </w:r>
      <w:r w:rsidR="000C3550" w:rsidRPr="000C3550">
        <w:t xml:space="preserve"> </w:t>
      </w:r>
      <w:r w:rsidR="000C3550" w:rsidRPr="000C3550">
        <w:rPr>
          <w:rFonts w:ascii="Arial" w:hAnsi="Arial" w:cs="Arial"/>
        </w:rPr>
        <w:t>Harper, L. (2016).</w:t>
      </w:r>
    </w:p>
    <w:p w:rsidR="004F0788" w:rsidRDefault="00183B26" w:rsidP="00784F8F">
      <w:pPr>
        <w:spacing w:line="360" w:lineRule="auto"/>
        <w:jc w:val="both"/>
        <w:rPr>
          <w:rFonts w:ascii="Arial" w:hAnsi="Arial" w:cs="Arial"/>
        </w:rPr>
      </w:pPr>
      <w:r>
        <w:rPr>
          <w:rFonts w:ascii="Arial" w:hAnsi="Arial" w:cs="Arial"/>
        </w:rPr>
        <w:t>Drake (2006) suggests that a</w:t>
      </w:r>
      <w:r w:rsidR="00784F8F" w:rsidRPr="00784F8F">
        <w:rPr>
          <w:rFonts w:ascii="Arial" w:hAnsi="Arial" w:cs="Arial"/>
        </w:rPr>
        <w:t>s practitioners we now need to make this process exciting</w:t>
      </w:r>
      <w:r w:rsidR="00784F8F">
        <w:rPr>
          <w:rFonts w:ascii="Arial" w:hAnsi="Arial" w:cs="Arial"/>
        </w:rPr>
        <w:t xml:space="preserve"> and fun</w:t>
      </w:r>
      <w:r w:rsidR="00784F8F" w:rsidRPr="00784F8F">
        <w:rPr>
          <w:rFonts w:ascii="Arial" w:hAnsi="Arial" w:cs="Arial"/>
        </w:rPr>
        <w:t xml:space="preserve"> for the chi</w:t>
      </w:r>
      <w:r w:rsidR="00784F8F">
        <w:rPr>
          <w:rFonts w:ascii="Arial" w:hAnsi="Arial" w:cs="Arial"/>
        </w:rPr>
        <w:t xml:space="preserve">ldren, focusing on listening to the </w:t>
      </w:r>
      <w:r w:rsidR="005A54FE">
        <w:rPr>
          <w:rFonts w:ascii="Arial" w:hAnsi="Arial" w:cs="Arial"/>
        </w:rPr>
        <w:t>individuals need of the child, building that close relationship and trust between</w:t>
      </w:r>
      <w:r w:rsidR="00150E67">
        <w:rPr>
          <w:rFonts w:ascii="Arial" w:hAnsi="Arial" w:cs="Arial"/>
        </w:rPr>
        <w:t xml:space="preserve"> the key worker and the parent.</w:t>
      </w:r>
      <w:r w:rsidR="00150E67" w:rsidRPr="00150E67">
        <w:t xml:space="preserve"> </w:t>
      </w:r>
      <w:proofErr w:type="spellStart"/>
      <w:r w:rsidR="00150E67" w:rsidRPr="00150E67">
        <w:rPr>
          <w:rFonts w:ascii="Arial" w:hAnsi="Arial" w:cs="Arial"/>
        </w:rPr>
        <w:t>Milteer</w:t>
      </w:r>
      <w:proofErr w:type="spellEnd"/>
      <w:r w:rsidR="00150E67" w:rsidRPr="00150E67">
        <w:rPr>
          <w:rFonts w:ascii="Arial" w:hAnsi="Arial" w:cs="Arial"/>
        </w:rPr>
        <w:t>, R.,</w:t>
      </w:r>
      <w:r w:rsidR="00150E67">
        <w:rPr>
          <w:rFonts w:ascii="Arial" w:hAnsi="Arial" w:cs="Arial"/>
        </w:rPr>
        <w:t xml:space="preserve"> &amp; Ginsburg, K. (2012) agrees with Drake (2006)</w:t>
      </w:r>
      <w:r w:rsidR="00150E67" w:rsidRPr="00150E67">
        <w:rPr>
          <w:rFonts w:ascii="Arial" w:hAnsi="Arial" w:cs="Arial"/>
        </w:rPr>
        <w:t xml:space="preserve"> </w:t>
      </w:r>
      <w:r w:rsidR="00150E67">
        <w:rPr>
          <w:rFonts w:ascii="Arial" w:hAnsi="Arial" w:cs="Arial"/>
        </w:rPr>
        <w:t>and continues to high light the following:</w:t>
      </w:r>
    </w:p>
    <w:p w:rsidR="004F0788" w:rsidRDefault="004F0788" w:rsidP="00784F8F">
      <w:pPr>
        <w:spacing w:line="360" w:lineRule="auto"/>
        <w:jc w:val="both"/>
        <w:rPr>
          <w:rFonts w:ascii="Arial" w:hAnsi="Arial" w:cs="Arial"/>
        </w:rPr>
      </w:pPr>
      <w:r w:rsidRPr="000669F1">
        <w:rPr>
          <w:rFonts w:ascii="Arial" w:hAnsi="Arial" w:cs="Arial"/>
          <w:color w:val="4472C4" w:themeColor="accent1"/>
          <w:sz w:val="36"/>
          <w:szCs w:val="36"/>
        </w:rPr>
        <w:t>-</w:t>
      </w:r>
      <w:r w:rsidR="005A54FE" w:rsidRPr="000669F1">
        <w:rPr>
          <w:rFonts w:ascii="Arial" w:hAnsi="Arial" w:cs="Arial"/>
          <w:b/>
          <w:color w:val="4472C4" w:themeColor="accent1"/>
          <w:sz w:val="36"/>
          <w:szCs w:val="36"/>
        </w:rPr>
        <w:t>Communication</w:t>
      </w:r>
      <w:r w:rsidR="005A54FE" w:rsidRPr="000669F1">
        <w:rPr>
          <w:rFonts w:ascii="Arial" w:hAnsi="Arial" w:cs="Arial"/>
          <w:color w:val="4472C4" w:themeColor="accent1"/>
        </w:rPr>
        <w:t xml:space="preserve"> </w:t>
      </w:r>
      <w:r w:rsidR="005A54FE">
        <w:rPr>
          <w:rFonts w:ascii="Arial" w:hAnsi="Arial" w:cs="Arial"/>
        </w:rPr>
        <w:t xml:space="preserve">is key as children may discuss any worries at home. but also, our duty to show how the child has been in school to the parent/guardian. </w:t>
      </w:r>
      <w:r w:rsidRPr="004F0788">
        <w:rPr>
          <w:rFonts w:ascii="Arial" w:hAnsi="Arial" w:cs="Arial"/>
        </w:rPr>
        <w:t>This can be done t</w:t>
      </w:r>
      <w:r w:rsidR="00B17C50">
        <w:rPr>
          <w:rFonts w:ascii="Arial" w:hAnsi="Arial" w:cs="Arial"/>
        </w:rPr>
        <w:t xml:space="preserve">hrough a report system, newsletters </w:t>
      </w:r>
      <w:r w:rsidRPr="004F0788">
        <w:rPr>
          <w:rFonts w:ascii="Arial" w:hAnsi="Arial" w:cs="Arial"/>
        </w:rPr>
        <w:t>or a one to one visit.</w:t>
      </w:r>
    </w:p>
    <w:p w:rsidR="00BB39A4" w:rsidRDefault="004F0788" w:rsidP="00784F8F">
      <w:pPr>
        <w:spacing w:line="360" w:lineRule="auto"/>
        <w:jc w:val="both"/>
        <w:rPr>
          <w:rFonts w:ascii="Arial" w:hAnsi="Arial" w:cs="Arial"/>
        </w:rPr>
      </w:pPr>
      <w:r w:rsidRPr="000669F1">
        <w:rPr>
          <w:rFonts w:ascii="Arial" w:hAnsi="Arial" w:cs="Arial"/>
          <w:b/>
          <w:color w:val="4472C4" w:themeColor="accent1"/>
          <w:sz w:val="36"/>
          <w:szCs w:val="36"/>
        </w:rPr>
        <w:t>-Planning</w:t>
      </w:r>
      <w:r w:rsidRPr="000669F1">
        <w:rPr>
          <w:rFonts w:ascii="Arial" w:hAnsi="Arial" w:cs="Arial"/>
          <w:color w:val="4472C4" w:themeColor="accent1"/>
        </w:rPr>
        <w:t xml:space="preserve"> </w:t>
      </w:r>
      <w:r>
        <w:rPr>
          <w:rFonts w:ascii="Arial" w:hAnsi="Arial" w:cs="Arial"/>
        </w:rPr>
        <w:t>Making children feeling safe in their se</w:t>
      </w:r>
      <w:bookmarkStart w:id="0" w:name="_Hlk499199685"/>
      <w:r>
        <w:rPr>
          <w:rFonts w:ascii="Arial" w:hAnsi="Arial" w:cs="Arial"/>
        </w:rPr>
        <w:t xml:space="preserve">tting, </w:t>
      </w:r>
      <w:r w:rsidR="001B261B">
        <w:rPr>
          <w:rFonts w:ascii="Arial" w:hAnsi="Arial" w:cs="Arial"/>
        </w:rPr>
        <w:t>As Montessori believes we should be g</w:t>
      </w:r>
      <w:r>
        <w:rPr>
          <w:rFonts w:ascii="Arial" w:hAnsi="Arial" w:cs="Arial"/>
        </w:rPr>
        <w:t>iving them the sense of security, a home from home feel.</w:t>
      </w:r>
      <w:r w:rsidR="001B261B">
        <w:rPr>
          <w:rFonts w:ascii="Arial" w:hAnsi="Arial" w:cs="Arial"/>
        </w:rPr>
        <w:t xml:space="preserve"> (</w:t>
      </w:r>
      <w:proofErr w:type="spellStart"/>
      <w:r w:rsidR="001B261B">
        <w:rPr>
          <w:rFonts w:ascii="Arial" w:hAnsi="Arial" w:cs="Arial"/>
        </w:rPr>
        <w:t>Lillard</w:t>
      </w:r>
      <w:proofErr w:type="spellEnd"/>
      <w:r w:rsidR="001B261B">
        <w:rPr>
          <w:rFonts w:ascii="Arial" w:hAnsi="Arial" w:cs="Arial"/>
        </w:rPr>
        <w:t>, 2013).</w:t>
      </w:r>
      <w:r w:rsidR="000E22AF">
        <w:rPr>
          <w:rFonts w:ascii="Arial" w:hAnsi="Arial" w:cs="Arial"/>
        </w:rPr>
        <w:t xml:space="preserve"> Building that trust barrier,</w:t>
      </w:r>
      <w:r w:rsidR="001B261B">
        <w:rPr>
          <w:rFonts w:ascii="Arial" w:hAnsi="Arial" w:cs="Arial"/>
        </w:rPr>
        <w:t xml:space="preserve"> how can we do this?</w:t>
      </w:r>
      <w:r w:rsidR="000E22AF">
        <w:rPr>
          <w:rFonts w:ascii="Arial" w:hAnsi="Arial" w:cs="Arial"/>
        </w:rPr>
        <w:t xml:space="preserve"> b</w:t>
      </w:r>
      <w:r>
        <w:rPr>
          <w:rFonts w:ascii="Arial" w:hAnsi="Arial" w:cs="Arial"/>
        </w:rPr>
        <w:t xml:space="preserve">ut remembering some children come from a more </w:t>
      </w:r>
    </w:p>
    <w:p w:rsidR="00BB39A4" w:rsidRDefault="00BB39A4" w:rsidP="00784F8F">
      <w:pPr>
        <w:spacing w:line="360" w:lineRule="auto"/>
        <w:jc w:val="both"/>
        <w:rPr>
          <w:rFonts w:ascii="Arial" w:hAnsi="Arial" w:cs="Arial"/>
        </w:rPr>
      </w:pPr>
      <w:r>
        <w:rPr>
          <w:rFonts w:ascii="Arial" w:hAnsi="Arial" w:cs="Arial"/>
        </w:rPr>
        <w:t xml:space="preserve">                                                                                                                                  </w:t>
      </w:r>
    </w:p>
    <w:p w:rsidR="00BB39A4" w:rsidRDefault="00BB39A4" w:rsidP="00784F8F">
      <w:pPr>
        <w:spacing w:line="360" w:lineRule="auto"/>
        <w:jc w:val="both"/>
        <w:rPr>
          <w:rFonts w:ascii="Arial" w:hAnsi="Arial" w:cs="Arial"/>
        </w:rPr>
      </w:pPr>
      <w:r>
        <w:rPr>
          <w:rFonts w:ascii="Arial" w:hAnsi="Arial" w:cs="Arial"/>
        </w:rPr>
        <w:lastRenderedPageBreak/>
        <w:t>Word count 197                                   page 2</w:t>
      </w:r>
    </w:p>
    <w:p w:rsidR="000E22AF" w:rsidRDefault="004F0788" w:rsidP="00784F8F">
      <w:pPr>
        <w:spacing w:line="360" w:lineRule="auto"/>
        <w:jc w:val="both"/>
        <w:rPr>
          <w:rFonts w:ascii="Arial" w:hAnsi="Arial" w:cs="Arial"/>
        </w:rPr>
      </w:pPr>
      <w:r>
        <w:rPr>
          <w:rFonts w:ascii="Arial" w:hAnsi="Arial" w:cs="Arial"/>
        </w:rPr>
        <w:t>trouble back ground</w:t>
      </w:r>
      <w:r w:rsidR="00B17C50">
        <w:rPr>
          <w:rFonts w:ascii="Arial" w:hAnsi="Arial" w:cs="Arial"/>
        </w:rPr>
        <w:t xml:space="preserve"> or have learning difficulties</w:t>
      </w:r>
      <w:r>
        <w:rPr>
          <w:rFonts w:ascii="Arial" w:hAnsi="Arial" w:cs="Arial"/>
        </w:rPr>
        <w:t xml:space="preserve"> and will find transitioning more </w:t>
      </w:r>
      <w:r w:rsidR="00ED61DD">
        <w:rPr>
          <w:rFonts w:ascii="Arial" w:hAnsi="Arial" w:cs="Arial"/>
        </w:rPr>
        <w:t>challenging. Further support needed.</w:t>
      </w:r>
    </w:p>
    <w:p w:rsidR="00ED61DD" w:rsidRDefault="00ED61DD" w:rsidP="00784F8F">
      <w:pPr>
        <w:spacing w:line="360" w:lineRule="auto"/>
        <w:jc w:val="both"/>
        <w:rPr>
          <w:rFonts w:ascii="Arial" w:hAnsi="Arial" w:cs="Arial"/>
        </w:rPr>
      </w:pPr>
      <w:r w:rsidRPr="000669F1">
        <w:rPr>
          <w:rFonts w:ascii="Arial" w:hAnsi="Arial" w:cs="Arial"/>
          <w:color w:val="4472C4" w:themeColor="accent1"/>
          <w:sz w:val="36"/>
          <w:szCs w:val="36"/>
        </w:rPr>
        <w:t>-</w:t>
      </w:r>
      <w:r w:rsidR="001B261B" w:rsidRPr="000669F1">
        <w:rPr>
          <w:rFonts w:ascii="Arial" w:hAnsi="Arial" w:cs="Arial"/>
          <w:b/>
          <w:color w:val="4472C4" w:themeColor="accent1"/>
          <w:sz w:val="36"/>
          <w:szCs w:val="36"/>
        </w:rPr>
        <w:t>C</w:t>
      </w:r>
      <w:r w:rsidR="00F324A8" w:rsidRPr="000669F1">
        <w:rPr>
          <w:rFonts w:ascii="Arial" w:hAnsi="Arial" w:cs="Arial"/>
          <w:b/>
          <w:color w:val="4472C4" w:themeColor="accent1"/>
          <w:sz w:val="36"/>
          <w:szCs w:val="36"/>
        </w:rPr>
        <w:t>hildren’s</w:t>
      </w:r>
      <w:r w:rsidR="00F324A8" w:rsidRPr="000669F1">
        <w:rPr>
          <w:rFonts w:ascii="Arial" w:hAnsi="Arial" w:cs="Arial"/>
          <w:color w:val="4472C4" w:themeColor="accent1"/>
          <w:sz w:val="36"/>
          <w:szCs w:val="36"/>
        </w:rPr>
        <w:t xml:space="preserve"> </w:t>
      </w:r>
      <w:r w:rsidR="00B17C50" w:rsidRPr="000669F1">
        <w:rPr>
          <w:rFonts w:ascii="Arial" w:hAnsi="Arial" w:cs="Arial"/>
          <w:b/>
          <w:color w:val="4472C4" w:themeColor="accent1"/>
          <w:sz w:val="36"/>
          <w:szCs w:val="36"/>
        </w:rPr>
        <w:t>development</w:t>
      </w:r>
      <w:r w:rsidR="00B17C50" w:rsidRPr="000669F1">
        <w:rPr>
          <w:rFonts w:ascii="Arial" w:hAnsi="Arial" w:cs="Arial"/>
          <w:color w:val="4472C4" w:themeColor="accent1"/>
        </w:rPr>
        <w:t xml:space="preserve"> </w:t>
      </w:r>
      <w:r w:rsidR="00B17C50">
        <w:rPr>
          <w:rFonts w:ascii="Arial" w:hAnsi="Arial" w:cs="Arial"/>
        </w:rPr>
        <w:t>looking at the child’s holistic needs, physical, emotional, relational and intellectual needs.</w:t>
      </w:r>
      <w:r w:rsidR="002F6209">
        <w:rPr>
          <w:rFonts w:ascii="Arial" w:hAnsi="Arial" w:cs="Arial"/>
        </w:rPr>
        <w:t xml:space="preserve"> And according to Fane, J., MacDougall, C. et </w:t>
      </w:r>
      <w:proofErr w:type="spellStart"/>
      <w:r w:rsidR="002F6209">
        <w:rPr>
          <w:rFonts w:ascii="Arial" w:hAnsi="Arial" w:cs="Arial"/>
        </w:rPr>
        <w:t>ol</w:t>
      </w:r>
      <w:proofErr w:type="spellEnd"/>
      <w:r w:rsidR="002F6209">
        <w:rPr>
          <w:rFonts w:ascii="Arial" w:hAnsi="Arial" w:cs="Arial"/>
        </w:rPr>
        <w:t xml:space="preserve"> (2016)</w:t>
      </w:r>
      <w:r w:rsidR="001965B1">
        <w:rPr>
          <w:rFonts w:ascii="Arial" w:hAnsi="Arial" w:cs="Arial"/>
        </w:rPr>
        <w:t xml:space="preserve"> Also making sure their health and wel</w:t>
      </w:r>
      <w:r w:rsidR="002F6209">
        <w:rPr>
          <w:rFonts w:ascii="Arial" w:hAnsi="Arial" w:cs="Arial"/>
        </w:rPr>
        <w:t>lbeing is considered too.</w:t>
      </w:r>
    </w:p>
    <w:p w:rsidR="00FE6AD7" w:rsidRPr="004D5634" w:rsidRDefault="004D5634" w:rsidP="00784F8F">
      <w:pPr>
        <w:spacing w:line="360" w:lineRule="auto"/>
        <w:jc w:val="both"/>
        <w:rPr>
          <w:rFonts w:ascii="Arial" w:hAnsi="Arial" w:cs="Arial"/>
          <w:b/>
          <w:sz w:val="32"/>
          <w:szCs w:val="32"/>
          <w:u w:val="single"/>
        </w:rPr>
      </w:pPr>
      <w:r w:rsidRPr="004D5634">
        <w:rPr>
          <w:rFonts w:ascii="Arial" w:hAnsi="Arial" w:cs="Arial"/>
          <w:b/>
          <w:sz w:val="32"/>
          <w:szCs w:val="32"/>
          <w:u w:val="single"/>
        </w:rPr>
        <w:t>Theorist</w:t>
      </w:r>
    </w:p>
    <w:p w:rsidR="000E22AF" w:rsidRDefault="00F324A8" w:rsidP="00784F8F">
      <w:pPr>
        <w:spacing w:line="360" w:lineRule="auto"/>
        <w:jc w:val="both"/>
        <w:rPr>
          <w:rFonts w:ascii="Arial" w:hAnsi="Arial" w:cs="Arial"/>
        </w:rPr>
      </w:pPr>
      <w:r>
        <w:rPr>
          <w:rFonts w:ascii="Arial" w:hAnsi="Arial" w:cs="Arial"/>
        </w:rPr>
        <w:t>Here are some of the theorists and what they believe transition means to the child and all who are involved,</w:t>
      </w:r>
    </w:p>
    <w:bookmarkEnd w:id="0"/>
    <w:p w:rsidR="003F2AA3" w:rsidRDefault="00F261CC" w:rsidP="00115E7E">
      <w:pPr>
        <w:spacing w:line="360" w:lineRule="auto"/>
        <w:jc w:val="both"/>
        <w:rPr>
          <w:rFonts w:ascii="Arial" w:hAnsi="Arial" w:cs="Arial"/>
        </w:rPr>
      </w:pPr>
      <w:r w:rsidRPr="00115E7E">
        <w:rPr>
          <w:rFonts w:ascii="Arial" w:hAnsi="Arial" w:cs="Arial"/>
        </w:rPr>
        <w:t>According to Croner-I (no date) starting school is a big milestone for children. This also offers exciting opportunities, but it does not come without its challenges. Not only for the child but also for the parents, they can experience anxiety and can get emotional at times.</w:t>
      </w:r>
      <w:r w:rsidR="00FC0AFF" w:rsidRPr="00115E7E">
        <w:rPr>
          <w:rFonts w:ascii="Arial" w:hAnsi="Arial" w:cs="Arial"/>
        </w:rPr>
        <w:t xml:space="preserve"> Brooker (2008</w:t>
      </w:r>
      <w:r w:rsidR="000F09BC" w:rsidRPr="00115E7E">
        <w:rPr>
          <w:rFonts w:ascii="Arial" w:hAnsi="Arial" w:cs="Arial"/>
        </w:rPr>
        <w:t>) believes that</w:t>
      </w:r>
      <w:r w:rsidR="00C16F10" w:rsidRPr="00115E7E">
        <w:rPr>
          <w:rFonts w:ascii="Arial" w:hAnsi="Arial" w:cs="Arial"/>
        </w:rPr>
        <w:t xml:space="preserve"> a successful transition will result in having a more confident child, being able to handle ne</w:t>
      </w:r>
      <w:r w:rsidR="009B2EA0" w:rsidRPr="00115E7E">
        <w:rPr>
          <w:rFonts w:ascii="Arial" w:hAnsi="Arial" w:cs="Arial"/>
        </w:rPr>
        <w:t>w</w:t>
      </w:r>
      <w:r w:rsidR="00C16F10" w:rsidRPr="00115E7E">
        <w:rPr>
          <w:rFonts w:ascii="Arial" w:hAnsi="Arial" w:cs="Arial"/>
        </w:rPr>
        <w:t xml:space="preserve"> experiences.</w:t>
      </w:r>
      <w:r w:rsidR="00FB620F" w:rsidRPr="00115E7E">
        <w:rPr>
          <w:rFonts w:ascii="Arial" w:hAnsi="Arial" w:cs="Arial"/>
        </w:rPr>
        <w:t xml:space="preserve"> Dunlop (</w:t>
      </w:r>
      <w:r w:rsidR="005F4665">
        <w:rPr>
          <w:rFonts w:ascii="Arial" w:hAnsi="Arial" w:cs="Arial"/>
        </w:rPr>
        <w:t>2007</w:t>
      </w:r>
      <w:r w:rsidR="00FB620F" w:rsidRPr="00115E7E">
        <w:rPr>
          <w:rFonts w:ascii="Arial" w:hAnsi="Arial" w:cs="Arial"/>
        </w:rPr>
        <w:t>) agrees, if we can get the transition right in the foundation phase then it sets them up to handle transition better in later years.</w:t>
      </w:r>
      <w:r w:rsidR="00C16F10" w:rsidRPr="00115E7E">
        <w:rPr>
          <w:rFonts w:ascii="Arial" w:hAnsi="Arial" w:cs="Arial"/>
        </w:rPr>
        <w:t xml:space="preserve"> </w:t>
      </w:r>
      <w:r w:rsidR="009B2EA0" w:rsidRPr="00115E7E">
        <w:rPr>
          <w:rFonts w:ascii="Arial" w:hAnsi="Arial" w:cs="Arial"/>
        </w:rPr>
        <w:t xml:space="preserve">Something to always remember that not all children cope with transition in the same way, </w:t>
      </w:r>
      <w:r w:rsidR="003065F0">
        <w:rPr>
          <w:rFonts w:ascii="Arial" w:hAnsi="Arial" w:cs="Arial"/>
        </w:rPr>
        <w:t xml:space="preserve">Bronfenbrenner theory on </w:t>
      </w:r>
      <w:r w:rsidR="004A4C1E">
        <w:rPr>
          <w:rFonts w:ascii="Arial" w:hAnsi="Arial" w:cs="Arial"/>
        </w:rPr>
        <w:t>transition</w:t>
      </w:r>
      <w:r w:rsidR="003065F0">
        <w:rPr>
          <w:rFonts w:ascii="Arial" w:hAnsi="Arial" w:cs="Arial"/>
        </w:rPr>
        <w:t xml:space="preserve"> is</w:t>
      </w:r>
      <w:r w:rsidR="004A4C1E">
        <w:rPr>
          <w:rFonts w:ascii="Arial" w:hAnsi="Arial" w:cs="Arial"/>
        </w:rPr>
        <w:t xml:space="preserve"> described as </w:t>
      </w:r>
      <w:r w:rsidR="003065F0">
        <w:rPr>
          <w:rFonts w:ascii="Arial" w:hAnsi="Arial" w:cs="Arial"/>
        </w:rPr>
        <w:t xml:space="preserve">‘ecological </w:t>
      </w:r>
      <w:r w:rsidR="00DF0E86">
        <w:rPr>
          <w:rFonts w:ascii="Arial" w:hAnsi="Arial" w:cs="Arial"/>
        </w:rPr>
        <w:t>system</w:t>
      </w:r>
      <w:r w:rsidR="003065F0">
        <w:rPr>
          <w:rFonts w:ascii="Arial" w:hAnsi="Arial" w:cs="Arial"/>
        </w:rPr>
        <w:t>’</w:t>
      </w:r>
      <w:r w:rsidR="000C7820">
        <w:rPr>
          <w:rFonts w:ascii="Arial" w:hAnsi="Arial" w:cs="Arial"/>
        </w:rPr>
        <w:t xml:space="preserve"> this has five</w:t>
      </w:r>
      <w:r w:rsidR="004A4C1E">
        <w:rPr>
          <w:rFonts w:ascii="Arial" w:hAnsi="Arial" w:cs="Arial"/>
        </w:rPr>
        <w:t xml:space="preserve"> stages. Here is a diagram below</w:t>
      </w:r>
      <w:r w:rsidR="000C7820">
        <w:rPr>
          <w:rFonts w:ascii="Arial" w:hAnsi="Arial" w:cs="Arial"/>
        </w:rPr>
        <w:t>:</w:t>
      </w:r>
    </w:p>
    <w:p w:rsidR="004A4C1E" w:rsidRDefault="004A4C1E" w:rsidP="00115E7E">
      <w:pPr>
        <w:spacing w:line="360" w:lineRule="auto"/>
        <w:jc w:val="both"/>
        <w:rPr>
          <w:rFonts w:ascii="Arial" w:hAnsi="Arial" w:cs="Arial"/>
        </w:rPr>
      </w:pPr>
      <w:r w:rsidRPr="004A4C1E">
        <w:rPr>
          <w:noProof/>
        </w:rPr>
        <w:drawing>
          <wp:inline distT="0" distB="0" distL="0" distR="0" wp14:anchorId="5170B584" wp14:editId="50BC8BA1">
            <wp:extent cx="5777700" cy="3381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0229" cy="3382855"/>
                    </a:xfrm>
                    <a:prstGeom prst="rect">
                      <a:avLst/>
                    </a:prstGeom>
                  </pic:spPr>
                </pic:pic>
              </a:graphicData>
            </a:graphic>
          </wp:inline>
        </w:drawing>
      </w:r>
    </w:p>
    <w:p w:rsidR="000C7820" w:rsidRDefault="00BB39A4" w:rsidP="00115E7E">
      <w:pPr>
        <w:spacing w:line="360" w:lineRule="auto"/>
        <w:jc w:val="both"/>
        <w:rPr>
          <w:rFonts w:ascii="Arial" w:hAnsi="Arial" w:cs="Arial"/>
        </w:rPr>
      </w:pPr>
      <w:r>
        <w:rPr>
          <w:rFonts w:ascii="Arial" w:hAnsi="Arial" w:cs="Arial"/>
        </w:rPr>
        <w:lastRenderedPageBreak/>
        <w:t>Word count</w:t>
      </w:r>
      <w:r w:rsidR="000C7820">
        <w:rPr>
          <w:rFonts w:ascii="Arial" w:hAnsi="Arial" w:cs="Arial"/>
        </w:rPr>
        <w:t xml:space="preserve"> </w:t>
      </w:r>
      <w:r>
        <w:rPr>
          <w:rFonts w:ascii="Arial" w:hAnsi="Arial" w:cs="Arial"/>
        </w:rPr>
        <w:t xml:space="preserve">354                  </w:t>
      </w:r>
      <w:r w:rsidR="009A72EA">
        <w:rPr>
          <w:rFonts w:ascii="Arial" w:hAnsi="Arial" w:cs="Arial"/>
        </w:rPr>
        <w:t xml:space="preserve">                 </w:t>
      </w:r>
      <w:r>
        <w:rPr>
          <w:rFonts w:ascii="Arial" w:hAnsi="Arial" w:cs="Arial"/>
        </w:rPr>
        <w:t>page</w:t>
      </w:r>
      <w:r w:rsidR="009A72EA">
        <w:rPr>
          <w:rFonts w:ascii="Arial" w:hAnsi="Arial" w:cs="Arial"/>
        </w:rPr>
        <w:t xml:space="preserve"> 3</w:t>
      </w:r>
      <w:r w:rsidR="000C7820">
        <w:rPr>
          <w:rFonts w:ascii="Arial" w:hAnsi="Arial" w:cs="Arial"/>
        </w:rPr>
        <w:t xml:space="preserve">                     </w:t>
      </w:r>
      <w:r w:rsidR="009A72EA">
        <w:rPr>
          <w:rFonts w:ascii="Arial" w:hAnsi="Arial" w:cs="Arial"/>
        </w:rPr>
        <w:t xml:space="preserve">                 </w:t>
      </w:r>
      <w:proofErr w:type="gramStart"/>
      <w:r w:rsidR="009A72EA">
        <w:rPr>
          <w:rFonts w:ascii="Arial" w:hAnsi="Arial" w:cs="Arial"/>
        </w:rPr>
        <w:t xml:space="preserve"> </w:t>
      </w:r>
      <w:r w:rsidR="000C7820">
        <w:rPr>
          <w:rFonts w:ascii="Arial" w:hAnsi="Arial" w:cs="Arial"/>
        </w:rPr>
        <w:t xml:space="preserve">  (</w:t>
      </w:r>
      <w:proofErr w:type="gramEnd"/>
      <w:r w:rsidR="000C7820">
        <w:rPr>
          <w:rFonts w:ascii="Arial" w:hAnsi="Arial" w:cs="Arial"/>
        </w:rPr>
        <w:t>source: Marie, 2017)</w:t>
      </w:r>
    </w:p>
    <w:p w:rsidR="00446D0D" w:rsidRDefault="00DF0E86" w:rsidP="00115E7E">
      <w:pPr>
        <w:spacing w:line="360" w:lineRule="auto"/>
        <w:jc w:val="both"/>
        <w:rPr>
          <w:rFonts w:ascii="Arial" w:hAnsi="Arial" w:cs="Arial"/>
        </w:rPr>
      </w:pPr>
      <w:r>
        <w:rPr>
          <w:rFonts w:ascii="Arial" w:hAnsi="Arial" w:cs="Arial"/>
        </w:rPr>
        <w:t>Based in the middle wil</w:t>
      </w:r>
      <w:r w:rsidR="005A0493">
        <w:rPr>
          <w:rFonts w:ascii="Arial" w:hAnsi="Arial" w:cs="Arial"/>
        </w:rPr>
        <w:t>l be the child. Working away from the centre</w:t>
      </w:r>
      <w:r w:rsidR="0033727A">
        <w:rPr>
          <w:rFonts w:ascii="Arial" w:hAnsi="Arial" w:cs="Arial"/>
        </w:rPr>
        <w:t xml:space="preserve"> shows those who</w:t>
      </w:r>
      <w:r>
        <w:rPr>
          <w:rFonts w:ascii="Arial" w:hAnsi="Arial" w:cs="Arial"/>
        </w:rPr>
        <w:t xml:space="preserve"> are </w:t>
      </w:r>
      <w:r w:rsidR="007647F1">
        <w:rPr>
          <w:rFonts w:ascii="Arial" w:hAnsi="Arial" w:cs="Arial"/>
        </w:rPr>
        <w:t>closest</w:t>
      </w:r>
      <w:r>
        <w:rPr>
          <w:rFonts w:ascii="Arial" w:hAnsi="Arial" w:cs="Arial"/>
        </w:rPr>
        <w:t xml:space="preserve"> to the child and has the most influence on them, worki</w:t>
      </w:r>
      <w:r w:rsidR="00D62666">
        <w:rPr>
          <w:rFonts w:ascii="Arial" w:hAnsi="Arial" w:cs="Arial"/>
        </w:rPr>
        <w:t>ng its</w:t>
      </w:r>
      <w:r>
        <w:rPr>
          <w:rFonts w:ascii="Arial" w:hAnsi="Arial" w:cs="Arial"/>
        </w:rPr>
        <w:t xml:space="preserve"> way out</w:t>
      </w:r>
      <w:r w:rsidR="0033727A">
        <w:rPr>
          <w:rFonts w:ascii="Arial" w:hAnsi="Arial" w:cs="Arial"/>
        </w:rPr>
        <w:t xml:space="preserve"> to the people and </w:t>
      </w:r>
      <w:r w:rsidR="007647F1">
        <w:rPr>
          <w:rFonts w:ascii="Arial" w:hAnsi="Arial" w:cs="Arial"/>
        </w:rPr>
        <w:t>environment</w:t>
      </w:r>
      <w:r w:rsidR="00D62666">
        <w:rPr>
          <w:rFonts w:ascii="Arial" w:hAnsi="Arial" w:cs="Arial"/>
        </w:rPr>
        <w:t xml:space="preserve"> not so close,</w:t>
      </w:r>
      <w:r>
        <w:rPr>
          <w:rFonts w:ascii="Arial" w:hAnsi="Arial" w:cs="Arial"/>
        </w:rPr>
        <w:t xml:space="preserve"> </w:t>
      </w:r>
      <w:r w:rsidR="00D62666">
        <w:rPr>
          <w:rFonts w:ascii="Arial" w:hAnsi="Arial" w:cs="Arial"/>
        </w:rPr>
        <w:t xml:space="preserve">but </w:t>
      </w:r>
      <w:r>
        <w:rPr>
          <w:rFonts w:ascii="Arial" w:hAnsi="Arial" w:cs="Arial"/>
        </w:rPr>
        <w:t>all will have an impact on the child</w:t>
      </w:r>
      <w:r w:rsidR="00D62666">
        <w:rPr>
          <w:rFonts w:ascii="Arial" w:hAnsi="Arial" w:cs="Arial"/>
        </w:rPr>
        <w:t xml:space="preserve"> some way or another</w:t>
      </w:r>
      <w:r>
        <w:rPr>
          <w:rFonts w:ascii="Arial" w:hAnsi="Arial" w:cs="Arial"/>
        </w:rPr>
        <w:t>.</w:t>
      </w:r>
      <w:r w:rsidR="00B96C4A">
        <w:rPr>
          <w:rFonts w:ascii="Arial" w:hAnsi="Arial" w:cs="Arial"/>
        </w:rPr>
        <w:t xml:space="preserve"> David (2007) Shows</w:t>
      </w:r>
      <w:r>
        <w:rPr>
          <w:rFonts w:ascii="Arial" w:hAnsi="Arial" w:cs="Arial"/>
        </w:rPr>
        <w:t xml:space="preserve"> Bronfenbrenner</w:t>
      </w:r>
      <w:r w:rsidR="00B96C4A">
        <w:rPr>
          <w:rFonts w:ascii="Arial" w:hAnsi="Arial" w:cs="Arial"/>
        </w:rPr>
        <w:t xml:space="preserve"> beliefs</w:t>
      </w:r>
      <w:r>
        <w:rPr>
          <w:rFonts w:ascii="Arial" w:hAnsi="Arial" w:cs="Arial"/>
        </w:rPr>
        <w:t xml:space="preserve"> that because children have different up </w:t>
      </w:r>
      <w:r w:rsidR="00D62666">
        <w:rPr>
          <w:rFonts w:ascii="Arial" w:hAnsi="Arial" w:cs="Arial"/>
        </w:rPr>
        <w:t>bringing’s, their influe</w:t>
      </w:r>
      <w:r w:rsidR="0033727A">
        <w:rPr>
          <w:rFonts w:ascii="Arial" w:hAnsi="Arial" w:cs="Arial"/>
        </w:rPr>
        <w:t xml:space="preserve">nces from </w:t>
      </w:r>
      <w:r w:rsidR="007647F1">
        <w:rPr>
          <w:rFonts w:ascii="Arial" w:hAnsi="Arial" w:cs="Arial"/>
        </w:rPr>
        <w:t>their</w:t>
      </w:r>
      <w:r w:rsidR="0033727A">
        <w:rPr>
          <w:rFonts w:ascii="Arial" w:hAnsi="Arial" w:cs="Arial"/>
        </w:rPr>
        <w:t xml:space="preserve"> immediate carers</w:t>
      </w:r>
      <w:r w:rsidR="00D62666">
        <w:rPr>
          <w:rFonts w:ascii="Arial" w:hAnsi="Arial" w:cs="Arial"/>
        </w:rPr>
        <w:t xml:space="preserve"> are different, not every child has a positive influence in their lives. Bronfenbrenner</w:t>
      </w:r>
      <w:r w:rsidR="00F95A26">
        <w:rPr>
          <w:rFonts w:ascii="Arial" w:hAnsi="Arial" w:cs="Arial"/>
        </w:rPr>
        <w:t xml:space="preserve"> found that in 1940’s-1950’s an</w:t>
      </w:r>
      <w:r w:rsidR="00D62666">
        <w:rPr>
          <w:rFonts w:ascii="Arial" w:hAnsi="Arial" w:cs="Arial"/>
        </w:rPr>
        <w:t xml:space="preserve"> experiment was </w:t>
      </w:r>
      <w:r w:rsidR="006A5083">
        <w:rPr>
          <w:rFonts w:ascii="Arial" w:hAnsi="Arial" w:cs="Arial"/>
        </w:rPr>
        <w:t>undertaken,</w:t>
      </w:r>
      <w:r w:rsidR="00D62666">
        <w:rPr>
          <w:rFonts w:ascii="Arial" w:hAnsi="Arial" w:cs="Arial"/>
        </w:rPr>
        <w:t xml:space="preserve"> and it found that</w:t>
      </w:r>
      <w:r w:rsidR="006A5083">
        <w:rPr>
          <w:rFonts w:ascii="Arial" w:hAnsi="Arial" w:cs="Arial"/>
        </w:rPr>
        <w:t xml:space="preserve"> a child who comes from a divorced family lacks cognitive, social and biological skills, this was compared to a child having their two parents together.</w:t>
      </w:r>
      <w:r w:rsidR="009A72A5">
        <w:rPr>
          <w:rFonts w:ascii="Arial" w:hAnsi="Arial" w:cs="Arial"/>
        </w:rPr>
        <w:t xml:space="preserve"> </w:t>
      </w:r>
      <w:r w:rsidR="004C45A7">
        <w:rPr>
          <w:rFonts w:ascii="Arial" w:hAnsi="Arial" w:cs="Arial"/>
        </w:rPr>
        <w:t xml:space="preserve">He believes it is </w:t>
      </w:r>
      <w:r w:rsidR="009A72A5">
        <w:rPr>
          <w:rFonts w:ascii="Arial" w:hAnsi="Arial" w:cs="Arial"/>
        </w:rPr>
        <w:t xml:space="preserve">about the </w:t>
      </w:r>
      <w:r w:rsidR="00B96C4A">
        <w:rPr>
          <w:rFonts w:ascii="Arial" w:hAnsi="Arial" w:cs="Arial"/>
        </w:rPr>
        <w:t>environment</w:t>
      </w:r>
      <w:r w:rsidR="009A72A5">
        <w:rPr>
          <w:rFonts w:ascii="Arial" w:hAnsi="Arial" w:cs="Arial"/>
        </w:rPr>
        <w:t xml:space="preserve"> that they are brought up in.</w:t>
      </w:r>
      <w:r w:rsidR="004C45A7">
        <w:rPr>
          <w:rFonts w:ascii="Arial" w:hAnsi="Arial" w:cs="Arial"/>
        </w:rPr>
        <w:t xml:space="preserve"> and the effects this has on the child.     </w:t>
      </w:r>
    </w:p>
    <w:p w:rsidR="00446D0D" w:rsidRDefault="00446D0D" w:rsidP="00115E7E">
      <w:pPr>
        <w:spacing w:line="360" w:lineRule="auto"/>
        <w:jc w:val="both"/>
        <w:rPr>
          <w:rFonts w:ascii="Arial" w:hAnsi="Arial" w:cs="Arial"/>
        </w:rPr>
      </w:pPr>
      <w:r w:rsidRPr="00446D0D">
        <w:rPr>
          <w:rFonts w:ascii="Arial" w:hAnsi="Arial" w:cs="Arial"/>
        </w:rPr>
        <w:t>Bowlby</w:t>
      </w:r>
      <w:r>
        <w:rPr>
          <w:rFonts w:ascii="Arial" w:hAnsi="Arial" w:cs="Arial"/>
        </w:rPr>
        <w:t xml:space="preserve"> (1969) shows,</w:t>
      </w:r>
      <w:r w:rsidRPr="00446D0D">
        <w:rPr>
          <w:rFonts w:ascii="Arial" w:hAnsi="Arial" w:cs="Arial"/>
        </w:rPr>
        <w:t xml:space="preserve"> the different type of relationship a child will have with i</w:t>
      </w:r>
      <w:r w:rsidR="007647F1">
        <w:rPr>
          <w:rFonts w:ascii="Arial" w:hAnsi="Arial" w:cs="Arial"/>
        </w:rPr>
        <w:t xml:space="preserve">ts mother. Below you will see </w:t>
      </w:r>
      <w:r w:rsidR="00CA03D2">
        <w:rPr>
          <w:rFonts w:ascii="Arial" w:hAnsi="Arial" w:cs="Arial"/>
        </w:rPr>
        <w:t>a</w:t>
      </w:r>
      <w:r w:rsidR="007647F1">
        <w:rPr>
          <w:rFonts w:ascii="Arial" w:hAnsi="Arial" w:cs="Arial"/>
        </w:rPr>
        <w:t xml:space="preserve"> diagram and shows on the left, if </w:t>
      </w:r>
      <w:r w:rsidRPr="00446D0D">
        <w:rPr>
          <w:rFonts w:ascii="Arial" w:hAnsi="Arial" w:cs="Arial"/>
        </w:rPr>
        <w:t>a child is loved</w:t>
      </w:r>
      <w:r w:rsidR="004D5634">
        <w:rPr>
          <w:rFonts w:ascii="Arial" w:hAnsi="Arial" w:cs="Arial"/>
        </w:rPr>
        <w:t>, feels safe and secure</w:t>
      </w:r>
      <w:r w:rsidRPr="00446D0D">
        <w:rPr>
          <w:rFonts w:ascii="Arial" w:hAnsi="Arial" w:cs="Arial"/>
        </w:rPr>
        <w:t xml:space="preserve"> and has a positive relationship with its mother, how</w:t>
      </w:r>
      <w:r w:rsidR="004D5634">
        <w:rPr>
          <w:rFonts w:ascii="Arial" w:hAnsi="Arial" w:cs="Arial"/>
        </w:rPr>
        <w:t xml:space="preserve"> the</w:t>
      </w:r>
      <w:r w:rsidRPr="00446D0D">
        <w:rPr>
          <w:rFonts w:ascii="Arial" w:hAnsi="Arial" w:cs="Arial"/>
        </w:rPr>
        <w:t xml:space="preserve"> child will be </w:t>
      </w:r>
      <w:r w:rsidR="004D5634">
        <w:rPr>
          <w:rFonts w:ascii="Arial" w:hAnsi="Arial" w:cs="Arial"/>
        </w:rPr>
        <w:t xml:space="preserve">confident </w:t>
      </w:r>
      <w:r w:rsidR="00CA03D2">
        <w:rPr>
          <w:rFonts w:ascii="Arial" w:hAnsi="Arial" w:cs="Arial"/>
        </w:rPr>
        <w:t>to explore further. An</w:t>
      </w:r>
      <w:r w:rsidRPr="00446D0D">
        <w:rPr>
          <w:rFonts w:ascii="Arial" w:hAnsi="Arial" w:cs="Arial"/>
        </w:rPr>
        <w:t xml:space="preserve"> experiment</w:t>
      </w:r>
      <w:r w:rsidR="00CA03D2">
        <w:rPr>
          <w:rFonts w:ascii="Arial" w:hAnsi="Arial" w:cs="Arial"/>
        </w:rPr>
        <w:t xml:space="preserve"> was conducted by Bowlby</w:t>
      </w:r>
      <w:r w:rsidRPr="00446D0D">
        <w:rPr>
          <w:rFonts w:ascii="Arial" w:hAnsi="Arial" w:cs="Arial"/>
        </w:rPr>
        <w:t xml:space="preserve"> on</w:t>
      </w:r>
      <w:r w:rsidR="00CA03D2">
        <w:rPr>
          <w:rFonts w:ascii="Arial" w:hAnsi="Arial" w:cs="Arial"/>
        </w:rPr>
        <w:t xml:space="preserve"> a large group of</w:t>
      </w:r>
      <w:r w:rsidRPr="00446D0D">
        <w:rPr>
          <w:rFonts w:ascii="Arial" w:hAnsi="Arial" w:cs="Arial"/>
        </w:rPr>
        <w:t xml:space="preserve"> children back in 1936 to 1939, and</w:t>
      </w:r>
      <w:r w:rsidR="00CA03D2">
        <w:rPr>
          <w:rFonts w:ascii="Arial" w:hAnsi="Arial" w:cs="Arial"/>
        </w:rPr>
        <w:t xml:space="preserve"> discovered after doing test,</w:t>
      </w:r>
      <w:r w:rsidRPr="00446D0D">
        <w:rPr>
          <w:rFonts w:ascii="Arial" w:hAnsi="Arial" w:cs="Arial"/>
        </w:rPr>
        <w:t xml:space="preserve"> children who had been separated from their mothers before the age of 5 years, were more likely to show less emotion and be involved in more criminal activities. This shows if a child comes from a disadvantaged background that does not have the ‘go to’ figure in their lives, Transition is going to be a challenge for them.</w:t>
      </w:r>
      <w:r w:rsidR="00BB6921">
        <w:rPr>
          <w:rFonts w:ascii="Arial" w:hAnsi="Arial" w:cs="Arial"/>
        </w:rPr>
        <w:t xml:space="preserve"> </w:t>
      </w:r>
      <w:r w:rsidR="00CA03D2">
        <w:rPr>
          <w:rFonts w:ascii="Arial" w:hAnsi="Arial" w:cs="Arial"/>
        </w:rPr>
        <w:t xml:space="preserve">Also, he high </w:t>
      </w:r>
      <w:proofErr w:type="gramStart"/>
      <w:r w:rsidR="00CA03D2">
        <w:rPr>
          <w:rFonts w:ascii="Arial" w:hAnsi="Arial" w:cs="Arial"/>
        </w:rPr>
        <w:t>light’s</w:t>
      </w:r>
      <w:proofErr w:type="gramEnd"/>
      <w:r w:rsidR="00BB6921">
        <w:rPr>
          <w:rFonts w:ascii="Arial" w:hAnsi="Arial" w:cs="Arial"/>
        </w:rPr>
        <w:t xml:space="preserve"> that the first 5 years of the child’s life is the most </w:t>
      </w:r>
      <w:r w:rsidR="004D5634">
        <w:rPr>
          <w:rFonts w:ascii="Arial" w:hAnsi="Arial" w:cs="Arial"/>
        </w:rPr>
        <w:t>valuable time to build</w:t>
      </w:r>
      <w:r w:rsidR="00BB6921">
        <w:rPr>
          <w:rFonts w:ascii="Arial" w:hAnsi="Arial" w:cs="Arial"/>
        </w:rPr>
        <w:t xml:space="preserve"> that secure relationship with its mother.</w:t>
      </w:r>
      <w:r w:rsidR="004D5634">
        <w:rPr>
          <w:rFonts w:ascii="Arial" w:hAnsi="Arial" w:cs="Arial"/>
        </w:rPr>
        <w:t xml:space="preserve"> Not just using her as a food source, the child looks for the love and security</w:t>
      </w:r>
      <w:r w:rsidR="00CA03D2">
        <w:rPr>
          <w:rFonts w:ascii="Arial" w:hAnsi="Arial" w:cs="Arial"/>
        </w:rPr>
        <w:t xml:space="preserve"> that</w:t>
      </w:r>
      <w:r w:rsidR="004D5634">
        <w:rPr>
          <w:rFonts w:ascii="Arial" w:hAnsi="Arial" w:cs="Arial"/>
        </w:rPr>
        <w:t xml:space="preserve"> it </w:t>
      </w:r>
      <w:r w:rsidR="00CA03D2">
        <w:rPr>
          <w:rFonts w:ascii="Arial" w:hAnsi="Arial" w:cs="Arial"/>
        </w:rPr>
        <w:t>needs. (</w:t>
      </w:r>
      <w:r w:rsidR="004D5634">
        <w:rPr>
          <w:rFonts w:ascii="Arial" w:hAnsi="Arial" w:cs="Arial"/>
        </w:rPr>
        <w:t>O’Connor 2013).</w:t>
      </w:r>
    </w:p>
    <w:p w:rsidR="0033727A" w:rsidRDefault="0033727A" w:rsidP="0033727A">
      <w:pPr>
        <w:spacing w:line="360" w:lineRule="auto"/>
        <w:jc w:val="both"/>
        <w:rPr>
          <w:rFonts w:ascii="Arial" w:hAnsi="Arial" w:cs="Arial"/>
        </w:rPr>
      </w:pPr>
      <w:r w:rsidRPr="0033727A">
        <w:rPr>
          <w:rFonts w:ascii="Arial" w:hAnsi="Arial" w:cs="Arial"/>
        </w:rPr>
        <w:t>Bowlby’s theory, ‘the secure base’. (Benson and Haith, 2009). Here b</w:t>
      </w:r>
      <w:r w:rsidR="00CA03D2">
        <w:rPr>
          <w:rFonts w:ascii="Arial" w:hAnsi="Arial" w:cs="Arial"/>
        </w:rPr>
        <w:t>elow is an example</w:t>
      </w:r>
      <w:r w:rsidRPr="0033727A">
        <w:rPr>
          <w:rFonts w:ascii="Arial" w:hAnsi="Arial" w:cs="Arial"/>
        </w:rPr>
        <w:t xml:space="preserve"> of a diagram showing Bowlby’s attachment theory, taken from simply Psychology (2007).</w:t>
      </w:r>
    </w:p>
    <w:p w:rsidR="0033727A" w:rsidRDefault="0033727A" w:rsidP="0033727A">
      <w:pPr>
        <w:spacing w:line="360" w:lineRule="auto"/>
        <w:jc w:val="both"/>
        <w:rPr>
          <w:rFonts w:ascii="Arial" w:hAnsi="Arial" w:cs="Arial"/>
        </w:rPr>
      </w:pPr>
      <w:r>
        <w:rPr>
          <w:rFonts w:ascii="Arial" w:hAnsi="Arial" w:cs="Arial"/>
          <w:noProof/>
        </w:rPr>
        <w:drawing>
          <wp:inline distT="0" distB="0" distL="0" distR="0" wp14:anchorId="0D9634B8">
            <wp:extent cx="5669915" cy="255460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9915" cy="2554605"/>
                    </a:xfrm>
                    <a:prstGeom prst="rect">
                      <a:avLst/>
                    </a:prstGeom>
                    <a:noFill/>
                  </pic:spPr>
                </pic:pic>
              </a:graphicData>
            </a:graphic>
          </wp:inline>
        </w:drawing>
      </w:r>
      <w:r>
        <w:rPr>
          <w:rFonts w:ascii="Arial" w:hAnsi="Arial" w:cs="Arial"/>
        </w:rPr>
        <w:t xml:space="preserve">  </w:t>
      </w:r>
    </w:p>
    <w:p w:rsidR="0033727A" w:rsidRDefault="0033727A" w:rsidP="0033727A">
      <w:pPr>
        <w:spacing w:line="360" w:lineRule="auto"/>
        <w:jc w:val="both"/>
        <w:rPr>
          <w:rFonts w:ascii="Arial" w:hAnsi="Arial" w:cs="Arial"/>
        </w:rPr>
      </w:pPr>
      <w:r>
        <w:rPr>
          <w:rFonts w:ascii="Arial" w:hAnsi="Arial" w:cs="Arial"/>
        </w:rPr>
        <w:t xml:space="preserve">                                                       </w:t>
      </w:r>
      <w:r w:rsidR="00CA03D2">
        <w:rPr>
          <w:rFonts w:ascii="Arial" w:hAnsi="Arial" w:cs="Arial"/>
        </w:rPr>
        <w:t xml:space="preserve">               </w:t>
      </w:r>
      <w:r>
        <w:rPr>
          <w:rFonts w:ascii="Arial" w:hAnsi="Arial" w:cs="Arial"/>
        </w:rPr>
        <w:t xml:space="preserve">            </w:t>
      </w:r>
      <w:r w:rsidRPr="0033727A">
        <w:rPr>
          <w:rFonts w:ascii="Arial" w:hAnsi="Arial" w:cs="Arial"/>
        </w:rPr>
        <w:t xml:space="preserve">  </w:t>
      </w:r>
      <w:r>
        <w:rPr>
          <w:rFonts w:ascii="Arial" w:hAnsi="Arial" w:cs="Arial"/>
        </w:rPr>
        <w:t xml:space="preserve">       </w:t>
      </w:r>
      <w:r w:rsidRPr="0033727A">
        <w:rPr>
          <w:rFonts w:ascii="Arial" w:hAnsi="Arial" w:cs="Arial"/>
        </w:rPr>
        <w:t>(source: Simply psychology, 2007)</w:t>
      </w:r>
    </w:p>
    <w:p w:rsidR="00446D0D" w:rsidRPr="00446D0D" w:rsidRDefault="009A72EA" w:rsidP="00446D0D">
      <w:pPr>
        <w:spacing w:line="360" w:lineRule="auto"/>
        <w:jc w:val="both"/>
        <w:rPr>
          <w:rFonts w:ascii="Arial" w:hAnsi="Arial" w:cs="Arial"/>
        </w:rPr>
      </w:pPr>
      <w:r>
        <w:rPr>
          <w:rFonts w:ascii="Arial" w:hAnsi="Arial" w:cs="Arial"/>
        </w:rPr>
        <w:lastRenderedPageBreak/>
        <w:t>Word count 271                                          Page 4</w:t>
      </w:r>
    </w:p>
    <w:p w:rsidR="00446D0D" w:rsidRDefault="00446D0D" w:rsidP="00446D0D">
      <w:pPr>
        <w:spacing w:line="360" w:lineRule="auto"/>
        <w:jc w:val="both"/>
        <w:rPr>
          <w:rFonts w:ascii="Arial" w:hAnsi="Arial" w:cs="Arial"/>
        </w:rPr>
      </w:pPr>
      <w:r w:rsidRPr="00446D0D">
        <w:rPr>
          <w:rFonts w:ascii="Arial" w:hAnsi="Arial" w:cs="Arial"/>
        </w:rPr>
        <w:t xml:space="preserve">Below is a diagram of </w:t>
      </w:r>
      <w:proofErr w:type="spellStart"/>
      <w:r w:rsidRPr="00446D0D">
        <w:rPr>
          <w:rFonts w:ascii="Arial" w:hAnsi="Arial" w:cs="Arial"/>
        </w:rPr>
        <w:t>Maslows</w:t>
      </w:r>
      <w:proofErr w:type="spellEnd"/>
      <w:r w:rsidRPr="00446D0D">
        <w:rPr>
          <w:rFonts w:ascii="Arial" w:hAnsi="Arial" w:cs="Arial"/>
        </w:rPr>
        <w:t xml:space="preserve"> (1943) high racquet of the child’s needs, second from the bottom is the safety need previously been mentioned with Bowlby</w:t>
      </w:r>
      <w:r w:rsidR="00CA03D2">
        <w:rPr>
          <w:rFonts w:ascii="Arial" w:hAnsi="Arial" w:cs="Arial"/>
        </w:rPr>
        <w:t xml:space="preserve"> theory</w:t>
      </w:r>
      <w:r w:rsidRPr="00446D0D">
        <w:rPr>
          <w:rFonts w:ascii="Arial" w:hAnsi="Arial" w:cs="Arial"/>
        </w:rPr>
        <w:t>, imagine if the child does not have that, they could not possible be able to build on their self-esteem, confidence or form relationships with others</w:t>
      </w:r>
      <w:r>
        <w:rPr>
          <w:rFonts w:ascii="Arial" w:hAnsi="Arial" w:cs="Arial"/>
        </w:rPr>
        <w:t>.</w:t>
      </w:r>
      <w:r w:rsidR="00CA03D2">
        <w:rPr>
          <w:rFonts w:ascii="Arial" w:hAnsi="Arial" w:cs="Arial"/>
        </w:rPr>
        <w:t xml:space="preserve"> </w:t>
      </w:r>
      <w:r w:rsidR="009A72EA">
        <w:rPr>
          <w:rFonts w:ascii="Arial" w:hAnsi="Arial" w:cs="Arial"/>
        </w:rPr>
        <w:t>So,</w:t>
      </w:r>
      <w:r w:rsidR="00CA03D2">
        <w:rPr>
          <w:rFonts w:ascii="Arial" w:hAnsi="Arial" w:cs="Arial"/>
        </w:rPr>
        <w:t xml:space="preserve"> when we look at a child coming into a new setting (like school) how will we expect them to manage with such </w:t>
      </w:r>
      <w:proofErr w:type="gramStart"/>
      <w:r w:rsidR="00CA03D2">
        <w:rPr>
          <w:rFonts w:ascii="Arial" w:hAnsi="Arial" w:cs="Arial"/>
        </w:rPr>
        <w:t xml:space="preserve">a big </w:t>
      </w:r>
      <w:r w:rsidR="001B261B">
        <w:rPr>
          <w:rFonts w:ascii="Arial" w:hAnsi="Arial" w:cs="Arial"/>
        </w:rPr>
        <w:t>change</w:t>
      </w:r>
      <w:proofErr w:type="gramEnd"/>
      <w:r w:rsidR="001B261B">
        <w:rPr>
          <w:rFonts w:ascii="Arial" w:hAnsi="Arial" w:cs="Arial"/>
        </w:rPr>
        <w:t>?</w:t>
      </w:r>
    </w:p>
    <w:p w:rsidR="00446D0D" w:rsidRDefault="004C45A7" w:rsidP="00446D0D">
      <w:pPr>
        <w:spacing w:line="360" w:lineRule="auto"/>
        <w:jc w:val="both"/>
        <w:rPr>
          <w:rFonts w:ascii="Arial" w:hAnsi="Arial" w:cs="Arial"/>
        </w:rPr>
      </w:pPr>
      <w:r>
        <w:rPr>
          <w:rFonts w:ascii="Arial" w:hAnsi="Arial" w:cs="Arial"/>
        </w:rPr>
        <w:t xml:space="preserve">      </w:t>
      </w:r>
      <w:r w:rsidR="00446D0D">
        <w:rPr>
          <w:rFonts w:ascii="Arial" w:hAnsi="Arial" w:cs="Arial"/>
          <w:noProof/>
        </w:rPr>
        <w:drawing>
          <wp:inline distT="0" distB="0" distL="0" distR="0" wp14:anchorId="15715D87">
            <wp:extent cx="5980430" cy="304800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0430" cy="3048000"/>
                    </a:xfrm>
                    <a:prstGeom prst="rect">
                      <a:avLst/>
                    </a:prstGeom>
                    <a:noFill/>
                  </pic:spPr>
                </pic:pic>
              </a:graphicData>
            </a:graphic>
          </wp:inline>
        </w:drawing>
      </w:r>
      <w:r>
        <w:rPr>
          <w:rFonts w:ascii="Arial" w:hAnsi="Arial" w:cs="Arial"/>
        </w:rPr>
        <w:t xml:space="preserve">   </w:t>
      </w:r>
    </w:p>
    <w:p w:rsidR="00446D0D" w:rsidRDefault="004C45A7" w:rsidP="00446D0D">
      <w:pPr>
        <w:spacing w:line="360" w:lineRule="auto"/>
        <w:jc w:val="both"/>
        <w:rPr>
          <w:rFonts w:ascii="Arial" w:hAnsi="Arial" w:cs="Arial"/>
        </w:rPr>
      </w:pPr>
      <w:r>
        <w:rPr>
          <w:rFonts w:ascii="Arial" w:hAnsi="Arial" w:cs="Arial"/>
        </w:rPr>
        <w:t xml:space="preserve">   </w:t>
      </w:r>
      <w:r w:rsidR="00446D0D" w:rsidRPr="00446D0D">
        <w:rPr>
          <w:rFonts w:ascii="Arial" w:hAnsi="Arial" w:cs="Arial"/>
        </w:rPr>
        <w:t xml:space="preserve">                                                            </w:t>
      </w:r>
      <w:r w:rsidR="00446D0D">
        <w:rPr>
          <w:rFonts w:ascii="Arial" w:hAnsi="Arial" w:cs="Arial"/>
        </w:rPr>
        <w:t xml:space="preserve">                           </w:t>
      </w:r>
      <w:r w:rsidR="00446D0D" w:rsidRPr="00446D0D">
        <w:rPr>
          <w:rFonts w:ascii="Arial" w:hAnsi="Arial" w:cs="Arial"/>
        </w:rPr>
        <w:t xml:space="preserve"> (source: Simply psychology, 2007)</w:t>
      </w:r>
      <w:r>
        <w:rPr>
          <w:rFonts w:ascii="Arial" w:hAnsi="Arial" w:cs="Arial"/>
        </w:rPr>
        <w:t xml:space="preserve">  </w:t>
      </w:r>
    </w:p>
    <w:p w:rsidR="00B94613" w:rsidRDefault="004C45A7" w:rsidP="00446D0D">
      <w:pPr>
        <w:spacing w:line="360" w:lineRule="auto"/>
        <w:jc w:val="both"/>
        <w:rPr>
          <w:rFonts w:ascii="Arial" w:hAnsi="Arial" w:cs="Arial"/>
        </w:rPr>
      </w:pPr>
      <w:r>
        <w:rPr>
          <w:rFonts w:ascii="Arial" w:hAnsi="Arial" w:cs="Arial"/>
        </w:rPr>
        <w:t xml:space="preserve">                     </w:t>
      </w:r>
      <w:r w:rsidR="00B94613">
        <w:rPr>
          <w:rFonts w:ascii="Arial" w:hAnsi="Arial" w:cs="Arial"/>
        </w:rPr>
        <w:t xml:space="preserve"> </w:t>
      </w:r>
    </w:p>
    <w:p w:rsidR="009A72EA" w:rsidRDefault="00B94613" w:rsidP="00115E7E">
      <w:pPr>
        <w:spacing w:line="360" w:lineRule="auto"/>
        <w:jc w:val="both"/>
        <w:rPr>
          <w:rFonts w:ascii="Arial" w:hAnsi="Arial" w:cs="Arial"/>
        </w:rPr>
      </w:pPr>
      <w:r>
        <w:rPr>
          <w:rFonts w:ascii="Arial" w:hAnsi="Arial" w:cs="Arial"/>
        </w:rPr>
        <w:t xml:space="preserve">Sourced from </w:t>
      </w:r>
      <w:proofErr w:type="spellStart"/>
      <w:r>
        <w:rPr>
          <w:rFonts w:ascii="Arial" w:hAnsi="Arial" w:cs="Arial"/>
        </w:rPr>
        <w:t>Wallborn</w:t>
      </w:r>
      <w:proofErr w:type="spellEnd"/>
      <w:r>
        <w:rPr>
          <w:rFonts w:ascii="Arial" w:hAnsi="Arial" w:cs="Arial"/>
        </w:rPr>
        <w:t xml:space="preserve"> (2014) </w:t>
      </w:r>
      <w:r w:rsidR="004C45A7">
        <w:rPr>
          <w:rFonts w:ascii="Arial" w:hAnsi="Arial" w:cs="Arial"/>
        </w:rPr>
        <w:t xml:space="preserve">Bandura theory ties into Bronfenbrenner’s ecological system </w:t>
      </w:r>
      <w:r w:rsidR="00446D0D">
        <w:rPr>
          <w:rFonts w:ascii="Arial" w:hAnsi="Arial" w:cs="Arial"/>
        </w:rPr>
        <w:t>but Bandura</w:t>
      </w:r>
      <w:r w:rsidR="004C45A7">
        <w:rPr>
          <w:rFonts w:ascii="Arial" w:hAnsi="Arial" w:cs="Arial"/>
        </w:rPr>
        <w:t xml:space="preserve"> believes that we learn by</w:t>
      </w:r>
      <w:r w:rsidR="00446D0D">
        <w:rPr>
          <w:rFonts w:ascii="Arial" w:hAnsi="Arial" w:cs="Arial"/>
        </w:rPr>
        <w:t xml:space="preserve"> copying, after an</w:t>
      </w:r>
      <w:r>
        <w:rPr>
          <w:rFonts w:ascii="Arial" w:hAnsi="Arial" w:cs="Arial"/>
        </w:rPr>
        <w:t xml:space="preserve"> experiment was contacted by Bandura</w:t>
      </w:r>
      <w:r w:rsidR="00446D0D">
        <w:rPr>
          <w:rFonts w:ascii="Arial" w:hAnsi="Arial" w:cs="Arial"/>
        </w:rPr>
        <w:t xml:space="preserve"> called</w:t>
      </w:r>
      <w:r>
        <w:rPr>
          <w:rFonts w:ascii="Arial" w:hAnsi="Arial" w:cs="Arial"/>
        </w:rPr>
        <w:t xml:space="preserve"> ‘bobo doll’</w:t>
      </w:r>
      <w:r w:rsidR="00446D0D">
        <w:rPr>
          <w:rFonts w:ascii="Arial" w:hAnsi="Arial" w:cs="Arial"/>
        </w:rPr>
        <w:t>,</w:t>
      </w:r>
      <w:r>
        <w:rPr>
          <w:rFonts w:ascii="Arial" w:hAnsi="Arial" w:cs="Arial"/>
        </w:rPr>
        <w:t xml:space="preserve"> it found that the children copied what the adult was doing to the doll.</w:t>
      </w:r>
      <w:r w:rsidR="00D014A9">
        <w:rPr>
          <w:rFonts w:ascii="Arial" w:hAnsi="Arial" w:cs="Arial"/>
        </w:rPr>
        <w:t xml:space="preserve"> This </w:t>
      </w:r>
      <w:r w:rsidR="00BF6F97">
        <w:rPr>
          <w:rFonts w:ascii="Arial" w:hAnsi="Arial" w:cs="Arial"/>
        </w:rPr>
        <w:t>proved</w:t>
      </w:r>
      <w:r w:rsidR="00D014A9">
        <w:rPr>
          <w:rFonts w:ascii="Arial" w:hAnsi="Arial" w:cs="Arial"/>
        </w:rPr>
        <w:t xml:space="preserve"> </w:t>
      </w:r>
      <w:r w:rsidR="00BF6F97">
        <w:rPr>
          <w:rFonts w:ascii="Arial" w:hAnsi="Arial" w:cs="Arial"/>
        </w:rPr>
        <w:t>both Negative</w:t>
      </w:r>
      <w:r>
        <w:rPr>
          <w:rFonts w:ascii="Arial" w:hAnsi="Arial" w:cs="Arial"/>
        </w:rPr>
        <w:t xml:space="preserve"> </w:t>
      </w:r>
      <w:r w:rsidR="00D014A9">
        <w:rPr>
          <w:rFonts w:ascii="Arial" w:hAnsi="Arial" w:cs="Arial"/>
        </w:rPr>
        <w:t>and</w:t>
      </w:r>
      <w:r>
        <w:rPr>
          <w:rFonts w:ascii="Arial" w:hAnsi="Arial" w:cs="Arial"/>
        </w:rPr>
        <w:t xml:space="preserve"> positive </w:t>
      </w:r>
      <w:r w:rsidR="00D014A9">
        <w:rPr>
          <w:rFonts w:ascii="Arial" w:hAnsi="Arial" w:cs="Arial"/>
        </w:rPr>
        <w:t>behaviour</w:t>
      </w:r>
      <w:r>
        <w:rPr>
          <w:rFonts w:ascii="Arial" w:hAnsi="Arial" w:cs="Arial"/>
        </w:rPr>
        <w:t>.</w:t>
      </w:r>
      <w:r w:rsidR="00446D0D">
        <w:rPr>
          <w:rFonts w:ascii="Arial" w:hAnsi="Arial" w:cs="Arial"/>
        </w:rPr>
        <w:t xml:space="preserve"> if the child in its home environment see</w:t>
      </w:r>
      <w:r w:rsidR="00AF760C">
        <w:rPr>
          <w:rFonts w:ascii="Arial" w:hAnsi="Arial" w:cs="Arial"/>
        </w:rPr>
        <w:t>ing</w:t>
      </w:r>
      <w:r w:rsidR="00446D0D">
        <w:rPr>
          <w:rFonts w:ascii="Arial" w:hAnsi="Arial" w:cs="Arial"/>
        </w:rPr>
        <w:t xml:space="preserve"> negative behaviour, they are going to </w:t>
      </w:r>
      <w:r w:rsidR="00D91C11">
        <w:rPr>
          <w:rFonts w:ascii="Arial" w:hAnsi="Arial" w:cs="Arial"/>
        </w:rPr>
        <w:t>copy that kind of behaviour</w:t>
      </w:r>
      <w:r w:rsidR="00CA03D2">
        <w:rPr>
          <w:rFonts w:ascii="Arial" w:hAnsi="Arial" w:cs="Arial"/>
        </w:rPr>
        <w:t xml:space="preserve"> and that will be normal to them</w:t>
      </w:r>
      <w:r w:rsidR="00C727FF">
        <w:rPr>
          <w:rFonts w:ascii="Arial" w:hAnsi="Arial" w:cs="Arial"/>
        </w:rPr>
        <w:t xml:space="preserve">, </w:t>
      </w:r>
      <w:r w:rsidR="00AF760C">
        <w:rPr>
          <w:rFonts w:ascii="Arial" w:hAnsi="Arial" w:cs="Arial"/>
        </w:rPr>
        <w:t>and during the transition phase</w:t>
      </w:r>
      <w:r w:rsidR="00CA03D2">
        <w:rPr>
          <w:rFonts w:ascii="Arial" w:hAnsi="Arial" w:cs="Arial"/>
        </w:rPr>
        <w:t xml:space="preserve"> this</w:t>
      </w:r>
      <w:r w:rsidR="00AF760C">
        <w:rPr>
          <w:rFonts w:ascii="Arial" w:hAnsi="Arial" w:cs="Arial"/>
        </w:rPr>
        <w:t xml:space="preserve"> will</w:t>
      </w:r>
      <w:r w:rsidR="00CA03D2">
        <w:rPr>
          <w:rFonts w:ascii="Arial" w:hAnsi="Arial" w:cs="Arial"/>
        </w:rPr>
        <w:t xml:space="preserve"> make them</w:t>
      </w:r>
      <w:r w:rsidR="00AF760C">
        <w:rPr>
          <w:rFonts w:ascii="Arial" w:hAnsi="Arial" w:cs="Arial"/>
        </w:rPr>
        <w:t xml:space="preserve"> feel vulnerable because they are lacking in</w:t>
      </w:r>
      <w:r w:rsidR="00C727FF">
        <w:rPr>
          <w:rFonts w:ascii="Arial" w:hAnsi="Arial" w:cs="Arial"/>
        </w:rPr>
        <w:t xml:space="preserve"> having</w:t>
      </w:r>
      <w:r w:rsidR="00AF760C">
        <w:rPr>
          <w:rFonts w:ascii="Arial" w:hAnsi="Arial" w:cs="Arial"/>
        </w:rPr>
        <w:t xml:space="preserve"> </w:t>
      </w:r>
      <w:r w:rsidR="00C727FF">
        <w:rPr>
          <w:rFonts w:ascii="Arial" w:hAnsi="Arial" w:cs="Arial"/>
        </w:rPr>
        <w:t xml:space="preserve">emotional </w:t>
      </w:r>
      <w:r w:rsidR="00AF760C">
        <w:rPr>
          <w:rFonts w:ascii="Arial" w:hAnsi="Arial" w:cs="Arial"/>
        </w:rPr>
        <w:t>skills.</w:t>
      </w:r>
      <w:r w:rsidR="00C727FF">
        <w:rPr>
          <w:rFonts w:ascii="Arial" w:hAnsi="Arial" w:cs="Arial"/>
        </w:rPr>
        <w:t xml:space="preserve"> (O’Connor, 2013).</w:t>
      </w:r>
      <w:r w:rsidR="00D91C11">
        <w:rPr>
          <w:rFonts w:ascii="Arial" w:hAnsi="Arial" w:cs="Arial"/>
        </w:rPr>
        <w:t xml:space="preserve"> On comparison t</w:t>
      </w:r>
      <w:r w:rsidR="00CA03D2">
        <w:rPr>
          <w:rFonts w:ascii="Arial" w:hAnsi="Arial" w:cs="Arial"/>
        </w:rPr>
        <w:t xml:space="preserve">o </w:t>
      </w:r>
      <w:proofErr w:type="spellStart"/>
      <w:r w:rsidR="00CA03D2">
        <w:rPr>
          <w:rFonts w:ascii="Arial" w:hAnsi="Arial" w:cs="Arial"/>
        </w:rPr>
        <w:t>Maslows</w:t>
      </w:r>
      <w:proofErr w:type="spellEnd"/>
      <w:r w:rsidR="00CA03D2">
        <w:rPr>
          <w:rFonts w:ascii="Arial" w:hAnsi="Arial" w:cs="Arial"/>
        </w:rPr>
        <w:t xml:space="preserve"> diagram,</w:t>
      </w:r>
      <w:r w:rsidR="00D91C11">
        <w:rPr>
          <w:rFonts w:ascii="Arial" w:hAnsi="Arial" w:cs="Arial"/>
        </w:rPr>
        <w:t xml:space="preserve"> a child</w:t>
      </w:r>
      <w:r w:rsidR="00C727FF">
        <w:rPr>
          <w:rFonts w:ascii="Arial" w:hAnsi="Arial" w:cs="Arial"/>
        </w:rPr>
        <w:t xml:space="preserve"> who</w:t>
      </w:r>
      <w:r w:rsidR="00D91C11">
        <w:rPr>
          <w:rFonts w:ascii="Arial" w:hAnsi="Arial" w:cs="Arial"/>
        </w:rPr>
        <w:t xml:space="preserve"> has a positive, loving and secure up bringing gives them a better step to build confidence and </w:t>
      </w:r>
      <w:r w:rsidR="006F3C07">
        <w:rPr>
          <w:rFonts w:ascii="Arial" w:hAnsi="Arial" w:cs="Arial"/>
        </w:rPr>
        <w:t>self-esteem</w:t>
      </w:r>
      <w:r w:rsidR="00D91C11">
        <w:rPr>
          <w:rFonts w:ascii="Arial" w:hAnsi="Arial" w:cs="Arial"/>
        </w:rPr>
        <w:t>.</w:t>
      </w:r>
      <w:r w:rsidR="00CA03D2">
        <w:rPr>
          <w:rFonts w:ascii="Arial" w:hAnsi="Arial" w:cs="Arial"/>
        </w:rPr>
        <w:t xml:space="preserve"> which in return will make transition a more manageable </w:t>
      </w:r>
      <w:r w:rsidR="001645FF">
        <w:rPr>
          <w:rFonts w:ascii="Arial" w:hAnsi="Arial" w:cs="Arial"/>
        </w:rPr>
        <w:t>process.</w:t>
      </w:r>
      <w:r w:rsidR="00D91C11">
        <w:rPr>
          <w:rFonts w:ascii="Arial" w:hAnsi="Arial" w:cs="Arial"/>
        </w:rPr>
        <w:t xml:space="preserve"> </w:t>
      </w:r>
      <w:r w:rsidR="00F95A26">
        <w:rPr>
          <w:rFonts w:ascii="Arial" w:hAnsi="Arial" w:cs="Arial"/>
        </w:rPr>
        <w:t xml:space="preserve"> Bandu</w:t>
      </w:r>
      <w:r w:rsidR="00D014A9">
        <w:rPr>
          <w:rFonts w:ascii="Arial" w:hAnsi="Arial" w:cs="Arial"/>
        </w:rPr>
        <w:t xml:space="preserve">ra believes that observational learning is the most important </w:t>
      </w:r>
      <w:r w:rsidR="00BF6F97">
        <w:rPr>
          <w:rFonts w:ascii="Arial" w:hAnsi="Arial" w:cs="Arial"/>
        </w:rPr>
        <w:t>learning</w:t>
      </w:r>
      <w:r w:rsidR="006F3C07">
        <w:rPr>
          <w:rFonts w:ascii="Arial" w:hAnsi="Arial" w:cs="Arial"/>
        </w:rPr>
        <w:t xml:space="preserve"> method</w:t>
      </w:r>
      <w:r w:rsidR="00D014A9">
        <w:rPr>
          <w:rFonts w:ascii="Arial" w:hAnsi="Arial" w:cs="Arial"/>
        </w:rPr>
        <w:t xml:space="preserve"> </w:t>
      </w:r>
      <w:proofErr w:type="spellStart"/>
      <w:r w:rsidR="005A0493">
        <w:rPr>
          <w:rFonts w:ascii="Arial" w:hAnsi="Arial" w:cs="Arial"/>
        </w:rPr>
        <w:t>Louw</w:t>
      </w:r>
      <w:proofErr w:type="spellEnd"/>
      <w:r w:rsidR="005A0493">
        <w:rPr>
          <w:rFonts w:ascii="Arial" w:hAnsi="Arial" w:cs="Arial"/>
        </w:rPr>
        <w:t xml:space="preserve"> (1998</w:t>
      </w:r>
      <w:r w:rsidR="00BF6F97">
        <w:rPr>
          <w:rFonts w:ascii="Arial" w:hAnsi="Arial" w:cs="Arial"/>
        </w:rPr>
        <w:t>:60)</w:t>
      </w:r>
      <w:r w:rsidR="00A22F9D">
        <w:rPr>
          <w:rFonts w:ascii="Arial" w:hAnsi="Arial" w:cs="Arial"/>
        </w:rPr>
        <w:t>.</w:t>
      </w:r>
      <w:r w:rsidR="00F81F9F">
        <w:rPr>
          <w:rFonts w:ascii="Arial" w:hAnsi="Arial" w:cs="Arial"/>
        </w:rPr>
        <w:t xml:space="preserve"> However,</w:t>
      </w:r>
      <w:r w:rsidR="003C25EB">
        <w:rPr>
          <w:rFonts w:ascii="Arial" w:hAnsi="Arial" w:cs="Arial"/>
        </w:rPr>
        <w:t xml:space="preserve"> this</w:t>
      </w:r>
      <w:r w:rsidR="00F81F9F">
        <w:rPr>
          <w:rFonts w:ascii="Arial" w:hAnsi="Arial" w:cs="Arial"/>
        </w:rPr>
        <w:t xml:space="preserve"> is</w:t>
      </w:r>
      <w:r w:rsidR="003C25EB">
        <w:rPr>
          <w:rFonts w:ascii="Arial" w:hAnsi="Arial" w:cs="Arial"/>
        </w:rPr>
        <w:t xml:space="preserve"> challenged by Skinners</w:t>
      </w:r>
      <w:r w:rsidR="00F81F9F">
        <w:rPr>
          <w:rFonts w:ascii="Arial" w:hAnsi="Arial" w:cs="Arial"/>
        </w:rPr>
        <w:t xml:space="preserve"> Theory, Shaffer (2008) explained that skinner believes you learn by consequences, you have your own mind to make choices based on the reward or punishment, if a child gets rewarded for bad behaviour </w:t>
      </w:r>
      <w:bookmarkStart w:id="1" w:name="_Hlk499197516"/>
      <w:r w:rsidR="00F81F9F">
        <w:rPr>
          <w:rFonts w:ascii="Arial" w:hAnsi="Arial" w:cs="Arial"/>
        </w:rPr>
        <w:t>they will continue to</w:t>
      </w:r>
      <w:r w:rsidR="009A72EA">
        <w:rPr>
          <w:rFonts w:ascii="Arial" w:hAnsi="Arial" w:cs="Arial"/>
        </w:rPr>
        <w:t xml:space="preserve"> </w:t>
      </w:r>
    </w:p>
    <w:p w:rsidR="009A72EA" w:rsidRDefault="009A72EA" w:rsidP="00115E7E">
      <w:pPr>
        <w:spacing w:line="360" w:lineRule="auto"/>
        <w:jc w:val="both"/>
        <w:rPr>
          <w:rFonts w:ascii="Arial" w:hAnsi="Arial" w:cs="Arial"/>
        </w:rPr>
      </w:pPr>
      <w:bookmarkStart w:id="2" w:name="_Hlk499747176"/>
      <w:r>
        <w:rPr>
          <w:rFonts w:ascii="Arial" w:hAnsi="Arial" w:cs="Arial"/>
        </w:rPr>
        <w:lastRenderedPageBreak/>
        <w:t xml:space="preserve">Word count </w:t>
      </w:r>
      <w:bookmarkEnd w:id="2"/>
      <w:r>
        <w:rPr>
          <w:rFonts w:ascii="Arial" w:hAnsi="Arial" w:cs="Arial"/>
        </w:rPr>
        <w:t>316                                           page 5</w:t>
      </w:r>
    </w:p>
    <w:p w:rsidR="004C45A7" w:rsidRDefault="00F81F9F" w:rsidP="00115E7E">
      <w:pPr>
        <w:spacing w:line="360" w:lineRule="auto"/>
        <w:jc w:val="both"/>
        <w:rPr>
          <w:rFonts w:ascii="Arial" w:hAnsi="Arial" w:cs="Arial"/>
        </w:rPr>
      </w:pPr>
      <w:r>
        <w:rPr>
          <w:rFonts w:ascii="Arial" w:hAnsi="Arial" w:cs="Arial"/>
        </w:rPr>
        <w:t>display that kind of behaviour, Skinner put this down to the child memory.</w:t>
      </w:r>
      <w:r w:rsidR="001645FF">
        <w:rPr>
          <w:rFonts w:ascii="Arial" w:hAnsi="Arial" w:cs="Arial"/>
        </w:rPr>
        <w:t xml:space="preserve"> So</w:t>
      </w:r>
      <w:r w:rsidR="009A72EA">
        <w:rPr>
          <w:rFonts w:ascii="Arial" w:hAnsi="Arial" w:cs="Arial"/>
        </w:rPr>
        <w:t>,</w:t>
      </w:r>
      <w:r w:rsidR="001645FF">
        <w:rPr>
          <w:rFonts w:ascii="Arial" w:hAnsi="Arial" w:cs="Arial"/>
        </w:rPr>
        <w:t xml:space="preserve"> this is where as a practitioner, we need to focus on the good behaviour, giving rewards and praise where needed and be a good role model to the children.</w:t>
      </w:r>
    </w:p>
    <w:p w:rsidR="00FE6AD7" w:rsidRDefault="00FE6AD7" w:rsidP="00115E7E">
      <w:pPr>
        <w:spacing w:line="360" w:lineRule="auto"/>
        <w:jc w:val="both"/>
        <w:rPr>
          <w:rFonts w:ascii="Arial" w:hAnsi="Arial" w:cs="Arial"/>
        </w:rPr>
      </w:pPr>
    </w:p>
    <w:bookmarkEnd w:id="1"/>
    <w:p w:rsidR="000E69D7" w:rsidRDefault="000E69D7" w:rsidP="00115E7E">
      <w:pPr>
        <w:spacing w:line="360" w:lineRule="auto"/>
        <w:jc w:val="both"/>
        <w:rPr>
          <w:rFonts w:ascii="Arial" w:hAnsi="Arial" w:cs="Arial"/>
          <w:b/>
          <w:sz w:val="32"/>
          <w:szCs w:val="32"/>
          <w:u w:val="single"/>
        </w:rPr>
      </w:pPr>
      <w:r>
        <w:rPr>
          <w:rFonts w:ascii="Arial" w:hAnsi="Arial" w:cs="Arial"/>
          <w:b/>
          <w:sz w:val="32"/>
          <w:szCs w:val="32"/>
          <w:u w:val="single"/>
        </w:rPr>
        <w:t>O</w:t>
      </w:r>
      <w:r w:rsidRPr="000E69D7">
        <w:rPr>
          <w:rFonts w:ascii="Arial" w:hAnsi="Arial" w:cs="Arial"/>
          <w:b/>
          <w:sz w:val="32"/>
          <w:szCs w:val="32"/>
          <w:u w:val="single"/>
        </w:rPr>
        <w:t>pen days</w:t>
      </w:r>
    </w:p>
    <w:p w:rsidR="00D91C11" w:rsidRDefault="0011655D" w:rsidP="00115E7E">
      <w:pPr>
        <w:spacing w:line="360" w:lineRule="auto"/>
        <w:jc w:val="both"/>
        <w:rPr>
          <w:rFonts w:ascii="Arial" w:hAnsi="Arial" w:cs="Arial"/>
        </w:rPr>
      </w:pPr>
      <w:r w:rsidRPr="0011655D">
        <w:rPr>
          <w:rFonts w:ascii="Arial" w:hAnsi="Arial" w:cs="Arial"/>
        </w:rPr>
        <w:t xml:space="preserve">Below </w:t>
      </w:r>
      <w:r w:rsidR="00DA7D45">
        <w:rPr>
          <w:rFonts w:ascii="Arial" w:hAnsi="Arial" w:cs="Arial"/>
        </w:rPr>
        <w:t>are five reasons</w:t>
      </w:r>
      <w:r w:rsidRPr="0011655D">
        <w:rPr>
          <w:rFonts w:ascii="Arial" w:hAnsi="Arial" w:cs="Arial"/>
        </w:rPr>
        <w:t xml:space="preserve"> </w:t>
      </w:r>
      <w:r>
        <w:rPr>
          <w:rFonts w:ascii="Arial" w:hAnsi="Arial" w:cs="Arial"/>
        </w:rPr>
        <w:t>and</w:t>
      </w:r>
      <w:r w:rsidR="00DA7D45">
        <w:rPr>
          <w:rFonts w:ascii="Arial" w:hAnsi="Arial" w:cs="Arial"/>
        </w:rPr>
        <w:t xml:space="preserve"> the</w:t>
      </w:r>
      <w:r>
        <w:rPr>
          <w:rFonts w:ascii="Arial" w:hAnsi="Arial" w:cs="Arial"/>
        </w:rPr>
        <w:t xml:space="preserve"> benefits for having an open day</w:t>
      </w:r>
      <w:r w:rsidR="00DA7D45">
        <w:rPr>
          <w:rFonts w:ascii="Arial" w:hAnsi="Arial" w:cs="Arial"/>
        </w:rPr>
        <w:t xml:space="preserve"> at the early years setting</w:t>
      </w:r>
      <w:r w:rsidR="00D91C11">
        <w:rPr>
          <w:rFonts w:ascii="Arial" w:hAnsi="Arial" w:cs="Arial"/>
        </w:rPr>
        <w:t xml:space="preserve"> to help with transition</w:t>
      </w:r>
      <w:r w:rsidR="00DA7D45">
        <w:rPr>
          <w:rFonts w:ascii="Arial" w:hAnsi="Arial" w:cs="Arial"/>
        </w:rPr>
        <w:t>,</w:t>
      </w:r>
      <w:r w:rsidR="001609DC">
        <w:rPr>
          <w:rFonts w:ascii="Arial" w:hAnsi="Arial" w:cs="Arial"/>
        </w:rPr>
        <w:t xml:space="preserve"> </w:t>
      </w:r>
      <w:r w:rsidR="00756F21">
        <w:rPr>
          <w:rFonts w:ascii="Arial" w:hAnsi="Arial" w:cs="Arial"/>
        </w:rPr>
        <w:t>it gives us time with parents/guardian and child, getting to know them and their families. their culture and their beliefs.</w:t>
      </w:r>
      <w:r w:rsidR="00DA7D45">
        <w:rPr>
          <w:rFonts w:ascii="Arial" w:hAnsi="Arial" w:cs="Arial"/>
        </w:rPr>
        <w:t xml:space="preserve"> this session</w:t>
      </w:r>
      <w:r>
        <w:rPr>
          <w:rFonts w:ascii="Arial" w:hAnsi="Arial" w:cs="Arial"/>
        </w:rPr>
        <w:t xml:space="preserve"> will take place over </w:t>
      </w:r>
      <w:proofErr w:type="gramStart"/>
      <w:r w:rsidR="00DA7D45">
        <w:rPr>
          <w:rFonts w:ascii="Arial" w:hAnsi="Arial" w:cs="Arial"/>
        </w:rPr>
        <w:t>a number</w:t>
      </w:r>
      <w:r>
        <w:rPr>
          <w:rFonts w:ascii="Arial" w:hAnsi="Arial" w:cs="Arial"/>
        </w:rPr>
        <w:t xml:space="preserve"> of</w:t>
      </w:r>
      <w:proofErr w:type="gramEnd"/>
      <w:r>
        <w:rPr>
          <w:rFonts w:ascii="Arial" w:hAnsi="Arial" w:cs="Arial"/>
        </w:rPr>
        <w:t xml:space="preserve"> weeks prio</w:t>
      </w:r>
      <w:r w:rsidR="00DA7D45">
        <w:rPr>
          <w:rFonts w:ascii="Arial" w:hAnsi="Arial" w:cs="Arial"/>
        </w:rPr>
        <w:t>r to the child starting school.</w:t>
      </w:r>
      <w:r w:rsidR="00756F21">
        <w:rPr>
          <w:rFonts w:ascii="Arial" w:hAnsi="Arial" w:cs="Arial"/>
        </w:rPr>
        <w:t xml:space="preserve"> This will help the children to become comfortable and more confident</w:t>
      </w:r>
      <w:r w:rsidR="0033727A">
        <w:rPr>
          <w:rFonts w:ascii="Arial" w:hAnsi="Arial" w:cs="Arial"/>
        </w:rPr>
        <w:t xml:space="preserve"> in </w:t>
      </w:r>
      <w:r w:rsidR="00D91C11">
        <w:rPr>
          <w:rFonts w:ascii="Arial" w:hAnsi="Arial" w:cs="Arial"/>
        </w:rPr>
        <w:t>their</w:t>
      </w:r>
      <w:r w:rsidR="0033727A">
        <w:rPr>
          <w:rFonts w:ascii="Arial" w:hAnsi="Arial" w:cs="Arial"/>
        </w:rPr>
        <w:t xml:space="preserve"> new surroundings,</w:t>
      </w:r>
      <w:r w:rsidR="001645FF">
        <w:rPr>
          <w:rFonts w:ascii="Arial" w:hAnsi="Arial" w:cs="Arial"/>
        </w:rPr>
        <w:t xml:space="preserve"> which will lead onto them</w:t>
      </w:r>
      <w:r w:rsidR="0033727A">
        <w:rPr>
          <w:rFonts w:ascii="Arial" w:hAnsi="Arial" w:cs="Arial"/>
        </w:rPr>
        <w:t xml:space="preserve"> being able to</w:t>
      </w:r>
      <w:r w:rsidR="00D91C11">
        <w:rPr>
          <w:rFonts w:ascii="Arial" w:hAnsi="Arial" w:cs="Arial"/>
        </w:rPr>
        <w:t xml:space="preserve"> leave</w:t>
      </w:r>
      <w:r w:rsidR="00756F21">
        <w:rPr>
          <w:rFonts w:ascii="Arial" w:hAnsi="Arial" w:cs="Arial"/>
        </w:rPr>
        <w:t xml:space="preserve"> thei</w:t>
      </w:r>
      <w:r w:rsidR="001645FF">
        <w:rPr>
          <w:rFonts w:ascii="Arial" w:hAnsi="Arial" w:cs="Arial"/>
        </w:rPr>
        <w:t>r parent/guardian to come to</w:t>
      </w:r>
      <w:r w:rsidR="00756F21">
        <w:rPr>
          <w:rFonts w:ascii="Arial" w:hAnsi="Arial" w:cs="Arial"/>
        </w:rPr>
        <w:t xml:space="preserve"> school, the aim is </w:t>
      </w:r>
      <w:r w:rsidR="00863E5A">
        <w:rPr>
          <w:rFonts w:ascii="Arial" w:hAnsi="Arial" w:cs="Arial"/>
        </w:rPr>
        <w:t>become that go to person</w:t>
      </w:r>
      <w:r w:rsidR="0033727A">
        <w:rPr>
          <w:rFonts w:ascii="Arial" w:hAnsi="Arial" w:cs="Arial"/>
        </w:rPr>
        <w:t xml:space="preserve"> mentioned earlier in the booklet</w:t>
      </w:r>
      <w:r w:rsidR="00863E5A">
        <w:rPr>
          <w:rFonts w:ascii="Arial" w:hAnsi="Arial" w:cs="Arial"/>
        </w:rPr>
        <w:t>,</w:t>
      </w:r>
      <w:r w:rsidR="00756F21">
        <w:rPr>
          <w:rFonts w:ascii="Arial" w:hAnsi="Arial" w:cs="Arial"/>
        </w:rPr>
        <w:t xml:space="preserve"> </w:t>
      </w:r>
      <w:r w:rsidR="00863E5A">
        <w:rPr>
          <w:rFonts w:ascii="Arial" w:hAnsi="Arial" w:cs="Arial"/>
        </w:rPr>
        <w:t xml:space="preserve">more </w:t>
      </w:r>
      <w:r w:rsidR="00756F21">
        <w:rPr>
          <w:rFonts w:ascii="Arial" w:hAnsi="Arial" w:cs="Arial"/>
        </w:rPr>
        <w:t>known</w:t>
      </w:r>
      <w:r w:rsidR="00863E5A">
        <w:rPr>
          <w:rFonts w:ascii="Arial" w:hAnsi="Arial" w:cs="Arial"/>
        </w:rPr>
        <w:t xml:space="preserve"> as Bowlby</w:t>
      </w:r>
      <w:r w:rsidR="00E37609">
        <w:rPr>
          <w:rFonts w:ascii="Arial" w:hAnsi="Arial" w:cs="Arial"/>
        </w:rPr>
        <w:t>’</w:t>
      </w:r>
      <w:r w:rsidR="00863E5A">
        <w:rPr>
          <w:rFonts w:ascii="Arial" w:hAnsi="Arial" w:cs="Arial"/>
        </w:rPr>
        <w:t>s theory</w:t>
      </w:r>
      <w:r w:rsidR="00D91C11">
        <w:rPr>
          <w:rFonts w:ascii="Arial" w:hAnsi="Arial" w:cs="Arial"/>
        </w:rPr>
        <w:t>.</w:t>
      </w:r>
    </w:p>
    <w:p w:rsidR="0011655D" w:rsidRPr="0011655D" w:rsidRDefault="00E026EB" w:rsidP="00115E7E">
      <w:pPr>
        <w:spacing w:line="360" w:lineRule="auto"/>
        <w:jc w:val="both"/>
        <w:rPr>
          <w:rFonts w:ascii="Arial" w:hAnsi="Arial" w:cs="Arial"/>
        </w:rPr>
      </w:pPr>
      <w:r>
        <w:rPr>
          <w:rFonts w:ascii="Arial" w:hAnsi="Arial" w:cs="Arial"/>
        </w:rPr>
        <w:t>Points as</w:t>
      </w:r>
      <w:r w:rsidR="00DA7D45">
        <w:rPr>
          <w:rFonts w:ascii="Arial" w:hAnsi="Arial" w:cs="Arial"/>
        </w:rPr>
        <w:t xml:space="preserve"> follows:</w:t>
      </w:r>
    </w:p>
    <w:p w:rsidR="0011655D" w:rsidRPr="0011655D" w:rsidRDefault="0011655D" w:rsidP="00115E7E">
      <w:pPr>
        <w:spacing w:line="360" w:lineRule="auto"/>
        <w:jc w:val="both"/>
        <w:rPr>
          <w:rFonts w:ascii="Arial" w:hAnsi="Arial" w:cs="Arial"/>
          <w:b/>
          <w:u w:val="single"/>
        </w:rPr>
      </w:pPr>
    </w:p>
    <w:p w:rsidR="000E69D7" w:rsidRPr="000669F1" w:rsidRDefault="0011655D" w:rsidP="00847FCA">
      <w:pPr>
        <w:pStyle w:val="ListParagraph"/>
        <w:numPr>
          <w:ilvl w:val="0"/>
          <w:numId w:val="2"/>
        </w:numPr>
        <w:spacing w:line="360" w:lineRule="auto"/>
        <w:jc w:val="both"/>
        <w:rPr>
          <w:rFonts w:ascii="Arial" w:hAnsi="Arial" w:cs="Arial"/>
          <w:b/>
          <w:color w:val="00B050"/>
        </w:rPr>
      </w:pPr>
      <w:r w:rsidRPr="000669F1">
        <w:rPr>
          <w:rFonts w:ascii="Arial" w:hAnsi="Arial" w:cs="Arial"/>
          <w:b/>
          <w:color w:val="00B050"/>
        </w:rPr>
        <w:t>It</w:t>
      </w:r>
      <w:r w:rsidR="00F82991" w:rsidRPr="000669F1">
        <w:rPr>
          <w:rFonts w:ascii="Arial" w:hAnsi="Arial" w:cs="Arial"/>
          <w:b/>
          <w:color w:val="00B050"/>
        </w:rPr>
        <w:t xml:space="preserve"> gives</w:t>
      </w:r>
      <w:r w:rsidR="009B139B" w:rsidRPr="000669F1">
        <w:rPr>
          <w:rFonts w:ascii="Arial" w:hAnsi="Arial" w:cs="Arial"/>
          <w:b/>
          <w:color w:val="00B050"/>
        </w:rPr>
        <w:t xml:space="preserve"> the </w:t>
      </w:r>
      <w:r w:rsidR="00F82991" w:rsidRPr="000669F1">
        <w:rPr>
          <w:rFonts w:ascii="Arial" w:hAnsi="Arial" w:cs="Arial"/>
          <w:b/>
          <w:color w:val="00B050"/>
        </w:rPr>
        <w:t xml:space="preserve">practitioner the </w:t>
      </w:r>
      <w:r w:rsidR="000E69D7" w:rsidRPr="000669F1">
        <w:rPr>
          <w:rFonts w:ascii="Arial" w:hAnsi="Arial" w:cs="Arial"/>
          <w:b/>
          <w:color w:val="00B050"/>
        </w:rPr>
        <w:t>opportunities</w:t>
      </w:r>
      <w:r w:rsidR="009B139B" w:rsidRPr="000669F1">
        <w:rPr>
          <w:rFonts w:ascii="Arial" w:hAnsi="Arial" w:cs="Arial"/>
          <w:b/>
          <w:color w:val="00B050"/>
        </w:rPr>
        <w:t xml:space="preserve"> to meet the chil</w:t>
      </w:r>
      <w:r w:rsidR="000E69D7" w:rsidRPr="000669F1">
        <w:rPr>
          <w:rFonts w:ascii="Arial" w:hAnsi="Arial" w:cs="Arial"/>
          <w:b/>
          <w:color w:val="00B050"/>
        </w:rPr>
        <w:t>dren and parents</w:t>
      </w:r>
      <w:r w:rsidR="007713C6" w:rsidRPr="000669F1">
        <w:rPr>
          <w:rFonts w:ascii="Arial" w:hAnsi="Arial" w:cs="Arial"/>
          <w:b/>
          <w:color w:val="00B050"/>
        </w:rPr>
        <w:t>,</w:t>
      </w:r>
      <w:r w:rsidR="00382BD9" w:rsidRPr="000669F1">
        <w:rPr>
          <w:rFonts w:ascii="Arial" w:hAnsi="Arial" w:cs="Arial"/>
          <w:b/>
          <w:color w:val="00B050"/>
        </w:rPr>
        <w:t xml:space="preserve"> </w:t>
      </w:r>
    </w:p>
    <w:p w:rsidR="000B1FEB" w:rsidRDefault="000B1FEB" w:rsidP="0011655D">
      <w:pPr>
        <w:pStyle w:val="ListParagraph"/>
        <w:numPr>
          <w:ilvl w:val="0"/>
          <w:numId w:val="1"/>
        </w:numPr>
        <w:spacing w:line="360" w:lineRule="auto"/>
        <w:jc w:val="both"/>
        <w:rPr>
          <w:rFonts w:ascii="Arial" w:hAnsi="Arial" w:cs="Arial"/>
        </w:rPr>
      </w:pPr>
      <w:r w:rsidRPr="0011655D">
        <w:rPr>
          <w:rFonts w:ascii="Arial" w:hAnsi="Arial" w:cs="Arial"/>
        </w:rPr>
        <w:t xml:space="preserve">For any questions </w:t>
      </w:r>
      <w:r w:rsidR="0011655D" w:rsidRPr="0011655D">
        <w:rPr>
          <w:rFonts w:ascii="Arial" w:hAnsi="Arial" w:cs="Arial"/>
        </w:rPr>
        <w:t>or worries to be discussed</w:t>
      </w:r>
    </w:p>
    <w:p w:rsidR="00761F7B" w:rsidRDefault="00761F7B" w:rsidP="00761F7B">
      <w:pPr>
        <w:pStyle w:val="ListParagraph"/>
        <w:numPr>
          <w:ilvl w:val="0"/>
          <w:numId w:val="1"/>
        </w:numPr>
        <w:spacing w:line="360" w:lineRule="auto"/>
        <w:jc w:val="both"/>
        <w:rPr>
          <w:rFonts w:ascii="Arial" w:hAnsi="Arial" w:cs="Arial"/>
        </w:rPr>
      </w:pPr>
      <w:r>
        <w:rPr>
          <w:rFonts w:ascii="Arial" w:hAnsi="Arial" w:cs="Arial"/>
        </w:rPr>
        <w:t>If there are any allergies or any other health issues</w:t>
      </w:r>
      <w:r w:rsidR="00DA7D45">
        <w:rPr>
          <w:rFonts w:ascii="Arial" w:hAnsi="Arial" w:cs="Arial"/>
        </w:rPr>
        <w:t xml:space="preserve"> with the child</w:t>
      </w:r>
    </w:p>
    <w:p w:rsidR="00DA7D45" w:rsidRDefault="00DA7D45" w:rsidP="00761F7B">
      <w:pPr>
        <w:pStyle w:val="ListParagraph"/>
        <w:numPr>
          <w:ilvl w:val="0"/>
          <w:numId w:val="1"/>
        </w:numPr>
        <w:spacing w:line="360" w:lineRule="auto"/>
        <w:jc w:val="both"/>
        <w:rPr>
          <w:rFonts w:ascii="Arial" w:hAnsi="Arial" w:cs="Arial"/>
        </w:rPr>
      </w:pPr>
      <w:r>
        <w:rPr>
          <w:rFonts w:ascii="Arial" w:hAnsi="Arial" w:cs="Arial"/>
        </w:rPr>
        <w:t>If there are any strong beliefs with in the family</w:t>
      </w:r>
    </w:p>
    <w:p w:rsidR="00DA7D45" w:rsidRDefault="00DA7D45" w:rsidP="00761F7B">
      <w:pPr>
        <w:pStyle w:val="ListParagraph"/>
        <w:numPr>
          <w:ilvl w:val="0"/>
          <w:numId w:val="1"/>
        </w:numPr>
        <w:spacing w:line="360" w:lineRule="auto"/>
        <w:jc w:val="both"/>
        <w:rPr>
          <w:rFonts w:ascii="Arial" w:hAnsi="Arial" w:cs="Arial"/>
        </w:rPr>
      </w:pPr>
      <w:r>
        <w:rPr>
          <w:rFonts w:ascii="Arial" w:hAnsi="Arial" w:cs="Arial"/>
        </w:rPr>
        <w:t>Any safe guarding issues</w:t>
      </w:r>
      <w:r w:rsidR="00E542B7">
        <w:rPr>
          <w:rFonts w:ascii="Arial" w:hAnsi="Arial" w:cs="Arial"/>
        </w:rPr>
        <w:t xml:space="preserve"> involving the child</w:t>
      </w:r>
      <w:r w:rsidR="000669F1">
        <w:rPr>
          <w:rFonts w:ascii="Arial" w:hAnsi="Arial" w:cs="Arial"/>
        </w:rPr>
        <w:t xml:space="preserve"> </w:t>
      </w:r>
      <w:r w:rsidR="000669F1" w:rsidRPr="000669F1">
        <w:rPr>
          <w:rFonts w:ascii="Arial" w:hAnsi="Arial" w:cs="Arial"/>
          <w:b/>
          <w:color w:val="FF0000"/>
        </w:rPr>
        <w:t>(Very important)</w:t>
      </w:r>
    </w:p>
    <w:p w:rsidR="00E542B7" w:rsidRPr="00761F7B" w:rsidRDefault="00E542B7" w:rsidP="00761F7B">
      <w:pPr>
        <w:pStyle w:val="ListParagraph"/>
        <w:numPr>
          <w:ilvl w:val="0"/>
          <w:numId w:val="1"/>
        </w:numPr>
        <w:spacing w:line="360" w:lineRule="auto"/>
        <w:jc w:val="both"/>
        <w:rPr>
          <w:rFonts w:ascii="Arial" w:hAnsi="Arial" w:cs="Arial"/>
        </w:rPr>
      </w:pPr>
      <w:r>
        <w:rPr>
          <w:rFonts w:ascii="Arial" w:hAnsi="Arial" w:cs="Arial"/>
        </w:rPr>
        <w:t>Know their names</w:t>
      </w:r>
    </w:p>
    <w:p w:rsidR="009B139B" w:rsidRPr="000669F1" w:rsidRDefault="000E69D7" w:rsidP="00761F7B">
      <w:pPr>
        <w:pStyle w:val="ListParagraph"/>
        <w:numPr>
          <w:ilvl w:val="0"/>
          <w:numId w:val="2"/>
        </w:numPr>
        <w:spacing w:line="360" w:lineRule="auto"/>
        <w:jc w:val="both"/>
        <w:rPr>
          <w:rFonts w:ascii="Arial" w:hAnsi="Arial" w:cs="Arial"/>
          <w:b/>
          <w:color w:val="00B050"/>
        </w:rPr>
      </w:pPr>
      <w:r w:rsidRPr="000669F1">
        <w:rPr>
          <w:rFonts w:ascii="Arial" w:hAnsi="Arial" w:cs="Arial"/>
          <w:b/>
          <w:color w:val="00B050"/>
        </w:rPr>
        <w:t>For the child to see their environment/setting,</w:t>
      </w:r>
    </w:p>
    <w:p w:rsidR="00761F7B" w:rsidRDefault="00761F7B" w:rsidP="00761F7B">
      <w:pPr>
        <w:pStyle w:val="ListParagraph"/>
        <w:numPr>
          <w:ilvl w:val="0"/>
          <w:numId w:val="4"/>
        </w:numPr>
        <w:spacing w:line="360" w:lineRule="auto"/>
        <w:jc w:val="both"/>
        <w:rPr>
          <w:rFonts w:ascii="Arial" w:hAnsi="Arial" w:cs="Arial"/>
        </w:rPr>
      </w:pPr>
      <w:r>
        <w:rPr>
          <w:rFonts w:ascii="Arial" w:hAnsi="Arial" w:cs="Arial"/>
        </w:rPr>
        <w:t xml:space="preserve">Children can </w:t>
      </w:r>
      <w:r w:rsidR="00DA7D45">
        <w:rPr>
          <w:rFonts w:ascii="Arial" w:hAnsi="Arial" w:cs="Arial"/>
        </w:rPr>
        <w:t>familiarise</w:t>
      </w:r>
      <w:r>
        <w:rPr>
          <w:rFonts w:ascii="Arial" w:hAnsi="Arial" w:cs="Arial"/>
        </w:rPr>
        <w:t xml:space="preserve"> themselves with their surrounding</w:t>
      </w:r>
    </w:p>
    <w:p w:rsidR="00761F7B" w:rsidRDefault="00DA7D45" w:rsidP="00761F7B">
      <w:pPr>
        <w:pStyle w:val="ListParagraph"/>
        <w:numPr>
          <w:ilvl w:val="0"/>
          <w:numId w:val="4"/>
        </w:numPr>
        <w:spacing w:line="360" w:lineRule="auto"/>
        <w:jc w:val="both"/>
        <w:rPr>
          <w:rFonts w:ascii="Arial" w:hAnsi="Arial" w:cs="Arial"/>
        </w:rPr>
      </w:pPr>
      <w:r>
        <w:rPr>
          <w:rFonts w:ascii="Arial" w:hAnsi="Arial" w:cs="Arial"/>
        </w:rPr>
        <w:t>Be introduced to the key workers</w:t>
      </w:r>
    </w:p>
    <w:p w:rsidR="00DA7D45" w:rsidRPr="00DA7D45" w:rsidRDefault="00DA7D45" w:rsidP="00761F7B">
      <w:pPr>
        <w:pStyle w:val="ListParagraph"/>
        <w:numPr>
          <w:ilvl w:val="0"/>
          <w:numId w:val="4"/>
        </w:numPr>
        <w:spacing w:line="360" w:lineRule="auto"/>
        <w:jc w:val="both"/>
        <w:rPr>
          <w:rFonts w:ascii="Arial" w:hAnsi="Arial" w:cs="Arial"/>
          <w:b/>
        </w:rPr>
      </w:pPr>
      <w:r>
        <w:rPr>
          <w:rFonts w:ascii="Arial" w:hAnsi="Arial" w:cs="Arial"/>
        </w:rPr>
        <w:t>Know and what to expect on their first day</w:t>
      </w:r>
    </w:p>
    <w:p w:rsidR="00DA7D45" w:rsidRPr="00E542B7" w:rsidRDefault="00DA7D45" w:rsidP="00761F7B">
      <w:pPr>
        <w:pStyle w:val="ListParagraph"/>
        <w:numPr>
          <w:ilvl w:val="0"/>
          <w:numId w:val="4"/>
        </w:numPr>
        <w:spacing w:line="360" w:lineRule="auto"/>
        <w:jc w:val="both"/>
        <w:rPr>
          <w:rFonts w:ascii="Arial" w:hAnsi="Arial" w:cs="Arial"/>
          <w:b/>
        </w:rPr>
      </w:pPr>
      <w:r>
        <w:rPr>
          <w:rFonts w:ascii="Arial" w:hAnsi="Arial" w:cs="Arial"/>
        </w:rPr>
        <w:t xml:space="preserve">Gain confidence </w:t>
      </w:r>
    </w:p>
    <w:p w:rsidR="00E542B7" w:rsidRPr="00DA7D45" w:rsidRDefault="00E542B7" w:rsidP="00761F7B">
      <w:pPr>
        <w:pStyle w:val="ListParagraph"/>
        <w:numPr>
          <w:ilvl w:val="0"/>
          <w:numId w:val="4"/>
        </w:numPr>
        <w:spacing w:line="360" w:lineRule="auto"/>
        <w:jc w:val="both"/>
        <w:rPr>
          <w:rFonts w:ascii="Arial" w:hAnsi="Arial" w:cs="Arial"/>
          <w:b/>
        </w:rPr>
      </w:pPr>
      <w:r>
        <w:rPr>
          <w:rFonts w:ascii="Arial" w:hAnsi="Arial" w:cs="Arial"/>
        </w:rPr>
        <w:t>Children feel safe with having their guardian in the same room (at the beginning)</w:t>
      </w:r>
    </w:p>
    <w:p w:rsidR="000E69D7" w:rsidRPr="000669F1" w:rsidRDefault="000E69D7" w:rsidP="00761F7B">
      <w:pPr>
        <w:pStyle w:val="ListParagraph"/>
        <w:numPr>
          <w:ilvl w:val="0"/>
          <w:numId w:val="2"/>
        </w:numPr>
        <w:spacing w:line="360" w:lineRule="auto"/>
        <w:jc w:val="both"/>
        <w:rPr>
          <w:rFonts w:ascii="Arial" w:hAnsi="Arial" w:cs="Arial"/>
          <w:b/>
          <w:color w:val="00B050"/>
        </w:rPr>
      </w:pPr>
      <w:r w:rsidRPr="000669F1">
        <w:rPr>
          <w:rFonts w:ascii="Arial" w:hAnsi="Arial" w:cs="Arial"/>
          <w:b/>
          <w:color w:val="00B050"/>
        </w:rPr>
        <w:t>For the parent to see the child’</w:t>
      </w:r>
      <w:r w:rsidR="00DA7D45" w:rsidRPr="000669F1">
        <w:rPr>
          <w:rFonts w:ascii="Arial" w:hAnsi="Arial" w:cs="Arial"/>
          <w:b/>
          <w:color w:val="00B050"/>
        </w:rPr>
        <w:t>s new setting</w:t>
      </w:r>
      <w:r w:rsidRPr="000669F1">
        <w:rPr>
          <w:rFonts w:ascii="Arial" w:hAnsi="Arial" w:cs="Arial"/>
          <w:b/>
          <w:color w:val="00B050"/>
        </w:rPr>
        <w:t>,</w:t>
      </w:r>
    </w:p>
    <w:p w:rsidR="00DA7D45" w:rsidRPr="00DA7D45" w:rsidRDefault="00DA7D45" w:rsidP="00DA7D45">
      <w:pPr>
        <w:pStyle w:val="ListParagraph"/>
        <w:numPr>
          <w:ilvl w:val="0"/>
          <w:numId w:val="6"/>
        </w:numPr>
        <w:spacing w:line="360" w:lineRule="auto"/>
        <w:jc w:val="both"/>
        <w:rPr>
          <w:rFonts w:ascii="Arial" w:hAnsi="Arial" w:cs="Arial"/>
          <w:b/>
        </w:rPr>
      </w:pPr>
      <w:r>
        <w:rPr>
          <w:rFonts w:ascii="Arial" w:hAnsi="Arial" w:cs="Arial"/>
        </w:rPr>
        <w:t>parents like to visualise where the children are</w:t>
      </w:r>
    </w:p>
    <w:p w:rsidR="00DA7D45" w:rsidRPr="00E542B7" w:rsidRDefault="00DA7D45" w:rsidP="00DA7D45">
      <w:pPr>
        <w:pStyle w:val="ListParagraph"/>
        <w:numPr>
          <w:ilvl w:val="0"/>
          <w:numId w:val="6"/>
        </w:numPr>
        <w:spacing w:line="360" w:lineRule="auto"/>
        <w:jc w:val="both"/>
        <w:rPr>
          <w:rFonts w:ascii="Arial" w:hAnsi="Arial" w:cs="Arial"/>
          <w:b/>
        </w:rPr>
      </w:pPr>
      <w:r>
        <w:rPr>
          <w:rFonts w:ascii="Arial" w:hAnsi="Arial" w:cs="Arial"/>
        </w:rPr>
        <w:t>be able to have conversations about what they have done during the day</w:t>
      </w:r>
    </w:p>
    <w:p w:rsidR="00E542B7" w:rsidRPr="00DA7D45" w:rsidRDefault="00E542B7" w:rsidP="00DA7D45">
      <w:pPr>
        <w:pStyle w:val="ListParagraph"/>
        <w:numPr>
          <w:ilvl w:val="0"/>
          <w:numId w:val="6"/>
        </w:numPr>
        <w:spacing w:line="360" w:lineRule="auto"/>
        <w:jc w:val="both"/>
        <w:rPr>
          <w:rFonts w:ascii="Arial" w:hAnsi="Arial" w:cs="Arial"/>
          <w:b/>
        </w:rPr>
      </w:pPr>
      <w:r>
        <w:rPr>
          <w:rFonts w:ascii="Arial" w:hAnsi="Arial" w:cs="Arial"/>
        </w:rPr>
        <w:t>they gain confidence their child will be happy</w:t>
      </w:r>
    </w:p>
    <w:p w:rsidR="000E69D7" w:rsidRPr="000669F1" w:rsidRDefault="000E69D7" w:rsidP="00E542B7">
      <w:pPr>
        <w:pStyle w:val="ListParagraph"/>
        <w:numPr>
          <w:ilvl w:val="0"/>
          <w:numId w:val="2"/>
        </w:numPr>
        <w:spacing w:line="360" w:lineRule="auto"/>
        <w:jc w:val="both"/>
        <w:rPr>
          <w:rFonts w:ascii="Arial" w:hAnsi="Arial" w:cs="Arial"/>
          <w:b/>
          <w:color w:val="00B050"/>
        </w:rPr>
      </w:pPr>
      <w:r w:rsidRPr="000669F1">
        <w:rPr>
          <w:rFonts w:ascii="Arial" w:hAnsi="Arial" w:cs="Arial"/>
          <w:b/>
          <w:color w:val="00B050"/>
        </w:rPr>
        <w:t>Meet other children that will be in the same class,</w:t>
      </w:r>
    </w:p>
    <w:p w:rsidR="00E542B7" w:rsidRPr="00847FCA" w:rsidRDefault="00E542B7" w:rsidP="00847FCA">
      <w:pPr>
        <w:pStyle w:val="ListParagraph"/>
        <w:numPr>
          <w:ilvl w:val="0"/>
          <w:numId w:val="8"/>
        </w:numPr>
        <w:spacing w:line="360" w:lineRule="auto"/>
        <w:jc w:val="both"/>
        <w:rPr>
          <w:rFonts w:ascii="Arial" w:hAnsi="Arial" w:cs="Arial"/>
          <w:b/>
        </w:rPr>
      </w:pPr>
      <w:r w:rsidRPr="00847FCA">
        <w:rPr>
          <w:rFonts w:ascii="Arial" w:hAnsi="Arial" w:cs="Arial"/>
        </w:rPr>
        <w:t>Not all children have socialised before, due to their up bringing’s</w:t>
      </w:r>
    </w:p>
    <w:p w:rsidR="009A72EA" w:rsidRPr="009A72EA" w:rsidRDefault="009A72EA" w:rsidP="009A72EA">
      <w:pPr>
        <w:pStyle w:val="ListParagraph"/>
        <w:spacing w:line="360" w:lineRule="auto"/>
        <w:jc w:val="both"/>
        <w:rPr>
          <w:rFonts w:ascii="Arial" w:hAnsi="Arial" w:cs="Arial"/>
        </w:rPr>
      </w:pPr>
      <w:r w:rsidRPr="009A72EA">
        <w:rPr>
          <w:rFonts w:ascii="Arial" w:hAnsi="Arial" w:cs="Arial"/>
        </w:rPr>
        <w:lastRenderedPageBreak/>
        <w:t>Word count</w:t>
      </w:r>
      <w:r>
        <w:rPr>
          <w:rFonts w:ascii="Arial" w:hAnsi="Arial" w:cs="Arial"/>
          <w:b/>
        </w:rPr>
        <w:t xml:space="preserve"> </w:t>
      </w:r>
      <w:r w:rsidRPr="009A72EA">
        <w:rPr>
          <w:rFonts w:ascii="Arial" w:hAnsi="Arial" w:cs="Arial"/>
        </w:rPr>
        <w:t xml:space="preserve">245  </w:t>
      </w:r>
      <w:r>
        <w:rPr>
          <w:rFonts w:ascii="Arial" w:hAnsi="Arial" w:cs="Arial"/>
          <w:b/>
        </w:rPr>
        <w:t xml:space="preserve">                               </w:t>
      </w:r>
      <w:r w:rsidRPr="009A72EA">
        <w:rPr>
          <w:rFonts w:ascii="Arial" w:hAnsi="Arial" w:cs="Arial"/>
        </w:rPr>
        <w:t>page 6</w:t>
      </w:r>
    </w:p>
    <w:p w:rsidR="00E542B7" w:rsidRPr="00847FCA" w:rsidRDefault="00E542B7" w:rsidP="00847FCA">
      <w:pPr>
        <w:pStyle w:val="ListParagraph"/>
        <w:numPr>
          <w:ilvl w:val="0"/>
          <w:numId w:val="8"/>
        </w:numPr>
        <w:spacing w:line="360" w:lineRule="auto"/>
        <w:jc w:val="both"/>
        <w:rPr>
          <w:rFonts w:ascii="Arial" w:hAnsi="Arial" w:cs="Arial"/>
          <w:b/>
        </w:rPr>
      </w:pPr>
      <w:r w:rsidRPr="00847FCA">
        <w:rPr>
          <w:rFonts w:ascii="Arial" w:hAnsi="Arial" w:cs="Arial"/>
        </w:rPr>
        <w:t>They lack self-confidence to interact with others</w:t>
      </w:r>
    </w:p>
    <w:p w:rsidR="00C458E3" w:rsidRPr="00847FCA" w:rsidRDefault="00847FCA" w:rsidP="00847FCA">
      <w:pPr>
        <w:pStyle w:val="ListParagraph"/>
        <w:numPr>
          <w:ilvl w:val="0"/>
          <w:numId w:val="8"/>
        </w:numPr>
        <w:spacing w:line="360" w:lineRule="auto"/>
        <w:jc w:val="both"/>
        <w:rPr>
          <w:rFonts w:ascii="Arial" w:hAnsi="Arial" w:cs="Arial"/>
          <w:b/>
        </w:rPr>
      </w:pPr>
      <w:r w:rsidRPr="00847FCA">
        <w:rPr>
          <w:rFonts w:ascii="Arial" w:hAnsi="Arial" w:cs="Arial"/>
        </w:rPr>
        <w:t>Gives them confidence</w:t>
      </w:r>
    </w:p>
    <w:p w:rsidR="00847FCA" w:rsidRPr="00124978" w:rsidRDefault="00847FCA" w:rsidP="00847FCA">
      <w:pPr>
        <w:pStyle w:val="ListParagraph"/>
        <w:numPr>
          <w:ilvl w:val="0"/>
          <w:numId w:val="8"/>
        </w:numPr>
        <w:spacing w:line="360" w:lineRule="auto"/>
        <w:jc w:val="both"/>
        <w:rPr>
          <w:rFonts w:ascii="Arial" w:hAnsi="Arial" w:cs="Arial"/>
          <w:b/>
        </w:rPr>
      </w:pPr>
      <w:r w:rsidRPr="00847FCA">
        <w:rPr>
          <w:rFonts w:ascii="Arial" w:hAnsi="Arial" w:cs="Arial"/>
        </w:rPr>
        <w:t>Teaches them to share and engage with others</w:t>
      </w:r>
    </w:p>
    <w:p w:rsidR="00124978" w:rsidRPr="00847FCA" w:rsidRDefault="00124978" w:rsidP="00847FCA">
      <w:pPr>
        <w:pStyle w:val="ListParagraph"/>
        <w:numPr>
          <w:ilvl w:val="0"/>
          <w:numId w:val="8"/>
        </w:numPr>
        <w:spacing w:line="360" w:lineRule="auto"/>
        <w:jc w:val="both"/>
        <w:rPr>
          <w:rFonts w:ascii="Arial" w:hAnsi="Arial" w:cs="Arial"/>
          <w:b/>
        </w:rPr>
      </w:pPr>
      <w:r>
        <w:rPr>
          <w:rFonts w:ascii="Arial" w:hAnsi="Arial" w:cs="Arial"/>
        </w:rPr>
        <w:t>To develop new skills</w:t>
      </w:r>
    </w:p>
    <w:p w:rsidR="00847FCA" w:rsidRPr="000669F1" w:rsidRDefault="00847FCA" w:rsidP="00847FCA">
      <w:pPr>
        <w:pStyle w:val="ListParagraph"/>
        <w:numPr>
          <w:ilvl w:val="0"/>
          <w:numId w:val="2"/>
        </w:numPr>
        <w:rPr>
          <w:rFonts w:ascii="Arial" w:hAnsi="Arial" w:cs="Arial"/>
          <w:b/>
          <w:color w:val="00B050"/>
        </w:rPr>
      </w:pPr>
      <w:r w:rsidRPr="000669F1">
        <w:rPr>
          <w:rFonts w:ascii="Arial" w:hAnsi="Arial" w:cs="Arial"/>
          <w:b/>
          <w:color w:val="00B050"/>
        </w:rPr>
        <w:t>Gives parents chance to talk with each other,</w:t>
      </w:r>
    </w:p>
    <w:p w:rsidR="00847FCA" w:rsidRPr="00847FCA" w:rsidRDefault="00847FCA" w:rsidP="00847FCA">
      <w:pPr>
        <w:pStyle w:val="ListParagraph"/>
        <w:numPr>
          <w:ilvl w:val="0"/>
          <w:numId w:val="10"/>
        </w:numPr>
        <w:spacing w:line="360" w:lineRule="auto"/>
        <w:jc w:val="both"/>
        <w:rPr>
          <w:rFonts w:ascii="Arial" w:hAnsi="Arial" w:cs="Arial"/>
          <w:b/>
        </w:rPr>
      </w:pPr>
      <w:r w:rsidRPr="00847FCA">
        <w:rPr>
          <w:rFonts w:ascii="Arial" w:hAnsi="Arial" w:cs="Arial"/>
        </w:rPr>
        <w:t>Make friends</w:t>
      </w:r>
    </w:p>
    <w:p w:rsidR="00847FCA" w:rsidRPr="00847FCA" w:rsidRDefault="00847FCA" w:rsidP="00847FCA">
      <w:pPr>
        <w:pStyle w:val="ListParagraph"/>
        <w:numPr>
          <w:ilvl w:val="0"/>
          <w:numId w:val="10"/>
        </w:numPr>
        <w:spacing w:line="360" w:lineRule="auto"/>
        <w:jc w:val="both"/>
        <w:rPr>
          <w:rFonts w:ascii="Arial" w:hAnsi="Arial" w:cs="Arial"/>
          <w:b/>
        </w:rPr>
      </w:pPr>
      <w:r w:rsidRPr="00847FCA">
        <w:rPr>
          <w:rFonts w:ascii="Arial" w:hAnsi="Arial" w:cs="Arial"/>
        </w:rPr>
        <w:t>Getting to know other</w:t>
      </w:r>
      <w:r>
        <w:rPr>
          <w:rFonts w:ascii="Arial" w:hAnsi="Arial" w:cs="Arial"/>
        </w:rPr>
        <w:t xml:space="preserve"> families</w:t>
      </w:r>
    </w:p>
    <w:p w:rsidR="00847FCA" w:rsidRPr="00847FCA" w:rsidRDefault="00847FCA" w:rsidP="00847FCA">
      <w:pPr>
        <w:pStyle w:val="ListParagraph"/>
        <w:numPr>
          <w:ilvl w:val="0"/>
          <w:numId w:val="10"/>
        </w:numPr>
        <w:spacing w:line="360" w:lineRule="auto"/>
        <w:jc w:val="both"/>
        <w:rPr>
          <w:rFonts w:ascii="Arial" w:hAnsi="Arial" w:cs="Arial"/>
          <w:b/>
        </w:rPr>
      </w:pPr>
      <w:r>
        <w:rPr>
          <w:rFonts w:ascii="Arial" w:hAnsi="Arial" w:cs="Arial"/>
        </w:rPr>
        <w:t>Socialising</w:t>
      </w:r>
    </w:p>
    <w:p w:rsidR="00847FCA" w:rsidRPr="00124978" w:rsidRDefault="00382BD9" w:rsidP="00847FCA">
      <w:pPr>
        <w:pStyle w:val="ListParagraph"/>
        <w:numPr>
          <w:ilvl w:val="0"/>
          <w:numId w:val="10"/>
        </w:numPr>
        <w:spacing w:line="360" w:lineRule="auto"/>
        <w:jc w:val="both"/>
        <w:rPr>
          <w:rFonts w:ascii="Arial" w:hAnsi="Arial" w:cs="Arial"/>
          <w:b/>
        </w:rPr>
      </w:pPr>
      <w:r>
        <w:rPr>
          <w:rFonts w:ascii="Arial" w:hAnsi="Arial" w:cs="Arial"/>
        </w:rPr>
        <w:t>Discuss between each</w:t>
      </w:r>
      <w:r w:rsidR="00115C39">
        <w:rPr>
          <w:rFonts w:ascii="Arial" w:hAnsi="Arial" w:cs="Arial"/>
        </w:rPr>
        <w:t xml:space="preserve"> </w:t>
      </w:r>
      <w:r>
        <w:rPr>
          <w:rFonts w:ascii="Arial" w:hAnsi="Arial" w:cs="Arial"/>
        </w:rPr>
        <w:t>other</w:t>
      </w:r>
      <w:r w:rsidR="00847FCA">
        <w:rPr>
          <w:rFonts w:ascii="Arial" w:hAnsi="Arial" w:cs="Arial"/>
        </w:rPr>
        <w:t xml:space="preserve"> their worries. (Realise they are not the only parent anxious)</w:t>
      </w:r>
    </w:p>
    <w:p w:rsidR="00382BD9" w:rsidRPr="00382BD9" w:rsidRDefault="00124978" w:rsidP="00382BD9">
      <w:pPr>
        <w:pStyle w:val="ListParagraph"/>
        <w:numPr>
          <w:ilvl w:val="0"/>
          <w:numId w:val="10"/>
        </w:numPr>
        <w:spacing w:line="360" w:lineRule="auto"/>
        <w:jc w:val="both"/>
        <w:rPr>
          <w:rFonts w:ascii="Arial" w:hAnsi="Arial" w:cs="Arial"/>
          <w:b/>
        </w:rPr>
      </w:pPr>
      <w:r>
        <w:rPr>
          <w:rFonts w:ascii="Arial" w:hAnsi="Arial" w:cs="Arial"/>
        </w:rPr>
        <w:t xml:space="preserve">Giving </w:t>
      </w:r>
      <w:r w:rsidR="00382BD9">
        <w:rPr>
          <w:rFonts w:ascii="Arial" w:hAnsi="Arial" w:cs="Arial"/>
        </w:rPr>
        <w:t>themselves a bit of reassurance.</w:t>
      </w:r>
    </w:p>
    <w:p w:rsidR="00D85BF6" w:rsidRDefault="00382BD9" w:rsidP="00D85BF6">
      <w:pPr>
        <w:spacing w:line="360" w:lineRule="auto"/>
        <w:jc w:val="both"/>
        <w:rPr>
          <w:rFonts w:ascii="Arial" w:eastAsia="Times New Roman" w:hAnsi="Arial" w:cs="Arial"/>
          <w:color w:val="000000"/>
          <w:sz w:val="19"/>
          <w:szCs w:val="19"/>
          <w:lang w:eastAsia="en-GB"/>
        </w:rPr>
      </w:pPr>
      <w:r w:rsidRPr="00D85BF6">
        <w:rPr>
          <w:rFonts w:ascii="Arial" w:hAnsi="Arial" w:cs="Arial"/>
        </w:rPr>
        <w:t xml:space="preserve">Above </w:t>
      </w:r>
      <w:r w:rsidR="00F324A8">
        <w:rPr>
          <w:rFonts w:ascii="Arial" w:hAnsi="Arial" w:cs="Arial"/>
        </w:rPr>
        <w:t>are</w:t>
      </w:r>
      <w:r w:rsidR="00FE6AD7">
        <w:rPr>
          <w:rFonts w:ascii="Arial" w:hAnsi="Arial" w:cs="Arial"/>
        </w:rPr>
        <w:t xml:space="preserve"> </w:t>
      </w:r>
      <w:r w:rsidRPr="00D85BF6">
        <w:rPr>
          <w:rFonts w:ascii="Arial" w:hAnsi="Arial" w:cs="Arial"/>
        </w:rPr>
        <w:t>supported</w:t>
      </w:r>
      <w:r w:rsidR="00FE6AD7">
        <w:rPr>
          <w:rFonts w:ascii="Arial" w:hAnsi="Arial" w:cs="Arial"/>
        </w:rPr>
        <w:t xml:space="preserve"> and sourced from</w:t>
      </w:r>
      <w:r w:rsidRPr="00D85BF6">
        <w:rPr>
          <w:rFonts w:ascii="Arial" w:hAnsi="Arial" w:cs="Arial"/>
        </w:rPr>
        <w:t xml:space="preserve"> </w:t>
      </w:r>
      <w:proofErr w:type="spellStart"/>
      <w:r w:rsidRPr="00D85BF6">
        <w:rPr>
          <w:rFonts w:ascii="Arial" w:hAnsi="Arial" w:cs="Arial"/>
        </w:rPr>
        <w:t>Cadima</w:t>
      </w:r>
      <w:proofErr w:type="spellEnd"/>
      <w:r w:rsidRPr="00D85BF6">
        <w:rPr>
          <w:rFonts w:ascii="Arial" w:hAnsi="Arial" w:cs="Arial"/>
        </w:rPr>
        <w:t>,</w:t>
      </w:r>
      <w:r w:rsidR="007039B2">
        <w:rPr>
          <w:rFonts w:ascii="Arial" w:hAnsi="Arial" w:cs="Arial"/>
        </w:rPr>
        <w:t xml:space="preserve"> </w:t>
      </w:r>
      <w:proofErr w:type="spellStart"/>
      <w:r w:rsidRPr="00D85BF6">
        <w:rPr>
          <w:rFonts w:ascii="Arial" w:hAnsi="Arial" w:cs="Arial"/>
        </w:rPr>
        <w:t>Doumen</w:t>
      </w:r>
      <w:proofErr w:type="spellEnd"/>
      <w:r w:rsidRPr="00D85BF6">
        <w:rPr>
          <w:rFonts w:ascii="Arial" w:hAnsi="Arial" w:cs="Arial"/>
        </w:rPr>
        <w:t xml:space="preserve">, et </w:t>
      </w:r>
      <w:proofErr w:type="spellStart"/>
      <w:r w:rsidRPr="00D85BF6">
        <w:rPr>
          <w:rFonts w:ascii="Arial" w:hAnsi="Arial" w:cs="Arial"/>
        </w:rPr>
        <w:t>ol</w:t>
      </w:r>
      <w:proofErr w:type="spellEnd"/>
      <w:r w:rsidRPr="00D85BF6">
        <w:rPr>
          <w:rFonts w:ascii="Arial" w:hAnsi="Arial" w:cs="Arial"/>
        </w:rPr>
        <w:t>. (2015)</w:t>
      </w:r>
      <w:r w:rsidRPr="00D85BF6">
        <w:rPr>
          <w:rFonts w:ascii="Arial" w:hAnsi="Arial" w:cs="Arial"/>
          <w:b/>
        </w:rPr>
        <w:t>,</w:t>
      </w:r>
      <w:r w:rsidRPr="00D85BF6">
        <w:rPr>
          <w:rFonts w:ascii="Arial" w:hAnsi="Arial" w:cs="Arial"/>
        </w:rPr>
        <w:t xml:space="preserve"> Eduction.com</w:t>
      </w:r>
      <w:r w:rsidR="00CF472B">
        <w:rPr>
          <w:rFonts w:ascii="Arial" w:hAnsi="Arial" w:cs="Arial"/>
        </w:rPr>
        <w:t xml:space="preserve"> </w:t>
      </w:r>
      <w:r w:rsidRPr="00D85BF6">
        <w:rPr>
          <w:rFonts w:ascii="Arial" w:hAnsi="Arial" w:cs="Arial"/>
        </w:rPr>
        <w:t>(2009)</w:t>
      </w:r>
      <w:r w:rsidR="00115C39" w:rsidRPr="00D85BF6">
        <w:rPr>
          <w:rFonts w:ascii="Arial" w:hAnsi="Arial" w:cs="Arial"/>
        </w:rPr>
        <w:t>,</w:t>
      </w:r>
      <w:r w:rsidR="00115C39">
        <w:rPr>
          <w:rFonts w:ascii="Arial" w:hAnsi="Arial" w:cs="Arial"/>
        </w:rPr>
        <w:t xml:space="preserve"> Harper, L. (2016)</w:t>
      </w:r>
      <w:r w:rsidR="00D85BF6">
        <w:rPr>
          <w:rFonts w:ascii="Arial" w:hAnsi="Arial" w:cs="Arial"/>
        </w:rPr>
        <w:t xml:space="preserve">, </w:t>
      </w:r>
      <w:r w:rsidR="00D85BF6" w:rsidRPr="00D85BF6">
        <w:rPr>
          <w:rFonts w:ascii="Arial" w:eastAsia="Times New Roman" w:hAnsi="Arial" w:cs="Arial"/>
          <w:color w:val="000000"/>
          <w:lang w:eastAsia="en-GB"/>
        </w:rPr>
        <w:t>Denha</w:t>
      </w:r>
      <w:r w:rsidR="00D85BF6">
        <w:rPr>
          <w:rFonts w:ascii="Arial" w:eastAsia="Times New Roman" w:hAnsi="Arial" w:cs="Arial"/>
          <w:color w:val="000000"/>
          <w:lang w:eastAsia="en-GB"/>
        </w:rPr>
        <w:t xml:space="preserve">m, S., Bassett, A., et </w:t>
      </w:r>
      <w:proofErr w:type="spellStart"/>
      <w:r w:rsidR="00D85BF6">
        <w:rPr>
          <w:rFonts w:ascii="Arial" w:eastAsia="Times New Roman" w:hAnsi="Arial" w:cs="Arial"/>
          <w:color w:val="000000"/>
          <w:lang w:eastAsia="en-GB"/>
        </w:rPr>
        <w:t>ol</w:t>
      </w:r>
      <w:proofErr w:type="spellEnd"/>
      <w:r w:rsidR="00D85BF6" w:rsidRPr="00D85BF6">
        <w:rPr>
          <w:rFonts w:ascii="Arial" w:eastAsia="Times New Roman" w:hAnsi="Arial" w:cs="Arial"/>
          <w:color w:val="000000"/>
          <w:lang w:eastAsia="en-GB"/>
        </w:rPr>
        <w:t>. (2012).</w:t>
      </w:r>
      <w:r w:rsidR="00D85BF6" w:rsidRPr="00D85BF6">
        <w:rPr>
          <w:rFonts w:ascii="Arial" w:eastAsia="Times New Roman" w:hAnsi="Arial" w:cs="Arial"/>
          <w:color w:val="000000"/>
          <w:sz w:val="19"/>
          <w:szCs w:val="19"/>
          <w:lang w:eastAsia="en-GB"/>
        </w:rPr>
        <w:t xml:space="preserve"> </w:t>
      </w:r>
    </w:p>
    <w:p w:rsidR="007039B2" w:rsidRDefault="00A8719E" w:rsidP="000669F1">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According to the BBC (2015)</w:t>
      </w:r>
      <w:r w:rsidR="000669F1" w:rsidRPr="000669F1">
        <w:rPr>
          <w:rFonts w:ascii="Arial" w:eastAsia="Times New Roman" w:hAnsi="Arial" w:cs="Arial"/>
          <w:color w:val="000000"/>
          <w:lang w:eastAsia="en-GB"/>
        </w:rPr>
        <w:t xml:space="preserve"> when the parent</w:t>
      </w:r>
      <w:r w:rsidR="000669F1">
        <w:rPr>
          <w:rFonts w:ascii="Arial" w:eastAsia="Times New Roman" w:hAnsi="Arial" w:cs="Arial"/>
          <w:color w:val="000000"/>
          <w:lang w:eastAsia="en-GB"/>
        </w:rPr>
        <w:t>/guardian comes to the open day they are loo</w:t>
      </w:r>
      <w:r w:rsidR="007039B2">
        <w:rPr>
          <w:rFonts w:ascii="Arial" w:eastAsia="Times New Roman" w:hAnsi="Arial" w:cs="Arial"/>
          <w:color w:val="000000"/>
          <w:lang w:eastAsia="en-GB"/>
        </w:rPr>
        <w:t xml:space="preserve">king at everything, they will have their own checklist in their minds. </w:t>
      </w:r>
    </w:p>
    <w:p w:rsidR="000669F1" w:rsidRDefault="007039B2" w:rsidP="000669F1">
      <w:pPr>
        <w:spacing w:line="360" w:lineRule="auto"/>
        <w:jc w:val="both"/>
        <w:rPr>
          <w:rFonts w:ascii="Arial" w:eastAsia="Times New Roman" w:hAnsi="Arial" w:cs="Arial"/>
          <w:color w:val="000000"/>
          <w:lang w:eastAsia="en-GB"/>
        </w:rPr>
      </w:pPr>
      <w:r w:rsidRPr="007039B2">
        <w:rPr>
          <w:rFonts w:ascii="Arial" w:eastAsia="Times New Roman" w:hAnsi="Arial" w:cs="Arial"/>
          <w:b/>
          <w:color w:val="000000"/>
          <w:sz w:val="24"/>
          <w:szCs w:val="24"/>
          <w:lang w:eastAsia="en-GB"/>
        </w:rPr>
        <w:t>Looking at the art work around the class</w:t>
      </w:r>
      <w:r>
        <w:rPr>
          <w:rFonts w:ascii="Arial" w:eastAsia="Times New Roman" w:hAnsi="Arial" w:cs="Arial"/>
          <w:color w:val="000000"/>
          <w:lang w:eastAsia="en-GB"/>
        </w:rPr>
        <w:t>- shows what children have been learning.</w:t>
      </w:r>
    </w:p>
    <w:p w:rsidR="007039B2" w:rsidRPr="000669F1" w:rsidRDefault="007039B2" w:rsidP="000669F1">
      <w:pPr>
        <w:spacing w:line="360" w:lineRule="auto"/>
        <w:jc w:val="both"/>
        <w:rPr>
          <w:rFonts w:ascii="Arial" w:eastAsia="Times New Roman" w:hAnsi="Arial" w:cs="Arial"/>
          <w:color w:val="000000"/>
          <w:lang w:eastAsia="en-GB"/>
        </w:rPr>
      </w:pPr>
      <w:r w:rsidRPr="007039B2">
        <w:rPr>
          <w:rFonts w:ascii="Arial" w:eastAsia="Times New Roman" w:hAnsi="Arial" w:cs="Arial"/>
          <w:b/>
          <w:color w:val="000000"/>
          <w:sz w:val="24"/>
          <w:szCs w:val="24"/>
          <w:lang w:eastAsia="en-GB"/>
        </w:rPr>
        <w:t>Having a feel for the atmosphere</w:t>
      </w:r>
      <w:r>
        <w:rPr>
          <w:rFonts w:ascii="Arial" w:eastAsia="Times New Roman" w:hAnsi="Arial" w:cs="Arial"/>
          <w:color w:val="000000"/>
          <w:lang w:eastAsia="en-GB"/>
        </w:rPr>
        <w:t xml:space="preserve">- is it happy, sad, friendly or even chaotic </w:t>
      </w:r>
    </w:p>
    <w:p w:rsidR="00AE0FA4" w:rsidRDefault="00AE0FA4" w:rsidP="00D85BF6">
      <w:pPr>
        <w:spacing w:line="360" w:lineRule="auto"/>
        <w:jc w:val="both"/>
        <w:rPr>
          <w:rFonts w:ascii="Arial" w:eastAsia="Times New Roman" w:hAnsi="Arial" w:cs="Arial"/>
          <w:color w:val="000000"/>
          <w:sz w:val="19"/>
          <w:szCs w:val="19"/>
          <w:lang w:eastAsia="en-GB"/>
        </w:rPr>
      </w:pPr>
    </w:p>
    <w:p w:rsidR="00AE0FA4" w:rsidRPr="00AE0FA4" w:rsidRDefault="00AE0FA4" w:rsidP="00AE0FA4">
      <w:pPr>
        <w:spacing w:line="360" w:lineRule="auto"/>
        <w:jc w:val="both"/>
        <w:rPr>
          <w:rFonts w:ascii="Arial" w:eastAsia="Times New Roman" w:hAnsi="Arial" w:cs="Arial"/>
          <w:b/>
          <w:color w:val="000000"/>
          <w:sz w:val="36"/>
          <w:szCs w:val="36"/>
          <w:u w:val="single"/>
          <w:lang w:eastAsia="en-GB"/>
        </w:rPr>
      </w:pPr>
      <w:r w:rsidRPr="00AE0FA4">
        <w:rPr>
          <w:rFonts w:ascii="Arial" w:eastAsia="Times New Roman" w:hAnsi="Arial" w:cs="Arial"/>
          <w:b/>
          <w:color w:val="000000"/>
          <w:sz w:val="36"/>
          <w:szCs w:val="36"/>
          <w:u w:val="single"/>
          <w:lang w:eastAsia="en-GB"/>
        </w:rPr>
        <w:t>Home visits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The Key for school leaders (2017) state ‘The statutory framework for Early years foundation stage (EYFS) does not refer to home visits.’ However, it continues to say ‘While home visits are not statutory, they do reflect good practice. This is not something all schools can give but if they can it is highly recommended; A visit will take place during the summer term if starting in September and you will be recommended to go in pairs. One can go through paper work and the other can spend time interacting with the child, many forms can be exchanged on this visit;</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Permission slips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Settling procedures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Questionnaire.</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reports</w:t>
      </w:r>
    </w:p>
    <w:p w:rsidR="009A72EA" w:rsidRDefault="009A72EA" w:rsidP="00AE0FA4">
      <w:pPr>
        <w:spacing w:line="360" w:lineRule="auto"/>
        <w:jc w:val="both"/>
        <w:rPr>
          <w:rFonts w:ascii="Arial" w:eastAsia="Times New Roman" w:hAnsi="Arial" w:cs="Arial"/>
          <w:color w:val="000000"/>
          <w:lang w:eastAsia="en-GB"/>
        </w:rPr>
      </w:pPr>
      <w:r w:rsidRPr="009A72EA">
        <w:rPr>
          <w:rFonts w:ascii="Arial" w:eastAsia="Times New Roman" w:hAnsi="Arial" w:cs="Arial"/>
          <w:color w:val="000000"/>
          <w:lang w:eastAsia="en-GB"/>
        </w:rPr>
        <w:lastRenderedPageBreak/>
        <w:t xml:space="preserve">Word </w:t>
      </w:r>
      <w:proofErr w:type="gramStart"/>
      <w:r w:rsidRPr="009A72EA">
        <w:rPr>
          <w:rFonts w:ascii="Arial" w:eastAsia="Times New Roman" w:hAnsi="Arial" w:cs="Arial"/>
          <w:color w:val="000000"/>
          <w:lang w:eastAsia="en-GB"/>
        </w:rPr>
        <w:t>count</w:t>
      </w:r>
      <w:r>
        <w:rPr>
          <w:rFonts w:ascii="Arial" w:eastAsia="Times New Roman" w:hAnsi="Arial" w:cs="Arial"/>
          <w:color w:val="000000"/>
          <w:lang w:eastAsia="en-GB"/>
        </w:rPr>
        <w:t xml:space="preserve">  298</w:t>
      </w:r>
      <w:proofErr w:type="gramEnd"/>
      <w:r>
        <w:rPr>
          <w:rFonts w:ascii="Arial" w:eastAsia="Times New Roman" w:hAnsi="Arial" w:cs="Arial"/>
          <w:color w:val="000000"/>
          <w:lang w:eastAsia="en-GB"/>
        </w:rPr>
        <w:t xml:space="preserve">                                            page 7</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The questionnaire with have questions such as;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Does your child have any learning difficulties?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Does the parent/guardian have any concerns?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What is the child’s first language?</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Any family beliefs/traditions?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Safe guarding questions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It will be clear that what the parents bring to the open day</w:t>
      </w:r>
      <w:r w:rsidR="001645FF">
        <w:rPr>
          <w:rFonts w:ascii="Arial" w:eastAsia="Times New Roman" w:hAnsi="Arial" w:cs="Arial"/>
          <w:color w:val="000000"/>
          <w:lang w:eastAsia="en-GB"/>
        </w:rPr>
        <w:t xml:space="preserve"> and what we can offer</w:t>
      </w:r>
      <w:r w:rsidRPr="00AE0FA4">
        <w:rPr>
          <w:rFonts w:ascii="Arial" w:eastAsia="Times New Roman" w:hAnsi="Arial" w:cs="Arial"/>
          <w:color w:val="000000"/>
          <w:lang w:eastAsia="en-GB"/>
        </w:rPr>
        <w:t xml:space="preserve"> at school, can be adapted to a home visit.</w:t>
      </w:r>
      <w:r w:rsidR="001645FF">
        <w:rPr>
          <w:rFonts w:ascii="Arial" w:eastAsia="Times New Roman" w:hAnsi="Arial" w:cs="Arial"/>
          <w:color w:val="000000"/>
          <w:lang w:eastAsia="en-GB"/>
        </w:rPr>
        <w:t xml:space="preserve"> The only drawback is the child not seeing their new class, where to hang</w:t>
      </w:r>
      <w:r w:rsidR="006D2130">
        <w:rPr>
          <w:rFonts w:ascii="Arial" w:eastAsia="Times New Roman" w:hAnsi="Arial" w:cs="Arial"/>
          <w:color w:val="000000"/>
          <w:lang w:eastAsia="en-GB"/>
        </w:rPr>
        <w:t xml:space="preserve"> their coat and even where they</w:t>
      </w:r>
      <w:r w:rsidR="001645FF">
        <w:rPr>
          <w:rFonts w:ascii="Arial" w:eastAsia="Times New Roman" w:hAnsi="Arial" w:cs="Arial"/>
          <w:color w:val="000000"/>
          <w:lang w:eastAsia="en-GB"/>
        </w:rPr>
        <w:t xml:space="preserve"> will be having lunch</w:t>
      </w:r>
      <w:r w:rsidR="006D2130">
        <w:rPr>
          <w:rFonts w:ascii="Arial" w:eastAsia="Times New Roman" w:hAnsi="Arial" w:cs="Arial"/>
          <w:color w:val="000000"/>
          <w:lang w:eastAsia="en-GB"/>
        </w:rPr>
        <w:t>.</w:t>
      </w:r>
      <w:r w:rsidRPr="00AE0FA4">
        <w:rPr>
          <w:rFonts w:ascii="Arial" w:eastAsia="Times New Roman" w:hAnsi="Arial" w:cs="Arial"/>
          <w:color w:val="000000"/>
          <w:lang w:eastAsia="en-GB"/>
        </w:rPr>
        <w:t xml:space="preserve"> The aim of both is the same. what The Key for school leaders (2017) show is the advantage of seeing a child in its own surrounding, you will see the children relaxed and happier to engage.</w:t>
      </w:r>
    </w:p>
    <w:p w:rsidR="00AE0FA4" w:rsidRDefault="00AE0FA4" w:rsidP="00D85BF6">
      <w:pPr>
        <w:spacing w:line="360" w:lineRule="auto"/>
        <w:jc w:val="both"/>
        <w:rPr>
          <w:rFonts w:ascii="Arial" w:eastAsia="Times New Roman" w:hAnsi="Arial" w:cs="Arial"/>
          <w:color w:val="000000"/>
          <w:sz w:val="19"/>
          <w:szCs w:val="19"/>
          <w:lang w:eastAsia="en-GB"/>
        </w:rPr>
      </w:pPr>
    </w:p>
    <w:p w:rsidR="00AE0FA4" w:rsidRDefault="00AE0FA4" w:rsidP="00D85BF6">
      <w:pPr>
        <w:spacing w:line="360" w:lineRule="auto"/>
        <w:jc w:val="both"/>
        <w:rPr>
          <w:rFonts w:ascii="Arial" w:eastAsia="Times New Roman" w:hAnsi="Arial" w:cs="Arial"/>
          <w:color w:val="000000"/>
          <w:sz w:val="19"/>
          <w:szCs w:val="19"/>
          <w:lang w:eastAsia="en-GB"/>
        </w:rPr>
      </w:pPr>
    </w:p>
    <w:p w:rsidR="00747F65" w:rsidRPr="00747F65" w:rsidRDefault="00747F65" w:rsidP="00D85BF6">
      <w:pPr>
        <w:spacing w:line="360" w:lineRule="auto"/>
        <w:jc w:val="both"/>
        <w:rPr>
          <w:rFonts w:ascii="Arial" w:eastAsia="Times New Roman" w:hAnsi="Arial" w:cs="Arial"/>
          <w:b/>
          <w:color w:val="000000"/>
          <w:sz w:val="32"/>
          <w:szCs w:val="32"/>
          <w:u w:val="single"/>
          <w:lang w:eastAsia="en-GB"/>
        </w:rPr>
      </w:pPr>
      <w:r w:rsidRPr="00747F65">
        <w:rPr>
          <w:rFonts w:ascii="Arial" w:eastAsia="Times New Roman" w:hAnsi="Arial" w:cs="Arial"/>
          <w:b/>
          <w:color w:val="000000"/>
          <w:sz w:val="32"/>
          <w:szCs w:val="32"/>
          <w:u w:val="single"/>
          <w:lang w:eastAsia="en-GB"/>
        </w:rPr>
        <w:t>Pla</w:t>
      </w:r>
      <w:r>
        <w:rPr>
          <w:rFonts w:ascii="Arial" w:eastAsia="Times New Roman" w:hAnsi="Arial" w:cs="Arial"/>
          <w:b/>
          <w:color w:val="000000"/>
          <w:sz w:val="32"/>
          <w:szCs w:val="32"/>
          <w:u w:val="single"/>
          <w:lang w:eastAsia="en-GB"/>
        </w:rPr>
        <w:t xml:space="preserve">nning </w:t>
      </w:r>
    </w:p>
    <w:p w:rsidR="00427792" w:rsidRDefault="00F324A8" w:rsidP="00D85BF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Department for children, schools and families (2009)</w:t>
      </w:r>
      <w:r w:rsidR="00747F65">
        <w:rPr>
          <w:rFonts w:ascii="Arial" w:eastAsia="Times New Roman" w:hAnsi="Arial" w:cs="Arial"/>
          <w:color w:val="000000"/>
          <w:lang w:eastAsia="en-GB"/>
        </w:rPr>
        <w:t xml:space="preserve"> believe</w:t>
      </w:r>
      <w:r>
        <w:rPr>
          <w:rFonts w:ascii="Arial" w:eastAsia="Times New Roman" w:hAnsi="Arial" w:cs="Arial"/>
          <w:color w:val="000000"/>
          <w:lang w:eastAsia="en-GB"/>
        </w:rPr>
        <w:t xml:space="preserve"> </w:t>
      </w:r>
      <w:r w:rsidR="00917657" w:rsidRPr="00917657">
        <w:rPr>
          <w:rFonts w:ascii="Arial" w:eastAsia="Times New Roman" w:hAnsi="Arial" w:cs="Arial"/>
          <w:color w:val="000000"/>
          <w:lang w:eastAsia="en-GB"/>
        </w:rPr>
        <w:t>Effective Early Years practitioners will organise the time, space and activities in the daily routine to reflect the overall combination which best supports children’s well-being and learning.</w:t>
      </w:r>
      <w:r w:rsidR="00917657">
        <w:rPr>
          <w:rFonts w:ascii="Arial" w:eastAsia="Times New Roman" w:hAnsi="Arial" w:cs="Arial"/>
          <w:color w:val="000000"/>
          <w:lang w:eastAsia="en-GB"/>
        </w:rPr>
        <w:t xml:space="preserve"> There is more behind just</w:t>
      </w:r>
      <w:r w:rsidR="003E4961">
        <w:rPr>
          <w:rFonts w:ascii="Arial" w:eastAsia="Times New Roman" w:hAnsi="Arial" w:cs="Arial"/>
          <w:color w:val="000000"/>
          <w:lang w:eastAsia="en-GB"/>
        </w:rPr>
        <w:t xml:space="preserve"> setting up activities and leaving the children to explore them for themselves.</w:t>
      </w:r>
      <w:r w:rsidR="001B261B">
        <w:rPr>
          <w:rFonts w:ascii="Arial" w:eastAsia="Times New Roman" w:hAnsi="Arial" w:cs="Arial"/>
          <w:color w:val="000000"/>
          <w:lang w:eastAsia="en-GB"/>
        </w:rPr>
        <w:t xml:space="preserve"> Although Montessori encourages freedom of play as this enhances creative learning (</w:t>
      </w:r>
      <w:r w:rsidR="00F51CCB">
        <w:rPr>
          <w:rFonts w:ascii="Arial" w:eastAsia="Times New Roman" w:hAnsi="Arial" w:cs="Arial"/>
          <w:color w:val="000000"/>
          <w:lang w:eastAsia="en-GB"/>
        </w:rPr>
        <w:t xml:space="preserve">cited in </w:t>
      </w:r>
      <w:proofErr w:type="spellStart"/>
      <w:r w:rsidR="001B261B">
        <w:rPr>
          <w:rFonts w:ascii="Arial" w:eastAsia="Times New Roman" w:hAnsi="Arial" w:cs="Arial"/>
          <w:color w:val="000000"/>
          <w:lang w:eastAsia="en-GB"/>
        </w:rPr>
        <w:t>Lillard</w:t>
      </w:r>
      <w:proofErr w:type="spellEnd"/>
      <w:r w:rsidR="001B261B">
        <w:rPr>
          <w:rFonts w:ascii="Arial" w:eastAsia="Times New Roman" w:hAnsi="Arial" w:cs="Arial"/>
          <w:color w:val="000000"/>
          <w:lang w:eastAsia="en-GB"/>
        </w:rPr>
        <w:t>, 2013).</w:t>
      </w:r>
      <w:r w:rsidR="003E4961">
        <w:rPr>
          <w:rFonts w:ascii="Arial" w:eastAsia="Times New Roman" w:hAnsi="Arial" w:cs="Arial"/>
          <w:color w:val="000000"/>
          <w:lang w:eastAsia="en-GB"/>
        </w:rPr>
        <w:t xml:space="preserve"> Practitioners need to look deeper into</w:t>
      </w:r>
      <w:r w:rsidR="00B1099A">
        <w:rPr>
          <w:rFonts w:ascii="Arial" w:eastAsia="Times New Roman" w:hAnsi="Arial" w:cs="Arial"/>
          <w:color w:val="000000"/>
          <w:lang w:eastAsia="en-GB"/>
        </w:rPr>
        <w:t xml:space="preserve"> the needs of the child and what</w:t>
      </w:r>
      <w:r w:rsidR="003E4961">
        <w:rPr>
          <w:rFonts w:ascii="Arial" w:eastAsia="Times New Roman" w:hAnsi="Arial" w:cs="Arial"/>
          <w:color w:val="000000"/>
          <w:lang w:eastAsia="en-GB"/>
        </w:rPr>
        <w:t xml:space="preserve"> will</w:t>
      </w:r>
      <w:r w:rsidR="00B1099A">
        <w:rPr>
          <w:rFonts w:ascii="Arial" w:eastAsia="Times New Roman" w:hAnsi="Arial" w:cs="Arial"/>
          <w:color w:val="000000"/>
          <w:lang w:eastAsia="en-GB"/>
        </w:rPr>
        <w:t xml:space="preserve"> they</w:t>
      </w:r>
      <w:r w:rsidR="003E4961">
        <w:rPr>
          <w:rFonts w:ascii="Arial" w:eastAsia="Times New Roman" w:hAnsi="Arial" w:cs="Arial"/>
          <w:color w:val="000000"/>
          <w:lang w:eastAsia="en-GB"/>
        </w:rPr>
        <w:t xml:space="preserve"> gain from that activity.</w:t>
      </w:r>
      <w:r w:rsidR="00FE6AD7">
        <w:rPr>
          <w:rFonts w:ascii="Arial" w:eastAsia="Times New Roman" w:hAnsi="Arial" w:cs="Arial"/>
          <w:color w:val="000000"/>
          <w:lang w:eastAsia="en-GB"/>
        </w:rPr>
        <w:t xml:space="preserve"> Play is </w:t>
      </w:r>
      <w:r w:rsidR="00B1099A">
        <w:rPr>
          <w:rFonts w:ascii="Arial" w:eastAsia="Times New Roman" w:hAnsi="Arial" w:cs="Arial"/>
          <w:color w:val="000000"/>
          <w:lang w:eastAsia="en-GB"/>
        </w:rPr>
        <w:t>important in their wellbeing and</w:t>
      </w:r>
      <w:r w:rsidR="00747F65">
        <w:rPr>
          <w:rFonts w:ascii="Arial" w:eastAsia="Times New Roman" w:hAnsi="Arial" w:cs="Arial"/>
          <w:color w:val="000000"/>
          <w:lang w:eastAsia="en-GB"/>
        </w:rPr>
        <w:t xml:space="preserve"> social</w:t>
      </w:r>
      <w:r w:rsidR="00B1099A">
        <w:rPr>
          <w:rFonts w:ascii="Arial" w:eastAsia="Times New Roman" w:hAnsi="Arial" w:cs="Arial"/>
          <w:color w:val="000000"/>
          <w:lang w:eastAsia="en-GB"/>
        </w:rPr>
        <w:t xml:space="preserve"> development, helping with learning and building their confidence, but it also shows that if a child has the influence of a skilled parent/guardian this can enhance their progress too.</w:t>
      </w:r>
      <w:r w:rsidR="00206A0A">
        <w:rPr>
          <w:rFonts w:ascii="Arial" w:eastAsia="Times New Roman" w:hAnsi="Arial" w:cs="Arial"/>
          <w:color w:val="000000"/>
          <w:lang w:eastAsia="en-GB"/>
        </w:rPr>
        <w:t xml:space="preserve"> The department of children, schools and families (2009) Quote,</w:t>
      </w:r>
    </w:p>
    <w:p w:rsidR="00206A0A" w:rsidRPr="00427792" w:rsidRDefault="00427792" w:rsidP="00427792">
      <w:pPr>
        <w:spacing w:line="360" w:lineRule="auto"/>
        <w:ind w:left="1134" w:right="1134"/>
        <w:jc w:val="both"/>
        <w:rPr>
          <w:rFonts w:ascii="Arial" w:eastAsia="Times New Roman" w:hAnsi="Arial" w:cs="Arial"/>
          <w:color w:val="000000"/>
          <w:lang w:eastAsia="en-GB"/>
        </w:rPr>
      </w:pPr>
      <w:r w:rsidRPr="00206A0A">
        <w:rPr>
          <w:rFonts w:ascii="Arial" w:eastAsia="Times New Roman" w:hAnsi="Arial" w:cs="Arial"/>
          <w:color w:val="000000"/>
          <w:lang w:eastAsia="en-GB"/>
        </w:rPr>
        <w:t>the</w:t>
      </w:r>
      <w:r w:rsidR="00206A0A" w:rsidRPr="00206A0A">
        <w:rPr>
          <w:rFonts w:ascii="Arial" w:eastAsia="Times New Roman" w:hAnsi="Arial" w:cs="Arial"/>
          <w:color w:val="000000"/>
          <w:lang w:eastAsia="en-GB"/>
        </w:rPr>
        <w:t xml:space="preserve"> best outcomes for children’s learning occur wh</w:t>
      </w:r>
      <w:r>
        <w:rPr>
          <w:rFonts w:ascii="Arial" w:eastAsia="Times New Roman" w:hAnsi="Arial" w:cs="Arial"/>
          <w:color w:val="000000"/>
          <w:lang w:eastAsia="en-GB"/>
        </w:rPr>
        <w:t xml:space="preserve">ere most of the activity within </w:t>
      </w:r>
      <w:r w:rsidR="00206A0A" w:rsidRPr="00206A0A">
        <w:rPr>
          <w:rFonts w:ascii="Arial" w:eastAsia="Times New Roman" w:hAnsi="Arial" w:cs="Arial"/>
          <w:color w:val="000000"/>
          <w:lang w:eastAsia="en-GB"/>
        </w:rPr>
        <w:t>a child’s day is a mixture of:</w:t>
      </w:r>
      <w:r>
        <w:rPr>
          <w:rFonts w:ascii="Arial" w:eastAsia="Times New Roman" w:hAnsi="Arial" w:cs="Arial"/>
          <w:color w:val="000000"/>
          <w:lang w:eastAsia="en-GB"/>
        </w:rPr>
        <w:t xml:space="preserve"> </w:t>
      </w:r>
      <w:r w:rsidR="005F41C9" w:rsidRPr="00427792">
        <w:rPr>
          <w:rFonts w:ascii="Arial" w:eastAsia="Times New Roman" w:hAnsi="Arial" w:cs="Arial"/>
          <w:color w:val="000000"/>
          <w:lang w:eastAsia="en-GB"/>
        </w:rPr>
        <w:t>child-initiated play, actively supported by adults</w:t>
      </w:r>
      <w:r>
        <w:rPr>
          <w:rFonts w:ascii="Arial" w:eastAsia="Times New Roman" w:hAnsi="Arial" w:cs="Arial"/>
          <w:color w:val="000000"/>
          <w:lang w:eastAsia="en-GB"/>
        </w:rPr>
        <w:t xml:space="preserve"> </w:t>
      </w:r>
      <w:r w:rsidR="005F41C9" w:rsidRPr="00427792">
        <w:rPr>
          <w:rFonts w:ascii="Arial" w:eastAsia="Times New Roman" w:hAnsi="Arial" w:cs="Arial"/>
          <w:color w:val="000000"/>
          <w:lang w:eastAsia="en-GB"/>
        </w:rPr>
        <w:t>focused learning, with adults guiding the learning through playful, r</w:t>
      </w:r>
      <w:r w:rsidR="00206A0A" w:rsidRPr="00427792">
        <w:rPr>
          <w:rFonts w:ascii="Arial" w:eastAsia="Times New Roman" w:hAnsi="Arial" w:cs="Arial"/>
          <w:color w:val="000000"/>
          <w:lang w:eastAsia="en-GB"/>
        </w:rPr>
        <w:t xml:space="preserve">ich experiential activities. </w:t>
      </w:r>
    </w:p>
    <w:p w:rsidR="00427792" w:rsidRPr="00427792" w:rsidRDefault="00427792" w:rsidP="00427792">
      <w:pPr>
        <w:pStyle w:val="ListParagraph"/>
        <w:spacing w:line="360" w:lineRule="auto"/>
        <w:ind w:left="1080"/>
        <w:jc w:val="both"/>
        <w:rPr>
          <w:rFonts w:ascii="Arial" w:eastAsia="Times New Roman" w:hAnsi="Arial" w:cs="Arial"/>
          <w:color w:val="000000"/>
          <w:lang w:eastAsia="en-GB"/>
        </w:rPr>
      </w:pPr>
      <w:r>
        <w:rPr>
          <w:rFonts w:ascii="Arial" w:eastAsia="Times New Roman" w:hAnsi="Arial" w:cs="Arial"/>
          <w:color w:val="000000"/>
          <w:lang w:eastAsia="en-GB"/>
        </w:rPr>
        <w:t xml:space="preserve">                                        (Department of children, schools and families, 2009</w:t>
      </w:r>
      <w:r w:rsidR="001C793A">
        <w:rPr>
          <w:rFonts w:ascii="Arial" w:eastAsia="Times New Roman" w:hAnsi="Arial" w:cs="Arial"/>
          <w:color w:val="000000"/>
          <w:lang w:eastAsia="en-GB"/>
        </w:rPr>
        <w:t>:7</w:t>
      </w:r>
      <w:r>
        <w:rPr>
          <w:rFonts w:ascii="Arial" w:eastAsia="Times New Roman" w:hAnsi="Arial" w:cs="Arial"/>
          <w:color w:val="000000"/>
          <w:lang w:eastAsia="en-GB"/>
        </w:rPr>
        <w:t>)</w:t>
      </w:r>
    </w:p>
    <w:p w:rsidR="00206A0A" w:rsidRDefault="00206A0A" w:rsidP="00206A0A">
      <w:pPr>
        <w:pStyle w:val="ListParagraph"/>
        <w:spacing w:line="360" w:lineRule="auto"/>
        <w:ind w:left="1080"/>
        <w:jc w:val="both"/>
        <w:rPr>
          <w:rFonts w:ascii="Arial" w:eastAsia="Times New Roman" w:hAnsi="Arial" w:cs="Arial"/>
          <w:color w:val="000000"/>
          <w:lang w:eastAsia="en-GB"/>
        </w:rPr>
      </w:pPr>
      <w:r>
        <w:rPr>
          <w:rFonts w:ascii="Arial" w:eastAsia="Times New Roman" w:hAnsi="Arial" w:cs="Arial"/>
          <w:color w:val="000000"/>
          <w:lang w:eastAsia="en-GB"/>
        </w:rPr>
        <w:t xml:space="preserve"> </w:t>
      </w:r>
    </w:p>
    <w:p w:rsidR="009A72EA" w:rsidRDefault="009A72EA" w:rsidP="00D85BF6">
      <w:pPr>
        <w:spacing w:line="360" w:lineRule="auto"/>
        <w:jc w:val="both"/>
        <w:rPr>
          <w:rFonts w:ascii="Arial" w:eastAsia="Times New Roman" w:hAnsi="Arial" w:cs="Arial"/>
          <w:color w:val="000000"/>
          <w:lang w:eastAsia="en-GB"/>
        </w:rPr>
      </w:pPr>
      <w:r w:rsidRPr="009A72EA">
        <w:rPr>
          <w:rFonts w:ascii="Arial" w:eastAsia="Times New Roman" w:hAnsi="Arial" w:cs="Arial"/>
          <w:color w:val="000000"/>
          <w:lang w:eastAsia="en-GB"/>
        </w:rPr>
        <w:lastRenderedPageBreak/>
        <w:t>Word count</w:t>
      </w:r>
      <w:r>
        <w:rPr>
          <w:rFonts w:ascii="Arial" w:eastAsia="Times New Roman" w:hAnsi="Arial" w:cs="Arial"/>
          <w:color w:val="000000"/>
          <w:lang w:eastAsia="en-GB"/>
        </w:rPr>
        <w:t xml:space="preserve"> 222                                          page 8</w:t>
      </w:r>
    </w:p>
    <w:p w:rsidR="005F41C9" w:rsidRDefault="00206A0A" w:rsidP="00D85BF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Although adult interaction is needed, there are positives and negatives of both, too little will mean the activity will become very repetitive and the child will just play with no learning, </w:t>
      </w:r>
      <w:r w:rsidR="00427792">
        <w:rPr>
          <w:rFonts w:ascii="Arial" w:eastAsia="Times New Roman" w:hAnsi="Arial" w:cs="Arial"/>
          <w:color w:val="000000"/>
          <w:lang w:eastAsia="en-GB"/>
        </w:rPr>
        <w:t>too</w:t>
      </w:r>
      <w:r>
        <w:rPr>
          <w:rFonts w:ascii="Arial" w:eastAsia="Times New Roman" w:hAnsi="Arial" w:cs="Arial"/>
          <w:color w:val="000000"/>
          <w:lang w:eastAsia="en-GB"/>
        </w:rPr>
        <w:t xml:space="preserve"> much will result in the child</w:t>
      </w:r>
      <w:r w:rsidR="00427792">
        <w:rPr>
          <w:rFonts w:ascii="Arial" w:eastAsia="Times New Roman" w:hAnsi="Arial" w:cs="Arial"/>
          <w:color w:val="000000"/>
          <w:lang w:eastAsia="en-GB"/>
        </w:rPr>
        <w:t xml:space="preserve"> being deprived of </w:t>
      </w:r>
      <w:r w:rsidR="00AE0FA4">
        <w:rPr>
          <w:rFonts w:ascii="Arial" w:eastAsia="Times New Roman" w:hAnsi="Arial" w:cs="Arial"/>
          <w:color w:val="000000"/>
          <w:lang w:eastAsia="en-GB"/>
        </w:rPr>
        <w:t>learning, but it does give them independence and space.</w:t>
      </w:r>
      <w:bookmarkStart w:id="3" w:name="_Hlk499570025"/>
    </w:p>
    <w:p w:rsidR="00CF0679" w:rsidRDefault="00CF0679" w:rsidP="00D85BF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So, planning an activity is crucial, thinking on how the practitioner can engage with the new children. Circle time is a good one to start with, this gets all the children together,</w:t>
      </w:r>
      <w:r w:rsidR="00B70896">
        <w:rPr>
          <w:rFonts w:ascii="Arial" w:eastAsia="Times New Roman" w:hAnsi="Arial" w:cs="Arial"/>
          <w:color w:val="000000"/>
          <w:lang w:eastAsia="en-GB"/>
        </w:rPr>
        <w:t xml:space="preserve"> getting to know names of other children, it</w:t>
      </w:r>
      <w:r>
        <w:rPr>
          <w:rFonts w:ascii="Arial" w:eastAsia="Times New Roman" w:hAnsi="Arial" w:cs="Arial"/>
          <w:color w:val="000000"/>
          <w:lang w:eastAsia="en-GB"/>
        </w:rPr>
        <w:t xml:space="preserve"> opens discussions </w:t>
      </w:r>
      <w:r w:rsidR="00B70896">
        <w:rPr>
          <w:rFonts w:ascii="Arial" w:eastAsia="Times New Roman" w:hAnsi="Arial" w:cs="Arial"/>
          <w:color w:val="000000"/>
          <w:lang w:eastAsia="en-GB"/>
        </w:rPr>
        <w:t xml:space="preserve">between one another (have they got a sibling, any pets etc) </w:t>
      </w:r>
      <w:r>
        <w:rPr>
          <w:rFonts w:ascii="Arial" w:eastAsia="Times New Roman" w:hAnsi="Arial" w:cs="Arial"/>
          <w:color w:val="000000"/>
          <w:lang w:eastAsia="en-GB"/>
        </w:rPr>
        <w:t>and interacting,</w:t>
      </w:r>
      <w:r w:rsidR="00B70896">
        <w:rPr>
          <w:rFonts w:ascii="Arial" w:eastAsia="Times New Roman" w:hAnsi="Arial" w:cs="Arial"/>
          <w:color w:val="000000"/>
          <w:lang w:eastAsia="en-GB"/>
        </w:rPr>
        <w:t xml:space="preserve"> this encourages their</w:t>
      </w:r>
      <w:r w:rsidR="00087313">
        <w:rPr>
          <w:rFonts w:ascii="Arial" w:eastAsia="Times New Roman" w:hAnsi="Arial" w:cs="Arial"/>
          <w:color w:val="000000"/>
          <w:lang w:eastAsia="en-GB"/>
        </w:rPr>
        <w:t xml:space="preserve"> language, listening and</w:t>
      </w:r>
      <w:r w:rsidR="00B70896">
        <w:rPr>
          <w:rFonts w:ascii="Arial" w:eastAsia="Times New Roman" w:hAnsi="Arial" w:cs="Arial"/>
          <w:color w:val="000000"/>
          <w:lang w:eastAsia="en-GB"/>
        </w:rPr>
        <w:t xml:space="preserve"> confidence</w:t>
      </w:r>
      <w:r w:rsidR="00087313">
        <w:rPr>
          <w:rFonts w:ascii="Arial" w:eastAsia="Times New Roman" w:hAnsi="Arial" w:cs="Arial"/>
          <w:color w:val="000000"/>
          <w:lang w:eastAsia="en-GB"/>
        </w:rPr>
        <w:t xml:space="preserve"> skills</w:t>
      </w:r>
      <w:r w:rsidR="00B70896">
        <w:rPr>
          <w:rFonts w:ascii="Arial" w:eastAsia="Times New Roman" w:hAnsi="Arial" w:cs="Arial"/>
          <w:color w:val="000000"/>
          <w:lang w:eastAsia="en-GB"/>
        </w:rPr>
        <w:t>.</w:t>
      </w:r>
      <w:r w:rsidR="00087313">
        <w:rPr>
          <w:rFonts w:ascii="Arial" w:eastAsia="Times New Roman" w:hAnsi="Arial" w:cs="Arial"/>
          <w:color w:val="000000"/>
          <w:lang w:eastAsia="en-GB"/>
        </w:rPr>
        <w:t xml:space="preserve"> Building on their personal social and emotional development (department of education, 2017, 7)</w:t>
      </w:r>
      <w:r w:rsidR="00B70896">
        <w:rPr>
          <w:rFonts w:ascii="Arial" w:eastAsia="Times New Roman" w:hAnsi="Arial" w:cs="Arial"/>
          <w:color w:val="000000"/>
          <w:lang w:eastAsia="en-GB"/>
        </w:rPr>
        <w:t xml:space="preserve"> making them feel there are being listened to.</w:t>
      </w:r>
      <w:r>
        <w:rPr>
          <w:rFonts w:ascii="Arial" w:eastAsia="Times New Roman" w:hAnsi="Arial" w:cs="Arial"/>
          <w:color w:val="000000"/>
          <w:lang w:eastAsia="en-GB"/>
        </w:rPr>
        <w:t xml:space="preserve"> Introducing</w:t>
      </w:r>
      <w:r w:rsidR="00B70896">
        <w:rPr>
          <w:rFonts w:ascii="Arial" w:eastAsia="Times New Roman" w:hAnsi="Arial" w:cs="Arial"/>
          <w:color w:val="000000"/>
          <w:lang w:eastAsia="en-GB"/>
        </w:rPr>
        <w:t xml:space="preserve"> puppets and stories are</w:t>
      </w:r>
      <w:r>
        <w:rPr>
          <w:rFonts w:ascii="Arial" w:eastAsia="Times New Roman" w:hAnsi="Arial" w:cs="Arial"/>
          <w:color w:val="000000"/>
          <w:lang w:eastAsia="en-GB"/>
        </w:rPr>
        <w:t xml:space="preserve"> exciting and fun, but observation is key, are the children engaging with you, are they losing interest and getting restless,</w:t>
      </w:r>
      <w:r w:rsidR="00B70896">
        <w:rPr>
          <w:rFonts w:ascii="Arial" w:eastAsia="Times New Roman" w:hAnsi="Arial" w:cs="Arial"/>
          <w:color w:val="000000"/>
          <w:lang w:eastAsia="en-GB"/>
        </w:rPr>
        <w:t xml:space="preserve"> and being able to notice these signs will make a good practitioner, adapting to the mood of the children. Remembering</w:t>
      </w:r>
      <w:r>
        <w:rPr>
          <w:rFonts w:ascii="Arial" w:eastAsia="Times New Roman" w:hAnsi="Arial" w:cs="Arial"/>
          <w:color w:val="000000"/>
          <w:lang w:eastAsia="en-GB"/>
        </w:rPr>
        <w:t xml:space="preserve"> the expected time for a child three year and above is about 5 to 7 minutes</w:t>
      </w:r>
      <w:r w:rsidR="00B70896">
        <w:rPr>
          <w:rFonts w:ascii="Arial" w:eastAsia="Times New Roman" w:hAnsi="Arial" w:cs="Arial"/>
          <w:color w:val="000000"/>
          <w:lang w:eastAsia="en-GB"/>
        </w:rPr>
        <w:t>. Even if it is one child, remembering they are all different in their own ways. And then act appropriately, give that added support where needed. (Kimberly, 2015).</w:t>
      </w:r>
    </w:p>
    <w:p w:rsidR="00B70896" w:rsidRPr="00CF472B" w:rsidRDefault="00B70896" w:rsidP="00D85BF6">
      <w:pPr>
        <w:spacing w:line="360" w:lineRule="auto"/>
        <w:jc w:val="both"/>
        <w:rPr>
          <w:rFonts w:ascii="Arial" w:eastAsia="Times New Roman" w:hAnsi="Arial" w:cs="Arial"/>
          <w:color w:val="000000"/>
          <w:lang w:eastAsia="en-GB"/>
        </w:rPr>
      </w:pPr>
    </w:p>
    <w:bookmarkEnd w:id="3"/>
    <w:p w:rsidR="00382BD9" w:rsidRPr="00382BD9" w:rsidRDefault="00382BD9" w:rsidP="00D85BF6">
      <w:pPr>
        <w:spacing w:line="360" w:lineRule="auto"/>
        <w:ind w:left="360"/>
        <w:jc w:val="both"/>
        <w:rPr>
          <w:rFonts w:ascii="Arial" w:hAnsi="Arial" w:cs="Arial"/>
          <w:b/>
        </w:rPr>
      </w:pPr>
    </w:p>
    <w:p w:rsidR="009E534D" w:rsidRPr="009E534D" w:rsidRDefault="009E534D" w:rsidP="009E534D">
      <w:pPr>
        <w:spacing w:line="360" w:lineRule="auto"/>
        <w:ind w:left="720"/>
        <w:jc w:val="both"/>
        <w:rPr>
          <w:rFonts w:ascii="Arial" w:hAnsi="Arial" w:cs="Arial"/>
        </w:rPr>
      </w:pPr>
    </w:p>
    <w:p w:rsidR="00E542B7" w:rsidRDefault="00E542B7" w:rsidP="00E542B7">
      <w:pPr>
        <w:pStyle w:val="ListParagraph"/>
        <w:spacing w:line="360" w:lineRule="auto"/>
        <w:jc w:val="both"/>
        <w:rPr>
          <w:rFonts w:ascii="Arial" w:hAnsi="Arial" w:cs="Arial"/>
          <w:b/>
        </w:rPr>
      </w:pPr>
    </w:p>
    <w:p w:rsidR="00E542B7" w:rsidRDefault="00E542B7" w:rsidP="00E542B7">
      <w:pPr>
        <w:pStyle w:val="ListParagraph"/>
        <w:spacing w:line="360" w:lineRule="auto"/>
        <w:jc w:val="both"/>
        <w:rPr>
          <w:rFonts w:ascii="Arial" w:hAnsi="Arial" w:cs="Arial"/>
          <w:b/>
        </w:rPr>
      </w:pPr>
    </w:p>
    <w:p w:rsidR="00E542B7" w:rsidRPr="00E542B7" w:rsidRDefault="00E542B7" w:rsidP="00E542B7">
      <w:pPr>
        <w:spacing w:line="360" w:lineRule="auto"/>
        <w:jc w:val="both"/>
        <w:rPr>
          <w:rFonts w:ascii="Arial" w:hAnsi="Arial" w:cs="Arial"/>
          <w:b/>
        </w:rPr>
      </w:pPr>
    </w:p>
    <w:p w:rsidR="009A72EA" w:rsidRDefault="009A72EA" w:rsidP="009A72EA">
      <w:pPr>
        <w:spacing w:line="360" w:lineRule="auto"/>
        <w:jc w:val="both"/>
        <w:rPr>
          <w:rFonts w:ascii="Arial" w:hAnsi="Arial" w:cs="Arial"/>
          <w:b/>
          <w:sz w:val="32"/>
          <w:szCs w:val="32"/>
          <w:u w:val="single"/>
        </w:rPr>
      </w:pPr>
      <w:bookmarkStart w:id="4" w:name="_Hlk499220725"/>
    </w:p>
    <w:p w:rsidR="009A72EA" w:rsidRDefault="009A72EA" w:rsidP="009A72EA">
      <w:pPr>
        <w:spacing w:line="360" w:lineRule="auto"/>
        <w:jc w:val="both"/>
        <w:rPr>
          <w:rFonts w:ascii="Arial" w:hAnsi="Arial" w:cs="Arial"/>
          <w:b/>
          <w:sz w:val="32"/>
          <w:szCs w:val="32"/>
          <w:u w:val="single"/>
        </w:rPr>
      </w:pPr>
    </w:p>
    <w:p w:rsidR="009A72EA" w:rsidRDefault="009A72EA" w:rsidP="009A72EA">
      <w:pPr>
        <w:spacing w:line="360" w:lineRule="auto"/>
        <w:jc w:val="both"/>
        <w:rPr>
          <w:rFonts w:ascii="Arial" w:hAnsi="Arial" w:cs="Arial"/>
          <w:b/>
          <w:sz w:val="32"/>
          <w:szCs w:val="32"/>
          <w:u w:val="single"/>
        </w:rPr>
      </w:pPr>
    </w:p>
    <w:p w:rsidR="009A72EA" w:rsidRDefault="009A72EA" w:rsidP="009A72EA">
      <w:pPr>
        <w:spacing w:line="360" w:lineRule="auto"/>
        <w:jc w:val="both"/>
        <w:rPr>
          <w:rFonts w:ascii="Arial" w:hAnsi="Arial" w:cs="Arial"/>
          <w:b/>
          <w:sz w:val="32"/>
          <w:szCs w:val="32"/>
          <w:u w:val="single"/>
        </w:rPr>
      </w:pPr>
    </w:p>
    <w:p w:rsidR="009A72EA" w:rsidRDefault="009A72EA" w:rsidP="009A72EA">
      <w:pPr>
        <w:spacing w:line="360" w:lineRule="auto"/>
        <w:jc w:val="both"/>
        <w:rPr>
          <w:rFonts w:ascii="Arial" w:hAnsi="Arial" w:cs="Arial"/>
          <w:b/>
          <w:sz w:val="32"/>
          <w:szCs w:val="32"/>
          <w:u w:val="single"/>
        </w:rPr>
      </w:pPr>
    </w:p>
    <w:p w:rsidR="009A72EA" w:rsidRDefault="009A72EA" w:rsidP="009A72EA">
      <w:pPr>
        <w:spacing w:line="360" w:lineRule="auto"/>
        <w:jc w:val="both"/>
        <w:rPr>
          <w:rFonts w:ascii="Arial" w:hAnsi="Arial" w:cs="Arial"/>
          <w:b/>
          <w:sz w:val="32"/>
          <w:szCs w:val="32"/>
          <w:u w:val="single"/>
        </w:rPr>
      </w:pPr>
    </w:p>
    <w:p w:rsidR="009A72EA" w:rsidRPr="009A72EA" w:rsidRDefault="009A72EA" w:rsidP="009A72EA">
      <w:pPr>
        <w:spacing w:line="360" w:lineRule="auto"/>
        <w:jc w:val="both"/>
        <w:rPr>
          <w:rFonts w:ascii="Arial" w:hAnsi="Arial" w:cs="Arial"/>
        </w:rPr>
      </w:pPr>
      <w:r w:rsidRPr="009A72EA">
        <w:rPr>
          <w:rFonts w:ascii="Arial" w:hAnsi="Arial" w:cs="Arial"/>
        </w:rPr>
        <w:lastRenderedPageBreak/>
        <w:t>Word count 25</w:t>
      </w:r>
      <w:r>
        <w:rPr>
          <w:rFonts w:ascii="Arial" w:hAnsi="Arial" w:cs="Arial"/>
        </w:rPr>
        <w:t xml:space="preserve">                                       page 9</w:t>
      </w:r>
    </w:p>
    <w:p w:rsidR="000E69D7" w:rsidRPr="009A72EA" w:rsidRDefault="00D056DB" w:rsidP="009A72EA">
      <w:pPr>
        <w:spacing w:line="360" w:lineRule="auto"/>
        <w:jc w:val="both"/>
        <w:rPr>
          <w:rFonts w:ascii="Arial" w:hAnsi="Arial" w:cs="Arial"/>
          <w:b/>
          <w:sz w:val="32"/>
          <w:szCs w:val="32"/>
          <w:u w:val="single"/>
        </w:rPr>
      </w:pPr>
      <w:r w:rsidRPr="009A72EA">
        <w:rPr>
          <w:rFonts w:ascii="Arial" w:hAnsi="Arial" w:cs="Arial"/>
          <w:b/>
          <w:sz w:val="32"/>
          <w:szCs w:val="32"/>
          <w:u w:val="single"/>
        </w:rPr>
        <w:t>Observation</w:t>
      </w:r>
    </w:p>
    <w:p w:rsidR="00C00A0F" w:rsidRPr="009A72EA" w:rsidRDefault="00D056DB" w:rsidP="009A72EA">
      <w:pPr>
        <w:spacing w:line="360" w:lineRule="auto"/>
        <w:jc w:val="both"/>
        <w:rPr>
          <w:rFonts w:ascii="Arial" w:hAnsi="Arial" w:cs="Arial"/>
        </w:rPr>
      </w:pPr>
      <w:r w:rsidRPr="009A72EA">
        <w:rPr>
          <w:rFonts w:ascii="Arial" w:hAnsi="Arial" w:cs="Arial"/>
        </w:rPr>
        <w:t>Below is a form for each child, to be filled in as part as their settling in process, highlighting any concerns you may have.</w:t>
      </w:r>
      <w:bookmarkEnd w:id="4"/>
    </w:p>
    <w:p w:rsidR="000E69D7" w:rsidRDefault="000E69D7" w:rsidP="00C00A0F">
      <w:pPr>
        <w:pStyle w:val="ListParagraph"/>
        <w:spacing w:line="360" w:lineRule="auto"/>
        <w:jc w:val="both"/>
        <w:rPr>
          <w:rFonts w:ascii="Arial" w:hAnsi="Arial" w:cs="Arial"/>
        </w:rPr>
      </w:pPr>
      <w:r>
        <w:rPr>
          <w:rFonts w:ascii="Arial" w:hAnsi="Arial" w:cs="Arial"/>
        </w:rPr>
        <w:t xml:space="preserve"> </w:t>
      </w:r>
      <w:r w:rsidR="00C00A0F">
        <w:rPr>
          <w:rFonts w:ascii="Arial" w:hAnsi="Arial" w:cs="Arial"/>
        </w:rPr>
        <w:t xml:space="preserve"> </w:t>
      </w:r>
      <w:r w:rsidR="00D76614">
        <w:rPr>
          <w:rFonts w:ascii="Arial" w:hAnsi="Arial" w:cs="Arial"/>
          <w:noProof/>
        </w:rPr>
        <w:drawing>
          <wp:inline distT="0" distB="0" distL="0" distR="0" wp14:anchorId="214496F5">
            <wp:extent cx="5419725" cy="7029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9870" cy="7029638"/>
                    </a:xfrm>
                    <a:prstGeom prst="rect">
                      <a:avLst/>
                    </a:prstGeom>
                    <a:noFill/>
                  </pic:spPr>
                </pic:pic>
              </a:graphicData>
            </a:graphic>
          </wp:inline>
        </w:drawing>
      </w:r>
    </w:p>
    <w:p w:rsidR="000E69D7" w:rsidRDefault="009A72EA" w:rsidP="00115E7E">
      <w:pPr>
        <w:spacing w:line="360" w:lineRule="auto"/>
        <w:jc w:val="both"/>
        <w:rPr>
          <w:rFonts w:ascii="Arial" w:hAnsi="Arial" w:cs="Arial"/>
        </w:rPr>
      </w:pPr>
      <w:r w:rsidRPr="009A72EA">
        <w:rPr>
          <w:rFonts w:ascii="Arial" w:hAnsi="Arial" w:cs="Arial"/>
        </w:rPr>
        <w:lastRenderedPageBreak/>
        <w:t>Word count</w:t>
      </w:r>
      <w:r>
        <w:rPr>
          <w:rFonts w:ascii="Arial" w:hAnsi="Arial" w:cs="Arial"/>
        </w:rPr>
        <w:t xml:space="preserve"> 301</w:t>
      </w:r>
      <w:r w:rsidR="00C00A0F">
        <w:rPr>
          <w:rFonts w:ascii="Arial" w:hAnsi="Arial" w:cs="Arial"/>
        </w:rPr>
        <w:t xml:space="preserve">    </w:t>
      </w:r>
      <w:r>
        <w:rPr>
          <w:rFonts w:ascii="Arial" w:hAnsi="Arial" w:cs="Arial"/>
        </w:rPr>
        <w:t xml:space="preserve">                           </w:t>
      </w:r>
      <w:r w:rsidR="00C00A0F">
        <w:rPr>
          <w:rFonts w:ascii="Arial" w:hAnsi="Arial" w:cs="Arial"/>
        </w:rPr>
        <w:t xml:space="preserve">   </w:t>
      </w:r>
      <w:r>
        <w:rPr>
          <w:rFonts w:ascii="Arial" w:hAnsi="Arial" w:cs="Arial"/>
        </w:rPr>
        <w:t>Page 10</w:t>
      </w:r>
      <w:r w:rsidR="00C00A0F">
        <w:rPr>
          <w:rFonts w:ascii="Arial" w:hAnsi="Arial" w:cs="Arial"/>
        </w:rPr>
        <w:t xml:space="preserve">                            </w:t>
      </w:r>
      <w:proofErr w:type="gramStart"/>
      <w:r w:rsidR="00C00A0F">
        <w:rPr>
          <w:rFonts w:ascii="Arial" w:hAnsi="Arial" w:cs="Arial"/>
        </w:rPr>
        <w:t xml:space="preserve">   (</w:t>
      </w:r>
      <w:proofErr w:type="gramEnd"/>
      <w:r w:rsidR="00C00A0F">
        <w:rPr>
          <w:rFonts w:ascii="Arial" w:hAnsi="Arial" w:cs="Arial"/>
        </w:rPr>
        <w:t xml:space="preserve">Sources: </w:t>
      </w:r>
      <w:r w:rsidR="009362FA">
        <w:rPr>
          <w:rFonts w:ascii="Arial" w:hAnsi="Arial" w:cs="Arial"/>
        </w:rPr>
        <w:t>Slide share, 2015)</w:t>
      </w:r>
    </w:p>
    <w:p w:rsidR="009362FA" w:rsidRDefault="009362FA" w:rsidP="00115E7E">
      <w:pPr>
        <w:spacing w:line="360" w:lineRule="auto"/>
        <w:jc w:val="both"/>
        <w:rPr>
          <w:rFonts w:ascii="Arial" w:hAnsi="Arial" w:cs="Arial"/>
          <w:b/>
          <w:sz w:val="32"/>
          <w:szCs w:val="32"/>
        </w:rPr>
      </w:pPr>
    </w:p>
    <w:p w:rsidR="009362FA" w:rsidRDefault="009362FA" w:rsidP="00115E7E">
      <w:pPr>
        <w:spacing w:line="360" w:lineRule="auto"/>
        <w:jc w:val="both"/>
        <w:rPr>
          <w:rFonts w:ascii="Arial" w:hAnsi="Arial" w:cs="Arial"/>
          <w:b/>
          <w:sz w:val="32"/>
          <w:szCs w:val="32"/>
        </w:rPr>
      </w:pPr>
      <w:r w:rsidRPr="009362FA">
        <w:rPr>
          <w:rFonts w:ascii="Arial" w:hAnsi="Arial" w:cs="Arial"/>
          <w:b/>
          <w:sz w:val="32"/>
          <w:szCs w:val="32"/>
        </w:rPr>
        <w:t>Report and communication between parents</w:t>
      </w:r>
    </w:p>
    <w:p w:rsidR="009362FA" w:rsidRDefault="009362FA" w:rsidP="00115E7E">
      <w:pPr>
        <w:spacing w:line="360" w:lineRule="auto"/>
        <w:jc w:val="both"/>
        <w:rPr>
          <w:rFonts w:ascii="Arial" w:hAnsi="Arial" w:cs="Arial"/>
        </w:rPr>
      </w:pPr>
      <w:r>
        <w:rPr>
          <w:rFonts w:ascii="Arial" w:hAnsi="Arial" w:cs="Arial"/>
        </w:rPr>
        <w:t>Open communication between the practitioner and the parent/guardian is very important. It</w:t>
      </w:r>
      <w:r w:rsidR="00087313">
        <w:rPr>
          <w:rFonts w:ascii="Arial" w:hAnsi="Arial" w:cs="Arial"/>
        </w:rPr>
        <w:t xml:space="preserve"> is remembering the needs of the child. It is important that a positive relationship is formed between the parent/guardian from the very start.</w:t>
      </w:r>
      <w:r>
        <w:rPr>
          <w:rFonts w:ascii="Arial" w:hAnsi="Arial" w:cs="Arial"/>
        </w:rPr>
        <w:t xml:space="preserve"> </w:t>
      </w:r>
      <w:r w:rsidR="00087313">
        <w:rPr>
          <w:rFonts w:ascii="Arial" w:hAnsi="Arial" w:cs="Arial"/>
        </w:rPr>
        <w:t>I</w:t>
      </w:r>
      <w:r>
        <w:rPr>
          <w:rFonts w:ascii="Arial" w:hAnsi="Arial" w:cs="Arial"/>
        </w:rPr>
        <w:t>t is the practitioner care to report any worries or concerns they have with the parent/guardian. The child could need extra care in certain areas of their development, if the parent/guardian is aware of this then they can both work together, coming up with strategies both at home and at</w:t>
      </w:r>
      <w:r w:rsidR="00087313">
        <w:rPr>
          <w:rFonts w:ascii="Arial" w:hAnsi="Arial" w:cs="Arial"/>
        </w:rPr>
        <w:t xml:space="preserve"> school to help improve the developmental area.</w:t>
      </w:r>
      <w:r>
        <w:rPr>
          <w:rFonts w:ascii="Arial" w:hAnsi="Arial" w:cs="Arial"/>
        </w:rPr>
        <w:t xml:space="preserve"> </w:t>
      </w:r>
      <w:r w:rsidR="00AD3D43">
        <w:rPr>
          <w:rFonts w:ascii="Arial" w:hAnsi="Arial" w:cs="Arial"/>
        </w:rPr>
        <w:t>(Early years the organisation for young children, 2007)</w:t>
      </w:r>
    </w:p>
    <w:p w:rsidR="00AD3D43" w:rsidRDefault="00AD3D43" w:rsidP="00115E7E">
      <w:pPr>
        <w:spacing w:line="360" w:lineRule="auto"/>
        <w:jc w:val="both"/>
        <w:rPr>
          <w:rFonts w:ascii="Arial" w:hAnsi="Arial" w:cs="Arial"/>
        </w:rPr>
      </w:pPr>
      <w:r>
        <w:rPr>
          <w:rFonts w:ascii="Arial" w:hAnsi="Arial" w:cs="Arial"/>
        </w:rPr>
        <w:t>The form below cover</w:t>
      </w:r>
      <w:r w:rsidR="009B11F3">
        <w:rPr>
          <w:rFonts w:ascii="Arial" w:hAnsi="Arial" w:cs="Arial"/>
        </w:rPr>
        <w:t>ing</w:t>
      </w:r>
      <w:r>
        <w:rPr>
          <w:rFonts w:ascii="Arial" w:hAnsi="Arial" w:cs="Arial"/>
        </w:rPr>
        <w:t xml:space="preserve"> </w:t>
      </w:r>
      <w:r w:rsidR="009B11F3">
        <w:rPr>
          <w:rFonts w:ascii="Arial" w:hAnsi="Arial" w:cs="Arial"/>
        </w:rPr>
        <w:t>all</w:t>
      </w:r>
      <w:r>
        <w:rPr>
          <w:rFonts w:ascii="Arial" w:hAnsi="Arial" w:cs="Arial"/>
        </w:rPr>
        <w:t xml:space="preserve"> the children’s needs and how they are developing, this will then be shown and discussed with the parents/guardian. Action will then be taken appropriately.</w:t>
      </w:r>
    </w:p>
    <w:p w:rsidR="009B11F3" w:rsidRDefault="009B11F3" w:rsidP="00115E7E">
      <w:pPr>
        <w:spacing w:line="360" w:lineRule="auto"/>
        <w:jc w:val="both"/>
        <w:rPr>
          <w:rFonts w:ascii="Arial" w:hAnsi="Arial" w:cs="Arial"/>
        </w:rPr>
      </w:pPr>
      <w:r>
        <w:rPr>
          <w:rFonts w:ascii="Arial" w:hAnsi="Arial" w:cs="Arial"/>
        </w:rPr>
        <w:t>This is not the only we communicate together, a face to face meeting can be help, some parents/guardians may find it more reassuring talking directly to the practitioner. Just needing just reassurance at times that there is nothing to worry about, and equally, some parents are happy to communicate through paper system. but the form is a good template to follow to discuss the issues.</w:t>
      </w:r>
    </w:p>
    <w:p w:rsidR="00151D22" w:rsidRDefault="009B11F3" w:rsidP="00151D22">
      <w:pPr>
        <w:spacing w:line="360" w:lineRule="auto"/>
        <w:jc w:val="both"/>
        <w:rPr>
          <w:rFonts w:ascii="Arial" w:hAnsi="Arial" w:cs="Arial"/>
        </w:rPr>
      </w:pPr>
      <w:r>
        <w:rPr>
          <w:rFonts w:ascii="Arial" w:hAnsi="Arial" w:cs="Arial"/>
        </w:rPr>
        <w:t>Having that support from the parent gets it off to a good start, having them continues support at home too. Helping to make the transition stage go smooth. Parents can offer to read with the childr</w:t>
      </w:r>
      <w:r w:rsidR="00B659CB">
        <w:rPr>
          <w:rFonts w:ascii="Arial" w:hAnsi="Arial" w:cs="Arial"/>
        </w:rPr>
        <w:t>en, having books about school, g</w:t>
      </w:r>
      <w:r>
        <w:rPr>
          <w:rFonts w:ascii="Arial" w:hAnsi="Arial" w:cs="Arial"/>
        </w:rPr>
        <w:t>etting them involved in putting out their school uniform, having an input in</w:t>
      </w:r>
      <w:r w:rsidR="0061049D">
        <w:rPr>
          <w:rFonts w:ascii="Arial" w:hAnsi="Arial" w:cs="Arial"/>
        </w:rPr>
        <w:t xml:space="preserve"> what to put in</w:t>
      </w:r>
      <w:r w:rsidR="00B659CB">
        <w:rPr>
          <w:rFonts w:ascii="Arial" w:hAnsi="Arial" w:cs="Arial"/>
        </w:rPr>
        <w:t xml:space="preserve"> their lunch box etc.</w:t>
      </w:r>
      <w:r>
        <w:rPr>
          <w:rFonts w:ascii="Arial" w:hAnsi="Arial" w:cs="Arial"/>
        </w:rPr>
        <w:t xml:space="preserve"> It is all about making them excited, not frightened. It is all about working together, Both the practitioner and the parent/guardian </w:t>
      </w:r>
      <w:r w:rsidR="0061049D">
        <w:rPr>
          <w:rFonts w:ascii="Arial" w:hAnsi="Arial" w:cs="Arial"/>
        </w:rPr>
        <w:t>want the child happy, because a happy child will engage more and learn more.</w:t>
      </w:r>
      <w:r w:rsidR="00546F41">
        <w:rPr>
          <w:rFonts w:ascii="Arial" w:hAnsi="Arial" w:cs="Arial"/>
        </w:rPr>
        <w:t xml:space="preserve"> And that is the aim of all involved with the child.</w:t>
      </w:r>
      <w:bookmarkStart w:id="5" w:name="_Hlk499744785"/>
    </w:p>
    <w:bookmarkEnd w:id="5"/>
    <w:p w:rsidR="00B659CB" w:rsidRDefault="00B659CB" w:rsidP="00115E7E">
      <w:pPr>
        <w:spacing w:line="360" w:lineRule="auto"/>
        <w:jc w:val="both"/>
        <w:rPr>
          <w:rFonts w:ascii="Arial" w:hAnsi="Arial" w:cs="Arial"/>
        </w:rPr>
      </w:pPr>
    </w:p>
    <w:p w:rsidR="00B659CB" w:rsidRDefault="00B659CB" w:rsidP="00115E7E">
      <w:pPr>
        <w:spacing w:line="360" w:lineRule="auto"/>
        <w:jc w:val="both"/>
        <w:rPr>
          <w:rFonts w:ascii="Arial" w:hAnsi="Arial" w:cs="Arial"/>
        </w:rPr>
      </w:pPr>
    </w:p>
    <w:p w:rsidR="0061049D" w:rsidRDefault="0061049D" w:rsidP="00115E7E">
      <w:pPr>
        <w:spacing w:line="360" w:lineRule="auto"/>
        <w:jc w:val="both"/>
        <w:rPr>
          <w:rFonts w:ascii="Arial" w:hAnsi="Arial" w:cs="Arial"/>
        </w:rPr>
      </w:pPr>
    </w:p>
    <w:p w:rsidR="00AD3D43" w:rsidRDefault="00AD3D43" w:rsidP="00115E7E">
      <w:pPr>
        <w:spacing w:line="360" w:lineRule="auto"/>
        <w:jc w:val="both"/>
        <w:rPr>
          <w:rFonts w:ascii="Arial" w:hAnsi="Arial" w:cs="Arial"/>
        </w:rPr>
      </w:pPr>
      <w:r>
        <w:lastRenderedPageBreak/>
        <w:t xml:space="preserve"> </w:t>
      </w:r>
      <w:r w:rsidR="00087313" w:rsidRPr="00087313">
        <w:rPr>
          <w:noProof/>
        </w:rPr>
        <w:drawing>
          <wp:inline distT="0" distB="0" distL="0" distR="0" wp14:anchorId="4E985994" wp14:editId="64A2B2B0">
            <wp:extent cx="5676822" cy="8372475"/>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5871" cy="8415318"/>
                    </a:xfrm>
                    <a:prstGeom prst="rect">
                      <a:avLst/>
                    </a:prstGeom>
                  </pic:spPr>
                </pic:pic>
              </a:graphicData>
            </a:graphic>
          </wp:inline>
        </w:drawing>
      </w:r>
      <w:r>
        <w:rPr>
          <w:rFonts w:ascii="Arial" w:hAnsi="Arial" w:cs="Arial"/>
        </w:rPr>
        <w:t xml:space="preserve">                              </w:t>
      </w:r>
    </w:p>
    <w:p w:rsidR="00AD3D43" w:rsidRPr="009362FA" w:rsidRDefault="00AD3D43" w:rsidP="00115E7E">
      <w:pPr>
        <w:spacing w:line="360" w:lineRule="auto"/>
        <w:jc w:val="both"/>
        <w:rPr>
          <w:rFonts w:ascii="Arial" w:hAnsi="Arial" w:cs="Arial"/>
        </w:rPr>
      </w:pPr>
      <w:r>
        <w:rPr>
          <w:rFonts w:ascii="Arial" w:hAnsi="Arial" w:cs="Arial"/>
        </w:rPr>
        <w:t xml:space="preserve">                                                       (source:</w:t>
      </w:r>
      <w:r w:rsidRPr="00AD3D43">
        <w:rPr>
          <w:rFonts w:ascii="Arial" w:hAnsi="Arial" w:cs="Arial"/>
        </w:rPr>
        <w:t xml:space="preserve"> Reception End of Year Report Format, no date)</w:t>
      </w:r>
    </w:p>
    <w:p w:rsidR="0061049D" w:rsidRDefault="00AD3D43" w:rsidP="00115E7E">
      <w:pPr>
        <w:spacing w:line="360" w:lineRule="auto"/>
        <w:jc w:val="both"/>
        <w:rPr>
          <w:rFonts w:ascii="Arial" w:hAnsi="Arial" w:cs="Arial"/>
        </w:rPr>
      </w:pPr>
      <w:bookmarkStart w:id="6" w:name="_GoBack"/>
      <w:r w:rsidRPr="00AD3D43">
        <w:rPr>
          <w:noProof/>
        </w:rPr>
        <w:lastRenderedPageBreak/>
        <w:drawing>
          <wp:inline distT="0" distB="0" distL="0" distR="0" wp14:anchorId="48577996" wp14:editId="6499CEEF">
            <wp:extent cx="5958240" cy="8429625"/>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0826" cy="8447432"/>
                    </a:xfrm>
                    <a:prstGeom prst="rect">
                      <a:avLst/>
                    </a:prstGeom>
                  </pic:spPr>
                </pic:pic>
              </a:graphicData>
            </a:graphic>
          </wp:inline>
        </w:drawing>
      </w:r>
      <w:bookmarkEnd w:id="6"/>
      <w:r>
        <w:rPr>
          <w:rFonts w:ascii="Arial" w:hAnsi="Arial" w:cs="Arial"/>
        </w:rPr>
        <w:t xml:space="preserve"> </w:t>
      </w:r>
      <w:r w:rsidR="0061049D">
        <w:rPr>
          <w:rFonts w:ascii="Arial" w:hAnsi="Arial" w:cs="Arial"/>
        </w:rPr>
        <w:t xml:space="preserve"> </w:t>
      </w:r>
    </w:p>
    <w:p w:rsidR="0061049D" w:rsidRDefault="0061049D" w:rsidP="00115E7E">
      <w:pPr>
        <w:spacing w:line="360" w:lineRule="auto"/>
        <w:jc w:val="both"/>
        <w:rPr>
          <w:rFonts w:ascii="Arial" w:hAnsi="Arial" w:cs="Arial"/>
        </w:rPr>
      </w:pPr>
      <w:r>
        <w:rPr>
          <w:rFonts w:ascii="Arial" w:hAnsi="Arial" w:cs="Arial"/>
        </w:rPr>
        <w:t xml:space="preserve">                                                            </w:t>
      </w:r>
      <w:r w:rsidR="00AD3D43">
        <w:rPr>
          <w:rFonts w:ascii="Arial" w:hAnsi="Arial" w:cs="Arial"/>
        </w:rPr>
        <w:t>(source</w:t>
      </w:r>
      <w:bookmarkStart w:id="7" w:name="_Hlk499666508"/>
      <w:r w:rsidR="00AD3D43">
        <w:rPr>
          <w:rFonts w:ascii="Arial" w:hAnsi="Arial" w:cs="Arial"/>
        </w:rPr>
        <w:t xml:space="preserve">: </w:t>
      </w:r>
      <w:r w:rsidR="00AD3D43" w:rsidRPr="00AD3D43">
        <w:rPr>
          <w:rFonts w:ascii="Arial" w:hAnsi="Arial" w:cs="Arial"/>
        </w:rPr>
        <w:t>Reception End of Year Report Format</w:t>
      </w:r>
      <w:r w:rsidR="00AD3D43">
        <w:rPr>
          <w:rFonts w:ascii="Arial" w:hAnsi="Arial" w:cs="Arial"/>
        </w:rPr>
        <w:t>, no date)</w:t>
      </w:r>
      <w:bookmarkEnd w:id="7"/>
    </w:p>
    <w:p w:rsidR="009A72EA" w:rsidRPr="009A72EA" w:rsidRDefault="009A72EA" w:rsidP="00151D22">
      <w:pPr>
        <w:spacing w:line="360" w:lineRule="auto"/>
        <w:jc w:val="both"/>
        <w:rPr>
          <w:rFonts w:ascii="Arial" w:hAnsi="Arial" w:cs="Arial"/>
        </w:rPr>
      </w:pPr>
      <w:r w:rsidRPr="009A72EA">
        <w:rPr>
          <w:rFonts w:ascii="Arial" w:hAnsi="Arial" w:cs="Arial"/>
        </w:rPr>
        <w:lastRenderedPageBreak/>
        <w:t xml:space="preserve">Word count </w:t>
      </w:r>
      <w:r>
        <w:rPr>
          <w:rFonts w:ascii="Arial" w:hAnsi="Arial" w:cs="Arial"/>
        </w:rPr>
        <w:t xml:space="preserve">380                       </w:t>
      </w:r>
      <w:r w:rsidRPr="009A72EA">
        <w:rPr>
          <w:rFonts w:ascii="Arial" w:hAnsi="Arial" w:cs="Arial"/>
        </w:rPr>
        <w:t xml:space="preserve">                      page </w:t>
      </w:r>
      <w:r>
        <w:rPr>
          <w:rFonts w:ascii="Arial" w:hAnsi="Arial" w:cs="Arial"/>
        </w:rPr>
        <w:t>13</w:t>
      </w:r>
    </w:p>
    <w:p w:rsidR="00151D22" w:rsidRPr="00B97FB6" w:rsidRDefault="00151D22" w:rsidP="00151D22">
      <w:pPr>
        <w:spacing w:line="360" w:lineRule="auto"/>
        <w:jc w:val="both"/>
        <w:rPr>
          <w:rFonts w:ascii="Arial" w:hAnsi="Arial" w:cs="Arial"/>
          <w:b/>
          <w:color w:val="FF0000"/>
          <w:sz w:val="32"/>
          <w:szCs w:val="32"/>
          <w:u w:val="single"/>
        </w:rPr>
      </w:pPr>
      <w:r w:rsidRPr="00B97FB6">
        <w:rPr>
          <w:rFonts w:ascii="Arial" w:hAnsi="Arial" w:cs="Arial"/>
          <w:b/>
          <w:color w:val="FF0000"/>
          <w:sz w:val="32"/>
          <w:szCs w:val="32"/>
          <w:u w:val="single"/>
        </w:rPr>
        <w:t>Safe guarding</w:t>
      </w:r>
    </w:p>
    <w:p w:rsidR="00151D22" w:rsidRPr="00151D22" w:rsidRDefault="00151D22" w:rsidP="00151D22">
      <w:pPr>
        <w:spacing w:line="360" w:lineRule="auto"/>
        <w:jc w:val="both"/>
        <w:rPr>
          <w:rFonts w:ascii="Arial" w:hAnsi="Arial" w:cs="Arial"/>
        </w:rPr>
      </w:pPr>
      <w:r w:rsidRPr="00151D22">
        <w:rPr>
          <w:rFonts w:ascii="Arial" w:hAnsi="Arial" w:cs="Arial"/>
        </w:rPr>
        <w:t>Children need to be protected, this could be, being protected from a family member and that is something the practitioner in the school needs to be aware of, and all involved with that child. For whatever reason, if the child does not have contact and needs to stay away from a certain individual, our role is to respect that wish and protect the child coming to harm with them. The child will only be given to the specified names highlighted on the form that the main carer would have filled in on one of our open days. This will be kept up to date at all time, and accessible to any new/temporary practitioners that may be with that child. (NSPCC, no date)</w:t>
      </w:r>
    </w:p>
    <w:p w:rsidR="0061049D" w:rsidRDefault="00151D22" w:rsidP="00151D22">
      <w:pPr>
        <w:spacing w:line="360" w:lineRule="auto"/>
        <w:jc w:val="both"/>
        <w:rPr>
          <w:rFonts w:ascii="Arial" w:hAnsi="Arial" w:cs="Arial"/>
        </w:rPr>
      </w:pPr>
      <w:r w:rsidRPr="00151D22">
        <w:rPr>
          <w:rFonts w:ascii="Arial" w:hAnsi="Arial" w:cs="Arial"/>
        </w:rPr>
        <w:t>Another role of the practitioner is to be aware of the health of the children, again it is protecting their needs. Noticing emotional abuse or neglected. Knowing the signs and what they mean. If there is a change in a child’s behaviour and pattern, have they started to be late? their personal hygiene is not what it used to be? Are they looking for food because they are hungry? But please remember this could be their normal behaviour from the start there may not of be a change. And as a practitioner it is what we do with the information. Log it, report it (follow the settings safe guarding procedures) and where needed it may be suitable to speak with the parent/guardian. It is not to be ignored. It is our duty of care to protect the well fare of the children. As from a learning point of view this will have an impact on the emotional and cognitive development, as highlight at the beginning of this article in Maslow’s diagram. (</w:t>
      </w:r>
      <w:proofErr w:type="spellStart"/>
      <w:r w:rsidRPr="00151D22">
        <w:rPr>
          <w:rFonts w:ascii="Arial" w:hAnsi="Arial" w:cs="Arial"/>
        </w:rPr>
        <w:t>Baginsky</w:t>
      </w:r>
      <w:proofErr w:type="spellEnd"/>
      <w:r w:rsidRPr="00151D22">
        <w:rPr>
          <w:rFonts w:ascii="Arial" w:hAnsi="Arial" w:cs="Arial"/>
        </w:rPr>
        <w:t>, 2008, 7-8)</w:t>
      </w:r>
      <w:r>
        <w:rPr>
          <w:rFonts w:ascii="Arial" w:hAnsi="Arial" w:cs="Arial"/>
        </w:rPr>
        <w:t>.</w:t>
      </w:r>
    </w:p>
    <w:p w:rsidR="00151D22" w:rsidRDefault="00151D22" w:rsidP="00151D22">
      <w:pPr>
        <w:spacing w:line="360" w:lineRule="auto"/>
        <w:jc w:val="both"/>
        <w:rPr>
          <w:rFonts w:ascii="Arial" w:hAnsi="Arial" w:cs="Arial"/>
          <w:b/>
          <w:sz w:val="32"/>
          <w:szCs w:val="32"/>
          <w:u w:val="single"/>
        </w:rPr>
      </w:pPr>
      <w:r w:rsidRPr="00151D22">
        <w:rPr>
          <w:rFonts w:ascii="Arial" w:hAnsi="Arial" w:cs="Arial"/>
          <w:b/>
          <w:sz w:val="32"/>
          <w:szCs w:val="32"/>
          <w:u w:val="single"/>
        </w:rPr>
        <w:t>Aim</w:t>
      </w:r>
    </w:p>
    <w:p w:rsidR="00151D22" w:rsidRPr="00151D22" w:rsidRDefault="00151D22" w:rsidP="00151D22">
      <w:pPr>
        <w:spacing w:line="360" w:lineRule="auto"/>
        <w:jc w:val="both"/>
        <w:rPr>
          <w:rFonts w:ascii="Arial" w:hAnsi="Arial" w:cs="Arial"/>
        </w:rPr>
      </w:pPr>
      <w:r>
        <w:rPr>
          <w:rFonts w:ascii="Arial" w:hAnsi="Arial" w:cs="Arial"/>
        </w:rPr>
        <w:t>The aim of the booklet highlights through</w:t>
      </w:r>
      <w:r w:rsidR="00B97FB6">
        <w:rPr>
          <w:rFonts w:ascii="Arial" w:hAnsi="Arial" w:cs="Arial"/>
        </w:rPr>
        <w:t>out,</w:t>
      </w:r>
      <w:r>
        <w:rPr>
          <w:rFonts w:ascii="Arial" w:hAnsi="Arial" w:cs="Arial"/>
        </w:rPr>
        <w:t xml:space="preserve"> the need of the children, but not every child has the same learning abilities when they start school. Due to their </w:t>
      </w:r>
      <w:r w:rsidR="00B97FB6">
        <w:rPr>
          <w:rFonts w:ascii="Arial" w:hAnsi="Arial" w:cs="Arial"/>
        </w:rPr>
        <w:t>home liv</w:t>
      </w:r>
      <w:r>
        <w:rPr>
          <w:rFonts w:ascii="Arial" w:hAnsi="Arial" w:cs="Arial"/>
        </w:rPr>
        <w:t>e</w:t>
      </w:r>
      <w:r w:rsidR="00B97FB6">
        <w:rPr>
          <w:rFonts w:ascii="Arial" w:hAnsi="Arial" w:cs="Arial"/>
        </w:rPr>
        <w:t>s having affected on their development. Some positive and some negative. The use of the theorists in the booklet prove this. We as practitioners need to give the children the best start in early years, and by making the transition process as enjoyable and exciting will give them a good step in later years.</w:t>
      </w:r>
    </w:p>
    <w:p w:rsidR="00151D22" w:rsidRDefault="00151D22" w:rsidP="00115E7E">
      <w:pPr>
        <w:spacing w:line="360" w:lineRule="auto"/>
        <w:jc w:val="both"/>
        <w:rPr>
          <w:rFonts w:ascii="Arial" w:hAnsi="Arial" w:cs="Arial"/>
          <w:b/>
          <w:sz w:val="32"/>
          <w:szCs w:val="32"/>
          <w:u w:val="single"/>
        </w:rPr>
      </w:pPr>
    </w:p>
    <w:p w:rsidR="00151D22" w:rsidRDefault="00151D22" w:rsidP="00115E7E">
      <w:pPr>
        <w:spacing w:line="360" w:lineRule="auto"/>
        <w:jc w:val="both"/>
        <w:rPr>
          <w:rFonts w:ascii="Arial" w:hAnsi="Arial" w:cs="Arial"/>
          <w:b/>
          <w:sz w:val="32"/>
          <w:szCs w:val="32"/>
          <w:u w:val="single"/>
        </w:rPr>
      </w:pPr>
    </w:p>
    <w:p w:rsidR="00151D22" w:rsidRDefault="00151D22" w:rsidP="00115E7E">
      <w:pPr>
        <w:spacing w:line="360" w:lineRule="auto"/>
        <w:jc w:val="both"/>
        <w:rPr>
          <w:rFonts w:ascii="Arial" w:hAnsi="Arial" w:cs="Arial"/>
          <w:b/>
          <w:sz w:val="32"/>
          <w:szCs w:val="32"/>
          <w:u w:val="single"/>
        </w:rPr>
      </w:pPr>
    </w:p>
    <w:p w:rsidR="009A72EA" w:rsidRDefault="009A72EA" w:rsidP="00115E7E">
      <w:pPr>
        <w:spacing w:line="360" w:lineRule="auto"/>
        <w:jc w:val="both"/>
        <w:rPr>
          <w:rFonts w:ascii="Arial" w:hAnsi="Arial" w:cs="Arial"/>
        </w:rPr>
      </w:pPr>
      <w:r w:rsidRPr="009A72EA">
        <w:rPr>
          <w:rFonts w:ascii="Arial" w:hAnsi="Arial" w:cs="Arial"/>
        </w:rPr>
        <w:t xml:space="preserve">                                     </w:t>
      </w:r>
    </w:p>
    <w:p w:rsidR="00151D22" w:rsidRPr="009A72EA" w:rsidRDefault="009A72EA" w:rsidP="00115E7E">
      <w:pPr>
        <w:spacing w:line="360" w:lineRule="auto"/>
        <w:jc w:val="both"/>
        <w:rPr>
          <w:rFonts w:ascii="Arial" w:hAnsi="Arial" w:cs="Arial"/>
        </w:rPr>
      </w:pPr>
      <w:r>
        <w:rPr>
          <w:rFonts w:ascii="Arial" w:hAnsi="Arial" w:cs="Arial"/>
        </w:rPr>
        <w:lastRenderedPageBreak/>
        <w:t xml:space="preserve">                                                           </w:t>
      </w:r>
      <w:r w:rsidRPr="009A72EA">
        <w:rPr>
          <w:rFonts w:ascii="Arial" w:hAnsi="Arial" w:cs="Arial"/>
        </w:rPr>
        <w:t xml:space="preserve">    Page 14</w:t>
      </w:r>
    </w:p>
    <w:p w:rsidR="000E22AF" w:rsidRPr="0061049D" w:rsidRDefault="00D91C11" w:rsidP="00115E7E">
      <w:pPr>
        <w:spacing w:line="360" w:lineRule="auto"/>
        <w:jc w:val="both"/>
        <w:rPr>
          <w:rFonts w:ascii="Arial" w:hAnsi="Arial" w:cs="Arial"/>
        </w:rPr>
      </w:pPr>
      <w:r w:rsidRPr="00D91C11">
        <w:rPr>
          <w:rFonts w:ascii="Arial" w:hAnsi="Arial" w:cs="Arial"/>
          <w:b/>
          <w:sz w:val="32"/>
          <w:szCs w:val="32"/>
          <w:u w:val="single"/>
        </w:rPr>
        <w:t>Reference list</w:t>
      </w:r>
    </w:p>
    <w:p w:rsidR="00B659CB" w:rsidRDefault="00B659CB" w:rsidP="00B659CB">
      <w:pPr>
        <w:spacing w:line="360" w:lineRule="auto"/>
        <w:jc w:val="both"/>
        <w:rPr>
          <w:rFonts w:ascii="Arial" w:hAnsi="Arial" w:cs="Arial"/>
        </w:rPr>
      </w:pPr>
    </w:p>
    <w:p w:rsidR="00B659CB" w:rsidRDefault="00B659CB" w:rsidP="00B659CB">
      <w:pPr>
        <w:spacing w:line="360" w:lineRule="auto"/>
        <w:jc w:val="both"/>
        <w:rPr>
          <w:rFonts w:ascii="Arial" w:hAnsi="Arial" w:cs="Arial"/>
        </w:rPr>
      </w:pPr>
      <w:r w:rsidRPr="007039B2">
        <w:rPr>
          <w:rFonts w:ascii="Arial" w:hAnsi="Arial" w:cs="Arial"/>
        </w:rPr>
        <w:t>BBC</w:t>
      </w:r>
      <w:r>
        <w:rPr>
          <w:rFonts w:ascii="Arial" w:hAnsi="Arial" w:cs="Arial"/>
        </w:rPr>
        <w:t xml:space="preserve">. (November 2015) ‘Making the most of open days'  </w:t>
      </w:r>
      <w:hyperlink r:id="rId14" w:history="1">
        <w:r w:rsidRPr="009C5B79">
          <w:rPr>
            <w:rStyle w:val="Hyperlink"/>
            <w:rFonts w:ascii="Arial" w:hAnsi="Arial" w:cs="Arial"/>
          </w:rPr>
          <w:t>http://www.bbc.co.uk/schools/parents/open_days/</w:t>
        </w:r>
      </w:hyperlink>
      <w:r>
        <w:rPr>
          <w:rFonts w:ascii="Arial" w:hAnsi="Arial" w:cs="Arial"/>
        </w:rPr>
        <w:t xml:space="preserve"> [accessed: 17</w:t>
      </w:r>
      <w:r w:rsidRPr="00A8719E">
        <w:rPr>
          <w:rFonts w:ascii="Arial" w:hAnsi="Arial" w:cs="Arial"/>
          <w:vertAlign w:val="superscript"/>
        </w:rPr>
        <w:t>th</w:t>
      </w:r>
      <w:r>
        <w:rPr>
          <w:rFonts w:ascii="Arial" w:hAnsi="Arial" w:cs="Arial"/>
        </w:rPr>
        <w:t xml:space="preserve"> November 2017]</w:t>
      </w:r>
      <w:r w:rsidR="00151D22">
        <w:rPr>
          <w:rFonts w:ascii="Arial" w:hAnsi="Arial" w:cs="Arial"/>
        </w:rPr>
        <w:t>.</w:t>
      </w:r>
    </w:p>
    <w:p w:rsidR="0038729C" w:rsidRPr="0038729C" w:rsidRDefault="0038729C" w:rsidP="00B659CB">
      <w:pPr>
        <w:spacing w:line="360" w:lineRule="auto"/>
        <w:jc w:val="both"/>
        <w:rPr>
          <w:rFonts w:ascii="Arial" w:hAnsi="Arial" w:cs="Arial"/>
        </w:rPr>
      </w:pPr>
      <w:proofErr w:type="spellStart"/>
      <w:r>
        <w:rPr>
          <w:rFonts w:ascii="Arial" w:hAnsi="Arial" w:cs="Arial"/>
        </w:rPr>
        <w:t>Baginsky</w:t>
      </w:r>
      <w:proofErr w:type="spellEnd"/>
      <w:r>
        <w:rPr>
          <w:rFonts w:ascii="Arial" w:hAnsi="Arial" w:cs="Arial"/>
        </w:rPr>
        <w:t xml:space="preserve">, M. (2008) </w:t>
      </w:r>
      <w:r w:rsidRPr="0038729C">
        <w:rPr>
          <w:rFonts w:ascii="Arial" w:hAnsi="Arial" w:cs="Arial"/>
          <w:i/>
        </w:rPr>
        <w:t>safeguarding children and schools</w:t>
      </w:r>
      <w:r>
        <w:rPr>
          <w:rFonts w:ascii="Arial" w:hAnsi="Arial" w:cs="Arial"/>
          <w:i/>
        </w:rPr>
        <w:t xml:space="preserve">. </w:t>
      </w:r>
      <w:r>
        <w:rPr>
          <w:rFonts w:ascii="Arial" w:hAnsi="Arial" w:cs="Arial"/>
        </w:rPr>
        <w:t>Great Britain: Jessica Kingsley.</w:t>
      </w:r>
    </w:p>
    <w:p w:rsidR="00B659CB" w:rsidRDefault="00B659CB" w:rsidP="00B659CB">
      <w:pPr>
        <w:spacing w:line="360" w:lineRule="auto"/>
        <w:jc w:val="both"/>
        <w:rPr>
          <w:rFonts w:ascii="Arial" w:hAnsi="Arial" w:cs="Arial"/>
          <w:i/>
        </w:rPr>
      </w:pPr>
      <w:r>
        <w:rPr>
          <w:rFonts w:ascii="Arial" w:hAnsi="Arial" w:cs="Arial"/>
        </w:rPr>
        <w:t>Benson, B. J and Haith, M., M.</w:t>
      </w:r>
      <w:r w:rsidRPr="00E026EB">
        <w:rPr>
          <w:rFonts w:ascii="Arial" w:hAnsi="Arial" w:cs="Arial"/>
          <w:i/>
        </w:rPr>
        <w:t xml:space="preserve"> Social and Emotional Development in Infancy and Early Childhood</w:t>
      </w:r>
    </w:p>
    <w:p w:rsidR="00B659CB" w:rsidRDefault="00B659CB" w:rsidP="00B659CB">
      <w:pPr>
        <w:spacing w:line="360" w:lineRule="auto"/>
        <w:jc w:val="both"/>
        <w:rPr>
          <w:rFonts w:ascii="Arial" w:hAnsi="Arial" w:cs="Arial"/>
        </w:rPr>
      </w:pPr>
      <w:r w:rsidRPr="00115E7E">
        <w:rPr>
          <w:rFonts w:ascii="Arial" w:hAnsi="Arial" w:cs="Arial"/>
        </w:rPr>
        <w:t xml:space="preserve">Brooker, L. (2008) </w:t>
      </w:r>
      <w:r w:rsidRPr="00115E7E">
        <w:rPr>
          <w:rFonts w:ascii="Arial" w:hAnsi="Arial" w:cs="Arial"/>
          <w:i/>
        </w:rPr>
        <w:t>supporting transition in early years</w:t>
      </w:r>
      <w:r w:rsidRPr="00115E7E">
        <w:rPr>
          <w:rFonts w:ascii="Arial" w:hAnsi="Arial" w:cs="Arial"/>
        </w:rPr>
        <w:t>. England.</w:t>
      </w:r>
    </w:p>
    <w:p w:rsidR="00B659CB" w:rsidRPr="00115E7E" w:rsidRDefault="00B659CB" w:rsidP="00B659CB">
      <w:pPr>
        <w:spacing w:line="360" w:lineRule="auto"/>
        <w:jc w:val="both"/>
        <w:rPr>
          <w:rFonts w:ascii="Arial" w:hAnsi="Arial" w:cs="Arial"/>
        </w:rPr>
      </w:pPr>
      <w:proofErr w:type="spellStart"/>
      <w:r>
        <w:rPr>
          <w:rFonts w:ascii="Arial" w:hAnsi="Arial" w:cs="Arial"/>
        </w:rPr>
        <w:t>Cadima</w:t>
      </w:r>
      <w:proofErr w:type="spellEnd"/>
      <w:r>
        <w:rPr>
          <w:rFonts w:ascii="Arial" w:hAnsi="Arial" w:cs="Arial"/>
        </w:rPr>
        <w:t xml:space="preserve">, </w:t>
      </w:r>
      <w:proofErr w:type="spellStart"/>
      <w:r>
        <w:rPr>
          <w:rFonts w:ascii="Arial" w:hAnsi="Arial" w:cs="Arial"/>
        </w:rPr>
        <w:t>Doumen</w:t>
      </w:r>
      <w:proofErr w:type="spellEnd"/>
      <w:r>
        <w:rPr>
          <w:rFonts w:ascii="Arial" w:hAnsi="Arial" w:cs="Arial"/>
        </w:rPr>
        <w:t xml:space="preserve">, </w:t>
      </w:r>
      <w:proofErr w:type="spellStart"/>
      <w:r>
        <w:rPr>
          <w:rFonts w:ascii="Arial" w:hAnsi="Arial" w:cs="Arial"/>
        </w:rPr>
        <w:t>Verschueren</w:t>
      </w:r>
      <w:proofErr w:type="spellEnd"/>
      <w:r>
        <w:rPr>
          <w:rFonts w:ascii="Arial" w:hAnsi="Arial" w:cs="Arial"/>
        </w:rPr>
        <w:t>, and</w:t>
      </w:r>
      <w:r w:rsidRPr="002F6209">
        <w:rPr>
          <w:rFonts w:ascii="Arial" w:hAnsi="Arial" w:cs="Arial"/>
        </w:rPr>
        <w:t xml:space="preserve"> </w:t>
      </w:r>
      <w:proofErr w:type="spellStart"/>
      <w:r w:rsidRPr="002F6209">
        <w:rPr>
          <w:rFonts w:ascii="Arial" w:hAnsi="Arial" w:cs="Arial"/>
        </w:rPr>
        <w:t>Buyse</w:t>
      </w:r>
      <w:proofErr w:type="spellEnd"/>
      <w:r w:rsidRPr="002F6209">
        <w:rPr>
          <w:rFonts w:ascii="Arial" w:hAnsi="Arial" w:cs="Arial"/>
        </w:rPr>
        <w:t xml:space="preserve">. (2015). </w:t>
      </w:r>
      <w:r w:rsidRPr="00584378">
        <w:rPr>
          <w:rFonts w:ascii="Arial" w:hAnsi="Arial" w:cs="Arial"/>
          <w:i/>
        </w:rPr>
        <w:t xml:space="preserve">Child engagement in the transition to school: Contributions of self-regulation, teacher–child relationships and classroom climate. Early Childhood Research Quarterly, </w:t>
      </w:r>
      <w:r w:rsidRPr="002F6209">
        <w:rPr>
          <w:rFonts w:ascii="Arial" w:hAnsi="Arial" w:cs="Arial"/>
        </w:rPr>
        <w:t>32,</w:t>
      </w:r>
      <w:r>
        <w:rPr>
          <w:rFonts w:ascii="Arial" w:hAnsi="Arial" w:cs="Arial"/>
        </w:rPr>
        <w:t xml:space="preserve"> pp.</w:t>
      </w:r>
      <w:r w:rsidRPr="002F6209">
        <w:rPr>
          <w:rFonts w:ascii="Arial" w:hAnsi="Arial" w:cs="Arial"/>
        </w:rPr>
        <w:t xml:space="preserve"> 1-12.</w:t>
      </w:r>
    </w:p>
    <w:p w:rsidR="00B659CB" w:rsidRDefault="00B659CB" w:rsidP="00B659CB">
      <w:pPr>
        <w:spacing w:line="360" w:lineRule="auto"/>
        <w:jc w:val="both"/>
        <w:rPr>
          <w:rFonts w:ascii="Arial" w:hAnsi="Arial" w:cs="Arial"/>
        </w:rPr>
      </w:pPr>
      <w:r w:rsidRPr="00115E7E">
        <w:rPr>
          <w:rFonts w:ascii="Arial" w:hAnsi="Arial" w:cs="Arial"/>
        </w:rPr>
        <w:t xml:space="preserve">Croner-I, (no date) </w:t>
      </w:r>
      <w:r>
        <w:rPr>
          <w:rFonts w:ascii="Arial" w:hAnsi="Arial" w:cs="Arial"/>
        </w:rPr>
        <w:t>‘</w:t>
      </w:r>
      <w:r w:rsidRPr="002B520E">
        <w:rPr>
          <w:rFonts w:ascii="Arial" w:hAnsi="Arial" w:cs="Arial"/>
        </w:rPr>
        <w:t>managing transition in early years provisions</w:t>
      </w:r>
      <w:r>
        <w:rPr>
          <w:rFonts w:ascii="Arial" w:hAnsi="Arial" w:cs="Arial"/>
        </w:rPr>
        <w:t>’</w:t>
      </w:r>
      <w:r w:rsidRPr="00115E7E">
        <w:rPr>
          <w:rFonts w:ascii="Arial" w:hAnsi="Arial" w:cs="Arial"/>
        </w:rPr>
        <w:t xml:space="preserve"> </w:t>
      </w:r>
      <w:hyperlink r:id="rId15" w:history="1">
        <w:r w:rsidRPr="00115E7E">
          <w:rPr>
            <w:rStyle w:val="Hyperlink"/>
            <w:rFonts w:ascii="Arial" w:hAnsi="Arial" w:cs="Arial"/>
          </w:rPr>
          <w:t>https://app.croneri.co.uk/features-articales/managing-transtion-early-years-provisions</w:t>
        </w:r>
      </w:hyperlink>
      <w:r w:rsidRPr="00115E7E">
        <w:rPr>
          <w:rFonts w:ascii="Arial" w:hAnsi="Arial" w:cs="Arial"/>
        </w:rPr>
        <w:t xml:space="preserve">  [accessed: 18</w:t>
      </w:r>
      <w:r w:rsidRPr="00115E7E">
        <w:rPr>
          <w:rFonts w:ascii="Arial" w:hAnsi="Arial" w:cs="Arial"/>
          <w:vertAlign w:val="superscript"/>
        </w:rPr>
        <w:t>th</w:t>
      </w:r>
      <w:r w:rsidRPr="00115E7E">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t xml:space="preserve">David, R. Shaffer, K.K. (2007) </w:t>
      </w:r>
      <w:r w:rsidRPr="009A72A5">
        <w:rPr>
          <w:rFonts w:ascii="Arial" w:hAnsi="Arial" w:cs="Arial"/>
          <w:i/>
        </w:rPr>
        <w:t>Developmental Psychology</w:t>
      </w:r>
      <w:r>
        <w:rPr>
          <w:rFonts w:ascii="Arial" w:hAnsi="Arial" w:cs="Arial"/>
        </w:rPr>
        <w:t>. (6</w:t>
      </w:r>
      <w:r w:rsidRPr="009A72A5">
        <w:rPr>
          <w:rFonts w:ascii="Arial" w:hAnsi="Arial" w:cs="Arial"/>
          <w:vertAlign w:val="superscript"/>
        </w:rPr>
        <w:t>th</w:t>
      </w:r>
      <w:r>
        <w:rPr>
          <w:rFonts w:ascii="Arial" w:hAnsi="Arial" w:cs="Arial"/>
        </w:rPr>
        <w:t xml:space="preserve"> </w:t>
      </w:r>
      <w:proofErr w:type="spellStart"/>
      <w:r>
        <w:rPr>
          <w:rFonts w:ascii="Arial" w:hAnsi="Arial" w:cs="Arial"/>
        </w:rPr>
        <w:t>ed</w:t>
      </w:r>
      <w:proofErr w:type="spellEnd"/>
      <w:r>
        <w:rPr>
          <w:rFonts w:ascii="Arial" w:hAnsi="Arial" w:cs="Arial"/>
        </w:rPr>
        <w:t xml:space="preserve">) </w:t>
      </w:r>
      <w:proofErr w:type="spellStart"/>
      <w:r>
        <w:rPr>
          <w:rFonts w:ascii="Arial" w:hAnsi="Arial" w:cs="Arial"/>
        </w:rPr>
        <w:t>Wadswoth</w:t>
      </w:r>
      <w:proofErr w:type="spellEnd"/>
      <w:r>
        <w:rPr>
          <w:rFonts w:ascii="Arial" w:hAnsi="Arial" w:cs="Arial"/>
        </w:rPr>
        <w:t>.</w:t>
      </w:r>
    </w:p>
    <w:p w:rsidR="00B659CB" w:rsidRDefault="00B659CB" w:rsidP="00B659CB">
      <w:pPr>
        <w:spacing w:line="360" w:lineRule="auto"/>
        <w:jc w:val="both"/>
        <w:rPr>
          <w:rFonts w:ascii="Arial" w:hAnsi="Arial" w:cs="Arial"/>
        </w:rPr>
      </w:pPr>
      <w:r w:rsidRPr="00F81F9F">
        <w:rPr>
          <w:rFonts w:ascii="Arial" w:hAnsi="Arial" w:cs="Arial"/>
        </w:rPr>
        <w:t>David, R. Shaffer, K.K. (2007</w:t>
      </w:r>
      <w:r>
        <w:rPr>
          <w:rFonts w:ascii="Arial" w:hAnsi="Arial" w:cs="Arial"/>
        </w:rPr>
        <w:t>)</w:t>
      </w:r>
      <w:r>
        <w:rPr>
          <w:rFonts w:ascii="Arial" w:hAnsi="Arial" w:cs="Arial"/>
          <w:i/>
        </w:rPr>
        <w:t xml:space="preserve"> </w:t>
      </w:r>
      <w:r w:rsidRPr="00183B26">
        <w:rPr>
          <w:rFonts w:ascii="Arial" w:hAnsi="Arial" w:cs="Arial"/>
          <w:i/>
        </w:rPr>
        <w:t>Developmental Psychology.</w:t>
      </w:r>
      <w:r w:rsidRPr="00F81F9F">
        <w:rPr>
          <w:rFonts w:ascii="Arial" w:hAnsi="Arial" w:cs="Arial"/>
        </w:rPr>
        <w:t xml:space="preserve"> (8th </w:t>
      </w:r>
      <w:proofErr w:type="spellStart"/>
      <w:r w:rsidRPr="00F81F9F">
        <w:rPr>
          <w:rFonts w:ascii="Arial" w:hAnsi="Arial" w:cs="Arial"/>
        </w:rPr>
        <w:t>ed</w:t>
      </w:r>
      <w:proofErr w:type="spellEnd"/>
      <w:r w:rsidRPr="00F81F9F">
        <w:rPr>
          <w:rFonts w:ascii="Arial" w:hAnsi="Arial" w:cs="Arial"/>
        </w:rPr>
        <w:t xml:space="preserve">) </w:t>
      </w:r>
      <w:proofErr w:type="spellStart"/>
      <w:r w:rsidRPr="00F81F9F">
        <w:rPr>
          <w:rFonts w:ascii="Arial" w:hAnsi="Arial" w:cs="Arial"/>
        </w:rPr>
        <w:t>Wadswoth</w:t>
      </w:r>
      <w:proofErr w:type="spellEnd"/>
      <w:r w:rsidRPr="00F81F9F">
        <w:rPr>
          <w:rFonts w:ascii="Arial" w:hAnsi="Arial" w:cs="Arial"/>
        </w:rPr>
        <w:t>: Linda Schreiber.</w:t>
      </w:r>
    </w:p>
    <w:p w:rsidR="00E31695" w:rsidRDefault="00E31695" w:rsidP="00B659CB">
      <w:pPr>
        <w:spacing w:line="360" w:lineRule="auto"/>
        <w:jc w:val="both"/>
        <w:rPr>
          <w:rFonts w:ascii="Arial" w:hAnsi="Arial" w:cs="Arial"/>
        </w:rPr>
      </w:pPr>
      <w:r>
        <w:rPr>
          <w:rFonts w:ascii="Arial" w:hAnsi="Arial" w:cs="Arial"/>
        </w:rPr>
        <w:t xml:space="preserve">Department for children , (2009) ‘Learning, playing and interacting’ </w:t>
      </w:r>
      <w:hyperlink r:id="rId16" w:history="1">
        <w:r w:rsidRPr="009C5B79">
          <w:rPr>
            <w:rStyle w:val="Hyperlink"/>
            <w:rFonts w:ascii="Arial" w:hAnsi="Arial" w:cs="Arial"/>
          </w:rPr>
          <w:t>https://www.foundationyears.org.uk/wpcontent/uploads/2011/10/Learning_Playing_Interacting.pdf</w:t>
        </w:r>
      </w:hyperlink>
      <w:r>
        <w:rPr>
          <w:rFonts w:ascii="Arial" w:hAnsi="Arial" w:cs="Arial"/>
        </w:rPr>
        <w:t xml:space="preserve"> [accessed: 23</w:t>
      </w:r>
      <w:r w:rsidRPr="00E31695">
        <w:rPr>
          <w:rFonts w:ascii="Arial" w:hAnsi="Arial" w:cs="Arial"/>
          <w:vertAlign w:val="superscript"/>
        </w:rPr>
        <w:t>rd</w:t>
      </w:r>
      <w:r>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r w:rsidRPr="0084697B">
        <w:rPr>
          <w:rFonts w:ascii="Arial" w:hAnsi="Arial" w:cs="Arial"/>
        </w:rPr>
        <w:t xml:space="preserve">Denham, S., Bassett, A., &amp; Zinsser, H. (2012). </w:t>
      </w:r>
      <w:r w:rsidRPr="00584378">
        <w:rPr>
          <w:rFonts w:ascii="Arial" w:hAnsi="Arial" w:cs="Arial"/>
          <w:i/>
        </w:rPr>
        <w:t>Early Childhood Teachers as Socializers of Young Children’s Emotional Competence. Early Childhood Education Journal,</w:t>
      </w:r>
      <w:r w:rsidRPr="0084697B">
        <w:rPr>
          <w:rFonts w:ascii="Arial" w:hAnsi="Arial" w:cs="Arial"/>
        </w:rPr>
        <w:t xml:space="preserve"> 40(3),</w:t>
      </w:r>
      <w:r>
        <w:rPr>
          <w:rFonts w:ascii="Arial" w:hAnsi="Arial" w:cs="Arial"/>
        </w:rPr>
        <w:t xml:space="preserve"> pp.</w:t>
      </w:r>
      <w:r w:rsidRPr="0084697B">
        <w:rPr>
          <w:rFonts w:ascii="Arial" w:hAnsi="Arial" w:cs="Arial"/>
        </w:rPr>
        <w:t xml:space="preserve"> 137-143.</w:t>
      </w:r>
    </w:p>
    <w:p w:rsidR="00B659CB" w:rsidRPr="00183B26" w:rsidRDefault="00B659CB" w:rsidP="00B659CB">
      <w:pPr>
        <w:spacing w:line="360" w:lineRule="auto"/>
        <w:jc w:val="both"/>
        <w:rPr>
          <w:rFonts w:ascii="Arial" w:hAnsi="Arial" w:cs="Arial"/>
        </w:rPr>
      </w:pPr>
      <w:r w:rsidRPr="00183B26">
        <w:rPr>
          <w:rFonts w:ascii="Arial" w:hAnsi="Arial" w:cs="Arial"/>
        </w:rPr>
        <w:t xml:space="preserve">Drake, J. (2006) </w:t>
      </w:r>
      <w:r>
        <w:rPr>
          <w:rFonts w:ascii="Arial" w:hAnsi="Arial" w:cs="Arial"/>
        </w:rPr>
        <w:t>‘</w:t>
      </w:r>
      <w:r w:rsidRPr="002B520E">
        <w:rPr>
          <w:rFonts w:ascii="Arial" w:hAnsi="Arial" w:cs="Arial"/>
        </w:rPr>
        <w:t>Nursery world</w:t>
      </w:r>
      <w:r>
        <w:rPr>
          <w:rFonts w:ascii="Arial" w:hAnsi="Arial" w:cs="Arial"/>
        </w:rPr>
        <w:t>’</w:t>
      </w:r>
      <w:r w:rsidRPr="00183B26">
        <w:rPr>
          <w:rFonts w:ascii="Arial" w:hAnsi="Arial" w:cs="Arial"/>
        </w:rPr>
        <w:t xml:space="preserve"> </w:t>
      </w:r>
      <w:hyperlink r:id="rId17" w:history="1">
        <w:r w:rsidRPr="00183B26">
          <w:rPr>
            <w:rStyle w:val="Hyperlink"/>
            <w:rFonts w:ascii="Arial" w:hAnsi="Arial" w:cs="Arial"/>
          </w:rPr>
          <w:t>https://www.nurseyworld.co.uk/nursery-world/news/1080194/transitionsetting</w:t>
        </w:r>
      </w:hyperlink>
      <w:r w:rsidRPr="00183B26">
        <w:rPr>
          <w:rFonts w:ascii="Arial" w:hAnsi="Arial" w:cs="Arial"/>
        </w:rPr>
        <w:t xml:space="preserve"> [accessed</w:t>
      </w:r>
      <w:r>
        <w:rPr>
          <w:rFonts w:ascii="Arial" w:hAnsi="Arial" w:cs="Arial"/>
        </w:rPr>
        <w:t>:</w:t>
      </w:r>
      <w:r w:rsidRPr="00183B26">
        <w:rPr>
          <w:rFonts w:ascii="Arial" w:hAnsi="Arial" w:cs="Arial"/>
        </w:rPr>
        <w:t xml:space="preserve"> 22nd November]</w:t>
      </w:r>
      <w:r w:rsidR="00151D22">
        <w:rPr>
          <w:rFonts w:ascii="Arial" w:hAnsi="Arial" w:cs="Arial"/>
        </w:rPr>
        <w:t>.</w:t>
      </w:r>
    </w:p>
    <w:p w:rsidR="00B659CB" w:rsidRDefault="00B659CB" w:rsidP="00B659CB">
      <w:pPr>
        <w:spacing w:line="360" w:lineRule="auto"/>
        <w:jc w:val="both"/>
        <w:rPr>
          <w:rFonts w:ascii="Arial" w:hAnsi="Arial" w:cs="Arial"/>
        </w:rPr>
      </w:pPr>
      <w:r w:rsidRPr="00115E7E">
        <w:rPr>
          <w:rFonts w:ascii="Arial" w:hAnsi="Arial" w:cs="Arial"/>
        </w:rPr>
        <w:t xml:space="preserve">Dunlop, A.W, Fabian, H. (2007) </w:t>
      </w:r>
      <w:r w:rsidRPr="00115E7E">
        <w:rPr>
          <w:rFonts w:ascii="Arial" w:hAnsi="Arial" w:cs="Arial"/>
          <w:i/>
        </w:rPr>
        <w:t>informing transitions in the early years</w:t>
      </w:r>
      <w:r>
        <w:rPr>
          <w:rFonts w:ascii="Arial" w:hAnsi="Arial" w:cs="Arial"/>
        </w:rPr>
        <w:t xml:space="preserve">. England.  </w:t>
      </w:r>
    </w:p>
    <w:p w:rsidR="00B659CB" w:rsidRDefault="00B659CB" w:rsidP="00B659CB">
      <w:pPr>
        <w:spacing w:line="360" w:lineRule="auto"/>
        <w:jc w:val="both"/>
        <w:rPr>
          <w:rFonts w:ascii="Arial" w:hAnsi="Arial" w:cs="Arial"/>
        </w:rPr>
      </w:pPr>
      <w:r>
        <w:rPr>
          <w:rFonts w:ascii="Arial" w:hAnsi="Arial" w:cs="Arial"/>
        </w:rPr>
        <w:t xml:space="preserve">Early years the organisation for young children. (2007) </w:t>
      </w:r>
      <w:r w:rsidR="00151D22">
        <w:rPr>
          <w:rFonts w:ascii="Arial" w:hAnsi="Arial" w:cs="Arial"/>
        </w:rPr>
        <w:t>‘</w:t>
      </w:r>
      <w:r>
        <w:rPr>
          <w:rFonts w:ascii="Arial" w:hAnsi="Arial" w:cs="Arial"/>
        </w:rPr>
        <w:t>A Guide for p</w:t>
      </w:r>
      <w:r w:rsidR="00151D22">
        <w:rPr>
          <w:rFonts w:ascii="Arial" w:hAnsi="Arial" w:cs="Arial"/>
        </w:rPr>
        <w:t xml:space="preserve">arents’ </w:t>
      </w:r>
      <w:r>
        <w:rPr>
          <w:rFonts w:ascii="Arial" w:hAnsi="Arial" w:cs="Arial"/>
        </w:rPr>
        <w:t xml:space="preserve"> </w:t>
      </w:r>
      <w:hyperlink r:id="rId18" w:history="1">
        <w:r w:rsidR="00151D22" w:rsidRPr="009C5B79">
          <w:rPr>
            <w:rStyle w:val="Hyperlink"/>
            <w:rFonts w:ascii="Arial" w:hAnsi="Arial" w:cs="Arial"/>
          </w:rPr>
          <w:t>http://www.early-years.org/parents/docs/settle-in.pdf</w:t>
        </w:r>
      </w:hyperlink>
      <w:proofErr w:type="gramStart"/>
      <w:r w:rsidR="00151D22">
        <w:rPr>
          <w:rFonts w:ascii="Arial" w:hAnsi="Arial" w:cs="Arial"/>
        </w:rPr>
        <w:t xml:space="preserve"> </w:t>
      </w:r>
      <w:r w:rsidRPr="00D76614">
        <w:rPr>
          <w:rFonts w:ascii="Arial" w:hAnsi="Arial" w:cs="Arial"/>
        </w:rPr>
        <w:t xml:space="preserve"> </w:t>
      </w:r>
      <w:r>
        <w:rPr>
          <w:rFonts w:ascii="Arial" w:hAnsi="Arial" w:cs="Arial"/>
        </w:rPr>
        <w:t xml:space="preserve"> [</w:t>
      </w:r>
      <w:proofErr w:type="gramEnd"/>
      <w:r>
        <w:rPr>
          <w:rFonts w:ascii="Arial" w:hAnsi="Arial" w:cs="Arial"/>
        </w:rPr>
        <w:t>accessed 28</w:t>
      </w:r>
      <w:r w:rsidRPr="00D76614">
        <w:rPr>
          <w:rFonts w:ascii="Arial" w:hAnsi="Arial" w:cs="Arial"/>
          <w:vertAlign w:val="superscript"/>
        </w:rPr>
        <w:t>th</w:t>
      </w:r>
      <w:r>
        <w:rPr>
          <w:rFonts w:ascii="Arial" w:hAnsi="Arial" w:cs="Arial"/>
        </w:rPr>
        <w:t xml:space="preserve"> November2017]</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lastRenderedPageBreak/>
        <w:t>Education.com, (2009) ‘</w:t>
      </w:r>
      <w:r w:rsidRPr="002B520E">
        <w:rPr>
          <w:rFonts w:ascii="Arial" w:hAnsi="Arial" w:cs="Arial"/>
        </w:rPr>
        <w:t>communication between parents, child, and teachers</w:t>
      </w:r>
      <w:r>
        <w:rPr>
          <w:rFonts w:ascii="Arial" w:hAnsi="Arial" w:cs="Arial"/>
          <w:i/>
        </w:rPr>
        <w:t xml:space="preserve">’ </w:t>
      </w:r>
      <w:hyperlink r:id="rId19" w:history="1">
        <w:r w:rsidRPr="005E68A0">
          <w:rPr>
            <w:rStyle w:val="Hyperlink"/>
            <w:rFonts w:ascii="Arial" w:hAnsi="Arial" w:cs="Arial"/>
          </w:rPr>
          <w:t>https://www.Education.com/reference/article/comunication-parent-child-teacher/</w:t>
        </w:r>
      </w:hyperlink>
      <w:r>
        <w:rPr>
          <w:rFonts w:ascii="Arial" w:hAnsi="Arial" w:cs="Arial"/>
        </w:rPr>
        <w:t xml:space="preserve"> [Accessed: om 23</w:t>
      </w:r>
      <w:r w:rsidRPr="00A40522">
        <w:rPr>
          <w:rFonts w:ascii="Arial" w:hAnsi="Arial" w:cs="Arial"/>
          <w:vertAlign w:val="superscript"/>
        </w:rPr>
        <w:t>rd</w:t>
      </w:r>
      <w:r>
        <w:rPr>
          <w:rFonts w:ascii="Arial" w:hAnsi="Arial" w:cs="Arial"/>
        </w:rPr>
        <w:t xml:space="preserve"> November]</w:t>
      </w:r>
      <w:r w:rsidR="00151D22">
        <w:rPr>
          <w:rFonts w:ascii="Arial" w:hAnsi="Arial" w:cs="Arial"/>
        </w:rPr>
        <w:t>.</w:t>
      </w:r>
    </w:p>
    <w:p w:rsidR="00B659CB" w:rsidRDefault="00B659CB" w:rsidP="00B659CB">
      <w:pPr>
        <w:spacing w:line="360" w:lineRule="auto"/>
        <w:jc w:val="both"/>
        <w:rPr>
          <w:rFonts w:ascii="Arial" w:hAnsi="Arial" w:cs="Arial"/>
        </w:rPr>
      </w:pPr>
      <w:r w:rsidRPr="002F6209">
        <w:rPr>
          <w:rFonts w:ascii="Arial" w:hAnsi="Arial" w:cs="Arial"/>
        </w:rPr>
        <w:t>Fane, J., MacDougall, C., Redmond, G., Jovanovic, J., &amp; Ward, P. (2016).</w:t>
      </w:r>
      <w:r w:rsidRPr="00584378">
        <w:rPr>
          <w:rFonts w:ascii="Arial" w:hAnsi="Arial" w:cs="Arial"/>
          <w:i/>
        </w:rPr>
        <w:t xml:space="preserve"> Young Children's Health and Wellbeing Across the Transition to School: A Critical Interpretive Synthesis. Children Australia, </w:t>
      </w:r>
      <w:r w:rsidRPr="002F6209">
        <w:rPr>
          <w:rFonts w:ascii="Arial" w:hAnsi="Arial" w:cs="Arial"/>
        </w:rPr>
        <w:t>41(2),</w:t>
      </w:r>
      <w:r>
        <w:rPr>
          <w:rFonts w:ascii="Arial" w:hAnsi="Arial" w:cs="Arial"/>
        </w:rPr>
        <w:t xml:space="preserve"> pp.</w:t>
      </w:r>
      <w:r w:rsidRPr="002F6209">
        <w:rPr>
          <w:rFonts w:ascii="Arial" w:hAnsi="Arial" w:cs="Arial"/>
        </w:rPr>
        <w:t xml:space="preserve"> 126-140.</w:t>
      </w:r>
    </w:p>
    <w:p w:rsidR="00B659CB" w:rsidRDefault="00B659CB" w:rsidP="00B659CB">
      <w:pPr>
        <w:spacing w:line="360" w:lineRule="auto"/>
        <w:jc w:val="both"/>
        <w:rPr>
          <w:rFonts w:ascii="Arial" w:hAnsi="Arial" w:cs="Arial"/>
        </w:rPr>
      </w:pPr>
      <w:proofErr w:type="spellStart"/>
      <w:r w:rsidRPr="00CF472B">
        <w:rPr>
          <w:rFonts w:ascii="Arial" w:hAnsi="Arial" w:cs="Arial"/>
        </w:rPr>
        <w:t>Gwernan</w:t>
      </w:r>
      <w:proofErr w:type="spellEnd"/>
      <w:r w:rsidRPr="00CF472B">
        <w:rPr>
          <w:rFonts w:ascii="Arial" w:hAnsi="Arial" w:cs="Arial"/>
        </w:rPr>
        <w:t xml:space="preserve">-Jones, Ruth, Moore, Darren A., Garside, Ruth, Richardson, Michelle, Thompson-Coon, Jo, Rogers, </w:t>
      </w:r>
      <w:proofErr w:type="spellStart"/>
      <w:r w:rsidRPr="00CF472B">
        <w:rPr>
          <w:rFonts w:ascii="Arial" w:hAnsi="Arial" w:cs="Arial"/>
        </w:rPr>
        <w:t>Morwenna</w:t>
      </w:r>
      <w:proofErr w:type="spellEnd"/>
      <w:r w:rsidRPr="00CF472B">
        <w:rPr>
          <w:rFonts w:ascii="Arial" w:hAnsi="Arial" w:cs="Arial"/>
        </w:rPr>
        <w:t xml:space="preserve">, . . . Ford, Tamsin. (2015). </w:t>
      </w:r>
      <w:r w:rsidRPr="00584378">
        <w:rPr>
          <w:rFonts w:ascii="Arial" w:hAnsi="Arial" w:cs="Arial"/>
          <w:i/>
        </w:rPr>
        <w:t xml:space="preserve">ADHD, Parent Perspectives and Parent-Teacher Relationships: Grounds for Conflict. British Journal of Special Education, </w:t>
      </w:r>
      <w:r w:rsidRPr="00CF472B">
        <w:rPr>
          <w:rFonts w:ascii="Arial" w:hAnsi="Arial" w:cs="Arial"/>
        </w:rPr>
        <w:t>42(3),</w:t>
      </w:r>
      <w:r>
        <w:rPr>
          <w:rFonts w:ascii="Arial" w:hAnsi="Arial" w:cs="Arial"/>
        </w:rPr>
        <w:t xml:space="preserve"> pp.</w:t>
      </w:r>
      <w:r w:rsidRPr="00CF472B">
        <w:rPr>
          <w:rFonts w:ascii="Arial" w:hAnsi="Arial" w:cs="Arial"/>
        </w:rPr>
        <w:t xml:space="preserve"> 279-300.</w:t>
      </w:r>
    </w:p>
    <w:p w:rsidR="00B659CB" w:rsidRPr="00A40522" w:rsidRDefault="00B659CB" w:rsidP="00B659CB">
      <w:pPr>
        <w:spacing w:line="360" w:lineRule="auto"/>
        <w:jc w:val="both"/>
        <w:rPr>
          <w:rFonts w:ascii="Arial" w:hAnsi="Arial" w:cs="Arial"/>
        </w:rPr>
      </w:pPr>
      <w:bookmarkStart w:id="8" w:name="_Hlk499483704"/>
      <w:r w:rsidRPr="000C3550">
        <w:rPr>
          <w:rFonts w:ascii="Arial" w:hAnsi="Arial" w:cs="Arial"/>
        </w:rPr>
        <w:t xml:space="preserve">Harper, L. (2016). </w:t>
      </w:r>
      <w:bookmarkEnd w:id="8"/>
      <w:r w:rsidRPr="00584378">
        <w:rPr>
          <w:rFonts w:ascii="Arial" w:hAnsi="Arial" w:cs="Arial"/>
          <w:i/>
        </w:rPr>
        <w:t>Supporting Young Children’s Transitions to School: Recommendations for Families. Early Childhood Education Journal,</w:t>
      </w:r>
      <w:r w:rsidRPr="000C3550">
        <w:rPr>
          <w:rFonts w:ascii="Arial" w:hAnsi="Arial" w:cs="Arial"/>
        </w:rPr>
        <w:t xml:space="preserve"> 44(6), </w:t>
      </w:r>
      <w:r>
        <w:rPr>
          <w:rFonts w:ascii="Arial" w:hAnsi="Arial" w:cs="Arial"/>
        </w:rPr>
        <w:t xml:space="preserve">pp. </w:t>
      </w:r>
      <w:r w:rsidRPr="000C3550">
        <w:rPr>
          <w:rFonts w:ascii="Arial" w:hAnsi="Arial" w:cs="Arial"/>
        </w:rPr>
        <w:t>653-659.</w:t>
      </w:r>
    </w:p>
    <w:p w:rsidR="00B659CB" w:rsidRDefault="00B659CB" w:rsidP="00B659CB">
      <w:pPr>
        <w:spacing w:line="360" w:lineRule="auto"/>
        <w:jc w:val="both"/>
        <w:rPr>
          <w:rFonts w:ascii="Arial" w:hAnsi="Arial" w:cs="Arial"/>
        </w:rPr>
      </w:pPr>
      <w:proofErr w:type="spellStart"/>
      <w:r w:rsidRPr="00115E7E">
        <w:rPr>
          <w:rFonts w:ascii="Arial" w:hAnsi="Arial" w:cs="Arial"/>
        </w:rPr>
        <w:t>HelloDoktor</w:t>
      </w:r>
      <w:proofErr w:type="spellEnd"/>
      <w:r w:rsidRPr="00115E7E">
        <w:rPr>
          <w:rFonts w:ascii="Arial" w:hAnsi="Arial" w:cs="Arial"/>
        </w:rPr>
        <w:t xml:space="preserve">, (2017) </w:t>
      </w:r>
      <w:r>
        <w:rPr>
          <w:rFonts w:ascii="Arial" w:hAnsi="Arial" w:cs="Arial"/>
        </w:rPr>
        <w:t>‘</w:t>
      </w:r>
      <w:r w:rsidRPr="009F392C">
        <w:rPr>
          <w:rFonts w:ascii="Arial" w:hAnsi="Arial" w:cs="Arial"/>
        </w:rPr>
        <w:t>How to keep your child safe at school’</w:t>
      </w:r>
      <w:r>
        <w:rPr>
          <w:rFonts w:ascii="Arial" w:hAnsi="Arial" w:cs="Arial"/>
        </w:rPr>
        <w:t xml:space="preserve"> </w:t>
      </w:r>
      <w:hyperlink r:id="rId20" w:history="1">
        <w:r w:rsidRPr="00115E7E">
          <w:rPr>
            <w:rStyle w:val="Hyperlink"/>
            <w:rFonts w:ascii="Arial" w:hAnsi="Arial" w:cs="Arial"/>
          </w:rPr>
          <w:t>http://hellodoktor.com/health-centre/child-health/keep-child-safe-school/</w:t>
        </w:r>
      </w:hyperlink>
      <w:r w:rsidRPr="00115E7E">
        <w:rPr>
          <w:rFonts w:ascii="Arial" w:hAnsi="Arial" w:cs="Arial"/>
        </w:rPr>
        <w:t xml:space="preserve"> [Accessed: 21</w:t>
      </w:r>
      <w:r w:rsidRPr="00115E7E">
        <w:rPr>
          <w:rFonts w:ascii="Arial" w:hAnsi="Arial" w:cs="Arial"/>
          <w:vertAlign w:val="superscript"/>
        </w:rPr>
        <w:t>st</w:t>
      </w:r>
      <w:r w:rsidRPr="00115E7E">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t xml:space="preserve">Kimberly, (2015). ‘Top 10 tips about circle time’ </w:t>
      </w:r>
      <w:hyperlink r:id="rId21" w:history="1">
        <w:r w:rsidRPr="009C5B79">
          <w:rPr>
            <w:rStyle w:val="Hyperlink"/>
            <w:rFonts w:ascii="Arial" w:hAnsi="Arial" w:cs="Arial"/>
          </w:rPr>
          <w:t>http://www.earlyyearscareers.com/eyc/latest-news/ten-top-tips-about-circle-time/</w:t>
        </w:r>
      </w:hyperlink>
      <w:r>
        <w:rPr>
          <w:rFonts w:ascii="Arial" w:hAnsi="Arial" w:cs="Arial"/>
        </w:rPr>
        <w:t xml:space="preserve"> [accessed: 28</w:t>
      </w:r>
      <w:r w:rsidRPr="00D76614">
        <w:rPr>
          <w:rFonts w:ascii="Arial" w:hAnsi="Arial" w:cs="Arial"/>
          <w:vertAlign w:val="superscript"/>
        </w:rPr>
        <w:t>th</w:t>
      </w:r>
      <w:r>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proofErr w:type="spellStart"/>
      <w:r w:rsidRPr="006D2130">
        <w:rPr>
          <w:rFonts w:ascii="Arial" w:hAnsi="Arial" w:cs="Arial"/>
        </w:rPr>
        <w:t>Lillard</w:t>
      </w:r>
      <w:proofErr w:type="spellEnd"/>
      <w:r w:rsidRPr="006D2130">
        <w:rPr>
          <w:rFonts w:ascii="Arial" w:hAnsi="Arial" w:cs="Arial"/>
        </w:rPr>
        <w:t>, Angeline S., 2013.</w:t>
      </w:r>
      <w:r w:rsidRPr="00584378">
        <w:rPr>
          <w:rFonts w:ascii="Arial" w:hAnsi="Arial" w:cs="Arial"/>
          <w:i/>
        </w:rPr>
        <w:t xml:space="preserve"> Playful Le</w:t>
      </w:r>
      <w:r>
        <w:rPr>
          <w:rFonts w:ascii="Arial" w:hAnsi="Arial" w:cs="Arial"/>
          <w:i/>
        </w:rPr>
        <w:t>arning and Montessori Education:</w:t>
      </w:r>
      <w:r w:rsidRPr="00584378">
        <w:rPr>
          <w:rFonts w:ascii="Arial" w:hAnsi="Arial" w:cs="Arial"/>
          <w:i/>
        </w:rPr>
        <w:t xml:space="preserve"> American Journal of Play</w:t>
      </w:r>
      <w:r w:rsidRPr="006D2130">
        <w:rPr>
          <w:rFonts w:ascii="Arial" w:hAnsi="Arial" w:cs="Arial"/>
        </w:rPr>
        <w:t>, 5(2), pp.157–186.</w:t>
      </w:r>
    </w:p>
    <w:p w:rsidR="00B659CB" w:rsidRDefault="00B659CB" w:rsidP="00B659CB">
      <w:pPr>
        <w:spacing w:line="360" w:lineRule="auto"/>
        <w:jc w:val="both"/>
        <w:rPr>
          <w:rFonts w:ascii="Arial" w:hAnsi="Arial" w:cs="Arial"/>
        </w:rPr>
      </w:pPr>
      <w:proofErr w:type="spellStart"/>
      <w:r>
        <w:rPr>
          <w:rFonts w:ascii="Arial" w:hAnsi="Arial" w:cs="Arial"/>
        </w:rPr>
        <w:t>Louw</w:t>
      </w:r>
      <w:proofErr w:type="spellEnd"/>
      <w:r>
        <w:rPr>
          <w:rFonts w:ascii="Arial" w:hAnsi="Arial" w:cs="Arial"/>
        </w:rPr>
        <w:t xml:space="preserve">, D. A, (1998) </w:t>
      </w:r>
      <w:r w:rsidRPr="00BF6F97">
        <w:rPr>
          <w:rFonts w:ascii="Arial" w:hAnsi="Arial" w:cs="Arial"/>
          <w:i/>
        </w:rPr>
        <w:t>Human Development</w:t>
      </w:r>
      <w:r>
        <w:rPr>
          <w:rFonts w:ascii="Arial" w:hAnsi="Arial" w:cs="Arial"/>
          <w:i/>
        </w:rPr>
        <w:t>.</w:t>
      </w:r>
      <w:r>
        <w:rPr>
          <w:rFonts w:ascii="Arial" w:hAnsi="Arial" w:cs="Arial"/>
        </w:rPr>
        <w:t xml:space="preserve"> (2</w:t>
      </w:r>
      <w:r w:rsidRPr="00BF6F97">
        <w:rPr>
          <w:rFonts w:ascii="Arial" w:hAnsi="Arial" w:cs="Arial"/>
          <w:vertAlign w:val="superscript"/>
        </w:rPr>
        <w:t>nd</w:t>
      </w:r>
      <w:r>
        <w:rPr>
          <w:rFonts w:ascii="Arial" w:hAnsi="Arial" w:cs="Arial"/>
        </w:rPr>
        <w:t xml:space="preserve"> </w:t>
      </w:r>
      <w:proofErr w:type="spellStart"/>
      <w:r>
        <w:rPr>
          <w:rFonts w:ascii="Arial" w:hAnsi="Arial" w:cs="Arial"/>
        </w:rPr>
        <w:t>ed</w:t>
      </w:r>
      <w:proofErr w:type="spellEnd"/>
      <w:r>
        <w:rPr>
          <w:rFonts w:ascii="Arial" w:hAnsi="Arial" w:cs="Arial"/>
        </w:rPr>
        <w:t>). South Africa: Pearson.</w:t>
      </w:r>
    </w:p>
    <w:p w:rsidR="00B659CB" w:rsidRDefault="00B659CB" w:rsidP="00B659CB">
      <w:pPr>
        <w:spacing w:line="360" w:lineRule="auto"/>
        <w:jc w:val="both"/>
        <w:rPr>
          <w:rFonts w:ascii="Arial" w:hAnsi="Arial" w:cs="Arial"/>
        </w:rPr>
      </w:pPr>
      <w:r>
        <w:rPr>
          <w:rFonts w:ascii="Arial" w:hAnsi="Arial" w:cs="Arial"/>
        </w:rPr>
        <w:t xml:space="preserve">Marie, S. (2017) ‘Bronfenbrenner’s Bioecological approach. Diagram of Bronfenbrenner’s Bioecological approach’ </w:t>
      </w:r>
      <w:hyperlink r:id="rId22" w:history="1">
        <w:r w:rsidRPr="005E68A0">
          <w:rPr>
            <w:rStyle w:val="Hyperlink"/>
            <w:rFonts w:ascii="Arial" w:hAnsi="Arial" w:cs="Arial"/>
          </w:rPr>
          <w:t>http://www,suemarie.info/2017/10/Brinfenbrenners-bioecological-approach.mtml</w:t>
        </w:r>
      </w:hyperlink>
      <w:r>
        <w:rPr>
          <w:rFonts w:ascii="Arial" w:hAnsi="Arial" w:cs="Arial"/>
        </w:rPr>
        <w:t xml:space="preserve">  [Accessed: 18th November 2017]</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t>McLeod, S.</w:t>
      </w:r>
      <w:r w:rsidRPr="006F3C07">
        <w:rPr>
          <w:rFonts w:ascii="Arial" w:hAnsi="Arial" w:cs="Arial"/>
        </w:rPr>
        <w:t xml:space="preserve"> A. (200</w:t>
      </w:r>
      <w:r>
        <w:rPr>
          <w:rFonts w:ascii="Arial" w:hAnsi="Arial" w:cs="Arial"/>
        </w:rPr>
        <w:t xml:space="preserve">7). ‘Bowlby's attachment theory’ </w:t>
      </w:r>
      <w:hyperlink r:id="rId23" w:history="1">
        <w:r w:rsidRPr="009C5B79">
          <w:rPr>
            <w:rStyle w:val="Hyperlink"/>
            <w:rFonts w:ascii="Arial" w:hAnsi="Arial" w:cs="Arial"/>
          </w:rPr>
          <w:t>http://www.simplypsychology.org/bowlby.html</w:t>
        </w:r>
      </w:hyperlink>
      <w:r>
        <w:rPr>
          <w:rFonts w:ascii="Arial" w:hAnsi="Arial" w:cs="Arial"/>
        </w:rPr>
        <w:t xml:space="preserve"> [accessed 27th November 2017]</w:t>
      </w:r>
      <w:r w:rsidR="00151D22">
        <w:rPr>
          <w:rFonts w:ascii="Arial" w:hAnsi="Arial" w:cs="Arial"/>
        </w:rPr>
        <w:t>.</w:t>
      </w:r>
    </w:p>
    <w:p w:rsidR="00B659CB" w:rsidRDefault="00B659CB" w:rsidP="00B659CB">
      <w:pPr>
        <w:spacing w:line="360" w:lineRule="auto"/>
        <w:jc w:val="both"/>
        <w:rPr>
          <w:rFonts w:ascii="Arial" w:hAnsi="Arial" w:cs="Arial"/>
        </w:rPr>
      </w:pPr>
      <w:r w:rsidRPr="00D91C11">
        <w:rPr>
          <w:rFonts w:ascii="Arial" w:hAnsi="Arial" w:cs="Arial"/>
        </w:rPr>
        <w:t>McLeod, S. A. (2017</w:t>
      </w:r>
      <w:r w:rsidR="003A1C19">
        <w:rPr>
          <w:rFonts w:ascii="Arial" w:hAnsi="Arial" w:cs="Arial"/>
        </w:rPr>
        <w:t xml:space="preserve">). ‘Maslow's hierarchy of needs’ </w:t>
      </w:r>
      <w:hyperlink r:id="rId24" w:history="1">
        <w:r w:rsidRPr="009C5B79">
          <w:rPr>
            <w:rStyle w:val="Hyperlink"/>
            <w:rFonts w:ascii="Arial" w:hAnsi="Arial" w:cs="Arial"/>
          </w:rPr>
          <w:t>http://www.simplypsychology.org/Bowlby.html</w:t>
        </w:r>
      </w:hyperlink>
      <w:r>
        <w:rPr>
          <w:rFonts w:ascii="Arial" w:hAnsi="Arial" w:cs="Arial"/>
        </w:rPr>
        <w:t xml:space="preserve"> [accessed 27th November 2017]</w:t>
      </w:r>
      <w:r w:rsidR="00151D22">
        <w:rPr>
          <w:rFonts w:ascii="Arial" w:hAnsi="Arial" w:cs="Arial"/>
        </w:rPr>
        <w:t>.</w:t>
      </w:r>
    </w:p>
    <w:p w:rsidR="00B659CB" w:rsidRDefault="00B659CB" w:rsidP="00B659CB">
      <w:pPr>
        <w:spacing w:line="360" w:lineRule="auto"/>
        <w:jc w:val="both"/>
        <w:rPr>
          <w:rFonts w:ascii="Arial" w:hAnsi="Arial" w:cs="Arial"/>
        </w:rPr>
      </w:pPr>
      <w:proofErr w:type="spellStart"/>
      <w:r w:rsidRPr="00150E67">
        <w:rPr>
          <w:rFonts w:ascii="Arial" w:hAnsi="Arial" w:cs="Arial"/>
        </w:rPr>
        <w:t>Milteer</w:t>
      </w:r>
      <w:proofErr w:type="spellEnd"/>
      <w:r w:rsidRPr="00150E67">
        <w:rPr>
          <w:rFonts w:ascii="Arial" w:hAnsi="Arial" w:cs="Arial"/>
        </w:rPr>
        <w:t xml:space="preserve">, R., &amp; Ginsburg, K. (2012). </w:t>
      </w:r>
      <w:r w:rsidRPr="00584378">
        <w:rPr>
          <w:rFonts w:ascii="Arial" w:hAnsi="Arial" w:cs="Arial"/>
          <w:i/>
        </w:rPr>
        <w:t xml:space="preserve">The Importance of Play in Promoting Healthy Child Development and </w:t>
      </w:r>
      <w:proofErr w:type="gramStart"/>
      <w:r w:rsidRPr="00584378">
        <w:rPr>
          <w:rFonts w:ascii="Arial" w:hAnsi="Arial" w:cs="Arial"/>
          <w:i/>
        </w:rPr>
        <w:t>Maintaining</w:t>
      </w:r>
      <w:proofErr w:type="gramEnd"/>
      <w:r w:rsidRPr="00584378">
        <w:rPr>
          <w:rFonts w:ascii="Arial" w:hAnsi="Arial" w:cs="Arial"/>
          <w:i/>
        </w:rPr>
        <w:t xml:space="preserve"> Strong Parent-Child Bond: Focus on Children in Poverty. </w:t>
      </w:r>
      <w:proofErr w:type="spellStart"/>
      <w:r w:rsidRPr="00584378">
        <w:rPr>
          <w:rFonts w:ascii="Arial" w:hAnsi="Arial" w:cs="Arial"/>
          <w:i/>
        </w:rPr>
        <w:t>Pediatrics</w:t>
      </w:r>
      <w:proofErr w:type="spellEnd"/>
      <w:r w:rsidRPr="00584378">
        <w:rPr>
          <w:rFonts w:ascii="Arial" w:hAnsi="Arial" w:cs="Arial"/>
          <w:i/>
        </w:rPr>
        <w:t>,</w:t>
      </w:r>
      <w:r>
        <w:rPr>
          <w:rFonts w:ascii="Arial" w:hAnsi="Arial" w:cs="Arial"/>
        </w:rPr>
        <w:t xml:space="preserve"> 129(1), pp. </w:t>
      </w:r>
      <w:r w:rsidRPr="00150E67">
        <w:rPr>
          <w:rFonts w:ascii="Arial" w:hAnsi="Arial" w:cs="Arial"/>
        </w:rPr>
        <w:t>204-13.</w:t>
      </w:r>
    </w:p>
    <w:p w:rsidR="00834B3C" w:rsidRDefault="00834B3C" w:rsidP="00B659CB">
      <w:pPr>
        <w:spacing w:line="360" w:lineRule="auto"/>
        <w:jc w:val="both"/>
        <w:rPr>
          <w:rFonts w:ascii="Arial" w:hAnsi="Arial" w:cs="Arial"/>
        </w:rPr>
      </w:pPr>
      <w:r>
        <w:rPr>
          <w:rFonts w:ascii="Arial" w:hAnsi="Arial" w:cs="Arial"/>
        </w:rPr>
        <w:t>NSPCC,</w:t>
      </w:r>
      <w:r w:rsidR="00151D22">
        <w:rPr>
          <w:rFonts w:ascii="Arial" w:hAnsi="Arial" w:cs="Arial"/>
        </w:rPr>
        <w:t xml:space="preserve"> (no date)</w:t>
      </w:r>
      <w:r>
        <w:rPr>
          <w:rFonts w:ascii="Arial" w:hAnsi="Arial" w:cs="Arial"/>
        </w:rPr>
        <w:t xml:space="preserve"> ‘Safeguarding children’ </w:t>
      </w:r>
      <w:hyperlink r:id="rId25" w:history="1">
        <w:r w:rsidR="00151D22" w:rsidRPr="009C5B79">
          <w:rPr>
            <w:rStyle w:val="Hyperlink"/>
            <w:rFonts w:ascii="Arial" w:hAnsi="Arial" w:cs="Arial"/>
          </w:rPr>
          <w:t>https://www.foundationyears.org.uk/wp-content/uploads/2011/10/Learning_Playing_Interacting.pdf</w:t>
        </w:r>
      </w:hyperlink>
      <w:r w:rsidR="00151D22">
        <w:rPr>
          <w:rFonts w:ascii="Arial" w:hAnsi="Arial" w:cs="Arial"/>
        </w:rPr>
        <w:t xml:space="preserve"> [accessed 28th November 2017].</w:t>
      </w:r>
    </w:p>
    <w:p w:rsidR="00B659CB" w:rsidRDefault="00B659CB" w:rsidP="00B659CB">
      <w:pPr>
        <w:spacing w:line="360" w:lineRule="auto"/>
        <w:jc w:val="both"/>
      </w:pPr>
      <w:r>
        <w:rPr>
          <w:rFonts w:ascii="Arial" w:hAnsi="Arial" w:cs="Arial"/>
        </w:rPr>
        <w:lastRenderedPageBreak/>
        <w:t xml:space="preserve">O’Connor, A. (2013) </w:t>
      </w:r>
      <w:r w:rsidRPr="00584378">
        <w:rPr>
          <w:rFonts w:ascii="Arial" w:hAnsi="Arial" w:cs="Arial"/>
          <w:i/>
        </w:rPr>
        <w:t>Understanding transition in early years</w:t>
      </w:r>
      <w:r>
        <w:rPr>
          <w:rFonts w:ascii="Arial" w:hAnsi="Arial" w:cs="Arial"/>
        </w:rPr>
        <w:t>. (2</w:t>
      </w:r>
      <w:r w:rsidRPr="004C4383">
        <w:rPr>
          <w:rFonts w:ascii="Arial" w:hAnsi="Arial" w:cs="Arial"/>
          <w:vertAlign w:val="superscript"/>
        </w:rPr>
        <w:t>nd</w:t>
      </w:r>
      <w:r>
        <w:rPr>
          <w:rFonts w:ascii="Arial" w:hAnsi="Arial" w:cs="Arial"/>
        </w:rPr>
        <w:t xml:space="preserve"> </w:t>
      </w:r>
      <w:proofErr w:type="spellStart"/>
      <w:r>
        <w:rPr>
          <w:rFonts w:ascii="Arial" w:hAnsi="Arial" w:cs="Arial"/>
        </w:rPr>
        <w:t>ed</w:t>
      </w:r>
      <w:proofErr w:type="spellEnd"/>
      <w:r>
        <w:rPr>
          <w:rFonts w:ascii="Arial" w:hAnsi="Arial" w:cs="Arial"/>
        </w:rPr>
        <w:t>).</w:t>
      </w:r>
      <w:r w:rsidRPr="007039B2">
        <w:t xml:space="preserve"> </w:t>
      </w:r>
    </w:p>
    <w:p w:rsidR="00B659CB" w:rsidRDefault="00B659CB" w:rsidP="00B659CB">
      <w:pPr>
        <w:spacing w:line="360" w:lineRule="auto"/>
        <w:jc w:val="both"/>
        <w:rPr>
          <w:rFonts w:ascii="Arial" w:hAnsi="Arial" w:cs="Arial"/>
        </w:rPr>
      </w:pPr>
      <w:r>
        <w:rPr>
          <w:rFonts w:ascii="Arial" w:hAnsi="Arial" w:cs="Arial"/>
        </w:rPr>
        <w:t xml:space="preserve">Slide share, (2015) observation sheets. </w:t>
      </w:r>
      <w:hyperlink r:id="rId26" w:history="1">
        <w:r w:rsidRPr="009C5B79">
          <w:rPr>
            <w:rStyle w:val="Hyperlink"/>
            <w:rFonts w:ascii="Arial" w:hAnsi="Arial" w:cs="Arial"/>
          </w:rPr>
          <w:t>https://www.slideshare.net/earlyyearscareers/settling-in-observation-sheet</w:t>
        </w:r>
      </w:hyperlink>
    </w:p>
    <w:p w:rsidR="00B659CB" w:rsidRDefault="00B659CB" w:rsidP="00B659CB">
      <w:pPr>
        <w:spacing w:line="360" w:lineRule="auto"/>
        <w:jc w:val="both"/>
        <w:rPr>
          <w:rFonts w:ascii="Arial" w:hAnsi="Arial" w:cs="Arial"/>
        </w:rPr>
      </w:pPr>
      <w:r>
        <w:rPr>
          <w:rFonts w:ascii="Arial" w:hAnsi="Arial" w:cs="Arial"/>
        </w:rPr>
        <w:t>Teaching resources. (no date) ‘</w:t>
      </w:r>
      <w:r w:rsidRPr="00AD3D43">
        <w:rPr>
          <w:rFonts w:ascii="Arial" w:hAnsi="Arial" w:cs="Arial"/>
        </w:rPr>
        <w:t>Reception End of Year Report Format</w:t>
      </w:r>
      <w:r>
        <w:rPr>
          <w:rFonts w:ascii="Arial" w:hAnsi="Arial" w:cs="Arial"/>
        </w:rPr>
        <w:t xml:space="preserve">’ </w:t>
      </w:r>
      <w:hyperlink r:id="rId27" w:history="1">
        <w:r w:rsidRPr="009C5B79">
          <w:rPr>
            <w:rStyle w:val="Hyperlink"/>
            <w:rFonts w:ascii="Arial" w:hAnsi="Arial" w:cs="Arial"/>
          </w:rPr>
          <w:t>https://www.tes.com/teaching-resource/reception-end-of-year-report-format-6340036</w:t>
        </w:r>
      </w:hyperlink>
      <w:r>
        <w:rPr>
          <w:rFonts w:ascii="Arial" w:hAnsi="Arial" w:cs="Arial"/>
        </w:rPr>
        <w:t xml:space="preserve"> [accessed: 28th November]</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t xml:space="preserve">The key for school leaders (2017) ‘Home visits in the EYFS’ </w:t>
      </w:r>
      <w:hyperlink r:id="rId28" w:history="1">
        <w:r w:rsidRPr="009C5B79">
          <w:rPr>
            <w:rStyle w:val="Hyperlink"/>
            <w:rFonts w:ascii="Arial" w:hAnsi="Arial" w:cs="Arial"/>
          </w:rPr>
          <w:t>https://schoolleaders.thekeysupport.com/pupils-and-parents/engaging-parents-and-carers/building-relationships-with-parents/home-visits-eyfs/</w:t>
        </w:r>
      </w:hyperlink>
      <w:r>
        <w:rPr>
          <w:rFonts w:ascii="Arial" w:hAnsi="Arial" w:cs="Arial"/>
        </w:rPr>
        <w:t xml:space="preserve"> [accessed 23</w:t>
      </w:r>
      <w:r w:rsidRPr="00DF6FE5">
        <w:rPr>
          <w:rFonts w:ascii="Arial" w:hAnsi="Arial" w:cs="Arial"/>
          <w:vertAlign w:val="superscript"/>
        </w:rPr>
        <w:t>rd</w:t>
      </w:r>
      <w:r>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r w:rsidRPr="00FA10CA">
        <w:rPr>
          <w:rFonts w:ascii="Arial" w:hAnsi="Arial" w:cs="Arial"/>
        </w:rPr>
        <w:t xml:space="preserve">Van Stone, B. (2013). </w:t>
      </w:r>
      <w:r w:rsidRPr="00B659CB">
        <w:rPr>
          <w:rFonts w:ascii="Arial" w:hAnsi="Arial" w:cs="Arial"/>
          <w:i/>
        </w:rPr>
        <w:t>Creating a Positive Classroom Environment: Teach</w:t>
      </w:r>
      <w:r w:rsidRPr="00FA10CA">
        <w:rPr>
          <w:rFonts w:ascii="Arial" w:hAnsi="Arial" w:cs="Arial"/>
        </w:rPr>
        <w:t>, 11,</w:t>
      </w:r>
      <w:r>
        <w:rPr>
          <w:rFonts w:ascii="Arial" w:hAnsi="Arial" w:cs="Arial"/>
        </w:rPr>
        <w:t xml:space="preserve"> pp. </w:t>
      </w:r>
      <w:r w:rsidRPr="00FA10CA">
        <w:rPr>
          <w:rFonts w:ascii="Arial" w:hAnsi="Arial" w:cs="Arial"/>
        </w:rPr>
        <w:t>23.</w:t>
      </w:r>
    </w:p>
    <w:p w:rsidR="00B659CB" w:rsidRDefault="00B659CB" w:rsidP="00B659CB">
      <w:pPr>
        <w:spacing w:line="360" w:lineRule="auto"/>
        <w:jc w:val="both"/>
        <w:rPr>
          <w:rFonts w:ascii="Arial" w:hAnsi="Arial" w:cs="Arial"/>
        </w:rPr>
      </w:pPr>
      <w:proofErr w:type="spellStart"/>
      <w:r>
        <w:rPr>
          <w:rFonts w:ascii="Arial" w:hAnsi="Arial" w:cs="Arial"/>
        </w:rPr>
        <w:t>Wallborn</w:t>
      </w:r>
      <w:proofErr w:type="spellEnd"/>
      <w:r>
        <w:rPr>
          <w:rFonts w:ascii="Arial" w:hAnsi="Arial" w:cs="Arial"/>
        </w:rPr>
        <w:t xml:space="preserve">, F. (2014) </w:t>
      </w:r>
      <w:r w:rsidRPr="00BF6F97">
        <w:rPr>
          <w:rFonts w:ascii="Arial" w:hAnsi="Arial" w:cs="Arial"/>
          <w:i/>
        </w:rPr>
        <w:t>Religion in personality theory</w:t>
      </w:r>
      <w:r>
        <w:rPr>
          <w:rFonts w:ascii="Arial" w:hAnsi="Arial" w:cs="Arial"/>
        </w:rPr>
        <w:t>. (1</w:t>
      </w:r>
      <w:r w:rsidRPr="00A22F9D">
        <w:rPr>
          <w:rFonts w:ascii="Arial" w:hAnsi="Arial" w:cs="Arial"/>
          <w:vertAlign w:val="superscript"/>
        </w:rPr>
        <w:t>st</w:t>
      </w:r>
      <w:r>
        <w:rPr>
          <w:rFonts w:ascii="Arial" w:hAnsi="Arial" w:cs="Arial"/>
        </w:rPr>
        <w:t xml:space="preserve"> </w:t>
      </w:r>
      <w:proofErr w:type="spellStart"/>
      <w:r>
        <w:rPr>
          <w:rFonts w:ascii="Arial" w:hAnsi="Arial" w:cs="Arial"/>
        </w:rPr>
        <w:t>ed</w:t>
      </w:r>
      <w:proofErr w:type="spellEnd"/>
      <w:r>
        <w:rPr>
          <w:rFonts w:ascii="Arial" w:hAnsi="Arial" w:cs="Arial"/>
        </w:rPr>
        <w:t>).</w:t>
      </w:r>
    </w:p>
    <w:p w:rsidR="00B70896" w:rsidRPr="00D91C11" w:rsidRDefault="00B70896" w:rsidP="00756F21">
      <w:pPr>
        <w:spacing w:line="360" w:lineRule="auto"/>
        <w:jc w:val="both"/>
        <w:rPr>
          <w:rFonts w:ascii="Arial" w:hAnsi="Arial" w:cs="Arial"/>
        </w:rPr>
      </w:pPr>
    </w:p>
    <w:p w:rsidR="00A944A4" w:rsidRPr="00E026EB" w:rsidRDefault="00A944A4">
      <w:pPr>
        <w:rPr>
          <w:i/>
        </w:rPr>
      </w:pPr>
    </w:p>
    <w:sectPr w:rsidR="00A944A4" w:rsidRPr="00E02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366AA"/>
    <w:multiLevelType w:val="hybridMultilevel"/>
    <w:tmpl w:val="BF1070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C95467"/>
    <w:multiLevelType w:val="hybridMultilevel"/>
    <w:tmpl w:val="5606BB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2E3BAD"/>
    <w:multiLevelType w:val="hybridMultilevel"/>
    <w:tmpl w:val="54B4D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76C03"/>
    <w:multiLevelType w:val="hybridMultilevel"/>
    <w:tmpl w:val="63BCB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672CA5"/>
    <w:multiLevelType w:val="hybridMultilevel"/>
    <w:tmpl w:val="D1E27E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A481927"/>
    <w:multiLevelType w:val="hybridMultilevel"/>
    <w:tmpl w:val="60868D8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686C0C"/>
    <w:multiLevelType w:val="hybridMultilevel"/>
    <w:tmpl w:val="5060F7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4144924"/>
    <w:multiLevelType w:val="hybridMultilevel"/>
    <w:tmpl w:val="42FA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36516"/>
    <w:multiLevelType w:val="hybridMultilevel"/>
    <w:tmpl w:val="8506CB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A0D6AC7"/>
    <w:multiLevelType w:val="hybridMultilevel"/>
    <w:tmpl w:val="927C09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601C4B"/>
    <w:multiLevelType w:val="hybridMultilevel"/>
    <w:tmpl w:val="3A30D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036AB4"/>
    <w:multiLevelType w:val="hybridMultilevel"/>
    <w:tmpl w:val="7086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023EB2"/>
    <w:multiLevelType w:val="hybridMultilevel"/>
    <w:tmpl w:val="3E1C1904"/>
    <w:lvl w:ilvl="0" w:tplc="784EB6E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807A69"/>
    <w:multiLevelType w:val="hybridMultilevel"/>
    <w:tmpl w:val="BDDA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341CE"/>
    <w:multiLevelType w:val="hybridMultilevel"/>
    <w:tmpl w:val="71FAE9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3"/>
  </w:num>
  <w:num w:numId="3">
    <w:abstractNumId w:val="1"/>
  </w:num>
  <w:num w:numId="4">
    <w:abstractNumId w:val="2"/>
  </w:num>
  <w:num w:numId="5">
    <w:abstractNumId w:val="4"/>
  </w:num>
  <w:num w:numId="6">
    <w:abstractNumId w:val="7"/>
  </w:num>
  <w:num w:numId="7">
    <w:abstractNumId w:val="0"/>
  </w:num>
  <w:num w:numId="8">
    <w:abstractNumId w:val="11"/>
  </w:num>
  <w:num w:numId="9">
    <w:abstractNumId w:val="9"/>
  </w:num>
  <w:num w:numId="10">
    <w:abstractNumId w:val="5"/>
  </w:num>
  <w:num w:numId="11">
    <w:abstractNumId w:val="14"/>
  </w:num>
  <w:num w:numId="12">
    <w:abstractNumId w:val="6"/>
  </w:num>
  <w:num w:numId="13">
    <w:abstractNumId w:val="8"/>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4A4"/>
    <w:rsid w:val="0001231C"/>
    <w:rsid w:val="000669F1"/>
    <w:rsid w:val="00066CD1"/>
    <w:rsid w:val="00087313"/>
    <w:rsid w:val="000B1FEB"/>
    <w:rsid w:val="000C3550"/>
    <w:rsid w:val="000C7820"/>
    <w:rsid w:val="000E22AF"/>
    <w:rsid w:val="000E3AC0"/>
    <w:rsid w:val="000E69D7"/>
    <w:rsid w:val="000F09BC"/>
    <w:rsid w:val="00115C39"/>
    <w:rsid w:val="00115E7E"/>
    <w:rsid w:val="0011655D"/>
    <w:rsid w:val="00124978"/>
    <w:rsid w:val="00130D26"/>
    <w:rsid w:val="00150E67"/>
    <w:rsid w:val="00151D22"/>
    <w:rsid w:val="001609DC"/>
    <w:rsid w:val="001645FF"/>
    <w:rsid w:val="00183B26"/>
    <w:rsid w:val="001965B1"/>
    <w:rsid w:val="001B261B"/>
    <w:rsid w:val="001C317B"/>
    <w:rsid w:val="001C793A"/>
    <w:rsid w:val="00206A0A"/>
    <w:rsid w:val="002B520E"/>
    <w:rsid w:val="002F6209"/>
    <w:rsid w:val="003065F0"/>
    <w:rsid w:val="0033727A"/>
    <w:rsid w:val="00382BD9"/>
    <w:rsid w:val="0038729C"/>
    <w:rsid w:val="0039037D"/>
    <w:rsid w:val="003A1C19"/>
    <w:rsid w:val="003A39C4"/>
    <w:rsid w:val="003C25EB"/>
    <w:rsid w:val="003E4961"/>
    <w:rsid w:val="003F2AA3"/>
    <w:rsid w:val="00427792"/>
    <w:rsid w:val="00446D0D"/>
    <w:rsid w:val="004A4C1E"/>
    <w:rsid w:val="004C4383"/>
    <w:rsid w:val="004C45A7"/>
    <w:rsid w:val="004D5634"/>
    <w:rsid w:val="004F0788"/>
    <w:rsid w:val="00546F41"/>
    <w:rsid w:val="00584378"/>
    <w:rsid w:val="005A0493"/>
    <w:rsid w:val="005A54FE"/>
    <w:rsid w:val="005F41C9"/>
    <w:rsid w:val="005F4665"/>
    <w:rsid w:val="0061049D"/>
    <w:rsid w:val="006A5083"/>
    <w:rsid w:val="006D2130"/>
    <w:rsid w:val="006F3C07"/>
    <w:rsid w:val="007039B2"/>
    <w:rsid w:val="00747F65"/>
    <w:rsid w:val="00756F21"/>
    <w:rsid w:val="00761F7B"/>
    <w:rsid w:val="007647F1"/>
    <w:rsid w:val="007713C6"/>
    <w:rsid w:val="00784F8F"/>
    <w:rsid w:val="007A7E5D"/>
    <w:rsid w:val="007E0E24"/>
    <w:rsid w:val="00834B3C"/>
    <w:rsid w:val="0084697B"/>
    <w:rsid w:val="00847FCA"/>
    <w:rsid w:val="00863E5A"/>
    <w:rsid w:val="00915A35"/>
    <w:rsid w:val="00917657"/>
    <w:rsid w:val="009362FA"/>
    <w:rsid w:val="00944D3F"/>
    <w:rsid w:val="00950926"/>
    <w:rsid w:val="00956DF0"/>
    <w:rsid w:val="0098576D"/>
    <w:rsid w:val="009A72A5"/>
    <w:rsid w:val="009A72EA"/>
    <w:rsid w:val="009B11F3"/>
    <w:rsid w:val="009B139B"/>
    <w:rsid w:val="009B2EA0"/>
    <w:rsid w:val="009E534D"/>
    <w:rsid w:val="009F392C"/>
    <w:rsid w:val="00A22F9D"/>
    <w:rsid w:val="00A40522"/>
    <w:rsid w:val="00A8719E"/>
    <w:rsid w:val="00A944A4"/>
    <w:rsid w:val="00AD3D43"/>
    <w:rsid w:val="00AE0FA4"/>
    <w:rsid w:val="00AF760C"/>
    <w:rsid w:val="00B1099A"/>
    <w:rsid w:val="00B17C50"/>
    <w:rsid w:val="00B306EC"/>
    <w:rsid w:val="00B659CB"/>
    <w:rsid w:val="00B70896"/>
    <w:rsid w:val="00B94613"/>
    <w:rsid w:val="00B96C4A"/>
    <w:rsid w:val="00B97FB6"/>
    <w:rsid w:val="00BB39A4"/>
    <w:rsid w:val="00BB6921"/>
    <w:rsid w:val="00BE45CE"/>
    <w:rsid w:val="00BF6F97"/>
    <w:rsid w:val="00C00A0F"/>
    <w:rsid w:val="00C16F10"/>
    <w:rsid w:val="00C458E3"/>
    <w:rsid w:val="00C727FF"/>
    <w:rsid w:val="00CA03D2"/>
    <w:rsid w:val="00CC6C6A"/>
    <w:rsid w:val="00CF0679"/>
    <w:rsid w:val="00CF472B"/>
    <w:rsid w:val="00D014A9"/>
    <w:rsid w:val="00D056DB"/>
    <w:rsid w:val="00D564A2"/>
    <w:rsid w:val="00D62666"/>
    <w:rsid w:val="00D65CCC"/>
    <w:rsid w:val="00D701E1"/>
    <w:rsid w:val="00D76614"/>
    <w:rsid w:val="00D85BF6"/>
    <w:rsid w:val="00D91C11"/>
    <w:rsid w:val="00DA7D45"/>
    <w:rsid w:val="00DB2ABB"/>
    <w:rsid w:val="00DF0E86"/>
    <w:rsid w:val="00DF6FE5"/>
    <w:rsid w:val="00DF75B9"/>
    <w:rsid w:val="00E026EB"/>
    <w:rsid w:val="00E31695"/>
    <w:rsid w:val="00E37609"/>
    <w:rsid w:val="00E42509"/>
    <w:rsid w:val="00E52371"/>
    <w:rsid w:val="00E542B7"/>
    <w:rsid w:val="00EA1228"/>
    <w:rsid w:val="00EC3F29"/>
    <w:rsid w:val="00ED61DD"/>
    <w:rsid w:val="00F261CC"/>
    <w:rsid w:val="00F324A8"/>
    <w:rsid w:val="00F51CCB"/>
    <w:rsid w:val="00F81F9F"/>
    <w:rsid w:val="00F82991"/>
    <w:rsid w:val="00F95A26"/>
    <w:rsid w:val="00FA10CA"/>
    <w:rsid w:val="00FB620F"/>
    <w:rsid w:val="00FC0AFF"/>
    <w:rsid w:val="00FE6AD7"/>
    <w:rsid w:val="00FF0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1D24"/>
  <w15:chartTrackingRefBased/>
  <w15:docId w15:val="{8BB4ACF3-ED1A-41C5-82E4-E0BCE6FF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2ABB"/>
    <w:rPr>
      <w:color w:val="0563C1" w:themeColor="hyperlink"/>
      <w:u w:val="single"/>
    </w:rPr>
  </w:style>
  <w:style w:type="character" w:styleId="UnresolvedMention">
    <w:name w:val="Unresolved Mention"/>
    <w:basedOn w:val="DefaultParagraphFont"/>
    <w:uiPriority w:val="99"/>
    <w:semiHidden/>
    <w:unhideWhenUsed/>
    <w:rsid w:val="00DB2ABB"/>
    <w:rPr>
      <w:color w:val="808080"/>
      <w:shd w:val="clear" w:color="auto" w:fill="E6E6E6"/>
    </w:rPr>
  </w:style>
  <w:style w:type="paragraph" w:styleId="ListParagraph">
    <w:name w:val="List Paragraph"/>
    <w:basedOn w:val="Normal"/>
    <w:uiPriority w:val="34"/>
    <w:qFormat/>
    <w:rsid w:val="0011655D"/>
    <w:pPr>
      <w:ind w:left="720"/>
      <w:contextualSpacing/>
    </w:pPr>
  </w:style>
  <w:style w:type="paragraph" w:styleId="BalloonText">
    <w:name w:val="Balloon Text"/>
    <w:basedOn w:val="Normal"/>
    <w:link w:val="BalloonTextChar"/>
    <w:uiPriority w:val="99"/>
    <w:semiHidden/>
    <w:unhideWhenUsed/>
    <w:rsid w:val="00A871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71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257768">
      <w:bodyDiv w:val="1"/>
      <w:marLeft w:val="0"/>
      <w:marRight w:val="0"/>
      <w:marTop w:val="0"/>
      <w:marBottom w:val="0"/>
      <w:divBdr>
        <w:top w:val="none" w:sz="0" w:space="0" w:color="auto"/>
        <w:left w:val="none" w:sz="0" w:space="0" w:color="auto"/>
        <w:bottom w:val="none" w:sz="0" w:space="0" w:color="auto"/>
        <w:right w:val="none" w:sz="0" w:space="0" w:color="auto"/>
      </w:divBdr>
    </w:div>
    <w:div w:id="84701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www.early-years.org/parents/docs/settle-in.pdf" TargetMode="External"/><Relationship Id="rId26" Type="http://schemas.openxmlformats.org/officeDocument/2006/relationships/hyperlink" Target="https://www.slideshare.net/earlyyearscareers/settling-in-observation-sheet" TargetMode="External"/><Relationship Id="rId3" Type="http://schemas.openxmlformats.org/officeDocument/2006/relationships/styles" Target="styles.xml"/><Relationship Id="rId21" Type="http://schemas.openxmlformats.org/officeDocument/2006/relationships/hyperlink" Target="http://www.earlyyearscareers.com/eyc/latest-news/ten-top-tips-about-circle-time/" TargetMode="Externa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hyperlink" Target="https://www.nurseyworld.co.uk/nursery-world/news/1080194/transitionsetting" TargetMode="External"/><Relationship Id="rId25" Type="http://schemas.openxmlformats.org/officeDocument/2006/relationships/hyperlink" Target="https://www.foundationyears.org.uk/wp-content/uploads/2011/10/Learning_Playing_Interacting.pdf" TargetMode="External"/><Relationship Id="rId2" Type="http://schemas.openxmlformats.org/officeDocument/2006/relationships/numbering" Target="numbering.xml"/><Relationship Id="rId16" Type="http://schemas.openxmlformats.org/officeDocument/2006/relationships/hyperlink" Target="https://www.foundationyears.org.uk/wpcontent/uploads/2011/10/Learning_Playing_Interacting.pdf" TargetMode="External"/><Relationship Id="rId20" Type="http://schemas.openxmlformats.org/officeDocument/2006/relationships/hyperlink" Target="http://hellodoktor.com/health-centre/child-health/keep-child-safe-schoo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hyperlink" Target="http://www.simplypsychology.org/Bowlby.html" TargetMode="External"/><Relationship Id="rId5" Type="http://schemas.openxmlformats.org/officeDocument/2006/relationships/webSettings" Target="webSettings.xml"/><Relationship Id="rId15" Type="http://schemas.openxmlformats.org/officeDocument/2006/relationships/hyperlink" Target="https://app.croneri.co.uk/features-articales/managing-transtion-early-years-provisions" TargetMode="External"/><Relationship Id="rId23" Type="http://schemas.openxmlformats.org/officeDocument/2006/relationships/hyperlink" Target="http://www.simplypsychology.org/bowlby.html" TargetMode="External"/><Relationship Id="rId28" Type="http://schemas.openxmlformats.org/officeDocument/2006/relationships/hyperlink" Target="https://schoolleaders.thekeysupport.com/pupils-and-parents/engaging-parents-and-carers/building-relationships-with-parents/home-visits-eyfs/" TargetMode="External"/><Relationship Id="rId10" Type="http://schemas.openxmlformats.org/officeDocument/2006/relationships/image" Target="media/image5.png"/><Relationship Id="rId19" Type="http://schemas.openxmlformats.org/officeDocument/2006/relationships/hyperlink" Target="https://www.Education.com/reference/article/comunication-parent-child-teache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www.bbc.co.uk/schools/parents/open_days/" TargetMode="External"/><Relationship Id="rId22" Type="http://schemas.openxmlformats.org/officeDocument/2006/relationships/hyperlink" Target="http://www,suemarie.info/2017/10/Brinfenbrenners-bioecological-approach.mtml" TargetMode="External"/><Relationship Id="rId27" Type="http://schemas.openxmlformats.org/officeDocument/2006/relationships/hyperlink" Target="https://www.tes.com/teaching-resource/reception-end-of-year-report-format-634003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6F5ED-8599-44DA-BF74-0656D11E3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3927</Words>
  <Characters>22390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roberts</dc:creator>
  <cp:keywords/>
  <dc:description/>
  <cp:lastModifiedBy>matthew roberts</cp:lastModifiedBy>
  <cp:revision>2</cp:revision>
  <cp:lastPrinted>2017-11-29T18:32:00Z</cp:lastPrinted>
  <dcterms:created xsi:type="dcterms:W3CDTF">2017-11-29T19:38:00Z</dcterms:created>
  <dcterms:modified xsi:type="dcterms:W3CDTF">2017-11-29T19:38:00Z</dcterms:modified>
</cp:coreProperties>
</file>