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B2391" w14:textId="650C84C8" w:rsidR="00B72654" w:rsidRPr="006C51CF" w:rsidRDefault="00B72654" w:rsidP="00AF20EE">
      <w:pPr>
        <w:rPr>
          <w:rFonts w:ascii="Arial" w:hAnsi="Arial" w:cs="Arial"/>
          <w:b/>
          <w:bCs/>
          <w:sz w:val="20"/>
          <w:szCs w:val="20"/>
        </w:rPr>
      </w:pPr>
    </w:p>
    <w:p w14:paraId="6BD1F3D5" w14:textId="5483FC49" w:rsidR="00161277" w:rsidRPr="00BC4F9B" w:rsidRDefault="00161277">
      <w:pPr>
        <w:rPr>
          <w:rFonts w:ascii="Arial" w:hAnsi="Arial" w:cs="Arial"/>
          <w:b/>
          <w:bCs/>
          <w:sz w:val="24"/>
          <w:szCs w:val="24"/>
        </w:rPr>
      </w:pPr>
      <w:r w:rsidRPr="00BC4F9B">
        <w:rPr>
          <w:rFonts w:ascii="Arial" w:hAnsi="Arial" w:cs="Arial"/>
          <w:b/>
          <w:bCs/>
          <w:sz w:val="24"/>
          <w:szCs w:val="24"/>
        </w:rPr>
        <w:t>1.1</w:t>
      </w:r>
      <w:r w:rsidR="00264639" w:rsidRPr="00BC4F9B">
        <w:rPr>
          <w:rFonts w:ascii="Arial" w:hAnsi="Arial" w:cs="Arial"/>
          <w:b/>
          <w:bCs/>
          <w:sz w:val="24"/>
          <w:szCs w:val="24"/>
        </w:rPr>
        <w:t xml:space="preserve"> Simple descriptive statistics table in SPSS based on data file </w:t>
      </w:r>
      <w:proofErr w:type="gramStart"/>
      <w:r w:rsidR="00264639" w:rsidRPr="00BC4F9B">
        <w:rPr>
          <w:rFonts w:ascii="Arial" w:hAnsi="Arial" w:cs="Arial"/>
          <w:b/>
          <w:bCs/>
          <w:sz w:val="24"/>
          <w:szCs w:val="24"/>
        </w:rPr>
        <w:t>1</w:t>
      </w:r>
      <w:proofErr w:type="gramEnd"/>
    </w:p>
    <w:p w14:paraId="436E8615" w14:textId="77777777" w:rsidR="00104EE0" w:rsidRPr="00104EE0" w:rsidRDefault="00104EE0" w:rsidP="00104EE0">
      <w:pPr>
        <w:autoSpaceDE w:val="0"/>
        <w:autoSpaceDN w:val="0"/>
        <w:adjustRightInd w:val="0"/>
        <w:spacing w:after="0" w:line="240" w:lineRule="auto"/>
        <w:rPr>
          <w:rFonts w:ascii="Times New Roman" w:hAnsi="Times New Roman" w:cs="Times New Roman"/>
          <w:kern w:val="0"/>
          <w:sz w:val="24"/>
          <w:szCs w:val="24"/>
        </w:rPr>
      </w:pPr>
    </w:p>
    <w:tbl>
      <w:tblP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44"/>
        <w:gridCol w:w="860"/>
        <w:gridCol w:w="1202"/>
        <w:gridCol w:w="1134"/>
        <w:gridCol w:w="1276"/>
        <w:gridCol w:w="1559"/>
      </w:tblGrid>
      <w:tr w:rsidR="00104EE0" w:rsidRPr="00104EE0" w14:paraId="54836602" w14:textId="77777777" w:rsidTr="00104EE0">
        <w:tblPrEx>
          <w:tblCellMar>
            <w:top w:w="0" w:type="dxa"/>
            <w:bottom w:w="0" w:type="dxa"/>
          </w:tblCellMar>
        </w:tblPrEx>
        <w:trPr>
          <w:cantSplit/>
        </w:trPr>
        <w:tc>
          <w:tcPr>
            <w:tcW w:w="8075" w:type="dxa"/>
            <w:gridSpan w:val="6"/>
            <w:shd w:val="clear" w:color="auto" w:fill="FFFFFF"/>
            <w:vAlign w:val="center"/>
          </w:tcPr>
          <w:p w14:paraId="021AAD9F" w14:textId="77777777" w:rsidR="00104EE0" w:rsidRPr="00104EE0" w:rsidRDefault="00104EE0" w:rsidP="00104EE0">
            <w:pPr>
              <w:autoSpaceDE w:val="0"/>
              <w:autoSpaceDN w:val="0"/>
              <w:adjustRightInd w:val="0"/>
              <w:spacing w:after="0" w:line="320" w:lineRule="atLeast"/>
              <w:ind w:left="60" w:right="60"/>
              <w:rPr>
                <w:rFonts w:ascii="Arial" w:hAnsi="Arial" w:cs="Arial"/>
                <w:color w:val="000000"/>
                <w:kern w:val="0"/>
                <w:sz w:val="20"/>
                <w:szCs w:val="20"/>
              </w:rPr>
            </w:pPr>
            <w:r w:rsidRPr="00104EE0">
              <w:rPr>
                <w:rFonts w:ascii="Arial" w:hAnsi="Arial" w:cs="Arial"/>
                <w:i/>
                <w:iCs/>
                <w:color w:val="000000"/>
                <w:kern w:val="0"/>
                <w:sz w:val="20"/>
                <w:szCs w:val="20"/>
              </w:rPr>
              <w:t>Descriptive Statistics</w:t>
            </w:r>
          </w:p>
        </w:tc>
      </w:tr>
      <w:tr w:rsidR="00104EE0" w:rsidRPr="00104EE0" w14:paraId="1D4324C5" w14:textId="77777777" w:rsidTr="00104EE0">
        <w:tblPrEx>
          <w:tblCellMar>
            <w:top w:w="0" w:type="dxa"/>
            <w:bottom w:w="0" w:type="dxa"/>
          </w:tblCellMar>
        </w:tblPrEx>
        <w:trPr>
          <w:cantSplit/>
        </w:trPr>
        <w:tc>
          <w:tcPr>
            <w:tcW w:w="2044" w:type="dxa"/>
            <w:shd w:val="clear" w:color="auto" w:fill="FFFFFF"/>
            <w:vAlign w:val="bottom"/>
          </w:tcPr>
          <w:p w14:paraId="4FED2BE0" w14:textId="77777777" w:rsidR="00104EE0" w:rsidRPr="00104EE0" w:rsidRDefault="00104EE0" w:rsidP="00104EE0">
            <w:pPr>
              <w:autoSpaceDE w:val="0"/>
              <w:autoSpaceDN w:val="0"/>
              <w:adjustRightInd w:val="0"/>
              <w:spacing w:after="0" w:line="240" w:lineRule="auto"/>
              <w:rPr>
                <w:rFonts w:ascii="Times New Roman" w:hAnsi="Times New Roman" w:cs="Times New Roman"/>
                <w:kern w:val="0"/>
                <w:sz w:val="24"/>
                <w:szCs w:val="24"/>
              </w:rPr>
            </w:pPr>
          </w:p>
        </w:tc>
        <w:tc>
          <w:tcPr>
            <w:tcW w:w="860" w:type="dxa"/>
            <w:shd w:val="clear" w:color="auto" w:fill="FFFFFF"/>
            <w:vAlign w:val="bottom"/>
          </w:tcPr>
          <w:p w14:paraId="58B9165A"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N</w:t>
            </w:r>
          </w:p>
        </w:tc>
        <w:tc>
          <w:tcPr>
            <w:tcW w:w="1202" w:type="dxa"/>
            <w:shd w:val="clear" w:color="auto" w:fill="FFFFFF"/>
            <w:vAlign w:val="bottom"/>
          </w:tcPr>
          <w:p w14:paraId="4F9B5CB3"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Minimum</w:t>
            </w:r>
          </w:p>
        </w:tc>
        <w:tc>
          <w:tcPr>
            <w:tcW w:w="1134" w:type="dxa"/>
            <w:shd w:val="clear" w:color="auto" w:fill="FFFFFF"/>
            <w:vAlign w:val="bottom"/>
          </w:tcPr>
          <w:p w14:paraId="16402F59"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Maximum</w:t>
            </w:r>
          </w:p>
        </w:tc>
        <w:tc>
          <w:tcPr>
            <w:tcW w:w="1276" w:type="dxa"/>
            <w:shd w:val="clear" w:color="auto" w:fill="FFFFFF"/>
            <w:vAlign w:val="bottom"/>
          </w:tcPr>
          <w:p w14:paraId="37652786"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Mean</w:t>
            </w:r>
          </w:p>
        </w:tc>
        <w:tc>
          <w:tcPr>
            <w:tcW w:w="1559" w:type="dxa"/>
            <w:shd w:val="clear" w:color="auto" w:fill="FFFFFF"/>
            <w:vAlign w:val="bottom"/>
          </w:tcPr>
          <w:p w14:paraId="3EAA1061"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Std. Deviation</w:t>
            </w:r>
          </w:p>
        </w:tc>
      </w:tr>
      <w:tr w:rsidR="00104EE0" w:rsidRPr="00104EE0" w14:paraId="3A8485BC" w14:textId="77777777" w:rsidTr="00104EE0">
        <w:tblPrEx>
          <w:tblCellMar>
            <w:top w:w="0" w:type="dxa"/>
            <w:bottom w:w="0" w:type="dxa"/>
          </w:tblCellMar>
        </w:tblPrEx>
        <w:trPr>
          <w:cantSplit/>
        </w:trPr>
        <w:tc>
          <w:tcPr>
            <w:tcW w:w="2044" w:type="dxa"/>
            <w:shd w:val="clear" w:color="auto" w:fill="FFFFFF"/>
          </w:tcPr>
          <w:p w14:paraId="33E650A4" w14:textId="77777777" w:rsidR="00104EE0" w:rsidRPr="00104EE0" w:rsidRDefault="00104EE0" w:rsidP="00104EE0">
            <w:pPr>
              <w:autoSpaceDE w:val="0"/>
              <w:autoSpaceDN w:val="0"/>
              <w:adjustRightInd w:val="0"/>
              <w:spacing w:after="0" w:line="320" w:lineRule="atLeast"/>
              <w:ind w:left="60" w:right="60"/>
              <w:rPr>
                <w:rFonts w:ascii="Arial" w:hAnsi="Arial" w:cs="Arial"/>
                <w:color w:val="000000"/>
                <w:kern w:val="0"/>
                <w:sz w:val="20"/>
                <w:szCs w:val="20"/>
              </w:rPr>
            </w:pPr>
            <w:proofErr w:type="spellStart"/>
            <w:r w:rsidRPr="00104EE0">
              <w:rPr>
                <w:rFonts w:ascii="Arial" w:hAnsi="Arial" w:cs="Arial"/>
                <w:color w:val="000000"/>
                <w:kern w:val="0"/>
                <w:sz w:val="20"/>
                <w:szCs w:val="20"/>
              </w:rPr>
              <w:t>high_bp</w:t>
            </w:r>
            <w:proofErr w:type="spellEnd"/>
          </w:p>
        </w:tc>
        <w:tc>
          <w:tcPr>
            <w:tcW w:w="860" w:type="dxa"/>
            <w:shd w:val="clear" w:color="auto" w:fill="FFFFFF"/>
          </w:tcPr>
          <w:p w14:paraId="25B06A76"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94</w:t>
            </w:r>
          </w:p>
        </w:tc>
        <w:tc>
          <w:tcPr>
            <w:tcW w:w="1202" w:type="dxa"/>
            <w:shd w:val="clear" w:color="auto" w:fill="FFFFFF"/>
          </w:tcPr>
          <w:p w14:paraId="7BF10442"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15</w:t>
            </w:r>
          </w:p>
        </w:tc>
        <w:tc>
          <w:tcPr>
            <w:tcW w:w="1134" w:type="dxa"/>
            <w:shd w:val="clear" w:color="auto" w:fill="FFFFFF"/>
          </w:tcPr>
          <w:p w14:paraId="683D5E8C"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25</w:t>
            </w:r>
          </w:p>
        </w:tc>
        <w:tc>
          <w:tcPr>
            <w:tcW w:w="1276" w:type="dxa"/>
            <w:shd w:val="clear" w:color="auto" w:fill="FFFFFF"/>
          </w:tcPr>
          <w:p w14:paraId="15610365"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19.41</w:t>
            </w:r>
          </w:p>
        </w:tc>
        <w:tc>
          <w:tcPr>
            <w:tcW w:w="1559" w:type="dxa"/>
            <w:shd w:val="clear" w:color="auto" w:fill="FFFFFF"/>
          </w:tcPr>
          <w:p w14:paraId="45CBE7B3"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2.649</w:t>
            </w:r>
          </w:p>
        </w:tc>
      </w:tr>
      <w:tr w:rsidR="00104EE0" w:rsidRPr="00104EE0" w14:paraId="19DCAD3A" w14:textId="77777777" w:rsidTr="00104EE0">
        <w:tblPrEx>
          <w:tblCellMar>
            <w:top w:w="0" w:type="dxa"/>
            <w:bottom w:w="0" w:type="dxa"/>
          </w:tblCellMar>
        </w:tblPrEx>
        <w:trPr>
          <w:cantSplit/>
        </w:trPr>
        <w:tc>
          <w:tcPr>
            <w:tcW w:w="2044" w:type="dxa"/>
            <w:shd w:val="clear" w:color="auto" w:fill="FFFFFF"/>
          </w:tcPr>
          <w:p w14:paraId="090B509F" w14:textId="77777777" w:rsidR="00104EE0" w:rsidRPr="00104EE0" w:rsidRDefault="00104EE0" w:rsidP="00104EE0">
            <w:pPr>
              <w:autoSpaceDE w:val="0"/>
              <w:autoSpaceDN w:val="0"/>
              <w:adjustRightInd w:val="0"/>
              <w:spacing w:after="0" w:line="320" w:lineRule="atLeast"/>
              <w:ind w:left="60" w:right="60"/>
              <w:rPr>
                <w:rFonts w:ascii="Arial" w:hAnsi="Arial" w:cs="Arial"/>
                <w:color w:val="000000"/>
                <w:kern w:val="0"/>
                <w:sz w:val="20"/>
                <w:szCs w:val="20"/>
              </w:rPr>
            </w:pPr>
            <w:proofErr w:type="spellStart"/>
            <w:r w:rsidRPr="00104EE0">
              <w:rPr>
                <w:rFonts w:ascii="Arial" w:hAnsi="Arial" w:cs="Arial"/>
                <w:color w:val="000000"/>
                <w:kern w:val="0"/>
                <w:sz w:val="20"/>
                <w:szCs w:val="20"/>
              </w:rPr>
              <w:t>mental_illness</w:t>
            </w:r>
            <w:proofErr w:type="spellEnd"/>
          </w:p>
        </w:tc>
        <w:tc>
          <w:tcPr>
            <w:tcW w:w="860" w:type="dxa"/>
            <w:shd w:val="clear" w:color="auto" w:fill="FFFFFF"/>
          </w:tcPr>
          <w:p w14:paraId="122096A4"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94</w:t>
            </w:r>
          </w:p>
        </w:tc>
        <w:tc>
          <w:tcPr>
            <w:tcW w:w="1202" w:type="dxa"/>
            <w:shd w:val="clear" w:color="auto" w:fill="FFFFFF"/>
          </w:tcPr>
          <w:p w14:paraId="073FD1DF"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4</w:t>
            </w:r>
          </w:p>
        </w:tc>
        <w:tc>
          <w:tcPr>
            <w:tcW w:w="1134" w:type="dxa"/>
            <w:shd w:val="clear" w:color="auto" w:fill="FFFFFF"/>
          </w:tcPr>
          <w:p w14:paraId="366305A5"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14</w:t>
            </w:r>
          </w:p>
        </w:tc>
        <w:tc>
          <w:tcPr>
            <w:tcW w:w="1276" w:type="dxa"/>
            <w:shd w:val="clear" w:color="auto" w:fill="FFFFFF"/>
          </w:tcPr>
          <w:p w14:paraId="0FDC562C"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9.62</w:t>
            </w:r>
          </w:p>
        </w:tc>
        <w:tc>
          <w:tcPr>
            <w:tcW w:w="1559" w:type="dxa"/>
            <w:shd w:val="clear" w:color="auto" w:fill="FFFFFF"/>
          </w:tcPr>
          <w:p w14:paraId="12E2978D"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2.338</w:t>
            </w:r>
          </w:p>
        </w:tc>
      </w:tr>
      <w:tr w:rsidR="00104EE0" w:rsidRPr="00104EE0" w14:paraId="6E09D9D4" w14:textId="77777777" w:rsidTr="00104EE0">
        <w:tblPrEx>
          <w:tblCellMar>
            <w:top w:w="0" w:type="dxa"/>
            <w:bottom w:w="0" w:type="dxa"/>
          </w:tblCellMar>
        </w:tblPrEx>
        <w:trPr>
          <w:cantSplit/>
        </w:trPr>
        <w:tc>
          <w:tcPr>
            <w:tcW w:w="2044" w:type="dxa"/>
            <w:shd w:val="clear" w:color="auto" w:fill="FFFFFF"/>
          </w:tcPr>
          <w:p w14:paraId="41EE5BF8" w14:textId="77777777" w:rsidR="00104EE0" w:rsidRPr="00104EE0" w:rsidRDefault="00104EE0" w:rsidP="00104EE0">
            <w:pPr>
              <w:autoSpaceDE w:val="0"/>
              <w:autoSpaceDN w:val="0"/>
              <w:adjustRightInd w:val="0"/>
              <w:spacing w:after="0" w:line="320" w:lineRule="atLeast"/>
              <w:ind w:left="60" w:right="60"/>
              <w:rPr>
                <w:rFonts w:ascii="Arial" w:hAnsi="Arial" w:cs="Arial"/>
                <w:color w:val="000000"/>
                <w:kern w:val="0"/>
                <w:sz w:val="20"/>
                <w:szCs w:val="20"/>
              </w:rPr>
            </w:pPr>
            <w:proofErr w:type="spellStart"/>
            <w:r w:rsidRPr="00104EE0">
              <w:rPr>
                <w:rFonts w:ascii="Arial" w:hAnsi="Arial" w:cs="Arial"/>
                <w:color w:val="000000"/>
                <w:kern w:val="0"/>
                <w:sz w:val="20"/>
                <w:szCs w:val="20"/>
              </w:rPr>
              <w:t>resp_illness</w:t>
            </w:r>
            <w:proofErr w:type="spellEnd"/>
          </w:p>
        </w:tc>
        <w:tc>
          <w:tcPr>
            <w:tcW w:w="860" w:type="dxa"/>
            <w:shd w:val="clear" w:color="auto" w:fill="FFFFFF"/>
          </w:tcPr>
          <w:p w14:paraId="704B0106"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94</w:t>
            </w:r>
          </w:p>
        </w:tc>
        <w:tc>
          <w:tcPr>
            <w:tcW w:w="1202" w:type="dxa"/>
            <w:shd w:val="clear" w:color="auto" w:fill="FFFFFF"/>
          </w:tcPr>
          <w:p w14:paraId="08732B69"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8</w:t>
            </w:r>
          </w:p>
        </w:tc>
        <w:tc>
          <w:tcPr>
            <w:tcW w:w="1134" w:type="dxa"/>
            <w:shd w:val="clear" w:color="auto" w:fill="FFFFFF"/>
          </w:tcPr>
          <w:p w14:paraId="455501BC"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20</w:t>
            </w:r>
          </w:p>
        </w:tc>
        <w:tc>
          <w:tcPr>
            <w:tcW w:w="1276" w:type="dxa"/>
            <w:shd w:val="clear" w:color="auto" w:fill="FFFFFF"/>
          </w:tcPr>
          <w:p w14:paraId="693051AD"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13.76</w:t>
            </w:r>
          </w:p>
        </w:tc>
        <w:tc>
          <w:tcPr>
            <w:tcW w:w="1559" w:type="dxa"/>
            <w:shd w:val="clear" w:color="auto" w:fill="FFFFFF"/>
          </w:tcPr>
          <w:p w14:paraId="7DBA4584"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2.430</w:t>
            </w:r>
          </w:p>
        </w:tc>
      </w:tr>
      <w:tr w:rsidR="00104EE0" w:rsidRPr="00104EE0" w14:paraId="52B5ACE7" w14:textId="77777777" w:rsidTr="00104EE0">
        <w:tblPrEx>
          <w:tblCellMar>
            <w:top w:w="0" w:type="dxa"/>
            <w:bottom w:w="0" w:type="dxa"/>
          </w:tblCellMar>
        </w:tblPrEx>
        <w:trPr>
          <w:cantSplit/>
        </w:trPr>
        <w:tc>
          <w:tcPr>
            <w:tcW w:w="2044" w:type="dxa"/>
            <w:shd w:val="clear" w:color="auto" w:fill="FFFFFF"/>
          </w:tcPr>
          <w:p w14:paraId="0AF6840B" w14:textId="77777777" w:rsidR="00104EE0" w:rsidRPr="00104EE0" w:rsidRDefault="00104EE0" w:rsidP="00104EE0">
            <w:pPr>
              <w:autoSpaceDE w:val="0"/>
              <w:autoSpaceDN w:val="0"/>
              <w:adjustRightInd w:val="0"/>
              <w:spacing w:after="0" w:line="320" w:lineRule="atLeast"/>
              <w:ind w:left="60" w:right="60"/>
              <w:rPr>
                <w:rFonts w:ascii="Arial" w:hAnsi="Arial" w:cs="Arial"/>
                <w:color w:val="000000"/>
                <w:kern w:val="0"/>
                <w:sz w:val="20"/>
                <w:szCs w:val="20"/>
              </w:rPr>
            </w:pPr>
            <w:proofErr w:type="spellStart"/>
            <w:r w:rsidRPr="00104EE0">
              <w:rPr>
                <w:rFonts w:ascii="Arial" w:hAnsi="Arial" w:cs="Arial"/>
                <w:color w:val="000000"/>
                <w:kern w:val="0"/>
                <w:sz w:val="20"/>
                <w:szCs w:val="20"/>
              </w:rPr>
              <w:t>health_status_poor_or_fair</w:t>
            </w:r>
            <w:proofErr w:type="spellEnd"/>
          </w:p>
        </w:tc>
        <w:tc>
          <w:tcPr>
            <w:tcW w:w="860" w:type="dxa"/>
            <w:shd w:val="clear" w:color="auto" w:fill="FFFFFF"/>
          </w:tcPr>
          <w:p w14:paraId="2E344E5F"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94</w:t>
            </w:r>
          </w:p>
        </w:tc>
        <w:tc>
          <w:tcPr>
            <w:tcW w:w="1202" w:type="dxa"/>
            <w:shd w:val="clear" w:color="auto" w:fill="FFFFFF"/>
          </w:tcPr>
          <w:p w14:paraId="27AF6B14"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14</w:t>
            </w:r>
          </w:p>
        </w:tc>
        <w:tc>
          <w:tcPr>
            <w:tcW w:w="1134" w:type="dxa"/>
            <w:shd w:val="clear" w:color="auto" w:fill="FFFFFF"/>
          </w:tcPr>
          <w:p w14:paraId="0FABAC92"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34</w:t>
            </w:r>
          </w:p>
        </w:tc>
        <w:tc>
          <w:tcPr>
            <w:tcW w:w="1276" w:type="dxa"/>
            <w:shd w:val="clear" w:color="auto" w:fill="FFFFFF"/>
          </w:tcPr>
          <w:p w14:paraId="48080965"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21.47</w:t>
            </w:r>
          </w:p>
        </w:tc>
        <w:tc>
          <w:tcPr>
            <w:tcW w:w="1559" w:type="dxa"/>
            <w:shd w:val="clear" w:color="auto" w:fill="FFFFFF"/>
          </w:tcPr>
          <w:p w14:paraId="775D55E8"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5.054</w:t>
            </w:r>
          </w:p>
        </w:tc>
      </w:tr>
      <w:tr w:rsidR="00104EE0" w:rsidRPr="00104EE0" w14:paraId="48216446" w14:textId="77777777" w:rsidTr="00104EE0">
        <w:tblPrEx>
          <w:tblCellMar>
            <w:top w:w="0" w:type="dxa"/>
            <w:bottom w:w="0" w:type="dxa"/>
          </w:tblCellMar>
        </w:tblPrEx>
        <w:trPr>
          <w:cantSplit/>
        </w:trPr>
        <w:tc>
          <w:tcPr>
            <w:tcW w:w="2044" w:type="dxa"/>
            <w:shd w:val="clear" w:color="auto" w:fill="FFFFFF"/>
          </w:tcPr>
          <w:p w14:paraId="1EB6EB11" w14:textId="77777777" w:rsidR="00104EE0" w:rsidRPr="00104EE0" w:rsidRDefault="00104EE0" w:rsidP="00104EE0">
            <w:pPr>
              <w:autoSpaceDE w:val="0"/>
              <w:autoSpaceDN w:val="0"/>
              <w:adjustRightInd w:val="0"/>
              <w:spacing w:after="0" w:line="320" w:lineRule="atLeast"/>
              <w:ind w:left="60" w:right="60"/>
              <w:rPr>
                <w:rFonts w:ascii="Arial" w:hAnsi="Arial" w:cs="Arial"/>
                <w:color w:val="000000"/>
                <w:kern w:val="0"/>
                <w:sz w:val="20"/>
                <w:szCs w:val="20"/>
              </w:rPr>
            </w:pPr>
            <w:r w:rsidRPr="00104EE0">
              <w:rPr>
                <w:rFonts w:ascii="Arial" w:hAnsi="Arial" w:cs="Arial"/>
                <w:color w:val="000000"/>
                <w:kern w:val="0"/>
                <w:sz w:val="20"/>
                <w:szCs w:val="20"/>
              </w:rPr>
              <w:t>smoker</w:t>
            </w:r>
          </w:p>
        </w:tc>
        <w:tc>
          <w:tcPr>
            <w:tcW w:w="860" w:type="dxa"/>
            <w:shd w:val="clear" w:color="auto" w:fill="FFFFFF"/>
          </w:tcPr>
          <w:p w14:paraId="6A64BA26"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94</w:t>
            </w:r>
          </w:p>
        </w:tc>
        <w:tc>
          <w:tcPr>
            <w:tcW w:w="1202" w:type="dxa"/>
            <w:shd w:val="clear" w:color="auto" w:fill="FFFFFF"/>
          </w:tcPr>
          <w:p w14:paraId="35462EE1"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14</w:t>
            </w:r>
          </w:p>
        </w:tc>
        <w:tc>
          <w:tcPr>
            <w:tcW w:w="1134" w:type="dxa"/>
            <w:shd w:val="clear" w:color="auto" w:fill="FFFFFF"/>
          </w:tcPr>
          <w:p w14:paraId="608136DE"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36</w:t>
            </w:r>
          </w:p>
        </w:tc>
        <w:tc>
          <w:tcPr>
            <w:tcW w:w="1276" w:type="dxa"/>
            <w:shd w:val="clear" w:color="auto" w:fill="FFFFFF"/>
          </w:tcPr>
          <w:p w14:paraId="5822C747"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25.37</w:t>
            </w:r>
          </w:p>
        </w:tc>
        <w:tc>
          <w:tcPr>
            <w:tcW w:w="1559" w:type="dxa"/>
            <w:shd w:val="clear" w:color="auto" w:fill="FFFFFF"/>
          </w:tcPr>
          <w:p w14:paraId="4943C675"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4.207</w:t>
            </w:r>
          </w:p>
        </w:tc>
      </w:tr>
      <w:tr w:rsidR="00104EE0" w:rsidRPr="00104EE0" w14:paraId="4EC09A2B" w14:textId="77777777" w:rsidTr="00104EE0">
        <w:tblPrEx>
          <w:tblCellMar>
            <w:top w:w="0" w:type="dxa"/>
            <w:bottom w:w="0" w:type="dxa"/>
          </w:tblCellMar>
        </w:tblPrEx>
        <w:trPr>
          <w:cantSplit/>
        </w:trPr>
        <w:tc>
          <w:tcPr>
            <w:tcW w:w="2044" w:type="dxa"/>
            <w:shd w:val="clear" w:color="auto" w:fill="FFFFFF"/>
          </w:tcPr>
          <w:p w14:paraId="4410AF3D" w14:textId="77777777" w:rsidR="00104EE0" w:rsidRPr="00104EE0" w:rsidRDefault="00104EE0" w:rsidP="00104EE0">
            <w:pPr>
              <w:autoSpaceDE w:val="0"/>
              <w:autoSpaceDN w:val="0"/>
              <w:adjustRightInd w:val="0"/>
              <w:spacing w:after="0" w:line="320" w:lineRule="atLeast"/>
              <w:ind w:left="60" w:right="60"/>
              <w:rPr>
                <w:rFonts w:ascii="Arial" w:hAnsi="Arial" w:cs="Arial"/>
                <w:color w:val="000000"/>
                <w:kern w:val="0"/>
                <w:sz w:val="20"/>
                <w:szCs w:val="20"/>
              </w:rPr>
            </w:pPr>
            <w:proofErr w:type="spellStart"/>
            <w:r w:rsidRPr="00104EE0">
              <w:rPr>
                <w:rFonts w:ascii="Arial" w:hAnsi="Arial" w:cs="Arial"/>
                <w:color w:val="000000"/>
                <w:kern w:val="0"/>
                <w:sz w:val="20"/>
                <w:szCs w:val="20"/>
              </w:rPr>
              <w:t>bmi_overweight_or_obese</w:t>
            </w:r>
            <w:proofErr w:type="spellEnd"/>
          </w:p>
        </w:tc>
        <w:tc>
          <w:tcPr>
            <w:tcW w:w="860" w:type="dxa"/>
            <w:shd w:val="clear" w:color="auto" w:fill="FFFFFF"/>
          </w:tcPr>
          <w:p w14:paraId="4F1FA0E2"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94</w:t>
            </w:r>
          </w:p>
        </w:tc>
        <w:tc>
          <w:tcPr>
            <w:tcW w:w="1202" w:type="dxa"/>
            <w:shd w:val="clear" w:color="auto" w:fill="FFFFFF"/>
          </w:tcPr>
          <w:p w14:paraId="0B6BE342"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48</w:t>
            </w:r>
          </w:p>
        </w:tc>
        <w:tc>
          <w:tcPr>
            <w:tcW w:w="1134" w:type="dxa"/>
            <w:shd w:val="clear" w:color="auto" w:fill="FFFFFF"/>
          </w:tcPr>
          <w:p w14:paraId="44FA16B2"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63</w:t>
            </w:r>
          </w:p>
        </w:tc>
        <w:tc>
          <w:tcPr>
            <w:tcW w:w="1276" w:type="dxa"/>
            <w:shd w:val="clear" w:color="auto" w:fill="FFFFFF"/>
          </w:tcPr>
          <w:p w14:paraId="49457B96"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55.81</w:t>
            </w:r>
          </w:p>
        </w:tc>
        <w:tc>
          <w:tcPr>
            <w:tcW w:w="1559" w:type="dxa"/>
            <w:shd w:val="clear" w:color="auto" w:fill="FFFFFF"/>
          </w:tcPr>
          <w:p w14:paraId="09A309EE"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3.952</w:t>
            </w:r>
          </w:p>
        </w:tc>
      </w:tr>
      <w:tr w:rsidR="00104EE0" w:rsidRPr="00104EE0" w14:paraId="5BDB9317" w14:textId="77777777" w:rsidTr="00104EE0">
        <w:tblPrEx>
          <w:tblCellMar>
            <w:top w:w="0" w:type="dxa"/>
            <w:bottom w:w="0" w:type="dxa"/>
          </w:tblCellMar>
        </w:tblPrEx>
        <w:trPr>
          <w:cantSplit/>
        </w:trPr>
        <w:tc>
          <w:tcPr>
            <w:tcW w:w="2044" w:type="dxa"/>
            <w:shd w:val="clear" w:color="auto" w:fill="FFFFFF"/>
          </w:tcPr>
          <w:p w14:paraId="4DE751FD" w14:textId="77777777" w:rsidR="00104EE0" w:rsidRPr="00104EE0" w:rsidRDefault="00104EE0" w:rsidP="00104EE0">
            <w:pPr>
              <w:autoSpaceDE w:val="0"/>
              <w:autoSpaceDN w:val="0"/>
              <w:adjustRightInd w:val="0"/>
              <w:spacing w:after="0" w:line="320" w:lineRule="atLeast"/>
              <w:ind w:left="60" w:right="60"/>
              <w:rPr>
                <w:rFonts w:ascii="Arial" w:hAnsi="Arial" w:cs="Arial"/>
                <w:color w:val="000000"/>
                <w:kern w:val="0"/>
                <w:sz w:val="20"/>
                <w:szCs w:val="20"/>
              </w:rPr>
            </w:pPr>
            <w:r w:rsidRPr="00104EE0">
              <w:rPr>
                <w:rFonts w:ascii="Arial" w:hAnsi="Arial" w:cs="Arial"/>
                <w:color w:val="000000"/>
                <w:kern w:val="0"/>
                <w:sz w:val="20"/>
                <w:szCs w:val="20"/>
              </w:rPr>
              <w:t>population</w:t>
            </w:r>
          </w:p>
        </w:tc>
        <w:tc>
          <w:tcPr>
            <w:tcW w:w="860" w:type="dxa"/>
            <w:shd w:val="clear" w:color="auto" w:fill="FFFFFF"/>
          </w:tcPr>
          <w:p w14:paraId="3E41461B"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94</w:t>
            </w:r>
          </w:p>
        </w:tc>
        <w:tc>
          <w:tcPr>
            <w:tcW w:w="1202" w:type="dxa"/>
            <w:shd w:val="clear" w:color="auto" w:fill="FFFFFF"/>
          </w:tcPr>
          <w:p w14:paraId="692B4290"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487</w:t>
            </w:r>
          </w:p>
        </w:tc>
        <w:tc>
          <w:tcPr>
            <w:tcW w:w="1134" w:type="dxa"/>
            <w:shd w:val="clear" w:color="auto" w:fill="FFFFFF"/>
          </w:tcPr>
          <w:p w14:paraId="3BA57677"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2247</w:t>
            </w:r>
          </w:p>
        </w:tc>
        <w:tc>
          <w:tcPr>
            <w:tcW w:w="1276" w:type="dxa"/>
            <w:shd w:val="clear" w:color="auto" w:fill="FFFFFF"/>
          </w:tcPr>
          <w:p w14:paraId="55BE7923"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956.23</w:t>
            </w:r>
          </w:p>
        </w:tc>
        <w:tc>
          <w:tcPr>
            <w:tcW w:w="1559" w:type="dxa"/>
            <w:shd w:val="clear" w:color="auto" w:fill="FFFFFF"/>
          </w:tcPr>
          <w:p w14:paraId="073A1F9E"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399.526</w:t>
            </w:r>
          </w:p>
        </w:tc>
      </w:tr>
      <w:tr w:rsidR="00104EE0" w:rsidRPr="00104EE0" w14:paraId="4CCF7001" w14:textId="77777777" w:rsidTr="00104EE0">
        <w:tblPrEx>
          <w:tblCellMar>
            <w:top w:w="0" w:type="dxa"/>
            <w:bottom w:w="0" w:type="dxa"/>
          </w:tblCellMar>
        </w:tblPrEx>
        <w:trPr>
          <w:cantSplit/>
        </w:trPr>
        <w:tc>
          <w:tcPr>
            <w:tcW w:w="2044" w:type="dxa"/>
            <w:shd w:val="clear" w:color="auto" w:fill="FFFFFF"/>
          </w:tcPr>
          <w:p w14:paraId="11A6B705" w14:textId="77777777" w:rsidR="00104EE0" w:rsidRPr="00104EE0" w:rsidRDefault="00104EE0" w:rsidP="00104EE0">
            <w:pPr>
              <w:autoSpaceDE w:val="0"/>
              <w:autoSpaceDN w:val="0"/>
              <w:adjustRightInd w:val="0"/>
              <w:spacing w:after="0" w:line="320" w:lineRule="atLeast"/>
              <w:ind w:left="60" w:right="60"/>
              <w:rPr>
                <w:rFonts w:ascii="Arial" w:hAnsi="Arial" w:cs="Arial"/>
                <w:color w:val="000000"/>
                <w:kern w:val="0"/>
                <w:sz w:val="20"/>
                <w:szCs w:val="20"/>
              </w:rPr>
            </w:pPr>
            <w:r w:rsidRPr="00104EE0">
              <w:rPr>
                <w:rFonts w:ascii="Arial" w:hAnsi="Arial" w:cs="Arial"/>
                <w:color w:val="000000"/>
                <w:kern w:val="0"/>
                <w:sz w:val="20"/>
                <w:szCs w:val="20"/>
              </w:rPr>
              <w:t>diabetes</w:t>
            </w:r>
          </w:p>
        </w:tc>
        <w:tc>
          <w:tcPr>
            <w:tcW w:w="860" w:type="dxa"/>
            <w:shd w:val="clear" w:color="auto" w:fill="FFFFFF"/>
          </w:tcPr>
          <w:p w14:paraId="43C7F03E"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94</w:t>
            </w:r>
          </w:p>
        </w:tc>
        <w:tc>
          <w:tcPr>
            <w:tcW w:w="1202" w:type="dxa"/>
            <w:shd w:val="clear" w:color="auto" w:fill="FFFFFF"/>
          </w:tcPr>
          <w:p w14:paraId="6858418E"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3</w:t>
            </w:r>
          </w:p>
        </w:tc>
        <w:tc>
          <w:tcPr>
            <w:tcW w:w="1134" w:type="dxa"/>
            <w:shd w:val="clear" w:color="auto" w:fill="FFFFFF"/>
          </w:tcPr>
          <w:p w14:paraId="1CD7C5EC"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10</w:t>
            </w:r>
          </w:p>
        </w:tc>
        <w:tc>
          <w:tcPr>
            <w:tcW w:w="1276" w:type="dxa"/>
            <w:shd w:val="clear" w:color="auto" w:fill="FFFFFF"/>
          </w:tcPr>
          <w:p w14:paraId="1CD0A057"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5.94</w:t>
            </w:r>
          </w:p>
        </w:tc>
        <w:tc>
          <w:tcPr>
            <w:tcW w:w="1559" w:type="dxa"/>
            <w:shd w:val="clear" w:color="auto" w:fill="FFFFFF"/>
          </w:tcPr>
          <w:p w14:paraId="0AA3E687"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1.343</w:t>
            </w:r>
          </w:p>
        </w:tc>
      </w:tr>
      <w:tr w:rsidR="00104EE0" w:rsidRPr="00104EE0" w14:paraId="46A8A128" w14:textId="77777777" w:rsidTr="00104EE0">
        <w:tblPrEx>
          <w:tblCellMar>
            <w:top w:w="0" w:type="dxa"/>
            <w:bottom w:w="0" w:type="dxa"/>
          </w:tblCellMar>
        </w:tblPrEx>
        <w:trPr>
          <w:cantSplit/>
        </w:trPr>
        <w:tc>
          <w:tcPr>
            <w:tcW w:w="2044" w:type="dxa"/>
            <w:shd w:val="clear" w:color="auto" w:fill="FFFFFF"/>
          </w:tcPr>
          <w:p w14:paraId="4D08C196" w14:textId="77777777" w:rsidR="00104EE0" w:rsidRPr="00104EE0" w:rsidRDefault="00104EE0" w:rsidP="00104EE0">
            <w:pPr>
              <w:autoSpaceDE w:val="0"/>
              <w:autoSpaceDN w:val="0"/>
              <w:adjustRightInd w:val="0"/>
              <w:spacing w:after="0" w:line="320" w:lineRule="atLeast"/>
              <w:ind w:left="60" w:right="60"/>
              <w:rPr>
                <w:rFonts w:ascii="Arial" w:hAnsi="Arial" w:cs="Arial"/>
                <w:color w:val="000000"/>
                <w:kern w:val="0"/>
                <w:sz w:val="20"/>
                <w:szCs w:val="20"/>
              </w:rPr>
            </w:pPr>
            <w:r w:rsidRPr="00104EE0">
              <w:rPr>
                <w:rFonts w:ascii="Arial" w:hAnsi="Arial" w:cs="Arial"/>
                <w:color w:val="000000"/>
                <w:kern w:val="0"/>
                <w:sz w:val="20"/>
                <w:szCs w:val="20"/>
              </w:rPr>
              <w:t>Valid N (listwise)</w:t>
            </w:r>
          </w:p>
        </w:tc>
        <w:tc>
          <w:tcPr>
            <w:tcW w:w="860" w:type="dxa"/>
            <w:shd w:val="clear" w:color="auto" w:fill="FFFFFF"/>
          </w:tcPr>
          <w:p w14:paraId="63F76E8F" w14:textId="77777777" w:rsidR="00104EE0" w:rsidRPr="00104EE0" w:rsidRDefault="00104EE0" w:rsidP="00104EE0">
            <w:pPr>
              <w:autoSpaceDE w:val="0"/>
              <w:autoSpaceDN w:val="0"/>
              <w:adjustRightInd w:val="0"/>
              <w:spacing w:after="0" w:line="320" w:lineRule="atLeast"/>
              <w:ind w:left="60" w:right="60"/>
              <w:jc w:val="center"/>
              <w:rPr>
                <w:rFonts w:ascii="Arial" w:hAnsi="Arial" w:cs="Arial"/>
                <w:color w:val="000000"/>
                <w:kern w:val="0"/>
                <w:sz w:val="20"/>
                <w:szCs w:val="20"/>
              </w:rPr>
            </w:pPr>
            <w:r w:rsidRPr="00104EE0">
              <w:rPr>
                <w:rFonts w:ascii="Arial" w:hAnsi="Arial" w:cs="Arial"/>
                <w:color w:val="000000"/>
                <w:kern w:val="0"/>
                <w:sz w:val="20"/>
                <w:szCs w:val="20"/>
              </w:rPr>
              <w:t>94</w:t>
            </w:r>
          </w:p>
        </w:tc>
        <w:tc>
          <w:tcPr>
            <w:tcW w:w="1202" w:type="dxa"/>
            <w:shd w:val="clear" w:color="auto" w:fill="FFFFFF"/>
            <w:vAlign w:val="center"/>
          </w:tcPr>
          <w:p w14:paraId="26594056" w14:textId="77777777" w:rsidR="00104EE0" w:rsidRPr="00104EE0" w:rsidRDefault="00104EE0" w:rsidP="00104EE0">
            <w:pPr>
              <w:autoSpaceDE w:val="0"/>
              <w:autoSpaceDN w:val="0"/>
              <w:adjustRightInd w:val="0"/>
              <w:spacing w:after="0" w:line="240" w:lineRule="auto"/>
              <w:rPr>
                <w:rFonts w:ascii="Times New Roman" w:hAnsi="Times New Roman" w:cs="Times New Roman"/>
                <w:kern w:val="0"/>
                <w:sz w:val="24"/>
                <w:szCs w:val="24"/>
              </w:rPr>
            </w:pPr>
          </w:p>
        </w:tc>
        <w:tc>
          <w:tcPr>
            <w:tcW w:w="1134" w:type="dxa"/>
            <w:shd w:val="clear" w:color="auto" w:fill="FFFFFF"/>
            <w:vAlign w:val="center"/>
          </w:tcPr>
          <w:p w14:paraId="4905FBA8" w14:textId="77777777" w:rsidR="00104EE0" w:rsidRPr="00104EE0" w:rsidRDefault="00104EE0" w:rsidP="00104EE0">
            <w:pPr>
              <w:autoSpaceDE w:val="0"/>
              <w:autoSpaceDN w:val="0"/>
              <w:adjustRightInd w:val="0"/>
              <w:spacing w:after="0" w:line="240" w:lineRule="auto"/>
              <w:rPr>
                <w:rFonts w:ascii="Times New Roman" w:hAnsi="Times New Roman" w:cs="Times New Roman"/>
                <w:kern w:val="0"/>
                <w:sz w:val="24"/>
                <w:szCs w:val="24"/>
              </w:rPr>
            </w:pPr>
          </w:p>
        </w:tc>
        <w:tc>
          <w:tcPr>
            <w:tcW w:w="1276" w:type="dxa"/>
            <w:shd w:val="clear" w:color="auto" w:fill="FFFFFF"/>
            <w:vAlign w:val="center"/>
          </w:tcPr>
          <w:p w14:paraId="059442C3" w14:textId="77777777" w:rsidR="00104EE0" w:rsidRPr="00104EE0" w:rsidRDefault="00104EE0" w:rsidP="00104EE0">
            <w:pPr>
              <w:autoSpaceDE w:val="0"/>
              <w:autoSpaceDN w:val="0"/>
              <w:adjustRightInd w:val="0"/>
              <w:spacing w:after="0" w:line="240" w:lineRule="auto"/>
              <w:rPr>
                <w:rFonts w:ascii="Times New Roman" w:hAnsi="Times New Roman" w:cs="Times New Roman"/>
                <w:kern w:val="0"/>
                <w:sz w:val="24"/>
                <w:szCs w:val="24"/>
              </w:rPr>
            </w:pPr>
          </w:p>
        </w:tc>
        <w:tc>
          <w:tcPr>
            <w:tcW w:w="1559" w:type="dxa"/>
            <w:shd w:val="clear" w:color="auto" w:fill="FFFFFF"/>
            <w:vAlign w:val="center"/>
          </w:tcPr>
          <w:p w14:paraId="23D1E771" w14:textId="77777777" w:rsidR="00104EE0" w:rsidRPr="00104EE0" w:rsidRDefault="00104EE0" w:rsidP="00104EE0">
            <w:pPr>
              <w:autoSpaceDE w:val="0"/>
              <w:autoSpaceDN w:val="0"/>
              <w:adjustRightInd w:val="0"/>
              <w:spacing w:after="0" w:line="240" w:lineRule="auto"/>
              <w:rPr>
                <w:rFonts w:ascii="Times New Roman" w:hAnsi="Times New Roman" w:cs="Times New Roman"/>
                <w:kern w:val="0"/>
                <w:sz w:val="24"/>
                <w:szCs w:val="24"/>
              </w:rPr>
            </w:pPr>
          </w:p>
        </w:tc>
      </w:tr>
    </w:tbl>
    <w:p w14:paraId="4E3B63D5" w14:textId="77777777" w:rsidR="00104EE0" w:rsidRPr="00104EE0" w:rsidRDefault="00104EE0" w:rsidP="00104EE0">
      <w:pPr>
        <w:autoSpaceDE w:val="0"/>
        <w:autoSpaceDN w:val="0"/>
        <w:adjustRightInd w:val="0"/>
        <w:spacing w:after="0" w:line="400" w:lineRule="atLeast"/>
        <w:rPr>
          <w:rFonts w:ascii="Times New Roman" w:hAnsi="Times New Roman" w:cs="Times New Roman"/>
          <w:kern w:val="0"/>
          <w:sz w:val="24"/>
          <w:szCs w:val="24"/>
        </w:rPr>
      </w:pPr>
    </w:p>
    <w:p w14:paraId="79BC1BAE" w14:textId="77777777" w:rsidR="00264639" w:rsidRPr="00264639" w:rsidRDefault="00264639" w:rsidP="00264639">
      <w:pPr>
        <w:autoSpaceDE w:val="0"/>
        <w:autoSpaceDN w:val="0"/>
        <w:adjustRightInd w:val="0"/>
        <w:spacing w:after="0" w:line="240" w:lineRule="auto"/>
        <w:rPr>
          <w:rFonts w:ascii="Times New Roman" w:hAnsi="Times New Roman" w:cs="Times New Roman"/>
          <w:kern w:val="0"/>
          <w:sz w:val="24"/>
          <w:szCs w:val="24"/>
        </w:rPr>
      </w:pPr>
    </w:p>
    <w:p w14:paraId="47954682" w14:textId="77777777" w:rsidR="00264639" w:rsidRPr="00264639" w:rsidRDefault="00264639" w:rsidP="00264639">
      <w:pPr>
        <w:autoSpaceDE w:val="0"/>
        <w:autoSpaceDN w:val="0"/>
        <w:adjustRightInd w:val="0"/>
        <w:spacing w:after="0" w:line="400" w:lineRule="atLeast"/>
        <w:rPr>
          <w:rFonts w:ascii="Times New Roman" w:hAnsi="Times New Roman" w:cs="Times New Roman"/>
          <w:kern w:val="0"/>
          <w:sz w:val="24"/>
          <w:szCs w:val="24"/>
        </w:rPr>
      </w:pPr>
    </w:p>
    <w:p w14:paraId="76A1294A" w14:textId="7DC5149D" w:rsidR="00161277" w:rsidRPr="00BC4F9B" w:rsidRDefault="00161277">
      <w:pPr>
        <w:rPr>
          <w:rFonts w:ascii="Arial" w:hAnsi="Arial" w:cs="Arial"/>
          <w:b/>
          <w:bCs/>
          <w:sz w:val="24"/>
          <w:szCs w:val="24"/>
        </w:rPr>
      </w:pPr>
      <w:r w:rsidRPr="00BC4F9B">
        <w:rPr>
          <w:rFonts w:ascii="Arial" w:hAnsi="Arial" w:cs="Arial"/>
          <w:b/>
          <w:bCs/>
          <w:sz w:val="24"/>
          <w:szCs w:val="24"/>
        </w:rPr>
        <w:t>1.2 Forest plot</w:t>
      </w:r>
    </w:p>
    <w:p w14:paraId="6A8E2958" w14:textId="7757CCAE" w:rsidR="00264639" w:rsidRDefault="00264639">
      <w:pPr>
        <w:rPr>
          <w:rFonts w:ascii="Arial" w:hAnsi="Arial" w:cs="Arial"/>
          <w:sz w:val="20"/>
          <w:szCs w:val="20"/>
        </w:rPr>
      </w:pPr>
      <w:r w:rsidRPr="006C51CF">
        <w:rPr>
          <w:rFonts w:ascii="Arial" w:hAnsi="Arial" w:cs="Arial"/>
          <w:noProof/>
          <w:sz w:val="20"/>
          <w:szCs w:val="20"/>
        </w:rPr>
        <w:drawing>
          <wp:inline distT="0" distB="0" distL="0" distR="0" wp14:anchorId="7E541842" wp14:editId="35FDE333">
            <wp:extent cx="5731510" cy="4008922"/>
            <wp:effectExtent l="0" t="0" r="2540" b="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11"/>
                    <a:srcRect l="18170" t="24896" r="56380" b="32576"/>
                    <a:stretch/>
                  </pic:blipFill>
                  <pic:spPr bwMode="auto">
                    <a:xfrm>
                      <a:off x="0" y="0"/>
                      <a:ext cx="5731510" cy="4008922"/>
                    </a:xfrm>
                    <a:prstGeom prst="rect">
                      <a:avLst/>
                    </a:prstGeom>
                    <a:ln>
                      <a:noFill/>
                    </a:ln>
                    <a:extLst>
                      <a:ext uri="{53640926-AAD7-44D8-BBD7-CCE9431645EC}">
                        <a14:shadowObscured xmlns:a14="http://schemas.microsoft.com/office/drawing/2010/main"/>
                      </a:ext>
                    </a:extLst>
                  </pic:spPr>
                </pic:pic>
              </a:graphicData>
            </a:graphic>
          </wp:inline>
        </w:drawing>
      </w:r>
    </w:p>
    <w:p w14:paraId="2CFE3688" w14:textId="77777777" w:rsidR="00BC4F9B" w:rsidRPr="00CA2821" w:rsidRDefault="00161277">
      <w:pPr>
        <w:rPr>
          <w:rFonts w:ascii="Arial" w:hAnsi="Arial" w:cs="Arial"/>
          <w:b/>
          <w:bCs/>
          <w:sz w:val="24"/>
          <w:szCs w:val="24"/>
        </w:rPr>
      </w:pPr>
      <w:r w:rsidRPr="00CA2821">
        <w:rPr>
          <w:rFonts w:ascii="Arial" w:hAnsi="Arial" w:cs="Arial"/>
          <w:b/>
          <w:bCs/>
          <w:sz w:val="24"/>
          <w:szCs w:val="24"/>
        </w:rPr>
        <w:lastRenderedPageBreak/>
        <w:t xml:space="preserve">1.3 Write a paragraph or two saying what the descriptive stats table and the forest plot tell you about distribution of disease incidence in Wales, and what factors you could analyse from other data to explore patterns or correlations in population health and social </w:t>
      </w:r>
      <w:proofErr w:type="gramStart"/>
      <w:r w:rsidRPr="00CA2821">
        <w:rPr>
          <w:rFonts w:ascii="Arial" w:hAnsi="Arial" w:cs="Arial"/>
          <w:b/>
          <w:bCs/>
          <w:sz w:val="24"/>
          <w:szCs w:val="24"/>
        </w:rPr>
        <w:t>determinants</w:t>
      </w:r>
      <w:proofErr w:type="gramEnd"/>
    </w:p>
    <w:p w14:paraId="7AD4948C" w14:textId="3A569663" w:rsidR="00990E70" w:rsidRPr="00506C89" w:rsidRDefault="00CA2821">
      <w:pPr>
        <w:rPr>
          <w:rFonts w:ascii="Arial" w:hAnsi="Arial" w:cs="Arial"/>
          <w:sz w:val="20"/>
          <w:szCs w:val="20"/>
        </w:rPr>
      </w:pPr>
      <w:r w:rsidRPr="00506C89">
        <w:rPr>
          <w:rFonts w:ascii="Arial" w:hAnsi="Arial" w:cs="Arial"/>
          <w:sz w:val="20"/>
          <w:szCs w:val="20"/>
        </w:rPr>
        <w:t xml:space="preserve">Diabetes has the lowest SD in the data set with poor or fair health status the highest. This would suggest that there is a larger deviation between poor and fair, compared diabetes. Diabetes also has the lowest range of minimum-maximum, suggesting that this is the lowest prevalent condition in the data set. </w:t>
      </w:r>
      <w:r w:rsidR="00990E70" w:rsidRPr="00506C89">
        <w:rPr>
          <w:rFonts w:ascii="Arial" w:hAnsi="Arial" w:cs="Arial"/>
          <w:sz w:val="20"/>
          <w:szCs w:val="20"/>
        </w:rPr>
        <w:t>The percentage of adults in Wales who report being treated for diabetes ranges from three to 10 per cent at USOA level. Diabetes could be affected by lifestyle or ethnicity, but could also be undiagnosed, so the data may not be truly reflective of the population.</w:t>
      </w:r>
    </w:p>
    <w:p w14:paraId="36A5B0BD" w14:textId="6363F640" w:rsidR="00CA2821" w:rsidRPr="00506C89" w:rsidRDefault="00CA2821">
      <w:pPr>
        <w:rPr>
          <w:rFonts w:ascii="Arial" w:hAnsi="Arial" w:cs="Arial"/>
          <w:sz w:val="20"/>
          <w:szCs w:val="20"/>
        </w:rPr>
      </w:pPr>
      <w:r w:rsidRPr="00506C89">
        <w:rPr>
          <w:rFonts w:ascii="Arial" w:hAnsi="Arial" w:cs="Arial"/>
          <w:sz w:val="20"/>
          <w:szCs w:val="20"/>
        </w:rPr>
        <w:t>BMI overweight or obese has the highest,</w:t>
      </w:r>
      <w:r w:rsidR="00BA1DCF" w:rsidRPr="00506C89">
        <w:rPr>
          <w:rFonts w:ascii="Arial" w:hAnsi="Arial" w:cs="Arial"/>
          <w:sz w:val="20"/>
          <w:szCs w:val="20"/>
        </w:rPr>
        <w:t xml:space="preserve"> </w:t>
      </w:r>
      <w:r w:rsidRPr="00506C89">
        <w:rPr>
          <w:rFonts w:ascii="Arial" w:hAnsi="Arial" w:cs="Arial"/>
          <w:sz w:val="20"/>
          <w:szCs w:val="20"/>
        </w:rPr>
        <w:t xml:space="preserve">suggesting that this is the most prevalent condition in the data set. </w:t>
      </w:r>
      <w:r w:rsidR="00820216" w:rsidRPr="00506C89">
        <w:rPr>
          <w:rFonts w:ascii="Arial" w:hAnsi="Arial" w:cs="Arial"/>
          <w:sz w:val="20"/>
          <w:szCs w:val="20"/>
        </w:rPr>
        <w:t>Obesity is also a determinant of diabetes.</w:t>
      </w:r>
    </w:p>
    <w:p w14:paraId="28C920D6" w14:textId="77777777" w:rsidR="00CA2821" w:rsidRPr="00506C89" w:rsidRDefault="00BC4F9B">
      <w:pPr>
        <w:rPr>
          <w:rFonts w:ascii="Arial" w:hAnsi="Arial" w:cs="Arial"/>
          <w:sz w:val="20"/>
          <w:szCs w:val="20"/>
        </w:rPr>
      </w:pPr>
      <w:r w:rsidRPr="00506C89">
        <w:rPr>
          <w:rFonts w:ascii="Arial" w:hAnsi="Arial" w:cs="Arial"/>
          <w:sz w:val="20"/>
          <w:szCs w:val="20"/>
        </w:rPr>
        <w:t xml:space="preserve">There is variation between the distribution respiratory illness and the USOA codes throughout Wales, with certain areas having a higher incidence of respiratory illness compared to others. </w:t>
      </w:r>
    </w:p>
    <w:p w14:paraId="52929258" w14:textId="77777777" w:rsidR="007368B2" w:rsidRDefault="00CA2821">
      <w:pPr>
        <w:rPr>
          <w:rFonts w:ascii="Arial" w:hAnsi="Arial" w:cs="Arial"/>
          <w:sz w:val="20"/>
          <w:szCs w:val="20"/>
        </w:rPr>
      </w:pPr>
      <w:r w:rsidRPr="00506C89">
        <w:rPr>
          <w:rFonts w:ascii="Arial" w:hAnsi="Arial" w:cs="Arial"/>
          <w:sz w:val="20"/>
          <w:szCs w:val="20"/>
        </w:rPr>
        <w:t>Other patterns of data that could be used to explore patterns and correlations, could be household income, levels of deprivation, age, ethnicity, gender</w:t>
      </w:r>
      <w:r w:rsidR="00B77DD9" w:rsidRPr="00506C89">
        <w:rPr>
          <w:rFonts w:ascii="Arial" w:hAnsi="Arial" w:cs="Arial"/>
          <w:sz w:val="20"/>
          <w:szCs w:val="20"/>
        </w:rPr>
        <w:t>,</w:t>
      </w:r>
      <w:r w:rsidR="00BA1DCF" w:rsidRPr="00506C89">
        <w:rPr>
          <w:rFonts w:ascii="Arial" w:hAnsi="Arial" w:cs="Arial"/>
          <w:sz w:val="20"/>
          <w:szCs w:val="20"/>
        </w:rPr>
        <w:t xml:space="preserve"> activity levels,</w:t>
      </w:r>
      <w:r w:rsidR="00B77DD9" w:rsidRPr="00506C89">
        <w:rPr>
          <w:rFonts w:ascii="Arial" w:hAnsi="Arial" w:cs="Arial"/>
          <w:sz w:val="20"/>
          <w:szCs w:val="20"/>
        </w:rPr>
        <w:t xml:space="preserve"> geographical location etc. For example, there could be a link between respiratory illness, older age and valley communities, where older men have a higher rate of respiratory illness due to the type of </w:t>
      </w:r>
      <w:proofErr w:type="gramStart"/>
      <w:r w:rsidR="00B77DD9" w:rsidRPr="00506C89">
        <w:rPr>
          <w:rFonts w:ascii="Arial" w:hAnsi="Arial" w:cs="Arial"/>
          <w:sz w:val="20"/>
          <w:szCs w:val="20"/>
        </w:rPr>
        <w:t>work</w:t>
      </w:r>
      <w:proofErr w:type="gramEnd"/>
      <w:r w:rsidR="00B77DD9" w:rsidRPr="00506C89">
        <w:rPr>
          <w:rFonts w:ascii="Arial" w:hAnsi="Arial" w:cs="Arial"/>
          <w:sz w:val="20"/>
          <w:szCs w:val="20"/>
        </w:rPr>
        <w:t xml:space="preserve"> they may have previously done working in coal mines. It may also be useful to consider the prevalence of smoking and respiratory illness to determine whether those people who smoke, have a respiratory illness.  </w:t>
      </w:r>
    </w:p>
    <w:p w14:paraId="392E4EC2" w14:textId="0C1EDC09" w:rsidR="00E95EDE" w:rsidRDefault="00E95EDE">
      <w:pPr>
        <w:rPr>
          <w:rFonts w:ascii="Arial" w:hAnsi="Arial" w:cs="Arial"/>
          <w:sz w:val="20"/>
          <w:szCs w:val="20"/>
        </w:rPr>
      </w:pPr>
      <w:r>
        <w:rPr>
          <w:rFonts w:ascii="Arial" w:hAnsi="Arial" w:cs="Arial"/>
          <w:sz w:val="20"/>
          <w:szCs w:val="20"/>
        </w:rPr>
        <w:t>Output data file is below:</w:t>
      </w:r>
    </w:p>
    <w:p w14:paraId="77CCD3D9" w14:textId="34D46E08" w:rsidR="00161277" w:rsidRPr="008619A0" w:rsidRDefault="00E95EDE">
      <w:pPr>
        <w:rPr>
          <w:rFonts w:ascii="Arial" w:hAnsi="Arial" w:cs="Arial"/>
          <w:sz w:val="24"/>
          <w:szCs w:val="24"/>
        </w:rPr>
      </w:pPr>
      <w:r>
        <w:rPr>
          <w:rFonts w:ascii="Arial" w:hAnsi="Arial" w:cs="Arial"/>
          <w:sz w:val="24"/>
          <w:szCs w:val="24"/>
        </w:rPr>
        <w:object w:dxaOrig="1538" w:dyaOrig="997" w14:anchorId="7ABAAE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12" o:title=""/>
          </v:shape>
          <o:OLEObject Type="Embed" ProgID="Package" ShapeID="_x0000_i1025" DrawAspect="Icon" ObjectID="_1746354005" r:id="rId13"/>
        </w:object>
      </w:r>
      <w:r w:rsidR="00104EE0">
        <w:rPr>
          <w:rFonts w:ascii="Arial" w:hAnsi="Arial" w:cs="Arial"/>
          <w:sz w:val="24"/>
          <w:szCs w:val="24"/>
        </w:rPr>
        <w:object w:dxaOrig="1538" w:dyaOrig="997" w14:anchorId="548DEF1D">
          <v:shape id="_x0000_i1027" type="#_x0000_t75" style="width:77.25pt;height:49.5pt" o:ole="">
            <v:imagedata r:id="rId14" o:title=""/>
          </v:shape>
          <o:OLEObject Type="Embed" ProgID="Package" ShapeID="_x0000_i1027" DrawAspect="Icon" ObjectID="_1746354006" r:id="rId15"/>
        </w:object>
      </w:r>
      <w:r w:rsidR="00161277" w:rsidRPr="008619A0">
        <w:rPr>
          <w:rFonts w:ascii="Arial" w:hAnsi="Arial" w:cs="Arial"/>
          <w:sz w:val="24"/>
          <w:szCs w:val="24"/>
        </w:rPr>
        <w:br w:type="page"/>
      </w:r>
    </w:p>
    <w:p w14:paraId="351DD6C2" w14:textId="0BFBF394" w:rsidR="0086131A" w:rsidRPr="00ED1962" w:rsidRDefault="0086131A">
      <w:pPr>
        <w:rPr>
          <w:rFonts w:ascii="Arial" w:hAnsi="Arial" w:cs="Arial"/>
          <w:b/>
          <w:bCs/>
          <w:color w:val="000000" w:themeColor="text1"/>
          <w:sz w:val="20"/>
          <w:szCs w:val="20"/>
          <w:u w:val="single"/>
        </w:rPr>
      </w:pPr>
      <w:r w:rsidRPr="00ED1962">
        <w:rPr>
          <w:rFonts w:ascii="Arial" w:hAnsi="Arial" w:cs="Arial"/>
          <w:b/>
          <w:bCs/>
          <w:color w:val="000000" w:themeColor="text1"/>
          <w:sz w:val="20"/>
          <w:szCs w:val="20"/>
          <w:u w:val="single"/>
        </w:rPr>
        <w:lastRenderedPageBreak/>
        <w:t xml:space="preserve">Describe the context and scope of your project (500 words). </w:t>
      </w:r>
    </w:p>
    <w:p w14:paraId="5A9088E5" w14:textId="03730147" w:rsidR="00581360" w:rsidRPr="004C3C25" w:rsidRDefault="00C84162" w:rsidP="00D404F7">
      <w:pPr>
        <w:rPr>
          <w:rFonts w:ascii="Arial" w:hAnsi="Arial" w:cs="Arial"/>
          <w:color w:val="000000"/>
          <w:sz w:val="20"/>
          <w:szCs w:val="20"/>
        </w:rPr>
      </w:pPr>
      <w:r w:rsidRPr="004C3C25">
        <w:rPr>
          <w:rFonts w:ascii="Arial" w:hAnsi="Arial" w:cs="Arial"/>
          <w:color w:val="000000"/>
          <w:sz w:val="20"/>
          <w:szCs w:val="20"/>
        </w:rPr>
        <w:t xml:space="preserve">Digital transformation is </w:t>
      </w:r>
      <w:r w:rsidR="008B6566" w:rsidRPr="004C3C25">
        <w:rPr>
          <w:rFonts w:ascii="Arial" w:hAnsi="Arial" w:cs="Arial"/>
          <w:color w:val="000000"/>
          <w:sz w:val="20"/>
          <w:szCs w:val="20"/>
        </w:rPr>
        <w:t>the integration of digital technologies, that result in change to how an organisation operates</w:t>
      </w:r>
      <w:r w:rsidR="00AB51B0" w:rsidRPr="004C3C25">
        <w:rPr>
          <w:rFonts w:ascii="Arial" w:hAnsi="Arial" w:cs="Arial"/>
          <w:color w:val="000000"/>
          <w:sz w:val="20"/>
          <w:szCs w:val="20"/>
        </w:rPr>
        <w:t xml:space="preserve"> and delivers value through its products and services. It is argued that digital transformation is no longer a choice and that organisations </w:t>
      </w:r>
      <w:proofErr w:type="gramStart"/>
      <w:r w:rsidR="00AB51B0" w:rsidRPr="004C3C25">
        <w:rPr>
          <w:rFonts w:ascii="Arial" w:hAnsi="Arial" w:cs="Arial"/>
          <w:color w:val="000000"/>
          <w:sz w:val="20"/>
          <w:szCs w:val="20"/>
        </w:rPr>
        <w:t>have to</w:t>
      </w:r>
      <w:proofErr w:type="gramEnd"/>
      <w:r w:rsidR="00AB51B0" w:rsidRPr="004C3C25">
        <w:rPr>
          <w:rFonts w:ascii="Arial" w:hAnsi="Arial" w:cs="Arial"/>
          <w:color w:val="000000"/>
          <w:sz w:val="20"/>
          <w:szCs w:val="20"/>
        </w:rPr>
        <w:t xml:space="preserve"> modernise in order to remain competitive and deliver value </w:t>
      </w:r>
      <w:sdt>
        <w:sdtPr>
          <w:rPr>
            <w:rFonts w:ascii="Arial" w:hAnsi="Arial" w:cs="Arial"/>
            <w:color w:val="000000"/>
            <w:sz w:val="20"/>
            <w:szCs w:val="20"/>
          </w:rPr>
          <w:tag w:val="MENDELEY_CITATION_v3_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"/>
          <w:id w:val="-771395075"/>
          <w:placeholder>
            <w:docPart w:val="DefaultPlaceholder_-1854013440"/>
          </w:placeholder>
        </w:sdtPr>
        <w:sdtContent>
          <w:r w:rsidR="00ED1962" w:rsidRPr="00ED1962">
            <w:rPr>
              <w:rFonts w:ascii="Arial" w:hAnsi="Arial" w:cs="Arial"/>
              <w:color w:val="000000"/>
              <w:sz w:val="20"/>
              <w:szCs w:val="20"/>
            </w:rPr>
            <w:t>(</w:t>
          </w:r>
          <w:proofErr w:type="spellStart"/>
          <w:r w:rsidR="00ED1962" w:rsidRPr="00ED1962">
            <w:rPr>
              <w:rFonts w:ascii="Arial" w:hAnsi="Arial" w:cs="Arial"/>
              <w:color w:val="000000"/>
              <w:sz w:val="20"/>
              <w:szCs w:val="20"/>
            </w:rPr>
            <w:t>Guida</w:t>
          </w:r>
          <w:proofErr w:type="spellEnd"/>
          <w:r w:rsidR="00ED1962" w:rsidRPr="00ED1962">
            <w:rPr>
              <w:rFonts w:ascii="Arial" w:hAnsi="Arial" w:cs="Arial"/>
              <w:color w:val="000000"/>
              <w:sz w:val="20"/>
              <w:szCs w:val="20"/>
            </w:rPr>
            <w:t>. D, 2023)</w:t>
          </w:r>
        </w:sdtContent>
      </w:sdt>
      <w:r w:rsidR="00AB51B0" w:rsidRPr="004C3C25">
        <w:rPr>
          <w:rFonts w:ascii="Arial" w:hAnsi="Arial" w:cs="Arial"/>
          <w:color w:val="000000"/>
          <w:sz w:val="20"/>
          <w:szCs w:val="20"/>
        </w:rPr>
        <w:t xml:space="preserve">. This view is supported by </w:t>
      </w:r>
      <w:sdt>
        <w:sdtPr>
          <w:rPr>
            <w:rFonts w:ascii="Arial" w:hAnsi="Arial" w:cs="Arial"/>
            <w:color w:val="000000"/>
            <w:sz w:val="20"/>
            <w:szCs w:val="20"/>
          </w:rPr>
          <w:tag w:val="MENDELEY_CITATION_v3_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"/>
          <w:id w:val="-1992171818"/>
          <w:placeholder>
            <w:docPart w:val="DefaultPlaceholder_-1854013440"/>
          </w:placeholder>
        </w:sdtPr>
        <w:sdtContent>
          <w:r w:rsidR="00ED1962">
            <w:rPr>
              <w:rFonts w:eastAsia="Times New Roman"/>
            </w:rPr>
            <w:t xml:space="preserve">(Kraus </w:t>
          </w:r>
          <w:r w:rsidR="00ED1962">
            <w:rPr>
              <w:rFonts w:eastAsia="Times New Roman"/>
              <w:i/>
              <w:iCs/>
            </w:rPr>
            <w:t>et al.</w:t>
          </w:r>
          <w:r w:rsidR="00ED1962">
            <w:rPr>
              <w:rFonts w:eastAsia="Times New Roman"/>
            </w:rPr>
            <w:t>, 2021)</w:t>
          </w:r>
        </w:sdtContent>
      </w:sdt>
      <w:r w:rsidR="00581360" w:rsidRPr="004C3C25">
        <w:rPr>
          <w:rFonts w:ascii="Arial" w:hAnsi="Arial" w:cs="Arial"/>
          <w:color w:val="000000"/>
          <w:sz w:val="20"/>
          <w:szCs w:val="20"/>
        </w:rPr>
        <w:t xml:space="preserve"> </w:t>
      </w:r>
      <w:r w:rsidR="00AB51B0" w:rsidRPr="004C3C25">
        <w:rPr>
          <w:rFonts w:ascii="Arial" w:hAnsi="Arial" w:cs="Arial"/>
          <w:color w:val="000000"/>
          <w:sz w:val="20"/>
          <w:szCs w:val="20"/>
        </w:rPr>
        <w:t xml:space="preserve">who argues that digital transformation is </w:t>
      </w:r>
      <w:r w:rsidR="008B6566" w:rsidRPr="004C3C25">
        <w:rPr>
          <w:rFonts w:ascii="Arial" w:hAnsi="Arial" w:cs="Arial"/>
          <w:color w:val="000000"/>
          <w:sz w:val="20"/>
          <w:szCs w:val="20"/>
        </w:rPr>
        <w:t>a</w:t>
      </w:r>
      <w:r w:rsidRPr="004C3C25">
        <w:rPr>
          <w:rFonts w:ascii="Arial" w:hAnsi="Arial" w:cs="Arial"/>
          <w:color w:val="000000"/>
          <w:sz w:val="20"/>
          <w:szCs w:val="20"/>
        </w:rPr>
        <w:t xml:space="preserve"> process in which an organisation aims to undergo significant change through various technological advancements</w:t>
      </w:r>
      <w:r w:rsidR="00AB51B0" w:rsidRPr="004C3C25">
        <w:rPr>
          <w:rFonts w:ascii="Arial" w:hAnsi="Arial" w:cs="Arial"/>
          <w:color w:val="000000"/>
          <w:sz w:val="20"/>
          <w:szCs w:val="20"/>
        </w:rPr>
        <w:t xml:space="preserve"> </w:t>
      </w:r>
      <w:proofErr w:type="gramStart"/>
      <w:r w:rsidR="00AB51B0" w:rsidRPr="004C3C25">
        <w:rPr>
          <w:rFonts w:ascii="Arial" w:hAnsi="Arial" w:cs="Arial"/>
          <w:color w:val="000000"/>
          <w:sz w:val="20"/>
          <w:szCs w:val="20"/>
        </w:rPr>
        <w:t>in order to</w:t>
      </w:r>
      <w:proofErr w:type="gramEnd"/>
      <w:r w:rsidR="00AB51B0" w:rsidRPr="004C3C25">
        <w:rPr>
          <w:rFonts w:ascii="Arial" w:hAnsi="Arial" w:cs="Arial"/>
          <w:color w:val="000000"/>
          <w:sz w:val="20"/>
          <w:szCs w:val="20"/>
        </w:rPr>
        <w:t xml:space="preserve"> improve its value offering.</w:t>
      </w:r>
      <w:r w:rsidR="0055472C" w:rsidRPr="004C3C25">
        <w:rPr>
          <w:rFonts w:ascii="Arial" w:hAnsi="Arial" w:cs="Arial"/>
          <w:color w:val="000000"/>
          <w:sz w:val="20"/>
          <w:szCs w:val="20"/>
        </w:rPr>
        <w:t xml:space="preserve"> </w:t>
      </w:r>
      <w:r w:rsidR="00AB51B0" w:rsidRPr="004C3C25">
        <w:rPr>
          <w:rFonts w:ascii="Arial" w:hAnsi="Arial" w:cs="Arial"/>
          <w:color w:val="000000"/>
          <w:sz w:val="20"/>
          <w:szCs w:val="20"/>
        </w:rPr>
        <w:t xml:space="preserve">One of the main sectors that has benefitted </w:t>
      </w:r>
      <w:r w:rsidRPr="004C3C25">
        <w:rPr>
          <w:rFonts w:ascii="Arial" w:hAnsi="Arial" w:cs="Arial"/>
          <w:color w:val="000000"/>
          <w:sz w:val="20"/>
          <w:szCs w:val="20"/>
        </w:rPr>
        <w:t>from advancements in digital transformation</w:t>
      </w:r>
      <w:r w:rsidR="00AB51B0" w:rsidRPr="004C3C25">
        <w:rPr>
          <w:rFonts w:ascii="Arial" w:hAnsi="Arial" w:cs="Arial"/>
          <w:color w:val="000000"/>
          <w:sz w:val="20"/>
          <w:szCs w:val="20"/>
        </w:rPr>
        <w:t xml:space="preserve"> is </w:t>
      </w:r>
      <w:r w:rsidR="005559F6" w:rsidRPr="004C3C25">
        <w:rPr>
          <w:rFonts w:ascii="Arial" w:hAnsi="Arial" w:cs="Arial"/>
          <w:color w:val="000000" w:themeColor="text1"/>
          <w:sz w:val="20"/>
          <w:szCs w:val="20"/>
        </w:rPr>
        <w:t>healthcare</w:t>
      </w:r>
      <w:r w:rsidR="00AB51B0" w:rsidRPr="004C3C25">
        <w:rPr>
          <w:rFonts w:ascii="Arial" w:hAnsi="Arial" w:cs="Arial"/>
          <w:color w:val="000000" w:themeColor="text1"/>
          <w:sz w:val="20"/>
          <w:szCs w:val="20"/>
        </w:rPr>
        <w:t xml:space="preserve">, </w:t>
      </w:r>
      <w:r w:rsidR="00581360" w:rsidRPr="004C3C25">
        <w:rPr>
          <w:rFonts w:ascii="Arial" w:hAnsi="Arial" w:cs="Arial"/>
          <w:color w:val="000000" w:themeColor="text1"/>
          <w:sz w:val="20"/>
          <w:szCs w:val="20"/>
        </w:rPr>
        <w:t>which</w:t>
      </w:r>
      <w:r w:rsidR="00AB51B0" w:rsidRPr="004C3C25">
        <w:rPr>
          <w:rFonts w:ascii="Arial" w:hAnsi="Arial" w:cs="Arial"/>
          <w:color w:val="000000" w:themeColor="text1"/>
          <w:sz w:val="20"/>
          <w:szCs w:val="20"/>
        </w:rPr>
        <w:t xml:space="preserve"> </w:t>
      </w:r>
      <w:r w:rsidR="005559F6" w:rsidRPr="004C3C25">
        <w:rPr>
          <w:rFonts w:ascii="Arial" w:hAnsi="Arial" w:cs="Arial"/>
          <w:color w:val="000000" w:themeColor="text1"/>
          <w:sz w:val="20"/>
          <w:szCs w:val="20"/>
        </w:rPr>
        <w:t xml:space="preserve">has seen monumental benefits </w:t>
      </w:r>
      <w:r w:rsidR="00750E0A" w:rsidRPr="004C3C25">
        <w:rPr>
          <w:rFonts w:ascii="Arial" w:hAnsi="Arial" w:cs="Arial"/>
          <w:color w:val="000000" w:themeColor="text1"/>
          <w:sz w:val="20"/>
          <w:szCs w:val="20"/>
        </w:rPr>
        <w:t>over the past decade</w:t>
      </w:r>
      <w:r w:rsidR="00581360" w:rsidRPr="004C3C25">
        <w:rPr>
          <w:rFonts w:ascii="Arial" w:hAnsi="Arial" w:cs="Arial"/>
          <w:color w:val="000000" w:themeColor="text1"/>
          <w:sz w:val="20"/>
          <w:szCs w:val="20"/>
        </w:rPr>
        <w:t>.</w:t>
      </w:r>
      <w:r w:rsidR="005F2436" w:rsidRPr="004C3C25">
        <w:rPr>
          <w:rFonts w:ascii="Arial" w:hAnsi="Arial" w:cs="Arial"/>
          <w:color w:val="000000" w:themeColor="text1"/>
          <w:sz w:val="20"/>
          <w:szCs w:val="20"/>
        </w:rPr>
        <w:t xml:space="preserve"> </w:t>
      </w:r>
      <w:r w:rsidR="00581360" w:rsidRPr="004C3C25">
        <w:rPr>
          <w:rFonts w:ascii="Arial" w:hAnsi="Arial" w:cs="Arial"/>
          <w:color w:val="000000" w:themeColor="text1"/>
          <w:sz w:val="20"/>
          <w:szCs w:val="20"/>
        </w:rPr>
        <w:t>D</w:t>
      </w:r>
      <w:r w:rsidR="005F2436" w:rsidRPr="004C3C25">
        <w:rPr>
          <w:rFonts w:ascii="Arial" w:hAnsi="Arial" w:cs="Arial"/>
          <w:color w:val="000000" w:themeColor="text1"/>
          <w:sz w:val="20"/>
          <w:szCs w:val="20"/>
        </w:rPr>
        <w:t xml:space="preserve">igital </w:t>
      </w:r>
      <w:r w:rsidR="00DD62CB" w:rsidRPr="004C3C25">
        <w:rPr>
          <w:rFonts w:ascii="Arial" w:hAnsi="Arial" w:cs="Arial"/>
          <w:color w:val="000000" w:themeColor="text1"/>
          <w:sz w:val="20"/>
          <w:szCs w:val="20"/>
        </w:rPr>
        <w:t>solutions</w:t>
      </w:r>
      <w:r w:rsidR="005F2436" w:rsidRPr="004C3C25">
        <w:rPr>
          <w:rFonts w:ascii="Arial" w:hAnsi="Arial" w:cs="Arial"/>
          <w:color w:val="000000" w:themeColor="text1"/>
          <w:sz w:val="20"/>
          <w:szCs w:val="20"/>
        </w:rPr>
        <w:t xml:space="preserve"> such as electronic health records, e-prescribing and digital imaging, have improved patient care and delivered business efficiencies</w:t>
      </w:r>
      <w:r w:rsidR="00581360" w:rsidRPr="004C3C25">
        <w:rPr>
          <w:rFonts w:ascii="Arial" w:hAnsi="Arial" w:cs="Arial"/>
          <w:color w:val="000000" w:themeColor="text1"/>
          <w:sz w:val="20"/>
          <w:szCs w:val="20"/>
        </w:rPr>
        <w:t xml:space="preserve"> throughout the NHS</w:t>
      </w:r>
      <w:r w:rsidR="00750E0A" w:rsidRPr="004C3C25">
        <w:rPr>
          <w:rFonts w:ascii="Arial" w:hAnsi="Arial" w:cs="Arial"/>
          <w:color w:val="000000" w:themeColor="text1"/>
          <w:sz w:val="20"/>
          <w:szCs w:val="20"/>
        </w:rPr>
        <w:t xml:space="preserve">. </w:t>
      </w:r>
      <w:proofErr w:type="gramStart"/>
      <w:r w:rsidR="00750E0A" w:rsidRPr="004C3C25">
        <w:rPr>
          <w:rFonts w:ascii="Arial" w:hAnsi="Arial" w:cs="Arial"/>
          <w:color w:val="000000" w:themeColor="text1"/>
          <w:sz w:val="20"/>
          <w:szCs w:val="20"/>
        </w:rPr>
        <w:t>All of</w:t>
      </w:r>
      <w:proofErr w:type="gramEnd"/>
      <w:r w:rsidR="00750E0A" w:rsidRPr="004C3C25">
        <w:rPr>
          <w:rFonts w:ascii="Arial" w:hAnsi="Arial" w:cs="Arial"/>
          <w:color w:val="000000" w:themeColor="text1"/>
          <w:sz w:val="20"/>
          <w:szCs w:val="20"/>
        </w:rPr>
        <w:t xml:space="preserve"> these digital </w:t>
      </w:r>
      <w:r w:rsidR="00DD62CB" w:rsidRPr="004C3C25">
        <w:rPr>
          <w:rFonts w:ascii="Arial" w:hAnsi="Arial" w:cs="Arial"/>
          <w:color w:val="000000" w:themeColor="text1"/>
          <w:sz w:val="20"/>
          <w:szCs w:val="20"/>
        </w:rPr>
        <w:t>solutions</w:t>
      </w:r>
      <w:r w:rsidR="00750E0A" w:rsidRPr="004C3C25">
        <w:rPr>
          <w:rFonts w:ascii="Arial" w:hAnsi="Arial" w:cs="Arial"/>
          <w:color w:val="000000" w:themeColor="text1"/>
          <w:sz w:val="20"/>
          <w:szCs w:val="20"/>
        </w:rPr>
        <w:t xml:space="preserve"> have benefitted patients and clinicians in terms of providing efficiency, better quality care and an improved patient experience </w:t>
      </w:r>
      <w:sdt>
        <w:sdtPr>
          <w:rPr>
            <w:rFonts w:ascii="Arial" w:hAnsi="Arial" w:cs="Arial"/>
            <w:color w:val="000000"/>
            <w:sz w:val="20"/>
            <w:szCs w:val="20"/>
          </w:rPr>
          <w:tag w:val="MENDELEY_CITATION_v3_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"/>
          <w:id w:val="-345481071"/>
          <w:placeholder>
            <w:docPart w:val="DefaultPlaceholder_-1854013440"/>
          </w:placeholder>
        </w:sdtPr>
        <w:sdtContent>
          <w:r w:rsidR="00ED1962" w:rsidRPr="00ED1962">
            <w:rPr>
              <w:rFonts w:ascii="Arial" w:hAnsi="Arial" w:cs="Arial"/>
              <w:color w:val="000000"/>
              <w:sz w:val="20"/>
              <w:szCs w:val="20"/>
            </w:rPr>
            <w:t>(Haggerty, 2017)</w:t>
          </w:r>
        </w:sdtContent>
      </w:sdt>
      <w:r w:rsidR="00750E0A" w:rsidRPr="004C3C25">
        <w:rPr>
          <w:rFonts w:ascii="Arial" w:hAnsi="Arial" w:cs="Arial"/>
          <w:color w:val="000000" w:themeColor="text1"/>
          <w:sz w:val="20"/>
          <w:szCs w:val="20"/>
        </w:rPr>
        <w:t xml:space="preserve">. </w:t>
      </w:r>
      <w:r w:rsidR="0055472C" w:rsidRPr="004C3C25">
        <w:rPr>
          <w:rFonts w:ascii="Arial" w:hAnsi="Arial" w:cs="Arial"/>
          <w:color w:val="000000" w:themeColor="text1"/>
          <w:sz w:val="20"/>
          <w:szCs w:val="20"/>
        </w:rPr>
        <w:t>Given the challenges facing the NHS, such as the backlog of waiting lists from the Covid 19 pandemic and increased waiting times for services, it is essential that the NHS adopt new ways of working</w:t>
      </w:r>
      <w:r w:rsidR="00DD62CB" w:rsidRPr="004C3C25">
        <w:rPr>
          <w:rFonts w:ascii="Arial" w:hAnsi="Arial" w:cs="Arial"/>
          <w:color w:val="000000" w:themeColor="text1"/>
          <w:sz w:val="20"/>
          <w:szCs w:val="20"/>
        </w:rPr>
        <w:t xml:space="preserve"> by utilising technology to digitally transform processes and workflows</w:t>
      </w:r>
      <w:r w:rsidR="0055472C" w:rsidRPr="004C3C25">
        <w:rPr>
          <w:rFonts w:ascii="Arial" w:hAnsi="Arial" w:cs="Arial"/>
          <w:color w:val="000000" w:themeColor="text1"/>
          <w:sz w:val="20"/>
          <w:szCs w:val="20"/>
        </w:rPr>
        <w:t>, utilising digital tools</w:t>
      </w:r>
      <w:r w:rsidR="00DD62CB" w:rsidRPr="004C3C25">
        <w:rPr>
          <w:rFonts w:ascii="Arial" w:hAnsi="Arial" w:cs="Arial"/>
          <w:color w:val="000000" w:themeColor="text1"/>
          <w:sz w:val="20"/>
          <w:szCs w:val="20"/>
        </w:rPr>
        <w:t xml:space="preserve"> and new digital solutions</w:t>
      </w:r>
      <w:r w:rsidR="0055472C" w:rsidRPr="004C3C25">
        <w:rPr>
          <w:rFonts w:ascii="Arial" w:hAnsi="Arial" w:cs="Arial"/>
          <w:color w:val="000000" w:themeColor="text1"/>
          <w:sz w:val="20"/>
          <w:szCs w:val="20"/>
        </w:rPr>
        <w:t xml:space="preserve"> </w:t>
      </w:r>
      <w:sdt>
        <w:sdtPr>
          <w:rPr>
            <w:rFonts w:ascii="Arial" w:hAnsi="Arial" w:cs="Arial"/>
            <w:color w:val="000000"/>
            <w:sz w:val="20"/>
            <w:szCs w:val="20"/>
          </w:rPr>
          <w:tag w:val="MENDELEY_CITATION_v3_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"/>
          <w:id w:val="1393002073"/>
          <w:placeholder>
            <w:docPart w:val="DefaultPlaceholder_-1854013440"/>
          </w:placeholder>
        </w:sdtPr>
        <w:sdtContent>
          <w:r w:rsidR="00ED1962" w:rsidRPr="00ED1962">
            <w:rPr>
              <w:rFonts w:ascii="Arial" w:hAnsi="Arial" w:cs="Arial"/>
              <w:color w:val="000000"/>
              <w:sz w:val="20"/>
              <w:szCs w:val="20"/>
            </w:rPr>
            <w:t>(Ham, 2020).</w:t>
          </w:r>
        </w:sdtContent>
      </w:sdt>
    </w:p>
    <w:p w14:paraId="141692DE" w14:textId="77777777" w:rsidR="005C0CA1" w:rsidRDefault="0055472C">
      <w:pPr>
        <w:rPr>
          <w:rFonts w:ascii="Arial" w:hAnsi="Arial" w:cs="Arial"/>
          <w:sz w:val="20"/>
          <w:szCs w:val="20"/>
        </w:rPr>
      </w:pPr>
      <w:r w:rsidRPr="004C3C25">
        <w:rPr>
          <w:rFonts w:ascii="Arial" w:hAnsi="Arial" w:cs="Arial"/>
          <w:color w:val="000000" w:themeColor="text1"/>
          <w:sz w:val="20"/>
          <w:szCs w:val="20"/>
        </w:rPr>
        <w:t>T</w:t>
      </w:r>
      <w:r w:rsidR="00AB51B0" w:rsidRPr="004C3C25">
        <w:rPr>
          <w:rFonts w:ascii="Arial" w:hAnsi="Arial" w:cs="Arial"/>
          <w:color w:val="000000" w:themeColor="text1"/>
          <w:sz w:val="20"/>
          <w:szCs w:val="20"/>
        </w:rPr>
        <w:t xml:space="preserve">he </w:t>
      </w:r>
      <w:r w:rsidRPr="004C3C25">
        <w:rPr>
          <w:rFonts w:ascii="Arial" w:hAnsi="Arial" w:cs="Arial"/>
          <w:color w:val="000000" w:themeColor="text1"/>
          <w:sz w:val="20"/>
          <w:szCs w:val="20"/>
        </w:rPr>
        <w:t xml:space="preserve">adoption and </w:t>
      </w:r>
      <w:r w:rsidR="00AB51B0" w:rsidRPr="004C3C25">
        <w:rPr>
          <w:rFonts w:ascii="Arial" w:hAnsi="Arial" w:cs="Arial"/>
          <w:color w:val="000000" w:themeColor="text1"/>
          <w:sz w:val="20"/>
          <w:szCs w:val="20"/>
        </w:rPr>
        <w:t>implementation of these new digital systems</w:t>
      </w:r>
      <w:r w:rsidRPr="004C3C25">
        <w:rPr>
          <w:rFonts w:ascii="Arial" w:hAnsi="Arial" w:cs="Arial"/>
          <w:color w:val="000000" w:themeColor="text1"/>
          <w:sz w:val="20"/>
          <w:szCs w:val="20"/>
        </w:rPr>
        <w:t>, along with digital transformation</w:t>
      </w:r>
      <w:r w:rsidR="00AB51B0" w:rsidRPr="004C3C25">
        <w:rPr>
          <w:rFonts w:ascii="Arial" w:hAnsi="Arial" w:cs="Arial"/>
          <w:color w:val="000000" w:themeColor="text1"/>
          <w:sz w:val="20"/>
          <w:szCs w:val="20"/>
        </w:rPr>
        <w:t xml:space="preserve"> has not been easy. </w:t>
      </w:r>
      <w:r w:rsidR="00581360" w:rsidRPr="004C3C25">
        <w:rPr>
          <w:rFonts w:ascii="Arial" w:hAnsi="Arial" w:cs="Arial"/>
          <w:color w:val="000000" w:themeColor="text1"/>
          <w:sz w:val="20"/>
          <w:szCs w:val="20"/>
        </w:rPr>
        <w:t xml:space="preserve"> </w:t>
      </w:r>
      <w:sdt>
        <w:sdtPr>
          <w:rPr>
            <w:rFonts w:ascii="Arial" w:hAnsi="Arial" w:cs="Arial"/>
            <w:color w:val="000000"/>
            <w:sz w:val="20"/>
            <w:szCs w:val="20"/>
          </w:rPr>
          <w:tag w:val="MENDELEY_CITATION_v3_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"/>
          <w:id w:val="957527183"/>
          <w:placeholder>
            <w:docPart w:val="DefaultPlaceholder_-1854013440"/>
          </w:placeholder>
        </w:sdtPr>
        <w:sdtContent>
          <w:r w:rsidR="00ED1962" w:rsidRPr="00ED1962">
            <w:rPr>
              <w:rFonts w:ascii="Arial" w:hAnsi="Arial" w:cs="Arial"/>
              <w:color w:val="000000"/>
              <w:sz w:val="20"/>
              <w:szCs w:val="20"/>
            </w:rPr>
            <w:t>(</w:t>
          </w:r>
          <w:proofErr w:type="spellStart"/>
          <w:r w:rsidR="00ED1962" w:rsidRPr="00ED1962">
            <w:rPr>
              <w:rFonts w:ascii="Arial" w:hAnsi="Arial" w:cs="Arial"/>
              <w:color w:val="000000"/>
              <w:sz w:val="20"/>
              <w:szCs w:val="20"/>
            </w:rPr>
            <w:t>Guida</w:t>
          </w:r>
          <w:proofErr w:type="spellEnd"/>
          <w:r w:rsidR="00ED1962" w:rsidRPr="00ED1962">
            <w:rPr>
              <w:rFonts w:ascii="Arial" w:hAnsi="Arial" w:cs="Arial"/>
              <w:color w:val="000000"/>
              <w:sz w:val="20"/>
              <w:szCs w:val="20"/>
            </w:rPr>
            <w:t>. D, 2023)</w:t>
          </w:r>
        </w:sdtContent>
      </w:sdt>
      <w:r w:rsidR="00581360" w:rsidRPr="004C3C25">
        <w:rPr>
          <w:rFonts w:ascii="Arial" w:hAnsi="Arial" w:cs="Arial"/>
          <w:color w:val="000000"/>
          <w:sz w:val="20"/>
          <w:szCs w:val="20"/>
        </w:rPr>
        <w:t xml:space="preserve"> </w:t>
      </w:r>
      <w:r w:rsidR="00581360" w:rsidRPr="004C3C25">
        <w:rPr>
          <w:rFonts w:ascii="Arial" w:hAnsi="Arial" w:cs="Arial"/>
          <w:color w:val="000000" w:themeColor="text1"/>
          <w:sz w:val="20"/>
          <w:szCs w:val="20"/>
        </w:rPr>
        <w:t xml:space="preserve">argues that there are many barriers including resistance to change, communication and collaboration, and adopting new </w:t>
      </w:r>
      <w:r w:rsidR="00606754" w:rsidRPr="004C3C25">
        <w:rPr>
          <w:rFonts w:ascii="Arial" w:hAnsi="Arial" w:cs="Arial"/>
          <w:color w:val="000000" w:themeColor="text1"/>
          <w:sz w:val="20"/>
          <w:szCs w:val="20"/>
        </w:rPr>
        <w:t>ways of working</w:t>
      </w:r>
      <w:r w:rsidR="00581360" w:rsidRPr="004C3C25">
        <w:rPr>
          <w:rFonts w:ascii="Arial" w:hAnsi="Arial" w:cs="Arial"/>
          <w:color w:val="000000" w:themeColor="text1"/>
          <w:sz w:val="20"/>
          <w:szCs w:val="20"/>
        </w:rPr>
        <w:t xml:space="preserve">. All of which need to be successfully navigated by leaders in an organisation who are driving change. </w:t>
      </w:r>
      <w:sdt>
        <w:sdtPr>
          <w:rPr>
            <w:rFonts w:ascii="Arial" w:hAnsi="Arial" w:cs="Arial"/>
            <w:color w:val="000000"/>
            <w:sz w:val="20"/>
            <w:szCs w:val="20"/>
          </w:rPr>
          <w:tag w:val="MENDELEY_CITATION_v3_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"/>
          <w:id w:val="756863479"/>
          <w:placeholder>
            <w:docPart w:val="DefaultPlaceholder_-1854013440"/>
          </w:placeholder>
        </w:sdtPr>
        <w:sdtContent>
          <w:r w:rsidR="00ED1962" w:rsidRPr="00ED1962">
            <w:rPr>
              <w:rFonts w:ascii="Arial" w:hAnsi="Arial" w:cs="Arial"/>
              <w:color w:val="000000"/>
              <w:sz w:val="20"/>
              <w:szCs w:val="20"/>
            </w:rPr>
            <w:t xml:space="preserve">(Nance, </w:t>
          </w:r>
          <w:proofErr w:type="spellStart"/>
          <w:r w:rsidR="00ED1962" w:rsidRPr="00ED1962">
            <w:rPr>
              <w:rFonts w:ascii="Arial" w:hAnsi="Arial" w:cs="Arial"/>
              <w:color w:val="000000"/>
              <w:sz w:val="20"/>
              <w:szCs w:val="20"/>
            </w:rPr>
            <w:t>Meenan</w:t>
          </w:r>
          <w:proofErr w:type="spellEnd"/>
          <w:r w:rsidR="00ED1962" w:rsidRPr="00ED1962">
            <w:rPr>
              <w:rFonts w:ascii="Arial" w:hAnsi="Arial" w:cs="Arial"/>
              <w:color w:val="000000"/>
              <w:sz w:val="20"/>
              <w:szCs w:val="20"/>
            </w:rPr>
            <w:t xml:space="preserve"> and Nagy, 2013) argues that o</w:t>
          </w:r>
        </w:sdtContent>
      </w:sdt>
      <w:r w:rsidR="00291973" w:rsidRPr="004C3C25">
        <w:rPr>
          <w:rFonts w:ascii="Arial" w:hAnsi="Arial" w:cs="Arial"/>
          <w:color w:val="000000" w:themeColor="text1"/>
          <w:sz w:val="20"/>
          <w:szCs w:val="20"/>
        </w:rPr>
        <w:t>ne of the healthcare specialities that has</w:t>
      </w:r>
      <w:r w:rsidR="00606754" w:rsidRPr="004C3C25">
        <w:rPr>
          <w:rFonts w:ascii="Arial" w:hAnsi="Arial" w:cs="Arial"/>
          <w:color w:val="000000" w:themeColor="text1"/>
          <w:sz w:val="20"/>
          <w:szCs w:val="20"/>
        </w:rPr>
        <w:t>, and can further</w:t>
      </w:r>
      <w:r w:rsidR="00291973" w:rsidRPr="004C3C25">
        <w:rPr>
          <w:rFonts w:ascii="Arial" w:hAnsi="Arial" w:cs="Arial"/>
          <w:color w:val="000000" w:themeColor="text1"/>
          <w:sz w:val="20"/>
          <w:szCs w:val="20"/>
        </w:rPr>
        <w:t xml:space="preserve"> benefit from digital transformation is r</w:t>
      </w:r>
      <w:r w:rsidR="00D404F7" w:rsidRPr="004C3C25">
        <w:rPr>
          <w:rFonts w:ascii="Arial" w:hAnsi="Arial" w:cs="Arial"/>
          <w:color w:val="000000" w:themeColor="text1"/>
          <w:sz w:val="20"/>
          <w:szCs w:val="20"/>
        </w:rPr>
        <w:t>adiology</w:t>
      </w:r>
      <w:r w:rsidR="00291973" w:rsidRPr="004C3C25">
        <w:rPr>
          <w:rFonts w:ascii="Arial" w:hAnsi="Arial" w:cs="Arial"/>
          <w:color w:val="000000" w:themeColor="text1"/>
          <w:sz w:val="20"/>
          <w:szCs w:val="20"/>
        </w:rPr>
        <w:t xml:space="preserve">, </w:t>
      </w:r>
      <w:r w:rsidR="00606754" w:rsidRPr="004C3C25">
        <w:rPr>
          <w:rFonts w:ascii="Arial" w:hAnsi="Arial" w:cs="Arial"/>
          <w:color w:val="000000" w:themeColor="text1"/>
          <w:sz w:val="20"/>
          <w:szCs w:val="20"/>
        </w:rPr>
        <w:t>which</w:t>
      </w:r>
      <w:r w:rsidR="00291973" w:rsidRPr="004C3C25">
        <w:rPr>
          <w:rFonts w:ascii="Arial" w:hAnsi="Arial" w:cs="Arial"/>
          <w:color w:val="000000" w:themeColor="text1"/>
          <w:sz w:val="20"/>
          <w:szCs w:val="20"/>
        </w:rPr>
        <w:t xml:space="preserve"> has seen digital systems such as Picture Archiving Communication System (PACS)</w:t>
      </w:r>
      <w:r w:rsidR="00444173" w:rsidRPr="004C3C25">
        <w:rPr>
          <w:rFonts w:ascii="Arial" w:hAnsi="Arial" w:cs="Arial"/>
          <w:color w:val="000000" w:themeColor="text1"/>
          <w:sz w:val="20"/>
          <w:szCs w:val="20"/>
        </w:rPr>
        <w:t xml:space="preserve"> transform how clinical staff deliver radiology services.</w:t>
      </w:r>
      <w:r w:rsidR="00750E0A" w:rsidRPr="004C3C25">
        <w:rPr>
          <w:rFonts w:ascii="Arial" w:hAnsi="Arial" w:cs="Arial"/>
          <w:color w:val="000000" w:themeColor="text1"/>
          <w:sz w:val="20"/>
          <w:szCs w:val="20"/>
        </w:rPr>
        <w:t xml:space="preserve"> </w:t>
      </w:r>
      <w:r w:rsidR="00F457EC" w:rsidRPr="004C3C25">
        <w:rPr>
          <w:rFonts w:ascii="Arial" w:hAnsi="Arial" w:cs="Arial"/>
          <w:color w:val="000000" w:themeColor="text1"/>
          <w:sz w:val="20"/>
          <w:szCs w:val="20"/>
        </w:rPr>
        <w:t xml:space="preserve">The radiology sector is embracing new technologies and artificial intelligence </w:t>
      </w:r>
      <w:proofErr w:type="gramStart"/>
      <w:r w:rsidR="00F457EC" w:rsidRPr="004C3C25">
        <w:rPr>
          <w:rFonts w:ascii="Arial" w:hAnsi="Arial" w:cs="Arial"/>
          <w:color w:val="000000" w:themeColor="text1"/>
          <w:sz w:val="20"/>
          <w:szCs w:val="20"/>
        </w:rPr>
        <w:t>in order to</w:t>
      </w:r>
      <w:proofErr w:type="gramEnd"/>
      <w:r w:rsidR="00F457EC" w:rsidRPr="004C3C25">
        <w:rPr>
          <w:rFonts w:ascii="Arial" w:hAnsi="Arial" w:cs="Arial"/>
          <w:color w:val="000000" w:themeColor="text1"/>
          <w:sz w:val="20"/>
          <w:szCs w:val="20"/>
        </w:rPr>
        <w:t xml:space="preserve"> respond to the identified challenges and developing national programmes to manage digital transformation and implementation </w:t>
      </w:r>
      <w:sdt>
        <w:sdtPr>
          <w:rPr>
            <w:rFonts w:ascii="Arial" w:hAnsi="Arial" w:cs="Arial"/>
            <w:color w:val="000000" w:themeColor="text1"/>
            <w:sz w:val="20"/>
            <w:szCs w:val="20"/>
          </w:rPr>
          <w:tag w:val="MENDELEY_CITATION_v3_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"/>
          <w:id w:val="-1123993881"/>
          <w:placeholder>
            <w:docPart w:val="DefaultPlaceholder_-1854013440"/>
          </w:placeholder>
        </w:sdtPr>
        <w:sdtContent>
          <w:r w:rsidR="00ED1962">
            <w:rPr>
              <w:rFonts w:eastAsia="Times New Roman"/>
            </w:rPr>
            <w:t xml:space="preserve">(Mun </w:t>
          </w:r>
          <w:r w:rsidR="00ED1962">
            <w:rPr>
              <w:rFonts w:eastAsia="Times New Roman"/>
              <w:i/>
              <w:iCs/>
            </w:rPr>
            <w:t>et al.</w:t>
          </w:r>
          <w:r w:rsidR="00ED1962">
            <w:rPr>
              <w:rFonts w:eastAsia="Times New Roman"/>
            </w:rPr>
            <w:t>, 2021)</w:t>
          </w:r>
        </w:sdtContent>
      </w:sdt>
      <w:r w:rsidR="00F457EC" w:rsidRPr="004C3C25">
        <w:rPr>
          <w:rFonts w:ascii="Arial" w:hAnsi="Arial" w:cs="Arial"/>
          <w:color w:val="000000" w:themeColor="text1"/>
          <w:sz w:val="20"/>
          <w:szCs w:val="20"/>
        </w:rPr>
        <w:t>.</w:t>
      </w:r>
      <w:r w:rsidR="005C0CA1">
        <w:rPr>
          <w:rFonts w:ascii="Arial" w:hAnsi="Arial" w:cs="Arial"/>
          <w:color w:val="000000" w:themeColor="text1"/>
          <w:sz w:val="20"/>
          <w:szCs w:val="20"/>
        </w:rPr>
        <w:t xml:space="preserve"> </w:t>
      </w:r>
      <w:r w:rsidR="00D404F7" w:rsidRPr="004C3C25">
        <w:rPr>
          <w:rFonts w:ascii="Arial" w:hAnsi="Arial" w:cs="Arial"/>
          <w:sz w:val="20"/>
          <w:szCs w:val="20"/>
        </w:rPr>
        <w:t xml:space="preserve">Across Wales, all NHS Health Boards and Trusts </w:t>
      </w:r>
      <w:r w:rsidR="00B152E1" w:rsidRPr="004C3C25">
        <w:rPr>
          <w:rFonts w:ascii="Arial" w:hAnsi="Arial" w:cs="Arial"/>
          <w:sz w:val="20"/>
          <w:szCs w:val="20"/>
        </w:rPr>
        <w:t>have used</w:t>
      </w:r>
      <w:r w:rsidR="00D404F7" w:rsidRPr="004C3C25">
        <w:rPr>
          <w:rFonts w:ascii="Arial" w:hAnsi="Arial" w:cs="Arial"/>
          <w:sz w:val="20"/>
          <w:szCs w:val="20"/>
        </w:rPr>
        <w:t xml:space="preserve"> the same PACS</w:t>
      </w:r>
      <w:r w:rsidR="00DD380F" w:rsidRPr="004C3C25">
        <w:rPr>
          <w:rFonts w:ascii="Arial" w:hAnsi="Arial" w:cs="Arial"/>
          <w:sz w:val="20"/>
          <w:szCs w:val="20"/>
        </w:rPr>
        <w:t xml:space="preserve"> system since 2013</w:t>
      </w:r>
      <w:r w:rsidRPr="004C3C25">
        <w:rPr>
          <w:rFonts w:ascii="Arial" w:hAnsi="Arial" w:cs="Arial"/>
          <w:sz w:val="20"/>
          <w:szCs w:val="20"/>
        </w:rPr>
        <w:t xml:space="preserve">, with </w:t>
      </w:r>
      <w:r w:rsidR="00B152E1" w:rsidRPr="004C3C25">
        <w:rPr>
          <w:rFonts w:ascii="Arial" w:hAnsi="Arial" w:cs="Arial"/>
          <w:sz w:val="20"/>
          <w:szCs w:val="20"/>
        </w:rPr>
        <w:t>th</w:t>
      </w:r>
      <w:r w:rsidR="000D7880" w:rsidRPr="004C3C25">
        <w:rPr>
          <w:rFonts w:ascii="Arial" w:hAnsi="Arial" w:cs="Arial"/>
          <w:sz w:val="20"/>
          <w:szCs w:val="20"/>
        </w:rPr>
        <w:t>e</w:t>
      </w:r>
      <w:r w:rsidR="00B152E1" w:rsidRPr="004C3C25">
        <w:rPr>
          <w:rFonts w:ascii="Arial" w:hAnsi="Arial" w:cs="Arial"/>
          <w:sz w:val="20"/>
          <w:szCs w:val="20"/>
        </w:rPr>
        <w:t xml:space="preserve"> contract </w:t>
      </w:r>
      <w:r w:rsidR="000D7880" w:rsidRPr="004C3C25">
        <w:rPr>
          <w:rFonts w:ascii="Arial" w:hAnsi="Arial" w:cs="Arial"/>
          <w:sz w:val="20"/>
          <w:szCs w:val="20"/>
        </w:rPr>
        <w:t xml:space="preserve">with the current supplier </w:t>
      </w:r>
      <w:r w:rsidR="00B152E1" w:rsidRPr="004C3C25">
        <w:rPr>
          <w:rFonts w:ascii="Arial" w:hAnsi="Arial" w:cs="Arial"/>
          <w:sz w:val="20"/>
          <w:szCs w:val="20"/>
        </w:rPr>
        <w:t>end</w:t>
      </w:r>
      <w:r w:rsidRPr="004C3C25">
        <w:rPr>
          <w:rFonts w:ascii="Arial" w:hAnsi="Arial" w:cs="Arial"/>
          <w:sz w:val="20"/>
          <w:szCs w:val="20"/>
        </w:rPr>
        <w:t>ing</w:t>
      </w:r>
      <w:r w:rsidR="00B152E1" w:rsidRPr="004C3C25">
        <w:rPr>
          <w:rFonts w:ascii="Arial" w:hAnsi="Arial" w:cs="Arial"/>
          <w:sz w:val="20"/>
          <w:szCs w:val="20"/>
        </w:rPr>
        <w:t xml:space="preserve"> in 2024/25</w:t>
      </w:r>
      <w:r w:rsidRPr="004C3C25">
        <w:rPr>
          <w:rFonts w:ascii="Arial" w:hAnsi="Arial" w:cs="Arial"/>
          <w:sz w:val="20"/>
          <w:szCs w:val="20"/>
        </w:rPr>
        <w:t>.</w:t>
      </w:r>
      <w:r w:rsidR="000D7880" w:rsidRPr="004C3C25">
        <w:rPr>
          <w:rFonts w:ascii="Arial" w:hAnsi="Arial" w:cs="Arial"/>
          <w:sz w:val="20"/>
          <w:szCs w:val="20"/>
        </w:rPr>
        <w:t xml:space="preserve"> </w:t>
      </w:r>
      <w:r w:rsidRPr="004C3C25">
        <w:rPr>
          <w:rFonts w:ascii="Arial" w:hAnsi="Arial" w:cs="Arial"/>
          <w:sz w:val="20"/>
          <w:szCs w:val="20"/>
        </w:rPr>
        <w:t>A</w:t>
      </w:r>
      <w:r w:rsidR="00B6382D" w:rsidRPr="004C3C25">
        <w:rPr>
          <w:rFonts w:ascii="Arial" w:hAnsi="Arial" w:cs="Arial"/>
          <w:sz w:val="20"/>
          <w:szCs w:val="20"/>
        </w:rPr>
        <w:t xml:space="preserve"> national programme called the Radiology Informatics Systems Pr</w:t>
      </w:r>
      <w:r w:rsidR="000D7880" w:rsidRPr="004C3C25">
        <w:rPr>
          <w:rFonts w:ascii="Arial" w:hAnsi="Arial" w:cs="Arial"/>
          <w:sz w:val="20"/>
          <w:szCs w:val="20"/>
        </w:rPr>
        <w:t xml:space="preserve">ogramme </w:t>
      </w:r>
      <w:r w:rsidR="00B6382D" w:rsidRPr="004C3C25">
        <w:rPr>
          <w:rFonts w:ascii="Arial" w:hAnsi="Arial" w:cs="Arial"/>
          <w:sz w:val="20"/>
          <w:szCs w:val="20"/>
        </w:rPr>
        <w:t xml:space="preserve">(RISP) </w:t>
      </w:r>
      <w:r w:rsidR="000D7880" w:rsidRPr="004C3C25">
        <w:rPr>
          <w:rFonts w:ascii="Arial" w:hAnsi="Arial" w:cs="Arial"/>
          <w:sz w:val="20"/>
          <w:szCs w:val="20"/>
        </w:rPr>
        <w:t>has been</w:t>
      </w:r>
      <w:r w:rsidR="00B6382D" w:rsidRPr="004C3C25">
        <w:rPr>
          <w:rFonts w:ascii="Arial" w:hAnsi="Arial" w:cs="Arial"/>
          <w:sz w:val="20"/>
          <w:szCs w:val="20"/>
        </w:rPr>
        <w:t xml:space="preserve"> set up to </w:t>
      </w:r>
      <w:r w:rsidR="00B152E1" w:rsidRPr="004C3C25">
        <w:rPr>
          <w:rFonts w:ascii="Arial" w:hAnsi="Arial" w:cs="Arial"/>
          <w:sz w:val="20"/>
          <w:szCs w:val="20"/>
        </w:rPr>
        <w:t xml:space="preserve">reprocure </w:t>
      </w:r>
      <w:r w:rsidR="00DD62CB" w:rsidRPr="004C3C25">
        <w:rPr>
          <w:rFonts w:ascii="Arial" w:hAnsi="Arial" w:cs="Arial"/>
          <w:sz w:val="20"/>
          <w:szCs w:val="20"/>
        </w:rPr>
        <w:t xml:space="preserve">and </w:t>
      </w:r>
      <w:r w:rsidR="00E86457" w:rsidRPr="004C3C25">
        <w:rPr>
          <w:rFonts w:ascii="Arial" w:hAnsi="Arial" w:cs="Arial"/>
          <w:sz w:val="20"/>
          <w:szCs w:val="20"/>
        </w:rPr>
        <w:t>oversee the</w:t>
      </w:r>
      <w:r w:rsidRPr="004C3C25">
        <w:rPr>
          <w:rFonts w:ascii="Arial" w:hAnsi="Arial" w:cs="Arial"/>
          <w:sz w:val="20"/>
          <w:szCs w:val="20"/>
        </w:rPr>
        <w:t xml:space="preserve"> digital transformation </w:t>
      </w:r>
      <w:r w:rsidR="00E86457" w:rsidRPr="004C3C25">
        <w:rPr>
          <w:rFonts w:ascii="Arial" w:hAnsi="Arial" w:cs="Arial"/>
          <w:sz w:val="20"/>
          <w:szCs w:val="20"/>
        </w:rPr>
        <w:t xml:space="preserve">that the new PACS system will deliver </w:t>
      </w:r>
      <w:r w:rsidRPr="004C3C25">
        <w:rPr>
          <w:rFonts w:ascii="Arial" w:hAnsi="Arial" w:cs="Arial"/>
          <w:sz w:val="20"/>
          <w:szCs w:val="20"/>
        </w:rPr>
        <w:t xml:space="preserve">across the </w:t>
      </w:r>
      <w:r w:rsidR="00E86457" w:rsidRPr="004C3C25">
        <w:rPr>
          <w:rFonts w:ascii="Arial" w:hAnsi="Arial" w:cs="Arial"/>
          <w:sz w:val="20"/>
          <w:szCs w:val="20"/>
        </w:rPr>
        <w:t xml:space="preserve">Welsh </w:t>
      </w:r>
      <w:r w:rsidRPr="004C3C25">
        <w:rPr>
          <w:rFonts w:ascii="Arial" w:hAnsi="Arial" w:cs="Arial"/>
          <w:sz w:val="20"/>
          <w:szCs w:val="20"/>
        </w:rPr>
        <w:t>radiology sector</w:t>
      </w:r>
      <w:r w:rsidR="00B6382D" w:rsidRPr="004C3C25">
        <w:rPr>
          <w:rFonts w:ascii="Arial" w:hAnsi="Arial" w:cs="Arial"/>
          <w:sz w:val="20"/>
          <w:szCs w:val="20"/>
        </w:rPr>
        <w:t>.</w:t>
      </w:r>
      <w:r w:rsidR="00DD380F" w:rsidRPr="004C3C25">
        <w:rPr>
          <w:rFonts w:ascii="Arial" w:hAnsi="Arial" w:cs="Arial"/>
          <w:sz w:val="20"/>
          <w:szCs w:val="20"/>
        </w:rPr>
        <w:t xml:space="preserve"> </w:t>
      </w:r>
    </w:p>
    <w:p w14:paraId="73BE35E3" w14:textId="0A64D9FA" w:rsidR="0084347C" w:rsidRPr="005C0CA1" w:rsidRDefault="00DD380F">
      <w:pPr>
        <w:rPr>
          <w:rFonts w:ascii="Arial" w:hAnsi="Arial" w:cs="Arial"/>
          <w:color w:val="000000" w:themeColor="text1"/>
          <w:sz w:val="20"/>
          <w:szCs w:val="20"/>
        </w:rPr>
      </w:pPr>
      <w:r w:rsidRPr="004C3C25">
        <w:rPr>
          <w:rFonts w:ascii="Arial" w:hAnsi="Arial" w:cs="Arial"/>
          <w:color w:val="000000" w:themeColor="text1"/>
          <w:sz w:val="20"/>
          <w:szCs w:val="20"/>
        </w:rPr>
        <w:t>Th</w:t>
      </w:r>
      <w:r w:rsidR="000D7880" w:rsidRPr="004C3C25">
        <w:rPr>
          <w:rFonts w:ascii="Arial" w:hAnsi="Arial" w:cs="Arial"/>
          <w:color w:val="000000" w:themeColor="text1"/>
          <w:sz w:val="20"/>
          <w:szCs w:val="20"/>
        </w:rPr>
        <w:t>e scope of this</w:t>
      </w:r>
      <w:r w:rsidRPr="004C3C25">
        <w:rPr>
          <w:rFonts w:ascii="Arial" w:hAnsi="Arial" w:cs="Arial"/>
          <w:color w:val="000000" w:themeColor="text1"/>
          <w:sz w:val="20"/>
          <w:szCs w:val="20"/>
        </w:rPr>
        <w:t xml:space="preserve"> project will evaluate</w:t>
      </w:r>
      <w:r w:rsidR="000D7880" w:rsidRPr="004C3C25">
        <w:rPr>
          <w:rFonts w:ascii="Arial" w:hAnsi="Arial" w:cs="Arial"/>
          <w:color w:val="000000" w:themeColor="text1"/>
          <w:sz w:val="20"/>
          <w:szCs w:val="20"/>
        </w:rPr>
        <w:t xml:space="preserve"> digital transition in the healthcare sector, with a focus on</w:t>
      </w:r>
      <w:r w:rsidRPr="004C3C25">
        <w:rPr>
          <w:rFonts w:ascii="Arial" w:hAnsi="Arial" w:cs="Arial"/>
          <w:color w:val="000000" w:themeColor="text1"/>
          <w:sz w:val="20"/>
          <w:szCs w:val="20"/>
        </w:rPr>
        <w:t xml:space="preserve"> the </w:t>
      </w:r>
      <w:r w:rsidR="005C0CA1">
        <w:rPr>
          <w:rFonts w:ascii="Arial" w:hAnsi="Arial" w:cs="Arial"/>
          <w:color w:val="000000" w:themeColor="text1"/>
          <w:sz w:val="20"/>
          <w:szCs w:val="20"/>
        </w:rPr>
        <w:t>pending</w:t>
      </w:r>
      <w:r w:rsidRPr="004C3C25">
        <w:rPr>
          <w:rFonts w:ascii="Arial" w:hAnsi="Arial" w:cs="Arial"/>
          <w:color w:val="000000" w:themeColor="text1"/>
          <w:sz w:val="20"/>
          <w:szCs w:val="20"/>
        </w:rPr>
        <w:t xml:space="preserve"> Wales wide implementation </w:t>
      </w:r>
      <w:r w:rsidR="000D7880" w:rsidRPr="004C3C25">
        <w:rPr>
          <w:rFonts w:ascii="Arial" w:hAnsi="Arial" w:cs="Arial"/>
          <w:color w:val="000000" w:themeColor="text1"/>
          <w:sz w:val="20"/>
          <w:szCs w:val="20"/>
        </w:rPr>
        <w:t xml:space="preserve">of </w:t>
      </w:r>
      <w:r w:rsidR="005C0CA1">
        <w:rPr>
          <w:rFonts w:ascii="Arial" w:hAnsi="Arial" w:cs="Arial"/>
          <w:color w:val="000000" w:themeColor="text1"/>
          <w:sz w:val="20"/>
          <w:szCs w:val="20"/>
        </w:rPr>
        <w:t>a</w:t>
      </w:r>
      <w:r w:rsidR="000D7880" w:rsidRPr="004C3C25">
        <w:rPr>
          <w:rFonts w:ascii="Arial" w:hAnsi="Arial" w:cs="Arial"/>
          <w:color w:val="000000" w:themeColor="text1"/>
          <w:sz w:val="20"/>
          <w:szCs w:val="20"/>
        </w:rPr>
        <w:t xml:space="preserve"> new</w:t>
      </w:r>
      <w:r w:rsidRPr="004C3C25">
        <w:rPr>
          <w:rFonts w:ascii="Arial" w:hAnsi="Arial" w:cs="Arial"/>
          <w:color w:val="000000" w:themeColor="text1"/>
          <w:sz w:val="20"/>
          <w:szCs w:val="20"/>
        </w:rPr>
        <w:t xml:space="preserve"> PACS system</w:t>
      </w:r>
      <w:r w:rsidR="000D7880" w:rsidRPr="004C3C25">
        <w:rPr>
          <w:rFonts w:ascii="Arial" w:hAnsi="Arial" w:cs="Arial"/>
          <w:color w:val="000000" w:themeColor="text1"/>
          <w:sz w:val="20"/>
          <w:szCs w:val="20"/>
        </w:rPr>
        <w:t>. The evaluation will explore</w:t>
      </w:r>
      <w:r w:rsidRPr="004C3C25">
        <w:rPr>
          <w:rFonts w:ascii="Arial" w:hAnsi="Arial" w:cs="Arial"/>
          <w:color w:val="000000" w:themeColor="text1"/>
          <w:sz w:val="20"/>
          <w:szCs w:val="20"/>
        </w:rPr>
        <w:t xml:space="preserve"> </w:t>
      </w:r>
      <w:r w:rsidR="000D7880" w:rsidRPr="004C3C25">
        <w:rPr>
          <w:rFonts w:ascii="Arial" w:hAnsi="Arial" w:cs="Arial"/>
          <w:color w:val="000000" w:themeColor="text1"/>
          <w:sz w:val="20"/>
          <w:szCs w:val="20"/>
        </w:rPr>
        <w:t xml:space="preserve">wider </w:t>
      </w:r>
      <w:r w:rsidRPr="004C3C25">
        <w:rPr>
          <w:rFonts w:ascii="Arial" w:hAnsi="Arial" w:cs="Arial"/>
          <w:color w:val="000000" w:themeColor="text1"/>
          <w:sz w:val="20"/>
          <w:szCs w:val="20"/>
        </w:rPr>
        <w:t>benefits</w:t>
      </w:r>
      <w:r w:rsidR="000D7880" w:rsidRPr="004C3C25">
        <w:rPr>
          <w:rFonts w:ascii="Arial" w:hAnsi="Arial" w:cs="Arial"/>
          <w:color w:val="000000" w:themeColor="text1"/>
          <w:sz w:val="20"/>
          <w:szCs w:val="20"/>
        </w:rPr>
        <w:t xml:space="preserve"> of digital transformation</w:t>
      </w:r>
      <w:r w:rsidRPr="004C3C25">
        <w:rPr>
          <w:rFonts w:ascii="Arial" w:hAnsi="Arial" w:cs="Arial"/>
          <w:color w:val="000000" w:themeColor="text1"/>
          <w:sz w:val="20"/>
          <w:szCs w:val="20"/>
        </w:rPr>
        <w:t xml:space="preserve">, </w:t>
      </w:r>
      <w:r w:rsidR="000D7880" w:rsidRPr="004C3C25">
        <w:rPr>
          <w:rFonts w:ascii="Arial" w:hAnsi="Arial" w:cs="Arial"/>
          <w:color w:val="000000" w:themeColor="text1"/>
          <w:sz w:val="20"/>
          <w:szCs w:val="20"/>
        </w:rPr>
        <w:t xml:space="preserve">implementation </w:t>
      </w:r>
      <w:r w:rsidRPr="004C3C25">
        <w:rPr>
          <w:rFonts w:ascii="Arial" w:hAnsi="Arial" w:cs="Arial"/>
          <w:color w:val="000000" w:themeColor="text1"/>
          <w:sz w:val="20"/>
          <w:szCs w:val="20"/>
        </w:rPr>
        <w:t>challenges and proposed solutions</w:t>
      </w:r>
      <w:r w:rsidR="000D7880" w:rsidRPr="004C3C25">
        <w:rPr>
          <w:rFonts w:ascii="Arial" w:hAnsi="Arial" w:cs="Arial"/>
          <w:color w:val="000000" w:themeColor="text1"/>
          <w:sz w:val="20"/>
          <w:szCs w:val="20"/>
        </w:rPr>
        <w:t xml:space="preserve"> to overcome some of the barriers to digital transformation</w:t>
      </w:r>
      <w:r w:rsidR="00E86457" w:rsidRPr="004C3C25">
        <w:rPr>
          <w:rFonts w:ascii="Arial" w:hAnsi="Arial" w:cs="Arial"/>
          <w:color w:val="000000" w:themeColor="text1"/>
          <w:sz w:val="20"/>
          <w:szCs w:val="20"/>
        </w:rPr>
        <w:t xml:space="preserve">, from a clinical, organisational perspective. </w:t>
      </w:r>
      <w:r w:rsidR="005C0CA1">
        <w:rPr>
          <w:rFonts w:ascii="Arial" w:hAnsi="Arial" w:cs="Arial"/>
          <w:color w:val="000000" w:themeColor="text1"/>
          <w:sz w:val="20"/>
          <w:szCs w:val="20"/>
        </w:rPr>
        <w:t xml:space="preserve">It is important that the NHS seek out learning opportunities from other organisations that have undergone similar digital transitions, as any delay in implementing the new PACS system, could impact on patient care and cost the NHS more money. </w:t>
      </w:r>
      <w:r w:rsidR="00E86457" w:rsidRPr="004C3C25">
        <w:rPr>
          <w:rFonts w:ascii="Arial" w:hAnsi="Arial" w:cs="Arial"/>
          <w:sz w:val="20"/>
          <w:szCs w:val="20"/>
        </w:rPr>
        <w:t>This project will use a qualitative research method to evaluate digital transformation, utilising surveys, interviews and focus groups as a primary source of data collection.</w:t>
      </w:r>
      <w:r w:rsidR="005C0CA1">
        <w:rPr>
          <w:rFonts w:ascii="Arial" w:hAnsi="Arial" w:cs="Arial"/>
          <w:sz w:val="20"/>
          <w:szCs w:val="20"/>
        </w:rPr>
        <w:t xml:space="preserve"> The learnings will be shared with the RISP programme </w:t>
      </w:r>
      <w:proofErr w:type="gramStart"/>
      <w:r w:rsidR="005C0CA1">
        <w:rPr>
          <w:rFonts w:ascii="Arial" w:hAnsi="Arial" w:cs="Arial"/>
          <w:sz w:val="20"/>
          <w:szCs w:val="20"/>
        </w:rPr>
        <w:t>in order to</w:t>
      </w:r>
      <w:proofErr w:type="gramEnd"/>
      <w:r w:rsidR="005C0CA1">
        <w:rPr>
          <w:rFonts w:ascii="Arial" w:hAnsi="Arial" w:cs="Arial"/>
          <w:sz w:val="20"/>
          <w:szCs w:val="20"/>
        </w:rPr>
        <w:t xml:space="preserve"> support a smooth transition from one digital system to another. </w:t>
      </w:r>
      <w:r w:rsidR="0084347C">
        <w:rPr>
          <w:rFonts w:ascii="Arial" w:hAnsi="Arial" w:cs="Arial"/>
          <w:color w:val="000000" w:themeColor="text1"/>
          <w:sz w:val="20"/>
          <w:szCs w:val="20"/>
        </w:rPr>
        <w:br w:type="page"/>
      </w:r>
    </w:p>
    <w:p w14:paraId="19F79600" w14:textId="77777777" w:rsidR="00E67D53" w:rsidRPr="00ED1962" w:rsidRDefault="00E67D53" w:rsidP="005224ED">
      <w:pPr>
        <w:rPr>
          <w:rFonts w:ascii="Arial" w:hAnsi="Arial" w:cs="Arial"/>
          <w:b/>
          <w:bCs/>
          <w:color w:val="000000" w:themeColor="text1"/>
          <w:sz w:val="20"/>
          <w:szCs w:val="20"/>
          <w:u w:val="single"/>
        </w:rPr>
      </w:pPr>
    </w:p>
    <w:p w14:paraId="4A6BEDF7" w14:textId="23F58695" w:rsidR="005224ED" w:rsidRPr="00ED1962" w:rsidRDefault="005224ED" w:rsidP="005224ED">
      <w:pPr>
        <w:rPr>
          <w:rFonts w:ascii="Arial" w:hAnsi="Arial" w:cs="Arial"/>
          <w:b/>
          <w:bCs/>
          <w:color w:val="000000" w:themeColor="text1"/>
          <w:sz w:val="20"/>
          <w:szCs w:val="20"/>
          <w:u w:val="single"/>
        </w:rPr>
      </w:pPr>
      <w:r w:rsidRPr="00ED1962">
        <w:rPr>
          <w:rFonts w:ascii="Arial" w:hAnsi="Arial" w:cs="Arial"/>
          <w:b/>
          <w:bCs/>
          <w:color w:val="000000" w:themeColor="text1"/>
          <w:sz w:val="20"/>
          <w:szCs w:val="20"/>
          <w:u w:val="single"/>
        </w:rPr>
        <w:t xml:space="preserve">Define and justify your project aim and research objectives (1,000 words). </w:t>
      </w:r>
    </w:p>
    <w:p w14:paraId="270F5240" w14:textId="3FE1770F" w:rsidR="00424489" w:rsidRPr="006C51CF" w:rsidRDefault="00424489" w:rsidP="00424489">
      <w:pPr>
        <w:spacing w:after="0"/>
        <w:rPr>
          <w:rFonts w:ascii="Arial" w:hAnsi="Arial" w:cs="Arial"/>
          <w:color w:val="000000" w:themeColor="text1"/>
          <w:sz w:val="20"/>
          <w:szCs w:val="20"/>
          <w:u w:val="single"/>
        </w:rPr>
      </w:pPr>
      <w:bookmarkStart w:id="0" w:name="_Hlk130463424"/>
      <w:r w:rsidRPr="006C51CF">
        <w:rPr>
          <w:rFonts w:ascii="Arial" w:hAnsi="Arial" w:cs="Arial"/>
          <w:color w:val="000000" w:themeColor="text1"/>
          <w:sz w:val="20"/>
          <w:szCs w:val="20"/>
          <w:u w:val="single"/>
        </w:rPr>
        <w:t>Project aim:</w:t>
      </w:r>
    </w:p>
    <w:p w14:paraId="47A141A2" w14:textId="77777777" w:rsidR="00424489" w:rsidRPr="006C51CF" w:rsidRDefault="00424489" w:rsidP="00424489">
      <w:pPr>
        <w:spacing w:after="0"/>
        <w:rPr>
          <w:rFonts w:ascii="Arial" w:hAnsi="Arial" w:cs="Arial"/>
          <w:color w:val="000000" w:themeColor="text1"/>
          <w:sz w:val="20"/>
          <w:szCs w:val="20"/>
        </w:rPr>
      </w:pPr>
    </w:p>
    <w:p w14:paraId="0A733303" w14:textId="5D213FF7" w:rsidR="00F31003" w:rsidRPr="00703F67" w:rsidRDefault="004C3C25" w:rsidP="00424489">
      <w:pPr>
        <w:pStyle w:val="ListParagraph"/>
        <w:ind w:left="0"/>
        <w:rPr>
          <w:rFonts w:ascii="Arial" w:hAnsi="Arial" w:cs="Arial"/>
          <w:b/>
          <w:bCs/>
        </w:rPr>
      </w:pPr>
      <w:r w:rsidRPr="00703F67">
        <w:rPr>
          <w:rFonts w:ascii="Arial" w:hAnsi="Arial" w:cs="Arial"/>
          <w:b/>
          <w:bCs/>
        </w:rPr>
        <w:t xml:space="preserve">An </w:t>
      </w:r>
      <w:r w:rsidR="00F00090" w:rsidRPr="00703F67">
        <w:rPr>
          <w:rFonts w:ascii="Arial" w:hAnsi="Arial" w:cs="Arial"/>
          <w:b/>
          <w:bCs/>
        </w:rPr>
        <w:t xml:space="preserve">evaluation of </w:t>
      </w:r>
      <w:r w:rsidR="00506C89" w:rsidRPr="00703F67">
        <w:rPr>
          <w:rFonts w:ascii="Arial" w:hAnsi="Arial" w:cs="Arial"/>
          <w:b/>
          <w:bCs/>
        </w:rPr>
        <w:t>a</w:t>
      </w:r>
      <w:r w:rsidR="00F2075F" w:rsidRPr="00703F67">
        <w:rPr>
          <w:rFonts w:ascii="Arial" w:hAnsi="Arial" w:cs="Arial"/>
          <w:b/>
          <w:bCs/>
        </w:rPr>
        <w:t xml:space="preserve"> proposed </w:t>
      </w:r>
      <w:r w:rsidR="00506C89" w:rsidRPr="00703F67">
        <w:rPr>
          <w:rFonts w:ascii="Arial" w:hAnsi="Arial" w:cs="Arial"/>
          <w:b/>
          <w:bCs/>
        </w:rPr>
        <w:t xml:space="preserve">new </w:t>
      </w:r>
      <w:r w:rsidR="00F4496B" w:rsidRPr="00703F67">
        <w:rPr>
          <w:rFonts w:ascii="Arial" w:hAnsi="Arial" w:cs="Arial"/>
          <w:b/>
          <w:bCs/>
        </w:rPr>
        <w:t>P</w:t>
      </w:r>
      <w:r w:rsidR="00506C89" w:rsidRPr="00703F67">
        <w:rPr>
          <w:rFonts w:ascii="Arial" w:hAnsi="Arial" w:cs="Arial"/>
          <w:b/>
          <w:bCs/>
        </w:rPr>
        <w:t xml:space="preserve">icture </w:t>
      </w:r>
      <w:r w:rsidR="00F4496B" w:rsidRPr="00703F67">
        <w:rPr>
          <w:rFonts w:ascii="Arial" w:hAnsi="Arial" w:cs="Arial"/>
          <w:b/>
          <w:bCs/>
        </w:rPr>
        <w:t>A</w:t>
      </w:r>
      <w:r w:rsidR="00506C89" w:rsidRPr="00703F67">
        <w:rPr>
          <w:rFonts w:ascii="Arial" w:hAnsi="Arial" w:cs="Arial"/>
          <w:b/>
          <w:bCs/>
        </w:rPr>
        <w:t xml:space="preserve">rchiving </w:t>
      </w:r>
      <w:r w:rsidR="00F4496B" w:rsidRPr="00703F67">
        <w:rPr>
          <w:rFonts w:ascii="Arial" w:hAnsi="Arial" w:cs="Arial"/>
          <w:b/>
          <w:bCs/>
        </w:rPr>
        <w:t>C</w:t>
      </w:r>
      <w:r w:rsidR="00506C89" w:rsidRPr="00703F67">
        <w:rPr>
          <w:rFonts w:ascii="Arial" w:hAnsi="Arial" w:cs="Arial"/>
          <w:b/>
          <w:bCs/>
        </w:rPr>
        <w:t xml:space="preserve">ommunication </w:t>
      </w:r>
      <w:r w:rsidR="00F4496B" w:rsidRPr="00703F67">
        <w:rPr>
          <w:rFonts w:ascii="Arial" w:hAnsi="Arial" w:cs="Arial"/>
          <w:b/>
          <w:bCs/>
        </w:rPr>
        <w:t>S</w:t>
      </w:r>
      <w:r w:rsidR="00361C84" w:rsidRPr="00703F67">
        <w:rPr>
          <w:rFonts w:ascii="Arial" w:hAnsi="Arial" w:cs="Arial"/>
          <w:b/>
          <w:bCs/>
        </w:rPr>
        <w:t xml:space="preserve">ystem </w:t>
      </w:r>
      <w:r w:rsidR="00506C89" w:rsidRPr="00703F67">
        <w:rPr>
          <w:rFonts w:ascii="Arial" w:hAnsi="Arial" w:cs="Arial"/>
          <w:b/>
          <w:bCs/>
        </w:rPr>
        <w:t xml:space="preserve">(PACS) </w:t>
      </w:r>
      <w:r w:rsidR="00361C84" w:rsidRPr="00703F67">
        <w:rPr>
          <w:rFonts w:ascii="Arial" w:hAnsi="Arial" w:cs="Arial"/>
          <w:b/>
          <w:bCs/>
        </w:rPr>
        <w:t>across Wales</w:t>
      </w:r>
    </w:p>
    <w:p w14:paraId="5EEB5682" w14:textId="77777777" w:rsidR="00703F67" w:rsidRDefault="00703F67" w:rsidP="00424489">
      <w:pPr>
        <w:pStyle w:val="ListParagraph"/>
        <w:ind w:left="0"/>
        <w:rPr>
          <w:rFonts w:ascii="Arial" w:hAnsi="Arial" w:cs="Arial"/>
        </w:rPr>
      </w:pPr>
    </w:p>
    <w:p w14:paraId="663CFF3F" w14:textId="77777777" w:rsidR="00DD4BCA" w:rsidRPr="00DD4BCA" w:rsidRDefault="00DD4BCA" w:rsidP="00DD4BCA">
      <w:pPr>
        <w:rPr>
          <w:rFonts w:ascii="Arial" w:hAnsi="Arial" w:cs="Arial"/>
          <w:b/>
          <w:bCs/>
          <w:sz w:val="20"/>
          <w:szCs w:val="20"/>
        </w:rPr>
      </w:pPr>
      <w:r w:rsidRPr="00DD4BCA">
        <w:rPr>
          <w:rFonts w:ascii="Arial" w:hAnsi="Arial" w:cs="Arial"/>
          <w:b/>
          <w:bCs/>
          <w:sz w:val="20"/>
          <w:szCs w:val="20"/>
        </w:rPr>
        <w:t>Context</w:t>
      </w:r>
    </w:p>
    <w:p w14:paraId="77925AF0" w14:textId="1538F715" w:rsidR="00DD4BCA" w:rsidRPr="00DD4BCA" w:rsidRDefault="00DD4BCA" w:rsidP="00DD4BCA">
      <w:pPr>
        <w:pStyle w:val="ListParagraph"/>
        <w:ind w:left="0"/>
        <w:rPr>
          <w:rFonts w:ascii="Arial" w:hAnsi="Arial" w:cs="Arial"/>
        </w:rPr>
      </w:pPr>
      <w:r w:rsidRPr="00DD4BCA">
        <w:rPr>
          <w:rFonts w:ascii="Arial" w:hAnsi="Arial" w:cs="Arial"/>
        </w:rPr>
        <w:t>Up until the late 1970’s, healthcare organisations stored images such as x-rays of a patient</w:t>
      </w:r>
      <w:r w:rsidR="00DF4585">
        <w:rPr>
          <w:rFonts w:ascii="Arial" w:hAnsi="Arial" w:cs="Arial"/>
        </w:rPr>
        <w:t>s</w:t>
      </w:r>
      <w:r w:rsidRPr="00DD4BCA">
        <w:rPr>
          <w:rFonts w:ascii="Arial" w:hAnsi="Arial" w:cs="Arial"/>
        </w:rPr>
        <w:t xml:space="preserve"> in large storage rooms. This presented many problems in terms of cost of storage space, </w:t>
      </w:r>
      <w:proofErr w:type="gramStart"/>
      <w:r w:rsidRPr="00DD4BCA">
        <w:rPr>
          <w:rFonts w:ascii="Arial" w:hAnsi="Arial" w:cs="Arial"/>
        </w:rPr>
        <w:t>accessibility</w:t>
      </w:r>
      <w:proofErr w:type="gramEnd"/>
      <w:r w:rsidRPr="00DD4BCA">
        <w:rPr>
          <w:rFonts w:ascii="Arial" w:hAnsi="Arial" w:cs="Arial"/>
        </w:rPr>
        <w:t xml:space="preserve"> and ease of finding and sharing images. As demand for imaging increased and as imaging technology developed and became more cost effective, a new solution was required. PACS systems </w:t>
      </w:r>
      <w:r w:rsidR="00DF4585">
        <w:rPr>
          <w:rFonts w:ascii="Arial" w:hAnsi="Arial" w:cs="Arial"/>
        </w:rPr>
        <w:t xml:space="preserve">offered this </w:t>
      </w:r>
      <w:proofErr w:type="gramStart"/>
      <w:r w:rsidR="00DF4585">
        <w:rPr>
          <w:rFonts w:ascii="Arial" w:hAnsi="Arial" w:cs="Arial"/>
        </w:rPr>
        <w:t>solution, and</w:t>
      </w:r>
      <w:proofErr w:type="gramEnd"/>
      <w:r w:rsidR="00DF4585">
        <w:rPr>
          <w:rFonts w:ascii="Arial" w:hAnsi="Arial" w:cs="Arial"/>
        </w:rPr>
        <w:t xml:space="preserve"> </w:t>
      </w:r>
      <w:r w:rsidRPr="00DD4BCA">
        <w:rPr>
          <w:rFonts w:ascii="Arial" w:hAnsi="Arial" w:cs="Arial"/>
        </w:rPr>
        <w:t xml:space="preserve">were first used in the early 1980’s as an alternative way of storing digital images. PACS systems have many advantages such as the ability to store vast amounts of images in one central location, they cannot be lost or stolen, images can be simultaneously viewed by multiple people and images can be indexed so they can easily be searched and retrieved (Strickland, 2000). </w:t>
      </w:r>
    </w:p>
    <w:p w14:paraId="565D0251" w14:textId="77777777" w:rsidR="00DD4BCA" w:rsidRDefault="00DD4BCA" w:rsidP="00DD4BCA">
      <w:pPr>
        <w:pStyle w:val="ListParagraph"/>
        <w:ind w:left="0"/>
        <w:rPr>
          <w:rFonts w:ascii="Arial" w:hAnsi="Arial" w:cs="Arial"/>
          <w:b/>
          <w:bCs/>
        </w:rPr>
      </w:pPr>
    </w:p>
    <w:p w14:paraId="113F4702" w14:textId="44B7B30E" w:rsidR="00A14C9B" w:rsidRPr="00AA6394" w:rsidRDefault="00AA6394" w:rsidP="00DD4BCA">
      <w:pPr>
        <w:pStyle w:val="ListParagraph"/>
        <w:ind w:left="0"/>
        <w:rPr>
          <w:rFonts w:ascii="Arial" w:hAnsi="Arial" w:cs="Arial"/>
          <w:b/>
          <w:bCs/>
        </w:rPr>
      </w:pPr>
      <w:r w:rsidRPr="00AA6394">
        <w:rPr>
          <w:rFonts w:ascii="Arial" w:hAnsi="Arial" w:cs="Arial"/>
          <w:b/>
          <w:bCs/>
        </w:rPr>
        <w:t>Problem</w:t>
      </w:r>
    </w:p>
    <w:p w14:paraId="0FACC683" w14:textId="77777777" w:rsidR="00AA6394" w:rsidRDefault="00AA6394" w:rsidP="00424489">
      <w:pPr>
        <w:pStyle w:val="ListParagraph"/>
        <w:ind w:left="0"/>
        <w:rPr>
          <w:rFonts w:ascii="Arial" w:hAnsi="Arial" w:cs="Arial"/>
        </w:rPr>
      </w:pPr>
    </w:p>
    <w:p w14:paraId="4C21124A" w14:textId="1B8D7070" w:rsidR="002326B3" w:rsidRDefault="002326B3" w:rsidP="00424489">
      <w:pPr>
        <w:pStyle w:val="ListParagraph"/>
        <w:ind w:left="0"/>
        <w:rPr>
          <w:rFonts w:ascii="Arial" w:hAnsi="Arial" w:cs="Arial"/>
        </w:rPr>
      </w:pPr>
      <w:r>
        <w:rPr>
          <w:rFonts w:ascii="Arial" w:hAnsi="Arial" w:cs="Arial"/>
        </w:rPr>
        <w:t xml:space="preserve">Within Wales, the current PACS system has been in place across all health boards for a decade; staff are familiar with it, they </w:t>
      </w:r>
      <w:r w:rsidR="00C17047">
        <w:rPr>
          <w:rFonts w:ascii="Arial" w:hAnsi="Arial" w:cs="Arial"/>
        </w:rPr>
        <w:t>know how to use the system</w:t>
      </w:r>
      <w:r w:rsidR="00DD4BCA">
        <w:rPr>
          <w:rFonts w:ascii="Arial" w:hAnsi="Arial" w:cs="Arial"/>
        </w:rPr>
        <w:t xml:space="preserve"> and</w:t>
      </w:r>
      <w:r w:rsidR="00C17047">
        <w:rPr>
          <w:rFonts w:ascii="Arial" w:hAnsi="Arial" w:cs="Arial"/>
        </w:rPr>
        <w:t xml:space="preserve"> who to report problems to</w:t>
      </w:r>
      <w:r w:rsidR="00DD4BCA">
        <w:rPr>
          <w:rFonts w:ascii="Arial" w:hAnsi="Arial" w:cs="Arial"/>
        </w:rPr>
        <w:t xml:space="preserve">. </w:t>
      </w:r>
      <w:proofErr w:type="gramStart"/>
      <w:r w:rsidR="00DD4BCA">
        <w:rPr>
          <w:rFonts w:ascii="Arial" w:hAnsi="Arial" w:cs="Arial"/>
        </w:rPr>
        <w:t>However</w:t>
      </w:r>
      <w:proofErr w:type="gramEnd"/>
      <w:r w:rsidR="00DD4BCA">
        <w:rPr>
          <w:rFonts w:ascii="Arial" w:hAnsi="Arial" w:cs="Arial"/>
        </w:rPr>
        <w:t xml:space="preserve"> there are limitations of the current PACS system; whilst it is possible to share images across different health boards, the varying different instances of software that each health board has makes this difficult. Standardisation of data and approaches across health boards differ to the point where in some instances, patients could unnecessarily have multiple x-rays, putting them at increased risk of radiation exposure.</w:t>
      </w:r>
      <w:r w:rsidR="004C641D">
        <w:rPr>
          <w:rFonts w:ascii="Arial" w:hAnsi="Arial" w:cs="Arial"/>
        </w:rPr>
        <w:t xml:space="preserve"> </w:t>
      </w:r>
      <w:r w:rsidR="00C62BA1">
        <w:rPr>
          <w:rFonts w:ascii="Arial" w:hAnsi="Arial" w:cs="Arial"/>
        </w:rPr>
        <w:t xml:space="preserve">In 2024, Welsh health boards will begin the transition from the current PACS supplier to a new PACS supplier which will aim to address some of the problems with the current system. Whilst this transition may be welcomed by clinicians across the radiology sector, it does present </w:t>
      </w:r>
      <w:proofErr w:type="gramStart"/>
      <w:r w:rsidR="00C62BA1">
        <w:rPr>
          <w:rFonts w:ascii="Arial" w:hAnsi="Arial" w:cs="Arial"/>
        </w:rPr>
        <w:t>a number of</w:t>
      </w:r>
      <w:proofErr w:type="gramEnd"/>
      <w:r w:rsidR="00C62BA1">
        <w:rPr>
          <w:rFonts w:ascii="Arial" w:hAnsi="Arial" w:cs="Arial"/>
        </w:rPr>
        <w:t xml:space="preserve"> challenges for health boards. </w:t>
      </w:r>
      <w:r w:rsidR="007C13C4">
        <w:rPr>
          <w:rFonts w:ascii="Arial" w:hAnsi="Arial" w:cs="Arial"/>
        </w:rPr>
        <w:t xml:space="preserve">Staff will have to be re-trained on a new system which will have a different interface along with a different way of completing tasks. The new system will be cloud based, which will enable images to be shared seamlessly across the Welsh NHS, but some infrastructure upgrades will be required across most of the existing health board sites. The current supplier will need to remove their equipment </w:t>
      </w:r>
      <w:proofErr w:type="gramStart"/>
      <w:r w:rsidR="007C13C4">
        <w:rPr>
          <w:rFonts w:ascii="Arial" w:hAnsi="Arial" w:cs="Arial"/>
        </w:rPr>
        <w:t>i.e.</w:t>
      </w:r>
      <w:proofErr w:type="gramEnd"/>
      <w:r w:rsidR="007C13C4">
        <w:rPr>
          <w:rFonts w:ascii="Arial" w:hAnsi="Arial" w:cs="Arial"/>
        </w:rPr>
        <w:t xml:space="preserve"> workstations within each hospital setting, simultaneously as the new supplier installs their equipment</w:t>
      </w:r>
      <w:r w:rsidR="00DF4585">
        <w:rPr>
          <w:rFonts w:ascii="Arial" w:hAnsi="Arial" w:cs="Arial"/>
        </w:rPr>
        <w:t>. There will additional financial costs to health boards as they have dual running costs from transitioning from one system to another</w:t>
      </w:r>
      <w:r w:rsidR="003E776E">
        <w:rPr>
          <w:rFonts w:ascii="Arial" w:hAnsi="Arial" w:cs="Arial"/>
        </w:rPr>
        <w:t xml:space="preserve"> </w:t>
      </w:r>
      <w:r w:rsidR="004C641D">
        <w:rPr>
          <w:rFonts w:ascii="Arial" w:hAnsi="Arial" w:cs="Arial"/>
        </w:rPr>
        <w:t>(Abbas, 2019)</w:t>
      </w:r>
      <w:r w:rsidR="007C13C4">
        <w:rPr>
          <w:rFonts w:ascii="Arial" w:hAnsi="Arial" w:cs="Arial"/>
        </w:rPr>
        <w:t xml:space="preserve">. </w:t>
      </w:r>
    </w:p>
    <w:p w14:paraId="2A60D2F8" w14:textId="77777777" w:rsidR="00424489" w:rsidRPr="006C51CF" w:rsidRDefault="00424489" w:rsidP="00424489">
      <w:pPr>
        <w:pStyle w:val="ListParagraph"/>
        <w:ind w:left="0"/>
        <w:rPr>
          <w:rFonts w:ascii="Arial" w:hAnsi="Arial" w:cs="Arial"/>
        </w:rPr>
      </w:pPr>
    </w:p>
    <w:p w14:paraId="01F1AE90" w14:textId="0500EFF4" w:rsidR="00424489" w:rsidRPr="00DD62CB" w:rsidRDefault="00424489" w:rsidP="00424489">
      <w:pPr>
        <w:spacing w:after="0"/>
        <w:rPr>
          <w:rFonts w:ascii="Arial" w:hAnsi="Arial" w:cs="Arial"/>
          <w:b/>
          <w:bCs/>
          <w:color w:val="000000" w:themeColor="text1"/>
          <w:sz w:val="20"/>
          <w:szCs w:val="20"/>
        </w:rPr>
      </w:pPr>
      <w:r w:rsidRPr="00DD62CB">
        <w:rPr>
          <w:rFonts w:ascii="Arial" w:hAnsi="Arial" w:cs="Arial"/>
          <w:b/>
          <w:bCs/>
          <w:color w:val="000000" w:themeColor="text1"/>
          <w:sz w:val="20"/>
          <w:szCs w:val="20"/>
        </w:rPr>
        <w:t>Research objectives:</w:t>
      </w:r>
    </w:p>
    <w:bookmarkEnd w:id="0"/>
    <w:p w14:paraId="17943401" w14:textId="77777777" w:rsidR="00882FD6" w:rsidRPr="006C51CF" w:rsidRDefault="00882FD6" w:rsidP="00882FD6">
      <w:pPr>
        <w:pStyle w:val="xmsonormal"/>
        <w:shd w:val="clear" w:color="auto" w:fill="FFFFFF"/>
        <w:spacing w:before="0" w:beforeAutospacing="0" w:after="0" w:afterAutospacing="0"/>
        <w:rPr>
          <w:rFonts w:ascii="Arial" w:hAnsi="Arial" w:cs="Arial"/>
          <w:color w:val="242424"/>
          <w:sz w:val="20"/>
          <w:szCs w:val="20"/>
        </w:rPr>
      </w:pPr>
    </w:p>
    <w:p w14:paraId="029BE5AE" w14:textId="55CC40E2" w:rsidR="005F7156" w:rsidRDefault="00C930B8" w:rsidP="005F7156">
      <w:pPr>
        <w:pStyle w:val="xmsonormal"/>
        <w:numPr>
          <w:ilvl w:val="0"/>
          <w:numId w:val="1"/>
        </w:numPr>
        <w:shd w:val="clear" w:color="auto" w:fill="FFFFFF"/>
        <w:tabs>
          <w:tab w:val="clear" w:pos="720"/>
          <w:tab w:val="num" w:pos="567"/>
        </w:tabs>
        <w:spacing w:before="0" w:beforeAutospacing="0" w:after="0" w:afterAutospacing="0"/>
        <w:ind w:left="284" w:hanging="284"/>
        <w:rPr>
          <w:rFonts w:ascii="Arial" w:hAnsi="Arial" w:cs="Arial"/>
          <w:color w:val="242424"/>
          <w:sz w:val="20"/>
          <w:szCs w:val="20"/>
        </w:rPr>
      </w:pPr>
      <w:bookmarkStart w:id="1" w:name="_Hlk130462775"/>
      <w:r>
        <w:rPr>
          <w:rFonts w:ascii="Arial" w:hAnsi="Arial" w:cs="Arial"/>
          <w:color w:val="242424"/>
          <w:sz w:val="20"/>
          <w:szCs w:val="20"/>
        </w:rPr>
        <w:t>To explore</w:t>
      </w:r>
      <w:r w:rsidR="00B61BC1" w:rsidRPr="00944CD6">
        <w:rPr>
          <w:rFonts w:ascii="Arial" w:hAnsi="Arial" w:cs="Arial"/>
          <w:color w:val="242424"/>
          <w:sz w:val="20"/>
          <w:szCs w:val="20"/>
        </w:rPr>
        <w:t xml:space="preserve"> the benefits </w:t>
      </w:r>
      <w:bookmarkStart w:id="2" w:name="_Hlk132461273"/>
      <w:r>
        <w:rPr>
          <w:rFonts w:ascii="Arial" w:hAnsi="Arial" w:cs="Arial"/>
          <w:color w:val="242424"/>
          <w:sz w:val="20"/>
          <w:szCs w:val="20"/>
        </w:rPr>
        <w:t>of implementing digital systems within</w:t>
      </w:r>
      <w:bookmarkEnd w:id="2"/>
      <w:r w:rsidRPr="00C930B8">
        <w:rPr>
          <w:rFonts w:ascii="Arial" w:hAnsi="Arial" w:cs="Arial"/>
          <w:color w:val="242424"/>
          <w:sz w:val="20"/>
          <w:szCs w:val="20"/>
        </w:rPr>
        <w:t xml:space="preserve"> </w:t>
      </w:r>
      <w:r>
        <w:rPr>
          <w:rFonts w:ascii="Arial" w:hAnsi="Arial" w:cs="Arial"/>
          <w:color w:val="242424"/>
          <w:sz w:val="20"/>
          <w:szCs w:val="20"/>
        </w:rPr>
        <w:t>healthcare environments</w:t>
      </w:r>
    </w:p>
    <w:p w14:paraId="2E15F8E8" w14:textId="5CA27A3C" w:rsidR="00B50846" w:rsidRDefault="00B50846" w:rsidP="00B50846">
      <w:pPr>
        <w:pStyle w:val="xmsonormal"/>
        <w:numPr>
          <w:ilvl w:val="1"/>
          <w:numId w:val="1"/>
        </w:numPr>
        <w:shd w:val="clear" w:color="auto" w:fill="FFFFFF"/>
        <w:spacing w:before="0" w:beforeAutospacing="0" w:after="0" w:afterAutospacing="0"/>
        <w:rPr>
          <w:rFonts w:ascii="Arial" w:hAnsi="Arial" w:cs="Arial"/>
          <w:color w:val="242424"/>
          <w:sz w:val="20"/>
          <w:szCs w:val="20"/>
        </w:rPr>
      </w:pPr>
      <w:r>
        <w:rPr>
          <w:rFonts w:ascii="Arial" w:hAnsi="Arial" w:cs="Arial"/>
          <w:color w:val="242424"/>
          <w:sz w:val="20"/>
          <w:szCs w:val="20"/>
        </w:rPr>
        <w:t>What are the key benefits from digital transformation</w:t>
      </w:r>
      <w:r w:rsidR="008D1E75">
        <w:rPr>
          <w:rFonts w:ascii="Arial" w:hAnsi="Arial" w:cs="Arial"/>
          <w:color w:val="242424"/>
          <w:sz w:val="20"/>
          <w:szCs w:val="20"/>
        </w:rPr>
        <w:t xml:space="preserve"> and technology refresh</w:t>
      </w:r>
      <w:r>
        <w:rPr>
          <w:rFonts w:ascii="Arial" w:hAnsi="Arial" w:cs="Arial"/>
          <w:color w:val="242424"/>
          <w:sz w:val="20"/>
          <w:szCs w:val="20"/>
        </w:rPr>
        <w:t xml:space="preserve">? </w:t>
      </w:r>
    </w:p>
    <w:p w14:paraId="2C9FD811" w14:textId="77777777" w:rsidR="008D1E75" w:rsidRDefault="00B50846" w:rsidP="00B50846">
      <w:pPr>
        <w:pStyle w:val="xmsonormal"/>
        <w:numPr>
          <w:ilvl w:val="1"/>
          <w:numId w:val="1"/>
        </w:numPr>
        <w:shd w:val="clear" w:color="auto" w:fill="FFFFFF"/>
        <w:spacing w:before="0" w:beforeAutospacing="0" w:after="0" w:afterAutospacing="0"/>
        <w:rPr>
          <w:rFonts w:ascii="Arial" w:hAnsi="Arial" w:cs="Arial"/>
          <w:color w:val="242424"/>
          <w:sz w:val="20"/>
          <w:szCs w:val="20"/>
        </w:rPr>
      </w:pPr>
      <w:r>
        <w:rPr>
          <w:rFonts w:ascii="Arial" w:hAnsi="Arial" w:cs="Arial"/>
          <w:color w:val="242424"/>
          <w:sz w:val="20"/>
          <w:szCs w:val="20"/>
        </w:rPr>
        <w:t xml:space="preserve">What are the drivers </w:t>
      </w:r>
      <w:r w:rsidR="008D1E75">
        <w:rPr>
          <w:rFonts w:ascii="Arial" w:hAnsi="Arial" w:cs="Arial"/>
          <w:color w:val="242424"/>
          <w:sz w:val="20"/>
          <w:szCs w:val="20"/>
        </w:rPr>
        <w:t xml:space="preserve">for change? </w:t>
      </w:r>
    </w:p>
    <w:p w14:paraId="075A4415" w14:textId="10E27884" w:rsidR="00B50846" w:rsidRDefault="00B50846" w:rsidP="00B50846">
      <w:pPr>
        <w:pStyle w:val="xmsonormal"/>
        <w:numPr>
          <w:ilvl w:val="1"/>
          <w:numId w:val="1"/>
        </w:numPr>
        <w:shd w:val="clear" w:color="auto" w:fill="FFFFFF"/>
        <w:spacing w:before="0" w:beforeAutospacing="0" w:after="0" w:afterAutospacing="0"/>
        <w:rPr>
          <w:rFonts w:ascii="Arial" w:hAnsi="Arial" w:cs="Arial"/>
          <w:color w:val="242424"/>
          <w:sz w:val="20"/>
          <w:szCs w:val="20"/>
        </w:rPr>
      </w:pPr>
      <w:r>
        <w:rPr>
          <w:rFonts w:ascii="Arial" w:hAnsi="Arial" w:cs="Arial"/>
          <w:color w:val="242424"/>
          <w:sz w:val="20"/>
          <w:szCs w:val="20"/>
        </w:rPr>
        <w:t>How do the benefits improve organisational efficiency</w:t>
      </w:r>
      <w:r w:rsidR="00697708">
        <w:rPr>
          <w:rFonts w:ascii="Arial" w:hAnsi="Arial" w:cs="Arial"/>
          <w:color w:val="242424"/>
          <w:sz w:val="20"/>
          <w:szCs w:val="20"/>
        </w:rPr>
        <w:t>?</w:t>
      </w:r>
    </w:p>
    <w:p w14:paraId="44E790E2" w14:textId="3BAA26D0" w:rsidR="00697708" w:rsidRDefault="00697708" w:rsidP="00B50846">
      <w:pPr>
        <w:pStyle w:val="xmsonormal"/>
        <w:numPr>
          <w:ilvl w:val="1"/>
          <w:numId w:val="1"/>
        </w:numPr>
        <w:shd w:val="clear" w:color="auto" w:fill="FFFFFF"/>
        <w:spacing w:before="0" w:beforeAutospacing="0" w:after="0" w:afterAutospacing="0"/>
        <w:rPr>
          <w:rFonts w:ascii="Arial" w:hAnsi="Arial" w:cs="Arial"/>
          <w:color w:val="242424"/>
          <w:sz w:val="20"/>
          <w:szCs w:val="20"/>
        </w:rPr>
      </w:pPr>
      <w:r>
        <w:rPr>
          <w:rFonts w:ascii="Arial" w:hAnsi="Arial" w:cs="Arial"/>
          <w:color w:val="242424"/>
          <w:sz w:val="20"/>
          <w:szCs w:val="20"/>
        </w:rPr>
        <w:t>What are the financial benefits</w:t>
      </w:r>
      <w:r w:rsidR="006D3201">
        <w:rPr>
          <w:rFonts w:ascii="Arial" w:hAnsi="Arial" w:cs="Arial"/>
          <w:color w:val="242424"/>
          <w:sz w:val="20"/>
          <w:szCs w:val="20"/>
        </w:rPr>
        <w:t>?</w:t>
      </w:r>
    </w:p>
    <w:p w14:paraId="79F3446A" w14:textId="681E7C54" w:rsidR="008A0DC8" w:rsidRDefault="008A0DC8" w:rsidP="00B50846">
      <w:pPr>
        <w:pStyle w:val="xmsonormal"/>
        <w:numPr>
          <w:ilvl w:val="1"/>
          <w:numId w:val="1"/>
        </w:numPr>
        <w:shd w:val="clear" w:color="auto" w:fill="FFFFFF"/>
        <w:spacing w:before="0" w:beforeAutospacing="0" w:after="0" w:afterAutospacing="0"/>
        <w:rPr>
          <w:rFonts w:ascii="Arial" w:hAnsi="Arial" w:cs="Arial"/>
          <w:color w:val="242424"/>
          <w:sz w:val="20"/>
          <w:szCs w:val="20"/>
        </w:rPr>
      </w:pPr>
      <w:r>
        <w:rPr>
          <w:rFonts w:ascii="Arial" w:hAnsi="Arial" w:cs="Arial"/>
          <w:color w:val="242424"/>
          <w:sz w:val="20"/>
          <w:szCs w:val="20"/>
        </w:rPr>
        <w:t>How can digital systems improve clinical workflows and improve efficiency?</w:t>
      </w:r>
    </w:p>
    <w:p w14:paraId="05981643" w14:textId="766E87E1" w:rsidR="008A0DC8" w:rsidRDefault="008A0DC8" w:rsidP="008A0DC8">
      <w:pPr>
        <w:pStyle w:val="xmsonormal"/>
        <w:numPr>
          <w:ilvl w:val="1"/>
          <w:numId w:val="1"/>
        </w:numPr>
        <w:shd w:val="clear" w:color="auto" w:fill="FFFFFF"/>
        <w:spacing w:before="0" w:beforeAutospacing="0" w:after="0" w:afterAutospacing="0"/>
        <w:rPr>
          <w:rFonts w:ascii="Arial" w:hAnsi="Arial" w:cs="Arial"/>
          <w:color w:val="242424"/>
          <w:sz w:val="20"/>
          <w:szCs w:val="20"/>
        </w:rPr>
      </w:pPr>
      <w:r>
        <w:rPr>
          <w:rFonts w:ascii="Arial" w:hAnsi="Arial" w:cs="Arial"/>
          <w:color w:val="242424"/>
          <w:sz w:val="20"/>
          <w:szCs w:val="20"/>
        </w:rPr>
        <w:t xml:space="preserve">How digital systems can tackle waiting lists? </w:t>
      </w:r>
    </w:p>
    <w:p w14:paraId="01116E1D" w14:textId="0E9E94B0" w:rsidR="008A0DC8" w:rsidRPr="008A0DC8" w:rsidRDefault="008A0DC8" w:rsidP="008A0DC8">
      <w:pPr>
        <w:pStyle w:val="xmsonormal"/>
        <w:numPr>
          <w:ilvl w:val="1"/>
          <w:numId w:val="1"/>
        </w:numPr>
        <w:shd w:val="clear" w:color="auto" w:fill="FFFFFF"/>
        <w:spacing w:before="0" w:beforeAutospacing="0" w:after="0" w:afterAutospacing="0"/>
        <w:rPr>
          <w:rFonts w:ascii="Arial" w:hAnsi="Arial" w:cs="Arial"/>
          <w:color w:val="242424"/>
          <w:sz w:val="20"/>
          <w:szCs w:val="20"/>
        </w:rPr>
      </w:pPr>
      <w:r>
        <w:rPr>
          <w:rFonts w:ascii="Arial" w:hAnsi="Arial" w:cs="Arial"/>
          <w:color w:val="242424"/>
          <w:sz w:val="20"/>
          <w:szCs w:val="20"/>
        </w:rPr>
        <w:t>What opportunities are there to further develop artificial intelligence within the radiology sector?</w:t>
      </w:r>
    </w:p>
    <w:p w14:paraId="25113974" w14:textId="77777777" w:rsidR="00EB2DCD" w:rsidRPr="00944CD6" w:rsidRDefault="00EB2DCD" w:rsidP="00EB2DCD">
      <w:pPr>
        <w:pStyle w:val="xmsonormal"/>
        <w:shd w:val="clear" w:color="auto" w:fill="FFFFFF"/>
        <w:spacing w:before="0" w:beforeAutospacing="0" w:after="0" w:afterAutospacing="0"/>
        <w:ind w:left="284"/>
        <w:rPr>
          <w:rFonts w:ascii="Arial" w:hAnsi="Arial" w:cs="Arial"/>
          <w:color w:val="242424"/>
          <w:sz w:val="20"/>
          <w:szCs w:val="20"/>
        </w:rPr>
      </w:pPr>
      <w:bookmarkStart w:id="3" w:name="_Hlk130463436"/>
      <w:bookmarkEnd w:id="1"/>
    </w:p>
    <w:p w14:paraId="1A1D7C4E" w14:textId="6D631C89" w:rsidR="00D7139E" w:rsidRDefault="00C930B8" w:rsidP="00EB2DCD">
      <w:pPr>
        <w:pStyle w:val="xmsonormal"/>
        <w:numPr>
          <w:ilvl w:val="0"/>
          <w:numId w:val="1"/>
        </w:numPr>
        <w:shd w:val="clear" w:color="auto" w:fill="FFFFFF"/>
        <w:tabs>
          <w:tab w:val="clear" w:pos="720"/>
          <w:tab w:val="num" w:pos="360"/>
        </w:tabs>
        <w:spacing w:before="0" w:beforeAutospacing="0" w:after="0" w:afterAutospacing="0"/>
        <w:ind w:left="284" w:hanging="284"/>
        <w:rPr>
          <w:rFonts w:ascii="Arial" w:hAnsi="Arial" w:cs="Arial"/>
          <w:color w:val="242424"/>
          <w:sz w:val="20"/>
          <w:szCs w:val="20"/>
        </w:rPr>
      </w:pPr>
      <w:r>
        <w:rPr>
          <w:rFonts w:ascii="Arial" w:hAnsi="Arial" w:cs="Arial"/>
          <w:color w:val="242424"/>
          <w:sz w:val="20"/>
          <w:szCs w:val="20"/>
        </w:rPr>
        <w:t xml:space="preserve">To explore general issues of digital systems transition within healthcare environments </w:t>
      </w:r>
    </w:p>
    <w:p w14:paraId="7502644A" w14:textId="77777777" w:rsidR="00D50205" w:rsidRDefault="00D50205" w:rsidP="00D50205">
      <w:pPr>
        <w:pStyle w:val="ListParagraph"/>
        <w:rPr>
          <w:rFonts w:ascii="Arial" w:hAnsi="Arial" w:cs="Arial"/>
          <w:color w:val="242424"/>
        </w:rPr>
      </w:pPr>
    </w:p>
    <w:p w14:paraId="24553C98" w14:textId="750BDEF4" w:rsidR="00D50205" w:rsidRDefault="00D50205" w:rsidP="00D50205">
      <w:pPr>
        <w:pStyle w:val="xmsonormal"/>
        <w:numPr>
          <w:ilvl w:val="1"/>
          <w:numId w:val="1"/>
        </w:numPr>
        <w:shd w:val="clear" w:color="auto" w:fill="FFFFFF"/>
        <w:spacing w:before="0" w:beforeAutospacing="0" w:after="0" w:afterAutospacing="0"/>
        <w:rPr>
          <w:rFonts w:ascii="Arial" w:hAnsi="Arial" w:cs="Arial"/>
          <w:color w:val="242424"/>
          <w:sz w:val="20"/>
          <w:szCs w:val="20"/>
        </w:rPr>
      </w:pPr>
      <w:r>
        <w:rPr>
          <w:rFonts w:ascii="Arial" w:hAnsi="Arial" w:cs="Arial"/>
          <w:color w:val="242424"/>
          <w:sz w:val="20"/>
          <w:szCs w:val="20"/>
        </w:rPr>
        <w:t>What are the key challenges facing organisations adopting new technology?</w:t>
      </w:r>
    </w:p>
    <w:p w14:paraId="6471BF36" w14:textId="384451C4" w:rsidR="008D1E75" w:rsidRDefault="008D1E75" w:rsidP="00D50205">
      <w:pPr>
        <w:pStyle w:val="xmsonormal"/>
        <w:numPr>
          <w:ilvl w:val="1"/>
          <w:numId w:val="1"/>
        </w:numPr>
        <w:shd w:val="clear" w:color="auto" w:fill="FFFFFF"/>
        <w:spacing w:before="0" w:beforeAutospacing="0" w:after="0" w:afterAutospacing="0"/>
        <w:rPr>
          <w:rFonts w:ascii="Arial" w:hAnsi="Arial" w:cs="Arial"/>
          <w:color w:val="242424"/>
          <w:sz w:val="20"/>
          <w:szCs w:val="20"/>
        </w:rPr>
      </w:pPr>
      <w:r>
        <w:rPr>
          <w:rFonts w:ascii="Arial" w:hAnsi="Arial" w:cs="Arial"/>
          <w:color w:val="242424"/>
          <w:sz w:val="20"/>
          <w:szCs w:val="20"/>
        </w:rPr>
        <w:t>What are the barriers to change?</w:t>
      </w:r>
    </w:p>
    <w:p w14:paraId="0A7FC042" w14:textId="171C442F" w:rsidR="00E1265B" w:rsidRDefault="00E1265B" w:rsidP="00D50205">
      <w:pPr>
        <w:pStyle w:val="xmsonormal"/>
        <w:numPr>
          <w:ilvl w:val="1"/>
          <w:numId w:val="1"/>
        </w:numPr>
        <w:shd w:val="clear" w:color="auto" w:fill="FFFFFF"/>
        <w:spacing w:before="0" w:beforeAutospacing="0" w:after="0" w:afterAutospacing="0"/>
        <w:rPr>
          <w:rFonts w:ascii="Arial" w:hAnsi="Arial" w:cs="Arial"/>
          <w:color w:val="242424"/>
          <w:sz w:val="20"/>
          <w:szCs w:val="20"/>
        </w:rPr>
      </w:pPr>
      <w:r>
        <w:rPr>
          <w:rFonts w:ascii="Arial" w:hAnsi="Arial" w:cs="Arial"/>
          <w:color w:val="242424"/>
          <w:sz w:val="20"/>
          <w:szCs w:val="20"/>
        </w:rPr>
        <w:t>What is the emotional and psychological impact on staff of digital transformation?</w:t>
      </w:r>
    </w:p>
    <w:p w14:paraId="2131C284" w14:textId="6C5421B4" w:rsidR="00E1265B" w:rsidRDefault="00EC4529" w:rsidP="00D50205">
      <w:pPr>
        <w:pStyle w:val="xmsonormal"/>
        <w:numPr>
          <w:ilvl w:val="1"/>
          <w:numId w:val="1"/>
        </w:numPr>
        <w:shd w:val="clear" w:color="auto" w:fill="FFFFFF"/>
        <w:spacing w:before="0" w:beforeAutospacing="0" w:after="0" w:afterAutospacing="0"/>
        <w:rPr>
          <w:rFonts w:ascii="Arial" w:hAnsi="Arial" w:cs="Arial"/>
          <w:color w:val="242424"/>
          <w:sz w:val="20"/>
          <w:szCs w:val="20"/>
        </w:rPr>
      </w:pPr>
      <w:r>
        <w:rPr>
          <w:rFonts w:ascii="Arial" w:hAnsi="Arial" w:cs="Arial"/>
          <w:color w:val="242424"/>
          <w:sz w:val="20"/>
          <w:szCs w:val="20"/>
        </w:rPr>
        <w:t xml:space="preserve">What are the key technological, financial, </w:t>
      </w:r>
      <w:proofErr w:type="gramStart"/>
      <w:r>
        <w:rPr>
          <w:rFonts w:ascii="Arial" w:hAnsi="Arial" w:cs="Arial"/>
          <w:color w:val="242424"/>
          <w:sz w:val="20"/>
          <w:szCs w:val="20"/>
        </w:rPr>
        <w:t>political</w:t>
      </w:r>
      <w:proofErr w:type="gramEnd"/>
      <w:r>
        <w:rPr>
          <w:rFonts w:ascii="Arial" w:hAnsi="Arial" w:cs="Arial"/>
          <w:color w:val="242424"/>
          <w:sz w:val="20"/>
          <w:szCs w:val="20"/>
        </w:rPr>
        <w:t xml:space="preserve"> and organisational barriers that need </w:t>
      </w:r>
      <w:r w:rsidR="00B50846">
        <w:rPr>
          <w:rFonts w:ascii="Arial" w:hAnsi="Arial" w:cs="Arial"/>
          <w:color w:val="242424"/>
          <w:sz w:val="20"/>
          <w:szCs w:val="20"/>
        </w:rPr>
        <w:t>to be overcome?</w:t>
      </w:r>
    </w:p>
    <w:p w14:paraId="0A93FA71" w14:textId="5D33376F" w:rsidR="00B50846" w:rsidRDefault="00B50846" w:rsidP="00D50205">
      <w:pPr>
        <w:pStyle w:val="xmsonormal"/>
        <w:numPr>
          <w:ilvl w:val="1"/>
          <w:numId w:val="1"/>
        </w:numPr>
        <w:shd w:val="clear" w:color="auto" w:fill="FFFFFF"/>
        <w:spacing w:before="0" w:beforeAutospacing="0" w:after="0" w:afterAutospacing="0"/>
        <w:rPr>
          <w:rFonts w:ascii="Arial" w:hAnsi="Arial" w:cs="Arial"/>
          <w:color w:val="242424"/>
          <w:sz w:val="20"/>
          <w:szCs w:val="20"/>
        </w:rPr>
      </w:pPr>
      <w:r>
        <w:rPr>
          <w:rFonts w:ascii="Arial" w:hAnsi="Arial" w:cs="Arial"/>
          <w:color w:val="242424"/>
          <w:sz w:val="20"/>
          <w:szCs w:val="20"/>
        </w:rPr>
        <w:t>What are the legal and ethical issues of system transition</w:t>
      </w:r>
      <w:r w:rsidR="00697708">
        <w:rPr>
          <w:rFonts w:ascii="Arial" w:hAnsi="Arial" w:cs="Arial"/>
          <w:color w:val="242424"/>
          <w:sz w:val="20"/>
          <w:szCs w:val="20"/>
        </w:rPr>
        <w:t>?</w:t>
      </w:r>
    </w:p>
    <w:p w14:paraId="50282E80" w14:textId="21BAB2D0" w:rsidR="006D3201" w:rsidRDefault="00CC20AC" w:rsidP="00D50205">
      <w:pPr>
        <w:pStyle w:val="xmsonormal"/>
        <w:numPr>
          <w:ilvl w:val="1"/>
          <w:numId w:val="1"/>
        </w:numPr>
        <w:shd w:val="clear" w:color="auto" w:fill="FFFFFF"/>
        <w:spacing w:before="0" w:beforeAutospacing="0" w:after="0" w:afterAutospacing="0"/>
        <w:rPr>
          <w:rFonts w:ascii="Arial" w:hAnsi="Arial" w:cs="Arial"/>
          <w:color w:val="242424"/>
          <w:sz w:val="20"/>
          <w:szCs w:val="20"/>
        </w:rPr>
      </w:pPr>
      <w:r>
        <w:rPr>
          <w:rFonts w:ascii="Arial" w:hAnsi="Arial" w:cs="Arial"/>
          <w:color w:val="242424"/>
          <w:sz w:val="20"/>
          <w:szCs w:val="20"/>
        </w:rPr>
        <w:lastRenderedPageBreak/>
        <w:t xml:space="preserve">How does cost impact the </w:t>
      </w:r>
      <w:proofErr w:type="gramStart"/>
      <w:r>
        <w:rPr>
          <w:rFonts w:ascii="Arial" w:hAnsi="Arial" w:cs="Arial"/>
          <w:color w:val="242424"/>
          <w:sz w:val="20"/>
          <w:szCs w:val="20"/>
        </w:rPr>
        <w:t>decision making</w:t>
      </w:r>
      <w:proofErr w:type="gramEnd"/>
      <w:r>
        <w:rPr>
          <w:rFonts w:ascii="Arial" w:hAnsi="Arial" w:cs="Arial"/>
          <w:color w:val="242424"/>
          <w:sz w:val="20"/>
          <w:szCs w:val="20"/>
        </w:rPr>
        <w:t xml:space="preserve"> process for digital implementation and transition?</w:t>
      </w:r>
    </w:p>
    <w:p w14:paraId="3B482502" w14:textId="77777777" w:rsidR="00506C89" w:rsidRPr="00944CD6" w:rsidRDefault="00506C89" w:rsidP="00506C89">
      <w:pPr>
        <w:pStyle w:val="ListParagraph"/>
        <w:rPr>
          <w:rFonts w:ascii="Arial" w:hAnsi="Arial" w:cs="Arial"/>
          <w:color w:val="242424"/>
        </w:rPr>
      </w:pPr>
    </w:p>
    <w:p w14:paraId="524DD17E" w14:textId="651DA87F" w:rsidR="00506C89" w:rsidRPr="00D50205" w:rsidRDefault="00C930B8" w:rsidP="00EB2DCD">
      <w:pPr>
        <w:pStyle w:val="xmsonormal"/>
        <w:numPr>
          <w:ilvl w:val="0"/>
          <w:numId w:val="1"/>
        </w:numPr>
        <w:shd w:val="clear" w:color="auto" w:fill="FFFFFF"/>
        <w:tabs>
          <w:tab w:val="clear" w:pos="720"/>
          <w:tab w:val="num" w:pos="360"/>
        </w:tabs>
        <w:spacing w:before="0" w:beforeAutospacing="0" w:after="0" w:afterAutospacing="0"/>
        <w:ind w:left="284" w:hanging="284"/>
        <w:rPr>
          <w:rFonts w:ascii="Arial" w:hAnsi="Arial" w:cs="Arial"/>
          <w:color w:val="242424"/>
          <w:sz w:val="16"/>
          <w:szCs w:val="16"/>
        </w:rPr>
      </w:pPr>
      <w:r>
        <w:rPr>
          <w:rFonts w:ascii="Arial" w:hAnsi="Arial" w:cs="Arial"/>
          <w:sz w:val="20"/>
          <w:szCs w:val="20"/>
        </w:rPr>
        <w:t>To d</w:t>
      </w:r>
      <w:r w:rsidR="00506C89" w:rsidRPr="00944CD6">
        <w:rPr>
          <w:rFonts w:ascii="Arial" w:hAnsi="Arial" w:cs="Arial"/>
          <w:sz w:val="20"/>
          <w:szCs w:val="20"/>
        </w:rPr>
        <w:t xml:space="preserve">etermine possible solutions to the challenges </w:t>
      </w:r>
      <w:r w:rsidRPr="00C930B8">
        <w:rPr>
          <w:rFonts w:ascii="Arial" w:hAnsi="Arial" w:cs="Arial"/>
          <w:color w:val="242424"/>
          <w:sz w:val="20"/>
          <w:szCs w:val="20"/>
        </w:rPr>
        <w:t>implementing digital systems within healthcare environments</w:t>
      </w:r>
    </w:p>
    <w:p w14:paraId="1C7B17EB" w14:textId="1268B07E" w:rsidR="00D50205" w:rsidRPr="004B44B9" w:rsidRDefault="00D50205" w:rsidP="00D50205">
      <w:pPr>
        <w:pStyle w:val="xmsonormal"/>
        <w:numPr>
          <w:ilvl w:val="1"/>
          <w:numId w:val="1"/>
        </w:numPr>
        <w:shd w:val="clear" w:color="auto" w:fill="FFFFFF"/>
        <w:spacing w:before="0" w:beforeAutospacing="0" w:after="0" w:afterAutospacing="0"/>
        <w:rPr>
          <w:rFonts w:ascii="Arial" w:hAnsi="Arial" w:cs="Arial"/>
          <w:color w:val="242424"/>
          <w:sz w:val="16"/>
          <w:szCs w:val="16"/>
        </w:rPr>
      </w:pPr>
      <w:r>
        <w:rPr>
          <w:rFonts w:ascii="Arial" w:hAnsi="Arial" w:cs="Arial"/>
          <w:color w:val="242424"/>
          <w:sz w:val="20"/>
          <w:szCs w:val="20"/>
        </w:rPr>
        <w:t xml:space="preserve">How organisations across the world have implemented new digital systems and </w:t>
      </w:r>
      <w:r w:rsidR="00697708">
        <w:rPr>
          <w:rFonts w:ascii="Arial" w:hAnsi="Arial" w:cs="Arial"/>
          <w:color w:val="242424"/>
          <w:sz w:val="20"/>
          <w:szCs w:val="20"/>
        </w:rPr>
        <w:t>transitioned</w:t>
      </w:r>
      <w:r>
        <w:rPr>
          <w:rFonts w:ascii="Arial" w:hAnsi="Arial" w:cs="Arial"/>
          <w:color w:val="242424"/>
          <w:sz w:val="20"/>
          <w:szCs w:val="20"/>
        </w:rPr>
        <w:t xml:space="preserve"> from one digital system to </w:t>
      </w:r>
      <w:proofErr w:type="gramStart"/>
      <w:r>
        <w:rPr>
          <w:rFonts w:ascii="Arial" w:hAnsi="Arial" w:cs="Arial"/>
          <w:color w:val="242424"/>
          <w:sz w:val="20"/>
          <w:szCs w:val="20"/>
        </w:rPr>
        <w:t xml:space="preserve">another </w:t>
      </w:r>
      <w:r w:rsidR="004B44B9">
        <w:rPr>
          <w:rFonts w:ascii="Arial" w:hAnsi="Arial" w:cs="Arial"/>
          <w:color w:val="242424"/>
          <w:sz w:val="20"/>
          <w:szCs w:val="20"/>
        </w:rPr>
        <w:t>?</w:t>
      </w:r>
      <w:proofErr w:type="gramEnd"/>
    </w:p>
    <w:p w14:paraId="3414B6D2" w14:textId="52912E30" w:rsidR="004B44B9" w:rsidRPr="00CB2BAA" w:rsidRDefault="004B44B9" w:rsidP="00D50205">
      <w:pPr>
        <w:pStyle w:val="xmsonormal"/>
        <w:numPr>
          <w:ilvl w:val="1"/>
          <w:numId w:val="1"/>
        </w:numPr>
        <w:shd w:val="clear" w:color="auto" w:fill="FFFFFF"/>
        <w:spacing w:before="0" w:beforeAutospacing="0" w:after="0" w:afterAutospacing="0"/>
        <w:rPr>
          <w:rFonts w:ascii="Arial" w:hAnsi="Arial" w:cs="Arial"/>
          <w:color w:val="242424"/>
          <w:sz w:val="16"/>
          <w:szCs w:val="16"/>
        </w:rPr>
      </w:pPr>
      <w:r>
        <w:rPr>
          <w:rFonts w:ascii="Arial" w:hAnsi="Arial" w:cs="Arial"/>
          <w:color w:val="242424"/>
          <w:sz w:val="20"/>
          <w:szCs w:val="20"/>
        </w:rPr>
        <w:t xml:space="preserve">How </w:t>
      </w:r>
      <w:r w:rsidR="00CB2BAA">
        <w:rPr>
          <w:rFonts w:ascii="Arial" w:hAnsi="Arial" w:cs="Arial"/>
          <w:color w:val="242424"/>
          <w:sz w:val="20"/>
          <w:szCs w:val="20"/>
        </w:rPr>
        <w:t>can health Boards and Trusts communicate benefits to their staff?</w:t>
      </w:r>
    </w:p>
    <w:p w14:paraId="4225193F" w14:textId="106A73FA" w:rsidR="00CB2BAA" w:rsidRPr="004B44B9" w:rsidRDefault="00CB2BAA" w:rsidP="00D50205">
      <w:pPr>
        <w:pStyle w:val="xmsonormal"/>
        <w:numPr>
          <w:ilvl w:val="1"/>
          <w:numId w:val="1"/>
        </w:numPr>
        <w:shd w:val="clear" w:color="auto" w:fill="FFFFFF"/>
        <w:spacing w:before="0" w:beforeAutospacing="0" w:after="0" w:afterAutospacing="0"/>
        <w:rPr>
          <w:rFonts w:ascii="Arial" w:hAnsi="Arial" w:cs="Arial"/>
          <w:color w:val="242424"/>
          <w:sz w:val="16"/>
          <w:szCs w:val="16"/>
        </w:rPr>
      </w:pPr>
      <w:r>
        <w:rPr>
          <w:rFonts w:ascii="Arial" w:hAnsi="Arial" w:cs="Arial"/>
          <w:color w:val="242424"/>
          <w:sz w:val="20"/>
          <w:szCs w:val="20"/>
        </w:rPr>
        <w:t>What change management techniques can be used to support transition?</w:t>
      </w:r>
    </w:p>
    <w:p w14:paraId="212E3BB9" w14:textId="41E1E706" w:rsidR="004B44B9" w:rsidRPr="00CB2BAA" w:rsidRDefault="004B44B9" w:rsidP="00D50205">
      <w:pPr>
        <w:pStyle w:val="xmsonormal"/>
        <w:numPr>
          <w:ilvl w:val="1"/>
          <w:numId w:val="1"/>
        </w:numPr>
        <w:shd w:val="clear" w:color="auto" w:fill="FFFFFF"/>
        <w:spacing w:before="0" w:beforeAutospacing="0" w:after="0" w:afterAutospacing="0"/>
        <w:rPr>
          <w:rFonts w:ascii="Arial" w:hAnsi="Arial" w:cs="Arial"/>
          <w:color w:val="242424"/>
          <w:sz w:val="16"/>
          <w:szCs w:val="16"/>
        </w:rPr>
      </w:pPr>
      <w:r>
        <w:rPr>
          <w:rFonts w:ascii="Arial" w:hAnsi="Arial" w:cs="Arial"/>
          <w:color w:val="242424"/>
          <w:sz w:val="20"/>
          <w:szCs w:val="20"/>
        </w:rPr>
        <w:t>What training requirements can support implementation?</w:t>
      </w:r>
    </w:p>
    <w:p w14:paraId="36CF195C" w14:textId="7A0E111F" w:rsidR="00CB2BAA" w:rsidRPr="00CB2BAA" w:rsidRDefault="00CB2BAA" w:rsidP="00D50205">
      <w:pPr>
        <w:pStyle w:val="xmsonormal"/>
        <w:numPr>
          <w:ilvl w:val="1"/>
          <w:numId w:val="1"/>
        </w:numPr>
        <w:shd w:val="clear" w:color="auto" w:fill="FFFFFF"/>
        <w:spacing w:before="0" w:beforeAutospacing="0" w:after="0" w:afterAutospacing="0"/>
        <w:rPr>
          <w:rFonts w:ascii="Arial" w:hAnsi="Arial" w:cs="Arial"/>
          <w:color w:val="242424"/>
          <w:sz w:val="16"/>
          <w:szCs w:val="16"/>
        </w:rPr>
      </w:pPr>
      <w:r>
        <w:rPr>
          <w:rFonts w:ascii="Arial" w:hAnsi="Arial" w:cs="Arial"/>
          <w:color w:val="242424"/>
          <w:sz w:val="20"/>
          <w:szCs w:val="20"/>
        </w:rPr>
        <w:t xml:space="preserve">How can patient data be securely moved across networks? </w:t>
      </w:r>
    </w:p>
    <w:p w14:paraId="7408A349" w14:textId="292D8EA5" w:rsidR="00CB2BAA" w:rsidRPr="00944CD6" w:rsidRDefault="00CB2BAA" w:rsidP="00D50205">
      <w:pPr>
        <w:pStyle w:val="xmsonormal"/>
        <w:numPr>
          <w:ilvl w:val="1"/>
          <w:numId w:val="1"/>
        </w:numPr>
        <w:shd w:val="clear" w:color="auto" w:fill="FFFFFF"/>
        <w:spacing w:before="0" w:beforeAutospacing="0" w:after="0" w:afterAutospacing="0"/>
        <w:rPr>
          <w:rFonts w:ascii="Arial" w:hAnsi="Arial" w:cs="Arial"/>
          <w:color w:val="242424"/>
          <w:sz w:val="16"/>
          <w:szCs w:val="16"/>
        </w:rPr>
      </w:pPr>
      <w:r>
        <w:rPr>
          <w:rFonts w:ascii="Arial" w:hAnsi="Arial" w:cs="Arial"/>
          <w:color w:val="242424"/>
          <w:sz w:val="20"/>
          <w:szCs w:val="20"/>
        </w:rPr>
        <w:t>What cyber security needs to be in place to secure data across cloud networks?</w:t>
      </w:r>
    </w:p>
    <w:bookmarkEnd w:id="3"/>
    <w:p w14:paraId="124013E4" w14:textId="5A83FEA1" w:rsidR="004244A8" w:rsidRDefault="004244A8" w:rsidP="00944CD6">
      <w:pPr>
        <w:pStyle w:val="xmsonormal"/>
        <w:shd w:val="clear" w:color="auto" w:fill="FFFFFF"/>
        <w:spacing w:after="0"/>
        <w:rPr>
          <w:rFonts w:ascii="Arial" w:hAnsi="Arial" w:cs="Arial"/>
          <w:b/>
          <w:bCs/>
          <w:color w:val="242424"/>
          <w:sz w:val="20"/>
          <w:szCs w:val="20"/>
        </w:rPr>
      </w:pPr>
      <w:r>
        <w:rPr>
          <w:rFonts w:ascii="Arial" w:hAnsi="Arial" w:cs="Arial"/>
          <w:b/>
          <w:bCs/>
          <w:color w:val="242424"/>
          <w:sz w:val="20"/>
          <w:szCs w:val="20"/>
        </w:rPr>
        <w:t>Justification</w:t>
      </w:r>
    </w:p>
    <w:p w14:paraId="307CF19E" w14:textId="08E5C778" w:rsidR="00FE2057" w:rsidRDefault="00FE2057" w:rsidP="00944CD6">
      <w:pPr>
        <w:pStyle w:val="xmsonormal"/>
        <w:shd w:val="clear" w:color="auto" w:fill="FFFFFF"/>
        <w:spacing w:after="0"/>
        <w:rPr>
          <w:rFonts w:ascii="Arial" w:hAnsi="Arial" w:cs="Arial"/>
          <w:color w:val="242424"/>
          <w:sz w:val="20"/>
          <w:szCs w:val="20"/>
        </w:rPr>
      </w:pPr>
      <w:r w:rsidRPr="00FE2057">
        <w:rPr>
          <w:rFonts w:ascii="Arial" w:hAnsi="Arial" w:cs="Arial"/>
          <w:color w:val="242424"/>
          <w:sz w:val="20"/>
          <w:szCs w:val="20"/>
        </w:rPr>
        <w:t>NHS w</w:t>
      </w:r>
      <w:r>
        <w:rPr>
          <w:rFonts w:ascii="Arial" w:hAnsi="Arial" w:cs="Arial"/>
          <w:color w:val="242424"/>
          <w:sz w:val="20"/>
          <w:szCs w:val="20"/>
        </w:rPr>
        <w:t xml:space="preserve">aiting times have reached record highs over the past several </w:t>
      </w:r>
      <w:proofErr w:type="gramStart"/>
      <w:r>
        <w:rPr>
          <w:rFonts w:ascii="Arial" w:hAnsi="Arial" w:cs="Arial"/>
          <w:color w:val="242424"/>
          <w:sz w:val="20"/>
          <w:szCs w:val="20"/>
        </w:rPr>
        <w:t>years, and</w:t>
      </w:r>
      <w:proofErr w:type="gramEnd"/>
      <w:r>
        <w:rPr>
          <w:rFonts w:ascii="Arial" w:hAnsi="Arial" w:cs="Arial"/>
          <w:color w:val="242424"/>
          <w:sz w:val="20"/>
          <w:szCs w:val="20"/>
        </w:rPr>
        <w:t xml:space="preserve"> continue to grow as demand from older patients increases; people are living longer but not necessarily in good health and this puts a strain on NHS services</w:t>
      </w:r>
      <w:r w:rsidR="008C44A3">
        <w:rPr>
          <w:rFonts w:ascii="Arial" w:hAnsi="Arial" w:cs="Arial"/>
          <w:color w:val="242424"/>
          <w:sz w:val="20"/>
          <w:szCs w:val="20"/>
        </w:rPr>
        <w:t>. Between 2010 and 2019, hospital admissions rose 15% with the proportion of patients aged 60+ rising from 45% to 49%</w:t>
      </w:r>
      <w:r>
        <w:rPr>
          <w:rFonts w:ascii="Arial" w:hAnsi="Arial" w:cs="Arial"/>
          <w:color w:val="242424"/>
          <w:sz w:val="20"/>
          <w:szCs w:val="20"/>
        </w:rPr>
        <w:t xml:space="preserve"> </w:t>
      </w:r>
      <w:sdt>
        <w:sdtPr>
          <w:rPr>
            <w:rFonts w:ascii="Arial" w:hAnsi="Arial" w:cs="Arial"/>
            <w:color w:val="000000"/>
            <w:sz w:val="20"/>
            <w:szCs w:val="20"/>
          </w:rPr>
          <w:tag w:val="MENDELEY_CITATION_v3_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"/>
          <w:id w:val="-1142189592"/>
          <w:placeholder>
            <w:docPart w:val="F7AE8A41330D4D969CB2708454F7CA26"/>
          </w:placeholder>
        </w:sdtPr>
        <w:sdtContent>
          <w:r w:rsidR="00ED1962" w:rsidRPr="00ED1962">
            <w:rPr>
              <w:rFonts w:ascii="Arial" w:hAnsi="Arial" w:cs="Arial"/>
              <w:color w:val="000000"/>
              <w:sz w:val="20"/>
              <w:szCs w:val="20"/>
            </w:rPr>
            <w:t>(Baker, 2019)</w:t>
          </w:r>
        </w:sdtContent>
      </w:sdt>
      <w:r w:rsidR="00EC78C7">
        <w:rPr>
          <w:rFonts w:ascii="Arial" w:hAnsi="Arial" w:cs="Arial"/>
          <w:color w:val="242424"/>
          <w:sz w:val="20"/>
          <w:szCs w:val="20"/>
        </w:rPr>
        <w:t xml:space="preserve">. To help </w:t>
      </w:r>
      <w:proofErr w:type="spellStart"/>
      <w:r w:rsidR="00EC78C7">
        <w:rPr>
          <w:rFonts w:ascii="Arial" w:hAnsi="Arial" w:cs="Arial"/>
          <w:color w:val="242424"/>
          <w:sz w:val="20"/>
          <w:szCs w:val="20"/>
        </w:rPr>
        <w:t>mange</w:t>
      </w:r>
      <w:proofErr w:type="spellEnd"/>
      <w:r w:rsidR="00EC78C7">
        <w:rPr>
          <w:rFonts w:ascii="Arial" w:hAnsi="Arial" w:cs="Arial"/>
          <w:color w:val="242424"/>
          <w:sz w:val="20"/>
          <w:szCs w:val="20"/>
        </w:rPr>
        <w:t xml:space="preserve"> some of these pressures, the Welsh Government has published a Digital Health and Social Care Strategy for Wales which identifies </w:t>
      </w:r>
      <w:proofErr w:type="gramStart"/>
      <w:r w:rsidR="00EC78C7">
        <w:rPr>
          <w:rFonts w:ascii="Arial" w:hAnsi="Arial" w:cs="Arial"/>
          <w:color w:val="242424"/>
          <w:sz w:val="20"/>
          <w:szCs w:val="20"/>
        </w:rPr>
        <w:t>a number of</w:t>
      </w:r>
      <w:proofErr w:type="gramEnd"/>
      <w:r w:rsidR="00EC78C7">
        <w:rPr>
          <w:rFonts w:ascii="Arial" w:hAnsi="Arial" w:cs="Arial"/>
          <w:color w:val="242424"/>
          <w:sz w:val="20"/>
          <w:szCs w:val="20"/>
        </w:rPr>
        <w:t xml:space="preserve"> digital developments within the NHS such as the Welsh Clinical Portal and replacement PACS systems</w:t>
      </w:r>
      <w:r w:rsidR="004F5960">
        <w:rPr>
          <w:rFonts w:ascii="Arial" w:hAnsi="Arial" w:cs="Arial"/>
          <w:color w:val="242424"/>
          <w:sz w:val="20"/>
          <w:szCs w:val="20"/>
        </w:rPr>
        <w:t xml:space="preserve">. </w:t>
      </w:r>
      <w:r w:rsidR="00A36560">
        <w:rPr>
          <w:rFonts w:ascii="Arial" w:hAnsi="Arial" w:cs="Arial"/>
          <w:color w:val="242424"/>
          <w:sz w:val="20"/>
          <w:szCs w:val="20"/>
        </w:rPr>
        <w:t xml:space="preserve">It is therefore vital that new digital systems are implemented in </w:t>
      </w:r>
      <w:r w:rsidR="0074188E">
        <w:rPr>
          <w:rFonts w:ascii="Arial" w:hAnsi="Arial" w:cs="Arial"/>
          <w:color w:val="242424"/>
          <w:sz w:val="20"/>
          <w:szCs w:val="20"/>
        </w:rPr>
        <w:t xml:space="preserve">a timely and efficient manner, so that staff have the tools they need to deliver safe and effective services. If the PACS implementation is delayed, or does not go ahead, then the NHS will be missing out on the identified benefits and crucially, there could be </w:t>
      </w:r>
      <w:r w:rsidR="001D39DE">
        <w:rPr>
          <w:rFonts w:ascii="Arial" w:hAnsi="Arial" w:cs="Arial"/>
          <w:color w:val="242424"/>
          <w:sz w:val="20"/>
          <w:szCs w:val="20"/>
        </w:rPr>
        <w:t xml:space="preserve">some patients </w:t>
      </w:r>
      <w:r w:rsidR="003E776E">
        <w:rPr>
          <w:rFonts w:ascii="Arial" w:hAnsi="Arial" w:cs="Arial"/>
          <w:color w:val="242424"/>
          <w:sz w:val="20"/>
          <w:szCs w:val="20"/>
        </w:rPr>
        <w:t>put</w:t>
      </w:r>
      <w:r w:rsidR="001D39DE">
        <w:rPr>
          <w:rFonts w:ascii="Arial" w:hAnsi="Arial" w:cs="Arial"/>
          <w:color w:val="242424"/>
          <w:sz w:val="20"/>
          <w:szCs w:val="20"/>
        </w:rPr>
        <w:t xml:space="preserve"> at risk. </w:t>
      </w:r>
    </w:p>
    <w:p w14:paraId="7427D162" w14:textId="192CD234" w:rsidR="004F5960" w:rsidRPr="00FE2057" w:rsidRDefault="001D39DE" w:rsidP="00944CD6">
      <w:pPr>
        <w:pStyle w:val="xmsonormal"/>
        <w:shd w:val="clear" w:color="auto" w:fill="FFFFFF"/>
        <w:spacing w:after="0"/>
        <w:rPr>
          <w:rFonts w:ascii="Arial" w:hAnsi="Arial" w:cs="Arial"/>
          <w:color w:val="242424"/>
          <w:sz w:val="20"/>
          <w:szCs w:val="20"/>
        </w:rPr>
      </w:pPr>
      <w:r>
        <w:rPr>
          <w:rFonts w:ascii="Arial" w:hAnsi="Arial" w:cs="Arial"/>
          <w:color w:val="242424"/>
          <w:sz w:val="20"/>
          <w:szCs w:val="20"/>
        </w:rPr>
        <w:t xml:space="preserve">This project will support the implementation of the new Welsh PACS system, by considering what lessons can be learnt </w:t>
      </w:r>
      <w:r w:rsidR="005F62A9">
        <w:rPr>
          <w:rFonts w:ascii="Arial" w:hAnsi="Arial" w:cs="Arial"/>
          <w:color w:val="242424"/>
          <w:sz w:val="20"/>
          <w:szCs w:val="20"/>
        </w:rPr>
        <w:t>from other organisations who have also undertaken a similar system refresh. Primary research in the form of focus groups and surveys of</w:t>
      </w:r>
      <w:r>
        <w:rPr>
          <w:rFonts w:ascii="Arial" w:hAnsi="Arial" w:cs="Arial"/>
          <w:color w:val="242424"/>
          <w:sz w:val="20"/>
          <w:szCs w:val="20"/>
        </w:rPr>
        <w:t xml:space="preserve"> key stakeholders involved in radiology and the current PACS systems, </w:t>
      </w:r>
      <w:r w:rsidR="005F62A9">
        <w:rPr>
          <w:rFonts w:ascii="Arial" w:hAnsi="Arial" w:cs="Arial"/>
          <w:color w:val="242424"/>
          <w:sz w:val="20"/>
          <w:szCs w:val="20"/>
        </w:rPr>
        <w:t xml:space="preserve">will help </w:t>
      </w:r>
      <w:r>
        <w:rPr>
          <w:rFonts w:ascii="Arial" w:hAnsi="Arial" w:cs="Arial"/>
          <w:color w:val="242424"/>
          <w:sz w:val="20"/>
          <w:szCs w:val="20"/>
        </w:rPr>
        <w:t>to identify some of the challenges they believe will be faced</w:t>
      </w:r>
      <w:r w:rsidR="005F62A9">
        <w:rPr>
          <w:rFonts w:ascii="Arial" w:hAnsi="Arial" w:cs="Arial"/>
          <w:color w:val="242424"/>
          <w:sz w:val="20"/>
          <w:szCs w:val="20"/>
        </w:rPr>
        <w:t>, with recommendations of how these can be overcome. This information will be shared with colleagues leading the new PACS implementation</w:t>
      </w:r>
      <w:r w:rsidR="00BA2D32">
        <w:rPr>
          <w:rFonts w:ascii="Arial" w:hAnsi="Arial" w:cs="Arial"/>
          <w:color w:val="242424"/>
          <w:sz w:val="20"/>
          <w:szCs w:val="20"/>
        </w:rPr>
        <w:t xml:space="preserve"> </w:t>
      </w:r>
      <w:r w:rsidR="003E776E">
        <w:rPr>
          <w:rFonts w:ascii="Arial" w:hAnsi="Arial" w:cs="Arial"/>
          <w:color w:val="242424"/>
          <w:sz w:val="20"/>
          <w:szCs w:val="20"/>
        </w:rPr>
        <w:t>(</w:t>
      </w:r>
      <w:proofErr w:type="gramStart"/>
      <w:r w:rsidR="003E776E">
        <w:rPr>
          <w:rFonts w:ascii="Arial" w:hAnsi="Arial" w:cs="Arial"/>
          <w:color w:val="242424"/>
          <w:sz w:val="20"/>
          <w:szCs w:val="20"/>
        </w:rPr>
        <w:t>i.e.</w:t>
      </w:r>
      <w:proofErr w:type="gramEnd"/>
      <w:r w:rsidR="003E776E">
        <w:rPr>
          <w:rFonts w:ascii="Arial" w:hAnsi="Arial" w:cs="Arial"/>
          <w:color w:val="242424"/>
          <w:sz w:val="20"/>
          <w:szCs w:val="20"/>
        </w:rPr>
        <w:t xml:space="preserve"> the RISP Programme) </w:t>
      </w:r>
      <w:r w:rsidR="00BA2D32">
        <w:rPr>
          <w:rFonts w:ascii="Arial" w:hAnsi="Arial" w:cs="Arial"/>
          <w:color w:val="242424"/>
          <w:sz w:val="20"/>
          <w:szCs w:val="20"/>
        </w:rPr>
        <w:t>with the aim to support the transition from one system to another</w:t>
      </w:r>
      <w:r w:rsidR="003E776E">
        <w:rPr>
          <w:rFonts w:ascii="Arial" w:hAnsi="Arial" w:cs="Arial"/>
          <w:color w:val="242424"/>
          <w:sz w:val="20"/>
          <w:szCs w:val="20"/>
        </w:rPr>
        <w:t xml:space="preserve">. </w:t>
      </w:r>
      <w:proofErr w:type="gramStart"/>
      <w:r w:rsidR="003E776E">
        <w:rPr>
          <w:rFonts w:ascii="Arial" w:hAnsi="Arial" w:cs="Arial"/>
          <w:color w:val="242424"/>
          <w:sz w:val="20"/>
          <w:szCs w:val="20"/>
        </w:rPr>
        <w:t>Thus</w:t>
      </w:r>
      <w:proofErr w:type="gramEnd"/>
      <w:r w:rsidR="00BA2D32">
        <w:rPr>
          <w:rFonts w:ascii="Arial" w:hAnsi="Arial" w:cs="Arial"/>
          <w:color w:val="242424"/>
          <w:sz w:val="20"/>
          <w:szCs w:val="20"/>
        </w:rPr>
        <w:t xml:space="preserve"> helping to avoid similar mistakes that other organisation</w:t>
      </w:r>
      <w:r w:rsidR="003E776E">
        <w:rPr>
          <w:rFonts w:ascii="Arial" w:hAnsi="Arial" w:cs="Arial"/>
          <w:color w:val="242424"/>
          <w:sz w:val="20"/>
          <w:szCs w:val="20"/>
        </w:rPr>
        <w:t>s</w:t>
      </w:r>
      <w:r w:rsidR="00BA2D32">
        <w:rPr>
          <w:rFonts w:ascii="Arial" w:hAnsi="Arial" w:cs="Arial"/>
          <w:color w:val="242424"/>
          <w:sz w:val="20"/>
          <w:szCs w:val="20"/>
        </w:rPr>
        <w:t xml:space="preserve"> have been made and address any issues head</w:t>
      </w:r>
      <w:r w:rsidR="003E776E">
        <w:rPr>
          <w:rFonts w:ascii="Arial" w:hAnsi="Arial" w:cs="Arial"/>
          <w:color w:val="242424"/>
          <w:sz w:val="20"/>
          <w:szCs w:val="20"/>
        </w:rPr>
        <w:t xml:space="preserve"> on</w:t>
      </w:r>
      <w:r w:rsidR="00BA2D32">
        <w:rPr>
          <w:rFonts w:ascii="Arial" w:hAnsi="Arial" w:cs="Arial"/>
          <w:color w:val="242424"/>
          <w:sz w:val="20"/>
          <w:szCs w:val="20"/>
        </w:rPr>
        <w:t xml:space="preserve"> (</w:t>
      </w:r>
      <w:proofErr w:type="spellStart"/>
      <w:r w:rsidR="00BA2D32">
        <w:rPr>
          <w:rFonts w:ascii="Arial" w:hAnsi="Arial" w:cs="Arial"/>
          <w:color w:val="242424"/>
          <w:sz w:val="20"/>
          <w:szCs w:val="20"/>
        </w:rPr>
        <w:t>Stoumpos</w:t>
      </w:r>
      <w:proofErr w:type="spellEnd"/>
      <w:r w:rsidR="00BA2D32">
        <w:rPr>
          <w:rFonts w:ascii="Arial" w:hAnsi="Arial" w:cs="Arial"/>
          <w:color w:val="242424"/>
          <w:sz w:val="20"/>
          <w:szCs w:val="20"/>
        </w:rPr>
        <w:t xml:space="preserve">, 2023). </w:t>
      </w:r>
      <w:r w:rsidR="00AE64C7">
        <w:rPr>
          <w:rFonts w:ascii="Arial" w:hAnsi="Arial" w:cs="Arial"/>
          <w:color w:val="242424"/>
          <w:sz w:val="20"/>
          <w:szCs w:val="20"/>
        </w:rPr>
        <w:t xml:space="preserve">This </w:t>
      </w:r>
      <w:r w:rsidR="003E776E">
        <w:rPr>
          <w:rFonts w:ascii="Arial" w:hAnsi="Arial" w:cs="Arial"/>
          <w:color w:val="242424"/>
          <w:sz w:val="20"/>
          <w:szCs w:val="20"/>
        </w:rPr>
        <w:t>approach</w:t>
      </w:r>
      <w:r w:rsidR="00AE64C7">
        <w:rPr>
          <w:rFonts w:ascii="Arial" w:hAnsi="Arial" w:cs="Arial"/>
          <w:color w:val="242424"/>
          <w:sz w:val="20"/>
          <w:szCs w:val="20"/>
        </w:rPr>
        <w:t xml:space="preserve"> is supported by (Mueller, 2022) who argues that some organisations do not have the luxury of large transformation </w:t>
      </w:r>
      <w:proofErr w:type="gramStart"/>
      <w:r w:rsidR="00AE64C7">
        <w:rPr>
          <w:rFonts w:ascii="Arial" w:hAnsi="Arial" w:cs="Arial"/>
          <w:color w:val="242424"/>
          <w:sz w:val="20"/>
          <w:szCs w:val="20"/>
        </w:rPr>
        <w:t xml:space="preserve">budgets, </w:t>
      </w:r>
      <w:r w:rsidR="00BA2D32">
        <w:rPr>
          <w:rFonts w:ascii="Arial" w:hAnsi="Arial" w:cs="Arial"/>
          <w:color w:val="242424"/>
          <w:sz w:val="20"/>
          <w:szCs w:val="20"/>
        </w:rPr>
        <w:t>and</w:t>
      </w:r>
      <w:proofErr w:type="gramEnd"/>
      <w:r w:rsidR="00BA2D32">
        <w:rPr>
          <w:rFonts w:ascii="Arial" w:hAnsi="Arial" w:cs="Arial"/>
          <w:color w:val="242424"/>
          <w:sz w:val="20"/>
          <w:szCs w:val="20"/>
        </w:rPr>
        <w:t xml:space="preserve"> need to be proactive in avoiding issues and risks. </w:t>
      </w:r>
      <w:r w:rsidR="00AE64C7">
        <w:rPr>
          <w:rFonts w:ascii="Arial" w:hAnsi="Arial" w:cs="Arial"/>
          <w:color w:val="242424"/>
          <w:sz w:val="20"/>
          <w:szCs w:val="20"/>
        </w:rPr>
        <w:t xml:space="preserve"> </w:t>
      </w:r>
    </w:p>
    <w:p w14:paraId="4115E4FE" w14:textId="3F47C408" w:rsidR="00DD62CB" w:rsidRPr="00DD62CB" w:rsidRDefault="00DD62CB" w:rsidP="00944CD6">
      <w:pPr>
        <w:pStyle w:val="xmsonormal"/>
        <w:shd w:val="clear" w:color="auto" w:fill="FFFFFF"/>
        <w:spacing w:after="0"/>
        <w:rPr>
          <w:rFonts w:ascii="Arial" w:hAnsi="Arial" w:cs="Arial"/>
          <w:b/>
          <w:bCs/>
          <w:color w:val="242424"/>
          <w:sz w:val="20"/>
          <w:szCs w:val="20"/>
        </w:rPr>
      </w:pPr>
      <w:r w:rsidRPr="00DD62CB">
        <w:rPr>
          <w:rFonts w:ascii="Arial" w:hAnsi="Arial" w:cs="Arial"/>
          <w:b/>
          <w:bCs/>
          <w:color w:val="242424"/>
          <w:sz w:val="20"/>
          <w:szCs w:val="20"/>
        </w:rPr>
        <w:t>Scope</w:t>
      </w:r>
    </w:p>
    <w:p w14:paraId="3D62D84A" w14:textId="3064F32C" w:rsidR="00C930B8" w:rsidRDefault="00944CD6" w:rsidP="00944CD6">
      <w:pPr>
        <w:pStyle w:val="xmsonormal"/>
        <w:shd w:val="clear" w:color="auto" w:fill="FFFFFF"/>
        <w:spacing w:after="0"/>
        <w:rPr>
          <w:rFonts w:ascii="Arial" w:hAnsi="Arial" w:cs="Arial"/>
          <w:color w:val="242424"/>
          <w:sz w:val="20"/>
          <w:szCs w:val="20"/>
        </w:rPr>
      </w:pPr>
      <w:r>
        <w:rPr>
          <w:rFonts w:ascii="Arial" w:hAnsi="Arial" w:cs="Arial"/>
          <w:color w:val="242424"/>
          <w:sz w:val="20"/>
          <w:szCs w:val="20"/>
        </w:rPr>
        <w:t xml:space="preserve">The </w:t>
      </w:r>
      <w:r w:rsidR="00C930B8">
        <w:rPr>
          <w:rFonts w:ascii="Arial" w:hAnsi="Arial" w:cs="Arial"/>
          <w:color w:val="242424"/>
          <w:sz w:val="20"/>
          <w:szCs w:val="20"/>
        </w:rPr>
        <w:t xml:space="preserve">scope of the project includes how Health Boards and Trusts in Wales, manage general technology refresh in terms of adoption, </w:t>
      </w:r>
      <w:proofErr w:type="gramStart"/>
      <w:r w:rsidR="00C930B8">
        <w:rPr>
          <w:rFonts w:ascii="Arial" w:hAnsi="Arial" w:cs="Arial"/>
          <w:color w:val="242424"/>
          <w:sz w:val="20"/>
          <w:szCs w:val="20"/>
        </w:rPr>
        <w:t>drivers</w:t>
      </w:r>
      <w:proofErr w:type="gramEnd"/>
      <w:r w:rsidR="00C930B8">
        <w:rPr>
          <w:rFonts w:ascii="Arial" w:hAnsi="Arial" w:cs="Arial"/>
          <w:color w:val="242424"/>
          <w:sz w:val="20"/>
          <w:szCs w:val="20"/>
        </w:rPr>
        <w:t xml:space="preserve"> and barriers to change. It will specifically look at the radiology and imaging service</w:t>
      </w:r>
      <w:r w:rsidR="008D1E75">
        <w:rPr>
          <w:rFonts w:ascii="Arial" w:hAnsi="Arial" w:cs="Arial"/>
          <w:color w:val="242424"/>
          <w:sz w:val="20"/>
          <w:szCs w:val="20"/>
        </w:rPr>
        <w:t xml:space="preserve"> across the NHS</w:t>
      </w:r>
      <w:r w:rsidR="00C930B8">
        <w:rPr>
          <w:rFonts w:ascii="Arial" w:hAnsi="Arial" w:cs="Arial"/>
          <w:color w:val="242424"/>
          <w:sz w:val="20"/>
          <w:szCs w:val="20"/>
        </w:rPr>
        <w:t>, and the pending implementation of a new digital PACS system that all Health Boards and Trusts will begin implement</w:t>
      </w:r>
      <w:r w:rsidR="00DD62CB">
        <w:rPr>
          <w:rFonts w:ascii="Arial" w:hAnsi="Arial" w:cs="Arial"/>
          <w:color w:val="242424"/>
          <w:sz w:val="20"/>
          <w:szCs w:val="20"/>
        </w:rPr>
        <w:t>ation</w:t>
      </w:r>
      <w:r w:rsidR="00C930B8">
        <w:rPr>
          <w:rFonts w:ascii="Arial" w:hAnsi="Arial" w:cs="Arial"/>
          <w:color w:val="242424"/>
          <w:sz w:val="20"/>
          <w:szCs w:val="20"/>
        </w:rPr>
        <w:t xml:space="preserve"> in </w:t>
      </w:r>
      <w:r w:rsidR="00A36560">
        <w:rPr>
          <w:rFonts w:ascii="Arial" w:hAnsi="Arial" w:cs="Arial"/>
          <w:color w:val="242424"/>
          <w:sz w:val="20"/>
          <w:szCs w:val="20"/>
        </w:rPr>
        <w:t>2024</w:t>
      </w:r>
      <w:r w:rsidR="00C930B8">
        <w:rPr>
          <w:rFonts w:ascii="Arial" w:hAnsi="Arial" w:cs="Arial"/>
          <w:color w:val="242424"/>
          <w:sz w:val="20"/>
          <w:szCs w:val="20"/>
        </w:rPr>
        <w:t xml:space="preserve">. </w:t>
      </w:r>
    </w:p>
    <w:p w14:paraId="75DAD125" w14:textId="45CECBA5" w:rsidR="00CE796A" w:rsidRDefault="008D1E75" w:rsidP="00CE796A">
      <w:pPr>
        <w:pStyle w:val="xmsonormal"/>
        <w:shd w:val="clear" w:color="auto" w:fill="FFFFFF"/>
        <w:spacing w:after="0"/>
        <w:rPr>
          <w:rFonts w:ascii="Arial" w:hAnsi="Arial" w:cs="Arial"/>
          <w:color w:val="000000" w:themeColor="text1"/>
          <w:sz w:val="20"/>
          <w:szCs w:val="20"/>
        </w:rPr>
      </w:pPr>
      <w:r>
        <w:rPr>
          <w:rFonts w:ascii="Arial" w:hAnsi="Arial" w:cs="Arial"/>
          <w:color w:val="242424"/>
          <w:sz w:val="20"/>
          <w:szCs w:val="20"/>
        </w:rPr>
        <w:t xml:space="preserve">What is not in scope for this project is the evaluation of digital system transformation and technology refresh from a patient perspective. No patients or citizens will be interviewed for this project, however the drivers and benefits </w:t>
      </w:r>
      <w:r w:rsidRPr="00990774">
        <w:rPr>
          <w:rFonts w:ascii="Arial" w:hAnsi="Arial" w:cs="Arial"/>
          <w:color w:val="242424"/>
          <w:sz w:val="20"/>
          <w:szCs w:val="20"/>
        </w:rPr>
        <w:t xml:space="preserve">from implementing digital systems </w:t>
      </w:r>
      <w:r w:rsidR="00990774" w:rsidRPr="00990774">
        <w:rPr>
          <w:rFonts w:ascii="Arial" w:hAnsi="Arial" w:cs="Arial"/>
          <w:color w:val="242424"/>
          <w:sz w:val="20"/>
          <w:szCs w:val="20"/>
        </w:rPr>
        <w:t>may</w:t>
      </w:r>
      <w:r w:rsidRPr="00990774">
        <w:rPr>
          <w:rFonts w:ascii="Arial" w:hAnsi="Arial" w:cs="Arial"/>
          <w:color w:val="242424"/>
          <w:sz w:val="20"/>
          <w:szCs w:val="20"/>
        </w:rPr>
        <w:t xml:space="preserve"> benefit patients in terms of waiting less time for a radiology </w:t>
      </w:r>
      <w:r w:rsidRPr="008230D7">
        <w:rPr>
          <w:rFonts w:ascii="Arial" w:hAnsi="Arial" w:cs="Arial"/>
          <w:color w:val="242424"/>
          <w:sz w:val="20"/>
          <w:szCs w:val="20"/>
        </w:rPr>
        <w:t>scan</w:t>
      </w:r>
      <w:r w:rsidR="00990774" w:rsidRPr="008230D7">
        <w:rPr>
          <w:rFonts w:ascii="Arial" w:hAnsi="Arial" w:cs="Arial"/>
          <w:color w:val="242424"/>
          <w:sz w:val="20"/>
          <w:szCs w:val="20"/>
        </w:rPr>
        <w:t xml:space="preserve"> </w:t>
      </w:r>
      <w:sdt>
        <w:sdtPr>
          <w:rPr>
            <w:rFonts w:ascii="Arial" w:hAnsi="Arial" w:cs="Arial"/>
            <w:color w:val="242424"/>
            <w:sz w:val="20"/>
            <w:szCs w:val="20"/>
          </w:rPr>
          <w:tag w:val="MENDELEY_CITATION_v3_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"/>
          <w:id w:val="-512532254"/>
          <w:placeholder>
            <w:docPart w:val="DefaultPlaceholder_-1854013440"/>
          </w:placeholder>
        </w:sdtPr>
        <w:sdtContent>
          <w:r w:rsidR="00ED1962">
            <w:t xml:space="preserve">(Bin </w:t>
          </w:r>
          <w:r w:rsidR="00ED1962">
            <w:rPr>
              <w:i/>
              <w:iCs/>
            </w:rPr>
            <w:t>et al.</w:t>
          </w:r>
          <w:r w:rsidR="00ED1962">
            <w:t>, 2022)</w:t>
          </w:r>
        </w:sdtContent>
      </w:sdt>
      <w:r w:rsidRPr="00D049AE">
        <w:rPr>
          <w:rFonts w:ascii="Arial" w:hAnsi="Arial" w:cs="Arial"/>
          <w:color w:val="242424"/>
          <w:sz w:val="20"/>
          <w:szCs w:val="20"/>
        </w:rPr>
        <w:t xml:space="preserve">. </w:t>
      </w:r>
      <w:r w:rsidR="003E776E">
        <w:rPr>
          <w:rFonts w:ascii="Arial" w:hAnsi="Arial" w:cs="Arial"/>
          <w:color w:val="242424"/>
          <w:sz w:val="20"/>
          <w:szCs w:val="20"/>
        </w:rPr>
        <w:t xml:space="preserve">There could be future opportunities to interview patients, but the PACS system is primarily used by clinicians who work for the NHS, so the research will focus on these users. </w:t>
      </w:r>
      <w:r w:rsidR="00A75ABE" w:rsidRPr="00990774">
        <w:rPr>
          <w:rFonts w:ascii="Arial" w:hAnsi="Arial" w:cs="Arial"/>
          <w:color w:val="242424"/>
          <w:sz w:val="20"/>
          <w:szCs w:val="20"/>
        </w:rPr>
        <w:t>As this project is a qualitative evaluation</w:t>
      </w:r>
      <w:r w:rsidR="00A75ABE">
        <w:rPr>
          <w:rFonts w:ascii="Arial" w:hAnsi="Arial" w:cs="Arial"/>
          <w:color w:val="242424"/>
          <w:sz w:val="20"/>
          <w:szCs w:val="20"/>
        </w:rPr>
        <w:t>, the focus will be on consulting and interviewing participants. It is not anticipated that quantitative data will be collected</w:t>
      </w:r>
      <w:r w:rsidR="00DD62CB">
        <w:rPr>
          <w:rFonts w:ascii="Arial" w:hAnsi="Arial" w:cs="Arial"/>
          <w:color w:val="242424"/>
          <w:sz w:val="20"/>
          <w:szCs w:val="20"/>
        </w:rPr>
        <w:t xml:space="preserve">, however this </w:t>
      </w:r>
      <w:proofErr w:type="spellStart"/>
      <w:r w:rsidR="00DD62CB">
        <w:rPr>
          <w:rFonts w:ascii="Arial" w:hAnsi="Arial" w:cs="Arial"/>
          <w:color w:val="242424"/>
          <w:sz w:val="20"/>
          <w:szCs w:val="20"/>
        </w:rPr>
        <w:t>maybe</w:t>
      </w:r>
      <w:proofErr w:type="spellEnd"/>
      <w:r w:rsidR="00DD62CB">
        <w:rPr>
          <w:rFonts w:ascii="Arial" w:hAnsi="Arial" w:cs="Arial"/>
          <w:color w:val="242424"/>
          <w:sz w:val="20"/>
          <w:szCs w:val="20"/>
        </w:rPr>
        <w:t xml:space="preserve"> drawn upon through previous academic research</w:t>
      </w:r>
      <w:r w:rsidR="003E776E">
        <w:rPr>
          <w:rFonts w:ascii="Arial" w:hAnsi="Arial" w:cs="Arial"/>
          <w:color w:val="242424"/>
          <w:sz w:val="20"/>
          <w:szCs w:val="20"/>
        </w:rPr>
        <w:t>.</w:t>
      </w:r>
    </w:p>
    <w:p w14:paraId="7BD923CA" w14:textId="287AEE1A" w:rsidR="00D50205" w:rsidRPr="00A75ABE" w:rsidRDefault="00D50205">
      <w:pPr>
        <w:rPr>
          <w:rFonts w:ascii="Arial" w:hAnsi="Arial" w:cs="Arial"/>
          <w:color w:val="FF0000"/>
          <w:sz w:val="20"/>
          <w:szCs w:val="20"/>
        </w:rPr>
      </w:pPr>
      <w:r w:rsidRPr="00A75ABE">
        <w:rPr>
          <w:rFonts w:ascii="Arial" w:hAnsi="Arial" w:cs="Arial"/>
          <w:color w:val="FF0000"/>
          <w:sz w:val="20"/>
          <w:szCs w:val="20"/>
        </w:rPr>
        <w:br w:type="page"/>
      </w:r>
    </w:p>
    <w:p w14:paraId="7A71205D" w14:textId="77777777" w:rsidR="005224ED" w:rsidRPr="00A75ABE" w:rsidRDefault="005224ED" w:rsidP="005224ED">
      <w:pPr>
        <w:rPr>
          <w:rFonts w:ascii="Arial" w:hAnsi="Arial" w:cs="Arial"/>
          <w:color w:val="FF0000"/>
          <w:sz w:val="20"/>
          <w:szCs w:val="20"/>
        </w:rPr>
      </w:pPr>
    </w:p>
    <w:p w14:paraId="6EA5FE6D" w14:textId="263F4E97" w:rsidR="0086131A" w:rsidRPr="00ED1962" w:rsidRDefault="0086131A">
      <w:pPr>
        <w:rPr>
          <w:rFonts w:ascii="Arial" w:hAnsi="Arial" w:cs="Arial"/>
          <w:b/>
          <w:bCs/>
          <w:color w:val="000000" w:themeColor="text1"/>
          <w:sz w:val="20"/>
          <w:szCs w:val="20"/>
          <w:u w:val="single"/>
        </w:rPr>
      </w:pPr>
      <w:r w:rsidRPr="00ED1962">
        <w:rPr>
          <w:rFonts w:ascii="Arial" w:hAnsi="Arial" w:cs="Arial"/>
          <w:b/>
          <w:bCs/>
          <w:color w:val="000000" w:themeColor="text1"/>
          <w:sz w:val="20"/>
          <w:szCs w:val="20"/>
          <w:u w:val="single"/>
        </w:rPr>
        <w:t>Select and justify any data collection that is relevant and itemise the analysis methods you will need to meet your research objectives (</w:t>
      </w:r>
      <w:proofErr w:type="gramStart"/>
      <w:r w:rsidRPr="00ED1962">
        <w:rPr>
          <w:rFonts w:ascii="Arial" w:hAnsi="Arial" w:cs="Arial"/>
          <w:b/>
          <w:bCs/>
          <w:color w:val="000000" w:themeColor="text1"/>
          <w:sz w:val="20"/>
          <w:szCs w:val="20"/>
          <w:u w:val="single"/>
        </w:rPr>
        <w:t>e.g.</w:t>
      </w:r>
      <w:proofErr w:type="gramEnd"/>
      <w:r w:rsidRPr="00ED1962">
        <w:rPr>
          <w:rFonts w:ascii="Arial" w:hAnsi="Arial" w:cs="Arial"/>
          <w:b/>
          <w:bCs/>
          <w:color w:val="000000" w:themeColor="text1"/>
          <w:sz w:val="20"/>
          <w:szCs w:val="20"/>
          <w:u w:val="single"/>
        </w:rPr>
        <w:t xml:space="preserve"> quantitative, qualitative or mixed methods) (2,500 words). </w:t>
      </w:r>
    </w:p>
    <w:p w14:paraId="31FE172B" w14:textId="3E55EA29" w:rsidR="00026031" w:rsidRDefault="00026031" w:rsidP="0085491D">
      <w:pPr>
        <w:rPr>
          <w:rFonts w:ascii="Arial" w:hAnsi="Arial" w:cs="Arial"/>
          <w:sz w:val="20"/>
          <w:szCs w:val="20"/>
        </w:rPr>
      </w:pPr>
      <w:r>
        <w:rPr>
          <w:rFonts w:ascii="Arial" w:hAnsi="Arial" w:cs="Arial"/>
          <w:sz w:val="20"/>
          <w:szCs w:val="20"/>
        </w:rPr>
        <w:t xml:space="preserve">This project will use a </w:t>
      </w:r>
      <w:r w:rsidR="00FB2443">
        <w:rPr>
          <w:rFonts w:ascii="Arial" w:hAnsi="Arial" w:cs="Arial"/>
          <w:sz w:val="20"/>
          <w:szCs w:val="20"/>
        </w:rPr>
        <w:t xml:space="preserve">qualitative research method to </w:t>
      </w:r>
      <w:r w:rsidR="004D6790">
        <w:rPr>
          <w:rFonts w:ascii="Arial" w:hAnsi="Arial" w:cs="Arial"/>
          <w:sz w:val="20"/>
          <w:szCs w:val="20"/>
        </w:rPr>
        <w:t xml:space="preserve">evaluate </w:t>
      </w:r>
      <w:r w:rsidR="0050539B">
        <w:rPr>
          <w:rFonts w:ascii="Arial" w:hAnsi="Arial" w:cs="Arial"/>
          <w:sz w:val="20"/>
          <w:szCs w:val="20"/>
        </w:rPr>
        <w:t>d</w:t>
      </w:r>
      <w:r w:rsidR="00B77D77" w:rsidRPr="00B77D77">
        <w:rPr>
          <w:rFonts w:ascii="Arial" w:hAnsi="Arial" w:cs="Arial"/>
          <w:sz w:val="20"/>
          <w:szCs w:val="20"/>
        </w:rPr>
        <w:t>igital system transition in healthcare</w:t>
      </w:r>
      <w:r w:rsidR="00E842B1">
        <w:rPr>
          <w:rFonts w:ascii="Arial" w:hAnsi="Arial" w:cs="Arial"/>
          <w:sz w:val="20"/>
          <w:szCs w:val="20"/>
        </w:rPr>
        <w:t xml:space="preserve"> and evaluate </w:t>
      </w:r>
      <w:r w:rsidR="00B77D77" w:rsidRPr="00B77D77">
        <w:rPr>
          <w:rFonts w:ascii="Arial" w:hAnsi="Arial" w:cs="Arial"/>
          <w:sz w:val="20"/>
          <w:szCs w:val="20"/>
        </w:rPr>
        <w:t>a proposed new Picture Archiving Communication System (PACS)</w:t>
      </w:r>
      <w:r w:rsidR="00E842B1">
        <w:rPr>
          <w:rFonts w:ascii="Arial" w:hAnsi="Arial" w:cs="Arial"/>
          <w:sz w:val="20"/>
          <w:szCs w:val="20"/>
        </w:rPr>
        <w:t xml:space="preserve"> implementation</w:t>
      </w:r>
      <w:r w:rsidR="00B77D77" w:rsidRPr="00B77D77">
        <w:rPr>
          <w:rFonts w:ascii="Arial" w:hAnsi="Arial" w:cs="Arial"/>
          <w:sz w:val="20"/>
          <w:szCs w:val="20"/>
        </w:rPr>
        <w:t xml:space="preserve"> across Wales</w:t>
      </w:r>
      <w:r w:rsidR="007E7BB6">
        <w:rPr>
          <w:rFonts w:ascii="Arial" w:hAnsi="Arial" w:cs="Arial"/>
          <w:sz w:val="20"/>
          <w:szCs w:val="20"/>
        </w:rPr>
        <w:t xml:space="preserve">. </w:t>
      </w:r>
      <w:r w:rsidR="006E06C0">
        <w:rPr>
          <w:rFonts w:ascii="Arial" w:hAnsi="Arial" w:cs="Arial"/>
          <w:sz w:val="20"/>
          <w:szCs w:val="20"/>
        </w:rPr>
        <w:t>It will focus on surveys, interviews and focus groups as its primary source of data collection.</w:t>
      </w:r>
      <w:r w:rsidR="00B77D77">
        <w:rPr>
          <w:rFonts w:ascii="Arial" w:hAnsi="Arial" w:cs="Arial"/>
          <w:sz w:val="20"/>
          <w:szCs w:val="20"/>
        </w:rPr>
        <w:t xml:space="preserve"> (</w:t>
      </w:r>
      <w:proofErr w:type="spellStart"/>
      <w:r w:rsidR="00D00CB4" w:rsidRPr="00563CFB">
        <w:rPr>
          <w:rFonts w:ascii="Arial" w:hAnsi="Arial" w:cs="Arial"/>
          <w:sz w:val="20"/>
          <w:szCs w:val="20"/>
        </w:rPr>
        <w:t>Hammarberg</w:t>
      </w:r>
      <w:proofErr w:type="spellEnd"/>
      <w:r w:rsidR="00D00CB4">
        <w:rPr>
          <w:rFonts w:ascii="Arial" w:hAnsi="Arial" w:cs="Arial"/>
          <w:sz w:val="20"/>
          <w:szCs w:val="20"/>
        </w:rPr>
        <w:t xml:space="preserve"> et, al. 2016) argues that </w:t>
      </w:r>
      <w:r w:rsidR="00D00CB4" w:rsidRPr="00494DE9">
        <w:rPr>
          <w:rFonts w:ascii="Arial" w:hAnsi="Arial" w:cs="Arial"/>
          <w:sz w:val="20"/>
          <w:szCs w:val="20"/>
        </w:rPr>
        <w:t>qualitative research</w:t>
      </w:r>
      <w:r w:rsidR="00D00CB4">
        <w:rPr>
          <w:rFonts w:ascii="Arial" w:hAnsi="Arial" w:cs="Arial"/>
          <w:sz w:val="20"/>
          <w:szCs w:val="20"/>
        </w:rPr>
        <w:t xml:space="preserve"> should </w:t>
      </w:r>
      <w:r w:rsidR="00FE0677">
        <w:rPr>
          <w:rFonts w:ascii="Arial" w:hAnsi="Arial" w:cs="Arial"/>
          <w:sz w:val="20"/>
          <w:szCs w:val="20"/>
        </w:rPr>
        <w:t>be used when opinions</w:t>
      </w:r>
      <w:r w:rsidR="00176CA3">
        <w:rPr>
          <w:rFonts w:ascii="Arial" w:hAnsi="Arial" w:cs="Arial"/>
          <w:sz w:val="20"/>
          <w:szCs w:val="20"/>
        </w:rPr>
        <w:t xml:space="preserve">, views </w:t>
      </w:r>
      <w:r w:rsidR="00FE0677">
        <w:rPr>
          <w:rFonts w:ascii="Arial" w:hAnsi="Arial" w:cs="Arial"/>
          <w:sz w:val="20"/>
          <w:szCs w:val="20"/>
        </w:rPr>
        <w:t>or attitudes</w:t>
      </w:r>
      <w:r w:rsidR="00176CA3">
        <w:rPr>
          <w:rFonts w:ascii="Arial" w:hAnsi="Arial" w:cs="Arial"/>
          <w:sz w:val="20"/>
          <w:szCs w:val="20"/>
        </w:rPr>
        <w:t xml:space="preserve"> are sought, especially when</w:t>
      </w:r>
      <w:r w:rsidR="00411999">
        <w:rPr>
          <w:rFonts w:ascii="Arial" w:hAnsi="Arial" w:cs="Arial"/>
          <w:sz w:val="20"/>
          <w:szCs w:val="20"/>
        </w:rPr>
        <w:t xml:space="preserve"> considering experience or meaning on certain topic.</w:t>
      </w:r>
      <w:r w:rsidR="00996DD9">
        <w:rPr>
          <w:rFonts w:ascii="Arial" w:hAnsi="Arial" w:cs="Arial"/>
          <w:sz w:val="20"/>
          <w:szCs w:val="20"/>
        </w:rPr>
        <w:t xml:space="preserve"> This is of </w:t>
      </w:r>
      <w:proofErr w:type="gramStart"/>
      <w:r w:rsidR="00996DD9">
        <w:rPr>
          <w:rFonts w:ascii="Arial" w:hAnsi="Arial" w:cs="Arial"/>
          <w:sz w:val="20"/>
          <w:szCs w:val="20"/>
        </w:rPr>
        <w:t>parti</w:t>
      </w:r>
      <w:r w:rsidR="00E63D6C">
        <w:rPr>
          <w:rFonts w:ascii="Arial" w:hAnsi="Arial" w:cs="Arial"/>
          <w:sz w:val="20"/>
          <w:szCs w:val="20"/>
        </w:rPr>
        <w:t>cular relevance</w:t>
      </w:r>
      <w:proofErr w:type="gramEnd"/>
      <w:r w:rsidR="00E63D6C">
        <w:rPr>
          <w:rFonts w:ascii="Arial" w:hAnsi="Arial" w:cs="Arial"/>
          <w:sz w:val="20"/>
          <w:szCs w:val="20"/>
        </w:rPr>
        <w:t xml:space="preserve"> </w:t>
      </w:r>
      <w:r w:rsidR="00E85437">
        <w:rPr>
          <w:rFonts w:ascii="Arial" w:hAnsi="Arial" w:cs="Arial"/>
          <w:sz w:val="20"/>
          <w:szCs w:val="20"/>
        </w:rPr>
        <w:t>in determining perceived user benefits</w:t>
      </w:r>
      <w:r w:rsidR="00EA699C">
        <w:rPr>
          <w:rFonts w:ascii="Arial" w:hAnsi="Arial" w:cs="Arial"/>
          <w:sz w:val="20"/>
          <w:szCs w:val="20"/>
        </w:rPr>
        <w:t>, challenges and the cultural impact of the change</w:t>
      </w:r>
      <w:r w:rsidR="00E842B1">
        <w:rPr>
          <w:rFonts w:ascii="Arial" w:hAnsi="Arial" w:cs="Arial"/>
          <w:sz w:val="20"/>
          <w:szCs w:val="20"/>
        </w:rPr>
        <w:t>, which are relevant to evaluating d</w:t>
      </w:r>
      <w:r w:rsidR="00E842B1" w:rsidRPr="00B77D77">
        <w:rPr>
          <w:rFonts w:ascii="Arial" w:hAnsi="Arial" w:cs="Arial"/>
          <w:sz w:val="20"/>
          <w:szCs w:val="20"/>
        </w:rPr>
        <w:t>igital system transition</w:t>
      </w:r>
      <w:r w:rsidR="00E842B1">
        <w:rPr>
          <w:rFonts w:ascii="Arial" w:hAnsi="Arial" w:cs="Arial"/>
          <w:sz w:val="20"/>
          <w:szCs w:val="20"/>
        </w:rPr>
        <w:t xml:space="preserve"> from a user perspective.</w:t>
      </w:r>
    </w:p>
    <w:p w14:paraId="3C4E3C45" w14:textId="413FE9E6" w:rsidR="004F20BE" w:rsidRDefault="004F20BE" w:rsidP="0085491D">
      <w:pPr>
        <w:rPr>
          <w:rFonts w:ascii="Arial" w:hAnsi="Arial" w:cs="Arial"/>
          <w:sz w:val="20"/>
          <w:szCs w:val="20"/>
        </w:rPr>
      </w:pPr>
      <w:r>
        <w:rPr>
          <w:rFonts w:ascii="Arial" w:hAnsi="Arial" w:cs="Arial"/>
          <w:sz w:val="20"/>
          <w:szCs w:val="20"/>
        </w:rPr>
        <w:t xml:space="preserve">The table below shows the qualitative </w:t>
      </w:r>
      <w:r w:rsidR="00973427">
        <w:rPr>
          <w:rFonts w:ascii="Arial" w:hAnsi="Arial" w:cs="Arial"/>
          <w:sz w:val="20"/>
          <w:szCs w:val="20"/>
        </w:rPr>
        <w:t xml:space="preserve">data collection methods that </w:t>
      </w:r>
      <w:r w:rsidR="008A1D33">
        <w:rPr>
          <w:rFonts w:ascii="Arial" w:hAnsi="Arial" w:cs="Arial"/>
          <w:sz w:val="20"/>
          <w:szCs w:val="20"/>
        </w:rPr>
        <w:t xml:space="preserve">will help determine the research objectives. </w:t>
      </w:r>
      <w:r w:rsidR="00973427">
        <w:rPr>
          <w:rFonts w:ascii="Arial" w:hAnsi="Arial" w:cs="Arial"/>
          <w:sz w:val="20"/>
          <w:szCs w:val="20"/>
        </w:rPr>
        <w:t xml:space="preserve"> </w:t>
      </w:r>
    </w:p>
    <w:tbl>
      <w:tblPr>
        <w:tblStyle w:val="TableGrid"/>
        <w:tblW w:w="0" w:type="auto"/>
        <w:tblLook w:val="04A0" w:firstRow="1" w:lastRow="0" w:firstColumn="1" w:lastColumn="0" w:noHBand="0" w:noVBand="1"/>
      </w:tblPr>
      <w:tblGrid>
        <w:gridCol w:w="3397"/>
        <w:gridCol w:w="5619"/>
      </w:tblGrid>
      <w:tr w:rsidR="00026C38" w14:paraId="66CEE844" w14:textId="77777777" w:rsidTr="00426219">
        <w:tc>
          <w:tcPr>
            <w:tcW w:w="3397" w:type="dxa"/>
            <w:shd w:val="clear" w:color="auto" w:fill="FFF2CC" w:themeFill="accent4" w:themeFillTint="33"/>
          </w:tcPr>
          <w:p w14:paraId="3082D4E8" w14:textId="1D79E2E6" w:rsidR="00026C38" w:rsidRPr="00537DED" w:rsidRDefault="00537DED" w:rsidP="00537DED">
            <w:pPr>
              <w:jc w:val="center"/>
              <w:rPr>
                <w:rFonts w:ascii="Arial" w:hAnsi="Arial" w:cs="Arial"/>
                <w:b/>
                <w:bCs/>
                <w:sz w:val="20"/>
                <w:szCs w:val="20"/>
              </w:rPr>
            </w:pPr>
            <w:r w:rsidRPr="00537DED">
              <w:rPr>
                <w:rFonts w:ascii="Arial" w:hAnsi="Arial" w:cs="Arial"/>
                <w:b/>
                <w:bCs/>
                <w:sz w:val="20"/>
                <w:szCs w:val="20"/>
              </w:rPr>
              <w:t>Research objective</w:t>
            </w:r>
          </w:p>
        </w:tc>
        <w:tc>
          <w:tcPr>
            <w:tcW w:w="5619" w:type="dxa"/>
            <w:shd w:val="clear" w:color="auto" w:fill="FFF2CC" w:themeFill="accent4" w:themeFillTint="33"/>
          </w:tcPr>
          <w:p w14:paraId="262EA724" w14:textId="020B0FBB" w:rsidR="00026C38" w:rsidRPr="00537DED" w:rsidRDefault="00A9333E" w:rsidP="00537DED">
            <w:pPr>
              <w:jc w:val="center"/>
              <w:rPr>
                <w:rFonts w:ascii="Arial" w:hAnsi="Arial" w:cs="Arial"/>
                <w:b/>
                <w:bCs/>
                <w:sz w:val="20"/>
                <w:szCs w:val="20"/>
              </w:rPr>
            </w:pPr>
            <w:r>
              <w:rPr>
                <w:rFonts w:ascii="Arial" w:hAnsi="Arial" w:cs="Arial"/>
                <w:b/>
                <w:bCs/>
                <w:sz w:val="20"/>
                <w:szCs w:val="20"/>
              </w:rPr>
              <w:t>Data collection method</w:t>
            </w:r>
          </w:p>
        </w:tc>
      </w:tr>
      <w:tr w:rsidR="00B77D77" w14:paraId="071980BC" w14:textId="77777777" w:rsidTr="00426219">
        <w:trPr>
          <w:trHeight w:val="700"/>
        </w:trPr>
        <w:tc>
          <w:tcPr>
            <w:tcW w:w="3397" w:type="dxa"/>
            <w:tcBorders>
              <w:bottom w:val="single" w:sz="4" w:space="0" w:color="auto"/>
            </w:tcBorders>
          </w:tcPr>
          <w:p w14:paraId="2AB170E4" w14:textId="05CF013D" w:rsidR="00B77D77" w:rsidRPr="00506C89" w:rsidRDefault="00B77D77" w:rsidP="00426219">
            <w:pPr>
              <w:pStyle w:val="ListParagraph"/>
              <w:numPr>
                <w:ilvl w:val="0"/>
                <w:numId w:val="14"/>
              </w:numPr>
              <w:ind w:left="455"/>
              <w:rPr>
                <w:rFonts w:ascii="Arial" w:hAnsi="Arial" w:cs="Arial"/>
              </w:rPr>
            </w:pPr>
            <w:r w:rsidRPr="00B77D77">
              <w:rPr>
                <w:rFonts w:ascii="Arial" w:hAnsi="Arial" w:cs="Arial"/>
                <w:color w:val="242424"/>
              </w:rPr>
              <w:t>To explore the benefits of implementing digital systems within healthcare environments</w:t>
            </w:r>
          </w:p>
        </w:tc>
        <w:tc>
          <w:tcPr>
            <w:tcW w:w="5619" w:type="dxa"/>
            <w:vMerge w:val="restart"/>
            <w:tcBorders>
              <w:bottom w:val="single" w:sz="4" w:space="0" w:color="auto"/>
            </w:tcBorders>
          </w:tcPr>
          <w:p w14:paraId="71BD9595" w14:textId="4C388EC9" w:rsidR="00B77D77" w:rsidRDefault="00B77D77" w:rsidP="00537DED">
            <w:pPr>
              <w:rPr>
                <w:rFonts w:ascii="Arial" w:hAnsi="Arial" w:cs="Arial"/>
                <w:sz w:val="20"/>
                <w:szCs w:val="20"/>
              </w:rPr>
            </w:pPr>
            <w:r>
              <w:rPr>
                <w:rFonts w:ascii="Arial" w:hAnsi="Arial" w:cs="Arial"/>
                <w:sz w:val="20"/>
                <w:szCs w:val="20"/>
              </w:rPr>
              <w:t xml:space="preserve">Literature review, considering lessons learnt from other digital transitions, including other PACS implementations, what went well and </w:t>
            </w:r>
            <w:r w:rsidR="003E776E">
              <w:rPr>
                <w:rFonts w:ascii="Arial" w:hAnsi="Arial" w:cs="Arial"/>
                <w:sz w:val="20"/>
                <w:szCs w:val="20"/>
              </w:rPr>
              <w:t>what were the lessons learnt</w:t>
            </w:r>
            <w:r>
              <w:rPr>
                <w:rFonts w:ascii="Arial" w:hAnsi="Arial" w:cs="Arial"/>
                <w:sz w:val="20"/>
                <w:szCs w:val="20"/>
              </w:rPr>
              <w:t xml:space="preserve">, what were the key drivers for change and any evaluation </w:t>
            </w:r>
            <w:proofErr w:type="gramStart"/>
            <w:r>
              <w:rPr>
                <w:rFonts w:ascii="Arial" w:hAnsi="Arial" w:cs="Arial"/>
                <w:sz w:val="20"/>
                <w:szCs w:val="20"/>
              </w:rPr>
              <w:t>criteria</w:t>
            </w:r>
            <w:proofErr w:type="gramEnd"/>
            <w:r>
              <w:rPr>
                <w:rFonts w:ascii="Arial" w:hAnsi="Arial" w:cs="Arial"/>
                <w:sz w:val="20"/>
                <w:szCs w:val="20"/>
              </w:rPr>
              <w:t xml:space="preserve"> </w:t>
            </w:r>
          </w:p>
          <w:p w14:paraId="6EFF5FE3" w14:textId="77777777" w:rsidR="00B77D77" w:rsidRDefault="00B77D77" w:rsidP="00537DED">
            <w:pPr>
              <w:rPr>
                <w:rFonts w:ascii="Arial" w:hAnsi="Arial" w:cs="Arial"/>
                <w:sz w:val="20"/>
                <w:szCs w:val="20"/>
              </w:rPr>
            </w:pPr>
          </w:p>
          <w:p w14:paraId="112058DD" w14:textId="2775CF04" w:rsidR="00B77D77" w:rsidRPr="00B77D77" w:rsidRDefault="00B77D77" w:rsidP="00B77D77">
            <w:pPr>
              <w:rPr>
                <w:rFonts w:ascii="Arial" w:hAnsi="Arial" w:cs="Arial"/>
                <w:sz w:val="20"/>
                <w:szCs w:val="20"/>
              </w:rPr>
            </w:pPr>
            <w:r>
              <w:rPr>
                <w:rFonts w:ascii="Arial" w:hAnsi="Arial" w:cs="Arial"/>
                <w:sz w:val="20"/>
                <w:szCs w:val="20"/>
              </w:rPr>
              <w:t>Digital s</w:t>
            </w:r>
            <w:r w:rsidRPr="00B77D77">
              <w:rPr>
                <w:rFonts w:ascii="Arial" w:hAnsi="Arial" w:cs="Arial"/>
                <w:sz w:val="20"/>
                <w:szCs w:val="20"/>
              </w:rPr>
              <w:t xml:space="preserve">urvey of 50 radiology professionals </w:t>
            </w:r>
            <w:r>
              <w:rPr>
                <w:rFonts w:ascii="Arial" w:hAnsi="Arial" w:cs="Arial"/>
                <w:sz w:val="20"/>
                <w:szCs w:val="20"/>
              </w:rPr>
              <w:t>across Wales</w:t>
            </w:r>
          </w:p>
          <w:p w14:paraId="05BBFB23" w14:textId="77777777" w:rsidR="00B77D77" w:rsidRPr="00B77D77" w:rsidRDefault="00B77D77" w:rsidP="00B77D77">
            <w:pPr>
              <w:pStyle w:val="ListParagraph"/>
              <w:ind w:left="341"/>
              <w:rPr>
                <w:rFonts w:ascii="Arial" w:hAnsi="Arial" w:cs="Arial"/>
                <w:sz w:val="18"/>
                <w:szCs w:val="18"/>
              </w:rPr>
            </w:pPr>
          </w:p>
          <w:p w14:paraId="20FDC0C6" w14:textId="35F5B01F" w:rsidR="00B77D77" w:rsidRPr="00B77D77" w:rsidRDefault="00B77D77" w:rsidP="00B77D77">
            <w:pPr>
              <w:ind w:left="-19"/>
              <w:rPr>
                <w:rFonts w:ascii="Arial" w:hAnsi="Arial" w:cs="Arial"/>
                <w:sz w:val="20"/>
                <w:szCs w:val="20"/>
              </w:rPr>
            </w:pPr>
            <w:r w:rsidRPr="00B77D77">
              <w:rPr>
                <w:rFonts w:ascii="Arial" w:hAnsi="Arial" w:cs="Arial"/>
                <w:sz w:val="20"/>
                <w:szCs w:val="20"/>
              </w:rPr>
              <w:t xml:space="preserve">Interview with radiology clinical lead of the RISP Programme and subject matter expert, sales manager for </w:t>
            </w:r>
            <w:r w:rsidR="003E776E">
              <w:rPr>
                <w:rFonts w:ascii="Arial" w:hAnsi="Arial" w:cs="Arial"/>
                <w:sz w:val="20"/>
                <w:szCs w:val="20"/>
              </w:rPr>
              <w:t>new OACS supplier</w:t>
            </w:r>
            <w:r w:rsidRPr="00B77D77">
              <w:rPr>
                <w:rFonts w:ascii="Arial" w:hAnsi="Arial" w:cs="Arial"/>
                <w:sz w:val="20"/>
                <w:szCs w:val="20"/>
              </w:rPr>
              <w:t xml:space="preserve"> and RISP procurement lead</w:t>
            </w:r>
          </w:p>
          <w:p w14:paraId="7163DCA1" w14:textId="77777777" w:rsidR="00B77D77" w:rsidRPr="00B77D77" w:rsidRDefault="00B77D77" w:rsidP="00B77D77">
            <w:pPr>
              <w:rPr>
                <w:rFonts w:ascii="Arial" w:hAnsi="Arial" w:cs="Arial"/>
                <w:sz w:val="20"/>
                <w:szCs w:val="20"/>
              </w:rPr>
            </w:pPr>
          </w:p>
          <w:p w14:paraId="74449BCA" w14:textId="314CFBC7" w:rsidR="00B77D77" w:rsidRPr="00B77D77" w:rsidRDefault="00B77D77" w:rsidP="00B77D77">
            <w:pPr>
              <w:rPr>
                <w:rFonts w:ascii="Arial" w:hAnsi="Arial" w:cs="Arial"/>
                <w:sz w:val="20"/>
                <w:szCs w:val="20"/>
              </w:rPr>
            </w:pPr>
            <w:r w:rsidRPr="00B77D77">
              <w:rPr>
                <w:rFonts w:ascii="Arial" w:hAnsi="Arial" w:cs="Arial"/>
                <w:sz w:val="20"/>
                <w:szCs w:val="20"/>
              </w:rPr>
              <w:t>2 x focus groups of 8 different radiology professionals from across Wales</w:t>
            </w:r>
          </w:p>
        </w:tc>
      </w:tr>
      <w:tr w:rsidR="00B77D77" w14:paraId="7D2B1212" w14:textId="77777777" w:rsidTr="00426219">
        <w:tc>
          <w:tcPr>
            <w:tcW w:w="3397" w:type="dxa"/>
          </w:tcPr>
          <w:p w14:paraId="4EDE6699" w14:textId="7D28617B" w:rsidR="00B77D77" w:rsidRPr="00B77D77" w:rsidRDefault="00B77D77" w:rsidP="00426219">
            <w:pPr>
              <w:pStyle w:val="ListParagraph"/>
              <w:numPr>
                <w:ilvl w:val="0"/>
                <w:numId w:val="14"/>
              </w:numPr>
              <w:ind w:left="455"/>
              <w:rPr>
                <w:rFonts w:ascii="Arial" w:hAnsi="Arial" w:cs="Arial"/>
                <w:color w:val="242424"/>
              </w:rPr>
            </w:pPr>
            <w:r w:rsidRPr="00B77D77">
              <w:rPr>
                <w:rFonts w:ascii="Arial" w:hAnsi="Arial" w:cs="Arial"/>
                <w:color w:val="242424"/>
              </w:rPr>
              <w:t xml:space="preserve">To explore general issues of digital systems transition within healthcare environments </w:t>
            </w:r>
          </w:p>
        </w:tc>
        <w:tc>
          <w:tcPr>
            <w:tcW w:w="5619" w:type="dxa"/>
            <w:vMerge/>
          </w:tcPr>
          <w:p w14:paraId="4512CC0E" w14:textId="77777777" w:rsidR="00B77D77" w:rsidRDefault="00B77D77" w:rsidP="00537DED">
            <w:pPr>
              <w:rPr>
                <w:rFonts w:ascii="Arial" w:hAnsi="Arial" w:cs="Arial"/>
                <w:sz w:val="20"/>
                <w:szCs w:val="20"/>
              </w:rPr>
            </w:pPr>
          </w:p>
        </w:tc>
      </w:tr>
      <w:tr w:rsidR="00B77D77" w14:paraId="5F89D6D2" w14:textId="77777777" w:rsidTr="00426219">
        <w:trPr>
          <w:trHeight w:val="700"/>
        </w:trPr>
        <w:tc>
          <w:tcPr>
            <w:tcW w:w="3397" w:type="dxa"/>
          </w:tcPr>
          <w:p w14:paraId="78612656" w14:textId="55671A4E" w:rsidR="00B77D77" w:rsidRPr="00B77D77" w:rsidRDefault="00B77D77" w:rsidP="00426219">
            <w:pPr>
              <w:pStyle w:val="ListParagraph"/>
              <w:numPr>
                <w:ilvl w:val="0"/>
                <w:numId w:val="14"/>
              </w:numPr>
              <w:ind w:left="455"/>
              <w:rPr>
                <w:rFonts w:ascii="Arial" w:hAnsi="Arial" w:cs="Arial"/>
              </w:rPr>
            </w:pPr>
            <w:r w:rsidRPr="00B77D77">
              <w:rPr>
                <w:rFonts w:ascii="Arial" w:hAnsi="Arial" w:cs="Arial"/>
              </w:rPr>
              <w:t>To determine possible solutions to the challenges implementing digital systems within healthcare environments</w:t>
            </w:r>
          </w:p>
        </w:tc>
        <w:tc>
          <w:tcPr>
            <w:tcW w:w="5619" w:type="dxa"/>
            <w:vMerge/>
          </w:tcPr>
          <w:p w14:paraId="42089D5D" w14:textId="77777777" w:rsidR="00B77D77" w:rsidRDefault="00B77D77" w:rsidP="00537DED">
            <w:pPr>
              <w:rPr>
                <w:rFonts w:ascii="Arial" w:hAnsi="Arial" w:cs="Arial"/>
                <w:sz w:val="20"/>
                <w:szCs w:val="20"/>
              </w:rPr>
            </w:pPr>
          </w:p>
        </w:tc>
      </w:tr>
    </w:tbl>
    <w:p w14:paraId="640DE67D" w14:textId="77777777" w:rsidR="00026C38" w:rsidRDefault="00026C38" w:rsidP="0085491D">
      <w:pPr>
        <w:rPr>
          <w:rFonts w:ascii="Arial" w:hAnsi="Arial" w:cs="Arial"/>
          <w:sz w:val="20"/>
          <w:szCs w:val="20"/>
        </w:rPr>
      </w:pPr>
    </w:p>
    <w:p w14:paraId="38251C08" w14:textId="408EC6B9" w:rsidR="00E842B1" w:rsidRPr="00E842B1" w:rsidRDefault="00E842B1" w:rsidP="0085491D">
      <w:pPr>
        <w:rPr>
          <w:rFonts w:ascii="Arial" w:hAnsi="Arial" w:cs="Arial"/>
          <w:b/>
          <w:bCs/>
          <w:sz w:val="20"/>
          <w:szCs w:val="20"/>
        </w:rPr>
      </w:pPr>
      <w:r w:rsidRPr="00E842B1">
        <w:rPr>
          <w:rFonts w:ascii="Arial" w:hAnsi="Arial" w:cs="Arial"/>
          <w:b/>
          <w:bCs/>
          <w:sz w:val="20"/>
          <w:szCs w:val="20"/>
        </w:rPr>
        <w:t>Research paradigm</w:t>
      </w:r>
    </w:p>
    <w:p w14:paraId="64FF50B7" w14:textId="7DC24E8B" w:rsidR="006C51CF" w:rsidRDefault="00FF6E5C" w:rsidP="0085491D">
      <w:pPr>
        <w:rPr>
          <w:rFonts w:ascii="Arial" w:hAnsi="Arial" w:cs="Arial"/>
          <w:sz w:val="20"/>
          <w:szCs w:val="20"/>
        </w:rPr>
      </w:pPr>
      <w:r>
        <w:rPr>
          <w:rFonts w:ascii="Arial" w:hAnsi="Arial" w:cs="Arial"/>
          <w:sz w:val="20"/>
          <w:szCs w:val="20"/>
        </w:rPr>
        <w:t>Q</w:t>
      </w:r>
      <w:r w:rsidR="00494DE9" w:rsidRPr="00494DE9">
        <w:rPr>
          <w:rFonts w:ascii="Arial" w:hAnsi="Arial" w:cs="Arial"/>
          <w:sz w:val="20"/>
          <w:szCs w:val="20"/>
        </w:rPr>
        <w:t>ualitative research is a systemic enquiry into social trend</w:t>
      </w:r>
      <w:r w:rsidR="00426219">
        <w:rPr>
          <w:rFonts w:ascii="Arial" w:hAnsi="Arial" w:cs="Arial"/>
          <w:sz w:val="20"/>
          <w:szCs w:val="20"/>
        </w:rPr>
        <w:t>s</w:t>
      </w:r>
      <w:r w:rsidR="00494DE9">
        <w:rPr>
          <w:rFonts w:ascii="Arial" w:hAnsi="Arial" w:cs="Arial"/>
          <w:sz w:val="20"/>
          <w:szCs w:val="20"/>
        </w:rPr>
        <w:t xml:space="preserve"> in natural setting</w:t>
      </w:r>
      <w:r w:rsidR="00426219">
        <w:rPr>
          <w:rFonts w:ascii="Arial" w:hAnsi="Arial" w:cs="Arial"/>
          <w:sz w:val="20"/>
          <w:szCs w:val="20"/>
        </w:rPr>
        <w:t>s</w:t>
      </w:r>
      <w:r>
        <w:rPr>
          <w:rFonts w:ascii="Arial" w:hAnsi="Arial" w:cs="Arial"/>
          <w:sz w:val="20"/>
          <w:szCs w:val="20"/>
        </w:rPr>
        <w:t>, with c</w:t>
      </w:r>
      <w:r w:rsidRPr="00494DE9">
        <w:rPr>
          <w:rFonts w:ascii="Arial" w:hAnsi="Arial" w:cs="Arial"/>
          <w:sz w:val="20"/>
          <w:szCs w:val="20"/>
        </w:rPr>
        <w:t xml:space="preserve">onstructivist researchers </w:t>
      </w:r>
      <w:r>
        <w:rPr>
          <w:rFonts w:ascii="Arial" w:hAnsi="Arial" w:cs="Arial"/>
          <w:sz w:val="20"/>
          <w:szCs w:val="20"/>
        </w:rPr>
        <w:t>arguing</w:t>
      </w:r>
      <w:r w:rsidRPr="00494DE9">
        <w:rPr>
          <w:rFonts w:ascii="Arial" w:hAnsi="Arial" w:cs="Arial"/>
          <w:sz w:val="20"/>
          <w:szCs w:val="20"/>
        </w:rPr>
        <w:t xml:space="preserve"> that there is no single reality</w:t>
      </w:r>
      <w:r>
        <w:rPr>
          <w:rFonts w:ascii="Arial" w:hAnsi="Arial" w:cs="Arial"/>
          <w:sz w:val="20"/>
          <w:szCs w:val="20"/>
        </w:rPr>
        <w:t xml:space="preserve"> in </w:t>
      </w:r>
      <w:proofErr w:type="spellStart"/>
      <w:proofErr w:type="gramStart"/>
      <w:r>
        <w:rPr>
          <w:rFonts w:ascii="Arial" w:hAnsi="Arial" w:cs="Arial"/>
          <w:sz w:val="20"/>
          <w:szCs w:val="20"/>
        </w:rPr>
        <w:t>peoples</w:t>
      </w:r>
      <w:proofErr w:type="spellEnd"/>
      <w:proofErr w:type="gramEnd"/>
      <w:r>
        <w:rPr>
          <w:rFonts w:ascii="Arial" w:hAnsi="Arial" w:cs="Arial"/>
          <w:sz w:val="20"/>
          <w:szCs w:val="20"/>
        </w:rPr>
        <w:t xml:space="preserve"> views on a certain topic and qualitative research draws on c</w:t>
      </w:r>
      <w:r w:rsidRPr="00494DE9">
        <w:rPr>
          <w:rFonts w:ascii="Arial" w:hAnsi="Arial" w:cs="Arial"/>
          <w:sz w:val="20"/>
          <w:szCs w:val="20"/>
        </w:rPr>
        <w:t>onstructivist</w:t>
      </w:r>
      <w:r>
        <w:rPr>
          <w:rFonts w:ascii="Arial" w:hAnsi="Arial" w:cs="Arial"/>
          <w:sz w:val="20"/>
          <w:szCs w:val="20"/>
        </w:rPr>
        <w:t xml:space="preserve"> beliefs. In terms of healthcare, there are</w:t>
      </w:r>
      <w:r w:rsidRPr="00C06E1D">
        <w:rPr>
          <w:rFonts w:ascii="Arial" w:hAnsi="Arial" w:cs="Arial"/>
          <w:sz w:val="20"/>
          <w:szCs w:val="20"/>
        </w:rPr>
        <w:t xml:space="preserve"> different qualitative research approaches commonly used: grounded theory, ethnography, and phenomenology</w:t>
      </w:r>
      <w:r>
        <w:rPr>
          <w:rFonts w:ascii="Arial" w:hAnsi="Arial" w:cs="Arial"/>
          <w:sz w:val="20"/>
          <w:szCs w:val="20"/>
        </w:rPr>
        <w:t xml:space="preserve"> (</w:t>
      </w:r>
      <w:proofErr w:type="spellStart"/>
      <w:r w:rsidRPr="00494DE9">
        <w:rPr>
          <w:rFonts w:ascii="Arial" w:hAnsi="Arial" w:cs="Arial"/>
          <w:sz w:val="20"/>
          <w:szCs w:val="20"/>
        </w:rPr>
        <w:t>Teherani</w:t>
      </w:r>
      <w:proofErr w:type="spellEnd"/>
      <w:r w:rsidRPr="00494DE9">
        <w:rPr>
          <w:rFonts w:ascii="Arial" w:hAnsi="Arial" w:cs="Arial"/>
          <w:sz w:val="20"/>
          <w:szCs w:val="20"/>
        </w:rPr>
        <w:t xml:space="preserve"> et, al. 2015)</w:t>
      </w:r>
      <w:r w:rsidR="00494DE9">
        <w:rPr>
          <w:rFonts w:ascii="Arial" w:hAnsi="Arial" w:cs="Arial"/>
          <w:sz w:val="20"/>
          <w:szCs w:val="20"/>
        </w:rPr>
        <w:t xml:space="preserve">. </w:t>
      </w:r>
      <w:proofErr w:type="gramStart"/>
      <w:r w:rsidR="00494DE9">
        <w:rPr>
          <w:rFonts w:ascii="Arial" w:hAnsi="Arial" w:cs="Arial"/>
          <w:sz w:val="20"/>
          <w:szCs w:val="20"/>
        </w:rPr>
        <w:t>Similar to</w:t>
      </w:r>
      <w:proofErr w:type="gramEnd"/>
      <w:r w:rsidR="00494DE9">
        <w:rPr>
          <w:rFonts w:ascii="Arial" w:hAnsi="Arial" w:cs="Arial"/>
          <w:sz w:val="20"/>
          <w:szCs w:val="20"/>
        </w:rPr>
        <w:t xml:space="preserve"> </w:t>
      </w:r>
      <w:r w:rsidR="00426219">
        <w:rPr>
          <w:rFonts w:ascii="Arial" w:hAnsi="Arial" w:cs="Arial"/>
          <w:sz w:val="20"/>
          <w:szCs w:val="20"/>
        </w:rPr>
        <w:t>(</w:t>
      </w:r>
      <w:proofErr w:type="spellStart"/>
      <w:r w:rsidR="00494DE9" w:rsidRPr="00494DE9">
        <w:rPr>
          <w:rFonts w:ascii="Arial" w:hAnsi="Arial" w:cs="Arial"/>
          <w:sz w:val="20"/>
          <w:szCs w:val="20"/>
        </w:rPr>
        <w:t>Teherani</w:t>
      </w:r>
      <w:proofErr w:type="spellEnd"/>
      <w:r w:rsidR="00494DE9" w:rsidRPr="00494DE9">
        <w:rPr>
          <w:rFonts w:ascii="Arial" w:hAnsi="Arial" w:cs="Arial"/>
          <w:sz w:val="20"/>
          <w:szCs w:val="20"/>
        </w:rPr>
        <w:t xml:space="preserve"> </w:t>
      </w:r>
      <w:r w:rsidR="00494DE9" w:rsidRPr="00426219">
        <w:rPr>
          <w:rFonts w:ascii="Arial" w:hAnsi="Arial" w:cs="Arial"/>
          <w:i/>
          <w:iCs/>
          <w:sz w:val="20"/>
          <w:szCs w:val="20"/>
        </w:rPr>
        <w:t>et al.</w:t>
      </w:r>
      <w:r w:rsidR="00426219" w:rsidRPr="00426219">
        <w:rPr>
          <w:rFonts w:ascii="Arial" w:hAnsi="Arial" w:cs="Arial"/>
          <w:i/>
          <w:iCs/>
          <w:sz w:val="20"/>
          <w:szCs w:val="20"/>
        </w:rPr>
        <w:t>,</w:t>
      </w:r>
      <w:r w:rsidR="00494DE9" w:rsidRPr="00494DE9">
        <w:rPr>
          <w:rFonts w:ascii="Arial" w:hAnsi="Arial" w:cs="Arial"/>
          <w:sz w:val="20"/>
          <w:szCs w:val="20"/>
        </w:rPr>
        <w:t xml:space="preserve"> 2015)</w:t>
      </w:r>
      <w:r w:rsidR="00494DE9">
        <w:rPr>
          <w:rFonts w:ascii="Arial" w:hAnsi="Arial" w:cs="Arial"/>
          <w:sz w:val="20"/>
          <w:szCs w:val="20"/>
        </w:rPr>
        <w:t>,</w:t>
      </w:r>
      <w:r w:rsidR="00494DE9" w:rsidRPr="00494DE9">
        <w:rPr>
          <w:rFonts w:ascii="Arial" w:hAnsi="Arial" w:cs="Arial"/>
          <w:sz w:val="20"/>
          <w:szCs w:val="20"/>
        </w:rPr>
        <w:t xml:space="preserve"> </w:t>
      </w:r>
      <w:r w:rsidR="00426219">
        <w:rPr>
          <w:rFonts w:ascii="Arial" w:hAnsi="Arial" w:cs="Arial"/>
          <w:sz w:val="20"/>
          <w:szCs w:val="20"/>
        </w:rPr>
        <w:t>(</w:t>
      </w:r>
      <w:r w:rsidR="0085491D" w:rsidRPr="00494DE9">
        <w:rPr>
          <w:rFonts w:ascii="Arial" w:hAnsi="Arial" w:cs="Arial"/>
          <w:sz w:val="20"/>
          <w:szCs w:val="20"/>
        </w:rPr>
        <w:t xml:space="preserve">Paradis </w:t>
      </w:r>
      <w:r w:rsidR="0085491D" w:rsidRPr="00426219">
        <w:rPr>
          <w:rFonts w:ascii="Arial" w:hAnsi="Arial" w:cs="Arial"/>
          <w:i/>
          <w:iCs/>
          <w:sz w:val="20"/>
          <w:szCs w:val="20"/>
        </w:rPr>
        <w:t>et al.</w:t>
      </w:r>
      <w:r w:rsidR="00426219" w:rsidRPr="00426219">
        <w:rPr>
          <w:rFonts w:ascii="Arial" w:hAnsi="Arial" w:cs="Arial"/>
          <w:i/>
          <w:iCs/>
          <w:sz w:val="20"/>
          <w:szCs w:val="20"/>
        </w:rPr>
        <w:t>,</w:t>
      </w:r>
      <w:r w:rsidR="0085491D" w:rsidRPr="006C51CF">
        <w:rPr>
          <w:rFonts w:ascii="Arial" w:hAnsi="Arial" w:cs="Arial"/>
          <w:sz w:val="20"/>
          <w:szCs w:val="20"/>
        </w:rPr>
        <w:t xml:space="preserve"> 2016) identified that qualitative research is often used when there is a problem and no clearly identified solution. </w:t>
      </w:r>
      <w:r w:rsidR="00426219">
        <w:rPr>
          <w:rFonts w:ascii="Arial" w:hAnsi="Arial" w:cs="Arial"/>
          <w:sz w:val="20"/>
          <w:szCs w:val="20"/>
        </w:rPr>
        <w:t xml:space="preserve">Whilst there are lessons that can be learnt from digital transformations and general technology refresh, there are multiple factors that can affect </w:t>
      </w:r>
      <w:r>
        <w:rPr>
          <w:rFonts w:ascii="Arial" w:hAnsi="Arial" w:cs="Arial"/>
          <w:sz w:val="20"/>
          <w:szCs w:val="20"/>
        </w:rPr>
        <w:t xml:space="preserve">the success of these implementations. A qualitative </w:t>
      </w:r>
      <w:r w:rsidR="00EE2EC3" w:rsidRPr="006C51CF">
        <w:rPr>
          <w:rFonts w:ascii="Arial" w:hAnsi="Arial" w:cs="Arial"/>
          <w:sz w:val="20"/>
          <w:szCs w:val="20"/>
        </w:rPr>
        <w:t xml:space="preserve">approach </w:t>
      </w:r>
      <w:r>
        <w:rPr>
          <w:rFonts w:ascii="Arial" w:hAnsi="Arial" w:cs="Arial"/>
          <w:sz w:val="20"/>
          <w:szCs w:val="20"/>
        </w:rPr>
        <w:t>is the most appropriate research approach to answering the</w:t>
      </w:r>
      <w:r w:rsidR="00EE2EC3" w:rsidRPr="006C51CF">
        <w:rPr>
          <w:rFonts w:ascii="Arial" w:hAnsi="Arial" w:cs="Arial"/>
          <w:sz w:val="20"/>
          <w:szCs w:val="20"/>
        </w:rPr>
        <w:t xml:space="preserve"> research objectives </w:t>
      </w:r>
      <w:r>
        <w:rPr>
          <w:rFonts w:ascii="Arial" w:hAnsi="Arial" w:cs="Arial"/>
          <w:sz w:val="20"/>
          <w:szCs w:val="20"/>
        </w:rPr>
        <w:t>for this project</w:t>
      </w:r>
      <w:r w:rsidR="00552A8C">
        <w:rPr>
          <w:rFonts w:ascii="Arial" w:hAnsi="Arial" w:cs="Arial"/>
          <w:sz w:val="20"/>
          <w:szCs w:val="20"/>
        </w:rPr>
        <w:t>, as it will allow feedback to be obtained from users of the current and new digital systems</w:t>
      </w:r>
      <w:r>
        <w:rPr>
          <w:rFonts w:ascii="Arial" w:hAnsi="Arial" w:cs="Arial"/>
          <w:sz w:val="20"/>
          <w:szCs w:val="20"/>
        </w:rPr>
        <w:t xml:space="preserve">. </w:t>
      </w:r>
    </w:p>
    <w:p w14:paraId="6F7D8488" w14:textId="6EE6F2B5" w:rsidR="00921C4A" w:rsidRDefault="00D43673" w:rsidP="0085491D">
      <w:pPr>
        <w:rPr>
          <w:rFonts w:ascii="Arial" w:hAnsi="Arial" w:cs="Arial"/>
          <w:sz w:val="20"/>
          <w:szCs w:val="20"/>
        </w:rPr>
      </w:pPr>
      <w:r>
        <w:rPr>
          <w:rFonts w:ascii="Arial" w:hAnsi="Arial" w:cs="Arial"/>
          <w:sz w:val="20"/>
          <w:szCs w:val="20"/>
        </w:rPr>
        <w:t>This project will follow an e</w:t>
      </w:r>
      <w:r w:rsidRPr="00D43673">
        <w:rPr>
          <w:rFonts w:ascii="Arial" w:hAnsi="Arial" w:cs="Arial"/>
          <w:sz w:val="20"/>
          <w:szCs w:val="20"/>
        </w:rPr>
        <w:t>pistemology</w:t>
      </w:r>
      <w:r>
        <w:rPr>
          <w:rFonts w:ascii="Arial" w:hAnsi="Arial" w:cs="Arial"/>
          <w:sz w:val="20"/>
          <w:szCs w:val="20"/>
        </w:rPr>
        <w:t xml:space="preserve"> research paradigm which </w:t>
      </w:r>
      <w:r w:rsidR="009227B5">
        <w:rPr>
          <w:rFonts w:ascii="Arial" w:hAnsi="Arial" w:cs="Arial"/>
          <w:sz w:val="20"/>
          <w:szCs w:val="20"/>
        </w:rPr>
        <w:t>is defined as how reality</w:t>
      </w:r>
      <w:r w:rsidR="008230D7">
        <w:rPr>
          <w:rFonts w:ascii="Arial" w:hAnsi="Arial" w:cs="Arial"/>
          <w:sz w:val="20"/>
          <w:szCs w:val="20"/>
        </w:rPr>
        <w:t xml:space="preserve"> is known by the research that it seeks to uncover. This is relevant to this project as this approach will allow the researcher to identify how the world is viewed around them. For example, the research objectives will determine what participants in this project view as the benefits, issues and possible solutions </w:t>
      </w:r>
      <w:proofErr w:type="gramStart"/>
      <w:r w:rsidR="008230D7">
        <w:rPr>
          <w:rFonts w:ascii="Arial" w:hAnsi="Arial" w:cs="Arial"/>
          <w:sz w:val="20"/>
          <w:szCs w:val="20"/>
        </w:rPr>
        <w:t>in regards to</w:t>
      </w:r>
      <w:proofErr w:type="gramEnd"/>
      <w:r w:rsidR="008230D7">
        <w:rPr>
          <w:rFonts w:ascii="Arial" w:hAnsi="Arial" w:cs="Arial"/>
          <w:sz w:val="20"/>
          <w:szCs w:val="20"/>
        </w:rPr>
        <w:t xml:space="preserve"> implementing digital systems. Each participant </w:t>
      </w:r>
      <w:r w:rsidR="00921C4A">
        <w:rPr>
          <w:rFonts w:ascii="Arial" w:hAnsi="Arial" w:cs="Arial"/>
          <w:sz w:val="20"/>
          <w:szCs w:val="20"/>
        </w:rPr>
        <w:t>will</w:t>
      </w:r>
      <w:r w:rsidR="008230D7">
        <w:rPr>
          <w:rFonts w:ascii="Arial" w:hAnsi="Arial" w:cs="Arial"/>
          <w:sz w:val="20"/>
          <w:szCs w:val="20"/>
        </w:rPr>
        <w:t xml:space="preserve"> have their own opinions and views on reality, based on their own experiences from working in a healthcare environment </w:t>
      </w:r>
      <w:sdt>
        <w:sdtPr>
          <w:rPr>
            <w:rFonts w:ascii="Arial" w:hAnsi="Arial" w:cs="Arial"/>
            <w:color w:val="000000"/>
            <w:sz w:val="20"/>
            <w:szCs w:val="20"/>
          </w:rPr>
          <w:tag w:val="MENDELEY_CITATION_v3_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"/>
          <w:id w:val="-1958946749"/>
          <w:placeholder>
            <w:docPart w:val="DefaultPlaceholder_-1854013440"/>
          </w:placeholder>
        </w:sdtPr>
        <w:sdtContent>
          <w:r w:rsidR="00ED1962" w:rsidRPr="00ED1962">
            <w:rPr>
              <w:rFonts w:ascii="Arial" w:hAnsi="Arial" w:cs="Arial"/>
              <w:color w:val="000000"/>
              <w:sz w:val="20"/>
              <w:szCs w:val="20"/>
            </w:rPr>
            <w:t>(</w:t>
          </w:r>
          <w:proofErr w:type="spellStart"/>
          <w:r w:rsidR="00ED1962" w:rsidRPr="00ED1962">
            <w:rPr>
              <w:rFonts w:ascii="Arial" w:hAnsi="Arial" w:cs="Arial"/>
              <w:color w:val="000000"/>
              <w:sz w:val="20"/>
              <w:szCs w:val="20"/>
            </w:rPr>
            <w:t>Alharahsheh</w:t>
          </w:r>
          <w:proofErr w:type="spellEnd"/>
          <w:r w:rsidR="00ED1962" w:rsidRPr="00ED1962">
            <w:rPr>
              <w:rFonts w:ascii="Arial" w:hAnsi="Arial" w:cs="Arial"/>
              <w:color w:val="000000"/>
              <w:sz w:val="20"/>
              <w:szCs w:val="20"/>
            </w:rPr>
            <w:t xml:space="preserve"> and Pius, 2020).</w:t>
          </w:r>
        </w:sdtContent>
      </w:sdt>
      <w:r w:rsidR="00921C4A">
        <w:rPr>
          <w:rFonts w:ascii="Arial" w:hAnsi="Arial" w:cs="Arial"/>
          <w:sz w:val="20"/>
          <w:szCs w:val="20"/>
        </w:rPr>
        <w:t xml:space="preserve"> </w:t>
      </w:r>
      <w:r w:rsidR="006666C5">
        <w:rPr>
          <w:rFonts w:ascii="Arial" w:hAnsi="Arial" w:cs="Arial"/>
          <w:sz w:val="20"/>
          <w:szCs w:val="20"/>
        </w:rPr>
        <w:t>This follows a c</w:t>
      </w:r>
      <w:r w:rsidR="006666C5" w:rsidRPr="00494DE9">
        <w:rPr>
          <w:rFonts w:ascii="Arial" w:hAnsi="Arial" w:cs="Arial"/>
          <w:sz w:val="20"/>
          <w:szCs w:val="20"/>
        </w:rPr>
        <w:t>onstructivist</w:t>
      </w:r>
      <w:r w:rsidR="006666C5">
        <w:rPr>
          <w:rFonts w:ascii="Arial" w:hAnsi="Arial" w:cs="Arial"/>
          <w:sz w:val="20"/>
          <w:szCs w:val="20"/>
        </w:rPr>
        <w:t xml:space="preserve"> theory which is based around an idea that participants in this project will have constructed and developed learning and knowledge throughout their careers within the healthcare sector, which will enable them to provide their views and beliefs on evaluating digital transformation within a healthcare environment (Kurt, 2021). </w:t>
      </w:r>
    </w:p>
    <w:p w14:paraId="5B814B35" w14:textId="6FFECFD4" w:rsidR="00933D56" w:rsidRDefault="00933D56" w:rsidP="0085491D">
      <w:pPr>
        <w:rPr>
          <w:rFonts w:ascii="Arial" w:hAnsi="Arial" w:cs="Arial"/>
          <w:sz w:val="20"/>
          <w:szCs w:val="20"/>
        </w:rPr>
      </w:pPr>
      <w:r>
        <w:rPr>
          <w:rFonts w:ascii="Arial" w:hAnsi="Arial" w:cs="Arial"/>
          <w:sz w:val="20"/>
          <w:szCs w:val="20"/>
        </w:rPr>
        <w:lastRenderedPageBreak/>
        <w:t xml:space="preserve">A positivist approach will not be used in this project as this is not the best approach to answer the research questions, noting that there is likely to be more complex </w:t>
      </w:r>
      <w:r w:rsidR="00505F22">
        <w:rPr>
          <w:rFonts w:ascii="Arial" w:hAnsi="Arial" w:cs="Arial"/>
          <w:sz w:val="20"/>
          <w:szCs w:val="20"/>
        </w:rPr>
        <w:t xml:space="preserve">reasoning behind participants views on the research objectives. There is also no single answer in explaining what </w:t>
      </w:r>
      <w:r w:rsidR="00E842B1">
        <w:rPr>
          <w:rFonts w:ascii="Arial" w:hAnsi="Arial" w:cs="Arial"/>
          <w:sz w:val="20"/>
          <w:szCs w:val="20"/>
        </w:rPr>
        <w:t>the best solution is</w:t>
      </w:r>
      <w:r w:rsidR="00505F22">
        <w:rPr>
          <w:rFonts w:ascii="Arial" w:hAnsi="Arial" w:cs="Arial"/>
          <w:sz w:val="20"/>
          <w:szCs w:val="20"/>
        </w:rPr>
        <w:t xml:space="preserve"> to overcoming challenges of </w:t>
      </w:r>
      <w:r w:rsidR="00505F22" w:rsidRPr="00505F22">
        <w:rPr>
          <w:rFonts w:ascii="Arial" w:hAnsi="Arial" w:cs="Arial"/>
          <w:sz w:val="20"/>
          <w:szCs w:val="20"/>
        </w:rPr>
        <w:t>implementing digital systems within healthcare environments</w:t>
      </w:r>
      <w:r w:rsidR="00505F22">
        <w:rPr>
          <w:rFonts w:ascii="Arial" w:hAnsi="Arial" w:cs="Arial"/>
          <w:sz w:val="20"/>
          <w:szCs w:val="20"/>
        </w:rPr>
        <w:t xml:space="preserve">. </w:t>
      </w:r>
      <w:r w:rsidR="009E5846">
        <w:rPr>
          <w:rFonts w:ascii="Arial" w:hAnsi="Arial" w:cs="Arial"/>
          <w:sz w:val="20"/>
          <w:szCs w:val="20"/>
        </w:rPr>
        <w:t xml:space="preserve">Qualitive research lends itself to evaluations in healthcare environments a more complex understanding of participants experiences in needed </w:t>
      </w:r>
      <w:sdt>
        <w:sdtPr>
          <w:rPr>
            <w:rFonts w:ascii="Arial" w:hAnsi="Arial" w:cs="Arial"/>
            <w:sz w:val="20"/>
            <w:szCs w:val="20"/>
          </w:rPr>
          <w:tag w:val="MENDELEY_CITATION_v3_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"/>
          <w:id w:val="794867747"/>
          <w:placeholder>
            <w:docPart w:val="DefaultPlaceholder_-1854013440"/>
          </w:placeholder>
        </w:sdtPr>
        <w:sdtContent>
          <w:r w:rsidR="00ED1962">
            <w:rPr>
              <w:rFonts w:eastAsia="Times New Roman"/>
            </w:rPr>
            <w:t xml:space="preserve">(Amin </w:t>
          </w:r>
          <w:r w:rsidR="00ED1962">
            <w:rPr>
              <w:rFonts w:eastAsia="Times New Roman"/>
              <w:i/>
              <w:iCs/>
            </w:rPr>
            <w:t>et al.</w:t>
          </w:r>
          <w:r w:rsidR="00ED1962">
            <w:rPr>
              <w:rFonts w:eastAsia="Times New Roman"/>
            </w:rPr>
            <w:t>, 2020)</w:t>
          </w:r>
        </w:sdtContent>
      </w:sdt>
      <w:r w:rsidR="009E5846">
        <w:rPr>
          <w:rFonts w:ascii="Arial" w:hAnsi="Arial" w:cs="Arial"/>
          <w:sz w:val="20"/>
          <w:szCs w:val="20"/>
        </w:rPr>
        <w:t xml:space="preserve">.  </w:t>
      </w:r>
    </w:p>
    <w:p w14:paraId="2FABE081" w14:textId="77777777" w:rsidR="00552A8C" w:rsidRDefault="00D11E71" w:rsidP="0085491D">
      <w:pPr>
        <w:rPr>
          <w:rFonts w:ascii="Arial" w:hAnsi="Arial" w:cs="Arial"/>
          <w:sz w:val="20"/>
          <w:szCs w:val="20"/>
        </w:rPr>
      </w:pPr>
      <w:r w:rsidRPr="00D11E71">
        <w:rPr>
          <w:rFonts w:ascii="Arial" w:hAnsi="Arial" w:cs="Arial"/>
          <w:sz w:val="20"/>
          <w:szCs w:val="20"/>
        </w:rPr>
        <w:t>(</w:t>
      </w:r>
      <w:proofErr w:type="spellStart"/>
      <w:r w:rsidRPr="00D11E71">
        <w:rPr>
          <w:rFonts w:ascii="Arial" w:hAnsi="Arial" w:cs="Arial"/>
          <w:sz w:val="20"/>
          <w:szCs w:val="20"/>
        </w:rPr>
        <w:t>Teherani</w:t>
      </w:r>
      <w:proofErr w:type="spellEnd"/>
      <w:r w:rsidRPr="00D11E71">
        <w:rPr>
          <w:rFonts w:ascii="Arial" w:hAnsi="Arial" w:cs="Arial"/>
          <w:sz w:val="20"/>
          <w:szCs w:val="20"/>
        </w:rPr>
        <w:t xml:space="preserve"> et al., 2015)</w:t>
      </w:r>
      <w:r>
        <w:rPr>
          <w:rFonts w:ascii="Arial" w:hAnsi="Arial" w:cs="Arial"/>
          <w:sz w:val="20"/>
          <w:szCs w:val="20"/>
        </w:rPr>
        <w:t xml:space="preserve"> </w:t>
      </w:r>
      <w:r w:rsidR="0047599D">
        <w:rPr>
          <w:rFonts w:ascii="Arial" w:hAnsi="Arial" w:cs="Arial"/>
          <w:sz w:val="20"/>
          <w:szCs w:val="20"/>
        </w:rPr>
        <w:t xml:space="preserve">argues </w:t>
      </w:r>
      <w:r w:rsidR="00FF6E5C">
        <w:rPr>
          <w:rFonts w:ascii="Arial" w:hAnsi="Arial" w:cs="Arial"/>
          <w:sz w:val="20"/>
          <w:szCs w:val="20"/>
        </w:rPr>
        <w:t>the importance</w:t>
      </w:r>
      <w:r w:rsidR="0047599D">
        <w:rPr>
          <w:rFonts w:ascii="Arial" w:hAnsi="Arial" w:cs="Arial"/>
          <w:sz w:val="20"/>
          <w:szCs w:val="20"/>
        </w:rPr>
        <w:t xml:space="preserve"> </w:t>
      </w:r>
      <w:r>
        <w:rPr>
          <w:rFonts w:ascii="Arial" w:hAnsi="Arial" w:cs="Arial"/>
          <w:sz w:val="20"/>
          <w:szCs w:val="20"/>
        </w:rPr>
        <w:t>of</w:t>
      </w:r>
      <w:r w:rsidR="0047599D">
        <w:rPr>
          <w:rFonts w:ascii="Arial" w:hAnsi="Arial" w:cs="Arial"/>
          <w:sz w:val="20"/>
          <w:szCs w:val="20"/>
        </w:rPr>
        <w:t xml:space="preserve"> consider</w:t>
      </w:r>
      <w:r>
        <w:rPr>
          <w:rFonts w:ascii="Arial" w:hAnsi="Arial" w:cs="Arial"/>
          <w:sz w:val="20"/>
          <w:szCs w:val="20"/>
        </w:rPr>
        <w:t>ing the</w:t>
      </w:r>
      <w:r w:rsidR="0047599D">
        <w:rPr>
          <w:rFonts w:ascii="Arial" w:hAnsi="Arial" w:cs="Arial"/>
          <w:sz w:val="20"/>
          <w:szCs w:val="20"/>
        </w:rPr>
        <w:t xml:space="preserve"> views about what is possible to study and what will affect the approach. </w:t>
      </w:r>
      <w:r w:rsidR="004152AD">
        <w:rPr>
          <w:rFonts w:ascii="Arial" w:hAnsi="Arial" w:cs="Arial"/>
          <w:sz w:val="20"/>
          <w:szCs w:val="20"/>
        </w:rPr>
        <w:t xml:space="preserve">In relation to this project, it will be possible to determine what </w:t>
      </w:r>
      <w:proofErr w:type="spellStart"/>
      <w:proofErr w:type="gramStart"/>
      <w:r w:rsidR="004152AD">
        <w:rPr>
          <w:rFonts w:ascii="Arial" w:hAnsi="Arial" w:cs="Arial"/>
          <w:sz w:val="20"/>
          <w:szCs w:val="20"/>
        </w:rPr>
        <w:t>peoples</w:t>
      </w:r>
      <w:proofErr w:type="spellEnd"/>
      <w:proofErr w:type="gramEnd"/>
      <w:r w:rsidR="004152AD">
        <w:rPr>
          <w:rFonts w:ascii="Arial" w:hAnsi="Arial" w:cs="Arial"/>
          <w:sz w:val="20"/>
          <w:szCs w:val="20"/>
        </w:rPr>
        <w:t xml:space="preserve"> views and worries in relation to </w:t>
      </w:r>
      <w:r>
        <w:rPr>
          <w:rFonts w:ascii="Arial" w:hAnsi="Arial" w:cs="Arial"/>
          <w:sz w:val="20"/>
          <w:szCs w:val="20"/>
        </w:rPr>
        <w:t xml:space="preserve">digital transformation and general technology refresh. In relation to changing PACS systems, the research will measure </w:t>
      </w:r>
      <w:proofErr w:type="spellStart"/>
      <w:proofErr w:type="gramStart"/>
      <w:r>
        <w:rPr>
          <w:rFonts w:ascii="Arial" w:hAnsi="Arial" w:cs="Arial"/>
          <w:sz w:val="20"/>
          <w:szCs w:val="20"/>
        </w:rPr>
        <w:t>peoples</w:t>
      </w:r>
      <w:proofErr w:type="spellEnd"/>
      <w:proofErr w:type="gramEnd"/>
      <w:r>
        <w:rPr>
          <w:rFonts w:ascii="Arial" w:hAnsi="Arial" w:cs="Arial"/>
          <w:sz w:val="20"/>
          <w:szCs w:val="20"/>
        </w:rPr>
        <w:t xml:space="preserve"> views and opinions from </w:t>
      </w:r>
      <w:r w:rsidR="004152AD">
        <w:rPr>
          <w:rFonts w:ascii="Arial" w:hAnsi="Arial" w:cs="Arial"/>
          <w:sz w:val="20"/>
          <w:szCs w:val="20"/>
        </w:rPr>
        <w:t>changing from one supplier to another, whether people feel involved and engaged in the change management process, peoples appetite to change and generally whether people have a positive approach to implementing the new systems.</w:t>
      </w:r>
      <w:r w:rsidR="00210EE5">
        <w:rPr>
          <w:rFonts w:ascii="Arial" w:hAnsi="Arial" w:cs="Arial"/>
          <w:sz w:val="20"/>
          <w:szCs w:val="20"/>
        </w:rPr>
        <w:t xml:space="preserve"> </w:t>
      </w:r>
      <w:r w:rsidR="006063FF">
        <w:rPr>
          <w:rFonts w:ascii="Arial" w:hAnsi="Arial" w:cs="Arial"/>
          <w:sz w:val="20"/>
          <w:szCs w:val="20"/>
        </w:rPr>
        <w:t xml:space="preserve">Digital transformation and the implementation of digital systems is not a new concept within the NHS. Digital technology has long been seen as a way of engaging with patients, improving </w:t>
      </w:r>
      <w:proofErr w:type="gramStart"/>
      <w:r w:rsidR="006063FF">
        <w:rPr>
          <w:rFonts w:ascii="Arial" w:hAnsi="Arial" w:cs="Arial"/>
          <w:sz w:val="20"/>
          <w:szCs w:val="20"/>
        </w:rPr>
        <w:t>efficiency</w:t>
      </w:r>
      <w:proofErr w:type="gramEnd"/>
      <w:r w:rsidR="006063FF">
        <w:rPr>
          <w:rFonts w:ascii="Arial" w:hAnsi="Arial" w:cs="Arial"/>
          <w:sz w:val="20"/>
          <w:szCs w:val="20"/>
        </w:rPr>
        <w:t xml:space="preserve"> and reducing waiting times, so NHS staff should be accustomed to digital change. However not all areas of the NHS have seen the benefits from digital transformation, so different staff may have different experiences they can draw upon for this project </w:t>
      </w:r>
      <w:r w:rsidR="006063FF">
        <w:rPr>
          <w:rFonts w:ascii="Arial" w:hAnsi="Arial" w:cs="Arial"/>
          <w:vanish/>
          <w:sz w:val="20"/>
          <w:szCs w:val="20"/>
        </w:rPr>
        <w:t>owve</w:t>
      </w:r>
      <w:r w:rsidR="004152AD">
        <w:rPr>
          <w:rFonts w:ascii="Arial" w:hAnsi="Arial" w:cs="Arial"/>
          <w:sz w:val="20"/>
          <w:szCs w:val="20"/>
        </w:rPr>
        <w:t xml:space="preserve"> </w:t>
      </w:r>
      <w:sdt>
        <w:sdtPr>
          <w:rPr>
            <w:rFonts w:ascii="Arial" w:hAnsi="Arial" w:cs="Arial"/>
            <w:color w:val="000000"/>
            <w:sz w:val="20"/>
            <w:szCs w:val="20"/>
          </w:rPr>
          <w:tag w:val="MENDELEY_CITATION_v3_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"/>
          <w:id w:val="1736048879"/>
          <w:placeholder>
            <w:docPart w:val="DefaultPlaceholder_-1854013440"/>
          </w:placeholder>
        </w:sdtPr>
        <w:sdtContent>
          <w:r w:rsidR="00ED1962" w:rsidRPr="00ED1962">
            <w:rPr>
              <w:rFonts w:ascii="Arial" w:hAnsi="Arial" w:cs="Arial"/>
              <w:color w:val="000000"/>
              <w:sz w:val="20"/>
              <w:szCs w:val="20"/>
            </w:rPr>
            <w:t>(</w:t>
          </w:r>
          <w:proofErr w:type="spellStart"/>
          <w:r w:rsidR="00ED1962" w:rsidRPr="00ED1962">
            <w:rPr>
              <w:rFonts w:ascii="Arial" w:hAnsi="Arial" w:cs="Arial"/>
              <w:color w:val="000000"/>
              <w:sz w:val="20"/>
              <w:szCs w:val="20"/>
            </w:rPr>
            <w:t>Honeyman</w:t>
          </w:r>
          <w:proofErr w:type="spellEnd"/>
          <w:r w:rsidR="00ED1962" w:rsidRPr="00ED1962">
            <w:rPr>
              <w:rFonts w:ascii="Arial" w:hAnsi="Arial" w:cs="Arial"/>
              <w:color w:val="000000"/>
              <w:sz w:val="20"/>
              <w:szCs w:val="20"/>
            </w:rPr>
            <w:t>, Dunn and Mckenna, 2016; Ham, 2020)</w:t>
          </w:r>
        </w:sdtContent>
      </w:sdt>
      <w:r w:rsidR="00552A8C">
        <w:rPr>
          <w:rFonts w:ascii="Arial" w:hAnsi="Arial" w:cs="Arial"/>
          <w:sz w:val="20"/>
          <w:szCs w:val="20"/>
        </w:rPr>
        <w:t xml:space="preserve">. </w:t>
      </w:r>
    </w:p>
    <w:p w14:paraId="2AB27299" w14:textId="7383823A" w:rsidR="00552A8C" w:rsidRPr="00552A8C" w:rsidRDefault="00552A8C" w:rsidP="0085491D">
      <w:pPr>
        <w:rPr>
          <w:rFonts w:ascii="Arial" w:hAnsi="Arial" w:cs="Arial"/>
          <w:color w:val="000000" w:themeColor="text1"/>
          <w:sz w:val="20"/>
          <w:szCs w:val="20"/>
        </w:rPr>
      </w:pPr>
      <w:r>
        <w:rPr>
          <w:rFonts w:ascii="Arial" w:hAnsi="Arial" w:cs="Arial"/>
          <w:color w:val="000000" w:themeColor="text1"/>
          <w:sz w:val="20"/>
          <w:szCs w:val="20"/>
        </w:rPr>
        <w:t xml:space="preserve">In terms of evaluating the </w:t>
      </w:r>
      <w:r w:rsidRPr="007D79D2">
        <w:rPr>
          <w:rFonts w:ascii="Arial" w:hAnsi="Arial" w:cs="Arial"/>
          <w:color w:val="000000" w:themeColor="text1"/>
          <w:sz w:val="20"/>
          <w:szCs w:val="20"/>
        </w:rPr>
        <w:t xml:space="preserve">emotional and psychological impact on staff of digital transformation </w:t>
      </w:r>
      <w:r>
        <w:rPr>
          <w:rFonts w:ascii="Arial" w:hAnsi="Arial" w:cs="Arial"/>
          <w:color w:val="000000" w:themeColor="text1"/>
          <w:sz w:val="20"/>
          <w:szCs w:val="20"/>
        </w:rPr>
        <w:t xml:space="preserve">and understanding some of the barriers to change, phenomenological research will be used in investigating the everyday experiences of people. </w:t>
      </w:r>
      <w:proofErr w:type="spellStart"/>
      <w:proofErr w:type="gramStart"/>
      <w:r>
        <w:rPr>
          <w:rFonts w:ascii="Arial" w:hAnsi="Arial" w:cs="Arial"/>
          <w:color w:val="000000" w:themeColor="text1"/>
          <w:sz w:val="20"/>
          <w:szCs w:val="20"/>
        </w:rPr>
        <w:t>Peoples</w:t>
      </w:r>
      <w:proofErr w:type="spellEnd"/>
      <w:proofErr w:type="gramEnd"/>
      <w:r>
        <w:rPr>
          <w:rFonts w:ascii="Arial" w:hAnsi="Arial" w:cs="Arial"/>
          <w:color w:val="000000" w:themeColor="text1"/>
          <w:sz w:val="20"/>
          <w:szCs w:val="20"/>
        </w:rPr>
        <w:t xml:space="preserve"> feelings and emotions can directly impact change and the success of digital transformation, and understanding this will be key in developing possible solutions to the identified challenges. Focus groups and interviews with NHS staff will help this project identify their experience and what it means to them as key workers juggling competing priorities </w:t>
      </w:r>
      <w:sdt>
        <w:sdtPr>
          <w:rPr>
            <w:rFonts w:ascii="Arial" w:hAnsi="Arial" w:cs="Arial"/>
            <w:color w:val="000000"/>
            <w:sz w:val="20"/>
            <w:szCs w:val="20"/>
          </w:rPr>
          <w:tag w:val="MENDELEY_CITATION_v3_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"/>
          <w:id w:val="-1134091795"/>
          <w:placeholder>
            <w:docPart w:val="2767D1684546450B8A3AF90DD4641B70"/>
          </w:placeholder>
        </w:sdtPr>
        <w:sdtContent>
          <w:r w:rsidRPr="00ED1962">
            <w:rPr>
              <w:rFonts w:ascii="Arial" w:hAnsi="Arial" w:cs="Arial"/>
              <w:color w:val="000000"/>
              <w:sz w:val="20"/>
              <w:szCs w:val="20"/>
            </w:rPr>
            <w:t>(Groenewald, 2004)</w:t>
          </w:r>
        </w:sdtContent>
      </w:sdt>
      <w:r>
        <w:rPr>
          <w:rFonts w:ascii="Arial" w:hAnsi="Arial" w:cs="Arial"/>
          <w:color w:val="000000" w:themeColor="text1"/>
          <w:sz w:val="20"/>
          <w:szCs w:val="20"/>
        </w:rPr>
        <w:t xml:space="preserve">.  </w:t>
      </w:r>
    </w:p>
    <w:p w14:paraId="34E762EF" w14:textId="6FD07201" w:rsidR="006063FF" w:rsidRDefault="007639AA" w:rsidP="0085491D">
      <w:pPr>
        <w:rPr>
          <w:rFonts w:ascii="Arial" w:hAnsi="Arial" w:cs="Arial"/>
          <w:sz w:val="20"/>
          <w:szCs w:val="20"/>
        </w:rPr>
      </w:pPr>
      <w:r>
        <w:rPr>
          <w:rFonts w:ascii="Arial" w:hAnsi="Arial" w:cs="Arial"/>
          <w:sz w:val="20"/>
          <w:szCs w:val="20"/>
        </w:rPr>
        <w:t xml:space="preserve">Quantitative research for this project has been considered, but this project is focussed on identifying and determining qualitative findings. There have been some quantitative studies regarding PACS, such as Calabrese (2016) that have examined PACS utilisation based on the number of studies per hospital ward, </w:t>
      </w:r>
      <w:r w:rsidR="00552A8C">
        <w:rPr>
          <w:rFonts w:ascii="Arial" w:hAnsi="Arial" w:cs="Arial"/>
          <w:sz w:val="20"/>
          <w:szCs w:val="20"/>
        </w:rPr>
        <w:t>which may be drawn upon in the literature review</w:t>
      </w:r>
      <w:r>
        <w:rPr>
          <w:rFonts w:ascii="Arial" w:hAnsi="Arial" w:cs="Arial"/>
          <w:sz w:val="20"/>
          <w:szCs w:val="20"/>
        </w:rPr>
        <w:t xml:space="preserve">. </w:t>
      </w:r>
    </w:p>
    <w:p w14:paraId="764A4AC1" w14:textId="20353964" w:rsidR="006C51CF" w:rsidRPr="00494DE9" w:rsidRDefault="006C51CF" w:rsidP="0085491D">
      <w:pPr>
        <w:rPr>
          <w:rFonts w:ascii="Arial" w:hAnsi="Arial" w:cs="Arial"/>
          <w:b/>
          <w:bCs/>
          <w:sz w:val="20"/>
          <w:szCs w:val="20"/>
        </w:rPr>
      </w:pPr>
      <w:r w:rsidRPr="00494DE9">
        <w:rPr>
          <w:rFonts w:ascii="Arial" w:hAnsi="Arial" w:cs="Arial"/>
          <w:b/>
          <w:bCs/>
          <w:sz w:val="20"/>
          <w:szCs w:val="20"/>
        </w:rPr>
        <w:t>Data collection methods</w:t>
      </w:r>
    </w:p>
    <w:p w14:paraId="12407413" w14:textId="2BC0715A" w:rsidR="006C51CF" w:rsidRPr="006C51CF" w:rsidRDefault="006063FF" w:rsidP="0085491D">
      <w:pPr>
        <w:rPr>
          <w:rFonts w:ascii="Arial" w:hAnsi="Arial" w:cs="Arial"/>
          <w:sz w:val="20"/>
          <w:szCs w:val="20"/>
        </w:rPr>
      </w:pPr>
      <w:r>
        <w:rPr>
          <w:rFonts w:ascii="Arial" w:hAnsi="Arial" w:cs="Arial"/>
          <w:sz w:val="20"/>
          <w:szCs w:val="20"/>
        </w:rPr>
        <w:t>(</w:t>
      </w:r>
      <w:r w:rsidR="006C51CF" w:rsidRPr="006C51CF">
        <w:rPr>
          <w:rFonts w:ascii="Arial" w:hAnsi="Arial" w:cs="Arial"/>
          <w:sz w:val="20"/>
          <w:szCs w:val="20"/>
        </w:rPr>
        <w:t>Paradis et, al. 2016) argues that data collection methods are important as they can help determine sound explanations by a researcher. For this project, the following data collection methods will be used:</w:t>
      </w:r>
    </w:p>
    <w:p w14:paraId="7547FD7F" w14:textId="69864341" w:rsidR="00527CF5" w:rsidRPr="003359EB" w:rsidRDefault="00DD36C2" w:rsidP="000A0AB4">
      <w:pPr>
        <w:pStyle w:val="ListParagraph"/>
        <w:numPr>
          <w:ilvl w:val="0"/>
          <w:numId w:val="12"/>
        </w:numPr>
        <w:rPr>
          <w:rFonts w:ascii="Arial" w:hAnsi="Arial" w:cs="Arial"/>
        </w:rPr>
      </w:pPr>
      <w:r>
        <w:rPr>
          <w:rFonts w:ascii="Arial" w:hAnsi="Arial" w:cs="Arial"/>
        </w:rPr>
        <w:t>Survey</w:t>
      </w:r>
      <w:r w:rsidR="006C51CF" w:rsidRPr="00DD36C2">
        <w:rPr>
          <w:rFonts w:ascii="Arial" w:hAnsi="Arial" w:cs="Arial"/>
        </w:rPr>
        <w:t xml:space="preserve"> – </w:t>
      </w:r>
      <w:r w:rsidR="008A1D33">
        <w:rPr>
          <w:rFonts w:ascii="Arial" w:hAnsi="Arial" w:cs="Arial"/>
        </w:rPr>
        <w:t>a survey w</w:t>
      </w:r>
      <w:r w:rsidR="006C51CF" w:rsidRPr="00DD36C2">
        <w:rPr>
          <w:rFonts w:ascii="Arial" w:hAnsi="Arial" w:cs="Arial"/>
        </w:rPr>
        <w:t xml:space="preserve">ill </w:t>
      </w:r>
      <w:r w:rsidR="005235AE">
        <w:rPr>
          <w:rFonts w:ascii="Arial" w:hAnsi="Arial" w:cs="Arial"/>
        </w:rPr>
        <w:t>be issued to</w:t>
      </w:r>
      <w:r>
        <w:rPr>
          <w:rFonts w:ascii="Arial" w:hAnsi="Arial" w:cs="Arial"/>
          <w:color w:val="242424"/>
        </w:rPr>
        <w:t xml:space="preserve"> </w:t>
      </w:r>
      <w:r w:rsidR="00D07EB4">
        <w:rPr>
          <w:rFonts w:ascii="Arial" w:hAnsi="Arial" w:cs="Arial"/>
          <w:color w:val="242424"/>
        </w:rPr>
        <w:t>50</w:t>
      </w:r>
      <w:r>
        <w:rPr>
          <w:rFonts w:ascii="Arial" w:hAnsi="Arial" w:cs="Arial"/>
          <w:color w:val="242424"/>
        </w:rPr>
        <w:t xml:space="preserve"> </w:t>
      </w:r>
      <w:r w:rsidR="005235AE">
        <w:rPr>
          <w:rFonts w:ascii="Arial" w:hAnsi="Arial" w:cs="Arial"/>
          <w:color w:val="242424"/>
        </w:rPr>
        <w:t xml:space="preserve">radiology </w:t>
      </w:r>
      <w:r>
        <w:rPr>
          <w:rFonts w:ascii="Arial" w:hAnsi="Arial" w:cs="Arial"/>
          <w:color w:val="242424"/>
        </w:rPr>
        <w:t>professionals working across Wales</w:t>
      </w:r>
      <w:r w:rsidR="008E1F97">
        <w:rPr>
          <w:rFonts w:ascii="Arial" w:hAnsi="Arial" w:cs="Arial"/>
          <w:color w:val="242424"/>
        </w:rPr>
        <w:t>.</w:t>
      </w:r>
      <w:r w:rsidR="00A126F5">
        <w:rPr>
          <w:rFonts w:ascii="Arial" w:hAnsi="Arial" w:cs="Arial"/>
          <w:color w:val="242424"/>
        </w:rPr>
        <w:t xml:space="preserve"> </w:t>
      </w:r>
      <w:r w:rsidR="008E1F97">
        <w:rPr>
          <w:rFonts w:ascii="Arial" w:hAnsi="Arial" w:cs="Arial"/>
          <w:color w:val="242424"/>
        </w:rPr>
        <w:t>A</w:t>
      </w:r>
      <w:r w:rsidR="00DC4E0B">
        <w:rPr>
          <w:rFonts w:ascii="Arial" w:hAnsi="Arial" w:cs="Arial"/>
          <w:color w:val="242424"/>
        </w:rPr>
        <w:t xml:space="preserve">cross </w:t>
      </w:r>
      <w:r w:rsidR="00AD5AD8">
        <w:rPr>
          <w:rFonts w:ascii="Arial" w:hAnsi="Arial" w:cs="Arial"/>
          <w:color w:val="242424"/>
        </w:rPr>
        <w:t xml:space="preserve">7 health boards and </w:t>
      </w:r>
      <w:r w:rsidR="00DC4E0B">
        <w:rPr>
          <w:rFonts w:ascii="Arial" w:hAnsi="Arial" w:cs="Arial"/>
          <w:color w:val="242424"/>
        </w:rPr>
        <w:t>2 Trusts</w:t>
      </w:r>
      <w:r w:rsidR="00061990">
        <w:rPr>
          <w:rFonts w:ascii="Arial" w:hAnsi="Arial" w:cs="Arial"/>
          <w:color w:val="242424"/>
        </w:rPr>
        <w:t xml:space="preserve">, the following types of staff will be invited to </w:t>
      </w:r>
      <w:proofErr w:type="gramStart"/>
      <w:r w:rsidR="00061990">
        <w:rPr>
          <w:rFonts w:ascii="Arial" w:hAnsi="Arial" w:cs="Arial"/>
          <w:color w:val="242424"/>
        </w:rPr>
        <w:t>respond</w:t>
      </w:r>
      <w:r w:rsidR="008E1F97">
        <w:rPr>
          <w:rFonts w:ascii="Arial" w:hAnsi="Arial" w:cs="Arial"/>
          <w:color w:val="242424"/>
        </w:rPr>
        <w:t>;</w:t>
      </w:r>
      <w:proofErr w:type="gramEnd"/>
      <w:r w:rsidR="008E1F97">
        <w:rPr>
          <w:rFonts w:ascii="Arial" w:hAnsi="Arial" w:cs="Arial"/>
          <w:color w:val="242424"/>
        </w:rPr>
        <w:t xml:space="preserve"> radiology managers, PACS managers, admin/clerical staff and digital</w:t>
      </w:r>
      <w:r w:rsidR="00C414D7">
        <w:rPr>
          <w:rFonts w:ascii="Arial" w:hAnsi="Arial" w:cs="Arial"/>
          <w:color w:val="242424"/>
        </w:rPr>
        <w:t>/technical</w:t>
      </w:r>
      <w:r w:rsidR="008E1F97">
        <w:rPr>
          <w:rFonts w:ascii="Arial" w:hAnsi="Arial" w:cs="Arial"/>
          <w:color w:val="242424"/>
        </w:rPr>
        <w:t xml:space="preserve"> leads</w:t>
      </w:r>
      <w:r w:rsidR="00C248E2">
        <w:rPr>
          <w:rFonts w:ascii="Arial" w:hAnsi="Arial" w:cs="Arial"/>
          <w:color w:val="242424"/>
        </w:rPr>
        <w:t>.</w:t>
      </w:r>
      <w:r w:rsidR="00527CF5">
        <w:rPr>
          <w:rFonts w:ascii="Arial" w:hAnsi="Arial" w:cs="Arial"/>
          <w:color w:val="242424"/>
        </w:rPr>
        <w:t xml:space="preserve"> Th</w:t>
      </w:r>
      <w:r w:rsidR="00A807DE">
        <w:rPr>
          <w:rFonts w:ascii="Arial" w:hAnsi="Arial" w:cs="Arial"/>
          <w:color w:val="242424"/>
        </w:rPr>
        <w:t>is</w:t>
      </w:r>
      <w:r w:rsidR="00527CF5">
        <w:rPr>
          <w:rFonts w:ascii="Arial" w:hAnsi="Arial" w:cs="Arial"/>
          <w:color w:val="242424"/>
        </w:rPr>
        <w:t xml:space="preserve"> group of staff have been identified as they will be </w:t>
      </w:r>
      <w:r w:rsidR="00160CDA">
        <w:rPr>
          <w:rFonts w:ascii="Arial" w:hAnsi="Arial" w:cs="Arial"/>
          <w:color w:val="242424"/>
        </w:rPr>
        <w:t>directly and indirectly affected by the PACS implementation. Radiology</w:t>
      </w:r>
      <w:r w:rsidR="00F912C9">
        <w:rPr>
          <w:rFonts w:ascii="Arial" w:hAnsi="Arial" w:cs="Arial"/>
          <w:color w:val="242424"/>
        </w:rPr>
        <w:t xml:space="preserve"> and PACS managers </w:t>
      </w:r>
      <w:r w:rsidR="00A807DE">
        <w:rPr>
          <w:rFonts w:ascii="Arial" w:hAnsi="Arial" w:cs="Arial"/>
          <w:color w:val="242424"/>
        </w:rPr>
        <w:t>use a</w:t>
      </w:r>
      <w:r w:rsidR="00F912C9">
        <w:rPr>
          <w:rFonts w:ascii="Arial" w:hAnsi="Arial" w:cs="Arial"/>
          <w:color w:val="242424"/>
        </w:rPr>
        <w:t xml:space="preserve"> PACS system on a regular basis. Admin/clerical staff do not use the PACS system </w:t>
      </w:r>
      <w:r w:rsidR="00057E8A">
        <w:rPr>
          <w:rFonts w:ascii="Arial" w:hAnsi="Arial" w:cs="Arial"/>
          <w:color w:val="242424"/>
        </w:rPr>
        <w:t>regularly</w:t>
      </w:r>
      <w:r w:rsidR="00A807DE">
        <w:rPr>
          <w:rFonts w:ascii="Arial" w:hAnsi="Arial" w:cs="Arial"/>
          <w:color w:val="242424"/>
        </w:rPr>
        <w:t>,</w:t>
      </w:r>
      <w:r w:rsidR="003D69D9">
        <w:rPr>
          <w:rFonts w:ascii="Arial" w:hAnsi="Arial" w:cs="Arial"/>
          <w:color w:val="242424"/>
        </w:rPr>
        <w:t xml:space="preserve"> </w:t>
      </w:r>
      <w:r w:rsidR="00A807DE">
        <w:rPr>
          <w:rFonts w:ascii="Arial" w:hAnsi="Arial" w:cs="Arial"/>
          <w:color w:val="242424"/>
        </w:rPr>
        <w:t>h</w:t>
      </w:r>
      <w:r w:rsidR="003D69D9">
        <w:rPr>
          <w:rFonts w:ascii="Arial" w:hAnsi="Arial" w:cs="Arial"/>
          <w:color w:val="242424"/>
        </w:rPr>
        <w:t xml:space="preserve">owever </w:t>
      </w:r>
      <w:r w:rsidR="00A807DE">
        <w:rPr>
          <w:rFonts w:ascii="Arial" w:hAnsi="Arial" w:cs="Arial"/>
          <w:color w:val="242424"/>
        </w:rPr>
        <w:t>their</w:t>
      </w:r>
      <w:r w:rsidR="003D69D9">
        <w:rPr>
          <w:rFonts w:ascii="Arial" w:hAnsi="Arial" w:cs="Arial"/>
          <w:color w:val="242424"/>
        </w:rPr>
        <w:t xml:space="preserve"> work will be directly impacted by </w:t>
      </w:r>
      <w:r w:rsidR="00A807DE">
        <w:rPr>
          <w:rFonts w:ascii="Arial" w:hAnsi="Arial" w:cs="Arial"/>
          <w:color w:val="242424"/>
        </w:rPr>
        <w:t xml:space="preserve">PACS </w:t>
      </w:r>
      <w:r w:rsidR="003D69D9">
        <w:rPr>
          <w:rFonts w:ascii="Arial" w:hAnsi="Arial" w:cs="Arial"/>
          <w:color w:val="242424"/>
        </w:rPr>
        <w:t xml:space="preserve">managers. Digital leads across </w:t>
      </w:r>
      <w:r w:rsidR="00BB03AD">
        <w:rPr>
          <w:rFonts w:ascii="Arial" w:hAnsi="Arial" w:cs="Arial"/>
          <w:color w:val="242424"/>
        </w:rPr>
        <w:t>H</w:t>
      </w:r>
      <w:r w:rsidR="003D69D9">
        <w:rPr>
          <w:rFonts w:ascii="Arial" w:hAnsi="Arial" w:cs="Arial"/>
          <w:color w:val="242424"/>
        </w:rPr>
        <w:t xml:space="preserve">ealth </w:t>
      </w:r>
      <w:r w:rsidR="00BB03AD">
        <w:rPr>
          <w:rFonts w:ascii="Arial" w:hAnsi="Arial" w:cs="Arial"/>
          <w:color w:val="242424"/>
        </w:rPr>
        <w:t>B</w:t>
      </w:r>
      <w:r w:rsidR="003D69D9">
        <w:rPr>
          <w:rFonts w:ascii="Arial" w:hAnsi="Arial" w:cs="Arial"/>
          <w:color w:val="242424"/>
        </w:rPr>
        <w:t xml:space="preserve">oards and </w:t>
      </w:r>
      <w:r w:rsidR="00BB03AD">
        <w:rPr>
          <w:rFonts w:ascii="Arial" w:hAnsi="Arial" w:cs="Arial"/>
          <w:color w:val="242424"/>
        </w:rPr>
        <w:t>T</w:t>
      </w:r>
      <w:r w:rsidR="003D69D9">
        <w:rPr>
          <w:rFonts w:ascii="Arial" w:hAnsi="Arial" w:cs="Arial"/>
          <w:color w:val="242424"/>
        </w:rPr>
        <w:t xml:space="preserve">rusts </w:t>
      </w:r>
      <w:r w:rsidR="00BB03AD">
        <w:rPr>
          <w:rFonts w:ascii="Arial" w:hAnsi="Arial" w:cs="Arial"/>
          <w:color w:val="242424"/>
        </w:rPr>
        <w:t xml:space="preserve">have been tasked with implementing the change in PACS systems </w:t>
      </w:r>
      <w:r w:rsidR="00A807DE">
        <w:rPr>
          <w:rFonts w:ascii="Arial" w:hAnsi="Arial" w:cs="Arial"/>
          <w:color w:val="242424"/>
        </w:rPr>
        <w:t xml:space="preserve">from a technical </w:t>
      </w:r>
      <w:proofErr w:type="gramStart"/>
      <w:r w:rsidR="00A807DE">
        <w:rPr>
          <w:rFonts w:ascii="Arial" w:hAnsi="Arial" w:cs="Arial"/>
          <w:color w:val="242424"/>
        </w:rPr>
        <w:t>perspective, and</w:t>
      </w:r>
      <w:proofErr w:type="gramEnd"/>
      <w:r w:rsidR="00A807DE">
        <w:rPr>
          <w:rFonts w:ascii="Arial" w:hAnsi="Arial" w:cs="Arial"/>
          <w:color w:val="242424"/>
        </w:rPr>
        <w:t xml:space="preserve"> will have insight into the technical aspects of system refresh</w:t>
      </w:r>
      <w:r w:rsidR="00BB03AD">
        <w:rPr>
          <w:rFonts w:ascii="Arial" w:hAnsi="Arial" w:cs="Arial"/>
          <w:color w:val="242424"/>
        </w:rPr>
        <w:t xml:space="preserve">. This is a technical challenge </w:t>
      </w:r>
      <w:r w:rsidR="00F62BBF">
        <w:rPr>
          <w:rFonts w:ascii="Arial" w:hAnsi="Arial" w:cs="Arial"/>
          <w:color w:val="242424"/>
        </w:rPr>
        <w:t>from a digital perspective</w:t>
      </w:r>
      <w:r w:rsidR="00C414D7">
        <w:rPr>
          <w:rFonts w:ascii="Arial" w:hAnsi="Arial" w:cs="Arial"/>
          <w:color w:val="242424"/>
        </w:rPr>
        <w:t xml:space="preserve"> (due to training and data migration)</w:t>
      </w:r>
      <w:r w:rsidR="00F62BBF">
        <w:rPr>
          <w:rFonts w:ascii="Arial" w:hAnsi="Arial" w:cs="Arial"/>
          <w:color w:val="242424"/>
        </w:rPr>
        <w:t>, and this group of staff will need to ensure the new PACS system is integrated and fully functional for the</w:t>
      </w:r>
      <w:r w:rsidR="00403788">
        <w:rPr>
          <w:rFonts w:ascii="Arial" w:hAnsi="Arial" w:cs="Arial"/>
          <w:color w:val="242424"/>
        </w:rPr>
        <w:t xml:space="preserve"> radiology staff to use. </w:t>
      </w:r>
    </w:p>
    <w:p w14:paraId="30F02393" w14:textId="77777777" w:rsidR="003359EB" w:rsidRPr="00527CF5" w:rsidRDefault="003359EB" w:rsidP="003359EB">
      <w:pPr>
        <w:pStyle w:val="ListParagraph"/>
        <w:rPr>
          <w:rFonts w:ascii="Arial" w:hAnsi="Arial" w:cs="Arial"/>
        </w:rPr>
      </w:pPr>
    </w:p>
    <w:p w14:paraId="72A437DC" w14:textId="44DD3506" w:rsidR="008A1D33" w:rsidRPr="008A1D33" w:rsidRDefault="00C248E2" w:rsidP="00527CF5">
      <w:pPr>
        <w:pStyle w:val="ListParagraph"/>
        <w:rPr>
          <w:rFonts w:ascii="Arial" w:hAnsi="Arial" w:cs="Arial"/>
        </w:rPr>
      </w:pPr>
      <w:r>
        <w:rPr>
          <w:rFonts w:ascii="Arial" w:hAnsi="Arial" w:cs="Arial"/>
          <w:color w:val="242424"/>
        </w:rPr>
        <w:t xml:space="preserve">There will be some closed and </w:t>
      </w:r>
      <w:proofErr w:type="gramStart"/>
      <w:r>
        <w:rPr>
          <w:rFonts w:ascii="Arial" w:hAnsi="Arial" w:cs="Arial"/>
          <w:color w:val="242424"/>
        </w:rPr>
        <w:t>open ended</w:t>
      </w:r>
      <w:proofErr w:type="gramEnd"/>
      <w:r>
        <w:rPr>
          <w:rFonts w:ascii="Arial" w:hAnsi="Arial" w:cs="Arial"/>
          <w:color w:val="242424"/>
        </w:rPr>
        <w:t xml:space="preserve"> questions in the survey to allow for professionals to </w:t>
      </w:r>
      <w:r w:rsidRPr="00DD36C2">
        <w:rPr>
          <w:rFonts w:ascii="Arial" w:hAnsi="Arial" w:cs="Arial"/>
          <w:color w:val="242424"/>
        </w:rPr>
        <w:t xml:space="preserve">yield coherent responses </w:t>
      </w:r>
      <w:r>
        <w:rPr>
          <w:rFonts w:ascii="Arial" w:hAnsi="Arial" w:cs="Arial"/>
          <w:color w:val="242424"/>
        </w:rPr>
        <w:t>and</w:t>
      </w:r>
      <w:r w:rsidRPr="00DD36C2">
        <w:rPr>
          <w:rFonts w:ascii="Arial" w:hAnsi="Arial" w:cs="Arial"/>
          <w:color w:val="242424"/>
        </w:rPr>
        <w:t xml:space="preserve"> broad enough to invite a range of answers.</w:t>
      </w:r>
      <w:r>
        <w:rPr>
          <w:rFonts w:ascii="Arial" w:hAnsi="Arial" w:cs="Arial"/>
          <w:color w:val="242424"/>
        </w:rPr>
        <w:t xml:space="preserve"> The survey will be conducted using survey monkey</w:t>
      </w:r>
      <w:r w:rsidR="00AE55B3">
        <w:rPr>
          <w:rFonts w:ascii="Arial" w:hAnsi="Arial" w:cs="Arial"/>
          <w:color w:val="242424"/>
        </w:rPr>
        <w:t>, and will focus on identifying the following:</w:t>
      </w:r>
    </w:p>
    <w:p w14:paraId="078FB934" w14:textId="5A66B83E" w:rsidR="00C05808" w:rsidRPr="00C05808" w:rsidRDefault="00C05808" w:rsidP="008A1D33">
      <w:pPr>
        <w:pStyle w:val="ListParagraph"/>
        <w:numPr>
          <w:ilvl w:val="1"/>
          <w:numId w:val="12"/>
        </w:numPr>
        <w:rPr>
          <w:rFonts w:ascii="Arial" w:hAnsi="Arial" w:cs="Arial"/>
        </w:rPr>
      </w:pPr>
      <w:r>
        <w:rPr>
          <w:rFonts w:ascii="Arial" w:hAnsi="Arial" w:cs="Arial"/>
        </w:rPr>
        <w:t xml:space="preserve">Identify how many staff are aware of the forthcoming </w:t>
      </w:r>
      <w:r w:rsidR="003359EB">
        <w:rPr>
          <w:rFonts w:ascii="Arial" w:hAnsi="Arial" w:cs="Arial"/>
        </w:rPr>
        <w:t xml:space="preserve">PACS </w:t>
      </w:r>
      <w:r>
        <w:rPr>
          <w:rFonts w:ascii="Arial" w:hAnsi="Arial" w:cs="Arial"/>
        </w:rPr>
        <w:t xml:space="preserve">system </w:t>
      </w:r>
      <w:proofErr w:type="gramStart"/>
      <w:r>
        <w:rPr>
          <w:rFonts w:ascii="Arial" w:hAnsi="Arial" w:cs="Arial"/>
        </w:rPr>
        <w:t>change</w:t>
      </w:r>
      <w:proofErr w:type="gramEnd"/>
    </w:p>
    <w:p w14:paraId="663DD212" w14:textId="77AB13B4" w:rsidR="003359EB" w:rsidRPr="003359EB" w:rsidRDefault="00E74A58" w:rsidP="008A1D33">
      <w:pPr>
        <w:pStyle w:val="ListParagraph"/>
        <w:numPr>
          <w:ilvl w:val="1"/>
          <w:numId w:val="12"/>
        </w:numPr>
        <w:rPr>
          <w:rFonts w:ascii="Arial" w:hAnsi="Arial" w:cs="Arial"/>
        </w:rPr>
      </w:pPr>
      <w:r>
        <w:rPr>
          <w:rFonts w:ascii="Arial" w:hAnsi="Arial" w:cs="Arial"/>
          <w:color w:val="242424"/>
        </w:rPr>
        <w:t xml:space="preserve">Identify and </w:t>
      </w:r>
      <w:r w:rsidR="00DD36C2">
        <w:rPr>
          <w:rFonts w:ascii="Arial" w:hAnsi="Arial" w:cs="Arial"/>
          <w:color w:val="242424"/>
        </w:rPr>
        <w:t>rank the importance of the benefits</w:t>
      </w:r>
      <w:r w:rsidR="003359EB">
        <w:rPr>
          <w:rFonts w:ascii="Arial" w:hAnsi="Arial" w:cs="Arial"/>
          <w:color w:val="242424"/>
        </w:rPr>
        <w:t xml:space="preserve"> of </w:t>
      </w:r>
      <w:r>
        <w:rPr>
          <w:rFonts w:ascii="Arial" w:hAnsi="Arial" w:cs="Arial"/>
          <w:color w:val="242424"/>
        </w:rPr>
        <w:t xml:space="preserve">implementing the Philips PACS </w:t>
      </w:r>
      <w:proofErr w:type="gramStart"/>
      <w:r>
        <w:rPr>
          <w:rFonts w:ascii="Arial" w:hAnsi="Arial" w:cs="Arial"/>
          <w:color w:val="242424"/>
        </w:rPr>
        <w:t>system</w:t>
      </w:r>
      <w:proofErr w:type="gramEnd"/>
    </w:p>
    <w:p w14:paraId="3B36433E" w14:textId="6F5786BF" w:rsidR="004270E9" w:rsidRPr="004270E9" w:rsidRDefault="00552A8C" w:rsidP="008A1D33">
      <w:pPr>
        <w:pStyle w:val="ListParagraph"/>
        <w:numPr>
          <w:ilvl w:val="1"/>
          <w:numId w:val="12"/>
        </w:numPr>
        <w:rPr>
          <w:rFonts w:ascii="Arial" w:hAnsi="Arial" w:cs="Arial"/>
        </w:rPr>
      </w:pPr>
      <w:r>
        <w:rPr>
          <w:rFonts w:ascii="Arial" w:hAnsi="Arial" w:cs="Arial"/>
          <w:color w:val="242424"/>
        </w:rPr>
        <w:t>I</w:t>
      </w:r>
      <w:r w:rsidR="003359EB">
        <w:rPr>
          <w:rFonts w:ascii="Arial" w:hAnsi="Arial" w:cs="Arial"/>
          <w:color w:val="242424"/>
        </w:rPr>
        <w:t>dentify any worries and concerns</w:t>
      </w:r>
      <w:r w:rsidR="00E74A58">
        <w:rPr>
          <w:rFonts w:ascii="Arial" w:hAnsi="Arial" w:cs="Arial"/>
          <w:color w:val="242424"/>
        </w:rPr>
        <w:t xml:space="preserve"> they have regarding the change </w:t>
      </w:r>
      <w:r w:rsidR="00E100B5">
        <w:rPr>
          <w:rFonts w:ascii="Arial" w:hAnsi="Arial" w:cs="Arial"/>
          <w:color w:val="242424"/>
        </w:rPr>
        <w:t xml:space="preserve">of PACS </w:t>
      </w:r>
      <w:proofErr w:type="gramStart"/>
      <w:r w:rsidR="00E100B5">
        <w:rPr>
          <w:rFonts w:ascii="Arial" w:hAnsi="Arial" w:cs="Arial"/>
          <w:color w:val="242424"/>
        </w:rPr>
        <w:t>systems</w:t>
      </w:r>
      <w:proofErr w:type="gramEnd"/>
    </w:p>
    <w:p w14:paraId="573F975B" w14:textId="4FA2F828" w:rsidR="003359EB" w:rsidRPr="003359EB" w:rsidRDefault="004270E9" w:rsidP="008A1D33">
      <w:pPr>
        <w:pStyle w:val="ListParagraph"/>
        <w:numPr>
          <w:ilvl w:val="1"/>
          <w:numId w:val="12"/>
        </w:numPr>
        <w:rPr>
          <w:rFonts w:ascii="Arial" w:hAnsi="Arial" w:cs="Arial"/>
        </w:rPr>
      </w:pPr>
      <w:r>
        <w:rPr>
          <w:rFonts w:ascii="Arial" w:hAnsi="Arial" w:cs="Arial"/>
          <w:color w:val="242424"/>
        </w:rPr>
        <w:t xml:space="preserve">Identify </w:t>
      </w:r>
      <w:r w:rsidR="00E100B5">
        <w:rPr>
          <w:rFonts w:ascii="Arial" w:hAnsi="Arial" w:cs="Arial"/>
          <w:color w:val="242424"/>
        </w:rPr>
        <w:t xml:space="preserve">any </w:t>
      </w:r>
      <w:r w:rsidR="00C414D7">
        <w:rPr>
          <w:rFonts w:ascii="Arial" w:hAnsi="Arial" w:cs="Arial"/>
          <w:color w:val="242424"/>
        </w:rPr>
        <w:t xml:space="preserve">perceived </w:t>
      </w:r>
      <w:proofErr w:type="gramStart"/>
      <w:r w:rsidR="00C414D7">
        <w:rPr>
          <w:rFonts w:ascii="Arial" w:hAnsi="Arial" w:cs="Arial"/>
          <w:color w:val="242424"/>
        </w:rPr>
        <w:t>challenges</w:t>
      </w:r>
      <w:proofErr w:type="gramEnd"/>
      <w:r w:rsidR="00E100B5">
        <w:rPr>
          <w:rFonts w:ascii="Arial" w:hAnsi="Arial" w:cs="Arial"/>
          <w:color w:val="242424"/>
        </w:rPr>
        <w:t xml:space="preserve"> </w:t>
      </w:r>
    </w:p>
    <w:p w14:paraId="44D28390" w14:textId="77777777" w:rsidR="00A807DE" w:rsidRDefault="00A807DE" w:rsidP="00C414D7">
      <w:pPr>
        <w:pStyle w:val="NoSpacing"/>
        <w:ind w:left="720"/>
        <w:rPr>
          <w:rFonts w:ascii="Arial" w:hAnsi="Arial" w:cs="Arial"/>
          <w:sz w:val="20"/>
          <w:szCs w:val="20"/>
        </w:rPr>
      </w:pPr>
    </w:p>
    <w:p w14:paraId="409D4261" w14:textId="16467D61" w:rsidR="006C51CF" w:rsidRPr="003359EB" w:rsidRDefault="00A807DE" w:rsidP="00C414D7">
      <w:pPr>
        <w:pStyle w:val="NoSpacing"/>
        <w:ind w:left="720"/>
        <w:rPr>
          <w:rFonts w:ascii="Arial" w:hAnsi="Arial" w:cs="Arial"/>
          <w:sz w:val="20"/>
          <w:szCs w:val="20"/>
        </w:rPr>
      </w:pPr>
      <w:r>
        <w:rPr>
          <w:rFonts w:ascii="Arial" w:hAnsi="Arial" w:cs="Arial"/>
          <w:sz w:val="20"/>
          <w:szCs w:val="20"/>
        </w:rPr>
        <w:t>E</w:t>
      </w:r>
      <w:r w:rsidR="00427D28" w:rsidRPr="003359EB">
        <w:rPr>
          <w:rFonts w:ascii="Arial" w:hAnsi="Arial" w:cs="Arial"/>
          <w:sz w:val="20"/>
          <w:szCs w:val="20"/>
        </w:rPr>
        <w:t xml:space="preserve">lectronic surveys have many advantages over traditional surveys, including a reduction in cost </w:t>
      </w:r>
      <w:r w:rsidR="0025698D" w:rsidRPr="003359EB">
        <w:rPr>
          <w:rFonts w:ascii="Arial" w:hAnsi="Arial" w:cs="Arial"/>
          <w:sz w:val="20"/>
          <w:szCs w:val="20"/>
        </w:rPr>
        <w:t xml:space="preserve">(compared to </w:t>
      </w:r>
      <w:proofErr w:type="gramStart"/>
      <w:r w:rsidR="0025698D" w:rsidRPr="003359EB">
        <w:rPr>
          <w:rFonts w:ascii="Arial" w:hAnsi="Arial" w:cs="Arial"/>
          <w:sz w:val="20"/>
          <w:szCs w:val="20"/>
        </w:rPr>
        <w:t>paper based</w:t>
      </w:r>
      <w:proofErr w:type="gramEnd"/>
      <w:r w:rsidR="0025698D" w:rsidRPr="003359EB">
        <w:rPr>
          <w:rFonts w:ascii="Arial" w:hAnsi="Arial" w:cs="Arial"/>
          <w:sz w:val="20"/>
          <w:szCs w:val="20"/>
        </w:rPr>
        <w:t xml:space="preserve"> surveys) </w:t>
      </w:r>
      <w:r w:rsidR="00427D28" w:rsidRPr="003359EB">
        <w:rPr>
          <w:rFonts w:ascii="Arial" w:hAnsi="Arial" w:cs="Arial"/>
          <w:sz w:val="20"/>
          <w:szCs w:val="20"/>
        </w:rPr>
        <w:t xml:space="preserve">and </w:t>
      </w:r>
      <w:r w:rsidR="0025698D" w:rsidRPr="003359EB">
        <w:rPr>
          <w:rFonts w:ascii="Arial" w:hAnsi="Arial" w:cs="Arial"/>
          <w:sz w:val="20"/>
          <w:szCs w:val="20"/>
        </w:rPr>
        <w:t>simplicity</w:t>
      </w:r>
      <w:r w:rsidR="00427D28" w:rsidRPr="003359EB">
        <w:rPr>
          <w:rFonts w:ascii="Arial" w:hAnsi="Arial" w:cs="Arial"/>
          <w:sz w:val="20"/>
          <w:szCs w:val="20"/>
        </w:rPr>
        <w:t xml:space="preserve"> of analysis. Drawbacks to this type of data collection include the </w:t>
      </w:r>
      <w:r w:rsidR="0025698D" w:rsidRPr="003359EB">
        <w:rPr>
          <w:rFonts w:ascii="Arial" w:hAnsi="Arial" w:cs="Arial"/>
          <w:sz w:val="20"/>
          <w:szCs w:val="20"/>
        </w:rPr>
        <w:t>possibility</w:t>
      </w:r>
      <w:r w:rsidR="00427D28" w:rsidRPr="003359EB">
        <w:rPr>
          <w:rFonts w:ascii="Arial" w:hAnsi="Arial" w:cs="Arial"/>
          <w:sz w:val="20"/>
          <w:szCs w:val="20"/>
        </w:rPr>
        <w:t xml:space="preserve"> for selection bias and poorer response rates</w:t>
      </w:r>
      <w:r>
        <w:rPr>
          <w:rFonts w:ascii="Arial" w:hAnsi="Arial" w:cs="Arial"/>
          <w:sz w:val="20"/>
          <w:szCs w:val="20"/>
        </w:rPr>
        <w:t>.</w:t>
      </w:r>
      <w:r w:rsidR="009E7732" w:rsidRPr="003359EB">
        <w:rPr>
          <w:rFonts w:ascii="Arial" w:hAnsi="Arial" w:cs="Arial"/>
          <w:sz w:val="20"/>
          <w:szCs w:val="20"/>
        </w:rPr>
        <w:t xml:space="preserve"> </w:t>
      </w:r>
      <w:proofErr w:type="gramStart"/>
      <w:r>
        <w:rPr>
          <w:rFonts w:ascii="Arial" w:hAnsi="Arial" w:cs="Arial"/>
          <w:sz w:val="20"/>
          <w:szCs w:val="20"/>
        </w:rPr>
        <w:t>I</w:t>
      </w:r>
      <w:r w:rsidR="00885740" w:rsidRPr="003359EB">
        <w:rPr>
          <w:rFonts w:ascii="Arial" w:hAnsi="Arial" w:cs="Arial"/>
          <w:sz w:val="20"/>
          <w:szCs w:val="20"/>
        </w:rPr>
        <w:t>n order for</w:t>
      </w:r>
      <w:proofErr w:type="gramEnd"/>
      <w:r w:rsidR="00885740" w:rsidRPr="003359EB">
        <w:rPr>
          <w:rFonts w:ascii="Arial" w:hAnsi="Arial" w:cs="Arial"/>
          <w:sz w:val="20"/>
          <w:szCs w:val="20"/>
        </w:rPr>
        <w:t xml:space="preserve"> researchers to capitalise on electronic surveys, they must consider </w:t>
      </w:r>
      <w:r w:rsidR="00E02067" w:rsidRPr="003359EB">
        <w:rPr>
          <w:rFonts w:ascii="Arial" w:hAnsi="Arial" w:cs="Arial"/>
          <w:sz w:val="20"/>
          <w:szCs w:val="20"/>
        </w:rPr>
        <w:t xml:space="preserve">how to maximise </w:t>
      </w:r>
      <w:r w:rsidR="00D4549C" w:rsidRPr="003359EB">
        <w:rPr>
          <w:rFonts w:ascii="Arial" w:hAnsi="Arial" w:cs="Arial"/>
          <w:sz w:val="20"/>
          <w:szCs w:val="20"/>
        </w:rPr>
        <w:t>response rates</w:t>
      </w:r>
      <w:r>
        <w:rPr>
          <w:rFonts w:ascii="Arial" w:hAnsi="Arial" w:cs="Arial"/>
          <w:sz w:val="20"/>
          <w:szCs w:val="20"/>
        </w:rPr>
        <w:t>, and this project will do this by targeting healthcare staff specifically affected by the PACS system refresh</w:t>
      </w:r>
      <w:r w:rsidR="00F5021C" w:rsidRPr="003359EB">
        <w:rPr>
          <w:rFonts w:ascii="Arial" w:hAnsi="Arial" w:cs="Arial"/>
          <w:sz w:val="20"/>
          <w:szCs w:val="20"/>
        </w:rPr>
        <w:t xml:space="preserve"> </w:t>
      </w:r>
      <w:r>
        <w:rPr>
          <w:rFonts w:ascii="Arial" w:hAnsi="Arial" w:cs="Arial"/>
          <w:sz w:val="20"/>
          <w:szCs w:val="20"/>
        </w:rPr>
        <w:t>(</w:t>
      </w:r>
      <w:r w:rsidRPr="003359EB">
        <w:rPr>
          <w:rFonts w:ascii="Arial" w:hAnsi="Arial" w:cs="Arial"/>
          <w:sz w:val="20"/>
          <w:szCs w:val="20"/>
        </w:rPr>
        <w:t>McPeake, et, al. 2012)</w:t>
      </w:r>
      <w:r>
        <w:rPr>
          <w:rFonts w:ascii="Arial" w:hAnsi="Arial" w:cs="Arial"/>
          <w:sz w:val="20"/>
          <w:szCs w:val="20"/>
        </w:rPr>
        <w:t>.</w:t>
      </w:r>
      <w:r w:rsidRPr="003359EB">
        <w:rPr>
          <w:rFonts w:ascii="Arial" w:hAnsi="Arial" w:cs="Arial"/>
          <w:sz w:val="20"/>
          <w:szCs w:val="20"/>
        </w:rPr>
        <w:t xml:space="preserve"> </w:t>
      </w:r>
      <w:r>
        <w:rPr>
          <w:rFonts w:ascii="Arial" w:hAnsi="Arial" w:cs="Arial"/>
          <w:sz w:val="20"/>
          <w:szCs w:val="20"/>
        </w:rPr>
        <w:t>An</w:t>
      </w:r>
      <w:r w:rsidR="00371019" w:rsidRPr="003359EB">
        <w:rPr>
          <w:rFonts w:ascii="Arial" w:hAnsi="Arial" w:cs="Arial"/>
          <w:sz w:val="20"/>
          <w:szCs w:val="20"/>
        </w:rPr>
        <w:t xml:space="preserve"> average response rate for studies that utilised data collected from</w:t>
      </w:r>
      <w:r>
        <w:rPr>
          <w:rFonts w:ascii="Arial" w:hAnsi="Arial" w:cs="Arial"/>
          <w:sz w:val="20"/>
          <w:szCs w:val="20"/>
        </w:rPr>
        <w:t xml:space="preserve"> surveys</w:t>
      </w:r>
      <w:r w:rsidR="00371019" w:rsidRPr="003359EB">
        <w:rPr>
          <w:rFonts w:ascii="Arial" w:hAnsi="Arial" w:cs="Arial"/>
          <w:sz w:val="20"/>
          <w:szCs w:val="20"/>
        </w:rPr>
        <w:t xml:space="preserve"> </w:t>
      </w:r>
      <w:r>
        <w:rPr>
          <w:rFonts w:ascii="Arial" w:hAnsi="Arial" w:cs="Arial"/>
          <w:sz w:val="20"/>
          <w:szCs w:val="20"/>
        </w:rPr>
        <w:t>is circa</w:t>
      </w:r>
      <w:r w:rsidR="00F5021C" w:rsidRPr="003359EB">
        <w:rPr>
          <w:rFonts w:ascii="Arial" w:hAnsi="Arial" w:cs="Arial"/>
          <w:sz w:val="20"/>
          <w:szCs w:val="20"/>
        </w:rPr>
        <w:t xml:space="preserve"> </w:t>
      </w:r>
      <w:r w:rsidR="00371019" w:rsidRPr="003359EB">
        <w:rPr>
          <w:rFonts w:ascii="Arial" w:hAnsi="Arial" w:cs="Arial"/>
          <w:sz w:val="20"/>
          <w:szCs w:val="20"/>
        </w:rPr>
        <w:t>52.7 percent, with a standard deviation of 20.4, while the average response rate for studies that utilised data collected from companies and organisations was 35.7 percent with a standard deviation of 18.8</w:t>
      </w:r>
      <w:r>
        <w:rPr>
          <w:rFonts w:ascii="Arial" w:hAnsi="Arial" w:cs="Arial"/>
          <w:sz w:val="20"/>
          <w:szCs w:val="20"/>
        </w:rPr>
        <w:t xml:space="preserve"> (</w:t>
      </w:r>
      <w:r w:rsidRPr="003359EB">
        <w:rPr>
          <w:rFonts w:ascii="Arial" w:hAnsi="Arial" w:cs="Arial"/>
          <w:sz w:val="20"/>
          <w:szCs w:val="20"/>
        </w:rPr>
        <w:t xml:space="preserve">Baruch &amp; </w:t>
      </w:r>
      <w:proofErr w:type="spellStart"/>
      <w:r w:rsidRPr="003359EB">
        <w:rPr>
          <w:rFonts w:ascii="Arial" w:hAnsi="Arial" w:cs="Arial"/>
          <w:sz w:val="20"/>
          <w:szCs w:val="20"/>
        </w:rPr>
        <w:t>Holtom</w:t>
      </w:r>
      <w:proofErr w:type="spellEnd"/>
      <w:r w:rsidRPr="003359EB">
        <w:rPr>
          <w:rFonts w:ascii="Arial" w:hAnsi="Arial" w:cs="Arial"/>
          <w:sz w:val="20"/>
          <w:szCs w:val="20"/>
        </w:rPr>
        <w:t xml:space="preserve"> 2008)</w:t>
      </w:r>
      <w:r>
        <w:rPr>
          <w:rFonts w:ascii="Arial" w:hAnsi="Arial" w:cs="Arial"/>
          <w:sz w:val="20"/>
          <w:szCs w:val="20"/>
        </w:rPr>
        <w:t>. This would suggest an anticipated response rate of just over 25 based on a sample size of 50 for this project.</w:t>
      </w:r>
      <w:r w:rsidR="00BD6E2F">
        <w:rPr>
          <w:rFonts w:ascii="Arial" w:hAnsi="Arial" w:cs="Arial"/>
          <w:sz w:val="20"/>
          <w:szCs w:val="20"/>
        </w:rPr>
        <w:t xml:space="preserve"> </w:t>
      </w:r>
      <w:r w:rsidR="00BD6E2F">
        <w:rPr>
          <w:rFonts w:ascii="Arial" w:hAnsi="Arial" w:cs="Arial"/>
          <w:color w:val="000000" w:themeColor="text1"/>
          <w:sz w:val="20"/>
          <w:szCs w:val="20"/>
        </w:rPr>
        <w:t>This should give sufficient responses to be analysed, which will be presented in graphical format in the appendices where appropriate (notable the benefits and concerns).</w:t>
      </w:r>
      <w:r w:rsidR="009C0E2E">
        <w:rPr>
          <w:rFonts w:ascii="Arial" w:hAnsi="Arial" w:cs="Arial"/>
          <w:color w:val="000000" w:themeColor="text1"/>
          <w:sz w:val="20"/>
          <w:szCs w:val="20"/>
        </w:rPr>
        <w:t xml:space="preserve"> The survey will ask participants to identify their gender, how long they have worked in the NHS</w:t>
      </w:r>
      <w:r w:rsidR="00AF4658">
        <w:rPr>
          <w:rFonts w:ascii="Arial" w:hAnsi="Arial" w:cs="Arial"/>
          <w:color w:val="000000" w:themeColor="text1"/>
          <w:sz w:val="20"/>
          <w:szCs w:val="20"/>
        </w:rPr>
        <w:t>, their job role</w:t>
      </w:r>
      <w:r w:rsidR="009C0E2E">
        <w:rPr>
          <w:rFonts w:ascii="Arial" w:hAnsi="Arial" w:cs="Arial"/>
          <w:color w:val="000000" w:themeColor="text1"/>
          <w:sz w:val="20"/>
          <w:szCs w:val="20"/>
        </w:rPr>
        <w:t xml:space="preserve"> and whether they have any experience of digital implementations/system refresh. These questions will be asked in order to generate a baseline</w:t>
      </w:r>
      <w:r w:rsidR="00AF4658">
        <w:rPr>
          <w:rFonts w:ascii="Arial" w:hAnsi="Arial" w:cs="Arial"/>
          <w:color w:val="000000" w:themeColor="text1"/>
          <w:sz w:val="20"/>
          <w:szCs w:val="20"/>
        </w:rPr>
        <w:t xml:space="preserve">, so that potential themes and </w:t>
      </w:r>
      <w:proofErr w:type="gramStart"/>
      <w:r w:rsidR="00AF4658">
        <w:rPr>
          <w:rFonts w:ascii="Arial" w:hAnsi="Arial" w:cs="Arial"/>
          <w:color w:val="000000" w:themeColor="text1"/>
          <w:sz w:val="20"/>
          <w:szCs w:val="20"/>
        </w:rPr>
        <w:t>conclusions</w:t>
      </w:r>
      <w:proofErr w:type="gramEnd"/>
      <w:r w:rsidR="00AF4658">
        <w:rPr>
          <w:rFonts w:ascii="Arial" w:hAnsi="Arial" w:cs="Arial"/>
          <w:color w:val="000000" w:themeColor="text1"/>
          <w:sz w:val="20"/>
          <w:szCs w:val="20"/>
        </w:rPr>
        <w:t xml:space="preserve"> </w:t>
      </w:r>
    </w:p>
    <w:p w14:paraId="404C2BF8" w14:textId="77777777" w:rsidR="008A1D33" w:rsidRPr="00DD36C2" w:rsidRDefault="008A1D33" w:rsidP="008A1D33">
      <w:pPr>
        <w:pStyle w:val="ListParagraph"/>
        <w:rPr>
          <w:rFonts w:ascii="Arial" w:hAnsi="Arial" w:cs="Arial"/>
        </w:rPr>
      </w:pPr>
    </w:p>
    <w:p w14:paraId="4852964A" w14:textId="77777777" w:rsidR="00C37F7C" w:rsidRDefault="00DD36C2" w:rsidP="006C51CF">
      <w:pPr>
        <w:pStyle w:val="ListParagraph"/>
        <w:numPr>
          <w:ilvl w:val="0"/>
          <w:numId w:val="12"/>
        </w:numPr>
        <w:rPr>
          <w:rFonts w:ascii="Arial" w:hAnsi="Arial" w:cs="Arial"/>
        </w:rPr>
      </w:pPr>
      <w:r>
        <w:rPr>
          <w:rFonts w:ascii="Arial" w:hAnsi="Arial" w:cs="Arial"/>
        </w:rPr>
        <w:t xml:space="preserve">Interviews – there will be 5 interviews held with key members of staff within the RISP </w:t>
      </w:r>
      <w:proofErr w:type="gramStart"/>
      <w:r>
        <w:rPr>
          <w:rFonts w:ascii="Arial" w:hAnsi="Arial" w:cs="Arial"/>
        </w:rPr>
        <w:t>programme;</w:t>
      </w:r>
      <w:proofErr w:type="gramEnd"/>
      <w:r>
        <w:rPr>
          <w:rFonts w:ascii="Arial" w:hAnsi="Arial" w:cs="Arial"/>
        </w:rPr>
        <w:t xml:space="preserve"> </w:t>
      </w:r>
    </w:p>
    <w:p w14:paraId="3F28B2D6" w14:textId="26190BDD" w:rsidR="00C37F7C" w:rsidRDefault="007647B1" w:rsidP="00C37F7C">
      <w:pPr>
        <w:pStyle w:val="ListParagraph"/>
        <w:numPr>
          <w:ilvl w:val="1"/>
          <w:numId w:val="12"/>
        </w:numPr>
        <w:rPr>
          <w:rFonts w:ascii="Arial" w:hAnsi="Arial" w:cs="Arial"/>
        </w:rPr>
      </w:pPr>
      <w:r>
        <w:rPr>
          <w:rFonts w:ascii="Arial" w:hAnsi="Arial" w:cs="Arial"/>
        </w:rPr>
        <w:t xml:space="preserve">RISP </w:t>
      </w:r>
      <w:r w:rsidR="00DD36C2">
        <w:rPr>
          <w:rFonts w:ascii="Arial" w:hAnsi="Arial" w:cs="Arial"/>
        </w:rPr>
        <w:t xml:space="preserve">Clinical Lead </w:t>
      </w:r>
      <w:r>
        <w:rPr>
          <w:rFonts w:ascii="Arial" w:hAnsi="Arial" w:cs="Arial"/>
        </w:rPr>
        <w:t xml:space="preserve">– a </w:t>
      </w:r>
      <w:r w:rsidR="007474B8">
        <w:rPr>
          <w:rFonts w:ascii="Arial" w:hAnsi="Arial" w:cs="Arial"/>
        </w:rPr>
        <w:t>radiologist with decades of experience</w:t>
      </w:r>
      <w:r w:rsidR="00801A19">
        <w:rPr>
          <w:rFonts w:ascii="Arial" w:hAnsi="Arial" w:cs="Arial"/>
        </w:rPr>
        <w:t xml:space="preserve"> diagnosing patients using PACS</w:t>
      </w:r>
      <w:r w:rsidR="00BD60D4">
        <w:rPr>
          <w:rFonts w:ascii="Arial" w:hAnsi="Arial" w:cs="Arial"/>
        </w:rPr>
        <w:t xml:space="preserve">, they have used multiple PACS systems and aware of good practice across the </w:t>
      </w:r>
      <w:proofErr w:type="gramStart"/>
      <w:r w:rsidR="00BD60D4">
        <w:rPr>
          <w:rFonts w:ascii="Arial" w:hAnsi="Arial" w:cs="Arial"/>
        </w:rPr>
        <w:t>world</w:t>
      </w:r>
      <w:proofErr w:type="gramEnd"/>
    </w:p>
    <w:p w14:paraId="59814355" w14:textId="1AD1499B" w:rsidR="00C37F7C" w:rsidRDefault="00DD36C2" w:rsidP="00C37F7C">
      <w:pPr>
        <w:pStyle w:val="ListParagraph"/>
        <w:numPr>
          <w:ilvl w:val="1"/>
          <w:numId w:val="12"/>
        </w:numPr>
        <w:rPr>
          <w:rFonts w:ascii="Arial" w:hAnsi="Arial" w:cs="Arial"/>
        </w:rPr>
      </w:pPr>
      <w:r>
        <w:rPr>
          <w:rFonts w:ascii="Arial" w:hAnsi="Arial" w:cs="Arial"/>
        </w:rPr>
        <w:t xml:space="preserve">Subject Matter Expert </w:t>
      </w:r>
      <w:r w:rsidR="00BD60D4">
        <w:rPr>
          <w:rFonts w:ascii="Arial" w:hAnsi="Arial" w:cs="Arial"/>
        </w:rPr>
        <w:t xml:space="preserve">– a radiographer with decades of </w:t>
      </w:r>
      <w:proofErr w:type="gramStart"/>
      <w:r w:rsidR="00BD60D4">
        <w:rPr>
          <w:rFonts w:ascii="Arial" w:hAnsi="Arial" w:cs="Arial"/>
        </w:rPr>
        <w:t xml:space="preserve">experience, </w:t>
      </w:r>
      <w:r w:rsidR="00801A19">
        <w:rPr>
          <w:rFonts w:ascii="Arial" w:hAnsi="Arial" w:cs="Arial"/>
        </w:rPr>
        <w:t>and</w:t>
      </w:r>
      <w:proofErr w:type="gramEnd"/>
      <w:r w:rsidR="00801A19">
        <w:rPr>
          <w:rFonts w:ascii="Arial" w:hAnsi="Arial" w:cs="Arial"/>
        </w:rPr>
        <w:t xml:space="preserve"> has </w:t>
      </w:r>
      <w:r w:rsidR="00050AFB">
        <w:rPr>
          <w:rFonts w:ascii="Arial" w:hAnsi="Arial" w:cs="Arial"/>
        </w:rPr>
        <w:t xml:space="preserve">excellent networks with other radiographers across Wales. Provides specialist advice to the RISP </w:t>
      </w:r>
      <w:proofErr w:type="gramStart"/>
      <w:r w:rsidR="00050AFB">
        <w:rPr>
          <w:rFonts w:ascii="Arial" w:hAnsi="Arial" w:cs="Arial"/>
        </w:rPr>
        <w:t>programme</w:t>
      </w:r>
      <w:proofErr w:type="gramEnd"/>
    </w:p>
    <w:p w14:paraId="309F3FD8" w14:textId="39D6BE6C" w:rsidR="00C37F7C" w:rsidRDefault="007C6667" w:rsidP="00C37F7C">
      <w:pPr>
        <w:pStyle w:val="ListParagraph"/>
        <w:numPr>
          <w:ilvl w:val="1"/>
          <w:numId w:val="12"/>
        </w:numPr>
        <w:rPr>
          <w:rFonts w:ascii="Arial" w:hAnsi="Arial" w:cs="Arial"/>
        </w:rPr>
      </w:pPr>
      <w:r>
        <w:rPr>
          <w:rFonts w:ascii="Arial" w:hAnsi="Arial" w:cs="Arial"/>
        </w:rPr>
        <w:t>Procurement Lead</w:t>
      </w:r>
      <w:r w:rsidR="00050AFB">
        <w:rPr>
          <w:rFonts w:ascii="Arial" w:hAnsi="Arial" w:cs="Arial"/>
        </w:rPr>
        <w:t xml:space="preserve"> </w:t>
      </w:r>
      <w:r w:rsidR="00FD61A2">
        <w:rPr>
          <w:rFonts w:ascii="Arial" w:hAnsi="Arial" w:cs="Arial"/>
        </w:rPr>
        <w:t>–</w:t>
      </w:r>
      <w:r w:rsidR="00050AFB">
        <w:rPr>
          <w:rFonts w:ascii="Arial" w:hAnsi="Arial" w:cs="Arial"/>
        </w:rPr>
        <w:t xml:space="preserve"> </w:t>
      </w:r>
      <w:r w:rsidR="00FD61A2">
        <w:rPr>
          <w:rFonts w:ascii="Arial" w:hAnsi="Arial" w:cs="Arial"/>
        </w:rPr>
        <w:t>responsible for developing the procurement documents that included the benef</w:t>
      </w:r>
      <w:r w:rsidR="00746831">
        <w:rPr>
          <w:rFonts w:ascii="Arial" w:hAnsi="Arial" w:cs="Arial"/>
        </w:rPr>
        <w:t xml:space="preserve">its for the change, along with an awareness of the implementation challenges </w:t>
      </w:r>
      <w:r w:rsidR="0009791B">
        <w:rPr>
          <w:rFonts w:ascii="Arial" w:hAnsi="Arial" w:cs="Arial"/>
        </w:rPr>
        <w:t xml:space="preserve">and </w:t>
      </w:r>
      <w:proofErr w:type="gramStart"/>
      <w:r w:rsidR="0009791B">
        <w:rPr>
          <w:rFonts w:ascii="Arial" w:hAnsi="Arial" w:cs="Arial"/>
        </w:rPr>
        <w:t>timescales</w:t>
      </w:r>
      <w:proofErr w:type="gramEnd"/>
      <w:r w:rsidR="0009791B">
        <w:rPr>
          <w:rFonts w:ascii="Arial" w:hAnsi="Arial" w:cs="Arial"/>
        </w:rPr>
        <w:t xml:space="preserve"> </w:t>
      </w:r>
    </w:p>
    <w:p w14:paraId="32645B3E" w14:textId="6B9297BB" w:rsidR="00C37F7C" w:rsidRDefault="00C37F7C" w:rsidP="00C37F7C">
      <w:pPr>
        <w:pStyle w:val="ListParagraph"/>
        <w:numPr>
          <w:ilvl w:val="1"/>
          <w:numId w:val="12"/>
        </w:numPr>
        <w:rPr>
          <w:rFonts w:ascii="Arial" w:hAnsi="Arial" w:cs="Arial"/>
        </w:rPr>
      </w:pPr>
      <w:r>
        <w:rPr>
          <w:rFonts w:ascii="Arial" w:hAnsi="Arial" w:cs="Arial"/>
        </w:rPr>
        <w:t xml:space="preserve">Philips </w:t>
      </w:r>
      <w:r w:rsidR="007C6667">
        <w:rPr>
          <w:rFonts w:ascii="Arial" w:hAnsi="Arial" w:cs="Arial"/>
        </w:rPr>
        <w:t xml:space="preserve">Sales Manager </w:t>
      </w:r>
      <w:r w:rsidR="003D3016">
        <w:rPr>
          <w:rFonts w:ascii="Arial" w:hAnsi="Arial" w:cs="Arial"/>
        </w:rPr>
        <w:t>–</w:t>
      </w:r>
      <w:r w:rsidR="00D351E9">
        <w:rPr>
          <w:rFonts w:ascii="Arial" w:hAnsi="Arial" w:cs="Arial"/>
        </w:rPr>
        <w:t xml:space="preserve"> </w:t>
      </w:r>
      <w:r w:rsidR="003D3016">
        <w:rPr>
          <w:rFonts w:ascii="Arial" w:hAnsi="Arial" w:cs="Arial"/>
        </w:rPr>
        <w:t xml:space="preserve">extensive experience with the Philips PACS system, and knowledge of the technical and operational aspects of PACS implementation from a </w:t>
      </w:r>
      <w:proofErr w:type="gramStart"/>
      <w:r w:rsidR="003D3016">
        <w:rPr>
          <w:rFonts w:ascii="Arial" w:hAnsi="Arial" w:cs="Arial"/>
        </w:rPr>
        <w:t>suppliers</w:t>
      </w:r>
      <w:proofErr w:type="gramEnd"/>
      <w:r w:rsidR="003D3016">
        <w:rPr>
          <w:rFonts w:ascii="Arial" w:hAnsi="Arial" w:cs="Arial"/>
        </w:rPr>
        <w:t xml:space="preserve"> perspective</w:t>
      </w:r>
    </w:p>
    <w:p w14:paraId="26CA26FE" w14:textId="4A7D33EA" w:rsidR="00C37F7C" w:rsidRDefault="00C37F7C" w:rsidP="00C37F7C">
      <w:pPr>
        <w:pStyle w:val="ListParagraph"/>
        <w:numPr>
          <w:ilvl w:val="1"/>
          <w:numId w:val="12"/>
        </w:numPr>
        <w:rPr>
          <w:rFonts w:ascii="Arial" w:hAnsi="Arial" w:cs="Arial"/>
        </w:rPr>
      </w:pPr>
      <w:r>
        <w:rPr>
          <w:rFonts w:ascii="Arial" w:hAnsi="Arial" w:cs="Arial"/>
        </w:rPr>
        <w:t xml:space="preserve">RISP </w:t>
      </w:r>
      <w:r w:rsidR="007C6667">
        <w:rPr>
          <w:rFonts w:ascii="Arial" w:hAnsi="Arial" w:cs="Arial"/>
        </w:rPr>
        <w:t>Programme Director</w:t>
      </w:r>
      <w:r w:rsidR="00E42F3B">
        <w:rPr>
          <w:rFonts w:ascii="Arial" w:hAnsi="Arial" w:cs="Arial"/>
        </w:rPr>
        <w:t xml:space="preserve"> – overall responsibility of the implementation</w:t>
      </w:r>
      <w:r w:rsidR="007F2B86">
        <w:rPr>
          <w:rFonts w:ascii="Arial" w:hAnsi="Arial" w:cs="Arial"/>
        </w:rPr>
        <w:t xml:space="preserve">, with networks spanning all strategic and operational aspects of </w:t>
      </w:r>
      <w:proofErr w:type="gramStart"/>
      <w:r w:rsidR="007F2B86">
        <w:rPr>
          <w:rFonts w:ascii="Arial" w:hAnsi="Arial" w:cs="Arial"/>
        </w:rPr>
        <w:t>radiology</w:t>
      </w:r>
      <w:proofErr w:type="gramEnd"/>
    </w:p>
    <w:p w14:paraId="5711F02B" w14:textId="77777777" w:rsidR="00C37F7C" w:rsidRDefault="00C37F7C" w:rsidP="00C37F7C">
      <w:pPr>
        <w:rPr>
          <w:rFonts w:ascii="Arial" w:hAnsi="Arial" w:cs="Arial"/>
        </w:rPr>
      </w:pPr>
    </w:p>
    <w:p w14:paraId="7ACD29B9" w14:textId="5553BEB4" w:rsidR="006C51CF" w:rsidRPr="00C37F7C" w:rsidRDefault="00A807DE" w:rsidP="00C37F7C">
      <w:pPr>
        <w:ind w:left="720"/>
        <w:rPr>
          <w:rFonts w:ascii="Arial" w:hAnsi="Arial" w:cs="Arial"/>
          <w:sz w:val="20"/>
          <w:szCs w:val="20"/>
        </w:rPr>
      </w:pPr>
      <w:r>
        <w:rPr>
          <w:rFonts w:ascii="Arial" w:hAnsi="Arial" w:cs="Arial"/>
          <w:sz w:val="20"/>
          <w:szCs w:val="20"/>
        </w:rPr>
        <w:t xml:space="preserve">These </w:t>
      </w:r>
      <w:r w:rsidR="007C6667" w:rsidRPr="00C37F7C">
        <w:rPr>
          <w:rFonts w:ascii="Arial" w:hAnsi="Arial" w:cs="Arial"/>
          <w:sz w:val="20"/>
          <w:szCs w:val="20"/>
        </w:rPr>
        <w:t xml:space="preserve">interviews will be conducted with a set of predetermined questions </w:t>
      </w:r>
      <w:r>
        <w:rPr>
          <w:rFonts w:ascii="Arial" w:hAnsi="Arial" w:cs="Arial"/>
          <w:sz w:val="20"/>
          <w:szCs w:val="20"/>
        </w:rPr>
        <w:t>via MS Teams</w:t>
      </w:r>
      <w:r w:rsidR="007C6667" w:rsidRPr="00C37F7C">
        <w:rPr>
          <w:rFonts w:ascii="Arial" w:hAnsi="Arial" w:cs="Arial"/>
          <w:sz w:val="20"/>
          <w:szCs w:val="20"/>
        </w:rPr>
        <w:t>.</w:t>
      </w:r>
      <w:r>
        <w:rPr>
          <w:rFonts w:ascii="Arial" w:hAnsi="Arial" w:cs="Arial"/>
          <w:sz w:val="20"/>
          <w:szCs w:val="20"/>
        </w:rPr>
        <w:t xml:space="preserve"> Permission will be sought to record the interview.</w:t>
      </w:r>
      <w:r w:rsidR="007B713B" w:rsidRPr="00C37F7C">
        <w:rPr>
          <w:rFonts w:ascii="Arial" w:hAnsi="Arial" w:cs="Arial"/>
          <w:sz w:val="20"/>
          <w:szCs w:val="20"/>
        </w:rPr>
        <w:t xml:space="preserve"> </w:t>
      </w:r>
      <w:r w:rsidR="007C6667" w:rsidRPr="00C37F7C">
        <w:rPr>
          <w:rFonts w:ascii="Arial" w:hAnsi="Arial" w:cs="Arial"/>
          <w:sz w:val="20"/>
          <w:szCs w:val="20"/>
        </w:rPr>
        <w:t>The interviews will be used to meet research objectives 2-</w:t>
      </w:r>
      <w:r w:rsidR="007474B8">
        <w:rPr>
          <w:rFonts w:ascii="Arial" w:hAnsi="Arial" w:cs="Arial"/>
          <w:sz w:val="20"/>
          <w:szCs w:val="20"/>
        </w:rPr>
        <w:t>4</w:t>
      </w:r>
      <w:r w:rsidR="009C0E2E">
        <w:rPr>
          <w:rFonts w:ascii="Arial" w:hAnsi="Arial" w:cs="Arial"/>
          <w:sz w:val="20"/>
          <w:szCs w:val="20"/>
        </w:rPr>
        <w:t>.</w:t>
      </w:r>
      <w:r w:rsidR="007C6667" w:rsidRPr="00C37F7C">
        <w:rPr>
          <w:rFonts w:ascii="Arial" w:hAnsi="Arial" w:cs="Arial"/>
          <w:sz w:val="20"/>
          <w:szCs w:val="20"/>
        </w:rPr>
        <w:t xml:space="preserve"> </w:t>
      </w:r>
      <w:r>
        <w:rPr>
          <w:rFonts w:ascii="Arial" w:hAnsi="Arial" w:cs="Arial"/>
          <w:sz w:val="20"/>
          <w:szCs w:val="20"/>
        </w:rPr>
        <w:t>(</w:t>
      </w:r>
      <w:r w:rsidR="00C04169" w:rsidRPr="00C37F7C">
        <w:rPr>
          <w:rFonts w:ascii="Arial" w:hAnsi="Arial" w:cs="Arial"/>
          <w:sz w:val="20"/>
          <w:szCs w:val="20"/>
        </w:rPr>
        <w:t xml:space="preserve">Paradis et, al. 2016) argues that many questions that can be asked both by surveys and interviews, but interviews yield more in depth, richer data. </w:t>
      </w:r>
      <w:r w:rsidR="00D650DD" w:rsidRPr="00C37F7C">
        <w:rPr>
          <w:rFonts w:ascii="Arial" w:hAnsi="Arial" w:cs="Arial"/>
          <w:sz w:val="20"/>
          <w:szCs w:val="20"/>
        </w:rPr>
        <w:t xml:space="preserve">This is supported by </w:t>
      </w:r>
      <w:r>
        <w:rPr>
          <w:rFonts w:ascii="Arial" w:hAnsi="Arial" w:cs="Arial"/>
          <w:sz w:val="20"/>
          <w:szCs w:val="20"/>
        </w:rPr>
        <w:t>(</w:t>
      </w:r>
      <w:proofErr w:type="spellStart"/>
      <w:r w:rsidR="00D650DD" w:rsidRPr="00C37F7C">
        <w:rPr>
          <w:rFonts w:ascii="Arial" w:hAnsi="Arial" w:cs="Arial"/>
          <w:sz w:val="20"/>
          <w:szCs w:val="20"/>
        </w:rPr>
        <w:t>Hammarberg</w:t>
      </w:r>
      <w:proofErr w:type="spellEnd"/>
      <w:r w:rsidR="00D650DD" w:rsidRPr="00C37F7C">
        <w:rPr>
          <w:rFonts w:ascii="Arial" w:hAnsi="Arial" w:cs="Arial"/>
          <w:sz w:val="20"/>
          <w:szCs w:val="20"/>
        </w:rPr>
        <w:t xml:space="preserve"> et, al. 2016) wh</w:t>
      </w:r>
      <w:r w:rsidR="00984DA8" w:rsidRPr="00C37F7C">
        <w:rPr>
          <w:rFonts w:ascii="Arial" w:hAnsi="Arial" w:cs="Arial"/>
          <w:sz w:val="20"/>
          <w:szCs w:val="20"/>
        </w:rPr>
        <w:t xml:space="preserve">o argues that concepts of normative behaviour can be identified through </w:t>
      </w:r>
      <w:r w:rsidR="00FC1CED" w:rsidRPr="00C37F7C">
        <w:rPr>
          <w:rFonts w:ascii="Arial" w:hAnsi="Arial" w:cs="Arial"/>
          <w:sz w:val="20"/>
          <w:szCs w:val="20"/>
        </w:rPr>
        <w:t xml:space="preserve">interviews. </w:t>
      </w:r>
      <w:r w:rsidR="007639AA">
        <w:rPr>
          <w:rFonts w:ascii="Arial" w:hAnsi="Arial" w:cs="Arial"/>
          <w:sz w:val="20"/>
          <w:szCs w:val="20"/>
        </w:rPr>
        <w:t>Notes of the interviews will be made but not transcribed,</w:t>
      </w:r>
      <w:r w:rsidR="003B1585">
        <w:rPr>
          <w:rFonts w:ascii="Arial" w:hAnsi="Arial" w:cs="Arial"/>
          <w:sz w:val="20"/>
          <w:szCs w:val="20"/>
        </w:rPr>
        <w:t xml:space="preserve"> so that any posture, body language or change of tone from the participants can be noted. </w:t>
      </w:r>
    </w:p>
    <w:p w14:paraId="5090AEEA" w14:textId="6817E7C5" w:rsidR="00D07EB4" w:rsidRPr="00F1668B" w:rsidRDefault="00007CA2" w:rsidP="00320E13">
      <w:pPr>
        <w:pStyle w:val="ListParagraph"/>
        <w:numPr>
          <w:ilvl w:val="0"/>
          <w:numId w:val="12"/>
        </w:numPr>
        <w:rPr>
          <w:rFonts w:ascii="Arial" w:hAnsi="Arial" w:cs="Arial"/>
        </w:rPr>
      </w:pPr>
      <w:r>
        <w:rPr>
          <w:rFonts w:ascii="Arial" w:hAnsi="Arial" w:cs="Arial"/>
        </w:rPr>
        <w:t xml:space="preserve">2 </w:t>
      </w:r>
      <w:r w:rsidR="005D4BDA">
        <w:rPr>
          <w:rFonts w:ascii="Arial" w:hAnsi="Arial" w:cs="Arial"/>
        </w:rPr>
        <w:t>different f</w:t>
      </w:r>
      <w:r w:rsidR="00E306AD">
        <w:rPr>
          <w:rFonts w:ascii="Arial" w:hAnsi="Arial" w:cs="Arial"/>
        </w:rPr>
        <w:t xml:space="preserve">ocus groups will be used to </w:t>
      </w:r>
      <w:r>
        <w:rPr>
          <w:rFonts w:ascii="Arial" w:hAnsi="Arial" w:cs="Arial"/>
        </w:rPr>
        <w:t>gather information in a group setting, using a script to generate questions and answers for research objectives 2-</w:t>
      </w:r>
      <w:r w:rsidR="00BE08FD">
        <w:rPr>
          <w:rFonts w:ascii="Arial" w:hAnsi="Arial" w:cs="Arial"/>
        </w:rPr>
        <w:t>4</w:t>
      </w:r>
      <w:r>
        <w:rPr>
          <w:rFonts w:ascii="Arial" w:hAnsi="Arial" w:cs="Arial"/>
        </w:rPr>
        <w:t xml:space="preserve">. </w:t>
      </w:r>
      <w:r w:rsidR="0047002E">
        <w:rPr>
          <w:rFonts w:ascii="Arial" w:hAnsi="Arial" w:cs="Arial"/>
        </w:rPr>
        <w:t>F</w:t>
      </w:r>
      <w:r>
        <w:rPr>
          <w:rFonts w:ascii="Arial" w:hAnsi="Arial" w:cs="Arial"/>
        </w:rPr>
        <w:t>ocus groups allow researchers to capture participants reactions and comments</w:t>
      </w:r>
      <w:r w:rsidR="0047002E">
        <w:rPr>
          <w:rFonts w:ascii="Arial" w:hAnsi="Arial" w:cs="Arial"/>
        </w:rPr>
        <w:t xml:space="preserve"> and help</w:t>
      </w:r>
      <w:r w:rsidR="00494DE9">
        <w:rPr>
          <w:rFonts w:ascii="Arial" w:hAnsi="Arial" w:cs="Arial"/>
        </w:rPr>
        <w:t xml:space="preserve"> identify why people behave a certain way, which will be useful for research objective </w:t>
      </w:r>
      <w:r w:rsidR="00BE08FD">
        <w:rPr>
          <w:rFonts w:ascii="Arial" w:hAnsi="Arial" w:cs="Arial"/>
        </w:rPr>
        <w:t>4, as people will be key in ensuring the success of the PACS implementation</w:t>
      </w:r>
      <w:r w:rsidR="0047002E">
        <w:rPr>
          <w:rFonts w:ascii="Arial" w:hAnsi="Arial" w:cs="Arial"/>
        </w:rPr>
        <w:t xml:space="preserve"> (</w:t>
      </w:r>
      <w:proofErr w:type="spellStart"/>
      <w:r w:rsidR="0047002E">
        <w:rPr>
          <w:rFonts w:ascii="Arial" w:hAnsi="Arial" w:cs="Arial"/>
        </w:rPr>
        <w:t>Teherani</w:t>
      </w:r>
      <w:proofErr w:type="spellEnd"/>
      <w:r w:rsidR="0047002E">
        <w:rPr>
          <w:rFonts w:ascii="Arial" w:hAnsi="Arial" w:cs="Arial"/>
        </w:rPr>
        <w:t xml:space="preserve"> et al., 2015), supported by (</w:t>
      </w:r>
      <w:r w:rsidR="0047002E" w:rsidRPr="00007CA2">
        <w:rPr>
          <w:rFonts w:ascii="Arial" w:hAnsi="Arial" w:cs="Arial"/>
        </w:rPr>
        <w:t>Paradis et</w:t>
      </w:r>
      <w:r w:rsidR="0047002E">
        <w:rPr>
          <w:rFonts w:ascii="Arial" w:hAnsi="Arial" w:cs="Arial"/>
        </w:rPr>
        <w:t xml:space="preserve"> </w:t>
      </w:r>
      <w:r w:rsidR="0047002E" w:rsidRPr="00007CA2">
        <w:rPr>
          <w:rFonts w:ascii="Arial" w:hAnsi="Arial" w:cs="Arial"/>
        </w:rPr>
        <w:t>al.</w:t>
      </w:r>
      <w:r w:rsidR="0047002E">
        <w:rPr>
          <w:rFonts w:ascii="Arial" w:hAnsi="Arial" w:cs="Arial"/>
        </w:rPr>
        <w:t>,</w:t>
      </w:r>
      <w:r w:rsidR="0047002E" w:rsidRPr="00007CA2">
        <w:rPr>
          <w:rFonts w:ascii="Arial" w:hAnsi="Arial" w:cs="Arial"/>
        </w:rPr>
        <w:t xml:space="preserve"> 2016)</w:t>
      </w:r>
      <w:r w:rsidR="00552A8C">
        <w:rPr>
          <w:rFonts w:ascii="Arial" w:hAnsi="Arial" w:cs="Arial"/>
        </w:rPr>
        <w:t xml:space="preserve">. </w:t>
      </w:r>
      <w:r w:rsidR="00BE08FD" w:rsidRPr="0047002E">
        <w:rPr>
          <w:rFonts w:ascii="Arial" w:hAnsi="Arial" w:cs="Arial"/>
        </w:rPr>
        <w:t xml:space="preserve">There will be no more than 8 </w:t>
      </w:r>
      <w:r w:rsidR="005D4BDA" w:rsidRPr="0047002E">
        <w:rPr>
          <w:rFonts w:ascii="Arial" w:hAnsi="Arial" w:cs="Arial"/>
        </w:rPr>
        <w:t xml:space="preserve">different </w:t>
      </w:r>
      <w:r w:rsidR="00BE08FD" w:rsidRPr="0047002E">
        <w:rPr>
          <w:rFonts w:ascii="Arial" w:hAnsi="Arial" w:cs="Arial"/>
        </w:rPr>
        <w:t xml:space="preserve">people attending each </w:t>
      </w:r>
      <w:r w:rsidR="005D4BDA" w:rsidRPr="0047002E">
        <w:rPr>
          <w:rFonts w:ascii="Arial" w:hAnsi="Arial" w:cs="Arial"/>
        </w:rPr>
        <w:t xml:space="preserve">of the two </w:t>
      </w:r>
      <w:r w:rsidR="00BE08FD" w:rsidRPr="0047002E">
        <w:rPr>
          <w:rFonts w:ascii="Arial" w:hAnsi="Arial" w:cs="Arial"/>
        </w:rPr>
        <w:t>focus group</w:t>
      </w:r>
      <w:r w:rsidR="005D4BDA" w:rsidRPr="0047002E">
        <w:rPr>
          <w:rFonts w:ascii="Arial" w:hAnsi="Arial" w:cs="Arial"/>
        </w:rPr>
        <w:t>s.</w:t>
      </w:r>
      <w:r w:rsidR="0033213D" w:rsidRPr="0047002E">
        <w:rPr>
          <w:rFonts w:ascii="Arial" w:hAnsi="Arial" w:cs="Arial"/>
        </w:rPr>
        <w:t xml:space="preserve"> </w:t>
      </w:r>
      <w:r w:rsidR="00B3538F" w:rsidRPr="0047002E">
        <w:rPr>
          <w:rFonts w:ascii="Arial" w:hAnsi="Arial" w:cs="Arial"/>
        </w:rPr>
        <w:t xml:space="preserve">The aim is to have one representative from </w:t>
      </w:r>
      <w:r w:rsidR="00966C5F" w:rsidRPr="0047002E">
        <w:rPr>
          <w:rFonts w:ascii="Arial" w:hAnsi="Arial" w:cs="Arial"/>
        </w:rPr>
        <w:t xml:space="preserve">a radiology department from each of the health boards across Wales, as this will give a holistic view </w:t>
      </w:r>
      <w:r w:rsidR="004A078D" w:rsidRPr="0047002E">
        <w:rPr>
          <w:rFonts w:ascii="Arial" w:hAnsi="Arial" w:cs="Arial"/>
        </w:rPr>
        <w:t>across the country of the PACS implementation</w:t>
      </w:r>
      <w:r w:rsidR="0033213D" w:rsidRPr="0047002E">
        <w:rPr>
          <w:rFonts w:ascii="Arial" w:hAnsi="Arial" w:cs="Arial"/>
        </w:rPr>
        <w:t xml:space="preserve">. </w:t>
      </w:r>
      <w:proofErr w:type="gramStart"/>
      <w:r w:rsidR="00D01425" w:rsidRPr="0047002E">
        <w:rPr>
          <w:rFonts w:ascii="Arial" w:hAnsi="Arial" w:cs="Arial"/>
        </w:rPr>
        <w:t>Similar to</w:t>
      </w:r>
      <w:proofErr w:type="gramEnd"/>
      <w:r w:rsidR="00D01425" w:rsidRPr="0047002E">
        <w:rPr>
          <w:rFonts w:ascii="Arial" w:hAnsi="Arial" w:cs="Arial"/>
        </w:rPr>
        <w:t xml:space="preserve"> the </w:t>
      </w:r>
      <w:r w:rsidR="000E2526" w:rsidRPr="0047002E">
        <w:rPr>
          <w:rFonts w:ascii="Arial" w:hAnsi="Arial" w:cs="Arial"/>
        </w:rPr>
        <w:t xml:space="preserve">interviews, </w:t>
      </w:r>
      <w:r w:rsidR="000E2526" w:rsidRPr="0047002E">
        <w:rPr>
          <w:rFonts w:ascii="Arial" w:hAnsi="Arial" w:cs="Arial"/>
          <w:color w:val="242424"/>
        </w:rPr>
        <w:t xml:space="preserve">the following types of staff will be invited to participate in the focus groups; radiology managers, PACS managers, admin/clerical staff and digital/technical leads. </w:t>
      </w:r>
      <w:r w:rsidR="0033213D" w:rsidRPr="0047002E">
        <w:rPr>
          <w:rFonts w:ascii="Arial" w:hAnsi="Arial" w:cs="Arial"/>
        </w:rPr>
        <w:t xml:space="preserve">Findings from the two focus groups can be compared to </w:t>
      </w:r>
      <w:r w:rsidR="00470341" w:rsidRPr="0047002E">
        <w:rPr>
          <w:rFonts w:ascii="Arial" w:hAnsi="Arial" w:cs="Arial"/>
        </w:rPr>
        <w:t xml:space="preserve">identify any similarities or conflicting information. </w:t>
      </w:r>
      <w:r w:rsidR="0047002E">
        <w:rPr>
          <w:rFonts w:ascii="Arial" w:hAnsi="Arial" w:cs="Arial"/>
        </w:rPr>
        <w:t>Having</w:t>
      </w:r>
      <w:r w:rsidR="006E3FC8" w:rsidRPr="0047002E">
        <w:rPr>
          <w:rFonts w:ascii="Arial" w:hAnsi="Arial" w:cs="Arial"/>
        </w:rPr>
        <w:t xml:space="preserve"> </w:t>
      </w:r>
      <w:r w:rsidR="00E51FDF" w:rsidRPr="0047002E">
        <w:rPr>
          <w:rFonts w:ascii="Arial" w:hAnsi="Arial" w:cs="Arial"/>
        </w:rPr>
        <w:t xml:space="preserve">two focus groups </w:t>
      </w:r>
      <w:r w:rsidR="0047002E">
        <w:rPr>
          <w:rFonts w:ascii="Arial" w:hAnsi="Arial" w:cs="Arial"/>
        </w:rPr>
        <w:t xml:space="preserve">will </w:t>
      </w:r>
      <w:r w:rsidR="00E51FDF" w:rsidRPr="0047002E">
        <w:rPr>
          <w:rFonts w:ascii="Arial" w:hAnsi="Arial" w:cs="Arial"/>
        </w:rPr>
        <w:t xml:space="preserve">provide a more detailed and </w:t>
      </w:r>
      <w:r w:rsidR="00552A8C">
        <w:rPr>
          <w:rFonts w:ascii="Arial" w:hAnsi="Arial" w:cs="Arial"/>
        </w:rPr>
        <w:t>deeper</w:t>
      </w:r>
      <w:r w:rsidR="00E51FDF" w:rsidRPr="0047002E">
        <w:rPr>
          <w:rFonts w:ascii="Arial" w:hAnsi="Arial" w:cs="Arial"/>
        </w:rPr>
        <w:t xml:space="preserve"> understanding of issues</w:t>
      </w:r>
      <w:r w:rsidR="000B5BAE" w:rsidRPr="0047002E">
        <w:rPr>
          <w:rFonts w:ascii="Arial" w:hAnsi="Arial" w:cs="Arial"/>
        </w:rPr>
        <w:t>, compared to just one focus group</w:t>
      </w:r>
      <w:r w:rsidR="0047002E">
        <w:rPr>
          <w:rFonts w:ascii="Arial" w:hAnsi="Arial" w:cs="Arial"/>
        </w:rPr>
        <w:t xml:space="preserve">, and this should </w:t>
      </w:r>
      <w:r w:rsidR="00DF1EF3" w:rsidRPr="0047002E">
        <w:rPr>
          <w:rFonts w:ascii="Arial" w:hAnsi="Arial" w:cs="Arial"/>
        </w:rPr>
        <w:t>capture 80% of the themes</w:t>
      </w:r>
      <w:r w:rsidR="0047002E">
        <w:rPr>
          <w:rFonts w:ascii="Arial" w:hAnsi="Arial" w:cs="Arial"/>
        </w:rPr>
        <w:t xml:space="preserve"> discussed (</w:t>
      </w:r>
      <w:proofErr w:type="spellStart"/>
      <w:r w:rsidR="0047002E" w:rsidRPr="0047002E">
        <w:rPr>
          <w:rFonts w:ascii="Arial" w:hAnsi="Arial" w:cs="Arial"/>
        </w:rPr>
        <w:t>Hennink</w:t>
      </w:r>
      <w:proofErr w:type="spellEnd"/>
      <w:r w:rsidR="0047002E" w:rsidRPr="0047002E">
        <w:rPr>
          <w:rFonts w:ascii="Arial" w:hAnsi="Arial" w:cs="Arial"/>
        </w:rPr>
        <w:t xml:space="preserve"> et al.</w:t>
      </w:r>
      <w:r w:rsidR="0047002E">
        <w:rPr>
          <w:rFonts w:ascii="Arial" w:hAnsi="Arial" w:cs="Arial"/>
        </w:rPr>
        <w:t>,</w:t>
      </w:r>
      <w:r w:rsidR="0047002E" w:rsidRPr="0047002E">
        <w:rPr>
          <w:rFonts w:ascii="Arial" w:hAnsi="Arial" w:cs="Arial"/>
        </w:rPr>
        <w:t xml:space="preserve"> 2019)</w:t>
      </w:r>
      <w:r w:rsidR="00F960FA" w:rsidRPr="0047002E">
        <w:rPr>
          <w:rFonts w:ascii="Arial" w:hAnsi="Arial" w:cs="Arial"/>
        </w:rPr>
        <w:t xml:space="preserve">. </w:t>
      </w:r>
      <w:proofErr w:type="gramStart"/>
      <w:r w:rsidR="000E2526" w:rsidRPr="0047002E">
        <w:rPr>
          <w:rFonts w:ascii="Arial" w:hAnsi="Arial" w:cs="Arial"/>
        </w:rPr>
        <w:t>Therefore</w:t>
      </w:r>
      <w:proofErr w:type="gramEnd"/>
      <w:r w:rsidR="000E2526" w:rsidRPr="0047002E">
        <w:rPr>
          <w:rFonts w:ascii="Arial" w:hAnsi="Arial" w:cs="Arial"/>
        </w:rPr>
        <w:t xml:space="preserve"> this approach should be sufficient in identifying the key aspects of the research objectives</w:t>
      </w:r>
      <w:r w:rsidR="00B3613C" w:rsidRPr="0047002E">
        <w:rPr>
          <w:rFonts w:ascii="Arial" w:hAnsi="Arial" w:cs="Arial"/>
        </w:rPr>
        <w:t xml:space="preserve">. </w:t>
      </w:r>
      <w:r w:rsidR="00D07EB4" w:rsidRPr="00F1668B">
        <w:rPr>
          <w:rFonts w:ascii="Arial" w:hAnsi="Arial" w:cs="Arial"/>
        </w:rPr>
        <w:t xml:space="preserve"> </w:t>
      </w:r>
    </w:p>
    <w:p w14:paraId="055ED25E" w14:textId="0CAC7EFF" w:rsidR="00007CA2" w:rsidRDefault="00007CA2" w:rsidP="00320E13">
      <w:pPr>
        <w:rPr>
          <w:rFonts w:ascii="Arial" w:hAnsi="Arial" w:cs="Arial"/>
          <w:sz w:val="20"/>
          <w:szCs w:val="20"/>
        </w:rPr>
      </w:pPr>
      <w:r w:rsidRPr="00320E13">
        <w:rPr>
          <w:rFonts w:ascii="Arial" w:hAnsi="Arial" w:cs="Arial"/>
          <w:sz w:val="20"/>
          <w:szCs w:val="20"/>
        </w:rPr>
        <w:lastRenderedPageBreak/>
        <w:t>Observations will not be used for this project, as t</w:t>
      </w:r>
      <w:r w:rsidR="007671F3">
        <w:rPr>
          <w:rFonts w:ascii="Arial" w:hAnsi="Arial" w:cs="Arial"/>
          <w:sz w:val="20"/>
          <w:szCs w:val="20"/>
        </w:rPr>
        <w:t xml:space="preserve">he research objectives for this project are focussed on understanding the </w:t>
      </w:r>
      <w:r w:rsidR="005F3443">
        <w:rPr>
          <w:rFonts w:ascii="Arial" w:hAnsi="Arial" w:cs="Arial"/>
          <w:sz w:val="20"/>
          <w:szCs w:val="20"/>
        </w:rPr>
        <w:t xml:space="preserve">benefits, </w:t>
      </w:r>
      <w:proofErr w:type="gramStart"/>
      <w:r w:rsidR="005F3443">
        <w:rPr>
          <w:rFonts w:ascii="Arial" w:hAnsi="Arial" w:cs="Arial"/>
          <w:sz w:val="20"/>
          <w:szCs w:val="20"/>
        </w:rPr>
        <w:t>challenges</w:t>
      </w:r>
      <w:proofErr w:type="gramEnd"/>
      <w:r w:rsidR="005F3443">
        <w:rPr>
          <w:rFonts w:ascii="Arial" w:hAnsi="Arial" w:cs="Arial"/>
          <w:sz w:val="20"/>
          <w:szCs w:val="20"/>
        </w:rPr>
        <w:t xml:space="preserve"> and solutions to a PACS implementation. </w:t>
      </w:r>
    </w:p>
    <w:p w14:paraId="2FA725BA" w14:textId="6B37A2F4" w:rsidR="0086131A" w:rsidRPr="00ED1962" w:rsidRDefault="0086131A" w:rsidP="00ED1962">
      <w:pPr>
        <w:rPr>
          <w:rFonts w:ascii="Arial" w:hAnsi="Arial" w:cs="Arial"/>
          <w:b/>
          <w:bCs/>
          <w:color w:val="000000" w:themeColor="text1"/>
          <w:sz w:val="20"/>
          <w:szCs w:val="20"/>
          <w:u w:val="single"/>
        </w:rPr>
      </w:pPr>
      <w:r w:rsidRPr="00ED1962">
        <w:rPr>
          <w:rFonts w:ascii="Arial" w:hAnsi="Arial" w:cs="Arial"/>
          <w:b/>
          <w:bCs/>
          <w:color w:val="000000" w:themeColor="text1"/>
          <w:sz w:val="20"/>
          <w:szCs w:val="20"/>
          <w:u w:val="single"/>
        </w:rPr>
        <w:t xml:space="preserve">For qualitative data projects, explain how you will determine saturation and transferability. </w:t>
      </w:r>
    </w:p>
    <w:p w14:paraId="76680946" w14:textId="7316A2F1" w:rsidR="00707E2E" w:rsidRPr="00707E2E" w:rsidRDefault="00707E2E" w:rsidP="00AE31E2">
      <w:pPr>
        <w:rPr>
          <w:rFonts w:ascii="Arial" w:hAnsi="Arial" w:cs="Arial"/>
          <w:b/>
          <w:bCs/>
          <w:color w:val="000000" w:themeColor="text1"/>
          <w:sz w:val="20"/>
          <w:szCs w:val="20"/>
        </w:rPr>
      </w:pPr>
      <w:r w:rsidRPr="00707E2E">
        <w:rPr>
          <w:rFonts w:ascii="Arial" w:hAnsi="Arial" w:cs="Arial"/>
          <w:b/>
          <w:bCs/>
          <w:color w:val="000000" w:themeColor="text1"/>
          <w:sz w:val="20"/>
          <w:szCs w:val="20"/>
        </w:rPr>
        <w:t>Saturation</w:t>
      </w:r>
    </w:p>
    <w:p w14:paraId="455985DD" w14:textId="2E89D8ED" w:rsidR="00AE31E2" w:rsidRPr="00FC76FD" w:rsidRDefault="00707E2E" w:rsidP="00AE31E2">
      <w:pPr>
        <w:rPr>
          <w:rFonts w:ascii="Arial" w:hAnsi="Arial" w:cs="Arial"/>
          <w:color w:val="000000" w:themeColor="text1"/>
          <w:sz w:val="20"/>
          <w:szCs w:val="20"/>
        </w:rPr>
      </w:pPr>
      <w:r>
        <w:rPr>
          <w:rFonts w:ascii="Arial" w:hAnsi="Arial" w:cs="Arial"/>
          <w:color w:val="000000" w:themeColor="text1"/>
          <w:sz w:val="20"/>
          <w:szCs w:val="20"/>
        </w:rPr>
        <w:t>S</w:t>
      </w:r>
      <w:r w:rsidR="00112FF9">
        <w:rPr>
          <w:rFonts w:ascii="Arial" w:hAnsi="Arial" w:cs="Arial"/>
          <w:color w:val="000000" w:themeColor="text1"/>
          <w:sz w:val="20"/>
          <w:szCs w:val="20"/>
        </w:rPr>
        <w:t xml:space="preserve">aturation </w:t>
      </w:r>
      <w:r w:rsidR="0018533F">
        <w:rPr>
          <w:rFonts w:ascii="Arial" w:hAnsi="Arial" w:cs="Arial"/>
          <w:color w:val="000000" w:themeColor="text1"/>
          <w:sz w:val="20"/>
          <w:szCs w:val="20"/>
        </w:rPr>
        <w:t>is defined on</w:t>
      </w:r>
      <w:r w:rsidR="00112FF9" w:rsidRPr="00112FF9">
        <w:rPr>
          <w:rFonts w:ascii="Arial" w:hAnsi="Arial" w:cs="Arial"/>
          <w:color w:val="000000" w:themeColor="text1"/>
          <w:sz w:val="20"/>
          <w:szCs w:val="20"/>
        </w:rPr>
        <w:t xml:space="preserve"> the basis </w:t>
      </w:r>
      <w:r w:rsidR="0018533F">
        <w:rPr>
          <w:rFonts w:ascii="Arial" w:hAnsi="Arial" w:cs="Arial"/>
          <w:color w:val="000000" w:themeColor="text1"/>
          <w:sz w:val="20"/>
          <w:szCs w:val="20"/>
        </w:rPr>
        <w:t>that</w:t>
      </w:r>
      <w:r w:rsidR="00112FF9" w:rsidRPr="00112FF9">
        <w:rPr>
          <w:rFonts w:ascii="Arial" w:hAnsi="Arial" w:cs="Arial"/>
          <w:color w:val="000000" w:themeColor="text1"/>
          <w:sz w:val="20"/>
          <w:szCs w:val="20"/>
        </w:rPr>
        <w:t xml:space="preserve"> the data that ha</w:t>
      </w:r>
      <w:r w:rsidR="00112FF9">
        <w:rPr>
          <w:rFonts w:ascii="Arial" w:hAnsi="Arial" w:cs="Arial"/>
          <w:color w:val="000000" w:themeColor="text1"/>
          <w:sz w:val="20"/>
          <w:szCs w:val="20"/>
        </w:rPr>
        <w:t>s</w:t>
      </w:r>
      <w:r w:rsidR="00112FF9" w:rsidRPr="00112FF9">
        <w:rPr>
          <w:rFonts w:ascii="Arial" w:hAnsi="Arial" w:cs="Arial"/>
          <w:color w:val="000000" w:themeColor="text1"/>
          <w:sz w:val="20"/>
          <w:szCs w:val="20"/>
        </w:rPr>
        <w:t xml:space="preserve"> been collected or analyse</w:t>
      </w:r>
      <w:r w:rsidR="009E3AF7">
        <w:rPr>
          <w:rFonts w:ascii="Arial" w:hAnsi="Arial" w:cs="Arial"/>
          <w:color w:val="000000" w:themeColor="text1"/>
          <w:sz w:val="20"/>
          <w:szCs w:val="20"/>
        </w:rPr>
        <w:t>d</w:t>
      </w:r>
      <w:r w:rsidR="00112FF9" w:rsidRPr="00112FF9">
        <w:rPr>
          <w:rFonts w:ascii="Arial" w:hAnsi="Arial" w:cs="Arial"/>
          <w:color w:val="000000" w:themeColor="text1"/>
          <w:sz w:val="20"/>
          <w:szCs w:val="20"/>
        </w:rPr>
        <w:t xml:space="preserve">, further data collection and/or analysis </w:t>
      </w:r>
      <w:r w:rsidR="0018533F">
        <w:rPr>
          <w:rFonts w:ascii="Arial" w:hAnsi="Arial" w:cs="Arial"/>
          <w:color w:val="000000" w:themeColor="text1"/>
          <w:sz w:val="20"/>
          <w:szCs w:val="20"/>
        </w:rPr>
        <w:t xml:space="preserve">would be </w:t>
      </w:r>
      <w:r w:rsidR="00112FF9" w:rsidRPr="00112FF9">
        <w:rPr>
          <w:rFonts w:ascii="Arial" w:hAnsi="Arial" w:cs="Arial"/>
          <w:color w:val="000000" w:themeColor="text1"/>
          <w:sz w:val="20"/>
          <w:szCs w:val="20"/>
        </w:rPr>
        <w:t>superfluous</w:t>
      </w:r>
      <w:r w:rsidR="00112FF9">
        <w:rPr>
          <w:rFonts w:ascii="Arial" w:hAnsi="Arial" w:cs="Arial"/>
          <w:color w:val="000000" w:themeColor="text1"/>
          <w:sz w:val="20"/>
          <w:szCs w:val="20"/>
        </w:rPr>
        <w:t xml:space="preserve">. </w:t>
      </w:r>
      <w:r>
        <w:rPr>
          <w:rFonts w:ascii="Arial" w:hAnsi="Arial" w:cs="Arial"/>
          <w:color w:val="000000" w:themeColor="text1"/>
          <w:sz w:val="20"/>
          <w:szCs w:val="20"/>
        </w:rPr>
        <w:t>S</w:t>
      </w:r>
      <w:r w:rsidR="005B229E">
        <w:rPr>
          <w:rFonts w:ascii="Arial" w:hAnsi="Arial" w:cs="Arial"/>
          <w:color w:val="000000" w:themeColor="text1"/>
          <w:sz w:val="20"/>
          <w:szCs w:val="20"/>
        </w:rPr>
        <w:t>aturation</w:t>
      </w:r>
      <w:r w:rsidR="00832126">
        <w:rPr>
          <w:rFonts w:ascii="Arial" w:hAnsi="Arial" w:cs="Arial"/>
          <w:color w:val="000000" w:themeColor="text1"/>
          <w:sz w:val="20"/>
          <w:szCs w:val="20"/>
        </w:rPr>
        <w:t xml:space="preserve"> </w:t>
      </w:r>
      <w:r w:rsidR="005B229E">
        <w:rPr>
          <w:rFonts w:ascii="Arial" w:hAnsi="Arial" w:cs="Arial"/>
          <w:color w:val="000000" w:themeColor="text1"/>
          <w:sz w:val="20"/>
          <w:szCs w:val="20"/>
        </w:rPr>
        <w:t>should be operationalised in a way that is consistent with the research question and objectives</w:t>
      </w:r>
      <w:r w:rsidR="00832126">
        <w:rPr>
          <w:rFonts w:ascii="Arial" w:hAnsi="Arial" w:cs="Arial"/>
          <w:color w:val="000000" w:themeColor="text1"/>
          <w:sz w:val="20"/>
          <w:szCs w:val="20"/>
        </w:rPr>
        <w:t>, so that the risk to saturation in terms of coherence and potency is minimised</w:t>
      </w:r>
      <w:r>
        <w:rPr>
          <w:rFonts w:ascii="Arial" w:hAnsi="Arial" w:cs="Arial"/>
          <w:color w:val="000000" w:themeColor="text1"/>
          <w:sz w:val="20"/>
          <w:szCs w:val="20"/>
        </w:rPr>
        <w:t xml:space="preserve"> (</w:t>
      </w:r>
      <w:r w:rsidRPr="00AE31E2">
        <w:rPr>
          <w:rFonts w:ascii="Arial" w:hAnsi="Arial" w:cs="Arial"/>
          <w:color w:val="000000" w:themeColor="text1"/>
          <w:sz w:val="20"/>
          <w:szCs w:val="20"/>
        </w:rPr>
        <w:t>Saunders et</w:t>
      </w:r>
      <w:r>
        <w:rPr>
          <w:rFonts w:ascii="Arial" w:hAnsi="Arial" w:cs="Arial"/>
          <w:color w:val="000000" w:themeColor="text1"/>
          <w:sz w:val="20"/>
          <w:szCs w:val="20"/>
        </w:rPr>
        <w:t xml:space="preserve"> al., </w:t>
      </w:r>
      <w:r w:rsidRPr="00AE31E2">
        <w:rPr>
          <w:rFonts w:ascii="Arial" w:hAnsi="Arial" w:cs="Arial"/>
          <w:color w:val="000000" w:themeColor="text1"/>
          <w:sz w:val="20"/>
          <w:szCs w:val="20"/>
        </w:rPr>
        <w:t>2018)</w:t>
      </w:r>
      <w:r>
        <w:rPr>
          <w:rFonts w:ascii="Arial" w:hAnsi="Arial" w:cs="Arial"/>
          <w:color w:val="000000" w:themeColor="text1"/>
          <w:sz w:val="20"/>
          <w:szCs w:val="20"/>
        </w:rPr>
        <w:t>.</w:t>
      </w:r>
      <w:r w:rsidR="00FC76FD">
        <w:rPr>
          <w:rFonts w:ascii="Arial" w:hAnsi="Arial" w:cs="Arial"/>
          <w:color w:val="000000" w:themeColor="text1"/>
          <w:sz w:val="20"/>
          <w:szCs w:val="20"/>
        </w:rPr>
        <w:t xml:space="preserve"> G</w:t>
      </w:r>
      <w:r w:rsidR="00FC76FD" w:rsidRPr="003B6B24">
        <w:rPr>
          <w:rFonts w:ascii="Arial" w:hAnsi="Arial" w:cs="Arial"/>
          <w:color w:val="000000" w:themeColor="text1"/>
          <w:sz w:val="20"/>
          <w:szCs w:val="20"/>
        </w:rPr>
        <w:t xml:space="preserve">iven the potential for ambiguity about the point at which saturation is reached, consideration should </w:t>
      </w:r>
      <w:r w:rsidR="00FC76FD">
        <w:rPr>
          <w:rFonts w:ascii="Arial" w:hAnsi="Arial" w:cs="Arial"/>
          <w:color w:val="000000" w:themeColor="text1"/>
          <w:sz w:val="20"/>
          <w:szCs w:val="20"/>
        </w:rPr>
        <w:t>be given</w:t>
      </w:r>
      <w:r w:rsidR="00FC76FD" w:rsidRPr="003B6B24">
        <w:rPr>
          <w:rFonts w:ascii="Arial" w:hAnsi="Arial" w:cs="Arial"/>
          <w:color w:val="000000" w:themeColor="text1"/>
          <w:sz w:val="20"/>
          <w:szCs w:val="20"/>
        </w:rPr>
        <w:t xml:space="preserve"> on providing evidence that saturation has been reached, </w:t>
      </w:r>
      <w:r w:rsidR="00FC76FD">
        <w:rPr>
          <w:rFonts w:ascii="Arial" w:hAnsi="Arial" w:cs="Arial"/>
          <w:color w:val="000000" w:themeColor="text1"/>
          <w:sz w:val="20"/>
          <w:szCs w:val="20"/>
        </w:rPr>
        <w:t xml:space="preserve">rather </w:t>
      </w:r>
      <w:r w:rsidR="00FC76FD" w:rsidRPr="003B6B24">
        <w:rPr>
          <w:rFonts w:ascii="Arial" w:hAnsi="Arial" w:cs="Arial"/>
          <w:color w:val="000000" w:themeColor="text1"/>
          <w:sz w:val="20"/>
          <w:szCs w:val="20"/>
        </w:rPr>
        <w:t xml:space="preserve">than on concerns about the point at which </w:t>
      </w:r>
      <w:r w:rsidR="00FC76FD">
        <w:rPr>
          <w:rFonts w:ascii="Arial" w:hAnsi="Arial" w:cs="Arial"/>
          <w:color w:val="000000" w:themeColor="text1"/>
          <w:sz w:val="20"/>
          <w:szCs w:val="20"/>
        </w:rPr>
        <w:t>saturation</w:t>
      </w:r>
      <w:r w:rsidR="00FC76FD" w:rsidRPr="003B6B24">
        <w:rPr>
          <w:rFonts w:ascii="Arial" w:hAnsi="Arial" w:cs="Arial"/>
          <w:color w:val="000000" w:themeColor="text1"/>
          <w:sz w:val="20"/>
          <w:szCs w:val="20"/>
        </w:rPr>
        <w:t xml:space="preserve"> occurred</w:t>
      </w:r>
      <w:r w:rsidR="00FC76FD">
        <w:rPr>
          <w:rFonts w:ascii="Arial" w:hAnsi="Arial" w:cs="Arial"/>
          <w:color w:val="000000" w:themeColor="text1"/>
          <w:sz w:val="20"/>
          <w:szCs w:val="20"/>
        </w:rPr>
        <w:t xml:space="preserve">. It is </w:t>
      </w:r>
      <w:r w:rsidR="00BA0379">
        <w:rPr>
          <w:rFonts w:ascii="Arial" w:hAnsi="Arial" w:cs="Arial"/>
          <w:color w:val="000000" w:themeColor="text1"/>
          <w:sz w:val="20"/>
          <w:szCs w:val="20"/>
        </w:rPr>
        <w:t>import</w:t>
      </w:r>
      <w:r w:rsidR="00FC76FD">
        <w:rPr>
          <w:rFonts w:ascii="Arial" w:hAnsi="Arial" w:cs="Arial"/>
          <w:color w:val="000000" w:themeColor="text1"/>
          <w:sz w:val="20"/>
          <w:szCs w:val="20"/>
        </w:rPr>
        <w:t>ant</w:t>
      </w:r>
      <w:r w:rsidR="00BA0379">
        <w:rPr>
          <w:rFonts w:ascii="Arial" w:hAnsi="Arial" w:cs="Arial"/>
          <w:color w:val="000000" w:themeColor="text1"/>
          <w:sz w:val="20"/>
          <w:szCs w:val="20"/>
        </w:rPr>
        <w:t xml:space="preserve"> to </w:t>
      </w:r>
      <w:r w:rsidR="00751B72">
        <w:rPr>
          <w:rFonts w:ascii="Arial" w:hAnsi="Arial" w:cs="Arial"/>
          <w:color w:val="000000" w:themeColor="text1"/>
          <w:sz w:val="20"/>
          <w:szCs w:val="20"/>
        </w:rPr>
        <w:t xml:space="preserve">identify saturation </w:t>
      </w:r>
      <w:proofErr w:type="gramStart"/>
      <w:r w:rsidR="00751B72">
        <w:rPr>
          <w:rFonts w:ascii="Arial" w:hAnsi="Arial" w:cs="Arial"/>
          <w:color w:val="000000" w:themeColor="text1"/>
          <w:sz w:val="20"/>
          <w:szCs w:val="20"/>
        </w:rPr>
        <w:t>in order to</w:t>
      </w:r>
      <w:proofErr w:type="gramEnd"/>
      <w:r w:rsidR="00751B72">
        <w:rPr>
          <w:rFonts w:ascii="Arial" w:hAnsi="Arial" w:cs="Arial"/>
          <w:color w:val="000000" w:themeColor="text1"/>
          <w:sz w:val="20"/>
          <w:szCs w:val="20"/>
        </w:rPr>
        <w:t xml:space="preserve"> avoid unnecessary further data collection, for example continuing with </w:t>
      </w:r>
      <w:r w:rsidR="00894CB7">
        <w:rPr>
          <w:rFonts w:ascii="Arial" w:hAnsi="Arial" w:cs="Arial"/>
          <w:color w:val="000000" w:themeColor="text1"/>
          <w:sz w:val="20"/>
          <w:szCs w:val="20"/>
        </w:rPr>
        <w:t>interviews despite no new themes being generated</w:t>
      </w:r>
      <w:r w:rsidR="00FC76FD">
        <w:rPr>
          <w:rFonts w:ascii="Arial" w:hAnsi="Arial" w:cs="Arial"/>
          <w:color w:val="000000" w:themeColor="text1"/>
          <w:sz w:val="20"/>
          <w:szCs w:val="20"/>
        </w:rPr>
        <w:t xml:space="preserve"> (</w:t>
      </w:r>
      <w:r w:rsidR="00FC76FD" w:rsidRPr="003B6B24">
        <w:rPr>
          <w:rFonts w:ascii="Arial" w:hAnsi="Arial" w:cs="Arial"/>
          <w:color w:val="000000" w:themeColor="text1"/>
          <w:sz w:val="20"/>
          <w:szCs w:val="20"/>
        </w:rPr>
        <w:t>Constantinou et al. 2017)</w:t>
      </w:r>
      <w:r w:rsidR="00FC76FD">
        <w:rPr>
          <w:rFonts w:ascii="Arial" w:hAnsi="Arial" w:cs="Arial"/>
          <w:color w:val="000000" w:themeColor="text1"/>
          <w:sz w:val="20"/>
          <w:szCs w:val="20"/>
        </w:rPr>
        <w:t xml:space="preserve">. </w:t>
      </w:r>
      <w:r w:rsidR="003F174D">
        <w:rPr>
          <w:rFonts w:ascii="Arial" w:hAnsi="Arial" w:cs="Arial"/>
          <w:color w:val="000000" w:themeColor="text1"/>
          <w:sz w:val="20"/>
          <w:szCs w:val="20"/>
        </w:rPr>
        <w:t xml:space="preserve">This view is shared by </w:t>
      </w:r>
      <w:r w:rsidR="00FC76FD">
        <w:rPr>
          <w:rFonts w:ascii="Arial" w:hAnsi="Arial" w:cs="Arial"/>
          <w:color w:val="000000" w:themeColor="text1"/>
          <w:sz w:val="20"/>
          <w:szCs w:val="20"/>
        </w:rPr>
        <w:t>(</w:t>
      </w:r>
      <w:r w:rsidR="003F174D">
        <w:rPr>
          <w:rFonts w:ascii="Arial" w:hAnsi="Arial" w:cs="Arial"/>
          <w:color w:val="000000" w:themeColor="text1"/>
          <w:sz w:val="20"/>
          <w:szCs w:val="20"/>
        </w:rPr>
        <w:t>Guest et</w:t>
      </w:r>
      <w:r w:rsidR="00FC76FD">
        <w:rPr>
          <w:rFonts w:ascii="Arial" w:hAnsi="Arial" w:cs="Arial"/>
          <w:color w:val="000000" w:themeColor="text1"/>
          <w:sz w:val="20"/>
          <w:szCs w:val="20"/>
        </w:rPr>
        <w:t xml:space="preserve"> al., </w:t>
      </w:r>
      <w:r w:rsidR="003F174D">
        <w:rPr>
          <w:rFonts w:ascii="Arial" w:hAnsi="Arial" w:cs="Arial"/>
          <w:color w:val="000000" w:themeColor="text1"/>
          <w:sz w:val="20"/>
          <w:szCs w:val="20"/>
        </w:rPr>
        <w:t xml:space="preserve">2020) who argue that </w:t>
      </w:r>
      <w:r w:rsidR="00F24E7D">
        <w:rPr>
          <w:rFonts w:ascii="Arial" w:hAnsi="Arial" w:cs="Arial"/>
          <w:color w:val="000000" w:themeColor="text1"/>
          <w:sz w:val="20"/>
          <w:szCs w:val="20"/>
        </w:rPr>
        <w:t xml:space="preserve">over the past 20 years, academics have asked how many quantitative interviews are </w:t>
      </w:r>
      <w:proofErr w:type="gramStart"/>
      <w:r w:rsidR="00F24E7D">
        <w:rPr>
          <w:rFonts w:ascii="Arial" w:hAnsi="Arial" w:cs="Arial"/>
          <w:color w:val="000000" w:themeColor="text1"/>
          <w:sz w:val="20"/>
          <w:szCs w:val="20"/>
        </w:rPr>
        <w:t>enough</w:t>
      </w:r>
      <w:r w:rsidR="00FC76FD">
        <w:rPr>
          <w:rFonts w:ascii="Arial" w:hAnsi="Arial" w:cs="Arial"/>
          <w:color w:val="000000" w:themeColor="text1"/>
          <w:sz w:val="20"/>
          <w:szCs w:val="20"/>
        </w:rPr>
        <w:t>?</w:t>
      </w:r>
      <w:r w:rsidR="00BF6566">
        <w:rPr>
          <w:rFonts w:ascii="Arial" w:hAnsi="Arial" w:cs="Arial"/>
          <w:color w:val="000000" w:themeColor="text1"/>
          <w:sz w:val="20"/>
          <w:szCs w:val="20"/>
        </w:rPr>
        <w:t>.</w:t>
      </w:r>
      <w:proofErr w:type="gramEnd"/>
      <w:r w:rsidR="00F24E7D">
        <w:rPr>
          <w:rFonts w:ascii="Arial" w:hAnsi="Arial" w:cs="Arial"/>
          <w:color w:val="000000" w:themeColor="text1"/>
          <w:sz w:val="20"/>
          <w:szCs w:val="20"/>
        </w:rPr>
        <w:t xml:space="preserve"> </w:t>
      </w:r>
      <w:r w:rsidR="00FC76FD">
        <w:rPr>
          <w:rFonts w:ascii="Arial" w:hAnsi="Arial" w:cs="Arial"/>
          <w:color w:val="000000" w:themeColor="text1"/>
          <w:sz w:val="20"/>
          <w:szCs w:val="20"/>
        </w:rPr>
        <w:t>D</w:t>
      </w:r>
      <w:r w:rsidR="00972E21">
        <w:rPr>
          <w:rFonts w:ascii="Arial" w:hAnsi="Arial" w:cs="Arial"/>
          <w:color w:val="000000" w:themeColor="text1"/>
          <w:sz w:val="20"/>
          <w:szCs w:val="20"/>
        </w:rPr>
        <w:t xml:space="preserve">etermining a saturation point is a challenging endeavour </w:t>
      </w:r>
      <w:r w:rsidR="00FC76FD">
        <w:rPr>
          <w:rFonts w:ascii="Arial" w:hAnsi="Arial" w:cs="Arial"/>
          <w:color w:val="000000" w:themeColor="text1"/>
          <w:sz w:val="20"/>
          <w:szCs w:val="20"/>
        </w:rPr>
        <w:t>and for this project</w:t>
      </w:r>
      <w:r w:rsidR="00255405">
        <w:rPr>
          <w:rFonts w:ascii="Arial" w:hAnsi="Arial" w:cs="Arial"/>
          <w:color w:val="000000" w:themeColor="text1"/>
          <w:sz w:val="20"/>
          <w:szCs w:val="20"/>
        </w:rPr>
        <w:t>, the stopping point should be based on experience and judgement of those conducting the research</w:t>
      </w:r>
      <w:r w:rsidR="00FC76FD">
        <w:rPr>
          <w:rFonts w:ascii="Arial" w:hAnsi="Arial" w:cs="Arial"/>
          <w:color w:val="000000" w:themeColor="text1"/>
          <w:sz w:val="20"/>
          <w:szCs w:val="20"/>
        </w:rPr>
        <w:t>, with</w:t>
      </w:r>
      <w:r w:rsidR="006E584C">
        <w:rPr>
          <w:rFonts w:ascii="Helvetica" w:hAnsi="Helvetica" w:cs="Helvetica"/>
          <w:color w:val="202020"/>
          <w:sz w:val="20"/>
          <w:szCs w:val="20"/>
          <w:shd w:val="clear" w:color="auto" w:fill="FFFFFF"/>
        </w:rPr>
        <w:t xml:space="preserve"> flexibility and transparency </w:t>
      </w:r>
      <w:r w:rsidR="00FC76FD">
        <w:rPr>
          <w:rFonts w:ascii="Helvetica" w:hAnsi="Helvetica" w:cs="Helvetica"/>
          <w:color w:val="202020"/>
          <w:sz w:val="20"/>
          <w:szCs w:val="20"/>
          <w:shd w:val="clear" w:color="auto" w:fill="FFFFFF"/>
        </w:rPr>
        <w:t>being used</w:t>
      </w:r>
      <w:r w:rsidR="006E584C">
        <w:rPr>
          <w:rFonts w:ascii="Helvetica" w:hAnsi="Helvetica" w:cs="Helvetica"/>
          <w:color w:val="202020"/>
          <w:sz w:val="20"/>
          <w:szCs w:val="20"/>
          <w:shd w:val="clear" w:color="auto" w:fill="FFFFFF"/>
        </w:rPr>
        <w:t xml:space="preserve"> </w:t>
      </w:r>
      <w:r w:rsidR="00FC76FD">
        <w:rPr>
          <w:rFonts w:ascii="Helvetica" w:hAnsi="Helvetica" w:cs="Helvetica"/>
          <w:color w:val="202020"/>
          <w:sz w:val="20"/>
          <w:szCs w:val="20"/>
          <w:shd w:val="clear" w:color="auto" w:fill="FFFFFF"/>
        </w:rPr>
        <w:t xml:space="preserve">to </w:t>
      </w:r>
      <w:r w:rsidR="006E584C">
        <w:rPr>
          <w:rFonts w:ascii="Helvetica" w:hAnsi="Helvetica" w:cs="Helvetica"/>
          <w:color w:val="202020"/>
          <w:sz w:val="20"/>
          <w:szCs w:val="20"/>
          <w:shd w:val="clear" w:color="auto" w:fill="FFFFFF"/>
        </w:rPr>
        <w:t>assessing and reporting on thematic saturation</w:t>
      </w:r>
      <w:r w:rsidR="00FC76FD">
        <w:rPr>
          <w:rFonts w:ascii="Helvetica" w:hAnsi="Helvetica" w:cs="Helvetica"/>
          <w:color w:val="202020"/>
          <w:sz w:val="20"/>
          <w:szCs w:val="20"/>
          <w:shd w:val="clear" w:color="auto" w:fill="FFFFFF"/>
        </w:rPr>
        <w:t xml:space="preserve"> </w:t>
      </w:r>
      <w:r w:rsidR="00FC76FD">
        <w:rPr>
          <w:rFonts w:ascii="Arial" w:hAnsi="Arial" w:cs="Arial"/>
          <w:color w:val="000000" w:themeColor="text1"/>
          <w:sz w:val="20"/>
          <w:szCs w:val="20"/>
        </w:rPr>
        <w:t>(Tran et al., 2017)</w:t>
      </w:r>
      <w:r w:rsidR="00987345">
        <w:rPr>
          <w:rFonts w:ascii="Helvetica" w:hAnsi="Helvetica" w:cs="Helvetica"/>
          <w:color w:val="202020"/>
          <w:sz w:val="20"/>
          <w:szCs w:val="20"/>
          <w:shd w:val="clear" w:color="auto" w:fill="FFFFFF"/>
        </w:rPr>
        <w:t xml:space="preserve">. </w:t>
      </w:r>
      <w:r w:rsidR="008069D4">
        <w:rPr>
          <w:rFonts w:ascii="Helvetica" w:hAnsi="Helvetica" w:cs="Helvetica"/>
          <w:color w:val="202020"/>
          <w:sz w:val="20"/>
          <w:szCs w:val="20"/>
          <w:shd w:val="clear" w:color="auto" w:fill="FFFFFF"/>
        </w:rPr>
        <w:t xml:space="preserve">It is anticipated the focus groups last between 1-2 hours </w:t>
      </w:r>
      <w:r w:rsidR="00092E6E">
        <w:rPr>
          <w:rFonts w:ascii="Helvetica" w:hAnsi="Helvetica" w:cs="Helvetica"/>
          <w:color w:val="202020"/>
          <w:sz w:val="20"/>
          <w:szCs w:val="20"/>
          <w:shd w:val="clear" w:color="auto" w:fill="FFFFFF"/>
        </w:rPr>
        <w:t xml:space="preserve">as this should allow sufficient time for respondents to feedback their opinions. </w:t>
      </w:r>
      <w:proofErr w:type="gramStart"/>
      <w:r w:rsidR="00092E6E">
        <w:rPr>
          <w:rFonts w:ascii="Helvetica" w:hAnsi="Helvetica" w:cs="Helvetica"/>
          <w:color w:val="202020"/>
          <w:sz w:val="20"/>
          <w:szCs w:val="20"/>
          <w:shd w:val="clear" w:color="auto" w:fill="FFFFFF"/>
        </w:rPr>
        <w:t>Also</w:t>
      </w:r>
      <w:proofErr w:type="gramEnd"/>
      <w:r w:rsidR="00092E6E">
        <w:rPr>
          <w:rFonts w:ascii="Helvetica" w:hAnsi="Helvetica" w:cs="Helvetica"/>
          <w:color w:val="202020"/>
          <w:sz w:val="20"/>
          <w:szCs w:val="20"/>
          <w:shd w:val="clear" w:color="auto" w:fill="FFFFFF"/>
        </w:rPr>
        <w:t xml:space="preserve"> clinical staff have limited time available, so </w:t>
      </w:r>
      <w:r w:rsidR="009551C5">
        <w:rPr>
          <w:rFonts w:ascii="Helvetica" w:hAnsi="Helvetica" w:cs="Helvetica"/>
          <w:color w:val="202020"/>
          <w:sz w:val="20"/>
          <w:szCs w:val="20"/>
          <w:shd w:val="clear" w:color="auto" w:fill="FFFFFF"/>
        </w:rPr>
        <w:t>it is important to keep the research focussed.</w:t>
      </w:r>
    </w:p>
    <w:p w14:paraId="408FD540" w14:textId="398584E8" w:rsidR="00FC76FD" w:rsidRPr="00FC76FD" w:rsidRDefault="00FC76FD" w:rsidP="00AE31E2">
      <w:pPr>
        <w:rPr>
          <w:rFonts w:ascii="Arial" w:hAnsi="Arial" w:cs="Arial"/>
          <w:b/>
          <w:bCs/>
          <w:sz w:val="20"/>
          <w:szCs w:val="20"/>
        </w:rPr>
      </w:pPr>
      <w:r w:rsidRPr="00FC76FD">
        <w:rPr>
          <w:rFonts w:ascii="Arial" w:hAnsi="Arial" w:cs="Arial"/>
          <w:b/>
          <w:bCs/>
          <w:sz w:val="20"/>
          <w:szCs w:val="20"/>
        </w:rPr>
        <w:t>Transferability</w:t>
      </w:r>
    </w:p>
    <w:p w14:paraId="5C08243D" w14:textId="673D6404" w:rsidR="00737605" w:rsidRPr="00BD6E2F" w:rsidRDefault="009471AF" w:rsidP="00AE31E2">
      <w:pPr>
        <w:rPr>
          <w:rFonts w:ascii="Arial" w:hAnsi="Arial" w:cs="Arial"/>
          <w:sz w:val="20"/>
          <w:szCs w:val="20"/>
        </w:rPr>
      </w:pPr>
      <w:r>
        <w:rPr>
          <w:rFonts w:ascii="Arial" w:hAnsi="Arial" w:cs="Arial"/>
          <w:sz w:val="20"/>
          <w:szCs w:val="20"/>
        </w:rPr>
        <w:t>T</w:t>
      </w:r>
      <w:r w:rsidR="005E7D77">
        <w:rPr>
          <w:rFonts w:ascii="Arial" w:hAnsi="Arial" w:cs="Arial"/>
          <w:sz w:val="20"/>
          <w:szCs w:val="20"/>
        </w:rPr>
        <w:t xml:space="preserve">ransferability </w:t>
      </w:r>
      <w:r w:rsidR="002163C3">
        <w:rPr>
          <w:rFonts w:ascii="Arial" w:hAnsi="Arial" w:cs="Arial"/>
          <w:sz w:val="20"/>
          <w:szCs w:val="20"/>
        </w:rPr>
        <w:t xml:space="preserve">in qualitative research </w:t>
      </w:r>
      <w:r w:rsidR="00B77ED4">
        <w:rPr>
          <w:rFonts w:ascii="Arial" w:hAnsi="Arial" w:cs="Arial"/>
          <w:sz w:val="20"/>
          <w:szCs w:val="20"/>
        </w:rPr>
        <w:t>examines</w:t>
      </w:r>
      <w:r w:rsidR="005E7D77">
        <w:rPr>
          <w:rFonts w:ascii="Arial" w:hAnsi="Arial" w:cs="Arial"/>
          <w:sz w:val="20"/>
          <w:szCs w:val="20"/>
        </w:rPr>
        <w:t xml:space="preserve"> to the degree in which the findings of qualitative research </w:t>
      </w:r>
      <w:r w:rsidR="00F2586C">
        <w:rPr>
          <w:rFonts w:ascii="Arial" w:hAnsi="Arial" w:cs="Arial"/>
          <w:sz w:val="20"/>
          <w:szCs w:val="20"/>
        </w:rPr>
        <w:t>can be transferred and applied to other settings and context</w:t>
      </w:r>
      <w:r>
        <w:rPr>
          <w:rFonts w:ascii="Arial" w:hAnsi="Arial" w:cs="Arial"/>
          <w:sz w:val="20"/>
          <w:szCs w:val="20"/>
        </w:rPr>
        <w:t xml:space="preserve"> (</w:t>
      </w:r>
      <w:proofErr w:type="spellStart"/>
      <w:r w:rsidRPr="00316C21">
        <w:rPr>
          <w:rFonts w:ascii="Arial" w:hAnsi="Arial" w:cs="Arial"/>
          <w:sz w:val="20"/>
          <w:szCs w:val="20"/>
        </w:rPr>
        <w:t>Finfgeld-Connett</w:t>
      </w:r>
      <w:proofErr w:type="spellEnd"/>
      <w:r>
        <w:rPr>
          <w:rFonts w:ascii="Arial" w:hAnsi="Arial" w:cs="Arial"/>
          <w:sz w:val="20"/>
          <w:szCs w:val="20"/>
        </w:rPr>
        <w:t xml:space="preserve"> </w:t>
      </w:r>
      <w:r w:rsidRPr="00316C21">
        <w:rPr>
          <w:rFonts w:ascii="Arial" w:hAnsi="Arial" w:cs="Arial"/>
          <w:sz w:val="20"/>
          <w:szCs w:val="20"/>
        </w:rPr>
        <w:t>2010)</w:t>
      </w:r>
      <w:r w:rsidR="00F2586C">
        <w:rPr>
          <w:rFonts w:ascii="Arial" w:hAnsi="Arial" w:cs="Arial"/>
          <w:sz w:val="20"/>
          <w:szCs w:val="20"/>
        </w:rPr>
        <w:t xml:space="preserve">. </w:t>
      </w:r>
      <w:r w:rsidR="00D17BE8">
        <w:rPr>
          <w:rFonts w:ascii="Arial" w:hAnsi="Arial" w:cs="Arial"/>
          <w:sz w:val="20"/>
          <w:szCs w:val="20"/>
        </w:rPr>
        <w:t>R</w:t>
      </w:r>
      <w:r w:rsidR="0054469E">
        <w:rPr>
          <w:rFonts w:ascii="Arial" w:hAnsi="Arial" w:cs="Arial"/>
          <w:sz w:val="20"/>
          <w:szCs w:val="20"/>
        </w:rPr>
        <w:t xml:space="preserve">esearchers </w:t>
      </w:r>
      <w:r w:rsidR="00452B7A">
        <w:rPr>
          <w:rFonts w:ascii="Arial" w:hAnsi="Arial" w:cs="Arial"/>
          <w:sz w:val="20"/>
          <w:szCs w:val="20"/>
        </w:rPr>
        <w:t>can only</w:t>
      </w:r>
      <w:r w:rsidR="00957E5E">
        <w:rPr>
          <w:rFonts w:ascii="Arial" w:hAnsi="Arial" w:cs="Arial"/>
          <w:sz w:val="20"/>
          <w:szCs w:val="20"/>
        </w:rPr>
        <w:t xml:space="preserve"> give a general indication as to </w:t>
      </w:r>
      <w:r w:rsidR="0055205F">
        <w:rPr>
          <w:rFonts w:ascii="Arial" w:hAnsi="Arial" w:cs="Arial"/>
          <w:sz w:val="20"/>
          <w:szCs w:val="20"/>
        </w:rPr>
        <w:t>whether research</w:t>
      </w:r>
      <w:r w:rsidR="0041618B">
        <w:rPr>
          <w:rFonts w:ascii="Arial" w:hAnsi="Arial" w:cs="Arial"/>
          <w:sz w:val="20"/>
          <w:szCs w:val="20"/>
        </w:rPr>
        <w:t xml:space="preserve"> can be </w:t>
      </w:r>
      <w:r w:rsidR="0055205F">
        <w:rPr>
          <w:rFonts w:ascii="Arial" w:hAnsi="Arial" w:cs="Arial"/>
          <w:sz w:val="20"/>
          <w:szCs w:val="20"/>
        </w:rPr>
        <w:t xml:space="preserve">validly </w:t>
      </w:r>
      <w:r w:rsidR="0041618B">
        <w:rPr>
          <w:rFonts w:ascii="Arial" w:hAnsi="Arial" w:cs="Arial"/>
          <w:sz w:val="20"/>
          <w:szCs w:val="20"/>
        </w:rPr>
        <w:t xml:space="preserve">transferred </w:t>
      </w:r>
      <w:r w:rsidR="0055205F">
        <w:rPr>
          <w:rFonts w:ascii="Arial" w:hAnsi="Arial" w:cs="Arial"/>
          <w:sz w:val="20"/>
          <w:szCs w:val="20"/>
        </w:rPr>
        <w:t>to other areas</w:t>
      </w:r>
      <w:r w:rsidR="00D17BE8">
        <w:rPr>
          <w:rFonts w:ascii="Arial" w:hAnsi="Arial" w:cs="Arial"/>
          <w:sz w:val="20"/>
          <w:szCs w:val="20"/>
        </w:rPr>
        <w:t xml:space="preserve">, and that </w:t>
      </w:r>
      <w:r w:rsidR="00E62CB5">
        <w:rPr>
          <w:rFonts w:ascii="Arial" w:hAnsi="Arial" w:cs="Arial"/>
          <w:sz w:val="20"/>
          <w:szCs w:val="20"/>
        </w:rPr>
        <w:t>transferability does not involve broad claims</w:t>
      </w:r>
      <w:r w:rsidR="00414879">
        <w:rPr>
          <w:rFonts w:ascii="Arial" w:hAnsi="Arial" w:cs="Arial"/>
          <w:sz w:val="20"/>
          <w:szCs w:val="20"/>
        </w:rPr>
        <w:t>, but instead invites readers to make their own conclusions</w:t>
      </w:r>
      <w:r w:rsidR="00D17BE8">
        <w:rPr>
          <w:rFonts w:ascii="Arial" w:hAnsi="Arial" w:cs="Arial"/>
          <w:sz w:val="20"/>
          <w:szCs w:val="20"/>
        </w:rPr>
        <w:t xml:space="preserve"> (Lincoln and Guba 1990)</w:t>
      </w:r>
      <w:r w:rsidR="00414879">
        <w:rPr>
          <w:rFonts w:ascii="Arial" w:hAnsi="Arial" w:cs="Arial"/>
          <w:sz w:val="20"/>
          <w:szCs w:val="20"/>
        </w:rPr>
        <w:t xml:space="preserve">. </w:t>
      </w:r>
      <w:r w:rsidR="0055205F">
        <w:rPr>
          <w:rFonts w:ascii="Arial" w:hAnsi="Arial" w:cs="Arial"/>
          <w:sz w:val="20"/>
          <w:szCs w:val="20"/>
        </w:rPr>
        <w:t xml:space="preserve"> </w:t>
      </w:r>
      <w:r w:rsidR="00737605">
        <w:rPr>
          <w:rFonts w:ascii="Arial" w:hAnsi="Arial" w:cs="Arial"/>
          <w:sz w:val="20"/>
          <w:szCs w:val="20"/>
        </w:rPr>
        <w:t xml:space="preserve">There are other areas of the UK that are currently procuring PACS systems. The </w:t>
      </w:r>
      <w:r w:rsidR="00780B04">
        <w:rPr>
          <w:rFonts w:ascii="Arial" w:hAnsi="Arial" w:cs="Arial"/>
          <w:sz w:val="20"/>
          <w:szCs w:val="20"/>
        </w:rPr>
        <w:t xml:space="preserve">learning and </w:t>
      </w:r>
      <w:r w:rsidR="00737605">
        <w:rPr>
          <w:rFonts w:ascii="Arial" w:hAnsi="Arial" w:cs="Arial"/>
          <w:sz w:val="20"/>
          <w:szCs w:val="20"/>
        </w:rPr>
        <w:t>findings of th</w:t>
      </w:r>
      <w:r w:rsidR="00780B04">
        <w:rPr>
          <w:rFonts w:ascii="Arial" w:hAnsi="Arial" w:cs="Arial"/>
          <w:sz w:val="20"/>
          <w:szCs w:val="20"/>
        </w:rPr>
        <w:t xml:space="preserve">ese procurement exercises </w:t>
      </w:r>
      <w:r w:rsidR="00737605">
        <w:rPr>
          <w:rFonts w:ascii="Arial" w:hAnsi="Arial" w:cs="Arial"/>
          <w:sz w:val="20"/>
          <w:szCs w:val="20"/>
        </w:rPr>
        <w:t>could be shared</w:t>
      </w:r>
      <w:r w:rsidR="00780B04">
        <w:rPr>
          <w:rFonts w:ascii="Arial" w:hAnsi="Arial" w:cs="Arial"/>
          <w:sz w:val="20"/>
          <w:szCs w:val="20"/>
        </w:rPr>
        <w:t xml:space="preserve">, </w:t>
      </w:r>
      <w:proofErr w:type="gramStart"/>
      <w:r w:rsidR="005E0A9D">
        <w:rPr>
          <w:rFonts w:ascii="Arial" w:hAnsi="Arial" w:cs="Arial"/>
          <w:sz w:val="20"/>
          <w:szCs w:val="20"/>
        </w:rPr>
        <w:t>in order to</w:t>
      </w:r>
      <w:proofErr w:type="gramEnd"/>
      <w:r w:rsidR="005E0A9D">
        <w:rPr>
          <w:rFonts w:ascii="Arial" w:hAnsi="Arial" w:cs="Arial"/>
          <w:sz w:val="20"/>
          <w:szCs w:val="20"/>
        </w:rPr>
        <w:t xml:space="preserve"> help them assist in</w:t>
      </w:r>
      <w:r w:rsidR="00780B04">
        <w:rPr>
          <w:rFonts w:ascii="Arial" w:hAnsi="Arial" w:cs="Arial"/>
          <w:sz w:val="20"/>
          <w:szCs w:val="20"/>
        </w:rPr>
        <w:t xml:space="preserve"> </w:t>
      </w:r>
      <w:r w:rsidR="005E0A9D">
        <w:rPr>
          <w:rFonts w:ascii="Arial" w:hAnsi="Arial" w:cs="Arial"/>
          <w:sz w:val="20"/>
          <w:szCs w:val="20"/>
        </w:rPr>
        <w:t>PACS implementation</w:t>
      </w:r>
      <w:r w:rsidR="00780B04">
        <w:rPr>
          <w:rFonts w:ascii="Arial" w:hAnsi="Arial" w:cs="Arial"/>
          <w:sz w:val="20"/>
          <w:szCs w:val="20"/>
        </w:rPr>
        <w:t>s</w:t>
      </w:r>
      <w:r w:rsidR="005E0A9D">
        <w:rPr>
          <w:rFonts w:ascii="Arial" w:hAnsi="Arial" w:cs="Arial"/>
          <w:sz w:val="20"/>
          <w:szCs w:val="20"/>
        </w:rPr>
        <w:t xml:space="preserve">. This </w:t>
      </w:r>
      <w:r w:rsidR="0033528C">
        <w:rPr>
          <w:rFonts w:ascii="Arial" w:hAnsi="Arial" w:cs="Arial"/>
          <w:sz w:val="20"/>
          <w:szCs w:val="20"/>
        </w:rPr>
        <w:t>may be</w:t>
      </w:r>
      <w:r w:rsidR="005E0A9D">
        <w:rPr>
          <w:rFonts w:ascii="Arial" w:hAnsi="Arial" w:cs="Arial"/>
          <w:sz w:val="20"/>
          <w:szCs w:val="20"/>
        </w:rPr>
        <w:t xml:space="preserve"> of particular importance </w:t>
      </w:r>
      <w:r w:rsidR="0033528C">
        <w:rPr>
          <w:rFonts w:ascii="Arial" w:hAnsi="Arial" w:cs="Arial"/>
          <w:sz w:val="20"/>
          <w:szCs w:val="20"/>
        </w:rPr>
        <w:t xml:space="preserve">if the solutions to the challenges identified within this project are </w:t>
      </w:r>
      <w:r w:rsidR="00FE794A">
        <w:rPr>
          <w:rFonts w:ascii="Arial" w:hAnsi="Arial" w:cs="Arial"/>
          <w:sz w:val="20"/>
          <w:szCs w:val="20"/>
        </w:rPr>
        <w:t xml:space="preserve">consistently identified through the interviews, survey and focus groups. </w:t>
      </w:r>
      <w:r w:rsidR="007F685D">
        <w:rPr>
          <w:rFonts w:ascii="Arial" w:hAnsi="Arial" w:cs="Arial"/>
          <w:sz w:val="20"/>
          <w:szCs w:val="20"/>
        </w:rPr>
        <w:t>The</w:t>
      </w:r>
      <w:r w:rsidR="006D5A92">
        <w:rPr>
          <w:rFonts w:ascii="Arial" w:hAnsi="Arial" w:cs="Arial"/>
          <w:sz w:val="20"/>
          <w:szCs w:val="20"/>
        </w:rPr>
        <w:t xml:space="preserve"> identified</w:t>
      </w:r>
      <w:r w:rsidR="007F685D">
        <w:rPr>
          <w:rFonts w:ascii="Arial" w:hAnsi="Arial" w:cs="Arial"/>
          <w:sz w:val="20"/>
          <w:szCs w:val="20"/>
        </w:rPr>
        <w:t xml:space="preserve"> challenges </w:t>
      </w:r>
      <w:r w:rsidR="006D5A92">
        <w:rPr>
          <w:rFonts w:ascii="Arial" w:hAnsi="Arial" w:cs="Arial"/>
          <w:sz w:val="20"/>
          <w:szCs w:val="20"/>
        </w:rPr>
        <w:t xml:space="preserve">that this project will identify, may help other health authorities implementing PACS in the future, </w:t>
      </w:r>
      <w:r w:rsidR="00780B04">
        <w:rPr>
          <w:rFonts w:ascii="Arial" w:hAnsi="Arial" w:cs="Arial"/>
          <w:sz w:val="20"/>
          <w:szCs w:val="20"/>
        </w:rPr>
        <w:t xml:space="preserve">and </w:t>
      </w:r>
      <w:r w:rsidR="006D5A92">
        <w:rPr>
          <w:rFonts w:ascii="Arial" w:hAnsi="Arial" w:cs="Arial"/>
          <w:sz w:val="20"/>
          <w:szCs w:val="20"/>
        </w:rPr>
        <w:t>plan fo</w:t>
      </w:r>
      <w:r w:rsidR="00020234">
        <w:rPr>
          <w:rFonts w:ascii="Arial" w:hAnsi="Arial" w:cs="Arial"/>
          <w:sz w:val="20"/>
          <w:szCs w:val="20"/>
        </w:rPr>
        <w:t xml:space="preserve">r service change more effectively. </w:t>
      </w:r>
    </w:p>
    <w:p w14:paraId="3083CDD0" w14:textId="0C65A3E6" w:rsidR="009D65CA" w:rsidRDefault="00574A35" w:rsidP="00AE31E2">
      <w:pPr>
        <w:rPr>
          <w:rFonts w:ascii="Arial" w:hAnsi="Arial" w:cs="Arial"/>
          <w:color w:val="000000" w:themeColor="text1"/>
          <w:sz w:val="20"/>
          <w:szCs w:val="20"/>
        </w:rPr>
      </w:pPr>
      <w:r>
        <w:rPr>
          <w:rFonts w:ascii="Arial" w:hAnsi="Arial" w:cs="Arial"/>
          <w:color w:val="000000" w:themeColor="text1"/>
          <w:sz w:val="20"/>
          <w:szCs w:val="20"/>
        </w:rPr>
        <w:t>50</w:t>
      </w:r>
      <w:r w:rsidR="003D2F4A">
        <w:rPr>
          <w:rFonts w:ascii="Arial" w:hAnsi="Arial" w:cs="Arial"/>
          <w:color w:val="000000" w:themeColor="text1"/>
          <w:sz w:val="20"/>
          <w:szCs w:val="20"/>
        </w:rPr>
        <w:t xml:space="preserve"> participants will be </w:t>
      </w:r>
      <w:r w:rsidR="00BF67A2">
        <w:rPr>
          <w:rFonts w:ascii="Arial" w:hAnsi="Arial" w:cs="Arial"/>
          <w:color w:val="000000" w:themeColor="text1"/>
          <w:sz w:val="20"/>
          <w:szCs w:val="20"/>
        </w:rPr>
        <w:t xml:space="preserve">asked </w:t>
      </w:r>
      <w:r w:rsidR="003D2F4A" w:rsidRPr="003D2F4A">
        <w:rPr>
          <w:rFonts w:ascii="Arial" w:hAnsi="Arial" w:cs="Arial"/>
          <w:color w:val="000000" w:themeColor="text1"/>
          <w:sz w:val="20"/>
          <w:szCs w:val="20"/>
        </w:rPr>
        <w:t xml:space="preserve">closed and </w:t>
      </w:r>
      <w:proofErr w:type="gramStart"/>
      <w:r w:rsidR="003D2F4A" w:rsidRPr="003D2F4A">
        <w:rPr>
          <w:rFonts w:ascii="Arial" w:hAnsi="Arial" w:cs="Arial"/>
          <w:color w:val="000000" w:themeColor="text1"/>
          <w:sz w:val="20"/>
          <w:szCs w:val="20"/>
        </w:rPr>
        <w:t>open ended</w:t>
      </w:r>
      <w:proofErr w:type="gramEnd"/>
      <w:r w:rsidR="003D2F4A" w:rsidRPr="003D2F4A">
        <w:rPr>
          <w:rFonts w:ascii="Arial" w:hAnsi="Arial" w:cs="Arial"/>
          <w:color w:val="000000" w:themeColor="text1"/>
          <w:sz w:val="20"/>
          <w:szCs w:val="20"/>
        </w:rPr>
        <w:t xml:space="preserve"> questions</w:t>
      </w:r>
      <w:r w:rsidR="00780B04">
        <w:rPr>
          <w:rFonts w:ascii="Arial" w:hAnsi="Arial" w:cs="Arial"/>
          <w:color w:val="000000" w:themeColor="text1"/>
          <w:sz w:val="20"/>
          <w:szCs w:val="20"/>
        </w:rPr>
        <w:t xml:space="preserve"> in the online surveys</w:t>
      </w:r>
      <w:r w:rsidR="00BF67A2">
        <w:rPr>
          <w:rFonts w:ascii="Arial" w:hAnsi="Arial" w:cs="Arial"/>
          <w:color w:val="000000" w:themeColor="text1"/>
          <w:sz w:val="20"/>
          <w:szCs w:val="20"/>
        </w:rPr>
        <w:t xml:space="preserve">; there will be scope for extending </w:t>
      </w:r>
      <w:r w:rsidR="00EA2449">
        <w:rPr>
          <w:rFonts w:ascii="Arial" w:hAnsi="Arial" w:cs="Arial"/>
          <w:color w:val="000000" w:themeColor="text1"/>
          <w:sz w:val="20"/>
          <w:szCs w:val="20"/>
        </w:rPr>
        <w:t>the survey to a further 25 participants (</w:t>
      </w:r>
      <w:r>
        <w:rPr>
          <w:rFonts w:ascii="Arial" w:hAnsi="Arial" w:cs="Arial"/>
          <w:color w:val="000000" w:themeColor="text1"/>
          <w:sz w:val="20"/>
          <w:szCs w:val="20"/>
        </w:rPr>
        <w:t>75</w:t>
      </w:r>
      <w:r w:rsidR="00EA2449">
        <w:rPr>
          <w:rFonts w:ascii="Arial" w:hAnsi="Arial" w:cs="Arial"/>
          <w:color w:val="000000" w:themeColor="text1"/>
          <w:sz w:val="20"/>
          <w:szCs w:val="20"/>
        </w:rPr>
        <w:t xml:space="preserve"> in total) if required. This will be determined </w:t>
      </w:r>
      <w:r w:rsidR="00B76A9D">
        <w:rPr>
          <w:rFonts w:ascii="Arial" w:hAnsi="Arial" w:cs="Arial"/>
          <w:color w:val="000000" w:themeColor="text1"/>
          <w:sz w:val="20"/>
          <w:szCs w:val="20"/>
        </w:rPr>
        <w:t>once the surveys are returned</w:t>
      </w:r>
      <w:r w:rsidR="006805E9">
        <w:rPr>
          <w:rFonts w:ascii="Arial" w:hAnsi="Arial" w:cs="Arial"/>
          <w:color w:val="000000" w:themeColor="text1"/>
          <w:sz w:val="20"/>
          <w:szCs w:val="20"/>
        </w:rPr>
        <w:t xml:space="preserve">, </w:t>
      </w:r>
      <w:r w:rsidR="00C90771" w:rsidRPr="00A06B70">
        <w:rPr>
          <w:rFonts w:ascii="Arial" w:hAnsi="Arial" w:cs="Arial"/>
          <w:color w:val="000000" w:themeColor="text1"/>
          <w:sz w:val="20"/>
          <w:szCs w:val="20"/>
        </w:rPr>
        <w:t>considering both the survey return rate and the quality of the responses.</w:t>
      </w:r>
      <w:r w:rsidRPr="00A06B70">
        <w:rPr>
          <w:rFonts w:ascii="Arial" w:hAnsi="Arial" w:cs="Arial"/>
          <w:color w:val="000000" w:themeColor="text1"/>
          <w:sz w:val="20"/>
          <w:szCs w:val="20"/>
        </w:rPr>
        <w:t xml:space="preserve"> </w:t>
      </w:r>
    </w:p>
    <w:p w14:paraId="26F8FBC3" w14:textId="17FD3CC2" w:rsidR="00EB2DCD" w:rsidRDefault="003275C6" w:rsidP="00AE31E2">
      <w:pPr>
        <w:rPr>
          <w:rFonts w:ascii="Arial" w:hAnsi="Arial" w:cs="Arial"/>
          <w:color w:val="000000" w:themeColor="text1"/>
          <w:sz w:val="20"/>
          <w:szCs w:val="20"/>
        </w:rPr>
      </w:pPr>
      <w:r>
        <w:rPr>
          <w:rFonts w:ascii="Arial" w:hAnsi="Arial" w:cs="Arial"/>
          <w:color w:val="000000" w:themeColor="text1"/>
          <w:sz w:val="20"/>
          <w:szCs w:val="20"/>
        </w:rPr>
        <w:t xml:space="preserve">Based </w:t>
      </w:r>
      <w:r w:rsidR="000E5966">
        <w:rPr>
          <w:rFonts w:ascii="Arial" w:hAnsi="Arial" w:cs="Arial"/>
          <w:color w:val="000000" w:themeColor="text1"/>
          <w:sz w:val="20"/>
          <w:szCs w:val="20"/>
        </w:rPr>
        <w:t>on completing 5</w:t>
      </w:r>
      <w:r>
        <w:rPr>
          <w:rFonts w:ascii="Arial" w:hAnsi="Arial" w:cs="Arial"/>
          <w:color w:val="000000" w:themeColor="text1"/>
          <w:sz w:val="20"/>
          <w:szCs w:val="20"/>
        </w:rPr>
        <w:t xml:space="preserve"> interviews </w:t>
      </w:r>
      <w:r w:rsidR="000E5966">
        <w:rPr>
          <w:rFonts w:ascii="Arial" w:hAnsi="Arial" w:cs="Arial"/>
          <w:color w:val="000000" w:themeColor="text1"/>
          <w:sz w:val="20"/>
          <w:szCs w:val="20"/>
        </w:rPr>
        <w:t>and 2 focus group</w:t>
      </w:r>
      <w:r w:rsidR="00E54681">
        <w:rPr>
          <w:rFonts w:ascii="Arial" w:hAnsi="Arial" w:cs="Arial"/>
          <w:color w:val="000000" w:themeColor="text1"/>
          <w:sz w:val="20"/>
          <w:szCs w:val="20"/>
        </w:rPr>
        <w:t>s</w:t>
      </w:r>
      <w:r w:rsidR="00744254">
        <w:rPr>
          <w:rFonts w:ascii="Arial" w:hAnsi="Arial" w:cs="Arial"/>
          <w:color w:val="000000" w:themeColor="text1"/>
          <w:sz w:val="20"/>
          <w:szCs w:val="20"/>
        </w:rPr>
        <w:t xml:space="preserve"> for this project</w:t>
      </w:r>
      <w:r w:rsidR="000E5966">
        <w:rPr>
          <w:rFonts w:ascii="Arial" w:hAnsi="Arial" w:cs="Arial"/>
          <w:color w:val="000000" w:themeColor="text1"/>
          <w:sz w:val="20"/>
          <w:szCs w:val="20"/>
        </w:rPr>
        <w:t xml:space="preserve">, it is not anticipated that saturation will be </w:t>
      </w:r>
      <w:r w:rsidR="00D70B9C">
        <w:rPr>
          <w:rFonts w:ascii="Arial" w:hAnsi="Arial" w:cs="Arial"/>
          <w:color w:val="000000" w:themeColor="text1"/>
          <w:sz w:val="20"/>
          <w:szCs w:val="20"/>
        </w:rPr>
        <w:t xml:space="preserve">reached, as </w:t>
      </w:r>
      <w:r w:rsidR="00E71791">
        <w:rPr>
          <w:rFonts w:ascii="Arial" w:hAnsi="Arial" w:cs="Arial"/>
          <w:color w:val="000000" w:themeColor="text1"/>
          <w:sz w:val="20"/>
          <w:szCs w:val="20"/>
        </w:rPr>
        <w:t>saturation is achieved between 9-17 interviews and 4-8 focus groups</w:t>
      </w:r>
      <w:r w:rsidR="00A47775">
        <w:rPr>
          <w:rFonts w:ascii="Arial" w:hAnsi="Arial" w:cs="Arial"/>
          <w:color w:val="000000" w:themeColor="text1"/>
          <w:sz w:val="20"/>
          <w:szCs w:val="20"/>
        </w:rPr>
        <w:t xml:space="preserve"> for relatively homogenous study populations. </w:t>
      </w:r>
      <w:proofErr w:type="gramStart"/>
      <w:r w:rsidR="00543F2F">
        <w:rPr>
          <w:rFonts w:ascii="Arial" w:hAnsi="Arial" w:cs="Arial"/>
          <w:color w:val="000000" w:themeColor="text1"/>
          <w:sz w:val="20"/>
          <w:szCs w:val="20"/>
        </w:rPr>
        <w:t>A</w:t>
      </w:r>
      <w:r w:rsidR="008C3746">
        <w:rPr>
          <w:rFonts w:ascii="Arial" w:hAnsi="Arial" w:cs="Arial"/>
          <w:color w:val="000000" w:themeColor="text1"/>
          <w:sz w:val="20"/>
          <w:szCs w:val="20"/>
        </w:rPr>
        <w:t xml:space="preserve"> number of</w:t>
      </w:r>
      <w:proofErr w:type="gramEnd"/>
      <w:r w:rsidR="008C3746">
        <w:rPr>
          <w:rFonts w:ascii="Arial" w:hAnsi="Arial" w:cs="Arial"/>
          <w:color w:val="000000" w:themeColor="text1"/>
          <w:sz w:val="20"/>
          <w:szCs w:val="20"/>
        </w:rPr>
        <w:t xml:space="preserve"> different factors can influence </w:t>
      </w:r>
      <w:r w:rsidR="00B874B4">
        <w:rPr>
          <w:rFonts w:ascii="Arial" w:hAnsi="Arial" w:cs="Arial"/>
          <w:color w:val="000000" w:themeColor="text1"/>
          <w:sz w:val="20"/>
          <w:szCs w:val="20"/>
        </w:rPr>
        <w:t xml:space="preserve">saturation and </w:t>
      </w:r>
      <w:r w:rsidR="00E54681">
        <w:rPr>
          <w:rFonts w:ascii="Arial" w:hAnsi="Arial" w:cs="Arial"/>
          <w:color w:val="000000" w:themeColor="text1"/>
          <w:sz w:val="20"/>
          <w:szCs w:val="20"/>
        </w:rPr>
        <w:t>whether</w:t>
      </w:r>
      <w:r w:rsidR="00B874B4">
        <w:rPr>
          <w:rFonts w:ascii="Arial" w:hAnsi="Arial" w:cs="Arial"/>
          <w:color w:val="000000" w:themeColor="text1"/>
          <w:sz w:val="20"/>
          <w:szCs w:val="20"/>
        </w:rPr>
        <w:t xml:space="preserve"> further research is needed in this area</w:t>
      </w:r>
      <w:r w:rsidR="00543F2F">
        <w:rPr>
          <w:rFonts w:ascii="Arial" w:hAnsi="Arial" w:cs="Arial"/>
          <w:color w:val="000000" w:themeColor="text1"/>
          <w:sz w:val="20"/>
          <w:szCs w:val="20"/>
        </w:rPr>
        <w:t xml:space="preserve"> (</w:t>
      </w:r>
      <w:proofErr w:type="spellStart"/>
      <w:r w:rsidR="00543F2F">
        <w:rPr>
          <w:rFonts w:ascii="Arial" w:hAnsi="Arial" w:cs="Arial"/>
          <w:color w:val="000000" w:themeColor="text1"/>
          <w:sz w:val="20"/>
          <w:szCs w:val="20"/>
        </w:rPr>
        <w:t>Hennink</w:t>
      </w:r>
      <w:proofErr w:type="spellEnd"/>
      <w:r w:rsidR="00543F2F">
        <w:rPr>
          <w:rFonts w:ascii="Arial" w:hAnsi="Arial" w:cs="Arial"/>
          <w:color w:val="000000" w:themeColor="text1"/>
          <w:sz w:val="20"/>
          <w:szCs w:val="20"/>
        </w:rPr>
        <w:t xml:space="preserve"> and Kaiser 2022)</w:t>
      </w:r>
      <w:r w:rsidR="00B874B4">
        <w:rPr>
          <w:rFonts w:ascii="Arial" w:hAnsi="Arial" w:cs="Arial"/>
          <w:color w:val="000000" w:themeColor="text1"/>
          <w:sz w:val="20"/>
          <w:szCs w:val="20"/>
        </w:rPr>
        <w:t xml:space="preserve">. </w:t>
      </w:r>
    </w:p>
    <w:p w14:paraId="631101B7" w14:textId="6A1C1A47" w:rsidR="00933D56" w:rsidRDefault="00B352E8" w:rsidP="00AE31E2">
      <w:pPr>
        <w:rPr>
          <w:rFonts w:ascii="Arial" w:hAnsi="Arial" w:cs="Arial"/>
          <w:color w:val="000000" w:themeColor="text1"/>
          <w:sz w:val="20"/>
          <w:szCs w:val="20"/>
        </w:rPr>
      </w:pPr>
      <w:r>
        <w:rPr>
          <w:rFonts w:ascii="Arial" w:hAnsi="Arial" w:cs="Arial"/>
          <w:color w:val="000000" w:themeColor="text1"/>
          <w:sz w:val="20"/>
          <w:szCs w:val="20"/>
        </w:rPr>
        <w:t xml:space="preserve">To ensure appropriate authenticity and credibility, a COREQ checklist </w:t>
      </w:r>
      <w:r w:rsidR="00E54681">
        <w:rPr>
          <w:rFonts w:ascii="Arial" w:hAnsi="Arial" w:cs="Arial"/>
          <w:color w:val="000000" w:themeColor="text1"/>
          <w:sz w:val="20"/>
          <w:szCs w:val="20"/>
        </w:rPr>
        <w:t xml:space="preserve">has </w:t>
      </w:r>
      <w:r>
        <w:rPr>
          <w:rFonts w:ascii="Arial" w:hAnsi="Arial" w:cs="Arial"/>
          <w:color w:val="000000" w:themeColor="text1"/>
          <w:sz w:val="20"/>
          <w:szCs w:val="20"/>
        </w:rPr>
        <w:t>be</w:t>
      </w:r>
      <w:r w:rsidR="00E54681">
        <w:rPr>
          <w:rFonts w:ascii="Arial" w:hAnsi="Arial" w:cs="Arial"/>
          <w:color w:val="000000" w:themeColor="text1"/>
          <w:sz w:val="20"/>
          <w:szCs w:val="20"/>
        </w:rPr>
        <w:t>en</w:t>
      </w:r>
      <w:r>
        <w:rPr>
          <w:rFonts w:ascii="Arial" w:hAnsi="Arial" w:cs="Arial"/>
          <w:color w:val="000000" w:themeColor="text1"/>
          <w:sz w:val="20"/>
          <w:szCs w:val="20"/>
        </w:rPr>
        <w:t xml:space="preserve"> completed</w:t>
      </w:r>
      <w:r w:rsidR="00E54681">
        <w:rPr>
          <w:rFonts w:ascii="Arial" w:hAnsi="Arial" w:cs="Arial"/>
          <w:color w:val="000000" w:themeColor="text1"/>
          <w:sz w:val="20"/>
          <w:szCs w:val="20"/>
        </w:rPr>
        <w:t xml:space="preserve"> (appendix 2)</w:t>
      </w:r>
      <w:r>
        <w:rPr>
          <w:rFonts w:ascii="Arial" w:hAnsi="Arial" w:cs="Arial"/>
          <w:color w:val="000000" w:themeColor="text1"/>
          <w:sz w:val="20"/>
          <w:szCs w:val="20"/>
        </w:rPr>
        <w:t xml:space="preserve">. This will ensure as far as possible, that the research </w:t>
      </w:r>
      <w:r w:rsidR="007639AA">
        <w:rPr>
          <w:rFonts w:ascii="Arial" w:hAnsi="Arial" w:cs="Arial"/>
          <w:color w:val="000000" w:themeColor="text1"/>
          <w:sz w:val="20"/>
          <w:szCs w:val="20"/>
        </w:rPr>
        <w:t>avoids personal bias.</w:t>
      </w:r>
    </w:p>
    <w:p w14:paraId="2C42B59F" w14:textId="77777777" w:rsidR="007F1453" w:rsidRPr="007F1453" w:rsidRDefault="007F1453" w:rsidP="007F1453">
      <w:pPr>
        <w:rPr>
          <w:rFonts w:ascii="Arial" w:hAnsi="Arial" w:cs="Arial"/>
          <w:b/>
          <w:bCs/>
          <w:color w:val="000000" w:themeColor="text1"/>
          <w:sz w:val="20"/>
          <w:szCs w:val="20"/>
        </w:rPr>
      </w:pPr>
      <w:r w:rsidRPr="007F1453">
        <w:rPr>
          <w:rFonts w:ascii="Arial" w:hAnsi="Arial" w:cs="Arial"/>
          <w:b/>
          <w:bCs/>
          <w:color w:val="000000" w:themeColor="text1"/>
          <w:sz w:val="20"/>
          <w:szCs w:val="20"/>
        </w:rPr>
        <w:t>Data analysis methods</w:t>
      </w:r>
    </w:p>
    <w:p w14:paraId="608723DB" w14:textId="6929E08D" w:rsidR="005D6A86" w:rsidRDefault="007F1453">
      <w:pPr>
        <w:rPr>
          <w:rFonts w:ascii="Arial" w:hAnsi="Arial" w:cs="Arial"/>
          <w:color w:val="000000" w:themeColor="text1"/>
          <w:sz w:val="20"/>
          <w:szCs w:val="20"/>
        </w:rPr>
      </w:pPr>
      <w:r>
        <w:rPr>
          <w:rFonts w:ascii="Arial" w:hAnsi="Arial" w:cs="Arial"/>
          <w:color w:val="000000" w:themeColor="text1"/>
          <w:sz w:val="20"/>
          <w:szCs w:val="20"/>
        </w:rPr>
        <w:t>Content analysis will be used to identify the cluster of certain words that may be used from surveys and questionnaires. This method is one of the most common data analysis approaches used for qualitative research as it allows qualitative data generated to be grouped into categories with similar themes. Such themes can then be verified and repeated to confirm further themes and categories However it is noted that this approach maybe more time consuming compared to other analysis processes</w:t>
      </w:r>
      <w:r w:rsidR="004F35F8">
        <w:rPr>
          <w:rFonts w:ascii="Arial" w:hAnsi="Arial" w:cs="Arial"/>
          <w:color w:val="000000" w:themeColor="text1"/>
          <w:sz w:val="20"/>
          <w:szCs w:val="20"/>
        </w:rPr>
        <w:t xml:space="preserve">. This will be done by reviewing the recorded MS Teams interviews and focus groups, and making notes where common themes or words are said. Following this initial process, a second </w:t>
      </w:r>
      <w:r w:rsidR="004F35F8">
        <w:rPr>
          <w:rFonts w:ascii="Arial" w:hAnsi="Arial" w:cs="Arial"/>
          <w:color w:val="000000" w:themeColor="text1"/>
          <w:sz w:val="20"/>
          <w:szCs w:val="20"/>
        </w:rPr>
        <w:lastRenderedPageBreak/>
        <w:t xml:space="preserve">shorter list of key themes and words will be produced. The findings will then be </w:t>
      </w:r>
      <w:proofErr w:type="gramStart"/>
      <w:r w:rsidR="004F35F8">
        <w:rPr>
          <w:rFonts w:ascii="Arial" w:hAnsi="Arial" w:cs="Arial"/>
          <w:color w:val="000000" w:themeColor="text1"/>
          <w:sz w:val="20"/>
          <w:szCs w:val="20"/>
        </w:rPr>
        <w:t>verified, and</w:t>
      </w:r>
      <w:proofErr w:type="gramEnd"/>
      <w:r w:rsidR="004F35F8">
        <w:rPr>
          <w:rFonts w:ascii="Arial" w:hAnsi="Arial" w:cs="Arial"/>
          <w:color w:val="000000" w:themeColor="text1"/>
          <w:sz w:val="20"/>
          <w:szCs w:val="20"/>
        </w:rPr>
        <w:t xml:space="preserve"> discussed with the projects supervisor</w:t>
      </w:r>
      <w:r>
        <w:rPr>
          <w:rFonts w:ascii="Arial" w:hAnsi="Arial" w:cs="Arial"/>
          <w:color w:val="000000" w:themeColor="text1"/>
          <w:sz w:val="20"/>
          <w:szCs w:val="20"/>
        </w:rPr>
        <w:t xml:space="preserve"> </w:t>
      </w:r>
      <w:sdt>
        <w:sdtPr>
          <w:rPr>
            <w:rFonts w:ascii="Arial" w:hAnsi="Arial" w:cs="Arial"/>
            <w:color w:val="000000"/>
            <w:sz w:val="20"/>
            <w:szCs w:val="20"/>
          </w:rPr>
          <w:tag w:val="MENDELEY_CITATION_v3_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"/>
          <w:id w:val="-1676791504"/>
          <w:placeholder>
            <w:docPart w:val="DefaultPlaceholder_-1854013440"/>
          </w:placeholder>
        </w:sdtPr>
        <w:sdtContent>
          <w:r w:rsidR="00ED1962" w:rsidRPr="00ED1962">
            <w:rPr>
              <w:rFonts w:eastAsia="Times New Roman"/>
              <w:color w:val="000000"/>
            </w:rPr>
            <w:t>(Burnard et al., 2008).</w:t>
          </w:r>
        </w:sdtContent>
      </w:sdt>
    </w:p>
    <w:p w14:paraId="6777F1F8" w14:textId="2CAC2A9A" w:rsidR="00EB2DCD" w:rsidRDefault="003213B0">
      <w:pPr>
        <w:rPr>
          <w:rFonts w:ascii="Arial" w:hAnsi="Arial" w:cs="Arial"/>
          <w:color w:val="000000" w:themeColor="text1"/>
          <w:sz w:val="20"/>
          <w:szCs w:val="20"/>
        </w:rPr>
      </w:pPr>
      <w:r>
        <w:rPr>
          <w:rFonts w:ascii="Arial" w:hAnsi="Arial" w:cs="Arial"/>
          <w:color w:val="000000" w:themeColor="text1"/>
          <w:sz w:val="20"/>
          <w:szCs w:val="20"/>
        </w:rPr>
        <w:t xml:space="preserve">However, noting that some of the participants story maybe lost through content analysis, narrative analysis will also be used to construct a story and narrative from their own personal experience. </w:t>
      </w:r>
      <w:proofErr w:type="gramStart"/>
      <w:r>
        <w:rPr>
          <w:rFonts w:ascii="Arial" w:hAnsi="Arial" w:cs="Arial"/>
          <w:color w:val="000000" w:themeColor="text1"/>
          <w:sz w:val="20"/>
          <w:szCs w:val="20"/>
        </w:rPr>
        <w:t>Firstly</w:t>
      </w:r>
      <w:proofErr w:type="gramEnd"/>
      <w:r>
        <w:rPr>
          <w:rFonts w:ascii="Arial" w:hAnsi="Arial" w:cs="Arial"/>
          <w:color w:val="000000" w:themeColor="text1"/>
          <w:sz w:val="20"/>
          <w:szCs w:val="20"/>
        </w:rPr>
        <w:t xml:space="preserve"> the participant will interpret their own experience of digital transformation through narrative, and subsequently the researcher will interpret the construction of that </w:t>
      </w:r>
      <w:r w:rsidR="00C94838">
        <w:rPr>
          <w:rFonts w:ascii="Arial" w:hAnsi="Arial" w:cs="Arial"/>
          <w:color w:val="000000" w:themeColor="text1"/>
          <w:sz w:val="20"/>
          <w:szCs w:val="20"/>
        </w:rPr>
        <w:t xml:space="preserve">narrative. How the participant creates their narrative will be analysed along with what function the story serves, the stories substance and how the story is performed </w:t>
      </w:r>
      <w:sdt>
        <w:sdtPr>
          <w:rPr>
            <w:rFonts w:ascii="Arial" w:hAnsi="Arial" w:cs="Arial"/>
            <w:color w:val="000000"/>
            <w:sz w:val="20"/>
            <w:szCs w:val="20"/>
          </w:rPr>
          <w:tag w:val="MENDELEY_CITATION_v3_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"/>
          <w:id w:val="1472870767"/>
          <w:placeholder>
            <w:docPart w:val="DefaultPlaceholder_-1854013440"/>
          </w:placeholder>
        </w:sdtPr>
        <w:sdtContent>
          <w:r w:rsidR="00ED1962" w:rsidRPr="00ED1962">
            <w:rPr>
              <w:rFonts w:ascii="Arial" w:hAnsi="Arial" w:cs="Arial"/>
              <w:color w:val="000000"/>
              <w:sz w:val="20"/>
              <w:szCs w:val="20"/>
            </w:rPr>
            <w:t>(</w:t>
          </w:r>
          <w:proofErr w:type="spellStart"/>
          <w:r w:rsidR="00ED1962" w:rsidRPr="00ED1962">
            <w:rPr>
              <w:rFonts w:ascii="Arial" w:hAnsi="Arial" w:cs="Arial"/>
              <w:color w:val="000000"/>
              <w:sz w:val="20"/>
              <w:szCs w:val="20"/>
            </w:rPr>
            <w:t>Parcell</w:t>
          </w:r>
          <w:proofErr w:type="spellEnd"/>
          <w:r w:rsidR="00ED1962" w:rsidRPr="00ED1962">
            <w:rPr>
              <w:rFonts w:ascii="Arial" w:hAnsi="Arial" w:cs="Arial"/>
              <w:color w:val="000000"/>
              <w:sz w:val="20"/>
              <w:szCs w:val="20"/>
            </w:rPr>
            <w:t xml:space="preserve"> and Baker, 2017)</w:t>
          </w:r>
        </w:sdtContent>
      </w:sdt>
      <w:r w:rsidR="00C94838">
        <w:rPr>
          <w:rFonts w:ascii="Arial" w:hAnsi="Arial" w:cs="Arial"/>
          <w:color w:val="000000" w:themeColor="text1"/>
          <w:sz w:val="20"/>
          <w:szCs w:val="20"/>
        </w:rPr>
        <w:t xml:space="preserve">. </w:t>
      </w:r>
      <w:r w:rsidR="00EB2DCD">
        <w:rPr>
          <w:rFonts w:ascii="Arial" w:hAnsi="Arial" w:cs="Arial"/>
          <w:color w:val="000000" w:themeColor="text1"/>
          <w:sz w:val="20"/>
          <w:szCs w:val="20"/>
        </w:rPr>
        <w:br w:type="page"/>
      </w:r>
    </w:p>
    <w:p w14:paraId="6C6A3584" w14:textId="77777777" w:rsidR="003275C6" w:rsidRPr="00ED1962" w:rsidRDefault="003275C6" w:rsidP="00AE31E2">
      <w:pPr>
        <w:rPr>
          <w:rFonts w:ascii="Arial" w:hAnsi="Arial" w:cs="Arial"/>
          <w:b/>
          <w:bCs/>
          <w:color w:val="000000" w:themeColor="text1"/>
          <w:sz w:val="20"/>
          <w:szCs w:val="20"/>
          <w:u w:val="single"/>
        </w:rPr>
      </w:pPr>
    </w:p>
    <w:p w14:paraId="3B6BAAC8" w14:textId="5B601F49" w:rsidR="0086131A" w:rsidRPr="00ED1962" w:rsidRDefault="0086131A">
      <w:pPr>
        <w:rPr>
          <w:rFonts w:ascii="Arial" w:hAnsi="Arial" w:cs="Arial"/>
          <w:b/>
          <w:bCs/>
          <w:color w:val="000000" w:themeColor="text1"/>
          <w:sz w:val="20"/>
          <w:szCs w:val="20"/>
          <w:u w:val="single"/>
        </w:rPr>
      </w:pPr>
      <w:r w:rsidRPr="00ED1962">
        <w:rPr>
          <w:rFonts w:ascii="Arial" w:hAnsi="Arial" w:cs="Arial"/>
          <w:b/>
          <w:bCs/>
          <w:color w:val="000000" w:themeColor="text1"/>
          <w:sz w:val="20"/>
          <w:szCs w:val="20"/>
          <w:u w:val="single"/>
        </w:rPr>
        <w:t>Discuss any ethical or information governance issues you would need to consider, including a draft of your ethical review form (1,000 words, excluding the ethics form)</w:t>
      </w:r>
    </w:p>
    <w:p w14:paraId="7299FAB1" w14:textId="0824A65E" w:rsidR="00AC3533" w:rsidRDefault="00544AFA">
      <w:pPr>
        <w:rPr>
          <w:rFonts w:ascii="Arial" w:hAnsi="Arial" w:cs="Arial"/>
          <w:sz w:val="20"/>
          <w:szCs w:val="20"/>
        </w:rPr>
      </w:pPr>
      <w:r>
        <w:rPr>
          <w:rFonts w:ascii="Arial" w:hAnsi="Arial" w:cs="Arial"/>
          <w:sz w:val="20"/>
          <w:szCs w:val="20"/>
        </w:rPr>
        <w:t>Addressing l</w:t>
      </w:r>
      <w:r w:rsidR="00AC3533">
        <w:rPr>
          <w:rFonts w:ascii="Arial" w:hAnsi="Arial" w:cs="Arial"/>
          <w:sz w:val="20"/>
          <w:szCs w:val="20"/>
        </w:rPr>
        <w:t xml:space="preserve">egal and ethical issues in academic research </w:t>
      </w:r>
      <w:r>
        <w:rPr>
          <w:rFonts w:ascii="Arial" w:hAnsi="Arial" w:cs="Arial"/>
          <w:sz w:val="20"/>
          <w:szCs w:val="20"/>
        </w:rPr>
        <w:t>is</w:t>
      </w:r>
      <w:r w:rsidR="00AC3533">
        <w:rPr>
          <w:rFonts w:ascii="Arial" w:hAnsi="Arial" w:cs="Arial"/>
          <w:sz w:val="20"/>
          <w:szCs w:val="20"/>
        </w:rPr>
        <w:t xml:space="preserve"> vital in ensuring the validity and integrity of the research, </w:t>
      </w:r>
      <w:proofErr w:type="gramStart"/>
      <w:r w:rsidR="00AC3533">
        <w:rPr>
          <w:rFonts w:ascii="Arial" w:hAnsi="Arial" w:cs="Arial"/>
          <w:sz w:val="20"/>
          <w:szCs w:val="20"/>
        </w:rPr>
        <w:t>conclusions</w:t>
      </w:r>
      <w:proofErr w:type="gramEnd"/>
      <w:r w:rsidR="00AC3533">
        <w:rPr>
          <w:rFonts w:ascii="Arial" w:hAnsi="Arial" w:cs="Arial"/>
          <w:sz w:val="20"/>
          <w:szCs w:val="20"/>
        </w:rPr>
        <w:t xml:space="preserve"> and findings. </w:t>
      </w:r>
      <w:r w:rsidR="003E3E8B">
        <w:rPr>
          <w:rFonts w:ascii="Arial" w:hAnsi="Arial" w:cs="Arial"/>
          <w:sz w:val="20"/>
          <w:szCs w:val="20"/>
        </w:rPr>
        <w:t xml:space="preserve">Many ethical issues for qualitative research are </w:t>
      </w:r>
      <w:proofErr w:type="gramStart"/>
      <w:r w:rsidR="003E3E8B">
        <w:rPr>
          <w:rFonts w:ascii="Arial" w:hAnsi="Arial" w:cs="Arial"/>
          <w:sz w:val="20"/>
          <w:szCs w:val="20"/>
        </w:rPr>
        <w:t>similar to</w:t>
      </w:r>
      <w:proofErr w:type="gramEnd"/>
      <w:r w:rsidR="003E3E8B">
        <w:rPr>
          <w:rFonts w:ascii="Arial" w:hAnsi="Arial" w:cs="Arial"/>
          <w:sz w:val="20"/>
          <w:szCs w:val="20"/>
        </w:rPr>
        <w:t xml:space="preserve"> those of quantitative research. </w:t>
      </w:r>
      <w:r w:rsidR="00AC3533">
        <w:rPr>
          <w:rFonts w:ascii="Arial" w:hAnsi="Arial" w:cs="Arial"/>
          <w:sz w:val="20"/>
          <w:szCs w:val="20"/>
        </w:rPr>
        <w:t>The Declaration of Helsinki established ethical principles involving human participants, and this project will follow these principles. This will be done by ensuring all participants sign a written consent form for participating in the study, caution will be used when the research participant is known to the researcher</w:t>
      </w:r>
      <w:r w:rsidR="008F2F29">
        <w:rPr>
          <w:rFonts w:ascii="Arial" w:hAnsi="Arial" w:cs="Arial"/>
          <w:sz w:val="20"/>
          <w:szCs w:val="20"/>
        </w:rPr>
        <w:t>,</w:t>
      </w:r>
      <w:r w:rsidR="00D22321">
        <w:rPr>
          <w:rFonts w:ascii="Arial" w:hAnsi="Arial" w:cs="Arial"/>
          <w:sz w:val="20"/>
          <w:szCs w:val="20"/>
        </w:rPr>
        <w:t xml:space="preserve"> and wellbeing of the participant will take precedent over the interests of science and society</w:t>
      </w:r>
      <w:r w:rsidR="008F2F29">
        <w:rPr>
          <w:rFonts w:ascii="Arial" w:hAnsi="Arial" w:cs="Arial"/>
          <w:sz w:val="20"/>
          <w:szCs w:val="20"/>
        </w:rPr>
        <w:t xml:space="preserve">. This project will </w:t>
      </w:r>
      <w:r>
        <w:rPr>
          <w:rFonts w:ascii="Arial" w:hAnsi="Arial" w:cs="Arial"/>
          <w:sz w:val="20"/>
          <w:szCs w:val="20"/>
        </w:rPr>
        <w:t xml:space="preserve">also </w:t>
      </w:r>
      <w:r w:rsidR="008F2F29">
        <w:rPr>
          <w:rFonts w:ascii="Arial" w:hAnsi="Arial" w:cs="Arial"/>
          <w:sz w:val="20"/>
          <w:szCs w:val="20"/>
        </w:rPr>
        <w:t>follow the principles of do no harm, maximise possible benefits and respect participants</w:t>
      </w:r>
      <w:r w:rsidR="00D22321">
        <w:rPr>
          <w:rFonts w:ascii="Arial" w:hAnsi="Arial" w:cs="Arial"/>
          <w:sz w:val="20"/>
          <w:szCs w:val="20"/>
        </w:rPr>
        <w:t xml:space="preserve"> </w:t>
      </w:r>
      <w:sdt>
        <w:sdtPr>
          <w:rPr>
            <w:rFonts w:ascii="Arial" w:hAnsi="Arial" w:cs="Arial"/>
            <w:color w:val="000000"/>
            <w:sz w:val="20"/>
            <w:szCs w:val="20"/>
          </w:rPr>
          <w:tag w:val="MENDELEY_CITATION_v3_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"/>
          <w:id w:val="-328060816"/>
          <w:placeholder>
            <w:docPart w:val="DefaultPlaceholder_-1854013440"/>
          </w:placeholder>
        </w:sdtPr>
        <w:sdtContent>
          <w:r w:rsidR="00ED1962" w:rsidRPr="00ED1962">
            <w:rPr>
              <w:rFonts w:ascii="Arial" w:hAnsi="Arial" w:cs="Arial"/>
              <w:color w:val="000000"/>
              <w:sz w:val="20"/>
              <w:szCs w:val="20"/>
            </w:rPr>
            <w:t xml:space="preserve">(Yip, Han and </w:t>
          </w:r>
          <w:proofErr w:type="spellStart"/>
          <w:r w:rsidR="00ED1962" w:rsidRPr="00ED1962">
            <w:rPr>
              <w:rFonts w:ascii="Arial" w:hAnsi="Arial" w:cs="Arial"/>
              <w:color w:val="000000"/>
              <w:sz w:val="20"/>
              <w:szCs w:val="20"/>
            </w:rPr>
            <w:t>Sng</w:t>
          </w:r>
          <w:proofErr w:type="spellEnd"/>
          <w:r w:rsidR="00ED1962" w:rsidRPr="00ED1962">
            <w:rPr>
              <w:rFonts w:ascii="Arial" w:hAnsi="Arial" w:cs="Arial"/>
              <w:color w:val="000000"/>
              <w:sz w:val="20"/>
              <w:szCs w:val="20"/>
            </w:rPr>
            <w:t>, 2016)</w:t>
          </w:r>
        </w:sdtContent>
      </w:sdt>
      <w:r w:rsidR="00D22321">
        <w:rPr>
          <w:rFonts w:ascii="Arial" w:hAnsi="Arial" w:cs="Arial"/>
          <w:sz w:val="20"/>
          <w:szCs w:val="20"/>
        </w:rPr>
        <w:t xml:space="preserve">. </w:t>
      </w:r>
      <w:r w:rsidR="007231E7">
        <w:rPr>
          <w:rFonts w:ascii="Arial" w:hAnsi="Arial" w:cs="Arial"/>
          <w:sz w:val="20"/>
          <w:szCs w:val="20"/>
        </w:rPr>
        <w:t xml:space="preserve">As this project will use research methods that will produce text instead of numerical data, the approach of the researcher may need to develop as the project progresses. </w:t>
      </w:r>
      <w:proofErr w:type="gramStart"/>
      <w:r w:rsidR="007231E7">
        <w:rPr>
          <w:rFonts w:ascii="Arial" w:hAnsi="Arial" w:cs="Arial"/>
          <w:sz w:val="20"/>
          <w:szCs w:val="20"/>
        </w:rPr>
        <w:t>Therefore</w:t>
      </w:r>
      <w:proofErr w:type="gramEnd"/>
      <w:r w:rsidR="007231E7">
        <w:rPr>
          <w:rFonts w:ascii="Arial" w:hAnsi="Arial" w:cs="Arial"/>
          <w:sz w:val="20"/>
          <w:szCs w:val="20"/>
        </w:rPr>
        <w:t xml:space="preserve"> learning from mistakes can be seen as an integral part of the research process. For example, if a probing question in the first focus group doesn’t yield any positive feedback, the approach could be amended for the second focus group </w:t>
      </w:r>
      <w:sdt>
        <w:sdtPr>
          <w:rPr>
            <w:rFonts w:ascii="Arial" w:hAnsi="Arial" w:cs="Arial"/>
            <w:sz w:val="20"/>
            <w:szCs w:val="20"/>
          </w:rPr>
          <w:tag w:val="MENDELEY_CITATION_v3_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"/>
          <w:id w:val="-492489872"/>
          <w:placeholder>
            <w:docPart w:val="DefaultPlaceholder_-1854013440"/>
          </w:placeholder>
        </w:sdtPr>
        <w:sdtContent>
          <w:r w:rsidR="00ED1962">
            <w:rPr>
              <w:rFonts w:eastAsia="Times New Roman"/>
            </w:rPr>
            <w:t>(</w:t>
          </w:r>
          <w:proofErr w:type="spellStart"/>
          <w:r w:rsidR="00ED1962">
            <w:rPr>
              <w:rFonts w:eastAsia="Times New Roman"/>
            </w:rPr>
            <w:t>Sanjari</w:t>
          </w:r>
          <w:proofErr w:type="spellEnd"/>
          <w:r w:rsidR="00ED1962">
            <w:rPr>
              <w:rFonts w:eastAsia="Times New Roman"/>
            </w:rPr>
            <w:t xml:space="preserve"> </w:t>
          </w:r>
          <w:r w:rsidR="00ED1962">
            <w:rPr>
              <w:rFonts w:eastAsia="Times New Roman"/>
              <w:i/>
              <w:iCs/>
            </w:rPr>
            <w:t>et al.</w:t>
          </w:r>
          <w:r w:rsidR="00ED1962">
            <w:rPr>
              <w:rFonts w:eastAsia="Times New Roman"/>
            </w:rPr>
            <w:t>, 2014)</w:t>
          </w:r>
        </w:sdtContent>
      </w:sdt>
    </w:p>
    <w:p w14:paraId="7337DCD2" w14:textId="34BA1753" w:rsidR="006F4553" w:rsidRPr="006F4553" w:rsidRDefault="006F4553">
      <w:pPr>
        <w:rPr>
          <w:rFonts w:ascii="Arial" w:hAnsi="Arial" w:cs="Arial"/>
          <w:sz w:val="20"/>
          <w:szCs w:val="20"/>
        </w:rPr>
      </w:pPr>
      <w:r>
        <w:rPr>
          <w:rFonts w:ascii="Arial" w:hAnsi="Arial" w:cs="Arial"/>
          <w:sz w:val="20"/>
          <w:szCs w:val="20"/>
        </w:rPr>
        <w:t xml:space="preserve">Despite some academics </w:t>
      </w:r>
      <w:sdt>
        <w:sdtPr>
          <w:rPr>
            <w:rFonts w:ascii="Arial" w:hAnsi="Arial" w:cs="Arial"/>
            <w:color w:val="000000"/>
            <w:sz w:val="20"/>
            <w:szCs w:val="20"/>
          </w:rPr>
          <w:tag w:val="MENDELEY_CITATION_v3_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"/>
          <w:id w:val="-1674336224"/>
          <w:placeholder>
            <w:docPart w:val="ACC0F9FEF25F4A229BAE73F5B3557C24"/>
          </w:placeholder>
        </w:sdtPr>
        <w:sdtContent>
          <w:r w:rsidR="00ED1962" w:rsidRPr="00ED1962">
            <w:rPr>
              <w:rFonts w:ascii="Arial" w:hAnsi="Arial" w:cs="Arial"/>
              <w:color w:val="000000"/>
              <w:sz w:val="20"/>
              <w:szCs w:val="20"/>
            </w:rPr>
            <w:t>(Delamont and Atkinson, 2018)</w:t>
          </w:r>
        </w:sdtContent>
      </w:sdt>
      <w:r w:rsidR="00544AFA">
        <w:rPr>
          <w:rFonts w:ascii="Arial" w:hAnsi="Arial" w:cs="Arial"/>
          <w:color w:val="000000"/>
          <w:sz w:val="20"/>
          <w:szCs w:val="20"/>
        </w:rPr>
        <w:t xml:space="preserve"> </w:t>
      </w:r>
      <w:r>
        <w:rPr>
          <w:rFonts w:ascii="Arial" w:hAnsi="Arial" w:cs="Arial"/>
          <w:sz w:val="20"/>
          <w:szCs w:val="20"/>
        </w:rPr>
        <w:t xml:space="preserve">arguing that </w:t>
      </w:r>
      <w:r w:rsidRPr="005E7CA5">
        <w:rPr>
          <w:rFonts w:ascii="Arial" w:hAnsi="Arial" w:cs="Arial"/>
          <w:sz w:val="20"/>
          <w:szCs w:val="20"/>
        </w:rPr>
        <w:t>qualitative research p</w:t>
      </w:r>
      <w:r>
        <w:rPr>
          <w:rFonts w:ascii="Arial" w:hAnsi="Arial" w:cs="Arial"/>
          <w:sz w:val="20"/>
          <w:szCs w:val="20"/>
        </w:rPr>
        <w:t xml:space="preserve">resents </w:t>
      </w:r>
      <w:r w:rsidRPr="005E7CA5">
        <w:rPr>
          <w:rFonts w:ascii="Arial" w:hAnsi="Arial" w:cs="Arial"/>
          <w:sz w:val="20"/>
          <w:szCs w:val="20"/>
        </w:rPr>
        <w:t xml:space="preserve">minimal risks to participants and that ethics committees </w:t>
      </w:r>
      <w:r>
        <w:rPr>
          <w:rFonts w:ascii="Arial" w:hAnsi="Arial" w:cs="Arial"/>
          <w:sz w:val="20"/>
          <w:szCs w:val="20"/>
        </w:rPr>
        <w:t>are</w:t>
      </w:r>
      <w:r w:rsidRPr="005E7CA5">
        <w:rPr>
          <w:rFonts w:ascii="Arial" w:hAnsi="Arial" w:cs="Arial"/>
          <w:sz w:val="20"/>
          <w:szCs w:val="20"/>
        </w:rPr>
        <w:t xml:space="preserve"> unnecessary and detrimental to</w:t>
      </w:r>
      <w:r>
        <w:rPr>
          <w:rFonts w:ascii="Arial" w:hAnsi="Arial" w:cs="Arial"/>
          <w:sz w:val="20"/>
          <w:szCs w:val="20"/>
        </w:rPr>
        <w:t xml:space="preserve"> </w:t>
      </w:r>
      <w:r w:rsidRPr="005E7CA5">
        <w:rPr>
          <w:rFonts w:ascii="Arial" w:hAnsi="Arial" w:cs="Arial"/>
          <w:sz w:val="20"/>
          <w:szCs w:val="20"/>
        </w:rPr>
        <w:t>research</w:t>
      </w:r>
      <w:r>
        <w:rPr>
          <w:rFonts w:ascii="Arial" w:hAnsi="Arial" w:cs="Arial"/>
          <w:sz w:val="20"/>
          <w:szCs w:val="20"/>
        </w:rPr>
        <w:t xml:space="preserve">, there has been an increasing amount of academic research </w:t>
      </w:r>
      <w:r w:rsidR="00544AFA">
        <w:rPr>
          <w:rFonts w:ascii="Arial" w:hAnsi="Arial" w:cs="Arial"/>
          <w:sz w:val="20"/>
          <w:szCs w:val="20"/>
        </w:rPr>
        <w:t>to argue against this view. O</w:t>
      </w:r>
      <w:r>
        <w:rPr>
          <w:rFonts w:ascii="Arial" w:hAnsi="Arial" w:cs="Arial"/>
          <w:sz w:val="20"/>
          <w:szCs w:val="20"/>
        </w:rPr>
        <w:t xml:space="preserve">ver the past 10 years </w:t>
      </w:r>
      <w:r w:rsidR="00544AFA">
        <w:rPr>
          <w:rFonts w:ascii="Arial" w:hAnsi="Arial" w:cs="Arial"/>
          <w:sz w:val="20"/>
          <w:szCs w:val="20"/>
        </w:rPr>
        <w:t xml:space="preserve">a </w:t>
      </w:r>
      <w:r>
        <w:rPr>
          <w:rFonts w:ascii="Arial" w:hAnsi="Arial" w:cs="Arial"/>
          <w:sz w:val="20"/>
          <w:szCs w:val="20"/>
        </w:rPr>
        <w:t xml:space="preserve">range of ethical dilemmas that researchers face </w:t>
      </w:r>
      <w:proofErr w:type="gramStart"/>
      <w:r w:rsidR="00544AFA">
        <w:rPr>
          <w:rFonts w:ascii="Arial" w:hAnsi="Arial" w:cs="Arial"/>
          <w:sz w:val="20"/>
          <w:szCs w:val="20"/>
        </w:rPr>
        <w:t>have</w:t>
      </w:r>
      <w:proofErr w:type="gramEnd"/>
      <w:r w:rsidR="00544AFA">
        <w:rPr>
          <w:rFonts w:ascii="Arial" w:hAnsi="Arial" w:cs="Arial"/>
          <w:sz w:val="20"/>
          <w:szCs w:val="20"/>
        </w:rPr>
        <w:t xml:space="preserve"> been identified </w:t>
      </w:r>
      <w:r>
        <w:rPr>
          <w:rFonts w:ascii="Arial" w:hAnsi="Arial" w:cs="Arial"/>
          <w:sz w:val="20"/>
          <w:szCs w:val="20"/>
        </w:rPr>
        <w:t xml:space="preserve">(including participants psychological or emotional wellbeing) when conducting social research, with </w:t>
      </w:r>
      <w:sdt>
        <w:sdtPr>
          <w:rPr>
            <w:rFonts w:ascii="Arial" w:hAnsi="Arial" w:cs="Arial"/>
            <w:color w:val="000000"/>
            <w:sz w:val="20"/>
            <w:szCs w:val="20"/>
          </w:rPr>
          <w:tag w:val="MENDELEY_CITATION_v3_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"/>
          <w:id w:val="1771884483"/>
          <w:placeholder>
            <w:docPart w:val="ACC0F9FEF25F4A229BAE73F5B3557C24"/>
          </w:placeholder>
        </w:sdtPr>
        <w:sdtContent>
          <w:r w:rsidR="00ED1962" w:rsidRPr="00ED1962">
            <w:rPr>
              <w:rFonts w:ascii="Arial" w:hAnsi="Arial" w:cs="Arial"/>
              <w:color w:val="000000"/>
              <w:sz w:val="20"/>
              <w:szCs w:val="20"/>
            </w:rPr>
            <w:t>(Wiles, 2013)</w:t>
          </w:r>
        </w:sdtContent>
      </w:sdt>
      <w:r>
        <w:rPr>
          <w:rFonts w:ascii="Arial" w:hAnsi="Arial" w:cs="Arial"/>
          <w:sz w:val="20"/>
          <w:szCs w:val="20"/>
        </w:rPr>
        <w:t xml:space="preserve"> arguing that social science research is never risk free. </w:t>
      </w:r>
      <w:proofErr w:type="gramStart"/>
      <w:r w:rsidR="00544AFA">
        <w:rPr>
          <w:rFonts w:ascii="Arial" w:hAnsi="Arial" w:cs="Arial"/>
          <w:sz w:val="20"/>
          <w:szCs w:val="20"/>
        </w:rPr>
        <w:t>Therefore</w:t>
      </w:r>
      <w:proofErr w:type="gramEnd"/>
      <w:r w:rsidR="00544AFA">
        <w:rPr>
          <w:rFonts w:ascii="Arial" w:hAnsi="Arial" w:cs="Arial"/>
          <w:sz w:val="20"/>
          <w:szCs w:val="20"/>
        </w:rPr>
        <w:t xml:space="preserve"> it is important that this project follows a sound ethical process and places participants wellbeing at the forefront of the research. For example, stopping an interview if a participant becomes distressed.  </w:t>
      </w:r>
    </w:p>
    <w:p w14:paraId="15F8B091" w14:textId="77777777" w:rsidR="008F2F29" w:rsidRPr="008F2F29" w:rsidRDefault="009543D2">
      <w:pPr>
        <w:rPr>
          <w:rFonts w:ascii="Arial" w:hAnsi="Arial" w:cs="Arial"/>
          <w:b/>
          <w:bCs/>
          <w:sz w:val="20"/>
          <w:szCs w:val="20"/>
        </w:rPr>
      </w:pPr>
      <w:r w:rsidRPr="008F2F29">
        <w:rPr>
          <w:rFonts w:ascii="Arial" w:hAnsi="Arial" w:cs="Arial"/>
          <w:b/>
          <w:bCs/>
          <w:sz w:val="20"/>
          <w:szCs w:val="20"/>
        </w:rPr>
        <w:t xml:space="preserve">Bias </w:t>
      </w:r>
    </w:p>
    <w:p w14:paraId="21BC26CC" w14:textId="2DC14D68" w:rsidR="00367590" w:rsidRDefault="00927E37">
      <w:pPr>
        <w:rPr>
          <w:rFonts w:ascii="Arial" w:hAnsi="Arial" w:cs="Arial"/>
          <w:sz w:val="20"/>
          <w:szCs w:val="20"/>
        </w:rPr>
      </w:pPr>
      <w:r>
        <w:rPr>
          <w:rFonts w:ascii="Arial" w:hAnsi="Arial" w:cs="Arial"/>
          <w:sz w:val="20"/>
          <w:szCs w:val="20"/>
        </w:rPr>
        <w:t>Bias can distort results of a study, so i</w:t>
      </w:r>
      <w:r w:rsidR="003E3E8B">
        <w:rPr>
          <w:rFonts w:ascii="Arial" w:hAnsi="Arial" w:cs="Arial"/>
          <w:sz w:val="20"/>
          <w:szCs w:val="20"/>
        </w:rPr>
        <w:t>t is important that this project is conducted in a way that promotes the principle of justice</w:t>
      </w:r>
      <w:r w:rsidR="00544AFA">
        <w:rPr>
          <w:rFonts w:ascii="Arial" w:hAnsi="Arial" w:cs="Arial"/>
          <w:sz w:val="20"/>
          <w:szCs w:val="20"/>
        </w:rPr>
        <w:t>, so</w:t>
      </w:r>
      <w:r w:rsidR="003E3E8B">
        <w:rPr>
          <w:rFonts w:ascii="Arial" w:hAnsi="Arial" w:cs="Arial"/>
          <w:sz w:val="20"/>
          <w:szCs w:val="20"/>
        </w:rPr>
        <w:t xml:space="preserve"> that any findings and conclusions can be respected and held up to scrutiny. </w:t>
      </w:r>
      <w:r>
        <w:rPr>
          <w:rFonts w:ascii="Arial" w:hAnsi="Arial" w:cs="Arial"/>
          <w:sz w:val="20"/>
          <w:szCs w:val="20"/>
        </w:rPr>
        <w:t xml:space="preserve">This project is not being funded by any organisation, and its research aim and objectives have been chosen with the explicit purpose to help promote learning of system refresh and digital transformation, that may benefit other organisations in the future who are embarking of a similar path. </w:t>
      </w:r>
      <w:r w:rsidR="000E4A0C">
        <w:rPr>
          <w:rFonts w:ascii="Arial" w:hAnsi="Arial" w:cs="Arial"/>
          <w:sz w:val="20"/>
          <w:szCs w:val="20"/>
        </w:rPr>
        <w:t>The researcher for this project is the National Programme Lead for RISP</w:t>
      </w:r>
      <w:r w:rsidR="00544AFA">
        <w:rPr>
          <w:rFonts w:ascii="Arial" w:hAnsi="Arial" w:cs="Arial"/>
          <w:sz w:val="20"/>
          <w:szCs w:val="20"/>
        </w:rPr>
        <w:t xml:space="preserve"> employed by Digital Health and Care Wales (DHCW)</w:t>
      </w:r>
      <w:r w:rsidR="000E4A0C">
        <w:rPr>
          <w:rFonts w:ascii="Arial" w:hAnsi="Arial" w:cs="Arial"/>
          <w:sz w:val="20"/>
          <w:szCs w:val="20"/>
        </w:rPr>
        <w:t>, so it could be argued that their own beliefs and opinions maybe reflected in the project</w:t>
      </w:r>
      <w:r w:rsidR="00544AFA">
        <w:rPr>
          <w:rFonts w:ascii="Arial" w:hAnsi="Arial" w:cs="Arial"/>
          <w:sz w:val="20"/>
          <w:szCs w:val="20"/>
        </w:rPr>
        <w:t>, noting that DHCW are a catalyst for digital transformation within the NHS</w:t>
      </w:r>
      <w:r w:rsidR="000E4A0C">
        <w:rPr>
          <w:rFonts w:ascii="Arial" w:hAnsi="Arial" w:cs="Arial"/>
          <w:sz w:val="20"/>
          <w:szCs w:val="20"/>
        </w:rPr>
        <w:t xml:space="preserve">. However, </w:t>
      </w:r>
      <w:sdt>
        <w:sdtPr>
          <w:rPr>
            <w:rFonts w:ascii="Arial" w:hAnsi="Arial" w:cs="Arial"/>
            <w:sz w:val="20"/>
            <w:szCs w:val="20"/>
          </w:rPr>
          <w:tag w:val="MENDELEY_CITATION_v3_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"/>
          <w:id w:val="595532470"/>
          <w:placeholder>
            <w:docPart w:val="DefaultPlaceholder_-1854013440"/>
          </w:placeholder>
        </w:sdtPr>
        <w:sdtContent>
          <w:r w:rsidR="00ED1962">
            <w:rPr>
              <w:rFonts w:eastAsia="Times New Roman"/>
            </w:rPr>
            <w:t xml:space="preserve">(Burnard </w:t>
          </w:r>
          <w:r w:rsidR="00ED1962">
            <w:rPr>
              <w:rFonts w:eastAsia="Times New Roman"/>
              <w:i/>
              <w:iCs/>
            </w:rPr>
            <w:t>et al.</w:t>
          </w:r>
          <w:r w:rsidR="00ED1962">
            <w:rPr>
              <w:rFonts w:eastAsia="Times New Roman"/>
            </w:rPr>
            <w:t>, 2008)</w:t>
          </w:r>
        </w:sdtContent>
      </w:sdt>
      <w:r w:rsidR="00544AFA">
        <w:rPr>
          <w:rFonts w:ascii="Arial" w:hAnsi="Arial" w:cs="Arial"/>
          <w:sz w:val="20"/>
          <w:szCs w:val="20"/>
        </w:rPr>
        <w:t xml:space="preserve"> argue</w:t>
      </w:r>
      <w:r w:rsidR="00367590">
        <w:rPr>
          <w:rFonts w:ascii="Arial" w:hAnsi="Arial" w:cs="Arial"/>
          <w:sz w:val="20"/>
          <w:szCs w:val="20"/>
        </w:rPr>
        <w:t>s</w:t>
      </w:r>
      <w:r w:rsidR="00544AFA">
        <w:rPr>
          <w:rFonts w:ascii="Arial" w:hAnsi="Arial" w:cs="Arial"/>
          <w:sz w:val="20"/>
          <w:szCs w:val="20"/>
        </w:rPr>
        <w:t xml:space="preserve"> </w:t>
      </w:r>
      <w:r w:rsidR="00842BA0">
        <w:rPr>
          <w:rFonts w:ascii="Arial" w:hAnsi="Arial" w:cs="Arial"/>
          <w:color w:val="000000"/>
          <w:sz w:val="20"/>
          <w:szCs w:val="20"/>
        </w:rPr>
        <w:t>that</w:t>
      </w:r>
      <w:r w:rsidR="000E4A0C">
        <w:rPr>
          <w:rFonts w:ascii="Arial" w:hAnsi="Arial" w:cs="Arial"/>
          <w:sz w:val="20"/>
          <w:szCs w:val="20"/>
        </w:rPr>
        <w:t xml:space="preserve"> researchers conducting qualitative research are an integral part of the process and end project, and the separation from this should </w:t>
      </w:r>
      <w:r w:rsidR="00842BA0">
        <w:rPr>
          <w:rFonts w:ascii="Arial" w:hAnsi="Arial" w:cs="Arial"/>
          <w:sz w:val="20"/>
          <w:szCs w:val="20"/>
        </w:rPr>
        <w:t>n</w:t>
      </w:r>
      <w:r w:rsidR="000E4A0C">
        <w:rPr>
          <w:rFonts w:ascii="Arial" w:hAnsi="Arial" w:cs="Arial"/>
          <w:sz w:val="20"/>
          <w:szCs w:val="20"/>
        </w:rPr>
        <w:t>ot be possible or desirable</w:t>
      </w:r>
      <w:r w:rsidR="00842BA0">
        <w:rPr>
          <w:rFonts w:ascii="Arial" w:hAnsi="Arial" w:cs="Arial"/>
          <w:sz w:val="20"/>
          <w:szCs w:val="20"/>
        </w:rPr>
        <w:t xml:space="preserve">. </w:t>
      </w:r>
    </w:p>
    <w:p w14:paraId="7D84AC21" w14:textId="050AC849" w:rsidR="00EE5842" w:rsidRDefault="00367590">
      <w:pPr>
        <w:rPr>
          <w:rFonts w:ascii="Arial" w:hAnsi="Arial" w:cs="Arial"/>
          <w:sz w:val="20"/>
          <w:szCs w:val="20"/>
        </w:rPr>
      </w:pPr>
      <w:r>
        <w:rPr>
          <w:rFonts w:ascii="Arial" w:hAnsi="Arial" w:cs="Arial"/>
          <w:sz w:val="20"/>
          <w:szCs w:val="20"/>
        </w:rPr>
        <w:t xml:space="preserve">Although selection bias could be reduced by selecting random participants </w:t>
      </w:r>
      <w:sdt>
        <w:sdtPr>
          <w:rPr>
            <w:rFonts w:ascii="Arial" w:hAnsi="Arial" w:cs="Arial"/>
            <w:color w:val="000000"/>
            <w:sz w:val="20"/>
            <w:szCs w:val="20"/>
          </w:rPr>
          <w:tag w:val="MENDELEY_CITATION_v3_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"/>
          <w:id w:val="-351416492"/>
          <w:placeholder>
            <w:docPart w:val="F2435074A06C4E9EB953B9442EC2842A"/>
          </w:placeholder>
        </w:sdtPr>
        <w:sdtContent>
          <w:r w:rsidR="00ED1962" w:rsidRPr="00ED1962">
            <w:rPr>
              <w:rFonts w:ascii="Arial" w:hAnsi="Arial" w:cs="Arial"/>
              <w:color w:val="000000"/>
              <w:sz w:val="20"/>
              <w:szCs w:val="20"/>
            </w:rPr>
            <w:t>(</w:t>
          </w:r>
          <w:proofErr w:type="spellStart"/>
          <w:r w:rsidR="00ED1962" w:rsidRPr="00ED1962">
            <w:rPr>
              <w:rFonts w:ascii="Arial" w:hAnsi="Arial" w:cs="Arial"/>
              <w:color w:val="000000"/>
              <w:sz w:val="20"/>
              <w:szCs w:val="20"/>
            </w:rPr>
            <w:t>Galdas</w:t>
          </w:r>
          <w:proofErr w:type="spellEnd"/>
          <w:r w:rsidR="00ED1962" w:rsidRPr="00ED1962">
            <w:rPr>
              <w:rFonts w:ascii="Arial" w:hAnsi="Arial" w:cs="Arial"/>
              <w:color w:val="000000"/>
              <w:sz w:val="20"/>
              <w:szCs w:val="20"/>
            </w:rPr>
            <w:t>, 2017)</w:t>
          </w:r>
        </w:sdtContent>
      </w:sdt>
      <w:r>
        <w:rPr>
          <w:rFonts w:ascii="Arial" w:hAnsi="Arial" w:cs="Arial"/>
          <w:sz w:val="20"/>
          <w:szCs w:val="20"/>
        </w:rPr>
        <w:t xml:space="preserve">, </w:t>
      </w:r>
      <w:proofErr w:type="gramStart"/>
      <w:r w:rsidR="00B15980">
        <w:rPr>
          <w:rFonts w:ascii="Arial" w:hAnsi="Arial" w:cs="Arial"/>
          <w:sz w:val="20"/>
          <w:szCs w:val="20"/>
        </w:rPr>
        <w:t>in order to</w:t>
      </w:r>
      <w:proofErr w:type="gramEnd"/>
      <w:r w:rsidR="00B15980">
        <w:rPr>
          <w:rFonts w:ascii="Arial" w:hAnsi="Arial" w:cs="Arial"/>
          <w:sz w:val="20"/>
          <w:szCs w:val="20"/>
        </w:rPr>
        <w:t xml:space="preserve"> establish and collect rich data</w:t>
      </w:r>
      <w:r w:rsidR="008E26AD">
        <w:rPr>
          <w:rFonts w:ascii="Arial" w:hAnsi="Arial" w:cs="Arial"/>
          <w:sz w:val="20"/>
          <w:szCs w:val="20"/>
        </w:rPr>
        <w:t xml:space="preserve"> for this project</w:t>
      </w:r>
      <w:r w:rsidR="00B15980">
        <w:rPr>
          <w:rFonts w:ascii="Arial" w:hAnsi="Arial" w:cs="Arial"/>
          <w:sz w:val="20"/>
          <w:szCs w:val="20"/>
        </w:rPr>
        <w:t xml:space="preserve">, specific </w:t>
      </w:r>
      <w:r w:rsidR="008E26AD">
        <w:rPr>
          <w:rFonts w:ascii="Arial" w:hAnsi="Arial" w:cs="Arial"/>
          <w:sz w:val="20"/>
          <w:szCs w:val="20"/>
        </w:rPr>
        <w:t xml:space="preserve">NHS </w:t>
      </w:r>
      <w:r w:rsidR="00B15980">
        <w:rPr>
          <w:rFonts w:ascii="Arial" w:hAnsi="Arial" w:cs="Arial"/>
          <w:sz w:val="20"/>
          <w:szCs w:val="20"/>
        </w:rPr>
        <w:t xml:space="preserve">staff involved in digital transformations </w:t>
      </w:r>
      <w:r w:rsidR="00CD14AE">
        <w:rPr>
          <w:rFonts w:ascii="Arial" w:hAnsi="Arial" w:cs="Arial"/>
          <w:sz w:val="20"/>
          <w:szCs w:val="20"/>
        </w:rPr>
        <w:t xml:space="preserve">(notably PACS implementation) </w:t>
      </w:r>
      <w:r w:rsidR="00B15980">
        <w:rPr>
          <w:rFonts w:ascii="Arial" w:hAnsi="Arial" w:cs="Arial"/>
          <w:sz w:val="20"/>
          <w:szCs w:val="20"/>
        </w:rPr>
        <w:t>will be interviewed.</w:t>
      </w:r>
      <w:r w:rsidR="00CD14AE">
        <w:rPr>
          <w:rFonts w:ascii="Arial" w:hAnsi="Arial" w:cs="Arial"/>
          <w:sz w:val="20"/>
          <w:szCs w:val="20"/>
        </w:rPr>
        <w:t xml:space="preserve"> </w:t>
      </w:r>
      <w:r w:rsidR="00E33372">
        <w:rPr>
          <w:rFonts w:ascii="Arial" w:hAnsi="Arial" w:cs="Arial"/>
          <w:sz w:val="20"/>
          <w:szCs w:val="20"/>
        </w:rPr>
        <w:t>The</w:t>
      </w:r>
      <w:r w:rsidR="008E26AD">
        <w:rPr>
          <w:rFonts w:ascii="Arial" w:hAnsi="Arial" w:cs="Arial"/>
          <w:sz w:val="20"/>
          <w:szCs w:val="20"/>
        </w:rPr>
        <w:t>se</w:t>
      </w:r>
      <w:r w:rsidR="00E33372">
        <w:rPr>
          <w:rFonts w:ascii="Arial" w:hAnsi="Arial" w:cs="Arial"/>
          <w:sz w:val="20"/>
          <w:szCs w:val="20"/>
        </w:rPr>
        <w:t xml:space="preserve"> NHS staff have experience working within the radiology field</w:t>
      </w:r>
      <w:r w:rsidR="008E26AD">
        <w:rPr>
          <w:rFonts w:ascii="Arial" w:hAnsi="Arial" w:cs="Arial"/>
          <w:sz w:val="20"/>
          <w:szCs w:val="20"/>
        </w:rPr>
        <w:t xml:space="preserve"> have some have experience undergoing a digital transformation previously</w:t>
      </w:r>
      <w:r w:rsidR="00EE5842">
        <w:rPr>
          <w:rFonts w:ascii="Arial" w:hAnsi="Arial" w:cs="Arial"/>
          <w:sz w:val="20"/>
          <w:szCs w:val="20"/>
        </w:rPr>
        <w:t xml:space="preserve">, which </w:t>
      </w:r>
      <w:sdt>
        <w:sdtPr>
          <w:rPr>
            <w:rFonts w:ascii="Arial" w:hAnsi="Arial" w:cs="Arial"/>
            <w:color w:val="000000"/>
            <w:sz w:val="20"/>
            <w:szCs w:val="20"/>
          </w:rPr>
          <w:tag w:val="MENDELEY_CITATION_v3_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"/>
          <w:id w:val="-1061090360"/>
          <w:placeholder>
            <w:docPart w:val="14F3FB52DD804C9D8F14539BA6AF7912"/>
          </w:placeholder>
        </w:sdtPr>
        <w:sdtContent>
          <w:r w:rsidR="00ED1962" w:rsidRPr="00ED1962">
            <w:rPr>
              <w:rFonts w:ascii="Arial" w:hAnsi="Arial" w:cs="Arial"/>
              <w:color w:val="000000"/>
              <w:sz w:val="20"/>
              <w:szCs w:val="20"/>
            </w:rPr>
            <w:t>(Salazar, 1990)</w:t>
          </w:r>
        </w:sdtContent>
      </w:sdt>
      <w:r w:rsidR="00EE5842">
        <w:rPr>
          <w:rFonts w:ascii="Arial" w:hAnsi="Arial" w:cs="Arial"/>
          <w:sz w:val="20"/>
          <w:szCs w:val="20"/>
        </w:rPr>
        <w:t xml:space="preserve"> argues is important when undertaking research</w:t>
      </w:r>
      <w:r w:rsidR="00E33372">
        <w:rPr>
          <w:rFonts w:ascii="Arial" w:hAnsi="Arial" w:cs="Arial"/>
          <w:sz w:val="20"/>
          <w:szCs w:val="20"/>
        </w:rPr>
        <w:t xml:space="preserve">. The sales manager from Philips </w:t>
      </w:r>
      <w:r w:rsidR="008E26AD">
        <w:rPr>
          <w:rFonts w:ascii="Arial" w:hAnsi="Arial" w:cs="Arial"/>
          <w:sz w:val="20"/>
          <w:szCs w:val="20"/>
        </w:rPr>
        <w:t>may have a</w:t>
      </w:r>
      <w:r w:rsidR="00E33372">
        <w:rPr>
          <w:rFonts w:ascii="Arial" w:hAnsi="Arial" w:cs="Arial"/>
          <w:sz w:val="20"/>
          <w:szCs w:val="20"/>
        </w:rPr>
        <w:t xml:space="preserve"> bias towards the products and services that they offer, noting that it is their job to promote digital implementation and </w:t>
      </w:r>
      <w:proofErr w:type="gramStart"/>
      <w:r w:rsidR="00E33372">
        <w:rPr>
          <w:rFonts w:ascii="Arial" w:hAnsi="Arial" w:cs="Arial"/>
          <w:sz w:val="20"/>
          <w:szCs w:val="20"/>
        </w:rPr>
        <w:t>transformation  in</w:t>
      </w:r>
      <w:proofErr w:type="gramEnd"/>
      <w:r w:rsidR="00E33372">
        <w:rPr>
          <w:rFonts w:ascii="Arial" w:hAnsi="Arial" w:cs="Arial"/>
          <w:sz w:val="20"/>
          <w:szCs w:val="20"/>
        </w:rPr>
        <w:t xml:space="preserve"> order to develop new business opportunities. </w:t>
      </w:r>
      <w:r w:rsidR="000E55B7">
        <w:rPr>
          <w:rFonts w:ascii="Arial" w:hAnsi="Arial" w:cs="Arial"/>
          <w:sz w:val="20"/>
          <w:szCs w:val="20"/>
        </w:rPr>
        <w:t>It is believe</w:t>
      </w:r>
      <w:r w:rsidR="008E26AD">
        <w:rPr>
          <w:rFonts w:ascii="Arial" w:hAnsi="Arial" w:cs="Arial"/>
          <w:sz w:val="20"/>
          <w:szCs w:val="20"/>
        </w:rPr>
        <w:t>d</w:t>
      </w:r>
      <w:r w:rsidR="000E55B7">
        <w:rPr>
          <w:rFonts w:ascii="Arial" w:hAnsi="Arial" w:cs="Arial"/>
          <w:sz w:val="20"/>
          <w:szCs w:val="20"/>
        </w:rPr>
        <w:t xml:space="preserve"> that for this project, interviewing both the supplier and the end users of a digital system, will give a wider view of the considerations of system refresh</w:t>
      </w:r>
      <w:r w:rsidR="00EE5842">
        <w:rPr>
          <w:rFonts w:ascii="Arial" w:hAnsi="Arial" w:cs="Arial"/>
          <w:sz w:val="20"/>
          <w:szCs w:val="20"/>
        </w:rPr>
        <w:t>, and therefore it is important to obtain views from these participants</w:t>
      </w:r>
      <w:r w:rsidR="000E55B7">
        <w:rPr>
          <w:rFonts w:ascii="Arial" w:hAnsi="Arial" w:cs="Arial"/>
          <w:sz w:val="20"/>
          <w:szCs w:val="20"/>
        </w:rPr>
        <w:t xml:space="preserve">. </w:t>
      </w:r>
    </w:p>
    <w:p w14:paraId="6D1D75F0" w14:textId="7A66403A" w:rsidR="003E3E8B" w:rsidRDefault="00A123CC">
      <w:pPr>
        <w:rPr>
          <w:rFonts w:ascii="Arial" w:hAnsi="Arial" w:cs="Arial"/>
          <w:sz w:val="20"/>
          <w:szCs w:val="20"/>
        </w:rPr>
      </w:pPr>
      <w:r>
        <w:rPr>
          <w:rFonts w:ascii="Arial" w:hAnsi="Arial" w:cs="Arial"/>
          <w:sz w:val="20"/>
          <w:szCs w:val="20"/>
        </w:rPr>
        <w:t>T</w:t>
      </w:r>
      <w:r w:rsidR="00E33372">
        <w:rPr>
          <w:rFonts w:ascii="Arial" w:hAnsi="Arial" w:cs="Arial"/>
          <w:sz w:val="20"/>
          <w:szCs w:val="20"/>
        </w:rPr>
        <w:t>he</w:t>
      </w:r>
      <w:r w:rsidR="000E4A0C">
        <w:rPr>
          <w:rFonts w:ascii="Arial" w:hAnsi="Arial" w:cs="Arial"/>
          <w:sz w:val="20"/>
          <w:szCs w:val="20"/>
        </w:rPr>
        <w:t xml:space="preserve"> Supervision of this project by an independent academic from the University will provide some checks and balances of any potential </w:t>
      </w:r>
      <w:r w:rsidR="009D39DD">
        <w:rPr>
          <w:rFonts w:ascii="Arial" w:hAnsi="Arial" w:cs="Arial"/>
          <w:sz w:val="20"/>
          <w:szCs w:val="20"/>
        </w:rPr>
        <w:t>bias</w:t>
      </w:r>
      <w:r w:rsidR="000E55B7">
        <w:rPr>
          <w:rFonts w:ascii="Arial" w:hAnsi="Arial" w:cs="Arial"/>
          <w:sz w:val="20"/>
          <w:szCs w:val="20"/>
        </w:rPr>
        <w:t xml:space="preserve"> of the interviewer</w:t>
      </w:r>
      <w:r w:rsidR="009D39DD">
        <w:rPr>
          <w:rFonts w:ascii="Arial" w:hAnsi="Arial" w:cs="Arial"/>
          <w:sz w:val="20"/>
          <w:szCs w:val="20"/>
        </w:rPr>
        <w:t xml:space="preserve">. </w:t>
      </w:r>
      <w:sdt>
        <w:sdtPr>
          <w:rPr>
            <w:rFonts w:ascii="Arial" w:hAnsi="Arial" w:cs="Arial"/>
            <w:color w:val="000000"/>
            <w:sz w:val="20"/>
            <w:szCs w:val="20"/>
          </w:rPr>
          <w:tag w:val="MENDELEY_CITATION_v3_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"/>
          <w:id w:val="1662273817"/>
          <w:placeholder>
            <w:docPart w:val="75AEECD0A22544DC8B6F430F9F369465"/>
          </w:placeholder>
        </w:sdtPr>
        <w:sdtContent>
          <w:r w:rsidR="00ED1962" w:rsidRPr="00ED1962">
            <w:rPr>
              <w:rFonts w:ascii="Arial" w:hAnsi="Arial" w:cs="Arial"/>
              <w:color w:val="000000"/>
              <w:sz w:val="20"/>
              <w:szCs w:val="20"/>
            </w:rPr>
            <w:t>(Salazar, 1990)</w:t>
          </w:r>
        </w:sdtContent>
      </w:sdt>
      <w:r w:rsidR="00EE5842">
        <w:rPr>
          <w:rFonts w:ascii="Arial" w:hAnsi="Arial" w:cs="Arial"/>
          <w:sz w:val="20"/>
          <w:szCs w:val="20"/>
        </w:rPr>
        <w:t xml:space="preserve"> argues the importance of considering the right people to interview, with recognition of potential bias of the interviewer.</w:t>
      </w:r>
    </w:p>
    <w:p w14:paraId="02D5254D" w14:textId="77777777" w:rsidR="00F1668B" w:rsidRDefault="00F1668B" w:rsidP="00E33372">
      <w:pPr>
        <w:rPr>
          <w:rFonts w:ascii="Arial" w:hAnsi="Arial" w:cs="Arial"/>
          <w:b/>
          <w:bCs/>
          <w:sz w:val="20"/>
          <w:szCs w:val="20"/>
        </w:rPr>
      </w:pPr>
    </w:p>
    <w:p w14:paraId="3ED2EA5D" w14:textId="77777777" w:rsidR="00F1668B" w:rsidRDefault="00F1668B" w:rsidP="00E33372">
      <w:pPr>
        <w:rPr>
          <w:rFonts w:ascii="Arial" w:hAnsi="Arial" w:cs="Arial"/>
          <w:b/>
          <w:bCs/>
          <w:sz w:val="20"/>
          <w:szCs w:val="20"/>
        </w:rPr>
      </w:pPr>
    </w:p>
    <w:p w14:paraId="12D15813" w14:textId="4604BCFC" w:rsidR="00E33372" w:rsidRPr="00D22321" w:rsidRDefault="00E33372" w:rsidP="00E33372">
      <w:pPr>
        <w:rPr>
          <w:rFonts w:ascii="Arial" w:hAnsi="Arial" w:cs="Arial"/>
          <w:b/>
          <w:bCs/>
          <w:sz w:val="20"/>
          <w:szCs w:val="20"/>
        </w:rPr>
      </w:pPr>
      <w:r w:rsidRPr="00D22321">
        <w:rPr>
          <w:rFonts w:ascii="Arial" w:hAnsi="Arial" w:cs="Arial"/>
          <w:b/>
          <w:bCs/>
          <w:sz w:val="20"/>
          <w:szCs w:val="20"/>
        </w:rPr>
        <w:lastRenderedPageBreak/>
        <w:t>Consent</w:t>
      </w:r>
    </w:p>
    <w:p w14:paraId="29D606D8" w14:textId="66F79E41" w:rsidR="00E33372" w:rsidRDefault="00E33372">
      <w:pPr>
        <w:rPr>
          <w:rFonts w:ascii="Arial" w:hAnsi="Arial" w:cs="Arial"/>
          <w:sz w:val="20"/>
          <w:szCs w:val="20"/>
        </w:rPr>
      </w:pPr>
      <w:r>
        <w:rPr>
          <w:rFonts w:ascii="Arial" w:hAnsi="Arial" w:cs="Arial"/>
          <w:sz w:val="20"/>
          <w:szCs w:val="20"/>
        </w:rPr>
        <w:t xml:space="preserve">Informed consent is recognised as a vital aspect of ethics in research in a range of different fields. Consent will be obtained before a participant engages in this project and participants will be made aware of their data and information will be collected and </w:t>
      </w:r>
      <w:r w:rsidR="00EE5842">
        <w:rPr>
          <w:rFonts w:ascii="Arial" w:hAnsi="Arial" w:cs="Arial"/>
          <w:sz w:val="20"/>
          <w:szCs w:val="20"/>
        </w:rPr>
        <w:t>used.</w:t>
      </w:r>
      <w:r>
        <w:rPr>
          <w:rFonts w:ascii="Arial" w:hAnsi="Arial" w:cs="Arial"/>
          <w:sz w:val="20"/>
          <w:szCs w:val="20"/>
        </w:rPr>
        <w:t xml:space="preserve"> GDPR will be complied with during and after the consent process, which will be detailed in a written consent form outlining what the aims and objectives of the research is along with how long their data will be held and obtaining a written signature to confirm they are happy to participate in the research. This project will be collecting participants views and opinions, and some participants may want their view documented anonymously. Where this is requested, the researcher will ensure participants names are omitted or not attributable to them </w:t>
      </w:r>
      <w:sdt>
        <w:sdtPr>
          <w:rPr>
            <w:rFonts w:ascii="Arial" w:hAnsi="Arial" w:cs="Arial"/>
            <w:color w:val="000000"/>
            <w:sz w:val="20"/>
            <w:szCs w:val="20"/>
          </w:rPr>
          <w:tag w:val="MENDELEY_CITATION_v3_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"/>
          <w:id w:val="1328246505"/>
          <w:placeholder>
            <w:docPart w:val="AFADD08BF04E447AB394B9BE1ACAAC3F"/>
          </w:placeholder>
        </w:sdtPr>
        <w:sdtContent>
          <w:r w:rsidR="00ED1962" w:rsidRPr="00ED1962">
            <w:rPr>
              <w:rFonts w:ascii="Arial" w:hAnsi="Arial" w:cs="Arial"/>
              <w:color w:val="000000"/>
              <w:sz w:val="20"/>
              <w:szCs w:val="20"/>
            </w:rPr>
            <w:t>(</w:t>
          </w:r>
          <w:proofErr w:type="spellStart"/>
          <w:r w:rsidR="00ED1962" w:rsidRPr="00ED1962">
            <w:rPr>
              <w:rFonts w:ascii="Arial" w:hAnsi="Arial" w:cs="Arial"/>
              <w:color w:val="000000"/>
              <w:sz w:val="20"/>
              <w:szCs w:val="20"/>
            </w:rPr>
            <w:t>Klykken</w:t>
          </w:r>
          <w:proofErr w:type="spellEnd"/>
          <w:r w:rsidR="00ED1962" w:rsidRPr="00ED1962">
            <w:rPr>
              <w:rFonts w:ascii="Arial" w:hAnsi="Arial" w:cs="Arial"/>
              <w:color w:val="000000"/>
              <w:sz w:val="20"/>
              <w:szCs w:val="20"/>
            </w:rPr>
            <w:t>, 2021)</w:t>
          </w:r>
        </w:sdtContent>
      </w:sdt>
      <w:r>
        <w:rPr>
          <w:rFonts w:ascii="Arial" w:hAnsi="Arial" w:cs="Arial"/>
          <w:sz w:val="20"/>
          <w:szCs w:val="20"/>
        </w:rPr>
        <w:t xml:space="preserve">.   </w:t>
      </w:r>
    </w:p>
    <w:p w14:paraId="356BE4B1" w14:textId="70CCF843" w:rsidR="003E3E8B" w:rsidRDefault="003E3E8B">
      <w:pPr>
        <w:rPr>
          <w:rFonts w:ascii="Arial" w:hAnsi="Arial" w:cs="Arial"/>
          <w:b/>
          <w:bCs/>
          <w:sz w:val="20"/>
          <w:szCs w:val="20"/>
        </w:rPr>
      </w:pPr>
      <w:r w:rsidRPr="003E3E8B">
        <w:rPr>
          <w:rFonts w:ascii="Arial" w:hAnsi="Arial" w:cs="Arial"/>
          <w:b/>
          <w:bCs/>
          <w:sz w:val="20"/>
          <w:szCs w:val="20"/>
        </w:rPr>
        <w:t>Confidentiality and data security</w:t>
      </w:r>
    </w:p>
    <w:p w14:paraId="1799B032" w14:textId="7D225BD8" w:rsidR="00260052" w:rsidRPr="00260052" w:rsidRDefault="00556599" w:rsidP="009B4F6C">
      <w:pPr>
        <w:rPr>
          <w:rFonts w:ascii="Arial" w:hAnsi="Arial" w:cs="Arial"/>
          <w:sz w:val="20"/>
          <w:szCs w:val="20"/>
        </w:rPr>
      </w:pPr>
      <w:r>
        <w:rPr>
          <w:rFonts w:ascii="Arial" w:hAnsi="Arial" w:cs="Arial"/>
          <w:sz w:val="20"/>
          <w:szCs w:val="20"/>
        </w:rPr>
        <w:t xml:space="preserve">For qualitative research projects, </w:t>
      </w:r>
      <w:sdt>
        <w:sdtPr>
          <w:rPr>
            <w:rFonts w:ascii="Arial" w:hAnsi="Arial" w:cs="Arial"/>
            <w:color w:val="000000"/>
            <w:sz w:val="20"/>
            <w:szCs w:val="20"/>
          </w:rPr>
          <w:tag w:val="MENDELEY_CITATION_v3_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"/>
          <w:id w:val="-794669245"/>
          <w:placeholder>
            <w:docPart w:val="DefaultPlaceholder_-1854013440"/>
          </w:placeholder>
        </w:sdtPr>
        <w:sdtContent>
          <w:r w:rsidR="00ED1962" w:rsidRPr="00ED1962">
            <w:rPr>
              <w:rFonts w:ascii="Arial" w:hAnsi="Arial" w:cs="Arial"/>
              <w:color w:val="000000"/>
              <w:sz w:val="20"/>
              <w:szCs w:val="20"/>
            </w:rPr>
            <w:t>(Kaiser, 2009)</w:t>
          </w:r>
        </w:sdtContent>
      </w:sdt>
      <w:r>
        <w:rPr>
          <w:rFonts w:ascii="Arial" w:hAnsi="Arial" w:cs="Arial"/>
          <w:sz w:val="20"/>
          <w:szCs w:val="20"/>
        </w:rPr>
        <w:t xml:space="preserve"> argues maintaining confidentiality whilst detailing accounts from participants presents challenges such as data storage</w:t>
      </w:r>
      <w:r w:rsidR="00C32F09">
        <w:rPr>
          <w:rFonts w:ascii="Arial" w:hAnsi="Arial" w:cs="Arial"/>
          <w:sz w:val="20"/>
          <w:szCs w:val="20"/>
        </w:rPr>
        <w:t xml:space="preserve"> and</w:t>
      </w:r>
      <w:r>
        <w:rPr>
          <w:rFonts w:ascii="Arial" w:hAnsi="Arial" w:cs="Arial"/>
          <w:sz w:val="20"/>
          <w:szCs w:val="20"/>
        </w:rPr>
        <w:t xml:space="preserve"> identifying how data will be shared.</w:t>
      </w:r>
      <w:r w:rsidR="008C12A6">
        <w:rPr>
          <w:rFonts w:ascii="Arial" w:hAnsi="Arial" w:cs="Arial"/>
          <w:sz w:val="20"/>
          <w:szCs w:val="20"/>
        </w:rPr>
        <w:t xml:space="preserve"> </w:t>
      </w:r>
      <w:proofErr w:type="gramStart"/>
      <w:r w:rsidR="008C12A6">
        <w:rPr>
          <w:rFonts w:ascii="Arial" w:hAnsi="Arial" w:cs="Arial"/>
          <w:sz w:val="20"/>
          <w:szCs w:val="20"/>
        </w:rPr>
        <w:t>Therefore</w:t>
      </w:r>
      <w:proofErr w:type="gramEnd"/>
      <w:r w:rsidR="008C12A6">
        <w:rPr>
          <w:rFonts w:ascii="Arial" w:hAnsi="Arial" w:cs="Arial"/>
          <w:sz w:val="20"/>
          <w:szCs w:val="20"/>
        </w:rPr>
        <w:t xml:space="preserve"> it is important </w:t>
      </w:r>
      <w:r w:rsidR="00EE5842">
        <w:rPr>
          <w:rFonts w:ascii="Arial" w:hAnsi="Arial" w:cs="Arial"/>
          <w:sz w:val="20"/>
          <w:szCs w:val="20"/>
        </w:rPr>
        <w:t xml:space="preserve">for this project </w:t>
      </w:r>
      <w:r w:rsidR="008C12A6">
        <w:rPr>
          <w:rFonts w:ascii="Arial" w:hAnsi="Arial" w:cs="Arial"/>
          <w:sz w:val="20"/>
          <w:szCs w:val="20"/>
        </w:rPr>
        <w:t xml:space="preserve">to follow UK GDPR and Data Protection Act 2018, which specifically has </w:t>
      </w:r>
      <w:r w:rsidR="00F866DA">
        <w:rPr>
          <w:rFonts w:ascii="Arial" w:hAnsi="Arial" w:cs="Arial"/>
          <w:sz w:val="20"/>
          <w:szCs w:val="20"/>
        </w:rPr>
        <w:t>provisions</w:t>
      </w:r>
      <w:r w:rsidR="008C12A6">
        <w:rPr>
          <w:rFonts w:ascii="Arial" w:hAnsi="Arial" w:cs="Arial"/>
          <w:sz w:val="20"/>
          <w:szCs w:val="20"/>
        </w:rPr>
        <w:t xml:space="preserve"> for processing data for research purposes. This p</w:t>
      </w:r>
      <w:r w:rsidR="00F866DA">
        <w:rPr>
          <w:rFonts w:ascii="Arial" w:hAnsi="Arial" w:cs="Arial"/>
          <w:sz w:val="20"/>
          <w:szCs w:val="20"/>
        </w:rPr>
        <w:t>roject aligns with the research provision</w:t>
      </w:r>
      <w:r w:rsidR="00C94838">
        <w:rPr>
          <w:rFonts w:ascii="Arial" w:hAnsi="Arial" w:cs="Arial"/>
          <w:sz w:val="20"/>
          <w:szCs w:val="20"/>
        </w:rPr>
        <w:t xml:space="preserve"> scientific or historical research purposes</w:t>
      </w:r>
      <w:r w:rsidR="00F866DA">
        <w:rPr>
          <w:rFonts w:ascii="Arial" w:hAnsi="Arial" w:cs="Arial"/>
          <w:sz w:val="20"/>
          <w:szCs w:val="20"/>
        </w:rPr>
        <w:t xml:space="preserve"> </w:t>
      </w:r>
      <w:r w:rsidR="008C12A6">
        <w:rPr>
          <w:rFonts w:ascii="Arial" w:hAnsi="Arial" w:cs="Arial"/>
          <w:sz w:val="20"/>
          <w:szCs w:val="20"/>
        </w:rPr>
        <w:t xml:space="preserve"> </w:t>
      </w:r>
      <w:sdt>
        <w:sdtPr>
          <w:rPr>
            <w:rFonts w:ascii="Arial" w:hAnsi="Arial" w:cs="Arial"/>
            <w:color w:val="000000"/>
            <w:sz w:val="20"/>
            <w:szCs w:val="20"/>
          </w:rPr>
          <w:tag w:val="MENDELEY_CITATION_v3_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"/>
          <w:id w:val="-1555235212"/>
          <w:placeholder>
            <w:docPart w:val="DefaultPlaceholder_-1854013440"/>
          </w:placeholder>
        </w:sdtPr>
        <w:sdtContent>
          <w:r w:rsidR="00ED1962" w:rsidRPr="00ED1962">
            <w:rPr>
              <w:rFonts w:ascii="Arial" w:hAnsi="Arial" w:cs="Arial"/>
              <w:color w:val="000000"/>
              <w:sz w:val="20"/>
              <w:szCs w:val="20"/>
            </w:rPr>
            <w:t xml:space="preserve">(‘Research provisions’, 2023), </w:t>
          </w:r>
        </w:sdtContent>
      </w:sdt>
      <w:r w:rsidR="00036CC5">
        <w:rPr>
          <w:rFonts w:ascii="Arial" w:hAnsi="Arial" w:cs="Arial"/>
          <w:color w:val="000000"/>
          <w:sz w:val="20"/>
          <w:szCs w:val="20"/>
        </w:rPr>
        <w:t xml:space="preserve">and </w:t>
      </w:r>
      <w:r w:rsidR="00036CC5">
        <w:rPr>
          <w:rFonts w:ascii="Arial" w:hAnsi="Arial" w:cs="Arial"/>
          <w:sz w:val="20"/>
          <w:szCs w:val="20"/>
        </w:rPr>
        <w:t xml:space="preserve">Section 33 of the Data Protection Act which includes research purposes, where data is not processed in such a way that damage or distress could be caused to any data subject </w:t>
      </w:r>
      <w:sdt>
        <w:sdtPr>
          <w:rPr>
            <w:rFonts w:ascii="Arial" w:hAnsi="Arial" w:cs="Arial"/>
            <w:color w:val="000000"/>
            <w:sz w:val="20"/>
            <w:szCs w:val="20"/>
          </w:rPr>
          <w:tag w:val="MENDELEY_CITATION_v3_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"/>
          <w:id w:val="1997525408"/>
          <w:placeholder>
            <w:docPart w:val="DefaultPlaceholder_-1854013440"/>
          </w:placeholder>
        </w:sdtPr>
        <w:sdtContent>
          <w:r w:rsidR="00ED1962" w:rsidRPr="00ED1962">
            <w:rPr>
              <w:rFonts w:ascii="Arial" w:hAnsi="Arial" w:cs="Arial"/>
              <w:color w:val="000000"/>
              <w:sz w:val="20"/>
              <w:szCs w:val="20"/>
            </w:rPr>
            <w:t>(</w:t>
          </w:r>
          <w:proofErr w:type="spellStart"/>
          <w:r w:rsidR="00ED1962" w:rsidRPr="00ED1962">
            <w:rPr>
              <w:rFonts w:ascii="Arial" w:hAnsi="Arial" w:cs="Arial"/>
              <w:color w:val="000000"/>
              <w:sz w:val="20"/>
              <w:szCs w:val="20"/>
            </w:rPr>
            <w:t>Thiarai</w:t>
          </w:r>
          <w:proofErr w:type="spellEnd"/>
          <w:r w:rsidR="00ED1962" w:rsidRPr="00ED1962">
            <w:rPr>
              <w:rFonts w:ascii="Arial" w:hAnsi="Arial" w:cs="Arial"/>
              <w:color w:val="000000"/>
              <w:sz w:val="20"/>
              <w:szCs w:val="20"/>
            </w:rPr>
            <w:t xml:space="preserve">, </w:t>
          </w:r>
          <w:proofErr w:type="spellStart"/>
          <w:r w:rsidR="00ED1962" w:rsidRPr="00ED1962">
            <w:rPr>
              <w:rFonts w:ascii="Arial" w:hAnsi="Arial" w:cs="Arial"/>
              <w:color w:val="000000"/>
              <w:sz w:val="20"/>
              <w:szCs w:val="20"/>
            </w:rPr>
            <w:t>Chotvijit</w:t>
          </w:r>
          <w:proofErr w:type="spellEnd"/>
          <w:r w:rsidR="00ED1962" w:rsidRPr="00ED1962">
            <w:rPr>
              <w:rFonts w:ascii="Arial" w:hAnsi="Arial" w:cs="Arial"/>
              <w:color w:val="000000"/>
              <w:sz w:val="20"/>
              <w:szCs w:val="20"/>
            </w:rPr>
            <w:t xml:space="preserve"> and Jarvis, 2019). </w:t>
          </w:r>
        </w:sdtContent>
      </w:sdt>
      <w:r w:rsidR="00260052" w:rsidRPr="00260052">
        <w:rPr>
          <w:rFonts w:ascii="Arial" w:hAnsi="Arial" w:cs="Arial"/>
          <w:color w:val="000000"/>
          <w:sz w:val="20"/>
          <w:szCs w:val="20"/>
        </w:rPr>
        <w:t xml:space="preserve"> </w:t>
      </w:r>
      <w:r w:rsidR="00260052">
        <w:rPr>
          <w:rFonts w:ascii="Arial" w:hAnsi="Arial" w:cs="Arial"/>
          <w:color w:val="000000"/>
          <w:sz w:val="20"/>
          <w:szCs w:val="20"/>
        </w:rPr>
        <w:t>Participants will be able to remain anonymous within the survey if they so wish</w:t>
      </w:r>
      <w:r w:rsidR="00CF7929">
        <w:rPr>
          <w:rFonts w:ascii="Arial" w:hAnsi="Arial" w:cs="Arial"/>
          <w:color w:val="000000"/>
          <w:sz w:val="20"/>
          <w:szCs w:val="20"/>
        </w:rPr>
        <w:t xml:space="preserve"> and decline for the focus groups to be filmed</w:t>
      </w:r>
      <w:r w:rsidR="00260052">
        <w:rPr>
          <w:rFonts w:ascii="Arial" w:hAnsi="Arial" w:cs="Arial"/>
          <w:color w:val="000000"/>
          <w:sz w:val="20"/>
          <w:szCs w:val="20"/>
        </w:rPr>
        <w:t xml:space="preserve">. </w:t>
      </w:r>
    </w:p>
    <w:p w14:paraId="68F3F1AB" w14:textId="1FA1A73E" w:rsidR="00036CC5" w:rsidRPr="00036CC5" w:rsidRDefault="00036CC5" w:rsidP="009B4F6C">
      <w:pPr>
        <w:rPr>
          <w:rFonts w:ascii="Arial" w:hAnsi="Arial" w:cs="Arial"/>
          <w:b/>
          <w:bCs/>
          <w:sz w:val="20"/>
          <w:szCs w:val="20"/>
        </w:rPr>
      </w:pPr>
      <w:r w:rsidRPr="00036CC5">
        <w:rPr>
          <w:rFonts w:ascii="Arial" w:hAnsi="Arial" w:cs="Arial"/>
          <w:b/>
          <w:bCs/>
          <w:sz w:val="20"/>
          <w:szCs w:val="20"/>
        </w:rPr>
        <w:t>Information Governance</w:t>
      </w:r>
    </w:p>
    <w:p w14:paraId="239DA747" w14:textId="27055DF4" w:rsidR="00972190" w:rsidRDefault="002B3033">
      <w:pPr>
        <w:rPr>
          <w:rFonts w:ascii="Arial" w:hAnsi="Arial" w:cs="Arial"/>
          <w:sz w:val="20"/>
          <w:szCs w:val="20"/>
        </w:rPr>
      </w:pPr>
      <w:r>
        <w:rPr>
          <w:rFonts w:ascii="Arial" w:hAnsi="Arial" w:cs="Arial"/>
          <w:sz w:val="20"/>
          <w:szCs w:val="20"/>
        </w:rPr>
        <w:t xml:space="preserve">The increased use of digital systems across the NHS has reinforced the need for effective security and confidentiality. Obtaining, recording, </w:t>
      </w:r>
      <w:proofErr w:type="gramStart"/>
      <w:r>
        <w:rPr>
          <w:rFonts w:ascii="Arial" w:hAnsi="Arial" w:cs="Arial"/>
          <w:sz w:val="20"/>
          <w:szCs w:val="20"/>
        </w:rPr>
        <w:t>using</w:t>
      </w:r>
      <w:proofErr w:type="gramEnd"/>
      <w:r>
        <w:rPr>
          <w:rFonts w:ascii="Arial" w:hAnsi="Arial" w:cs="Arial"/>
          <w:sz w:val="20"/>
          <w:szCs w:val="20"/>
        </w:rPr>
        <w:t xml:space="preserve"> and sharing information ethically and appropriately should be done within a legal framework. Obtaining written consent from </w:t>
      </w:r>
      <w:proofErr w:type="spellStart"/>
      <w:r>
        <w:rPr>
          <w:rFonts w:ascii="Arial" w:hAnsi="Arial" w:cs="Arial"/>
          <w:sz w:val="20"/>
          <w:szCs w:val="20"/>
        </w:rPr>
        <w:t>particpants</w:t>
      </w:r>
      <w:proofErr w:type="spellEnd"/>
      <w:r>
        <w:rPr>
          <w:rFonts w:ascii="Arial" w:hAnsi="Arial" w:cs="Arial"/>
          <w:sz w:val="20"/>
          <w:szCs w:val="20"/>
        </w:rPr>
        <w:t xml:space="preserve"> willing to share their data, is one of the fundamental principles of good </w:t>
      </w:r>
      <w:r w:rsidR="00CF7929">
        <w:rPr>
          <w:rFonts w:ascii="Arial" w:hAnsi="Arial" w:cs="Arial"/>
          <w:sz w:val="20"/>
          <w:szCs w:val="20"/>
        </w:rPr>
        <w:t>i</w:t>
      </w:r>
      <w:r>
        <w:rPr>
          <w:rFonts w:ascii="Arial" w:hAnsi="Arial" w:cs="Arial"/>
          <w:sz w:val="20"/>
          <w:szCs w:val="20"/>
        </w:rPr>
        <w:t xml:space="preserve">nformation </w:t>
      </w:r>
      <w:r w:rsidR="00CF7929">
        <w:rPr>
          <w:rFonts w:ascii="Arial" w:hAnsi="Arial" w:cs="Arial"/>
          <w:sz w:val="20"/>
          <w:szCs w:val="20"/>
        </w:rPr>
        <w:t>g</w:t>
      </w:r>
      <w:r>
        <w:rPr>
          <w:rFonts w:ascii="Arial" w:hAnsi="Arial" w:cs="Arial"/>
          <w:sz w:val="20"/>
          <w:szCs w:val="20"/>
        </w:rPr>
        <w:t xml:space="preserve">overnance. Recording information securely and safely is another principle, and for this project, data (responses to questionnaires and recordings of focus groups), will be </w:t>
      </w:r>
      <w:r w:rsidR="007A72FA">
        <w:rPr>
          <w:rFonts w:ascii="Arial" w:hAnsi="Arial" w:cs="Arial"/>
          <w:sz w:val="20"/>
          <w:szCs w:val="20"/>
        </w:rPr>
        <w:t xml:space="preserve">stored </w:t>
      </w:r>
      <w:r w:rsidR="00B67224">
        <w:rPr>
          <w:rFonts w:ascii="Arial" w:hAnsi="Arial" w:cs="Arial"/>
          <w:sz w:val="20"/>
          <w:szCs w:val="20"/>
        </w:rPr>
        <w:t>securely on the personal computer of the researcher. Files will be password protected, and so will the computer used to access the files</w:t>
      </w:r>
      <w:r>
        <w:rPr>
          <w:rFonts w:ascii="Arial" w:hAnsi="Arial" w:cs="Arial"/>
          <w:sz w:val="20"/>
          <w:szCs w:val="20"/>
        </w:rPr>
        <w:t xml:space="preserve"> </w:t>
      </w:r>
      <w:sdt>
        <w:sdtPr>
          <w:rPr>
            <w:rFonts w:ascii="Arial" w:hAnsi="Arial" w:cs="Arial"/>
            <w:color w:val="000000"/>
            <w:sz w:val="20"/>
            <w:szCs w:val="20"/>
          </w:rPr>
          <w:tag w:val="MENDELEY_CITATION_v3_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"/>
          <w:id w:val="-1092315514"/>
          <w:placeholder>
            <w:docPart w:val="DefaultPlaceholder_-1854013440"/>
          </w:placeholder>
        </w:sdtPr>
        <w:sdtContent>
          <w:r w:rsidR="00ED1962" w:rsidRPr="00ED1962">
            <w:rPr>
              <w:rFonts w:ascii="Arial" w:hAnsi="Arial" w:cs="Arial"/>
              <w:color w:val="000000"/>
              <w:sz w:val="20"/>
              <w:szCs w:val="20"/>
            </w:rPr>
            <w:t>(Donaldson and Walker, 2004).</w:t>
          </w:r>
        </w:sdtContent>
      </w:sdt>
      <w:r w:rsidR="00972190">
        <w:rPr>
          <w:rFonts w:ascii="Arial" w:hAnsi="Arial" w:cs="Arial"/>
          <w:sz w:val="20"/>
          <w:szCs w:val="20"/>
        </w:rPr>
        <w:t xml:space="preserve"> </w:t>
      </w:r>
      <w:r w:rsidR="002F01B5" w:rsidRPr="002F01B5">
        <w:rPr>
          <w:rFonts w:ascii="Arial" w:hAnsi="Arial" w:cs="Arial"/>
          <w:sz w:val="20"/>
          <w:szCs w:val="20"/>
        </w:rPr>
        <w:t>Names of participants will not be used, so any responses will not be directly attributable to any participant.</w:t>
      </w:r>
    </w:p>
    <w:p w14:paraId="25A4E515" w14:textId="7BDE8B94" w:rsidR="00CB093B" w:rsidRDefault="00EE5842">
      <w:pPr>
        <w:rPr>
          <w:rFonts w:ascii="Arial" w:hAnsi="Arial" w:cs="Arial"/>
          <w:b/>
          <w:bCs/>
          <w:sz w:val="20"/>
          <w:szCs w:val="20"/>
        </w:rPr>
      </w:pPr>
      <w:r w:rsidRPr="00EE5842">
        <w:rPr>
          <w:rFonts w:ascii="Arial" w:hAnsi="Arial" w:cs="Arial"/>
          <w:b/>
          <w:bCs/>
          <w:sz w:val="20"/>
          <w:szCs w:val="20"/>
        </w:rPr>
        <w:t>Ethical review form</w:t>
      </w:r>
    </w:p>
    <w:p w14:paraId="61EEFE7C" w14:textId="4B5A963B" w:rsidR="00972190" w:rsidRPr="00972190" w:rsidRDefault="00972190">
      <w:pPr>
        <w:rPr>
          <w:rFonts w:ascii="Arial" w:hAnsi="Arial" w:cs="Arial"/>
          <w:sz w:val="20"/>
          <w:szCs w:val="20"/>
        </w:rPr>
      </w:pPr>
      <w:r w:rsidRPr="00972190">
        <w:rPr>
          <w:rFonts w:ascii="Arial" w:hAnsi="Arial" w:cs="Arial"/>
          <w:sz w:val="20"/>
          <w:szCs w:val="20"/>
        </w:rPr>
        <w:t>(</w:t>
      </w:r>
      <w:proofErr w:type="gramStart"/>
      <w:r w:rsidRPr="00972190">
        <w:rPr>
          <w:rFonts w:ascii="Arial" w:hAnsi="Arial" w:cs="Arial"/>
          <w:sz w:val="20"/>
          <w:szCs w:val="20"/>
        </w:rPr>
        <w:t>embedded</w:t>
      </w:r>
      <w:proofErr w:type="gramEnd"/>
      <w:r w:rsidRPr="00972190">
        <w:rPr>
          <w:rFonts w:ascii="Arial" w:hAnsi="Arial" w:cs="Arial"/>
          <w:sz w:val="20"/>
          <w:szCs w:val="20"/>
        </w:rPr>
        <w:t xml:space="preserve"> below)</w:t>
      </w:r>
    </w:p>
    <w:bookmarkStart w:id="4" w:name="_MON_1745156068"/>
    <w:bookmarkEnd w:id="4"/>
    <w:p w14:paraId="214D7411" w14:textId="0149A0B4" w:rsidR="00EE5842" w:rsidRPr="00036CC5" w:rsidRDefault="00C70885">
      <w:pPr>
        <w:rPr>
          <w:rFonts w:ascii="Arial" w:hAnsi="Arial" w:cs="Arial"/>
          <w:sz w:val="20"/>
          <w:szCs w:val="20"/>
        </w:rPr>
      </w:pPr>
      <w:r>
        <w:rPr>
          <w:rFonts w:ascii="Arial" w:hAnsi="Arial" w:cs="Arial"/>
          <w:sz w:val="20"/>
          <w:szCs w:val="20"/>
        </w:rPr>
        <w:object w:dxaOrig="1538" w:dyaOrig="997" w14:anchorId="63386F16">
          <v:shape id="_x0000_i1026" type="#_x0000_t75" style="width:77.25pt;height:49.5pt" o:ole="">
            <v:imagedata r:id="rId16" o:title=""/>
          </v:shape>
          <o:OLEObject Type="Embed" ProgID="Word.Document.12" ShapeID="_x0000_i1026" DrawAspect="Icon" ObjectID="_1746354007" r:id="rId17">
            <o:FieldCodes>\s</o:FieldCodes>
          </o:OLEObject>
        </w:object>
      </w:r>
    </w:p>
    <w:p w14:paraId="512F7B8C" w14:textId="28024EE6" w:rsidR="00BA2D32" w:rsidRDefault="00BA2D32">
      <w:pPr>
        <w:rPr>
          <w:rFonts w:ascii="Arial" w:hAnsi="Arial" w:cs="Arial"/>
          <w:sz w:val="20"/>
          <w:szCs w:val="20"/>
        </w:rPr>
      </w:pPr>
    </w:p>
    <w:p w14:paraId="7B998E37" w14:textId="77777777" w:rsidR="00BA2D32" w:rsidRDefault="00BA2D32">
      <w:pPr>
        <w:rPr>
          <w:rFonts w:ascii="Arial" w:hAnsi="Arial" w:cs="Arial"/>
          <w:sz w:val="20"/>
          <w:szCs w:val="20"/>
        </w:rPr>
      </w:pPr>
      <w:r>
        <w:rPr>
          <w:rFonts w:ascii="Arial" w:hAnsi="Arial" w:cs="Arial"/>
          <w:sz w:val="20"/>
          <w:szCs w:val="20"/>
        </w:rPr>
        <w:br w:type="page"/>
      </w:r>
    </w:p>
    <w:p w14:paraId="5DF55672" w14:textId="66CCD08D" w:rsidR="00BA2D32" w:rsidRPr="006316B6" w:rsidRDefault="006316B6">
      <w:pPr>
        <w:rPr>
          <w:rFonts w:ascii="Arial" w:hAnsi="Arial" w:cs="Arial"/>
          <w:b/>
          <w:bCs/>
          <w:sz w:val="20"/>
          <w:szCs w:val="20"/>
          <w:u w:val="single"/>
        </w:rPr>
      </w:pPr>
      <w:r w:rsidRPr="006316B6">
        <w:rPr>
          <w:rFonts w:ascii="Arial" w:hAnsi="Arial" w:cs="Arial"/>
          <w:b/>
          <w:bCs/>
          <w:sz w:val="20"/>
          <w:szCs w:val="20"/>
          <w:u w:val="single"/>
        </w:rPr>
        <w:lastRenderedPageBreak/>
        <w:t xml:space="preserve">Appendices </w:t>
      </w:r>
    </w:p>
    <w:p w14:paraId="2C4B9D6D" w14:textId="7EC2CC0D" w:rsidR="00BA2D32" w:rsidRPr="00CE796A" w:rsidRDefault="006316B6" w:rsidP="00BA2D32">
      <w:pPr>
        <w:pStyle w:val="xmsonormal"/>
        <w:shd w:val="clear" w:color="auto" w:fill="FFFFFF"/>
        <w:spacing w:after="0"/>
        <w:rPr>
          <w:rFonts w:ascii="Arial" w:hAnsi="Arial" w:cs="Arial"/>
          <w:color w:val="242424"/>
          <w:sz w:val="20"/>
          <w:szCs w:val="20"/>
        </w:rPr>
      </w:pPr>
      <w:r>
        <w:rPr>
          <w:rFonts w:ascii="Arial" w:hAnsi="Arial" w:cs="Arial"/>
          <w:b/>
          <w:bCs/>
          <w:color w:val="000000" w:themeColor="text1"/>
          <w:sz w:val="20"/>
          <w:szCs w:val="20"/>
        </w:rPr>
        <w:t xml:space="preserve">Appendix 1 - </w:t>
      </w:r>
      <w:r w:rsidR="00BA2D32" w:rsidRPr="00DD62CB">
        <w:rPr>
          <w:rFonts w:ascii="Arial" w:hAnsi="Arial" w:cs="Arial"/>
          <w:b/>
          <w:bCs/>
          <w:color w:val="000000" w:themeColor="text1"/>
          <w:sz w:val="20"/>
          <w:szCs w:val="20"/>
        </w:rPr>
        <w:t>SPIDER Tool</w:t>
      </w:r>
    </w:p>
    <w:p w14:paraId="6BE32986" w14:textId="20EDBB6B" w:rsidR="00BA2D32" w:rsidRPr="00990774" w:rsidRDefault="00BA2D32" w:rsidP="00BA2D32">
      <w:pPr>
        <w:rPr>
          <w:rFonts w:ascii="Arial" w:hAnsi="Arial" w:cs="Arial"/>
          <w:color w:val="000000" w:themeColor="text1"/>
          <w:sz w:val="20"/>
          <w:szCs w:val="20"/>
        </w:rPr>
      </w:pPr>
      <w:r>
        <w:rPr>
          <w:rFonts w:ascii="Arial" w:hAnsi="Arial" w:cs="Arial"/>
          <w:color w:val="000000" w:themeColor="text1"/>
          <w:sz w:val="20"/>
          <w:szCs w:val="20"/>
        </w:rPr>
        <w:t xml:space="preserve">A SPIDER tool </w:t>
      </w:r>
      <w:sdt>
        <w:sdtPr>
          <w:rPr>
            <w:rFonts w:ascii="Arial" w:hAnsi="Arial" w:cs="Arial"/>
            <w:color w:val="000000" w:themeColor="text1"/>
            <w:sz w:val="20"/>
            <w:szCs w:val="20"/>
          </w:rPr>
          <w:tag w:val="MENDELEY_CITATION_v3_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"/>
          <w:id w:val="2036007774"/>
          <w:placeholder>
            <w:docPart w:val="E9DB5CF373B640D0A4F23FE1DAA15107"/>
          </w:placeholder>
        </w:sdtPr>
        <w:sdtContent>
          <w:r w:rsidR="00ED1962">
            <w:rPr>
              <w:rFonts w:eastAsia="Times New Roman"/>
            </w:rPr>
            <w:t xml:space="preserve">(Kallio </w:t>
          </w:r>
          <w:r w:rsidR="00ED1962">
            <w:rPr>
              <w:rFonts w:eastAsia="Times New Roman"/>
              <w:i/>
              <w:iCs/>
            </w:rPr>
            <w:t>et al.</w:t>
          </w:r>
          <w:r w:rsidR="00ED1962">
            <w:rPr>
              <w:rFonts w:eastAsia="Times New Roman"/>
            </w:rPr>
            <w:t>, 2016)</w:t>
          </w:r>
        </w:sdtContent>
      </w:sdt>
      <w:r>
        <w:rPr>
          <w:rFonts w:ascii="Arial" w:hAnsi="Arial" w:cs="Arial"/>
          <w:color w:val="000000" w:themeColor="text1"/>
          <w:sz w:val="20"/>
          <w:szCs w:val="20"/>
        </w:rPr>
        <w:t xml:space="preserve"> c</w:t>
      </w:r>
      <w:r w:rsidRPr="00990774">
        <w:rPr>
          <w:rFonts w:ascii="Arial" w:hAnsi="Arial" w:cs="Arial"/>
          <w:color w:val="000000" w:themeColor="text1"/>
          <w:sz w:val="20"/>
          <w:szCs w:val="20"/>
        </w:rPr>
        <w:t xml:space="preserve">an </w:t>
      </w:r>
      <w:r>
        <w:rPr>
          <w:rFonts w:ascii="Arial" w:hAnsi="Arial" w:cs="Arial"/>
          <w:color w:val="000000" w:themeColor="text1"/>
          <w:sz w:val="20"/>
          <w:szCs w:val="20"/>
        </w:rPr>
        <w:t xml:space="preserve">be used to search for qualitative research methods by defining specific research questions. </w:t>
      </w:r>
      <w:sdt>
        <w:sdtPr>
          <w:rPr>
            <w:rFonts w:ascii="Arial" w:hAnsi="Arial" w:cs="Arial"/>
            <w:color w:val="000000"/>
            <w:sz w:val="20"/>
            <w:szCs w:val="20"/>
          </w:rPr>
          <w:tag w:val="MENDELEY_CITATION_v3_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"/>
          <w:id w:val="1584730551"/>
          <w:placeholder>
            <w:docPart w:val="E9DB5CF373B640D0A4F23FE1DAA15107"/>
          </w:placeholder>
        </w:sdtPr>
        <w:sdtContent>
          <w:r w:rsidR="00ED1962" w:rsidRPr="00ED1962">
            <w:rPr>
              <w:rFonts w:ascii="Arial" w:hAnsi="Arial" w:cs="Arial"/>
              <w:color w:val="000000"/>
              <w:sz w:val="20"/>
              <w:szCs w:val="20"/>
            </w:rPr>
            <w:t xml:space="preserve">(Cooke, </w:t>
          </w:r>
          <w:proofErr w:type="gramStart"/>
          <w:r w:rsidR="00ED1962" w:rsidRPr="00ED1962">
            <w:rPr>
              <w:rFonts w:ascii="Arial" w:hAnsi="Arial" w:cs="Arial"/>
              <w:color w:val="000000"/>
              <w:sz w:val="20"/>
              <w:szCs w:val="20"/>
            </w:rPr>
            <w:t>Smith</w:t>
          </w:r>
          <w:proofErr w:type="gramEnd"/>
          <w:r w:rsidR="00ED1962" w:rsidRPr="00ED1962">
            <w:rPr>
              <w:rFonts w:ascii="Arial" w:hAnsi="Arial" w:cs="Arial"/>
              <w:color w:val="000000"/>
              <w:sz w:val="20"/>
              <w:szCs w:val="20"/>
            </w:rPr>
            <w:t xml:space="preserve"> and Booth, 2012)</w:t>
          </w:r>
        </w:sdtContent>
      </w:sdt>
      <w:r>
        <w:rPr>
          <w:rFonts w:ascii="Arial" w:hAnsi="Arial" w:cs="Arial"/>
          <w:color w:val="000000" w:themeColor="text1"/>
          <w:sz w:val="20"/>
          <w:szCs w:val="20"/>
        </w:rPr>
        <w:t xml:space="preserve"> argue that the SPIDER tool is a development from the PICO tool for defining key elements of a review question. The SPIDER tool can be applied to this project:</w:t>
      </w:r>
    </w:p>
    <w:p w14:paraId="04BCEC19" w14:textId="77777777" w:rsidR="00BA2D32" w:rsidRPr="00A75ABE" w:rsidRDefault="00BA2D32" w:rsidP="00BA2D32">
      <w:pPr>
        <w:rPr>
          <w:rFonts w:ascii="Arial" w:hAnsi="Arial" w:cs="Arial"/>
          <w:color w:val="000000" w:themeColor="text1"/>
          <w:sz w:val="20"/>
          <w:szCs w:val="20"/>
        </w:rPr>
      </w:pPr>
      <w:r w:rsidRPr="00A75ABE">
        <w:rPr>
          <w:rFonts w:ascii="Arial" w:hAnsi="Arial" w:cs="Arial"/>
          <w:color w:val="000000" w:themeColor="text1"/>
          <w:sz w:val="20"/>
          <w:szCs w:val="20"/>
          <w:u w:val="single"/>
        </w:rPr>
        <w:t>S</w:t>
      </w:r>
      <w:r w:rsidRPr="00A75ABE">
        <w:rPr>
          <w:rFonts w:ascii="Arial" w:hAnsi="Arial" w:cs="Arial"/>
          <w:color w:val="000000" w:themeColor="text1"/>
          <w:sz w:val="20"/>
          <w:szCs w:val="20"/>
        </w:rPr>
        <w:t>ample: The population sample will be NHS staff working in Wales, who work directly, or have had direct involvement with digital transformation within radiology</w:t>
      </w:r>
    </w:p>
    <w:p w14:paraId="5EBA3CA5" w14:textId="77777777" w:rsidR="00BA2D32" w:rsidRPr="00A75ABE" w:rsidRDefault="00BA2D32" w:rsidP="00BA2D32">
      <w:pPr>
        <w:rPr>
          <w:rFonts w:ascii="Arial" w:hAnsi="Arial" w:cs="Arial"/>
          <w:color w:val="000000" w:themeColor="text1"/>
          <w:sz w:val="20"/>
          <w:szCs w:val="20"/>
        </w:rPr>
      </w:pPr>
      <w:r w:rsidRPr="00A75ABE">
        <w:rPr>
          <w:rFonts w:ascii="Arial" w:hAnsi="Arial" w:cs="Arial"/>
          <w:color w:val="000000" w:themeColor="text1"/>
          <w:sz w:val="20"/>
          <w:szCs w:val="20"/>
          <w:u w:val="single"/>
        </w:rPr>
        <w:t>PI:</w:t>
      </w:r>
      <w:r w:rsidRPr="00A75ABE">
        <w:rPr>
          <w:rFonts w:ascii="Arial" w:hAnsi="Arial" w:cs="Arial"/>
          <w:color w:val="000000" w:themeColor="text1"/>
          <w:sz w:val="20"/>
          <w:szCs w:val="20"/>
        </w:rPr>
        <w:t xml:space="preserve"> Phenomenon of interest is system refresh and/or digital transformation within the NHS</w:t>
      </w:r>
      <w:r>
        <w:rPr>
          <w:rFonts w:ascii="Arial" w:hAnsi="Arial" w:cs="Arial"/>
          <w:color w:val="000000" w:themeColor="text1"/>
          <w:sz w:val="20"/>
          <w:szCs w:val="20"/>
        </w:rPr>
        <w:t xml:space="preserve">, with a focus on radiology </w:t>
      </w:r>
      <w:r w:rsidRPr="00A75ABE">
        <w:rPr>
          <w:rFonts w:ascii="Arial" w:hAnsi="Arial" w:cs="Arial"/>
          <w:color w:val="000000" w:themeColor="text1"/>
          <w:sz w:val="20"/>
          <w:szCs w:val="20"/>
        </w:rPr>
        <w:t xml:space="preserve"> </w:t>
      </w:r>
    </w:p>
    <w:p w14:paraId="29B55D4F" w14:textId="77777777" w:rsidR="00BA2D32" w:rsidRPr="00A75ABE" w:rsidRDefault="00BA2D32" w:rsidP="00BA2D32">
      <w:pPr>
        <w:rPr>
          <w:rFonts w:ascii="Arial" w:hAnsi="Arial" w:cs="Arial"/>
          <w:color w:val="000000" w:themeColor="text1"/>
          <w:sz w:val="20"/>
          <w:szCs w:val="20"/>
        </w:rPr>
      </w:pPr>
      <w:r w:rsidRPr="00A75ABE">
        <w:rPr>
          <w:rFonts w:ascii="Arial" w:hAnsi="Arial" w:cs="Arial"/>
          <w:color w:val="000000" w:themeColor="text1"/>
          <w:sz w:val="20"/>
          <w:szCs w:val="20"/>
          <w:u w:val="single"/>
        </w:rPr>
        <w:t>D</w:t>
      </w:r>
      <w:r w:rsidRPr="00A75ABE">
        <w:rPr>
          <w:rFonts w:ascii="Arial" w:hAnsi="Arial" w:cs="Arial"/>
          <w:color w:val="000000" w:themeColor="text1"/>
          <w:sz w:val="20"/>
          <w:szCs w:val="20"/>
        </w:rPr>
        <w:t xml:space="preserve">esign: will be questionnaires, interviews and focus groups. </w:t>
      </w:r>
    </w:p>
    <w:p w14:paraId="2DC97199" w14:textId="77777777" w:rsidR="00BA2D32" w:rsidRPr="00A75ABE" w:rsidRDefault="00BA2D32" w:rsidP="00BA2D32">
      <w:pPr>
        <w:rPr>
          <w:rFonts w:ascii="Arial" w:hAnsi="Arial" w:cs="Arial"/>
          <w:color w:val="000000" w:themeColor="text1"/>
          <w:sz w:val="20"/>
          <w:szCs w:val="20"/>
        </w:rPr>
      </w:pPr>
      <w:r w:rsidRPr="00A75ABE">
        <w:rPr>
          <w:rFonts w:ascii="Arial" w:hAnsi="Arial" w:cs="Arial"/>
          <w:color w:val="000000" w:themeColor="text1"/>
          <w:sz w:val="20"/>
          <w:szCs w:val="20"/>
          <w:u w:val="single"/>
        </w:rPr>
        <w:t>E</w:t>
      </w:r>
      <w:r w:rsidRPr="00A75ABE">
        <w:rPr>
          <w:rFonts w:ascii="Arial" w:hAnsi="Arial" w:cs="Arial"/>
          <w:color w:val="000000" w:themeColor="text1"/>
          <w:sz w:val="20"/>
          <w:szCs w:val="20"/>
        </w:rPr>
        <w:t>valuation: evaluating the experience of NHS staff</w:t>
      </w:r>
      <w:r>
        <w:rPr>
          <w:rFonts w:ascii="Arial" w:hAnsi="Arial" w:cs="Arial"/>
          <w:color w:val="000000" w:themeColor="text1"/>
          <w:sz w:val="20"/>
          <w:szCs w:val="20"/>
        </w:rPr>
        <w:t>, considering their views and experiences</w:t>
      </w:r>
    </w:p>
    <w:p w14:paraId="2417C284" w14:textId="77777777" w:rsidR="00BA2D32" w:rsidRDefault="00BA2D32" w:rsidP="00BA2D32">
      <w:pPr>
        <w:rPr>
          <w:rFonts w:ascii="Arial" w:hAnsi="Arial" w:cs="Arial"/>
          <w:color w:val="000000" w:themeColor="text1"/>
          <w:sz w:val="20"/>
          <w:szCs w:val="20"/>
        </w:rPr>
      </w:pPr>
      <w:r w:rsidRPr="00A75ABE">
        <w:rPr>
          <w:rFonts w:ascii="Arial" w:hAnsi="Arial" w:cs="Arial"/>
          <w:color w:val="000000" w:themeColor="text1"/>
          <w:sz w:val="20"/>
          <w:szCs w:val="20"/>
          <w:u w:val="single"/>
        </w:rPr>
        <w:t>R</w:t>
      </w:r>
      <w:r w:rsidRPr="00A75ABE">
        <w:rPr>
          <w:rFonts w:ascii="Arial" w:hAnsi="Arial" w:cs="Arial"/>
          <w:color w:val="000000" w:themeColor="text1"/>
          <w:sz w:val="20"/>
          <w:szCs w:val="20"/>
        </w:rPr>
        <w:t>esearch Type: Qualitative methods will be used</w:t>
      </w:r>
      <w:r>
        <w:rPr>
          <w:rFonts w:ascii="Arial" w:hAnsi="Arial" w:cs="Arial"/>
          <w:color w:val="000000" w:themeColor="text1"/>
          <w:sz w:val="20"/>
          <w:szCs w:val="20"/>
        </w:rPr>
        <w:t xml:space="preserve">, including grey literature from within the RISP </w:t>
      </w:r>
      <w:proofErr w:type="gramStart"/>
      <w:r>
        <w:rPr>
          <w:rFonts w:ascii="Arial" w:hAnsi="Arial" w:cs="Arial"/>
          <w:color w:val="000000" w:themeColor="text1"/>
          <w:sz w:val="20"/>
          <w:szCs w:val="20"/>
        </w:rPr>
        <w:t>programme</w:t>
      </w:r>
      <w:proofErr w:type="gramEnd"/>
    </w:p>
    <w:p w14:paraId="5C00F88A" w14:textId="3002CD0B" w:rsidR="00E54681" w:rsidRDefault="00E54681">
      <w:pPr>
        <w:rPr>
          <w:rFonts w:ascii="Arial" w:hAnsi="Arial" w:cs="Arial"/>
          <w:sz w:val="20"/>
          <w:szCs w:val="20"/>
        </w:rPr>
      </w:pPr>
    </w:p>
    <w:p w14:paraId="7680F011" w14:textId="77777777" w:rsidR="00E54681" w:rsidRDefault="00E54681">
      <w:pPr>
        <w:rPr>
          <w:rFonts w:ascii="Arial" w:hAnsi="Arial" w:cs="Arial"/>
          <w:sz w:val="20"/>
          <w:szCs w:val="20"/>
        </w:rPr>
      </w:pPr>
      <w:r>
        <w:rPr>
          <w:rFonts w:ascii="Arial" w:hAnsi="Arial" w:cs="Arial"/>
          <w:sz w:val="20"/>
          <w:szCs w:val="20"/>
        </w:rPr>
        <w:br w:type="page"/>
      </w:r>
    </w:p>
    <w:p w14:paraId="65BA1D4C" w14:textId="57310835" w:rsidR="00BA2D32" w:rsidRDefault="00E54681">
      <w:pPr>
        <w:rPr>
          <w:rFonts w:ascii="Arial" w:hAnsi="Arial" w:cs="Arial"/>
          <w:sz w:val="20"/>
          <w:szCs w:val="20"/>
        </w:rPr>
      </w:pPr>
      <w:r>
        <w:rPr>
          <w:rFonts w:ascii="Arial" w:hAnsi="Arial" w:cs="Arial"/>
          <w:sz w:val="20"/>
          <w:szCs w:val="20"/>
        </w:rPr>
        <w:lastRenderedPageBreak/>
        <w:t>Appendix 2 – COREQ Checklist</w:t>
      </w:r>
    </w:p>
    <w:p w14:paraId="4504E6D0" w14:textId="77777777" w:rsidR="00E54681" w:rsidRPr="00104EE0" w:rsidRDefault="00E54681" w:rsidP="00E54681">
      <w:pPr>
        <w:spacing w:after="0"/>
        <w:rPr>
          <w:rFonts w:ascii="Arial" w:eastAsia="Malgun Gothic" w:hAnsi="Arial" w:cs="Times"/>
          <w:b/>
          <w:sz w:val="28"/>
          <w:szCs w:val="20"/>
          <w:lang w:eastAsia="ko-KR"/>
        </w:rPr>
      </w:pPr>
    </w:p>
    <w:p w14:paraId="6817828B" w14:textId="77777777" w:rsidR="00E54681" w:rsidRPr="00E13E47" w:rsidRDefault="00E54681" w:rsidP="00E54681">
      <w:pPr>
        <w:spacing w:after="0"/>
        <w:rPr>
          <w:rFonts w:ascii="Arial" w:hAnsi="Arial" w:cs="Times"/>
          <w:b/>
          <w:sz w:val="28"/>
          <w:szCs w:val="20"/>
        </w:rPr>
      </w:pPr>
      <w:r w:rsidRPr="00E13E47">
        <w:rPr>
          <w:rFonts w:ascii="Arial" w:hAnsi="Arial" w:cs="Times"/>
          <w:b/>
          <w:sz w:val="28"/>
          <w:szCs w:val="20"/>
        </w:rPr>
        <w:t xml:space="preserve">Consolidated criteria for reporting qualitative studies (COREQ): 32-item </w:t>
      </w:r>
      <w:proofErr w:type="gramStart"/>
      <w:r w:rsidRPr="00E13E47">
        <w:rPr>
          <w:rFonts w:ascii="Arial" w:hAnsi="Arial" w:cs="Times"/>
          <w:b/>
          <w:sz w:val="28"/>
          <w:szCs w:val="20"/>
        </w:rPr>
        <w:t>checklist</w:t>
      </w:r>
      <w:proofErr w:type="gramEnd"/>
    </w:p>
    <w:p w14:paraId="68F7F0A6" w14:textId="77777777" w:rsidR="00E54681" w:rsidRDefault="00E54681" w:rsidP="00E54681">
      <w:pPr>
        <w:spacing w:after="0"/>
        <w:rPr>
          <w:rFonts w:ascii="Arial" w:hAnsi="Arial" w:cs="Times"/>
          <w:szCs w:val="20"/>
        </w:rPr>
      </w:pPr>
    </w:p>
    <w:p w14:paraId="0AD80E90" w14:textId="77777777" w:rsidR="00E54681" w:rsidRPr="00A26F20" w:rsidRDefault="00E54681" w:rsidP="00E54681">
      <w:pPr>
        <w:spacing w:after="0"/>
        <w:rPr>
          <w:rFonts w:ascii="Arial" w:hAnsi="Arial" w:cs="Times"/>
          <w:szCs w:val="20"/>
        </w:rPr>
      </w:pPr>
      <w:r w:rsidRPr="00A26F20">
        <w:rPr>
          <w:rFonts w:ascii="Arial" w:hAnsi="Arial" w:cs="Times"/>
          <w:szCs w:val="20"/>
        </w:rPr>
        <w:t>Developed from:</w:t>
      </w:r>
    </w:p>
    <w:p w14:paraId="1DB36043" w14:textId="77777777" w:rsidR="00E54681" w:rsidRPr="00A26F20" w:rsidRDefault="00E54681" w:rsidP="00E54681">
      <w:pPr>
        <w:spacing w:after="0"/>
        <w:rPr>
          <w:rFonts w:ascii="Arial" w:hAnsi="Arial"/>
          <w:sz w:val="20"/>
        </w:rPr>
      </w:pPr>
      <w:r w:rsidRPr="00A26F20">
        <w:rPr>
          <w:rFonts w:ascii="Arial" w:hAnsi="Arial"/>
          <w:sz w:val="20"/>
        </w:rPr>
        <w:t xml:space="preserve">Tong A, Sainsbury P, Craig J. Consolidated criteria for reporting qualitative research (COREQ): a 32-item checklist for interviews and focus groups. </w:t>
      </w:r>
      <w:r w:rsidRPr="00A26F20">
        <w:rPr>
          <w:rFonts w:ascii="Arial" w:hAnsi="Arial"/>
          <w:i/>
          <w:sz w:val="20"/>
        </w:rPr>
        <w:t>International Journal for Quality in Health Care</w:t>
      </w:r>
      <w:r w:rsidRPr="00A26F20">
        <w:rPr>
          <w:rFonts w:ascii="Arial" w:hAnsi="Arial"/>
          <w:sz w:val="20"/>
        </w:rPr>
        <w:t>. 2007. Volume 19, Number 6: pp. 349 – 357</w:t>
      </w:r>
    </w:p>
    <w:p w14:paraId="0580BBCA" w14:textId="77777777" w:rsidR="00E54681" w:rsidRDefault="00E54681" w:rsidP="00E54681">
      <w:pPr>
        <w:spacing w:after="0"/>
        <w:rPr>
          <w:rFonts w:ascii="Arial" w:hAnsi="Arial"/>
        </w:rPr>
      </w:pPr>
    </w:p>
    <w:p w14:paraId="36B0F8DE" w14:textId="77777777" w:rsidR="00E54681" w:rsidRDefault="00E54681" w:rsidP="00E54681">
      <w:pPr>
        <w:spacing w:after="0"/>
        <w:rPr>
          <w:rFonts w:ascii="Arial" w:hAnsi="Arial"/>
        </w:rPr>
      </w:pPr>
    </w:p>
    <w:tbl>
      <w:tblPr>
        <w:tblW w:w="95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44"/>
        <w:gridCol w:w="3706"/>
        <w:gridCol w:w="2990"/>
      </w:tblGrid>
      <w:tr w:rsidR="00E54681" w:rsidRPr="00E54681" w14:paraId="0FA05F63" w14:textId="77777777" w:rsidTr="00E54681">
        <w:tc>
          <w:tcPr>
            <w:tcW w:w="2844" w:type="dxa"/>
            <w:shd w:val="clear" w:color="auto" w:fill="C0C0C0"/>
          </w:tcPr>
          <w:p w14:paraId="3E48373D" w14:textId="77777777" w:rsidR="00E54681" w:rsidRPr="00E5468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b/>
                <w:sz w:val="20"/>
                <w:szCs w:val="18"/>
              </w:rPr>
            </w:pPr>
            <w:r w:rsidRPr="00E54681">
              <w:rPr>
                <w:rFonts w:ascii="Arial" w:hAnsi="Arial" w:cs="Times"/>
                <w:b/>
                <w:sz w:val="20"/>
                <w:szCs w:val="18"/>
              </w:rPr>
              <w:t xml:space="preserve">No.  Item </w:t>
            </w:r>
          </w:p>
          <w:p w14:paraId="737BE9C9" w14:textId="77777777" w:rsidR="00E54681" w:rsidRPr="00E54681" w:rsidRDefault="00E54681" w:rsidP="006A600E">
            <w:pPr>
              <w:spacing w:after="0"/>
              <w:rPr>
                <w:rFonts w:ascii="Arial" w:eastAsia="Times New Roman" w:hAnsi="Arial"/>
                <w:b/>
                <w:sz w:val="20"/>
                <w:szCs w:val="18"/>
              </w:rPr>
            </w:pPr>
          </w:p>
        </w:tc>
        <w:tc>
          <w:tcPr>
            <w:tcW w:w="3706" w:type="dxa"/>
            <w:shd w:val="clear" w:color="auto" w:fill="C0C0C0"/>
          </w:tcPr>
          <w:p w14:paraId="73C4C0EC" w14:textId="77777777" w:rsidR="00E54681" w:rsidRPr="00E54681" w:rsidRDefault="00E54681" w:rsidP="006A600E">
            <w:pPr>
              <w:spacing w:after="0"/>
              <w:rPr>
                <w:rFonts w:ascii="Arial" w:eastAsia="Times New Roman" w:hAnsi="Arial"/>
                <w:b/>
                <w:sz w:val="20"/>
                <w:szCs w:val="18"/>
              </w:rPr>
            </w:pPr>
            <w:r w:rsidRPr="00E54681">
              <w:rPr>
                <w:rFonts w:ascii="Arial" w:hAnsi="Arial" w:cs="Times"/>
                <w:b/>
                <w:sz w:val="20"/>
                <w:szCs w:val="18"/>
              </w:rPr>
              <w:t>Guide questions/description</w:t>
            </w:r>
          </w:p>
        </w:tc>
        <w:tc>
          <w:tcPr>
            <w:tcW w:w="2990" w:type="dxa"/>
            <w:shd w:val="clear" w:color="auto" w:fill="C0C0C0"/>
          </w:tcPr>
          <w:p w14:paraId="5E2A1625" w14:textId="77777777" w:rsidR="00E54681" w:rsidRPr="00E54681" w:rsidRDefault="00E54681" w:rsidP="006A600E">
            <w:pPr>
              <w:spacing w:after="0"/>
              <w:rPr>
                <w:rFonts w:ascii="Arial" w:eastAsia="Times New Roman" w:hAnsi="Arial"/>
                <w:b/>
                <w:sz w:val="20"/>
                <w:szCs w:val="18"/>
              </w:rPr>
            </w:pPr>
            <w:r w:rsidRPr="00E54681">
              <w:rPr>
                <w:rFonts w:ascii="Arial" w:eastAsia="Times New Roman" w:hAnsi="Arial"/>
                <w:b/>
                <w:sz w:val="20"/>
                <w:szCs w:val="18"/>
              </w:rPr>
              <w:t>Reported on Page #</w:t>
            </w:r>
          </w:p>
        </w:tc>
      </w:tr>
      <w:tr w:rsidR="00E54681" w:rsidRPr="00E54681" w14:paraId="5E8B954A" w14:textId="77777777" w:rsidTr="00E54681">
        <w:tc>
          <w:tcPr>
            <w:tcW w:w="2844" w:type="dxa"/>
          </w:tcPr>
          <w:p w14:paraId="1678198E" w14:textId="77777777" w:rsidR="00E54681" w:rsidRPr="00E5468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b/>
                <w:sz w:val="20"/>
                <w:szCs w:val="18"/>
              </w:rPr>
            </w:pPr>
            <w:r w:rsidRPr="00E54681">
              <w:rPr>
                <w:rFonts w:ascii="Arial" w:hAnsi="Arial" w:cs="Times"/>
                <w:b/>
                <w:sz w:val="20"/>
                <w:szCs w:val="18"/>
              </w:rPr>
              <w:t>Domain 1: Research team and reﬂexivity</w:t>
            </w:r>
            <w:r w:rsidRPr="00E54681">
              <w:rPr>
                <w:rFonts w:ascii="Arial" w:hAnsi="Arial" w:cs="Helvetica"/>
                <w:b/>
                <w:sz w:val="20"/>
                <w:szCs w:val="18"/>
              </w:rPr>
              <w:t xml:space="preserve"> </w:t>
            </w:r>
          </w:p>
        </w:tc>
        <w:tc>
          <w:tcPr>
            <w:tcW w:w="3706" w:type="dxa"/>
          </w:tcPr>
          <w:p w14:paraId="18792618" w14:textId="77777777" w:rsidR="00E54681" w:rsidRPr="00E54681" w:rsidRDefault="00E54681" w:rsidP="006A600E">
            <w:pPr>
              <w:spacing w:after="0"/>
              <w:rPr>
                <w:rFonts w:ascii="Arial" w:eastAsia="Times New Roman" w:hAnsi="Arial"/>
                <w:sz w:val="20"/>
                <w:szCs w:val="18"/>
              </w:rPr>
            </w:pPr>
          </w:p>
        </w:tc>
        <w:tc>
          <w:tcPr>
            <w:tcW w:w="2990" w:type="dxa"/>
          </w:tcPr>
          <w:p w14:paraId="7AB72176" w14:textId="77777777" w:rsidR="00E54681" w:rsidRPr="00E54681" w:rsidRDefault="00E54681" w:rsidP="006A600E">
            <w:pPr>
              <w:spacing w:after="0"/>
              <w:rPr>
                <w:rFonts w:ascii="Arial" w:eastAsia="Times New Roman" w:hAnsi="Arial"/>
                <w:sz w:val="20"/>
                <w:szCs w:val="18"/>
              </w:rPr>
            </w:pPr>
          </w:p>
        </w:tc>
      </w:tr>
      <w:tr w:rsidR="00E54681" w:rsidRPr="00E54681" w14:paraId="6223977F" w14:textId="77777777" w:rsidTr="00E54681">
        <w:tc>
          <w:tcPr>
            <w:tcW w:w="2844" w:type="dxa"/>
          </w:tcPr>
          <w:p w14:paraId="2BEB279A" w14:textId="77777777" w:rsidR="00E54681" w:rsidRPr="00E5468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i/>
                <w:sz w:val="20"/>
                <w:szCs w:val="18"/>
              </w:rPr>
            </w:pPr>
            <w:r w:rsidRPr="00E54681">
              <w:rPr>
                <w:rFonts w:ascii="Arial" w:hAnsi="Arial" w:cs="Times"/>
                <w:i/>
                <w:sz w:val="20"/>
                <w:szCs w:val="18"/>
              </w:rPr>
              <w:t>Personal Characteristics</w:t>
            </w:r>
            <w:r w:rsidRPr="00E54681">
              <w:rPr>
                <w:rFonts w:ascii="Arial" w:hAnsi="Arial" w:cs="Helvetica"/>
                <w:i/>
                <w:sz w:val="20"/>
                <w:szCs w:val="18"/>
              </w:rPr>
              <w:t xml:space="preserve"> </w:t>
            </w:r>
          </w:p>
        </w:tc>
        <w:tc>
          <w:tcPr>
            <w:tcW w:w="3706" w:type="dxa"/>
          </w:tcPr>
          <w:p w14:paraId="775B121D" w14:textId="77777777" w:rsidR="00E54681" w:rsidRPr="00E54681" w:rsidRDefault="00E54681" w:rsidP="006A600E">
            <w:pPr>
              <w:spacing w:after="0"/>
              <w:rPr>
                <w:rFonts w:ascii="Arial" w:eastAsia="Times New Roman" w:hAnsi="Arial"/>
                <w:sz w:val="20"/>
                <w:szCs w:val="18"/>
              </w:rPr>
            </w:pPr>
          </w:p>
        </w:tc>
        <w:tc>
          <w:tcPr>
            <w:tcW w:w="2990" w:type="dxa"/>
          </w:tcPr>
          <w:p w14:paraId="7BD2D433" w14:textId="77777777" w:rsidR="00E54681" w:rsidRPr="00E54681" w:rsidRDefault="00E54681" w:rsidP="006A600E">
            <w:pPr>
              <w:spacing w:after="0"/>
              <w:rPr>
                <w:rFonts w:ascii="Arial" w:eastAsia="Times New Roman" w:hAnsi="Arial"/>
                <w:sz w:val="20"/>
                <w:szCs w:val="18"/>
              </w:rPr>
            </w:pPr>
          </w:p>
        </w:tc>
      </w:tr>
      <w:tr w:rsidR="00E54681" w:rsidRPr="00E54681" w14:paraId="0D233904" w14:textId="77777777" w:rsidTr="00E54681">
        <w:tc>
          <w:tcPr>
            <w:tcW w:w="2844" w:type="dxa"/>
          </w:tcPr>
          <w:p w14:paraId="0A77BD6E" w14:textId="77777777" w:rsidR="00E54681" w:rsidRPr="00E54681" w:rsidRDefault="00E54681" w:rsidP="006A600E">
            <w:pPr>
              <w:spacing w:after="0"/>
              <w:rPr>
                <w:rFonts w:ascii="Arial" w:eastAsia="Times New Roman" w:hAnsi="Arial"/>
                <w:sz w:val="20"/>
                <w:szCs w:val="18"/>
              </w:rPr>
            </w:pPr>
            <w:r w:rsidRPr="00E54681">
              <w:rPr>
                <w:rFonts w:ascii="Arial" w:hAnsi="Arial" w:cs="Times"/>
                <w:sz w:val="20"/>
                <w:szCs w:val="18"/>
              </w:rPr>
              <w:t>1. Inter viewer/facilitator</w:t>
            </w:r>
          </w:p>
        </w:tc>
        <w:tc>
          <w:tcPr>
            <w:tcW w:w="3706" w:type="dxa"/>
          </w:tcPr>
          <w:p w14:paraId="2EAAD3B8" w14:textId="77777777" w:rsidR="00E54681" w:rsidRPr="00E5468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szCs w:val="18"/>
              </w:rPr>
            </w:pPr>
            <w:r w:rsidRPr="00E54681">
              <w:rPr>
                <w:rFonts w:ascii="Arial" w:hAnsi="Arial" w:cs="Times"/>
                <w:sz w:val="20"/>
                <w:szCs w:val="18"/>
              </w:rPr>
              <w:t xml:space="preserve">Which author/s conducted the </w:t>
            </w:r>
            <w:proofErr w:type="spellStart"/>
            <w:r w:rsidRPr="00E54681">
              <w:rPr>
                <w:rFonts w:ascii="Arial" w:hAnsi="Arial" w:cs="Times"/>
                <w:sz w:val="20"/>
                <w:szCs w:val="18"/>
              </w:rPr>
              <w:t>inter view</w:t>
            </w:r>
            <w:proofErr w:type="spellEnd"/>
            <w:r w:rsidRPr="00E54681">
              <w:rPr>
                <w:rFonts w:ascii="Arial" w:hAnsi="Arial" w:cs="Times"/>
                <w:sz w:val="20"/>
                <w:szCs w:val="18"/>
              </w:rPr>
              <w:t xml:space="preserve"> or focus group?</w:t>
            </w:r>
            <w:r w:rsidRPr="00E54681">
              <w:rPr>
                <w:rFonts w:ascii="Arial" w:hAnsi="Arial" w:cs="Helvetica"/>
                <w:sz w:val="20"/>
                <w:szCs w:val="18"/>
              </w:rPr>
              <w:t xml:space="preserve"> </w:t>
            </w:r>
          </w:p>
        </w:tc>
        <w:tc>
          <w:tcPr>
            <w:tcW w:w="2990" w:type="dxa"/>
          </w:tcPr>
          <w:p w14:paraId="23FF1DB4" w14:textId="597E36F7" w:rsidR="00E54681" w:rsidRPr="00E54681" w:rsidRDefault="00E54681" w:rsidP="00E54681">
            <w:pPr>
              <w:spacing w:after="0"/>
              <w:rPr>
                <w:rFonts w:ascii="Arial" w:eastAsia="Times New Roman" w:hAnsi="Arial"/>
                <w:sz w:val="20"/>
                <w:szCs w:val="18"/>
                <w:lang w:val="pt-BR"/>
              </w:rPr>
            </w:pPr>
            <w:r w:rsidRPr="00E54681">
              <w:rPr>
                <w:rFonts w:ascii="Arial" w:eastAsia="Times New Roman" w:hAnsi="Arial"/>
                <w:sz w:val="20"/>
                <w:szCs w:val="18"/>
                <w:lang w:val="pt-BR"/>
              </w:rPr>
              <w:t>Gareth Cooke</w:t>
            </w:r>
          </w:p>
        </w:tc>
      </w:tr>
      <w:tr w:rsidR="00E54681" w:rsidRPr="00E54681" w14:paraId="3E2ED5AD" w14:textId="77777777" w:rsidTr="00E54681">
        <w:tc>
          <w:tcPr>
            <w:tcW w:w="2844" w:type="dxa"/>
          </w:tcPr>
          <w:p w14:paraId="1B4F11E4" w14:textId="77777777" w:rsidR="00E54681" w:rsidRPr="00E54681" w:rsidRDefault="00E54681" w:rsidP="006A600E">
            <w:pPr>
              <w:spacing w:after="0"/>
              <w:rPr>
                <w:rFonts w:ascii="Arial" w:eastAsia="Times New Roman" w:hAnsi="Arial"/>
                <w:sz w:val="20"/>
                <w:szCs w:val="18"/>
              </w:rPr>
            </w:pPr>
            <w:r w:rsidRPr="00E54681">
              <w:rPr>
                <w:rFonts w:ascii="Arial" w:hAnsi="Arial" w:cs="Times"/>
                <w:sz w:val="20"/>
                <w:szCs w:val="18"/>
              </w:rPr>
              <w:t>2. Credentials</w:t>
            </w:r>
          </w:p>
        </w:tc>
        <w:tc>
          <w:tcPr>
            <w:tcW w:w="3706" w:type="dxa"/>
          </w:tcPr>
          <w:p w14:paraId="436E1D96" w14:textId="77777777" w:rsidR="00E54681" w:rsidRPr="00E5468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szCs w:val="18"/>
              </w:rPr>
            </w:pPr>
            <w:r w:rsidRPr="00E54681">
              <w:rPr>
                <w:rFonts w:ascii="Arial" w:hAnsi="Arial" w:cs="Times"/>
                <w:sz w:val="20"/>
                <w:szCs w:val="18"/>
              </w:rPr>
              <w:t>What were the researcher’s credentials?</w:t>
            </w:r>
            <w:r w:rsidRPr="00E54681">
              <w:rPr>
                <w:rFonts w:ascii="Arial" w:hAnsi="Arial" w:cs="Helvetica"/>
                <w:sz w:val="20"/>
                <w:szCs w:val="18"/>
              </w:rPr>
              <w:t xml:space="preserve"> </w:t>
            </w:r>
            <w:proofErr w:type="gramStart"/>
            <w:r w:rsidRPr="00E54681">
              <w:rPr>
                <w:rFonts w:ascii="Arial" w:hAnsi="Arial" w:cs="Times"/>
                <w:sz w:val="20"/>
                <w:szCs w:val="18"/>
              </w:rPr>
              <w:t>E.g.</w:t>
            </w:r>
            <w:proofErr w:type="gramEnd"/>
            <w:r w:rsidRPr="00E54681">
              <w:rPr>
                <w:rFonts w:ascii="Arial" w:hAnsi="Arial" w:cs="Times"/>
                <w:sz w:val="20"/>
                <w:szCs w:val="18"/>
              </w:rPr>
              <w:t xml:space="preserve"> PhD, MD</w:t>
            </w:r>
            <w:r w:rsidRPr="00E54681">
              <w:rPr>
                <w:rFonts w:ascii="Arial" w:hAnsi="Arial" w:cs="Helvetica"/>
                <w:sz w:val="20"/>
                <w:szCs w:val="18"/>
              </w:rPr>
              <w:t xml:space="preserve"> </w:t>
            </w:r>
          </w:p>
        </w:tc>
        <w:tc>
          <w:tcPr>
            <w:tcW w:w="2990" w:type="dxa"/>
          </w:tcPr>
          <w:p w14:paraId="15E2F071" w14:textId="20F88B36" w:rsidR="00E54681" w:rsidRPr="00E54681" w:rsidRDefault="00E54681" w:rsidP="006A600E">
            <w:pPr>
              <w:spacing w:after="0"/>
              <w:rPr>
                <w:rFonts w:ascii="Arial" w:eastAsia="Times New Roman" w:hAnsi="Arial"/>
                <w:sz w:val="20"/>
                <w:szCs w:val="18"/>
              </w:rPr>
            </w:pPr>
            <w:r w:rsidRPr="00E54681">
              <w:rPr>
                <w:rFonts w:ascii="Arial" w:eastAsia="Times New Roman" w:hAnsi="Arial"/>
                <w:sz w:val="20"/>
                <w:szCs w:val="18"/>
                <w:lang w:val="pt-BR"/>
              </w:rPr>
              <w:t>BSc (hons) MBA</w:t>
            </w:r>
          </w:p>
        </w:tc>
      </w:tr>
      <w:tr w:rsidR="00E54681" w:rsidRPr="00E54681" w14:paraId="10D8FA0F" w14:textId="77777777" w:rsidTr="00E54681">
        <w:tc>
          <w:tcPr>
            <w:tcW w:w="2844" w:type="dxa"/>
          </w:tcPr>
          <w:p w14:paraId="25C81149" w14:textId="77777777" w:rsidR="00E54681" w:rsidRPr="00E54681" w:rsidRDefault="00E54681" w:rsidP="006A600E">
            <w:pPr>
              <w:spacing w:after="0"/>
              <w:rPr>
                <w:rFonts w:ascii="Arial" w:eastAsia="Times New Roman" w:hAnsi="Arial"/>
                <w:sz w:val="20"/>
                <w:szCs w:val="18"/>
              </w:rPr>
            </w:pPr>
            <w:r w:rsidRPr="00E54681">
              <w:rPr>
                <w:rFonts w:ascii="Arial" w:hAnsi="Arial" w:cs="Times"/>
                <w:sz w:val="20"/>
                <w:szCs w:val="18"/>
              </w:rPr>
              <w:t>3. Occupation</w:t>
            </w:r>
          </w:p>
        </w:tc>
        <w:tc>
          <w:tcPr>
            <w:tcW w:w="3706" w:type="dxa"/>
          </w:tcPr>
          <w:p w14:paraId="074BE348" w14:textId="77777777" w:rsidR="00E54681" w:rsidRPr="00E5468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szCs w:val="18"/>
              </w:rPr>
            </w:pPr>
            <w:r w:rsidRPr="00E54681">
              <w:rPr>
                <w:rFonts w:ascii="Arial" w:hAnsi="Arial" w:cs="Times"/>
                <w:sz w:val="20"/>
                <w:szCs w:val="18"/>
              </w:rPr>
              <w:t>What was their occupation at the time of the study?</w:t>
            </w:r>
            <w:r w:rsidRPr="00E54681">
              <w:rPr>
                <w:rFonts w:ascii="Arial" w:hAnsi="Arial" w:cs="Helvetica"/>
                <w:sz w:val="20"/>
                <w:szCs w:val="18"/>
              </w:rPr>
              <w:t xml:space="preserve"> </w:t>
            </w:r>
          </w:p>
        </w:tc>
        <w:tc>
          <w:tcPr>
            <w:tcW w:w="2990" w:type="dxa"/>
          </w:tcPr>
          <w:p w14:paraId="0E05D56A" w14:textId="283732F5" w:rsidR="00E54681" w:rsidRPr="00E54681" w:rsidRDefault="00E54681" w:rsidP="006A600E">
            <w:pPr>
              <w:spacing w:after="0"/>
              <w:rPr>
                <w:rFonts w:ascii="Arial" w:eastAsia="Times New Roman" w:hAnsi="Arial"/>
                <w:sz w:val="20"/>
                <w:szCs w:val="18"/>
              </w:rPr>
            </w:pPr>
            <w:r w:rsidRPr="00E54681">
              <w:rPr>
                <w:rFonts w:ascii="Arial" w:eastAsia="Times New Roman" w:hAnsi="Arial"/>
                <w:sz w:val="20"/>
                <w:szCs w:val="18"/>
              </w:rPr>
              <w:t>Programme Lead, DHCW</w:t>
            </w:r>
          </w:p>
        </w:tc>
      </w:tr>
      <w:tr w:rsidR="00E54681" w:rsidRPr="00E54681" w14:paraId="1BCF3740" w14:textId="77777777" w:rsidTr="00E54681">
        <w:tc>
          <w:tcPr>
            <w:tcW w:w="2844" w:type="dxa"/>
          </w:tcPr>
          <w:p w14:paraId="6EFDCDEA" w14:textId="77777777" w:rsidR="00E54681" w:rsidRPr="00E54681" w:rsidRDefault="00E54681" w:rsidP="006A600E">
            <w:pPr>
              <w:spacing w:after="0"/>
              <w:rPr>
                <w:rFonts w:ascii="Arial" w:eastAsia="Times New Roman" w:hAnsi="Arial"/>
                <w:sz w:val="20"/>
                <w:szCs w:val="18"/>
              </w:rPr>
            </w:pPr>
            <w:r w:rsidRPr="00E54681">
              <w:rPr>
                <w:rFonts w:ascii="Arial" w:hAnsi="Arial" w:cs="Times"/>
                <w:sz w:val="20"/>
                <w:szCs w:val="18"/>
              </w:rPr>
              <w:t>4. Gender</w:t>
            </w:r>
          </w:p>
        </w:tc>
        <w:tc>
          <w:tcPr>
            <w:tcW w:w="3706" w:type="dxa"/>
          </w:tcPr>
          <w:p w14:paraId="19D17A41" w14:textId="77777777" w:rsidR="00E54681" w:rsidRPr="00E5468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szCs w:val="18"/>
              </w:rPr>
            </w:pPr>
            <w:r w:rsidRPr="00E54681">
              <w:rPr>
                <w:rFonts w:ascii="Arial" w:hAnsi="Arial" w:cs="Times"/>
                <w:sz w:val="20"/>
                <w:szCs w:val="18"/>
              </w:rPr>
              <w:t>Was the researcher male or female?</w:t>
            </w:r>
            <w:r w:rsidRPr="00E54681">
              <w:rPr>
                <w:rFonts w:ascii="Arial" w:hAnsi="Arial" w:cs="Helvetica"/>
                <w:sz w:val="20"/>
                <w:szCs w:val="18"/>
              </w:rPr>
              <w:t xml:space="preserve"> </w:t>
            </w:r>
          </w:p>
        </w:tc>
        <w:tc>
          <w:tcPr>
            <w:tcW w:w="2990" w:type="dxa"/>
          </w:tcPr>
          <w:p w14:paraId="3A1D944E" w14:textId="3DB80819" w:rsidR="00E54681" w:rsidRPr="00E54681" w:rsidRDefault="00E54681" w:rsidP="006A600E">
            <w:pPr>
              <w:spacing w:after="0"/>
              <w:rPr>
                <w:rFonts w:ascii="Arial" w:eastAsia="Times New Roman" w:hAnsi="Arial"/>
                <w:sz w:val="20"/>
                <w:szCs w:val="18"/>
              </w:rPr>
            </w:pPr>
            <w:r w:rsidRPr="00E54681">
              <w:rPr>
                <w:rFonts w:ascii="Arial" w:eastAsia="Times New Roman" w:hAnsi="Arial"/>
                <w:sz w:val="20"/>
                <w:szCs w:val="18"/>
              </w:rPr>
              <w:t>Male</w:t>
            </w:r>
          </w:p>
        </w:tc>
      </w:tr>
      <w:tr w:rsidR="00E54681" w:rsidRPr="00E54681" w14:paraId="4D50D155" w14:textId="77777777" w:rsidTr="00E54681">
        <w:tc>
          <w:tcPr>
            <w:tcW w:w="2844" w:type="dxa"/>
          </w:tcPr>
          <w:p w14:paraId="77874D97" w14:textId="77777777" w:rsidR="00E54681" w:rsidRPr="00E54681" w:rsidRDefault="00E54681" w:rsidP="006A600E">
            <w:pPr>
              <w:spacing w:after="0"/>
              <w:rPr>
                <w:rFonts w:ascii="Arial" w:eastAsia="Times New Roman" w:hAnsi="Arial"/>
                <w:sz w:val="20"/>
                <w:szCs w:val="18"/>
              </w:rPr>
            </w:pPr>
            <w:r w:rsidRPr="00E54681">
              <w:rPr>
                <w:rFonts w:ascii="Arial" w:hAnsi="Arial" w:cs="Times"/>
                <w:sz w:val="20"/>
                <w:szCs w:val="18"/>
              </w:rPr>
              <w:t>5. Experience and training</w:t>
            </w:r>
          </w:p>
        </w:tc>
        <w:tc>
          <w:tcPr>
            <w:tcW w:w="3706" w:type="dxa"/>
          </w:tcPr>
          <w:p w14:paraId="1CB894AA" w14:textId="77777777" w:rsidR="00E54681" w:rsidRPr="00E5468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szCs w:val="18"/>
              </w:rPr>
            </w:pPr>
            <w:r w:rsidRPr="00E54681">
              <w:rPr>
                <w:rFonts w:ascii="Arial" w:hAnsi="Arial" w:cs="Times"/>
                <w:sz w:val="20"/>
                <w:szCs w:val="18"/>
              </w:rPr>
              <w:t>What experience or training did the researcher have?</w:t>
            </w:r>
            <w:r w:rsidRPr="00E54681">
              <w:rPr>
                <w:rFonts w:ascii="Arial" w:hAnsi="Arial" w:cs="Helvetica"/>
                <w:sz w:val="20"/>
                <w:szCs w:val="18"/>
              </w:rPr>
              <w:t xml:space="preserve"> </w:t>
            </w:r>
          </w:p>
        </w:tc>
        <w:tc>
          <w:tcPr>
            <w:tcW w:w="2990" w:type="dxa"/>
          </w:tcPr>
          <w:p w14:paraId="64E8AD64" w14:textId="22FCFEB4" w:rsidR="00E54681" w:rsidRPr="00E54681" w:rsidRDefault="00E54681" w:rsidP="006A600E">
            <w:pPr>
              <w:spacing w:after="0"/>
              <w:rPr>
                <w:rFonts w:ascii="Arial" w:eastAsia="Times New Roman" w:hAnsi="Arial"/>
                <w:sz w:val="20"/>
                <w:szCs w:val="18"/>
              </w:rPr>
            </w:pPr>
            <w:r>
              <w:rPr>
                <w:rFonts w:ascii="Arial" w:eastAsia="Times New Roman" w:hAnsi="Arial"/>
                <w:sz w:val="20"/>
                <w:szCs w:val="18"/>
              </w:rPr>
              <w:t>20 years public sector in social services and NHS</w:t>
            </w:r>
          </w:p>
        </w:tc>
      </w:tr>
      <w:tr w:rsidR="00E54681" w:rsidRPr="00E54681" w14:paraId="070D3E12" w14:textId="77777777" w:rsidTr="00E54681">
        <w:tc>
          <w:tcPr>
            <w:tcW w:w="2844" w:type="dxa"/>
          </w:tcPr>
          <w:p w14:paraId="307B9B52" w14:textId="77777777" w:rsidR="00E54681" w:rsidRPr="00E5468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i/>
                <w:sz w:val="20"/>
                <w:szCs w:val="18"/>
              </w:rPr>
            </w:pPr>
            <w:r w:rsidRPr="00E54681">
              <w:rPr>
                <w:rFonts w:ascii="Arial" w:hAnsi="Arial" w:cs="Times"/>
                <w:i/>
                <w:sz w:val="20"/>
                <w:szCs w:val="18"/>
              </w:rPr>
              <w:t>Relationship with participants</w:t>
            </w:r>
            <w:r w:rsidRPr="00E54681">
              <w:rPr>
                <w:rFonts w:ascii="Arial" w:hAnsi="Arial" w:cs="Helvetica"/>
                <w:i/>
                <w:sz w:val="20"/>
                <w:szCs w:val="18"/>
              </w:rPr>
              <w:t xml:space="preserve"> </w:t>
            </w:r>
          </w:p>
        </w:tc>
        <w:tc>
          <w:tcPr>
            <w:tcW w:w="3706" w:type="dxa"/>
          </w:tcPr>
          <w:p w14:paraId="110272C8" w14:textId="77777777" w:rsidR="00E54681" w:rsidRPr="00E54681" w:rsidRDefault="00E54681" w:rsidP="006A600E">
            <w:pPr>
              <w:spacing w:after="0"/>
              <w:rPr>
                <w:rFonts w:ascii="Arial" w:eastAsia="Times New Roman" w:hAnsi="Arial"/>
                <w:sz w:val="20"/>
                <w:szCs w:val="18"/>
              </w:rPr>
            </w:pPr>
          </w:p>
        </w:tc>
        <w:tc>
          <w:tcPr>
            <w:tcW w:w="2990" w:type="dxa"/>
          </w:tcPr>
          <w:p w14:paraId="25FA1BE7" w14:textId="77777777" w:rsidR="00E54681" w:rsidRPr="00E54681" w:rsidRDefault="00E54681" w:rsidP="006A600E">
            <w:pPr>
              <w:spacing w:after="0"/>
              <w:rPr>
                <w:rFonts w:ascii="Arial" w:eastAsia="Times New Roman" w:hAnsi="Arial"/>
                <w:sz w:val="20"/>
                <w:szCs w:val="18"/>
              </w:rPr>
            </w:pPr>
          </w:p>
        </w:tc>
      </w:tr>
      <w:tr w:rsidR="00E54681" w:rsidRPr="00E54681" w14:paraId="30229D76" w14:textId="77777777" w:rsidTr="00E54681">
        <w:tc>
          <w:tcPr>
            <w:tcW w:w="2844" w:type="dxa"/>
          </w:tcPr>
          <w:p w14:paraId="2212E127" w14:textId="77777777" w:rsidR="00E54681" w:rsidRPr="00E54681" w:rsidRDefault="00E54681" w:rsidP="006A600E">
            <w:pPr>
              <w:spacing w:after="0"/>
              <w:rPr>
                <w:rFonts w:ascii="Arial" w:eastAsia="Times New Roman" w:hAnsi="Arial"/>
                <w:sz w:val="20"/>
                <w:szCs w:val="18"/>
              </w:rPr>
            </w:pPr>
            <w:r w:rsidRPr="00E54681">
              <w:rPr>
                <w:rFonts w:ascii="Arial" w:hAnsi="Arial" w:cs="Times"/>
                <w:sz w:val="20"/>
                <w:szCs w:val="18"/>
              </w:rPr>
              <w:t>6. Relationship established</w:t>
            </w:r>
          </w:p>
        </w:tc>
        <w:tc>
          <w:tcPr>
            <w:tcW w:w="3706" w:type="dxa"/>
          </w:tcPr>
          <w:p w14:paraId="495459E1" w14:textId="77777777" w:rsidR="00E54681" w:rsidRPr="00E5468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szCs w:val="18"/>
              </w:rPr>
            </w:pPr>
            <w:r w:rsidRPr="00E54681">
              <w:rPr>
                <w:rFonts w:ascii="Arial" w:hAnsi="Arial" w:cs="Times"/>
                <w:sz w:val="20"/>
                <w:szCs w:val="18"/>
              </w:rPr>
              <w:t>Was a relationship established prior to study commencement?</w:t>
            </w:r>
            <w:r w:rsidRPr="00E54681">
              <w:rPr>
                <w:rFonts w:ascii="Arial" w:hAnsi="Arial" w:cs="Helvetica"/>
                <w:sz w:val="20"/>
                <w:szCs w:val="18"/>
              </w:rPr>
              <w:t xml:space="preserve"> </w:t>
            </w:r>
          </w:p>
        </w:tc>
        <w:tc>
          <w:tcPr>
            <w:tcW w:w="2990" w:type="dxa"/>
          </w:tcPr>
          <w:p w14:paraId="22018A47" w14:textId="2BD3089A" w:rsidR="00E54681" w:rsidRPr="00E54681" w:rsidRDefault="00E54681" w:rsidP="006A600E">
            <w:pPr>
              <w:spacing w:after="0"/>
              <w:rPr>
                <w:rFonts w:ascii="Arial" w:eastAsia="Malgun Gothic" w:hAnsi="Arial"/>
                <w:bCs/>
                <w:sz w:val="20"/>
                <w:szCs w:val="18"/>
                <w:lang w:val="pt-BR" w:eastAsia="ko-KR"/>
              </w:rPr>
            </w:pPr>
            <w:r w:rsidRPr="00E54681">
              <w:rPr>
                <w:rFonts w:ascii="Arial" w:eastAsia="Malgun Gothic" w:hAnsi="Arial"/>
                <w:bCs/>
                <w:sz w:val="20"/>
                <w:szCs w:val="18"/>
                <w:lang w:val="pt-BR" w:eastAsia="ko-KR"/>
              </w:rPr>
              <w:t>Some colleagues</w:t>
            </w:r>
          </w:p>
        </w:tc>
      </w:tr>
      <w:tr w:rsidR="00E54681" w:rsidRPr="00E54681" w14:paraId="04FEE47B" w14:textId="77777777" w:rsidTr="00E54681">
        <w:trPr>
          <w:trHeight w:val="1521"/>
        </w:trPr>
        <w:tc>
          <w:tcPr>
            <w:tcW w:w="2844" w:type="dxa"/>
          </w:tcPr>
          <w:p w14:paraId="3AFF7F46" w14:textId="77777777" w:rsidR="00E54681" w:rsidRPr="00E5468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szCs w:val="18"/>
              </w:rPr>
            </w:pPr>
            <w:r w:rsidRPr="00E54681">
              <w:rPr>
                <w:rFonts w:ascii="Arial" w:hAnsi="Arial" w:cs="Times"/>
                <w:sz w:val="20"/>
                <w:szCs w:val="18"/>
              </w:rPr>
              <w:t>7. Participant knowledge of the</w:t>
            </w:r>
            <w:r w:rsidRPr="00E54681">
              <w:rPr>
                <w:rFonts w:ascii="Arial" w:hAnsi="Arial" w:cs="Helvetica"/>
                <w:sz w:val="20"/>
                <w:szCs w:val="18"/>
              </w:rPr>
              <w:t xml:space="preserve"> </w:t>
            </w:r>
            <w:r w:rsidRPr="00E54681">
              <w:rPr>
                <w:rFonts w:ascii="Arial" w:hAnsi="Arial" w:cs="Times"/>
                <w:sz w:val="20"/>
                <w:szCs w:val="18"/>
              </w:rPr>
              <w:t>interviewer</w:t>
            </w:r>
            <w:r w:rsidRPr="00E54681">
              <w:rPr>
                <w:rFonts w:ascii="Arial" w:hAnsi="Arial" w:cs="Helvetica"/>
                <w:sz w:val="20"/>
                <w:szCs w:val="18"/>
              </w:rPr>
              <w:t xml:space="preserve"> </w:t>
            </w:r>
          </w:p>
        </w:tc>
        <w:tc>
          <w:tcPr>
            <w:tcW w:w="3706" w:type="dxa"/>
          </w:tcPr>
          <w:p w14:paraId="76C27E3D" w14:textId="77777777" w:rsidR="00E54681" w:rsidRPr="00E5468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szCs w:val="18"/>
              </w:rPr>
            </w:pPr>
            <w:r w:rsidRPr="00E54681">
              <w:rPr>
                <w:rFonts w:ascii="Arial" w:hAnsi="Arial" w:cs="Times"/>
                <w:sz w:val="20"/>
                <w:szCs w:val="18"/>
              </w:rPr>
              <w:t xml:space="preserve">What did the participants know about the researcher? </w:t>
            </w:r>
            <w:proofErr w:type="gramStart"/>
            <w:r w:rsidRPr="00E54681">
              <w:rPr>
                <w:rFonts w:ascii="Arial" w:hAnsi="Arial" w:cs="Times"/>
                <w:sz w:val="20"/>
                <w:szCs w:val="18"/>
              </w:rPr>
              <w:t>e.g.</w:t>
            </w:r>
            <w:proofErr w:type="gramEnd"/>
            <w:r w:rsidRPr="00E54681">
              <w:rPr>
                <w:rFonts w:ascii="Arial" w:hAnsi="Arial" w:cs="Times"/>
                <w:sz w:val="20"/>
                <w:szCs w:val="18"/>
              </w:rPr>
              <w:t xml:space="preserve"> personal goals, reasons for doing the</w:t>
            </w:r>
            <w:r w:rsidRPr="00E54681">
              <w:rPr>
                <w:rFonts w:ascii="Arial" w:hAnsi="Arial" w:cs="Helvetica"/>
                <w:sz w:val="20"/>
                <w:szCs w:val="18"/>
              </w:rPr>
              <w:t xml:space="preserve"> </w:t>
            </w:r>
            <w:r w:rsidRPr="00E54681">
              <w:rPr>
                <w:rFonts w:ascii="Arial" w:hAnsi="Arial" w:cs="Times"/>
                <w:sz w:val="20"/>
                <w:szCs w:val="18"/>
              </w:rPr>
              <w:t>research</w:t>
            </w:r>
            <w:r w:rsidRPr="00E54681">
              <w:rPr>
                <w:rFonts w:ascii="Arial" w:hAnsi="Arial" w:cs="Helvetica"/>
                <w:sz w:val="20"/>
                <w:szCs w:val="18"/>
              </w:rPr>
              <w:t xml:space="preserve"> </w:t>
            </w:r>
          </w:p>
        </w:tc>
        <w:tc>
          <w:tcPr>
            <w:tcW w:w="2990" w:type="dxa"/>
          </w:tcPr>
          <w:p w14:paraId="492E0191" w14:textId="527BDCA4" w:rsidR="00E54681" w:rsidRPr="00E54681" w:rsidRDefault="00E54681" w:rsidP="006A600E">
            <w:pPr>
              <w:spacing w:after="0"/>
              <w:rPr>
                <w:rFonts w:ascii="Arial" w:eastAsia="Malgun Gothic" w:hAnsi="Arial"/>
                <w:bCs/>
                <w:sz w:val="20"/>
                <w:szCs w:val="18"/>
                <w:lang w:eastAsia="ko-KR"/>
              </w:rPr>
            </w:pPr>
            <w:r w:rsidRPr="00E54681">
              <w:rPr>
                <w:rFonts w:ascii="Arial" w:eastAsia="Malgun Gothic" w:hAnsi="Arial" w:hint="eastAsia"/>
                <w:bCs/>
                <w:sz w:val="20"/>
                <w:szCs w:val="18"/>
                <w:lang w:eastAsia="ko-KR"/>
              </w:rPr>
              <w:t>Participants were briefed on the purpose of the study and understood it.</w:t>
            </w:r>
            <w:r w:rsidRPr="00E54681">
              <w:rPr>
                <w:rFonts w:ascii="Arial" w:eastAsia="Malgun Gothic" w:hAnsi="Arial"/>
                <w:bCs/>
                <w:sz w:val="20"/>
                <w:szCs w:val="18"/>
                <w:lang w:eastAsia="ko-KR"/>
              </w:rPr>
              <w:t xml:space="preserve"> P</w:t>
            </w:r>
            <w:r w:rsidRPr="00E54681">
              <w:rPr>
                <w:rFonts w:ascii="Arial" w:eastAsia="Malgun Gothic" w:hAnsi="Arial" w:hint="eastAsia"/>
                <w:bCs/>
                <w:sz w:val="20"/>
                <w:szCs w:val="18"/>
                <w:lang w:eastAsia="ko-KR"/>
              </w:rPr>
              <w:t>articipants reviewed the participant information documentation prior to giving their written informed consent to be involved.</w:t>
            </w:r>
          </w:p>
        </w:tc>
      </w:tr>
      <w:tr w:rsidR="00E54681" w:rsidRPr="00E54681" w14:paraId="2CF5027D" w14:textId="77777777" w:rsidTr="00E54681">
        <w:tc>
          <w:tcPr>
            <w:tcW w:w="2844" w:type="dxa"/>
          </w:tcPr>
          <w:p w14:paraId="418FFD21" w14:textId="77777777" w:rsidR="00E54681" w:rsidRPr="00E54681" w:rsidRDefault="00E54681" w:rsidP="006A600E">
            <w:pPr>
              <w:spacing w:after="0"/>
              <w:rPr>
                <w:rFonts w:ascii="Arial" w:eastAsia="Times New Roman" w:hAnsi="Arial"/>
                <w:sz w:val="20"/>
                <w:szCs w:val="18"/>
              </w:rPr>
            </w:pPr>
            <w:r w:rsidRPr="00E54681">
              <w:rPr>
                <w:rFonts w:ascii="Arial" w:hAnsi="Arial" w:cs="Times"/>
                <w:sz w:val="20"/>
                <w:szCs w:val="18"/>
              </w:rPr>
              <w:t>8. Interviewer characteristics</w:t>
            </w:r>
          </w:p>
        </w:tc>
        <w:tc>
          <w:tcPr>
            <w:tcW w:w="3706" w:type="dxa"/>
          </w:tcPr>
          <w:p w14:paraId="4BEEA88A" w14:textId="77777777" w:rsidR="00E54681" w:rsidRPr="00E5468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szCs w:val="18"/>
              </w:rPr>
            </w:pPr>
            <w:r w:rsidRPr="00E54681">
              <w:rPr>
                <w:rFonts w:ascii="Arial" w:hAnsi="Arial" w:cs="Times"/>
                <w:sz w:val="20"/>
                <w:szCs w:val="18"/>
              </w:rPr>
              <w:t xml:space="preserve">What characteristics were reported about the inter viewer/facilitator? </w:t>
            </w:r>
            <w:proofErr w:type="gramStart"/>
            <w:r w:rsidRPr="00E54681">
              <w:rPr>
                <w:rFonts w:ascii="Arial" w:hAnsi="Arial" w:cs="Times"/>
                <w:sz w:val="20"/>
                <w:szCs w:val="18"/>
              </w:rPr>
              <w:t>e.g.</w:t>
            </w:r>
            <w:proofErr w:type="gramEnd"/>
            <w:r w:rsidRPr="00E54681">
              <w:rPr>
                <w:rFonts w:ascii="Arial" w:hAnsi="Arial" w:cs="Helvetica"/>
                <w:sz w:val="20"/>
                <w:szCs w:val="18"/>
              </w:rPr>
              <w:t xml:space="preserve"> </w:t>
            </w:r>
            <w:r w:rsidRPr="00E54681">
              <w:rPr>
                <w:rFonts w:ascii="Arial" w:hAnsi="Arial" w:cs="Times"/>
                <w:sz w:val="20"/>
                <w:szCs w:val="18"/>
              </w:rPr>
              <w:t>Bias, assumptions,</w:t>
            </w:r>
            <w:r w:rsidRPr="00E54681">
              <w:rPr>
                <w:rFonts w:ascii="Arial" w:hAnsi="Arial" w:cs="Helvetica"/>
                <w:sz w:val="20"/>
                <w:szCs w:val="18"/>
              </w:rPr>
              <w:t xml:space="preserve"> </w:t>
            </w:r>
            <w:r w:rsidRPr="00E54681">
              <w:rPr>
                <w:rFonts w:ascii="Arial" w:hAnsi="Arial" w:cs="Times"/>
                <w:sz w:val="20"/>
                <w:szCs w:val="18"/>
              </w:rPr>
              <w:t>reasons and interests in the research topic</w:t>
            </w:r>
            <w:r w:rsidRPr="00E54681">
              <w:rPr>
                <w:rFonts w:ascii="Arial" w:hAnsi="Arial" w:cs="Helvetica"/>
                <w:sz w:val="20"/>
                <w:szCs w:val="18"/>
              </w:rPr>
              <w:t xml:space="preserve"> </w:t>
            </w:r>
          </w:p>
        </w:tc>
        <w:tc>
          <w:tcPr>
            <w:tcW w:w="2990" w:type="dxa"/>
          </w:tcPr>
          <w:p w14:paraId="18D13543" w14:textId="45A55224" w:rsidR="00E54681" w:rsidRPr="00E54681" w:rsidRDefault="00E54681" w:rsidP="006A600E">
            <w:pPr>
              <w:spacing w:after="0"/>
              <w:rPr>
                <w:rFonts w:ascii="Arial" w:eastAsia="Malgun Gothic" w:hAnsi="Arial"/>
                <w:sz w:val="20"/>
                <w:szCs w:val="18"/>
                <w:lang w:eastAsia="ko-KR"/>
              </w:rPr>
            </w:pPr>
            <w:r>
              <w:rPr>
                <w:rFonts w:ascii="Arial" w:eastAsia="Malgun Gothic" w:hAnsi="Arial"/>
                <w:sz w:val="20"/>
                <w:szCs w:val="18"/>
                <w:lang w:eastAsia="ko-KR"/>
              </w:rPr>
              <w:t xml:space="preserve">Interviewer is RISP programme lead whose key role is to implement a new PACS </w:t>
            </w:r>
          </w:p>
        </w:tc>
      </w:tr>
    </w:tbl>
    <w:p w14:paraId="4E6D4343" w14:textId="77777777" w:rsidR="00E54681" w:rsidRDefault="00E54681" w:rsidP="00E54681">
      <w:r>
        <w:br w:type="page"/>
      </w:r>
    </w:p>
    <w:tbl>
      <w:tblPr>
        <w:tblW w:w="95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44"/>
        <w:gridCol w:w="3706"/>
        <w:gridCol w:w="2990"/>
      </w:tblGrid>
      <w:tr w:rsidR="00E54681" w:rsidRPr="0091109C" w14:paraId="1C57823A" w14:textId="77777777" w:rsidTr="00E54681">
        <w:tc>
          <w:tcPr>
            <w:tcW w:w="2844" w:type="dxa"/>
          </w:tcPr>
          <w:p w14:paraId="50BA309D" w14:textId="77777777" w:rsidR="00E54681" w:rsidRPr="001539DF"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b/>
              </w:rPr>
            </w:pPr>
            <w:r w:rsidRPr="001539DF">
              <w:rPr>
                <w:rFonts w:ascii="Arial" w:hAnsi="Arial" w:cs="Times"/>
                <w:b/>
                <w:szCs w:val="20"/>
              </w:rPr>
              <w:lastRenderedPageBreak/>
              <w:t>Domain 2: study design</w:t>
            </w:r>
            <w:r w:rsidRPr="001539DF">
              <w:rPr>
                <w:rFonts w:ascii="Arial" w:hAnsi="Arial" w:cs="Helvetica"/>
                <w:b/>
              </w:rPr>
              <w:t xml:space="preserve"> </w:t>
            </w:r>
          </w:p>
        </w:tc>
        <w:tc>
          <w:tcPr>
            <w:tcW w:w="3706" w:type="dxa"/>
          </w:tcPr>
          <w:p w14:paraId="11E7D79F" w14:textId="77777777" w:rsidR="00E54681" w:rsidRPr="0091109C" w:rsidRDefault="00E54681" w:rsidP="006A600E">
            <w:pPr>
              <w:spacing w:after="0"/>
              <w:rPr>
                <w:rFonts w:ascii="Arial" w:eastAsia="Times New Roman" w:hAnsi="Arial"/>
              </w:rPr>
            </w:pPr>
          </w:p>
        </w:tc>
        <w:tc>
          <w:tcPr>
            <w:tcW w:w="2990" w:type="dxa"/>
          </w:tcPr>
          <w:p w14:paraId="0647A769" w14:textId="77777777" w:rsidR="00E54681" w:rsidRDefault="00E54681" w:rsidP="006A600E">
            <w:pPr>
              <w:spacing w:after="0"/>
              <w:rPr>
                <w:rFonts w:ascii="Arial" w:eastAsia="Times New Roman" w:hAnsi="Arial"/>
              </w:rPr>
            </w:pPr>
          </w:p>
          <w:p w14:paraId="05EE26EA" w14:textId="77777777" w:rsidR="00E54681" w:rsidRPr="0091109C" w:rsidRDefault="00E54681" w:rsidP="006A600E">
            <w:pPr>
              <w:spacing w:after="0"/>
              <w:rPr>
                <w:rFonts w:ascii="Arial" w:eastAsia="Times New Roman" w:hAnsi="Arial"/>
              </w:rPr>
            </w:pPr>
          </w:p>
        </w:tc>
      </w:tr>
      <w:tr w:rsidR="00E54681" w:rsidRPr="0091109C" w14:paraId="179DCAFA" w14:textId="77777777" w:rsidTr="00E54681">
        <w:tc>
          <w:tcPr>
            <w:tcW w:w="2844" w:type="dxa"/>
          </w:tcPr>
          <w:p w14:paraId="642BACC8" w14:textId="77777777" w:rsidR="00E54681" w:rsidRPr="001539DF"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i/>
              </w:rPr>
            </w:pPr>
            <w:r w:rsidRPr="001539DF">
              <w:rPr>
                <w:rFonts w:ascii="Arial" w:hAnsi="Arial" w:cs="Times"/>
                <w:i/>
                <w:szCs w:val="20"/>
              </w:rPr>
              <w:t>Theoretical framework</w:t>
            </w:r>
            <w:r w:rsidRPr="001539DF">
              <w:rPr>
                <w:rFonts w:ascii="Arial" w:hAnsi="Arial" w:cs="Helvetica"/>
                <w:i/>
              </w:rPr>
              <w:t xml:space="preserve"> </w:t>
            </w:r>
          </w:p>
        </w:tc>
        <w:tc>
          <w:tcPr>
            <w:tcW w:w="3706" w:type="dxa"/>
          </w:tcPr>
          <w:p w14:paraId="7A9059F5" w14:textId="77777777" w:rsidR="00E54681" w:rsidRPr="0091109C" w:rsidRDefault="00E54681" w:rsidP="006A600E">
            <w:pPr>
              <w:spacing w:after="0"/>
              <w:rPr>
                <w:rFonts w:ascii="Arial" w:eastAsia="Times New Roman" w:hAnsi="Arial"/>
              </w:rPr>
            </w:pPr>
          </w:p>
        </w:tc>
        <w:tc>
          <w:tcPr>
            <w:tcW w:w="2990" w:type="dxa"/>
          </w:tcPr>
          <w:p w14:paraId="0ED7FC06" w14:textId="77777777" w:rsidR="00E54681" w:rsidRDefault="00E54681" w:rsidP="006A600E">
            <w:pPr>
              <w:spacing w:after="0"/>
              <w:rPr>
                <w:rFonts w:ascii="Arial" w:eastAsia="Times New Roman" w:hAnsi="Arial"/>
              </w:rPr>
            </w:pPr>
          </w:p>
          <w:p w14:paraId="0EEC3AF0" w14:textId="77777777" w:rsidR="00E54681" w:rsidRPr="0091109C" w:rsidRDefault="00E54681" w:rsidP="006A600E">
            <w:pPr>
              <w:spacing w:after="0"/>
              <w:rPr>
                <w:rFonts w:ascii="Arial" w:eastAsia="Times New Roman" w:hAnsi="Arial"/>
              </w:rPr>
            </w:pPr>
          </w:p>
        </w:tc>
      </w:tr>
      <w:tr w:rsidR="00E54681" w:rsidRPr="0091109C" w14:paraId="7AC861AA" w14:textId="77777777" w:rsidTr="00E54681">
        <w:tc>
          <w:tcPr>
            <w:tcW w:w="2844" w:type="dxa"/>
          </w:tcPr>
          <w:p w14:paraId="1B809EBB" w14:textId="77777777" w:rsidR="00E54681" w:rsidRPr="001539DF"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9. Methodological orientation and</w:t>
            </w:r>
            <w:r w:rsidRPr="0091109C">
              <w:rPr>
                <w:rFonts w:ascii="Arial" w:hAnsi="Arial" w:cs="Helvetica"/>
              </w:rPr>
              <w:t xml:space="preserve"> </w:t>
            </w:r>
            <w:r w:rsidRPr="0091109C">
              <w:rPr>
                <w:rFonts w:ascii="Arial" w:hAnsi="Arial" w:cs="Times"/>
                <w:szCs w:val="20"/>
              </w:rPr>
              <w:t>Theory</w:t>
            </w:r>
            <w:r w:rsidRPr="0091109C">
              <w:rPr>
                <w:rFonts w:ascii="Arial" w:hAnsi="Arial" w:cs="Helvetica"/>
              </w:rPr>
              <w:t xml:space="preserve"> </w:t>
            </w:r>
          </w:p>
        </w:tc>
        <w:tc>
          <w:tcPr>
            <w:tcW w:w="3706" w:type="dxa"/>
          </w:tcPr>
          <w:p w14:paraId="30563178" w14:textId="77777777" w:rsidR="00E54681" w:rsidRPr="001539DF"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What methodological orientation was stated to underpin the study?</w:t>
            </w:r>
            <w:r w:rsidRPr="0091109C">
              <w:rPr>
                <w:rFonts w:ascii="Arial" w:hAnsi="Arial" w:cs="Helvetica"/>
              </w:rPr>
              <w:t xml:space="preserve"> </w:t>
            </w:r>
            <w:proofErr w:type="gramStart"/>
            <w:r>
              <w:rPr>
                <w:rFonts w:ascii="Arial" w:hAnsi="Arial" w:cs="Times"/>
                <w:szCs w:val="20"/>
              </w:rPr>
              <w:t>e.g.</w:t>
            </w:r>
            <w:proofErr w:type="gramEnd"/>
            <w:r>
              <w:rPr>
                <w:rFonts w:ascii="Arial" w:hAnsi="Arial" w:cs="Times"/>
                <w:szCs w:val="20"/>
              </w:rPr>
              <w:t xml:space="preserve"> grounded theor</w:t>
            </w:r>
            <w:r w:rsidRPr="0091109C">
              <w:rPr>
                <w:rFonts w:ascii="Arial" w:hAnsi="Arial" w:cs="Times"/>
                <w:szCs w:val="20"/>
              </w:rPr>
              <w:t>y,</w:t>
            </w:r>
            <w:r w:rsidRPr="0091109C">
              <w:rPr>
                <w:rFonts w:ascii="Arial" w:hAnsi="Arial" w:cs="Helvetica"/>
              </w:rPr>
              <w:t xml:space="preserve"> </w:t>
            </w:r>
            <w:r w:rsidRPr="0091109C">
              <w:rPr>
                <w:rFonts w:ascii="Arial" w:hAnsi="Arial" w:cs="Times"/>
                <w:szCs w:val="20"/>
              </w:rPr>
              <w:t>discourse analysis, ethnography, pheno</w:t>
            </w:r>
            <w:r>
              <w:rPr>
                <w:rFonts w:ascii="Arial" w:hAnsi="Arial" w:cs="Times"/>
                <w:szCs w:val="20"/>
              </w:rPr>
              <w:t>menolog</w:t>
            </w:r>
            <w:r w:rsidRPr="0091109C">
              <w:rPr>
                <w:rFonts w:ascii="Arial" w:hAnsi="Arial" w:cs="Times"/>
                <w:szCs w:val="20"/>
              </w:rPr>
              <w:t>y, content analysis</w:t>
            </w:r>
            <w:r w:rsidRPr="0091109C">
              <w:rPr>
                <w:rFonts w:ascii="Arial" w:hAnsi="Arial" w:cs="Helvetica"/>
              </w:rPr>
              <w:t xml:space="preserve"> </w:t>
            </w:r>
          </w:p>
        </w:tc>
        <w:tc>
          <w:tcPr>
            <w:tcW w:w="2990" w:type="dxa"/>
          </w:tcPr>
          <w:p w14:paraId="2B446AF7" w14:textId="504183C5" w:rsidR="00E54681" w:rsidRPr="00A425E5" w:rsidRDefault="00E54681" w:rsidP="006A600E">
            <w:pPr>
              <w:spacing w:after="0"/>
              <w:rPr>
                <w:rFonts w:ascii="Arial" w:eastAsia="Times New Roman" w:hAnsi="Arial" w:cs="Arial"/>
              </w:rPr>
            </w:pPr>
            <w:r>
              <w:rPr>
                <w:rFonts w:ascii="Arial" w:eastAsia="Times New Roman" w:hAnsi="Arial" w:cs="Arial"/>
              </w:rPr>
              <w:t>Pages 6 and 7</w:t>
            </w:r>
          </w:p>
        </w:tc>
      </w:tr>
      <w:tr w:rsidR="00E54681" w:rsidRPr="0091109C" w14:paraId="165602D9" w14:textId="77777777" w:rsidTr="00E54681">
        <w:tc>
          <w:tcPr>
            <w:tcW w:w="2844" w:type="dxa"/>
          </w:tcPr>
          <w:p w14:paraId="7457B216" w14:textId="77777777" w:rsidR="00E54681" w:rsidRPr="00515CBE"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i/>
              </w:rPr>
            </w:pPr>
            <w:r w:rsidRPr="00515CBE">
              <w:rPr>
                <w:rFonts w:ascii="Arial" w:hAnsi="Arial" w:cs="Times"/>
                <w:i/>
                <w:szCs w:val="20"/>
              </w:rPr>
              <w:t>Participant selection</w:t>
            </w:r>
            <w:r w:rsidRPr="00515CBE">
              <w:rPr>
                <w:rFonts w:ascii="Arial" w:hAnsi="Arial" w:cs="Helvetica"/>
                <w:i/>
              </w:rPr>
              <w:t xml:space="preserve"> </w:t>
            </w:r>
          </w:p>
        </w:tc>
        <w:tc>
          <w:tcPr>
            <w:tcW w:w="3706" w:type="dxa"/>
          </w:tcPr>
          <w:p w14:paraId="6357F598" w14:textId="77777777" w:rsidR="00E54681" w:rsidRPr="0091109C" w:rsidRDefault="00E54681" w:rsidP="006A600E">
            <w:pPr>
              <w:spacing w:after="0"/>
              <w:rPr>
                <w:rFonts w:ascii="Arial" w:eastAsia="Times New Roman" w:hAnsi="Arial"/>
              </w:rPr>
            </w:pPr>
          </w:p>
        </w:tc>
        <w:tc>
          <w:tcPr>
            <w:tcW w:w="2990" w:type="dxa"/>
          </w:tcPr>
          <w:p w14:paraId="4075AEF2" w14:textId="77777777" w:rsidR="00E54681" w:rsidRDefault="00E54681" w:rsidP="006A600E">
            <w:pPr>
              <w:spacing w:after="0"/>
              <w:rPr>
                <w:rFonts w:ascii="Arial" w:eastAsia="Times New Roman" w:hAnsi="Arial"/>
              </w:rPr>
            </w:pPr>
          </w:p>
          <w:p w14:paraId="7DC554E0" w14:textId="77777777" w:rsidR="00E54681" w:rsidRPr="0091109C" w:rsidRDefault="00E54681" w:rsidP="006A600E">
            <w:pPr>
              <w:spacing w:after="0"/>
              <w:rPr>
                <w:rFonts w:ascii="Arial" w:eastAsia="Times New Roman" w:hAnsi="Arial"/>
              </w:rPr>
            </w:pPr>
          </w:p>
        </w:tc>
      </w:tr>
      <w:tr w:rsidR="00E54681" w:rsidRPr="005B55FA" w14:paraId="07CFBFBC" w14:textId="77777777" w:rsidTr="00E54681">
        <w:trPr>
          <w:trHeight w:val="1351"/>
        </w:trPr>
        <w:tc>
          <w:tcPr>
            <w:tcW w:w="2844" w:type="dxa"/>
          </w:tcPr>
          <w:p w14:paraId="7CB800D7" w14:textId="77777777" w:rsidR="00E54681" w:rsidRPr="0091109C" w:rsidRDefault="00E54681" w:rsidP="006A600E">
            <w:pPr>
              <w:spacing w:after="0"/>
              <w:rPr>
                <w:rFonts w:ascii="Arial" w:eastAsia="Times New Roman" w:hAnsi="Arial"/>
              </w:rPr>
            </w:pPr>
            <w:r w:rsidRPr="0091109C">
              <w:rPr>
                <w:rFonts w:ascii="Arial" w:hAnsi="Arial" w:cs="Times"/>
                <w:szCs w:val="20"/>
              </w:rPr>
              <w:t>10. Sampling</w:t>
            </w:r>
          </w:p>
        </w:tc>
        <w:tc>
          <w:tcPr>
            <w:tcW w:w="3706" w:type="dxa"/>
          </w:tcPr>
          <w:p w14:paraId="3A053948" w14:textId="77777777" w:rsidR="00E54681" w:rsidRPr="009441CD"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How were participants selected?</w:t>
            </w:r>
            <w:r w:rsidRPr="0091109C">
              <w:rPr>
                <w:rFonts w:ascii="Arial" w:hAnsi="Arial" w:cs="Helvetica"/>
              </w:rPr>
              <w:t xml:space="preserve"> </w:t>
            </w:r>
            <w:proofErr w:type="gramStart"/>
            <w:r>
              <w:rPr>
                <w:rFonts w:ascii="Arial" w:hAnsi="Arial" w:cs="Times"/>
                <w:szCs w:val="20"/>
              </w:rPr>
              <w:t>e.g.</w:t>
            </w:r>
            <w:proofErr w:type="gramEnd"/>
            <w:r>
              <w:rPr>
                <w:rFonts w:ascii="Arial" w:hAnsi="Arial" w:cs="Times"/>
                <w:szCs w:val="20"/>
              </w:rPr>
              <w:t xml:space="preserve"> pur</w:t>
            </w:r>
            <w:r w:rsidRPr="0091109C">
              <w:rPr>
                <w:rFonts w:ascii="Arial" w:hAnsi="Arial" w:cs="Times"/>
                <w:szCs w:val="20"/>
              </w:rPr>
              <w:t>posive, convenience, consecutive, snowball</w:t>
            </w:r>
            <w:r w:rsidRPr="0091109C">
              <w:rPr>
                <w:rFonts w:ascii="Arial" w:hAnsi="Arial" w:cs="Helvetica"/>
              </w:rPr>
              <w:t xml:space="preserve"> </w:t>
            </w:r>
          </w:p>
        </w:tc>
        <w:tc>
          <w:tcPr>
            <w:tcW w:w="2990" w:type="dxa"/>
          </w:tcPr>
          <w:p w14:paraId="54421FEE" w14:textId="39F6984D" w:rsidR="00E54681" w:rsidRPr="005B55FA" w:rsidRDefault="00E54681" w:rsidP="00E54681">
            <w:pPr>
              <w:spacing w:after="0"/>
              <w:rPr>
                <w:rFonts w:ascii="Arial" w:eastAsia="Times New Roman" w:hAnsi="Arial"/>
              </w:rPr>
            </w:pPr>
            <w:r>
              <w:rPr>
                <w:rFonts w:ascii="Arial" w:eastAsia="Times New Roman" w:hAnsi="Arial"/>
              </w:rPr>
              <w:t>Page 8</w:t>
            </w:r>
          </w:p>
        </w:tc>
      </w:tr>
      <w:tr w:rsidR="00E54681" w:rsidRPr="0091109C" w14:paraId="22119DBE" w14:textId="77777777" w:rsidTr="00E54681">
        <w:tc>
          <w:tcPr>
            <w:tcW w:w="2844" w:type="dxa"/>
          </w:tcPr>
          <w:p w14:paraId="47FB53B5" w14:textId="77777777" w:rsidR="00E54681" w:rsidRPr="0091109C" w:rsidRDefault="00E54681" w:rsidP="006A600E">
            <w:pPr>
              <w:spacing w:after="0"/>
              <w:rPr>
                <w:rFonts w:ascii="Arial" w:eastAsia="Times New Roman" w:hAnsi="Arial"/>
              </w:rPr>
            </w:pPr>
            <w:r w:rsidRPr="0091109C">
              <w:rPr>
                <w:rFonts w:ascii="Arial" w:hAnsi="Arial" w:cs="Times"/>
                <w:szCs w:val="20"/>
              </w:rPr>
              <w:t>11. Method of approach</w:t>
            </w:r>
          </w:p>
        </w:tc>
        <w:tc>
          <w:tcPr>
            <w:tcW w:w="3706" w:type="dxa"/>
          </w:tcPr>
          <w:p w14:paraId="0FC71A61" w14:textId="77777777" w:rsidR="00E54681" w:rsidRPr="00515CBE"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 xml:space="preserve">How were participants approached? </w:t>
            </w:r>
            <w:proofErr w:type="gramStart"/>
            <w:r w:rsidRPr="0091109C">
              <w:rPr>
                <w:rFonts w:ascii="Arial" w:hAnsi="Arial" w:cs="Times"/>
                <w:szCs w:val="20"/>
              </w:rPr>
              <w:t>e.g.</w:t>
            </w:r>
            <w:proofErr w:type="gramEnd"/>
            <w:r w:rsidRPr="0091109C">
              <w:rPr>
                <w:rFonts w:ascii="Arial" w:hAnsi="Arial" w:cs="Times"/>
                <w:szCs w:val="20"/>
              </w:rPr>
              <w:t xml:space="preserve"> face-to-face, telephone, mail, email</w:t>
            </w:r>
            <w:r w:rsidRPr="0091109C">
              <w:rPr>
                <w:rFonts w:ascii="Arial" w:hAnsi="Arial" w:cs="Helvetica"/>
              </w:rPr>
              <w:t xml:space="preserve"> </w:t>
            </w:r>
          </w:p>
        </w:tc>
        <w:tc>
          <w:tcPr>
            <w:tcW w:w="2990" w:type="dxa"/>
          </w:tcPr>
          <w:p w14:paraId="44D1074B" w14:textId="48F6F652" w:rsidR="00E54681" w:rsidRPr="00A425E5" w:rsidRDefault="00E54681" w:rsidP="006A600E">
            <w:pPr>
              <w:spacing w:after="0"/>
              <w:rPr>
                <w:rFonts w:ascii="Arial" w:eastAsia="Times New Roman" w:hAnsi="Arial"/>
              </w:rPr>
            </w:pPr>
            <w:r w:rsidRPr="00E54681">
              <w:rPr>
                <w:rFonts w:ascii="Arial" w:eastAsia="Times New Roman" w:hAnsi="Arial"/>
              </w:rPr>
              <w:t xml:space="preserve">Pages </w:t>
            </w:r>
            <w:r>
              <w:rPr>
                <w:rFonts w:ascii="Arial" w:eastAsia="Times New Roman" w:hAnsi="Arial"/>
              </w:rPr>
              <w:t>8</w:t>
            </w:r>
            <w:r w:rsidRPr="00E54681">
              <w:rPr>
                <w:rFonts w:ascii="Arial" w:eastAsia="Times New Roman" w:hAnsi="Arial"/>
              </w:rPr>
              <w:t xml:space="preserve"> and </w:t>
            </w:r>
            <w:r>
              <w:rPr>
                <w:rFonts w:ascii="Arial" w:eastAsia="Times New Roman" w:hAnsi="Arial"/>
              </w:rPr>
              <w:t>9</w:t>
            </w:r>
          </w:p>
        </w:tc>
      </w:tr>
      <w:tr w:rsidR="00E54681" w:rsidRPr="0091109C" w14:paraId="3485C28A" w14:textId="77777777" w:rsidTr="00E54681">
        <w:tc>
          <w:tcPr>
            <w:tcW w:w="2844" w:type="dxa"/>
          </w:tcPr>
          <w:p w14:paraId="18DD3F2B" w14:textId="77777777" w:rsidR="00E54681" w:rsidRPr="0091109C" w:rsidRDefault="00E54681" w:rsidP="006A600E">
            <w:pPr>
              <w:spacing w:after="0"/>
              <w:rPr>
                <w:rFonts w:ascii="Arial" w:eastAsia="Times New Roman" w:hAnsi="Arial"/>
              </w:rPr>
            </w:pPr>
            <w:r w:rsidRPr="0091109C">
              <w:rPr>
                <w:rFonts w:ascii="Arial" w:hAnsi="Arial" w:cs="Times"/>
                <w:szCs w:val="20"/>
              </w:rPr>
              <w:t>12. Sample size</w:t>
            </w:r>
          </w:p>
        </w:tc>
        <w:tc>
          <w:tcPr>
            <w:tcW w:w="3706" w:type="dxa"/>
          </w:tcPr>
          <w:p w14:paraId="7ACD107C" w14:textId="77777777" w:rsidR="00E54681" w:rsidRPr="00515CBE"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How many participants were in the study?</w:t>
            </w:r>
            <w:r w:rsidRPr="0091109C">
              <w:rPr>
                <w:rFonts w:ascii="Arial" w:hAnsi="Arial" w:cs="Helvetica"/>
              </w:rPr>
              <w:t xml:space="preserve"> </w:t>
            </w:r>
          </w:p>
        </w:tc>
        <w:tc>
          <w:tcPr>
            <w:tcW w:w="2990" w:type="dxa"/>
          </w:tcPr>
          <w:p w14:paraId="663FB168" w14:textId="6BFD0354" w:rsidR="00E54681" w:rsidRPr="00030F02" w:rsidRDefault="00E54681" w:rsidP="006A600E">
            <w:pPr>
              <w:spacing w:after="0"/>
              <w:rPr>
                <w:rFonts w:eastAsia="Malgun Gothic"/>
                <w:lang w:eastAsia="ko-KR"/>
              </w:rPr>
            </w:pPr>
            <w:r w:rsidRPr="00E54681">
              <w:rPr>
                <w:rFonts w:ascii="Arial" w:eastAsia="Times New Roman" w:hAnsi="Arial"/>
              </w:rPr>
              <w:t xml:space="preserve">Pages </w:t>
            </w:r>
            <w:r>
              <w:rPr>
                <w:rFonts w:ascii="Arial" w:eastAsia="Times New Roman" w:hAnsi="Arial"/>
              </w:rPr>
              <w:t>7 and 8</w:t>
            </w:r>
            <w:r w:rsidRPr="00E54681">
              <w:rPr>
                <w:rFonts w:ascii="Arial" w:eastAsia="Times New Roman" w:hAnsi="Arial"/>
              </w:rPr>
              <w:t xml:space="preserve"> </w:t>
            </w:r>
          </w:p>
        </w:tc>
      </w:tr>
      <w:tr w:rsidR="00E54681" w:rsidRPr="00927452" w14:paraId="2425EFFA" w14:textId="77777777" w:rsidTr="00E54681">
        <w:tc>
          <w:tcPr>
            <w:tcW w:w="2844" w:type="dxa"/>
          </w:tcPr>
          <w:p w14:paraId="0A850738" w14:textId="77777777" w:rsidR="00E54681" w:rsidRPr="0091109C" w:rsidRDefault="00E54681" w:rsidP="006A600E">
            <w:pPr>
              <w:spacing w:after="0"/>
              <w:rPr>
                <w:rFonts w:ascii="Arial" w:eastAsia="Times New Roman" w:hAnsi="Arial"/>
              </w:rPr>
            </w:pPr>
            <w:r w:rsidRPr="0091109C">
              <w:rPr>
                <w:rFonts w:ascii="Arial" w:hAnsi="Arial" w:cs="Times"/>
                <w:szCs w:val="20"/>
              </w:rPr>
              <w:t xml:space="preserve">13. </w:t>
            </w:r>
            <w:proofErr w:type="gramStart"/>
            <w:r w:rsidRPr="0091109C">
              <w:rPr>
                <w:rFonts w:ascii="Arial" w:hAnsi="Arial" w:cs="Times"/>
                <w:szCs w:val="20"/>
              </w:rPr>
              <w:t>Non-participation</w:t>
            </w:r>
            <w:proofErr w:type="gramEnd"/>
          </w:p>
        </w:tc>
        <w:tc>
          <w:tcPr>
            <w:tcW w:w="3706" w:type="dxa"/>
          </w:tcPr>
          <w:p w14:paraId="2C72B614" w14:textId="77777777" w:rsidR="00E54681" w:rsidRPr="00515CBE"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How many people refused to participate or dropped out? Reasons?</w:t>
            </w:r>
            <w:r w:rsidRPr="0091109C">
              <w:rPr>
                <w:rFonts w:ascii="Arial" w:hAnsi="Arial" w:cs="Helvetica"/>
              </w:rPr>
              <w:t xml:space="preserve"> </w:t>
            </w:r>
          </w:p>
        </w:tc>
        <w:tc>
          <w:tcPr>
            <w:tcW w:w="2990" w:type="dxa"/>
          </w:tcPr>
          <w:p w14:paraId="47BFE2B9" w14:textId="31BF43F4" w:rsidR="00E54681" w:rsidRPr="00E54681" w:rsidRDefault="00E54681" w:rsidP="006A600E">
            <w:pPr>
              <w:spacing w:after="0"/>
              <w:rPr>
                <w:rFonts w:ascii="Arial" w:eastAsia="Malgun Gothic" w:hAnsi="Arial" w:cs="Arial"/>
                <w:bCs/>
                <w:lang w:eastAsia="ko-KR"/>
              </w:rPr>
            </w:pPr>
            <w:r w:rsidRPr="00E54681">
              <w:rPr>
                <w:rFonts w:ascii="Arial" w:eastAsia="Malgun Gothic" w:hAnsi="Arial" w:cs="Arial"/>
                <w:bCs/>
                <w:lang w:eastAsia="ko-KR"/>
              </w:rPr>
              <w:t>TBC</w:t>
            </w:r>
          </w:p>
          <w:p w14:paraId="2769BBA9" w14:textId="77777777" w:rsidR="00E54681" w:rsidRDefault="00E54681" w:rsidP="006A600E">
            <w:pPr>
              <w:spacing w:after="0"/>
              <w:rPr>
                <w:rStyle w:val="hps"/>
                <w:rFonts w:ascii="Arial" w:hAnsi="Arial" w:cs="Arial"/>
                <w:color w:val="222222"/>
                <w:highlight w:val="yellow"/>
              </w:rPr>
            </w:pPr>
          </w:p>
          <w:p w14:paraId="1E50FDD1" w14:textId="77777777" w:rsidR="00E54681" w:rsidRPr="00927452" w:rsidRDefault="00E54681" w:rsidP="006A600E">
            <w:pPr>
              <w:spacing w:after="0"/>
              <w:rPr>
                <w:rFonts w:ascii="Arial" w:eastAsia="Times New Roman" w:hAnsi="Arial"/>
                <w:lang w:val="pt-BR"/>
              </w:rPr>
            </w:pPr>
          </w:p>
        </w:tc>
      </w:tr>
      <w:tr w:rsidR="00E54681" w:rsidRPr="0091109C" w14:paraId="50F2CB65" w14:textId="77777777" w:rsidTr="00E54681">
        <w:tc>
          <w:tcPr>
            <w:tcW w:w="2844" w:type="dxa"/>
          </w:tcPr>
          <w:p w14:paraId="5E74145F" w14:textId="77777777" w:rsidR="00E54681" w:rsidRPr="00515CBE" w:rsidRDefault="00E54681" w:rsidP="006A600E">
            <w:pPr>
              <w:spacing w:after="0"/>
              <w:rPr>
                <w:rFonts w:ascii="Arial" w:eastAsia="Times New Roman" w:hAnsi="Arial"/>
                <w:i/>
              </w:rPr>
            </w:pPr>
            <w:r w:rsidRPr="00515CBE">
              <w:rPr>
                <w:rFonts w:ascii="Arial" w:hAnsi="Arial" w:cs="Times"/>
                <w:i/>
                <w:szCs w:val="20"/>
              </w:rPr>
              <w:t>Setting</w:t>
            </w:r>
          </w:p>
        </w:tc>
        <w:tc>
          <w:tcPr>
            <w:tcW w:w="3706" w:type="dxa"/>
          </w:tcPr>
          <w:p w14:paraId="263E7673" w14:textId="77777777" w:rsidR="00E54681" w:rsidRPr="0091109C" w:rsidRDefault="00E54681" w:rsidP="006A600E">
            <w:pPr>
              <w:spacing w:after="0"/>
              <w:rPr>
                <w:rFonts w:ascii="Arial" w:eastAsia="Times New Roman" w:hAnsi="Arial"/>
              </w:rPr>
            </w:pPr>
          </w:p>
        </w:tc>
        <w:tc>
          <w:tcPr>
            <w:tcW w:w="2990" w:type="dxa"/>
          </w:tcPr>
          <w:p w14:paraId="4552EFDF" w14:textId="77777777" w:rsidR="00E54681" w:rsidRDefault="00E54681" w:rsidP="006A600E">
            <w:pPr>
              <w:spacing w:after="0"/>
              <w:rPr>
                <w:rFonts w:ascii="Arial" w:eastAsia="Times New Roman" w:hAnsi="Arial"/>
              </w:rPr>
            </w:pPr>
          </w:p>
          <w:p w14:paraId="19C90C8A" w14:textId="77777777" w:rsidR="00E54681" w:rsidRPr="0091109C" w:rsidRDefault="00E54681" w:rsidP="006A600E">
            <w:pPr>
              <w:spacing w:after="0"/>
              <w:rPr>
                <w:rFonts w:ascii="Arial" w:eastAsia="Times New Roman" w:hAnsi="Arial"/>
              </w:rPr>
            </w:pPr>
          </w:p>
        </w:tc>
      </w:tr>
      <w:tr w:rsidR="00E54681" w:rsidRPr="0091109C" w14:paraId="45E5AAF4" w14:textId="77777777" w:rsidTr="00E54681">
        <w:tc>
          <w:tcPr>
            <w:tcW w:w="2844" w:type="dxa"/>
          </w:tcPr>
          <w:p w14:paraId="0D71C38D" w14:textId="77777777" w:rsidR="00E54681" w:rsidRPr="0091109C" w:rsidRDefault="00E54681" w:rsidP="006A600E">
            <w:pPr>
              <w:spacing w:after="0"/>
              <w:rPr>
                <w:rFonts w:ascii="Arial" w:eastAsia="Times New Roman" w:hAnsi="Arial"/>
              </w:rPr>
            </w:pPr>
            <w:r w:rsidRPr="0091109C">
              <w:rPr>
                <w:rFonts w:ascii="Arial" w:hAnsi="Arial" w:cs="Times"/>
                <w:szCs w:val="20"/>
              </w:rPr>
              <w:t>14. Setting of data collection</w:t>
            </w:r>
          </w:p>
        </w:tc>
        <w:tc>
          <w:tcPr>
            <w:tcW w:w="3706" w:type="dxa"/>
          </w:tcPr>
          <w:p w14:paraId="6067B43D" w14:textId="77777777" w:rsidR="00E54681" w:rsidRPr="004772CF"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 xml:space="preserve">Where was the data collected? </w:t>
            </w:r>
            <w:proofErr w:type="gramStart"/>
            <w:r w:rsidRPr="0091109C">
              <w:rPr>
                <w:rFonts w:ascii="Arial" w:hAnsi="Arial" w:cs="Times"/>
                <w:szCs w:val="20"/>
              </w:rPr>
              <w:t>e.g.</w:t>
            </w:r>
            <w:proofErr w:type="gramEnd"/>
            <w:r w:rsidRPr="0091109C">
              <w:rPr>
                <w:rFonts w:ascii="Arial" w:hAnsi="Arial" w:cs="Times"/>
                <w:szCs w:val="20"/>
              </w:rPr>
              <w:t xml:space="preserve"> home, clinic, workplace</w:t>
            </w:r>
            <w:r w:rsidRPr="0091109C">
              <w:rPr>
                <w:rFonts w:ascii="Arial" w:hAnsi="Arial" w:cs="Helvetica"/>
              </w:rPr>
              <w:t xml:space="preserve"> </w:t>
            </w:r>
          </w:p>
        </w:tc>
        <w:tc>
          <w:tcPr>
            <w:tcW w:w="2990" w:type="dxa"/>
          </w:tcPr>
          <w:p w14:paraId="057A74F6" w14:textId="34379B04" w:rsidR="00E54681" w:rsidRPr="00E54681" w:rsidRDefault="00E54681" w:rsidP="006A600E">
            <w:pPr>
              <w:spacing w:after="0"/>
              <w:rPr>
                <w:rFonts w:ascii="Arial" w:eastAsia="Times New Roman" w:hAnsi="Arial" w:cs="Arial"/>
                <w:bCs/>
              </w:rPr>
            </w:pPr>
            <w:r w:rsidRPr="00E54681">
              <w:rPr>
                <w:rFonts w:ascii="Arial" w:eastAsia="Malgun Gothic" w:hAnsi="Arial"/>
                <w:bCs/>
                <w:lang w:eastAsia="ko-KR"/>
              </w:rPr>
              <w:t>Online</w:t>
            </w:r>
          </w:p>
        </w:tc>
      </w:tr>
      <w:tr w:rsidR="00E54681" w:rsidRPr="0091109C" w14:paraId="31E88153" w14:textId="77777777" w:rsidTr="00E54681">
        <w:tc>
          <w:tcPr>
            <w:tcW w:w="2844" w:type="dxa"/>
          </w:tcPr>
          <w:p w14:paraId="16DC2537" w14:textId="77777777" w:rsidR="00E54681" w:rsidRPr="0091109C" w:rsidRDefault="00E54681" w:rsidP="006A600E">
            <w:pPr>
              <w:spacing w:after="0"/>
              <w:rPr>
                <w:rFonts w:ascii="Arial" w:eastAsia="Times New Roman" w:hAnsi="Arial"/>
              </w:rPr>
            </w:pPr>
            <w:r w:rsidRPr="0091109C">
              <w:rPr>
                <w:rFonts w:ascii="Arial" w:hAnsi="Arial" w:cs="Times"/>
                <w:szCs w:val="20"/>
              </w:rPr>
              <w:t>15. Presence of non-participants</w:t>
            </w:r>
          </w:p>
        </w:tc>
        <w:tc>
          <w:tcPr>
            <w:tcW w:w="3706" w:type="dxa"/>
          </w:tcPr>
          <w:p w14:paraId="168C68E7" w14:textId="77777777" w:rsidR="00E54681" w:rsidRPr="004772CF"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Was anyone else present besides the participants and researchers?</w:t>
            </w:r>
            <w:r w:rsidRPr="0091109C">
              <w:rPr>
                <w:rFonts w:ascii="Arial" w:hAnsi="Arial" w:cs="Helvetica"/>
              </w:rPr>
              <w:t xml:space="preserve"> </w:t>
            </w:r>
          </w:p>
        </w:tc>
        <w:tc>
          <w:tcPr>
            <w:tcW w:w="2990" w:type="dxa"/>
          </w:tcPr>
          <w:p w14:paraId="23A1290E" w14:textId="77777777" w:rsidR="00E54681" w:rsidRPr="00E54681" w:rsidRDefault="00E54681" w:rsidP="006A600E">
            <w:pPr>
              <w:spacing w:after="0"/>
              <w:rPr>
                <w:rStyle w:val="hps"/>
                <w:rFonts w:eastAsia="Malgun Gothic"/>
                <w:bCs/>
                <w:lang w:eastAsia="ko-KR"/>
              </w:rPr>
            </w:pPr>
            <w:r w:rsidRPr="00E54681">
              <w:rPr>
                <w:rFonts w:ascii="Arial" w:eastAsia="Malgun Gothic" w:hAnsi="Arial" w:hint="eastAsia"/>
                <w:bCs/>
                <w:lang w:eastAsia="ko-KR"/>
              </w:rPr>
              <w:t>No</w:t>
            </w:r>
          </w:p>
          <w:p w14:paraId="78B0CE55" w14:textId="77777777" w:rsidR="00E54681" w:rsidRPr="00930173" w:rsidRDefault="00E54681" w:rsidP="006A600E">
            <w:pPr>
              <w:spacing w:after="0"/>
              <w:rPr>
                <w:rFonts w:ascii="Arial" w:eastAsia="Times New Roman" w:hAnsi="Arial"/>
                <w:color w:val="008000"/>
              </w:rPr>
            </w:pPr>
          </w:p>
        </w:tc>
      </w:tr>
      <w:tr w:rsidR="00E54681" w:rsidRPr="0091109C" w14:paraId="318B495C" w14:textId="77777777" w:rsidTr="00E54681">
        <w:tc>
          <w:tcPr>
            <w:tcW w:w="2844" w:type="dxa"/>
          </w:tcPr>
          <w:p w14:paraId="3FB61D1A" w14:textId="77777777" w:rsidR="00E54681" w:rsidRPr="0091109C" w:rsidRDefault="00E54681" w:rsidP="006A600E">
            <w:pPr>
              <w:spacing w:after="0"/>
              <w:rPr>
                <w:rFonts w:ascii="Arial" w:eastAsia="Times New Roman" w:hAnsi="Arial"/>
              </w:rPr>
            </w:pPr>
            <w:r w:rsidRPr="0091109C">
              <w:rPr>
                <w:rFonts w:ascii="Arial" w:hAnsi="Arial" w:cs="Times"/>
                <w:szCs w:val="20"/>
              </w:rPr>
              <w:t>16. Description of sample</w:t>
            </w:r>
          </w:p>
        </w:tc>
        <w:tc>
          <w:tcPr>
            <w:tcW w:w="3706" w:type="dxa"/>
          </w:tcPr>
          <w:p w14:paraId="48874104" w14:textId="77777777" w:rsidR="00E54681" w:rsidRPr="004772CF"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What are the important characteristics of the sample?</w:t>
            </w:r>
            <w:r w:rsidRPr="0091109C">
              <w:rPr>
                <w:rFonts w:ascii="Arial" w:hAnsi="Arial" w:cs="Helvetica"/>
              </w:rPr>
              <w:t xml:space="preserve"> </w:t>
            </w:r>
            <w:proofErr w:type="gramStart"/>
            <w:r w:rsidRPr="0091109C">
              <w:rPr>
                <w:rFonts w:ascii="Arial" w:hAnsi="Arial" w:cs="Times"/>
                <w:szCs w:val="20"/>
              </w:rPr>
              <w:t>e.g.</w:t>
            </w:r>
            <w:proofErr w:type="gramEnd"/>
            <w:r w:rsidRPr="0091109C">
              <w:rPr>
                <w:rFonts w:ascii="Arial" w:hAnsi="Arial" w:cs="Times"/>
                <w:szCs w:val="20"/>
              </w:rPr>
              <w:t xml:space="preserve"> demographic data, date</w:t>
            </w:r>
            <w:r w:rsidRPr="0091109C">
              <w:rPr>
                <w:rFonts w:ascii="Arial" w:hAnsi="Arial" w:cs="Helvetica"/>
              </w:rPr>
              <w:t xml:space="preserve"> </w:t>
            </w:r>
          </w:p>
        </w:tc>
        <w:tc>
          <w:tcPr>
            <w:tcW w:w="2990" w:type="dxa"/>
          </w:tcPr>
          <w:p w14:paraId="07D616BD" w14:textId="090B3CE7" w:rsidR="00E54681" w:rsidRPr="00030F02" w:rsidRDefault="00E54681" w:rsidP="006A600E">
            <w:pPr>
              <w:spacing w:after="0"/>
              <w:rPr>
                <w:rStyle w:val="hps"/>
                <w:rFonts w:ascii="Arial" w:eastAsia="Malgun Gothic" w:hAnsi="Arial" w:cs="Arial"/>
                <w:lang w:eastAsia="ko-KR"/>
              </w:rPr>
            </w:pPr>
            <w:r>
              <w:rPr>
                <w:rStyle w:val="hps"/>
                <w:rFonts w:ascii="Arial" w:hAnsi="Arial" w:cs="Arial"/>
              </w:rPr>
              <w:t>TBC</w:t>
            </w:r>
          </w:p>
          <w:p w14:paraId="3B3313CC" w14:textId="77777777" w:rsidR="00E54681" w:rsidRPr="005433C5" w:rsidRDefault="00E54681" w:rsidP="006A600E">
            <w:pPr>
              <w:spacing w:after="0"/>
              <w:rPr>
                <w:rFonts w:ascii="Arial" w:eastAsia="Times New Roman" w:hAnsi="Arial"/>
                <w:color w:val="008000"/>
              </w:rPr>
            </w:pPr>
          </w:p>
        </w:tc>
      </w:tr>
      <w:tr w:rsidR="00E54681" w:rsidRPr="0091109C" w14:paraId="6D4ABFF1" w14:textId="77777777" w:rsidTr="00E54681">
        <w:tc>
          <w:tcPr>
            <w:tcW w:w="2844" w:type="dxa"/>
          </w:tcPr>
          <w:p w14:paraId="478A1681" w14:textId="77777777" w:rsidR="00E54681" w:rsidRPr="004772CF"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i/>
              </w:rPr>
            </w:pPr>
            <w:r w:rsidRPr="004772CF">
              <w:rPr>
                <w:rFonts w:ascii="Arial" w:hAnsi="Arial" w:cs="Times"/>
                <w:i/>
                <w:szCs w:val="20"/>
              </w:rPr>
              <w:t>Data collection</w:t>
            </w:r>
            <w:r w:rsidRPr="004772CF">
              <w:rPr>
                <w:rFonts w:ascii="Arial" w:hAnsi="Arial" w:cs="Helvetica"/>
                <w:i/>
              </w:rPr>
              <w:t xml:space="preserve"> </w:t>
            </w:r>
          </w:p>
        </w:tc>
        <w:tc>
          <w:tcPr>
            <w:tcW w:w="3706" w:type="dxa"/>
          </w:tcPr>
          <w:p w14:paraId="178E22AA" w14:textId="77777777" w:rsidR="00E54681" w:rsidRPr="0091109C" w:rsidRDefault="00E54681" w:rsidP="006A600E">
            <w:pPr>
              <w:spacing w:after="0"/>
              <w:rPr>
                <w:rFonts w:ascii="Arial" w:eastAsia="Times New Roman" w:hAnsi="Arial"/>
              </w:rPr>
            </w:pPr>
          </w:p>
        </w:tc>
        <w:tc>
          <w:tcPr>
            <w:tcW w:w="2990" w:type="dxa"/>
          </w:tcPr>
          <w:p w14:paraId="42D49864" w14:textId="77777777" w:rsidR="00E54681" w:rsidRDefault="00E54681" w:rsidP="006A600E">
            <w:pPr>
              <w:spacing w:after="0"/>
              <w:rPr>
                <w:rFonts w:ascii="Arial" w:eastAsia="Times New Roman" w:hAnsi="Arial"/>
              </w:rPr>
            </w:pPr>
          </w:p>
          <w:p w14:paraId="70E71CDA" w14:textId="77777777" w:rsidR="00E54681" w:rsidRPr="0091109C" w:rsidRDefault="00E54681" w:rsidP="006A600E">
            <w:pPr>
              <w:spacing w:after="0"/>
              <w:rPr>
                <w:rFonts w:ascii="Arial" w:eastAsia="Times New Roman" w:hAnsi="Arial"/>
              </w:rPr>
            </w:pPr>
          </w:p>
        </w:tc>
      </w:tr>
      <w:tr w:rsidR="00E54681" w:rsidRPr="00B426FF" w14:paraId="010FEAC7" w14:textId="77777777" w:rsidTr="00E54681">
        <w:trPr>
          <w:trHeight w:val="825"/>
        </w:trPr>
        <w:tc>
          <w:tcPr>
            <w:tcW w:w="2844" w:type="dxa"/>
          </w:tcPr>
          <w:p w14:paraId="67B27E5A" w14:textId="77777777" w:rsidR="00E54681" w:rsidRPr="0091109C" w:rsidRDefault="00E54681" w:rsidP="006A600E">
            <w:pPr>
              <w:spacing w:after="0"/>
              <w:rPr>
                <w:rFonts w:ascii="Arial" w:eastAsia="Times New Roman" w:hAnsi="Arial"/>
              </w:rPr>
            </w:pPr>
            <w:r>
              <w:rPr>
                <w:rFonts w:ascii="Arial" w:hAnsi="Arial" w:cs="Times"/>
                <w:szCs w:val="20"/>
              </w:rPr>
              <w:t>17. Inter</w:t>
            </w:r>
            <w:r w:rsidRPr="0091109C">
              <w:rPr>
                <w:rFonts w:ascii="Arial" w:hAnsi="Arial" w:cs="Times"/>
                <w:szCs w:val="20"/>
              </w:rPr>
              <w:t>view guide</w:t>
            </w:r>
          </w:p>
        </w:tc>
        <w:tc>
          <w:tcPr>
            <w:tcW w:w="3706" w:type="dxa"/>
          </w:tcPr>
          <w:p w14:paraId="45A64200" w14:textId="77777777" w:rsidR="00E54681" w:rsidRPr="004772CF"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Were questions, prompts, guides provided by the authors? Was it pilot tested?</w:t>
            </w:r>
            <w:r w:rsidRPr="0091109C">
              <w:rPr>
                <w:rFonts w:ascii="Arial" w:hAnsi="Arial" w:cs="Helvetica"/>
              </w:rPr>
              <w:t xml:space="preserve"> </w:t>
            </w:r>
          </w:p>
        </w:tc>
        <w:tc>
          <w:tcPr>
            <w:tcW w:w="2990" w:type="dxa"/>
          </w:tcPr>
          <w:p w14:paraId="163EC4C8" w14:textId="4FA7180D" w:rsidR="00E54681" w:rsidRPr="00030F02" w:rsidRDefault="00CE2574" w:rsidP="006A600E">
            <w:pPr>
              <w:spacing w:after="0"/>
              <w:rPr>
                <w:rFonts w:ascii="Arial" w:eastAsia="Malgun Gothic" w:hAnsi="Arial"/>
                <w:lang w:eastAsia="ko-KR"/>
              </w:rPr>
            </w:pPr>
            <w:r>
              <w:rPr>
                <w:rFonts w:ascii="Arial" w:eastAsia="Malgun Gothic" w:hAnsi="Arial"/>
                <w:lang w:eastAsia="ko-KR"/>
              </w:rPr>
              <w:t>Objectives on pages 4 and 5</w:t>
            </w:r>
          </w:p>
        </w:tc>
      </w:tr>
      <w:tr w:rsidR="00E54681" w:rsidRPr="00542350" w14:paraId="55A73B24" w14:textId="77777777" w:rsidTr="00E54681">
        <w:tc>
          <w:tcPr>
            <w:tcW w:w="2844" w:type="dxa"/>
          </w:tcPr>
          <w:p w14:paraId="5AAE77A8" w14:textId="77777777" w:rsidR="00E54681" w:rsidRPr="00867B4E" w:rsidRDefault="00E54681" w:rsidP="006A600E">
            <w:pPr>
              <w:spacing w:after="0"/>
              <w:rPr>
                <w:rFonts w:ascii="Arial" w:eastAsia="Times New Roman" w:hAnsi="Arial"/>
              </w:rPr>
            </w:pPr>
            <w:r w:rsidRPr="00867B4E">
              <w:rPr>
                <w:rFonts w:ascii="Arial" w:hAnsi="Arial" w:cs="Times"/>
                <w:szCs w:val="20"/>
              </w:rPr>
              <w:t>18. Repeat interviews</w:t>
            </w:r>
          </w:p>
        </w:tc>
        <w:tc>
          <w:tcPr>
            <w:tcW w:w="3706" w:type="dxa"/>
          </w:tcPr>
          <w:p w14:paraId="72315E0B" w14:textId="77777777" w:rsidR="00E54681" w:rsidRPr="002D74E6"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6B1DD4">
              <w:rPr>
                <w:rFonts w:ascii="Arial" w:hAnsi="Arial" w:cs="Times"/>
                <w:szCs w:val="20"/>
              </w:rPr>
              <w:t>Were repeat inter views carried out? If yes, how many?</w:t>
            </w:r>
            <w:r w:rsidRPr="002D74E6">
              <w:rPr>
                <w:rFonts w:ascii="Arial" w:hAnsi="Arial" w:cs="Helvetica"/>
              </w:rPr>
              <w:t xml:space="preserve"> </w:t>
            </w:r>
          </w:p>
        </w:tc>
        <w:tc>
          <w:tcPr>
            <w:tcW w:w="2990" w:type="dxa"/>
          </w:tcPr>
          <w:p w14:paraId="6AF1B485" w14:textId="50FBB1D5" w:rsidR="00E54681" w:rsidRPr="00CE2574" w:rsidRDefault="00CE2574" w:rsidP="006A600E">
            <w:pPr>
              <w:spacing w:after="0"/>
              <w:rPr>
                <w:rFonts w:ascii="Arial" w:eastAsia="Times New Roman" w:hAnsi="Arial"/>
                <w:bCs/>
              </w:rPr>
            </w:pPr>
            <w:r w:rsidRPr="00CE2574">
              <w:rPr>
                <w:rFonts w:ascii="Arial" w:eastAsia="Times New Roman" w:hAnsi="Arial"/>
                <w:bCs/>
              </w:rPr>
              <w:t>TBC</w:t>
            </w:r>
          </w:p>
        </w:tc>
      </w:tr>
      <w:tr w:rsidR="00E54681" w:rsidRPr="0091109C" w14:paraId="5A88055B" w14:textId="77777777" w:rsidTr="00E54681">
        <w:tc>
          <w:tcPr>
            <w:tcW w:w="2844" w:type="dxa"/>
          </w:tcPr>
          <w:p w14:paraId="0B94B26B" w14:textId="77777777" w:rsidR="00E54681" w:rsidRPr="0091109C" w:rsidRDefault="00E54681" w:rsidP="006A600E">
            <w:pPr>
              <w:spacing w:after="0"/>
              <w:rPr>
                <w:rFonts w:ascii="Arial" w:eastAsia="Times New Roman" w:hAnsi="Arial"/>
              </w:rPr>
            </w:pPr>
            <w:r w:rsidRPr="0091109C">
              <w:rPr>
                <w:rFonts w:ascii="Arial" w:hAnsi="Arial" w:cs="Times"/>
                <w:szCs w:val="20"/>
              </w:rPr>
              <w:t>19. Audio/visual recording</w:t>
            </w:r>
          </w:p>
        </w:tc>
        <w:tc>
          <w:tcPr>
            <w:tcW w:w="3706" w:type="dxa"/>
          </w:tcPr>
          <w:p w14:paraId="628D5A48" w14:textId="77777777" w:rsidR="00E54681" w:rsidRPr="004772CF"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Did the research use audio or visual recording to collect the data?</w:t>
            </w:r>
            <w:r w:rsidRPr="0091109C">
              <w:rPr>
                <w:rFonts w:ascii="Arial" w:hAnsi="Arial" w:cs="Helvetica"/>
              </w:rPr>
              <w:t xml:space="preserve"> </w:t>
            </w:r>
          </w:p>
        </w:tc>
        <w:tc>
          <w:tcPr>
            <w:tcW w:w="2990" w:type="dxa"/>
          </w:tcPr>
          <w:p w14:paraId="63CD6AD3" w14:textId="428C02AF" w:rsidR="00E54681" w:rsidRPr="00B650FD" w:rsidRDefault="00CE2574" w:rsidP="006A600E">
            <w:pPr>
              <w:spacing w:after="0"/>
              <w:rPr>
                <w:rFonts w:ascii="Arial" w:eastAsia="Times New Roman" w:hAnsi="Arial"/>
              </w:rPr>
            </w:pPr>
            <w:r>
              <w:rPr>
                <w:rFonts w:ascii="Arial" w:eastAsia="Malgun Gothic" w:hAnsi="Arial"/>
                <w:lang w:eastAsia="ko-KR"/>
              </w:rPr>
              <w:t>Page 8</w:t>
            </w:r>
          </w:p>
        </w:tc>
      </w:tr>
      <w:tr w:rsidR="00E54681" w:rsidRPr="0091109C" w14:paraId="5EFA7E11" w14:textId="77777777" w:rsidTr="00E54681">
        <w:trPr>
          <w:trHeight w:val="1077"/>
        </w:trPr>
        <w:tc>
          <w:tcPr>
            <w:tcW w:w="2844" w:type="dxa"/>
          </w:tcPr>
          <w:p w14:paraId="2F4252B2" w14:textId="77777777" w:rsidR="00E54681" w:rsidRPr="0091109C" w:rsidRDefault="00E54681" w:rsidP="006A600E">
            <w:pPr>
              <w:spacing w:after="0"/>
              <w:rPr>
                <w:rFonts w:ascii="Arial" w:eastAsia="Times New Roman" w:hAnsi="Arial"/>
              </w:rPr>
            </w:pPr>
            <w:r w:rsidRPr="0091109C">
              <w:rPr>
                <w:rFonts w:ascii="Arial" w:hAnsi="Arial" w:cs="Times"/>
                <w:szCs w:val="20"/>
              </w:rPr>
              <w:t>20. Field notes</w:t>
            </w:r>
          </w:p>
        </w:tc>
        <w:tc>
          <w:tcPr>
            <w:tcW w:w="3706" w:type="dxa"/>
          </w:tcPr>
          <w:p w14:paraId="1E6B39F4" w14:textId="77777777" w:rsidR="00E54681" w:rsidRPr="00316DE6" w:rsidRDefault="00E54681" w:rsidP="006A600E">
            <w:pPr>
              <w:spacing w:after="0"/>
              <w:rPr>
                <w:rFonts w:ascii="Arial" w:eastAsia="Times New Roman" w:hAnsi="Arial"/>
              </w:rPr>
            </w:pPr>
            <w:r w:rsidRPr="0091109C">
              <w:rPr>
                <w:rFonts w:ascii="Arial" w:hAnsi="Arial" w:cs="Times"/>
                <w:szCs w:val="20"/>
              </w:rPr>
              <w:t xml:space="preserve">Were ﬁeld notes made during and/or after the </w:t>
            </w:r>
            <w:proofErr w:type="spellStart"/>
            <w:r w:rsidRPr="0091109C">
              <w:rPr>
                <w:rFonts w:ascii="Arial" w:hAnsi="Arial" w:cs="Times"/>
                <w:szCs w:val="20"/>
              </w:rPr>
              <w:t>inter view</w:t>
            </w:r>
            <w:proofErr w:type="spellEnd"/>
            <w:r w:rsidRPr="0091109C">
              <w:rPr>
                <w:rFonts w:ascii="Arial" w:hAnsi="Arial" w:cs="Times"/>
                <w:szCs w:val="20"/>
              </w:rPr>
              <w:t xml:space="preserve"> or focus group?</w:t>
            </w:r>
          </w:p>
        </w:tc>
        <w:tc>
          <w:tcPr>
            <w:tcW w:w="2990" w:type="dxa"/>
          </w:tcPr>
          <w:p w14:paraId="129AFD77" w14:textId="6418A7D5" w:rsidR="00E54681" w:rsidRPr="00F40C16" w:rsidRDefault="00CE2574" w:rsidP="006A600E">
            <w:pPr>
              <w:spacing w:after="0"/>
              <w:rPr>
                <w:rFonts w:ascii="Arial" w:eastAsia="Times New Roman" w:hAnsi="Arial"/>
                <w:color w:val="008000"/>
              </w:rPr>
            </w:pPr>
            <w:r>
              <w:rPr>
                <w:rFonts w:ascii="Arial" w:eastAsia="Malgun Gothic" w:hAnsi="Arial"/>
                <w:lang w:eastAsia="ko-KR"/>
              </w:rPr>
              <w:t>Page 8</w:t>
            </w:r>
          </w:p>
        </w:tc>
      </w:tr>
      <w:tr w:rsidR="00E54681" w:rsidRPr="00B650FD" w14:paraId="1EA74523" w14:textId="77777777" w:rsidTr="00E54681">
        <w:tc>
          <w:tcPr>
            <w:tcW w:w="2844" w:type="dxa"/>
          </w:tcPr>
          <w:p w14:paraId="4AC34916" w14:textId="77777777" w:rsidR="00E54681" w:rsidRPr="0091109C" w:rsidRDefault="00E54681" w:rsidP="006A600E">
            <w:pPr>
              <w:spacing w:after="0"/>
              <w:rPr>
                <w:rFonts w:ascii="Arial" w:eastAsia="Times New Roman" w:hAnsi="Arial"/>
              </w:rPr>
            </w:pPr>
            <w:r w:rsidRPr="0091109C">
              <w:rPr>
                <w:rFonts w:ascii="Arial" w:hAnsi="Arial" w:cs="Times"/>
                <w:szCs w:val="20"/>
              </w:rPr>
              <w:t>21. Duration</w:t>
            </w:r>
          </w:p>
        </w:tc>
        <w:tc>
          <w:tcPr>
            <w:tcW w:w="3706" w:type="dxa"/>
          </w:tcPr>
          <w:p w14:paraId="40D7B4F2" w14:textId="77777777" w:rsidR="00E54681" w:rsidRPr="00A9799C"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What was the duration of the inter views or focus group?</w:t>
            </w:r>
            <w:r w:rsidRPr="0091109C">
              <w:rPr>
                <w:rFonts w:ascii="Arial" w:hAnsi="Arial" w:cs="Helvetica"/>
              </w:rPr>
              <w:t xml:space="preserve"> </w:t>
            </w:r>
          </w:p>
        </w:tc>
        <w:tc>
          <w:tcPr>
            <w:tcW w:w="2990" w:type="dxa"/>
          </w:tcPr>
          <w:p w14:paraId="2E458D98" w14:textId="7D0EEF87" w:rsidR="00E54681" w:rsidRDefault="00563651" w:rsidP="006A600E">
            <w:pPr>
              <w:spacing w:after="0"/>
              <w:rPr>
                <w:rStyle w:val="hps"/>
                <w:rFonts w:ascii="Arial" w:hAnsi="Arial" w:cs="Arial"/>
                <w:color w:val="222222"/>
              </w:rPr>
            </w:pPr>
            <w:r>
              <w:rPr>
                <w:rFonts w:ascii="Arial" w:eastAsia="Malgun Gothic" w:hAnsi="Arial"/>
                <w:lang w:eastAsia="ko-KR"/>
              </w:rPr>
              <w:t>Page 9</w:t>
            </w:r>
          </w:p>
          <w:p w14:paraId="3D55C65A" w14:textId="77777777" w:rsidR="00E54681" w:rsidRPr="00B650FD" w:rsidRDefault="00E54681" w:rsidP="006A600E">
            <w:pPr>
              <w:spacing w:after="0"/>
              <w:rPr>
                <w:rFonts w:ascii="Arial" w:eastAsia="Times New Roman" w:hAnsi="Arial" w:cs="Arial"/>
              </w:rPr>
            </w:pPr>
          </w:p>
        </w:tc>
      </w:tr>
      <w:tr w:rsidR="00E54681" w:rsidRPr="0091109C" w14:paraId="561D1C7F" w14:textId="77777777" w:rsidTr="00E54681">
        <w:tc>
          <w:tcPr>
            <w:tcW w:w="2844" w:type="dxa"/>
          </w:tcPr>
          <w:p w14:paraId="12140C69" w14:textId="77777777" w:rsidR="00E54681" w:rsidRPr="0091109C" w:rsidRDefault="00E54681" w:rsidP="006A600E">
            <w:pPr>
              <w:spacing w:after="0"/>
              <w:rPr>
                <w:rFonts w:ascii="Arial" w:eastAsia="Times New Roman" w:hAnsi="Arial"/>
              </w:rPr>
            </w:pPr>
            <w:r w:rsidRPr="0091109C">
              <w:rPr>
                <w:rFonts w:ascii="Arial" w:hAnsi="Arial" w:cs="Times"/>
                <w:szCs w:val="20"/>
              </w:rPr>
              <w:t>22. Data saturation</w:t>
            </w:r>
          </w:p>
        </w:tc>
        <w:tc>
          <w:tcPr>
            <w:tcW w:w="3706" w:type="dxa"/>
          </w:tcPr>
          <w:p w14:paraId="262CD091" w14:textId="77777777" w:rsidR="00E54681" w:rsidRPr="00A9799C"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Was data saturation discussed?</w:t>
            </w:r>
            <w:r w:rsidRPr="0091109C">
              <w:rPr>
                <w:rFonts w:ascii="Arial" w:hAnsi="Arial" w:cs="Helvetica"/>
              </w:rPr>
              <w:t xml:space="preserve"> </w:t>
            </w:r>
          </w:p>
        </w:tc>
        <w:tc>
          <w:tcPr>
            <w:tcW w:w="2990" w:type="dxa"/>
          </w:tcPr>
          <w:p w14:paraId="48A4D3A6" w14:textId="77777777" w:rsidR="00563651" w:rsidRDefault="00563651" w:rsidP="00563651">
            <w:pPr>
              <w:spacing w:after="0"/>
              <w:rPr>
                <w:rStyle w:val="hps"/>
                <w:rFonts w:ascii="Arial" w:hAnsi="Arial" w:cs="Arial"/>
                <w:color w:val="222222"/>
              </w:rPr>
            </w:pPr>
            <w:r>
              <w:rPr>
                <w:rFonts w:ascii="Arial" w:eastAsia="Malgun Gothic" w:hAnsi="Arial"/>
                <w:lang w:eastAsia="ko-KR"/>
              </w:rPr>
              <w:t>Page 9</w:t>
            </w:r>
          </w:p>
          <w:p w14:paraId="204A1BE6" w14:textId="120799D2" w:rsidR="00E54681" w:rsidRPr="0091109C" w:rsidRDefault="00E54681" w:rsidP="006A600E">
            <w:pPr>
              <w:spacing w:after="0"/>
              <w:rPr>
                <w:rFonts w:ascii="Arial" w:eastAsia="Times New Roman" w:hAnsi="Arial"/>
              </w:rPr>
            </w:pPr>
          </w:p>
        </w:tc>
      </w:tr>
      <w:tr w:rsidR="00E54681" w:rsidRPr="0091109C" w14:paraId="6EFD875F" w14:textId="77777777" w:rsidTr="00E54681">
        <w:tc>
          <w:tcPr>
            <w:tcW w:w="2844" w:type="dxa"/>
          </w:tcPr>
          <w:p w14:paraId="35DB1B17" w14:textId="77777777" w:rsidR="00E54681" w:rsidRPr="0091109C" w:rsidRDefault="00E54681" w:rsidP="006A600E">
            <w:pPr>
              <w:spacing w:after="0"/>
              <w:rPr>
                <w:rFonts w:ascii="Arial" w:eastAsia="Times New Roman" w:hAnsi="Arial"/>
              </w:rPr>
            </w:pPr>
            <w:r w:rsidRPr="0091109C">
              <w:rPr>
                <w:rFonts w:ascii="Arial" w:hAnsi="Arial" w:cs="Times"/>
                <w:szCs w:val="20"/>
              </w:rPr>
              <w:lastRenderedPageBreak/>
              <w:t>23. Transcripts returned</w:t>
            </w:r>
          </w:p>
        </w:tc>
        <w:tc>
          <w:tcPr>
            <w:tcW w:w="3706" w:type="dxa"/>
          </w:tcPr>
          <w:p w14:paraId="31AB0ADC" w14:textId="77777777" w:rsidR="00E54681" w:rsidRPr="00A9799C"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Were transcripts returned to participants for comment and/or correction?</w:t>
            </w:r>
            <w:r w:rsidRPr="0091109C">
              <w:rPr>
                <w:rFonts w:ascii="Arial" w:hAnsi="Arial" w:cs="Helvetica"/>
              </w:rPr>
              <w:t xml:space="preserve"> </w:t>
            </w:r>
          </w:p>
        </w:tc>
        <w:tc>
          <w:tcPr>
            <w:tcW w:w="2990" w:type="dxa"/>
          </w:tcPr>
          <w:p w14:paraId="09CC7B08" w14:textId="77777777" w:rsidR="00E54681" w:rsidRPr="00563651" w:rsidRDefault="00E54681" w:rsidP="006A600E">
            <w:pPr>
              <w:spacing w:after="0"/>
              <w:rPr>
                <w:rStyle w:val="hps"/>
                <w:rFonts w:ascii="Arial" w:eastAsia="Malgun Gothic" w:hAnsi="Arial" w:cs="Arial"/>
                <w:bCs/>
                <w:lang w:eastAsia="ko-KR"/>
              </w:rPr>
            </w:pPr>
            <w:r w:rsidRPr="00563651">
              <w:rPr>
                <w:rStyle w:val="hps"/>
                <w:rFonts w:ascii="Arial" w:eastAsia="Malgun Gothic" w:hAnsi="Arial" w:cs="Arial" w:hint="eastAsia"/>
                <w:bCs/>
                <w:lang w:eastAsia="ko-KR"/>
              </w:rPr>
              <w:t>No</w:t>
            </w:r>
          </w:p>
          <w:p w14:paraId="0498A4F9" w14:textId="77777777" w:rsidR="00E54681" w:rsidRPr="00794836" w:rsidRDefault="00E54681" w:rsidP="006A600E">
            <w:pPr>
              <w:spacing w:after="0"/>
              <w:rPr>
                <w:rFonts w:ascii="Arial" w:eastAsia="Times New Roman" w:hAnsi="Arial"/>
              </w:rPr>
            </w:pPr>
            <w:r>
              <w:rPr>
                <w:rStyle w:val="hps"/>
                <w:rFonts w:ascii="Arial" w:hAnsi="Arial" w:cs="Arial"/>
                <w:color w:val="222222"/>
              </w:rPr>
              <w:t xml:space="preserve"> </w:t>
            </w:r>
          </w:p>
        </w:tc>
      </w:tr>
      <w:tr w:rsidR="00E54681" w:rsidRPr="0091109C" w14:paraId="584AFF29" w14:textId="77777777" w:rsidTr="00E54681">
        <w:tc>
          <w:tcPr>
            <w:tcW w:w="2844" w:type="dxa"/>
          </w:tcPr>
          <w:p w14:paraId="0F3F3A15" w14:textId="77777777" w:rsidR="00E54681" w:rsidRPr="00A9799C"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b/>
              </w:rPr>
            </w:pPr>
            <w:r w:rsidRPr="00A9799C">
              <w:rPr>
                <w:rFonts w:ascii="Arial" w:hAnsi="Arial" w:cs="Times"/>
                <w:b/>
                <w:szCs w:val="20"/>
              </w:rPr>
              <w:t>Domain 3: analysis and ﬁndings</w:t>
            </w:r>
            <w:r w:rsidRPr="00A9799C">
              <w:rPr>
                <w:rFonts w:ascii="Arial" w:hAnsi="Arial" w:cs="Helvetica"/>
                <w:b/>
              </w:rPr>
              <w:t xml:space="preserve"> </w:t>
            </w:r>
          </w:p>
        </w:tc>
        <w:tc>
          <w:tcPr>
            <w:tcW w:w="3706" w:type="dxa"/>
          </w:tcPr>
          <w:p w14:paraId="07A3E0C5" w14:textId="77777777" w:rsidR="00E54681" w:rsidRPr="0091109C" w:rsidRDefault="00E54681" w:rsidP="006A600E">
            <w:pPr>
              <w:spacing w:after="0"/>
              <w:rPr>
                <w:rFonts w:ascii="Arial" w:eastAsia="Times New Roman" w:hAnsi="Arial"/>
              </w:rPr>
            </w:pPr>
          </w:p>
        </w:tc>
        <w:tc>
          <w:tcPr>
            <w:tcW w:w="2990" w:type="dxa"/>
          </w:tcPr>
          <w:p w14:paraId="34F28E54" w14:textId="77777777" w:rsidR="00E54681" w:rsidRPr="0091109C" w:rsidRDefault="00E54681" w:rsidP="006A600E">
            <w:pPr>
              <w:spacing w:after="0"/>
              <w:rPr>
                <w:rFonts w:ascii="Arial" w:eastAsia="Times New Roman" w:hAnsi="Arial"/>
              </w:rPr>
            </w:pPr>
          </w:p>
        </w:tc>
      </w:tr>
      <w:tr w:rsidR="00E54681" w:rsidRPr="0091109C" w14:paraId="79FC944E" w14:textId="77777777" w:rsidTr="00E54681">
        <w:tc>
          <w:tcPr>
            <w:tcW w:w="2844" w:type="dxa"/>
          </w:tcPr>
          <w:p w14:paraId="502BAF25" w14:textId="77777777" w:rsidR="00E54681" w:rsidRPr="00A9799C"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i/>
              </w:rPr>
            </w:pPr>
            <w:r w:rsidRPr="00A9799C">
              <w:rPr>
                <w:rFonts w:ascii="Arial" w:hAnsi="Arial" w:cs="Times"/>
                <w:i/>
                <w:szCs w:val="20"/>
              </w:rPr>
              <w:t>Data analysis</w:t>
            </w:r>
            <w:r w:rsidRPr="00A9799C">
              <w:rPr>
                <w:rFonts w:ascii="Arial" w:hAnsi="Arial" w:cs="Helvetica"/>
                <w:i/>
              </w:rPr>
              <w:t xml:space="preserve"> </w:t>
            </w:r>
          </w:p>
        </w:tc>
        <w:tc>
          <w:tcPr>
            <w:tcW w:w="3706" w:type="dxa"/>
          </w:tcPr>
          <w:p w14:paraId="36EB03D2" w14:textId="77777777" w:rsidR="00E54681" w:rsidRDefault="00E54681" w:rsidP="006A600E">
            <w:pPr>
              <w:spacing w:after="0"/>
              <w:rPr>
                <w:rFonts w:ascii="Arial" w:eastAsia="Times New Roman" w:hAnsi="Arial"/>
              </w:rPr>
            </w:pPr>
          </w:p>
          <w:p w14:paraId="70FE5FE9" w14:textId="77777777" w:rsidR="00E54681" w:rsidRPr="0091109C" w:rsidRDefault="00E54681" w:rsidP="006A600E">
            <w:pPr>
              <w:spacing w:after="0"/>
              <w:rPr>
                <w:rFonts w:ascii="Arial" w:eastAsia="Times New Roman" w:hAnsi="Arial"/>
              </w:rPr>
            </w:pPr>
          </w:p>
        </w:tc>
        <w:tc>
          <w:tcPr>
            <w:tcW w:w="2990" w:type="dxa"/>
          </w:tcPr>
          <w:p w14:paraId="69B25891" w14:textId="77777777" w:rsidR="00E54681" w:rsidRPr="0091109C" w:rsidRDefault="00E54681" w:rsidP="006A600E">
            <w:pPr>
              <w:spacing w:after="0"/>
              <w:rPr>
                <w:rFonts w:ascii="Arial" w:eastAsia="Times New Roman" w:hAnsi="Arial"/>
              </w:rPr>
            </w:pPr>
          </w:p>
        </w:tc>
      </w:tr>
      <w:tr w:rsidR="00E54681" w:rsidRPr="00CB5028" w14:paraId="3936C9E2" w14:textId="77777777" w:rsidTr="00E54681">
        <w:tc>
          <w:tcPr>
            <w:tcW w:w="2844" w:type="dxa"/>
          </w:tcPr>
          <w:p w14:paraId="69D2682C" w14:textId="77777777" w:rsidR="00E54681" w:rsidRPr="0091109C" w:rsidRDefault="00E54681" w:rsidP="006A600E">
            <w:pPr>
              <w:spacing w:after="0"/>
              <w:rPr>
                <w:rFonts w:ascii="Arial" w:eastAsia="Times New Roman" w:hAnsi="Arial"/>
              </w:rPr>
            </w:pPr>
            <w:r w:rsidRPr="0091109C">
              <w:rPr>
                <w:rFonts w:ascii="Arial" w:hAnsi="Arial" w:cs="Times"/>
                <w:szCs w:val="20"/>
              </w:rPr>
              <w:t>24. Number of data coders</w:t>
            </w:r>
          </w:p>
        </w:tc>
        <w:tc>
          <w:tcPr>
            <w:tcW w:w="3706" w:type="dxa"/>
          </w:tcPr>
          <w:p w14:paraId="47F3594B" w14:textId="77777777" w:rsidR="00E54681" w:rsidRPr="0056365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563651">
              <w:rPr>
                <w:rFonts w:ascii="Arial" w:hAnsi="Arial" w:cs="Times"/>
                <w:szCs w:val="20"/>
              </w:rPr>
              <w:t>How many data coders coded the data?</w:t>
            </w:r>
            <w:r w:rsidRPr="00563651">
              <w:rPr>
                <w:rFonts w:ascii="Arial" w:hAnsi="Arial" w:cs="Helvetica"/>
              </w:rPr>
              <w:t xml:space="preserve"> </w:t>
            </w:r>
          </w:p>
        </w:tc>
        <w:tc>
          <w:tcPr>
            <w:tcW w:w="2990" w:type="dxa"/>
          </w:tcPr>
          <w:p w14:paraId="5DB56F01" w14:textId="77777777" w:rsidR="00E54681" w:rsidRPr="00563651" w:rsidRDefault="00E54681" w:rsidP="006A600E">
            <w:pPr>
              <w:spacing w:after="0"/>
              <w:rPr>
                <w:rFonts w:ascii="Arial" w:eastAsia="Malgun Gothic" w:hAnsi="Arial"/>
                <w:lang w:eastAsia="ko-KR"/>
              </w:rPr>
            </w:pPr>
            <w:r w:rsidRPr="00563651">
              <w:rPr>
                <w:rFonts w:ascii="Arial" w:eastAsia="Malgun Gothic" w:hAnsi="Arial" w:hint="eastAsia"/>
                <w:lang w:eastAsia="ko-KR"/>
              </w:rPr>
              <w:t>One (The author)</w:t>
            </w:r>
          </w:p>
          <w:p w14:paraId="147074A0" w14:textId="77777777" w:rsidR="00E54681" w:rsidRPr="00563651" w:rsidRDefault="00E54681" w:rsidP="006A600E">
            <w:pPr>
              <w:spacing w:after="0"/>
              <w:rPr>
                <w:rFonts w:ascii="Arial" w:eastAsia="Times New Roman" w:hAnsi="Arial"/>
              </w:rPr>
            </w:pPr>
          </w:p>
        </w:tc>
      </w:tr>
      <w:tr w:rsidR="00E54681" w:rsidRPr="0091109C" w14:paraId="29F3BC6B" w14:textId="77777777" w:rsidTr="00E54681">
        <w:tc>
          <w:tcPr>
            <w:tcW w:w="2844" w:type="dxa"/>
          </w:tcPr>
          <w:p w14:paraId="05EBBFF1" w14:textId="77777777" w:rsidR="00E54681" w:rsidRPr="0091109C" w:rsidRDefault="00E54681" w:rsidP="006A600E">
            <w:pPr>
              <w:spacing w:after="0"/>
              <w:rPr>
                <w:rFonts w:ascii="Arial" w:eastAsia="Times New Roman" w:hAnsi="Arial"/>
              </w:rPr>
            </w:pPr>
            <w:r w:rsidRPr="0091109C">
              <w:rPr>
                <w:rFonts w:ascii="Arial" w:hAnsi="Arial" w:cs="Times"/>
                <w:szCs w:val="20"/>
              </w:rPr>
              <w:t>25. Description of the coding tree</w:t>
            </w:r>
          </w:p>
        </w:tc>
        <w:tc>
          <w:tcPr>
            <w:tcW w:w="3706" w:type="dxa"/>
          </w:tcPr>
          <w:p w14:paraId="402F360D" w14:textId="77777777" w:rsidR="00E54681" w:rsidRPr="00A9799C"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Did authors provide a description of the coding tree?</w:t>
            </w:r>
            <w:r w:rsidRPr="0091109C">
              <w:rPr>
                <w:rFonts w:ascii="Arial" w:hAnsi="Arial" w:cs="Helvetica"/>
              </w:rPr>
              <w:t xml:space="preserve"> </w:t>
            </w:r>
          </w:p>
        </w:tc>
        <w:tc>
          <w:tcPr>
            <w:tcW w:w="2990" w:type="dxa"/>
          </w:tcPr>
          <w:p w14:paraId="6E395EB8" w14:textId="2449C73E" w:rsidR="00E54681" w:rsidRPr="0091109C" w:rsidRDefault="00563651" w:rsidP="006A600E">
            <w:pPr>
              <w:spacing w:after="0"/>
              <w:rPr>
                <w:rFonts w:ascii="Arial" w:eastAsia="Times New Roman" w:hAnsi="Arial"/>
              </w:rPr>
            </w:pPr>
            <w:r>
              <w:rPr>
                <w:rFonts w:ascii="Arial" w:eastAsia="Malgun Gothic" w:hAnsi="Arial"/>
                <w:lang w:eastAsia="ko-KR"/>
              </w:rPr>
              <w:t>T</w:t>
            </w:r>
            <w:r>
              <w:t>BC</w:t>
            </w:r>
          </w:p>
        </w:tc>
      </w:tr>
      <w:tr w:rsidR="00E54681" w:rsidRPr="0091109C" w14:paraId="24CA74EF" w14:textId="77777777" w:rsidTr="00E54681">
        <w:tc>
          <w:tcPr>
            <w:tcW w:w="2844" w:type="dxa"/>
          </w:tcPr>
          <w:p w14:paraId="06902D37" w14:textId="77777777" w:rsidR="00E54681" w:rsidRPr="0091109C" w:rsidRDefault="00E54681" w:rsidP="006A600E">
            <w:pPr>
              <w:spacing w:after="0"/>
              <w:rPr>
                <w:rFonts w:ascii="Arial" w:eastAsia="Times New Roman" w:hAnsi="Arial"/>
              </w:rPr>
            </w:pPr>
            <w:r w:rsidRPr="0091109C">
              <w:rPr>
                <w:rFonts w:ascii="Arial" w:hAnsi="Arial" w:cs="Times"/>
                <w:szCs w:val="20"/>
              </w:rPr>
              <w:t>26. Derivation of themes</w:t>
            </w:r>
          </w:p>
        </w:tc>
        <w:tc>
          <w:tcPr>
            <w:tcW w:w="3706" w:type="dxa"/>
          </w:tcPr>
          <w:p w14:paraId="64235060" w14:textId="77777777" w:rsidR="00E5468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Were themes identiﬁed in advance or derived from the data?</w:t>
            </w:r>
            <w:r w:rsidRPr="0091109C">
              <w:rPr>
                <w:rFonts w:ascii="Arial" w:hAnsi="Arial" w:cs="Helvetica"/>
              </w:rPr>
              <w:t xml:space="preserve"> </w:t>
            </w:r>
          </w:p>
          <w:p w14:paraId="39CF51F6" w14:textId="77777777" w:rsidR="00E54681" w:rsidRPr="00117D9A"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p>
        </w:tc>
        <w:tc>
          <w:tcPr>
            <w:tcW w:w="2990" w:type="dxa"/>
          </w:tcPr>
          <w:p w14:paraId="3C04D7E8" w14:textId="32ACA7A5" w:rsidR="00E54681" w:rsidRPr="00563651" w:rsidRDefault="00E54681" w:rsidP="006A600E">
            <w:pPr>
              <w:spacing w:after="0"/>
              <w:rPr>
                <w:rStyle w:val="hps"/>
                <w:rFonts w:ascii="Arial" w:eastAsia="Malgun Gothic" w:hAnsi="Arial" w:cs="Arial"/>
                <w:bCs/>
                <w:lang w:eastAsia="ko-KR"/>
              </w:rPr>
            </w:pPr>
            <w:r w:rsidRPr="00563651">
              <w:rPr>
                <w:rStyle w:val="hps"/>
                <w:rFonts w:ascii="Arial" w:eastAsia="Malgun Gothic" w:hAnsi="Arial" w:cs="Arial" w:hint="eastAsia"/>
                <w:bCs/>
                <w:lang w:eastAsia="ko-KR"/>
              </w:rPr>
              <w:t>Themes w</w:t>
            </w:r>
            <w:r w:rsidR="00563651">
              <w:rPr>
                <w:rStyle w:val="hps"/>
                <w:rFonts w:ascii="Arial" w:eastAsia="Malgun Gothic" w:hAnsi="Arial" w:cs="Arial"/>
                <w:bCs/>
                <w:lang w:eastAsia="ko-KR"/>
              </w:rPr>
              <w:t xml:space="preserve">ill be </w:t>
            </w:r>
            <w:r w:rsidRPr="00563651">
              <w:rPr>
                <w:rStyle w:val="hps"/>
                <w:rFonts w:ascii="Arial" w:eastAsia="Malgun Gothic" w:hAnsi="Arial" w:cs="Arial" w:hint="eastAsia"/>
                <w:bCs/>
                <w:lang w:eastAsia="ko-KR"/>
              </w:rPr>
              <w:t xml:space="preserve">derived from the </w:t>
            </w:r>
            <w:proofErr w:type="gramStart"/>
            <w:r w:rsidRPr="00563651">
              <w:rPr>
                <w:rStyle w:val="hps"/>
                <w:rFonts w:ascii="Arial" w:eastAsia="Malgun Gothic" w:hAnsi="Arial" w:cs="Arial" w:hint="eastAsia"/>
                <w:bCs/>
                <w:lang w:eastAsia="ko-KR"/>
              </w:rPr>
              <w:t>data</w:t>
            </w:r>
            <w:proofErr w:type="gramEnd"/>
          </w:p>
          <w:p w14:paraId="20DBA15F" w14:textId="77777777" w:rsidR="00E54681" w:rsidRPr="00F40C16" w:rsidRDefault="00E54681" w:rsidP="006A600E">
            <w:pPr>
              <w:spacing w:after="0"/>
              <w:rPr>
                <w:rFonts w:ascii="Arial" w:eastAsia="Times New Roman" w:hAnsi="Arial"/>
                <w:color w:val="008000"/>
              </w:rPr>
            </w:pPr>
          </w:p>
        </w:tc>
      </w:tr>
      <w:tr w:rsidR="00E54681" w:rsidRPr="007D1409" w14:paraId="302A415D" w14:textId="77777777" w:rsidTr="00E54681">
        <w:tc>
          <w:tcPr>
            <w:tcW w:w="2844" w:type="dxa"/>
          </w:tcPr>
          <w:p w14:paraId="05F4A9E1" w14:textId="77777777" w:rsidR="00E54681" w:rsidRPr="0091109C" w:rsidRDefault="00E54681" w:rsidP="006A600E">
            <w:pPr>
              <w:spacing w:after="0"/>
              <w:rPr>
                <w:rFonts w:ascii="Arial" w:eastAsia="Times New Roman" w:hAnsi="Arial"/>
              </w:rPr>
            </w:pPr>
            <w:r w:rsidRPr="0091109C">
              <w:rPr>
                <w:rFonts w:ascii="Arial" w:hAnsi="Arial" w:cs="Times"/>
                <w:szCs w:val="20"/>
              </w:rPr>
              <w:t>27. Software</w:t>
            </w:r>
          </w:p>
        </w:tc>
        <w:tc>
          <w:tcPr>
            <w:tcW w:w="3706" w:type="dxa"/>
          </w:tcPr>
          <w:p w14:paraId="1625C0EE" w14:textId="77777777" w:rsidR="00E54681" w:rsidRPr="0056365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563651">
              <w:rPr>
                <w:rFonts w:ascii="Arial" w:hAnsi="Arial" w:cs="Times"/>
                <w:szCs w:val="20"/>
              </w:rPr>
              <w:t>What software, if applicable, was used to manage the data?</w:t>
            </w:r>
            <w:r w:rsidRPr="00563651">
              <w:rPr>
                <w:rFonts w:ascii="Arial" w:hAnsi="Arial" w:cs="Helvetica"/>
              </w:rPr>
              <w:t xml:space="preserve"> </w:t>
            </w:r>
          </w:p>
        </w:tc>
        <w:tc>
          <w:tcPr>
            <w:tcW w:w="2990" w:type="dxa"/>
          </w:tcPr>
          <w:p w14:paraId="41673A09" w14:textId="77777777" w:rsidR="00E54681" w:rsidRPr="00563651" w:rsidRDefault="00E54681" w:rsidP="006A600E">
            <w:pPr>
              <w:spacing w:after="0"/>
              <w:rPr>
                <w:rFonts w:ascii="Arial" w:eastAsia="Malgun Gothic" w:hAnsi="Arial"/>
                <w:lang w:eastAsia="ko-KR"/>
              </w:rPr>
            </w:pPr>
            <w:r w:rsidRPr="00563651">
              <w:rPr>
                <w:rFonts w:ascii="Arial" w:eastAsia="Malgun Gothic" w:hAnsi="Arial" w:hint="eastAsia"/>
                <w:lang w:eastAsia="ko-KR"/>
              </w:rPr>
              <w:t>Microsoft Word and Excel</w:t>
            </w:r>
          </w:p>
        </w:tc>
      </w:tr>
      <w:tr w:rsidR="00E54681" w:rsidRPr="007D1409" w14:paraId="7ABAEE41" w14:textId="77777777" w:rsidTr="00E54681">
        <w:tc>
          <w:tcPr>
            <w:tcW w:w="2844" w:type="dxa"/>
          </w:tcPr>
          <w:p w14:paraId="601A5B4F" w14:textId="77777777" w:rsidR="00E54681" w:rsidRPr="0091109C" w:rsidRDefault="00E54681" w:rsidP="006A600E">
            <w:pPr>
              <w:spacing w:after="0"/>
              <w:rPr>
                <w:rFonts w:ascii="Arial" w:eastAsia="Times New Roman" w:hAnsi="Arial"/>
              </w:rPr>
            </w:pPr>
            <w:r w:rsidRPr="0091109C">
              <w:rPr>
                <w:rFonts w:ascii="Arial" w:hAnsi="Arial" w:cs="Times"/>
                <w:szCs w:val="20"/>
              </w:rPr>
              <w:t>28. Participant checking</w:t>
            </w:r>
          </w:p>
        </w:tc>
        <w:tc>
          <w:tcPr>
            <w:tcW w:w="3706" w:type="dxa"/>
          </w:tcPr>
          <w:p w14:paraId="6E2DCD53" w14:textId="77777777" w:rsidR="00E54681" w:rsidRPr="0056365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563651">
              <w:rPr>
                <w:rFonts w:ascii="Arial" w:hAnsi="Arial" w:cs="Times"/>
                <w:szCs w:val="20"/>
              </w:rPr>
              <w:t>Did participants provide feedback on the ﬁndings?</w:t>
            </w:r>
            <w:r w:rsidRPr="00563651">
              <w:rPr>
                <w:rFonts w:ascii="Arial" w:hAnsi="Arial" w:cs="Helvetica"/>
              </w:rPr>
              <w:t xml:space="preserve"> </w:t>
            </w:r>
          </w:p>
        </w:tc>
        <w:tc>
          <w:tcPr>
            <w:tcW w:w="2990" w:type="dxa"/>
          </w:tcPr>
          <w:p w14:paraId="6E2ACB02" w14:textId="77777777" w:rsidR="00E54681" w:rsidRPr="00563651" w:rsidRDefault="00E54681" w:rsidP="006A600E">
            <w:pPr>
              <w:spacing w:after="0"/>
              <w:rPr>
                <w:rFonts w:ascii="Arial" w:eastAsia="Malgun Gothic" w:hAnsi="Arial"/>
                <w:lang w:eastAsia="ko-KR"/>
              </w:rPr>
            </w:pPr>
            <w:r w:rsidRPr="00563651">
              <w:rPr>
                <w:rFonts w:ascii="Arial" w:eastAsia="Malgun Gothic" w:hAnsi="Arial" w:hint="eastAsia"/>
                <w:lang w:eastAsia="ko-KR"/>
              </w:rPr>
              <w:t>Yes</w:t>
            </w:r>
          </w:p>
        </w:tc>
      </w:tr>
      <w:tr w:rsidR="00E54681" w:rsidRPr="0091109C" w14:paraId="5D10DADA" w14:textId="77777777" w:rsidTr="00E54681">
        <w:tc>
          <w:tcPr>
            <w:tcW w:w="2844" w:type="dxa"/>
          </w:tcPr>
          <w:p w14:paraId="70532E6B" w14:textId="77777777" w:rsidR="00E54681" w:rsidRPr="00117D9A"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i/>
              </w:rPr>
            </w:pPr>
            <w:r w:rsidRPr="00117D9A">
              <w:rPr>
                <w:rFonts w:ascii="Arial" w:hAnsi="Arial" w:cs="Times"/>
                <w:i/>
                <w:szCs w:val="20"/>
              </w:rPr>
              <w:t>Reporting</w:t>
            </w:r>
            <w:r w:rsidRPr="00117D9A">
              <w:rPr>
                <w:rFonts w:ascii="Arial" w:hAnsi="Arial" w:cs="Helvetica"/>
                <w:i/>
              </w:rPr>
              <w:t xml:space="preserve"> </w:t>
            </w:r>
          </w:p>
        </w:tc>
        <w:tc>
          <w:tcPr>
            <w:tcW w:w="3706" w:type="dxa"/>
          </w:tcPr>
          <w:p w14:paraId="4228B3FC" w14:textId="77777777" w:rsidR="00E54681" w:rsidRDefault="00E54681" w:rsidP="006A600E">
            <w:pPr>
              <w:spacing w:after="0"/>
              <w:rPr>
                <w:rFonts w:ascii="Arial" w:eastAsia="Times New Roman" w:hAnsi="Arial"/>
              </w:rPr>
            </w:pPr>
          </w:p>
          <w:p w14:paraId="2E8DA0CA" w14:textId="77777777" w:rsidR="00E54681" w:rsidRPr="0091109C" w:rsidRDefault="00E54681" w:rsidP="006A600E">
            <w:pPr>
              <w:spacing w:after="0"/>
              <w:rPr>
                <w:rFonts w:ascii="Arial" w:eastAsia="Times New Roman" w:hAnsi="Arial"/>
              </w:rPr>
            </w:pPr>
          </w:p>
        </w:tc>
        <w:tc>
          <w:tcPr>
            <w:tcW w:w="2990" w:type="dxa"/>
          </w:tcPr>
          <w:p w14:paraId="0A5E41D9" w14:textId="77777777" w:rsidR="00E54681" w:rsidRPr="0091109C" w:rsidRDefault="00E54681" w:rsidP="006A600E">
            <w:pPr>
              <w:spacing w:after="0"/>
              <w:rPr>
                <w:rFonts w:ascii="Arial" w:eastAsia="Times New Roman" w:hAnsi="Arial"/>
              </w:rPr>
            </w:pPr>
          </w:p>
        </w:tc>
      </w:tr>
      <w:tr w:rsidR="00E54681" w:rsidRPr="0091109C" w14:paraId="5AD8CA37" w14:textId="77777777" w:rsidTr="00E54681">
        <w:tc>
          <w:tcPr>
            <w:tcW w:w="2844" w:type="dxa"/>
          </w:tcPr>
          <w:p w14:paraId="6AA8BFCC" w14:textId="77777777" w:rsidR="00E54681" w:rsidRPr="0091109C" w:rsidRDefault="00E54681" w:rsidP="006A600E">
            <w:pPr>
              <w:spacing w:after="0"/>
              <w:rPr>
                <w:rFonts w:ascii="Arial" w:eastAsia="Times New Roman" w:hAnsi="Arial"/>
              </w:rPr>
            </w:pPr>
            <w:r w:rsidRPr="0091109C">
              <w:rPr>
                <w:rFonts w:ascii="Arial" w:hAnsi="Arial" w:cs="Times"/>
                <w:szCs w:val="20"/>
              </w:rPr>
              <w:t>29. Quotations presented</w:t>
            </w:r>
          </w:p>
        </w:tc>
        <w:tc>
          <w:tcPr>
            <w:tcW w:w="3706" w:type="dxa"/>
          </w:tcPr>
          <w:p w14:paraId="66D2F6CF" w14:textId="77777777" w:rsidR="00E54681"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Were participant quotations presented to illustrate the themes/ﬁndings? Was each</w:t>
            </w:r>
            <w:r w:rsidRPr="0091109C">
              <w:rPr>
                <w:rFonts w:ascii="Arial" w:hAnsi="Arial" w:cs="Helvetica"/>
              </w:rPr>
              <w:t xml:space="preserve"> </w:t>
            </w:r>
            <w:r w:rsidRPr="0091109C">
              <w:rPr>
                <w:rFonts w:ascii="Arial" w:hAnsi="Arial" w:cs="Times"/>
                <w:szCs w:val="20"/>
              </w:rPr>
              <w:t xml:space="preserve">quotation identiﬁed? </w:t>
            </w:r>
            <w:proofErr w:type="gramStart"/>
            <w:r w:rsidRPr="0091109C">
              <w:rPr>
                <w:rFonts w:ascii="Arial" w:hAnsi="Arial" w:cs="Times"/>
                <w:szCs w:val="20"/>
              </w:rPr>
              <w:t>e.g.</w:t>
            </w:r>
            <w:proofErr w:type="gramEnd"/>
            <w:r w:rsidRPr="0091109C">
              <w:rPr>
                <w:rFonts w:ascii="Arial" w:hAnsi="Arial" w:cs="Times"/>
                <w:szCs w:val="20"/>
              </w:rPr>
              <w:t xml:space="preserve"> participant number</w:t>
            </w:r>
            <w:r w:rsidRPr="0091109C">
              <w:rPr>
                <w:rFonts w:ascii="Arial" w:hAnsi="Arial" w:cs="Helvetica"/>
              </w:rPr>
              <w:t xml:space="preserve"> </w:t>
            </w:r>
          </w:p>
          <w:p w14:paraId="46534D26" w14:textId="77777777" w:rsidR="00E54681" w:rsidRPr="00117D9A"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p>
        </w:tc>
        <w:tc>
          <w:tcPr>
            <w:tcW w:w="2990" w:type="dxa"/>
          </w:tcPr>
          <w:p w14:paraId="04C37E81" w14:textId="057A4F80" w:rsidR="00E54681" w:rsidRPr="00D21E63" w:rsidRDefault="00563651" w:rsidP="006A600E">
            <w:pPr>
              <w:spacing w:after="0"/>
              <w:rPr>
                <w:rFonts w:ascii="Arial" w:eastAsia="Malgun Gothic" w:hAnsi="Arial" w:cs="Arial"/>
                <w:lang w:eastAsia="ko-KR"/>
              </w:rPr>
            </w:pPr>
            <w:r>
              <w:rPr>
                <w:rStyle w:val="hps"/>
              </w:rPr>
              <w:t>TBC</w:t>
            </w:r>
          </w:p>
        </w:tc>
      </w:tr>
      <w:tr w:rsidR="00E54681" w:rsidRPr="0091109C" w14:paraId="77C47FB1" w14:textId="77777777" w:rsidTr="00E54681">
        <w:tc>
          <w:tcPr>
            <w:tcW w:w="2844" w:type="dxa"/>
          </w:tcPr>
          <w:p w14:paraId="49D29864" w14:textId="77777777" w:rsidR="00E54681" w:rsidRPr="0091109C" w:rsidRDefault="00E54681" w:rsidP="006A600E">
            <w:pPr>
              <w:spacing w:after="0"/>
              <w:rPr>
                <w:rFonts w:ascii="Arial" w:eastAsia="Times New Roman" w:hAnsi="Arial"/>
              </w:rPr>
            </w:pPr>
            <w:r>
              <w:rPr>
                <w:rFonts w:ascii="Arial" w:hAnsi="Arial" w:cs="Times"/>
                <w:szCs w:val="20"/>
              </w:rPr>
              <w:t xml:space="preserve">30. Data and ﬁndings </w:t>
            </w:r>
            <w:r w:rsidRPr="0091109C">
              <w:rPr>
                <w:rFonts w:ascii="Arial" w:hAnsi="Arial" w:cs="Times"/>
                <w:szCs w:val="20"/>
              </w:rPr>
              <w:t>consistent</w:t>
            </w:r>
          </w:p>
        </w:tc>
        <w:tc>
          <w:tcPr>
            <w:tcW w:w="3706" w:type="dxa"/>
          </w:tcPr>
          <w:p w14:paraId="2F2D0A33" w14:textId="77777777" w:rsidR="00E54681" w:rsidRPr="00117D9A"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Was there consistency between the data presented and the ﬁndings?</w:t>
            </w:r>
            <w:r w:rsidRPr="0091109C">
              <w:rPr>
                <w:rFonts w:ascii="Arial" w:hAnsi="Arial" w:cs="Helvetica"/>
              </w:rPr>
              <w:t xml:space="preserve"> </w:t>
            </w:r>
          </w:p>
        </w:tc>
        <w:tc>
          <w:tcPr>
            <w:tcW w:w="2990" w:type="dxa"/>
          </w:tcPr>
          <w:p w14:paraId="382B7F6E" w14:textId="62B4328C" w:rsidR="00E54681" w:rsidRPr="00D21E63" w:rsidRDefault="00563651" w:rsidP="006A600E">
            <w:pPr>
              <w:spacing w:after="0"/>
              <w:rPr>
                <w:rFonts w:ascii="Arial" w:eastAsia="Times New Roman" w:hAnsi="Arial"/>
                <w:b/>
              </w:rPr>
            </w:pPr>
            <w:r>
              <w:rPr>
                <w:rStyle w:val="hps"/>
              </w:rPr>
              <w:t>TBC</w:t>
            </w:r>
          </w:p>
        </w:tc>
      </w:tr>
      <w:tr w:rsidR="00E54681" w:rsidRPr="0091109C" w14:paraId="3AA50297" w14:textId="77777777" w:rsidTr="00E54681">
        <w:tc>
          <w:tcPr>
            <w:tcW w:w="2844" w:type="dxa"/>
          </w:tcPr>
          <w:p w14:paraId="4863963F" w14:textId="77777777" w:rsidR="00E54681" w:rsidRPr="0091109C" w:rsidRDefault="00E54681" w:rsidP="006A600E">
            <w:pPr>
              <w:spacing w:after="0"/>
              <w:rPr>
                <w:rFonts w:ascii="Arial" w:eastAsia="Times New Roman" w:hAnsi="Arial"/>
              </w:rPr>
            </w:pPr>
            <w:r w:rsidRPr="0091109C">
              <w:rPr>
                <w:rFonts w:ascii="Arial" w:hAnsi="Arial" w:cs="Times"/>
                <w:szCs w:val="20"/>
              </w:rPr>
              <w:t>31. Clarity of major themes</w:t>
            </w:r>
          </w:p>
        </w:tc>
        <w:tc>
          <w:tcPr>
            <w:tcW w:w="3706" w:type="dxa"/>
          </w:tcPr>
          <w:p w14:paraId="2F87CCEC" w14:textId="77777777" w:rsidR="00E54681" w:rsidRPr="00117D9A"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Were major themes clearly presented in the ﬁndings?</w:t>
            </w:r>
            <w:r w:rsidRPr="0091109C">
              <w:rPr>
                <w:rFonts w:ascii="Arial" w:hAnsi="Arial" w:cs="Helvetica"/>
              </w:rPr>
              <w:t xml:space="preserve"> </w:t>
            </w:r>
          </w:p>
        </w:tc>
        <w:tc>
          <w:tcPr>
            <w:tcW w:w="2990" w:type="dxa"/>
          </w:tcPr>
          <w:p w14:paraId="6ACFA2CA" w14:textId="5017756D" w:rsidR="00E54681" w:rsidRPr="00D21E63" w:rsidRDefault="00563651" w:rsidP="006A600E">
            <w:pPr>
              <w:spacing w:after="0"/>
              <w:rPr>
                <w:rFonts w:ascii="Arial" w:eastAsia="Times New Roman" w:hAnsi="Arial"/>
                <w:b/>
              </w:rPr>
            </w:pPr>
            <w:r>
              <w:rPr>
                <w:rStyle w:val="hps"/>
              </w:rPr>
              <w:t>TBC</w:t>
            </w:r>
          </w:p>
        </w:tc>
      </w:tr>
      <w:tr w:rsidR="00E54681" w:rsidRPr="0091109C" w14:paraId="06C93615" w14:textId="77777777" w:rsidTr="00E54681">
        <w:tc>
          <w:tcPr>
            <w:tcW w:w="2844" w:type="dxa"/>
          </w:tcPr>
          <w:p w14:paraId="67612136" w14:textId="77777777" w:rsidR="00E54681" w:rsidRPr="0091109C" w:rsidRDefault="00E54681" w:rsidP="006A600E">
            <w:pPr>
              <w:spacing w:after="0"/>
              <w:rPr>
                <w:rFonts w:ascii="Arial" w:eastAsia="Times New Roman" w:hAnsi="Arial"/>
              </w:rPr>
            </w:pPr>
            <w:r w:rsidRPr="0091109C">
              <w:rPr>
                <w:rFonts w:ascii="Arial" w:hAnsi="Arial" w:cs="Times"/>
                <w:szCs w:val="20"/>
              </w:rPr>
              <w:t>32. Clarity of minor themes</w:t>
            </w:r>
          </w:p>
        </w:tc>
        <w:tc>
          <w:tcPr>
            <w:tcW w:w="3706" w:type="dxa"/>
          </w:tcPr>
          <w:p w14:paraId="144403F7" w14:textId="77777777" w:rsidR="00E54681" w:rsidRPr="00117D9A" w:rsidRDefault="00E54681" w:rsidP="006A60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r w:rsidRPr="0091109C">
              <w:rPr>
                <w:rFonts w:ascii="Arial" w:hAnsi="Arial" w:cs="Times"/>
                <w:szCs w:val="20"/>
              </w:rPr>
              <w:t>Is there a description of diverse cases or discussion of minor themes?</w:t>
            </w:r>
            <w:r w:rsidRPr="0091109C">
              <w:rPr>
                <w:rFonts w:ascii="Arial" w:hAnsi="Arial" w:cs="Helvetica"/>
              </w:rPr>
              <w:t xml:space="preserve"> </w:t>
            </w:r>
            <w:r w:rsidRPr="0091109C">
              <w:rPr>
                <w:rFonts w:ascii="Arial" w:hAnsi="Arial" w:cs="Times"/>
                <w:szCs w:val="20"/>
              </w:rPr>
              <w:t xml:space="preserve">    </w:t>
            </w:r>
            <w:r w:rsidRPr="0091109C">
              <w:rPr>
                <w:rFonts w:ascii="Arial" w:hAnsi="Arial" w:cs="Helvetica"/>
              </w:rPr>
              <w:t xml:space="preserve"> </w:t>
            </w:r>
          </w:p>
        </w:tc>
        <w:tc>
          <w:tcPr>
            <w:tcW w:w="2990" w:type="dxa"/>
          </w:tcPr>
          <w:p w14:paraId="3972DE5C" w14:textId="5AB6E11C" w:rsidR="00E54681" w:rsidRPr="00D21E63" w:rsidRDefault="00563651" w:rsidP="006A600E">
            <w:pPr>
              <w:spacing w:after="0"/>
              <w:rPr>
                <w:rFonts w:ascii="Arial" w:eastAsia="Times New Roman" w:hAnsi="Arial"/>
                <w:b/>
              </w:rPr>
            </w:pPr>
            <w:r>
              <w:rPr>
                <w:rStyle w:val="hps"/>
              </w:rPr>
              <w:t>TBC</w:t>
            </w:r>
          </w:p>
        </w:tc>
      </w:tr>
    </w:tbl>
    <w:p w14:paraId="702C821E" w14:textId="77777777" w:rsidR="00E54681" w:rsidRPr="0091109C" w:rsidRDefault="00E54681" w:rsidP="00E546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rPr>
      </w:pPr>
    </w:p>
    <w:p w14:paraId="7688A577" w14:textId="77777777" w:rsidR="00E54681" w:rsidRDefault="00E54681" w:rsidP="00E54681"/>
    <w:p w14:paraId="27EB141C" w14:textId="77777777" w:rsidR="00E54681" w:rsidRDefault="00E54681">
      <w:pPr>
        <w:rPr>
          <w:rFonts w:ascii="Arial" w:hAnsi="Arial" w:cs="Arial"/>
          <w:sz w:val="20"/>
          <w:szCs w:val="20"/>
        </w:rPr>
      </w:pPr>
    </w:p>
    <w:p w14:paraId="67E1BFBA" w14:textId="77777777" w:rsidR="00BA2D32" w:rsidRDefault="00BA2D32">
      <w:pPr>
        <w:rPr>
          <w:rFonts w:ascii="Arial" w:hAnsi="Arial" w:cs="Arial"/>
          <w:sz w:val="20"/>
          <w:szCs w:val="20"/>
        </w:rPr>
      </w:pPr>
      <w:r>
        <w:rPr>
          <w:rFonts w:ascii="Arial" w:hAnsi="Arial" w:cs="Arial"/>
          <w:sz w:val="20"/>
          <w:szCs w:val="20"/>
        </w:rPr>
        <w:br w:type="page"/>
      </w:r>
    </w:p>
    <w:p w14:paraId="1BB1C31B" w14:textId="78B5FE18" w:rsidR="00EB2DCD" w:rsidRPr="00ED1962" w:rsidRDefault="00ED1962">
      <w:pPr>
        <w:rPr>
          <w:rFonts w:ascii="Arial" w:hAnsi="Arial" w:cs="Arial"/>
          <w:b/>
          <w:bCs/>
          <w:sz w:val="20"/>
          <w:szCs w:val="20"/>
        </w:rPr>
      </w:pPr>
      <w:r>
        <w:rPr>
          <w:rFonts w:ascii="Arial" w:hAnsi="Arial" w:cs="Arial"/>
          <w:b/>
          <w:bCs/>
          <w:sz w:val="20"/>
          <w:szCs w:val="20"/>
        </w:rPr>
        <w:lastRenderedPageBreak/>
        <w:t>References</w:t>
      </w:r>
    </w:p>
    <w:sdt>
      <w:sdtPr>
        <w:rPr>
          <w:rFonts w:ascii="Arial" w:hAnsi="Arial" w:cs="Arial"/>
          <w:b/>
          <w:bCs/>
          <w:sz w:val="20"/>
          <w:szCs w:val="20"/>
        </w:rPr>
        <w:tag w:val="MENDELEY_BIBLIOGRAPHY"/>
        <w:id w:val="-467973793"/>
        <w:placeholder>
          <w:docPart w:val="DefaultPlaceholder_-1854013440"/>
        </w:placeholder>
      </w:sdtPr>
      <w:sdtContent>
        <w:p w14:paraId="2A2400C7" w14:textId="1CBED44D" w:rsidR="00ED1962" w:rsidRPr="00ED1962" w:rsidRDefault="00ED1962">
          <w:pPr>
            <w:divId w:val="1269507059"/>
            <w:rPr>
              <w:rFonts w:ascii="Arial" w:hAnsi="Arial" w:cs="Arial"/>
              <w:sz w:val="20"/>
              <w:szCs w:val="20"/>
            </w:rPr>
          </w:pPr>
          <w:r w:rsidRPr="00DD4BCA">
            <w:rPr>
              <w:rFonts w:ascii="Arial" w:hAnsi="Arial" w:cs="Arial"/>
              <w:sz w:val="20"/>
              <w:szCs w:val="20"/>
            </w:rPr>
            <w:t xml:space="preserve">Abbas R, Singh Y. PACS Implementation Challenges in a Public Healthcare Institution: A South African Vendor Perspective. </w:t>
          </w:r>
          <w:proofErr w:type="spellStart"/>
          <w:r w:rsidRPr="00DD4BCA">
            <w:rPr>
              <w:rFonts w:ascii="Arial" w:hAnsi="Arial" w:cs="Arial"/>
              <w:sz w:val="20"/>
              <w:szCs w:val="20"/>
            </w:rPr>
            <w:t>Healthc</w:t>
          </w:r>
          <w:proofErr w:type="spellEnd"/>
          <w:r w:rsidRPr="00DD4BCA">
            <w:rPr>
              <w:rFonts w:ascii="Arial" w:hAnsi="Arial" w:cs="Arial"/>
              <w:sz w:val="20"/>
              <w:szCs w:val="20"/>
            </w:rPr>
            <w:t xml:space="preserve"> Inform Res. 2019 Oct;25(4):324-331. </w:t>
          </w:r>
          <w:proofErr w:type="spellStart"/>
          <w:r w:rsidRPr="00DD4BCA">
            <w:rPr>
              <w:rFonts w:ascii="Arial" w:hAnsi="Arial" w:cs="Arial"/>
              <w:sz w:val="20"/>
              <w:szCs w:val="20"/>
            </w:rPr>
            <w:t>doi</w:t>
          </w:r>
          <w:proofErr w:type="spellEnd"/>
          <w:r w:rsidRPr="00DD4BCA">
            <w:rPr>
              <w:rFonts w:ascii="Arial" w:hAnsi="Arial" w:cs="Arial"/>
              <w:sz w:val="20"/>
              <w:szCs w:val="20"/>
            </w:rPr>
            <w:t xml:space="preserve">: 10.4258/hir.2019.25.4.324. </w:t>
          </w:r>
          <w:proofErr w:type="spellStart"/>
          <w:r w:rsidRPr="00DD4BCA">
            <w:rPr>
              <w:rFonts w:ascii="Arial" w:hAnsi="Arial" w:cs="Arial"/>
              <w:sz w:val="20"/>
              <w:szCs w:val="20"/>
            </w:rPr>
            <w:t>Epub</w:t>
          </w:r>
          <w:proofErr w:type="spellEnd"/>
          <w:r w:rsidRPr="00DD4BCA">
            <w:rPr>
              <w:rFonts w:ascii="Arial" w:hAnsi="Arial" w:cs="Arial"/>
              <w:sz w:val="20"/>
              <w:szCs w:val="20"/>
            </w:rPr>
            <w:t xml:space="preserve"> 2019 Oct 31. PMID: 31777676; PMCID: PMC6859271.</w:t>
          </w:r>
        </w:p>
        <w:p w14:paraId="38D7A888" w14:textId="79E03A28" w:rsidR="00ED1962" w:rsidRDefault="00ED1962">
          <w:pPr>
            <w:divId w:val="1269507059"/>
            <w:rPr>
              <w:rFonts w:eastAsia="Times New Roman"/>
              <w:kern w:val="0"/>
              <w:sz w:val="24"/>
              <w:szCs w:val="24"/>
              <w14:ligatures w14:val="none"/>
            </w:rPr>
          </w:pPr>
          <w:proofErr w:type="spellStart"/>
          <w:r>
            <w:rPr>
              <w:rFonts w:eastAsia="Times New Roman"/>
            </w:rPr>
            <w:t>Alharahsheh</w:t>
          </w:r>
          <w:proofErr w:type="spellEnd"/>
          <w:r>
            <w:rPr>
              <w:rFonts w:eastAsia="Times New Roman"/>
            </w:rPr>
            <w:t xml:space="preserve">, H.H. and Pius, A. (2020) ‘A Review of key paradigms: positivism VS interpretivism’, </w:t>
          </w:r>
          <w:r>
            <w:rPr>
              <w:rFonts w:eastAsia="Times New Roman"/>
              <w:i/>
              <w:iCs/>
            </w:rPr>
            <w:t>Global Academic Journal of Humanities and Social Sciences</w:t>
          </w:r>
          <w:r>
            <w:rPr>
              <w:rFonts w:eastAsia="Times New Roman"/>
            </w:rPr>
            <w:t>, 2(3), pp. 39–43. Available at: https://doi.org/10.36348/gajhss.2020.v02i03.001.</w:t>
          </w:r>
        </w:p>
        <w:p w14:paraId="4469360F" w14:textId="77777777" w:rsidR="00ED1962" w:rsidRDefault="00ED1962">
          <w:pPr>
            <w:divId w:val="624391548"/>
            <w:rPr>
              <w:rFonts w:eastAsia="Times New Roman"/>
            </w:rPr>
          </w:pPr>
          <w:r>
            <w:rPr>
              <w:rFonts w:eastAsia="Times New Roman"/>
            </w:rPr>
            <w:t xml:space="preserve">Amin, M.E.K. </w:t>
          </w:r>
          <w:r>
            <w:rPr>
              <w:rFonts w:eastAsia="Times New Roman"/>
              <w:i/>
              <w:iCs/>
            </w:rPr>
            <w:t>et al.</w:t>
          </w:r>
          <w:r>
            <w:rPr>
              <w:rFonts w:eastAsia="Times New Roman"/>
            </w:rPr>
            <w:t xml:space="preserve"> (2020) ‘Establishing trustworthiness and authenticity in qualitative pharmacy research’, </w:t>
          </w:r>
          <w:r>
            <w:rPr>
              <w:rFonts w:eastAsia="Times New Roman"/>
              <w:i/>
              <w:iCs/>
            </w:rPr>
            <w:t>Research in Social and Administrative Pharmacy</w:t>
          </w:r>
          <w:r>
            <w:rPr>
              <w:rFonts w:eastAsia="Times New Roman"/>
            </w:rPr>
            <w:t>, 16(10), pp. 1472–1482. Available at: https://doi.org/10.1016/J.SAPHARM.2020.02.005.</w:t>
          </w:r>
        </w:p>
        <w:p w14:paraId="134BB053" w14:textId="77777777" w:rsidR="00ED1962" w:rsidRDefault="00ED1962">
          <w:pPr>
            <w:divId w:val="821888038"/>
            <w:rPr>
              <w:rFonts w:eastAsia="Times New Roman"/>
            </w:rPr>
          </w:pPr>
          <w:r>
            <w:rPr>
              <w:rFonts w:eastAsia="Times New Roman"/>
            </w:rPr>
            <w:t>Baker, C. (no date) ‘NHS pressures in England: Waiting times, demand, and capacity’. Available at: https://commonslibrary.parliament.uk/nhs-pressures-in-england-waiting-times-demand-and-capacity/ (Accessed: 12 May 2023).</w:t>
          </w:r>
        </w:p>
        <w:p w14:paraId="1B151ADE" w14:textId="2525760E" w:rsidR="00ED1962" w:rsidRDefault="00ED1962">
          <w:pPr>
            <w:divId w:val="821888038"/>
            <w:rPr>
              <w:rFonts w:eastAsia="Times New Roman"/>
            </w:rPr>
          </w:pPr>
          <w:r w:rsidRPr="00CA5BA8">
            <w:rPr>
              <w:rFonts w:ascii="Arial" w:hAnsi="Arial" w:cs="Arial"/>
              <w:sz w:val="20"/>
              <w:szCs w:val="20"/>
            </w:rPr>
            <w:t xml:space="preserve">Baruch, Y., &amp; </w:t>
          </w:r>
          <w:proofErr w:type="spellStart"/>
          <w:r w:rsidRPr="00CA5BA8">
            <w:rPr>
              <w:rFonts w:ascii="Arial" w:hAnsi="Arial" w:cs="Arial"/>
              <w:sz w:val="20"/>
              <w:szCs w:val="20"/>
            </w:rPr>
            <w:t>Holtom</w:t>
          </w:r>
          <w:proofErr w:type="spellEnd"/>
          <w:r w:rsidRPr="00CA5BA8">
            <w:rPr>
              <w:rFonts w:ascii="Arial" w:hAnsi="Arial" w:cs="Arial"/>
              <w:sz w:val="20"/>
              <w:szCs w:val="20"/>
            </w:rPr>
            <w:t xml:space="preserve">, B. C. (2008). Survey response rate levels and trends in organizational research. Human Relations, 61(8), 1139–1160. </w:t>
          </w:r>
          <w:r w:rsidRPr="00ED1962">
            <w:rPr>
              <w:rFonts w:ascii="Arial" w:hAnsi="Arial" w:cs="Arial"/>
              <w:sz w:val="20"/>
              <w:szCs w:val="20"/>
            </w:rPr>
            <w:t>https://doi.org/10.1177/0018726708094863</w:t>
          </w:r>
        </w:p>
        <w:p w14:paraId="59B80F95" w14:textId="77777777" w:rsidR="00ED1962" w:rsidRDefault="00ED1962">
          <w:pPr>
            <w:divId w:val="851532415"/>
            <w:rPr>
              <w:rFonts w:eastAsia="Times New Roman"/>
            </w:rPr>
          </w:pPr>
          <w:r>
            <w:rPr>
              <w:rFonts w:eastAsia="Times New Roman"/>
            </w:rPr>
            <w:t xml:space="preserve">Bin, K.J. </w:t>
          </w:r>
          <w:r>
            <w:rPr>
              <w:rFonts w:eastAsia="Times New Roman"/>
              <w:i/>
              <w:iCs/>
            </w:rPr>
            <w:t>et al.</w:t>
          </w:r>
          <w:r>
            <w:rPr>
              <w:rFonts w:eastAsia="Times New Roman"/>
            </w:rPr>
            <w:t xml:space="preserve"> (2022) ‘The Impact of Artificial Intelligence on Waiting Time for Medical Care in an Urgent Care Service for COVID-19: Single-</w:t>
          </w:r>
          <w:proofErr w:type="spellStart"/>
          <w:r>
            <w:rPr>
              <w:rFonts w:eastAsia="Times New Roman"/>
            </w:rPr>
            <w:t>Center</w:t>
          </w:r>
          <w:proofErr w:type="spellEnd"/>
          <w:r>
            <w:rPr>
              <w:rFonts w:eastAsia="Times New Roman"/>
            </w:rPr>
            <w:t xml:space="preserve"> Prospective Study’, </w:t>
          </w:r>
          <w:r>
            <w:rPr>
              <w:rFonts w:eastAsia="Times New Roman"/>
              <w:i/>
              <w:iCs/>
            </w:rPr>
            <w:t>JMIR Formative Research</w:t>
          </w:r>
          <w:r>
            <w:rPr>
              <w:rFonts w:eastAsia="Times New Roman"/>
            </w:rPr>
            <w:t>, 6(2). Available at: https://doi.org/10.2196/29012.</w:t>
          </w:r>
        </w:p>
        <w:p w14:paraId="053AA026" w14:textId="77777777" w:rsidR="00ED1962" w:rsidRDefault="00ED1962">
          <w:pPr>
            <w:divId w:val="1249919508"/>
            <w:rPr>
              <w:rFonts w:eastAsia="Times New Roman"/>
            </w:rPr>
          </w:pPr>
          <w:r>
            <w:rPr>
              <w:rFonts w:eastAsia="Times New Roman"/>
            </w:rPr>
            <w:t xml:space="preserve">Burnard, P. </w:t>
          </w:r>
          <w:r>
            <w:rPr>
              <w:rFonts w:eastAsia="Times New Roman"/>
              <w:i/>
              <w:iCs/>
            </w:rPr>
            <w:t>et al.</w:t>
          </w:r>
          <w:r>
            <w:rPr>
              <w:rFonts w:eastAsia="Times New Roman"/>
            </w:rPr>
            <w:t xml:space="preserve"> (2008) ‘Analysing and presenting qualitative data’, </w:t>
          </w:r>
          <w:r>
            <w:rPr>
              <w:rFonts w:eastAsia="Times New Roman"/>
              <w:i/>
              <w:iCs/>
            </w:rPr>
            <w:t>British Dental Journal 2008 204:8</w:t>
          </w:r>
          <w:r>
            <w:rPr>
              <w:rFonts w:eastAsia="Times New Roman"/>
            </w:rPr>
            <w:t>, 204(8), pp. 429–432. Available at: https://doi.org/10.1038/sj.bdj.2008.292.</w:t>
          </w:r>
        </w:p>
        <w:p w14:paraId="3DC4F37C" w14:textId="296025D6" w:rsidR="00ED1962" w:rsidRDefault="00ED1962">
          <w:pPr>
            <w:divId w:val="210574829"/>
            <w:rPr>
              <w:rFonts w:ascii="Arial" w:hAnsi="Arial" w:cs="Arial"/>
              <w:sz w:val="20"/>
              <w:szCs w:val="20"/>
            </w:rPr>
          </w:pPr>
          <w:r w:rsidRPr="004E227D">
            <w:rPr>
              <w:rFonts w:ascii="Arial" w:hAnsi="Arial" w:cs="Arial"/>
              <w:sz w:val="20"/>
              <w:szCs w:val="20"/>
            </w:rPr>
            <w:t xml:space="preserve">Calabrese R, </w:t>
          </w:r>
          <w:proofErr w:type="spellStart"/>
          <w:r w:rsidRPr="004E227D">
            <w:rPr>
              <w:rFonts w:ascii="Arial" w:hAnsi="Arial" w:cs="Arial"/>
              <w:sz w:val="20"/>
              <w:szCs w:val="20"/>
            </w:rPr>
            <w:t>Beltrame</w:t>
          </w:r>
          <w:proofErr w:type="spellEnd"/>
          <w:r w:rsidRPr="004E227D">
            <w:rPr>
              <w:rFonts w:ascii="Arial" w:hAnsi="Arial" w:cs="Arial"/>
              <w:sz w:val="20"/>
              <w:szCs w:val="20"/>
            </w:rPr>
            <w:t xml:space="preserve"> M, </w:t>
          </w:r>
          <w:proofErr w:type="spellStart"/>
          <w:r w:rsidRPr="004E227D">
            <w:rPr>
              <w:rFonts w:ascii="Arial" w:hAnsi="Arial" w:cs="Arial"/>
              <w:sz w:val="20"/>
              <w:szCs w:val="20"/>
            </w:rPr>
            <w:t>Accardo</w:t>
          </w:r>
          <w:proofErr w:type="spellEnd"/>
          <w:r w:rsidRPr="004E227D">
            <w:rPr>
              <w:rFonts w:ascii="Arial" w:hAnsi="Arial" w:cs="Arial"/>
              <w:sz w:val="20"/>
              <w:szCs w:val="20"/>
            </w:rPr>
            <w:t xml:space="preserve"> A. </w:t>
          </w:r>
          <w:proofErr w:type="gramStart"/>
          <w:r w:rsidRPr="004E227D">
            <w:rPr>
              <w:rFonts w:ascii="Arial" w:hAnsi="Arial" w:cs="Arial"/>
              <w:sz w:val="20"/>
              <w:szCs w:val="20"/>
            </w:rPr>
            <w:t>A</w:t>
          </w:r>
          <w:proofErr w:type="gramEnd"/>
          <w:r w:rsidRPr="004E227D">
            <w:rPr>
              <w:rFonts w:ascii="Arial" w:hAnsi="Arial" w:cs="Arial"/>
              <w:sz w:val="20"/>
              <w:szCs w:val="20"/>
            </w:rPr>
            <w:t xml:space="preserve"> IHE-Like Approach Method for Quantitative Analysis of PACS Usage. J Digit Imaging. 2016 Dec;29(6):658-664. </w:t>
          </w:r>
          <w:proofErr w:type="spellStart"/>
          <w:r w:rsidRPr="004E227D">
            <w:rPr>
              <w:rFonts w:ascii="Arial" w:hAnsi="Arial" w:cs="Arial"/>
              <w:sz w:val="20"/>
              <w:szCs w:val="20"/>
            </w:rPr>
            <w:t>doi</w:t>
          </w:r>
          <w:proofErr w:type="spellEnd"/>
          <w:r w:rsidRPr="004E227D">
            <w:rPr>
              <w:rFonts w:ascii="Arial" w:hAnsi="Arial" w:cs="Arial"/>
              <w:sz w:val="20"/>
              <w:szCs w:val="20"/>
            </w:rPr>
            <w:t>: 10.1007/s10278-016-9870-4. PMID: 26969600; PMCID: PMC5114221.</w:t>
          </w:r>
        </w:p>
        <w:p w14:paraId="58EF550D" w14:textId="426E756D" w:rsidR="00ED1962" w:rsidRDefault="00ED1962">
          <w:pPr>
            <w:divId w:val="210574829"/>
            <w:rPr>
              <w:rFonts w:ascii="Arial" w:hAnsi="Arial" w:cs="Arial"/>
              <w:sz w:val="20"/>
              <w:szCs w:val="20"/>
            </w:rPr>
          </w:pPr>
          <w:r w:rsidRPr="00520049">
            <w:rPr>
              <w:rFonts w:ascii="Arial" w:hAnsi="Arial" w:cs="Arial"/>
              <w:sz w:val="20"/>
              <w:szCs w:val="20"/>
            </w:rPr>
            <w:t xml:space="preserve">Choi M. Handbook of Evaluation Methods for Health Informatics. </w:t>
          </w:r>
          <w:proofErr w:type="spellStart"/>
          <w:r w:rsidRPr="00520049">
            <w:rPr>
              <w:rFonts w:ascii="Arial" w:hAnsi="Arial" w:cs="Arial"/>
              <w:sz w:val="20"/>
              <w:szCs w:val="20"/>
            </w:rPr>
            <w:t>Healthc</w:t>
          </w:r>
          <w:proofErr w:type="spellEnd"/>
          <w:r w:rsidRPr="00520049">
            <w:rPr>
              <w:rFonts w:ascii="Arial" w:hAnsi="Arial" w:cs="Arial"/>
              <w:sz w:val="20"/>
              <w:szCs w:val="20"/>
            </w:rPr>
            <w:t xml:space="preserve"> Inform Res. 2011 Dec;17(4):276–7. </w:t>
          </w:r>
          <w:proofErr w:type="spellStart"/>
          <w:r w:rsidRPr="00520049">
            <w:rPr>
              <w:rFonts w:ascii="Arial" w:hAnsi="Arial" w:cs="Arial"/>
              <w:sz w:val="20"/>
              <w:szCs w:val="20"/>
            </w:rPr>
            <w:t>doi</w:t>
          </w:r>
          <w:proofErr w:type="spellEnd"/>
          <w:r w:rsidRPr="00520049">
            <w:rPr>
              <w:rFonts w:ascii="Arial" w:hAnsi="Arial" w:cs="Arial"/>
              <w:sz w:val="20"/>
              <w:szCs w:val="20"/>
            </w:rPr>
            <w:t xml:space="preserve">: 10.4258/hir.2011.17.4.276. </w:t>
          </w:r>
          <w:proofErr w:type="spellStart"/>
          <w:r w:rsidRPr="00520049">
            <w:rPr>
              <w:rFonts w:ascii="Arial" w:hAnsi="Arial" w:cs="Arial"/>
              <w:sz w:val="20"/>
              <w:szCs w:val="20"/>
            </w:rPr>
            <w:t>Epub</w:t>
          </w:r>
          <w:proofErr w:type="spellEnd"/>
          <w:r w:rsidRPr="00520049">
            <w:rPr>
              <w:rFonts w:ascii="Arial" w:hAnsi="Arial" w:cs="Arial"/>
              <w:sz w:val="20"/>
              <w:szCs w:val="20"/>
            </w:rPr>
            <w:t xml:space="preserve"> 2011 Dec 31. PMCID: PMC3259563.</w:t>
          </w:r>
        </w:p>
        <w:p w14:paraId="54733B79" w14:textId="1956A726" w:rsidR="00ED1962" w:rsidRPr="00ED1962" w:rsidRDefault="00ED1962">
          <w:pPr>
            <w:divId w:val="210574829"/>
            <w:rPr>
              <w:rFonts w:ascii="Arial" w:hAnsi="Arial" w:cs="Arial"/>
              <w:sz w:val="20"/>
              <w:szCs w:val="20"/>
            </w:rPr>
          </w:pPr>
          <w:r w:rsidRPr="002D69D4">
            <w:rPr>
              <w:rFonts w:ascii="Arial" w:hAnsi="Arial" w:cs="Arial"/>
              <w:sz w:val="20"/>
              <w:szCs w:val="20"/>
            </w:rPr>
            <w:t xml:space="preserve">Constantinou C, Georgiou M, </w:t>
          </w:r>
          <w:proofErr w:type="spellStart"/>
          <w:r w:rsidRPr="002D69D4">
            <w:rPr>
              <w:rFonts w:ascii="Arial" w:hAnsi="Arial" w:cs="Arial"/>
              <w:sz w:val="20"/>
              <w:szCs w:val="20"/>
            </w:rPr>
            <w:t>Perdikogianni</w:t>
          </w:r>
          <w:proofErr w:type="spellEnd"/>
          <w:r w:rsidRPr="002D69D4">
            <w:rPr>
              <w:rFonts w:ascii="Arial" w:hAnsi="Arial" w:cs="Arial"/>
              <w:sz w:val="20"/>
              <w:szCs w:val="20"/>
            </w:rPr>
            <w:t xml:space="preserve"> M. A comparative method for themes saturation (</w:t>
          </w:r>
          <w:proofErr w:type="spellStart"/>
          <w:r w:rsidRPr="002D69D4">
            <w:rPr>
              <w:rFonts w:ascii="Arial" w:hAnsi="Arial" w:cs="Arial"/>
              <w:sz w:val="20"/>
              <w:szCs w:val="20"/>
            </w:rPr>
            <w:t>CoMeTS</w:t>
          </w:r>
          <w:proofErr w:type="spellEnd"/>
          <w:r w:rsidRPr="002D69D4">
            <w:rPr>
              <w:rFonts w:ascii="Arial" w:hAnsi="Arial" w:cs="Arial"/>
              <w:sz w:val="20"/>
              <w:szCs w:val="20"/>
            </w:rPr>
            <w:t>) in qualitative interviews. Qual. Res. 2017 [Google Scholar]</w:t>
          </w:r>
        </w:p>
        <w:p w14:paraId="351E7D30" w14:textId="0E1D06D6" w:rsidR="00ED1962" w:rsidRDefault="00ED1962">
          <w:pPr>
            <w:divId w:val="210574829"/>
            <w:rPr>
              <w:rFonts w:eastAsia="Times New Roman"/>
            </w:rPr>
          </w:pPr>
          <w:r>
            <w:rPr>
              <w:rFonts w:eastAsia="Times New Roman"/>
            </w:rPr>
            <w:t xml:space="preserve">Cooke, A., Smith, D. and Booth, A. (2012) ‘Beyond PICO: The SPIDER tool for qualitative evidence synthesis’, </w:t>
          </w:r>
          <w:r>
            <w:rPr>
              <w:rFonts w:eastAsia="Times New Roman"/>
              <w:i/>
              <w:iCs/>
            </w:rPr>
            <w:t>Qualitative Health Research</w:t>
          </w:r>
          <w:r>
            <w:rPr>
              <w:rFonts w:eastAsia="Times New Roman"/>
            </w:rPr>
            <w:t xml:space="preserve">, 22(10), pp. 1435–1443. Available at: </w:t>
          </w:r>
          <w:r w:rsidRPr="00ED1962">
            <w:rPr>
              <w:rFonts w:eastAsia="Times New Roman"/>
            </w:rPr>
            <w:t>https://doi.org/10.1177/1049732312452938</w:t>
          </w:r>
          <w:r>
            <w:rPr>
              <w:rFonts w:eastAsia="Times New Roman"/>
            </w:rPr>
            <w:t>.</w:t>
          </w:r>
        </w:p>
        <w:p w14:paraId="771FB546" w14:textId="219B0307" w:rsidR="00ED1962" w:rsidRPr="00ED1962" w:rsidRDefault="00ED1962">
          <w:pPr>
            <w:divId w:val="210574829"/>
            <w:rPr>
              <w:rFonts w:ascii="Arial" w:hAnsi="Arial" w:cs="Arial"/>
              <w:sz w:val="20"/>
              <w:szCs w:val="20"/>
            </w:rPr>
          </w:pPr>
          <w:r w:rsidRPr="00F232B9">
            <w:rPr>
              <w:rFonts w:ascii="Arial" w:hAnsi="Arial" w:cs="Arial"/>
              <w:sz w:val="20"/>
              <w:szCs w:val="20"/>
            </w:rPr>
            <w:t>Davies HTO, Nutley SM, Mannion R</w:t>
          </w:r>
          <w:r>
            <w:rPr>
              <w:rFonts w:ascii="Arial" w:hAnsi="Arial" w:cs="Arial"/>
              <w:sz w:val="20"/>
              <w:szCs w:val="20"/>
            </w:rPr>
            <w:t xml:space="preserve"> </w:t>
          </w:r>
          <w:r w:rsidRPr="00F232B9">
            <w:rPr>
              <w:rFonts w:ascii="Arial" w:hAnsi="Arial" w:cs="Arial"/>
              <w:sz w:val="20"/>
              <w:szCs w:val="20"/>
            </w:rPr>
            <w:t xml:space="preserve">Organisational </w:t>
          </w:r>
          <w:proofErr w:type="gramStart"/>
          <w:r w:rsidRPr="00F232B9">
            <w:rPr>
              <w:rFonts w:ascii="Arial" w:hAnsi="Arial" w:cs="Arial"/>
              <w:sz w:val="20"/>
              <w:szCs w:val="20"/>
            </w:rPr>
            <w:t>culture</w:t>
          </w:r>
          <w:proofErr w:type="gramEnd"/>
          <w:r w:rsidRPr="00F232B9">
            <w:rPr>
              <w:rFonts w:ascii="Arial" w:hAnsi="Arial" w:cs="Arial"/>
              <w:sz w:val="20"/>
              <w:szCs w:val="20"/>
            </w:rPr>
            <w:t xml:space="preserve"> and quality of health care</w:t>
          </w:r>
          <w:r>
            <w:rPr>
              <w:rFonts w:ascii="Arial" w:hAnsi="Arial" w:cs="Arial"/>
              <w:sz w:val="20"/>
              <w:szCs w:val="20"/>
            </w:rPr>
            <w:t xml:space="preserve"> </w:t>
          </w:r>
          <w:r w:rsidRPr="00F232B9">
            <w:rPr>
              <w:rFonts w:ascii="Arial" w:hAnsi="Arial" w:cs="Arial"/>
              <w:sz w:val="20"/>
              <w:szCs w:val="20"/>
            </w:rPr>
            <w:t>BMJ Quality &amp; Safety 2000;9:111-119.</w:t>
          </w:r>
        </w:p>
        <w:p w14:paraId="6DB57ACB" w14:textId="77777777" w:rsidR="00ED1962" w:rsidRDefault="00ED1962">
          <w:pPr>
            <w:divId w:val="198855137"/>
            <w:rPr>
              <w:rFonts w:eastAsia="Times New Roman"/>
            </w:rPr>
          </w:pPr>
          <w:r>
            <w:rPr>
              <w:rFonts w:eastAsia="Times New Roman"/>
            </w:rPr>
            <w:t xml:space="preserve">Delamont, S. and Atkinson, P. (2018) ‘The SAGE Handbook of Qualitative Research Ethics’, </w:t>
          </w:r>
          <w:r>
            <w:rPr>
              <w:rFonts w:eastAsia="Times New Roman"/>
              <w:i/>
              <w:iCs/>
            </w:rPr>
            <w:t>The SAGE Handbook of Qualitative Research Ethics</w:t>
          </w:r>
          <w:r>
            <w:rPr>
              <w:rFonts w:eastAsia="Times New Roman"/>
            </w:rPr>
            <w:t xml:space="preserve"> [Preprint]. Available at: https://doi.org/10.4135/9781526435446.</w:t>
          </w:r>
        </w:p>
        <w:p w14:paraId="6634AE36" w14:textId="6765FD6E" w:rsidR="00ED1962" w:rsidRDefault="00ED1962">
          <w:pPr>
            <w:divId w:val="1401712064"/>
            <w:rPr>
              <w:rFonts w:eastAsia="Times New Roman"/>
            </w:rPr>
          </w:pPr>
          <w:r>
            <w:rPr>
              <w:rFonts w:eastAsia="Times New Roman"/>
            </w:rPr>
            <w:t xml:space="preserve">Donaldson, A. and Walker, P. (2004) ‘Information governance—a view from the NHS’, </w:t>
          </w:r>
          <w:r>
            <w:rPr>
              <w:rFonts w:eastAsia="Times New Roman"/>
              <w:i/>
              <w:iCs/>
            </w:rPr>
            <w:t>International Journal of Medical Informatics</w:t>
          </w:r>
          <w:r>
            <w:rPr>
              <w:rFonts w:eastAsia="Times New Roman"/>
            </w:rPr>
            <w:t xml:space="preserve">, 73(3), pp. 281–284. Available at: </w:t>
          </w:r>
          <w:r w:rsidRPr="00ED1962">
            <w:rPr>
              <w:rFonts w:eastAsia="Times New Roman"/>
            </w:rPr>
            <w:t>https://doi.org/10.1016/J.IJMEDINF.2003.11.009</w:t>
          </w:r>
          <w:r>
            <w:rPr>
              <w:rFonts w:eastAsia="Times New Roman"/>
            </w:rPr>
            <w:t>.</w:t>
          </w:r>
        </w:p>
        <w:p w14:paraId="30D2AB8A" w14:textId="5D290A95" w:rsidR="00ED1962" w:rsidRDefault="00ED1962">
          <w:pPr>
            <w:divId w:val="1401712064"/>
            <w:rPr>
              <w:rFonts w:ascii="Arial" w:hAnsi="Arial" w:cs="Arial"/>
              <w:sz w:val="20"/>
              <w:szCs w:val="20"/>
            </w:rPr>
          </w:pPr>
          <w:r w:rsidRPr="00A42AD2">
            <w:rPr>
              <w:rFonts w:ascii="Arial" w:hAnsi="Arial" w:cs="Arial"/>
              <w:sz w:val="20"/>
              <w:szCs w:val="20"/>
            </w:rPr>
            <w:t>Friedman CP, Wyatt J. Evaluation methods in medical informatics. 2nd ed. New York: Springer; 2006.</w:t>
          </w:r>
        </w:p>
        <w:p w14:paraId="44609462" w14:textId="77777777" w:rsidR="00ED1962" w:rsidRDefault="00ED1962" w:rsidP="00ED1962">
          <w:pPr>
            <w:divId w:val="1401712064"/>
            <w:rPr>
              <w:rFonts w:ascii="Arial" w:hAnsi="Arial" w:cs="Arial"/>
              <w:sz w:val="20"/>
              <w:szCs w:val="20"/>
            </w:rPr>
          </w:pPr>
          <w:proofErr w:type="spellStart"/>
          <w:r w:rsidRPr="00316C21">
            <w:rPr>
              <w:rFonts w:ascii="Arial" w:hAnsi="Arial" w:cs="Arial"/>
              <w:sz w:val="20"/>
              <w:szCs w:val="20"/>
            </w:rPr>
            <w:t>Finfgeld-Connett</w:t>
          </w:r>
          <w:proofErr w:type="spellEnd"/>
          <w:r w:rsidRPr="00316C21">
            <w:rPr>
              <w:rFonts w:ascii="Arial" w:hAnsi="Arial" w:cs="Arial"/>
              <w:sz w:val="20"/>
              <w:szCs w:val="20"/>
            </w:rPr>
            <w:t>, D. (2010) “Generalizability and transferability of Meta-synthesis research findings,” Journal of Advanced Nursing, 66(2), pp. 246–254. Available at: https://doi.org/10.1111/j.1365-2648.2009.05250.x.</w:t>
          </w:r>
        </w:p>
        <w:p w14:paraId="5CDDCF25" w14:textId="77777777" w:rsidR="00ED1962" w:rsidRPr="00ED1962" w:rsidRDefault="00ED1962">
          <w:pPr>
            <w:divId w:val="1401712064"/>
            <w:rPr>
              <w:rFonts w:ascii="Arial" w:hAnsi="Arial" w:cs="Arial"/>
              <w:sz w:val="20"/>
              <w:szCs w:val="20"/>
            </w:rPr>
          </w:pPr>
        </w:p>
        <w:p w14:paraId="0E0C4030" w14:textId="77777777" w:rsidR="00ED1962" w:rsidRDefault="00ED1962">
          <w:pPr>
            <w:divId w:val="2025016026"/>
            <w:rPr>
              <w:rFonts w:eastAsia="Times New Roman"/>
            </w:rPr>
          </w:pPr>
          <w:proofErr w:type="spellStart"/>
          <w:r>
            <w:rPr>
              <w:rFonts w:eastAsia="Times New Roman"/>
            </w:rPr>
            <w:t>Galdas</w:t>
          </w:r>
          <w:proofErr w:type="spellEnd"/>
          <w:r>
            <w:rPr>
              <w:rFonts w:eastAsia="Times New Roman"/>
            </w:rPr>
            <w:t xml:space="preserve">, P. (2017) ‘Revisiting Bias in Qualitative Research’, </w:t>
          </w:r>
          <w:r>
            <w:rPr>
              <w:rFonts w:eastAsia="Times New Roman"/>
              <w:i/>
              <w:iCs/>
            </w:rPr>
            <w:t>https://doi.org/10.1177/1609406917748992</w:t>
          </w:r>
          <w:r>
            <w:rPr>
              <w:rFonts w:eastAsia="Times New Roman"/>
            </w:rPr>
            <w:t>, 16(1). Available at: https://doi.org/10.1177/1609406917748992.</w:t>
          </w:r>
        </w:p>
        <w:p w14:paraId="07071A81" w14:textId="1D442C35" w:rsidR="00ED1962" w:rsidRDefault="00ED1962">
          <w:pPr>
            <w:divId w:val="755245477"/>
            <w:rPr>
              <w:rFonts w:eastAsia="Times New Roman"/>
            </w:rPr>
          </w:pPr>
          <w:r>
            <w:rPr>
              <w:rFonts w:eastAsia="Times New Roman"/>
            </w:rPr>
            <w:t xml:space="preserve">Groenewald, T. (2004) ‘A Phenomenological Research Design Illustrated’, </w:t>
          </w:r>
          <w:r>
            <w:rPr>
              <w:rFonts w:eastAsia="Times New Roman"/>
              <w:i/>
              <w:iCs/>
            </w:rPr>
            <w:t>International Journal of Qualitative Methods</w:t>
          </w:r>
          <w:r>
            <w:rPr>
              <w:rFonts w:eastAsia="Times New Roman"/>
            </w:rPr>
            <w:t xml:space="preserve">, 3(1), pp. 42–55. Available at: </w:t>
          </w:r>
          <w:r w:rsidRPr="00ED1962">
            <w:rPr>
              <w:rFonts w:eastAsia="Times New Roman"/>
            </w:rPr>
            <w:t>https://doi.org/10.1177/160940690400300104</w:t>
          </w:r>
          <w:r>
            <w:rPr>
              <w:rFonts w:eastAsia="Times New Roman"/>
            </w:rPr>
            <w:t>.</w:t>
          </w:r>
        </w:p>
        <w:p w14:paraId="773BA6D4" w14:textId="025739B1" w:rsidR="00ED1962" w:rsidRPr="00ED1962" w:rsidRDefault="00ED1962">
          <w:pPr>
            <w:divId w:val="755245477"/>
            <w:rPr>
              <w:rFonts w:ascii="Arial" w:hAnsi="Arial" w:cs="Arial"/>
              <w:sz w:val="20"/>
              <w:szCs w:val="20"/>
            </w:rPr>
          </w:pPr>
          <w:r w:rsidRPr="00B80914">
            <w:rPr>
              <w:rFonts w:ascii="Arial" w:hAnsi="Arial" w:cs="Arial"/>
              <w:sz w:val="20"/>
              <w:szCs w:val="20"/>
            </w:rPr>
            <w:t xml:space="preserve">Guest, G., </w:t>
          </w:r>
          <w:proofErr w:type="spellStart"/>
          <w:r w:rsidRPr="00B80914">
            <w:rPr>
              <w:rFonts w:ascii="Arial" w:hAnsi="Arial" w:cs="Arial"/>
              <w:sz w:val="20"/>
              <w:szCs w:val="20"/>
            </w:rPr>
            <w:t>Namey</w:t>
          </w:r>
          <w:proofErr w:type="spellEnd"/>
          <w:r w:rsidRPr="00B80914">
            <w:rPr>
              <w:rFonts w:ascii="Arial" w:hAnsi="Arial" w:cs="Arial"/>
              <w:sz w:val="20"/>
              <w:szCs w:val="20"/>
            </w:rPr>
            <w:t xml:space="preserve">, E. and Chen, M. (2020) “A simple method to assess and report thematic saturation in Qualitative Research,” PLOS ONE, 15(5). Available at: </w:t>
          </w:r>
          <w:r w:rsidRPr="00ED1962">
            <w:rPr>
              <w:rFonts w:ascii="Arial" w:hAnsi="Arial" w:cs="Arial"/>
              <w:sz w:val="20"/>
              <w:szCs w:val="20"/>
            </w:rPr>
            <w:t>https://doi.org/10.1371/journal.pone.0232076</w:t>
          </w:r>
          <w:r w:rsidRPr="00B80914">
            <w:rPr>
              <w:rFonts w:ascii="Arial" w:hAnsi="Arial" w:cs="Arial"/>
              <w:sz w:val="20"/>
              <w:szCs w:val="20"/>
            </w:rPr>
            <w:t>.</w:t>
          </w:r>
        </w:p>
        <w:p w14:paraId="369068A8" w14:textId="77777777" w:rsidR="00ED1962" w:rsidRDefault="00ED1962">
          <w:pPr>
            <w:divId w:val="1225291220"/>
            <w:rPr>
              <w:rFonts w:eastAsia="Times New Roman"/>
            </w:rPr>
          </w:pPr>
          <w:proofErr w:type="spellStart"/>
          <w:r>
            <w:rPr>
              <w:rFonts w:eastAsia="Times New Roman"/>
            </w:rPr>
            <w:t>Guida</w:t>
          </w:r>
          <w:proofErr w:type="spellEnd"/>
          <w:r>
            <w:rPr>
              <w:rFonts w:eastAsia="Times New Roman"/>
            </w:rPr>
            <w:t xml:space="preserve">. D (2023) </w:t>
          </w:r>
          <w:r>
            <w:rPr>
              <w:rFonts w:eastAsia="Times New Roman"/>
              <w:i/>
              <w:iCs/>
            </w:rPr>
            <w:t>7 digital transformation barriers to overcome | The Enterprisers Project</w:t>
          </w:r>
          <w:proofErr w:type="gramStart"/>
          <w:r>
            <w:rPr>
              <w:rFonts w:eastAsia="Times New Roman"/>
            </w:rPr>
            <w:t>, .</w:t>
          </w:r>
          <w:proofErr w:type="gramEnd"/>
          <w:r>
            <w:rPr>
              <w:rFonts w:eastAsia="Times New Roman"/>
            </w:rPr>
            <w:t xml:space="preserve"> Available at: https://enterprisersproject.com/article/2023/4/digital-transformation-roadblocks (Accessed: 19 April 2023).</w:t>
          </w:r>
        </w:p>
        <w:p w14:paraId="5D0BCBCC" w14:textId="77777777" w:rsidR="00ED1962" w:rsidRDefault="00ED1962">
          <w:pPr>
            <w:divId w:val="2096434913"/>
            <w:rPr>
              <w:rFonts w:eastAsia="Times New Roman"/>
            </w:rPr>
          </w:pPr>
          <w:r>
            <w:rPr>
              <w:rFonts w:eastAsia="Times New Roman"/>
            </w:rPr>
            <w:t xml:space="preserve">Haggerty, E. (2017) ‘Healthcare and digital transformation’, </w:t>
          </w:r>
          <w:r>
            <w:rPr>
              <w:rFonts w:eastAsia="Times New Roman"/>
              <w:i/>
              <w:iCs/>
            </w:rPr>
            <w:t>Network Security</w:t>
          </w:r>
          <w:r>
            <w:rPr>
              <w:rFonts w:eastAsia="Times New Roman"/>
            </w:rPr>
            <w:t>, 2017(8), pp. 7–11. Available at: https://doi.org/10.1016/S1353-4858(17)30081-8.</w:t>
          </w:r>
        </w:p>
        <w:p w14:paraId="289637FD" w14:textId="0ABF3902" w:rsidR="00ED1962" w:rsidRDefault="00ED1962">
          <w:pPr>
            <w:divId w:val="1635716917"/>
            <w:rPr>
              <w:rFonts w:eastAsia="Times New Roman"/>
            </w:rPr>
          </w:pPr>
          <w:r>
            <w:rPr>
              <w:rFonts w:eastAsia="Times New Roman"/>
            </w:rPr>
            <w:t xml:space="preserve">Ham, C. (2020) ‘The challenges facing the NHS in England in 2021’, </w:t>
          </w:r>
          <w:r>
            <w:rPr>
              <w:rFonts w:eastAsia="Times New Roman"/>
              <w:i/>
              <w:iCs/>
            </w:rPr>
            <w:t>BMJ</w:t>
          </w:r>
          <w:r>
            <w:rPr>
              <w:rFonts w:eastAsia="Times New Roman"/>
            </w:rPr>
            <w:t xml:space="preserve">, 371. Available at: </w:t>
          </w:r>
          <w:r w:rsidRPr="00ED1962">
            <w:rPr>
              <w:rFonts w:eastAsia="Times New Roman"/>
            </w:rPr>
            <w:t>https://doi.org/10.1136/BMJ.M4973</w:t>
          </w:r>
          <w:r>
            <w:rPr>
              <w:rFonts w:eastAsia="Times New Roman"/>
            </w:rPr>
            <w:t>.</w:t>
          </w:r>
        </w:p>
        <w:p w14:paraId="42D3F58F" w14:textId="0325A520" w:rsidR="00ED1962" w:rsidRDefault="00ED1962">
          <w:pPr>
            <w:divId w:val="1635716917"/>
            <w:rPr>
              <w:rFonts w:ascii="Arial" w:hAnsi="Arial" w:cs="Arial"/>
              <w:sz w:val="20"/>
              <w:szCs w:val="20"/>
            </w:rPr>
          </w:pPr>
          <w:proofErr w:type="spellStart"/>
          <w:r w:rsidRPr="00563CFB">
            <w:rPr>
              <w:rFonts w:ascii="Arial" w:hAnsi="Arial" w:cs="Arial"/>
              <w:sz w:val="20"/>
              <w:szCs w:val="20"/>
            </w:rPr>
            <w:t>Hammarberg</w:t>
          </w:r>
          <w:proofErr w:type="spellEnd"/>
          <w:r w:rsidRPr="00563CFB">
            <w:rPr>
              <w:rFonts w:ascii="Arial" w:hAnsi="Arial" w:cs="Arial"/>
              <w:sz w:val="20"/>
              <w:szCs w:val="20"/>
            </w:rPr>
            <w:t xml:space="preserve">, Kirkman, S. de Lacey, Qualitative research methods: when to use them and how to judge them, Human Reproduction, Volume 31, Issue 3, March 2016, Pages 498–501, </w:t>
          </w:r>
          <w:r w:rsidRPr="00ED1962">
            <w:rPr>
              <w:rFonts w:ascii="Arial" w:hAnsi="Arial" w:cs="Arial"/>
              <w:sz w:val="20"/>
              <w:szCs w:val="20"/>
            </w:rPr>
            <w:t>https://doi.org/10.1093/humrep/dev334</w:t>
          </w:r>
        </w:p>
        <w:p w14:paraId="7CCE87DD" w14:textId="32E8346A" w:rsidR="00ED1962" w:rsidRPr="00ED1962" w:rsidRDefault="00ED1962">
          <w:pPr>
            <w:divId w:val="1635716917"/>
            <w:rPr>
              <w:rFonts w:ascii="Arial" w:hAnsi="Arial" w:cs="Arial"/>
              <w:sz w:val="20"/>
              <w:szCs w:val="20"/>
            </w:rPr>
          </w:pPr>
          <w:proofErr w:type="spellStart"/>
          <w:r w:rsidRPr="003B238E">
            <w:rPr>
              <w:rFonts w:ascii="Arial" w:hAnsi="Arial" w:cs="Arial"/>
              <w:sz w:val="20"/>
              <w:szCs w:val="20"/>
            </w:rPr>
            <w:t>Hennink</w:t>
          </w:r>
          <w:proofErr w:type="spellEnd"/>
          <w:r w:rsidRPr="003B238E">
            <w:rPr>
              <w:rFonts w:ascii="Arial" w:hAnsi="Arial" w:cs="Arial"/>
              <w:sz w:val="20"/>
              <w:szCs w:val="20"/>
            </w:rPr>
            <w:t xml:space="preserve"> MM, Kaiser BN, Weber MB. What Influences Saturation? Estimating Sample Sizes in Focus Group Research. Qual Health Res. 2019 Aug;29(10):1483-1496. </w:t>
          </w:r>
          <w:proofErr w:type="spellStart"/>
          <w:r w:rsidRPr="003B238E">
            <w:rPr>
              <w:rFonts w:ascii="Arial" w:hAnsi="Arial" w:cs="Arial"/>
              <w:sz w:val="20"/>
              <w:szCs w:val="20"/>
            </w:rPr>
            <w:t>doi</w:t>
          </w:r>
          <w:proofErr w:type="spellEnd"/>
          <w:r w:rsidRPr="003B238E">
            <w:rPr>
              <w:rFonts w:ascii="Arial" w:hAnsi="Arial" w:cs="Arial"/>
              <w:sz w:val="20"/>
              <w:szCs w:val="20"/>
            </w:rPr>
            <w:t xml:space="preserve">: 10.1177/1049732318821692. </w:t>
          </w:r>
          <w:proofErr w:type="spellStart"/>
          <w:r w:rsidRPr="003B238E">
            <w:rPr>
              <w:rFonts w:ascii="Arial" w:hAnsi="Arial" w:cs="Arial"/>
              <w:sz w:val="20"/>
              <w:szCs w:val="20"/>
            </w:rPr>
            <w:t>Epub</w:t>
          </w:r>
          <w:proofErr w:type="spellEnd"/>
          <w:r w:rsidRPr="003B238E">
            <w:rPr>
              <w:rFonts w:ascii="Arial" w:hAnsi="Arial" w:cs="Arial"/>
              <w:sz w:val="20"/>
              <w:szCs w:val="20"/>
            </w:rPr>
            <w:t xml:space="preserve"> 2019 Jan 10. PMID: 30628545; PMCID: PMC6635912.</w:t>
          </w:r>
        </w:p>
        <w:p w14:paraId="25EEA773" w14:textId="77777777" w:rsidR="00ED1962" w:rsidRDefault="00ED1962">
          <w:pPr>
            <w:divId w:val="2091152937"/>
            <w:rPr>
              <w:rFonts w:eastAsia="Times New Roman"/>
            </w:rPr>
          </w:pPr>
          <w:proofErr w:type="spellStart"/>
          <w:r>
            <w:rPr>
              <w:rFonts w:eastAsia="Times New Roman"/>
            </w:rPr>
            <w:t>Honeyman</w:t>
          </w:r>
          <w:proofErr w:type="spellEnd"/>
          <w:r>
            <w:rPr>
              <w:rFonts w:eastAsia="Times New Roman"/>
            </w:rPr>
            <w:t>, M., Dunn, P. and Mckenna, H. (2016) ‘A digital NHS?’</w:t>
          </w:r>
        </w:p>
        <w:p w14:paraId="4F9AA5A4" w14:textId="77777777" w:rsidR="00ED1962" w:rsidRDefault="00ED1962">
          <w:pPr>
            <w:divId w:val="1025718548"/>
            <w:rPr>
              <w:rFonts w:eastAsia="Times New Roman"/>
            </w:rPr>
          </w:pPr>
          <w:r>
            <w:rPr>
              <w:rFonts w:eastAsia="Times New Roman"/>
            </w:rPr>
            <w:t>Kaiser, K. (no date) ‘Protecting Respondent Confidentiality in Qualitative Research’. Available at: https://doi.org/10.1177/1049732309350879.</w:t>
          </w:r>
        </w:p>
        <w:p w14:paraId="7AD16DA0" w14:textId="77777777" w:rsidR="00ED1962" w:rsidRDefault="00ED1962">
          <w:pPr>
            <w:divId w:val="1071347874"/>
            <w:rPr>
              <w:rFonts w:eastAsia="Times New Roman"/>
            </w:rPr>
          </w:pPr>
          <w:r>
            <w:rPr>
              <w:rFonts w:eastAsia="Times New Roman"/>
            </w:rPr>
            <w:t xml:space="preserve">Kallio, H. </w:t>
          </w:r>
          <w:r>
            <w:rPr>
              <w:rFonts w:eastAsia="Times New Roman"/>
              <w:i/>
              <w:iCs/>
            </w:rPr>
            <w:t>et al.</w:t>
          </w:r>
          <w:r>
            <w:rPr>
              <w:rFonts w:eastAsia="Times New Roman"/>
            </w:rPr>
            <w:t xml:space="preserve"> (2016) ‘Systematic methodological review: developing a framework for a qualitative semi-structured interview guide’, </w:t>
          </w:r>
          <w:r>
            <w:rPr>
              <w:rFonts w:eastAsia="Times New Roman"/>
              <w:i/>
              <w:iCs/>
            </w:rPr>
            <w:t>Journal of Advanced Nursing</w:t>
          </w:r>
          <w:r>
            <w:rPr>
              <w:rFonts w:eastAsia="Times New Roman"/>
            </w:rPr>
            <w:t>, 72(12), pp. 2954–2965. Available at: https://doi.org/10.1111/JAN.13031.</w:t>
          </w:r>
        </w:p>
        <w:p w14:paraId="4F67864A" w14:textId="77777777" w:rsidR="00ED1962" w:rsidRDefault="00ED1962">
          <w:pPr>
            <w:divId w:val="465046969"/>
            <w:rPr>
              <w:rFonts w:eastAsia="Times New Roman"/>
            </w:rPr>
          </w:pPr>
          <w:proofErr w:type="spellStart"/>
          <w:r>
            <w:rPr>
              <w:rFonts w:eastAsia="Times New Roman"/>
            </w:rPr>
            <w:t>Klykken</w:t>
          </w:r>
          <w:proofErr w:type="spellEnd"/>
          <w:r>
            <w:rPr>
              <w:rFonts w:eastAsia="Times New Roman"/>
            </w:rPr>
            <w:t xml:space="preserve">, F.H. (2021) ‘Implementing continuous consent in qualitative research’, </w:t>
          </w:r>
          <w:r>
            <w:rPr>
              <w:rFonts w:eastAsia="Times New Roman"/>
              <w:i/>
              <w:iCs/>
            </w:rPr>
            <w:t>https://doi.org/10.1177/14687941211014366</w:t>
          </w:r>
          <w:r>
            <w:rPr>
              <w:rFonts w:eastAsia="Times New Roman"/>
            </w:rPr>
            <w:t>, 22(5), pp. 795–810. Available at: https://doi.org/10.1177/14687941211014366.</w:t>
          </w:r>
        </w:p>
        <w:p w14:paraId="5197A5C4" w14:textId="65D69BF0" w:rsidR="00ED1962" w:rsidRDefault="00ED1962">
          <w:pPr>
            <w:divId w:val="1912503172"/>
            <w:rPr>
              <w:rFonts w:eastAsia="Times New Roman"/>
            </w:rPr>
          </w:pPr>
          <w:r>
            <w:rPr>
              <w:rFonts w:eastAsia="Times New Roman"/>
            </w:rPr>
            <w:t xml:space="preserve">Kraus, S. </w:t>
          </w:r>
          <w:r>
            <w:rPr>
              <w:rFonts w:eastAsia="Times New Roman"/>
              <w:i/>
              <w:iCs/>
            </w:rPr>
            <w:t>et al.</w:t>
          </w:r>
          <w:r>
            <w:rPr>
              <w:rFonts w:eastAsia="Times New Roman"/>
            </w:rPr>
            <w:t xml:space="preserve"> (2021) ‘Digital transformation in healthcare: </w:t>
          </w:r>
          <w:proofErr w:type="spellStart"/>
          <w:r>
            <w:rPr>
              <w:rFonts w:eastAsia="Times New Roman"/>
            </w:rPr>
            <w:t>Analyzing</w:t>
          </w:r>
          <w:proofErr w:type="spellEnd"/>
          <w:r>
            <w:rPr>
              <w:rFonts w:eastAsia="Times New Roman"/>
            </w:rPr>
            <w:t xml:space="preserve"> the current state-of-research’, </w:t>
          </w:r>
          <w:r>
            <w:rPr>
              <w:rFonts w:eastAsia="Times New Roman"/>
              <w:i/>
              <w:iCs/>
            </w:rPr>
            <w:t>Journal of Business Research</w:t>
          </w:r>
          <w:r>
            <w:rPr>
              <w:rFonts w:eastAsia="Times New Roman"/>
            </w:rPr>
            <w:t xml:space="preserve">, 123, pp. 557–567. Available at: </w:t>
          </w:r>
          <w:r w:rsidRPr="00ED1962">
            <w:rPr>
              <w:rFonts w:eastAsia="Times New Roman"/>
            </w:rPr>
            <w:t>https://doi.org/10.1016/J.JBUSRES.2020.10.030</w:t>
          </w:r>
          <w:r>
            <w:rPr>
              <w:rFonts w:eastAsia="Times New Roman"/>
            </w:rPr>
            <w:t>.</w:t>
          </w:r>
        </w:p>
        <w:p w14:paraId="69262EC6" w14:textId="4945BAEA" w:rsidR="00ED1962" w:rsidRPr="00ED1962" w:rsidRDefault="00ED1962">
          <w:pPr>
            <w:divId w:val="1912503172"/>
            <w:rPr>
              <w:rFonts w:ascii="Arial" w:hAnsi="Arial" w:cs="Arial"/>
              <w:sz w:val="20"/>
              <w:szCs w:val="20"/>
            </w:rPr>
          </w:pPr>
          <w:r w:rsidRPr="00C97894">
            <w:rPr>
              <w:rFonts w:ascii="Arial" w:hAnsi="Arial" w:cs="Arial"/>
              <w:sz w:val="20"/>
              <w:szCs w:val="20"/>
            </w:rPr>
            <w:t xml:space="preserve">McPeake, M.B. (2012) Electronic surveys: How to maximise success, Joanne </w:t>
          </w:r>
          <w:proofErr w:type="gramStart"/>
          <w:r w:rsidRPr="00C97894">
            <w:rPr>
              <w:rFonts w:ascii="Arial" w:hAnsi="Arial" w:cs="Arial"/>
              <w:sz w:val="20"/>
              <w:szCs w:val="20"/>
            </w:rPr>
            <w:t>McPeake ,Meghan</w:t>
          </w:r>
          <w:proofErr w:type="gramEnd"/>
          <w:r w:rsidRPr="00C97894">
            <w:rPr>
              <w:rFonts w:ascii="Arial" w:hAnsi="Arial" w:cs="Arial"/>
              <w:sz w:val="20"/>
              <w:szCs w:val="20"/>
            </w:rPr>
            <w:t xml:space="preserve"> Bateson ,Anna O'Neill. Nurse Researcher. Available at: https://journals.rcni.com/nurse-researcher/electronic-surveys-how-to-maximise-success-nr2014.01.21.3.24.e1205 (Accessed: March 27, 2023).</w:t>
          </w:r>
        </w:p>
        <w:p w14:paraId="41BF24B9" w14:textId="77777777" w:rsidR="00ED1962" w:rsidRDefault="00ED1962">
          <w:pPr>
            <w:divId w:val="406419984"/>
            <w:rPr>
              <w:rFonts w:eastAsia="Times New Roman"/>
            </w:rPr>
          </w:pPr>
          <w:r>
            <w:rPr>
              <w:rFonts w:eastAsia="Times New Roman"/>
            </w:rPr>
            <w:t xml:space="preserve">Mun, S.K. </w:t>
          </w:r>
          <w:r>
            <w:rPr>
              <w:rFonts w:eastAsia="Times New Roman"/>
              <w:i/>
              <w:iCs/>
            </w:rPr>
            <w:t>et al.</w:t>
          </w:r>
          <w:r>
            <w:rPr>
              <w:rFonts w:eastAsia="Times New Roman"/>
            </w:rPr>
            <w:t xml:space="preserve"> (2021) ‘Artificial Intelligence for the Future Radiology Diagnostic Service’, </w:t>
          </w:r>
          <w:r>
            <w:rPr>
              <w:rFonts w:eastAsia="Times New Roman"/>
              <w:i/>
              <w:iCs/>
            </w:rPr>
            <w:t>Frontiers in Molecular Biosciences</w:t>
          </w:r>
          <w:r>
            <w:rPr>
              <w:rFonts w:eastAsia="Times New Roman"/>
            </w:rPr>
            <w:t>, 7, p. 512. Available at: https://doi.org/10.3389/FMOLB.2020.614258/BIBTEX.</w:t>
          </w:r>
        </w:p>
        <w:p w14:paraId="5CF0A2D9" w14:textId="4AD1C3C2" w:rsidR="00ED1962" w:rsidRDefault="00ED1962">
          <w:pPr>
            <w:divId w:val="1586567533"/>
            <w:rPr>
              <w:rFonts w:eastAsia="Times New Roman"/>
            </w:rPr>
          </w:pPr>
          <w:r>
            <w:rPr>
              <w:rFonts w:eastAsia="Times New Roman"/>
            </w:rPr>
            <w:lastRenderedPageBreak/>
            <w:t xml:space="preserve">Nance, J.W., </w:t>
          </w:r>
          <w:proofErr w:type="spellStart"/>
          <w:r>
            <w:rPr>
              <w:rFonts w:eastAsia="Times New Roman"/>
            </w:rPr>
            <w:t>Meenan</w:t>
          </w:r>
          <w:proofErr w:type="spellEnd"/>
          <w:r>
            <w:rPr>
              <w:rFonts w:eastAsia="Times New Roman"/>
            </w:rPr>
            <w:t xml:space="preserve">, C. and Nagy, P.G. (2013) ‘The Future of the Radiology Information System’, </w:t>
          </w:r>
          <w:r>
            <w:rPr>
              <w:rFonts w:eastAsia="Times New Roman"/>
              <w:i/>
              <w:iCs/>
            </w:rPr>
            <w:t>http://dx.doi.org/10.2214/AJR.12.10326</w:t>
          </w:r>
          <w:r>
            <w:rPr>
              <w:rFonts w:eastAsia="Times New Roman"/>
            </w:rPr>
            <w:t xml:space="preserve">, 200(5), pp. 1064–1070. Available at: </w:t>
          </w:r>
          <w:r w:rsidRPr="00ED1962">
            <w:rPr>
              <w:rFonts w:eastAsia="Times New Roman"/>
            </w:rPr>
            <w:t>https://doi.org/10.2214/AJR.12.10326</w:t>
          </w:r>
          <w:r>
            <w:rPr>
              <w:rFonts w:eastAsia="Times New Roman"/>
            </w:rPr>
            <w:t>.</w:t>
          </w:r>
        </w:p>
        <w:p w14:paraId="630E1517" w14:textId="326AB315" w:rsidR="00ED1962" w:rsidRPr="00ED1962" w:rsidRDefault="00ED1962">
          <w:pPr>
            <w:divId w:val="1586567533"/>
            <w:rPr>
              <w:rFonts w:ascii="Arial" w:hAnsi="Arial" w:cs="Arial"/>
              <w:sz w:val="20"/>
              <w:szCs w:val="20"/>
            </w:rPr>
          </w:pPr>
          <w:r w:rsidRPr="006C51CF">
            <w:rPr>
              <w:rFonts w:ascii="Arial" w:hAnsi="Arial" w:cs="Arial"/>
              <w:sz w:val="20"/>
              <w:szCs w:val="20"/>
            </w:rPr>
            <w:t xml:space="preserve">Paradis E, O'Brien B, </w:t>
          </w:r>
          <w:proofErr w:type="spellStart"/>
          <w:r w:rsidRPr="006C51CF">
            <w:rPr>
              <w:rFonts w:ascii="Arial" w:hAnsi="Arial" w:cs="Arial"/>
              <w:sz w:val="20"/>
              <w:szCs w:val="20"/>
            </w:rPr>
            <w:t>Nimmon</w:t>
          </w:r>
          <w:proofErr w:type="spellEnd"/>
          <w:r w:rsidRPr="006C51CF">
            <w:rPr>
              <w:rFonts w:ascii="Arial" w:hAnsi="Arial" w:cs="Arial"/>
              <w:sz w:val="20"/>
              <w:szCs w:val="20"/>
            </w:rPr>
            <w:t xml:space="preserve"> L, </w:t>
          </w:r>
          <w:proofErr w:type="spellStart"/>
          <w:r w:rsidRPr="006C51CF">
            <w:rPr>
              <w:rFonts w:ascii="Arial" w:hAnsi="Arial" w:cs="Arial"/>
              <w:sz w:val="20"/>
              <w:szCs w:val="20"/>
            </w:rPr>
            <w:t>Bandiera</w:t>
          </w:r>
          <w:proofErr w:type="spellEnd"/>
          <w:r w:rsidRPr="006C51CF">
            <w:rPr>
              <w:rFonts w:ascii="Arial" w:hAnsi="Arial" w:cs="Arial"/>
              <w:sz w:val="20"/>
              <w:szCs w:val="20"/>
            </w:rPr>
            <w:t xml:space="preserve"> G, </w:t>
          </w:r>
          <w:proofErr w:type="spellStart"/>
          <w:r w:rsidRPr="006C51CF">
            <w:rPr>
              <w:rFonts w:ascii="Arial" w:hAnsi="Arial" w:cs="Arial"/>
              <w:sz w:val="20"/>
              <w:szCs w:val="20"/>
            </w:rPr>
            <w:t>Martimianakis</w:t>
          </w:r>
          <w:proofErr w:type="spellEnd"/>
          <w:r w:rsidRPr="006C51CF">
            <w:rPr>
              <w:rFonts w:ascii="Arial" w:hAnsi="Arial" w:cs="Arial"/>
              <w:sz w:val="20"/>
              <w:szCs w:val="20"/>
            </w:rPr>
            <w:t xml:space="preserve"> MA. Design: Selection of Data Collection Methods. J Grad Med Educ. 2016 May;8(2):263-4. </w:t>
          </w:r>
          <w:proofErr w:type="spellStart"/>
          <w:r w:rsidRPr="006C51CF">
            <w:rPr>
              <w:rFonts w:ascii="Arial" w:hAnsi="Arial" w:cs="Arial"/>
              <w:sz w:val="20"/>
              <w:szCs w:val="20"/>
            </w:rPr>
            <w:t>doi</w:t>
          </w:r>
          <w:proofErr w:type="spellEnd"/>
          <w:r w:rsidRPr="006C51CF">
            <w:rPr>
              <w:rFonts w:ascii="Arial" w:hAnsi="Arial" w:cs="Arial"/>
              <w:sz w:val="20"/>
              <w:szCs w:val="20"/>
            </w:rPr>
            <w:t xml:space="preserve">: 10.4300/JGME-D-16-00098.1. PMID: 27168901; PMCID: PMC4857496. </w:t>
          </w:r>
        </w:p>
        <w:p w14:paraId="16A45047" w14:textId="68C46E84" w:rsidR="00ED1962" w:rsidRDefault="00ED1962">
          <w:pPr>
            <w:divId w:val="139618718"/>
            <w:rPr>
              <w:rFonts w:eastAsia="Times New Roman"/>
            </w:rPr>
          </w:pPr>
          <w:proofErr w:type="spellStart"/>
          <w:r>
            <w:rPr>
              <w:rFonts w:eastAsia="Times New Roman"/>
            </w:rPr>
            <w:t>Parcell</w:t>
          </w:r>
          <w:proofErr w:type="spellEnd"/>
          <w:r>
            <w:rPr>
              <w:rFonts w:eastAsia="Times New Roman"/>
            </w:rPr>
            <w:t xml:space="preserve">, E.S. and Baker, B.M.A. (2017) ‘The SAGE Encyclopaedia of Communication Research Methods’, </w:t>
          </w:r>
          <w:r>
            <w:rPr>
              <w:rFonts w:eastAsia="Times New Roman"/>
              <w:i/>
              <w:iCs/>
            </w:rPr>
            <w:t>The SAGE Encyclopaedia of Communication Research Methods</w:t>
          </w:r>
          <w:r>
            <w:rPr>
              <w:rFonts w:eastAsia="Times New Roman"/>
            </w:rPr>
            <w:t xml:space="preserve"> [Preprint]. Available at: https://doi.org/10.4135/9781483381411.</w:t>
          </w:r>
        </w:p>
        <w:p w14:paraId="38A8676B" w14:textId="77777777" w:rsidR="00ED1962" w:rsidRDefault="00ED1962">
          <w:pPr>
            <w:divId w:val="2069376267"/>
            <w:rPr>
              <w:rFonts w:eastAsia="Times New Roman"/>
            </w:rPr>
          </w:pPr>
          <w:r>
            <w:rPr>
              <w:rFonts w:eastAsia="Times New Roman"/>
            </w:rPr>
            <w:t>‘Research provisions’ (2023). Available at: https://ico.org.uk/for-organisations/guide-to-data-protection/key-dp-themes/the-research-provisions/ (Accessed: 5 May 2023).</w:t>
          </w:r>
        </w:p>
        <w:p w14:paraId="2F94537B" w14:textId="77777777" w:rsidR="00ED1962" w:rsidRDefault="00ED1962">
          <w:pPr>
            <w:divId w:val="647395965"/>
            <w:rPr>
              <w:rFonts w:eastAsia="Times New Roman"/>
            </w:rPr>
          </w:pPr>
          <w:r>
            <w:rPr>
              <w:rFonts w:eastAsia="Times New Roman"/>
            </w:rPr>
            <w:t xml:space="preserve">Salazar, M.K. (1990) ‘Interviewer bias: How it affects survey research’, </w:t>
          </w:r>
          <w:r>
            <w:rPr>
              <w:rFonts w:eastAsia="Times New Roman"/>
              <w:i/>
              <w:iCs/>
            </w:rPr>
            <w:t>AAOHN Journal</w:t>
          </w:r>
          <w:r>
            <w:rPr>
              <w:rFonts w:eastAsia="Times New Roman"/>
            </w:rPr>
            <w:t>, 38(12), pp. 567–572. Available at: https://doi.org/10.1177/216507999003801203.</w:t>
          </w:r>
        </w:p>
        <w:p w14:paraId="685366D4" w14:textId="77777777" w:rsidR="00ED1962" w:rsidRDefault="00ED1962">
          <w:pPr>
            <w:divId w:val="766073577"/>
            <w:rPr>
              <w:rFonts w:eastAsia="Times New Roman"/>
            </w:rPr>
          </w:pPr>
          <w:proofErr w:type="spellStart"/>
          <w:r>
            <w:rPr>
              <w:rFonts w:eastAsia="Times New Roman"/>
            </w:rPr>
            <w:t>Sanjari</w:t>
          </w:r>
          <w:proofErr w:type="spellEnd"/>
          <w:r>
            <w:rPr>
              <w:rFonts w:eastAsia="Times New Roman"/>
            </w:rPr>
            <w:t xml:space="preserve">, M. </w:t>
          </w:r>
          <w:r>
            <w:rPr>
              <w:rFonts w:eastAsia="Times New Roman"/>
              <w:i/>
              <w:iCs/>
            </w:rPr>
            <w:t>et al.</w:t>
          </w:r>
          <w:r>
            <w:rPr>
              <w:rFonts w:eastAsia="Times New Roman"/>
            </w:rPr>
            <w:t xml:space="preserve"> (2014) ‘Ethical challenges of researchers in qualitative studies: the necessity to develop a specific guideline’, </w:t>
          </w:r>
          <w:r>
            <w:rPr>
              <w:rFonts w:eastAsia="Times New Roman"/>
              <w:i/>
              <w:iCs/>
            </w:rPr>
            <w:t>J Med Ethics Hist Med</w:t>
          </w:r>
          <w:r>
            <w:rPr>
              <w:rFonts w:eastAsia="Times New Roman"/>
            </w:rPr>
            <w:t>, 7, p. 14.</w:t>
          </w:r>
        </w:p>
        <w:p w14:paraId="65C830F3" w14:textId="7D9EF093" w:rsidR="00ED1962" w:rsidRPr="00104EE0" w:rsidRDefault="00ED1962">
          <w:pPr>
            <w:divId w:val="766073577"/>
            <w:rPr>
              <w:rFonts w:ascii="Arial" w:hAnsi="Arial" w:cs="Arial"/>
              <w:sz w:val="20"/>
              <w:szCs w:val="20"/>
              <w:lang w:val="pt-BR"/>
            </w:rPr>
          </w:pPr>
          <w:r w:rsidRPr="00AE31E2">
            <w:rPr>
              <w:rFonts w:ascii="Arial" w:hAnsi="Arial" w:cs="Arial"/>
              <w:sz w:val="20"/>
              <w:szCs w:val="20"/>
            </w:rPr>
            <w:t xml:space="preserve">Saunders B, Sim J, Kingstone T, Baker S, Waterfield J, Bartlam B, Burroughs H, Jinks C. Saturation in qualitative research: exploring its conceptualization and operationalization. </w:t>
          </w:r>
          <w:r w:rsidRPr="00104EE0">
            <w:rPr>
              <w:rFonts w:ascii="Arial" w:hAnsi="Arial" w:cs="Arial"/>
              <w:sz w:val="20"/>
              <w:szCs w:val="20"/>
              <w:lang w:val="pt-BR"/>
            </w:rPr>
            <w:t>Qual Quant. 2018;52(4):1893-1907. doi: 10.1007/s11135-017-0574-8. Epub 2017 Sep 14. PMID: 29937585; PMCID: PMC5993836.</w:t>
          </w:r>
        </w:p>
        <w:p w14:paraId="5740085D" w14:textId="6BA0FA42" w:rsidR="00ED1962" w:rsidRDefault="00ED1962">
          <w:pPr>
            <w:divId w:val="766073577"/>
            <w:rPr>
              <w:rFonts w:ascii="Arial" w:hAnsi="Arial" w:cs="Arial"/>
              <w:sz w:val="20"/>
              <w:szCs w:val="20"/>
            </w:rPr>
          </w:pPr>
          <w:r w:rsidRPr="00104EE0">
            <w:rPr>
              <w:rFonts w:ascii="Arial" w:hAnsi="Arial" w:cs="Arial"/>
              <w:sz w:val="20"/>
              <w:szCs w:val="20"/>
              <w:lang w:val="pt-BR"/>
            </w:rPr>
            <w:t xml:space="preserve">Stoumpos AI, Kitsios F, Talias MA. </w:t>
          </w:r>
          <w:r w:rsidRPr="0075704D">
            <w:rPr>
              <w:rFonts w:ascii="Arial" w:hAnsi="Arial" w:cs="Arial"/>
              <w:sz w:val="20"/>
              <w:szCs w:val="20"/>
            </w:rPr>
            <w:t xml:space="preserve">Digital Transformation in Healthcare: Technology Acceptance and Its Applications. Int J Environ Res Public Health. 2023 Feb 15;20(4):3407. </w:t>
          </w:r>
          <w:proofErr w:type="spellStart"/>
          <w:r w:rsidRPr="0075704D">
            <w:rPr>
              <w:rFonts w:ascii="Arial" w:hAnsi="Arial" w:cs="Arial"/>
              <w:sz w:val="20"/>
              <w:szCs w:val="20"/>
            </w:rPr>
            <w:t>doi</w:t>
          </w:r>
          <w:proofErr w:type="spellEnd"/>
          <w:r w:rsidRPr="0075704D">
            <w:rPr>
              <w:rFonts w:ascii="Arial" w:hAnsi="Arial" w:cs="Arial"/>
              <w:sz w:val="20"/>
              <w:szCs w:val="20"/>
            </w:rPr>
            <w:t>: 10.3390/ijerph20043407. PMID: 36834105; PMCID: PMC9963556.</w:t>
          </w:r>
        </w:p>
        <w:p w14:paraId="1CD13CB3" w14:textId="0143EBD9" w:rsidR="00ED1962" w:rsidRPr="00ED1962" w:rsidRDefault="00ED1962">
          <w:pPr>
            <w:divId w:val="766073577"/>
            <w:rPr>
              <w:rFonts w:ascii="Arial" w:hAnsi="Arial" w:cs="Arial"/>
              <w:sz w:val="20"/>
              <w:szCs w:val="20"/>
            </w:rPr>
          </w:pPr>
          <w:proofErr w:type="spellStart"/>
          <w:r w:rsidRPr="00007CA2">
            <w:rPr>
              <w:rFonts w:ascii="Arial" w:hAnsi="Arial" w:cs="Arial"/>
              <w:sz w:val="20"/>
              <w:szCs w:val="20"/>
            </w:rPr>
            <w:t>Teherani</w:t>
          </w:r>
          <w:proofErr w:type="spellEnd"/>
          <w:r w:rsidRPr="00007CA2">
            <w:rPr>
              <w:rFonts w:ascii="Arial" w:hAnsi="Arial" w:cs="Arial"/>
              <w:sz w:val="20"/>
              <w:szCs w:val="20"/>
            </w:rPr>
            <w:t xml:space="preserve"> A, </w:t>
          </w:r>
          <w:proofErr w:type="spellStart"/>
          <w:r w:rsidRPr="00007CA2">
            <w:rPr>
              <w:rFonts w:ascii="Arial" w:hAnsi="Arial" w:cs="Arial"/>
              <w:sz w:val="20"/>
              <w:szCs w:val="20"/>
            </w:rPr>
            <w:t>Martimianakis</w:t>
          </w:r>
          <w:proofErr w:type="spellEnd"/>
          <w:r w:rsidRPr="00007CA2">
            <w:rPr>
              <w:rFonts w:ascii="Arial" w:hAnsi="Arial" w:cs="Arial"/>
              <w:sz w:val="20"/>
              <w:szCs w:val="20"/>
            </w:rPr>
            <w:t xml:space="preserve"> T, </w:t>
          </w:r>
          <w:proofErr w:type="spellStart"/>
          <w:r w:rsidRPr="00007CA2">
            <w:rPr>
              <w:rFonts w:ascii="Arial" w:hAnsi="Arial" w:cs="Arial"/>
              <w:sz w:val="20"/>
              <w:szCs w:val="20"/>
            </w:rPr>
            <w:t>Stenfors</w:t>
          </w:r>
          <w:proofErr w:type="spellEnd"/>
          <w:r w:rsidRPr="00007CA2">
            <w:rPr>
              <w:rFonts w:ascii="Arial" w:hAnsi="Arial" w:cs="Arial"/>
              <w:sz w:val="20"/>
              <w:szCs w:val="20"/>
            </w:rPr>
            <w:t xml:space="preserve">-Hayes T, Wadhwa A, </w:t>
          </w:r>
          <w:proofErr w:type="spellStart"/>
          <w:r w:rsidRPr="00007CA2">
            <w:rPr>
              <w:rFonts w:ascii="Arial" w:hAnsi="Arial" w:cs="Arial"/>
              <w:sz w:val="20"/>
              <w:szCs w:val="20"/>
            </w:rPr>
            <w:t>Varpio</w:t>
          </w:r>
          <w:proofErr w:type="spellEnd"/>
          <w:r w:rsidRPr="00007CA2">
            <w:rPr>
              <w:rFonts w:ascii="Arial" w:hAnsi="Arial" w:cs="Arial"/>
              <w:sz w:val="20"/>
              <w:szCs w:val="20"/>
            </w:rPr>
            <w:t xml:space="preserve"> L. Choosing a Qualitative Research Approach. J Grad Med Educ. 2015 Dec;7(4):669-70. </w:t>
          </w:r>
          <w:proofErr w:type="spellStart"/>
          <w:r w:rsidRPr="00007CA2">
            <w:rPr>
              <w:rFonts w:ascii="Arial" w:hAnsi="Arial" w:cs="Arial"/>
              <w:sz w:val="20"/>
              <w:szCs w:val="20"/>
            </w:rPr>
            <w:t>doi</w:t>
          </w:r>
          <w:proofErr w:type="spellEnd"/>
          <w:r w:rsidRPr="00007CA2">
            <w:rPr>
              <w:rFonts w:ascii="Arial" w:hAnsi="Arial" w:cs="Arial"/>
              <w:sz w:val="20"/>
              <w:szCs w:val="20"/>
            </w:rPr>
            <w:t>: 10.4300/JGME-D-15-00414.1. PMID: 26692985; PMCID: PMC4675428.</w:t>
          </w:r>
        </w:p>
        <w:p w14:paraId="629CC85A" w14:textId="280E5067" w:rsidR="00ED1962" w:rsidRDefault="00ED1962">
          <w:pPr>
            <w:divId w:val="1055157906"/>
            <w:rPr>
              <w:rFonts w:eastAsia="Times New Roman"/>
            </w:rPr>
          </w:pPr>
          <w:proofErr w:type="spellStart"/>
          <w:r>
            <w:rPr>
              <w:rFonts w:eastAsia="Times New Roman"/>
            </w:rPr>
            <w:t>Thiarai</w:t>
          </w:r>
          <w:proofErr w:type="spellEnd"/>
          <w:r>
            <w:rPr>
              <w:rFonts w:eastAsia="Times New Roman"/>
            </w:rPr>
            <w:t xml:space="preserve">, M., </w:t>
          </w:r>
          <w:proofErr w:type="spellStart"/>
          <w:r>
            <w:rPr>
              <w:rFonts w:eastAsia="Times New Roman"/>
            </w:rPr>
            <w:t>Chotvijit</w:t>
          </w:r>
          <w:proofErr w:type="spellEnd"/>
          <w:r>
            <w:rPr>
              <w:rFonts w:eastAsia="Times New Roman"/>
            </w:rPr>
            <w:t xml:space="preserve">, S. and Jarvis, S. (2019) ‘Balancing information governance obligations when accessing social care data for collaborative research’, </w:t>
          </w:r>
          <w:r>
            <w:rPr>
              <w:rFonts w:eastAsia="Times New Roman"/>
              <w:i/>
              <w:iCs/>
            </w:rPr>
            <w:t>Records Management Journal</w:t>
          </w:r>
          <w:r>
            <w:rPr>
              <w:rFonts w:eastAsia="Times New Roman"/>
            </w:rPr>
            <w:t xml:space="preserve">, 29(1–2), pp. 194–209. Available at: </w:t>
          </w:r>
          <w:r w:rsidRPr="00ED1962">
            <w:rPr>
              <w:rFonts w:eastAsia="Times New Roman"/>
            </w:rPr>
            <w:t>https://doi.org/10.1108/RMJ-09-2018-0029/FULL/PDF</w:t>
          </w:r>
          <w:r>
            <w:rPr>
              <w:rFonts w:eastAsia="Times New Roman"/>
            </w:rPr>
            <w:t>.</w:t>
          </w:r>
        </w:p>
        <w:p w14:paraId="4276AA76" w14:textId="31A68334" w:rsidR="00ED1962" w:rsidRPr="00ED1962" w:rsidRDefault="00ED1962">
          <w:pPr>
            <w:divId w:val="1055157906"/>
            <w:rPr>
              <w:rFonts w:ascii="Arial" w:hAnsi="Arial" w:cs="Arial"/>
              <w:sz w:val="20"/>
              <w:szCs w:val="20"/>
            </w:rPr>
          </w:pPr>
          <w:r w:rsidRPr="006C00AB">
            <w:rPr>
              <w:rFonts w:ascii="Arial" w:hAnsi="Arial" w:cs="Arial"/>
              <w:sz w:val="20"/>
              <w:szCs w:val="20"/>
            </w:rPr>
            <w:t xml:space="preserve">Tran V-T, </w:t>
          </w:r>
          <w:proofErr w:type="spellStart"/>
          <w:r w:rsidRPr="006C00AB">
            <w:rPr>
              <w:rFonts w:ascii="Arial" w:hAnsi="Arial" w:cs="Arial"/>
              <w:sz w:val="20"/>
              <w:szCs w:val="20"/>
            </w:rPr>
            <w:t>Porcher</w:t>
          </w:r>
          <w:proofErr w:type="spellEnd"/>
          <w:r w:rsidRPr="006C00AB">
            <w:rPr>
              <w:rFonts w:ascii="Arial" w:hAnsi="Arial" w:cs="Arial"/>
              <w:sz w:val="20"/>
              <w:szCs w:val="20"/>
            </w:rPr>
            <w:t xml:space="preserve"> R, Tran V-C, </w:t>
          </w:r>
          <w:proofErr w:type="spellStart"/>
          <w:r w:rsidRPr="006C00AB">
            <w:rPr>
              <w:rFonts w:ascii="Arial" w:hAnsi="Arial" w:cs="Arial"/>
              <w:sz w:val="20"/>
              <w:szCs w:val="20"/>
            </w:rPr>
            <w:t>Ravaud</w:t>
          </w:r>
          <w:proofErr w:type="spellEnd"/>
          <w:r w:rsidRPr="006C00AB">
            <w:rPr>
              <w:rFonts w:ascii="Arial" w:hAnsi="Arial" w:cs="Arial"/>
              <w:sz w:val="20"/>
              <w:szCs w:val="20"/>
            </w:rPr>
            <w:t xml:space="preserve"> P. Predicting data saturation in qualitative surveys with mathematical models from ecological research. Journal of Clinical Epidemiology. </w:t>
          </w:r>
          <w:proofErr w:type="gramStart"/>
          <w:r w:rsidRPr="006C00AB">
            <w:rPr>
              <w:rFonts w:ascii="Arial" w:hAnsi="Arial" w:cs="Arial"/>
              <w:sz w:val="20"/>
              <w:szCs w:val="20"/>
            </w:rPr>
            <w:t>2017;82:71</w:t>
          </w:r>
          <w:proofErr w:type="gramEnd"/>
          <w:r w:rsidRPr="006C00AB">
            <w:rPr>
              <w:rFonts w:ascii="Arial" w:hAnsi="Arial" w:cs="Arial"/>
              <w:sz w:val="20"/>
              <w:szCs w:val="20"/>
            </w:rPr>
            <w:t>–8.e2. pmid:27789316</w:t>
          </w:r>
        </w:p>
        <w:p w14:paraId="33BF0FC5" w14:textId="77777777" w:rsidR="00ED1962" w:rsidRDefault="00ED1962">
          <w:pPr>
            <w:divId w:val="180826960"/>
            <w:rPr>
              <w:rFonts w:eastAsia="Times New Roman"/>
            </w:rPr>
          </w:pPr>
          <w:r>
            <w:rPr>
              <w:rFonts w:eastAsia="Times New Roman"/>
            </w:rPr>
            <w:t xml:space="preserve">Wiles, R. (2013) ‘What are Qualitative Research Ethics?’, </w:t>
          </w:r>
          <w:r>
            <w:rPr>
              <w:rFonts w:eastAsia="Times New Roman"/>
              <w:i/>
              <w:iCs/>
            </w:rPr>
            <w:t>What are Qualitative Research Ethics?</w:t>
          </w:r>
          <w:r>
            <w:rPr>
              <w:rFonts w:eastAsia="Times New Roman"/>
            </w:rPr>
            <w:t xml:space="preserve"> [Preprint]. Available at: https://doi.org/10.5040/9781849666558.</w:t>
          </w:r>
        </w:p>
        <w:p w14:paraId="43CCC1B2" w14:textId="77777777" w:rsidR="00ED1962" w:rsidRDefault="00ED1962">
          <w:pPr>
            <w:divId w:val="734202137"/>
            <w:rPr>
              <w:rFonts w:eastAsia="Times New Roman"/>
            </w:rPr>
          </w:pPr>
          <w:r>
            <w:rPr>
              <w:rFonts w:eastAsia="Times New Roman"/>
            </w:rPr>
            <w:t xml:space="preserve">Yip, C., Han, N.L.R. and </w:t>
          </w:r>
          <w:proofErr w:type="spellStart"/>
          <w:r>
            <w:rPr>
              <w:rFonts w:eastAsia="Times New Roman"/>
            </w:rPr>
            <w:t>Sng</w:t>
          </w:r>
          <w:proofErr w:type="spellEnd"/>
          <w:r>
            <w:rPr>
              <w:rFonts w:eastAsia="Times New Roman"/>
            </w:rPr>
            <w:t xml:space="preserve">, B.L. (2016) ‘Legal and ethical issues in research’, </w:t>
          </w:r>
          <w:r>
            <w:rPr>
              <w:rFonts w:eastAsia="Times New Roman"/>
              <w:i/>
              <w:iCs/>
            </w:rPr>
            <w:t>Indian Journal of Anaesthesia</w:t>
          </w:r>
          <w:r>
            <w:rPr>
              <w:rFonts w:eastAsia="Times New Roman"/>
            </w:rPr>
            <w:t>, 60(9), p. 684. Available at: https://doi.org/10.4103/0019-5049.190627.</w:t>
          </w:r>
        </w:p>
        <w:p w14:paraId="5E78CF53" w14:textId="77777777" w:rsidR="00ED1962" w:rsidRPr="00F232B9" w:rsidRDefault="00ED1962" w:rsidP="00ED1962">
          <w:pPr>
            <w:rPr>
              <w:rFonts w:ascii="Arial" w:hAnsi="Arial" w:cs="Arial"/>
              <w:sz w:val="20"/>
              <w:szCs w:val="20"/>
            </w:rPr>
          </w:pPr>
          <w:r>
            <w:rPr>
              <w:rFonts w:eastAsia="Times New Roman"/>
            </w:rPr>
            <w:t> </w:t>
          </w:r>
          <w:proofErr w:type="spellStart"/>
          <w:r w:rsidRPr="00B82DB9">
            <w:rPr>
              <w:rFonts w:ascii="Arial" w:hAnsi="Arial" w:cs="Arial"/>
              <w:sz w:val="20"/>
              <w:szCs w:val="20"/>
            </w:rPr>
            <w:t>Yvonna</w:t>
          </w:r>
          <w:proofErr w:type="spellEnd"/>
          <w:r w:rsidRPr="00B82DB9">
            <w:rPr>
              <w:rFonts w:ascii="Arial" w:hAnsi="Arial" w:cs="Arial"/>
              <w:sz w:val="20"/>
              <w:szCs w:val="20"/>
            </w:rPr>
            <w:t xml:space="preserve"> S. Lincoln &amp; Egon G. Guba (1990) Judging the quality of case study reports, International Journal of Qualitative Studies in Education, 3:1, 53-59, DOI: 10.1080/0951839900030105</w:t>
          </w:r>
        </w:p>
        <w:p w14:paraId="201A0E1A" w14:textId="5BB696B1" w:rsidR="00ED1962" w:rsidRDefault="00000000">
          <w:pPr>
            <w:rPr>
              <w:rFonts w:ascii="Arial" w:hAnsi="Arial" w:cs="Arial"/>
              <w:b/>
              <w:bCs/>
              <w:sz w:val="20"/>
              <w:szCs w:val="20"/>
            </w:rPr>
          </w:pPr>
        </w:p>
      </w:sdtContent>
    </w:sdt>
    <w:p w14:paraId="3F4BD79E" w14:textId="5B9BA05D" w:rsidR="005A2D00" w:rsidRPr="006C51CF" w:rsidRDefault="005A2D00">
      <w:pPr>
        <w:rPr>
          <w:rFonts w:ascii="Arial" w:hAnsi="Arial" w:cs="Arial"/>
          <w:sz w:val="20"/>
          <w:szCs w:val="20"/>
        </w:rPr>
      </w:pPr>
    </w:p>
    <w:p w14:paraId="7C63F310" w14:textId="7545380F" w:rsidR="005A2D00" w:rsidRPr="006C51CF" w:rsidRDefault="005A2D00">
      <w:pPr>
        <w:rPr>
          <w:rFonts w:ascii="Arial" w:hAnsi="Arial" w:cs="Arial"/>
          <w:sz w:val="20"/>
          <w:szCs w:val="20"/>
        </w:rPr>
      </w:pPr>
    </w:p>
    <w:sectPr w:rsidR="005A2D00" w:rsidRPr="006C51C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BD0DC" w14:textId="77777777" w:rsidR="00460C19" w:rsidRDefault="00460C19" w:rsidP="00E768F3">
      <w:pPr>
        <w:spacing w:after="0" w:line="240" w:lineRule="auto"/>
      </w:pPr>
      <w:r>
        <w:separator/>
      </w:r>
    </w:p>
  </w:endnote>
  <w:endnote w:type="continuationSeparator" w:id="0">
    <w:p w14:paraId="59286DCA" w14:textId="77777777" w:rsidR="00460C19" w:rsidRDefault="00460C19" w:rsidP="00E76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718285"/>
      <w:docPartObj>
        <w:docPartGallery w:val="Page Numbers (Bottom of Page)"/>
        <w:docPartUnique/>
      </w:docPartObj>
    </w:sdtPr>
    <w:sdtEndPr>
      <w:rPr>
        <w:noProof/>
      </w:rPr>
    </w:sdtEndPr>
    <w:sdtContent>
      <w:p w14:paraId="362C4755" w14:textId="24208855" w:rsidR="00E768F3" w:rsidRDefault="00E768F3">
        <w:pPr>
          <w:pStyle w:val="Footer"/>
        </w:pPr>
        <w:r>
          <w:fldChar w:fldCharType="begin"/>
        </w:r>
        <w:r>
          <w:instrText xml:space="preserve"> PAGE   \* MERGEFORMAT </w:instrText>
        </w:r>
        <w:r>
          <w:fldChar w:fldCharType="separate"/>
        </w:r>
        <w:r>
          <w:rPr>
            <w:noProof/>
          </w:rPr>
          <w:t>2</w:t>
        </w:r>
        <w:r>
          <w:rPr>
            <w:noProof/>
          </w:rPr>
          <w:fldChar w:fldCharType="end"/>
        </w:r>
        <w:r>
          <w:rPr>
            <w:noProof/>
          </w:rPr>
          <w:tab/>
        </w:r>
        <w:r>
          <w:rPr>
            <w:noProof/>
          </w:rPr>
          <w:tab/>
          <w:t xml:space="preserve">2110531 Data Analytics </w:t>
        </w:r>
      </w:p>
    </w:sdtContent>
  </w:sdt>
  <w:p w14:paraId="3962D258" w14:textId="5294EBF0" w:rsidR="00E768F3" w:rsidRDefault="00E768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1AABE" w14:textId="77777777" w:rsidR="00460C19" w:rsidRDefault="00460C19" w:rsidP="00E768F3">
      <w:pPr>
        <w:spacing w:after="0" w:line="240" w:lineRule="auto"/>
      </w:pPr>
      <w:r>
        <w:separator/>
      </w:r>
    </w:p>
  </w:footnote>
  <w:footnote w:type="continuationSeparator" w:id="0">
    <w:p w14:paraId="3D5E87FD" w14:textId="77777777" w:rsidR="00460C19" w:rsidRDefault="00460C19" w:rsidP="00E768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05807"/>
    <w:multiLevelType w:val="hybridMultilevel"/>
    <w:tmpl w:val="A4168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7139F"/>
    <w:multiLevelType w:val="hybridMultilevel"/>
    <w:tmpl w:val="BCD6D724"/>
    <w:lvl w:ilvl="0" w:tplc="F7342FD2">
      <w:numFmt w:val="bullet"/>
      <w:lvlText w:val="•"/>
      <w:lvlJc w:val="left"/>
      <w:pPr>
        <w:ind w:left="1364" w:hanging="720"/>
      </w:pPr>
      <w:rPr>
        <w:rFonts w:ascii="Arial" w:eastAsia="Times New Roman" w:hAnsi="Arial" w:cs="Aria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15422B8F"/>
    <w:multiLevelType w:val="hybridMultilevel"/>
    <w:tmpl w:val="E3F01F58"/>
    <w:lvl w:ilvl="0" w:tplc="F7342FD2">
      <w:numFmt w:val="bullet"/>
      <w:lvlText w:val="•"/>
      <w:lvlJc w:val="left"/>
      <w:pPr>
        <w:ind w:left="1080" w:hanging="72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33C00"/>
    <w:multiLevelType w:val="hybridMultilevel"/>
    <w:tmpl w:val="23C6C436"/>
    <w:lvl w:ilvl="0" w:tplc="FE965EB6">
      <w:numFmt w:val="bullet"/>
      <w:lvlText w:val="•"/>
      <w:lvlJc w:val="left"/>
      <w:pPr>
        <w:ind w:left="719" w:hanging="435"/>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C512D"/>
    <w:multiLevelType w:val="hybridMultilevel"/>
    <w:tmpl w:val="DB3E5EE8"/>
    <w:lvl w:ilvl="0" w:tplc="FE965EB6">
      <w:numFmt w:val="bullet"/>
      <w:lvlText w:val="•"/>
      <w:lvlJc w:val="left"/>
      <w:pPr>
        <w:ind w:left="1003" w:hanging="435"/>
      </w:pPr>
      <w:rPr>
        <w:rFonts w:ascii="Arial" w:eastAsia="Times New Roman" w:hAnsi="Arial" w:cs="Aria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1F3B61F4"/>
    <w:multiLevelType w:val="hybridMultilevel"/>
    <w:tmpl w:val="2FB47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82396E"/>
    <w:multiLevelType w:val="hybridMultilevel"/>
    <w:tmpl w:val="F69AFC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4D83C65"/>
    <w:multiLevelType w:val="multilevel"/>
    <w:tmpl w:val="5D08956A"/>
    <w:lvl w:ilvl="0">
      <w:start w:val="1"/>
      <w:numFmt w:val="decimal"/>
      <w:lvlText w:val="%1."/>
      <w:lvlJc w:val="left"/>
      <w:pPr>
        <w:tabs>
          <w:tab w:val="num" w:pos="720"/>
        </w:tabs>
        <w:ind w:left="720" w:hanging="360"/>
      </w:pPr>
      <w:rPr>
        <w:sz w:val="20"/>
        <w:szCs w:val="20"/>
      </w:rPr>
    </w:lvl>
    <w:lvl w:ilvl="1">
      <w:start w:val="1"/>
      <w:numFmt w:val="lowerLetter"/>
      <w:lvlText w:val="%2)"/>
      <w:lvlJc w:val="left"/>
      <w:pPr>
        <w:ind w:left="1440" w:hanging="360"/>
      </w:pPr>
      <w:rPr>
        <w:sz w:val="20"/>
        <w:szCs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AB6CBC"/>
    <w:multiLevelType w:val="hybridMultilevel"/>
    <w:tmpl w:val="88A82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B62BBE"/>
    <w:multiLevelType w:val="hybridMultilevel"/>
    <w:tmpl w:val="97589628"/>
    <w:lvl w:ilvl="0" w:tplc="08090001">
      <w:start w:val="1"/>
      <w:numFmt w:val="bullet"/>
      <w:lvlText w:val=""/>
      <w:lvlJc w:val="left"/>
      <w:pPr>
        <w:ind w:left="1440" w:hanging="72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58736DD3"/>
    <w:multiLevelType w:val="hybridMultilevel"/>
    <w:tmpl w:val="EC3409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1A6FE1"/>
    <w:multiLevelType w:val="hybridMultilevel"/>
    <w:tmpl w:val="369E9E20"/>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73C7C2B"/>
    <w:multiLevelType w:val="hybridMultilevel"/>
    <w:tmpl w:val="EE84C526"/>
    <w:lvl w:ilvl="0" w:tplc="FE965EB6">
      <w:numFmt w:val="bullet"/>
      <w:lvlText w:val="•"/>
      <w:lvlJc w:val="left"/>
      <w:pPr>
        <w:ind w:left="719" w:hanging="435"/>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3" w15:restartNumberingAfterBreak="0">
    <w:nsid w:val="7D9337BA"/>
    <w:multiLevelType w:val="hybridMultilevel"/>
    <w:tmpl w:val="369E9E20"/>
    <w:lvl w:ilvl="0" w:tplc="31760110">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C2592E"/>
    <w:multiLevelType w:val="hybridMultilevel"/>
    <w:tmpl w:val="14CC229A"/>
    <w:lvl w:ilvl="0" w:tplc="FE965EB6">
      <w:numFmt w:val="bullet"/>
      <w:lvlText w:val="•"/>
      <w:lvlJc w:val="left"/>
      <w:pPr>
        <w:ind w:left="1003" w:hanging="435"/>
      </w:pPr>
      <w:rPr>
        <w:rFonts w:ascii="Arial" w:eastAsia="Times New Roman" w:hAnsi="Arial" w:cs="Aria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16cid:durableId="401562628">
    <w:abstractNumId w:val="7"/>
  </w:num>
  <w:num w:numId="2" w16cid:durableId="1780759150">
    <w:abstractNumId w:val="8"/>
  </w:num>
  <w:num w:numId="3" w16cid:durableId="1741294664">
    <w:abstractNumId w:val="9"/>
  </w:num>
  <w:num w:numId="4" w16cid:durableId="723025302">
    <w:abstractNumId w:val="6"/>
  </w:num>
  <w:num w:numId="5" w16cid:durableId="709064055">
    <w:abstractNumId w:val="5"/>
  </w:num>
  <w:num w:numId="6" w16cid:durableId="2120026842">
    <w:abstractNumId w:val="2"/>
  </w:num>
  <w:num w:numId="7" w16cid:durableId="119997960">
    <w:abstractNumId w:val="1"/>
  </w:num>
  <w:num w:numId="8" w16cid:durableId="978336704">
    <w:abstractNumId w:val="12"/>
  </w:num>
  <w:num w:numId="9" w16cid:durableId="762457744">
    <w:abstractNumId w:val="14"/>
  </w:num>
  <w:num w:numId="10" w16cid:durableId="668211064">
    <w:abstractNumId w:val="3"/>
  </w:num>
  <w:num w:numId="11" w16cid:durableId="727263331">
    <w:abstractNumId w:val="4"/>
  </w:num>
  <w:num w:numId="12" w16cid:durableId="1694727905">
    <w:abstractNumId w:val="10"/>
  </w:num>
  <w:num w:numId="13" w16cid:durableId="564032366">
    <w:abstractNumId w:val="0"/>
  </w:num>
  <w:num w:numId="14" w16cid:durableId="2131626364">
    <w:abstractNumId w:val="13"/>
  </w:num>
  <w:num w:numId="15" w16cid:durableId="14298866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C9C"/>
    <w:rsid w:val="00007CA2"/>
    <w:rsid w:val="000200F2"/>
    <w:rsid w:val="00020234"/>
    <w:rsid w:val="00026031"/>
    <w:rsid w:val="00026C38"/>
    <w:rsid w:val="00036CC5"/>
    <w:rsid w:val="000420B2"/>
    <w:rsid w:val="000423E2"/>
    <w:rsid w:val="00043FF6"/>
    <w:rsid w:val="000501AF"/>
    <w:rsid w:val="00050AFB"/>
    <w:rsid w:val="00057E8A"/>
    <w:rsid w:val="00061990"/>
    <w:rsid w:val="00062A35"/>
    <w:rsid w:val="000706C7"/>
    <w:rsid w:val="00074B03"/>
    <w:rsid w:val="00092E6E"/>
    <w:rsid w:val="0009791B"/>
    <w:rsid w:val="000A00D6"/>
    <w:rsid w:val="000A77C2"/>
    <w:rsid w:val="000B5BAE"/>
    <w:rsid w:val="000B7B1C"/>
    <w:rsid w:val="000D36C8"/>
    <w:rsid w:val="000D503A"/>
    <w:rsid w:val="000D7880"/>
    <w:rsid w:val="000E2526"/>
    <w:rsid w:val="000E4A0C"/>
    <w:rsid w:val="000E55B7"/>
    <w:rsid w:val="000E5966"/>
    <w:rsid w:val="000F4C87"/>
    <w:rsid w:val="00104EE0"/>
    <w:rsid w:val="00112FF9"/>
    <w:rsid w:val="001447F5"/>
    <w:rsid w:val="001461A3"/>
    <w:rsid w:val="00160CDA"/>
    <w:rsid w:val="00161277"/>
    <w:rsid w:val="001617B0"/>
    <w:rsid w:val="00172347"/>
    <w:rsid w:val="00175E18"/>
    <w:rsid w:val="00176CA3"/>
    <w:rsid w:val="0018533F"/>
    <w:rsid w:val="001B0092"/>
    <w:rsid w:val="001C0AF6"/>
    <w:rsid w:val="001C6A7D"/>
    <w:rsid w:val="001C6E03"/>
    <w:rsid w:val="001D209C"/>
    <w:rsid w:val="001D244D"/>
    <w:rsid w:val="001D39DE"/>
    <w:rsid w:val="001D5471"/>
    <w:rsid w:val="001E1CDA"/>
    <w:rsid w:val="00210EE5"/>
    <w:rsid w:val="00213D92"/>
    <w:rsid w:val="002163C3"/>
    <w:rsid w:val="00230E63"/>
    <w:rsid w:val="00231468"/>
    <w:rsid w:val="002326B3"/>
    <w:rsid w:val="00255405"/>
    <w:rsid w:val="0025698D"/>
    <w:rsid w:val="00260052"/>
    <w:rsid w:val="00264639"/>
    <w:rsid w:val="00282A0B"/>
    <w:rsid w:val="00285F09"/>
    <w:rsid w:val="00287D12"/>
    <w:rsid w:val="00291973"/>
    <w:rsid w:val="002A0F76"/>
    <w:rsid w:val="002B0437"/>
    <w:rsid w:val="002B3033"/>
    <w:rsid w:val="002C5984"/>
    <w:rsid w:val="002D1913"/>
    <w:rsid w:val="002D69D4"/>
    <w:rsid w:val="002F01B5"/>
    <w:rsid w:val="00300F25"/>
    <w:rsid w:val="003128C1"/>
    <w:rsid w:val="00316C21"/>
    <w:rsid w:val="00320E13"/>
    <w:rsid w:val="003213B0"/>
    <w:rsid w:val="00323834"/>
    <w:rsid w:val="003275C6"/>
    <w:rsid w:val="0033213D"/>
    <w:rsid w:val="00333746"/>
    <w:rsid w:val="0033528C"/>
    <w:rsid w:val="003359EB"/>
    <w:rsid w:val="00335D75"/>
    <w:rsid w:val="00336D3B"/>
    <w:rsid w:val="00343799"/>
    <w:rsid w:val="003530C5"/>
    <w:rsid w:val="00356683"/>
    <w:rsid w:val="00357584"/>
    <w:rsid w:val="00361C84"/>
    <w:rsid w:val="00366803"/>
    <w:rsid w:val="00367492"/>
    <w:rsid w:val="00367590"/>
    <w:rsid w:val="00371019"/>
    <w:rsid w:val="00372967"/>
    <w:rsid w:val="003A3D22"/>
    <w:rsid w:val="003B1585"/>
    <w:rsid w:val="003B238E"/>
    <w:rsid w:val="003B6B24"/>
    <w:rsid w:val="003C18FB"/>
    <w:rsid w:val="003D101E"/>
    <w:rsid w:val="003D2F4A"/>
    <w:rsid w:val="003D3016"/>
    <w:rsid w:val="003D69D9"/>
    <w:rsid w:val="003E3E8B"/>
    <w:rsid w:val="003E776E"/>
    <w:rsid w:val="003F174D"/>
    <w:rsid w:val="003F48E4"/>
    <w:rsid w:val="00403788"/>
    <w:rsid w:val="00411999"/>
    <w:rsid w:val="00414879"/>
    <w:rsid w:val="004152AD"/>
    <w:rsid w:val="0041618B"/>
    <w:rsid w:val="00417262"/>
    <w:rsid w:val="004200E1"/>
    <w:rsid w:val="00424489"/>
    <w:rsid w:val="004244A8"/>
    <w:rsid w:val="00426219"/>
    <w:rsid w:val="004270E9"/>
    <w:rsid w:val="00427D28"/>
    <w:rsid w:val="00444173"/>
    <w:rsid w:val="00452B7A"/>
    <w:rsid w:val="00456BAB"/>
    <w:rsid w:val="00460C19"/>
    <w:rsid w:val="00465007"/>
    <w:rsid w:val="0047002E"/>
    <w:rsid w:val="00470341"/>
    <w:rsid w:val="004748F1"/>
    <w:rsid w:val="0047599D"/>
    <w:rsid w:val="00491D6A"/>
    <w:rsid w:val="00494DE9"/>
    <w:rsid w:val="004A078D"/>
    <w:rsid w:val="004B44B9"/>
    <w:rsid w:val="004C3C25"/>
    <w:rsid w:val="004C5950"/>
    <w:rsid w:val="004C641D"/>
    <w:rsid w:val="004D6790"/>
    <w:rsid w:val="004E227D"/>
    <w:rsid w:val="004F20BE"/>
    <w:rsid w:val="004F35F8"/>
    <w:rsid w:val="004F5960"/>
    <w:rsid w:val="0050539B"/>
    <w:rsid w:val="00505F22"/>
    <w:rsid w:val="00506C89"/>
    <w:rsid w:val="00510197"/>
    <w:rsid w:val="00512C9E"/>
    <w:rsid w:val="00520049"/>
    <w:rsid w:val="005224ED"/>
    <w:rsid w:val="005235AE"/>
    <w:rsid w:val="00527CF5"/>
    <w:rsid w:val="00537DED"/>
    <w:rsid w:val="00543F2F"/>
    <w:rsid w:val="0054469E"/>
    <w:rsid w:val="00544AFA"/>
    <w:rsid w:val="00547ABB"/>
    <w:rsid w:val="00551157"/>
    <w:rsid w:val="0055205F"/>
    <w:rsid w:val="00552A8C"/>
    <w:rsid w:val="0055472C"/>
    <w:rsid w:val="005559F6"/>
    <w:rsid w:val="00556599"/>
    <w:rsid w:val="00563651"/>
    <w:rsid w:val="00563CFB"/>
    <w:rsid w:val="00574A35"/>
    <w:rsid w:val="00581360"/>
    <w:rsid w:val="00583BA9"/>
    <w:rsid w:val="005A2D00"/>
    <w:rsid w:val="005B229E"/>
    <w:rsid w:val="005C0CA1"/>
    <w:rsid w:val="005D1098"/>
    <w:rsid w:val="005D4BDA"/>
    <w:rsid w:val="005D6A86"/>
    <w:rsid w:val="005E0A9D"/>
    <w:rsid w:val="005E12FB"/>
    <w:rsid w:val="005E28D3"/>
    <w:rsid w:val="005E42D6"/>
    <w:rsid w:val="005E6BEA"/>
    <w:rsid w:val="005E7CA5"/>
    <w:rsid w:val="005E7D77"/>
    <w:rsid w:val="005F2436"/>
    <w:rsid w:val="005F3443"/>
    <w:rsid w:val="005F62A9"/>
    <w:rsid w:val="005F7156"/>
    <w:rsid w:val="00603AA9"/>
    <w:rsid w:val="00605D32"/>
    <w:rsid w:val="006063FF"/>
    <w:rsid w:val="00606754"/>
    <w:rsid w:val="006129AB"/>
    <w:rsid w:val="006237B0"/>
    <w:rsid w:val="006316B6"/>
    <w:rsid w:val="0065699F"/>
    <w:rsid w:val="006642A2"/>
    <w:rsid w:val="006666C5"/>
    <w:rsid w:val="0067325F"/>
    <w:rsid w:val="006805E9"/>
    <w:rsid w:val="00681760"/>
    <w:rsid w:val="00692059"/>
    <w:rsid w:val="00693976"/>
    <w:rsid w:val="00697708"/>
    <w:rsid w:val="00697B69"/>
    <w:rsid w:val="006A6B00"/>
    <w:rsid w:val="006C00AB"/>
    <w:rsid w:val="006C51CF"/>
    <w:rsid w:val="006D150D"/>
    <w:rsid w:val="006D3201"/>
    <w:rsid w:val="006D5A92"/>
    <w:rsid w:val="006E06C0"/>
    <w:rsid w:val="006E3E1C"/>
    <w:rsid w:val="006E3FC8"/>
    <w:rsid w:val="006E57F9"/>
    <w:rsid w:val="006E584C"/>
    <w:rsid w:val="006E6698"/>
    <w:rsid w:val="006F4553"/>
    <w:rsid w:val="00703F67"/>
    <w:rsid w:val="00707E2E"/>
    <w:rsid w:val="00710C26"/>
    <w:rsid w:val="007231E7"/>
    <w:rsid w:val="00731BC6"/>
    <w:rsid w:val="007368B2"/>
    <w:rsid w:val="00737605"/>
    <w:rsid w:val="0074188E"/>
    <w:rsid w:val="00741C9C"/>
    <w:rsid w:val="00744254"/>
    <w:rsid w:val="00746831"/>
    <w:rsid w:val="00746998"/>
    <w:rsid w:val="007474B8"/>
    <w:rsid w:val="00750E0A"/>
    <w:rsid w:val="00751B72"/>
    <w:rsid w:val="0075704D"/>
    <w:rsid w:val="00760FEE"/>
    <w:rsid w:val="007639AA"/>
    <w:rsid w:val="007647B1"/>
    <w:rsid w:val="007671F3"/>
    <w:rsid w:val="00780B04"/>
    <w:rsid w:val="00790E39"/>
    <w:rsid w:val="007929B7"/>
    <w:rsid w:val="007A682F"/>
    <w:rsid w:val="007A72FA"/>
    <w:rsid w:val="007B5D16"/>
    <w:rsid w:val="007B713B"/>
    <w:rsid w:val="007C13C4"/>
    <w:rsid w:val="007C6667"/>
    <w:rsid w:val="007D40FF"/>
    <w:rsid w:val="007D79D2"/>
    <w:rsid w:val="007E568A"/>
    <w:rsid w:val="007E7BB6"/>
    <w:rsid w:val="007F1453"/>
    <w:rsid w:val="007F2B86"/>
    <w:rsid w:val="007F685D"/>
    <w:rsid w:val="00801A19"/>
    <w:rsid w:val="008069D4"/>
    <w:rsid w:val="00815ED3"/>
    <w:rsid w:val="00820216"/>
    <w:rsid w:val="0082194C"/>
    <w:rsid w:val="008230D7"/>
    <w:rsid w:val="008249DC"/>
    <w:rsid w:val="00832126"/>
    <w:rsid w:val="00842BA0"/>
    <w:rsid w:val="0084347C"/>
    <w:rsid w:val="00843DA0"/>
    <w:rsid w:val="00847189"/>
    <w:rsid w:val="00850567"/>
    <w:rsid w:val="0085491D"/>
    <w:rsid w:val="0086131A"/>
    <w:rsid w:val="008619A0"/>
    <w:rsid w:val="008757E6"/>
    <w:rsid w:val="00875EFE"/>
    <w:rsid w:val="00882FD6"/>
    <w:rsid w:val="00885740"/>
    <w:rsid w:val="00894CB7"/>
    <w:rsid w:val="00895FFA"/>
    <w:rsid w:val="008A0DC8"/>
    <w:rsid w:val="008A1D33"/>
    <w:rsid w:val="008B6566"/>
    <w:rsid w:val="008C0ACD"/>
    <w:rsid w:val="008C11C2"/>
    <w:rsid w:val="008C12A6"/>
    <w:rsid w:val="008C3746"/>
    <w:rsid w:val="008C44A3"/>
    <w:rsid w:val="008C5D64"/>
    <w:rsid w:val="008D1E75"/>
    <w:rsid w:val="008E1F97"/>
    <w:rsid w:val="008E26AD"/>
    <w:rsid w:val="008F1A9F"/>
    <w:rsid w:val="008F2F29"/>
    <w:rsid w:val="00911388"/>
    <w:rsid w:val="00921C4A"/>
    <w:rsid w:val="009227B5"/>
    <w:rsid w:val="0092710B"/>
    <w:rsid w:val="00927E37"/>
    <w:rsid w:val="00931AED"/>
    <w:rsid w:val="00933D56"/>
    <w:rsid w:val="0094348B"/>
    <w:rsid w:val="00944CD6"/>
    <w:rsid w:val="009471AF"/>
    <w:rsid w:val="009543D2"/>
    <w:rsid w:val="009544CE"/>
    <w:rsid w:val="009551C5"/>
    <w:rsid w:val="00957E5E"/>
    <w:rsid w:val="00966C5F"/>
    <w:rsid w:val="0097095B"/>
    <w:rsid w:val="00972190"/>
    <w:rsid w:val="00972E21"/>
    <w:rsid w:val="00973427"/>
    <w:rsid w:val="00974A00"/>
    <w:rsid w:val="00983D40"/>
    <w:rsid w:val="00984DA8"/>
    <w:rsid w:val="00985AD7"/>
    <w:rsid w:val="00985C0C"/>
    <w:rsid w:val="00987345"/>
    <w:rsid w:val="00990774"/>
    <w:rsid w:val="00990E70"/>
    <w:rsid w:val="00996DD9"/>
    <w:rsid w:val="009A412E"/>
    <w:rsid w:val="009A7581"/>
    <w:rsid w:val="009B4F6C"/>
    <w:rsid w:val="009B54EB"/>
    <w:rsid w:val="009B766B"/>
    <w:rsid w:val="009C04AF"/>
    <w:rsid w:val="009C0E2E"/>
    <w:rsid w:val="009C48CA"/>
    <w:rsid w:val="009D1F40"/>
    <w:rsid w:val="009D39DD"/>
    <w:rsid w:val="009D65CA"/>
    <w:rsid w:val="009D7D8D"/>
    <w:rsid w:val="009E3AF7"/>
    <w:rsid w:val="009E5846"/>
    <w:rsid w:val="009E6B27"/>
    <w:rsid w:val="009E7732"/>
    <w:rsid w:val="009F7E1C"/>
    <w:rsid w:val="00A01254"/>
    <w:rsid w:val="00A02E4C"/>
    <w:rsid w:val="00A06B70"/>
    <w:rsid w:val="00A123CC"/>
    <w:rsid w:val="00A126F5"/>
    <w:rsid w:val="00A14C9B"/>
    <w:rsid w:val="00A22235"/>
    <w:rsid w:val="00A36560"/>
    <w:rsid w:val="00A40F11"/>
    <w:rsid w:val="00A41232"/>
    <w:rsid w:val="00A42AD2"/>
    <w:rsid w:val="00A47775"/>
    <w:rsid w:val="00A57FD9"/>
    <w:rsid w:val="00A7466E"/>
    <w:rsid w:val="00A75ABE"/>
    <w:rsid w:val="00A807DE"/>
    <w:rsid w:val="00A9333E"/>
    <w:rsid w:val="00AA6394"/>
    <w:rsid w:val="00AB51B0"/>
    <w:rsid w:val="00AC0648"/>
    <w:rsid w:val="00AC1BC2"/>
    <w:rsid w:val="00AC3533"/>
    <w:rsid w:val="00AD5AD8"/>
    <w:rsid w:val="00AE31E2"/>
    <w:rsid w:val="00AE55B3"/>
    <w:rsid w:val="00AE64C7"/>
    <w:rsid w:val="00AF20EE"/>
    <w:rsid w:val="00AF4658"/>
    <w:rsid w:val="00B00DB0"/>
    <w:rsid w:val="00B152E1"/>
    <w:rsid w:val="00B15980"/>
    <w:rsid w:val="00B33454"/>
    <w:rsid w:val="00B346A2"/>
    <w:rsid w:val="00B352E8"/>
    <w:rsid w:val="00B3538F"/>
    <w:rsid w:val="00B3613C"/>
    <w:rsid w:val="00B50846"/>
    <w:rsid w:val="00B61BC1"/>
    <w:rsid w:val="00B6382D"/>
    <w:rsid w:val="00B64553"/>
    <w:rsid w:val="00B67224"/>
    <w:rsid w:val="00B71153"/>
    <w:rsid w:val="00B72654"/>
    <w:rsid w:val="00B75209"/>
    <w:rsid w:val="00B76A9D"/>
    <w:rsid w:val="00B77D77"/>
    <w:rsid w:val="00B77DD9"/>
    <w:rsid w:val="00B77ED4"/>
    <w:rsid w:val="00B80914"/>
    <w:rsid w:val="00B82DB9"/>
    <w:rsid w:val="00B874B4"/>
    <w:rsid w:val="00BA0379"/>
    <w:rsid w:val="00BA1DCF"/>
    <w:rsid w:val="00BA2D32"/>
    <w:rsid w:val="00BB03AD"/>
    <w:rsid w:val="00BB69D9"/>
    <w:rsid w:val="00BC4F9B"/>
    <w:rsid w:val="00BC5189"/>
    <w:rsid w:val="00BD0568"/>
    <w:rsid w:val="00BD60D4"/>
    <w:rsid w:val="00BD6E2F"/>
    <w:rsid w:val="00BE08FD"/>
    <w:rsid w:val="00BE5B63"/>
    <w:rsid w:val="00BF0C71"/>
    <w:rsid w:val="00BF6566"/>
    <w:rsid w:val="00BF67A2"/>
    <w:rsid w:val="00C00A19"/>
    <w:rsid w:val="00C04169"/>
    <w:rsid w:val="00C05808"/>
    <w:rsid w:val="00C06E1D"/>
    <w:rsid w:val="00C1040C"/>
    <w:rsid w:val="00C17047"/>
    <w:rsid w:val="00C248E2"/>
    <w:rsid w:val="00C32F09"/>
    <w:rsid w:val="00C37F7C"/>
    <w:rsid w:val="00C414D7"/>
    <w:rsid w:val="00C50586"/>
    <w:rsid w:val="00C5795C"/>
    <w:rsid w:val="00C62BA1"/>
    <w:rsid w:val="00C64E1D"/>
    <w:rsid w:val="00C70885"/>
    <w:rsid w:val="00C77BFA"/>
    <w:rsid w:val="00C81EC6"/>
    <w:rsid w:val="00C84162"/>
    <w:rsid w:val="00C90771"/>
    <w:rsid w:val="00C930B8"/>
    <w:rsid w:val="00C94838"/>
    <w:rsid w:val="00C97894"/>
    <w:rsid w:val="00CA2821"/>
    <w:rsid w:val="00CA2DB6"/>
    <w:rsid w:val="00CA5BA8"/>
    <w:rsid w:val="00CB093B"/>
    <w:rsid w:val="00CB2BAA"/>
    <w:rsid w:val="00CB6CAC"/>
    <w:rsid w:val="00CB6F43"/>
    <w:rsid w:val="00CC20AC"/>
    <w:rsid w:val="00CD14AE"/>
    <w:rsid w:val="00CE2574"/>
    <w:rsid w:val="00CE796A"/>
    <w:rsid w:val="00CF7929"/>
    <w:rsid w:val="00D00CB4"/>
    <w:rsid w:val="00D01425"/>
    <w:rsid w:val="00D049AE"/>
    <w:rsid w:val="00D0559A"/>
    <w:rsid w:val="00D07EB4"/>
    <w:rsid w:val="00D1114B"/>
    <w:rsid w:val="00D11E71"/>
    <w:rsid w:val="00D17BE8"/>
    <w:rsid w:val="00D22321"/>
    <w:rsid w:val="00D351E9"/>
    <w:rsid w:val="00D404F7"/>
    <w:rsid w:val="00D42554"/>
    <w:rsid w:val="00D43673"/>
    <w:rsid w:val="00D4549C"/>
    <w:rsid w:val="00D50205"/>
    <w:rsid w:val="00D54CD0"/>
    <w:rsid w:val="00D55472"/>
    <w:rsid w:val="00D650DD"/>
    <w:rsid w:val="00D70B9C"/>
    <w:rsid w:val="00D7139E"/>
    <w:rsid w:val="00D84053"/>
    <w:rsid w:val="00DA6D19"/>
    <w:rsid w:val="00DC4E0B"/>
    <w:rsid w:val="00DC55F1"/>
    <w:rsid w:val="00DD36C2"/>
    <w:rsid w:val="00DD380F"/>
    <w:rsid w:val="00DD416F"/>
    <w:rsid w:val="00DD4BCA"/>
    <w:rsid w:val="00DD62CB"/>
    <w:rsid w:val="00DE3728"/>
    <w:rsid w:val="00DF1EF3"/>
    <w:rsid w:val="00DF4585"/>
    <w:rsid w:val="00E02067"/>
    <w:rsid w:val="00E100B5"/>
    <w:rsid w:val="00E1265B"/>
    <w:rsid w:val="00E306AD"/>
    <w:rsid w:val="00E30942"/>
    <w:rsid w:val="00E33372"/>
    <w:rsid w:val="00E333E3"/>
    <w:rsid w:val="00E33CE9"/>
    <w:rsid w:val="00E42F3B"/>
    <w:rsid w:val="00E50EF1"/>
    <w:rsid w:val="00E51FDF"/>
    <w:rsid w:val="00E54681"/>
    <w:rsid w:val="00E54DE1"/>
    <w:rsid w:val="00E567E1"/>
    <w:rsid w:val="00E62CB5"/>
    <w:rsid w:val="00E63D6C"/>
    <w:rsid w:val="00E648EB"/>
    <w:rsid w:val="00E67D53"/>
    <w:rsid w:val="00E71791"/>
    <w:rsid w:val="00E74A58"/>
    <w:rsid w:val="00E768F3"/>
    <w:rsid w:val="00E842B1"/>
    <w:rsid w:val="00E85437"/>
    <w:rsid w:val="00E86457"/>
    <w:rsid w:val="00E92BEE"/>
    <w:rsid w:val="00E95EDE"/>
    <w:rsid w:val="00EA2449"/>
    <w:rsid w:val="00EA699C"/>
    <w:rsid w:val="00EB1FEF"/>
    <w:rsid w:val="00EB2DCD"/>
    <w:rsid w:val="00EB4B6C"/>
    <w:rsid w:val="00EB6285"/>
    <w:rsid w:val="00EC4529"/>
    <w:rsid w:val="00EC78C7"/>
    <w:rsid w:val="00ED1962"/>
    <w:rsid w:val="00EE1ACC"/>
    <w:rsid w:val="00EE2EC3"/>
    <w:rsid w:val="00EE5842"/>
    <w:rsid w:val="00EE7004"/>
    <w:rsid w:val="00F00090"/>
    <w:rsid w:val="00F1668B"/>
    <w:rsid w:val="00F2075F"/>
    <w:rsid w:val="00F232B9"/>
    <w:rsid w:val="00F24E7D"/>
    <w:rsid w:val="00F2575E"/>
    <w:rsid w:val="00F2586C"/>
    <w:rsid w:val="00F31003"/>
    <w:rsid w:val="00F350CE"/>
    <w:rsid w:val="00F4496B"/>
    <w:rsid w:val="00F457EC"/>
    <w:rsid w:val="00F5021C"/>
    <w:rsid w:val="00F62BBF"/>
    <w:rsid w:val="00F634A6"/>
    <w:rsid w:val="00F84612"/>
    <w:rsid w:val="00F866DA"/>
    <w:rsid w:val="00F912C9"/>
    <w:rsid w:val="00F960FA"/>
    <w:rsid w:val="00F96970"/>
    <w:rsid w:val="00FB040C"/>
    <w:rsid w:val="00FB2443"/>
    <w:rsid w:val="00FC0983"/>
    <w:rsid w:val="00FC1CED"/>
    <w:rsid w:val="00FC76FD"/>
    <w:rsid w:val="00FD5386"/>
    <w:rsid w:val="00FD61A2"/>
    <w:rsid w:val="00FD649B"/>
    <w:rsid w:val="00FE0677"/>
    <w:rsid w:val="00FE2057"/>
    <w:rsid w:val="00FE794A"/>
    <w:rsid w:val="00FF5523"/>
    <w:rsid w:val="00FF6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5157C"/>
  <w15:docId w15:val="{B5FDA2C6-C2C9-41DF-ABC7-57AB0801D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651"/>
  </w:style>
  <w:style w:type="paragraph" w:styleId="Heading1">
    <w:name w:val="heading 1"/>
    <w:basedOn w:val="Normal"/>
    <w:next w:val="Normal"/>
    <w:link w:val="Heading1Char"/>
    <w:uiPriority w:val="9"/>
    <w:qFormat/>
    <w:rsid w:val="003359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59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59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359E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8195679091msonormal">
    <w:name w:val="yiv8195679091msonormal"/>
    <w:basedOn w:val="Normal"/>
    <w:rsid w:val="00985A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msonormal">
    <w:name w:val="x_msonormal"/>
    <w:basedOn w:val="Normal"/>
    <w:rsid w:val="0086131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ListParagraph">
    <w:name w:val="List Paragraph"/>
    <w:basedOn w:val="Normal"/>
    <w:uiPriority w:val="34"/>
    <w:qFormat/>
    <w:rsid w:val="00E67D53"/>
    <w:pPr>
      <w:spacing w:after="0" w:line="240" w:lineRule="auto"/>
      <w:ind w:left="720"/>
      <w:contextualSpacing/>
    </w:pPr>
    <w:rPr>
      <w:rFonts w:ascii="Times New Roman" w:eastAsia="Times New Roman" w:hAnsi="Times New Roman" w:cs="Times New Roman"/>
      <w:kern w:val="0"/>
      <w:sz w:val="20"/>
      <w:szCs w:val="20"/>
      <w:lang w:eastAsia="en-GB"/>
    </w:rPr>
  </w:style>
  <w:style w:type="character" w:styleId="Hyperlink">
    <w:name w:val="Hyperlink"/>
    <w:basedOn w:val="DefaultParagraphFont"/>
    <w:uiPriority w:val="99"/>
    <w:unhideWhenUsed/>
    <w:rsid w:val="00B82DB9"/>
    <w:rPr>
      <w:color w:val="0563C1" w:themeColor="hyperlink"/>
      <w:u w:val="single"/>
    </w:rPr>
  </w:style>
  <w:style w:type="character" w:styleId="UnresolvedMention">
    <w:name w:val="Unresolved Mention"/>
    <w:basedOn w:val="DefaultParagraphFont"/>
    <w:uiPriority w:val="99"/>
    <w:semiHidden/>
    <w:unhideWhenUsed/>
    <w:rsid w:val="00B82DB9"/>
    <w:rPr>
      <w:color w:val="605E5C"/>
      <w:shd w:val="clear" w:color="auto" w:fill="E1DFDD"/>
    </w:rPr>
  </w:style>
  <w:style w:type="character" w:styleId="Strong">
    <w:name w:val="Strong"/>
    <w:basedOn w:val="DefaultParagraphFont"/>
    <w:uiPriority w:val="22"/>
    <w:qFormat/>
    <w:rsid w:val="00C1040C"/>
    <w:rPr>
      <w:b/>
      <w:bCs/>
    </w:rPr>
  </w:style>
  <w:style w:type="table" w:styleId="TableGrid">
    <w:name w:val="Table Grid"/>
    <w:basedOn w:val="TableNormal"/>
    <w:uiPriority w:val="39"/>
    <w:rsid w:val="00026C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359EB"/>
    <w:pPr>
      <w:spacing w:after="0" w:line="240" w:lineRule="auto"/>
    </w:pPr>
  </w:style>
  <w:style w:type="character" w:customStyle="1" w:styleId="Heading1Char">
    <w:name w:val="Heading 1 Char"/>
    <w:basedOn w:val="DefaultParagraphFont"/>
    <w:link w:val="Heading1"/>
    <w:uiPriority w:val="9"/>
    <w:rsid w:val="003359E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359E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359E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359EB"/>
    <w:rPr>
      <w:rFonts w:asciiTheme="majorHAnsi" w:eastAsiaTheme="majorEastAsia" w:hAnsiTheme="majorHAnsi" w:cstheme="majorBidi"/>
      <w:i/>
      <w:iCs/>
      <w:color w:val="2F5496" w:themeColor="accent1" w:themeShade="BF"/>
    </w:rPr>
  </w:style>
  <w:style w:type="table" w:styleId="PlainTable1">
    <w:name w:val="Plain Table 1"/>
    <w:basedOn w:val="TableNormal"/>
    <w:uiPriority w:val="41"/>
    <w:rsid w:val="0026463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E768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8F3"/>
  </w:style>
  <w:style w:type="paragraph" w:styleId="Footer">
    <w:name w:val="footer"/>
    <w:basedOn w:val="Normal"/>
    <w:link w:val="FooterChar"/>
    <w:uiPriority w:val="99"/>
    <w:unhideWhenUsed/>
    <w:rsid w:val="00E768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8F3"/>
  </w:style>
  <w:style w:type="character" w:styleId="PlaceholderText">
    <w:name w:val="Placeholder Text"/>
    <w:basedOn w:val="DefaultParagraphFont"/>
    <w:uiPriority w:val="99"/>
    <w:semiHidden/>
    <w:rsid w:val="005559F6"/>
    <w:rPr>
      <w:color w:val="808080"/>
    </w:rPr>
  </w:style>
  <w:style w:type="character" w:styleId="FollowedHyperlink">
    <w:name w:val="FollowedHyperlink"/>
    <w:basedOn w:val="DefaultParagraphFont"/>
    <w:uiPriority w:val="99"/>
    <w:semiHidden/>
    <w:unhideWhenUsed/>
    <w:rsid w:val="00D84053"/>
    <w:rPr>
      <w:color w:val="954F72" w:themeColor="followedHyperlink"/>
      <w:u w:val="single"/>
    </w:rPr>
  </w:style>
  <w:style w:type="character" w:customStyle="1" w:styleId="hps">
    <w:name w:val="hps"/>
    <w:basedOn w:val="DefaultParagraphFont"/>
    <w:rsid w:val="00E546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26">
      <w:bodyDiv w:val="1"/>
      <w:marLeft w:val="0"/>
      <w:marRight w:val="0"/>
      <w:marTop w:val="0"/>
      <w:marBottom w:val="0"/>
      <w:divBdr>
        <w:top w:val="none" w:sz="0" w:space="0" w:color="auto"/>
        <w:left w:val="none" w:sz="0" w:space="0" w:color="auto"/>
        <w:bottom w:val="none" w:sz="0" w:space="0" w:color="auto"/>
        <w:right w:val="none" w:sz="0" w:space="0" w:color="auto"/>
      </w:divBdr>
    </w:div>
    <w:div w:id="2324828">
      <w:bodyDiv w:val="1"/>
      <w:marLeft w:val="0"/>
      <w:marRight w:val="0"/>
      <w:marTop w:val="0"/>
      <w:marBottom w:val="0"/>
      <w:divBdr>
        <w:top w:val="none" w:sz="0" w:space="0" w:color="auto"/>
        <w:left w:val="none" w:sz="0" w:space="0" w:color="auto"/>
        <w:bottom w:val="none" w:sz="0" w:space="0" w:color="auto"/>
        <w:right w:val="none" w:sz="0" w:space="0" w:color="auto"/>
      </w:divBdr>
    </w:div>
    <w:div w:id="10570828">
      <w:bodyDiv w:val="1"/>
      <w:marLeft w:val="0"/>
      <w:marRight w:val="0"/>
      <w:marTop w:val="0"/>
      <w:marBottom w:val="0"/>
      <w:divBdr>
        <w:top w:val="none" w:sz="0" w:space="0" w:color="auto"/>
        <w:left w:val="none" w:sz="0" w:space="0" w:color="auto"/>
        <w:bottom w:val="none" w:sz="0" w:space="0" w:color="auto"/>
        <w:right w:val="none" w:sz="0" w:space="0" w:color="auto"/>
      </w:divBdr>
    </w:div>
    <w:div w:id="14039241">
      <w:bodyDiv w:val="1"/>
      <w:marLeft w:val="0"/>
      <w:marRight w:val="0"/>
      <w:marTop w:val="0"/>
      <w:marBottom w:val="0"/>
      <w:divBdr>
        <w:top w:val="none" w:sz="0" w:space="0" w:color="auto"/>
        <w:left w:val="none" w:sz="0" w:space="0" w:color="auto"/>
        <w:bottom w:val="none" w:sz="0" w:space="0" w:color="auto"/>
        <w:right w:val="none" w:sz="0" w:space="0" w:color="auto"/>
      </w:divBdr>
    </w:div>
    <w:div w:id="14892243">
      <w:bodyDiv w:val="1"/>
      <w:marLeft w:val="0"/>
      <w:marRight w:val="0"/>
      <w:marTop w:val="0"/>
      <w:marBottom w:val="0"/>
      <w:divBdr>
        <w:top w:val="none" w:sz="0" w:space="0" w:color="auto"/>
        <w:left w:val="none" w:sz="0" w:space="0" w:color="auto"/>
        <w:bottom w:val="none" w:sz="0" w:space="0" w:color="auto"/>
        <w:right w:val="none" w:sz="0" w:space="0" w:color="auto"/>
      </w:divBdr>
    </w:div>
    <w:div w:id="20523068">
      <w:bodyDiv w:val="1"/>
      <w:marLeft w:val="0"/>
      <w:marRight w:val="0"/>
      <w:marTop w:val="0"/>
      <w:marBottom w:val="0"/>
      <w:divBdr>
        <w:top w:val="none" w:sz="0" w:space="0" w:color="auto"/>
        <w:left w:val="none" w:sz="0" w:space="0" w:color="auto"/>
        <w:bottom w:val="none" w:sz="0" w:space="0" w:color="auto"/>
        <w:right w:val="none" w:sz="0" w:space="0" w:color="auto"/>
      </w:divBdr>
    </w:div>
    <w:div w:id="21636252">
      <w:bodyDiv w:val="1"/>
      <w:marLeft w:val="0"/>
      <w:marRight w:val="0"/>
      <w:marTop w:val="0"/>
      <w:marBottom w:val="0"/>
      <w:divBdr>
        <w:top w:val="none" w:sz="0" w:space="0" w:color="auto"/>
        <w:left w:val="none" w:sz="0" w:space="0" w:color="auto"/>
        <w:bottom w:val="none" w:sz="0" w:space="0" w:color="auto"/>
        <w:right w:val="none" w:sz="0" w:space="0" w:color="auto"/>
      </w:divBdr>
    </w:div>
    <w:div w:id="23143621">
      <w:bodyDiv w:val="1"/>
      <w:marLeft w:val="0"/>
      <w:marRight w:val="0"/>
      <w:marTop w:val="0"/>
      <w:marBottom w:val="0"/>
      <w:divBdr>
        <w:top w:val="none" w:sz="0" w:space="0" w:color="auto"/>
        <w:left w:val="none" w:sz="0" w:space="0" w:color="auto"/>
        <w:bottom w:val="none" w:sz="0" w:space="0" w:color="auto"/>
        <w:right w:val="none" w:sz="0" w:space="0" w:color="auto"/>
      </w:divBdr>
    </w:div>
    <w:div w:id="26301182">
      <w:bodyDiv w:val="1"/>
      <w:marLeft w:val="0"/>
      <w:marRight w:val="0"/>
      <w:marTop w:val="0"/>
      <w:marBottom w:val="0"/>
      <w:divBdr>
        <w:top w:val="none" w:sz="0" w:space="0" w:color="auto"/>
        <w:left w:val="none" w:sz="0" w:space="0" w:color="auto"/>
        <w:bottom w:val="none" w:sz="0" w:space="0" w:color="auto"/>
        <w:right w:val="none" w:sz="0" w:space="0" w:color="auto"/>
      </w:divBdr>
    </w:div>
    <w:div w:id="31852728">
      <w:bodyDiv w:val="1"/>
      <w:marLeft w:val="0"/>
      <w:marRight w:val="0"/>
      <w:marTop w:val="0"/>
      <w:marBottom w:val="0"/>
      <w:divBdr>
        <w:top w:val="none" w:sz="0" w:space="0" w:color="auto"/>
        <w:left w:val="none" w:sz="0" w:space="0" w:color="auto"/>
        <w:bottom w:val="none" w:sz="0" w:space="0" w:color="auto"/>
        <w:right w:val="none" w:sz="0" w:space="0" w:color="auto"/>
      </w:divBdr>
    </w:div>
    <w:div w:id="34082638">
      <w:bodyDiv w:val="1"/>
      <w:marLeft w:val="0"/>
      <w:marRight w:val="0"/>
      <w:marTop w:val="0"/>
      <w:marBottom w:val="0"/>
      <w:divBdr>
        <w:top w:val="none" w:sz="0" w:space="0" w:color="auto"/>
        <w:left w:val="none" w:sz="0" w:space="0" w:color="auto"/>
        <w:bottom w:val="none" w:sz="0" w:space="0" w:color="auto"/>
        <w:right w:val="none" w:sz="0" w:space="0" w:color="auto"/>
      </w:divBdr>
    </w:div>
    <w:div w:id="39405452">
      <w:bodyDiv w:val="1"/>
      <w:marLeft w:val="0"/>
      <w:marRight w:val="0"/>
      <w:marTop w:val="0"/>
      <w:marBottom w:val="0"/>
      <w:divBdr>
        <w:top w:val="none" w:sz="0" w:space="0" w:color="auto"/>
        <w:left w:val="none" w:sz="0" w:space="0" w:color="auto"/>
        <w:bottom w:val="none" w:sz="0" w:space="0" w:color="auto"/>
        <w:right w:val="none" w:sz="0" w:space="0" w:color="auto"/>
      </w:divBdr>
    </w:div>
    <w:div w:id="40909701">
      <w:bodyDiv w:val="1"/>
      <w:marLeft w:val="0"/>
      <w:marRight w:val="0"/>
      <w:marTop w:val="0"/>
      <w:marBottom w:val="0"/>
      <w:divBdr>
        <w:top w:val="none" w:sz="0" w:space="0" w:color="auto"/>
        <w:left w:val="none" w:sz="0" w:space="0" w:color="auto"/>
        <w:bottom w:val="none" w:sz="0" w:space="0" w:color="auto"/>
        <w:right w:val="none" w:sz="0" w:space="0" w:color="auto"/>
      </w:divBdr>
    </w:div>
    <w:div w:id="42872658">
      <w:bodyDiv w:val="1"/>
      <w:marLeft w:val="0"/>
      <w:marRight w:val="0"/>
      <w:marTop w:val="0"/>
      <w:marBottom w:val="0"/>
      <w:divBdr>
        <w:top w:val="none" w:sz="0" w:space="0" w:color="auto"/>
        <w:left w:val="none" w:sz="0" w:space="0" w:color="auto"/>
        <w:bottom w:val="none" w:sz="0" w:space="0" w:color="auto"/>
        <w:right w:val="none" w:sz="0" w:space="0" w:color="auto"/>
      </w:divBdr>
    </w:div>
    <w:div w:id="44722619">
      <w:bodyDiv w:val="1"/>
      <w:marLeft w:val="0"/>
      <w:marRight w:val="0"/>
      <w:marTop w:val="0"/>
      <w:marBottom w:val="0"/>
      <w:divBdr>
        <w:top w:val="none" w:sz="0" w:space="0" w:color="auto"/>
        <w:left w:val="none" w:sz="0" w:space="0" w:color="auto"/>
        <w:bottom w:val="none" w:sz="0" w:space="0" w:color="auto"/>
        <w:right w:val="none" w:sz="0" w:space="0" w:color="auto"/>
      </w:divBdr>
    </w:div>
    <w:div w:id="50348901">
      <w:bodyDiv w:val="1"/>
      <w:marLeft w:val="0"/>
      <w:marRight w:val="0"/>
      <w:marTop w:val="0"/>
      <w:marBottom w:val="0"/>
      <w:divBdr>
        <w:top w:val="none" w:sz="0" w:space="0" w:color="auto"/>
        <w:left w:val="none" w:sz="0" w:space="0" w:color="auto"/>
        <w:bottom w:val="none" w:sz="0" w:space="0" w:color="auto"/>
        <w:right w:val="none" w:sz="0" w:space="0" w:color="auto"/>
      </w:divBdr>
      <w:divsChild>
        <w:div w:id="1270743350">
          <w:marLeft w:val="0"/>
          <w:marRight w:val="0"/>
          <w:marTop w:val="0"/>
          <w:marBottom w:val="0"/>
          <w:divBdr>
            <w:top w:val="none" w:sz="0" w:space="0" w:color="auto"/>
            <w:left w:val="none" w:sz="0" w:space="0" w:color="auto"/>
            <w:bottom w:val="none" w:sz="0" w:space="0" w:color="auto"/>
            <w:right w:val="none" w:sz="0" w:space="0" w:color="auto"/>
          </w:divBdr>
        </w:div>
      </w:divsChild>
    </w:div>
    <w:div w:id="53477816">
      <w:bodyDiv w:val="1"/>
      <w:marLeft w:val="0"/>
      <w:marRight w:val="0"/>
      <w:marTop w:val="0"/>
      <w:marBottom w:val="0"/>
      <w:divBdr>
        <w:top w:val="none" w:sz="0" w:space="0" w:color="auto"/>
        <w:left w:val="none" w:sz="0" w:space="0" w:color="auto"/>
        <w:bottom w:val="none" w:sz="0" w:space="0" w:color="auto"/>
        <w:right w:val="none" w:sz="0" w:space="0" w:color="auto"/>
      </w:divBdr>
    </w:div>
    <w:div w:id="54011172">
      <w:bodyDiv w:val="1"/>
      <w:marLeft w:val="0"/>
      <w:marRight w:val="0"/>
      <w:marTop w:val="0"/>
      <w:marBottom w:val="0"/>
      <w:divBdr>
        <w:top w:val="none" w:sz="0" w:space="0" w:color="auto"/>
        <w:left w:val="none" w:sz="0" w:space="0" w:color="auto"/>
        <w:bottom w:val="none" w:sz="0" w:space="0" w:color="auto"/>
        <w:right w:val="none" w:sz="0" w:space="0" w:color="auto"/>
      </w:divBdr>
    </w:div>
    <w:div w:id="67655834">
      <w:bodyDiv w:val="1"/>
      <w:marLeft w:val="0"/>
      <w:marRight w:val="0"/>
      <w:marTop w:val="0"/>
      <w:marBottom w:val="0"/>
      <w:divBdr>
        <w:top w:val="none" w:sz="0" w:space="0" w:color="auto"/>
        <w:left w:val="none" w:sz="0" w:space="0" w:color="auto"/>
        <w:bottom w:val="none" w:sz="0" w:space="0" w:color="auto"/>
        <w:right w:val="none" w:sz="0" w:space="0" w:color="auto"/>
      </w:divBdr>
    </w:div>
    <w:div w:id="71588306">
      <w:bodyDiv w:val="1"/>
      <w:marLeft w:val="0"/>
      <w:marRight w:val="0"/>
      <w:marTop w:val="0"/>
      <w:marBottom w:val="0"/>
      <w:divBdr>
        <w:top w:val="none" w:sz="0" w:space="0" w:color="auto"/>
        <w:left w:val="none" w:sz="0" w:space="0" w:color="auto"/>
        <w:bottom w:val="none" w:sz="0" w:space="0" w:color="auto"/>
        <w:right w:val="none" w:sz="0" w:space="0" w:color="auto"/>
      </w:divBdr>
    </w:div>
    <w:div w:id="76633643">
      <w:bodyDiv w:val="1"/>
      <w:marLeft w:val="0"/>
      <w:marRight w:val="0"/>
      <w:marTop w:val="0"/>
      <w:marBottom w:val="0"/>
      <w:divBdr>
        <w:top w:val="none" w:sz="0" w:space="0" w:color="auto"/>
        <w:left w:val="none" w:sz="0" w:space="0" w:color="auto"/>
        <w:bottom w:val="none" w:sz="0" w:space="0" w:color="auto"/>
        <w:right w:val="none" w:sz="0" w:space="0" w:color="auto"/>
      </w:divBdr>
    </w:div>
    <w:div w:id="77598243">
      <w:bodyDiv w:val="1"/>
      <w:marLeft w:val="0"/>
      <w:marRight w:val="0"/>
      <w:marTop w:val="0"/>
      <w:marBottom w:val="0"/>
      <w:divBdr>
        <w:top w:val="none" w:sz="0" w:space="0" w:color="auto"/>
        <w:left w:val="none" w:sz="0" w:space="0" w:color="auto"/>
        <w:bottom w:val="none" w:sz="0" w:space="0" w:color="auto"/>
        <w:right w:val="none" w:sz="0" w:space="0" w:color="auto"/>
      </w:divBdr>
    </w:div>
    <w:div w:id="78796637">
      <w:bodyDiv w:val="1"/>
      <w:marLeft w:val="0"/>
      <w:marRight w:val="0"/>
      <w:marTop w:val="0"/>
      <w:marBottom w:val="0"/>
      <w:divBdr>
        <w:top w:val="none" w:sz="0" w:space="0" w:color="auto"/>
        <w:left w:val="none" w:sz="0" w:space="0" w:color="auto"/>
        <w:bottom w:val="none" w:sz="0" w:space="0" w:color="auto"/>
        <w:right w:val="none" w:sz="0" w:space="0" w:color="auto"/>
      </w:divBdr>
    </w:div>
    <w:div w:id="85076179">
      <w:bodyDiv w:val="1"/>
      <w:marLeft w:val="0"/>
      <w:marRight w:val="0"/>
      <w:marTop w:val="0"/>
      <w:marBottom w:val="0"/>
      <w:divBdr>
        <w:top w:val="none" w:sz="0" w:space="0" w:color="auto"/>
        <w:left w:val="none" w:sz="0" w:space="0" w:color="auto"/>
        <w:bottom w:val="none" w:sz="0" w:space="0" w:color="auto"/>
        <w:right w:val="none" w:sz="0" w:space="0" w:color="auto"/>
      </w:divBdr>
    </w:div>
    <w:div w:id="91241919">
      <w:bodyDiv w:val="1"/>
      <w:marLeft w:val="0"/>
      <w:marRight w:val="0"/>
      <w:marTop w:val="0"/>
      <w:marBottom w:val="0"/>
      <w:divBdr>
        <w:top w:val="none" w:sz="0" w:space="0" w:color="auto"/>
        <w:left w:val="none" w:sz="0" w:space="0" w:color="auto"/>
        <w:bottom w:val="none" w:sz="0" w:space="0" w:color="auto"/>
        <w:right w:val="none" w:sz="0" w:space="0" w:color="auto"/>
      </w:divBdr>
    </w:div>
    <w:div w:id="112138519">
      <w:bodyDiv w:val="1"/>
      <w:marLeft w:val="0"/>
      <w:marRight w:val="0"/>
      <w:marTop w:val="0"/>
      <w:marBottom w:val="0"/>
      <w:divBdr>
        <w:top w:val="none" w:sz="0" w:space="0" w:color="auto"/>
        <w:left w:val="none" w:sz="0" w:space="0" w:color="auto"/>
        <w:bottom w:val="none" w:sz="0" w:space="0" w:color="auto"/>
        <w:right w:val="none" w:sz="0" w:space="0" w:color="auto"/>
      </w:divBdr>
    </w:div>
    <w:div w:id="113251608">
      <w:bodyDiv w:val="1"/>
      <w:marLeft w:val="0"/>
      <w:marRight w:val="0"/>
      <w:marTop w:val="0"/>
      <w:marBottom w:val="0"/>
      <w:divBdr>
        <w:top w:val="none" w:sz="0" w:space="0" w:color="auto"/>
        <w:left w:val="none" w:sz="0" w:space="0" w:color="auto"/>
        <w:bottom w:val="none" w:sz="0" w:space="0" w:color="auto"/>
        <w:right w:val="none" w:sz="0" w:space="0" w:color="auto"/>
      </w:divBdr>
    </w:div>
    <w:div w:id="114756443">
      <w:bodyDiv w:val="1"/>
      <w:marLeft w:val="0"/>
      <w:marRight w:val="0"/>
      <w:marTop w:val="0"/>
      <w:marBottom w:val="0"/>
      <w:divBdr>
        <w:top w:val="none" w:sz="0" w:space="0" w:color="auto"/>
        <w:left w:val="none" w:sz="0" w:space="0" w:color="auto"/>
        <w:bottom w:val="none" w:sz="0" w:space="0" w:color="auto"/>
        <w:right w:val="none" w:sz="0" w:space="0" w:color="auto"/>
      </w:divBdr>
    </w:div>
    <w:div w:id="117989843">
      <w:bodyDiv w:val="1"/>
      <w:marLeft w:val="0"/>
      <w:marRight w:val="0"/>
      <w:marTop w:val="0"/>
      <w:marBottom w:val="0"/>
      <w:divBdr>
        <w:top w:val="none" w:sz="0" w:space="0" w:color="auto"/>
        <w:left w:val="none" w:sz="0" w:space="0" w:color="auto"/>
        <w:bottom w:val="none" w:sz="0" w:space="0" w:color="auto"/>
        <w:right w:val="none" w:sz="0" w:space="0" w:color="auto"/>
      </w:divBdr>
    </w:div>
    <w:div w:id="125856617">
      <w:bodyDiv w:val="1"/>
      <w:marLeft w:val="0"/>
      <w:marRight w:val="0"/>
      <w:marTop w:val="0"/>
      <w:marBottom w:val="0"/>
      <w:divBdr>
        <w:top w:val="none" w:sz="0" w:space="0" w:color="auto"/>
        <w:left w:val="none" w:sz="0" w:space="0" w:color="auto"/>
        <w:bottom w:val="none" w:sz="0" w:space="0" w:color="auto"/>
        <w:right w:val="none" w:sz="0" w:space="0" w:color="auto"/>
      </w:divBdr>
    </w:div>
    <w:div w:id="129054362">
      <w:bodyDiv w:val="1"/>
      <w:marLeft w:val="0"/>
      <w:marRight w:val="0"/>
      <w:marTop w:val="0"/>
      <w:marBottom w:val="0"/>
      <w:divBdr>
        <w:top w:val="none" w:sz="0" w:space="0" w:color="auto"/>
        <w:left w:val="none" w:sz="0" w:space="0" w:color="auto"/>
        <w:bottom w:val="none" w:sz="0" w:space="0" w:color="auto"/>
        <w:right w:val="none" w:sz="0" w:space="0" w:color="auto"/>
      </w:divBdr>
    </w:div>
    <w:div w:id="132410585">
      <w:bodyDiv w:val="1"/>
      <w:marLeft w:val="0"/>
      <w:marRight w:val="0"/>
      <w:marTop w:val="0"/>
      <w:marBottom w:val="0"/>
      <w:divBdr>
        <w:top w:val="none" w:sz="0" w:space="0" w:color="auto"/>
        <w:left w:val="none" w:sz="0" w:space="0" w:color="auto"/>
        <w:bottom w:val="none" w:sz="0" w:space="0" w:color="auto"/>
        <w:right w:val="none" w:sz="0" w:space="0" w:color="auto"/>
      </w:divBdr>
    </w:div>
    <w:div w:id="135034799">
      <w:bodyDiv w:val="1"/>
      <w:marLeft w:val="0"/>
      <w:marRight w:val="0"/>
      <w:marTop w:val="0"/>
      <w:marBottom w:val="0"/>
      <w:divBdr>
        <w:top w:val="none" w:sz="0" w:space="0" w:color="auto"/>
        <w:left w:val="none" w:sz="0" w:space="0" w:color="auto"/>
        <w:bottom w:val="none" w:sz="0" w:space="0" w:color="auto"/>
        <w:right w:val="none" w:sz="0" w:space="0" w:color="auto"/>
      </w:divBdr>
    </w:div>
    <w:div w:id="136457257">
      <w:bodyDiv w:val="1"/>
      <w:marLeft w:val="0"/>
      <w:marRight w:val="0"/>
      <w:marTop w:val="0"/>
      <w:marBottom w:val="0"/>
      <w:divBdr>
        <w:top w:val="none" w:sz="0" w:space="0" w:color="auto"/>
        <w:left w:val="none" w:sz="0" w:space="0" w:color="auto"/>
        <w:bottom w:val="none" w:sz="0" w:space="0" w:color="auto"/>
        <w:right w:val="none" w:sz="0" w:space="0" w:color="auto"/>
      </w:divBdr>
    </w:div>
    <w:div w:id="136654868">
      <w:bodyDiv w:val="1"/>
      <w:marLeft w:val="0"/>
      <w:marRight w:val="0"/>
      <w:marTop w:val="0"/>
      <w:marBottom w:val="0"/>
      <w:divBdr>
        <w:top w:val="none" w:sz="0" w:space="0" w:color="auto"/>
        <w:left w:val="none" w:sz="0" w:space="0" w:color="auto"/>
        <w:bottom w:val="none" w:sz="0" w:space="0" w:color="auto"/>
        <w:right w:val="none" w:sz="0" w:space="0" w:color="auto"/>
      </w:divBdr>
    </w:div>
    <w:div w:id="138619576">
      <w:bodyDiv w:val="1"/>
      <w:marLeft w:val="0"/>
      <w:marRight w:val="0"/>
      <w:marTop w:val="0"/>
      <w:marBottom w:val="0"/>
      <w:divBdr>
        <w:top w:val="none" w:sz="0" w:space="0" w:color="auto"/>
        <w:left w:val="none" w:sz="0" w:space="0" w:color="auto"/>
        <w:bottom w:val="none" w:sz="0" w:space="0" w:color="auto"/>
        <w:right w:val="none" w:sz="0" w:space="0" w:color="auto"/>
      </w:divBdr>
    </w:div>
    <w:div w:id="138890341">
      <w:bodyDiv w:val="1"/>
      <w:marLeft w:val="0"/>
      <w:marRight w:val="0"/>
      <w:marTop w:val="0"/>
      <w:marBottom w:val="0"/>
      <w:divBdr>
        <w:top w:val="none" w:sz="0" w:space="0" w:color="auto"/>
        <w:left w:val="none" w:sz="0" w:space="0" w:color="auto"/>
        <w:bottom w:val="none" w:sz="0" w:space="0" w:color="auto"/>
        <w:right w:val="none" w:sz="0" w:space="0" w:color="auto"/>
      </w:divBdr>
    </w:div>
    <w:div w:id="146284642">
      <w:bodyDiv w:val="1"/>
      <w:marLeft w:val="0"/>
      <w:marRight w:val="0"/>
      <w:marTop w:val="0"/>
      <w:marBottom w:val="0"/>
      <w:divBdr>
        <w:top w:val="none" w:sz="0" w:space="0" w:color="auto"/>
        <w:left w:val="none" w:sz="0" w:space="0" w:color="auto"/>
        <w:bottom w:val="none" w:sz="0" w:space="0" w:color="auto"/>
        <w:right w:val="none" w:sz="0" w:space="0" w:color="auto"/>
      </w:divBdr>
    </w:div>
    <w:div w:id="155852551">
      <w:bodyDiv w:val="1"/>
      <w:marLeft w:val="0"/>
      <w:marRight w:val="0"/>
      <w:marTop w:val="0"/>
      <w:marBottom w:val="0"/>
      <w:divBdr>
        <w:top w:val="none" w:sz="0" w:space="0" w:color="auto"/>
        <w:left w:val="none" w:sz="0" w:space="0" w:color="auto"/>
        <w:bottom w:val="none" w:sz="0" w:space="0" w:color="auto"/>
        <w:right w:val="none" w:sz="0" w:space="0" w:color="auto"/>
      </w:divBdr>
    </w:div>
    <w:div w:id="160243396">
      <w:bodyDiv w:val="1"/>
      <w:marLeft w:val="0"/>
      <w:marRight w:val="0"/>
      <w:marTop w:val="0"/>
      <w:marBottom w:val="0"/>
      <w:divBdr>
        <w:top w:val="none" w:sz="0" w:space="0" w:color="auto"/>
        <w:left w:val="none" w:sz="0" w:space="0" w:color="auto"/>
        <w:bottom w:val="none" w:sz="0" w:space="0" w:color="auto"/>
        <w:right w:val="none" w:sz="0" w:space="0" w:color="auto"/>
      </w:divBdr>
    </w:div>
    <w:div w:id="160314826">
      <w:bodyDiv w:val="1"/>
      <w:marLeft w:val="0"/>
      <w:marRight w:val="0"/>
      <w:marTop w:val="0"/>
      <w:marBottom w:val="0"/>
      <w:divBdr>
        <w:top w:val="none" w:sz="0" w:space="0" w:color="auto"/>
        <w:left w:val="none" w:sz="0" w:space="0" w:color="auto"/>
        <w:bottom w:val="none" w:sz="0" w:space="0" w:color="auto"/>
        <w:right w:val="none" w:sz="0" w:space="0" w:color="auto"/>
      </w:divBdr>
    </w:div>
    <w:div w:id="166020509">
      <w:bodyDiv w:val="1"/>
      <w:marLeft w:val="0"/>
      <w:marRight w:val="0"/>
      <w:marTop w:val="0"/>
      <w:marBottom w:val="0"/>
      <w:divBdr>
        <w:top w:val="none" w:sz="0" w:space="0" w:color="auto"/>
        <w:left w:val="none" w:sz="0" w:space="0" w:color="auto"/>
        <w:bottom w:val="none" w:sz="0" w:space="0" w:color="auto"/>
        <w:right w:val="none" w:sz="0" w:space="0" w:color="auto"/>
      </w:divBdr>
    </w:div>
    <w:div w:id="169566210">
      <w:bodyDiv w:val="1"/>
      <w:marLeft w:val="0"/>
      <w:marRight w:val="0"/>
      <w:marTop w:val="0"/>
      <w:marBottom w:val="0"/>
      <w:divBdr>
        <w:top w:val="none" w:sz="0" w:space="0" w:color="auto"/>
        <w:left w:val="none" w:sz="0" w:space="0" w:color="auto"/>
        <w:bottom w:val="none" w:sz="0" w:space="0" w:color="auto"/>
        <w:right w:val="none" w:sz="0" w:space="0" w:color="auto"/>
      </w:divBdr>
    </w:div>
    <w:div w:id="172650550">
      <w:bodyDiv w:val="1"/>
      <w:marLeft w:val="0"/>
      <w:marRight w:val="0"/>
      <w:marTop w:val="0"/>
      <w:marBottom w:val="0"/>
      <w:divBdr>
        <w:top w:val="none" w:sz="0" w:space="0" w:color="auto"/>
        <w:left w:val="none" w:sz="0" w:space="0" w:color="auto"/>
        <w:bottom w:val="none" w:sz="0" w:space="0" w:color="auto"/>
        <w:right w:val="none" w:sz="0" w:space="0" w:color="auto"/>
      </w:divBdr>
    </w:div>
    <w:div w:id="179779148">
      <w:bodyDiv w:val="1"/>
      <w:marLeft w:val="0"/>
      <w:marRight w:val="0"/>
      <w:marTop w:val="0"/>
      <w:marBottom w:val="0"/>
      <w:divBdr>
        <w:top w:val="none" w:sz="0" w:space="0" w:color="auto"/>
        <w:left w:val="none" w:sz="0" w:space="0" w:color="auto"/>
        <w:bottom w:val="none" w:sz="0" w:space="0" w:color="auto"/>
        <w:right w:val="none" w:sz="0" w:space="0" w:color="auto"/>
      </w:divBdr>
    </w:div>
    <w:div w:id="180247011">
      <w:bodyDiv w:val="1"/>
      <w:marLeft w:val="0"/>
      <w:marRight w:val="0"/>
      <w:marTop w:val="0"/>
      <w:marBottom w:val="0"/>
      <w:divBdr>
        <w:top w:val="none" w:sz="0" w:space="0" w:color="auto"/>
        <w:left w:val="none" w:sz="0" w:space="0" w:color="auto"/>
        <w:bottom w:val="none" w:sz="0" w:space="0" w:color="auto"/>
        <w:right w:val="none" w:sz="0" w:space="0" w:color="auto"/>
      </w:divBdr>
    </w:div>
    <w:div w:id="181631791">
      <w:bodyDiv w:val="1"/>
      <w:marLeft w:val="0"/>
      <w:marRight w:val="0"/>
      <w:marTop w:val="0"/>
      <w:marBottom w:val="0"/>
      <w:divBdr>
        <w:top w:val="none" w:sz="0" w:space="0" w:color="auto"/>
        <w:left w:val="none" w:sz="0" w:space="0" w:color="auto"/>
        <w:bottom w:val="none" w:sz="0" w:space="0" w:color="auto"/>
        <w:right w:val="none" w:sz="0" w:space="0" w:color="auto"/>
      </w:divBdr>
    </w:div>
    <w:div w:id="183713120">
      <w:bodyDiv w:val="1"/>
      <w:marLeft w:val="0"/>
      <w:marRight w:val="0"/>
      <w:marTop w:val="0"/>
      <w:marBottom w:val="0"/>
      <w:divBdr>
        <w:top w:val="none" w:sz="0" w:space="0" w:color="auto"/>
        <w:left w:val="none" w:sz="0" w:space="0" w:color="auto"/>
        <w:bottom w:val="none" w:sz="0" w:space="0" w:color="auto"/>
        <w:right w:val="none" w:sz="0" w:space="0" w:color="auto"/>
      </w:divBdr>
    </w:div>
    <w:div w:id="184640033">
      <w:bodyDiv w:val="1"/>
      <w:marLeft w:val="0"/>
      <w:marRight w:val="0"/>
      <w:marTop w:val="0"/>
      <w:marBottom w:val="0"/>
      <w:divBdr>
        <w:top w:val="none" w:sz="0" w:space="0" w:color="auto"/>
        <w:left w:val="none" w:sz="0" w:space="0" w:color="auto"/>
        <w:bottom w:val="none" w:sz="0" w:space="0" w:color="auto"/>
        <w:right w:val="none" w:sz="0" w:space="0" w:color="auto"/>
      </w:divBdr>
    </w:div>
    <w:div w:id="189539468">
      <w:bodyDiv w:val="1"/>
      <w:marLeft w:val="0"/>
      <w:marRight w:val="0"/>
      <w:marTop w:val="0"/>
      <w:marBottom w:val="0"/>
      <w:divBdr>
        <w:top w:val="none" w:sz="0" w:space="0" w:color="auto"/>
        <w:left w:val="none" w:sz="0" w:space="0" w:color="auto"/>
        <w:bottom w:val="none" w:sz="0" w:space="0" w:color="auto"/>
        <w:right w:val="none" w:sz="0" w:space="0" w:color="auto"/>
      </w:divBdr>
    </w:div>
    <w:div w:id="190345585">
      <w:bodyDiv w:val="1"/>
      <w:marLeft w:val="0"/>
      <w:marRight w:val="0"/>
      <w:marTop w:val="0"/>
      <w:marBottom w:val="0"/>
      <w:divBdr>
        <w:top w:val="none" w:sz="0" w:space="0" w:color="auto"/>
        <w:left w:val="none" w:sz="0" w:space="0" w:color="auto"/>
        <w:bottom w:val="none" w:sz="0" w:space="0" w:color="auto"/>
        <w:right w:val="none" w:sz="0" w:space="0" w:color="auto"/>
      </w:divBdr>
    </w:div>
    <w:div w:id="192961939">
      <w:bodyDiv w:val="1"/>
      <w:marLeft w:val="0"/>
      <w:marRight w:val="0"/>
      <w:marTop w:val="0"/>
      <w:marBottom w:val="0"/>
      <w:divBdr>
        <w:top w:val="none" w:sz="0" w:space="0" w:color="auto"/>
        <w:left w:val="none" w:sz="0" w:space="0" w:color="auto"/>
        <w:bottom w:val="none" w:sz="0" w:space="0" w:color="auto"/>
        <w:right w:val="none" w:sz="0" w:space="0" w:color="auto"/>
      </w:divBdr>
    </w:div>
    <w:div w:id="198081974">
      <w:bodyDiv w:val="1"/>
      <w:marLeft w:val="0"/>
      <w:marRight w:val="0"/>
      <w:marTop w:val="0"/>
      <w:marBottom w:val="0"/>
      <w:divBdr>
        <w:top w:val="none" w:sz="0" w:space="0" w:color="auto"/>
        <w:left w:val="none" w:sz="0" w:space="0" w:color="auto"/>
        <w:bottom w:val="none" w:sz="0" w:space="0" w:color="auto"/>
        <w:right w:val="none" w:sz="0" w:space="0" w:color="auto"/>
      </w:divBdr>
    </w:div>
    <w:div w:id="203562258">
      <w:bodyDiv w:val="1"/>
      <w:marLeft w:val="0"/>
      <w:marRight w:val="0"/>
      <w:marTop w:val="0"/>
      <w:marBottom w:val="0"/>
      <w:divBdr>
        <w:top w:val="none" w:sz="0" w:space="0" w:color="auto"/>
        <w:left w:val="none" w:sz="0" w:space="0" w:color="auto"/>
        <w:bottom w:val="none" w:sz="0" w:space="0" w:color="auto"/>
        <w:right w:val="none" w:sz="0" w:space="0" w:color="auto"/>
      </w:divBdr>
    </w:div>
    <w:div w:id="205609710">
      <w:bodyDiv w:val="1"/>
      <w:marLeft w:val="0"/>
      <w:marRight w:val="0"/>
      <w:marTop w:val="0"/>
      <w:marBottom w:val="0"/>
      <w:divBdr>
        <w:top w:val="none" w:sz="0" w:space="0" w:color="auto"/>
        <w:left w:val="none" w:sz="0" w:space="0" w:color="auto"/>
        <w:bottom w:val="none" w:sz="0" w:space="0" w:color="auto"/>
        <w:right w:val="none" w:sz="0" w:space="0" w:color="auto"/>
      </w:divBdr>
    </w:div>
    <w:div w:id="206531672">
      <w:bodyDiv w:val="1"/>
      <w:marLeft w:val="0"/>
      <w:marRight w:val="0"/>
      <w:marTop w:val="0"/>
      <w:marBottom w:val="0"/>
      <w:divBdr>
        <w:top w:val="none" w:sz="0" w:space="0" w:color="auto"/>
        <w:left w:val="none" w:sz="0" w:space="0" w:color="auto"/>
        <w:bottom w:val="none" w:sz="0" w:space="0" w:color="auto"/>
        <w:right w:val="none" w:sz="0" w:space="0" w:color="auto"/>
      </w:divBdr>
    </w:div>
    <w:div w:id="210507334">
      <w:bodyDiv w:val="1"/>
      <w:marLeft w:val="0"/>
      <w:marRight w:val="0"/>
      <w:marTop w:val="0"/>
      <w:marBottom w:val="0"/>
      <w:divBdr>
        <w:top w:val="none" w:sz="0" w:space="0" w:color="auto"/>
        <w:left w:val="none" w:sz="0" w:space="0" w:color="auto"/>
        <w:bottom w:val="none" w:sz="0" w:space="0" w:color="auto"/>
        <w:right w:val="none" w:sz="0" w:space="0" w:color="auto"/>
      </w:divBdr>
    </w:div>
    <w:div w:id="210775761">
      <w:bodyDiv w:val="1"/>
      <w:marLeft w:val="0"/>
      <w:marRight w:val="0"/>
      <w:marTop w:val="0"/>
      <w:marBottom w:val="0"/>
      <w:divBdr>
        <w:top w:val="none" w:sz="0" w:space="0" w:color="auto"/>
        <w:left w:val="none" w:sz="0" w:space="0" w:color="auto"/>
        <w:bottom w:val="none" w:sz="0" w:space="0" w:color="auto"/>
        <w:right w:val="none" w:sz="0" w:space="0" w:color="auto"/>
      </w:divBdr>
    </w:div>
    <w:div w:id="221062158">
      <w:bodyDiv w:val="1"/>
      <w:marLeft w:val="0"/>
      <w:marRight w:val="0"/>
      <w:marTop w:val="0"/>
      <w:marBottom w:val="0"/>
      <w:divBdr>
        <w:top w:val="none" w:sz="0" w:space="0" w:color="auto"/>
        <w:left w:val="none" w:sz="0" w:space="0" w:color="auto"/>
        <w:bottom w:val="none" w:sz="0" w:space="0" w:color="auto"/>
        <w:right w:val="none" w:sz="0" w:space="0" w:color="auto"/>
      </w:divBdr>
    </w:div>
    <w:div w:id="229116945">
      <w:bodyDiv w:val="1"/>
      <w:marLeft w:val="0"/>
      <w:marRight w:val="0"/>
      <w:marTop w:val="0"/>
      <w:marBottom w:val="0"/>
      <w:divBdr>
        <w:top w:val="none" w:sz="0" w:space="0" w:color="auto"/>
        <w:left w:val="none" w:sz="0" w:space="0" w:color="auto"/>
        <w:bottom w:val="none" w:sz="0" w:space="0" w:color="auto"/>
        <w:right w:val="none" w:sz="0" w:space="0" w:color="auto"/>
      </w:divBdr>
    </w:div>
    <w:div w:id="229729599">
      <w:bodyDiv w:val="1"/>
      <w:marLeft w:val="0"/>
      <w:marRight w:val="0"/>
      <w:marTop w:val="0"/>
      <w:marBottom w:val="0"/>
      <w:divBdr>
        <w:top w:val="none" w:sz="0" w:space="0" w:color="auto"/>
        <w:left w:val="none" w:sz="0" w:space="0" w:color="auto"/>
        <w:bottom w:val="none" w:sz="0" w:space="0" w:color="auto"/>
        <w:right w:val="none" w:sz="0" w:space="0" w:color="auto"/>
      </w:divBdr>
    </w:div>
    <w:div w:id="229927968">
      <w:bodyDiv w:val="1"/>
      <w:marLeft w:val="0"/>
      <w:marRight w:val="0"/>
      <w:marTop w:val="0"/>
      <w:marBottom w:val="0"/>
      <w:divBdr>
        <w:top w:val="none" w:sz="0" w:space="0" w:color="auto"/>
        <w:left w:val="none" w:sz="0" w:space="0" w:color="auto"/>
        <w:bottom w:val="none" w:sz="0" w:space="0" w:color="auto"/>
        <w:right w:val="none" w:sz="0" w:space="0" w:color="auto"/>
      </w:divBdr>
    </w:div>
    <w:div w:id="230118214">
      <w:bodyDiv w:val="1"/>
      <w:marLeft w:val="0"/>
      <w:marRight w:val="0"/>
      <w:marTop w:val="0"/>
      <w:marBottom w:val="0"/>
      <w:divBdr>
        <w:top w:val="none" w:sz="0" w:space="0" w:color="auto"/>
        <w:left w:val="none" w:sz="0" w:space="0" w:color="auto"/>
        <w:bottom w:val="none" w:sz="0" w:space="0" w:color="auto"/>
        <w:right w:val="none" w:sz="0" w:space="0" w:color="auto"/>
      </w:divBdr>
    </w:div>
    <w:div w:id="238563416">
      <w:bodyDiv w:val="1"/>
      <w:marLeft w:val="0"/>
      <w:marRight w:val="0"/>
      <w:marTop w:val="0"/>
      <w:marBottom w:val="0"/>
      <w:divBdr>
        <w:top w:val="none" w:sz="0" w:space="0" w:color="auto"/>
        <w:left w:val="none" w:sz="0" w:space="0" w:color="auto"/>
        <w:bottom w:val="none" w:sz="0" w:space="0" w:color="auto"/>
        <w:right w:val="none" w:sz="0" w:space="0" w:color="auto"/>
      </w:divBdr>
    </w:div>
    <w:div w:id="239291754">
      <w:bodyDiv w:val="1"/>
      <w:marLeft w:val="0"/>
      <w:marRight w:val="0"/>
      <w:marTop w:val="0"/>
      <w:marBottom w:val="0"/>
      <w:divBdr>
        <w:top w:val="none" w:sz="0" w:space="0" w:color="auto"/>
        <w:left w:val="none" w:sz="0" w:space="0" w:color="auto"/>
        <w:bottom w:val="none" w:sz="0" w:space="0" w:color="auto"/>
        <w:right w:val="none" w:sz="0" w:space="0" w:color="auto"/>
      </w:divBdr>
    </w:div>
    <w:div w:id="249702756">
      <w:bodyDiv w:val="1"/>
      <w:marLeft w:val="0"/>
      <w:marRight w:val="0"/>
      <w:marTop w:val="0"/>
      <w:marBottom w:val="0"/>
      <w:divBdr>
        <w:top w:val="none" w:sz="0" w:space="0" w:color="auto"/>
        <w:left w:val="none" w:sz="0" w:space="0" w:color="auto"/>
        <w:bottom w:val="none" w:sz="0" w:space="0" w:color="auto"/>
        <w:right w:val="none" w:sz="0" w:space="0" w:color="auto"/>
      </w:divBdr>
    </w:div>
    <w:div w:id="256907104">
      <w:bodyDiv w:val="1"/>
      <w:marLeft w:val="0"/>
      <w:marRight w:val="0"/>
      <w:marTop w:val="0"/>
      <w:marBottom w:val="0"/>
      <w:divBdr>
        <w:top w:val="none" w:sz="0" w:space="0" w:color="auto"/>
        <w:left w:val="none" w:sz="0" w:space="0" w:color="auto"/>
        <w:bottom w:val="none" w:sz="0" w:space="0" w:color="auto"/>
        <w:right w:val="none" w:sz="0" w:space="0" w:color="auto"/>
      </w:divBdr>
    </w:div>
    <w:div w:id="257450791">
      <w:bodyDiv w:val="1"/>
      <w:marLeft w:val="0"/>
      <w:marRight w:val="0"/>
      <w:marTop w:val="0"/>
      <w:marBottom w:val="0"/>
      <w:divBdr>
        <w:top w:val="none" w:sz="0" w:space="0" w:color="auto"/>
        <w:left w:val="none" w:sz="0" w:space="0" w:color="auto"/>
        <w:bottom w:val="none" w:sz="0" w:space="0" w:color="auto"/>
        <w:right w:val="none" w:sz="0" w:space="0" w:color="auto"/>
      </w:divBdr>
    </w:div>
    <w:div w:id="263811503">
      <w:bodyDiv w:val="1"/>
      <w:marLeft w:val="0"/>
      <w:marRight w:val="0"/>
      <w:marTop w:val="0"/>
      <w:marBottom w:val="0"/>
      <w:divBdr>
        <w:top w:val="none" w:sz="0" w:space="0" w:color="auto"/>
        <w:left w:val="none" w:sz="0" w:space="0" w:color="auto"/>
        <w:bottom w:val="none" w:sz="0" w:space="0" w:color="auto"/>
        <w:right w:val="none" w:sz="0" w:space="0" w:color="auto"/>
      </w:divBdr>
    </w:div>
    <w:div w:id="274017719">
      <w:bodyDiv w:val="1"/>
      <w:marLeft w:val="0"/>
      <w:marRight w:val="0"/>
      <w:marTop w:val="0"/>
      <w:marBottom w:val="0"/>
      <w:divBdr>
        <w:top w:val="none" w:sz="0" w:space="0" w:color="auto"/>
        <w:left w:val="none" w:sz="0" w:space="0" w:color="auto"/>
        <w:bottom w:val="none" w:sz="0" w:space="0" w:color="auto"/>
        <w:right w:val="none" w:sz="0" w:space="0" w:color="auto"/>
      </w:divBdr>
    </w:div>
    <w:div w:id="274093095">
      <w:bodyDiv w:val="1"/>
      <w:marLeft w:val="0"/>
      <w:marRight w:val="0"/>
      <w:marTop w:val="0"/>
      <w:marBottom w:val="0"/>
      <w:divBdr>
        <w:top w:val="none" w:sz="0" w:space="0" w:color="auto"/>
        <w:left w:val="none" w:sz="0" w:space="0" w:color="auto"/>
        <w:bottom w:val="none" w:sz="0" w:space="0" w:color="auto"/>
        <w:right w:val="none" w:sz="0" w:space="0" w:color="auto"/>
      </w:divBdr>
    </w:div>
    <w:div w:id="275329707">
      <w:bodyDiv w:val="1"/>
      <w:marLeft w:val="0"/>
      <w:marRight w:val="0"/>
      <w:marTop w:val="0"/>
      <w:marBottom w:val="0"/>
      <w:divBdr>
        <w:top w:val="none" w:sz="0" w:space="0" w:color="auto"/>
        <w:left w:val="none" w:sz="0" w:space="0" w:color="auto"/>
        <w:bottom w:val="none" w:sz="0" w:space="0" w:color="auto"/>
        <w:right w:val="none" w:sz="0" w:space="0" w:color="auto"/>
      </w:divBdr>
    </w:div>
    <w:div w:id="281377880">
      <w:bodyDiv w:val="1"/>
      <w:marLeft w:val="0"/>
      <w:marRight w:val="0"/>
      <w:marTop w:val="0"/>
      <w:marBottom w:val="0"/>
      <w:divBdr>
        <w:top w:val="none" w:sz="0" w:space="0" w:color="auto"/>
        <w:left w:val="none" w:sz="0" w:space="0" w:color="auto"/>
        <w:bottom w:val="none" w:sz="0" w:space="0" w:color="auto"/>
        <w:right w:val="none" w:sz="0" w:space="0" w:color="auto"/>
      </w:divBdr>
    </w:div>
    <w:div w:id="287054664">
      <w:bodyDiv w:val="1"/>
      <w:marLeft w:val="0"/>
      <w:marRight w:val="0"/>
      <w:marTop w:val="0"/>
      <w:marBottom w:val="0"/>
      <w:divBdr>
        <w:top w:val="none" w:sz="0" w:space="0" w:color="auto"/>
        <w:left w:val="none" w:sz="0" w:space="0" w:color="auto"/>
        <w:bottom w:val="none" w:sz="0" w:space="0" w:color="auto"/>
        <w:right w:val="none" w:sz="0" w:space="0" w:color="auto"/>
      </w:divBdr>
    </w:div>
    <w:div w:id="288315710">
      <w:bodyDiv w:val="1"/>
      <w:marLeft w:val="0"/>
      <w:marRight w:val="0"/>
      <w:marTop w:val="0"/>
      <w:marBottom w:val="0"/>
      <w:divBdr>
        <w:top w:val="none" w:sz="0" w:space="0" w:color="auto"/>
        <w:left w:val="none" w:sz="0" w:space="0" w:color="auto"/>
        <w:bottom w:val="none" w:sz="0" w:space="0" w:color="auto"/>
        <w:right w:val="none" w:sz="0" w:space="0" w:color="auto"/>
      </w:divBdr>
    </w:div>
    <w:div w:id="290135089">
      <w:bodyDiv w:val="1"/>
      <w:marLeft w:val="0"/>
      <w:marRight w:val="0"/>
      <w:marTop w:val="0"/>
      <w:marBottom w:val="0"/>
      <w:divBdr>
        <w:top w:val="none" w:sz="0" w:space="0" w:color="auto"/>
        <w:left w:val="none" w:sz="0" w:space="0" w:color="auto"/>
        <w:bottom w:val="none" w:sz="0" w:space="0" w:color="auto"/>
        <w:right w:val="none" w:sz="0" w:space="0" w:color="auto"/>
      </w:divBdr>
    </w:div>
    <w:div w:id="291638022">
      <w:bodyDiv w:val="1"/>
      <w:marLeft w:val="0"/>
      <w:marRight w:val="0"/>
      <w:marTop w:val="0"/>
      <w:marBottom w:val="0"/>
      <w:divBdr>
        <w:top w:val="none" w:sz="0" w:space="0" w:color="auto"/>
        <w:left w:val="none" w:sz="0" w:space="0" w:color="auto"/>
        <w:bottom w:val="none" w:sz="0" w:space="0" w:color="auto"/>
        <w:right w:val="none" w:sz="0" w:space="0" w:color="auto"/>
      </w:divBdr>
    </w:div>
    <w:div w:id="292640334">
      <w:bodyDiv w:val="1"/>
      <w:marLeft w:val="0"/>
      <w:marRight w:val="0"/>
      <w:marTop w:val="0"/>
      <w:marBottom w:val="0"/>
      <w:divBdr>
        <w:top w:val="none" w:sz="0" w:space="0" w:color="auto"/>
        <w:left w:val="none" w:sz="0" w:space="0" w:color="auto"/>
        <w:bottom w:val="none" w:sz="0" w:space="0" w:color="auto"/>
        <w:right w:val="none" w:sz="0" w:space="0" w:color="auto"/>
      </w:divBdr>
    </w:div>
    <w:div w:id="296572245">
      <w:bodyDiv w:val="1"/>
      <w:marLeft w:val="0"/>
      <w:marRight w:val="0"/>
      <w:marTop w:val="0"/>
      <w:marBottom w:val="0"/>
      <w:divBdr>
        <w:top w:val="none" w:sz="0" w:space="0" w:color="auto"/>
        <w:left w:val="none" w:sz="0" w:space="0" w:color="auto"/>
        <w:bottom w:val="none" w:sz="0" w:space="0" w:color="auto"/>
        <w:right w:val="none" w:sz="0" w:space="0" w:color="auto"/>
      </w:divBdr>
    </w:div>
    <w:div w:id="298926630">
      <w:bodyDiv w:val="1"/>
      <w:marLeft w:val="0"/>
      <w:marRight w:val="0"/>
      <w:marTop w:val="0"/>
      <w:marBottom w:val="0"/>
      <w:divBdr>
        <w:top w:val="none" w:sz="0" w:space="0" w:color="auto"/>
        <w:left w:val="none" w:sz="0" w:space="0" w:color="auto"/>
        <w:bottom w:val="none" w:sz="0" w:space="0" w:color="auto"/>
        <w:right w:val="none" w:sz="0" w:space="0" w:color="auto"/>
      </w:divBdr>
    </w:div>
    <w:div w:id="299724903">
      <w:bodyDiv w:val="1"/>
      <w:marLeft w:val="0"/>
      <w:marRight w:val="0"/>
      <w:marTop w:val="0"/>
      <w:marBottom w:val="0"/>
      <w:divBdr>
        <w:top w:val="none" w:sz="0" w:space="0" w:color="auto"/>
        <w:left w:val="none" w:sz="0" w:space="0" w:color="auto"/>
        <w:bottom w:val="none" w:sz="0" w:space="0" w:color="auto"/>
        <w:right w:val="none" w:sz="0" w:space="0" w:color="auto"/>
      </w:divBdr>
    </w:div>
    <w:div w:id="299769346">
      <w:bodyDiv w:val="1"/>
      <w:marLeft w:val="0"/>
      <w:marRight w:val="0"/>
      <w:marTop w:val="0"/>
      <w:marBottom w:val="0"/>
      <w:divBdr>
        <w:top w:val="none" w:sz="0" w:space="0" w:color="auto"/>
        <w:left w:val="none" w:sz="0" w:space="0" w:color="auto"/>
        <w:bottom w:val="none" w:sz="0" w:space="0" w:color="auto"/>
        <w:right w:val="none" w:sz="0" w:space="0" w:color="auto"/>
      </w:divBdr>
    </w:div>
    <w:div w:id="300621951">
      <w:bodyDiv w:val="1"/>
      <w:marLeft w:val="0"/>
      <w:marRight w:val="0"/>
      <w:marTop w:val="0"/>
      <w:marBottom w:val="0"/>
      <w:divBdr>
        <w:top w:val="none" w:sz="0" w:space="0" w:color="auto"/>
        <w:left w:val="none" w:sz="0" w:space="0" w:color="auto"/>
        <w:bottom w:val="none" w:sz="0" w:space="0" w:color="auto"/>
        <w:right w:val="none" w:sz="0" w:space="0" w:color="auto"/>
      </w:divBdr>
    </w:div>
    <w:div w:id="300811564">
      <w:bodyDiv w:val="1"/>
      <w:marLeft w:val="0"/>
      <w:marRight w:val="0"/>
      <w:marTop w:val="0"/>
      <w:marBottom w:val="0"/>
      <w:divBdr>
        <w:top w:val="none" w:sz="0" w:space="0" w:color="auto"/>
        <w:left w:val="none" w:sz="0" w:space="0" w:color="auto"/>
        <w:bottom w:val="none" w:sz="0" w:space="0" w:color="auto"/>
        <w:right w:val="none" w:sz="0" w:space="0" w:color="auto"/>
      </w:divBdr>
    </w:div>
    <w:div w:id="301932753">
      <w:bodyDiv w:val="1"/>
      <w:marLeft w:val="0"/>
      <w:marRight w:val="0"/>
      <w:marTop w:val="0"/>
      <w:marBottom w:val="0"/>
      <w:divBdr>
        <w:top w:val="none" w:sz="0" w:space="0" w:color="auto"/>
        <w:left w:val="none" w:sz="0" w:space="0" w:color="auto"/>
        <w:bottom w:val="none" w:sz="0" w:space="0" w:color="auto"/>
        <w:right w:val="none" w:sz="0" w:space="0" w:color="auto"/>
      </w:divBdr>
    </w:div>
    <w:div w:id="302976047">
      <w:bodyDiv w:val="1"/>
      <w:marLeft w:val="0"/>
      <w:marRight w:val="0"/>
      <w:marTop w:val="0"/>
      <w:marBottom w:val="0"/>
      <w:divBdr>
        <w:top w:val="none" w:sz="0" w:space="0" w:color="auto"/>
        <w:left w:val="none" w:sz="0" w:space="0" w:color="auto"/>
        <w:bottom w:val="none" w:sz="0" w:space="0" w:color="auto"/>
        <w:right w:val="none" w:sz="0" w:space="0" w:color="auto"/>
      </w:divBdr>
    </w:div>
    <w:div w:id="305594496">
      <w:bodyDiv w:val="1"/>
      <w:marLeft w:val="0"/>
      <w:marRight w:val="0"/>
      <w:marTop w:val="0"/>
      <w:marBottom w:val="0"/>
      <w:divBdr>
        <w:top w:val="none" w:sz="0" w:space="0" w:color="auto"/>
        <w:left w:val="none" w:sz="0" w:space="0" w:color="auto"/>
        <w:bottom w:val="none" w:sz="0" w:space="0" w:color="auto"/>
        <w:right w:val="none" w:sz="0" w:space="0" w:color="auto"/>
      </w:divBdr>
    </w:div>
    <w:div w:id="305670100">
      <w:bodyDiv w:val="1"/>
      <w:marLeft w:val="0"/>
      <w:marRight w:val="0"/>
      <w:marTop w:val="0"/>
      <w:marBottom w:val="0"/>
      <w:divBdr>
        <w:top w:val="none" w:sz="0" w:space="0" w:color="auto"/>
        <w:left w:val="none" w:sz="0" w:space="0" w:color="auto"/>
        <w:bottom w:val="none" w:sz="0" w:space="0" w:color="auto"/>
        <w:right w:val="none" w:sz="0" w:space="0" w:color="auto"/>
      </w:divBdr>
    </w:div>
    <w:div w:id="306281245">
      <w:bodyDiv w:val="1"/>
      <w:marLeft w:val="0"/>
      <w:marRight w:val="0"/>
      <w:marTop w:val="0"/>
      <w:marBottom w:val="0"/>
      <w:divBdr>
        <w:top w:val="none" w:sz="0" w:space="0" w:color="auto"/>
        <w:left w:val="none" w:sz="0" w:space="0" w:color="auto"/>
        <w:bottom w:val="none" w:sz="0" w:space="0" w:color="auto"/>
        <w:right w:val="none" w:sz="0" w:space="0" w:color="auto"/>
      </w:divBdr>
    </w:div>
    <w:div w:id="306934628">
      <w:bodyDiv w:val="1"/>
      <w:marLeft w:val="0"/>
      <w:marRight w:val="0"/>
      <w:marTop w:val="0"/>
      <w:marBottom w:val="0"/>
      <w:divBdr>
        <w:top w:val="none" w:sz="0" w:space="0" w:color="auto"/>
        <w:left w:val="none" w:sz="0" w:space="0" w:color="auto"/>
        <w:bottom w:val="none" w:sz="0" w:space="0" w:color="auto"/>
        <w:right w:val="none" w:sz="0" w:space="0" w:color="auto"/>
      </w:divBdr>
    </w:div>
    <w:div w:id="309141965">
      <w:bodyDiv w:val="1"/>
      <w:marLeft w:val="0"/>
      <w:marRight w:val="0"/>
      <w:marTop w:val="0"/>
      <w:marBottom w:val="0"/>
      <w:divBdr>
        <w:top w:val="none" w:sz="0" w:space="0" w:color="auto"/>
        <w:left w:val="none" w:sz="0" w:space="0" w:color="auto"/>
        <w:bottom w:val="none" w:sz="0" w:space="0" w:color="auto"/>
        <w:right w:val="none" w:sz="0" w:space="0" w:color="auto"/>
      </w:divBdr>
    </w:div>
    <w:div w:id="312368580">
      <w:bodyDiv w:val="1"/>
      <w:marLeft w:val="0"/>
      <w:marRight w:val="0"/>
      <w:marTop w:val="0"/>
      <w:marBottom w:val="0"/>
      <w:divBdr>
        <w:top w:val="none" w:sz="0" w:space="0" w:color="auto"/>
        <w:left w:val="none" w:sz="0" w:space="0" w:color="auto"/>
        <w:bottom w:val="none" w:sz="0" w:space="0" w:color="auto"/>
        <w:right w:val="none" w:sz="0" w:space="0" w:color="auto"/>
      </w:divBdr>
    </w:div>
    <w:div w:id="314798462">
      <w:bodyDiv w:val="1"/>
      <w:marLeft w:val="0"/>
      <w:marRight w:val="0"/>
      <w:marTop w:val="0"/>
      <w:marBottom w:val="0"/>
      <w:divBdr>
        <w:top w:val="none" w:sz="0" w:space="0" w:color="auto"/>
        <w:left w:val="none" w:sz="0" w:space="0" w:color="auto"/>
        <w:bottom w:val="none" w:sz="0" w:space="0" w:color="auto"/>
        <w:right w:val="none" w:sz="0" w:space="0" w:color="auto"/>
      </w:divBdr>
    </w:div>
    <w:div w:id="316958023">
      <w:bodyDiv w:val="1"/>
      <w:marLeft w:val="0"/>
      <w:marRight w:val="0"/>
      <w:marTop w:val="0"/>
      <w:marBottom w:val="0"/>
      <w:divBdr>
        <w:top w:val="none" w:sz="0" w:space="0" w:color="auto"/>
        <w:left w:val="none" w:sz="0" w:space="0" w:color="auto"/>
        <w:bottom w:val="none" w:sz="0" w:space="0" w:color="auto"/>
        <w:right w:val="none" w:sz="0" w:space="0" w:color="auto"/>
      </w:divBdr>
    </w:div>
    <w:div w:id="318971653">
      <w:bodyDiv w:val="1"/>
      <w:marLeft w:val="0"/>
      <w:marRight w:val="0"/>
      <w:marTop w:val="0"/>
      <w:marBottom w:val="0"/>
      <w:divBdr>
        <w:top w:val="none" w:sz="0" w:space="0" w:color="auto"/>
        <w:left w:val="none" w:sz="0" w:space="0" w:color="auto"/>
        <w:bottom w:val="none" w:sz="0" w:space="0" w:color="auto"/>
        <w:right w:val="none" w:sz="0" w:space="0" w:color="auto"/>
      </w:divBdr>
    </w:div>
    <w:div w:id="320893250">
      <w:bodyDiv w:val="1"/>
      <w:marLeft w:val="0"/>
      <w:marRight w:val="0"/>
      <w:marTop w:val="0"/>
      <w:marBottom w:val="0"/>
      <w:divBdr>
        <w:top w:val="none" w:sz="0" w:space="0" w:color="auto"/>
        <w:left w:val="none" w:sz="0" w:space="0" w:color="auto"/>
        <w:bottom w:val="none" w:sz="0" w:space="0" w:color="auto"/>
        <w:right w:val="none" w:sz="0" w:space="0" w:color="auto"/>
      </w:divBdr>
    </w:div>
    <w:div w:id="325596654">
      <w:bodyDiv w:val="1"/>
      <w:marLeft w:val="0"/>
      <w:marRight w:val="0"/>
      <w:marTop w:val="0"/>
      <w:marBottom w:val="0"/>
      <w:divBdr>
        <w:top w:val="none" w:sz="0" w:space="0" w:color="auto"/>
        <w:left w:val="none" w:sz="0" w:space="0" w:color="auto"/>
        <w:bottom w:val="none" w:sz="0" w:space="0" w:color="auto"/>
        <w:right w:val="none" w:sz="0" w:space="0" w:color="auto"/>
      </w:divBdr>
    </w:div>
    <w:div w:id="327178255">
      <w:bodyDiv w:val="1"/>
      <w:marLeft w:val="0"/>
      <w:marRight w:val="0"/>
      <w:marTop w:val="0"/>
      <w:marBottom w:val="0"/>
      <w:divBdr>
        <w:top w:val="none" w:sz="0" w:space="0" w:color="auto"/>
        <w:left w:val="none" w:sz="0" w:space="0" w:color="auto"/>
        <w:bottom w:val="none" w:sz="0" w:space="0" w:color="auto"/>
        <w:right w:val="none" w:sz="0" w:space="0" w:color="auto"/>
      </w:divBdr>
    </w:div>
    <w:div w:id="336344119">
      <w:bodyDiv w:val="1"/>
      <w:marLeft w:val="0"/>
      <w:marRight w:val="0"/>
      <w:marTop w:val="0"/>
      <w:marBottom w:val="0"/>
      <w:divBdr>
        <w:top w:val="none" w:sz="0" w:space="0" w:color="auto"/>
        <w:left w:val="none" w:sz="0" w:space="0" w:color="auto"/>
        <w:bottom w:val="none" w:sz="0" w:space="0" w:color="auto"/>
        <w:right w:val="none" w:sz="0" w:space="0" w:color="auto"/>
      </w:divBdr>
    </w:div>
    <w:div w:id="337972358">
      <w:bodyDiv w:val="1"/>
      <w:marLeft w:val="0"/>
      <w:marRight w:val="0"/>
      <w:marTop w:val="0"/>
      <w:marBottom w:val="0"/>
      <w:divBdr>
        <w:top w:val="none" w:sz="0" w:space="0" w:color="auto"/>
        <w:left w:val="none" w:sz="0" w:space="0" w:color="auto"/>
        <w:bottom w:val="none" w:sz="0" w:space="0" w:color="auto"/>
        <w:right w:val="none" w:sz="0" w:space="0" w:color="auto"/>
      </w:divBdr>
    </w:div>
    <w:div w:id="343478677">
      <w:bodyDiv w:val="1"/>
      <w:marLeft w:val="0"/>
      <w:marRight w:val="0"/>
      <w:marTop w:val="0"/>
      <w:marBottom w:val="0"/>
      <w:divBdr>
        <w:top w:val="none" w:sz="0" w:space="0" w:color="auto"/>
        <w:left w:val="none" w:sz="0" w:space="0" w:color="auto"/>
        <w:bottom w:val="none" w:sz="0" w:space="0" w:color="auto"/>
        <w:right w:val="none" w:sz="0" w:space="0" w:color="auto"/>
      </w:divBdr>
    </w:div>
    <w:div w:id="344215206">
      <w:bodyDiv w:val="1"/>
      <w:marLeft w:val="0"/>
      <w:marRight w:val="0"/>
      <w:marTop w:val="0"/>
      <w:marBottom w:val="0"/>
      <w:divBdr>
        <w:top w:val="none" w:sz="0" w:space="0" w:color="auto"/>
        <w:left w:val="none" w:sz="0" w:space="0" w:color="auto"/>
        <w:bottom w:val="none" w:sz="0" w:space="0" w:color="auto"/>
        <w:right w:val="none" w:sz="0" w:space="0" w:color="auto"/>
      </w:divBdr>
    </w:div>
    <w:div w:id="344789644">
      <w:bodyDiv w:val="1"/>
      <w:marLeft w:val="0"/>
      <w:marRight w:val="0"/>
      <w:marTop w:val="0"/>
      <w:marBottom w:val="0"/>
      <w:divBdr>
        <w:top w:val="none" w:sz="0" w:space="0" w:color="auto"/>
        <w:left w:val="none" w:sz="0" w:space="0" w:color="auto"/>
        <w:bottom w:val="none" w:sz="0" w:space="0" w:color="auto"/>
        <w:right w:val="none" w:sz="0" w:space="0" w:color="auto"/>
      </w:divBdr>
    </w:div>
    <w:div w:id="348800926">
      <w:bodyDiv w:val="1"/>
      <w:marLeft w:val="0"/>
      <w:marRight w:val="0"/>
      <w:marTop w:val="0"/>
      <w:marBottom w:val="0"/>
      <w:divBdr>
        <w:top w:val="none" w:sz="0" w:space="0" w:color="auto"/>
        <w:left w:val="none" w:sz="0" w:space="0" w:color="auto"/>
        <w:bottom w:val="none" w:sz="0" w:space="0" w:color="auto"/>
        <w:right w:val="none" w:sz="0" w:space="0" w:color="auto"/>
      </w:divBdr>
    </w:div>
    <w:div w:id="351149543">
      <w:bodyDiv w:val="1"/>
      <w:marLeft w:val="0"/>
      <w:marRight w:val="0"/>
      <w:marTop w:val="0"/>
      <w:marBottom w:val="0"/>
      <w:divBdr>
        <w:top w:val="none" w:sz="0" w:space="0" w:color="auto"/>
        <w:left w:val="none" w:sz="0" w:space="0" w:color="auto"/>
        <w:bottom w:val="none" w:sz="0" w:space="0" w:color="auto"/>
        <w:right w:val="none" w:sz="0" w:space="0" w:color="auto"/>
      </w:divBdr>
    </w:div>
    <w:div w:id="352148878">
      <w:bodyDiv w:val="1"/>
      <w:marLeft w:val="0"/>
      <w:marRight w:val="0"/>
      <w:marTop w:val="0"/>
      <w:marBottom w:val="0"/>
      <w:divBdr>
        <w:top w:val="none" w:sz="0" w:space="0" w:color="auto"/>
        <w:left w:val="none" w:sz="0" w:space="0" w:color="auto"/>
        <w:bottom w:val="none" w:sz="0" w:space="0" w:color="auto"/>
        <w:right w:val="none" w:sz="0" w:space="0" w:color="auto"/>
      </w:divBdr>
    </w:div>
    <w:div w:id="354355390">
      <w:bodyDiv w:val="1"/>
      <w:marLeft w:val="0"/>
      <w:marRight w:val="0"/>
      <w:marTop w:val="0"/>
      <w:marBottom w:val="0"/>
      <w:divBdr>
        <w:top w:val="none" w:sz="0" w:space="0" w:color="auto"/>
        <w:left w:val="none" w:sz="0" w:space="0" w:color="auto"/>
        <w:bottom w:val="none" w:sz="0" w:space="0" w:color="auto"/>
        <w:right w:val="none" w:sz="0" w:space="0" w:color="auto"/>
      </w:divBdr>
    </w:div>
    <w:div w:id="355931499">
      <w:bodyDiv w:val="1"/>
      <w:marLeft w:val="0"/>
      <w:marRight w:val="0"/>
      <w:marTop w:val="0"/>
      <w:marBottom w:val="0"/>
      <w:divBdr>
        <w:top w:val="none" w:sz="0" w:space="0" w:color="auto"/>
        <w:left w:val="none" w:sz="0" w:space="0" w:color="auto"/>
        <w:bottom w:val="none" w:sz="0" w:space="0" w:color="auto"/>
        <w:right w:val="none" w:sz="0" w:space="0" w:color="auto"/>
      </w:divBdr>
    </w:div>
    <w:div w:id="366374459">
      <w:bodyDiv w:val="1"/>
      <w:marLeft w:val="0"/>
      <w:marRight w:val="0"/>
      <w:marTop w:val="0"/>
      <w:marBottom w:val="0"/>
      <w:divBdr>
        <w:top w:val="none" w:sz="0" w:space="0" w:color="auto"/>
        <w:left w:val="none" w:sz="0" w:space="0" w:color="auto"/>
        <w:bottom w:val="none" w:sz="0" w:space="0" w:color="auto"/>
        <w:right w:val="none" w:sz="0" w:space="0" w:color="auto"/>
      </w:divBdr>
    </w:div>
    <w:div w:id="382943513">
      <w:bodyDiv w:val="1"/>
      <w:marLeft w:val="0"/>
      <w:marRight w:val="0"/>
      <w:marTop w:val="0"/>
      <w:marBottom w:val="0"/>
      <w:divBdr>
        <w:top w:val="none" w:sz="0" w:space="0" w:color="auto"/>
        <w:left w:val="none" w:sz="0" w:space="0" w:color="auto"/>
        <w:bottom w:val="none" w:sz="0" w:space="0" w:color="auto"/>
        <w:right w:val="none" w:sz="0" w:space="0" w:color="auto"/>
      </w:divBdr>
    </w:div>
    <w:div w:id="383334632">
      <w:bodyDiv w:val="1"/>
      <w:marLeft w:val="0"/>
      <w:marRight w:val="0"/>
      <w:marTop w:val="0"/>
      <w:marBottom w:val="0"/>
      <w:divBdr>
        <w:top w:val="none" w:sz="0" w:space="0" w:color="auto"/>
        <w:left w:val="none" w:sz="0" w:space="0" w:color="auto"/>
        <w:bottom w:val="none" w:sz="0" w:space="0" w:color="auto"/>
        <w:right w:val="none" w:sz="0" w:space="0" w:color="auto"/>
      </w:divBdr>
    </w:div>
    <w:div w:id="383798494">
      <w:bodyDiv w:val="1"/>
      <w:marLeft w:val="0"/>
      <w:marRight w:val="0"/>
      <w:marTop w:val="0"/>
      <w:marBottom w:val="0"/>
      <w:divBdr>
        <w:top w:val="none" w:sz="0" w:space="0" w:color="auto"/>
        <w:left w:val="none" w:sz="0" w:space="0" w:color="auto"/>
        <w:bottom w:val="none" w:sz="0" w:space="0" w:color="auto"/>
        <w:right w:val="none" w:sz="0" w:space="0" w:color="auto"/>
      </w:divBdr>
    </w:div>
    <w:div w:id="386026944">
      <w:bodyDiv w:val="1"/>
      <w:marLeft w:val="0"/>
      <w:marRight w:val="0"/>
      <w:marTop w:val="0"/>
      <w:marBottom w:val="0"/>
      <w:divBdr>
        <w:top w:val="none" w:sz="0" w:space="0" w:color="auto"/>
        <w:left w:val="none" w:sz="0" w:space="0" w:color="auto"/>
        <w:bottom w:val="none" w:sz="0" w:space="0" w:color="auto"/>
        <w:right w:val="none" w:sz="0" w:space="0" w:color="auto"/>
      </w:divBdr>
    </w:div>
    <w:div w:id="386611912">
      <w:bodyDiv w:val="1"/>
      <w:marLeft w:val="0"/>
      <w:marRight w:val="0"/>
      <w:marTop w:val="0"/>
      <w:marBottom w:val="0"/>
      <w:divBdr>
        <w:top w:val="none" w:sz="0" w:space="0" w:color="auto"/>
        <w:left w:val="none" w:sz="0" w:space="0" w:color="auto"/>
        <w:bottom w:val="none" w:sz="0" w:space="0" w:color="auto"/>
        <w:right w:val="none" w:sz="0" w:space="0" w:color="auto"/>
      </w:divBdr>
    </w:div>
    <w:div w:id="388696514">
      <w:bodyDiv w:val="1"/>
      <w:marLeft w:val="0"/>
      <w:marRight w:val="0"/>
      <w:marTop w:val="0"/>
      <w:marBottom w:val="0"/>
      <w:divBdr>
        <w:top w:val="none" w:sz="0" w:space="0" w:color="auto"/>
        <w:left w:val="none" w:sz="0" w:space="0" w:color="auto"/>
        <w:bottom w:val="none" w:sz="0" w:space="0" w:color="auto"/>
        <w:right w:val="none" w:sz="0" w:space="0" w:color="auto"/>
      </w:divBdr>
    </w:div>
    <w:div w:id="395737452">
      <w:bodyDiv w:val="1"/>
      <w:marLeft w:val="0"/>
      <w:marRight w:val="0"/>
      <w:marTop w:val="0"/>
      <w:marBottom w:val="0"/>
      <w:divBdr>
        <w:top w:val="none" w:sz="0" w:space="0" w:color="auto"/>
        <w:left w:val="none" w:sz="0" w:space="0" w:color="auto"/>
        <w:bottom w:val="none" w:sz="0" w:space="0" w:color="auto"/>
        <w:right w:val="none" w:sz="0" w:space="0" w:color="auto"/>
      </w:divBdr>
    </w:div>
    <w:div w:id="401488213">
      <w:bodyDiv w:val="1"/>
      <w:marLeft w:val="0"/>
      <w:marRight w:val="0"/>
      <w:marTop w:val="0"/>
      <w:marBottom w:val="0"/>
      <w:divBdr>
        <w:top w:val="none" w:sz="0" w:space="0" w:color="auto"/>
        <w:left w:val="none" w:sz="0" w:space="0" w:color="auto"/>
        <w:bottom w:val="none" w:sz="0" w:space="0" w:color="auto"/>
        <w:right w:val="none" w:sz="0" w:space="0" w:color="auto"/>
      </w:divBdr>
    </w:div>
    <w:div w:id="405493091">
      <w:bodyDiv w:val="1"/>
      <w:marLeft w:val="0"/>
      <w:marRight w:val="0"/>
      <w:marTop w:val="0"/>
      <w:marBottom w:val="0"/>
      <w:divBdr>
        <w:top w:val="none" w:sz="0" w:space="0" w:color="auto"/>
        <w:left w:val="none" w:sz="0" w:space="0" w:color="auto"/>
        <w:bottom w:val="none" w:sz="0" w:space="0" w:color="auto"/>
        <w:right w:val="none" w:sz="0" w:space="0" w:color="auto"/>
      </w:divBdr>
    </w:div>
    <w:div w:id="409887736">
      <w:bodyDiv w:val="1"/>
      <w:marLeft w:val="0"/>
      <w:marRight w:val="0"/>
      <w:marTop w:val="0"/>
      <w:marBottom w:val="0"/>
      <w:divBdr>
        <w:top w:val="none" w:sz="0" w:space="0" w:color="auto"/>
        <w:left w:val="none" w:sz="0" w:space="0" w:color="auto"/>
        <w:bottom w:val="none" w:sz="0" w:space="0" w:color="auto"/>
        <w:right w:val="none" w:sz="0" w:space="0" w:color="auto"/>
      </w:divBdr>
    </w:div>
    <w:div w:id="411588052">
      <w:bodyDiv w:val="1"/>
      <w:marLeft w:val="0"/>
      <w:marRight w:val="0"/>
      <w:marTop w:val="0"/>
      <w:marBottom w:val="0"/>
      <w:divBdr>
        <w:top w:val="none" w:sz="0" w:space="0" w:color="auto"/>
        <w:left w:val="none" w:sz="0" w:space="0" w:color="auto"/>
        <w:bottom w:val="none" w:sz="0" w:space="0" w:color="auto"/>
        <w:right w:val="none" w:sz="0" w:space="0" w:color="auto"/>
      </w:divBdr>
    </w:div>
    <w:div w:id="414283961">
      <w:bodyDiv w:val="1"/>
      <w:marLeft w:val="0"/>
      <w:marRight w:val="0"/>
      <w:marTop w:val="0"/>
      <w:marBottom w:val="0"/>
      <w:divBdr>
        <w:top w:val="none" w:sz="0" w:space="0" w:color="auto"/>
        <w:left w:val="none" w:sz="0" w:space="0" w:color="auto"/>
        <w:bottom w:val="none" w:sz="0" w:space="0" w:color="auto"/>
        <w:right w:val="none" w:sz="0" w:space="0" w:color="auto"/>
      </w:divBdr>
    </w:div>
    <w:div w:id="414783902">
      <w:bodyDiv w:val="1"/>
      <w:marLeft w:val="0"/>
      <w:marRight w:val="0"/>
      <w:marTop w:val="0"/>
      <w:marBottom w:val="0"/>
      <w:divBdr>
        <w:top w:val="none" w:sz="0" w:space="0" w:color="auto"/>
        <w:left w:val="none" w:sz="0" w:space="0" w:color="auto"/>
        <w:bottom w:val="none" w:sz="0" w:space="0" w:color="auto"/>
        <w:right w:val="none" w:sz="0" w:space="0" w:color="auto"/>
      </w:divBdr>
    </w:div>
    <w:div w:id="424574120">
      <w:bodyDiv w:val="1"/>
      <w:marLeft w:val="0"/>
      <w:marRight w:val="0"/>
      <w:marTop w:val="0"/>
      <w:marBottom w:val="0"/>
      <w:divBdr>
        <w:top w:val="none" w:sz="0" w:space="0" w:color="auto"/>
        <w:left w:val="none" w:sz="0" w:space="0" w:color="auto"/>
        <w:bottom w:val="none" w:sz="0" w:space="0" w:color="auto"/>
        <w:right w:val="none" w:sz="0" w:space="0" w:color="auto"/>
      </w:divBdr>
    </w:div>
    <w:div w:id="426729007">
      <w:bodyDiv w:val="1"/>
      <w:marLeft w:val="0"/>
      <w:marRight w:val="0"/>
      <w:marTop w:val="0"/>
      <w:marBottom w:val="0"/>
      <w:divBdr>
        <w:top w:val="none" w:sz="0" w:space="0" w:color="auto"/>
        <w:left w:val="none" w:sz="0" w:space="0" w:color="auto"/>
        <w:bottom w:val="none" w:sz="0" w:space="0" w:color="auto"/>
        <w:right w:val="none" w:sz="0" w:space="0" w:color="auto"/>
      </w:divBdr>
    </w:div>
    <w:div w:id="443618031">
      <w:bodyDiv w:val="1"/>
      <w:marLeft w:val="0"/>
      <w:marRight w:val="0"/>
      <w:marTop w:val="0"/>
      <w:marBottom w:val="0"/>
      <w:divBdr>
        <w:top w:val="none" w:sz="0" w:space="0" w:color="auto"/>
        <w:left w:val="none" w:sz="0" w:space="0" w:color="auto"/>
        <w:bottom w:val="none" w:sz="0" w:space="0" w:color="auto"/>
        <w:right w:val="none" w:sz="0" w:space="0" w:color="auto"/>
      </w:divBdr>
    </w:div>
    <w:div w:id="448663719">
      <w:bodyDiv w:val="1"/>
      <w:marLeft w:val="0"/>
      <w:marRight w:val="0"/>
      <w:marTop w:val="0"/>
      <w:marBottom w:val="0"/>
      <w:divBdr>
        <w:top w:val="none" w:sz="0" w:space="0" w:color="auto"/>
        <w:left w:val="none" w:sz="0" w:space="0" w:color="auto"/>
        <w:bottom w:val="none" w:sz="0" w:space="0" w:color="auto"/>
        <w:right w:val="none" w:sz="0" w:space="0" w:color="auto"/>
      </w:divBdr>
    </w:div>
    <w:div w:id="450249841">
      <w:bodyDiv w:val="1"/>
      <w:marLeft w:val="0"/>
      <w:marRight w:val="0"/>
      <w:marTop w:val="0"/>
      <w:marBottom w:val="0"/>
      <w:divBdr>
        <w:top w:val="none" w:sz="0" w:space="0" w:color="auto"/>
        <w:left w:val="none" w:sz="0" w:space="0" w:color="auto"/>
        <w:bottom w:val="none" w:sz="0" w:space="0" w:color="auto"/>
        <w:right w:val="none" w:sz="0" w:space="0" w:color="auto"/>
      </w:divBdr>
    </w:div>
    <w:div w:id="461919576">
      <w:bodyDiv w:val="1"/>
      <w:marLeft w:val="0"/>
      <w:marRight w:val="0"/>
      <w:marTop w:val="0"/>
      <w:marBottom w:val="0"/>
      <w:divBdr>
        <w:top w:val="none" w:sz="0" w:space="0" w:color="auto"/>
        <w:left w:val="none" w:sz="0" w:space="0" w:color="auto"/>
        <w:bottom w:val="none" w:sz="0" w:space="0" w:color="auto"/>
        <w:right w:val="none" w:sz="0" w:space="0" w:color="auto"/>
      </w:divBdr>
    </w:div>
    <w:div w:id="463354956">
      <w:bodyDiv w:val="1"/>
      <w:marLeft w:val="0"/>
      <w:marRight w:val="0"/>
      <w:marTop w:val="0"/>
      <w:marBottom w:val="0"/>
      <w:divBdr>
        <w:top w:val="none" w:sz="0" w:space="0" w:color="auto"/>
        <w:left w:val="none" w:sz="0" w:space="0" w:color="auto"/>
        <w:bottom w:val="none" w:sz="0" w:space="0" w:color="auto"/>
        <w:right w:val="none" w:sz="0" w:space="0" w:color="auto"/>
      </w:divBdr>
    </w:div>
    <w:div w:id="465198985">
      <w:bodyDiv w:val="1"/>
      <w:marLeft w:val="0"/>
      <w:marRight w:val="0"/>
      <w:marTop w:val="0"/>
      <w:marBottom w:val="0"/>
      <w:divBdr>
        <w:top w:val="none" w:sz="0" w:space="0" w:color="auto"/>
        <w:left w:val="none" w:sz="0" w:space="0" w:color="auto"/>
        <w:bottom w:val="none" w:sz="0" w:space="0" w:color="auto"/>
        <w:right w:val="none" w:sz="0" w:space="0" w:color="auto"/>
      </w:divBdr>
      <w:divsChild>
        <w:div w:id="1081803552">
          <w:marLeft w:val="0"/>
          <w:marRight w:val="0"/>
          <w:marTop w:val="0"/>
          <w:marBottom w:val="0"/>
          <w:divBdr>
            <w:top w:val="none" w:sz="0" w:space="0" w:color="auto"/>
            <w:left w:val="none" w:sz="0" w:space="0" w:color="auto"/>
            <w:bottom w:val="none" w:sz="0" w:space="0" w:color="auto"/>
            <w:right w:val="none" w:sz="0" w:space="0" w:color="auto"/>
          </w:divBdr>
        </w:div>
        <w:div w:id="1959868867">
          <w:marLeft w:val="0"/>
          <w:marRight w:val="0"/>
          <w:marTop w:val="0"/>
          <w:marBottom w:val="0"/>
          <w:divBdr>
            <w:top w:val="none" w:sz="0" w:space="0" w:color="auto"/>
            <w:left w:val="none" w:sz="0" w:space="0" w:color="auto"/>
            <w:bottom w:val="none" w:sz="0" w:space="0" w:color="auto"/>
            <w:right w:val="none" w:sz="0" w:space="0" w:color="auto"/>
          </w:divBdr>
        </w:div>
        <w:div w:id="43146308">
          <w:marLeft w:val="0"/>
          <w:marRight w:val="0"/>
          <w:marTop w:val="0"/>
          <w:marBottom w:val="0"/>
          <w:divBdr>
            <w:top w:val="none" w:sz="0" w:space="0" w:color="auto"/>
            <w:left w:val="none" w:sz="0" w:space="0" w:color="auto"/>
            <w:bottom w:val="none" w:sz="0" w:space="0" w:color="auto"/>
            <w:right w:val="none" w:sz="0" w:space="0" w:color="auto"/>
          </w:divBdr>
        </w:div>
        <w:div w:id="1132096653">
          <w:marLeft w:val="0"/>
          <w:marRight w:val="0"/>
          <w:marTop w:val="0"/>
          <w:marBottom w:val="0"/>
          <w:divBdr>
            <w:top w:val="none" w:sz="0" w:space="0" w:color="auto"/>
            <w:left w:val="none" w:sz="0" w:space="0" w:color="auto"/>
            <w:bottom w:val="none" w:sz="0" w:space="0" w:color="auto"/>
            <w:right w:val="none" w:sz="0" w:space="0" w:color="auto"/>
          </w:divBdr>
        </w:div>
        <w:div w:id="20403627">
          <w:marLeft w:val="0"/>
          <w:marRight w:val="0"/>
          <w:marTop w:val="0"/>
          <w:marBottom w:val="0"/>
          <w:divBdr>
            <w:top w:val="none" w:sz="0" w:space="0" w:color="auto"/>
            <w:left w:val="none" w:sz="0" w:space="0" w:color="auto"/>
            <w:bottom w:val="none" w:sz="0" w:space="0" w:color="auto"/>
            <w:right w:val="none" w:sz="0" w:space="0" w:color="auto"/>
          </w:divBdr>
        </w:div>
        <w:div w:id="318967697">
          <w:marLeft w:val="0"/>
          <w:marRight w:val="0"/>
          <w:marTop w:val="0"/>
          <w:marBottom w:val="0"/>
          <w:divBdr>
            <w:top w:val="none" w:sz="0" w:space="0" w:color="auto"/>
            <w:left w:val="none" w:sz="0" w:space="0" w:color="auto"/>
            <w:bottom w:val="none" w:sz="0" w:space="0" w:color="auto"/>
            <w:right w:val="none" w:sz="0" w:space="0" w:color="auto"/>
          </w:divBdr>
        </w:div>
        <w:div w:id="1254051294">
          <w:marLeft w:val="0"/>
          <w:marRight w:val="0"/>
          <w:marTop w:val="0"/>
          <w:marBottom w:val="0"/>
          <w:divBdr>
            <w:top w:val="none" w:sz="0" w:space="0" w:color="auto"/>
            <w:left w:val="none" w:sz="0" w:space="0" w:color="auto"/>
            <w:bottom w:val="none" w:sz="0" w:space="0" w:color="auto"/>
            <w:right w:val="none" w:sz="0" w:space="0" w:color="auto"/>
          </w:divBdr>
        </w:div>
        <w:div w:id="1680736976">
          <w:marLeft w:val="0"/>
          <w:marRight w:val="0"/>
          <w:marTop w:val="0"/>
          <w:marBottom w:val="0"/>
          <w:divBdr>
            <w:top w:val="none" w:sz="0" w:space="0" w:color="auto"/>
            <w:left w:val="none" w:sz="0" w:space="0" w:color="auto"/>
            <w:bottom w:val="none" w:sz="0" w:space="0" w:color="auto"/>
            <w:right w:val="none" w:sz="0" w:space="0" w:color="auto"/>
          </w:divBdr>
        </w:div>
        <w:div w:id="2026318544">
          <w:marLeft w:val="0"/>
          <w:marRight w:val="0"/>
          <w:marTop w:val="0"/>
          <w:marBottom w:val="0"/>
          <w:divBdr>
            <w:top w:val="none" w:sz="0" w:space="0" w:color="auto"/>
            <w:left w:val="none" w:sz="0" w:space="0" w:color="auto"/>
            <w:bottom w:val="none" w:sz="0" w:space="0" w:color="auto"/>
            <w:right w:val="none" w:sz="0" w:space="0" w:color="auto"/>
          </w:divBdr>
        </w:div>
        <w:div w:id="159809498">
          <w:marLeft w:val="0"/>
          <w:marRight w:val="0"/>
          <w:marTop w:val="0"/>
          <w:marBottom w:val="0"/>
          <w:divBdr>
            <w:top w:val="none" w:sz="0" w:space="0" w:color="auto"/>
            <w:left w:val="none" w:sz="0" w:space="0" w:color="auto"/>
            <w:bottom w:val="none" w:sz="0" w:space="0" w:color="auto"/>
            <w:right w:val="none" w:sz="0" w:space="0" w:color="auto"/>
          </w:divBdr>
        </w:div>
        <w:div w:id="233203122">
          <w:marLeft w:val="0"/>
          <w:marRight w:val="0"/>
          <w:marTop w:val="0"/>
          <w:marBottom w:val="0"/>
          <w:divBdr>
            <w:top w:val="none" w:sz="0" w:space="0" w:color="auto"/>
            <w:left w:val="none" w:sz="0" w:space="0" w:color="auto"/>
            <w:bottom w:val="none" w:sz="0" w:space="0" w:color="auto"/>
            <w:right w:val="none" w:sz="0" w:space="0" w:color="auto"/>
          </w:divBdr>
        </w:div>
        <w:div w:id="2137988915">
          <w:marLeft w:val="0"/>
          <w:marRight w:val="0"/>
          <w:marTop w:val="0"/>
          <w:marBottom w:val="0"/>
          <w:divBdr>
            <w:top w:val="none" w:sz="0" w:space="0" w:color="auto"/>
            <w:left w:val="none" w:sz="0" w:space="0" w:color="auto"/>
            <w:bottom w:val="none" w:sz="0" w:space="0" w:color="auto"/>
            <w:right w:val="none" w:sz="0" w:space="0" w:color="auto"/>
          </w:divBdr>
        </w:div>
        <w:div w:id="10689569">
          <w:marLeft w:val="0"/>
          <w:marRight w:val="0"/>
          <w:marTop w:val="0"/>
          <w:marBottom w:val="0"/>
          <w:divBdr>
            <w:top w:val="none" w:sz="0" w:space="0" w:color="auto"/>
            <w:left w:val="none" w:sz="0" w:space="0" w:color="auto"/>
            <w:bottom w:val="none" w:sz="0" w:space="0" w:color="auto"/>
            <w:right w:val="none" w:sz="0" w:space="0" w:color="auto"/>
          </w:divBdr>
        </w:div>
        <w:div w:id="981929438">
          <w:marLeft w:val="0"/>
          <w:marRight w:val="0"/>
          <w:marTop w:val="0"/>
          <w:marBottom w:val="0"/>
          <w:divBdr>
            <w:top w:val="none" w:sz="0" w:space="0" w:color="auto"/>
            <w:left w:val="none" w:sz="0" w:space="0" w:color="auto"/>
            <w:bottom w:val="none" w:sz="0" w:space="0" w:color="auto"/>
            <w:right w:val="none" w:sz="0" w:space="0" w:color="auto"/>
          </w:divBdr>
        </w:div>
        <w:div w:id="159657004">
          <w:marLeft w:val="0"/>
          <w:marRight w:val="0"/>
          <w:marTop w:val="0"/>
          <w:marBottom w:val="0"/>
          <w:divBdr>
            <w:top w:val="none" w:sz="0" w:space="0" w:color="auto"/>
            <w:left w:val="none" w:sz="0" w:space="0" w:color="auto"/>
            <w:bottom w:val="none" w:sz="0" w:space="0" w:color="auto"/>
            <w:right w:val="none" w:sz="0" w:space="0" w:color="auto"/>
          </w:divBdr>
        </w:div>
        <w:div w:id="785347195">
          <w:marLeft w:val="0"/>
          <w:marRight w:val="0"/>
          <w:marTop w:val="0"/>
          <w:marBottom w:val="0"/>
          <w:divBdr>
            <w:top w:val="none" w:sz="0" w:space="0" w:color="auto"/>
            <w:left w:val="none" w:sz="0" w:space="0" w:color="auto"/>
            <w:bottom w:val="none" w:sz="0" w:space="0" w:color="auto"/>
            <w:right w:val="none" w:sz="0" w:space="0" w:color="auto"/>
          </w:divBdr>
        </w:div>
        <w:div w:id="325404683">
          <w:marLeft w:val="0"/>
          <w:marRight w:val="0"/>
          <w:marTop w:val="0"/>
          <w:marBottom w:val="0"/>
          <w:divBdr>
            <w:top w:val="none" w:sz="0" w:space="0" w:color="auto"/>
            <w:left w:val="none" w:sz="0" w:space="0" w:color="auto"/>
            <w:bottom w:val="none" w:sz="0" w:space="0" w:color="auto"/>
            <w:right w:val="none" w:sz="0" w:space="0" w:color="auto"/>
          </w:divBdr>
        </w:div>
        <w:div w:id="1735464524">
          <w:marLeft w:val="0"/>
          <w:marRight w:val="0"/>
          <w:marTop w:val="0"/>
          <w:marBottom w:val="0"/>
          <w:divBdr>
            <w:top w:val="none" w:sz="0" w:space="0" w:color="auto"/>
            <w:left w:val="none" w:sz="0" w:space="0" w:color="auto"/>
            <w:bottom w:val="none" w:sz="0" w:space="0" w:color="auto"/>
            <w:right w:val="none" w:sz="0" w:space="0" w:color="auto"/>
          </w:divBdr>
        </w:div>
        <w:div w:id="26610388">
          <w:marLeft w:val="0"/>
          <w:marRight w:val="0"/>
          <w:marTop w:val="0"/>
          <w:marBottom w:val="0"/>
          <w:divBdr>
            <w:top w:val="none" w:sz="0" w:space="0" w:color="auto"/>
            <w:left w:val="none" w:sz="0" w:space="0" w:color="auto"/>
            <w:bottom w:val="none" w:sz="0" w:space="0" w:color="auto"/>
            <w:right w:val="none" w:sz="0" w:space="0" w:color="auto"/>
          </w:divBdr>
        </w:div>
        <w:div w:id="1805736006">
          <w:marLeft w:val="0"/>
          <w:marRight w:val="0"/>
          <w:marTop w:val="0"/>
          <w:marBottom w:val="0"/>
          <w:divBdr>
            <w:top w:val="none" w:sz="0" w:space="0" w:color="auto"/>
            <w:left w:val="none" w:sz="0" w:space="0" w:color="auto"/>
            <w:bottom w:val="none" w:sz="0" w:space="0" w:color="auto"/>
            <w:right w:val="none" w:sz="0" w:space="0" w:color="auto"/>
          </w:divBdr>
        </w:div>
        <w:div w:id="355272508">
          <w:marLeft w:val="0"/>
          <w:marRight w:val="0"/>
          <w:marTop w:val="0"/>
          <w:marBottom w:val="0"/>
          <w:divBdr>
            <w:top w:val="none" w:sz="0" w:space="0" w:color="auto"/>
            <w:left w:val="none" w:sz="0" w:space="0" w:color="auto"/>
            <w:bottom w:val="none" w:sz="0" w:space="0" w:color="auto"/>
            <w:right w:val="none" w:sz="0" w:space="0" w:color="auto"/>
          </w:divBdr>
        </w:div>
        <w:div w:id="369109980">
          <w:marLeft w:val="0"/>
          <w:marRight w:val="0"/>
          <w:marTop w:val="0"/>
          <w:marBottom w:val="0"/>
          <w:divBdr>
            <w:top w:val="none" w:sz="0" w:space="0" w:color="auto"/>
            <w:left w:val="none" w:sz="0" w:space="0" w:color="auto"/>
            <w:bottom w:val="none" w:sz="0" w:space="0" w:color="auto"/>
            <w:right w:val="none" w:sz="0" w:space="0" w:color="auto"/>
          </w:divBdr>
        </w:div>
      </w:divsChild>
    </w:div>
    <w:div w:id="466824058">
      <w:bodyDiv w:val="1"/>
      <w:marLeft w:val="0"/>
      <w:marRight w:val="0"/>
      <w:marTop w:val="0"/>
      <w:marBottom w:val="0"/>
      <w:divBdr>
        <w:top w:val="none" w:sz="0" w:space="0" w:color="auto"/>
        <w:left w:val="none" w:sz="0" w:space="0" w:color="auto"/>
        <w:bottom w:val="none" w:sz="0" w:space="0" w:color="auto"/>
        <w:right w:val="none" w:sz="0" w:space="0" w:color="auto"/>
      </w:divBdr>
    </w:div>
    <w:div w:id="471408970">
      <w:bodyDiv w:val="1"/>
      <w:marLeft w:val="0"/>
      <w:marRight w:val="0"/>
      <w:marTop w:val="0"/>
      <w:marBottom w:val="0"/>
      <w:divBdr>
        <w:top w:val="none" w:sz="0" w:space="0" w:color="auto"/>
        <w:left w:val="none" w:sz="0" w:space="0" w:color="auto"/>
        <w:bottom w:val="none" w:sz="0" w:space="0" w:color="auto"/>
        <w:right w:val="none" w:sz="0" w:space="0" w:color="auto"/>
      </w:divBdr>
    </w:div>
    <w:div w:id="474100758">
      <w:bodyDiv w:val="1"/>
      <w:marLeft w:val="0"/>
      <w:marRight w:val="0"/>
      <w:marTop w:val="0"/>
      <w:marBottom w:val="0"/>
      <w:divBdr>
        <w:top w:val="none" w:sz="0" w:space="0" w:color="auto"/>
        <w:left w:val="none" w:sz="0" w:space="0" w:color="auto"/>
        <w:bottom w:val="none" w:sz="0" w:space="0" w:color="auto"/>
        <w:right w:val="none" w:sz="0" w:space="0" w:color="auto"/>
      </w:divBdr>
    </w:div>
    <w:div w:id="474614242">
      <w:bodyDiv w:val="1"/>
      <w:marLeft w:val="0"/>
      <w:marRight w:val="0"/>
      <w:marTop w:val="0"/>
      <w:marBottom w:val="0"/>
      <w:divBdr>
        <w:top w:val="none" w:sz="0" w:space="0" w:color="auto"/>
        <w:left w:val="none" w:sz="0" w:space="0" w:color="auto"/>
        <w:bottom w:val="none" w:sz="0" w:space="0" w:color="auto"/>
        <w:right w:val="none" w:sz="0" w:space="0" w:color="auto"/>
      </w:divBdr>
    </w:div>
    <w:div w:id="477265515">
      <w:bodyDiv w:val="1"/>
      <w:marLeft w:val="0"/>
      <w:marRight w:val="0"/>
      <w:marTop w:val="0"/>
      <w:marBottom w:val="0"/>
      <w:divBdr>
        <w:top w:val="none" w:sz="0" w:space="0" w:color="auto"/>
        <w:left w:val="none" w:sz="0" w:space="0" w:color="auto"/>
        <w:bottom w:val="none" w:sz="0" w:space="0" w:color="auto"/>
        <w:right w:val="none" w:sz="0" w:space="0" w:color="auto"/>
      </w:divBdr>
    </w:div>
    <w:div w:id="481316617">
      <w:bodyDiv w:val="1"/>
      <w:marLeft w:val="0"/>
      <w:marRight w:val="0"/>
      <w:marTop w:val="0"/>
      <w:marBottom w:val="0"/>
      <w:divBdr>
        <w:top w:val="none" w:sz="0" w:space="0" w:color="auto"/>
        <w:left w:val="none" w:sz="0" w:space="0" w:color="auto"/>
        <w:bottom w:val="none" w:sz="0" w:space="0" w:color="auto"/>
        <w:right w:val="none" w:sz="0" w:space="0" w:color="auto"/>
      </w:divBdr>
    </w:div>
    <w:div w:id="486825580">
      <w:bodyDiv w:val="1"/>
      <w:marLeft w:val="0"/>
      <w:marRight w:val="0"/>
      <w:marTop w:val="0"/>
      <w:marBottom w:val="0"/>
      <w:divBdr>
        <w:top w:val="none" w:sz="0" w:space="0" w:color="auto"/>
        <w:left w:val="none" w:sz="0" w:space="0" w:color="auto"/>
        <w:bottom w:val="none" w:sz="0" w:space="0" w:color="auto"/>
        <w:right w:val="none" w:sz="0" w:space="0" w:color="auto"/>
      </w:divBdr>
    </w:div>
    <w:div w:id="486870104">
      <w:bodyDiv w:val="1"/>
      <w:marLeft w:val="0"/>
      <w:marRight w:val="0"/>
      <w:marTop w:val="0"/>
      <w:marBottom w:val="0"/>
      <w:divBdr>
        <w:top w:val="none" w:sz="0" w:space="0" w:color="auto"/>
        <w:left w:val="none" w:sz="0" w:space="0" w:color="auto"/>
        <w:bottom w:val="none" w:sz="0" w:space="0" w:color="auto"/>
        <w:right w:val="none" w:sz="0" w:space="0" w:color="auto"/>
      </w:divBdr>
    </w:div>
    <w:div w:id="487751232">
      <w:bodyDiv w:val="1"/>
      <w:marLeft w:val="0"/>
      <w:marRight w:val="0"/>
      <w:marTop w:val="0"/>
      <w:marBottom w:val="0"/>
      <w:divBdr>
        <w:top w:val="none" w:sz="0" w:space="0" w:color="auto"/>
        <w:left w:val="none" w:sz="0" w:space="0" w:color="auto"/>
        <w:bottom w:val="none" w:sz="0" w:space="0" w:color="auto"/>
        <w:right w:val="none" w:sz="0" w:space="0" w:color="auto"/>
      </w:divBdr>
    </w:div>
    <w:div w:id="491528403">
      <w:bodyDiv w:val="1"/>
      <w:marLeft w:val="0"/>
      <w:marRight w:val="0"/>
      <w:marTop w:val="0"/>
      <w:marBottom w:val="0"/>
      <w:divBdr>
        <w:top w:val="none" w:sz="0" w:space="0" w:color="auto"/>
        <w:left w:val="none" w:sz="0" w:space="0" w:color="auto"/>
        <w:bottom w:val="none" w:sz="0" w:space="0" w:color="auto"/>
        <w:right w:val="none" w:sz="0" w:space="0" w:color="auto"/>
      </w:divBdr>
    </w:div>
    <w:div w:id="491725743">
      <w:bodyDiv w:val="1"/>
      <w:marLeft w:val="0"/>
      <w:marRight w:val="0"/>
      <w:marTop w:val="0"/>
      <w:marBottom w:val="0"/>
      <w:divBdr>
        <w:top w:val="none" w:sz="0" w:space="0" w:color="auto"/>
        <w:left w:val="none" w:sz="0" w:space="0" w:color="auto"/>
        <w:bottom w:val="none" w:sz="0" w:space="0" w:color="auto"/>
        <w:right w:val="none" w:sz="0" w:space="0" w:color="auto"/>
      </w:divBdr>
    </w:div>
    <w:div w:id="497380175">
      <w:bodyDiv w:val="1"/>
      <w:marLeft w:val="0"/>
      <w:marRight w:val="0"/>
      <w:marTop w:val="0"/>
      <w:marBottom w:val="0"/>
      <w:divBdr>
        <w:top w:val="none" w:sz="0" w:space="0" w:color="auto"/>
        <w:left w:val="none" w:sz="0" w:space="0" w:color="auto"/>
        <w:bottom w:val="none" w:sz="0" w:space="0" w:color="auto"/>
        <w:right w:val="none" w:sz="0" w:space="0" w:color="auto"/>
      </w:divBdr>
    </w:div>
    <w:div w:id="500390704">
      <w:bodyDiv w:val="1"/>
      <w:marLeft w:val="0"/>
      <w:marRight w:val="0"/>
      <w:marTop w:val="0"/>
      <w:marBottom w:val="0"/>
      <w:divBdr>
        <w:top w:val="none" w:sz="0" w:space="0" w:color="auto"/>
        <w:left w:val="none" w:sz="0" w:space="0" w:color="auto"/>
        <w:bottom w:val="none" w:sz="0" w:space="0" w:color="auto"/>
        <w:right w:val="none" w:sz="0" w:space="0" w:color="auto"/>
      </w:divBdr>
      <w:divsChild>
        <w:div w:id="1269507059">
          <w:marLeft w:val="0"/>
          <w:marRight w:val="0"/>
          <w:marTop w:val="0"/>
          <w:marBottom w:val="0"/>
          <w:divBdr>
            <w:top w:val="none" w:sz="0" w:space="0" w:color="auto"/>
            <w:left w:val="none" w:sz="0" w:space="0" w:color="auto"/>
            <w:bottom w:val="none" w:sz="0" w:space="0" w:color="auto"/>
            <w:right w:val="none" w:sz="0" w:space="0" w:color="auto"/>
          </w:divBdr>
        </w:div>
        <w:div w:id="624391548">
          <w:marLeft w:val="0"/>
          <w:marRight w:val="0"/>
          <w:marTop w:val="0"/>
          <w:marBottom w:val="0"/>
          <w:divBdr>
            <w:top w:val="none" w:sz="0" w:space="0" w:color="auto"/>
            <w:left w:val="none" w:sz="0" w:space="0" w:color="auto"/>
            <w:bottom w:val="none" w:sz="0" w:space="0" w:color="auto"/>
            <w:right w:val="none" w:sz="0" w:space="0" w:color="auto"/>
          </w:divBdr>
        </w:div>
        <w:div w:id="821888038">
          <w:marLeft w:val="0"/>
          <w:marRight w:val="0"/>
          <w:marTop w:val="0"/>
          <w:marBottom w:val="0"/>
          <w:divBdr>
            <w:top w:val="none" w:sz="0" w:space="0" w:color="auto"/>
            <w:left w:val="none" w:sz="0" w:space="0" w:color="auto"/>
            <w:bottom w:val="none" w:sz="0" w:space="0" w:color="auto"/>
            <w:right w:val="none" w:sz="0" w:space="0" w:color="auto"/>
          </w:divBdr>
        </w:div>
        <w:div w:id="851532415">
          <w:marLeft w:val="0"/>
          <w:marRight w:val="0"/>
          <w:marTop w:val="0"/>
          <w:marBottom w:val="0"/>
          <w:divBdr>
            <w:top w:val="none" w:sz="0" w:space="0" w:color="auto"/>
            <w:left w:val="none" w:sz="0" w:space="0" w:color="auto"/>
            <w:bottom w:val="none" w:sz="0" w:space="0" w:color="auto"/>
            <w:right w:val="none" w:sz="0" w:space="0" w:color="auto"/>
          </w:divBdr>
        </w:div>
        <w:div w:id="1249919508">
          <w:marLeft w:val="0"/>
          <w:marRight w:val="0"/>
          <w:marTop w:val="0"/>
          <w:marBottom w:val="0"/>
          <w:divBdr>
            <w:top w:val="none" w:sz="0" w:space="0" w:color="auto"/>
            <w:left w:val="none" w:sz="0" w:space="0" w:color="auto"/>
            <w:bottom w:val="none" w:sz="0" w:space="0" w:color="auto"/>
            <w:right w:val="none" w:sz="0" w:space="0" w:color="auto"/>
          </w:divBdr>
        </w:div>
        <w:div w:id="210574829">
          <w:marLeft w:val="0"/>
          <w:marRight w:val="0"/>
          <w:marTop w:val="0"/>
          <w:marBottom w:val="0"/>
          <w:divBdr>
            <w:top w:val="none" w:sz="0" w:space="0" w:color="auto"/>
            <w:left w:val="none" w:sz="0" w:space="0" w:color="auto"/>
            <w:bottom w:val="none" w:sz="0" w:space="0" w:color="auto"/>
            <w:right w:val="none" w:sz="0" w:space="0" w:color="auto"/>
          </w:divBdr>
        </w:div>
        <w:div w:id="198855137">
          <w:marLeft w:val="0"/>
          <w:marRight w:val="0"/>
          <w:marTop w:val="0"/>
          <w:marBottom w:val="0"/>
          <w:divBdr>
            <w:top w:val="none" w:sz="0" w:space="0" w:color="auto"/>
            <w:left w:val="none" w:sz="0" w:space="0" w:color="auto"/>
            <w:bottom w:val="none" w:sz="0" w:space="0" w:color="auto"/>
            <w:right w:val="none" w:sz="0" w:space="0" w:color="auto"/>
          </w:divBdr>
        </w:div>
        <w:div w:id="1401712064">
          <w:marLeft w:val="0"/>
          <w:marRight w:val="0"/>
          <w:marTop w:val="0"/>
          <w:marBottom w:val="0"/>
          <w:divBdr>
            <w:top w:val="none" w:sz="0" w:space="0" w:color="auto"/>
            <w:left w:val="none" w:sz="0" w:space="0" w:color="auto"/>
            <w:bottom w:val="none" w:sz="0" w:space="0" w:color="auto"/>
            <w:right w:val="none" w:sz="0" w:space="0" w:color="auto"/>
          </w:divBdr>
        </w:div>
        <w:div w:id="2025016026">
          <w:marLeft w:val="0"/>
          <w:marRight w:val="0"/>
          <w:marTop w:val="0"/>
          <w:marBottom w:val="0"/>
          <w:divBdr>
            <w:top w:val="none" w:sz="0" w:space="0" w:color="auto"/>
            <w:left w:val="none" w:sz="0" w:space="0" w:color="auto"/>
            <w:bottom w:val="none" w:sz="0" w:space="0" w:color="auto"/>
            <w:right w:val="none" w:sz="0" w:space="0" w:color="auto"/>
          </w:divBdr>
        </w:div>
        <w:div w:id="755245477">
          <w:marLeft w:val="0"/>
          <w:marRight w:val="0"/>
          <w:marTop w:val="0"/>
          <w:marBottom w:val="0"/>
          <w:divBdr>
            <w:top w:val="none" w:sz="0" w:space="0" w:color="auto"/>
            <w:left w:val="none" w:sz="0" w:space="0" w:color="auto"/>
            <w:bottom w:val="none" w:sz="0" w:space="0" w:color="auto"/>
            <w:right w:val="none" w:sz="0" w:space="0" w:color="auto"/>
          </w:divBdr>
        </w:div>
        <w:div w:id="1225291220">
          <w:marLeft w:val="0"/>
          <w:marRight w:val="0"/>
          <w:marTop w:val="0"/>
          <w:marBottom w:val="0"/>
          <w:divBdr>
            <w:top w:val="none" w:sz="0" w:space="0" w:color="auto"/>
            <w:left w:val="none" w:sz="0" w:space="0" w:color="auto"/>
            <w:bottom w:val="none" w:sz="0" w:space="0" w:color="auto"/>
            <w:right w:val="none" w:sz="0" w:space="0" w:color="auto"/>
          </w:divBdr>
        </w:div>
        <w:div w:id="2096434913">
          <w:marLeft w:val="0"/>
          <w:marRight w:val="0"/>
          <w:marTop w:val="0"/>
          <w:marBottom w:val="0"/>
          <w:divBdr>
            <w:top w:val="none" w:sz="0" w:space="0" w:color="auto"/>
            <w:left w:val="none" w:sz="0" w:space="0" w:color="auto"/>
            <w:bottom w:val="none" w:sz="0" w:space="0" w:color="auto"/>
            <w:right w:val="none" w:sz="0" w:space="0" w:color="auto"/>
          </w:divBdr>
        </w:div>
        <w:div w:id="1635716917">
          <w:marLeft w:val="0"/>
          <w:marRight w:val="0"/>
          <w:marTop w:val="0"/>
          <w:marBottom w:val="0"/>
          <w:divBdr>
            <w:top w:val="none" w:sz="0" w:space="0" w:color="auto"/>
            <w:left w:val="none" w:sz="0" w:space="0" w:color="auto"/>
            <w:bottom w:val="none" w:sz="0" w:space="0" w:color="auto"/>
            <w:right w:val="none" w:sz="0" w:space="0" w:color="auto"/>
          </w:divBdr>
        </w:div>
        <w:div w:id="2091152937">
          <w:marLeft w:val="0"/>
          <w:marRight w:val="0"/>
          <w:marTop w:val="0"/>
          <w:marBottom w:val="0"/>
          <w:divBdr>
            <w:top w:val="none" w:sz="0" w:space="0" w:color="auto"/>
            <w:left w:val="none" w:sz="0" w:space="0" w:color="auto"/>
            <w:bottom w:val="none" w:sz="0" w:space="0" w:color="auto"/>
            <w:right w:val="none" w:sz="0" w:space="0" w:color="auto"/>
          </w:divBdr>
        </w:div>
        <w:div w:id="1025718548">
          <w:marLeft w:val="0"/>
          <w:marRight w:val="0"/>
          <w:marTop w:val="0"/>
          <w:marBottom w:val="0"/>
          <w:divBdr>
            <w:top w:val="none" w:sz="0" w:space="0" w:color="auto"/>
            <w:left w:val="none" w:sz="0" w:space="0" w:color="auto"/>
            <w:bottom w:val="none" w:sz="0" w:space="0" w:color="auto"/>
            <w:right w:val="none" w:sz="0" w:space="0" w:color="auto"/>
          </w:divBdr>
        </w:div>
        <w:div w:id="1071347874">
          <w:marLeft w:val="0"/>
          <w:marRight w:val="0"/>
          <w:marTop w:val="0"/>
          <w:marBottom w:val="0"/>
          <w:divBdr>
            <w:top w:val="none" w:sz="0" w:space="0" w:color="auto"/>
            <w:left w:val="none" w:sz="0" w:space="0" w:color="auto"/>
            <w:bottom w:val="none" w:sz="0" w:space="0" w:color="auto"/>
            <w:right w:val="none" w:sz="0" w:space="0" w:color="auto"/>
          </w:divBdr>
        </w:div>
        <w:div w:id="465046969">
          <w:marLeft w:val="0"/>
          <w:marRight w:val="0"/>
          <w:marTop w:val="0"/>
          <w:marBottom w:val="0"/>
          <w:divBdr>
            <w:top w:val="none" w:sz="0" w:space="0" w:color="auto"/>
            <w:left w:val="none" w:sz="0" w:space="0" w:color="auto"/>
            <w:bottom w:val="none" w:sz="0" w:space="0" w:color="auto"/>
            <w:right w:val="none" w:sz="0" w:space="0" w:color="auto"/>
          </w:divBdr>
        </w:div>
        <w:div w:id="1912503172">
          <w:marLeft w:val="0"/>
          <w:marRight w:val="0"/>
          <w:marTop w:val="0"/>
          <w:marBottom w:val="0"/>
          <w:divBdr>
            <w:top w:val="none" w:sz="0" w:space="0" w:color="auto"/>
            <w:left w:val="none" w:sz="0" w:space="0" w:color="auto"/>
            <w:bottom w:val="none" w:sz="0" w:space="0" w:color="auto"/>
            <w:right w:val="none" w:sz="0" w:space="0" w:color="auto"/>
          </w:divBdr>
        </w:div>
        <w:div w:id="406419984">
          <w:marLeft w:val="0"/>
          <w:marRight w:val="0"/>
          <w:marTop w:val="0"/>
          <w:marBottom w:val="0"/>
          <w:divBdr>
            <w:top w:val="none" w:sz="0" w:space="0" w:color="auto"/>
            <w:left w:val="none" w:sz="0" w:space="0" w:color="auto"/>
            <w:bottom w:val="none" w:sz="0" w:space="0" w:color="auto"/>
            <w:right w:val="none" w:sz="0" w:space="0" w:color="auto"/>
          </w:divBdr>
        </w:div>
        <w:div w:id="1586567533">
          <w:marLeft w:val="0"/>
          <w:marRight w:val="0"/>
          <w:marTop w:val="0"/>
          <w:marBottom w:val="0"/>
          <w:divBdr>
            <w:top w:val="none" w:sz="0" w:space="0" w:color="auto"/>
            <w:left w:val="none" w:sz="0" w:space="0" w:color="auto"/>
            <w:bottom w:val="none" w:sz="0" w:space="0" w:color="auto"/>
            <w:right w:val="none" w:sz="0" w:space="0" w:color="auto"/>
          </w:divBdr>
        </w:div>
        <w:div w:id="139618718">
          <w:marLeft w:val="0"/>
          <w:marRight w:val="0"/>
          <w:marTop w:val="0"/>
          <w:marBottom w:val="0"/>
          <w:divBdr>
            <w:top w:val="none" w:sz="0" w:space="0" w:color="auto"/>
            <w:left w:val="none" w:sz="0" w:space="0" w:color="auto"/>
            <w:bottom w:val="none" w:sz="0" w:space="0" w:color="auto"/>
            <w:right w:val="none" w:sz="0" w:space="0" w:color="auto"/>
          </w:divBdr>
        </w:div>
        <w:div w:id="2069376267">
          <w:marLeft w:val="0"/>
          <w:marRight w:val="0"/>
          <w:marTop w:val="0"/>
          <w:marBottom w:val="0"/>
          <w:divBdr>
            <w:top w:val="none" w:sz="0" w:space="0" w:color="auto"/>
            <w:left w:val="none" w:sz="0" w:space="0" w:color="auto"/>
            <w:bottom w:val="none" w:sz="0" w:space="0" w:color="auto"/>
            <w:right w:val="none" w:sz="0" w:space="0" w:color="auto"/>
          </w:divBdr>
        </w:div>
        <w:div w:id="647395965">
          <w:marLeft w:val="0"/>
          <w:marRight w:val="0"/>
          <w:marTop w:val="0"/>
          <w:marBottom w:val="0"/>
          <w:divBdr>
            <w:top w:val="none" w:sz="0" w:space="0" w:color="auto"/>
            <w:left w:val="none" w:sz="0" w:space="0" w:color="auto"/>
            <w:bottom w:val="none" w:sz="0" w:space="0" w:color="auto"/>
            <w:right w:val="none" w:sz="0" w:space="0" w:color="auto"/>
          </w:divBdr>
        </w:div>
        <w:div w:id="766073577">
          <w:marLeft w:val="0"/>
          <w:marRight w:val="0"/>
          <w:marTop w:val="0"/>
          <w:marBottom w:val="0"/>
          <w:divBdr>
            <w:top w:val="none" w:sz="0" w:space="0" w:color="auto"/>
            <w:left w:val="none" w:sz="0" w:space="0" w:color="auto"/>
            <w:bottom w:val="none" w:sz="0" w:space="0" w:color="auto"/>
            <w:right w:val="none" w:sz="0" w:space="0" w:color="auto"/>
          </w:divBdr>
        </w:div>
        <w:div w:id="1055157906">
          <w:marLeft w:val="0"/>
          <w:marRight w:val="0"/>
          <w:marTop w:val="0"/>
          <w:marBottom w:val="0"/>
          <w:divBdr>
            <w:top w:val="none" w:sz="0" w:space="0" w:color="auto"/>
            <w:left w:val="none" w:sz="0" w:space="0" w:color="auto"/>
            <w:bottom w:val="none" w:sz="0" w:space="0" w:color="auto"/>
            <w:right w:val="none" w:sz="0" w:space="0" w:color="auto"/>
          </w:divBdr>
        </w:div>
        <w:div w:id="180826960">
          <w:marLeft w:val="0"/>
          <w:marRight w:val="0"/>
          <w:marTop w:val="0"/>
          <w:marBottom w:val="0"/>
          <w:divBdr>
            <w:top w:val="none" w:sz="0" w:space="0" w:color="auto"/>
            <w:left w:val="none" w:sz="0" w:space="0" w:color="auto"/>
            <w:bottom w:val="none" w:sz="0" w:space="0" w:color="auto"/>
            <w:right w:val="none" w:sz="0" w:space="0" w:color="auto"/>
          </w:divBdr>
        </w:div>
        <w:div w:id="734202137">
          <w:marLeft w:val="0"/>
          <w:marRight w:val="0"/>
          <w:marTop w:val="0"/>
          <w:marBottom w:val="0"/>
          <w:divBdr>
            <w:top w:val="none" w:sz="0" w:space="0" w:color="auto"/>
            <w:left w:val="none" w:sz="0" w:space="0" w:color="auto"/>
            <w:bottom w:val="none" w:sz="0" w:space="0" w:color="auto"/>
            <w:right w:val="none" w:sz="0" w:space="0" w:color="auto"/>
          </w:divBdr>
        </w:div>
      </w:divsChild>
    </w:div>
    <w:div w:id="501241952">
      <w:bodyDiv w:val="1"/>
      <w:marLeft w:val="0"/>
      <w:marRight w:val="0"/>
      <w:marTop w:val="0"/>
      <w:marBottom w:val="0"/>
      <w:divBdr>
        <w:top w:val="none" w:sz="0" w:space="0" w:color="auto"/>
        <w:left w:val="none" w:sz="0" w:space="0" w:color="auto"/>
        <w:bottom w:val="none" w:sz="0" w:space="0" w:color="auto"/>
        <w:right w:val="none" w:sz="0" w:space="0" w:color="auto"/>
      </w:divBdr>
    </w:div>
    <w:div w:id="503865441">
      <w:bodyDiv w:val="1"/>
      <w:marLeft w:val="0"/>
      <w:marRight w:val="0"/>
      <w:marTop w:val="0"/>
      <w:marBottom w:val="0"/>
      <w:divBdr>
        <w:top w:val="none" w:sz="0" w:space="0" w:color="auto"/>
        <w:left w:val="none" w:sz="0" w:space="0" w:color="auto"/>
        <w:bottom w:val="none" w:sz="0" w:space="0" w:color="auto"/>
        <w:right w:val="none" w:sz="0" w:space="0" w:color="auto"/>
      </w:divBdr>
    </w:div>
    <w:div w:id="504827538">
      <w:bodyDiv w:val="1"/>
      <w:marLeft w:val="0"/>
      <w:marRight w:val="0"/>
      <w:marTop w:val="0"/>
      <w:marBottom w:val="0"/>
      <w:divBdr>
        <w:top w:val="none" w:sz="0" w:space="0" w:color="auto"/>
        <w:left w:val="none" w:sz="0" w:space="0" w:color="auto"/>
        <w:bottom w:val="none" w:sz="0" w:space="0" w:color="auto"/>
        <w:right w:val="none" w:sz="0" w:space="0" w:color="auto"/>
      </w:divBdr>
    </w:div>
    <w:div w:id="511649788">
      <w:bodyDiv w:val="1"/>
      <w:marLeft w:val="0"/>
      <w:marRight w:val="0"/>
      <w:marTop w:val="0"/>
      <w:marBottom w:val="0"/>
      <w:divBdr>
        <w:top w:val="none" w:sz="0" w:space="0" w:color="auto"/>
        <w:left w:val="none" w:sz="0" w:space="0" w:color="auto"/>
        <w:bottom w:val="none" w:sz="0" w:space="0" w:color="auto"/>
        <w:right w:val="none" w:sz="0" w:space="0" w:color="auto"/>
      </w:divBdr>
    </w:div>
    <w:div w:id="514729032">
      <w:bodyDiv w:val="1"/>
      <w:marLeft w:val="0"/>
      <w:marRight w:val="0"/>
      <w:marTop w:val="0"/>
      <w:marBottom w:val="0"/>
      <w:divBdr>
        <w:top w:val="none" w:sz="0" w:space="0" w:color="auto"/>
        <w:left w:val="none" w:sz="0" w:space="0" w:color="auto"/>
        <w:bottom w:val="none" w:sz="0" w:space="0" w:color="auto"/>
        <w:right w:val="none" w:sz="0" w:space="0" w:color="auto"/>
      </w:divBdr>
    </w:div>
    <w:div w:id="517042137">
      <w:bodyDiv w:val="1"/>
      <w:marLeft w:val="0"/>
      <w:marRight w:val="0"/>
      <w:marTop w:val="0"/>
      <w:marBottom w:val="0"/>
      <w:divBdr>
        <w:top w:val="none" w:sz="0" w:space="0" w:color="auto"/>
        <w:left w:val="none" w:sz="0" w:space="0" w:color="auto"/>
        <w:bottom w:val="none" w:sz="0" w:space="0" w:color="auto"/>
        <w:right w:val="none" w:sz="0" w:space="0" w:color="auto"/>
      </w:divBdr>
    </w:div>
    <w:div w:id="517932927">
      <w:bodyDiv w:val="1"/>
      <w:marLeft w:val="0"/>
      <w:marRight w:val="0"/>
      <w:marTop w:val="0"/>
      <w:marBottom w:val="0"/>
      <w:divBdr>
        <w:top w:val="none" w:sz="0" w:space="0" w:color="auto"/>
        <w:left w:val="none" w:sz="0" w:space="0" w:color="auto"/>
        <w:bottom w:val="none" w:sz="0" w:space="0" w:color="auto"/>
        <w:right w:val="none" w:sz="0" w:space="0" w:color="auto"/>
      </w:divBdr>
    </w:div>
    <w:div w:id="524750977">
      <w:bodyDiv w:val="1"/>
      <w:marLeft w:val="0"/>
      <w:marRight w:val="0"/>
      <w:marTop w:val="0"/>
      <w:marBottom w:val="0"/>
      <w:divBdr>
        <w:top w:val="none" w:sz="0" w:space="0" w:color="auto"/>
        <w:left w:val="none" w:sz="0" w:space="0" w:color="auto"/>
        <w:bottom w:val="none" w:sz="0" w:space="0" w:color="auto"/>
        <w:right w:val="none" w:sz="0" w:space="0" w:color="auto"/>
      </w:divBdr>
    </w:div>
    <w:div w:id="529101417">
      <w:bodyDiv w:val="1"/>
      <w:marLeft w:val="0"/>
      <w:marRight w:val="0"/>
      <w:marTop w:val="0"/>
      <w:marBottom w:val="0"/>
      <w:divBdr>
        <w:top w:val="none" w:sz="0" w:space="0" w:color="auto"/>
        <w:left w:val="none" w:sz="0" w:space="0" w:color="auto"/>
        <w:bottom w:val="none" w:sz="0" w:space="0" w:color="auto"/>
        <w:right w:val="none" w:sz="0" w:space="0" w:color="auto"/>
      </w:divBdr>
    </w:div>
    <w:div w:id="539708017">
      <w:bodyDiv w:val="1"/>
      <w:marLeft w:val="0"/>
      <w:marRight w:val="0"/>
      <w:marTop w:val="0"/>
      <w:marBottom w:val="0"/>
      <w:divBdr>
        <w:top w:val="none" w:sz="0" w:space="0" w:color="auto"/>
        <w:left w:val="none" w:sz="0" w:space="0" w:color="auto"/>
        <w:bottom w:val="none" w:sz="0" w:space="0" w:color="auto"/>
        <w:right w:val="none" w:sz="0" w:space="0" w:color="auto"/>
      </w:divBdr>
    </w:div>
    <w:div w:id="547953671">
      <w:bodyDiv w:val="1"/>
      <w:marLeft w:val="0"/>
      <w:marRight w:val="0"/>
      <w:marTop w:val="0"/>
      <w:marBottom w:val="0"/>
      <w:divBdr>
        <w:top w:val="none" w:sz="0" w:space="0" w:color="auto"/>
        <w:left w:val="none" w:sz="0" w:space="0" w:color="auto"/>
        <w:bottom w:val="none" w:sz="0" w:space="0" w:color="auto"/>
        <w:right w:val="none" w:sz="0" w:space="0" w:color="auto"/>
      </w:divBdr>
    </w:div>
    <w:div w:id="548760552">
      <w:bodyDiv w:val="1"/>
      <w:marLeft w:val="0"/>
      <w:marRight w:val="0"/>
      <w:marTop w:val="0"/>
      <w:marBottom w:val="0"/>
      <w:divBdr>
        <w:top w:val="none" w:sz="0" w:space="0" w:color="auto"/>
        <w:left w:val="none" w:sz="0" w:space="0" w:color="auto"/>
        <w:bottom w:val="none" w:sz="0" w:space="0" w:color="auto"/>
        <w:right w:val="none" w:sz="0" w:space="0" w:color="auto"/>
      </w:divBdr>
    </w:div>
    <w:div w:id="550114731">
      <w:bodyDiv w:val="1"/>
      <w:marLeft w:val="0"/>
      <w:marRight w:val="0"/>
      <w:marTop w:val="0"/>
      <w:marBottom w:val="0"/>
      <w:divBdr>
        <w:top w:val="none" w:sz="0" w:space="0" w:color="auto"/>
        <w:left w:val="none" w:sz="0" w:space="0" w:color="auto"/>
        <w:bottom w:val="none" w:sz="0" w:space="0" w:color="auto"/>
        <w:right w:val="none" w:sz="0" w:space="0" w:color="auto"/>
      </w:divBdr>
    </w:div>
    <w:div w:id="554195977">
      <w:bodyDiv w:val="1"/>
      <w:marLeft w:val="0"/>
      <w:marRight w:val="0"/>
      <w:marTop w:val="0"/>
      <w:marBottom w:val="0"/>
      <w:divBdr>
        <w:top w:val="none" w:sz="0" w:space="0" w:color="auto"/>
        <w:left w:val="none" w:sz="0" w:space="0" w:color="auto"/>
        <w:bottom w:val="none" w:sz="0" w:space="0" w:color="auto"/>
        <w:right w:val="none" w:sz="0" w:space="0" w:color="auto"/>
      </w:divBdr>
    </w:div>
    <w:div w:id="559899228">
      <w:bodyDiv w:val="1"/>
      <w:marLeft w:val="0"/>
      <w:marRight w:val="0"/>
      <w:marTop w:val="0"/>
      <w:marBottom w:val="0"/>
      <w:divBdr>
        <w:top w:val="none" w:sz="0" w:space="0" w:color="auto"/>
        <w:left w:val="none" w:sz="0" w:space="0" w:color="auto"/>
        <w:bottom w:val="none" w:sz="0" w:space="0" w:color="auto"/>
        <w:right w:val="none" w:sz="0" w:space="0" w:color="auto"/>
      </w:divBdr>
    </w:div>
    <w:div w:id="560605281">
      <w:bodyDiv w:val="1"/>
      <w:marLeft w:val="0"/>
      <w:marRight w:val="0"/>
      <w:marTop w:val="0"/>
      <w:marBottom w:val="0"/>
      <w:divBdr>
        <w:top w:val="none" w:sz="0" w:space="0" w:color="auto"/>
        <w:left w:val="none" w:sz="0" w:space="0" w:color="auto"/>
        <w:bottom w:val="none" w:sz="0" w:space="0" w:color="auto"/>
        <w:right w:val="none" w:sz="0" w:space="0" w:color="auto"/>
      </w:divBdr>
    </w:div>
    <w:div w:id="567542014">
      <w:bodyDiv w:val="1"/>
      <w:marLeft w:val="0"/>
      <w:marRight w:val="0"/>
      <w:marTop w:val="0"/>
      <w:marBottom w:val="0"/>
      <w:divBdr>
        <w:top w:val="none" w:sz="0" w:space="0" w:color="auto"/>
        <w:left w:val="none" w:sz="0" w:space="0" w:color="auto"/>
        <w:bottom w:val="none" w:sz="0" w:space="0" w:color="auto"/>
        <w:right w:val="none" w:sz="0" w:space="0" w:color="auto"/>
      </w:divBdr>
    </w:div>
    <w:div w:id="569924899">
      <w:bodyDiv w:val="1"/>
      <w:marLeft w:val="0"/>
      <w:marRight w:val="0"/>
      <w:marTop w:val="0"/>
      <w:marBottom w:val="0"/>
      <w:divBdr>
        <w:top w:val="none" w:sz="0" w:space="0" w:color="auto"/>
        <w:left w:val="none" w:sz="0" w:space="0" w:color="auto"/>
        <w:bottom w:val="none" w:sz="0" w:space="0" w:color="auto"/>
        <w:right w:val="none" w:sz="0" w:space="0" w:color="auto"/>
      </w:divBdr>
    </w:div>
    <w:div w:id="570895354">
      <w:bodyDiv w:val="1"/>
      <w:marLeft w:val="0"/>
      <w:marRight w:val="0"/>
      <w:marTop w:val="0"/>
      <w:marBottom w:val="0"/>
      <w:divBdr>
        <w:top w:val="none" w:sz="0" w:space="0" w:color="auto"/>
        <w:left w:val="none" w:sz="0" w:space="0" w:color="auto"/>
        <w:bottom w:val="none" w:sz="0" w:space="0" w:color="auto"/>
        <w:right w:val="none" w:sz="0" w:space="0" w:color="auto"/>
      </w:divBdr>
    </w:div>
    <w:div w:id="572080826">
      <w:bodyDiv w:val="1"/>
      <w:marLeft w:val="0"/>
      <w:marRight w:val="0"/>
      <w:marTop w:val="0"/>
      <w:marBottom w:val="0"/>
      <w:divBdr>
        <w:top w:val="none" w:sz="0" w:space="0" w:color="auto"/>
        <w:left w:val="none" w:sz="0" w:space="0" w:color="auto"/>
        <w:bottom w:val="none" w:sz="0" w:space="0" w:color="auto"/>
        <w:right w:val="none" w:sz="0" w:space="0" w:color="auto"/>
      </w:divBdr>
    </w:div>
    <w:div w:id="572159371">
      <w:bodyDiv w:val="1"/>
      <w:marLeft w:val="0"/>
      <w:marRight w:val="0"/>
      <w:marTop w:val="0"/>
      <w:marBottom w:val="0"/>
      <w:divBdr>
        <w:top w:val="none" w:sz="0" w:space="0" w:color="auto"/>
        <w:left w:val="none" w:sz="0" w:space="0" w:color="auto"/>
        <w:bottom w:val="none" w:sz="0" w:space="0" w:color="auto"/>
        <w:right w:val="none" w:sz="0" w:space="0" w:color="auto"/>
      </w:divBdr>
    </w:div>
    <w:div w:id="582373529">
      <w:bodyDiv w:val="1"/>
      <w:marLeft w:val="0"/>
      <w:marRight w:val="0"/>
      <w:marTop w:val="0"/>
      <w:marBottom w:val="0"/>
      <w:divBdr>
        <w:top w:val="none" w:sz="0" w:space="0" w:color="auto"/>
        <w:left w:val="none" w:sz="0" w:space="0" w:color="auto"/>
        <w:bottom w:val="none" w:sz="0" w:space="0" w:color="auto"/>
        <w:right w:val="none" w:sz="0" w:space="0" w:color="auto"/>
      </w:divBdr>
    </w:div>
    <w:div w:id="583421201">
      <w:bodyDiv w:val="1"/>
      <w:marLeft w:val="0"/>
      <w:marRight w:val="0"/>
      <w:marTop w:val="0"/>
      <w:marBottom w:val="0"/>
      <w:divBdr>
        <w:top w:val="none" w:sz="0" w:space="0" w:color="auto"/>
        <w:left w:val="none" w:sz="0" w:space="0" w:color="auto"/>
        <w:bottom w:val="none" w:sz="0" w:space="0" w:color="auto"/>
        <w:right w:val="none" w:sz="0" w:space="0" w:color="auto"/>
      </w:divBdr>
    </w:div>
    <w:div w:id="585312077">
      <w:bodyDiv w:val="1"/>
      <w:marLeft w:val="0"/>
      <w:marRight w:val="0"/>
      <w:marTop w:val="0"/>
      <w:marBottom w:val="0"/>
      <w:divBdr>
        <w:top w:val="none" w:sz="0" w:space="0" w:color="auto"/>
        <w:left w:val="none" w:sz="0" w:space="0" w:color="auto"/>
        <w:bottom w:val="none" w:sz="0" w:space="0" w:color="auto"/>
        <w:right w:val="none" w:sz="0" w:space="0" w:color="auto"/>
      </w:divBdr>
    </w:div>
    <w:div w:id="591595372">
      <w:bodyDiv w:val="1"/>
      <w:marLeft w:val="0"/>
      <w:marRight w:val="0"/>
      <w:marTop w:val="0"/>
      <w:marBottom w:val="0"/>
      <w:divBdr>
        <w:top w:val="none" w:sz="0" w:space="0" w:color="auto"/>
        <w:left w:val="none" w:sz="0" w:space="0" w:color="auto"/>
        <w:bottom w:val="none" w:sz="0" w:space="0" w:color="auto"/>
        <w:right w:val="none" w:sz="0" w:space="0" w:color="auto"/>
      </w:divBdr>
    </w:div>
    <w:div w:id="598492129">
      <w:bodyDiv w:val="1"/>
      <w:marLeft w:val="0"/>
      <w:marRight w:val="0"/>
      <w:marTop w:val="0"/>
      <w:marBottom w:val="0"/>
      <w:divBdr>
        <w:top w:val="none" w:sz="0" w:space="0" w:color="auto"/>
        <w:left w:val="none" w:sz="0" w:space="0" w:color="auto"/>
        <w:bottom w:val="none" w:sz="0" w:space="0" w:color="auto"/>
        <w:right w:val="none" w:sz="0" w:space="0" w:color="auto"/>
      </w:divBdr>
    </w:div>
    <w:div w:id="600182595">
      <w:bodyDiv w:val="1"/>
      <w:marLeft w:val="0"/>
      <w:marRight w:val="0"/>
      <w:marTop w:val="0"/>
      <w:marBottom w:val="0"/>
      <w:divBdr>
        <w:top w:val="none" w:sz="0" w:space="0" w:color="auto"/>
        <w:left w:val="none" w:sz="0" w:space="0" w:color="auto"/>
        <w:bottom w:val="none" w:sz="0" w:space="0" w:color="auto"/>
        <w:right w:val="none" w:sz="0" w:space="0" w:color="auto"/>
      </w:divBdr>
    </w:div>
    <w:div w:id="605697378">
      <w:bodyDiv w:val="1"/>
      <w:marLeft w:val="0"/>
      <w:marRight w:val="0"/>
      <w:marTop w:val="0"/>
      <w:marBottom w:val="0"/>
      <w:divBdr>
        <w:top w:val="none" w:sz="0" w:space="0" w:color="auto"/>
        <w:left w:val="none" w:sz="0" w:space="0" w:color="auto"/>
        <w:bottom w:val="none" w:sz="0" w:space="0" w:color="auto"/>
        <w:right w:val="none" w:sz="0" w:space="0" w:color="auto"/>
      </w:divBdr>
    </w:div>
    <w:div w:id="606734717">
      <w:bodyDiv w:val="1"/>
      <w:marLeft w:val="0"/>
      <w:marRight w:val="0"/>
      <w:marTop w:val="0"/>
      <w:marBottom w:val="0"/>
      <w:divBdr>
        <w:top w:val="none" w:sz="0" w:space="0" w:color="auto"/>
        <w:left w:val="none" w:sz="0" w:space="0" w:color="auto"/>
        <w:bottom w:val="none" w:sz="0" w:space="0" w:color="auto"/>
        <w:right w:val="none" w:sz="0" w:space="0" w:color="auto"/>
      </w:divBdr>
    </w:div>
    <w:div w:id="606809552">
      <w:bodyDiv w:val="1"/>
      <w:marLeft w:val="0"/>
      <w:marRight w:val="0"/>
      <w:marTop w:val="0"/>
      <w:marBottom w:val="0"/>
      <w:divBdr>
        <w:top w:val="none" w:sz="0" w:space="0" w:color="auto"/>
        <w:left w:val="none" w:sz="0" w:space="0" w:color="auto"/>
        <w:bottom w:val="none" w:sz="0" w:space="0" w:color="auto"/>
        <w:right w:val="none" w:sz="0" w:space="0" w:color="auto"/>
      </w:divBdr>
    </w:div>
    <w:div w:id="607857436">
      <w:bodyDiv w:val="1"/>
      <w:marLeft w:val="0"/>
      <w:marRight w:val="0"/>
      <w:marTop w:val="0"/>
      <w:marBottom w:val="0"/>
      <w:divBdr>
        <w:top w:val="none" w:sz="0" w:space="0" w:color="auto"/>
        <w:left w:val="none" w:sz="0" w:space="0" w:color="auto"/>
        <w:bottom w:val="none" w:sz="0" w:space="0" w:color="auto"/>
        <w:right w:val="none" w:sz="0" w:space="0" w:color="auto"/>
      </w:divBdr>
    </w:div>
    <w:div w:id="609554941">
      <w:bodyDiv w:val="1"/>
      <w:marLeft w:val="0"/>
      <w:marRight w:val="0"/>
      <w:marTop w:val="0"/>
      <w:marBottom w:val="0"/>
      <w:divBdr>
        <w:top w:val="none" w:sz="0" w:space="0" w:color="auto"/>
        <w:left w:val="none" w:sz="0" w:space="0" w:color="auto"/>
        <w:bottom w:val="none" w:sz="0" w:space="0" w:color="auto"/>
        <w:right w:val="none" w:sz="0" w:space="0" w:color="auto"/>
      </w:divBdr>
    </w:div>
    <w:div w:id="623196891">
      <w:bodyDiv w:val="1"/>
      <w:marLeft w:val="0"/>
      <w:marRight w:val="0"/>
      <w:marTop w:val="0"/>
      <w:marBottom w:val="0"/>
      <w:divBdr>
        <w:top w:val="none" w:sz="0" w:space="0" w:color="auto"/>
        <w:left w:val="none" w:sz="0" w:space="0" w:color="auto"/>
        <w:bottom w:val="none" w:sz="0" w:space="0" w:color="auto"/>
        <w:right w:val="none" w:sz="0" w:space="0" w:color="auto"/>
      </w:divBdr>
    </w:div>
    <w:div w:id="623389930">
      <w:bodyDiv w:val="1"/>
      <w:marLeft w:val="0"/>
      <w:marRight w:val="0"/>
      <w:marTop w:val="0"/>
      <w:marBottom w:val="0"/>
      <w:divBdr>
        <w:top w:val="none" w:sz="0" w:space="0" w:color="auto"/>
        <w:left w:val="none" w:sz="0" w:space="0" w:color="auto"/>
        <w:bottom w:val="none" w:sz="0" w:space="0" w:color="auto"/>
        <w:right w:val="none" w:sz="0" w:space="0" w:color="auto"/>
      </w:divBdr>
    </w:div>
    <w:div w:id="624581117">
      <w:bodyDiv w:val="1"/>
      <w:marLeft w:val="0"/>
      <w:marRight w:val="0"/>
      <w:marTop w:val="0"/>
      <w:marBottom w:val="0"/>
      <w:divBdr>
        <w:top w:val="none" w:sz="0" w:space="0" w:color="auto"/>
        <w:left w:val="none" w:sz="0" w:space="0" w:color="auto"/>
        <w:bottom w:val="none" w:sz="0" w:space="0" w:color="auto"/>
        <w:right w:val="none" w:sz="0" w:space="0" w:color="auto"/>
      </w:divBdr>
    </w:div>
    <w:div w:id="627321870">
      <w:bodyDiv w:val="1"/>
      <w:marLeft w:val="0"/>
      <w:marRight w:val="0"/>
      <w:marTop w:val="0"/>
      <w:marBottom w:val="0"/>
      <w:divBdr>
        <w:top w:val="none" w:sz="0" w:space="0" w:color="auto"/>
        <w:left w:val="none" w:sz="0" w:space="0" w:color="auto"/>
        <w:bottom w:val="none" w:sz="0" w:space="0" w:color="auto"/>
        <w:right w:val="none" w:sz="0" w:space="0" w:color="auto"/>
      </w:divBdr>
    </w:div>
    <w:div w:id="629943658">
      <w:bodyDiv w:val="1"/>
      <w:marLeft w:val="0"/>
      <w:marRight w:val="0"/>
      <w:marTop w:val="0"/>
      <w:marBottom w:val="0"/>
      <w:divBdr>
        <w:top w:val="none" w:sz="0" w:space="0" w:color="auto"/>
        <w:left w:val="none" w:sz="0" w:space="0" w:color="auto"/>
        <w:bottom w:val="none" w:sz="0" w:space="0" w:color="auto"/>
        <w:right w:val="none" w:sz="0" w:space="0" w:color="auto"/>
      </w:divBdr>
    </w:div>
    <w:div w:id="634333855">
      <w:bodyDiv w:val="1"/>
      <w:marLeft w:val="0"/>
      <w:marRight w:val="0"/>
      <w:marTop w:val="0"/>
      <w:marBottom w:val="0"/>
      <w:divBdr>
        <w:top w:val="none" w:sz="0" w:space="0" w:color="auto"/>
        <w:left w:val="none" w:sz="0" w:space="0" w:color="auto"/>
        <w:bottom w:val="none" w:sz="0" w:space="0" w:color="auto"/>
        <w:right w:val="none" w:sz="0" w:space="0" w:color="auto"/>
      </w:divBdr>
    </w:div>
    <w:div w:id="644315910">
      <w:bodyDiv w:val="1"/>
      <w:marLeft w:val="0"/>
      <w:marRight w:val="0"/>
      <w:marTop w:val="0"/>
      <w:marBottom w:val="0"/>
      <w:divBdr>
        <w:top w:val="none" w:sz="0" w:space="0" w:color="auto"/>
        <w:left w:val="none" w:sz="0" w:space="0" w:color="auto"/>
        <w:bottom w:val="none" w:sz="0" w:space="0" w:color="auto"/>
        <w:right w:val="none" w:sz="0" w:space="0" w:color="auto"/>
      </w:divBdr>
    </w:div>
    <w:div w:id="644819516">
      <w:bodyDiv w:val="1"/>
      <w:marLeft w:val="0"/>
      <w:marRight w:val="0"/>
      <w:marTop w:val="0"/>
      <w:marBottom w:val="0"/>
      <w:divBdr>
        <w:top w:val="none" w:sz="0" w:space="0" w:color="auto"/>
        <w:left w:val="none" w:sz="0" w:space="0" w:color="auto"/>
        <w:bottom w:val="none" w:sz="0" w:space="0" w:color="auto"/>
        <w:right w:val="none" w:sz="0" w:space="0" w:color="auto"/>
      </w:divBdr>
    </w:div>
    <w:div w:id="667293730">
      <w:bodyDiv w:val="1"/>
      <w:marLeft w:val="0"/>
      <w:marRight w:val="0"/>
      <w:marTop w:val="0"/>
      <w:marBottom w:val="0"/>
      <w:divBdr>
        <w:top w:val="none" w:sz="0" w:space="0" w:color="auto"/>
        <w:left w:val="none" w:sz="0" w:space="0" w:color="auto"/>
        <w:bottom w:val="none" w:sz="0" w:space="0" w:color="auto"/>
        <w:right w:val="none" w:sz="0" w:space="0" w:color="auto"/>
      </w:divBdr>
    </w:div>
    <w:div w:id="678122585">
      <w:bodyDiv w:val="1"/>
      <w:marLeft w:val="0"/>
      <w:marRight w:val="0"/>
      <w:marTop w:val="0"/>
      <w:marBottom w:val="0"/>
      <w:divBdr>
        <w:top w:val="none" w:sz="0" w:space="0" w:color="auto"/>
        <w:left w:val="none" w:sz="0" w:space="0" w:color="auto"/>
        <w:bottom w:val="none" w:sz="0" w:space="0" w:color="auto"/>
        <w:right w:val="none" w:sz="0" w:space="0" w:color="auto"/>
      </w:divBdr>
    </w:div>
    <w:div w:id="678308754">
      <w:bodyDiv w:val="1"/>
      <w:marLeft w:val="0"/>
      <w:marRight w:val="0"/>
      <w:marTop w:val="0"/>
      <w:marBottom w:val="0"/>
      <w:divBdr>
        <w:top w:val="none" w:sz="0" w:space="0" w:color="auto"/>
        <w:left w:val="none" w:sz="0" w:space="0" w:color="auto"/>
        <w:bottom w:val="none" w:sz="0" w:space="0" w:color="auto"/>
        <w:right w:val="none" w:sz="0" w:space="0" w:color="auto"/>
      </w:divBdr>
    </w:div>
    <w:div w:id="684938686">
      <w:bodyDiv w:val="1"/>
      <w:marLeft w:val="0"/>
      <w:marRight w:val="0"/>
      <w:marTop w:val="0"/>
      <w:marBottom w:val="0"/>
      <w:divBdr>
        <w:top w:val="none" w:sz="0" w:space="0" w:color="auto"/>
        <w:left w:val="none" w:sz="0" w:space="0" w:color="auto"/>
        <w:bottom w:val="none" w:sz="0" w:space="0" w:color="auto"/>
        <w:right w:val="none" w:sz="0" w:space="0" w:color="auto"/>
      </w:divBdr>
    </w:div>
    <w:div w:id="690183721">
      <w:bodyDiv w:val="1"/>
      <w:marLeft w:val="0"/>
      <w:marRight w:val="0"/>
      <w:marTop w:val="0"/>
      <w:marBottom w:val="0"/>
      <w:divBdr>
        <w:top w:val="none" w:sz="0" w:space="0" w:color="auto"/>
        <w:left w:val="none" w:sz="0" w:space="0" w:color="auto"/>
        <w:bottom w:val="none" w:sz="0" w:space="0" w:color="auto"/>
        <w:right w:val="none" w:sz="0" w:space="0" w:color="auto"/>
      </w:divBdr>
    </w:div>
    <w:div w:id="690842842">
      <w:bodyDiv w:val="1"/>
      <w:marLeft w:val="0"/>
      <w:marRight w:val="0"/>
      <w:marTop w:val="0"/>
      <w:marBottom w:val="0"/>
      <w:divBdr>
        <w:top w:val="none" w:sz="0" w:space="0" w:color="auto"/>
        <w:left w:val="none" w:sz="0" w:space="0" w:color="auto"/>
        <w:bottom w:val="none" w:sz="0" w:space="0" w:color="auto"/>
        <w:right w:val="none" w:sz="0" w:space="0" w:color="auto"/>
      </w:divBdr>
    </w:div>
    <w:div w:id="691960793">
      <w:bodyDiv w:val="1"/>
      <w:marLeft w:val="0"/>
      <w:marRight w:val="0"/>
      <w:marTop w:val="0"/>
      <w:marBottom w:val="0"/>
      <w:divBdr>
        <w:top w:val="none" w:sz="0" w:space="0" w:color="auto"/>
        <w:left w:val="none" w:sz="0" w:space="0" w:color="auto"/>
        <w:bottom w:val="none" w:sz="0" w:space="0" w:color="auto"/>
        <w:right w:val="none" w:sz="0" w:space="0" w:color="auto"/>
      </w:divBdr>
    </w:div>
    <w:div w:id="696085687">
      <w:bodyDiv w:val="1"/>
      <w:marLeft w:val="0"/>
      <w:marRight w:val="0"/>
      <w:marTop w:val="0"/>
      <w:marBottom w:val="0"/>
      <w:divBdr>
        <w:top w:val="none" w:sz="0" w:space="0" w:color="auto"/>
        <w:left w:val="none" w:sz="0" w:space="0" w:color="auto"/>
        <w:bottom w:val="none" w:sz="0" w:space="0" w:color="auto"/>
        <w:right w:val="none" w:sz="0" w:space="0" w:color="auto"/>
      </w:divBdr>
    </w:div>
    <w:div w:id="696279004">
      <w:bodyDiv w:val="1"/>
      <w:marLeft w:val="0"/>
      <w:marRight w:val="0"/>
      <w:marTop w:val="0"/>
      <w:marBottom w:val="0"/>
      <w:divBdr>
        <w:top w:val="none" w:sz="0" w:space="0" w:color="auto"/>
        <w:left w:val="none" w:sz="0" w:space="0" w:color="auto"/>
        <w:bottom w:val="none" w:sz="0" w:space="0" w:color="auto"/>
        <w:right w:val="none" w:sz="0" w:space="0" w:color="auto"/>
      </w:divBdr>
    </w:div>
    <w:div w:id="703020529">
      <w:bodyDiv w:val="1"/>
      <w:marLeft w:val="0"/>
      <w:marRight w:val="0"/>
      <w:marTop w:val="0"/>
      <w:marBottom w:val="0"/>
      <w:divBdr>
        <w:top w:val="none" w:sz="0" w:space="0" w:color="auto"/>
        <w:left w:val="none" w:sz="0" w:space="0" w:color="auto"/>
        <w:bottom w:val="none" w:sz="0" w:space="0" w:color="auto"/>
        <w:right w:val="none" w:sz="0" w:space="0" w:color="auto"/>
      </w:divBdr>
    </w:div>
    <w:div w:id="706025075">
      <w:bodyDiv w:val="1"/>
      <w:marLeft w:val="0"/>
      <w:marRight w:val="0"/>
      <w:marTop w:val="0"/>
      <w:marBottom w:val="0"/>
      <w:divBdr>
        <w:top w:val="none" w:sz="0" w:space="0" w:color="auto"/>
        <w:left w:val="none" w:sz="0" w:space="0" w:color="auto"/>
        <w:bottom w:val="none" w:sz="0" w:space="0" w:color="auto"/>
        <w:right w:val="none" w:sz="0" w:space="0" w:color="auto"/>
      </w:divBdr>
    </w:div>
    <w:div w:id="706375238">
      <w:bodyDiv w:val="1"/>
      <w:marLeft w:val="0"/>
      <w:marRight w:val="0"/>
      <w:marTop w:val="0"/>
      <w:marBottom w:val="0"/>
      <w:divBdr>
        <w:top w:val="none" w:sz="0" w:space="0" w:color="auto"/>
        <w:left w:val="none" w:sz="0" w:space="0" w:color="auto"/>
        <w:bottom w:val="none" w:sz="0" w:space="0" w:color="auto"/>
        <w:right w:val="none" w:sz="0" w:space="0" w:color="auto"/>
      </w:divBdr>
    </w:div>
    <w:div w:id="706760248">
      <w:bodyDiv w:val="1"/>
      <w:marLeft w:val="0"/>
      <w:marRight w:val="0"/>
      <w:marTop w:val="0"/>
      <w:marBottom w:val="0"/>
      <w:divBdr>
        <w:top w:val="none" w:sz="0" w:space="0" w:color="auto"/>
        <w:left w:val="none" w:sz="0" w:space="0" w:color="auto"/>
        <w:bottom w:val="none" w:sz="0" w:space="0" w:color="auto"/>
        <w:right w:val="none" w:sz="0" w:space="0" w:color="auto"/>
      </w:divBdr>
    </w:div>
    <w:div w:id="710765143">
      <w:bodyDiv w:val="1"/>
      <w:marLeft w:val="0"/>
      <w:marRight w:val="0"/>
      <w:marTop w:val="0"/>
      <w:marBottom w:val="0"/>
      <w:divBdr>
        <w:top w:val="none" w:sz="0" w:space="0" w:color="auto"/>
        <w:left w:val="none" w:sz="0" w:space="0" w:color="auto"/>
        <w:bottom w:val="none" w:sz="0" w:space="0" w:color="auto"/>
        <w:right w:val="none" w:sz="0" w:space="0" w:color="auto"/>
      </w:divBdr>
    </w:div>
    <w:div w:id="713040608">
      <w:bodyDiv w:val="1"/>
      <w:marLeft w:val="0"/>
      <w:marRight w:val="0"/>
      <w:marTop w:val="0"/>
      <w:marBottom w:val="0"/>
      <w:divBdr>
        <w:top w:val="none" w:sz="0" w:space="0" w:color="auto"/>
        <w:left w:val="none" w:sz="0" w:space="0" w:color="auto"/>
        <w:bottom w:val="none" w:sz="0" w:space="0" w:color="auto"/>
        <w:right w:val="none" w:sz="0" w:space="0" w:color="auto"/>
      </w:divBdr>
    </w:div>
    <w:div w:id="714810618">
      <w:bodyDiv w:val="1"/>
      <w:marLeft w:val="0"/>
      <w:marRight w:val="0"/>
      <w:marTop w:val="0"/>
      <w:marBottom w:val="0"/>
      <w:divBdr>
        <w:top w:val="none" w:sz="0" w:space="0" w:color="auto"/>
        <w:left w:val="none" w:sz="0" w:space="0" w:color="auto"/>
        <w:bottom w:val="none" w:sz="0" w:space="0" w:color="auto"/>
        <w:right w:val="none" w:sz="0" w:space="0" w:color="auto"/>
      </w:divBdr>
    </w:div>
    <w:div w:id="714933204">
      <w:bodyDiv w:val="1"/>
      <w:marLeft w:val="0"/>
      <w:marRight w:val="0"/>
      <w:marTop w:val="0"/>
      <w:marBottom w:val="0"/>
      <w:divBdr>
        <w:top w:val="none" w:sz="0" w:space="0" w:color="auto"/>
        <w:left w:val="none" w:sz="0" w:space="0" w:color="auto"/>
        <w:bottom w:val="none" w:sz="0" w:space="0" w:color="auto"/>
        <w:right w:val="none" w:sz="0" w:space="0" w:color="auto"/>
      </w:divBdr>
    </w:div>
    <w:div w:id="715087325">
      <w:bodyDiv w:val="1"/>
      <w:marLeft w:val="0"/>
      <w:marRight w:val="0"/>
      <w:marTop w:val="0"/>
      <w:marBottom w:val="0"/>
      <w:divBdr>
        <w:top w:val="none" w:sz="0" w:space="0" w:color="auto"/>
        <w:left w:val="none" w:sz="0" w:space="0" w:color="auto"/>
        <w:bottom w:val="none" w:sz="0" w:space="0" w:color="auto"/>
        <w:right w:val="none" w:sz="0" w:space="0" w:color="auto"/>
      </w:divBdr>
    </w:div>
    <w:div w:id="719133133">
      <w:bodyDiv w:val="1"/>
      <w:marLeft w:val="0"/>
      <w:marRight w:val="0"/>
      <w:marTop w:val="0"/>
      <w:marBottom w:val="0"/>
      <w:divBdr>
        <w:top w:val="none" w:sz="0" w:space="0" w:color="auto"/>
        <w:left w:val="none" w:sz="0" w:space="0" w:color="auto"/>
        <w:bottom w:val="none" w:sz="0" w:space="0" w:color="auto"/>
        <w:right w:val="none" w:sz="0" w:space="0" w:color="auto"/>
      </w:divBdr>
    </w:div>
    <w:div w:id="722564466">
      <w:bodyDiv w:val="1"/>
      <w:marLeft w:val="0"/>
      <w:marRight w:val="0"/>
      <w:marTop w:val="0"/>
      <w:marBottom w:val="0"/>
      <w:divBdr>
        <w:top w:val="none" w:sz="0" w:space="0" w:color="auto"/>
        <w:left w:val="none" w:sz="0" w:space="0" w:color="auto"/>
        <w:bottom w:val="none" w:sz="0" w:space="0" w:color="auto"/>
        <w:right w:val="none" w:sz="0" w:space="0" w:color="auto"/>
      </w:divBdr>
    </w:div>
    <w:div w:id="723791534">
      <w:bodyDiv w:val="1"/>
      <w:marLeft w:val="0"/>
      <w:marRight w:val="0"/>
      <w:marTop w:val="0"/>
      <w:marBottom w:val="0"/>
      <w:divBdr>
        <w:top w:val="none" w:sz="0" w:space="0" w:color="auto"/>
        <w:left w:val="none" w:sz="0" w:space="0" w:color="auto"/>
        <w:bottom w:val="none" w:sz="0" w:space="0" w:color="auto"/>
        <w:right w:val="none" w:sz="0" w:space="0" w:color="auto"/>
      </w:divBdr>
    </w:div>
    <w:div w:id="725104882">
      <w:bodyDiv w:val="1"/>
      <w:marLeft w:val="0"/>
      <w:marRight w:val="0"/>
      <w:marTop w:val="0"/>
      <w:marBottom w:val="0"/>
      <w:divBdr>
        <w:top w:val="none" w:sz="0" w:space="0" w:color="auto"/>
        <w:left w:val="none" w:sz="0" w:space="0" w:color="auto"/>
        <w:bottom w:val="none" w:sz="0" w:space="0" w:color="auto"/>
        <w:right w:val="none" w:sz="0" w:space="0" w:color="auto"/>
      </w:divBdr>
    </w:div>
    <w:div w:id="726144916">
      <w:bodyDiv w:val="1"/>
      <w:marLeft w:val="0"/>
      <w:marRight w:val="0"/>
      <w:marTop w:val="0"/>
      <w:marBottom w:val="0"/>
      <w:divBdr>
        <w:top w:val="none" w:sz="0" w:space="0" w:color="auto"/>
        <w:left w:val="none" w:sz="0" w:space="0" w:color="auto"/>
        <w:bottom w:val="none" w:sz="0" w:space="0" w:color="auto"/>
        <w:right w:val="none" w:sz="0" w:space="0" w:color="auto"/>
      </w:divBdr>
    </w:div>
    <w:div w:id="730424668">
      <w:bodyDiv w:val="1"/>
      <w:marLeft w:val="0"/>
      <w:marRight w:val="0"/>
      <w:marTop w:val="0"/>
      <w:marBottom w:val="0"/>
      <w:divBdr>
        <w:top w:val="none" w:sz="0" w:space="0" w:color="auto"/>
        <w:left w:val="none" w:sz="0" w:space="0" w:color="auto"/>
        <w:bottom w:val="none" w:sz="0" w:space="0" w:color="auto"/>
        <w:right w:val="none" w:sz="0" w:space="0" w:color="auto"/>
      </w:divBdr>
    </w:div>
    <w:div w:id="733049112">
      <w:bodyDiv w:val="1"/>
      <w:marLeft w:val="0"/>
      <w:marRight w:val="0"/>
      <w:marTop w:val="0"/>
      <w:marBottom w:val="0"/>
      <w:divBdr>
        <w:top w:val="none" w:sz="0" w:space="0" w:color="auto"/>
        <w:left w:val="none" w:sz="0" w:space="0" w:color="auto"/>
        <w:bottom w:val="none" w:sz="0" w:space="0" w:color="auto"/>
        <w:right w:val="none" w:sz="0" w:space="0" w:color="auto"/>
      </w:divBdr>
    </w:div>
    <w:div w:id="736634874">
      <w:bodyDiv w:val="1"/>
      <w:marLeft w:val="0"/>
      <w:marRight w:val="0"/>
      <w:marTop w:val="0"/>
      <w:marBottom w:val="0"/>
      <w:divBdr>
        <w:top w:val="none" w:sz="0" w:space="0" w:color="auto"/>
        <w:left w:val="none" w:sz="0" w:space="0" w:color="auto"/>
        <w:bottom w:val="none" w:sz="0" w:space="0" w:color="auto"/>
        <w:right w:val="none" w:sz="0" w:space="0" w:color="auto"/>
      </w:divBdr>
    </w:div>
    <w:div w:id="739407011">
      <w:bodyDiv w:val="1"/>
      <w:marLeft w:val="0"/>
      <w:marRight w:val="0"/>
      <w:marTop w:val="0"/>
      <w:marBottom w:val="0"/>
      <w:divBdr>
        <w:top w:val="none" w:sz="0" w:space="0" w:color="auto"/>
        <w:left w:val="none" w:sz="0" w:space="0" w:color="auto"/>
        <w:bottom w:val="none" w:sz="0" w:space="0" w:color="auto"/>
        <w:right w:val="none" w:sz="0" w:space="0" w:color="auto"/>
      </w:divBdr>
    </w:div>
    <w:div w:id="741026312">
      <w:bodyDiv w:val="1"/>
      <w:marLeft w:val="0"/>
      <w:marRight w:val="0"/>
      <w:marTop w:val="0"/>
      <w:marBottom w:val="0"/>
      <w:divBdr>
        <w:top w:val="none" w:sz="0" w:space="0" w:color="auto"/>
        <w:left w:val="none" w:sz="0" w:space="0" w:color="auto"/>
        <w:bottom w:val="none" w:sz="0" w:space="0" w:color="auto"/>
        <w:right w:val="none" w:sz="0" w:space="0" w:color="auto"/>
      </w:divBdr>
    </w:div>
    <w:div w:id="754519010">
      <w:bodyDiv w:val="1"/>
      <w:marLeft w:val="0"/>
      <w:marRight w:val="0"/>
      <w:marTop w:val="0"/>
      <w:marBottom w:val="0"/>
      <w:divBdr>
        <w:top w:val="none" w:sz="0" w:space="0" w:color="auto"/>
        <w:left w:val="none" w:sz="0" w:space="0" w:color="auto"/>
        <w:bottom w:val="none" w:sz="0" w:space="0" w:color="auto"/>
        <w:right w:val="none" w:sz="0" w:space="0" w:color="auto"/>
      </w:divBdr>
    </w:div>
    <w:div w:id="767820956">
      <w:bodyDiv w:val="1"/>
      <w:marLeft w:val="0"/>
      <w:marRight w:val="0"/>
      <w:marTop w:val="0"/>
      <w:marBottom w:val="0"/>
      <w:divBdr>
        <w:top w:val="none" w:sz="0" w:space="0" w:color="auto"/>
        <w:left w:val="none" w:sz="0" w:space="0" w:color="auto"/>
        <w:bottom w:val="none" w:sz="0" w:space="0" w:color="auto"/>
        <w:right w:val="none" w:sz="0" w:space="0" w:color="auto"/>
      </w:divBdr>
    </w:div>
    <w:div w:id="769394741">
      <w:bodyDiv w:val="1"/>
      <w:marLeft w:val="0"/>
      <w:marRight w:val="0"/>
      <w:marTop w:val="0"/>
      <w:marBottom w:val="0"/>
      <w:divBdr>
        <w:top w:val="none" w:sz="0" w:space="0" w:color="auto"/>
        <w:left w:val="none" w:sz="0" w:space="0" w:color="auto"/>
        <w:bottom w:val="none" w:sz="0" w:space="0" w:color="auto"/>
        <w:right w:val="none" w:sz="0" w:space="0" w:color="auto"/>
      </w:divBdr>
    </w:div>
    <w:div w:id="771433140">
      <w:bodyDiv w:val="1"/>
      <w:marLeft w:val="0"/>
      <w:marRight w:val="0"/>
      <w:marTop w:val="0"/>
      <w:marBottom w:val="0"/>
      <w:divBdr>
        <w:top w:val="none" w:sz="0" w:space="0" w:color="auto"/>
        <w:left w:val="none" w:sz="0" w:space="0" w:color="auto"/>
        <w:bottom w:val="none" w:sz="0" w:space="0" w:color="auto"/>
        <w:right w:val="none" w:sz="0" w:space="0" w:color="auto"/>
      </w:divBdr>
    </w:div>
    <w:div w:id="771512799">
      <w:bodyDiv w:val="1"/>
      <w:marLeft w:val="0"/>
      <w:marRight w:val="0"/>
      <w:marTop w:val="0"/>
      <w:marBottom w:val="0"/>
      <w:divBdr>
        <w:top w:val="none" w:sz="0" w:space="0" w:color="auto"/>
        <w:left w:val="none" w:sz="0" w:space="0" w:color="auto"/>
        <w:bottom w:val="none" w:sz="0" w:space="0" w:color="auto"/>
        <w:right w:val="none" w:sz="0" w:space="0" w:color="auto"/>
      </w:divBdr>
    </w:div>
    <w:div w:id="771820195">
      <w:bodyDiv w:val="1"/>
      <w:marLeft w:val="0"/>
      <w:marRight w:val="0"/>
      <w:marTop w:val="0"/>
      <w:marBottom w:val="0"/>
      <w:divBdr>
        <w:top w:val="none" w:sz="0" w:space="0" w:color="auto"/>
        <w:left w:val="none" w:sz="0" w:space="0" w:color="auto"/>
        <w:bottom w:val="none" w:sz="0" w:space="0" w:color="auto"/>
        <w:right w:val="none" w:sz="0" w:space="0" w:color="auto"/>
      </w:divBdr>
    </w:div>
    <w:div w:id="775489380">
      <w:bodyDiv w:val="1"/>
      <w:marLeft w:val="0"/>
      <w:marRight w:val="0"/>
      <w:marTop w:val="0"/>
      <w:marBottom w:val="0"/>
      <w:divBdr>
        <w:top w:val="none" w:sz="0" w:space="0" w:color="auto"/>
        <w:left w:val="none" w:sz="0" w:space="0" w:color="auto"/>
        <w:bottom w:val="none" w:sz="0" w:space="0" w:color="auto"/>
        <w:right w:val="none" w:sz="0" w:space="0" w:color="auto"/>
      </w:divBdr>
    </w:div>
    <w:div w:id="781194401">
      <w:bodyDiv w:val="1"/>
      <w:marLeft w:val="0"/>
      <w:marRight w:val="0"/>
      <w:marTop w:val="0"/>
      <w:marBottom w:val="0"/>
      <w:divBdr>
        <w:top w:val="none" w:sz="0" w:space="0" w:color="auto"/>
        <w:left w:val="none" w:sz="0" w:space="0" w:color="auto"/>
        <w:bottom w:val="none" w:sz="0" w:space="0" w:color="auto"/>
        <w:right w:val="none" w:sz="0" w:space="0" w:color="auto"/>
      </w:divBdr>
    </w:div>
    <w:div w:id="781729680">
      <w:bodyDiv w:val="1"/>
      <w:marLeft w:val="0"/>
      <w:marRight w:val="0"/>
      <w:marTop w:val="0"/>
      <w:marBottom w:val="0"/>
      <w:divBdr>
        <w:top w:val="none" w:sz="0" w:space="0" w:color="auto"/>
        <w:left w:val="none" w:sz="0" w:space="0" w:color="auto"/>
        <w:bottom w:val="none" w:sz="0" w:space="0" w:color="auto"/>
        <w:right w:val="none" w:sz="0" w:space="0" w:color="auto"/>
      </w:divBdr>
    </w:div>
    <w:div w:id="784038189">
      <w:bodyDiv w:val="1"/>
      <w:marLeft w:val="0"/>
      <w:marRight w:val="0"/>
      <w:marTop w:val="0"/>
      <w:marBottom w:val="0"/>
      <w:divBdr>
        <w:top w:val="none" w:sz="0" w:space="0" w:color="auto"/>
        <w:left w:val="none" w:sz="0" w:space="0" w:color="auto"/>
        <w:bottom w:val="none" w:sz="0" w:space="0" w:color="auto"/>
        <w:right w:val="none" w:sz="0" w:space="0" w:color="auto"/>
      </w:divBdr>
    </w:div>
    <w:div w:id="790518706">
      <w:bodyDiv w:val="1"/>
      <w:marLeft w:val="0"/>
      <w:marRight w:val="0"/>
      <w:marTop w:val="0"/>
      <w:marBottom w:val="0"/>
      <w:divBdr>
        <w:top w:val="none" w:sz="0" w:space="0" w:color="auto"/>
        <w:left w:val="none" w:sz="0" w:space="0" w:color="auto"/>
        <w:bottom w:val="none" w:sz="0" w:space="0" w:color="auto"/>
        <w:right w:val="none" w:sz="0" w:space="0" w:color="auto"/>
      </w:divBdr>
    </w:div>
    <w:div w:id="791170538">
      <w:bodyDiv w:val="1"/>
      <w:marLeft w:val="0"/>
      <w:marRight w:val="0"/>
      <w:marTop w:val="0"/>
      <w:marBottom w:val="0"/>
      <w:divBdr>
        <w:top w:val="none" w:sz="0" w:space="0" w:color="auto"/>
        <w:left w:val="none" w:sz="0" w:space="0" w:color="auto"/>
        <w:bottom w:val="none" w:sz="0" w:space="0" w:color="auto"/>
        <w:right w:val="none" w:sz="0" w:space="0" w:color="auto"/>
      </w:divBdr>
    </w:div>
    <w:div w:id="796067850">
      <w:bodyDiv w:val="1"/>
      <w:marLeft w:val="0"/>
      <w:marRight w:val="0"/>
      <w:marTop w:val="0"/>
      <w:marBottom w:val="0"/>
      <w:divBdr>
        <w:top w:val="none" w:sz="0" w:space="0" w:color="auto"/>
        <w:left w:val="none" w:sz="0" w:space="0" w:color="auto"/>
        <w:bottom w:val="none" w:sz="0" w:space="0" w:color="auto"/>
        <w:right w:val="none" w:sz="0" w:space="0" w:color="auto"/>
      </w:divBdr>
    </w:div>
    <w:div w:id="799033284">
      <w:bodyDiv w:val="1"/>
      <w:marLeft w:val="0"/>
      <w:marRight w:val="0"/>
      <w:marTop w:val="0"/>
      <w:marBottom w:val="0"/>
      <w:divBdr>
        <w:top w:val="none" w:sz="0" w:space="0" w:color="auto"/>
        <w:left w:val="none" w:sz="0" w:space="0" w:color="auto"/>
        <w:bottom w:val="none" w:sz="0" w:space="0" w:color="auto"/>
        <w:right w:val="none" w:sz="0" w:space="0" w:color="auto"/>
      </w:divBdr>
    </w:div>
    <w:div w:id="799808585">
      <w:bodyDiv w:val="1"/>
      <w:marLeft w:val="0"/>
      <w:marRight w:val="0"/>
      <w:marTop w:val="0"/>
      <w:marBottom w:val="0"/>
      <w:divBdr>
        <w:top w:val="none" w:sz="0" w:space="0" w:color="auto"/>
        <w:left w:val="none" w:sz="0" w:space="0" w:color="auto"/>
        <w:bottom w:val="none" w:sz="0" w:space="0" w:color="auto"/>
        <w:right w:val="none" w:sz="0" w:space="0" w:color="auto"/>
      </w:divBdr>
    </w:div>
    <w:div w:id="801582253">
      <w:bodyDiv w:val="1"/>
      <w:marLeft w:val="0"/>
      <w:marRight w:val="0"/>
      <w:marTop w:val="0"/>
      <w:marBottom w:val="0"/>
      <w:divBdr>
        <w:top w:val="none" w:sz="0" w:space="0" w:color="auto"/>
        <w:left w:val="none" w:sz="0" w:space="0" w:color="auto"/>
        <w:bottom w:val="none" w:sz="0" w:space="0" w:color="auto"/>
        <w:right w:val="none" w:sz="0" w:space="0" w:color="auto"/>
      </w:divBdr>
    </w:div>
    <w:div w:id="804011813">
      <w:bodyDiv w:val="1"/>
      <w:marLeft w:val="0"/>
      <w:marRight w:val="0"/>
      <w:marTop w:val="0"/>
      <w:marBottom w:val="0"/>
      <w:divBdr>
        <w:top w:val="none" w:sz="0" w:space="0" w:color="auto"/>
        <w:left w:val="none" w:sz="0" w:space="0" w:color="auto"/>
        <w:bottom w:val="none" w:sz="0" w:space="0" w:color="auto"/>
        <w:right w:val="none" w:sz="0" w:space="0" w:color="auto"/>
      </w:divBdr>
    </w:div>
    <w:div w:id="804926695">
      <w:bodyDiv w:val="1"/>
      <w:marLeft w:val="0"/>
      <w:marRight w:val="0"/>
      <w:marTop w:val="0"/>
      <w:marBottom w:val="0"/>
      <w:divBdr>
        <w:top w:val="none" w:sz="0" w:space="0" w:color="auto"/>
        <w:left w:val="none" w:sz="0" w:space="0" w:color="auto"/>
        <w:bottom w:val="none" w:sz="0" w:space="0" w:color="auto"/>
        <w:right w:val="none" w:sz="0" w:space="0" w:color="auto"/>
      </w:divBdr>
    </w:div>
    <w:div w:id="811485955">
      <w:bodyDiv w:val="1"/>
      <w:marLeft w:val="0"/>
      <w:marRight w:val="0"/>
      <w:marTop w:val="0"/>
      <w:marBottom w:val="0"/>
      <w:divBdr>
        <w:top w:val="none" w:sz="0" w:space="0" w:color="auto"/>
        <w:left w:val="none" w:sz="0" w:space="0" w:color="auto"/>
        <w:bottom w:val="none" w:sz="0" w:space="0" w:color="auto"/>
        <w:right w:val="none" w:sz="0" w:space="0" w:color="auto"/>
      </w:divBdr>
    </w:div>
    <w:div w:id="815799517">
      <w:bodyDiv w:val="1"/>
      <w:marLeft w:val="0"/>
      <w:marRight w:val="0"/>
      <w:marTop w:val="0"/>
      <w:marBottom w:val="0"/>
      <w:divBdr>
        <w:top w:val="none" w:sz="0" w:space="0" w:color="auto"/>
        <w:left w:val="none" w:sz="0" w:space="0" w:color="auto"/>
        <w:bottom w:val="none" w:sz="0" w:space="0" w:color="auto"/>
        <w:right w:val="none" w:sz="0" w:space="0" w:color="auto"/>
      </w:divBdr>
    </w:div>
    <w:div w:id="822700970">
      <w:bodyDiv w:val="1"/>
      <w:marLeft w:val="0"/>
      <w:marRight w:val="0"/>
      <w:marTop w:val="0"/>
      <w:marBottom w:val="0"/>
      <w:divBdr>
        <w:top w:val="none" w:sz="0" w:space="0" w:color="auto"/>
        <w:left w:val="none" w:sz="0" w:space="0" w:color="auto"/>
        <w:bottom w:val="none" w:sz="0" w:space="0" w:color="auto"/>
        <w:right w:val="none" w:sz="0" w:space="0" w:color="auto"/>
      </w:divBdr>
    </w:div>
    <w:div w:id="823593678">
      <w:bodyDiv w:val="1"/>
      <w:marLeft w:val="0"/>
      <w:marRight w:val="0"/>
      <w:marTop w:val="0"/>
      <w:marBottom w:val="0"/>
      <w:divBdr>
        <w:top w:val="none" w:sz="0" w:space="0" w:color="auto"/>
        <w:left w:val="none" w:sz="0" w:space="0" w:color="auto"/>
        <w:bottom w:val="none" w:sz="0" w:space="0" w:color="auto"/>
        <w:right w:val="none" w:sz="0" w:space="0" w:color="auto"/>
      </w:divBdr>
    </w:div>
    <w:div w:id="826045699">
      <w:bodyDiv w:val="1"/>
      <w:marLeft w:val="0"/>
      <w:marRight w:val="0"/>
      <w:marTop w:val="0"/>
      <w:marBottom w:val="0"/>
      <w:divBdr>
        <w:top w:val="none" w:sz="0" w:space="0" w:color="auto"/>
        <w:left w:val="none" w:sz="0" w:space="0" w:color="auto"/>
        <w:bottom w:val="none" w:sz="0" w:space="0" w:color="auto"/>
        <w:right w:val="none" w:sz="0" w:space="0" w:color="auto"/>
      </w:divBdr>
    </w:div>
    <w:div w:id="826432719">
      <w:bodyDiv w:val="1"/>
      <w:marLeft w:val="0"/>
      <w:marRight w:val="0"/>
      <w:marTop w:val="0"/>
      <w:marBottom w:val="0"/>
      <w:divBdr>
        <w:top w:val="none" w:sz="0" w:space="0" w:color="auto"/>
        <w:left w:val="none" w:sz="0" w:space="0" w:color="auto"/>
        <w:bottom w:val="none" w:sz="0" w:space="0" w:color="auto"/>
        <w:right w:val="none" w:sz="0" w:space="0" w:color="auto"/>
      </w:divBdr>
    </w:div>
    <w:div w:id="826474895">
      <w:bodyDiv w:val="1"/>
      <w:marLeft w:val="0"/>
      <w:marRight w:val="0"/>
      <w:marTop w:val="0"/>
      <w:marBottom w:val="0"/>
      <w:divBdr>
        <w:top w:val="none" w:sz="0" w:space="0" w:color="auto"/>
        <w:left w:val="none" w:sz="0" w:space="0" w:color="auto"/>
        <w:bottom w:val="none" w:sz="0" w:space="0" w:color="auto"/>
        <w:right w:val="none" w:sz="0" w:space="0" w:color="auto"/>
      </w:divBdr>
    </w:div>
    <w:div w:id="829253856">
      <w:bodyDiv w:val="1"/>
      <w:marLeft w:val="0"/>
      <w:marRight w:val="0"/>
      <w:marTop w:val="0"/>
      <w:marBottom w:val="0"/>
      <w:divBdr>
        <w:top w:val="none" w:sz="0" w:space="0" w:color="auto"/>
        <w:left w:val="none" w:sz="0" w:space="0" w:color="auto"/>
        <w:bottom w:val="none" w:sz="0" w:space="0" w:color="auto"/>
        <w:right w:val="none" w:sz="0" w:space="0" w:color="auto"/>
      </w:divBdr>
    </w:div>
    <w:div w:id="829373205">
      <w:bodyDiv w:val="1"/>
      <w:marLeft w:val="0"/>
      <w:marRight w:val="0"/>
      <w:marTop w:val="0"/>
      <w:marBottom w:val="0"/>
      <w:divBdr>
        <w:top w:val="none" w:sz="0" w:space="0" w:color="auto"/>
        <w:left w:val="none" w:sz="0" w:space="0" w:color="auto"/>
        <w:bottom w:val="none" w:sz="0" w:space="0" w:color="auto"/>
        <w:right w:val="none" w:sz="0" w:space="0" w:color="auto"/>
      </w:divBdr>
    </w:div>
    <w:div w:id="830372037">
      <w:bodyDiv w:val="1"/>
      <w:marLeft w:val="0"/>
      <w:marRight w:val="0"/>
      <w:marTop w:val="0"/>
      <w:marBottom w:val="0"/>
      <w:divBdr>
        <w:top w:val="none" w:sz="0" w:space="0" w:color="auto"/>
        <w:left w:val="none" w:sz="0" w:space="0" w:color="auto"/>
        <w:bottom w:val="none" w:sz="0" w:space="0" w:color="auto"/>
        <w:right w:val="none" w:sz="0" w:space="0" w:color="auto"/>
      </w:divBdr>
    </w:div>
    <w:div w:id="832724993">
      <w:bodyDiv w:val="1"/>
      <w:marLeft w:val="0"/>
      <w:marRight w:val="0"/>
      <w:marTop w:val="0"/>
      <w:marBottom w:val="0"/>
      <w:divBdr>
        <w:top w:val="none" w:sz="0" w:space="0" w:color="auto"/>
        <w:left w:val="none" w:sz="0" w:space="0" w:color="auto"/>
        <w:bottom w:val="none" w:sz="0" w:space="0" w:color="auto"/>
        <w:right w:val="none" w:sz="0" w:space="0" w:color="auto"/>
      </w:divBdr>
    </w:div>
    <w:div w:id="835221722">
      <w:bodyDiv w:val="1"/>
      <w:marLeft w:val="0"/>
      <w:marRight w:val="0"/>
      <w:marTop w:val="0"/>
      <w:marBottom w:val="0"/>
      <w:divBdr>
        <w:top w:val="none" w:sz="0" w:space="0" w:color="auto"/>
        <w:left w:val="none" w:sz="0" w:space="0" w:color="auto"/>
        <w:bottom w:val="none" w:sz="0" w:space="0" w:color="auto"/>
        <w:right w:val="none" w:sz="0" w:space="0" w:color="auto"/>
      </w:divBdr>
    </w:div>
    <w:div w:id="837157643">
      <w:bodyDiv w:val="1"/>
      <w:marLeft w:val="0"/>
      <w:marRight w:val="0"/>
      <w:marTop w:val="0"/>
      <w:marBottom w:val="0"/>
      <w:divBdr>
        <w:top w:val="none" w:sz="0" w:space="0" w:color="auto"/>
        <w:left w:val="none" w:sz="0" w:space="0" w:color="auto"/>
        <w:bottom w:val="none" w:sz="0" w:space="0" w:color="auto"/>
        <w:right w:val="none" w:sz="0" w:space="0" w:color="auto"/>
      </w:divBdr>
    </w:div>
    <w:div w:id="838539694">
      <w:bodyDiv w:val="1"/>
      <w:marLeft w:val="0"/>
      <w:marRight w:val="0"/>
      <w:marTop w:val="0"/>
      <w:marBottom w:val="0"/>
      <w:divBdr>
        <w:top w:val="none" w:sz="0" w:space="0" w:color="auto"/>
        <w:left w:val="none" w:sz="0" w:space="0" w:color="auto"/>
        <w:bottom w:val="none" w:sz="0" w:space="0" w:color="auto"/>
        <w:right w:val="none" w:sz="0" w:space="0" w:color="auto"/>
      </w:divBdr>
    </w:div>
    <w:div w:id="841161446">
      <w:bodyDiv w:val="1"/>
      <w:marLeft w:val="0"/>
      <w:marRight w:val="0"/>
      <w:marTop w:val="0"/>
      <w:marBottom w:val="0"/>
      <w:divBdr>
        <w:top w:val="none" w:sz="0" w:space="0" w:color="auto"/>
        <w:left w:val="none" w:sz="0" w:space="0" w:color="auto"/>
        <w:bottom w:val="none" w:sz="0" w:space="0" w:color="auto"/>
        <w:right w:val="none" w:sz="0" w:space="0" w:color="auto"/>
      </w:divBdr>
    </w:div>
    <w:div w:id="847718321">
      <w:bodyDiv w:val="1"/>
      <w:marLeft w:val="0"/>
      <w:marRight w:val="0"/>
      <w:marTop w:val="0"/>
      <w:marBottom w:val="0"/>
      <w:divBdr>
        <w:top w:val="none" w:sz="0" w:space="0" w:color="auto"/>
        <w:left w:val="none" w:sz="0" w:space="0" w:color="auto"/>
        <w:bottom w:val="none" w:sz="0" w:space="0" w:color="auto"/>
        <w:right w:val="none" w:sz="0" w:space="0" w:color="auto"/>
      </w:divBdr>
    </w:div>
    <w:div w:id="850609214">
      <w:bodyDiv w:val="1"/>
      <w:marLeft w:val="0"/>
      <w:marRight w:val="0"/>
      <w:marTop w:val="0"/>
      <w:marBottom w:val="0"/>
      <w:divBdr>
        <w:top w:val="none" w:sz="0" w:space="0" w:color="auto"/>
        <w:left w:val="none" w:sz="0" w:space="0" w:color="auto"/>
        <w:bottom w:val="none" w:sz="0" w:space="0" w:color="auto"/>
        <w:right w:val="none" w:sz="0" w:space="0" w:color="auto"/>
      </w:divBdr>
    </w:div>
    <w:div w:id="856625499">
      <w:bodyDiv w:val="1"/>
      <w:marLeft w:val="0"/>
      <w:marRight w:val="0"/>
      <w:marTop w:val="0"/>
      <w:marBottom w:val="0"/>
      <w:divBdr>
        <w:top w:val="none" w:sz="0" w:space="0" w:color="auto"/>
        <w:left w:val="none" w:sz="0" w:space="0" w:color="auto"/>
        <w:bottom w:val="none" w:sz="0" w:space="0" w:color="auto"/>
        <w:right w:val="none" w:sz="0" w:space="0" w:color="auto"/>
      </w:divBdr>
    </w:div>
    <w:div w:id="863325682">
      <w:bodyDiv w:val="1"/>
      <w:marLeft w:val="0"/>
      <w:marRight w:val="0"/>
      <w:marTop w:val="0"/>
      <w:marBottom w:val="0"/>
      <w:divBdr>
        <w:top w:val="none" w:sz="0" w:space="0" w:color="auto"/>
        <w:left w:val="none" w:sz="0" w:space="0" w:color="auto"/>
        <w:bottom w:val="none" w:sz="0" w:space="0" w:color="auto"/>
        <w:right w:val="none" w:sz="0" w:space="0" w:color="auto"/>
      </w:divBdr>
    </w:div>
    <w:div w:id="869687063">
      <w:bodyDiv w:val="1"/>
      <w:marLeft w:val="0"/>
      <w:marRight w:val="0"/>
      <w:marTop w:val="0"/>
      <w:marBottom w:val="0"/>
      <w:divBdr>
        <w:top w:val="none" w:sz="0" w:space="0" w:color="auto"/>
        <w:left w:val="none" w:sz="0" w:space="0" w:color="auto"/>
        <w:bottom w:val="none" w:sz="0" w:space="0" w:color="auto"/>
        <w:right w:val="none" w:sz="0" w:space="0" w:color="auto"/>
      </w:divBdr>
    </w:div>
    <w:div w:id="869997352">
      <w:bodyDiv w:val="1"/>
      <w:marLeft w:val="0"/>
      <w:marRight w:val="0"/>
      <w:marTop w:val="0"/>
      <w:marBottom w:val="0"/>
      <w:divBdr>
        <w:top w:val="none" w:sz="0" w:space="0" w:color="auto"/>
        <w:left w:val="none" w:sz="0" w:space="0" w:color="auto"/>
        <w:bottom w:val="none" w:sz="0" w:space="0" w:color="auto"/>
        <w:right w:val="none" w:sz="0" w:space="0" w:color="auto"/>
      </w:divBdr>
    </w:div>
    <w:div w:id="871458812">
      <w:bodyDiv w:val="1"/>
      <w:marLeft w:val="0"/>
      <w:marRight w:val="0"/>
      <w:marTop w:val="0"/>
      <w:marBottom w:val="0"/>
      <w:divBdr>
        <w:top w:val="none" w:sz="0" w:space="0" w:color="auto"/>
        <w:left w:val="none" w:sz="0" w:space="0" w:color="auto"/>
        <w:bottom w:val="none" w:sz="0" w:space="0" w:color="auto"/>
        <w:right w:val="none" w:sz="0" w:space="0" w:color="auto"/>
      </w:divBdr>
    </w:div>
    <w:div w:id="874191868">
      <w:bodyDiv w:val="1"/>
      <w:marLeft w:val="0"/>
      <w:marRight w:val="0"/>
      <w:marTop w:val="0"/>
      <w:marBottom w:val="0"/>
      <w:divBdr>
        <w:top w:val="none" w:sz="0" w:space="0" w:color="auto"/>
        <w:left w:val="none" w:sz="0" w:space="0" w:color="auto"/>
        <w:bottom w:val="none" w:sz="0" w:space="0" w:color="auto"/>
        <w:right w:val="none" w:sz="0" w:space="0" w:color="auto"/>
      </w:divBdr>
    </w:div>
    <w:div w:id="881136662">
      <w:bodyDiv w:val="1"/>
      <w:marLeft w:val="0"/>
      <w:marRight w:val="0"/>
      <w:marTop w:val="0"/>
      <w:marBottom w:val="0"/>
      <w:divBdr>
        <w:top w:val="none" w:sz="0" w:space="0" w:color="auto"/>
        <w:left w:val="none" w:sz="0" w:space="0" w:color="auto"/>
        <w:bottom w:val="none" w:sz="0" w:space="0" w:color="auto"/>
        <w:right w:val="none" w:sz="0" w:space="0" w:color="auto"/>
      </w:divBdr>
    </w:div>
    <w:div w:id="881476175">
      <w:bodyDiv w:val="1"/>
      <w:marLeft w:val="0"/>
      <w:marRight w:val="0"/>
      <w:marTop w:val="0"/>
      <w:marBottom w:val="0"/>
      <w:divBdr>
        <w:top w:val="none" w:sz="0" w:space="0" w:color="auto"/>
        <w:left w:val="none" w:sz="0" w:space="0" w:color="auto"/>
        <w:bottom w:val="none" w:sz="0" w:space="0" w:color="auto"/>
        <w:right w:val="none" w:sz="0" w:space="0" w:color="auto"/>
      </w:divBdr>
    </w:div>
    <w:div w:id="886720045">
      <w:bodyDiv w:val="1"/>
      <w:marLeft w:val="0"/>
      <w:marRight w:val="0"/>
      <w:marTop w:val="0"/>
      <w:marBottom w:val="0"/>
      <w:divBdr>
        <w:top w:val="none" w:sz="0" w:space="0" w:color="auto"/>
        <w:left w:val="none" w:sz="0" w:space="0" w:color="auto"/>
        <w:bottom w:val="none" w:sz="0" w:space="0" w:color="auto"/>
        <w:right w:val="none" w:sz="0" w:space="0" w:color="auto"/>
      </w:divBdr>
    </w:div>
    <w:div w:id="889999979">
      <w:bodyDiv w:val="1"/>
      <w:marLeft w:val="0"/>
      <w:marRight w:val="0"/>
      <w:marTop w:val="0"/>
      <w:marBottom w:val="0"/>
      <w:divBdr>
        <w:top w:val="none" w:sz="0" w:space="0" w:color="auto"/>
        <w:left w:val="none" w:sz="0" w:space="0" w:color="auto"/>
        <w:bottom w:val="none" w:sz="0" w:space="0" w:color="auto"/>
        <w:right w:val="none" w:sz="0" w:space="0" w:color="auto"/>
      </w:divBdr>
    </w:div>
    <w:div w:id="892352665">
      <w:bodyDiv w:val="1"/>
      <w:marLeft w:val="0"/>
      <w:marRight w:val="0"/>
      <w:marTop w:val="0"/>
      <w:marBottom w:val="0"/>
      <w:divBdr>
        <w:top w:val="none" w:sz="0" w:space="0" w:color="auto"/>
        <w:left w:val="none" w:sz="0" w:space="0" w:color="auto"/>
        <w:bottom w:val="none" w:sz="0" w:space="0" w:color="auto"/>
        <w:right w:val="none" w:sz="0" w:space="0" w:color="auto"/>
      </w:divBdr>
    </w:div>
    <w:div w:id="893009006">
      <w:bodyDiv w:val="1"/>
      <w:marLeft w:val="0"/>
      <w:marRight w:val="0"/>
      <w:marTop w:val="0"/>
      <w:marBottom w:val="0"/>
      <w:divBdr>
        <w:top w:val="none" w:sz="0" w:space="0" w:color="auto"/>
        <w:left w:val="none" w:sz="0" w:space="0" w:color="auto"/>
        <w:bottom w:val="none" w:sz="0" w:space="0" w:color="auto"/>
        <w:right w:val="none" w:sz="0" w:space="0" w:color="auto"/>
      </w:divBdr>
    </w:div>
    <w:div w:id="893589210">
      <w:bodyDiv w:val="1"/>
      <w:marLeft w:val="0"/>
      <w:marRight w:val="0"/>
      <w:marTop w:val="0"/>
      <w:marBottom w:val="0"/>
      <w:divBdr>
        <w:top w:val="none" w:sz="0" w:space="0" w:color="auto"/>
        <w:left w:val="none" w:sz="0" w:space="0" w:color="auto"/>
        <w:bottom w:val="none" w:sz="0" w:space="0" w:color="auto"/>
        <w:right w:val="none" w:sz="0" w:space="0" w:color="auto"/>
      </w:divBdr>
    </w:div>
    <w:div w:id="895121089">
      <w:bodyDiv w:val="1"/>
      <w:marLeft w:val="0"/>
      <w:marRight w:val="0"/>
      <w:marTop w:val="0"/>
      <w:marBottom w:val="0"/>
      <w:divBdr>
        <w:top w:val="none" w:sz="0" w:space="0" w:color="auto"/>
        <w:left w:val="none" w:sz="0" w:space="0" w:color="auto"/>
        <w:bottom w:val="none" w:sz="0" w:space="0" w:color="auto"/>
        <w:right w:val="none" w:sz="0" w:space="0" w:color="auto"/>
      </w:divBdr>
    </w:div>
    <w:div w:id="898519156">
      <w:bodyDiv w:val="1"/>
      <w:marLeft w:val="0"/>
      <w:marRight w:val="0"/>
      <w:marTop w:val="0"/>
      <w:marBottom w:val="0"/>
      <w:divBdr>
        <w:top w:val="none" w:sz="0" w:space="0" w:color="auto"/>
        <w:left w:val="none" w:sz="0" w:space="0" w:color="auto"/>
        <w:bottom w:val="none" w:sz="0" w:space="0" w:color="auto"/>
        <w:right w:val="none" w:sz="0" w:space="0" w:color="auto"/>
      </w:divBdr>
    </w:div>
    <w:div w:id="912395244">
      <w:bodyDiv w:val="1"/>
      <w:marLeft w:val="0"/>
      <w:marRight w:val="0"/>
      <w:marTop w:val="0"/>
      <w:marBottom w:val="0"/>
      <w:divBdr>
        <w:top w:val="none" w:sz="0" w:space="0" w:color="auto"/>
        <w:left w:val="none" w:sz="0" w:space="0" w:color="auto"/>
        <w:bottom w:val="none" w:sz="0" w:space="0" w:color="auto"/>
        <w:right w:val="none" w:sz="0" w:space="0" w:color="auto"/>
      </w:divBdr>
    </w:div>
    <w:div w:id="915285202">
      <w:bodyDiv w:val="1"/>
      <w:marLeft w:val="0"/>
      <w:marRight w:val="0"/>
      <w:marTop w:val="0"/>
      <w:marBottom w:val="0"/>
      <w:divBdr>
        <w:top w:val="none" w:sz="0" w:space="0" w:color="auto"/>
        <w:left w:val="none" w:sz="0" w:space="0" w:color="auto"/>
        <w:bottom w:val="none" w:sz="0" w:space="0" w:color="auto"/>
        <w:right w:val="none" w:sz="0" w:space="0" w:color="auto"/>
      </w:divBdr>
    </w:div>
    <w:div w:id="918174989">
      <w:bodyDiv w:val="1"/>
      <w:marLeft w:val="0"/>
      <w:marRight w:val="0"/>
      <w:marTop w:val="0"/>
      <w:marBottom w:val="0"/>
      <w:divBdr>
        <w:top w:val="none" w:sz="0" w:space="0" w:color="auto"/>
        <w:left w:val="none" w:sz="0" w:space="0" w:color="auto"/>
        <w:bottom w:val="none" w:sz="0" w:space="0" w:color="auto"/>
        <w:right w:val="none" w:sz="0" w:space="0" w:color="auto"/>
      </w:divBdr>
    </w:div>
    <w:div w:id="920990984">
      <w:bodyDiv w:val="1"/>
      <w:marLeft w:val="0"/>
      <w:marRight w:val="0"/>
      <w:marTop w:val="0"/>
      <w:marBottom w:val="0"/>
      <w:divBdr>
        <w:top w:val="none" w:sz="0" w:space="0" w:color="auto"/>
        <w:left w:val="none" w:sz="0" w:space="0" w:color="auto"/>
        <w:bottom w:val="none" w:sz="0" w:space="0" w:color="auto"/>
        <w:right w:val="none" w:sz="0" w:space="0" w:color="auto"/>
      </w:divBdr>
    </w:div>
    <w:div w:id="921908752">
      <w:bodyDiv w:val="1"/>
      <w:marLeft w:val="0"/>
      <w:marRight w:val="0"/>
      <w:marTop w:val="0"/>
      <w:marBottom w:val="0"/>
      <w:divBdr>
        <w:top w:val="none" w:sz="0" w:space="0" w:color="auto"/>
        <w:left w:val="none" w:sz="0" w:space="0" w:color="auto"/>
        <w:bottom w:val="none" w:sz="0" w:space="0" w:color="auto"/>
        <w:right w:val="none" w:sz="0" w:space="0" w:color="auto"/>
      </w:divBdr>
    </w:div>
    <w:div w:id="924001420">
      <w:bodyDiv w:val="1"/>
      <w:marLeft w:val="0"/>
      <w:marRight w:val="0"/>
      <w:marTop w:val="0"/>
      <w:marBottom w:val="0"/>
      <w:divBdr>
        <w:top w:val="none" w:sz="0" w:space="0" w:color="auto"/>
        <w:left w:val="none" w:sz="0" w:space="0" w:color="auto"/>
        <w:bottom w:val="none" w:sz="0" w:space="0" w:color="auto"/>
        <w:right w:val="none" w:sz="0" w:space="0" w:color="auto"/>
      </w:divBdr>
    </w:div>
    <w:div w:id="925311923">
      <w:bodyDiv w:val="1"/>
      <w:marLeft w:val="0"/>
      <w:marRight w:val="0"/>
      <w:marTop w:val="0"/>
      <w:marBottom w:val="0"/>
      <w:divBdr>
        <w:top w:val="none" w:sz="0" w:space="0" w:color="auto"/>
        <w:left w:val="none" w:sz="0" w:space="0" w:color="auto"/>
        <w:bottom w:val="none" w:sz="0" w:space="0" w:color="auto"/>
        <w:right w:val="none" w:sz="0" w:space="0" w:color="auto"/>
      </w:divBdr>
    </w:div>
    <w:div w:id="941113396">
      <w:bodyDiv w:val="1"/>
      <w:marLeft w:val="0"/>
      <w:marRight w:val="0"/>
      <w:marTop w:val="0"/>
      <w:marBottom w:val="0"/>
      <w:divBdr>
        <w:top w:val="none" w:sz="0" w:space="0" w:color="auto"/>
        <w:left w:val="none" w:sz="0" w:space="0" w:color="auto"/>
        <w:bottom w:val="none" w:sz="0" w:space="0" w:color="auto"/>
        <w:right w:val="none" w:sz="0" w:space="0" w:color="auto"/>
      </w:divBdr>
    </w:div>
    <w:div w:id="942229622">
      <w:bodyDiv w:val="1"/>
      <w:marLeft w:val="0"/>
      <w:marRight w:val="0"/>
      <w:marTop w:val="0"/>
      <w:marBottom w:val="0"/>
      <w:divBdr>
        <w:top w:val="none" w:sz="0" w:space="0" w:color="auto"/>
        <w:left w:val="none" w:sz="0" w:space="0" w:color="auto"/>
        <w:bottom w:val="none" w:sz="0" w:space="0" w:color="auto"/>
        <w:right w:val="none" w:sz="0" w:space="0" w:color="auto"/>
      </w:divBdr>
    </w:div>
    <w:div w:id="942955019">
      <w:bodyDiv w:val="1"/>
      <w:marLeft w:val="0"/>
      <w:marRight w:val="0"/>
      <w:marTop w:val="0"/>
      <w:marBottom w:val="0"/>
      <w:divBdr>
        <w:top w:val="none" w:sz="0" w:space="0" w:color="auto"/>
        <w:left w:val="none" w:sz="0" w:space="0" w:color="auto"/>
        <w:bottom w:val="none" w:sz="0" w:space="0" w:color="auto"/>
        <w:right w:val="none" w:sz="0" w:space="0" w:color="auto"/>
      </w:divBdr>
    </w:div>
    <w:div w:id="945305764">
      <w:bodyDiv w:val="1"/>
      <w:marLeft w:val="0"/>
      <w:marRight w:val="0"/>
      <w:marTop w:val="0"/>
      <w:marBottom w:val="0"/>
      <w:divBdr>
        <w:top w:val="none" w:sz="0" w:space="0" w:color="auto"/>
        <w:left w:val="none" w:sz="0" w:space="0" w:color="auto"/>
        <w:bottom w:val="none" w:sz="0" w:space="0" w:color="auto"/>
        <w:right w:val="none" w:sz="0" w:space="0" w:color="auto"/>
      </w:divBdr>
    </w:div>
    <w:div w:id="945308597">
      <w:bodyDiv w:val="1"/>
      <w:marLeft w:val="0"/>
      <w:marRight w:val="0"/>
      <w:marTop w:val="0"/>
      <w:marBottom w:val="0"/>
      <w:divBdr>
        <w:top w:val="none" w:sz="0" w:space="0" w:color="auto"/>
        <w:left w:val="none" w:sz="0" w:space="0" w:color="auto"/>
        <w:bottom w:val="none" w:sz="0" w:space="0" w:color="auto"/>
        <w:right w:val="none" w:sz="0" w:space="0" w:color="auto"/>
      </w:divBdr>
    </w:div>
    <w:div w:id="949508879">
      <w:bodyDiv w:val="1"/>
      <w:marLeft w:val="0"/>
      <w:marRight w:val="0"/>
      <w:marTop w:val="0"/>
      <w:marBottom w:val="0"/>
      <w:divBdr>
        <w:top w:val="none" w:sz="0" w:space="0" w:color="auto"/>
        <w:left w:val="none" w:sz="0" w:space="0" w:color="auto"/>
        <w:bottom w:val="none" w:sz="0" w:space="0" w:color="auto"/>
        <w:right w:val="none" w:sz="0" w:space="0" w:color="auto"/>
      </w:divBdr>
    </w:div>
    <w:div w:id="954215268">
      <w:bodyDiv w:val="1"/>
      <w:marLeft w:val="0"/>
      <w:marRight w:val="0"/>
      <w:marTop w:val="0"/>
      <w:marBottom w:val="0"/>
      <w:divBdr>
        <w:top w:val="none" w:sz="0" w:space="0" w:color="auto"/>
        <w:left w:val="none" w:sz="0" w:space="0" w:color="auto"/>
        <w:bottom w:val="none" w:sz="0" w:space="0" w:color="auto"/>
        <w:right w:val="none" w:sz="0" w:space="0" w:color="auto"/>
      </w:divBdr>
    </w:div>
    <w:div w:id="954364208">
      <w:bodyDiv w:val="1"/>
      <w:marLeft w:val="0"/>
      <w:marRight w:val="0"/>
      <w:marTop w:val="0"/>
      <w:marBottom w:val="0"/>
      <w:divBdr>
        <w:top w:val="none" w:sz="0" w:space="0" w:color="auto"/>
        <w:left w:val="none" w:sz="0" w:space="0" w:color="auto"/>
        <w:bottom w:val="none" w:sz="0" w:space="0" w:color="auto"/>
        <w:right w:val="none" w:sz="0" w:space="0" w:color="auto"/>
      </w:divBdr>
    </w:div>
    <w:div w:id="965354692">
      <w:bodyDiv w:val="1"/>
      <w:marLeft w:val="0"/>
      <w:marRight w:val="0"/>
      <w:marTop w:val="0"/>
      <w:marBottom w:val="0"/>
      <w:divBdr>
        <w:top w:val="none" w:sz="0" w:space="0" w:color="auto"/>
        <w:left w:val="none" w:sz="0" w:space="0" w:color="auto"/>
        <w:bottom w:val="none" w:sz="0" w:space="0" w:color="auto"/>
        <w:right w:val="none" w:sz="0" w:space="0" w:color="auto"/>
      </w:divBdr>
    </w:div>
    <w:div w:id="967006669">
      <w:bodyDiv w:val="1"/>
      <w:marLeft w:val="0"/>
      <w:marRight w:val="0"/>
      <w:marTop w:val="0"/>
      <w:marBottom w:val="0"/>
      <w:divBdr>
        <w:top w:val="none" w:sz="0" w:space="0" w:color="auto"/>
        <w:left w:val="none" w:sz="0" w:space="0" w:color="auto"/>
        <w:bottom w:val="none" w:sz="0" w:space="0" w:color="auto"/>
        <w:right w:val="none" w:sz="0" w:space="0" w:color="auto"/>
      </w:divBdr>
    </w:div>
    <w:div w:id="967274585">
      <w:bodyDiv w:val="1"/>
      <w:marLeft w:val="0"/>
      <w:marRight w:val="0"/>
      <w:marTop w:val="0"/>
      <w:marBottom w:val="0"/>
      <w:divBdr>
        <w:top w:val="none" w:sz="0" w:space="0" w:color="auto"/>
        <w:left w:val="none" w:sz="0" w:space="0" w:color="auto"/>
        <w:bottom w:val="none" w:sz="0" w:space="0" w:color="auto"/>
        <w:right w:val="none" w:sz="0" w:space="0" w:color="auto"/>
      </w:divBdr>
    </w:div>
    <w:div w:id="971641236">
      <w:bodyDiv w:val="1"/>
      <w:marLeft w:val="0"/>
      <w:marRight w:val="0"/>
      <w:marTop w:val="0"/>
      <w:marBottom w:val="0"/>
      <w:divBdr>
        <w:top w:val="none" w:sz="0" w:space="0" w:color="auto"/>
        <w:left w:val="none" w:sz="0" w:space="0" w:color="auto"/>
        <w:bottom w:val="none" w:sz="0" w:space="0" w:color="auto"/>
        <w:right w:val="none" w:sz="0" w:space="0" w:color="auto"/>
      </w:divBdr>
    </w:div>
    <w:div w:id="977421263">
      <w:bodyDiv w:val="1"/>
      <w:marLeft w:val="0"/>
      <w:marRight w:val="0"/>
      <w:marTop w:val="0"/>
      <w:marBottom w:val="0"/>
      <w:divBdr>
        <w:top w:val="none" w:sz="0" w:space="0" w:color="auto"/>
        <w:left w:val="none" w:sz="0" w:space="0" w:color="auto"/>
        <w:bottom w:val="none" w:sz="0" w:space="0" w:color="auto"/>
        <w:right w:val="none" w:sz="0" w:space="0" w:color="auto"/>
      </w:divBdr>
    </w:div>
    <w:div w:id="979336519">
      <w:bodyDiv w:val="1"/>
      <w:marLeft w:val="0"/>
      <w:marRight w:val="0"/>
      <w:marTop w:val="0"/>
      <w:marBottom w:val="0"/>
      <w:divBdr>
        <w:top w:val="none" w:sz="0" w:space="0" w:color="auto"/>
        <w:left w:val="none" w:sz="0" w:space="0" w:color="auto"/>
        <w:bottom w:val="none" w:sz="0" w:space="0" w:color="auto"/>
        <w:right w:val="none" w:sz="0" w:space="0" w:color="auto"/>
      </w:divBdr>
    </w:div>
    <w:div w:id="983047804">
      <w:bodyDiv w:val="1"/>
      <w:marLeft w:val="0"/>
      <w:marRight w:val="0"/>
      <w:marTop w:val="0"/>
      <w:marBottom w:val="0"/>
      <w:divBdr>
        <w:top w:val="none" w:sz="0" w:space="0" w:color="auto"/>
        <w:left w:val="none" w:sz="0" w:space="0" w:color="auto"/>
        <w:bottom w:val="none" w:sz="0" w:space="0" w:color="auto"/>
        <w:right w:val="none" w:sz="0" w:space="0" w:color="auto"/>
      </w:divBdr>
    </w:div>
    <w:div w:id="984119358">
      <w:bodyDiv w:val="1"/>
      <w:marLeft w:val="0"/>
      <w:marRight w:val="0"/>
      <w:marTop w:val="0"/>
      <w:marBottom w:val="0"/>
      <w:divBdr>
        <w:top w:val="none" w:sz="0" w:space="0" w:color="auto"/>
        <w:left w:val="none" w:sz="0" w:space="0" w:color="auto"/>
        <w:bottom w:val="none" w:sz="0" w:space="0" w:color="auto"/>
        <w:right w:val="none" w:sz="0" w:space="0" w:color="auto"/>
      </w:divBdr>
    </w:div>
    <w:div w:id="987171511">
      <w:bodyDiv w:val="1"/>
      <w:marLeft w:val="0"/>
      <w:marRight w:val="0"/>
      <w:marTop w:val="0"/>
      <w:marBottom w:val="0"/>
      <w:divBdr>
        <w:top w:val="none" w:sz="0" w:space="0" w:color="auto"/>
        <w:left w:val="none" w:sz="0" w:space="0" w:color="auto"/>
        <w:bottom w:val="none" w:sz="0" w:space="0" w:color="auto"/>
        <w:right w:val="none" w:sz="0" w:space="0" w:color="auto"/>
      </w:divBdr>
    </w:div>
    <w:div w:id="987321915">
      <w:bodyDiv w:val="1"/>
      <w:marLeft w:val="0"/>
      <w:marRight w:val="0"/>
      <w:marTop w:val="0"/>
      <w:marBottom w:val="0"/>
      <w:divBdr>
        <w:top w:val="none" w:sz="0" w:space="0" w:color="auto"/>
        <w:left w:val="none" w:sz="0" w:space="0" w:color="auto"/>
        <w:bottom w:val="none" w:sz="0" w:space="0" w:color="auto"/>
        <w:right w:val="none" w:sz="0" w:space="0" w:color="auto"/>
      </w:divBdr>
    </w:div>
    <w:div w:id="994408694">
      <w:bodyDiv w:val="1"/>
      <w:marLeft w:val="0"/>
      <w:marRight w:val="0"/>
      <w:marTop w:val="0"/>
      <w:marBottom w:val="0"/>
      <w:divBdr>
        <w:top w:val="none" w:sz="0" w:space="0" w:color="auto"/>
        <w:left w:val="none" w:sz="0" w:space="0" w:color="auto"/>
        <w:bottom w:val="none" w:sz="0" w:space="0" w:color="auto"/>
        <w:right w:val="none" w:sz="0" w:space="0" w:color="auto"/>
      </w:divBdr>
    </w:div>
    <w:div w:id="998773494">
      <w:bodyDiv w:val="1"/>
      <w:marLeft w:val="0"/>
      <w:marRight w:val="0"/>
      <w:marTop w:val="0"/>
      <w:marBottom w:val="0"/>
      <w:divBdr>
        <w:top w:val="none" w:sz="0" w:space="0" w:color="auto"/>
        <w:left w:val="none" w:sz="0" w:space="0" w:color="auto"/>
        <w:bottom w:val="none" w:sz="0" w:space="0" w:color="auto"/>
        <w:right w:val="none" w:sz="0" w:space="0" w:color="auto"/>
      </w:divBdr>
    </w:div>
    <w:div w:id="1007516739">
      <w:bodyDiv w:val="1"/>
      <w:marLeft w:val="0"/>
      <w:marRight w:val="0"/>
      <w:marTop w:val="0"/>
      <w:marBottom w:val="0"/>
      <w:divBdr>
        <w:top w:val="none" w:sz="0" w:space="0" w:color="auto"/>
        <w:left w:val="none" w:sz="0" w:space="0" w:color="auto"/>
        <w:bottom w:val="none" w:sz="0" w:space="0" w:color="auto"/>
        <w:right w:val="none" w:sz="0" w:space="0" w:color="auto"/>
      </w:divBdr>
    </w:div>
    <w:div w:id="1014067073">
      <w:bodyDiv w:val="1"/>
      <w:marLeft w:val="0"/>
      <w:marRight w:val="0"/>
      <w:marTop w:val="0"/>
      <w:marBottom w:val="0"/>
      <w:divBdr>
        <w:top w:val="none" w:sz="0" w:space="0" w:color="auto"/>
        <w:left w:val="none" w:sz="0" w:space="0" w:color="auto"/>
        <w:bottom w:val="none" w:sz="0" w:space="0" w:color="auto"/>
        <w:right w:val="none" w:sz="0" w:space="0" w:color="auto"/>
      </w:divBdr>
    </w:div>
    <w:div w:id="1017346195">
      <w:bodyDiv w:val="1"/>
      <w:marLeft w:val="0"/>
      <w:marRight w:val="0"/>
      <w:marTop w:val="0"/>
      <w:marBottom w:val="0"/>
      <w:divBdr>
        <w:top w:val="none" w:sz="0" w:space="0" w:color="auto"/>
        <w:left w:val="none" w:sz="0" w:space="0" w:color="auto"/>
        <w:bottom w:val="none" w:sz="0" w:space="0" w:color="auto"/>
        <w:right w:val="none" w:sz="0" w:space="0" w:color="auto"/>
      </w:divBdr>
    </w:div>
    <w:div w:id="1017780422">
      <w:bodyDiv w:val="1"/>
      <w:marLeft w:val="0"/>
      <w:marRight w:val="0"/>
      <w:marTop w:val="0"/>
      <w:marBottom w:val="0"/>
      <w:divBdr>
        <w:top w:val="none" w:sz="0" w:space="0" w:color="auto"/>
        <w:left w:val="none" w:sz="0" w:space="0" w:color="auto"/>
        <w:bottom w:val="none" w:sz="0" w:space="0" w:color="auto"/>
        <w:right w:val="none" w:sz="0" w:space="0" w:color="auto"/>
      </w:divBdr>
    </w:div>
    <w:div w:id="1017852725">
      <w:bodyDiv w:val="1"/>
      <w:marLeft w:val="0"/>
      <w:marRight w:val="0"/>
      <w:marTop w:val="0"/>
      <w:marBottom w:val="0"/>
      <w:divBdr>
        <w:top w:val="none" w:sz="0" w:space="0" w:color="auto"/>
        <w:left w:val="none" w:sz="0" w:space="0" w:color="auto"/>
        <w:bottom w:val="none" w:sz="0" w:space="0" w:color="auto"/>
        <w:right w:val="none" w:sz="0" w:space="0" w:color="auto"/>
      </w:divBdr>
    </w:div>
    <w:div w:id="1018699559">
      <w:bodyDiv w:val="1"/>
      <w:marLeft w:val="0"/>
      <w:marRight w:val="0"/>
      <w:marTop w:val="0"/>
      <w:marBottom w:val="0"/>
      <w:divBdr>
        <w:top w:val="none" w:sz="0" w:space="0" w:color="auto"/>
        <w:left w:val="none" w:sz="0" w:space="0" w:color="auto"/>
        <w:bottom w:val="none" w:sz="0" w:space="0" w:color="auto"/>
        <w:right w:val="none" w:sz="0" w:space="0" w:color="auto"/>
      </w:divBdr>
    </w:div>
    <w:div w:id="1025060247">
      <w:bodyDiv w:val="1"/>
      <w:marLeft w:val="0"/>
      <w:marRight w:val="0"/>
      <w:marTop w:val="0"/>
      <w:marBottom w:val="0"/>
      <w:divBdr>
        <w:top w:val="none" w:sz="0" w:space="0" w:color="auto"/>
        <w:left w:val="none" w:sz="0" w:space="0" w:color="auto"/>
        <w:bottom w:val="none" w:sz="0" w:space="0" w:color="auto"/>
        <w:right w:val="none" w:sz="0" w:space="0" w:color="auto"/>
      </w:divBdr>
    </w:div>
    <w:div w:id="1028066214">
      <w:bodyDiv w:val="1"/>
      <w:marLeft w:val="0"/>
      <w:marRight w:val="0"/>
      <w:marTop w:val="0"/>
      <w:marBottom w:val="0"/>
      <w:divBdr>
        <w:top w:val="none" w:sz="0" w:space="0" w:color="auto"/>
        <w:left w:val="none" w:sz="0" w:space="0" w:color="auto"/>
        <w:bottom w:val="none" w:sz="0" w:space="0" w:color="auto"/>
        <w:right w:val="none" w:sz="0" w:space="0" w:color="auto"/>
      </w:divBdr>
    </w:div>
    <w:div w:id="1037580314">
      <w:bodyDiv w:val="1"/>
      <w:marLeft w:val="0"/>
      <w:marRight w:val="0"/>
      <w:marTop w:val="0"/>
      <w:marBottom w:val="0"/>
      <w:divBdr>
        <w:top w:val="none" w:sz="0" w:space="0" w:color="auto"/>
        <w:left w:val="none" w:sz="0" w:space="0" w:color="auto"/>
        <w:bottom w:val="none" w:sz="0" w:space="0" w:color="auto"/>
        <w:right w:val="none" w:sz="0" w:space="0" w:color="auto"/>
      </w:divBdr>
    </w:div>
    <w:div w:id="1040282043">
      <w:bodyDiv w:val="1"/>
      <w:marLeft w:val="0"/>
      <w:marRight w:val="0"/>
      <w:marTop w:val="0"/>
      <w:marBottom w:val="0"/>
      <w:divBdr>
        <w:top w:val="none" w:sz="0" w:space="0" w:color="auto"/>
        <w:left w:val="none" w:sz="0" w:space="0" w:color="auto"/>
        <w:bottom w:val="none" w:sz="0" w:space="0" w:color="auto"/>
        <w:right w:val="none" w:sz="0" w:space="0" w:color="auto"/>
      </w:divBdr>
    </w:div>
    <w:div w:id="1041249030">
      <w:bodyDiv w:val="1"/>
      <w:marLeft w:val="0"/>
      <w:marRight w:val="0"/>
      <w:marTop w:val="0"/>
      <w:marBottom w:val="0"/>
      <w:divBdr>
        <w:top w:val="none" w:sz="0" w:space="0" w:color="auto"/>
        <w:left w:val="none" w:sz="0" w:space="0" w:color="auto"/>
        <w:bottom w:val="none" w:sz="0" w:space="0" w:color="auto"/>
        <w:right w:val="none" w:sz="0" w:space="0" w:color="auto"/>
      </w:divBdr>
    </w:div>
    <w:div w:id="1050114489">
      <w:bodyDiv w:val="1"/>
      <w:marLeft w:val="0"/>
      <w:marRight w:val="0"/>
      <w:marTop w:val="0"/>
      <w:marBottom w:val="0"/>
      <w:divBdr>
        <w:top w:val="none" w:sz="0" w:space="0" w:color="auto"/>
        <w:left w:val="none" w:sz="0" w:space="0" w:color="auto"/>
        <w:bottom w:val="none" w:sz="0" w:space="0" w:color="auto"/>
        <w:right w:val="none" w:sz="0" w:space="0" w:color="auto"/>
      </w:divBdr>
    </w:div>
    <w:div w:id="1050613275">
      <w:bodyDiv w:val="1"/>
      <w:marLeft w:val="0"/>
      <w:marRight w:val="0"/>
      <w:marTop w:val="0"/>
      <w:marBottom w:val="0"/>
      <w:divBdr>
        <w:top w:val="none" w:sz="0" w:space="0" w:color="auto"/>
        <w:left w:val="none" w:sz="0" w:space="0" w:color="auto"/>
        <w:bottom w:val="none" w:sz="0" w:space="0" w:color="auto"/>
        <w:right w:val="none" w:sz="0" w:space="0" w:color="auto"/>
      </w:divBdr>
    </w:div>
    <w:div w:id="1052197958">
      <w:bodyDiv w:val="1"/>
      <w:marLeft w:val="0"/>
      <w:marRight w:val="0"/>
      <w:marTop w:val="0"/>
      <w:marBottom w:val="0"/>
      <w:divBdr>
        <w:top w:val="none" w:sz="0" w:space="0" w:color="auto"/>
        <w:left w:val="none" w:sz="0" w:space="0" w:color="auto"/>
        <w:bottom w:val="none" w:sz="0" w:space="0" w:color="auto"/>
        <w:right w:val="none" w:sz="0" w:space="0" w:color="auto"/>
      </w:divBdr>
    </w:div>
    <w:div w:id="1065563827">
      <w:bodyDiv w:val="1"/>
      <w:marLeft w:val="0"/>
      <w:marRight w:val="0"/>
      <w:marTop w:val="0"/>
      <w:marBottom w:val="0"/>
      <w:divBdr>
        <w:top w:val="none" w:sz="0" w:space="0" w:color="auto"/>
        <w:left w:val="none" w:sz="0" w:space="0" w:color="auto"/>
        <w:bottom w:val="none" w:sz="0" w:space="0" w:color="auto"/>
        <w:right w:val="none" w:sz="0" w:space="0" w:color="auto"/>
      </w:divBdr>
    </w:div>
    <w:div w:id="1066414410">
      <w:bodyDiv w:val="1"/>
      <w:marLeft w:val="0"/>
      <w:marRight w:val="0"/>
      <w:marTop w:val="0"/>
      <w:marBottom w:val="0"/>
      <w:divBdr>
        <w:top w:val="none" w:sz="0" w:space="0" w:color="auto"/>
        <w:left w:val="none" w:sz="0" w:space="0" w:color="auto"/>
        <w:bottom w:val="none" w:sz="0" w:space="0" w:color="auto"/>
        <w:right w:val="none" w:sz="0" w:space="0" w:color="auto"/>
      </w:divBdr>
    </w:div>
    <w:div w:id="1067647320">
      <w:bodyDiv w:val="1"/>
      <w:marLeft w:val="0"/>
      <w:marRight w:val="0"/>
      <w:marTop w:val="0"/>
      <w:marBottom w:val="0"/>
      <w:divBdr>
        <w:top w:val="none" w:sz="0" w:space="0" w:color="auto"/>
        <w:left w:val="none" w:sz="0" w:space="0" w:color="auto"/>
        <w:bottom w:val="none" w:sz="0" w:space="0" w:color="auto"/>
        <w:right w:val="none" w:sz="0" w:space="0" w:color="auto"/>
      </w:divBdr>
    </w:div>
    <w:div w:id="1069426107">
      <w:bodyDiv w:val="1"/>
      <w:marLeft w:val="0"/>
      <w:marRight w:val="0"/>
      <w:marTop w:val="0"/>
      <w:marBottom w:val="0"/>
      <w:divBdr>
        <w:top w:val="none" w:sz="0" w:space="0" w:color="auto"/>
        <w:left w:val="none" w:sz="0" w:space="0" w:color="auto"/>
        <w:bottom w:val="none" w:sz="0" w:space="0" w:color="auto"/>
        <w:right w:val="none" w:sz="0" w:space="0" w:color="auto"/>
      </w:divBdr>
    </w:div>
    <w:div w:id="1074858669">
      <w:bodyDiv w:val="1"/>
      <w:marLeft w:val="0"/>
      <w:marRight w:val="0"/>
      <w:marTop w:val="0"/>
      <w:marBottom w:val="0"/>
      <w:divBdr>
        <w:top w:val="none" w:sz="0" w:space="0" w:color="auto"/>
        <w:left w:val="none" w:sz="0" w:space="0" w:color="auto"/>
        <w:bottom w:val="none" w:sz="0" w:space="0" w:color="auto"/>
        <w:right w:val="none" w:sz="0" w:space="0" w:color="auto"/>
      </w:divBdr>
    </w:div>
    <w:div w:id="1075084098">
      <w:bodyDiv w:val="1"/>
      <w:marLeft w:val="0"/>
      <w:marRight w:val="0"/>
      <w:marTop w:val="0"/>
      <w:marBottom w:val="0"/>
      <w:divBdr>
        <w:top w:val="none" w:sz="0" w:space="0" w:color="auto"/>
        <w:left w:val="none" w:sz="0" w:space="0" w:color="auto"/>
        <w:bottom w:val="none" w:sz="0" w:space="0" w:color="auto"/>
        <w:right w:val="none" w:sz="0" w:space="0" w:color="auto"/>
      </w:divBdr>
    </w:div>
    <w:div w:id="1075511697">
      <w:bodyDiv w:val="1"/>
      <w:marLeft w:val="0"/>
      <w:marRight w:val="0"/>
      <w:marTop w:val="0"/>
      <w:marBottom w:val="0"/>
      <w:divBdr>
        <w:top w:val="none" w:sz="0" w:space="0" w:color="auto"/>
        <w:left w:val="none" w:sz="0" w:space="0" w:color="auto"/>
        <w:bottom w:val="none" w:sz="0" w:space="0" w:color="auto"/>
        <w:right w:val="none" w:sz="0" w:space="0" w:color="auto"/>
      </w:divBdr>
    </w:div>
    <w:div w:id="1090002539">
      <w:bodyDiv w:val="1"/>
      <w:marLeft w:val="0"/>
      <w:marRight w:val="0"/>
      <w:marTop w:val="0"/>
      <w:marBottom w:val="0"/>
      <w:divBdr>
        <w:top w:val="none" w:sz="0" w:space="0" w:color="auto"/>
        <w:left w:val="none" w:sz="0" w:space="0" w:color="auto"/>
        <w:bottom w:val="none" w:sz="0" w:space="0" w:color="auto"/>
        <w:right w:val="none" w:sz="0" w:space="0" w:color="auto"/>
      </w:divBdr>
    </w:div>
    <w:div w:id="1096904046">
      <w:bodyDiv w:val="1"/>
      <w:marLeft w:val="0"/>
      <w:marRight w:val="0"/>
      <w:marTop w:val="0"/>
      <w:marBottom w:val="0"/>
      <w:divBdr>
        <w:top w:val="none" w:sz="0" w:space="0" w:color="auto"/>
        <w:left w:val="none" w:sz="0" w:space="0" w:color="auto"/>
        <w:bottom w:val="none" w:sz="0" w:space="0" w:color="auto"/>
        <w:right w:val="none" w:sz="0" w:space="0" w:color="auto"/>
      </w:divBdr>
    </w:div>
    <w:div w:id="1097599096">
      <w:bodyDiv w:val="1"/>
      <w:marLeft w:val="0"/>
      <w:marRight w:val="0"/>
      <w:marTop w:val="0"/>
      <w:marBottom w:val="0"/>
      <w:divBdr>
        <w:top w:val="none" w:sz="0" w:space="0" w:color="auto"/>
        <w:left w:val="none" w:sz="0" w:space="0" w:color="auto"/>
        <w:bottom w:val="none" w:sz="0" w:space="0" w:color="auto"/>
        <w:right w:val="none" w:sz="0" w:space="0" w:color="auto"/>
      </w:divBdr>
    </w:div>
    <w:div w:id="1101801028">
      <w:bodyDiv w:val="1"/>
      <w:marLeft w:val="0"/>
      <w:marRight w:val="0"/>
      <w:marTop w:val="0"/>
      <w:marBottom w:val="0"/>
      <w:divBdr>
        <w:top w:val="none" w:sz="0" w:space="0" w:color="auto"/>
        <w:left w:val="none" w:sz="0" w:space="0" w:color="auto"/>
        <w:bottom w:val="none" w:sz="0" w:space="0" w:color="auto"/>
        <w:right w:val="none" w:sz="0" w:space="0" w:color="auto"/>
      </w:divBdr>
    </w:div>
    <w:div w:id="1104690849">
      <w:bodyDiv w:val="1"/>
      <w:marLeft w:val="0"/>
      <w:marRight w:val="0"/>
      <w:marTop w:val="0"/>
      <w:marBottom w:val="0"/>
      <w:divBdr>
        <w:top w:val="none" w:sz="0" w:space="0" w:color="auto"/>
        <w:left w:val="none" w:sz="0" w:space="0" w:color="auto"/>
        <w:bottom w:val="none" w:sz="0" w:space="0" w:color="auto"/>
        <w:right w:val="none" w:sz="0" w:space="0" w:color="auto"/>
      </w:divBdr>
    </w:div>
    <w:div w:id="1107233422">
      <w:bodyDiv w:val="1"/>
      <w:marLeft w:val="0"/>
      <w:marRight w:val="0"/>
      <w:marTop w:val="0"/>
      <w:marBottom w:val="0"/>
      <w:divBdr>
        <w:top w:val="none" w:sz="0" w:space="0" w:color="auto"/>
        <w:left w:val="none" w:sz="0" w:space="0" w:color="auto"/>
        <w:bottom w:val="none" w:sz="0" w:space="0" w:color="auto"/>
        <w:right w:val="none" w:sz="0" w:space="0" w:color="auto"/>
      </w:divBdr>
    </w:div>
    <w:div w:id="1110856076">
      <w:bodyDiv w:val="1"/>
      <w:marLeft w:val="0"/>
      <w:marRight w:val="0"/>
      <w:marTop w:val="0"/>
      <w:marBottom w:val="0"/>
      <w:divBdr>
        <w:top w:val="none" w:sz="0" w:space="0" w:color="auto"/>
        <w:left w:val="none" w:sz="0" w:space="0" w:color="auto"/>
        <w:bottom w:val="none" w:sz="0" w:space="0" w:color="auto"/>
        <w:right w:val="none" w:sz="0" w:space="0" w:color="auto"/>
      </w:divBdr>
    </w:div>
    <w:div w:id="1111823022">
      <w:bodyDiv w:val="1"/>
      <w:marLeft w:val="0"/>
      <w:marRight w:val="0"/>
      <w:marTop w:val="0"/>
      <w:marBottom w:val="0"/>
      <w:divBdr>
        <w:top w:val="none" w:sz="0" w:space="0" w:color="auto"/>
        <w:left w:val="none" w:sz="0" w:space="0" w:color="auto"/>
        <w:bottom w:val="none" w:sz="0" w:space="0" w:color="auto"/>
        <w:right w:val="none" w:sz="0" w:space="0" w:color="auto"/>
      </w:divBdr>
    </w:div>
    <w:div w:id="1114058392">
      <w:bodyDiv w:val="1"/>
      <w:marLeft w:val="0"/>
      <w:marRight w:val="0"/>
      <w:marTop w:val="0"/>
      <w:marBottom w:val="0"/>
      <w:divBdr>
        <w:top w:val="none" w:sz="0" w:space="0" w:color="auto"/>
        <w:left w:val="none" w:sz="0" w:space="0" w:color="auto"/>
        <w:bottom w:val="none" w:sz="0" w:space="0" w:color="auto"/>
        <w:right w:val="none" w:sz="0" w:space="0" w:color="auto"/>
      </w:divBdr>
    </w:div>
    <w:div w:id="1116945592">
      <w:bodyDiv w:val="1"/>
      <w:marLeft w:val="0"/>
      <w:marRight w:val="0"/>
      <w:marTop w:val="0"/>
      <w:marBottom w:val="0"/>
      <w:divBdr>
        <w:top w:val="none" w:sz="0" w:space="0" w:color="auto"/>
        <w:left w:val="none" w:sz="0" w:space="0" w:color="auto"/>
        <w:bottom w:val="none" w:sz="0" w:space="0" w:color="auto"/>
        <w:right w:val="none" w:sz="0" w:space="0" w:color="auto"/>
      </w:divBdr>
    </w:div>
    <w:div w:id="1117869094">
      <w:bodyDiv w:val="1"/>
      <w:marLeft w:val="0"/>
      <w:marRight w:val="0"/>
      <w:marTop w:val="0"/>
      <w:marBottom w:val="0"/>
      <w:divBdr>
        <w:top w:val="none" w:sz="0" w:space="0" w:color="auto"/>
        <w:left w:val="none" w:sz="0" w:space="0" w:color="auto"/>
        <w:bottom w:val="none" w:sz="0" w:space="0" w:color="auto"/>
        <w:right w:val="none" w:sz="0" w:space="0" w:color="auto"/>
      </w:divBdr>
    </w:div>
    <w:div w:id="1119690537">
      <w:bodyDiv w:val="1"/>
      <w:marLeft w:val="0"/>
      <w:marRight w:val="0"/>
      <w:marTop w:val="0"/>
      <w:marBottom w:val="0"/>
      <w:divBdr>
        <w:top w:val="none" w:sz="0" w:space="0" w:color="auto"/>
        <w:left w:val="none" w:sz="0" w:space="0" w:color="auto"/>
        <w:bottom w:val="none" w:sz="0" w:space="0" w:color="auto"/>
        <w:right w:val="none" w:sz="0" w:space="0" w:color="auto"/>
      </w:divBdr>
    </w:div>
    <w:div w:id="1120875693">
      <w:bodyDiv w:val="1"/>
      <w:marLeft w:val="0"/>
      <w:marRight w:val="0"/>
      <w:marTop w:val="0"/>
      <w:marBottom w:val="0"/>
      <w:divBdr>
        <w:top w:val="none" w:sz="0" w:space="0" w:color="auto"/>
        <w:left w:val="none" w:sz="0" w:space="0" w:color="auto"/>
        <w:bottom w:val="none" w:sz="0" w:space="0" w:color="auto"/>
        <w:right w:val="none" w:sz="0" w:space="0" w:color="auto"/>
      </w:divBdr>
    </w:div>
    <w:div w:id="1123891516">
      <w:bodyDiv w:val="1"/>
      <w:marLeft w:val="0"/>
      <w:marRight w:val="0"/>
      <w:marTop w:val="0"/>
      <w:marBottom w:val="0"/>
      <w:divBdr>
        <w:top w:val="none" w:sz="0" w:space="0" w:color="auto"/>
        <w:left w:val="none" w:sz="0" w:space="0" w:color="auto"/>
        <w:bottom w:val="none" w:sz="0" w:space="0" w:color="auto"/>
        <w:right w:val="none" w:sz="0" w:space="0" w:color="auto"/>
      </w:divBdr>
    </w:div>
    <w:div w:id="1125857234">
      <w:bodyDiv w:val="1"/>
      <w:marLeft w:val="0"/>
      <w:marRight w:val="0"/>
      <w:marTop w:val="0"/>
      <w:marBottom w:val="0"/>
      <w:divBdr>
        <w:top w:val="none" w:sz="0" w:space="0" w:color="auto"/>
        <w:left w:val="none" w:sz="0" w:space="0" w:color="auto"/>
        <w:bottom w:val="none" w:sz="0" w:space="0" w:color="auto"/>
        <w:right w:val="none" w:sz="0" w:space="0" w:color="auto"/>
      </w:divBdr>
    </w:div>
    <w:div w:id="1128158606">
      <w:bodyDiv w:val="1"/>
      <w:marLeft w:val="0"/>
      <w:marRight w:val="0"/>
      <w:marTop w:val="0"/>
      <w:marBottom w:val="0"/>
      <w:divBdr>
        <w:top w:val="none" w:sz="0" w:space="0" w:color="auto"/>
        <w:left w:val="none" w:sz="0" w:space="0" w:color="auto"/>
        <w:bottom w:val="none" w:sz="0" w:space="0" w:color="auto"/>
        <w:right w:val="none" w:sz="0" w:space="0" w:color="auto"/>
      </w:divBdr>
    </w:div>
    <w:div w:id="1132089235">
      <w:bodyDiv w:val="1"/>
      <w:marLeft w:val="0"/>
      <w:marRight w:val="0"/>
      <w:marTop w:val="0"/>
      <w:marBottom w:val="0"/>
      <w:divBdr>
        <w:top w:val="none" w:sz="0" w:space="0" w:color="auto"/>
        <w:left w:val="none" w:sz="0" w:space="0" w:color="auto"/>
        <w:bottom w:val="none" w:sz="0" w:space="0" w:color="auto"/>
        <w:right w:val="none" w:sz="0" w:space="0" w:color="auto"/>
      </w:divBdr>
    </w:div>
    <w:div w:id="1136216752">
      <w:bodyDiv w:val="1"/>
      <w:marLeft w:val="0"/>
      <w:marRight w:val="0"/>
      <w:marTop w:val="0"/>
      <w:marBottom w:val="0"/>
      <w:divBdr>
        <w:top w:val="none" w:sz="0" w:space="0" w:color="auto"/>
        <w:left w:val="none" w:sz="0" w:space="0" w:color="auto"/>
        <w:bottom w:val="none" w:sz="0" w:space="0" w:color="auto"/>
        <w:right w:val="none" w:sz="0" w:space="0" w:color="auto"/>
      </w:divBdr>
    </w:div>
    <w:div w:id="1136485780">
      <w:bodyDiv w:val="1"/>
      <w:marLeft w:val="0"/>
      <w:marRight w:val="0"/>
      <w:marTop w:val="0"/>
      <w:marBottom w:val="0"/>
      <w:divBdr>
        <w:top w:val="none" w:sz="0" w:space="0" w:color="auto"/>
        <w:left w:val="none" w:sz="0" w:space="0" w:color="auto"/>
        <w:bottom w:val="none" w:sz="0" w:space="0" w:color="auto"/>
        <w:right w:val="none" w:sz="0" w:space="0" w:color="auto"/>
      </w:divBdr>
    </w:div>
    <w:div w:id="1137845110">
      <w:bodyDiv w:val="1"/>
      <w:marLeft w:val="0"/>
      <w:marRight w:val="0"/>
      <w:marTop w:val="0"/>
      <w:marBottom w:val="0"/>
      <w:divBdr>
        <w:top w:val="none" w:sz="0" w:space="0" w:color="auto"/>
        <w:left w:val="none" w:sz="0" w:space="0" w:color="auto"/>
        <w:bottom w:val="none" w:sz="0" w:space="0" w:color="auto"/>
        <w:right w:val="none" w:sz="0" w:space="0" w:color="auto"/>
      </w:divBdr>
    </w:div>
    <w:div w:id="1140877064">
      <w:bodyDiv w:val="1"/>
      <w:marLeft w:val="0"/>
      <w:marRight w:val="0"/>
      <w:marTop w:val="0"/>
      <w:marBottom w:val="0"/>
      <w:divBdr>
        <w:top w:val="none" w:sz="0" w:space="0" w:color="auto"/>
        <w:left w:val="none" w:sz="0" w:space="0" w:color="auto"/>
        <w:bottom w:val="none" w:sz="0" w:space="0" w:color="auto"/>
        <w:right w:val="none" w:sz="0" w:space="0" w:color="auto"/>
      </w:divBdr>
    </w:div>
    <w:div w:id="1141506372">
      <w:bodyDiv w:val="1"/>
      <w:marLeft w:val="0"/>
      <w:marRight w:val="0"/>
      <w:marTop w:val="0"/>
      <w:marBottom w:val="0"/>
      <w:divBdr>
        <w:top w:val="none" w:sz="0" w:space="0" w:color="auto"/>
        <w:left w:val="none" w:sz="0" w:space="0" w:color="auto"/>
        <w:bottom w:val="none" w:sz="0" w:space="0" w:color="auto"/>
        <w:right w:val="none" w:sz="0" w:space="0" w:color="auto"/>
      </w:divBdr>
    </w:div>
    <w:div w:id="1142622878">
      <w:bodyDiv w:val="1"/>
      <w:marLeft w:val="0"/>
      <w:marRight w:val="0"/>
      <w:marTop w:val="0"/>
      <w:marBottom w:val="0"/>
      <w:divBdr>
        <w:top w:val="none" w:sz="0" w:space="0" w:color="auto"/>
        <w:left w:val="none" w:sz="0" w:space="0" w:color="auto"/>
        <w:bottom w:val="none" w:sz="0" w:space="0" w:color="auto"/>
        <w:right w:val="none" w:sz="0" w:space="0" w:color="auto"/>
      </w:divBdr>
    </w:div>
    <w:div w:id="1143042845">
      <w:bodyDiv w:val="1"/>
      <w:marLeft w:val="0"/>
      <w:marRight w:val="0"/>
      <w:marTop w:val="0"/>
      <w:marBottom w:val="0"/>
      <w:divBdr>
        <w:top w:val="none" w:sz="0" w:space="0" w:color="auto"/>
        <w:left w:val="none" w:sz="0" w:space="0" w:color="auto"/>
        <w:bottom w:val="none" w:sz="0" w:space="0" w:color="auto"/>
        <w:right w:val="none" w:sz="0" w:space="0" w:color="auto"/>
      </w:divBdr>
    </w:div>
    <w:div w:id="1146749796">
      <w:bodyDiv w:val="1"/>
      <w:marLeft w:val="0"/>
      <w:marRight w:val="0"/>
      <w:marTop w:val="0"/>
      <w:marBottom w:val="0"/>
      <w:divBdr>
        <w:top w:val="none" w:sz="0" w:space="0" w:color="auto"/>
        <w:left w:val="none" w:sz="0" w:space="0" w:color="auto"/>
        <w:bottom w:val="none" w:sz="0" w:space="0" w:color="auto"/>
        <w:right w:val="none" w:sz="0" w:space="0" w:color="auto"/>
      </w:divBdr>
    </w:div>
    <w:div w:id="1150755686">
      <w:bodyDiv w:val="1"/>
      <w:marLeft w:val="0"/>
      <w:marRight w:val="0"/>
      <w:marTop w:val="0"/>
      <w:marBottom w:val="0"/>
      <w:divBdr>
        <w:top w:val="none" w:sz="0" w:space="0" w:color="auto"/>
        <w:left w:val="none" w:sz="0" w:space="0" w:color="auto"/>
        <w:bottom w:val="none" w:sz="0" w:space="0" w:color="auto"/>
        <w:right w:val="none" w:sz="0" w:space="0" w:color="auto"/>
      </w:divBdr>
    </w:div>
    <w:div w:id="1152403975">
      <w:bodyDiv w:val="1"/>
      <w:marLeft w:val="0"/>
      <w:marRight w:val="0"/>
      <w:marTop w:val="0"/>
      <w:marBottom w:val="0"/>
      <w:divBdr>
        <w:top w:val="none" w:sz="0" w:space="0" w:color="auto"/>
        <w:left w:val="none" w:sz="0" w:space="0" w:color="auto"/>
        <w:bottom w:val="none" w:sz="0" w:space="0" w:color="auto"/>
        <w:right w:val="none" w:sz="0" w:space="0" w:color="auto"/>
      </w:divBdr>
    </w:div>
    <w:div w:id="1159927332">
      <w:bodyDiv w:val="1"/>
      <w:marLeft w:val="0"/>
      <w:marRight w:val="0"/>
      <w:marTop w:val="0"/>
      <w:marBottom w:val="0"/>
      <w:divBdr>
        <w:top w:val="none" w:sz="0" w:space="0" w:color="auto"/>
        <w:left w:val="none" w:sz="0" w:space="0" w:color="auto"/>
        <w:bottom w:val="none" w:sz="0" w:space="0" w:color="auto"/>
        <w:right w:val="none" w:sz="0" w:space="0" w:color="auto"/>
      </w:divBdr>
    </w:div>
    <w:div w:id="1162282703">
      <w:bodyDiv w:val="1"/>
      <w:marLeft w:val="0"/>
      <w:marRight w:val="0"/>
      <w:marTop w:val="0"/>
      <w:marBottom w:val="0"/>
      <w:divBdr>
        <w:top w:val="none" w:sz="0" w:space="0" w:color="auto"/>
        <w:left w:val="none" w:sz="0" w:space="0" w:color="auto"/>
        <w:bottom w:val="none" w:sz="0" w:space="0" w:color="auto"/>
        <w:right w:val="none" w:sz="0" w:space="0" w:color="auto"/>
      </w:divBdr>
    </w:div>
    <w:div w:id="1163427607">
      <w:bodyDiv w:val="1"/>
      <w:marLeft w:val="0"/>
      <w:marRight w:val="0"/>
      <w:marTop w:val="0"/>
      <w:marBottom w:val="0"/>
      <w:divBdr>
        <w:top w:val="none" w:sz="0" w:space="0" w:color="auto"/>
        <w:left w:val="none" w:sz="0" w:space="0" w:color="auto"/>
        <w:bottom w:val="none" w:sz="0" w:space="0" w:color="auto"/>
        <w:right w:val="none" w:sz="0" w:space="0" w:color="auto"/>
      </w:divBdr>
    </w:div>
    <w:div w:id="1179156021">
      <w:bodyDiv w:val="1"/>
      <w:marLeft w:val="0"/>
      <w:marRight w:val="0"/>
      <w:marTop w:val="0"/>
      <w:marBottom w:val="0"/>
      <w:divBdr>
        <w:top w:val="none" w:sz="0" w:space="0" w:color="auto"/>
        <w:left w:val="none" w:sz="0" w:space="0" w:color="auto"/>
        <w:bottom w:val="none" w:sz="0" w:space="0" w:color="auto"/>
        <w:right w:val="none" w:sz="0" w:space="0" w:color="auto"/>
      </w:divBdr>
    </w:div>
    <w:div w:id="1181704529">
      <w:bodyDiv w:val="1"/>
      <w:marLeft w:val="0"/>
      <w:marRight w:val="0"/>
      <w:marTop w:val="0"/>
      <w:marBottom w:val="0"/>
      <w:divBdr>
        <w:top w:val="none" w:sz="0" w:space="0" w:color="auto"/>
        <w:left w:val="none" w:sz="0" w:space="0" w:color="auto"/>
        <w:bottom w:val="none" w:sz="0" w:space="0" w:color="auto"/>
        <w:right w:val="none" w:sz="0" w:space="0" w:color="auto"/>
      </w:divBdr>
    </w:div>
    <w:div w:id="1181823145">
      <w:bodyDiv w:val="1"/>
      <w:marLeft w:val="0"/>
      <w:marRight w:val="0"/>
      <w:marTop w:val="0"/>
      <w:marBottom w:val="0"/>
      <w:divBdr>
        <w:top w:val="none" w:sz="0" w:space="0" w:color="auto"/>
        <w:left w:val="none" w:sz="0" w:space="0" w:color="auto"/>
        <w:bottom w:val="none" w:sz="0" w:space="0" w:color="auto"/>
        <w:right w:val="none" w:sz="0" w:space="0" w:color="auto"/>
      </w:divBdr>
    </w:div>
    <w:div w:id="1188761453">
      <w:bodyDiv w:val="1"/>
      <w:marLeft w:val="0"/>
      <w:marRight w:val="0"/>
      <w:marTop w:val="0"/>
      <w:marBottom w:val="0"/>
      <w:divBdr>
        <w:top w:val="none" w:sz="0" w:space="0" w:color="auto"/>
        <w:left w:val="none" w:sz="0" w:space="0" w:color="auto"/>
        <w:bottom w:val="none" w:sz="0" w:space="0" w:color="auto"/>
        <w:right w:val="none" w:sz="0" w:space="0" w:color="auto"/>
      </w:divBdr>
    </w:div>
    <w:div w:id="1188832977">
      <w:bodyDiv w:val="1"/>
      <w:marLeft w:val="0"/>
      <w:marRight w:val="0"/>
      <w:marTop w:val="0"/>
      <w:marBottom w:val="0"/>
      <w:divBdr>
        <w:top w:val="none" w:sz="0" w:space="0" w:color="auto"/>
        <w:left w:val="none" w:sz="0" w:space="0" w:color="auto"/>
        <w:bottom w:val="none" w:sz="0" w:space="0" w:color="auto"/>
        <w:right w:val="none" w:sz="0" w:space="0" w:color="auto"/>
      </w:divBdr>
    </w:div>
    <w:div w:id="1191264410">
      <w:bodyDiv w:val="1"/>
      <w:marLeft w:val="0"/>
      <w:marRight w:val="0"/>
      <w:marTop w:val="0"/>
      <w:marBottom w:val="0"/>
      <w:divBdr>
        <w:top w:val="none" w:sz="0" w:space="0" w:color="auto"/>
        <w:left w:val="none" w:sz="0" w:space="0" w:color="auto"/>
        <w:bottom w:val="none" w:sz="0" w:space="0" w:color="auto"/>
        <w:right w:val="none" w:sz="0" w:space="0" w:color="auto"/>
      </w:divBdr>
    </w:div>
    <w:div w:id="1205292303">
      <w:bodyDiv w:val="1"/>
      <w:marLeft w:val="0"/>
      <w:marRight w:val="0"/>
      <w:marTop w:val="0"/>
      <w:marBottom w:val="0"/>
      <w:divBdr>
        <w:top w:val="none" w:sz="0" w:space="0" w:color="auto"/>
        <w:left w:val="none" w:sz="0" w:space="0" w:color="auto"/>
        <w:bottom w:val="none" w:sz="0" w:space="0" w:color="auto"/>
        <w:right w:val="none" w:sz="0" w:space="0" w:color="auto"/>
      </w:divBdr>
    </w:div>
    <w:div w:id="1209759699">
      <w:bodyDiv w:val="1"/>
      <w:marLeft w:val="0"/>
      <w:marRight w:val="0"/>
      <w:marTop w:val="0"/>
      <w:marBottom w:val="0"/>
      <w:divBdr>
        <w:top w:val="none" w:sz="0" w:space="0" w:color="auto"/>
        <w:left w:val="none" w:sz="0" w:space="0" w:color="auto"/>
        <w:bottom w:val="none" w:sz="0" w:space="0" w:color="auto"/>
        <w:right w:val="none" w:sz="0" w:space="0" w:color="auto"/>
      </w:divBdr>
    </w:div>
    <w:div w:id="1215972101">
      <w:bodyDiv w:val="1"/>
      <w:marLeft w:val="0"/>
      <w:marRight w:val="0"/>
      <w:marTop w:val="0"/>
      <w:marBottom w:val="0"/>
      <w:divBdr>
        <w:top w:val="none" w:sz="0" w:space="0" w:color="auto"/>
        <w:left w:val="none" w:sz="0" w:space="0" w:color="auto"/>
        <w:bottom w:val="none" w:sz="0" w:space="0" w:color="auto"/>
        <w:right w:val="none" w:sz="0" w:space="0" w:color="auto"/>
      </w:divBdr>
    </w:div>
    <w:div w:id="1217163908">
      <w:bodyDiv w:val="1"/>
      <w:marLeft w:val="0"/>
      <w:marRight w:val="0"/>
      <w:marTop w:val="0"/>
      <w:marBottom w:val="0"/>
      <w:divBdr>
        <w:top w:val="none" w:sz="0" w:space="0" w:color="auto"/>
        <w:left w:val="none" w:sz="0" w:space="0" w:color="auto"/>
        <w:bottom w:val="none" w:sz="0" w:space="0" w:color="auto"/>
        <w:right w:val="none" w:sz="0" w:space="0" w:color="auto"/>
      </w:divBdr>
    </w:div>
    <w:div w:id="1219777863">
      <w:bodyDiv w:val="1"/>
      <w:marLeft w:val="0"/>
      <w:marRight w:val="0"/>
      <w:marTop w:val="0"/>
      <w:marBottom w:val="0"/>
      <w:divBdr>
        <w:top w:val="none" w:sz="0" w:space="0" w:color="auto"/>
        <w:left w:val="none" w:sz="0" w:space="0" w:color="auto"/>
        <w:bottom w:val="none" w:sz="0" w:space="0" w:color="auto"/>
        <w:right w:val="none" w:sz="0" w:space="0" w:color="auto"/>
      </w:divBdr>
    </w:div>
    <w:div w:id="1229151384">
      <w:bodyDiv w:val="1"/>
      <w:marLeft w:val="0"/>
      <w:marRight w:val="0"/>
      <w:marTop w:val="0"/>
      <w:marBottom w:val="0"/>
      <w:divBdr>
        <w:top w:val="none" w:sz="0" w:space="0" w:color="auto"/>
        <w:left w:val="none" w:sz="0" w:space="0" w:color="auto"/>
        <w:bottom w:val="none" w:sz="0" w:space="0" w:color="auto"/>
        <w:right w:val="none" w:sz="0" w:space="0" w:color="auto"/>
      </w:divBdr>
    </w:div>
    <w:div w:id="1236162851">
      <w:bodyDiv w:val="1"/>
      <w:marLeft w:val="0"/>
      <w:marRight w:val="0"/>
      <w:marTop w:val="0"/>
      <w:marBottom w:val="0"/>
      <w:divBdr>
        <w:top w:val="none" w:sz="0" w:space="0" w:color="auto"/>
        <w:left w:val="none" w:sz="0" w:space="0" w:color="auto"/>
        <w:bottom w:val="none" w:sz="0" w:space="0" w:color="auto"/>
        <w:right w:val="none" w:sz="0" w:space="0" w:color="auto"/>
      </w:divBdr>
    </w:div>
    <w:div w:id="1236741517">
      <w:bodyDiv w:val="1"/>
      <w:marLeft w:val="0"/>
      <w:marRight w:val="0"/>
      <w:marTop w:val="0"/>
      <w:marBottom w:val="0"/>
      <w:divBdr>
        <w:top w:val="none" w:sz="0" w:space="0" w:color="auto"/>
        <w:left w:val="none" w:sz="0" w:space="0" w:color="auto"/>
        <w:bottom w:val="none" w:sz="0" w:space="0" w:color="auto"/>
        <w:right w:val="none" w:sz="0" w:space="0" w:color="auto"/>
      </w:divBdr>
    </w:div>
    <w:div w:id="1236863158">
      <w:bodyDiv w:val="1"/>
      <w:marLeft w:val="0"/>
      <w:marRight w:val="0"/>
      <w:marTop w:val="0"/>
      <w:marBottom w:val="0"/>
      <w:divBdr>
        <w:top w:val="none" w:sz="0" w:space="0" w:color="auto"/>
        <w:left w:val="none" w:sz="0" w:space="0" w:color="auto"/>
        <w:bottom w:val="none" w:sz="0" w:space="0" w:color="auto"/>
        <w:right w:val="none" w:sz="0" w:space="0" w:color="auto"/>
      </w:divBdr>
    </w:div>
    <w:div w:id="1239095348">
      <w:bodyDiv w:val="1"/>
      <w:marLeft w:val="0"/>
      <w:marRight w:val="0"/>
      <w:marTop w:val="0"/>
      <w:marBottom w:val="0"/>
      <w:divBdr>
        <w:top w:val="none" w:sz="0" w:space="0" w:color="auto"/>
        <w:left w:val="none" w:sz="0" w:space="0" w:color="auto"/>
        <w:bottom w:val="none" w:sz="0" w:space="0" w:color="auto"/>
        <w:right w:val="none" w:sz="0" w:space="0" w:color="auto"/>
      </w:divBdr>
    </w:div>
    <w:div w:id="1241021557">
      <w:bodyDiv w:val="1"/>
      <w:marLeft w:val="0"/>
      <w:marRight w:val="0"/>
      <w:marTop w:val="0"/>
      <w:marBottom w:val="0"/>
      <w:divBdr>
        <w:top w:val="none" w:sz="0" w:space="0" w:color="auto"/>
        <w:left w:val="none" w:sz="0" w:space="0" w:color="auto"/>
        <w:bottom w:val="none" w:sz="0" w:space="0" w:color="auto"/>
        <w:right w:val="none" w:sz="0" w:space="0" w:color="auto"/>
      </w:divBdr>
    </w:div>
    <w:div w:id="1244295359">
      <w:bodyDiv w:val="1"/>
      <w:marLeft w:val="0"/>
      <w:marRight w:val="0"/>
      <w:marTop w:val="0"/>
      <w:marBottom w:val="0"/>
      <w:divBdr>
        <w:top w:val="none" w:sz="0" w:space="0" w:color="auto"/>
        <w:left w:val="none" w:sz="0" w:space="0" w:color="auto"/>
        <w:bottom w:val="none" w:sz="0" w:space="0" w:color="auto"/>
        <w:right w:val="none" w:sz="0" w:space="0" w:color="auto"/>
      </w:divBdr>
    </w:div>
    <w:div w:id="1247228494">
      <w:bodyDiv w:val="1"/>
      <w:marLeft w:val="0"/>
      <w:marRight w:val="0"/>
      <w:marTop w:val="0"/>
      <w:marBottom w:val="0"/>
      <w:divBdr>
        <w:top w:val="none" w:sz="0" w:space="0" w:color="auto"/>
        <w:left w:val="none" w:sz="0" w:space="0" w:color="auto"/>
        <w:bottom w:val="none" w:sz="0" w:space="0" w:color="auto"/>
        <w:right w:val="none" w:sz="0" w:space="0" w:color="auto"/>
      </w:divBdr>
    </w:div>
    <w:div w:id="1249071907">
      <w:bodyDiv w:val="1"/>
      <w:marLeft w:val="0"/>
      <w:marRight w:val="0"/>
      <w:marTop w:val="0"/>
      <w:marBottom w:val="0"/>
      <w:divBdr>
        <w:top w:val="none" w:sz="0" w:space="0" w:color="auto"/>
        <w:left w:val="none" w:sz="0" w:space="0" w:color="auto"/>
        <w:bottom w:val="none" w:sz="0" w:space="0" w:color="auto"/>
        <w:right w:val="none" w:sz="0" w:space="0" w:color="auto"/>
      </w:divBdr>
    </w:div>
    <w:div w:id="1250887316">
      <w:bodyDiv w:val="1"/>
      <w:marLeft w:val="0"/>
      <w:marRight w:val="0"/>
      <w:marTop w:val="0"/>
      <w:marBottom w:val="0"/>
      <w:divBdr>
        <w:top w:val="none" w:sz="0" w:space="0" w:color="auto"/>
        <w:left w:val="none" w:sz="0" w:space="0" w:color="auto"/>
        <w:bottom w:val="none" w:sz="0" w:space="0" w:color="auto"/>
        <w:right w:val="none" w:sz="0" w:space="0" w:color="auto"/>
      </w:divBdr>
    </w:div>
    <w:div w:id="1253053856">
      <w:bodyDiv w:val="1"/>
      <w:marLeft w:val="0"/>
      <w:marRight w:val="0"/>
      <w:marTop w:val="0"/>
      <w:marBottom w:val="0"/>
      <w:divBdr>
        <w:top w:val="none" w:sz="0" w:space="0" w:color="auto"/>
        <w:left w:val="none" w:sz="0" w:space="0" w:color="auto"/>
        <w:bottom w:val="none" w:sz="0" w:space="0" w:color="auto"/>
        <w:right w:val="none" w:sz="0" w:space="0" w:color="auto"/>
      </w:divBdr>
    </w:div>
    <w:div w:id="1258056697">
      <w:bodyDiv w:val="1"/>
      <w:marLeft w:val="0"/>
      <w:marRight w:val="0"/>
      <w:marTop w:val="0"/>
      <w:marBottom w:val="0"/>
      <w:divBdr>
        <w:top w:val="none" w:sz="0" w:space="0" w:color="auto"/>
        <w:left w:val="none" w:sz="0" w:space="0" w:color="auto"/>
        <w:bottom w:val="none" w:sz="0" w:space="0" w:color="auto"/>
        <w:right w:val="none" w:sz="0" w:space="0" w:color="auto"/>
      </w:divBdr>
    </w:div>
    <w:div w:id="1269242933">
      <w:bodyDiv w:val="1"/>
      <w:marLeft w:val="0"/>
      <w:marRight w:val="0"/>
      <w:marTop w:val="0"/>
      <w:marBottom w:val="0"/>
      <w:divBdr>
        <w:top w:val="none" w:sz="0" w:space="0" w:color="auto"/>
        <w:left w:val="none" w:sz="0" w:space="0" w:color="auto"/>
        <w:bottom w:val="none" w:sz="0" w:space="0" w:color="auto"/>
        <w:right w:val="none" w:sz="0" w:space="0" w:color="auto"/>
      </w:divBdr>
    </w:div>
    <w:div w:id="1281373249">
      <w:bodyDiv w:val="1"/>
      <w:marLeft w:val="0"/>
      <w:marRight w:val="0"/>
      <w:marTop w:val="0"/>
      <w:marBottom w:val="0"/>
      <w:divBdr>
        <w:top w:val="none" w:sz="0" w:space="0" w:color="auto"/>
        <w:left w:val="none" w:sz="0" w:space="0" w:color="auto"/>
        <w:bottom w:val="none" w:sz="0" w:space="0" w:color="auto"/>
        <w:right w:val="none" w:sz="0" w:space="0" w:color="auto"/>
      </w:divBdr>
    </w:div>
    <w:div w:id="1288465775">
      <w:bodyDiv w:val="1"/>
      <w:marLeft w:val="0"/>
      <w:marRight w:val="0"/>
      <w:marTop w:val="0"/>
      <w:marBottom w:val="0"/>
      <w:divBdr>
        <w:top w:val="none" w:sz="0" w:space="0" w:color="auto"/>
        <w:left w:val="none" w:sz="0" w:space="0" w:color="auto"/>
        <w:bottom w:val="none" w:sz="0" w:space="0" w:color="auto"/>
        <w:right w:val="none" w:sz="0" w:space="0" w:color="auto"/>
      </w:divBdr>
    </w:div>
    <w:div w:id="1289162358">
      <w:bodyDiv w:val="1"/>
      <w:marLeft w:val="0"/>
      <w:marRight w:val="0"/>
      <w:marTop w:val="0"/>
      <w:marBottom w:val="0"/>
      <w:divBdr>
        <w:top w:val="none" w:sz="0" w:space="0" w:color="auto"/>
        <w:left w:val="none" w:sz="0" w:space="0" w:color="auto"/>
        <w:bottom w:val="none" w:sz="0" w:space="0" w:color="auto"/>
        <w:right w:val="none" w:sz="0" w:space="0" w:color="auto"/>
      </w:divBdr>
    </w:div>
    <w:div w:id="1292975528">
      <w:bodyDiv w:val="1"/>
      <w:marLeft w:val="0"/>
      <w:marRight w:val="0"/>
      <w:marTop w:val="0"/>
      <w:marBottom w:val="0"/>
      <w:divBdr>
        <w:top w:val="none" w:sz="0" w:space="0" w:color="auto"/>
        <w:left w:val="none" w:sz="0" w:space="0" w:color="auto"/>
        <w:bottom w:val="none" w:sz="0" w:space="0" w:color="auto"/>
        <w:right w:val="none" w:sz="0" w:space="0" w:color="auto"/>
      </w:divBdr>
    </w:div>
    <w:div w:id="1297106623">
      <w:bodyDiv w:val="1"/>
      <w:marLeft w:val="0"/>
      <w:marRight w:val="0"/>
      <w:marTop w:val="0"/>
      <w:marBottom w:val="0"/>
      <w:divBdr>
        <w:top w:val="none" w:sz="0" w:space="0" w:color="auto"/>
        <w:left w:val="none" w:sz="0" w:space="0" w:color="auto"/>
        <w:bottom w:val="none" w:sz="0" w:space="0" w:color="auto"/>
        <w:right w:val="none" w:sz="0" w:space="0" w:color="auto"/>
      </w:divBdr>
    </w:div>
    <w:div w:id="1297906476">
      <w:bodyDiv w:val="1"/>
      <w:marLeft w:val="0"/>
      <w:marRight w:val="0"/>
      <w:marTop w:val="0"/>
      <w:marBottom w:val="0"/>
      <w:divBdr>
        <w:top w:val="none" w:sz="0" w:space="0" w:color="auto"/>
        <w:left w:val="none" w:sz="0" w:space="0" w:color="auto"/>
        <w:bottom w:val="none" w:sz="0" w:space="0" w:color="auto"/>
        <w:right w:val="none" w:sz="0" w:space="0" w:color="auto"/>
      </w:divBdr>
    </w:div>
    <w:div w:id="1298218874">
      <w:bodyDiv w:val="1"/>
      <w:marLeft w:val="0"/>
      <w:marRight w:val="0"/>
      <w:marTop w:val="0"/>
      <w:marBottom w:val="0"/>
      <w:divBdr>
        <w:top w:val="none" w:sz="0" w:space="0" w:color="auto"/>
        <w:left w:val="none" w:sz="0" w:space="0" w:color="auto"/>
        <w:bottom w:val="none" w:sz="0" w:space="0" w:color="auto"/>
        <w:right w:val="none" w:sz="0" w:space="0" w:color="auto"/>
      </w:divBdr>
    </w:div>
    <w:div w:id="1302734545">
      <w:bodyDiv w:val="1"/>
      <w:marLeft w:val="0"/>
      <w:marRight w:val="0"/>
      <w:marTop w:val="0"/>
      <w:marBottom w:val="0"/>
      <w:divBdr>
        <w:top w:val="none" w:sz="0" w:space="0" w:color="auto"/>
        <w:left w:val="none" w:sz="0" w:space="0" w:color="auto"/>
        <w:bottom w:val="none" w:sz="0" w:space="0" w:color="auto"/>
        <w:right w:val="none" w:sz="0" w:space="0" w:color="auto"/>
      </w:divBdr>
    </w:div>
    <w:div w:id="1306813978">
      <w:bodyDiv w:val="1"/>
      <w:marLeft w:val="0"/>
      <w:marRight w:val="0"/>
      <w:marTop w:val="0"/>
      <w:marBottom w:val="0"/>
      <w:divBdr>
        <w:top w:val="none" w:sz="0" w:space="0" w:color="auto"/>
        <w:left w:val="none" w:sz="0" w:space="0" w:color="auto"/>
        <w:bottom w:val="none" w:sz="0" w:space="0" w:color="auto"/>
        <w:right w:val="none" w:sz="0" w:space="0" w:color="auto"/>
      </w:divBdr>
    </w:div>
    <w:div w:id="1306854784">
      <w:bodyDiv w:val="1"/>
      <w:marLeft w:val="0"/>
      <w:marRight w:val="0"/>
      <w:marTop w:val="0"/>
      <w:marBottom w:val="0"/>
      <w:divBdr>
        <w:top w:val="none" w:sz="0" w:space="0" w:color="auto"/>
        <w:left w:val="none" w:sz="0" w:space="0" w:color="auto"/>
        <w:bottom w:val="none" w:sz="0" w:space="0" w:color="auto"/>
        <w:right w:val="none" w:sz="0" w:space="0" w:color="auto"/>
      </w:divBdr>
    </w:div>
    <w:div w:id="1313216644">
      <w:bodyDiv w:val="1"/>
      <w:marLeft w:val="0"/>
      <w:marRight w:val="0"/>
      <w:marTop w:val="0"/>
      <w:marBottom w:val="0"/>
      <w:divBdr>
        <w:top w:val="none" w:sz="0" w:space="0" w:color="auto"/>
        <w:left w:val="none" w:sz="0" w:space="0" w:color="auto"/>
        <w:bottom w:val="none" w:sz="0" w:space="0" w:color="auto"/>
        <w:right w:val="none" w:sz="0" w:space="0" w:color="auto"/>
      </w:divBdr>
    </w:div>
    <w:div w:id="1313633179">
      <w:bodyDiv w:val="1"/>
      <w:marLeft w:val="0"/>
      <w:marRight w:val="0"/>
      <w:marTop w:val="0"/>
      <w:marBottom w:val="0"/>
      <w:divBdr>
        <w:top w:val="none" w:sz="0" w:space="0" w:color="auto"/>
        <w:left w:val="none" w:sz="0" w:space="0" w:color="auto"/>
        <w:bottom w:val="none" w:sz="0" w:space="0" w:color="auto"/>
        <w:right w:val="none" w:sz="0" w:space="0" w:color="auto"/>
      </w:divBdr>
    </w:div>
    <w:div w:id="1315522061">
      <w:bodyDiv w:val="1"/>
      <w:marLeft w:val="0"/>
      <w:marRight w:val="0"/>
      <w:marTop w:val="0"/>
      <w:marBottom w:val="0"/>
      <w:divBdr>
        <w:top w:val="none" w:sz="0" w:space="0" w:color="auto"/>
        <w:left w:val="none" w:sz="0" w:space="0" w:color="auto"/>
        <w:bottom w:val="none" w:sz="0" w:space="0" w:color="auto"/>
        <w:right w:val="none" w:sz="0" w:space="0" w:color="auto"/>
      </w:divBdr>
    </w:div>
    <w:div w:id="1318149529">
      <w:bodyDiv w:val="1"/>
      <w:marLeft w:val="0"/>
      <w:marRight w:val="0"/>
      <w:marTop w:val="0"/>
      <w:marBottom w:val="0"/>
      <w:divBdr>
        <w:top w:val="none" w:sz="0" w:space="0" w:color="auto"/>
        <w:left w:val="none" w:sz="0" w:space="0" w:color="auto"/>
        <w:bottom w:val="none" w:sz="0" w:space="0" w:color="auto"/>
        <w:right w:val="none" w:sz="0" w:space="0" w:color="auto"/>
      </w:divBdr>
    </w:div>
    <w:div w:id="1323585227">
      <w:bodyDiv w:val="1"/>
      <w:marLeft w:val="0"/>
      <w:marRight w:val="0"/>
      <w:marTop w:val="0"/>
      <w:marBottom w:val="0"/>
      <w:divBdr>
        <w:top w:val="none" w:sz="0" w:space="0" w:color="auto"/>
        <w:left w:val="none" w:sz="0" w:space="0" w:color="auto"/>
        <w:bottom w:val="none" w:sz="0" w:space="0" w:color="auto"/>
        <w:right w:val="none" w:sz="0" w:space="0" w:color="auto"/>
      </w:divBdr>
    </w:div>
    <w:div w:id="1327631431">
      <w:bodyDiv w:val="1"/>
      <w:marLeft w:val="0"/>
      <w:marRight w:val="0"/>
      <w:marTop w:val="0"/>
      <w:marBottom w:val="0"/>
      <w:divBdr>
        <w:top w:val="none" w:sz="0" w:space="0" w:color="auto"/>
        <w:left w:val="none" w:sz="0" w:space="0" w:color="auto"/>
        <w:bottom w:val="none" w:sz="0" w:space="0" w:color="auto"/>
        <w:right w:val="none" w:sz="0" w:space="0" w:color="auto"/>
      </w:divBdr>
    </w:div>
    <w:div w:id="1328821123">
      <w:bodyDiv w:val="1"/>
      <w:marLeft w:val="0"/>
      <w:marRight w:val="0"/>
      <w:marTop w:val="0"/>
      <w:marBottom w:val="0"/>
      <w:divBdr>
        <w:top w:val="none" w:sz="0" w:space="0" w:color="auto"/>
        <w:left w:val="none" w:sz="0" w:space="0" w:color="auto"/>
        <w:bottom w:val="none" w:sz="0" w:space="0" w:color="auto"/>
        <w:right w:val="none" w:sz="0" w:space="0" w:color="auto"/>
      </w:divBdr>
    </w:div>
    <w:div w:id="1333607307">
      <w:bodyDiv w:val="1"/>
      <w:marLeft w:val="0"/>
      <w:marRight w:val="0"/>
      <w:marTop w:val="0"/>
      <w:marBottom w:val="0"/>
      <w:divBdr>
        <w:top w:val="none" w:sz="0" w:space="0" w:color="auto"/>
        <w:left w:val="none" w:sz="0" w:space="0" w:color="auto"/>
        <w:bottom w:val="none" w:sz="0" w:space="0" w:color="auto"/>
        <w:right w:val="none" w:sz="0" w:space="0" w:color="auto"/>
      </w:divBdr>
    </w:div>
    <w:div w:id="1338075870">
      <w:bodyDiv w:val="1"/>
      <w:marLeft w:val="0"/>
      <w:marRight w:val="0"/>
      <w:marTop w:val="0"/>
      <w:marBottom w:val="0"/>
      <w:divBdr>
        <w:top w:val="none" w:sz="0" w:space="0" w:color="auto"/>
        <w:left w:val="none" w:sz="0" w:space="0" w:color="auto"/>
        <w:bottom w:val="none" w:sz="0" w:space="0" w:color="auto"/>
        <w:right w:val="none" w:sz="0" w:space="0" w:color="auto"/>
      </w:divBdr>
    </w:div>
    <w:div w:id="1346519470">
      <w:bodyDiv w:val="1"/>
      <w:marLeft w:val="0"/>
      <w:marRight w:val="0"/>
      <w:marTop w:val="0"/>
      <w:marBottom w:val="0"/>
      <w:divBdr>
        <w:top w:val="none" w:sz="0" w:space="0" w:color="auto"/>
        <w:left w:val="none" w:sz="0" w:space="0" w:color="auto"/>
        <w:bottom w:val="none" w:sz="0" w:space="0" w:color="auto"/>
        <w:right w:val="none" w:sz="0" w:space="0" w:color="auto"/>
      </w:divBdr>
    </w:div>
    <w:div w:id="1348870066">
      <w:bodyDiv w:val="1"/>
      <w:marLeft w:val="0"/>
      <w:marRight w:val="0"/>
      <w:marTop w:val="0"/>
      <w:marBottom w:val="0"/>
      <w:divBdr>
        <w:top w:val="none" w:sz="0" w:space="0" w:color="auto"/>
        <w:left w:val="none" w:sz="0" w:space="0" w:color="auto"/>
        <w:bottom w:val="none" w:sz="0" w:space="0" w:color="auto"/>
        <w:right w:val="none" w:sz="0" w:space="0" w:color="auto"/>
      </w:divBdr>
    </w:div>
    <w:div w:id="1353530637">
      <w:bodyDiv w:val="1"/>
      <w:marLeft w:val="0"/>
      <w:marRight w:val="0"/>
      <w:marTop w:val="0"/>
      <w:marBottom w:val="0"/>
      <w:divBdr>
        <w:top w:val="none" w:sz="0" w:space="0" w:color="auto"/>
        <w:left w:val="none" w:sz="0" w:space="0" w:color="auto"/>
        <w:bottom w:val="none" w:sz="0" w:space="0" w:color="auto"/>
        <w:right w:val="none" w:sz="0" w:space="0" w:color="auto"/>
      </w:divBdr>
    </w:div>
    <w:div w:id="1355157133">
      <w:bodyDiv w:val="1"/>
      <w:marLeft w:val="0"/>
      <w:marRight w:val="0"/>
      <w:marTop w:val="0"/>
      <w:marBottom w:val="0"/>
      <w:divBdr>
        <w:top w:val="none" w:sz="0" w:space="0" w:color="auto"/>
        <w:left w:val="none" w:sz="0" w:space="0" w:color="auto"/>
        <w:bottom w:val="none" w:sz="0" w:space="0" w:color="auto"/>
        <w:right w:val="none" w:sz="0" w:space="0" w:color="auto"/>
      </w:divBdr>
    </w:div>
    <w:div w:id="1356928650">
      <w:bodyDiv w:val="1"/>
      <w:marLeft w:val="0"/>
      <w:marRight w:val="0"/>
      <w:marTop w:val="0"/>
      <w:marBottom w:val="0"/>
      <w:divBdr>
        <w:top w:val="none" w:sz="0" w:space="0" w:color="auto"/>
        <w:left w:val="none" w:sz="0" w:space="0" w:color="auto"/>
        <w:bottom w:val="none" w:sz="0" w:space="0" w:color="auto"/>
        <w:right w:val="none" w:sz="0" w:space="0" w:color="auto"/>
      </w:divBdr>
    </w:div>
    <w:div w:id="1356999970">
      <w:bodyDiv w:val="1"/>
      <w:marLeft w:val="0"/>
      <w:marRight w:val="0"/>
      <w:marTop w:val="0"/>
      <w:marBottom w:val="0"/>
      <w:divBdr>
        <w:top w:val="none" w:sz="0" w:space="0" w:color="auto"/>
        <w:left w:val="none" w:sz="0" w:space="0" w:color="auto"/>
        <w:bottom w:val="none" w:sz="0" w:space="0" w:color="auto"/>
        <w:right w:val="none" w:sz="0" w:space="0" w:color="auto"/>
      </w:divBdr>
    </w:div>
    <w:div w:id="1357657650">
      <w:bodyDiv w:val="1"/>
      <w:marLeft w:val="0"/>
      <w:marRight w:val="0"/>
      <w:marTop w:val="0"/>
      <w:marBottom w:val="0"/>
      <w:divBdr>
        <w:top w:val="none" w:sz="0" w:space="0" w:color="auto"/>
        <w:left w:val="none" w:sz="0" w:space="0" w:color="auto"/>
        <w:bottom w:val="none" w:sz="0" w:space="0" w:color="auto"/>
        <w:right w:val="none" w:sz="0" w:space="0" w:color="auto"/>
      </w:divBdr>
    </w:div>
    <w:div w:id="1358969778">
      <w:bodyDiv w:val="1"/>
      <w:marLeft w:val="0"/>
      <w:marRight w:val="0"/>
      <w:marTop w:val="0"/>
      <w:marBottom w:val="0"/>
      <w:divBdr>
        <w:top w:val="none" w:sz="0" w:space="0" w:color="auto"/>
        <w:left w:val="none" w:sz="0" w:space="0" w:color="auto"/>
        <w:bottom w:val="none" w:sz="0" w:space="0" w:color="auto"/>
        <w:right w:val="none" w:sz="0" w:space="0" w:color="auto"/>
      </w:divBdr>
    </w:div>
    <w:div w:id="1360473590">
      <w:bodyDiv w:val="1"/>
      <w:marLeft w:val="0"/>
      <w:marRight w:val="0"/>
      <w:marTop w:val="0"/>
      <w:marBottom w:val="0"/>
      <w:divBdr>
        <w:top w:val="none" w:sz="0" w:space="0" w:color="auto"/>
        <w:left w:val="none" w:sz="0" w:space="0" w:color="auto"/>
        <w:bottom w:val="none" w:sz="0" w:space="0" w:color="auto"/>
        <w:right w:val="none" w:sz="0" w:space="0" w:color="auto"/>
      </w:divBdr>
    </w:div>
    <w:div w:id="1364163160">
      <w:bodyDiv w:val="1"/>
      <w:marLeft w:val="0"/>
      <w:marRight w:val="0"/>
      <w:marTop w:val="0"/>
      <w:marBottom w:val="0"/>
      <w:divBdr>
        <w:top w:val="none" w:sz="0" w:space="0" w:color="auto"/>
        <w:left w:val="none" w:sz="0" w:space="0" w:color="auto"/>
        <w:bottom w:val="none" w:sz="0" w:space="0" w:color="auto"/>
        <w:right w:val="none" w:sz="0" w:space="0" w:color="auto"/>
      </w:divBdr>
    </w:div>
    <w:div w:id="1364598977">
      <w:bodyDiv w:val="1"/>
      <w:marLeft w:val="0"/>
      <w:marRight w:val="0"/>
      <w:marTop w:val="0"/>
      <w:marBottom w:val="0"/>
      <w:divBdr>
        <w:top w:val="none" w:sz="0" w:space="0" w:color="auto"/>
        <w:left w:val="none" w:sz="0" w:space="0" w:color="auto"/>
        <w:bottom w:val="none" w:sz="0" w:space="0" w:color="auto"/>
        <w:right w:val="none" w:sz="0" w:space="0" w:color="auto"/>
      </w:divBdr>
    </w:div>
    <w:div w:id="1366756274">
      <w:bodyDiv w:val="1"/>
      <w:marLeft w:val="0"/>
      <w:marRight w:val="0"/>
      <w:marTop w:val="0"/>
      <w:marBottom w:val="0"/>
      <w:divBdr>
        <w:top w:val="none" w:sz="0" w:space="0" w:color="auto"/>
        <w:left w:val="none" w:sz="0" w:space="0" w:color="auto"/>
        <w:bottom w:val="none" w:sz="0" w:space="0" w:color="auto"/>
        <w:right w:val="none" w:sz="0" w:space="0" w:color="auto"/>
      </w:divBdr>
    </w:div>
    <w:div w:id="1369185756">
      <w:bodyDiv w:val="1"/>
      <w:marLeft w:val="0"/>
      <w:marRight w:val="0"/>
      <w:marTop w:val="0"/>
      <w:marBottom w:val="0"/>
      <w:divBdr>
        <w:top w:val="none" w:sz="0" w:space="0" w:color="auto"/>
        <w:left w:val="none" w:sz="0" w:space="0" w:color="auto"/>
        <w:bottom w:val="none" w:sz="0" w:space="0" w:color="auto"/>
        <w:right w:val="none" w:sz="0" w:space="0" w:color="auto"/>
      </w:divBdr>
    </w:div>
    <w:div w:id="1370490971">
      <w:bodyDiv w:val="1"/>
      <w:marLeft w:val="0"/>
      <w:marRight w:val="0"/>
      <w:marTop w:val="0"/>
      <w:marBottom w:val="0"/>
      <w:divBdr>
        <w:top w:val="none" w:sz="0" w:space="0" w:color="auto"/>
        <w:left w:val="none" w:sz="0" w:space="0" w:color="auto"/>
        <w:bottom w:val="none" w:sz="0" w:space="0" w:color="auto"/>
        <w:right w:val="none" w:sz="0" w:space="0" w:color="auto"/>
      </w:divBdr>
    </w:div>
    <w:div w:id="1376268639">
      <w:bodyDiv w:val="1"/>
      <w:marLeft w:val="0"/>
      <w:marRight w:val="0"/>
      <w:marTop w:val="0"/>
      <w:marBottom w:val="0"/>
      <w:divBdr>
        <w:top w:val="none" w:sz="0" w:space="0" w:color="auto"/>
        <w:left w:val="none" w:sz="0" w:space="0" w:color="auto"/>
        <w:bottom w:val="none" w:sz="0" w:space="0" w:color="auto"/>
        <w:right w:val="none" w:sz="0" w:space="0" w:color="auto"/>
      </w:divBdr>
    </w:div>
    <w:div w:id="1376271319">
      <w:bodyDiv w:val="1"/>
      <w:marLeft w:val="0"/>
      <w:marRight w:val="0"/>
      <w:marTop w:val="0"/>
      <w:marBottom w:val="0"/>
      <w:divBdr>
        <w:top w:val="none" w:sz="0" w:space="0" w:color="auto"/>
        <w:left w:val="none" w:sz="0" w:space="0" w:color="auto"/>
        <w:bottom w:val="none" w:sz="0" w:space="0" w:color="auto"/>
        <w:right w:val="none" w:sz="0" w:space="0" w:color="auto"/>
      </w:divBdr>
    </w:div>
    <w:div w:id="1380007196">
      <w:bodyDiv w:val="1"/>
      <w:marLeft w:val="0"/>
      <w:marRight w:val="0"/>
      <w:marTop w:val="0"/>
      <w:marBottom w:val="0"/>
      <w:divBdr>
        <w:top w:val="none" w:sz="0" w:space="0" w:color="auto"/>
        <w:left w:val="none" w:sz="0" w:space="0" w:color="auto"/>
        <w:bottom w:val="none" w:sz="0" w:space="0" w:color="auto"/>
        <w:right w:val="none" w:sz="0" w:space="0" w:color="auto"/>
      </w:divBdr>
    </w:div>
    <w:div w:id="1383672951">
      <w:bodyDiv w:val="1"/>
      <w:marLeft w:val="0"/>
      <w:marRight w:val="0"/>
      <w:marTop w:val="0"/>
      <w:marBottom w:val="0"/>
      <w:divBdr>
        <w:top w:val="none" w:sz="0" w:space="0" w:color="auto"/>
        <w:left w:val="none" w:sz="0" w:space="0" w:color="auto"/>
        <w:bottom w:val="none" w:sz="0" w:space="0" w:color="auto"/>
        <w:right w:val="none" w:sz="0" w:space="0" w:color="auto"/>
      </w:divBdr>
    </w:div>
    <w:div w:id="1395398969">
      <w:bodyDiv w:val="1"/>
      <w:marLeft w:val="0"/>
      <w:marRight w:val="0"/>
      <w:marTop w:val="0"/>
      <w:marBottom w:val="0"/>
      <w:divBdr>
        <w:top w:val="none" w:sz="0" w:space="0" w:color="auto"/>
        <w:left w:val="none" w:sz="0" w:space="0" w:color="auto"/>
        <w:bottom w:val="none" w:sz="0" w:space="0" w:color="auto"/>
        <w:right w:val="none" w:sz="0" w:space="0" w:color="auto"/>
      </w:divBdr>
    </w:div>
    <w:div w:id="1397507939">
      <w:bodyDiv w:val="1"/>
      <w:marLeft w:val="0"/>
      <w:marRight w:val="0"/>
      <w:marTop w:val="0"/>
      <w:marBottom w:val="0"/>
      <w:divBdr>
        <w:top w:val="none" w:sz="0" w:space="0" w:color="auto"/>
        <w:left w:val="none" w:sz="0" w:space="0" w:color="auto"/>
        <w:bottom w:val="none" w:sz="0" w:space="0" w:color="auto"/>
        <w:right w:val="none" w:sz="0" w:space="0" w:color="auto"/>
      </w:divBdr>
    </w:div>
    <w:div w:id="1401514919">
      <w:bodyDiv w:val="1"/>
      <w:marLeft w:val="0"/>
      <w:marRight w:val="0"/>
      <w:marTop w:val="0"/>
      <w:marBottom w:val="0"/>
      <w:divBdr>
        <w:top w:val="none" w:sz="0" w:space="0" w:color="auto"/>
        <w:left w:val="none" w:sz="0" w:space="0" w:color="auto"/>
        <w:bottom w:val="none" w:sz="0" w:space="0" w:color="auto"/>
        <w:right w:val="none" w:sz="0" w:space="0" w:color="auto"/>
      </w:divBdr>
    </w:div>
    <w:div w:id="1411391607">
      <w:bodyDiv w:val="1"/>
      <w:marLeft w:val="0"/>
      <w:marRight w:val="0"/>
      <w:marTop w:val="0"/>
      <w:marBottom w:val="0"/>
      <w:divBdr>
        <w:top w:val="none" w:sz="0" w:space="0" w:color="auto"/>
        <w:left w:val="none" w:sz="0" w:space="0" w:color="auto"/>
        <w:bottom w:val="none" w:sz="0" w:space="0" w:color="auto"/>
        <w:right w:val="none" w:sz="0" w:space="0" w:color="auto"/>
      </w:divBdr>
    </w:div>
    <w:div w:id="1411731928">
      <w:bodyDiv w:val="1"/>
      <w:marLeft w:val="0"/>
      <w:marRight w:val="0"/>
      <w:marTop w:val="0"/>
      <w:marBottom w:val="0"/>
      <w:divBdr>
        <w:top w:val="none" w:sz="0" w:space="0" w:color="auto"/>
        <w:left w:val="none" w:sz="0" w:space="0" w:color="auto"/>
        <w:bottom w:val="none" w:sz="0" w:space="0" w:color="auto"/>
        <w:right w:val="none" w:sz="0" w:space="0" w:color="auto"/>
      </w:divBdr>
    </w:div>
    <w:div w:id="1412317927">
      <w:bodyDiv w:val="1"/>
      <w:marLeft w:val="0"/>
      <w:marRight w:val="0"/>
      <w:marTop w:val="0"/>
      <w:marBottom w:val="0"/>
      <w:divBdr>
        <w:top w:val="none" w:sz="0" w:space="0" w:color="auto"/>
        <w:left w:val="none" w:sz="0" w:space="0" w:color="auto"/>
        <w:bottom w:val="none" w:sz="0" w:space="0" w:color="auto"/>
        <w:right w:val="none" w:sz="0" w:space="0" w:color="auto"/>
      </w:divBdr>
    </w:div>
    <w:div w:id="1418403643">
      <w:bodyDiv w:val="1"/>
      <w:marLeft w:val="0"/>
      <w:marRight w:val="0"/>
      <w:marTop w:val="0"/>
      <w:marBottom w:val="0"/>
      <w:divBdr>
        <w:top w:val="none" w:sz="0" w:space="0" w:color="auto"/>
        <w:left w:val="none" w:sz="0" w:space="0" w:color="auto"/>
        <w:bottom w:val="none" w:sz="0" w:space="0" w:color="auto"/>
        <w:right w:val="none" w:sz="0" w:space="0" w:color="auto"/>
      </w:divBdr>
    </w:div>
    <w:div w:id="1430082628">
      <w:bodyDiv w:val="1"/>
      <w:marLeft w:val="0"/>
      <w:marRight w:val="0"/>
      <w:marTop w:val="0"/>
      <w:marBottom w:val="0"/>
      <w:divBdr>
        <w:top w:val="none" w:sz="0" w:space="0" w:color="auto"/>
        <w:left w:val="none" w:sz="0" w:space="0" w:color="auto"/>
        <w:bottom w:val="none" w:sz="0" w:space="0" w:color="auto"/>
        <w:right w:val="none" w:sz="0" w:space="0" w:color="auto"/>
      </w:divBdr>
    </w:div>
    <w:div w:id="1431506720">
      <w:bodyDiv w:val="1"/>
      <w:marLeft w:val="0"/>
      <w:marRight w:val="0"/>
      <w:marTop w:val="0"/>
      <w:marBottom w:val="0"/>
      <w:divBdr>
        <w:top w:val="none" w:sz="0" w:space="0" w:color="auto"/>
        <w:left w:val="none" w:sz="0" w:space="0" w:color="auto"/>
        <w:bottom w:val="none" w:sz="0" w:space="0" w:color="auto"/>
        <w:right w:val="none" w:sz="0" w:space="0" w:color="auto"/>
      </w:divBdr>
    </w:div>
    <w:div w:id="1432580930">
      <w:bodyDiv w:val="1"/>
      <w:marLeft w:val="0"/>
      <w:marRight w:val="0"/>
      <w:marTop w:val="0"/>
      <w:marBottom w:val="0"/>
      <w:divBdr>
        <w:top w:val="none" w:sz="0" w:space="0" w:color="auto"/>
        <w:left w:val="none" w:sz="0" w:space="0" w:color="auto"/>
        <w:bottom w:val="none" w:sz="0" w:space="0" w:color="auto"/>
        <w:right w:val="none" w:sz="0" w:space="0" w:color="auto"/>
      </w:divBdr>
    </w:div>
    <w:div w:id="1433666922">
      <w:bodyDiv w:val="1"/>
      <w:marLeft w:val="0"/>
      <w:marRight w:val="0"/>
      <w:marTop w:val="0"/>
      <w:marBottom w:val="0"/>
      <w:divBdr>
        <w:top w:val="none" w:sz="0" w:space="0" w:color="auto"/>
        <w:left w:val="none" w:sz="0" w:space="0" w:color="auto"/>
        <w:bottom w:val="none" w:sz="0" w:space="0" w:color="auto"/>
        <w:right w:val="none" w:sz="0" w:space="0" w:color="auto"/>
      </w:divBdr>
    </w:div>
    <w:div w:id="1435130654">
      <w:bodyDiv w:val="1"/>
      <w:marLeft w:val="0"/>
      <w:marRight w:val="0"/>
      <w:marTop w:val="0"/>
      <w:marBottom w:val="0"/>
      <w:divBdr>
        <w:top w:val="none" w:sz="0" w:space="0" w:color="auto"/>
        <w:left w:val="none" w:sz="0" w:space="0" w:color="auto"/>
        <w:bottom w:val="none" w:sz="0" w:space="0" w:color="auto"/>
        <w:right w:val="none" w:sz="0" w:space="0" w:color="auto"/>
      </w:divBdr>
    </w:div>
    <w:div w:id="1435901728">
      <w:bodyDiv w:val="1"/>
      <w:marLeft w:val="0"/>
      <w:marRight w:val="0"/>
      <w:marTop w:val="0"/>
      <w:marBottom w:val="0"/>
      <w:divBdr>
        <w:top w:val="none" w:sz="0" w:space="0" w:color="auto"/>
        <w:left w:val="none" w:sz="0" w:space="0" w:color="auto"/>
        <w:bottom w:val="none" w:sz="0" w:space="0" w:color="auto"/>
        <w:right w:val="none" w:sz="0" w:space="0" w:color="auto"/>
      </w:divBdr>
    </w:div>
    <w:div w:id="1436756045">
      <w:bodyDiv w:val="1"/>
      <w:marLeft w:val="0"/>
      <w:marRight w:val="0"/>
      <w:marTop w:val="0"/>
      <w:marBottom w:val="0"/>
      <w:divBdr>
        <w:top w:val="none" w:sz="0" w:space="0" w:color="auto"/>
        <w:left w:val="none" w:sz="0" w:space="0" w:color="auto"/>
        <w:bottom w:val="none" w:sz="0" w:space="0" w:color="auto"/>
        <w:right w:val="none" w:sz="0" w:space="0" w:color="auto"/>
      </w:divBdr>
    </w:div>
    <w:div w:id="1437367585">
      <w:bodyDiv w:val="1"/>
      <w:marLeft w:val="0"/>
      <w:marRight w:val="0"/>
      <w:marTop w:val="0"/>
      <w:marBottom w:val="0"/>
      <w:divBdr>
        <w:top w:val="none" w:sz="0" w:space="0" w:color="auto"/>
        <w:left w:val="none" w:sz="0" w:space="0" w:color="auto"/>
        <w:bottom w:val="none" w:sz="0" w:space="0" w:color="auto"/>
        <w:right w:val="none" w:sz="0" w:space="0" w:color="auto"/>
      </w:divBdr>
    </w:div>
    <w:div w:id="1440561381">
      <w:bodyDiv w:val="1"/>
      <w:marLeft w:val="0"/>
      <w:marRight w:val="0"/>
      <w:marTop w:val="0"/>
      <w:marBottom w:val="0"/>
      <w:divBdr>
        <w:top w:val="none" w:sz="0" w:space="0" w:color="auto"/>
        <w:left w:val="none" w:sz="0" w:space="0" w:color="auto"/>
        <w:bottom w:val="none" w:sz="0" w:space="0" w:color="auto"/>
        <w:right w:val="none" w:sz="0" w:space="0" w:color="auto"/>
      </w:divBdr>
    </w:div>
    <w:div w:id="1444616790">
      <w:bodyDiv w:val="1"/>
      <w:marLeft w:val="0"/>
      <w:marRight w:val="0"/>
      <w:marTop w:val="0"/>
      <w:marBottom w:val="0"/>
      <w:divBdr>
        <w:top w:val="none" w:sz="0" w:space="0" w:color="auto"/>
        <w:left w:val="none" w:sz="0" w:space="0" w:color="auto"/>
        <w:bottom w:val="none" w:sz="0" w:space="0" w:color="auto"/>
        <w:right w:val="none" w:sz="0" w:space="0" w:color="auto"/>
      </w:divBdr>
    </w:div>
    <w:div w:id="1448306116">
      <w:bodyDiv w:val="1"/>
      <w:marLeft w:val="0"/>
      <w:marRight w:val="0"/>
      <w:marTop w:val="0"/>
      <w:marBottom w:val="0"/>
      <w:divBdr>
        <w:top w:val="none" w:sz="0" w:space="0" w:color="auto"/>
        <w:left w:val="none" w:sz="0" w:space="0" w:color="auto"/>
        <w:bottom w:val="none" w:sz="0" w:space="0" w:color="auto"/>
        <w:right w:val="none" w:sz="0" w:space="0" w:color="auto"/>
      </w:divBdr>
    </w:div>
    <w:div w:id="1448886688">
      <w:bodyDiv w:val="1"/>
      <w:marLeft w:val="0"/>
      <w:marRight w:val="0"/>
      <w:marTop w:val="0"/>
      <w:marBottom w:val="0"/>
      <w:divBdr>
        <w:top w:val="none" w:sz="0" w:space="0" w:color="auto"/>
        <w:left w:val="none" w:sz="0" w:space="0" w:color="auto"/>
        <w:bottom w:val="none" w:sz="0" w:space="0" w:color="auto"/>
        <w:right w:val="none" w:sz="0" w:space="0" w:color="auto"/>
      </w:divBdr>
    </w:div>
    <w:div w:id="1453212811">
      <w:bodyDiv w:val="1"/>
      <w:marLeft w:val="0"/>
      <w:marRight w:val="0"/>
      <w:marTop w:val="0"/>
      <w:marBottom w:val="0"/>
      <w:divBdr>
        <w:top w:val="none" w:sz="0" w:space="0" w:color="auto"/>
        <w:left w:val="none" w:sz="0" w:space="0" w:color="auto"/>
        <w:bottom w:val="none" w:sz="0" w:space="0" w:color="auto"/>
        <w:right w:val="none" w:sz="0" w:space="0" w:color="auto"/>
      </w:divBdr>
    </w:div>
    <w:div w:id="1458524788">
      <w:bodyDiv w:val="1"/>
      <w:marLeft w:val="0"/>
      <w:marRight w:val="0"/>
      <w:marTop w:val="0"/>
      <w:marBottom w:val="0"/>
      <w:divBdr>
        <w:top w:val="none" w:sz="0" w:space="0" w:color="auto"/>
        <w:left w:val="none" w:sz="0" w:space="0" w:color="auto"/>
        <w:bottom w:val="none" w:sz="0" w:space="0" w:color="auto"/>
        <w:right w:val="none" w:sz="0" w:space="0" w:color="auto"/>
      </w:divBdr>
    </w:div>
    <w:div w:id="1462531154">
      <w:bodyDiv w:val="1"/>
      <w:marLeft w:val="0"/>
      <w:marRight w:val="0"/>
      <w:marTop w:val="0"/>
      <w:marBottom w:val="0"/>
      <w:divBdr>
        <w:top w:val="none" w:sz="0" w:space="0" w:color="auto"/>
        <w:left w:val="none" w:sz="0" w:space="0" w:color="auto"/>
        <w:bottom w:val="none" w:sz="0" w:space="0" w:color="auto"/>
        <w:right w:val="none" w:sz="0" w:space="0" w:color="auto"/>
      </w:divBdr>
      <w:divsChild>
        <w:div w:id="225607521">
          <w:marLeft w:val="0"/>
          <w:marRight w:val="0"/>
          <w:marTop w:val="0"/>
          <w:marBottom w:val="0"/>
          <w:divBdr>
            <w:top w:val="none" w:sz="0" w:space="0" w:color="auto"/>
            <w:left w:val="none" w:sz="0" w:space="0" w:color="auto"/>
            <w:bottom w:val="none" w:sz="0" w:space="0" w:color="auto"/>
            <w:right w:val="none" w:sz="0" w:space="0" w:color="auto"/>
          </w:divBdr>
        </w:div>
        <w:div w:id="410083873">
          <w:marLeft w:val="0"/>
          <w:marRight w:val="0"/>
          <w:marTop w:val="0"/>
          <w:marBottom w:val="0"/>
          <w:divBdr>
            <w:top w:val="none" w:sz="0" w:space="0" w:color="auto"/>
            <w:left w:val="none" w:sz="0" w:space="0" w:color="auto"/>
            <w:bottom w:val="none" w:sz="0" w:space="0" w:color="auto"/>
            <w:right w:val="none" w:sz="0" w:space="0" w:color="auto"/>
          </w:divBdr>
        </w:div>
        <w:div w:id="689380657">
          <w:marLeft w:val="0"/>
          <w:marRight w:val="0"/>
          <w:marTop w:val="0"/>
          <w:marBottom w:val="0"/>
          <w:divBdr>
            <w:top w:val="none" w:sz="0" w:space="0" w:color="auto"/>
            <w:left w:val="none" w:sz="0" w:space="0" w:color="auto"/>
            <w:bottom w:val="none" w:sz="0" w:space="0" w:color="auto"/>
            <w:right w:val="none" w:sz="0" w:space="0" w:color="auto"/>
          </w:divBdr>
        </w:div>
        <w:div w:id="711854569">
          <w:marLeft w:val="0"/>
          <w:marRight w:val="0"/>
          <w:marTop w:val="0"/>
          <w:marBottom w:val="0"/>
          <w:divBdr>
            <w:top w:val="none" w:sz="0" w:space="0" w:color="auto"/>
            <w:left w:val="none" w:sz="0" w:space="0" w:color="auto"/>
            <w:bottom w:val="none" w:sz="0" w:space="0" w:color="auto"/>
            <w:right w:val="none" w:sz="0" w:space="0" w:color="auto"/>
          </w:divBdr>
        </w:div>
        <w:div w:id="890505206">
          <w:marLeft w:val="0"/>
          <w:marRight w:val="0"/>
          <w:marTop w:val="0"/>
          <w:marBottom w:val="0"/>
          <w:divBdr>
            <w:top w:val="none" w:sz="0" w:space="0" w:color="auto"/>
            <w:left w:val="none" w:sz="0" w:space="0" w:color="auto"/>
            <w:bottom w:val="none" w:sz="0" w:space="0" w:color="auto"/>
            <w:right w:val="none" w:sz="0" w:space="0" w:color="auto"/>
          </w:divBdr>
        </w:div>
        <w:div w:id="1281645476">
          <w:marLeft w:val="0"/>
          <w:marRight w:val="0"/>
          <w:marTop w:val="0"/>
          <w:marBottom w:val="0"/>
          <w:divBdr>
            <w:top w:val="none" w:sz="0" w:space="0" w:color="auto"/>
            <w:left w:val="none" w:sz="0" w:space="0" w:color="auto"/>
            <w:bottom w:val="none" w:sz="0" w:space="0" w:color="auto"/>
            <w:right w:val="none" w:sz="0" w:space="0" w:color="auto"/>
          </w:divBdr>
        </w:div>
        <w:div w:id="1484277062">
          <w:marLeft w:val="0"/>
          <w:marRight w:val="0"/>
          <w:marTop w:val="0"/>
          <w:marBottom w:val="0"/>
          <w:divBdr>
            <w:top w:val="none" w:sz="0" w:space="0" w:color="auto"/>
            <w:left w:val="none" w:sz="0" w:space="0" w:color="auto"/>
            <w:bottom w:val="none" w:sz="0" w:space="0" w:color="auto"/>
            <w:right w:val="none" w:sz="0" w:space="0" w:color="auto"/>
          </w:divBdr>
        </w:div>
        <w:div w:id="1839953987">
          <w:marLeft w:val="0"/>
          <w:marRight w:val="0"/>
          <w:marTop w:val="0"/>
          <w:marBottom w:val="0"/>
          <w:divBdr>
            <w:top w:val="none" w:sz="0" w:space="0" w:color="auto"/>
            <w:left w:val="none" w:sz="0" w:space="0" w:color="auto"/>
            <w:bottom w:val="none" w:sz="0" w:space="0" w:color="auto"/>
            <w:right w:val="none" w:sz="0" w:space="0" w:color="auto"/>
          </w:divBdr>
        </w:div>
        <w:div w:id="2050832004">
          <w:marLeft w:val="0"/>
          <w:marRight w:val="0"/>
          <w:marTop w:val="0"/>
          <w:marBottom w:val="0"/>
          <w:divBdr>
            <w:top w:val="none" w:sz="0" w:space="0" w:color="auto"/>
            <w:left w:val="none" w:sz="0" w:space="0" w:color="auto"/>
            <w:bottom w:val="none" w:sz="0" w:space="0" w:color="auto"/>
            <w:right w:val="none" w:sz="0" w:space="0" w:color="auto"/>
          </w:divBdr>
        </w:div>
        <w:div w:id="2110390532">
          <w:marLeft w:val="0"/>
          <w:marRight w:val="0"/>
          <w:marTop w:val="0"/>
          <w:marBottom w:val="0"/>
          <w:divBdr>
            <w:top w:val="none" w:sz="0" w:space="0" w:color="auto"/>
            <w:left w:val="none" w:sz="0" w:space="0" w:color="auto"/>
            <w:bottom w:val="none" w:sz="0" w:space="0" w:color="auto"/>
            <w:right w:val="none" w:sz="0" w:space="0" w:color="auto"/>
          </w:divBdr>
        </w:div>
        <w:div w:id="2118786956">
          <w:marLeft w:val="0"/>
          <w:marRight w:val="0"/>
          <w:marTop w:val="0"/>
          <w:marBottom w:val="0"/>
          <w:divBdr>
            <w:top w:val="none" w:sz="0" w:space="0" w:color="auto"/>
            <w:left w:val="none" w:sz="0" w:space="0" w:color="auto"/>
            <w:bottom w:val="none" w:sz="0" w:space="0" w:color="auto"/>
            <w:right w:val="none" w:sz="0" w:space="0" w:color="auto"/>
          </w:divBdr>
        </w:div>
        <w:div w:id="2140218017">
          <w:marLeft w:val="0"/>
          <w:marRight w:val="0"/>
          <w:marTop w:val="0"/>
          <w:marBottom w:val="0"/>
          <w:divBdr>
            <w:top w:val="none" w:sz="0" w:space="0" w:color="auto"/>
            <w:left w:val="none" w:sz="0" w:space="0" w:color="auto"/>
            <w:bottom w:val="none" w:sz="0" w:space="0" w:color="auto"/>
            <w:right w:val="none" w:sz="0" w:space="0" w:color="auto"/>
          </w:divBdr>
        </w:div>
      </w:divsChild>
    </w:div>
    <w:div w:id="1470899243">
      <w:bodyDiv w:val="1"/>
      <w:marLeft w:val="0"/>
      <w:marRight w:val="0"/>
      <w:marTop w:val="0"/>
      <w:marBottom w:val="0"/>
      <w:divBdr>
        <w:top w:val="none" w:sz="0" w:space="0" w:color="auto"/>
        <w:left w:val="none" w:sz="0" w:space="0" w:color="auto"/>
        <w:bottom w:val="none" w:sz="0" w:space="0" w:color="auto"/>
        <w:right w:val="none" w:sz="0" w:space="0" w:color="auto"/>
      </w:divBdr>
    </w:div>
    <w:div w:id="1474103517">
      <w:bodyDiv w:val="1"/>
      <w:marLeft w:val="0"/>
      <w:marRight w:val="0"/>
      <w:marTop w:val="0"/>
      <w:marBottom w:val="0"/>
      <w:divBdr>
        <w:top w:val="none" w:sz="0" w:space="0" w:color="auto"/>
        <w:left w:val="none" w:sz="0" w:space="0" w:color="auto"/>
        <w:bottom w:val="none" w:sz="0" w:space="0" w:color="auto"/>
        <w:right w:val="none" w:sz="0" w:space="0" w:color="auto"/>
      </w:divBdr>
    </w:div>
    <w:div w:id="1477525683">
      <w:bodyDiv w:val="1"/>
      <w:marLeft w:val="0"/>
      <w:marRight w:val="0"/>
      <w:marTop w:val="0"/>
      <w:marBottom w:val="0"/>
      <w:divBdr>
        <w:top w:val="none" w:sz="0" w:space="0" w:color="auto"/>
        <w:left w:val="none" w:sz="0" w:space="0" w:color="auto"/>
        <w:bottom w:val="none" w:sz="0" w:space="0" w:color="auto"/>
        <w:right w:val="none" w:sz="0" w:space="0" w:color="auto"/>
      </w:divBdr>
    </w:div>
    <w:div w:id="1477911791">
      <w:bodyDiv w:val="1"/>
      <w:marLeft w:val="0"/>
      <w:marRight w:val="0"/>
      <w:marTop w:val="0"/>
      <w:marBottom w:val="0"/>
      <w:divBdr>
        <w:top w:val="none" w:sz="0" w:space="0" w:color="auto"/>
        <w:left w:val="none" w:sz="0" w:space="0" w:color="auto"/>
        <w:bottom w:val="none" w:sz="0" w:space="0" w:color="auto"/>
        <w:right w:val="none" w:sz="0" w:space="0" w:color="auto"/>
      </w:divBdr>
    </w:div>
    <w:div w:id="1479499097">
      <w:bodyDiv w:val="1"/>
      <w:marLeft w:val="0"/>
      <w:marRight w:val="0"/>
      <w:marTop w:val="0"/>
      <w:marBottom w:val="0"/>
      <w:divBdr>
        <w:top w:val="none" w:sz="0" w:space="0" w:color="auto"/>
        <w:left w:val="none" w:sz="0" w:space="0" w:color="auto"/>
        <w:bottom w:val="none" w:sz="0" w:space="0" w:color="auto"/>
        <w:right w:val="none" w:sz="0" w:space="0" w:color="auto"/>
      </w:divBdr>
    </w:div>
    <w:div w:id="1482499854">
      <w:bodyDiv w:val="1"/>
      <w:marLeft w:val="0"/>
      <w:marRight w:val="0"/>
      <w:marTop w:val="0"/>
      <w:marBottom w:val="0"/>
      <w:divBdr>
        <w:top w:val="none" w:sz="0" w:space="0" w:color="auto"/>
        <w:left w:val="none" w:sz="0" w:space="0" w:color="auto"/>
        <w:bottom w:val="none" w:sz="0" w:space="0" w:color="auto"/>
        <w:right w:val="none" w:sz="0" w:space="0" w:color="auto"/>
      </w:divBdr>
    </w:div>
    <w:div w:id="1493912865">
      <w:bodyDiv w:val="1"/>
      <w:marLeft w:val="0"/>
      <w:marRight w:val="0"/>
      <w:marTop w:val="0"/>
      <w:marBottom w:val="0"/>
      <w:divBdr>
        <w:top w:val="none" w:sz="0" w:space="0" w:color="auto"/>
        <w:left w:val="none" w:sz="0" w:space="0" w:color="auto"/>
        <w:bottom w:val="none" w:sz="0" w:space="0" w:color="auto"/>
        <w:right w:val="none" w:sz="0" w:space="0" w:color="auto"/>
      </w:divBdr>
    </w:div>
    <w:div w:id="1498228928">
      <w:bodyDiv w:val="1"/>
      <w:marLeft w:val="0"/>
      <w:marRight w:val="0"/>
      <w:marTop w:val="0"/>
      <w:marBottom w:val="0"/>
      <w:divBdr>
        <w:top w:val="none" w:sz="0" w:space="0" w:color="auto"/>
        <w:left w:val="none" w:sz="0" w:space="0" w:color="auto"/>
        <w:bottom w:val="none" w:sz="0" w:space="0" w:color="auto"/>
        <w:right w:val="none" w:sz="0" w:space="0" w:color="auto"/>
      </w:divBdr>
    </w:div>
    <w:div w:id="1499032838">
      <w:bodyDiv w:val="1"/>
      <w:marLeft w:val="0"/>
      <w:marRight w:val="0"/>
      <w:marTop w:val="0"/>
      <w:marBottom w:val="0"/>
      <w:divBdr>
        <w:top w:val="none" w:sz="0" w:space="0" w:color="auto"/>
        <w:left w:val="none" w:sz="0" w:space="0" w:color="auto"/>
        <w:bottom w:val="none" w:sz="0" w:space="0" w:color="auto"/>
        <w:right w:val="none" w:sz="0" w:space="0" w:color="auto"/>
      </w:divBdr>
    </w:div>
    <w:div w:id="1514371357">
      <w:bodyDiv w:val="1"/>
      <w:marLeft w:val="0"/>
      <w:marRight w:val="0"/>
      <w:marTop w:val="0"/>
      <w:marBottom w:val="0"/>
      <w:divBdr>
        <w:top w:val="none" w:sz="0" w:space="0" w:color="auto"/>
        <w:left w:val="none" w:sz="0" w:space="0" w:color="auto"/>
        <w:bottom w:val="none" w:sz="0" w:space="0" w:color="auto"/>
        <w:right w:val="none" w:sz="0" w:space="0" w:color="auto"/>
      </w:divBdr>
    </w:div>
    <w:div w:id="1523401882">
      <w:bodyDiv w:val="1"/>
      <w:marLeft w:val="0"/>
      <w:marRight w:val="0"/>
      <w:marTop w:val="0"/>
      <w:marBottom w:val="0"/>
      <w:divBdr>
        <w:top w:val="none" w:sz="0" w:space="0" w:color="auto"/>
        <w:left w:val="none" w:sz="0" w:space="0" w:color="auto"/>
        <w:bottom w:val="none" w:sz="0" w:space="0" w:color="auto"/>
        <w:right w:val="none" w:sz="0" w:space="0" w:color="auto"/>
      </w:divBdr>
    </w:div>
    <w:div w:id="1532761635">
      <w:bodyDiv w:val="1"/>
      <w:marLeft w:val="0"/>
      <w:marRight w:val="0"/>
      <w:marTop w:val="0"/>
      <w:marBottom w:val="0"/>
      <w:divBdr>
        <w:top w:val="none" w:sz="0" w:space="0" w:color="auto"/>
        <w:left w:val="none" w:sz="0" w:space="0" w:color="auto"/>
        <w:bottom w:val="none" w:sz="0" w:space="0" w:color="auto"/>
        <w:right w:val="none" w:sz="0" w:space="0" w:color="auto"/>
      </w:divBdr>
    </w:div>
    <w:div w:id="1535119045">
      <w:bodyDiv w:val="1"/>
      <w:marLeft w:val="0"/>
      <w:marRight w:val="0"/>
      <w:marTop w:val="0"/>
      <w:marBottom w:val="0"/>
      <w:divBdr>
        <w:top w:val="none" w:sz="0" w:space="0" w:color="auto"/>
        <w:left w:val="none" w:sz="0" w:space="0" w:color="auto"/>
        <w:bottom w:val="none" w:sz="0" w:space="0" w:color="auto"/>
        <w:right w:val="none" w:sz="0" w:space="0" w:color="auto"/>
      </w:divBdr>
    </w:div>
    <w:div w:id="1536042901">
      <w:bodyDiv w:val="1"/>
      <w:marLeft w:val="0"/>
      <w:marRight w:val="0"/>
      <w:marTop w:val="0"/>
      <w:marBottom w:val="0"/>
      <w:divBdr>
        <w:top w:val="none" w:sz="0" w:space="0" w:color="auto"/>
        <w:left w:val="none" w:sz="0" w:space="0" w:color="auto"/>
        <w:bottom w:val="none" w:sz="0" w:space="0" w:color="auto"/>
        <w:right w:val="none" w:sz="0" w:space="0" w:color="auto"/>
      </w:divBdr>
    </w:div>
    <w:div w:id="1543395973">
      <w:bodyDiv w:val="1"/>
      <w:marLeft w:val="0"/>
      <w:marRight w:val="0"/>
      <w:marTop w:val="0"/>
      <w:marBottom w:val="0"/>
      <w:divBdr>
        <w:top w:val="none" w:sz="0" w:space="0" w:color="auto"/>
        <w:left w:val="none" w:sz="0" w:space="0" w:color="auto"/>
        <w:bottom w:val="none" w:sz="0" w:space="0" w:color="auto"/>
        <w:right w:val="none" w:sz="0" w:space="0" w:color="auto"/>
      </w:divBdr>
    </w:div>
    <w:div w:id="1546521157">
      <w:bodyDiv w:val="1"/>
      <w:marLeft w:val="0"/>
      <w:marRight w:val="0"/>
      <w:marTop w:val="0"/>
      <w:marBottom w:val="0"/>
      <w:divBdr>
        <w:top w:val="none" w:sz="0" w:space="0" w:color="auto"/>
        <w:left w:val="none" w:sz="0" w:space="0" w:color="auto"/>
        <w:bottom w:val="none" w:sz="0" w:space="0" w:color="auto"/>
        <w:right w:val="none" w:sz="0" w:space="0" w:color="auto"/>
      </w:divBdr>
    </w:div>
    <w:div w:id="1549493865">
      <w:bodyDiv w:val="1"/>
      <w:marLeft w:val="0"/>
      <w:marRight w:val="0"/>
      <w:marTop w:val="0"/>
      <w:marBottom w:val="0"/>
      <w:divBdr>
        <w:top w:val="none" w:sz="0" w:space="0" w:color="auto"/>
        <w:left w:val="none" w:sz="0" w:space="0" w:color="auto"/>
        <w:bottom w:val="none" w:sz="0" w:space="0" w:color="auto"/>
        <w:right w:val="none" w:sz="0" w:space="0" w:color="auto"/>
      </w:divBdr>
    </w:div>
    <w:div w:id="1550411956">
      <w:bodyDiv w:val="1"/>
      <w:marLeft w:val="0"/>
      <w:marRight w:val="0"/>
      <w:marTop w:val="0"/>
      <w:marBottom w:val="0"/>
      <w:divBdr>
        <w:top w:val="none" w:sz="0" w:space="0" w:color="auto"/>
        <w:left w:val="none" w:sz="0" w:space="0" w:color="auto"/>
        <w:bottom w:val="none" w:sz="0" w:space="0" w:color="auto"/>
        <w:right w:val="none" w:sz="0" w:space="0" w:color="auto"/>
      </w:divBdr>
    </w:div>
    <w:div w:id="1561597547">
      <w:bodyDiv w:val="1"/>
      <w:marLeft w:val="0"/>
      <w:marRight w:val="0"/>
      <w:marTop w:val="0"/>
      <w:marBottom w:val="0"/>
      <w:divBdr>
        <w:top w:val="none" w:sz="0" w:space="0" w:color="auto"/>
        <w:left w:val="none" w:sz="0" w:space="0" w:color="auto"/>
        <w:bottom w:val="none" w:sz="0" w:space="0" w:color="auto"/>
        <w:right w:val="none" w:sz="0" w:space="0" w:color="auto"/>
      </w:divBdr>
    </w:div>
    <w:div w:id="1563248159">
      <w:bodyDiv w:val="1"/>
      <w:marLeft w:val="0"/>
      <w:marRight w:val="0"/>
      <w:marTop w:val="0"/>
      <w:marBottom w:val="0"/>
      <w:divBdr>
        <w:top w:val="none" w:sz="0" w:space="0" w:color="auto"/>
        <w:left w:val="none" w:sz="0" w:space="0" w:color="auto"/>
        <w:bottom w:val="none" w:sz="0" w:space="0" w:color="auto"/>
        <w:right w:val="none" w:sz="0" w:space="0" w:color="auto"/>
      </w:divBdr>
    </w:div>
    <w:div w:id="1565603425">
      <w:bodyDiv w:val="1"/>
      <w:marLeft w:val="0"/>
      <w:marRight w:val="0"/>
      <w:marTop w:val="0"/>
      <w:marBottom w:val="0"/>
      <w:divBdr>
        <w:top w:val="none" w:sz="0" w:space="0" w:color="auto"/>
        <w:left w:val="none" w:sz="0" w:space="0" w:color="auto"/>
        <w:bottom w:val="none" w:sz="0" w:space="0" w:color="auto"/>
        <w:right w:val="none" w:sz="0" w:space="0" w:color="auto"/>
      </w:divBdr>
    </w:div>
    <w:div w:id="1568029341">
      <w:bodyDiv w:val="1"/>
      <w:marLeft w:val="0"/>
      <w:marRight w:val="0"/>
      <w:marTop w:val="0"/>
      <w:marBottom w:val="0"/>
      <w:divBdr>
        <w:top w:val="none" w:sz="0" w:space="0" w:color="auto"/>
        <w:left w:val="none" w:sz="0" w:space="0" w:color="auto"/>
        <w:bottom w:val="none" w:sz="0" w:space="0" w:color="auto"/>
        <w:right w:val="none" w:sz="0" w:space="0" w:color="auto"/>
      </w:divBdr>
    </w:div>
    <w:div w:id="1574243622">
      <w:bodyDiv w:val="1"/>
      <w:marLeft w:val="0"/>
      <w:marRight w:val="0"/>
      <w:marTop w:val="0"/>
      <w:marBottom w:val="0"/>
      <w:divBdr>
        <w:top w:val="none" w:sz="0" w:space="0" w:color="auto"/>
        <w:left w:val="none" w:sz="0" w:space="0" w:color="auto"/>
        <w:bottom w:val="none" w:sz="0" w:space="0" w:color="auto"/>
        <w:right w:val="none" w:sz="0" w:space="0" w:color="auto"/>
      </w:divBdr>
    </w:div>
    <w:div w:id="1577282881">
      <w:bodyDiv w:val="1"/>
      <w:marLeft w:val="0"/>
      <w:marRight w:val="0"/>
      <w:marTop w:val="0"/>
      <w:marBottom w:val="0"/>
      <w:divBdr>
        <w:top w:val="none" w:sz="0" w:space="0" w:color="auto"/>
        <w:left w:val="none" w:sz="0" w:space="0" w:color="auto"/>
        <w:bottom w:val="none" w:sz="0" w:space="0" w:color="auto"/>
        <w:right w:val="none" w:sz="0" w:space="0" w:color="auto"/>
      </w:divBdr>
    </w:div>
    <w:div w:id="1579051887">
      <w:bodyDiv w:val="1"/>
      <w:marLeft w:val="0"/>
      <w:marRight w:val="0"/>
      <w:marTop w:val="0"/>
      <w:marBottom w:val="0"/>
      <w:divBdr>
        <w:top w:val="none" w:sz="0" w:space="0" w:color="auto"/>
        <w:left w:val="none" w:sz="0" w:space="0" w:color="auto"/>
        <w:bottom w:val="none" w:sz="0" w:space="0" w:color="auto"/>
        <w:right w:val="none" w:sz="0" w:space="0" w:color="auto"/>
      </w:divBdr>
    </w:div>
    <w:div w:id="1581595088">
      <w:bodyDiv w:val="1"/>
      <w:marLeft w:val="0"/>
      <w:marRight w:val="0"/>
      <w:marTop w:val="0"/>
      <w:marBottom w:val="0"/>
      <w:divBdr>
        <w:top w:val="none" w:sz="0" w:space="0" w:color="auto"/>
        <w:left w:val="none" w:sz="0" w:space="0" w:color="auto"/>
        <w:bottom w:val="none" w:sz="0" w:space="0" w:color="auto"/>
        <w:right w:val="none" w:sz="0" w:space="0" w:color="auto"/>
      </w:divBdr>
    </w:div>
    <w:div w:id="1593663023">
      <w:bodyDiv w:val="1"/>
      <w:marLeft w:val="0"/>
      <w:marRight w:val="0"/>
      <w:marTop w:val="0"/>
      <w:marBottom w:val="0"/>
      <w:divBdr>
        <w:top w:val="none" w:sz="0" w:space="0" w:color="auto"/>
        <w:left w:val="none" w:sz="0" w:space="0" w:color="auto"/>
        <w:bottom w:val="none" w:sz="0" w:space="0" w:color="auto"/>
        <w:right w:val="none" w:sz="0" w:space="0" w:color="auto"/>
      </w:divBdr>
    </w:div>
    <w:div w:id="1595626964">
      <w:bodyDiv w:val="1"/>
      <w:marLeft w:val="0"/>
      <w:marRight w:val="0"/>
      <w:marTop w:val="0"/>
      <w:marBottom w:val="0"/>
      <w:divBdr>
        <w:top w:val="none" w:sz="0" w:space="0" w:color="auto"/>
        <w:left w:val="none" w:sz="0" w:space="0" w:color="auto"/>
        <w:bottom w:val="none" w:sz="0" w:space="0" w:color="auto"/>
        <w:right w:val="none" w:sz="0" w:space="0" w:color="auto"/>
      </w:divBdr>
    </w:div>
    <w:div w:id="1598102822">
      <w:bodyDiv w:val="1"/>
      <w:marLeft w:val="0"/>
      <w:marRight w:val="0"/>
      <w:marTop w:val="0"/>
      <w:marBottom w:val="0"/>
      <w:divBdr>
        <w:top w:val="none" w:sz="0" w:space="0" w:color="auto"/>
        <w:left w:val="none" w:sz="0" w:space="0" w:color="auto"/>
        <w:bottom w:val="none" w:sz="0" w:space="0" w:color="auto"/>
        <w:right w:val="none" w:sz="0" w:space="0" w:color="auto"/>
      </w:divBdr>
    </w:div>
    <w:div w:id="1603101751">
      <w:bodyDiv w:val="1"/>
      <w:marLeft w:val="0"/>
      <w:marRight w:val="0"/>
      <w:marTop w:val="0"/>
      <w:marBottom w:val="0"/>
      <w:divBdr>
        <w:top w:val="none" w:sz="0" w:space="0" w:color="auto"/>
        <w:left w:val="none" w:sz="0" w:space="0" w:color="auto"/>
        <w:bottom w:val="none" w:sz="0" w:space="0" w:color="auto"/>
        <w:right w:val="none" w:sz="0" w:space="0" w:color="auto"/>
      </w:divBdr>
    </w:div>
    <w:div w:id="1604066731">
      <w:bodyDiv w:val="1"/>
      <w:marLeft w:val="0"/>
      <w:marRight w:val="0"/>
      <w:marTop w:val="0"/>
      <w:marBottom w:val="0"/>
      <w:divBdr>
        <w:top w:val="none" w:sz="0" w:space="0" w:color="auto"/>
        <w:left w:val="none" w:sz="0" w:space="0" w:color="auto"/>
        <w:bottom w:val="none" w:sz="0" w:space="0" w:color="auto"/>
        <w:right w:val="none" w:sz="0" w:space="0" w:color="auto"/>
      </w:divBdr>
    </w:div>
    <w:div w:id="1612466818">
      <w:bodyDiv w:val="1"/>
      <w:marLeft w:val="0"/>
      <w:marRight w:val="0"/>
      <w:marTop w:val="0"/>
      <w:marBottom w:val="0"/>
      <w:divBdr>
        <w:top w:val="none" w:sz="0" w:space="0" w:color="auto"/>
        <w:left w:val="none" w:sz="0" w:space="0" w:color="auto"/>
        <w:bottom w:val="none" w:sz="0" w:space="0" w:color="auto"/>
        <w:right w:val="none" w:sz="0" w:space="0" w:color="auto"/>
      </w:divBdr>
    </w:div>
    <w:div w:id="1613778858">
      <w:bodyDiv w:val="1"/>
      <w:marLeft w:val="0"/>
      <w:marRight w:val="0"/>
      <w:marTop w:val="0"/>
      <w:marBottom w:val="0"/>
      <w:divBdr>
        <w:top w:val="none" w:sz="0" w:space="0" w:color="auto"/>
        <w:left w:val="none" w:sz="0" w:space="0" w:color="auto"/>
        <w:bottom w:val="none" w:sz="0" w:space="0" w:color="auto"/>
        <w:right w:val="none" w:sz="0" w:space="0" w:color="auto"/>
      </w:divBdr>
    </w:div>
    <w:div w:id="1616323181">
      <w:bodyDiv w:val="1"/>
      <w:marLeft w:val="0"/>
      <w:marRight w:val="0"/>
      <w:marTop w:val="0"/>
      <w:marBottom w:val="0"/>
      <w:divBdr>
        <w:top w:val="none" w:sz="0" w:space="0" w:color="auto"/>
        <w:left w:val="none" w:sz="0" w:space="0" w:color="auto"/>
        <w:bottom w:val="none" w:sz="0" w:space="0" w:color="auto"/>
        <w:right w:val="none" w:sz="0" w:space="0" w:color="auto"/>
      </w:divBdr>
    </w:div>
    <w:div w:id="1618484836">
      <w:bodyDiv w:val="1"/>
      <w:marLeft w:val="0"/>
      <w:marRight w:val="0"/>
      <w:marTop w:val="0"/>
      <w:marBottom w:val="0"/>
      <w:divBdr>
        <w:top w:val="none" w:sz="0" w:space="0" w:color="auto"/>
        <w:left w:val="none" w:sz="0" w:space="0" w:color="auto"/>
        <w:bottom w:val="none" w:sz="0" w:space="0" w:color="auto"/>
        <w:right w:val="none" w:sz="0" w:space="0" w:color="auto"/>
      </w:divBdr>
    </w:div>
    <w:div w:id="1622302769">
      <w:bodyDiv w:val="1"/>
      <w:marLeft w:val="0"/>
      <w:marRight w:val="0"/>
      <w:marTop w:val="0"/>
      <w:marBottom w:val="0"/>
      <w:divBdr>
        <w:top w:val="none" w:sz="0" w:space="0" w:color="auto"/>
        <w:left w:val="none" w:sz="0" w:space="0" w:color="auto"/>
        <w:bottom w:val="none" w:sz="0" w:space="0" w:color="auto"/>
        <w:right w:val="none" w:sz="0" w:space="0" w:color="auto"/>
      </w:divBdr>
    </w:div>
    <w:div w:id="1626430367">
      <w:bodyDiv w:val="1"/>
      <w:marLeft w:val="0"/>
      <w:marRight w:val="0"/>
      <w:marTop w:val="0"/>
      <w:marBottom w:val="0"/>
      <w:divBdr>
        <w:top w:val="none" w:sz="0" w:space="0" w:color="auto"/>
        <w:left w:val="none" w:sz="0" w:space="0" w:color="auto"/>
        <w:bottom w:val="none" w:sz="0" w:space="0" w:color="auto"/>
        <w:right w:val="none" w:sz="0" w:space="0" w:color="auto"/>
      </w:divBdr>
    </w:div>
    <w:div w:id="1630478782">
      <w:bodyDiv w:val="1"/>
      <w:marLeft w:val="0"/>
      <w:marRight w:val="0"/>
      <w:marTop w:val="0"/>
      <w:marBottom w:val="0"/>
      <w:divBdr>
        <w:top w:val="none" w:sz="0" w:space="0" w:color="auto"/>
        <w:left w:val="none" w:sz="0" w:space="0" w:color="auto"/>
        <w:bottom w:val="none" w:sz="0" w:space="0" w:color="auto"/>
        <w:right w:val="none" w:sz="0" w:space="0" w:color="auto"/>
      </w:divBdr>
    </w:div>
    <w:div w:id="1632974944">
      <w:bodyDiv w:val="1"/>
      <w:marLeft w:val="0"/>
      <w:marRight w:val="0"/>
      <w:marTop w:val="0"/>
      <w:marBottom w:val="0"/>
      <w:divBdr>
        <w:top w:val="none" w:sz="0" w:space="0" w:color="auto"/>
        <w:left w:val="none" w:sz="0" w:space="0" w:color="auto"/>
        <w:bottom w:val="none" w:sz="0" w:space="0" w:color="auto"/>
        <w:right w:val="none" w:sz="0" w:space="0" w:color="auto"/>
      </w:divBdr>
    </w:div>
    <w:div w:id="1634140725">
      <w:bodyDiv w:val="1"/>
      <w:marLeft w:val="0"/>
      <w:marRight w:val="0"/>
      <w:marTop w:val="0"/>
      <w:marBottom w:val="0"/>
      <w:divBdr>
        <w:top w:val="none" w:sz="0" w:space="0" w:color="auto"/>
        <w:left w:val="none" w:sz="0" w:space="0" w:color="auto"/>
        <w:bottom w:val="none" w:sz="0" w:space="0" w:color="auto"/>
        <w:right w:val="none" w:sz="0" w:space="0" w:color="auto"/>
      </w:divBdr>
    </w:div>
    <w:div w:id="1636717057">
      <w:bodyDiv w:val="1"/>
      <w:marLeft w:val="0"/>
      <w:marRight w:val="0"/>
      <w:marTop w:val="0"/>
      <w:marBottom w:val="0"/>
      <w:divBdr>
        <w:top w:val="none" w:sz="0" w:space="0" w:color="auto"/>
        <w:left w:val="none" w:sz="0" w:space="0" w:color="auto"/>
        <w:bottom w:val="none" w:sz="0" w:space="0" w:color="auto"/>
        <w:right w:val="none" w:sz="0" w:space="0" w:color="auto"/>
      </w:divBdr>
    </w:div>
    <w:div w:id="1639333869">
      <w:bodyDiv w:val="1"/>
      <w:marLeft w:val="0"/>
      <w:marRight w:val="0"/>
      <w:marTop w:val="0"/>
      <w:marBottom w:val="0"/>
      <w:divBdr>
        <w:top w:val="none" w:sz="0" w:space="0" w:color="auto"/>
        <w:left w:val="none" w:sz="0" w:space="0" w:color="auto"/>
        <w:bottom w:val="none" w:sz="0" w:space="0" w:color="auto"/>
        <w:right w:val="none" w:sz="0" w:space="0" w:color="auto"/>
      </w:divBdr>
    </w:div>
    <w:div w:id="1646012076">
      <w:bodyDiv w:val="1"/>
      <w:marLeft w:val="0"/>
      <w:marRight w:val="0"/>
      <w:marTop w:val="0"/>
      <w:marBottom w:val="0"/>
      <w:divBdr>
        <w:top w:val="none" w:sz="0" w:space="0" w:color="auto"/>
        <w:left w:val="none" w:sz="0" w:space="0" w:color="auto"/>
        <w:bottom w:val="none" w:sz="0" w:space="0" w:color="auto"/>
        <w:right w:val="none" w:sz="0" w:space="0" w:color="auto"/>
      </w:divBdr>
    </w:div>
    <w:div w:id="1646351928">
      <w:bodyDiv w:val="1"/>
      <w:marLeft w:val="0"/>
      <w:marRight w:val="0"/>
      <w:marTop w:val="0"/>
      <w:marBottom w:val="0"/>
      <w:divBdr>
        <w:top w:val="none" w:sz="0" w:space="0" w:color="auto"/>
        <w:left w:val="none" w:sz="0" w:space="0" w:color="auto"/>
        <w:bottom w:val="none" w:sz="0" w:space="0" w:color="auto"/>
        <w:right w:val="none" w:sz="0" w:space="0" w:color="auto"/>
      </w:divBdr>
    </w:div>
    <w:div w:id="1648900609">
      <w:bodyDiv w:val="1"/>
      <w:marLeft w:val="0"/>
      <w:marRight w:val="0"/>
      <w:marTop w:val="0"/>
      <w:marBottom w:val="0"/>
      <w:divBdr>
        <w:top w:val="none" w:sz="0" w:space="0" w:color="auto"/>
        <w:left w:val="none" w:sz="0" w:space="0" w:color="auto"/>
        <w:bottom w:val="none" w:sz="0" w:space="0" w:color="auto"/>
        <w:right w:val="none" w:sz="0" w:space="0" w:color="auto"/>
      </w:divBdr>
    </w:div>
    <w:div w:id="1653944017">
      <w:bodyDiv w:val="1"/>
      <w:marLeft w:val="0"/>
      <w:marRight w:val="0"/>
      <w:marTop w:val="0"/>
      <w:marBottom w:val="0"/>
      <w:divBdr>
        <w:top w:val="none" w:sz="0" w:space="0" w:color="auto"/>
        <w:left w:val="none" w:sz="0" w:space="0" w:color="auto"/>
        <w:bottom w:val="none" w:sz="0" w:space="0" w:color="auto"/>
        <w:right w:val="none" w:sz="0" w:space="0" w:color="auto"/>
      </w:divBdr>
    </w:div>
    <w:div w:id="1657565959">
      <w:bodyDiv w:val="1"/>
      <w:marLeft w:val="0"/>
      <w:marRight w:val="0"/>
      <w:marTop w:val="0"/>
      <w:marBottom w:val="0"/>
      <w:divBdr>
        <w:top w:val="none" w:sz="0" w:space="0" w:color="auto"/>
        <w:left w:val="none" w:sz="0" w:space="0" w:color="auto"/>
        <w:bottom w:val="none" w:sz="0" w:space="0" w:color="auto"/>
        <w:right w:val="none" w:sz="0" w:space="0" w:color="auto"/>
      </w:divBdr>
    </w:div>
    <w:div w:id="1658605959">
      <w:bodyDiv w:val="1"/>
      <w:marLeft w:val="0"/>
      <w:marRight w:val="0"/>
      <w:marTop w:val="0"/>
      <w:marBottom w:val="0"/>
      <w:divBdr>
        <w:top w:val="none" w:sz="0" w:space="0" w:color="auto"/>
        <w:left w:val="none" w:sz="0" w:space="0" w:color="auto"/>
        <w:bottom w:val="none" w:sz="0" w:space="0" w:color="auto"/>
        <w:right w:val="none" w:sz="0" w:space="0" w:color="auto"/>
      </w:divBdr>
    </w:div>
    <w:div w:id="1666660862">
      <w:bodyDiv w:val="1"/>
      <w:marLeft w:val="0"/>
      <w:marRight w:val="0"/>
      <w:marTop w:val="0"/>
      <w:marBottom w:val="0"/>
      <w:divBdr>
        <w:top w:val="none" w:sz="0" w:space="0" w:color="auto"/>
        <w:left w:val="none" w:sz="0" w:space="0" w:color="auto"/>
        <w:bottom w:val="none" w:sz="0" w:space="0" w:color="auto"/>
        <w:right w:val="none" w:sz="0" w:space="0" w:color="auto"/>
      </w:divBdr>
    </w:div>
    <w:div w:id="1673219070">
      <w:bodyDiv w:val="1"/>
      <w:marLeft w:val="0"/>
      <w:marRight w:val="0"/>
      <w:marTop w:val="0"/>
      <w:marBottom w:val="0"/>
      <w:divBdr>
        <w:top w:val="none" w:sz="0" w:space="0" w:color="auto"/>
        <w:left w:val="none" w:sz="0" w:space="0" w:color="auto"/>
        <w:bottom w:val="none" w:sz="0" w:space="0" w:color="auto"/>
        <w:right w:val="none" w:sz="0" w:space="0" w:color="auto"/>
      </w:divBdr>
    </w:div>
    <w:div w:id="1674989937">
      <w:bodyDiv w:val="1"/>
      <w:marLeft w:val="0"/>
      <w:marRight w:val="0"/>
      <w:marTop w:val="0"/>
      <w:marBottom w:val="0"/>
      <w:divBdr>
        <w:top w:val="none" w:sz="0" w:space="0" w:color="auto"/>
        <w:left w:val="none" w:sz="0" w:space="0" w:color="auto"/>
        <w:bottom w:val="none" w:sz="0" w:space="0" w:color="auto"/>
        <w:right w:val="none" w:sz="0" w:space="0" w:color="auto"/>
      </w:divBdr>
    </w:div>
    <w:div w:id="1677077897">
      <w:bodyDiv w:val="1"/>
      <w:marLeft w:val="0"/>
      <w:marRight w:val="0"/>
      <w:marTop w:val="0"/>
      <w:marBottom w:val="0"/>
      <w:divBdr>
        <w:top w:val="none" w:sz="0" w:space="0" w:color="auto"/>
        <w:left w:val="none" w:sz="0" w:space="0" w:color="auto"/>
        <w:bottom w:val="none" w:sz="0" w:space="0" w:color="auto"/>
        <w:right w:val="none" w:sz="0" w:space="0" w:color="auto"/>
      </w:divBdr>
    </w:div>
    <w:div w:id="1682391049">
      <w:bodyDiv w:val="1"/>
      <w:marLeft w:val="0"/>
      <w:marRight w:val="0"/>
      <w:marTop w:val="0"/>
      <w:marBottom w:val="0"/>
      <w:divBdr>
        <w:top w:val="none" w:sz="0" w:space="0" w:color="auto"/>
        <w:left w:val="none" w:sz="0" w:space="0" w:color="auto"/>
        <w:bottom w:val="none" w:sz="0" w:space="0" w:color="auto"/>
        <w:right w:val="none" w:sz="0" w:space="0" w:color="auto"/>
      </w:divBdr>
    </w:div>
    <w:div w:id="1694454526">
      <w:bodyDiv w:val="1"/>
      <w:marLeft w:val="0"/>
      <w:marRight w:val="0"/>
      <w:marTop w:val="0"/>
      <w:marBottom w:val="0"/>
      <w:divBdr>
        <w:top w:val="none" w:sz="0" w:space="0" w:color="auto"/>
        <w:left w:val="none" w:sz="0" w:space="0" w:color="auto"/>
        <w:bottom w:val="none" w:sz="0" w:space="0" w:color="auto"/>
        <w:right w:val="none" w:sz="0" w:space="0" w:color="auto"/>
      </w:divBdr>
    </w:div>
    <w:div w:id="1698847510">
      <w:bodyDiv w:val="1"/>
      <w:marLeft w:val="0"/>
      <w:marRight w:val="0"/>
      <w:marTop w:val="0"/>
      <w:marBottom w:val="0"/>
      <w:divBdr>
        <w:top w:val="none" w:sz="0" w:space="0" w:color="auto"/>
        <w:left w:val="none" w:sz="0" w:space="0" w:color="auto"/>
        <w:bottom w:val="none" w:sz="0" w:space="0" w:color="auto"/>
        <w:right w:val="none" w:sz="0" w:space="0" w:color="auto"/>
      </w:divBdr>
    </w:div>
    <w:div w:id="1706831853">
      <w:bodyDiv w:val="1"/>
      <w:marLeft w:val="0"/>
      <w:marRight w:val="0"/>
      <w:marTop w:val="0"/>
      <w:marBottom w:val="0"/>
      <w:divBdr>
        <w:top w:val="none" w:sz="0" w:space="0" w:color="auto"/>
        <w:left w:val="none" w:sz="0" w:space="0" w:color="auto"/>
        <w:bottom w:val="none" w:sz="0" w:space="0" w:color="auto"/>
        <w:right w:val="none" w:sz="0" w:space="0" w:color="auto"/>
      </w:divBdr>
    </w:div>
    <w:div w:id="1715546041">
      <w:bodyDiv w:val="1"/>
      <w:marLeft w:val="0"/>
      <w:marRight w:val="0"/>
      <w:marTop w:val="0"/>
      <w:marBottom w:val="0"/>
      <w:divBdr>
        <w:top w:val="none" w:sz="0" w:space="0" w:color="auto"/>
        <w:left w:val="none" w:sz="0" w:space="0" w:color="auto"/>
        <w:bottom w:val="none" w:sz="0" w:space="0" w:color="auto"/>
        <w:right w:val="none" w:sz="0" w:space="0" w:color="auto"/>
      </w:divBdr>
    </w:div>
    <w:div w:id="1723021364">
      <w:bodyDiv w:val="1"/>
      <w:marLeft w:val="0"/>
      <w:marRight w:val="0"/>
      <w:marTop w:val="0"/>
      <w:marBottom w:val="0"/>
      <w:divBdr>
        <w:top w:val="none" w:sz="0" w:space="0" w:color="auto"/>
        <w:left w:val="none" w:sz="0" w:space="0" w:color="auto"/>
        <w:bottom w:val="none" w:sz="0" w:space="0" w:color="auto"/>
        <w:right w:val="none" w:sz="0" w:space="0" w:color="auto"/>
      </w:divBdr>
    </w:div>
    <w:div w:id="1724132999">
      <w:bodyDiv w:val="1"/>
      <w:marLeft w:val="0"/>
      <w:marRight w:val="0"/>
      <w:marTop w:val="0"/>
      <w:marBottom w:val="0"/>
      <w:divBdr>
        <w:top w:val="none" w:sz="0" w:space="0" w:color="auto"/>
        <w:left w:val="none" w:sz="0" w:space="0" w:color="auto"/>
        <w:bottom w:val="none" w:sz="0" w:space="0" w:color="auto"/>
        <w:right w:val="none" w:sz="0" w:space="0" w:color="auto"/>
      </w:divBdr>
    </w:div>
    <w:div w:id="1726568466">
      <w:bodyDiv w:val="1"/>
      <w:marLeft w:val="0"/>
      <w:marRight w:val="0"/>
      <w:marTop w:val="0"/>
      <w:marBottom w:val="0"/>
      <w:divBdr>
        <w:top w:val="none" w:sz="0" w:space="0" w:color="auto"/>
        <w:left w:val="none" w:sz="0" w:space="0" w:color="auto"/>
        <w:bottom w:val="none" w:sz="0" w:space="0" w:color="auto"/>
        <w:right w:val="none" w:sz="0" w:space="0" w:color="auto"/>
      </w:divBdr>
    </w:div>
    <w:div w:id="1730421380">
      <w:bodyDiv w:val="1"/>
      <w:marLeft w:val="0"/>
      <w:marRight w:val="0"/>
      <w:marTop w:val="0"/>
      <w:marBottom w:val="0"/>
      <w:divBdr>
        <w:top w:val="none" w:sz="0" w:space="0" w:color="auto"/>
        <w:left w:val="none" w:sz="0" w:space="0" w:color="auto"/>
        <w:bottom w:val="none" w:sz="0" w:space="0" w:color="auto"/>
        <w:right w:val="none" w:sz="0" w:space="0" w:color="auto"/>
      </w:divBdr>
    </w:div>
    <w:div w:id="1734935299">
      <w:bodyDiv w:val="1"/>
      <w:marLeft w:val="0"/>
      <w:marRight w:val="0"/>
      <w:marTop w:val="0"/>
      <w:marBottom w:val="0"/>
      <w:divBdr>
        <w:top w:val="none" w:sz="0" w:space="0" w:color="auto"/>
        <w:left w:val="none" w:sz="0" w:space="0" w:color="auto"/>
        <w:bottom w:val="none" w:sz="0" w:space="0" w:color="auto"/>
        <w:right w:val="none" w:sz="0" w:space="0" w:color="auto"/>
      </w:divBdr>
    </w:div>
    <w:div w:id="1735348094">
      <w:bodyDiv w:val="1"/>
      <w:marLeft w:val="0"/>
      <w:marRight w:val="0"/>
      <w:marTop w:val="0"/>
      <w:marBottom w:val="0"/>
      <w:divBdr>
        <w:top w:val="none" w:sz="0" w:space="0" w:color="auto"/>
        <w:left w:val="none" w:sz="0" w:space="0" w:color="auto"/>
        <w:bottom w:val="none" w:sz="0" w:space="0" w:color="auto"/>
        <w:right w:val="none" w:sz="0" w:space="0" w:color="auto"/>
      </w:divBdr>
    </w:div>
    <w:div w:id="1739939118">
      <w:bodyDiv w:val="1"/>
      <w:marLeft w:val="0"/>
      <w:marRight w:val="0"/>
      <w:marTop w:val="0"/>
      <w:marBottom w:val="0"/>
      <w:divBdr>
        <w:top w:val="none" w:sz="0" w:space="0" w:color="auto"/>
        <w:left w:val="none" w:sz="0" w:space="0" w:color="auto"/>
        <w:bottom w:val="none" w:sz="0" w:space="0" w:color="auto"/>
        <w:right w:val="none" w:sz="0" w:space="0" w:color="auto"/>
      </w:divBdr>
    </w:div>
    <w:div w:id="1741362736">
      <w:bodyDiv w:val="1"/>
      <w:marLeft w:val="0"/>
      <w:marRight w:val="0"/>
      <w:marTop w:val="0"/>
      <w:marBottom w:val="0"/>
      <w:divBdr>
        <w:top w:val="none" w:sz="0" w:space="0" w:color="auto"/>
        <w:left w:val="none" w:sz="0" w:space="0" w:color="auto"/>
        <w:bottom w:val="none" w:sz="0" w:space="0" w:color="auto"/>
        <w:right w:val="none" w:sz="0" w:space="0" w:color="auto"/>
      </w:divBdr>
    </w:div>
    <w:div w:id="1744140599">
      <w:bodyDiv w:val="1"/>
      <w:marLeft w:val="0"/>
      <w:marRight w:val="0"/>
      <w:marTop w:val="0"/>
      <w:marBottom w:val="0"/>
      <w:divBdr>
        <w:top w:val="none" w:sz="0" w:space="0" w:color="auto"/>
        <w:left w:val="none" w:sz="0" w:space="0" w:color="auto"/>
        <w:bottom w:val="none" w:sz="0" w:space="0" w:color="auto"/>
        <w:right w:val="none" w:sz="0" w:space="0" w:color="auto"/>
      </w:divBdr>
    </w:div>
    <w:div w:id="1746685944">
      <w:bodyDiv w:val="1"/>
      <w:marLeft w:val="0"/>
      <w:marRight w:val="0"/>
      <w:marTop w:val="0"/>
      <w:marBottom w:val="0"/>
      <w:divBdr>
        <w:top w:val="none" w:sz="0" w:space="0" w:color="auto"/>
        <w:left w:val="none" w:sz="0" w:space="0" w:color="auto"/>
        <w:bottom w:val="none" w:sz="0" w:space="0" w:color="auto"/>
        <w:right w:val="none" w:sz="0" w:space="0" w:color="auto"/>
      </w:divBdr>
    </w:div>
    <w:div w:id="1747654459">
      <w:bodyDiv w:val="1"/>
      <w:marLeft w:val="0"/>
      <w:marRight w:val="0"/>
      <w:marTop w:val="0"/>
      <w:marBottom w:val="0"/>
      <w:divBdr>
        <w:top w:val="none" w:sz="0" w:space="0" w:color="auto"/>
        <w:left w:val="none" w:sz="0" w:space="0" w:color="auto"/>
        <w:bottom w:val="none" w:sz="0" w:space="0" w:color="auto"/>
        <w:right w:val="none" w:sz="0" w:space="0" w:color="auto"/>
      </w:divBdr>
    </w:div>
    <w:div w:id="1751847034">
      <w:bodyDiv w:val="1"/>
      <w:marLeft w:val="0"/>
      <w:marRight w:val="0"/>
      <w:marTop w:val="0"/>
      <w:marBottom w:val="0"/>
      <w:divBdr>
        <w:top w:val="none" w:sz="0" w:space="0" w:color="auto"/>
        <w:left w:val="none" w:sz="0" w:space="0" w:color="auto"/>
        <w:bottom w:val="none" w:sz="0" w:space="0" w:color="auto"/>
        <w:right w:val="none" w:sz="0" w:space="0" w:color="auto"/>
      </w:divBdr>
    </w:div>
    <w:div w:id="1752972189">
      <w:bodyDiv w:val="1"/>
      <w:marLeft w:val="0"/>
      <w:marRight w:val="0"/>
      <w:marTop w:val="0"/>
      <w:marBottom w:val="0"/>
      <w:divBdr>
        <w:top w:val="none" w:sz="0" w:space="0" w:color="auto"/>
        <w:left w:val="none" w:sz="0" w:space="0" w:color="auto"/>
        <w:bottom w:val="none" w:sz="0" w:space="0" w:color="auto"/>
        <w:right w:val="none" w:sz="0" w:space="0" w:color="auto"/>
      </w:divBdr>
    </w:div>
    <w:div w:id="1753620187">
      <w:bodyDiv w:val="1"/>
      <w:marLeft w:val="0"/>
      <w:marRight w:val="0"/>
      <w:marTop w:val="0"/>
      <w:marBottom w:val="0"/>
      <w:divBdr>
        <w:top w:val="none" w:sz="0" w:space="0" w:color="auto"/>
        <w:left w:val="none" w:sz="0" w:space="0" w:color="auto"/>
        <w:bottom w:val="none" w:sz="0" w:space="0" w:color="auto"/>
        <w:right w:val="none" w:sz="0" w:space="0" w:color="auto"/>
      </w:divBdr>
    </w:div>
    <w:div w:id="1763843641">
      <w:bodyDiv w:val="1"/>
      <w:marLeft w:val="0"/>
      <w:marRight w:val="0"/>
      <w:marTop w:val="0"/>
      <w:marBottom w:val="0"/>
      <w:divBdr>
        <w:top w:val="none" w:sz="0" w:space="0" w:color="auto"/>
        <w:left w:val="none" w:sz="0" w:space="0" w:color="auto"/>
        <w:bottom w:val="none" w:sz="0" w:space="0" w:color="auto"/>
        <w:right w:val="none" w:sz="0" w:space="0" w:color="auto"/>
      </w:divBdr>
    </w:div>
    <w:div w:id="1764254818">
      <w:bodyDiv w:val="1"/>
      <w:marLeft w:val="0"/>
      <w:marRight w:val="0"/>
      <w:marTop w:val="0"/>
      <w:marBottom w:val="0"/>
      <w:divBdr>
        <w:top w:val="none" w:sz="0" w:space="0" w:color="auto"/>
        <w:left w:val="none" w:sz="0" w:space="0" w:color="auto"/>
        <w:bottom w:val="none" w:sz="0" w:space="0" w:color="auto"/>
        <w:right w:val="none" w:sz="0" w:space="0" w:color="auto"/>
      </w:divBdr>
    </w:div>
    <w:div w:id="1779908499">
      <w:bodyDiv w:val="1"/>
      <w:marLeft w:val="0"/>
      <w:marRight w:val="0"/>
      <w:marTop w:val="0"/>
      <w:marBottom w:val="0"/>
      <w:divBdr>
        <w:top w:val="none" w:sz="0" w:space="0" w:color="auto"/>
        <w:left w:val="none" w:sz="0" w:space="0" w:color="auto"/>
        <w:bottom w:val="none" w:sz="0" w:space="0" w:color="auto"/>
        <w:right w:val="none" w:sz="0" w:space="0" w:color="auto"/>
      </w:divBdr>
    </w:div>
    <w:div w:id="1780567501">
      <w:bodyDiv w:val="1"/>
      <w:marLeft w:val="0"/>
      <w:marRight w:val="0"/>
      <w:marTop w:val="0"/>
      <w:marBottom w:val="0"/>
      <w:divBdr>
        <w:top w:val="none" w:sz="0" w:space="0" w:color="auto"/>
        <w:left w:val="none" w:sz="0" w:space="0" w:color="auto"/>
        <w:bottom w:val="none" w:sz="0" w:space="0" w:color="auto"/>
        <w:right w:val="none" w:sz="0" w:space="0" w:color="auto"/>
      </w:divBdr>
    </w:div>
    <w:div w:id="1781145197">
      <w:bodyDiv w:val="1"/>
      <w:marLeft w:val="0"/>
      <w:marRight w:val="0"/>
      <w:marTop w:val="0"/>
      <w:marBottom w:val="0"/>
      <w:divBdr>
        <w:top w:val="none" w:sz="0" w:space="0" w:color="auto"/>
        <w:left w:val="none" w:sz="0" w:space="0" w:color="auto"/>
        <w:bottom w:val="none" w:sz="0" w:space="0" w:color="auto"/>
        <w:right w:val="none" w:sz="0" w:space="0" w:color="auto"/>
      </w:divBdr>
    </w:div>
    <w:div w:id="1787121016">
      <w:bodyDiv w:val="1"/>
      <w:marLeft w:val="0"/>
      <w:marRight w:val="0"/>
      <w:marTop w:val="0"/>
      <w:marBottom w:val="0"/>
      <w:divBdr>
        <w:top w:val="none" w:sz="0" w:space="0" w:color="auto"/>
        <w:left w:val="none" w:sz="0" w:space="0" w:color="auto"/>
        <w:bottom w:val="none" w:sz="0" w:space="0" w:color="auto"/>
        <w:right w:val="none" w:sz="0" w:space="0" w:color="auto"/>
      </w:divBdr>
    </w:div>
    <w:div w:id="1789813530">
      <w:bodyDiv w:val="1"/>
      <w:marLeft w:val="0"/>
      <w:marRight w:val="0"/>
      <w:marTop w:val="0"/>
      <w:marBottom w:val="0"/>
      <w:divBdr>
        <w:top w:val="none" w:sz="0" w:space="0" w:color="auto"/>
        <w:left w:val="none" w:sz="0" w:space="0" w:color="auto"/>
        <w:bottom w:val="none" w:sz="0" w:space="0" w:color="auto"/>
        <w:right w:val="none" w:sz="0" w:space="0" w:color="auto"/>
      </w:divBdr>
    </w:div>
    <w:div w:id="1790203280">
      <w:bodyDiv w:val="1"/>
      <w:marLeft w:val="0"/>
      <w:marRight w:val="0"/>
      <w:marTop w:val="0"/>
      <w:marBottom w:val="0"/>
      <w:divBdr>
        <w:top w:val="none" w:sz="0" w:space="0" w:color="auto"/>
        <w:left w:val="none" w:sz="0" w:space="0" w:color="auto"/>
        <w:bottom w:val="none" w:sz="0" w:space="0" w:color="auto"/>
        <w:right w:val="none" w:sz="0" w:space="0" w:color="auto"/>
      </w:divBdr>
    </w:div>
    <w:div w:id="1793011334">
      <w:bodyDiv w:val="1"/>
      <w:marLeft w:val="0"/>
      <w:marRight w:val="0"/>
      <w:marTop w:val="0"/>
      <w:marBottom w:val="0"/>
      <w:divBdr>
        <w:top w:val="none" w:sz="0" w:space="0" w:color="auto"/>
        <w:left w:val="none" w:sz="0" w:space="0" w:color="auto"/>
        <w:bottom w:val="none" w:sz="0" w:space="0" w:color="auto"/>
        <w:right w:val="none" w:sz="0" w:space="0" w:color="auto"/>
      </w:divBdr>
    </w:div>
    <w:div w:id="1797947141">
      <w:bodyDiv w:val="1"/>
      <w:marLeft w:val="0"/>
      <w:marRight w:val="0"/>
      <w:marTop w:val="0"/>
      <w:marBottom w:val="0"/>
      <w:divBdr>
        <w:top w:val="none" w:sz="0" w:space="0" w:color="auto"/>
        <w:left w:val="none" w:sz="0" w:space="0" w:color="auto"/>
        <w:bottom w:val="none" w:sz="0" w:space="0" w:color="auto"/>
        <w:right w:val="none" w:sz="0" w:space="0" w:color="auto"/>
      </w:divBdr>
    </w:div>
    <w:div w:id="1803839587">
      <w:bodyDiv w:val="1"/>
      <w:marLeft w:val="0"/>
      <w:marRight w:val="0"/>
      <w:marTop w:val="0"/>
      <w:marBottom w:val="0"/>
      <w:divBdr>
        <w:top w:val="none" w:sz="0" w:space="0" w:color="auto"/>
        <w:left w:val="none" w:sz="0" w:space="0" w:color="auto"/>
        <w:bottom w:val="none" w:sz="0" w:space="0" w:color="auto"/>
        <w:right w:val="none" w:sz="0" w:space="0" w:color="auto"/>
      </w:divBdr>
    </w:div>
    <w:div w:id="1805583728">
      <w:bodyDiv w:val="1"/>
      <w:marLeft w:val="0"/>
      <w:marRight w:val="0"/>
      <w:marTop w:val="0"/>
      <w:marBottom w:val="0"/>
      <w:divBdr>
        <w:top w:val="none" w:sz="0" w:space="0" w:color="auto"/>
        <w:left w:val="none" w:sz="0" w:space="0" w:color="auto"/>
        <w:bottom w:val="none" w:sz="0" w:space="0" w:color="auto"/>
        <w:right w:val="none" w:sz="0" w:space="0" w:color="auto"/>
      </w:divBdr>
    </w:div>
    <w:div w:id="1808744737">
      <w:bodyDiv w:val="1"/>
      <w:marLeft w:val="0"/>
      <w:marRight w:val="0"/>
      <w:marTop w:val="0"/>
      <w:marBottom w:val="0"/>
      <w:divBdr>
        <w:top w:val="none" w:sz="0" w:space="0" w:color="auto"/>
        <w:left w:val="none" w:sz="0" w:space="0" w:color="auto"/>
        <w:bottom w:val="none" w:sz="0" w:space="0" w:color="auto"/>
        <w:right w:val="none" w:sz="0" w:space="0" w:color="auto"/>
      </w:divBdr>
    </w:div>
    <w:div w:id="1820151360">
      <w:bodyDiv w:val="1"/>
      <w:marLeft w:val="0"/>
      <w:marRight w:val="0"/>
      <w:marTop w:val="0"/>
      <w:marBottom w:val="0"/>
      <w:divBdr>
        <w:top w:val="none" w:sz="0" w:space="0" w:color="auto"/>
        <w:left w:val="none" w:sz="0" w:space="0" w:color="auto"/>
        <w:bottom w:val="none" w:sz="0" w:space="0" w:color="auto"/>
        <w:right w:val="none" w:sz="0" w:space="0" w:color="auto"/>
      </w:divBdr>
    </w:div>
    <w:div w:id="1825583001">
      <w:bodyDiv w:val="1"/>
      <w:marLeft w:val="0"/>
      <w:marRight w:val="0"/>
      <w:marTop w:val="0"/>
      <w:marBottom w:val="0"/>
      <w:divBdr>
        <w:top w:val="none" w:sz="0" w:space="0" w:color="auto"/>
        <w:left w:val="none" w:sz="0" w:space="0" w:color="auto"/>
        <w:bottom w:val="none" w:sz="0" w:space="0" w:color="auto"/>
        <w:right w:val="none" w:sz="0" w:space="0" w:color="auto"/>
      </w:divBdr>
      <w:divsChild>
        <w:div w:id="151875504">
          <w:marLeft w:val="0"/>
          <w:marRight w:val="0"/>
          <w:marTop w:val="0"/>
          <w:marBottom w:val="0"/>
          <w:divBdr>
            <w:top w:val="none" w:sz="0" w:space="0" w:color="auto"/>
            <w:left w:val="none" w:sz="0" w:space="0" w:color="auto"/>
            <w:bottom w:val="none" w:sz="0" w:space="0" w:color="auto"/>
            <w:right w:val="none" w:sz="0" w:space="0" w:color="auto"/>
          </w:divBdr>
        </w:div>
        <w:div w:id="1537936030">
          <w:marLeft w:val="0"/>
          <w:marRight w:val="0"/>
          <w:marTop w:val="0"/>
          <w:marBottom w:val="0"/>
          <w:divBdr>
            <w:top w:val="none" w:sz="0" w:space="0" w:color="auto"/>
            <w:left w:val="none" w:sz="0" w:space="0" w:color="auto"/>
            <w:bottom w:val="none" w:sz="0" w:space="0" w:color="auto"/>
            <w:right w:val="none" w:sz="0" w:space="0" w:color="auto"/>
          </w:divBdr>
        </w:div>
        <w:div w:id="1401946960">
          <w:marLeft w:val="0"/>
          <w:marRight w:val="0"/>
          <w:marTop w:val="0"/>
          <w:marBottom w:val="0"/>
          <w:divBdr>
            <w:top w:val="none" w:sz="0" w:space="0" w:color="auto"/>
            <w:left w:val="none" w:sz="0" w:space="0" w:color="auto"/>
            <w:bottom w:val="none" w:sz="0" w:space="0" w:color="auto"/>
            <w:right w:val="none" w:sz="0" w:space="0" w:color="auto"/>
          </w:divBdr>
        </w:div>
        <w:div w:id="675959437">
          <w:marLeft w:val="0"/>
          <w:marRight w:val="0"/>
          <w:marTop w:val="0"/>
          <w:marBottom w:val="0"/>
          <w:divBdr>
            <w:top w:val="none" w:sz="0" w:space="0" w:color="auto"/>
            <w:left w:val="none" w:sz="0" w:space="0" w:color="auto"/>
            <w:bottom w:val="none" w:sz="0" w:space="0" w:color="auto"/>
            <w:right w:val="none" w:sz="0" w:space="0" w:color="auto"/>
          </w:divBdr>
        </w:div>
        <w:div w:id="230195109">
          <w:marLeft w:val="0"/>
          <w:marRight w:val="0"/>
          <w:marTop w:val="0"/>
          <w:marBottom w:val="0"/>
          <w:divBdr>
            <w:top w:val="none" w:sz="0" w:space="0" w:color="auto"/>
            <w:left w:val="none" w:sz="0" w:space="0" w:color="auto"/>
            <w:bottom w:val="none" w:sz="0" w:space="0" w:color="auto"/>
            <w:right w:val="none" w:sz="0" w:space="0" w:color="auto"/>
          </w:divBdr>
        </w:div>
        <w:div w:id="188876357">
          <w:marLeft w:val="0"/>
          <w:marRight w:val="0"/>
          <w:marTop w:val="0"/>
          <w:marBottom w:val="0"/>
          <w:divBdr>
            <w:top w:val="none" w:sz="0" w:space="0" w:color="auto"/>
            <w:left w:val="none" w:sz="0" w:space="0" w:color="auto"/>
            <w:bottom w:val="none" w:sz="0" w:space="0" w:color="auto"/>
            <w:right w:val="none" w:sz="0" w:space="0" w:color="auto"/>
          </w:divBdr>
        </w:div>
        <w:div w:id="2128618162">
          <w:marLeft w:val="0"/>
          <w:marRight w:val="0"/>
          <w:marTop w:val="0"/>
          <w:marBottom w:val="0"/>
          <w:divBdr>
            <w:top w:val="none" w:sz="0" w:space="0" w:color="auto"/>
            <w:left w:val="none" w:sz="0" w:space="0" w:color="auto"/>
            <w:bottom w:val="none" w:sz="0" w:space="0" w:color="auto"/>
            <w:right w:val="none" w:sz="0" w:space="0" w:color="auto"/>
          </w:divBdr>
        </w:div>
        <w:div w:id="106390710">
          <w:marLeft w:val="0"/>
          <w:marRight w:val="0"/>
          <w:marTop w:val="0"/>
          <w:marBottom w:val="0"/>
          <w:divBdr>
            <w:top w:val="none" w:sz="0" w:space="0" w:color="auto"/>
            <w:left w:val="none" w:sz="0" w:space="0" w:color="auto"/>
            <w:bottom w:val="none" w:sz="0" w:space="0" w:color="auto"/>
            <w:right w:val="none" w:sz="0" w:space="0" w:color="auto"/>
          </w:divBdr>
        </w:div>
        <w:div w:id="779841340">
          <w:marLeft w:val="0"/>
          <w:marRight w:val="0"/>
          <w:marTop w:val="0"/>
          <w:marBottom w:val="0"/>
          <w:divBdr>
            <w:top w:val="none" w:sz="0" w:space="0" w:color="auto"/>
            <w:left w:val="none" w:sz="0" w:space="0" w:color="auto"/>
            <w:bottom w:val="none" w:sz="0" w:space="0" w:color="auto"/>
            <w:right w:val="none" w:sz="0" w:space="0" w:color="auto"/>
          </w:divBdr>
        </w:div>
        <w:div w:id="2053726707">
          <w:marLeft w:val="0"/>
          <w:marRight w:val="0"/>
          <w:marTop w:val="0"/>
          <w:marBottom w:val="0"/>
          <w:divBdr>
            <w:top w:val="none" w:sz="0" w:space="0" w:color="auto"/>
            <w:left w:val="none" w:sz="0" w:space="0" w:color="auto"/>
            <w:bottom w:val="none" w:sz="0" w:space="0" w:color="auto"/>
            <w:right w:val="none" w:sz="0" w:space="0" w:color="auto"/>
          </w:divBdr>
        </w:div>
        <w:div w:id="1305280699">
          <w:marLeft w:val="0"/>
          <w:marRight w:val="0"/>
          <w:marTop w:val="0"/>
          <w:marBottom w:val="0"/>
          <w:divBdr>
            <w:top w:val="none" w:sz="0" w:space="0" w:color="auto"/>
            <w:left w:val="none" w:sz="0" w:space="0" w:color="auto"/>
            <w:bottom w:val="none" w:sz="0" w:space="0" w:color="auto"/>
            <w:right w:val="none" w:sz="0" w:space="0" w:color="auto"/>
          </w:divBdr>
        </w:div>
        <w:div w:id="402679008">
          <w:marLeft w:val="0"/>
          <w:marRight w:val="0"/>
          <w:marTop w:val="0"/>
          <w:marBottom w:val="0"/>
          <w:divBdr>
            <w:top w:val="none" w:sz="0" w:space="0" w:color="auto"/>
            <w:left w:val="none" w:sz="0" w:space="0" w:color="auto"/>
            <w:bottom w:val="none" w:sz="0" w:space="0" w:color="auto"/>
            <w:right w:val="none" w:sz="0" w:space="0" w:color="auto"/>
          </w:divBdr>
        </w:div>
        <w:div w:id="71590406">
          <w:marLeft w:val="0"/>
          <w:marRight w:val="0"/>
          <w:marTop w:val="0"/>
          <w:marBottom w:val="0"/>
          <w:divBdr>
            <w:top w:val="none" w:sz="0" w:space="0" w:color="auto"/>
            <w:left w:val="none" w:sz="0" w:space="0" w:color="auto"/>
            <w:bottom w:val="none" w:sz="0" w:space="0" w:color="auto"/>
            <w:right w:val="none" w:sz="0" w:space="0" w:color="auto"/>
          </w:divBdr>
        </w:div>
        <w:div w:id="444158000">
          <w:marLeft w:val="0"/>
          <w:marRight w:val="0"/>
          <w:marTop w:val="0"/>
          <w:marBottom w:val="0"/>
          <w:divBdr>
            <w:top w:val="none" w:sz="0" w:space="0" w:color="auto"/>
            <w:left w:val="none" w:sz="0" w:space="0" w:color="auto"/>
            <w:bottom w:val="none" w:sz="0" w:space="0" w:color="auto"/>
            <w:right w:val="none" w:sz="0" w:space="0" w:color="auto"/>
          </w:divBdr>
        </w:div>
        <w:div w:id="1849711485">
          <w:marLeft w:val="0"/>
          <w:marRight w:val="0"/>
          <w:marTop w:val="0"/>
          <w:marBottom w:val="0"/>
          <w:divBdr>
            <w:top w:val="none" w:sz="0" w:space="0" w:color="auto"/>
            <w:left w:val="none" w:sz="0" w:space="0" w:color="auto"/>
            <w:bottom w:val="none" w:sz="0" w:space="0" w:color="auto"/>
            <w:right w:val="none" w:sz="0" w:space="0" w:color="auto"/>
          </w:divBdr>
        </w:div>
        <w:div w:id="1997682855">
          <w:marLeft w:val="0"/>
          <w:marRight w:val="0"/>
          <w:marTop w:val="0"/>
          <w:marBottom w:val="0"/>
          <w:divBdr>
            <w:top w:val="none" w:sz="0" w:space="0" w:color="auto"/>
            <w:left w:val="none" w:sz="0" w:space="0" w:color="auto"/>
            <w:bottom w:val="none" w:sz="0" w:space="0" w:color="auto"/>
            <w:right w:val="none" w:sz="0" w:space="0" w:color="auto"/>
          </w:divBdr>
        </w:div>
      </w:divsChild>
    </w:div>
    <w:div w:id="1825731763">
      <w:bodyDiv w:val="1"/>
      <w:marLeft w:val="0"/>
      <w:marRight w:val="0"/>
      <w:marTop w:val="0"/>
      <w:marBottom w:val="0"/>
      <w:divBdr>
        <w:top w:val="none" w:sz="0" w:space="0" w:color="auto"/>
        <w:left w:val="none" w:sz="0" w:space="0" w:color="auto"/>
        <w:bottom w:val="none" w:sz="0" w:space="0" w:color="auto"/>
        <w:right w:val="none" w:sz="0" w:space="0" w:color="auto"/>
      </w:divBdr>
    </w:div>
    <w:div w:id="1827865895">
      <w:bodyDiv w:val="1"/>
      <w:marLeft w:val="0"/>
      <w:marRight w:val="0"/>
      <w:marTop w:val="0"/>
      <w:marBottom w:val="0"/>
      <w:divBdr>
        <w:top w:val="none" w:sz="0" w:space="0" w:color="auto"/>
        <w:left w:val="none" w:sz="0" w:space="0" w:color="auto"/>
        <w:bottom w:val="none" w:sz="0" w:space="0" w:color="auto"/>
        <w:right w:val="none" w:sz="0" w:space="0" w:color="auto"/>
      </w:divBdr>
    </w:div>
    <w:div w:id="1831676463">
      <w:bodyDiv w:val="1"/>
      <w:marLeft w:val="0"/>
      <w:marRight w:val="0"/>
      <w:marTop w:val="0"/>
      <w:marBottom w:val="0"/>
      <w:divBdr>
        <w:top w:val="none" w:sz="0" w:space="0" w:color="auto"/>
        <w:left w:val="none" w:sz="0" w:space="0" w:color="auto"/>
        <w:bottom w:val="none" w:sz="0" w:space="0" w:color="auto"/>
        <w:right w:val="none" w:sz="0" w:space="0" w:color="auto"/>
      </w:divBdr>
    </w:div>
    <w:div w:id="1835410919">
      <w:bodyDiv w:val="1"/>
      <w:marLeft w:val="0"/>
      <w:marRight w:val="0"/>
      <w:marTop w:val="0"/>
      <w:marBottom w:val="0"/>
      <w:divBdr>
        <w:top w:val="none" w:sz="0" w:space="0" w:color="auto"/>
        <w:left w:val="none" w:sz="0" w:space="0" w:color="auto"/>
        <w:bottom w:val="none" w:sz="0" w:space="0" w:color="auto"/>
        <w:right w:val="none" w:sz="0" w:space="0" w:color="auto"/>
      </w:divBdr>
    </w:div>
    <w:div w:id="1854222985">
      <w:bodyDiv w:val="1"/>
      <w:marLeft w:val="0"/>
      <w:marRight w:val="0"/>
      <w:marTop w:val="0"/>
      <w:marBottom w:val="0"/>
      <w:divBdr>
        <w:top w:val="none" w:sz="0" w:space="0" w:color="auto"/>
        <w:left w:val="none" w:sz="0" w:space="0" w:color="auto"/>
        <w:bottom w:val="none" w:sz="0" w:space="0" w:color="auto"/>
        <w:right w:val="none" w:sz="0" w:space="0" w:color="auto"/>
      </w:divBdr>
    </w:div>
    <w:div w:id="1862236003">
      <w:bodyDiv w:val="1"/>
      <w:marLeft w:val="0"/>
      <w:marRight w:val="0"/>
      <w:marTop w:val="0"/>
      <w:marBottom w:val="0"/>
      <w:divBdr>
        <w:top w:val="none" w:sz="0" w:space="0" w:color="auto"/>
        <w:left w:val="none" w:sz="0" w:space="0" w:color="auto"/>
        <w:bottom w:val="none" w:sz="0" w:space="0" w:color="auto"/>
        <w:right w:val="none" w:sz="0" w:space="0" w:color="auto"/>
      </w:divBdr>
      <w:divsChild>
        <w:div w:id="24211723">
          <w:marLeft w:val="0"/>
          <w:marRight w:val="0"/>
          <w:marTop w:val="0"/>
          <w:marBottom w:val="0"/>
          <w:divBdr>
            <w:top w:val="none" w:sz="0" w:space="0" w:color="auto"/>
            <w:left w:val="none" w:sz="0" w:space="0" w:color="auto"/>
            <w:bottom w:val="none" w:sz="0" w:space="0" w:color="auto"/>
            <w:right w:val="none" w:sz="0" w:space="0" w:color="auto"/>
          </w:divBdr>
        </w:div>
      </w:divsChild>
    </w:div>
    <w:div w:id="1863931325">
      <w:bodyDiv w:val="1"/>
      <w:marLeft w:val="0"/>
      <w:marRight w:val="0"/>
      <w:marTop w:val="0"/>
      <w:marBottom w:val="0"/>
      <w:divBdr>
        <w:top w:val="none" w:sz="0" w:space="0" w:color="auto"/>
        <w:left w:val="none" w:sz="0" w:space="0" w:color="auto"/>
        <w:bottom w:val="none" w:sz="0" w:space="0" w:color="auto"/>
        <w:right w:val="none" w:sz="0" w:space="0" w:color="auto"/>
      </w:divBdr>
    </w:div>
    <w:div w:id="1871338754">
      <w:bodyDiv w:val="1"/>
      <w:marLeft w:val="0"/>
      <w:marRight w:val="0"/>
      <w:marTop w:val="0"/>
      <w:marBottom w:val="0"/>
      <w:divBdr>
        <w:top w:val="none" w:sz="0" w:space="0" w:color="auto"/>
        <w:left w:val="none" w:sz="0" w:space="0" w:color="auto"/>
        <w:bottom w:val="none" w:sz="0" w:space="0" w:color="auto"/>
        <w:right w:val="none" w:sz="0" w:space="0" w:color="auto"/>
      </w:divBdr>
    </w:div>
    <w:div w:id="1872065323">
      <w:bodyDiv w:val="1"/>
      <w:marLeft w:val="0"/>
      <w:marRight w:val="0"/>
      <w:marTop w:val="0"/>
      <w:marBottom w:val="0"/>
      <w:divBdr>
        <w:top w:val="none" w:sz="0" w:space="0" w:color="auto"/>
        <w:left w:val="none" w:sz="0" w:space="0" w:color="auto"/>
        <w:bottom w:val="none" w:sz="0" w:space="0" w:color="auto"/>
        <w:right w:val="none" w:sz="0" w:space="0" w:color="auto"/>
      </w:divBdr>
    </w:div>
    <w:div w:id="1874885174">
      <w:bodyDiv w:val="1"/>
      <w:marLeft w:val="0"/>
      <w:marRight w:val="0"/>
      <w:marTop w:val="0"/>
      <w:marBottom w:val="0"/>
      <w:divBdr>
        <w:top w:val="none" w:sz="0" w:space="0" w:color="auto"/>
        <w:left w:val="none" w:sz="0" w:space="0" w:color="auto"/>
        <w:bottom w:val="none" w:sz="0" w:space="0" w:color="auto"/>
        <w:right w:val="none" w:sz="0" w:space="0" w:color="auto"/>
      </w:divBdr>
    </w:div>
    <w:div w:id="1876502250">
      <w:bodyDiv w:val="1"/>
      <w:marLeft w:val="0"/>
      <w:marRight w:val="0"/>
      <w:marTop w:val="0"/>
      <w:marBottom w:val="0"/>
      <w:divBdr>
        <w:top w:val="none" w:sz="0" w:space="0" w:color="auto"/>
        <w:left w:val="none" w:sz="0" w:space="0" w:color="auto"/>
        <w:bottom w:val="none" w:sz="0" w:space="0" w:color="auto"/>
        <w:right w:val="none" w:sz="0" w:space="0" w:color="auto"/>
      </w:divBdr>
    </w:div>
    <w:div w:id="1880776471">
      <w:bodyDiv w:val="1"/>
      <w:marLeft w:val="0"/>
      <w:marRight w:val="0"/>
      <w:marTop w:val="0"/>
      <w:marBottom w:val="0"/>
      <w:divBdr>
        <w:top w:val="none" w:sz="0" w:space="0" w:color="auto"/>
        <w:left w:val="none" w:sz="0" w:space="0" w:color="auto"/>
        <w:bottom w:val="none" w:sz="0" w:space="0" w:color="auto"/>
        <w:right w:val="none" w:sz="0" w:space="0" w:color="auto"/>
      </w:divBdr>
    </w:div>
    <w:div w:id="1885823224">
      <w:bodyDiv w:val="1"/>
      <w:marLeft w:val="0"/>
      <w:marRight w:val="0"/>
      <w:marTop w:val="0"/>
      <w:marBottom w:val="0"/>
      <w:divBdr>
        <w:top w:val="none" w:sz="0" w:space="0" w:color="auto"/>
        <w:left w:val="none" w:sz="0" w:space="0" w:color="auto"/>
        <w:bottom w:val="none" w:sz="0" w:space="0" w:color="auto"/>
        <w:right w:val="none" w:sz="0" w:space="0" w:color="auto"/>
      </w:divBdr>
    </w:div>
    <w:div w:id="1888565605">
      <w:bodyDiv w:val="1"/>
      <w:marLeft w:val="0"/>
      <w:marRight w:val="0"/>
      <w:marTop w:val="0"/>
      <w:marBottom w:val="0"/>
      <w:divBdr>
        <w:top w:val="none" w:sz="0" w:space="0" w:color="auto"/>
        <w:left w:val="none" w:sz="0" w:space="0" w:color="auto"/>
        <w:bottom w:val="none" w:sz="0" w:space="0" w:color="auto"/>
        <w:right w:val="none" w:sz="0" w:space="0" w:color="auto"/>
      </w:divBdr>
    </w:div>
    <w:div w:id="1890679957">
      <w:bodyDiv w:val="1"/>
      <w:marLeft w:val="0"/>
      <w:marRight w:val="0"/>
      <w:marTop w:val="0"/>
      <w:marBottom w:val="0"/>
      <w:divBdr>
        <w:top w:val="none" w:sz="0" w:space="0" w:color="auto"/>
        <w:left w:val="none" w:sz="0" w:space="0" w:color="auto"/>
        <w:bottom w:val="none" w:sz="0" w:space="0" w:color="auto"/>
        <w:right w:val="none" w:sz="0" w:space="0" w:color="auto"/>
      </w:divBdr>
    </w:div>
    <w:div w:id="1893224590">
      <w:bodyDiv w:val="1"/>
      <w:marLeft w:val="0"/>
      <w:marRight w:val="0"/>
      <w:marTop w:val="0"/>
      <w:marBottom w:val="0"/>
      <w:divBdr>
        <w:top w:val="none" w:sz="0" w:space="0" w:color="auto"/>
        <w:left w:val="none" w:sz="0" w:space="0" w:color="auto"/>
        <w:bottom w:val="none" w:sz="0" w:space="0" w:color="auto"/>
        <w:right w:val="none" w:sz="0" w:space="0" w:color="auto"/>
      </w:divBdr>
    </w:div>
    <w:div w:id="1898978903">
      <w:bodyDiv w:val="1"/>
      <w:marLeft w:val="0"/>
      <w:marRight w:val="0"/>
      <w:marTop w:val="0"/>
      <w:marBottom w:val="0"/>
      <w:divBdr>
        <w:top w:val="none" w:sz="0" w:space="0" w:color="auto"/>
        <w:left w:val="none" w:sz="0" w:space="0" w:color="auto"/>
        <w:bottom w:val="none" w:sz="0" w:space="0" w:color="auto"/>
        <w:right w:val="none" w:sz="0" w:space="0" w:color="auto"/>
      </w:divBdr>
    </w:div>
    <w:div w:id="1902136168">
      <w:bodyDiv w:val="1"/>
      <w:marLeft w:val="0"/>
      <w:marRight w:val="0"/>
      <w:marTop w:val="0"/>
      <w:marBottom w:val="0"/>
      <w:divBdr>
        <w:top w:val="none" w:sz="0" w:space="0" w:color="auto"/>
        <w:left w:val="none" w:sz="0" w:space="0" w:color="auto"/>
        <w:bottom w:val="none" w:sz="0" w:space="0" w:color="auto"/>
        <w:right w:val="none" w:sz="0" w:space="0" w:color="auto"/>
      </w:divBdr>
    </w:div>
    <w:div w:id="1903830172">
      <w:bodyDiv w:val="1"/>
      <w:marLeft w:val="0"/>
      <w:marRight w:val="0"/>
      <w:marTop w:val="0"/>
      <w:marBottom w:val="0"/>
      <w:divBdr>
        <w:top w:val="none" w:sz="0" w:space="0" w:color="auto"/>
        <w:left w:val="none" w:sz="0" w:space="0" w:color="auto"/>
        <w:bottom w:val="none" w:sz="0" w:space="0" w:color="auto"/>
        <w:right w:val="none" w:sz="0" w:space="0" w:color="auto"/>
      </w:divBdr>
    </w:div>
    <w:div w:id="1909462693">
      <w:bodyDiv w:val="1"/>
      <w:marLeft w:val="0"/>
      <w:marRight w:val="0"/>
      <w:marTop w:val="0"/>
      <w:marBottom w:val="0"/>
      <w:divBdr>
        <w:top w:val="none" w:sz="0" w:space="0" w:color="auto"/>
        <w:left w:val="none" w:sz="0" w:space="0" w:color="auto"/>
        <w:bottom w:val="none" w:sz="0" w:space="0" w:color="auto"/>
        <w:right w:val="none" w:sz="0" w:space="0" w:color="auto"/>
      </w:divBdr>
    </w:div>
    <w:div w:id="1911501356">
      <w:bodyDiv w:val="1"/>
      <w:marLeft w:val="0"/>
      <w:marRight w:val="0"/>
      <w:marTop w:val="0"/>
      <w:marBottom w:val="0"/>
      <w:divBdr>
        <w:top w:val="none" w:sz="0" w:space="0" w:color="auto"/>
        <w:left w:val="none" w:sz="0" w:space="0" w:color="auto"/>
        <w:bottom w:val="none" w:sz="0" w:space="0" w:color="auto"/>
        <w:right w:val="none" w:sz="0" w:space="0" w:color="auto"/>
      </w:divBdr>
    </w:div>
    <w:div w:id="1916670976">
      <w:bodyDiv w:val="1"/>
      <w:marLeft w:val="0"/>
      <w:marRight w:val="0"/>
      <w:marTop w:val="0"/>
      <w:marBottom w:val="0"/>
      <w:divBdr>
        <w:top w:val="none" w:sz="0" w:space="0" w:color="auto"/>
        <w:left w:val="none" w:sz="0" w:space="0" w:color="auto"/>
        <w:bottom w:val="none" w:sz="0" w:space="0" w:color="auto"/>
        <w:right w:val="none" w:sz="0" w:space="0" w:color="auto"/>
      </w:divBdr>
    </w:div>
    <w:div w:id="1918324965">
      <w:bodyDiv w:val="1"/>
      <w:marLeft w:val="0"/>
      <w:marRight w:val="0"/>
      <w:marTop w:val="0"/>
      <w:marBottom w:val="0"/>
      <w:divBdr>
        <w:top w:val="none" w:sz="0" w:space="0" w:color="auto"/>
        <w:left w:val="none" w:sz="0" w:space="0" w:color="auto"/>
        <w:bottom w:val="none" w:sz="0" w:space="0" w:color="auto"/>
        <w:right w:val="none" w:sz="0" w:space="0" w:color="auto"/>
      </w:divBdr>
    </w:div>
    <w:div w:id="1919440138">
      <w:bodyDiv w:val="1"/>
      <w:marLeft w:val="0"/>
      <w:marRight w:val="0"/>
      <w:marTop w:val="0"/>
      <w:marBottom w:val="0"/>
      <w:divBdr>
        <w:top w:val="none" w:sz="0" w:space="0" w:color="auto"/>
        <w:left w:val="none" w:sz="0" w:space="0" w:color="auto"/>
        <w:bottom w:val="none" w:sz="0" w:space="0" w:color="auto"/>
        <w:right w:val="none" w:sz="0" w:space="0" w:color="auto"/>
      </w:divBdr>
    </w:div>
    <w:div w:id="1921213353">
      <w:bodyDiv w:val="1"/>
      <w:marLeft w:val="0"/>
      <w:marRight w:val="0"/>
      <w:marTop w:val="0"/>
      <w:marBottom w:val="0"/>
      <w:divBdr>
        <w:top w:val="none" w:sz="0" w:space="0" w:color="auto"/>
        <w:left w:val="none" w:sz="0" w:space="0" w:color="auto"/>
        <w:bottom w:val="none" w:sz="0" w:space="0" w:color="auto"/>
        <w:right w:val="none" w:sz="0" w:space="0" w:color="auto"/>
      </w:divBdr>
    </w:div>
    <w:div w:id="1922519511">
      <w:bodyDiv w:val="1"/>
      <w:marLeft w:val="0"/>
      <w:marRight w:val="0"/>
      <w:marTop w:val="0"/>
      <w:marBottom w:val="0"/>
      <w:divBdr>
        <w:top w:val="none" w:sz="0" w:space="0" w:color="auto"/>
        <w:left w:val="none" w:sz="0" w:space="0" w:color="auto"/>
        <w:bottom w:val="none" w:sz="0" w:space="0" w:color="auto"/>
        <w:right w:val="none" w:sz="0" w:space="0" w:color="auto"/>
      </w:divBdr>
    </w:div>
    <w:div w:id="1923026518">
      <w:bodyDiv w:val="1"/>
      <w:marLeft w:val="0"/>
      <w:marRight w:val="0"/>
      <w:marTop w:val="0"/>
      <w:marBottom w:val="0"/>
      <w:divBdr>
        <w:top w:val="none" w:sz="0" w:space="0" w:color="auto"/>
        <w:left w:val="none" w:sz="0" w:space="0" w:color="auto"/>
        <w:bottom w:val="none" w:sz="0" w:space="0" w:color="auto"/>
        <w:right w:val="none" w:sz="0" w:space="0" w:color="auto"/>
      </w:divBdr>
    </w:div>
    <w:div w:id="1924876572">
      <w:bodyDiv w:val="1"/>
      <w:marLeft w:val="0"/>
      <w:marRight w:val="0"/>
      <w:marTop w:val="0"/>
      <w:marBottom w:val="0"/>
      <w:divBdr>
        <w:top w:val="none" w:sz="0" w:space="0" w:color="auto"/>
        <w:left w:val="none" w:sz="0" w:space="0" w:color="auto"/>
        <w:bottom w:val="none" w:sz="0" w:space="0" w:color="auto"/>
        <w:right w:val="none" w:sz="0" w:space="0" w:color="auto"/>
      </w:divBdr>
    </w:div>
    <w:div w:id="1927030847">
      <w:bodyDiv w:val="1"/>
      <w:marLeft w:val="0"/>
      <w:marRight w:val="0"/>
      <w:marTop w:val="0"/>
      <w:marBottom w:val="0"/>
      <w:divBdr>
        <w:top w:val="none" w:sz="0" w:space="0" w:color="auto"/>
        <w:left w:val="none" w:sz="0" w:space="0" w:color="auto"/>
        <w:bottom w:val="none" w:sz="0" w:space="0" w:color="auto"/>
        <w:right w:val="none" w:sz="0" w:space="0" w:color="auto"/>
      </w:divBdr>
    </w:div>
    <w:div w:id="1928490376">
      <w:bodyDiv w:val="1"/>
      <w:marLeft w:val="0"/>
      <w:marRight w:val="0"/>
      <w:marTop w:val="0"/>
      <w:marBottom w:val="0"/>
      <w:divBdr>
        <w:top w:val="none" w:sz="0" w:space="0" w:color="auto"/>
        <w:left w:val="none" w:sz="0" w:space="0" w:color="auto"/>
        <w:bottom w:val="none" w:sz="0" w:space="0" w:color="auto"/>
        <w:right w:val="none" w:sz="0" w:space="0" w:color="auto"/>
      </w:divBdr>
    </w:div>
    <w:div w:id="1928536323">
      <w:bodyDiv w:val="1"/>
      <w:marLeft w:val="0"/>
      <w:marRight w:val="0"/>
      <w:marTop w:val="0"/>
      <w:marBottom w:val="0"/>
      <w:divBdr>
        <w:top w:val="none" w:sz="0" w:space="0" w:color="auto"/>
        <w:left w:val="none" w:sz="0" w:space="0" w:color="auto"/>
        <w:bottom w:val="none" w:sz="0" w:space="0" w:color="auto"/>
        <w:right w:val="none" w:sz="0" w:space="0" w:color="auto"/>
      </w:divBdr>
    </w:div>
    <w:div w:id="1932005443">
      <w:bodyDiv w:val="1"/>
      <w:marLeft w:val="0"/>
      <w:marRight w:val="0"/>
      <w:marTop w:val="0"/>
      <w:marBottom w:val="0"/>
      <w:divBdr>
        <w:top w:val="none" w:sz="0" w:space="0" w:color="auto"/>
        <w:left w:val="none" w:sz="0" w:space="0" w:color="auto"/>
        <w:bottom w:val="none" w:sz="0" w:space="0" w:color="auto"/>
        <w:right w:val="none" w:sz="0" w:space="0" w:color="auto"/>
      </w:divBdr>
    </w:div>
    <w:div w:id="1937905290">
      <w:bodyDiv w:val="1"/>
      <w:marLeft w:val="0"/>
      <w:marRight w:val="0"/>
      <w:marTop w:val="0"/>
      <w:marBottom w:val="0"/>
      <w:divBdr>
        <w:top w:val="none" w:sz="0" w:space="0" w:color="auto"/>
        <w:left w:val="none" w:sz="0" w:space="0" w:color="auto"/>
        <w:bottom w:val="none" w:sz="0" w:space="0" w:color="auto"/>
        <w:right w:val="none" w:sz="0" w:space="0" w:color="auto"/>
      </w:divBdr>
    </w:div>
    <w:div w:id="1952275325">
      <w:bodyDiv w:val="1"/>
      <w:marLeft w:val="0"/>
      <w:marRight w:val="0"/>
      <w:marTop w:val="0"/>
      <w:marBottom w:val="0"/>
      <w:divBdr>
        <w:top w:val="none" w:sz="0" w:space="0" w:color="auto"/>
        <w:left w:val="none" w:sz="0" w:space="0" w:color="auto"/>
        <w:bottom w:val="none" w:sz="0" w:space="0" w:color="auto"/>
        <w:right w:val="none" w:sz="0" w:space="0" w:color="auto"/>
      </w:divBdr>
    </w:div>
    <w:div w:id="1953315642">
      <w:bodyDiv w:val="1"/>
      <w:marLeft w:val="0"/>
      <w:marRight w:val="0"/>
      <w:marTop w:val="0"/>
      <w:marBottom w:val="0"/>
      <w:divBdr>
        <w:top w:val="none" w:sz="0" w:space="0" w:color="auto"/>
        <w:left w:val="none" w:sz="0" w:space="0" w:color="auto"/>
        <w:bottom w:val="none" w:sz="0" w:space="0" w:color="auto"/>
        <w:right w:val="none" w:sz="0" w:space="0" w:color="auto"/>
      </w:divBdr>
    </w:div>
    <w:div w:id="1956717212">
      <w:bodyDiv w:val="1"/>
      <w:marLeft w:val="0"/>
      <w:marRight w:val="0"/>
      <w:marTop w:val="0"/>
      <w:marBottom w:val="0"/>
      <w:divBdr>
        <w:top w:val="none" w:sz="0" w:space="0" w:color="auto"/>
        <w:left w:val="none" w:sz="0" w:space="0" w:color="auto"/>
        <w:bottom w:val="none" w:sz="0" w:space="0" w:color="auto"/>
        <w:right w:val="none" w:sz="0" w:space="0" w:color="auto"/>
      </w:divBdr>
    </w:div>
    <w:div w:id="1963657303">
      <w:bodyDiv w:val="1"/>
      <w:marLeft w:val="0"/>
      <w:marRight w:val="0"/>
      <w:marTop w:val="0"/>
      <w:marBottom w:val="0"/>
      <w:divBdr>
        <w:top w:val="none" w:sz="0" w:space="0" w:color="auto"/>
        <w:left w:val="none" w:sz="0" w:space="0" w:color="auto"/>
        <w:bottom w:val="none" w:sz="0" w:space="0" w:color="auto"/>
        <w:right w:val="none" w:sz="0" w:space="0" w:color="auto"/>
      </w:divBdr>
    </w:div>
    <w:div w:id="1967008273">
      <w:bodyDiv w:val="1"/>
      <w:marLeft w:val="0"/>
      <w:marRight w:val="0"/>
      <w:marTop w:val="0"/>
      <w:marBottom w:val="0"/>
      <w:divBdr>
        <w:top w:val="none" w:sz="0" w:space="0" w:color="auto"/>
        <w:left w:val="none" w:sz="0" w:space="0" w:color="auto"/>
        <w:bottom w:val="none" w:sz="0" w:space="0" w:color="auto"/>
        <w:right w:val="none" w:sz="0" w:space="0" w:color="auto"/>
      </w:divBdr>
    </w:div>
    <w:div w:id="1971669949">
      <w:bodyDiv w:val="1"/>
      <w:marLeft w:val="0"/>
      <w:marRight w:val="0"/>
      <w:marTop w:val="0"/>
      <w:marBottom w:val="0"/>
      <w:divBdr>
        <w:top w:val="none" w:sz="0" w:space="0" w:color="auto"/>
        <w:left w:val="none" w:sz="0" w:space="0" w:color="auto"/>
        <w:bottom w:val="none" w:sz="0" w:space="0" w:color="auto"/>
        <w:right w:val="none" w:sz="0" w:space="0" w:color="auto"/>
      </w:divBdr>
    </w:div>
    <w:div w:id="1972831602">
      <w:bodyDiv w:val="1"/>
      <w:marLeft w:val="0"/>
      <w:marRight w:val="0"/>
      <w:marTop w:val="0"/>
      <w:marBottom w:val="0"/>
      <w:divBdr>
        <w:top w:val="none" w:sz="0" w:space="0" w:color="auto"/>
        <w:left w:val="none" w:sz="0" w:space="0" w:color="auto"/>
        <w:bottom w:val="none" w:sz="0" w:space="0" w:color="auto"/>
        <w:right w:val="none" w:sz="0" w:space="0" w:color="auto"/>
      </w:divBdr>
    </w:div>
    <w:div w:id="1974141988">
      <w:bodyDiv w:val="1"/>
      <w:marLeft w:val="0"/>
      <w:marRight w:val="0"/>
      <w:marTop w:val="0"/>
      <w:marBottom w:val="0"/>
      <w:divBdr>
        <w:top w:val="none" w:sz="0" w:space="0" w:color="auto"/>
        <w:left w:val="none" w:sz="0" w:space="0" w:color="auto"/>
        <w:bottom w:val="none" w:sz="0" w:space="0" w:color="auto"/>
        <w:right w:val="none" w:sz="0" w:space="0" w:color="auto"/>
      </w:divBdr>
    </w:div>
    <w:div w:id="1976332113">
      <w:bodyDiv w:val="1"/>
      <w:marLeft w:val="0"/>
      <w:marRight w:val="0"/>
      <w:marTop w:val="0"/>
      <w:marBottom w:val="0"/>
      <w:divBdr>
        <w:top w:val="none" w:sz="0" w:space="0" w:color="auto"/>
        <w:left w:val="none" w:sz="0" w:space="0" w:color="auto"/>
        <w:bottom w:val="none" w:sz="0" w:space="0" w:color="auto"/>
        <w:right w:val="none" w:sz="0" w:space="0" w:color="auto"/>
      </w:divBdr>
    </w:div>
    <w:div w:id="1976908062">
      <w:bodyDiv w:val="1"/>
      <w:marLeft w:val="0"/>
      <w:marRight w:val="0"/>
      <w:marTop w:val="0"/>
      <w:marBottom w:val="0"/>
      <w:divBdr>
        <w:top w:val="none" w:sz="0" w:space="0" w:color="auto"/>
        <w:left w:val="none" w:sz="0" w:space="0" w:color="auto"/>
        <w:bottom w:val="none" w:sz="0" w:space="0" w:color="auto"/>
        <w:right w:val="none" w:sz="0" w:space="0" w:color="auto"/>
      </w:divBdr>
      <w:divsChild>
        <w:div w:id="278953068">
          <w:marLeft w:val="0"/>
          <w:marRight w:val="0"/>
          <w:marTop w:val="0"/>
          <w:marBottom w:val="0"/>
          <w:divBdr>
            <w:top w:val="none" w:sz="0" w:space="0" w:color="auto"/>
            <w:left w:val="none" w:sz="0" w:space="0" w:color="auto"/>
            <w:bottom w:val="none" w:sz="0" w:space="0" w:color="auto"/>
            <w:right w:val="none" w:sz="0" w:space="0" w:color="auto"/>
          </w:divBdr>
        </w:div>
      </w:divsChild>
    </w:div>
    <w:div w:id="1980258854">
      <w:bodyDiv w:val="1"/>
      <w:marLeft w:val="0"/>
      <w:marRight w:val="0"/>
      <w:marTop w:val="0"/>
      <w:marBottom w:val="0"/>
      <w:divBdr>
        <w:top w:val="none" w:sz="0" w:space="0" w:color="auto"/>
        <w:left w:val="none" w:sz="0" w:space="0" w:color="auto"/>
        <w:bottom w:val="none" w:sz="0" w:space="0" w:color="auto"/>
        <w:right w:val="none" w:sz="0" w:space="0" w:color="auto"/>
      </w:divBdr>
    </w:div>
    <w:div w:id="1983270950">
      <w:bodyDiv w:val="1"/>
      <w:marLeft w:val="0"/>
      <w:marRight w:val="0"/>
      <w:marTop w:val="0"/>
      <w:marBottom w:val="0"/>
      <w:divBdr>
        <w:top w:val="none" w:sz="0" w:space="0" w:color="auto"/>
        <w:left w:val="none" w:sz="0" w:space="0" w:color="auto"/>
        <w:bottom w:val="none" w:sz="0" w:space="0" w:color="auto"/>
        <w:right w:val="none" w:sz="0" w:space="0" w:color="auto"/>
      </w:divBdr>
    </w:div>
    <w:div w:id="1986472056">
      <w:bodyDiv w:val="1"/>
      <w:marLeft w:val="0"/>
      <w:marRight w:val="0"/>
      <w:marTop w:val="0"/>
      <w:marBottom w:val="0"/>
      <w:divBdr>
        <w:top w:val="none" w:sz="0" w:space="0" w:color="auto"/>
        <w:left w:val="none" w:sz="0" w:space="0" w:color="auto"/>
        <w:bottom w:val="none" w:sz="0" w:space="0" w:color="auto"/>
        <w:right w:val="none" w:sz="0" w:space="0" w:color="auto"/>
      </w:divBdr>
    </w:div>
    <w:div w:id="1989048759">
      <w:bodyDiv w:val="1"/>
      <w:marLeft w:val="0"/>
      <w:marRight w:val="0"/>
      <w:marTop w:val="0"/>
      <w:marBottom w:val="0"/>
      <w:divBdr>
        <w:top w:val="none" w:sz="0" w:space="0" w:color="auto"/>
        <w:left w:val="none" w:sz="0" w:space="0" w:color="auto"/>
        <w:bottom w:val="none" w:sz="0" w:space="0" w:color="auto"/>
        <w:right w:val="none" w:sz="0" w:space="0" w:color="auto"/>
      </w:divBdr>
    </w:div>
    <w:div w:id="1989477278">
      <w:bodyDiv w:val="1"/>
      <w:marLeft w:val="0"/>
      <w:marRight w:val="0"/>
      <w:marTop w:val="0"/>
      <w:marBottom w:val="0"/>
      <w:divBdr>
        <w:top w:val="none" w:sz="0" w:space="0" w:color="auto"/>
        <w:left w:val="none" w:sz="0" w:space="0" w:color="auto"/>
        <w:bottom w:val="none" w:sz="0" w:space="0" w:color="auto"/>
        <w:right w:val="none" w:sz="0" w:space="0" w:color="auto"/>
      </w:divBdr>
    </w:div>
    <w:div w:id="1992517395">
      <w:bodyDiv w:val="1"/>
      <w:marLeft w:val="0"/>
      <w:marRight w:val="0"/>
      <w:marTop w:val="0"/>
      <w:marBottom w:val="0"/>
      <w:divBdr>
        <w:top w:val="none" w:sz="0" w:space="0" w:color="auto"/>
        <w:left w:val="none" w:sz="0" w:space="0" w:color="auto"/>
        <w:bottom w:val="none" w:sz="0" w:space="0" w:color="auto"/>
        <w:right w:val="none" w:sz="0" w:space="0" w:color="auto"/>
      </w:divBdr>
    </w:div>
    <w:div w:id="1993289107">
      <w:bodyDiv w:val="1"/>
      <w:marLeft w:val="0"/>
      <w:marRight w:val="0"/>
      <w:marTop w:val="0"/>
      <w:marBottom w:val="0"/>
      <w:divBdr>
        <w:top w:val="none" w:sz="0" w:space="0" w:color="auto"/>
        <w:left w:val="none" w:sz="0" w:space="0" w:color="auto"/>
        <w:bottom w:val="none" w:sz="0" w:space="0" w:color="auto"/>
        <w:right w:val="none" w:sz="0" w:space="0" w:color="auto"/>
      </w:divBdr>
    </w:div>
    <w:div w:id="1996377933">
      <w:bodyDiv w:val="1"/>
      <w:marLeft w:val="0"/>
      <w:marRight w:val="0"/>
      <w:marTop w:val="0"/>
      <w:marBottom w:val="0"/>
      <w:divBdr>
        <w:top w:val="none" w:sz="0" w:space="0" w:color="auto"/>
        <w:left w:val="none" w:sz="0" w:space="0" w:color="auto"/>
        <w:bottom w:val="none" w:sz="0" w:space="0" w:color="auto"/>
        <w:right w:val="none" w:sz="0" w:space="0" w:color="auto"/>
      </w:divBdr>
    </w:div>
    <w:div w:id="1998455338">
      <w:bodyDiv w:val="1"/>
      <w:marLeft w:val="0"/>
      <w:marRight w:val="0"/>
      <w:marTop w:val="0"/>
      <w:marBottom w:val="0"/>
      <w:divBdr>
        <w:top w:val="none" w:sz="0" w:space="0" w:color="auto"/>
        <w:left w:val="none" w:sz="0" w:space="0" w:color="auto"/>
        <w:bottom w:val="none" w:sz="0" w:space="0" w:color="auto"/>
        <w:right w:val="none" w:sz="0" w:space="0" w:color="auto"/>
      </w:divBdr>
    </w:div>
    <w:div w:id="2000958034">
      <w:bodyDiv w:val="1"/>
      <w:marLeft w:val="0"/>
      <w:marRight w:val="0"/>
      <w:marTop w:val="0"/>
      <w:marBottom w:val="0"/>
      <w:divBdr>
        <w:top w:val="none" w:sz="0" w:space="0" w:color="auto"/>
        <w:left w:val="none" w:sz="0" w:space="0" w:color="auto"/>
        <w:bottom w:val="none" w:sz="0" w:space="0" w:color="auto"/>
        <w:right w:val="none" w:sz="0" w:space="0" w:color="auto"/>
      </w:divBdr>
    </w:div>
    <w:div w:id="2002997196">
      <w:bodyDiv w:val="1"/>
      <w:marLeft w:val="0"/>
      <w:marRight w:val="0"/>
      <w:marTop w:val="0"/>
      <w:marBottom w:val="0"/>
      <w:divBdr>
        <w:top w:val="none" w:sz="0" w:space="0" w:color="auto"/>
        <w:left w:val="none" w:sz="0" w:space="0" w:color="auto"/>
        <w:bottom w:val="none" w:sz="0" w:space="0" w:color="auto"/>
        <w:right w:val="none" w:sz="0" w:space="0" w:color="auto"/>
      </w:divBdr>
    </w:div>
    <w:div w:id="2009675136">
      <w:bodyDiv w:val="1"/>
      <w:marLeft w:val="0"/>
      <w:marRight w:val="0"/>
      <w:marTop w:val="0"/>
      <w:marBottom w:val="0"/>
      <w:divBdr>
        <w:top w:val="none" w:sz="0" w:space="0" w:color="auto"/>
        <w:left w:val="none" w:sz="0" w:space="0" w:color="auto"/>
        <w:bottom w:val="none" w:sz="0" w:space="0" w:color="auto"/>
        <w:right w:val="none" w:sz="0" w:space="0" w:color="auto"/>
      </w:divBdr>
    </w:div>
    <w:div w:id="2011565675">
      <w:bodyDiv w:val="1"/>
      <w:marLeft w:val="0"/>
      <w:marRight w:val="0"/>
      <w:marTop w:val="0"/>
      <w:marBottom w:val="0"/>
      <w:divBdr>
        <w:top w:val="none" w:sz="0" w:space="0" w:color="auto"/>
        <w:left w:val="none" w:sz="0" w:space="0" w:color="auto"/>
        <w:bottom w:val="none" w:sz="0" w:space="0" w:color="auto"/>
        <w:right w:val="none" w:sz="0" w:space="0" w:color="auto"/>
      </w:divBdr>
    </w:div>
    <w:div w:id="2011910031">
      <w:bodyDiv w:val="1"/>
      <w:marLeft w:val="0"/>
      <w:marRight w:val="0"/>
      <w:marTop w:val="0"/>
      <w:marBottom w:val="0"/>
      <w:divBdr>
        <w:top w:val="none" w:sz="0" w:space="0" w:color="auto"/>
        <w:left w:val="none" w:sz="0" w:space="0" w:color="auto"/>
        <w:bottom w:val="none" w:sz="0" w:space="0" w:color="auto"/>
        <w:right w:val="none" w:sz="0" w:space="0" w:color="auto"/>
      </w:divBdr>
    </w:div>
    <w:div w:id="2012294191">
      <w:bodyDiv w:val="1"/>
      <w:marLeft w:val="0"/>
      <w:marRight w:val="0"/>
      <w:marTop w:val="0"/>
      <w:marBottom w:val="0"/>
      <w:divBdr>
        <w:top w:val="none" w:sz="0" w:space="0" w:color="auto"/>
        <w:left w:val="none" w:sz="0" w:space="0" w:color="auto"/>
        <w:bottom w:val="none" w:sz="0" w:space="0" w:color="auto"/>
        <w:right w:val="none" w:sz="0" w:space="0" w:color="auto"/>
      </w:divBdr>
    </w:div>
    <w:div w:id="2013725879">
      <w:bodyDiv w:val="1"/>
      <w:marLeft w:val="0"/>
      <w:marRight w:val="0"/>
      <w:marTop w:val="0"/>
      <w:marBottom w:val="0"/>
      <w:divBdr>
        <w:top w:val="none" w:sz="0" w:space="0" w:color="auto"/>
        <w:left w:val="none" w:sz="0" w:space="0" w:color="auto"/>
        <w:bottom w:val="none" w:sz="0" w:space="0" w:color="auto"/>
        <w:right w:val="none" w:sz="0" w:space="0" w:color="auto"/>
      </w:divBdr>
    </w:div>
    <w:div w:id="2024551877">
      <w:bodyDiv w:val="1"/>
      <w:marLeft w:val="0"/>
      <w:marRight w:val="0"/>
      <w:marTop w:val="0"/>
      <w:marBottom w:val="0"/>
      <w:divBdr>
        <w:top w:val="none" w:sz="0" w:space="0" w:color="auto"/>
        <w:left w:val="none" w:sz="0" w:space="0" w:color="auto"/>
        <w:bottom w:val="none" w:sz="0" w:space="0" w:color="auto"/>
        <w:right w:val="none" w:sz="0" w:space="0" w:color="auto"/>
      </w:divBdr>
    </w:div>
    <w:div w:id="2026517232">
      <w:bodyDiv w:val="1"/>
      <w:marLeft w:val="0"/>
      <w:marRight w:val="0"/>
      <w:marTop w:val="0"/>
      <w:marBottom w:val="0"/>
      <w:divBdr>
        <w:top w:val="none" w:sz="0" w:space="0" w:color="auto"/>
        <w:left w:val="none" w:sz="0" w:space="0" w:color="auto"/>
        <w:bottom w:val="none" w:sz="0" w:space="0" w:color="auto"/>
        <w:right w:val="none" w:sz="0" w:space="0" w:color="auto"/>
      </w:divBdr>
    </w:div>
    <w:div w:id="2028097506">
      <w:bodyDiv w:val="1"/>
      <w:marLeft w:val="0"/>
      <w:marRight w:val="0"/>
      <w:marTop w:val="0"/>
      <w:marBottom w:val="0"/>
      <w:divBdr>
        <w:top w:val="none" w:sz="0" w:space="0" w:color="auto"/>
        <w:left w:val="none" w:sz="0" w:space="0" w:color="auto"/>
        <w:bottom w:val="none" w:sz="0" w:space="0" w:color="auto"/>
        <w:right w:val="none" w:sz="0" w:space="0" w:color="auto"/>
      </w:divBdr>
    </w:div>
    <w:div w:id="2029209097">
      <w:bodyDiv w:val="1"/>
      <w:marLeft w:val="0"/>
      <w:marRight w:val="0"/>
      <w:marTop w:val="0"/>
      <w:marBottom w:val="0"/>
      <w:divBdr>
        <w:top w:val="none" w:sz="0" w:space="0" w:color="auto"/>
        <w:left w:val="none" w:sz="0" w:space="0" w:color="auto"/>
        <w:bottom w:val="none" w:sz="0" w:space="0" w:color="auto"/>
        <w:right w:val="none" w:sz="0" w:space="0" w:color="auto"/>
      </w:divBdr>
    </w:div>
    <w:div w:id="2035224140">
      <w:bodyDiv w:val="1"/>
      <w:marLeft w:val="0"/>
      <w:marRight w:val="0"/>
      <w:marTop w:val="0"/>
      <w:marBottom w:val="0"/>
      <w:divBdr>
        <w:top w:val="none" w:sz="0" w:space="0" w:color="auto"/>
        <w:left w:val="none" w:sz="0" w:space="0" w:color="auto"/>
        <w:bottom w:val="none" w:sz="0" w:space="0" w:color="auto"/>
        <w:right w:val="none" w:sz="0" w:space="0" w:color="auto"/>
      </w:divBdr>
    </w:div>
    <w:div w:id="2036229638">
      <w:bodyDiv w:val="1"/>
      <w:marLeft w:val="0"/>
      <w:marRight w:val="0"/>
      <w:marTop w:val="0"/>
      <w:marBottom w:val="0"/>
      <w:divBdr>
        <w:top w:val="none" w:sz="0" w:space="0" w:color="auto"/>
        <w:left w:val="none" w:sz="0" w:space="0" w:color="auto"/>
        <w:bottom w:val="none" w:sz="0" w:space="0" w:color="auto"/>
        <w:right w:val="none" w:sz="0" w:space="0" w:color="auto"/>
      </w:divBdr>
    </w:div>
    <w:div w:id="2039425036">
      <w:bodyDiv w:val="1"/>
      <w:marLeft w:val="0"/>
      <w:marRight w:val="0"/>
      <w:marTop w:val="0"/>
      <w:marBottom w:val="0"/>
      <w:divBdr>
        <w:top w:val="none" w:sz="0" w:space="0" w:color="auto"/>
        <w:left w:val="none" w:sz="0" w:space="0" w:color="auto"/>
        <w:bottom w:val="none" w:sz="0" w:space="0" w:color="auto"/>
        <w:right w:val="none" w:sz="0" w:space="0" w:color="auto"/>
      </w:divBdr>
    </w:div>
    <w:div w:id="2044205938">
      <w:bodyDiv w:val="1"/>
      <w:marLeft w:val="0"/>
      <w:marRight w:val="0"/>
      <w:marTop w:val="0"/>
      <w:marBottom w:val="0"/>
      <w:divBdr>
        <w:top w:val="none" w:sz="0" w:space="0" w:color="auto"/>
        <w:left w:val="none" w:sz="0" w:space="0" w:color="auto"/>
        <w:bottom w:val="none" w:sz="0" w:space="0" w:color="auto"/>
        <w:right w:val="none" w:sz="0" w:space="0" w:color="auto"/>
      </w:divBdr>
    </w:div>
    <w:div w:id="2047563731">
      <w:bodyDiv w:val="1"/>
      <w:marLeft w:val="0"/>
      <w:marRight w:val="0"/>
      <w:marTop w:val="0"/>
      <w:marBottom w:val="0"/>
      <w:divBdr>
        <w:top w:val="none" w:sz="0" w:space="0" w:color="auto"/>
        <w:left w:val="none" w:sz="0" w:space="0" w:color="auto"/>
        <w:bottom w:val="none" w:sz="0" w:space="0" w:color="auto"/>
        <w:right w:val="none" w:sz="0" w:space="0" w:color="auto"/>
      </w:divBdr>
    </w:div>
    <w:div w:id="2048135776">
      <w:bodyDiv w:val="1"/>
      <w:marLeft w:val="0"/>
      <w:marRight w:val="0"/>
      <w:marTop w:val="0"/>
      <w:marBottom w:val="0"/>
      <w:divBdr>
        <w:top w:val="none" w:sz="0" w:space="0" w:color="auto"/>
        <w:left w:val="none" w:sz="0" w:space="0" w:color="auto"/>
        <w:bottom w:val="none" w:sz="0" w:space="0" w:color="auto"/>
        <w:right w:val="none" w:sz="0" w:space="0" w:color="auto"/>
      </w:divBdr>
    </w:div>
    <w:div w:id="2058776574">
      <w:bodyDiv w:val="1"/>
      <w:marLeft w:val="0"/>
      <w:marRight w:val="0"/>
      <w:marTop w:val="0"/>
      <w:marBottom w:val="0"/>
      <w:divBdr>
        <w:top w:val="none" w:sz="0" w:space="0" w:color="auto"/>
        <w:left w:val="none" w:sz="0" w:space="0" w:color="auto"/>
        <w:bottom w:val="none" w:sz="0" w:space="0" w:color="auto"/>
        <w:right w:val="none" w:sz="0" w:space="0" w:color="auto"/>
      </w:divBdr>
    </w:div>
    <w:div w:id="2061173797">
      <w:bodyDiv w:val="1"/>
      <w:marLeft w:val="0"/>
      <w:marRight w:val="0"/>
      <w:marTop w:val="0"/>
      <w:marBottom w:val="0"/>
      <w:divBdr>
        <w:top w:val="none" w:sz="0" w:space="0" w:color="auto"/>
        <w:left w:val="none" w:sz="0" w:space="0" w:color="auto"/>
        <w:bottom w:val="none" w:sz="0" w:space="0" w:color="auto"/>
        <w:right w:val="none" w:sz="0" w:space="0" w:color="auto"/>
      </w:divBdr>
    </w:div>
    <w:div w:id="2062048410">
      <w:bodyDiv w:val="1"/>
      <w:marLeft w:val="0"/>
      <w:marRight w:val="0"/>
      <w:marTop w:val="0"/>
      <w:marBottom w:val="0"/>
      <w:divBdr>
        <w:top w:val="none" w:sz="0" w:space="0" w:color="auto"/>
        <w:left w:val="none" w:sz="0" w:space="0" w:color="auto"/>
        <w:bottom w:val="none" w:sz="0" w:space="0" w:color="auto"/>
        <w:right w:val="none" w:sz="0" w:space="0" w:color="auto"/>
      </w:divBdr>
    </w:div>
    <w:div w:id="2064330512">
      <w:bodyDiv w:val="1"/>
      <w:marLeft w:val="0"/>
      <w:marRight w:val="0"/>
      <w:marTop w:val="0"/>
      <w:marBottom w:val="0"/>
      <w:divBdr>
        <w:top w:val="none" w:sz="0" w:space="0" w:color="auto"/>
        <w:left w:val="none" w:sz="0" w:space="0" w:color="auto"/>
        <w:bottom w:val="none" w:sz="0" w:space="0" w:color="auto"/>
        <w:right w:val="none" w:sz="0" w:space="0" w:color="auto"/>
      </w:divBdr>
    </w:div>
    <w:div w:id="2066565585">
      <w:bodyDiv w:val="1"/>
      <w:marLeft w:val="0"/>
      <w:marRight w:val="0"/>
      <w:marTop w:val="0"/>
      <w:marBottom w:val="0"/>
      <w:divBdr>
        <w:top w:val="none" w:sz="0" w:space="0" w:color="auto"/>
        <w:left w:val="none" w:sz="0" w:space="0" w:color="auto"/>
        <w:bottom w:val="none" w:sz="0" w:space="0" w:color="auto"/>
        <w:right w:val="none" w:sz="0" w:space="0" w:color="auto"/>
      </w:divBdr>
    </w:div>
    <w:div w:id="2067215346">
      <w:bodyDiv w:val="1"/>
      <w:marLeft w:val="0"/>
      <w:marRight w:val="0"/>
      <w:marTop w:val="0"/>
      <w:marBottom w:val="0"/>
      <w:divBdr>
        <w:top w:val="none" w:sz="0" w:space="0" w:color="auto"/>
        <w:left w:val="none" w:sz="0" w:space="0" w:color="auto"/>
        <w:bottom w:val="none" w:sz="0" w:space="0" w:color="auto"/>
        <w:right w:val="none" w:sz="0" w:space="0" w:color="auto"/>
      </w:divBdr>
    </w:div>
    <w:div w:id="2071536636">
      <w:bodyDiv w:val="1"/>
      <w:marLeft w:val="0"/>
      <w:marRight w:val="0"/>
      <w:marTop w:val="0"/>
      <w:marBottom w:val="0"/>
      <w:divBdr>
        <w:top w:val="none" w:sz="0" w:space="0" w:color="auto"/>
        <w:left w:val="none" w:sz="0" w:space="0" w:color="auto"/>
        <w:bottom w:val="none" w:sz="0" w:space="0" w:color="auto"/>
        <w:right w:val="none" w:sz="0" w:space="0" w:color="auto"/>
      </w:divBdr>
    </w:div>
    <w:div w:id="2076278626">
      <w:bodyDiv w:val="1"/>
      <w:marLeft w:val="0"/>
      <w:marRight w:val="0"/>
      <w:marTop w:val="0"/>
      <w:marBottom w:val="0"/>
      <w:divBdr>
        <w:top w:val="none" w:sz="0" w:space="0" w:color="auto"/>
        <w:left w:val="none" w:sz="0" w:space="0" w:color="auto"/>
        <w:bottom w:val="none" w:sz="0" w:space="0" w:color="auto"/>
        <w:right w:val="none" w:sz="0" w:space="0" w:color="auto"/>
      </w:divBdr>
    </w:div>
    <w:div w:id="2079352975">
      <w:bodyDiv w:val="1"/>
      <w:marLeft w:val="0"/>
      <w:marRight w:val="0"/>
      <w:marTop w:val="0"/>
      <w:marBottom w:val="0"/>
      <w:divBdr>
        <w:top w:val="none" w:sz="0" w:space="0" w:color="auto"/>
        <w:left w:val="none" w:sz="0" w:space="0" w:color="auto"/>
        <w:bottom w:val="none" w:sz="0" w:space="0" w:color="auto"/>
        <w:right w:val="none" w:sz="0" w:space="0" w:color="auto"/>
      </w:divBdr>
    </w:div>
    <w:div w:id="2082944877">
      <w:bodyDiv w:val="1"/>
      <w:marLeft w:val="0"/>
      <w:marRight w:val="0"/>
      <w:marTop w:val="0"/>
      <w:marBottom w:val="0"/>
      <w:divBdr>
        <w:top w:val="none" w:sz="0" w:space="0" w:color="auto"/>
        <w:left w:val="none" w:sz="0" w:space="0" w:color="auto"/>
        <w:bottom w:val="none" w:sz="0" w:space="0" w:color="auto"/>
        <w:right w:val="none" w:sz="0" w:space="0" w:color="auto"/>
      </w:divBdr>
    </w:div>
    <w:div w:id="2086799062">
      <w:bodyDiv w:val="1"/>
      <w:marLeft w:val="0"/>
      <w:marRight w:val="0"/>
      <w:marTop w:val="0"/>
      <w:marBottom w:val="0"/>
      <w:divBdr>
        <w:top w:val="none" w:sz="0" w:space="0" w:color="auto"/>
        <w:left w:val="none" w:sz="0" w:space="0" w:color="auto"/>
        <w:bottom w:val="none" w:sz="0" w:space="0" w:color="auto"/>
        <w:right w:val="none" w:sz="0" w:space="0" w:color="auto"/>
      </w:divBdr>
    </w:div>
    <w:div w:id="2089643509">
      <w:bodyDiv w:val="1"/>
      <w:marLeft w:val="0"/>
      <w:marRight w:val="0"/>
      <w:marTop w:val="0"/>
      <w:marBottom w:val="0"/>
      <w:divBdr>
        <w:top w:val="none" w:sz="0" w:space="0" w:color="auto"/>
        <w:left w:val="none" w:sz="0" w:space="0" w:color="auto"/>
        <w:bottom w:val="none" w:sz="0" w:space="0" w:color="auto"/>
        <w:right w:val="none" w:sz="0" w:space="0" w:color="auto"/>
      </w:divBdr>
    </w:div>
    <w:div w:id="2092307228">
      <w:bodyDiv w:val="1"/>
      <w:marLeft w:val="0"/>
      <w:marRight w:val="0"/>
      <w:marTop w:val="0"/>
      <w:marBottom w:val="0"/>
      <w:divBdr>
        <w:top w:val="none" w:sz="0" w:space="0" w:color="auto"/>
        <w:left w:val="none" w:sz="0" w:space="0" w:color="auto"/>
        <w:bottom w:val="none" w:sz="0" w:space="0" w:color="auto"/>
        <w:right w:val="none" w:sz="0" w:space="0" w:color="auto"/>
      </w:divBdr>
    </w:div>
    <w:div w:id="2093625664">
      <w:bodyDiv w:val="1"/>
      <w:marLeft w:val="0"/>
      <w:marRight w:val="0"/>
      <w:marTop w:val="0"/>
      <w:marBottom w:val="0"/>
      <w:divBdr>
        <w:top w:val="none" w:sz="0" w:space="0" w:color="auto"/>
        <w:left w:val="none" w:sz="0" w:space="0" w:color="auto"/>
        <w:bottom w:val="none" w:sz="0" w:space="0" w:color="auto"/>
        <w:right w:val="none" w:sz="0" w:space="0" w:color="auto"/>
      </w:divBdr>
    </w:div>
    <w:div w:id="2099789182">
      <w:bodyDiv w:val="1"/>
      <w:marLeft w:val="0"/>
      <w:marRight w:val="0"/>
      <w:marTop w:val="0"/>
      <w:marBottom w:val="0"/>
      <w:divBdr>
        <w:top w:val="none" w:sz="0" w:space="0" w:color="auto"/>
        <w:left w:val="none" w:sz="0" w:space="0" w:color="auto"/>
        <w:bottom w:val="none" w:sz="0" w:space="0" w:color="auto"/>
        <w:right w:val="none" w:sz="0" w:space="0" w:color="auto"/>
      </w:divBdr>
    </w:div>
    <w:div w:id="2101103952">
      <w:bodyDiv w:val="1"/>
      <w:marLeft w:val="0"/>
      <w:marRight w:val="0"/>
      <w:marTop w:val="0"/>
      <w:marBottom w:val="0"/>
      <w:divBdr>
        <w:top w:val="none" w:sz="0" w:space="0" w:color="auto"/>
        <w:left w:val="none" w:sz="0" w:space="0" w:color="auto"/>
        <w:bottom w:val="none" w:sz="0" w:space="0" w:color="auto"/>
        <w:right w:val="none" w:sz="0" w:space="0" w:color="auto"/>
      </w:divBdr>
    </w:div>
    <w:div w:id="2105879090">
      <w:bodyDiv w:val="1"/>
      <w:marLeft w:val="0"/>
      <w:marRight w:val="0"/>
      <w:marTop w:val="0"/>
      <w:marBottom w:val="0"/>
      <w:divBdr>
        <w:top w:val="none" w:sz="0" w:space="0" w:color="auto"/>
        <w:left w:val="none" w:sz="0" w:space="0" w:color="auto"/>
        <w:bottom w:val="none" w:sz="0" w:space="0" w:color="auto"/>
        <w:right w:val="none" w:sz="0" w:space="0" w:color="auto"/>
      </w:divBdr>
    </w:div>
    <w:div w:id="2114275352">
      <w:bodyDiv w:val="1"/>
      <w:marLeft w:val="0"/>
      <w:marRight w:val="0"/>
      <w:marTop w:val="0"/>
      <w:marBottom w:val="0"/>
      <w:divBdr>
        <w:top w:val="none" w:sz="0" w:space="0" w:color="auto"/>
        <w:left w:val="none" w:sz="0" w:space="0" w:color="auto"/>
        <w:bottom w:val="none" w:sz="0" w:space="0" w:color="auto"/>
        <w:right w:val="none" w:sz="0" w:space="0" w:color="auto"/>
      </w:divBdr>
    </w:div>
    <w:div w:id="2114473921">
      <w:bodyDiv w:val="1"/>
      <w:marLeft w:val="0"/>
      <w:marRight w:val="0"/>
      <w:marTop w:val="0"/>
      <w:marBottom w:val="0"/>
      <w:divBdr>
        <w:top w:val="none" w:sz="0" w:space="0" w:color="auto"/>
        <w:left w:val="none" w:sz="0" w:space="0" w:color="auto"/>
        <w:bottom w:val="none" w:sz="0" w:space="0" w:color="auto"/>
        <w:right w:val="none" w:sz="0" w:space="0" w:color="auto"/>
      </w:divBdr>
    </w:div>
    <w:div w:id="2115008771">
      <w:bodyDiv w:val="1"/>
      <w:marLeft w:val="0"/>
      <w:marRight w:val="0"/>
      <w:marTop w:val="0"/>
      <w:marBottom w:val="0"/>
      <w:divBdr>
        <w:top w:val="none" w:sz="0" w:space="0" w:color="auto"/>
        <w:left w:val="none" w:sz="0" w:space="0" w:color="auto"/>
        <w:bottom w:val="none" w:sz="0" w:space="0" w:color="auto"/>
        <w:right w:val="none" w:sz="0" w:space="0" w:color="auto"/>
      </w:divBdr>
    </w:div>
    <w:div w:id="2117824196">
      <w:bodyDiv w:val="1"/>
      <w:marLeft w:val="0"/>
      <w:marRight w:val="0"/>
      <w:marTop w:val="0"/>
      <w:marBottom w:val="0"/>
      <w:divBdr>
        <w:top w:val="none" w:sz="0" w:space="0" w:color="auto"/>
        <w:left w:val="none" w:sz="0" w:space="0" w:color="auto"/>
        <w:bottom w:val="none" w:sz="0" w:space="0" w:color="auto"/>
        <w:right w:val="none" w:sz="0" w:space="0" w:color="auto"/>
      </w:divBdr>
    </w:div>
    <w:div w:id="2125880549">
      <w:bodyDiv w:val="1"/>
      <w:marLeft w:val="0"/>
      <w:marRight w:val="0"/>
      <w:marTop w:val="0"/>
      <w:marBottom w:val="0"/>
      <w:divBdr>
        <w:top w:val="none" w:sz="0" w:space="0" w:color="auto"/>
        <w:left w:val="none" w:sz="0" w:space="0" w:color="auto"/>
        <w:bottom w:val="none" w:sz="0" w:space="0" w:color="auto"/>
        <w:right w:val="none" w:sz="0" w:space="0" w:color="auto"/>
      </w:divBdr>
    </w:div>
    <w:div w:id="2126609316">
      <w:bodyDiv w:val="1"/>
      <w:marLeft w:val="0"/>
      <w:marRight w:val="0"/>
      <w:marTop w:val="0"/>
      <w:marBottom w:val="0"/>
      <w:divBdr>
        <w:top w:val="none" w:sz="0" w:space="0" w:color="auto"/>
        <w:left w:val="none" w:sz="0" w:space="0" w:color="auto"/>
        <w:bottom w:val="none" w:sz="0" w:space="0" w:color="auto"/>
        <w:right w:val="none" w:sz="0" w:space="0" w:color="auto"/>
      </w:divBdr>
    </w:div>
    <w:div w:id="2129229468">
      <w:bodyDiv w:val="1"/>
      <w:marLeft w:val="0"/>
      <w:marRight w:val="0"/>
      <w:marTop w:val="0"/>
      <w:marBottom w:val="0"/>
      <w:divBdr>
        <w:top w:val="none" w:sz="0" w:space="0" w:color="auto"/>
        <w:left w:val="none" w:sz="0" w:space="0" w:color="auto"/>
        <w:bottom w:val="none" w:sz="0" w:space="0" w:color="auto"/>
        <w:right w:val="none" w:sz="0" w:space="0" w:color="auto"/>
      </w:divBdr>
    </w:div>
    <w:div w:id="2132019533">
      <w:bodyDiv w:val="1"/>
      <w:marLeft w:val="0"/>
      <w:marRight w:val="0"/>
      <w:marTop w:val="0"/>
      <w:marBottom w:val="0"/>
      <w:divBdr>
        <w:top w:val="none" w:sz="0" w:space="0" w:color="auto"/>
        <w:left w:val="none" w:sz="0" w:space="0" w:color="auto"/>
        <w:bottom w:val="none" w:sz="0" w:space="0" w:color="auto"/>
        <w:right w:val="none" w:sz="0" w:space="0" w:color="auto"/>
      </w:divBdr>
    </w:div>
    <w:div w:id="2132245261">
      <w:bodyDiv w:val="1"/>
      <w:marLeft w:val="0"/>
      <w:marRight w:val="0"/>
      <w:marTop w:val="0"/>
      <w:marBottom w:val="0"/>
      <w:divBdr>
        <w:top w:val="none" w:sz="0" w:space="0" w:color="auto"/>
        <w:left w:val="none" w:sz="0" w:space="0" w:color="auto"/>
        <w:bottom w:val="none" w:sz="0" w:space="0" w:color="auto"/>
        <w:right w:val="none" w:sz="0" w:space="0" w:color="auto"/>
      </w:divBdr>
    </w:div>
    <w:div w:id="213621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package" Target="embeddings/Microsoft_Word_Document.docx"/><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oleObject" Target="embeddings/oleObject2.bin"/><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9D4D2F78-743B-481D-A846-CFE4FF31095D}"/>
      </w:docPartPr>
      <w:docPartBody>
        <w:p w:rsidR="001D03CF" w:rsidRDefault="0062795F">
          <w:r w:rsidRPr="00836F22">
            <w:rPr>
              <w:rStyle w:val="PlaceholderText"/>
            </w:rPr>
            <w:t>Click or tap here to enter text.</w:t>
          </w:r>
        </w:p>
      </w:docPartBody>
    </w:docPart>
    <w:docPart>
      <w:docPartPr>
        <w:name w:val="ACC0F9FEF25F4A229BAE73F5B3557C24"/>
        <w:category>
          <w:name w:val="General"/>
          <w:gallery w:val="placeholder"/>
        </w:category>
        <w:types>
          <w:type w:val="bbPlcHdr"/>
        </w:types>
        <w:behaviors>
          <w:behavior w:val="content"/>
        </w:behaviors>
        <w:guid w:val="{FB20CFA8-6C64-47BC-8AC8-AED1938B2772}"/>
      </w:docPartPr>
      <w:docPartBody>
        <w:p w:rsidR="00337774" w:rsidRDefault="00371245" w:rsidP="00371245">
          <w:pPr>
            <w:pStyle w:val="ACC0F9FEF25F4A229BAE73F5B3557C24"/>
          </w:pPr>
          <w:r w:rsidRPr="00836F22">
            <w:rPr>
              <w:rStyle w:val="PlaceholderText"/>
            </w:rPr>
            <w:t>Click or tap here to enter text.</w:t>
          </w:r>
        </w:p>
      </w:docPartBody>
    </w:docPart>
    <w:docPart>
      <w:docPartPr>
        <w:name w:val="AFADD08BF04E447AB394B9BE1ACAAC3F"/>
        <w:category>
          <w:name w:val="General"/>
          <w:gallery w:val="placeholder"/>
        </w:category>
        <w:types>
          <w:type w:val="bbPlcHdr"/>
        </w:types>
        <w:behaviors>
          <w:behavior w:val="content"/>
        </w:behaviors>
        <w:guid w:val="{FE57C1A7-9A3F-472B-B40C-D493C847BF92}"/>
      </w:docPartPr>
      <w:docPartBody>
        <w:p w:rsidR="00BF6BA2" w:rsidRDefault="00337774" w:rsidP="00337774">
          <w:pPr>
            <w:pStyle w:val="AFADD08BF04E447AB394B9BE1ACAAC3F"/>
          </w:pPr>
          <w:r w:rsidRPr="00836F22">
            <w:rPr>
              <w:rStyle w:val="PlaceholderText"/>
            </w:rPr>
            <w:t>Click or tap here to enter text.</w:t>
          </w:r>
        </w:p>
      </w:docPartBody>
    </w:docPart>
    <w:docPart>
      <w:docPartPr>
        <w:name w:val="F2435074A06C4E9EB953B9442EC2842A"/>
        <w:category>
          <w:name w:val="General"/>
          <w:gallery w:val="placeholder"/>
        </w:category>
        <w:types>
          <w:type w:val="bbPlcHdr"/>
        </w:types>
        <w:behaviors>
          <w:behavior w:val="content"/>
        </w:behaviors>
        <w:guid w:val="{239A77EB-A9CD-4356-97D7-D7EA95ADC255}"/>
      </w:docPartPr>
      <w:docPartBody>
        <w:p w:rsidR="009F6BE0" w:rsidRDefault="00BF6BA2" w:rsidP="00BF6BA2">
          <w:pPr>
            <w:pStyle w:val="F2435074A06C4E9EB953B9442EC2842A"/>
          </w:pPr>
          <w:r w:rsidRPr="00836F22">
            <w:rPr>
              <w:rStyle w:val="PlaceholderText"/>
            </w:rPr>
            <w:t>Click or tap here to enter text.</w:t>
          </w:r>
        </w:p>
      </w:docPartBody>
    </w:docPart>
    <w:docPart>
      <w:docPartPr>
        <w:name w:val="75AEECD0A22544DC8B6F430F9F369465"/>
        <w:category>
          <w:name w:val="General"/>
          <w:gallery w:val="placeholder"/>
        </w:category>
        <w:types>
          <w:type w:val="bbPlcHdr"/>
        </w:types>
        <w:behaviors>
          <w:behavior w:val="content"/>
        </w:behaviors>
        <w:guid w:val="{7CE97C66-1C96-4191-9E01-2FDA13639651}"/>
      </w:docPartPr>
      <w:docPartBody>
        <w:p w:rsidR="009F6BE0" w:rsidRDefault="00BF6BA2" w:rsidP="00BF6BA2">
          <w:pPr>
            <w:pStyle w:val="75AEECD0A22544DC8B6F430F9F369465"/>
          </w:pPr>
          <w:r w:rsidRPr="00836F22">
            <w:rPr>
              <w:rStyle w:val="PlaceholderText"/>
            </w:rPr>
            <w:t>Click or tap here to enter text.</w:t>
          </w:r>
        </w:p>
      </w:docPartBody>
    </w:docPart>
    <w:docPart>
      <w:docPartPr>
        <w:name w:val="14F3FB52DD804C9D8F14539BA6AF7912"/>
        <w:category>
          <w:name w:val="General"/>
          <w:gallery w:val="placeholder"/>
        </w:category>
        <w:types>
          <w:type w:val="bbPlcHdr"/>
        </w:types>
        <w:behaviors>
          <w:behavior w:val="content"/>
        </w:behaviors>
        <w:guid w:val="{4CF757C9-F7C8-4BB2-A4A3-6B6EB4766C86}"/>
      </w:docPartPr>
      <w:docPartBody>
        <w:p w:rsidR="009F6BE0" w:rsidRDefault="00BF6BA2" w:rsidP="00BF6BA2">
          <w:pPr>
            <w:pStyle w:val="14F3FB52DD804C9D8F14539BA6AF7912"/>
          </w:pPr>
          <w:r w:rsidRPr="00836F22">
            <w:rPr>
              <w:rStyle w:val="PlaceholderText"/>
            </w:rPr>
            <w:t>Click or tap here to enter text.</w:t>
          </w:r>
        </w:p>
      </w:docPartBody>
    </w:docPart>
    <w:docPart>
      <w:docPartPr>
        <w:name w:val="F7AE8A41330D4D969CB2708454F7CA26"/>
        <w:category>
          <w:name w:val="General"/>
          <w:gallery w:val="placeholder"/>
        </w:category>
        <w:types>
          <w:type w:val="bbPlcHdr"/>
        </w:types>
        <w:behaviors>
          <w:behavior w:val="content"/>
        </w:behaviors>
        <w:guid w:val="{9E0173A1-1A71-409F-9D45-1F407C9A3E98}"/>
      </w:docPartPr>
      <w:docPartBody>
        <w:p w:rsidR="00BC6D56" w:rsidRDefault="002859CD" w:rsidP="002859CD">
          <w:pPr>
            <w:pStyle w:val="F7AE8A41330D4D969CB2708454F7CA26"/>
          </w:pPr>
          <w:r w:rsidRPr="00836F22">
            <w:rPr>
              <w:rStyle w:val="PlaceholderText"/>
            </w:rPr>
            <w:t>Click or tap here to enter text.</w:t>
          </w:r>
        </w:p>
      </w:docPartBody>
    </w:docPart>
    <w:docPart>
      <w:docPartPr>
        <w:name w:val="E9DB5CF373B640D0A4F23FE1DAA15107"/>
        <w:category>
          <w:name w:val="General"/>
          <w:gallery w:val="placeholder"/>
        </w:category>
        <w:types>
          <w:type w:val="bbPlcHdr"/>
        </w:types>
        <w:behaviors>
          <w:behavior w:val="content"/>
        </w:behaviors>
        <w:guid w:val="{ABC050A3-A30B-4A3D-A451-B0FECE6DA46D}"/>
      </w:docPartPr>
      <w:docPartBody>
        <w:p w:rsidR="00BC6D56" w:rsidRDefault="002859CD" w:rsidP="002859CD">
          <w:pPr>
            <w:pStyle w:val="E9DB5CF373B640D0A4F23FE1DAA15107"/>
          </w:pPr>
          <w:r w:rsidRPr="00836F22">
            <w:rPr>
              <w:rStyle w:val="PlaceholderText"/>
            </w:rPr>
            <w:t>Click or tap here to enter text.</w:t>
          </w:r>
        </w:p>
      </w:docPartBody>
    </w:docPart>
    <w:docPart>
      <w:docPartPr>
        <w:name w:val="2767D1684546450B8A3AF90DD4641B70"/>
        <w:category>
          <w:name w:val="General"/>
          <w:gallery w:val="placeholder"/>
        </w:category>
        <w:types>
          <w:type w:val="bbPlcHdr"/>
        </w:types>
        <w:behaviors>
          <w:behavior w:val="content"/>
        </w:behaviors>
        <w:guid w:val="{3335F012-8D64-43BA-B67F-0E8BF8467E1E}"/>
      </w:docPartPr>
      <w:docPartBody>
        <w:p w:rsidR="002C2E90" w:rsidRDefault="00DF6DD2" w:rsidP="00DF6DD2">
          <w:pPr>
            <w:pStyle w:val="2767D1684546450B8A3AF90DD4641B70"/>
          </w:pPr>
          <w:r w:rsidRPr="00836F2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95F"/>
    <w:rsid w:val="000041A2"/>
    <w:rsid w:val="00011996"/>
    <w:rsid w:val="00071113"/>
    <w:rsid w:val="000A69FD"/>
    <w:rsid w:val="00153998"/>
    <w:rsid w:val="001D03CF"/>
    <w:rsid w:val="002859CD"/>
    <w:rsid w:val="00297892"/>
    <w:rsid w:val="002C2E90"/>
    <w:rsid w:val="00337774"/>
    <w:rsid w:val="00371245"/>
    <w:rsid w:val="003F5BAD"/>
    <w:rsid w:val="0062795F"/>
    <w:rsid w:val="00653B4F"/>
    <w:rsid w:val="006A14D4"/>
    <w:rsid w:val="009F6BE0"/>
    <w:rsid w:val="00A32EA2"/>
    <w:rsid w:val="00AD5468"/>
    <w:rsid w:val="00B04480"/>
    <w:rsid w:val="00BC6D56"/>
    <w:rsid w:val="00BF6BA2"/>
    <w:rsid w:val="00CE18D3"/>
    <w:rsid w:val="00D46876"/>
    <w:rsid w:val="00D64FA9"/>
    <w:rsid w:val="00DF6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6DD2"/>
    <w:rPr>
      <w:color w:val="808080"/>
    </w:rPr>
  </w:style>
  <w:style w:type="paragraph" w:customStyle="1" w:styleId="ACC0F9FEF25F4A229BAE73F5B3557C24">
    <w:name w:val="ACC0F9FEF25F4A229BAE73F5B3557C24"/>
    <w:rsid w:val="00371245"/>
    <w:rPr>
      <w:kern w:val="2"/>
      <w14:ligatures w14:val="standardContextual"/>
    </w:rPr>
  </w:style>
  <w:style w:type="paragraph" w:customStyle="1" w:styleId="AFADD08BF04E447AB394B9BE1ACAAC3F">
    <w:name w:val="AFADD08BF04E447AB394B9BE1ACAAC3F"/>
    <w:rsid w:val="00337774"/>
    <w:rPr>
      <w:kern w:val="2"/>
      <w14:ligatures w14:val="standardContextual"/>
    </w:rPr>
  </w:style>
  <w:style w:type="paragraph" w:customStyle="1" w:styleId="F2435074A06C4E9EB953B9442EC2842A">
    <w:name w:val="F2435074A06C4E9EB953B9442EC2842A"/>
    <w:rsid w:val="00BF6BA2"/>
    <w:rPr>
      <w:kern w:val="2"/>
      <w14:ligatures w14:val="standardContextual"/>
    </w:rPr>
  </w:style>
  <w:style w:type="paragraph" w:customStyle="1" w:styleId="75AEECD0A22544DC8B6F430F9F369465">
    <w:name w:val="75AEECD0A22544DC8B6F430F9F369465"/>
    <w:rsid w:val="00BF6BA2"/>
    <w:rPr>
      <w:kern w:val="2"/>
      <w14:ligatures w14:val="standardContextual"/>
    </w:rPr>
  </w:style>
  <w:style w:type="paragraph" w:customStyle="1" w:styleId="14F3FB52DD804C9D8F14539BA6AF7912">
    <w:name w:val="14F3FB52DD804C9D8F14539BA6AF7912"/>
    <w:rsid w:val="00BF6BA2"/>
    <w:rPr>
      <w:kern w:val="2"/>
      <w14:ligatures w14:val="standardContextual"/>
    </w:rPr>
  </w:style>
  <w:style w:type="paragraph" w:customStyle="1" w:styleId="F7AE8A41330D4D969CB2708454F7CA26">
    <w:name w:val="F7AE8A41330D4D969CB2708454F7CA26"/>
    <w:rsid w:val="002859CD"/>
    <w:rPr>
      <w:kern w:val="2"/>
      <w14:ligatures w14:val="standardContextual"/>
    </w:rPr>
  </w:style>
  <w:style w:type="paragraph" w:customStyle="1" w:styleId="E9DB5CF373B640D0A4F23FE1DAA15107">
    <w:name w:val="E9DB5CF373B640D0A4F23FE1DAA15107"/>
    <w:rsid w:val="002859CD"/>
    <w:rPr>
      <w:kern w:val="2"/>
      <w14:ligatures w14:val="standardContextual"/>
    </w:rPr>
  </w:style>
  <w:style w:type="paragraph" w:customStyle="1" w:styleId="2767D1684546450B8A3AF90DD4641B70">
    <w:name w:val="2767D1684546450B8A3AF90DD4641B70"/>
    <w:rsid w:val="00DF6DD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8F0169-3178-4CC0-99FA-CB59731E55E3}">
  <we:reference id="wa104382081" version="1.55.1.0" store="en-GB" storeType="OMEX"/>
  <we:alternateReferences>
    <we:reference id="wa104382081" version="1.55.1.0" store="en-GB" storeType="OMEX"/>
  </we:alternateReferences>
  <we:properties>
    <we:property name="MENDELEY_CITATIONS" value="[{&quot;citationID&quot;:&quot;MENDELEY_CITATION_469a6570-ccfe-4f99-8563-275bed32802e&quot;,&quot;properties&quot;:{&quot;noteIndex&quot;:0},&quot;isEdited&quot;:false,&quot;manualOverride&quot;:{&quot;isManuallyOverridden&quot;:false,&quot;citeprocText&quot;:&quot;(Guida. D, 2023)&quot;,&quot;manualOverrideText&quot;:&quot;&quot;},&quot;citationTag&quot;:&quot;MENDELEY_CITATION_v3_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&quot;,&quot;citationItems&quot;:[{&quot;id&quot;:&quot;3ffa7f99-1e29-331f-a902-c4c92e88b5d7&quot;,&quot;itemData&quot;:{&quot;type&quot;:&quot;webpage&quot;,&quot;id&quot;:&quot;3ffa7f99-1e29-331f-a902-c4c92e88b5d7&quot;,&quot;title&quot;:&quot;7 digital transformation barriers to overcome | The Enterprisers Project&quot;,&quot;author&quot;:[{&quot;family&quot;:&quot;Guida. D&quot;,&quot;given&quot;:&quot;&quot;,&quot;parse-names&quot;:false,&quot;dropping-particle&quot;:&quot;&quot;,&quot;non-dropping-particle&quot;:&quot;&quot;}],&quot;container-title&quot;:&quot; &quot;,&quot;accessed&quot;:{&quot;date-parts&quot;:[[2023,4,19]]},&quot;URL&quot;:&quot;https://enterprisersproject.com/article/2023/4/digital-transformation-roadblocks&quot;,&quot;issued&quot;:{&quot;date-parts&quot;:[[2023]]},&quot;container-title-short&quot;:&quot;&quot;},&quot;isTemporary&quot;:false}]},{&quot;citationID&quot;:&quot;MENDELEY_CITATION_d4fa5ef3-e2bd-44ea-8a35-a0ba135fe512&quot;,&quot;properties&quot;:{&quot;noteIndex&quot;:0},&quot;isEdited&quot;:false,&quot;manualOverride&quot;:{&quot;isManuallyOverridden&quot;:false,&quot;citeprocText&quot;:&quot;(Kraus &lt;i&gt;et al.&lt;/i&gt;, 2021)&quot;,&quot;manualOverrideText&quot;:&quot;&quot;},&quot;citationTag&quot;:&quot;MENDELEY_CITATION_v3_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&quot;,&quot;citationItems&quot;:[{&quot;id&quot;:&quot;d12c46c8-4a84-3996-971e-a9f612fa36b3&quot;,&quot;itemData&quot;:{&quot;type&quot;:&quot;article-journal&quot;,&quot;id&quot;:&quot;d12c46c8-4a84-3996-971e-a9f612fa36b3&quot;,&quot;title&quot;:&quot;Digital transformation in healthcare: Analyzing the current state-of-research&quot;,&quot;author&quot;:[{&quot;family&quot;:&quot;Kraus&quot;,&quot;given&quot;:&quot;Sascha&quot;,&quot;parse-names&quot;:false,&quot;dropping-particle&quot;:&quot;&quot;,&quot;non-dropping-particle&quot;:&quot;&quot;},{&quot;family&quot;:&quot;Schiavone&quot;,&quot;given&quot;:&quot;Francesco&quot;,&quot;parse-names&quot;:false,&quot;dropping-particle&quot;:&quot;&quot;,&quot;non-dropping-particle&quot;:&quot;&quot;},{&quot;family&quot;:&quot;Pluzhnikova&quot;,&quot;given&quot;:&quot;Anna&quot;,&quot;parse-names&quot;:false,&quot;dropping-particle&quot;:&quot;&quot;,&quot;non-dropping-particle&quot;:&quot;&quot;},{&quot;family&quot;:&quot;Invernizzi&quot;,&quot;given&quot;:&quot;Anna Chiara&quot;,&quot;parse-names&quot;:false,&quot;dropping-particle&quot;:&quot;&quot;,&quot;non-dropping-particle&quot;:&quot;&quot;}],&quot;container-title&quot;:&quot;Journal of Business Research&quot;,&quot;container-title-short&quot;:&quot;J Bus Res&quot;,&quot;accessed&quot;:{&quot;date-parts&quot;:[[2023,4,18]]},&quot;DOI&quot;:&quot;10.1016/J.JBUSRES.2020.10.030&quot;,&quot;ISSN&quot;:&quot;0148-2963&quot;,&quot;issued&quot;:{&quot;date-parts&quot;:[[2021,2,1]]},&quot;page&quot;:&quot;557-567&quot;,&quot;abstract&quot;:&quot;Digital transformation in healthcare is of increasing relevance for both scholars and practitioners in the field. Our article attempts to assess the research question how multiple stakeholders implement digital technologies for management and business purposes. To answer this question, we perform a systematic literature review about the state of the art of digital transformation in healthcare. Our findings show that prior research falls into five clusters: operational efficiency by healthcare providers; patient-centered approaches; organizational factors and managerial implications; workforce practices; and socio-economic aspects. These clusters are linked together into a model showing how these various forms of technology implementation lead to operational efficiencies for services providers. Various directions for future research and management implications are offered.&quot;,&quot;publisher&quot;:&quot;Elsevier&quot;,&quot;volume&quot;:&quot;123&quot;},&quot;isTemporary&quot;:false}]},{&quot;citationID&quot;:&quot;MENDELEY_CITATION_dd1a6fe8-baf0-4bd9-8efe-ba47fcb1488a&quot;,&quot;properties&quot;:{&quot;noteIndex&quot;:0},&quot;isEdited&quot;:false,&quot;manualOverride&quot;:{&quot;isManuallyOverridden&quot;:false,&quot;citeprocText&quot;:&quot;(Haggerty, 2017)&quot;,&quot;manualOverrideText&quot;:&quot;&quot;},&quot;citationTag&quot;:&quot;MENDELEY_CITATION_v3_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&quot;,&quot;citationItems&quot;:[{&quot;id&quot;:&quot;9f8d8204-fb9e-3212-948e-a8ca6fd27f74&quot;,&quot;itemData&quot;:{&quot;type&quot;:&quot;article-journal&quot;,&quot;id&quot;:&quot;9f8d8204-fb9e-3212-948e-a8ca6fd27f74&quot;,&quot;title&quot;:&quot;Healthcare and digital transformation&quot;,&quot;author&quot;:[{&quot;family&quot;:&quot;Haggerty&quot;,&quot;given&quot;:&quot;Eileen&quot;,&quot;parse-names&quot;:false,&quot;dropping-particle&quot;:&quot;&quot;,&quot;non-dropping-particle&quot;:&quot;&quot;}],&quot;container-title&quot;:&quot;Network Security&quot;,&quot;accessed&quot;:{&quot;date-parts&quot;:[[2023,4,18]]},&quot;DOI&quot;:&quot;10.1016/S1353-4858(17)30081-8&quot;,&quot;ISSN&quot;:&quot;1353-4858&quot;,&quot;issued&quot;:{&quot;date-parts&quot;:[[2017,8,1]]},&quot;page&quot;:&quot;7-11&quot;,&quot;abstract&quot;:&quot;As with most other industries, healthcare has seen significant benefits from digital transformation (DX), with the adoption of new technologies helping to deliver secure, high-quality patient care and drive greater business efficiency. Electronic health records (EHR), digital imaging, e-prescription services and enterprise resource planning systems are among the digital services that have been integrated into the extensive IT systems of many healthcare organisations. As with most other industries, healthcare has seen significant benefits from digital transformation, as well as the impact of the burgeoning Internet of Things (IoT). Healthcare providers have more access to patient data and applications than ever before. However, the increased complexity of the IT networks that power today's healthcare organisations, as well as the sheer volume of data traversing these, has added to the challenge of ensuring network and data security, as Eileen Haggerty of Netscout explains.&quot;,&quot;publisher&quot;:&quot;No longer published by Elsevier&quot;,&quot;issue&quot;:&quot;8&quot;,&quot;volume&quot;:&quot;2017&quot;,&quot;container-title-short&quot;:&quot;&quot;},&quot;isTemporary&quot;:false}]},{&quot;citationID&quot;:&quot;MENDELEY_CITATION_05333e10-0234-4571-a2ca-ab8ec9e6066e&quot;,&quot;properties&quot;:{&quot;noteIndex&quot;:0},&quot;isEdited&quot;:false,&quot;manualOverride&quot;:{&quot;isManuallyOverridden&quot;:true,&quot;citeprocText&quot;:&quot;(Ham, 2020)&quot;,&quot;manualOverrideText&quot;:&quot;(Ham, 2020).&quot;},&quot;citationTag&quot;:&quot;MENDELEY_CITATION_v3_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&quot;,&quot;citationItems&quot;:[{&quot;id&quot;:&quot;9e1a02f3-7d0b-3394-b7f7-1d6cddd74a91&quot;,&quot;itemData&quot;:{&quot;type&quot;:&quot;article-journal&quot;,&quot;id&quot;:&quot;9e1a02f3-7d0b-3394-b7f7-1d6cddd74a91&quot;,&quot;title&quot;:&quot;The challenges facing the NHS in England in 2021&quot;,&quot;author&quot;:[{&quot;family&quot;:&quot;Ham&quot;,&quot;given&quot;:&quot;Chri&quot;,&quot;parse-names&quot;:false,&quot;dropping-particle&quot;:&quot;&quot;,&quot;non-dropping-particle&quot;:&quot;&quot;}],&quot;container-title&quot;:&quot;BMJ&quot;,&quot;accessed&quot;:{&quot;date-parts&quot;:[[2023,4,21]]},&quot;DOI&quot;:&quot;10.1136/BMJ.M4973&quot;,&quot;ISSN&quot;:&quot;1756-1833&quot;,&quot;PMID&quot;:&quot;33384281&quot;,&quot;URL&quot;:&quot;https://www.bmj.com/content/371/bmj.m4973&quot;,&quot;issued&quot;:{&quot;date-parts&quot;:[[2020,12,31]]},&quot;abstract&quot;:&quot;An ambitious programme encompassing social care and health inequalities is needed\n\nThe NHS in England faces unprecedented challenges in 2021. It will require an equally unprecedented, and long term, response from the government to do two things—first to deal with the backlog of both physical and mental healthcare that the pandemic has caused, and second to create a system of health and care that tackles both the health inequalities and the other weaknesses that covid-19 has exposed.\n\nThe immediate challenge is the resurgence of covid-19 resulting in more patients being admitted to hospital with the virus than at the previous peak in April. At the same time, the NHS is being asked to deliver the biggest and most ambitious vaccine campaign in its history, while also developing services for patients with long covid.\n\nCare for non-covid conditions is, once again, being scaled back and in some areas is likely to cease, at least temporarily. The result will be longer waiting times for diagnosis and treatment on top of the backlog that the pandemic caused in 2020. Eliminating waits of over 52 weeks—162 000 …&quot;,&quot;publisher&quot;:&quot;British Medical Journal Publishing Group&quot;,&quot;volume&quot;:&quot;371&quot;,&quot;container-title-short&quot;:&quot;&quot;},&quot;isTemporary&quot;:false}]},{&quot;citationID&quot;:&quot;MENDELEY_CITATION_0995bbf9-8a1f-4375-812f-2b5448b69a5a&quot;,&quot;properties&quot;:{&quot;noteIndex&quot;:0},&quot;isEdited&quot;:false,&quot;manualOverride&quot;:{&quot;isManuallyOverridden&quot;:false,&quot;citeprocText&quot;:&quot;(Guida. D, 2023)&quot;,&quot;manualOverrideText&quot;:&quot;&quot;},&quot;citationTag&quot;:&quot;MENDELEY_CITATION_v3_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&quot;,&quot;citationItems&quot;:[{&quot;id&quot;:&quot;3ffa7f99-1e29-331f-a902-c4c92e88b5d7&quot;,&quot;itemData&quot;:{&quot;type&quot;:&quot;webpage&quot;,&quot;id&quot;:&quot;3ffa7f99-1e29-331f-a902-c4c92e88b5d7&quot;,&quot;title&quot;:&quot;7 digital transformation barriers to overcome | The Enterprisers Project&quot;,&quot;author&quot;:[{&quot;family&quot;:&quot;Guida. D&quot;,&quot;given&quot;:&quot;&quot;,&quot;parse-names&quot;:false,&quot;dropping-particle&quot;:&quot;&quot;,&quot;non-dropping-particle&quot;:&quot;&quot;}],&quot;container-title&quot;:&quot; &quot;,&quot;accessed&quot;:{&quot;date-parts&quot;:[[2023,4,19]]},&quot;URL&quot;:&quot;https://enterprisersproject.com/article/2023/4/digital-transformation-roadblocks&quot;,&quot;issued&quot;:{&quot;date-parts&quot;:[[2023]]},&quot;container-title-short&quot;:&quot;&quot;},&quot;isTemporary&quot;:false}]},{&quot;citationID&quot;:&quot;MENDELEY_CITATION_5eef174e-e8e2-47a7-9f43-af6312ce2806&quot;,&quot;properties&quot;:{&quot;noteIndex&quot;:0},&quot;isEdited&quot;:false,&quot;manualOverride&quot;:{&quot;isManuallyOverridden&quot;:true,&quot;citeprocText&quot;:&quot;(Nance, Meenan and Nagy, 2013)&quot;,&quot;manualOverrideText&quot;:&quot;(Nance, Meenan and Nagy, 2013) argues that o&quot;},&quot;citationTag&quot;:&quot;MENDELEY_CITATION_v3_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&quot;,&quot;citationItems&quot;:[{&quot;id&quot;:&quot;5bbaba81-69d3-39ce-9f38-7a291915a3e2&quot;,&quot;itemData&quot;:{&quot;type&quot;:&quot;article-journal&quot;,&quot;id&quot;:&quot;5bbaba81-69d3-39ce-9f38-7a291915a3e2&quot;,&quot;title&quot;:&quot;The Future of the Radiology Information System&quot;,&quot;author&quot;:[{&quot;family&quot;:&quot;Nance&quot;,&quot;given&quot;:&quot;John W.&quot;,&quot;parse-names&quot;:false,&quot;dropping-particle&quot;:&quot;&quot;,&quot;non-dropping-particle&quot;:&quot;&quot;},{&quot;family&quot;:&quot;Meenan&quot;,&quot;given&quot;:&quot;Christopher&quot;,&quot;parse-names&quot;:false,&quot;dropping-particle&quot;:&quot;&quot;,&quot;non-dropping-particle&quot;:&quot;&quot;},{&quot;family&quot;:&quot;Nagy&quot;,&quot;given&quot;:&quot;Paul G.&quot;,&quot;parse-names&quot;:false,&quot;dropping-particle&quot;:&quot;&quot;,&quot;non-dropping-particle&quot;:&quot;&quot;}],&quot;container-title&quot;:&quot;http://dx.doi.org/10.2214/AJR.12.10326&quot;,&quot;accessed&quot;:{&quot;date-parts&quot;:[[2023,4,18]]},&quot;DOI&quot;:&quot;10.2214/AJR.12.10326&quot;,&quot;ISSN&quot;:&quot;0361803X&quot;,&quot;PMID&quot;:&quot;23617491&quot;,&quot;URL&quot;:&quot;www.ajronline.org&quot;,&quot;issued&quot;:{&quot;date-parts&quot;:[[2013,4,25]]},&quot;page&quot;:&quot;1064-1070&quot;,&quot;abstract&quot;:&quot;OBJECTIVE. Today in the hospital setting, several functions of the radiology information system (RIS), including order entry, patient registration, report repository, and the physician directory, h...&quot;,&quot;publisher&quot;:&quot; American Roentgen Ray Society &quot;,&quot;issue&quot;:&quot;5&quot;,&quot;volume&quot;:&quot;200&quot;,&quot;container-title-short&quot;:&quot;&quot;},&quot;isTemporary&quot;:false}]},{&quot;citationID&quot;:&quot;MENDELEY_CITATION_83c32da8-1fbb-4485-b766-bb5043475ed7&quot;,&quot;properties&quot;:{&quot;noteIndex&quot;:0},&quot;isEdited&quot;:false,&quot;manualOverride&quot;:{&quot;isManuallyOverridden&quot;:false,&quot;citeprocText&quot;:&quot;(Mun &lt;i&gt;et al.&lt;/i&gt;, 2021)&quot;,&quot;manualOverrideText&quot;:&quot;&quot;},&quot;citationTag&quot;:&quot;MENDELEY_CITATION_v3_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&quot;,&quot;citationItems&quot;:[{&quot;id&quot;:&quot;6d4de5df-bf55-339f-b320-4aa036b125f5&quot;,&quot;itemData&quot;:{&quot;type&quot;:&quot;article-journal&quot;,&quot;id&quot;:&quot;6d4de5df-bf55-339f-b320-4aa036b125f5&quot;,&quot;title&quot;:&quot;Artificial Intelligence for the Future Radiology Diagnostic Service&quot;,&quot;author&quot;:[{&quot;family&quot;:&quot;Mun&quot;,&quot;given&quot;:&quot;Seong K.&quot;,&quot;parse-names&quot;:false,&quot;dropping-particle&quot;:&quot;&quot;,&quot;non-dropping-particle&quot;:&quot;&quot;},{&quot;family&quot;:&quot;Wong&quot;,&quot;given&quot;:&quot;Kenneth H.&quot;,&quot;parse-names&quot;:false,&quot;dropping-particle&quot;:&quot;&quot;,&quot;non-dropping-particle&quot;:&quot;&quot;},{&quot;family&quot;:&quot;Lo&quot;,&quot;given&quot;:&quot;Shih Chung B.&quot;,&quot;parse-names&quot;:false,&quot;dropping-particle&quot;:&quot;&quot;,&quot;non-dropping-particle&quot;:&quot;&quot;},{&quot;family&quot;:&quot;Li&quot;,&quot;given&quot;:&quot;Yanni&quot;,&quot;parse-names&quot;:false,&quot;dropping-particle&quot;:&quot;&quot;,&quot;non-dropping-particle&quot;:&quot;&quot;},{&quot;family&quot;:&quot;Bayarsaikhan&quot;,&quot;given&quot;:&quot;Shijir&quot;,&quot;parse-names&quot;:false,&quot;dropping-particle&quot;:&quot;&quot;,&quot;non-dropping-particle&quot;:&quot;&quot;}],&quot;container-title&quot;:&quot;Frontiers in Molecular Biosciences&quot;,&quot;container-title-short&quot;:&quot;Front Mol Biosci&quot;,&quot;accessed&quot;:{&quot;date-parts&quot;:[[2023,4,21]]},&quot;DOI&quot;:&quot;10.3389/FMOLB.2020.614258/BIBTEX&quot;,&quot;ISSN&quot;:&quot;2296889X&quot;,&quot;issued&quot;:{&quot;date-parts&quot;:[[2021,1,28]]},&quot;page&quot;:&quot;512&quot;,&quot;abstract&quot;:&quot;Radiology historically has been a leader of digital transformation in healthcare. The introduction of digital imaging systems, picture archiving and communication systems (PACS), and teleradiology transformed radiology services over the past 30 years. Radiology is again at the crossroad for the next generation of transformation, possibly evolving as a one-stop integrated diagnostic service. Artificial intelligence and machine learning promise to offer radiology new powerful new digital tools to facilitate the next transformation. The radiology community has been developing computer-aided diagnosis (CAD) tools based on machine learning (ML) over the past 20 years. Among various AI techniques, deep-learning convolutional neural networks (CNN) and its variants have been widely used in medical image pattern recognition. Since the 1990s, many CAD tools and products have been developed. However, clinical adoption has been slow due to a lack of substantial clinical advantages, difficulties integrating into existing workflow, and uncertain business models. This paper proposes three pathways for AI's role in radiology beyond current CNN based capabilities 1) improve the performance of CAD, 2) improve the productivity of radiology service by AI-assisted workflow, and 3) develop radiomics that integrate the data from radiology, pathology, and genomics to facilitate the emergence of a new integrated diagnostic service.&quot;,&quot;publisher&quot;:&quot;Frontiers Media S.A.&quot;,&quot;volume&quot;:&quot;7&quot;},&quot;isTemporary&quot;:false}]},{&quot;citationID&quot;:&quot;MENDELEY_CITATION_dfc966a9-c5f5-4207-a5c5-418d38ad0128&quot;,&quot;properties&quot;:{&quot;noteIndex&quot;:0},&quot;isEdited&quot;:false,&quot;manualOverride&quot;:{&quot;isManuallyOverridden&quot;:true,&quot;citeprocText&quot;:&quot;(Baker, no date)&quot;,&quot;manualOverrideText&quot;:&quot;(Baker, 2019)&quot;},&quot;citationTag&quot;:&quot;MENDELEY_CITATION_v3_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&quot;,&quot;citationItems&quot;:[{&quot;id&quot;:&quot;5bfb33ce-7b84-3e27-8e97-273488f88c38&quot;,&quot;itemData&quot;:{&quot;type&quot;:&quot;article&quot;,&quot;id&quot;:&quot;5bfb33ce-7b84-3e27-8e97-273488f88c38&quot;,&quot;title&quot;:&quot;NHS pressures in England: Waiting times, demand, and capacity&quot;,&quot;author&quot;:[{&quot;family&quot;:&quot;Baker&quot;,&quot;given&quot;:&quot;Carl&quot;,&quot;parse-names&quot;:false,&quot;dropping-particle&quot;:&quot;&quot;,&quot;non-dropping-particle&quot;:&quot;&quot;}],&quot;accessed&quot;:{&quot;date-parts&quot;:[[2023,5,12]]},&quot;URL&quot;:&quot;https://commonslibrary.parliament.uk/nhs-pressures-in-england-waiting-times-demand-and-capacity/&quot;,&quot;container-title-short&quot;:&quot;&quot;},&quot;isTemporary&quot;:false}]},{&quot;citationID&quot;:&quot;MENDELEY_CITATION_ff57a434-a731-4a42-95cf-f06de9440272&quot;,&quot;properties&quot;:{&quot;noteIndex&quot;:0},&quot;isEdited&quot;:false,&quot;manualOverride&quot;:{&quot;isManuallyOverridden&quot;:false,&quot;citeprocText&quot;:&quot;(Bin &lt;i&gt;et al.&lt;/i&gt;, 2022)&quot;,&quot;manualOverrideText&quot;:&quot;&quot;},&quot;citationTag&quot;:&quot;MENDELEY_CITATION_v3_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&quot;,&quot;citationItems&quot;:[{&quot;id&quot;:&quot;7a08925a-1374-39a1-bf09-045d75504bdf&quot;,&quot;itemData&quot;:{&quot;type&quot;:&quot;article-journal&quot;,&quot;id&quot;:&quot;7a08925a-1374-39a1-bf09-045d75504bdf&quot;,&quot;title&quot;:&quot;The Impact of Artificial Intelligence on Waiting Time for Medical Care in an Urgent Care Service for COVID-19: Single-Center Prospective Study&quot;,&quot;author&quot;:[{&quot;family&quot;:&quot;Bin&quot;,&quot;given&quot;:&quot;Kaio Jia&quot;,&quot;parse-names&quot;:false,&quot;dropping-particle&quot;:&quot;&quot;,&quot;non-dropping-particle&quot;:&quot;&quot;},{&quot;family&quot;:&quot;Melo&quot;,&quot;given&quot;:&quot;Adler Araujo Ribeiro&quot;,&quot;parse-names&quot;:false,&quot;dropping-particle&quot;:&quot;&quot;,&quot;non-dropping-particle&quot;:&quot;&quot;},{&quot;family&quot;:&quot;Rocha&quot;,&quot;given&quot;:&quot;José Guilherme Moraes Franco&quot;,&quot;parse-names&quot;:false,&quot;dropping-particle&quot;:&quot;&quot;,&quot;non-dropping-particle&quot;:&quot;da&quot;},{&quot;family&quot;:&quot;Almeida&quot;,&quot;given&quot;:&quot;Renata Pivi&quot;,&quot;parse-names&quot;:false,&quot;dropping-particle&quot;:&quot;&quot;,&quot;non-dropping-particle&quot;:&quot;de&quot;},{&quot;family&quot;:&quot;Cobello Junior&quot;,&quot;given&quot;:&quot;Vilson&quot;,&quot;parse-names&quot;:false,&quot;dropping-particle&quot;:&quot;&quot;,&quot;non-dropping-particle&quot;:&quot;&quot;},{&quot;family&quot;:&quot;Maia&quot;,&quot;given&quot;:&quot;Fernando Liebhart&quot;,&quot;parse-names&quot;:false,&quot;dropping-particle&quot;:&quot;&quot;,&quot;non-dropping-particle&quot;:&quot;&quot;},{&quot;family&quot;:&quot;Faria&quot;,&quot;given&quot;:&quot;Elizabeth&quot;,&quot;parse-names&quot;:false,&quot;dropping-particle&quot;:&quot;&quot;,&quot;non-dropping-particle&quot;:&quot;de&quot;},{&quot;family&quot;:&quot;Pereira&quot;,&quot;given&quot;:&quot;Antonio José&quot;,&quot;parse-names&quot;:false,&quot;dropping-particle&quot;:&quot;&quot;,&quot;non-dropping-particle&quot;:&quot;&quot;},{&quot;family&quot;:&quot;Battistella&quot;,&quot;given&quot;:&quot;Linamara Rizzo&quot;,&quot;parse-names&quot;:false,&quot;dropping-particle&quot;:&quot;&quot;,&quot;non-dropping-particle&quot;:&quot;&quot;},{&quot;family&quot;:&quot;Ono&quot;,&quot;given&quot;:&quot;Suzane Kioko&quot;,&quot;parse-names&quot;:false,&quot;dropping-particle&quot;:&quot;&quot;,&quot;non-dropping-particle&quot;:&quot;&quot;}],&quot;container-title&quot;:&quot;JMIR Formative Research&quot;,&quot;container-title-short&quot;:&quot;JMIR Form Res&quot;,&quot;accessed&quot;:{&quot;date-parts&quot;:[[2023,4,24]]},&quot;DOI&quot;:&quot;10.2196/29012&quot;,&quot;ISSN&quot;:&quot;2561326X&quot;,&quot;PMID&quot;:&quot;35103611&quot;,&quot;URL&quot;:&quot;/pmc/articles/PMC8812142/&quot;,&quot;issued&quot;:{&quot;date-parts&quot;:[[2022,2,1]]},&quot;abstract&quot;:&quot;Background: To demonstrate the value of implementation of an artificial intelligence solution in health care service, a winning project of the Massachusetts Institute of Technology Hacking Medicine Brazil competition was implemented in an urgent care service for health care professionals at Hospital das Clínicas of the Faculdade de Medicina da Universidade de São Paulo during the COVID-19 pandemic. Objective: The aim of this study was to determine the impact of implementation of the digital solution in the urgent care service, assessing the reduction of nonvalue-added activities and its effect on the nurses’ time required for screening and the waiting time for patients to receive medical care. Methods: This was a single-center, comparative, prospective study designed according to the Public Health England guide “Evaluating Digital Products for Health.” A total of 38,042 visits were analyzed over 18 months to determine the impact of implementing the digital solution. Medical care registration, health screening, and waiting time for medical care were compared before and after implementation of the digital solution. Results: The digital solution automated 92% of medical care registrations. The time for health screening increased by approximately 16% during the implementation and in the first 3 months after the implementation. The waiting time for medical care after automation with the digital solution was reduced by approximately 12 minutes compared with that required for visits without automation. The total time savings in the 12 months after implementation was estimated to be 2508 hours. Conclusions: The digital solution was able to reduce nonvalue-added activities, without a substantial impact on health screening, and further saved waiting time for medical care in an urgent care service in Brazil during the COVID-19 pandemic.&quot;,&quot;publisher&quot;:&quot;JMIR Publications Inc.&quot;,&quot;issue&quot;:&quot;2&quot;,&quot;volume&quot;:&quot;6&quot;},&quot;isTemporary&quot;:false}]},{&quot;citationID&quot;:&quot;MENDELEY_CITATION_dd0854e8-719a-45ba-b07c-78d9f41343c2&quot;,&quot;properties&quot;:{&quot;noteIndex&quot;:0},&quot;isEdited&quot;:false,&quot;manualOverride&quot;:{&quot;isManuallyOverridden&quot;:false,&quot;citeprocText&quot;:&quot;(Groenewald, 2004)&quot;,&quot;manualOverrideText&quot;:&quot;&quot;},&quot;citationTag&quot;:&quot;MENDELEY_CITATION_v3_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&quot;,&quot;citationItems&quot;:[{&quot;id&quot;:&quot;723cdff4-c155-3e7f-833c-b49e308f8258&quot;,&quot;itemData&quot;:{&quot;type&quot;:&quot;article-journal&quot;,&quot;id&quot;:&quot;723cdff4-c155-3e7f-833c-b49e308f8258&quot;,&quot;title&quot;:&quot;A Phenomenological Research Design Illustrated&quot;,&quot;author&quot;:[{&quot;family&quot;:&quot;Groenewald&quot;,&quot;given&quot;:&quot;Thomas&quot;,&quot;parse-names&quot;:false,&quot;dropping-particle&quot;:&quot;&quot;,&quot;non-dropping-particle&quot;:&quot;&quot;}],&quot;container-title&quot;:&quot;International Journal of Qualitative Methods&quot;,&quot;container-title-short&quot;:&quot;Int J Qual Methods&quot;,&quot;accessed&quot;:{&quot;date-parts&quot;:[[2023,4,21]]},&quot;DOI&quot;:&quot;10.1177/160940690400300104&quot;,&quot;ISSN&quot;:&quot;1609-4069&quot;,&quot;URL&quot;:&quot;https://delvetool.com/blog/phenomenology&quot;,&quot;issued&quot;:{&quot;date-parts&quot;:[[2004,3]]},&quot;page&quot;:&quot;42-55&quot;,&quot;abstract&quot;:&quot;This article distills the core principles of a phenomenological research design and, by means of a specific study, illustrates the phenomenological methodology. After a brief overview of the developments of phenomenology, the research paradigm of the specific study follows. Thereafter the location of the data, the data-gathering the data-storage methods are explained. Unstructured in-depth phenomenological interviews supplemented by memoing, essays by participants, a focus group discussion and field notes were used. The data explicitation, by means of a simplified version of Hycner's (1999) process, is further explained. The article finally contains commentary about the validity and truthfulness measures, as well as a synopsis of the findings of the study.&quot;,&quot;publisher&quot;:&quot;SAGE Publications&quot;,&quot;issue&quot;:&quot;1&quot;,&quot;volume&quot;:&quot;3&quot;},&quot;isTemporary&quot;:false}]},{&quot;citationID&quot;:&quot;MENDELEY_CITATION_61cbed70-5d81-4c2b-826a-24e1bd1d2208&quot;,&quot;properties&quot;:{&quot;noteIndex&quot;:0},&quot;isEdited&quot;:false,&quot;manualOverride&quot;:{&quot;isManuallyOverridden&quot;:true,&quot;citeprocText&quot;:&quot;(Alharahsheh and Pius, 2020)&quot;,&quot;manualOverrideText&quot;:&quot;(Alharahsheh and Pius, 2020).&quot;},&quot;citationTag&quot;:&quot;MENDELEY_CITATION_v3_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&quot;,&quot;citationItems&quot;:[{&quot;id&quot;:&quot;9653c10a-a406-381d-8f87-0428316853b2&quot;,&quot;itemData&quot;:{&quot;type&quot;:&quot;article-journal&quot;,&quot;id&quot;:&quot;9653c10a-a406-381d-8f87-0428316853b2&quot;,&quot;title&quot;:&quot;A Review of key paradigms: positivism VS interpretivism&quot;,&quot;author&quot;:[{&quot;family&quot;:&quot;Alharahsheh&quot;,&quot;given&quot;:&quot;Husam Helmi&quot;,&quot;parse-names&quot;:false,&quot;dropping-particle&quot;:&quot;&quot;,&quot;non-dropping-particle&quot;:&quot;&quot;},{&quot;family&quot;:&quot;Pius&quot;,&quot;given&quot;:&quot;Abraham&quot;,&quot;parse-names&quot;:false,&quot;dropping-particle&quot;:&quot;&quot;,&quot;non-dropping-particle&quot;:&quot;&quot;}],&quot;container-title&quot;:&quot;Global Academic Journal of Humanities and Social Sciences&quot;,&quot;accessed&quot;:{&quot;date-parts&quot;:[[2023,4,28]]},&quot;DOI&quot;:&quot;10.36348/gajhss.2020.v02i03.001&quot;,&quot;issued&quot;:{&quot;date-parts&quot;:[[2020]]},&quot;page&quot;:&quot;39-43&quot;,&quot;issue&quot;:&quot;3&quot;,&quot;volume&quot;:&quot;2&quot;,&quot;container-title-short&quot;:&quot;&quot;},&quot;isTemporary&quot;:false}]},{&quot;citationID&quot;:&quot;MENDELEY_CITATION_a6e6ed29-d9e9-4cb1-9a8e-c1fc9cba5eb5&quot;,&quot;properties&quot;:{&quot;noteIndex&quot;:0},&quot;isEdited&quot;:false,&quot;manualOverride&quot;:{&quot;isManuallyOverridden&quot;:false,&quot;citeprocText&quot;:&quot;(Amin &lt;i&gt;et al.&lt;/i&gt;, 2020)&quot;,&quot;manualOverrideText&quot;:&quot;&quot;},&quot;citationTag&quot;:&quot;MENDELEY_CITATION_v3_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&quot;,&quot;citationItems&quot;:[{&quot;id&quot;:&quot;13788518-46bc-3654-bbb5-6986c0b88bc4&quot;,&quot;itemData&quot;:{&quot;type&quot;:&quot;article-journal&quot;,&quot;id&quot;:&quot;13788518-46bc-3654-bbb5-6986c0b88bc4&quot;,&quot;title&quot;:&quot;Establishing trustworthiness and authenticity in qualitative pharmacy research&quot;,&quot;author&quot;:[{&quot;family&quot;:&quot;Amin&quot;,&quot;given&quot;:&quot;Mohamed Ezzat Khamis&quot;,&quot;parse-names&quot;:false,&quot;dropping-particle&quot;:&quot;&quot;,&quot;non-dropping-particle&quot;:&quot;&quot;},{&quot;family&quot;:&quot;Nørgaard&quot;,&quot;given&quot;:&quot;Lotte Stig&quot;,&quot;parse-names&quot;:false,&quot;dropping-particle&quot;:&quot;&quot;,&quot;non-dropping-particle&quot;:&quot;&quot;},{&quot;family&quot;:&quot;Cavaco&quot;,&quot;given&quot;:&quot;Afonso M.&quot;,&quot;parse-names&quot;:false,&quot;dropping-particle&quot;:&quot;&quot;,&quot;non-dropping-particle&quot;:&quot;&quot;},{&quot;family&quot;:&quot;Witry&quot;,&quot;given&quot;:&quot;Matthew J.&quot;,&quot;parse-names&quot;:false,&quot;dropping-particle&quot;:&quot;&quot;,&quot;non-dropping-particle&quot;:&quot;&quot;},{&quot;family&quot;:&quot;Hillman&quot;,&quot;given&quot;:&quot;Lisa&quot;,&quot;parse-names&quot;:false,&quot;dropping-particle&quot;:&quot;&quot;,&quot;non-dropping-particle&quot;:&quot;&quot;},{&quot;family&quot;:&quot;Cernasev&quot;,&quot;given&quot;:&quot;Alina&quot;,&quot;parse-names&quot;:false,&quot;dropping-particle&quot;:&quot;&quot;,&quot;non-dropping-particle&quot;:&quot;&quot;},{&quot;family&quot;:&quot;Desselle&quot;,&quot;given&quot;:&quot;Shane P.&quot;,&quot;parse-names&quot;:false,&quot;dropping-particle&quot;:&quot;&quot;,&quot;non-dropping-particle&quot;:&quot;&quot;}],&quot;container-title&quot;:&quot;Research in Social and Administrative Pharmacy&quot;,&quot;accessed&quot;:{&quot;date-parts&quot;:[[2023,4,28]]},&quot;DOI&quot;:&quot;10.1016/J.SAPHARM.2020.02.005&quot;,&quot;ISSN&quot;:&quot;1551-7411&quot;,&quot;PMID&quot;:&quot;32067887&quot;,&quot;issued&quot;:{&quot;date-parts&quot;:[[2020,10,1]]},&quot;page&quot;:&quot;1472-1482&quot;,&quot;abstract&quot;:&quot;Spurred by the value it can add, the use of qualitative research methods has been steadily growing by social pharmacy researchers around the globe, either separately or as part of mixed methods research projects. Given this increase, it is important to provide guidance to assist researchers in ensuring quality when employing such methods. This commentary addresses both theoretical fundamentals as well as practical aspects of establishing quality in qualitative social pharmacy research. More specifically, it provides an explanation of each of the criteria of trustworthiness proposed by Lincoln and Guba (credibility, transferability, dependability and confirmability) and different techniques used in establishing them. It also provides a brief overview of authenticity, a more recent and less widely used set of criteria that involve demonstrating fairness, ontological authenticity, educative authenticity, catalytic authenticity, and tactical authenticity. For each of these terms, the commentary provides a definition, how it applies to social pharmacy research, and guidance on when and how to use them. These are accompanied by examples from the pharmacy literature where the criteria have been used. The commentary ends by providing a summary of competing viewpoints of establishing quality in the published literature while inviting the reader to reflect on how the presented criteria would apply to different qualitative research projects.&quot;,&quot;publisher&quot;:&quot;Elsevier&quot;,&quot;issue&quot;:&quot;10&quot;,&quot;volume&quot;:&quot;16&quot;,&quot;container-title-short&quot;:&quot;&quot;},&quot;isTemporary&quot;:false}]},{&quot;citationID&quot;:&quot;MENDELEY_CITATION_8395734f-6ed5-48fe-88b6-7ae54e7a7b79&quot;,&quot;properties&quot;:{&quot;noteIndex&quot;:0},&quot;isEdited&quot;:false,&quot;manualOverride&quot;:{&quot;isManuallyOverridden&quot;:false,&quot;citeprocText&quot;:&quot;(Honeyman, Dunn and Mckenna, 2016; Ham, 2020)&quot;,&quot;manualOverrideText&quot;:&quot;&quot;},&quot;citationTag&quot;:&quot;MENDELEY_CITATION_v3_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&quot;,&quot;citationItems&quot;:[{&quot;id&quot;:&quot;9e1a02f3-7d0b-3394-b7f7-1d6cddd74a91&quot;,&quot;itemData&quot;:{&quot;type&quot;:&quot;article-journal&quot;,&quot;id&quot;:&quot;9e1a02f3-7d0b-3394-b7f7-1d6cddd74a91&quot;,&quot;title&quot;:&quot;The challenges facing the NHS in England in 2021&quot;,&quot;author&quot;:[{&quot;family&quot;:&quot;Ham&quot;,&quot;given&quot;:&quot;Chri&quot;,&quot;parse-names&quot;:false,&quot;dropping-particle&quot;:&quot;&quot;,&quot;non-dropping-particle&quot;:&quot;&quot;}],&quot;container-title&quot;:&quot;BMJ&quot;,&quot;accessed&quot;:{&quot;date-parts&quot;:[[2023,4,21]]},&quot;DOI&quot;:&quot;10.1136/BMJ.M4973&quot;,&quot;ISSN&quot;:&quot;1756-1833&quot;,&quot;PMID&quot;:&quot;33384281&quot;,&quot;URL&quot;:&quot;https://www.bmj.com/content/371/bmj.m4973&quot;,&quot;issued&quot;:{&quot;date-parts&quot;:[[2020,12,31]]},&quot;abstract&quot;:&quot;An ambitious programme encompassing social care and health inequalities is needed\n\nThe NHS in England faces unprecedented challenges in 2021. It will require an equally unprecedented, and long term, response from the government to do two things—first to deal with the backlog of both physical and mental healthcare that the pandemic has caused, and second to create a system of health and care that tackles both the health inequalities and the other weaknesses that covid-19 has exposed.\n\nThe immediate challenge is the resurgence of covid-19 resulting in more patients being admitted to hospital with the virus than at the previous peak in April. At the same time, the NHS is being asked to deliver the biggest and most ambitious vaccine campaign in its history, while also developing services for patients with long covid.\n\nCare for non-covid conditions is, once again, being scaled back and in some areas is likely to cease, at least temporarily. The result will be longer waiting times for diagnosis and treatment on top of the backlog that the pandemic caused in 2020. Eliminating waits of over 52 weeks—162 000 …&quot;,&quot;publisher&quot;:&quot;British Medical Journal Publishing Group&quot;,&quot;volume&quot;:&quot;371&quot;,&quot;container-title-short&quot;:&quot;&quot;},&quot;isTemporary&quot;:false},{&quot;id&quot;:&quot;95e41489-1ae4-3cf9-a0de-94245af9e760&quot;,&quot;itemData&quot;:{&quot;type&quot;:&quot;article-journal&quot;,&quot;id&quot;:&quot;95e41489-1ae4-3cf9-a0de-94245af9e760&quot;,&quot;title&quot;:&quot;A digital NHS?&quot;,&quot;author&quot;:[{&quot;family&quot;:&quot;Honeyman&quot;,&quot;given&quot;:&quot;Matthew&quot;,&quot;parse-names&quot;:false,&quot;dropping-particle&quot;:&quot;&quot;,&quot;non-dropping-particle&quot;:&quot;&quot;},{&quot;family&quot;:&quot;Dunn&quot;,&quot;given&quot;:&quot;Phoebe&quot;,&quot;parse-names&quot;:false,&quot;dropping-particle&quot;:&quot;&quot;,&quot;non-dropping-particle&quot;:&quot;&quot;},{&quot;family&quot;:&quot;Mckenna&quot;,&quot;given&quot;:&quot;Helen&quot;,&quot;parse-names&quot;:false,&quot;dropping-particle&quot;:&quot;&quot;,&quot;non-dropping-particle&quot;:&quot;&quot;}],&quot;accessed&quot;:{&quot;date-parts&quot;:[[2023,4,24]]},&quot;issued&quot;:{&quot;date-parts&quot;:[[2016]]},&quot;container-title-short&quot;:&quot;&quot;},&quot;isTemporary&quot;:false}]},{&quot;citationID&quot;:&quot;MENDELEY_CITATION_309a235b-ba5b-4195-a438-dd4d33e66312&quot;,&quot;properties&quot;:{&quot;noteIndex&quot;:0},&quot;isEdited&quot;:false,&quot;manualOverride&quot;:{&quot;isManuallyOverridden&quot;:true,&quot;citeprocText&quot;:&quot;(Burnard &lt;i&gt;et al.&lt;/i&gt;, 2008)&quot;,&quot;manualOverrideText&quot;:&quot;(Burnard et al., 2008).&quot;},&quot;citationTag&quot;:&quot;MENDELEY_CITATION_v3_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&quot;,&quot;citationItems&quot;:[{&quot;id&quot;:&quot;db85a217-56d1-37c2-b2a8-f64b04258b4e&quot;,&quot;itemData&quot;:{&quot;type&quot;:&quot;article-journal&quot;,&quot;id&quot;:&quot;db85a217-56d1-37c2-b2a8-f64b04258b4e&quot;,&quot;title&quot;:&quot;Analysing and presenting qualitative data&quot;,&quot;author&quot;:[{&quot;family&quot;:&quot;Burnard&quot;,&quot;given&quot;:&quot;P.&quot;,&quot;parse-names&quot;:false,&quot;dropping-particle&quot;:&quot;&quot;,&quot;non-dropping-particle&quot;:&quot;&quot;},{&quot;family&quot;:&quot;Gill&quot;,&quot;given&quot;:&quot;P.&quot;,&quot;parse-names&quot;:false,&quot;dropping-particle&quot;:&quot;&quot;,&quot;non-dropping-particle&quot;:&quot;&quot;},{&quot;family&quot;:&quot;Stewart&quot;,&quot;given&quot;:&quot;K.&quot;,&quot;parse-names&quot;:false,&quot;dropping-particle&quot;:&quot;&quot;,&quot;non-dropping-particle&quot;:&quot;&quot;},{&quot;family&quot;:&quot;Treasure&quot;,&quot;given&quot;:&quot;E.&quot;,&quot;parse-names&quot;:false,&quot;dropping-particle&quot;:&quot;&quot;,&quot;non-dropping-particle&quot;:&quot;&quot;},{&quot;family&quot;:&quot;Chadwick&quot;,&quot;given&quot;:&quot;B.&quot;,&quot;parse-names&quot;:false,&quot;dropping-particle&quot;:&quot;&quot;,&quot;non-dropping-particle&quot;:&quot;&quot;}],&quot;container-title&quot;:&quot;British Dental Journal 2008 204:8&quot;,&quot;accessed&quot;:{&quot;date-parts&quot;:[[2023,5,5]]},&quot;DOI&quot;:&quot;10.1038/sj.bdj.2008.292&quot;,&quot;ISSN&quot;:&quot;1476-5373&quot;,&quot;PMID&quot;:&quot;18438371&quot;,&quot;URL&quot;:&quot;https://www.nature.com/articles/sj.bdj.2008.292&quot;,&quot;issued&quot;:{&quot;date-parts&quot;:[[2008,4,26]]},&quot;page&quot;:&quot;429-432&quot;,&quot;abstract&quot;:&quot;This paper provides a pragmatic approach to analysing qualitative data, using actual data from a qualitative dental public health study for demonstration purposes. The paper also critically explores how computers can be used to facilitate this process, the debate about the verification (validation) of qualitative analyses and how to write up and present qualitative research studies.&quot;,&quot;publisher&quot;:&quot;Nature Publishing Group&quot;,&quot;issue&quot;:&quot;8&quot;,&quot;volume&quot;:&quot;204&quot;,&quot;container-title-short&quot;:&quot;&quot;},&quot;isTemporary&quot;:false}]},{&quot;citationID&quot;:&quot;MENDELEY_CITATION_f8a559dc-97e3-4909-bf6c-8442dbac8b39&quot;,&quot;properties&quot;:{&quot;noteIndex&quot;:0},&quot;isEdited&quot;:false,&quot;manualOverride&quot;:{&quot;isManuallyOverridden&quot;:false,&quot;citeprocText&quot;:&quot;(Parcell and Baker, 2017)&quot;,&quot;manualOverrideText&quot;:&quot;&quot;},&quot;citationTag&quot;:&quot;MENDELEY_CITATION_v3_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&quot;,&quot;citationItems&quot;:[{&quot;id&quot;:&quot;e149cbbf-e4b1-38b9-b128-68d77c5689d4&quot;,&quot;itemData&quot;:{&quot;type&quot;:&quot;article-journal&quot;,&quot;id&quot;:&quot;e149cbbf-e4b1-38b9-b128-68d77c5689d4&quot;,&quot;title&quot;:&quot;The SAGE Encyclopedia of Communication Research Methods&quot;,&quot;author&quot;:[{&quot;family&quot;:&quot;Parcell&quot;,&quot;given&quot;:&quot;Erin Sahlstein&quot;,&quot;parse-names&quot;:false,&quot;dropping-particle&quot;:&quot;&quot;,&quot;non-dropping-particle&quot;:&quot;&quot;},{&quot;family&quot;:&quot;Baker&quot;,&quot;given&quot;:&quot;Benjamin M. A.&quot;,&quot;parse-names&quot;:false,&quot;dropping-particle&quot;:&quot;&quot;,&quot;non-dropping-particle&quot;:&quot;&quot;}],&quot;container-title&quot;:&quot;The SAGE Encyclopedia of Communication Research Methods&quot;,&quot;accessed&quot;:{&quot;date-parts&quot;:[[2023,5,5]]},&quot;DOI&quot;:&quot;10.4135/9781483381411&quot;,&quot;ISBN&quot;:&quot;9781483381411&quot;,&quot;issued&quot;:{&quot;date-parts&quot;:[[2017,7,20]]},&quot;abstract&quot;:&quot;Communication research is evolving and changing in a world of online journals, open-access, and new ways of obtaining data and conducting experiments via the Internet. Although there are generic encyclopedias describing basic social science research methodologies in general, until now there has been no comprehensive A-to-Z reference work exploring methods specific to communication and media studies. Our entries, authored by key figures in the field, focus on special considerations when applied specifically to communication research, accompanied by engaging examples from the literature of communication, journalism, and media studies. Entries cover every step of the research process, from the creative development of research topics and questions to literature reviews, selection of best methods (whether quantitative, qualitative, or mixed) for analyzing research results and publishing research findings, whether in traditional media or via new media outlets. In addition to expected entries covering the basics of theories and methods traditionally used in communication research, other entries discuss important trends influencing the future of that research, including contemporary practical issues students will face in communication professions, the influences of globalization on research, use of new recording technologies in fieldwork, and the challenges and opportunities related to studying online multi-media environments. Email, texting, cellphone video, and blogging are shown not only as topics of research but also as means of collecting and analyzing data. Still other entries delve into considerations of accountability, copyright, confidentiality, data ownership and security, privacy, and other aspects of conducting an ethical research program. Features: 652 signed entries are contained in an authoritative work spanning four volumes available in choice of electronic or print formats. Although organized A-to-Z, front matter includes a Reader’s Guide grouping entries thematically to help students interested in a specific aspect of communication research to more easily locate directly related entries. Back matter includes a Chronology of the development of the field of communication research; a Resource Guide to classic books, journals, and associations; a Glossary introducing the terminology of the field; and a detailed Index. Entries conclude with References/Further Readings and Cross-References to related entries to guide students further in their research journeys. The Index, Reader’s Guide themes, and Cross-References combine to provide robust search-and-browse in the e-version.&quot;,&quot;publisher&quot;:&quot;SAGE Publications, Inc&quot;,&quot;container-title-short&quot;:&quot;&quot;},&quot;isTemporary&quot;:false}]},{&quot;citationID&quot;:&quot;MENDELEY_CITATION_d41453f1-606a-4c56-9286-9be38ac09b30&quot;,&quot;properties&quot;:{&quot;noteIndex&quot;:0},&quot;isEdited&quot;:false,&quot;manualOverride&quot;:{&quot;isManuallyOverridden&quot;:false,&quot;citeprocText&quot;:&quot;(Yip, Han and Sng, 2016)&quot;,&quot;manualOverrideText&quot;:&quot;&quot;},&quot;citationTag&quot;:&quot;MENDELEY_CITATION_v3_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&quot;,&quot;citationItems&quot;:[{&quot;id&quot;:&quot;6068f1cf-8e53-36e4-9332-69e145b48265&quot;,&quot;itemData&quot;:{&quot;type&quot;:&quot;article-journal&quot;,&quot;id&quot;:&quot;6068f1cf-8e53-36e4-9332-69e145b48265&quot;,&quot;title&quot;:&quot;Legal and ethical issues in research&quot;,&quot;author&quot;:[{&quot;family&quot;:&quot;Yip&quot;,&quot;given&quot;:&quot;Camille&quot;,&quot;parse-names&quot;:false,&quot;dropping-particle&quot;:&quot;&quot;,&quot;non-dropping-particle&quot;:&quot;&quot;},{&quot;family&quot;:&quot;Han&quot;,&quot;given&quot;:&quot;Nian Lin Reena&quot;,&quot;parse-names&quot;:false,&quot;dropping-particle&quot;:&quot;&quot;,&quot;non-dropping-particle&quot;:&quot;&quot;},{&quot;family&quot;:&quot;Sng&quot;,&quot;given&quot;:&quot;Ban Leong&quot;,&quot;parse-names&quot;:false,&quot;dropping-particle&quot;:&quot;&quot;,&quot;non-dropping-particle&quot;:&quot;&quot;}],&quot;container-title&quot;:&quot;Indian Journal of Anaesthesia&quot;,&quot;container-title-short&quot;:&quot;Indian J Anaesth&quot;,&quot;accessed&quot;:{&quot;date-parts&quot;:[[2023,5,2]]},&quot;DOI&quot;:&quot;10.4103/0019-5049.190627&quot;,&quot;ISSN&quot;:&quot;00195049&quot;,&quot;PMID&quot;:&quot;27729698&quot;,&quot;URL&quot;:&quot;/pmc/articles/PMC5037952/&quot;,&quot;issued&quot;:{&quot;date-parts&quot;:[[2016,9,1]]},&quot;page&quot;:&quot;684&quot;,&quot;abstract&quot;:&quot;Legal and ethical issues form an important component of modern research, related to the subject and researcher. This article seeks to briefly review the various international guidelines and regulations that exist on issues related to informed consent, confidentiality, providing incentives and various forms of research misconduct. Relevant original publications (The Declaration of Helsinki, Belmont Report, Council for International Organisations of Medical Sciences/ World Health Organisation International Guidelines for Biomedical Research Involving Human Subjects, World Association of Medical Editors Recommendations on Publication Ethics Policies, International Committee of Medical Journal Editors, CoSE White Paper, International Conference on Harmonisation of Technical Requirements for Registration of Pharmaceuticals for Human Use-Good Clinical Practice) form the literature that are relevant to the ethical and legal aspects of conducting research that researchers should abide by when conducting translational and clinical research. Researchers should note the major international guidelines and regional differences in legislation. Hence, specific ethical advice should be sought at local Ethics Review Committees.&quot;,&quot;publisher&quot;:&quot;Wolters Kluwer -- Medknow Publications&quot;,&quot;issue&quot;:&quot;9&quot;,&quot;volume&quot;:&quot;60&quot;},&quot;isTemporary&quot;:false}]},{&quot;citationID&quot;:&quot;MENDELEY_CITATION_346da2b7-b890-4f80-a8d2-283eeb787fcb&quot;,&quot;properties&quot;:{&quot;noteIndex&quot;:0},&quot;isEdited&quot;:false,&quot;manualOverride&quot;:{&quot;isManuallyOverridden&quot;:false,&quot;citeprocText&quot;:&quot;(Sanjari &lt;i&gt;et al.&lt;/i&gt;, 2014)&quot;,&quot;manualOverrideText&quot;:&quot;&quot;},&quot;citationTag&quot;:&quot;MENDELEY_CITATION_v3_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&quot;,&quot;citationItems&quot;:[{&quot;id&quot;:&quot;5b3510e0-9066-3b07-a3ce-bf4b8b97ebb8&quot;,&quot;itemData&quot;:{&quot;type&quot;:&quot;article-journal&quot;,&quot;id&quot;:&quot;5b3510e0-9066-3b07-a3ce-bf4b8b97ebb8&quot;,&quot;title&quot;:&quot;Ethical challenges of researchers in qualitative studies: the necessity to develop a specific guideline&quot;,&quot;author&quot;:[{&quot;family&quot;:&quot;Sanjari&quot;,&quot;given&quot;:&quot;Mahnaz&quot;,&quot;parse-names&quot;:false,&quot;dropping-particle&quot;:&quot;&quot;,&quot;non-dropping-particle&quot;:&quot;&quot;},{&quot;family&quot;:&quot;Bahramnezhad&quot;,&quot;given&quot;:&quot;Fatemeh&quot;,&quot;parse-names&quot;:false,&quot;dropping-particle&quot;:&quot;&quot;,&quot;non-dropping-particle&quot;:&quot;&quot;},{&quot;family&quot;:&quot;Khoshnava Fomani&quot;,&quot;given&quot;:&quot;Fatemeh&quot;,&quot;parse-names&quot;:false,&quot;dropping-particle&quot;:&quot;&quot;,&quot;non-dropping-particle&quot;:&quot;&quot;},{&quot;family&quot;:&quot;Sho-Ghi&quot;,&quot;given&quot;:&quot;Mahnaz&quot;,&quot;parse-names&quot;:false,&quot;dropping-particle&quot;:&quot;&quot;,&quot;non-dropping-particle&quot;:&quot;&quot;},{&quot;family&quot;:&quot;Cheraghi&quot;,&quot;given&quot;:&quot;Mohammad Ali&quot;,&quot;parse-names&quot;:false,&quot;dropping-particle&quot;:&quot;&quot;,&quot;non-dropping-particle&quot;:&quot;&quot;}],&quot;container-title&quot;:&quot;J Med Ethics Hist Med&quot;,&quot;accessed&quot;:{&quot;date-parts&quot;:[[2023,5,2]]},&quot;issued&quot;:{&quot;date-parts&quot;:[[2014]]},&quot;page&quot;:&quot;14&quot;,&quot;abstract&quot;:&quot;Considering the nature of qualitative studies, the interaction between researchers and participants can be ethically challenging for the former, as they are personally involved in different stages of the study. Therefore, formulation of specific ethical guidelines in this respect seems to be essential. The present paper aimed to discuss the necessity to develop explicit guidelines for conducting qualitative studies with regard to the researchers' role. For this purpose, a literature review was carried out in domestic and international databases by related keywords. Health care providers who carry out qualitative research have an immense responsibility. As there is no statistical analysis in qualitative studies, the researcher has to both evaluate what he or she observes and to interpret it. Providing researchers with the necessary skills and applying stringent supervision can lead to better extraction of reliable information from qualitative studies. This article presents a debate in order to illustrate how researchers could cover the ethical challenges of qualitative studies and provide applicable and trustworthy outcomes. Researchers face ethical challenges in all stages of the study, from designing to reporting. These include anonymity , confidentiality, informed consent, researchers' potential impact on the participants and vice versa. It seems of paramount importance that health care providers, educators and clinicians be well informed of all the different aspects of their roles when acting as qualitative researchers. Hence, these adroit roles need to be well defined, and the use of practical guidelines and protocols in all stages of qualitative studies should be encouraged.&quot;,&quot;volume&quot;:&quot;7&quot;,&quot;container-title-short&quot;:&quot;&quot;},&quot;isTemporary&quot;:false}]},{&quot;citationID&quot;:&quot;MENDELEY_CITATION_07d6a42e-9743-46a2-bf5f-72c7d043b312&quot;,&quot;properties&quot;:{&quot;noteIndex&quot;:0},&quot;isEdited&quot;:false,&quot;manualOverride&quot;:{&quot;isManuallyOverridden&quot;:false,&quot;citeprocText&quot;:&quot;(Delamont and Atkinson, 2018)&quot;,&quot;manualOverrideText&quot;:&quot;&quot;},&quot;citationTag&quot;:&quot;MENDELEY_CITATION_v3_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&quot;,&quot;citationItems&quot;:[{&quot;id&quot;:&quot;c9fc3688-8eef-3d99-a144-7c985dfe41bf&quot;,&quot;itemData&quot;:{&quot;type&quot;:&quot;article-journal&quot;,&quot;id&quot;:&quot;c9fc3688-8eef-3d99-a144-7c985dfe41bf&quot;,&quot;title&quot;:&quot;The SAGE Handbook of Qualitative Research Ethics&quot;,&quot;author&quot;:[{&quot;family&quot;:&quot;Delamont&quot;,&quot;given&quot;:&quot;Sara&quot;,&quot;parse-names&quot;:false,&quot;dropping-particle&quot;:&quot;&quot;,&quot;non-dropping-particle&quot;:&quot;&quot;},{&quot;family&quot;:&quot;Atkinson&quot;,&quot;given&quot;:&quot;Paul&quot;,&quot;parse-names&quot;:false,&quot;dropping-particle&quot;:&quot;&quot;,&quot;non-dropping-particle&quot;:&quot;&quot;}],&quot;container-title&quot;:&quot;The SAGE Handbook of Qualitative Research Ethics&quot;,&quot;accessed&quot;:{&quot;date-parts&quot;:[[2023,5,4]]},&quot;DOI&quot;:&quot;10.4135/9781526435446&quot;,&quot;ISBN&quot;:&quot;9781526435446&quot;,&quot;issued&quot;:{&quot;date-parts&quot;:[[2018,3,9]]},&quot;abstract&quot;:&quot;The first edition of this handbook established the fact that qualitative research had come of age as a field, and needed to be taken seriously. The second edition said we need to show how qualitative research can be used to address issues of social justice. Now, in the third edition, we want to be even more explicit politically. We agree with Ginnie Olesen (2000, p. 215), \&quot;Rage is not enough.\&quot; We want you to help lead the way. How do we move the current generation of critical, interpretive thought and inquiry beyond rage to progressive political action, to theory and method that connect politics, pedagogy, and ethics to action in the world? We want the third edition to carry qualitative inquiry well into the next century. We want the new edition to advance a democratic project committed to social justice in an age of uncertainty. At the same time, we want authors who can write chapters that will address practical, concrete issues of implementation while critiquing the field and mapping key current and emergent themes, debates, and developments. This is the agenda of this third edition, to show how scholars can use the discourses of qualitative research to help create and imagine a free democratic society. Each of the chapters in this volume is defined by these commitments, in one way or another. (PsycINFO Database Record (c) 2019 APA, all rights reserved)&quot;,&quot;publisher&quot;:&quot;SAGE Publications Ltd&quot;,&quot;container-title-short&quot;:&quot;&quot;},&quot;isTemporary&quot;:false}]},{&quot;citationID&quot;:&quot;MENDELEY_CITATION_59b2bbce-f032-4234-be68-ec6c2b340027&quot;,&quot;properties&quot;:{&quot;noteIndex&quot;:0},&quot;isEdited&quot;:false,&quot;manualOverride&quot;:{&quot;isManuallyOverridden&quot;:false,&quot;citeprocText&quot;:&quot;(Wiles, 2013)&quot;,&quot;manualOverrideText&quot;:&quot;&quot;},&quot;citationTag&quot;:&quot;MENDELEY_CITATION_v3_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&quot;,&quot;citationItems&quot;:[{&quot;id&quot;:&quot;54479672-c494-3741-b2f0-997f2035febc&quot;,&quot;itemData&quot;:{&quot;type&quot;:&quot;article-journal&quot;,&quot;id&quot;:&quot;54479672-c494-3741-b2f0-997f2035febc&quot;,&quot;title&quot;:&quot;What are Qualitative Research Ethics?&quot;,&quot;author&quot;:[{&quot;family&quot;:&quot;Wiles&quot;,&quot;given&quot;:&quot;Rose&quot;,&quot;parse-names&quot;:false,&quot;dropping-particle&quot;:&quot;&quot;,&quot;non-dropping-particle&quot;:&quot;&quot;}],&quot;container-title&quot;:&quot;What are Qualitative Research Ethics?&quot;,&quot;accessed&quot;:{&quot;date-parts&quot;:[[2023,5,4]]},&quot;DOI&quot;:&quot;10.5040/9781849666558&quot;,&quot;issued&quot;:{&quot;date-parts&quot;:[[2013]]},&quot;abstract&quot;:&quot;This article aims to break new ground in academia by bridging the existing knowledge and practice gap on governance during conflict. It seeks to understand the governance dynamics during conflict in the non-government-controlled parts of Syria. It pays particular attention to civil society and state building processes. In doing so, the study spans historical and geographical width. Historically, to understand the roots of the conflict, it assesses the state-civil society-market dynamics of governance in Syria prior to 2011. Nevertheless, its focus is on contemporary Syria between March, 2011 and May, 2014. Geographically, its particular attention and in-depth analysis is on three areas in the non-government-controlled parts: Al-Raqqa (the city), Deir Ez-zor (Al-Mayadeen and the city) and Aleppo (the city).&quot;,&quot;publisher&quot;:&quot;Bloomsbury Academic&quot;,&quot;container-title-short&quot;:&quot;&quot;},&quot;isTemporary&quot;:false}]},{&quot;citationID&quot;:&quot;MENDELEY_CITATION_3a021aef-ea26-4986-b898-9a7b9377ab2e&quot;,&quot;properties&quot;:{&quot;noteIndex&quot;:0},&quot;isEdited&quot;:false,&quot;manualOverride&quot;:{&quot;isManuallyOverridden&quot;:false,&quot;citeprocText&quot;:&quot;(Burnard &lt;i&gt;et al.&lt;/i&gt;, 2008)&quot;,&quot;manualOverrideText&quot;:&quot;&quot;},&quot;citationTag&quot;:&quot;MENDELEY_CITATION_v3_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&quot;,&quot;citationItems&quot;:[{&quot;id&quot;:&quot;db85a217-56d1-37c2-b2a8-f64b04258b4e&quot;,&quot;itemData&quot;:{&quot;type&quot;:&quot;article-journal&quot;,&quot;id&quot;:&quot;db85a217-56d1-37c2-b2a8-f64b04258b4e&quot;,&quot;title&quot;:&quot;Analysing and presenting qualitative data&quot;,&quot;author&quot;:[{&quot;family&quot;:&quot;Burnard&quot;,&quot;given&quot;:&quot;P.&quot;,&quot;parse-names&quot;:false,&quot;dropping-particle&quot;:&quot;&quot;,&quot;non-dropping-particle&quot;:&quot;&quot;},{&quot;family&quot;:&quot;Gill&quot;,&quot;given&quot;:&quot;P.&quot;,&quot;parse-names&quot;:false,&quot;dropping-particle&quot;:&quot;&quot;,&quot;non-dropping-particle&quot;:&quot;&quot;},{&quot;family&quot;:&quot;Stewart&quot;,&quot;given&quot;:&quot;K.&quot;,&quot;parse-names&quot;:false,&quot;dropping-particle&quot;:&quot;&quot;,&quot;non-dropping-particle&quot;:&quot;&quot;},{&quot;family&quot;:&quot;Treasure&quot;,&quot;given&quot;:&quot;E.&quot;,&quot;parse-names&quot;:false,&quot;dropping-particle&quot;:&quot;&quot;,&quot;non-dropping-particle&quot;:&quot;&quot;},{&quot;family&quot;:&quot;Chadwick&quot;,&quot;given&quot;:&quot;B.&quot;,&quot;parse-names&quot;:false,&quot;dropping-particle&quot;:&quot;&quot;,&quot;non-dropping-particle&quot;:&quot;&quot;}],&quot;container-title&quot;:&quot;British Dental Journal 2008 204:8&quot;,&quot;accessed&quot;:{&quot;date-parts&quot;:[[2023,5,5]]},&quot;DOI&quot;:&quot;10.1038/sj.bdj.2008.292&quot;,&quot;ISSN&quot;:&quot;1476-5373&quot;,&quot;PMID&quot;:&quot;18438371&quot;,&quot;URL&quot;:&quot;https://www.nature.com/articles/sj.bdj.2008.292&quot;,&quot;issued&quot;:{&quot;date-parts&quot;:[[2008,4,26]]},&quot;page&quot;:&quot;429-432&quot;,&quot;abstract&quot;:&quot;This paper provides a pragmatic approach to analysing qualitative data, using actual data from a qualitative dental public health study for demonstration purposes. The paper also critically explores how computers can be used to facilitate this process, the debate about the verification (validation) of qualitative analyses and how to write up and present qualitative research studies.&quot;,&quot;publisher&quot;:&quot;Nature Publishing Group&quot;,&quot;issue&quot;:&quot;8&quot;,&quot;volume&quot;:&quot;204&quot;,&quot;container-title-short&quot;:&quot;&quot;},&quot;isTemporary&quot;:false}]},{&quot;citationID&quot;:&quot;MENDELEY_CITATION_1ea40cc2-176c-48e2-bbff-c82c7c780c51&quot;,&quot;properties&quot;:{&quot;noteIndex&quot;:0},&quot;isEdited&quot;:false,&quot;manualOverride&quot;:{&quot;isManuallyOverridden&quot;:false,&quot;citeprocText&quot;:&quot;(Galdas, 2017)&quot;,&quot;manualOverrideText&quot;:&quot;&quot;},&quot;citationTag&quot;:&quot;MENDELEY_CITATION_v3_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&quot;,&quot;citationItems&quot;:[{&quot;id&quot;:&quot;c63fe6cf-1d60-379b-8729-74792940e125&quot;,&quot;itemData&quot;:{&quot;type&quot;:&quot;article-journal&quot;,&quot;id&quot;:&quot;c63fe6cf-1d60-379b-8729-74792940e125&quot;,&quot;title&quot;:&quot;Revisiting Bias in Qualitative Research&quot;,&quot;author&quot;:[{&quot;family&quot;:&quot;Galdas&quot;,&quot;given&quot;:&quot;Paul&quot;,&quot;parse-names&quot;:false,&quot;dropping-particle&quot;:&quot;&quot;,&quot;non-dropping-particle&quot;:&quot;&quot;}],&quot;container-title&quot;:&quot;https://doi.org/10.1177/1609406917748992&quot;,&quot;accessed&quot;:{&quot;date-parts&quot;:[[2023,5,2]]},&quot;DOI&quot;:&quot;10.1177/1609406917748992&quot;,&quot;ISSN&quot;:&quot;16094069&quot;,&quot;URL&quot;:&quot;https://journals.sagepub.com/doi/full/10.1177/1609406917748992&quot;,&quot;issued&quot;:{&quot;date-parts&quot;:[[2017,12,14]]},&quot;publisher&quot;:&quot;SAGE PublicationsSage CA: Los Angeles, CA&quot;,&quot;issue&quot;:&quot;1&quot;,&quot;volume&quot;:&quot;16&quot;,&quot;container-title-short&quot;:&quot;&quot;},&quot;isTemporary&quot;:false}]},{&quot;citationID&quot;:&quot;MENDELEY_CITATION_734855c8-41fd-401d-9e3e-dd09a3806cea&quot;,&quot;properties&quot;:{&quot;noteIndex&quot;:0},&quot;isEdited&quot;:false,&quot;manualOverride&quot;:{&quot;isManuallyOverridden&quot;:false,&quot;citeprocText&quot;:&quot;(Salazar, 1990)&quot;,&quot;manualOverrideText&quot;:&quot;&quot;},&quot;citationTag&quot;:&quot;MENDELEY_CITATION_v3_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&quot;,&quot;citationItems&quot;:[{&quot;id&quot;:&quot;0347d55e-2785-3c23-8bf7-812a21cd5e06&quot;,&quot;itemData&quot;:{&quot;type&quot;:&quot;article-journal&quot;,&quot;id&quot;:&quot;0347d55e-2785-3c23-8bf7-812a21cd5e06&quot;,&quot;title&quot;:&quot;Interviewer bias: How it affects survey research&quot;,&quot;author&quot;:[{&quot;family&quot;:&quot;Salazar&quot;,&quot;given&quot;:&quot;M. K.&quot;,&quot;parse-names&quot;:false,&quot;dropping-particle&quot;:&quot;&quot;,&quot;non-dropping-particle&quot;:&quot;&quot;}],&quot;container-title&quot;:&quot;AAOHN Journal&quot;,&quot;accessed&quot;:{&quot;date-parts&quot;:[[2023,5,5]]},&quot;DOI&quot;:&quot;10.1177/216507999003801203&quot;,&quot;ISSN&quot;:&quot;08910162&quot;,&quot;PMID&quot;:&quot;2271069&quot;,&quot;issued&quot;:{&quot;date-parts&quot;:[[1990]]},&quot;page&quot;:&quot;567-572&quot;,&quot;abstract&quot;:&quot;Researchers tend to give much time and attention to designing their studies. In the course of their planning, however, they may overlook the critical importance of the process involved in carrying out their design. They must keep in mind that ''the quality of the research can be no better than the quality of the data'' (Weinberg, 1983). Interview surveys can be an excellent source of data, but careful consideration has to be given to the selection of persons to conduct these surveys. Recognition of the potential for interviewer bias, attention to the characteristics of the respondents, and an analysis of the tasks required in the investigation will maximize the accuracy of the survey. The interviewer needs to be appropriate for the interview task. The training process may take as much as 6 weeks and this, too, must be considered. Interviewer selection and training may be one of the most important tasks for the researcher.&quot;,&quot;issue&quot;:&quot;12&quot;,&quot;volume&quot;:&quot;38&quot;,&quot;container-title-short&quot;:&quot;&quot;},&quot;isTemporary&quot;:false}]},{&quot;citationID&quot;:&quot;MENDELEY_CITATION_fc3530cd-1b2d-4380-bf34-27719456a35c&quot;,&quot;properties&quot;:{&quot;noteIndex&quot;:0},&quot;isEdited&quot;:false,&quot;manualOverride&quot;:{&quot;isManuallyOverridden&quot;:false,&quot;citeprocText&quot;:&quot;(Salazar, 1990)&quot;,&quot;manualOverrideText&quot;:&quot;&quot;},&quot;citationTag&quot;:&quot;MENDELEY_CITATION_v3_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&quot;,&quot;citationItems&quot;:[{&quot;id&quot;:&quot;0347d55e-2785-3c23-8bf7-812a21cd5e06&quot;,&quot;itemData&quot;:{&quot;type&quot;:&quot;article-journal&quot;,&quot;id&quot;:&quot;0347d55e-2785-3c23-8bf7-812a21cd5e06&quot;,&quot;title&quot;:&quot;Interviewer bias: How it affects survey research&quot;,&quot;author&quot;:[{&quot;family&quot;:&quot;Salazar&quot;,&quot;given&quot;:&quot;M. K.&quot;,&quot;parse-names&quot;:false,&quot;dropping-particle&quot;:&quot;&quot;,&quot;non-dropping-particle&quot;:&quot;&quot;}],&quot;container-title&quot;:&quot;AAOHN Journal&quot;,&quot;accessed&quot;:{&quot;date-parts&quot;:[[2023,5,5]]},&quot;DOI&quot;:&quot;10.1177/216507999003801203&quot;,&quot;ISSN&quot;:&quot;08910162&quot;,&quot;PMID&quot;:&quot;2271069&quot;,&quot;issued&quot;:{&quot;date-parts&quot;:[[1990]]},&quot;page&quot;:&quot;567-572&quot;,&quot;abstract&quot;:&quot;Researchers tend to give much time and attention to designing their studies. In the course of their planning, however, they may overlook the critical importance of the process involved in carrying out their design. They must keep in mind that ''the quality of the research can be no better than the quality of the data'' (Weinberg, 1983). Interview surveys can be an excellent source of data, but careful consideration has to be given to the selection of persons to conduct these surveys. Recognition of the potential for interviewer bias, attention to the characteristics of the respondents, and an analysis of the tasks required in the investigation will maximize the accuracy of the survey. The interviewer needs to be appropriate for the interview task. The training process may take as much as 6 weeks and this, too, must be considered. Interviewer selection and training may be one of the most important tasks for the researcher.&quot;,&quot;issue&quot;:&quot;12&quot;,&quot;volume&quot;:&quot;38&quot;,&quot;container-title-short&quot;:&quot;&quot;},&quot;isTemporary&quot;:false}]},{&quot;citationID&quot;:&quot;MENDELEY_CITATION_adf77471-2615-444b-ab77-eabd5688a467&quot;,&quot;properties&quot;:{&quot;noteIndex&quot;:0},&quot;isEdited&quot;:false,&quot;manualOverride&quot;:{&quot;isManuallyOverridden&quot;:false,&quot;citeprocText&quot;:&quot;(Klykken, 2021)&quot;,&quot;manualOverrideText&quot;:&quot;&quot;},&quot;citationTag&quot;:&quot;MENDELEY_CITATION_v3_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&quot;,&quot;citationItems&quot;:[{&quot;id&quot;:&quot;3a2ff438-52a2-3470-90b9-037de5a4ba77&quot;,&quot;itemData&quot;:{&quot;type&quot;:&quot;article-journal&quot;,&quot;id&quot;:&quot;3a2ff438-52a2-3470-90b9-037de5a4ba77&quot;,&quot;title&quot;:&quot;Implementing continuous consent in qualitative research&quot;,&quot;author&quot;:[{&quot;family&quot;:&quot;Klykken&quot;,&quot;given&quot;:&quot;Fride Haram&quot;,&quot;parse-names&quot;:false,&quot;dropping-particle&quot;:&quot;&quot;,&quot;non-dropping-particle&quot;:&quot;&quot;}],&quot;container-title&quot;:&quot;https://doi.org/10.1177/14687941211014366&quot;,&quot;accessed&quot;:{&quot;date-parts&quot;:[[2023,5,2]]},&quot;DOI&quot;:&quot;10.1177/14687941211014366&quot;,&quot;ISSN&quot;:&quot;17413109&quot;,&quot;URL&quot;:&quot;https://journals.sagepub.com/doi/full/10.1177/14687941211014366&quot;,&quot;issued&quot;:{&quot;date-parts&quot;:[[2021,5,9]]},&quot;page&quot;:&quot;795-810&quot;,&quot;abstract&quot;:&quot;This article examines ways of approaching informed consent as a relationally constituted process in qualitative research practices. It argues that a researcher’s operationalization of informed cons...&quot;,&quot;publisher&quot;:&quot;SAGE PublicationsSage UK: London, England&quot;,&quot;issue&quot;:&quot;5&quot;,&quot;volume&quot;:&quot;22&quot;,&quot;container-title-short&quot;:&quot;&quot;},&quot;isTemporary&quot;:false}]},{&quot;citationID&quot;:&quot;MENDELEY_CITATION_403112fb-5823-4f26-b9a4-e637fb9069f7&quot;,&quot;properties&quot;:{&quot;noteIndex&quot;:0},&quot;isEdited&quot;:false,&quot;manualOverride&quot;:{&quot;isManuallyOverridden&quot;:true,&quot;citeprocText&quot;:&quot;(Kaiser, no date)&quot;,&quot;manualOverrideText&quot;:&quot;(Kaiser, 2009)&quot;},&quot;citationTag&quot;:&quot;MENDELEY_CITATION_v3_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&quot;,&quot;citationItems&quot;:[{&quot;id&quot;:&quot;72462134-a53a-3e24-9f05-9158625d14ea&quot;,&quot;itemData&quot;:{&quot;type&quot;:&quot;article-journal&quot;,&quot;id&quot;:&quot;72462134-a53a-3e24-9f05-9158625d14ea&quot;,&quot;title&quot;:&quot;Protecting Respondent Confidentiality in Qualitative Research&quot;,&quot;author&quot;:[{&quot;family&quot;:&quot;Kaiser&quot;,&quot;given&quot;:&quot;Karen&quot;,&quot;parse-names&quot;:false,&quot;dropping-particle&quot;:&quot;&quot;,&quot;non-dropping-particle&quot;:&quot;&quot;}],&quot;accessed&quot;:{&quot;date-parts&quot;:[[2023,5,4]]},&quot;DOI&quot;:&quot;10.1177/1049732309350879&quot;,&quot;abstract&quot;:&quot;For qualitative researchers, maintaining respondent confidentiality while presenting rich, detailed accounts of social life presents unique challenges. These challenges are not adequately addressed in the literature on research ethics and research methods. Using an example from a study of breast cancer survivors, I argue that by carefully considering the audience for one's research and by re-envisioning the informed consent process, qualitative researchers can avoid confidentiality dilemmas that might otherwise lead them not to report rich, detailed data.&quot;,&quot;container-title-short&quot;:&quot;&quot;},&quot;isTemporary&quot;:false}]},{&quot;citationID&quot;:&quot;MENDELEY_CITATION_759aa8a6-4a51-4a73-9162-181798ac3456&quot;,&quot;properties&quot;:{&quot;noteIndex&quot;:0},&quot;isEdited&quot;:false,&quot;manualOverride&quot;:{&quot;isManuallyOverridden&quot;:true,&quot;citeprocText&quot;:&quot;(‘Research provisions’, 2023)&quot;,&quot;manualOverrideText&quot;:&quot;(‘Research provisions’, 2023), &quot;},&quot;citationTag&quot;:&quot;MENDELEY_CITATION_v3_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&quot;,&quot;citationItems&quot;:[{&quot;id&quot;:&quot;ad3567e6-b02c-3ea5-a6ff-d68b55a3fc4c&quot;,&quot;itemData&quot;:{&quot;type&quot;:&quot;article-journal&quot;,&quot;id&quot;:&quot;ad3567e6-b02c-3ea5-a6ff-d68b55a3fc4c&quot;,&quot;title&quot;:&quot;Research provisions&quot;,&quot;accessed&quot;:{&quot;date-parts&quot;:[[2023,5,5]]},&quot;URL&quot;:&quot;https://ico.org.uk/for-organisations/guide-to-data-protection/key-dp-themes/the-research-provisions/&quot;,&quot;issued&quot;:{&quot;date-parts&quot;:[[2023]]},&quot;publisher&quot;:&quot;ICO&quot;,&quot;container-title-short&quot;:&quot;&quot;},&quot;isTemporary&quot;:false}]},{&quot;citationID&quot;:&quot;MENDELEY_CITATION_35ef0d3e-5798-47b2-b085-ca43be559fd4&quot;,&quot;properties&quot;:{&quot;noteIndex&quot;:0},&quot;isEdited&quot;:false,&quot;manualOverride&quot;:{&quot;isManuallyOverridden&quot;:true,&quot;citeprocText&quot;:&quot;(Thiarai, Chotvijit and Jarvis, 2019)&quot;,&quot;manualOverrideText&quot;:&quot;(Thiarai, Chotvijit and Jarvis, 2019). &quot;},&quot;citationTag&quot;:&quot;MENDELEY_CITATION_v3_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&quot;,&quot;citationItems&quot;:[{&quot;id&quot;:&quot;68a256e8-9057-3dfe-b87f-d12143fb1798&quot;,&quot;itemData&quot;:{&quot;type&quot;:&quot;article-journal&quot;,&quot;id&quot;:&quot;68a256e8-9057-3dfe-b87f-d12143fb1798&quot;,&quot;title&quot;:&quot;Balancing information governance obligations when accessing social care data for collaborative research&quot;,&quot;author&quot;:[{&quot;family&quot;:&quot;Thiarai&quot;,&quot;given&quot;:&quot;Malkiat&quot;,&quot;parse-names&quot;:false,&quot;dropping-particle&quot;:&quot;&quot;,&quot;non-dropping-particle&quot;:&quot;&quot;},{&quot;family&quot;:&quot;Chotvijit&quot;,&quot;given&quot;:&quot;Sarunkorn&quot;,&quot;parse-names&quot;:false,&quot;dropping-particle&quot;:&quot;&quot;,&quot;non-dropping-particle&quot;:&quot;&quot;},{&quot;family&quot;:&quot;Jarvis&quot;,&quot;given&quot;:&quot;Stephen&quot;,&quot;parse-names&quot;:false,&quot;dropping-particle&quot;:&quot;&quot;,&quot;non-dropping-particle&quot;:&quot;&quot;}],&quot;container-title&quot;:&quot;Records Management Journal&quot;,&quot;accessed&quot;:{&quot;date-parts&quot;:[[2023,5,9]]},&quot;DOI&quot;:&quot;10.1108/RMJ-09-2018-0029/FULL/PDF&quot;,&quot;ISSN&quot;:&quot;09565698&quot;,&quot;issued&quot;:{&quot;date-parts&quot;:[[2019,3,7]]},&quot;page&quot;:&quot;194-209&quot;,&quot;abstract&quot;:&quot;Purpose: There is significant national interest in tackling issues surrounding the needs of vulnerable children and adults. This paper aims to argue that much value can be gained from the application of new data-analytic approaches to assist with the care provided to vulnerable children. This paper highlights the ethical and information governance issues raised in the development of a research project that sought to access and analyse children’s social care data. Design/methodology/approach: The paper documents the process involved in identifying, accessing and using data held in Birmingham City Council’s social care system for collaborative research with a partner organisation. This includes identifying the data, its structure and format; understanding the Data Protection Act 1998 and 2018 (DPA) exemptions that are relevant to ensure that legal obligations are met; data security and access management; the ethical and governance approval process. Findings: The findings will include approaches to understanding the data, its structure and accessibility tasks involved in addressing ethical and legal obligations and requirements of the ethical and governance processes. Originality/value: The aim of this research is to highlight the potential use of use new data-analytic techniques to examine the flow of children’s social care data from referral, through the assessment process, to the resulting service provision. Data held by Birmingham City Council are used throughout, and this paper highlights key ethical and information governance issues which were addressed in preparing and conducting the research. The findings provide insight for other data-led studies of a similar nature.&quot;,&quot;publisher&quot;:&quot;Emerald Group Holdings Ltd.&quot;,&quot;issue&quot;:&quot;1-2&quot;,&quot;volume&quot;:&quot;29&quot;,&quot;container-title-short&quot;:&quot;&quot;},&quot;isTemporary&quot;:false}]},{&quot;citationID&quot;:&quot;MENDELEY_CITATION_9bee79d9-3e89-41f3-a2d8-8a99c4220679&quot;,&quot;properties&quot;:{&quot;noteIndex&quot;:0},&quot;isEdited&quot;:false,&quot;manualOverride&quot;:{&quot;isManuallyOverridden&quot;:true,&quot;citeprocText&quot;:&quot;(Donaldson and Walker, 2004)&quot;,&quot;manualOverrideText&quot;:&quot;(Donaldson and Walker, 2004).&quot;},&quot;citationTag&quot;:&quot;MENDELEY_CITATION_v3_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&quot;,&quot;citationItems&quot;:[{&quot;id&quot;:&quot;231a2d65-b539-3945-8cba-91e07d418fa6&quot;,&quot;itemData&quot;:{&quot;type&quot;:&quot;article-journal&quot;,&quot;id&quot;:&quot;231a2d65-b539-3945-8cba-91e07d418fa6&quot;,&quot;title&quot;:&quot;Information governance—a view from the NHS&quot;,&quot;author&quot;:[{&quot;family&quot;:&quot;Donaldson&quot;,&quot;given&quot;:&quot;Alistair&quot;,&quot;parse-names&quot;:false,&quot;dropping-particle&quot;:&quot;&quot;,&quot;non-dropping-particle&quot;:&quot;&quot;},{&quot;family&quot;:&quot;Walker&quot;,&quot;given&quot;:&quot;Phil&quot;,&quot;parse-names&quot;:false,&quot;dropping-particle&quot;:&quot;&quot;,&quot;non-dropping-particle&quot;:&quot;&quot;}],&quot;container-title&quot;:&quot;International Journal of Medical Informatics&quot;,&quot;container-title-short&quot;:&quot;Int J Med Inform&quot;,&quot;accessed&quot;:{&quot;date-parts&quot;:[[2023,5,9]]},&quot;DOI&quot;:&quot;10.1016/J.IJMEDINF.2003.11.009&quot;,&quot;ISSN&quot;:&quot;1386-5056&quot;,&quot;PMID&quot;:&quot;15066559&quot;,&quot;issued&quot;:{&quot;date-parts&quot;:[[2004,3,31]]},&quot;page&quot;:&quot;281-284&quot;,&quot;abstract&quot;:&quot;In this paper, a range of issues influencing and affecting NHS NHS: National Health Service; in this paper the NHS in UK is meant.1 information governance policy and practice will be considered. The expansion of electronic information services within the NHS and with its other information partners has reinforced the need for effective security and confidentiality arrangements to apply at multiple levels and in a variety of different business contexts. Added to these, the need to consistently address issues of data protection, records management and data quality, has resulted in a NHS information governance initiative. This initiative is intended to provide approved tools, methods and guidance that may be applied consistently throughout the NHS and that will be underpinned through appropriate support and helpdesk services. This paper emphasises the need to consider a range of applicable topics when determining a responsible and extensible approach to the governance of information collected, used and shared by healthcare organisations. Crown Copyright © 2003 Published by Elsevier Ireland Ltd. All rights reserved.&quot;,&quot;publisher&quot;:&quot;Elsevier&quot;,&quot;issue&quot;:&quot;3&quot;,&quot;volume&quot;:&quot;73&quot;},&quot;isTemporary&quot;:false}]},{&quot;citationID&quot;:&quot;MENDELEY_CITATION_2a9c106d-8529-4e40-b9e2-1345dffe0b28&quot;,&quot;properties&quot;:{&quot;noteIndex&quot;:0},&quot;isEdited&quot;:false,&quot;manualOverride&quot;:{&quot;isManuallyOverridden&quot;:false,&quot;citeprocText&quot;:&quot;(Kallio &lt;i&gt;et al.&lt;/i&gt;, 2016)&quot;,&quot;manualOverrideText&quot;:&quot;&quot;},&quot;citationTag&quot;:&quot;MENDELEY_CITATION_v3_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&quot;,&quot;citationItems&quot;:[{&quot;id&quot;:&quot;84b3cbee-3c97-3463-b6d0-9882c71bbc7f&quot;,&quot;itemData&quot;:{&quot;type&quot;:&quot;article-journal&quot;,&quot;id&quot;:&quot;84b3cbee-3c97-3463-b6d0-9882c71bbc7f&quot;,&quot;title&quot;:&quot;Systematic methodological review: developing a framework for a qualitative semi-structured interview guide&quot;,&quot;author&quot;:[{&quot;family&quot;:&quot;Kallio&quot;,&quot;given&quot;:&quot;Hanna&quot;,&quot;parse-names&quot;:false,&quot;dropping-particle&quot;:&quot;&quot;,&quot;non-dropping-particle&quot;:&quot;&quot;},{&quot;family&quot;:&quot;Pietilä&quot;,&quot;given&quot;:&quot;Anna Maija&quot;,&quot;parse-names&quot;:false,&quot;dropping-particle&quot;:&quot;&quot;,&quot;non-dropping-particle&quot;:&quot;&quot;},{&quot;family&quot;:&quot;Johnson&quot;,&quot;given&quot;:&quot;Martin&quot;,&quot;parse-names&quot;:false,&quot;dropping-particle&quot;:&quot;&quot;,&quot;non-dropping-particle&quot;:&quot;&quot;},{&quot;family&quot;:&quot;Kangasniemi&quot;,&quot;given&quot;:&quot;Mari&quot;,&quot;parse-names&quot;:false,&quot;dropping-particle&quot;:&quot;&quot;,&quot;non-dropping-particle&quot;:&quot;&quot;}],&quot;container-title&quot;:&quot;Journal of Advanced Nursing&quot;,&quot;container-title-short&quot;:&quot;J Adv Nurs&quot;,&quot;accessed&quot;:{&quot;date-parts&quot;:[[2023,4,21]]},&quot;DOI&quot;:&quot;10.1111/JAN.13031&quot;,&quot;ISSN&quot;:&quot;13652648&quot;,&quot;PMID&quot;:&quot;27221824&quot;,&quot;issued&quot;:{&quot;date-parts&quot;:[[2016,12,1]]},&quot;page&quot;:&quot;2954-2965&quot;,&quot;abstract&quot;:&quot;Aim: To produce a framework for the development of a qualitative semi-structured interview guide. Background: Rigorous data collection procedures fundamentally influence the results of studies. The semi-structured interview is a common data collection method, but methodological research on the development of a semi-structured interview guide is sparse. Design: Systematic methodological review. Data sources: We searched PubMed, CINAHL, Scopus and Web of Science for methodological papers on semi-structured interview guides from October 2004–September 2014. Having examined 2,703 titles and abstracts and 21 full texts, we finally selected 10 papers. Review methods: We analysed the data using the qualitative content analysis method. Results: Our analysis resulted in new synthesized knowledge on the development of a semi-structured interview guide, including five phases: (1) identifying the prerequisites for using semi-structured interviews; (2) retrieving and using previous knowledge; (3) formulating the preliminary semi-structured interview guide; (4) pilot testing the guide; and (5) presenting the complete semi-structured interview guide. Conclusion: Rigorous development of a qualitative semi-structured interview guide contributes to the objectivity and trustworthiness of studies and makes the results more plausible. Researchers should consider using this five-step process to develop a semi-structured interview guide and justify the decisions made during it.&quot;,&quot;publisher&quot;:&quot;Blackwell Publishing Ltd&quot;,&quot;issue&quot;:&quot;12&quot;,&quot;volume&quot;:&quot;72&quot;},&quot;isTemporary&quot;:false}]},{&quot;citationID&quot;:&quot;MENDELEY_CITATION_c33ed5c4-f422-40f1-9cbb-a17907212851&quot;,&quot;properties&quot;:{&quot;noteIndex&quot;:0},&quot;isEdited&quot;:false,&quot;manualOverride&quot;:{&quot;isManuallyOverridden&quot;:false,&quot;citeprocText&quot;:&quot;(Cooke, Smith and Booth, 2012)&quot;,&quot;manualOverrideText&quot;:&quot;&quot;},&quot;citationTag&quot;:&quot;MENDELEY_CITATION_v3_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&quot;,&quot;citationItems&quot;:[{&quot;id&quot;:&quot;e86ab48f-42e8-3994-aac0-30e0fa503d7b&quot;,&quot;itemData&quot;:{&quot;type&quot;:&quot;article-journal&quot;,&quot;id&quot;:&quot;e86ab48f-42e8-3994-aac0-30e0fa503d7b&quot;,&quot;title&quot;:&quot;Beyond PICO: The SPIDER tool for qualitative evidence synthesis&quot;,&quot;author&quot;:[{&quot;family&quot;:&quot;Cooke&quot;,&quot;given&quot;:&quot;Alison&quot;,&quot;parse-names&quot;:false,&quot;dropping-particle&quot;:&quot;&quot;,&quot;non-dropping-particle&quot;:&quot;&quot;},{&quot;family&quot;:&quot;Smith&quot;,&quot;given&quot;:&quot;Debbie&quot;,&quot;parse-names&quot;:false,&quot;dropping-particle&quot;:&quot;&quot;,&quot;non-dropping-particle&quot;:&quot;&quot;},{&quot;family&quot;:&quot;Booth&quot;,&quot;given&quot;:&quot;Andrew&quot;,&quot;parse-names&quot;:false,&quot;dropping-particle&quot;:&quot;&quot;,&quot;non-dropping-particle&quot;:&quot;&quot;}],&quot;container-title&quot;:&quot;Qualitative Health Research&quot;,&quot;container-title-short&quot;:&quot;Qual Health Res&quot;,&quot;accessed&quot;:{&quot;date-parts&quot;:[[2023,4,24]]},&quot;DOI&quot;:&quot;10.1177/1049732312452938&quot;,&quot;ISSN&quot;:&quot;10497323&quot;,&quot;PMID&quot;:&quot;22829486&quot;,&quot;issued&quot;:{&quot;date-parts&quot;:[[2012,10]]},&quot;page&quot;:&quot;1435-1443&quot;,&quot;abstract&quot;:&quot;Standardized systematic search strategies facilitate rigor in research. Current search tools focus on retrieval of quantitative research. In this article we address issues relating to using existing search strategy tools, most typically the PICO (Population, Intervention, Comparison, Outcome) formulation for defining key elements of a review question, when searching for qualitative and mixed methods research studies. An alternative search strategy tool for qualitative/mixed methods research is outlined: SPIDER (Sample, Phenomenon of Interest, Design, Evaluation, Research type). We used both the SPIDER and PICO search strategy tools with a qualitative research question. We have used the SPIDER tool to advance thinking beyond PICO in its suitable application to qualitative and mixed methods research. However, we have highlighted once more the need for improved indexing of qualitative articles in databases. To constitute a viable alternative to PICO, SPIDER needs to be refined and tested on a wider range of topics. © The Author(s) 2012.&quot;,&quot;issue&quot;:&quot;10&quot;,&quot;volume&quot;:&quot;22&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3" ma:contentTypeDescription="Create a new document." ma:contentTypeScope="" ma:versionID="cecdfffdf5597182e2399abf4ed36bce">
  <xsd:schema xmlns:xsd="http://www.w3.org/2001/XMLSchema" xmlns:xs="http://www.w3.org/2001/XMLSchema" xmlns:p="http://schemas.microsoft.com/office/2006/metadata/properties" xmlns:ns3="be49ff73-cec0-4379-9da8-63ff3cc411bb" targetNamespace="http://schemas.microsoft.com/office/2006/metadata/properties" ma:root="true" ma:fieldsID="792c05a0ed22ff5cbbe5f9345bda2e9c"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383D8D-700D-478E-A76B-1F3474424B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E2F4DA-6596-47DB-AA7A-544A7EC7EAE2}">
  <ds:schemaRefs>
    <ds:schemaRef ds:uri="http://schemas.openxmlformats.org/officeDocument/2006/bibliography"/>
  </ds:schemaRefs>
</ds:datastoreItem>
</file>

<file path=customXml/itemProps3.xml><?xml version="1.0" encoding="utf-8"?>
<ds:datastoreItem xmlns:ds="http://schemas.openxmlformats.org/officeDocument/2006/customXml" ds:itemID="{07F4DE5A-4B06-4084-B5DA-8798AFE6FC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10AF8B-6E74-42FD-A142-A1C81EFC3A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7827</Words>
  <Characters>44620</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Cooke, Gareth (Relief Residential Child Care Worker)</dc:creator>
  <cp:keywords/>
  <dc:description/>
  <cp:lastModifiedBy>Ar8085</cp:lastModifiedBy>
  <cp:revision>2</cp:revision>
  <dcterms:created xsi:type="dcterms:W3CDTF">2023-05-23T12:34:00Z</dcterms:created>
  <dcterms:modified xsi:type="dcterms:W3CDTF">2023-05-23T12:34:00Z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