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0419394B" w:rsidR="7908378C" w:rsidRDefault="7908378C" w:rsidP="33572C6E">
            <w:pPr>
              <w:ind w:right="237"/>
              <w:rPr>
                <w:b/>
                <w:bCs/>
                <w:color w:val="auto"/>
                <w:sz w:val="32"/>
                <w:szCs w:val="32"/>
              </w:rPr>
            </w:pPr>
            <w:r w:rsidRPr="33572C6E">
              <w:rPr>
                <w:b/>
                <w:bCs/>
                <w:color w:val="auto"/>
                <w:sz w:val="32"/>
                <w:szCs w:val="32"/>
              </w:rPr>
              <w:t>Learner name:</w:t>
            </w:r>
            <w:r w:rsidR="00605A1F">
              <w:rPr>
                <w:b/>
                <w:bCs/>
                <w:color w:val="auto"/>
                <w:sz w:val="32"/>
                <w:szCs w:val="32"/>
              </w:rPr>
              <w:t xml:space="preserve"> ASHLEY STEER </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1D86F74A" w14:textId="27520F72" w:rsidR="33572C6E" w:rsidRDefault="00605A1F" w:rsidP="33572C6E">
            <w:pPr>
              <w:ind w:right="237"/>
              <w:rPr>
                <w:b/>
                <w:bCs/>
                <w:color w:val="auto"/>
                <w:sz w:val="32"/>
                <w:szCs w:val="32"/>
              </w:rPr>
            </w:pPr>
            <w:r>
              <w:rPr>
                <w:b/>
                <w:bCs/>
                <w:color w:val="auto"/>
                <w:sz w:val="32"/>
                <w:szCs w:val="32"/>
              </w:rPr>
              <w:t>2131753.</w:t>
            </w: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pPr>
        <w:pStyle w:val="ListParagraph"/>
        <w:numPr>
          <w:ilvl w:val="0"/>
          <w:numId w:val="6"/>
        </w:numPr>
        <w:ind w:right="237"/>
        <w:jc w:val="both"/>
        <w:rPr>
          <w:sz w:val="24"/>
          <w:szCs w:val="24"/>
        </w:rPr>
      </w:pPr>
      <w:r w:rsidRPr="00E676F7">
        <w:rPr>
          <w:sz w:val="24"/>
          <w:szCs w:val="24"/>
        </w:rPr>
        <w:t>Wellbeing and Resilience</w:t>
      </w:r>
    </w:p>
    <w:p w14:paraId="3263D299" w14:textId="3A8272EE" w:rsidR="00A3273B" w:rsidRPr="00E676F7" w:rsidRDefault="00A3273B">
      <w:pPr>
        <w:pStyle w:val="ListParagraph"/>
        <w:numPr>
          <w:ilvl w:val="0"/>
          <w:numId w:val="6"/>
        </w:numPr>
        <w:ind w:right="237"/>
        <w:jc w:val="both"/>
        <w:rPr>
          <w:sz w:val="24"/>
          <w:szCs w:val="24"/>
        </w:rPr>
      </w:pPr>
      <w:r w:rsidRPr="00E676F7">
        <w:rPr>
          <w:sz w:val="24"/>
          <w:szCs w:val="24"/>
        </w:rPr>
        <w:t>Criminal Justice</w:t>
      </w:r>
    </w:p>
    <w:p w14:paraId="5C8436F9" w14:textId="77777777" w:rsidR="00446792" w:rsidRPr="00E676F7" w:rsidRDefault="00446792">
      <w:pPr>
        <w:pStyle w:val="ListParagraph"/>
        <w:numPr>
          <w:ilvl w:val="0"/>
          <w:numId w:val="6"/>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pPr>
        <w:pStyle w:val="ListParagraph"/>
        <w:numPr>
          <w:ilvl w:val="0"/>
          <w:numId w:val="6"/>
        </w:numPr>
        <w:ind w:right="237"/>
        <w:jc w:val="both"/>
        <w:rPr>
          <w:sz w:val="24"/>
          <w:szCs w:val="24"/>
        </w:rPr>
      </w:pPr>
      <w:r w:rsidRPr="00E676F7">
        <w:rPr>
          <w:sz w:val="24"/>
          <w:szCs w:val="24"/>
        </w:rPr>
        <w:t>Decision making and discretion</w:t>
      </w:r>
    </w:p>
    <w:p w14:paraId="54BA0405" w14:textId="0EF457CA" w:rsidR="002423B2" w:rsidRPr="00E676F7" w:rsidRDefault="002423B2">
      <w:pPr>
        <w:pStyle w:val="ListParagraph"/>
        <w:numPr>
          <w:ilvl w:val="0"/>
          <w:numId w:val="6"/>
        </w:numPr>
        <w:ind w:right="237"/>
        <w:jc w:val="both"/>
        <w:rPr>
          <w:sz w:val="24"/>
          <w:szCs w:val="24"/>
        </w:rPr>
      </w:pPr>
      <w:r w:rsidRPr="00E676F7">
        <w:rPr>
          <w:sz w:val="24"/>
          <w:szCs w:val="24"/>
        </w:rPr>
        <w:t>Maintaining Professional Standards</w:t>
      </w:r>
    </w:p>
    <w:p w14:paraId="4ED89EB9" w14:textId="1EEDB0E6" w:rsidR="002423B2" w:rsidRPr="00E676F7" w:rsidRDefault="002423B2">
      <w:pPr>
        <w:pStyle w:val="ListParagraph"/>
        <w:numPr>
          <w:ilvl w:val="0"/>
          <w:numId w:val="6"/>
        </w:numPr>
        <w:ind w:right="237"/>
        <w:jc w:val="both"/>
        <w:rPr>
          <w:sz w:val="24"/>
          <w:szCs w:val="24"/>
        </w:rPr>
      </w:pPr>
      <w:r w:rsidRPr="00E676F7">
        <w:rPr>
          <w:sz w:val="24"/>
          <w:szCs w:val="24"/>
        </w:rPr>
        <w:t>Leadership and Team working</w:t>
      </w:r>
    </w:p>
    <w:p w14:paraId="36D2FCB9" w14:textId="255E577E" w:rsidR="002423B2" w:rsidRPr="00E676F7" w:rsidRDefault="002423B2">
      <w:pPr>
        <w:pStyle w:val="ListParagraph"/>
        <w:numPr>
          <w:ilvl w:val="0"/>
          <w:numId w:val="6"/>
        </w:numPr>
        <w:ind w:right="237"/>
        <w:jc w:val="both"/>
        <w:rPr>
          <w:sz w:val="24"/>
          <w:szCs w:val="24"/>
        </w:rPr>
      </w:pPr>
      <w:r w:rsidRPr="00E676F7">
        <w:rPr>
          <w:sz w:val="24"/>
          <w:szCs w:val="24"/>
        </w:rPr>
        <w:t>Policing the roads</w:t>
      </w:r>
    </w:p>
    <w:p w14:paraId="2F4F47A1" w14:textId="722572A8" w:rsidR="002423B2" w:rsidRPr="00E676F7" w:rsidRDefault="002423B2">
      <w:pPr>
        <w:pStyle w:val="ListParagraph"/>
        <w:numPr>
          <w:ilvl w:val="0"/>
          <w:numId w:val="6"/>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000000"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pPr>
        <w:numPr>
          <w:ilvl w:val="0"/>
          <w:numId w:val="2"/>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pPr>
        <w:numPr>
          <w:ilvl w:val="0"/>
          <w:numId w:val="4"/>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B6524" w:rsidRDefault="00865008">
      <w:pPr>
        <w:numPr>
          <w:ilvl w:val="0"/>
          <w:numId w:val="4"/>
        </w:numPr>
        <w:spacing w:line="259" w:lineRule="auto"/>
        <w:ind w:right="237"/>
        <w:jc w:val="both"/>
        <w:rPr>
          <w:color w:val="auto"/>
          <w:sz w:val="24"/>
          <w:szCs w:val="24"/>
        </w:rPr>
      </w:pPr>
      <w:r w:rsidRPr="62FC6E27">
        <w:rPr>
          <w:sz w:val="24"/>
          <w:szCs w:val="24"/>
        </w:rPr>
        <w:t xml:space="preserve">not include any dates of any incidents or anything that specifically identifies </w:t>
      </w:r>
      <w:r w:rsidRPr="00EB6524">
        <w:rPr>
          <w:color w:val="auto"/>
          <w:sz w:val="24"/>
          <w:szCs w:val="24"/>
        </w:rPr>
        <w:t>an actual incident.</w:t>
      </w:r>
    </w:p>
    <w:p w14:paraId="2E3CA89D" w14:textId="3066B565" w:rsidR="62FC6E27" w:rsidRPr="00EB6524" w:rsidRDefault="62FC6E27" w:rsidP="62FC6E27">
      <w:pPr>
        <w:spacing w:line="259" w:lineRule="auto"/>
        <w:ind w:right="237"/>
        <w:jc w:val="both"/>
        <w:rPr>
          <w:color w:val="auto"/>
          <w:sz w:val="24"/>
          <w:szCs w:val="24"/>
        </w:rPr>
      </w:pPr>
    </w:p>
    <w:p w14:paraId="4C403500" w14:textId="522912A6" w:rsidR="62FC6E27" w:rsidRPr="00EB6524" w:rsidRDefault="62FC6E27" w:rsidP="62FC6E27">
      <w:pPr>
        <w:spacing w:line="259" w:lineRule="auto"/>
        <w:ind w:right="237"/>
        <w:jc w:val="both"/>
        <w:rPr>
          <w:color w:val="auto"/>
          <w:sz w:val="24"/>
          <w:szCs w:val="24"/>
        </w:rPr>
      </w:pPr>
    </w:p>
    <w:p w14:paraId="68EFD407" w14:textId="2DE6FEA8" w:rsidR="27D0E7C0" w:rsidRPr="00EB6524" w:rsidRDefault="27D0E7C0" w:rsidP="62FC6E27">
      <w:pPr>
        <w:jc w:val="both"/>
        <w:rPr>
          <w:color w:val="auto"/>
        </w:rPr>
      </w:pPr>
      <w:r w:rsidRPr="00EB6524">
        <w:rPr>
          <w:rFonts w:ascii="Calibri" w:eastAsia="Calibri" w:hAnsi="Calibri" w:cs="Calibri"/>
          <w:b/>
          <w:bCs/>
          <w:color w:val="auto"/>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0EB6524">
        <w:rPr>
          <w:rFonts w:ascii="Calibri" w:eastAsia="Calibri" w:hAnsi="Calibri" w:cs="Calibri"/>
          <w:color w:val="auto"/>
          <w:sz w:val="24"/>
          <w:szCs w:val="24"/>
        </w:rPr>
        <w:t xml:space="preserve"> </w:t>
      </w:r>
    </w:p>
    <w:p w14:paraId="066D5816" w14:textId="75A0C94C" w:rsidR="62FC6E27" w:rsidRPr="00EB6524" w:rsidRDefault="62FC6E27" w:rsidP="62FC6E27">
      <w:pPr>
        <w:jc w:val="both"/>
        <w:rPr>
          <w:rFonts w:ascii="Calibri" w:eastAsia="Calibri" w:hAnsi="Calibri" w:cs="Calibri"/>
          <w:color w:val="auto"/>
          <w:sz w:val="24"/>
          <w:szCs w:val="24"/>
        </w:rPr>
      </w:pPr>
    </w:p>
    <w:p w14:paraId="5973C6D0" w14:textId="610519D0" w:rsidR="27D0E7C0" w:rsidRPr="00EB6524" w:rsidRDefault="27D0E7C0" w:rsidP="62FC6E27">
      <w:pPr>
        <w:jc w:val="both"/>
        <w:rPr>
          <w:color w:val="auto"/>
        </w:rPr>
      </w:pPr>
      <w:r w:rsidRPr="00EB6524">
        <w:rPr>
          <w:rFonts w:ascii="Calibri" w:eastAsia="Calibri" w:hAnsi="Calibri" w:cs="Calibri"/>
          <w:b/>
          <w:bCs/>
          <w:color w:val="auto"/>
          <w:sz w:val="24"/>
          <w:szCs w:val="24"/>
        </w:rPr>
        <w:t xml:space="preserve">Should any health and wellbeing concerns be raised because of disclosures made by the student within this workbook, the employer of the student will be informed. </w:t>
      </w:r>
      <w:r w:rsidRPr="00EB6524">
        <w:rPr>
          <w:rFonts w:ascii="Calibri" w:eastAsia="Calibri" w:hAnsi="Calibri" w:cs="Calibri"/>
          <w:color w:val="auto"/>
          <w:sz w:val="24"/>
          <w:szCs w:val="24"/>
        </w:rPr>
        <w:t xml:space="preserve"> </w:t>
      </w:r>
    </w:p>
    <w:p w14:paraId="0D95C94B" w14:textId="6D9A4FBD" w:rsidR="62FC6E27" w:rsidRPr="00EB6524" w:rsidRDefault="62FC6E27" w:rsidP="62FC6E27">
      <w:pPr>
        <w:spacing w:line="259" w:lineRule="auto"/>
        <w:ind w:right="237"/>
        <w:jc w:val="both"/>
        <w:rPr>
          <w:color w:val="auto"/>
          <w:sz w:val="24"/>
          <w:szCs w:val="24"/>
        </w:rPr>
      </w:pPr>
    </w:p>
    <w:p w14:paraId="235E43AC" w14:textId="77777777" w:rsidR="00FF7EBB" w:rsidRPr="00EB6524" w:rsidRDefault="00FF7EBB" w:rsidP="00340E9A">
      <w:pPr>
        <w:ind w:right="237"/>
        <w:jc w:val="both"/>
        <w:rPr>
          <w:color w:val="auto"/>
          <w:sz w:val="24"/>
          <w:szCs w:val="24"/>
        </w:rPr>
      </w:pPr>
    </w:p>
    <w:p w14:paraId="7256DFDE" w14:textId="77777777" w:rsidR="00FF7EBB" w:rsidRPr="00EB6524" w:rsidRDefault="00FF7EBB" w:rsidP="00340E9A">
      <w:pPr>
        <w:ind w:right="237"/>
        <w:jc w:val="both"/>
        <w:rPr>
          <w:b/>
          <w:color w:val="auto"/>
          <w:sz w:val="24"/>
          <w:szCs w:val="24"/>
        </w:rPr>
      </w:pPr>
      <w:r w:rsidRPr="00EB6524">
        <w:rPr>
          <w:b/>
          <w:color w:val="auto"/>
          <w:sz w:val="24"/>
          <w:szCs w:val="24"/>
        </w:rPr>
        <w:t>NOTE</w:t>
      </w:r>
    </w:p>
    <w:p w14:paraId="09D7454F" w14:textId="77777777" w:rsidR="00FF7EBB" w:rsidRPr="00EB6524" w:rsidRDefault="00FF7EBB" w:rsidP="00340E9A">
      <w:pPr>
        <w:ind w:right="237"/>
        <w:jc w:val="both"/>
        <w:rPr>
          <w:color w:val="auto"/>
          <w:sz w:val="24"/>
          <w:szCs w:val="24"/>
        </w:rPr>
      </w:pPr>
    </w:p>
    <w:p w14:paraId="228A8C57" w14:textId="7F95D91C" w:rsidR="00FF7EBB" w:rsidRPr="00EB6524" w:rsidRDefault="002030F2" w:rsidP="00340E9A">
      <w:pPr>
        <w:ind w:right="237"/>
        <w:jc w:val="both"/>
        <w:rPr>
          <w:color w:val="auto"/>
          <w:sz w:val="24"/>
          <w:szCs w:val="24"/>
        </w:rPr>
      </w:pPr>
      <w:r w:rsidRPr="00EB6524">
        <w:rPr>
          <w:color w:val="auto"/>
          <w:sz w:val="24"/>
          <w:szCs w:val="24"/>
        </w:rPr>
        <w:t xml:space="preserve">Your </w:t>
      </w:r>
      <w:r w:rsidR="00F139CF" w:rsidRPr="00EB6524">
        <w:rPr>
          <w:color w:val="auto"/>
          <w:sz w:val="24"/>
          <w:szCs w:val="24"/>
        </w:rPr>
        <w:t>workbook</w:t>
      </w:r>
      <w:r w:rsidRPr="00EB6524">
        <w:rPr>
          <w:color w:val="auto"/>
          <w:sz w:val="24"/>
          <w:szCs w:val="24"/>
        </w:rPr>
        <w:t xml:space="preserve"> will be submitted electronically via Turnitin on Moodle. </w:t>
      </w:r>
      <w:r w:rsidR="00E03B6D" w:rsidRPr="00EB6524">
        <w:rPr>
          <w:color w:val="auto"/>
          <w:sz w:val="24"/>
          <w:szCs w:val="24"/>
        </w:rPr>
        <w:t xml:space="preserve">Guidance on this is in the Candidate Handbook. </w:t>
      </w:r>
    </w:p>
    <w:p w14:paraId="3836B8A0" w14:textId="77777777" w:rsidR="00390074" w:rsidRPr="00EB6524" w:rsidRDefault="00390074" w:rsidP="00340E9A">
      <w:pPr>
        <w:ind w:left="360" w:right="237"/>
        <w:jc w:val="both"/>
        <w:rPr>
          <w:b/>
          <w:color w:val="auto"/>
          <w:sz w:val="24"/>
          <w:szCs w:val="24"/>
        </w:rPr>
      </w:pPr>
    </w:p>
    <w:p w14:paraId="2655B5DB" w14:textId="2D60FA2E" w:rsidR="00390074" w:rsidRPr="00EB6524" w:rsidRDefault="00390074" w:rsidP="386E26D2">
      <w:pPr>
        <w:ind w:right="237"/>
        <w:jc w:val="both"/>
        <w:rPr>
          <w:b/>
          <w:bCs/>
          <w:i/>
          <w:iCs/>
          <w:color w:val="auto"/>
          <w:sz w:val="24"/>
          <w:szCs w:val="24"/>
        </w:rPr>
      </w:pPr>
      <w:r w:rsidRPr="00EB6524">
        <w:rPr>
          <w:b/>
          <w:bCs/>
          <w:i/>
          <w:iCs/>
          <w:color w:val="auto"/>
          <w:sz w:val="24"/>
          <w:szCs w:val="24"/>
        </w:rPr>
        <w:t xml:space="preserve">Remember that the </w:t>
      </w:r>
      <w:r w:rsidR="00E03B6D" w:rsidRPr="00EB6524">
        <w:rPr>
          <w:b/>
          <w:bCs/>
          <w:i/>
          <w:iCs/>
          <w:color w:val="auto"/>
          <w:sz w:val="24"/>
          <w:szCs w:val="24"/>
        </w:rPr>
        <w:t>w</w:t>
      </w:r>
      <w:r w:rsidR="00F139CF" w:rsidRPr="00EB6524">
        <w:rPr>
          <w:b/>
          <w:bCs/>
          <w:i/>
          <w:iCs/>
          <w:color w:val="auto"/>
          <w:sz w:val="24"/>
          <w:szCs w:val="24"/>
        </w:rPr>
        <w:t>orkbook</w:t>
      </w:r>
      <w:r w:rsidRPr="00EB6524">
        <w:rPr>
          <w:b/>
          <w:bCs/>
          <w:i/>
          <w:iCs/>
          <w:color w:val="auto"/>
          <w:sz w:val="24"/>
          <w:szCs w:val="24"/>
        </w:rPr>
        <w:t xml:space="preserve"> is YOUR </w:t>
      </w:r>
      <w:r w:rsidR="00920E5B" w:rsidRPr="00EB6524">
        <w:rPr>
          <w:b/>
          <w:bCs/>
          <w:i/>
          <w:iCs/>
          <w:color w:val="auto"/>
          <w:sz w:val="24"/>
          <w:szCs w:val="24"/>
        </w:rPr>
        <w:t>responsibility you must not rely on the assessor or anyone else to pick up any confidentiality breaches as this is your work and you must accept full responsibility for confidentiality.</w:t>
      </w:r>
      <w:r w:rsidRPr="00EB6524">
        <w:rPr>
          <w:b/>
          <w:bCs/>
          <w:i/>
          <w:iCs/>
          <w:color w:val="auto"/>
          <w:sz w:val="24"/>
          <w:szCs w:val="24"/>
        </w:rPr>
        <w:t xml:space="preserve"> Meeting all the confidentiality requirements is </w:t>
      </w:r>
      <w:r w:rsidR="22C5C356" w:rsidRPr="00EB6524">
        <w:rPr>
          <w:b/>
          <w:bCs/>
          <w:i/>
          <w:iCs/>
          <w:color w:val="auto"/>
          <w:sz w:val="24"/>
          <w:szCs w:val="24"/>
        </w:rPr>
        <w:t>particularly important</w:t>
      </w:r>
      <w:r w:rsidRPr="00EB6524">
        <w:rPr>
          <w:b/>
          <w:bCs/>
          <w:i/>
          <w:iCs/>
          <w:color w:val="auto"/>
          <w:sz w:val="24"/>
          <w:szCs w:val="24"/>
        </w:rPr>
        <w:t xml:space="preserve">. </w:t>
      </w:r>
    </w:p>
    <w:p w14:paraId="412E6355" w14:textId="4388B0CB" w:rsidR="00390074" w:rsidRPr="00EB6524" w:rsidRDefault="00390074" w:rsidP="44CE3355">
      <w:pPr>
        <w:ind w:left="360" w:right="237"/>
        <w:jc w:val="both"/>
        <w:rPr>
          <w:b/>
          <w:bCs/>
          <w:color w:val="auto"/>
          <w:sz w:val="24"/>
          <w:szCs w:val="24"/>
        </w:rPr>
      </w:pPr>
    </w:p>
    <w:p w14:paraId="64788E41" w14:textId="77777777" w:rsidR="00E03B6D" w:rsidRPr="00EB6524" w:rsidRDefault="00E03B6D" w:rsidP="00340E9A">
      <w:pPr>
        <w:ind w:right="237"/>
        <w:jc w:val="both"/>
        <w:rPr>
          <w:b/>
          <w:color w:val="auto"/>
          <w:sz w:val="24"/>
          <w:szCs w:val="24"/>
        </w:rPr>
      </w:pPr>
    </w:p>
    <w:p w14:paraId="2BA58660" w14:textId="6FE2A248" w:rsidR="000325D9" w:rsidRPr="00EB6524" w:rsidRDefault="000325D9" w:rsidP="00340E9A">
      <w:pPr>
        <w:ind w:right="237"/>
        <w:jc w:val="both"/>
        <w:rPr>
          <w:b/>
          <w:color w:val="auto"/>
          <w:sz w:val="24"/>
          <w:szCs w:val="24"/>
        </w:rPr>
      </w:pPr>
      <w:r w:rsidRPr="00EB6524">
        <w:rPr>
          <w:b/>
          <w:color w:val="auto"/>
          <w:sz w:val="24"/>
          <w:szCs w:val="24"/>
        </w:rPr>
        <w:t>Dyslexia and other special circumstances</w:t>
      </w:r>
    </w:p>
    <w:p w14:paraId="0820EA31" w14:textId="77777777" w:rsidR="000325D9" w:rsidRPr="00EB6524" w:rsidRDefault="000325D9" w:rsidP="00340E9A">
      <w:pPr>
        <w:ind w:right="237"/>
        <w:jc w:val="both"/>
        <w:rPr>
          <w:b/>
          <w:color w:val="auto"/>
          <w:sz w:val="24"/>
          <w:szCs w:val="24"/>
          <w:u w:val="single"/>
        </w:rPr>
      </w:pPr>
    </w:p>
    <w:p w14:paraId="71C5210E" w14:textId="175379B1" w:rsidR="000325D9" w:rsidRPr="00EB6524" w:rsidRDefault="000325D9" w:rsidP="00340E9A">
      <w:pPr>
        <w:ind w:right="237"/>
        <w:jc w:val="both"/>
        <w:rPr>
          <w:color w:val="auto"/>
          <w:sz w:val="24"/>
          <w:szCs w:val="24"/>
        </w:rPr>
      </w:pPr>
      <w:r w:rsidRPr="00EB6524">
        <w:rPr>
          <w:color w:val="auto"/>
          <w:sz w:val="24"/>
          <w:szCs w:val="24"/>
        </w:rPr>
        <w:t xml:space="preserve">If you have any condition that you feel may affect your ability to deal with any part of the programme, please </w:t>
      </w:r>
      <w:r w:rsidR="00F6513F" w:rsidRPr="00EB6524">
        <w:rPr>
          <w:color w:val="auto"/>
          <w:sz w:val="24"/>
          <w:szCs w:val="24"/>
        </w:rPr>
        <w:t>see the Candidate Handbook for further guidance</w:t>
      </w:r>
      <w:r w:rsidR="0057780F" w:rsidRPr="00EB6524">
        <w:rPr>
          <w:color w:val="auto"/>
          <w:sz w:val="24"/>
          <w:szCs w:val="24"/>
        </w:rPr>
        <w:t>.</w:t>
      </w:r>
      <w:r w:rsidRPr="00EB6524">
        <w:rPr>
          <w:color w:val="auto"/>
          <w:sz w:val="24"/>
          <w:szCs w:val="24"/>
        </w:rPr>
        <w:t xml:space="preserve"> The University has a </w:t>
      </w:r>
      <w:r w:rsidR="008B28E7" w:rsidRPr="00EB6524">
        <w:rPr>
          <w:color w:val="auto"/>
          <w:sz w:val="24"/>
          <w:szCs w:val="24"/>
        </w:rPr>
        <w:t>S</w:t>
      </w:r>
      <w:r w:rsidRPr="00EB6524">
        <w:rPr>
          <w:color w:val="auto"/>
          <w:sz w:val="24"/>
          <w:szCs w:val="24"/>
        </w:rPr>
        <w:t xml:space="preserve">tudent </w:t>
      </w:r>
      <w:r w:rsidR="008B28E7" w:rsidRPr="00EB6524">
        <w:rPr>
          <w:color w:val="auto"/>
          <w:sz w:val="24"/>
          <w:szCs w:val="24"/>
        </w:rPr>
        <w:t>S</w:t>
      </w:r>
      <w:r w:rsidRPr="00EB6524">
        <w:rPr>
          <w:color w:val="auto"/>
          <w:sz w:val="24"/>
          <w:szCs w:val="24"/>
        </w:rPr>
        <w:t xml:space="preserve">ervices </w:t>
      </w:r>
      <w:r w:rsidR="008B28E7" w:rsidRPr="00EB6524">
        <w:rPr>
          <w:color w:val="auto"/>
          <w:sz w:val="24"/>
          <w:szCs w:val="24"/>
        </w:rPr>
        <w:t>U</w:t>
      </w:r>
      <w:r w:rsidRPr="00EB6524">
        <w:rPr>
          <w:color w:val="auto"/>
          <w:sz w:val="24"/>
          <w:szCs w:val="24"/>
        </w:rPr>
        <w:t xml:space="preserve">nit </w:t>
      </w:r>
      <w:r w:rsidR="008B28E7" w:rsidRPr="00EB6524">
        <w:rPr>
          <w:color w:val="auto"/>
          <w:sz w:val="24"/>
          <w:szCs w:val="24"/>
        </w:rPr>
        <w:t xml:space="preserve">that </w:t>
      </w:r>
      <w:r w:rsidRPr="00EB6524">
        <w:rPr>
          <w:color w:val="auto"/>
          <w:sz w:val="24"/>
          <w:szCs w:val="24"/>
        </w:rPr>
        <w:t xml:space="preserve">may be able to help but </w:t>
      </w:r>
      <w:r w:rsidRPr="00EB6524">
        <w:rPr>
          <w:b/>
          <w:i/>
          <w:color w:val="auto"/>
          <w:sz w:val="24"/>
          <w:szCs w:val="24"/>
        </w:rPr>
        <w:t>it is the learner</w:t>
      </w:r>
      <w:r w:rsidR="00390074" w:rsidRPr="00EB6524">
        <w:rPr>
          <w:b/>
          <w:i/>
          <w:color w:val="auto"/>
          <w:sz w:val="24"/>
          <w:szCs w:val="24"/>
        </w:rPr>
        <w:t>’</w:t>
      </w:r>
      <w:r w:rsidRPr="00EB6524">
        <w:rPr>
          <w:b/>
          <w:i/>
          <w:color w:val="auto"/>
          <w:sz w:val="24"/>
          <w:szCs w:val="24"/>
        </w:rPr>
        <w:t>s individual responsibility to contact them</w:t>
      </w:r>
      <w:r w:rsidRPr="00EB6524">
        <w:rPr>
          <w:color w:val="auto"/>
          <w:sz w:val="24"/>
          <w:szCs w:val="24"/>
        </w:rPr>
        <w:t xml:space="preserve">. </w:t>
      </w:r>
    </w:p>
    <w:p w14:paraId="32920C53" w14:textId="77777777" w:rsidR="000325D9" w:rsidRPr="00EB6524" w:rsidRDefault="000325D9" w:rsidP="00340E9A">
      <w:pPr>
        <w:ind w:right="237"/>
        <w:jc w:val="both"/>
        <w:rPr>
          <w:b/>
          <w:color w:val="auto"/>
          <w:sz w:val="24"/>
          <w:szCs w:val="24"/>
        </w:rPr>
      </w:pPr>
    </w:p>
    <w:p w14:paraId="27EF97E8" w14:textId="77777777" w:rsidR="000325D9" w:rsidRPr="00EB6524" w:rsidRDefault="000325D9" w:rsidP="00340E9A">
      <w:pPr>
        <w:ind w:right="237"/>
        <w:jc w:val="both"/>
        <w:rPr>
          <w:b/>
          <w:color w:val="auto"/>
          <w:sz w:val="24"/>
          <w:szCs w:val="24"/>
        </w:rPr>
      </w:pPr>
    </w:p>
    <w:p w14:paraId="2DA36B43" w14:textId="77777777" w:rsidR="007C1D94" w:rsidRPr="00EB6524" w:rsidRDefault="00C7108B" w:rsidP="00340E9A">
      <w:pPr>
        <w:ind w:right="237"/>
        <w:rPr>
          <w:b/>
          <w:color w:val="auto"/>
          <w:sz w:val="24"/>
          <w:szCs w:val="24"/>
        </w:rPr>
      </w:pPr>
      <w:r w:rsidRPr="00EB6524">
        <w:rPr>
          <w:b/>
          <w:color w:val="auto"/>
          <w:sz w:val="24"/>
          <w:szCs w:val="24"/>
        </w:rPr>
        <w:br w:type="page"/>
      </w:r>
    </w:p>
    <w:p w14:paraId="7156A3DB" w14:textId="77777777" w:rsidR="004B600B" w:rsidRPr="00EB6524" w:rsidRDefault="004B600B" w:rsidP="00340E9A">
      <w:pPr>
        <w:ind w:right="237"/>
        <w:jc w:val="both"/>
        <w:rPr>
          <w:color w:val="auto"/>
          <w:sz w:val="24"/>
          <w:szCs w:val="24"/>
          <w:u w:val="single"/>
        </w:rPr>
      </w:pPr>
    </w:p>
    <w:p w14:paraId="23D90371" w14:textId="77777777" w:rsidR="0093018C" w:rsidRPr="00EB6524" w:rsidRDefault="0093018C" w:rsidP="00340E9A">
      <w:pPr>
        <w:pBdr>
          <w:top w:val="single" w:sz="6" w:space="1" w:color="auto"/>
          <w:left w:val="single" w:sz="6" w:space="0" w:color="auto"/>
          <w:bottom w:val="single" w:sz="6" w:space="1" w:color="auto"/>
          <w:right w:val="single" w:sz="6" w:space="1" w:color="auto"/>
        </w:pBdr>
        <w:ind w:right="237"/>
        <w:jc w:val="both"/>
        <w:rPr>
          <w:b/>
          <w:color w:val="auto"/>
          <w:sz w:val="24"/>
          <w:szCs w:val="24"/>
        </w:rPr>
      </w:pPr>
    </w:p>
    <w:p w14:paraId="5765DBB1" w14:textId="08831CE6" w:rsidR="004B600B" w:rsidRPr="00EB6524" w:rsidRDefault="00084EA6" w:rsidP="00340E9A">
      <w:pPr>
        <w:pBdr>
          <w:top w:val="single" w:sz="6" w:space="1" w:color="auto"/>
          <w:left w:val="single" w:sz="6" w:space="0" w:color="auto"/>
          <w:bottom w:val="single" w:sz="6" w:space="1" w:color="auto"/>
          <w:right w:val="single" w:sz="6" w:space="1" w:color="auto"/>
        </w:pBdr>
        <w:ind w:right="237"/>
        <w:jc w:val="both"/>
        <w:rPr>
          <w:b/>
          <w:color w:val="auto"/>
          <w:sz w:val="24"/>
          <w:szCs w:val="24"/>
        </w:rPr>
      </w:pPr>
      <w:r w:rsidRPr="00EB6524">
        <w:rPr>
          <w:b/>
          <w:color w:val="auto"/>
          <w:sz w:val="24"/>
          <w:szCs w:val="24"/>
        </w:rPr>
        <w:t xml:space="preserve">Competency Based </w:t>
      </w:r>
      <w:r w:rsidR="00F139CF" w:rsidRPr="00EB6524">
        <w:rPr>
          <w:b/>
          <w:color w:val="auto"/>
          <w:sz w:val="24"/>
          <w:szCs w:val="24"/>
        </w:rPr>
        <w:t>Workbook</w:t>
      </w:r>
      <w:r w:rsidR="00E83F91" w:rsidRPr="00EB6524">
        <w:rPr>
          <w:b/>
          <w:color w:val="auto"/>
          <w:sz w:val="24"/>
          <w:szCs w:val="24"/>
        </w:rPr>
        <w:t xml:space="preserve"> </w:t>
      </w:r>
      <w:r w:rsidR="00446F80" w:rsidRPr="00EB6524">
        <w:rPr>
          <w:b/>
          <w:color w:val="auto"/>
          <w:sz w:val="24"/>
          <w:szCs w:val="24"/>
        </w:rPr>
        <w:t xml:space="preserve">2 </w:t>
      </w:r>
      <w:r w:rsidR="00E83F91" w:rsidRPr="00EB6524">
        <w:rPr>
          <w:b/>
          <w:color w:val="auto"/>
          <w:sz w:val="24"/>
          <w:szCs w:val="24"/>
        </w:rPr>
        <w:t xml:space="preserve">- </w:t>
      </w:r>
      <w:r w:rsidR="004B600B" w:rsidRPr="00EB6524">
        <w:rPr>
          <w:b/>
          <w:color w:val="auto"/>
          <w:sz w:val="24"/>
          <w:szCs w:val="24"/>
        </w:rPr>
        <w:t xml:space="preserve">Learner </w:t>
      </w:r>
      <w:r w:rsidR="00F139CF" w:rsidRPr="00EB6524">
        <w:rPr>
          <w:b/>
          <w:color w:val="auto"/>
          <w:sz w:val="24"/>
          <w:szCs w:val="24"/>
        </w:rPr>
        <w:t>Workbook</w:t>
      </w:r>
      <w:r w:rsidR="004B600B" w:rsidRPr="00EB6524">
        <w:rPr>
          <w:b/>
          <w:color w:val="auto"/>
          <w:sz w:val="24"/>
          <w:szCs w:val="24"/>
        </w:rPr>
        <w:t xml:space="preserve"> </w:t>
      </w:r>
    </w:p>
    <w:p w14:paraId="79AA06BD" w14:textId="77777777" w:rsidR="0093018C" w:rsidRPr="00EB6524" w:rsidRDefault="0093018C" w:rsidP="00340E9A">
      <w:pPr>
        <w:pBdr>
          <w:top w:val="single" w:sz="6" w:space="1" w:color="auto"/>
          <w:left w:val="single" w:sz="6" w:space="0" w:color="auto"/>
          <w:bottom w:val="single" w:sz="6" w:space="1" w:color="auto"/>
          <w:right w:val="single" w:sz="6" w:space="1" w:color="auto"/>
        </w:pBdr>
        <w:ind w:right="237"/>
        <w:jc w:val="both"/>
        <w:rPr>
          <w:b/>
          <w:color w:val="auto"/>
          <w:sz w:val="24"/>
          <w:szCs w:val="24"/>
        </w:rPr>
      </w:pPr>
    </w:p>
    <w:p w14:paraId="0AD18104" w14:textId="77777777" w:rsidR="004B600B" w:rsidRPr="00EB6524" w:rsidRDefault="004B600B" w:rsidP="00340E9A">
      <w:pPr>
        <w:ind w:right="237"/>
        <w:jc w:val="both"/>
        <w:rPr>
          <w:color w:val="auto"/>
          <w:sz w:val="24"/>
          <w:szCs w:val="24"/>
        </w:rPr>
      </w:pPr>
    </w:p>
    <w:p w14:paraId="224F2FC7" w14:textId="77777777" w:rsidR="007C1D94" w:rsidRPr="00EB6524" w:rsidRDefault="007C1D94" w:rsidP="00340E9A">
      <w:pPr>
        <w:ind w:right="237"/>
        <w:jc w:val="both"/>
        <w:rPr>
          <w:i/>
          <w:color w:val="auto"/>
          <w:sz w:val="24"/>
          <w:szCs w:val="24"/>
        </w:rPr>
      </w:pPr>
      <w:r w:rsidRPr="00EB6524">
        <w:rPr>
          <w:i/>
          <w:color w:val="auto"/>
          <w:sz w:val="24"/>
          <w:szCs w:val="24"/>
        </w:rPr>
        <w:t xml:space="preserve">Guidance: </w:t>
      </w:r>
    </w:p>
    <w:p w14:paraId="52E8970B" w14:textId="77777777" w:rsidR="008B28E7" w:rsidRPr="00EB6524" w:rsidRDefault="008B28E7" w:rsidP="00340E9A">
      <w:pPr>
        <w:ind w:right="237"/>
        <w:jc w:val="both"/>
        <w:rPr>
          <w:i/>
          <w:color w:val="auto"/>
          <w:sz w:val="24"/>
          <w:szCs w:val="24"/>
        </w:rPr>
      </w:pPr>
    </w:p>
    <w:p w14:paraId="3FF77237" w14:textId="1DE7AC90" w:rsidR="007C1D94" w:rsidRPr="00EB6524" w:rsidRDefault="007C1D94">
      <w:pPr>
        <w:numPr>
          <w:ilvl w:val="0"/>
          <w:numId w:val="3"/>
        </w:numPr>
        <w:ind w:right="237"/>
        <w:jc w:val="both"/>
        <w:rPr>
          <w:i/>
          <w:iCs/>
          <w:color w:val="auto"/>
          <w:sz w:val="24"/>
          <w:szCs w:val="24"/>
        </w:rPr>
      </w:pPr>
      <w:r w:rsidRPr="00EB6524">
        <w:rPr>
          <w:i/>
          <w:iCs/>
          <w:color w:val="auto"/>
          <w:sz w:val="24"/>
          <w:szCs w:val="24"/>
        </w:rPr>
        <w:t xml:space="preserve">Your </w:t>
      </w:r>
      <w:r w:rsidR="00F139CF" w:rsidRPr="00EB6524">
        <w:rPr>
          <w:i/>
          <w:iCs/>
          <w:color w:val="auto"/>
          <w:sz w:val="24"/>
          <w:szCs w:val="24"/>
        </w:rPr>
        <w:t>workbook</w:t>
      </w:r>
      <w:r w:rsidRPr="00EB6524">
        <w:rPr>
          <w:i/>
          <w:iCs/>
          <w:color w:val="auto"/>
          <w:sz w:val="24"/>
          <w:szCs w:val="24"/>
        </w:rPr>
        <w:t xml:space="preserve"> must contain items 1</w:t>
      </w:r>
      <w:r w:rsidR="002030F2" w:rsidRPr="00EB6524">
        <w:rPr>
          <w:i/>
          <w:iCs/>
          <w:color w:val="auto"/>
          <w:sz w:val="24"/>
          <w:szCs w:val="24"/>
        </w:rPr>
        <w:t xml:space="preserve"> </w:t>
      </w:r>
      <w:r w:rsidR="002657E9" w:rsidRPr="00EB6524">
        <w:rPr>
          <w:i/>
          <w:iCs/>
          <w:color w:val="auto"/>
          <w:sz w:val="24"/>
          <w:szCs w:val="24"/>
        </w:rPr>
        <w:t>-</w:t>
      </w:r>
      <w:r w:rsidR="002030F2" w:rsidRPr="00EB6524">
        <w:rPr>
          <w:i/>
          <w:iCs/>
          <w:color w:val="auto"/>
          <w:sz w:val="24"/>
          <w:szCs w:val="24"/>
        </w:rPr>
        <w:t xml:space="preserve"> 5</w:t>
      </w:r>
      <w:r w:rsidR="00E83F91" w:rsidRPr="00EB6524">
        <w:rPr>
          <w:i/>
          <w:iCs/>
          <w:color w:val="auto"/>
          <w:sz w:val="24"/>
          <w:szCs w:val="24"/>
        </w:rPr>
        <w:t xml:space="preserve"> </w:t>
      </w:r>
      <w:r w:rsidR="009F3AEC" w:rsidRPr="00EB6524">
        <w:rPr>
          <w:i/>
          <w:iCs/>
          <w:color w:val="auto"/>
          <w:sz w:val="24"/>
          <w:szCs w:val="24"/>
        </w:rPr>
        <w:t>below</w:t>
      </w:r>
      <w:r w:rsidRPr="00EB6524">
        <w:rPr>
          <w:i/>
          <w:iCs/>
          <w:color w:val="auto"/>
          <w:sz w:val="24"/>
          <w:szCs w:val="24"/>
        </w:rPr>
        <w:t xml:space="preserve"> (in the o</w:t>
      </w:r>
      <w:r w:rsidR="00751263" w:rsidRPr="00EB6524">
        <w:rPr>
          <w:i/>
          <w:iCs/>
          <w:color w:val="auto"/>
          <w:sz w:val="24"/>
          <w:szCs w:val="24"/>
        </w:rPr>
        <w:t>rder given</w:t>
      </w:r>
      <w:r w:rsidR="09AFC8DB" w:rsidRPr="00EB6524">
        <w:rPr>
          <w:i/>
          <w:iCs/>
          <w:color w:val="auto"/>
          <w:sz w:val="24"/>
          <w:szCs w:val="24"/>
        </w:rPr>
        <w:t>).</w:t>
      </w:r>
    </w:p>
    <w:p w14:paraId="12E56D11" w14:textId="018CF407" w:rsidR="00895FCE" w:rsidRPr="00EB6524" w:rsidRDefault="007C1D94">
      <w:pPr>
        <w:numPr>
          <w:ilvl w:val="0"/>
          <w:numId w:val="3"/>
        </w:numPr>
        <w:ind w:right="237"/>
        <w:jc w:val="both"/>
        <w:rPr>
          <w:i/>
          <w:iCs/>
          <w:color w:val="auto"/>
          <w:sz w:val="24"/>
          <w:szCs w:val="24"/>
        </w:rPr>
      </w:pPr>
      <w:r w:rsidRPr="00EB6524">
        <w:rPr>
          <w:i/>
          <w:iCs/>
          <w:color w:val="auto"/>
          <w:sz w:val="24"/>
          <w:szCs w:val="24"/>
        </w:rPr>
        <w:t xml:space="preserve">You </w:t>
      </w:r>
      <w:r w:rsidR="00B12295" w:rsidRPr="00EB6524">
        <w:rPr>
          <w:i/>
          <w:iCs/>
          <w:color w:val="auto"/>
          <w:sz w:val="24"/>
          <w:szCs w:val="24"/>
        </w:rPr>
        <w:t xml:space="preserve">should </w:t>
      </w:r>
      <w:r w:rsidRPr="00EB6524">
        <w:rPr>
          <w:i/>
          <w:iCs/>
          <w:color w:val="auto"/>
          <w:sz w:val="24"/>
          <w:szCs w:val="24"/>
        </w:rPr>
        <w:t>use the pro</w:t>
      </w:r>
      <w:r w:rsidR="00390074" w:rsidRPr="00EB6524">
        <w:rPr>
          <w:i/>
          <w:iCs/>
          <w:color w:val="auto"/>
          <w:sz w:val="24"/>
          <w:szCs w:val="24"/>
        </w:rPr>
        <w:t>-</w:t>
      </w:r>
      <w:r w:rsidRPr="00EB6524">
        <w:rPr>
          <w:i/>
          <w:iCs/>
          <w:color w:val="auto"/>
          <w:sz w:val="24"/>
          <w:szCs w:val="24"/>
        </w:rPr>
        <w:t xml:space="preserve">forma </w:t>
      </w:r>
      <w:r w:rsidR="008B28E7" w:rsidRPr="00EB6524">
        <w:rPr>
          <w:i/>
          <w:iCs/>
          <w:color w:val="auto"/>
          <w:sz w:val="24"/>
          <w:szCs w:val="24"/>
        </w:rPr>
        <w:t xml:space="preserve">to insert your text within </w:t>
      </w:r>
      <w:r w:rsidRPr="00EB6524">
        <w:rPr>
          <w:i/>
          <w:iCs/>
          <w:color w:val="auto"/>
          <w:sz w:val="24"/>
          <w:szCs w:val="24"/>
        </w:rPr>
        <w:t xml:space="preserve">each </w:t>
      </w:r>
      <w:r w:rsidR="6A1461EF" w:rsidRPr="00EB6524">
        <w:rPr>
          <w:i/>
          <w:iCs/>
          <w:color w:val="auto"/>
          <w:sz w:val="24"/>
          <w:szCs w:val="24"/>
        </w:rPr>
        <w:t>section.</w:t>
      </w:r>
      <w:r w:rsidRPr="00EB6524">
        <w:rPr>
          <w:i/>
          <w:iCs/>
          <w:color w:val="auto"/>
          <w:sz w:val="24"/>
          <w:szCs w:val="24"/>
        </w:rPr>
        <w:t xml:space="preserve"> </w:t>
      </w:r>
    </w:p>
    <w:p w14:paraId="2569501F" w14:textId="6CF9FFEE" w:rsidR="00F6ACA0" w:rsidRPr="00EB6524" w:rsidRDefault="00F6ACA0">
      <w:pPr>
        <w:numPr>
          <w:ilvl w:val="0"/>
          <w:numId w:val="3"/>
        </w:numPr>
        <w:ind w:right="237"/>
        <w:jc w:val="both"/>
        <w:rPr>
          <w:i/>
          <w:iCs/>
          <w:color w:val="auto"/>
          <w:sz w:val="24"/>
          <w:szCs w:val="24"/>
        </w:rPr>
      </w:pPr>
      <w:r w:rsidRPr="00EB6524">
        <w:rPr>
          <w:i/>
          <w:iCs/>
          <w:color w:val="auto"/>
          <w:sz w:val="24"/>
          <w:szCs w:val="24"/>
        </w:rPr>
        <w:t>Note that this module has 2 components with each weighted at 50% of the overall 100% marks total</w:t>
      </w:r>
      <w:r w:rsidR="7D00799C" w:rsidRPr="00EB6524">
        <w:rPr>
          <w:i/>
          <w:iCs/>
          <w:color w:val="auto"/>
          <w:sz w:val="24"/>
          <w:szCs w:val="24"/>
        </w:rPr>
        <w:t>.</w:t>
      </w:r>
    </w:p>
    <w:p w14:paraId="593D7881" w14:textId="4C46D9B0" w:rsidR="7D00799C" w:rsidRPr="00EB6524" w:rsidRDefault="7D00799C">
      <w:pPr>
        <w:numPr>
          <w:ilvl w:val="0"/>
          <w:numId w:val="3"/>
        </w:numPr>
        <w:ind w:right="237"/>
        <w:jc w:val="both"/>
        <w:rPr>
          <w:i/>
          <w:iCs/>
          <w:color w:val="auto"/>
          <w:sz w:val="24"/>
          <w:szCs w:val="24"/>
        </w:rPr>
      </w:pPr>
      <w:r w:rsidRPr="00EB6524">
        <w:rPr>
          <w:i/>
          <w:iCs/>
          <w:color w:val="auto"/>
          <w:sz w:val="24"/>
          <w:szCs w:val="24"/>
        </w:rPr>
        <w:t xml:space="preserve">You should upload your completed document as a saved pdf file of this workbook; if this is not possible then a </w:t>
      </w:r>
      <w:r w:rsidR="729D9DA1" w:rsidRPr="00EB6524">
        <w:rPr>
          <w:i/>
          <w:iCs/>
          <w:color w:val="auto"/>
          <w:sz w:val="24"/>
          <w:szCs w:val="24"/>
        </w:rPr>
        <w:t>Word Doc</w:t>
      </w:r>
      <w:r w:rsidR="52C5F206" w:rsidRPr="00EB6524">
        <w:rPr>
          <w:i/>
          <w:iCs/>
          <w:color w:val="auto"/>
          <w:sz w:val="24"/>
          <w:szCs w:val="24"/>
        </w:rPr>
        <w:t xml:space="preserve"> </w:t>
      </w:r>
      <w:r w:rsidRPr="00EB6524">
        <w:rPr>
          <w:i/>
          <w:iCs/>
          <w:color w:val="auto"/>
          <w:sz w:val="24"/>
          <w:szCs w:val="24"/>
        </w:rPr>
        <w:t>file is acce</w:t>
      </w:r>
      <w:r w:rsidR="58D83881" w:rsidRPr="00EB6524">
        <w:rPr>
          <w:i/>
          <w:iCs/>
          <w:color w:val="auto"/>
          <w:sz w:val="24"/>
          <w:szCs w:val="24"/>
        </w:rPr>
        <w:t>ptable. Do not send a scanned file from a photocopier</w:t>
      </w:r>
      <w:r w:rsidR="00582870" w:rsidRPr="00EB6524">
        <w:rPr>
          <w:i/>
          <w:iCs/>
          <w:color w:val="auto"/>
          <w:sz w:val="24"/>
          <w:szCs w:val="24"/>
        </w:rPr>
        <w:t>, an apple.dot file, or a Microsoft publisher file as Turnitin will not be able to assess them, despit</w:t>
      </w:r>
      <w:r w:rsidR="0E9DF198" w:rsidRPr="00EB6524">
        <w:rPr>
          <w:i/>
          <w:iCs/>
          <w:color w:val="auto"/>
          <w:sz w:val="24"/>
          <w:szCs w:val="24"/>
        </w:rPr>
        <w:t>e you being able to upload them.</w:t>
      </w:r>
    </w:p>
    <w:p w14:paraId="0695EACA" w14:textId="77777777" w:rsidR="00B12295" w:rsidRPr="00EB6524" w:rsidRDefault="00B12295" w:rsidP="5CE196A1">
      <w:pPr>
        <w:ind w:right="237"/>
        <w:jc w:val="both"/>
        <w:rPr>
          <w:b/>
          <w:bCs/>
          <w:color w:val="auto"/>
          <w:sz w:val="24"/>
          <w:szCs w:val="24"/>
        </w:rPr>
      </w:pPr>
    </w:p>
    <w:p w14:paraId="405CF10B" w14:textId="77777777" w:rsidR="008B28E7" w:rsidRPr="00EB6524" w:rsidRDefault="008B28E7" w:rsidP="5CE196A1">
      <w:pPr>
        <w:ind w:right="237"/>
        <w:jc w:val="both"/>
        <w:rPr>
          <w:b/>
          <w:bCs/>
          <w:color w:val="auto"/>
          <w:sz w:val="24"/>
          <w:szCs w:val="24"/>
        </w:rPr>
      </w:pPr>
      <w:r w:rsidRPr="00EB6524">
        <w:rPr>
          <w:b/>
          <w:bCs/>
          <w:color w:val="auto"/>
          <w:sz w:val="24"/>
          <w:szCs w:val="24"/>
        </w:rPr>
        <w:t xml:space="preserve">Contents </w:t>
      </w:r>
    </w:p>
    <w:p w14:paraId="48980C89" w14:textId="77777777" w:rsidR="00B12295" w:rsidRPr="00EB6524" w:rsidRDefault="00B12295" w:rsidP="5CE196A1">
      <w:pPr>
        <w:ind w:right="237"/>
        <w:jc w:val="both"/>
        <w:rPr>
          <w:b/>
          <w:bCs/>
          <w:color w:val="auto"/>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EB6524" w:rsidRPr="00EB6524" w14:paraId="0CDD85F0" w14:textId="4A005F79" w:rsidTr="5CE196A1">
        <w:tc>
          <w:tcPr>
            <w:tcW w:w="2145" w:type="dxa"/>
            <w:shd w:val="clear" w:color="auto" w:fill="D9D9D9" w:themeFill="background1" w:themeFillShade="D9"/>
          </w:tcPr>
          <w:p w14:paraId="7B402C32" w14:textId="073D2401" w:rsidR="00446F80" w:rsidRPr="00EB6524" w:rsidRDefault="2DCB5FBB" w:rsidP="45B99DA0">
            <w:pPr>
              <w:ind w:right="237"/>
              <w:jc w:val="both"/>
              <w:rPr>
                <w:b/>
                <w:bCs/>
                <w:color w:val="auto"/>
                <w:sz w:val="24"/>
                <w:szCs w:val="24"/>
              </w:rPr>
            </w:pPr>
            <w:r w:rsidRPr="00EB6524">
              <w:rPr>
                <w:b/>
                <w:bCs/>
                <w:color w:val="auto"/>
                <w:sz w:val="24"/>
                <w:szCs w:val="24"/>
              </w:rPr>
              <w:t>Component 1</w:t>
            </w:r>
          </w:p>
          <w:p w14:paraId="0C25BFEF" w14:textId="47C1B87F" w:rsidR="00446F80" w:rsidRPr="00EB6524" w:rsidRDefault="65F2CC63" w:rsidP="45B99DA0">
            <w:pPr>
              <w:ind w:right="237"/>
              <w:jc w:val="both"/>
              <w:rPr>
                <w:b/>
                <w:bCs/>
                <w:color w:val="auto"/>
                <w:sz w:val="24"/>
                <w:szCs w:val="24"/>
              </w:rPr>
            </w:pPr>
            <w:r w:rsidRPr="00EB6524">
              <w:rPr>
                <w:b/>
                <w:bCs/>
                <w:color w:val="auto"/>
                <w:sz w:val="24"/>
                <w:szCs w:val="24"/>
              </w:rPr>
              <w:t>5</w:t>
            </w:r>
            <w:r w:rsidR="2DCB5FBB" w:rsidRPr="00EB6524">
              <w:rPr>
                <w:b/>
                <w:bCs/>
                <w:color w:val="auto"/>
                <w:sz w:val="24"/>
                <w:szCs w:val="24"/>
              </w:rPr>
              <w:t>0%</w:t>
            </w:r>
          </w:p>
        </w:tc>
        <w:tc>
          <w:tcPr>
            <w:tcW w:w="4515" w:type="dxa"/>
            <w:shd w:val="clear" w:color="auto" w:fill="D9D9D9" w:themeFill="background1" w:themeFillShade="D9"/>
          </w:tcPr>
          <w:p w14:paraId="1F40F756" w14:textId="746F93B6" w:rsidR="00446F80" w:rsidRPr="00EB6524" w:rsidRDefault="00446F80" w:rsidP="5CE196A1">
            <w:pPr>
              <w:ind w:right="237"/>
              <w:jc w:val="both"/>
              <w:rPr>
                <w:b/>
                <w:bCs/>
                <w:color w:val="auto"/>
                <w:sz w:val="24"/>
                <w:szCs w:val="24"/>
              </w:rPr>
            </w:pPr>
            <w:r w:rsidRPr="00EB6524">
              <w:rPr>
                <w:b/>
                <w:bCs/>
                <w:color w:val="auto"/>
                <w:sz w:val="24"/>
                <w:szCs w:val="24"/>
              </w:rPr>
              <w:t xml:space="preserve">Area of Professional Practice </w:t>
            </w:r>
          </w:p>
          <w:p w14:paraId="1A5D6AF9" w14:textId="77777777" w:rsidR="00446F80" w:rsidRPr="00EB6524"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B6524" w:rsidRDefault="00446F80" w:rsidP="5CE196A1">
            <w:pPr>
              <w:ind w:right="237"/>
              <w:jc w:val="both"/>
              <w:rPr>
                <w:b/>
                <w:bCs/>
                <w:color w:val="auto"/>
                <w:sz w:val="24"/>
                <w:szCs w:val="24"/>
              </w:rPr>
            </w:pPr>
            <w:r w:rsidRPr="00EB6524">
              <w:rPr>
                <w:b/>
                <w:bCs/>
                <w:color w:val="auto"/>
                <w:sz w:val="24"/>
                <w:szCs w:val="24"/>
              </w:rPr>
              <w:t>Word count</w:t>
            </w:r>
          </w:p>
        </w:tc>
      </w:tr>
      <w:tr w:rsidR="00EB6524" w:rsidRPr="00EB6524" w14:paraId="73724C95" w14:textId="5CDFE9D3" w:rsidTr="5CE196A1">
        <w:tc>
          <w:tcPr>
            <w:tcW w:w="2145" w:type="dxa"/>
            <w:shd w:val="clear" w:color="auto" w:fill="auto"/>
          </w:tcPr>
          <w:p w14:paraId="5F71CFD1" w14:textId="14FE735A" w:rsidR="00446F80" w:rsidRPr="00EB6524" w:rsidRDefault="00446F80" w:rsidP="45B99DA0">
            <w:pPr>
              <w:ind w:right="237"/>
              <w:jc w:val="both"/>
              <w:rPr>
                <w:color w:val="auto"/>
                <w:sz w:val="24"/>
                <w:szCs w:val="24"/>
              </w:rPr>
            </w:pPr>
            <w:r w:rsidRPr="00EB6524">
              <w:rPr>
                <w:color w:val="auto"/>
                <w:sz w:val="24"/>
                <w:szCs w:val="24"/>
              </w:rPr>
              <w:t>Task 1</w:t>
            </w:r>
          </w:p>
        </w:tc>
        <w:tc>
          <w:tcPr>
            <w:tcW w:w="4515" w:type="dxa"/>
            <w:shd w:val="clear" w:color="auto" w:fill="auto"/>
          </w:tcPr>
          <w:p w14:paraId="78DACE20" w14:textId="766ACACE" w:rsidR="377D73C2" w:rsidRPr="00EB6524" w:rsidRDefault="377D73C2" w:rsidP="377D73C2">
            <w:pPr>
              <w:ind w:right="237"/>
              <w:jc w:val="both"/>
              <w:rPr>
                <w:rFonts w:eastAsia="Arial"/>
                <w:color w:val="auto"/>
                <w:sz w:val="24"/>
                <w:szCs w:val="24"/>
              </w:rPr>
            </w:pPr>
            <w:r w:rsidRPr="00EB6524">
              <w:rPr>
                <w:rFonts w:eastAsia="Arial"/>
                <w:b/>
                <w:bCs/>
                <w:color w:val="auto"/>
                <w:sz w:val="24"/>
                <w:szCs w:val="24"/>
              </w:rPr>
              <w:t>Vulnerability and Risk</w:t>
            </w:r>
          </w:p>
          <w:p w14:paraId="5EAEBCCC" w14:textId="1030F0F5" w:rsidR="0382E714" w:rsidRPr="00EB6524" w:rsidRDefault="0382E714" w:rsidP="69F7424F">
            <w:pPr>
              <w:ind w:right="237"/>
              <w:jc w:val="both"/>
              <w:rPr>
                <w:b/>
                <w:bCs/>
                <w:color w:val="auto"/>
                <w:sz w:val="24"/>
                <w:szCs w:val="24"/>
              </w:rPr>
            </w:pPr>
            <w:r w:rsidRPr="00EB6524">
              <w:rPr>
                <w:rFonts w:eastAsia="Arial"/>
                <w:b/>
                <w:bCs/>
                <w:color w:val="auto"/>
                <w:sz w:val="24"/>
                <w:szCs w:val="24"/>
              </w:rPr>
              <w:t>Evidence-based policing</w:t>
            </w:r>
          </w:p>
          <w:p w14:paraId="2C3E7745" w14:textId="2395FEB5" w:rsidR="00446F80" w:rsidRPr="00EB6524" w:rsidRDefault="00446F80" w:rsidP="5CE196A1">
            <w:pPr>
              <w:ind w:right="237"/>
              <w:jc w:val="both"/>
              <w:rPr>
                <w:b/>
                <w:bCs/>
                <w:color w:val="auto"/>
                <w:sz w:val="24"/>
                <w:szCs w:val="24"/>
              </w:rPr>
            </w:pPr>
          </w:p>
        </w:tc>
        <w:tc>
          <w:tcPr>
            <w:tcW w:w="2237" w:type="dxa"/>
          </w:tcPr>
          <w:p w14:paraId="151A1BD9" w14:textId="46B0B07D" w:rsidR="00446F80" w:rsidRPr="00EB6524" w:rsidRDefault="45E736F2" w:rsidP="32AC66E1">
            <w:pPr>
              <w:ind w:right="237"/>
              <w:jc w:val="both"/>
              <w:rPr>
                <w:b/>
                <w:bCs/>
                <w:color w:val="auto"/>
                <w:sz w:val="24"/>
                <w:szCs w:val="24"/>
              </w:rPr>
            </w:pPr>
            <w:r w:rsidRPr="00EB6524">
              <w:rPr>
                <w:b/>
                <w:bCs/>
                <w:color w:val="auto"/>
                <w:sz w:val="24"/>
                <w:szCs w:val="24"/>
              </w:rPr>
              <w:t>2</w:t>
            </w:r>
            <w:r w:rsidR="35574223" w:rsidRPr="00EB6524">
              <w:rPr>
                <w:b/>
                <w:bCs/>
                <w:color w:val="auto"/>
                <w:sz w:val="24"/>
                <w:szCs w:val="24"/>
              </w:rPr>
              <w:t>000</w:t>
            </w:r>
          </w:p>
        </w:tc>
      </w:tr>
      <w:tr w:rsidR="00EB6524" w:rsidRPr="00EB6524" w14:paraId="69A01AC7" w14:textId="77777777" w:rsidTr="5CE196A1">
        <w:tc>
          <w:tcPr>
            <w:tcW w:w="2145" w:type="dxa"/>
            <w:shd w:val="clear" w:color="auto" w:fill="D9D9D9" w:themeFill="background1" w:themeFillShade="D9"/>
          </w:tcPr>
          <w:p w14:paraId="107128EF" w14:textId="2015CEFA" w:rsidR="690E5A43" w:rsidRPr="00EB6524" w:rsidRDefault="7EC0053E" w:rsidP="45B99DA0">
            <w:pPr>
              <w:jc w:val="both"/>
              <w:rPr>
                <w:rFonts w:eastAsia="Arial"/>
                <w:b/>
                <w:bCs/>
                <w:color w:val="auto"/>
                <w:sz w:val="24"/>
                <w:szCs w:val="24"/>
              </w:rPr>
            </w:pPr>
            <w:r w:rsidRPr="00EB6524">
              <w:rPr>
                <w:rFonts w:eastAsia="Arial"/>
                <w:b/>
                <w:bCs/>
                <w:color w:val="auto"/>
                <w:sz w:val="24"/>
                <w:szCs w:val="24"/>
              </w:rPr>
              <w:t>Task 2</w:t>
            </w:r>
          </w:p>
        </w:tc>
        <w:tc>
          <w:tcPr>
            <w:tcW w:w="4515" w:type="dxa"/>
            <w:shd w:val="clear" w:color="auto" w:fill="D9D9D9" w:themeFill="background1" w:themeFillShade="D9"/>
          </w:tcPr>
          <w:p w14:paraId="4701BD7C" w14:textId="2592A3C5" w:rsidR="45B99DA0" w:rsidRPr="00EB6524" w:rsidRDefault="7EC0053E" w:rsidP="5CE196A1">
            <w:pPr>
              <w:rPr>
                <w:rFonts w:eastAsia="Arial"/>
                <w:color w:val="auto"/>
                <w:sz w:val="24"/>
                <w:szCs w:val="24"/>
              </w:rPr>
            </w:pPr>
            <w:r w:rsidRPr="00EB6524">
              <w:rPr>
                <w:rFonts w:eastAsia="Arial"/>
                <w:b/>
                <w:bCs/>
                <w:color w:val="auto"/>
                <w:sz w:val="24"/>
                <w:szCs w:val="24"/>
              </w:rPr>
              <w:t xml:space="preserve">CHOOSE ONLY 1 OF THESE     'ADVANCED LEARNING AREA’ OPTIONS. IT SHOULD BE ONE THAT HAS BEEN AGREED WITH THE FORCE TO STUDY IN YEAR 2. </w:t>
            </w:r>
          </w:p>
          <w:p w14:paraId="01325F7F" w14:textId="396FA242" w:rsidR="45B99DA0" w:rsidRPr="00EB6524" w:rsidRDefault="45B99DA0" w:rsidP="0FF883D4">
            <w:pPr>
              <w:jc w:val="both"/>
              <w:rPr>
                <w:b/>
                <w:bCs/>
                <w:color w:val="auto"/>
                <w:sz w:val="24"/>
                <w:szCs w:val="24"/>
              </w:rPr>
            </w:pPr>
          </w:p>
        </w:tc>
        <w:tc>
          <w:tcPr>
            <w:tcW w:w="2237" w:type="dxa"/>
            <w:shd w:val="clear" w:color="auto" w:fill="D9D9D9" w:themeFill="background1" w:themeFillShade="D9"/>
          </w:tcPr>
          <w:p w14:paraId="0426275A" w14:textId="24048E9F" w:rsidR="45B99DA0" w:rsidRPr="00EB6524" w:rsidRDefault="7080F1AC" w:rsidP="45B99DA0">
            <w:pPr>
              <w:jc w:val="both"/>
              <w:rPr>
                <w:b/>
                <w:bCs/>
                <w:color w:val="auto"/>
                <w:sz w:val="24"/>
                <w:szCs w:val="24"/>
              </w:rPr>
            </w:pPr>
            <w:r w:rsidRPr="00EB6524">
              <w:rPr>
                <w:b/>
                <w:bCs/>
                <w:color w:val="auto"/>
                <w:sz w:val="24"/>
                <w:szCs w:val="24"/>
              </w:rPr>
              <w:t>All options are 2</w:t>
            </w:r>
            <w:r w:rsidR="5D9BE290" w:rsidRPr="00EB6524">
              <w:rPr>
                <w:b/>
                <w:bCs/>
                <w:color w:val="auto"/>
                <w:sz w:val="24"/>
                <w:szCs w:val="24"/>
              </w:rPr>
              <w:t>000</w:t>
            </w:r>
            <w:r w:rsidRPr="00EB6524">
              <w:rPr>
                <w:b/>
                <w:bCs/>
                <w:color w:val="auto"/>
                <w:sz w:val="24"/>
                <w:szCs w:val="24"/>
              </w:rPr>
              <w:t xml:space="preserve"> words</w:t>
            </w:r>
          </w:p>
        </w:tc>
      </w:tr>
      <w:tr w:rsidR="00EB6524" w:rsidRPr="00EB6524" w14:paraId="6953A260" w14:textId="25AAFF4B" w:rsidTr="5CE196A1">
        <w:tc>
          <w:tcPr>
            <w:tcW w:w="2145" w:type="dxa"/>
            <w:shd w:val="clear" w:color="auto" w:fill="auto"/>
          </w:tcPr>
          <w:p w14:paraId="6FC66E15" w14:textId="4CD26160" w:rsidR="00446F80" w:rsidRPr="00EB6524" w:rsidRDefault="00446F80" w:rsidP="7E289108">
            <w:pPr>
              <w:ind w:right="237"/>
              <w:jc w:val="both"/>
              <w:rPr>
                <w:color w:val="auto"/>
                <w:sz w:val="24"/>
                <w:szCs w:val="24"/>
              </w:rPr>
            </w:pPr>
            <w:r w:rsidRPr="00EB6524">
              <w:rPr>
                <w:color w:val="auto"/>
                <w:sz w:val="24"/>
                <w:szCs w:val="24"/>
              </w:rPr>
              <w:t>Task 2</w:t>
            </w:r>
          </w:p>
          <w:p w14:paraId="4D478F6F" w14:textId="5E8EC716" w:rsidR="00446F80" w:rsidRPr="00EB6524" w:rsidRDefault="00446F80" w:rsidP="7E289108">
            <w:pPr>
              <w:ind w:right="237"/>
              <w:jc w:val="both"/>
              <w:rPr>
                <w:color w:val="auto"/>
                <w:sz w:val="24"/>
                <w:szCs w:val="24"/>
              </w:rPr>
            </w:pPr>
          </w:p>
          <w:p w14:paraId="749624DA" w14:textId="45FD174B" w:rsidR="00446F80" w:rsidRPr="00EB6524" w:rsidRDefault="44488298" w:rsidP="5CE196A1">
            <w:pPr>
              <w:ind w:right="237"/>
              <w:jc w:val="both"/>
              <w:rPr>
                <w:rFonts w:eastAsia="Arial"/>
                <w:color w:val="auto"/>
                <w:sz w:val="24"/>
                <w:szCs w:val="24"/>
              </w:rPr>
            </w:pPr>
            <w:r w:rsidRPr="00EB6524">
              <w:rPr>
                <w:rFonts w:eastAsia="Arial"/>
                <w:color w:val="auto"/>
                <w:sz w:val="24"/>
                <w:szCs w:val="24"/>
              </w:rPr>
              <w:t xml:space="preserve">Option 1 </w:t>
            </w:r>
          </w:p>
          <w:p w14:paraId="061A3CE4" w14:textId="224FF25F" w:rsidR="00446F80" w:rsidRPr="00EB6524" w:rsidRDefault="00446F80" w:rsidP="5CE196A1">
            <w:pPr>
              <w:ind w:right="237"/>
              <w:jc w:val="both"/>
              <w:rPr>
                <w:rFonts w:eastAsia="Arial"/>
                <w:color w:val="auto"/>
                <w:sz w:val="24"/>
                <w:szCs w:val="24"/>
              </w:rPr>
            </w:pPr>
          </w:p>
          <w:p w14:paraId="2AB894B4" w14:textId="6E7CD8C3" w:rsidR="00446F80" w:rsidRPr="00EB6524" w:rsidRDefault="44488298" w:rsidP="5CE196A1">
            <w:pPr>
              <w:ind w:right="237"/>
              <w:jc w:val="both"/>
              <w:rPr>
                <w:rFonts w:eastAsia="Arial"/>
                <w:color w:val="auto"/>
                <w:sz w:val="24"/>
                <w:szCs w:val="24"/>
              </w:rPr>
            </w:pPr>
            <w:r w:rsidRPr="00EB6524">
              <w:rPr>
                <w:rFonts w:eastAsia="Arial"/>
                <w:color w:val="auto"/>
                <w:sz w:val="24"/>
                <w:szCs w:val="24"/>
              </w:rPr>
              <w:t>Option 2</w:t>
            </w:r>
          </w:p>
          <w:p w14:paraId="5682C0E6" w14:textId="3DA1C89B" w:rsidR="00446F80" w:rsidRPr="00EB6524" w:rsidRDefault="00446F80" w:rsidP="5CE196A1">
            <w:pPr>
              <w:ind w:right="237"/>
              <w:jc w:val="both"/>
              <w:rPr>
                <w:rFonts w:eastAsia="Arial"/>
                <w:color w:val="auto"/>
                <w:sz w:val="24"/>
                <w:szCs w:val="24"/>
              </w:rPr>
            </w:pPr>
          </w:p>
          <w:p w14:paraId="72CAD00D" w14:textId="6B324F37" w:rsidR="00446F80" w:rsidRPr="00EB6524" w:rsidRDefault="44488298" w:rsidP="5CE196A1">
            <w:pPr>
              <w:ind w:right="237"/>
              <w:jc w:val="both"/>
              <w:rPr>
                <w:rFonts w:eastAsia="Arial"/>
                <w:color w:val="auto"/>
                <w:sz w:val="24"/>
                <w:szCs w:val="24"/>
              </w:rPr>
            </w:pPr>
            <w:r w:rsidRPr="00EB6524">
              <w:rPr>
                <w:rFonts w:eastAsia="Arial"/>
                <w:color w:val="auto"/>
                <w:sz w:val="24"/>
                <w:szCs w:val="24"/>
              </w:rPr>
              <w:t>Option 3</w:t>
            </w:r>
          </w:p>
          <w:p w14:paraId="3078984E" w14:textId="0E748724" w:rsidR="00446F80" w:rsidRPr="00EB6524" w:rsidRDefault="00446F80" w:rsidP="5CE196A1">
            <w:pPr>
              <w:ind w:right="237"/>
              <w:jc w:val="both"/>
              <w:rPr>
                <w:rFonts w:eastAsia="Arial"/>
                <w:color w:val="auto"/>
                <w:sz w:val="24"/>
                <w:szCs w:val="24"/>
              </w:rPr>
            </w:pPr>
          </w:p>
          <w:p w14:paraId="2716C891" w14:textId="42D702B0" w:rsidR="00446F80" w:rsidRPr="00EB6524" w:rsidRDefault="44488298" w:rsidP="5CE196A1">
            <w:pPr>
              <w:ind w:right="237"/>
              <w:jc w:val="both"/>
              <w:rPr>
                <w:rFonts w:eastAsia="Arial"/>
                <w:color w:val="auto"/>
                <w:sz w:val="24"/>
                <w:szCs w:val="24"/>
              </w:rPr>
            </w:pPr>
            <w:r w:rsidRPr="00EB6524">
              <w:rPr>
                <w:rFonts w:eastAsia="Arial"/>
                <w:color w:val="auto"/>
                <w:sz w:val="24"/>
                <w:szCs w:val="24"/>
              </w:rPr>
              <w:t>Option 4</w:t>
            </w:r>
          </w:p>
          <w:p w14:paraId="615648B1" w14:textId="65236422" w:rsidR="00446F80" w:rsidRPr="00EB6524" w:rsidRDefault="00446F80" w:rsidP="5CE196A1">
            <w:pPr>
              <w:ind w:right="237"/>
              <w:jc w:val="both"/>
              <w:rPr>
                <w:rFonts w:eastAsia="Arial"/>
                <w:color w:val="auto"/>
                <w:sz w:val="24"/>
                <w:szCs w:val="24"/>
              </w:rPr>
            </w:pPr>
          </w:p>
          <w:p w14:paraId="2C190BB3" w14:textId="2F7870FD" w:rsidR="00446F80" w:rsidRPr="00EB6524" w:rsidRDefault="44488298" w:rsidP="5CE196A1">
            <w:pPr>
              <w:ind w:right="237"/>
              <w:jc w:val="both"/>
              <w:rPr>
                <w:rFonts w:eastAsia="Arial"/>
                <w:color w:val="auto"/>
                <w:sz w:val="24"/>
                <w:szCs w:val="24"/>
              </w:rPr>
            </w:pPr>
            <w:r w:rsidRPr="00EB6524">
              <w:rPr>
                <w:rFonts w:eastAsia="Arial"/>
                <w:color w:val="auto"/>
                <w:sz w:val="24"/>
                <w:szCs w:val="24"/>
              </w:rPr>
              <w:t>Option 5</w:t>
            </w:r>
          </w:p>
          <w:p w14:paraId="4D1603A0" w14:textId="37A60C52" w:rsidR="00446F80" w:rsidRPr="00EB6524" w:rsidRDefault="00446F80" w:rsidP="0FF883D4">
            <w:pPr>
              <w:ind w:right="237"/>
              <w:jc w:val="both"/>
              <w:rPr>
                <w:color w:val="auto"/>
                <w:sz w:val="24"/>
                <w:szCs w:val="24"/>
              </w:rPr>
            </w:pPr>
          </w:p>
          <w:p w14:paraId="02F0EB04" w14:textId="5671B960" w:rsidR="00446F80" w:rsidRPr="00EB6524" w:rsidRDefault="00446F80" w:rsidP="7E289108">
            <w:pPr>
              <w:ind w:right="237"/>
              <w:jc w:val="both"/>
              <w:rPr>
                <w:color w:val="auto"/>
                <w:sz w:val="24"/>
                <w:szCs w:val="24"/>
              </w:rPr>
            </w:pPr>
          </w:p>
        </w:tc>
        <w:tc>
          <w:tcPr>
            <w:tcW w:w="4515" w:type="dxa"/>
            <w:shd w:val="clear" w:color="auto" w:fill="auto"/>
          </w:tcPr>
          <w:p w14:paraId="311CE297" w14:textId="69149DFD" w:rsidR="00446F80" w:rsidRPr="00EB6524" w:rsidRDefault="00446F80" w:rsidP="7E289108">
            <w:pPr>
              <w:ind w:right="237"/>
              <w:jc w:val="both"/>
              <w:rPr>
                <w:b/>
                <w:bCs/>
                <w:color w:val="auto"/>
                <w:sz w:val="24"/>
                <w:szCs w:val="24"/>
              </w:rPr>
            </w:pPr>
          </w:p>
          <w:p w14:paraId="3BE390E1" w14:textId="47F696FE" w:rsidR="00446F80" w:rsidRPr="00EB6524" w:rsidRDefault="00446F80" w:rsidP="5CE196A1">
            <w:pPr>
              <w:ind w:right="237"/>
              <w:jc w:val="both"/>
              <w:rPr>
                <w:rFonts w:eastAsia="Arial"/>
                <w:b/>
                <w:bCs/>
                <w:color w:val="auto"/>
                <w:sz w:val="24"/>
                <w:szCs w:val="24"/>
              </w:rPr>
            </w:pPr>
          </w:p>
          <w:p w14:paraId="15B8E14A" w14:textId="4B3B78E1" w:rsidR="00446F80" w:rsidRPr="00EB6524" w:rsidRDefault="44488298" w:rsidP="5CE196A1">
            <w:pPr>
              <w:ind w:right="237"/>
              <w:jc w:val="both"/>
              <w:rPr>
                <w:rFonts w:eastAsia="Arial"/>
                <w:color w:val="auto"/>
                <w:sz w:val="24"/>
                <w:szCs w:val="24"/>
              </w:rPr>
            </w:pPr>
            <w:r w:rsidRPr="00EB6524">
              <w:rPr>
                <w:rFonts w:eastAsia="Arial"/>
                <w:b/>
                <w:bCs/>
                <w:color w:val="auto"/>
                <w:sz w:val="24"/>
                <w:szCs w:val="24"/>
              </w:rPr>
              <w:t>Response Policing</w:t>
            </w:r>
          </w:p>
          <w:p w14:paraId="33D72E10" w14:textId="79AD6073" w:rsidR="00446F80" w:rsidRPr="00EB6524" w:rsidRDefault="00446F80" w:rsidP="5CE196A1">
            <w:pPr>
              <w:ind w:right="237"/>
              <w:jc w:val="both"/>
              <w:rPr>
                <w:rFonts w:eastAsia="Arial"/>
                <w:color w:val="auto"/>
                <w:sz w:val="24"/>
                <w:szCs w:val="24"/>
              </w:rPr>
            </w:pPr>
          </w:p>
          <w:p w14:paraId="164B0702" w14:textId="57734B87" w:rsidR="00446F80" w:rsidRPr="00EB6524" w:rsidRDefault="44488298" w:rsidP="5CE196A1">
            <w:pPr>
              <w:ind w:right="237"/>
              <w:jc w:val="both"/>
              <w:rPr>
                <w:rFonts w:eastAsia="Arial"/>
                <w:color w:val="auto"/>
                <w:sz w:val="24"/>
                <w:szCs w:val="24"/>
              </w:rPr>
            </w:pPr>
            <w:r w:rsidRPr="00EB6524">
              <w:rPr>
                <w:rFonts w:eastAsia="Arial"/>
                <w:b/>
                <w:bCs/>
                <w:color w:val="auto"/>
                <w:sz w:val="24"/>
                <w:szCs w:val="24"/>
              </w:rPr>
              <w:t>Policing Communities</w:t>
            </w:r>
          </w:p>
          <w:p w14:paraId="34186546" w14:textId="3F796D84" w:rsidR="00446F80" w:rsidRPr="00EB6524" w:rsidRDefault="00446F80" w:rsidP="5CE196A1">
            <w:pPr>
              <w:ind w:right="237"/>
              <w:jc w:val="both"/>
              <w:rPr>
                <w:rFonts w:eastAsia="Arial"/>
                <w:color w:val="auto"/>
                <w:sz w:val="24"/>
                <w:szCs w:val="24"/>
              </w:rPr>
            </w:pPr>
          </w:p>
          <w:p w14:paraId="3D99E3F1" w14:textId="4CF72C66" w:rsidR="00446F80" w:rsidRPr="00EB6524" w:rsidRDefault="44488298" w:rsidP="5CE196A1">
            <w:pPr>
              <w:ind w:right="237"/>
              <w:jc w:val="both"/>
              <w:rPr>
                <w:rFonts w:eastAsia="Arial"/>
                <w:color w:val="auto"/>
                <w:sz w:val="24"/>
                <w:szCs w:val="24"/>
              </w:rPr>
            </w:pPr>
            <w:r w:rsidRPr="00EB6524">
              <w:rPr>
                <w:rFonts w:eastAsia="Arial"/>
                <w:b/>
                <w:bCs/>
                <w:color w:val="auto"/>
                <w:sz w:val="24"/>
                <w:szCs w:val="24"/>
              </w:rPr>
              <w:t xml:space="preserve">Road Policing </w:t>
            </w:r>
          </w:p>
          <w:p w14:paraId="352F653A" w14:textId="4A242E18" w:rsidR="00446F80" w:rsidRPr="00EB6524" w:rsidRDefault="00446F80" w:rsidP="5CE196A1">
            <w:pPr>
              <w:ind w:right="237"/>
              <w:jc w:val="both"/>
              <w:rPr>
                <w:rFonts w:eastAsia="Arial"/>
                <w:color w:val="auto"/>
                <w:sz w:val="24"/>
                <w:szCs w:val="24"/>
              </w:rPr>
            </w:pPr>
          </w:p>
          <w:p w14:paraId="73D08D38" w14:textId="52054D61" w:rsidR="00446F80" w:rsidRPr="00EB6524" w:rsidRDefault="44488298" w:rsidP="5CE196A1">
            <w:pPr>
              <w:ind w:right="237"/>
              <w:jc w:val="both"/>
              <w:rPr>
                <w:rFonts w:eastAsia="Arial"/>
                <w:color w:val="auto"/>
                <w:sz w:val="24"/>
                <w:szCs w:val="24"/>
              </w:rPr>
            </w:pPr>
            <w:r w:rsidRPr="00EB6524">
              <w:rPr>
                <w:rFonts w:eastAsia="Arial"/>
                <w:b/>
                <w:bCs/>
                <w:color w:val="auto"/>
                <w:sz w:val="24"/>
                <w:szCs w:val="24"/>
              </w:rPr>
              <w:t>Information and Intelligence</w:t>
            </w:r>
          </w:p>
          <w:p w14:paraId="26A22C68" w14:textId="155C3743" w:rsidR="00446F80" w:rsidRPr="00EB6524" w:rsidRDefault="00446F80" w:rsidP="5CE196A1">
            <w:pPr>
              <w:ind w:right="237"/>
              <w:jc w:val="both"/>
              <w:rPr>
                <w:rFonts w:eastAsia="Arial"/>
                <w:color w:val="auto"/>
                <w:sz w:val="24"/>
                <w:szCs w:val="24"/>
              </w:rPr>
            </w:pPr>
          </w:p>
          <w:p w14:paraId="2759847D" w14:textId="7E00D2B8" w:rsidR="00446F80" w:rsidRPr="00EB6524" w:rsidRDefault="44488298" w:rsidP="5CE196A1">
            <w:pPr>
              <w:ind w:right="237"/>
              <w:jc w:val="both"/>
              <w:rPr>
                <w:rFonts w:eastAsia="Arial"/>
                <w:color w:val="auto"/>
                <w:sz w:val="24"/>
                <w:szCs w:val="24"/>
              </w:rPr>
            </w:pPr>
            <w:r w:rsidRPr="00EB6524">
              <w:rPr>
                <w:rFonts w:eastAsia="Arial"/>
                <w:b/>
                <w:bCs/>
                <w:color w:val="auto"/>
                <w:sz w:val="24"/>
                <w:szCs w:val="24"/>
              </w:rPr>
              <w:t>Conducting Investigations</w:t>
            </w:r>
          </w:p>
          <w:p w14:paraId="6F74A7BB" w14:textId="2F3327A1" w:rsidR="00446F80" w:rsidRPr="00EB6524" w:rsidRDefault="00446F80" w:rsidP="0FF883D4">
            <w:pPr>
              <w:ind w:right="237"/>
              <w:jc w:val="both"/>
              <w:rPr>
                <w:b/>
                <w:bCs/>
                <w:color w:val="auto"/>
                <w:sz w:val="24"/>
                <w:szCs w:val="24"/>
              </w:rPr>
            </w:pPr>
          </w:p>
        </w:tc>
        <w:tc>
          <w:tcPr>
            <w:tcW w:w="2237" w:type="dxa"/>
          </w:tcPr>
          <w:p w14:paraId="55E7ECBE" w14:textId="4213F269" w:rsidR="00446F80" w:rsidRPr="00EB6524" w:rsidRDefault="54F4C933" w:rsidP="7E289108">
            <w:pPr>
              <w:spacing w:line="259" w:lineRule="auto"/>
              <w:ind w:right="237"/>
              <w:jc w:val="both"/>
              <w:rPr>
                <w:b/>
                <w:bCs/>
                <w:color w:val="auto"/>
                <w:sz w:val="24"/>
                <w:szCs w:val="24"/>
              </w:rPr>
            </w:pPr>
            <w:r w:rsidRPr="00EB6524">
              <w:rPr>
                <w:b/>
                <w:bCs/>
                <w:color w:val="auto"/>
                <w:sz w:val="24"/>
                <w:szCs w:val="24"/>
              </w:rPr>
              <w:t>2</w:t>
            </w:r>
            <w:r w:rsidR="7A452250" w:rsidRPr="00EB6524">
              <w:rPr>
                <w:b/>
                <w:bCs/>
                <w:color w:val="auto"/>
                <w:sz w:val="24"/>
                <w:szCs w:val="24"/>
              </w:rPr>
              <w:t>000</w:t>
            </w:r>
          </w:p>
          <w:p w14:paraId="4035728A" w14:textId="1158F82F" w:rsidR="00446F80" w:rsidRPr="00EB6524" w:rsidRDefault="00446F80" w:rsidP="7E289108">
            <w:pPr>
              <w:spacing w:line="259" w:lineRule="auto"/>
              <w:ind w:right="237"/>
              <w:jc w:val="both"/>
              <w:rPr>
                <w:b/>
                <w:bCs/>
                <w:color w:val="auto"/>
                <w:sz w:val="24"/>
                <w:szCs w:val="24"/>
              </w:rPr>
            </w:pPr>
          </w:p>
          <w:p w14:paraId="286F0535" w14:textId="20CE2F39" w:rsidR="00446F80" w:rsidRPr="00EB6524" w:rsidRDefault="00446F80" w:rsidP="7E289108">
            <w:pPr>
              <w:spacing w:line="259" w:lineRule="auto"/>
              <w:ind w:right="237"/>
              <w:jc w:val="both"/>
              <w:rPr>
                <w:b/>
                <w:bCs/>
                <w:color w:val="auto"/>
                <w:sz w:val="24"/>
                <w:szCs w:val="24"/>
              </w:rPr>
            </w:pPr>
          </w:p>
          <w:p w14:paraId="2C10A136" w14:textId="1A6193B4" w:rsidR="00446F80" w:rsidRPr="00EB6524" w:rsidRDefault="00446F80" w:rsidP="7E289108">
            <w:pPr>
              <w:spacing w:line="259" w:lineRule="auto"/>
              <w:ind w:right="237"/>
              <w:jc w:val="both"/>
              <w:rPr>
                <w:b/>
                <w:bCs/>
                <w:color w:val="auto"/>
                <w:sz w:val="24"/>
                <w:szCs w:val="24"/>
              </w:rPr>
            </w:pPr>
          </w:p>
        </w:tc>
      </w:tr>
      <w:tr w:rsidR="00EB6524" w:rsidRPr="00EB6524" w14:paraId="442B656B" w14:textId="650C0AB6" w:rsidTr="5CE196A1">
        <w:trPr>
          <w:trHeight w:val="81"/>
        </w:trPr>
        <w:tc>
          <w:tcPr>
            <w:tcW w:w="2145" w:type="dxa"/>
            <w:shd w:val="clear" w:color="auto" w:fill="auto"/>
          </w:tcPr>
          <w:p w14:paraId="25D7C409" w14:textId="28804229" w:rsidR="00446F80" w:rsidRPr="00EB6524" w:rsidRDefault="00446F80" w:rsidP="00340E9A">
            <w:pPr>
              <w:ind w:right="237"/>
              <w:jc w:val="both"/>
              <w:rPr>
                <w:color w:val="auto"/>
                <w:sz w:val="24"/>
                <w:szCs w:val="24"/>
              </w:rPr>
            </w:pPr>
          </w:p>
        </w:tc>
        <w:tc>
          <w:tcPr>
            <w:tcW w:w="4515" w:type="dxa"/>
            <w:shd w:val="clear" w:color="auto" w:fill="auto"/>
          </w:tcPr>
          <w:p w14:paraId="6188477D" w14:textId="77777777" w:rsidR="00446F80" w:rsidRPr="00EB6524" w:rsidRDefault="00446F80" w:rsidP="5CE196A1">
            <w:pPr>
              <w:spacing w:line="360" w:lineRule="auto"/>
              <w:ind w:right="237"/>
              <w:jc w:val="both"/>
              <w:rPr>
                <w:b/>
                <w:bCs/>
                <w:color w:val="auto"/>
                <w:sz w:val="24"/>
                <w:szCs w:val="24"/>
              </w:rPr>
            </w:pPr>
            <w:r w:rsidRPr="00EB6524">
              <w:rPr>
                <w:b/>
                <w:bCs/>
                <w:color w:val="auto"/>
                <w:sz w:val="24"/>
                <w:szCs w:val="24"/>
              </w:rPr>
              <w:t>Bibliography</w:t>
            </w:r>
          </w:p>
        </w:tc>
        <w:tc>
          <w:tcPr>
            <w:tcW w:w="2237" w:type="dxa"/>
          </w:tcPr>
          <w:p w14:paraId="1A03C628" w14:textId="77777777" w:rsidR="00446F80" w:rsidRPr="00EB6524" w:rsidRDefault="00446F80" w:rsidP="5CE196A1">
            <w:pPr>
              <w:spacing w:line="360" w:lineRule="auto"/>
              <w:ind w:right="237"/>
              <w:jc w:val="both"/>
              <w:rPr>
                <w:b/>
                <w:bCs/>
                <w:color w:val="auto"/>
                <w:sz w:val="24"/>
                <w:szCs w:val="24"/>
              </w:rPr>
            </w:pPr>
          </w:p>
        </w:tc>
      </w:tr>
    </w:tbl>
    <w:p w14:paraId="40AB9FD6" w14:textId="77777777" w:rsidR="001E7592" w:rsidRPr="00EB6524" w:rsidRDefault="001E7592" w:rsidP="5CE196A1">
      <w:pPr>
        <w:ind w:right="237"/>
        <w:jc w:val="center"/>
        <w:rPr>
          <w:b/>
          <w:bCs/>
          <w:color w:val="auto"/>
          <w:sz w:val="24"/>
          <w:szCs w:val="24"/>
        </w:rPr>
      </w:pPr>
    </w:p>
    <w:p w14:paraId="432E4825" w14:textId="77777777" w:rsidR="001E7592" w:rsidRPr="00EB6524" w:rsidRDefault="001E7592" w:rsidP="5CE196A1">
      <w:pPr>
        <w:ind w:right="237"/>
        <w:jc w:val="center"/>
        <w:rPr>
          <w:b/>
          <w:bCs/>
          <w:color w:val="auto"/>
          <w:sz w:val="24"/>
          <w:szCs w:val="24"/>
        </w:rPr>
      </w:pPr>
    </w:p>
    <w:p w14:paraId="616003F9" w14:textId="77777777" w:rsidR="00FF7784" w:rsidRPr="00EB6524" w:rsidRDefault="00FF7784" w:rsidP="00340E9A">
      <w:pPr>
        <w:ind w:right="237"/>
        <w:jc w:val="both"/>
        <w:rPr>
          <w:color w:val="auto"/>
          <w:sz w:val="24"/>
          <w:szCs w:val="24"/>
        </w:rPr>
      </w:pPr>
    </w:p>
    <w:p w14:paraId="3B855813" w14:textId="77777777" w:rsidR="00FF7784" w:rsidRPr="00EB6524" w:rsidRDefault="00FF7784" w:rsidP="00340E9A">
      <w:pPr>
        <w:ind w:right="237"/>
        <w:jc w:val="both"/>
        <w:rPr>
          <w:color w:val="auto"/>
          <w:sz w:val="24"/>
          <w:szCs w:val="24"/>
        </w:rPr>
      </w:pPr>
    </w:p>
    <w:p w14:paraId="0590AAF8" w14:textId="77777777" w:rsidR="00FF7784" w:rsidRPr="00EB6524" w:rsidRDefault="00FF7784" w:rsidP="00340E9A">
      <w:pPr>
        <w:ind w:right="237"/>
        <w:jc w:val="both"/>
        <w:rPr>
          <w:color w:val="auto"/>
          <w:sz w:val="24"/>
          <w:szCs w:val="24"/>
        </w:rPr>
      </w:pPr>
    </w:p>
    <w:p w14:paraId="19FBAC4F" w14:textId="77777777" w:rsidR="00FF7784" w:rsidRPr="00EB6524" w:rsidRDefault="00FF7784" w:rsidP="00340E9A">
      <w:pPr>
        <w:ind w:right="237"/>
        <w:jc w:val="both"/>
        <w:rPr>
          <w:color w:val="auto"/>
          <w:sz w:val="24"/>
          <w:szCs w:val="24"/>
        </w:rPr>
      </w:pPr>
    </w:p>
    <w:p w14:paraId="670E1FB9" w14:textId="77777777" w:rsidR="00FF7784" w:rsidRPr="00EB6524" w:rsidRDefault="00FF7784" w:rsidP="00340E9A">
      <w:pPr>
        <w:ind w:right="237"/>
        <w:jc w:val="both"/>
        <w:rPr>
          <w:color w:val="auto"/>
          <w:sz w:val="24"/>
          <w:szCs w:val="24"/>
        </w:rPr>
      </w:pPr>
    </w:p>
    <w:p w14:paraId="23E3F1EC" w14:textId="77777777" w:rsidR="00FF7784" w:rsidRPr="00EB6524" w:rsidRDefault="00FF7784" w:rsidP="00340E9A">
      <w:pPr>
        <w:ind w:right="237"/>
        <w:jc w:val="both"/>
        <w:rPr>
          <w:color w:val="auto"/>
          <w:sz w:val="24"/>
          <w:szCs w:val="24"/>
        </w:rPr>
      </w:pPr>
    </w:p>
    <w:p w14:paraId="7AC4ABEB" w14:textId="77777777" w:rsidR="00FF7784" w:rsidRPr="00EB6524" w:rsidRDefault="00FF7784" w:rsidP="00340E9A">
      <w:pPr>
        <w:ind w:right="237"/>
        <w:jc w:val="both"/>
        <w:rPr>
          <w:color w:val="auto"/>
          <w:sz w:val="24"/>
          <w:szCs w:val="24"/>
        </w:rPr>
      </w:pPr>
    </w:p>
    <w:p w14:paraId="6604579F" w14:textId="77777777" w:rsidR="00FF7784" w:rsidRPr="00EB6524" w:rsidRDefault="00FF7784" w:rsidP="00340E9A">
      <w:pPr>
        <w:ind w:right="237"/>
        <w:jc w:val="both"/>
        <w:rPr>
          <w:color w:val="auto"/>
          <w:sz w:val="24"/>
          <w:szCs w:val="24"/>
        </w:rPr>
      </w:pPr>
    </w:p>
    <w:p w14:paraId="4FA25557" w14:textId="77777777" w:rsidR="00FF7784" w:rsidRPr="00EB6524" w:rsidRDefault="00FF7784" w:rsidP="00340E9A">
      <w:pPr>
        <w:ind w:right="237"/>
        <w:jc w:val="both"/>
        <w:rPr>
          <w:color w:val="auto"/>
          <w:sz w:val="24"/>
          <w:szCs w:val="24"/>
        </w:rPr>
      </w:pPr>
    </w:p>
    <w:p w14:paraId="21B0B7A2" w14:textId="77777777" w:rsidR="00FF7784" w:rsidRPr="00EB6524" w:rsidRDefault="00FF7784" w:rsidP="00340E9A">
      <w:pPr>
        <w:ind w:right="237"/>
        <w:jc w:val="both"/>
        <w:rPr>
          <w:color w:val="auto"/>
          <w:sz w:val="24"/>
          <w:szCs w:val="24"/>
        </w:rPr>
      </w:pPr>
    </w:p>
    <w:p w14:paraId="13819134" w14:textId="77777777" w:rsidR="00FF7784" w:rsidRPr="00EB6524" w:rsidRDefault="00FF7784" w:rsidP="00340E9A">
      <w:pPr>
        <w:ind w:right="237"/>
        <w:jc w:val="both"/>
        <w:rPr>
          <w:color w:val="auto"/>
          <w:sz w:val="24"/>
          <w:szCs w:val="24"/>
        </w:rPr>
      </w:pPr>
    </w:p>
    <w:p w14:paraId="6CAC3913" w14:textId="77777777" w:rsidR="00FF7784" w:rsidRPr="00EB6524" w:rsidRDefault="00FF7784" w:rsidP="00340E9A">
      <w:pPr>
        <w:ind w:right="237"/>
        <w:jc w:val="both"/>
        <w:rPr>
          <w:color w:val="auto"/>
          <w:sz w:val="24"/>
          <w:szCs w:val="24"/>
        </w:rPr>
      </w:pPr>
    </w:p>
    <w:p w14:paraId="26168F28" w14:textId="77777777" w:rsidR="00FF7784" w:rsidRPr="00EB6524" w:rsidRDefault="00FF7784" w:rsidP="00340E9A">
      <w:pPr>
        <w:ind w:right="237"/>
        <w:jc w:val="both"/>
        <w:rPr>
          <w:color w:val="auto"/>
          <w:sz w:val="24"/>
          <w:szCs w:val="24"/>
        </w:rPr>
      </w:pPr>
    </w:p>
    <w:p w14:paraId="4A7EB1BF" w14:textId="77777777" w:rsidR="00FF7784" w:rsidRPr="00EB6524" w:rsidRDefault="00FF7784" w:rsidP="00340E9A">
      <w:pPr>
        <w:ind w:right="237"/>
        <w:jc w:val="both"/>
        <w:rPr>
          <w:color w:val="auto"/>
          <w:sz w:val="24"/>
          <w:szCs w:val="24"/>
        </w:rPr>
      </w:pPr>
    </w:p>
    <w:p w14:paraId="0797331D" w14:textId="77777777" w:rsidR="00025650" w:rsidRPr="00EB6524" w:rsidRDefault="00025650" w:rsidP="00340E9A">
      <w:pPr>
        <w:ind w:right="237"/>
        <w:jc w:val="both"/>
        <w:rPr>
          <w:color w:val="auto"/>
          <w:sz w:val="24"/>
          <w:szCs w:val="24"/>
        </w:rPr>
      </w:pPr>
    </w:p>
    <w:p w14:paraId="4E9085BF" w14:textId="77777777" w:rsidR="00025650" w:rsidRPr="00EB6524" w:rsidRDefault="00025650" w:rsidP="00340E9A">
      <w:pPr>
        <w:ind w:right="237"/>
        <w:jc w:val="both"/>
        <w:rPr>
          <w:color w:val="auto"/>
          <w:sz w:val="24"/>
          <w:szCs w:val="24"/>
        </w:rPr>
      </w:pPr>
    </w:p>
    <w:p w14:paraId="1967E2A8" w14:textId="77777777" w:rsidR="00025650" w:rsidRPr="00EB6524" w:rsidRDefault="00025650" w:rsidP="00340E9A">
      <w:pPr>
        <w:ind w:right="237"/>
        <w:jc w:val="both"/>
        <w:rPr>
          <w:color w:val="auto"/>
          <w:sz w:val="24"/>
          <w:szCs w:val="24"/>
        </w:rPr>
      </w:pPr>
    </w:p>
    <w:p w14:paraId="416EFA95" w14:textId="77777777" w:rsidR="00025650" w:rsidRPr="00EB6524" w:rsidRDefault="00025650" w:rsidP="00340E9A">
      <w:pPr>
        <w:ind w:right="237"/>
        <w:jc w:val="both"/>
        <w:rPr>
          <w:color w:val="auto"/>
          <w:sz w:val="24"/>
          <w:szCs w:val="24"/>
        </w:rPr>
      </w:pPr>
    </w:p>
    <w:p w14:paraId="598FFEC5" w14:textId="77777777" w:rsidR="00025650" w:rsidRPr="00EB6524" w:rsidRDefault="00025650" w:rsidP="00340E9A">
      <w:pPr>
        <w:ind w:right="237"/>
        <w:jc w:val="both"/>
        <w:rPr>
          <w:color w:val="auto"/>
          <w:sz w:val="24"/>
          <w:szCs w:val="24"/>
        </w:rPr>
      </w:pPr>
    </w:p>
    <w:p w14:paraId="042DA0D7" w14:textId="77777777" w:rsidR="00025650" w:rsidRPr="00EB6524" w:rsidRDefault="00025650" w:rsidP="00340E9A">
      <w:pPr>
        <w:ind w:right="237"/>
        <w:jc w:val="both"/>
        <w:rPr>
          <w:color w:val="auto"/>
          <w:sz w:val="24"/>
          <w:szCs w:val="24"/>
        </w:rPr>
      </w:pPr>
    </w:p>
    <w:p w14:paraId="65800057" w14:textId="77777777" w:rsidR="00025650" w:rsidRPr="00EB6524" w:rsidRDefault="00025650" w:rsidP="00340E9A">
      <w:pPr>
        <w:ind w:right="237"/>
        <w:jc w:val="both"/>
        <w:rPr>
          <w:color w:val="auto"/>
          <w:sz w:val="24"/>
          <w:szCs w:val="24"/>
        </w:rPr>
      </w:pPr>
    </w:p>
    <w:p w14:paraId="7A99F832" w14:textId="77777777" w:rsidR="00025650" w:rsidRPr="00EB6524" w:rsidRDefault="00025650" w:rsidP="00340E9A">
      <w:pPr>
        <w:ind w:right="237"/>
        <w:jc w:val="both"/>
        <w:rPr>
          <w:color w:val="auto"/>
          <w:sz w:val="24"/>
          <w:szCs w:val="24"/>
        </w:rPr>
      </w:pPr>
    </w:p>
    <w:p w14:paraId="7FD39A42" w14:textId="77777777" w:rsidR="00025650" w:rsidRPr="00EB6524" w:rsidRDefault="00025650" w:rsidP="00340E9A">
      <w:pPr>
        <w:ind w:right="237"/>
        <w:jc w:val="both"/>
        <w:rPr>
          <w:color w:val="auto"/>
          <w:sz w:val="24"/>
          <w:szCs w:val="24"/>
        </w:rPr>
      </w:pPr>
    </w:p>
    <w:p w14:paraId="73D1DF2B" w14:textId="77777777" w:rsidR="00025650" w:rsidRPr="00EB6524" w:rsidRDefault="00025650" w:rsidP="00340E9A">
      <w:pPr>
        <w:ind w:right="237"/>
        <w:jc w:val="both"/>
        <w:rPr>
          <w:color w:val="auto"/>
          <w:sz w:val="24"/>
          <w:szCs w:val="24"/>
        </w:rPr>
      </w:pPr>
    </w:p>
    <w:p w14:paraId="556B64F0" w14:textId="77777777" w:rsidR="00025650" w:rsidRPr="00EB6524" w:rsidRDefault="00025650" w:rsidP="00340E9A">
      <w:pPr>
        <w:ind w:right="237"/>
        <w:jc w:val="both"/>
        <w:rPr>
          <w:color w:val="auto"/>
          <w:sz w:val="24"/>
          <w:szCs w:val="24"/>
        </w:rPr>
      </w:pPr>
    </w:p>
    <w:p w14:paraId="140C2FD2" w14:textId="77777777" w:rsidR="00025650" w:rsidRPr="00EB6524" w:rsidRDefault="00025650" w:rsidP="5CE196A1">
      <w:pPr>
        <w:ind w:right="237"/>
        <w:jc w:val="both"/>
        <w:rPr>
          <w:b/>
          <w:bCs/>
          <w:color w:val="auto"/>
          <w:sz w:val="24"/>
          <w:szCs w:val="24"/>
        </w:rPr>
      </w:pPr>
    </w:p>
    <w:p w14:paraId="32933C98" w14:textId="77777777" w:rsidR="00AA666E" w:rsidRPr="00EB6524" w:rsidRDefault="00025650" w:rsidP="00340E9A">
      <w:pPr>
        <w:ind w:right="237"/>
        <w:rPr>
          <w:color w:val="auto"/>
        </w:rPr>
      </w:pPr>
      <w:r w:rsidRPr="00EB6524">
        <w:rPr>
          <w:color w:val="auto"/>
        </w:rP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132D62F6" w14:textId="29A6B3C1" w:rsidR="00605787" w:rsidRPr="00046AE4" w:rsidRDefault="00605787" w:rsidP="00605787">
      <w:pPr>
        <w:ind w:right="237"/>
        <w:rPr>
          <w:b/>
          <w:bCs/>
          <w:sz w:val="24"/>
          <w:szCs w:val="24"/>
        </w:rPr>
      </w:pPr>
    </w:p>
    <w:p w14:paraId="7CB572BD" w14:textId="5CE0D2FB" w:rsidR="00605787" w:rsidRDefault="00605787" w:rsidP="00605787">
      <w:pPr>
        <w:ind w:right="237"/>
        <w:rPr>
          <w:sz w:val="24"/>
          <w:szCs w:val="24"/>
        </w:rPr>
      </w:pPr>
    </w:p>
    <w:p w14:paraId="380AE058" w14:textId="7B969FDA" w:rsidR="00605787" w:rsidRDefault="00AE033B" w:rsidP="00007FDB">
      <w:pPr>
        <w:ind w:right="237"/>
        <w:jc w:val="both"/>
        <w:rPr>
          <w:sz w:val="24"/>
          <w:szCs w:val="24"/>
        </w:rPr>
      </w:pPr>
      <w:r>
        <w:rPr>
          <w:sz w:val="24"/>
          <w:szCs w:val="24"/>
        </w:rPr>
        <w:t xml:space="preserve">In this essay I will be reflecting on an incident which I attended within my policing duties. I will describe the incident, explain my role and the different variable which existed with in the contexts of legislation, culture, ethnicity and language. I will then present a critical evaluation of the actions which I took and the action of other professionals who were involved in the incident in terms of the appropriateness of approaches used to support vulnerable people. </w:t>
      </w:r>
      <w:r w:rsidR="00297949">
        <w:rPr>
          <w:sz w:val="24"/>
          <w:szCs w:val="24"/>
        </w:rPr>
        <w:t>Finally, I will explore the effectiveness of current mechanisms in terms of their effectiveness of tackling both repeat victimisation and repeat offending.</w:t>
      </w:r>
    </w:p>
    <w:p w14:paraId="05EC7F6B" w14:textId="77777777" w:rsidR="00605787" w:rsidRPr="00605787" w:rsidRDefault="00605787" w:rsidP="00007FDB">
      <w:pPr>
        <w:ind w:right="237"/>
        <w:jc w:val="both"/>
        <w:rPr>
          <w:sz w:val="24"/>
          <w:szCs w:val="24"/>
        </w:rPr>
      </w:pPr>
    </w:p>
    <w:p w14:paraId="048D7D86" w14:textId="5C7F585E" w:rsidR="00605787" w:rsidRDefault="00605787" w:rsidP="00007FDB">
      <w:pPr>
        <w:ind w:right="237"/>
        <w:jc w:val="both"/>
        <w:rPr>
          <w:sz w:val="24"/>
          <w:szCs w:val="24"/>
        </w:rPr>
      </w:pPr>
      <w:r w:rsidRPr="00605787">
        <w:rPr>
          <w:sz w:val="24"/>
          <w:szCs w:val="24"/>
        </w:rPr>
        <w:t xml:space="preserve">In order to </w:t>
      </w:r>
      <w:r>
        <w:rPr>
          <w:sz w:val="24"/>
          <w:szCs w:val="24"/>
        </w:rPr>
        <w:t>give an appropriate reflection of this incident, I will be utilizing the Borton reflective model</w:t>
      </w:r>
      <w:r w:rsidR="00F65E66">
        <w:rPr>
          <w:sz w:val="24"/>
          <w:szCs w:val="24"/>
        </w:rPr>
        <w:t xml:space="preserve"> (Rolfe, 2014). </w:t>
      </w:r>
      <w:r>
        <w:rPr>
          <w:sz w:val="24"/>
          <w:szCs w:val="24"/>
        </w:rPr>
        <w:t>The Borton reflective model was first published in “Reach, Touch, Teach” authored by Edward Borton in 1970. The model i</w:t>
      </w:r>
      <w:r w:rsidR="00297949">
        <w:rPr>
          <w:sz w:val="24"/>
          <w:szCs w:val="24"/>
        </w:rPr>
        <w:t xml:space="preserve">s </w:t>
      </w:r>
      <w:r>
        <w:rPr>
          <w:sz w:val="24"/>
          <w:szCs w:val="24"/>
        </w:rPr>
        <w:t>minimalistic and is meant to be used by the person doing the reflective practi</w:t>
      </w:r>
      <w:r w:rsidR="00297949">
        <w:rPr>
          <w:sz w:val="24"/>
          <w:szCs w:val="24"/>
        </w:rPr>
        <w:t>c</w:t>
      </w:r>
      <w:r>
        <w:rPr>
          <w:sz w:val="24"/>
          <w:szCs w:val="24"/>
        </w:rPr>
        <w:t>e in a fluid fashion so that the model does not infringe too much on the person’s reflective process.</w:t>
      </w:r>
      <w:r w:rsidR="00297949">
        <w:rPr>
          <w:sz w:val="24"/>
          <w:szCs w:val="24"/>
        </w:rPr>
        <w:t xml:space="preserve"> Implementation of the model utilises a three-part cyclical framework comprised of three simple questions for the user to contemplate, these are “What?”, “So what?” and “Now what?”.</w:t>
      </w:r>
    </w:p>
    <w:p w14:paraId="6FE333DC" w14:textId="5D249761" w:rsidR="00605787" w:rsidRPr="00046AE4" w:rsidRDefault="00605787" w:rsidP="00007FDB">
      <w:pPr>
        <w:overflowPunct/>
        <w:autoSpaceDE/>
        <w:autoSpaceDN/>
        <w:adjustRightInd/>
        <w:jc w:val="both"/>
        <w:textAlignment w:val="auto"/>
        <w:rPr>
          <w:b/>
          <w:bCs/>
          <w:sz w:val="24"/>
          <w:szCs w:val="24"/>
        </w:rPr>
      </w:pPr>
    </w:p>
    <w:p w14:paraId="3AE4F627" w14:textId="7CC407E9" w:rsidR="00AD7A28" w:rsidRDefault="00AD7A28" w:rsidP="00007FDB">
      <w:pPr>
        <w:overflowPunct/>
        <w:autoSpaceDE/>
        <w:autoSpaceDN/>
        <w:adjustRightInd/>
        <w:jc w:val="both"/>
        <w:textAlignment w:val="auto"/>
        <w:rPr>
          <w:sz w:val="24"/>
          <w:szCs w:val="24"/>
        </w:rPr>
      </w:pPr>
    </w:p>
    <w:p w14:paraId="07707C5F" w14:textId="626E79A3" w:rsidR="00AD7A28" w:rsidRDefault="00AD7A28" w:rsidP="00007FDB">
      <w:pPr>
        <w:overflowPunct/>
        <w:autoSpaceDE/>
        <w:autoSpaceDN/>
        <w:adjustRightInd/>
        <w:jc w:val="both"/>
        <w:textAlignment w:val="auto"/>
        <w:rPr>
          <w:sz w:val="24"/>
          <w:szCs w:val="24"/>
        </w:rPr>
      </w:pPr>
      <w:r>
        <w:rPr>
          <w:sz w:val="24"/>
          <w:szCs w:val="24"/>
        </w:rPr>
        <w:t>Near</w:t>
      </w:r>
      <w:r w:rsidR="00007FDB">
        <w:rPr>
          <w:sz w:val="24"/>
          <w:szCs w:val="24"/>
        </w:rPr>
        <w:t>ly</w:t>
      </w:r>
      <w:r>
        <w:rPr>
          <w:sz w:val="24"/>
          <w:szCs w:val="24"/>
        </w:rPr>
        <w:t xml:space="preserve"> every tour of duty as a Police </w:t>
      </w:r>
      <w:r w:rsidR="00007FDB">
        <w:rPr>
          <w:sz w:val="24"/>
          <w:szCs w:val="24"/>
        </w:rPr>
        <w:t>C</w:t>
      </w:r>
      <w:r>
        <w:rPr>
          <w:sz w:val="24"/>
          <w:szCs w:val="24"/>
        </w:rPr>
        <w:t>onstable on</w:t>
      </w:r>
      <w:r w:rsidR="00007FDB">
        <w:rPr>
          <w:sz w:val="24"/>
          <w:szCs w:val="24"/>
        </w:rPr>
        <w:t xml:space="preserve"> the</w:t>
      </w:r>
      <w:r>
        <w:rPr>
          <w:sz w:val="24"/>
          <w:szCs w:val="24"/>
        </w:rPr>
        <w:t xml:space="preserve"> response</w:t>
      </w:r>
      <w:r w:rsidR="00007FDB">
        <w:rPr>
          <w:sz w:val="24"/>
          <w:szCs w:val="24"/>
        </w:rPr>
        <w:t xml:space="preserve"> department</w:t>
      </w:r>
      <w:r>
        <w:rPr>
          <w:sz w:val="24"/>
          <w:szCs w:val="24"/>
        </w:rPr>
        <w:t xml:space="preserve"> brings an officer into close proximity with victims of crime and vulnerable people. The incident that I would like to </w:t>
      </w:r>
      <w:r w:rsidR="00007FDB">
        <w:rPr>
          <w:sz w:val="24"/>
          <w:szCs w:val="24"/>
        </w:rPr>
        <w:t>discuss</w:t>
      </w:r>
      <w:r>
        <w:rPr>
          <w:sz w:val="24"/>
          <w:szCs w:val="24"/>
        </w:rPr>
        <w:t xml:space="preserve"> is one of an assault amounting to Actual Bodily</w:t>
      </w:r>
      <w:r w:rsidR="00007FDB">
        <w:rPr>
          <w:sz w:val="24"/>
          <w:szCs w:val="24"/>
        </w:rPr>
        <w:t xml:space="preserve"> Harm, contrary to the Offences against the person act </w:t>
      </w:r>
      <w:r w:rsidR="00FD3605">
        <w:rPr>
          <w:sz w:val="24"/>
          <w:szCs w:val="24"/>
        </w:rPr>
        <w:t>(Offences Against the Person Act, 1861).</w:t>
      </w:r>
    </w:p>
    <w:p w14:paraId="62869493" w14:textId="4F782ECE" w:rsidR="00AD7A28" w:rsidRDefault="00AD7A28" w:rsidP="00007FDB">
      <w:pPr>
        <w:overflowPunct/>
        <w:autoSpaceDE/>
        <w:autoSpaceDN/>
        <w:adjustRightInd/>
        <w:jc w:val="both"/>
        <w:textAlignment w:val="auto"/>
        <w:rPr>
          <w:sz w:val="24"/>
          <w:szCs w:val="24"/>
        </w:rPr>
      </w:pPr>
    </w:p>
    <w:p w14:paraId="731CDC47" w14:textId="783C7725" w:rsidR="00BF2076" w:rsidRDefault="00AD7A28" w:rsidP="00007FDB">
      <w:pPr>
        <w:overflowPunct/>
        <w:autoSpaceDE/>
        <w:autoSpaceDN/>
        <w:adjustRightInd/>
        <w:jc w:val="both"/>
        <w:textAlignment w:val="auto"/>
        <w:rPr>
          <w:sz w:val="24"/>
          <w:szCs w:val="24"/>
        </w:rPr>
      </w:pPr>
      <w:r>
        <w:rPr>
          <w:sz w:val="24"/>
          <w:szCs w:val="24"/>
        </w:rPr>
        <w:t xml:space="preserve">I responded to a call in which the victim in the matter </w:t>
      </w:r>
      <w:r w:rsidR="00BF2076">
        <w:rPr>
          <w:sz w:val="24"/>
          <w:szCs w:val="24"/>
        </w:rPr>
        <w:t>had delayed reporting to the police. On arrival there were some cultural and language issues in terms of communication with the victim as English was not their first language. The victim originally reported that he had been stabbed in his place of work</w:t>
      </w:r>
      <w:r w:rsidR="00007FDB">
        <w:rPr>
          <w:sz w:val="24"/>
          <w:szCs w:val="24"/>
        </w:rPr>
        <w:t>. He had no severe injuries and ha a small mark on his hand.</w:t>
      </w:r>
      <w:r w:rsidR="00BF2076">
        <w:rPr>
          <w:sz w:val="24"/>
          <w:szCs w:val="24"/>
        </w:rPr>
        <w:t xml:space="preserve"> As the victim’s first language was Kurdish, there was an error in</w:t>
      </w:r>
      <w:r w:rsidR="00007FDB">
        <w:rPr>
          <w:sz w:val="24"/>
          <w:szCs w:val="24"/>
        </w:rPr>
        <w:t xml:space="preserve"> the first report</w:t>
      </w:r>
      <w:r w:rsidR="00BF2076">
        <w:rPr>
          <w:sz w:val="24"/>
          <w:szCs w:val="24"/>
        </w:rPr>
        <w:t xml:space="preserve"> and it came to light that he had not been stabbed</w:t>
      </w:r>
      <w:r w:rsidR="00007FDB">
        <w:rPr>
          <w:sz w:val="24"/>
          <w:szCs w:val="24"/>
        </w:rPr>
        <w:t>.</w:t>
      </w:r>
      <w:r w:rsidR="00BF2076">
        <w:rPr>
          <w:sz w:val="24"/>
          <w:szCs w:val="24"/>
        </w:rPr>
        <w:t xml:space="preserve"> </w:t>
      </w:r>
      <w:r w:rsidR="00007FDB">
        <w:rPr>
          <w:sz w:val="24"/>
          <w:szCs w:val="24"/>
        </w:rPr>
        <w:t>H</w:t>
      </w:r>
      <w:r w:rsidR="00BF2076">
        <w:rPr>
          <w:sz w:val="24"/>
          <w:szCs w:val="24"/>
        </w:rPr>
        <w:t xml:space="preserve">e had sustained injuries from someone attacking him with what he </w:t>
      </w:r>
      <w:proofErr w:type="spellStart"/>
      <w:r w:rsidR="00BF2076">
        <w:rPr>
          <w:sz w:val="24"/>
          <w:szCs w:val="24"/>
        </w:rPr>
        <w:t>though</w:t>
      </w:r>
      <w:proofErr w:type="spellEnd"/>
      <w:r w:rsidR="00BF2076">
        <w:rPr>
          <w:sz w:val="24"/>
          <w:szCs w:val="24"/>
        </w:rPr>
        <w:t xml:space="preserve"> could have been a blade</w:t>
      </w:r>
      <w:r w:rsidR="00007FDB">
        <w:rPr>
          <w:sz w:val="24"/>
          <w:szCs w:val="24"/>
        </w:rPr>
        <w:t xml:space="preserve">, this is how the victim had sustained the mark on his hand. The mark had healed by this time as it was multiple days after the incident had taken place. </w:t>
      </w:r>
    </w:p>
    <w:p w14:paraId="01AAB880" w14:textId="0D74C811" w:rsidR="00BF2076" w:rsidRDefault="00BF2076" w:rsidP="00007FDB">
      <w:pPr>
        <w:overflowPunct/>
        <w:autoSpaceDE/>
        <w:autoSpaceDN/>
        <w:adjustRightInd/>
        <w:jc w:val="both"/>
        <w:textAlignment w:val="auto"/>
        <w:rPr>
          <w:sz w:val="24"/>
          <w:szCs w:val="24"/>
        </w:rPr>
      </w:pPr>
    </w:p>
    <w:p w14:paraId="12D8A85F" w14:textId="48D9D704" w:rsidR="00BF2076" w:rsidRDefault="00BF2076" w:rsidP="00007FDB">
      <w:pPr>
        <w:overflowPunct/>
        <w:autoSpaceDE/>
        <w:autoSpaceDN/>
        <w:adjustRightInd/>
        <w:jc w:val="both"/>
        <w:textAlignment w:val="auto"/>
        <w:rPr>
          <w:sz w:val="24"/>
          <w:szCs w:val="24"/>
        </w:rPr>
      </w:pPr>
      <w:r>
        <w:rPr>
          <w:sz w:val="24"/>
          <w:szCs w:val="24"/>
        </w:rPr>
        <w:t>The victim said that he had Closed Circuit Television (CCTV) cameras set up in his place of work which had captured the incident. I went to view the CCTV footage with the victim which was</w:t>
      </w:r>
      <w:r w:rsidR="00007FDB">
        <w:rPr>
          <w:sz w:val="24"/>
          <w:szCs w:val="24"/>
        </w:rPr>
        <w:t xml:space="preserve"> out in a back room of the building</w:t>
      </w:r>
      <w:r>
        <w:rPr>
          <w:sz w:val="24"/>
          <w:szCs w:val="24"/>
        </w:rPr>
        <w:t xml:space="preserve">. Due to the layout of the room, it was hard for two people to stand directly in front of the </w:t>
      </w:r>
      <w:r w:rsidR="00007FDB">
        <w:rPr>
          <w:sz w:val="24"/>
          <w:szCs w:val="24"/>
        </w:rPr>
        <w:t xml:space="preserve">CCTV </w:t>
      </w:r>
      <w:r>
        <w:rPr>
          <w:sz w:val="24"/>
          <w:szCs w:val="24"/>
        </w:rPr>
        <w:t>monitor as there was not enough space</w:t>
      </w:r>
      <w:r w:rsidR="00007FDB">
        <w:rPr>
          <w:sz w:val="24"/>
          <w:szCs w:val="24"/>
        </w:rPr>
        <w:t xml:space="preserve">. </w:t>
      </w:r>
      <w:r>
        <w:rPr>
          <w:sz w:val="24"/>
          <w:szCs w:val="24"/>
        </w:rPr>
        <w:t xml:space="preserve">I </w:t>
      </w:r>
      <w:proofErr w:type="spellStart"/>
      <w:r w:rsidR="00007FDB">
        <w:rPr>
          <w:sz w:val="24"/>
          <w:szCs w:val="24"/>
        </w:rPr>
        <w:t>tired</w:t>
      </w:r>
      <w:proofErr w:type="spellEnd"/>
      <w:r w:rsidR="00007FDB">
        <w:rPr>
          <w:sz w:val="24"/>
          <w:szCs w:val="24"/>
        </w:rPr>
        <w:t xml:space="preserve"> to</w:t>
      </w:r>
      <w:r>
        <w:rPr>
          <w:sz w:val="24"/>
          <w:szCs w:val="24"/>
        </w:rPr>
        <w:t xml:space="preserve"> stand </w:t>
      </w:r>
      <w:r w:rsidR="00007FDB">
        <w:rPr>
          <w:sz w:val="24"/>
          <w:szCs w:val="24"/>
        </w:rPr>
        <w:t xml:space="preserve">appropriately in order to view the screen </w:t>
      </w:r>
      <w:r>
        <w:rPr>
          <w:sz w:val="24"/>
          <w:szCs w:val="24"/>
        </w:rPr>
        <w:t>but notice</w:t>
      </w:r>
      <w:r w:rsidR="00007FDB">
        <w:rPr>
          <w:sz w:val="24"/>
          <w:szCs w:val="24"/>
        </w:rPr>
        <w:t>d</w:t>
      </w:r>
      <w:r>
        <w:rPr>
          <w:sz w:val="24"/>
          <w:szCs w:val="24"/>
        </w:rPr>
        <w:t xml:space="preserve"> on the floor</w:t>
      </w:r>
      <w:r w:rsidR="00007FDB">
        <w:rPr>
          <w:sz w:val="24"/>
          <w:szCs w:val="24"/>
        </w:rPr>
        <w:t xml:space="preserve"> close by</w:t>
      </w:r>
      <w:r>
        <w:rPr>
          <w:sz w:val="24"/>
          <w:szCs w:val="24"/>
        </w:rPr>
        <w:t xml:space="preserve"> was a </w:t>
      </w:r>
      <w:r w:rsidR="00007FDB">
        <w:rPr>
          <w:sz w:val="24"/>
          <w:szCs w:val="24"/>
        </w:rPr>
        <w:t>rug of the kind I have previously seen being involved in religious ceremony</w:t>
      </w:r>
      <w:r>
        <w:rPr>
          <w:sz w:val="24"/>
          <w:szCs w:val="24"/>
        </w:rPr>
        <w:t>. Due to the victim’s perceived ethnicity, I thought that there was a possibility that he could be a Muslim and that the spa</w:t>
      </w:r>
      <w:r w:rsidR="00007FDB">
        <w:rPr>
          <w:sz w:val="24"/>
          <w:szCs w:val="24"/>
        </w:rPr>
        <w:t>ce</w:t>
      </w:r>
      <w:r>
        <w:rPr>
          <w:sz w:val="24"/>
          <w:szCs w:val="24"/>
        </w:rPr>
        <w:t xml:space="preserve"> could have been an area for prayer. I had to be sensitive to the possible cultural background of the victim and not just walk straight into the area without any thought.</w:t>
      </w:r>
    </w:p>
    <w:p w14:paraId="5B5A432A" w14:textId="5681A4E0" w:rsidR="00BF2076" w:rsidRDefault="00BF2076" w:rsidP="00007FDB">
      <w:pPr>
        <w:overflowPunct/>
        <w:autoSpaceDE/>
        <w:autoSpaceDN/>
        <w:adjustRightInd/>
        <w:jc w:val="both"/>
        <w:textAlignment w:val="auto"/>
        <w:rPr>
          <w:sz w:val="24"/>
          <w:szCs w:val="24"/>
        </w:rPr>
      </w:pPr>
      <w:r>
        <w:rPr>
          <w:sz w:val="24"/>
          <w:szCs w:val="24"/>
        </w:rPr>
        <w:t xml:space="preserve">I asked the victim if it was okay to stand in the area next to the monitor on the filing cabinet where I had seen the </w:t>
      </w:r>
      <w:r w:rsidR="00007FDB">
        <w:rPr>
          <w:sz w:val="24"/>
          <w:szCs w:val="24"/>
        </w:rPr>
        <w:t>rug</w:t>
      </w:r>
      <w:r>
        <w:rPr>
          <w:sz w:val="24"/>
          <w:szCs w:val="24"/>
        </w:rPr>
        <w:t>. The victim said that it was fine for me to stand in that area and that he did not have a problem with it, however, if he had said otherwise, I would have been respectful towards his wishes and I would have found somewhere else to stand to view the CCTV.</w:t>
      </w:r>
    </w:p>
    <w:p w14:paraId="6629D45B" w14:textId="4F830C3A" w:rsidR="00BF2076" w:rsidRDefault="00BF2076" w:rsidP="00007FDB">
      <w:pPr>
        <w:overflowPunct/>
        <w:autoSpaceDE/>
        <w:autoSpaceDN/>
        <w:adjustRightInd/>
        <w:jc w:val="both"/>
        <w:textAlignment w:val="auto"/>
        <w:rPr>
          <w:sz w:val="24"/>
          <w:szCs w:val="24"/>
        </w:rPr>
      </w:pPr>
    </w:p>
    <w:p w14:paraId="7178F0F3" w14:textId="70938D56" w:rsidR="00A60F88" w:rsidRDefault="00A60F88" w:rsidP="00007FDB">
      <w:pPr>
        <w:overflowPunct/>
        <w:autoSpaceDE/>
        <w:autoSpaceDN/>
        <w:adjustRightInd/>
        <w:jc w:val="both"/>
        <w:textAlignment w:val="auto"/>
        <w:rPr>
          <w:sz w:val="24"/>
          <w:szCs w:val="24"/>
        </w:rPr>
      </w:pPr>
      <w:r>
        <w:rPr>
          <w:sz w:val="24"/>
          <w:szCs w:val="24"/>
        </w:rPr>
        <w:t xml:space="preserve">On viewing the CCTV, it showed that the victim had been assaulted by a customer of the automotive garage. The footage showed that the customer had pushed him and had grappled with him for a short time. No weapon was seen in the CCTV. </w:t>
      </w:r>
      <w:r w:rsidR="002A172B">
        <w:rPr>
          <w:sz w:val="24"/>
          <w:szCs w:val="24"/>
        </w:rPr>
        <w:t xml:space="preserve">The offence which had taken place, as evidenced by the CCTV was an assault by battery as stipulated by </w:t>
      </w:r>
      <w:r w:rsidR="00190CB6">
        <w:rPr>
          <w:sz w:val="24"/>
          <w:szCs w:val="24"/>
        </w:rPr>
        <w:t>the criminal Justice Act (Criminal Justice Act,1988)</w:t>
      </w:r>
      <w:r w:rsidR="002A172B">
        <w:rPr>
          <w:sz w:val="24"/>
          <w:szCs w:val="24"/>
        </w:rPr>
        <w:t>.</w:t>
      </w:r>
    </w:p>
    <w:p w14:paraId="01706298" w14:textId="77777777" w:rsidR="00A60F88" w:rsidRDefault="00A60F88" w:rsidP="00007FDB">
      <w:pPr>
        <w:overflowPunct/>
        <w:autoSpaceDE/>
        <w:autoSpaceDN/>
        <w:adjustRightInd/>
        <w:jc w:val="both"/>
        <w:textAlignment w:val="auto"/>
        <w:rPr>
          <w:sz w:val="24"/>
          <w:szCs w:val="24"/>
        </w:rPr>
      </w:pPr>
    </w:p>
    <w:p w14:paraId="7474A1B7" w14:textId="412AFB42" w:rsidR="00A60F88" w:rsidRPr="00A60F88" w:rsidRDefault="00A60F88" w:rsidP="00007FDB">
      <w:pPr>
        <w:overflowPunct/>
        <w:autoSpaceDE/>
        <w:autoSpaceDN/>
        <w:adjustRightInd/>
        <w:jc w:val="both"/>
        <w:textAlignment w:val="auto"/>
        <w:rPr>
          <w:color w:val="auto"/>
          <w:sz w:val="24"/>
          <w:szCs w:val="24"/>
        </w:rPr>
      </w:pPr>
      <w:r>
        <w:rPr>
          <w:sz w:val="24"/>
          <w:szCs w:val="24"/>
        </w:rPr>
        <w:t xml:space="preserve">I asked the victim why he had delayed reporting the incident to the Police and he told me that he was currently celebrating the Muslim festival of Eid al-Fitr </w:t>
      </w:r>
      <w:r w:rsidR="00CA784D" w:rsidRPr="00CA784D">
        <w:rPr>
          <w:color w:val="000000" w:themeColor="text1"/>
          <w:sz w:val="24"/>
          <w:szCs w:val="24"/>
        </w:rPr>
        <w:t xml:space="preserve">(Britannica, 2023) </w:t>
      </w:r>
      <w:r>
        <w:rPr>
          <w:color w:val="auto"/>
          <w:sz w:val="24"/>
          <w:szCs w:val="24"/>
        </w:rPr>
        <w:t>and had not wanted to report the incident to the Police because he did not want his family to find out about it and have the celebration overshadowed by a negative event.</w:t>
      </w:r>
    </w:p>
    <w:p w14:paraId="2749C0F4" w14:textId="77777777" w:rsidR="00BF2076" w:rsidRDefault="00BF2076" w:rsidP="00007FDB">
      <w:pPr>
        <w:overflowPunct/>
        <w:autoSpaceDE/>
        <w:autoSpaceDN/>
        <w:adjustRightInd/>
        <w:jc w:val="both"/>
        <w:textAlignment w:val="auto"/>
        <w:rPr>
          <w:sz w:val="24"/>
          <w:szCs w:val="24"/>
        </w:rPr>
      </w:pPr>
    </w:p>
    <w:p w14:paraId="2E7266D2" w14:textId="76BADAD0" w:rsidR="00046AE4" w:rsidRDefault="00046AE4" w:rsidP="00007FDB">
      <w:pPr>
        <w:overflowPunct/>
        <w:autoSpaceDE/>
        <w:autoSpaceDN/>
        <w:adjustRightInd/>
        <w:jc w:val="both"/>
        <w:textAlignment w:val="auto"/>
        <w:rPr>
          <w:sz w:val="24"/>
          <w:szCs w:val="24"/>
        </w:rPr>
      </w:pPr>
      <w:r>
        <w:rPr>
          <w:sz w:val="24"/>
          <w:szCs w:val="24"/>
        </w:rPr>
        <w:t>I conducted the initial “Golden Hour” enquires, including taking a witness statement from the victim and making a copy of the relevant CCTV so that it could be copied onto police record</w:t>
      </w:r>
      <w:r w:rsidR="00EE10A4">
        <w:rPr>
          <w:sz w:val="24"/>
          <w:szCs w:val="24"/>
        </w:rPr>
        <w:t xml:space="preserve"> (College of Policing, 2023)</w:t>
      </w:r>
      <w:r>
        <w:rPr>
          <w:sz w:val="24"/>
          <w:szCs w:val="24"/>
        </w:rPr>
        <w:t>. As the building was an automotive garage, though was given to house to house enquires, but this was negated since the next nearby addresses were some distance away. Other members of staff were spoken to at the garage, but they explained that they had not witnessed the incident.</w:t>
      </w:r>
    </w:p>
    <w:p w14:paraId="50AA1E87" w14:textId="77777777" w:rsidR="00046AE4" w:rsidRDefault="00046AE4" w:rsidP="00007FDB">
      <w:pPr>
        <w:overflowPunct/>
        <w:autoSpaceDE/>
        <w:autoSpaceDN/>
        <w:adjustRightInd/>
        <w:jc w:val="both"/>
        <w:textAlignment w:val="auto"/>
        <w:rPr>
          <w:sz w:val="24"/>
          <w:szCs w:val="24"/>
        </w:rPr>
      </w:pPr>
    </w:p>
    <w:p w14:paraId="5BEBC3E0" w14:textId="56838A7F" w:rsidR="00630AF2" w:rsidRPr="00D97AA5" w:rsidRDefault="00046AE4" w:rsidP="00007FDB">
      <w:pPr>
        <w:overflowPunct/>
        <w:autoSpaceDE/>
        <w:autoSpaceDN/>
        <w:adjustRightInd/>
        <w:jc w:val="both"/>
        <w:textAlignment w:val="auto"/>
        <w:rPr>
          <w:sz w:val="24"/>
          <w:szCs w:val="24"/>
        </w:rPr>
      </w:pPr>
      <w:r>
        <w:rPr>
          <w:sz w:val="24"/>
          <w:szCs w:val="24"/>
        </w:rPr>
        <w:t>As it was coming near to the end of my tour of duty, I was able to conduct a hand on to the next team who were coming onto their tour of duty. The suspect in relation to this matter was arrested later that day</w:t>
      </w:r>
      <w:r w:rsidR="00D97AA5">
        <w:rPr>
          <w:sz w:val="24"/>
          <w:szCs w:val="24"/>
        </w:rPr>
        <w:t xml:space="preserve"> by another team of Police Officers. </w:t>
      </w:r>
    </w:p>
    <w:p w14:paraId="3D48CA5A" w14:textId="2C87ABA6" w:rsidR="00630AF2" w:rsidRDefault="00630AF2" w:rsidP="00007FDB">
      <w:pPr>
        <w:overflowPunct/>
        <w:autoSpaceDE/>
        <w:autoSpaceDN/>
        <w:adjustRightInd/>
        <w:jc w:val="both"/>
        <w:textAlignment w:val="auto"/>
        <w:rPr>
          <w:sz w:val="24"/>
          <w:szCs w:val="24"/>
        </w:rPr>
      </w:pPr>
    </w:p>
    <w:p w14:paraId="76E51528" w14:textId="3F122AD8" w:rsidR="00250203" w:rsidRPr="00250203" w:rsidRDefault="005A319C" w:rsidP="00007FDB">
      <w:pPr>
        <w:overflowPunct/>
        <w:autoSpaceDE/>
        <w:autoSpaceDN/>
        <w:adjustRightInd/>
        <w:jc w:val="both"/>
        <w:textAlignment w:val="auto"/>
        <w:rPr>
          <w:sz w:val="24"/>
          <w:szCs w:val="24"/>
        </w:rPr>
      </w:pPr>
      <w:r>
        <w:rPr>
          <w:sz w:val="24"/>
          <w:szCs w:val="24"/>
        </w:rPr>
        <w:t>While taking the victim’s statement of complain</w:t>
      </w:r>
      <w:r w:rsidR="00FC0E92">
        <w:rPr>
          <w:sz w:val="24"/>
          <w:szCs w:val="24"/>
        </w:rPr>
        <w:t>t</w:t>
      </w:r>
      <w:r>
        <w:rPr>
          <w:sz w:val="24"/>
          <w:szCs w:val="24"/>
        </w:rPr>
        <w:t xml:space="preserve">, I had to be mindful that English was </w:t>
      </w:r>
      <w:r w:rsidR="00520ACC">
        <w:rPr>
          <w:sz w:val="24"/>
          <w:szCs w:val="24"/>
        </w:rPr>
        <w:t>not</w:t>
      </w:r>
      <w:r>
        <w:rPr>
          <w:sz w:val="24"/>
          <w:szCs w:val="24"/>
        </w:rPr>
        <w:t xml:space="preserve"> his first language. I had the option to use Language Line</w:t>
      </w:r>
      <w:r w:rsidR="0093209C">
        <w:rPr>
          <w:sz w:val="24"/>
          <w:szCs w:val="24"/>
        </w:rPr>
        <w:t xml:space="preserve"> which is an interpreter telephone service. T</w:t>
      </w:r>
      <w:r>
        <w:rPr>
          <w:sz w:val="24"/>
          <w:szCs w:val="24"/>
        </w:rPr>
        <w:t xml:space="preserve">he use of Language Line was </w:t>
      </w:r>
      <w:r w:rsidR="0093209C">
        <w:rPr>
          <w:sz w:val="24"/>
          <w:szCs w:val="24"/>
        </w:rPr>
        <w:t xml:space="preserve">not </w:t>
      </w:r>
      <w:r>
        <w:rPr>
          <w:sz w:val="24"/>
          <w:szCs w:val="24"/>
        </w:rPr>
        <w:t>need needed as the victim felt that he could communicate properly in English without the use of an interpreter.</w:t>
      </w:r>
    </w:p>
    <w:p w14:paraId="424C2F44" w14:textId="28BE5037" w:rsidR="00AD7A28" w:rsidRDefault="00AD7A28" w:rsidP="00007FDB">
      <w:pPr>
        <w:overflowPunct/>
        <w:autoSpaceDE/>
        <w:autoSpaceDN/>
        <w:adjustRightInd/>
        <w:jc w:val="both"/>
        <w:textAlignment w:val="auto"/>
        <w:rPr>
          <w:color w:val="FF0000"/>
          <w:sz w:val="24"/>
          <w:szCs w:val="24"/>
        </w:rPr>
      </w:pPr>
    </w:p>
    <w:p w14:paraId="234372A9" w14:textId="4CD9B249" w:rsidR="00605787" w:rsidRPr="00250203" w:rsidRDefault="00EB6524" w:rsidP="00007FDB">
      <w:pPr>
        <w:overflowPunct/>
        <w:autoSpaceDE/>
        <w:autoSpaceDN/>
        <w:adjustRightInd/>
        <w:jc w:val="both"/>
        <w:textAlignment w:val="auto"/>
        <w:rPr>
          <w:color w:val="auto"/>
          <w:sz w:val="24"/>
          <w:szCs w:val="24"/>
        </w:rPr>
      </w:pPr>
      <w:r>
        <w:rPr>
          <w:color w:val="auto"/>
          <w:sz w:val="24"/>
          <w:szCs w:val="24"/>
        </w:rPr>
        <w:t>The UK Government defines a vulnerable person as “Being in need of special care, support or protection because of age, disability, risk of abuse or neglect”</w:t>
      </w:r>
      <w:r w:rsidR="00626453">
        <w:rPr>
          <w:color w:val="auto"/>
          <w:sz w:val="24"/>
          <w:szCs w:val="24"/>
        </w:rPr>
        <w:t xml:space="preserve"> (Officer for Health improvement and disparities, </w:t>
      </w:r>
      <w:r w:rsidR="004F78D4">
        <w:rPr>
          <w:color w:val="auto"/>
          <w:sz w:val="24"/>
          <w:szCs w:val="24"/>
        </w:rPr>
        <w:t>2022).</w:t>
      </w:r>
      <w:r w:rsidR="00250203">
        <w:rPr>
          <w:color w:val="auto"/>
          <w:sz w:val="24"/>
          <w:szCs w:val="24"/>
        </w:rPr>
        <w:t xml:space="preserve"> </w:t>
      </w:r>
      <w:r w:rsidR="00046AE4">
        <w:rPr>
          <w:color w:val="auto"/>
          <w:sz w:val="24"/>
          <w:szCs w:val="24"/>
        </w:rPr>
        <w:t>Although the victim in this case was able to protect himself</w:t>
      </w:r>
      <w:r w:rsidR="00250203">
        <w:rPr>
          <w:color w:val="auto"/>
          <w:sz w:val="24"/>
          <w:szCs w:val="24"/>
        </w:rPr>
        <w:t>,</w:t>
      </w:r>
      <w:r w:rsidR="00046AE4">
        <w:rPr>
          <w:color w:val="auto"/>
          <w:sz w:val="24"/>
          <w:szCs w:val="24"/>
        </w:rPr>
        <w:t xml:space="preserve"> his being part of an ethnic minority group </w:t>
      </w:r>
      <w:r w:rsidR="00250203">
        <w:rPr>
          <w:color w:val="auto"/>
          <w:sz w:val="24"/>
          <w:szCs w:val="24"/>
        </w:rPr>
        <w:t>is</w:t>
      </w:r>
      <w:r w:rsidR="00046AE4">
        <w:rPr>
          <w:color w:val="auto"/>
          <w:sz w:val="24"/>
          <w:szCs w:val="24"/>
        </w:rPr>
        <w:t xml:space="preserve"> a vulnerability factor</w:t>
      </w:r>
      <w:r w:rsidR="00250203">
        <w:rPr>
          <w:color w:val="auto"/>
          <w:sz w:val="24"/>
          <w:szCs w:val="24"/>
        </w:rPr>
        <w:t>.</w:t>
      </w:r>
      <w:r w:rsidR="00046AE4">
        <w:rPr>
          <w:color w:val="auto"/>
          <w:sz w:val="24"/>
          <w:szCs w:val="24"/>
        </w:rPr>
        <w:t xml:space="preserve"> </w:t>
      </w:r>
      <w:r w:rsidR="00250203">
        <w:rPr>
          <w:color w:val="auto"/>
          <w:sz w:val="24"/>
          <w:szCs w:val="24"/>
        </w:rPr>
        <w:t>The victim</w:t>
      </w:r>
      <w:r w:rsidR="009558B3">
        <w:rPr>
          <w:color w:val="auto"/>
          <w:sz w:val="24"/>
          <w:szCs w:val="24"/>
        </w:rPr>
        <w:t>’</w:t>
      </w:r>
      <w:r w:rsidR="00250203">
        <w:rPr>
          <w:color w:val="auto"/>
          <w:sz w:val="24"/>
          <w:szCs w:val="24"/>
        </w:rPr>
        <w:t xml:space="preserve">s perceived ethnicity was not involved </w:t>
      </w:r>
      <w:r w:rsidR="00046AE4">
        <w:rPr>
          <w:color w:val="auto"/>
          <w:sz w:val="24"/>
          <w:szCs w:val="24"/>
        </w:rPr>
        <w:t>in the commission of the offence and the victim was not targeted specifically because of this.</w:t>
      </w:r>
      <w:r w:rsidR="00250203">
        <w:rPr>
          <w:color w:val="auto"/>
          <w:sz w:val="24"/>
          <w:szCs w:val="24"/>
        </w:rPr>
        <w:t xml:space="preserve"> Therefore, this incident was not one of Hate Crime. </w:t>
      </w:r>
    </w:p>
    <w:p w14:paraId="29CC171B" w14:textId="222F83D3" w:rsidR="00AD7A28" w:rsidRDefault="00AD7A28" w:rsidP="00007FDB">
      <w:pPr>
        <w:overflowPunct/>
        <w:autoSpaceDE/>
        <w:autoSpaceDN/>
        <w:adjustRightInd/>
        <w:jc w:val="both"/>
        <w:textAlignment w:val="auto"/>
        <w:rPr>
          <w:sz w:val="24"/>
          <w:szCs w:val="24"/>
        </w:rPr>
      </w:pPr>
    </w:p>
    <w:p w14:paraId="038441A7" w14:textId="7AAFCFEF" w:rsidR="00AD7A28" w:rsidRPr="00250203" w:rsidRDefault="009558B3" w:rsidP="00007FDB">
      <w:pPr>
        <w:overflowPunct/>
        <w:autoSpaceDE/>
        <w:autoSpaceDN/>
        <w:adjustRightInd/>
        <w:jc w:val="both"/>
        <w:textAlignment w:val="auto"/>
        <w:rPr>
          <w:color w:val="auto"/>
          <w:sz w:val="24"/>
          <w:szCs w:val="24"/>
        </w:rPr>
      </w:pPr>
      <w:r>
        <w:rPr>
          <w:color w:val="auto"/>
          <w:sz w:val="24"/>
          <w:szCs w:val="24"/>
        </w:rPr>
        <w:t>To</w:t>
      </w:r>
      <w:r w:rsidR="00EB6524">
        <w:rPr>
          <w:color w:val="auto"/>
          <w:sz w:val="24"/>
          <w:szCs w:val="24"/>
        </w:rPr>
        <w:t xml:space="preserve"> manage vulnerabilities, there are </w:t>
      </w:r>
      <w:r>
        <w:rPr>
          <w:color w:val="auto"/>
          <w:sz w:val="24"/>
          <w:szCs w:val="24"/>
        </w:rPr>
        <w:t>several</w:t>
      </w:r>
      <w:r w:rsidR="00EB6524">
        <w:rPr>
          <w:color w:val="auto"/>
          <w:sz w:val="24"/>
          <w:szCs w:val="24"/>
        </w:rPr>
        <w:t xml:space="preserve"> interventions which are at the disposal of the Police’s disposal for officers to implement if their observations deem it necessary.</w:t>
      </w:r>
      <w:r>
        <w:rPr>
          <w:color w:val="auto"/>
          <w:sz w:val="24"/>
          <w:szCs w:val="24"/>
        </w:rPr>
        <w:t xml:space="preserve"> </w:t>
      </w:r>
      <w:r w:rsidR="00EB6524">
        <w:rPr>
          <w:color w:val="auto"/>
          <w:sz w:val="24"/>
          <w:szCs w:val="24"/>
        </w:rPr>
        <w:t xml:space="preserve">For example, when dealing with this victim of crime, I was able to ask him if he had any learning difficulties or if he would be in fear or giving evidence, should the matter go to court. On this occasion, the victim did not have any such needs, but if they did, I would have been able to put in an application to the courts for what are termed “Special Measures” (SMs). SMs </w:t>
      </w:r>
      <w:r w:rsidR="00D76EBF">
        <w:rPr>
          <w:color w:val="auto"/>
          <w:sz w:val="24"/>
          <w:szCs w:val="24"/>
        </w:rPr>
        <w:t xml:space="preserve">serve as provisions offered by the courts in the name of achieving best evidence (ABE). </w:t>
      </w:r>
      <w:r w:rsidR="00E1688A">
        <w:rPr>
          <w:color w:val="auto"/>
          <w:sz w:val="24"/>
          <w:szCs w:val="24"/>
        </w:rPr>
        <w:t xml:space="preserve">These provisions </w:t>
      </w:r>
      <w:r>
        <w:rPr>
          <w:color w:val="auto"/>
          <w:sz w:val="24"/>
          <w:szCs w:val="24"/>
        </w:rPr>
        <w:t>include but</w:t>
      </w:r>
      <w:r w:rsidR="00E1688A">
        <w:rPr>
          <w:color w:val="auto"/>
          <w:sz w:val="24"/>
          <w:szCs w:val="24"/>
        </w:rPr>
        <w:t xml:space="preserve"> </w:t>
      </w:r>
      <w:r w:rsidR="00250203">
        <w:rPr>
          <w:color w:val="auto"/>
          <w:sz w:val="24"/>
          <w:szCs w:val="24"/>
        </w:rPr>
        <w:t>a</w:t>
      </w:r>
      <w:r w:rsidR="00E1688A">
        <w:rPr>
          <w:color w:val="auto"/>
          <w:sz w:val="24"/>
          <w:szCs w:val="24"/>
        </w:rPr>
        <w:t>re not limited to; the giving of evidence by way of TV link to the court, The use of video recorded evidence as evidence-in-chief and the use of special communication aids</w:t>
      </w:r>
      <w:r w:rsidR="00375CCE">
        <w:rPr>
          <w:color w:val="auto"/>
          <w:sz w:val="24"/>
          <w:szCs w:val="24"/>
        </w:rPr>
        <w:t xml:space="preserve"> (Ministry of Justice, 2022).</w:t>
      </w:r>
    </w:p>
    <w:p w14:paraId="67FC7074" w14:textId="507BFF00" w:rsidR="00AD7A28" w:rsidRDefault="00AD7A28" w:rsidP="00007FDB">
      <w:pPr>
        <w:overflowPunct/>
        <w:autoSpaceDE/>
        <w:autoSpaceDN/>
        <w:adjustRightInd/>
        <w:jc w:val="both"/>
        <w:textAlignment w:val="auto"/>
        <w:rPr>
          <w:sz w:val="24"/>
          <w:szCs w:val="24"/>
        </w:rPr>
      </w:pPr>
    </w:p>
    <w:p w14:paraId="547A067F" w14:textId="4978EBA3" w:rsidR="00E1688A" w:rsidRDefault="00E1688A" w:rsidP="00007FDB">
      <w:pPr>
        <w:overflowPunct/>
        <w:autoSpaceDE/>
        <w:autoSpaceDN/>
        <w:adjustRightInd/>
        <w:jc w:val="both"/>
        <w:textAlignment w:val="auto"/>
        <w:rPr>
          <w:sz w:val="24"/>
          <w:szCs w:val="24"/>
        </w:rPr>
      </w:pPr>
      <w:r>
        <w:rPr>
          <w:sz w:val="24"/>
          <w:szCs w:val="24"/>
        </w:rPr>
        <w:t xml:space="preserve">Another provision that is available to officers to offer to victims of crime is “Victim Referral Form” (VRF) I was able to offer a VRF to the victim on this occasion which they accepted. The VRF is a form which informs a separate, independent organisation known as Victim Support which </w:t>
      </w:r>
      <w:r w:rsidR="004440B1">
        <w:rPr>
          <w:sz w:val="24"/>
          <w:szCs w:val="24"/>
        </w:rPr>
        <w:t>is a charity</w:t>
      </w:r>
      <w:r>
        <w:rPr>
          <w:sz w:val="24"/>
          <w:szCs w:val="24"/>
        </w:rPr>
        <w:t xml:space="preserve"> aimed at providing support to victims of crime</w:t>
      </w:r>
      <w:r w:rsidR="009558B3">
        <w:rPr>
          <w:sz w:val="24"/>
          <w:szCs w:val="24"/>
        </w:rPr>
        <w:t xml:space="preserve"> </w:t>
      </w:r>
      <w:r w:rsidR="00375CCE">
        <w:rPr>
          <w:sz w:val="24"/>
          <w:szCs w:val="24"/>
        </w:rPr>
        <w:t xml:space="preserve">(Victim Support, </w:t>
      </w:r>
      <w:r w:rsidR="00803CF9">
        <w:rPr>
          <w:sz w:val="24"/>
          <w:szCs w:val="24"/>
        </w:rPr>
        <w:t>2022</w:t>
      </w:r>
      <w:r w:rsidR="005E41E0">
        <w:rPr>
          <w:sz w:val="24"/>
          <w:szCs w:val="24"/>
        </w:rPr>
        <w:t>)</w:t>
      </w:r>
      <w:r w:rsidR="00611AE8">
        <w:rPr>
          <w:sz w:val="24"/>
          <w:szCs w:val="24"/>
        </w:rPr>
        <w:t xml:space="preserve">. During this incident, the victim declined to have a victim referral form submitted. </w:t>
      </w:r>
      <w:r w:rsidR="00066D33">
        <w:rPr>
          <w:sz w:val="24"/>
          <w:szCs w:val="24"/>
        </w:rPr>
        <w:t>Victim support is able to offer victims of crime help and support through the criminal justice system, including giving explanations of how the criminal justice syste</w:t>
      </w:r>
      <w:r w:rsidR="004440B1">
        <w:rPr>
          <w:sz w:val="24"/>
          <w:szCs w:val="24"/>
        </w:rPr>
        <w:t>m works.</w:t>
      </w:r>
    </w:p>
    <w:p w14:paraId="0AA01B3A" w14:textId="3B4127EF" w:rsidR="00FC0E92" w:rsidRDefault="00FC0E92" w:rsidP="00007FDB">
      <w:pPr>
        <w:overflowPunct/>
        <w:autoSpaceDE/>
        <w:autoSpaceDN/>
        <w:adjustRightInd/>
        <w:jc w:val="both"/>
        <w:textAlignment w:val="auto"/>
        <w:rPr>
          <w:sz w:val="24"/>
          <w:szCs w:val="24"/>
        </w:rPr>
      </w:pPr>
    </w:p>
    <w:p w14:paraId="038762D6" w14:textId="15029430" w:rsidR="00856A40" w:rsidRDefault="00FC0E92" w:rsidP="00007FDB">
      <w:pPr>
        <w:overflowPunct/>
        <w:autoSpaceDE/>
        <w:autoSpaceDN/>
        <w:adjustRightInd/>
        <w:jc w:val="both"/>
        <w:textAlignment w:val="auto"/>
        <w:rPr>
          <w:sz w:val="24"/>
          <w:szCs w:val="24"/>
        </w:rPr>
      </w:pPr>
      <w:r>
        <w:rPr>
          <w:sz w:val="24"/>
          <w:szCs w:val="24"/>
        </w:rPr>
        <w:t>In order to manage victims during ongoing investigations</w:t>
      </w:r>
      <w:r w:rsidR="00856A40">
        <w:rPr>
          <w:sz w:val="24"/>
          <w:szCs w:val="24"/>
        </w:rPr>
        <w:t xml:space="preserve"> there are a number of </w:t>
      </w:r>
      <w:r w:rsidR="00250203">
        <w:rPr>
          <w:sz w:val="24"/>
          <w:szCs w:val="24"/>
        </w:rPr>
        <w:t>c</w:t>
      </w:r>
      <w:r w:rsidR="00856A40">
        <w:rPr>
          <w:sz w:val="24"/>
          <w:szCs w:val="24"/>
        </w:rPr>
        <w:t>odes which are used on the police records system. I was able to use these codes to better manage</w:t>
      </w:r>
      <w:r w:rsidR="00611AE8">
        <w:rPr>
          <w:sz w:val="24"/>
          <w:szCs w:val="24"/>
        </w:rPr>
        <w:t xml:space="preserve"> contact</w:t>
      </w:r>
      <w:r w:rsidR="00856A40">
        <w:rPr>
          <w:sz w:val="24"/>
          <w:szCs w:val="24"/>
        </w:rPr>
        <w:t xml:space="preserve"> the victim during the investigation. The first code is a victim need assessment which assess w</w:t>
      </w:r>
      <w:r w:rsidR="00611AE8">
        <w:rPr>
          <w:sz w:val="24"/>
          <w:szCs w:val="24"/>
        </w:rPr>
        <w:t>h</w:t>
      </w:r>
      <w:r w:rsidR="00856A40">
        <w:rPr>
          <w:sz w:val="24"/>
          <w:szCs w:val="24"/>
        </w:rPr>
        <w:t>ether a victim is entitled to “E</w:t>
      </w:r>
      <w:r w:rsidR="00611AE8">
        <w:rPr>
          <w:sz w:val="24"/>
          <w:szCs w:val="24"/>
        </w:rPr>
        <w:t>nhan</w:t>
      </w:r>
      <w:r w:rsidR="00856A40">
        <w:rPr>
          <w:sz w:val="24"/>
          <w:szCs w:val="24"/>
        </w:rPr>
        <w:t>ced rights” under the victim’s charter</w:t>
      </w:r>
      <w:r w:rsidR="00782BC3">
        <w:rPr>
          <w:sz w:val="24"/>
          <w:szCs w:val="24"/>
        </w:rPr>
        <w:t xml:space="preserve"> (Ministry of Justice, 2005)</w:t>
      </w:r>
      <w:r w:rsidR="00250203">
        <w:rPr>
          <w:sz w:val="24"/>
          <w:szCs w:val="24"/>
        </w:rPr>
        <w:t xml:space="preserve">. </w:t>
      </w:r>
      <w:r w:rsidR="00856A40">
        <w:rPr>
          <w:sz w:val="24"/>
          <w:szCs w:val="24"/>
        </w:rPr>
        <w:t xml:space="preserve">The second code is a declaration if the victim is entitled to enhanced rights and also outlines agreed contact time </w:t>
      </w:r>
      <w:r w:rsidR="00E0413F">
        <w:rPr>
          <w:sz w:val="24"/>
          <w:szCs w:val="24"/>
        </w:rPr>
        <w:t>scales. The</w:t>
      </w:r>
      <w:r w:rsidR="00856A40">
        <w:rPr>
          <w:sz w:val="24"/>
          <w:szCs w:val="24"/>
        </w:rPr>
        <w:t xml:space="preserve"> third code is the victim contact code, which holds information specific to contacting the victim including summaries of correspondence.</w:t>
      </w:r>
    </w:p>
    <w:p w14:paraId="23480C80" w14:textId="1E14591A" w:rsidR="00AD7A28" w:rsidRDefault="00AD7A28" w:rsidP="00007FDB">
      <w:pPr>
        <w:overflowPunct/>
        <w:autoSpaceDE/>
        <w:autoSpaceDN/>
        <w:adjustRightInd/>
        <w:jc w:val="both"/>
        <w:textAlignment w:val="auto"/>
        <w:rPr>
          <w:sz w:val="24"/>
          <w:szCs w:val="24"/>
        </w:rPr>
      </w:pPr>
    </w:p>
    <w:p w14:paraId="0191711C" w14:textId="46BD61DC" w:rsidR="004440B1" w:rsidRDefault="00611AE8" w:rsidP="00007FDB">
      <w:pPr>
        <w:overflowPunct/>
        <w:autoSpaceDE/>
        <w:autoSpaceDN/>
        <w:adjustRightInd/>
        <w:jc w:val="both"/>
        <w:textAlignment w:val="auto"/>
        <w:rPr>
          <w:sz w:val="24"/>
          <w:szCs w:val="24"/>
        </w:rPr>
      </w:pPr>
      <w:r>
        <w:rPr>
          <w:sz w:val="24"/>
          <w:szCs w:val="24"/>
        </w:rPr>
        <w:t>As the occurrence was taken on by another department for an ongoing investigation after</w:t>
      </w:r>
      <w:r w:rsidR="00250203">
        <w:rPr>
          <w:sz w:val="24"/>
          <w:szCs w:val="24"/>
        </w:rPr>
        <w:t xml:space="preserve"> the suspect had been arrested.</w:t>
      </w:r>
      <w:r>
        <w:rPr>
          <w:sz w:val="24"/>
          <w:szCs w:val="24"/>
        </w:rPr>
        <w:t xml:space="preserve"> </w:t>
      </w:r>
      <w:r w:rsidR="00250203">
        <w:rPr>
          <w:sz w:val="24"/>
          <w:szCs w:val="24"/>
        </w:rPr>
        <w:t>T</w:t>
      </w:r>
      <w:r>
        <w:rPr>
          <w:sz w:val="24"/>
          <w:szCs w:val="24"/>
        </w:rPr>
        <w:t>he victim code</w:t>
      </w:r>
      <w:r w:rsidR="00250203">
        <w:rPr>
          <w:sz w:val="24"/>
          <w:szCs w:val="24"/>
        </w:rPr>
        <w:t>s</w:t>
      </w:r>
      <w:r>
        <w:rPr>
          <w:sz w:val="24"/>
          <w:szCs w:val="24"/>
        </w:rPr>
        <w:t xml:space="preserve"> were only used in the initial parts of the investigation but were able to be used in order to keep track of contact with the victim and their needs and therefore improve public relations with the police.</w:t>
      </w:r>
      <w:r w:rsidR="00250203">
        <w:rPr>
          <w:sz w:val="24"/>
          <w:szCs w:val="24"/>
        </w:rPr>
        <w:t xml:space="preserve"> </w:t>
      </w:r>
    </w:p>
    <w:p w14:paraId="02AD1A4F" w14:textId="1B13B9B2" w:rsidR="00250203" w:rsidRDefault="00250203" w:rsidP="00007FDB">
      <w:pPr>
        <w:overflowPunct/>
        <w:autoSpaceDE/>
        <w:autoSpaceDN/>
        <w:adjustRightInd/>
        <w:jc w:val="both"/>
        <w:textAlignment w:val="auto"/>
        <w:rPr>
          <w:sz w:val="24"/>
          <w:szCs w:val="24"/>
        </w:rPr>
      </w:pPr>
    </w:p>
    <w:p w14:paraId="2B2706F0" w14:textId="58AE7957" w:rsidR="00250203" w:rsidRDefault="00250203" w:rsidP="00007FDB">
      <w:pPr>
        <w:overflowPunct/>
        <w:autoSpaceDE/>
        <w:autoSpaceDN/>
        <w:adjustRightInd/>
        <w:jc w:val="both"/>
        <w:textAlignment w:val="auto"/>
        <w:rPr>
          <w:sz w:val="24"/>
          <w:szCs w:val="24"/>
        </w:rPr>
      </w:pPr>
      <w:r>
        <w:rPr>
          <w:sz w:val="24"/>
          <w:szCs w:val="24"/>
        </w:rPr>
        <w:t xml:space="preserve">Consideration was given to submitting a public protection notification report for the victim in order to share details of the incident with partner agencies, however, on this occasion, one was not submitted as the victim did not objectively meet the criteria for this. </w:t>
      </w:r>
    </w:p>
    <w:p w14:paraId="02C89C3F" w14:textId="77777777" w:rsidR="00250203" w:rsidRDefault="00250203" w:rsidP="00007FDB">
      <w:pPr>
        <w:overflowPunct/>
        <w:autoSpaceDE/>
        <w:autoSpaceDN/>
        <w:adjustRightInd/>
        <w:jc w:val="both"/>
        <w:textAlignment w:val="auto"/>
        <w:rPr>
          <w:sz w:val="24"/>
          <w:szCs w:val="24"/>
        </w:rPr>
      </w:pPr>
    </w:p>
    <w:p w14:paraId="56410569" w14:textId="23F93C4E" w:rsidR="009558B3" w:rsidRDefault="009558B3" w:rsidP="00007FDB">
      <w:pPr>
        <w:overflowPunct/>
        <w:autoSpaceDE/>
        <w:autoSpaceDN/>
        <w:adjustRightInd/>
        <w:jc w:val="both"/>
        <w:textAlignment w:val="auto"/>
        <w:rPr>
          <w:sz w:val="24"/>
          <w:szCs w:val="24"/>
        </w:rPr>
      </w:pPr>
      <w:r>
        <w:rPr>
          <w:sz w:val="24"/>
          <w:szCs w:val="24"/>
        </w:rPr>
        <w:t xml:space="preserve">The victim codes are beneficial and appropriate in supporting victims as they provide an independent method, separate to the evidential investigation of managing victims of crime. This is appropriate as the victim is kept in the forefront of the ongoing investigation. Victim contact must be maintained, and this is beneficial for not only the victim, but for improving the police’s relationship with the public. Referrals can be made to partner agencies, such as Victim Focus. On the other hand, the victim management may not be appropriate when victims must be update and the investigation has not progressed due to its specific circumstances. The victim may then feel that they are not being supported appropriately. </w:t>
      </w:r>
    </w:p>
    <w:p w14:paraId="0DAB02AE" w14:textId="0996A4EF" w:rsidR="00AD7A28" w:rsidRDefault="00AD7A28" w:rsidP="00007FDB">
      <w:pPr>
        <w:overflowPunct/>
        <w:autoSpaceDE/>
        <w:autoSpaceDN/>
        <w:adjustRightInd/>
        <w:jc w:val="both"/>
        <w:textAlignment w:val="auto"/>
        <w:rPr>
          <w:sz w:val="24"/>
          <w:szCs w:val="24"/>
        </w:rPr>
      </w:pPr>
    </w:p>
    <w:p w14:paraId="07081C5B" w14:textId="2A7F1D9C" w:rsidR="002A6603" w:rsidRDefault="002A6603" w:rsidP="00007FDB">
      <w:pPr>
        <w:overflowPunct/>
        <w:autoSpaceDE/>
        <w:autoSpaceDN/>
        <w:adjustRightInd/>
        <w:jc w:val="both"/>
        <w:textAlignment w:val="auto"/>
        <w:rPr>
          <w:sz w:val="24"/>
          <w:szCs w:val="24"/>
        </w:rPr>
      </w:pPr>
    </w:p>
    <w:p w14:paraId="1CB12A65" w14:textId="272F9F6B" w:rsidR="00FF1646" w:rsidRDefault="00FF1646" w:rsidP="00007FDB">
      <w:pPr>
        <w:overflowPunct/>
        <w:autoSpaceDE/>
        <w:autoSpaceDN/>
        <w:adjustRightInd/>
        <w:jc w:val="both"/>
        <w:textAlignment w:val="auto"/>
        <w:rPr>
          <w:sz w:val="24"/>
          <w:szCs w:val="24"/>
        </w:rPr>
      </w:pPr>
      <w:r>
        <w:rPr>
          <w:sz w:val="24"/>
          <w:szCs w:val="24"/>
        </w:rPr>
        <w:t xml:space="preserve">The definition of a repeat victim can be summarised in the idea that a victim has experienced the same type of crime incident </w:t>
      </w:r>
      <w:r w:rsidR="009558B3">
        <w:rPr>
          <w:sz w:val="24"/>
          <w:szCs w:val="24"/>
        </w:rPr>
        <w:t>in each</w:t>
      </w:r>
      <w:r>
        <w:rPr>
          <w:sz w:val="24"/>
          <w:szCs w:val="24"/>
        </w:rPr>
        <w:t xml:space="preserve"> time domain</w:t>
      </w:r>
      <w:r w:rsidR="00782BC3">
        <w:rPr>
          <w:sz w:val="24"/>
          <w:szCs w:val="24"/>
        </w:rPr>
        <w:t xml:space="preserve"> (</w:t>
      </w:r>
      <w:proofErr w:type="spellStart"/>
      <w:r w:rsidR="00782BC3">
        <w:rPr>
          <w:sz w:val="24"/>
          <w:szCs w:val="24"/>
        </w:rPr>
        <w:t>Weisel</w:t>
      </w:r>
      <w:proofErr w:type="spellEnd"/>
      <w:r w:rsidR="00782BC3">
        <w:rPr>
          <w:sz w:val="24"/>
          <w:szCs w:val="24"/>
        </w:rPr>
        <w:t xml:space="preserve">, 2005). </w:t>
      </w:r>
      <w:r>
        <w:rPr>
          <w:sz w:val="24"/>
          <w:szCs w:val="24"/>
        </w:rPr>
        <w:t xml:space="preserve"> The victim which I dealt with in this incident, was not a repeat victim and had experience this crime for the first time and had not been a target of crime previously.</w:t>
      </w:r>
    </w:p>
    <w:p w14:paraId="20A8349D" w14:textId="77777777" w:rsidR="00FF1646" w:rsidRDefault="00FF1646" w:rsidP="00007FDB">
      <w:pPr>
        <w:overflowPunct/>
        <w:autoSpaceDE/>
        <w:autoSpaceDN/>
        <w:adjustRightInd/>
        <w:jc w:val="both"/>
        <w:textAlignment w:val="auto"/>
        <w:rPr>
          <w:sz w:val="24"/>
          <w:szCs w:val="24"/>
        </w:rPr>
      </w:pPr>
    </w:p>
    <w:p w14:paraId="4B8EE6E2" w14:textId="2B8B4551" w:rsidR="00F54612" w:rsidRDefault="00FF1646" w:rsidP="00007FDB">
      <w:pPr>
        <w:overflowPunct/>
        <w:autoSpaceDE/>
        <w:autoSpaceDN/>
        <w:adjustRightInd/>
        <w:jc w:val="both"/>
        <w:textAlignment w:val="auto"/>
        <w:rPr>
          <w:color w:val="auto"/>
          <w:sz w:val="24"/>
          <w:szCs w:val="24"/>
        </w:rPr>
      </w:pPr>
      <w:r>
        <w:rPr>
          <w:sz w:val="24"/>
          <w:szCs w:val="24"/>
        </w:rPr>
        <w:t xml:space="preserve">Research shows that crime </w:t>
      </w:r>
      <w:r w:rsidR="009558B3">
        <w:rPr>
          <w:sz w:val="24"/>
          <w:szCs w:val="24"/>
        </w:rPr>
        <w:t>tends to</w:t>
      </w:r>
      <w:r>
        <w:rPr>
          <w:sz w:val="24"/>
          <w:szCs w:val="24"/>
        </w:rPr>
        <w:t xml:space="preserve"> be concentrated in a geographic locality, rather than being evenly distributed through space. An example of this in reality is that city centres tend to experience more volume of crimes than rural areas where there are not as many people around.</w:t>
      </w:r>
      <w:r w:rsidRPr="00FF1646">
        <w:rPr>
          <w:color w:val="FF0000"/>
          <w:sz w:val="24"/>
          <w:szCs w:val="24"/>
        </w:rPr>
        <w:t xml:space="preserve"> </w:t>
      </w:r>
      <w:r w:rsidR="00894B5D" w:rsidRPr="007429FB">
        <w:rPr>
          <w:color w:val="auto"/>
          <w:sz w:val="24"/>
          <w:szCs w:val="24"/>
        </w:rPr>
        <w:t>(Bottoms, 2012).</w:t>
      </w:r>
      <w:r w:rsidR="009558B3">
        <w:rPr>
          <w:color w:val="auto"/>
          <w:sz w:val="24"/>
          <w:szCs w:val="24"/>
        </w:rPr>
        <w:t xml:space="preserve"> </w:t>
      </w:r>
      <w:r w:rsidRPr="00FF1646">
        <w:rPr>
          <w:color w:val="auto"/>
          <w:sz w:val="24"/>
          <w:szCs w:val="24"/>
        </w:rPr>
        <w:t xml:space="preserve">Research has </w:t>
      </w:r>
      <w:r w:rsidR="00250203">
        <w:rPr>
          <w:color w:val="auto"/>
          <w:sz w:val="24"/>
          <w:szCs w:val="24"/>
        </w:rPr>
        <w:t xml:space="preserve">also </w:t>
      </w:r>
      <w:r w:rsidRPr="00FF1646">
        <w:rPr>
          <w:color w:val="auto"/>
          <w:sz w:val="24"/>
          <w:szCs w:val="24"/>
        </w:rPr>
        <w:t xml:space="preserve">shown that </w:t>
      </w:r>
      <w:r>
        <w:rPr>
          <w:color w:val="auto"/>
          <w:sz w:val="24"/>
          <w:szCs w:val="24"/>
        </w:rPr>
        <w:t>5% of victim experience 60% of all crime</w:t>
      </w:r>
      <w:r w:rsidR="00F54612">
        <w:rPr>
          <w:color w:val="auto"/>
          <w:sz w:val="24"/>
          <w:szCs w:val="24"/>
        </w:rPr>
        <w:t xml:space="preserve"> that once someone has experience a crime, the likelihood of them experiencing another increases. </w:t>
      </w:r>
      <w:r w:rsidR="00457A40">
        <w:rPr>
          <w:color w:val="auto"/>
          <w:sz w:val="24"/>
          <w:szCs w:val="24"/>
        </w:rPr>
        <w:t>(</w:t>
      </w:r>
      <w:proofErr w:type="spellStart"/>
      <w:r w:rsidR="00457A40">
        <w:rPr>
          <w:color w:val="auto"/>
          <w:sz w:val="24"/>
          <w:szCs w:val="24"/>
        </w:rPr>
        <w:t>SooHyun</w:t>
      </w:r>
      <w:proofErr w:type="spellEnd"/>
      <w:r w:rsidR="00457A40">
        <w:rPr>
          <w:color w:val="auto"/>
          <w:sz w:val="24"/>
          <w:szCs w:val="24"/>
        </w:rPr>
        <w:t xml:space="preserve"> Et Al, 2017).</w:t>
      </w:r>
      <w:r w:rsidR="00F54612">
        <w:rPr>
          <w:color w:val="auto"/>
          <w:sz w:val="24"/>
          <w:szCs w:val="24"/>
        </w:rPr>
        <w:t>This phenomenon allows the police to target a smaller amount of crime and repeat victimisation which has the effect of reducing the larger amount of crime in an area, such as is observed in the Pareto Principle</w:t>
      </w:r>
      <w:r w:rsidR="007429FB" w:rsidRPr="007429FB">
        <w:rPr>
          <w:color w:val="FF0000"/>
          <w:sz w:val="24"/>
          <w:szCs w:val="24"/>
        </w:rPr>
        <w:t xml:space="preserve"> </w:t>
      </w:r>
      <w:r w:rsidR="00457A40" w:rsidRPr="00457A40">
        <w:rPr>
          <w:color w:val="auto"/>
          <w:sz w:val="24"/>
          <w:szCs w:val="24"/>
        </w:rPr>
        <w:t>(Pareto, 1906).</w:t>
      </w:r>
    </w:p>
    <w:p w14:paraId="12982D9C" w14:textId="731A819A" w:rsidR="00297949" w:rsidRDefault="00297949" w:rsidP="00007FDB">
      <w:pPr>
        <w:overflowPunct/>
        <w:autoSpaceDE/>
        <w:autoSpaceDN/>
        <w:adjustRightInd/>
        <w:jc w:val="both"/>
        <w:textAlignment w:val="auto"/>
        <w:rPr>
          <w:b/>
          <w:bCs/>
          <w:sz w:val="24"/>
          <w:szCs w:val="24"/>
        </w:rPr>
      </w:pPr>
    </w:p>
    <w:p w14:paraId="22AFEFA8" w14:textId="7D847A69" w:rsidR="00FD1CD9" w:rsidRPr="00FD1CD9" w:rsidRDefault="00FD1CD9" w:rsidP="00007FDB">
      <w:pPr>
        <w:overflowPunct/>
        <w:autoSpaceDE/>
        <w:autoSpaceDN/>
        <w:adjustRightInd/>
        <w:jc w:val="both"/>
        <w:textAlignment w:val="auto"/>
        <w:rPr>
          <w:sz w:val="24"/>
          <w:szCs w:val="24"/>
        </w:rPr>
      </w:pPr>
      <w:r>
        <w:rPr>
          <w:sz w:val="24"/>
          <w:szCs w:val="24"/>
        </w:rPr>
        <w:t>There is evidence produced from the Diamond Initiative in London that repeat offenders will take the offer of help from multi-agency organisations in to stop them re-offending. The results are somewhat unobservable for now due to the fact that the interventions with repeat-</w:t>
      </w:r>
      <w:r w:rsidR="00EE1889">
        <w:rPr>
          <w:sz w:val="24"/>
          <w:szCs w:val="24"/>
        </w:rPr>
        <w:t>offending</w:t>
      </w:r>
      <w:r>
        <w:rPr>
          <w:sz w:val="24"/>
          <w:szCs w:val="24"/>
        </w:rPr>
        <w:t xml:space="preserve"> are given on a basis of </w:t>
      </w:r>
      <w:r w:rsidR="009558B3">
        <w:rPr>
          <w:sz w:val="24"/>
          <w:szCs w:val="24"/>
        </w:rPr>
        <w:t>long-term</w:t>
      </w:r>
      <w:r>
        <w:rPr>
          <w:sz w:val="24"/>
          <w:szCs w:val="24"/>
        </w:rPr>
        <w:t xml:space="preserve"> intervention rather than short-term fixes and will therefore take time to come to fruition. (</w:t>
      </w:r>
      <w:r w:rsidRPr="00FD1CD9">
        <w:rPr>
          <w:sz w:val="24"/>
          <w:szCs w:val="24"/>
        </w:rPr>
        <w:t>Dawson P and Stanko E. (2011). 'An Evaluation of the Diamond Initiative: Year Two Findings'. London: London Criminal Justice Partnership.</w:t>
      </w:r>
      <w:r>
        <w:rPr>
          <w:sz w:val="24"/>
          <w:szCs w:val="24"/>
        </w:rPr>
        <w:t xml:space="preserve">) </w:t>
      </w:r>
      <w:r w:rsidR="00EE1889">
        <w:rPr>
          <w:sz w:val="24"/>
          <w:szCs w:val="24"/>
        </w:rPr>
        <w:t xml:space="preserve">In my reflective example, I did not know if </w:t>
      </w:r>
      <w:r w:rsidR="009558B3">
        <w:rPr>
          <w:sz w:val="24"/>
          <w:szCs w:val="24"/>
        </w:rPr>
        <w:t>their</w:t>
      </w:r>
      <w:r w:rsidR="00EE1889">
        <w:rPr>
          <w:sz w:val="24"/>
          <w:szCs w:val="24"/>
        </w:rPr>
        <w:t xml:space="preserve"> offender was indeed a repeat offender or of he had a criminal past. By the time that the offender what identified and arrested, the investigation had been taken on by another department.</w:t>
      </w:r>
    </w:p>
    <w:p w14:paraId="5D881170" w14:textId="7CFF70CF" w:rsidR="00605787" w:rsidRDefault="00605787" w:rsidP="00007FDB">
      <w:pPr>
        <w:overflowPunct/>
        <w:autoSpaceDE/>
        <w:autoSpaceDN/>
        <w:adjustRightInd/>
        <w:jc w:val="both"/>
        <w:textAlignment w:val="auto"/>
        <w:rPr>
          <w:sz w:val="24"/>
          <w:szCs w:val="24"/>
        </w:rPr>
      </w:pPr>
    </w:p>
    <w:p w14:paraId="438667D0" w14:textId="24E6F6B1" w:rsidR="0098135A" w:rsidRDefault="004F7FC8" w:rsidP="00007FDB">
      <w:pPr>
        <w:overflowPunct/>
        <w:autoSpaceDE/>
        <w:autoSpaceDN/>
        <w:adjustRightInd/>
        <w:jc w:val="both"/>
        <w:textAlignment w:val="auto"/>
        <w:rPr>
          <w:sz w:val="24"/>
          <w:szCs w:val="24"/>
        </w:rPr>
      </w:pPr>
      <w:r>
        <w:rPr>
          <w:sz w:val="24"/>
          <w:szCs w:val="24"/>
        </w:rPr>
        <w:t xml:space="preserve">Evidence </w:t>
      </w:r>
      <w:r w:rsidR="006E58A7">
        <w:rPr>
          <w:sz w:val="24"/>
          <w:szCs w:val="24"/>
        </w:rPr>
        <w:t>B</w:t>
      </w:r>
      <w:r>
        <w:rPr>
          <w:sz w:val="24"/>
          <w:szCs w:val="24"/>
        </w:rPr>
        <w:t xml:space="preserve">ased </w:t>
      </w:r>
      <w:r w:rsidR="006E58A7">
        <w:rPr>
          <w:sz w:val="24"/>
          <w:szCs w:val="24"/>
        </w:rPr>
        <w:t>P</w:t>
      </w:r>
      <w:r>
        <w:rPr>
          <w:sz w:val="24"/>
          <w:szCs w:val="24"/>
        </w:rPr>
        <w:t xml:space="preserve">olicing is essentially the application of the scientific method </w:t>
      </w:r>
      <w:r w:rsidR="006E58A7">
        <w:rPr>
          <w:sz w:val="24"/>
          <w:szCs w:val="24"/>
        </w:rPr>
        <w:t>within a</w:t>
      </w:r>
      <w:r>
        <w:rPr>
          <w:sz w:val="24"/>
          <w:szCs w:val="24"/>
        </w:rPr>
        <w:t xml:space="preserve"> policing</w:t>
      </w:r>
      <w:r w:rsidR="006E58A7">
        <w:rPr>
          <w:sz w:val="24"/>
          <w:szCs w:val="24"/>
        </w:rPr>
        <w:t xml:space="preserve"> context </w:t>
      </w:r>
      <w:r w:rsidR="00D3493D">
        <w:rPr>
          <w:sz w:val="24"/>
          <w:szCs w:val="24"/>
        </w:rPr>
        <w:t>(College of Policing, 2023</w:t>
      </w:r>
      <w:r w:rsidR="009558B3">
        <w:rPr>
          <w:sz w:val="24"/>
          <w:szCs w:val="24"/>
        </w:rPr>
        <w:t>). It</w:t>
      </w:r>
      <w:r>
        <w:rPr>
          <w:sz w:val="24"/>
          <w:szCs w:val="24"/>
        </w:rPr>
        <w:t xml:space="preserve"> looks specifically at understanding wider issues, </w:t>
      </w:r>
      <w:r w:rsidR="00D3493D">
        <w:rPr>
          <w:sz w:val="24"/>
          <w:szCs w:val="24"/>
        </w:rPr>
        <w:t>i</w:t>
      </w:r>
      <w:r>
        <w:rPr>
          <w:sz w:val="24"/>
          <w:szCs w:val="24"/>
        </w:rPr>
        <w:t>ncluding th</w:t>
      </w:r>
      <w:r w:rsidR="00D3493D">
        <w:rPr>
          <w:sz w:val="24"/>
          <w:szCs w:val="24"/>
        </w:rPr>
        <w:t xml:space="preserve">eir </w:t>
      </w:r>
      <w:r>
        <w:rPr>
          <w:sz w:val="24"/>
          <w:szCs w:val="24"/>
        </w:rPr>
        <w:t>causes and effects and the assessment of policing interventions in alleviating the issues.</w:t>
      </w:r>
      <w:r w:rsidR="00250203">
        <w:rPr>
          <w:sz w:val="24"/>
          <w:szCs w:val="24"/>
        </w:rPr>
        <w:t xml:space="preserve"> </w:t>
      </w:r>
      <w:r w:rsidR="007D176C">
        <w:rPr>
          <w:sz w:val="24"/>
          <w:szCs w:val="24"/>
        </w:rPr>
        <w:t>The college of policing has a definition for evidence based policing which is “</w:t>
      </w:r>
      <w:r w:rsidR="007D176C">
        <w:rPr>
          <w:i/>
          <w:iCs/>
          <w:sz w:val="24"/>
          <w:szCs w:val="24"/>
        </w:rPr>
        <w:t>in an evidence based policing approach, police officers and staff create, review and use the best available evidence to inform and challenge policies, practises and decisions”</w:t>
      </w:r>
      <w:r w:rsidR="00250203">
        <w:rPr>
          <w:sz w:val="24"/>
          <w:szCs w:val="24"/>
        </w:rPr>
        <w:t xml:space="preserve">. </w:t>
      </w:r>
      <w:r w:rsidR="006E58A7">
        <w:rPr>
          <w:sz w:val="24"/>
          <w:szCs w:val="24"/>
        </w:rPr>
        <w:t>EBP uses scientific data and analysis to inform on policies and procedure with the goal of making the police service more effective and efficient at delivering services.</w:t>
      </w:r>
      <w:r w:rsidR="00250203">
        <w:rPr>
          <w:sz w:val="24"/>
          <w:szCs w:val="24"/>
        </w:rPr>
        <w:t xml:space="preserve"> </w:t>
      </w:r>
      <w:r w:rsidR="00717935">
        <w:rPr>
          <w:sz w:val="24"/>
          <w:szCs w:val="24"/>
        </w:rPr>
        <w:t xml:space="preserve">For example, EBP can take into consideration factors such as repeat victimisation and repeat offending and come up with initiative using research to tackle the amount of crime in an area using the pareto principle, thereby reducing the amount of overall crim in an efficient manner. </w:t>
      </w:r>
      <w:r w:rsidR="009558B3">
        <w:rPr>
          <w:sz w:val="24"/>
          <w:szCs w:val="24"/>
        </w:rPr>
        <w:t>This initiative</w:t>
      </w:r>
      <w:r w:rsidR="00717935">
        <w:rPr>
          <w:sz w:val="24"/>
          <w:szCs w:val="24"/>
        </w:rPr>
        <w:t xml:space="preserve"> can be manufactured with the aid of other agencies which are outside of the police such as Universities, </w:t>
      </w:r>
      <w:r w:rsidR="00E0413F">
        <w:rPr>
          <w:sz w:val="24"/>
          <w:szCs w:val="24"/>
        </w:rPr>
        <w:t>to</w:t>
      </w:r>
      <w:r w:rsidR="00717935">
        <w:rPr>
          <w:sz w:val="24"/>
          <w:szCs w:val="24"/>
        </w:rPr>
        <w:t xml:space="preserve"> conduct research into what works and what does, thereby being evidence lead in the manner of policing within communitie</w:t>
      </w:r>
      <w:r w:rsidR="00724261">
        <w:rPr>
          <w:sz w:val="24"/>
          <w:szCs w:val="24"/>
        </w:rPr>
        <w:t>s</w:t>
      </w:r>
      <w:r w:rsidR="00E0413F">
        <w:rPr>
          <w:sz w:val="24"/>
          <w:szCs w:val="24"/>
        </w:rPr>
        <w:t>.</w:t>
      </w:r>
    </w:p>
    <w:p w14:paraId="188706D2" w14:textId="77777777" w:rsidR="0098135A" w:rsidRDefault="0098135A" w:rsidP="00007FDB">
      <w:pPr>
        <w:overflowPunct/>
        <w:autoSpaceDE/>
        <w:autoSpaceDN/>
        <w:adjustRightInd/>
        <w:jc w:val="both"/>
        <w:textAlignment w:val="auto"/>
        <w:rPr>
          <w:sz w:val="24"/>
          <w:szCs w:val="24"/>
        </w:rPr>
      </w:pPr>
    </w:p>
    <w:p w14:paraId="735F5FA8" w14:textId="77777777" w:rsidR="009558B3" w:rsidRDefault="00250203" w:rsidP="00007FDB">
      <w:pPr>
        <w:overflowPunct/>
        <w:autoSpaceDE/>
        <w:autoSpaceDN/>
        <w:adjustRightInd/>
        <w:jc w:val="both"/>
        <w:textAlignment w:val="auto"/>
        <w:rPr>
          <w:sz w:val="24"/>
          <w:szCs w:val="24"/>
        </w:rPr>
      </w:pPr>
      <w:r>
        <w:rPr>
          <w:sz w:val="24"/>
          <w:szCs w:val="24"/>
        </w:rPr>
        <w:t xml:space="preserve">In </w:t>
      </w:r>
      <w:r w:rsidR="009558B3">
        <w:rPr>
          <w:sz w:val="24"/>
          <w:szCs w:val="24"/>
        </w:rPr>
        <w:t>conclusion, I</w:t>
      </w:r>
      <w:r>
        <w:rPr>
          <w:sz w:val="24"/>
          <w:szCs w:val="24"/>
        </w:rPr>
        <w:t xml:space="preserve"> have described my interaction with a victim of crime. I have discussed the legislative, </w:t>
      </w:r>
      <w:r w:rsidR="009558B3">
        <w:rPr>
          <w:sz w:val="24"/>
          <w:szCs w:val="24"/>
        </w:rPr>
        <w:t>cultural,</w:t>
      </w:r>
      <w:r>
        <w:rPr>
          <w:sz w:val="24"/>
          <w:szCs w:val="24"/>
        </w:rPr>
        <w:t xml:space="preserve"> and social context in which the incident took place. I have </w:t>
      </w:r>
      <w:r w:rsidR="009558B3">
        <w:rPr>
          <w:sz w:val="24"/>
          <w:szCs w:val="24"/>
        </w:rPr>
        <w:t>presented</w:t>
      </w:r>
      <w:r>
        <w:rPr>
          <w:sz w:val="24"/>
          <w:szCs w:val="24"/>
        </w:rPr>
        <w:t xml:space="preserve"> a critical evaluation of the appropriateness of supporting victims</w:t>
      </w:r>
      <w:r w:rsidR="00724261">
        <w:rPr>
          <w:sz w:val="24"/>
          <w:szCs w:val="24"/>
        </w:rPr>
        <w:t>. I have explored what works in relation to tackling repeat victimisation and I have considered Evidence Based Policing.</w:t>
      </w:r>
    </w:p>
    <w:p w14:paraId="01760D42" w14:textId="77777777" w:rsidR="009558B3" w:rsidRDefault="009558B3" w:rsidP="00007FDB">
      <w:pPr>
        <w:overflowPunct/>
        <w:autoSpaceDE/>
        <w:autoSpaceDN/>
        <w:adjustRightInd/>
        <w:jc w:val="both"/>
        <w:textAlignment w:val="auto"/>
        <w:rPr>
          <w:sz w:val="24"/>
          <w:szCs w:val="24"/>
        </w:rPr>
      </w:pPr>
    </w:p>
    <w:p w14:paraId="68317E39" w14:textId="37899463" w:rsidR="00E676F7" w:rsidRPr="00605787" w:rsidRDefault="009558B3" w:rsidP="00007FDB">
      <w:pPr>
        <w:overflowPunct/>
        <w:autoSpaceDE/>
        <w:autoSpaceDN/>
        <w:adjustRightInd/>
        <w:jc w:val="both"/>
        <w:textAlignment w:val="auto"/>
        <w:rPr>
          <w:sz w:val="24"/>
          <w:szCs w:val="24"/>
        </w:rPr>
      </w:pPr>
      <w:r>
        <w:rPr>
          <w:sz w:val="24"/>
          <w:szCs w:val="24"/>
        </w:rPr>
        <w:t xml:space="preserve">Word count: </w:t>
      </w:r>
      <w:r w:rsidR="00013CA7">
        <w:rPr>
          <w:rFonts w:ascii="Tahoma" w:hAnsi="Tahoma" w:cs="Tahoma"/>
          <w:sz w:val="24"/>
          <w:szCs w:val="24"/>
        </w:rPr>
        <w:t>2182</w:t>
      </w:r>
      <w:r>
        <w:rPr>
          <w:sz w:val="24"/>
          <w:szCs w:val="24"/>
        </w:rPr>
        <w:t xml:space="preserve"> words. </w:t>
      </w:r>
      <w:r w:rsidR="00724261">
        <w:rPr>
          <w:sz w:val="24"/>
          <w:szCs w:val="24"/>
        </w:rPr>
        <w:t xml:space="preserve"> </w:t>
      </w:r>
      <w:r w:rsidR="00E676F7" w:rsidRPr="00605787">
        <w:rPr>
          <w:sz w:val="24"/>
          <w:szCs w:val="24"/>
        </w:rPr>
        <w:br w:type="page"/>
      </w: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166A5FD4" w14:textId="77777777" w:rsidR="00A221AB" w:rsidRDefault="00A221AB" w:rsidP="5CE196A1">
      <w:pPr>
        <w:pStyle w:val="paragraph"/>
        <w:spacing w:before="0" w:beforeAutospacing="0" w:after="0" w:afterAutospacing="0"/>
        <w:textAlignment w:val="baseline"/>
        <w:rPr>
          <w:rFonts w:ascii="Segoe UI" w:hAnsi="Segoe UI" w:cs="Segoe UI"/>
          <w:color w:val="000000"/>
          <w:sz w:val="18"/>
          <w:szCs w:val="18"/>
        </w:rPr>
      </w:pPr>
      <w:r w:rsidRPr="5CE196A1">
        <w:rPr>
          <w:rStyle w:val="eop"/>
          <w:rFonts w:ascii="Arial" w:hAnsi="Arial" w:cs="Arial"/>
          <w:color w:val="000000" w:themeColor="text1"/>
        </w:rPr>
        <w:t> </w:t>
      </w:r>
    </w:p>
    <w:p w14:paraId="06491356" w14:textId="62702098" w:rsidR="00A221AB" w:rsidRDefault="00A221AB" w:rsidP="5CE196A1">
      <w:pPr>
        <w:pStyle w:val="paragraph"/>
        <w:spacing w:before="0" w:beforeAutospacing="0" w:after="0" w:afterAutospacing="0"/>
        <w:rPr>
          <w:b/>
          <w:bCs/>
        </w:rPr>
      </w:pPr>
      <w:r w:rsidRPr="5CE196A1">
        <w:rPr>
          <w:rStyle w:val="eop"/>
          <w:rFonts w:ascii="Arial" w:hAnsi="Arial" w:cs="Arial"/>
          <w:color w:val="000000" w:themeColor="text1"/>
        </w:rPr>
        <w:t> </w:t>
      </w:r>
      <w:r w:rsidRPr="5CE196A1">
        <w:rPr>
          <w:b/>
          <w:bCs/>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0DF94AAE" w:rsidR="005C76DE" w:rsidRDefault="005C76DE" w:rsidP="005C76DE">
      <w:pPr>
        <w:ind w:right="237"/>
        <w:jc w:val="both"/>
        <w:rPr>
          <w:sz w:val="24"/>
          <w:szCs w:val="24"/>
        </w:rPr>
      </w:pPr>
    </w:p>
    <w:p w14:paraId="2FB2B92C" w14:textId="76769D28" w:rsidR="00FC58AC" w:rsidRDefault="00FC58AC" w:rsidP="005C76DE">
      <w:pPr>
        <w:ind w:right="237"/>
        <w:jc w:val="both"/>
        <w:rPr>
          <w:sz w:val="24"/>
          <w:szCs w:val="24"/>
        </w:rPr>
      </w:pPr>
    </w:p>
    <w:p w14:paraId="3F77EF02" w14:textId="376B4940" w:rsidR="00FC58AC" w:rsidRDefault="00FC58AC" w:rsidP="005C76DE">
      <w:pPr>
        <w:ind w:right="237"/>
        <w:jc w:val="both"/>
        <w:rPr>
          <w:sz w:val="24"/>
          <w:szCs w:val="24"/>
        </w:rPr>
      </w:pPr>
    </w:p>
    <w:p w14:paraId="605A781D" w14:textId="1E45E58B" w:rsidR="00FC58AC" w:rsidRDefault="00FC58AC" w:rsidP="005C76DE">
      <w:pPr>
        <w:ind w:right="237"/>
        <w:jc w:val="both"/>
        <w:rPr>
          <w:sz w:val="24"/>
          <w:szCs w:val="24"/>
        </w:rPr>
      </w:pPr>
      <w:r>
        <w:rPr>
          <w:sz w:val="24"/>
          <w:szCs w:val="24"/>
        </w:rPr>
        <w:t xml:space="preserve">In this essay, I will reflect on an incident of domestic abuse which I attended in my role as a police constable. I will give a description of what happened and implement the Gibbs reflective cycle </w:t>
      </w:r>
      <w:r w:rsidR="00F12A80">
        <w:rPr>
          <w:sz w:val="24"/>
          <w:szCs w:val="24"/>
        </w:rPr>
        <w:t>to</w:t>
      </w:r>
      <w:r>
        <w:rPr>
          <w:sz w:val="24"/>
          <w:szCs w:val="24"/>
        </w:rPr>
        <w:t xml:space="preserve"> give structure to my reflection (</w:t>
      </w:r>
      <w:r w:rsidR="008E343A">
        <w:rPr>
          <w:sz w:val="24"/>
          <w:szCs w:val="24"/>
        </w:rPr>
        <w:t xml:space="preserve">Gibbs, 1988). </w:t>
      </w:r>
    </w:p>
    <w:p w14:paraId="4D34BEC4" w14:textId="33178F82" w:rsidR="002A172B" w:rsidRDefault="009C66BB" w:rsidP="005C76DE">
      <w:pPr>
        <w:ind w:right="237"/>
        <w:jc w:val="both"/>
        <w:rPr>
          <w:sz w:val="24"/>
          <w:szCs w:val="24"/>
        </w:rPr>
      </w:pPr>
      <w:r>
        <w:rPr>
          <w:sz w:val="24"/>
          <w:szCs w:val="24"/>
        </w:rPr>
        <w:t xml:space="preserve">I will critically assess the domestic abuse incident and explore the challenges associated with a domestic abuse incident. Finally, I will examine strategies that have been developed for effective policing of domestic abuse incidents. </w:t>
      </w:r>
      <w:r w:rsidR="002A172B">
        <w:rPr>
          <w:sz w:val="24"/>
          <w:szCs w:val="24"/>
        </w:rPr>
        <w:t xml:space="preserve">The Gibbs Reflective Cycle is model developed by Graham Gibbs as a </w:t>
      </w:r>
      <w:r w:rsidR="00F12A80">
        <w:rPr>
          <w:sz w:val="24"/>
          <w:szCs w:val="24"/>
        </w:rPr>
        <w:t>toolkit</w:t>
      </w:r>
      <w:r w:rsidR="002A172B">
        <w:rPr>
          <w:sz w:val="24"/>
          <w:szCs w:val="24"/>
        </w:rPr>
        <w:t xml:space="preserve"> for learning based on reflection of experiences. It is comprised of six main sections, </w:t>
      </w:r>
      <w:r w:rsidR="00F12A80">
        <w:rPr>
          <w:sz w:val="24"/>
          <w:szCs w:val="24"/>
        </w:rPr>
        <w:t>including</w:t>
      </w:r>
      <w:r w:rsidR="002A172B">
        <w:rPr>
          <w:sz w:val="24"/>
          <w:szCs w:val="24"/>
        </w:rPr>
        <w:t xml:space="preserve"> Description, Feelings, Evaluation, Analysis, Conclusion and an Action Plan. </w:t>
      </w:r>
    </w:p>
    <w:p w14:paraId="6BB7EC14" w14:textId="1FDBCEB3" w:rsidR="002A172B" w:rsidRDefault="002A172B" w:rsidP="005C76DE">
      <w:pPr>
        <w:ind w:right="237"/>
        <w:jc w:val="both"/>
        <w:rPr>
          <w:sz w:val="24"/>
          <w:szCs w:val="24"/>
        </w:rPr>
      </w:pPr>
      <w:r>
        <w:rPr>
          <w:sz w:val="24"/>
          <w:szCs w:val="24"/>
        </w:rPr>
        <w:t xml:space="preserve">I will apply these sections in this essay to give structure to my reflection. </w:t>
      </w:r>
    </w:p>
    <w:p w14:paraId="04D6536C" w14:textId="77777777" w:rsidR="002A172B" w:rsidRDefault="002A172B" w:rsidP="005C76DE">
      <w:pPr>
        <w:ind w:right="237"/>
        <w:jc w:val="both"/>
        <w:rPr>
          <w:sz w:val="24"/>
          <w:szCs w:val="24"/>
        </w:rPr>
      </w:pPr>
    </w:p>
    <w:p w14:paraId="672573D4" w14:textId="77777777" w:rsidR="008E39CE" w:rsidRDefault="002A172B" w:rsidP="005C76DE">
      <w:pPr>
        <w:ind w:right="237"/>
        <w:jc w:val="both"/>
        <w:rPr>
          <w:sz w:val="24"/>
          <w:szCs w:val="24"/>
        </w:rPr>
      </w:pPr>
      <w:r>
        <w:rPr>
          <w:sz w:val="24"/>
          <w:szCs w:val="24"/>
        </w:rPr>
        <w:t>I attended an incident of domestic violence as part of my duties as a police constable where i</w:t>
      </w:r>
      <w:r w:rsidR="00ED6536">
        <w:rPr>
          <w:sz w:val="24"/>
          <w:szCs w:val="24"/>
        </w:rPr>
        <w:t>t</w:t>
      </w:r>
      <w:r>
        <w:rPr>
          <w:sz w:val="24"/>
          <w:szCs w:val="24"/>
        </w:rPr>
        <w:t xml:space="preserve"> was reported that a female had been assaulted by her ex-partner</w:t>
      </w:r>
      <w:r w:rsidR="006D1B58">
        <w:rPr>
          <w:sz w:val="24"/>
          <w:szCs w:val="24"/>
        </w:rPr>
        <w:t>.</w:t>
      </w:r>
      <w:r w:rsidR="008E343A">
        <w:rPr>
          <w:sz w:val="24"/>
          <w:szCs w:val="24"/>
        </w:rPr>
        <w:t xml:space="preserve"> This was an offence under the Offences Against the Person Act (Offences Against the person Act, 1861).</w:t>
      </w:r>
      <w:r>
        <w:rPr>
          <w:sz w:val="24"/>
          <w:szCs w:val="24"/>
        </w:rPr>
        <w:t xml:space="preserve"> When I arrived at </w:t>
      </w:r>
      <w:r w:rsidR="006D1B58">
        <w:rPr>
          <w:sz w:val="24"/>
          <w:szCs w:val="24"/>
        </w:rPr>
        <w:t>her home</w:t>
      </w:r>
      <w:r>
        <w:rPr>
          <w:sz w:val="24"/>
          <w:szCs w:val="24"/>
        </w:rPr>
        <w:t xml:space="preserve"> address, the perpetrator had already left the scene</w:t>
      </w:r>
      <w:r w:rsidR="00355FCC">
        <w:rPr>
          <w:sz w:val="24"/>
          <w:szCs w:val="24"/>
        </w:rPr>
        <w:t xml:space="preserve">, I activated my body worn video camera </w:t>
      </w:r>
      <w:r w:rsidR="00524DD4">
        <w:rPr>
          <w:sz w:val="24"/>
          <w:szCs w:val="24"/>
        </w:rPr>
        <w:t>in line with</w:t>
      </w:r>
      <w:r w:rsidR="00355FCC">
        <w:rPr>
          <w:sz w:val="24"/>
          <w:szCs w:val="24"/>
        </w:rPr>
        <w:t xml:space="preserve"> force policy with domestic incidents.</w:t>
      </w:r>
      <w:r>
        <w:rPr>
          <w:sz w:val="24"/>
          <w:szCs w:val="24"/>
        </w:rPr>
        <w:t xml:space="preserve"> </w:t>
      </w:r>
      <w:r w:rsidR="008E39CE">
        <w:rPr>
          <w:sz w:val="24"/>
          <w:szCs w:val="24"/>
        </w:rPr>
        <w:t>When I spoke</w:t>
      </w:r>
      <w:r w:rsidR="006D1B58">
        <w:rPr>
          <w:sz w:val="24"/>
          <w:szCs w:val="24"/>
        </w:rPr>
        <w:t xml:space="preserve"> with the victim</w:t>
      </w:r>
      <w:r>
        <w:rPr>
          <w:sz w:val="24"/>
          <w:szCs w:val="24"/>
        </w:rPr>
        <w:t xml:space="preserve">, it </w:t>
      </w:r>
      <w:r w:rsidR="006D1B58">
        <w:rPr>
          <w:sz w:val="24"/>
          <w:szCs w:val="24"/>
        </w:rPr>
        <w:t xml:space="preserve">soon </w:t>
      </w:r>
      <w:r>
        <w:rPr>
          <w:sz w:val="24"/>
          <w:szCs w:val="24"/>
        </w:rPr>
        <w:t>became clear that English was not her first language</w:t>
      </w:r>
      <w:r w:rsidR="006D1B58">
        <w:rPr>
          <w:sz w:val="24"/>
          <w:szCs w:val="24"/>
        </w:rPr>
        <w:t xml:space="preserve"> therefore</w:t>
      </w:r>
      <w:r>
        <w:rPr>
          <w:sz w:val="24"/>
          <w:szCs w:val="24"/>
        </w:rPr>
        <w:t xml:space="preserve"> I offered for the victim to use an interpreter, but she declined, expressing that she felt confident enough to communicate in English</w:t>
      </w:r>
      <w:r w:rsidR="006D1B58">
        <w:rPr>
          <w:sz w:val="24"/>
          <w:szCs w:val="24"/>
        </w:rPr>
        <w:t xml:space="preserve"> without one</w:t>
      </w:r>
      <w:r>
        <w:rPr>
          <w:sz w:val="24"/>
          <w:szCs w:val="24"/>
        </w:rPr>
        <w:t xml:space="preserve">. The victim explained that she had been grabbed by </w:t>
      </w:r>
      <w:r w:rsidR="008E39CE">
        <w:rPr>
          <w:sz w:val="24"/>
          <w:szCs w:val="24"/>
        </w:rPr>
        <w:t xml:space="preserve">her </w:t>
      </w:r>
      <w:r>
        <w:rPr>
          <w:sz w:val="24"/>
          <w:szCs w:val="24"/>
        </w:rPr>
        <w:t xml:space="preserve">throat by her ex-partner as he had come to the address to see the children that they had together. </w:t>
      </w:r>
    </w:p>
    <w:p w14:paraId="0DDC9DEB" w14:textId="77777777" w:rsidR="008E39CE" w:rsidRDefault="008E39CE" w:rsidP="005C76DE">
      <w:pPr>
        <w:ind w:right="237"/>
        <w:jc w:val="both"/>
        <w:rPr>
          <w:sz w:val="24"/>
          <w:szCs w:val="24"/>
        </w:rPr>
      </w:pPr>
    </w:p>
    <w:p w14:paraId="3133AEA3" w14:textId="22D98554" w:rsidR="002A172B" w:rsidRDefault="002A172B" w:rsidP="005C76DE">
      <w:pPr>
        <w:ind w:right="237"/>
        <w:jc w:val="both"/>
        <w:rPr>
          <w:sz w:val="24"/>
          <w:szCs w:val="24"/>
        </w:rPr>
      </w:pPr>
      <w:r>
        <w:rPr>
          <w:sz w:val="24"/>
          <w:szCs w:val="24"/>
        </w:rPr>
        <w:t>The</w:t>
      </w:r>
      <w:r w:rsidR="00ED6536">
        <w:rPr>
          <w:sz w:val="24"/>
          <w:szCs w:val="24"/>
        </w:rPr>
        <w:t>re</w:t>
      </w:r>
      <w:r>
        <w:rPr>
          <w:sz w:val="24"/>
          <w:szCs w:val="24"/>
        </w:rPr>
        <w:t xml:space="preserve"> were also elderly relatives at the address wh</w:t>
      </w:r>
      <w:r w:rsidR="00520ACC">
        <w:rPr>
          <w:sz w:val="24"/>
          <w:szCs w:val="24"/>
        </w:rPr>
        <w:t>o</w:t>
      </w:r>
      <w:r>
        <w:rPr>
          <w:sz w:val="24"/>
          <w:szCs w:val="24"/>
        </w:rPr>
        <w:t xml:space="preserve"> spoke little English. </w:t>
      </w:r>
    </w:p>
    <w:p w14:paraId="7FB86D31" w14:textId="55C11441" w:rsidR="008F61D5" w:rsidRDefault="008E39CE" w:rsidP="005C76DE">
      <w:pPr>
        <w:ind w:right="237"/>
        <w:jc w:val="both"/>
        <w:rPr>
          <w:sz w:val="24"/>
          <w:szCs w:val="24"/>
        </w:rPr>
      </w:pPr>
      <w:r>
        <w:rPr>
          <w:sz w:val="24"/>
          <w:szCs w:val="24"/>
        </w:rPr>
        <w:t xml:space="preserve">The victim </w:t>
      </w:r>
      <w:r w:rsidR="002A172B">
        <w:rPr>
          <w:sz w:val="24"/>
          <w:szCs w:val="24"/>
        </w:rPr>
        <w:t xml:space="preserve">said that the perpetrator had come to the address </w:t>
      </w:r>
      <w:r w:rsidR="006D1B58">
        <w:rPr>
          <w:sz w:val="24"/>
          <w:szCs w:val="24"/>
        </w:rPr>
        <w:t>and although he did not have a key</w:t>
      </w:r>
      <w:r w:rsidR="008E343A">
        <w:rPr>
          <w:sz w:val="24"/>
          <w:szCs w:val="24"/>
        </w:rPr>
        <w:t xml:space="preserve"> and</w:t>
      </w:r>
      <w:r w:rsidR="006D1B58">
        <w:rPr>
          <w:sz w:val="24"/>
          <w:szCs w:val="24"/>
        </w:rPr>
        <w:t xml:space="preserve"> he had gained entry to the premises</w:t>
      </w:r>
      <w:r w:rsidR="002A172B">
        <w:rPr>
          <w:sz w:val="24"/>
          <w:szCs w:val="24"/>
        </w:rPr>
        <w:t xml:space="preserve"> </w:t>
      </w:r>
      <w:r w:rsidR="006D1B58">
        <w:rPr>
          <w:sz w:val="24"/>
          <w:szCs w:val="24"/>
        </w:rPr>
        <w:t xml:space="preserve">having been </w:t>
      </w:r>
      <w:r w:rsidR="002A172B">
        <w:rPr>
          <w:sz w:val="24"/>
          <w:szCs w:val="24"/>
        </w:rPr>
        <w:t xml:space="preserve">let in by </w:t>
      </w:r>
      <w:r w:rsidR="006D1B58">
        <w:rPr>
          <w:sz w:val="24"/>
          <w:szCs w:val="24"/>
        </w:rPr>
        <w:t>their</w:t>
      </w:r>
      <w:r w:rsidR="002A172B">
        <w:rPr>
          <w:sz w:val="24"/>
          <w:szCs w:val="24"/>
        </w:rPr>
        <w:t xml:space="preserve"> young</w:t>
      </w:r>
      <w:r w:rsidR="006D1B58">
        <w:rPr>
          <w:sz w:val="24"/>
          <w:szCs w:val="24"/>
        </w:rPr>
        <w:t>est</w:t>
      </w:r>
      <w:r w:rsidR="002A172B">
        <w:rPr>
          <w:sz w:val="24"/>
          <w:szCs w:val="24"/>
        </w:rPr>
        <w:t xml:space="preserve"> son</w:t>
      </w:r>
      <w:r w:rsidR="006D1B58">
        <w:rPr>
          <w:sz w:val="24"/>
          <w:szCs w:val="24"/>
        </w:rPr>
        <w:t xml:space="preserve"> who was around two years old at the time</w:t>
      </w:r>
      <w:r w:rsidR="002A172B">
        <w:rPr>
          <w:sz w:val="24"/>
          <w:szCs w:val="24"/>
        </w:rPr>
        <w:t xml:space="preserve">. </w:t>
      </w:r>
      <w:r w:rsidR="006D1B58">
        <w:rPr>
          <w:sz w:val="24"/>
          <w:szCs w:val="24"/>
        </w:rPr>
        <w:t>T</w:t>
      </w:r>
      <w:r w:rsidR="002A172B">
        <w:rPr>
          <w:sz w:val="24"/>
          <w:szCs w:val="24"/>
        </w:rPr>
        <w:t>he victim had not wanted the perpetrator to be in the address and an argument had ensued</w:t>
      </w:r>
      <w:r w:rsidR="006D1B58">
        <w:rPr>
          <w:sz w:val="24"/>
          <w:szCs w:val="24"/>
        </w:rPr>
        <w:t xml:space="preserve"> because of this</w:t>
      </w:r>
      <w:r w:rsidR="002A172B">
        <w:rPr>
          <w:sz w:val="24"/>
          <w:szCs w:val="24"/>
        </w:rPr>
        <w:t xml:space="preserve">. </w:t>
      </w:r>
      <w:r w:rsidR="00F53E4A">
        <w:rPr>
          <w:sz w:val="24"/>
          <w:szCs w:val="24"/>
        </w:rPr>
        <w:t xml:space="preserve">The victim continued to say that the argument got more and more heated to the point that the perpetrator had tried to punch her in the face, but she had been able to protect herself using her hands at which point the perpetrator grabbed her by the neck, leaving </w:t>
      </w:r>
      <w:r w:rsidR="00EA081F">
        <w:rPr>
          <w:sz w:val="24"/>
          <w:szCs w:val="24"/>
        </w:rPr>
        <w:t xml:space="preserve">visible </w:t>
      </w:r>
      <w:r w:rsidR="00F53E4A">
        <w:rPr>
          <w:sz w:val="24"/>
          <w:szCs w:val="24"/>
        </w:rPr>
        <w:t>red scratche</w:t>
      </w:r>
      <w:r w:rsidR="00EA081F">
        <w:rPr>
          <w:sz w:val="24"/>
          <w:szCs w:val="24"/>
        </w:rPr>
        <w:t>s</w:t>
      </w:r>
      <w:r w:rsidR="006D1B58">
        <w:rPr>
          <w:sz w:val="24"/>
          <w:szCs w:val="24"/>
        </w:rPr>
        <w:t xml:space="preserve">. </w:t>
      </w:r>
      <w:r w:rsidR="00EA081F">
        <w:rPr>
          <w:sz w:val="24"/>
          <w:szCs w:val="24"/>
        </w:rPr>
        <w:t>She then expressed that she had called the police and once the perpetrator knew she was on the phone to the police, he fled the scen</w:t>
      </w:r>
      <w:r w:rsidR="006D1B58">
        <w:rPr>
          <w:sz w:val="24"/>
          <w:szCs w:val="24"/>
        </w:rPr>
        <w:t xml:space="preserve">e, and had driven away in his white van. </w:t>
      </w:r>
      <w:r w:rsidR="008F61D5">
        <w:rPr>
          <w:sz w:val="24"/>
          <w:szCs w:val="24"/>
        </w:rPr>
        <w:t xml:space="preserve">Initially the victim did not want to give a statement </w:t>
      </w:r>
      <w:r>
        <w:rPr>
          <w:sz w:val="24"/>
          <w:szCs w:val="24"/>
        </w:rPr>
        <w:t>or</w:t>
      </w:r>
      <w:r w:rsidR="008F61D5">
        <w:rPr>
          <w:sz w:val="24"/>
          <w:szCs w:val="24"/>
        </w:rPr>
        <w:t xml:space="preserve"> make a complaint</w:t>
      </w:r>
      <w:r>
        <w:rPr>
          <w:sz w:val="24"/>
          <w:szCs w:val="24"/>
        </w:rPr>
        <w:t xml:space="preserve"> against her ex-partner</w:t>
      </w:r>
      <w:r w:rsidR="008F61D5">
        <w:rPr>
          <w:sz w:val="24"/>
          <w:szCs w:val="24"/>
        </w:rPr>
        <w:t xml:space="preserve">. She explained that she had not seen the perpetrator for a long time and now that he had left the address, she was happy </w:t>
      </w:r>
      <w:r w:rsidR="006D1B58">
        <w:rPr>
          <w:sz w:val="24"/>
          <w:szCs w:val="24"/>
        </w:rPr>
        <w:t xml:space="preserve">that he was gone. </w:t>
      </w:r>
    </w:p>
    <w:p w14:paraId="19F9F8BA" w14:textId="77777777" w:rsidR="008E39CE" w:rsidRDefault="008E39CE" w:rsidP="005C76DE">
      <w:pPr>
        <w:ind w:right="237"/>
        <w:jc w:val="both"/>
        <w:rPr>
          <w:sz w:val="24"/>
          <w:szCs w:val="24"/>
        </w:rPr>
      </w:pPr>
    </w:p>
    <w:p w14:paraId="3E0AEFFC" w14:textId="6EED4CC2" w:rsidR="008F61D5" w:rsidRDefault="006D1B58" w:rsidP="005C76DE">
      <w:pPr>
        <w:ind w:right="237"/>
        <w:jc w:val="both"/>
        <w:rPr>
          <w:sz w:val="24"/>
          <w:szCs w:val="24"/>
        </w:rPr>
      </w:pPr>
      <w:r>
        <w:rPr>
          <w:sz w:val="24"/>
          <w:szCs w:val="24"/>
        </w:rPr>
        <w:t>I was not comfortable with simply leaving the situation at that</w:t>
      </w:r>
      <w:r w:rsidR="00964021">
        <w:rPr>
          <w:sz w:val="24"/>
          <w:szCs w:val="24"/>
        </w:rPr>
        <w:t xml:space="preserve"> time</w:t>
      </w:r>
      <w:r>
        <w:rPr>
          <w:sz w:val="24"/>
          <w:szCs w:val="24"/>
        </w:rPr>
        <w:t xml:space="preserve"> due to the nature of the incident having been domestic. At that time, I had little to no information to tell me about the perpetrator and therefore an arrest and safeguarding measures would have been very difficult to implement. </w:t>
      </w:r>
      <w:r w:rsidR="008F61D5">
        <w:rPr>
          <w:sz w:val="24"/>
          <w:szCs w:val="24"/>
        </w:rPr>
        <w:t xml:space="preserve"> I explained to the victim that the police take incident</w:t>
      </w:r>
      <w:r w:rsidR="008E39CE">
        <w:rPr>
          <w:sz w:val="24"/>
          <w:szCs w:val="24"/>
        </w:rPr>
        <w:t>s</w:t>
      </w:r>
      <w:r w:rsidR="008F61D5">
        <w:rPr>
          <w:sz w:val="24"/>
          <w:szCs w:val="24"/>
        </w:rPr>
        <w:t xml:space="preserve"> of Domestic </w:t>
      </w:r>
      <w:r w:rsidR="008E39CE">
        <w:rPr>
          <w:sz w:val="24"/>
          <w:szCs w:val="24"/>
        </w:rPr>
        <w:t>V</w:t>
      </w:r>
      <w:r w:rsidR="008F61D5">
        <w:rPr>
          <w:sz w:val="24"/>
          <w:szCs w:val="24"/>
        </w:rPr>
        <w:t>iolence and abuse very seriously and</w:t>
      </w:r>
      <w:r w:rsidR="008E343A">
        <w:rPr>
          <w:sz w:val="24"/>
          <w:szCs w:val="24"/>
        </w:rPr>
        <w:t xml:space="preserve">, </w:t>
      </w:r>
      <w:r w:rsidR="008F61D5">
        <w:rPr>
          <w:sz w:val="24"/>
          <w:szCs w:val="24"/>
        </w:rPr>
        <w:t xml:space="preserve">if </w:t>
      </w:r>
      <w:r w:rsidR="00ED6536">
        <w:rPr>
          <w:sz w:val="24"/>
          <w:szCs w:val="24"/>
        </w:rPr>
        <w:t>possible,</w:t>
      </w:r>
      <w:r w:rsidR="008F61D5">
        <w:rPr>
          <w:sz w:val="24"/>
          <w:szCs w:val="24"/>
        </w:rPr>
        <w:t xml:space="preserve"> I would like to</w:t>
      </w:r>
      <w:r w:rsidR="00ED6536">
        <w:rPr>
          <w:sz w:val="24"/>
          <w:szCs w:val="24"/>
        </w:rPr>
        <w:t xml:space="preserve"> take</w:t>
      </w:r>
      <w:r w:rsidR="008F61D5">
        <w:rPr>
          <w:sz w:val="24"/>
          <w:szCs w:val="24"/>
        </w:rPr>
        <w:t xml:space="preserve"> a statement</w:t>
      </w:r>
      <w:r>
        <w:rPr>
          <w:sz w:val="24"/>
          <w:szCs w:val="24"/>
        </w:rPr>
        <w:t xml:space="preserve"> of complaint</w:t>
      </w:r>
      <w:r w:rsidR="008F61D5">
        <w:rPr>
          <w:sz w:val="24"/>
          <w:szCs w:val="24"/>
        </w:rPr>
        <w:t xml:space="preserve"> from her </w:t>
      </w:r>
      <w:r w:rsidR="00F12A80">
        <w:rPr>
          <w:sz w:val="24"/>
          <w:szCs w:val="24"/>
        </w:rPr>
        <w:t>to</w:t>
      </w:r>
      <w:r w:rsidR="008F61D5">
        <w:rPr>
          <w:sz w:val="24"/>
          <w:szCs w:val="24"/>
        </w:rPr>
        <w:t xml:space="preserve"> </w:t>
      </w:r>
      <w:r>
        <w:rPr>
          <w:sz w:val="24"/>
          <w:szCs w:val="24"/>
        </w:rPr>
        <w:t>deal with the matter more appropriately</w:t>
      </w:r>
      <w:r w:rsidR="008F61D5">
        <w:rPr>
          <w:sz w:val="24"/>
          <w:szCs w:val="24"/>
        </w:rPr>
        <w:t>.</w:t>
      </w:r>
      <w:r>
        <w:rPr>
          <w:sz w:val="24"/>
          <w:szCs w:val="24"/>
        </w:rPr>
        <w:t xml:space="preserve"> Although I had prompted her to think about what she wanted to do, in no way did I tell her that she had to make a statement as I was conscious that this would be very undermining to the case if </w:t>
      </w:r>
      <w:r w:rsidR="008E39CE">
        <w:rPr>
          <w:sz w:val="24"/>
          <w:szCs w:val="24"/>
        </w:rPr>
        <w:t>the matter reached a hearing in court</w:t>
      </w:r>
      <w:r>
        <w:rPr>
          <w:sz w:val="24"/>
          <w:szCs w:val="24"/>
        </w:rPr>
        <w:t xml:space="preserve">. </w:t>
      </w:r>
      <w:r w:rsidR="008F61D5">
        <w:rPr>
          <w:sz w:val="24"/>
          <w:szCs w:val="24"/>
        </w:rPr>
        <w:t xml:space="preserve"> </w:t>
      </w:r>
      <w:r w:rsidR="00D35145">
        <w:rPr>
          <w:sz w:val="24"/>
          <w:szCs w:val="24"/>
        </w:rPr>
        <w:t xml:space="preserve">There was little evidence available </w:t>
      </w:r>
      <w:r w:rsidR="00355FCC">
        <w:rPr>
          <w:sz w:val="24"/>
          <w:szCs w:val="24"/>
        </w:rPr>
        <w:t xml:space="preserve">at </w:t>
      </w:r>
      <w:r w:rsidR="00D35145">
        <w:rPr>
          <w:sz w:val="24"/>
          <w:szCs w:val="24"/>
        </w:rPr>
        <w:t xml:space="preserve">that </w:t>
      </w:r>
      <w:r w:rsidR="00355FCC">
        <w:rPr>
          <w:sz w:val="24"/>
          <w:szCs w:val="24"/>
        </w:rPr>
        <w:t xml:space="preserve">time which </w:t>
      </w:r>
      <w:r w:rsidR="00D35145">
        <w:rPr>
          <w:sz w:val="24"/>
          <w:szCs w:val="24"/>
        </w:rPr>
        <w:t xml:space="preserve">could </w:t>
      </w:r>
      <w:r w:rsidR="00355FCC">
        <w:rPr>
          <w:sz w:val="24"/>
          <w:szCs w:val="24"/>
        </w:rPr>
        <w:t xml:space="preserve">have </w:t>
      </w:r>
      <w:r w:rsidR="00D35145">
        <w:rPr>
          <w:sz w:val="24"/>
          <w:szCs w:val="24"/>
        </w:rPr>
        <w:t>be</w:t>
      </w:r>
      <w:r w:rsidR="00355FCC">
        <w:rPr>
          <w:sz w:val="24"/>
          <w:szCs w:val="24"/>
        </w:rPr>
        <w:t>en</w:t>
      </w:r>
      <w:r w:rsidR="00D35145">
        <w:rPr>
          <w:sz w:val="24"/>
          <w:szCs w:val="24"/>
        </w:rPr>
        <w:t xml:space="preserve"> used to pursue a victimless prosecution</w:t>
      </w:r>
      <w:r w:rsidR="00355FCC">
        <w:rPr>
          <w:sz w:val="24"/>
          <w:szCs w:val="24"/>
        </w:rPr>
        <w:t xml:space="preserve">. There was no CCTV and no witnesses there was only the victim’s account and the scratches on her neck. </w:t>
      </w:r>
    </w:p>
    <w:p w14:paraId="7F33F762" w14:textId="77777777" w:rsidR="008F61D5" w:rsidRDefault="008F61D5" w:rsidP="005C76DE">
      <w:pPr>
        <w:ind w:right="237"/>
        <w:jc w:val="both"/>
        <w:rPr>
          <w:sz w:val="24"/>
          <w:szCs w:val="24"/>
        </w:rPr>
      </w:pPr>
    </w:p>
    <w:p w14:paraId="364B83BF" w14:textId="493499A2" w:rsidR="00C87A17" w:rsidRDefault="00355FCC" w:rsidP="005C76DE">
      <w:pPr>
        <w:ind w:right="237"/>
        <w:jc w:val="both"/>
        <w:rPr>
          <w:sz w:val="24"/>
          <w:szCs w:val="24"/>
        </w:rPr>
      </w:pPr>
      <w:r>
        <w:rPr>
          <w:sz w:val="24"/>
          <w:szCs w:val="24"/>
        </w:rPr>
        <w:t>The victim, having thought deeper about the situation said that she would like to give a</w:t>
      </w:r>
      <w:r w:rsidR="008F61D5">
        <w:rPr>
          <w:sz w:val="24"/>
          <w:szCs w:val="24"/>
        </w:rPr>
        <w:t xml:space="preserve"> st</w:t>
      </w:r>
      <w:r w:rsidR="00D35145">
        <w:rPr>
          <w:sz w:val="24"/>
          <w:szCs w:val="24"/>
        </w:rPr>
        <w:t>atement</w:t>
      </w:r>
      <w:r>
        <w:rPr>
          <w:sz w:val="24"/>
          <w:szCs w:val="24"/>
        </w:rPr>
        <w:t xml:space="preserve"> in relation to the incident</w:t>
      </w:r>
      <w:r w:rsidR="008F61D5">
        <w:rPr>
          <w:sz w:val="24"/>
          <w:szCs w:val="24"/>
        </w:rPr>
        <w:t xml:space="preserve">. In taking the </w:t>
      </w:r>
      <w:r>
        <w:rPr>
          <w:sz w:val="24"/>
          <w:szCs w:val="24"/>
        </w:rPr>
        <w:t xml:space="preserve">statement, </w:t>
      </w:r>
      <w:r w:rsidR="008F61D5">
        <w:rPr>
          <w:sz w:val="24"/>
          <w:szCs w:val="24"/>
        </w:rPr>
        <w:t>difficulty</w:t>
      </w:r>
      <w:r>
        <w:rPr>
          <w:sz w:val="24"/>
          <w:szCs w:val="24"/>
        </w:rPr>
        <w:t xml:space="preserve"> came to light</w:t>
      </w:r>
      <w:r w:rsidR="008F61D5">
        <w:rPr>
          <w:sz w:val="24"/>
          <w:szCs w:val="24"/>
        </w:rPr>
        <w:t xml:space="preserve"> as the victim had three small children in the address which she needed to take care of whilst giving her account of what had happened. It seemed the victim was distracted by her children and that she wanted to get the statement done as quickly as possible.</w:t>
      </w:r>
      <w:r>
        <w:rPr>
          <w:sz w:val="24"/>
          <w:szCs w:val="24"/>
        </w:rPr>
        <w:t xml:space="preserve"> It could have been the case that her attention was not fully attributed to giving her account of what had taken place in the address.</w:t>
      </w:r>
      <w:r w:rsidR="008F61D5">
        <w:rPr>
          <w:sz w:val="24"/>
          <w:szCs w:val="24"/>
        </w:rPr>
        <w:t xml:space="preserve"> </w:t>
      </w:r>
      <w:r w:rsidR="00C87A17">
        <w:rPr>
          <w:sz w:val="24"/>
          <w:szCs w:val="24"/>
        </w:rPr>
        <w:t>This could have been a detriment</w:t>
      </w:r>
      <w:r w:rsidR="00D35145">
        <w:rPr>
          <w:sz w:val="24"/>
          <w:szCs w:val="24"/>
        </w:rPr>
        <w:t>al</w:t>
      </w:r>
      <w:r w:rsidR="00C87A17">
        <w:rPr>
          <w:sz w:val="24"/>
          <w:szCs w:val="24"/>
        </w:rPr>
        <w:t xml:space="preserve"> to important evidential details in her statement and as such I felt like I had to ask her a lot of questions and go through the different parts of the incident multiple times which made me feel like I was being an annoyance to her.</w:t>
      </w:r>
      <w:r>
        <w:rPr>
          <w:sz w:val="24"/>
          <w:szCs w:val="24"/>
        </w:rPr>
        <w:t xml:space="preserve"> I considered stopping and taking the statement from her </w:t>
      </w:r>
      <w:r w:rsidR="00F12A80">
        <w:rPr>
          <w:sz w:val="24"/>
          <w:szCs w:val="24"/>
        </w:rPr>
        <w:t>later</w:t>
      </w:r>
      <w:r>
        <w:rPr>
          <w:sz w:val="24"/>
          <w:szCs w:val="24"/>
        </w:rPr>
        <w:t xml:space="preserve">, however, due to the fact that the perpetrator was </w:t>
      </w:r>
      <w:r w:rsidR="00B22E56">
        <w:rPr>
          <w:sz w:val="24"/>
          <w:szCs w:val="24"/>
        </w:rPr>
        <w:t xml:space="preserve">still about with his location </w:t>
      </w:r>
      <w:r w:rsidR="00A522E6">
        <w:rPr>
          <w:sz w:val="24"/>
          <w:szCs w:val="24"/>
        </w:rPr>
        <w:t>unknown,</w:t>
      </w:r>
      <w:r>
        <w:rPr>
          <w:sz w:val="24"/>
          <w:szCs w:val="24"/>
        </w:rPr>
        <w:t xml:space="preserve"> and the victim had already once declined to give a statement, I felt that it was necessary to take her account as soon as possible in order to not </w:t>
      </w:r>
      <w:r w:rsidR="00B22E56">
        <w:rPr>
          <w:sz w:val="24"/>
          <w:szCs w:val="24"/>
        </w:rPr>
        <w:t>lose</w:t>
      </w:r>
      <w:r>
        <w:rPr>
          <w:sz w:val="24"/>
          <w:szCs w:val="24"/>
        </w:rPr>
        <w:t xml:space="preserve"> </w:t>
      </w:r>
      <w:r w:rsidR="00B22E56">
        <w:rPr>
          <w:sz w:val="24"/>
          <w:szCs w:val="24"/>
        </w:rPr>
        <w:t xml:space="preserve">any </w:t>
      </w:r>
      <w:r>
        <w:rPr>
          <w:sz w:val="24"/>
          <w:szCs w:val="24"/>
        </w:rPr>
        <w:t xml:space="preserve">evidence. </w:t>
      </w:r>
    </w:p>
    <w:p w14:paraId="089DD3B2" w14:textId="77777777" w:rsidR="00C87A17" w:rsidRDefault="00C87A17" w:rsidP="005C76DE">
      <w:pPr>
        <w:ind w:right="237"/>
        <w:jc w:val="both"/>
        <w:rPr>
          <w:sz w:val="24"/>
          <w:szCs w:val="24"/>
        </w:rPr>
      </w:pPr>
    </w:p>
    <w:p w14:paraId="340EF234" w14:textId="5EA3FA9E" w:rsidR="00DC4E1E" w:rsidRDefault="00DC4E1E" w:rsidP="005C76DE">
      <w:pPr>
        <w:ind w:right="237"/>
        <w:jc w:val="both"/>
        <w:rPr>
          <w:sz w:val="24"/>
          <w:szCs w:val="24"/>
        </w:rPr>
      </w:pPr>
      <w:r>
        <w:rPr>
          <w:sz w:val="24"/>
          <w:szCs w:val="24"/>
        </w:rPr>
        <w:t xml:space="preserve">I was able to take the statement from her </w:t>
      </w:r>
      <w:r w:rsidR="00355FCC">
        <w:rPr>
          <w:sz w:val="24"/>
          <w:szCs w:val="24"/>
        </w:rPr>
        <w:t>and conduct golden hour enquires</w:t>
      </w:r>
      <w:r w:rsidR="008E39CE">
        <w:rPr>
          <w:sz w:val="24"/>
          <w:szCs w:val="24"/>
        </w:rPr>
        <w:t xml:space="preserve"> (College of Policing 2023) and</w:t>
      </w:r>
      <w:r w:rsidR="00355FCC">
        <w:rPr>
          <w:sz w:val="24"/>
          <w:szCs w:val="24"/>
        </w:rPr>
        <w:t xml:space="preserve"> the investigation </w:t>
      </w:r>
      <w:r w:rsidR="008E39CE">
        <w:rPr>
          <w:sz w:val="24"/>
          <w:szCs w:val="24"/>
        </w:rPr>
        <w:t xml:space="preserve">had </w:t>
      </w:r>
      <w:r w:rsidR="00355FCC">
        <w:rPr>
          <w:sz w:val="24"/>
          <w:szCs w:val="24"/>
        </w:rPr>
        <w:t xml:space="preserve">to be progressed </w:t>
      </w:r>
      <w:r w:rsidR="008E39CE">
        <w:rPr>
          <w:sz w:val="24"/>
          <w:szCs w:val="24"/>
        </w:rPr>
        <w:t xml:space="preserve">as there were outstanding actions to take </w:t>
      </w:r>
      <w:r w:rsidR="00F12A80">
        <w:rPr>
          <w:sz w:val="24"/>
          <w:szCs w:val="24"/>
        </w:rPr>
        <w:t>to</w:t>
      </w:r>
      <w:r w:rsidR="008E39CE">
        <w:rPr>
          <w:sz w:val="24"/>
          <w:szCs w:val="24"/>
        </w:rPr>
        <w:t xml:space="preserve"> locate the suspect </w:t>
      </w:r>
      <w:r w:rsidR="00B22E56">
        <w:rPr>
          <w:sz w:val="24"/>
          <w:szCs w:val="24"/>
        </w:rPr>
        <w:t>such as boarder check</w:t>
      </w:r>
      <w:r w:rsidR="008E39CE">
        <w:rPr>
          <w:sz w:val="24"/>
          <w:szCs w:val="24"/>
        </w:rPr>
        <w:t xml:space="preserve">s, housing checks and benefit checks. </w:t>
      </w:r>
    </w:p>
    <w:p w14:paraId="58F01267" w14:textId="77777777" w:rsidR="00DC4E1E" w:rsidRDefault="00DC4E1E" w:rsidP="005C76DE">
      <w:pPr>
        <w:ind w:right="237"/>
        <w:jc w:val="both"/>
        <w:rPr>
          <w:sz w:val="24"/>
          <w:szCs w:val="24"/>
        </w:rPr>
      </w:pPr>
    </w:p>
    <w:p w14:paraId="121F8487" w14:textId="75AE6B3A" w:rsidR="005A5A7D" w:rsidRDefault="00DC4E1E" w:rsidP="005C76DE">
      <w:pPr>
        <w:ind w:right="237"/>
        <w:jc w:val="both"/>
        <w:rPr>
          <w:sz w:val="24"/>
          <w:szCs w:val="24"/>
        </w:rPr>
      </w:pPr>
      <w:r>
        <w:rPr>
          <w:sz w:val="24"/>
          <w:szCs w:val="24"/>
        </w:rPr>
        <w:t xml:space="preserve">On conducting checks on the details had given for the perpetrator, it became apparent that the perpetrator did not have any linked addresses on police record, they did not have any telephone numbers or vehicles linked to them and it transpired that they had previously been deported from the country and where not </w:t>
      </w:r>
      <w:r w:rsidR="008E39CE">
        <w:rPr>
          <w:sz w:val="24"/>
          <w:szCs w:val="24"/>
        </w:rPr>
        <w:t>legally supposed</w:t>
      </w:r>
      <w:r>
        <w:rPr>
          <w:sz w:val="24"/>
          <w:szCs w:val="24"/>
        </w:rPr>
        <w:t xml:space="preserve"> to be in the United Kingdom. </w:t>
      </w:r>
      <w:r w:rsidR="00D35145">
        <w:rPr>
          <w:sz w:val="24"/>
          <w:szCs w:val="24"/>
        </w:rPr>
        <w:t xml:space="preserve">Immigration checks were completed </w:t>
      </w:r>
      <w:r w:rsidR="005A5A7D">
        <w:rPr>
          <w:sz w:val="24"/>
          <w:szCs w:val="24"/>
        </w:rPr>
        <w:t>which returned no further information. At this point I felt very frustrated as there was a suspect of</w:t>
      </w:r>
      <w:r w:rsidR="00B22E56">
        <w:rPr>
          <w:sz w:val="24"/>
          <w:szCs w:val="24"/>
        </w:rPr>
        <w:t xml:space="preserve"> a serious</w:t>
      </w:r>
      <w:r w:rsidR="005A5A7D">
        <w:rPr>
          <w:sz w:val="24"/>
          <w:szCs w:val="24"/>
        </w:rPr>
        <w:t xml:space="preserve"> crime </w:t>
      </w:r>
      <w:r w:rsidR="00B22E56">
        <w:rPr>
          <w:sz w:val="24"/>
          <w:szCs w:val="24"/>
        </w:rPr>
        <w:t xml:space="preserve">outstanding </w:t>
      </w:r>
      <w:proofErr w:type="spellStart"/>
      <w:r w:rsidR="00B22E56">
        <w:rPr>
          <w:sz w:val="24"/>
          <w:szCs w:val="24"/>
        </w:rPr>
        <w:t>who</w:t>
      </w:r>
      <w:r w:rsidR="008E39CE">
        <w:rPr>
          <w:sz w:val="24"/>
          <w:szCs w:val="24"/>
        </w:rPr>
        <w:t>’s</w:t>
      </w:r>
      <w:proofErr w:type="spellEnd"/>
      <w:r w:rsidR="008E39CE">
        <w:rPr>
          <w:sz w:val="24"/>
          <w:szCs w:val="24"/>
        </w:rPr>
        <w:t xml:space="preserve"> </w:t>
      </w:r>
      <w:r w:rsidR="00B22E56">
        <w:rPr>
          <w:sz w:val="24"/>
          <w:szCs w:val="24"/>
        </w:rPr>
        <w:t xml:space="preserve">whereabouts were not know, he was </w:t>
      </w:r>
      <w:r w:rsidR="008E39CE">
        <w:rPr>
          <w:sz w:val="24"/>
          <w:szCs w:val="24"/>
        </w:rPr>
        <w:t xml:space="preserve">not </w:t>
      </w:r>
      <w:r w:rsidR="00B22E56">
        <w:rPr>
          <w:sz w:val="24"/>
          <w:szCs w:val="24"/>
        </w:rPr>
        <w:t>even meant to be in the United Kingdom</w:t>
      </w:r>
      <w:r w:rsidR="008E39CE">
        <w:rPr>
          <w:sz w:val="24"/>
          <w:szCs w:val="24"/>
        </w:rPr>
        <w:t xml:space="preserve"> at the time,</w:t>
      </w:r>
      <w:r w:rsidR="00B22E56">
        <w:rPr>
          <w:sz w:val="24"/>
          <w:szCs w:val="24"/>
        </w:rPr>
        <w:t xml:space="preserve"> having previously been deported.</w:t>
      </w:r>
      <w:r w:rsidR="005A5A7D">
        <w:rPr>
          <w:sz w:val="24"/>
          <w:szCs w:val="24"/>
        </w:rPr>
        <w:t xml:space="preserve"> The suspect was later arrested around two</w:t>
      </w:r>
      <w:r w:rsidR="00B22E56">
        <w:rPr>
          <w:sz w:val="24"/>
          <w:szCs w:val="24"/>
        </w:rPr>
        <w:t xml:space="preserve"> to</w:t>
      </w:r>
      <w:r w:rsidR="005A5A7D">
        <w:rPr>
          <w:sz w:val="24"/>
          <w:szCs w:val="24"/>
        </w:rPr>
        <w:t xml:space="preserve"> three weeks later after being stop check and arrested for drink driving offences. </w:t>
      </w:r>
    </w:p>
    <w:p w14:paraId="3A5DC720" w14:textId="77777777" w:rsidR="005A5A7D" w:rsidRDefault="005A5A7D" w:rsidP="005C76DE">
      <w:pPr>
        <w:ind w:right="237"/>
        <w:jc w:val="both"/>
        <w:rPr>
          <w:sz w:val="24"/>
          <w:szCs w:val="24"/>
        </w:rPr>
      </w:pPr>
    </w:p>
    <w:p w14:paraId="1C20D113" w14:textId="22946DA1" w:rsidR="00B805C5" w:rsidRDefault="004B6E80" w:rsidP="005C76DE">
      <w:pPr>
        <w:ind w:right="237"/>
        <w:jc w:val="both"/>
        <w:rPr>
          <w:sz w:val="24"/>
          <w:szCs w:val="24"/>
        </w:rPr>
      </w:pPr>
      <w:r>
        <w:rPr>
          <w:sz w:val="24"/>
          <w:szCs w:val="24"/>
        </w:rPr>
        <w:t>To give a</w:t>
      </w:r>
      <w:r w:rsidR="004F5E5A">
        <w:rPr>
          <w:sz w:val="24"/>
          <w:szCs w:val="24"/>
        </w:rPr>
        <w:t xml:space="preserve"> critical assessment</w:t>
      </w:r>
      <w:r w:rsidR="00B805C5">
        <w:rPr>
          <w:sz w:val="24"/>
          <w:szCs w:val="24"/>
        </w:rPr>
        <w:t xml:space="preserve"> of the situation in a policing context</w:t>
      </w:r>
      <w:r>
        <w:rPr>
          <w:sz w:val="24"/>
          <w:szCs w:val="24"/>
        </w:rPr>
        <w:t>, on one hand i</w:t>
      </w:r>
      <w:r w:rsidR="00B805C5">
        <w:rPr>
          <w:sz w:val="24"/>
          <w:szCs w:val="24"/>
        </w:rPr>
        <w:t xml:space="preserve">t was a </w:t>
      </w:r>
      <w:r>
        <w:rPr>
          <w:sz w:val="24"/>
          <w:szCs w:val="24"/>
        </w:rPr>
        <w:t>positive</w:t>
      </w:r>
      <w:r w:rsidR="00B805C5">
        <w:rPr>
          <w:sz w:val="24"/>
          <w:szCs w:val="24"/>
        </w:rPr>
        <w:t xml:space="preserve"> situation </w:t>
      </w:r>
      <w:r>
        <w:rPr>
          <w:sz w:val="24"/>
          <w:szCs w:val="24"/>
        </w:rPr>
        <w:t>as</w:t>
      </w:r>
      <w:r w:rsidR="00B805C5">
        <w:rPr>
          <w:sz w:val="24"/>
          <w:szCs w:val="24"/>
        </w:rPr>
        <w:t xml:space="preserve"> </w:t>
      </w:r>
      <w:r w:rsidR="00F12A80">
        <w:rPr>
          <w:sz w:val="24"/>
          <w:szCs w:val="24"/>
        </w:rPr>
        <w:t>all</w:t>
      </w:r>
      <w:r w:rsidR="00B805C5">
        <w:rPr>
          <w:sz w:val="24"/>
          <w:szCs w:val="24"/>
        </w:rPr>
        <w:t xml:space="preserve"> the relevant safeguarding actions were able to be put in place for the victim and the suspect was eventually arrested for his suspected involvement. A negative aspect of the situation was that it took a long time for the suspect to be caught and arrested. It was a positive outcome and positive police action was taken; </w:t>
      </w:r>
      <w:r w:rsidR="00F12A80">
        <w:rPr>
          <w:sz w:val="24"/>
          <w:szCs w:val="24"/>
        </w:rPr>
        <w:t>however,</w:t>
      </w:r>
      <w:r w:rsidR="00B805C5">
        <w:rPr>
          <w:sz w:val="24"/>
          <w:szCs w:val="24"/>
        </w:rPr>
        <w:t xml:space="preserve"> it was difficult to take a statement f</w:t>
      </w:r>
      <w:r>
        <w:rPr>
          <w:sz w:val="24"/>
          <w:szCs w:val="24"/>
        </w:rPr>
        <w:t>ro</w:t>
      </w:r>
      <w:r w:rsidR="00B805C5">
        <w:rPr>
          <w:sz w:val="24"/>
          <w:szCs w:val="24"/>
        </w:rPr>
        <w:t>m the victim due to her attention being on her children rather than giving her account. I was able to conduct all of the relevant enquires and offer the victim the rel</w:t>
      </w:r>
      <w:r w:rsidR="00B658FF">
        <w:rPr>
          <w:sz w:val="24"/>
          <w:szCs w:val="24"/>
        </w:rPr>
        <w:t>e</w:t>
      </w:r>
      <w:r w:rsidR="00B805C5">
        <w:rPr>
          <w:sz w:val="24"/>
          <w:szCs w:val="24"/>
        </w:rPr>
        <w:t>va</w:t>
      </w:r>
      <w:r w:rsidR="00B658FF">
        <w:rPr>
          <w:sz w:val="24"/>
          <w:szCs w:val="24"/>
        </w:rPr>
        <w:t>n</w:t>
      </w:r>
      <w:r w:rsidR="00B805C5">
        <w:rPr>
          <w:sz w:val="24"/>
          <w:szCs w:val="24"/>
        </w:rPr>
        <w:t xml:space="preserve">t safeguarding </w:t>
      </w:r>
      <w:r w:rsidR="00B658FF">
        <w:rPr>
          <w:sz w:val="24"/>
          <w:szCs w:val="24"/>
        </w:rPr>
        <w:t>routes, such as conducting a Public Protection Notification (PPN) and going through the Domestic Abuse Stalking and Harassment (DASH) questions with the victim</w:t>
      </w:r>
      <w:r w:rsidR="00A522E6">
        <w:rPr>
          <w:sz w:val="24"/>
          <w:szCs w:val="24"/>
        </w:rPr>
        <w:t xml:space="preserve"> (College of Policing, 2023)</w:t>
      </w:r>
      <w:r w:rsidR="00B658FF">
        <w:rPr>
          <w:sz w:val="24"/>
          <w:szCs w:val="24"/>
        </w:rPr>
        <w:t xml:space="preserve">. </w:t>
      </w:r>
    </w:p>
    <w:p w14:paraId="5322BD2F" w14:textId="186B203A" w:rsidR="004C1989" w:rsidRDefault="00B658FF" w:rsidP="005C76DE">
      <w:pPr>
        <w:ind w:right="237"/>
        <w:jc w:val="both"/>
        <w:rPr>
          <w:sz w:val="24"/>
          <w:szCs w:val="24"/>
        </w:rPr>
      </w:pPr>
      <w:r>
        <w:rPr>
          <w:sz w:val="24"/>
          <w:szCs w:val="24"/>
        </w:rPr>
        <w:t xml:space="preserve">The incident could have </w:t>
      </w:r>
      <w:r w:rsidR="004B6E80">
        <w:rPr>
          <w:sz w:val="24"/>
          <w:szCs w:val="24"/>
        </w:rPr>
        <w:t>been more streamlined</w:t>
      </w:r>
      <w:r>
        <w:rPr>
          <w:sz w:val="24"/>
          <w:szCs w:val="24"/>
        </w:rPr>
        <w:t xml:space="preserve"> if the location for the suspect was known</w:t>
      </w:r>
      <w:r w:rsidR="004B6E80">
        <w:rPr>
          <w:sz w:val="24"/>
          <w:szCs w:val="24"/>
        </w:rPr>
        <w:t xml:space="preserve"> from the start of the investigation</w:t>
      </w:r>
      <w:r>
        <w:rPr>
          <w:sz w:val="24"/>
          <w:szCs w:val="24"/>
        </w:rPr>
        <w:t>. This would have meant that the suspect would not have been outstanding for such a long time</w:t>
      </w:r>
      <w:r w:rsidR="004B6E80">
        <w:rPr>
          <w:sz w:val="24"/>
          <w:szCs w:val="24"/>
        </w:rPr>
        <w:t>.</w:t>
      </w:r>
      <w:r>
        <w:rPr>
          <w:sz w:val="24"/>
          <w:szCs w:val="24"/>
        </w:rPr>
        <w:t xml:space="preserve"> </w:t>
      </w:r>
      <w:r w:rsidR="0068276E">
        <w:rPr>
          <w:sz w:val="24"/>
          <w:szCs w:val="24"/>
        </w:rPr>
        <w:t>However,</w:t>
      </w:r>
      <w:r>
        <w:rPr>
          <w:sz w:val="24"/>
          <w:szCs w:val="24"/>
        </w:rPr>
        <w:t xml:space="preserve"> this was not possible as </w:t>
      </w:r>
      <w:r w:rsidR="00A44AC0">
        <w:rPr>
          <w:sz w:val="24"/>
          <w:szCs w:val="24"/>
        </w:rPr>
        <w:t>all</w:t>
      </w:r>
      <w:r>
        <w:rPr>
          <w:sz w:val="24"/>
          <w:szCs w:val="24"/>
        </w:rPr>
        <w:t xml:space="preserve"> the relevant and reasonable enquiries were conducted and gave a negative result. </w:t>
      </w:r>
      <w:r w:rsidR="004B6E80">
        <w:rPr>
          <w:sz w:val="24"/>
          <w:szCs w:val="24"/>
        </w:rPr>
        <w:t>A further</w:t>
      </w:r>
      <w:r w:rsidR="00E121DF">
        <w:rPr>
          <w:sz w:val="24"/>
          <w:szCs w:val="24"/>
        </w:rPr>
        <w:t xml:space="preserve"> positive aspect of the situation</w:t>
      </w:r>
      <w:r w:rsidR="004B6E80">
        <w:rPr>
          <w:sz w:val="24"/>
          <w:szCs w:val="24"/>
        </w:rPr>
        <w:t xml:space="preserve"> was </w:t>
      </w:r>
      <w:r w:rsidR="00E121DF">
        <w:rPr>
          <w:sz w:val="24"/>
          <w:szCs w:val="24"/>
        </w:rPr>
        <w:t xml:space="preserve">that the suspect eventually got arrested and that the victim gave her account in the form of a statement of complaint were possible due to </w:t>
      </w:r>
      <w:r w:rsidR="004C1989">
        <w:rPr>
          <w:sz w:val="24"/>
          <w:szCs w:val="24"/>
        </w:rPr>
        <w:t xml:space="preserve">the quick police response and the golden hour enquires conducted at the scene by </w:t>
      </w:r>
      <w:r w:rsidR="00F12A80">
        <w:rPr>
          <w:sz w:val="24"/>
          <w:szCs w:val="24"/>
        </w:rPr>
        <w:t xml:space="preserve">myself. </w:t>
      </w:r>
      <w:r w:rsidR="004C1989">
        <w:rPr>
          <w:sz w:val="24"/>
          <w:szCs w:val="24"/>
        </w:rPr>
        <w:t xml:space="preserve"> </w:t>
      </w:r>
    </w:p>
    <w:p w14:paraId="3A538AD5" w14:textId="77777777" w:rsidR="004B6E80" w:rsidRDefault="004B6E80" w:rsidP="005C76DE">
      <w:pPr>
        <w:ind w:right="237"/>
        <w:jc w:val="both"/>
        <w:rPr>
          <w:sz w:val="24"/>
          <w:szCs w:val="24"/>
        </w:rPr>
      </w:pPr>
    </w:p>
    <w:p w14:paraId="1CCE182E" w14:textId="41B34889" w:rsidR="009C66BB" w:rsidRDefault="004C1989" w:rsidP="005C76DE">
      <w:pPr>
        <w:ind w:right="237"/>
        <w:jc w:val="both"/>
        <w:rPr>
          <w:sz w:val="24"/>
          <w:szCs w:val="24"/>
        </w:rPr>
      </w:pPr>
      <w:r>
        <w:rPr>
          <w:sz w:val="24"/>
          <w:szCs w:val="24"/>
        </w:rPr>
        <w:t xml:space="preserve">Making sense of the situation can be made through </w:t>
      </w:r>
      <w:r w:rsidR="003A23BA">
        <w:rPr>
          <w:sz w:val="24"/>
          <w:szCs w:val="24"/>
        </w:rPr>
        <w:t>reflecting</w:t>
      </w:r>
      <w:r>
        <w:rPr>
          <w:sz w:val="24"/>
          <w:szCs w:val="24"/>
        </w:rPr>
        <w:t xml:space="preserve"> on the overall outcome. There was nothing that could have reasonably been done </w:t>
      </w:r>
      <w:r w:rsidR="0068276E">
        <w:rPr>
          <w:sz w:val="24"/>
          <w:szCs w:val="24"/>
        </w:rPr>
        <w:t>to</w:t>
      </w:r>
      <w:r>
        <w:rPr>
          <w:sz w:val="24"/>
          <w:szCs w:val="24"/>
        </w:rPr>
        <w:t xml:space="preserve"> track down the suspect in a quicker manner. He was arrested by chance on account of a traffic stop. It could be argued that if that action had not taken </w:t>
      </w:r>
      <w:r w:rsidR="0068276E">
        <w:rPr>
          <w:sz w:val="24"/>
          <w:szCs w:val="24"/>
        </w:rPr>
        <w:t>place,</w:t>
      </w:r>
      <w:r>
        <w:rPr>
          <w:sz w:val="24"/>
          <w:szCs w:val="24"/>
        </w:rPr>
        <w:t xml:space="preserve"> then the suspect may still be </w:t>
      </w:r>
      <w:r w:rsidR="00A44AC0">
        <w:rPr>
          <w:sz w:val="24"/>
          <w:szCs w:val="24"/>
        </w:rPr>
        <w:t>outstanding,</w:t>
      </w:r>
      <w:r w:rsidR="009A702B">
        <w:rPr>
          <w:sz w:val="24"/>
          <w:szCs w:val="24"/>
        </w:rPr>
        <w:t xml:space="preserve"> and the situation would have not had the same positive outcome. This is not a good </w:t>
      </w:r>
      <w:r w:rsidR="00643317">
        <w:rPr>
          <w:sz w:val="24"/>
          <w:szCs w:val="24"/>
        </w:rPr>
        <w:t>thought;</w:t>
      </w:r>
      <w:r w:rsidR="009A702B">
        <w:rPr>
          <w:sz w:val="24"/>
          <w:szCs w:val="24"/>
        </w:rPr>
        <w:t xml:space="preserve"> </w:t>
      </w:r>
      <w:r w:rsidR="00643317">
        <w:rPr>
          <w:sz w:val="24"/>
          <w:szCs w:val="24"/>
        </w:rPr>
        <w:t>however,</w:t>
      </w:r>
      <w:r w:rsidR="009A702B">
        <w:rPr>
          <w:sz w:val="24"/>
          <w:szCs w:val="24"/>
        </w:rPr>
        <w:t xml:space="preserve"> it must be considered that the outcome of the situation is not always </w:t>
      </w:r>
      <w:r w:rsidR="00643317">
        <w:rPr>
          <w:sz w:val="24"/>
          <w:szCs w:val="24"/>
        </w:rPr>
        <w:t xml:space="preserve">directly </w:t>
      </w:r>
      <w:r w:rsidR="009A702B">
        <w:rPr>
          <w:sz w:val="24"/>
          <w:szCs w:val="24"/>
        </w:rPr>
        <w:t xml:space="preserve">attributed to the actions which are taken and sometimes, </w:t>
      </w:r>
      <w:r w:rsidR="00A44AC0">
        <w:rPr>
          <w:sz w:val="24"/>
          <w:szCs w:val="24"/>
        </w:rPr>
        <w:t>i</w:t>
      </w:r>
      <w:r w:rsidR="009A702B">
        <w:rPr>
          <w:sz w:val="24"/>
          <w:szCs w:val="24"/>
        </w:rPr>
        <w:t xml:space="preserve">n specific scenarios, there is an element of chance which comes into play. Such as is advised in the national </w:t>
      </w:r>
      <w:r w:rsidR="00643317">
        <w:rPr>
          <w:sz w:val="24"/>
          <w:szCs w:val="24"/>
        </w:rPr>
        <w:t>decision-making</w:t>
      </w:r>
      <w:r w:rsidR="009A702B">
        <w:rPr>
          <w:sz w:val="24"/>
          <w:szCs w:val="24"/>
        </w:rPr>
        <w:t xml:space="preserve"> model, it is not the outcome of the decision that matters, but how the decision is come to be made in the first instance. Taking this analogy for the outcome of the incident, I completed all of the relevant and reasonable enquires that I could that related to the </w:t>
      </w:r>
      <w:r w:rsidR="00643317">
        <w:rPr>
          <w:sz w:val="24"/>
          <w:szCs w:val="24"/>
        </w:rPr>
        <w:t>incident,</w:t>
      </w:r>
      <w:r w:rsidR="009A702B">
        <w:rPr>
          <w:sz w:val="24"/>
          <w:szCs w:val="24"/>
        </w:rPr>
        <w:t xml:space="preserve"> and I could not have done more to identify the perpetrator, therefore </w:t>
      </w:r>
      <w:r w:rsidR="006A3D9B">
        <w:rPr>
          <w:sz w:val="24"/>
          <w:szCs w:val="24"/>
        </w:rPr>
        <w:t xml:space="preserve">It must become a positive learning experience. </w:t>
      </w:r>
    </w:p>
    <w:p w14:paraId="05AD27EC" w14:textId="77777777" w:rsidR="00ED6536" w:rsidRDefault="00ED6536" w:rsidP="00ED6536">
      <w:pPr>
        <w:ind w:right="237"/>
        <w:jc w:val="both"/>
        <w:rPr>
          <w:color w:val="000000" w:themeColor="text1"/>
          <w:sz w:val="24"/>
          <w:szCs w:val="24"/>
        </w:rPr>
      </w:pPr>
    </w:p>
    <w:p w14:paraId="4D13B807" w14:textId="23D2B1F7" w:rsidR="00ED6536" w:rsidRDefault="00ED6536" w:rsidP="00ED6536">
      <w:pPr>
        <w:ind w:right="237"/>
        <w:jc w:val="both"/>
        <w:rPr>
          <w:color w:val="000000" w:themeColor="text1"/>
          <w:sz w:val="24"/>
          <w:szCs w:val="24"/>
        </w:rPr>
      </w:pPr>
      <w:r w:rsidRPr="00ED6536">
        <w:rPr>
          <w:color w:val="000000" w:themeColor="text1"/>
          <w:sz w:val="24"/>
          <w:szCs w:val="24"/>
        </w:rPr>
        <w:t xml:space="preserve">One strategy for effective policing in a domestic situation has been the introduction of the Public Protection Notification report (PPN). </w:t>
      </w:r>
      <w:r>
        <w:rPr>
          <w:color w:val="000000" w:themeColor="text1"/>
          <w:sz w:val="24"/>
          <w:szCs w:val="24"/>
        </w:rPr>
        <w:t>A PPN is a piece of paperwork which is submitted after an interaction with a vulnerable person. The PPN is comprised of multiple standardised questions which are specific to the type of vulnerability that is being described. In the case of a domestic incident, these specific questions are give</w:t>
      </w:r>
      <w:r w:rsidR="00E13A83">
        <w:rPr>
          <w:color w:val="000000" w:themeColor="text1"/>
          <w:sz w:val="24"/>
          <w:szCs w:val="24"/>
        </w:rPr>
        <w:t>n</w:t>
      </w:r>
      <w:r>
        <w:rPr>
          <w:color w:val="000000" w:themeColor="text1"/>
          <w:sz w:val="24"/>
          <w:szCs w:val="24"/>
        </w:rPr>
        <w:t xml:space="preserve"> the term of Domestic Abuse, Stalking and Harassment Questions, or DASH questions for short. The PPN is shared with partner agencies other than the police </w:t>
      </w:r>
      <w:r w:rsidR="00E13A83">
        <w:rPr>
          <w:color w:val="000000" w:themeColor="text1"/>
          <w:sz w:val="24"/>
          <w:szCs w:val="24"/>
        </w:rPr>
        <w:t>including</w:t>
      </w:r>
      <w:r>
        <w:rPr>
          <w:color w:val="000000" w:themeColor="text1"/>
          <w:sz w:val="24"/>
          <w:szCs w:val="24"/>
        </w:rPr>
        <w:t xml:space="preserve"> Health, Housing, Education and Social Services. This is one of the key parts which makes the PPN an effect tool for polic</w:t>
      </w:r>
      <w:r w:rsidR="00E13A83">
        <w:rPr>
          <w:color w:val="000000" w:themeColor="text1"/>
          <w:sz w:val="24"/>
          <w:szCs w:val="24"/>
        </w:rPr>
        <w:t>ing</w:t>
      </w:r>
      <w:r>
        <w:rPr>
          <w:color w:val="000000" w:themeColor="text1"/>
          <w:sz w:val="24"/>
          <w:szCs w:val="24"/>
        </w:rPr>
        <w:t xml:space="preserve"> as the information contained in the report is shared with other organisations which may be better equipped to deal with the vulnerabilities of the person it has been completed for rather than the information being kept within the police organisation who are not capable of dealing effectively with long term issues such a mental health </w:t>
      </w:r>
      <w:r w:rsidR="00E13A83">
        <w:rPr>
          <w:color w:val="000000" w:themeColor="text1"/>
          <w:sz w:val="24"/>
          <w:szCs w:val="24"/>
        </w:rPr>
        <w:t xml:space="preserve">difficulties of individual people. </w:t>
      </w:r>
      <w:r w:rsidR="000D6275">
        <w:rPr>
          <w:color w:val="000000" w:themeColor="text1"/>
          <w:sz w:val="24"/>
          <w:szCs w:val="24"/>
        </w:rPr>
        <w:t xml:space="preserve">An officer is also able to </w:t>
      </w:r>
      <w:r w:rsidR="00A44AC0">
        <w:rPr>
          <w:color w:val="000000" w:themeColor="text1"/>
          <w:sz w:val="24"/>
          <w:szCs w:val="24"/>
        </w:rPr>
        <w:t>record</w:t>
      </w:r>
      <w:r w:rsidR="000D6275">
        <w:rPr>
          <w:color w:val="000000" w:themeColor="text1"/>
          <w:sz w:val="24"/>
          <w:szCs w:val="24"/>
        </w:rPr>
        <w:t xml:space="preserve"> </w:t>
      </w:r>
      <w:r w:rsidR="00A44AC0">
        <w:rPr>
          <w:color w:val="000000" w:themeColor="text1"/>
          <w:sz w:val="24"/>
          <w:szCs w:val="24"/>
        </w:rPr>
        <w:t>their</w:t>
      </w:r>
      <w:r w:rsidR="000D6275">
        <w:rPr>
          <w:color w:val="000000" w:themeColor="text1"/>
          <w:sz w:val="24"/>
          <w:szCs w:val="24"/>
        </w:rPr>
        <w:t xml:space="preserve"> observations in the form of text which can describe the vulnerabilities they have identified and express a safeguarding concern. </w:t>
      </w:r>
      <w:r w:rsidR="00461F0D">
        <w:rPr>
          <w:color w:val="000000" w:themeColor="text1"/>
          <w:sz w:val="24"/>
          <w:szCs w:val="24"/>
        </w:rPr>
        <w:t xml:space="preserve">The PPN is then submitted to the relevant Public Protection Unit, where it is </w:t>
      </w:r>
      <w:r w:rsidR="00A44AC0">
        <w:rPr>
          <w:color w:val="000000" w:themeColor="text1"/>
          <w:sz w:val="24"/>
          <w:szCs w:val="24"/>
        </w:rPr>
        <w:t>evaluated,</w:t>
      </w:r>
      <w:r w:rsidR="00461F0D">
        <w:rPr>
          <w:color w:val="000000" w:themeColor="text1"/>
          <w:sz w:val="24"/>
          <w:szCs w:val="24"/>
        </w:rPr>
        <w:t xml:space="preserve"> and actions can be taken based off of the information that is disclosed within the PPN. </w:t>
      </w:r>
    </w:p>
    <w:p w14:paraId="021C1652" w14:textId="77777777" w:rsidR="00461F0D" w:rsidRDefault="00461F0D" w:rsidP="00ED6536">
      <w:pPr>
        <w:ind w:right="237"/>
        <w:jc w:val="both"/>
        <w:rPr>
          <w:color w:val="000000" w:themeColor="text1"/>
          <w:sz w:val="24"/>
          <w:szCs w:val="24"/>
        </w:rPr>
      </w:pPr>
    </w:p>
    <w:p w14:paraId="1D3908D8" w14:textId="0C61FF8F" w:rsidR="00461F0D" w:rsidRDefault="00461F0D" w:rsidP="00ED6536">
      <w:pPr>
        <w:ind w:right="237"/>
        <w:jc w:val="both"/>
        <w:rPr>
          <w:color w:val="000000" w:themeColor="text1"/>
          <w:sz w:val="24"/>
          <w:szCs w:val="24"/>
        </w:rPr>
      </w:pPr>
      <w:r>
        <w:rPr>
          <w:color w:val="000000" w:themeColor="text1"/>
          <w:sz w:val="24"/>
          <w:szCs w:val="24"/>
        </w:rPr>
        <w:t xml:space="preserve">Within a domestic issue, it is </w:t>
      </w:r>
      <w:r w:rsidR="00B72424">
        <w:rPr>
          <w:color w:val="000000" w:themeColor="text1"/>
          <w:sz w:val="24"/>
          <w:szCs w:val="24"/>
        </w:rPr>
        <w:t>South Wales Police Policy that the</w:t>
      </w:r>
      <w:r>
        <w:rPr>
          <w:color w:val="000000" w:themeColor="text1"/>
          <w:sz w:val="24"/>
          <w:szCs w:val="24"/>
        </w:rPr>
        <w:t xml:space="preserve"> victim is </w:t>
      </w:r>
      <w:r w:rsidR="00B72424">
        <w:rPr>
          <w:color w:val="000000" w:themeColor="text1"/>
          <w:sz w:val="24"/>
          <w:szCs w:val="24"/>
        </w:rPr>
        <w:t xml:space="preserve">made </w:t>
      </w:r>
      <w:r w:rsidR="00A44AC0">
        <w:rPr>
          <w:color w:val="000000" w:themeColor="text1"/>
          <w:sz w:val="24"/>
          <w:szCs w:val="24"/>
        </w:rPr>
        <w:t>aware</w:t>
      </w:r>
      <w:r>
        <w:rPr>
          <w:color w:val="000000" w:themeColor="text1"/>
          <w:sz w:val="24"/>
          <w:szCs w:val="24"/>
        </w:rPr>
        <w:t xml:space="preserve"> of a charity known as Live Fear Free</w:t>
      </w:r>
      <w:r w:rsidR="00B72424">
        <w:rPr>
          <w:color w:val="000000" w:themeColor="text1"/>
          <w:sz w:val="24"/>
          <w:szCs w:val="24"/>
        </w:rPr>
        <w:t xml:space="preserve"> (Live Fear Free, 2023)</w:t>
      </w:r>
      <w:r>
        <w:rPr>
          <w:color w:val="000000" w:themeColor="text1"/>
          <w:sz w:val="24"/>
          <w:szCs w:val="24"/>
        </w:rPr>
        <w:t xml:space="preserve">. The charity is set up to provided support to persons who are experiencing domestic abuse and violence and could be a source of </w:t>
      </w:r>
      <w:r w:rsidR="00035C43">
        <w:rPr>
          <w:color w:val="000000" w:themeColor="text1"/>
          <w:sz w:val="24"/>
          <w:szCs w:val="24"/>
        </w:rPr>
        <w:t>support</w:t>
      </w:r>
      <w:r>
        <w:rPr>
          <w:color w:val="000000" w:themeColor="text1"/>
          <w:sz w:val="24"/>
          <w:szCs w:val="24"/>
        </w:rPr>
        <w:t xml:space="preserve"> for them. I told the victim in this instance about the Live Fear Free </w:t>
      </w:r>
      <w:r w:rsidR="00035C43">
        <w:rPr>
          <w:color w:val="000000" w:themeColor="text1"/>
          <w:sz w:val="24"/>
          <w:szCs w:val="24"/>
        </w:rPr>
        <w:t>Charity,</w:t>
      </w:r>
      <w:r>
        <w:rPr>
          <w:color w:val="000000" w:themeColor="text1"/>
          <w:sz w:val="24"/>
          <w:szCs w:val="24"/>
        </w:rPr>
        <w:t xml:space="preserve"> and I was able to give her their number. </w:t>
      </w:r>
    </w:p>
    <w:p w14:paraId="621A623F" w14:textId="77777777" w:rsidR="00035C43" w:rsidRDefault="00035C43" w:rsidP="00ED6536">
      <w:pPr>
        <w:ind w:right="237"/>
        <w:jc w:val="both"/>
        <w:rPr>
          <w:color w:val="000000" w:themeColor="text1"/>
          <w:sz w:val="24"/>
          <w:szCs w:val="24"/>
        </w:rPr>
      </w:pPr>
    </w:p>
    <w:p w14:paraId="032814CC" w14:textId="403905CF" w:rsidR="001E15B3" w:rsidRPr="00ED6536" w:rsidRDefault="00035C43" w:rsidP="00ED6536">
      <w:pPr>
        <w:ind w:right="237"/>
        <w:jc w:val="both"/>
        <w:rPr>
          <w:color w:val="000000" w:themeColor="text1"/>
          <w:sz w:val="24"/>
          <w:szCs w:val="24"/>
        </w:rPr>
      </w:pPr>
      <w:r>
        <w:rPr>
          <w:color w:val="000000" w:themeColor="text1"/>
          <w:sz w:val="24"/>
          <w:szCs w:val="24"/>
        </w:rPr>
        <w:t>A further strategy that has been developed to deal with domestic abuse and domestic violence is that of a victimless prosecution</w:t>
      </w:r>
      <w:r w:rsidR="005E41EC">
        <w:rPr>
          <w:color w:val="000000" w:themeColor="text1"/>
          <w:sz w:val="24"/>
          <w:szCs w:val="24"/>
        </w:rPr>
        <w:t xml:space="preserve"> (Crown Prosecution Service, 2020)</w:t>
      </w:r>
      <w:r>
        <w:rPr>
          <w:color w:val="000000" w:themeColor="text1"/>
          <w:sz w:val="24"/>
          <w:szCs w:val="24"/>
        </w:rPr>
        <w:t xml:space="preserve">. </w:t>
      </w:r>
      <w:r w:rsidR="001E15B3">
        <w:rPr>
          <w:color w:val="000000" w:themeColor="text1"/>
          <w:sz w:val="24"/>
          <w:szCs w:val="24"/>
        </w:rPr>
        <w:t>In a victimless prosecution, the Criminal Justice System will consider prosecution of the potential suspect without the support of the victim. Unfortunately, there was not sufficient evidence involved in the incident to pursue a victimless prosecution</w:t>
      </w:r>
      <w:r w:rsidR="00426A80">
        <w:rPr>
          <w:color w:val="000000" w:themeColor="text1"/>
          <w:sz w:val="24"/>
          <w:szCs w:val="24"/>
        </w:rPr>
        <w:t xml:space="preserve"> and the victim decided that she did want to pursue a complaint, therefore the incident had the support of the victim already. </w:t>
      </w:r>
    </w:p>
    <w:p w14:paraId="025ECD7A" w14:textId="77777777" w:rsidR="00792B7C" w:rsidRDefault="00792B7C" w:rsidP="00792B7C">
      <w:pPr>
        <w:ind w:right="237"/>
        <w:jc w:val="both"/>
        <w:rPr>
          <w:color w:val="000000" w:themeColor="text1"/>
          <w:sz w:val="24"/>
          <w:szCs w:val="24"/>
        </w:rPr>
      </w:pPr>
    </w:p>
    <w:p w14:paraId="435195AC" w14:textId="1F03CAB5" w:rsidR="00792B7C" w:rsidRDefault="00792B7C" w:rsidP="00792B7C">
      <w:pPr>
        <w:ind w:right="237"/>
        <w:jc w:val="both"/>
        <w:rPr>
          <w:color w:val="000000" w:themeColor="text1"/>
          <w:sz w:val="24"/>
          <w:szCs w:val="24"/>
        </w:rPr>
      </w:pPr>
      <w:r>
        <w:rPr>
          <w:color w:val="000000" w:themeColor="text1"/>
          <w:sz w:val="24"/>
          <w:szCs w:val="24"/>
        </w:rPr>
        <w:t>If the Victim was not supportive of a complaint, and there was insufficient evidence to consider a victimless prosecution then a Domestic Violence Protection Notification (DVPN) may be considered</w:t>
      </w:r>
      <w:r w:rsidR="004B2BA5">
        <w:rPr>
          <w:color w:val="000000" w:themeColor="text1"/>
          <w:sz w:val="24"/>
          <w:szCs w:val="24"/>
        </w:rPr>
        <w:t>.</w:t>
      </w:r>
      <w:r>
        <w:rPr>
          <w:color w:val="000000" w:themeColor="text1"/>
          <w:sz w:val="24"/>
          <w:szCs w:val="24"/>
        </w:rPr>
        <w:t xml:space="preserve"> </w:t>
      </w:r>
      <w:r w:rsidR="004B2BA5">
        <w:rPr>
          <w:color w:val="000000" w:themeColor="text1"/>
          <w:sz w:val="24"/>
          <w:szCs w:val="24"/>
        </w:rPr>
        <w:t>T</w:t>
      </w:r>
      <w:r w:rsidR="00A44AC0">
        <w:rPr>
          <w:color w:val="000000" w:themeColor="text1"/>
          <w:sz w:val="24"/>
          <w:szCs w:val="24"/>
        </w:rPr>
        <w:t>his</w:t>
      </w:r>
      <w:r>
        <w:rPr>
          <w:color w:val="000000" w:themeColor="text1"/>
          <w:sz w:val="24"/>
          <w:szCs w:val="24"/>
        </w:rPr>
        <w:t xml:space="preserve"> is another strategy that has been developed as a tool which can be used to protect victims</w:t>
      </w:r>
      <w:r w:rsidR="004B2BA5">
        <w:rPr>
          <w:color w:val="000000" w:themeColor="text1"/>
          <w:sz w:val="24"/>
          <w:szCs w:val="24"/>
        </w:rPr>
        <w:t xml:space="preserve"> (United Kingdom Home Office, 2020)</w:t>
      </w:r>
      <w:r>
        <w:rPr>
          <w:color w:val="000000" w:themeColor="text1"/>
          <w:sz w:val="24"/>
          <w:szCs w:val="24"/>
        </w:rPr>
        <w:t xml:space="preserve">. A DVPN can be used to apply to the courts for a Domestic Violence Protection Order (DVPO). The DVPO places certain restrictions on the suspect if it is put in place by the courts. The DVPO can then allow for further police intervention if it is needed </w:t>
      </w:r>
      <w:r w:rsidR="00A44AC0">
        <w:rPr>
          <w:color w:val="000000" w:themeColor="text1"/>
          <w:sz w:val="24"/>
          <w:szCs w:val="24"/>
        </w:rPr>
        <w:t>to</w:t>
      </w:r>
      <w:r>
        <w:rPr>
          <w:color w:val="000000" w:themeColor="text1"/>
          <w:sz w:val="24"/>
          <w:szCs w:val="24"/>
        </w:rPr>
        <w:t xml:space="preserve"> safeguard the victim from the perpetrator in the case. As the victim was supportive of the complaint, it was not necessary for a DVPN to be considered. </w:t>
      </w:r>
    </w:p>
    <w:p w14:paraId="3FAD0587" w14:textId="77777777" w:rsidR="008929AA" w:rsidRDefault="008929AA" w:rsidP="00792B7C">
      <w:pPr>
        <w:ind w:right="237"/>
        <w:jc w:val="both"/>
        <w:rPr>
          <w:color w:val="000000" w:themeColor="text1"/>
          <w:sz w:val="24"/>
          <w:szCs w:val="24"/>
        </w:rPr>
      </w:pPr>
    </w:p>
    <w:p w14:paraId="532EBC67" w14:textId="11C4F54B" w:rsidR="008929AA" w:rsidRDefault="008929AA" w:rsidP="00792B7C">
      <w:pPr>
        <w:ind w:right="237"/>
        <w:jc w:val="both"/>
        <w:rPr>
          <w:color w:val="000000" w:themeColor="text1"/>
          <w:sz w:val="24"/>
          <w:szCs w:val="24"/>
        </w:rPr>
      </w:pPr>
      <w:r>
        <w:rPr>
          <w:color w:val="000000" w:themeColor="text1"/>
          <w:sz w:val="24"/>
          <w:szCs w:val="24"/>
        </w:rPr>
        <w:t xml:space="preserve">These strategies which have been developed for effective policing of Domestic Abuse/Violence incidents are positive as they allow prosecution of the suspect in cases where the victim is not supporting. This could be because the victim is in fear of the suspect or a plethora of other reasons. Victimless prosecution is beneficial as it allows prosecution to take place even when the victim is not supportive. Safeguarding strategies which have been developed for the victim are also beneficial as they allow the police to use powers to protect the victim as much as possible. However, there are still short comings. A </w:t>
      </w:r>
    </w:p>
    <w:p w14:paraId="5AB08461" w14:textId="77777777" w:rsidR="00792B7C" w:rsidRPr="00792B7C" w:rsidRDefault="00792B7C" w:rsidP="00792B7C">
      <w:pPr>
        <w:ind w:right="237"/>
        <w:jc w:val="both"/>
        <w:rPr>
          <w:color w:val="000000" w:themeColor="text1"/>
          <w:sz w:val="24"/>
          <w:szCs w:val="24"/>
        </w:rPr>
      </w:pPr>
    </w:p>
    <w:p w14:paraId="4F870D62" w14:textId="77777777" w:rsidR="002709AD" w:rsidRPr="002709AD" w:rsidRDefault="002709AD" w:rsidP="004B2BA5">
      <w:pPr>
        <w:ind w:right="237"/>
        <w:jc w:val="both"/>
        <w:rPr>
          <w:color w:val="000000" w:themeColor="text1"/>
          <w:sz w:val="24"/>
          <w:szCs w:val="24"/>
        </w:rPr>
      </w:pPr>
    </w:p>
    <w:p w14:paraId="4C02F52B" w14:textId="77777777" w:rsidR="00F12A80" w:rsidRDefault="00F12A80" w:rsidP="00F12A80">
      <w:pPr>
        <w:ind w:right="237"/>
        <w:jc w:val="both"/>
        <w:rPr>
          <w:color w:val="000000" w:themeColor="text1"/>
          <w:sz w:val="24"/>
          <w:szCs w:val="24"/>
        </w:rPr>
      </w:pPr>
      <w:r>
        <w:rPr>
          <w:color w:val="000000" w:themeColor="text1"/>
          <w:sz w:val="24"/>
          <w:szCs w:val="24"/>
        </w:rPr>
        <w:t xml:space="preserve">victimless prosecution can be lacking in evidential material and therefore have no basis in the prosecution of the suspect. Cases of domestic violence and abuse can oftentimes be complex situations, of which response policing deals with one incident at a time. The victims and suspects can lead complex lives which further adds to the difficulties in policing these situations. Although the incidents and circumstances may be complex, the strategies which have been developed for policing this type of incident do well to keep the public safe, without infringing on people’s human rights. </w:t>
      </w:r>
    </w:p>
    <w:p w14:paraId="288451EE" w14:textId="77777777" w:rsidR="00F12A80" w:rsidRDefault="00F12A80" w:rsidP="00F12A80">
      <w:pPr>
        <w:ind w:right="237"/>
        <w:jc w:val="both"/>
        <w:rPr>
          <w:color w:val="000000" w:themeColor="text1"/>
          <w:sz w:val="24"/>
          <w:szCs w:val="24"/>
        </w:rPr>
      </w:pPr>
    </w:p>
    <w:p w14:paraId="223A430C" w14:textId="77777777" w:rsidR="00FC0E92" w:rsidRPr="00E676F7" w:rsidRDefault="00FC0E92" w:rsidP="0FF883D4">
      <w:pPr>
        <w:ind w:right="237"/>
        <w:jc w:val="both"/>
        <w:rPr>
          <w:color w:val="000000" w:themeColor="text1"/>
          <w:sz w:val="24"/>
          <w:szCs w:val="24"/>
        </w:rPr>
      </w:pPr>
    </w:p>
    <w:p w14:paraId="2E902B8F" w14:textId="3863F6BF" w:rsidR="00025650" w:rsidRPr="00E676F7" w:rsidRDefault="00F12A80" w:rsidP="00F12A80">
      <w:pPr>
        <w:tabs>
          <w:tab w:val="left" w:pos="2270"/>
        </w:tabs>
        <w:ind w:right="237"/>
        <w:jc w:val="both"/>
        <w:rPr>
          <w:color w:val="000000" w:themeColor="text1"/>
          <w:sz w:val="24"/>
          <w:szCs w:val="24"/>
        </w:rPr>
      </w:pPr>
      <w:r>
        <w:rPr>
          <w:color w:val="000000" w:themeColor="text1"/>
          <w:sz w:val="24"/>
          <w:szCs w:val="24"/>
        </w:rPr>
        <w:t xml:space="preserve">Word count: 2199 words. </w:t>
      </w: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7B1B0AD1" w:rsidR="5CE196A1" w:rsidRDefault="6C5AF7E4" w:rsidP="6BE8FAE0">
      <w:pPr>
        <w:ind w:right="237"/>
        <w:jc w:val="both"/>
        <w:rPr>
          <w:rFonts w:eastAsia="Arial"/>
          <w:color w:val="000000" w:themeColor="text1"/>
          <w:sz w:val="24"/>
          <w:szCs w:val="24"/>
        </w:rPr>
      </w:pPr>
      <w:r w:rsidRPr="6BE8FAE0">
        <w:rPr>
          <w:rFonts w:eastAsia="Arial"/>
          <w:color w:val="000000" w:themeColor="text1"/>
          <w:sz w:val="24"/>
          <w:szCs w:val="24"/>
        </w:rPr>
        <w:t>Regarding</w:t>
      </w:r>
      <w:r w:rsidR="5CE196A1" w:rsidRPr="6BE8FAE0">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6BE8FAE0">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312438A3" w:rsidR="0FF883D4" w:rsidRDefault="5CE196A1" w:rsidP="5CE196A1">
            <w:pPr>
              <w:spacing w:after="160" w:line="259" w:lineRule="auto"/>
              <w:rPr>
                <w:rFonts w:eastAsia="Arial"/>
                <w:color w:val="000000" w:themeColor="text1"/>
                <w:sz w:val="24"/>
                <w:szCs w:val="24"/>
              </w:rPr>
            </w:pPr>
            <w:r w:rsidRPr="6BE8FAE0">
              <w:rPr>
                <w:rFonts w:eastAsia="Arial"/>
                <w:color w:val="000000" w:themeColor="text1"/>
                <w:sz w:val="24"/>
                <w:szCs w:val="24"/>
              </w:rPr>
              <w:t xml:space="preserve">Reference how effective information and intelligence was used within your operation, and how you used specialist intelligence </w:t>
            </w:r>
            <w:r w:rsidR="558B9DDA" w:rsidRPr="6BE8FAE0">
              <w:rPr>
                <w:rFonts w:eastAsia="Arial"/>
                <w:color w:val="000000" w:themeColor="text1"/>
                <w:sz w:val="24"/>
                <w:szCs w:val="24"/>
              </w:rPr>
              <w:t>r</w:t>
            </w:r>
            <w:r w:rsidRPr="6BE8FAE0">
              <w:rPr>
                <w:rFonts w:eastAsia="Arial"/>
                <w:color w:val="000000" w:themeColor="text1"/>
                <w:sz w:val="24"/>
                <w:szCs w:val="24"/>
              </w:rPr>
              <w: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4009471C" w:rsidR="0FF883D4" w:rsidRDefault="004C786B" w:rsidP="5CE196A1">
      <w:r>
        <w:rPr>
          <w:rFonts w:eastAsia="Arial"/>
          <w:b/>
          <w:bCs/>
          <w:noProof/>
          <w:color w:val="000000" w:themeColor="text1"/>
          <w:sz w:val="24"/>
          <w:szCs w:val="24"/>
        </w:rPr>
        <mc:AlternateContent>
          <mc:Choice Requires="wpi">
            <w:drawing>
              <wp:anchor distT="0" distB="0" distL="114300" distR="114300" simplePos="0" relativeHeight="251659264" behindDoc="0" locked="0" layoutInCell="1" allowOverlap="1" wp14:anchorId="3EF9DDC1" wp14:editId="0E3AC483">
                <wp:simplePos x="0" y="0"/>
                <wp:positionH relativeFrom="column">
                  <wp:posOffset>726934</wp:posOffset>
                </wp:positionH>
                <wp:positionV relativeFrom="paragraph">
                  <wp:posOffset>-110546</wp:posOffset>
                </wp:positionV>
                <wp:extent cx="1474560" cy="339840"/>
                <wp:effectExtent l="38100" t="38100" r="11430" b="41275"/>
                <wp:wrapNone/>
                <wp:docPr id="1" name="Ink 1"/>
                <wp:cNvGraphicFramePr/>
                <a:graphic xmlns:a="http://schemas.openxmlformats.org/drawingml/2006/main">
                  <a:graphicData uri="http://schemas.microsoft.com/office/word/2010/wordprocessingInk">
                    <w14:contentPart bwMode="auto" r:id="rId15">
                      <w14:nvContentPartPr>
                        <w14:cNvContentPartPr/>
                      </w14:nvContentPartPr>
                      <w14:xfrm>
                        <a:off x="0" y="0"/>
                        <a:ext cx="1474560" cy="339840"/>
                      </w14:xfrm>
                    </w14:contentPart>
                  </a:graphicData>
                </a:graphic>
              </wp:anchor>
            </w:drawing>
          </mc:Choice>
          <mc:Fallback>
            <w:pict>
              <v:shapetype w14:anchorId="744C09BA"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56.55pt;margin-top:-9.4pt;width:117.5pt;height:28.1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">
                <v:imagedata r:id="rId16" o:title=""/>
              </v:shape>
            </w:pict>
          </mc:Fallback>
        </mc:AlternateContent>
      </w:r>
      <w:r w:rsidR="5CE196A1" w:rsidRPr="5CE196A1">
        <w:rPr>
          <w:rFonts w:eastAsia="Arial"/>
          <w:b/>
          <w:bCs/>
          <w:color w:val="000000" w:themeColor="text1"/>
          <w:sz w:val="24"/>
          <w:szCs w:val="24"/>
        </w:rPr>
        <w:t xml:space="preserve">Signed: </w:t>
      </w:r>
    </w:p>
    <w:p w14:paraId="563192E7" w14:textId="7A83C86F" w:rsidR="0FF883D4" w:rsidRDefault="5CE196A1" w:rsidP="5CE196A1">
      <w:r w:rsidRPr="5CE196A1">
        <w:rPr>
          <w:rFonts w:eastAsia="Arial"/>
          <w:b/>
          <w:bCs/>
          <w:color w:val="000000" w:themeColor="text1"/>
          <w:sz w:val="24"/>
          <w:szCs w:val="24"/>
        </w:rPr>
        <w:t xml:space="preserve"> </w:t>
      </w:r>
    </w:p>
    <w:p w14:paraId="22DBB0E5" w14:textId="43985F4F" w:rsidR="0FF883D4" w:rsidRDefault="5CE196A1" w:rsidP="5CE196A1">
      <w:r w:rsidRPr="5CE196A1">
        <w:rPr>
          <w:rFonts w:eastAsia="Arial"/>
          <w:b/>
          <w:bCs/>
          <w:color w:val="000000" w:themeColor="text1"/>
          <w:sz w:val="24"/>
          <w:szCs w:val="24"/>
        </w:rPr>
        <w:t>Date:</w:t>
      </w:r>
    </w:p>
    <w:p w14:paraId="482B2B3A" w14:textId="5CB051E8" w:rsidR="0FF883D4" w:rsidRDefault="004C786B" w:rsidP="004C786B">
      <w:pPr>
        <w:ind w:right="225"/>
        <w:rPr>
          <w:b/>
          <w:bCs/>
          <w:sz w:val="24"/>
          <w:szCs w:val="24"/>
          <w:lang w:eastAsia="zh-TW"/>
        </w:rPr>
        <w:sectPr w:rsidR="0FF883D4" w:rsidSect="0022001B">
          <w:headerReference w:type="even" r:id="rId17"/>
          <w:headerReference w:type="default" r:id="rId18"/>
          <w:footerReference w:type="even" r:id="rId19"/>
          <w:footerReference w:type="default" r:id="rId20"/>
          <w:headerReference w:type="first" r:id="rId21"/>
          <w:footerReference w:type="first" r:id="rId22"/>
          <w:pgSz w:w="11906" w:h="16838" w:code="9"/>
          <w:pgMar w:top="1440" w:right="1440" w:bottom="1440" w:left="1440" w:header="720" w:footer="720" w:gutter="0"/>
          <w:cols w:space="720"/>
          <w:docGrid w:linePitch="272"/>
        </w:sectPr>
      </w:pPr>
      <w:r>
        <w:rPr>
          <w:b/>
          <w:bCs/>
          <w:sz w:val="24"/>
          <w:szCs w:val="24"/>
          <w:lang w:eastAsia="zh-TW"/>
        </w:rPr>
        <w:t xml:space="preserve">26.09.2023 </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t>Bibliography</w:t>
      </w:r>
    </w:p>
    <w:p w14:paraId="0AB807FE" w14:textId="1EAEB4A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19DC5593" w14:textId="0295F4BC" w:rsidR="00375CCE" w:rsidRDefault="00894B5D" w:rsidP="00CA784D">
      <w:pPr>
        <w:keepNext/>
        <w:spacing w:before="240" w:after="60"/>
        <w:ind w:right="237"/>
        <w:rPr>
          <w:color w:val="auto"/>
          <w:sz w:val="24"/>
          <w:szCs w:val="24"/>
        </w:rPr>
      </w:pPr>
      <w:r w:rsidRPr="00E06FD4">
        <w:rPr>
          <w:color w:val="auto"/>
          <w:sz w:val="24"/>
          <w:szCs w:val="24"/>
        </w:rPr>
        <w:t xml:space="preserve">Bottoms, A. (2012). </w:t>
      </w:r>
      <w:r w:rsidRPr="00E06FD4">
        <w:rPr>
          <w:i/>
          <w:iCs/>
          <w:color w:val="auto"/>
          <w:sz w:val="24"/>
          <w:szCs w:val="24"/>
        </w:rPr>
        <w:t>The Oxford Handbook of Criminology</w:t>
      </w:r>
      <w:r w:rsidRPr="00E06FD4">
        <w:rPr>
          <w:color w:val="auto"/>
          <w:sz w:val="24"/>
          <w:szCs w:val="24"/>
        </w:rPr>
        <w:t>.</w:t>
      </w:r>
      <w:r w:rsidR="00E06FD4" w:rsidRPr="00E06FD4">
        <w:rPr>
          <w:color w:val="auto"/>
          <w:sz w:val="24"/>
          <w:szCs w:val="24"/>
        </w:rPr>
        <w:t xml:space="preserve"> 5</w:t>
      </w:r>
      <w:r w:rsidR="00E06FD4" w:rsidRPr="00E06FD4">
        <w:rPr>
          <w:color w:val="auto"/>
          <w:sz w:val="24"/>
          <w:szCs w:val="24"/>
          <w:vertAlign w:val="superscript"/>
        </w:rPr>
        <w:t>th</w:t>
      </w:r>
      <w:r w:rsidR="00E06FD4" w:rsidRPr="00E06FD4">
        <w:rPr>
          <w:color w:val="auto"/>
          <w:sz w:val="24"/>
          <w:szCs w:val="24"/>
        </w:rPr>
        <w:t xml:space="preserve"> </w:t>
      </w:r>
      <w:proofErr w:type="spellStart"/>
      <w:r w:rsidR="00E06FD4" w:rsidRPr="00E06FD4">
        <w:rPr>
          <w:color w:val="auto"/>
          <w:sz w:val="24"/>
          <w:szCs w:val="24"/>
        </w:rPr>
        <w:t>Edn</w:t>
      </w:r>
      <w:proofErr w:type="spellEnd"/>
      <w:r w:rsidR="00E06FD4" w:rsidRPr="00E06FD4">
        <w:rPr>
          <w:color w:val="auto"/>
          <w:sz w:val="24"/>
          <w:szCs w:val="24"/>
        </w:rPr>
        <w:t>.</w:t>
      </w:r>
      <w:r w:rsidRPr="00E06FD4">
        <w:rPr>
          <w:color w:val="auto"/>
          <w:sz w:val="24"/>
          <w:szCs w:val="24"/>
        </w:rPr>
        <w:t xml:space="preserve"> Oxford: Oxford University Press</w:t>
      </w:r>
    </w:p>
    <w:p w14:paraId="5EB72C17" w14:textId="450CF66B" w:rsidR="00CA784D" w:rsidRDefault="00CA784D" w:rsidP="00CA784D">
      <w:pPr>
        <w:keepNext/>
        <w:spacing w:before="240" w:after="60"/>
        <w:ind w:right="237"/>
        <w:rPr>
          <w:color w:val="auto"/>
          <w:sz w:val="24"/>
          <w:szCs w:val="24"/>
        </w:rPr>
      </w:pPr>
      <w:r>
        <w:rPr>
          <w:color w:val="auto"/>
          <w:sz w:val="24"/>
          <w:szCs w:val="24"/>
        </w:rPr>
        <w:t xml:space="preserve">Britannica. (2023) </w:t>
      </w:r>
      <w:r>
        <w:rPr>
          <w:i/>
          <w:iCs/>
          <w:color w:val="auto"/>
          <w:sz w:val="24"/>
          <w:szCs w:val="24"/>
        </w:rPr>
        <w:t>Eid al-</w:t>
      </w:r>
      <w:proofErr w:type="spellStart"/>
      <w:r>
        <w:rPr>
          <w:i/>
          <w:iCs/>
          <w:color w:val="auto"/>
          <w:sz w:val="24"/>
          <w:szCs w:val="24"/>
        </w:rPr>
        <w:t>Fitir</w:t>
      </w:r>
      <w:proofErr w:type="spellEnd"/>
      <w:r>
        <w:rPr>
          <w:i/>
          <w:iCs/>
          <w:color w:val="auto"/>
          <w:sz w:val="24"/>
          <w:szCs w:val="24"/>
        </w:rPr>
        <w:t>.</w:t>
      </w:r>
      <w:r>
        <w:rPr>
          <w:color w:val="auto"/>
          <w:sz w:val="24"/>
          <w:szCs w:val="24"/>
        </w:rPr>
        <w:t xml:space="preserve"> Available at :</w:t>
      </w:r>
      <w:r w:rsidRPr="00CA784D">
        <w:t xml:space="preserve"> </w:t>
      </w:r>
      <w:r w:rsidRPr="00CA784D">
        <w:rPr>
          <w:color w:val="auto"/>
          <w:sz w:val="24"/>
          <w:szCs w:val="24"/>
        </w:rPr>
        <w:t>https://www.britannica.com/topic/Eid-al-Fitr</w:t>
      </w:r>
      <w:r>
        <w:rPr>
          <w:color w:val="auto"/>
          <w:sz w:val="24"/>
          <w:szCs w:val="24"/>
        </w:rPr>
        <w:t xml:space="preserve"> (Accessed: September 2023). </w:t>
      </w:r>
    </w:p>
    <w:p w14:paraId="3A49C6F0" w14:textId="439EF2A2" w:rsidR="005E41EC" w:rsidRPr="005E41EC" w:rsidRDefault="005E41EC" w:rsidP="00CA784D">
      <w:pPr>
        <w:keepNext/>
        <w:spacing w:before="240" w:after="60"/>
        <w:ind w:right="237"/>
        <w:rPr>
          <w:color w:val="auto"/>
          <w:sz w:val="24"/>
          <w:szCs w:val="24"/>
        </w:rPr>
      </w:pPr>
      <w:r>
        <w:rPr>
          <w:color w:val="auto"/>
          <w:sz w:val="24"/>
          <w:szCs w:val="24"/>
        </w:rPr>
        <w:t xml:space="preserve">Crown Prosecution Service. (2020) </w:t>
      </w:r>
      <w:r>
        <w:rPr>
          <w:i/>
          <w:iCs/>
          <w:color w:val="auto"/>
          <w:sz w:val="24"/>
          <w:szCs w:val="24"/>
        </w:rPr>
        <w:t>CPS committed to prosecution of domestic abuse in cases without support of victim</w:t>
      </w:r>
      <w:r>
        <w:rPr>
          <w:color w:val="auto"/>
          <w:sz w:val="24"/>
          <w:szCs w:val="24"/>
        </w:rPr>
        <w:t xml:space="preserve">. Available at: </w:t>
      </w:r>
      <w:r w:rsidRPr="005E41EC">
        <w:rPr>
          <w:color w:val="auto"/>
          <w:sz w:val="24"/>
          <w:szCs w:val="24"/>
        </w:rPr>
        <w:t>https://www.cps.gov.uk/north-east/news/cps-committed-prosecution-domestic-abuse-cases-without-support-victim</w:t>
      </w:r>
      <w:r>
        <w:rPr>
          <w:color w:val="auto"/>
          <w:sz w:val="24"/>
          <w:szCs w:val="24"/>
        </w:rPr>
        <w:t xml:space="preserve"> (Accessed: September 2023). </w:t>
      </w:r>
    </w:p>
    <w:p w14:paraId="2424BDE5" w14:textId="276E3786" w:rsidR="00A522E6" w:rsidRPr="00A522E6" w:rsidRDefault="00A522E6" w:rsidP="00CA784D">
      <w:pPr>
        <w:keepNext/>
        <w:spacing w:before="240" w:after="60"/>
        <w:ind w:right="237"/>
        <w:rPr>
          <w:color w:val="auto"/>
          <w:sz w:val="24"/>
          <w:szCs w:val="24"/>
        </w:rPr>
      </w:pPr>
      <w:r>
        <w:rPr>
          <w:color w:val="auto"/>
          <w:sz w:val="24"/>
          <w:szCs w:val="24"/>
        </w:rPr>
        <w:t xml:space="preserve">College of Policing. (2023) </w:t>
      </w:r>
      <w:r>
        <w:rPr>
          <w:i/>
          <w:iCs/>
          <w:color w:val="auto"/>
          <w:sz w:val="24"/>
          <w:szCs w:val="24"/>
        </w:rPr>
        <w:t>Domestic Abuse</w:t>
      </w:r>
      <w:r>
        <w:rPr>
          <w:color w:val="auto"/>
          <w:sz w:val="24"/>
          <w:szCs w:val="24"/>
        </w:rPr>
        <w:t xml:space="preserve">. Available at: </w:t>
      </w:r>
      <w:r w:rsidRPr="00A522E6">
        <w:rPr>
          <w:color w:val="auto"/>
          <w:sz w:val="24"/>
          <w:szCs w:val="24"/>
        </w:rPr>
        <w:t>https://www.college.police.uk/app/major-investigation-and-public-protection/domestic-abuse</w:t>
      </w:r>
      <w:r>
        <w:rPr>
          <w:color w:val="auto"/>
          <w:sz w:val="24"/>
          <w:szCs w:val="24"/>
        </w:rPr>
        <w:t xml:space="preserve"> (Accessed: September 2023). </w:t>
      </w:r>
    </w:p>
    <w:p w14:paraId="6E4D3638" w14:textId="2254D3B2" w:rsidR="00D3493D" w:rsidRDefault="00D3493D" w:rsidP="00CA784D">
      <w:pPr>
        <w:keepNext/>
        <w:spacing w:before="240" w:after="60"/>
        <w:ind w:right="237"/>
        <w:rPr>
          <w:color w:val="auto"/>
          <w:sz w:val="24"/>
          <w:szCs w:val="24"/>
        </w:rPr>
      </w:pPr>
      <w:r>
        <w:rPr>
          <w:color w:val="auto"/>
          <w:sz w:val="24"/>
          <w:szCs w:val="24"/>
        </w:rPr>
        <w:t xml:space="preserve">College of Policing. (2023) </w:t>
      </w:r>
      <w:r>
        <w:rPr>
          <w:i/>
          <w:iCs/>
          <w:color w:val="auto"/>
          <w:sz w:val="24"/>
          <w:szCs w:val="24"/>
        </w:rPr>
        <w:t xml:space="preserve">Evidence Based Policing. </w:t>
      </w:r>
      <w:r>
        <w:rPr>
          <w:color w:val="auto"/>
          <w:sz w:val="24"/>
          <w:szCs w:val="24"/>
        </w:rPr>
        <w:t xml:space="preserve">Available at: </w:t>
      </w:r>
      <w:r w:rsidRPr="00D3493D">
        <w:rPr>
          <w:color w:val="auto"/>
          <w:sz w:val="24"/>
          <w:szCs w:val="24"/>
        </w:rPr>
        <w:t>https://www.college.police.uk/research/evidence-based-policing-EBP#:~:text=Evidence%2Dbased%20policing%20(EBP),with%20academics%20and%20other%20partners</w:t>
      </w:r>
      <w:r>
        <w:rPr>
          <w:color w:val="auto"/>
          <w:sz w:val="24"/>
          <w:szCs w:val="24"/>
        </w:rPr>
        <w:t xml:space="preserve"> (Accessed: September 2023). </w:t>
      </w:r>
    </w:p>
    <w:p w14:paraId="5A2ADAC7" w14:textId="1A11618F" w:rsidR="00EE10A4" w:rsidRDefault="00EE10A4" w:rsidP="00CA784D">
      <w:pPr>
        <w:keepNext/>
        <w:spacing w:before="240" w:after="60"/>
        <w:ind w:right="237"/>
        <w:rPr>
          <w:color w:val="auto"/>
          <w:sz w:val="24"/>
          <w:szCs w:val="24"/>
        </w:rPr>
      </w:pPr>
      <w:r>
        <w:rPr>
          <w:color w:val="auto"/>
          <w:sz w:val="24"/>
          <w:szCs w:val="24"/>
        </w:rPr>
        <w:t xml:space="preserve">College of Policing. (2023) </w:t>
      </w:r>
      <w:r>
        <w:rPr>
          <w:i/>
          <w:iCs/>
          <w:color w:val="auto"/>
          <w:sz w:val="24"/>
          <w:szCs w:val="24"/>
        </w:rPr>
        <w:t>Investigations</w:t>
      </w:r>
      <w:r>
        <w:rPr>
          <w:color w:val="auto"/>
          <w:sz w:val="24"/>
          <w:szCs w:val="24"/>
        </w:rPr>
        <w:t xml:space="preserve">. Available at: </w:t>
      </w:r>
      <w:r w:rsidRPr="00EE10A4">
        <w:rPr>
          <w:color w:val="auto"/>
          <w:sz w:val="24"/>
          <w:szCs w:val="24"/>
        </w:rPr>
        <w:t>https://www.college.police.uk/app/investigation/investigation-process#golden-hour-eaaa6299-ad83-4e0d-9e3c-00be51961cdd</w:t>
      </w:r>
      <w:r>
        <w:rPr>
          <w:color w:val="auto"/>
          <w:sz w:val="24"/>
          <w:szCs w:val="24"/>
        </w:rPr>
        <w:t xml:space="preserve"> (Accessed: September 2023). </w:t>
      </w:r>
    </w:p>
    <w:p w14:paraId="44A52A23" w14:textId="4B56B25F" w:rsidR="00CD2A78" w:rsidRPr="00CD2A78" w:rsidRDefault="00CD2A78" w:rsidP="00CA784D">
      <w:pPr>
        <w:keepNext/>
        <w:spacing w:before="240" w:after="60"/>
        <w:ind w:right="237"/>
        <w:rPr>
          <w:sz w:val="24"/>
          <w:szCs w:val="24"/>
        </w:rPr>
      </w:pPr>
      <w:r w:rsidRPr="00B0593C">
        <w:rPr>
          <w:sz w:val="24"/>
          <w:szCs w:val="24"/>
        </w:rPr>
        <w:t xml:space="preserve">Gibbs, G. (1988). </w:t>
      </w:r>
      <w:r w:rsidRPr="00D73A69">
        <w:rPr>
          <w:i/>
          <w:iCs/>
          <w:sz w:val="24"/>
          <w:szCs w:val="24"/>
        </w:rPr>
        <w:t>Learning by doing: A guide to teaching and learning methods</w:t>
      </w:r>
      <w:r w:rsidRPr="00B0593C">
        <w:rPr>
          <w:sz w:val="24"/>
          <w:szCs w:val="24"/>
        </w:rPr>
        <w:t>. Oxford: Oxford Brookes Further Education Unit.</w:t>
      </w:r>
      <w:r>
        <w:rPr>
          <w:sz w:val="24"/>
          <w:szCs w:val="24"/>
        </w:rPr>
        <w:t xml:space="preserve"> </w:t>
      </w:r>
    </w:p>
    <w:p w14:paraId="6739A1C8" w14:textId="77777777" w:rsidR="00CD2A78" w:rsidRPr="004F78D4" w:rsidRDefault="00CD2A78" w:rsidP="00CD2A78">
      <w:pPr>
        <w:keepNext/>
        <w:spacing w:before="240" w:after="60"/>
        <w:ind w:right="237"/>
        <w:rPr>
          <w:sz w:val="24"/>
          <w:szCs w:val="24"/>
        </w:rPr>
      </w:pPr>
      <w:r w:rsidRPr="004F78D4">
        <w:rPr>
          <w:sz w:val="24"/>
          <w:szCs w:val="24"/>
        </w:rPr>
        <w:t xml:space="preserve">Legislation.GOV. (1861) </w:t>
      </w:r>
      <w:r w:rsidRPr="004F78D4">
        <w:rPr>
          <w:i/>
          <w:iCs/>
          <w:sz w:val="24"/>
          <w:szCs w:val="24"/>
        </w:rPr>
        <w:t>Offences Against the Person Act.</w:t>
      </w:r>
      <w:r w:rsidRPr="004F78D4">
        <w:rPr>
          <w:sz w:val="24"/>
          <w:szCs w:val="24"/>
        </w:rPr>
        <w:t xml:space="preserve"> Available at: https://www.legislation.gov.uk/ukpga/Vict/24-25/100/section/47(Accessed: September 2023). </w:t>
      </w:r>
    </w:p>
    <w:p w14:paraId="290061C8" w14:textId="77777777" w:rsidR="00CD2A78" w:rsidRDefault="00CD2A78" w:rsidP="00CD2A78">
      <w:pPr>
        <w:keepNext/>
        <w:spacing w:before="240" w:after="60"/>
        <w:ind w:right="237"/>
        <w:rPr>
          <w:sz w:val="24"/>
          <w:szCs w:val="24"/>
        </w:rPr>
      </w:pPr>
      <w:r w:rsidRPr="004F78D4">
        <w:rPr>
          <w:sz w:val="24"/>
          <w:szCs w:val="24"/>
        </w:rPr>
        <w:t xml:space="preserve">Legislation.GOV. (1988) </w:t>
      </w:r>
      <w:r w:rsidRPr="004F78D4">
        <w:rPr>
          <w:i/>
          <w:iCs/>
          <w:sz w:val="24"/>
          <w:szCs w:val="24"/>
        </w:rPr>
        <w:t>Criminal Justice Act.</w:t>
      </w:r>
      <w:r w:rsidRPr="004F78D4">
        <w:rPr>
          <w:sz w:val="24"/>
          <w:szCs w:val="24"/>
        </w:rPr>
        <w:t xml:space="preserve"> Available at: https://www.legislation.gov.uk/ukpga/1988/33/section/39 (Accessed: September 2023). </w:t>
      </w:r>
    </w:p>
    <w:p w14:paraId="6A1CA02C" w14:textId="27A1A7EA" w:rsidR="00CD2A78" w:rsidRDefault="00CD2A78" w:rsidP="00CA784D">
      <w:pPr>
        <w:keepNext/>
        <w:spacing w:before="240" w:after="60"/>
        <w:ind w:right="237"/>
        <w:rPr>
          <w:sz w:val="24"/>
          <w:szCs w:val="24"/>
        </w:rPr>
      </w:pPr>
      <w:r>
        <w:rPr>
          <w:sz w:val="24"/>
          <w:szCs w:val="24"/>
        </w:rPr>
        <w:t xml:space="preserve">Live Fear Free. (2023) </w:t>
      </w:r>
      <w:r>
        <w:rPr>
          <w:i/>
          <w:iCs/>
          <w:sz w:val="24"/>
          <w:szCs w:val="24"/>
        </w:rPr>
        <w:t>Welsh Government Live Fear Free Helpline</w:t>
      </w:r>
      <w:r>
        <w:rPr>
          <w:sz w:val="24"/>
          <w:szCs w:val="24"/>
        </w:rPr>
        <w:t xml:space="preserve">. Available at: </w:t>
      </w:r>
      <w:r w:rsidRPr="00B72424">
        <w:rPr>
          <w:sz w:val="24"/>
          <w:szCs w:val="24"/>
        </w:rPr>
        <w:t>https://www.gov.wales/live-fear-free</w:t>
      </w:r>
      <w:r>
        <w:rPr>
          <w:sz w:val="24"/>
          <w:szCs w:val="24"/>
        </w:rPr>
        <w:t xml:space="preserve"> (Accessed: September 2023). </w:t>
      </w:r>
    </w:p>
    <w:p w14:paraId="5F361EF3" w14:textId="77777777" w:rsidR="00CD2A78" w:rsidRPr="00782BC3" w:rsidRDefault="00CD2A78" w:rsidP="00CD2A78">
      <w:pPr>
        <w:keepNext/>
        <w:spacing w:before="240" w:after="60"/>
        <w:ind w:right="237"/>
        <w:rPr>
          <w:sz w:val="24"/>
          <w:szCs w:val="24"/>
        </w:rPr>
      </w:pPr>
      <w:r>
        <w:rPr>
          <w:sz w:val="24"/>
          <w:szCs w:val="24"/>
        </w:rPr>
        <w:t xml:space="preserve">Ministry Of Justice. (2005) </w:t>
      </w:r>
      <w:r>
        <w:rPr>
          <w:i/>
          <w:iCs/>
          <w:sz w:val="24"/>
          <w:szCs w:val="24"/>
        </w:rPr>
        <w:t>The code of Practise for Victims of Crime in England and Wales and Supporting Public Information Materials</w:t>
      </w:r>
      <w:r>
        <w:rPr>
          <w:sz w:val="24"/>
          <w:szCs w:val="24"/>
        </w:rPr>
        <w:t xml:space="preserve">. Available at: </w:t>
      </w:r>
      <w:r w:rsidRPr="00782BC3">
        <w:rPr>
          <w:sz w:val="24"/>
          <w:szCs w:val="24"/>
        </w:rPr>
        <w:t>https://www.gov.uk/https://www.gov.uk/government/publications/the-code-of-practice-for-victims-of-crimegovernment/publications/the-code-of-practice-for-victims-of-crime</w:t>
      </w:r>
      <w:r>
        <w:rPr>
          <w:sz w:val="24"/>
          <w:szCs w:val="24"/>
        </w:rPr>
        <w:t xml:space="preserve"> (Accessed: September 2023). </w:t>
      </w:r>
    </w:p>
    <w:p w14:paraId="3A4E422B" w14:textId="77777777" w:rsidR="00CD2A78" w:rsidRDefault="00CD2A78" w:rsidP="00CD2A78">
      <w:pPr>
        <w:keepNext/>
        <w:spacing w:before="240" w:after="60"/>
        <w:ind w:right="237"/>
        <w:rPr>
          <w:sz w:val="24"/>
          <w:szCs w:val="24"/>
        </w:rPr>
      </w:pPr>
      <w:r>
        <w:rPr>
          <w:sz w:val="24"/>
          <w:szCs w:val="24"/>
        </w:rPr>
        <w:t xml:space="preserve">Ministry of Justice. (2022) </w:t>
      </w:r>
      <w:r>
        <w:rPr>
          <w:i/>
          <w:iCs/>
          <w:sz w:val="24"/>
          <w:szCs w:val="24"/>
        </w:rPr>
        <w:t>Achieving Best Evidence in Criminal Proceedings: Guidance on interviewing Victims and Witnesses, and Guidance on using Special Measures</w:t>
      </w:r>
      <w:r>
        <w:rPr>
          <w:sz w:val="24"/>
          <w:szCs w:val="24"/>
        </w:rPr>
        <w:t xml:space="preserve">. Available at: </w:t>
      </w:r>
      <w:r w:rsidRPr="00375CCE">
        <w:rPr>
          <w:sz w:val="24"/>
          <w:szCs w:val="24"/>
        </w:rPr>
        <w:t>https://assets.publishing.service.gov.uk/government/uploads/system/uploads/attachment_data/file/1164429/achieving-best-evidence-criminal-proceedings-2023.pdf</w:t>
      </w:r>
      <w:r>
        <w:rPr>
          <w:sz w:val="24"/>
          <w:szCs w:val="24"/>
        </w:rPr>
        <w:t xml:space="preserve"> (Accessed: September 2023). </w:t>
      </w:r>
    </w:p>
    <w:p w14:paraId="3E370135" w14:textId="5805BC61" w:rsidR="00CD2A78" w:rsidRPr="00CD2A78" w:rsidRDefault="00CD2A78" w:rsidP="00CA784D">
      <w:pPr>
        <w:keepNext/>
        <w:spacing w:before="240" w:after="60"/>
        <w:ind w:right="237"/>
        <w:rPr>
          <w:sz w:val="24"/>
          <w:szCs w:val="24"/>
        </w:rPr>
      </w:pPr>
      <w:r w:rsidRPr="004F78D4">
        <w:rPr>
          <w:sz w:val="24"/>
          <w:szCs w:val="24"/>
        </w:rPr>
        <w:t xml:space="preserve">Office for Health Improvement &amp; Disparities. (2022) </w:t>
      </w:r>
      <w:r w:rsidRPr="004F78D4">
        <w:rPr>
          <w:i/>
          <w:iCs/>
          <w:sz w:val="24"/>
          <w:szCs w:val="24"/>
        </w:rPr>
        <w:t>Vulnerabilities: applying All our Health.</w:t>
      </w:r>
      <w:r w:rsidRPr="004F78D4">
        <w:rPr>
          <w:sz w:val="24"/>
          <w:szCs w:val="24"/>
        </w:rPr>
        <w:t xml:space="preserve"> Available at: https://www.gov.uk/government/publications/vulnerabilities-applying-all-our-health/vulnerabilities-applying-all-our-health (Accessed: September 2023). </w:t>
      </w:r>
    </w:p>
    <w:p w14:paraId="7C75DF75" w14:textId="204B1F73" w:rsidR="00457A40" w:rsidRPr="00E06FD4" w:rsidRDefault="00457A40" w:rsidP="00CA784D">
      <w:pPr>
        <w:keepNext/>
        <w:spacing w:before="240" w:after="60"/>
        <w:ind w:right="237"/>
        <w:rPr>
          <w:color w:val="auto"/>
          <w:sz w:val="24"/>
          <w:szCs w:val="24"/>
        </w:rPr>
      </w:pPr>
      <w:r w:rsidRPr="00457A40">
        <w:rPr>
          <w:color w:val="auto"/>
          <w:sz w:val="24"/>
          <w:szCs w:val="24"/>
        </w:rPr>
        <w:t xml:space="preserve">Pareto, V. (1906). </w:t>
      </w:r>
      <w:proofErr w:type="spellStart"/>
      <w:r w:rsidRPr="00457A40">
        <w:rPr>
          <w:color w:val="auto"/>
          <w:sz w:val="24"/>
          <w:szCs w:val="24"/>
        </w:rPr>
        <w:t>L”ofelimità</w:t>
      </w:r>
      <w:proofErr w:type="spellEnd"/>
      <w:r w:rsidRPr="00457A40">
        <w:rPr>
          <w:color w:val="auto"/>
          <w:sz w:val="24"/>
          <w:szCs w:val="24"/>
        </w:rPr>
        <w:t xml:space="preserve"> </w:t>
      </w:r>
      <w:proofErr w:type="spellStart"/>
      <w:r w:rsidRPr="00457A40">
        <w:rPr>
          <w:color w:val="auto"/>
          <w:sz w:val="24"/>
          <w:szCs w:val="24"/>
        </w:rPr>
        <w:t>nei</w:t>
      </w:r>
      <w:proofErr w:type="spellEnd"/>
      <w:r w:rsidRPr="00457A40">
        <w:rPr>
          <w:color w:val="auto"/>
          <w:sz w:val="24"/>
          <w:szCs w:val="24"/>
        </w:rPr>
        <w:t xml:space="preserve"> </w:t>
      </w:r>
      <w:proofErr w:type="spellStart"/>
      <w:r w:rsidRPr="00457A40">
        <w:rPr>
          <w:color w:val="auto"/>
          <w:sz w:val="24"/>
          <w:szCs w:val="24"/>
        </w:rPr>
        <w:t>cicli</w:t>
      </w:r>
      <w:proofErr w:type="spellEnd"/>
      <w:r w:rsidRPr="00457A40">
        <w:rPr>
          <w:color w:val="auto"/>
          <w:sz w:val="24"/>
          <w:szCs w:val="24"/>
        </w:rPr>
        <w:t xml:space="preserve"> non </w:t>
      </w:r>
      <w:proofErr w:type="spellStart"/>
      <w:r w:rsidRPr="00457A40">
        <w:rPr>
          <w:color w:val="auto"/>
          <w:sz w:val="24"/>
          <w:szCs w:val="24"/>
        </w:rPr>
        <w:t>chiusi</w:t>
      </w:r>
      <w:proofErr w:type="spellEnd"/>
      <w:r w:rsidRPr="00457A40">
        <w:rPr>
          <w:color w:val="auto"/>
          <w:sz w:val="24"/>
          <w:szCs w:val="24"/>
        </w:rPr>
        <w:t xml:space="preserve">. </w:t>
      </w:r>
      <w:proofErr w:type="spellStart"/>
      <w:r w:rsidRPr="00457A40">
        <w:rPr>
          <w:color w:val="auto"/>
          <w:sz w:val="24"/>
          <w:szCs w:val="24"/>
        </w:rPr>
        <w:t>Giornale</w:t>
      </w:r>
      <w:proofErr w:type="spellEnd"/>
      <w:r w:rsidRPr="00457A40">
        <w:rPr>
          <w:color w:val="auto"/>
          <w:sz w:val="24"/>
          <w:szCs w:val="24"/>
        </w:rPr>
        <w:t xml:space="preserve"> </w:t>
      </w:r>
      <w:proofErr w:type="spellStart"/>
      <w:r w:rsidRPr="00457A40">
        <w:rPr>
          <w:color w:val="auto"/>
          <w:sz w:val="24"/>
          <w:szCs w:val="24"/>
        </w:rPr>
        <w:t>degli</w:t>
      </w:r>
      <w:proofErr w:type="spellEnd"/>
      <w:r w:rsidRPr="00457A40">
        <w:rPr>
          <w:color w:val="auto"/>
          <w:sz w:val="24"/>
          <w:szCs w:val="24"/>
        </w:rPr>
        <w:t xml:space="preserve"> </w:t>
      </w:r>
      <w:proofErr w:type="spellStart"/>
      <w:r w:rsidRPr="00457A40">
        <w:rPr>
          <w:color w:val="auto"/>
          <w:sz w:val="24"/>
          <w:szCs w:val="24"/>
        </w:rPr>
        <w:t>economisti</w:t>
      </w:r>
      <w:proofErr w:type="spellEnd"/>
      <w:r w:rsidRPr="00457A40">
        <w:rPr>
          <w:color w:val="auto"/>
          <w:sz w:val="24"/>
          <w:szCs w:val="24"/>
        </w:rPr>
        <w:t xml:space="preserve">, 33, </w:t>
      </w:r>
      <w:r>
        <w:rPr>
          <w:color w:val="auto"/>
          <w:sz w:val="24"/>
          <w:szCs w:val="24"/>
        </w:rPr>
        <w:t>pp.</w:t>
      </w:r>
      <w:r w:rsidRPr="00457A40">
        <w:rPr>
          <w:color w:val="auto"/>
          <w:sz w:val="24"/>
          <w:szCs w:val="24"/>
        </w:rPr>
        <w:t>15-30.</w:t>
      </w:r>
    </w:p>
    <w:p w14:paraId="10A27ED2" w14:textId="2DD70B3B" w:rsidR="00FD3605" w:rsidRDefault="00FD3605" w:rsidP="00CA784D">
      <w:pPr>
        <w:keepNext/>
        <w:spacing w:before="240" w:after="60"/>
        <w:ind w:right="237"/>
        <w:rPr>
          <w:sz w:val="24"/>
          <w:szCs w:val="24"/>
        </w:rPr>
      </w:pPr>
      <w:r w:rsidRPr="004F78D4">
        <w:rPr>
          <w:sz w:val="24"/>
          <w:szCs w:val="24"/>
        </w:rPr>
        <w:t xml:space="preserve">Rolfe, G. (2014) ‘Reach touch and teach: Terry Borton’, </w:t>
      </w:r>
      <w:r w:rsidRPr="004F78D4">
        <w:rPr>
          <w:i/>
          <w:iCs/>
          <w:sz w:val="24"/>
          <w:szCs w:val="24"/>
        </w:rPr>
        <w:t xml:space="preserve">Nurse Education Today, </w:t>
      </w:r>
      <w:r w:rsidRPr="004F78D4">
        <w:rPr>
          <w:sz w:val="24"/>
          <w:szCs w:val="24"/>
        </w:rPr>
        <w:t xml:space="preserve">34(4),pp.488-489. </w:t>
      </w:r>
    </w:p>
    <w:p w14:paraId="7E4876C1" w14:textId="77777777" w:rsidR="00CD2A78" w:rsidRDefault="00CD2A78" w:rsidP="00CD2A78">
      <w:pPr>
        <w:keepNext/>
        <w:spacing w:before="240" w:after="60"/>
        <w:ind w:right="237"/>
        <w:rPr>
          <w:sz w:val="24"/>
          <w:szCs w:val="24"/>
        </w:rPr>
      </w:pPr>
      <w:proofErr w:type="spellStart"/>
      <w:r>
        <w:rPr>
          <w:sz w:val="24"/>
          <w:szCs w:val="24"/>
        </w:rPr>
        <w:t>SooHyun</w:t>
      </w:r>
      <w:proofErr w:type="spellEnd"/>
      <w:r>
        <w:rPr>
          <w:sz w:val="24"/>
          <w:szCs w:val="24"/>
        </w:rPr>
        <w:t xml:space="preserve">, O., </w:t>
      </w:r>
      <w:proofErr w:type="spellStart"/>
      <w:r>
        <w:rPr>
          <w:sz w:val="24"/>
          <w:szCs w:val="24"/>
        </w:rPr>
        <w:t>Matinez</w:t>
      </w:r>
      <w:proofErr w:type="spellEnd"/>
      <w:r>
        <w:rPr>
          <w:sz w:val="24"/>
          <w:szCs w:val="24"/>
        </w:rPr>
        <w:t xml:space="preserve">, N, N., </w:t>
      </w:r>
      <w:proofErr w:type="spellStart"/>
      <w:r>
        <w:rPr>
          <w:sz w:val="24"/>
          <w:szCs w:val="24"/>
        </w:rPr>
        <w:t>Yongjei</w:t>
      </w:r>
      <w:proofErr w:type="spellEnd"/>
      <w:r>
        <w:rPr>
          <w:sz w:val="24"/>
          <w:szCs w:val="24"/>
        </w:rPr>
        <w:t xml:space="preserve">, L., Eck, E, J., (2017) How </w:t>
      </w:r>
      <w:proofErr w:type="spellStart"/>
      <w:r>
        <w:rPr>
          <w:sz w:val="24"/>
          <w:szCs w:val="24"/>
        </w:rPr>
        <w:t>conectrated</w:t>
      </w:r>
      <w:proofErr w:type="spellEnd"/>
      <w:r>
        <w:rPr>
          <w:sz w:val="24"/>
          <w:szCs w:val="24"/>
        </w:rPr>
        <w:t xml:space="preserve"> is crime among victims?, </w:t>
      </w:r>
      <w:r>
        <w:rPr>
          <w:i/>
          <w:iCs/>
          <w:sz w:val="24"/>
          <w:szCs w:val="24"/>
        </w:rPr>
        <w:t xml:space="preserve">Crime Science, </w:t>
      </w:r>
      <w:r>
        <w:rPr>
          <w:sz w:val="24"/>
          <w:szCs w:val="24"/>
        </w:rPr>
        <w:t>6(9), pp. 1-16.</w:t>
      </w:r>
    </w:p>
    <w:p w14:paraId="4544DFBF" w14:textId="02261002" w:rsidR="00CD2A78" w:rsidRPr="004F78D4" w:rsidRDefault="00CD2A78" w:rsidP="00CA784D">
      <w:pPr>
        <w:keepNext/>
        <w:spacing w:before="240" w:after="60"/>
        <w:ind w:right="237"/>
        <w:rPr>
          <w:sz w:val="24"/>
          <w:szCs w:val="24"/>
        </w:rPr>
      </w:pPr>
      <w:r>
        <w:rPr>
          <w:sz w:val="24"/>
          <w:szCs w:val="24"/>
        </w:rPr>
        <w:t xml:space="preserve">United Kingdom Home Office. (2020) </w:t>
      </w:r>
      <w:r>
        <w:rPr>
          <w:i/>
          <w:iCs/>
          <w:sz w:val="24"/>
          <w:szCs w:val="24"/>
        </w:rPr>
        <w:t>Domestic Violence Protection Notices (DVPN’s) and Domestic Violence Protection Orders (DVPO’s) guidance</w:t>
      </w:r>
      <w:r>
        <w:rPr>
          <w:sz w:val="24"/>
          <w:szCs w:val="24"/>
        </w:rPr>
        <w:t xml:space="preserve">. Available at: </w:t>
      </w:r>
      <w:r w:rsidRPr="004B2BA5">
        <w:rPr>
          <w:sz w:val="24"/>
          <w:szCs w:val="24"/>
        </w:rPr>
        <w:t>https://www.gov.uk/government/publications/domestic-violence-protection-orders/domestic-violence-protection-notices-dvpns-and-domestic-violence-protection-orders-dvpos-guidance-sections-24-33-crime-and-security-act-2010#introduction</w:t>
      </w:r>
      <w:r>
        <w:rPr>
          <w:sz w:val="24"/>
          <w:szCs w:val="24"/>
        </w:rPr>
        <w:t xml:space="preserve"> (Accessed: September 2023). </w:t>
      </w:r>
    </w:p>
    <w:p w14:paraId="6F86F687" w14:textId="2C62362E" w:rsidR="00803CF9" w:rsidRDefault="00803CF9" w:rsidP="00CA784D">
      <w:pPr>
        <w:keepNext/>
        <w:spacing w:before="240" w:after="60"/>
        <w:ind w:right="237"/>
        <w:rPr>
          <w:sz w:val="24"/>
          <w:szCs w:val="24"/>
        </w:rPr>
      </w:pPr>
      <w:r>
        <w:rPr>
          <w:sz w:val="24"/>
          <w:szCs w:val="24"/>
        </w:rPr>
        <w:t xml:space="preserve">Victim Support. (2022) </w:t>
      </w:r>
      <w:r>
        <w:rPr>
          <w:i/>
          <w:iCs/>
          <w:sz w:val="24"/>
          <w:szCs w:val="24"/>
        </w:rPr>
        <w:t xml:space="preserve">Help and support </w:t>
      </w:r>
      <w:r>
        <w:rPr>
          <w:sz w:val="24"/>
          <w:szCs w:val="24"/>
        </w:rPr>
        <w:t xml:space="preserve">Available at: </w:t>
      </w:r>
      <w:r w:rsidRPr="00803CF9">
        <w:rPr>
          <w:sz w:val="24"/>
          <w:szCs w:val="24"/>
        </w:rPr>
        <w:t>https://www.victimsupport.org.uk/help-and-support/?gclid=Cj0KCQjwsIejBhDOARIsANYqkD39kGpvFFbOUuViSjx0_TJ6jFcbXpFV6eKVYZ2r11zwvmxnkLlNc2UaAgazEALw_wcB</w:t>
      </w:r>
      <w:r>
        <w:rPr>
          <w:sz w:val="24"/>
          <w:szCs w:val="24"/>
        </w:rPr>
        <w:t xml:space="preserve"> (Accessed: September 2023). </w:t>
      </w:r>
    </w:p>
    <w:p w14:paraId="003DCFC9" w14:textId="656277BE" w:rsidR="00803CF9" w:rsidRDefault="00782BC3" w:rsidP="00CA784D">
      <w:pPr>
        <w:keepNext/>
        <w:spacing w:before="240" w:after="60"/>
        <w:ind w:right="237"/>
        <w:rPr>
          <w:sz w:val="24"/>
          <w:szCs w:val="24"/>
        </w:rPr>
      </w:pPr>
      <w:proofErr w:type="spellStart"/>
      <w:r>
        <w:rPr>
          <w:sz w:val="24"/>
          <w:szCs w:val="24"/>
        </w:rPr>
        <w:t>Weisel</w:t>
      </w:r>
      <w:proofErr w:type="spellEnd"/>
      <w:r>
        <w:rPr>
          <w:sz w:val="24"/>
          <w:szCs w:val="24"/>
        </w:rPr>
        <w:t xml:space="preserve">, D, L,. (2005) </w:t>
      </w:r>
      <w:r>
        <w:rPr>
          <w:i/>
          <w:iCs/>
          <w:sz w:val="24"/>
          <w:szCs w:val="24"/>
        </w:rPr>
        <w:t xml:space="preserve">Analysing Repeat Victimization. </w:t>
      </w:r>
      <w:r>
        <w:rPr>
          <w:sz w:val="24"/>
          <w:szCs w:val="24"/>
        </w:rPr>
        <w:t xml:space="preserve">Washington DC: U.S. Department of Justice. </w:t>
      </w:r>
    </w:p>
    <w:sectPr w:rsidR="00803CF9"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6A7C33" w14:textId="77777777" w:rsidR="009776F1" w:rsidRDefault="009776F1">
      <w:r>
        <w:separator/>
      </w:r>
    </w:p>
  </w:endnote>
  <w:endnote w:type="continuationSeparator" w:id="0">
    <w:p w14:paraId="67153019" w14:textId="77777777" w:rsidR="009776F1" w:rsidRDefault="009776F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6A91B5" w14:textId="77777777" w:rsidR="003D4000" w:rsidRDefault="003D400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25D4D4" w14:textId="77777777" w:rsidR="003D4000" w:rsidRDefault="003D4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6BFD66" w14:textId="77777777" w:rsidR="009776F1" w:rsidRDefault="009776F1">
      <w:r>
        <w:separator/>
      </w:r>
    </w:p>
  </w:footnote>
  <w:footnote w:type="continuationSeparator" w:id="0">
    <w:p w14:paraId="6717B81B" w14:textId="77777777" w:rsidR="009776F1" w:rsidRDefault="009776F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F6E323" w14:textId="77777777" w:rsidR="003D4000" w:rsidRDefault="003D400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0CFCBD" w14:textId="77777777" w:rsidR="003D4000" w:rsidRDefault="003D400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24803D" w14:textId="77777777" w:rsidR="003D4000" w:rsidRDefault="003D4000">
    <w:pPr>
      <w:pStyle w:val="Header"/>
    </w:pPr>
  </w:p>
</w:hdr>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1046767C"/>
    <w:multiLevelType w:val="hybridMultilevel"/>
    <w:tmpl w:val="A13608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73F7B60"/>
    <w:multiLevelType w:val="hybridMultilevel"/>
    <w:tmpl w:val="E6E816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94CF194"/>
    <w:multiLevelType w:val="hybridMultilevel"/>
    <w:tmpl w:val="79C4BB7C"/>
    <w:lvl w:ilvl="0" w:tplc="0900B0AE">
      <w:start w:val="1"/>
      <w:numFmt w:val="decimal"/>
      <w:lvlText w:val="%1."/>
      <w:lvlJc w:val="left"/>
      <w:pPr>
        <w:ind w:left="720" w:hanging="360"/>
      </w:pPr>
    </w:lvl>
    <w:lvl w:ilvl="1" w:tplc="B1208B76">
      <w:start w:val="1"/>
      <w:numFmt w:val="decimal"/>
      <w:lvlText w:val="%2."/>
      <w:lvlJc w:val="left"/>
      <w:pPr>
        <w:ind w:left="1440" w:hanging="360"/>
      </w:pPr>
    </w:lvl>
    <w:lvl w:ilvl="2" w:tplc="9E129514">
      <w:start w:val="1"/>
      <w:numFmt w:val="lowerRoman"/>
      <w:lvlText w:val="%3."/>
      <w:lvlJc w:val="right"/>
      <w:pPr>
        <w:ind w:left="2160" w:hanging="180"/>
      </w:pPr>
    </w:lvl>
    <w:lvl w:ilvl="3" w:tplc="9D6A569A">
      <w:start w:val="1"/>
      <w:numFmt w:val="decimal"/>
      <w:lvlText w:val="%4."/>
      <w:lvlJc w:val="left"/>
      <w:pPr>
        <w:ind w:left="2880" w:hanging="360"/>
      </w:pPr>
    </w:lvl>
    <w:lvl w:ilvl="4" w:tplc="DBFE38F6">
      <w:start w:val="1"/>
      <w:numFmt w:val="lowerLetter"/>
      <w:lvlText w:val="%5."/>
      <w:lvlJc w:val="left"/>
      <w:pPr>
        <w:ind w:left="3600" w:hanging="360"/>
      </w:pPr>
    </w:lvl>
    <w:lvl w:ilvl="5" w:tplc="C5D4DE0E">
      <w:start w:val="1"/>
      <w:numFmt w:val="lowerRoman"/>
      <w:lvlText w:val="%6."/>
      <w:lvlJc w:val="right"/>
      <w:pPr>
        <w:ind w:left="4320" w:hanging="180"/>
      </w:pPr>
    </w:lvl>
    <w:lvl w:ilvl="6" w:tplc="4E00EC12">
      <w:start w:val="1"/>
      <w:numFmt w:val="decimal"/>
      <w:lvlText w:val="%7."/>
      <w:lvlJc w:val="left"/>
      <w:pPr>
        <w:ind w:left="5040" w:hanging="360"/>
      </w:pPr>
    </w:lvl>
    <w:lvl w:ilvl="7" w:tplc="0B66B1EA">
      <w:start w:val="1"/>
      <w:numFmt w:val="lowerLetter"/>
      <w:lvlText w:val="%8."/>
      <w:lvlJc w:val="left"/>
      <w:pPr>
        <w:ind w:left="5760" w:hanging="360"/>
      </w:pPr>
    </w:lvl>
    <w:lvl w:ilvl="8" w:tplc="0B9CA58C">
      <w:start w:val="1"/>
      <w:numFmt w:val="lowerRoman"/>
      <w:lvlText w:val="%9."/>
      <w:lvlJc w:val="right"/>
      <w:pPr>
        <w:ind w:left="6480" w:hanging="180"/>
      </w:pPr>
    </w:lvl>
  </w:abstractNum>
  <w:abstractNum w:abstractNumId="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56839021">
    <w:abstractNumId w:val="6"/>
  </w:num>
  <w:num w:numId="2" w16cid:durableId="1616907206">
    <w:abstractNumId w:val="0"/>
    <w:lvlOverride w:ilvl="0">
      <w:lvl w:ilvl="0">
        <w:start w:val="1"/>
        <w:numFmt w:val="bullet"/>
        <w:lvlText w:val=""/>
        <w:lvlJc w:val="left"/>
        <w:pPr>
          <w:ind w:left="720" w:hanging="360"/>
        </w:pPr>
        <w:rPr>
          <w:rFonts w:ascii="Symbol" w:hAnsi="Symbol" w:hint="default"/>
        </w:rPr>
      </w:lvl>
    </w:lvlOverride>
  </w:num>
  <w:num w:numId="3" w16cid:durableId="800414811">
    <w:abstractNumId w:val="2"/>
  </w:num>
  <w:num w:numId="4" w16cid:durableId="564100451">
    <w:abstractNumId w:val="5"/>
  </w:num>
  <w:num w:numId="5" w16cid:durableId="2075661543">
    <w:abstractNumId w:val="4"/>
  </w:num>
  <w:num w:numId="6" w16cid:durableId="1689326768">
    <w:abstractNumId w:val="7"/>
  </w:num>
  <w:num w:numId="7" w16cid:durableId="151676434">
    <w:abstractNumId w:val="1"/>
  </w:num>
  <w:num w:numId="8" w16cid:durableId="1592544742">
    <w:abstractNumId w:val="3"/>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proofState w:spelling="clean"/>
  <w:defaultTabStop w:val="720"/>
  <w:doNotHyphenateCaps/>
  <w:drawingGridHorizontalSpacing w:val="120"/>
  <w:drawingGridVerticalSpacing w:val="120"/>
  <w:displayVerticalDrawingGridEvery w:val="0"/>
  <w:doNotUseMarginsForDrawingGridOrigin/>
  <w:characterSpacingControl w:val="doNotCompress"/>
  <w:savePreviewPicture/>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7FDB"/>
    <w:rsid w:val="00013CA7"/>
    <w:rsid w:val="00020EEC"/>
    <w:rsid w:val="00025650"/>
    <w:rsid w:val="00026FAB"/>
    <w:rsid w:val="00027B1F"/>
    <w:rsid w:val="0003088B"/>
    <w:rsid w:val="000325D9"/>
    <w:rsid w:val="00035C43"/>
    <w:rsid w:val="000372B2"/>
    <w:rsid w:val="0004079F"/>
    <w:rsid w:val="00045B87"/>
    <w:rsid w:val="00045C07"/>
    <w:rsid w:val="00046AE4"/>
    <w:rsid w:val="00055D43"/>
    <w:rsid w:val="00056FAC"/>
    <w:rsid w:val="00057751"/>
    <w:rsid w:val="00062E39"/>
    <w:rsid w:val="0006580E"/>
    <w:rsid w:val="00066D33"/>
    <w:rsid w:val="00080E58"/>
    <w:rsid w:val="00083D99"/>
    <w:rsid w:val="00084EA6"/>
    <w:rsid w:val="00085699"/>
    <w:rsid w:val="00087891"/>
    <w:rsid w:val="00091F52"/>
    <w:rsid w:val="00092970"/>
    <w:rsid w:val="00092BC7"/>
    <w:rsid w:val="00093720"/>
    <w:rsid w:val="000938E6"/>
    <w:rsid w:val="00093B3C"/>
    <w:rsid w:val="00093FD8"/>
    <w:rsid w:val="0009488C"/>
    <w:rsid w:val="00095C1B"/>
    <w:rsid w:val="00096DEA"/>
    <w:rsid w:val="000A4240"/>
    <w:rsid w:val="000A469A"/>
    <w:rsid w:val="000B1E96"/>
    <w:rsid w:val="000C378F"/>
    <w:rsid w:val="000C6892"/>
    <w:rsid w:val="000C6FFE"/>
    <w:rsid w:val="000D0BB6"/>
    <w:rsid w:val="000D6275"/>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0CB6"/>
    <w:rsid w:val="001961CF"/>
    <w:rsid w:val="001A59BB"/>
    <w:rsid w:val="001A6A51"/>
    <w:rsid w:val="001A79C4"/>
    <w:rsid w:val="001B331A"/>
    <w:rsid w:val="001C0E74"/>
    <w:rsid w:val="001C6CEC"/>
    <w:rsid w:val="001D229F"/>
    <w:rsid w:val="001D6162"/>
    <w:rsid w:val="001E15B3"/>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0203"/>
    <w:rsid w:val="00255D8E"/>
    <w:rsid w:val="002657E9"/>
    <w:rsid w:val="0026665E"/>
    <w:rsid w:val="002709AD"/>
    <w:rsid w:val="00270EEB"/>
    <w:rsid w:val="0027147E"/>
    <w:rsid w:val="00274DE8"/>
    <w:rsid w:val="002761F4"/>
    <w:rsid w:val="002775E1"/>
    <w:rsid w:val="00277979"/>
    <w:rsid w:val="002808EB"/>
    <w:rsid w:val="0028095D"/>
    <w:rsid w:val="00291ADD"/>
    <w:rsid w:val="00292345"/>
    <w:rsid w:val="00294868"/>
    <w:rsid w:val="00295CA1"/>
    <w:rsid w:val="00297949"/>
    <w:rsid w:val="002A172B"/>
    <w:rsid w:val="002A291A"/>
    <w:rsid w:val="002A5604"/>
    <w:rsid w:val="002A6603"/>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55FCC"/>
    <w:rsid w:val="00365DF9"/>
    <w:rsid w:val="0036668D"/>
    <w:rsid w:val="00372DB4"/>
    <w:rsid w:val="0037490C"/>
    <w:rsid w:val="00375AF5"/>
    <w:rsid w:val="00375CCE"/>
    <w:rsid w:val="003761BD"/>
    <w:rsid w:val="003769F6"/>
    <w:rsid w:val="00385414"/>
    <w:rsid w:val="00390074"/>
    <w:rsid w:val="00394EC2"/>
    <w:rsid w:val="0039762B"/>
    <w:rsid w:val="003A0C37"/>
    <w:rsid w:val="003A1B6B"/>
    <w:rsid w:val="003A23BA"/>
    <w:rsid w:val="003A2F82"/>
    <w:rsid w:val="003A46C0"/>
    <w:rsid w:val="003A55C9"/>
    <w:rsid w:val="003A600E"/>
    <w:rsid w:val="003A6513"/>
    <w:rsid w:val="003B0155"/>
    <w:rsid w:val="003B16C7"/>
    <w:rsid w:val="003C19F1"/>
    <w:rsid w:val="003C4186"/>
    <w:rsid w:val="003C458C"/>
    <w:rsid w:val="003C6185"/>
    <w:rsid w:val="003D0D2D"/>
    <w:rsid w:val="003D4000"/>
    <w:rsid w:val="003D4710"/>
    <w:rsid w:val="003E16D7"/>
    <w:rsid w:val="003E197E"/>
    <w:rsid w:val="004046F0"/>
    <w:rsid w:val="0040668F"/>
    <w:rsid w:val="00412677"/>
    <w:rsid w:val="00417925"/>
    <w:rsid w:val="00426A80"/>
    <w:rsid w:val="004348AE"/>
    <w:rsid w:val="00435E9A"/>
    <w:rsid w:val="004376C0"/>
    <w:rsid w:val="0044115F"/>
    <w:rsid w:val="0044223A"/>
    <w:rsid w:val="004440B1"/>
    <w:rsid w:val="00446792"/>
    <w:rsid w:val="00446F80"/>
    <w:rsid w:val="00450C83"/>
    <w:rsid w:val="00451851"/>
    <w:rsid w:val="00453343"/>
    <w:rsid w:val="00457A40"/>
    <w:rsid w:val="004608B9"/>
    <w:rsid w:val="00460ADB"/>
    <w:rsid w:val="00461F0D"/>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2BA5"/>
    <w:rsid w:val="004B600B"/>
    <w:rsid w:val="004B6822"/>
    <w:rsid w:val="004B69F6"/>
    <w:rsid w:val="004B6E80"/>
    <w:rsid w:val="004C1989"/>
    <w:rsid w:val="004C2D3A"/>
    <w:rsid w:val="004C786B"/>
    <w:rsid w:val="004D03C4"/>
    <w:rsid w:val="004D0BF1"/>
    <w:rsid w:val="004D24D2"/>
    <w:rsid w:val="004D35A4"/>
    <w:rsid w:val="004D445F"/>
    <w:rsid w:val="004D47F4"/>
    <w:rsid w:val="004E087B"/>
    <w:rsid w:val="004E44A4"/>
    <w:rsid w:val="004E7B8B"/>
    <w:rsid w:val="004E7BDD"/>
    <w:rsid w:val="004F1E21"/>
    <w:rsid w:val="004F5E5A"/>
    <w:rsid w:val="004F740D"/>
    <w:rsid w:val="004F78D4"/>
    <w:rsid w:val="004F7B8F"/>
    <w:rsid w:val="004F7FC8"/>
    <w:rsid w:val="00500748"/>
    <w:rsid w:val="005011D6"/>
    <w:rsid w:val="0050167A"/>
    <w:rsid w:val="005042F1"/>
    <w:rsid w:val="00510D6A"/>
    <w:rsid w:val="00513C7D"/>
    <w:rsid w:val="005169D1"/>
    <w:rsid w:val="00520ACC"/>
    <w:rsid w:val="00521123"/>
    <w:rsid w:val="00521221"/>
    <w:rsid w:val="00524DD4"/>
    <w:rsid w:val="00536FA9"/>
    <w:rsid w:val="00540FE1"/>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319C"/>
    <w:rsid w:val="005A545C"/>
    <w:rsid w:val="005A5A7D"/>
    <w:rsid w:val="005C1323"/>
    <w:rsid w:val="005C1567"/>
    <w:rsid w:val="005C2962"/>
    <w:rsid w:val="005C6CE5"/>
    <w:rsid w:val="005C76DE"/>
    <w:rsid w:val="005D3F07"/>
    <w:rsid w:val="005D583E"/>
    <w:rsid w:val="005E13EA"/>
    <w:rsid w:val="005E41E0"/>
    <w:rsid w:val="005E41EC"/>
    <w:rsid w:val="005E53BD"/>
    <w:rsid w:val="00605787"/>
    <w:rsid w:val="00605A1F"/>
    <w:rsid w:val="00606E27"/>
    <w:rsid w:val="00607D14"/>
    <w:rsid w:val="006108C9"/>
    <w:rsid w:val="00611AE8"/>
    <w:rsid w:val="00615C7E"/>
    <w:rsid w:val="00616EE7"/>
    <w:rsid w:val="0062158D"/>
    <w:rsid w:val="00626453"/>
    <w:rsid w:val="00630AF2"/>
    <w:rsid w:val="00630F39"/>
    <w:rsid w:val="006326D1"/>
    <w:rsid w:val="00632E0A"/>
    <w:rsid w:val="00633165"/>
    <w:rsid w:val="00636B6C"/>
    <w:rsid w:val="00643317"/>
    <w:rsid w:val="006447DE"/>
    <w:rsid w:val="0065276E"/>
    <w:rsid w:val="00654329"/>
    <w:rsid w:val="00654CEC"/>
    <w:rsid w:val="00655507"/>
    <w:rsid w:val="006712A7"/>
    <w:rsid w:val="006733CC"/>
    <w:rsid w:val="00674FC2"/>
    <w:rsid w:val="00677E42"/>
    <w:rsid w:val="00682334"/>
    <w:rsid w:val="0068276E"/>
    <w:rsid w:val="00684B16"/>
    <w:rsid w:val="0069431B"/>
    <w:rsid w:val="00694C00"/>
    <w:rsid w:val="00696F65"/>
    <w:rsid w:val="006A3D9B"/>
    <w:rsid w:val="006A7A6D"/>
    <w:rsid w:val="006B5E67"/>
    <w:rsid w:val="006C2EB5"/>
    <w:rsid w:val="006D18A3"/>
    <w:rsid w:val="006D1B58"/>
    <w:rsid w:val="006D5970"/>
    <w:rsid w:val="006E481E"/>
    <w:rsid w:val="006E58A7"/>
    <w:rsid w:val="006E795F"/>
    <w:rsid w:val="00700249"/>
    <w:rsid w:val="0070604C"/>
    <w:rsid w:val="007069CD"/>
    <w:rsid w:val="00710D69"/>
    <w:rsid w:val="007110E6"/>
    <w:rsid w:val="00711A70"/>
    <w:rsid w:val="00712E6F"/>
    <w:rsid w:val="00712E90"/>
    <w:rsid w:val="00713B7E"/>
    <w:rsid w:val="0071499F"/>
    <w:rsid w:val="00717935"/>
    <w:rsid w:val="007203DA"/>
    <w:rsid w:val="007204AE"/>
    <w:rsid w:val="00724261"/>
    <w:rsid w:val="0072678F"/>
    <w:rsid w:val="00727C4C"/>
    <w:rsid w:val="00734809"/>
    <w:rsid w:val="0073644B"/>
    <w:rsid w:val="007406E1"/>
    <w:rsid w:val="007429FB"/>
    <w:rsid w:val="00743E40"/>
    <w:rsid w:val="00751263"/>
    <w:rsid w:val="0075704F"/>
    <w:rsid w:val="00763B2D"/>
    <w:rsid w:val="00767B28"/>
    <w:rsid w:val="00772924"/>
    <w:rsid w:val="00782BC3"/>
    <w:rsid w:val="00784EC4"/>
    <w:rsid w:val="007872F2"/>
    <w:rsid w:val="007874BC"/>
    <w:rsid w:val="007908E0"/>
    <w:rsid w:val="00792B7C"/>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176C"/>
    <w:rsid w:val="007D3EB4"/>
    <w:rsid w:val="007D3F16"/>
    <w:rsid w:val="007D5AAE"/>
    <w:rsid w:val="007D78CC"/>
    <w:rsid w:val="007F3F7E"/>
    <w:rsid w:val="007F5497"/>
    <w:rsid w:val="00803CF9"/>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56A40"/>
    <w:rsid w:val="00861035"/>
    <w:rsid w:val="00861038"/>
    <w:rsid w:val="00865008"/>
    <w:rsid w:val="00866B50"/>
    <w:rsid w:val="008708F1"/>
    <w:rsid w:val="00880539"/>
    <w:rsid w:val="008859E8"/>
    <w:rsid w:val="0088737B"/>
    <w:rsid w:val="00892716"/>
    <w:rsid w:val="008929AA"/>
    <w:rsid w:val="00893067"/>
    <w:rsid w:val="008933DE"/>
    <w:rsid w:val="00894B5D"/>
    <w:rsid w:val="00895FCE"/>
    <w:rsid w:val="00897F3E"/>
    <w:rsid w:val="008A1BA8"/>
    <w:rsid w:val="008A201C"/>
    <w:rsid w:val="008A21B4"/>
    <w:rsid w:val="008A4576"/>
    <w:rsid w:val="008B07DE"/>
    <w:rsid w:val="008B28E7"/>
    <w:rsid w:val="008C14C7"/>
    <w:rsid w:val="008C2FFB"/>
    <w:rsid w:val="008C6EEA"/>
    <w:rsid w:val="008D5813"/>
    <w:rsid w:val="008D634E"/>
    <w:rsid w:val="008D778A"/>
    <w:rsid w:val="008E343A"/>
    <w:rsid w:val="008E39CE"/>
    <w:rsid w:val="008F22BD"/>
    <w:rsid w:val="008F61D5"/>
    <w:rsid w:val="009079BD"/>
    <w:rsid w:val="00912BD9"/>
    <w:rsid w:val="00916CFB"/>
    <w:rsid w:val="00920E5B"/>
    <w:rsid w:val="009249F8"/>
    <w:rsid w:val="00926436"/>
    <w:rsid w:val="0093018C"/>
    <w:rsid w:val="0093209C"/>
    <w:rsid w:val="00932CCA"/>
    <w:rsid w:val="009544C0"/>
    <w:rsid w:val="0095481E"/>
    <w:rsid w:val="00954FA4"/>
    <w:rsid w:val="009558B3"/>
    <w:rsid w:val="00956AE9"/>
    <w:rsid w:val="00964021"/>
    <w:rsid w:val="00964CC6"/>
    <w:rsid w:val="009776F1"/>
    <w:rsid w:val="0098135A"/>
    <w:rsid w:val="00991FDA"/>
    <w:rsid w:val="009927A1"/>
    <w:rsid w:val="0099774D"/>
    <w:rsid w:val="009A310E"/>
    <w:rsid w:val="009A5F3B"/>
    <w:rsid w:val="009A702B"/>
    <w:rsid w:val="009B0B61"/>
    <w:rsid w:val="009B28C0"/>
    <w:rsid w:val="009B395A"/>
    <w:rsid w:val="009B7136"/>
    <w:rsid w:val="009B7806"/>
    <w:rsid w:val="009C3AC2"/>
    <w:rsid w:val="009C66BB"/>
    <w:rsid w:val="009D3ABC"/>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4AC0"/>
    <w:rsid w:val="00A470EE"/>
    <w:rsid w:val="00A47621"/>
    <w:rsid w:val="00A479CD"/>
    <w:rsid w:val="00A50CFC"/>
    <w:rsid w:val="00A522E6"/>
    <w:rsid w:val="00A54D67"/>
    <w:rsid w:val="00A55A3F"/>
    <w:rsid w:val="00A56BC4"/>
    <w:rsid w:val="00A60F88"/>
    <w:rsid w:val="00A652F6"/>
    <w:rsid w:val="00A732EA"/>
    <w:rsid w:val="00A7489E"/>
    <w:rsid w:val="00A8015F"/>
    <w:rsid w:val="00A80BD2"/>
    <w:rsid w:val="00A85039"/>
    <w:rsid w:val="00A851F7"/>
    <w:rsid w:val="00A906AA"/>
    <w:rsid w:val="00A94C5E"/>
    <w:rsid w:val="00AA241A"/>
    <w:rsid w:val="00AA252C"/>
    <w:rsid w:val="00AA666E"/>
    <w:rsid w:val="00AB437D"/>
    <w:rsid w:val="00AB5518"/>
    <w:rsid w:val="00AC01D4"/>
    <w:rsid w:val="00AC4A04"/>
    <w:rsid w:val="00AD336F"/>
    <w:rsid w:val="00AD3550"/>
    <w:rsid w:val="00AD7A28"/>
    <w:rsid w:val="00AE033B"/>
    <w:rsid w:val="00AE2564"/>
    <w:rsid w:val="00AE301F"/>
    <w:rsid w:val="00AE3302"/>
    <w:rsid w:val="00AE7077"/>
    <w:rsid w:val="00AF61C2"/>
    <w:rsid w:val="00AF6CC6"/>
    <w:rsid w:val="00B011CD"/>
    <w:rsid w:val="00B0296A"/>
    <w:rsid w:val="00B0593C"/>
    <w:rsid w:val="00B12295"/>
    <w:rsid w:val="00B137BE"/>
    <w:rsid w:val="00B17FA0"/>
    <w:rsid w:val="00B22E56"/>
    <w:rsid w:val="00B24344"/>
    <w:rsid w:val="00B26769"/>
    <w:rsid w:val="00B31C91"/>
    <w:rsid w:val="00B3747F"/>
    <w:rsid w:val="00B43194"/>
    <w:rsid w:val="00B47734"/>
    <w:rsid w:val="00B50FBA"/>
    <w:rsid w:val="00B558EB"/>
    <w:rsid w:val="00B577D3"/>
    <w:rsid w:val="00B60466"/>
    <w:rsid w:val="00B6548F"/>
    <w:rsid w:val="00B658FF"/>
    <w:rsid w:val="00B72424"/>
    <w:rsid w:val="00B7502A"/>
    <w:rsid w:val="00B7584F"/>
    <w:rsid w:val="00B77305"/>
    <w:rsid w:val="00B805C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C7918"/>
    <w:rsid w:val="00BD30B1"/>
    <w:rsid w:val="00BE0F7B"/>
    <w:rsid w:val="00BE10C2"/>
    <w:rsid w:val="00BF2076"/>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17"/>
    <w:rsid w:val="00C87A74"/>
    <w:rsid w:val="00C90A71"/>
    <w:rsid w:val="00C91574"/>
    <w:rsid w:val="00C91BC2"/>
    <w:rsid w:val="00C92C71"/>
    <w:rsid w:val="00C93F8F"/>
    <w:rsid w:val="00C94BF2"/>
    <w:rsid w:val="00CA2745"/>
    <w:rsid w:val="00CA3593"/>
    <w:rsid w:val="00CA784D"/>
    <w:rsid w:val="00CA7F4F"/>
    <w:rsid w:val="00CB258E"/>
    <w:rsid w:val="00CB3C8F"/>
    <w:rsid w:val="00CB75CE"/>
    <w:rsid w:val="00CC02F1"/>
    <w:rsid w:val="00CC11A6"/>
    <w:rsid w:val="00CC135E"/>
    <w:rsid w:val="00CD2A78"/>
    <w:rsid w:val="00CD5D3F"/>
    <w:rsid w:val="00CF1E90"/>
    <w:rsid w:val="00CF3DB3"/>
    <w:rsid w:val="00D052BC"/>
    <w:rsid w:val="00D07026"/>
    <w:rsid w:val="00D07BAB"/>
    <w:rsid w:val="00D11C62"/>
    <w:rsid w:val="00D22C8F"/>
    <w:rsid w:val="00D33491"/>
    <w:rsid w:val="00D3493D"/>
    <w:rsid w:val="00D35145"/>
    <w:rsid w:val="00D44F8E"/>
    <w:rsid w:val="00D44FD0"/>
    <w:rsid w:val="00D53157"/>
    <w:rsid w:val="00D5733C"/>
    <w:rsid w:val="00D607EF"/>
    <w:rsid w:val="00D60F88"/>
    <w:rsid w:val="00D625E7"/>
    <w:rsid w:val="00D646BD"/>
    <w:rsid w:val="00D70239"/>
    <w:rsid w:val="00D71201"/>
    <w:rsid w:val="00D720C7"/>
    <w:rsid w:val="00D73A69"/>
    <w:rsid w:val="00D76EBF"/>
    <w:rsid w:val="00D77A04"/>
    <w:rsid w:val="00D81D06"/>
    <w:rsid w:val="00D8652C"/>
    <w:rsid w:val="00D876E6"/>
    <w:rsid w:val="00D97AA5"/>
    <w:rsid w:val="00DA1025"/>
    <w:rsid w:val="00DA22EC"/>
    <w:rsid w:val="00DA5860"/>
    <w:rsid w:val="00DB2767"/>
    <w:rsid w:val="00DC4729"/>
    <w:rsid w:val="00DC4E1E"/>
    <w:rsid w:val="00DE556F"/>
    <w:rsid w:val="00E03B6D"/>
    <w:rsid w:val="00E0413F"/>
    <w:rsid w:val="00E0649E"/>
    <w:rsid w:val="00E06FD4"/>
    <w:rsid w:val="00E121DF"/>
    <w:rsid w:val="00E13A83"/>
    <w:rsid w:val="00E1688A"/>
    <w:rsid w:val="00E17160"/>
    <w:rsid w:val="00E35BEC"/>
    <w:rsid w:val="00E50821"/>
    <w:rsid w:val="00E50EF8"/>
    <w:rsid w:val="00E51F91"/>
    <w:rsid w:val="00E6150A"/>
    <w:rsid w:val="00E676F7"/>
    <w:rsid w:val="00E7086E"/>
    <w:rsid w:val="00E7374A"/>
    <w:rsid w:val="00E73C41"/>
    <w:rsid w:val="00E7598F"/>
    <w:rsid w:val="00E76F60"/>
    <w:rsid w:val="00E77661"/>
    <w:rsid w:val="00E83D90"/>
    <w:rsid w:val="00E83F28"/>
    <w:rsid w:val="00E83F91"/>
    <w:rsid w:val="00E9107A"/>
    <w:rsid w:val="00E91F62"/>
    <w:rsid w:val="00E929FD"/>
    <w:rsid w:val="00E93240"/>
    <w:rsid w:val="00E9479B"/>
    <w:rsid w:val="00EA081F"/>
    <w:rsid w:val="00EA28F1"/>
    <w:rsid w:val="00EA4D48"/>
    <w:rsid w:val="00EB2173"/>
    <w:rsid w:val="00EB62E6"/>
    <w:rsid w:val="00EB6524"/>
    <w:rsid w:val="00ED171D"/>
    <w:rsid w:val="00ED1B30"/>
    <w:rsid w:val="00ED250E"/>
    <w:rsid w:val="00ED6535"/>
    <w:rsid w:val="00ED6536"/>
    <w:rsid w:val="00EE10A4"/>
    <w:rsid w:val="00EE1889"/>
    <w:rsid w:val="00EE1AC1"/>
    <w:rsid w:val="00EE39D6"/>
    <w:rsid w:val="00EE413C"/>
    <w:rsid w:val="00EE52AD"/>
    <w:rsid w:val="00F01F92"/>
    <w:rsid w:val="00F10A08"/>
    <w:rsid w:val="00F12A80"/>
    <w:rsid w:val="00F139CF"/>
    <w:rsid w:val="00F219BE"/>
    <w:rsid w:val="00F22AC5"/>
    <w:rsid w:val="00F254D1"/>
    <w:rsid w:val="00F32B82"/>
    <w:rsid w:val="00F4043E"/>
    <w:rsid w:val="00F40CB5"/>
    <w:rsid w:val="00F41BBC"/>
    <w:rsid w:val="00F43B9D"/>
    <w:rsid w:val="00F444F0"/>
    <w:rsid w:val="00F50847"/>
    <w:rsid w:val="00F53E4A"/>
    <w:rsid w:val="00F53F27"/>
    <w:rsid w:val="00F54612"/>
    <w:rsid w:val="00F546D1"/>
    <w:rsid w:val="00F606AE"/>
    <w:rsid w:val="00F6513F"/>
    <w:rsid w:val="00F65E66"/>
    <w:rsid w:val="00F66272"/>
    <w:rsid w:val="00F6ACA0"/>
    <w:rsid w:val="00F709C0"/>
    <w:rsid w:val="00F8610A"/>
    <w:rsid w:val="00F927A1"/>
    <w:rsid w:val="00F92E4D"/>
    <w:rsid w:val="00F94392"/>
    <w:rsid w:val="00FA3764"/>
    <w:rsid w:val="00FA56ED"/>
    <w:rsid w:val="00FB5FA6"/>
    <w:rsid w:val="00FC0E92"/>
    <w:rsid w:val="00FC1310"/>
    <w:rsid w:val="00FC1328"/>
    <w:rsid w:val="00FC2FF3"/>
    <w:rsid w:val="00FC3263"/>
    <w:rsid w:val="00FC51F9"/>
    <w:rsid w:val="00FC58AC"/>
    <w:rsid w:val="00FC5B40"/>
    <w:rsid w:val="00FC5FF8"/>
    <w:rsid w:val="00FC702B"/>
    <w:rsid w:val="00FD1CD9"/>
    <w:rsid w:val="00FD3605"/>
    <w:rsid w:val="00FD3D7C"/>
    <w:rsid w:val="00FD4F8F"/>
    <w:rsid w:val="00FD4FF1"/>
    <w:rsid w:val="00FE0C16"/>
    <w:rsid w:val="00FE14AD"/>
    <w:rsid w:val="00FE14B1"/>
    <w:rsid w:val="00FE1F6A"/>
    <w:rsid w:val="00FF0070"/>
    <w:rsid w:val="00FF1646"/>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UnresolvedMention">
    <w:name w:val="Unresolved Mention"/>
    <w:basedOn w:val="DefaultParagraphFont"/>
    <w:uiPriority w:val="99"/>
    <w:semiHidden/>
    <w:unhideWhenUsed/>
    <w:rsid w:val="00E1688A"/>
    <w:rPr>
      <w:color w:val="605E5C"/>
      <w:shd w:val="clear" w:color="auto" w:fill="E1DFDD"/>
    </w:rPr>
  </w:style>
  <w:style w:type="character" w:styleId="FollowedHyperlink">
    <w:name w:val="FollowedHyperlink"/>
    <w:basedOn w:val="DefaultParagraphFont"/>
    <w:uiPriority w:val="99"/>
    <w:semiHidden/>
    <w:unhideWhenUsed/>
    <w:rsid w:val="004F7FC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85948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2.xml"/><Relationship Id="rId3" Type="http://schemas.openxmlformats.org/officeDocument/2006/relationships/customXml" Target="../customXml/item3.xml"/><Relationship Id="rId21" Type="http://schemas.openxmlformats.org/officeDocument/2006/relationships/header" Target="header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eader" Target="header1.xml"/><Relationship Id="rId25"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customXml" Target="ink/ink1.xm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footer" Target="footer3.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9-26T14:17:12.517"/>
    </inkml:context>
    <inkml:brush xml:id="br0">
      <inkml:brushProperty name="width" value="0.05" units="cm"/>
      <inkml:brushProperty name="height" value="0.05" units="cm"/>
    </inkml:brush>
  </inkml:definitions>
  <inkml:trace contextRef="#ctx0" brushRef="#br0">30 752 24575,'-15'4'0,"8"-1"0,11-7 0,67-45 0,87-81 0,-82 66 0,85-72 0,241-194 0,-385 317 0,-13 8 0,1 1 0,1 0 0,-1 0 0,0 1 0,1 0 0,0 0 0,8-4 0,-23 21 0,-130 144 0,-123 146 0,201-225 0,3 2 0,-47 90 0,99-161 0,-1 3 0,-1 1 0,2 0 0,0 0 0,0 1 0,-4 17 0,10-31 0,0-1 0,0 1 0,-1 0 0,1-1 0,0 1 0,0 0 0,-1 0 0,1-1 0,0 1 0,0 0 0,0-1 0,0 1 0,0 0 0,0 0 0,0-1 0,1 1 0,-1 0 0,0-1 0,0 1 0,0 0 0,1 0 0,-1-1 0,0 1 0,1-1 0,-1 1 0,1 0 0,-1-1 0,1 1 0,-1-1 0,1 1 0,-1-1 0,1 1 0,-1-1 0,1 1 0,0-1 0,-1 0 0,1 1 0,0-1 0,-1 0 0,2 1 0,1-1 0,0 0 0,1-1 0,-1 1 0,0-1 0,0 1 0,0-1 0,0 0 0,6-3 0,53-26 0,-2-2 0,81-58 0,-108 68 0,858-580 0,-826 557 0,49-30 0,-130 101 0,-35 32 0,-94 87 0,-71 36 0,64-62 0,-252 150 0,392-261 0,15-7 0,25-11 0,306-125 0,455-255 0,-573 266 0,-209 122 0,-7 4 0,-11 12 0,10-13 0,-221 229 0,-120 139 0,331-352 0,11-17 0,0 1 0,0-1 0,0 0 0,1 0 0,-1 0 0,0 1 0,0-1 0,0 0 0,0 0 0,0 0 0,0 0 0,1 0 0,-1 1 0,0-1 0,0 0 0,0 0 0,0 0 0,1 0 0,-1 0 0,0 0 0,0 0 0,0 0 0,1 0 0,-1 0 0,0 0 0,0 0 0,0 0 0,1 0 0,-1 0 0,0 0 0,0 0 0,1 0 0,-1 0 0,0 0 0,0 0 0,0 0 0,0 0 0,1 0 0,-1 0 0,0 0 0,0 0 0,0 0 0,1-1 0,-1 1 0,41-20 0,622-415 0,-517 333 0,107-71 0,-220 154 0,-27 17 0,-7 6 0,-8 9 0,0-1 0,-1-1 0,0 0 0,-19 15 0,-1 2 0,-369 333 0,178-165 0,202-179 0,13-14 0,2 1 0,-1 0 0,0 0 0,1 1 0,0 0 0,0-1 0,-6 10 0,12-11 0,10-7 0,30-16 0,46-30 0,-52 28 0,365-223 0,98-58 0,-431 267 0,-65 34 0,1 0 0,0 0 0,0 0 0,1 1 0,5-1 0,-10 1 0,1 1 0,-1 0 0,0 0 0,0 0 0,0 0 0,1 0 0,-1 0 0,0 0 0,0 0 0,0 1 0,0-1 0,1 0 0,-1 0 0,0 0 0,0 0 0,0 0 0,0 0 0,1 0 0,-1 0 0,0 0 0,0 0 0,0 1 0,0-1 0,0 0 0,1 0 0,-1 0 0,0 0 0,0 0 0,0 1 0,0-1 0,0 0 0,0 0 0,0 0 0,0 0 0,0 1 0,0-1 0,0 0 0,0 0 0,0 0 0,0 1 0,0-1 0,0 0 0,0 0 0,0 1 0,-9 17 0,-27 29 0,-3-1 0,-73 68 0,57-60 0,-36 35 0,-87 90 0,167-167 0,-19 25 0,29-36 0,0 1 0,0-1 0,1 0 0,-1 0 0,1 1 0,-1-1 0,1 0 0,-1 1 0,1-1 0,-1 0 0,1 1 0,0-1 0,0 3 0,0-3 0,0-1 0,0 1 0,1-1 0,-1 1 0,0-1 0,0 1 0,1-1 0,-1 1 0,0-1 0,1 0 0,-1 1 0,0-1 0,1 1 0,-1-1 0,1 0 0,-1 1 0,0-1 0,1 0 0,-1 1 0,1-1 0,-1 0 0,1 0 0,-1 0 0,2 1 0,4 0 0,0-1 0,0 1 0,0-1 0,0 0 0,0-1 0,8-1 0,112-23 0,423-137-615,-7-38-1,-492 180 616,41-15 0,102-57 0,-191 91 0,23-15 0,-25 15 0,0 1 0,0 0 0,0 0 0,1 0 0,-1 0 0,0 0 0,0-1 0,0 1 0,0 0 0,0 0 0,0 0 0,0 0 0,1-1 0,-1 1 0,0 0 0,0 0 0,0 0 0,0 0 0,0-1 0,0 1 0,0 0 0,0 0 0,0 0 0,0-1 0,0 1 0,0 0 0,0 0 0,0 0 0,0-1 0,0 1 0,0 0 0,-1 0 0,1 0 0,0-1 0,0 1 0,0 0 0,0 0 0,0 0 0,0 0 0,-1-1 0,-16-2 0,-26 4 242,1 1-1,-46 10 1,30-4 59,-161 22-96,31-3-222,-1276 164-857,-12-94 115,1046-108 701,373 4 58,46 1 0,11 6 0,0 0 0,0-1 0,0 1 0,0 0 0,0 0 0,0-1 0,0 1 0,0 0 0,0 0 0,0-1 0,0 1 0,0 0 0,0 0 0,0-1 0,0 1 0,0 0 0,1 0 0,-1 0 0,0-1 0,0 1 0,0 0 0,0 0 0,0 0 0,1-1 0,-1 1 0,0 0 0,0 0 0,0 0 0,1 0 0,-1 0 0,0-1 0,0 1 0,1 0 0,-1 0 0,0 0 0,10-5 55,1 1-1,-1 1 0,1 0 1,14-3-1,138-23 1034,80-3-816,70 3-635,685-13-1936,1 38 68,-888 5 1829,290 0-2418</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2.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44196C97-F485-4AE4-92C3-D9166D7B8A2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14815</TotalTime>
  <Pages>24</Pages>
  <Words>6154</Words>
  <Characters>35082</Characters>
  <Application>Microsoft Office Word</Application>
  <DocSecurity>0</DocSecurity>
  <Lines>292</Lines>
  <Paragraphs>82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41154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Steer,Ashley swp8240</cp:lastModifiedBy>
  <cp:revision>77</cp:revision>
  <cp:lastPrinted>2014-08-26T08:55:00Z</cp:lastPrinted>
  <dcterms:created xsi:type="dcterms:W3CDTF">2023-04-05T10:53:00Z</dcterms:created>
  <dcterms:modified xsi:type="dcterms:W3CDTF">2023-09-26T14:20:00Z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2023-04-05T10:52:58Z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220c384e-c2c4-4533-b4d4-0205cf1bf945</vt:lpwstr>
  </property>
  <property fmtid="{D5CDD505-2E9C-101B-9397-08002B2CF9AE}" pid="9" name="MSIP_Label_66cf8fe5-b7b7-4df7-b38d-1c61ac2f6639_ContentBits">
    <vt:lpwstr>0</vt:lpwstr>
  </property>
</Properties>
</file>