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B0171D" w14:textId="7519191C" w:rsidR="00064F7A" w:rsidRDefault="006E7107">
      <w:pPr>
        <w:rPr>
          <w:b/>
          <w:bCs/>
          <w:lang w:val="ro-RO"/>
        </w:rPr>
      </w:pPr>
      <w:r>
        <w:rPr>
          <w:b/>
          <w:bCs/>
          <w:lang w:val="ro-RO"/>
        </w:rPr>
        <w:t>University of Wales Trinity Saint David</w:t>
      </w:r>
    </w:p>
    <w:p w14:paraId="45333047" w14:textId="277EA90F" w:rsidR="000E3EEF" w:rsidRDefault="000E3EEF">
      <w:pPr>
        <w:rPr>
          <w:b/>
          <w:bCs/>
          <w:lang w:val="ro-RO"/>
        </w:rPr>
      </w:pPr>
      <w:r>
        <w:rPr>
          <w:b/>
          <w:bCs/>
          <w:lang w:val="ro-RO"/>
        </w:rPr>
        <w:t>Student name: Mariana Alina Orbeci</w:t>
      </w:r>
    </w:p>
    <w:p w14:paraId="480BFF5E" w14:textId="182C14BA" w:rsidR="000E3EEF" w:rsidRDefault="000E3EEF">
      <w:pPr>
        <w:rPr>
          <w:b/>
          <w:bCs/>
          <w:lang w:val="ro-RO"/>
        </w:rPr>
      </w:pPr>
      <w:r>
        <w:rPr>
          <w:b/>
          <w:bCs/>
          <w:lang w:val="ro-RO"/>
        </w:rPr>
        <w:t>Student ID number: 222</w:t>
      </w:r>
      <w:r w:rsidR="008E0764">
        <w:rPr>
          <w:b/>
          <w:bCs/>
          <w:lang w:val="ro-RO"/>
        </w:rPr>
        <w:t>1040</w:t>
      </w:r>
    </w:p>
    <w:p w14:paraId="71FD6202" w14:textId="2C737373" w:rsidR="008E0764" w:rsidRDefault="008E0764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Module: </w:t>
      </w:r>
      <w:r w:rsidR="00C0630D">
        <w:rPr>
          <w:b/>
          <w:bCs/>
          <w:lang w:val="ro-RO"/>
        </w:rPr>
        <w:t>Leadership and Change BMSW</w:t>
      </w:r>
      <w:r w:rsidR="0093586B">
        <w:rPr>
          <w:b/>
          <w:bCs/>
          <w:lang w:val="ro-RO"/>
        </w:rPr>
        <w:t>6010_CARD</w:t>
      </w:r>
    </w:p>
    <w:p w14:paraId="38FCF6AB" w14:textId="77777777" w:rsidR="00CB6FDB" w:rsidRDefault="00A70978">
      <w:pPr>
        <w:rPr>
          <w:b/>
          <w:bCs/>
          <w:sz w:val="32"/>
          <w:szCs w:val="32"/>
          <w:lang w:val="ro-RO"/>
        </w:rPr>
      </w:pPr>
      <w:r w:rsidRPr="0093586B">
        <w:rPr>
          <w:b/>
          <w:bCs/>
          <w:sz w:val="32"/>
          <w:szCs w:val="32"/>
          <w:lang w:val="ro-RO"/>
        </w:rPr>
        <w:t xml:space="preserve">Leadership and Change: a critical </w:t>
      </w:r>
      <w:r w:rsidR="00064F7A" w:rsidRPr="0093586B">
        <w:rPr>
          <w:b/>
          <w:bCs/>
          <w:sz w:val="32"/>
          <w:szCs w:val="32"/>
          <w:lang w:val="ro-RO"/>
        </w:rPr>
        <w:t>discussion of personal experiences compared with best practice models</w:t>
      </w:r>
    </w:p>
    <w:p w14:paraId="09779A39" w14:textId="77777777" w:rsidR="00CB6FDB" w:rsidRDefault="00064F7A" w:rsidP="00CB6FDB">
      <w:pPr>
        <w:rPr>
          <w:b/>
          <w:bCs/>
          <w:sz w:val="32"/>
          <w:szCs w:val="32"/>
          <w:lang w:val="ro-RO"/>
        </w:rPr>
      </w:pPr>
      <w:r w:rsidRPr="0093586B">
        <w:rPr>
          <w:b/>
          <w:bCs/>
          <w:sz w:val="32"/>
          <w:szCs w:val="32"/>
          <w:lang w:val="ro-RO"/>
        </w:rPr>
        <w:t xml:space="preserve"> </w:t>
      </w:r>
    </w:p>
    <w:p w14:paraId="2B6E5D4F" w14:textId="77777777" w:rsidR="00C804ED" w:rsidRDefault="00CB6FDB" w:rsidP="00C804ED">
      <w:pPr>
        <w:rPr>
          <w:b/>
          <w:bCs/>
          <w:lang w:val="ro-RO"/>
        </w:rPr>
      </w:pPr>
      <w:r>
        <w:rPr>
          <w:b/>
          <w:bCs/>
          <w:lang w:val="ro-RO"/>
        </w:rPr>
        <w:t>Table of contents</w:t>
      </w:r>
      <w:r w:rsidR="00C804ED">
        <w:rPr>
          <w:b/>
          <w:bCs/>
          <w:lang w:val="ro-RO"/>
        </w:rPr>
        <w:t xml:space="preserve">  </w:t>
      </w:r>
    </w:p>
    <w:p w14:paraId="7AD89972" w14:textId="66222464" w:rsidR="00973967" w:rsidRPr="00C804ED" w:rsidRDefault="00973967" w:rsidP="00DF4FDD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1.Executive summary </w:t>
      </w:r>
      <w:r w:rsidR="006D5F46">
        <w:rPr>
          <w:b/>
          <w:bCs/>
          <w:lang w:val="ro-RO"/>
        </w:rPr>
        <w:t xml:space="preserve"> page 1</w:t>
      </w:r>
    </w:p>
    <w:p w14:paraId="7FE68F60" w14:textId="1310FE19" w:rsidR="00973967" w:rsidRDefault="00973967" w:rsidP="00973967">
      <w:pPr>
        <w:rPr>
          <w:b/>
          <w:bCs/>
          <w:lang w:val="ro-RO"/>
        </w:rPr>
      </w:pPr>
      <w:r>
        <w:rPr>
          <w:b/>
          <w:bCs/>
          <w:lang w:val="ro-RO"/>
        </w:rPr>
        <w:t>2. Introduction</w:t>
      </w:r>
      <w:r w:rsidR="006D5F46">
        <w:rPr>
          <w:b/>
          <w:bCs/>
          <w:lang w:val="ro-RO"/>
        </w:rPr>
        <w:t>.             Page 2</w:t>
      </w:r>
    </w:p>
    <w:p w14:paraId="4C77D34D" w14:textId="54056242" w:rsidR="00973967" w:rsidRPr="00973967" w:rsidRDefault="00973967" w:rsidP="00973967">
      <w:pPr>
        <w:rPr>
          <w:b/>
          <w:bCs/>
          <w:lang w:val="ro-RO"/>
        </w:rPr>
      </w:pPr>
      <w:r w:rsidRPr="00973967">
        <w:rPr>
          <w:b/>
          <w:bCs/>
          <w:lang w:val="ro-RO"/>
        </w:rPr>
        <w:t xml:space="preserve">3.Experience 1-Promotion to room deputy manager </w:t>
      </w:r>
      <w:r w:rsidR="006D5F46">
        <w:rPr>
          <w:b/>
          <w:bCs/>
          <w:lang w:val="ro-RO"/>
        </w:rPr>
        <w:t xml:space="preserve">page </w:t>
      </w:r>
      <w:r w:rsidR="00A07355">
        <w:rPr>
          <w:b/>
          <w:bCs/>
          <w:lang w:val="ro-RO"/>
        </w:rPr>
        <w:t>2</w:t>
      </w:r>
    </w:p>
    <w:p w14:paraId="626BADF8" w14:textId="66F4D8C5" w:rsidR="00973967" w:rsidRPr="00B6015B" w:rsidRDefault="00973967" w:rsidP="00DF4FDD">
      <w:pPr>
        <w:ind w:left="360"/>
        <w:rPr>
          <w:b/>
          <w:bCs/>
          <w:lang w:val="ro-RO"/>
        </w:rPr>
      </w:pPr>
      <w:r>
        <w:rPr>
          <w:b/>
          <w:bCs/>
          <w:lang w:val="ro-RO"/>
        </w:rPr>
        <w:t>3.1</w:t>
      </w:r>
      <w:r w:rsidRPr="00B6015B">
        <w:rPr>
          <w:b/>
          <w:bCs/>
          <w:lang w:val="ro-RO"/>
        </w:rPr>
        <w:t>Kotter’s Eight-Step model</w:t>
      </w:r>
      <w:r w:rsidR="00A07355">
        <w:rPr>
          <w:b/>
          <w:bCs/>
          <w:lang w:val="ro-RO"/>
        </w:rPr>
        <w:t>.    Page 3</w:t>
      </w:r>
    </w:p>
    <w:p w14:paraId="2EE1261D" w14:textId="09767D90" w:rsidR="00973967" w:rsidRDefault="00973967" w:rsidP="00973967">
      <w:pPr>
        <w:ind w:left="360"/>
        <w:rPr>
          <w:b/>
          <w:bCs/>
          <w:lang w:val="ro-RO"/>
        </w:rPr>
      </w:pPr>
      <w:r>
        <w:rPr>
          <w:b/>
          <w:bCs/>
          <w:lang w:val="ro-RO"/>
        </w:rPr>
        <w:t>3.2 SCARF</w:t>
      </w:r>
      <w:r w:rsidRPr="00B6015B">
        <w:rPr>
          <w:b/>
          <w:bCs/>
          <w:lang w:val="ro-RO"/>
        </w:rPr>
        <w:t xml:space="preserve"> analysis </w:t>
      </w:r>
      <w:r w:rsidR="00A07355">
        <w:rPr>
          <w:b/>
          <w:bCs/>
          <w:lang w:val="ro-RO"/>
        </w:rPr>
        <w:t xml:space="preserve">                      page 3</w:t>
      </w:r>
    </w:p>
    <w:p w14:paraId="7FA3C9DD" w14:textId="0C14359B" w:rsidR="00973967" w:rsidRPr="00B6015B" w:rsidRDefault="00973967" w:rsidP="00973967">
      <w:pPr>
        <w:rPr>
          <w:b/>
          <w:bCs/>
          <w:lang w:val="ro-RO"/>
        </w:rPr>
      </w:pPr>
      <w:r>
        <w:rPr>
          <w:b/>
          <w:bCs/>
          <w:lang w:val="ro-RO"/>
        </w:rPr>
        <w:t>4.</w:t>
      </w:r>
      <w:r w:rsidRPr="00B6015B">
        <w:rPr>
          <w:b/>
          <w:bCs/>
          <w:lang w:val="ro-RO"/>
        </w:rPr>
        <w:t>Experience 2-transition from paper only</w:t>
      </w:r>
      <w:r>
        <w:rPr>
          <w:b/>
          <w:bCs/>
          <w:lang w:val="ro-RO"/>
        </w:rPr>
        <w:t xml:space="preserve"> </w:t>
      </w:r>
      <w:r w:rsidRPr="00B6015B">
        <w:rPr>
          <w:b/>
          <w:bCs/>
          <w:lang w:val="ro-RO"/>
        </w:rPr>
        <w:t xml:space="preserve"> records to full digital</w:t>
      </w:r>
      <w:r w:rsidR="00A07355">
        <w:rPr>
          <w:b/>
          <w:bCs/>
          <w:lang w:val="ro-RO"/>
        </w:rPr>
        <w:t xml:space="preserve"> page 4</w:t>
      </w:r>
    </w:p>
    <w:p w14:paraId="6044CCEA" w14:textId="7955FEF5" w:rsidR="00973967" w:rsidRPr="00B6015B" w:rsidRDefault="00973967" w:rsidP="00DF4FDD">
      <w:pPr>
        <w:ind w:left="360"/>
        <w:rPr>
          <w:b/>
          <w:bCs/>
          <w:lang w:val="ro-RO"/>
        </w:rPr>
      </w:pPr>
      <w:r>
        <w:rPr>
          <w:b/>
          <w:bCs/>
          <w:lang w:val="ro-RO"/>
        </w:rPr>
        <w:t>4.1</w:t>
      </w:r>
      <w:r w:rsidRPr="00B6015B">
        <w:rPr>
          <w:b/>
          <w:bCs/>
          <w:lang w:val="ro-RO"/>
        </w:rPr>
        <w:t>Kubler-Ross Change Curve</w:t>
      </w:r>
      <w:r w:rsidR="00A07355">
        <w:rPr>
          <w:b/>
          <w:bCs/>
          <w:lang w:val="ro-RO"/>
        </w:rPr>
        <w:t xml:space="preserve">.  Page </w:t>
      </w:r>
      <w:r w:rsidR="00C12D4C">
        <w:rPr>
          <w:b/>
          <w:bCs/>
          <w:lang w:val="ro-RO"/>
        </w:rPr>
        <w:t>4</w:t>
      </w:r>
    </w:p>
    <w:p w14:paraId="5D42B746" w14:textId="2E4D25CF" w:rsidR="00973967" w:rsidRPr="00B6015B" w:rsidRDefault="00973967" w:rsidP="00DF4FDD">
      <w:pPr>
        <w:ind w:left="360"/>
        <w:rPr>
          <w:b/>
          <w:bCs/>
          <w:lang w:val="ro-RO"/>
        </w:rPr>
      </w:pPr>
      <w:r>
        <w:rPr>
          <w:b/>
          <w:bCs/>
          <w:lang w:val="ro-RO"/>
        </w:rPr>
        <w:t>4.2</w:t>
      </w:r>
      <w:r w:rsidRPr="00B6015B">
        <w:rPr>
          <w:b/>
          <w:bCs/>
          <w:lang w:val="ro-RO"/>
        </w:rPr>
        <w:t>Kotter’s Eight-Step Model</w:t>
      </w:r>
      <w:r w:rsidR="00C12D4C">
        <w:rPr>
          <w:b/>
          <w:bCs/>
          <w:lang w:val="ro-RO"/>
        </w:rPr>
        <w:t>.    Page 5</w:t>
      </w:r>
    </w:p>
    <w:p w14:paraId="27F7E6F4" w14:textId="706F586F" w:rsidR="00706C54" w:rsidRDefault="00706C54" w:rsidP="00706C54">
      <w:pPr>
        <w:rPr>
          <w:b/>
          <w:bCs/>
          <w:lang w:val="ro-RO"/>
        </w:rPr>
      </w:pPr>
      <w:r>
        <w:rPr>
          <w:b/>
          <w:bCs/>
          <w:lang w:val="ro-RO"/>
        </w:rPr>
        <w:t>5.</w:t>
      </w:r>
      <w:r w:rsidRPr="00B6015B">
        <w:rPr>
          <w:b/>
          <w:bCs/>
          <w:lang w:val="ro-RO"/>
        </w:rPr>
        <w:t>Recommendations</w:t>
      </w:r>
      <w:r w:rsidR="00C12D4C">
        <w:rPr>
          <w:b/>
          <w:bCs/>
          <w:lang w:val="ro-RO"/>
        </w:rPr>
        <w:t>.                         Page 5</w:t>
      </w:r>
    </w:p>
    <w:p w14:paraId="6CF27572" w14:textId="403A007D" w:rsidR="00706C54" w:rsidRPr="00B6015B" w:rsidRDefault="00706C54" w:rsidP="00706C54">
      <w:pPr>
        <w:pStyle w:val="ListParagraph"/>
        <w:numPr>
          <w:ilvl w:val="1"/>
          <w:numId w:val="6"/>
        </w:numPr>
        <w:rPr>
          <w:b/>
          <w:bCs/>
          <w:lang w:val="ro-RO"/>
        </w:rPr>
      </w:pPr>
      <w:r w:rsidRPr="00B6015B">
        <w:rPr>
          <w:b/>
          <w:bCs/>
          <w:lang w:val="ro-RO"/>
        </w:rPr>
        <w:t>Develope emotional</w:t>
      </w:r>
      <w:r>
        <w:rPr>
          <w:b/>
          <w:bCs/>
          <w:lang w:val="ro-RO"/>
        </w:rPr>
        <w:t xml:space="preserve"> intelligence l</w:t>
      </w:r>
      <w:r w:rsidRPr="00B6015B">
        <w:rPr>
          <w:b/>
          <w:bCs/>
          <w:lang w:val="ro-RO"/>
        </w:rPr>
        <w:t xml:space="preserve">eadership </w:t>
      </w:r>
      <w:r w:rsidR="00C12D4C">
        <w:rPr>
          <w:b/>
          <w:bCs/>
          <w:lang w:val="ro-RO"/>
        </w:rPr>
        <w:t xml:space="preserve">   Page 5</w:t>
      </w:r>
    </w:p>
    <w:p w14:paraId="1555DC00" w14:textId="33869B2B" w:rsidR="00706C54" w:rsidRPr="00B6015B" w:rsidRDefault="00706C54" w:rsidP="00706C54">
      <w:pPr>
        <w:pStyle w:val="ListParagraph"/>
        <w:numPr>
          <w:ilvl w:val="1"/>
          <w:numId w:val="6"/>
        </w:numPr>
        <w:rPr>
          <w:b/>
          <w:bCs/>
          <w:lang w:val="ro-RO"/>
        </w:rPr>
      </w:pPr>
      <w:r w:rsidRPr="00B6015B">
        <w:rPr>
          <w:b/>
          <w:bCs/>
          <w:lang w:val="ro-RO"/>
        </w:rPr>
        <w:t xml:space="preserve">Provide training </w:t>
      </w:r>
      <w:r w:rsidR="00C12D4C">
        <w:rPr>
          <w:b/>
          <w:bCs/>
          <w:lang w:val="ro-RO"/>
        </w:rPr>
        <w:t xml:space="preserve">             Page 6</w:t>
      </w:r>
    </w:p>
    <w:p w14:paraId="487F32F4" w14:textId="298917E6" w:rsidR="00706C54" w:rsidRPr="00B6015B" w:rsidRDefault="00706C54" w:rsidP="00706C54">
      <w:pPr>
        <w:pStyle w:val="ListParagraph"/>
        <w:numPr>
          <w:ilvl w:val="1"/>
          <w:numId w:val="6"/>
        </w:numPr>
        <w:rPr>
          <w:b/>
          <w:bCs/>
          <w:lang w:val="ro-RO"/>
        </w:rPr>
      </w:pPr>
      <w:r w:rsidRPr="00B6015B">
        <w:rPr>
          <w:b/>
          <w:bCs/>
          <w:lang w:val="ro-RO"/>
        </w:rPr>
        <w:t xml:space="preserve">Implement structured change management strategies </w:t>
      </w:r>
      <w:r w:rsidR="005F314E">
        <w:rPr>
          <w:b/>
          <w:bCs/>
          <w:lang w:val="ro-RO"/>
        </w:rPr>
        <w:t>Page 6</w:t>
      </w:r>
    </w:p>
    <w:p w14:paraId="2E9F5381" w14:textId="23ECFFEB" w:rsidR="00706C54" w:rsidRDefault="007342BB" w:rsidP="007342BB">
      <w:pPr>
        <w:pStyle w:val="ListParagraph"/>
        <w:numPr>
          <w:ilvl w:val="0"/>
          <w:numId w:val="6"/>
        </w:numPr>
        <w:rPr>
          <w:b/>
          <w:bCs/>
          <w:lang w:val="ro-RO"/>
        </w:rPr>
      </w:pPr>
      <w:r w:rsidRPr="007342BB">
        <w:rPr>
          <w:b/>
          <w:bCs/>
          <w:lang w:val="ro-RO"/>
        </w:rPr>
        <w:t>Conclusion</w:t>
      </w:r>
      <w:r w:rsidR="005F314E">
        <w:rPr>
          <w:b/>
          <w:bCs/>
          <w:lang w:val="ro-RO"/>
        </w:rPr>
        <w:t>.                                   Page 6</w:t>
      </w:r>
    </w:p>
    <w:p w14:paraId="21F93B64" w14:textId="4BE4B23B" w:rsidR="007342BB" w:rsidRPr="007342BB" w:rsidRDefault="007342BB" w:rsidP="007342BB">
      <w:pPr>
        <w:pStyle w:val="ListParagraph"/>
        <w:numPr>
          <w:ilvl w:val="0"/>
          <w:numId w:val="6"/>
        </w:numPr>
        <w:rPr>
          <w:b/>
          <w:bCs/>
          <w:lang w:val="ro-RO"/>
        </w:rPr>
      </w:pPr>
      <w:r>
        <w:rPr>
          <w:b/>
          <w:bCs/>
          <w:lang w:val="ro-RO"/>
        </w:rPr>
        <w:t xml:space="preserve">References </w:t>
      </w:r>
      <w:r w:rsidR="005F314E">
        <w:rPr>
          <w:b/>
          <w:bCs/>
          <w:lang w:val="ro-RO"/>
        </w:rPr>
        <w:t xml:space="preserve">                                   Page 7</w:t>
      </w:r>
    </w:p>
    <w:p w14:paraId="6371430C" w14:textId="77777777" w:rsidR="00973967" w:rsidRDefault="00973967" w:rsidP="00973967">
      <w:pPr>
        <w:rPr>
          <w:b/>
          <w:bCs/>
          <w:lang w:val="ro-RO"/>
        </w:rPr>
      </w:pPr>
    </w:p>
    <w:p w14:paraId="3B59B098" w14:textId="77777777" w:rsidR="00973967" w:rsidRDefault="00973967" w:rsidP="00C804ED">
      <w:pPr>
        <w:rPr>
          <w:b/>
          <w:bCs/>
          <w:lang w:val="ro-RO"/>
        </w:rPr>
      </w:pPr>
    </w:p>
    <w:p w14:paraId="19C25AB5" w14:textId="77777777" w:rsidR="002A3D28" w:rsidRDefault="002A3D28" w:rsidP="00C804ED">
      <w:pPr>
        <w:rPr>
          <w:b/>
          <w:bCs/>
          <w:lang w:val="ro-RO"/>
        </w:rPr>
      </w:pPr>
    </w:p>
    <w:p w14:paraId="3D741F69" w14:textId="77777777" w:rsidR="002A3D28" w:rsidRDefault="002A3D28" w:rsidP="00C804ED">
      <w:pPr>
        <w:rPr>
          <w:b/>
          <w:bCs/>
          <w:lang w:val="ro-RO"/>
        </w:rPr>
      </w:pPr>
    </w:p>
    <w:p w14:paraId="4E6D7D67" w14:textId="0D32DBF8" w:rsidR="00CB6FDB" w:rsidRPr="00C804ED" w:rsidRDefault="002A3D28" w:rsidP="00C804ED">
      <w:pPr>
        <w:rPr>
          <w:b/>
          <w:bCs/>
          <w:lang w:val="ro-RO"/>
        </w:rPr>
      </w:pPr>
      <w:r>
        <w:rPr>
          <w:b/>
          <w:bCs/>
          <w:lang w:val="ro-RO"/>
        </w:rPr>
        <w:t>1.</w:t>
      </w:r>
      <w:r w:rsidR="00C804ED">
        <w:rPr>
          <w:b/>
          <w:bCs/>
          <w:lang w:val="ro-RO"/>
        </w:rPr>
        <w:t xml:space="preserve">Executive summary </w:t>
      </w:r>
    </w:p>
    <w:p w14:paraId="2BAE676F" w14:textId="382B2C06" w:rsidR="00CA0B5D" w:rsidRDefault="008234B0" w:rsidP="00CA0B5D">
      <w:pPr>
        <w:rPr>
          <w:lang w:val="ro-RO"/>
        </w:rPr>
      </w:pPr>
      <w:r>
        <w:rPr>
          <w:lang w:val="ro-RO"/>
        </w:rPr>
        <w:t xml:space="preserve">This report critically analyses two significant experiences that I had within two different </w:t>
      </w:r>
      <w:r w:rsidR="00A178F6">
        <w:rPr>
          <w:lang w:val="ro-RO"/>
        </w:rPr>
        <w:t xml:space="preserve">early years </w:t>
      </w:r>
      <w:r w:rsidR="000F70FB">
        <w:rPr>
          <w:lang w:val="ro-RO"/>
        </w:rPr>
        <w:t>daycare settings</w:t>
      </w:r>
      <w:r>
        <w:rPr>
          <w:lang w:val="ro-RO"/>
        </w:rPr>
        <w:t>:</w:t>
      </w:r>
      <w:r w:rsidR="000F70FB">
        <w:rPr>
          <w:lang w:val="ro-RO"/>
        </w:rPr>
        <w:t xml:space="preserve"> a</w:t>
      </w:r>
      <w:r w:rsidR="00A64BBA">
        <w:rPr>
          <w:lang w:val="ro-RO"/>
        </w:rPr>
        <w:t xml:space="preserve"> 2019 promotion from nursery nurse to room deputy manager and a </w:t>
      </w:r>
      <w:r w:rsidR="00A64BBA">
        <w:rPr>
          <w:lang w:val="ro-RO"/>
        </w:rPr>
        <w:lastRenderedPageBreak/>
        <w:t>2020 transition from paper</w:t>
      </w:r>
      <w:r w:rsidR="000F70FB">
        <w:rPr>
          <w:lang w:val="ro-RO"/>
        </w:rPr>
        <w:t>-based record-keeping</w:t>
      </w:r>
      <w:r w:rsidR="006C4845">
        <w:rPr>
          <w:lang w:val="ro-RO"/>
        </w:rPr>
        <w:t xml:space="preserve"> to a</w:t>
      </w:r>
      <w:r w:rsidR="00A64BBA">
        <w:rPr>
          <w:lang w:val="ro-RO"/>
        </w:rPr>
        <w:t xml:space="preserve"> fully digital system.</w:t>
      </w:r>
      <w:r w:rsidR="00A178F6">
        <w:rPr>
          <w:lang w:val="ro-RO"/>
        </w:rPr>
        <w:t xml:space="preserve"> </w:t>
      </w:r>
      <w:r w:rsidR="006C4845">
        <w:rPr>
          <w:lang w:val="ro-RO"/>
        </w:rPr>
        <w:t>I evaluated both changes using three frameworks:</w:t>
      </w:r>
      <w:r w:rsidR="007242DB">
        <w:rPr>
          <w:lang w:val="ro-RO"/>
        </w:rPr>
        <w:t xml:space="preserve">the Kubler-Ross Change Curve, </w:t>
      </w:r>
      <w:r w:rsidR="00ED3734">
        <w:rPr>
          <w:lang w:val="ro-RO"/>
        </w:rPr>
        <w:t xml:space="preserve">Kotter’s </w:t>
      </w:r>
      <w:r w:rsidR="00FD68AD">
        <w:rPr>
          <w:lang w:val="ro-RO"/>
        </w:rPr>
        <w:t>Eight-step Change Model and SCARF Model</w:t>
      </w:r>
      <w:r w:rsidR="004E33E9">
        <w:rPr>
          <w:lang w:val="ro-RO"/>
        </w:rPr>
        <w:t xml:space="preserve">. </w:t>
      </w:r>
      <w:r w:rsidR="00730FA0">
        <w:rPr>
          <w:lang w:val="ro-RO"/>
        </w:rPr>
        <w:t xml:space="preserve"> </w:t>
      </w:r>
      <w:r w:rsidR="0018592A">
        <w:rPr>
          <w:lang w:val="ro-RO"/>
        </w:rPr>
        <w:t xml:space="preserve">Together, these frameworks analyse emotional, structural and social-psychological </w:t>
      </w:r>
      <w:r w:rsidR="007D18F9">
        <w:rPr>
          <w:lang w:val="ro-RO"/>
        </w:rPr>
        <w:t>d</w:t>
      </w:r>
      <w:r w:rsidR="0018592A">
        <w:rPr>
          <w:lang w:val="ro-RO"/>
        </w:rPr>
        <w:t>imensions of change</w:t>
      </w:r>
      <w:r w:rsidR="005A658D">
        <w:rPr>
          <w:lang w:val="ro-RO"/>
        </w:rPr>
        <w:t xml:space="preserve"> to </w:t>
      </w:r>
      <w:r w:rsidR="001571EF">
        <w:rPr>
          <w:lang w:val="ro-RO"/>
        </w:rPr>
        <w:t>determine the acceptance or resistance (Rock,</w:t>
      </w:r>
      <w:r w:rsidR="00DA3479">
        <w:rPr>
          <w:lang w:val="ro-RO"/>
        </w:rPr>
        <w:t>2010</w:t>
      </w:r>
      <w:r w:rsidR="001571EF">
        <w:rPr>
          <w:lang w:val="ro-RO"/>
        </w:rPr>
        <w:t xml:space="preserve">). </w:t>
      </w:r>
    </w:p>
    <w:p w14:paraId="3D447A33" w14:textId="7A393B5C" w:rsidR="007D18F9" w:rsidRDefault="007D18F9" w:rsidP="00CA0B5D">
      <w:pPr>
        <w:rPr>
          <w:lang w:val="ro-RO"/>
        </w:rPr>
      </w:pPr>
      <w:r>
        <w:rPr>
          <w:lang w:val="ro-RO"/>
        </w:rPr>
        <w:t xml:space="preserve">My first experience, </w:t>
      </w:r>
      <w:r w:rsidR="00A744FD">
        <w:rPr>
          <w:lang w:val="ro-RO"/>
        </w:rPr>
        <w:t xml:space="preserve">the promotion, reveal the pronounced emotional trajectory. </w:t>
      </w:r>
      <w:r w:rsidR="0092536F">
        <w:rPr>
          <w:lang w:val="ro-RO"/>
        </w:rPr>
        <w:t>The shock and denial lead to anxiety and real confusion</w:t>
      </w:r>
      <w:r w:rsidR="003B0250">
        <w:rPr>
          <w:lang w:val="ro-RO"/>
        </w:rPr>
        <w:t>.</w:t>
      </w:r>
      <w:r w:rsidR="0092536F">
        <w:rPr>
          <w:lang w:val="ro-RO"/>
        </w:rPr>
        <w:t xml:space="preserve"> Ultimately leading to resign from the position and lately fro</w:t>
      </w:r>
      <w:r w:rsidR="003B0250">
        <w:rPr>
          <w:lang w:val="ro-RO"/>
        </w:rPr>
        <w:t>m the</w:t>
      </w:r>
      <w:r w:rsidR="0092536F">
        <w:rPr>
          <w:lang w:val="ro-RO"/>
        </w:rPr>
        <w:t xml:space="preserve"> company</w:t>
      </w:r>
      <w:r w:rsidR="003B0250">
        <w:rPr>
          <w:lang w:val="ro-RO"/>
        </w:rPr>
        <w:t>.</w:t>
      </w:r>
    </w:p>
    <w:p w14:paraId="7CF9A324" w14:textId="73BAB011" w:rsidR="003B0250" w:rsidRDefault="003B0250" w:rsidP="00CA0B5D">
      <w:pPr>
        <w:rPr>
          <w:lang w:val="ro-RO"/>
        </w:rPr>
      </w:pPr>
      <w:r>
        <w:rPr>
          <w:lang w:val="ro-RO"/>
        </w:rPr>
        <w:t>Kott</w:t>
      </w:r>
      <w:r w:rsidR="00EE70F2">
        <w:rPr>
          <w:lang w:val="ro-RO"/>
        </w:rPr>
        <w:t xml:space="preserve">er’s model Highlights deficiencies in structured planning; </w:t>
      </w:r>
      <w:r w:rsidR="00517144">
        <w:rPr>
          <w:lang w:val="ro-RO"/>
        </w:rPr>
        <w:t xml:space="preserve">no </w:t>
      </w:r>
      <w:r w:rsidR="0093772B">
        <w:rPr>
          <w:lang w:val="ro-RO"/>
        </w:rPr>
        <w:t xml:space="preserve">clear vision, guidance and communication was minimal. SCARF </w:t>
      </w:r>
      <w:r w:rsidR="007410A3">
        <w:rPr>
          <w:lang w:val="ro-RO"/>
        </w:rPr>
        <w:t>analysis shows threats to status, certainty</w:t>
      </w:r>
      <w:r w:rsidR="00783606">
        <w:rPr>
          <w:lang w:val="ro-RO"/>
        </w:rPr>
        <w:t xml:space="preserve">, autonomy, relatedness and fairness, explaining why the promotion failed. </w:t>
      </w:r>
    </w:p>
    <w:p w14:paraId="0395BBDC" w14:textId="782759D4" w:rsidR="00783606" w:rsidRDefault="00BD67F8" w:rsidP="00CA0B5D">
      <w:pPr>
        <w:rPr>
          <w:lang w:val="ro-RO"/>
        </w:rPr>
      </w:pPr>
      <w:r>
        <w:rPr>
          <w:lang w:val="ro-RO"/>
        </w:rPr>
        <w:t xml:space="preserve">The second experience, the digital transition, </w:t>
      </w:r>
      <w:r w:rsidR="00BF34D2">
        <w:rPr>
          <w:lang w:val="ro-RO"/>
        </w:rPr>
        <w:t xml:space="preserve">as well lead to emotional resistance. Myself along with most </w:t>
      </w:r>
      <w:r w:rsidR="00C51AF6">
        <w:rPr>
          <w:lang w:val="ro-RO"/>
        </w:rPr>
        <w:t xml:space="preserve">of the staff members, we were experiencing shock, frustration and demoralisation </w:t>
      </w:r>
      <w:r w:rsidR="00C87B81">
        <w:rPr>
          <w:lang w:val="ro-RO"/>
        </w:rPr>
        <w:t xml:space="preserve">due to insufficient training and abrupt implementation. Kotter’s </w:t>
      </w:r>
      <w:r w:rsidR="00BD0875">
        <w:rPr>
          <w:lang w:val="ro-RO"/>
        </w:rPr>
        <w:t xml:space="preserve">framework indicates skipped steps while SCARF </w:t>
      </w:r>
      <w:r w:rsidR="00A555BF">
        <w:rPr>
          <w:lang w:val="ro-RO"/>
        </w:rPr>
        <w:t xml:space="preserve">domains were compromised especially </w:t>
      </w:r>
      <w:r w:rsidR="007D4244">
        <w:rPr>
          <w:lang w:val="ro-RO"/>
        </w:rPr>
        <w:t xml:space="preserve">autonomy and relatedness. </w:t>
      </w:r>
    </w:p>
    <w:p w14:paraId="6B757966" w14:textId="2D8D64D4" w:rsidR="007D4244" w:rsidRPr="00CA0B5D" w:rsidRDefault="007D4244" w:rsidP="00CA0B5D">
      <w:pPr>
        <w:rPr>
          <w:lang w:val="ro-RO"/>
        </w:rPr>
      </w:pPr>
      <w:r>
        <w:rPr>
          <w:lang w:val="ro-RO"/>
        </w:rPr>
        <w:t xml:space="preserve">In both cases </w:t>
      </w:r>
      <w:r w:rsidR="004447C5">
        <w:rPr>
          <w:lang w:val="ro-RO"/>
        </w:rPr>
        <w:t xml:space="preserve">the importance of structured change process was underestimated. Recommendations </w:t>
      </w:r>
      <w:r w:rsidR="00A16427">
        <w:rPr>
          <w:lang w:val="ro-RO"/>
        </w:rPr>
        <w:t xml:space="preserve">include readiness assessments, </w:t>
      </w:r>
      <w:r w:rsidR="00B32C30">
        <w:rPr>
          <w:lang w:val="ro-RO"/>
        </w:rPr>
        <w:t xml:space="preserve">phased implementation, support as training and focused attention to SCARF domains to foster trust, competence and belonging. </w:t>
      </w:r>
    </w:p>
    <w:p w14:paraId="5EB133D5" w14:textId="191A832E" w:rsidR="004779E5" w:rsidRDefault="008436EE" w:rsidP="004779E5">
      <w:pPr>
        <w:ind w:left="360"/>
        <w:rPr>
          <w:b/>
          <w:bCs/>
          <w:lang w:val="ro-RO"/>
        </w:rPr>
      </w:pPr>
      <w:r>
        <w:rPr>
          <w:b/>
          <w:bCs/>
          <w:lang w:val="ro-RO"/>
        </w:rPr>
        <w:t>2</w:t>
      </w:r>
      <w:r w:rsidR="004779E5">
        <w:rPr>
          <w:b/>
          <w:bCs/>
          <w:lang w:val="ro-RO"/>
        </w:rPr>
        <w:t>. Introduction</w:t>
      </w:r>
    </w:p>
    <w:p w14:paraId="43C031EC" w14:textId="35E9A023" w:rsidR="00045406" w:rsidRDefault="008C033B" w:rsidP="004779E5">
      <w:pPr>
        <w:ind w:left="360"/>
        <w:rPr>
          <w:lang w:val="ro-RO"/>
        </w:rPr>
      </w:pPr>
      <w:r>
        <w:rPr>
          <w:lang w:val="ro-RO"/>
        </w:rPr>
        <w:t xml:space="preserve">The two processes leadership and organisational change are inseparable and require clear vision, emotional intelligence and structure. </w:t>
      </w:r>
    </w:p>
    <w:p w14:paraId="16DF2BFD" w14:textId="1FBEE424" w:rsidR="008C033B" w:rsidRDefault="001E4E6E" w:rsidP="00045406">
      <w:pPr>
        <w:rPr>
          <w:lang w:val="ro-RO"/>
        </w:rPr>
      </w:pPr>
      <w:r>
        <w:rPr>
          <w:lang w:val="ro-RO"/>
        </w:rPr>
        <w:t>Researches consistently argue that successful change mostly depends on leaders ability to clearly communicate purpose or goals and to guide people through emotional transition(Yulk &amp; Gardner, 2020).</w:t>
      </w:r>
      <w:r w:rsidR="00F25EB9">
        <w:rPr>
          <w:lang w:val="ro-RO"/>
        </w:rPr>
        <w:t xml:space="preserve"> </w:t>
      </w:r>
    </w:p>
    <w:p w14:paraId="1C425E2B" w14:textId="12598758" w:rsidR="00F25EB9" w:rsidRDefault="00F25EB9" w:rsidP="00045406">
      <w:pPr>
        <w:rPr>
          <w:lang w:val="ro-RO"/>
        </w:rPr>
      </w:pPr>
      <w:r>
        <w:rPr>
          <w:lang w:val="ro-RO"/>
        </w:rPr>
        <w:t>Most recent studies challenged traditional assumptions about leadership effectiveness,</w:t>
      </w:r>
      <w:r w:rsidR="00A51D08">
        <w:rPr>
          <w:lang w:val="ro-RO"/>
        </w:rPr>
        <w:t xml:space="preserve"> showing that the impact of leadership may be more limited than previously assumed(Eva et al., 2024)</w:t>
      </w:r>
      <w:r w:rsidR="00227DBD">
        <w:rPr>
          <w:lang w:val="ro-RO"/>
        </w:rPr>
        <w:t xml:space="preserve"> On this increase the importance of critically evaluating not only organisational change but also the behaviours leaders </w:t>
      </w:r>
      <w:r w:rsidR="000C7A2E">
        <w:rPr>
          <w:lang w:val="ro-RO"/>
        </w:rPr>
        <w:t xml:space="preserve">use </w:t>
      </w:r>
      <w:r w:rsidR="00227DBD">
        <w:rPr>
          <w:lang w:val="ro-RO"/>
        </w:rPr>
        <w:t>to influence it.</w:t>
      </w:r>
    </w:p>
    <w:p w14:paraId="043F6592" w14:textId="77777777" w:rsidR="00671596" w:rsidRDefault="00671596" w:rsidP="00045406">
      <w:pPr>
        <w:rPr>
          <w:lang w:val="ro-RO"/>
        </w:rPr>
      </w:pPr>
    </w:p>
    <w:p w14:paraId="1ADA5708" w14:textId="23CAAEA7" w:rsidR="00E9319B" w:rsidRDefault="00B6015B" w:rsidP="008436EE">
      <w:pPr>
        <w:pStyle w:val="ListParagraph"/>
        <w:ind w:left="420"/>
        <w:rPr>
          <w:b/>
          <w:bCs/>
          <w:lang w:val="ro-RO"/>
        </w:rPr>
      </w:pPr>
      <w:r>
        <w:rPr>
          <w:b/>
          <w:bCs/>
          <w:lang w:val="ro-RO"/>
        </w:rPr>
        <w:t>3.</w:t>
      </w:r>
      <w:r w:rsidR="006F7BAB" w:rsidRPr="008436EE">
        <w:rPr>
          <w:b/>
          <w:bCs/>
          <w:lang w:val="ro-RO"/>
        </w:rPr>
        <w:t>Experience 1</w:t>
      </w:r>
      <w:r w:rsidR="00E9319B" w:rsidRPr="008436EE">
        <w:rPr>
          <w:b/>
          <w:bCs/>
          <w:lang w:val="ro-RO"/>
        </w:rPr>
        <w:t xml:space="preserve">-Promotion to room deputy manager </w:t>
      </w:r>
    </w:p>
    <w:p w14:paraId="219AEA6E" w14:textId="77777777" w:rsidR="00B6015B" w:rsidRPr="008436EE" w:rsidRDefault="00B6015B" w:rsidP="008436EE">
      <w:pPr>
        <w:pStyle w:val="ListParagraph"/>
        <w:ind w:left="420"/>
        <w:rPr>
          <w:b/>
          <w:bCs/>
          <w:lang w:val="ro-RO"/>
        </w:rPr>
      </w:pPr>
    </w:p>
    <w:p w14:paraId="71CC82B0" w14:textId="77777777" w:rsidR="00400CC2" w:rsidRDefault="004B7871" w:rsidP="00045406">
      <w:pPr>
        <w:rPr>
          <w:lang w:val="ro-RO"/>
        </w:rPr>
      </w:pPr>
      <w:r>
        <w:rPr>
          <w:lang w:val="ro-RO"/>
        </w:rPr>
        <w:t xml:space="preserve">In 2019 I was </w:t>
      </w:r>
      <w:r w:rsidR="003D4CA1">
        <w:rPr>
          <w:lang w:val="ro-RO"/>
        </w:rPr>
        <w:t xml:space="preserve">promoted </w:t>
      </w:r>
      <w:r>
        <w:rPr>
          <w:lang w:val="ro-RO"/>
        </w:rPr>
        <w:t xml:space="preserve"> from nursery nurse role to room deputy manager</w:t>
      </w:r>
      <w:r w:rsidR="00144C77">
        <w:rPr>
          <w:lang w:val="ro-RO"/>
        </w:rPr>
        <w:t>. This promotion came due to lack of middle management staff and it occurred with no induction, training or mentoring</w:t>
      </w:r>
      <w:r w:rsidR="007F069F">
        <w:rPr>
          <w:lang w:val="ro-RO"/>
        </w:rPr>
        <w:t xml:space="preserve">. The senior management team believed in </w:t>
      </w:r>
      <w:r w:rsidR="00551504">
        <w:rPr>
          <w:lang w:val="ro-RO"/>
        </w:rPr>
        <w:t xml:space="preserve">learning </w:t>
      </w:r>
      <w:r w:rsidR="005C4C55">
        <w:rPr>
          <w:lang w:val="ro-RO"/>
        </w:rPr>
        <w:t xml:space="preserve">by doing </w:t>
      </w:r>
      <w:r w:rsidR="00AC0348">
        <w:rPr>
          <w:lang w:val="ro-RO"/>
        </w:rPr>
        <w:t xml:space="preserve"> </w:t>
      </w:r>
      <w:r w:rsidR="0040713D">
        <w:rPr>
          <w:lang w:val="ro-RO"/>
        </w:rPr>
        <w:t xml:space="preserve">but </w:t>
      </w:r>
      <w:r w:rsidR="00AC0348">
        <w:rPr>
          <w:lang w:val="ro-RO"/>
        </w:rPr>
        <w:t xml:space="preserve"> this approach left me</w:t>
      </w:r>
      <w:r w:rsidR="00DF7789">
        <w:rPr>
          <w:lang w:val="ro-RO"/>
        </w:rPr>
        <w:t xml:space="preserve"> uncertain, anxious </w:t>
      </w:r>
      <w:r w:rsidR="00095794">
        <w:rPr>
          <w:lang w:val="ro-RO"/>
        </w:rPr>
        <w:t>and overwhelmed</w:t>
      </w:r>
      <w:r w:rsidR="000C0D49">
        <w:rPr>
          <w:lang w:val="ro-RO"/>
        </w:rPr>
        <w:t xml:space="preserve"> (Piderit,2000). </w:t>
      </w:r>
      <w:r w:rsidR="00825667">
        <w:rPr>
          <w:lang w:val="ro-RO"/>
        </w:rPr>
        <w:t>As Battilana</w:t>
      </w:r>
      <w:r w:rsidR="00E02C9B">
        <w:rPr>
          <w:lang w:val="ro-RO"/>
        </w:rPr>
        <w:t xml:space="preserve"> et al., 2010 states, </w:t>
      </w:r>
      <w:r w:rsidR="00D94E06">
        <w:rPr>
          <w:lang w:val="ro-RO"/>
        </w:rPr>
        <w:lastRenderedPageBreak/>
        <w:t>in environments like childhood settings</w:t>
      </w:r>
      <w:r w:rsidR="007861EB">
        <w:rPr>
          <w:lang w:val="ro-RO"/>
        </w:rPr>
        <w:t>, such an una</w:t>
      </w:r>
      <w:r w:rsidR="00D15C32">
        <w:rPr>
          <w:lang w:val="ro-RO"/>
        </w:rPr>
        <w:t xml:space="preserve">cknowleged emotional transition </w:t>
      </w:r>
      <w:r w:rsidR="007D0B34">
        <w:rPr>
          <w:lang w:val="ro-RO"/>
        </w:rPr>
        <w:t xml:space="preserve">can severely undermine professional </w:t>
      </w:r>
      <w:r w:rsidR="00AD22AD">
        <w:rPr>
          <w:lang w:val="ro-RO"/>
        </w:rPr>
        <w:t xml:space="preserve">efficacy and long-term commitment. </w:t>
      </w:r>
    </w:p>
    <w:p w14:paraId="157AD2EB" w14:textId="0788F575" w:rsidR="00E73120" w:rsidRDefault="005F432A" w:rsidP="00045406">
      <w:pPr>
        <w:rPr>
          <w:lang w:val="ro-RO"/>
        </w:rPr>
      </w:pPr>
      <w:r>
        <w:rPr>
          <w:lang w:val="ro-RO"/>
        </w:rPr>
        <w:t>The leadership style adopted by senior management team during this</w:t>
      </w:r>
      <w:r w:rsidR="00F350A1">
        <w:rPr>
          <w:lang w:val="ro-RO"/>
        </w:rPr>
        <w:t xml:space="preserve"> period was </w:t>
      </w:r>
      <w:r>
        <w:rPr>
          <w:lang w:val="ro-RO"/>
        </w:rPr>
        <w:t>laissez-faire</w:t>
      </w:r>
      <w:r w:rsidR="00E73120">
        <w:rPr>
          <w:lang w:val="ro-RO"/>
        </w:rPr>
        <w:t>.</w:t>
      </w:r>
      <w:r w:rsidR="00400CC2">
        <w:rPr>
          <w:lang w:val="ro-RO"/>
        </w:rPr>
        <w:t xml:space="preserve"> </w:t>
      </w:r>
      <w:r w:rsidR="00E73120">
        <w:rPr>
          <w:lang w:val="ro-RO"/>
        </w:rPr>
        <w:t>Within early childhood education, where a relational leadership and collaborative practise</w:t>
      </w:r>
      <w:r w:rsidR="00D6293F">
        <w:rPr>
          <w:lang w:val="ro-RO"/>
        </w:rPr>
        <w:t xml:space="preserve"> our central to quality provision, this leadership style can actively undermine confidence, competence and professional </w:t>
      </w:r>
      <w:r w:rsidR="00A501E8">
        <w:rPr>
          <w:lang w:val="ro-RO"/>
        </w:rPr>
        <w:t>efficacy (Douglas, 202</w:t>
      </w:r>
      <w:r w:rsidR="00526056">
        <w:rPr>
          <w:lang w:val="ro-RO"/>
        </w:rPr>
        <w:t>1</w:t>
      </w:r>
      <w:r w:rsidR="00A501E8">
        <w:rPr>
          <w:lang w:val="ro-RO"/>
        </w:rPr>
        <w:t>).</w:t>
      </w:r>
    </w:p>
    <w:p w14:paraId="7B13A73F" w14:textId="78D03771" w:rsidR="0042154A" w:rsidRDefault="00761566" w:rsidP="0042154A">
      <w:pPr>
        <w:rPr>
          <w:lang w:val="ro-RO"/>
        </w:rPr>
      </w:pPr>
      <w:r>
        <w:rPr>
          <w:lang w:val="ro-RO"/>
        </w:rPr>
        <w:t xml:space="preserve">My experience reflect this pattern: </w:t>
      </w:r>
      <w:r w:rsidR="00C80E01">
        <w:rPr>
          <w:lang w:val="ro-RO"/>
        </w:rPr>
        <w:t xml:space="preserve">the </w:t>
      </w:r>
      <w:r>
        <w:rPr>
          <w:lang w:val="ro-RO"/>
        </w:rPr>
        <w:t>lack of induction, supervision unstructured feedback contributed to the emotional stress</w:t>
      </w:r>
      <w:r w:rsidR="008D736E">
        <w:rPr>
          <w:lang w:val="ro-RO"/>
        </w:rPr>
        <w:t>, self doubt and role confusion</w:t>
      </w:r>
      <w:r w:rsidR="00C42893">
        <w:rPr>
          <w:lang w:val="ro-RO"/>
        </w:rPr>
        <w:t xml:space="preserve"> (Huy, 2002).  </w:t>
      </w:r>
      <w:r w:rsidR="008D736E">
        <w:rPr>
          <w:lang w:val="ro-RO"/>
        </w:rPr>
        <w:t xml:space="preserve">These outcomes align with evidence that </w:t>
      </w:r>
      <w:r w:rsidR="00AF7373">
        <w:rPr>
          <w:lang w:val="ro-RO"/>
        </w:rPr>
        <w:t xml:space="preserve">laissez-faire </w:t>
      </w:r>
      <w:r w:rsidR="008D736E">
        <w:rPr>
          <w:lang w:val="ro-RO"/>
        </w:rPr>
        <w:t xml:space="preserve"> leadership </w:t>
      </w:r>
      <w:r w:rsidR="00AF7373">
        <w:rPr>
          <w:lang w:val="ro-RO"/>
        </w:rPr>
        <w:t xml:space="preserve">style is </w:t>
      </w:r>
      <w:r w:rsidR="008D736E">
        <w:rPr>
          <w:lang w:val="ro-RO"/>
        </w:rPr>
        <w:t xml:space="preserve"> strongly correlated with emotional exhaustion</w:t>
      </w:r>
      <w:r w:rsidR="00021B79">
        <w:rPr>
          <w:lang w:val="ro-RO"/>
        </w:rPr>
        <w:t>, dysfunctional theme and poor job satisfaction</w:t>
      </w:r>
      <w:r w:rsidR="00AF7373">
        <w:rPr>
          <w:lang w:val="ro-RO"/>
        </w:rPr>
        <w:t xml:space="preserve"> (Skog</w:t>
      </w:r>
      <w:r w:rsidR="0042154A">
        <w:rPr>
          <w:lang w:val="ro-RO"/>
        </w:rPr>
        <w:t>stag et al., 2020)</w:t>
      </w:r>
    </w:p>
    <w:p w14:paraId="453B4FF3" w14:textId="44025481" w:rsidR="0042154A" w:rsidRPr="00B6015B" w:rsidRDefault="00B6015B" w:rsidP="00B6015B">
      <w:pPr>
        <w:ind w:left="360"/>
        <w:rPr>
          <w:b/>
          <w:bCs/>
          <w:lang w:val="ro-RO"/>
        </w:rPr>
      </w:pPr>
      <w:r>
        <w:rPr>
          <w:b/>
          <w:bCs/>
          <w:lang w:val="ro-RO"/>
        </w:rPr>
        <w:t>3.1</w:t>
      </w:r>
      <w:r w:rsidR="002B6CCE" w:rsidRPr="00B6015B">
        <w:rPr>
          <w:b/>
          <w:bCs/>
          <w:lang w:val="ro-RO"/>
        </w:rPr>
        <w:t>Kotter’s Eight-Step model</w:t>
      </w:r>
    </w:p>
    <w:p w14:paraId="4CD5FF1C" w14:textId="71C5B3A5" w:rsidR="002B6CCE" w:rsidRDefault="00E47488" w:rsidP="002B6CCE">
      <w:pPr>
        <w:rPr>
          <w:lang w:val="ro-RO"/>
        </w:rPr>
      </w:pPr>
      <w:r>
        <w:rPr>
          <w:lang w:val="ro-RO"/>
        </w:rPr>
        <w:t xml:space="preserve">The promotion process </w:t>
      </w:r>
      <w:r w:rsidR="00B937CA">
        <w:rPr>
          <w:lang w:val="ro-RO"/>
        </w:rPr>
        <w:t>did not align with the structured approach outlined by Kotter</w:t>
      </w:r>
      <w:r w:rsidR="005A4AB2">
        <w:rPr>
          <w:lang w:val="ro-RO"/>
        </w:rPr>
        <w:t xml:space="preserve">’s Model ( </w:t>
      </w:r>
      <w:r w:rsidR="0009301C">
        <w:rPr>
          <w:lang w:val="ro-RO"/>
        </w:rPr>
        <w:t xml:space="preserve">Kotter, J.P., 1996). </w:t>
      </w:r>
      <w:r w:rsidR="009C1775">
        <w:rPr>
          <w:lang w:val="ro-RO"/>
        </w:rPr>
        <w:t xml:space="preserve">There was no </w:t>
      </w:r>
      <w:r w:rsidR="00B9543B">
        <w:rPr>
          <w:lang w:val="ro-RO"/>
        </w:rPr>
        <w:t>guiding coalition</w:t>
      </w:r>
      <w:r w:rsidR="00D44A28">
        <w:rPr>
          <w:lang w:val="ro-RO"/>
        </w:rPr>
        <w:t xml:space="preserve"> to support my transition and </w:t>
      </w:r>
      <w:r w:rsidR="00E246EE">
        <w:rPr>
          <w:lang w:val="ro-RO"/>
        </w:rPr>
        <w:t xml:space="preserve">no </w:t>
      </w:r>
      <w:r w:rsidR="00AC44FD">
        <w:rPr>
          <w:lang w:val="ro-RO"/>
        </w:rPr>
        <w:t xml:space="preserve">shared objectives </w:t>
      </w:r>
      <w:r w:rsidR="009E56D4">
        <w:rPr>
          <w:lang w:val="ro-RO"/>
        </w:rPr>
        <w:t>or expectations. The communication was minimal</w:t>
      </w:r>
      <w:r w:rsidR="00501502">
        <w:rPr>
          <w:lang w:val="ro-RO"/>
        </w:rPr>
        <w:t>, assuming that observation and imitation w</w:t>
      </w:r>
      <w:r w:rsidR="006A74DA">
        <w:rPr>
          <w:lang w:val="ro-RO"/>
        </w:rPr>
        <w:t xml:space="preserve">ould be sufficient. The organisation </w:t>
      </w:r>
      <w:r w:rsidR="000A2518">
        <w:rPr>
          <w:lang w:val="ro-RO"/>
        </w:rPr>
        <w:t xml:space="preserve">did not empower broad-based action </w:t>
      </w:r>
      <w:r w:rsidR="00266D53">
        <w:rPr>
          <w:lang w:val="ro-RO"/>
        </w:rPr>
        <w:t xml:space="preserve">through training or delegation, instead </w:t>
      </w:r>
      <w:r w:rsidR="00A430B7">
        <w:rPr>
          <w:lang w:val="ro-RO"/>
        </w:rPr>
        <w:t xml:space="preserve">the management let me </w:t>
      </w:r>
      <w:r w:rsidR="00104FCD">
        <w:rPr>
          <w:lang w:val="ro-RO"/>
        </w:rPr>
        <w:t xml:space="preserve">by myself in a new environment. </w:t>
      </w:r>
      <w:r w:rsidR="00353249">
        <w:rPr>
          <w:lang w:val="ro-RO"/>
        </w:rPr>
        <w:t>The</w:t>
      </w:r>
      <w:r w:rsidR="004D523E">
        <w:rPr>
          <w:lang w:val="ro-RO"/>
        </w:rPr>
        <w:t>re were no short-term wins to build confidence</w:t>
      </w:r>
      <w:r w:rsidR="009057C4">
        <w:rPr>
          <w:lang w:val="ro-RO"/>
        </w:rPr>
        <w:t xml:space="preserve"> and no structured review </w:t>
      </w:r>
      <w:r w:rsidR="008A4133">
        <w:rPr>
          <w:lang w:val="ro-RO"/>
        </w:rPr>
        <w:t xml:space="preserve">or consolidation of my leadership practices. </w:t>
      </w:r>
      <w:r w:rsidR="00693F1B">
        <w:rPr>
          <w:lang w:val="ro-RO"/>
        </w:rPr>
        <w:t xml:space="preserve">As a result, the final step “anchoring the </w:t>
      </w:r>
      <w:r w:rsidR="00DB3E09">
        <w:rPr>
          <w:lang w:val="ro-RO"/>
        </w:rPr>
        <w:t xml:space="preserve">change in organisational culture” of Kotter’s Model, was never realised. </w:t>
      </w:r>
      <w:r w:rsidR="004515E1">
        <w:rPr>
          <w:lang w:val="ro-RO"/>
        </w:rPr>
        <w:t xml:space="preserve">Kotter’s Model highlights </w:t>
      </w:r>
      <w:r w:rsidR="00013CD9">
        <w:rPr>
          <w:lang w:val="ro-RO"/>
        </w:rPr>
        <w:t xml:space="preserve">that for a successful change </w:t>
      </w:r>
      <w:r w:rsidR="00F1103C">
        <w:rPr>
          <w:lang w:val="ro-RO"/>
        </w:rPr>
        <w:t xml:space="preserve">the process has to be carefully planned, communicated and consolidated </w:t>
      </w:r>
      <w:r w:rsidR="00371C5B">
        <w:rPr>
          <w:lang w:val="ro-RO"/>
        </w:rPr>
        <w:t xml:space="preserve">otherwise the change will be </w:t>
      </w:r>
      <w:r w:rsidR="00B25D68">
        <w:rPr>
          <w:lang w:val="ro-RO"/>
        </w:rPr>
        <w:t>superficial and unstable (Kotter, 1996).</w:t>
      </w:r>
    </w:p>
    <w:p w14:paraId="7CF2D011" w14:textId="3B91DEC6" w:rsidR="002970FD" w:rsidRDefault="004E54A6" w:rsidP="002B6CCE">
      <w:pPr>
        <w:rPr>
          <w:lang w:val="ro-RO"/>
        </w:rPr>
      </w:pPr>
      <w:r>
        <w:rPr>
          <w:lang w:val="ro-RO"/>
        </w:rPr>
        <w:t xml:space="preserve">Amis, </w:t>
      </w:r>
      <w:r w:rsidR="00A67249">
        <w:rPr>
          <w:lang w:val="ro-RO"/>
        </w:rPr>
        <w:t xml:space="preserve">Slack &amp; </w:t>
      </w:r>
      <w:r w:rsidR="00E16A74">
        <w:rPr>
          <w:lang w:val="ro-RO"/>
        </w:rPr>
        <w:t xml:space="preserve">Hinings </w:t>
      </w:r>
      <w:r w:rsidR="00A67249">
        <w:rPr>
          <w:lang w:val="ro-RO"/>
        </w:rPr>
        <w:t xml:space="preserve">states that </w:t>
      </w:r>
      <w:r w:rsidR="00725CE0">
        <w:rPr>
          <w:lang w:val="ro-RO"/>
        </w:rPr>
        <w:t xml:space="preserve">radical and abrupt change without preparatory </w:t>
      </w:r>
      <w:r w:rsidR="004A442C">
        <w:rPr>
          <w:lang w:val="ro-RO"/>
        </w:rPr>
        <w:t xml:space="preserve">steps often lead to reversion (Amis, </w:t>
      </w:r>
      <w:r w:rsidR="00E16A74">
        <w:rPr>
          <w:lang w:val="ro-RO"/>
        </w:rPr>
        <w:t xml:space="preserve">Slack&amp; Hinimgs, </w:t>
      </w:r>
      <w:r w:rsidR="007F3319">
        <w:rPr>
          <w:lang w:val="ro-RO"/>
        </w:rPr>
        <w:t xml:space="preserve">2004). </w:t>
      </w:r>
    </w:p>
    <w:p w14:paraId="6197186F" w14:textId="77777777" w:rsidR="004A7308" w:rsidRDefault="004A7308" w:rsidP="002B6CCE">
      <w:pPr>
        <w:rPr>
          <w:lang w:val="ro-RO"/>
        </w:rPr>
      </w:pPr>
    </w:p>
    <w:p w14:paraId="0DF7DC1E" w14:textId="4C7248EC" w:rsidR="001C5997" w:rsidRPr="00B6015B" w:rsidRDefault="00B6015B" w:rsidP="00B6015B">
      <w:pPr>
        <w:ind w:left="360"/>
        <w:rPr>
          <w:b/>
          <w:bCs/>
          <w:lang w:val="ro-RO"/>
        </w:rPr>
      </w:pPr>
      <w:r>
        <w:rPr>
          <w:b/>
          <w:bCs/>
          <w:lang w:val="ro-RO"/>
        </w:rPr>
        <w:t>3.2</w:t>
      </w:r>
      <w:r w:rsidR="004779E5">
        <w:rPr>
          <w:b/>
          <w:bCs/>
          <w:lang w:val="ro-RO"/>
        </w:rPr>
        <w:t xml:space="preserve"> SCARF</w:t>
      </w:r>
      <w:r w:rsidR="001C5997" w:rsidRPr="00B6015B">
        <w:rPr>
          <w:b/>
          <w:bCs/>
          <w:lang w:val="ro-RO"/>
        </w:rPr>
        <w:t xml:space="preserve"> analysis </w:t>
      </w:r>
    </w:p>
    <w:p w14:paraId="60B9F875" w14:textId="0C1CB147" w:rsidR="001C5997" w:rsidRDefault="003B0D3D" w:rsidP="001C5997">
      <w:pPr>
        <w:rPr>
          <w:lang w:val="ro-RO"/>
        </w:rPr>
      </w:pPr>
      <w:r>
        <w:rPr>
          <w:lang w:val="ro-RO"/>
        </w:rPr>
        <w:t xml:space="preserve">From the SCARF perspective, five social-cognitive domains </w:t>
      </w:r>
      <w:r w:rsidR="00CB7D9D">
        <w:rPr>
          <w:lang w:val="ro-RO"/>
        </w:rPr>
        <w:t xml:space="preserve">influences individuals’ acceptance </w:t>
      </w:r>
      <w:r w:rsidR="00AC427F">
        <w:rPr>
          <w:lang w:val="ro-RO"/>
        </w:rPr>
        <w:t>of change (Rock, 20</w:t>
      </w:r>
      <w:r w:rsidR="002875BF">
        <w:rPr>
          <w:lang w:val="ro-RO"/>
        </w:rPr>
        <w:t>20</w:t>
      </w:r>
      <w:r w:rsidR="00AC427F">
        <w:rPr>
          <w:lang w:val="ro-RO"/>
        </w:rPr>
        <w:t xml:space="preserve">). In my promotion </w:t>
      </w:r>
      <w:r w:rsidR="00DA372D">
        <w:rPr>
          <w:lang w:val="ro-RO"/>
        </w:rPr>
        <w:t xml:space="preserve">were compromised several of these domains. </w:t>
      </w:r>
    </w:p>
    <w:p w14:paraId="52A12054" w14:textId="096BC02D" w:rsidR="00DA372D" w:rsidRDefault="00DA372D" w:rsidP="001C5997">
      <w:pPr>
        <w:rPr>
          <w:lang w:val="ro-RO"/>
        </w:rPr>
      </w:pPr>
      <w:r>
        <w:rPr>
          <w:lang w:val="ro-RO"/>
        </w:rPr>
        <w:t>First of all, the status</w:t>
      </w:r>
      <w:r w:rsidR="00282ACA">
        <w:rPr>
          <w:lang w:val="ro-RO"/>
        </w:rPr>
        <w:t xml:space="preserve"> was just a title. </w:t>
      </w:r>
      <w:r w:rsidR="00CF468E">
        <w:rPr>
          <w:lang w:val="ro-RO"/>
        </w:rPr>
        <w:t xml:space="preserve">Instead, the lack of competence development </w:t>
      </w:r>
      <w:r w:rsidR="008451B6">
        <w:rPr>
          <w:lang w:val="ro-RO"/>
        </w:rPr>
        <w:t>made me feel</w:t>
      </w:r>
      <w:r w:rsidR="00D10485">
        <w:rPr>
          <w:lang w:val="ro-RO"/>
        </w:rPr>
        <w:t xml:space="preserve"> less capable than esteemed</w:t>
      </w:r>
      <w:r w:rsidR="0016513E">
        <w:rPr>
          <w:lang w:val="ro-RO"/>
        </w:rPr>
        <w:t xml:space="preserve"> and the absence of clarity about my responsibilities and expectations from management</w:t>
      </w:r>
      <w:r w:rsidR="00AB362C">
        <w:rPr>
          <w:lang w:val="ro-RO"/>
        </w:rPr>
        <w:t xml:space="preserve">’s side made me feel consistently </w:t>
      </w:r>
      <w:r w:rsidR="008851D8">
        <w:rPr>
          <w:lang w:val="ro-RO"/>
        </w:rPr>
        <w:t xml:space="preserve">uncertain. </w:t>
      </w:r>
      <w:r w:rsidR="00ED3374">
        <w:rPr>
          <w:lang w:val="ro-RO"/>
        </w:rPr>
        <w:t>Although I had more</w:t>
      </w:r>
      <w:r w:rsidR="00952B7A">
        <w:rPr>
          <w:lang w:val="ro-RO"/>
        </w:rPr>
        <w:t xml:space="preserve"> formal</w:t>
      </w:r>
      <w:r w:rsidR="00ED3374">
        <w:rPr>
          <w:lang w:val="ro-RO"/>
        </w:rPr>
        <w:t xml:space="preserve"> authority, </w:t>
      </w:r>
      <w:r w:rsidR="00952B7A">
        <w:rPr>
          <w:lang w:val="ro-RO"/>
        </w:rPr>
        <w:t xml:space="preserve">I had no confidence on </w:t>
      </w:r>
      <w:r w:rsidR="004961F0">
        <w:rPr>
          <w:lang w:val="ro-RO"/>
        </w:rPr>
        <w:t xml:space="preserve">taking significant decisions or action. </w:t>
      </w:r>
      <w:r w:rsidR="00B21148">
        <w:rPr>
          <w:lang w:val="ro-RO"/>
        </w:rPr>
        <w:t xml:space="preserve">The lack of support and training </w:t>
      </w:r>
      <w:r w:rsidR="00962454">
        <w:rPr>
          <w:lang w:val="ro-RO"/>
        </w:rPr>
        <w:t xml:space="preserve">made me feel isolated </w:t>
      </w:r>
      <w:r w:rsidR="00FC6C1D">
        <w:rPr>
          <w:lang w:val="ro-RO"/>
        </w:rPr>
        <w:t xml:space="preserve">on both, professionally and emotionally. </w:t>
      </w:r>
      <w:r w:rsidR="005E5E20">
        <w:rPr>
          <w:lang w:val="ro-RO"/>
        </w:rPr>
        <w:t xml:space="preserve">Even if the promotion made me feel good at the beginning, without investing </w:t>
      </w:r>
      <w:r w:rsidR="00321C05">
        <w:rPr>
          <w:lang w:val="ro-RO"/>
        </w:rPr>
        <w:t xml:space="preserve">in my further development through training and clear communication from management side, </w:t>
      </w:r>
      <w:r w:rsidR="00154B82">
        <w:rPr>
          <w:lang w:val="ro-RO"/>
        </w:rPr>
        <w:t xml:space="preserve">made feel this promotion </w:t>
      </w:r>
      <w:r w:rsidR="00580E1D">
        <w:rPr>
          <w:lang w:val="ro-RO"/>
        </w:rPr>
        <w:t xml:space="preserve">inequitable, loosing trust and </w:t>
      </w:r>
      <w:r w:rsidR="009B0428">
        <w:rPr>
          <w:lang w:val="ro-RO"/>
        </w:rPr>
        <w:t xml:space="preserve">the commitment towards my company. </w:t>
      </w:r>
    </w:p>
    <w:p w14:paraId="060EA0D2" w14:textId="72F6F39D" w:rsidR="009B0428" w:rsidRDefault="00DC4BB8" w:rsidP="001C5997">
      <w:pPr>
        <w:rPr>
          <w:lang w:val="ro-RO"/>
        </w:rPr>
      </w:pPr>
      <w:r>
        <w:rPr>
          <w:lang w:val="ro-RO"/>
        </w:rPr>
        <w:lastRenderedPageBreak/>
        <w:t xml:space="preserve">These deficits, all toggether </w:t>
      </w:r>
      <w:r w:rsidR="00093467">
        <w:rPr>
          <w:lang w:val="ro-RO"/>
        </w:rPr>
        <w:t xml:space="preserve">lead of the failure of my promotion, even if </w:t>
      </w:r>
      <w:r w:rsidR="00E316D8">
        <w:rPr>
          <w:lang w:val="ro-RO"/>
        </w:rPr>
        <w:t xml:space="preserve">formally seemed successful. </w:t>
      </w:r>
      <w:r w:rsidR="000C2728">
        <w:rPr>
          <w:lang w:val="ro-RO"/>
        </w:rPr>
        <w:t xml:space="preserve">As literature explains, when </w:t>
      </w:r>
      <w:r w:rsidR="008759D6">
        <w:rPr>
          <w:lang w:val="ro-RO"/>
        </w:rPr>
        <w:t xml:space="preserve">when employees perceive unfairness </w:t>
      </w:r>
      <w:r w:rsidR="003911C5">
        <w:rPr>
          <w:lang w:val="ro-RO"/>
        </w:rPr>
        <w:t xml:space="preserve">or lack of investment in their development, they disengage </w:t>
      </w:r>
      <w:r w:rsidR="003525CB">
        <w:rPr>
          <w:lang w:val="ro-RO"/>
        </w:rPr>
        <w:t xml:space="preserve">or revert to prior roles (Colbert et al., 2008). </w:t>
      </w:r>
    </w:p>
    <w:p w14:paraId="4C1D5DE1" w14:textId="6F624F63" w:rsidR="00387BEC" w:rsidRDefault="006450C9" w:rsidP="00984712">
      <w:pPr>
        <w:rPr>
          <w:lang w:val="ro-RO"/>
        </w:rPr>
      </w:pPr>
      <w:r>
        <w:rPr>
          <w:lang w:val="ro-RO"/>
        </w:rPr>
        <w:t xml:space="preserve">In Early Years sector, </w:t>
      </w:r>
      <w:r w:rsidR="004171EF">
        <w:rPr>
          <w:lang w:val="ro-RO"/>
        </w:rPr>
        <w:t xml:space="preserve">such </w:t>
      </w:r>
      <w:r w:rsidR="00046295">
        <w:rPr>
          <w:lang w:val="ro-RO"/>
        </w:rPr>
        <w:t xml:space="preserve">disengagement not only affects staff wellbeing </w:t>
      </w:r>
      <w:r w:rsidR="00BF1A73">
        <w:rPr>
          <w:lang w:val="ro-RO"/>
        </w:rPr>
        <w:t xml:space="preserve">but can also impact team cohesion and children’s learning </w:t>
      </w:r>
      <w:r w:rsidR="00F72F53">
        <w:rPr>
          <w:lang w:val="ro-RO"/>
        </w:rPr>
        <w:t xml:space="preserve">outcomes, highlighting </w:t>
      </w:r>
      <w:r w:rsidR="001D7E29">
        <w:rPr>
          <w:lang w:val="ro-RO"/>
        </w:rPr>
        <w:t>the importance of structured, relational leadership practices</w:t>
      </w:r>
      <w:r w:rsidR="006D5D88">
        <w:rPr>
          <w:lang w:val="ro-RO"/>
        </w:rPr>
        <w:t xml:space="preserve"> (</w:t>
      </w:r>
      <w:r w:rsidR="00EB4ED0">
        <w:rPr>
          <w:lang w:val="ro-RO"/>
        </w:rPr>
        <w:t xml:space="preserve">OECD, 2019). </w:t>
      </w:r>
    </w:p>
    <w:p w14:paraId="0EED0E94" w14:textId="77777777" w:rsidR="00984712" w:rsidRPr="00984712" w:rsidRDefault="00984712" w:rsidP="00984712">
      <w:pPr>
        <w:rPr>
          <w:lang w:val="ro-RO"/>
        </w:rPr>
      </w:pPr>
    </w:p>
    <w:p w14:paraId="6CB0A44B" w14:textId="6930212A" w:rsidR="0042154A" w:rsidRPr="00B6015B" w:rsidRDefault="00B6015B" w:rsidP="00B6015B">
      <w:pPr>
        <w:ind w:left="360"/>
        <w:rPr>
          <w:b/>
          <w:bCs/>
          <w:lang w:val="ro-RO"/>
        </w:rPr>
      </w:pPr>
      <w:r>
        <w:rPr>
          <w:b/>
          <w:bCs/>
          <w:lang w:val="ro-RO"/>
        </w:rPr>
        <w:t>4.</w:t>
      </w:r>
      <w:r w:rsidR="0042154A" w:rsidRPr="00B6015B">
        <w:rPr>
          <w:b/>
          <w:bCs/>
          <w:lang w:val="ro-RO"/>
        </w:rPr>
        <w:t>Experience 2-</w:t>
      </w:r>
      <w:r w:rsidR="00CF162D" w:rsidRPr="00B6015B">
        <w:rPr>
          <w:b/>
          <w:bCs/>
          <w:lang w:val="ro-RO"/>
        </w:rPr>
        <w:t>transition from paper only</w:t>
      </w:r>
      <w:r w:rsidR="00484E71">
        <w:rPr>
          <w:b/>
          <w:bCs/>
          <w:lang w:val="ro-RO"/>
        </w:rPr>
        <w:t xml:space="preserve"> </w:t>
      </w:r>
      <w:r w:rsidR="008D60A8" w:rsidRPr="00B6015B">
        <w:rPr>
          <w:b/>
          <w:bCs/>
          <w:lang w:val="ro-RO"/>
        </w:rPr>
        <w:t xml:space="preserve"> records to full digital</w:t>
      </w:r>
    </w:p>
    <w:p w14:paraId="735D83B5" w14:textId="6DD506D0" w:rsidR="008D60A8" w:rsidRDefault="003A56ED" w:rsidP="0042154A">
      <w:pPr>
        <w:rPr>
          <w:lang w:val="ro-RO"/>
        </w:rPr>
      </w:pPr>
      <w:r>
        <w:rPr>
          <w:lang w:val="ro-RO"/>
        </w:rPr>
        <w:t xml:space="preserve">In 2020, I started working </w:t>
      </w:r>
      <w:r w:rsidR="00765BED">
        <w:rPr>
          <w:lang w:val="ro-RO"/>
        </w:rPr>
        <w:t xml:space="preserve">as an early practitioner in Acorns Nurseries </w:t>
      </w:r>
      <w:r w:rsidR="00DE1C42">
        <w:rPr>
          <w:lang w:val="ro-RO"/>
        </w:rPr>
        <w:t xml:space="preserve">that had been operated since October 1988 without any digital tools. </w:t>
      </w:r>
      <w:r w:rsidR="00AC25CB">
        <w:rPr>
          <w:lang w:val="ro-RO"/>
        </w:rPr>
        <w:t xml:space="preserve">A few months </w:t>
      </w:r>
      <w:r w:rsidR="004B5DBE">
        <w:rPr>
          <w:lang w:val="ro-RO"/>
        </w:rPr>
        <w:t xml:space="preserve"> after </w:t>
      </w:r>
      <w:r w:rsidR="000700AA">
        <w:rPr>
          <w:lang w:val="ro-RO"/>
        </w:rPr>
        <w:t xml:space="preserve">my arrival, the management had begun the transition </w:t>
      </w:r>
      <w:r w:rsidR="004B5DBE">
        <w:rPr>
          <w:lang w:val="ro-RO"/>
        </w:rPr>
        <w:t xml:space="preserve">from paper only </w:t>
      </w:r>
      <w:r w:rsidR="008C25A2">
        <w:rPr>
          <w:lang w:val="ro-RO"/>
        </w:rPr>
        <w:t xml:space="preserve">to digital, introducing tablets, digital daily activities, learning journals and </w:t>
      </w:r>
      <w:r w:rsidR="00934D6C">
        <w:rPr>
          <w:lang w:val="ro-RO"/>
        </w:rPr>
        <w:t xml:space="preserve">feedback. Even if the traditional face to face feedback at the end of </w:t>
      </w:r>
      <w:r w:rsidR="00523D84">
        <w:rPr>
          <w:lang w:val="ro-RO"/>
        </w:rPr>
        <w:t xml:space="preserve">each day was still used, all staff members were required to use the new technology </w:t>
      </w:r>
      <w:r w:rsidR="00C51197">
        <w:rPr>
          <w:lang w:val="ro-RO"/>
        </w:rPr>
        <w:t xml:space="preserve">for assessments, attendance, uploading moments and snapshots </w:t>
      </w:r>
      <w:r w:rsidR="004227C4">
        <w:rPr>
          <w:lang w:val="ro-RO"/>
        </w:rPr>
        <w:t xml:space="preserve">and for parental communication. </w:t>
      </w:r>
    </w:p>
    <w:p w14:paraId="046164B7" w14:textId="4D535FB6" w:rsidR="004227C4" w:rsidRDefault="004227C4" w:rsidP="0042154A">
      <w:pPr>
        <w:rPr>
          <w:lang w:val="ro-RO"/>
        </w:rPr>
      </w:pPr>
      <w:r>
        <w:rPr>
          <w:lang w:val="ro-RO"/>
        </w:rPr>
        <w:t>In my setting were staff members who were there for over 15</w:t>
      </w:r>
      <w:r w:rsidR="00C06CA7">
        <w:rPr>
          <w:lang w:val="ro-RO"/>
        </w:rPr>
        <w:t>-</w:t>
      </w:r>
      <w:r w:rsidR="00F44D21">
        <w:rPr>
          <w:lang w:val="ro-RO"/>
        </w:rPr>
        <w:t>20 years and lacked digital confidence which created anxiety a resistance. According to Ashley Go</w:t>
      </w:r>
      <w:r w:rsidR="00C06CA7">
        <w:rPr>
          <w:lang w:val="ro-RO"/>
        </w:rPr>
        <w:t>odall’s (2023) metaphor of “life in the blender “</w:t>
      </w:r>
      <w:r w:rsidR="00CB21E3">
        <w:rPr>
          <w:lang w:val="ro-RO"/>
        </w:rPr>
        <w:t xml:space="preserve">, poorly management change throws people into chaos without guidance, </w:t>
      </w:r>
      <w:r w:rsidR="002A5343">
        <w:rPr>
          <w:lang w:val="ro-RO"/>
        </w:rPr>
        <w:t xml:space="preserve">leaving them disoriented and defensive. This reflection directly aligns with the emotional climate I witnessed. </w:t>
      </w:r>
    </w:p>
    <w:p w14:paraId="3E5F1F07" w14:textId="3ABEDA37" w:rsidR="001263E8" w:rsidRDefault="001D23C5" w:rsidP="0042154A">
      <w:pPr>
        <w:rPr>
          <w:lang w:val="ro-RO"/>
        </w:rPr>
      </w:pPr>
      <w:r>
        <w:rPr>
          <w:lang w:val="ro-RO"/>
        </w:rPr>
        <w:t xml:space="preserve">My managers, including senior nursery nurses, adopted a directive, </w:t>
      </w:r>
      <w:r w:rsidR="00500C2D">
        <w:rPr>
          <w:lang w:val="ro-RO"/>
        </w:rPr>
        <w:t xml:space="preserve">autocratic, task-focused leadership style by directly </w:t>
      </w:r>
      <w:r w:rsidR="001A58E1">
        <w:rPr>
          <w:lang w:val="ro-RO"/>
        </w:rPr>
        <w:t xml:space="preserve">instructing staff what to do </w:t>
      </w:r>
      <w:r w:rsidR="001263E8">
        <w:rPr>
          <w:lang w:val="ro-RO"/>
        </w:rPr>
        <w:t xml:space="preserve">and expecting imediate compliance. </w:t>
      </w:r>
      <w:r w:rsidR="00906A43">
        <w:rPr>
          <w:lang w:val="ro-RO"/>
        </w:rPr>
        <w:t xml:space="preserve"> </w:t>
      </w:r>
      <w:r w:rsidR="001263E8">
        <w:rPr>
          <w:lang w:val="ro-RO"/>
        </w:rPr>
        <w:t xml:space="preserve">According to Yulk &amp; Gardner(2020), </w:t>
      </w:r>
      <w:r w:rsidR="003E218C">
        <w:rPr>
          <w:lang w:val="ro-RO"/>
        </w:rPr>
        <w:t>Autocratic leadership can be appropriate in emergency but often undermines autonomy, compatibles on motivation during complex organisational change</w:t>
      </w:r>
      <w:r w:rsidR="00A53F0F">
        <w:rPr>
          <w:lang w:val="ro-RO"/>
        </w:rPr>
        <w:t>.</w:t>
      </w:r>
    </w:p>
    <w:p w14:paraId="4A89905E" w14:textId="13410910" w:rsidR="00A53F0F" w:rsidRDefault="00A53F0F" w:rsidP="0042154A">
      <w:pPr>
        <w:rPr>
          <w:lang w:val="ro-RO"/>
        </w:rPr>
      </w:pPr>
      <w:r>
        <w:rPr>
          <w:lang w:val="ro-RO"/>
        </w:rPr>
        <w:t>In my context, the approach created resistance because stuff including myself we're not prepared emotionally or technically</w:t>
      </w:r>
      <w:r w:rsidR="004E37FB">
        <w:rPr>
          <w:lang w:val="ro-RO"/>
        </w:rPr>
        <w:t xml:space="preserve"> and our developmental Level with have benefited from a coaching style rather than autocratic instruction (Hersey&amp; Blanchard, 1988).</w:t>
      </w:r>
    </w:p>
    <w:p w14:paraId="3B993B59" w14:textId="0333FE9D" w:rsidR="00F22025" w:rsidRPr="00B6015B" w:rsidRDefault="00B6015B" w:rsidP="00B6015B">
      <w:pPr>
        <w:ind w:left="360"/>
        <w:rPr>
          <w:b/>
          <w:bCs/>
          <w:lang w:val="ro-RO"/>
        </w:rPr>
      </w:pPr>
      <w:r>
        <w:rPr>
          <w:b/>
          <w:bCs/>
          <w:lang w:val="ro-RO"/>
        </w:rPr>
        <w:t>4.1</w:t>
      </w:r>
      <w:r w:rsidR="00B54202" w:rsidRPr="00B6015B">
        <w:rPr>
          <w:b/>
          <w:bCs/>
          <w:lang w:val="ro-RO"/>
        </w:rPr>
        <w:t>Kubler</w:t>
      </w:r>
      <w:r w:rsidR="00F22025" w:rsidRPr="00B6015B">
        <w:rPr>
          <w:b/>
          <w:bCs/>
          <w:lang w:val="ro-RO"/>
        </w:rPr>
        <w:t>-Ross Change Curve</w:t>
      </w:r>
    </w:p>
    <w:p w14:paraId="7FDF098C" w14:textId="39CF3885" w:rsidR="00777213" w:rsidRPr="00777213" w:rsidRDefault="008E643C" w:rsidP="00777213">
      <w:pPr>
        <w:rPr>
          <w:lang w:val="ro-RO"/>
        </w:rPr>
      </w:pPr>
      <w:r>
        <w:rPr>
          <w:lang w:val="ro-RO"/>
        </w:rPr>
        <w:t xml:space="preserve">The Kubler-Ross Change Curve is a </w:t>
      </w:r>
      <w:r w:rsidR="00991615">
        <w:rPr>
          <w:lang w:val="ro-RO"/>
        </w:rPr>
        <w:t>framework used to understand emotional responses to change, original</w:t>
      </w:r>
      <w:r w:rsidR="00A4421F">
        <w:rPr>
          <w:lang w:val="ro-RO"/>
        </w:rPr>
        <w:t>ly designed to describe stages of grief (</w:t>
      </w:r>
      <w:r w:rsidR="00110010">
        <w:rPr>
          <w:lang w:val="ro-RO"/>
        </w:rPr>
        <w:t xml:space="preserve">Kubler-Ross, 1969). It outlines five stages </w:t>
      </w:r>
      <w:r w:rsidR="009C0DD4">
        <w:rPr>
          <w:lang w:val="ro-RO"/>
        </w:rPr>
        <w:t>: denial, anger, bargaining, depression and acceptance</w:t>
      </w:r>
      <w:r w:rsidR="004D7B0B">
        <w:rPr>
          <w:lang w:val="ro-RO"/>
        </w:rPr>
        <w:t xml:space="preserve"> which can be applied to organisational and personal change (</w:t>
      </w:r>
      <w:r w:rsidR="001125E2">
        <w:rPr>
          <w:lang w:val="ro-RO"/>
        </w:rPr>
        <w:t xml:space="preserve">Huy, 2002). </w:t>
      </w:r>
    </w:p>
    <w:p w14:paraId="08F02CAD" w14:textId="6DD345BF" w:rsidR="004E37FB" w:rsidRDefault="0061057B" w:rsidP="0042154A">
      <w:pPr>
        <w:rPr>
          <w:lang w:val="ro-RO"/>
        </w:rPr>
      </w:pPr>
      <w:r>
        <w:rPr>
          <w:lang w:val="ro-RO"/>
        </w:rPr>
        <w:t>Apply</w:t>
      </w:r>
      <w:r w:rsidR="001D5B9D">
        <w:rPr>
          <w:lang w:val="ro-RO"/>
        </w:rPr>
        <w:t xml:space="preserve">ing </w:t>
      </w:r>
      <w:r w:rsidR="001125E2">
        <w:rPr>
          <w:lang w:val="ro-RO"/>
        </w:rPr>
        <w:t xml:space="preserve"> </w:t>
      </w:r>
      <w:r w:rsidR="001D5B9D">
        <w:rPr>
          <w:lang w:val="ro-RO"/>
        </w:rPr>
        <w:t>Kubler-</w:t>
      </w:r>
      <w:r>
        <w:rPr>
          <w:lang w:val="ro-RO"/>
        </w:rPr>
        <w:t>Ross change curve I realised that my experience aligned with the emotional stages of change</w:t>
      </w:r>
      <w:r w:rsidR="001D5B9D">
        <w:rPr>
          <w:lang w:val="ro-RO"/>
        </w:rPr>
        <w:t>.</w:t>
      </w:r>
    </w:p>
    <w:p w14:paraId="3A6C2421" w14:textId="29389E0D" w:rsidR="00B43AD9" w:rsidRDefault="00E13AAA" w:rsidP="0042154A">
      <w:pPr>
        <w:rPr>
          <w:lang w:val="ro-RO"/>
        </w:rPr>
      </w:pPr>
      <w:r>
        <w:rPr>
          <w:lang w:val="ro-RO"/>
        </w:rPr>
        <w:lastRenderedPageBreak/>
        <w:t>At the beginning I was afraid to use unfamiliar digital system as I didn't want it to s</w:t>
      </w:r>
      <w:r w:rsidR="007748E9">
        <w:rPr>
          <w:lang w:val="ro-RO"/>
        </w:rPr>
        <w:t>end</w:t>
      </w:r>
      <w:r>
        <w:rPr>
          <w:lang w:val="ro-RO"/>
        </w:rPr>
        <w:t xml:space="preserve"> wrong informations to parents and to be hold accountable for it. This stage is described in </w:t>
      </w:r>
      <w:r w:rsidR="00B43AD9">
        <w:rPr>
          <w:lang w:val="ro-RO"/>
        </w:rPr>
        <w:t xml:space="preserve">Kubler-Ross </w:t>
      </w:r>
      <w:r>
        <w:rPr>
          <w:lang w:val="ro-RO"/>
        </w:rPr>
        <w:t xml:space="preserve"> change curve as </w:t>
      </w:r>
      <w:r w:rsidR="00B43AD9">
        <w:rPr>
          <w:lang w:val="ro-RO"/>
        </w:rPr>
        <w:t>“Shock “.</w:t>
      </w:r>
      <w:r w:rsidR="00C64063">
        <w:rPr>
          <w:lang w:val="ro-RO"/>
        </w:rPr>
        <w:t xml:space="preserve"> I</w:t>
      </w:r>
      <w:r w:rsidR="008734ED">
        <w:rPr>
          <w:lang w:val="ro-RO"/>
        </w:rPr>
        <w:t xml:space="preserve"> continue</w:t>
      </w:r>
      <w:r w:rsidR="00C64063">
        <w:rPr>
          <w:lang w:val="ro-RO"/>
        </w:rPr>
        <w:t>d</w:t>
      </w:r>
      <w:r w:rsidR="008734ED">
        <w:rPr>
          <w:lang w:val="ro-RO"/>
        </w:rPr>
        <w:t xml:space="preserve"> to keep records on paper unofficially and give</w:t>
      </w:r>
      <w:r w:rsidR="00C64063">
        <w:rPr>
          <w:lang w:val="ro-RO"/>
        </w:rPr>
        <w:t xml:space="preserve"> feedback </w:t>
      </w:r>
      <w:r w:rsidR="008734ED">
        <w:rPr>
          <w:lang w:val="ro-RO"/>
        </w:rPr>
        <w:t>to parents at the end of the day, so clearly I was in denial</w:t>
      </w:r>
      <w:r w:rsidR="00336B10">
        <w:rPr>
          <w:lang w:val="ro-RO"/>
        </w:rPr>
        <w:t xml:space="preserve"> that the change already took place. </w:t>
      </w:r>
    </w:p>
    <w:p w14:paraId="33A8338C" w14:textId="4F9A52B1" w:rsidR="0020306E" w:rsidRDefault="00336B10" w:rsidP="0042154A">
      <w:pPr>
        <w:rPr>
          <w:lang w:val="ro-RO"/>
        </w:rPr>
      </w:pPr>
      <w:r>
        <w:rPr>
          <w:lang w:val="ro-RO"/>
        </w:rPr>
        <w:t xml:space="preserve">Staff frustration, along with my frustration </w:t>
      </w:r>
      <w:r w:rsidR="00894CDA">
        <w:rPr>
          <w:lang w:val="ro-RO"/>
        </w:rPr>
        <w:t xml:space="preserve">continue to grow </w:t>
      </w:r>
      <w:r w:rsidR="000C7894">
        <w:rPr>
          <w:lang w:val="ro-RO"/>
        </w:rPr>
        <w:t>as</w:t>
      </w:r>
      <w:r w:rsidR="00894CDA">
        <w:rPr>
          <w:lang w:val="ro-RO"/>
        </w:rPr>
        <w:t xml:space="preserve"> we were never officially instructed how to use the app and we had to figure it out ourselves.</w:t>
      </w:r>
      <w:r w:rsidR="000C7894">
        <w:rPr>
          <w:lang w:val="ro-RO"/>
        </w:rPr>
        <w:t xml:space="preserve"> </w:t>
      </w:r>
      <w:r w:rsidR="0020306E">
        <w:rPr>
          <w:lang w:val="ro-RO"/>
        </w:rPr>
        <w:t>Some of the staff members who</w:t>
      </w:r>
      <w:r w:rsidR="000C7894">
        <w:rPr>
          <w:lang w:val="ro-RO"/>
        </w:rPr>
        <w:t xml:space="preserve"> were </w:t>
      </w:r>
      <w:r w:rsidR="0020306E">
        <w:rPr>
          <w:lang w:val="ro-RO"/>
        </w:rPr>
        <w:t>very good at that which lead of myself and a few others feeling as we don't belong</w:t>
      </w:r>
      <w:r w:rsidR="004F5745">
        <w:rPr>
          <w:lang w:val="ro-RO"/>
        </w:rPr>
        <w:t xml:space="preserve"> and </w:t>
      </w:r>
      <w:r w:rsidR="00896D46">
        <w:rPr>
          <w:lang w:val="ro-RO"/>
        </w:rPr>
        <w:t xml:space="preserve">as result the </w:t>
      </w:r>
      <w:r w:rsidR="0020306E">
        <w:rPr>
          <w:lang w:val="ro-RO"/>
        </w:rPr>
        <w:t>complete acceptance was reached only by a few staff members</w:t>
      </w:r>
      <w:r w:rsidR="00900EAF">
        <w:rPr>
          <w:lang w:val="ro-RO"/>
        </w:rPr>
        <w:t>.</w:t>
      </w:r>
    </w:p>
    <w:p w14:paraId="4246257A" w14:textId="6152E0EE" w:rsidR="00900EAF" w:rsidRDefault="00900EAF" w:rsidP="0042154A">
      <w:pPr>
        <w:rPr>
          <w:lang w:val="ro-RO"/>
        </w:rPr>
      </w:pPr>
      <w:r>
        <w:rPr>
          <w:lang w:val="ro-RO"/>
        </w:rPr>
        <w:t>Senior management attempted to skip emotional processing pushing stuff towards commitment prematurely.</w:t>
      </w:r>
      <w:r w:rsidR="007844DB">
        <w:rPr>
          <w:lang w:val="ro-RO"/>
        </w:rPr>
        <w:t xml:space="preserve"> Wang</w:t>
      </w:r>
      <w:r w:rsidR="000A0DD8">
        <w:rPr>
          <w:lang w:val="ro-RO"/>
        </w:rPr>
        <w:t xml:space="preserve">, Li and Hallinger(2021) </w:t>
      </w:r>
      <w:r w:rsidR="00E3226F">
        <w:rPr>
          <w:lang w:val="ro-RO"/>
        </w:rPr>
        <w:t xml:space="preserve">note that bypassing emotional processing during </w:t>
      </w:r>
      <w:r w:rsidR="00D03982">
        <w:rPr>
          <w:lang w:val="ro-RO"/>
        </w:rPr>
        <w:t xml:space="preserve">change, undermines adoption, which is </w:t>
      </w:r>
      <w:r w:rsidR="00C43972">
        <w:rPr>
          <w:lang w:val="ro-RO"/>
        </w:rPr>
        <w:t xml:space="preserve">essential in this transition. </w:t>
      </w:r>
    </w:p>
    <w:p w14:paraId="6796F746" w14:textId="5913B07A" w:rsidR="00F10AA6" w:rsidRPr="00B6015B" w:rsidRDefault="00B6015B" w:rsidP="00B6015B">
      <w:pPr>
        <w:ind w:left="360"/>
        <w:rPr>
          <w:b/>
          <w:bCs/>
          <w:lang w:val="ro-RO"/>
        </w:rPr>
      </w:pPr>
      <w:r>
        <w:rPr>
          <w:b/>
          <w:bCs/>
          <w:lang w:val="ro-RO"/>
        </w:rPr>
        <w:t>4.2</w:t>
      </w:r>
      <w:r w:rsidR="008C3F86" w:rsidRPr="00B6015B">
        <w:rPr>
          <w:b/>
          <w:bCs/>
          <w:lang w:val="ro-RO"/>
        </w:rPr>
        <w:t xml:space="preserve">Kotter’s Eight-Step </w:t>
      </w:r>
      <w:r w:rsidR="00F10AA6" w:rsidRPr="00B6015B">
        <w:rPr>
          <w:b/>
          <w:bCs/>
          <w:lang w:val="ro-RO"/>
        </w:rPr>
        <w:t>Model</w:t>
      </w:r>
    </w:p>
    <w:p w14:paraId="6343CAF5" w14:textId="177D8221" w:rsidR="00C01F00" w:rsidRPr="00F10AA6" w:rsidRDefault="008A4CBE" w:rsidP="00F10AA6">
      <w:pPr>
        <w:rPr>
          <w:u w:val="single"/>
          <w:lang w:val="ro-RO"/>
        </w:rPr>
      </w:pPr>
      <w:r>
        <w:rPr>
          <w:lang w:val="ro-RO"/>
        </w:rPr>
        <w:t>Kotter’s model</w:t>
      </w:r>
      <w:r w:rsidR="00164BDD">
        <w:rPr>
          <w:lang w:val="ro-RO"/>
        </w:rPr>
        <w:t xml:space="preserve"> provides structur</w:t>
      </w:r>
      <w:r w:rsidR="00A12C39">
        <w:rPr>
          <w:lang w:val="ro-RO"/>
        </w:rPr>
        <w:t>ed approach for successful organisational change</w:t>
      </w:r>
      <w:r w:rsidR="00835A85">
        <w:rPr>
          <w:lang w:val="ro-RO"/>
        </w:rPr>
        <w:t xml:space="preserve">, emphasising </w:t>
      </w:r>
      <w:r w:rsidR="00E6706B">
        <w:rPr>
          <w:lang w:val="ro-RO"/>
        </w:rPr>
        <w:t>creating urgency, building coalitions and embedding new practices</w:t>
      </w:r>
      <w:r w:rsidR="00B8066B">
        <w:rPr>
          <w:lang w:val="ro-RO"/>
        </w:rPr>
        <w:t xml:space="preserve"> (Kotter, 1996). </w:t>
      </w:r>
      <w:r w:rsidR="00C01F00" w:rsidRPr="00F10AA6">
        <w:rPr>
          <w:lang w:val="ro-RO"/>
        </w:rPr>
        <w:t xml:space="preserve">Analysing this change through </w:t>
      </w:r>
      <w:r w:rsidR="000109FD" w:rsidRPr="00F10AA6">
        <w:rPr>
          <w:lang w:val="ro-RO"/>
        </w:rPr>
        <w:t xml:space="preserve">Kotter’s </w:t>
      </w:r>
      <w:r w:rsidR="00C01F00" w:rsidRPr="00F10AA6">
        <w:rPr>
          <w:lang w:val="ro-RO"/>
        </w:rPr>
        <w:t>eight step model</w:t>
      </w:r>
      <w:r w:rsidR="000109FD" w:rsidRPr="00F10AA6">
        <w:rPr>
          <w:lang w:val="ro-RO"/>
        </w:rPr>
        <w:t xml:space="preserve"> I draw the conclusion that crucial steps were missing. We didn't have guiding coalition or compelling shared vision</w:t>
      </w:r>
      <w:r w:rsidR="00B87D7C" w:rsidRPr="00F10AA6">
        <w:rPr>
          <w:lang w:val="ro-RO"/>
        </w:rPr>
        <w:t>. As well the communication was poorly or sometimes non-existent and there was no short term wins.</w:t>
      </w:r>
    </w:p>
    <w:p w14:paraId="071B303F" w14:textId="393831A5" w:rsidR="001D5B9D" w:rsidRDefault="00115A15" w:rsidP="00711A3C">
      <w:pPr>
        <w:rPr>
          <w:lang w:val="ro-RO"/>
        </w:rPr>
      </w:pPr>
      <w:r>
        <w:rPr>
          <w:lang w:val="ro-RO"/>
        </w:rPr>
        <w:t>The outcome of this change was that the change did occurred but it was not culturally  imbedded</w:t>
      </w:r>
      <w:r w:rsidR="00666DF4">
        <w:rPr>
          <w:lang w:val="ro-RO"/>
        </w:rPr>
        <w:t xml:space="preserve"> (Applebaum</w:t>
      </w:r>
      <w:r w:rsidR="00EE62EF">
        <w:rPr>
          <w:lang w:val="ro-RO"/>
        </w:rPr>
        <w:t xml:space="preserve"> et al. , 2022). </w:t>
      </w:r>
      <w:r w:rsidR="00E44B62">
        <w:rPr>
          <w:lang w:val="ro-RO"/>
        </w:rPr>
        <w:t>Effective change requires integrating structural</w:t>
      </w:r>
      <w:r w:rsidR="00F707AF">
        <w:rPr>
          <w:lang w:val="ro-RO"/>
        </w:rPr>
        <w:t>, emotional and cultural strategies</w:t>
      </w:r>
      <w:r w:rsidR="00BE37BC">
        <w:rPr>
          <w:lang w:val="ro-RO"/>
        </w:rPr>
        <w:t xml:space="preserve">; failure to address any dimension </w:t>
      </w:r>
      <w:r w:rsidR="00A75139">
        <w:rPr>
          <w:lang w:val="ro-RO"/>
        </w:rPr>
        <w:t xml:space="preserve">undermines sustainability (Ford &amp; Ford, 1995). </w:t>
      </w:r>
      <w:r w:rsidR="00636EFC">
        <w:rPr>
          <w:lang w:val="ro-RO"/>
        </w:rPr>
        <w:t xml:space="preserve">In our case, confidence </w:t>
      </w:r>
      <w:r w:rsidR="000E4A67">
        <w:rPr>
          <w:lang w:val="ro-RO"/>
        </w:rPr>
        <w:t>remained uneven, moral declined and the resistance continuous several staff members continue to refuse</w:t>
      </w:r>
      <w:r w:rsidR="00F80779">
        <w:rPr>
          <w:lang w:val="ro-RO"/>
        </w:rPr>
        <w:t xml:space="preserve"> do use the app, some of them being really not used with technology in general.</w:t>
      </w:r>
    </w:p>
    <w:p w14:paraId="4B4F0B59" w14:textId="166D32D0" w:rsidR="00711A3C" w:rsidRPr="00B6015B" w:rsidRDefault="00B6015B" w:rsidP="00B6015B">
      <w:pPr>
        <w:ind w:left="360"/>
        <w:rPr>
          <w:b/>
          <w:bCs/>
          <w:lang w:val="ro-RO"/>
        </w:rPr>
      </w:pPr>
      <w:r>
        <w:rPr>
          <w:b/>
          <w:bCs/>
          <w:lang w:val="ro-RO"/>
        </w:rPr>
        <w:t>5.</w:t>
      </w:r>
      <w:r w:rsidR="00711A3C" w:rsidRPr="00B6015B">
        <w:rPr>
          <w:b/>
          <w:bCs/>
          <w:lang w:val="ro-RO"/>
        </w:rPr>
        <w:t>Recommendations</w:t>
      </w:r>
    </w:p>
    <w:p w14:paraId="25744476" w14:textId="66F0A3C0" w:rsidR="00711A3C" w:rsidRDefault="00D06301" w:rsidP="00711A3C">
      <w:pPr>
        <w:rPr>
          <w:lang w:val="ro-RO"/>
        </w:rPr>
      </w:pPr>
      <w:r>
        <w:rPr>
          <w:lang w:val="ro-RO"/>
        </w:rPr>
        <w:t xml:space="preserve">Based on my critical analysis </w:t>
      </w:r>
      <w:r w:rsidR="003E427F">
        <w:rPr>
          <w:lang w:val="ro-RO"/>
        </w:rPr>
        <w:t xml:space="preserve">of my previous experiences, </w:t>
      </w:r>
      <w:r w:rsidR="0010729E">
        <w:rPr>
          <w:lang w:val="ro-RO"/>
        </w:rPr>
        <w:t xml:space="preserve">the following recommendations </w:t>
      </w:r>
      <w:r w:rsidR="00AC0436">
        <w:rPr>
          <w:lang w:val="ro-RO"/>
        </w:rPr>
        <w:t xml:space="preserve">are proposed to improve leadership practices </w:t>
      </w:r>
      <w:r w:rsidR="00353E7B">
        <w:rPr>
          <w:lang w:val="ro-RO"/>
        </w:rPr>
        <w:t xml:space="preserve">staff engagement and </w:t>
      </w:r>
      <w:r w:rsidR="00EF03B4">
        <w:rPr>
          <w:lang w:val="ro-RO"/>
        </w:rPr>
        <w:t xml:space="preserve">organisational change </w:t>
      </w:r>
      <w:r w:rsidR="00543165">
        <w:rPr>
          <w:lang w:val="ro-RO"/>
        </w:rPr>
        <w:t>outcomes:</w:t>
      </w:r>
    </w:p>
    <w:p w14:paraId="41ACD34D" w14:textId="0AF9EBEC" w:rsidR="00543165" w:rsidRPr="007C6C33" w:rsidRDefault="00DE6353" w:rsidP="007C6C33">
      <w:pPr>
        <w:pStyle w:val="ListParagraph"/>
        <w:numPr>
          <w:ilvl w:val="1"/>
          <w:numId w:val="8"/>
        </w:numPr>
        <w:rPr>
          <w:b/>
          <w:bCs/>
          <w:lang w:val="ro-RO"/>
        </w:rPr>
      </w:pPr>
      <w:r w:rsidRPr="007C6C33">
        <w:rPr>
          <w:b/>
          <w:bCs/>
          <w:lang w:val="ro-RO"/>
        </w:rPr>
        <w:t>Develope emotional</w:t>
      </w:r>
      <w:r w:rsidR="00973967" w:rsidRPr="007C6C33">
        <w:rPr>
          <w:b/>
          <w:bCs/>
          <w:lang w:val="ro-RO"/>
        </w:rPr>
        <w:t xml:space="preserve"> intelligence l</w:t>
      </w:r>
      <w:r w:rsidR="00536943" w:rsidRPr="007C6C33">
        <w:rPr>
          <w:b/>
          <w:bCs/>
          <w:lang w:val="ro-RO"/>
        </w:rPr>
        <w:t xml:space="preserve">eadership </w:t>
      </w:r>
    </w:p>
    <w:p w14:paraId="5C9DF102" w14:textId="51D14DA8" w:rsidR="00536943" w:rsidRDefault="00536943" w:rsidP="00536943">
      <w:pPr>
        <w:rPr>
          <w:lang w:val="ro-RO"/>
        </w:rPr>
      </w:pPr>
      <w:r>
        <w:rPr>
          <w:lang w:val="ro-RO"/>
        </w:rPr>
        <w:t xml:space="preserve">Leaders in Early Years sector </w:t>
      </w:r>
      <w:r w:rsidR="003E77DA">
        <w:rPr>
          <w:lang w:val="ro-RO"/>
        </w:rPr>
        <w:t xml:space="preserve">should prioritise emotional intelligence </w:t>
      </w:r>
      <w:r w:rsidR="00C16F7A">
        <w:rPr>
          <w:lang w:val="ro-RO"/>
        </w:rPr>
        <w:t xml:space="preserve">to understand and manage </w:t>
      </w:r>
      <w:r w:rsidR="00184227">
        <w:rPr>
          <w:lang w:val="ro-RO"/>
        </w:rPr>
        <w:t>both their own and staff emotions</w:t>
      </w:r>
      <w:r w:rsidR="00A740B8">
        <w:rPr>
          <w:lang w:val="ro-RO"/>
        </w:rPr>
        <w:t xml:space="preserve"> to increase </w:t>
      </w:r>
      <w:r w:rsidR="00A91601">
        <w:rPr>
          <w:lang w:val="ro-RO"/>
        </w:rPr>
        <w:t>confidence during transitions</w:t>
      </w:r>
      <w:r w:rsidR="00F73886">
        <w:rPr>
          <w:lang w:val="ro-RO"/>
        </w:rPr>
        <w:t xml:space="preserve"> and reduce staff anxiety (</w:t>
      </w:r>
      <w:r w:rsidR="00CD17B8">
        <w:rPr>
          <w:lang w:val="ro-RO"/>
        </w:rPr>
        <w:t>Goleman, Boyatzis&amp; McKee</w:t>
      </w:r>
      <w:r w:rsidR="00A44B28">
        <w:rPr>
          <w:lang w:val="ro-RO"/>
        </w:rPr>
        <w:t xml:space="preserve">, 2002). </w:t>
      </w:r>
    </w:p>
    <w:p w14:paraId="2CA4B93C" w14:textId="77777777" w:rsidR="00743205" w:rsidRDefault="00743205" w:rsidP="00536943">
      <w:pPr>
        <w:rPr>
          <w:lang w:val="ro-RO"/>
        </w:rPr>
      </w:pPr>
    </w:p>
    <w:p w14:paraId="5CF4C868" w14:textId="77777777" w:rsidR="00743205" w:rsidRDefault="00743205" w:rsidP="00536943">
      <w:pPr>
        <w:rPr>
          <w:lang w:val="ro-RO"/>
        </w:rPr>
      </w:pPr>
    </w:p>
    <w:p w14:paraId="56EAD353" w14:textId="75097828" w:rsidR="00A44B28" w:rsidRPr="00B6015B" w:rsidRDefault="009D03E2" w:rsidP="00B6015B">
      <w:pPr>
        <w:pStyle w:val="ListParagraph"/>
        <w:numPr>
          <w:ilvl w:val="1"/>
          <w:numId w:val="7"/>
        </w:numPr>
        <w:rPr>
          <w:b/>
          <w:bCs/>
          <w:lang w:val="ro-RO"/>
        </w:rPr>
      </w:pPr>
      <w:r w:rsidRPr="00B6015B">
        <w:rPr>
          <w:b/>
          <w:bCs/>
          <w:lang w:val="ro-RO"/>
        </w:rPr>
        <w:lastRenderedPageBreak/>
        <w:t xml:space="preserve">Provide </w:t>
      </w:r>
      <w:r w:rsidR="00A44B28" w:rsidRPr="00B6015B">
        <w:rPr>
          <w:b/>
          <w:bCs/>
          <w:lang w:val="ro-RO"/>
        </w:rPr>
        <w:t xml:space="preserve">training </w:t>
      </w:r>
    </w:p>
    <w:p w14:paraId="09C0DBC7" w14:textId="5CA73EB2" w:rsidR="00A44B28" w:rsidRDefault="0053720E" w:rsidP="00A44B28">
      <w:pPr>
        <w:rPr>
          <w:lang w:val="ro-RO"/>
        </w:rPr>
      </w:pPr>
      <w:r>
        <w:rPr>
          <w:lang w:val="ro-RO"/>
        </w:rPr>
        <w:t xml:space="preserve">Structured leadership development </w:t>
      </w:r>
      <w:r w:rsidR="00913823">
        <w:rPr>
          <w:lang w:val="ro-RO"/>
        </w:rPr>
        <w:t>programs enhance professional effic</w:t>
      </w:r>
      <w:r w:rsidR="00854A59">
        <w:rPr>
          <w:lang w:val="ro-RO"/>
        </w:rPr>
        <w:t>acy and resilience during change (Guillen</w:t>
      </w:r>
      <w:r w:rsidR="00D10CEE">
        <w:rPr>
          <w:lang w:val="ro-RO"/>
        </w:rPr>
        <w:t xml:space="preserve"> &amp;Florent-Treacy, 2011). </w:t>
      </w:r>
      <w:r w:rsidR="00421AED">
        <w:rPr>
          <w:lang w:val="ro-RO"/>
        </w:rPr>
        <w:t xml:space="preserve">Based on my own experience, </w:t>
      </w:r>
      <w:r w:rsidR="00C606DC">
        <w:rPr>
          <w:lang w:val="ro-RO"/>
        </w:rPr>
        <w:t xml:space="preserve">Early Years practitioners promoted to new roles should </w:t>
      </w:r>
      <w:r w:rsidR="00A71A8C">
        <w:rPr>
          <w:lang w:val="ro-RO"/>
        </w:rPr>
        <w:t xml:space="preserve">receive training and ongoing support to prevent role confusion </w:t>
      </w:r>
      <w:r w:rsidR="00421AED">
        <w:rPr>
          <w:lang w:val="ro-RO"/>
        </w:rPr>
        <w:t xml:space="preserve">and emotional exhaustion. </w:t>
      </w:r>
    </w:p>
    <w:p w14:paraId="364B5920" w14:textId="2A46CB18" w:rsidR="009D03E2" w:rsidRPr="00B6015B" w:rsidRDefault="005D2465" w:rsidP="00B6015B">
      <w:pPr>
        <w:pStyle w:val="ListParagraph"/>
        <w:numPr>
          <w:ilvl w:val="1"/>
          <w:numId w:val="7"/>
        </w:numPr>
        <w:rPr>
          <w:b/>
          <w:bCs/>
          <w:lang w:val="ro-RO"/>
        </w:rPr>
      </w:pPr>
      <w:r w:rsidRPr="00B6015B">
        <w:rPr>
          <w:b/>
          <w:bCs/>
          <w:lang w:val="ro-RO"/>
        </w:rPr>
        <w:t xml:space="preserve">Implement structured </w:t>
      </w:r>
      <w:r w:rsidR="006764C4" w:rsidRPr="00B6015B">
        <w:rPr>
          <w:b/>
          <w:bCs/>
          <w:lang w:val="ro-RO"/>
        </w:rPr>
        <w:t xml:space="preserve">change management strategies </w:t>
      </w:r>
    </w:p>
    <w:p w14:paraId="339630FA" w14:textId="0C6438F3" w:rsidR="006764C4" w:rsidRDefault="007C5ECD" w:rsidP="006764C4">
      <w:pPr>
        <w:rPr>
          <w:lang w:val="ro-RO"/>
        </w:rPr>
      </w:pPr>
      <w:r>
        <w:rPr>
          <w:lang w:val="ro-RO"/>
        </w:rPr>
        <w:t xml:space="preserve">As Palmer et al.(2001) states, </w:t>
      </w:r>
      <w:r w:rsidR="00A64943">
        <w:rPr>
          <w:lang w:val="ro-RO"/>
        </w:rPr>
        <w:t>integrating Kotter’s structured model with attention to staff</w:t>
      </w:r>
      <w:r w:rsidR="003B4851">
        <w:rPr>
          <w:lang w:val="ro-RO"/>
        </w:rPr>
        <w:t xml:space="preserve"> emotional </w:t>
      </w:r>
      <w:r w:rsidR="000061AE">
        <w:rPr>
          <w:lang w:val="ro-RO"/>
        </w:rPr>
        <w:t xml:space="preserve">processing ensures </w:t>
      </w:r>
      <w:r w:rsidR="00F26A8A">
        <w:rPr>
          <w:lang w:val="ro-RO"/>
        </w:rPr>
        <w:t>that organisational change is sustainable and provi</w:t>
      </w:r>
      <w:r w:rsidR="00B11B00">
        <w:rPr>
          <w:lang w:val="ro-RO"/>
        </w:rPr>
        <w:t xml:space="preserve">ding a clear vision, guidance and phased implementation </w:t>
      </w:r>
      <w:r w:rsidR="008A2EDC">
        <w:rPr>
          <w:lang w:val="ro-RO"/>
        </w:rPr>
        <w:t xml:space="preserve">reduces resistance and increases adoption rates. </w:t>
      </w:r>
    </w:p>
    <w:p w14:paraId="3D0A465F" w14:textId="19BBC9E2" w:rsidR="006F6CE8" w:rsidRPr="006F6CE8" w:rsidRDefault="006F6CE8" w:rsidP="00B6015B">
      <w:pPr>
        <w:pStyle w:val="ListParagraph"/>
        <w:numPr>
          <w:ilvl w:val="0"/>
          <w:numId w:val="7"/>
        </w:numPr>
        <w:rPr>
          <w:b/>
          <w:bCs/>
          <w:lang w:val="ro-RO"/>
        </w:rPr>
      </w:pPr>
      <w:r>
        <w:rPr>
          <w:b/>
          <w:bCs/>
          <w:lang w:val="ro-RO"/>
        </w:rPr>
        <w:t>Conclusion</w:t>
      </w:r>
    </w:p>
    <w:p w14:paraId="4E828CA7" w14:textId="1029FA71" w:rsidR="00E5247A" w:rsidRDefault="00E5247A" w:rsidP="00E5247A">
      <w:pPr>
        <w:rPr>
          <w:lang w:val="ro-RO"/>
        </w:rPr>
      </w:pPr>
      <w:r>
        <w:rPr>
          <w:lang w:val="ro-RO"/>
        </w:rPr>
        <w:t xml:space="preserve">Collectively, these experiences </w:t>
      </w:r>
      <w:r w:rsidR="00005E62">
        <w:rPr>
          <w:lang w:val="ro-RO"/>
        </w:rPr>
        <w:t xml:space="preserve">demonstrate that in Early Years sector </w:t>
      </w:r>
      <w:r w:rsidR="00F42639">
        <w:rPr>
          <w:lang w:val="ro-RO"/>
        </w:rPr>
        <w:t xml:space="preserve">leadership style and </w:t>
      </w:r>
      <w:r w:rsidR="001233CD">
        <w:rPr>
          <w:lang w:val="ro-RO"/>
        </w:rPr>
        <w:t xml:space="preserve">structured change </w:t>
      </w:r>
      <w:r w:rsidR="001D1AA2">
        <w:rPr>
          <w:lang w:val="ro-RO"/>
        </w:rPr>
        <w:t xml:space="preserve">management are </w:t>
      </w:r>
      <w:r w:rsidR="0053514D">
        <w:rPr>
          <w:lang w:val="ro-RO"/>
        </w:rPr>
        <w:t xml:space="preserve">inseparable from staff wellbeing, professional </w:t>
      </w:r>
      <w:r w:rsidR="00FD73A1">
        <w:rPr>
          <w:lang w:val="ro-RO"/>
        </w:rPr>
        <w:t xml:space="preserve">efficacy and </w:t>
      </w:r>
      <w:r w:rsidR="000C4D78">
        <w:rPr>
          <w:lang w:val="ro-RO"/>
        </w:rPr>
        <w:t xml:space="preserve">children’s learning outcomes. </w:t>
      </w:r>
      <w:r w:rsidR="00E61FDD">
        <w:rPr>
          <w:lang w:val="ro-RO"/>
        </w:rPr>
        <w:t xml:space="preserve">The promotion to deputy manager and the transition </w:t>
      </w:r>
      <w:r w:rsidR="003A126A">
        <w:rPr>
          <w:lang w:val="ro-RO"/>
        </w:rPr>
        <w:t>to digital records</w:t>
      </w:r>
      <w:r w:rsidR="00C3542D">
        <w:rPr>
          <w:lang w:val="ro-RO"/>
        </w:rPr>
        <w:t xml:space="preserve"> illustrates that even formally </w:t>
      </w:r>
      <w:r w:rsidR="0065793E">
        <w:rPr>
          <w:lang w:val="ro-RO"/>
        </w:rPr>
        <w:t xml:space="preserve">successful change can fail if emotional, </w:t>
      </w:r>
      <w:r w:rsidR="00D91BB7">
        <w:rPr>
          <w:lang w:val="ro-RO"/>
        </w:rPr>
        <w:t xml:space="preserve">relational and </w:t>
      </w:r>
      <w:r w:rsidR="003C46FD">
        <w:rPr>
          <w:lang w:val="ro-RO"/>
        </w:rPr>
        <w:t xml:space="preserve">developmental needs are not addressed. </w:t>
      </w:r>
      <w:r w:rsidR="00EA60CD">
        <w:rPr>
          <w:lang w:val="ro-RO"/>
        </w:rPr>
        <w:t xml:space="preserve">In both cases leadership approaches </w:t>
      </w:r>
      <w:r w:rsidR="00AB409A">
        <w:rPr>
          <w:lang w:val="ro-RO"/>
        </w:rPr>
        <w:t xml:space="preserve">failed to provide support, guidance </w:t>
      </w:r>
      <w:r w:rsidR="003C63A4">
        <w:rPr>
          <w:lang w:val="ro-RO"/>
        </w:rPr>
        <w:t>and training leading on staff resilience</w:t>
      </w:r>
      <w:r w:rsidR="00653C30">
        <w:rPr>
          <w:lang w:val="ro-RO"/>
        </w:rPr>
        <w:t>, anxiety and disengagement</w:t>
      </w:r>
      <w:r w:rsidR="007D4764">
        <w:rPr>
          <w:lang w:val="ro-RO"/>
        </w:rPr>
        <w:t xml:space="preserve"> (Douglas, 2021). </w:t>
      </w:r>
    </w:p>
    <w:p w14:paraId="35ECBE96" w14:textId="652E4EBD" w:rsidR="008A0505" w:rsidRDefault="008A0505" w:rsidP="00E5247A">
      <w:pPr>
        <w:rPr>
          <w:lang w:val="ro-RO"/>
        </w:rPr>
      </w:pPr>
      <w:r>
        <w:rPr>
          <w:lang w:val="ro-RO"/>
        </w:rPr>
        <w:t>Effective transition</w:t>
      </w:r>
      <w:r w:rsidR="009C7B30">
        <w:rPr>
          <w:lang w:val="ro-RO"/>
        </w:rPr>
        <w:t xml:space="preserve">s require </w:t>
      </w:r>
      <w:r w:rsidR="005D0244">
        <w:rPr>
          <w:lang w:val="ro-RO"/>
        </w:rPr>
        <w:t>leadership that is relational and coaching-oriented</w:t>
      </w:r>
      <w:r w:rsidR="00D27104">
        <w:rPr>
          <w:lang w:val="ro-RO"/>
        </w:rPr>
        <w:t xml:space="preserve">, combining emotional support with technical skills </w:t>
      </w:r>
      <w:r w:rsidR="00604165">
        <w:rPr>
          <w:lang w:val="ro-RO"/>
        </w:rPr>
        <w:t xml:space="preserve">development. </w:t>
      </w:r>
      <w:r w:rsidR="00E10DD7">
        <w:rPr>
          <w:lang w:val="ro-RO"/>
        </w:rPr>
        <w:t xml:space="preserve">Leaders must recognise </w:t>
      </w:r>
      <w:r w:rsidR="00C94721">
        <w:rPr>
          <w:lang w:val="ro-RO"/>
        </w:rPr>
        <w:t xml:space="preserve">the cognitive, </w:t>
      </w:r>
      <w:r w:rsidR="00DF1028">
        <w:rPr>
          <w:lang w:val="ro-RO"/>
        </w:rPr>
        <w:t xml:space="preserve">social and emotional impacts of change </w:t>
      </w:r>
      <w:r w:rsidR="00E26216">
        <w:rPr>
          <w:lang w:val="ro-RO"/>
        </w:rPr>
        <w:t xml:space="preserve">on staff, </w:t>
      </w:r>
      <w:r w:rsidR="00477BDF">
        <w:rPr>
          <w:lang w:val="ro-RO"/>
        </w:rPr>
        <w:t>as highlighted by the SCARF Model</w:t>
      </w:r>
      <w:r w:rsidR="00F147DB">
        <w:rPr>
          <w:lang w:val="ro-RO"/>
        </w:rPr>
        <w:t xml:space="preserve">, which identifies </w:t>
      </w:r>
      <w:r w:rsidR="00DD4829">
        <w:rPr>
          <w:lang w:val="ro-RO"/>
        </w:rPr>
        <w:t xml:space="preserve">status, certainty, autonomy </w:t>
      </w:r>
      <w:r w:rsidR="00602C87">
        <w:rPr>
          <w:lang w:val="ro-RO"/>
        </w:rPr>
        <w:t xml:space="preserve">relatedness and fairness as key </w:t>
      </w:r>
      <w:r w:rsidR="00231EE1">
        <w:rPr>
          <w:lang w:val="ro-RO"/>
        </w:rPr>
        <w:t xml:space="preserve">drivers of engagement </w:t>
      </w:r>
      <w:r w:rsidR="00F53D6A">
        <w:rPr>
          <w:lang w:val="ro-RO"/>
        </w:rPr>
        <w:t xml:space="preserve">during organisational change (Rock, 2020). </w:t>
      </w:r>
      <w:r w:rsidR="00411852">
        <w:rPr>
          <w:lang w:val="ro-RO"/>
        </w:rPr>
        <w:t>Bridges</w:t>
      </w:r>
      <w:r w:rsidR="00014F7F">
        <w:rPr>
          <w:lang w:val="ro-RO"/>
        </w:rPr>
        <w:t xml:space="preserve"> (2009) </w:t>
      </w:r>
      <w:r w:rsidR="003B394B">
        <w:rPr>
          <w:lang w:val="ro-RO"/>
        </w:rPr>
        <w:t xml:space="preserve">emphasis the importance of </w:t>
      </w:r>
      <w:r w:rsidR="003F5382">
        <w:rPr>
          <w:lang w:val="ro-RO"/>
        </w:rPr>
        <w:t xml:space="preserve">guiding staff </w:t>
      </w:r>
      <w:r w:rsidR="008B524D">
        <w:rPr>
          <w:lang w:val="ro-RO"/>
        </w:rPr>
        <w:t>through endings, neutral zones</w:t>
      </w:r>
      <w:r w:rsidR="004C79E6">
        <w:rPr>
          <w:lang w:val="ro-RO"/>
        </w:rPr>
        <w:t xml:space="preserve"> and new beginnings. </w:t>
      </w:r>
      <w:r w:rsidR="00480E6B">
        <w:rPr>
          <w:lang w:val="ro-RO"/>
        </w:rPr>
        <w:t xml:space="preserve">As occurred in my both exp, ignoring this process </w:t>
      </w:r>
      <w:r w:rsidR="00F9628E">
        <w:rPr>
          <w:lang w:val="ro-RO"/>
        </w:rPr>
        <w:t xml:space="preserve">lead to </w:t>
      </w:r>
      <w:r w:rsidR="00E25AA2">
        <w:rPr>
          <w:lang w:val="ro-RO"/>
        </w:rPr>
        <w:t xml:space="preserve">superficial </w:t>
      </w:r>
      <w:r w:rsidR="001D03D6">
        <w:rPr>
          <w:lang w:val="ro-RO"/>
        </w:rPr>
        <w:t xml:space="preserve">adoption, emotional exhaustion </w:t>
      </w:r>
      <w:r w:rsidR="006C21B4">
        <w:rPr>
          <w:lang w:val="ro-RO"/>
        </w:rPr>
        <w:t xml:space="preserve">and resistance. </w:t>
      </w:r>
      <w:r w:rsidR="00C64FBB">
        <w:rPr>
          <w:lang w:val="ro-RO"/>
        </w:rPr>
        <w:t xml:space="preserve">As well, </w:t>
      </w:r>
      <w:r w:rsidR="00443997">
        <w:rPr>
          <w:lang w:val="ro-RO"/>
        </w:rPr>
        <w:t xml:space="preserve">the Kubler-Ross Cange Curve(1969) and </w:t>
      </w:r>
      <w:r w:rsidR="00545945">
        <w:rPr>
          <w:lang w:val="ro-RO"/>
        </w:rPr>
        <w:t xml:space="preserve">Huy’s (2002) work on </w:t>
      </w:r>
      <w:r w:rsidR="006B3732">
        <w:rPr>
          <w:lang w:val="ro-RO"/>
        </w:rPr>
        <w:t xml:space="preserve">emotions in change </w:t>
      </w:r>
      <w:r w:rsidR="00010E49">
        <w:rPr>
          <w:lang w:val="ro-RO"/>
        </w:rPr>
        <w:t>demonstrates that skipping emotional process leads to decreas</w:t>
      </w:r>
      <w:r w:rsidR="0044676F">
        <w:rPr>
          <w:lang w:val="ro-RO"/>
        </w:rPr>
        <w:t>ed engagement</w:t>
      </w:r>
      <w:r w:rsidR="0012452F">
        <w:rPr>
          <w:lang w:val="ro-RO"/>
        </w:rPr>
        <w:t xml:space="preserve">. </w:t>
      </w:r>
    </w:p>
    <w:p w14:paraId="3A5F83C4" w14:textId="00BFD6E0" w:rsidR="00C96937" w:rsidRDefault="00C96937" w:rsidP="00E5247A">
      <w:pPr>
        <w:rPr>
          <w:lang w:val="ro-RO"/>
        </w:rPr>
      </w:pPr>
      <w:r>
        <w:rPr>
          <w:lang w:val="ro-RO"/>
        </w:rPr>
        <w:t xml:space="preserve">Structured change model such as </w:t>
      </w:r>
      <w:r w:rsidR="00884686">
        <w:rPr>
          <w:lang w:val="ro-RO"/>
        </w:rPr>
        <w:t xml:space="preserve">Kotter’s Eight-Step Model </w:t>
      </w:r>
      <w:r w:rsidR="005756C3">
        <w:rPr>
          <w:lang w:val="ro-RO"/>
        </w:rPr>
        <w:t xml:space="preserve">(1996) </w:t>
      </w:r>
      <w:r w:rsidR="000D4C74">
        <w:rPr>
          <w:lang w:val="ro-RO"/>
        </w:rPr>
        <w:t xml:space="preserve">provide essential mechanisms </w:t>
      </w:r>
      <w:r w:rsidR="00B8293C">
        <w:rPr>
          <w:lang w:val="ro-RO"/>
        </w:rPr>
        <w:t xml:space="preserve">for sustainable change. </w:t>
      </w:r>
      <w:r w:rsidR="00FA29AA">
        <w:rPr>
          <w:lang w:val="ro-RO"/>
        </w:rPr>
        <w:t xml:space="preserve">When these steeps are omitted, like in both my experiences, </w:t>
      </w:r>
      <w:r w:rsidR="00617856">
        <w:rPr>
          <w:lang w:val="ro-RO"/>
        </w:rPr>
        <w:t>change</w:t>
      </w:r>
      <w:r w:rsidR="00C16F1F">
        <w:rPr>
          <w:lang w:val="ro-RO"/>
        </w:rPr>
        <w:t>s remain superficial (A</w:t>
      </w:r>
      <w:r w:rsidR="00186BC8">
        <w:rPr>
          <w:lang w:val="ro-RO"/>
        </w:rPr>
        <w:t xml:space="preserve">pplebaum </w:t>
      </w:r>
      <w:r w:rsidR="00FD335B">
        <w:rPr>
          <w:lang w:val="ro-RO"/>
        </w:rPr>
        <w:t>et al., 2022)</w:t>
      </w:r>
      <w:r w:rsidR="00A6724B">
        <w:rPr>
          <w:lang w:val="ro-RO"/>
        </w:rPr>
        <w:t xml:space="preserve">. </w:t>
      </w:r>
    </w:p>
    <w:p w14:paraId="39408873" w14:textId="0007BFDD" w:rsidR="00FD6D22" w:rsidRDefault="00FD6D22" w:rsidP="00B6015B">
      <w:pPr>
        <w:pStyle w:val="ListParagraph"/>
        <w:numPr>
          <w:ilvl w:val="0"/>
          <w:numId w:val="7"/>
        </w:numPr>
        <w:rPr>
          <w:b/>
          <w:bCs/>
          <w:lang w:val="ro-RO"/>
        </w:rPr>
      </w:pPr>
      <w:r>
        <w:rPr>
          <w:b/>
          <w:bCs/>
          <w:lang w:val="ro-RO"/>
        </w:rPr>
        <w:t xml:space="preserve">References </w:t>
      </w:r>
    </w:p>
    <w:p w14:paraId="3493B8EC" w14:textId="77777777" w:rsidR="00E4714B" w:rsidRDefault="00E4714B" w:rsidP="00E4714B">
      <w:pPr>
        <w:pStyle w:val="ListParagraph"/>
        <w:rPr>
          <w:b/>
          <w:bCs/>
          <w:lang w:val="ro-RO"/>
        </w:rPr>
      </w:pPr>
    </w:p>
    <w:p w14:paraId="6BB96090" w14:textId="738A5037" w:rsidR="00293D69" w:rsidRDefault="00E4714B" w:rsidP="00E4714B">
      <w:r>
        <w:rPr>
          <w:rFonts w:ascii="Source Sans Pro" w:eastAsia="Times New Roman" w:hAnsi="Source Sans Pro"/>
          <w:color w:val="3A3A3A"/>
          <w:shd w:val="clear" w:color="auto" w:fill="FFFFFF"/>
        </w:rPr>
        <w:t xml:space="preserve"> </w:t>
      </w:r>
      <w:r w:rsidR="009D3CB5">
        <w:rPr>
          <w:rFonts w:ascii="Source Sans Pro" w:eastAsia="Times New Roman" w:hAnsi="Source Sans Pro"/>
          <w:color w:val="3A3A3A"/>
          <w:shd w:val="clear" w:color="auto" w:fill="FFFFFF"/>
        </w:rPr>
        <w:t xml:space="preserve">          </w:t>
      </w:r>
      <w:r>
        <w:rPr>
          <w:rFonts w:ascii="Source Sans Pro" w:eastAsia="Times New Roman" w:hAnsi="Source Sans Pro"/>
          <w:color w:val="3A3A3A"/>
          <w:shd w:val="clear" w:color="auto" w:fill="FFFFFF"/>
        </w:rPr>
        <w:t>1.</w:t>
      </w:r>
      <w:r w:rsidR="00293D69" w:rsidRPr="00E4714B">
        <w:rPr>
          <w:rFonts w:ascii="Source Sans Pro" w:eastAsia="Times New Roman" w:hAnsi="Source Sans Pro"/>
          <w:color w:val="3A3A3A"/>
          <w:shd w:val="clear" w:color="auto" w:fill="FFFFFF"/>
        </w:rPr>
        <w:t xml:space="preserve">Amis, J., Slack, T., &amp; Hinings, C. R. (2004). The Pace, Sequence, and </w:t>
      </w:r>
      <w:r w:rsidR="009D3CB5">
        <w:rPr>
          <w:rFonts w:ascii="Source Sans Pro" w:eastAsia="Times New Roman" w:hAnsi="Source Sans Pro"/>
          <w:color w:val="3A3A3A"/>
          <w:shd w:val="clear" w:color="auto" w:fill="FFFFFF"/>
        </w:rPr>
        <w:t xml:space="preserve">        </w:t>
      </w:r>
      <w:r w:rsidR="00293D69" w:rsidRPr="00E4714B">
        <w:rPr>
          <w:rFonts w:ascii="Source Sans Pro" w:eastAsia="Times New Roman" w:hAnsi="Source Sans Pro"/>
          <w:color w:val="3A3A3A"/>
          <w:shd w:val="clear" w:color="auto" w:fill="FFFFFF"/>
        </w:rPr>
        <w:t>Linearity of Radical Change.</w:t>
      </w:r>
      <w:r w:rsidR="00293D69" w:rsidRPr="00E4714B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="00293D69" w:rsidRPr="00E4714B">
        <w:rPr>
          <w:rFonts w:ascii="Source Sans Pro" w:eastAsia="Times New Roman" w:hAnsi="Source Sans Pro"/>
          <w:i/>
          <w:iCs/>
          <w:color w:val="3A3A3A"/>
        </w:rPr>
        <w:t>Academy of Management Journal</w:t>
      </w:r>
      <w:r w:rsidR="00293D69" w:rsidRPr="00E4714B">
        <w:rPr>
          <w:rFonts w:ascii="Source Sans Pro" w:eastAsia="Times New Roman" w:hAnsi="Source Sans Pro"/>
          <w:color w:val="3A3A3A"/>
          <w:shd w:val="clear" w:color="auto" w:fill="FFFFFF"/>
        </w:rPr>
        <w:t>,</w:t>
      </w:r>
      <w:r w:rsidR="00293D69" w:rsidRPr="00E4714B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="00293D69" w:rsidRPr="00E4714B">
        <w:rPr>
          <w:rFonts w:ascii="Source Sans Pro" w:eastAsia="Times New Roman" w:hAnsi="Source Sans Pro"/>
          <w:i/>
          <w:iCs/>
          <w:color w:val="3A3A3A"/>
        </w:rPr>
        <w:t>47</w:t>
      </w:r>
      <w:r w:rsidR="00293D69" w:rsidRPr="00E4714B">
        <w:rPr>
          <w:rFonts w:ascii="Source Sans Pro" w:eastAsia="Times New Roman" w:hAnsi="Source Sans Pro"/>
          <w:color w:val="3A3A3A"/>
          <w:shd w:val="clear" w:color="auto" w:fill="FFFFFF"/>
        </w:rPr>
        <w:t xml:space="preserve">(1), 15–39. </w:t>
      </w:r>
      <w:hyperlink r:id="rId5" w:history="1">
        <w:r w:rsidR="00293D69" w:rsidRPr="00E4714B">
          <w:rPr>
            <w:rStyle w:val="Hyperlink"/>
            <w:rFonts w:ascii="Source Sans Pro" w:eastAsia="Times New Roman" w:hAnsi="Source Sans Pro"/>
            <w:shd w:val="clear" w:color="auto" w:fill="FFFFFF"/>
          </w:rPr>
          <w:t>https://doi.org/10.5465/20159558</w:t>
        </w:r>
      </w:hyperlink>
    </w:p>
    <w:p w14:paraId="1F9372FE" w14:textId="77777777" w:rsidR="00E4714B" w:rsidRPr="00E4714B" w:rsidRDefault="00E4714B" w:rsidP="00E4714B">
      <w:pPr>
        <w:rPr>
          <w:rFonts w:ascii="Source Sans Pro" w:eastAsia="Times New Roman" w:hAnsi="Source Sans Pro"/>
          <w:color w:val="3A3A3A"/>
          <w:shd w:val="clear" w:color="auto" w:fill="FFFFFF"/>
        </w:rPr>
      </w:pPr>
    </w:p>
    <w:p w14:paraId="41BA58B7" w14:textId="1DF7CBB1" w:rsidR="00293D69" w:rsidRPr="00E4714B" w:rsidRDefault="00293D69" w:rsidP="00E4714B">
      <w:pPr>
        <w:pStyle w:val="ListParagraph"/>
        <w:numPr>
          <w:ilvl w:val="0"/>
          <w:numId w:val="4"/>
        </w:numPr>
        <w:rPr>
          <w:rFonts w:ascii="Source Sans Pro" w:eastAsia="Times New Roman" w:hAnsi="Source Sans Pro"/>
          <w:color w:val="3A3A3A"/>
          <w:shd w:val="clear" w:color="auto" w:fill="FFFFFF"/>
        </w:rPr>
      </w:pPr>
      <w:r w:rsidRPr="00E4714B">
        <w:rPr>
          <w:rFonts w:ascii="Source Sans Pro" w:eastAsia="Times New Roman" w:hAnsi="Source Sans Pro"/>
          <w:color w:val="3A3A3A"/>
          <w:shd w:val="clear" w:color="auto" w:fill="FFFFFF"/>
        </w:rPr>
        <w:lastRenderedPageBreak/>
        <w:t>Appelbaum, S. H., Habashy, S., Malo, J.-L., &amp; Shafiq, H. (2012). Back to the future: revisiting Kotter’s 1996 change model.</w:t>
      </w:r>
      <w:r w:rsidRPr="00E4714B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E4714B">
        <w:rPr>
          <w:rFonts w:ascii="Source Sans Pro" w:eastAsia="Times New Roman" w:hAnsi="Source Sans Pro"/>
          <w:i/>
          <w:iCs/>
          <w:color w:val="3A3A3A"/>
        </w:rPr>
        <w:t>The Journal of Management Development</w:t>
      </w:r>
      <w:r w:rsidRPr="00E4714B">
        <w:rPr>
          <w:rFonts w:ascii="Source Sans Pro" w:eastAsia="Times New Roman" w:hAnsi="Source Sans Pro"/>
          <w:color w:val="3A3A3A"/>
          <w:shd w:val="clear" w:color="auto" w:fill="FFFFFF"/>
        </w:rPr>
        <w:t>,</w:t>
      </w:r>
      <w:r w:rsidRPr="00E4714B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E4714B">
        <w:rPr>
          <w:rFonts w:ascii="Source Sans Pro" w:eastAsia="Times New Roman" w:hAnsi="Source Sans Pro"/>
          <w:i/>
          <w:iCs/>
          <w:color w:val="3A3A3A"/>
        </w:rPr>
        <w:t>31</w:t>
      </w:r>
      <w:r w:rsidRPr="00E4714B">
        <w:rPr>
          <w:rFonts w:ascii="Source Sans Pro" w:eastAsia="Times New Roman" w:hAnsi="Source Sans Pro"/>
          <w:color w:val="3A3A3A"/>
          <w:shd w:val="clear" w:color="auto" w:fill="FFFFFF"/>
        </w:rPr>
        <w:t xml:space="preserve">(8), 764–782. </w:t>
      </w:r>
      <w:hyperlink r:id="rId6" w:history="1">
        <w:r w:rsidRPr="00E4714B">
          <w:rPr>
            <w:rStyle w:val="Hyperlink"/>
            <w:rFonts w:ascii="Source Sans Pro" w:eastAsia="Times New Roman" w:hAnsi="Source Sans Pro"/>
            <w:shd w:val="clear" w:color="auto" w:fill="FFFFFF"/>
          </w:rPr>
          <w:t>https://doi.org/10.1108/02621711211253231</w:t>
        </w:r>
      </w:hyperlink>
    </w:p>
    <w:p w14:paraId="24EA4D9B" w14:textId="181F584E" w:rsidR="00293D69" w:rsidRPr="00AC4DE1" w:rsidRDefault="00293D69" w:rsidP="00AC4DE1">
      <w:pPr>
        <w:pStyle w:val="ListParagraph"/>
        <w:numPr>
          <w:ilvl w:val="0"/>
          <w:numId w:val="4"/>
        </w:numPr>
        <w:rPr>
          <w:rFonts w:ascii="Source Sans Pro" w:eastAsia="Times New Roman" w:hAnsi="Source Sans Pro"/>
          <w:color w:val="3A3A3A"/>
          <w:shd w:val="clear" w:color="auto" w:fill="FFFFFF"/>
        </w:rPr>
      </w:pPr>
      <w:r w:rsidRPr="00AC4DE1">
        <w:rPr>
          <w:rFonts w:ascii="Source Sans Pro" w:eastAsia="Times New Roman" w:hAnsi="Source Sans Pro"/>
          <w:color w:val="3A3A3A"/>
          <w:shd w:val="clear" w:color="auto" w:fill="FFFFFF"/>
        </w:rPr>
        <w:t>Battilana, J., Gilmartin, M., Sengul, M., Pache, A.-C., &amp; Alexander, J. A. (2010). Leadership competencies for implementing planned organizational change.</w:t>
      </w:r>
      <w:r w:rsidRPr="00AC4DE1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AC4DE1">
        <w:rPr>
          <w:rFonts w:ascii="Source Sans Pro" w:eastAsia="Times New Roman" w:hAnsi="Source Sans Pro"/>
          <w:i/>
          <w:iCs/>
          <w:color w:val="3A3A3A"/>
        </w:rPr>
        <w:t>The Leadership Quarterly</w:t>
      </w:r>
      <w:r w:rsidRPr="00AC4DE1">
        <w:rPr>
          <w:rFonts w:ascii="Source Sans Pro" w:eastAsia="Times New Roman" w:hAnsi="Source Sans Pro"/>
          <w:color w:val="3A3A3A"/>
          <w:shd w:val="clear" w:color="auto" w:fill="FFFFFF"/>
        </w:rPr>
        <w:t>,</w:t>
      </w:r>
      <w:r w:rsidRPr="00AC4DE1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AC4DE1">
        <w:rPr>
          <w:rFonts w:ascii="Source Sans Pro" w:eastAsia="Times New Roman" w:hAnsi="Source Sans Pro"/>
          <w:i/>
          <w:iCs/>
          <w:color w:val="3A3A3A"/>
        </w:rPr>
        <w:t>21</w:t>
      </w:r>
      <w:r w:rsidRPr="00AC4DE1">
        <w:rPr>
          <w:rFonts w:ascii="Source Sans Pro" w:eastAsia="Times New Roman" w:hAnsi="Source Sans Pro"/>
          <w:color w:val="3A3A3A"/>
          <w:shd w:val="clear" w:color="auto" w:fill="FFFFFF"/>
        </w:rPr>
        <w:t xml:space="preserve">(3), 422–438. </w:t>
      </w:r>
      <w:hyperlink r:id="rId7" w:history="1">
        <w:r w:rsidRPr="00AC4DE1">
          <w:rPr>
            <w:rStyle w:val="Hyperlink"/>
            <w:rFonts w:ascii="Source Sans Pro" w:eastAsia="Times New Roman" w:hAnsi="Source Sans Pro"/>
            <w:shd w:val="clear" w:color="auto" w:fill="FFFFFF"/>
          </w:rPr>
          <w:t>https://doi.org/10.1016/j.leaqua.2010.03.007</w:t>
        </w:r>
      </w:hyperlink>
    </w:p>
    <w:p w14:paraId="4BB00714" w14:textId="77777777" w:rsidR="00293D69" w:rsidRPr="00293D69" w:rsidRDefault="00293D69" w:rsidP="00AC4DE1">
      <w:pPr>
        <w:pStyle w:val="ListParagraph"/>
        <w:numPr>
          <w:ilvl w:val="0"/>
          <w:numId w:val="4"/>
        </w:numPr>
        <w:rPr>
          <w:rFonts w:ascii="Source Sans Pro" w:eastAsia="Times New Roman" w:hAnsi="Source Sans Pro"/>
          <w:color w:val="3A3A3A"/>
          <w:shd w:val="clear" w:color="auto" w:fill="FFFFFF"/>
        </w:rPr>
      </w:pP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Besharov, D. J., Call, D. M., &amp; Scott, J. M. (2020). PROTOCOL: Early childhood education programs for improving the development and achievement of low</w:t>
      </w:r>
      <w:r w:rsidRPr="00293D69">
        <w:rPr>
          <w:rFonts w:ascii="Cambria Math" w:eastAsia="Times New Roman" w:hAnsi="Cambria Math" w:cs="Cambria Math"/>
          <w:color w:val="3A3A3A"/>
          <w:shd w:val="clear" w:color="auto" w:fill="FFFFFF"/>
        </w:rPr>
        <w:t>‐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income children: a systematic review.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Campbell Systematic Review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,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16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 xml:space="preserve">(3), e1100-n/a. </w:t>
      </w:r>
      <w:hyperlink r:id="rId8" w:history="1">
        <w:r w:rsidRPr="00293D69">
          <w:rPr>
            <w:rStyle w:val="Hyperlink"/>
            <w:rFonts w:ascii="Source Sans Pro" w:eastAsia="Times New Roman" w:hAnsi="Source Sans Pro"/>
            <w:shd w:val="clear" w:color="auto" w:fill="FFFFFF"/>
          </w:rPr>
          <w:t>https://doi.org/10.1002/cl2.1100</w:t>
        </w:r>
      </w:hyperlink>
    </w:p>
    <w:p w14:paraId="3B0C66F4" w14:textId="77777777" w:rsidR="00293D69" w:rsidRPr="00D41ADA" w:rsidRDefault="00293D69" w:rsidP="00AC4DE1">
      <w:pPr>
        <w:pStyle w:val="ListParagraph"/>
        <w:numPr>
          <w:ilvl w:val="0"/>
          <w:numId w:val="4"/>
        </w:numPr>
        <w:rPr>
          <w:rFonts w:ascii="Source Sans Pro" w:eastAsia="Times New Roman" w:hAnsi="Source Sans Pro"/>
          <w:color w:val="3A3A3A"/>
          <w:shd w:val="clear" w:color="auto" w:fill="FFFFFF"/>
        </w:rPr>
      </w:pP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Colbert, A. E., Mount, M. K., Harter, J. K., Witt, L. A., &amp; Barrick, M. R. (2004). Interactive Effects of Personality and Perceptions of the Work Situation on Workplace Deviance.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Journal of Applied Psychology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,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89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 xml:space="preserve">(4), 599–609. </w:t>
      </w:r>
      <w:hyperlink r:id="rId9" w:history="1">
        <w:r w:rsidRPr="00293D69">
          <w:rPr>
            <w:rStyle w:val="Hyperlink"/>
            <w:rFonts w:ascii="Source Sans Pro" w:eastAsia="Times New Roman" w:hAnsi="Source Sans Pro"/>
            <w:shd w:val="clear" w:color="auto" w:fill="FFFFFF"/>
          </w:rPr>
          <w:t>https://doi.org/10.1037/0021-9010.89.4.599</w:t>
        </w:r>
      </w:hyperlink>
    </w:p>
    <w:p w14:paraId="7D555BC9" w14:textId="41CAAF14" w:rsidR="00D41ADA" w:rsidRDefault="00D41ADA" w:rsidP="00AC4DE1">
      <w:pPr>
        <w:pStyle w:val="p1"/>
        <w:numPr>
          <w:ilvl w:val="0"/>
          <w:numId w:val="4"/>
        </w:numPr>
        <w:rPr>
          <w:rStyle w:val="s1"/>
          <w:rFonts w:asciiTheme="majorHAnsi" w:hAnsiTheme="majorHAnsi"/>
          <w:sz w:val="24"/>
          <w:szCs w:val="24"/>
        </w:rPr>
      </w:pPr>
      <w:r w:rsidRPr="00551509">
        <w:rPr>
          <w:rStyle w:val="s1"/>
          <w:rFonts w:asciiTheme="majorHAnsi" w:hAnsiTheme="majorHAnsi"/>
          <w:sz w:val="24"/>
          <w:szCs w:val="24"/>
        </w:rPr>
        <w:t xml:space="preserve">Douglas, S. (2021) ‘Relational leadership in early childhood education: A review of practice’, </w:t>
      </w:r>
      <w:r w:rsidRPr="00551509">
        <w:rPr>
          <w:rStyle w:val="s2"/>
          <w:rFonts w:asciiTheme="majorHAnsi" w:hAnsiTheme="majorHAnsi"/>
          <w:sz w:val="24"/>
          <w:szCs w:val="24"/>
        </w:rPr>
        <w:t>Early Years Journal</w:t>
      </w:r>
      <w:r w:rsidRPr="00551509">
        <w:rPr>
          <w:rStyle w:val="s1"/>
          <w:rFonts w:asciiTheme="majorHAnsi" w:hAnsiTheme="majorHAnsi"/>
          <w:sz w:val="24"/>
          <w:szCs w:val="24"/>
        </w:rPr>
        <w:t>, 41(4), pp. 482–498</w:t>
      </w:r>
      <w:r>
        <w:rPr>
          <w:rStyle w:val="s1"/>
          <w:rFonts w:asciiTheme="majorHAnsi" w:hAnsiTheme="majorHAnsi"/>
          <w:sz w:val="24"/>
          <w:szCs w:val="24"/>
        </w:rPr>
        <w:t>.</w:t>
      </w:r>
    </w:p>
    <w:p w14:paraId="3FD990E6" w14:textId="77777777" w:rsidR="00E4714B" w:rsidRDefault="00E4714B" w:rsidP="00E4714B">
      <w:pPr>
        <w:pStyle w:val="p1"/>
        <w:ind w:left="720"/>
        <w:rPr>
          <w:rStyle w:val="s1"/>
          <w:rFonts w:asciiTheme="majorHAnsi" w:hAnsiTheme="majorHAnsi"/>
          <w:sz w:val="24"/>
          <w:szCs w:val="24"/>
        </w:rPr>
      </w:pPr>
    </w:p>
    <w:p w14:paraId="275EEDF9" w14:textId="7FDC2D57" w:rsidR="00D41ADA" w:rsidRPr="00426A07" w:rsidRDefault="00D41ADA" w:rsidP="00AC4DE1">
      <w:pPr>
        <w:pStyle w:val="p1"/>
        <w:numPr>
          <w:ilvl w:val="0"/>
          <w:numId w:val="4"/>
        </w:numPr>
        <w:rPr>
          <w:rFonts w:asciiTheme="majorHAnsi" w:hAnsiTheme="majorHAnsi"/>
          <w:sz w:val="24"/>
          <w:szCs w:val="24"/>
        </w:rPr>
      </w:pPr>
      <w:r w:rsidRPr="00D61E82">
        <w:rPr>
          <w:rStyle w:val="s1"/>
          <w:rFonts w:asciiTheme="majorHAnsi" w:hAnsiTheme="majorHAnsi"/>
          <w:sz w:val="24"/>
          <w:szCs w:val="24"/>
        </w:rPr>
        <w:t xml:space="preserve">Eva, N., Newman, A., Miao, Q., Wang, D. and Cooper, B. (2024) ‘Rethinking leadership effectiveness: Evidence from contemporary organisational contexts’, </w:t>
      </w:r>
      <w:r w:rsidRPr="00D61E82">
        <w:rPr>
          <w:rStyle w:val="s2"/>
          <w:rFonts w:asciiTheme="majorHAnsi" w:hAnsiTheme="majorHAnsi"/>
          <w:sz w:val="24"/>
          <w:szCs w:val="24"/>
        </w:rPr>
        <w:t>Journal of Management</w:t>
      </w:r>
      <w:r w:rsidRPr="00D61E82">
        <w:rPr>
          <w:rStyle w:val="s1"/>
          <w:rFonts w:asciiTheme="majorHAnsi" w:hAnsiTheme="majorHAnsi"/>
          <w:sz w:val="24"/>
          <w:szCs w:val="24"/>
        </w:rPr>
        <w:t>, 50(1), pp. 23–41</w:t>
      </w:r>
    </w:p>
    <w:p w14:paraId="33B68D3E" w14:textId="77777777" w:rsidR="00D41ADA" w:rsidRPr="00293D69" w:rsidRDefault="00D41ADA" w:rsidP="00D41ADA">
      <w:pPr>
        <w:pStyle w:val="ListParagraph"/>
        <w:rPr>
          <w:rFonts w:ascii="Source Sans Pro" w:eastAsia="Times New Roman" w:hAnsi="Source Sans Pro"/>
          <w:color w:val="3A3A3A"/>
          <w:shd w:val="clear" w:color="auto" w:fill="FFFFFF"/>
        </w:rPr>
      </w:pPr>
    </w:p>
    <w:p w14:paraId="65D66C90" w14:textId="77777777" w:rsidR="00293D69" w:rsidRPr="00D41ADA" w:rsidRDefault="00293D69" w:rsidP="00AC4DE1">
      <w:pPr>
        <w:pStyle w:val="ListParagraph"/>
        <w:numPr>
          <w:ilvl w:val="0"/>
          <w:numId w:val="4"/>
        </w:numPr>
        <w:rPr>
          <w:rFonts w:ascii="Source Sans Pro" w:eastAsia="Times New Roman" w:hAnsi="Source Sans Pro"/>
          <w:color w:val="3A3A3A"/>
          <w:shd w:val="clear" w:color="auto" w:fill="FFFFFF"/>
        </w:rPr>
      </w:pP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Ford, J. D., &amp; Ford, L. W. (1995). The Role Of Conversations in Producing Intentional Change in Organizations.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The Academy of Management Review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,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20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 xml:space="preserve">(3), 541–570. </w:t>
      </w:r>
      <w:hyperlink r:id="rId10" w:history="1">
        <w:r w:rsidRPr="00293D69">
          <w:rPr>
            <w:rStyle w:val="Hyperlink"/>
            <w:rFonts w:ascii="Source Sans Pro" w:eastAsia="Times New Roman" w:hAnsi="Source Sans Pro"/>
            <w:shd w:val="clear" w:color="auto" w:fill="FFFFFF"/>
          </w:rPr>
          <w:t>https://doi.org/10.5465/amr.1995.9508080330</w:t>
        </w:r>
      </w:hyperlink>
    </w:p>
    <w:p w14:paraId="0CC3AFE3" w14:textId="77777777" w:rsidR="00D41ADA" w:rsidRPr="00D41ADA" w:rsidRDefault="00D41ADA" w:rsidP="00D41ADA">
      <w:pPr>
        <w:pStyle w:val="ListParagraph"/>
        <w:rPr>
          <w:rFonts w:ascii="Source Sans Pro" w:eastAsia="Times New Roman" w:hAnsi="Source Sans Pro"/>
          <w:color w:val="3A3A3A"/>
          <w:shd w:val="clear" w:color="auto" w:fill="FFFFFF"/>
        </w:rPr>
      </w:pPr>
    </w:p>
    <w:p w14:paraId="4E7F82A4" w14:textId="3C6CCA8B" w:rsidR="00D41ADA" w:rsidRDefault="00D41ADA" w:rsidP="00AC4DE1">
      <w:pPr>
        <w:pStyle w:val="p1"/>
        <w:numPr>
          <w:ilvl w:val="0"/>
          <w:numId w:val="4"/>
        </w:numPr>
        <w:rPr>
          <w:rStyle w:val="s1"/>
          <w:rFonts w:asciiTheme="majorHAnsi" w:hAnsiTheme="majorHAnsi"/>
          <w:sz w:val="24"/>
          <w:szCs w:val="24"/>
        </w:rPr>
      </w:pPr>
      <w:r w:rsidRPr="003759D5">
        <w:rPr>
          <w:rStyle w:val="s1"/>
          <w:rFonts w:asciiTheme="majorHAnsi" w:hAnsiTheme="majorHAnsi"/>
          <w:sz w:val="24"/>
          <w:szCs w:val="24"/>
        </w:rPr>
        <w:t xml:space="preserve">Goodall, A. (2023) </w:t>
      </w:r>
      <w:r w:rsidRPr="003759D5">
        <w:rPr>
          <w:rStyle w:val="s2"/>
          <w:rFonts w:asciiTheme="majorHAnsi" w:hAnsiTheme="majorHAnsi"/>
          <w:sz w:val="24"/>
          <w:szCs w:val="24"/>
        </w:rPr>
        <w:t>The human-centered leader: Why people matter most</w:t>
      </w:r>
      <w:r w:rsidRPr="003759D5">
        <w:rPr>
          <w:rStyle w:val="s1"/>
          <w:rFonts w:asciiTheme="majorHAnsi" w:hAnsiTheme="majorHAnsi"/>
          <w:sz w:val="24"/>
          <w:szCs w:val="24"/>
        </w:rPr>
        <w:t>. London: Penguin.</w:t>
      </w:r>
    </w:p>
    <w:p w14:paraId="590FEF74" w14:textId="77777777" w:rsidR="001F2878" w:rsidRDefault="001F2878" w:rsidP="001F2878">
      <w:pPr>
        <w:pStyle w:val="ListParagraph"/>
        <w:rPr>
          <w:rFonts w:asciiTheme="majorHAnsi" w:hAnsiTheme="majorHAnsi"/>
        </w:rPr>
      </w:pPr>
    </w:p>
    <w:p w14:paraId="708C7FCE" w14:textId="77777777" w:rsidR="001F2878" w:rsidRPr="001F2878" w:rsidRDefault="001F2878" w:rsidP="001F2878">
      <w:pPr>
        <w:pStyle w:val="p1"/>
        <w:rPr>
          <w:rFonts w:asciiTheme="majorHAnsi" w:hAnsiTheme="majorHAnsi"/>
          <w:sz w:val="24"/>
          <w:szCs w:val="24"/>
        </w:rPr>
      </w:pPr>
    </w:p>
    <w:p w14:paraId="6F352FD4" w14:textId="22C98E03" w:rsidR="00293D69" w:rsidRPr="001F2878" w:rsidRDefault="00293D69" w:rsidP="00AC4DE1">
      <w:pPr>
        <w:pStyle w:val="ListParagraph"/>
        <w:numPr>
          <w:ilvl w:val="0"/>
          <w:numId w:val="4"/>
        </w:numPr>
        <w:rPr>
          <w:rFonts w:ascii="Source Sans Pro" w:eastAsia="Times New Roman" w:hAnsi="Source Sans Pro"/>
          <w:color w:val="3A3A3A"/>
          <w:shd w:val="clear" w:color="auto" w:fill="FFFFFF"/>
        </w:rPr>
      </w:pP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Harbottle, C., &amp; Bridges, W. (1993). Managing Transitions: Making the Most of Change.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The Journal of the Operational Research Society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,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44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 xml:space="preserve">(4), 416. </w:t>
      </w:r>
      <w:hyperlink r:id="rId11" w:history="1">
        <w:r w:rsidRPr="00293D69">
          <w:rPr>
            <w:rStyle w:val="Hyperlink"/>
            <w:rFonts w:ascii="Source Sans Pro" w:eastAsia="Times New Roman" w:hAnsi="Source Sans Pro"/>
            <w:shd w:val="clear" w:color="auto" w:fill="FFFFFF"/>
          </w:rPr>
          <w:t>https://doi.org/10.2307/2584420</w:t>
        </w:r>
      </w:hyperlink>
    </w:p>
    <w:p w14:paraId="2CF9AB17" w14:textId="77777777" w:rsidR="001F2878" w:rsidRPr="001F2878" w:rsidRDefault="001F2878" w:rsidP="001F2878">
      <w:pPr>
        <w:pStyle w:val="ListParagraph"/>
        <w:rPr>
          <w:rFonts w:ascii="Source Sans Pro" w:eastAsia="Times New Roman" w:hAnsi="Source Sans Pro"/>
          <w:color w:val="3A3A3A"/>
          <w:shd w:val="clear" w:color="auto" w:fill="FFFFFF"/>
        </w:rPr>
      </w:pPr>
    </w:p>
    <w:p w14:paraId="1D23E11D" w14:textId="77777777" w:rsidR="001F2878" w:rsidRPr="00426A07" w:rsidRDefault="001F2878" w:rsidP="00AC4DE1">
      <w:pPr>
        <w:pStyle w:val="p1"/>
        <w:numPr>
          <w:ilvl w:val="0"/>
          <w:numId w:val="4"/>
        </w:numPr>
        <w:rPr>
          <w:rFonts w:asciiTheme="majorHAnsi" w:hAnsiTheme="majorHAnsi"/>
          <w:sz w:val="24"/>
          <w:szCs w:val="24"/>
        </w:rPr>
      </w:pPr>
      <w:r w:rsidRPr="00EB5E8F">
        <w:rPr>
          <w:rStyle w:val="s1"/>
          <w:rFonts w:asciiTheme="majorHAnsi" w:hAnsiTheme="majorHAnsi"/>
          <w:sz w:val="24"/>
          <w:szCs w:val="24"/>
        </w:rPr>
        <w:t xml:space="preserve">Hersey, P. and Blanchard, K.H. (1988) </w:t>
      </w:r>
      <w:r w:rsidRPr="00EB5E8F">
        <w:rPr>
          <w:rStyle w:val="s2"/>
          <w:rFonts w:asciiTheme="majorHAnsi" w:hAnsiTheme="majorHAnsi"/>
          <w:sz w:val="24"/>
          <w:szCs w:val="24"/>
        </w:rPr>
        <w:t>Management of organisational behavior: Utilizing human resources</w:t>
      </w:r>
      <w:r w:rsidRPr="00EB5E8F">
        <w:rPr>
          <w:rStyle w:val="s1"/>
          <w:rFonts w:asciiTheme="majorHAnsi" w:hAnsiTheme="majorHAnsi"/>
          <w:sz w:val="24"/>
          <w:szCs w:val="24"/>
        </w:rPr>
        <w:t>. 5th edn. Englewood Cliffs, NJ: Prentice Hall.</w:t>
      </w:r>
    </w:p>
    <w:p w14:paraId="4595C142" w14:textId="77777777" w:rsidR="001F2878" w:rsidRPr="001F2878" w:rsidRDefault="001F2878" w:rsidP="001F2878">
      <w:pPr>
        <w:rPr>
          <w:rFonts w:ascii="Source Sans Pro" w:eastAsia="Times New Roman" w:hAnsi="Source Sans Pro"/>
          <w:color w:val="3A3A3A"/>
          <w:shd w:val="clear" w:color="auto" w:fill="FFFFFF"/>
        </w:rPr>
      </w:pPr>
    </w:p>
    <w:p w14:paraId="6678DDC3" w14:textId="77777777" w:rsidR="00293D69" w:rsidRPr="001F2878" w:rsidRDefault="00293D69" w:rsidP="00AC4DE1">
      <w:pPr>
        <w:pStyle w:val="ListParagraph"/>
        <w:numPr>
          <w:ilvl w:val="0"/>
          <w:numId w:val="4"/>
        </w:numPr>
        <w:rPr>
          <w:rFonts w:ascii="Source Sans Pro" w:eastAsia="Times New Roman" w:hAnsi="Source Sans Pro"/>
          <w:color w:val="3A3A3A"/>
          <w:shd w:val="clear" w:color="auto" w:fill="FFFFFF"/>
        </w:rPr>
      </w:pP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lastRenderedPageBreak/>
        <w:t>Huy, Q. N. (2002). Emotional Balancing of Organizational Continuity and Radical Change: The Contribution of Middle Managers.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Administrative Science Quarterly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,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47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 xml:space="preserve">(1), 31–69. </w:t>
      </w:r>
      <w:hyperlink r:id="rId12" w:history="1">
        <w:r w:rsidRPr="00293D69">
          <w:rPr>
            <w:rStyle w:val="Hyperlink"/>
            <w:rFonts w:ascii="Source Sans Pro" w:eastAsia="Times New Roman" w:hAnsi="Source Sans Pro"/>
            <w:shd w:val="clear" w:color="auto" w:fill="FFFFFF"/>
          </w:rPr>
          <w:t>https://doi.org/10.2307/3094890</w:t>
        </w:r>
      </w:hyperlink>
    </w:p>
    <w:p w14:paraId="52D29FBE" w14:textId="77777777" w:rsidR="00DA3479" w:rsidRPr="00BD72A4" w:rsidRDefault="00DA3479" w:rsidP="00DA3479">
      <w:pPr>
        <w:pStyle w:val="p1"/>
        <w:numPr>
          <w:ilvl w:val="0"/>
          <w:numId w:val="4"/>
        </w:numPr>
        <w:rPr>
          <w:rFonts w:asciiTheme="majorHAnsi" w:hAnsiTheme="majorHAnsi"/>
          <w:sz w:val="24"/>
          <w:szCs w:val="24"/>
        </w:rPr>
      </w:pPr>
      <w:r w:rsidRPr="00BD72A4">
        <w:rPr>
          <w:rStyle w:val="s1"/>
          <w:rFonts w:asciiTheme="majorHAnsi" w:hAnsiTheme="majorHAnsi"/>
          <w:sz w:val="24"/>
          <w:szCs w:val="24"/>
        </w:rPr>
        <w:t xml:space="preserve">Kotter, J.P. (1996) </w:t>
      </w:r>
      <w:r w:rsidRPr="00C059CA">
        <w:rPr>
          <w:rStyle w:val="s2"/>
          <w:rFonts w:asciiTheme="majorHAnsi" w:hAnsiTheme="majorHAnsi"/>
          <w:sz w:val="24"/>
          <w:szCs w:val="24"/>
        </w:rPr>
        <w:t>Leading change</w:t>
      </w:r>
      <w:r w:rsidRPr="00BD72A4">
        <w:rPr>
          <w:rStyle w:val="s1"/>
          <w:rFonts w:asciiTheme="majorHAnsi" w:hAnsiTheme="majorHAnsi"/>
          <w:sz w:val="24"/>
          <w:szCs w:val="24"/>
        </w:rPr>
        <w:t>. Boston, MA: Harvard Business School Press.</w:t>
      </w:r>
    </w:p>
    <w:p w14:paraId="75471B7B" w14:textId="77777777" w:rsidR="00DA3479" w:rsidRPr="00BD72A4" w:rsidRDefault="00DA3479" w:rsidP="00DF4FDD">
      <w:pPr>
        <w:pStyle w:val="p2"/>
        <w:ind w:left="1080"/>
        <w:rPr>
          <w:rFonts w:asciiTheme="majorHAnsi" w:hAnsiTheme="majorHAnsi"/>
          <w:sz w:val="24"/>
          <w:szCs w:val="24"/>
        </w:rPr>
      </w:pPr>
    </w:p>
    <w:p w14:paraId="43F62742" w14:textId="77777777" w:rsidR="00DA3479" w:rsidRPr="00BD72A4" w:rsidRDefault="00DA3479" w:rsidP="00DA3479">
      <w:pPr>
        <w:pStyle w:val="p1"/>
        <w:numPr>
          <w:ilvl w:val="0"/>
          <w:numId w:val="4"/>
        </w:numPr>
        <w:rPr>
          <w:rFonts w:asciiTheme="majorHAnsi" w:hAnsiTheme="majorHAnsi"/>
          <w:sz w:val="24"/>
          <w:szCs w:val="24"/>
        </w:rPr>
      </w:pPr>
      <w:r w:rsidRPr="00BD72A4">
        <w:rPr>
          <w:rStyle w:val="s1"/>
          <w:rFonts w:asciiTheme="majorHAnsi" w:hAnsiTheme="majorHAnsi"/>
          <w:sz w:val="24"/>
          <w:szCs w:val="24"/>
        </w:rPr>
        <w:t xml:space="preserve">Kubler-Ross, E. (1969) </w:t>
      </w:r>
      <w:r w:rsidRPr="007134CC">
        <w:rPr>
          <w:rStyle w:val="s2"/>
          <w:rFonts w:asciiTheme="majorHAnsi" w:hAnsiTheme="majorHAnsi"/>
          <w:sz w:val="24"/>
          <w:szCs w:val="24"/>
        </w:rPr>
        <w:t>On death and dying</w:t>
      </w:r>
      <w:r w:rsidRPr="00BD72A4">
        <w:rPr>
          <w:rStyle w:val="s1"/>
          <w:rFonts w:asciiTheme="majorHAnsi" w:hAnsiTheme="majorHAnsi"/>
          <w:sz w:val="24"/>
          <w:szCs w:val="24"/>
        </w:rPr>
        <w:t>. New York: Macmillan.</w:t>
      </w:r>
    </w:p>
    <w:p w14:paraId="532A16BB" w14:textId="77777777" w:rsidR="001F2878" w:rsidRPr="001F2878" w:rsidRDefault="001F2878" w:rsidP="001F2878">
      <w:pPr>
        <w:pStyle w:val="ListParagraph"/>
        <w:rPr>
          <w:rFonts w:ascii="Source Sans Pro" w:eastAsia="Times New Roman" w:hAnsi="Source Sans Pro"/>
          <w:color w:val="3A3A3A"/>
          <w:shd w:val="clear" w:color="auto" w:fill="FFFFFF"/>
        </w:rPr>
      </w:pPr>
    </w:p>
    <w:p w14:paraId="104F7437" w14:textId="77777777" w:rsidR="001F2878" w:rsidRPr="00293D69" w:rsidRDefault="001F2878" w:rsidP="001F2878">
      <w:pPr>
        <w:pStyle w:val="ListParagraph"/>
        <w:rPr>
          <w:rFonts w:ascii="Source Sans Pro" w:eastAsia="Times New Roman" w:hAnsi="Source Sans Pro"/>
          <w:color w:val="3A3A3A"/>
          <w:shd w:val="clear" w:color="auto" w:fill="FFFFFF"/>
        </w:rPr>
      </w:pPr>
    </w:p>
    <w:p w14:paraId="4C7D249F" w14:textId="286E40A5" w:rsidR="00293D69" w:rsidRPr="001F2878" w:rsidRDefault="00293D69" w:rsidP="00AC4DE1">
      <w:pPr>
        <w:pStyle w:val="ListParagraph"/>
        <w:numPr>
          <w:ilvl w:val="0"/>
          <w:numId w:val="4"/>
        </w:numPr>
        <w:rPr>
          <w:rFonts w:ascii="Source Sans Pro" w:eastAsia="Times New Roman" w:hAnsi="Source Sans Pro"/>
          <w:color w:val="3A3A3A"/>
          <w:shd w:val="clear" w:color="auto" w:fill="FFFFFF"/>
        </w:rPr>
      </w:pP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Palmer, B., Walls, M., Burgess, Z., &amp; Stough, C. (2001). Emotional intelligence and effective leadership.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Leadership &amp; Organization Development Journal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,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22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 xml:space="preserve">(1), 5–10. </w:t>
      </w:r>
      <w:hyperlink r:id="rId13" w:history="1">
        <w:r w:rsidRPr="00293D69">
          <w:rPr>
            <w:rStyle w:val="Hyperlink"/>
            <w:rFonts w:ascii="Source Sans Pro" w:eastAsia="Times New Roman" w:hAnsi="Source Sans Pro"/>
            <w:shd w:val="clear" w:color="auto" w:fill="FFFFFF"/>
          </w:rPr>
          <w:t>https://doi.org/10.1108/01437730110380174</w:t>
        </w:r>
      </w:hyperlink>
    </w:p>
    <w:p w14:paraId="3A065B30" w14:textId="77777777" w:rsidR="001F2878" w:rsidRPr="00293D69" w:rsidRDefault="001F2878" w:rsidP="001F2878">
      <w:pPr>
        <w:pStyle w:val="ListParagraph"/>
        <w:rPr>
          <w:rFonts w:ascii="Source Sans Pro" w:eastAsia="Times New Roman" w:hAnsi="Source Sans Pro"/>
          <w:color w:val="3A3A3A"/>
          <w:shd w:val="clear" w:color="auto" w:fill="FFFFFF"/>
        </w:rPr>
      </w:pPr>
    </w:p>
    <w:p w14:paraId="38C5EDED" w14:textId="47247BCE" w:rsidR="00293D69" w:rsidRPr="001F2878" w:rsidRDefault="00293D69" w:rsidP="00AC4DE1">
      <w:pPr>
        <w:pStyle w:val="ListParagraph"/>
        <w:numPr>
          <w:ilvl w:val="0"/>
          <w:numId w:val="4"/>
        </w:numPr>
        <w:rPr>
          <w:rFonts w:ascii="Source Sans Pro" w:eastAsia="Times New Roman" w:hAnsi="Source Sans Pro"/>
          <w:color w:val="3A3A3A"/>
          <w:shd w:val="clear" w:color="auto" w:fill="FFFFFF"/>
        </w:rPr>
      </w:pP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Piderit, S. K. (2000). Rethinking Resistance and Recognizing Ambivalence: A Multidimensional View of Attitudes toward an Organizational Change.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The Academy of Management Review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,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25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 xml:space="preserve">(4), 783–795. </w:t>
      </w:r>
      <w:hyperlink r:id="rId14" w:history="1">
        <w:r w:rsidRPr="00293D69">
          <w:rPr>
            <w:rStyle w:val="Hyperlink"/>
            <w:rFonts w:ascii="Source Sans Pro" w:eastAsia="Times New Roman" w:hAnsi="Source Sans Pro"/>
            <w:shd w:val="clear" w:color="auto" w:fill="FFFFFF"/>
          </w:rPr>
          <w:t>https://doi.org/10.2307/259206</w:t>
        </w:r>
      </w:hyperlink>
    </w:p>
    <w:p w14:paraId="77DF04BB" w14:textId="77777777" w:rsidR="001F2878" w:rsidRPr="001F2878" w:rsidRDefault="001F2878" w:rsidP="001F2878">
      <w:pPr>
        <w:pStyle w:val="ListParagraph"/>
        <w:rPr>
          <w:rFonts w:ascii="Source Sans Pro" w:eastAsia="Times New Roman" w:hAnsi="Source Sans Pro"/>
          <w:color w:val="3A3A3A"/>
          <w:shd w:val="clear" w:color="auto" w:fill="FFFFFF"/>
        </w:rPr>
      </w:pPr>
    </w:p>
    <w:p w14:paraId="0D65078B" w14:textId="77777777" w:rsidR="001F2878" w:rsidRPr="00293D69" w:rsidRDefault="001F2878" w:rsidP="001F2878">
      <w:pPr>
        <w:pStyle w:val="ListParagraph"/>
        <w:rPr>
          <w:rFonts w:ascii="Source Sans Pro" w:eastAsia="Times New Roman" w:hAnsi="Source Sans Pro"/>
          <w:color w:val="3A3A3A"/>
          <w:shd w:val="clear" w:color="auto" w:fill="FFFFFF"/>
        </w:rPr>
      </w:pPr>
    </w:p>
    <w:p w14:paraId="2ECB740D" w14:textId="0DD59E3F" w:rsidR="00293D69" w:rsidRDefault="00293D69" w:rsidP="00AC4DE1">
      <w:pPr>
        <w:pStyle w:val="ListParagraph"/>
        <w:numPr>
          <w:ilvl w:val="0"/>
          <w:numId w:val="4"/>
        </w:numPr>
        <w:rPr>
          <w:rFonts w:ascii="Source Sans Pro" w:eastAsia="Times New Roman" w:hAnsi="Source Sans Pro"/>
          <w:color w:val="3A3A3A"/>
          <w:shd w:val="clear" w:color="auto" w:fill="FFFFFF"/>
        </w:rPr>
      </w:pP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 xml:space="preserve">  Rock, D. (2010). [Rev. of Your Brain at Work: Strategies for Overcoming Distraction, Regaining Focus, and Working Smarter All Day Long]. Journal of Behavioral Optometry, 21(5), 130.</w:t>
      </w:r>
    </w:p>
    <w:p w14:paraId="089FADEF" w14:textId="77777777" w:rsidR="001F2878" w:rsidRPr="00293D69" w:rsidRDefault="001F2878" w:rsidP="001F2878">
      <w:pPr>
        <w:pStyle w:val="ListParagraph"/>
        <w:rPr>
          <w:rFonts w:ascii="Source Sans Pro" w:eastAsia="Times New Roman" w:hAnsi="Source Sans Pro"/>
          <w:color w:val="3A3A3A"/>
          <w:shd w:val="clear" w:color="auto" w:fill="FFFFFF"/>
        </w:rPr>
      </w:pPr>
    </w:p>
    <w:p w14:paraId="4E2FEE77" w14:textId="77777777" w:rsidR="00293D69" w:rsidRPr="007B16A0" w:rsidRDefault="00293D69" w:rsidP="00AC4DE1">
      <w:pPr>
        <w:pStyle w:val="ListParagraph"/>
        <w:numPr>
          <w:ilvl w:val="0"/>
          <w:numId w:val="4"/>
        </w:numPr>
        <w:rPr>
          <w:rFonts w:ascii="Source Sans Pro" w:eastAsia="Times New Roman" w:hAnsi="Source Sans Pro"/>
          <w:color w:val="3A3A3A"/>
          <w:shd w:val="clear" w:color="auto" w:fill="FFFFFF"/>
        </w:rPr>
      </w:pP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Skogstad, A., Aasland, M. S., Nielsen, M. B., Hetland, J., Matthiesen, S. B., &amp; Einarsen, S. (2014). The Relative Effects of Constructive, Laissez-Faire, and Tyrannical Leadership on Subordinate Job Satisfaction: Results From Two Prospective and Representative Studies.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Zeitschrift Für Psychologie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>,</w:t>
      </w:r>
      <w:r w:rsidRPr="00293D69">
        <w:rPr>
          <w:rStyle w:val="apple-converted-space"/>
          <w:rFonts w:ascii="Source Sans Pro" w:eastAsia="Times New Roman" w:hAnsi="Source Sans Pro"/>
          <w:color w:val="3A3A3A"/>
          <w:shd w:val="clear" w:color="auto" w:fill="FFFFFF"/>
        </w:rPr>
        <w:t> </w:t>
      </w:r>
      <w:r w:rsidRPr="00293D69">
        <w:rPr>
          <w:rFonts w:ascii="Source Sans Pro" w:eastAsia="Times New Roman" w:hAnsi="Source Sans Pro"/>
          <w:i/>
          <w:iCs/>
          <w:color w:val="3A3A3A"/>
        </w:rPr>
        <w:t>222</w:t>
      </w:r>
      <w:r w:rsidRPr="00293D69">
        <w:rPr>
          <w:rFonts w:ascii="Source Sans Pro" w:eastAsia="Times New Roman" w:hAnsi="Source Sans Pro"/>
          <w:color w:val="3A3A3A"/>
          <w:shd w:val="clear" w:color="auto" w:fill="FFFFFF"/>
        </w:rPr>
        <w:t xml:space="preserve">(4), 221–232. </w:t>
      </w:r>
      <w:hyperlink r:id="rId15" w:history="1">
        <w:r w:rsidRPr="00293D69">
          <w:rPr>
            <w:rStyle w:val="Hyperlink"/>
            <w:rFonts w:ascii="Source Sans Pro" w:eastAsia="Times New Roman" w:hAnsi="Source Sans Pro"/>
            <w:shd w:val="clear" w:color="auto" w:fill="FFFFFF"/>
          </w:rPr>
          <w:t>https://doi.org/10.1027/2151-2604/a000189</w:t>
        </w:r>
      </w:hyperlink>
    </w:p>
    <w:p w14:paraId="46A9E970" w14:textId="77777777" w:rsidR="007B16A0" w:rsidRPr="007B16A0" w:rsidRDefault="007B16A0" w:rsidP="007B16A0">
      <w:pPr>
        <w:rPr>
          <w:rFonts w:asciiTheme="majorHAnsi" w:hAnsiTheme="majorHAnsi"/>
        </w:rPr>
      </w:pPr>
    </w:p>
    <w:p w14:paraId="7F6D55AF" w14:textId="77777777" w:rsidR="007B16A0" w:rsidRPr="007B16A0" w:rsidRDefault="007B16A0" w:rsidP="007B16A0">
      <w:pPr>
        <w:pStyle w:val="ListParagraph"/>
        <w:numPr>
          <w:ilvl w:val="0"/>
          <w:numId w:val="4"/>
        </w:numPr>
        <w:spacing w:after="0" w:line="240" w:lineRule="auto"/>
        <w:rPr>
          <w:rFonts w:asciiTheme="majorHAnsi" w:hAnsiTheme="majorHAnsi" w:cs="Times New Roman"/>
          <w:kern w:val="0"/>
          <w14:ligatures w14:val="none"/>
        </w:rPr>
      </w:pPr>
      <w:r w:rsidRPr="007B16A0">
        <w:rPr>
          <w:rFonts w:asciiTheme="majorHAnsi" w:hAnsiTheme="majorHAnsi" w:cs="Times New Roman"/>
          <w:kern w:val="0"/>
          <w14:ligatures w14:val="none"/>
        </w:rPr>
        <w:t xml:space="preserve">Wang, H., Li, M. and Hallinger, P. (2021) ‘Leading change in schools: Emotional dynamics and leadership strategies’, </w:t>
      </w:r>
      <w:r w:rsidRPr="00BF7609">
        <w:rPr>
          <w:rFonts w:asciiTheme="majorHAnsi" w:hAnsiTheme="majorHAnsi" w:cs="Times New Roman"/>
          <w:i/>
          <w:iCs/>
          <w:kern w:val="0"/>
          <w14:ligatures w14:val="none"/>
        </w:rPr>
        <w:t>Educational Management Administration &amp; Leadership,</w:t>
      </w:r>
      <w:r w:rsidRPr="007B16A0">
        <w:rPr>
          <w:rFonts w:asciiTheme="majorHAnsi" w:hAnsiTheme="majorHAnsi" w:cs="Times New Roman"/>
          <w:kern w:val="0"/>
          <w14:ligatures w14:val="none"/>
        </w:rPr>
        <w:t xml:space="preserve"> 49(4), pp. 620–639.</w:t>
      </w:r>
    </w:p>
    <w:p w14:paraId="207D1F46" w14:textId="77777777" w:rsidR="007B16A0" w:rsidRPr="007B16A0" w:rsidRDefault="007B16A0" w:rsidP="007B16A0">
      <w:pPr>
        <w:spacing w:after="0" w:line="240" w:lineRule="auto"/>
        <w:ind w:left="720"/>
        <w:rPr>
          <w:rFonts w:asciiTheme="majorHAnsi" w:hAnsiTheme="majorHAnsi" w:cs="Times New Roman"/>
          <w:kern w:val="0"/>
          <w14:ligatures w14:val="none"/>
        </w:rPr>
      </w:pPr>
    </w:p>
    <w:p w14:paraId="7B258E47" w14:textId="77777777" w:rsidR="007B16A0" w:rsidRPr="007B16A0" w:rsidRDefault="007B16A0" w:rsidP="007B16A0">
      <w:pPr>
        <w:pStyle w:val="ListParagraph"/>
        <w:numPr>
          <w:ilvl w:val="0"/>
          <w:numId w:val="4"/>
        </w:numPr>
        <w:spacing w:after="0" w:line="240" w:lineRule="auto"/>
        <w:rPr>
          <w:rFonts w:asciiTheme="majorHAnsi" w:hAnsiTheme="majorHAnsi" w:cs="Times New Roman"/>
          <w:kern w:val="0"/>
          <w14:ligatures w14:val="none"/>
        </w:rPr>
      </w:pPr>
      <w:r w:rsidRPr="007B16A0">
        <w:rPr>
          <w:rFonts w:asciiTheme="majorHAnsi" w:hAnsiTheme="majorHAnsi" w:cs="Times New Roman"/>
          <w:kern w:val="0"/>
          <w14:ligatures w14:val="none"/>
        </w:rPr>
        <w:t xml:space="preserve">Yukl, G. and Gardner, W. (2020) </w:t>
      </w:r>
      <w:r w:rsidRPr="00BF7609">
        <w:rPr>
          <w:rFonts w:asciiTheme="majorHAnsi" w:hAnsiTheme="majorHAnsi" w:cs="Times New Roman"/>
          <w:i/>
          <w:iCs/>
          <w:kern w:val="0"/>
          <w14:ligatures w14:val="none"/>
        </w:rPr>
        <w:t>Leadership in organisations.</w:t>
      </w:r>
      <w:r w:rsidRPr="007B16A0">
        <w:rPr>
          <w:rFonts w:asciiTheme="majorHAnsi" w:hAnsiTheme="majorHAnsi" w:cs="Times New Roman"/>
          <w:kern w:val="0"/>
          <w14:ligatures w14:val="none"/>
        </w:rPr>
        <w:t xml:space="preserve"> 9th edn. Harlow: Pearson.</w:t>
      </w:r>
    </w:p>
    <w:p w14:paraId="6AD02F6E" w14:textId="77777777" w:rsidR="007B16A0" w:rsidRPr="007B16A0" w:rsidRDefault="007B16A0" w:rsidP="007B16A0">
      <w:pPr>
        <w:pStyle w:val="ListParagraph"/>
        <w:spacing w:after="0" w:line="240" w:lineRule="auto"/>
        <w:ind w:left="1080"/>
        <w:rPr>
          <w:rFonts w:asciiTheme="majorHAnsi" w:hAnsiTheme="majorHAnsi" w:cs="Times New Roman"/>
          <w:kern w:val="0"/>
          <w14:ligatures w14:val="none"/>
        </w:rPr>
      </w:pPr>
    </w:p>
    <w:p w14:paraId="29509CC8" w14:textId="77777777" w:rsidR="007B16A0" w:rsidRPr="00293D69" w:rsidRDefault="007B16A0" w:rsidP="007B16A0">
      <w:pPr>
        <w:pStyle w:val="ListParagraph"/>
        <w:ind w:left="1080"/>
        <w:rPr>
          <w:rFonts w:ascii="Source Sans Pro" w:eastAsia="Times New Roman" w:hAnsi="Source Sans Pro"/>
          <w:color w:val="3A3A3A"/>
          <w:shd w:val="clear" w:color="auto" w:fill="FFFFFF"/>
        </w:rPr>
      </w:pPr>
    </w:p>
    <w:p w14:paraId="4C57FD9D" w14:textId="1308EF46" w:rsidR="00426A07" w:rsidRPr="00426A07" w:rsidRDefault="00426A07" w:rsidP="00D41ADA">
      <w:pPr>
        <w:pStyle w:val="p1"/>
        <w:ind w:left="720"/>
        <w:rPr>
          <w:rFonts w:asciiTheme="majorHAnsi" w:hAnsiTheme="majorHAnsi"/>
          <w:sz w:val="24"/>
          <w:szCs w:val="24"/>
        </w:rPr>
      </w:pPr>
    </w:p>
    <w:p w14:paraId="03F610A9" w14:textId="77777777" w:rsidR="00FD6D22" w:rsidRPr="00FD6D22" w:rsidRDefault="00FD6D22" w:rsidP="00FD6D22">
      <w:pPr>
        <w:rPr>
          <w:lang w:val="ro-RO"/>
        </w:rPr>
      </w:pPr>
    </w:p>
    <w:sectPr w:rsidR="00FD6D22" w:rsidRPr="00FD6D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47531A"/>
    <w:multiLevelType w:val="hybridMultilevel"/>
    <w:tmpl w:val="324E5AA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CB01F5"/>
    <w:multiLevelType w:val="multilevel"/>
    <w:tmpl w:val="6D98FEB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3E712E17"/>
    <w:multiLevelType w:val="multilevel"/>
    <w:tmpl w:val="FFFFFFFF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3" w15:restartNumberingAfterBreak="0">
    <w:nsid w:val="4C505D3B"/>
    <w:multiLevelType w:val="hybridMultilevel"/>
    <w:tmpl w:val="2B12B7F6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E8E764B"/>
    <w:multiLevelType w:val="multilevel"/>
    <w:tmpl w:val="FFFFFFFF"/>
    <w:lvl w:ilvl="0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5" w15:restartNumberingAfterBreak="0">
    <w:nsid w:val="54504E5E"/>
    <w:multiLevelType w:val="hybridMultilevel"/>
    <w:tmpl w:val="C6D8E1EE"/>
    <w:lvl w:ilvl="0" w:tplc="FFFFFFFF">
      <w:start w:val="3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6" w15:restartNumberingAfterBreak="0">
    <w:nsid w:val="64834828"/>
    <w:multiLevelType w:val="hybridMultilevel"/>
    <w:tmpl w:val="2562828C"/>
    <w:lvl w:ilvl="0" w:tplc="FFFFFFFF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6D691896"/>
    <w:multiLevelType w:val="multilevel"/>
    <w:tmpl w:val="FFFFFFFF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num w:numId="1" w16cid:durableId="1005670379">
    <w:abstractNumId w:val="1"/>
  </w:num>
  <w:num w:numId="2" w16cid:durableId="1562708916">
    <w:abstractNumId w:val="0"/>
  </w:num>
  <w:num w:numId="3" w16cid:durableId="2098866956">
    <w:abstractNumId w:val="3"/>
  </w:num>
  <w:num w:numId="4" w16cid:durableId="1528714202">
    <w:abstractNumId w:val="6"/>
  </w:num>
  <w:num w:numId="5" w16cid:durableId="1121073284">
    <w:abstractNumId w:val="5"/>
  </w:num>
  <w:num w:numId="6" w16cid:durableId="2103454760">
    <w:abstractNumId w:val="4"/>
  </w:num>
  <w:num w:numId="7" w16cid:durableId="1992058689">
    <w:abstractNumId w:val="7"/>
  </w:num>
  <w:num w:numId="8" w16cid:durableId="166107775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0978"/>
    <w:rsid w:val="00005E62"/>
    <w:rsid w:val="000061AE"/>
    <w:rsid w:val="000109FD"/>
    <w:rsid w:val="00010E49"/>
    <w:rsid w:val="00013CD9"/>
    <w:rsid w:val="00014F7F"/>
    <w:rsid w:val="00021B79"/>
    <w:rsid w:val="000264D7"/>
    <w:rsid w:val="00042740"/>
    <w:rsid w:val="00045406"/>
    <w:rsid w:val="00046295"/>
    <w:rsid w:val="00064F7A"/>
    <w:rsid w:val="000700AA"/>
    <w:rsid w:val="0009301C"/>
    <w:rsid w:val="00093467"/>
    <w:rsid w:val="00095794"/>
    <w:rsid w:val="000A0DD8"/>
    <w:rsid w:val="000A2518"/>
    <w:rsid w:val="000A296F"/>
    <w:rsid w:val="000C0D49"/>
    <w:rsid w:val="000C2728"/>
    <w:rsid w:val="000C4D78"/>
    <w:rsid w:val="000C72EF"/>
    <w:rsid w:val="000C7894"/>
    <w:rsid w:val="000C7A2E"/>
    <w:rsid w:val="000D4C74"/>
    <w:rsid w:val="000E3EEF"/>
    <w:rsid w:val="000E4A67"/>
    <w:rsid w:val="000F70FB"/>
    <w:rsid w:val="00104FCD"/>
    <w:rsid w:val="0010729E"/>
    <w:rsid w:val="00110010"/>
    <w:rsid w:val="001125E2"/>
    <w:rsid w:val="00115A15"/>
    <w:rsid w:val="001233CD"/>
    <w:rsid w:val="0012452F"/>
    <w:rsid w:val="001263E8"/>
    <w:rsid w:val="00144C77"/>
    <w:rsid w:val="00154B82"/>
    <w:rsid w:val="0015656F"/>
    <w:rsid w:val="001571EF"/>
    <w:rsid w:val="00164BDD"/>
    <w:rsid w:val="0016513E"/>
    <w:rsid w:val="00184227"/>
    <w:rsid w:val="0018592A"/>
    <w:rsid w:val="00186BC8"/>
    <w:rsid w:val="001A04DD"/>
    <w:rsid w:val="001A58E1"/>
    <w:rsid w:val="001C5997"/>
    <w:rsid w:val="001D03D6"/>
    <w:rsid w:val="001D1AA2"/>
    <w:rsid w:val="001D23C5"/>
    <w:rsid w:val="001D5B9D"/>
    <w:rsid w:val="001D7E29"/>
    <w:rsid w:val="001E2C5C"/>
    <w:rsid w:val="001E4E6E"/>
    <w:rsid w:val="001F2878"/>
    <w:rsid w:val="0020306E"/>
    <w:rsid w:val="00227DBD"/>
    <w:rsid w:val="00231EE1"/>
    <w:rsid w:val="00266D53"/>
    <w:rsid w:val="00282ACA"/>
    <w:rsid w:val="002875BF"/>
    <w:rsid w:val="00293D69"/>
    <w:rsid w:val="002970FD"/>
    <w:rsid w:val="002A3D28"/>
    <w:rsid w:val="002A5343"/>
    <w:rsid w:val="002B6CCE"/>
    <w:rsid w:val="00301C22"/>
    <w:rsid w:val="00311DF6"/>
    <w:rsid w:val="00321C05"/>
    <w:rsid w:val="00336B10"/>
    <w:rsid w:val="003525CB"/>
    <w:rsid w:val="00353249"/>
    <w:rsid w:val="00353E7B"/>
    <w:rsid w:val="00371C5B"/>
    <w:rsid w:val="00387BEC"/>
    <w:rsid w:val="003911C5"/>
    <w:rsid w:val="003938B4"/>
    <w:rsid w:val="003A126A"/>
    <w:rsid w:val="003A56ED"/>
    <w:rsid w:val="003B0250"/>
    <w:rsid w:val="003B0D3D"/>
    <w:rsid w:val="003B394B"/>
    <w:rsid w:val="003B4851"/>
    <w:rsid w:val="003B7AFF"/>
    <w:rsid w:val="003C46FD"/>
    <w:rsid w:val="003C63A4"/>
    <w:rsid w:val="003D4CA1"/>
    <w:rsid w:val="003E218C"/>
    <w:rsid w:val="003E427F"/>
    <w:rsid w:val="003E77DA"/>
    <w:rsid w:val="003F5382"/>
    <w:rsid w:val="00400CC2"/>
    <w:rsid w:val="0040713D"/>
    <w:rsid w:val="00411852"/>
    <w:rsid w:val="004171EF"/>
    <w:rsid w:val="0042154A"/>
    <w:rsid w:val="00421AED"/>
    <w:rsid w:val="004227C4"/>
    <w:rsid w:val="00423A4D"/>
    <w:rsid w:val="00426A07"/>
    <w:rsid w:val="00443997"/>
    <w:rsid w:val="004447C5"/>
    <w:rsid w:val="0044676F"/>
    <w:rsid w:val="004515E1"/>
    <w:rsid w:val="004779E5"/>
    <w:rsid w:val="00477BDF"/>
    <w:rsid w:val="00480E6B"/>
    <w:rsid w:val="00484E71"/>
    <w:rsid w:val="004961F0"/>
    <w:rsid w:val="004A442C"/>
    <w:rsid w:val="004A7308"/>
    <w:rsid w:val="004B5DBE"/>
    <w:rsid w:val="004B7871"/>
    <w:rsid w:val="004C4FE0"/>
    <w:rsid w:val="004C79E6"/>
    <w:rsid w:val="004D523E"/>
    <w:rsid w:val="004D7386"/>
    <w:rsid w:val="004D7B0B"/>
    <w:rsid w:val="004E33E9"/>
    <w:rsid w:val="004E37FB"/>
    <w:rsid w:val="004E54A6"/>
    <w:rsid w:val="004F3ACF"/>
    <w:rsid w:val="004F5745"/>
    <w:rsid w:val="00500C2D"/>
    <w:rsid w:val="00501502"/>
    <w:rsid w:val="00517144"/>
    <w:rsid w:val="00523D84"/>
    <w:rsid w:val="00526056"/>
    <w:rsid w:val="0052677A"/>
    <w:rsid w:val="0053514D"/>
    <w:rsid w:val="00536943"/>
    <w:rsid w:val="0053720E"/>
    <w:rsid w:val="00543165"/>
    <w:rsid w:val="00545945"/>
    <w:rsid w:val="00551504"/>
    <w:rsid w:val="005756C3"/>
    <w:rsid w:val="00580E1D"/>
    <w:rsid w:val="005A4AB2"/>
    <w:rsid w:val="005A658D"/>
    <w:rsid w:val="005B5960"/>
    <w:rsid w:val="005C4C55"/>
    <w:rsid w:val="005C6D2A"/>
    <w:rsid w:val="005D0244"/>
    <w:rsid w:val="005D2465"/>
    <w:rsid w:val="005E5E20"/>
    <w:rsid w:val="005F239F"/>
    <w:rsid w:val="005F314E"/>
    <w:rsid w:val="005F432A"/>
    <w:rsid w:val="00602C87"/>
    <w:rsid w:val="00604165"/>
    <w:rsid w:val="0061057B"/>
    <w:rsid w:val="00617856"/>
    <w:rsid w:val="00636EFC"/>
    <w:rsid w:val="006450C9"/>
    <w:rsid w:val="00653C30"/>
    <w:rsid w:val="0065793E"/>
    <w:rsid w:val="00666DF4"/>
    <w:rsid w:val="00671596"/>
    <w:rsid w:val="006764C4"/>
    <w:rsid w:val="00693F1B"/>
    <w:rsid w:val="006A74DA"/>
    <w:rsid w:val="006B3732"/>
    <w:rsid w:val="006C21B4"/>
    <w:rsid w:val="006C4845"/>
    <w:rsid w:val="006D5D88"/>
    <w:rsid w:val="006D5F46"/>
    <w:rsid w:val="006E7107"/>
    <w:rsid w:val="006F6CE8"/>
    <w:rsid w:val="006F7BAB"/>
    <w:rsid w:val="00706C54"/>
    <w:rsid w:val="00711A3C"/>
    <w:rsid w:val="007134CC"/>
    <w:rsid w:val="007242DB"/>
    <w:rsid w:val="00725CE0"/>
    <w:rsid w:val="00730FA0"/>
    <w:rsid w:val="007342BB"/>
    <w:rsid w:val="007410A3"/>
    <w:rsid w:val="00743205"/>
    <w:rsid w:val="00754D48"/>
    <w:rsid w:val="00761566"/>
    <w:rsid w:val="00765BED"/>
    <w:rsid w:val="007748E9"/>
    <w:rsid w:val="00777213"/>
    <w:rsid w:val="00783606"/>
    <w:rsid w:val="007844DB"/>
    <w:rsid w:val="007861EB"/>
    <w:rsid w:val="007B16A0"/>
    <w:rsid w:val="007C5ECD"/>
    <w:rsid w:val="007C6C33"/>
    <w:rsid w:val="007D0B34"/>
    <w:rsid w:val="007D18F9"/>
    <w:rsid w:val="007D4244"/>
    <w:rsid w:val="007D4764"/>
    <w:rsid w:val="007F069F"/>
    <w:rsid w:val="007F3319"/>
    <w:rsid w:val="008234B0"/>
    <w:rsid w:val="00825667"/>
    <w:rsid w:val="00835A85"/>
    <w:rsid w:val="008436EE"/>
    <w:rsid w:val="008451B6"/>
    <w:rsid w:val="00852B9A"/>
    <w:rsid w:val="00854A59"/>
    <w:rsid w:val="008734ED"/>
    <w:rsid w:val="008759D6"/>
    <w:rsid w:val="00884686"/>
    <w:rsid w:val="008851D8"/>
    <w:rsid w:val="00894CDA"/>
    <w:rsid w:val="00896D46"/>
    <w:rsid w:val="008A0505"/>
    <w:rsid w:val="008A2EDC"/>
    <w:rsid w:val="008A4133"/>
    <w:rsid w:val="008A4CBE"/>
    <w:rsid w:val="008B524D"/>
    <w:rsid w:val="008C033B"/>
    <w:rsid w:val="008C25A2"/>
    <w:rsid w:val="008C3F86"/>
    <w:rsid w:val="008D60A8"/>
    <w:rsid w:val="008D736E"/>
    <w:rsid w:val="008E0764"/>
    <w:rsid w:val="008E643C"/>
    <w:rsid w:val="00900EAF"/>
    <w:rsid w:val="009057C4"/>
    <w:rsid w:val="00906A43"/>
    <w:rsid w:val="00913823"/>
    <w:rsid w:val="0092536F"/>
    <w:rsid w:val="00934D6C"/>
    <w:rsid w:val="0093586B"/>
    <w:rsid w:val="0093772B"/>
    <w:rsid w:val="00952B7A"/>
    <w:rsid w:val="00962454"/>
    <w:rsid w:val="00973967"/>
    <w:rsid w:val="00984712"/>
    <w:rsid w:val="00991615"/>
    <w:rsid w:val="009B0428"/>
    <w:rsid w:val="009C0DD4"/>
    <w:rsid w:val="009C1775"/>
    <w:rsid w:val="009C7B30"/>
    <w:rsid w:val="009D03E2"/>
    <w:rsid w:val="009D3CB5"/>
    <w:rsid w:val="009E56D4"/>
    <w:rsid w:val="00A07355"/>
    <w:rsid w:val="00A12C39"/>
    <w:rsid w:val="00A16427"/>
    <w:rsid w:val="00A178F6"/>
    <w:rsid w:val="00A31EE8"/>
    <w:rsid w:val="00A430B7"/>
    <w:rsid w:val="00A4421F"/>
    <w:rsid w:val="00A44B28"/>
    <w:rsid w:val="00A501E8"/>
    <w:rsid w:val="00A51D08"/>
    <w:rsid w:val="00A53F0F"/>
    <w:rsid w:val="00A555BF"/>
    <w:rsid w:val="00A64943"/>
    <w:rsid w:val="00A64BBA"/>
    <w:rsid w:val="00A67249"/>
    <w:rsid w:val="00A6724B"/>
    <w:rsid w:val="00A70978"/>
    <w:rsid w:val="00A71A8C"/>
    <w:rsid w:val="00A740B8"/>
    <w:rsid w:val="00A7446D"/>
    <w:rsid w:val="00A744FD"/>
    <w:rsid w:val="00A75139"/>
    <w:rsid w:val="00A80536"/>
    <w:rsid w:val="00A9112D"/>
    <w:rsid w:val="00A912FF"/>
    <w:rsid w:val="00A91601"/>
    <w:rsid w:val="00A9798F"/>
    <w:rsid w:val="00AA4397"/>
    <w:rsid w:val="00AB362C"/>
    <w:rsid w:val="00AB409A"/>
    <w:rsid w:val="00AC0348"/>
    <w:rsid w:val="00AC0436"/>
    <w:rsid w:val="00AC25CB"/>
    <w:rsid w:val="00AC427F"/>
    <w:rsid w:val="00AC44FD"/>
    <w:rsid w:val="00AC4DE1"/>
    <w:rsid w:val="00AD22AD"/>
    <w:rsid w:val="00AF7373"/>
    <w:rsid w:val="00B11B00"/>
    <w:rsid w:val="00B21148"/>
    <w:rsid w:val="00B25D68"/>
    <w:rsid w:val="00B32C30"/>
    <w:rsid w:val="00B33BC6"/>
    <w:rsid w:val="00B43AD9"/>
    <w:rsid w:val="00B54202"/>
    <w:rsid w:val="00B6015B"/>
    <w:rsid w:val="00B8066B"/>
    <w:rsid w:val="00B8293C"/>
    <w:rsid w:val="00B8721E"/>
    <w:rsid w:val="00B87D7C"/>
    <w:rsid w:val="00B937CA"/>
    <w:rsid w:val="00B9543B"/>
    <w:rsid w:val="00BD0875"/>
    <w:rsid w:val="00BD67F8"/>
    <w:rsid w:val="00BE37BC"/>
    <w:rsid w:val="00BE60F7"/>
    <w:rsid w:val="00BF1A73"/>
    <w:rsid w:val="00BF34D2"/>
    <w:rsid w:val="00BF7609"/>
    <w:rsid w:val="00C01F00"/>
    <w:rsid w:val="00C059CA"/>
    <w:rsid w:val="00C0630D"/>
    <w:rsid w:val="00C06CA7"/>
    <w:rsid w:val="00C12D4C"/>
    <w:rsid w:val="00C16F1F"/>
    <w:rsid w:val="00C16F7A"/>
    <w:rsid w:val="00C3542D"/>
    <w:rsid w:val="00C42893"/>
    <w:rsid w:val="00C43972"/>
    <w:rsid w:val="00C51197"/>
    <w:rsid w:val="00C51AF6"/>
    <w:rsid w:val="00C606DC"/>
    <w:rsid w:val="00C64063"/>
    <w:rsid w:val="00C64FBB"/>
    <w:rsid w:val="00C804ED"/>
    <w:rsid w:val="00C80E01"/>
    <w:rsid w:val="00C87B81"/>
    <w:rsid w:val="00C94721"/>
    <w:rsid w:val="00C96937"/>
    <w:rsid w:val="00CA0B5D"/>
    <w:rsid w:val="00CB21E3"/>
    <w:rsid w:val="00CB6FDB"/>
    <w:rsid w:val="00CB7D9D"/>
    <w:rsid w:val="00CD17B8"/>
    <w:rsid w:val="00CE6FD2"/>
    <w:rsid w:val="00CF162D"/>
    <w:rsid w:val="00CF468E"/>
    <w:rsid w:val="00CF4E39"/>
    <w:rsid w:val="00D03982"/>
    <w:rsid w:val="00D06301"/>
    <w:rsid w:val="00D10485"/>
    <w:rsid w:val="00D10CEE"/>
    <w:rsid w:val="00D15C32"/>
    <w:rsid w:val="00D27104"/>
    <w:rsid w:val="00D41ADA"/>
    <w:rsid w:val="00D44A28"/>
    <w:rsid w:val="00D6293F"/>
    <w:rsid w:val="00D7333A"/>
    <w:rsid w:val="00D80170"/>
    <w:rsid w:val="00D91BB7"/>
    <w:rsid w:val="00D94563"/>
    <w:rsid w:val="00D94E06"/>
    <w:rsid w:val="00DA3479"/>
    <w:rsid w:val="00DA372D"/>
    <w:rsid w:val="00DB3E09"/>
    <w:rsid w:val="00DC4BB8"/>
    <w:rsid w:val="00DD4829"/>
    <w:rsid w:val="00DE1C42"/>
    <w:rsid w:val="00DE6353"/>
    <w:rsid w:val="00DF1028"/>
    <w:rsid w:val="00DF7789"/>
    <w:rsid w:val="00E02C9B"/>
    <w:rsid w:val="00E10DD7"/>
    <w:rsid w:val="00E13AAA"/>
    <w:rsid w:val="00E16A74"/>
    <w:rsid w:val="00E246EE"/>
    <w:rsid w:val="00E25AA2"/>
    <w:rsid w:val="00E26216"/>
    <w:rsid w:val="00E316D8"/>
    <w:rsid w:val="00E3226F"/>
    <w:rsid w:val="00E44B62"/>
    <w:rsid w:val="00E4714B"/>
    <w:rsid w:val="00E47488"/>
    <w:rsid w:val="00E5247A"/>
    <w:rsid w:val="00E61FDD"/>
    <w:rsid w:val="00E65A04"/>
    <w:rsid w:val="00E6706B"/>
    <w:rsid w:val="00E73120"/>
    <w:rsid w:val="00E872E4"/>
    <w:rsid w:val="00E9319B"/>
    <w:rsid w:val="00EA0926"/>
    <w:rsid w:val="00EA60CD"/>
    <w:rsid w:val="00EB4ED0"/>
    <w:rsid w:val="00ED3374"/>
    <w:rsid w:val="00ED3734"/>
    <w:rsid w:val="00EE62EF"/>
    <w:rsid w:val="00EE70F2"/>
    <w:rsid w:val="00EF03B4"/>
    <w:rsid w:val="00EF7D6D"/>
    <w:rsid w:val="00F10AA6"/>
    <w:rsid w:val="00F1103C"/>
    <w:rsid w:val="00F147DB"/>
    <w:rsid w:val="00F22025"/>
    <w:rsid w:val="00F24D26"/>
    <w:rsid w:val="00F25EB9"/>
    <w:rsid w:val="00F26A8A"/>
    <w:rsid w:val="00F350A1"/>
    <w:rsid w:val="00F42639"/>
    <w:rsid w:val="00F44D21"/>
    <w:rsid w:val="00F47E73"/>
    <w:rsid w:val="00F53D6A"/>
    <w:rsid w:val="00F707AF"/>
    <w:rsid w:val="00F72F53"/>
    <w:rsid w:val="00F73886"/>
    <w:rsid w:val="00F74BA3"/>
    <w:rsid w:val="00F80779"/>
    <w:rsid w:val="00F9628E"/>
    <w:rsid w:val="00FA274C"/>
    <w:rsid w:val="00FA29AA"/>
    <w:rsid w:val="00FB3BED"/>
    <w:rsid w:val="00FC6C1D"/>
    <w:rsid w:val="00FD335B"/>
    <w:rsid w:val="00FD68AD"/>
    <w:rsid w:val="00FD6D22"/>
    <w:rsid w:val="00FD73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D0D3A5"/>
  <w15:chartTrackingRefBased/>
  <w15:docId w15:val="{D917F242-3FBF-5347-B28A-59FF8CAE9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09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09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097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09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097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09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09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09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09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097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097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097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097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097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09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09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09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09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09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09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09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09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09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09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09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097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097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097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0978"/>
    <w:rPr>
      <w:b/>
      <w:bCs/>
      <w:smallCaps/>
      <w:color w:val="2F5496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293D69"/>
  </w:style>
  <w:style w:type="character" w:styleId="Hyperlink">
    <w:name w:val="Hyperlink"/>
    <w:basedOn w:val="DefaultParagraphFont"/>
    <w:uiPriority w:val="99"/>
    <w:unhideWhenUsed/>
    <w:rsid w:val="00293D69"/>
    <w:rPr>
      <w:color w:val="0563C1" w:themeColor="hyperlink"/>
      <w:u w:val="single"/>
    </w:rPr>
  </w:style>
  <w:style w:type="paragraph" w:customStyle="1" w:styleId="p1">
    <w:name w:val="p1"/>
    <w:basedOn w:val="Normal"/>
    <w:rsid w:val="00426A07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426A07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426A07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paragraph" w:customStyle="1" w:styleId="p2">
    <w:name w:val="p2"/>
    <w:basedOn w:val="Normal"/>
    <w:rsid w:val="007B16A0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2/cl2.1100" TargetMode="External"/><Relationship Id="rId13" Type="http://schemas.openxmlformats.org/officeDocument/2006/relationships/hyperlink" Target="https://doi.org/10.1108/01437730110380174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16/j.leaqua.2010.03.007" TargetMode="External"/><Relationship Id="rId12" Type="http://schemas.openxmlformats.org/officeDocument/2006/relationships/hyperlink" Target="https://doi.org/10.2307/3094890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.org/10.1108/02621711211253231" TargetMode="External"/><Relationship Id="rId11" Type="http://schemas.openxmlformats.org/officeDocument/2006/relationships/hyperlink" Target="https://doi.org/10.2307/2584420" TargetMode="External"/><Relationship Id="rId5" Type="http://schemas.openxmlformats.org/officeDocument/2006/relationships/hyperlink" Target="https://doi.org/10.5465/20159558" TargetMode="External"/><Relationship Id="rId15" Type="http://schemas.openxmlformats.org/officeDocument/2006/relationships/hyperlink" Target="https://doi.org/10.1027/2151-2604/a000189" TargetMode="External"/><Relationship Id="rId10" Type="http://schemas.openxmlformats.org/officeDocument/2006/relationships/hyperlink" Target="https://doi.org/10.5465/amr.1995.950808033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37/0021-9010.89.4.599" TargetMode="External"/><Relationship Id="rId14" Type="http://schemas.openxmlformats.org/officeDocument/2006/relationships/hyperlink" Target="https://doi.org/10.2307/25920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2543</Words>
  <Characters>15618</Characters>
  <Application>Microsoft Office Word</Application>
  <DocSecurity>0</DocSecurity>
  <Lines>283</Lines>
  <Paragraphs>93</Paragraphs>
  <ScaleCrop>false</ScaleCrop>
  <Company/>
  <LinksUpToDate>false</LinksUpToDate>
  <CharactersWithSpaces>18068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Orbeci</dc:creator>
  <cp:keywords/>
  <dc:description/>
  <cp:lastModifiedBy>Mariana Orbeci</cp:lastModifiedBy>
  <cp:revision>2</cp:revision>
  <dcterms:created xsi:type="dcterms:W3CDTF">2025-12-03T16:42:00Z</dcterms:created>
  <dcterms:modified xsi:type="dcterms:W3CDTF">2025-12-03T16:42:00Z</dcterms:modified>
</cp:coreProperties>
</file>