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F65FE93" w14:textId="75FA2EB7" w:rsidR="008B3DC4" w:rsidRDefault="001F6C9B" w:rsidP="004E3F78">
      <w:r>
        <w:t xml:space="preserve">In the last period I have learned a few new skills predominantly on the quality side of things. Skanska have a very high standard of quality and have a large amount of inspection and test plans that need to be completed as part of my job. </w:t>
      </w:r>
    </w:p>
    <w:p w14:paraId="19DF24DC" w14:textId="2095C17F" w:rsidR="001F6C9B" w:rsidRDefault="001F6C9B" w:rsidP="004E3F78"/>
    <w:p w14:paraId="2C2CFA1B" w14:textId="7E58EC51" w:rsidR="001F6C9B" w:rsidRDefault="001F6C9B" w:rsidP="004E3F78">
      <w:r>
        <w:t xml:space="preserve">Whilst doing my job it is very important that my quality side is up to scratch and I am documenting all the works that is being completed. If I used concrete for example, we poured a foundation for a staircase in the last period. The quality that I produce for this begins prior to them even excavating the ground. I initially have to do an area check that is part of the ITP that will sign off the work, this is to check that all the ground and banks nearby are </w:t>
      </w:r>
      <w:proofErr w:type="gramStart"/>
      <w:r>
        <w:t>stable</w:t>
      </w:r>
      <w:proofErr w:type="gramEnd"/>
      <w:r>
        <w:t xml:space="preserve"> and the area is fit for work. Once they have excavated the footings and dropped in the steel reinforcement the next part of this inspection is checking that it is the right steel with the right spacings, the excavation is clean and to the right dimensions, then finally if the excavation or in other cases shuttering is acceptable to pour. </w:t>
      </w:r>
    </w:p>
    <w:p w14:paraId="346EDE0E" w14:textId="1C499807" w:rsidR="001F6C9B" w:rsidRDefault="001F6C9B" w:rsidP="004E3F78"/>
    <w:p w14:paraId="4E5A0F52" w14:textId="565F8639" w:rsidR="001F6C9B" w:rsidRDefault="001F6C9B" w:rsidP="004E3F78">
      <w:r>
        <w:t xml:space="preserve">This process is something that is enforced throughout </w:t>
      </w:r>
      <w:proofErr w:type="gramStart"/>
      <w:r>
        <w:t>construction as a whole, but</w:t>
      </w:r>
      <w:proofErr w:type="gramEnd"/>
      <w:r>
        <w:t xml:space="preserve"> I find that Skanska have a far more complex system with more detail and ultimately provides a better standard of work.</w:t>
      </w:r>
    </w:p>
    <w:p w14:paraId="29AD2235" w14:textId="72061B80" w:rsidR="001F6C9B" w:rsidRDefault="001F6C9B" w:rsidP="004E3F78"/>
    <w:p w14:paraId="6F59EBF1" w14:textId="46D96B6F" w:rsidR="001F6C9B" w:rsidRDefault="001F6C9B" w:rsidP="004E3F78">
      <w:r>
        <w:t xml:space="preserve">In this last </w:t>
      </w:r>
      <w:proofErr w:type="gramStart"/>
      <w:r>
        <w:t>period</w:t>
      </w:r>
      <w:proofErr w:type="gramEnd"/>
      <w:r>
        <w:t xml:space="preserve"> I have also been involved in producing finished footpath levels calculated from existing tarmac that is on site. I am very used to working to a design and giving line/levels to provided dimensions by the designer, in this case I was asked by the design team to survey the existing thresholds at each house</w:t>
      </w:r>
      <w:r w:rsidR="003E37D8">
        <w:t xml:space="preserve"> and calculate a 2% crossfall that will tie in to our retaining wall. This was a good practice for me as I could be a little more involved with the calculation side of things. Once I had done the survey and calculated levels for every threshold, we then had to even out the slope so that the fall in the footpath did not alternate too much and the tarmac did not form a wavy finish. Once calculated I then submitted to the designer who approved and confirmed we could construct it. </w:t>
      </w:r>
    </w:p>
    <w:p w14:paraId="60D3A4A4" w14:textId="3260011E" w:rsidR="001F6C9B" w:rsidRDefault="001F6C9B" w:rsidP="004E3F78"/>
    <w:p w14:paraId="2817B810" w14:textId="338B3018" w:rsidR="001F6C9B" w:rsidRDefault="001F6C9B" w:rsidP="004E3F78">
      <w:r>
        <w:t>It is a</w:t>
      </w:r>
      <w:r w:rsidR="003E37D8">
        <w:t xml:space="preserve"> difficult task picking up new quality systems when joining a new company as all companies have different expectations and different forms to fill in. I think I have picked up the Skanska system quite fast as I have always been with large construction </w:t>
      </w:r>
      <w:proofErr w:type="gramStart"/>
      <w:r w:rsidR="003E37D8">
        <w:t>outfit</w:t>
      </w:r>
      <w:proofErr w:type="gramEnd"/>
      <w:r w:rsidR="003E37D8">
        <w:t xml:space="preserve"> so they all have quite good quality systems and standards we need to follow. </w:t>
      </w:r>
    </w:p>
    <w:p w14:paraId="7DC0E9E6" w14:textId="6CDA0CF2" w:rsidR="003E37D8" w:rsidRDefault="003E37D8" w:rsidP="004E3F78"/>
    <w:p w14:paraId="042F8B71" w14:textId="39251658" w:rsidR="003E37D8" w:rsidRPr="007B7374" w:rsidRDefault="003E37D8" w:rsidP="004E3F78">
      <w:r>
        <w:t xml:space="preserve">I am progressing steadily in this last </w:t>
      </w:r>
      <w:proofErr w:type="gramStart"/>
      <w:r>
        <w:t>period,</w:t>
      </w:r>
      <w:proofErr w:type="gramEnd"/>
      <w:r>
        <w:t xml:space="preserve"> I have been a site engineer for 8 years now so the majority of the works I do on a day to day basis I have done for quite some time. Although since joining Skanska recently it is good to look at new systems and a new outlook on how other people work. </w:t>
      </w:r>
      <w:bookmarkStart w:id="0" w:name="_GoBack"/>
      <w:bookmarkEnd w:id="0"/>
    </w:p>
    <w:sectPr w:rsidR="003E37D8" w:rsidRPr="007B7374" w:rsidSect="007B7374">
      <w:footerReference w:type="default" r:id="rId8"/>
      <w:type w:val="continuous"/>
      <w:pgSz w:w="11906" w:h="16838" w:code="9"/>
      <w:pgMar w:top="1701" w:right="1871" w:bottom="1418" w:left="1985" w:header="680"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5181BC9" w14:textId="77777777" w:rsidR="00591ED7" w:rsidRDefault="00591ED7" w:rsidP="0005368C">
      <w:pPr>
        <w:spacing w:line="240" w:lineRule="auto"/>
      </w:pPr>
      <w:r>
        <w:separator/>
      </w:r>
    </w:p>
  </w:endnote>
  <w:endnote w:type="continuationSeparator" w:id="0">
    <w:p w14:paraId="3E7E31C0" w14:textId="77777777" w:rsidR="00591ED7" w:rsidRDefault="00591ED7" w:rsidP="0005368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69B7693" w14:textId="77777777" w:rsidR="0005368C" w:rsidRPr="0005368C" w:rsidRDefault="0005368C">
    <w:pPr>
      <w:pStyle w:val="Footer"/>
    </w:pPr>
    <w:r w:rsidRPr="0005368C">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23F8EF0" w14:textId="77777777" w:rsidR="00591ED7" w:rsidRDefault="00591ED7" w:rsidP="0005368C">
      <w:pPr>
        <w:spacing w:line="240" w:lineRule="auto"/>
      </w:pPr>
      <w:r>
        <w:separator/>
      </w:r>
    </w:p>
  </w:footnote>
  <w:footnote w:type="continuationSeparator" w:id="0">
    <w:p w14:paraId="2E9D316C" w14:textId="77777777" w:rsidR="00591ED7" w:rsidRDefault="00591ED7" w:rsidP="0005368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C7AA44FE"/>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670EFD0E"/>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320C61FC"/>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D7BCDCAC"/>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1A745BBA"/>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0C5C61B6"/>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82DA5DB2"/>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6B30932A"/>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9"/>
    <w:multiLevelType w:val="singleLevel"/>
    <w:tmpl w:val="2C8A0480"/>
    <w:lvl w:ilvl="0">
      <w:start w:val="1"/>
      <w:numFmt w:val="bullet"/>
      <w:lvlText w:val=""/>
      <w:lvlJc w:val="left"/>
      <w:pPr>
        <w:tabs>
          <w:tab w:val="num" w:pos="360"/>
        </w:tabs>
        <w:ind w:left="360" w:hanging="360"/>
      </w:pPr>
      <w:rPr>
        <w:rFonts w:ascii="Symbol" w:hAnsi="Symbol" w:hint="default"/>
      </w:rPr>
    </w:lvl>
  </w:abstractNum>
  <w:abstractNum w:abstractNumId="9" w15:restartNumberingAfterBreak="0">
    <w:nsid w:val="14FB1581"/>
    <w:multiLevelType w:val="multilevel"/>
    <w:tmpl w:val="3FA63E9C"/>
    <w:lvl w:ilvl="0">
      <w:start w:val="1"/>
      <w:numFmt w:val="bullet"/>
      <w:pStyle w:val="ListBullet"/>
      <w:lvlText w:val=""/>
      <w:lvlJc w:val="left"/>
      <w:pPr>
        <w:ind w:left="360" w:hanging="360"/>
      </w:pPr>
      <w:rPr>
        <w:rFonts w:ascii="Symbol" w:hAnsi="Symbol" w:hint="default"/>
      </w:rPr>
    </w:lvl>
    <w:lvl w:ilvl="1">
      <w:start w:val="1"/>
      <w:numFmt w:val="bullet"/>
      <w:pStyle w:val="ListBullet2"/>
      <w:lvlText w:val=""/>
      <w:lvlJc w:val="left"/>
      <w:pPr>
        <w:ind w:left="720" w:hanging="360"/>
      </w:pPr>
      <w:rPr>
        <w:rFonts w:ascii="Symbol" w:hAnsi="Symbol" w:hint="default"/>
        <w:color w:val="auto"/>
      </w:rPr>
    </w:lvl>
    <w:lvl w:ilvl="2">
      <w:start w:val="1"/>
      <w:numFmt w:val="bullet"/>
      <w:pStyle w:val="ListBullet3"/>
      <w:lvlText w:val=""/>
      <w:lvlJc w:val="left"/>
      <w:pPr>
        <w:ind w:left="1080" w:hanging="360"/>
      </w:pPr>
      <w:rPr>
        <w:rFonts w:ascii="Symbol" w:hAnsi="Symbol" w:hint="default"/>
      </w:rPr>
    </w:lvl>
    <w:lvl w:ilvl="3">
      <w:start w:val="1"/>
      <w:numFmt w:val="bullet"/>
      <w:pStyle w:val="ListBullet4"/>
      <w:lvlText w:val=""/>
      <w:lvlJc w:val="left"/>
      <w:pPr>
        <w:ind w:left="1440" w:hanging="360"/>
      </w:pPr>
      <w:rPr>
        <w:rFonts w:ascii="Symbol" w:hAnsi="Symbol" w:hint="default"/>
      </w:rPr>
    </w:lvl>
    <w:lvl w:ilvl="4">
      <w:start w:val="1"/>
      <w:numFmt w:val="bullet"/>
      <w:pStyle w:val="ListBullet5"/>
      <w:lvlText w:val=""/>
      <w:lvlJc w:val="left"/>
      <w:pPr>
        <w:ind w:left="1800" w:hanging="360"/>
      </w:pPr>
      <w:rPr>
        <w:rFonts w:ascii="Symbol" w:hAnsi="Symbol"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0" w15:restartNumberingAfterBreak="0">
    <w:nsid w:val="1C4C47B2"/>
    <w:multiLevelType w:val="multilevel"/>
    <w:tmpl w:val="4C140230"/>
    <w:name w:val="Skanska"/>
    <w:lvl w:ilvl="0">
      <w:start w:val="1"/>
      <w:numFmt w:val="decimal"/>
      <w:pStyle w:val="NumberedHeading1"/>
      <w:lvlText w:val="%1"/>
      <w:lvlJc w:val="left"/>
      <w:pPr>
        <w:tabs>
          <w:tab w:val="num" w:pos="567"/>
        </w:tabs>
        <w:ind w:left="567" w:hanging="567"/>
      </w:pPr>
      <w:rPr>
        <w:rFonts w:hint="default"/>
      </w:rPr>
    </w:lvl>
    <w:lvl w:ilvl="1">
      <w:start w:val="1"/>
      <w:numFmt w:val="decimal"/>
      <w:pStyle w:val="NumberedHeading2"/>
      <w:lvlText w:val="%1.%2"/>
      <w:lvlJc w:val="left"/>
      <w:pPr>
        <w:tabs>
          <w:tab w:val="num" w:pos="737"/>
        </w:tabs>
        <w:ind w:left="737" w:hanging="737"/>
      </w:pPr>
      <w:rPr>
        <w:rFonts w:hint="default"/>
      </w:rPr>
    </w:lvl>
    <w:lvl w:ilvl="2">
      <w:start w:val="1"/>
      <w:numFmt w:val="decimal"/>
      <w:pStyle w:val="NumberedHeading3"/>
      <w:lvlText w:val="%1.%2.%3"/>
      <w:lvlJc w:val="left"/>
      <w:pPr>
        <w:tabs>
          <w:tab w:val="num" w:pos="851"/>
        </w:tabs>
        <w:ind w:left="851" w:hanging="851"/>
      </w:pPr>
      <w:rPr>
        <w:rFonts w:hint="default"/>
      </w:rPr>
    </w:lvl>
    <w:lvl w:ilvl="3">
      <w:start w:val="1"/>
      <w:numFmt w:val="decimal"/>
      <w:pStyle w:val="NumberedHeading4"/>
      <w:lvlText w:val="%1.%2.%3.%4"/>
      <w:lvlJc w:val="left"/>
      <w:pPr>
        <w:tabs>
          <w:tab w:val="num" w:pos="992"/>
        </w:tabs>
        <w:ind w:left="992" w:hanging="992"/>
      </w:pPr>
      <w:rPr>
        <w:rFonts w:hint="default"/>
        <w:u w:val="single" w:color="000000" w:themeColor="text1"/>
      </w:rPr>
    </w:lvl>
    <w:lvl w:ilvl="4">
      <w:start w:val="1"/>
      <w:numFmt w:val="decimal"/>
      <w:pStyle w:val="NumberedHeading5"/>
      <w:lvlText w:val="%1.%2.%3.%4.%5"/>
      <w:lvlJc w:val="left"/>
      <w:pPr>
        <w:tabs>
          <w:tab w:val="num" w:pos="1077"/>
        </w:tabs>
        <w:ind w:left="1077" w:hanging="1077"/>
      </w:pPr>
      <w:rPr>
        <w:rFonts w:hint="default"/>
      </w:rPr>
    </w:lvl>
    <w:lvl w:ilvl="5">
      <w:start w:val="1"/>
      <w:numFmt w:val="decimal"/>
      <w:pStyle w:val="NumberedHeading6"/>
      <w:lvlText w:val="%1.%2.%3.%4.%5.%6"/>
      <w:lvlJc w:val="left"/>
      <w:pPr>
        <w:tabs>
          <w:tab w:val="num" w:pos="1191"/>
        </w:tabs>
        <w:ind w:left="1191" w:hanging="1191"/>
      </w:pPr>
      <w:rPr>
        <w:rFonts w:hint="default"/>
      </w:rPr>
    </w:lvl>
    <w:lvl w:ilvl="6">
      <w:start w:val="1"/>
      <w:numFmt w:val="decimal"/>
      <w:pStyle w:val="NumberedHeading7"/>
      <w:lvlText w:val="%1.%2.%3.%4.%5.%6.%7"/>
      <w:lvlJc w:val="left"/>
      <w:pPr>
        <w:tabs>
          <w:tab w:val="num" w:pos="1304"/>
        </w:tabs>
        <w:ind w:left="1304" w:hanging="1304"/>
      </w:pPr>
      <w:rPr>
        <w:rFonts w:hint="default"/>
      </w:rPr>
    </w:lvl>
    <w:lvl w:ilvl="7">
      <w:start w:val="1"/>
      <w:numFmt w:val="decimal"/>
      <w:pStyle w:val="NumberedHeading8"/>
      <w:lvlText w:val="%1.%2.%3.%4.%5.%6.%7.%8"/>
      <w:lvlJc w:val="left"/>
      <w:pPr>
        <w:tabs>
          <w:tab w:val="num" w:pos="1418"/>
        </w:tabs>
        <w:ind w:left="1418" w:hanging="1418"/>
      </w:pPr>
      <w:rPr>
        <w:rFonts w:hint="default"/>
      </w:rPr>
    </w:lvl>
    <w:lvl w:ilvl="8">
      <w:start w:val="1"/>
      <w:numFmt w:val="decimal"/>
      <w:pStyle w:val="NumberedHeading9"/>
      <w:lvlText w:val="%1.%2.%3.%4.%5.%6.%7.%8.%9"/>
      <w:lvlJc w:val="left"/>
      <w:pPr>
        <w:tabs>
          <w:tab w:val="num" w:pos="1588"/>
        </w:tabs>
        <w:ind w:left="1588" w:hanging="1588"/>
      </w:pPr>
      <w:rPr>
        <w:rFonts w:hint="default"/>
      </w:rPr>
    </w:lvl>
  </w:abstractNum>
  <w:abstractNum w:abstractNumId="11" w15:restartNumberingAfterBreak="0">
    <w:nsid w:val="2ED96E7A"/>
    <w:multiLevelType w:val="multilevel"/>
    <w:tmpl w:val="4F80414A"/>
    <w:lvl w:ilvl="0">
      <w:start w:val="1"/>
      <w:numFmt w:val="bullet"/>
      <w:lvlText w:val=""/>
      <w:lvlJc w:val="left"/>
      <w:pPr>
        <w:tabs>
          <w:tab w:val="num" w:pos="624"/>
        </w:tabs>
        <w:ind w:left="567" w:hanging="283"/>
      </w:pPr>
      <w:rPr>
        <w:rFonts w:ascii="Symbol" w:hAnsi="Symbol" w:hint="default"/>
      </w:rPr>
    </w:lvl>
    <w:lvl w:ilvl="1">
      <w:start w:val="1"/>
      <w:numFmt w:val="bullet"/>
      <w:lvlText w:val="­"/>
      <w:lvlJc w:val="left"/>
      <w:pPr>
        <w:tabs>
          <w:tab w:val="num" w:pos="851"/>
        </w:tabs>
        <w:ind w:left="851" w:hanging="283"/>
      </w:pPr>
      <w:rPr>
        <w:rFonts w:ascii="Arial" w:hAnsi="Arial" w:hint="default"/>
      </w:rPr>
    </w:lvl>
    <w:lvl w:ilvl="2">
      <w:start w:val="1"/>
      <w:numFmt w:val="bullet"/>
      <w:lvlText w:val=""/>
      <w:lvlJc w:val="left"/>
      <w:pPr>
        <w:tabs>
          <w:tab w:val="num" w:pos="1192"/>
        </w:tabs>
        <w:ind w:left="1135" w:hanging="283"/>
      </w:pPr>
      <w:rPr>
        <w:rFonts w:ascii="Wingdings" w:hAnsi="Wingdings" w:hint="default"/>
      </w:rPr>
    </w:lvl>
    <w:lvl w:ilvl="3">
      <w:start w:val="1"/>
      <w:numFmt w:val="bullet"/>
      <w:lvlText w:val=""/>
      <w:lvlJc w:val="left"/>
      <w:pPr>
        <w:tabs>
          <w:tab w:val="num" w:pos="1476"/>
        </w:tabs>
        <w:ind w:left="1419" w:hanging="283"/>
      </w:pPr>
      <w:rPr>
        <w:rFonts w:ascii="Symbol" w:hAnsi="Symbol" w:hint="default"/>
      </w:rPr>
    </w:lvl>
    <w:lvl w:ilvl="4">
      <w:start w:val="1"/>
      <w:numFmt w:val="bullet"/>
      <w:lvlText w:val="o"/>
      <w:lvlJc w:val="left"/>
      <w:pPr>
        <w:tabs>
          <w:tab w:val="num" w:pos="1760"/>
        </w:tabs>
        <w:ind w:left="1703" w:hanging="283"/>
      </w:pPr>
      <w:rPr>
        <w:rFonts w:ascii="Courier New" w:hAnsi="Courier New" w:cs="Courier New" w:hint="default"/>
      </w:rPr>
    </w:lvl>
    <w:lvl w:ilvl="5">
      <w:start w:val="1"/>
      <w:numFmt w:val="bullet"/>
      <w:lvlText w:val=""/>
      <w:lvlJc w:val="left"/>
      <w:pPr>
        <w:tabs>
          <w:tab w:val="num" w:pos="2044"/>
        </w:tabs>
        <w:ind w:left="1987" w:hanging="283"/>
      </w:pPr>
      <w:rPr>
        <w:rFonts w:ascii="Wingdings" w:hAnsi="Wingdings" w:hint="default"/>
      </w:rPr>
    </w:lvl>
    <w:lvl w:ilvl="6">
      <w:start w:val="1"/>
      <w:numFmt w:val="bullet"/>
      <w:lvlText w:val=""/>
      <w:lvlJc w:val="left"/>
      <w:pPr>
        <w:tabs>
          <w:tab w:val="num" w:pos="2328"/>
        </w:tabs>
        <w:ind w:left="2271" w:hanging="283"/>
      </w:pPr>
      <w:rPr>
        <w:rFonts w:ascii="Symbol" w:hAnsi="Symbol" w:hint="default"/>
      </w:rPr>
    </w:lvl>
    <w:lvl w:ilvl="7">
      <w:start w:val="1"/>
      <w:numFmt w:val="bullet"/>
      <w:lvlText w:val="o"/>
      <w:lvlJc w:val="left"/>
      <w:pPr>
        <w:tabs>
          <w:tab w:val="num" w:pos="2612"/>
        </w:tabs>
        <w:ind w:left="2555" w:hanging="283"/>
      </w:pPr>
      <w:rPr>
        <w:rFonts w:ascii="Courier New" w:hAnsi="Courier New" w:cs="Courier New" w:hint="default"/>
      </w:rPr>
    </w:lvl>
    <w:lvl w:ilvl="8">
      <w:start w:val="1"/>
      <w:numFmt w:val="bullet"/>
      <w:lvlText w:val=""/>
      <w:lvlJc w:val="left"/>
      <w:pPr>
        <w:tabs>
          <w:tab w:val="num" w:pos="2896"/>
        </w:tabs>
        <w:ind w:left="2839" w:hanging="283"/>
      </w:pPr>
      <w:rPr>
        <w:rFonts w:ascii="Wingdings" w:hAnsi="Wingdings" w:hint="default"/>
      </w:rPr>
    </w:lvl>
  </w:abstractNum>
  <w:abstractNum w:abstractNumId="12" w15:restartNumberingAfterBreak="0">
    <w:nsid w:val="3C1C3F20"/>
    <w:multiLevelType w:val="multilevel"/>
    <w:tmpl w:val="60C6F7DC"/>
    <w:lvl w:ilvl="0">
      <w:start w:val="1"/>
      <w:numFmt w:val="decimal"/>
      <w:pStyle w:val="ListNumber"/>
      <w:lvlText w:val="%1)"/>
      <w:lvlJc w:val="left"/>
      <w:pPr>
        <w:ind w:left="360" w:hanging="360"/>
      </w:pPr>
      <w:rPr>
        <w:rFonts w:hint="default"/>
      </w:rPr>
    </w:lvl>
    <w:lvl w:ilvl="1">
      <w:start w:val="1"/>
      <w:numFmt w:val="lowerLetter"/>
      <w:pStyle w:val="ListNumber2"/>
      <w:lvlText w:val="%2)"/>
      <w:lvlJc w:val="left"/>
      <w:pPr>
        <w:ind w:left="720" w:hanging="360"/>
      </w:pPr>
      <w:rPr>
        <w:rFonts w:hint="default"/>
      </w:rPr>
    </w:lvl>
    <w:lvl w:ilvl="2">
      <w:start w:val="1"/>
      <w:numFmt w:val="lowerRoman"/>
      <w:pStyle w:val="ListNumber3"/>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num w:numId="1">
    <w:abstractNumId w:val="9"/>
  </w:num>
  <w:num w:numId="2">
    <w:abstractNumId w:val="7"/>
  </w:num>
  <w:num w:numId="3">
    <w:abstractNumId w:val="6"/>
  </w:num>
  <w:num w:numId="4">
    <w:abstractNumId w:val="5"/>
  </w:num>
  <w:num w:numId="5">
    <w:abstractNumId w:val="4"/>
  </w:num>
  <w:num w:numId="6">
    <w:abstractNumId w:val="12"/>
  </w:num>
  <w:num w:numId="7">
    <w:abstractNumId w:val="3"/>
  </w:num>
  <w:num w:numId="8">
    <w:abstractNumId w:val="2"/>
  </w:num>
  <w:num w:numId="9">
    <w:abstractNumId w:val="1"/>
  </w:num>
  <w:num w:numId="10">
    <w:abstractNumId w:val="0"/>
  </w:num>
  <w:num w:numId="11">
    <w:abstractNumId w:val="10"/>
  </w:num>
  <w:num w:numId="12">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abstractNumId w:val="11"/>
  </w:num>
  <w:num w:numId="14">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defaultTabStop w:val="1304"/>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6C9B"/>
    <w:rsid w:val="00004459"/>
    <w:rsid w:val="0002240A"/>
    <w:rsid w:val="0002635F"/>
    <w:rsid w:val="00032420"/>
    <w:rsid w:val="00044909"/>
    <w:rsid w:val="000504F1"/>
    <w:rsid w:val="0005368C"/>
    <w:rsid w:val="0008042D"/>
    <w:rsid w:val="00086571"/>
    <w:rsid w:val="000916F6"/>
    <w:rsid w:val="000D26F4"/>
    <w:rsid w:val="000E7914"/>
    <w:rsid w:val="000F1D7C"/>
    <w:rsid w:val="00123043"/>
    <w:rsid w:val="00145593"/>
    <w:rsid w:val="001836DF"/>
    <w:rsid w:val="001A18E7"/>
    <w:rsid w:val="001A3E63"/>
    <w:rsid w:val="001F6C9B"/>
    <w:rsid w:val="00206830"/>
    <w:rsid w:val="00241D7B"/>
    <w:rsid w:val="00243F93"/>
    <w:rsid w:val="00245BB1"/>
    <w:rsid w:val="0025186E"/>
    <w:rsid w:val="00265AC6"/>
    <w:rsid w:val="002660DA"/>
    <w:rsid w:val="002909E1"/>
    <w:rsid w:val="002A7C46"/>
    <w:rsid w:val="002C4FBE"/>
    <w:rsid w:val="00305C43"/>
    <w:rsid w:val="00310007"/>
    <w:rsid w:val="003373F8"/>
    <w:rsid w:val="00360422"/>
    <w:rsid w:val="00382760"/>
    <w:rsid w:val="00386C8C"/>
    <w:rsid w:val="003D206A"/>
    <w:rsid w:val="003E20FC"/>
    <w:rsid w:val="003E23EA"/>
    <w:rsid w:val="003E37D8"/>
    <w:rsid w:val="0041201A"/>
    <w:rsid w:val="00422AF2"/>
    <w:rsid w:val="00461906"/>
    <w:rsid w:val="004A2A5C"/>
    <w:rsid w:val="004E3F78"/>
    <w:rsid w:val="004F44D2"/>
    <w:rsid w:val="00516D56"/>
    <w:rsid w:val="0052363D"/>
    <w:rsid w:val="00525999"/>
    <w:rsid w:val="00566E84"/>
    <w:rsid w:val="0058070D"/>
    <w:rsid w:val="00591ED7"/>
    <w:rsid w:val="005A6702"/>
    <w:rsid w:val="005F2A98"/>
    <w:rsid w:val="005F4865"/>
    <w:rsid w:val="00672EDC"/>
    <w:rsid w:val="00681084"/>
    <w:rsid w:val="006E2288"/>
    <w:rsid w:val="00745DB6"/>
    <w:rsid w:val="007B37A1"/>
    <w:rsid w:val="007B7374"/>
    <w:rsid w:val="007D0FA4"/>
    <w:rsid w:val="007E22AE"/>
    <w:rsid w:val="00821397"/>
    <w:rsid w:val="008603A4"/>
    <w:rsid w:val="008B0E86"/>
    <w:rsid w:val="008B204B"/>
    <w:rsid w:val="008B3DC4"/>
    <w:rsid w:val="008D629D"/>
    <w:rsid w:val="008E45EC"/>
    <w:rsid w:val="00916DFE"/>
    <w:rsid w:val="009439A8"/>
    <w:rsid w:val="00946E78"/>
    <w:rsid w:val="00960F9A"/>
    <w:rsid w:val="009B39F5"/>
    <w:rsid w:val="009B5153"/>
    <w:rsid w:val="009D03DB"/>
    <w:rsid w:val="009E3FE2"/>
    <w:rsid w:val="009F56BE"/>
    <w:rsid w:val="00A05F79"/>
    <w:rsid w:val="00A179A4"/>
    <w:rsid w:val="00A5030E"/>
    <w:rsid w:val="00AA0952"/>
    <w:rsid w:val="00AC4961"/>
    <w:rsid w:val="00AE5F7B"/>
    <w:rsid w:val="00AF66EF"/>
    <w:rsid w:val="00B03FF6"/>
    <w:rsid w:val="00B16EB2"/>
    <w:rsid w:val="00B302B2"/>
    <w:rsid w:val="00B378AE"/>
    <w:rsid w:val="00B618FE"/>
    <w:rsid w:val="00B633B4"/>
    <w:rsid w:val="00B84158"/>
    <w:rsid w:val="00BD6945"/>
    <w:rsid w:val="00BF10C5"/>
    <w:rsid w:val="00BF5C5D"/>
    <w:rsid w:val="00C53F75"/>
    <w:rsid w:val="00C94151"/>
    <w:rsid w:val="00C96014"/>
    <w:rsid w:val="00C972F7"/>
    <w:rsid w:val="00CE2E13"/>
    <w:rsid w:val="00CE37A3"/>
    <w:rsid w:val="00D10C36"/>
    <w:rsid w:val="00D11CC7"/>
    <w:rsid w:val="00D11E9F"/>
    <w:rsid w:val="00D133FE"/>
    <w:rsid w:val="00D40656"/>
    <w:rsid w:val="00DA693E"/>
    <w:rsid w:val="00DB1CF9"/>
    <w:rsid w:val="00DD4B08"/>
    <w:rsid w:val="00E246CA"/>
    <w:rsid w:val="00E31B38"/>
    <w:rsid w:val="00E804FF"/>
    <w:rsid w:val="00E86A0A"/>
    <w:rsid w:val="00E87B59"/>
    <w:rsid w:val="00EB2540"/>
    <w:rsid w:val="00EB3299"/>
    <w:rsid w:val="00F05984"/>
    <w:rsid w:val="00F14616"/>
    <w:rsid w:val="00F35D75"/>
    <w:rsid w:val="00F66E74"/>
    <w:rsid w:val="00F914F0"/>
    <w:rsid w:val="00FA35EB"/>
    <w:rsid w:val="00FB2028"/>
    <w:rsid w:val="00FD1C2B"/>
    <w:rsid w:val="00FD681B"/>
    <w:rsid w:val="00FE6BE7"/>
  </w:rsids>
  <m:mathPr>
    <m:mathFont m:val="Cambria Math"/>
    <m:brkBin m:val="before"/>
    <m:brkBinSub m:val="--"/>
    <m:smallFrac m:val="0"/>
    <m:dispDef/>
    <m:lMargin m:val="0"/>
    <m:rMargin m:val="0"/>
    <m:defJc m:val="centerGroup"/>
    <m:wrapIndent m:val="1440"/>
    <m:intLim m:val="subSup"/>
    <m:naryLim m:val="undOvr"/>
  </m:mathPr>
  <w:themeFontLang w:val="sv-SE"/>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7709BA5"/>
  <w15:chartTrackingRefBased/>
  <w15:docId w15:val="{A01322EA-5AA8-4E83-8803-F0000844AC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sv-SE"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lsdException w:name="heading 6" w:uiPriority="9"/>
    <w:lsdException w:name="heading 7" w:uiPriority="9" w:unhideWhenUsed="1"/>
    <w:lsdException w:name="heading 8" w:uiPriority="9" w:unhideWhenUsed="1"/>
    <w:lsdException w:name="heading 9" w:uiPriority="9" w:unhideWhenUsed="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lsdException w:name="toc 2" w:uiPriority="39" w:unhideWhenUsed="1"/>
    <w:lsdException w:name="toc 3" w:uiPriority="39" w:unhideWhenUsed="1"/>
    <w:lsdException w:name="toc 4"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unhideWhenUsed="1" w:qFormat="1"/>
    <w:lsdException w:name="List Number" w:qFormat="1"/>
    <w:lsdException w:name="List 2" w:semiHidden="1" w:unhideWhenUsed="1"/>
    <w:lsdException w:name="List 3" w:semiHidden="1" w:unhideWhenUsed="1"/>
    <w:lsdException w:name="List 4" w:semiHidden="1" w:unhideWhenUsed="1"/>
    <w:lsdException w:name="List 5" w:semiHidden="1" w:unhideWhenUsed="1"/>
    <w:lsdException w:name="List Bullet 2" w:unhideWhenUsed="1"/>
    <w:lsdException w:name="List Bullet 3" w:unhideWhenUsed="1"/>
    <w:lsdException w:name="List Bullet 4" w:unhideWhenUsed="1"/>
    <w:lsdException w:name="List Bullet 5" w:unhideWhenUsed="1"/>
    <w:lsdException w:name="List Number 2" w:unhideWhenUsed="1"/>
    <w:lsdException w:name="List Number 3"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lsdException w:name="Emphasis" w:semiHidden="1" w:uiPriority="20"/>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lsdException w:name="Quote" w:semiHidden="1" w:uiPriority="29"/>
    <w:lsdException w:name="Intense Quote" w:semiHidden="1"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lsdException w:name="Intense Emphasis" w:semiHidden="1" w:uiPriority="21"/>
    <w:lsdException w:name="Subtle Reference" w:semiHidden="1" w:uiPriority="31"/>
    <w:lsdException w:name="Intense Reference" w:semiHidden="1" w:uiPriority="32"/>
    <w:lsdException w:name="Book Title" w:semiHidden="1" w:uiPriority="33"/>
    <w:lsdException w:name="Bibliography" w:semiHidden="1" w:uiPriority="37" w:unhideWhenUsed="1"/>
    <w:lsdException w:name="TOC Heading" w:semiHidden="1" w:uiPriority="39" w:unhideWhenUsed="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B3299"/>
    <w:pPr>
      <w:spacing w:after="0" w:line="288" w:lineRule="auto"/>
    </w:pPr>
    <w:rPr>
      <w:sz w:val="20"/>
      <w:lang w:val="en-GB"/>
    </w:rPr>
  </w:style>
  <w:style w:type="paragraph" w:styleId="Heading1">
    <w:name w:val="heading 1"/>
    <w:basedOn w:val="Normal"/>
    <w:next w:val="Normal"/>
    <w:link w:val="Heading1Char"/>
    <w:uiPriority w:val="9"/>
    <w:qFormat/>
    <w:rsid w:val="009E3FE2"/>
    <w:pPr>
      <w:keepNext/>
      <w:keepLines/>
      <w:spacing w:before="360" w:after="120" w:line="400" w:lineRule="atLeast"/>
      <w:outlineLvl w:val="0"/>
    </w:pPr>
    <w:rPr>
      <w:rFonts w:asciiTheme="majorHAnsi" w:eastAsiaTheme="majorEastAsia" w:hAnsiTheme="majorHAnsi" w:cstheme="majorBidi"/>
      <w:b/>
      <w:bCs/>
      <w:color w:val="000000"/>
      <w:sz w:val="36"/>
      <w:szCs w:val="28"/>
    </w:rPr>
  </w:style>
  <w:style w:type="paragraph" w:styleId="Heading2">
    <w:name w:val="heading 2"/>
    <w:basedOn w:val="Normal"/>
    <w:next w:val="Normal"/>
    <w:link w:val="Heading2Char"/>
    <w:uiPriority w:val="9"/>
    <w:qFormat/>
    <w:rsid w:val="009E3FE2"/>
    <w:pPr>
      <w:keepNext/>
      <w:keepLines/>
      <w:spacing w:before="360" w:after="120" w:line="320" w:lineRule="atLeast"/>
      <w:outlineLvl w:val="1"/>
    </w:pPr>
    <w:rPr>
      <w:rFonts w:asciiTheme="majorHAnsi" w:eastAsiaTheme="majorEastAsia" w:hAnsiTheme="majorHAnsi" w:cstheme="majorBidi"/>
      <w:b/>
      <w:bCs/>
      <w:color w:val="000000"/>
      <w:sz w:val="28"/>
      <w:szCs w:val="26"/>
    </w:rPr>
  </w:style>
  <w:style w:type="paragraph" w:styleId="Heading3">
    <w:name w:val="heading 3"/>
    <w:basedOn w:val="Normal"/>
    <w:next w:val="Normal"/>
    <w:link w:val="Heading3Char"/>
    <w:uiPriority w:val="9"/>
    <w:qFormat/>
    <w:rsid w:val="009E3FE2"/>
    <w:pPr>
      <w:keepNext/>
      <w:keepLines/>
      <w:spacing w:before="240" w:after="120" w:line="280" w:lineRule="atLeast"/>
      <w:outlineLvl w:val="2"/>
    </w:pPr>
    <w:rPr>
      <w:rFonts w:asciiTheme="majorHAnsi" w:eastAsiaTheme="majorEastAsia" w:hAnsiTheme="majorHAnsi" w:cstheme="majorBidi"/>
      <w:b/>
      <w:bCs/>
      <w:color w:val="000000"/>
      <w:sz w:val="24"/>
    </w:rPr>
  </w:style>
  <w:style w:type="paragraph" w:styleId="Heading4">
    <w:name w:val="heading 4"/>
    <w:basedOn w:val="Normal"/>
    <w:next w:val="Normal"/>
    <w:link w:val="Heading4Char"/>
    <w:uiPriority w:val="9"/>
    <w:qFormat/>
    <w:rsid w:val="009E3FE2"/>
    <w:pPr>
      <w:keepNext/>
      <w:keepLines/>
      <w:spacing w:before="240" w:after="120" w:line="260" w:lineRule="atLeast"/>
      <w:outlineLvl w:val="3"/>
    </w:pPr>
    <w:rPr>
      <w:rFonts w:asciiTheme="majorHAnsi" w:eastAsiaTheme="majorEastAsia" w:hAnsiTheme="majorHAnsi" w:cstheme="majorBidi"/>
      <w:bCs/>
      <w:iCs/>
      <w:color w:val="000000"/>
      <w:sz w:val="22"/>
      <w:u w:val="single"/>
    </w:rPr>
  </w:style>
  <w:style w:type="paragraph" w:styleId="Heading5">
    <w:name w:val="heading 5"/>
    <w:basedOn w:val="Normal"/>
    <w:next w:val="Normal"/>
    <w:link w:val="Heading5Char"/>
    <w:uiPriority w:val="9"/>
    <w:rsid w:val="00E804FF"/>
    <w:pPr>
      <w:keepNext/>
      <w:keepLines/>
      <w:spacing w:before="240" w:after="120" w:line="240" w:lineRule="atLeast"/>
      <w:outlineLvl w:val="4"/>
    </w:pPr>
    <w:rPr>
      <w:rFonts w:asciiTheme="majorHAnsi" w:eastAsiaTheme="majorEastAsia" w:hAnsiTheme="majorHAnsi" w:cstheme="majorBidi"/>
      <w:b/>
      <w:color w:val="000000"/>
    </w:rPr>
  </w:style>
  <w:style w:type="paragraph" w:styleId="Heading6">
    <w:name w:val="heading 6"/>
    <w:basedOn w:val="Normal"/>
    <w:next w:val="Normal"/>
    <w:link w:val="Heading6Char"/>
    <w:uiPriority w:val="9"/>
    <w:rsid w:val="00E804FF"/>
    <w:pPr>
      <w:keepNext/>
      <w:keepLines/>
      <w:spacing w:before="240" w:after="120" w:line="240" w:lineRule="atLeast"/>
      <w:outlineLvl w:val="5"/>
    </w:pPr>
    <w:rPr>
      <w:rFonts w:asciiTheme="majorHAnsi" w:eastAsiaTheme="majorEastAsia" w:hAnsiTheme="majorHAnsi" w:cstheme="majorBidi"/>
      <w:iCs/>
      <w:color w:val="000000"/>
    </w:rPr>
  </w:style>
  <w:style w:type="paragraph" w:styleId="Heading7">
    <w:name w:val="heading 7"/>
    <w:basedOn w:val="Normal"/>
    <w:next w:val="Normal"/>
    <w:link w:val="Heading7Char"/>
    <w:uiPriority w:val="9"/>
    <w:rsid w:val="00E804FF"/>
    <w:pPr>
      <w:keepNext/>
      <w:keepLines/>
      <w:spacing w:before="240" w:after="120" w:line="220" w:lineRule="atLeast"/>
      <w:outlineLvl w:val="6"/>
    </w:pPr>
    <w:rPr>
      <w:rFonts w:asciiTheme="majorHAnsi" w:eastAsiaTheme="majorEastAsia" w:hAnsiTheme="majorHAnsi" w:cstheme="majorBidi"/>
      <w:iCs/>
      <w:color w:val="000000"/>
      <w:sz w:val="18"/>
    </w:rPr>
  </w:style>
  <w:style w:type="paragraph" w:styleId="Heading8">
    <w:name w:val="heading 8"/>
    <w:basedOn w:val="Normal"/>
    <w:next w:val="Normal"/>
    <w:link w:val="Heading8Char"/>
    <w:uiPriority w:val="9"/>
    <w:rsid w:val="00BF10C5"/>
    <w:pPr>
      <w:keepNext/>
      <w:keepLines/>
      <w:spacing w:before="240" w:after="120" w:line="220" w:lineRule="atLeast"/>
      <w:outlineLvl w:val="7"/>
    </w:pPr>
    <w:rPr>
      <w:rFonts w:asciiTheme="majorHAnsi" w:eastAsiaTheme="majorEastAsia" w:hAnsiTheme="majorHAnsi" w:cstheme="majorBidi"/>
      <w:b/>
      <w:color w:val="000000"/>
      <w:sz w:val="18"/>
      <w:szCs w:val="20"/>
    </w:rPr>
  </w:style>
  <w:style w:type="paragraph" w:styleId="Heading9">
    <w:name w:val="heading 9"/>
    <w:basedOn w:val="Normal"/>
    <w:next w:val="Normal"/>
    <w:link w:val="Heading9Char"/>
    <w:uiPriority w:val="9"/>
    <w:rsid w:val="00E804FF"/>
    <w:pPr>
      <w:keepNext/>
      <w:keepLines/>
      <w:spacing w:before="240" w:after="120" w:line="220" w:lineRule="atLeast"/>
      <w:outlineLvl w:val="8"/>
    </w:pPr>
    <w:rPr>
      <w:rFonts w:asciiTheme="majorHAnsi" w:eastAsiaTheme="majorEastAsia" w:hAnsiTheme="majorHAnsi" w:cstheme="majorBidi"/>
      <w:iCs/>
      <w:color w:val="000000"/>
      <w:sz w:val="18"/>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9E3FE2"/>
    <w:rPr>
      <w:rFonts w:asciiTheme="majorHAnsi" w:eastAsiaTheme="majorEastAsia" w:hAnsiTheme="majorHAnsi" w:cstheme="majorBidi"/>
      <w:b/>
      <w:bCs/>
      <w:color w:val="000000"/>
      <w:sz w:val="28"/>
      <w:szCs w:val="26"/>
      <w:lang w:val="en-GB"/>
    </w:rPr>
  </w:style>
  <w:style w:type="character" w:customStyle="1" w:styleId="Heading3Char">
    <w:name w:val="Heading 3 Char"/>
    <w:basedOn w:val="DefaultParagraphFont"/>
    <w:link w:val="Heading3"/>
    <w:uiPriority w:val="9"/>
    <w:rsid w:val="009E3FE2"/>
    <w:rPr>
      <w:rFonts w:asciiTheme="majorHAnsi" w:eastAsiaTheme="majorEastAsia" w:hAnsiTheme="majorHAnsi" w:cstheme="majorBidi"/>
      <w:b/>
      <w:bCs/>
      <w:color w:val="000000"/>
      <w:sz w:val="24"/>
      <w:lang w:val="en-GB"/>
    </w:rPr>
  </w:style>
  <w:style w:type="character" w:customStyle="1" w:styleId="Heading4Char">
    <w:name w:val="Heading 4 Char"/>
    <w:basedOn w:val="DefaultParagraphFont"/>
    <w:link w:val="Heading4"/>
    <w:uiPriority w:val="9"/>
    <w:rsid w:val="009E3FE2"/>
    <w:rPr>
      <w:rFonts w:asciiTheme="majorHAnsi" w:eastAsiaTheme="majorEastAsia" w:hAnsiTheme="majorHAnsi" w:cstheme="majorBidi"/>
      <w:bCs/>
      <w:iCs/>
      <w:color w:val="000000"/>
      <w:u w:val="single"/>
      <w:lang w:val="en-GB"/>
    </w:rPr>
  </w:style>
  <w:style w:type="character" w:customStyle="1" w:styleId="Heading5Char">
    <w:name w:val="Heading 5 Char"/>
    <w:basedOn w:val="DefaultParagraphFont"/>
    <w:link w:val="Heading5"/>
    <w:uiPriority w:val="9"/>
    <w:rsid w:val="00E804FF"/>
    <w:rPr>
      <w:rFonts w:asciiTheme="majorHAnsi" w:eastAsiaTheme="majorEastAsia" w:hAnsiTheme="majorHAnsi" w:cstheme="majorBidi"/>
      <w:b/>
      <w:color w:val="000000"/>
      <w:sz w:val="20"/>
      <w:lang w:val="en-GB"/>
    </w:rPr>
  </w:style>
  <w:style w:type="character" w:customStyle="1" w:styleId="Heading6Char">
    <w:name w:val="Heading 6 Char"/>
    <w:basedOn w:val="DefaultParagraphFont"/>
    <w:link w:val="Heading6"/>
    <w:uiPriority w:val="9"/>
    <w:rsid w:val="00E804FF"/>
    <w:rPr>
      <w:rFonts w:asciiTheme="majorHAnsi" w:eastAsiaTheme="majorEastAsia" w:hAnsiTheme="majorHAnsi" w:cstheme="majorBidi"/>
      <w:iCs/>
      <w:color w:val="000000"/>
      <w:sz w:val="20"/>
      <w:lang w:val="en-GB"/>
    </w:rPr>
  </w:style>
  <w:style w:type="character" w:customStyle="1" w:styleId="Heading7Char">
    <w:name w:val="Heading 7 Char"/>
    <w:basedOn w:val="DefaultParagraphFont"/>
    <w:link w:val="Heading7"/>
    <w:uiPriority w:val="9"/>
    <w:rsid w:val="00E804FF"/>
    <w:rPr>
      <w:rFonts w:asciiTheme="majorHAnsi" w:eastAsiaTheme="majorEastAsia" w:hAnsiTheme="majorHAnsi" w:cstheme="majorBidi"/>
      <w:iCs/>
      <w:color w:val="000000"/>
      <w:sz w:val="18"/>
      <w:lang w:val="en-GB"/>
    </w:rPr>
  </w:style>
  <w:style w:type="character" w:customStyle="1" w:styleId="Heading8Char">
    <w:name w:val="Heading 8 Char"/>
    <w:basedOn w:val="DefaultParagraphFont"/>
    <w:link w:val="Heading8"/>
    <w:uiPriority w:val="9"/>
    <w:rsid w:val="00BF10C5"/>
    <w:rPr>
      <w:rFonts w:asciiTheme="majorHAnsi" w:eastAsiaTheme="majorEastAsia" w:hAnsiTheme="majorHAnsi" w:cstheme="majorBidi"/>
      <w:b/>
      <w:color w:val="000000"/>
      <w:sz w:val="18"/>
      <w:szCs w:val="20"/>
      <w:lang w:val="en-GB"/>
    </w:rPr>
  </w:style>
  <w:style w:type="character" w:customStyle="1" w:styleId="Heading9Char">
    <w:name w:val="Heading 9 Char"/>
    <w:basedOn w:val="DefaultParagraphFont"/>
    <w:link w:val="Heading9"/>
    <w:uiPriority w:val="9"/>
    <w:rsid w:val="00E804FF"/>
    <w:rPr>
      <w:rFonts w:asciiTheme="majorHAnsi" w:eastAsiaTheme="majorEastAsia" w:hAnsiTheme="majorHAnsi" w:cstheme="majorBidi"/>
      <w:iCs/>
      <w:color w:val="000000"/>
      <w:sz w:val="18"/>
      <w:szCs w:val="20"/>
      <w:lang w:val="en-GB"/>
    </w:rPr>
  </w:style>
  <w:style w:type="paragraph" w:styleId="Header">
    <w:name w:val="header"/>
    <w:basedOn w:val="Normal"/>
    <w:link w:val="HeaderChar"/>
    <w:uiPriority w:val="99"/>
    <w:unhideWhenUsed/>
    <w:rsid w:val="0052363D"/>
    <w:pPr>
      <w:tabs>
        <w:tab w:val="center" w:pos="4536"/>
        <w:tab w:val="right" w:pos="9072"/>
      </w:tabs>
      <w:spacing w:line="240" w:lineRule="auto"/>
    </w:pPr>
    <w:rPr>
      <w:sz w:val="15"/>
    </w:rPr>
  </w:style>
  <w:style w:type="character" w:customStyle="1" w:styleId="HeaderChar">
    <w:name w:val="Header Char"/>
    <w:basedOn w:val="DefaultParagraphFont"/>
    <w:link w:val="Header"/>
    <w:uiPriority w:val="99"/>
    <w:rsid w:val="0052363D"/>
    <w:rPr>
      <w:sz w:val="15"/>
      <w:lang w:val="en-GB"/>
    </w:rPr>
  </w:style>
  <w:style w:type="paragraph" w:styleId="Footer">
    <w:name w:val="footer"/>
    <w:basedOn w:val="Normal"/>
    <w:link w:val="FooterChar"/>
    <w:uiPriority w:val="99"/>
    <w:unhideWhenUsed/>
    <w:rsid w:val="00D10C36"/>
    <w:pPr>
      <w:tabs>
        <w:tab w:val="center" w:pos="4536"/>
        <w:tab w:val="right" w:pos="9072"/>
      </w:tabs>
      <w:spacing w:line="240" w:lineRule="auto"/>
    </w:pPr>
    <w:rPr>
      <w:sz w:val="15"/>
    </w:rPr>
  </w:style>
  <w:style w:type="character" w:customStyle="1" w:styleId="FooterChar">
    <w:name w:val="Footer Char"/>
    <w:basedOn w:val="DefaultParagraphFont"/>
    <w:link w:val="Footer"/>
    <w:uiPriority w:val="99"/>
    <w:rsid w:val="00D10C36"/>
    <w:rPr>
      <w:sz w:val="15"/>
      <w:lang w:val="en-GB"/>
    </w:rPr>
  </w:style>
  <w:style w:type="paragraph" w:styleId="ListBullet">
    <w:name w:val="List Bullet"/>
    <w:basedOn w:val="Normal"/>
    <w:uiPriority w:val="99"/>
    <w:qFormat/>
    <w:rsid w:val="00FD1C2B"/>
    <w:pPr>
      <w:numPr>
        <w:numId w:val="1"/>
      </w:numPr>
      <w:contextualSpacing/>
    </w:pPr>
  </w:style>
  <w:style w:type="paragraph" w:styleId="BalloonText">
    <w:name w:val="Balloon Text"/>
    <w:basedOn w:val="Normal"/>
    <w:link w:val="BalloonTextChar"/>
    <w:uiPriority w:val="99"/>
    <w:semiHidden/>
    <w:unhideWhenUsed/>
    <w:rsid w:val="0052363D"/>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2363D"/>
    <w:rPr>
      <w:rFonts w:ascii="Tahoma" w:hAnsi="Tahoma" w:cs="Tahoma"/>
      <w:sz w:val="16"/>
      <w:szCs w:val="16"/>
      <w:lang w:val="en-GB"/>
    </w:rPr>
  </w:style>
  <w:style w:type="table" w:styleId="TableGrid">
    <w:name w:val="Table Grid"/>
    <w:basedOn w:val="TableNormal"/>
    <w:uiPriority w:val="59"/>
    <w:rsid w:val="0052363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52363D"/>
    <w:rPr>
      <w:color w:val="808080"/>
    </w:rPr>
  </w:style>
  <w:style w:type="character" w:customStyle="1" w:styleId="Heading1Char">
    <w:name w:val="Heading 1 Char"/>
    <w:basedOn w:val="DefaultParagraphFont"/>
    <w:link w:val="Heading1"/>
    <w:uiPriority w:val="9"/>
    <w:rsid w:val="009E3FE2"/>
    <w:rPr>
      <w:rFonts w:asciiTheme="majorHAnsi" w:eastAsiaTheme="majorEastAsia" w:hAnsiTheme="majorHAnsi" w:cstheme="majorBidi"/>
      <w:b/>
      <w:bCs/>
      <w:color w:val="000000"/>
      <w:sz w:val="36"/>
      <w:szCs w:val="28"/>
      <w:lang w:val="en-GB"/>
    </w:rPr>
  </w:style>
  <w:style w:type="paragraph" w:styleId="NoSpacing">
    <w:name w:val="No Spacing"/>
    <w:uiPriority w:val="1"/>
    <w:qFormat/>
    <w:rsid w:val="0052363D"/>
    <w:pPr>
      <w:spacing w:after="0" w:line="240" w:lineRule="auto"/>
    </w:pPr>
    <w:rPr>
      <w:lang w:val="en-GB"/>
    </w:rPr>
  </w:style>
  <w:style w:type="paragraph" w:styleId="Title">
    <w:name w:val="Title"/>
    <w:basedOn w:val="Normal"/>
    <w:next w:val="Normal"/>
    <w:link w:val="TitleChar"/>
    <w:uiPriority w:val="10"/>
    <w:qFormat/>
    <w:rsid w:val="002909E1"/>
    <w:pPr>
      <w:spacing w:before="480" w:after="300" w:line="240" w:lineRule="auto"/>
      <w:contextualSpacing/>
    </w:pPr>
    <w:rPr>
      <w:rFonts w:asciiTheme="majorHAnsi" w:eastAsiaTheme="majorEastAsia" w:hAnsiTheme="majorHAnsi" w:cstheme="majorBidi"/>
      <w:b/>
      <w:color w:val="000000"/>
      <w:spacing w:val="5"/>
      <w:kern w:val="28"/>
      <w:sz w:val="52"/>
      <w:szCs w:val="52"/>
    </w:rPr>
  </w:style>
  <w:style w:type="character" w:customStyle="1" w:styleId="TitleChar">
    <w:name w:val="Title Char"/>
    <w:basedOn w:val="DefaultParagraphFont"/>
    <w:link w:val="Title"/>
    <w:uiPriority w:val="10"/>
    <w:rsid w:val="002909E1"/>
    <w:rPr>
      <w:rFonts w:asciiTheme="majorHAnsi" w:eastAsiaTheme="majorEastAsia" w:hAnsiTheme="majorHAnsi" w:cstheme="majorBidi"/>
      <w:b/>
      <w:color w:val="000000"/>
      <w:spacing w:val="5"/>
      <w:kern w:val="28"/>
      <w:sz w:val="52"/>
      <w:szCs w:val="52"/>
      <w:lang w:val="en-GB"/>
    </w:rPr>
  </w:style>
  <w:style w:type="paragraph" w:styleId="Subtitle">
    <w:name w:val="Subtitle"/>
    <w:basedOn w:val="Normal"/>
    <w:next w:val="Normal"/>
    <w:link w:val="SubtitleChar"/>
    <w:uiPriority w:val="11"/>
    <w:semiHidden/>
    <w:qFormat/>
    <w:rsid w:val="002909E1"/>
    <w:pPr>
      <w:numPr>
        <w:ilvl w:val="1"/>
      </w:numPr>
      <w:spacing w:line="280" w:lineRule="atLeast"/>
    </w:pPr>
    <w:rPr>
      <w:rFonts w:asciiTheme="majorHAnsi" w:eastAsiaTheme="majorEastAsia" w:hAnsiTheme="majorHAnsi" w:cstheme="majorBidi"/>
      <w:b/>
      <w:iCs/>
      <w:color w:val="000000"/>
      <w:spacing w:val="15"/>
      <w:sz w:val="24"/>
      <w:szCs w:val="24"/>
    </w:rPr>
  </w:style>
  <w:style w:type="character" w:customStyle="1" w:styleId="SubtitleChar">
    <w:name w:val="Subtitle Char"/>
    <w:basedOn w:val="DefaultParagraphFont"/>
    <w:link w:val="Subtitle"/>
    <w:uiPriority w:val="11"/>
    <w:semiHidden/>
    <w:rsid w:val="00D40656"/>
    <w:rPr>
      <w:rFonts w:asciiTheme="majorHAnsi" w:eastAsiaTheme="majorEastAsia" w:hAnsiTheme="majorHAnsi" w:cstheme="majorBidi"/>
      <w:b/>
      <w:iCs/>
      <w:color w:val="000000"/>
      <w:spacing w:val="15"/>
      <w:sz w:val="24"/>
      <w:szCs w:val="24"/>
      <w:lang w:val="en-GB"/>
    </w:rPr>
  </w:style>
  <w:style w:type="paragraph" w:styleId="TOCHeading">
    <w:name w:val="TOC Heading"/>
    <w:basedOn w:val="Heading1"/>
    <w:next w:val="Normal"/>
    <w:uiPriority w:val="39"/>
    <w:unhideWhenUsed/>
    <w:rsid w:val="008B3DC4"/>
    <w:pPr>
      <w:outlineLvl w:val="9"/>
    </w:pPr>
    <w:rPr>
      <w:lang w:val="en-US" w:eastAsia="ja-JP"/>
    </w:rPr>
  </w:style>
  <w:style w:type="paragraph" w:styleId="TOC1">
    <w:name w:val="toc 1"/>
    <w:basedOn w:val="Normal"/>
    <w:next w:val="Normal"/>
    <w:uiPriority w:val="39"/>
    <w:rsid w:val="00F35D75"/>
    <w:pPr>
      <w:tabs>
        <w:tab w:val="right" w:leader="dot" w:pos="8165"/>
      </w:tabs>
      <w:spacing w:before="200" w:after="100" w:line="240" w:lineRule="auto"/>
    </w:pPr>
    <w:rPr>
      <w:b/>
    </w:rPr>
  </w:style>
  <w:style w:type="paragraph" w:styleId="TOC2">
    <w:name w:val="toc 2"/>
    <w:basedOn w:val="Normal"/>
    <w:next w:val="Normal"/>
    <w:uiPriority w:val="39"/>
    <w:rsid w:val="00F35D75"/>
    <w:pPr>
      <w:tabs>
        <w:tab w:val="right" w:leader="dot" w:pos="8165"/>
      </w:tabs>
      <w:spacing w:after="100" w:line="240" w:lineRule="auto"/>
    </w:pPr>
  </w:style>
  <w:style w:type="paragraph" w:styleId="TOC3">
    <w:name w:val="toc 3"/>
    <w:basedOn w:val="Normal"/>
    <w:next w:val="Normal"/>
    <w:uiPriority w:val="39"/>
    <w:rsid w:val="00AF66EF"/>
    <w:pPr>
      <w:tabs>
        <w:tab w:val="right" w:leader="dot" w:pos="8165"/>
      </w:tabs>
      <w:spacing w:after="100"/>
    </w:pPr>
  </w:style>
  <w:style w:type="character" w:styleId="Hyperlink">
    <w:name w:val="Hyperlink"/>
    <w:basedOn w:val="DefaultParagraphFont"/>
    <w:uiPriority w:val="99"/>
    <w:unhideWhenUsed/>
    <w:rsid w:val="008B3DC4"/>
    <w:rPr>
      <w:color w:val="0078C9" w:themeColor="hyperlink"/>
      <w:u w:val="single"/>
    </w:rPr>
  </w:style>
  <w:style w:type="paragraph" w:styleId="ListNumber">
    <w:name w:val="List Number"/>
    <w:basedOn w:val="Normal"/>
    <w:uiPriority w:val="99"/>
    <w:qFormat/>
    <w:rsid w:val="00D10C36"/>
    <w:pPr>
      <w:numPr>
        <w:numId w:val="6"/>
      </w:numPr>
      <w:contextualSpacing/>
    </w:pPr>
  </w:style>
  <w:style w:type="paragraph" w:styleId="FootnoteText">
    <w:name w:val="footnote text"/>
    <w:basedOn w:val="Normal"/>
    <w:link w:val="FootnoteTextChar"/>
    <w:uiPriority w:val="99"/>
    <w:semiHidden/>
    <w:unhideWhenUsed/>
    <w:rsid w:val="00D10C36"/>
    <w:pPr>
      <w:spacing w:line="240" w:lineRule="auto"/>
    </w:pPr>
    <w:rPr>
      <w:sz w:val="16"/>
      <w:szCs w:val="20"/>
    </w:rPr>
  </w:style>
  <w:style w:type="character" w:customStyle="1" w:styleId="FootnoteTextChar">
    <w:name w:val="Footnote Text Char"/>
    <w:basedOn w:val="DefaultParagraphFont"/>
    <w:link w:val="FootnoteText"/>
    <w:uiPriority w:val="99"/>
    <w:semiHidden/>
    <w:rsid w:val="00D10C36"/>
    <w:rPr>
      <w:sz w:val="16"/>
      <w:szCs w:val="20"/>
      <w:lang w:val="en-GB"/>
    </w:rPr>
  </w:style>
  <w:style w:type="character" w:styleId="FootnoteReference">
    <w:name w:val="footnote reference"/>
    <w:basedOn w:val="DefaultParagraphFont"/>
    <w:uiPriority w:val="99"/>
    <w:semiHidden/>
    <w:unhideWhenUsed/>
    <w:rsid w:val="00D10C36"/>
    <w:rPr>
      <w:vertAlign w:val="superscript"/>
    </w:rPr>
  </w:style>
  <w:style w:type="paragraph" w:styleId="Caption">
    <w:name w:val="caption"/>
    <w:basedOn w:val="Normal"/>
    <w:next w:val="Normal"/>
    <w:uiPriority w:val="35"/>
    <w:semiHidden/>
    <w:rsid w:val="00AC4961"/>
    <w:pPr>
      <w:spacing w:line="240" w:lineRule="auto"/>
    </w:pPr>
    <w:rPr>
      <w:bCs/>
      <w:color w:val="000000"/>
      <w:sz w:val="18"/>
      <w:szCs w:val="18"/>
    </w:rPr>
  </w:style>
  <w:style w:type="paragraph" w:customStyle="1" w:styleId="NumberedHeading1">
    <w:name w:val="Numbered Heading 1"/>
    <w:basedOn w:val="Heading1"/>
    <w:next w:val="Normal"/>
    <w:qFormat/>
    <w:rsid w:val="00DA693E"/>
    <w:pPr>
      <w:numPr>
        <w:numId w:val="11"/>
      </w:numPr>
    </w:pPr>
    <w:rPr>
      <w:lang w:val="en-US"/>
    </w:rPr>
  </w:style>
  <w:style w:type="paragraph" w:customStyle="1" w:styleId="NumberedHeading2">
    <w:name w:val="Numbered Heading 2"/>
    <w:basedOn w:val="Heading2"/>
    <w:next w:val="Normal"/>
    <w:qFormat/>
    <w:rsid w:val="00DA693E"/>
    <w:pPr>
      <w:numPr>
        <w:ilvl w:val="1"/>
        <w:numId w:val="11"/>
      </w:numPr>
    </w:pPr>
    <w:rPr>
      <w:lang w:val="en-US"/>
    </w:rPr>
  </w:style>
  <w:style w:type="paragraph" w:customStyle="1" w:styleId="NumberedHeading3">
    <w:name w:val="Numbered Heading 3"/>
    <w:basedOn w:val="Heading3"/>
    <w:next w:val="Normal"/>
    <w:qFormat/>
    <w:rsid w:val="00DA693E"/>
    <w:pPr>
      <w:numPr>
        <w:ilvl w:val="2"/>
        <w:numId w:val="11"/>
      </w:numPr>
    </w:pPr>
    <w:rPr>
      <w:lang w:val="en-US"/>
    </w:rPr>
  </w:style>
  <w:style w:type="paragraph" w:customStyle="1" w:styleId="NumberedHeading4">
    <w:name w:val="Numbered Heading 4"/>
    <w:basedOn w:val="Heading4"/>
    <w:next w:val="Normal"/>
    <w:qFormat/>
    <w:rsid w:val="00DA693E"/>
    <w:pPr>
      <w:numPr>
        <w:ilvl w:val="3"/>
        <w:numId w:val="11"/>
      </w:numPr>
    </w:pPr>
    <w:rPr>
      <w:lang w:val="en-US"/>
    </w:rPr>
  </w:style>
  <w:style w:type="paragraph" w:customStyle="1" w:styleId="NumberedHeading5">
    <w:name w:val="Numbered Heading 5"/>
    <w:basedOn w:val="Heading5"/>
    <w:next w:val="Normal"/>
    <w:rsid w:val="00DA693E"/>
    <w:pPr>
      <w:numPr>
        <w:ilvl w:val="4"/>
        <w:numId w:val="11"/>
      </w:numPr>
    </w:pPr>
    <w:rPr>
      <w:lang w:val="en-US"/>
    </w:rPr>
  </w:style>
  <w:style w:type="paragraph" w:customStyle="1" w:styleId="NumberedHeading6">
    <w:name w:val="Numbered Heading 6"/>
    <w:basedOn w:val="Heading6"/>
    <w:next w:val="Normal"/>
    <w:rsid w:val="00DA693E"/>
    <w:pPr>
      <w:numPr>
        <w:ilvl w:val="5"/>
        <w:numId w:val="11"/>
      </w:numPr>
    </w:pPr>
    <w:rPr>
      <w:lang w:val="en-US"/>
    </w:rPr>
  </w:style>
  <w:style w:type="paragraph" w:customStyle="1" w:styleId="NumberedHeading7">
    <w:name w:val="Numbered Heading 7"/>
    <w:basedOn w:val="Heading7"/>
    <w:next w:val="Normal"/>
    <w:rsid w:val="008E45EC"/>
    <w:pPr>
      <w:numPr>
        <w:ilvl w:val="6"/>
        <w:numId w:val="11"/>
      </w:numPr>
    </w:pPr>
  </w:style>
  <w:style w:type="paragraph" w:customStyle="1" w:styleId="NumberedHeading8">
    <w:name w:val="Numbered Heading 8"/>
    <w:basedOn w:val="Heading8"/>
    <w:next w:val="Normal"/>
    <w:rsid w:val="008E45EC"/>
    <w:pPr>
      <w:numPr>
        <w:ilvl w:val="7"/>
        <w:numId w:val="11"/>
      </w:numPr>
    </w:pPr>
  </w:style>
  <w:style w:type="paragraph" w:customStyle="1" w:styleId="NumberedHeading9">
    <w:name w:val="Numbered Heading 9"/>
    <w:basedOn w:val="Heading9"/>
    <w:next w:val="Normal"/>
    <w:rsid w:val="008E45EC"/>
    <w:pPr>
      <w:numPr>
        <w:ilvl w:val="8"/>
        <w:numId w:val="11"/>
      </w:numPr>
    </w:pPr>
  </w:style>
  <w:style w:type="paragraph" w:styleId="ListNumber2">
    <w:name w:val="List Number 2"/>
    <w:basedOn w:val="Normal"/>
    <w:uiPriority w:val="99"/>
    <w:rsid w:val="00AC4961"/>
    <w:pPr>
      <w:numPr>
        <w:ilvl w:val="1"/>
        <w:numId w:val="6"/>
      </w:numPr>
      <w:contextualSpacing/>
    </w:pPr>
  </w:style>
  <w:style w:type="paragraph" w:styleId="ListNumber3">
    <w:name w:val="List Number 3"/>
    <w:basedOn w:val="Normal"/>
    <w:uiPriority w:val="99"/>
    <w:rsid w:val="00AC4961"/>
    <w:pPr>
      <w:numPr>
        <w:ilvl w:val="2"/>
        <w:numId w:val="6"/>
      </w:numPr>
      <w:contextualSpacing/>
    </w:pPr>
  </w:style>
  <w:style w:type="paragraph" w:styleId="TOC4">
    <w:name w:val="toc 4"/>
    <w:basedOn w:val="Normal"/>
    <w:next w:val="Normal"/>
    <w:uiPriority w:val="39"/>
    <w:semiHidden/>
    <w:rsid w:val="00F35D75"/>
    <w:pPr>
      <w:tabs>
        <w:tab w:val="right" w:leader="dot" w:pos="8165"/>
      </w:tabs>
      <w:spacing w:after="100"/>
      <w:ind w:left="600"/>
    </w:pPr>
  </w:style>
  <w:style w:type="paragraph" w:styleId="ListParagraph">
    <w:name w:val="List Paragraph"/>
    <w:basedOn w:val="Normal"/>
    <w:uiPriority w:val="34"/>
    <w:semiHidden/>
    <w:rsid w:val="0008042D"/>
    <w:pPr>
      <w:ind w:left="720"/>
      <w:contextualSpacing/>
    </w:pPr>
  </w:style>
  <w:style w:type="paragraph" w:styleId="ListBullet2">
    <w:name w:val="List Bullet 2"/>
    <w:basedOn w:val="Normal"/>
    <w:uiPriority w:val="99"/>
    <w:rsid w:val="0008042D"/>
    <w:pPr>
      <w:numPr>
        <w:ilvl w:val="1"/>
        <w:numId w:val="1"/>
      </w:numPr>
      <w:contextualSpacing/>
    </w:pPr>
  </w:style>
  <w:style w:type="paragraph" w:styleId="ListBullet3">
    <w:name w:val="List Bullet 3"/>
    <w:basedOn w:val="Normal"/>
    <w:uiPriority w:val="99"/>
    <w:rsid w:val="0008042D"/>
    <w:pPr>
      <w:numPr>
        <w:ilvl w:val="2"/>
        <w:numId w:val="1"/>
      </w:numPr>
      <w:contextualSpacing/>
    </w:pPr>
  </w:style>
  <w:style w:type="paragraph" w:styleId="ListBullet4">
    <w:name w:val="List Bullet 4"/>
    <w:basedOn w:val="Normal"/>
    <w:uiPriority w:val="99"/>
    <w:rsid w:val="0008042D"/>
    <w:pPr>
      <w:numPr>
        <w:ilvl w:val="3"/>
        <w:numId w:val="1"/>
      </w:numPr>
      <w:contextualSpacing/>
    </w:pPr>
  </w:style>
  <w:style w:type="paragraph" w:styleId="ListBullet5">
    <w:name w:val="List Bullet 5"/>
    <w:basedOn w:val="Normal"/>
    <w:uiPriority w:val="99"/>
    <w:rsid w:val="0008042D"/>
    <w:pPr>
      <w:numPr>
        <w:ilvl w:val="4"/>
        <w:numId w:val="1"/>
      </w:numPr>
      <w:contextualSpacing/>
    </w:pPr>
  </w:style>
  <w:style w:type="paragraph" w:styleId="TOC5">
    <w:name w:val="toc 5"/>
    <w:basedOn w:val="Normal"/>
    <w:next w:val="Normal"/>
    <w:uiPriority w:val="39"/>
    <w:semiHidden/>
    <w:rsid w:val="00F35D75"/>
    <w:pPr>
      <w:tabs>
        <w:tab w:val="right" w:leader="dot" w:pos="8165"/>
      </w:tabs>
      <w:spacing w:after="100"/>
      <w:ind w:left="800"/>
    </w:pPr>
  </w:style>
  <w:style w:type="paragraph" w:styleId="TOC6">
    <w:name w:val="toc 6"/>
    <w:basedOn w:val="Normal"/>
    <w:next w:val="Normal"/>
    <w:uiPriority w:val="39"/>
    <w:semiHidden/>
    <w:rsid w:val="00F35D75"/>
    <w:pPr>
      <w:tabs>
        <w:tab w:val="right" w:leader="dot" w:pos="8165"/>
      </w:tabs>
      <w:spacing w:after="100"/>
      <w:ind w:left="1000"/>
    </w:pPr>
  </w:style>
  <w:style w:type="paragraph" w:styleId="TOC7">
    <w:name w:val="toc 7"/>
    <w:basedOn w:val="Normal"/>
    <w:next w:val="Normal"/>
    <w:uiPriority w:val="39"/>
    <w:semiHidden/>
    <w:rsid w:val="00F35D75"/>
    <w:pPr>
      <w:tabs>
        <w:tab w:val="right" w:leader="dot" w:pos="8165"/>
      </w:tabs>
      <w:spacing w:after="100"/>
      <w:ind w:left="1200"/>
    </w:pPr>
  </w:style>
  <w:style w:type="paragraph" w:styleId="TOC8">
    <w:name w:val="toc 8"/>
    <w:basedOn w:val="Normal"/>
    <w:next w:val="Normal"/>
    <w:uiPriority w:val="39"/>
    <w:semiHidden/>
    <w:rsid w:val="00F35D75"/>
    <w:pPr>
      <w:tabs>
        <w:tab w:val="right" w:leader="dot" w:pos="8165"/>
      </w:tabs>
      <w:spacing w:after="100"/>
      <w:ind w:left="1400"/>
    </w:pPr>
  </w:style>
  <w:style w:type="paragraph" w:styleId="TOC9">
    <w:name w:val="toc 9"/>
    <w:basedOn w:val="Normal"/>
    <w:next w:val="Normal"/>
    <w:uiPriority w:val="39"/>
    <w:semiHidden/>
    <w:rsid w:val="00F35D75"/>
    <w:pPr>
      <w:tabs>
        <w:tab w:val="right" w:leader="dot" w:pos="8165"/>
      </w:tabs>
      <w:spacing w:after="100"/>
      <w:ind w:left="16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tema">
  <a:themeElements>
    <a:clrScheme name="Skanska_Word">
      <a:dk1>
        <a:srgbClr val="000000"/>
      </a:dk1>
      <a:lt1>
        <a:srgbClr val="BEB2A6"/>
      </a:lt1>
      <a:dk2>
        <a:srgbClr val="C0DDEA"/>
      </a:dk2>
      <a:lt2>
        <a:srgbClr val="0078C9"/>
      </a:lt2>
      <a:accent1>
        <a:srgbClr val="0078C9"/>
      </a:accent1>
      <a:accent2>
        <a:srgbClr val="3D9B35"/>
      </a:accent2>
      <a:accent3>
        <a:srgbClr val="77B800"/>
      </a:accent3>
      <a:accent4>
        <a:srgbClr val="E57200"/>
      </a:accent4>
      <a:accent5>
        <a:srgbClr val="FFCB00"/>
      </a:accent5>
      <a:accent6>
        <a:srgbClr val="EADF00"/>
      </a:accent6>
      <a:hlink>
        <a:srgbClr val="0078C9"/>
      </a:hlink>
      <a:folHlink>
        <a:srgbClr val="919191"/>
      </a:folHlink>
    </a:clrScheme>
    <a:fontScheme name="Skanska">
      <a:majorFont>
        <a:latin typeface="Arial"/>
        <a:ea typeface=""/>
        <a:cs typeface=""/>
      </a:majorFont>
      <a:minorFont>
        <a:latin typeface="Arial"/>
        <a:ea typeface=""/>
        <a:cs typeface=""/>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BB22E5E-A766-407E-9626-4D3DA29F95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TotalTime>
  <Pages>1</Pages>
  <Words>404</Words>
  <Characters>2305</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Skanska UK PLC</Company>
  <LinksUpToDate>false</LinksUpToDate>
  <CharactersWithSpaces>2704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Brindley, Daniel (IS)</dc:creator>
  <cp:keywords/>
  <dc:description/>
  <cp:lastModifiedBy>Brindley, Daniel (IS)</cp:lastModifiedBy>
  <cp:revision>1</cp:revision>
  <cp:lastPrinted>2015-05-07T07:28:00Z</cp:lastPrinted>
  <dcterms:created xsi:type="dcterms:W3CDTF">2020-02-19T09:03:00Z</dcterms:created>
  <dcterms:modified xsi:type="dcterms:W3CDTF">2020-02-19T09:24:00Z</dcterms:modified>
</cp:coreProperties>
</file>