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77777777"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77777777" w:rsidR="00B73C24" w:rsidRDefault="00B73C24" w:rsidP="00B73C24">
            <w:pPr>
              <w:jc w:val="center"/>
              <w:rPr>
                <w:smallCaps/>
              </w:rPr>
            </w:pPr>
            <w:r>
              <w:rPr>
                <w:smallCaps/>
              </w:rPr>
              <w:t>Meritorious</w:t>
            </w:r>
          </w:p>
          <w:p w14:paraId="2BCE419A" w14:textId="77777777"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77777777"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020CD1B6"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6BEB4D1E" w:rsidR="00B73C24" w:rsidRDefault="00B73C24" w:rsidP="00B73C24">
            <w:r>
              <w:t>Gives examples of techniques that can be used</w:t>
            </w:r>
          </w:p>
        </w:tc>
        <w:tc>
          <w:tcPr>
            <w:tcW w:w="2012" w:type="dxa"/>
            <w:tcBorders>
              <w:top w:val="single" w:sz="4" w:space="0" w:color="auto"/>
              <w:bottom w:val="single" w:sz="4" w:space="0" w:color="auto"/>
            </w:tcBorders>
          </w:tcPr>
          <w:p w14:paraId="1E2ACA9A" w14:textId="203D0750" w:rsidR="00B73C24" w:rsidRDefault="00B73C24" w:rsidP="00B73C24">
            <w:r>
              <w:t>Identifies links between statistics, ML and DB fields</w:t>
            </w:r>
          </w:p>
        </w:tc>
        <w:tc>
          <w:tcPr>
            <w:tcW w:w="2013" w:type="dxa"/>
            <w:tcBorders>
              <w:top w:val="single" w:sz="4" w:space="0" w:color="auto"/>
              <w:bottom w:val="single" w:sz="4" w:space="0" w:color="auto"/>
            </w:tcBorders>
          </w:tcPr>
          <w:p w14:paraId="6AAB490A" w14:textId="75AEDCB2" w:rsidR="00B73C24" w:rsidRDefault="00B73C24" w:rsidP="00B73C24">
            <w:r>
              <w:t>Provides suitable examples</w:t>
            </w:r>
          </w:p>
        </w:tc>
        <w:tc>
          <w:tcPr>
            <w:tcW w:w="1858" w:type="dxa"/>
            <w:tcBorders>
              <w:top w:val="single" w:sz="4" w:space="0" w:color="auto"/>
              <w:bottom w:val="single" w:sz="4" w:space="0" w:color="auto"/>
            </w:tcBorders>
          </w:tcPr>
          <w:p w14:paraId="481DEF55" w14:textId="40D5D429" w:rsidR="00B73C24" w:rsidRDefault="00BA3883" w:rsidP="00B73C24">
            <w:r>
              <w:rPr>
                <w:noProof/>
              </w:rPr>
              <mc:AlternateContent>
                <mc:Choice Requires="wps">
                  <w:drawing>
                    <wp:anchor distT="0" distB="0" distL="114300" distR="114300" simplePos="0" relativeHeight="251669504" behindDoc="0" locked="0" layoutInCell="1" allowOverlap="1" wp14:anchorId="29E30D8F" wp14:editId="600CF320">
                      <wp:simplePos x="0" y="0"/>
                      <wp:positionH relativeFrom="column">
                        <wp:posOffset>-689861</wp:posOffset>
                      </wp:positionH>
                      <wp:positionV relativeFrom="paragraph">
                        <wp:posOffset>43667</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126DDC" id="Oval 1" o:spid="_x0000_s1026" style="position:absolute;margin-left:-54.3pt;margin-top:3.45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" filled="f" strokecolor="red" strokeweight="3pt">
                      <v:stroke joinstyle="miter"/>
                    </v:oval>
                  </w:pict>
                </mc:Fallback>
              </mc:AlternateContent>
            </w:r>
            <w:r w:rsidR="00B73C24">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2BE6FB5E" w:rsidR="00B73C24" w:rsidRDefault="00B73C24" w:rsidP="00B73C24">
            <w:r>
              <w:t>Dataset description (15%)</w:t>
            </w:r>
          </w:p>
        </w:tc>
        <w:tc>
          <w:tcPr>
            <w:tcW w:w="1858" w:type="dxa"/>
            <w:tcBorders>
              <w:top w:val="single" w:sz="4" w:space="0" w:color="auto"/>
              <w:bottom w:val="single" w:sz="4" w:space="0" w:color="auto"/>
            </w:tcBorders>
          </w:tcPr>
          <w:p w14:paraId="218294FA" w14:textId="2C1A572B" w:rsidR="00B73C24" w:rsidRDefault="00B73C24" w:rsidP="00B73C24">
            <w:r>
              <w:t>Professional-level description</w:t>
            </w:r>
          </w:p>
        </w:tc>
        <w:tc>
          <w:tcPr>
            <w:tcW w:w="2168" w:type="dxa"/>
            <w:tcBorders>
              <w:top w:val="single" w:sz="4" w:space="0" w:color="auto"/>
              <w:bottom w:val="single" w:sz="4" w:space="0" w:color="auto"/>
            </w:tcBorders>
          </w:tcPr>
          <w:p w14:paraId="2999F4D1" w14:textId="602C9648" w:rsidR="00B73C24" w:rsidRDefault="00B73C24" w:rsidP="00B73C24">
            <w:r>
              <w:t>Infers multiple pre-processing AND analysis techniques from descriptive statistics</w:t>
            </w:r>
          </w:p>
        </w:tc>
        <w:tc>
          <w:tcPr>
            <w:tcW w:w="2012" w:type="dxa"/>
            <w:tcBorders>
              <w:top w:val="single" w:sz="4" w:space="0" w:color="auto"/>
              <w:bottom w:val="single" w:sz="4" w:space="0" w:color="auto"/>
            </w:tcBorders>
          </w:tcPr>
          <w:p w14:paraId="1251C008" w14:textId="681C2F8D" w:rsidR="00B73C24" w:rsidRDefault="00B73C24" w:rsidP="00B73C24">
            <w:r>
              <w:t>Infers pre-processing OR analysis techniques from descriptive statistics</w:t>
            </w:r>
          </w:p>
        </w:tc>
        <w:tc>
          <w:tcPr>
            <w:tcW w:w="2013" w:type="dxa"/>
            <w:tcBorders>
              <w:top w:val="single" w:sz="4" w:space="0" w:color="auto"/>
              <w:bottom w:val="single" w:sz="4" w:space="0" w:color="auto"/>
            </w:tcBorders>
          </w:tcPr>
          <w:p w14:paraId="6540BF08" w14:textId="5746024A" w:rsidR="00B73C24" w:rsidRDefault="001408DF" w:rsidP="00B73C24">
            <w:r>
              <w:rPr>
                <w:noProof/>
              </w:rPr>
              <mc:AlternateContent>
                <mc:Choice Requires="wps">
                  <w:drawing>
                    <wp:anchor distT="0" distB="0" distL="114300" distR="114300" simplePos="0" relativeHeight="251675648" behindDoc="0" locked="0" layoutInCell="1" allowOverlap="1" wp14:anchorId="4437F4DB" wp14:editId="567ECD14">
                      <wp:simplePos x="0" y="0"/>
                      <wp:positionH relativeFrom="column">
                        <wp:posOffset>-16392</wp:posOffset>
                      </wp:positionH>
                      <wp:positionV relativeFrom="paragraph">
                        <wp:posOffset>19685</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9CE22E1" id="Oval 4" o:spid="_x0000_s1026" style="position:absolute;margin-left:-1.3pt;margin-top:1.55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" filled="f" strokecolor="red" strokeweight="3pt">
                      <v:stroke joinstyle="miter"/>
                    </v:oval>
                  </w:pict>
                </mc:Fallback>
              </mc:AlternateContent>
            </w:r>
            <w:r w:rsidR="00B73C24">
              <w:t>Provides descriptive statistics for the dataset</w:t>
            </w:r>
          </w:p>
        </w:tc>
        <w:tc>
          <w:tcPr>
            <w:tcW w:w="1858" w:type="dxa"/>
            <w:tcBorders>
              <w:top w:val="single" w:sz="4" w:space="0" w:color="auto"/>
              <w:bottom w:val="single" w:sz="4" w:space="0" w:color="auto"/>
            </w:tcBorders>
          </w:tcPr>
          <w:p w14:paraId="7FED84B9" w14:textId="4A6564B9" w:rsidR="00B73C24" w:rsidRDefault="00B73C24" w:rsidP="00B73C24">
            <w:r>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0F670D58"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09E0F51D" w:rsidR="00B73C24" w:rsidRDefault="00B73C24" w:rsidP="00B73C24">
            <w:r>
              <w:t>Professional-level data handling</w:t>
            </w:r>
          </w:p>
        </w:tc>
        <w:tc>
          <w:tcPr>
            <w:tcW w:w="2168" w:type="dxa"/>
            <w:tcBorders>
              <w:top w:val="single" w:sz="4" w:space="0" w:color="auto"/>
              <w:bottom w:val="single" w:sz="4" w:space="0" w:color="auto"/>
            </w:tcBorders>
          </w:tcPr>
          <w:p w14:paraId="5FD77432" w14:textId="6E2CF34A" w:rsidR="00B73C24" w:rsidRDefault="00B73C24" w:rsidP="00B73C24">
            <w:r>
              <w:t>Performs multiple complex primary pre-processing operations</w:t>
            </w:r>
          </w:p>
        </w:tc>
        <w:tc>
          <w:tcPr>
            <w:tcW w:w="2012" w:type="dxa"/>
            <w:tcBorders>
              <w:top w:val="single" w:sz="4" w:space="0" w:color="auto"/>
              <w:bottom w:val="single" w:sz="4" w:space="0" w:color="auto"/>
            </w:tcBorders>
          </w:tcPr>
          <w:p w14:paraId="67919ACC" w14:textId="77777777" w:rsidR="00B73C24" w:rsidRDefault="00B73C24" w:rsidP="00B73C24">
            <w:r>
              <w:t xml:space="preserve">Codes data sensibly and discusses any data removal or manipulation </w:t>
            </w:r>
          </w:p>
        </w:tc>
        <w:tc>
          <w:tcPr>
            <w:tcW w:w="2013" w:type="dxa"/>
            <w:tcBorders>
              <w:top w:val="single" w:sz="4" w:space="0" w:color="auto"/>
              <w:bottom w:val="single" w:sz="4" w:space="0" w:color="auto"/>
            </w:tcBorders>
          </w:tcPr>
          <w:p w14:paraId="57EC6EE2" w14:textId="6B3866C4" w:rsidR="00B73C24" w:rsidRDefault="001F1E9A" w:rsidP="00B73C24">
            <w:r>
              <w:rPr>
                <w:noProof/>
              </w:rPr>
              <mc:AlternateContent>
                <mc:Choice Requires="wps">
                  <w:drawing>
                    <wp:anchor distT="0" distB="0" distL="114300" distR="114300" simplePos="0" relativeHeight="251671552" behindDoc="0" locked="0" layoutInCell="1" allowOverlap="1" wp14:anchorId="2E1662FE" wp14:editId="68A75C33">
                      <wp:simplePos x="0" y="0"/>
                      <wp:positionH relativeFrom="column">
                        <wp:posOffset>-690821</wp:posOffset>
                      </wp:positionH>
                      <wp:positionV relativeFrom="paragraph">
                        <wp:posOffset>28634</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655750D" id="Oval 2" o:spid="_x0000_s1026" style="position:absolute;margin-left:-54.4pt;margin-top:2.25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" filled="f" strokecolor="red" strokeweight="3pt">
                      <v:stroke joinstyle="miter"/>
                    </v:oval>
                  </w:pict>
                </mc:Fallback>
              </mc:AlternateContent>
            </w:r>
            <w:r w:rsidR="00B73C24">
              <w:t xml:space="preserve">Performs obvious coding (Yes/No) OR justifies data manipulation </w:t>
            </w:r>
          </w:p>
        </w:tc>
        <w:tc>
          <w:tcPr>
            <w:tcW w:w="1858" w:type="dxa"/>
            <w:tcBorders>
              <w:top w:val="single" w:sz="4" w:space="0" w:color="auto"/>
              <w:bottom w:val="single" w:sz="4" w:space="0" w:color="auto"/>
            </w:tcBorders>
          </w:tcPr>
          <w:p w14:paraId="2466A7B9" w14:textId="011DB1BE"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77777777"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12B0E940"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711FD59C"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0FC36967" w:rsidR="00B73C24" w:rsidRDefault="00B73C24" w:rsidP="00B73C24">
            <w:r>
              <w:t>Professional-level data visualisation</w:t>
            </w:r>
          </w:p>
        </w:tc>
        <w:tc>
          <w:tcPr>
            <w:tcW w:w="2168" w:type="dxa"/>
            <w:tcBorders>
              <w:top w:val="single" w:sz="4" w:space="0" w:color="auto"/>
            </w:tcBorders>
          </w:tcPr>
          <w:p w14:paraId="40D3DEC5" w14:textId="31AE6C2C" w:rsidR="00B73C24" w:rsidRDefault="00B73C24" w:rsidP="00B73C24">
            <w:r>
              <w:t>All of: demographics, relationships, trends, forecasts</w:t>
            </w:r>
          </w:p>
        </w:tc>
        <w:tc>
          <w:tcPr>
            <w:tcW w:w="2012" w:type="dxa"/>
            <w:tcBorders>
              <w:top w:val="single" w:sz="4" w:space="0" w:color="auto"/>
            </w:tcBorders>
          </w:tcPr>
          <w:p w14:paraId="1B15FDEA" w14:textId="043762A9" w:rsidR="00B73C24" w:rsidRDefault="00B73C24" w:rsidP="00B73C24">
            <w:r>
              <w:t>Any 3 of: demographics, relationships, trends, forecasts</w:t>
            </w:r>
          </w:p>
        </w:tc>
        <w:tc>
          <w:tcPr>
            <w:tcW w:w="2013" w:type="dxa"/>
            <w:tcBorders>
              <w:top w:val="single" w:sz="4" w:space="0" w:color="auto"/>
            </w:tcBorders>
          </w:tcPr>
          <w:p w14:paraId="35BAC563" w14:textId="77E2A360" w:rsidR="00B73C24" w:rsidRDefault="00B73C24" w:rsidP="00B73C24">
            <w:r>
              <w:t>Any 2 of: demographics, relationships, trends, forecasts</w:t>
            </w:r>
          </w:p>
        </w:tc>
        <w:tc>
          <w:tcPr>
            <w:tcW w:w="1858" w:type="dxa"/>
            <w:tcBorders>
              <w:top w:val="single" w:sz="4" w:space="0" w:color="auto"/>
            </w:tcBorders>
          </w:tcPr>
          <w:p w14:paraId="59333676" w14:textId="27F0EB88" w:rsidR="00B73C24" w:rsidRDefault="00BA3883" w:rsidP="00B73C24">
            <w:r>
              <w:rPr>
                <w:noProof/>
              </w:rPr>
              <mc:AlternateContent>
                <mc:Choice Requires="wps">
                  <w:drawing>
                    <wp:anchor distT="0" distB="0" distL="114300" distR="114300" simplePos="0" relativeHeight="251677696" behindDoc="0" locked="0" layoutInCell="1" allowOverlap="1" wp14:anchorId="52B50FAB" wp14:editId="3B87D3C5">
                      <wp:simplePos x="0" y="0"/>
                      <wp:positionH relativeFrom="column">
                        <wp:posOffset>-120783</wp:posOffset>
                      </wp:positionH>
                      <wp:positionV relativeFrom="paragraph">
                        <wp:posOffset>-6350</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94D5F2B" id="Oval 5" o:spid="_x0000_s1026" style="position:absolute;margin-left:-9.5pt;margin-top:-.5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" filled="f" strokecolor="red" strokeweight="3pt">
                      <v:stroke joinstyle="miter"/>
                    </v:oval>
                  </w:pict>
                </mc:Fallback>
              </mc:AlternateContent>
            </w:r>
            <w:r w:rsidR="00B73C24">
              <w:t>Any 1 of: demographics, relationships, trends, forecasts</w:t>
            </w:r>
          </w:p>
        </w:tc>
        <w:tc>
          <w:tcPr>
            <w:tcW w:w="1857" w:type="dxa"/>
            <w:tcBorders>
              <w:top w:val="single" w:sz="4" w:space="0" w:color="auto"/>
            </w:tcBorders>
            <w:shd w:val="clear" w:color="auto" w:fill="FFFFCC"/>
          </w:tcPr>
          <w:p w14:paraId="1CBD425B" w14:textId="77777777" w:rsidR="00B73C24" w:rsidRDefault="00B73C24" w:rsidP="00B73C24">
            <w:r>
              <w:t>Simple plot of full dataset</w:t>
            </w:r>
          </w:p>
        </w:tc>
        <w:tc>
          <w:tcPr>
            <w:tcW w:w="1704" w:type="dxa"/>
            <w:tcBorders>
              <w:top w:val="single" w:sz="4" w:space="0" w:color="auto"/>
            </w:tcBorders>
            <w:shd w:val="clear" w:color="auto" w:fill="FFCCCC"/>
          </w:tcPr>
          <w:p w14:paraId="23A76FB5" w14:textId="77777777" w:rsidR="00B73C24" w:rsidRDefault="00B73C24" w:rsidP="00B73C24">
            <w:r>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07C2AB00" w:rsidR="00B73C24" w:rsidRDefault="00B73C24" w:rsidP="00B73C24">
            <w:r>
              <w:t>Full and detailed discussion of the selected model</w:t>
            </w:r>
          </w:p>
        </w:tc>
        <w:tc>
          <w:tcPr>
            <w:tcW w:w="2168" w:type="dxa"/>
            <w:tcBorders>
              <w:top w:val="single" w:sz="4" w:space="0" w:color="auto"/>
            </w:tcBorders>
          </w:tcPr>
          <w:p w14:paraId="0052270D" w14:textId="6FE0D4BD" w:rsidR="00B73C24" w:rsidRDefault="006371C4" w:rsidP="00B73C24">
            <w:r>
              <w:t>Compares at least 3</w:t>
            </w:r>
            <w:r w:rsidR="00B73C24">
              <w:t xml:space="preserve"> algorithms AND uses multiple methods other than decision trees</w:t>
            </w:r>
          </w:p>
        </w:tc>
        <w:tc>
          <w:tcPr>
            <w:tcW w:w="2012" w:type="dxa"/>
            <w:tcBorders>
              <w:top w:val="single" w:sz="4" w:space="0" w:color="auto"/>
            </w:tcBorders>
          </w:tcPr>
          <w:p w14:paraId="6AB0D8EA" w14:textId="1A5226CA" w:rsidR="00B73C24" w:rsidRDefault="006371C4" w:rsidP="00B73C24">
            <w:r>
              <w:t>Compares at least 3</w:t>
            </w:r>
            <w:r w:rsidR="00B73C24">
              <w:t xml:space="preserve"> algorithms OR uses multiple methods other than decision trees</w:t>
            </w:r>
          </w:p>
        </w:tc>
        <w:tc>
          <w:tcPr>
            <w:tcW w:w="2013" w:type="dxa"/>
            <w:tcBorders>
              <w:top w:val="single" w:sz="4" w:space="0" w:color="auto"/>
            </w:tcBorders>
          </w:tcPr>
          <w:p w14:paraId="1D7E75E2" w14:textId="02F72132" w:rsidR="00B73C24" w:rsidRDefault="00B73C24" w:rsidP="00B73C24">
            <w:r>
              <w:t>Provides description of the selected model; discusses the confusion matrix</w:t>
            </w:r>
          </w:p>
        </w:tc>
        <w:tc>
          <w:tcPr>
            <w:tcW w:w="1858" w:type="dxa"/>
            <w:tcBorders>
              <w:top w:val="single" w:sz="4" w:space="0" w:color="auto"/>
            </w:tcBorders>
          </w:tcPr>
          <w:p w14:paraId="177D1E0B" w14:textId="2DFD6BF3" w:rsidR="00B73C24" w:rsidRDefault="001F1E9A" w:rsidP="00B73C24">
            <w:r>
              <w:rPr>
                <w:noProof/>
              </w:rPr>
              <mc:AlternateContent>
                <mc:Choice Requires="wps">
                  <w:drawing>
                    <wp:anchor distT="0" distB="0" distL="114300" distR="114300" simplePos="0" relativeHeight="251679744" behindDoc="0" locked="0" layoutInCell="1" allowOverlap="1" wp14:anchorId="7CB93B63" wp14:editId="50AE999E">
                      <wp:simplePos x="0" y="0"/>
                      <wp:positionH relativeFrom="column">
                        <wp:posOffset>-753922</wp:posOffset>
                      </wp:positionH>
                      <wp:positionV relativeFrom="paragraph">
                        <wp:posOffset>-4932</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4EC7ED9" id="Oval 6" o:spid="_x0000_s1026" style="position:absolute;margin-left:-59.35pt;margin-top:-.4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" filled="f" strokecolor="red" strokeweight="3pt">
                      <v:stroke joinstyle="miter"/>
                    </v:oval>
                  </w:pict>
                </mc:Fallback>
              </mc:AlternateContent>
            </w:r>
            <w:r w:rsidR="00B73C24">
              <w:t>Provides accuracies for algorithms used; recommends a model</w:t>
            </w:r>
          </w:p>
        </w:tc>
        <w:tc>
          <w:tcPr>
            <w:tcW w:w="1857" w:type="dxa"/>
            <w:tcBorders>
              <w:top w:val="single" w:sz="4" w:space="0" w:color="auto"/>
            </w:tcBorders>
            <w:shd w:val="clear" w:color="auto" w:fill="FFFFCC"/>
          </w:tcPr>
          <w:p w14:paraId="35F655A7" w14:textId="77777777" w:rsidR="00B73C24" w:rsidRDefault="00B73C24" w:rsidP="00B73C24">
            <w:r>
              <w:t>Builds a single model</w:t>
            </w:r>
          </w:p>
        </w:tc>
        <w:tc>
          <w:tcPr>
            <w:tcW w:w="1704" w:type="dxa"/>
            <w:tcBorders>
              <w:top w:val="single" w:sz="4" w:space="0" w:color="auto"/>
            </w:tcBorders>
            <w:shd w:val="clear" w:color="auto" w:fill="FFCCCC"/>
          </w:tcPr>
          <w:p w14:paraId="4640B059" w14:textId="77777777"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2EDBEF09" w:rsidR="00B73C24" w:rsidRDefault="00B73C24" w:rsidP="00B73C24">
            <w:r>
              <w:t>Business recommendations (10%)</w:t>
            </w:r>
          </w:p>
        </w:tc>
        <w:tc>
          <w:tcPr>
            <w:tcW w:w="1858" w:type="dxa"/>
            <w:tcBorders>
              <w:top w:val="single" w:sz="4" w:space="0" w:color="auto"/>
            </w:tcBorders>
          </w:tcPr>
          <w:p w14:paraId="6F80D4B4" w14:textId="6525A4B7" w:rsidR="00B73C24" w:rsidRDefault="00B73C24" w:rsidP="00B73C24">
            <w:r>
              <w:t>Full and detailed recommendations with multiple options</w:t>
            </w:r>
          </w:p>
        </w:tc>
        <w:tc>
          <w:tcPr>
            <w:tcW w:w="2168" w:type="dxa"/>
            <w:tcBorders>
              <w:top w:val="single" w:sz="4" w:space="0" w:color="auto"/>
            </w:tcBorders>
          </w:tcPr>
          <w:p w14:paraId="3C6CF055" w14:textId="7FC4E1EF" w:rsidR="00B73C24" w:rsidRDefault="00B73C24" w:rsidP="00B73C24">
            <w:r>
              <w:t>Discusses and justifies the recommendation</w:t>
            </w:r>
          </w:p>
        </w:tc>
        <w:tc>
          <w:tcPr>
            <w:tcW w:w="2012" w:type="dxa"/>
            <w:tcBorders>
              <w:top w:val="single" w:sz="4" w:space="0" w:color="auto"/>
            </w:tcBorders>
          </w:tcPr>
          <w:p w14:paraId="3A4CB8EF" w14:textId="77777777" w:rsidR="00B73C24" w:rsidRDefault="00B73C24" w:rsidP="00B73C24">
            <w:r>
              <w:t>Explains how the model can be used in practice AND includes B/B items</w:t>
            </w:r>
          </w:p>
        </w:tc>
        <w:tc>
          <w:tcPr>
            <w:tcW w:w="2013" w:type="dxa"/>
            <w:tcBorders>
              <w:top w:val="single" w:sz="4" w:space="0" w:color="auto"/>
            </w:tcBorders>
          </w:tcPr>
          <w:p w14:paraId="2C5F6A50" w14:textId="10B1B394" w:rsidR="00B73C24" w:rsidRDefault="00B73C24" w:rsidP="00B73C24">
            <w:r>
              <w:t>Explains how the model can be used in practice OR includes B/B items</w:t>
            </w:r>
          </w:p>
        </w:tc>
        <w:tc>
          <w:tcPr>
            <w:tcW w:w="1858" w:type="dxa"/>
            <w:tcBorders>
              <w:top w:val="single" w:sz="4" w:space="0" w:color="auto"/>
            </w:tcBorders>
          </w:tcPr>
          <w:p w14:paraId="637E4F75" w14:textId="466DF314" w:rsidR="00B73C24" w:rsidRDefault="001408DF" w:rsidP="00B73C24">
            <w:r>
              <w:rPr>
                <w:noProof/>
              </w:rPr>
              <mc:AlternateContent>
                <mc:Choice Requires="wps">
                  <w:drawing>
                    <wp:anchor distT="0" distB="0" distL="114300" distR="114300" simplePos="0" relativeHeight="251681792" behindDoc="0" locked="0" layoutInCell="1" allowOverlap="1" wp14:anchorId="48E3F517" wp14:editId="0A8D70BE">
                      <wp:simplePos x="0" y="0"/>
                      <wp:positionH relativeFrom="column">
                        <wp:posOffset>-141413</wp:posOffset>
                      </wp:positionH>
                      <wp:positionV relativeFrom="paragraph">
                        <wp:posOffset>6040</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A1F8B53" id="Oval 7" o:spid="_x0000_s1026" style="position:absolute;margin-left:-11.15pt;margin-top:.5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" filled="f" strokecolor="red" strokeweight="3pt">
                      <v:stroke joinstyle="miter"/>
                    </v:oval>
                  </w:pict>
                </mc:Fallback>
              </mc:AlternateContent>
            </w:r>
            <w:r w:rsidR="00B73C24">
              <w:t>Provides a business recommendation based on the A/A items</w:t>
            </w:r>
          </w:p>
        </w:tc>
        <w:tc>
          <w:tcPr>
            <w:tcW w:w="1857" w:type="dxa"/>
            <w:tcBorders>
              <w:top w:val="single" w:sz="4" w:space="0" w:color="auto"/>
            </w:tcBorders>
            <w:shd w:val="clear" w:color="auto" w:fill="FFFFCC"/>
          </w:tcPr>
          <w:p w14:paraId="7FBB37E2" w14:textId="23D23871"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1C4F96DF"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3E3CE7FD" w:rsidR="00B73C24" w:rsidRDefault="00B73C24" w:rsidP="00B73C24">
            <w:r>
              <w:t>Linkage to other modules</w:t>
            </w:r>
          </w:p>
        </w:tc>
        <w:tc>
          <w:tcPr>
            <w:tcW w:w="2168" w:type="dxa"/>
            <w:tcBorders>
              <w:top w:val="single" w:sz="4" w:space="0" w:color="auto"/>
              <w:bottom w:val="single" w:sz="4" w:space="0" w:color="auto"/>
            </w:tcBorders>
          </w:tcPr>
          <w:p w14:paraId="64B35031" w14:textId="07DFC066" w:rsidR="00B73C24" w:rsidRDefault="00B73C24" w:rsidP="00B73C24">
            <w:r>
              <w:t>Discussion of how the research might be repeated AND extended</w:t>
            </w:r>
          </w:p>
        </w:tc>
        <w:tc>
          <w:tcPr>
            <w:tcW w:w="2012" w:type="dxa"/>
            <w:tcBorders>
              <w:top w:val="single" w:sz="4" w:space="0" w:color="auto"/>
              <w:bottom w:val="single" w:sz="4" w:space="0" w:color="auto"/>
            </w:tcBorders>
          </w:tcPr>
          <w:p w14:paraId="4E185E7D" w14:textId="2CE3A9DD" w:rsidR="00B73C24" w:rsidRDefault="00B73C24" w:rsidP="00B73C24">
            <w:r>
              <w:t>Discussion of how the research might be repeated OR extended.</w:t>
            </w:r>
          </w:p>
        </w:tc>
        <w:tc>
          <w:tcPr>
            <w:tcW w:w="2013" w:type="dxa"/>
            <w:tcBorders>
              <w:top w:val="single" w:sz="4" w:space="0" w:color="auto"/>
              <w:bottom w:val="single" w:sz="4" w:space="0" w:color="auto"/>
            </w:tcBorders>
          </w:tcPr>
          <w:p w14:paraId="17EDB076" w14:textId="345BA089" w:rsidR="00B73C24" w:rsidRDefault="001408DF" w:rsidP="00B73C24">
            <w:r>
              <w:rPr>
                <w:noProof/>
              </w:rPr>
              <mc:AlternateContent>
                <mc:Choice Requires="wps">
                  <w:drawing>
                    <wp:anchor distT="0" distB="0" distL="114300" distR="114300" simplePos="0" relativeHeight="251683840" behindDoc="0" locked="0" layoutInCell="1" allowOverlap="1" wp14:anchorId="2C807036" wp14:editId="43E16545">
                      <wp:simplePos x="0" y="0"/>
                      <wp:positionH relativeFrom="column">
                        <wp:posOffset>-681325</wp:posOffset>
                      </wp:positionH>
                      <wp:positionV relativeFrom="paragraph">
                        <wp:posOffset>21412</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FC676DF" id="Oval 8" o:spid="_x0000_s1026" style="position:absolute;margin-left:-53.65pt;margin-top:1.7pt;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" filled="f" strokecolor="red" strokeweight="3pt">
                      <v:stroke joinstyle="miter"/>
                    </v:oval>
                  </w:pict>
                </mc:Fallback>
              </mc:AlternateContent>
            </w:r>
            <w:r w:rsidR="00B73C24">
              <w:t>Discussion of satisfying analyses AND problems encountered.</w:t>
            </w:r>
          </w:p>
        </w:tc>
        <w:tc>
          <w:tcPr>
            <w:tcW w:w="1858" w:type="dxa"/>
            <w:tcBorders>
              <w:top w:val="single" w:sz="4" w:space="0" w:color="auto"/>
              <w:bottom w:val="single" w:sz="4" w:space="0" w:color="auto"/>
            </w:tcBorders>
          </w:tcPr>
          <w:p w14:paraId="14976A8C" w14:textId="7777777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352E3E65" w:rsidR="00B73C24" w:rsidRDefault="00B73C24" w:rsidP="00B73C24">
      <w:pPr>
        <w:tabs>
          <w:tab w:val="left" w:pos="2835"/>
          <w:tab w:val="left" w:pos="10773"/>
          <w:tab w:val="left" w:pos="13041"/>
        </w:tabs>
        <w:rPr>
          <w:b/>
          <w:sz w:val="36"/>
        </w:rPr>
      </w:pPr>
      <w:r w:rsidRPr="00B73C24">
        <w:rPr>
          <w:b/>
          <w:sz w:val="36"/>
        </w:rPr>
        <w:t>Student</w:t>
      </w:r>
      <w:r>
        <w:rPr>
          <w:b/>
          <w:sz w:val="36"/>
        </w:rPr>
        <w:tab/>
      </w:r>
      <w:r w:rsidR="0040307C">
        <w:rPr>
          <w:b/>
          <w:sz w:val="36"/>
        </w:rPr>
        <w:t>Jacob Evans</w:t>
      </w:r>
      <w:r w:rsidRPr="00B73C24">
        <w:rPr>
          <w:b/>
          <w:sz w:val="36"/>
        </w:rPr>
        <w:tab/>
        <w:t>Grade</w:t>
      </w:r>
      <w:r w:rsidR="00C72016">
        <w:rPr>
          <w:b/>
          <w:sz w:val="36"/>
        </w:rPr>
        <w:tab/>
      </w:r>
      <w:r w:rsidR="001408DF">
        <w:rPr>
          <w:b/>
          <w:sz w:val="36"/>
        </w:rPr>
        <w:t>53</w:t>
      </w:r>
      <w:r w:rsidR="00C72016">
        <w:rPr>
          <w:b/>
          <w:sz w:val="36"/>
        </w:rPr>
        <w:t>%</w:t>
      </w:r>
    </w:p>
    <w:p w14:paraId="57DA7D06" w14:textId="77777777"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2022C696" w:rsidR="00C72016" w:rsidRDefault="00BA3883" w:rsidP="00B73C24">
      <w:pPr>
        <w:tabs>
          <w:tab w:val="left" w:pos="2835"/>
          <w:tab w:val="left" w:pos="10773"/>
          <w:tab w:val="left" w:pos="13041"/>
        </w:tabs>
      </w:pPr>
      <w:r>
        <w:t xml:space="preserve">This is not an essay, so why claim that it is? Scatter graphs are not really the most effective way to display this data, as they only show correlation in this case. You could have explored a far wider range of features in the dataset. </w:t>
      </w:r>
      <w:r w:rsidR="001F1E9A">
        <w:t>Good point about normalisation. You clearly do not understand the train-test approach. The idea is to build all models on the training data, select the best one, then apply it to the test data, not build each model on both sets of data. Random tree builds a tree at random and is not necessarily going to be better than other methods. You may have been thinking of Random Forest, which is still not guaranteed to provide the best results. There is no need to explain the elbow method. What values of SSD led you to select k=3? Your business recommendations confuse Random Tree and Random Forest</w:t>
      </w:r>
      <w:r w:rsidR="001408DF">
        <w:t xml:space="preserve">, and the recommendations themselves lack detail or full justification. </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64988"/>
    <w:rsid w:val="000932DD"/>
    <w:rsid w:val="000C2C3B"/>
    <w:rsid w:val="000C459E"/>
    <w:rsid w:val="001109E0"/>
    <w:rsid w:val="00113391"/>
    <w:rsid w:val="001408DF"/>
    <w:rsid w:val="00171E40"/>
    <w:rsid w:val="001B3B45"/>
    <w:rsid w:val="001F1E9A"/>
    <w:rsid w:val="00255D45"/>
    <w:rsid w:val="00265BE3"/>
    <w:rsid w:val="002B6497"/>
    <w:rsid w:val="00347B4C"/>
    <w:rsid w:val="003A11A6"/>
    <w:rsid w:val="003B3CFA"/>
    <w:rsid w:val="003C38DD"/>
    <w:rsid w:val="003E444F"/>
    <w:rsid w:val="003F326D"/>
    <w:rsid w:val="0040307C"/>
    <w:rsid w:val="00425D88"/>
    <w:rsid w:val="004C76F0"/>
    <w:rsid w:val="00540462"/>
    <w:rsid w:val="00561549"/>
    <w:rsid w:val="00593EB5"/>
    <w:rsid w:val="006371C4"/>
    <w:rsid w:val="00646242"/>
    <w:rsid w:val="006B3573"/>
    <w:rsid w:val="006E6C3D"/>
    <w:rsid w:val="007A2B38"/>
    <w:rsid w:val="007E5E79"/>
    <w:rsid w:val="00850F1F"/>
    <w:rsid w:val="009B0BAA"/>
    <w:rsid w:val="00A121C4"/>
    <w:rsid w:val="00A3028C"/>
    <w:rsid w:val="00A7020D"/>
    <w:rsid w:val="00A759F2"/>
    <w:rsid w:val="00A772D6"/>
    <w:rsid w:val="00A91C88"/>
    <w:rsid w:val="00AD537F"/>
    <w:rsid w:val="00B42509"/>
    <w:rsid w:val="00B73C24"/>
    <w:rsid w:val="00B91D6A"/>
    <w:rsid w:val="00BA3883"/>
    <w:rsid w:val="00BB3017"/>
    <w:rsid w:val="00C72016"/>
    <w:rsid w:val="00CA6EC9"/>
    <w:rsid w:val="00DC338F"/>
    <w:rsid w:val="00E17BBC"/>
    <w:rsid w:val="00E326C5"/>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561</Words>
  <Characters>3202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2026-04-02T11:09:00Z</dcterms:created>
  <dcterms:modified xsi:type="dcterms:W3CDTF">2026-04-15T15:37:00Z</dcterms:modified>
</cp:coreProperties>
</file>