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6C4E9F3D" w14:textId="1E6949AF" w:rsidR="00E1096E" w:rsidRDefault="00E1096E" w:rsidP="00E1096E">
      <w:pPr>
        <w:pStyle w:val="BodyTextL25"/>
        <w:rPr>
          <w:color w:val="FF0000"/>
        </w:rPr>
      </w:pPr>
      <w:r w:rsidRPr="00E1096E">
        <w:rPr>
          <w:color w:val="000000" w:themeColor="text1"/>
        </w:rPr>
        <w:t>I found that when attempting to straighten out the cables to insert into the RJ-45 connector very hard, this is most likely due to my hands being large and unable to correctly place them within the connector</w:t>
      </w:r>
      <w:r>
        <w:rPr>
          <w:color w:val="FF0000"/>
        </w:rPr>
        <w:t>.</w:t>
      </w:r>
    </w:p>
    <w:p w14:paraId="2473BBA8" w14:textId="77777777" w:rsidR="00E1096E" w:rsidRDefault="00E1096E" w:rsidP="00E1096E">
      <w:pPr>
        <w:pStyle w:val="BodyTextL25"/>
        <w:rPr>
          <w:color w:val="FF0000"/>
        </w:rPr>
      </w:pPr>
    </w:p>
    <w:p w14:paraId="033068AC" w14:textId="0D435CDF" w:rsidR="00017962" w:rsidRPr="007C20EC" w:rsidRDefault="00017962" w:rsidP="00E1096E">
      <w:pPr>
        <w:pStyle w:val="BodyTextL25"/>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70555F7A" w:rsidR="00B446F2" w:rsidRPr="00E1096E" w:rsidRDefault="00E1096E" w:rsidP="004B1D01">
      <w:pPr>
        <w:pStyle w:val="BodyTextL25"/>
        <w:rPr>
          <w:rStyle w:val="AnswerGray"/>
          <w:color w:val="000000" w:themeColor="text1"/>
          <w:shd w:val="clear" w:color="auto" w:fill="auto"/>
        </w:rPr>
      </w:pPr>
      <w:r w:rsidRPr="00E1096E">
        <w:rPr>
          <w:rStyle w:val="AnswerGray"/>
          <w:color w:val="000000" w:themeColor="text1"/>
          <w:shd w:val="clear" w:color="auto" w:fill="auto"/>
        </w:rPr>
        <w:t>Having the ability to cut and create cables will allow you to craft cables to your desired length. most cables from third party providers will be in a variety of lengths such as 1metre 3 meters, 5 meters and 10 meters etc.</w:t>
      </w:r>
    </w:p>
    <w:p w14:paraId="054E71BC" w14:textId="0CA48ADF" w:rsidR="00E1096E" w:rsidRPr="00E1096E" w:rsidRDefault="00E1096E" w:rsidP="004B1D01">
      <w:pPr>
        <w:pStyle w:val="BodyTextL25"/>
        <w:rPr>
          <w:rStyle w:val="AnswerGray"/>
          <w:color w:val="000000" w:themeColor="text1"/>
          <w:shd w:val="clear" w:color="auto" w:fill="auto"/>
        </w:rPr>
      </w:pPr>
      <w:r w:rsidRPr="00E1096E">
        <w:rPr>
          <w:rStyle w:val="AnswerGray"/>
          <w:color w:val="000000" w:themeColor="text1"/>
          <w:shd w:val="clear" w:color="auto" w:fill="auto"/>
        </w:rPr>
        <w:t>As such there will be slack when attempting to implement cables into ports, having the ability to create the cables will reduce the slack and overall need for cable management.</w:t>
      </w:r>
    </w:p>
    <w:p w14:paraId="0E8B1CC2" w14:textId="6C97C755" w:rsidR="00E1096E" w:rsidRDefault="00E1096E" w:rsidP="004B1D01">
      <w:pPr>
        <w:pStyle w:val="BodyTextL25"/>
        <w:rPr>
          <w:rStyle w:val="AnswerGray"/>
          <w:color w:val="FF0000"/>
          <w:shd w:val="clear" w:color="auto" w:fill="auto"/>
        </w:rPr>
      </w:pPr>
      <w:r>
        <w:rPr>
          <w:rStyle w:val="AnswerGray"/>
          <w:color w:val="FF0000"/>
          <w:shd w:val="clear" w:color="auto" w:fill="auto"/>
        </w:rPr>
        <w:t xml:space="preserve">                                          </w:t>
      </w:r>
    </w:p>
    <w:p w14:paraId="55E1D10B" w14:textId="77777777" w:rsidR="00795576" w:rsidRPr="007C20EC" w:rsidRDefault="00795576" w:rsidP="00795576">
      <w:pPr>
        <w:pStyle w:val="BodyTextL25"/>
        <w:rPr>
          <w:rFonts w:eastAsia="Arial"/>
          <w:b/>
          <w:color w:val="FF0000"/>
        </w:rPr>
      </w:pPr>
      <w:r w:rsidRPr="007C20EC">
        <w:rPr>
          <w:rFonts w:eastAsia="Arial"/>
          <w:b/>
          <w:color w:val="FF0000"/>
        </w:rPr>
        <w:t xml:space="preserve">Reflection: </w:t>
      </w:r>
    </w:p>
    <w:p w14:paraId="531D8410" w14:textId="77777777" w:rsidR="00795576" w:rsidRPr="007C20EC" w:rsidRDefault="00795576" w:rsidP="00795576">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6AEAF314" w14:textId="2E603753" w:rsidR="00E1096E" w:rsidRDefault="00E1096E" w:rsidP="004B1D01">
      <w:pPr>
        <w:pStyle w:val="BodyTextL25"/>
        <w:rPr>
          <w:rStyle w:val="AnswerGray"/>
          <w:color w:val="FF0000"/>
          <w:shd w:val="clear" w:color="auto" w:fill="auto"/>
        </w:rPr>
      </w:pPr>
    </w:p>
    <w:p w14:paraId="3C373901" w14:textId="365CEE90" w:rsidR="00795576" w:rsidRPr="001D121A" w:rsidRDefault="00795576" w:rsidP="00CC0778">
      <w:pPr>
        <w:pStyle w:val="Heading1"/>
        <w:rPr>
          <w:rStyle w:val="AnswerGray"/>
          <w:sz w:val="24"/>
          <w:shd w:val="clear" w:color="auto" w:fill="auto"/>
        </w:rPr>
      </w:pPr>
      <w:r w:rsidRPr="00CC0778">
        <w:rPr>
          <w:rStyle w:val="AnswerGray"/>
          <w:sz w:val="24"/>
          <w:shd w:val="clear" w:color="auto" w:fill="auto"/>
        </w:rPr>
        <w:t>Introduction</w:t>
      </w:r>
      <w:r w:rsidRPr="001D121A">
        <w:rPr>
          <w:rStyle w:val="AnswerGray"/>
          <w:sz w:val="24"/>
          <w:shd w:val="clear" w:color="auto" w:fill="auto"/>
        </w:rPr>
        <w:t xml:space="preserve"> </w:t>
      </w:r>
    </w:p>
    <w:p w14:paraId="23A07A62" w14:textId="5E83D811" w:rsidR="00256C51" w:rsidRDefault="00256C51" w:rsidP="004B1D01">
      <w:pPr>
        <w:pStyle w:val="BodyTextL25"/>
        <w:rPr>
          <w:rStyle w:val="AnswerGray"/>
          <w:color w:val="000000" w:themeColor="text1"/>
          <w:shd w:val="clear" w:color="auto" w:fill="auto"/>
        </w:rPr>
      </w:pPr>
    </w:p>
    <w:p w14:paraId="63F3D724" w14:textId="699D90A3" w:rsidR="000E48BA" w:rsidRDefault="00256C51" w:rsidP="00CC0778">
      <w:pPr>
        <w:pStyle w:val="BodyTextL25"/>
      </w:pPr>
      <w:r>
        <w:rPr>
          <w:rStyle w:val="AnswerGray"/>
          <w:color w:val="000000" w:themeColor="text1"/>
          <w:shd w:val="clear" w:color="auto" w:fill="auto"/>
        </w:rPr>
        <w:t>The purpose of the following report is to define and expand on the standards of Cat5E and Cat 6 ethernet cable standards by covering the following topics; Bandwidth, speed and crosstalk.</w:t>
      </w:r>
      <w:r w:rsidR="000E48BA">
        <w:t xml:space="preserve"> </w:t>
      </w:r>
      <w:r w:rsidR="00CC0778">
        <w:t>The report will be using figure 1 as a reference through the report.</w:t>
      </w:r>
    </w:p>
    <w:p w14:paraId="1D961E70" w14:textId="2F9DB108" w:rsidR="00A22DD2" w:rsidRDefault="00A22DD2" w:rsidP="00A22DD2">
      <w:pPr>
        <w:pStyle w:val="Caption"/>
        <w:keepNext/>
        <w:jc w:val="center"/>
      </w:pPr>
      <w:r>
        <w:t xml:space="preserve">Table </w:t>
      </w:r>
      <w:r w:rsidR="006564B8">
        <w:fldChar w:fldCharType="begin"/>
      </w:r>
      <w:r w:rsidR="006564B8">
        <w:instrText xml:space="preserve"> SEQ Table \* ARABIC </w:instrText>
      </w:r>
      <w:r w:rsidR="006564B8">
        <w:fldChar w:fldCharType="separate"/>
      </w:r>
      <w:r>
        <w:rPr>
          <w:noProof/>
        </w:rPr>
        <w:t>1</w:t>
      </w:r>
      <w:r w:rsidR="006564B8">
        <w:rPr>
          <w:noProof/>
        </w:rPr>
        <w:fldChar w:fldCharType="end"/>
      </w:r>
      <w:r>
        <w:t xml:space="preserve"> - CAT5e &amp; CAT6 Standards</w:t>
      </w:r>
    </w:p>
    <w:tbl>
      <w:tblPr>
        <w:tblStyle w:val="LabTableStyle"/>
        <w:tblpPr w:leftFromText="180" w:rightFromText="180" w:vertAnchor="text" w:horzAnchor="margin" w:tblpXSpec="center" w:tblpY="204"/>
        <w:tblW w:w="3792" w:type="dxa"/>
        <w:jc w:val="left"/>
        <w:tblLook w:val="04A0" w:firstRow="1" w:lastRow="0" w:firstColumn="1" w:lastColumn="0" w:noHBand="0" w:noVBand="1"/>
      </w:tblPr>
      <w:tblGrid>
        <w:gridCol w:w="1164"/>
        <w:gridCol w:w="1175"/>
        <w:gridCol w:w="1453"/>
      </w:tblGrid>
      <w:tr w:rsidR="00440683" w14:paraId="75C42460" w14:textId="77777777" w:rsidTr="00B26E83">
        <w:trPr>
          <w:cnfStyle w:val="100000000000" w:firstRow="1" w:lastRow="0" w:firstColumn="0" w:lastColumn="0" w:oddVBand="0" w:evenVBand="0" w:oddHBand="0" w:evenHBand="0" w:firstRowFirstColumn="0" w:firstRowLastColumn="0" w:lastRowFirstColumn="0" w:lastRowLastColumn="0"/>
          <w:jc w:val="left"/>
        </w:trPr>
        <w:tc>
          <w:tcPr>
            <w:tcW w:w="1164" w:type="dxa"/>
          </w:tcPr>
          <w:p w14:paraId="44009C30" w14:textId="77777777" w:rsidR="00CC0778" w:rsidRDefault="00CC0778" w:rsidP="00CC0778">
            <w:pPr>
              <w:pStyle w:val="BodyTextL25"/>
              <w:ind w:left="0"/>
              <w:rPr>
                <w:rStyle w:val="AnswerGray"/>
                <w:color w:val="000000" w:themeColor="text1"/>
                <w:shd w:val="clear" w:color="auto" w:fill="auto"/>
              </w:rPr>
            </w:pPr>
          </w:p>
        </w:tc>
        <w:tc>
          <w:tcPr>
            <w:tcW w:w="1175" w:type="dxa"/>
          </w:tcPr>
          <w:p w14:paraId="6674C942" w14:textId="77777777" w:rsidR="00CC0778" w:rsidRDefault="00CC0778" w:rsidP="00CC0778">
            <w:pPr>
              <w:pStyle w:val="BodyTextL25"/>
              <w:ind w:left="0"/>
              <w:rPr>
                <w:rStyle w:val="AnswerGray"/>
                <w:color w:val="000000" w:themeColor="text1"/>
                <w:shd w:val="clear" w:color="auto" w:fill="auto"/>
              </w:rPr>
            </w:pPr>
            <w:r>
              <w:rPr>
                <w:rStyle w:val="AnswerGray"/>
                <w:color w:val="000000" w:themeColor="text1"/>
                <w:shd w:val="clear" w:color="auto" w:fill="auto"/>
              </w:rPr>
              <w:t>CAT5e</w:t>
            </w:r>
          </w:p>
        </w:tc>
        <w:tc>
          <w:tcPr>
            <w:tcW w:w="1453" w:type="dxa"/>
          </w:tcPr>
          <w:p w14:paraId="2959D16E" w14:textId="77777777" w:rsidR="00CC0778" w:rsidRDefault="00CC0778" w:rsidP="00CC0778">
            <w:pPr>
              <w:pStyle w:val="BodyTextL25"/>
              <w:ind w:left="0"/>
              <w:rPr>
                <w:rStyle w:val="AnswerGray"/>
                <w:color w:val="000000" w:themeColor="text1"/>
                <w:shd w:val="clear" w:color="auto" w:fill="auto"/>
              </w:rPr>
            </w:pPr>
            <w:r>
              <w:rPr>
                <w:rStyle w:val="AnswerGray"/>
                <w:color w:val="000000" w:themeColor="text1"/>
                <w:shd w:val="clear" w:color="auto" w:fill="auto"/>
              </w:rPr>
              <w:t>CAT6</w:t>
            </w:r>
          </w:p>
        </w:tc>
      </w:tr>
      <w:tr w:rsidR="00DC6DB7" w14:paraId="08A4F4F9" w14:textId="77777777" w:rsidTr="00B26E83">
        <w:trPr>
          <w:jc w:val="left"/>
        </w:trPr>
        <w:tc>
          <w:tcPr>
            <w:tcW w:w="1164" w:type="dxa"/>
          </w:tcPr>
          <w:p w14:paraId="285BA575" w14:textId="2F49ABD0" w:rsidR="00DC6DB7" w:rsidRDefault="00DC6DB7" w:rsidP="00CC0778">
            <w:pPr>
              <w:pStyle w:val="BodyTextL25"/>
              <w:ind w:left="0"/>
              <w:rPr>
                <w:rStyle w:val="AnswerGray"/>
                <w:color w:val="000000" w:themeColor="text1"/>
                <w:shd w:val="clear" w:color="auto" w:fill="auto"/>
              </w:rPr>
            </w:pPr>
            <w:r>
              <w:rPr>
                <w:rStyle w:val="AnswerGray"/>
                <w:color w:val="000000" w:themeColor="text1"/>
                <w:shd w:val="clear" w:color="auto" w:fill="auto"/>
              </w:rPr>
              <w:t>Release date</w:t>
            </w:r>
          </w:p>
        </w:tc>
        <w:tc>
          <w:tcPr>
            <w:tcW w:w="1175" w:type="dxa"/>
          </w:tcPr>
          <w:p w14:paraId="5EE75357" w14:textId="747E9F07" w:rsidR="00DC6DB7" w:rsidRDefault="00DC6DB7" w:rsidP="00CC0778">
            <w:pPr>
              <w:pStyle w:val="BodyTextL25"/>
              <w:ind w:left="0"/>
              <w:rPr>
                <w:rStyle w:val="AnswerGray"/>
                <w:color w:val="000000" w:themeColor="text1"/>
                <w:shd w:val="clear" w:color="auto" w:fill="auto"/>
              </w:rPr>
            </w:pPr>
            <w:r>
              <w:rPr>
                <w:rStyle w:val="AnswerGray"/>
                <w:color w:val="000000" w:themeColor="text1"/>
                <w:shd w:val="clear" w:color="auto" w:fill="auto"/>
              </w:rPr>
              <w:t>1999</w:t>
            </w:r>
          </w:p>
        </w:tc>
        <w:tc>
          <w:tcPr>
            <w:tcW w:w="1453" w:type="dxa"/>
          </w:tcPr>
          <w:p w14:paraId="6B7528A3" w14:textId="10BE82E6" w:rsidR="00DC6DB7" w:rsidRDefault="00DC6DB7" w:rsidP="00CC0778">
            <w:pPr>
              <w:pStyle w:val="BodyTextL25"/>
              <w:ind w:left="0"/>
              <w:rPr>
                <w:rStyle w:val="AnswerGray"/>
                <w:color w:val="000000" w:themeColor="text1"/>
                <w:shd w:val="clear" w:color="auto" w:fill="auto"/>
              </w:rPr>
            </w:pPr>
            <w:r>
              <w:rPr>
                <w:rStyle w:val="AnswerGray"/>
                <w:color w:val="000000" w:themeColor="text1"/>
                <w:shd w:val="clear" w:color="auto" w:fill="auto"/>
              </w:rPr>
              <w:t>2002</w:t>
            </w:r>
          </w:p>
        </w:tc>
      </w:tr>
      <w:tr w:rsidR="001E383E" w14:paraId="3179CEC0" w14:textId="77777777" w:rsidTr="00B26E83">
        <w:trPr>
          <w:jc w:val="left"/>
        </w:trPr>
        <w:tc>
          <w:tcPr>
            <w:tcW w:w="1164" w:type="dxa"/>
          </w:tcPr>
          <w:p w14:paraId="00B478A8" w14:textId="77777777" w:rsidR="00CC0778" w:rsidRDefault="00CC0778" w:rsidP="00CC0778">
            <w:pPr>
              <w:pStyle w:val="BodyTextL25"/>
              <w:ind w:left="0"/>
              <w:rPr>
                <w:rStyle w:val="AnswerGray"/>
                <w:color w:val="000000" w:themeColor="text1"/>
                <w:shd w:val="clear" w:color="auto" w:fill="auto"/>
              </w:rPr>
            </w:pPr>
            <w:r>
              <w:rPr>
                <w:rStyle w:val="AnswerGray"/>
                <w:color w:val="000000" w:themeColor="text1"/>
                <w:shd w:val="clear" w:color="auto" w:fill="auto"/>
              </w:rPr>
              <w:t>Bandwidth</w:t>
            </w:r>
          </w:p>
        </w:tc>
        <w:tc>
          <w:tcPr>
            <w:tcW w:w="1175" w:type="dxa"/>
          </w:tcPr>
          <w:p w14:paraId="26856939" w14:textId="77777777" w:rsidR="00CC0778" w:rsidRDefault="00CC0778" w:rsidP="00CC0778">
            <w:pPr>
              <w:pStyle w:val="BodyTextL25"/>
              <w:ind w:left="0"/>
              <w:rPr>
                <w:rStyle w:val="AnswerGray"/>
                <w:color w:val="000000" w:themeColor="text1"/>
                <w:shd w:val="clear" w:color="auto" w:fill="auto"/>
              </w:rPr>
            </w:pPr>
            <w:r>
              <w:rPr>
                <w:rStyle w:val="AnswerGray"/>
                <w:color w:val="000000" w:themeColor="text1"/>
                <w:shd w:val="clear" w:color="auto" w:fill="auto"/>
              </w:rPr>
              <w:t>100Mhz</w:t>
            </w:r>
          </w:p>
        </w:tc>
        <w:tc>
          <w:tcPr>
            <w:tcW w:w="1453" w:type="dxa"/>
          </w:tcPr>
          <w:p w14:paraId="67227F48" w14:textId="27C3F394" w:rsidR="00CC0778" w:rsidRDefault="00CC0778" w:rsidP="00CC0778">
            <w:pPr>
              <w:pStyle w:val="BodyTextL25"/>
              <w:ind w:left="0"/>
              <w:rPr>
                <w:rStyle w:val="AnswerGray"/>
                <w:color w:val="000000" w:themeColor="text1"/>
                <w:shd w:val="clear" w:color="auto" w:fill="auto"/>
              </w:rPr>
            </w:pPr>
            <w:r>
              <w:rPr>
                <w:rStyle w:val="AnswerGray"/>
                <w:color w:val="000000" w:themeColor="text1"/>
                <w:shd w:val="clear" w:color="auto" w:fill="auto"/>
              </w:rPr>
              <w:t>250</w:t>
            </w:r>
            <w:r w:rsidR="00440683">
              <w:rPr>
                <w:rStyle w:val="AnswerGray"/>
                <w:color w:val="000000" w:themeColor="text1"/>
                <w:shd w:val="clear" w:color="auto" w:fill="auto"/>
              </w:rPr>
              <w:t>-500</w:t>
            </w:r>
            <w:r>
              <w:rPr>
                <w:rStyle w:val="AnswerGray"/>
                <w:color w:val="000000" w:themeColor="text1"/>
                <w:shd w:val="clear" w:color="auto" w:fill="auto"/>
              </w:rPr>
              <w:t>Mhz</w:t>
            </w:r>
          </w:p>
        </w:tc>
      </w:tr>
      <w:tr w:rsidR="00CC0778" w14:paraId="3ADD98AD" w14:textId="77777777" w:rsidTr="00B26E83">
        <w:trPr>
          <w:trHeight w:val="506"/>
          <w:jc w:val="left"/>
        </w:trPr>
        <w:tc>
          <w:tcPr>
            <w:tcW w:w="1164" w:type="dxa"/>
          </w:tcPr>
          <w:p w14:paraId="28FD78F6" w14:textId="77777777" w:rsidR="00CC0778" w:rsidRPr="00CC0778" w:rsidRDefault="00CC0778" w:rsidP="00CC0778">
            <w:r>
              <w:rPr>
                <w:rStyle w:val="AnswerGray"/>
                <w:color w:val="000000" w:themeColor="text1"/>
                <w:shd w:val="clear" w:color="auto" w:fill="auto"/>
              </w:rPr>
              <w:t>Speed</w:t>
            </w:r>
          </w:p>
        </w:tc>
        <w:tc>
          <w:tcPr>
            <w:tcW w:w="1175" w:type="dxa"/>
          </w:tcPr>
          <w:p w14:paraId="1F164DB6" w14:textId="5E3453A7" w:rsidR="00CC0778" w:rsidRDefault="00440683" w:rsidP="00CC0778">
            <w:pPr>
              <w:pStyle w:val="Visual"/>
              <w:rPr>
                <w:rStyle w:val="AnswerGray"/>
                <w:color w:val="000000" w:themeColor="text1"/>
                <w:shd w:val="clear" w:color="auto" w:fill="auto"/>
              </w:rPr>
            </w:pPr>
            <w:r>
              <w:rPr>
                <w:rStyle w:val="AnswerGray"/>
                <w:color w:val="000000" w:themeColor="text1"/>
                <w:shd w:val="clear" w:color="auto" w:fill="auto"/>
              </w:rPr>
              <w:t>1 Gigabit Per Second</w:t>
            </w:r>
          </w:p>
        </w:tc>
        <w:tc>
          <w:tcPr>
            <w:tcW w:w="1453" w:type="dxa"/>
          </w:tcPr>
          <w:p w14:paraId="35AFF883" w14:textId="2B604BA2" w:rsidR="00CC0778" w:rsidRDefault="00440683" w:rsidP="00CC0778">
            <w:pPr>
              <w:pStyle w:val="BodyTextL25"/>
              <w:ind w:left="0"/>
              <w:rPr>
                <w:rStyle w:val="AnswerGray"/>
                <w:color w:val="000000" w:themeColor="text1"/>
                <w:shd w:val="clear" w:color="auto" w:fill="auto"/>
              </w:rPr>
            </w:pPr>
            <w:r>
              <w:rPr>
                <w:rStyle w:val="AnswerGray"/>
                <w:color w:val="000000" w:themeColor="text1"/>
                <w:shd w:val="clear" w:color="auto" w:fill="auto"/>
              </w:rPr>
              <w:t>10 Gigabit Per Second</w:t>
            </w:r>
          </w:p>
        </w:tc>
      </w:tr>
      <w:tr w:rsidR="00CC0778" w14:paraId="31AFD131" w14:textId="77777777" w:rsidTr="00B26E83">
        <w:trPr>
          <w:trHeight w:val="506"/>
          <w:jc w:val="left"/>
        </w:trPr>
        <w:tc>
          <w:tcPr>
            <w:tcW w:w="1164" w:type="dxa"/>
          </w:tcPr>
          <w:p w14:paraId="03824509" w14:textId="77777777" w:rsidR="00CC0778" w:rsidRDefault="00CC0778" w:rsidP="00CC0778">
            <w:pPr>
              <w:rPr>
                <w:rStyle w:val="AnswerGray"/>
                <w:color w:val="000000" w:themeColor="text1"/>
                <w:shd w:val="clear" w:color="auto" w:fill="auto"/>
              </w:rPr>
            </w:pPr>
            <w:r>
              <w:rPr>
                <w:rStyle w:val="AnswerGray"/>
                <w:color w:val="000000" w:themeColor="text1"/>
                <w:shd w:val="clear" w:color="auto" w:fill="auto"/>
              </w:rPr>
              <w:t>Crosstalk</w:t>
            </w:r>
          </w:p>
        </w:tc>
        <w:tc>
          <w:tcPr>
            <w:tcW w:w="1175" w:type="dxa"/>
          </w:tcPr>
          <w:p w14:paraId="379F2C95" w14:textId="75B8C724" w:rsidR="00440683" w:rsidRDefault="00440683" w:rsidP="00440683">
            <w:pPr>
              <w:pStyle w:val="Visual"/>
              <w:rPr>
                <w:rStyle w:val="AnswerGray"/>
                <w:color w:val="000000" w:themeColor="text1"/>
                <w:shd w:val="clear" w:color="auto" w:fill="auto"/>
              </w:rPr>
            </w:pPr>
            <w:r>
              <w:rPr>
                <w:rStyle w:val="AnswerGray"/>
                <w:color w:val="000000" w:themeColor="text1"/>
                <w:shd w:val="clear" w:color="auto" w:fill="auto"/>
              </w:rPr>
              <w:t>Minimum Protection</w:t>
            </w:r>
          </w:p>
        </w:tc>
        <w:tc>
          <w:tcPr>
            <w:tcW w:w="1453" w:type="dxa"/>
          </w:tcPr>
          <w:p w14:paraId="707E2073" w14:textId="5C55861E" w:rsidR="00CC0778" w:rsidRDefault="00440683" w:rsidP="00CC0778">
            <w:pPr>
              <w:pStyle w:val="BodyTextL25"/>
              <w:ind w:left="0"/>
              <w:rPr>
                <w:rStyle w:val="AnswerGray"/>
                <w:color w:val="000000" w:themeColor="text1"/>
                <w:shd w:val="clear" w:color="auto" w:fill="auto"/>
              </w:rPr>
            </w:pPr>
            <w:r>
              <w:rPr>
                <w:rStyle w:val="AnswerGray"/>
                <w:color w:val="000000" w:themeColor="text1"/>
                <w:shd w:val="clear" w:color="auto" w:fill="auto"/>
              </w:rPr>
              <w:t>Strong Protection</w:t>
            </w:r>
          </w:p>
        </w:tc>
      </w:tr>
    </w:tbl>
    <w:p w14:paraId="46C55783" w14:textId="0AF758B3" w:rsidR="00256C51" w:rsidRDefault="00256C51" w:rsidP="00CC0778">
      <w:pPr>
        <w:pStyle w:val="BodyTextL25"/>
        <w:rPr>
          <w:rStyle w:val="AnswerGray"/>
          <w:color w:val="000000" w:themeColor="text1"/>
          <w:shd w:val="clear" w:color="auto" w:fill="auto"/>
        </w:rPr>
      </w:pPr>
    </w:p>
    <w:p w14:paraId="4E128DB7" w14:textId="38D37248" w:rsidR="00CC0778" w:rsidRDefault="00CC0778" w:rsidP="00CC0778">
      <w:pPr>
        <w:pStyle w:val="BodyTextL25"/>
        <w:rPr>
          <w:rStyle w:val="AnswerGray"/>
          <w:color w:val="000000" w:themeColor="text1"/>
          <w:shd w:val="clear" w:color="auto" w:fill="auto"/>
        </w:rPr>
      </w:pPr>
    </w:p>
    <w:p w14:paraId="22D414F7" w14:textId="3D351548" w:rsidR="00CC0778" w:rsidRDefault="00CC0778" w:rsidP="00CC0778">
      <w:pPr>
        <w:pStyle w:val="BodyTextL25"/>
        <w:rPr>
          <w:rStyle w:val="AnswerGray"/>
          <w:color w:val="000000" w:themeColor="text1"/>
          <w:shd w:val="clear" w:color="auto" w:fill="auto"/>
        </w:rPr>
      </w:pPr>
    </w:p>
    <w:p w14:paraId="387E44EC" w14:textId="5F26DC70" w:rsidR="00CC0778" w:rsidRDefault="00CC0778" w:rsidP="00CC0778">
      <w:pPr>
        <w:pStyle w:val="BodyTextL25"/>
        <w:rPr>
          <w:rStyle w:val="AnswerGray"/>
          <w:color w:val="000000" w:themeColor="text1"/>
          <w:shd w:val="clear" w:color="auto" w:fill="auto"/>
        </w:rPr>
      </w:pPr>
    </w:p>
    <w:p w14:paraId="70E39232" w14:textId="656C7C60" w:rsidR="00CC0778" w:rsidRDefault="00CC0778" w:rsidP="00CC0778">
      <w:pPr>
        <w:pStyle w:val="BodyTextL25"/>
        <w:rPr>
          <w:rStyle w:val="AnswerGray"/>
          <w:color w:val="000000" w:themeColor="text1"/>
          <w:shd w:val="clear" w:color="auto" w:fill="auto"/>
        </w:rPr>
      </w:pPr>
    </w:p>
    <w:p w14:paraId="0DEC6497" w14:textId="40DBB60B" w:rsidR="00CC0778" w:rsidRDefault="00CC0778" w:rsidP="00CC0778">
      <w:pPr>
        <w:pStyle w:val="BodyTextL25"/>
        <w:rPr>
          <w:rStyle w:val="AnswerGray"/>
          <w:color w:val="000000" w:themeColor="text1"/>
          <w:shd w:val="clear" w:color="auto" w:fill="auto"/>
        </w:rPr>
      </w:pPr>
    </w:p>
    <w:p w14:paraId="47E39EE2" w14:textId="112950B4" w:rsidR="00CC0778" w:rsidRDefault="00CC0778" w:rsidP="00CC0778">
      <w:pPr>
        <w:pStyle w:val="BodyTextL25"/>
        <w:rPr>
          <w:rStyle w:val="AnswerGray"/>
          <w:color w:val="000000" w:themeColor="text1"/>
          <w:shd w:val="clear" w:color="auto" w:fill="auto"/>
        </w:rPr>
      </w:pPr>
    </w:p>
    <w:p w14:paraId="7909C003" w14:textId="40F9108E" w:rsidR="00CC0778" w:rsidRDefault="00CC0778" w:rsidP="00CC0778">
      <w:pPr>
        <w:pStyle w:val="BodyTextL25"/>
        <w:rPr>
          <w:rStyle w:val="AnswerGray"/>
          <w:color w:val="000000" w:themeColor="text1"/>
          <w:shd w:val="clear" w:color="auto" w:fill="auto"/>
        </w:rPr>
      </w:pPr>
    </w:p>
    <w:p w14:paraId="2DFCE391" w14:textId="59B2EC32" w:rsidR="00CC0778" w:rsidRDefault="00CC0778" w:rsidP="00CC0778">
      <w:pPr>
        <w:pStyle w:val="BodyTextL25"/>
        <w:rPr>
          <w:rStyle w:val="AnswerGray"/>
          <w:color w:val="000000" w:themeColor="text1"/>
          <w:shd w:val="clear" w:color="auto" w:fill="auto"/>
        </w:rPr>
      </w:pPr>
    </w:p>
    <w:p w14:paraId="401C0EAF" w14:textId="0F6C2538" w:rsidR="00CC0778" w:rsidRDefault="00CC0778" w:rsidP="00CC0778">
      <w:pPr>
        <w:pStyle w:val="BodyTextL25"/>
        <w:rPr>
          <w:rStyle w:val="AnswerGray"/>
          <w:color w:val="000000" w:themeColor="text1"/>
          <w:shd w:val="clear" w:color="auto" w:fill="auto"/>
        </w:rPr>
      </w:pPr>
    </w:p>
    <w:p w14:paraId="05514F52" w14:textId="01F4CAAF" w:rsidR="00CC0778" w:rsidRDefault="00CC0778" w:rsidP="00440683">
      <w:pPr>
        <w:pStyle w:val="BodyTextL25"/>
        <w:ind w:left="0"/>
        <w:rPr>
          <w:rStyle w:val="AnswerGray"/>
          <w:color w:val="000000" w:themeColor="text1"/>
          <w:shd w:val="clear" w:color="auto" w:fill="auto"/>
        </w:rPr>
      </w:pPr>
    </w:p>
    <w:p w14:paraId="2710507A" w14:textId="37EC14F1" w:rsidR="00A22DD2" w:rsidRDefault="00A22DD2" w:rsidP="00440683">
      <w:pPr>
        <w:pStyle w:val="BodyTextL25"/>
        <w:ind w:left="0"/>
        <w:rPr>
          <w:rStyle w:val="AnswerGray"/>
          <w:color w:val="000000" w:themeColor="text1"/>
          <w:shd w:val="clear" w:color="auto" w:fill="auto"/>
        </w:rPr>
      </w:pPr>
      <w:bookmarkStart w:id="0" w:name="_GoBack"/>
      <w:bookmarkEnd w:id="0"/>
    </w:p>
    <w:p w14:paraId="76EC2A01" w14:textId="5D145B01" w:rsidR="00A22DD2" w:rsidRDefault="00A22DD2" w:rsidP="00440683">
      <w:pPr>
        <w:pStyle w:val="BodyTextL25"/>
        <w:ind w:left="0"/>
        <w:rPr>
          <w:rStyle w:val="AnswerGray"/>
          <w:color w:val="000000" w:themeColor="text1"/>
          <w:shd w:val="clear" w:color="auto" w:fill="auto"/>
        </w:rPr>
      </w:pPr>
    </w:p>
    <w:p w14:paraId="70F40BE7" w14:textId="4F9D466A" w:rsidR="00A22DD2" w:rsidRDefault="00A22DD2" w:rsidP="00440683">
      <w:pPr>
        <w:pStyle w:val="BodyTextL25"/>
        <w:ind w:left="0"/>
        <w:rPr>
          <w:rStyle w:val="AnswerGray"/>
          <w:color w:val="000000" w:themeColor="text1"/>
          <w:shd w:val="clear" w:color="auto" w:fill="auto"/>
        </w:rPr>
      </w:pPr>
    </w:p>
    <w:p w14:paraId="5FA3276C" w14:textId="112C4F0D" w:rsidR="00A22DD2" w:rsidRDefault="00A22DD2" w:rsidP="00440683">
      <w:pPr>
        <w:pStyle w:val="BodyTextL25"/>
        <w:ind w:left="0"/>
        <w:rPr>
          <w:rStyle w:val="AnswerGray"/>
          <w:color w:val="000000" w:themeColor="text1"/>
          <w:shd w:val="clear" w:color="auto" w:fill="auto"/>
        </w:rPr>
      </w:pPr>
    </w:p>
    <w:p w14:paraId="6BE16004" w14:textId="402D5F6E" w:rsidR="00A22DD2" w:rsidRDefault="00A22DD2" w:rsidP="00440683">
      <w:pPr>
        <w:pStyle w:val="BodyTextL25"/>
        <w:ind w:left="0"/>
        <w:rPr>
          <w:rStyle w:val="AnswerGray"/>
          <w:color w:val="000000" w:themeColor="text1"/>
          <w:shd w:val="clear" w:color="auto" w:fill="auto"/>
        </w:rPr>
      </w:pPr>
    </w:p>
    <w:p w14:paraId="27B2E10B" w14:textId="147033EC" w:rsidR="00A22DD2" w:rsidRDefault="00A22DD2" w:rsidP="00440683">
      <w:pPr>
        <w:pStyle w:val="BodyTextL25"/>
        <w:ind w:left="0"/>
        <w:rPr>
          <w:rStyle w:val="AnswerGray"/>
          <w:color w:val="000000" w:themeColor="text1"/>
          <w:shd w:val="clear" w:color="auto" w:fill="auto"/>
        </w:rPr>
      </w:pPr>
    </w:p>
    <w:p w14:paraId="2F849ECE" w14:textId="0DCD15E9" w:rsidR="00A22DD2" w:rsidRDefault="00A22DD2" w:rsidP="00440683">
      <w:pPr>
        <w:pStyle w:val="BodyTextL25"/>
        <w:ind w:left="0"/>
        <w:rPr>
          <w:rStyle w:val="AnswerGray"/>
          <w:color w:val="000000" w:themeColor="text1"/>
          <w:shd w:val="clear" w:color="auto" w:fill="auto"/>
        </w:rPr>
      </w:pPr>
    </w:p>
    <w:p w14:paraId="0FCE53A7" w14:textId="77777777" w:rsidR="00A22DD2" w:rsidRDefault="00A22DD2" w:rsidP="00440683">
      <w:pPr>
        <w:pStyle w:val="BodyTextL25"/>
        <w:ind w:left="0"/>
        <w:rPr>
          <w:rStyle w:val="AnswerGray"/>
          <w:color w:val="000000" w:themeColor="text1"/>
          <w:shd w:val="clear" w:color="auto" w:fill="auto"/>
        </w:rPr>
      </w:pPr>
    </w:p>
    <w:p w14:paraId="13C9C978" w14:textId="5B5A6FB3" w:rsidR="00440683" w:rsidRDefault="00A22DD2" w:rsidP="00A22DD2">
      <w:pPr>
        <w:pStyle w:val="Heading2"/>
        <w:rPr>
          <w:rStyle w:val="AnswerGray"/>
          <w:shd w:val="clear" w:color="auto" w:fill="auto"/>
        </w:rPr>
      </w:pPr>
      <w:r>
        <w:rPr>
          <w:rStyle w:val="AnswerGray"/>
          <w:shd w:val="clear" w:color="auto" w:fill="auto"/>
        </w:rPr>
        <w:t>1.1 Standards of CAT5e &amp; CAT6</w:t>
      </w:r>
    </w:p>
    <w:p w14:paraId="03EF8150" w14:textId="77777777" w:rsidR="00A22DD2" w:rsidRPr="00A22DD2" w:rsidRDefault="00A22DD2" w:rsidP="00A22DD2"/>
    <w:p w14:paraId="009D9EB4" w14:textId="37E7F7A2" w:rsidR="00440683" w:rsidRPr="00A22DD2" w:rsidRDefault="00256C51" w:rsidP="00A22DD2">
      <w:pPr>
        <w:pStyle w:val="Heading3"/>
        <w:numPr>
          <w:ilvl w:val="2"/>
          <w:numId w:val="5"/>
        </w:numPr>
        <w:rPr>
          <w:rStyle w:val="AnswerGray"/>
          <w:sz w:val="24"/>
          <w:shd w:val="clear" w:color="auto" w:fill="auto"/>
        </w:rPr>
      </w:pPr>
      <w:r w:rsidRPr="00A22DD2">
        <w:rPr>
          <w:rStyle w:val="Heading2Char"/>
          <w:rFonts w:eastAsiaTheme="majorEastAsia"/>
          <w:bCs w:val="0"/>
          <w:szCs w:val="24"/>
        </w:rPr>
        <w:lastRenderedPageBreak/>
        <w:t>Bandwidth</w:t>
      </w:r>
      <w:r w:rsidR="000E48BA" w:rsidRPr="00A22DD2">
        <w:rPr>
          <w:rStyle w:val="AnswerGray"/>
          <w:sz w:val="24"/>
          <w:shd w:val="clear" w:color="auto" w:fill="auto"/>
        </w:rPr>
        <w:t>:</w:t>
      </w:r>
    </w:p>
    <w:p w14:paraId="2D0C3E67" w14:textId="3F42CC1F" w:rsidR="000E48BA" w:rsidRDefault="000E48BA" w:rsidP="00256C51">
      <w:pPr>
        <w:pStyle w:val="BodyTextL25"/>
        <w:rPr>
          <w:rStyle w:val="AnswerGray"/>
          <w:color w:val="000000" w:themeColor="text1"/>
          <w:shd w:val="clear" w:color="auto" w:fill="auto"/>
        </w:rPr>
      </w:pPr>
      <w:r>
        <w:rPr>
          <w:rStyle w:val="AnswerGray"/>
          <w:color w:val="000000" w:themeColor="text1"/>
          <w:shd w:val="clear" w:color="auto" w:fill="auto"/>
        </w:rPr>
        <w:t xml:space="preserve">Cat5e and CAT6 can maintain speeds of up to a Gigabit per second. The main difference within the standards is that the frequencies that the cables </w:t>
      </w:r>
      <w:proofErr w:type="gramStart"/>
      <w:r>
        <w:rPr>
          <w:rStyle w:val="AnswerGray"/>
          <w:color w:val="000000" w:themeColor="text1"/>
          <w:shd w:val="clear" w:color="auto" w:fill="auto"/>
        </w:rPr>
        <w:t>are able to</w:t>
      </w:r>
      <w:proofErr w:type="gramEnd"/>
      <w:r>
        <w:rPr>
          <w:rStyle w:val="AnswerGray"/>
          <w:color w:val="000000" w:themeColor="text1"/>
          <w:shd w:val="clear" w:color="auto" w:fill="auto"/>
        </w:rPr>
        <w:t xml:space="preserve"> maintain. CAT6 can provide frequencies of up to 250Mhz </w:t>
      </w:r>
    </w:p>
    <w:p w14:paraId="68E50350" w14:textId="5769071F" w:rsidR="000E48BA" w:rsidRDefault="001D121A" w:rsidP="00256C51">
      <w:pPr>
        <w:pStyle w:val="BodyTextL25"/>
        <w:rPr>
          <w:rStyle w:val="AnswerGray"/>
          <w:color w:val="000000" w:themeColor="text1"/>
          <w:shd w:val="clear" w:color="auto" w:fill="auto"/>
        </w:rPr>
      </w:pPr>
      <w:r>
        <w:rPr>
          <w:noProof/>
        </w:rPr>
        <mc:AlternateContent>
          <mc:Choice Requires="wps">
            <w:drawing>
              <wp:anchor distT="0" distB="0" distL="114300" distR="114300" simplePos="0" relativeHeight="251659264" behindDoc="0" locked="0" layoutInCell="1" allowOverlap="1" wp14:anchorId="7343272C" wp14:editId="5BB622BF">
                <wp:simplePos x="0" y="0"/>
                <wp:positionH relativeFrom="column">
                  <wp:posOffset>2466975</wp:posOffset>
                </wp:positionH>
                <wp:positionV relativeFrom="paragraph">
                  <wp:posOffset>2235200</wp:posOffset>
                </wp:positionV>
                <wp:extent cx="402717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4027170" cy="635"/>
                        </a:xfrm>
                        <a:prstGeom prst="rect">
                          <a:avLst/>
                        </a:prstGeom>
                        <a:solidFill>
                          <a:prstClr val="white"/>
                        </a:solidFill>
                        <a:ln>
                          <a:noFill/>
                        </a:ln>
                      </wps:spPr>
                      <wps:txbx>
                        <w:txbxContent>
                          <w:p w14:paraId="0DA7CEA6" w14:textId="61914648" w:rsidR="001D121A" w:rsidRPr="00E72F50" w:rsidRDefault="001D121A" w:rsidP="001D121A">
                            <w:pPr>
                              <w:pStyle w:val="Caption"/>
                              <w:jc w:val="center"/>
                              <w:rPr>
                                <w:color w:val="000000" w:themeColor="text1"/>
                                <w:sz w:val="20"/>
                              </w:rPr>
                            </w:pPr>
                            <w:r>
                              <w:t xml:space="preserve">Figure </w:t>
                            </w:r>
                            <w:r w:rsidR="006564B8">
                              <w:fldChar w:fldCharType="begin"/>
                            </w:r>
                            <w:r w:rsidR="006564B8">
                              <w:instrText xml:space="preserve"> SEQ Figure \* ARABIC </w:instrText>
                            </w:r>
                            <w:r w:rsidR="006564B8">
                              <w:fldChar w:fldCharType="separate"/>
                            </w:r>
                            <w:r>
                              <w:rPr>
                                <w:noProof/>
                              </w:rPr>
                              <w:t>1</w:t>
                            </w:r>
                            <w:r w:rsidR="006564B8">
                              <w:rPr>
                                <w:noProof/>
                              </w:rPr>
                              <w:fldChar w:fldCharType="end"/>
                            </w:r>
                            <w:r>
                              <w:t xml:space="preserve"> - Bandwidth Diagram</w:t>
                            </w:r>
                            <w:r w:rsidR="00CC0778">
                              <w:t xml:space="preserve"> </w:t>
                            </w:r>
                            <w:sdt>
                              <w:sdtPr>
                                <w:id w:val="-2037345201"/>
                                <w:citation/>
                              </w:sdtPr>
                              <w:sdtEndPr/>
                              <w:sdtContent>
                                <w:r w:rsidR="00CC0778">
                                  <w:fldChar w:fldCharType="begin"/>
                                </w:r>
                                <w:r w:rsidR="00CC0778">
                                  <w:rPr>
                                    <w:lang w:val="en-GB"/>
                                  </w:rPr>
                                  <w:instrText xml:space="preserve"> CITATION IlyNA \l 2057 </w:instrText>
                                </w:r>
                                <w:r w:rsidR="00CC0778">
                                  <w:fldChar w:fldCharType="separate"/>
                                </w:r>
                                <w:r w:rsidR="00CC0778" w:rsidRPr="00CC0778">
                                  <w:rPr>
                                    <w:noProof/>
                                    <w:lang w:val="en-GB"/>
                                  </w:rPr>
                                  <w:t>[2]</w:t>
                                </w:r>
                                <w:r w:rsidR="00CC0778">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43272C" id="_x0000_t202" coordsize="21600,21600" o:spt="202" path="m,l,21600r21600,l21600,xe">
                <v:stroke joinstyle="miter"/>
                <v:path gradientshapeok="t" o:connecttype="rect"/>
              </v:shapetype>
              <v:shape id="Text Box 11" o:spid="_x0000_s1026" type="#_x0000_t202" style="position:absolute;left:0;text-align:left;margin-left:194.25pt;margin-top:176pt;width:317.1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I+KgIAAF8EAAAOAAAAZHJzL2Uyb0RvYy54bWysVMGO0zAQvSPxD5bvNG2BXRQ1XZWuipCq&#10;3ZVatGfXcRpLjseM3Sbl6xk7SRcWToiLO5l5fvabN+7irmsMOyv0GmzBZ5MpZ8pKKLU9FvzbfvPu&#10;E2c+CFsKA1YV/KI8v1u+fbNoXa7mUIMpFTIisT5vXcHrEFyeZV7WqhF+Ak5ZKlaAjQj0icesRNES&#10;e2Oy+XR6k7WApUOQynvK3vdFvkz8VaVkeKwqrwIzBae7hbRiWg9xzZYLkR9RuFrL4RriH27RCG3p&#10;0CvVvQiCnVD/QdVoieChChMJTQZVpaVKGkjNbPpKza4WTiUt1Bzvrm3y/49WPpyfkOmSvJtxZkVD&#10;Hu1VF9hn6BilqD+t8znBdo6AoaM8Yce8p2SU3VXYxF8SxKhOnb5cuxvZJCU/TOe3s1sqSardvP8Y&#10;ObKXrQ59+KKgYTEoOJJ1qaPivPWhh46QeJIHo8uNNiZ+xMLaIDsLsrmtdVAD+W8oYyPWQtzVE8ZM&#10;FvX1OmIUukM3iD5AeSHNCP3UeCc3mg7aCh+eBNKYkBYa/fBIS2WgLTgMEWc14I+/5SOe3KMqZy2N&#10;XcH995NAxZn5asnXOKNjgGNwGAN7atZAEskquk0KaQMGM4YVQvNML2IVT6GSsJLOKngYw3Xoh59e&#10;lFSrVQLRJDoRtnbnZKQeG7rvngW6wY5ALj7AOJAif+VKj02+uNUpUIuTZbGhfReHPtMUJ9OHFxef&#10;ya/fCfXyv7D8CQAA//8DAFBLAwQUAAYACAAAACEAKLaD1eIAAAAMAQAADwAAAGRycy9kb3ducmV2&#10;LnhtbEyPzU7DMBCE70i8g7VIXBB1mv4QhThVVcGhXCpCL9zceBsHYjuynTa8fbdc4La7M5r9pliN&#10;pmMn9KF1VsB0kgBDWzvV2kbA/uP1MQMWorRKds6igB8MsCpvbwqZK3e273iqYsMoxIZcCtAx9jnn&#10;odZoZJi4Hi1pR+eNjLT6hisvzxRuOp4myZIb2Vr6oGWPG431dzUYAbv5504/DMeXt/V85rf7YbP8&#10;aioh7u/G9TOwiGP8M8MVn9ChJKaDG6wKrBMwy7IFWWlYpFTq6kjS9AnY4fc0BV4W/H+J8gIAAP//&#10;AwBQSwECLQAUAAYACAAAACEAtoM4kv4AAADhAQAAEwAAAAAAAAAAAAAAAAAAAAAAW0NvbnRlbnRf&#10;VHlwZXNdLnhtbFBLAQItABQABgAIAAAAIQA4/SH/1gAAAJQBAAALAAAAAAAAAAAAAAAAAC8BAABf&#10;cmVscy8ucmVsc1BLAQItABQABgAIAAAAIQCPIbI+KgIAAF8EAAAOAAAAAAAAAAAAAAAAAC4CAABk&#10;cnMvZTJvRG9jLnhtbFBLAQItABQABgAIAAAAIQAotoPV4gAAAAwBAAAPAAAAAAAAAAAAAAAAAIQE&#10;AABkcnMvZG93bnJldi54bWxQSwUGAAAAAAQABADzAAAAkwUAAAAA&#10;" stroked="f">
                <v:textbox style="mso-fit-shape-to-text:t" inset="0,0,0,0">
                  <w:txbxContent>
                    <w:p w14:paraId="0DA7CEA6" w14:textId="61914648" w:rsidR="001D121A" w:rsidRPr="00E72F50" w:rsidRDefault="001D121A" w:rsidP="001D121A">
                      <w:pPr>
                        <w:pStyle w:val="Caption"/>
                        <w:jc w:val="center"/>
                        <w:rPr>
                          <w:color w:val="000000" w:themeColor="text1"/>
                          <w:sz w:val="20"/>
                        </w:rPr>
                      </w:pPr>
                      <w:r>
                        <w:t xml:space="preserve">Figure </w:t>
                      </w:r>
                      <w:r w:rsidR="006564B8">
                        <w:fldChar w:fldCharType="begin"/>
                      </w:r>
                      <w:r w:rsidR="006564B8">
                        <w:instrText xml:space="preserve"> SEQ Figure \* ARABIC </w:instrText>
                      </w:r>
                      <w:r w:rsidR="006564B8">
                        <w:fldChar w:fldCharType="separate"/>
                      </w:r>
                      <w:r>
                        <w:rPr>
                          <w:noProof/>
                        </w:rPr>
                        <w:t>1</w:t>
                      </w:r>
                      <w:r w:rsidR="006564B8">
                        <w:rPr>
                          <w:noProof/>
                        </w:rPr>
                        <w:fldChar w:fldCharType="end"/>
                      </w:r>
                      <w:r>
                        <w:t xml:space="preserve"> - Bandwidth Diagram</w:t>
                      </w:r>
                      <w:r w:rsidR="00CC0778">
                        <w:t xml:space="preserve"> </w:t>
                      </w:r>
                      <w:sdt>
                        <w:sdtPr>
                          <w:id w:val="-2037345201"/>
                          <w:citation/>
                        </w:sdtPr>
                        <w:sdtEndPr/>
                        <w:sdtContent>
                          <w:r w:rsidR="00CC0778">
                            <w:fldChar w:fldCharType="begin"/>
                          </w:r>
                          <w:r w:rsidR="00CC0778">
                            <w:rPr>
                              <w:lang w:val="en-GB"/>
                            </w:rPr>
                            <w:instrText xml:space="preserve"> CITATION IlyNA \l 2057 </w:instrText>
                          </w:r>
                          <w:r w:rsidR="00CC0778">
                            <w:fldChar w:fldCharType="separate"/>
                          </w:r>
                          <w:r w:rsidR="00CC0778" w:rsidRPr="00CC0778">
                            <w:rPr>
                              <w:noProof/>
                              <w:lang w:val="en-GB"/>
                            </w:rPr>
                            <w:t>[2]</w:t>
                          </w:r>
                          <w:r w:rsidR="00CC0778">
                            <w:fldChar w:fldCharType="end"/>
                          </w:r>
                        </w:sdtContent>
                      </w:sdt>
                    </w:p>
                  </w:txbxContent>
                </v:textbox>
                <w10:wrap type="square"/>
              </v:shape>
            </w:pict>
          </mc:Fallback>
        </mc:AlternateContent>
      </w:r>
      <w:r w:rsidRPr="001D121A">
        <w:rPr>
          <w:rStyle w:val="AnswerGray"/>
          <w:noProof/>
          <w:color w:val="000000" w:themeColor="text1"/>
          <w:shd w:val="clear" w:color="auto" w:fill="auto"/>
        </w:rPr>
        <w:drawing>
          <wp:anchor distT="0" distB="0" distL="114300" distR="114300" simplePos="0" relativeHeight="251658240" behindDoc="0" locked="0" layoutInCell="1" allowOverlap="1" wp14:anchorId="436BFC56" wp14:editId="43D037B4">
            <wp:simplePos x="0" y="0"/>
            <wp:positionH relativeFrom="column">
              <wp:posOffset>2466975</wp:posOffset>
            </wp:positionH>
            <wp:positionV relativeFrom="paragraph">
              <wp:posOffset>173355</wp:posOffset>
            </wp:positionV>
            <wp:extent cx="4027170" cy="200469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027170" cy="2004695"/>
                    </a:xfrm>
                    <a:prstGeom prst="rect">
                      <a:avLst/>
                    </a:prstGeom>
                  </pic:spPr>
                </pic:pic>
              </a:graphicData>
            </a:graphic>
          </wp:anchor>
        </w:drawing>
      </w:r>
      <w:r w:rsidR="000E48BA">
        <w:rPr>
          <w:rStyle w:val="AnswerGray"/>
          <w:color w:val="000000" w:themeColor="text1"/>
          <w:shd w:val="clear" w:color="auto" w:fill="auto"/>
        </w:rPr>
        <w:t xml:space="preserve">while CATe5 can only go to 100Mhz; Having more frequency enables a cable to process more </w:t>
      </w:r>
      <w:r>
        <w:rPr>
          <w:rStyle w:val="AnswerGray"/>
          <w:color w:val="000000" w:themeColor="text1"/>
          <w:shd w:val="clear" w:color="auto" w:fill="auto"/>
        </w:rPr>
        <w:t>information</w:t>
      </w:r>
      <w:r w:rsidR="000E48BA">
        <w:rPr>
          <w:rStyle w:val="AnswerGray"/>
          <w:color w:val="000000" w:themeColor="text1"/>
          <w:shd w:val="clear" w:color="auto" w:fill="auto"/>
        </w:rPr>
        <w:t xml:space="preserve"> at any given time</w:t>
      </w:r>
      <w:r>
        <w:rPr>
          <w:rStyle w:val="AnswerGray"/>
          <w:color w:val="000000" w:themeColor="text1"/>
          <w:shd w:val="clear" w:color="auto" w:fill="auto"/>
        </w:rPr>
        <w:t>, this information being, voice, data, television and so forth.</w:t>
      </w:r>
      <w:sdt>
        <w:sdtPr>
          <w:rPr>
            <w:rStyle w:val="AnswerGray"/>
            <w:color w:val="000000" w:themeColor="text1"/>
            <w:shd w:val="clear" w:color="auto" w:fill="auto"/>
          </w:rPr>
          <w:id w:val="726573601"/>
          <w:citation/>
        </w:sdtPr>
        <w:sdtEndPr>
          <w:rPr>
            <w:rStyle w:val="AnswerGray"/>
          </w:rPr>
        </w:sdtEndPr>
        <w:sdtContent>
          <w:r>
            <w:rPr>
              <w:rStyle w:val="AnswerGray"/>
              <w:color w:val="000000" w:themeColor="text1"/>
              <w:shd w:val="clear" w:color="auto" w:fill="auto"/>
            </w:rPr>
            <w:fldChar w:fldCharType="begin"/>
          </w:r>
          <w:r>
            <w:rPr>
              <w:rStyle w:val="AnswerGray"/>
              <w:color w:val="000000" w:themeColor="text1"/>
              <w:shd w:val="clear" w:color="auto" w:fill="auto"/>
              <w:lang w:val="en-GB"/>
            </w:rPr>
            <w:instrText xml:space="preserve"> CITATION Mik15 \l 2057 </w:instrText>
          </w:r>
          <w:r>
            <w:rPr>
              <w:rStyle w:val="AnswerGray"/>
              <w:color w:val="000000" w:themeColor="text1"/>
              <w:shd w:val="clear" w:color="auto" w:fill="auto"/>
            </w:rPr>
            <w:fldChar w:fldCharType="separate"/>
          </w:r>
          <w:r>
            <w:rPr>
              <w:rStyle w:val="AnswerGray"/>
              <w:noProof/>
              <w:color w:val="000000" w:themeColor="text1"/>
              <w:shd w:val="clear" w:color="auto" w:fill="auto"/>
              <w:lang w:val="en-GB"/>
            </w:rPr>
            <w:t xml:space="preserve"> </w:t>
          </w:r>
          <w:r w:rsidRPr="001D121A">
            <w:rPr>
              <w:noProof/>
              <w:color w:val="000000" w:themeColor="text1"/>
              <w:lang w:val="en-GB"/>
            </w:rPr>
            <w:t>[1]</w:t>
          </w:r>
          <w:r>
            <w:rPr>
              <w:rStyle w:val="AnswerGray"/>
              <w:color w:val="000000" w:themeColor="text1"/>
              <w:shd w:val="clear" w:color="auto" w:fill="auto"/>
            </w:rPr>
            <w:fldChar w:fldCharType="end"/>
          </w:r>
        </w:sdtContent>
      </w:sdt>
    </w:p>
    <w:p w14:paraId="5A6455A7" w14:textId="55663144" w:rsidR="001D121A" w:rsidRDefault="001D121A" w:rsidP="00256C51">
      <w:pPr>
        <w:pStyle w:val="BodyTextL25"/>
        <w:rPr>
          <w:rStyle w:val="AnswerGray"/>
          <w:color w:val="000000" w:themeColor="text1"/>
          <w:shd w:val="clear" w:color="auto" w:fill="auto"/>
        </w:rPr>
      </w:pPr>
    </w:p>
    <w:p w14:paraId="4C7CE720" w14:textId="4FB2B904" w:rsidR="001D121A" w:rsidRDefault="001D121A" w:rsidP="00A22DD2">
      <w:pPr>
        <w:pStyle w:val="Heading3"/>
        <w:numPr>
          <w:ilvl w:val="2"/>
          <w:numId w:val="5"/>
        </w:numPr>
        <w:rPr>
          <w:rStyle w:val="AnswerGray"/>
          <w:shd w:val="clear" w:color="auto" w:fill="auto"/>
        </w:rPr>
      </w:pPr>
      <w:r>
        <w:rPr>
          <w:rStyle w:val="AnswerGray"/>
          <w:shd w:val="clear" w:color="auto" w:fill="auto"/>
        </w:rPr>
        <w:t>Speed</w:t>
      </w:r>
      <w:r w:rsidR="00E72C24">
        <w:rPr>
          <w:rStyle w:val="AnswerGray"/>
          <w:shd w:val="clear" w:color="auto" w:fill="auto"/>
        </w:rPr>
        <w:t>:</w:t>
      </w:r>
    </w:p>
    <w:p w14:paraId="332337D8" w14:textId="2A956B81" w:rsidR="00E72C24" w:rsidRDefault="00E72C24" w:rsidP="00256C51">
      <w:pPr>
        <w:pStyle w:val="BodyTextL25"/>
        <w:rPr>
          <w:rStyle w:val="AnswerGray"/>
          <w:color w:val="000000" w:themeColor="text1"/>
          <w:shd w:val="clear" w:color="auto" w:fill="auto"/>
        </w:rPr>
      </w:pPr>
      <w:r>
        <w:rPr>
          <w:rStyle w:val="AnswerGray"/>
          <w:color w:val="000000" w:themeColor="text1"/>
          <w:shd w:val="clear" w:color="auto" w:fill="auto"/>
        </w:rPr>
        <w:t>The differences within the speed of the cable standards are vastly different in the fact that CAT5e can support speeds from 0-1000Mbps</w:t>
      </w:r>
      <w:r w:rsidR="001E383E">
        <w:rPr>
          <w:rStyle w:val="AnswerGray"/>
          <w:color w:val="000000" w:themeColor="text1"/>
          <w:shd w:val="clear" w:color="auto" w:fill="auto"/>
        </w:rPr>
        <w:t xml:space="preserve"> at distances of 50 meters; while CAT6 can support a variety of speeds up to 10000Mbps at a maximum distance of 55 meters.</w:t>
      </w:r>
      <w:sdt>
        <w:sdtPr>
          <w:rPr>
            <w:rStyle w:val="AnswerGray"/>
            <w:color w:val="000000" w:themeColor="text1"/>
            <w:shd w:val="clear" w:color="auto" w:fill="auto"/>
          </w:rPr>
          <w:id w:val="-1192690645"/>
          <w:citation/>
        </w:sdtPr>
        <w:sdtEndPr>
          <w:rPr>
            <w:rStyle w:val="AnswerGray"/>
          </w:rPr>
        </w:sdtEndPr>
        <w:sdtContent>
          <w:r w:rsidR="00B26E83">
            <w:rPr>
              <w:rStyle w:val="AnswerGray"/>
              <w:color w:val="000000" w:themeColor="text1"/>
              <w:shd w:val="clear" w:color="auto" w:fill="auto"/>
            </w:rPr>
            <w:fldChar w:fldCharType="begin"/>
          </w:r>
          <w:r w:rsidR="00B26E83">
            <w:rPr>
              <w:rStyle w:val="AnswerGray"/>
              <w:color w:val="000000" w:themeColor="text1"/>
              <w:shd w:val="clear" w:color="auto" w:fill="auto"/>
              <w:lang w:val="en-GB"/>
            </w:rPr>
            <w:instrText xml:space="preserve">CITATION MikNA \l 2057 </w:instrText>
          </w:r>
          <w:r w:rsidR="00B26E83">
            <w:rPr>
              <w:rStyle w:val="AnswerGray"/>
              <w:color w:val="000000" w:themeColor="text1"/>
              <w:shd w:val="clear" w:color="auto" w:fill="auto"/>
            </w:rPr>
            <w:fldChar w:fldCharType="separate"/>
          </w:r>
          <w:r w:rsidR="00B26E83">
            <w:rPr>
              <w:rStyle w:val="AnswerGray"/>
              <w:noProof/>
              <w:color w:val="000000" w:themeColor="text1"/>
              <w:shd w:val="clear" w:color="auto" w:fill="auto"/>
              <w:lang w:val="en-GB"/>
            </w:rPr>
            <w:t xml:space="preserve"> </w:t>
          </w:r>
          <w:r w:rsidR="00B26E83" w:rsidRPr="00B26E83">
            <w:rPr>
              <w:noProof/>
              <w:color w:val="000000" w:themeColor="text1"/>
              <w:lang w:val="en-GB"/>
            </w:rPr>
            <w:t>[2]</w:t>
          </w:r>
          <w:r w:rsidR="00B26E83">
            <w:rPr>
              <w:rStyle w:val="AnswerGray"/>
              <w:color w:val="000000" w:themeColor="text1"/>
              <w:shd w:val="clear" w:color="auto" w:fill="auto"/>
            </w:rPr>
            <w:fldChar w:fldCharType="end"/>
          </w:r>
        </w:sdtContent>
      </w:sdt>
    </w:p>
    <w:p w14:paraId="0EC3EAF4" w14:textId="5CC29EB2" w:rsidR="00B26E83" w:rsidRDefault="00B26E83" w:rsidP="00256C51">
      <w:pPr>
        <w:pStyle w:val="BodyTextL25"/>
        <w:rPr>
          <w:rStyle w:val="AnswerGray"/>
          <w:color w:val="000000" w:themeColor="text1"/>
          <w:shd w:val="clear" w:color="auto" w:fill="auto"/>
        </w:rPr>
      </w:pPr>
    </w:p>
    <w:p w14:paraId="314EF891" w14:textId="77494268" w:rsidR="00B26E83" w:rsidRPr="00A22DD2" w:rsidRDefault="00B26E83" w:rsidP="00A22DD2">
      <w:pPr>
        <w:pStyle w:val="Heading3"/>
        <w:numPr>
          <w:ilvl w:val="2"/>
          <w:numId w:val="5"/>
        </w:numPr>
        <w:rPr>
          <w:rStyle w:val="AnswerGray"/>
          <w:sz w:val="24"/>
          <w:shd w:val="clear" w:color="auto" w:fill="auto"/>
        </w:rPr>
      </w:pPr>
      <w:r w:rsidRPr="00A22DD2">
        <w:t>Crosstalk</w:t>
      </w:r>
    </w:p>
    <w:p w14:paraId="7E8B54C7" w14:textId="7FB958E3" w:rsidR="00B26E83" w:rsidRDefault="00B26E83" w:rsidP="00256C51">
      <w:pPr>
        <w:pStyle w:val="BodyTextL25"/>
        <w:rPr>
          <w:rStyle w:val="AnswerGray"/>
          <w:color w:val="000000" w:themeColor="text1"/>
          <w:shd w:val="clear" w:color="auto" w:fill="auto"/>
        </w:rPr>
      </w:pPr>
      <w:r>
        <w:rPr>
          <w:rStyle w:val="AnswerGray"/>
          <w:color w:val="000000" w:themeColor="text1"/>
          <w:shd w:val="clear" w:color="auto" w:fill="auto"/>
        </w:rPr>
        <w:t xml:space="preserve">Crosstalk is the issue caused by electrical signals interfering with other Electrical signals that are within </w:t>
      </w:r>
      <w:proofErr w:type="gramStart"/>
      <w:r>
        <w:rPr>
          <w:rStyle w:val="AnswerGray"/>
          <w:color w:val="000000" w:themeColor="text1"/>
          <w:shd w:val="clear" w:color="auto" w:fill="auto"/>
        </w:rPr>
        <w:t>a close proximity</w:t>
      </w:r>
      <w:proofErr w:type="gramEnd"/>
      <w:r w:rsidR="005674A9">
        <w:rPr>
          <w:rStyle w:val="AnswerGray"/>
          <w:color w:val="000000" w:themeColor="text1"/>
          <w:shd w:val="clear" w:color="auto" w:fill="auto"/>
        </w:rPr>
        <w:t>, this can cause damage to data as it is being transmitted over a cable</w:t>
      </w:r>
      <w:r w:rsidR="004600D9">
        <w:rPr>
          <w:rStyle w:val="AnswerGray"/>
          <w:color w:val="000000" w:themeColor="text1"/>
          <w:shd w:val="clear" w:color="auto" w:fill="auto"/>
        </w:rPr>
        <w:t>.</w:t>
      </w:r>
    </w:p>
    <w:p w14:paraId="0493F704" w14:textId="7BB9EE7E" w:rsidR="004600D9" w:rsidRDefault="004600D9" w:rsidP="00256C51">
      <w:pPr>
        <w:pStyle w:val="BodyTextL25"/>
        <w:rPr>
          <w:rStyle w:val="AnswerGray"/>
          <w:color w:val="000000" w:themeColor="text1"/>
          <w:shd w:val="clear" w:color="auto" w:fill="auto"/>
        </w:rPr>
      </w:pPr>
      <w:r>
        <w:rPr>
          <w:rStyle w:val="AnswerGray"/>
          <w:color w:val="000000" w:themeColor="text1"/>
          <w:shd w:val="clear" w:color="auto" w:fill="auto"/>
        </w:rPr>
        <w:t>CAT5e offers a low amount of crosstalk due to its enhanced standards from the standard CAT5 cable</w:t>
      </w:r>
      <w:r w:rsidR="00DC6DB7">
        <w:rPr>
          <w:rStyle w:val="AnswerGray"/>
          <w:color w:val="000000" w:themeColor="text1"/>
          <w:shd w:val="clear" w:color="auto" w:fill="auto"/>
        </w:rPr>
        <w:t xml:space="preserve">. CAT5e also reduces the crosstalk between the different pairs of wires within the cable which in turn offers better performance.CAT6 offers this as well as an interior separator which isolates the different pairs of wires further increasing the performance the cables </w:t>
      </w:r>
      <w:proofErr w:type="gramStart"/>
      <w:r w:rsidR="00DC6DB7">
        <w:rPr>
          <w:rStyle w:val="AnswerGray"/>
          <w:color w:val="000000" w:themeColor="text1"/>
          <w:shd w:val="clear" w:color="auto" w:fill="auto"/>
        </w:rPr>
        <w:t>are able to</w:t>
      </w:r>
      <w:proofErr w:type="gramEnd"/>
      <w:r w:rsidR="00DC6DB7">
        <w:rPr>
          <w:rStyle w:val="AnswerGray"/>
          <w:color w:val="000000" w:themeColor="text1"/>
          <w:shd w:val="clear" w:color="auto" w:fill="auto"/>
        </w:rPr>
        <w:t xml:space="preserve"> achieve.</w:t>
      </w:r>
    </w:p>
    <w:p w14:paraId="26FF52A8" w14:textId="2C12CCAD" w:rsidR="00DC6DB7" w:rsidRDefault="00DC6DB7" w:rsidP="00256C51">
      <w:pPr>
        <w:pStyle w:val="BodyTextL25"/>
        <w:rPr>
          <w:rStyle w:val="AnswerGray"/>
          <w:color w:val="000000" w:themeColor="text1"/>
          <w:shd w:val="clear" w:color="auto" w:fill="auto"/>
        </w:rPr>
      </w:pPr>
    </w:p>
    <w:p w14:paraId="6842D3EC" w14:textId="75FD3863" w:rsidR="00DC6DB7" w:rsidRPr="00005EF3" w:rsidRDefault="00DC6DB7" w:rsidP="00005EF3">
      <w:pPr>
        <w:pStyle w:val="Heading1"/>
        <w:rPr>
          <w:rStyle w:val="AnswerGray"/>
          <w:sz w:val="24"/>
          <w:shd w:val="clear" w:color="auto" w:fill="auto"/>
        </w:rPr>
      </w:pPr>
      <w:r w:rsidRPr="00005EF3">
        <w:rPr>
          <w:rStyle w:val="AnswerGray"/>
          <w:sz w:val="24"/>
          <w:shd w:val="clear" w:color="auto" w:fill="auto"/>
        </w:rPr>
        <w:t>Conclusion</w:t>
      </w:r>
    </w:p>
    <w:p w14:paraId="0E69148C" w14:textId="7045E598" w:rsidR="00DC6DB7" w:rsidRDefault="00DC6DB7" w:rsidP="00256C51">
      <w:pPr>
        <w:pStyle w:val="BodyTextL25"/>
        <w:rPr>
          <w:rStyle w:val="AnswerGray"/>
          <w:color w:val="000000" w:themeColor="text1"/>
          <w:shd w:val="clear" w:color="auto" w:fill="auto"/>
        </w:rPr>
      </w:pPr>
    </w:p>
    <w:p w14:paraId="4485F4E6" w14:textId="774BF28A" w:rsidR="00DC6DB7" w:rsidRDefault="00DC6DB7" w:rsidP="00256C51">
      <w:pPr>
        <w:pStyle w:val="BodyTextL25"/>
        <w:rPr>
          <w:rStyle w:val="AnswerGray"/>
          <w:color w:val="000000" w:themeColor="text1"/>
          <w:shd w:val="clear" w:color="auto" w:fill="auto"/>
        </w:rPr>
      </w:pPr>
      <w:r>
        <w:rPr>
          <w:rStyle w:val="AnswerGray"/>
          <w:color w:val="000000" w:themeColor="text1"/>
          <w:shd w:val="clear" w:color="auto" w:fill="auto"/>
        </w:rPr>
        <w:t xml:space="preserve">Though the two ethernet cable standards vary in performance areas such as bandwidth, speed, distance and crosstalk, each standard has its own place within the world. While CAT6 standards are far above of that which CAT5e can deliver, the variety of tasks it can perform based on its current standards is not to be misjudge. Many organizations do not </w:t>
      </w:r>
      <w:r w:rsidR="00A22DD2">
        <w:rPr>
          <w:rStyle w:val="AnswerGray"/>
          <w:color w:val="000000" w:themeColor="text1"/>
          <w:shd w:val="clear" w:color="auto" w:fill="auto"/>
        </w:rPr>
        <w:t>utilize</w:t>
      </w:r>
      <w:r>
        <w:rPr>
          <w:rStyle w:val="AnswerGray"/>
          <w:color w:val="000000" w:themeColor="text1"/>
          <w:shd w:val="clear" w:color="auto" w:fill="auto"/>
        </w:rPr>
        <w:t xml:space="preserve"> gigabit speeds to its end’s users; gigabit is reserved for data centers and internet service providers. CAT6 and CAT5e can be used in a variety of situations, dependent on the needs of the user.</w:t>
      </w:r>
    </w:p>
    <w:p w14:paraId="37A47EA3" w14:textId="3C9AF946" w:rsidR="00B40488" w:rsidRDefault="00B40488" w:rsidP="00256C51">
      <w:pPr>
        <w:pStyle w:val="BodyTextL25"/>
        <w:rPr>
          <w:rStyle w:val="AnswerGray"/>
          <w:color w:val="000000" w:themeColor="text1"/>
          <w:shd w:val="clear" w:color="auto" w:fill="auto"/>
        </w:rPr>
      </w:pPr>
    </w:p>
    <w:p w14:paraId="2059C5E7" w14:textId="2F09EFBB" w:rsidR="00B40488" w:rsidRDefault="00B40488" w:rsidP="00256C51">
      <w:pPr>
        <w:pStyle w:val="BodyTextL25"/>
        <w:rPr>
          <w:rStyle w:val="AnswerGray"/>
          <w:color w:val="000000" w:themeColor="text1"/>
          <w:shd w:val="clear" w:color="auto" w:fill="auto"/>
        </w:rPr>
      </w:pPr>
    </w:p>
    <w:p w14:paraId="2B3EB758" w14:textId="200C7FB7" w:rsidR="00B40488" w:rsidRDefault="00B40488" w:rsidP="00256C51">
      <w:pPr>
        <w:pStyle w:val="BodyTextL25"/>
        <w:rPr>
          <w:rStyle w:val="AnswerGray"/>
          <w:color w:val="000000" w:themeColor="text1"/>
          <w:shd w:val="clear" w:color="auto" w:fill="auto"/>
        </w:rPr>
      </w:pPr>
    </w:p>
    <w:p w14:paraId="1A8C53AB" w14:textId="147285D7" w:rsidR="00B40488" w:rsidRDefault="00B40488" w:rsidP="00256C51">
      <w:pPr>
        <w:pStyle w:val="BodyTextL25"/>
        <w:rPr>
          <w:rStyle w:val="AnswerGray"/>
          <w:color w:val="000000" w:themeColor="text1"/>
          <w:shd w:val="clear" w:color="auto" w:fill="auto"/>
        </w:rPr>
      </w:pPr>
    </w:p>
    <w:p w14:paraId="08853DDC" w14:textId="77777777" w:rsidR="00B40488" w:rsidRDefault="00B40488" w:rsidP="00256C51">
      <w:pPr>
        <w:pStyle w:val="BodyTextL25"/>
        <w:rPr>
          <w:rStyle w:val="AnswerGray"/>
          <w:color w:val="000000" w:themeColor="text1"/>
          <w:shd w:val="clear" w:color="auto" w:fill="auto"/>
        </w:rPr>
      </w:pPr>
    </w:p>
    <w:p w14:paraId="1C398EDE" w14:textId="77777777" w:rsidR="00B26E83" w:rsidRDefault="00B26E83" w:rsidP="00256C51">
      <w:pPr>
        <w:pStyle w:val="BodyTextL25"/>
        <w:rPr>
          <w:rStyle w:val="AnswerGray"/>
          <w:color w:val="000000" w:themeColor="text1"/>
          <w:shd w:val="clear" w:color="auto" w:fill="auto"/>
        </w:rPr>
      </w:pPr>
    </w:p>
    <w:sdt>
      <w:sdtPr>
        <w:rPr>
          <w:rFonts w:eastAsia="Calibri"/>
          <w:color w:val="auto"/>
          <w:sz w:val="20"/>
          <w:szCs w:val="22"/>
          <w:shd w:val="clear" w:color="auto" w:fill="BFBFBF"/>
        </w:rPr>
        <w:id w:val="-672572121"/>
        <w:docPartObj>
          <w:docPartGallery w:val="Bibliographies"/>
          <w:docPartUnique/>
        </w:docPartObj>
      </w:sdtPr>
      <w:sdtEndPr>
        <w:rPr>
          <w:sz w:val="22"/>
          <w:shd w:val="clear" w:color="auto" w:fill="auto"/>
        </w:rPr>
      </w:sdtEndPr>
      <w:sdtContent>
        <w:p w14:paraId="3708645C" w14:textId="01E5E7A9" w:rsidR="00B40488" w:rsidRDefault="00B40488">
          <w:pPr>
            <w:pStyle w:val="Heading1"/>
          </w:pPr>
          <w:r>
            <w:t>Bibliography</w:t>
          </w:r>
        </w:p>
        <w:sdt>
          <w:sdtPr>
            <w:id w:val="111145805"/>
            <w:bibliography/>
          </w:sdtPr>
          <w:sdtEndPr/>
          <w:sdtContent>
            <w:p w14:paraId="5B46892C" w14:textId="77777777" w:rsidR="00B40488" w:rsidRDefault="00B40488">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B40488" w14:paraId="55562E3B" w14:textId="77777777">
                <w:trPr>
                  <w:divId w:val="68964183"/>
                  <w:tblCellSpacing w:w="15" w:type="dxa"/>
                </w:trPr>
                <w:tc>
                  <w:tcPr>
                    <w:tcW w:w="50" w:type="pct"/>
                    <w:hideMark/>
                  </w:tcPr>
                  <w:p w14:paraId="68C1D8B0" w14:textId="56F049A8" w:rsidR="00B40488" w:rsidRDefault="00B40488">
                    <w:pPr>
                      <w:pStyle w:val="Bibliography"/>
                      <w:rPr>
                        <w:noProof/>
                        <w:sz w:val="24"/>
                        <w:szCs w:val="24"/>
                      </w:rPr>
                    </w:pPr>
                    <w:r>
                      <w:rPr>
                        <w:noProof/>
                      </w:rPr>
                      <w:t xml:space="preserve">[1] </w:t>
                    </w:r>
                  </w:p>
                </w:tc>
                <w:tc>
                  <w:tcPr>
                    <w:tcW w:w="0" w:type="auto"/>
                    <w:hideMark/>
                  </w:tcPr>
                  <w:p w14:paraId="6FA2D870" w14:textId="77777777" w:rsidR="00B40488" w:rsidRDefault="00B40488">
                    <w:pPr>
                      <w:pStyle w:val="Bibliography"/>
                      <w:rPr>
                        <w:noProof/>
                      </w:rPr>
                    </w:pPr>
                    <w:r>
                      <w:rPr>
                        <w:noProof/>
                      </w:rPr>
                      <w:t xml:space="preserve">M. Meyers, "All-in-one is all you need," in </w:t>
                    </w:r>
                    <w:r>
                      <w:rPr>
                        <w:i/>
                        <w:iCs/>
                        <w:noProof/>
                      </w:rPr>
                      <w:t>Network + Exam N10-006</w:t>
                    </w:r>
                    <w:r>
                      <w:rPr>
                        <w:noProof/>
                      </w:rPr>
                      <w:t>, Mc Graw Hill education, 2015, p. 767.</w:t>
                    </w:r>
                  </w:p>
                </w:tc>
              </w:tr>
              <w:tr w:rsidR="00B40488" w14:paraId="36CD7159" w14:textId="77777777">
                <w:trPr>
                  <w:divId w:val="68964183"/>
                  <w:tblCellSpacing w:w="15" w:type="dxa"/>
                </w:trPr>
                <w:tc>
                  <w:tcPr>
                    <w:tcW w:w="50" w:type="pct"/>
                    <w:hideMark/>
                  </w:tcPr>
                  <w:p w14:paraId="66387CDA" w14:textId="77777777" w:rsidR="00B40488" w:rsidRDefault="00B40488">
                    <w:pPr>
                      <w:pStyle w:val="Bibliography"/>
                      <w:rPr>
                        <w:noProof/>
                      </w:rPr>
                    </w:pPr>
                    <w:r>
                      <w:rPr>
                        <w:noProof/>
                      </w:rPr>
                      <w:t xml:space="preserve">[2] </w:t>
                    </w:r>
                  </w:p>
                </w:tc>
                <w:tc>
                  <w:tcPr>
                    <w:tcW w:w="0" w:type="auto"/>
                    <w:hideMark/>
                  </w:tcPr>
                  <w:p w14:paraId="201A94DC" w14:textId="77777777" w:rsidR="00B40488" w:rsidRDefault="00B40488">
                    <w:pPr>
                      <w:pStyle w:val="Bibliography"/>
                      <w:rPr>
                        <w:noProof/>
                      </w:rPr>
                    </w:pPr>
                    <w:r>
                      <w:rPr>
                        <w:noProof/>
                      </w:rPr>
                      <w:t xml:space="preserve">M. Meyers, "All-in-One is all you need," in </w:t>
                    </w:r>
                    <w:r>
                      <w:rPr>
                        <w:i/>
                        <w:iCs/>
                        <w:noProof/>
                      </w:rPr>
                      <w:t>Network +</w:t>
                    </w:r>
                    <w:r>
                      <w:rPr>
                        <w:noProof/>
                      </w:rPr>
                      <w:t>, N/A, Mc Graw Hill Education, 2015, p. 109.</w:t>
                    </w:r>
                  </w:p>
                </w:tc>
              </w:tr>
              <w:tr w:rsidR="00B40488" w14:paraId="560A3DDE" w14:textId="77777777">
                <w:trPr>
                  <w:divId w:val="68964183"/>
                  <w:tblCellSpacing w:w="15" w:type="dxa"/>
                </w:trPr>
                <w:tc>
                  <w:tcPr>
                    <w:tcW w:w="50" w:type="pct"/>
                    <w:hideMark/>
                  </w:tcPr>
                  <w:p w14:paraId="02822A5E" w14:textId="77777777" w:rsidR="00B40488" w:rsidRDefault="00B40488">
                    <w:pPr>
                      <w:pStyle w:val="Bibliography"/>
                      <w:rPr>
                        <w:noProof/>
                      </w:rPr>
                    </w:pPr>
                    <w:r>
                      <w:rPr>
                        <w:noProof/>
                      </w:rPr>
                      <w:t xml:space="preserve">[3] </w:t>
                    </w:r>
                  </w:p>
                </w:tc>
                <w:tc>
                  <w:tcPr>
                    <w:tcW w:w="0" w:type="auto"/>
                    <w:hideMark/>
                  </w:tcPr>
                  <w:p w14:paraId="56A0131E" w14:textId="77777777" w:rsidR="00B40488" w:rsidRDefault="00B40488">
                    <w:pPr>
                      <w:pStyle w:val="Bibliography"/>
                      <w:rPr>
                        <w:noProof/>
                      </w:rPr>
                    </w:pPr>
                    <w:r>
                      <w:rPr>
                        <w:noProof/>
                      </w:rPr>
                      <w:t>I. Grigorik, "Primer on Latency and Bandwidth," O'Reilly Media, N/A N/A N/A. [Online]. Available: https://hpbn.co/primer-on-latency-and-bandwidth/. [Accessed 12 December 2019].</w:t>
                    </w:r>
                  </w:p>
                </w:tc>
              </w:tr>
            </w:tbl>
            <w:p w14:paraId="61F44191" w14:textId="77777777" w:rsidR="00B40488" w:rsidRDefault="00B40488">
              <w:pPr>
                <w:divId w:val="68964183"/>
                <w:rPr>
                  <w:rFonts w:eastAsia="Times New Roman"/>
                  <w:noProof/>
                </w:rPr>
              </w:pPr>
            </w:p>
            <w:p w14:paraId="57FEF4CA" w14:textId="49F61DE6" w:rsidR="00B40488" w:rsidRDefault="00B40488">
              <w:r>
                <w:rPr>
                  <w:b/>
                  <w:bCs/>
                  <w:noProof/>
                </w:rPr>
                <w:fldChar w:fldCharType="end"/>
              </w:r>
            </w:p>
          </w:sdtContent>
        </w:sdt>
      </w:sdtContent>
    </w:sdt>
    <w:p w14:paraId="2BE72B94" w14:textId="5E7F87E2" w:rsidR="001E383E" w:rsidRDefault="001E383E" w:rsidP="00256C51">
      <w:pPr>
        <w:pStyle w:val="BodyTextL25"/>
        <w:rPr>
          <w:rStyle w:val="AnswerGray"/>
          <w:color w:val="000000" w:themeColor="text1"/>
          <w:shd w:val="clear" w:color="auto" w:fill="auto"/>
        </w:rPr>
      </w:pPr>
    </w:p>
    <w:p w14:paraId="5D8CCF01" w14:textId="77777777" w:rsidR="001E383E" w:rsidRPr="00795576" w:rsidRDefault="001E383E" w:rsidP="00256C51">
      <w:pPr>
        <w:pStyle w:val="BodyTextL25"/>
        <w:rPr>
          <w:rStyle w:val="AnswerGray"/>
          <w:color w:val="000000" w:themeColor="text1"/>
          <w:shd w:val="clear" w:color="auto" w:fill="auto"/>
        </w:rPr>
      </w:pPr>
    </w:p>
    <w:sectPr w:rsidR="001E383E" w:rsidRPr="00795576"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2CBCF" w14:textId="77777777" w:rsidR="006564B8" w:rsidRDefault="006564B8" w:rsidP="0090659A">
      <w:pPr>
        <w:spacing w:after="0" w:line="240" w:lineRule="auto"/>
      </w:pPr>
      <w:r>
        <w:separator/>
      </w:r>
    </w:p>
    <w:p w14:paraId="52C1BACF" w14:textId="77777777" w:rsidR="006564B8" w:rsidRDefault="006564B8"/>
    <w:p w14:paraId="6D2885A4" w14:textId="77777777" w:rsidR="006564B8" w:rsidRDefault="006564B8"/>
    <w:p w14:paraId="469BDABD" w14:textId="77777777" w:rsidR="006564B8" w:rsidRDefault="006564B8"/>
    <w:p w14:paraId="64236FBB" w14:textId="77777777" w:rsidR="006564B8" w:rsidRDefault="006564B8"/>
  </w:endnote>
  <w:endnote w:type="continuationSeparator" w:id="0">
    <w:p w14:paraId="2721623A" w14:textId="77777777" w:rsidR="006564B8" w:rsidRDefault="006564B8" w:rsidP="0090659A">
      <w:pPr>
        <w:spacing w:after="0" w:line="240" w:lineRule="auto"/>
      </w:pPr>
      <w:r>
        <w:continuationSeparator/>
      </w:r>
    </w:p>
    <w:p w14:paraId="46C222BC" w14:textId="77777777" w:rsidR="006564B8" w:rsidRDefault="006564B8"/>
    <w:p w14:paraId="20BB7412" w14:textId="77777777" w:rsidR="006564B8" w:rsidRDefault="006564B8"/>
    <w:p w14:paraId="52608DFC" w14:textId="77777777" w:rsidR="006564B8" w:rsidRDefault="006564B8"/>
    <w:p w14:paraId="5D33E645" w14:textId="77777777" w:rsidR="006564B8" w:rsidRDefault="00656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1888552" w:rsidR="00BF1407" w:rsidRPr="0090659A" w:rsidRDefault="00677F34" w:rsidP="008C4307">
    <w:pPr>
      <w:pStyle w:val="Footer"/>
      <w:rPr>
        <w:szCs w:val="16"/>
      </w:rPr>
    </w:pPr>
    <w:r>
      <w:t>Matthew James</w:t>
    </w:r>
    <w:r>
      <w:ptab w:relativeTo="margin" w:alignment="center" w:leader="none"/>
    </w:r>
    <w:r>
      <w:t>1809299</w:t>
    </w:r>
    <w:r>
      <w:ptab w:relativeTo="margin" w:alignment="right" w:leader="none"/>
    </w:r>
    <w:r>
      <w:t>December 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F5BDC" w14:textId="77777777" w:rsidR="006564B8" w:rsidRDefault="006564B8" w:rsidP="0090659A">
      <w:pPr>
        <w:spacing w:after="0" w:line="240" w:lineRule="auto"/>
      </w:pPr>
      <w:r>
        <w:separator/>
      </w:r>
    </w:p>
    <w:p w14:paraId="4083D17A" w14:textId="77777777" w:rsidR="006564B8" w:rsidRDefault="006564B8"/>
    <w:p w14:paraId="1C0804E6" w14:textId="77777777" w:rsidR="006564B8" w:rsidRDefault="006564B8"/>
    <w:p w14:paraId="7AB09B48" w14:textId="77777777" w:rsidR="006564B8" w:rsidRDefault="006564B8"/>
    <w:p w14:paraId="64420E0B" w14:textId="77777777" w:rsidR="006564B8" w:rsidRDefault="006564B8"/>
  </w:footnote>
  <w:footnote w:type="continuationSeparator" w:id="0">
    <w:p w14:paraId="068EEC9F" w14:textId="77777777" w:rsidR="006564B8" w:rsidRDefault="006564B8" w:rsidP="0090659A">
      <w:pPr>
        <w:spacing w:after="0" w:line="240" w:lineRule="auto"/>
      </w:pPr>
      <w:r>
        <w:continuationSeparator/>
      </w:r>
    </w:p>
    <w:p w14:paraId="34184BC8" w14:textId="77777777" w:rsidR="006564B8" w:rsidRDefault="006564B8"/>
    <w:p w14:paraId="231FFE17" w14:textId="77777777" w:rsidR="006564B8" w:rsidRDefault="006564B8"/>
    <w:p w14:paraId="1D63884E" w14:textId="77777777" w:rsidR="006564B8" w:rsidRDefault="006564B8"/>
    <w:p w14:paraId="0E70EAE9" w14:textId="77777777" w:rsidR="006564B8" w:rsidRDefault="006564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9F45509"/>
    <w:multiLevelType w:val="multilevel"/>
    <w:tmpl w:val="B45A76B2"/>
    <w:lvl w:ilvl="0">
      <w:start w:val="1"/>
      <w:numFmt w:val="decimal"/>
      <w:pStyle w:val="Heading1"/>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05EF3"/>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48BA"/>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121A"/>
    <w:rsid w:val="001D5594"/>
    <w:rsid w:val="001D5B6F"/>
    <w:rsid w:val="001E090A"/>
    <w:rsid w:val="001E0AB8"/>
    <w:rsid w:val="001E383E"/>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56C51"/>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0683"/>
    <w:rsid w:val="00442DBD"/>
    <w:rsid w:val="00444217"/>
    <w:rsid w:val="004478F4"/>
    <w:rsid w:val="00447A4A"/>
    <w:rsid w:val="00450F7A"/>
    <w:rsid w:val="00452C6D"/>
    <w:rsid w:val="00455E0B"/>
    <w:rsid w:val="004600D9"/>
    <w:rsid w:val="004659EE"/>
    <w:rsid w:val="00482EBA"/>
    <w:rsid w:val="00484810"/>
    <w:rsid w:val="00486A88"/>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674A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564B8"/>
    <w:rsid w:val="00672919"/>
    <w:rsid w:val="00677F34"/>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5576"/>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2DD2"/>
    <w:rsid w:val="00A25F87"/>
    <w:rsid w:val="00A302F6"/>
    <w:rsid w:val="00A34E7F"/>
    <w:rsid w:val="00A415BF"/>
    <w:rsid w:val="00A46F0A"/>
    <w:rsid w:val="00A46F25"/>
    <w:rsid w:val="00A47CC2"/>
    <w:rsid w:val="00A60146"/>
    <w:rsid w:val="00A622C4"/>
    <w:rsid w:val="00A647C0"/>
    <w:rsid w:val="00A704E4"/>
    <w:rsid w:val="00A70F12"/>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6E83"/>
    <w:rsid w:val="00B27499"/>
    <w:rsid w:val="00B3010D"/>
    <w:rsid w:val="00B35151"/>
    <w:rsid w:val="00B40488"/>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0778"/>
    <w:rsid w:val="00CC1C87"/>
    <w:rsid w:val="00CC3000"/>
    <w:rsid w:val="00CC4859"/>
    <w:rsid w:val="00CC7A35"/>
    <w:rsid w:val="00CD072A"/>
    <w:rsid w:val="00CD555F"/>
    <w:rsid w:val="00CD7F73"/>
    <w:rsid w:val="00CE2299"/>
    <w:rsid w:val="00CE26C5"/>
    <w:rsid w:val="00CE36AF"/>
    <w:rsid w:val="00CE54DD"/>
    <w:rsid w:val="00CE7DCA"/>
    <w:rsid w:val="00CF0DA5"/>
    <w:rsid w:val="00CF2A71"/>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C6DB7"/>
    <w:rsid w:val="00DD2B32"/>
    <w:rsid w:val="00DD43EA"/>
    <w:rsid w:val="00DE64AF"/>
    <w:rsid w:val="00DE6F44"/>
    <w:rsid w:val="00DF5AD7"/>
    <w:rsid w:val="00E02029"/>
    <w:rsid w:val="00E037D9"/>
    <w:rsid w:val="00E04927"/>
    <w:rsid w:val="00E1096E"/>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2C24"/>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005EF3"/>
    <w:pPr>
      <w:keepNext/>
      <w:keepLines/>
      <w:numPr>
        <w:numId w:val="5"/>
      </w:numPr>
      <w:spacing w:before="480" w:after="0"/>
      <w:outlineLvl w:val="0"/>
    </w:pPr>
    <w:rPr>
      <w:rFonts w:eastAsia="Times New Roman"/>
      <w:color w:val="000000" w:themeColor="text1"/>
      <w:sz w:val="24"/>
      <w:szCs w:val="28"/>
    </w:rPr>
  </w:style>
  <w:style w:type="paragraph" w:styleId="Heading2">
    <w:name w:val="heading 2"/>
    <w:basedOn w:val="Normal"/>
    <w:next w:val="Normal"/>
    <w:link w:val="Heading2Char"/>
    <w:autoRedefine/>
    <w:uiPriority w:val="9"/>
    <w:unhideWhenUsed/>
    <w:rsid w:val="001D121A"/>
    <w:pPr>
      <w:keepNext/>
      <w:keepLines/>
      <w:spacing w:before="200" w:after="0"/>
      <w:outlineLvl w:val="1"/>
    </w:pPr>
    <w:rPr>
      <w:rFonts w:eastAsia="Times New Roman"/>
      <w:bCs/>
      <w:color w:val="000000" w:themeColor="text1"/>
      <w:sz w:val="24"/>
      <w:szCs w:val="26"/>
    </w:rPr>
  </w:style>
  <w:style w:type="paragraph" w:styleId="Heading3">
    <w:name w:val="heading 3"/>
    <w:basedOn w:val="Normal"/>
    <w:next w:val="Normal"/>
    <w:link w:val="Heading3Char"/>
    <w:uiPriority w:val="9"/>
    <w:unhideWhenUsed/>
    <w:qFormat/>
    <w:rsid w:val="00CC0778"/>
    <w:pPr>
      <w:keepNext/>
      <w:keepLines/>
      <w:spacing w:before="40" w:after="0"/>
      <w:outlineLvl w:val="2"/>
    </w:pPr>
    <w:rPr>
      <w:rFonts w:eastAsiaTheme="majorEastAsia"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05EF3"/>
    <w:rPr>
      <w:rFonts w:eastAsia="Times New Roman"/>
      <w:color w:val="000000" w:themeColor="text1"/>
      <w:sz w:val="24"/>
      <w:szCs w:val="28"/>
    </w:rPr>
  </w:style>
  <w:style w:type="character" w:customStyle="1" w:styleId="Heading2Char">
    <w:name w:val="Heading 2 Char"/>
    <w:link w:val="Heading2"/>
    <w:uiPriority w:val="9"/>
    <w:rsid w:val="001D121A"/>
    <w:rPr>
      <w:rFonts w:eastAsia="Times New Roman"/>
      <w:bCs/>
      <w:color w:val="000000" w:themeColor="text1"/>
      <w:sz w:val="24"/>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CC0778"/>
    <w:rPr>
      <w:sz w:val="20"/>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Caption">
    <w:name w:val="caption"/>
    <w:basedOn w:val="Normal"/>
    <w:next w:val="Normal"/>
    <w:uiPriority w:val="35"/>
    <w:unhideWhenUsed/>
    <w:qFormat/>
    <w:rsid w:val="000E48BA"/>
    <w:pPr>
      <w:spacing w:before="0" w:after="200" w:line="240" w:lineRule="auto"/>
    </w:pPr>
    <w:rPr>
      <w:i/>
      <w:iCs/>
      <w:color w:val="1F497D" w:themeColor="text2"/>
      <w:sz w:val="18"/>
      <w:szCs w:val="18"/>
    </w:rPr>
  </w:style>
  <w:style w:type="character" w:customStyle="1" w:styleId="Heading3Char">
    <w:name w:val="Heading 3 Char"/>
    <w:basedOn w:val="DefaultParagraphFont"/>
    <w:link w:val="Heading3"/>
    <w:uiPriority w:val="9"/>
    <w:rsid w:val="00CC0778"/>
    <w:rPr>
      <w:rFonts w:eastAsiaTheme="majorEastAsia" w:cstheme="majorBidi"/>
      <w:color w:val="000000" w:themeColor="text1"/>
      <w:sz w:val="24"/>
      <w:szCs w:val="24"/>
    </w:rPr>
  </w:style>
  <w:style w:type="paragraph" w:styleId="Bibliography">
    <w:name w:val="Bibliography"/>
    <w:basedOn w:val="Normal"/>
    <w:next w:val="Normal"/>
    <w:uiPriority w:val="37"/>
    <w:unhideWhenUsed/>
    <w:rsid w:val="00B40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4183">
      <w:bodyDiv w:val="1"/>
      <w:marLeft w:val="0"/>
      <w:marRight w:val="0"/>
      <w:marTop w:val="0"/>
      <w:marBottom w:val="0"/>
      <w:divBdr>
        <w:top w:val="none" w:sz="0" w:space="0" w:color="auto"/>
        <w:left w:val="none" w:sz="0" w:space="0" w:color="auto"/>
        <w:bottom w:val="none" w:sz="0" w:space="0" w:color="auto"/>
        <w:right w:val="none" w:sz="0" w:space="0" w:color="auto"/>
      </w:divBdr>
    </w:div>
    <w:div w:id="334261198">
      <w:bodyDiv w:val="1"/>
      <w:marLeft w:val="0"/>
      <w:marRight w:val="0"/>
      <w:marTop w:val="0"/>
      <w:marBottom w:val="0"/>
      <w:divBdr>
        <w:top w:val="none" w:sz="0" w:space="0" w:color="auto"/>
        <w:left w:val="none" w:sz="0" w:space="0" w:color="auto"/>
        <w:bottom w:val="none" w:sz="0" w:space="0" w:color="auto"/>
        <w:right w:val="none" w:sz="0" w:space="0" w:color="auto"/>
      </w:divBdr>
    </w:div>
    <w:div w:id="516579127">
      <w:bodyDiv w:val="1"/>
      <w:marLeft w:val="0"/>
      <w:marRight w:val="0"/>
      <w:marTop w:val="0"/>
      <w:marBottom w:val="0"/>
      <w:divBdr>
        <w:top w:val="none" w:sz="0" w:space="0" w:color="auto"/>
        <w:left w:val="none" w:sz="0" w:space="0" w:color="auto"/>
        <w:bottom w:val="none" w:sz="0" w:space="0" w:color="auto"/>
        <w:right w:val="none" w:sz="0" w:space="0" w:color="auto"/>
      </w:divBdr>
    </w:div>
    <w:div w:id="1017344462">
      <w:bodyDiv w:val="1"/>
      <w:marLeft w:val="0"/>
      <w:marRight w:val="0"/>
      <w:marTop w:val="0"/>
      <w:marBottom w:val="0"/>
      <w:divBdr>
        <w:top w:val="none" w:sz="0" w:space="0" w:color="auto"/>
        <w:left w:val="none" w:sz="0" w:space="0" w:color="auto"/>
        <w:bottom w:val="none" w:sz="0" w:space="0" w:color="auto"/>
        <w:right w:val="none" w:sz="0" w:space="0" w:color="auto"/>
      </w:divBdr>
    </w:div>
    <w:div w:id="157235333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202350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Mik15</b:Tag>
    <b:SourceType>BookSection</b:SourceType>
    <b:Guid>{1B5D0B3F-F76C-41D1-9423-2B2091129555}</b:Guid>
    <b:Title>All-in-one is all you need</b:Title>
    <b:Year>2015</b:Year>
    <b:Publisher>Mc Graw Hill education</b:Publisher>
    <b:Author>
      <b:Author>
        <b:NameList>
          <b:Person>
            <b:Last>Meyers</b:Last>
            <b:First>Mike</b:First>
          </b:Person>
        </b:NameList>
      </b:Author>
    </b:Author>
    <b:BookTitle>Network + Exam N10-006</b:BookTitle>
    <b:Pages>767</b:Pages>
    <b:RefOrder>1</b:RefOrder>
  </b:Source>
  <b:Source>
    <b:Tag>IlyNA</b:Tag>
    <b:SourceType>InternetSite</b:SourceType>
    <b:Guid>{7CA34BA0-E98C-424B-80BC-7967708EF62C}</b:Guid>
    <b:Title>Primer on Latency and Bandwidth</b:Title>
    <b:Year>N/A</b:Year>
    <b:Author>
      <b:Author>
        <b:NameList>
          <b:Person>
            <b:Last>Grigorik</b:Last>
            <b:First>Ilya</b:First>
          </b:Person>
        </b:NameList>
      </b:Author>
    </b:Author>
    <b:ProductionCompany>O'Reilly Media</b:ProductionCompany>
    <b:Month>N/A</b:Month>
    <b:Day>N/A</b:Day>
    <b:YearAccessed>2019</b:YearAccessed>
    <b:MonthAccessed>December</b:MonthAccessed>
    <b:DayAccessed>12</b:DayAccessed>
    <b:URL>https://hpbn.co/primer-on-latency-and-bandwidth/</b:URL>
    <b:RefOrder>3</b:RefOrder>
  </b:Source>
  <b:Source>
    <b:Tag>MikNA</b:Tag>
    <b:SourceType>BookSection</b:SourceType>
    <b:Guid>{6C948DBE-40D6-4B36-B5E3-AF8C496FDD18}</b:Guid>
    <b:Title>All-in-One is all you need</b:Title>
    <b:Year>2015</b:Year>
    <b:YearAccessed>2019</b:YearAccessed>
    <b:MonthAccessed>December</b:MonthAccessed>
    <b:DayAccessed>12</b:DayAccessed>
    <b:URL>https://www.diffen.com/difference/Cat5e_vs_Cat6</b:URL>
    <b:City>N/A</b:City>
    <b:Publisher>Mc Graw Hill Education</b:Publisher>
    <b:Author>
      <b:Author>
        <b:NameList>
          <b:Person>
            <b:Last>Meyers</b:Last>
            <b:First>Mike</b:First>
          </b:Person>
        </b:NameList>
      </b:Author>
    </b:Author>
    <b:BookTitle>Network +</b:BookTitle>
    <b:Pages>109</b:Pages>
    <b:RefOrder>2</b:RefOrder>
  </b:Source>
</b:Sources>
</file>

<file path=customXml/itemProps1.xml><?xml version="1.0" encoding="utf-8"?>
<ds:datastoreItem xmlns:ds="http://schemas.openxmlformats.org/officeDocument/2006/customXml" ds:itemID="{02B2D04E-E3E7-4006-ADA7-177BF63F2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9</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matthew james</cp:lastModifiedBy>
  <cp:revision>21</cp:revision>
  <cp:lastPrinted>2015-07-08T15:32:00Z</cp:lastPrinted>
  <dcterms:created xsi:type="dcterms:W3CDTF">2015-07-11T18:27:00Z</dcterms:created>
  <dcterms:modified xsi:type="dcterms:W3CDTF">2019-12-12T23:49:00Z</dcterms:modified>
</cp:coreProperties>
</file>