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1058" w14:textId="7F1E1FDB" w:rsidR="0072791A" w:rsidRPr="005C108F" w:rsidRDefault="00FE4F00" w:rsidP="005C108F">
      <w:pPr>
        <w:pStyle w:val="Heading1"/>
      </w:pPr>
      <w:r>
        <w:t>Lecture 3</w:t>
      </w:r>
      <w:r w:rsidR="0072791A" w:rsidRPr="005C108F">
        <w:t xml:space="preserve"> - </w:t>
      </w:r>
      <w:r w:rsidR="007940A4" w:rsidRPr="005C108F">
        <w:t xml:space="preserve">The relation between economics and </w:t>
      </w:r>
      <w:r w:rsidR="00A01758">
        <w:t>ethics</w:t>
      </w:r>
    </w:p>
    <w:p w14:paraId="479CF5E8" w14:textId="6B929A79" w:rsidR="00C91D65" w:rsidRDefault="00C91D65" w:rsidP="003A4CEE">
      <w:pPr>
        <w:rPr>
          <w:rFonts w:eastAsia="Times New Roman" w:cs="Times New Roman"/>
          <w:b/>
          <w:color w:val="000000"/>
          <w:szCs w:val="24"/>
          <w:lang w:val="en-US"/>
        </w:rPr>
      </w:pPr>
    </w:p>
    <w:p w14:paraId="6887AF35" w14:textId="7C217667" w:rsidR="001846BD" w:rsidRDefault="001846BD" w:rsidP="00332DAE">
      <w:pPr>
        <w:pStyle w:val="Heading2"/>
      </w:pPr>
      <w:r w:rsidRPr="001846BD">
        <w:t xml:space="preserve">I. </w:t>
      </w:r>
      <w:r w:rsidR="00A410B1" w:rsidRPr="00A410B1">
        <w:t>ECONOMICS AS THE BASIS OF ETHICS</w:t>
      </w:r>
    </w:p>
    <w:p w14:paraId="070488A5" w14:textId="77777777" w:rsidR="0020244B" w:rsidRDefault="0020244B" w:rsidP="0020244B">
      <w:pPr>
        <w:pStyle w:val="Heading3"/>
      </w:pPr>
      <w:r w:rsidRPr="0020244B">
        <w:t>I.1 Etymological explanation of benevolence and righteousness</w:t>
      </w:r>
    </w:p>
    <w:p w14:paraId="18138AE2" w14:textId="316674B8" w:rsidR="005C108F" w:rsidRDefault="005C108F" w:rsidP="00C91D65">
      <w:pPr>
        <w:rPr>
          <w:rFonts w:ascii="Arial" w:hAnsi="Arial" w:cs="Arial"/>
          <w:color w:val="0A0A0A"/>
          <w:szCs w:val="24"/>
          <w:shd w:val="clear" w:color="auto" w:fill="FFFFFF"/>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0020244B">
        <w:rPr>
          <w:rFonts w:eastAsia="Times New Roman" w:cs="Times New Roman"/>
          <w:b/>
          <w:i/>
          <w:iCs/>
          <w:color w:val="000000"/>
          <w:szCs w:val="24"/>
        </w:rPr>
        <w:t>Book of Rites</w:t>
      </w:r>
      <w:r w:rsidRPr="00FC1856">
        <w:rPr>
          <w:rFonts w:eastAsia="Times New Roman" w:cs="Times New Roman"/>
          <w:b/>
          <w:i/>
          <w:iCs/>
          <w:color w:val="000000"/>
          <w:szCs w:val="24"/>
        </w:rPr>
        <w:t xml:space="preserve">, </w:t>
      </w:r>
      <w:r w:rsidR="0020244B">
        <w:rPr>
          <w:rFonts w:eastAsia="Times New Roman" w:cs="Times New Roman"/>
          <w:b/>
          <w:i/>
          <w:iCs/>
          <w:color w:val="000000"/>
          <w:szCs w:val="24"/>
        </w:rPr>
        <w:t xml:space="preserve">Doctrine of the </w:t>
      </w:r>
      <w:r w:rsidR="008B42DA">
        <w:rPr>
          <w:rFonts w:eastAsia="Times New Roman" w:cs="Times New Roman"/>
          <w:b/>
          <w:i/>
          <w:iCs/>
          <w:color w:val="000000"/>
          <w:szCs w:val="24"/>
        </w:rPr>
        <w:t>Mean</w:t>
      </w:r>
    </w:p>
    <w:p w14:paraId="77426664" w14:textId="1A79596D" w:rsidR="006B7182" w:rsidRDefault="006B7182" w:rsidP="005010A8">
      <w:pPr>
        <w:pStyle w:val="NoSpacing"/>
        <w:rPr>
          <w:shd w:val="clear" w:color="auto" w:fill="FFFFFF"/>
        </w:rPr>
      </w:pPr>
      <w:r w:rsidRPr="006B7182">
        <w:rPr>
          <w:shd w:val="clear" w:color="auto" w:fill="FFFFFF"/>
        </w:rPr>
        <w:t>仁者人也，親親為</w:t>
      </w:r>
      <w:r w:rsidRPr="006B7182">
        <w:rPr>
          <w:rFonts w:hint="eastAsia"/>
          <w:shd w:val="clear" w:color="auto" w:fill="FFFFFF"/>
        </w:rPr>
        <w:t>大</w:t>
      </w:r>
    </w:p>
    <w:p w14:paraId="3C686112" w14:textId="2174C81D" w:rsidR="00820557" w:rsidRPr="00820557" w:rsidRDefault="00820557" w:rsidP="00820557">
      <w:pPr>
        <w:rPr>
          <w:rFonts w:eastAsia="Times New Roman" w:cs="Times New Roman"/>
          <w:szCs w:val="24"/>
        </w:rPr>
      </w:pPr>
      <w:r>
        <w:rPr>
          <w:rFonts w:eastAsia="Times New Roman" w:cs="Times New Roman"/>
          <w:szCs w:val="24"/>
        </w:rPr>
        <w:t>“</w:t>
      </w:r>
      <w:r w:rsidRPr="00820557">
        <w:rPr>
          <w:rFonts w:eastAsia="Times New Roman" w:cs="Times New Roman"/>
          <w:szCs w:val="24"/>
        </w:rPr>
        <w:t>Benevolence is the characteristic element of humanity, and the great exercise of it is in loving relatives.</w:t>
      </w:r>
      <w:r>
        <w:rPr>
          <w:rFonts w:eastAsia="Times New Roman" w:cs="Times New Roman"/>
          <w:szCs w:val="24"/>
        </w:rPr>
        <w:t>”</w:t>
      </w:r>
    </w:p>
    <w:p w14:paraId="487CB0A2" w14:textId="60F383A5" w:rsidR="00F47A14" w:rsidRDefault="00F47A14" w:rsidP="0050108A">
      <w:pPr>
        <w:rPr>
          <w:rFonts w:eastAsia="Times New Roman" w:cs="Times New Roman"/>
          <w:szCs w:val="24"/>
        </w:rPr>
      </w:pPr>
    </w:p>
    <w:p w14:paraId="790E45AD" w14:textId="16D18B31" w:rsidR="00B75711" w:rsidRDefault="00B75711" w:rsidP="0050108A">
      <w:pPr>
        <w:rPr>
          <w:rFonts w:eastAsia="Times New Roman" w:cs="Times New Roman"/>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Analects</w:t>
      </w:r>
      <w:r w:rsidRPr="00FC1856">
        <w:rPr>
          <w:rFonts w:eastAsia="Times New Roman" w:cs="Times New Roman"/>
          <w:b/>
          <w:i/>
          <w:iCs/>
          <w:color w:val="000000"/>
          <w:szCs w:val="24"/>
        </w:rPr>
        <w:t xml:space="preserve">, </w:t>
      </w:r>
      <w:r>
        <w:rPr>
          <w:rFonts w:eastAsia="Times New Roman" w:cs="Times New Roman"/>
          <w:b/>
          <w:i/>
          <w:iCs/>
          <w:color w:val="000000"/>
          <w:szCs w:val="24"/>
        </w:rPr>
        <w:t>Li Ren</w:t>
      </w:r>
    </w:p>
    <w:p w14:paraId="4F804ABA" w14:textId="25AED239" w:rsidR="00B75711" w:rsidRDefault="00B75711" w:rsidP="005010A8">
      <w:pPr>
        <w:pStyle w:val="NoSpacing"/>
        <w:rPr>
          <w:shd w:val="clear" w:color="auto" w:fill="FFFFFF"/>
        </w:rPr>
      </w:pPr>
      <w:r w:rsidRPr="005B4FE4">
        <w:rPr>
          <w:rFonts w:hint="eastAsia"/>
          <w:shd w:val="clear" w:color="auto" w:fill="FFFFFF"/>
        </w:rPr>
        <w:t>子曰：「君子之於天下也，無適也，無莫也，義之與比。」</w:t>
      </w:r>
    </w:p>
    <w:p w14:paraId="435E82CA" w14:textId="01767D63" w:rsidR="005B4FE4" w:rsidRPr="005B4FE4" w:rsidRDefault="005B4FE4" w:rsidP="005B4FE4">
      <w:pPr>
        <w:rPr>
          <w:rFonts w:eastAsia="Times New Roman" w:cs="Times New Roman"/>
          <w:szCs w:val="24"/>
        </w:rPr>
      </w:pPr>
      <w:r w:rsidRPr="005B4FE4">
        <w:rPr>
          <w:rFonts w:eastAsia="Times New Roman" w:cs="Times New Roman"/>
          <w:szCs w:val="24"/>
        </w:rPr>
        <w:t>“The Master said, ‘The superior man, in the world, does not set his mind either for anything, or against anything; what is right he will follow.’”</w:t>
      </w:r>
    </w:p>
    <w:p w14:paraId="3EC3ADF2" w14:textId="3C02EB88" w:rsidR="005B4FE4" w:rsidRDefault="005B4FE4" w:rsidP="005B4FE4">
      <w:pPr>
        <w:rPr>
          <w:rFonts w:eastAsia="Times New Roman" w:cs="Times New Roman"/>
          <w:szCs w:val="24"/>
        </w:rPr>
      </w:pPr>
    </w:p>
    <w:p w14:paraId="5712A423" w14:textId="61E488EA" w:rsidR="00D902D1" w:rsidRDefault="00D902D1" w:rsidP="00D902D1">
      <w:pPr>
        <w:pStyle w:val="Heading3"/>
      </w:pPr>
      <w:r w:rsidRPr="00D902D1">
        <w:t>I.2 Ethical vs economic standards</w:t>
      </w:r>
    </w:p>
    <w:p w14:paraId="176552A0" w14:textId="55B786CC" w:rsidR="00D902D1" w:rsidRDefault="00277269" w:rsidP="00D902D1">
      <w:pPr>
        <w:rPr>
          <w:rFonts w:eastAsia="Times New Roman" w:cs="Times New Roman"/>
          <w:b/>
          <w:i/>
          <w:iCs/>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Book of Rites</w:t>
      </w:r>
      <w:r w:rsidRPr="00FC1856">
        <w:rPr>
          <w:rFonts w:eastAsia="Times New Roman" w:cs="Times New Roman"/>
          <w:b/>
          <w:i/>
          <w:iCs/>
          <w:color w:val="000000"/>
          <w:szCs w:val="24"/>
        </w:rPr>
        <w:t>,</w:t>
      </w:r>
      <w:r>
        <w:rPr>
          <w:rFonts w:eastAsia="Times New Roman" w:cs="Times New Roman"/>
          <w:b/>
          <w:i/>
          <w:iCs/>
          <w:color w:val="000000"/>
          <w:szCs w:val="24"/>
        </w:rPr>
        <w:t xml:space="preserve"> Record of example</w:t>
      </w:r>
    </w:p>
    <w:p w14:paraId="21BC4E28" w14:textId="77777777" w:rsidR="00191149" w:rsidRPr="00191149" w:rsidRDefault="00191149" w:rsidP="005010A8">
      <w:pPr>
        <w:pStyle w:val="NoSpacing"/>
        <w:rPr>
          <w:shd w:val="clear" w:color="auto" w:fill="FFFFFF"/>
        </w:rPr>
      </w:pPr>
      <w:r w:rsidRPr="00191149">
        <w:rPr>
          <w:rFonts w:hint="eastAsia"/>
          <w:shd w:val="clear" w:color="auto" w:fill="FFFFFF"/>
        </w:rPr>
        <w:t>是故君子議道自己，而置法以民。</w:t>
      </w:r>
    </w:p>
    <w:p w14:paraId="7CBB2E40" w14:textId="038697DE" w:rsidR="00277269" w:rsidRDefault="00191149" w:rsidP="00191149">
      <w:pPr>
        <w:rPr>
          <w:rFonts w:eastAsia="Times New Roman" w:cs="Times New Roman"/>
          <w:szCs w:val="24"/>
        </w:rPr>
      </w:pPr>
      <w:r w:rsidRPr="00191149">
        <w:rPr>
          <w:rFonts w:eastAsia="Times New Roman" w:cs="Times New Roman"/>
          <w:szCs w:val="24"/>
        </w:rPr>
        <w:t>“The superior man reasons about theoretical principles from the standpoint of himself, but lays down practical laws from the capabilities of the people.”</w:t>
      </w:r>
    </w:p>
    <w:p w14:paraId="5D7CD1D9" w14:textId="7B26B15B" w:rsidR="00A42DE6" w:rsidRDefault="00A42DE6" w:rsidP="00191149">
      <w:pPr>
        <w:rPr>
          <w:rFonts w:eastAsia="Times New Roman" w:cs="Times New Roman"/>
          <w:szCs w:val="24"/>
        </w:rPr>
      </w:pPr>
    </w:p>
    <w:p w14:paraId="166EDF41" w14:textId="2A407486" w:rsidR="000D1D58" w:rsidRPr="000D1D58" w:rsidRDefault="000D1D58" w:rsidP="000D1D58">
      <w:pPr>
        <w:rPr>
          <w:rFonts w:eastAsia="Times New Roman" w:cs="Times New Roman"/>
          <w:b/>
          <w:color w:val="000000"/>
          <w:szCs w:val="24"/>
        </w:rPr>
      </w:pPr>
      <w:r w:rsidRPr="000D1D58">
        <w:rPr>
          <w:rFonts w:eastAsia="Times New Roman" w:cs="Times New Roman"/>
          <w:b/>
          <w:color w:val="000000"/>
          <w:szCs w:val="24"/>
        </w:rPr>
        <w:t xml:space="preserve">Excerpts from </w:t>
      </w:r>
      <w:r w:rsidRPr="000D1D58">
        <w:rPr>
          <w:rFonts w:eastAsia="Times New Roman" w:cs="Times New Roman"/>
          <w:b/>
          <w:i/>
          <w:color w:val="000000"/>
          <w:szCs w:val="24"/>
        </w:rPr>
        <w:t>the Infinite Life Sutra</w:t>
      </w:r>
    </w:p>
    <w:p w14:paraId="05C2FF6A" w14:textId="652139F9" w:rsidR="000D1D58" w:rsidRPr="00DD5B23" w:rsidRDefault="000D1D58" w:rsidP="005010A8">
      <w:pPr>
        <w:pStyle w:val="NoSpacing"/>
        <w:rPr>
          <w:shd w:val="clear" w:color="auto" w:fill="FFFFFF"/>
        </w:rPr>
      </w:pPr>
      <w:r w:rsidRPr="00DD5B23">
        <w:rPr>
          <w:rFonts w:hint="eastAsia"/>
          <w:shd w:val="clear" w:color="auto" w:fill="FFFFFF"/>
        </w:rPr>
        <w:t>善护口业，不讥他过；善护身业，不失律仪；善护意业，清淨无染</w:t>
      </w:r>
    </w:p>
    <w:p w14:paraId="19980C07" w14:textId="77777777" w:rsidR="000D1D58" w:rsidRPr="000D1D58" w:rsidRDefault="000D1D58" w:rsidP="000D1D58">
      <w:pPr>
        <w:rPr>
          <w:rFonts w:eastAsia="Times New Roman" w:cs="Times New Roman"/>
          <w:szCs w:val="24"/>
        </w:rPr>
      </w:pPr>
      <w:r w:rsidRPr="000D1D58">
        <w:rPr>
          <w:rFonts w:eastAsia="Times New Roman" w:cs="Times New Roman"/>
          <w:szCs w:val="24"/>
        </w:rPr>
        <w:t>“He guarded well his oral deeds and never ridiculed other's faults. He guarded well his bodily deeds and never transgressed any precept. He guarded well his mental deeds and constantly kept himself pure and uncontaminated.”</w:t>
      </w:r>
    </w:p>
    <w:p w14:paraId="46B9FC98" w14:textId="77777777" w:rsidR="000D1D58" w:rsidRDefault="000D1D58" w:rsidP="00191149">
      <w:pPr>
        <w:rPr>
          <w:rFonts w:eastAsia="Times New Roman" w:cs="Times New Roman"/>
          <w:szCs w:val="24"/>
        </w:rPr>
      </w:pPr>
    </w:p>
    <w:p w14:paraId="5A6C757A" w14:textId="1146E1EA" w:rsidR="00D31F5E" w:rsidRPr="00D31F5E" w:rsidRDefault="00D31F5E" w:rsidP="00D31F5E">
      <w:pPr>
        <w:rPr>
          <w:rFonts w:eastAsia="Times New Roman" w:cs="Times New Roman"/>
          <w:b/>
          <w:color w:val="000000"/>
          <w:szCs w:val="24"/>
        </w:rPr>
      </w:pPr>
      <w:r w:rsidRPr="00D31F5E">
        <w:rPr>
          <w:rFonts w:eastAsia="Times New Roman" w:cs="Times New Roman"/>
          <w:b/>
          <w:color w:val="000000"/>
          <w:szCs w:val="24"/>
        </w:rPr>
        <w:t xml:space="preserve">Excerpts from </w:t>
      </w:r>
      <w:r w:rsidRPr="009C730A">
        <w:rPr>
          <w:rFonts w:eastAsia="Times New Roman" w:cs="Times New Roman"/>
          <w:b/>
          <w:i/>
          <w:color w:val="000000"/>
          <w:szCs w:val="24"/>
        </w:rPr>
        <w:t>Analects, Zi Lu</w:t>
      </w:r>
    </w:p>
    <w:p w14:paraId="36E7E8DC" w14:textId="1D6BC1CF" w:rsidR="00A42DE6" w:rsidRPr="00D31F5E" w:rsidRDefault="00D31F5E" w:rsidP="005010A8">
      <w:pPr>
        <w:pStyle w:val="NoSpacing"/>
        <w:rPr>
          <w:shd w:val="clear" w:color="auto" w:fill="FFFFFF"/>
        </w:rPr>
      </w:pPr>
      <w:r w:rsidRPr="00D31F5E">
        <w:rPr>
          <w:rFonts w:hint="eastAsia"/>
          <w:shd w:val="clear" w:color="auto" w:fill="FFFFFF"/>
        </w:rPr>
        <w:t>子適衛，冉有僕。子曰：「庶矣哉！」冉有曰：「既庶矣。又何加焉？」曰：「富之。」曰：</w:t>
      </w:r>
      <w:r w:rsidRPr="00D31F5E">
        <w:rPr>
          <w:shd w:val="clear" w:color="auto" w:fill="FFFFFF"/>
        </w:rPr>
        <w:t xml:space="preserve"> </w:t>
      </w:r>
      <w:r w:rsidRPr="00D31F5E">
        <w:rPr>
          <w:rFonts w:hint="eastAsia"/>
          <w:shd w:val="clear" w:color="auto" w:fill="FFFFFF"/>
        </w:rPr>
        <w:t>「既富矣，又何加焉？」曰：「教之。」</w:t>
      </w:r>
    </w:p>
    <w:p w14:paraId="7EA8FB38" w14:textId="77777777" w:rsidR="00D31F5E" w:rsidRPr="00D31F5E" w:rsidRDefault="00D31F5E" w:rsidP="00D31F5E">
      <w:pPr>
        <w:rPr>
          <w:rFonts w:eastAsia="Times New Roman" w:cs="Times New Roman"/>
          <w:szCs w:val="24"/>
        </w:rPr>
      </w:pPr>
      <w:r w:rsidRPr="00D31F5E">
        <w:rPr>
          <w:rFonts w:eastAsia="Times New Roman" w:cs="Times New Roman"/>
          <w:szCs w:val="24"/>
        </w:rPr>
        <w:t>“When Confucius went to Wei, Ran You acted as driver of his carriage. Confucius observed, ‘How numerous are the people!’ Ran You said, ’Since they are thus numerous, what more shall be done for them?’ ‘Enrich them,’ was the reply. ‘And when they have been enriched, what more shall be done?’ Confucius said, ‘Instruct them.’”</w:t>
      </w:r>
    </w:p>
    <w:p w14:paraId="49F6DCB8" w14:textId="75E046B8" w:rsidR="00D31F5E" w:rsidRDefault="00D31F5E" w:rsidP="00191149">
      <w:pPr>
        <w:rPr>
          <w:rFonts w:eastAsia="Times New Roman" w:cs="Times New Roman"/>
          <w:szCs w:val="24"/>
        </w:rPr>
      </w:pPr>
    </w:p>
    <w:p w14:paraId="1E25EBCE" w14:textId="5EDA6FBF" w:rsidR="002F3885" w:rsidRPr="00D31F5E" w:rsidRDefault="002F3885" w:rsidP="002F3885">
      <w:pPr>
        <w:rPr>
          <w:rFonts w:eastAsia="Times New Roman" w:cs="Times New Roman"/>
          <w:b/>
          <w:color w:val="000000"/>
          <w:szCs w:val="24"/>
        </w:rPr>
      </w:pPr>
      <w:r w:rsidRPr="00D31F5E">
        <w:rPr>
          <w:rFonts w:eastAsia="Times New Roman" w:cs="Times New Roman"/>
          <w:b/>
          <w:color w:val="000000"/>
          <w:szCs w:val="24"/>
        </w:rPr>
        <w:lastRenderedPageBreak/>
        <w:t xml:space="preserve">Excerpts from </w:t>
      </w:r>
      <w:r w:rsidRPr="009C730A">
        <w:rPr>
          <w:rFonts w:eastAsia="Times New Roman" w:cs="Times New Roman"/>
          <w:b/>
          <w:i/>
          <w:color w:val="000000"/>
          <w:szCs w:val="24"/>
        </w:rPr>
        <w:t>Analects, Li Ren</w:t>
      </w:r>
    </w:p>
    <w:p w14:paraId="4AFCC75C" w14:textId="77777777" w:rsidR="002F3885" w:rsidRPr="002F3885" w:rsidRDefault="002F3885" w:rsidP="005010A8">
      <w:pPr>
        <w:pStyle w:val="NoSpacing"/>
        <w:rPr>
          <w:shd w:val="clear" w:color="auto" w:fill="FFFFFF"/>
        </w:rPr>
      </w:pPr>
      <w:r w:rsidRPr="002F3885">
        <w:rPr>
          <w:rFonts w:hint="eastAsia"/>
          <w:shd w:val="clear" w:color="auto" w:fill="FFFFFF"/>
        </w:rPr>
        <w:t>子曰：「君子喻於義，小人喻於利。」</w:t>
      </w:r>
    </w:p>
    <w:p w14:paraId="38060924" w14:textId="0A90DFA0" w:rsidR="002F3885" w:rsidRDefault="002F3885" w:rsidP="002F3885">
      <w:pPr>
        <w:rPr>
          <w:rFonts w:eastAsia="Times New Roman" w:cs="Times New Roman"/>
          <w:szCs w:val="24"/>
        </w:rPr>
      </w:pPr>
      <w:r w:rsidRPr="002F3885">
        <w:rPr>
          <w:rFonts w:eastAsia="Times New Roman" w:cs="Times New Roman"/>
          <w:szCs w:val="24"/>
        </w:rPr>
        <w:t>“The mind of great men is conversant with justice</w:t>
      </w:r>
      <w:r w:rsidR="007F7D28">
        <w:rPr>
          <w:rFonts w:eastAsia="Times New Roman" w:cs="Times New Roman"/>
          <w:szCs w:val="24"/>
        </w:rPr>
        <w:t>;</w:t>
      </w:r>
      <w:r w:rsidRPr="002F3885">
        <w:rPr>
          <w:rFonts w:eastAsia="Times New Roman" w:cs="Times New Roman"/>
          <w:szCs w:val="24"/>
        </w:rPr>
        <w:t xml:space="preserve"> the mind of small men is conversant with profit</w:t>
      </w:r>
      <w:r w:rsidR="006B7874">
        <w:rPr>
          <w:rFonts w:eastAsia="Times New Roman" w:cs="Times New Roman"/>
          <w:szCs w:val="24"/>
        </w:rPr>
        <w:t>.</w:t>
      </w:r>
      <w:r w:rsidRPr="002F3885">
        <w:rPr>
          <w:rFonts w:eastAsia="Times New Roman" w:cs="Times New Roman"/>
          <w:szCs w:val="24"/>
        </w:rPr>
        <w:t>”</w:t>
      </w:r>
    </w:p>
    <w:p w14:paraId="49622747" w14:textId="55899AC5" w:rsidR="00880C10" w:rsidRDefault="00880C10" w:rsidP="002F3885">
      <w:pPr>
        <w:rPr>
          <w:rFonts w:eastAsia="Times New Roman" w:cs="Times New Roman"/>
          <w:szCs w:val="24"/>
        </w:rPr>
      </w:pPr>
    </w:p>
    <w:p w14:paraId="1B035874" w14:textId="45DCAE00" w:rsidR="00880C10" w:rsidRDefault="00880C10" w:rsidP="002F3885">
      <w:pPr>
        <w:rPr>
          <w:rFonts w:eastAsia="Times New Roman" w:cs="Times New Roman"/>
          <w:szCs w:val="24"/>
        </w:rPr>
      </w:pPr>
      <w:r w:rsidRPr="00D31F5E">
        <w:rPr>
          <w:rFonts w:eastAsia="Times New Roman" w:cs="Times New Roman"/>
          <w:b/>
          <w:color w:val="000000"/>
          <w:szCs w:val="24"/>
        </w:rPr>
        <w:t>Excerpts from</w:t>
      </w:r>
      <w:r>
        <w:rPr>
          <w:rFonts w:eastAsia="Times New Roman" w:cs="Times New Roman"/>
          <w:b/>
          <w:color w:val="000000"/>
          <w:szCs w:val="24"/>
        </w:rPr>
        <w:t xml:space="preserve"> </w:t>
      </w:r>
      <w:r w:rsidRPr="00880C10">
        <w:rPr>
          <w:rFonts w:eastAsia="Times New Roman" w:cs="Times New Roman"/>
          <w:b/>
          <w:i/>
          <w:color w:val="000000"/>
          <w:szCs w:val="24"/>
        </w:rPr>
        <w:t xml:space="preserve">Book of Han, </w:t>
      </w:r>
      <w:r w:rsidRPr="00880C10">
        <w:rPr>
          <w:rFonts w:eastAsia="Times New Roman" w:cs="Times New Roman"/>
          <w:b/>
          <w:i/>
          <w:iCs/>
          <w:color w:val="000000"/>
          <w:szCs w:val="24"/>
        </w:rPr>
        <w:t>Biography of Dong Zhong Shu</w:t>
      </w:r>
    </w:p>
    <w:p w14:paraId="2173437E" w14:textId="77777777" w:rsidR="00880C10" w:rsidRPr="00880C10" w:rsidRDefault="00880C10" w:rsidP="005010A8">
      <w:pPr>
        <w:pStyle w:val="NoSpacing"/>
        <w:rPr>
          <w:shd w:val="clear" w:color="auto" w:fill="FFFFFF"/>
        </w:rPr>
      </w:pPr>
      <w:r w:rsidRPr="00880C10">
        <w:rPr>
          <w:rFonts w:hint="eastAsia"/>
          <w:shd w:val="clear" w:color="auto" w:fill="FFFFFF"/>
        </w:rPr>
        <w:t>皇皇求財利常恐乏匱者，庶人之意也；皇皇求仁義常恐不能化民者，大夫之意也。</w:t>
      </w:r>
    </w:p>
    <w:p w14:paraId="5DF109EB" w14:textId="7544A732" w:rsidR="00880C10" w:rsidRPr="00880C10" w:rsidRDefault="00BC3B54" w:rsidP="00C76EC1">
      <w:pPr>
        <w:rPr>
          <w:rFonts w:eastAsia="Times New Roman" w:cs="Times New Roman"/>
          <w:szCs w:val="24"/>
        </w:rPr>
      </w:pPr>
      <w:r>
        <w:rPr>
          <w:rFonts w:eastAsia="Times New Roman" w:cs="Times New Roman"/>
          <w:szCs w:val="24"/>
        </w:rPr>
        <w:t>“</w:t>
      </w:r>
      <w:r w:rsidR="00880C10" w:rsidRPr="00880C10">
        <w:rPr>
          <w:rFonts w:eastAsia="Times New Roman" w:cs="Times New Roman"/>
          <w:szCs w:val="24"/>
        </w:rPr>
        <w:t>Busily seeking for love and justice, and fearing always that they could not influence the people, this is the mind of ministers and great officials; busily seeking for wealth and profit, and fearing only the condition of want, this is the mind of common people</w:t>
      </w:r>
      <w:r>
        <w:rPr>
          <w:rFonts w:eastAsia="Times New Roman" w:cs="Times New Roman"/>
          <w:szCs w:val="24"/>
        </w:rPr>
        <w:t>.”</w:t>
      </w:r>
    </w:p>
    <w:p w14:paraId="40FC2141" w14:textId="7D0EAF10" w:rsidR="00880C10" w:rsidRDefault="00880C10" w:rsidP="002F3885">
      <w:pPr>
        <w:rPr>
          <w:rFonts w:eastAsia="Times New Roman" w:cs="Times New Roman"/>
          <w:szCs w:val="24"/>
        </w:rPr>
      </w:pPr>
    </w:p>
    <w:p w14:paraId="375EFC50" w14:textId="77330FC3" w:rsidR="00CD77B4" w:rsidRDefault="00CD77B4" w:rsidP="00CD77B4">
      <w:pPr>
        <w:pStyle w:val="Heading3"/>
      </w:pPr>
      <w:r w:rsidRPr="00CD77B4">
        <w:t>I.3 Goal and standard of the ruling body</w:t>
      </w:r>
    </w:p>
    <w:p w14:paraId="7CF0AA17" w14:textId="5A97699A" w:rsidR="00CD77B4" w:rsidRDefault="00CF344F" w:rsidP="00CD77B4">
      <w:pPr>
        <w:rPr>
          <w:rFonts w:eastAsia="Times New Roman" w:cs="Times New Roman"/>
          <w:b/>
          <w:i/>
          <w:iCs/>
          <w:color w:val="000000"/>
          <w:szCs w:val="24"/>
        </w:rPr>
      </w:pPr>
      <w:r w:rsidRPr="00D31F5E">
        <w:rPr>
          <w:rFonts w:eastAsia="Times New Roman" w:cs="Times New Roman"/>
          <w:b/>
          <w:color w:val="000000"/>
          <w:szCs w:val="24"/>
        </w:rPr>
        <w:t>Excerpts from</w:t>
      </w:r>
      <w:r>
        <w:rPr>
          <w:rFonts w:eastAsia="Times New Roman" w:cs="Times New Roman"/>
          <w:b/>
          <w:color w:val="000000"/>
          <w:szCs w:val="24"/>
        </w:rPr>
        <w:t xml:space="preserve"> </w:t>
      </w:r>
      <w:r w:rsidRPr="00880C10">
        <w:rPr>
          <w:rFonts w:eastAsia="Times New Roman" w:cs="Times New Roman"/>
          <w:b/>
          <w:i/>
          <w:color w:val="000000"/>
          <w:szCs w:val="24"/>
        </w:rPr>
        <w:t xml:space="preserve">Book of </w:t>
      </w:r>
      <w:r>
        <w:rPr>
          <w:rFonts w:eastAsia="Times New Roman" w:cs="Times New Roman"/>
          <w:b/>
          <w:i/>
          <w:color w:val="000000"/>
          <w:szCs w:val="24"/>
        </w:rPr>
        <w:t>Rites</w:t>
      </w:r>
      <w:r w:rsidRPr="00880C10">
        <w:rPr>
          <w:rFonts w:eastAsia="Times New Roman" w:cs="Times New Roman"/>
          <w:b/>
          <w:i/>
          <w:color w:val="000000"/>
          <w:szCs w:val="24"/>
        </w:rPr>
        <w:t xml:space="preserve">, </w:t>
      </w:r>
      <w:r>
        <w:rPr>
          <w:rFonts w:eastAsia="Times New Roman" w:cs="Times New Roman"/>
          <w:b/>
          <w:i/>
          <w:iCs/>
          <w:color w:val="000000"/>
          <w:szCs w:val="24"/>
        </w:rPr>
        <w:t>the Great Learning</w:t>
      </w:r>
    </w:p>
    <w:p w14:paraId="38317F80" w14:textId="77777777" w:rsidR="00DC1A51" w:rsidRPr="00DC1A51" w:rsidRDefault="00DC1A51" w:rsidP="005010A8">
      <w:pPr>
        <w:pStyle w:val="NoSpacing"/>
        <w:rPr>
          <w:shd w:val="clear" w:color="auto" w:fill="FFFFFF"/>
        </w:rPr>
      </w:pPr>
      <w:r w:rsidRPr="00DC1A51">
        <w:rPr>
          <w:rFonts w:hint="eastAsia"/>
          <w:shd w:val="clear" w:color="auto" w:fill="FFFFFF"/>
        </w:rPr>
        <w:t>小人樂其樂而利其利</w:t>
      </w:r>
    </w:p>
    <w:p w14:paraId="7DBB1208" w14:textId="497DEB75" w:rsidR="00DC1A51" w:rsidRDefault="00991AA8" w:rsidP="00DC1A51">
      <w:pPr>
        <w:rPr>
          <w:rFonts w:eastAsia="Times New Roman" w:cs="Times New Roman"/>
          <w:szCs w:val="24"/>
        </w:rPr>
      </w:pPr>
      <w:r>
        <w:rPr>
          <w:rFonts w:eastAsia="Times New Roman" w:cs="Times New Roman"/>
          <w:szCs w:val="24"/>
        </w:rPr>
        <w:t>“</w:t>
      </w:r>
      <w:r w:rsidR="00DC1A51" w:rsidRPr="00DC1A51">
        <w:rPr>
          <w:rFonts w:eastAsia="Times New Roman" w:cs="Times New Roman"/>
          <w:szCs w:val="24"/>
        </w:rPr>
        <w:t>The common people find pleasure in what they call their pleasure, and find profit in what they call their profit.</w:t>
      </w:r>
      <w:r>
        <w:rPr>
          <w:rFonts w:eastAsia="Times New Roman" w:cs="Times New Roman"/>
          <w:szCs w:val="24"/>
        </w:rPr>
        <w:t>”</w:t>
      </w:r>
    </w:p>
    <w:p w14:paraId="7EBECC81" w14:textId="71B250C9" w:rsidR="00991AA8" w:rsidRDefault="00991AA8" w:rsidP="00DC1A51">
      <w:pPr>
        <w:rPr>
          <w:rFonts w:eastAsia="Times New Roman" w:cs="Times New Roman"/>
          <w:szCs w:val="24"/>
        </w:rPr>
      </w:pPr>
    </w:p>
    <w:p w14:paraId="60D224F4" w14:textId="722CD2CD" w:rsidR="006A1F31" w:rsidRDefault="006A1F31" w:rsidP="00DC1A51">
      <w:pPr>
        <w:rPr>
          <w:rFonts w:eastAsia="Times New Roman" w:cs="Times New Roman"/>
          <w:b/>
          <w:i/>
          <w:iCs/>
          <w:color w:val="000000"/>
          <w:szCs w:val="24"/>
        </w:rPr>
      </w:pPr>
      <w:r w:rsidRPr="00D31F5E">
        <w:rPr>
          <w:rFonts w:eastAsia="Times New Roman" w:cs="Times New Roman"/>
          <w:b/>
          <w:color w:val="000000"/>
          <w:szCs w:val="24"/>
        </w:rPr>
        <w:t>Excerpts from</w:t>
      </w:r>
      <w:r>
        <w:rPr>
          <w:rFonts w:eastAsia="Times New Roman" w:cs="Times New Roman"/>
          <w:b/>
          <w:color w:val="000000"/>
          <w:szCs w:val="24"/>
        </w:rPr>
        <w:t xml:space="preserve"> </w:t>
      </w:r>
      <w:r>
        <w:rPr>
          <w:rFonts w:eastAsia="Times New Roman" w:cs="Times New Roman"/>
          <w:b/>
          <w:i/>
          <w:color w:val="000000"/>
          <w:szCs w:val="24"/>
        </w:rPr>
        <w:t>Mencius</w:t>
      </w:r>
      <w:r w:rsidRPr="00880C10">
        <w:rPr>
          <w:rFonts w:eastAsia="Times New Roman" w:cs="Times New Roman"/>
          <w:b/>
          <w:i/>
          <w:color w:val="000000"/>
          <w:szCs w:val="24"/>
        </w:rPr>
        <w:t xml:space="preserve">, </w:t>
      </w:r>
      <w:r>
        <w:rPr>
          <w:rFonts w:eastAsia="Times New Roman" w:cs="Times New Roman"/>
          <w:b/>
          <w:i/>
          <w:iCs/>
          <w:color w:val="000000"/>
          <w:szCs w:val="24"/>
        </w:rPr>
        <w:t>Kin</w:t>
      </w:r>
      <w:r w:rsidR="0086788E">
        <w:rPr>
          <w:rFonts w:eastAsia="Times New Roman" w:cs="Times New Roman"/>
          <w:b/>
          <w:i/>
          <w:iCs/>
          <w:color w:val="000000"/>
          <w:szCs w:val="24"/>
        </w:rPr>
        <w:t>g</w:t>
      </w:r>
      <w:r>
        <w:rPr>
          <w:rFonts w:eastAsia="Times New Roman" w:cs="Times New Roman"/>
          <w:b/>
          <w:i/>
          <w:iCs/>
          <w:color w:val="000000"/>
          <w:szCs w:val="24"/>
        </w:rPr>
        <w:t xml:space="preserve"> Hui of Liang i</w:t>
      </w:r>
    </w:p>
    <w:p w14:paraId="50FCFDA6" w14:textId="77777777" w:rsidR="00064B32" w:rsidRPr="00064B32" w:rsidRDefault="00064B32" w:rsidP="005010A8">
      <w:pPr>
        <w:pStyle w:val="NoSpacing"/>
        <w:rPr>
          <w:shd w:val="clear" w:color="auto" w:fill="FFFFFF"/>
        </w:rPr>
      </w:pPr>
      <w:r w:rsidRPr="00064B32">
        <w:rPr>
          <w:rFonts w:hint="eastAsia"/>
          <w:shd w:val="clear" w:color="auto" w:fill="FFFFFF"/>
        </w:rPr>
        <w:t>養生喪死無憾，王道之始也。</w:t>
      </w:r>
    </w:p>
    <w:p w14:paraId="3C9FF3EA" w14:textId="69EBC9EA" w:rsidR="00064B32" w:rsidRDefault="00064B32" w:rsidP="00064B32">
      <w:pPr>
        <w:rPr>
          <w:rFonts w:eastAsia="Times New Roman" w:cs="Times New Roman"/>
          <w:szCs w:val="24"/>
        </w:rPr>
      </w:pPr>
      <w:r>
        <w:rPr>
          <w:rFonts w:eastAsia="Times New Roman" w:cs="Times New Roman"/>
          <w:szCs w:val="24"/>
        </w:rPr>
        <w:t>“</w:t>
      </w:r>
      <w:r w:rsidRPr="00064B32">
        <w:rPr>
          <w:rFonts w:eastAsia="Times New Roman" w:cs="Times New Roman"/>
          <w:szCs w:val="24"/>
        </w:rPr>
        <w:t>This condition, in which the people nourish their living and bury their dead without any feeling against any, is the first step of royal government.</w:t>
      </w:r>
      <w:r>
        <w:rPr>
          <w:rFonts w:eastAsia="Times New Roman" w:cs="Times New Roman"/>
          <w:szCs w:val="24"/>
        </w:rPr>
        <w:t>”</w:t>
      </w:r>
    </w:p>
    <w:p w14:paraId="15AE0581" w14:textId="5015E421" w:rsidR="00EE4583" w:rsidRDefault="00EE4583" w:rsidP="00064B32">
      <w:pPr>
        <w:rPr>
          <w:rFonts w:eastAsia="Times New Roman" w:cs="Times New Roman"/>
          <w:szCs w:val="24"/>
        </w:rPr>
      </w:pPr>
    </w:p>
    <w:p w14:paraId="72DD9DA7" w14:textId="0578C4BC" w:rsidR="00EE4583" w:rsidRDefault="00EE4583" w:rsidP="00064B32">
      <w:pPr>
        <w:rPr>
          <w:rFonts w:eastAsia="Times New Roman" w:cs="Times New Roman"/>
          <w:szCs w:val="24"/>
        </w:rPr>
      </w:pPr>
      <w:r w:rsidRPr="00D31F5E">
        <w:rPr>
          <w:rFonts w:eastAsia="Times New Roman" w:cs="Times New Roman"/>
          <w:b/>
          <w:color w:val="000000"/>
          <w:szCs w:val="24"/>
        </w:rPr>
        <w:t>Excerpts from</w:t>
      </w:r>
      <w:r>
        <w:rPr>
          <w:rFonts w:eastAsia="Times New Roman" w:cs="Times New Roman"/>
          <w:b/>
          <w:color w:val="000000"/>
          <w:szCs w:val="24"/>
        </w:rPr>
        <w:t xml:space="preserve"> </w:t>
      </w:r>
      <w:r>
        <w:rPr>
          <w:rFonts w:eastAsia="Times New Roman" w:cs="Times New Roman"/>
          <w:b/>
          <w:i/>
          <w:color w:val="000000"/>
          <w:szCs w:val="24"/>
        </w:rPr>
        <w:t>Mencius</w:t>
      </w:r>
      <w:r w:rsidRPr="00880C10">
        <w:rPr>
          <w:rFonts w:eastAsia="Times New Roman" w:cs="Times New Roman"/>
          <w:b/>
          <w:i/>
          <w:color w:val="000000"/>
          <w:szCs w:val="24"/>
        </w:rPr>
        <w:t xml:space="preserve">, </w:t>
      </w:r>
      <w:r>
        <w:rPr>
          <w:rFonts w:eastAsia="Times New Roman" w:cs="Times New Roman"/>
          <w:b/>
          <w:i/>
          <w:iCs/>
          <w:color w:val="000000"/>
          <w:szCs w:val="24"/>
        </w:rPr>
        <w:t>King Hui of Liang i</w:t>
      </w:r>
    </w:p>
    <w:p w14:paraId="1F89E0C6" w14:textId="77777777" w:rsidR="00EE4583" w:rsidRPr="00EE4583" w:rsidRDefault="00EE4583" w:rsidP="005010A8">
      <w:pPr>
        <w:pStyle w:val="NoSpacing"/>
        <w:rPr>
          <w:shd w:val="clear" w:color="auto" w:fill="FFFFFF"/>
        </w:rPr>
      </w:pPr>
      <w:r w:rsidRPr="00EE4583">
        <w:rPr>
          <w:rFonts w:hint="eastAsia"/>
          <w:shd w:val="clear" w:color="auto" w:fill="FFFFFF"/>
        </w:rPr>
        <w:t>孟子見梁惠王。王曰：「叟不遠千里而來，亦將有以利吾國乎？」孟子對曰：「王何必曰利？亦有仁義而已矣。」</w:t>
      </w:r>
    </w:p>
    <w:p w14:paraId="0780C255" w14:textId="095648C3" w:rsidR="00EE4583" w:rsidRPr="00EE4583" w:rsidRDefault="00EE4583" w:rsidP="00EE4583">
      <w:pPr>
        <w:rPr>
          <w:rFonts w:eastAsia="Times New Roman" w:cs="Times New Roman"/>
          <w:szCs w:val="24"/>
        </w:rPr>
      </w:pPr>
      <w:r>
        <w:rPr>
          <w:rFonts w:eastAsia="Times New Roman" w:cs="Times New Roman"/>
          <w:szCs w:val="24"/>
        </w:rPr>
        <w:t>“</w:t>
      </w:r>
      <w:r w:rsidRPr="00EE4583">
        <w:rPr>
          <w:rFonts w:eastAsia="Times New Roman" w:cs="Times New Roman"/>
          <w:szCs w:val="24"/>
        </w:rPr>
        <w:t xml:space="preserve">Mencius went to see king Hui of Liang. The king said, </w:t>
      </w:r>
      <w:r>
        <w:rPr>
          <w:rFonts w:eastAsia="Times New Roman" w:cs="Times New Roman"/>
          <w:szCs w:val="24"/>
        </w:rPr>
        <w:t>‘</w:t>
      </w:r>
      <w:r w:rsidRPr="00EE4583">
        <w:rPr>
          <w:rFonts w:eastAsia="Times New Roman" w:cs="Times New Roman"/>
          <w:szCs w:val="24"/>
        </w:rPr>
        <w:t>Venerable sir, since you have not counted it far to come here, a distance of a thousand li, may I presume that you are provided with counsels to profit my kingdom?</w:t>
      </w:r>
      <w:r>
        <w:rPr>
          <w:rFonts w:eastAsia="Times New Roman" w:cs="Times New Roman"/>
          <w:szCs w:val="24"/>
        </w:rPr>
        <w:t>’</w:t>
      </w:r>
    </w:p>
    <w:p w14:paraId="5E324748" w14:textId="77321EAF" w:rsidR="00D7687A" w:rsidRDefault="00EE4583" w:rsidP="00DC1A51">
      <w:pPr>
        <w:rPr>
          <w:rFonts w:eastAsia="Times New Roman" w:cs="Times New Roman"/>
          <w:szCs w:val="24"/>
        </w:rPr>
      </w:pPr>
      <w:r w:rsidRPr="00EE4583">
        <w:rPr>
          <w:rFonts w:eastAsia="Times New Roman" w:cs="Times New Roman"/>
          <w:szCs w:val="24"/>
        </w:rPr>
        <w:t xml:space="preserve">Mencius replied, </w:t>
      </w:r>
      <w:r>
        <w:rPr>
          <w:rFonts w:eastAsia="Times New Roman" w:cs="Times New Roman"/>
          <w:szCs w:val="24"/>
        </w:rPr>
        <w:t>‘</w:t>
      </w:r>
      <w:r w:rsidRPr="00EE4583">
        <w:rPr>
          <w:rFonts w:eastAsia="Times New Roman" w:cs="Times New Roman"/>
          <w:szCs w:val="24"/>
        </w:rPr>
        <w:t xml:space="preserve">Why must your Majesty use that word </w:t>
      </w:r>
      <w:r>
        <w:rPr>
          <w:rFonts w:eastAsia="Times New Roman" w:cs="Times New Roman"/>
          <w:szCs w:val="24"/>
        </w:rPr>
        <w:t>“</w:t>
      </w:r>
      <w:r w:rsidRPr="00EE4583">
        <w:rPr>
          <w:rFonts w:eastAsia="Times New Roman" w:cs="Times New Roman"/>
          <w:szCs w:val="24"/>
        </w:rPr>
        <w:t>profit</w:t>
      </w:r>
      <w:r>
        <w:rPr>
          <w:rFonts w:eastAsia="Times New Roman" w:cs="Times New Roman"/>
          <w:szCs w:val="24"/>
        </w:rPr>
        <w:t>”?</w:t>
      </w:r>
      <w:r w:rsidRPr="00EE4583">
        <w:rPr>
          <w:rFonts w:eastAsia="Times New Roman" w:cs="Times New Roman"/>
          <w:szCs w:val="24"/>
        </w:rPr>
        <w:t xml:space="preserve"> What I am provided with, are counsels to benevolence and righteousness, and these are my only topics</w:t>
      </w:r>
      <w:r>
        <w:rPr>
          <w:rFonts w:eastAsia="Times New Roman" w:cs="Times New Roman"/>
          <w:szCs w:val="24"/>
        </w:rPr>
        <w:t>’</w:t>
      </w:r>
      <w:r w:rsidR="00EE76AA">
        <w:rPr>
          <w:rFonts w:eastAsia="Times New Roman" w:cs="Times New Roman"/>
          <w:szCs w:val="24"/>
        </w:rPr>
        <w:t>”</w:t>
      </w:r>
    </w:p>
    <w:p w14:paraId="58D01FC6" w14:textId="435FE70A" w:rsidR="003C4B0B" w:rsidRDefault="003C4B0B" w:rsidP="00DC1A51">
      <w:pPr>
        <w:rPr>
          <w:rFonts w:eastAsia="Times New Roman" w:cs="Times New Roman"/>
          <w:szCs w:val="24"/>
        </w:rPr>
      </w:pPr>
    </w:p>
    <w:p w14:paraId="512F4AFD" w14:textId="0F848612" w:rsidR="003C4B0B" w:rsidRDefault="003C4B0B" w:rsidP="00DC1A51">
      <w:pPr>
        <w:rPr>
          <w:rFonts w:eastAsia="Times New Roman" w:cs="Times New Roman"/>
          <w:szCs w:val="24"/>
        </w:rPr>
      </w:pPr>
      <w:r w:rsidRPr="00D31F5E">
        <w:rPr>
          <w:rFonts w:eastAsia="Times New Roman" w:cs="Times New Roman"/>
          <w:b/>
          <w:color w:val="000000"/>
          <w:szCs w:val="24"/>
        </w:rPr>
        <w:t>Excerpts from</w:t>
      </w:r>
      <w:r>
        <w:rPr>
          <w:rFonts w:eastAsia="Times New Roman" w:cs="Times New Roman"/>
          <w:b/>
          <w:color w:val="000000"/>
          <w:szCs w:val="24"/>
        </w:rPr>
        <w:t xml:space="preserve"> </w:t>
      </w:r>
      <w:r>
        <w:rPr>
          <w:rFonts w:eastAsia="Times New Roman" w:cs="Times New Roman"/>
          <w:b/>
          <w:i/>
          <w:color w:val="000000"/>
          <w:szCs w:val="24"/>
        </w:rPr>
        <w:t>Book of Han</w:t>
      </w:r>
      <w:r w:rsidRPr="00880C10">
        <w:rPr>
          <w:rFonts w:eastAsia="Times New Roman" w:cs="Times New Roman"/>
          <w:b/>
          <w:i/>
          <w:color w:val="000000"/>
          <w:szCs w:val="24"/>
        </w:rPr>
        <w:t xml:space="preserve">, </w:t>
      </w:r>
      <w:r>
        <w:rPr>
          <w:rFonts w:eastAsia="Times New Roman" w:cs="Times New Roman"/>
          <w:b/>
          <w:i/>
          <w:iCs/>
          <w:color w:val="000000"/>
          <w:szCs w:val="24"/>
        </w:rPr>
        <w:t>Biography of Dong Zhong Shu</w:t>
      </w:r>
    </w:p>
    <w:p w14:paraId="1A65F1E3" w14:textId="77777777" w:rsidR="003C4B0B" w:rsidRPr="005F6D7F" w:rsidRDefault="003C4B0B" w:rsidP="005010A8">
      <w:pPr>
        <w:pStyle w:val="NoSpacing"/>
        <w:rPr>
          <w:shd w:val="clear" w:color="auto" w:fill="FFFFFF"/>
        </w:rPr>
      </w:pPr>
      <w:r w:rsidRPr="005F6D7F">
        <w:rPr>
          <w:rFonts w:hint="eastAsia"/>
          <w:shd w:val="clear" w:color="auto" w:fill="FFFFFF"/>
        </w:rPr>
        <w:t>夫仁人者，正其誼不謀其利，明其道不計其功</w:t>
      </w:r>
    </w:p>
    <w:p w14:paraId="53FD5580" w14:textId="0B726658" w:rsidR="003C4B0B" w:rsidRPr="005F6D7F" w:rsidRDefault="005F6D7F" w:rsidP="005F6D7F">
      <w:pPr>
        <w:rPr>
          <w:rFonts w:eastAsia="Times New Roman" w:cs="Times New Roman"/>
          <w:szCs w:val="24"/>
        </w:rPr>
      </w:pPr>
      <w:r>
        <w:rPr>
          <w:rFonts w:eastAsia="Times New Roman" w:cs="Times New Roman"/>
          <w:szCs w:val="24"/>
        </w:rPr>
        <w:lastRenderedPageBreak/>
        <w:t>“</w:t>
      </w:r>
      <w:r w:rsidR="003C4B0B" w:rsidRPr="005F6D7F">
        <w:rPr>
          <w:rFonts w:eastAsia="Times New Roman" w:cs="Times New Roman"/>
          <w:szCs w:val="24"/>
        </w:rPr>
        <w:t>Dong Zhong Shu tells the Prince of Jiang Du:</w:t>
      </w:r>
      <w:r>
        <w:rPr>
          <w:rFonts w:eastAsia="Times New Roman" w:cs="Times New Roman"/>
          <w:szCs w:val="24"/>
        </w:rPr>
        <w:t xml:space="preserve"> ‘</w:t>
      </w:r>
      <w:r w:rsidR="003C4B0B" w:rsidRPr="005F6D7F">
        <w:rPr>
          <w:rFonts w:eastAsia="Times New Roman" w:cs="Times New Roman"/>
          <w:szCs w:val="24"/>
        </w:rPr>
        <w:t>The man of perfect virtue is thus:  following strictly justice, not for the sake of profit; discussing thoroughly principle, not with the expectation of success</w:t>
      </w:r>
      <w:r>
        <w:rPr>
          <w:rFonts w:eastAsia="Times New Roman" w:cs="Times New Roman"/>
          <w:szCs w:val="24"/>
        </w:rPr>
        <w:t>’”</w:t>
      </w:r>
    </w:p>
    <w:p w14:paraId="30C90E58" w14:textId="2C3819E4" w:rsidR="005F6D7F" w:rsidRDefault="005F6D7F" w:rsidP="003C4B0B">
      <w:pPr>
        <w:rPr>
          <w:rFonts w:eastAsia="Times New Roman" w:cs="Times New Roman"/>
          <w:szCs w:val="24"/>
          <w:lang w:val="en-US"/>
        </w:rPr>
      </w:pPr>
    </w:p>
    <w:p w14:paraId="7F460416" w14:textId="732FD2C6" w:rsidR="005F6D7F" w:rsidRDefault="005F6D7F" w:rsidP="001A7B52">
      <w:pPr>
        <w:pStyle w:val="Heading2"/>
        <w:rPr>
          <w:lang w:val="en-US"/>
        </w:rPr>
      </w:pPr>
      <w:r w:rsidRPr="005F6D7F">
        <w:rPr>
          <w:lang w:val="en-US"/>
        </w:rPr>
        <w:t>II. HARMONY BETWEEN ECONOMICS AND ETHICS</w:t>
      </w:r>
    </w:p>
    <w:p w14:paraId="66B3A15D" w14:textId="22F46754" w:rsidR="003C4B0B" w:rsidRDefault="00625680" w:rsidP="00625680">
      <w:pPr>
        <w:pStyle w:val="Heading3"/>
      </w:pPr>
      <w:r w:rsidRPr="00625680">
        <w:t>II.1 The real profit is righteousness</w:t>
      </w:r>
    </w:p>
    <w:p w14:paraId="05F9C348" w14:textId="3543BA7B" w:rsidR="005300CF" w:rsidRPr="005300CF" w:rsidRDefault="005300CF" w:rsidP="005300CF">
      <w:pPr>
        <w:rPr>
          <w:rFonts w:eastAsia="Times New Roman" w:cs="Times New Roman"/>
          <w:b/>
          <w:color w:val="000000"/>
          <w:szCs w:val="24"/>
        </w:rPr>
      </w:pPr>
      <w:r w:rsidRPr="005300CF">
        <w:rPr>
          <w:rFonts w:eastAsia="Times New Roman" w:cs="Times New Roman"/>
          <w:b/>
          <w:i/>
          <w:iCs/>
          <w:color w:val="000000"/>
          <w:szCs w:val="24"/>
        </w:rPr>
        <w:t>“The notion of cause and effect”</w:t>
      </w:r>
      <w:r>
        <w:rPr>
          <w:rFonts w:eastAsia="Times New Roman" w:cs="Times New Roman"/>
          <w:b/>
          <w:i/>
          <w:iCs/>
          <w:color w:val="000000"/>
          <w:szCs w:val="24"/>
        </w:rPr>
        <w:t xml:space="preserve"> </w:t>
      </w:r>
      <w:r w:rsidRPr="005300CF">
        <w:rPr>
          <w:rFonts w:eastAsia="Times New Roman" w:cs="Times New Roman"/>
          <w:b/>
          <w:iCs/>
          <w:color w:val="000000"/>
          <w:szCs w:val="24"/>
        </w:rPr>
        <w:t>(by venerable master Chin Kung)</w:t>
      </w:r>
    </w:p>
    <w:p w14:paraId="62A4A604" w14:textId="038996D0" w:rsidR="005300CF" w:rsidRDefault="005300CF" w:rsidP="00625680">
      <w:pPr>
        <w:rPr>
          <w:rFonts w:eastAsia="Times New Roman" w:cs="Times New Roman"/>
          <w:szCs w:val="24"/>
        </w:rPr>
      </w:pPr>
      <w:r w:rsidRPr="005300CF">
        <w:rPr>
          <w:rFonts w:eastAsia="Times New Roman" w:cs="Times New Roman"/>
          <w:szCs w:val="24"/>
        </w:rPr>
        <w:t>(Please see separate document)</w:t>
      </w:r>
    </w:p>
    <w:p w14:paraId="506B6C2C" w14:textId="4421C02E" w:rsidR="00D3646D" w:rsidRDefault="00D3646D" w:rsidP="00625680">
      <w:pPr>
        <w:rPr>
          <w:rFonts w:eastAsia="Times New Roman" w:cs="Times New Roman"/>
          <w:szCs w:val="24"/>
        </w:rPr>
      </w:pPr>
    </w:p>
    <w:p w14:paraId="4E17753B" w14:textId="77777777" w:rsidR="00D3646D" w:rsidRPr="00D3646D" w:rsidRDefault="00D3646D" w:rsidP="00D3646D">
      <w:pPr>
        <w:rPr>
          <w:rFonts w:eastAsia="Times New Roman" w:cs="Times New Roman"/>
          <w:b/>
          <w:szCs w:val="24"/>
        </w:rPr>
      </w:pPr>
      <w:r w:rsidRPr="00D3646D">
        <w:rPr>
          <w:rFonts w:eastAsia="Times New Roman" w:cs="Times New Roman"/>
          <w:b/>
          <w:i/>
          <w:iCs/>
          <w:szCs w:val="24"/>
        </w:rPr>
        <w:t>Liaofan’s Four Lessons</w:t>
      </w:r>
    </w:p>
    <w:p w14:paraId="4D3CA540" w14:textId="2AEDDF07" w:rsidR="005300CF" w:rsidRDefault="00D3646D" w:rsidP="00625680">
      <w:pPr>
        <w:rPr>
          <w:rFonts w:eastAsia="Times New Roman" w:cs="Times New Roman"/>
          <w:szCs w:val="24"/>
        </w:rPr>
      </w:pPr>
      <w:r w:rsidRPr="005300CF">
        <w:rPr>
          <w:rFonts w:eastAsia="Times New Roman" w:cs="Times New Roman"/>
          <w:szCs w:val="24"/>
        </w:rPr>
        <w:t>(Please see separate document)</w:t>
      </w:r>
    </w:p>
    <w:p w14:paraId="0291DFA5" w14:textId="77777777" w:rsidR="00D3646D" w:rsidRPr="00D3646D" w:rsidRDefault="00D3646D" w:rsidP="00625680">
      <w:pPr>
        <w:rPr>
          <w:rFonts w:eastAsia="Times New Roman" w:cs="Times New Roman"/>
          <w:szCs w:val="24"/>
        </w:rPr>
      </w:pPr>
    </w:p>
    <w:p w14:paraId="152CCDDF" w14:textId="6181D7B2" w:rsidR="00625680" w:rsidRDefault="00ED5D99" w:rsidP="00625680">
      <w:r w:rsidRPr="00D31F5E">
        <w:rPr>
          <w:rFonts w:eastAsia="Times New Roman" w:cs="Times New Roman"/>
          <w:b/>
          <w:color w:val="000000"/>
          <w:szCs w:val="24"/>
        </w:rPr>
        <w:t>Excerpts from</w:t>
      </w:r>
      <w:r>
        <w:rPr>
          <w:rFonts w:eastAsia="Times New Roman" w:cs="Times New Roman"/>
          <w:b/>
          <w:color w:val="000000"/>
          <w:szCs w:val="24"/>
        </w:rPr>
        <w:t xml:space="preserve"> </w:t>
      </w:r>
      <w:r>
        <w:rPr>
          <w:rFonts w:eastAsia="Times New Roman" w:cs="Times New Roman"/>
          <w:b/>
          <w:i/>
          <w:color w:val="000000"/>
          <w:szCs w:val="24"/>
        </w:rPr>
        <w:t>Book of Rites</w:t>
      </w:r>
      <w:r w:rsidRPr="00880C10">
        <w:rPr>
          <w:rFonts w:eastAsia="Times New Roman" w:cs="Times New Roman"/>
          <w:b/>
          <w:i/>
          <w:color w:val="000000"/>
          <w:szCs w:val="24"/>
        </w:rPr>
        <w:t xml:space="preserve">, </w:t>
      </w:r>
      <w:r>
        <w:rPr>
          <w:rFonts w:eastAsia="Times New Roman" w:cs="Times New Roman"/>
          <w:b/>
          <w:i/>
          <w:iCs/>
          <w:color w:val="000000"/>
          <w:szCs w:val="24"/>
        </w:rPr>
        <w:t>the Great Learning</w:t>
      </w:r>
    </w:p>
    <w:p w14:paraId="09070942" w14:textId="77777777" w:rsidR="00ED5D99" w:rsidRPr="00ED5D99" w:rsidRDefault="00ED5D99" w:rsidP="005010A8">
      <w:pPr>
        <w:pStyle w:val="NoSpacing"/>
        <w:rPr>
          <w:shd w:val="clear" w:color="auto" w:fill="FFFFFF"/>
        </w:rPr>
      </w:pPr>
      <w:r w:rsidRPr="00ED5D99">
        <w:rPr>
          <w:rFonts w:hint="eastAsia"/>
          <w:shd w:val="clear" w:color="auto" w:fill="FFFFFF"/>
        </w:rPr>
        <w:t>是故君子先慎乎德</w:t>
      </w:r>
      <w:r w:rsidRPr="00ED5D99">
        <w:rPr>
          <w:shd w:val="clear" w:color="auto" w:fill="FFFFFF"/>
        </w:rPr>
        <w:t xml:space="preserve"> </w:t>
      </w:r>
      <w:r w:rsidRPr="00ED5D99">
        <w:rPr>
          <w:rFonts w:hint="eastAsia"/>
          <w:shd w:val="clear" w:color="auto" w:fill="FFFFFF"/>
        </w:rPr>
        <w:t>。。。德者本也，財者末也，外本內末，爭民施奪。是故財聚則民散，財散則民聚。。。貨悖而入者，亦悖而出。。。仁者以財發身，不仁者以身發財。未有上好仁而下不好義者也，未有好義其事不終者也，未有府庫財非其財者也。</w:t>
      </w:r>
    </w:p>
    <w:p w14:paraId="6DFADABA" w14:textId="77777777" w:rsidR="00ED5D99" w:rsidRPr="00ED5D99" w:rsidRDefault="00ED5D99" w:rsidP="00ED5D99">
      <w:pPr>
        <w:rPr>
          <w:rFonts w:eastAsia="Times New Roman" w:cs="Times New Roman"/>
          <w:szCs w:val="24"/>
        </w:rPr>
      </w:pPr>
      <w:r w:rsidRPr="00ED5D99">
        <w:rPr>
          <w:rFonts w:eastAsia="Times New Roman" w:cs="Times New Roman"/>
          <w:szCs w:val="24"/>
        </w:rPr>
        <w:t>“The superior man will first take pains about his own virtue...Virtue is the root; wealth is the result. If he make the root his secondary object, and the result his primary, he will only wrangle with his people, and teach them rapine. Hence, the accumulation of wealth is the way to scatter the people; and the letting it be scattered among them is the way to collect the people...wealth, gotten by improper ways, will take its departure by the same...The virtuous ruler, by means of his wealth, makes himself more distinguished. The vicious ruler accumulates wealth, at the expense of his life. Never has there been a case of the sovereign loving benevolence, and the people not loving righteousness. Never has there been a case where the people have loved righteousness, and the affairs of the sovereign have not been carried to completion. And never has there been a case where the wealth in such a state, collected in the treasuries and arsenals, did not continue in the sovereign's possession.”</w:t>
      </w:r>
    </w:p>
    <w:p w14:paraId="32C9A8BD" w14:textId="77777777" w:rsidR="00BD0210" w:rsidRDefault="00BD0210" w:rsidP="00BD0210">
      <w:pPr>
        <w:rPr>
          <w:rFonts w:eastAsia="Times New Roman" w:cs="Times New Roman"/>
          <w:b/>
          <w:color w:val="000000"/>
          <w:szCs w:val="24"/>
        </w:rPr>
      </w:pPr>
    </w:p>
    <w:p w14:paraId="04A6B210" w14:textId="0A09BDF9" w:rsidR="00BD0210" w:rsidRDefault="00BD0210" w:rsidP="00BD0210">
      <w:r w:rsidRPr="00D31F5E">
        <w:rPr>
          <w:rFonts w:eastAsia="Times New Roman" w:cs="Times New Roman"/>
          <w:b/>
          <w:color w:val="000000"/>
          <w:szCs w:val="24"/>
        </w:rPr>
        <w:t>Excerpts from</w:t>
      </w:r>
      <w:r>
        <w:rPr>
          <w:rFonts w:eastAsia="Times New Roman" w:cs="Times New Roman"/>
          <w:b/>
          <w:color w:val="000000"/>
          <w:szCs w:val="24"/>
        </w:rPr>
        <w:t xml:space="preserve"> </w:t>
      </w:r>
      <w:r>
        <w:rPr>
          <w:rFonts w:eastAsia="Times New Roman" w:cs="Times New Roman"/>
          <w:b/>
          <w:i/>
          <w:color w:val="000000"/>
          <w:szCs w:val="24"/>
        </w:rPr>
        <w:t>Book of Rites</w:t>
      </w:r>
      <w:r w:rsidRPr="00880C10">
        <w:rPr>
          <w:rFonts w:eastAsia="Times New Roman" w:cs="Times New Roman"/>
          <w:b/>
          <w:i/>
          <w:color w:val="000000"/>
          <w:szCs w:val="24"/>
        </w:rPr>
        <w:t xml:space="preserve">, </w:t>
      </w:r>
      <w:r>
        <w:rPr>
          <w:rFonts w:eastAsia="Times New Roman" w:cs="Times New Roman"/>
          <w:b/>
          <w:i/>
          <w:iCs/>
          <w:color w:val="000000"/>
          <w:szCs w:val="24"/>
        </w:rPr>
        <w:t>the Great Learning</w:t>
      </w:r>
    </w:p>
    <w:p w14:paraId="637F7729" w14:textId="77777777" w:rsidR="00BD0210" w:rsidRPr="00BD0210" w:rsidRDefault="00BD0210" w:rsidP="005010A8">
      <w:pPr>
        <w:pStyle w:val="NoSpacing"/>
        <w:rPr>
          <w:shd w:val="clear" w:color="auto" w:fill="FFFFFF"/>
        </w:rPr>
      </w:pPr>
      <w:r w:rsidRPr="00BD0210">
        <w:rPr>
          <w:rFonts w:hint="eastAsia"/>
          <w:shd w:val="clear" w:color="auto" w:fill="FFFFFF"/>
        </w:rPr>
        <w:t>長國家而務財用者，必自小人矣。彼為善之，小人之使為國家，災害并至。雖有善者，亦無如之何矣！此謂國不以利為利，以義為利也。</w:t>
      </w:r>
    </w:p>
    <w:p w14:paraId="514FF5CF" w14:textId="745DA940" w:rsidR="00FA58F1" w:rsidRDefault="00BD0210" w:rsidP="00ED5D99">
      <w:pPr>
        <w:rPr>
          <w:rFonts w:eastAsia="Times New Roman" w:cs="Times New Roman"/>
          <w:szCs w:val="24"/>
        </w:rPr>
      </w:pPr>
      <w:r>
        <w:rPr>
          <w:rFonts w:eastAsia="Times New Roman" w:cs="Times New Roman"/>
          <w:szCs w:val="24"/>
        </w:rPr>
        <w:t>“</w:t>
      </w:r>
      <w:r w:rsidRPr="00BD0210">
        <w:rPr>
          <w:rFonts w:eastAsia="Times New Roman" w:cs="Times New Roman"/>
          <w:szCs w:val="24"/>
        </w:rPr>
        <w:t xml:space="preserve">When he who presides over a state or a family makes his revenues his chief business, he must be under the influence of some small, mean man. He may consider this man to be good; but when such a person is employed in the administration of a state or family, calamities from Heaven, and injuries from men, will befall it together, and, though a good man may take his place, he will not be able to remedy the evil. This illustrates </w:t>
      </w:r>
      <w:r w:rsidRPr="00BD0210">
        <w:rPr>
          <w:rFonts w:eastAsia="Times New Roman" w:cs="Times New Roman"/>
          <w:szCs w:val="24"/>
        </w:rPr>
        <w:lastRenderedPageBreak/>
        <w:t xml:space="preserve">again the saying, </w:t>
      </w:r>
      <w:r>
        <w:rPr>
          <w:rFonts w:eastAsia="Times New Roman" w:cs="Times New Roman"/>
          <w:szCs w:val="24"/>
        </w:rPr>
        <w:t>‘</w:t>
      </w:r>
      <w:r w:rsidRPr="00BD0210">
        <w:rPr>
          <w:rFonts w:eastAsia="Times New Roman" w:cs="Times New Roman"/>
          <w:szCs w:val="24"/>
        </w:rPr>
        <w:t>In a state, gain is not to be considered prosperity, but its prosperity will be found in righteousness.</w:t>
      </w:r>
      <w:r>
        <w:rPr>
          <w:rFonts w:eastAsia="Times New Roman" w:cs="Times New Roman"/>
          <w:szCs w:val="24"/>
        </w:rPr>
        <w:t>’”</w:t>
      </w:r>
    </w:p>
    <w:p w14:paraId="4832FF60" w14:textId="677BDAEB" w:rsidR="00BD0210" w:rsidRDefault="00BD0210" w:rsidP="00ED5D99">
      <w:pPr>
        <w:rPr>
          <w:rFonts w:eastAsia="Times New Roman" w:cs="Times New Roman"/>
          <w:szCs w:val="24"/>
        </w:rPr>
      </w:pPr>
    </w:p>
    <w:p w14:paraId="19A2E266" w14:textId="77777777" w:rsidR="007C7721" w:rsidRDefault="007C7721" w:rsidP="007C7721">
      <w:pPr>
        <w:pStyle w:val="Heading3"/>
      </w:pPr>
      <w:r w:rsidRPr="007C7721">
        <w:t>II.2 Why is righteousness more important than profit?</w:t>
      </w:r>
    </w:p>
    <w:p w14:paraId="1BD1EE3D" w14:textId="77777777" w:rsidR="00CA5F55" w:rsidRPr="00CA5F55" w:rsidRDefault="00CA5F55" w:rsidP="007C7721">
      <w:pPr>
        <w:rPr>
          <w:rFonts w:eastAsia="Times New Roman" w:cs="Times New Roman"/>
          <w:b/>
          <w:szCs w:val="24"/>
        </w:rPr>
      </w:pPr>
      <w:r w:rsidRPr="00CA5F55">
        <w:rPr>
          <w:rFonts w:eastAsia="Times New Roman" w:cs="Times New Roman"/>
          <w:b/>
          <w:szCs w:val="24"/>
        </w:rPr>
        <w:t xml:space="preserve">Excerpts from </w:t>
      </w:r>
      <w:r w:rsidRPr="00CA5F55">
        <w:rPr>
          <w:rFonts w:eastAsia="Times New Roman" w:cs="Times New Roman"/>
          <w:b/>
          <w:i/>
          <w:szCs w:val="24"/>
        </w:rPr>
        <w:t>Mencius, King Hui of Liang I - Righteousness and governance</w:t>
      </w:r>
    </w:p>
    <w:p w14:paraId="6BF9CF6F" w14:textId="2FBDF1B3" w:rsidR="00CA5F55" w:rsidRPr="00CA5F55" w:rsidRDefault="005300CF" w:rsidP="007C7721">
      <w:pPr>
        <w:rPr>
          <w:rFonts w:eastAsia="Times New Roman" w:cs="Times New Roman"/>
          <w:szCs w:val="24"/>
        </w:rPr>
      </w:pPr>
      <w:r>
        <w:rPr>
          <w:rFonts w:eastAsia="Times New Roman" w:cs="Times New Roman"/>
          <w:szCs w:val="24"/>
        </w:rPr>
        <w:t>(</w:t>
      </w:r>
      <w:r w:rsidR="00CA5F55" w:rsidRPr="00CA5F55">
        <w:rPr>
          <w:rFonts w:eastAsia="Times New Roman" w:cs="Times New Roman"/>
          <w:szCs w:val="24"/>
        </w:rPr>
        <w:t>Please see separate document)</w:t>
      </w:r>
    </w:p>
    <w:p w14:paraId="6CCFCF73" w14:textId="77777777" w:rsidR="00BF01C9" w:rsidRDefault="00BF01C9" w:rsidP="007C7721">
      <w:pPr>
        <w:rPr>
          <w:rFonts w:eastAsia="Times New Roman" w:cs="Times New Roman"/>
          <w:b/>
          <w:szCs w:val="24"/>
        </w:rPr>
      </w:pPr>
    </w:p>
    <w:p w14:paraId="5751D13F" w14:textId="4436294A" w:rsidR="00BD64FD" w:rsidRDefault="00BF01C9" w:rsidP="007C7721">
      <w:pPr>
        <w:rPr>
          <w:rFonts w:eastAsia="Times New Roman" w:cs="Times New Roman"/>
          <w:b/>
          <w:szCs w:val="24"/>
        </w:rPr>
      </w:pPr>
      <w:r w:rsidRPr="00CA5F55">
        <w:rPr>
          <w:rFonts w:eastAsia="Times New Roman" w:cs="Times New Roman"/>
          <w:b/>
          <w:szCs w:val="24"/>
        </w:rPr>
        <w:t>Excerpts from</w:t>
      </w:r>
      <w:r>
        <w:rPr>
          <w:rFonts w:eastAsia="Times New Roman" w:cs="Times New Roman"/>
          <w:b/>
          <w:szCs w:val="24"/>
        </w:rPr>
        <w:t xml:space="preserve"> </w:t>
      </w:r>
      <w:r w:rsidRPr="00BF01C9">
        <w:rPr>
          <w:rFonts w:eastAsia="Times New Roman" w:cs="Times New Roman" w:hint="eastAsia"/>
          <w:b/>
          <w:i/>
          <w:szCs w:val="24"/>
        </w:rPr>
        <w:t>Analects</w:t>
      </w:r>
      <w:r w:rsidRPr="00BF01C9">
        <w:rPr>
          <w:rFonts w:eastAsia="Times New Roman" w:cs="Times New Roman"/>
          <w:b/>
          <w:i/>
          <w:szCs w:val="24"/>
        </w:rPr>
        <w:t>, Li Ren</w:t>
      </w:r>
    </w:p>
    <w:p w14:paraId="3711D7F5" w14:textId="014A21CD" w:rsidR="00BF01C9" w:rsidRPr="007F7D28" w:rsidRDefault="00BF01C9" w:rsidP="000A369A">
      <w:pPr>
        <w:pStyle w:val="NoSpacing"/>
      </w:pPr>
      <w:r>
        <w:rPr>
          <w:rFonts w:hint="eastAsia"/>
          <w:lang w:val="zh-CN"/>
        </w:rPr>
        <w:t>子曰</w:t>
      </w:r>
      <w:r w:rsidRPr="00AC10D5">
        <w:rPr>
          <w:rFonts w:hint="eastAsia"/>
        </w:rPr>
        <w:t>：</w:t>
      </w:r>
      <w:r>
        <w:rPr>
          <w:rFonts w:hint="eastAsia"/>
          <w:lang w:val="zh-CN"/>
        </w:rPr>
        <w:t>「放於利而行</w:t>
      </w:r>
      <w:r w:rsidRPr="00AC10D5">
        <w:rPr>
          <w:rFonts w:hint="eastAsia"/>
        </w:rPr>
        <w:t>，</w:t>
      </w:r>
      <w:r>
        <w:rPr>
          <w:rFonts w:hint="eastAsia"/>
          <w:lang w:val="zh-CN"/>
        </w:rPr>
        <w:t>多怨。」</w:t>
      </w:r>
    </w:p>
    <w:p w14:paraId="13FF7072" w14:textId="09A93C23" w:rsidR="000A369A" w:rsidRPr="000A369A" w:rsidRDefault="002E1736" w:rsidP="000A369A">
      <w:r>
        <w:t>“</w:t>
      </w:r>
      <w:r w:rsidR="000A369A" w:rsidRPr="000A369A">
        <w:t xml:space="preserve">The Master said: </w:t>
      </w:r>
      <w:r>
        <w:t>‘</w:t>
      </w:r>
      <w:r w:rsidR="000A369A" w:rsidRPr="000A369A">
        <w:t>He who acts with a constant view to his own advantage will be much murmured against.</w:t>
      </w:r>
      <w:r>
        <w:t>’”</w:t>
      </w:r>
    </w:p>
    <w:p w14:paraId="0B4A28F4" w14:textId="77777777" w:rsidR="00BF01C9" w:rsidRDefault="00BF01C9" w:rsidP="007C7721">
      <w:pPr>
        <w:rPr>
          <w:rFonts w:eastAsia="Times New Roman" w:cs="Times New Roman"/>
          <w:b/>
          <w:szCs w:val="24"/>
        </w:rPr>
      </w:pPr>
    </w:p>
    <w:p w14:paraId="50E327A8" w14:textId="008A5E57" w:rsidR="007C7721" w:rsidRPr="007C7721" w:rsidRDefault="007C7721" w:rsidP="007C7721">
      <w:pPr>
        <w:rPr>
          <w:rFonts w:eastAsia="Times New Roman" w:cs="Times New Roman"/>
          <w:b/>
          <w:i/>
          <w:szCs w:val="24"/>
        </w:rPr>
      </w:pPr>
      <w:r w:rsidRPr="007C7721">
        <w:rPr>
          <w:rFonts w:eastAsia="Times New Roman" w:cs="Times New Roman"/>
          <w:b/>
          <w:szCs w:val="24"/>
        </w:rPr>
        <w:t xml:space="preserve">Excerpts from </w:t>
      </w:r>
      <w:r w:rsidRPr="007C7721">
        <w:rPr>
          <w:rFonts w:eastAsia="Times New Roman" w:cs="Times New Roman"/>
          <w:b/>
          <w:i/>
          <w:szCs w:val="24"/>
        </w:rPr>
        <w:t>Lectures of Adam smith (1896)</w:t>
      </w:r>
    </w:p>
    <w:p w14:paraId="52645273" w14:textId="7E889017" w:rsidR="007C7721" w:rsidRPr="007C7721" w:rsidRDefault="007C7721" w:rsidP="007C7721">
      <w:pPr>
        <w:rPr>
          <w:rFonts w:eastAsia="Times New Roman" w:cs="Times New Roman"/>
          <w:szCs w:val="24"/>
        </w:rPr>
      </w:pPr>
      <w:r>
        <w:rPr>
          <w:rFonts w:eastAsia="Times New Roman" w:cs="Times New Roman"/>
          <w:szCs w:val="24"/>
        </w:rPr>
        <w:t>“</w:t>
      </w:r>
      <w:r w:rsidRPr="007C7721">
        <w:rPr>
          <w:rFonts w:eastAsia="Times New Roman" w:cs="Times New Roman"/>
          <w:szCs w:val="24"/>
        </w:rPr>
        <w:t>Those principles of the human mind which are most beneficial to society are by no means marked by nature as the most honourable. Hunger, thirst, and the passion for sex are the great supports of the human species, yet almost every expression of these excites contempt. In the same manner, that principle in the mind which prompts to truck, barter, and exchange, though it is the foundation of arts, commerce, and the division of labour, yet it is not marked with anything amiable ... The plain reason for this is that these principles are so strongly implanted by nature that they have no occasion for that additional force which the weaker principles [e. g., generosity] need.</w:t>
      </w:r>
      <w:r>
        <w:rPr>
          <w:rFonts w:eastAsia="Times New Roman" w:cs="Times New Roman"/>
          <w:szCs w:val="24"/>
        </w:rPr>
        <w:t>”</w:t>
      </w:r>
    </w:p>
    <w:p w14:paraId="158A496F" w14:textId="2580093F" w:rsidR="00BD0210" w:rsidRDefault="00BD0210" w:rsidP="00ED5D99">
      <w:pPr>
        <w:rPr>
          <w:rFonts w:eastAsia="Times New Roman" w:cs="Times New Roman"/>
          <w:szCs w:val="24"/>
        </w:rPr>
      </w:pPr>
    </w:p>
    <w:p w14:paraId="3BEF7D72" w14:textId="4E7E54A3" w:rsidR="00BE4772" w:rsidRDefault="00BE4772" w:rsidP="00BE4772">
      <w:pPr>
        <w:pStyle w:val="Heading3"/>
      </w:pPr>
      <w:r w:rsidRPr="00BE4772">
        <w:t>II.3 Conflict between individual profit and righteousness</w:t>
      </w:r>
    </w:p>
    <w:p w14:paraId="1403FFA9" w14:textId="2C7B1163" w:rsidR="00396369" w:rsidRDefault="006202E4" w:rsidP="00113B68">
      <w:pPr>
        <w:rPr>
          <w:rFonts w:ascii="Arial" w:hAnsi="Arial" w:cs="Arial"/>
          <w:color w:val="0A0A0A"/>
          <w:szCs w:val="24"/>
          <w:shd w:val="clear" w:color="auto" w:fill="FFFFFF"/>
        </w:rPr>
      </w:pPr>
      <w:r w:rsidRPr="00D31F5E">
        <w:rPr>
          <w:rFonts w:eastAsia="Times New Roman" w:cs="Times New Roman"/>
          <w:b/>
          <w:color w:val="000000"/>
          <w:szCs w:val="24"/>
        </w:rPr>
        <w:t>Excerpts from</w:t>
      </w:r>
      <w:r>
        <w:rPr>
          <w:rFonts w:eastAsia="Times New Roman" w:cs="Times New Roman"/>
          <w:b/>
          <w:color w:val="000000"/>
          <w:szCs w:val="24"/>
        </w:rPr>
        <w:t xml:space="preserve"> </w:t>
      </w:r>
      <w:r w:rsidR="00C62A4B">
        <w:rPr>
          <w:rFonts w:eastAsia="Times New Roman" w:cs="Times New Roman"/>
          <w:b/>
          <w:i/>
          <w:color w:val="000000"/>
          <w:szCs w:val="24"/>
        </w:rPr>
        <w:t>Analects</w:t>
      </w:r>
      <w:r w:rsidRPr="00880C10">
        <w:rPr>
          <w:rFonts w:eastAsia="Times New Roman" w:cs="Times New Roman"/>
          <w:b/>
          <w:i/>
          <w:color w:val="000000"/>
          <w:szCs w:val="24"/>
        </w:rPr>
        <w:t xml:space="preserve">, </w:t>
      </w:r>
      <w:r>
        <w:rPr>
          <w:rFonts w:eastAsia="Times New Roman" w:cs="Times New Roman"/>
          <w:b/>
          <w:i/>
          <w:iCs/>
          <w:color w:val="000000"/>
          <w:szCs w:val="24"/>
        </w:rPr>
        <w:t xml:space="preserve">Xian </w:t>
      </w:r>
      <w:r w:rsidR="00203181">
        <w:rPr>
          <w:rFonts w:eastAsia="Times New Roman" w:cs="Times New Roman"/>
          <w:b/>
          <w:i/>
          <w:iCs/>
          <w:color w:val="000000"/>
          <w:szCs w:val="24"/>
        </w:rPr>
        <w:t>w</w:t>
      </w:r>
      <w:r>
        <w:rPr>
          <w:rFonts w:eastAsia="Times New Roman" w:cs="Times New Roman"/>
          <w:b/>
          <w:i/>
          <w:iCs/>
          <w:color w:val="000000"/>
          <w:szCs w:val="24"/>
        </w:rPr>
        <w:t>en</w:t>
      </w:r>
    </w:p>
    <w:p w14:paraId="4C762897" w14:textId="37A36FC7" w:rsidR="00113B68" w:rsidRPr="00396369" w:rsidRDefault="00113B68" w:rsidP="005010A8">
      <w:pPr>
        <w:pStyle w:val="NoSpacing"/>
        <w:rPr>
          <w:shd w:val="clear" w:color="auto" w:fill="FFFFFF"/>
        </w:rPr>
      </w:pPr>
      <w:r w:rsidRPr="00396369">
        <w:rPr>
          <w:rFonts w:hint="eastAsia"/>
          <w:shd w:val="clear" w:color="auto" w:fill="FFFFFF"/>
        </w:rPr>
        <w:t>子路問成人。子曰：「。。。見利思義。」</w:t>
      </w:r>
    </w:p>
    <w:p w14:paraId="6C0017BF" w14:textId="68FF3A25" w:rsidR="00113B68" w:rsidRPr="00113B68" w:rsidRDefault="00113B68" w:rsidP="00113B68">
      <w:pPr>
        <w:rPr>
          <w:rFonts w:eastAsia="Times New Roman" w:cs="Times New Roman"/>
          <w:szCs w:val="24"/>
        </w:rPr>
      </w:pPr>
      <w:r>
        <w:rPr>
          <w:rFonts w:eastAsia="Times New Roman" w:cs="Times New Roman"/>
          <w:szCs w:val="24"/>
        </w:rPr>
        <w:t>“</w:t>
      </w:r>
      <w:r w:rsidRPr="00113B68">
        <w:rPr>
          <w:rFonts w:eastAsia="Times New Roman" w:cs="Times New Roman"/>
          <w:szCs w:val="24"/>
        </w:rPr>
        <w:t xml:space="preserve">Zi Lu asked what constituted a COMPLETE man. The Master said, </w:t>
      </w:r>
      <w:r>
        <w:rPr>
          <w:rFonts w:eastAsia="Times New Roman" w:cs="Times New Roman"/>
          <w:szCs w:val="24"/>
        </w:rPr>
        <w:t>‘</w:t>
      </w:r>
      <w:r w:rsidRPr="00113B68">
        <w:rPr>
          <w:rFonts w:eastAsia="Times New Roman" w:cs="Times New Roman"/>
          <w:szCs w:val="24"/>
        </w:rPr>
        <w:t xml:space="preserve">...The man, who </w:t>
      </w:r>
      <w:r w:rsidRPr="00113B68">
        <w:rPr>
          <w:rFonts w:eastAsia="Times New Roman" w:cs="Times New Roman"/>
          <w:b/>
          <w:szCs w:val="24"/>
        </w:rPr>
        <w:t>in the view of gain, thinks of righteousness</w:t>
      </w:r>
      <w:r w:rsidRPr="00113B68">
        <w:rPr>
          <w:rFonts w:eastAsia="Times New Roman" w:cs="Times New Roman"/>
          <w:szCs w:val="24"/>
        </w:rPr>
        <w:t>.</w:t>
      </w:r>
      <w:r>
        <w:rPr>
          <w:rFonts w:eastAsia="Times New Roman" w:cs="Times New Roman"/>
          <w:szCs w:val="24"/>
        </w:rPr>
        <w:t>’”</w:t>
      </w:r>
    </w:p>
    <w:p w14:paraId="5F81CEA6" w14:textId="5D629EB7" w:rsidR="00BE4772" w:rsidRDefault="00BE4772" w:rsidP="00BE4772"/>
    <w:p w14:paraId="2B6FC2CD" w14:textId="795673EF" w:rsidR="005E5DEB" w:rsidRDefault="005E5DEB" w:rsidP="00BE4772">
      <w:r w:rsidRPr="00D31F5E">
        <w:rPr>
          <w:rFonts w:eastAsia="Times New Roman" w:cs="Times New Roman"/>
          <w:b/>
          <w:color w:val="000000"/>
          <w:szCs w:val="24"/>
        </w:rPr>
        <w:t>Excerpts from</w:t>
      </w:r>
      <w:r>
        <w:rPr>
          <w:rFonts w:eastAsia="Times New Roman" w:cs="Times New Roman"/>
          <w:b/>
          <w:color w:val="000000"/>
          <w:szCs w:val="24"/>
        </w:rPr>
        <w:t xml:space="preserve"> </w:t>
      </w:r>
      <w:r w:rsidRPr="005E5DEB">
        <w:rPr>
          <w:rFonts w:eastAsia="Times New Roman" w:cs="Times New Roman"/>
          <w:b/>
          <w:i/>
          <w:iCs/>
          <w:color w:val="000000"/>
          <w:szCs w:val="24"/>
        </w:rPr>
        <w:t>Book of Rites, the Conduct of the Confucians</w:t>
      </w:r>
    </w:p>
    <w:p w14:paraId="43F4FACB" w14:textId="77777777" w:rsidR="005E5DEB" w:rsidRPr="005E5DEB" w:rsidRDefault="005E5DEB" w:rsidP="005010A8">
      <w:pPr>
        <w:pStyle w:val="NoSpacing"/>
        <w:rPr>
          <w:shd w:val="clear" w:color="auto" w:fill="FFFFFF"/>
        </w:rPr>
      </w:pPr>
      <w:r w:rsidRPr="005E5DEB">
        <w:rPr>
          <w:rFonts w:hint="eastAsia"/>
          <w:shd w:val="clear" w:color="auto" w:fill="FFFFFF"/>
        </w:rPr>
        <w:t>見利不虧其義</w:t>
      </w:r>
    </w:p>
    <w:p w14:paraId="486D7A75" w14:textId="54D5E743" w:rsidR="005E5DEB" w:rsidRDefault="005E5DEB" w:rsidP="00055DC5">
      <w:pPr>
        <w:rPr>
          <w:rFonts w:eastAsia="Times New Roman" w:cs="Times New Roman"/>
          <w:szCs w:val="24"/>
        </w:rPr>
      </w:pPr>
      <w:r>
        <w:rPr>
          <w:rFonts w:eastAsia="Times New Roman" w:cs="Times New Roman"/>
          <w:szCs w:val="24"/>
        </w:rPr>
        <w:t>“</w:t>
      </w:r>
      <w:r w:rsidRPr="005E5DEB">
        <w:rPr>
          <w:rFonts w:eastAsia="Times New Roman" w:cs="Times New Roman"/>
          <w:szCs w:val="24"/>
        </w:rPr>
        <w:t>When yo</w:t>
      </w:r>
      <w:r>
        <w:rPr>
          <w:rFonts w:eastAsia="Times New Roman" w:cs="Times New Roman"/>
          <w:szCs w:val="24"/>
        </w:rPr>
        <w:t>u</w:t>
      </w:r>
      <w:r w:rsidRPr="005E5DEB">
        <w:rPr>
          <w:rFonts w:eastAsia="Times New Roman" w:cs="Times New Roman"/>
          <w:szCs w:val="24"/>
        </w:rPr>
        <w:t xml:space="preserve"> find wealth within your reach, do not try to get it by improper means</w:t>
      </w:r>
      <w:r>
        <w:rPr>
          <w:rFonts w:eastAsia="Times New Roman" w:cs="Times New Roman"/>
          <w:szCs w:val="24"/>
        </w:rPr>
        <w:t>”</w:t>
      </w:r>
    </w:p>
    <w:p w14:paraId="2D15E7AF" w14:textId="3C65DF18" w:rsidR="0074115A" w:rsidRDefault="0074115A" w:rsidP="00BE4772">
      <w:pPr>
        <w:rPr>
          <w:rFonts w:eastAsia="Times New Roman" w:cs="Times New Roman"/>
          <w:szCs w:val="24"/>
        </w:rPr>
      </w:pPr>
    </w:p>
    <w:p w14:paraId="2B2C703D" w14:textId="0CC57716" w:rsidR="0074115A" w:rsidRDefault="0074115A" w:rsidP="0074115A">
      <w:pPr>
        <w:pStyle w:val="Heading2"/>
      </w:pPr>
      <w:r w:rsidRPr="0074115A">
        <w:t>III. Choice Between Economic Life and Ethical Life</w:t>
      </w:r>
    </w:p>
    <w:p w14:paraId="0E7630BB" w14:textId="34D82755" w:rsidR="0074115A" w:rsidRDefault="004E0F3A" w:rsidP="0074115A">
      <w:r w:rsidRPr="00D31F5E">
        <w:rPr>
          <w:rFonts w:eastAsia="Times New Roman" w:cs="Times New Roman"/>
          <w:b/>
          <w:color w:val="000000"/>
          <w:szCs w:val="24"/>
        </w:rPr>
        <w:t>Excerpts from</w:t>
      </w:r>
      <w:r>
        <w:rPr>
          <w:rFonts w:eastAsia="Times New Roman" w:cs="Times New Roman"/>
          <w:b/>
          <w:color w:val="000000"/>
          <w:szCs w:val="24"/>
        </w:rPr>
        <w:t xml:space="preserve"> </w:t>
      </w:r>
      <w:r>
        <w:rPr>
          <w:rFonts w:eastAsia="Times New Roman" w:cs="Times New Roman"/>
          <w:b/>
          <w:i/>
          <w:color w:val="000000"/>
          <w:szCs w:val="24"/>
        </w:rPr>
        <w:t>Analects</w:t>
      </w:r>
      <w:r w:rsidRPr="00880C10">
        <w:rPr>
          <w:rFonts w:eastAsia="Times New Roman" w:cs="Times New Roman"/>
          <w:b/>
          <w:i/>
          <w:color w:val="000000"/>
          <w:szCs w:val="24"/>
        </w:rPr>
        <w:t xml:space="preserve">, </w:t>
      </w:r>
      <w:r>
        <w:rPr>
          <w:rFonts w:eastAsia="Times New Roman" w:cs="Times New Roman"/>
          <w:b/>
          <w:i/>
          <w:color w:val="000000"/>
          <w:szCs w:val="24"/>
        </w:rPr>
        <w:t>Y</w:t>
      </w:r>
      <w:r>
        <w:rPr>
          <w:rFonts w:eastAsia="Times New Roman" w:cs="Times New Roman"/>
          <w:b/>
          <w:i/>
          <w:iCs/>
          <w:color w:val="000000"/>
          <w:szCs w:val="24"/>
        </w:rPr>
        <w:t>an Yuan</w:t>
      </w:r>
    </w:p>
    <w:p w14:paraId="3635FBEE" w14:textId="77777777" w:rsidR="004E0F3A" w:rsidRPr="00055DC5" w:rsidRDefault="004E0F3A" w:rsidP="005010A8">
      <w:pPr>
        <w:pStyle w:val="NoSpacing"/>
        <w:rPr>
          <w:shd w:val="clear" w:color="auto" w:fill="FFFFFF"/>
        </w:rPr>
      </w:pPr>
      <w:r w:rsidRPr="00055DC5">
        <w:rPr>
          <w:rFonts w:hint="eastAsia"/>
          <w:shd w:val="clear" w:color="auto" w:fill="FFFFFF"/>
        </w:rPr>
        <w:lastRenderedPageBreak/>
        <w:t>子貢問政。子曰：「足食。足兵。民信之矣。」子貢曰：「必不得已而去，於斯三者何先？」</w:t>
      </w:r>
      <w:r w:rsidRPr="00055DC5">
        <w:rPr>
          <w:shd w:val="clear" w:color="auto" w:fill="FFFFFF"/>
        </w:rPr>
        <w:t xml:space="preserve"> </w:t>
      </w:r>
      <w:r w:rsidRPr="00055DC5">
        <w:rPr>
          <w:rFonts w:hint="eastAsia"/>
          <w:shd w:val="clear" w:color="auto" w:fill="FFFFFF"/>
        </w:rPr>
        <w:t>曰：「去兵。」子貢曰：「必不得已而去，於斯二者何先？」曰：「去食。自古皆有死，民無信不立。」</w:t>
      </w:r>
    </w:p>
    <w:p w14:paraId="500E9A59" w14:textId="778DF256" w:rsidR="004E0F3A" w:rsidRPr="00055DC5" w:rsidRDefault="004E0F3A" w:rsidP="00055DC5">
      <w:pPr>
        <w:rPr>
          <w:rFonts w:eastAsia="Times New Roman" w:cs="Times New Roman"/>
          <w:szCs w:val="24"/>
        </w:rPr>
      </w:pPr>
      <w:r w:rsidRPr="00055DC5">
        <w:rPr>
          <w:rFonts w:eastAsia="Times New Roman" w:cs="Times New Roman"/>
          <w:szCs w:val="24"/>
        </w:rPr>
        <w:t xml:space="preserve">“When Zi Gong asks Confucius about government, Confucius says: </w:t>
      </w:r>
      <w:r w:rsidR="00055DC5">
        <w:rPr>
          <w:rFonts w:eastAsia="Times New Roman" w:cs="Times New Roman"/>
          <w:szCs w:val="24"/>
        </w:rPr>
        <w:t>‘</w:t>
      </w:r>
      <w:r w:rsidRPr="00055DC5">
        <w:rPr>
          <w:rFonts w:eastAsia="Times New Roman" w:cs="Times New Roman"/>
          <w:szCs w:val="24"/>
        </w:rPr>
        <w:t>The requisites of government are that there be sufficiency of food, sufficiency of soldiers, and the faith of the people.</w:t>
      </w:r>
      <w:r w:rsidR="00055DC5">
        <w:rPr>
          <w:rFonts w:eastAsia="Times New Roman" w:cs="Times New Roman"/>
          <w:szCs w:val="24"/>
        </w:rPr>
        <w:t>’</w:t>
      </w:r>
      <w:r w:rsidRPr="00055DC5">
        <w:rPr>
          <w:rFonts w:eastAsia="Times New Roman" w:cs="Times New Roman"/>
          <w:szCs w:val="24"/>
        </w:rPr>
        <w:t xml:space="preserve"> Zi Gong says:</w:t>
      </w:r>
      <w:r w:rsidR="00055DC5">
        <w:rPr>
          <w:rFonts w:eastAsia="Times New Roman" w:cs="Times New Roman"/>
          <w:szCs w:val="24"/>
        </w:rPr>
        <w:t xml:space="preserve"> ‘</w:t>
      </w:r>
      <w:r w:rsidRPr="00055DC5">
        <w:rPr>
          <w:rFonts w:eastAsia="Times New Roman" w:cs="Times New Roman"/>
          <w:szCs w:val="24"/>
        </w:rPr>
        <w:t>If it cannot be helped, and one of these must be dispensed with, which of the three should be foregone first?</w:t>
      </w:r>
      <w:r w:rsidR="00055DC5">
        <w:rPr>
          <w:rFonts w:eastAsia="Times New Roman" w:cs="Times New Roman"/>
          <w:szCs w:val="24"/>
        </w:rPr>
        <w:t>’</w:t>
      </w:r>
      <w:r w:rsidRPr="00055DC5">
        <w:rPr>
          <w:rFonts w:eastAsia="Times New Roman" w:cs="Times New Roman"/>
          <w:szCs w:val="24"/>
        </w:rPr>
        <w:t xml:space="preserve"> </w:t>
      </w:r>
      <w:r w:rsidR="00055DC5">
        <w:rPr>
          <w:rFonts w:eastAsia="Times New Roman" w:cs="Times New Roman"/>
          <w:szCs w:val="24"/>
        </w:rPr>
        <w:t>‘</w:t>
      </w:r>
      <w:r w:rsidRPr="00055DC5">
        <w:rPr>
          <w:rFonts w:eastAsia="Times New Roman" w:cs="Times New Roman"/>
          <w:szCs w:val="24"/>
        </w:rPr>
        <w:t>The soldiers</w:t>
      </w:r>
      <w:r w:rsidR="00055DC5">
        <w:rPr>
          <w:rFonts w:eastAsia="Times New Roman" w:cs="Times New Roman"/>
          <w:szCs w:val="24"/>
        </w:rPr>
        <w:t>’</w:t>
      </w:r>
      <w:r w:rsidRPr="00055DC5">
        <w:rPr>
          <w:rFonts w:eastAsia="Times New Roman" w:cs="Times New Roman"/>
          <w:szCs w:val="24"/>
        </w:rPr>
        <w:t xml:space="preserve">, says Confucius. Zi Gong again asks: </w:t>
      </w:r>
      <w:r w:rsidR="00055DC5">
        <w:rPr>
          <w:rFonts w:eastAsia="Times New Roman" w:cs="Times New Roman"/>
          <w:szCs w:val="24"/>
        </w:rPr>
        <w:t>‘</w:t>
      </w:r>
      <w:r w:rsidRPr="00055DC5">
        <w:rPr>
          <w:rFonts w:eastAsia="Times New Roman" w:cs="Times New Roman"/>
          <w:szCs w:val="24"/>
        </w:rPr>
        <w:t>If it cannot be helped, and one of the remaining two must be dispensed with, which of them should be foregone?</w:t>
      </w:r>
      <w:r w:rsidR="00055DC5">
        <w:rPr>
          <w:rFonts w:eastAsia="Times New Roman" w:cs="Times New Roman"/>
          <w:szCs w:val="24"/>
        </w:rPr>
        <w:t>’</w:t>
      </w:r>
      <w:r w:rsidRPr="00055DC5">
        <w:rPr>
          <w:rFonts w:eastAsia="Times New Roman" w:cs="Times New Roman"/>
          <w:szCs w:val="24"/>
        </w:rPr>
        <w:t xml:space="preserve"> Confucius answers: </w:t>
      </w:r>
      <w:r w:rsidR="00055DC5">
        <w:rPr>
          <w:rFonts w:eastAsia="Times New Roman" w:cs="Times New Roman"/>
          <w:szCs w:val="24"/>
        </w:rPr>
        <w:t>‘</w:t>
      </w:r>
      <w:r w:rsidRPr="00055DC5">
        <w:rPr>
          <w:rFonts w:eastAsia="Times New Roman" w:cs="Times New Roman"/>
          <w:szCs w:val="24"/>
        </w:rPr>
        <w:t>Part with the food. From of old, death has been the lot of all men; but if the people have no faith in their hearts, there is no standing for any one.</w:t>
      </w:r>
      <w:r w:rsidR="00055DC5">
        <w:rPr>
          <w:rFonts w:eastAsia="Times New Roman" w:cs="Times New Roman"/>
          <w:szCs w:val="24"/>
        </w:rPr>
        <w:t>’</w:t>
      </w:r>
      <w:r w:rsidRPr="00055DC5">
        <w:rPr>
          <w:rFonts w:eastAsia="Times New Roman" w:cs="Times New Roman"/>
          <w:szCs w:val="24"/>
        </w:rPr>
        <w:t>”</w:t>
      </w:r>
    </w:p>
    <w:p w14:paraId="7D3DECE3" w14:textId="10432385" w:rsidR="004E0F3A" w:rsidRDefault="004E0F3A" w:rsidP="0074115A">
      <w:pPr>
        <w:rPr>
          <w:rFonts w:eastAsia="Times New Roman" w:cs="Times New Roman"/>
          <w:szCs w:val="24"/>
        </w:rPr>
      </w:pPr>
    </w:p>
    <w:p w14:paraId="6F981532" w14:textId="77777777" w:rsidR="00932ECD" w:rsidRPr="00E84920" w:rsidRDefault="00932ECD" w:rsidP="00932ECD">
      <w:pPr>
        <w:rPr>
          <w:rFonts w:eastAsia="Times New Roman" w:cs="Times New Roman"/>
          <w:b/>
          <w:color w:val="000000"/>
          <w:szCs w:val="24"/>
        </w:rPr>
      </w:pPr>
      <w:r w:rsidRPr="00E84920">
        <w:rPr>
          <w:rFonts w:eastAsia="Times New Roman" w:cs="Times New Roman"/>
          <w:b/>
          <w:color w:val="000000"/>
          <w:szCs w:val="24"/>
        </w:rPr>
        <w:t xml:space="preserve">Excerpts </w:t>
      </w:r>
      <w:r w:rsidRPr="00E84920">
        <w:rPr>
          <w:rFonts w:eastAsia="Times New Roman" w:cs="Times New Roman" w:hint="eastAsia"/>
          <w:b/>
          <w:color w:val="000000"/>
          <w:szCs w:val="24"/>
        </w:rPr>
        <w:t>from</w:t>
      </w:r>
      <w:r w:rsidRPr="00E84920">
        <w:rPr>
          <w:rFonts w:eastAsia="Times New Roman" w:cs="Times New Roman"/>
          <w:b/>
          <w:color w:val="000000"/>
          <w:szCs w:val="24"/>
        </w:rPr>
        <w:t xml:space="preserve"> </w:t>
      </w:r>
      <w:r w:rsidRPr="00E84920">
        <w:rPr>
          <w:rFonts w:eastAsia="Times New Roman" w:cs="Times New Roman"/>
          <w:b/>
          <w:i/>
          <w:color w:val="000000"/>
          <w:szCs w:val="24"/>
        </w:rPr>
        <w:t>Mencius, Gao Zi i</w:t>
      </w:r>
    </w:p>
    <w:p w14:paraId="09223940" w14:textId="77777777" w:rsidR="00932ECD" w:rsidRPr="00DA6734" w:rsidRDefault="00932ECD" w:rsidP="005010A8">
      <w:pPr>
        <w:pStyle w:val="NoSpacing"/>
        <w:rPr>
          <w:shd w:val="clear" w:color="auto" w:fill="FFFFFF"/>
        </w:rPr>
      </w:pPr>
      <w:r w:rsidRPr="00DA6734">
        <w:rPr>
          <w:rFonts w:hint="eastAsia"/>
          <w:shd w:val="clear" w:color="auto" w:fill="FFFFFF"/>
        </w:rPr>
        <w:t>魚，我所欲也；熊掌，亦我所欲也，二者不可得兼，舍魚而取熊掌者也。生，亦我</w:t>
      </w:r>
      <w:r w:rsidRPr="00DA6734">
        <w:rPr>
          <w:shd w:val="clear" w:color="auto" w:fill="FFFFFF"/>
        </w:rPr>
        <w:t xml:space="preserve"> </w:t>
      </w:r>
      <w:r w:rsidRPr="00DA6734">
        <w:rPr>
          <w:rFonts w:hint="eastAsia"/>
          <w:shd w:val="clear" w:color="auto" w:fill="FFFFFF"/>
        </w:rPr>
        <w:t>所欲也；義，亦我所欲也，二者不可得兼，舍生而取義者也。生亦我所欲，所欲有甚於生者，故不為苟得也；死亦我所惡，所惡有甚於死者，故患有所不辟也。</w:t>
      </w:r>
    </w:p>
    <w:p w14:paraId="00FB14EF" w14:textId="77777777" w:rsidR="00932ECD" w:rsidRPr="00DA6734" w:rsidRDefault="00932ECD" w:rsidP="00932ECD">
      <w:pPr>
        <w:rPr>
          <w:rFonts w:eastAsia="Times New Roman" w:cs="Times New Roman"/>
          <w:szCs w:val="24"/>
        </w:rPr>
      </w:pPr>
      <w:r w:rsidRPr="00DA6734">
        <w:rPr>
          <w:rFonts w:eastAsia="Times New Roman" w:cs="Times New Roman"/>
          <w:szCs w:val="24"/>
        </w:rPr>
        <w:t>We desire fish, and we also desire bear's paws. If we cannot have the two together, we will let the fish go and take the bear's paws. So, we desire life, and we also desire righteousness. If we cannot keep the two together, we will let life go and choose righteousness. that which we desire more than life, We desire life indeed, but there is and therefore we will not seek to possess it by any improper ways. We dislike death in- deed, but there is that which we dislike more than death, and therefore there are occasions when we will not avoid danger.</w:t>
      </w:r>
    </w:p>
    <w:p w14:paraId="3B5ECFA5" w14:textId="77777777" w:rsidR="00932ECD" w:rsidRPr="00DA6734" w:rsidRDefault="00932ECD" w:rsidP="00932ECD">
      <w:pPr>
        <w:rPr>
          <w:rFonts w:eastAsia="Times New Roman" w:cs="Times New Roman"/>
          <w:szCs w:val="24"/>
        </w:rPr>
      </w:pPr>
    </w:p>
    <w:p w14:paraId="3F50B6F9" w14:textId="77777777" w:rsidR="00932ECD" w:rsidRPr="00DA6734" w:rsidRDefault="00932ECD" w:rsidP="005010A8">
      <w:pPr>
        <w:pStyle w:val="NoSpacing"/>
        <w:rPr>
          <w:shd w:val="clear" w:color="auto" w:fill="FFFFFF"/>
        </w:rPr>
      </w:pPr>
      <w:r w:rsidRPr="00DA6734">
        <w:rPr>
          <w:rFonts w:hint="eastAsia"/>
          <w:shd w:val="clear" w:color="auto" w:fill="FFFFFF"/>
        </w:rPr>
        <w:t>是故所欲有甚於生者，所惡有甚於死者，非獨賢者有是心也，</w:t>
      </w:r>
      <w:r w:rsidRPr="00DA6734">
        <w:rPr>
          <w:shd w:val="clear" w:color="auto" w:fill="FFFFFF"/>
        </w:rPr>
        <w:t xml:space="preserve"> </w:t>
      </w:r>
      <w:r w:rsidRPr="00DA6734">
        <w:rPr>
          <w:rFonts w:hint="eastAsia"/>
          <w:shd w:val="clear" w:color="auto" w:fill="FFFFFF"/>
        </w:rPr>
        <w:t>人皆有之，賢者能勿喪耳。一簞食，一豆羹，得之則生，弗得則死。嘑爾而與之，行道之人弗</w:t>
      </w:r>
      <w:r w:rsidRPr="00DA6734">
        <w:rPr>
          <w:shd w:val="clear" w:color="auto" w:fill="FFFFFF"/>
        </w:rPr>
        <w:t xml:space="preserve"> </w:t>
      </w:r>
      <w:r w:rsidRPr="00DA6734">
        <w:rPr>
          <w:rFonts w:hint="eastAsia"/>
          <w:shd w:val="clear" w:color="auto" w:fill="FFFFFF"/>
        </w:rPr>
        <w:t>受；蹴爾而與之，乞人不屑也。</w:t>
      </w:r>
    </w:p>
    <w:p w14:paraId="16883F15" w14:textId="77777777" w:rsidR="00932ECD" w:rsidRPr="00DA6734" w:rsidRDefault="00932ECD" w:rsidP="00932ECD">
      <w:pPr>
        <w:rPr>
          <w:rFonts w:eastAsia="Times New Roman" w:cs="Times New Roman"/>
          <w:szCs w:val="24"/>
        </w:rPr>
      </w:pPr>
      <w:r w:rsidRPr="00DA6734">
        <w:rPr>
          <w:rFonts w:eastAsia="Times New Roman" w:cs="Times New Roman"/>
          <w:szCs w:val="24"/>
        </w:rPr>
        <w:t>Therefore, men have that which they desire more than life, and that which they dislike more than death. They who have this conscience are not men of distinguished talents and virtue only. All men have it ; what distinguishes such men is simply that they do not lose it. Here are a small basket of rice and a platter of soup, and the case is one in which the getting them will preserve life, if they are offered with and the want of them will be death ; an insulting voice, even a tramp will not receive them, or if you first tread upon them, even a beggar will not stoop to take them.</w:t>
      </w:r>
    </w:p>
    <w:p w14:paraId="7AB661C8" w14:textId="77777777" w:rsidR="00932ECD" w:rsidRPr="00055DC5" w:rsidRDefault="00932ECD" w:rsidP="0074115A">
      <w:pPr>
        <w:rPr>
          <w:rFonts w:eastAsia="Times New Roman" w:cs="Times New Roman"/>
          <w:szCs w:val="24"/>
        </w:rPr>
      </w:pPr>
    </w:p>
    <w:sectPr w:rsidR="00932ECD" w:rsidRPr="00055DC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55146" w14:textId="77777777" w:rsidR="000D4A87" w:rsidRDefault="000D4A87" w:rsidP="00E7377F">
      <w:pPr>
        <w:spacing w:after="0"/>
      </w:pPr>
      <w:r>
        <w:separator/>
      </w:r>
    </w:p>
  </w:endnote>
  <w:endnote w:type="continuationSeparator" w:id="0">
    <w:p w14:paraId="5DA71C97" w14:textId="77777777" w:rsidR="000D4A87" w:rsidRDefault="000D4A87"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C7BEE" w14:textId="77777777" w:rsidR="000D4A87" w:rsidRDefault="000D4A87" w:rsidP="00E7377F">
      <w:pPr>
        <w:spacing w:after="0"/>
      </w:pPr>
      <w:r>
        <w:separator/>
      </w:r>
    </w:p>
  </w:footnote>
  <w:footnote w:type="continuationSeparator" w:id="0">
    <w:p w14:paraId="00C00C39" w14:textId="77777777" w:rsidR="000D4A87" w:rsidRDefault="000D4A87"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600"/>
    <w:multiLevelType w:val="hybridMultilevel"/>
    <w:tmpl w:val="B3E4BF2C"/>
    <w:lvl w:ilvl="0" w:tplc="71F2E426">
      <w:start w:val="1"/>
      <w:numFmt w:val="bullet"/>
      <w:lvlText w:val=""/>
      <w:lvlJc w:val="left"/>
      <w:pPr>
        <w:tabs>
          <w:tab w:val="num" w:pos="720"/>
        </w:tabs>
        <w:ind w:left="720" w:hanging="360"/>
      </w:pPr>
      <w:rPr>
        <w:rFonts w:ascii="Wingdings" w:hAnsi="Wingdings" w:hint="default"/>
      </w:rPr>
    </w:lvl>
    <w:lvl w:ilvl="1" w:tplc="1666C8DE">
      <w:start w:val="1"/>
      <w:numFmt w:val="bullet"/>
      <w:lvlText w:val=""/>
      <w:lvlJc w:val="left"/>
      <w:pPr>
        <w:tabs>
          <w:tab w:val="num" w:pos="1440"/>
        </w:tabs>
        <w:ind w:left="1440" w:hanging="360"/>
      </w:pPr>
      <w:rPr>
        <w:rFonts w:ascii="Wingdings" w:hAnsi="Wingdings" w:hint="default"/>
      </w:rPr>
    </w:lvl>
    <w:lvl w:ilvl="2" w:tplc="88E42490" w:tentative="1">
      <w:start w:val="1"/>
      <w:numFmt w:val="bullet"/>
      <w:lvlText w:val=""/>
      <w:lvlJc w:val="left"/>
      <w:pPr>
        <w:tabs>
          <w:tab w:val="num" w:pos="2160"/>
        </w:tabs>
        <w:ind w:left="2160" w:hanging="360"/>
      </w:pPr>
      <w:rPr>
        <w:rFonts w:ascii="Wingdings" w:hAnsi="Wingdings" w:hint="default"/>
      </w:rPr>
    </w:lvl>
    <w:lvl w:ilvl="3" w:tplc="2C2E5CF4" w:tentative="1">
      <w:start w:val="1"/>
      <w:numFmt w:val="bullet"/>
      <w:lvlText w:val=""/>
      <w:lvlJc w:val="left"/>
      <w:pPr>
        <w:tabs>
          <w:tab w:val="num" w:pos="2880"/>
        </w:tabs>
        <w:ind w:left="2880" w:hanging="360"/>
      </w:pPr>
      <w:rPr>
        <w:rFonts w:ascii="Wingdings" w:hAnsi="Wingdings" w:hint="default"/>
      </w:rPr>
    </w:lvl>
    <w:lvl w:ilvl="4" w:tplc="9A80B9C6" w:tentative="1">
      <w:start w:val="1"/>
      <w:numFmt w:val="bullet"/>
      <w:lvlText w:val=""/>
      <w:lvlJc w:val="left"/>
      <w:pPr>
        <w:tabs>
          <w:tab w:val="num" w:pos="3600"/>
        </w:tabs>
        <w:ind w:left="3600" w:hanging="360"/>
      </w:pPr>
      <w:rPr>
        <w:rFonts w:ascii="Wingdings" w:hAnsi="Wingdings" w:hint="default"/>
      </w:rPr>
    </w:lvl>
    <w:lvl w:ilvl="5" w:tplc="6896B1A4" w:tentative="1">
      <w:start w:val="1"/>
      <w:numFmt w:val="bullet"/>
      <w:lvlText w:val=""/>
      <w:lvlJc w:val="left"/>
      <w:pPr>
        <w:tabs>
          <w:tab w:val="num" w:pos="4320"/>
        </w:tabs>
        <w:ind w:left="4320" w:hanging="360"/>
      </w:pPr>
      <w:rPr>
        <w:rFonts w:ascii="Wingdings" w:hAnsi="Wingdings" w:hint="default"/>
      </w:rPr>
    </w:lvl>
    <w:lvl w:ilvl="6" w:tplc="666A7B18" w:tentative="1">
      <w:start w:val="1"/>
      <w:numFmt w:val="bullet"/>
      <w:lvlText w:val=""/>
      <w:lvlJc w:val="left"/>
      <w:pPr>
        <w:tabs>
          <w:tab w:val="num" w:pos="5040"/>
        </w:tabs>
        <w:ind w:left="5040" w:hanging="360"/>
      </w:pPr>
      <w:rPr>
        <w:rFonts w:ascii="Wingdings" w:hAnsi="Wingdings" w:hint="default"/>
      </w:rPr>
    </w:lvl>
    <w:lvl w:ilvl="7" w:tplc="E3C6D810" w:tentative="1">
      <w:start w:val="1"/>
      <w:numFmt w:val="bullet"/>
      <w:lvlText w:val=""/>
      <w:lvlJc w:val="left"/>
      <w:pPr>
        <w:tabs>
          <w:tab w:val="num" w:pos="5760"/>
        </w:tabs>
        <w:ind w:left="5760" w:hanging="360"/>
      </w:pPr>
      <w:rPr>
        <w:rFonts w:ascii="Wingdings" w:hAnsi="Wingdings" w:hint="default"/>
      </w:rPr>
    </w:lvl>
    <w:lvl w:ilvl="8" w:tplc="7EA604E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BF3809"/>
    <w:multiLevelType w:val="hybridMultilevel"/>
    <w:tmpl w:val="F09E60DC"/>
    <w:lvl w:ilvl="0" w:tplc="5FACB6E0">
      <w:start w:val="1"/>
      <w:numFmt w:val="bullet"/>
      <w:lvlText w:val=""/>
      <w:lvlJc w:val="left"/>
      <w:pPr>
        <w:tabs>
          <w:tab w:val="num" w:pos="720"/>
        </w:tabs>
        <w:ind w:left="720" w:hanging="360"/>
      </w:pPr>
      <w:rPr>
        <w:rFonts w:ascii="Wingdings" w:hAnsi="Wingdings" w:hint="default"/>
      </w:rPr>
    </w:lvl>
    <w:lvl w:ilvl="1" w:tplc="44C22110">
      <w:start w:val="1"/>
      <w:numFmt w:val="bullet"/>
      <w:lvlText w:val=""/>
      <w:lvlJc w:val="left"/>
      <w:pPr>
        <w:tabs>
          <w:tab w:val="num" w:pos="1440"/>
        </w:tabs>
        <w:ind w:left="1440" w:hanging="360"/>
      </w:pPr>
      <w:rPr>
        <w:rFonts w:ascii="Wingdings" w:hAnsi="Wingdings" w:hint="default"/>
      </w:rPr>
    </w:lvl>
    <w:lvl w:ilvl="2" w:tplc="C35ACDB0" w:tentative="1">
      <w:start w:val="1"/>
      <w:numFmt w:val="bullet"/>
      <w:lvlText w:val=""/>
      <w:lvlJc w:val="left"/>
      <w:pPr>
        <w:tabs>
          <w:tab w:val="num" w:pos="2160"/>
        </w:tabs>
        <w:ind w:left="2160" w:hanging="360"/>
      </w:pPr>
      <w:rPr>
        <w:rFonts w:ascii="Wingdings" w:hAnsi="Wingdings" w:hint="default"/>
      </w:rPr>
    </w:lvl>
    <w:lvl w:ilvl="3" w:tplc="6D52631E" w:tentative="1">
      <w:start w:val="1"/>
      <w:numFmt w:val="bullet"/>
      <w:lvlText w:val=""/>
      <w:lvlJc w:val="left"/>
      <w:pPr>
        <w:tabs>
          <w:tab w:val="num" w:pos="2880"/>
        </w:tabs>
        <w:ind w:left="2880" w:hanging="360"/>
      </w:pPr>
      <w:rPr>
        <w:rFonts w:ascii="Wingdings" w:hAnsi="Wingdings" w:hint="default"/>
      </w:rPr>
    </w:lvl>
    <w:lvl w:ilvl="4" w:tplc="02D0239A" w:tentative="1">
      <w:start w:val="1"/>
      <w:numFmt w:val="bullet"/>
      <w:lvlText w:val=""/>
      <w:lvlJc w:val="left"/>
      <w:pPr>
        <w:tabs>
          <w:tab w:val="num" w:pos="3600"/>
        </w:tabs>
        <w:ind w:left="3600" w:hanging="360"/>
      </w:pPr>
      <w:rPr>
        <w:rFonts w:ascii="Wingdings" w:hAnsi="Wingdings" w:hint="default"/>
      </w:rPr>
    </w:lvl>
    <w:lvl w:ilvl="5" w:tplc="219A521C" w:tentative="1">
      <w:start w:val="1"/>
      <w:numFmt w:val="bullet"/>
      <w:lvlText w:val=""/>
      <w:lvlJc w:val="left"/>
      <w:pPr>
        <w:tabs>
          <w:tab w:val="num" w:pos="4320"/>
        </w:tabs>
        <w:ind w:left="4320" w:hanging="360"/>
      </w:pPr>
      <w:rPr>
        <w:rFonts w:ascii="Wingdings" w:hAnsi="Wingdings" w:hint="default"/>
      </w:rPr>
    </w:lvl>
    <w:lvl w:ilvl="6" w:tplc="8D48ABD8" w:tentative="1">
      <w:start w:val="1"/>
      <w:numFmt w:val="bullet"/>
      <w:lvlText w:val=""/>
      <w:lvlJc w:val="left"/>
      <w:pPr>
        <w:tabs>
          <w:tab w:val="num" w:pos="5040"/>
        </w:tabs>
        <w:ind w:left="5040" w:hanging="360"/>
      </w:pPr>
      <w:rPr>
        <w:rFonts w:ascii="Wingdings" w:hAnsi="Wingdings" w:hint="default"/>
      </w:rPr>
    </w:lvl>
    <w:lvl w:ilvl="7" w:tplc="EB6E7A2E" w:tentative="1">
      <w:start w:val="1"/>
      <w:numFmt w:val="bullet"/>
      <w:lvlText w:val=""/>
      <w:lvlJc w:val="left"/>
      <w:pPr>
        <w:tabs>
          <w:tab w:val="num" w:pos="5760"/>
        </w:tabs>
        <w:ind w:left="5760" w:hanging="360"/>
      </w:pPr>
      <w:rPr>
        <w:rFonts w:ascii="Wingdings" w:hAnsi="Wingdings" w:hint="default"/>
      </w:rPr>
    </w:lvl>
    <w:lvl w:ilvl="8" w:tplc="BA08634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912E78"/>
    <w:multiLevelType w:val="hybridMultilevel"/>
    <w:tmpl w:val="DBA4BFAE"/>
    <w:lvl w:ilvl="0" w:tplc="FC4A28E6">
      <w:start w:val="1"/>
      <w:numFmt w:val="bullet"/>
      <w:lvlText w:val=""/>
      <w:lvlJc w:val="left"/>
      <w:pPr>
        <w:tabs>
          <w:tab w:val="num" w:pos="720"/>
        </w:tabs>
        <w:ind w:left="720" w:hanging="360"/>
      </w:pPr>
      <w:rPr>
        <w:rFonts w:ascii="Wingdings" w:hAnsi="Wingdings" w:hint="default"/>
      </w:rPr>
    </w:lvl>
    <w:lvl w:ilvl="1" w:tplc="86481EE0">
      <w:start w:val="1"/>
      <w:numFmt w:val="bullet"/>
      <w:lvlText w:val=""/>
      <w:lvlJc w:val="left"/>
      <w:pPr>
        <w:tabs>
          <w:tab w:val="num" w:pos="1440"/>
        </w:tabs>
        <w:ind w:left="1440" w:hanging="360"/>
      </w:pPr>
      <w:rPr>
        <w:rFonts w:ascii="Wingdings" w:hAnsi="Wingdings" w:hint="default"/>
      </w:rPr>
    </w:lvl>
    <w:lvl w:ilvl="2" w:tplc="EB70DA2C" w:tentative="1">
      <w:start w:val="1"/>
      <w:numFmt w:val="bullet"/>
      <w:lvlText w:val=""/>
      <w:lvlJc w:val="left"/>
      <w:pPr>
        <w:tabs>
          <w:tab w:val="num" w:pos="2160"/>
        </w:tabs>
        <w:ind w:left="2160" w:hanging="360"/>
      </w:pPr>
      <w:rPr>
        <w:rFonts w:ascii="Wingdings" w:hAnsi="Wingdings" w:hint="default"/>
      </w:rPr>
    </w:lvl>
    <w:lvl w:ilvl="3" w:tplc="822EC71A" w:tentative="1">
      <w:start w:val="1"/>
      <w:numFmt w:val="bullet"/>
      <w:lvlText w:val=""/>
      <w:lvlJc w:val="left"/>
      <w:pPr>
        <w:tabs>
          <w:tab w:val="num" w:pos="2880"/>
        </w:tabs>
        <w:ind w:left="2880" w:hanging="360"/>
      </w:pPr>
      <w:rPr>
        <w:rFonts w:ascii="Wingdings" w:hAnsi="Wingdings" w:hint="default"/>
      </w:rPr>
    </w:lvl>
    <w:lvl w:ilvl="4" w:tplc="C7D4867A" w:tentative="1">
      <w:start w:val="1"/>
      <w:numFmt w:val="bullet"/>
      <w:lvlText w:val=""/>
      <w:lvlJc w:val="left"/>
      <w:pPr>
        <w:tabs>
          <w:tab w:val="num" w:pos="3600"/>
        </w:tabs>
        <w:ind w:left="3600" w:hanging="360"/>
      </w:pPr>
      <w:rPr>
        <w:rFonts w:ascii="Wingdings" w:hAnsi="Wingdings" w:hint="default"/>
      </w:rPr>
    </w:lvl>
    <w:lvl w:ilvl="5" w:tplc="61D8F124" w:tentative="1">
      <w:start w:val="1"/>
      <w:numFmt w:val="bullet"/>
      <w:lvlText w:val=""/>
      <w:lvlJc w:val="left"/>
      <w:pPr>
        <w:tabs>
          <w:tab w:val="num" w:pos="4320"/>
        </w:tabs>
        <w:ind w:left="4320" w:hanging="360"/>
      </w:pPr>
      <w:rPr>
        <w:rFonts w:ascii="Wingdings" w:hAnsi="Wingdings" w:hint="default"/>
      </w:rPr>
    </w:lvl>
    <w:lvl w:ilvl="6" w:tplc="BB983CD6" w:tentative="1">
      <w:start w:val="1"/>
      <w:numFmt w:val="bullet"/>
      <w:lvlText w:val=""/>
      <w:lvlJc w:val="left"/>
      <w:pPr>
        <w:tabs>
          <w:tab w:val="num" w:pos="5040"/>
        </w:tabs>
        <w:ind w:left="5040" w:hanging="360"/>
      </w:pPr>
      <w:rPr>
        <w:rFonts w:ascii="Wingdings" w:hAnsi="Wingdings" w:hint="default"/>
      </w:rPr>
    </w:lvl>
    <w:lvl w:ilvl="7" w:tplc="69E264E6" w:tentative="1">
      <w:start w:val="1"/>
      <w:numFmt w:val="bullet"/>
      <w:lvlText w:val=""/>
      <w:lvlJc w:val="left"/>
      <w:pPr>
        <w:tabs>
          <w:tab w:val="num" w:pos="5760"/>
        </w:tabs>
        <w:ind w:left="5760" w:hanging="360"/>
      </w:pPr>
      <w:rPr>
        <w:rFonts w:ascii="Wingdings" w:hAnsi="Wingdings" w:hint="default"/>
      </w:rPr>
    </w:lvl>
    <w:lvl w:ilvl="8" w:tplc="4448D0D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747613"/>
    <w:multiLevelType w:val="hybridMultilevel"/>
    <w:tmpl w:val="FA845128"/>
    <w:lvl w:ilvl="0" w:tplc="F4146DE0">
      <w:start w:val="1"/>
      <w:numFmt w:val="bullet"/>
      <w:lvlText w:val=""/>
      <w:lvlJc w:val="left"/>
      <w:pPr>
        <w:tabs>
          <w:tab w:val="num" w:pos="720"/>
        </w:tabs>
        <w:ind w:left="720" w:hanging="360"/>
      </w:pPr>
      <w:rPr>
        <w:rFonts w:ascii="Wingdings" w:hAnsi="Wingdings" w:hint="default"/>
      </w:rPr>
    </w:lvl>
    <w:lvl w:ilvl="1" w:tplc="8E00409C">
      <w:start w:val="1"/>
      <w:numFmt w:val="bullet"/>
      <w:lvlText w:val=""/>
      <w:lvlJc w:val="left"/>
      <w:pPr>
        <w:tabs>
          <w:tab w:val="num" w:pos="1440"/>
        </w:tabs>
        <w:ind w:left="1440" w:hanging="360"/>
      </w:pPr>
      <w:rPr>
        <w:rFonts w:ascii="Wingdings" w:hAnsi="Wingdings" w:hint="default"/>
      </w:rPr>
    </w:lvl>
    <w:lvl w:ilvl="2" w:tplc="2C7ACA56" w:tentative="1">
      <w:start w:val="1"/>
      <w:numFmt w:val="bullet"/>
      <w:lvlText w:val=""/>
      <w:lvlJc w:val="left"/>
      <w:pPr>
        <w:tabs>
          <w:tab w:val="num" w:pos="2160"/>
        </w:tabs>
        <w:ind w:left="2160" w:hanging="360"/>
      </w:pPr>
      <w:rPr>
        <w:rFonts w:ascii="Wingdings" w:hAnsi="Wingdings" w:hint="default"/>
      </w:rPr>
    </w:lvl>
    <w:lvl w:ilvl="3" w:tplc="C01CAD5A" w:tentative="1">
      <w:start w:val="1"/>
      <w:numFmt w:val="bullet"/>
      <w:lvlText w:val=""/>
      <w:lvlJc w:val="left"/>
      <w:pPr>
        <w:tabs>
          <w:tab w:val="num" w:pos="2880"/>
        </w:tabs>
        <w:ind w:left="2880" w:hanging="360"/>
      </w:pPr>
      <w:rPr>
        <w:rFonts w:ascii="Wingdings" w:hAnsi="Wingdings" w:hint="default"/>
      </w:rPr>
    </w:lvl>
    <w:lvl w:ilvl="4" w:tplc="F7D65F26" w:tentative="1">
      <w:start w:val="1"/>
      <w:numFmt w:val="bullet"/>
      <w:lvlText w:val=""/>
      <w:lvlJc w:val="left"/>
      <w:pPr>
        <w:tabs>
          <w:tab w:val="num" w:pos="3600"/>
        </w:tabs>
        <w:ind w:left="3600" w:hanging="360"/>
      </w:pPr>
      <w:rPr>
        <w:rFonts w:ascii="Wingdings" w:hAnsi="Wingdings" w:hint="default"/>
      </w:rPr>
    </w:lvl>
    <w:lvl w:ilvl="5" w:tplc="910AD572" w:tentative="1">
      <w:start w:val="1"/>
      <w:numFmt w:val="bullet"/>
      <w:lvlText w:val=""/>
      <w:lvlJc w:val="left"/>
      <w:pPr>
        <w:tabs>
          <w:tab w:val="num" w:pos="4320"/>
        </w:tabs>
        <w:ind w:left="4320" w:hanging="360"/>
      </w:pPr>
      <w:rPr>
        <w:rFonts w:ascii="Wingdings" w:hAnsi="Wingdings" w:hint="default"/>
      </w:rPr>
    </w:lvl>
    <w:lvl w:ilvl="6" w:tplc="F554322A" w:tentative="1">
      <w:start w:val="1"/>
      <w:numFmt w:val="bullet"/>
      <w:lvlText w:val=""/>
      <w:lvlJc w:val="left"/>
      <w:pPr>
        <w:tabs>
          <w:tab w:val="num" w:pos="5040"/>
        </w:tabs>
        <w:ind w:left="5040" w:hanging="360"/>
      </w:pPr>
      <w:rPr>
        <w:rFonts w:ascii="Wingdings" w:hAnsi="Wingdings" w:hint="default"/>
      </w:rPr>
    </w:lvl>
    <w:lvl w:ilvl="7" w:tplc="C442B704" w:tentative="1">
      <w:start w:val="1"/>
      <w:numFmt w:val="bullet"/>
      <w:lvlText w:val=""/>
      <w:lvlJc w:val="left"/>
      <w:pPr>
        <w:tabs>
          <w:tab w:val="num" w:pos="5760"/>
        </w:tabs>
        <w:ind w:left="5760" w:hanging="360"/>
      </w:pPr>
      <w:rPr>
        <w:rFonts w:ascii="Wingdings" w:hAnsi="Wingdings" w:hint="default"/>
      </w:rPr>
    </w:lvl>
    <w:lvl w:ilvl="8" w:tplc="BE0427B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D17725"/>
    <w:multiLevelType w:val="hybridMultilevel"/>
    <w:tmpl w:val="47FCE2FC"/>
    <w:lvl w:ilvl="0" w:tplc="83BC4A12">
      <w:start w:val="1"/>
      <w:numFmt w:val="bullet"/>
      <w:lvlText w:val=""/>
      <w:lvlJc w:val="left"/>
      <w:pPr>
        <w:tabs>
          <w:tab w:val="num" w:pos="720"/>
        </w:tabs>
        <w:ind w:left="720" w:hanging="360"/>
      </w:pPr>
      <w:rPr>
        <w:rFonts w:ascii="Wingdings" w:hAnsi="Wingdings" w:hint="default"/>
      </w:rPr>
    </w:lvl>
    <w:lvl w:ilvl="1" w:tplc="F64684E0" w:tentative="1">
      <w:start w:val="1"/>
      <w:numFmt w:val="bullet"/>
      <w:lvlText w:val=""/>
      <w:lvlJc w:val="left"/>
      <w:pPr>
        <w:tabs>
          <w:tab w:val="num" w:pos="1440"/>
        </w:tabs>
        <w:ind w:left="1440" w:hanging="360"/>
      </w:pPr>
      <w:rPr>
        <w:rFonts w:ascii="Wingdings" w:hAnsi="Wingdings" w:hint="default"/>
      </w:rPr>
    </w:lvl>
    <w:lvl w:ilvl="2" w:tplc="2B6C3DE0" w:tentative="1">
      <w:start w:val="1"/>
      <w:numFmt w:val="bullet"/>
      <w:lvlText w:val=""/>
      <w:lvlJc w:val="left"/>
      <w:pPr>
        <w:tabs>
          <w:tab w:val="num" w:pos="2160"/>
        </w:tabs>
        <w:ind w:left="2160" w:hanging="360"/>
      </w:pPr>
      <w:rPr>
        <w:rFonts w:ascii="Wingdings" w:hAnsi="Wingdings" w:hint="default"/>
      </w:rPr>
    </w:lvl>
    <w:lvl w:ilvl="3" w:tplc="06148D48" w:tentative="1">
      <w:start w:val="1"/>
      <w:numFmt w:val="bullet"/>
      <w:lvlText w:val=""/>
      <w:lvlJc w:val="left"/>
      <w:pPr>
        <w:tabs>
          <w:tab w:val="num" w:pos="2880"/>
        </w:tabs>
        <w:ind w:left="2880" w:hanging="360"/>
      </w:pPr>
      <w:rPr>
        <w:rFonts w:ascii="Wingdings" w:hAnsi="Wingdings" w:hint="default"/>
      </w:rPr>
    </w:lvl>
    <w:lvl w:ilvl="4" w:tplc="76147F22" w:tentative="1">
      <w:start w:val="1"/>
      <w:numFmt w:val="bullet"/>
      <w:lvlText w:val=""/>
      <w:lvlJc w:val="left"/>
      <w:pPr>
        <w:tabs>
          <w:tab w:val="num" w:pos="3600"/>
        </w:tabs>
        <w:ind w:left="3600" w:hanging="360"/>
      </w:pPr>
      <w:rPr>
        <w:rFonts w:ascii="Wingdings" w:hAnsi="Wingdings" w:hint="default"/>
      </w:rPr>
    </w:lvl>
    <w:lvl w:ilvl="5" w:tplc="A3B0480A" w:tentative="1">
      <w:start w:val="1"/>
      <w:numFmt w:val="bullet"/>
      <w:lvlText w:val=""/>
      <w:lvlJc w:val="left"/>
      <w:pPr>
        <w:tabs>
          <w:tab w:val="num" w:pos="4320"/>
        </w:tabs>
        <w:ind w:left="4320" w:hanging="360"/>
      </w:pPr>
      <w:rPr>
        <w:rFonts w:ascii="Wingdings" w:hAnsi="Wingdings" w:hint="default"/>
      </w:rPr>
    </w:lvl>
    <w:lvl w:ilvl="6" w:tplc="1CB811C4" w:tentative="1">
      <w:start w:val="1"/>
      <w:numFmt w:val="bullet"/>
      <w:lvlText w:val=""/>
      <w:lvlJc w:val="left"/>
      <w:pPr>
        <w:tabs>
          <w:tab w:val="num" w:pos="5040"/>
        </w:tabs>
        <w:ind w:left="5040" w:hanging="360"/>
      </w:pPr>
      <w:rPr>
        <w:rFonts w:ascii="Wingdings" w:hAnsi="Wingdings" w:hint="default"/>
      </w:rPr>
    </w:lvl>
    <w:lvl w:ilvl="7" w:tplc="04AE041E" w:tentative="1">
      <w:start w:val="1"/>
      <w:numFmt w:val="bullet"/>
      <w:lvlText w:val=""/>
      <w:lvlJc w:val="left"/>
      <w:pPr>
        <w:tabs>
          <w:tab w:val="num" w:pos="5760"/>
        </w:tabs>
        <w:ind w:left="5760" w:hanging="360"/>
      </w:pPr>
      <w:rPr>
        <w:rFonts w:ascii="Wingdings" w:hAnsi="Wingdings" w:hint="default"/>
      </w:rPr>
    </w:lvl>
    <w:lvl w:ilvl="8" w:tplc="562C3E0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3717AD"/>
    <w:multiLevelType w:val="hybridMultilevel"/>
    <w:tmpl w:val="0534DDF4"/>
    <w:lvl w:ilvl="0" w:tplc="991E855A">
      <w:start w:val="1"/>
      <w:numFmt w:val="bullet"/>
      <w:lvlText w:val=""/>
      <w:lvlJc w:val="left"/>
      <w:pPr>
        <w:tabs>
          <w:tab w:val="num" w:pos="720"/>
        </w:tabs>
        <w:ind w:left="720" w:hanging="360"/>
      </w:pPr>
      <w:rPr>
        <w:rFonts w:ascii="Wingdings" w:hAnsi="Wingdings" w:hint="default"/>
      </w:rPr>
    </w:lvl>
    <w:lvl w:ilvl="1" w:tplc="4454BC0C" w:tentative="1">
      <w:start w:val="1"/>
      <w:numFmt w:val="bullet"/>
      <w:lvlText w:val=""/>
      <w:lvlJc w:val="left"/>
      <w:pPr>
        <w:tabs>
          <w:tab w:val="num" w:pos="1440"/>
        </w:tabs>
        <w:ind w:left="1440" w:hanging="360"/>
      </w:pPr>
      <w:rPr>
        <w:rFonts w:ascii="Wingdings" w:hAnsi="Wingdings" w:hint="default"/>
      </w:rPr>
    </w:lvl>
    <w:lvl w:ilvl="2" w:tplc="A8F402F8">
      <w:start w:val="1"/>
      <w:numFmt w:val="bullet"/>
      <w:lvlText w:val=""/>
      <w:lvlJc w:val="left"/>
      <w:pPr>
        <w:tabs>
          <w:tab w:val="num" w:pos="2160"/>
        </w:tabs>
        <w:ind w:left="2160" w:hanging="360"/>
      </w:pPr>
      <w:rPr>
        <w:rFonts w:ascii="Wingdings" w:hAnsi="Wingdings" w:hint="default"/>
      </w:rPr>
    </w:lvl>
    <w:lvl w:ilvl="3" w:tplc="48EE449E" w:tentative="1">
      <w:start w:val="1"/>
      <w:numFmt w:val="bullet"/>
      <w:lvlText w:val=""/>
      <w:lvlJc w:val="left"/>
      <w:pPr>
        <w:tabs>
          <w:tab w:val="num" w:pos="2880"/>
        </w:tabs>
        <w:ind w:left="2880" w:hanging="360"/>
      </w:pPr>
      <w:rPr>
        <w:rFonts w:ascii="Wingdings" w:hAnsi="Wingdings" w:hint="default"/>
      </w:rPr>
    </w:lvl>
    <w:lvl w:ilvl="4" w:tplc="BC8A97AE" w:tentative="1">
      <w:start w:val="1"/>
      <w:numFmt w:val="bullet"/>
      <w:lvlText w:val=""/>
      <w:lvlJc w:val="left"/>
      <w:pPr>
        <w:tabs>
          <w:tab w:val="num" w:pos="3600"/>
        </w:tabs>
        <w:ind w:left="3600" w:hanging="360"/>
      </w:pPr>
      <w:rPr>
        <w:rFonts w:ascii="Wingdings" w:hAnsi="Wingdings" w:hint="default"/>
      </w:rPr>
    </w:lvl>
    <w:lvl w:ilvl="5" w:tplc="99A4B586" w:tentative="1">
      <w:start w:val="1"/>
      <w:numFmt w:val="bullet"/>
      <w:lvlText w:val=""/>
      <w:lvlJc w:val="left"/>
      <w:pPr>
        <w:tabs>
          <w:tab w:val="num" w:pos="4320"/>
        </w:tabs>
        <w:ind w:left="4320" w:hanging="360"/>
      </w:pPr>
      <w:rPr>
        <w:rFonts w:ascii="Wingdings" w:hAnsi="Wingdings" w:hint="default"/>
      </w:rPr>
    </w:lvl>
    <w:lvl w:ilvl="6" w:tplc="81A87D4A" w:tentative="1">
      <w:start w:val="1"/>
      <w:numFmt w:val="bullet"/>
      <w:lvlText w:val=""/>
      <w:lvlJc w:val="left"/>
      <w:pPr>
        <w:tabs>
          <w:tab w:val="num" w:pos="5040"/>
        </w:tabs>
        <w:ind w:left="5040" w:hanging="360"/>
      </w:pPr>
      <w:rPr>
        <w:rFonts w:ascii="Wingdings" w:hAnsi="Wingdings" w:hint="default"/>
      </w:rPr>
    </w:lvl>
    <w:lvl w:ilvl="7" w:tplc="0622A064" w:tentative="1">
      <w:start w:val="1"/>
      <w:numFmt w:val="bullet"/>
      <w:lvlText w:val=""/>
      <w:lvlJc w:val="left"/>
      <w:pPr>
        <w:tabs>
          <w:tab w:val="num" w:pos="5760"/>
        </w:tabs>
        <w:ind w:left="5760" w:hanging="360"/>
      </w:pPr>
      <w:rPr>
        <w:rFonts w:ascii="Wingdings" w:hAnsi="Wingdings" w:hint="default"/>
      </w:rPr>
    </w:lvl>
    <w:lvl w:ilvl="8" w:tplc="ADFAF71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106155"/>
    <w:multiLevelType w:val="hybridMultilevel"/>
    <w:tmpl w:val="9C34FDB6"/>
    <w:lvl w:ilvl="0" w:tplc="EBD02858">
      <w:start w:val="1"/>
      <w:numFmt w:val="bullet"/>
      <w:lvlText w:val=""/>
      <w:lvlJc w:val="left"/>
      <w:pPr>
        <w:tabs>
          <w:tab w:val="num" w:pos="720"/>
        </w:tabs>
        <w:ind w:left="720" w:hanging="360"/>
      </w:pPr>
      <w:rPr>
        <w:rFonts w:ascii="Wingdings" w:hAnsi="Wingdings" w:hint="default"/>
      </w:rPr>
    </w:lvl>
    <w:lvl w:ilvl="1" w:tplc="FE0A4DD2" w:tentative="1">
      <w:start w:val="1"/>
      <w:numFmt w:val="bullet"/>
      <w:lvlText w:val=""/>
      <w:lvlJc w:val="left"/>
      <w:pPr>
        <w:tabs>
          <w:tab w:val="num" w:pos="1440"/>
        </w:tabs>
        <w:ind w:left="1440" w:hanging="360"/>
      </w:pPr>
      <w:rPr>
        <w:rFonts w:ascii="Wingdings" w:hAnsi="Wingdings" w:hint="default"/>
      </w:rPr>
    </w:lvl>
    <w:lvl w:ilvl="2" w:tplc="E7322712" w:tentative="1">
      <w:start w:val="1"/>
      <w:numFmt w:val="bullet"/>
      <w:lvlText w:val=""/>
      <w:lvlJc w:val="left"/>
      <w:pPr>
        <w:tabs>
          <w:tab w:val="num" w:pos="2160"/>
        </w:tabs>
        <w:ind w:left="2160" w:hanging="360"/>
      </w:pPr>
      <w:rPr>
        <w:rFonts w:ascii="Wingdings" w:hAnsi="Wingdings" w:hint="default"/>
      </w:rPr>
    </w:lvl>
    <w:lvl w:ilvl="3" w:tplc="55287870" w:tentative="1">
      <w:start w:val="1"/>
      <w:numFmt w:val="bullet"/>
      <w:lvlText w:val=""/>
      <w:lvlJc w:val="left"/>
      <w:pPr>
        <w:tabs>
          <w:tab w:val="num" w:pos="2880"/>
        </w:tabs>
        <w:ind w:left="2880" w:hanging="360"/>
      </w:pPr>
      <w:rPr>
        <w:rFonts w:ascii="Wingdings" w:hAnsi="Wingdings" w:hint="default"/>
      </w:rPr>
    </w:lvl>
    <w:lvl w:ilvl="4" w:tplc="F256779E" w:tentative="1">
      <w:start w:val="1"/>
      <w:numFmt w:val="bullet"/>
      <w:lvlText w:val=""/>
      <w:lvlJc w:val="left"/>
      <w:pPr>
        <w:tabs>
          <w:tab w:val="num" w:pos="3600"/>
        </w:tabs>
        <w:ind w:left="3600" w:hanging="360"/>
      </w:pPr>
      <w:rPr>
        <w:rFonts w:ascii="Wingdings" w:hAnsi="Wingdings" w:hint="default"/>
      </w:rPr>
    </w:lvl>
    <w:lvl w:ilvl="5" w:tplc="47784F62" w:tentative="1">
      <w:start w:val="1"/>
      <w:numFmt w:val="bullet"/>
      <w:lvlText w:val=""/>
      <w:lvlJc w:val="left"/>
      <w:pPr>
        <w:tabs>
          <w:tab w:val="num" w:pos="4320"/>
        </w:tabs>
        <w:ind w:left="4320" w:hanging="360"/>
      </w:pPr>
      <w:rPr>
        <w:rFonts w:ascii="Wingdings" w:hAnsi="Wingdings" w:hint="default"/>
      </w:rPr>
    </w:lvl>
    <w:lvl w:ilvl="6" w:tplc="EFA2DDB4" w:tentative="1">
      <w:start w:val="1"/>
      <w:numFmt w:val="bullet"/>
      <w:lvlText w:val=""/>
      <w:lvlJc w:val="left"/>
      <w:pPr>
        <w:tabs>
          <w:tab w:val="num" w:pos="5040"/>
        </w:tabs>
        <w:ind w:left="5040" w:hanging="360"/>
      </w:pPr>
      <w:rPr>
        <w:rFonts w:ascii="Wingdings" w:hAnsi="Wingdings" w:hint="default"/>
      </w:rPr>
    </w:lvl>
    <w:lvl w:ilvl="7" w:tplc="ED6A9CE6" w:tentative="1">
      <w:start w:val="1"/>
      <w:numFmt w:val="bullet"/>
      <w:lvlText w:val=""/>
      <w:lvlJc w:val="left"/>
      <w:pPr>
        <w:tabs>
          <w:tab w:val="num" w:pos="5760"/>
        </w:tabs>
        <w:ind w:left="5760" w:hanging="360"/>
      </w:pPr>
      <w:rPr>
        <w:rFonts w:ascii="Wingdings" w:hAnsi="Wingdings" w:hint="default"/>
      </w:rPr>
    </w:lvl>
    <w:lvl w:ilvl="8" w:tplc="A2D0A50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num w:numId="1" w16cid:durableId="2052993772">
    <w:abstractNumId w:val="11"/>
  </w:num>
  <w:num w:numId="2" w16cid:durableId="1957832203">
    <w:abstractNumId w:val="12"/>
  </w:num>
  <w:num w:numId="3" w16cid:durableId="42802299">
    <w:abstractNumId w:val="3"/>
  </w:num>
  <w:num w:numId="4" w16cid:durableId="504174332">
    <w:abstractNumId w:val="10"/>
  </w:num>
  <w:num w:numId="5" w16cid:durableId="2097357870">
    <w:abstractNumId w:val="8"/>
  </w:num>
  <w:num w:numId="6" w16cid:durableId="249243262">
    <w:abstractNumId w:val="7"/>
  </w:num>
  <w:num w:numId="7" w16cid:durableId="191574501">
    <w:abstractNumId w:val="5"/>
  </w:num>
  <w:num w:numId="8" w16cid:durableId="924875328">
    <w:abstractNumId w:val="6"/>
  </w:num>
  <w:num w:numId="9" w16cid:durableId="1507135731">
    <w:abstractNumId w:val="4"/>
  </w:num>
  <w:num w:numId="10" w16cid:durableId="1547908699">
    <w:abstractNumId w:val="0"/>
  </w:num>
  <w:num w:numId="11" w16cid:durableId="1245794585">
    <w:abstractNumId w:val="9"/>
  </w:num>
  <w:num w:numId="12" w16cid:durableId="667248357">
    <w:abstractNumId w:val="1"/>
  </w:num>
  <w:num w:numId="13" w16cid:durableId="1400127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xNTMyNzcwNjC1MDNW0lEKTi0uzszPAykwrAUA1yw6cywAAAA="/>
  </w:docVars>
  <w:rsids>
    <w:rsidRoot w:val="00383300"/>
    <w:rsid w:val="00001AEB"/>
    <w:rsid w:val="00003C0D"/>
    <w:rsid w:val="0001282C"/>
    <w:rsid w:val="000133E1"/>
    <w:rsid w:val="0001554B"/>
    <w:rsid w:val="00015C38"/>
    <w:rsid w:val="0002092D"/>
    <w:rsid w:val="00023881"/>
    <w:rsid w:val="000238C7"/>
    <w:rsid w:val="00025AA2"/>
    <w:rsid w:val="00030C34"/>
    <w:rsid w:val="00031229"/>
    <w:rsid w:val="00040D13"/>
    <w:rsid w:val="000419E5"/>
    <w:rsid w:val="00042AAE"/>
    <w:rsid w:val="00046950"/>
    <w:rsid w:val="0004781C"/>
    <w:rsid w:val="0005516C"/>
    <w:rsid w:val="0005530C"/>
    <w:rsid w:val="00055DC5"/>
    <w:rsid w:val="000600F0"/>
    <w:rsid w:val="00064B32"/>
    <w:rsid w:val="00066C36"/>
    <w:rsid w:val="00067F12"/>
    <w:rsid w:val="0007014B"/>
    <w:rsid w:val="00073565"/>
    <w:rsid w:val="00074A65"/>
    <w:rsid w:val="00077C50"/>
    <w:rsid w:val="00081148"/>
    <w:rsid w:val="000862F7"/>
    <w:rsid w:val="00086EB5"/>
    <w:rsid w:val="000A2192"/>
    <w:rsid w:val="000A3669"/>
    <w:rsid w:val="000A369A"/>
    <w:rsid w:val="000B4B88"/>
    <w:rsid w:val="000B51A8"/>
    <w:rsid w:val="000B637D"/>
    <w:rsid w:val="000B70BA"/>
    <w:rsid w:val="000C7D76"/>
    <w:rsid w:val="000D1D58"/>
    <w:rsid w:val="000D4A87"/>
    <w:rsid w:val="000E044B"/>
    <w:rsid w:val="000E4B39"/>
    <w:rsid w:val="000F4558"/>
    <w:rsid w:val="000F6422"/>
    <w:rsid w:val="00100F1A"/>
    <w:rsid w:val="00105527"/>
    <w:rsid w:val="00105FA3"/>
    <w:rsid w:val="001061FA"/>
    <w:rsid w:val="00111AED"/>
    <w:rsid w:val="00113B68"/>
    <w:rsid w:val="00115C2A"/>
    <w:rsid w:val="00121E43"/>
    <w:rsid w:val="00124648"/>
    <w:rsid w:val="00126ED5"/>
    <w:rsid w:val="00130A56"/>
    <w:rsid w:val="001319A9"/>
    <w:rsid w:val="00133246"/>
    <w:rsid w:val="0013374B"/>
    <w:rsid w:val="0013403E"/>
    <w:rsid w:val="001356C7"/>
    <w:rsid w:val="00145E87"/>
    <w:rsid w:val="00152D99"/>
    <w:rsid w:val="0015487C"/>
    <w:rsid w:val="00157162"/>
    <w:rsid w:val="00157517"/>
    <w:rsid w:val="00166EC5"/>
    <w:rsid w:val="00176689"/>
    <w:rsid w:val="00183BE3"/>
    <w:rsid w:val="001846BD"/>
    <w:rsid w:val="0019014D"/>
    <w:rsid w:val="00191149"/>
    <w:rsid w:val="00192361"/>
    <w:rsid w:val="001972F6"/>
    <w:rsid w:val="001A55E5"/>
    <w:rsid w:val="001A773A"/>
    <w:rsid w:val="001A7B52"/>
    <w:rsid w:val="001B0487"/>
    <w:rsid w:val="001B5C53"/>
    <w:rsid w:val="001B78C8"/>
    <w:rsid w:val="001C0DC0"/>
    <w:rsid w:val="001C11DF"/>
    <w:rsid w:val="001C12D6"/>
    <w:rsid w:val="001C3A04"/>
    <w:rsid w:val="001D1F16"/>
    <w:rsid w:val="001D4773"/>
    <w:rsid w:val="001E0955"/>
    <w:rsid w:val="001E2443"/>
    <w:rsid w:val="001E2F7F"/>
    <w:rsid w:val="001F25E2"/>
    <w:rsid w:val="001F5287"/>
    <w:rsid w:val="002012EB"/>
    <w:rsid w:val="0020244B"/>
    <w:rsid w:val="00203181"/>
    <w:rsid w:val="00205BED"/>
    <w:rsid w:val="00211776"/>
    <w:rsid w:val="00211D4D"/>
    <w:rsid w:val="00213CE0"/>
    <w:rsid w:val="00215D06"/>
    <w:rsid w:val="002253FA"/>
    <w:rsid w:val="00225879"/>
    <w:rsid w:val="00231F05"/>
    <w:rsid w:val="00234465"/>
    <w:rsid w:val="00236F21"/>
    <w:rsid w:val="00237D96"/>
    <w:rsid w:val="0024104B"/>
    <w:rsid w:val="00250E20"/>
    <w:rsid w:val="00251027"/>
    <w:rsid w:val="00251F44"/>
    <w:rsid w:val="0025502E"/>
    <w:rsid w:val="0025745A"/>
    <w:rsid w:val="00257803"/>
    <w:rsid w:val="002616C6"/>
    <w:rsid w:val="002668B0"/>
    <w:rsid w:val="00266A72"/>
    <w:rsid w:val="00271106"/>
    <w:rsid w:val="00275029"/>
    <w:rsid w:val="00277269"/>
    <w:rsid w:val="002820EF"/>
    <w:rsid w:val="00284983"/>
    <w:rsid w:val="00291491"/>
    <w:rsid w:val="00295B44"/>
    <w:rsid w:val="002A39D7"/>
    <w:rsid w:val="002B58AD"/>
    <w:rsid w:val="002C15C5"/>
    <w:rsid w:val="002C61B6"/>
    <w:rsid w:val="002D12F8"/>
    <w:rsid w:val="002D1B6A"/>
    <w:rsid w:val="002D25AD"/>
    <w:rsid w:val="002D3C8B"/>
    <w:rsid w:val="002D430D"/>
    <w:rsid w:val="002D52F6"/>
    <w:rsid w:val="002D7D3F"/>
    <w:rsid w:val="002E0AB5"/>
    <w:rsid w:val="002E1736"/>
    <w:rsid w:val="002E6CC8"/>
    <w:rsid w:val="002E781B"/>
    <w:rsid w:val="002F11D2"/>
    <w:rsid w:val="002F3885"/>
    <w:rsid w:val="00304BB6"/>
    <w:rsid w:val="00304DA5"/>
    <w:rsid w:val="00310924"/>
    <w:rsid w:val="0031137D"/>
    <w:rsid w:val="003205E7"/>
    <w:rsid w:val="003252BA"/>
    <w:rsid w:val="003259C4"/>
    <w:rsid w:val="003320AA"/>
    <w:rsid w:val="00332DAE"/>
    <w:rsid w:val="00332DD6"/>
    <w:rsid w:val="00332DF7"/>
    <w:rsid w:val="00336220"/>
    <w:rsid w:val="0033652C"/>
    <w:rsid w:val="00342B0B"/>
    <w:rsid w:val="00343646"/>
    <w:rsid w:val="00344EA7"/>
    <w:rsid w:val="00351E60"/>
    <w:rsid w:val="00351FB9"/>
    <w:rsid w:val="003531C5"/>
    <w:rsid w:val="003548DA"/>
    <w:rsid w:val="00363B48"/>
    <w:rsid w:val="00363BF9"/>
    <w:rsid w:val="003645E4"/>
    <w:rsid w:val="00365572"/>
    <w:rsid w:val="00371ED5"/>
    <w:rsid w:val="00372508"/>
    <w:rsid w:val="00373DF4"/>
    <w:rsid w:val="00375F26"/>
    <w:rsid w:val="00376B03"/>
    <w:rsid w:val="00383300"/>
    <w:rsid w:val="003913B2"/>
    <w:rsid w:val="00392555"/>
    <w:rsid w:val="0039433F"/>
    <w:rsid w:val="003954C5"/>
    <w:rsid w:val="0039627B"/>
    <w:rsid w:val="00396369"/>
    <w:rsid w:val="003A1E61"/>
    <w:rsid w:val="003A2A87"/>
    <w:rsid w:val="003A4CEE"/>
    <w:rsid w:val="003A7650"/>
    <w:rsid w:val="003B00EC"/>
    <w:rsid w:val="003B0D6E"/>
    <w:rsid w:val="003B0DFE"/>
    <w:rsid w:val="003B2211"/>
    <w:rsid w:val="003B23DE"/>
    <w:rsid w:val="003B2DB9"/>
    <w:rsid w:val="003B47CD"/>
    <w:rsid w:val="003B74D0"/>
    <w:rsid w:val="003C1050"/>
    <w:rsid w:val="003C1559"/>
    <w:rsid w:val="003C18B2"/>
    <w:rsid w:val="003C4B0B"/>
    <w:rsid w:val="003C500E"/>
    <w:rsid w:val="003D1EE9"/>
    <w:rsid w:val="003E05D8"/>
    <w:rsid w:val="003E55D9"/>
    <w:rsid w:val="003E68F6"/>
    <w:rsid w:val="00400706"/>
    <w:rsid w:val="00400E6F"/>
    <w:rsid w:val="00412933"/>
    <w:rsid w:val="00414DF9"/>
    <w:rsid w:val="00421F2D"/>
    <w:rsid w:val="00425482"/>
    <w:rsid w:val="00430147"/>
    <w:rsid w:val="00431D50"/>
    <w:rsid w:val="00432B91"/>
    <w:rsid w:val="00435807"/>
    <w:rsid w:val="00436E10"/>
    <w:rsid w:val="0044185D"/>
    <w:rsid w:val="0044314E"/>
    <w:rsid w:val="00455A28"/>
    <w:rsid w:val="00456EDF"/>
    <w:rsid w:val="004578E7"/>
    <w:rsid w:val="00457E93"/>
    <w:rsid w:val="00460A78"/>
    <w:rsid w:val="00463E3E"/>
    <w:rsid w:val="00465959"/>
    <w:rsid w:val="00465C86"/>
    <w:rsid w:val="00466192"/>
    <w:rsid w:val="00471A77"/>
    <w:rsid w:val="00483E1B"/>
    <w:rsid w:val="00483E5A"/>
    <w:rsid w:val="0048541C"/>
    <w:rsid w:val="00491A86"/>
    <w:rsid w:val="00496AB2"/>
    <w:rsid w:val="004A01BA"/>
    <w:rsid w:val="004A0E9B"/>
    <w:rsid w:val="004A4068"/>
    <w:rsid w:val="004A417D"/>
    <w:rsid w:val="004A4574"/>
    <w:rsid w:val="004A68AA"/>
    <w:rsid w:val="004B00A1"/>
    <w:rsid w:val="004B30C3"/>
    <w:rsid w:val="004B3B2E"/>
    <w:rsid w:val="004B5484"/>
    <w:rsid w:val="004B7792"/>
    <w:rsid w:val="004C51E6"/>
    <w:rsid w:val="004C5FB8"/>
    <w:rsid w:val="004C6FCB"/>
    <w:rsid w:val="004C7D6A"/>
    <w:rsid w:val="004D28A7"/>
    <w:rsid w:val="004D78F2"/>
    <w:rsid w:val="004E0F3A"/>
    <w:rsid w:val="004E2016"/>
    <w:rsid w:val="004E68FD"/>
    <w:rsid w:val="004F2DE6"/>
    <w:rsid w:val="005009ED"/>
    <w:rsid w:val="00500E29"/>
    <w:rsid w:val="0050108A"/>
    <w:rsid w:val="005010A8"/>
    <w:rsid w:val="00502547"/>
    <w:rsid w:val="00504E8B"/>
    <w:rsid w:val="00506C32"/>
    <w:rsid w:val="00511EC5"/>
    <w:rsid w:val="00514672"/>
    <w:rsid w:val="00515ADA"/>
    <w:rsid w:val="00517E41"/>
    <w:rsid w:val="00517F0D"/>
    <w:rsid w:val="00521E19"/>
    <w:rsid w:val="00524C29"/>
    <w:rsid w:val="0052745E"/>
    <w:rsid w:val="005300CF"/>
    <w:rsid w:val="00532452"/>
    <w:rsid w:val="005407F9"/>
    <w:rsid w:val="00546F2C"/>
    <w:rsid w:val="005530FD"/>
    <w:rsid w:val="00553AD8"/>
    <w:rsid w:val="00556C5F"/>
    <w:rsid w:val="00557400"/>
    <w:rsid w:val="00563244"/>
    <w:rsid w:val="00566665"/>
    <w:rsid w:val="005740BA"/>
    <w:rsid w:val="00575D1D"/>
    <w:rsid w:val="00581192"/>
    <w:rsid w:val="00590831"/>
    <w:rsid w:val="0059296C"/>
    <w:rsid w:val="00593E2D"/>
    <w:rsid w:val="00597E08"/>
    <w:rsid w:val="005A06F9"/>
    <w:rsid w:val="005A4CC7"/>
    <w:rsid w:val="005A669B"/>
    <w:rsid w:val="005B399B"/>
    <w:rsid w:val="005B4FE4"/>
    <w:rsid w:val="005C108F"/>
    <w:rsid w:val="005C3CEE"/>
    <w:rsid w:val="005C4BE5"/>
    <w:rsid w:val="005C5C44"/>
    <w:rsid w:val="005D2572"/>
    <w:rsid w:val="005D2EE8"/>
    <w:rsid w:val="005D3923"/>
    <w:rsid w:val="005E005E"/>
    <w:rsid w:val="005E0A1E"/>
    <w:rsid w:val="005E2784"/>
    <w:rsid w:val="005E5DEB"/>
    <w:rsid w:val="005F5083"/>
    <w:rsid w:val="005F6D7F"/>
    <w:rsid w:val="00600CEB"/>
    <w:rsid w:val="00607D13"/>
    <w:rsid w:val="00615ED0"/>
    <w:rsid w:val="006202E4"/>
    <w:rsid w:val="00625680"/>
    <w:rsid w:val="00626732"/>
    <w:rsid w:val="00635952"/>
    <w:rsid w:val="006361DB"/>
    <w:rsid w:val="00641DAC"/>
    <w:rsid w:val="006471D0"/>
    <w:rsid w:val="00651447"/>
    <w:rsid w:val="00651FD6"/>
    <w:rsid w:val="006523B5"/>
    <w:rsid w:val="006561AA"/>
    <w:rsid w:val="00670C6B"/>
    <w:rsid w:val="0067323E"/>
    <w:rsid w:val="00681937"/>
    <w:rsid w:val="00683BE6"/>
    <w:rsid w:val="0068597A"/>
    <w:rsid w:val="006A1F31"/>
    <w:rsid w:val="006A7119"/>
    <w:rsid w:val="006B3E99"/>
    <w:rsid w:val="006B521B"/>
    <w:rsid w:val="006B7182"/>
    <w:rsid w:val="006B7874"/>
    <w:rsid w:val="006C004A"/>
    <w:rsid w:val="006C47FC"/>
    <w:rsid w:val="006C5F96"/>
    <w:rsid w:val="006D4AF7"/>
    <w:rsid w:val="006E0235"/>
    <w:rsid w:val="006E116F"/>
    <w:rsid w:val="006E59D5"/>
    <w:rsid w:val="00702FDD"/>
    <w:rsid w:val="007031B8"/>
    <w:rsid w:val="007031E4"/>
    <w:rsid w:val="00707B82"/>
    <w:rsid w:val="0071070D"/>
    <w:rsid w:val="00711F83"/>
    <w:rsid w:val="00715813"/>
    <w:rsid w:val="00716738"/>
    <w:rsid w:val="00725366"/>
    <w:rsid w:val="0072791A"/>
    <w:rsid w:val="0073782E"/>
    <w:rsid w:val="0074115A"/>
    <w:rsid w:val="00741BEF"/>
    <w:rsid w:val="0074295F"/>
    <w:rsid w:val="00744497"/>
    <w:rsid w:val="00745955"/>
    <w:rsid w:val="00747AA5"/>
    <w:rsid w:val="00751D1A"/>
    <w:rsid w:val="00753023"/>
    <w:rsid w:val="0076145E"/>
    <w:rsid w:val="00765756"/>
    <w:rsid w:val="00770107"/>
    <w:rsid w:val="007703FE"/>
    <w:rsid w:val="007706A8"/>
    <w:rsid w:val="00771C75"/>
    <w:rsid w:val="00782510"/>
    <w:rsid w:val="0078295F"/>
    <w:rsid w:val="00785D09"/>
    <w:rsid w:val="00790899"/>
    <w:rsid w:val="007940A4"/>
    <w:rsid w:val="007A03B6"/>
    <w:rsid w:val="007A286A"/>
    <w:rsid w:val="007C38B3"/>
    <w:rsid w:val="007C7721"/>
    <w:rsid w:val="007D0E94"/>
    <w:rsid w:val="007D5C49"/>
    <w:rsid w:val="007D5E11"/>
    <w:rsid w:val="007E13A0"/>
    <w:rsid w:val="007E2306"/>
    <w:rsid w:val="007E355B"/>
    <w:rsid w:val="007F0D98"/>
    <w:rsid w:val="007F37EE"/>
    <w:rsid w:val="007F7D28"/>
    <w:rsid w:val="007F7E7E"/>
    <w:rsid w:val="008016C5"/>
    <w:rsid w:val="00801919"/>
    <w:rsid w:val="00811033"/>
    <w:rsid w:val="00811B67"/>
    <w:rsid w:val="00814130"/>
    <w:rsid w:val="00820557"/>
    <w:rsid w:val="00826618"/>
    <w:rsid w:val="00844C75"/>
    <w:rsid w:val="00847828"/>
    <w:rsid w:val="00850A10"/>
    <w:rsid w:val="00853866"/>
    <w:rsid w:val="008601D8"/>
    <w:rsid w:val="008657F0"/>
    <w:rsid w:val="00866318"/>
    <w:rsid w:val="00866508"/>
    <w:rsid w:val="0086788E"/>
    <w:rsid w:val="00867AD8"/>
    <w:rsid w:val="00875986"/>
    <w:rsid w:val="008801F6"/>
    <w:rsid w:val="00880C10"/>
    <w:rsid w:val="00881114"/>
    <w:rsid w:val="00881619"/>
    <w:rsid w:val="008835CD"/>
    <w:rsid w:val="008844E4"/>
    <w:rsid w:val="0088523C"/>
    <w:rsid w:val="0088692C"/>
    <w:rsid w:val="00892ED1"/>
    <w:rsid w:val="0089341A"/>
    <w:rsid w:val="008A5DA9"/>
    <w:rsid w:val="008B2055"/>
    <w:rsid w:val="008B42DA"/>
    <w:rsid w:val="008B474C"/>
    <w:rsid w:val="008B5A06"/>
    <w:rsid w:val="008B72B2"/>
    <w:rsid w:val="008C1349"/>
    <w:rsid w:val="008C3827"/>
    <w:rsid w:val="008D0959"/>
    <w:rsid w:val="008D128E"/>
    <w:rsid w:val="008D1801"/>
    <w:rsid w:val="008D3A2D"/>
    <w:rsid w:val="008D52FB"/>
    <w:rsid w:val="008E0DD1"/>
    <w:rsid w:val="008E6D42"/>
    <w:rsid w:val="008F7F82"/>
    <w:rsid w:val="00902B45"/>
    <w:rsid w:val="00904817"/>
    <w:rsid w:val="0091196D"/>
    <w:rsid w:val="009137DD"/>
    <w:rsid w:val="00920E28"/>
    <w:rsid w:val="009238B8"/>
    <w:rsid w:val="009243F5"/>
    <w:rsid w:val="0092747B"/>
    <w:rsid w:val="00932ECD"/>
    <w:rsid w:val="009410D7"/>
    <w:rsid w:val="00947656"/>
    <w:rsid w:val="0095098E"/>
    <w:rsid w:val="00950E31"/>
    <w:rsid w:val="00953709"/>
    <w:rsid w:val="0095668C"/>
    <w:rsid w:val="00956732"/>
    <w:rsid w:val="0096307E"/>
    <w:rsid w:val="00967352"/>
    <w:rsid w:val="009717C5"/>
    <w:rsid w:val="0097185C"/>
    <w:rsid w:val="009751F2"/>
    <w:rsid w:val="00982840"/>
    <w:rsid w:val="0098369A"/>
    <w:rsid w:val="00983E6C"/>
    <w:rsid w:val="00991AA8"/>
    <w:rsid w:val="009B1A9F"/>
    <w:rsid w:val="009B22D2"/>
    <w:rsid w:val="009B468E"/>
    <w:rsid w:val="009B52B6"/>
    <w:rsid w:val="009B6192"/>
    <w:rsid w:val="009C3B95"/>
    <w:rsid w:val="009C5416"/>
    <w:rsid w:val="009C730A"/>
    <w:rsid w:val="009C7DB5"/>
    <w:rsid w:val="009D44FD"/>
    <w:rsid w:val="009D57AD"/>
    <w:rsid w:val="009E21AD"/>
    <w:rsid w:val="009E49C9"/>
    <w:rsid w:val="009E5C8D"/>
    <w:rsid w:val="009E6F07"/>
    <w:rsid w:val="009E7978"/>
    <w:rsid w:val="009F2519"/>
    <w:rsid w:val="009F2DBE"/>
    <w:rsid w:val="009F3721"/>
    <w:rsid w:val="009F5D4A"/>
    <w:rsid w:val="009F745F"/>
    <w:rsid w:val="00A01758"/>
    <w:rsid w:val="00A02F8F"/>
    <w:rsid w:val="00A04DC4"/>
    <w:rsid w:val="00A05B69"/>
    <w:rsid w:val="00A10173"/>
    <w:rsid w:val="00A14970"/>
    <w:rsid w:val="00A16218"/>
    <w:rsid w:val="00A233E9"/>
    <w:rsid w:val="00A23A71"/>
    <w:rsid w:val="00A2664F"/>
    <w:rsid w:val="00A31706"/>
    <w:rsid w:val="00A31BAB"/>
    <w:rsid w:val="00A345CF"/>
    <w:rsid w:val="00A37586"/>
    <w:rsid w:val="00A3790D"/>
    <w:rsid w:val="00A410B1"/>
    <w:rsid w:val="00A42DE6"/>
    <w:rsid w:val="00A45F33"/>
    <w:rsid w:val="00A524EE"/>
    <w:rsid w:val="00A54B42"/>
    <w:rsid w:val="00A554FE"/>
    <w:rsid w:val="00A60675"/>
    <w:rsid w:val="00A64650"/>
    <w:rsid w:val="00A65465"/>
    <w:rsid w:val="00A7132B"/>
    <w:rsid w:val="00A80DB5"/>
    <w:rsid w:val="00A81D6C"/>
    <w:rsid w:val="00A83F92"/>
    <w:rsid w:val="00A872AC"/>
    <w:rsid w:val="00A977B7"/>
    <w:rsid w:val="00AA06E5"/>
    <w:rsid w:val="00AA2D55"/>
    <w:rsid w:val="00AA7B69"/>
    <w:rsid w:val="00AB0942"/>
    <w:rsid w:val="00AB2939"/>
    <w:rsid w:val="00AB2B0D"/>
    <w:rsid w:val="00AB3638"/>
    <w:rsid w:val="00AC586E"/>
    <w:rsid w:val="00AE16FA"/>
    <w:rsid w:val="00AE19B7"/>
    <w:rsid w:val="00AE3A13"/>
    <w:rsid w:val="00AE75EA"/>
    <w:rsid w:val="00AF1F4F"/>
    <w:rsid w:val="00AF24BD"/>
    <w:rsid w:val="00AF25FF"/>
    <w:rsid w:val="00AF31DB"/>
    <w:rsid w:val="00AF6824"/>
    <w:rsid w:val="00B01436"/>
    <w:rsid w:val="00B05E76"/>
    <w:rsid w:val="00B06A95"/>
    <w:rsid w:val="00B11794"/>
    <w:rsid w:val="00B22CF0"/>
    <w:rsid w:val="00B23D0C"/>
    <w:rsid w:val="00B251AC"/>
    <w:rsid w:val="00B271EB"/>
    <w:rsid w:val="00B360DD"/>
    <w:rsid w:val="00B435AC"/>
    <w:rsid w:val="00B44C19"/>
    <w:rsid w:val="00B46149"/>
    <w:rsid w:val="00B56208"/>
    <w:rsid w:val="00B562B0"/>
    <w:rsid w:val="00B72A93"/>
    <w:rsid w:val="00B739FF"/>
    <w:rsid w:val="00B75711"/>
    <w:rsid w:val="00B76140"/>
    <w:rsid w:val="00B777AC"/>
    <w:rsid w:val="00B84659"/>
    <w:rsid w:val="00B90967"/>
    <w:rsid w:val="00B90DFD"/>
    <w:rsid w:val="00B94074"/>
    <w:rsid w:val="00B94CB4"/>
    <w:rsid w:val="00B9742E"/>
    <w:rsid w:val="00BA1059"/>
    <w:rsid w:val="00BA670B"/>
    <w:rsid w:val="00BC0770"/>
    <w:rsid w:val="00BC1148"/>
    <w:rsid w:val="00BC2227"/>
    <w:rsid w:val="00BC3B54"/>
    <w:rsid w:val="00BC5F16"/>
    <w:rsid w:val="00BD0210"/>
    <w:rsid w:val="00BD1967"/>
    <w:rsid w:val="00BD3B75"/>
    <w:rsid w:val="00BD4E35"/>
    <w:rsid w:val="00BD64FD"/>
    <w:rsid w:val="00BD7A11"/>
    <w:rsid w:val="00BE0098"/>
    <w:rsid w:val="00BE1E97"/>
    <w:rsid w:val="00BE2B41"/>
    <w:rsid w:val="00BE3389"/>
    <w:rsid w:val="00BE38B4"/>
    <w:rsid w:val="00BE4772"/>
    <w:rsid w:val="00BE569B"/>
    <w:rsid w:val="00BF01C9"/>
    <w:rsid w:val="00BF04E7"/>
    <w:rsid w:val="00BF0836"/>
    <w:rsid w:val="00BF10C9"/>
    <w:rsid w:val="00BF3F27"/>
    <w:rsid w:val="00C0368D"/>
    <w:rsid w:val="00C06129"/>
    <w:rsid w:val="00C177F9"/>
    <w:rsid w:val="00C200BB"/>
    <w:rsid w:val="00C20A6A"/>
    <w:rsid w:val="00C221D8"/>
    <w:rsid w:val="00C2324B"/>
    <w:rsid w:val="00C33F19"/>
    <w:rsid w:val="00C3625B"/>
    <w:rsid w:val="00C36A8A"/>
    <w:rsid w:val="00C438B2"/>
    <w:rsid w:val="00C51118"/>
    <w:rsid w:val="00C54B71"/>
    <w:rsid w:val="00C62A4B"/>
    <w:rsid w:val="00C6740F"/>
    <w:rsid w:val="00C719DD"/>
    <w:rsid w:val="00C73229"/>
    <w:rsid w:val="00C75DE4"/>
    <w:rsid w:val="00C76EC1"/>
    <w:rsid w:val="00C86AD5"/>
    <w:rsid w:val="00C90E28"/>
    <w:rsid w:val="00C91D65"/>
    <w:rsid w:val="00C941E2"/>
    <w:rsid w:val="00C961CE"/>
    <w:rsid w:val="00CA388F"/>
    <w:rsid w:val="00CA393B"/>
    <w:rsid w:val="00CA433D"/>
    <w:rsid w:val="00CA5F55"/>
    <w:rsid w:val="00CB034C"/>
    <w:rsid w:val="00CB3F00"/>
    <w:rsid w:val="00CD1362"/>
    <w:rsid w:val="00CD77B4"/>
    <w:rsid w:val="00CE163D"/>
    <w:rsid w:val="00CF2A02"/>
    <w:rsid w:val="00CF344F"/>
    <w:rsid w:val="00CF39C7"/>
    <w:rsid w:val="00D01971"/>
    <w:rsid w:val="00D04A67"/>
    <w:rsid w:val="00D067C8"/>
    <w:rsid w:val="00D12ECD"/>
    <w:rsid w:val="00D16059"/>
    <w:rsid w:val="00D20400"/>
    <w:rsid w:val="00D23541"/>
    <w:rsid w:val="00D24C0A"/>
    <w:rsid w:val="00D305E0"/>
    <w:rsid w:val="00D31F5E"/>
    <w:rsid w:val="00D3413D"/>
    <w:rsid w:val="00D3646D"/>
    <w:rsid w:val="00D420CE"/>
    <w:rsid w:val="00D44019"/>
    <w:rsid w:val="00D4480C"/>
    <w:rsid w:val="00D46550"/>
    <w:rsid w:val="00D47602"/>
    <w:rsid w:val="00D50E89"/>
    <w:rsid w:val="00D51E0C"/>
    <w:rsid w:val="00D54980"/>
    <w:rsid w:val="00D54C8E"/>
    <w:rsid w:val="00D5754C"/>
    <w:rsid w:val="00D57C68"/>
    <w:rsid w:val="00D62319"/>
    <w:rsid w:val="00D744F7"/>
    <w:rsid w:val="00D750D3"/>
    <w:rsid w:val="00D7687A"/>
    <w:rsid w:val="00D771AA"/>
    <w:rsid w:val="00D811D3"/>
    <w:rsid w:val="00D83680"/>
    <w:rsid w:val="00D86E36"/>
    <w:rsid w:val="00D902D1"/>
    <w:rsid w:val="00D934DB"/>
    <w:rsid w:val="00D972AE"/>
    <w:rsid w:val="00DA2226"/>
    <w:rsid w:val="00DA2B9C"/>
    <w:rsid w:val="00DA2D1B"/>
    <w:rsid w:val="00DA4734"/>
    <w:rsid w:val="00DA6185"/>
    <w:rsid w:val="00DB4503"/>
    <w:rsid w:val="00DB7BB6"/>
    <w:rsid w:val="00DB7E30"/>
    <w:rsid w:val="00DC1A51"/>
    <w:rsid w:val="00DC1EAA"/>
    <w:rsid w:val="00DC27A4"/>
    <w:rsid w:val="00DC6720"/>
    <w:rsid w:val="00DD3950"/>
    <w:rsid w:val="00DD416E"/>
    <w:rsid w:val="00DD5B23"/>
    <w:rsid w:val="00DE2572"/>
    <w:rsid w:val="00DE7D04"/>
    <w:rsid w:val="00DF075C"/>
    <w:rsid w:val="00DF2E4E"/>
    <w:rsid w:val="00DF7600"/>
    <w:rsid w:val="00E00556"/>
    <w:rsid w:val="00E007ED"/>
    <w:rsid w:val="00E00830"/>
    <w:rsid w:val="00E152D2"/>
    <w:rsid w:val="00E17B68"/>
    <w:rsid w:val="00E20CFF"/>
    <w:rsid w:val="00E211A3"/>
    <w:rsid w:val="00E22356"/>
    <w:rsid w:val="00E235CA"/>
    <w:rsid w:val="00E34D82"/>
    <w:rsid w:val="00E43FF9"/>
    <w:rsid w:val="00E44379"/>
    <w:rsid w:val="00E53586"/>
    <w:rsid w:val="00E56525"/>
    <w:rsid w:val="00E57DAB"/>
    <w:rsid w:val="00E6047D"/>
    <w:rsid w:val="00E60C37"/>
    <w:rsid w:val="00E6212D"/>
    <w:rsid w:val="00E7377F"/>
    <w:rsid w:val="00E73E18"/>
    <w:rsid w:val="00E809CC"/>
    <w:rsid w:val="00E80E8B"/>
    <w:rsid w:val="00E85186"/>
    <w:rsid w:val="00E85236"/>
    <w:rsid w:val="00E85312"/>
    <w:rsid w:val="00E8716E"/>
    <w:rsid w:val="00E90292"/>
    <w:rsid w:val="00E938D0"/>
    <w:rsid w:val="00E955E3"/>
    <w:rsid w:val="00E971BD"/>
    <w:rsid w:val="00EA0248"/>
    <w:rsid w:val="00EA3DDB"/>
    <w:rsid w:val="00EA6458"/>
    <w:rsid w:val="00EB4066"/>
    <w:rsid w:val="00EB5B47"/>
    <w:rsid w:val="00EB7B4F"/>
    <w:rsid w:val="00EC009D"/>
    <w:rsid w:val="00EC1A11"/>
    <w:rsid w:val="00EC2235"/>
    <w:rsid w:val="00EC23B0"/>
    <w:rsid w:val="00EC60BC"/>
    <w:rsid w:val="00ED01F9"/>
    <w:rsid w:val="00ED2871"/>
    <w:rsid w:val="00ED35E5"/>
    <w:rsid w:val="00ED4631"/>
    <w:rsid w:val="00ED587E"/>
    <w:rsid w:val="00ED5D99"/>
    <w:rsid w:val="00ED71B3"/>
    <w:rsid w:val="00EE076F"/>
    <w:rsid w:val="00EE3901"/>
    <w:rsid w:val="00EE3EB1"/>
    <w:rsid w:val="00EE4583"/>
    <w:rsid w:val="00EE63AB"/>
    <w:rsid w:val="00EE76AA"/>
    <w:rsid w:val="00EF0173"/>
    <w:rsid w:val="00EF30C9"/>
    <w:rsid w:val="00EF3B83"/>
    <w:rsid w:val="00EF74C5"/>
    <w:rsid w:val="00F0037F"/>
    <w:rsid w:val="00F066C3"/>
    <w:rsid w:val="00F07B01"/>
    <w:rsid w:val="00F156C9"/>
    <w:rsid w:val="00F2316D"/>
    <w:rsid w:val="00F2561A"/>
    <w:rsid w:val="00F26ADA"/>
    <w:rsid w:val="00F3135F"/>
    <w:rsid w:val="00F34596"/>
    <w:rsid w:val="00F35C66"/>
    <w:rsid w:val="00F44C0A"/>
    <w:rsid w:val="00F47A14"/>
    <w:rsid w:val="00F47E62"/>
    <w:rsid w:val="00F50AFE"/>
    <w:rsid w:val="00F514E5"/>
    <w:rsid w:val="00F5217C"/>
    <w:rsid w:val="00F549C8"/>
    <w:rsid w:val="00F61A5D"/>
    <w:rsid w:val="00F71832"/>
    <w:rsid w:val="00F72459"/>
    <w:rsid w:val="00F7508E"/>
    <w:rsid w:val="00F768A1"/>
    <w:rsid w:val="00F76E3A"/>
    <w:rsid w:val="00F81E13"/>
    <w:rsid w:val="00F83D93"/>
    <w:rsid w:val="00F8402E"/>
    <w:rsid w:val="00F848CE"/>
    <w:rsid w:val="00F93163"/>
    <w:rsid w:val="00FA4DE5"/>
    <w:rsid w:val="00FA5530"/>
    <w:rsid w:val="00FA58F1"/>
    <w:rsid w:val="00FA70B3"/>
    <w:rsid w:val="00FA70D7"/>
    <w:rsid w:val="00FB00B4"/>
    <w:rsid w:val="00FB0B66"/>
    <w:rsid w:val="00FC159C"/>
    <w:rsid w:val="00FC1856"/>
    <w:rsid w:val="00FC1DC6"/>
    <w:rsid w:val="00FC1F9A"/>
    <w:rsid w:val="00FC6367"/>
    <w:rsid w:val="00FC6CC0"/>
    <w:rsid w:val="00FC7183"/>
    <w:rsid w:val="00FD461C"/>
    <w:rsid w:val="00FD4DB6"/>
    <w:rsid w:val="00FD66DD"/>
    <w:rsid w:val="00FE4F00"/>
    <w:rsid w:val="00FE6BF3"/>
    <w:rsid w:val="00FE7BBE"/>
    <w:rsid w:val="00FE7E7B"/>
    <w:rsid w:val="00FF326A"/>
    <w:rsid w:val="00FF40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0A8"/>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Spacing">
    <w:name w:val="No Spacing"/>
    <w:uiPriority w:val="1"/>
    <w:qFormat/>
    <w:rsid w:val="005010A8"/>
    <w:pPr>
      <w:autoSpaceDE w:val="0"/>
      <w:autoSpaceDN w:val="0"/>
      <w:adjustRightInd w:val="0"/>
      <w:spacing w:after="120" w:line="240" w:lineRule="auto"/>
    </w:pPr>
    <w:rPr>
      <w:rFonts w:ascii="Times New Roman" w:hAnsi="Times New Roman"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180977240">
      <w:bodyDiv w:val="1"/>
      <w:marLeft w:val="0"/>
      <w:marRight w:val="0"/>
      <w:marTop w:val="0"/>
      <w:marBottom w:val="0"/>
      <w:divBdr>
        <w:top w:val="none" w:sz="0" w:space="0" w:color="auto"/>
        <w:left w:val="none" w:sz="0" w:space="0" w:color="auto"/>
        <w:bottom w:val="none" w:sz="0" w:space="0" w:color="auto"/>
        <w:right w:val="none" w:sz="0" w:space="0" w:color="auto"/>
      </w:divBdr>
      <w:divsChild>
        <w:div w:id="454374878">
          <w:marLeft w:val="1166"/>
          <w:marRight w:val="0"/>
          <w:marTop w:val="140"/>
          <w:marBottom w:val="140"/>
          <w:divBdr>
            <w:top w:val="none" w:sz="0" w:space="0" w:color="auto"/>
            <w:left w:val="none" w:sz="0" w:space="0" w:color="auto"/>
            <w:bottom w:val="none" w:sz="0" w:space="0" w:color="auto"/>
            <w:right w:val="none" w:sz="0" w:space="0" w:color="auto"/>
          </w:divBdr>
        </w:div>
      </w:divsChild>
    </w:div>
    <w:div w:id="271476346">
      <w:bodyDiv w:val="1"/>
      <w:marLeft w:val="0"/>
      <w:marRight w:val="0"/>
      <w:marTop w:val="0"/>
      <w:marBottom w:val="0"/>
      <w:divBdr>
        <w:top w:val="none" w:sz="0" w:space="0" w:color="auto"/>
        <w:left w:val="none" w:sz="0" w:space="0" w:color="auto"/>
        <w:bottom w:val="none" w:sz="0" w:space="0" w:color="auto"/>
        <w:right w:val="none" w:sz="0" w:space="0" w:color="auto"/>
      </w:divBdr>
      <w:divsChild>
        <w:div w:id="1728530384">
          <w:marLeft w:val="547"/>
          <w:marRight w:val="0"/>
          <w:marTop w:val="140"/>
          <w:marBottom w:val="240"/>
          <w:divBdr>
            <w:top w:val="none" w:sz="0" w:space="0" w:color="auto"/>
            <w:left w:val="none" w:sz="0" w:space="0" w:color="auto"/>
            <w:bottom w:val="none" w:sz="0" w:space="0" w:color="auto"/>
            <w:right w:val="none" w:sz="0" w:space="0" w:color="auto"/>
          </w:divBdr>
        </w:div>
      </w:divsChild>
    </w:div>
    <w:div w:id="433985031">
      <w:bodyDiv w:val="1"/>
      <w:marLeft w:val="0"/>
      <w:marRight w:val="0"/>
      <w:marTop w:val="0"/>
      <w:marBottom w:val="0"/>
      <w:divBdr>
        <w:top w:val="none" w:sz="0" w:space="0" w:color="auto"/>
        <w:left w:val="none" w:sz="0" w:space="0" w:color="auto"/>
        <w:bottom w:val="none" w:sz="0" w:space="0" w:color="auto"/>
        <w:right w:val="none" w:sz="0" w:space="0" w:color="auto"/>
      </w:divBdr>
      <w:divsChild>
        <w:div w:id="1776712093">
          <w:marLeft w:val="547"/>
          <w:marRight w:val="0"/>
          <w:marTop w:val="140"/>
          <w:marBottom w:val="240"/>
          <w:divBdr>
            <w:top w:val="none" w:sz="0" w:space="0" w:color="auto"/>
            <w:left w:val="none" w:sz="0" w:space="0" w:color="auto"/>
            <w:bottom w:val="none" w:sz="0" w:space="0" w:color="auto"/>
            <w:right w:val="none" w:sz="0" w:space="0" w:color="auto"/>
          </w:divBdr>
        </w:div>
      </w:divsChild>
    </w:div>
    <w:div w:id="548221849">
      <w:bodyDiv w:val="1"/>
      <w:marLeft w:val="0"/>
      <w:marRight w:val="0"/>
      <w:marTop w:val="0"/>
      <w:marBottom w:val="0"/>
      <w:divBdr>
        <w:top w:val="none" w:sz="0" w:space="0" w:color="auto"/>
        <w:left w:val="none" w:sz="0" w:space="0" w:color="auto"/>
        <w:bottom w:val="none" w:sz="0" w:space="0" w:color="auto"/>
        <w:right w:val="none" w:sz="0" w:space="0" w:color="auto"/>
      </w:divBdr>
      <w:divsChild>
        <w:div w:id="1343971492">
          <w:marLeft w:val="1166"/>
          <w:marRight w:val="0"/>
          <w:marTop w:val="140"/>
          <w:marBottom w:val="140"/>
          <w:divBdr>
            <w:top w:val="none" w:sz="0" w:space="0" w:color="auto"/>
            <w:left w:val="none" w:sz="0" w:space="0" w:color="auto"/>
            <w:bottom w:val="none" w:sz="0" w:space="0" w:color="auto"/>
            <w:right w:val="none" w:sz="0" w:space="0" w:color="auto"/>
          </w:divBdr>
        </w:div>
      </w:divsChild>
    </w:div>
    <w:div w:id="850526961">
      <w:bodyDiv w:val="1"/>
      <w:marLeft w:val="0"/>
      <w:marRight w:val="0"/>
      <w:marTop w:val="0"/>
      <w:marBottom w:val="0"/>
      <w:divBdr>
        <w:top w:val="none" w:sz="0" w:space="0" w:color="auto"/>
        <w:left w:val="none" w:sz="0" w:space="0" w:color="auto"/>
        <w:bottom w:val="none" w:sz="0" w:space="0" w:color="auto"/>
        <w:right w:val="none" w:sz="0" w:space="0" w:color="auto"/>
      </w:divBdr>
      <w:divsChild>
        <w:div w:id="334114857">
          <w:marLeft w:val="1800"/>
          <w:marRight w:val="0"/>
          <w:marTop w:val="140"/>
          <w:marBottom w:val="140"/>
          <w:divBdr>
            <w:top w:val="none" w:sz="0" w:space="0" w:color="auto"/>
            <w:left w:val="none" w:sz="0" w:space="0" w:color="auto"/>
            <w:bottom w:val="none" w:sz="0" w:space="0" w:color="auto"/>
            <w:right w:val="none" w:sz="0" w:space="0" w:color="auto"/>
          </w:divBdr>
        </w:div>
      </w:divsChild>
    </w:div>
    <w:div w:id="895824290">
      <w:bodyDiv w:val="1"/>
      <w:marLeft w:val="0"/>
      <w:marRight w:val="0"/>
      <w:marTop w:val="0"/>
      <w:marBottom w:val="0"/>
      <w:divBdr>
        <w:top w:val="none" w:sz="0" w:space="0" w:color="auto"/>
        <w:left w:val="none" w:sz="0" w:space="0" w:color="auto"/>
        <w:bottom w:val="none" w:sz="0" w:space="0" w:color="auto"/>
        <w:right w:val="none" w:sz="0" w:space="0" w:color="auto"/>
      </w:divBdr>
      <w:divsChild>
        <w:div w:id="1789277192">
          <w:marLeft w:val="1166"/>
          <w:marRight w:val="0"/>
          <w:marTop w:val="140"/>
          <w:marBottom w:val="140"/>
          <w:divBdr>
            <w:top w:val="none" w:sz="0" w:space="0" w:color="auto"/>
            <w:left w:val="none" w:sz="0" w:space="0" w:color="auto"/>
            <w:bottom w:val="none" w:sz="0" w:space="0" w:color="auto"/>
            <w:right w:val="none" w:sz="0" w:space="0" w:color="auto"/>
          </w:divBdr>
        </w:div>
      </w:divsChild>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871798280">
      <w:bodyDiv w:val="1"/>
      <w:marLeft w:val="0"/>
      <w:marRight w:val="0"/>
      <w:marTop w:val="0"/>
      <w:marBottom w:val="0"/>
      <w:divBdr>
        <w:top w:val="none" w:sz="0" w:space="0" w:color="auto"/>
        <w:left w:val="none" w:sz="0" w:space="0" w:color="auto"/>
        <w:bottom w:val="none" w:sz="0" w:space="0" w:color="auto"/>
        <w:right w:val="none" w:sz="0" w:space="0" w:color="auto"/>
      </w:divBdr>
      <w:divsChild>
        <w:div w:id="1317687184">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1088</TotalTime>
  <Pages>5</Pages>
  <Words>1997</Words>
  <Characters>6874</Characters>
  <Application>Microsoft Office Word</Application>
  <DocSecurity>0</DocSecurity>
  <Lines>163</Lines>
  <Paragraphs>88</Paragraphs>
  <ScaleCrop>false</ScaleCrop>
  <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187</cp:revision>
  <dcterms:created xsi:type="dcterms:W3CDTF">2019-05-24T13:04:00Z</dcterms:created>
  <dcterms:modified xsi:type="dcterms:W3CDTF">2025-04-04T08:21:00Z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19e6b9ece7edb3bf9882e91adfdfb6a14d805f4e98083509d677b0a119ada1f3</vt:lpwstr>
  </property>
</Properties>
</file>