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46DDF054" w:rsidR="00A930CB" w:rsidRPr="00FF0CA2" w:rsidRDefault="00FF0CA2" w:rsidP="00A930CB">
                <w:pPr>
                  <w:spacing w:before="120" w:after="120" w:line="360" w:lineRule="auto"/>
                  <w:rPr>
                    <w:rFonts w:ascii="Tahoma" w:hAnsi="Tahoma" w:cs="Tahoma"/>
                    <w:color w:val="FF0000"/>
                    <w:sz w:val="28"/>
                    <w:szCs w:val="28"/>
                  </w:rPr>
                </w:pPr>
                <w:r w:rsidRPr="00FF0CA2">
                  <w:rPr>
                    <w:rFonts w:ascii="Tahoma" w:hAnsi="Tahoma" w:cs="Tahoma"/>
                    <w:color w:val="FF0000"/>
                    <w:sz w:val="28"/>
                    <w:szCs w:val="28"/>
                  </w:rPr>
                  <w:t>Simon Berjawi</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1CD656D0" w:rsidR="00A930CB" w:rsidRPr="00FF0CA2" w:rsidRDefault="002049FE" w:rsidP="00A930CB">
                <w:pPr>
                  <w:spacing w:before="120" w:after="120" w:line="360" w:lineRule="auto"/>
                  <w:rPr>
                    <w:rFonts w:ascii="Tahoma" w:hAnsi="Tahoma" w:cs="Tahoma"/>
                    <w:color w:val="FF0000"/>
                    <w:sz w:val="28"/>
                    <w:szCs w:val="28"/>
                  </w:rPr>
                </w:pPr>
                <w:r w:rsidRPr="00FF0CA2">
                  <w:rPr>
                    <w:rFonts w:ascii="Tahoma" w:hAnsi="Tahoma" w:cs="Tahoma"/>
                    <w:color w:val="FF0000"/>
                    <w:sz w:val="28"/>
                    <w:szCs w:val="28"/>
                  </w:rPr>
                  <w:t>1</w:t>
                </w:r>
                <w:r w:rsidR="00FF0CA2" w:rsidRPr="00FF0CA2">
                  <w:rPr>
                    <w:rFonts w:ascii="Tahoma" w:hAnsi="Tahoma" w:cs="Tahoma"/>
                    <w:color w:val="FF0000"/>
                    <w:sz w:val="28"/>
                    <w:szCs w:val="28"/>
                  </w:rPr>
                  <w:t>910916</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150439E" w:rsidR="00A930CB" w:rsidRPr="00D14017" w:rsidRDefault="00FF0CA2" w:rsidP="00A930CB">
                <w:pPr>
                  <w:spacing w:before="120" w:after="120" w:line="360" w:lineRule="auto"/>
                  <w:rPr>
                    <w:rFonts w:ascii="Tahoma" w:hAnsi="Tahoma" w:cs="Tahoma"/>
                    <w:color w:val="FF0000"/>
                    <w:sz w:val="28"/>
                    <w:szCs w:val="28"/>
                  </w:rPr>
                </w:pPr>
                <w:r>
                  <w:rPr>
                    <w:rFonts w:ascii="Tahoma" w:hAnsi="Tahoma" w:cs="Tahoma"/>
                    <w:color w:val="FF0000"/>
                    <w:sz w:val="28"/>
                    <w:szCs w:val="28"/>
                  </w:rPr>
                  <w:t>BMSK5001</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2DAF0C73" w:rsidR="00A930CB" w:rsidRPr="00D14017" w:rsidRDefault="00FF0CA2" w:rsidP="00A930CB">
                <w:pPr>
                  <w:spacing w:before="120" w:after="120" w:line="360" w:lineRule="auto"/>
                  <w:rPr>
                    <w:rFonts w:ascii="Tahoma" w:hAnsi="Tahoma" w:cs="Tahoma"/>
                    <w:color w:val="FF0000"/>
                    <w:sz w:val="28"/>
                    <w:szCs w:val="28"/>
                  </w:rPr>
                </w:pPr>
                <w:r w:rsidRPr="00FF0CA2">
                  <w:rPr>
                    <w:rFonts w:ascii="Tahoma" w:hAnsi="Tahoma" w:cs="Tahoma"/>
                    <w:color w:val="FF0000"/>
                    <w:sz w:val="28"/>
                    <w:szCs w:val="28"/>
                  </w:rPr>
                  <w:t>Developing workplace critical thinking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w:t>
          </w:r>
          <w:proofErr w:type="gramStart"/>
          <w:r w:rsidRPr="002F698C">
            <w:rPr>
              <w:rFonts w:cs="Arial"/>
              <w:color w:val="000000"/>
              <w:sz w:val="16"/>
              <w:szCs w:val="16"/>
            </w:rPr>
            <w:t>use</w:t>
          </w:r>
          <w:proofErr w:type="gramEnd"/>
          <w:r w:rsidRPr="002F698C">
            <w:rPr>
              <w:rFonts w:cs="Arial"/>
              <w:color w:val="000000"/>
              <w:sz w:val="16"/>
              <w:szCs w:val="16"/>
            </w:rPr>
            <w:t xml:space="preserv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4734EEE9" w14:textId="63828ADD" w:rsidR="00723F72"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99299649" w:history="1">
                <w:r w:rsidR="00723F72" w:rsidRPr="00B315CF">
                  <w:rPr>
                    <w:rStyle w:val="Hyperlink"/>
                    <w:noProof/>
                  </w:rPr>
                  <w:t>Introduction</w:t>
                </w:r>
                <w:r w:rsidR="00723F72">
                  <w:rPr>
                    <w:noProof/>
                    <w:webHidden/>
                  </w:rPr>
                  <w:tab/>
                </w:r>
                <w:r w:rsidR="00723F72">
                  <w:rPr>
                    <w:noProof/>
                    <w:webHidden/>
                  </w:rPr>
                  <w:fldChar w:fldCharType="begin"/>
                </w:r>
                <w:r w:rsidR="00723F72">
                  <w:rPr>
                    <w:noProof/>
                    <w:webHidden/>
                  </w:rPr>
                  <w:instrText xml:space="preserve"> PAGEREF _Toc99299649 \h </w:instrText>
                </w:r>
                <w:r w:rsidR="00723F72">
                  <w:rPr>
                    <w:noProof/>
                    <w:webHidden/>
                  </w:rPr>
                </w:r>
                <w:r w:rsidR="00723F72">
                  <w:rPr>
                    <w:noProof/>
                    <w:webHidden/>
                  </w:rPr>
                  <w:fldChar w:fldCharType="separate"/>
                </w:r>
                <w:r w:rsidR="00723F72">
                  <w:rPr>
                    <w:noProof/>
                    <w:webHidden/>
                  </w:rPr>
                  <w:t>3</w:t>
                </w:r>
                <w:r w:rsidR="00723F72">
                  <w:rPr>
                    <w:noProof/>
                    <w:webHidden/>
                  </w:rPr>
                  <w:fldChar w:fldCharType="end"/>
                </w:r>
              </w:hyperlink>
            </w:p>
            <w:p w14:paraId="54BE4C64" w14:textId="4A7B701C" w:rsidR="00723F72" w:rsidRDefault="00723F72">
              <w:pPr>
                <w:pStyle w:val="TOC2"/>
                <w:tabs>
                  <w:tab w:val="right" w:leader="dot" w:pos="9350"/>
                </w:tabs>
                <w:rPr>
                  <w:rFonts w:eastAsiaTheme="minorEastAsia"/>
                  <w:noProof/>
                  <w:lang w:eastAsia="en-GB"/>
                </w:rPr>
              </w:pPr>
              <w:hyperlink w:anchor="_Toc99299650" w:history="1">
                <w:r w:rsidRPr="00B315CF">
                  <w:rPr>
                    <w:rStyle w:val="Hyperlink"/>
                    <w:noProof/>
                  </w:rPr>
                  <w:t>What are beliefs and belief systems?</w:t>
                </w:r>
                <w:r>
                  <w:rPr>
                    <w:noProof/>
                    <w:webHidden/>
                  </w:rPr>
                  <w:tab/>
                </w:r>
                <w:r>
                  <w:rPr>
                    <w:noProof/>
                    <w:webHidden/>
                  </w:rPr>
                  <w:fldChar w:fldCharType="begin"/>
                </w:r>
                <w:r>
                  <w:rPr>
                    <w:noProof/>
                    <w:webHidden/>
                  </w:rPr>
                  <w:instrText xml:space="preserve"> PAGEREF _Toc99299650 \h </w:instrText>
                </w:r>
                <w:r>
                  <w:rPr>
                    <w:noProof/>
                    <w:webHidden/>
                  </w:rPr>
                </w:r>
                <w:r>
                  <w:rPr>
                    <w:noProof/>
                    <w:webHidden/>
                  </w:rPr>
                  <w:fldChar w:fldCharType="separate"/>
                </w:r>
                <w:r>
                  <w:rPr>
                    <w:noProof/>
                    <w:webHidden/>
                  </w:rPr>
                  <w:t>3</w:t>
                </w:r>
                <w:r>
                  <w:rPr>
                    <w:noProof/>
                    <w:webHidden/>
                  </w:rPr>
                  <w:fldChar w:fldCharType="end"/>
                </w:r>
              </w:hyperlink>
            </w:p>
            <w:p w14:paraId="238579D0" w14:textId="2617FB1D" w:rsidR="00723F72" w:rsidRDefault="00723F72">
              <w:pPr>
                <w:pStyle w:val="TOC2"/>
                <w:tabs>
                  <w:tab w:val="right" w:leader="dot" w:pos="9350"/>
                </w:tabs>
                <w:rPr>
                  <w:rFonts w:eastAsiaTheme="minorEastAsia"/>
                  <w:noProof/>
                  <w:lang w:eastAsia="en-GB"/>
                </w:rPr>
              </w:pPr>
              <w:hyperlink w:anchor="_Toc99299651" w:history="1">
                <w:r w:rsidRPr="00B315CF">
                  <w:rPr>
                    <w:rStyle w:val="Hyperlink"/>
                    <w:noProof/>
                  </w:rPr>
                  <w:t>Values and what they are</w:t>
                </w:r>
                <w:r>
                  <w:rPr>
                    <w:noProof/>
                    <w:webHidden/>
                  </w:rPr>
                  <w:tab/>
                </w:r>
                <w:r>
                  <w:rPr>
                    <w:noProof/>
                    <w:webHidden/>
                  </w:rPr>
                  <w:fldChar w:fldCharType="begin"/>
                </w:r>
                <w:r>
                  <w:rPr>
                    <w:noProof/>
                    <w:webHidden/>
                  </w:rPr>
                  <w:instrText xml:space="preserve"> PAGEREF _Toc99299651 \h </w:instrText>
                </w:r>
                <w:r>
                  <w:rPr>
                    <w:noProof/>
                    <w:webHidden/>
                  </w:rPr>
                </w:r>
                <w:r>
                  <w:rPr>
                    <w:noProof/>
                    <w:webHidden/>
                  </w:rPr>
                  <w:fldChar w:fldCharType="separate"/>
                </w:r>
                <w:r>
                  <w:rPr>
                    <w:noProof/>
                    <w:webHidden/>
                  </w:rPr>
                  <w:t>4</w:t>
                </w:r>
                <w:r>
                  <w:rPr>
                    <w:noProof/>
                    <w:webHidden/>
                  </w:rPr>
                  <w:fldChar w:fldCharType="end"/>
                </w:r>
              </w:hyperlink>
            </w:p>
            <w:p w14:paraId="529EE01A" w14:textId="269D8DD0" w:rsidR="00723F72" w:rsidRDefault="00723F72">
              <w:pPr>
                <w:pStyle w:val="TOC2"/>
                <w:tabs>
                  <w:tab w:val="right" w:leader="dot" w:pos="9350"/>
                </w:tabs>
                <w:rPr>
                  <w:rFonts w:eastAsiaTheme="minorEastAsia"/>
                  <w:noProof/>
                  <w:lang w:eastAsia="en-GB"/>
                </w:rPr>
              </w:pPr>
              <w:hyperlink w:anchor="_Toc99299652" w:history="1">
                <w:r w:rsidRPr="00B315CF">
                  <w:rPr>
                    <w:rStyle w:val="Hyperlink"/>
                    <w:noProof/>
                  </w:rPr>
                  <w:t>Types of values and my personal values</w:t>
                </w:r>
                <w:r>
                  <w:rPr>
                    <w:noProof/>
                    <w:webHidden/>
                  </w:rPr>
                  <w:tab/>
                </w:r>
                <w:r>
                  <w:rPr>
                    <w:noProof/>
                    <w:webHidden/>
                  </w:rPr>
                  <w:fldChar w:fldCharType="begin"/>
                </w:r>
                <w:r>
                  <w:rPr>
                    <w:noProof/>
                    <w:webHidden/>
                  </w:rPr>
                  <w:instrText xml:space="preserve"> PAGEREF _Toc99299652 \h </w:instrText>
                </w:r>
                <w:r>
                  <w:rPr>
                    <w:noProof/>
                    <w:webHidden/>
                  </w:rPr>
                </w:r>
                <w:r>
                  <w:rPr>
                    <w:noProof/>
                    <w:webHidden/>
                  </w:rPr>
                  <w:fldChar w:fldCharType="separate"/>
                </w:r>
                <w:r>
                  <w:rPr>
                    <w:noProof/>
                    <w:webHidden/>
                  </w:rPr>
                  <w:t>4</w:t>
                </w:r>
                <w:r>
                  <w:rPr>
                    <w:noProof/>
                    <w:webHidden/>
                  </w:rPr>
                  <w:fldChar w:fldCharType="end"/>
                </w:r>
              </w:hyperlink>
            </w:p>
            <w:p w14:paraId="3408207C" w14:textId="3EA16348" w:rsidR="00723F72" w:rsidRDefault="00723F72">
              <w:pPr>
                <w:pStyle w:val="TOC2"/>
                <w:tabs>
                  <w:tab w:val="right" w:leader="dot" w:pos="9350"/>
                </w:tabs>
                <w:rPr>
                  <w:rFonts w:eastAsiaTheme="minorEastAsia"/>
                  <w:noProof/>
                  <w:lang w:eastAsia="en-GB"/>
                </w:rPr>
              </w:pPr>
              <w:hyperlink w:anchor="_Toc99299653" w:history="1">
                <w:r w:rsidRPr="00B315CF">
                  <w:rPr>
                    <w:rStyle w:val="Hyperlink"/>
                    <w:noProof/>
                  </w:rPr>
                  <w:t>How do beliefs, and values affect attitudes?</w:t>
                </w:r>
                <w:r>
                  <w:rPr>
                    <w:noProof/>
                    <w:webHidden/>
                  </w:rPr>
                  <w:tab/>
                </w:r>
                <w:r>
                  <w:rPr>
                    <w:noProof/>
                    <w:webHidden/>
                  </w:rPr>
                  <w:fldChar w:fldCharType="begin"/>
                </w:r>
                <w:r>
                  <w:rPr>
                    <w:noProof/>
                    <w:webHidden/>
                  </w:rPr>
                  <w:instrText xml:space="preserve"> PAGEREF _Toc99299653 \h </w:instrText>
                </w:r>
                <w:r>
                  <w:rPr>
                    <w:noProof/>
                    <w:webHidden/>
                  </w:rPr>
                </w:r>
                <w:r>
                  <w:rPr>
                    <w:noProof/>
                    <w:webHidden/>
                  </w:rPr>
                  <w:fldChar w:fldCharType="separate"/>
                </w:r>
                <w:r>
                  <w:rPr>
                    <w:noProof/>
                    <w:webHidden/>
                  </w:rPr>
                  <w:t>5</w:t>
                </w:r>
                <w:r>
                  <w:rPr>
                    <w:noProof/>
                    <w:webHidden/>
                  </w:rPr>
                  <w:fldChar w:fldCharType="end"/>
                </w:r>
              </w:hyperlink>
            </w:p>
            <w:p w14:paraId="36D3031F" w14:textId="67E7C721" w:rsidR="00723F72" w:rsidRDefault="00723F72">
              <w:pPr>
                <w:pStyle w:val="TOC2"/>
                <w:tabs>
                  <w:tab w:val="right" w:leader="dot" w:pos="9350"/>
                </w:tabs>
                <w:rPr>
                  <w:rFonts w:eastAsiaTheme="minorEastAsia"/>
                  <w:noProof/>
                  <w:lang w:eastAsia="en-GB"/>
                </w:rPr>
              </w:pPr>
              <w:hyperlink w:anchor="_Toc99299654" w:history="1">
                <w:r w:rsidRPr="00B315CF">
                  <w:rPr>
                    <w:rStyle w:val="Hyperlink"/>
                    <w:noProof/>
                  </w:rPr>
                  <w:t>Organisational values</w:t>
                </w:r>
                <w:r>
                  <w:rPr>
                    <w:noProof/>
                    <w:webHidden/>
                  </w:rPr>
                  <w:tab/>
                </w:r>
                <w:r>
                  <w:rPr>
                    <w:noProof/>
                    <w:webHidden/>
                  </w:rPr>
                  <w:fldChar w:fldCharType="begin"/>
                </w:r>
                <w:r>
                  <w:rPr>
                    <w:noProof/>
                    <w:webHidden/>
                  </w:rPr>
                  <w:instrText xml:space="preserve"> PAGEREF _Toc99299654 \h </w:instrText>
                </w:r>
                <w:r>
                  <w:rPr>
                    <w:noProof/>
                    <w:webHidden/>
                  </w:rPr>
                </w:r>
                <w:r>
                  <w:rPr>
                    <w:noProof/>
                    <w:webHidden/>
                  </w:rPr>
                  <w:fldChar w:fldCharType="separate"/>
                </w:r>
                <w:r>
                  <w:rPr>
                    <w:noProof/>
                    <w:webHidden/>
                  </w:rPr>
                  <w:t>5</w:t>
                </w:r>
                <w:r>
                  <w:rPr>
                    <w:noProof/>
                    <w:webHidden/>
                  </w:rPr>
                  <w:fldChar w:fldCharType="end"/>
                </w:r>
              </w:hyperlink>
            </w:p>
            <w:p w14:paraId="582BA071" w14:textId="7C60A533" w:rsidR="00723F72" w:rsidRDefault="00723F72">
              <w:pPr>
                <w:pStyle w:val="TOC3"/>
                <w:tabs>
                  <w:tab w:val="right" w:leader="dot" w:pos="9350"/>
                </w:tabs>
                <w:rPr>
                  <w:rFonts w:eastAsiaTheme="minorEastAsia"/>
                  <w:noProof/>
                  <w:lang w:eastAsia="en-GB"/>
                </w:rPr>
              </w:pPr>
              <w:hyperlink w:anchor="_Toc99299655" w:history="1">
                <w:r w:rsidRPr="00B315CF">
                  <w:rPr>
                    <w:rStyle w:val="Hyperlink"/>
                    <w:noProof/>
                  </w:rPr>
                  <w:t>Respecting the beliefs, values, and attitudes of others (shared values in organisations)</w:t>
                </w:r>
                <w:r>
                  <w:rPr>
                    <w:noProof/>
                    <w:webHidden/>
                  </w:rPr>
                  <w:tab/>
                </w:r>
                <w:r>
                  <w:rPr>
                    <w:noProof/>
                    <w:webHidden/>
                  </w:rPr>
                  <w:fldChar w:fldCharType="begin"/>
                </w:r>
                <w:r>
                  <w:rPr>
                    <w:noProof/>
                    <w:webHidden/>
                  </w:rPr>
                  <w:instrText xml:space="preserve"> PAGEREF _Toc99299655 \h </w:instrText>
                </w:r>
                <w:r>
                  <w:rPr>
                    <w:noProof/>
                    <w:webHidden/>
                  </w:rPr>
                </w:r>
                <w:r>
                  <w:rPr>
                    <w:noProof/>
                    <w:webHidden/>
                  </w:rPr>
                  <w:fldChar w:fldCharType="separate"/>
                </w:r>
                <w:r>
                  <w:rPr>
                    <w:noProof/>
                    <w:webHidden/>
                  </w:rPr>
                  <w:t>6</w:t>
                </w:r>
                <w:r>
                  <w:rPr>
                    <w:noProof/>
                    <w:webHidden/>
                  </w:rPr>
                  <w:fldChar w:fldCharType="end"/>
                </w:r>
              </w:hyperlink>
            </w:p>
            <w:p w14:paraId="1CB6E346" w14:textId="696FC1A2" w:rsidR="00723F72" w:rsidRDefault="00723F72">
              <w:pPr>
                <w:pStyle w:val="TOC2"/>
                <w:tabs>
                  <w:tab w:val="right" w:leader="dot" w:pos="9350"/>
                </w:tabs>
                <w:rPr>
                  <w:rFonts w:eastAsiaTheme="minorEastAsia"/>
                  <w:noProof/>
                  <w:lang w:eastAsia="en-GB"/>
                </w:rPr>
              </w:pPr>
              <w:hyperlink w:anchor="_Toc99299656" w:history="1">
                <w:r w:rsidRPr="00B315CF">
                  <w:rPr>
                    <w:rStyle w:val="Hyperlink"/>
                    <w:noProof/>
                  </w:rPr>
                  <w:t>Management theories</w:t>
                </w:r>
                <w:r>
                  <w:rPr>
                    <w:noProof/>
                    <w:webHidden/>
                  </w:rPr>
                  <w:tab/>
                </w:r>
                <w:r>
                  <w:rPr>
                    <w:noProof/>
                    <w:webHidden/>
                  </w:rPr>
                  <w:fldChar w:fldCharType="begin"/>
                </w:r>
                <w:r>
                  <w:rPr>
                    <w:noProof/>
                    <w:webHidden/>
                  </w:rPr>
                  <w:instrText xml:space="preserve"> PAGEREF _Toc99299656 \h </w:instrText>
                </w:r>
                <w:r>
                  <w:rPr>
                    <w:noProof/>
                    <w:webHidden/>
                  </w:rPr>
                </w:r>
                <w:r>
                  <w:rPr>
                    <w:noProof/>
                    <w:webHidden/>
                  </w:rPr>
                  <w:fldChar w:fldCharType="separate"/>
                </w:r>
                <w:r>
                  <w:rPr>
                    <w:noProof/>
                    <w:webHidden/>
                  </w:rPr>
                  <w:t>6</w:t>
                </w:r>
                <w:r>
                  <w:rPr>
                    <w:noProof/>
                    <w:webHidden/>
                  </w:rPr>
                  <w:fldChar w:fldCharType="end"/>
                </w:r>
              </w:hyperlink>
            </w:p>
            <w:p w14:paraId="2F39AE33" w14:textId="26D1F8C9" w:rsidR="00723F72" w:rsidRDefault="00723F72">
              <w:pPr>
                <w:pStyle w:val="TOC3"/>
                <w:tabs>
                  <w:tab w:val="right" w:leader="dot" w:pos="9350"/>
                </w:tabs>
                <w:rPr>
                  <w:rFonts w:eastAsiaTheme="minorEastAsia"/>
                  <w:noProof/>
                  <w:lang w:eastAsia="en-GB"/>
                </w:rPr>
              </w:pPr>
              <w:hyperlink w:anchor="_Toc99299657" w:history="1">
                <w:r w:rsidRPr="00B315CF">
                  <w:rPr>
                    <w:rStyle w:val="Hyperlink"/>
                    <w:noProof/>
                  </w:rPr>
                  <w:t>The 4 major schools of management thought</w:t>
                </w:r>
                <w:r>
                  <w:rPr>
                    <w:noProof/>
                    <w:webHidden/>
                  </w:rPr>
                  <w:tab/>
                </w:r>
                <w:r>
                  <w:rPr>
                    <w:noProof/>
                    <w:webHidden/>
                  </w:rPr>
                  <w:fldChar w:fldCharType="begin"/>
                </w:r>
                <w:r>
                  <w:rPr>
                    <w:noProof/>
                    <w:webHidden/>
                  </w:rPr>
                  <w:instrText xml:space="preserve"> PAGEREF _Toc99299657 \h </w:instrText>
                </w:r>
                <w:r>
                  <w:rPr>
                    <w:noProof/>
                    <w:webHidden/>
                  </w:rPr>
                </w:r>
                <w:r>
                  <w:rPr>
                    <w:noProof/>
                    <w:webHidden/>
                  </w:rPr>
                  <w:fldChar w:fldCharType="separate"/>
                </w:r>
                <w:r>
                  <w:rPr>
                    <w:noProof/>
                    <w:webHidden/>
                  </w:rPr>
                  <w:t>6</w:t>
                </w:r>
                <w:r>
                  <w:rPr>
                    <w:noProof/>
                    <w:webHidden/>
                  </w:rPr>
                  <w:fldChar w:fldCharType="end"/>
                </w:r>
              </w:hyperlink>
            </w:p>
            <w:p w14:paraId="52DCB617" w14:textId="4D852BE0" w:rsidR="00723F72" w:rsidRDefault="00723F72">
              <w:pPr>
                <w:pStyle w:val="TOC2"/>
                <w:tabs>
                  <w:tab w:val="right" w:leader="dot" w:pos="9350"/>
                </w:tabs>
                <w:rPr>
                  <w:rFonts w:eastAsiaTheme="minorEastAsia"/>
                  <w:noProof/>
                  <w:lang w:eastAsia="en-GB"/>
                </w:rPr>
              </w:pPr>
              <w:hyperlink w:anchor="_Toc99299658" w:history="1">
                <w:r w:rsidRPr="00B315CF">
                  <w:rPr>
                    <w:rStyle w:val="Hyperlink"/>
                    <w:noProof/>
                  </w:rPr>
                  <w:t>Is there a management theory relevant to me?</w:t>
                </w:r>
                <w:r>
                  <w:rPr>
                    <w:noProof/>
                    <w:webHidden/>
                  </w:rPr>
                  <w:tab/>
                </w:r>
                <w:r>
                  <w:rPr>
                    <w:noProof/>
                    <w:webHidden/>
                  </w:rPr>
                  <w:fldChar w:fldCharType="begin"/>
                </w:r>
                <w:r>
                  <w:rPr>
                    <w:noProof/>
                    <w:webHidden/>
                  </w:rPr>
                  <w:instrText xml:space="preserve"> PAGEREF _Toc99299658 \h </w:instrText>
                </w:r>
                <w:r>
                  <w:rPr>
                    <w:noProof/>
                    <w:webHidden/>
                  </w:rPr>
                </w:r>
                <w:r>
                  <w:rPr>
                    <w:noProof/>
                    <w:webHidden/>
                  </w:rPr>
                  <w:fldChar w:fldCharType="separate"/>
                </w:r>
                <w:r>
                  <w:rPr>
                    <w:noProof/>
                    <w:webHidden/>
                  </w:rPr>
                  <w:t>8</w:t>
                </w:r>
                <w:r>
                  <w:rPr>
                    <w:noProof/>
                    <w:webHidden/>
                  </w:rPr>
                  <w:fldChar w:fldCharType="end"/>
                </w:r>
              </w:hyperlink>
            </w:p>
            <w:p w14:paraId="784268D8" w14:textId="62FB3D7D" w:rsidR="00723F72" w:rsidRDefault="00723F72">
              <w:pPr>
                <w:pStyle w:val="TOC3"/>
                <w:tabs>
                  <w:tab w:val="right" w:leader="dot" w:pos="9350"/>
                </w:tabs>
                <w:rPr>
                  <w:rFonts w:eastAsiaTheme="minorEastAsia"/>
                  <w:noProof/>
                  <w:lang w:eastAsia="en-GB"/>
                </w:rPr>
              </w:pPr>
              <w:hyperlink w:anchor="_Toc99299659" w:history="1">
                <w:r w:rsidRPr="00B315CF">
                  <w:rPr>
                    <w:rStyle w:val="Hyperlink"/>
                    <w:noProof/>
                  </w:rPr>
                  <w:t>How were my beliefs values and attitudes and behaviour impacted?</w:t>
                </w:r>
                <w:r>
                  <w:rPr>
                    <w:noProof/>
                    <w:webHidden/>
                  </w:rPr>
                  <w:tab/>
                </w:r>
                <w:r>
                  <w:rPr>
                    <w:noProof/>
                    <w:webHidden/>
                  </w:rPr>
                  <w:fldChar w:fldCharType="begin"/>
                </w:r>
                <w:r>
                  <w:rPr>
                    <w:noProof/>
                    <w:webHidden/>
                  </w:rPr>
                  <w:instrText xml:space="preserve"> PAGEREF _Toc99299659 \h </w:instrText>
                </w:r>
                <w:r>
                  <w:rPr>
                    <w:noProof/>
                    <w:webHidden/>
                  </w:rPr>
                </w:r>
                <w:r>
                  <w:rPr>
                    <w:noProof/>
                    <w:webHidden/>
                  </w:rPr>
                  <w:fldChar w:fldCharType="separate"/>
                </w:r>
                <w:r>
                  <w:rPr>
                    <w:noProof/>
                    <w:webHidden/>
                  </w:rPr>
                  <w:t>9</w:t>
                </w:r>
                <w:r>
                  <w:rPr>
                    <w:noProof/>
                    <w:webHidden/>
                  </w:rPr>
                  <w:fldChar w:fldCharType="end"/>
                </w:r>
              </w:hyperlink>
            </w:p>
            <w:p w14:paraId="26BD142A" w14:textId="0C980905" w:rsidR="00723F72" w:rsidRDefault="00723F72">
              <w:pPr>
                <w:pStyle w:val="TOC2"/>
                <w:tabs>
                  <w:tab w:val="right" w:leader="dot" w:pos="9350"/>
                </w:tabs>
                <w:rPr>
                  <w:rFonts w:eastAsiaTheme="minorEastAsia"/>
                  <w:noProof/>
                  <w:lang w:eastAsia="en-GB"/>
                </w:rPr>
              </w:pPr>
              <w:hyperlink w:anchor="_Toc99299660" w:history="1">
                <w:r w:rsidRPr="00B315CF">
                  <w:rPr>
                    <w:rStyle w:val="Hyperlink"/>
                    <w:noProof/>
                  </w:rPr>
                  <w:t>Conclusion</w:t>
                </w:r>
                <w:r>
                  <w:rPr>
                    <w:noProof/>
                    <w:webHidden/>
                  </w:rPr>
                  <w:tab/>
                </w:r>
                <w:r>
                  <w:rPr>
                    <w:noProof/>
                    <w:webHidden/>
                  </w:rPr>
                  <w:fldChar w:fldCharType="begin"/>
                </w:r>
                <w:r>
                  <w:rPr>
                    <w:noProof/>
                    <w:webHidden/>
                  </w:rPr>
                  <w:instrText xml:space="preserve"> PAGEREF _Toc99299660 \h </w:instrText>
                </w:r>
                <w:r>
                  <w:rPr>
                    <w:noProof/>
                    <w:webHidden/>
                  </w:rPr>
                </w:r>
                <w:r>
                  <w:rPr>
                    <w:noProof/>
                    <w:webHidden/>
                  </w:rPr>
                  <w:fldChar w:fldCharType="separate"/>
                </w:r>
                <w:r>
                  <w:rPr>
                    <w:noProof/>
                    <w:webHidden/>
                  </w:rPr>
                  <w:t>9</w:t>
                </w:r>
                <w:r>
                  <w:rPr>
                    <w:noProof/>
                    <w:webHidden/>
                  </w:rPr>
                  <w:fldChar w:fldCharType="end"/>
                </w:r>
              </w:hyperlink>
            </w:p>
            <w:p w14:paraId="3EBB661A" w14:textId="150E099B" w:rsidR="00723F72" w:rsidRDefault="00723F72">
              <w:pPr>
                <w:pStyle w:val="TOC2"/>
                <w:tabs>
                  <w:tab w:val="right" w:leader="dot" w:pos="9350"/>
                </w:tabs>
                <w:rPr>
                  <w:rFonts w:eastAsiaTheme="minorEastAsia"/>
                  <w:noProof/>
                  <w:lang w:eastAsia="en-GB"/>
                </w:rPr>
              </w:pPr>
              <w:hyperlink w:anchor="_Toc99299661" w:history="1">
                <w:r w:rsidRPr="00B315CF">
                  <w:rPr>
                    <w:rStyle w:val="Hyperlink"/>
                    <w:noProof/>
                  </w:rPr>
                  <w:t>References</w:t>
                </w:r>
                <w:r>
                  <w:rPr>
                    <w:noProof/>
                    <w:webHidden/>
                  </w:rPr>
                  <w:tab/>
                </w:r>
                <w:r>
                  <w:rPr>
                    <w:noProof/>
                    <w:webHidden/>
                  </w:rPr>
                  <w:fldChar w:fldCharType="begin"/>
                </w:r>
                <w:r>
                  <w:rPr>
                    <w:noProof/>
                    <w:webHidden/>
                  </w:rPr>
                  <w:instrText xml:space="preserve"> PAGEREF _Toc99299661 \h </w:instrText>
                </w:r>
                <w:r>
                  <w:rPr>
                    <w:noProof/>
                    <w:webHidden/>
                  </w:rPr>
                </w:r>
                <w:r>
                  <w:rPr>
                    <w:noProof/>
                    <w:webHidden/>
                  </w:rPr>
                  <w:fldChar w:fldCharType="separate"/>
                </w:r>
                <w:r>
                  <w:rPr>
                    <w:noProof/>
                    <w:webHidden/>
                  </w:rPr>
                  <w:t>11</w:t>
                </w:r>
                <w:r>
                  <w:rPr>
                    <w:noProof/>
                    <w:webHidden/>
                  </w:rPr>
                  <w:fldChar w:fldCharType="end"/>
                </w:r>
              </w:hyperlink>
            </w:p>
            <w:p w14:paraId="3648BAEE" w14:textId="612A6FB0" w:rsidR="00723F72" w:rsidRDefault="00723F72">
              <w:pPr>
                <w:pStyle w:val="TOC2"/>
                <w:tabs>
                  <w:tab w:val="right" w:leader="dot" w:pos="9350"/>
                </w:tabs>
                <w:rPr>
                  <w:rFonts w:eastAsiaTheme="minorEastAsia"/>
                  <w:noProof/>
                  <w:lang w:eastAsia="en-GB"/>
                </w:rPr>
              </w:pPr>
              <w:hyperlink w:anchor="_Toc99299662" w:history="1">
                <w:r w:rsidRPr="00B315CF">
                  <w:rPr>
                    <w:rStyle w:val="Hyperlink"/>
                    <w:noProof/>
                  </w:rPr>
                  <w:t>Appendix 1</w:t>
                </w:r>
                <w:r>
                  <w:rPr>
                    <w:noProof/>
                    <w:webHidden/>
                  </w:rPr>
                  <w:tab/>
                </w:r>
                <w:r>
                  <w:rPr>
                    <w:noProof/>
                    <w:webHidden/>
                  </w:rPr>
                  <w:fldChar w:fldCharType="begin"/>
                </w:r>
                <w:r>
                  <w:rPr>
                    <w:noProof/>
                    <w:webHidden/>
                  </w:rPr>
                  <w:instrText xml:space="preserve"> PAGEREF _Toc99299662 \h </w:instrText>
                </w:r>
                <w:r>
                  <w:rPr>
                    <w:noProof/>
                    <w:webHidden/>
                  </w:rPr>
                </w:r>
                <w:r>
                  <w:rPr>
                    <w:noProof/>
                    <w:webHidden/>
                  </w:rPr>
                  <w:fldChar w:fldCharType="separate"/>
                </w:r>
                <w:r>
                  <w:rPr>
                    <w:noProof/>
                    <w:webHidden/>
                  </w:rPr>
                  <w:t>13</w:t>
                </w:r>
                <w:r>
                  <w:rPr>
                    <w:noProof/>
                    <w:webHidden/>
                  </w:rPr>
                  <w:fldChar w:fldCharType="end"/>
                </w:r>
              </w:hyperlink>
            </w:p>
            <w:p w14:paraId="1F37FAE1" w14:textId="2683704C" w:rsidR="00723F72" w:rsidRDefault="00723F72">
              <w:pPr>
                <w:pStyle w:val="TOC2"/>
                <w:tabs>
                  <w:tab w:val="right" w:leader="dot" w:pos="9350"/>
                </w:tabs>
                <w:rPr>
                  <w:rFonts w:eastAsiaTheme="minorEastAsia"/>
                  <w:noProof/>
                  <w:lang w:eastAsia="en-GB"/>
                </w:rPr>
              </w:pPr>
              <w:hyperlink w:anchor="_Toc99299663" w:history="1">
                <w:r w:rsidRPr="00B315CF">
                  <w:rPr>
                    <w:rStyle w:val="Hyperlink"/>
                    <w:noProof/>
                  </w:rPr>
                  <w:t>Appendix 2</w:t>
                </w:r>
                <w:r>
                  <w:rPr>
                    <w:noProof/>
                    <w:webHidden/>
                  </w:rPr>
                  <w:tab/>
                </w:r>
                <w:r>
                  <w:rPr>
                    <w:noProof/>
                    <w:webHidden/>
                  </w:rPr>
                  <w:fldChar w:fldCharType="begin"/>
                </w:r>
                <w:r>
                  <w:rPr>
                    <w:noProof/>
                    <w:webHidden/>
                  </w:rPr>
                  <w:instrText xml:space="preserve"> PAGEREF _Toc99299663 \h </w:instrText>
                </w:r>
                <w:r>
                  <w:rPr>
                    <w:noProof/>
                    <w:webHidden/>
                  </w:rPr>
                </w:r>
                <w:r>
                  <w:rPr>
                    <w:noProof/>
                    <w:webHidden/>
                  </w:rPr>
                  <w:fldChar w:fldCharType="separate"/>
                </w:r>
                <w:r>
                  <w:rPr>
                    <w:noProof/>
                    <w:webHidden/>
                  </w:rPr>
                  <w:t>14</w:t>
                </w:r>
                <w:r>
                  <w:rPr>
                    <w:noProof/>
                    <w:webHidden/>
                  </w:rPr>
                  <w:fldChar w:fldCharType="end"/>
                </w:r>
              </w:hyperlink>
            </w:p>
            <w:p w14:paraId="41A048FA" w14:textId="0575B325" w:rsidR="00723F72" w:rsidRDefault="00723F72">
              <w:pPr>
                <w:pStyle w:val="TOC2"/>
                <w:tabs>
                  <w:tab w:val="right" w:leader="dot" w:pos="9350"/>
                </w:tabs>
                <w:rPr>
                  <w:rFonts w:eastAsiaTheme="minorEastAsia"/>
                  <w:noProof/>
                  <w:lang w:eastAsia="en-GB"/>
                </w:rPr>
              </w:pPr>
              <w:hyperlink w:anchor="_Toc99299664" w:history="1">
                <w:r w:rsidRPr="00B315CF">
                  <w:rPr>
                    <w:rStyle w:val="Hyperlink"/>
                    <w:noProof/>
                  </w:rPr>
                  <w:t>Appendix 3</w:t>
                </w:r>
                <w:r>
                  <w:rPr>
                    <w:noProof/>
                    <w:webHidden/>
                  </w:rPr>
                  <w:tab/>
                </w:r>
                <w:r>
                  <w:rPr>
                    <w:noProof/>
                    <w:webHidden/>
                  </w:rPr>
                  <w:fldChar w:fldCharType="begin"/>
                </w:r>
                <w:r>
                  <w:rPr>
                    <w:noProof/>
                    <w:webHidden/>
                  </w:rPr>
                  <w:instrText xml:space="preserve"> PAGEREF _Toc99299664 \h </w:instrText>
                </w:r>
                <w:r>
                  <w:rPr>
                    <w:noProof/>
                    <w:webHidden/>
                  </w:rPr>
                </w:r>
                <w:r>
                  <w:rPr>
                    <w:noProof/>
                    <w:webHidden/>
                  </w:rPr>
                  <w:fldChar w:fldCharType="separate"/>
                </w:r>
                <w:r>
                  <w:rPr>
                    <w:noProof/>
                    <w:webHidden/>
                  </w:rPr>
                  <w:t>15</w:t>
                </w:r>
                <w:r>
                  <w:rPr>
                    <w:noProof/>
                    <w:webHidden/>
                  </w:rPr>
                  <w:fldChar w:fldCharType="end"/>
                </w:r>
              </w:hyperlink>
            </w:p>
            <w:p w14:paraId="42394321" w14:textId="3D1C8459"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5F694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30173B">
      <w:pPr>
        <w:pStyle w:val="Heading2"/>
      </w:pPr>
      <w:bookmarkStart w:id="0" w:name="_Toc456901515"/>
      <w:bookmarkStart w:id="1" w:name="_Toc99299649"/>
      <w:r w:rsidRPr="0030173B">
        <w:lastRenderedPageBreak/>
        <w:t>Introduction</w:t>
      </w:r>
      <w:bookmarkEnd w:id="0"/>
      <w:bookmarkEnd w:id="1"/>
      <w:r w:rsidRPr="0030173B">
        <w:t xml:space="preserve"> </w:t>
      </w:r>
    </w:p>
    <w:p w14:paraId="2635102A" w14:textId="53061AFC" w:rsidR="0006008A" w:rsidRPr="00F837FB" w:rsidRDefault="00661BA9" w:rsidP="008A7828">
      <w:r w:rsidRPr="00F837FB">
        <w:t>Throughout this ass</w:t>
      </w:r>
      <w:r w:rsidR="00273E97" w:rsidRPr="00F837FB">
        <w:t xml:space="preserve">ignment </w:t>
      </w:r>
      <w:r w:rsidR="00F837FB">
        <w:t xml:space="preserve">I will be </w:t>
      </w:r>
      <w:r w:rsidR="00BB16A9">
        <w:t xml:space="preserve">critically assessing the impact of beliefs, </w:t>
      </w:r>
      <w:r w:rsidR="00B72170">
        <w:t>attitudes,</w:t>
      </w:r>
      <w:r w:rsidR="00A87C9E">
        <w:t xml:space="preserve"> and </w:t>
      </w:r>
      <w:r w:rsidR="00BB16A9">
        <w:t>values</w:t>
      </w:r>
      <w:r w:rsidR="00A87C9E">
        <w:t xml:space="preserve"> on my own workplace behaviour</w:t>
      </w:r>
      <w:r w:rsidR="00C34E9A">
        <w:t>.</w:t>
      </w:r>
      <w:r w:rsidR="0006336D">
        <w:t xml:space="preserve"> The workplace I will be focusing on, and the personal experiences I will be using as examples stem from my time working as the AM shift manager at a parcel delivery company called DPD.</w:t>
      </w:r>
      <w:r w:rsidR="00C34E9A">
        <w:t xml:space="preserve"> I will also </w:t>
      </w:r>
      <w:r w:rsidR="00C45813">
        <w:t xml:space="preserve">identify a management theory, of which there are many, </w:t>
      </w:r>
      <w:r w:rsidR="00DC343B">
        <w:t>that is relevant to my role</w:t>
      </w:r>
      <w:r w:rsidR="00F2547F">
        <w:t>,</w:t>
      </w:r>
      <w:r w:rsidR="00DC343B">
        <w:t xml:space="preserve"> and critically assess its impact on </w:t>
      </w:r>
      <w:r w:rsidR="00B96055">
        <w:t>my own beliefs</w:t>
      </w:r>
      <w:r w:rsidR="00925F84">
        <w:t>,</w:t>
      </w:r>
      <w:r w:rsidR="00B96055">
        <w:t xml:space="preserve"> </w:t>
      </w:r>
      <w:r w:rsidR="00B72170">
        <w:t>attitudes,</w:t>
      </w:r>
      <w:r w:rsidR="00B96055">
        <w:t xml:space="preserve"> and values.</w:t>
      </w:r>
      <w:r w:rsidR="00F837FB">
        <w:t xml:space="preserve"> </w:t>
      </w:r>
    </w:p>
    <w:p w14:paraId="5CB9DF97" w14:textId="7701F842" w:rsidR="00322C2E" w:rsidRDefault="00586DBC" w:rsidP="002049FE">
      <w:pPr>
        <w:pStyle w:val="Heading2"/>
      </w:pPr>
      <w:bookmarkStart w:id="2" w:name="_Toc99299650"/>
      <w:r>
        <w:t>What are</w:t>
      </w:r>
      <w:r w:rsidR="00DA7699">
        <w:t xml:space="preserve"> beliefs</w:t>
      </w:r>
      <w:r w:rsidR="00561B40">
        <w:t xml:space="preserve"> and belief systems</w:t>
      </w:r>
      <w:r w:rsidR="007D6880">
        <w:t>?</w:t>
      </w:r>
      <w:bookmarkEnd w:id="2"/>
    </w:p>
    <w:p w14:paraId="68D97FEA" w14:textId="1132A4FC" w:rsidR="006909F5" w:rsidRDefault="00793D5E" w:rsidP="00AB64B9">
      <w:r>
        <w:t xml:space="preserve">This is a more complicated question than one might at first </w:t>
      </w:r>
      <w:r w:rsidR="00F16181">
        <w:t>realise</w:t>
      </w:r>
      <w:r w:rsidR="007D150D">
        <w:t xml:space="preserve"> </w:t>
      </w:r>
      <w:r w:rsidR="00CD73D4">
        <w:t>because</w:t>
      </w:r>
      <w:r w:rsidR="007D150D">
        <w:t xml:space="preserve"> until people analyse their own behaviour</w:t>
      </w:r>
      <w:r w:rsidR="00CD73D4">
        <w:t>,</w:t>
      </w:r>
      <w:r w:rsidR="007D150D">
        <w:t xml:space="preserve"> they don’t </w:t>
      </w:r>
      <w:r w:rsidR="008A6E53">
        <w:t>know</w:t>
      </w:r>
      <w:r w:rsidR="007D150D">
        <w:t xml:space="preserve"> their own </w:t>
      </w:r>
      <w:r w:rsidR="00CD73D4">
        <w:t>beliefs. When asked a person may tell you what they think their beliefs and values are, but their behaviour may well demonstrate, and often will, that the beliefs and values they truly hold are different to the ones they pay lip service too</w:t>
      </w:r>
      <w:r w:rsidR="00F16181">
        <w:t>. Anderson</w:t>
      </w:r>
      <w:r w:rsidR="0013548F">
        <w:t>, M</w:t>
      </w:r>
      <w:r w:rsidR="00F16181">
        <w:t xml:space="preserve"> </w:t>
      </w:r>
      <w:r w:rsidR="001D56A0">
        <w:t>&amp; De Silva (2009) des</w:t>
      </w:r>
      <w:r w:rsidR="0068778C">
        <w:t>cribe a belief as an internal feeling that something is true</w:t>
      </w:r>
      <w:r w:rsidR="00472B90">
        <w:t xml:space="preserve">, even if the belief is unproven </w:t>
      </w:r>
      <w:r w:rsidR="00DF7553">
        <w:t xml:space="preserve">or </w:t>
      </w:r>
      <w:r w:rsidR="00E11DAE">
        <w:t>irrational.</w:t>
      </w:r>
      <w:r w:rsidR="002E65C2">
        <w:t xml:space="preserve"> These beliefs could be anything from the belief in God</w:t>
      </w:r>
      <w:r w:rsidR="00314305">
        <w:t>, to the belief that walking under a ladder will bring you bad luck.</w:t>
      </w:r>
    </w:p>
    <w:p w14:paraId="6EC55D66" w14:textId="157C2190" w:rsidR="00015007" w:rsidRDefault="00015007" w:rsidP="00AB64B9">
      <w:pPr>
        <w:rPr>
          <w:i/>
          <w:iCs/>
        </w:rPr>
      </w:pPr>
      <w:r>
        <w:t>Essentially, a belief is something a person holds to be true until evidence proves them wrong. Moise, C (2014) breaks</w:t>
      </w:r>
      <w:r w:rsidR="00576E0C">
        <w:t xml:space="preserve"> the</w:t>
      </w:r>
      <w:r>
        <w:t xml:space="preserve"> types of beliefs down into 6 different categories. Spiritual, moral, social, intellectual, </w:t>
      </w:r>
      <w:r w:rsidR="00B72170">
        <w:t>economic,</w:t>
      </w:r>
      <w:r>
        <w:t xml:space="preserve"> and political</w:t>
      </w:r>
      <w:r w:rsidR="00FB588A">
        <w:t xml:space="preserve"> and in appendix 1, you can see how </w:t>
      </w:r>
      <w:r w:rsidR="00251633">
        <w:t xml:space="preserve">Moise links together </w:t>
      </w:r>
      <w:r w:rsidR="00C22C30">
        <w:t xml:space="preserve">beliefs, </w:t>
      </w:r>
      <w:r w:rsidR="00A85503">
        <w:t>values,</w:t>
      </w:r>
      <w:r w:rsidR="00C22C30">
        <w:t xml:space="preserve"> and attitudes.</w:t>
      </w:r>
      <w:r w:rsidR="003D3EA0">
        <w:t xml:space="preserve"> </w:t>
      </w:r>
      <w:r w:rsidR="00A02A7E">
        <w:t xml:space="preserve">This shows us </w:t>
      </w:r>
      <w:r w:rsidR="00D625A4">
        <w:t>the relationship that exists between</w:t>
      </w:r>
      <w:r w:rsidR="00A02A7E">
        <w:t xml:space="preserve"> beliefs and values </w:t>
      </w:r>
      <w:r w:rsidR="00040154">
        <w:t>will shape and inform our attitudes.</w:t>
      </w:r>
    </w:p>
    <w:p w14:paraId="7407BE7C" w14:textId="32467FE2" w:rsidR="00B4500A" w:rsidRDefault="000906ED" w:rsidP="000906ED">
      <w:r>
        <w:t xml:space="preserve">“You think the way you perceive the world is the way it </w:t>
      </w:r>
      <w:proofErr w:type="gramStart"/>
      <w:r>
        <w:t>actually is</w:t>
      </w:r>
      <w:proofErr w:type="gramEnd"/>
      <w:r>
        <w:t>, but you cannot perceive the external wor</w:t>
      </w:r>
      <w:r w:rsidR="00BD602C">
        <w:t>ld</w:t>
      </w:r>
      <w:r>
        <w:t xml:space="preserve"> directly. None of us can. Instead</w:t>
      </w:r>
      <w:r w:rsidR="00F62CA5">
        <w:t>,</w:t>
      </w:r>
      <w:r>
        <w:t xml:space="preserve"> we only know our ideas, our interpretations of objects in the world”.  </w:t>
      </w:r>
      <w:r w:rsidR="00621CB5">
        <w:t>McNeill, G</w:t>
      </w:r>
      <w:r w:rsidR="00402A89">
        <w:t xml:space="preserve"> et al</w:t>
      </w:r>
      <w:r>
        <w:t xml:space="preserve"> (20</w:t>
      </w:r>
      <w:r w:rsidR="00CB589F">
        <w:t>14</w:t>
      </w:r>
      <w:r>
        <w:t>)</w:t>
      </w:r>
      <w:r w:rsidR="00B4500A">
        <w:t>.</w:t>
      </w:r>
      <w:r w:rsidR="00C00561" w:rsidRPr="00C00561">
        <w:t xml:space="preserve"> </w:t>
      </w:r>
    </w:p>
    <w:p w14:paraId="7C02A225" w14:textId="093263EC" w:rsidR="002C32E3" w:rsidRDefault="004A4F1D" w:rsidP="000906ED">
      <w:r>
        <w:t>T</w:t>
      </w:r>
      <w:r w:rsidR="00701C72">
        <w:t>his quote</w:t>
      </w:r>
      <w:r w:rsidR="005A6F52">
        <w:t xml:space="preserve"> </w:t>
      </w:r>
      <w:r w:rsidR="004676B6">
        <w:t xml:space="preserve">highlights something that few are willing to acknowledge, especially those </w:t>
      </w:r>
      <w:r w:rsidR="00C969B2">
        <w:t>possessed by an ideology</w:t>
      </w:r>
      <w:r w:rsidR="00F9100D">
        <w:t xml:space="preserve">, or who adhere </w:t>
      </w:r>
      <w:r w:rsidR="00A172A2">
        <w:t xml:space="preserve">rigidly </w:t>
      </w:r>
      <w:r w:rsidR="00F9100D">
        <w:t>to a dogmatic belief system</w:t>
      </w:r>
      <w:r w:rsidR="00A172A2">
        <w:t xml:space="preserve">. </w:t>
      </w:r>
      <w:r w:rsidR="00987497">
        <w:t>I</w:t>
      </w:r>
      <w:r w:rsidR="00CD5A74">
        <w:t xml:space="preserve">t highlights </w:t>
      </w:r>
      <w:r w:rsidR="00682540">
        <w:t xml:space="preserve">is that there is no </w:t>
      </w:r>
      <w:r w:rsidR="006563EC">
        <w:t xml:space="preserve">possible way for us to </w:t>
      </w:r>
      <w:r w:rsidR="00FF70B6">
        <w:t>step back far enough to see what is really going on. Instead</w:t>
      </w:r>
      <w:r w:rsidR="00BB688A">
        <w:t>,</w:t>
      </w:r>
      <w:r w:rsidR="00FF70B6">
        <w:t xml:space="preserve"> we </w:t>
      </w:r>
      <w:r w:rsidR="00B00D04">
        <w:t>must</w:t>
      </w:r>
      <w:r w:rsidR="00FF70B6">
        <w:t xml:space="preserve"> make do with the limited information available to us</w:t>
      </w:r>
      <w:r w:rsidR="00060EBF">
        <w:t>, combine it with some logical pre-suppos</w:t>
      </w:r>
      <w:r w:rsidR="00E00FBF">
        <w:t xml:space="preserve">itions, </w:t>
      </w:r>
      <w:r w:rsidR="009C5990">
        <w:t xml:space="preserve">and </w:t>
      </w:r>
      <w:r w:rsidR="00512D23">
        <w:t xml:space="preserve">use </w:t>
      </w:r>
      <w:r w:rsidR="00B4500A">
        <w:t>it as best we can to interpret the world around us.</w:t>
      </w:r>
      <w:r>
        <w:t xml:space="preserve"> This </w:t>
      </w:r>
      <w:r w:rsidR="0001536E">
        <w:t>might be</w:t>
      </w:r>
      <w:r>
        <w:t xml:space="preserve"> why many will adhere rigidly to their belief system, as they are essentially using it as a tool to make sense of the world.</w:t>
      </w:r>
    </w:p>
    <w:p w14:paraId="4E104EAD" w14:textId="7CE8AC2C" w:rsidR="000A4410" w:rsidRDefault="000A4410" w:rsidP="000906ED">
      <w:proofErr w:type="gramStart"/>
      <w:r w:rsidRPr="00A367F5">
        <w:t>M.S,N.</w:t>
      </w:r>
      <w:proofErr w:type="gramEnd"/>
      <w:r w:rsidRPr="00A367F5">
        <w:t>, Pam (2013</w:t>
      </w:r>
      <w:r>
        <w:t>)</w:t>
      </w:r>
      <w:r w:rsidR="00A6508D">
        <w:t xml:space="preserve"> defines a belief system</w:t>
      </w:r>
      <w:r>
        <w:t xml:space="preserve"> </w:t>
      </w:r>
      <w:r w:rsidR="00A6508D">
        <w:t>a</w:t>
      </w:r>
      <w:r>
        <w:t xml:space="preserve">s </w:t>
      </w:r>
      <w:r w:rsidRPr="005F6A5B">
        <w:t xml:space="preserve">a set of beliefs </w:t>
      </w:r>
      <w:r>
        <w:t>that are used to inform,</w:t>
      </w:r>
      <w:r w:rsidRPr="005F6A5B">
        <w:t xml:space="preserve"> guide</w:t>
      </w:r>
      <w:r>
        <w:t>,</w:t>
      </w:r>
      <w:r w:rsidRPr="005F6A5B">
        <w:t xml:space="preserve"> and govern a person's attitude. </w:t>
      </w:r>
      <w:r>
        <w:t>Most of the time these are found in religious belief systems. However</w:t>
      </w:r>
      <w:r w:rsidR="006F73BA">
        <w:t>,</w:t>
      </w:r>
      <w:r>
        <w:t xml:space="preserve"> they can also include political and ideological belief systems such as Marxism or capitalism. </w:t>
      </w:r>
    </w:p>
    <w:p w14:paraId="4F654F4D" w14:textId="6762CB2C" w:rsidR="00D95D00" w:rsidRPr="00D95D00" w:rsidRDefault="00E621E9" w:rsidP="000906ED">
      <w:pPr>
        <w:rPr>
          <w:b/>
          <w:bCs/>
          <w:i/>
          <w:iCs/>
        </w:rPr>
      </w:pPr>
      <w:r>
        <w:t xml:space="preserve">Peterson, J (1999) </w:t>
      </w:r>
      <w:r w:rsidR="00D7294F">
        <w:t>makes a very strong case in his book ‘Maps of meaning, the architecture of belief’</w:t>
      </w:r>
      <w:r w:rsidR="00996321">
        <w:t xml:space="preserve">, that </w:t>
      </w:r>
      <w:r w:rsidR="0049509C">
        <w:t xml:space="preserve">a belief system </w:t>
      </w:r>
      <w:r w:rsidR="008F011C">
        <w:t>enables you to ascribe value to things</w:t>
      </w:r>
      <w:r w:rsidR="005255BC">
        <w:t xml:space="preserve"> so that you can act in the world in such a way that you can </w:t>
      </w:r>
      <w:r w:rsidR="007D7D62">
        <w:t xml:space="preserve">move either towards something or away from something. </w:t>
      </w:r>
      <w:r w:rsidR="00C847E9">
        <w:t>What makes this book fascinating is that he originally began writing and researching for it to understand why</w:t>
      </w:r>
      <w:r w:rsidR="001A6C2C">
        <w:t xml:space="preserve"> </w:t>
      </w:r>
      <w:r w:rsidR="0078192A">
        <w:t>a lot of</w:t>
      </w:r>
      <w:r w:rsidR="00C847E9">
        <w:t xml:space="preserve"> people, from a psychological point of view</w:t>
      </w:r>
      <w:r w:rsidR="00C756A0">
        <w:t xml:space="preserve">, </w:t>
      </w:r>
      <w:r w:rsidR="00E964F1">
        <w:t>we</w:t>
      </w:r>
      <w:r w:rsidR="00C756A0">
        <w:t>r</w:t>
      </w:r>
      <w:r w:rsidR="00E964F1">
        <w:t>e inclined to go to any lengths</w:t>
      </w:r>
      <w:r w:rsidR="00C756A0">
        <w:t xml:space="preserve"> to protect their belief system</w:t>
      </w:r>
      <w:r w:rsidR="009A5355">
        <w:t>s</w:t>
      </w:r>
      <w:r w:rsidR="009121B2">
        <w:t>.</w:t>
      </w:r>
      <w:r w:rsidR="00A64931">
        <w:t xml:space="preserve"> </w:t>
      </w:r>
    </w:p>
    <w:p w14:paraId="50ECC1D8" w14:textId="6BDE73A0" w:rsidR="00E621E9" w:rsidRPr="001A6C2C" w:rsidRDefault="00C125C9" w:rsidP="000906ED">
      <w:r>
        <w:t>The</w:t>
      </w:r>
      <w:r w:rsidR="00EF48F0">
        <w:t xml:space="preserve"> conclusion he came to </w:t>
      </w:r>
      <w:r w:rsidR="004214F5">
        <w:t>is</w:t>
      </w:r>
      <w:r w:rsidR="00EF48F0">
        <w:t xml:space="preserve"> that people are </w:t>
      </w:r>
      <w:r w:rsidR="002A0A1C">
        <w:t xml:space="preserve">willing to defend their beliefs and belief systems </w:t>
      </w:r>
      <w:r w:rsidR="00AA3190">
        <w:t>because they are also defending the structure that enables them to make sense of the world</w:t>
      </w:r>
      <w:r w:rsidR="00D12FBF">
        <w:t>,</w:t>
      </w:r>
      <w:r w:rsidR="00AA3190">
        <w:t xml:space="preserve"> and to act out making sense of the world with everyone around them</w:t>
      </w:r>
      <w:r w:rsidR="00AA3190" w:rsidRPr="006B6367">
        <w:rPr>
          <w:b/>
          <w:bCs/>
          <w:i/>
          <w:iCs/>
        </w:rPr>
        <w:t>.</w:t>
      </w:r>
      <w:r w:rsidR="00F57ECD" w:rsidRPr="006B6367">
        <w:rPr>
          <w:b/>
          <w:bCs/>
          <w:i/>
          <w:iCs/>
        </w:rPr>
        <w:t xml:space="preserve"> </w:t>
      </w:r>
      <w:r w:rsidR="001A6C2C">
        <w:t>This may well be the reason many find it difficult to change.</w:t>
      </w:r>
    </w:p>
    <w:p w14:paraId="42F8948D" w14:textId="47F5A419" w:rsidR="00F57ECD" w:rsidRPr="00454F93" w:rsidRDefault="00F57ECD" w:rsidP="000906ED">
      <w:pPr>
        <w:rPr>
          <w:b/>
          <w:bCs/>
          <w:i/>
          <w:iCs/>
        </w:rPr>
      </w:pPr>
      <w:r>
        <w:lastRenderedPageBreak/>
        <w:t xml:space="preserve">This of course leads to the </w:t>
      </w:r>
      <w:r w:rsidR="00561B40">
        <w:t>question</w:t>
      </w:r>
      <w:r w:rsidR="00966EB3">
        <w:t xml:space="preserve">, or problem, of what happens when </w:t>
      </w:r>
      <w:r w:rsidR="007B680C">
        <w:t>2 groups of people have different beliefs or belief systems</w:t>
      </w:r>
      <w:r w:rsidR="00BD3D4F">
        <w:t>? What is to be done in a situation like that?</w:t>
      </w:r>
      <w:r w:rsidR="00775D46">
        <w:t xml:space="preserve">  </w:t>
      </w:r>
      <w:r w:rsidR="00307388">
        <w:t>T</w:t>
      </w:r>
      <w:r w:rsidR="00775D46">
        <w:t>here are several answers to this problem</w:t>
      </w:r>
      <w:r w:rsidR="00A07457">
        <w:t xml:space="preserve"> that Dr Peterson puts forward</w:t>
      </w:r>
      <w:r w:rsidR="004717A9">
        <w:t xml:space="preserve"> that history has shown us</w:t>
      </w:r>
      <w:r w:rsidR="00775D46">
        <w:t xml:space="preserve">. </w:t>
      </w:r>
      <w:r w:rsidR="00E42C77">
        <w:t xml:space="preserve">One answer is that you capitulate or surrender, another would be that you fight, </w:t>
      </w:r>
      <w:r w:rsidR="00F422DD">
        <w:t>another</w:t>
      </w:r>
      <w:r w:rsidR="0048582D">
        <w:t xml:space="preserve">, infinitely </w:t>
      </w:r>
      <w:r w:rsidR="00B72170">
        <w:t>preferable</w:t>
      </w:r>
      <w:r w:rsidR="00F422DD">
        <w:t xml:space="preserve"> answer </w:t>
      </w:r>
      <w:r w:rsidR="0085686E">
        <w:t xml:space="preserve">is </w:t>
      </w:r>
      <w:r w:rsidR="00F422DD">
        <w:t xml:space="preserve">that </w:t>
      </w:r>
      <w:r w:rsidR="0080285B">
        <w:t xml:space="preserve">the two sides can come to a consensus about how those two beliefs systems might be mediated </w:t>
      </w:r>
      <w:r w:rsidR="008F1809">
        <w:t>so that the two groups are able to inhabit the same space without one being subordinate</w:t>
      </w:r>
      <w:r w:rsidR="00270D1B">
        <w:t>d and without conflict. In a managerial setting this of course is the preferred option</w:t>
      </w:r>
      <w:r w:rsidR="00307388">
        <w:t xml:space="preserve"> as you really do</w:t>
      </w:r>
      <w:r w:rsidR="0085686E">
        <w:t xml:space="preserve"> no</w:t>
      </w:r>
      <w:r w:rsidR="00307388">
        <w:t>t want to come into work to find a crusade or jihad in progress.</w:t>
      </w:r>
      <w:r w:rsidR="00932929">
        <w:t xml:space="preserve"> </w:t>
      </w:r>
      <w:r w:rsidR="00270D1B">
        <w:t xml:space="preserve"> </w:t>
      </w:r>
      <w:r w:rsidR="00CC3A4E">
        <w:t xml:space="preserve">However, if two groups </w:t>
      </w:r>
      <w:r w:rsidR="009D63AB">
        <w:t xml:space="preserve">of opposed beliefs are to come together, this </w:t>
      </w:r>
      <w:r w:rsidR="00B72170">
        <w:t>cannot</w:t>
      </w:r>
      <w:r w:rsidR="009D63AB">
        <w:t xml:space="preserve"> be done by abandoning a belief system, as the belief system itself is the tool you use to orientate yourself in the world</w:t>
      </w:r>
      <w:r w:rsidR="00642B01">
        <w:t>.</w:t>
      </w:r>
      <w:r w:rsidR="00CE4784">
        <w:t xml:space="preserve"> This </w:t>
      </w:r>
      <w:r w:rsidR="00337E67">
        <w:t>can be</w:t>
      </w:r>
      <w:r w:rsidR="00CE4784">
        <w:t xml:space="preserve"> a very difficult problem to solve, and history has shown us</w:t>
      </w:r>
      <w:r w:rsidR="00337E67">
        <w:t xml:space="preserve"> many examples</w:t>
      </w:r>
      <w:r w:rsidR="00CE4784">
        <w:t xml:space="preserve"> that </w:t>
      </w:r>
      <w:r w:rsidR="00B72170">
        <w:t>often</w:t>
      </w:r>
      <w:r w:rsidR="001816F3">
        <w:t xml:space="preserve"> when 2 different belief systems meet</w:t>
      </w:r>
      <w:r w:rsidR="00AE3FE5">
        <w:t>,</w:t>
      </w:r>
      <w:r w:rsidR="001816F3">
        <w:t xml:space="preserve"> they </w:t>
      </w:r>
      <w:r w:rsidR="00AA1F11">
        <w:t>usually lead to conflict or</w:t>
      </w:r>
      <w:r w:rsidR="009B4DC2">
        <w:t xml:space="preserve"> to</w:t>
      </w:r>
      <w:r w:rsidR="00AA1F11">
        <w:t xml:space="preserve"> </w:t>
      </w:r>
      <w:r w:rsidR="004214F5">
        <w:t xml:space="preserve">the </w:t>
      </w:r>
      <w:r w:rsidR="00AA1F11">
        <w:t>subordination of one belief system to another</w:t>
      </w:r>
      <w:r w:rsidR="00670A9F">
        <w:t>.</w:t>
      </w:r>
      <w:r w:rsidR="00337E67">
        <w:t xml:space="preserve"> From the Christian Crusades to the expansion of the Islamic Caliphate, history is littered with examples</w:t>
      </w:r>
      <w:r w:rsidR="00454F93" w:rsidRPr="00454F93">
        <w:t xml:space="preserve"> </w:t>
      </w:r>
      <w:r w:rsidR="00337E67">
        <w:t>of conflict between belief systems, leading very often to the subordination or outright destruction of one set of beliefs.</w:t>
      </w:r>
    </w:p>
    <w:p w14:paraId="010E1490" w14:textId="77777777" w:rsidR="00885114" w:rsidRPr="00FA20CD" w:rsidRDefault="00885114" w:rsidP="00D2291D">
      <w:pPr>
        <w:spacing w:line="360" w:lineRule="auto"/>
        <w:rPr>
          <w:rFonts w:cstheme="minorHAnsi"/>
          <w:b/>
          <w:bCs/>
          <w:i/>
          <w:iCs/>
          <w:sz w:val="24"/>
          <w:szCs w:val="24"/>
        </w:rPr>
      </w:pPr>
    </w:p>
    <w:p w14:paraId="6A57A2E4" w14:textId="1BAC2CB4" w:rsidR="00D67E1F" w:rsidRPr="002049FE" w:rsidRDefault="00ED1705" w:rsidP="002049FE">
      <w:pPr>
        <w:pStyle w:val="Heading2"/>
      </w:pPr>
      <w:bookmarkStart w:id="3" w:name="_Toc99299651"/>
      <w:r>
        <w:t>Values and what they are</w:t>
      </w:r>
      <w:bookmarkEnd w:id="3"/>
    </w:p>
    <w:p w14:paraId="79FB7164" w14:textId="7BDAB1AD" w:rsidR="00221B0E" w:rsidRPr="00221B0E" w:rsidRDefault="00221B0E" w:rsidP="000E16E8">
      <w:r w:rsidRPr="00221B0E">
        <w:t>Anderson &amp; De Silva, (2009) define values as being a measure of the worth or importance a person attaches to s</w:t>
      </w:r>
      <w:r>
        <w:t>o</w:t>
      </w:r>
      <w:r w:rsidRPr="00221B0E">
        <w:t>mething; our values are often reflected in the way we live our lives.</w:t>
      </w:r>
    </w:p>
    <w:p w14:paraId="4895EB1C" w14:textId="493BBDD7" w:rsidR="00CA28B9" w:rsidRDefault="005E11EC" w:rsidP="000A7AE3">
      <w:r>
        <w:t>Sullivan et al (2001)</w:t>
      </w:r>
      <w:r w:rsidR="00051E92">
        <w:t xml:space="preserve"> and </w:t>
      </w:r>
      <w:r w:rsidR="00011B1B" w:rsidRPr="00011B1B">
        <w:t xml:space="preserve">Collins and Porras, </w:t>
      </w:r>
      <w:r w:rsidR="000B421A">
        <w:t>(</w:t>
      </w:r>
      <w:r w:rsidR="00011B1B" w:rsidRPr="00011B1B">
        <w:t>2004)</w:t>
      </w:r>
      <w:r w:rsidR="00051E92">
        <w:t xml:space="preserve"> define values as being</w:t>
      </w:r>
      <w:r w:rsidR="00DA18B8">
        <w:t xml:space="preserve"> principles that both individuals and organisations live</w:t>
      </w:r>
      <w:r w:rsidR="000A7AE3">
        <w:t xml:space="preserve">. </w:t>
      </w:r>
      <w:r w:rsidR="00C92494">
        <w:t xml:space="preserve">They both acknowledge and explain that individuals will have different values </w:t>
      </w:r>
      <w:r w:rsidR="00050F30">
        <w:t xml:space="preserve">in </w:t>
      </w:r>
      <w:r w:rsidR="00B32D0F">
        <w:t xml:space="preserve">different contexts.  Take money for example. </w:t>
      </w:r>
      <w:r w:rsidR="007B3A76">
        <w:t>While many people seem to value money</w:t>
      </w:r>
      <w:r w:rsidR="004C0360">
        <w:t xml:space="preserve">, it is in fact value for what the money </w:t>
      </w:r>
      <w:r w:rsidR="00B72170">
        <w:t>can provide</w:t>
      </w:r>
      <w:r w:rsidR="004C0360">
        <w:t xml:space="preserve"> them with or what it can help them achieve </w:t>
      </w:r>
      <w:r w:rsidR="003A637F">
        <w:t>and</w:t>
      </w:r>
      <w:r w:rsidR="00E21260">
        <w:t>/</w:t>
      </w:r>
      <w:r w:rsidR="004C0360">
        <w:t>or avoid that they really value.</w:t>
      </w:r>
      <w:r w:rsidR="00B116D7">
        <w:t xml:space="preserve"> </w:t>
      </w:r>
      <w:r w:rsidR="0016115B">
        <w:t xml:space="preserve"> </w:t>
      </w:r>
    </w:p>
    <w:p w14:paraId="6E30EA75" w14:textId="6935F9B7" w:rsidR="00011B1B" w:rsidRDefault="0016115B" w:rsidP="000A7AE3">
      <w:r>
        <w:t xml:space="preserve">Values also </w:t>
      </w:r>
      <w:r w:rsidR="00CA28B9">
        <w:t>determine your goals</w:t>
      </w:r>
      <w:r w:rsidR="006E35FC">
        <w:t xml:space="preserve">, </w:t>
      </w:r>
      <w:r w:rsidR="00C441EE">
        <w:t>your attitudes</w:t>
      </w:r>
      <w:r w:rsidR="00DD3E25">
        <w:t xml:space="preserve">, </w:t>
      </w:r>
      <w:r w:rsidR="006E35FC">
        <w:t xml:space="preserve">your </w:t>
      </w:r>
      <w:r w:rsidR="00AC3B98">
        <w:t>actions,</w:t>
      </w:r>
      <w:r w:rsidR="006E35FC">
        <w:t xml:space="preserve"> and the resources one would </w:t>
      </w:r>
      <w:r w:rsidR="00094053">
        <w:t>be willing to expend in the pursuit of a value. Take for instance the idea of accepting a bribe</w:t>
      </w:r>
      <w:r w:rsidR="00DB5033">
        <w:t>. If one were to accept said bribe</w:t>
      </w:r>
      <w:r w:rsidR="00942C50">
        <w:t>,</w:t>
      </w:r>
      <w:r w:rsidR="00DB5033">
        <w:t xml:space="preserve"> then they could take that luxury cruise with their family</w:t>
      </w:r>
      <w:r w:rsidR="001A6911">
        <w:t>. This would meet and align with their value of family and exploration but would be in direct opposition to the value of honesty</w:t>
      </w:r>
      <w:r w:rsidR="007E2091">
        <w:t xml:space="preserve"> assuming the person being bribed has honesty as a value</w:t>
      </w:r>
      <w:r w:rsidR="00CE40C3">
        <w:t xml:space="preserve"> </w:t>
      </w:r>
      <w:r w:rsidR="00B81255">
        <w:t>and depending on where in that person</w:t>
      </w:r>
      <w:r w:rsidR="00CE40C3">
        <w:t>’</w:t>
      </w:r>
      <w:r w:rsidR="00B81255">
        <w:t>s hierarchy of values honestly sits in relation to family and exploration</w:t>
      </w:r>
      <w:r w:rsidR="00DF2FF6">
        <w:t xml:space="preserve">. Sullivan et al (2001) </w:t>
      </w:r>
      <w:r w:rsidR="00147726">
        <w:t xml:space="preserve">go on to point out that people who take a course of action that goes against their values </w:t>
      </w:r>
      <w:r w:rsidR="00CE40C3">
        <w:t>leaves them feeling extremely uncomfortable</w:t>
      </w:r>
      <w:r w:rsidR="003A084F">
        <w:t xml:space="preserve">, thusly, someone who does have honesty as a personal value </w:t>
      </w:r>
      <w:r w:rsidR="00C24135">
        <w:t>would most likely decline the bribe.</w:t>
      </w:r>
    </w:p>
    <w:p w14:paraId="44A70525" w14:textId="77777777" w:rsidR="001C7C5C" w:rsidRPr="00221B0E" w:rsidRDefault="001C7C5C" w:rsidP="000A7AE3"/>
    <w:p w14:paraId="5BD6C454" w14:textId="7A7ED612" w:rsidR="009556EE" w:rsidRPr="002049FE" w:rsidRDefault="00D901B0" w:rsidP="002049FE">
      <w:pPr>
        <w:pStyle w:val="Heading2"/>
      </w:pPr>
      <w:bookmarkStart w:id="4" w:name="_Toc99299652"/>
      <w:r>
        <w:t>Types of values</w:t>
      </w:r>
      <w:r w:rsidR="00553FDB">
        <w:t xml:space="preserve"> and my personal values</w:t>
      </w:r>
      <w:bookmarkEnd w:id="4"/>
    </w:p>
    <w:p w14:paraId="49E3D5AB" w14:textId="4C0DD0F7" w:rsidR="00D901B0" w:rsidRDefault="00D901B0" w:rsidP="00D901B0">
      <w:proofErr w:type="spellStart"/>
      <w:r w:rsidRPr="00221B0E">
        <w:t>Nanschild</w:t>
      </w:r>
      <w:proofErr w:type="spellEnd"/>
      <w:r w:rsidRPr="00221B0E">
        <w:t xml:space="preserve">, D. and Davis, H. (2007) </w:t>
      </w:r>
      <w:r>
        <w:t xml:space="preserve">put forward a case that there are in fact 3 different sets or types of </w:t>
      </w:r>
      <w:r w:rsidR="00B7749A">
        <w:t xml:space="preserve">personal </w:t>
      </w:r>
      <w:r>
        <w:t>values.</w:t>
      </w:r>
    </w:p>
    <w:p w14:paraId="4488CD79" w14:textId="77777777" w:rsidR="00D901B0" w:rsidRPr="00221B0E" w:rsidRDefault="00D901B0" w:rsidP="00D901B0">
      <w:pPr>
        <w:pStyle w:val="ListParagraph"/>
        <w:numPr>
          <w:ilvl w:val="0"/>
          <w:numId w:val="16"/>
        </w:numPr>
      </w:pPr>
      <w:r w:rsidRPr="00221B0E">
        <w:t>Foundation Values - (these are needed to have a solid foundation to our lives)</w:t>
      </w:r>
    </w:p>
    <w:p w14:paraId="4F3F7851" w14:textId="77777777" w:rsidR="00D901B0" w:rsidRPr="00221B0E" w:rsidRDefault="00D901B0" w:rsidP="00D901B0">
      <w:pPr>
        <w:pStyle w:val="ListParagraph"/>
        <w:numPr>
          <w:ilvl w:val="0"/>
          <w:numId w:val="16"/>
        </w:numPr>
      </w:pPr>
      <w:r w:rsidRPr="00221B0E">
        <w:t>Focus Values – (These are those value priorities in our lives that inform attitude to relationships and decision making)</w:t>
      </w:r>
    </w:p>
    <w:p w14:paraId="5D19130C" w14:textId="10C91527" w:rsidR="00040154" w:rsidRDefault="00D901B0" w:rsidP="00040154">
      <w:pPr>
        <w:pStyle w:val="ListParagraph"/>
        <w:numPr>
          <w:ilvl w:val="0"/>
          <w:numId w:val="16"/>
        </w:numPr>
      </w:pPr>
      <w:r w:rsidRPr="00221B0E">
        <w:t>Future Values – (They represent what is important to us about the future</w:t>
      </w:r>
      <w:r>
        <w:t>)</w:t>
      </w:r>
    </w:p>
    <w:p w14:paraId="6873B64C" w14:textId="6C9DEC67" w:rsidR="00BC629E" w:rsidRDefault="008241DF" w:rsidP="00040154">
      <w:r>
        <w:lastRenderedPageBreak/>
        <w:t xml:space="preserve">This is expanded upon in </w:t>
      </w:r>
      <w:r w:rsidR="00E6396D">
        <w:t>the Barret</w:t>
      </w:r>
      <w:r w:rsidR="00766A16">
        <w:t xml:space="preserve"> seven levels of consciousness model</w:t>
      </w:r>
      <w:r w:rsidR="009E78E7">
        <w:t xml:space="preserve"> </w:t>
      </w:r>
      <w:r w:rsidR="00621CB5">
        <w:t xml:space="preserve">Barrett, </w:t>
      </w:r>
      <w:r w:rsidR="00A86C16">
        <w:t>R (</w:t>
      </w:r>
      <w:r w:rsidR="007B1B11">
        <w:t>1997) (</w:t>
      </w:r>
      <w:r w:rsidR="009E78E7">
        <w:t>appendix 2a),</w:t>
      </w:r>
      <w:r w:rsidR="00741021">
        <w:t xml:space="preserve"> </w:t>
      </w:r>
      <w:r w:rsidR="00CC45CA">
        <w:t xml:space="preserve">which was </w:t>
      </w:r>
      <w:r w:rsidR="004D7002">
        <w:t>itself based on Maslow</w:t>
      </w:r>
      <w:r w:rsidR="00525160">
        <w:t>’</w:t>
      </w:r>
      <w:r w:rsidR="004D7002">
        <w:t>s hierarchy of needs</w:t>
      </w:r>
      <w:r w:rsidR="00525160">
        <w:t>,</w:t>
      </w:r>
      <w:r w:rsidR="004D7002" w:rsidRPr="004D7002">
        <w:rPr>
          <w:rFonts w:cstheme="minorHAnsi"/>
        </w:rPr>
        <w:t xml:space="preserve"> </w:t>
      </w:r>
      <w:r w:rsidR="004D7002" w:rsidRPr="004D7002">
        <w:t xml:space="preserve">Maslow, A.H. (1943) </w:t>
      </w:r>
      <w:r w:rsidR="00422A5F">
        <w:t>and the perso</w:t>
      </w:r>
      <w:r w:rsidR="008008A5">
        <w:t>nal values assessment he created in 1996-1997</w:t>
      </w:r>
      <w:r w:rsidR="00607D01">
        <w:t xml:space="preserve"> which I have completed myself</w:t>
      </w:r>
      <w:r w:rsidR="00E568B4">
        <w:t>,</w:t>
      </w:r>
      <w:r w:rsidR="00E04ECD">
        <w:t xml:space="preserve"> the results I have put in the appendix</w:t>
      </w:r>
      <w:r w:rsidR="002A3334">
        <w:t xml:space="preserve"> </w:t>
      </w:r>
      <w:r w:rsidR="009E78E7">
        <w:t>(</w:t>
      </w:r>
      <w:r w:rsidR="00E568B4">
        <w:t>Appendix 2</w:t>
      </w:r>
      <w:r w:rsidR="009E78E7">
        <w:t>b)</w:t>
      </w:r>
      <w:r w:rsidR="004178F4">
        <w:t xml:space="preserve">. </w:t>
      </w:r>
      <w:r w:rsidR="00FD79EE">
        <w:t xml:space="preserve"> </w:t>
      </w:r>
      <w:r w:rsidR="00BA7B23">
        <w:t xml:space="preserve">I often tell people when trying to explain my values that if they read </w:t>
      </w:r>
      <w:r w:rsidR="00BE19E1">
        <w:t xml:space="preserve">1984 </w:t>
      </w:r>
      <w:r w:rsidR="00621CB5" w:rsidRPr="00BA7B23">
        <w:t>Orwell,</w:t>
      </w:r>
      <w:r w:rsidR="00621CB5">
        <w:t xml:space="preserve"> G</w:t>
      </w:r>
      <w:r w:rsidR="00BA7B23" w:rsidRPr="00BA7B23">
        <w:t xml:space="preserve"> </w:t>
      </w:r>
      <w:r w:rsidR="00D51576">
        <w:t>(</w:t>
      </w:r>
      <w:r w:rsidR="00BA7B23" w:rsidRPr="00BA7B23">
        <w:t>1949)</w:t>
      </w:r>
      <w:r w:rsidR="00BE19E1">
        <w:t>, they should consider t</w:t>
      </w:r>
      <w:r w:rsidR="007520B1">
        <w:t>he world described within</w:t>
      </w:r>
      <w:r w:rsidR="00BE19E1">
        <w:t xml:space="preserve"> to be my </w:t>
      </w:r>
      <w:r w:rsidR="00E343F4">
        <w:t>worst</w:t>
      </w:r>
      <w:r w:rsidR="00BE19E1">
        <w:t xml:space="preserve"> nightmare</w:t>
      </w:r>
      <w:r w:rsidR="00E343F4">
        <w:t xml:space="preserve"> made manifest</w:t>
      </w:r>
      <w:r w:rsidR="00BE19E1">
        <w:t>.</w:t>
      </w:r>
      <w:r w:rsidR="0091538B">
        <w:t xml:space="preserve"> To really understand my personal </w:t>
      </w:r>
      <w:r w:rsidR="00C4241D">
        <w:t>values, I would advise people to read</w:t>
      </w:r>
      <w:r w:rsidR="00BE19E1">
        <w:t xml:space="preserve"> </w:t>
      </w:r>
      <w:r w:rsidR="00FF59DE">
        <w:t>‘</w:t>
      </w:r>
      <w:r w:rsidR="00835B11">
        <w:t>On liberty</w:t>
      </w:r>
      <w:r w:rsidR="00FF59DE">
        <w:t>’</w:t>
      </w:r>
      <w:r w:rsidR="00835B11" w:rsidRPr="00835B11">
        <w:t xml:space="preserve"> </w:t>
      </w:r>
      <w:r w:rsidR="00A86C16" w:rsidRPr="00835B11">
        <w:t>Mill,</w:t>
      </w:r>
      <w:r w:rsidR="00A86C16">
        <w:t xml:space="preserve"> J, S</w:t>
      </w:r>
      <w:r w:rsidR="00835B11" w:rsidRPr="00835B11">
        <w:t xml:space="preserve"> </w:t>
      </w:r>
      <w:r w:rsidR="004F7201">
        <w:t>(</w:t>
      </w:r>
      <w:r w:rsidR="00835B11" w:rsidRPr="00835B11">
        <w:t>1859)</w:t>
      </w:r>
      <w:r w:rsidR="00325DB9">
        <w:t xml:space="preserve">, </w:t>
      </w:r>
      <w:r w:rsidR="00C4241D">
        <w:t xml:space="preserve">and </w:t>
      </w:r>
      <w:r w:rsidR="004F7201">
        <w:t>T</w:t>
      </w:r>
      <w:r w:rsidR="00325DB9">
        <w:t>wo treatises of government</w:t>
      </w:r>
      <w:r w:rsidR="004F7201">
        <w:t>,</w:t>
      </w:r>
      <w:r w:rsidR="00325DB9" w:rsidRPr="00325DB9">
        <w:t xml:space="preserve"> Locke,</w:t>
      </w:r>
      <w:r w:rsidR="00CA12F3">
        <w:t xml:space="preserve"> J</w:t>
      </w:r>
      <w:r w:rsidR="00CF441B">
        <w:t xml:space="preserve">, </w:t>
      </w:r>
      <w:r w:rsidR="00FF59DE">
        <w:t>(</w:t>
      </w:r>
      <w:r w:rsidR="00325DB9" w:rsidRPr="00325DB9">
        <w:t>1974)</w:t>
      </w:r>
      <w:r w:rsidR="00C4241D">
        <w:t xml:space="preserve">. These </w:t>
      </w:r>
      <w:r w:rsidR="00FF59DE">
        <w:t xml:space="preserve">two books </w:t>
      </w:r>
      <w:r w:rsidR="00CA12F3">
        <w:t>will give you a clear understanding of my values</w:t>
      </w:r>
      <w:r w:rsidR="00CF441B">
        <w:t>. I am very much a classic English Liberal</w:t>
      </w:r>
      <w:r w:rsidR="003B2632">
        <w:t xml:space="preserve"> (not to be confused with the new wave of progressive</w:t>
      </w:r>
      <w:r w:rsidR="00C802C6">
        <w:t xml:space="preserve"> liberalism, which is </w:t>
      </w:r>
      <w:r w:rsidR="00BA3242">
        <w:t>based on post-modern and Marxist ideas)</w:t>
      </w:r>
      <w:r w:rsidR="00284A4C">
        <w:t xml:space="preserve">. I value freedom above all things. Freedom of speech, freedom of choice, </w:t>
      </w:r>
      <w:r w:rsidR="008C671F">
        <w:t xml:space="preserve">free flow of information and of course, </w:t>
      </w:r>
      <w:r w:rsidR="00D67A5F">
        <w:t xml:space="preserve">since I am also a capitalist, </w:t>
      </w:r>
      <w:r w:rsidR="008C671F">
        <w:t>the profitable exchange of goods</w:t>
      </w:r>
      <w:r w:rsidR="00830A7A">
        <w:t xml:space="preserve"> and services</w:t>
      </w:r>
      <w:r w:rsidR="008C671F">
        <w:t xml:space="preserve"> </w:t>
      </w:r>
      <w:r w:rsidR="00830A7A">
        <w:t>for currency</w:t>
      </w:r>
      <w:r w:rsidR="009D5481">
        <w:t xml:space="preserve">. </w:t>
      </w:r>
      <w:r w:rsidR="00921A77">
        <w:t xml:space="preserve"> </w:t>
      </w:r>
      <w:r w:rsidR="00F80E3B" w:rsidRPr="00921A77">
        <w:t>Smith,</w:t>
      </w:r>
      <w:r w:rsidR="00F80E3B">
        <w:t xml:space="preserve"> </w:t>
      </w:r>
      <w:r w:rsidR="00A86C16">
        <w:t>A, (</w:t>
      </w:r>
      <w:r w:rsidR="00921A77" w:rsidRPr="00921A77">
        <w:t>1981)</w:t>
      </w:r>
      <w:r w:rsidR="00A73747">
        <w:t xml:space="preserve"> words it slightly differently</w:t>
      </w:r>
      <w:r w:rsidR="00CA30E7">
        <w:t>, “everyone has the right to accumulate</w:t>
      </w:r>
      <w:r w:rsidR="00A402B2">
        <w:t xml:space="preserve"> wealth”, which I wholeheartedly agree with</w:t>
      </w:r>
      <w:r w:rsidR="00282FDD">
        <w:t xml:space="preserve">. </w:t>
      </w:r>
      <w:r w:rsidR="005A630C">
        <w:t xml:space="preserve">These </w:t>
      </w:r>
      <w:r w:rsidR="006D6706">
        <w:t xml:space="preserve">are great societal values for sure, but they might not be described as personal. The Barret </w:t>
      </w:r>
      <w:r w:rsidR="007A7FA5">
        <w:t xml:space="preserve">personal values assessment showed that my personal values were </w:t>
      </w:r>
      <w:r w:rsidR="005D780A">
        <w:t xml:space="preserve">accountability, </w:t>
      </w:r>
      <w:r w:rsidR="00AC3B98">
        <w:t>honesty,</w:t>
      </w:r>
      <w:r w:rsidR="004E133D">
        <w:t xml:space="preserve"> and hard work to name a few. </w:t>
      </w:r>
    </w:p>
    <w:p w14:paraId="58852EE6" w14:textId="244E14AB" w:rsidR="00422A49" w:rsidRDefault="00C95CB9" w:rsidP="00422A49">
      <w:pPr>
        <w:pStyle w:val="Heading2"/>
      </w:pPr>
      <w:bookmarkStart w:id="5" w:name="_Toc99299653"/>
      <w:r>
        <w:t>How do beliefs, and values affect attitudes</w:t>
      </w:r>
      <w:r w:rsidR="00F36BD3">
        <w:t>?</w:t>
      </w:r>
      <w:bookmarkEnd w:id="5"/>
    </w:p>
    <w:p w14:paraId="1C0006B4" w14:textId="13B39CE9" w:rsidR="00FA4A47" w:rsidRDefault="005F0B86" w:rsidP="00894873">
      <w:r w:rsidRPr="005F0B86">
        <w:t xml:space="preserve">“He who has a </w:t>
      </w:r>
      <w:proofErr w:type="spellStart"/>
      <w:r w:rsidRPr="005F0B86">
        <w:t>why</w:t>
      </w:r>
      <w:proofErr w:type="spellEnd"/>
      <w:r w:rsidRPr="005F0B86">
        <w:t xml:space="preserve"> to live for can bear almost any how.”</w:t>
      </w:r>
      <w:r w:rsidR="00B96F88" w:rsidRPr="00B96F88">
        <w:t xml:space="preserve">  Nietzsche</w:t>
      </w:r>
      <w:r w:rsidR="00704E6C">
        <w:t xml:space="preserve">, F. </w:t>
      </w:r>
      <w:r w:rsidR="00843B12">
        <w:t>(1889)</w:t>
      </w:r>
      <w:r w:rsidR="00E343F4">
        <w:rPr>
          <w:b/>
          <w:bCs/>
          <w:i/>
          <w:iCs/>
        </w:rPr>
        <w:t xml:space="preserve">. </w:t>
      </w:r>
      <w:r w:rsidR="00E343F4">
        <w:t xml:space="preserve">Very true. If you value something highly, say for example family or loved ones, you will go to almost any reasonable length to provide the things necessary to sustain your family or loved ones. Nietzsche always seemed to be able to boil a complex thought process down to its simplest and most understandable form. Your beliefs and values will affect your affect your attitude which will inform your behaviour. </w:t>
      </w:r>
    </w:p>
    <w:p w14:paraId="17DEE253" w14:textId="7C76CF22" w:rsidR="0064781E" w:rsidRDefault="006A5553" w:rsidP="00894873">
      <w:r>
        <w:t>Moise,</w:t>
      </w:r>
      <w:r w:rsidR="00F80E3B">
        <w:t xml:space="preserve"> </w:t>
      </w:r>
      <w:r>
        <w:t>C</w:t>
      </w:r>
      <w:r w:rsidR="00F80E3B">
        <w:t>,</w:t>
      </w:r>
      <w:r w:rsidR="00F5558D">
        <w:t xml:space="preserve"> </w:t>
      </w:r>
      <w:r w:rsidR="005073A6">
        <w:t>(2014) shows us that beliefs</w:t>
      </w:r>
      <w:r w:rsidR="00CE497F">
        <w:t xml:space="preserve"> and values will inform our attitudes </w:t>
      </w:r>
      <w:r w:rsidR="00894873">
        <w:t>in many ways</w:t>
      </w:r>
      <w:r w:rsidR="00630E5F">
        <w:t xml:space="preserve">. </w:t>
      </w:r>
      <w:r w:rsidR="00534EEA">
        <w:t>Everyone has different beliefs and values that inform their attitudes</w:t>
      </w:r>
      <w:r w:rsidR="00327638">
        <w:t>. For example, I as a classic English liberal and free market capitalist believe that people will get what they deserve</w:t>
      </w:r>
      <w:r w:rsidR="00766EBB">
        <w:t>, I believe that people have their own agency and will rise or fall on their own merits</w:t>
      </w:r>
      <w:r w:rsidR="003E2C0B">
        <w:t xml:space="preserve">. As an effect of my beliefs, </w:t>
      </w:r>
      <w:r w:rsidR="006C2BF1">
        <w:t xml:space="preserve">I hold working hard and putting in the effort required to achieve </w:t>
      </w:r>
      <w:r w:rsidR="00F96A94">
        <w:t>my goals</w:t>
      </w:r>
      <w:r w:rsidR="005025E4">
        <w:t xml:space="preserve"> as a value</w:t>
      </w:r>
      <w:r w:rsidR="00F96A94">
        <w:t>, since nobody is going to give me a good job</w:t>
      </w:r>
      <w:r w:rsidR="00A33312">
        <w:t xml:space="preserve">, fast car and </w:t>
      </w:r>
      <w:r w:rsidR="00AD1AC6">
        <w:t>big house</w:t>
      </w:r>
      <w:r w:rsidR="00F96A94">
        <w:t xml:space="preserve"> based on my looks</w:t>
      </w:r>
      <w:r w:rsidR="000D5B11">
        <w:t xml:space="preserve"> alone, sadly.</w:t>
      </w:r>
      <w:r w:rsidR="00C441EE">
        <w:t xml:space="preserve"> How does this affect my attitude? I believe I will only achieve my goals through my own effort, I value the time and effort I put into achieving my goals</w:t>
      </w:r>
      <w:r w:rsidR="008940B4">
        <w:t xml:space="preserve"> which informs my attitude </w:t>
      </w:r>
      <w:r w:rsidR="00A33312">
        <w:t>and thusly my actions</w:t>
      </w:r>
      <w:r w:rsidR="00AD1AC6">
        <w:t>. It created in me an attitude of</w:t>
      </w:r>
      <w:r w:rsidR="00003580">
        <w:t xml:space="preserve"> work hard and play hard. Put the effort in and reap the rewards. </w:t>
      </w:r>
      <w:r w:rsidR="00FC353A">
        <w:t>The rewards never come before the effort, and the payday never comes before you start work</w:t>
      </w:r>
      <w:r w:rsidR="009F45AE">
        <w:t>. Sullivan et al (2001)</w:t>
      </w:r>
      <w:r w:rsidR="00975820">
        <w:t xml:space="preserve"> explain this quite concisely as we</w:t>
      </w:r>
      <w:r w:rsidR="00E53E2F">
        <w:t>ll</w:t>
      </w:r>
      <w:r w:rsidR="00BC1118">
        <w:t xml:space="preserve"> when </w:t>
      </w:r>
      <w:r w:rsidR="0050406E">
        <w:t xml:space="preserve">explaining how acting in a way contrary to your beliefs makes a person uncomfortable. </w:t>
      </w:r>
      <w:r w:rsidR="00B5497E">
        <w:t>In this instance, if I were to not put the effort in, if I were not to work hard, I would still get exactly what I deserve</w:t>
      </w:r>
      <w:r w:rsidR="003C66CD">
        <w:t>, which would be nothing. I would gain and achieve nothing</w:t>
      </w:r>
      <w:r w:rsidR="006E2F10">
        <w:t>,</w:t>
      </w:r>
      <w:r w:rsidR="003C66CD">
        <w:t xml:space="preserve"> and I would have nobody to blame but myself, which would make me feel extremely uncomfortable</w:t>
      </w:r>
      <w:r w:rsidR="006E2F10">
        <w:t xml:space="preserve">. </w:t>
      </w:r>
      <w:r w:rsidR="0064781E">
        <w:t>Anderson and De Silva (2009) put it very concisely. They show us that values that are underpinned by beliefs form the basis of our attitudes which we act out in our behaviours.</w:t>
      </w:r>
    </w:p>
    <w:p w14:paraId="426FB57E" w14:textId="529284B4" w:rsidR="0064781E" w:rsidRDefault="0064781E" w:rsidP="00894873"/>
    <w:p w14:paraId="59F9D6BD" w14:textId="4CDCDDFA" w:rsidR="0064781E" w:rsidRDefault="0064781E" w:rsidP="0064781E">
      <w:pPr>
        <w:pStyle w:val="Heading2"/>
      </w:pPr>
      <w:bookmarkStart w:id="6" w:name="_Toc99299654"/>
      <w:r>
        <w:t>Organisational values</w:t>
      </w:r>
      <w:bookmarkEnd w:id="6"/>
    </w:p>
    <w:p w14:paraId="5B093052" w14:textId="37AD9703" w:rsidR="0064781E" w:rsidRDefault="007F01D0" w:rsidP="00894873">
      <w:r>
        <w:t xml:space="preserve">It is not just individuals that hold values. </w:t>
      </w:r>
      <w:r w:rsidR="00D84AEF">
        <w:t xml:space="preserve">There are </w:t>
      </w:r>
      <w:r>
        <w:t xml:space="preserve">Companies and organisations </w:t>
      </w:r>
      <w:r w:rsidR="00D84AEF">
        <w:t xml:space="preserve">that develop their own values too. </w:t>
      </w:r>
      <w:r>
        <w:t xml:space="preserve">A study cited in Dearlove and Coomber (1999) and backed up by </w:t>
      </w:r>
      <w:bookmarkStart w:id="7" w:name="_Hlk67854409"/>
      <w:r w:rsidRPr="007F5A05">
        <w:t xml:space="preserve">Miller, P &amp; Yu, HC </w:t>
      </w:r>
      <w:r>
        <w:t>(</w:t>
      </w:r>
      <w:r w:rsidRPr="007F5A05">
        <w:t>2003</w:t>
      </w:r>
      <w:r>
        <w:t>)</w:t>
      </w:r>
      <w:r w:rsidRPr="007F5A05">
        <w:t xml:space="preserve">, </w:t>
      </w:r>
      <w:bookmarkEnd w:id="7"/>
      <w:r>
        <w:t xml:space="preserve">shows us that companies that are values led outperform others in growth, job creation, stock pricing, </w:t>
      </w:r>
      <w:r>
        <w:lastRenderedPageBreak/>
        <w:t>and profit generation.</w:t>
      </w:r>
      <w:r w:rsidR="00FD485E">
        <w:t xml:space="preserve"> </w:t>
      </w:r>
      <w:r>
        <w:t>They demonstrate that if you are a value</w:t>
      </w:r>
      <w:r w:rsidR="00FD485E">
        <w:t>’</w:t>
      </w:r>
      <w:r>
        <w:t>s led organisation, you will attract potential employees</w:t>
      </w:r>
      <w:r w:rsidR="00FD485E">
        <w:t xml:space="preserve"> who hold the same values. The result of this will be </w:t>
      </w:r>
      <w:r w:rsidR="000730CB">
        <w:t xml:space="preserve">that the organisation will generate </w:t>
      </w:r>
      <w:r w:rsidR="00FD485E">
        <w:t xml:space="preserve">a workforce that is committed and functions well. </w:t>
      </w:r>
    </w:p>
    <w:p w14:paraId="79D7A6E5" w14:textId="612AA72F" w:rsidR="00875CC8" w:rsidRDefault="00875CC8" w:rsidP="00894873"/>
    <w:p w14:paraId="3C5CA9FD" w14:textId="05C5C4D3" w:rsidR="00875CC8" w:rsidRPr="00527CFD" w:rsidRDefault="00875CC8" w:rsidP="00875CC8">
      <w:pPr>
        <w:pStyle w:val="Heading3"/>
      </w:pPr>
      <w:bookmarkStart w:id="8" w:name="_Toc99299655"/>
      <w:r>
        <w:t>Respecting the beliefs, values, and attitudes of others (shared values</w:t>
      </w:r>
      <w:r w:rsidR="00444A14">
        <w:t xml:space="preserve"> in </w:t>
      </w:r>
      <w:r w:rsidR="00685E3E">
        <w:t>organisations</w:t>
      </w:r>
      <w:r>
        <w:t>)</w:t>
      </w:r>
      <w:bookmarkEnd w:id="8"/>
    </w:p>
    <w:p w14:paraId="0C7941B7" w14:textId="1694BD8D" w:rsidR="0030173B" w:rsidRPr="00BD00EE" w:rsidRDefault="00875CC8" w:rsidP="00DA4EDE">
      <w:r>
        <w:t>Everyone is of course entitled to their own beliefs, values</w:t>
      </w:r>
      <w:r w:rsidR="000730CB">
        <w:t>,</w:t>
      </w:r>
      <w:r>
        <w:t xml:space="preserve"> and attitudes</w:t>
      </w:r>
      <w:r w:rsidR="00DA64F2">
        <w:t>, and we must recognise that other people will have different values and beliefs to the ones you or I might hold. And while it is important to acknowledge and respect that</w:t>
      </w:r>
      <w:r>
        <w:t xml:space="preserve"> </w:t>
      </w:r>
      <w:r w:rsidR="00DA64F2">
        <w:t xml:space="preserve">others hold different beliefs and values, this is not the same as respecting other peoples’ beliefs. There are plenty of beliefs in the world that are completely unworthy of any respect whatsoever. For instance, the beliefs of KKK clansmen would certainly fall into the category of being completely unworthy of respect. However, though it may be a reprehensible belief system, we do not have the right to expect or force others </w:t>
      </w:r>
      <w:r w:rsidR="00444A14">
        <w:t>to change their beliefs just because they are different to ours</w:t>
      </w:r>
      <w:r w:rsidR="003431F2">
        <w:t xml:space="preserve"> or because we disagree with them</w:t>
      </w:r>
      <w:r w:rsidR="00444A14">
        <w:t xml:space="preserve">. The example of a KKK clansmen may be an extreme one, but </w:t>
      </w:r>
      <w:r w:rsidR="00D84AEF">
        <w:t>it is</w:t>
      </w:r>
      <w:r w:rsidR="00444A14">
        <w:t xml:space="preserve"> use</w:t>
      </w:r>
      <w:r w:rsidR="00D84AEF">
        <w:t>d</w:t>
      </w:r>
      <w:r w:rsidR="00444A14">
        <w:t xml:space="preserve"> </w:t>
      </w:r>
      <w:r w:rsidR="00D84AEF">
        <w:t>here</w:t>
      </w:r>
      <w:r w:rsidR="00444A14">
        <w:t xml:space="preserve"> to highlight the fact that, in an organisational context, it is a very good idea to create a work environment where the workforce hold</w:t>
      </w:r>
      <w:r w:rsidR="003431F2">
        <w:t>s</w:t>
      </w:r>
      <w:r w:rsidR="00444A14">
        <w:t xml:space="preserve"> a shared set of values</w:t>
      </w:r>
      <w:r w:rsidR="0015515E">
        <w:t xml:space="preserve"> otherwise </w:t>
      </w:r>
      <w:r w:rsidR="00F527CA">
        <w:t>you could easily end up with a workforce that is in co</w:t>
      </w:r>
      <w:r w:rsidR="00DA03F6">
        <w:t>nflict as peoples</w:t>
      </w:r>
      <w:r w:rsidR="00051C7B">
        <w:t>’</w:t>
      </w:r>
      <w:r w:rsidR="00DA03F6">
        <w:t xml:space="preserve"> values and beliefs clash</w:t>
      </w:r>
      <w:r w:rsidR="00444A14">
        <w:t>.</w:t>
      </w:r>
      <w:r w:rsidR="003431F2">
        <w:t xml:space="preserve"> As we touched on earlier,</w:t>
      </w:r>
      <w:r w:rsidR="00444A14">
        <w:t xml:space="preserve"> </w:t>
      </w:r>
      <w:r w:rsidR="003431F2">
        <w:t xml:space="preserve">being an organisation that is values led itself, will attract a workforce of like-minded people who share similar values. This is a win-win for any organisation </w:t>
      </w:r>
      <w:r w:rsidR="00580F85">
        <w:t>as the individual employees find meaning in their work and the company gets a committed high performing workforce.</w:t>
      </w:r>
      <w:r w:rsidR="00DA4EDE">
        <w:t xml:space="preserve"> </w:t>
      </w:r>
    </w:p>
    <w:p w14:paraId="0E37732C" w14:textId="77777777" w:rsidR="0030173B" w:rsidRPr="00D2291D" w:rsidRDefault="0030173B" w:rsidP="00D2291D">
      <w:pPr>
        <w:spacing w:line="360" w:lineRule="auto"/>
        <w:rPr>
          <w:rFonts w:ascii="Arial" w:hAnsi="Arial" w:cs="Arial"/>
          <w:sz w:val="24"/>
          <w:szCs w:val="24"/>
        </w:rPr>
      </w:pPr>
    </w:p>
    <w:p w14:paraId="0FF317D1" w14:textId="0D480B51" w:rsidR="008C2930" w:rsidRPr="002049FE" w:rsidRDefault="00D946CB" w:rsidP="00D452B4">
      <w:pPr>
        <w:pStyle w:val="Heading2"/>
      </w:pPr>
      <w:bookmarkStart w:id="9" w:name="_Toc99299656"/>
      <w:r>
        <w:t xml:space="preserve">Management </w:t>
      </w:r>
      <w:r w:rsidR="00E554EB">
        <w:t>theories</w:t>
      </w:r>
      <w:bookmarkEnd w:id="9"/>
    </w:p>
    <w:p w14:paraId="60E64667" w14:textId="42F129B1" w:rsidR="00296FAF" w:rsidRDefault="00F65981" w:rsidP="00D452B4">
      <w:pPr>
        <w:pStyle w:val="Heading3"/>
      </w:pPr>
      <w:bookmarkStart w:id="10" w:name="_Toc99299657"/>
      <w:r w:rsidRPr="00823983">
        <w:t xml:space="preserve">The 4 major </w:t>
      </w:r>
      <w:r w:rsidR="00E62C49" w:rsidRPr="00823983">
        <w:t>schools of management thought</w:t>
      </w:r>
      <w:bookmarkEnd w:id="10"/>
      <w:r w:rsidR="004141DB">
        <w:t xml:space="preserve"> </w:t>
      </w:r>
    </w:p>
    <w:p w14:paraId="652A4B04" w14:textId="582E03D9" w:rsidR="00C32513" w:rsidRDefault="00C32513" w:rsidP="00EB5B77">
      <w:r>
        <w:t xml:space="preserve">There are many different schools of management </w:t>
      </w:r>
      <w:r w:rsidR="00EB5B77">
        <w:t>thought</w:t>
      </w:r>
      <w:r w:rsidR="00702008">
        <w:t xml:space="preserve">, but </w:t>
      </w:r>
      <w:r w:rsidR="00D538BB" w:rsidRPr="00702008">
        <w:t>this report will look at</w:t>
      </w:r>
      <w:r w:rsidR="00702008">
        <w:rPr>
          <w:b/>
          <w:bCs/>
          <w:i/>
          <w:iCs/>
        </w:rPr>
        <w:t xml:space="preserve"> </w:t>
      </w:r>
      <w:r w:rsidR="00924024">
        <w:t>the big 4</w:t>
      </w:r>
      <w:r w:rsidR="00481DEA">
        <w:t xml:space="preserve"> before identifying a theory relevant to my role and assessing its impact on my own beliefs, </w:t>
      </w:r>
      <w:r w:rsidR="00AC3B98">
        <w:t>values,</w:t>
      </w:r>
      <w:r w:rsidR="00481DEA">
        <w:t xml:space="preserve"> and attitudes</w:t>
      </w:r>
      <w:r w:rsidR="00924024">
        <w:t xml:space="preserve">. These </w:t>
      </w:r>
      <w:r w:rsidR="00CE4C49">
        <w:t>schools of thought</w:t>
      </w:r>
      <w:r w:rsidR="00924024">
        <w:t xml:space="preserve"> ar</w:t>
      </w:r>
      <w:r w:rsidR="00CE4C49">
        <w:t>e</w:t>
      </w:r>
      <w:r w:rsidR="00831BC1">
        <w:t>:</w:t>
      </w:r>
    </w:p>
    <w:p w14:paraId="72CF0F38" w14:textId="630A14F7" w:rsidR="00924024" w:rsidRDefault="00C02D46" w:rsidP="00EB5B77">
      <w:r w:rsidRPr="002F55AF">
        <w:rPr>
          <w:b/>
          <w:bCs/>
        </w:rPr>
        <w:t xml:space="preserve">The </w:t>
      </w:r>
      <w:r w:rsidR="00BD76F4" w:rsidRPr="002F55AF">
        <w:rPr>
          <w:b/>
          <w:bCs/>
        </w:rPr>
        <w:t>Scientific</w:t>
      </w:r>
      <w:r w:rsidRPr="002F55AF">
        <w:rPr>
          <w:b/>
          <w:bCs/>
        </w:rPr>
        <w:t xml:space="preserve"> school of</w:t>
      </w:r>
      <w:r w:rsidR="00BD76F4" w:rsidRPr="002F55AF">
        <w:rPr>
          <w:b/>
          <w:bCs/>
        </w:rPr>
        <w:t xml:space="preserve"> management</w:t>
      </w:r>
      <w:r w:rsidR="009E6AB4">
        <w:t xml:space="preserve"> </w:t>
      </w:r>
      <w:r w:rsidR="00D452B4">
        <w:t>–</w:t>
      </w:r>
      <w:r w:rsidR="009E6AB4" w:rsidRPr="009E6AB4">
        <w:t xml:space="preserve"> </w:t>
      </w:r>
      <w:r w:rsidR="00B72170" w:rsidRPr="009E6AB4">
        <w:t>Taylor</w:t>
      </w:r>
      <w:r w:rsidR="00B72170">
        <w:t>, F, W</w:t>
      </w:r>
      <w:r w:rsidR="00751609">
        <w:t xml:space="preserve"> </w:t>
      </w:r>
      <w:r w:rsidR="00462188">
        <w:t>(1911)</w:t>
      </w:r>
      <w:r w:rsidR="009E6AB4" w:rsidRPr="009E6AB4">
        <w:t xml:space="preserve"> </w:t>
      </w:r>
      <w:r w:rsidR="00D452B4">
        <w:t xml:space="preserve">came up with the management theory that it would be better to take complex tasks, break them down into smaller and simpler sub tasks and </w:t>
      </w:r>
      <w:r w:rsidR="002F55AF">
        <w:t xml:space="preserve">then </w:t>
      </w:r>
      <w:r w:rsidR="00D452B4">
        <w:t>optimis</w:t>
      </w:r>
      <w:r w:rsidR="002F55AF">
        <w:t>e</w:t>
      </w:r>
      <w:r w:rsidR="00D452B4">
        <w:t xml:space="preserve"> them</w:t>
      </w:r>
      <w:r w:rsidR="002F55AF">
        <w:t xml:space="preserve"> through stopwatch measured time trials</w:t>
      </w:r>
      <w:r w:rsidR="00D452B4">
        <w:t>.</w:t>
      </w:r>
      <w:r w:rsidR="009E6AB4" w:rsidRPr="009E6AB4">
        <w:t xml:space="preserve"> Gilbreth</w:t>
      </w:r>
      <w:r w:rsidR="002F55AF">
        <w:t>, L,</w:t>
      </w:r>
      <w:r w:rsidR="00751609">
        <w:t xml:space="preserve"> </w:t>
      </w:r>
      <w:r w:rsidR="00462188">
        <w:t>(1914)</w:t>
      </w:r>
      <w:r w:rsidR="002F55AF">
        <w:t xml:space="preserve"> was particularly interested in reducing wasted motion by bricklayers at a construction site. Her innovations</w:t>
      </w:r>
      <w:r w:rsidR="004540D4">
        <w:t xml:space="preserve"> with motion and time studies</w:t>
      </w:r>
      <w:r w:rsidR="002F55AF">
        <w:t xml:space="preserve"> reduced the </w:t>
      </w:r>
      <w:r w:rsidR="007D0D98">
        <w:t>number</w:t>
      </w:r>
      <w:r w:rsidR="002F55AF">
        <w:t xml:space="preserve"> of motions </w:t>
      </w:r>
      <w:r w:rsidR="006136EE">
        <w:t xml:space="preserve">by the bricklayers </w:t>
      </w:r>
      <w:r w:rsidR="002F55AF">
        <w:t xml:space="preserve">from 18 all the way down to 4. She also believed and put forward the idea that each worker should be involved in doing their work, preparing to advance to higher levels and training their successors.  </w:t>
      </w:r>
    </w:p>
    <w:p w14:paraId="25ED62AF" w14:textId="7E27A8A8" w:rsidR="00C00029" w:rsidRDefault="005E07C2" w:rsidP="00B72170">
      <w:r w:rsidRPr="007D0D98">
        <w:rPr>
          <w:b/>
          <w:bCs/>
        </w:rPr>
        <w:t xml:space="preserve">The </w:t>
      </w:r>
      <w:r w:rsidR="004B20AC" w:rsidRPr="007D0D98">
        <w:rPr>
          <w:b/>
          <w:bCs/>
        </w:rPr>
        <w:t>Classical</w:t>
      </w:r>
      <w:r w:rsidR="00B42DEA" w:rsidRPr="007D0D98">
        <w:rPr>
          <w:b/>
          <w:bCs/>
        </w:rPr>
        <w:t xml:space="preserve"> school of</w:t>
      </w:r>
      <w:r w:rsidR="004B20AC" w:rsidRPr="007D0D98">
        <w:rPr>
          <w:b/>
          <w:bCs/>
        </w:rPr>
        <w:t xml:space="preserve"> management</w:t>
      </w:r>
      <w:r w:rsidR="009B6123">
        <w:t xml:space="preserve"> </w:t>
      </w:r>
      <w:r w:rsidR="0069370B">
        <w:t xml:space="preserve">- </w:t>
      </w:r>
      <w:r w:rsidR="009B6123">
        <w:t xml:space="preserve">which is broken down into 2 </w:t>
      </w:r>
      <w:r w:rsidR="00A05324">
        <w:t>theories</w:t>
      </w:r>
      <w:r w:rsidR="00B6713F">
        <w:t xml:space="preserve"> that go hand in hand</w:t>
      </w:r>
      <w:r w:rsidR="00C07A7D">
        <w:t>.</w:t>
      </w:r>
      <w:r w:rsidR="00304991">
        <w:t xml:space="preserve"> </w:t>
      </w:r>
      <w:r w:rsidR="009B6123" w:rsidRPr="009B6123">
        <w:t>Max Weber</w:t>
      </w:r>
      <w:r w:rsidR="00C63267">
        <w:t xml:space="preserve">’s </w:t>
      </w:r>
      <w:r w:rsidR="009B6123" w:rsidRPr="009B6123">
        <w:t>bureaucratic theory</w:t>
      </w:r>
      <w:r w:rsidR="00A05324">
        <w:t xml:space="preserve"> </w:t>
      </w:r>
      <w:r w:rsidR="00C00029" w:rsidRPr="00C00029">
        <w:t xml:space="preserve">(Weber, Guenther </w:t>
      </w:r>
      <w:r w:rsidR="00A85503" w:rsidRPr="00C00029">
        <w:t>Roth,</w:t>
      </w:r>
      <w:r w:rsidR="00C00029" w:rsidRPr="00C00029">
        <w:t xml:space="preserve"> and Claus Wittich, 1978)</w:t>
      </w:r>
      <w:r w:rsidR="00C00029">
        <w:t xml:space="preserve"> </w:t>
      </w:r>
      <w:r w:rsidR="009B6123">
        <w:t>&amp;</w:t>
      </w:r>
      <w:r w:rsidR="009B6123" w:rsidRPr="009B6123">
        <w:t xml:space="preserve"> Henri Fayol</w:t>
      </w:r>
      <w:r w:rsidR="00C63267">
        <w:t>’s</w:t>
      </w:r>
      <w:r w:rsidR="009B6123" w:rsidRPr="009B6123">
        <w:t xml:space="preserve"> administrative theory</w:t>
      </w:r>
      <w:r w:rsidR="00C00029">
        <w:t xml:space="preserve"> </w:t>
      </w:r>
      <w:r w:rsidR="00C00029" w:rsidRPr="00C00029">
        <w:t>(Henri Fayol, 1970)</w:t>
      </w:r>
      <w:r w:rsidR="00C63267">
        <w:t xml:space="preserve">. </w:t>
      </w:r>
      <w:r w:rsidR="002C60C6">
        <w:t>Weber was a German sociologist</w:t>
      </w:r>
      <w:r w:rsidR="00B72170">
        <w:t xml:space="preserve">, his </w:t>
      </w:r>
      <w:r w:rsidR="002C60C6">
        <w:t xml:space="preserve">theory of bureaucratic management was based on the idea that civilisation was changing </w:t>
      </w:r>
      <w:r w:rsidR="00B72170">
        <w:t xml:space="preserve">from value-oriented thinking, affective </w:t>
      </w:r>
      <w:r w:rsidR="00AC3B98">
        <w:t>action,</w:t>
      </w:r>
      <w:r w:rsidR="00B72170">
        <w:t xml:space="preserve"> and traditional action</w:t>
      </w:r>
      <w:r w:rsidR="002C60C6">
        <w:t xml:space="preserve"> to more technocratic thinking. This was because he believed that </w:t>
      </w:r>
      <w:r w:rsidR="00B72170">
        <w:t>civilization was changing to seek prime results at the expense of emotional or human-centred content.</w:t>
      </w:r>
    </w:p>
    <w:p w14:paraId="43024DB1" w14:textId="301EBAB4" w:rsidR="009B6123" w:rsidRDefault="00B72170" w:rsidP="00B72170">
      <w:r>
        <w:t xml:space="preserve"> </w:t>
      </w:r>
      <w:r w:rsidR="00DE29D9">
        <w:t xml:space="preserve">Weber’s </w:t>
      </w:r>
      <w:r>
        <w:t xml:space="preserve">bureaucratic theory </w:t>
      </w:r>
      <w:r w:rsidR="002041FA">
        <w:t xml:space="preserve">is </w:t>
      </w:r>
      <w:r>
        <w:t>characterised</w:t>
      </w:r>
      <w:r w:rsidR="002041FA">
        <w:t xml:space="preserve"> as follows:</w:t>
      </w:r>
    </w:p>
    <w:p w14:paraId="65ABA561" w14:textId="22EDFE80" w:rsidR="002041FA" w:rsidRDefault="002041FA" w:rsidP="002041FA">
      <w:pPr>
        <w:pStyle w:val="ListParagraph"/>
        <w:numPr>
          <w:ilvl w:val="0"/>
          <w:numId w:val="21"/>
        </w:numPr>
      </w:pPr>
      <w:r>
        <w:lastRenderedPageBreak/>
        <w:t>A hierarchical management structure.</w:t>
      </w:r>
    </w:p>
    <w:p w14:paraId="48ECC242" w14:textId="34EB86E5" w:rsidR="002041FA" w:rsidRDefault="002041FA" w:rsidP="002041FA">
      <w:pPr>
        <w:pStyle w:val="ListParagraph"/>
        <w:numPr>
          <w:ilvl w:val="0"/>
          <w:numId w:val="21"/>
        </w:numPr>
      </w:pPr>
      <w:r>
        <w:t>Division of labour</w:t>
      </w:r>
    </w:p>
    <w:p w14:paraId="4AA2E026" w14:textId="14ED24B7" w:rsidR="002041FA" w:rsidRDefault="002041FA" w:rsidP="002041FA">
      <w:pPr>
        <w:pStyle w:val="ListParagraph"/>
        <w:numPr>
          <w:ilvl w:val="0"/>
          <w:numId w:val="21"/>
        </w:numPr>
      </w:pPr>
      <w:r>
        <w:t>Formal selection process</w:t>
      </w:r>
    </w:p>
    <w:p w14:paraId="68A63BD2" w14:textId="1F493551" w:rsidR="002041FA" w:rsidRDefault="002041FA" w:rsidP="002041FA">
      <w:pPr>
        <w:pStyle w:val="ListParagraph"/>
        <w:numPr>
          <w:ilvl w:val="0"/>
          <w:numId w:val="21"/>
        </w:numPr>
      </w:pPr>
      <w:r>
        <w:t>Career orientation</w:t>
      </w:r>
    </w:p>
    <w:p w14:paraId="568F3379" w14:textId="05F330AD" w:rsidR="002041FA" w:rsidRDefault="002041FA" w:rsidP="002041FA">
      <w:pPr>
        <w:pStyle w:val="ListParagraph"/>
        <w:numPr>
          <w:ilvl w:val="0"/>
          <w:numId w:val="21"/>
        </w:numPr>
      </w:pPr>
      <w:r>
        <w:t>Formal rules</w:t>
      </w:r>
    </w:p>
    <w:p w14:paraId="02CA38B4" w14:textId="54C31C84" w:rsidR="002041FA" w:rsidRPr="009B6123" w:rsidRDefault="002041FA" w:rsidP="00B72170">
      <w:pPr>
        <w:pStyle w:val="ListParagraph"/>
        <w:numPr>
          <w:ilvl w:val="0"/>
          <w:numId w:val="21"/>
        </w:numPr>
      </w:pPr>
      <w:r>
        <w:t>impersonality</w:t>
      </w:r>
    </w:p>
    <w:p w14:paraId="50A57A3C" w14:textId="05D2E9E7" w:rsidR="00352EDA" w:rsidRPr="00CA7FDE" w:rsidRDefault="00352EDA" w:rsidP="00E725E6">
      <w:pPr>
        <w:rPr>
          <w:b/>
          <w:bCs/>
          <w:i/>
          <w:iCs/>
        </w:rPr>
      </w:pPr>
      <w:r>
        <w:t>Weber did become somewhat cautious or wary of bureaucracy though, as he realised that the more completely a bureaucracy is brought into being, the more it depersonalizes itself. Thus did Weber predict that over time organisations would become almost completely impersonal with very little human level interactions between those involved in the organisation.</w:t>
      </w:r>
      <w:r w:rsidR="00CA7FDE">
        <w:t xml:space="preserve"> </w:t>
      </w:r>
      <w:r w:rsidR="00CA7FDE" w:rsidRPr="00CA7FDE">
        <w:rPr>
          <w:b/>
          <w:bCs/>
          <w:i/>
          <w:iCs/>
        </w:rPr>
        <w:t>Evidence?</w:t>
      </w:r>
    </w:p>
    <w:p w14:paraId="28950F54" w14:textId="384E1BFF" w:rsidR="00E725E6" w:rsidRDefault="00EE3859" w:rsidP="00E725E6">
      <w:r>
        <w:t>Fayol’s theory expanded upon Weber’s theory by focusing on management at a micro level as opposed to Weber’s macro level theory. Instead of standing back to look at the overall structure and general duties of management, Fayol dived into the minutiae.</w:t>
      </w:r>
      <w:r w:rsidR="00C00029">
        <w:t xml:space="preserve"> Fayol’s administrative theory was based on his belief that management comprised of 5 main roles or </w:t>
      </w:r>
      <w:r w:rsidR="00E725E6">
        <w:t>principles. These were to:</w:t>
      </w:r>
    </w:p>
    <w:p w14:paraId="2AAE1A5B" w14:textId="77777777" w:rsidR="00E725E6" w:rsidRDefault="00E725E6" w:rsidP="00E725E6">
      <w:pPr>
        <w:pStyle w:val="NoSpacing"/>
        <w:numPr>
          <w:ilvl w:val="0"/>
          <w:numId w:val="25"/>
        </w:numPr>
      </w:pPr>
      <w:r>
        <w:t>Forecast and plan</w:t>
      </w:r>
    </w:p>
    <w:p w14:paraId="6D22D35F" w14:textId="4D4E0C44" w:rsidR="00E725E6" w:rsidRDefault="00E725E6" w:rsidP="00E725E6">
      <w:pPr>
        <w:pStyle w:val="NoSpacing"/>
        <w:numPr>
          <w:ilvl w:val="0"/>
          <w:numId w:val="25"/>
        </w:numPr>
      </w:pPr>
      <w:r>
        <w:t>Organise</w:t>
      </w:r>
    </w:p>
    <w:p w14:paraId="74168BB5" w14:textId="77777777" w:rsidR="00E725E6" w:rsidRDefault="00E725E6" w:rsidP="00E725E6">
      <w:pPr>
        <w:pStyle w:val="NoSpacing"/>
        <w:numPr>
          <w:ilvl w:val="0"/>
          <w:numId w:val="25"/>
        </w:numPr>
      </w:pPr>
      <w:r>
        <w:t xml:space="preserve">Command </w:t>
      </w:r>
    </w:p>
    <w:p w14:paraId="63A2DC4E" w14:textId="77777777" w:rsidR="00E725E6" w:rsidRDefault="00E725E6" w:rsidP="00E725E6">
      <w:pPr>
        <w:pStyle w:val="NoSpacing"/>
        <w:numPr>
          <w:ilvl w:val="0"/>
          <w:numId w:val="25"/>
        </w:numPr>
      </w:pPr>
      <w:r>
        <w:t>Co-ordinate</w:t>
      </w:r>
    </w:p>
    <w:p w14:paraId="4AB77732" w14:textId="130C445C" w:rsidR="00C00029" w:rsidRPr="00C00029" w:rsidRDefault="00E725E6" w:rsidP="00E725E6">
      <w:pPr>
        <w:pStyle w:val="NoSpacing"/>
        <w:numPr>
          <w:ilvl w:val="0"/>
          <w:numId w:val="25"/>
        </w:numPr>
      </w:pPr>
      <w:r>
        <w:t xml:space="preserve">control </w:t>
      </w:r>
    </w:p>
    <w:p w14:paraId="324E88DD" w14:textId="55A69940" w:rsidR="00E725E6" w:rsidRDefault="00E725E6" w:rsidP="00EB5B77">
      <w:r>
        <w:t>Fayol also developed 14 principles of administration to work alongside his 5 principles of management</w:t>
      </w:r>
      <w:r w:rsidR="00EE3859">
        <w:t>. This is the minutiae that Weber’s theory did not focus on.</w:t>
      </w:r>
    </w:p>
    <w:p w14:paraId="22CE0527" w14:textId="77777777" w:rsidR="00E725E6" w:rsidRPr="00E725E6" w:rsidRDefault="00E725E6" w:rsidP="00E725E6">
      <w:pPr>
        <w:pStyle w:val="NoSpacing"/>
        <w:numPr>
          <w:ilvl w:val="0"/>
          <w:numId w:val="24"/>
        </w:numPr>
      </w:pPr>
      <w:r w:rsidRPr="00E725E6">
        <w:t>Exercise authority</w:t>
      </w:r>
    </w:p>
    <w:p w14:paraId="54A862A3" w14:textId="77777777" w:rsidR="00E725E6" w:rsidRPr="00E725E6" w:rsidRDefault="00E725E6" w:rsidP="00E725E6">
      <w:pPr>
        <w:pStyle w:val="NoSpacing"/>
        <w:numPr>
          <w:ilvl w:val="0"/>
          <w:numId w:val="24"/>
        </w:numPr>
      </w:pPr>
      <w:r w:rsidRPr="00E725E6">
        <w:t>Ensure that unity of command exists</w:t>
      </w:r>
    </w:p>
    <w:p w14:paraId="5ADCED44" w14:textId="77777777" w:rsidR="00E725E6" w:rsidRPr="00E725E6" w:rsidRDefault="00E725E6" w:rsidP="00E725E6">
      <w:pPr>
        <w:pStyle w:val="NoSpacing"/>
        <w:numPr>
          <w:ilvl w:val="0"/>
          <w:numId w:val="24"/>
        </w:numPr>
      </w:pPr>
      <w:r w:rsidRPr="00E725E6">
        <w:t>Ensure that there is a clear chain of command within the organisation</w:t>
      </w:r>
    </w:p>
    <w:p w14:paraId="688732AD" w14:textId="77777777" w:rsidR="00E725E6" w:rsidRPr="00E725E6" w:rsidRDefault="00E725E6" w:rsidP="00E725E6">
      <w:pPr>
        <w:pStyle w:val="NoSpacing"/>
        <w:numPr>
          <w:ilvl w:val="0"/>
          <w:numId w:val="24"/>
        </w:numPr>
      </w:pPr>
      <w:r w:rsidRPr="00E725E6">
        <w:t>Provide unity of direction for all staff</w:t>
      </w:r>
    </w:p>
    <w:p w14:paraId="25B0030C" w14:textId="77777777" w:rsidR="00E725E6" w:rsidRPr="00E725E6" w:rsidRDefault="00E725E6" w:rsidP="00E725E6">
      <w:pPr>
        <w:pStyle w:val="NoSpacing"/>
        <w:numPr>
          <w:ilvl w:val="0"/>
          <w:numId w:val="24"/>
        </w:numPr>
      </w:pPr>
      <w:r w:rsidRPr="00E725E6">
        <w:t>Manage the supply of human and other resources</w:t>
      </w:r>
    </w:p>
    <w:p w14:paraId="6C71A1EC" w14:textId="77777777" w:rsidR="00E725E6" w:rsidRPr="00E725E6" w:rsidRDefault="00E725E6" w:rsidP="00E725E6">
      <w:pPr>
        <w:pStyle w:val="NoSpacing"/>
        <w:numPr>
          <w:ilvl w:val="0"/>
          <w:numId w:val="24"/>
        </w:numPr>
      </w:pPr>
      <w:r w:rsidRPr="00E725E6">
        <w:t>Exercise staff discipline</w:t>
      </w:r>
    </w:p>
    <w:p w14:paraId="5E5DCE46" w14:textId="77777777" w:rsidR="00E725E6" w:rsidRPr="00E725E6" w:rsidRDefault="00E725E6" w:rsidP="00E725E6">
      <w:pPr>
        <w:pStyle w:val="NoSpacing"/>
        <w:numPr>
          <w:ilvl w:val="0"/>
          <w:numId w:val="24"/>
        </w:numPr>
      </w:pPr>
      <w:r w:rsidRPr="00E725E6">
        <w:t>Coordinate key activities through centralisation</w:t>
      </w:r>
    </w:p>
    <w:p w14:paraId="4FBF30DD" w14:textId="77777777" w:rsidR="00E725E6" w:rsidRPr="00E725E6" w:rsidRDefault="00E725E6" w:rsidP="00E725E6">
      <w:pPr>
        <w:pStyle w:val="NoSpacing"/>
        <w:numPr>
          <w:ilvl w:val="0"/>
          <w:numId w:val="24"/>
        </w:numPr>
      </w:pPr>
      <w:r w:rsidRPr="00E725E6">
        <w:t>Seek efficiency through the division of work</w:t>
      </w:r>
    </w:p>
    <w:p w14:paraId="74C27B87" w14:textId="77777777" w:rsidR="00E725E6" w:rsidRPr="00E725E6" w:rsidRDefault="00E725E6" w:rsidP="00E725E6">
      <w:pPr>
        <w:pStyle w:val="NoSpacing"/>
        <w:numPr>
          <w:ilvl w:val="0"/>
          <w:numId w:val="24"/>
        </w:numPr>
      </w:pPr>
      <w:r w:rsidRPr="00E725E6">
        <w:t>Subordinate their needs and those of their team to the needs of the organisation</w:t>
      </w:r>
    </w:p>
    <w:p w14:paraId="6409E3CD" w14:textId="766768F3" w:rsidR="00E725E6" w:rsidRPr="00E725E6" w:rsidRDefault="00E725E6" w:rsidP="00E725E6">
      <w:pPr>
        <w:pStyle w:val="NoSpacing"/>
        <w:numPr>
          <w:ilvl w:val="0"/>
          <w:numId w:val="24"/>
        </w:numPr>
      </w:pPr>
      <w:r w:rsidRPr="00E725E6">
        <w:t xml:space="preserve">Ensure that staff are </w:t>
      </w:r>
      <w:r w:rsidR="00E85BAE">
        <w:t>paid and rewarded fairly</w:t>
      </w:r>
    </w:p>
    <w:p w14:paraId="6A750FC1" w14:textId="77777777" w:rsidR="00E725E6" w:rsidRPr="00E725E6" w:rsidRDefault="00E725E6" w:rsidP="00E725E6">
      <w:pPr>
        <w:pStyle w:val="NoSpacing"/>
        <w:numPr>
          <w:ilvl w:val="0"/>
          <w:numId w:val="24"/>
        </w:numPr>
      </w:pPr>
      <w:r w:rsidRPr="00E725E6">
        <w:t>Ensure equity of treatment for all staff</w:t>
      </w:r>
    </w:p>
    <w:p w14:paraId="27EA489D" w14:textId="77777777" w:rsidR="00E725E6" w:rsidRPr="00E725E6" w:rsidRDefault="00E725E6" w:rsidP="00E725E6">
      <w:pPr>
        <w:pStyle w:val="NoSpacing"/>
        <w:numPr>
          <w:ilvl w:val="0"/>
          <w:numId w:val="24"/>
        </w:numPr>
      </w:pPr>
      <w:r w:rsidRPr="00E725E6">
        <w:t>Provide job security as far as possible</w:t>
      </w:r>
    </w:p>
    <w:p w14:paraId="61F07F48" w14:textId="77777777" w:rsidR="00E725E6" w:rsidRPr="00E725E6" w:rsidRDefault="00E725E6" w:rsidP="00E725E6">
      <w:pPr>
        <w:pStyle w:val="NoSpacing"/>
        <w:numPr>
          <w:ilvl w:val="0"/>
          <w:numId w:val="24"/>
        </w:numPr>
      </w:pPr>
      <w:r w:rsidRPr="00E725E6">
        <w:t>Encourage staff initiative</w:t>
      </w:r>
    </w:p>
    <w:p w14:paraId="624FDB99" w14:textId="77777777" w:rsidR="00E725E6" w:rsidRPr="00E725E6" w:rsidRDefault="00E725E6" w:rsidP="00E725E6">
      <w:pPr>
        <w:pStyle w:val="NoSpacing"/>
        <w:numPr>
          <w:ilvl w:val="0"/>
          <w:numId w:val="24"/>
        </w:numPr>
      </w:pPr>
      <w:r w:rsidRPr="00E725E6">
        <w:t>Establish a sense of esprit de corps</w:t>
      </w:r>
    </w:p>
    <w:p w14:paraId="1CE51A56" w14:textId="3D2B8ECA" w:rsidR="00E725E6" w:rsidRDefault="004F19A0" w:rsidP="00EB5B77">
      <w:r>
        <w:t>As we can see from his 14 principles, Fayol believed that team-building and personal effort were an intrinsic part of an ideal organisation</w:t>
      </w:r>
    </w:p>
    <w:p w14:paraId="71E8F6C0" w14:textId="4B22D69A" w:rsidR="00F915B7" w:rsidRPr="00F915B7" w:rsidRDefault="00F915B7" w:rsidP="00EB5B77">
      <w:pPr>
        <w:rPr>
          <w:b/>
          <w:bCs/>
          <w:i/>
          <w:iCs/>
        </w:rPr>
      </w:pPr>
      <w:r w:rsidRPr="00F915B7">
        <w:rPr>
          <w:b/>
          <w:bCs/>
          <w:i/>
          <w:iCs/>
        </w:rPr>
        <w:t>Evidence?  Sources?  Keep an eye on how much you are writing without providing supporting evidence</w:t>
      </w:r>
    </w:p>
    <w:p w14:paraId="489AC454" w14:textId="67F4B866" w:rsidR="004B20AC" w:rsidRDefault="005E07C2" w:rsidP="00EB5B77">
      <w:r w:rsidRPr="007D0D98">
        <w:rPr>
          <w:b/>
          <w:bCs/>
        </w:rPr>
        <w:t xml:space="preserve">The </w:t>
      </w:r>
      <w:r w:rsidR="004B20AC" w:rsidRPr="007D0D98">
        <w:rPr>
          <w:b/>
          <w:bCs/>
        </w:rPr>
        <w:t>Behavioura</w:t>
      </w:r>
      <w:r w:rsidR="00486BD5" w:rsidRPr="007D0D98">
        <w:rPr>
          <w:b/>
          <w:bCs/>
        </w:rPr>
        <w:t>l</w:t>
      </w:r>
      <w:r w:rsidR="00B42DEA" w:rsidRPr="007D0D98">
        <w:rPr>
          <w:b/>
          <w:bCs/>
        </w:rPr>
        <w:t xml:space="preserve"> sc</w:t>
      </w:r>
      <w:r w:rsidR="00486BD5" w:rsidRPr="007D0D98">
        <w:rPr>
          <w:b/>
          <w:bCs/>
        </w:rPr>
        <w:t>hoo</w:t>
      </w:r>
      <w:r w:rsidR="004B20AC" w:rsidRPr="007D0D98">
        <w:rPr>
          <w:b/>
          <w:bCs/>
        </w:rPr>
        <w:t>l</w:t>
      </w:r>
      <w:r w:rsidR="00486BD5" w:rsidRPr="007D0D98">
        <w:rPr>
          <w:b/>
          <w:bCs/>
        </w:rPr>
        <w:t xml:space="preserve"> of</w:t>
      </w:r>
      <w:r w:rsidR="004B20AC" w:rsidRPr="007D0D98">
        <w:rPr>
          <w:b/>
          <w:bCs/>
        </w:rPr>
        <w:t xml:space="preserve"> Management</w:t>
      </w:r>
      <w:r w:rsidR="001C5BCC">
        <w:t xml:space="preserve"> </w:t>
      </w:r>
      <w:r w:rsidR="0069370B">
        <w:t xml:space="preserve">- </w:t>
      </w:r>
      <w:r w:rsidR="001C5BCC">
        <w:t>(also known as the human relations movement)</w:t>
      </w:r>
      <w:r w:rsidR="00831BC1">
        <w:t xml:space="preserve"> </w:t>
      </w:r>
      <w:r w:rsidR="005D539F" w:rsidRPr="005D539F">
        <w:t xml:space="preserve">Follett, </w:t>
      </w:r>
      <w:r w:rsidR="005D539F">
        <w:t>M (1940</w:t>
      </w:r>
      <w:r w:rsidR="005D539F" w:rsidRPr="005D539F">
        <w:t>)</w:t>
      </w:r>
      <w:r w:rsidR="005D539F">
        <w:t xml:space="preserve"> often referred to as the mother of modern management, believed that management was “The art of getting things done through people”. Essentially, she argued quite rightly that workers were people as opposed to numbers</w:t>
      </w:r>
      <w:r w:rsidR="00382DAD">
        <w:t>,</w:t>
      </w:r>
      <w:r w:rsidR="005D539F">
        <w:t xml:space="preserve"> statistics</w:t>
      </w:r>
      <w:r w:rsidR="00382DAD">
        <w:t>, or cogs in a machine,</w:t>
      </w:r>
      <w:r w:rsidR="005D539F">
        <w:t xml:space="preserve"> and embraced the use of psychological </w:t>
      </w:r>
      <w:r w:rsidR="005D539F">
        <w:lastRenderedPageBreak/>
        <w:t>and sociological techniques to get the best from a workforce. She believed that group ethics rather than individualism</w:t>
      </w:r>
      <w:r w:rsidR="00382DAD">
        <w:t xml:space="preserve"> is the foundation an organisation</w:t>
      </w:r>
      <w:r w:rsidR="005D539F">
        <w:t xml:space="preserve"> should</w:t>
      </w:r>
      <w:r w:rsidR="00382DAD">
        <w:t xml:space="preserve"> be based on.</w:t>
      </w:r>
      <w:r w:rsidR="00831BC1">
        <w:t xml:space="preserve"> </w:t>
      </w:r>
      <w:r w:rsidR="00185558" w:rsidRPr="00185558">
        <w:t>Mayo,</w:t>
      </w:r>
      <w:r w:rsidR="005C79D9">
        <w:t xml:space="preserve"> E,</w:t>
      </w:r>
      <w:r w:rsidR="00185558" w:rsidRPr="00185558">
        <w:t xml:space="preserve"> </w:t>
      </w:r>
      <w:r w:rsidR="005C79D9">
        <w:t>(1933</w:t>
      </w:r>
      <w:r w:rsidR="00185558" w:rsidRPr="00185558">
        <w:t>)</w:t>
      </w:r>
      <w:r w:rsidR="00441441">
        <w:t xml:space="preserve"> tells us of the Hawthorne experiments conducted by Elton Mayo between 1927 and 1932. Sometimes referred to as the Hawthorne effect, these were a set of experiments conducted to study the productivity of employees at the American western electric company based in Chicago Illinois. </w:t>
      </w:r>
      <w:r w:rsidR="00511807">
        <w:t xml:space="preserve">his experiment involved changing the working conditions of the employees repeatedly over a period </w:t>
      </w:r>
      <w:r w:rsidR="008B26A1">
        <w:t xml:space="preserve">of five years </w:t>
      </w:r>
      <w:r w:rsidR="00511807">
        <w:t xml:space="preserve">and monitoring the results. </w:t>
      </w:r>
      <w:r w:rsidR="00441441">
        <w:t xml:space="preserve">His findings showed that the workplace is also a social environment, and that productivity of the workers was directly affected by the behaviour and interactions </w:t>
      </w:r>
      <w:r w:rsidR="00343B25">
        <w:t>between</w:t>
      </w:r>
      <w:r w:rsidR="00441441">
        <w:t xml:space="preserve"> managers</w:t>
      </w:r>
      <w:r w:rsidR="00511807">
        <w:t>,</w:t>
      </w:r>
      <w:r w:rsidR="00441441">
        <w:t xml:space="preserve"> workers</w:t>
      </w:r>
      <w:r w:rsidR="00511807">
        <w:t>,</w:t>
      </w:r>
      <w:r w:rsidR="00441441">
        <w:t xml:space="preserve"> and outsiders</w:t>
      </w:r>
      <w:r w:rsidR="00511807">
        <w:t xml:space="preserve">. </w:t>
      </w:r>
    </w:p>
    <w:p w14:paraId="1B4838B8" w14:textId="017CD2A4" w:rsidR="00964538" w:rsidRDefault="005E07C2" w:rsidP="008C3521">
      <w:pPr>
        <w:rPr>
          <w:rFonts w:cstheme="minorHAnsi"/>
        </w:rPr>
      </w:pPr>
      <w:r w:rsidRPr="007D0D98">
        <w:rPr>
          <w:b/>
          <w:bCs/>
        </w:rPr>
        <w:t xml:space="preserve">The </w:t>
      </w:r>
      <w:r w:rsidR="00C02D46" w:rsidRPr="007D0D98">
        <w:rPr>
          <w:b/>
          <w:bCs/>
        </w:rPr>
        <w:t xml:space="preserve">Modern </w:t>
      </w:r>
      <w:r w:rsidR="00486BD5" w:rsidRPr="007D0D98">
        <w:rPr>
          <w:b/>
          <w:bCs/>
        </w:rPr>
        <w:t>school of</w:t>
      </w:r>
      <w:r w:rsidR="001C5BCC" w:rsidRPr="007D0D98">
        <w:rPr>
          <w:b/>
          <w:bCs/>
        </w:rPr>
        <w:t xml:space="preserve"> </w:t>
      </w:r>
      <w:r w:rsidR="00C02D46" w:rsidRPr="007D0D98">
        <w:rPr>
          <w:b/>
          <w:bCs/>
        </w:rPr>
        <w:t>management</w:t>
      </w:r>
      <w:r w:rsidR="00DB3280">
        <w:t xml:space="preserve"> -</w:t>
      </w:r>
      <w:r w:rsidR="008A796A">
        <w:t xml:space="preserve"> </w:t>
      </w:r>
      <w:r w:rsidR="00EA73C6">
        <w:rPr>
          <w:rFonts w:cstheme="minorHAnsi"/>
        </w:rPr>
        <w:t>Peters</w:t>
      </w:r>
      <w:r w:rsidR="00DB3280">
        <w:rPr>
          <w:rFonts w:cstheme="minorHAnsi"/>
        </w:rPr>
        <w:t>,</w:t>
      </w:r>
      <w:r w:rsidR="008A796A">
        <w:rPr>
          <w:rFonts w:cstheme="minorHAnsi"/>
        </w:rPr>
        <w:t xml:space="preserve"> </w:t>
      </w:r>
      <w:r w:rsidR="00DB3280">
        <w:rPr>
          <w:rFonts w:cstheme="minorHAnsi"/>
        </w:rPr>
        <w:t>T</w:t>
      </w:r>
      <w:r w:rsidR="00EA73C6">
        <w:rPr>
          <w:rFonts w:cstheme="minorHAnsi"/>
        </w:rPr>
        <w:t xml:space="preserve"> and Waterman </w:t>
      </w:r>
      <w:r w:rsidR="0069370B">
        <w:rPr>
          <w:rFonts w:cstheme="minorHAnsi"/>
        </w:rPr>
        <w:t>(1982)</w:t>
      </w:r>
      <w:r w:rsidR="00B65517">
        <w:rPr>
          <w:rFonts w:cstheme="minorHAnsi"/>
        </w:rPr>
        <w:t xml:space="preserve"> developed 8 ‘themes’, which also make up the chapters of the book ‘In search of </w:t>
      </w:r>
      <w:r w:rsidR="004F472D">
        <w:rPr>
          <w:rFonts w:cstheme="minorHAnsi"/>
        </w:rPr>
        <w:t>excellence</w:t>
      </w:r>
      <w:r w:rsidR="00B65517">
        <w:rPr>
          <w:rFonts w:cstheme="minorHAnsi"/>
        </w:rPr>
        <w:t xml:space="preserve">’ (appendix 3). This </w:t>
      </w:r>
      <w:r w:rsidR="00A85503">
        <w:rPr>
          <w:rFonts w:cstheme="minorHAnsi"/>
        </w:rPr>
        <w:t>did not</w:t>
      </w:r>
      <w:r w:rsidR="005669B0">
        <w:rPr>
          <w:rFonts w:cstheme="minorHAnsi"/>
        </w:rPr>
        <w:t xml:space="preserve"> actually start out as a </w:t>
      </w:r>
      <w:r w:rsidR="004F472D">
        <w:rPr>
          <w:rFonts w:cstheme="minorHAnsi"/>
        </w:rPr>
        <w:t>book;</w:t>
      </w:r>
      <w:r w:rsidR="005669B0">
        <w:rPr>
          <w:rFonts w:cstheme="minorHAnsi"/>
        </w:rPr>
        <w:t xml:space="preserve"> it began as a 700 slide </w:t>
      </w:r>
      <w:r w:rsidR="00997367">
        <w:rPr>
          <w:rFonts w:cstheme="minorHAnsi"/>
        </w:rPr>
        <w:t>2-day</w:t>
      </w:r>
      <w:r w:rsidR="005669B0">
        <w:rPr>
          <w:rFonts w:cstheme="minorHAnsi"/>
        </w:rPr>
        <w:t xml:space="preserve"> presentation to be given to Siemens after extensively studying organisations structure</w:t>
      </w:r>
      <w:r w:rsidR="00CF4EF1">
        <w:rPr>
          <w:rFonts w:cstheme="minorHAnsi"/>
        </w:rPr>
        <w:t>s</w:t>
      </w:r>
      <w:r w:rsidR="005669B0">
        <w:rPr>
          <w:rFonts w:cstheme="minorHAnsi"/>
        </w:rPr>
        <w:t xml:space="preserve"> and people by going around the world on an infinite budget to talk with as many businesses and people as possible about teams and </w:t>
      </w:r>
      <w:r w:rsidR="004F472D">
        <w:rPr>
          <w:rFonts w:cstheme="minorHAnsi"/>
        </w:rPr>
        <w:t>organisation</w:t>
      </w:r>
      <w:r w:rsidR="005669B0">
        <w:rPr>
          <w:rFonts w:cstheme="minorHAnsi"/>
        </w:rPr>
        <w:t xml:space="preserve"> in businesses. Peters was then invited to give his presentation to </w:t>
      </w:r>
      <w:r w:rsidR="004F472D">
        <w:rPr>
          <w:rFonts w:cstheme="minorHAnsi"/>
        </w:rPr>
        <w:t>PepsiCo</w:t>
      </w:r>
      <w:r w:rsidR="005669B0">
        <w:rPr>
          <w:rFonts w:cstheme="minorHAnsi"/>
        </w:rPr>
        <w:t xml:space="preserve">, but they </w:t>
      </w:r>
      <w:r w:rsidR="00A85503">
        <w:rPr>
          <w:rFonts w:cstheme="minorHAnsi"/>
        </w:rPr>
        <w:t>did not</w:t>
      </w:r>
      <w:r w:rsidR="005669B0">
        <w:rPr>
          <w:rFonts w:cstheme="minorHAnsi"/>
        </w:rPr>
        <w:t xml:space="preserve"> like the format of 700 slides over 2 days and thus it was boiled down to the 8 themes we can see in the book. Peters</w:t>
      </w:r>
      <w:r w:rsidR="004F472D">
        <w:rPr>
          <w:rFonts w:cstheme="minorHAnsi"/>
        </w:rPr>
        <w:t>’</w:t>
      </w:r>
      <w:r w:rsidR="005669B0">
        <w:rPr>
          <w:rFonts w:cstheme="minorHAnsi"/>
        </w:rPr>
        <w:t xml:space="preserve"> findings were very much in agreement wi</w:t>
      </w:r>
      <w:r w:rsidR="008C3521">
        <w:rPr>
          <w:rFonts w:cstheme="minorHAnsi"/>
        </w:rPr>
        <w:t xml:space="preserve">th </w:t>
      </w:r>
      <w:r w:rsidR="008C3521" w:rsidRPr="008C3521">
        <w:rPr>
          <w:rFonts w:cstheme="minorHAnsi"/>
        </w:rPr>
        <w:t>Miller, P &amp; Yu, HC (2003),</w:t>
      </w:r>
      <w:r w:rsidR="008C3521">
        <w:rPr>
          <w:rFonts w:cstheme="minorHAnsi"/>
        </w:rPr>
        <w:t xml:space="preserve"> </w:t>
      </w:r>
      <w:r w:rsidR="00D84AEF">
        <w:rPr>
          <w:rFonts w:cstheme="minorHAnsi"/>
        </w:rPr>
        <w:t>that organisations</w:t>
      </w:r>
      <w:r w:rsidR="008C3521">
        <w:rPr>
          <w:rFonts w:cstheme="minorHAnsi"/>
        </w:rPr>
        <w:t xml:space="preserve"> that are value led or value driven outperformed the others. However, he also found that fostering entrepreneurship and building up champions were major factors. </w:t>
      </w:r>
    </w:p>
    <w:p w14:paraId="0A6CF4C4" w14:textId="719F3EBE" w:rsidR="00FA7A97" w:rsidRPr="008C3521" w:rsidRDefault="00FA7A97" w:rsidP="00FA7A97">
      <w:pPr>
        <w:pStyle w:val="Heading2"/>
        <w:rPr>
          <w:rFonts w:asciiTheme="minorHAnsi" w:hAnsiTheme="minorHAnsi"/>
          <w:sz w:val="22"/>
          <w:szCs w:val="22"/>
        </w:rPr>
      </w:pPr>
      <w:bookmarkStart w:id="11" w:name="_Toc99299658"/>
      <w:r>
        <w:t>Is there a management theory relevant to me?</w:t>
      </w:r>
      <w:bookmarkEnd w:id="11"/>
    </w:p>
    <w:p w14:paraId="597989C5" w14:textId="4FA4A6EB" w:rsidR="0030173B" w:rsidRDefault="00FA7A97" w:rsidP="00FA7A97">
      <w:pPr>
        <w:pStyle w:val="NoSpacing"/>
      </w:pPr>
      <w:r>
        <w:t xml:space="preserve">Throughout my life I think I have been subject to </w:t>
      </w:r>
      <w:r w:rsidR="00A85503">
        <w:t>all</w:t>
      </w:r>
      <w:r>
        <w:t xml:space="preserve"> the management theories described above in one way or another</w:t>
      </w:r>
      <w:r w:rsidR="002028F7">
        <w:t>, and in some way each one has had an impact on my beliefs</w:t>
      </w:r>
      <w:r w:rsidR="009F67E3">
        <w:t>’</w:t>
      </w:r>
      <w:r w:rsidR="002028F7">
        <w:t xml:space="preserve"> values and attitudes.</w:t>
      </w:r>
      <w:r w:rsidR="009F67E3">
        <w:t xml:space="preserve"> I used to be the AM Warehouse shift manager at DPD Cardiff,</w:t>
      </w:r>
      <w:r w:rsidR="00CF4EF1">
        <w:t xml:space="preserve"> </w:t>
      </w:r>
      <w:r w:rsidR="00A85503">
        <w:t>and the</w:t>
      </w:r>
      <w:r w:rsidR="009F67E3">
        <w:t xml:space="preserve"> company itself claimed to be values led. DPD drummed into everyone in the company that DPD had 6 core values. These were:</w:t>
      </w:r>
    </w:p>
    <w:p w14:paraId="1FFC43B8" w14:textId="33A183AA" w:rsidR="009F67E3" w:rsidRDefault="009F67E3" w:rsidP="009F67E3">
      <w:pPr>
        <w:pStyle w:val="NoSpacing"/>
        <w:numPr>
          <w:ilvl w:val="0"/>
          <w:numId w:val="26"/>
        </w:numPr>
      </w:pPr>
      <w:r>
        <w:t xml:space="preserve">Honesty </w:t>
      </w:r>
    </w:p>
    <w:p w14:paraId="5644D9D0" w14:textId="33BBDE95" w:rsidR="009F67E3" w:rsidRDefault="009F67E3" w:rsidP="009F67E3">
      <w:pPr>
        <w:pStyle w:val="NoSpacing"/>
        <w:numPr>
          <w:ilvl w:val="0"/>
          <w:numId w:val="26"/>
        </w:numPr>
      </w:pPr>
      <w:r>
        <w:t>Respect</w:t>
      </w:r>
    </w:p>
    <w:p w14:paraId="68E04D57" w14:textId="7A8EF66E" w:rsidR="009F67E3" w:rsidRDefault="009F67E3" w:rsidP="009F67E3">
      <w:pPr>
        <w:pStyle w:val="NoSpacing"/>
        <w:numPr>
          <w:ilvl w:val="0"/>
          <w:numId w:val="26"/>
        </w:numPr>
      </w:pPr>
      <w:r>
        <w:t xml:space="preserve">Hard work </w:t>
      </w:r>
    </w:p>
    <w:p w14:paraId="5990D85D" w14:textId="039D72B0" w:rsidR="009F67E3" w:rsidRDefault="009F67E3" w:rsidP="009F67E3">
      <w:pPr>
        <w:pStyle w:val="NoSpacing"/>
        <w:numPr>
          <w:ilvl w:val="0"/>
          <w:numId w:val="26"/>
        </w:numPr>
      </w:pPr>
      <w:r>
        <w:t>Passion</w:t>
      </w:r>
    </w:p>
    <w:p w14:paraId="00718593" w14:textId="068F0050" w:rsidR="009F67E3" w:rsidRDefault="009F67E3" w:rsidP="009F67E3">
      <w:pPr>
        <w:pStyle w:val="NoSpacing"/>
        <w:numPr>
          <w:ilvl w:val="0"/>
          <w:numId w:val="26"/>
        </w:numPr>
      </w:pPr>
      <w:r>
        <w:t>Flexibility</w:t>
      </w:r>
    </w:p>
    <w:p w14:paraId="6233DA5F" w14:textId="34BE5B4D" w:rsidR="009F67E3" w:rsidRPr="00FA7A97" w:rsidRDefault="009F67E3" w:rsidP="009F67E3">
      <w:pPr>
        <w:pStyle w:val="NoSpacing"/>
        <w:numPr>
          <w:ilvl w:val="0"/>
          <w:numId w:val="26"/>
        </w:numPr>
      </w:pPr>
      <w:r>
        <w:t>Accountability</w:t>
      </w:r>
    </w:p>
    <w:p w14:paraId="03366BE6" w14:textId="1B04E826" w:rsidR="0030173B" w:rsidRDefault="009F67E3" w:rsidP="003E741B">
      <w:pPr>
        <w:pStyle w:val="NoSpacing"/>
      </w:pPr>
      <w:r>
        <w:t xml:space="preserve">These values could have been pulled straight out of the classical management </w:t>
      </w:r>
      <w:r w:rsidR="00A85503">
        <w:t>handbook</w:t>
      </w:r>
      <w:r>
        <w:t xml:space="preserve"> as it was deeply impersonal in its structuring and became a point of contention between myself and some of my peers. The senior management</w:t>
      </w:r>
      <w:r w:rsidR="00D84AEF">
        <w:t xml:space="preserve"> of the Cardiff branch, I cannot speak for the larger network of </w:t>
      </w:r>
      <w:proofErr w:type="gramStart"/>
      <w:r w:rsidR="00D84AEF">
        <w:t xml:space="preserve">DPD, </w:t>
      </w:r>
      <w:r>
        <w:t xml:space="preserve"> looked</w:t>
      </w:r>
      <w:proofErr w:type="gramEnd"/>
      <w:r>
        <w:t xml:space="preserve"> at the employees, specifically the warehouse staff </w:t>
      </w:r>
      <w:r w:rsidR="00AE498A">
        <w:t xml:space="preserve">almost as literal beans to be counted. They </w:t>
      </w:r>
      <w:r w:rsidR="00A85503">
        <w:t>did not</w:t>
      </w:r>
      <w:r w:rsidR="00AE498A">
        <w:t xml:space="preserve"> see </w:t>
      </w:r>
      <w:r w:rsidR="003E741B">
        <w:t>the staff as people</w:t>
      </w:r>
      <w:r w:rsidR="00AE498A">
        <w:t xml:space="preserve">, they saw 100 parcels per man hour and treated the staff accordingly. The senior management at DPD expected me, in my role as warehouse manager to very much be the whip hand that they wielded over the staff. </w:t>
      </w:r>
    </w:p>
    <w:p w14:paraId="623C9E6D" w14:textId="43851927" w:rsidR="0024611B" w:rsidRDefault="0024611B" w:rsidP="003E741B">
      <w:pPr>
        <w:pStyle w:val="NoSpacing"/>
      </w:pPr>
      <w:r>
        <w:t xml:space="preserve">When I first joined DPD, I was an agency labourer simply unloading trailers filled with parcels to be sorted. I was taken on full time as a warehouse employee because of my work ethic, and, after I learned every job in the warehouse over the course of a year, I had earned the opportunity to shadow the then shift manager and function as a team leader. When DPD moved to a larger Depot, the current shift manager left the company (for reasons I did not at the time understand) and a position became available for which I applied. After a selection process I was promoted to AM warehouse shift manager. It soon became apparent why my predecessor had left the company. I had worked with all the warehouse staff for years at this point, I knew their strengths, their weaknesses and how to get the best </w:t>
      </w:r>
      <w:r>
        <w:lastRenderedPageBreak/>
        <w:t xml:space="preserve">out of them. </w:t>
      </w:r>
      <w:r w:rsidR="00C50DDD">
        <w:t xml:space="preserve">Unfortunately, the restrictions placed on me by DPD senior management made it almost impossible to get the best from my employees. I would find myself having big arguments with my bosses who refused to see that a tiny investment in their warehouse staff would improve both morale and productivity. They also </w:t>
      </w:r>
      <w:r w:rsidR="00A85503">
        <w:t>did not</w:t>
      </w:r>
      <w:r w:rsidR="00C50DDD">
        <w:t xml:space="preserve"> accept that people got </w:t>
      </w:r>
      <w:r w:rsidR="00A85503">
        <w:t>old and</w:t>
      </w:r>
      <w:r w:rsidR="00C50DDD">
        <w:t xml:space="preserve"> would expect staff who were in their sixties to be able to perform the same tasks at the same speed as somebody in their twenties. I didn’t know it at the time, and this assignment has shown me, that while DPD was pushing a classical </w:t>
      </w:r>
      <w:r w:rsidR="00D84AEF">
        <w:t xml:space="preserve">/Bureaucratic </w:t>
      </w:r>
      <w:r w:rsidR="00C50DDD">
        <w:t xml:space="preserve">management system that Weber would have endorsed, I was much more of a behavioural school manager who understood that productivity was linked to morale, and though I had never heard of Elton Mayo at the time, I was practicing what he preached as I knew that how managers interacted with their </w:t>
      </w:r>
      <w:r w:rsidR="001C595C">
        <w:t>staff would impact morale and productivity. It became very clear early on in my time as a manager there, that while DPD</w:t>
      </w:r>
      <w:r w:rsidR="00D84AEF">
        <w:t xml:space="preserve"> Cardiff</w:t>
      </w:r>
      <w:r w:rsidR="001C595C">
        <w:t xml:space="preserve"> paid lip service to its 6 core values, that was all it did.</w:t>
      </w:r>
      <w:r w:rsidR="00C50DDD">
        <w:t xml:space="preserve"> </w:t>
      </w:r>
    </w:p>
    <w:p w14:paraId="0D60BC0B" w14:textId="531A9BE1" w:rsidR="001C595C" w:rsidRDefault="001C595C" w:rsidP="003E741B">
      <w:pPr>
        <w:pStyle w:val="NoSpacing"/>
      </w:pPr>
    </w:p>
    <w:p w14:paraId="3EDAF52F" w14:textId="5DFD2234" w:rsidR="001C595C" w:rsidRPr="003E741B" w:rsidRDefault="001C595C" w:rsidP="001C595C">
      <w:pPr>
        <w:pStyle w:val="Heading3"/>
      </w:pPr>
      <w:bookmarkStart w:id="12" w:name="_Toc99299659"/>
      <w:r>
        <w:t>How were my beliefs values and attitudes</w:t>
      </w:r>
      <w:r w:rsidR="00A85503">
        <w:t xml:space="preserve"> and behaviour</w:t>
      </w:r>
      <w:r>
        <w:t xml:space="preserve"> impacted?</w:t>
      </w:r>
      <w:bookmarkEnd w:id="12"/>
    </w:p>
    <w:p w14:paraId="0E73F40E" w14:textId="6E2BB26C" w:rsidR="00513050" w:rsidRDefault="001C595C" w:rsidP="00502298">
      <w:pPr>
        <w:pStyle w:val="NoSpacing"/>
      </w:pPr>
      <w:r>
        <w:t xml:space="preserve">I felt, as Sullivan et al (2001) pointed out, very uncomfortable as manager at DPD because many of my values and beliefs were being trampled on. I </w:t>
      </w:r>
      <w:r w:rsidR="00D84AEF">
        <w:t>believed</w:t>
      </w:r>
      <w:r>
        <w:t xml:space="preserve"> happy workers work harder,</w:t>
      </w:r>
      <w:r w:rsidR="00123710">
        <w:t xml:space="preserve"> </w:t>
      </w:r>
      <w:r>
        <w:t xml:space="preserve">but </w:t>
      </w:r>
      <w:r w:rsidR="00D84AEF">
        <w:t>senior management</w:t>
      </w:r>
      <w:r>
        <w:t xml:space="preserve"> </w:t>
      </w:r>
      <w:r w:rsidR="00A85503">
        <w:t>did not</w:t>
      </w:r>
      <w:r>
        <w:t xml:space="preserve"> care. I knew that rewarding staff for going above and beyond would motivate them to do so again and again, but DPD </w:t>
      </w:r>
      <w:r w:rsidR="00A85503">
        <w:t>did not</w:t>
      </w:r>
      <w:r>
        <w:t xml:space="preserve"> care.</w:t>
      </w:r>
      <w:r w:rsidR="00F9576D">
        <w:t xml:space="preserve"> </w:t>
      </w:r>
      <w:r>
        <w:t xml:space="preserve">I knew that showing some flexibility </w:t>
      </w:r>
      <w:r w:rsidR="00A85503">
        <w:t xml:space="preserve">would demonstrate to the staff that they were valued as people and not just beans to be counted, but DPD did not care. The senior managers saw cogs in a machine instead of staff to be valued. </w:t>
      </w:r>
      <w:r w:rsidR="00FF5C38">
        <w:t xml:space="preserve">This trampling of my values did change my behaviour in a couple of ways. I became </w:t>
      </w:r>
      <w:r w:rsidR="00B96C40">
        <w:t>j</w:t>
      </w:r>
      <w:r w:rsidR="00FF5C38">
        <w:t xml:space="preserve">aded and in my own way rebellious. I would reward my staff with things like McDonalds breakfasts at the companies’ expense (and against my depot managers instructions) when they performed well. I did this because I knew I would need them to want to work hard when we hit the </w:t>
      </w:r>
      <w:r w:rsidR="00502298">
        <w:t>busy</w:t>
      </w:r>
      <w:r w:rsidR="00FF5C38">
        <w:t xml:space="preserve"> periods like Christmas. A simple investment in some burgers to show the staff they were appreciated, would maximise their productivity </w:t>
      </w:r>
      <w:r w:rsidR="00502298">
        <w:t xml:space="preserve">because they knew that if they performed well, and hit all the target, then their manager would </w:t>
      </w:r>
      <w:r w:rsidR="00DF2D0F">
        <w:t xml:space="preserve">recognise their effort and </w:t>
      </w:r>
      <w:r w:rsidR="00502298">
        <w:t>reward them</w:t>
      </w:r>
      <w:r w:rsidR="00CD77F6" w:rsidRPr="00CD77F6">
        <w:t>.</w:t>
      </w:r>
      <w:r w:rsidR="00502298">
        <w:t xml:space="preserve"> At times my behaviour changed in other ways. During some meetings with other managers, I found myself becoming angry and almost openly hostile in some instances. There was one meeting </w:t>
      </w:r>
      <w:r w:rsidR="00DF2D0F">
        <w:t>where</w:t>
      </w:r>
      <w:r w:rsidR="00502298">
        <w:t xml:space="preserve"> it degenerated into a full-blown argument and might have even escalated beyond that had other managers not been there. This argument came about because the depot manager wanted me to fire a 62-year-old man who had been in the job for over 30 years. His exact words were “he’s underperforming, manage him out of the company and replace him”.  I was gobsmacked. The staff member he was referring to had </w:t>
      </w:r>
      <w:r w:rsidR="00300BBA">
        <w:t xml:space="preserve">been with the company forever and was only “underperforming” as he put it due to physical ailments brought about by age and a career in a physical and laborious job. What made me angry was that I had raised the issue previously that some staff members were at the age now where they needed help in their </w:t>
      </w:r>
      <w:r w:rsidR="0080383A">
        <w:t>roles,</w:t>
      </w:r>
      <w:r w:rsidR="00300BBA">
        <w:t xml:space="preserve"> and we should be employing a few younger staff to assist them and learn their jobs in preparation for their retirement. To find myself in a meeting a few months later where I was being told to find excuses to fire these staff members really got under my skin and an argument ensued and became very heated.  It was very clear to me by then that DPD not only did not value its employees, but that the senior management held them in contempt. </w:t>
      </w:r>
    </w:p>
    <w:p w14:paraId="1A81C9B1" w14:textId="00234E5E" w:rsidR="00300BBA" w:rsidRDefault="00300BBA" w:rsidP="00502298">
      <w:pPr>
        <w:pStyle w:val="NoSpacing"/>
      </w:pPr>
    </w:p>
    <w:p w14:paraId="65820F10" w14:textId="77777777" w:rsidR="00300BBA" w:rsidRPr="00502298" w:rsidRDefault="00300BBA" w:rsidP="00502298">
      <w:pPr>
        <w:pStyle w:val="NoSpacing"/>
      </w:pPr>
    </w:p>
    <w:p w14:paraId="747EDDAD" w14:textId="3A0DD981" w:rsidR="005225BF" w:rsidRPr="002049FE" w:rsidRDefault="00513050" w:rsidP="002049FE">
      <w:pPr>
        <w:pStyle w:val="Heading2"/>
      </w:pPr>
      <w:bookmarkStart w:id="13" w:name="_Toc99299660"/>
      <w:r>
        <w:t>Conclusion</w:t>
      </w:r>
      <w:bookmarkEnd w:id="13"/>
    </w:p>
    <w:p w14:paraId="5DFE1C8F" w14:textId="01554BBF" w:rsidR="00E75A7B" w:rsidRDefault="00974A10" w:rsidP="00974A10">
      <w:pPr>
        <w:pStyle w:val="NoSpacing"/>
      </w:pPr>
      <w:r>
        <w:t>In conclusion, my beliefs</w:t>
      </w:r>
      <w:r w:rsidR="00353084">
        <w:t>,</w:t>
      </w:r>
      <w:r>
        <w:t xml:space="preserve"> values</w:t>
      </w:r>
      <w:r w:rsidR="00353084">
        <w:t xml:space="preserve">, </w:t>
      </w:r>
      <w:r>
        <w:t>and attitudes have had a big impact on my workplace behaviour. I am a hard worker because of my values and beliefs. When my beliefs and values a</w:t>
      </w:r>
      <w:bookmarkStart w:id="14" w:name="_Toc456901523"/>
      <w:r>
        <w:t xml:space="preserve">re trampled on however, my behaviour changes. I become jaded, miserable, and on occasion openly hostile. I am </w:t>
      </w:r>
      <w:r w:rsidR="00723F72">
        <w:t>better</w:t>
      </w:r>
      <w:r>
        <w:t xml:space="preserve"> suited to some styles of management than I am to others. I am not a fan of the classical management theory</w:t>
      </w:r>
      <w:r w:rsidR="00353084">
        <w:t xml:space="preserve"> at all</w:t>
      </w:r>
      <w:r>
        <w:t xml:space="preserve">. I believe now that the more bureaucratic and impersonal a company is, regardless of what its values </w:t>
      </w:r>
      <w:r>
        <w:lastRenderedPageBreak/>
        <w:t>are, the lower</w:t>
      </w:r>
      <w:r w:rsidR="00353084">
        <w:t xml:space="preserve"> staff</w:t>
      </w:r>
      <w:r>
        <w:t xml:space="preserve"> morale and productivity will become, and the higher the </w:t>
      </w:r>
      <w:r w:rsidR="0080383A">
        <w:t>company’s</w:t>
      </w:r>
      <w:r>
        <w:t xml:space="preserve"> turnover of staff will be. I also conclude that although</w:t>
      </w:r>
      <w:r w:rsidR="00353084">
        <w:t xml:space="preserve"> it was</w:t>
      </w:r>
      <w:r>
        <w:t xml:space="preserve"> the</w:t>
      </w:r>
      <w:r w:rsidR="00353084">
        <w:t xml:space="preserve"> classical</w:t>
      </w:r>
      <w:r w:rsidR="00723F72">
        <w:t>/ bureaucratic</w:t>
      </w:r>
      <w:r>
        <w:t xml:space="preserve"> management theory that was relevant to my role</w:t>
      </w:r>
      <w:r w:rsidR="00353084">
        <w:t>, it</w:t>
      </w:r>
      <w:r>
        <w:t xml:space="preserve"> was</w:t>
      </w:r>
      <w:r w:rsidR="00353084">
        <w:t xml:space="preserve"> also</w:t>
      </w:r>
      <w:r>
        <w:t xml:space="preserve"> in direct opposition to my beliefs and values</w:t>
      </w:r>
      <w:r w:rsidR="00353084">
        <w:t>. In the end though, it was not</w:t>
      </w:r>
      <w:r>
        <w:t xml:space="preserve"> my beliefs </w:t>
      </w:r>
      <w:r w:rsidR="00353084">
        <w:t>or</w:t>
      </w:r>
      <w:r>
        <w:t xml:space="preserve"> values </w:t>
      </w:r>
      <w:r w:rsidR="00353084">
        <w:t xml:space="preserve">that changed. It was my job that changed. Having now left DPD </w:t>
      </w:r>
      <w:r w:rsidR="00723F72">
        <w:t xml:space="preserve">Cardiff, </w:t>
      </w:r>
      <w:r w:rsidR="00353084">
        <w:t>I no longer feel that my beliefs or values are being trampled on, and I am much happier for it.</w:t>
      </w:r>
    </w:p>
    <w:p w14:paraId="589DDAF3" w14:textId="77777777" w:rsidR="00E75A7B" w:rsidRDefault="00E75A7B" w:rsidP="00974A10">
      <w:pPr>
        <w:pStyle w:val="NoSpacing"/>
      </w:pPr>
    </w:p>
    <w:p w14:paraId="24C0E20B" w14:textId="093391C5" w:rsidR="00885114" w:rsidRDefault="00885114" w:rsidP="00723F72">
      <w:pPr>
        <w:pStyle w:val="NoSpacing"/>
        <w:rPr>
          <w:b/>
          <w:bCs/>
          <w:i/>
          <w:iCs/>
        </w:rPr>
      </w:pPr>
    </w:p>
    <w:p w14:paraId="1A6BE8F8" w14:textId="38D520A0" w:rsidR="00723F72" w:rsidRDefault="00723F72" w:rsidP="00723F72">
      <w:pPr>
        <w:pStyle w:val="NoSpacing"/>
        <w:rPr>
          <w:b/>
          <w:bCs/>
          <w:i/>
          <w:iCs/>
        </w:rPr>
      </w:pPr>
    </w:p>
    <w:p w14:paraId="63516C3F" w14:textId="45B289B9" w:rsidR="00723F72" w:rsidRDefault="00723F72" w:rsidP="00723F72">
      <w:pPr>
        <w:pStyle w:val="NoSpacing"/>
        <w:rPr>
          <w:b/>
          <w:bCs/>
          <w:i/>
          <w:iCs/>
        </w:rPr>
      </w:pPr>
    </w:p>
    <w:p w14:paraId="6D5A5A11" w14:textId="3E3E328A" w:rsidR="00723F72" w:rsidRDefault="00723F72" w:rsidP="00723F72">
      <w:pPr>
        <w:pStyle w:val="NoSpacing"/>
        <w:rPr>
          <w:b/>
          <w:bCs/>
          <w:i/>
          <w:iCs/>
        </w:rPr>
      </w:pPr>
    </w:p>
    <w:p w14:paraId="7325B56A" w14:textId="08ADA92F" w:rsidR="00723F72" w:rsidRDefault="00723F72" w:rsidP="00723F72">
      <w:pPr>
        <w:pStyle w:val="NoSpacing"/>
        <w:rPr>
          <w:b/>
          <w:bCs/>
          <w:i/>
          <w:iCs/>
        </w:rPr>
      </w:pPr>
    </w:p>
    <w:p w14:paraId="0940255A" w14:textId="7CE5A6CA" w:rsidR="00723F72" w:rsidRDefault="00723F72" w:rsidP="00723F72">
      <w:pPr>
        <w:pStyle w:val="NoSpacing"/>
        <w:rPr>
          <w:b/>
          <w:bCs/>
          <w:i/>
          <w:iCs/>
        </w:rPr>
      </w:pPr>
    </w:p>
    <w:p w14:paraId="113C7CF6" w14:textId="58929A4B" w:rsidR="00723F72" w:rsidRDefault="00723F72" w:rsidP="00723F72">
      <w:pPr>
        <w:pStyle w:val="NoSpacing"/>
        <w:rPr>
          <w:b/>
          <w:bCs/>
          <w:i/>
          <w:iCs/>
        </w:rPr>
      </w:pPr>
    </w:p>
    <w:p w14:paraId="0B36208B" w14:textId="368B1A30" w:rsidR="00723F72" w:rsidRDefault="00723F72" w:rsidP="00723F72">
      <w:pPr>
        <w:pStyle w:val="NoSpacing"/>
        <w:rPr>
          <w:b/>
          <w:bCs/>
          <w:i/>
          <w:iCs/>
        </w:rPr>
      </w:pPr>
    </w:p>
    <w:p w14:paraId="117864EE" w14:textId="52C4A87F" w:rsidR="00723F72" w:rsidRDefault="00723F72" w:rsidP="00723F72">
      <w:pPr>
        <w:pStyle w:val="NoSpacing"/>
        <w:rPr>
          <w:b/>
          <w:bCs/>
          <w:i/>
          <w:iCs/>
        </w:rPr>
      </w:pPr>
    </w:p>
    <w:p w14:paraId="5D80E627" w14:textId="350A5417" w:rsidR="00723F72" w:rsidRDefault="00723F72" w:rsidP="00723F72">
      <w:pPr>
        <w:pStyle w:val="NoSpacing"/>
        <w:rPr>
          <w:b/>
          <w:bCs/>
          <w:i/>
          <w:iCs/>
        </w:rPr>
      </w:pPr>
    </w:p>
    <w:p w14:paraId="6848BBBD" w14:textId="49572324" w:rsidR="00723F72" w:rsidRDefault="00723F72" w:rsidP="00723F72">
      <w:pPr>
        <w:pStyle w:val="NoSpacing"/>
        <w:rPr>
          <w:b/>
          <w:bCs/>
          <w:i/>
          <w:iCs/>
        </w:rPr>
      </w:pPr>
    </w:p>
    <w:p w14:paraId="2EEC01FB" w14:textId="2F14D539" w:rsidR="00723F72" w:rsidRDefault="00723F72" w:rsidP="00723F72">
      <w:pPr>
        <w:pStyle w:val="NoSpacing"/>
        <w:rPr>
          <w:b/>
          <w:bCs/>
          <w:i/>
          <w:iCs/>
        </w:rPr>
      </w:pPr>
    </w:p>
    <w:p w14:paraId="4D44B9C8" w14:textId="609811D5" w:rsidR="00723F72" w:rsidRDefault="00723F72" w:rsidP="00723F72">
      <w:pPr>
        <w:pStyle w:val="NoSpacing"/>
        <w:rPr>
          <w:b/>
          <w:bCs/>
          <w:i/>
          <w:iCs/>
        </w:rPr>
      </w:pPr>
    </w:p>
    <w:p w14:paraId="44F112F6" w14:textId="6F71477F" w:rsidR="00723F72" w:rsidRDefault="00723F72" w:rsidP="00723F72">
      <w:pPr>
        <w:pStyle w:val="NoSpacing"/>
        <w:rPr>
          <w:b/>
          <w:bCs/>
          <w:i/>
          <w:iCs/>
        </w:rPr>
      </w:pPr>
    </w:p>
    <w:p w14:paraId="67D0D50F" w14:textId="518A9F74" w:rsidR="00723F72" w:rsidRDefault="00723F72" w:rsidP="00723F72">
      <w:pPr>
        <w:pStyle w:val="NoSpacing"/>
        <w:rPr>
          <w:b/>
          <w:bCs/>
          <w:i/>
          <w:iCs/>
        </w:rPr>
      </w:pPr>
    </w:p>
    <w:p w14:paraId="4E13FA69" w14:textId="6F7A5CBE" w:rsidR="00723F72" w:rsidRDefault="00723F72" w:rsidP="00723F72">
      <w:pPr>
        <w:pStyle w:val="NoSpacing"/>
        <w:rPr>
          <w:b/>
          <w:bCs/>
          <w:i/>
          <w:iCs/>
        </w:rPr>
      </w:pPr>
    </w:p>
    <w:p w14:paraId="4444D39E" w14:textId="1F773223" w:rsidR="00723F72" w:rsidRDefault="00723F72" w:rsidP="00723F72">
      <w:pPr>
        <w:pStyle w:val="NoSpacing"/>
        <w:rPr>
          <w:b/>
          <w:bCs/>
          <w:i/>
          <w:iCs/>
        </w:rPr>
      </w:pPr>
    </w:p>
    <w:p w14:paraId="3ACB251C" w14:textId="1E5B6616" w:rsidR="00723F72" w:rsidRDefault="00723F72" w:rsidP="00723F72">
      <w:pPr>
        <w:pStyle w:val="NoSpacing"/>
        <w:rPr>
          <w:b/>
          <w:bCs/>
          <w:i/>
          <w:iCs/>
        </w:rPr>
      </w:pPr>
    </w:p>
    <w:p w14:paraId="33681556" w14:textId="3B0758B0" w:rsidR="00723F72" w:rsidRDefault="00723F72" w:rsidP="00723F72">
      <w:pPr>
        <w:pStyle w:val="NoSpacing"/>
        <w:rPr>
          <w:b/>
          <w:bCs/>
          <w:i/>
          <w:iCs/>
        </w:rPr>
      </w:pPr>
    </w:p>
    <w:p w14:paraId="23E2269D" w14:textId="35F0243C" w:rsidR="00723F72" w:rsidRDefault="00723F72" w:rsidP="00723F72">
      <w:pPr>
        <w:pStyle w:val="NoSpacing"/>
        <w:rPr>
          <w:b/>
          <w:bCs/>
          <w:i/>
          <w:iCs/>
        </w:rPr>
      </w:pPr>
    </w:p>
    <w:p w14:paraId="58AAEB69" w14:textId="3015FE47" w:rsidR="00723F72" w:rsidRDefault="00723F72" w:rsidP="00723F72">
      <w:pPr>
        <w:pStyle w:val="NoSpacing"/>
        <w:rPr>
          <w:b/>
          <w:bCs/>
          <w:i/>
          <w:iCs/>
        </w:rPr>
      </w:pPr>
    </w:p>
    <w:p w14:paraId="56C8A92E" w14:textId="6B0F3D2C" w:rsidR="00723F72" w:rsidRDefault="00723F72" w:rsidP="00723F72">
      <w:pPr>
        <w:pStyle w:val="NoSpacing"/>
        <w:rPr>
          <w:b/>
          <w:bCs/>
          <w:i/>
          <w:iCs/>
        </w:rPr>
      </w:pPr>
    </w:p>
    <w:p w14:paraId="42AABDAA" w14:textId="2B3B0630" w:rsidR="00723F72" w:rsidRDefault="00723F72" w:rsidP="00723F72">
      <w:pPr>
        <w:pStyle w:val="NoSpacing"/>
        <w:rPr>
          <w:b/>
          <w:bCs/>
          <w:i/>
          <w:iCs/>
        </w:rPr>
      </w:pPr>
    </w:p>
    <w:p w14:paraId="12693AB4" w14:textId="69FDC801" w:rsidR="00723F72" w:rsidRDefault="00723F72" w:rsidP="00723F72">
      <w:pPr>
        <w:pStyle w:val="NoSpacing"/>
        <w:rPr>
          <w:b/>
          <w:bCs/>
          <w:i/>
          <w:iCs/>
        </w:rPr>
      </w:pPr>
    </w:p>
    <w:p w14:paraId="47EECC8B" w14:textId="2F29C5D7" w:rsidR="00723F72" w:rsidRDefault="00723F72" w:rsidP="00723F72">
      <w:pPr>
        <w:pStyle w:val="NoSpacing"/>
        <w:rPr>
          <w:b/>
          <w:bCs/>
          <w:i/>
          <w:iCs/>
        </w:rPr>
      </w:pPr>
    </w:p>
    <w:p w14:paraId="70979EAC" w14:textId="03AF16F6" w:rsidR="00723F72" w:rsidRDefault="00723F72" w:rsidP="00723F72">
      <w:pPr>
        <w:pStyle w:val="NoSpacing"/>
        <w:rPr>
          <w:b/>
          <w:bCs/>
          <w:i/>
          <w:iCs/>
        </w:rPr>
      </w:pPr>
    </w:p>
    <w:p w14:paraId="6F109330" w14:textId="69EB7EA3" w:rsidR="00723F72" w:rsidRDefault="00723F72" w:rsidP="00723F72">
      <w:pPr>
        <w:pStyle w:val="NoSpacing"/>
        <w:rPr>
          <w:b/>
          <w:bCs/>
          <w:i/>
          <w:iCs/>
        </w:rPr>
      </w:pPr>
    </w:p>
    <w:p w14:paraId="0A662A21" w14:textId="0C6AF195" w:rsidR="00723F72" w:rsidRDefault="00723F72" w:rsidP="00723F72">
      <w:pPr>
        <w:pStyle w:val="NoSpacing"/>
        <w:rPr>
          <w:b/>
          <w:bCs/>
          <w:i/>
          <w:iCs/>
        </w:rPr>
      </w:pPr>
    </w:p>
    <w:p w14:paraId="7DC2A071" w14:textId="2E91FB8C" w:rsidR="00723F72" w:rsidRDefault="00723F72" w:rsidP="00723F72">
      <w:pPr>
        <w:pStyle w:val="NoSpacing"/>
        <w:rPr>
          <w:b/>
          <w:bCs/>
          <w:i/>
          <w:iCs/>
        </w:rPr>
      </w:pPr>
    </w:p>
    <w:p w14:paraId="316C044D" w14:textId="17EDBAAB" w:rsidR="00723F72" w:rsidRDefault="00723F72" w:rsidP="00723F72">
      <w:pPr>
        <w:pStyle w:val="NoSpacing"/>
        <w:rPr>
          <w:b/>
          <w:bCs/>
          <w:i/>
          <w:iCs/>
        </w:rPr>
      </w:pPr>
    </w:p>
    <w:p w14:paraId="161EEA8C" w14:textId="3B18A7B8" w:rsidR="00723F72" w:rsidRDefault="00723F72" w:rsidP="00723F72">
      <w:pPr>
        <w:pStyle w:val="NoSpacing"/>
        <w:rPr>
          <w:b/>
          <w:bCs/>
          <w:i/>
          <w:iCs/>
        </w:rPr>
      </w:pPr>
    </w:p>
    <w:p w14:paraId="3BE713C9" w14:textId="2AEEECF9" w:rsidR="00723F72" w:rsidRDefault="00723F72" w:rsidP="00723F72">
      <w:pPr>
        <w:pStyle w:val="NoSpacing"/>
        <w:rPr>
          <w:b/>
          <w:bCs/>
          <w:i/>
          <w:iCs/>
        </w:rPr>
      </w:pPr>
    </w:p>
    <w:p w14:paraId="2B05D5F7" w14:textId="19EE1F7A" w:rsidR="00723F72" w:rsidRDefault="00723F72" w:rsidP="00723F72">
      <w:pPr>
        <w:pStyle w:val="NoSpacing"/>
        <w:rPr>
          <w:b/>
          <w:bCs/>
          <w:i/>
          <w:iCs/>
        </w:rPr>
      </w:pPr>
    </w:p>
    <w:p w14:paraId="5F3A4E61" w14:textId="5ADDCEE1" w:rsidR="00723F72" w:rsidRDefault="00723F72" w:rsidP="00723F72">
      <w:pPr>
        <w:pStyle w:val="NoSpacing"/>
        <w:rPr>
          <w:b/>
          <w:bCs/>
          <w:i/>
          <w:iCs/>
        </w:rPr>
      </w:pPr>
    </w:p>
    <w:p w14:paraId="0A56804F" w14:textId="3384FFC3" w:rsidR="00723F72" w:rsidRDefault="00723F72" w:rsidP="00723F72">
      <w:pPr>
        <w:pStyle w:val="NoSpacing"/>
        <w:rPr>
          <w:b/>
          <w:bCs/>
          <w:i/>
          <w:iCs/>
        </w:rPr>
      </w:pPr>
    </w:p>
    <w:p w14:paraId="1054A400" w14:textId="1A244468" w:rsidR="00723F72" w:rsidRDefault="00723F72" w:rsidP="00723F72">
      <w:pPr>
        <w:pStyle w:val="NoSpacing"/>
        <w:rPr>
          <w:b/>
          <w:bCs/>
          <w:i/>
          <w:iCs/>
        </w:rPr>
      </w:pPr>
    </w:p>
    <w:p w14:paraId="7C610A4B" w14:textId="31D4C826" w:rsidR="00723F72" w:rsidRDefault="00723F72" w:rsidP="00723F72">
      <w:pPr>
        <w:pStyle w:val="NoSpacing"/>
        <w:rPr>
          <w:b/>
          <w:bCs/>
          <w:i/>
          <w:iCs/>
        </w:rPr>
      </w:pPr>
    </w:p>
    <w:p w14:paraId="4B0F18AB" w14:textId="1D32412C" w:rsidR="00723F72" w:rsidRDefault="00723F72" w:rsidP="00723F72">
      <w:pPr>
        <w:pStyle w:val="NoSpacing"/>
        <w:rPr>
          <w:b/>
          <w:bCs/>
          <w:i/>
          <w:iCs/>
        </w:rPr>
      </w:pPr>
    </w:p>
    <w:p w14:paraId="2BFB01CA" w14:textId="77777777" w:rsidR="00723F72" w:rsidRPr="00723F72" w:rsidRDefault="00723F72" w:rsidP="00723F72">
      <w:pPr>
        <w:pStyle w:val="NoSpacing"/>
        <w:rPr>
          <w:b/>
          <w:bCs/>
          <w:i/>
          <w:iCs/>
        </w:rPr>
      </w:pPr>
    </w:p>
    <w:p w14:paraId="1202B5C4" w14:textId="77777777" w:rsidR="00885114" w:rsidRDefault="00885114" w:rsidP="003F69D6">
      <w:pPr>
        <w:pStyle w:val="Heading2"/>
      </w:pPr>
    </w:p>
    <w:p w14:paraId="1A43F908" w14:textId="44F8B533" w:rsidR="003F69D6" w:rsidRDefault="00B220CB" w:rsidP="002049FE">
      <w:pPr>
        <w:pStyle w:val="Heading2"/>
      </w:pPr>
      <w:bookmarkStart w:id="15" w:name="_Toc99299661"/>
      <w:bookmarkEnd w:id="14"/>
      <w:r>
        <w:t>References</w:t>
      </w:r>
      <w:bookmarkEnd w:id="15"/>
    </w:p>
    <w:p w14:paraId="443BE34D" w14:textId="34D460E0" w:rsidR="00164A5B" w:rsidRDefault="00164A5B" w:rsidP="00B223E9">
      <w:pPr>
        <w:pStyle w:val="ListParagraph"/>
        <w:numPr>
          <w:ilvl w:val="0"/>
          <w:numId w:val="19"/>
        </w:numPr>
      </w:pPr>
      <w:r w:rsidRPr="00D76D9B">
        <w:t>Anderson, M. and De Silva, S., (2009). </w:t>
      </w:r>
      <w:r w:rsidRPr="00EC2C4E">
        <w:rPr>
          <w:i/>
          <w:iCs/>
        </w:rPr>
        <w:t>Beliefs, Values and Attitudes</w:t>
      </w:r>
      <w:r w:rsidRPr="00D76D9B">
        <w:t>. Cumbria: Me and US Ltd</w:t>
      </w:r>
    </w:p>
    <w:p w14:paraId="4421C893" w14:textId="26B70F7B" w:rsidR="002B0207" w:rsidRDefault="002B0207" w:rsidP="00B223E9">
      <w:pPr>
        <w:pStyle w:val="ListParagraph"/>
        <w:numPr>
          <w:ilvl w:val="0"/>
          <w:numId w:val="19"/>
        </w:numPr>
      </w:pPr>
      <w:r w:rsidRPr="002B0207">
        <w:t xml:space="preserve">Barrett Personal values assessment available at </w:t>
      </w:r>
      <w:hyperlink r:id="rId12" w:history="1">
        <w:r w:rsidRPr="002B0207">
          <w:rPr>
            <w:rStyle w:val="Hyperlink"/>
          </w:rPr>
          <w:t>https://www.valuescentre.com/tools-assessments/pva/</w:t>
        </w:r>
      </w:hyperlink>
      <w:r w:rsidRPr="002B0207">
        <w:t xml:space="preserve"> (accessed 19/03/2021)</w:t>
      </w:r>
    </w:p>
    <w:p w14:paraId="57D99947" w14:textId="16386866" w:rsidR="00A107B0" w:rsidRDefault="00A107B0" w:rsidP="00B223E9">
      <w:pPr>
        <w:pStyle w:val="ListParagraph"/>
        <w:numPr>
          <w:ilvl w:val="0"/>
          <w:numId w:val="19"/>
        </w:numPr>
      </w:pPr>
      <w:r w:rsidRPr="00A107B0">
        <w:t xml:space="preserve">Collins, </w:t>
      </w:r>
      <w:proofErr w:type="gramStart"/>
      <w:r w:rsidRPr="00A107B0">
        <w:t>J.</w:t>
      </w:r>
      <w:proofErr w:type="gramEnd"/>
      <w:r w:rsidRPr="00A107B0">
        <w:t xml:space="preserve"> and Porras, J.I. (2004). </w:t>
      </w:r>
      <w:r w:rsidRPr="00A107B0">
        <w:rPr>
          <w:i/>
          <w:iCs/>
        </w:rPr>
        <w:t>Built to last: successful habits of visionary companies</w:t>
      </w:r>
      <w:r w:rsidRPr="00A107B0">
        <w:t>. 2nd ed. London Etc.: Random House Business Books, Cop.</w:t>
      </w:r>
    </w:p>
    <w:p w14:paraId="0D09C3A2" w14:textId="6F3BB209" w:rsidR="00AE2272" w:rsidRPr="002B0207" w:rsidRDefault="00AE2272" w:rsidP="00B223E9">
      <w:pPr>
        <w:pStyle w:val="ListParagraph"/>
        <w:numPr>
          <w:ilvl w:val="0"/>
          <w:numId w:val="19"/>
        </w:numPr>
      </w:pPr>
      <w:r w:rsidRPr="00AE2272">
        <w:t xml:space="preserve">Covey, S.R. (2004). </w:t>
      </w:r>
      <w:r w:rsidRPr="0049127F">
        <w:rPr>
          <w:i/>
          <w:iCs/>
        </w:rPr>
        <w:t>The 7 habits of highly effective people: powerful lessons in personal change</w:t>
      </w:r>
      <w:r w:rsidRPr="00AE2272">
        <w:t>. New York: Free Press.</w:t>
      </w:r>
    </w:p>
    <w:p w14:paraId="4C4F34D0" w14:textId="561BAEED" w:rsidR="00D52BEC" w:rsidRDefault="007E7FC9" w:rsidP="00B223E9">
      <w:pPr>
        <w:pStyle w:val="ListParagraph"/>
        <w:numPr>
          <w:ilvl w:val="0"/>
          <w:numId w:val="19"/>
        </w:numPr>
      </w:pPr>
      <w:r w:rsidRPr="00D52BEC">
        <w:t>Dearlove, D</w:t>
      </w:r>
      <w:r w:rsidR="00D52BEC" w:rsidRPr="00D52BEC">
        <w:t xml:space="preserve"> and Coomber, </w:t>
      </w:r>
      <w:r w:rsidR="00A86C16" w:rsidRPr="00D52BEC">
        <w:t>S, (</w:t>
      </w:r>
      <w:r w:rsidR="00D52BEC" w:rsidRPr="00D52BEC">
        <w:t xml:space="preserve">1999) </w:t>
      </w:r>
      <w:r w:rsidR="00D52BEC" w:rsidRPr="00D52BEC">
        <w:rPr>
          <w:i/>
          <w:iCs/>
        </w:rPr>
        <w:t xml:space="preserve">Heart and soul and millennial values. </w:t>
      </w:r>
      <w:r w:rsidR="00D52BEC" w:rsidRPr="00D52BEC">
        <w:t>Blessing/White</w:t>
      </w:r>
    </w:p>
    <w:p w14:paraId="7F12AE28" w14:textId="02BC2D82" w:rsidR="00B649AE" w:rsidRDefault="00B649AE" w:rsidP="00B223E9">
      <w:pPr>
        <w:pStyle w:val="ListParagraph"/>
        <w:numPr>
          <w:ilvl w:val="0"/>
          <w:numId w:val="19"/>
        </w:numPr>
      </w:pPr>
      <w:r w:rsidRPr="00B649AE">
        <w:t>Follett</w:t>
      </w:r>
      <w:r>
        <w:t>, M, P</w:t>
      </w:r>
      <w:r w:rsidRPr="00B649AE">
        <w:t xml:space="preserve"> (2013). </w:t>
      </w:r>
      <w:r w:rsidRPr="00B649AE">
        <w:rPr>
          <w:i/>
          <w:iCs/>
        </w:rPr>
        <w:t>Dynamic administration: the collected papers of Mary Parker Follett</w:t>
      </w:r>
      <w:r w:rsidRPr="00B649AE">
        <w:t>. Mansfield Centre, Ct: Martino Publishing.</w:t>
      </w:r>
      <w:r>
        <w:t xml:space="preserve"> (Originally published 1940)</w:t>
      </w:r>
    </w:p>
    <w:p w14:paraId="26E8CBA3" w14:textId="09E93D7A" w:rsidR="00C00029" w:rsidRDefault="00C00029" w:rsidP="00B223E9">
      <w:pPr>
        <w:pStyle w:val="ListParagraph"/>
        <w:numPr>
          <w:ilvl w:val="0"/>
          <w:numId w:val="19"/>
        </w:numPr>
      </w:pPr>
      <w:r w:rsidRPr="00C00029">
        <w:t>Fayol</w:t>
      </w:r>
      <w:r w:rsidR="00986503">
        <w:t>, H</w:t>
      </w:r>
      <w:r w:rsidRPr="00C00029">
        <w:t xml:space="preserve"> (1970). </w:t>
      </w:r>
      <w:r w:rsidRPr="00C00029">
        <w:rPr>
          <w:i/>
          <w:iCs/>
        </w:rPr>
        <w:t xml:space="preserve">Administration </w:t>
      </w:r>
      <w:proofErr w:type="spellStart"/>
      <w:r w:rsidRPr="00C00029">
        <w:rPr>
          <w:i/>
          <w:iCs/>
        </w:rPr>
        <w:t>industrielle</w:t>
      </w:r>
      <w:proofErr w:type="spellEnd"/>
      <w:r w:rsidRPr="00C00029">
        <w:rPr>
          <w:i/>
          <w:iCs/>
        </w:rPr>
        <w:t xml:space="preserve"> et </w:t>
      </w:r>
      <w:proofErr w:type="spellStart"/>
      <w:proofErr w:type="gramStart"/>
      <w:r w:rsidRPr="00C00029">
        <w:rPr>
          <w:i/>
          <w:iCs/>
        </w:rPr>
        <w:t>générale</w:t>
      </w:r>
      <w:proofErr w:type="spellEnd"/>
      <w:r w:rsidRPr="00C00029">
        <w:rPr>
          <w:i/>
          <w:iCs/>
        </w:rPr>
        <w:t xml:space="preserve"> :</w:t>
      </w:r>
      <w:proofErr w:type="gramEnd"/>
      <w:r w:rsidRPr="00C00029">
        <w:rPr>
          <w:i/>
          <w:iCs/>
        </w:rPr>
        <w:t xml:space="preserve"> </w:t>
      </w:r>
      <w:proofErr w:type="spellStart"/>
      <w:r w:rsidRPr="00C00029">
        <w:rPr>
          <w:i/>
          <w:iCs/>
        </w:rPr>
        <w:t>Prévoyance</w:t>
      </w:r>
      <w:proofErr w:type="spellEnd"/>
      <w:r w:rsidRPr="00C00029">
        <w:rPr>
          <w:i/>
          <w:iCs/>
        </w:rPr>
        <w:t xml:space="preserve">, organisation, </w:t>
      </w:r>
      <w:proofErr w:type="spellStart"/>
      <w:r w:rsidRPr="00C00029">
        <w:rPr>
          <w:i/>
          <w:iCs/>
        </w:rPr>
        <w:t>commandement</w:t>
      </w:r>
      <w:proofErr w:type="spellEnd"/>
      <w:r w:rsidRPr="00C00029">
        <w:rPr>
          <w:i/>
          <w:iCs/>
        </w:rPr>
        <w:t>, coordination</w:t>
      </w:r>
      <w:r w:rsidRPr="00C00029">
        <w:t xml:space="preserve">, </w:t>
      </w:r>
      <w:proofErr w:type="spellStart"/>
      <w:r w:rsidRPr="00C00029">
        <w:t>controle</w:t>
      </w:r>
      <w:proofErr w:type="spellEnd"/>
      <w:r w:rsidRPr="00C00029">
        <w:t xml:space="preserve">. Paris: </w:t>
      </w:r>
      <w:proofErr w:type="spellStart"/>
      <w:r w:rsidRPr="00C00029">
        <w:t>Dunod</w:t>
      </w:r>
      <w:proofErr w:type="spellEnd"/>
      <w:r w:rsidRPr="00C00029">
        <w:t>.</w:t>
      </w:r>
    </w:p>
    <w:p w14:paraId="38853BD8" w14:textId="6B0F7313" w:rsidR="0049127F" w:rsidRPr="00D52BEC" w:rsidRDefault="0049127F" w:rsidP="00B223E9">
      <w:pPr>
        <w:pStyle w:val="ListParagraph"/>
        <w:numPr>
          <w:ilvl w:val="0"/>
          <w:numId w:val="19"/>
        </w:numPr>
      </w:pPr>
      <w:r w:rsidRPr="0049127F">
        <w:t xml:space="preserve">Gilbreth, L.M. (1919). </w:t>
      </w:r>
      <w:r w:rsidRPr="0049127F">
        <w:rPr>
          <w:i/>
          <w:iCs/>
        </w:rPr>
        <w:t xml:space="preserve">The psychology of management: the function of the mind in determining, </w:t>
      </w:r>
      <w:r w:rsidR="00A85503" w:rsidRPr="0049127F">
        <w:rPr>
          <w:i/>
          <w:iCs/>
        </w:rPr>
        <w:t>teaching,</w:t>
      </w:r>
      <w:r w:rsidRPr="0049127F">
        <w:rPr>
          <w:i/>
          <w:iCs/>
        </w:rPr>
        <w:t xml:space="preserve"> and installing methods of least waste</w:t>
      </w:r>
      <w:r w:rsidRPr="0049127F">
        <w:t>. Bew York: Macmillan.</w:t>
      </w:r>
    </w:p>
    <w:p w14:paraId="7465951F" w14:textId="40FAE17F" w:rsidR="00886555" w:rsidRDefault="00886555" w:rsidP="00B223E9">
      <w:pPr>
        <w:pStyle w:val="ListParagraph"/>
        <w:numPr>
          <w:ilvl w:val="0"/>
          <w:numId w:val="19"/>
        </w:numPr>
      </w:pPr>
      <w:r w:rsidRPr="00886555">
        <w:t>Locke, J. (1974</w:t>
      </w:r>
      <w:r w:rsidRPr="00886555">
        <w:rPr>
          <w:i/>
          <w:iCs/>
        </w:rPr>
        <w:t>). Two treatises of government</w:t>
      </w:r>
      <w:r w:rsidRPr="00886555">
        <w:t>. New York: Hafner Press.</w:t>
      </w:r>
    </w:p>
    <w:p w14:paraId="73A98C9E" w14:textId="68BEBCD7" w:rsidR="0083511A" w:rsidRDefault="0083511A" w:rsidP="00B223E9">
      <w:pPr>
        <w:pStyle w:val="ListParagraph"/>
        <w:numPr>
          <w:ilvl w:val="0"/>
          <w:numId w:val="19"/>
        </w:numPr>
      </w:pPr>
      <w:bookmarkStart w:id="16" w:name="_Hlk67678485"/>
      <w:r w:rsidRPr="0083511A">
        <w:t>Maslow, A.H. (1943</w:t>
      </w:r>
      <w:r w:rsidRPr="0049127F">
        <w:rPr>
          <w:i/>
          <w:iCs/>
        </w:rPr>
        <w:t xml:space="preserve">). </w:t>
      </w:r>
      <w:bookmarkEnd w:id="16"/>
      <w:r w:rsidRPr="0049127F">
        <w:rPr>
          <w:i/>
          <w:iCs/>
        </w:rPr>
        <w:t>A Theory of Human Motivation</w:t>
      </w:r>
      <w:r w:rsidRPr="0083511A">
        <w:t>. Psychological Review, 50(4), pp.370–396.</w:t>
      </w:r>
    </w:p>
    <w:p w14:paraId="785F7E16" w14:textId="0EDC277E" w:rsidR="00185558" w:rsidRPr="00886555" w:rsidRDefault="00185558" w:rsidP="00B223E9">
      <w:pPr>
        <w:pStyle w:val="ListParagraph"/>
        <w:numPr>
          <w:ilvl w:val="0"/>
          <w:numId w:val="19"/>
        </w:numPr>
      </w:pPr>
      <w:r w:rsidRPr="00185558">
        <w:t xml:space="preserve">Mayo, E. (2010). </w:t>
      </w:r>
      <w:r w:rsidRPr="00185558">
        <w:rPr>
          <w:i/>
          <w:iCs/>
        </w:rPr>
        <w:t>The human problems of an industrial civilization</w:t>
      </w:r>
      <w:r w:rsidRPr="00185558">
        <w:t xml:space="preserve">. London; New York: Routledge, </w:t>
      </w:r>
      <w:proofErr w:type="spellStart"/>
      <w:r w:rsidRPr="00185558">
        <w:t>Repr</w:t>
      </w:r>
      <w:proofErr w:type="spellEnd"/>
      <w:r w:rsidRPr="00185558">
        <w:t>.</w:t>
      </w:r>
    </w:p>
    <w:p w14:paraId="70829041" w14:textId="77777777" w:rsidR="0083511A" w:rsidRPr="0083511A" w:rsidRDefault="0083511A" w:rsidP="00B223E9">
      <w:pPr>
        <w:pStyle w:val="ListParagraph"/>
        <w:numPr>
          <w:ilvl w:val="0"/>
          <w:numId w:val="19"/>
        </w:numPr>
      </w:pPr>
      <w:r w:rsidRPr="0083511A">
        <w:t xml:space="preserve">McNeil, G., Priestley, L., Swallow, J. and </w:t>
      </w:r>
      <w:proofErr w:type="spellStart"/>
      <w:r w:rsidRPr="0083511A">
        <w:t>Abnett</w:t>
      </w:r>
      <w:proofErr w:type="spellEnd"/>
      <w:r w:rsidRPr="0083511A">
        <w:t xml:space="preserve">, D. (2014). </w:t>
      </w:r>
      <w:r w:rsidRPr="0083511A">
        <w:rPr>
          <w:i/>
          <w:iCs/>
        </w:rPr>
        <w:t>Tales of Heresy.</w:t>
      </w:r>
      <w:r w:rsidRPr="0083511A">
        <w:t xml:space="preserve"> The Black Library.</w:t>
      </w:r>
    </w:p>
    <w:p w14:paraId="1D868153" w14:textId="7F541ECC" w:rsidR="0083511A" w:rsidRPr="0083511A" w:rsidRDefault="007E7FC9" w:rsidP="00B223E9">
      <w:pPr>
        <w:pStyle w:val="ListParagraph"/>
        <w:numPr>
          <w:ilvl w:val="0"/>
          <w:numId w:val="19"/>
        </w:numPr>
      </w:pPr>
      <w:r w:rsidRPr="0083511A">
        <w:t xml:space="preserve">Mill, </w:t>
      </w:r>
      <w:r w:rsidR="00A86C16" w:rsidRPr="0083511A">
        <w:t>J, S,</w:t>
      </w:r>
      <w:r w:rsidR="0083511A" w:rsidRPr="0083511A">
        <w:t xml:space="preserve"> (1859). </w:t>
      </w:r>
      <w:r w:rsidR="0083511A" w:rsidRPr="0083511A">
        <w:rPr>
          <w:i/>
          <w:iCs/>
        </w:rPr>
        <w:t>On Liberty</w:t>
      </w:r>
      <w:r w:rsidR="0083511A" w:rsidRPr="0083511A">
        <w:t>. S.L.: Arcturus Publishing Ltd.</w:t>
      </w:r>
    </w:p>
    <w:p w14:paraId="3CAC89B8" w14:textId="77777777" w:rsidR="0083511A" w:rsidRPr="0083511A" w:rsidRDefault="0083511A" w:rsidP="00B223E9">
      <w:pPr>
        <w:pStyle w:val="ListParagraph"/>
        <w:numPr>
          <w:ilvl w:val="0"/>
          <w:numId w:val="19"/>
        </w:numPr>
      </w:pPr>
      <w:r w:rsidRPr="0083511A">
        <w:t xml:space="preserve">Miller, P &amp; Yu, HC 2003, 'Organisational values and generational values: a cross cultural study', Australasian Journal of Business and Social Enquiry, vol.1, no.3, pp.138-153. Available at </w:t>
      </w:r>
      <w:hyperlink r:id="rId13" w:history="1">
        <w:r w:rsidRPr="0083511A">
          <w:rPr>
            <w:rStyle w:val="Hyperlink"/>
          </w:rPr>
          <w:t>http://citeseerx.ist.psu.edu/viewdoc/download?doi=10.1.1.626.3824&amp;rep=rep1&amp;type=pdf</w:t>
        </w:r>
      </w:hyperlink>
      <w:r w:rsidRPr="0083511A">
        <w:t xml:space="preserve"> (accessed 26/03/2021)</w:t>
      </w:r>
    </w:p>
    <w:p w14:paraId="059C5C62" w14:textId="77777777" w:rsidR="005F7FE2" w:rsidRPr="005F7FE2" w:rsidRDefault="005F7FE2" w:rsidP="00B223E9">
      <w:pPr>
        <w:pStyle w:val="ListParagraph"/>
        <w:numPr>
          <w:ilvl w:val="0"/>
          <w:numId w:val="19"/>
        </w:numPr>
      </w:pPr>
      <w:r w:rsidRPr="005F7FE2">
        <w:t xml:space="preserve">Moise, C. (2014) ‘Importance of beliefs, attitudes and values in the frame of human resource motivation’.  </w:t>
      </w:r>
      <w:r w:rsidRPr="005F7FE2">
        <w:rPr>
          <w:i/>
          <w:iCs/>
        </w:rPr>
        <w:t>Annals of Spiru Haret University Economic Series 14(2): pp 17-20</w:t>
      </w:r>
      <w:r w:rsidRPr="005F7FE2">
        <w:t xml:space="preserve">.    Available at: </w:t>
      </w:r>
      <w:hyperlink r:id="rId14" w:history="1">
        <w:r w:rsidRPr="005F7FE2">
          <w:rPr>
            <w:rStyle w:val="Hyperlink"/>
          </w:rPr>
          <w:t>https://www.researchgate.net/publication/319228393_Importance_of_Beliefs_Attitudes_and_Values_in_the_Frame_of_Human_Resource_Motivation</w:t>
        </w:r>
      </w:hyperlink>
      <w:r w:rsidRPr="005F7FE2">
        <w:t>.  [Accessed on: 03 March 2021]</w:t>
      </w:r>
    </w:p>
    <w:p w14:paraId="48E95A2F" w14:textId="77777777" w:rsidR="00D00E1E" w:rsidRPr="00EC2C4E" w:rsidRDefault="00D00E1E" w:rsidP="00B223E9">
      <w:pPr>
        <w:pStyle w:val="ListParagraph"/>
        <w:numPr>
          <w:ilvl w:val="0"/>
          <w:numId w:val="19"/>
        </w:numPr>
        <w:rPr>
          <w:rFonts w:cstheme="minorHAnsi"/>
        </w:rPr>
      </w:pPr>
      <w:r w:rsidRPr="00EC2C4E">
        <w:rPr>
          <w:rFonts w:cstheme="minorHAnsi"/>
        </w:rPr>
        <w:t>M.S, N., Pam (2013). What is BELIEF SYSTEM? definition of BELIEF SYSTEM (Psychology Dictionary). [online] Psychology Dictionary. Available at: https://psychologydictionary.org/belief-system/ [Accessed 25 Mar. 2021]. </w:t>
      </w:r>
    </w:p>
    <w:p w14:paraId="643D4D2D" w14:textId="56C379EE" w:rsidR="00D00E1E" w:rsidRPr="00D00E1E" w:rsidRDefault="00D00E1E" w:rsidP="00B223E9">
      <w:pPr>
        <w:pStyle w:val="ListParagraph"/>
        <w:numPr>
          <w:ilvl w:val="0"/>
          <w:numId w:val="19"/>
        </w:numPr>
      </w:pPr>
      <w:r w:rsidRPr="00D00E1E">
        <w:t xml:space="preserve">Munro Turner, M. (2004) ‘Values and </w:t>
      </w:r>
      <w:r w:rsidR="007E7FC9" w:rsidRPr="00D00E1E">
        <w:t>beliefs</w:t>
      </w:r>
      <w:r w:rsidRPr="00D00E1E">
        <w:t xml:space="preserve">. </w:t>
      </w:r>
      <w:r w:rsidRPr="00D00E1E">
        <w:rPr>
          <w:i/>
          <w:iCs/>
        </w:rPr>
        <w:t>Coach the Coach, Issue 7, pp 1-4</w:t>
      </w:r>
      <w:r w:rsidRPr="00D00E1E">
        <w:t xml:space="preserve">.  Available at </w:t>
      </w:r>
      <w:hyperlink r:id="rId15" w:history="1">
        <w:r w:rsidRPr="00D00E1E">
          <w:rPr>
            <w:rStyle w:val="Hyperlink"/>
          </w:rPr>
          <w:t>https://static1.squarespace.com/static/56c58f7ee32140c4f701a476/t/5c29fea70e2e72e38d847c94/1546256051156/Values+and+Beliefs.pdf</w:t>
        </w:r>
      </w:hyperlink>
      <w:r w:rsidRPr="00D00E1E">
        <w:t>.  [Accessed on: 06 March 2021]</w:t>
      </w:r>
    </w:p>
    <w:p w14:paraId="23A29497" w14:textId="77777777" w:rsidR="00B61991" w:rsidRPr="00A15C44" w:rsidRDefault="00B61991" w:rsidP="00B223E9">
      <w:pPr>
        <w:pStyle w:val="ListParagraph"/>
        <w:numPr>
          <w:ilvl w:val="0"/>
          <w:numId w:val="19"/>
        </w:numPr>
      </w:pPr>
      <w:proofErr w:type="spellStart"/>
      <w:r w:rsidRPr="00A15C44">
        <w:t>Nanschild</w:t>
      </w:r>
      <w:proofErr w:type="spellEnd"/>
      <w:r w:rsidRPr="00A15C44">
        <w:t xml:space="preserve">, D. and Davis, H. (2007). ‘The ‘V’ factor: thinking about values as the epicentre of leadership, learning and life’.  </w:t>
      </w:r>
      <w:proofErr w:type="spellStart"/>
      <w:r w:rsidRPr="00EC2C4E">
        <w:rPr>
          <w:i/>
          <w:iCs/>
        </w:rPr>
        <w:t>Researchgate</w:t>
      </w:r>
      <w:proofErr w:type="spellEnd"/>
      <w:r w:rsidRPr="00A15C44">
        <w:t>.  Available at: https://www.researchgate.net/publication/228338560_The_%27V%27Factor_thinking_about_values_as_the_epicentre_of_leadership_learning_and_life.  [Accessed on: 20 March 2021)</w:t>
      </w:r>
    </w:p>
    <w:p w14:paraId="5EE339FA" w14:textId="66D0268C" w:rsidR="00B61991" w:rsidRPr="00B61991" w:rsidRDefault="00621CB5" w:rsidP="00B223E9">
      <w:pPr>
        <w:pStyle w:val="ListParagraph"/>
        <w:numPr>
          <w:ilvl w:val="0"/>
          <w:numId w:val="19"/>
        </w:numPr>
        <w:rPr>
          <w:i/>
          <w:iCs/>
        </w:rPr>
      </w:pPr>
      <w:r w:rsidRPr="00B61991">
        <w:t xml:space="preserve">Nietzsche, </w:t>
      </w:r>
      <w:r w:rsidR="00A86C16" w:rsidRPr="00B61991">
        <w:t>F, W,</w:t>
      </w:r>
      <w:r w:rsidR="00B61991" w:rsidRPr="00B61991">
        <w:t xml:space="preserve"> (1968). </w:t>
      </w:r>
      <w:r w:rsidR="00B61991" w:rsidRPr="00B61991">
        <w:rPr>
          <w:i/>
          <w:iCs/>
        </w:rPr>
        <w:t>Twilight of the idols,</w:t>
      </w:r>
      <w:r w:rsidR="00B61991" w:rsidRPr="00B61991">
        <w:t xml:space="preserve"> </w:t>
      </w:r>
      <w:r w:rsidRPr="00B61991">
        <w:t>or</w:t>
      </w:r>
      <w:r w:rsidR="00B61991" w:rsidRPr="00B61991">
        <w:rPr>
          <w:i/>
          <w:iCs/>
        </w:rPr>
        <w:t xml:space="preserve"> </w:t>
      </w:r>
      <w:proofErr w:type="gramStart"/>
      <w:r w:rsidR="00B61991" w:rsidRPr="00B61991">
        <w:rPr>
          <w:i/>
          <w:iCs/>
        </w:rPr>
        <w:t>How</w:t>
      </w:r>
      <w:proofErr w:type="gramEnd"/>
      <w:r w:rsidR="00B61991" w:rsidRPr="00B61991">
        <w:rPr>
          <w:i/>
          <w:iCs/>
        </w:rPr>
        <w:t xml:space="preserve"> one philosophizes with a hammer. </w:t>
      </w:r>
      <w:r w:rsidR="00B61991" w:rsidRPr="00B61991">
        <w:t>New York: Modern Library</w:t>
      </w:r>
      <w:r w:rsidR="00B61991" w:rsidRPr="00B61991">
        <w:rPr>
          <w:i/>
          <w:iCs/>
        </w:rPr>
        <w:t xml:space="preserve">. </w:t>
      </w:r>
      <w:r w:rsidR="00B61991" w:rsidRPr="00B61991">
        <w:t>(First published 1889)</w:t>
      </w:r>
    </w:p>
    <w:p w14:paraId="52953110" w14:textId="2FCC0BB6" w:rsidR="002B0207" w:rsidRDefault="00B61991" w:rsidP="00B223E9">
      <w:pPr>
        <w:pStyle w:val="ListParagraph"/>
        <w:numPr>
          <w:ilvl w:val="0"/>
          <w:numId w:val="19"/>
        </w:numPr>
      </w:pPr>
      <w:r w:rsidRPr="00B61991">
        <w:t xml:space="preserve">Orwell, G. (1949). </w:t>
      </w:r>
      <w:r w:rsidRPr="00B61991">
        <w:rPr>
          <w:i/>
          <w:iCs/>
        </w:rPr>
        <w:t>1984</w:t>
      </w:r>
      <w:r w:rsidRPr="00B61991">
        <w:t>. Harlow: Pearson Education.</w:t>
      </w:r>
    </w:p>
    <w:p w14:paraId="41EA210E" w14:textId="26442BEA" w:rsidR="00CD5C78" w:rsidRPr="00A15C44" w:rsidRDefault="00CD5C78" w:rsidP="00B223E9">
      <w:pPr>
        <w:pStyle w:val="ListParagraph"/>
        <w:numPr>
          <w:ilvl w:val="0"/>
          <w:numId w:val="19"/>
        </w:numPr>
      </w:pPr>
      <w:r w:rsidRPr="00CD5C78">
        <w:lastRenderedPageBreak/>
        <w:t>Peters, T.</w:t>
      </w:r>
      <w:r w:rsidR="00FF0627">
        <w:t xml:space="preserve"> </w:t>
      </w:r>
      <w:proofErr w:type="gramStart"/>
      <w:r w:rsidRPr="00CD5C78">
        <w:t>J.</w:t>
      </w:r>
      <w:proofErr w:type="gramEnd"/>
      <w:r w:rsidRPr="00CD5C78">
        <w:t xml:space="preserve"> and Waterman, R.H. (1982</w:t>
      </w:r>
      <w:r w:rsidRPr="00DC1C27">
        <w:rPr>
          <w:i/>
          <w:iCs/>
        </w:rPr>
        <w:t>). In search of excellence: lessons from America’s best-run companies.</w:t>
      </w:r>
      <w:r w:rsidRPr="00CD5C78">
        <w:t xml:space="preserve"> London Profile Books.</w:t>
      </w:r>
    </w:p>
    <w:p w14:paraId="77F9DEAF" w14:textId="54D71ACB" w:rsidR="001C6255" w:rsidRDefault="00DC2E6F" w:rsidP="00B223E9">
      <w:pPr>
        <w:pStyle w:val="ListParagraph"/>
        <w:numPr>
          <w:ilvl w:val="0"/>
          <w:numId w:val="19"/>
        </w:numPr>
        <w:rPr>
          <w:rFonts w:eastAsia="Times New Roman"/>
          <w:lang w:eastAsia="en-GB"/>
        </w:rPr>
      </w:pPr>
      <w:r w:rsidRPr="00EC2C4E">
        <w:rPr>
          <w:rFonts w:eastAsia="Times New Roman"/>
          <w:lang w:eastAsia="en-GB"/>
        </w:rPr>
        <w:t xml:space="preserve">Peterson, J.B. (1999). </w:t>
      </w:r>
      <w:r w:rsidRPr="00EC2C4E">
        <w:rPr>
          <w:rFonts w:eastAsia="Times New Roman"/>
          <w:i/>
          <w:iCs/>
          <w:lang w:eastAsia="en-GB"/>
        </w:rPr>
        <w:t xml:space="preserve">Maps of </w:t>
      </w:r>
      <w:r w:rsidR="00621CB5" w:rsidRPr="00EC2C4E">
        <w:rPr>
          <w:rFonts w:eastAsia="Times New Roman"/>
          <w:i/>
          <w:iCs/>
          <w:lang w:eastAsia="en-GB"/>
        </w:rPr>
        <w:t>meaning:</w:t>
      </w:r>
      <w:r w:rsidRPr="00EC2C4E">
        <w:rPr>
          <w:rFonts w:eastAsia="Times New Roman"/>
          <w:i/>
          <w:iCs/>
          <w:lang w:eastAsia="en-GB"/>
        </w:rPr>
        <w:t xml:space="preserve"> the architecture of belief</w:t>
      </w:r>
      <w:r w:rsidRPr="00EC2C4E">
        <w:rPr>
          <w:rFonts w:eastAsia="Times New Roman"/>
          <w:lang w:eastAsia="en-GB"/>
        </w:rPr>
        <w:t xml:space="preserve">. New </w:t>
      </w:r>
      <w:r w:rsidR="00621CB5" w:rsidRPr="00EC2C4E">
        <w:rPr>
          <w:rFonts w:eastAsia="Times New Roman"/>
          <w:lang w:eastAsia="en-GB"/>
        </w:rPr>
        <w:t>York;</w:t>
      </w:r>
      <w:r w:rsidRPr="00EC2C4E">
        <w:rPr>
          <w:rFonts w:eastAsia="Times New Roman"/>
          <w:lang w:eastAsia="en-GB"/>
        </w:rPr>
        <w:t xml:space="preserve"> London: Routledge.</w:t>
      </w:r>
    </w:p>
    <w:p w14:paraId="773212D4" w14:textId="1995E3A7" w:rsidR="00315413" w:rsidRPr="00EC2C4E" w:rsidRDefault="00315413" w:rsidP="00B223E9">
      <w:pPr>
        <w:pStyle w:val="ListParagraph"/>
        <w:numPr>
          <w:ilvl w:val="0"/>
          <w:numId w:val="19"/>
        </w:numPr>
        <w:rPr>
          <w:rFonts w:eastAsia="Times New Roman"/>
          <w:lang w:eastAsia="en-GB"/>
        </w:rPr>
      </w:pPr>
      <w:r w:rsidRPr="00315413">
        <w:rPr>
          <w:rFonts w:eastAsia="Times New Roman"/>
          <w:lang w:eastAsia="en-GB"/>
        </w:rPr>
        <w:t>Smith, A. (1981). The wealth of nations. London: Dent.</w:t>
      </w:r>
    </w:p>
    <w:p w14:paraId="5DE504F4" w14:textId="73DCE754" w:rsidR="00D76D9B" w:rsidRDefault="00D76D9B" w:rsidP="00B223E9">
      <w:pPr>
        <w:pStyle w:val="ListParagraph"/>
        <w:numPr>
          <w:ilvl w:val="0"/>
          <w:numId w:val="19"/>
        </w:numPr>
        <w:rPr>
          <w:rFonts w:cstheme="minorHAnsi"/>
        </w:rPr>
      </w:pPr>
      <w:r w:rsidRPr="00EC2C4E">
        <w:rPr>
          <w:rFonts w:cstheme="minorHAnsi"/>
        </w:rPr>
        <w:t xml:space="preserve">Sullivan, W., Sullivan, R. and </w:t>
      </w:r>
      <w:proofErr w:type="spellStart"/>
      <w:r w:rsidRPr="00EC2C4E">
        <w:rPr>
          <w:rFonts w:cstheme="minorHAnsi"/>
        </w:rPr>
        <w:t>Buffton</w:t>
      </w:r>
      <w:proofErr w:type="spellEnd"/>
      <w:r w:rsidRPr="00EC2C4E">
        <w:rPr>
          <w:rFonts w:cstheme="minorHAnsi"/>
        </w:rPr>
        <w:t xml:space="preserve">, B. (2001).  ‘Aligning individual and organisational values to support change’ in </w:t>
      </w:r>
      <w:r w:rsidRPr="00EC2C4E">
        <w:rPr>
          <w:rFonts w:cstheme="minorHAnsi"/>
          <w:i/>
          <w:iCs/>
        </w:rPr>
        <w:t>Journal of Change Management; Mar 2002; 2, 3, pp.247-254</w:t>
      </w:r>
      <w:r w:rsidR="00EE0AA5">
        <w:rPr>
          <w:rFonts w:cstheme="minorHAnsi"/>
        </w:rPr>
        <w:t xml:space="preserve">. Available at </w:t>
      </w:r>
      <w:r w:rsidR="00EE0AA5" w:rsidRPr="00EE0AA5">
        <w:rPr>
          <w:rFonts w:cstheme="minorHAnsi"/>
        </w:rPr>
        <w:t xml:space="preserve">https://www.researchgate.net/publication/233117785_Aligning_individual_and_organisational_values_to_support_change </w:t>
      </w:r>
      <w:r w:rsidRPr="00EC2C4E">
        <w:rPr>
          <w:rFonts w:cstheme="minorHAnsi"/>
        </w:rPr>
        <w:t>[Accessed on: 25 March 2021]</w:t>
      </w:r>
    </w:p>
    <w:p w14:paraId="7CA38683" w14:textId="33267396" w:rsidR="00E405C2" w:rsidRDefault="00E405C2" w:rsidP="00B223E9">
      <w:pPr>
        <w:pStyle w:val="ListParagraph"/>
        <w:numPr>
          <w:ilvl w:val="0"/>
          <w:numId w:val="19"/>
        </w:numPr>
        <w:rPr>
          <w:rFonts w:cstheme="minorHAnsi"/>
        </w:rPr>
      </w:pPr>
      <w:r w:rsidRPr="00E405C2">
        <w:rPr>
          <w:rFonts w:cstheme="minorHAnsi"/>
        </w:rPr>
        <w:t>Taylor</w:t>
      </w:r>
      <w:r w:rsidR="002838AB">
        <w:rPr>
          <w:rFonts w:cstheme="minorHAnsi"/>
        </w:rPr>
        <w:t>, F, W</w:t>
      </w:r>
      <w:r w:rsidRPr="00E405C2">
        <w:rPr>
          <w:rFonts w:cstheme="minorHAnsi"/>
        </w:rPr>
        <w:t xml:space="preserve"> (2010). </w:t>
      </w:r>
      <w:r w:rsidRPr="00E405C2">
        <w:rPr>
          <w:rFonts w:cstheme="minorHAnsi"/>
          <w:i/>
          <w:iCs/>
        </w:rPr>
        <w:t>The principles of scientific management</w:t>
      </w:r>
      <w:r w:rsidRPr="00E405C2">
        <w:rPr>
          <w:rFonts w:cstheme="minorHAnsi"/>
        </w:rPr>
        <w:t>. Ezreads Publications.</w:t>
      </w:r>
      <w:r>
        <w:rPr>
          <w:rFonts w:cstheme="minorHAnsi"/>
        </w:rPr>
        <w:t xml:space="preserve"> (First published 1911)</w:t>
      </w:r>
    </w:p>
    <w:p w14:paraId="652D1183" w14:textId="38349424" w:rsidR="00C63267" w:rsidRDefault="00C63267" w:rsidP="00B223E9">
      <w:pPr>
        <w:pStyle w:val="ListParagraph"/>
        <w:numPr>
          <w:ilvl w:val="0"/>
          <w:numId w:val="19"/>
        </w:numPr>
        <w:rPr>
          <w:rFonts w:cstheme="minorHAnsi"/>
        </w:rPr>
      </w:pPr>
      <w:r w:rsidRPr="00C63267">
        <w:rPr>
          <w:rFonts w:cstheme="minorHAnsi"/>
        </w:rPr>
        <w:t xml:space="preserve">Weber, M., Guenther </w:t>
      </w:r>
      <w:proofErr w:type="gramStart"/>
      <w:r w:rsidRPr="00C63267">
        <w:rPr>
          <w:rFonts w:cstheme="minorHAnsi"/>
        </w:rPr>
        <w:t>Roth</w:t>
      </w:r>
      <w:proofErr w:type="gramEnd"/>
      <w:r w:rsidRPr="00C63267">
        <w:rPr>
          <w:rFonts w:cstheme="minorHAnsi"/>
        </w:rPr>
        <w:t xml:space="preserve"> and Claus Wittich (1978). </w:t>
      </w:r>
      <w:r w:rsidRPr="00C63267">
        <w:rPr>
          <w:rFonts w:cstheme="minorHAnsi"/>
          <w:i/>
          <w:iCs/>
        </w:rPr>
        <w:t>Economy and society. vol. 1: an outline of interpretive sociology</w:t>
      </w:r>
      <w:r w:rsidRPr="00C63267">
        <w:rPr>
          <w:rFonts w:cstheme="minorHAnsi"/>
        </w:rPr>
        <w:t xml:space="preserve">. Berkeley; London: University </w:t>
      </w:r>
      <w:r>
        <w:rPr>
          <w:rFonts w:cstheme="minorHAnsi"/>
        </w:rPr>
        <w:t>o</w:t>
      </w:r>
      <w:r w:rsidRPr="00C63267">
        <w:rPr>
          <w:rFonts w:cstheme="minorHAnsi"/>
        </w:rPr>
        <w:t>f California Press.</w:t>
      </w:r>
    </w:p>
    <w:p w14:paraId="4A1B5E2D" w14:textId="013B0975" w:rsidR="00C63267" w:rsidRPr="00EC2C4E" w:rsidRDefault="00C63267" w:rsidP="00B223E9">
      <w:pPr>
        <w:pStyle w:val="ListParagraph"/>
        <w:numPr>
          <w:ilvl w:val="0"/>
          <w:numId w:val="19"/>
        </w:numPr>
        <w:rPr>
          <w:rFonts w:cstheme="minorHAnsi"/>
        </w:rPr>
      </w:pPr>
      <w:r w:rsidRPr="00C63267">
        <w:rPr>
          <w:rFonts w:cstheme="minorHAnsi"/>
        </w:rPr>
        <w:t xml:space="preserve">Weber, M. (1978). </w:t>
      </w:r>
      <w:r w:rsidRPr="00C63267">
        <w:rPr>
          <w:rFonts w:cstheme="minorHAnsi"/>
          <w:i/>
          <w:iCs/>
        </w:rPr>
        <w:t>Economy and society. 2: an outline of interpretive sociology</w:t>
      </w:r>
      <w:r w:rsidRPr="00C63267">
        <w:rPr>
          <w:rFonts w:cstheme="minorHAnsi"/>
        </w:rPr>
        <w:t xml:space="preserve">: Bind 2. Berkeley: University </w:t>
      </w:r>
      <w:r>
        <w:rPr>
          <w:rFonts w:cstheme="minorHAnsi"/>
        </w:rPr>
        <w:t>o</w:t>
      </w:r>
      <w:r w:rsidRPr="00C63267">
        <w:rPr>
          <w:rFonts w:cstheme="minorHAnsi"/>
        </w:rPr>
        <w:t>f California Press.</w:t>
      </w:r>
    </w:p>
    <w:p w14:paraId="48ECFB9F" w14:textId="77777777" w:rsidR="00147699" w:rsidRPr="001C70D3" w:rsidRDefault="00147699" w:rsidP="000B421A">
      <w:pPr>
        <w:rPr>
          <w:rFonts w:eastAsia="Times New Roman"/>
          <w:lang w:eastAsia="en-GB"/>
        </w:rPr>
      </w:pPr>
    </w:p>
    <w:p w14:paraId="042AB740" w14:textId="77777777" w:rsidR="001C70D3" w:rsidRPr="001C6255" w:rsidRDefault="001C70D3" w:rsidP="001C6255">
      <w:pPr>
        <w:spacing w:after="240" w:line="360" w:lineRule="auto"/>
        <w:rPr>
          <w:rFonts w:eastAsia="Times New Roman" w:cstheme="minorHAnsi"/>
          <w:lang w:eastAsia="en-GB"/>
        </w:rPr>
      </w:pPr>
    </w:p>
    <w:p w14:paraId="3ED20F01" w14:textId="77777777" w:rsidR="00164A5B" w:rsidRDefault="00164A5B" w:rsidP="003F69D6"/>
    <w:p w14:paraId="2D77A928" w14:textId="42CEB1B0" w:rsidR="0030173B" w:rsidRDefault="0030173B" w:rsidP="003F69D6"/>
    <w:p w14:paraId="3B28B415" w14:textId="7CDC263C" w:rsidR="0030173B" w:rsidRDefault="0030173B" w:rsidP="003F69D6">
      <w:r>
        <w:br w:type="page"/>
      </w:r>
    </w:p>
    <w:p w14:paraId="52CE686E" w14:textId="3780EB1C" w:rsidR="003F69D6" w:rsidRDefault="003F69D6" w:rsidP="002049FE">
      <w:pPr>
        <w:pStyle w:val="Heading2"/>
      </w:pPr>
      <w:r>
        <w:lastRenderedPageBreak/>
        <w:t xml:space="preserve"> </w:t>
      </w:r>
      <w:bookmarkStart w:id="17" w:name="_Toc99299662"/>
      <w:r w:rsidR="002049FE">
        <w:t>Appendix 1</w:t>
      </w:r>
      <w:bookmarkEnd w:id="17"/>
    </w:p>
    <w:p w14:paraId="61EEA2E2" w14:textId="29A676D4" w:rsidR="002049FE" w:rsidRDefault="00621CB5" w:rsidP="003F69D6">
      <w:r>
        <w:t xml:space="preserve">Moise, </w:t>
      </w:r>
      <w:r w:rsidR="00A86C16">
        <w:t>C, (</w:t>
      </w:r>
      <w:r w:rsidR="0043597A">
        <w:t>2014)</w:t>
      </w:r>
    </w:p>
    <w:p w14:paraId="62053640" w14:textId="77777777" w:rsidR="0030173B" w:rsidRDefault="004C3752">
      <w:r>
        <w:rPr>
          <w:noProof/>
        </w:rPr>
        <w:drawing>
          <wp:inline distT="0" distB="0" distL="0" distR="0" wp14:anchorId="7C69B6F9" wp14:editId="78198B35">
            <wp:extent cx="4676775" cy="38290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76775" cy="3829050"/>
                    </a:xfrm>
                    <a:prstGeom prst="rect">
                      <a:avLst/>
                    </a:prstGeom>
                    <a:noFill/>
                  </pic:spPr>
                </pic:pic>
              </a:graphicData>
            </a:graphic>
          </wp:inline>
        </w:drawing>
      </w:r>
      <w:r w:rsidR="0030173B">
        <w:br w:type="page"/>
      </w:r>
    </w:p>
    <w:p w14:paraId="5ABE7B84" w14:textId="3D406806" w:rsidR="0030173B" w:rsidRDefault="0030173B" w:rsidP="003F69D6"/>
    <w:p w14:paraId="7766DD1E" w14:textId="5EF3779B" w:rsidR="002049FE" w:rsidRDefault="002049FE" w:rsidP="002049FE">
      <w:pPr>
        <w:pStyle w:val="Heading2"/>
      </w:pPr>
      <w:bookmarkStart w:id="18" w:name="_Toc99299663"/>
      <w:r>
        <w:t>Appendix 2</w:t>
      </w:r>
      <w:bookmarkEnd w:id="18"/>
    </w:p>
    <w:p w14:paraId="20B36604" w14:textId="03A35210" w:rsidR="00040E4B" w:rsidRDefault="000B66F9" w:rsidP="00D02169">
      <w:pPr>
        <w:tabs>
          <w:tab w:val="left" w:pos="1470"/>
        </w:tabs>
      </w:pPr>
      <w:r>
        <w:t>Barret seven levels of consciousness model</w:t>
      </w:r>
      <w:r w:rsidR="00040E4B">
        <w:t xml:space="preserve"> and my </w:t>
      </w:r>
      <w:r w:rsidR="008F012D">
        <w:t xml:space="preserve">personal values </w:t>
      </w:r>
      <w:r w:rsidR="00040E4B">
        <w:t>results</w:t>
      </w:r>
      <w:r w:rsidR="005B08F9">
        <w:tab/>
      </w:r>
      <w:r w:rsidR="005B08F9" w:rsidRPr="005B08F9">
        <w:rPr>
          <w:noProof/>
        </w:rPr>
        <w:drawing>
          <wp:inline distT="0" distB="0" distL="0" distR="0" wp14:anchorId="163A0073" wp14:editId="762712FA">
            <wp:extent cx="5200650" cy="2647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00650" cy="2647950"/>
                    </a:xfrm>
                    <a:prstGeom prst="rect">
                      <a:avLst/>
                    </a:prstGeom>
                  </pic:spPr>
                </pic:pic>
              </a:graphicData>
            </a:graphic>
          </wp:inline>
        </w:drawing>
      </w:r>
    </w:p>
    <w:p w14:paraId="30E43D37" w14:textId="77777777" w:rsidR="00D142FA" w:rsidRDefault="00040E4B" w:rsidP="00040E4B">
      <w:pPr>
        <w:tabs>
          <w:tab w:val="left" w:pos="1455"/>
        </w:tabs>
      </w:pPr>
      <w:r>
        <w:tab/>
      </w:r>
    </w:p>
    <w:p w14:paraId="267274B7" w14:textId="5FBC00DD" w:rsidR="00040E4B" w:rsidRDefault="00040E4B" w:rsidP="00040E4B">
      <w:pPr>
        <w:tabs>
          <w:tab w:val="left" w:pos="1455"/>
        </w:tabs>
      </w:pPr>
      <w:r w:rsidRPr="00040E4B">
        <w:rPr>
          <w:noProof/>
        </w:rPr>
        <w:drawing>
          <wp:inline distT="0" distB="0" distL="0" distR="0" wp14:anchorId="4379602A" wp14:editId="6D4BF68B">
            <wp:extent cx="6172200" cy="42005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8">
                      <a:extLst>
                        <a:ext uri="{28A0092B-C50C-407E-A947-70E740481C1C}">
                          <a14:useLocalDpi xmlns:a14="http://schemas.microsoft.com/office/drawing/2010/main" val="0"/>
                        </a:ext>
                      </a:extLst>
                    </a:blip>
                    <a:srcRect l="8093" t="9182" r="9393" b="5190"/>
                    <a:stretch/>
                  </pic:blipFill>
                  <pic:spPr bwMode="auto">
                    <a:xfrm>
                      <a:off x="0" y="0"/>
                      <a:ext cx="6172389" cy="4200654"/>
                    </a:xfrm>
                    <a:prstGeom prst="rect">
                      <a:avLst/>
                    </a:prstGeom>
                    <a:ln>
                      <a:noFill/>
                    </a:ln>
                    <a:extLst>
                      <a:ext uri="{53640926-AAD7-44D8-BBD7-CCE9431645EC}">
                        <a14:shadowObscured xmlns:a14="http://schemas.microsoft.com/office/drawing/2010/main"/>
                      </a:ext>
                    </a:extLst>
                  </pic:spPr>
                </pic:pic>
              </a:graphicData>
            </a:graphic>
          </wp:inline>
        </w:drawing>
      </w:r>
    </w:p>
    <w:p w14:paraId="4A7A0649" w14:textId="61562883" w:rsidR="00B65517" w:rsidRDefault="00B65517" w:rsidP="00B65517">
      <w:pPr>
        <w:pStyle w:val="Heading2"/>
      </w:pPr>
      <w:bookmarkStart w:id="19" w:name="_Toc99299664"/>
      <w:r>
        <w:lastRenderedPageBreak/>
        <w:t>Appendix 3</w:t>
      </w:r>
      <w:bookmarkEnd w:id="19"/>
    </w:p>
    <w:p w14:paraId="1125864F" w14:textId="336CCF61" w:rsidR="00B65517" w:rsidRDefault="00B65517" w:rsidP="00B65517">
      <w:r>
        <w:t>The 8 themes / chapters of “In Search of Excellence”</w:t>
      </w:r>
    </w:p>
    <w:p w14:paraId="679E4117" w14:textId="77777777" w:rsidR="00B65517" w:rsidRDefault="00B65517" w:rsidP="00B65517">
      <w:r>
        <w:t>1. A bias for action, active decision making – ‘getting on with it’.</w:t>
      </w:r>
    </w:p>
    <w:p w14:paraId="3D33F8A1" w14:textId="77777777" w:rsidR="00B65517" w:rsidRDefault="00B65517" w:rsidP="00B65517">
      <w:r>
        <w:t>2. Close to the customer – learning from the people served by the business.</w:t>
      </w:r>
    </w:p>
    <w:p w14:paraId="0DD61A33" w14:textId="58A584DE" w:rsidR="00B65517" w:rsidRDefault="00B65517" w:rsidP="00B65517">
      <w:r>
        <w:t>3. Autonomy and entrepreneurship – fostering innovation and nurturing ‘</w:t>
      </w:r>
      <w:r w:rsidR="004F472D">
        <w:t>champions</w:t>
      </w:r>
      <w:r>
        <w:t>.</w:t>
      </w:r>
    </w:p>
    <w:p w14:paraId="69B7C49B" w14:textId="77777777" w:rsidR="00B65517" w:rsidRDefault="00B65517" w:rsidP="00B65517">
      <w:r>
        <w:t>4. Productivity through people – treating rank and file employees as a source of quality.</w:t>
      </w:r>
    </w:p>
    <w:p w14:paraId="49FE6359" w14:textId="77777777" w:rsidR="00B65517" w:rsidRDefault="00B65517" w:rsidP="00B65517">
      <w:r>
        <w:t>5. Hands-on, value-driven – management philosophy that guides everyday practice – management showing its commitment.</w:t>
      </w:r>
    </w:p>
    <w:p w14:paraId="3F361C88" w14:textId="77777777" w:rsidR="00B65517" w:rsidRDefault="00B65517" w:rsidP="00B65517">
      <w:r>
        <w:t>6. Stick to the knitting – stay with the business that you know.</w:t>
      </w:r>
    </w:p>
    <w:p w14:paraId="19F16706" w14:textId="77777777" w:rsidR="00B65517" w:rsidRDefault="00B65517" w:rsidP="00B65517">
      <w:r>
        <w:t>7. Simple form, lean staff – some of the best companies have minimal HQ staff.</w:t>
      </w:r>
    </w:p>
    <w:p w14:paraId="415D0AEC" w14:textId="5D0A0DF2" w:rsidR="00B65517" w:rsidRPr="00B65517" w:rsidRDefault="00B65517" w:rsidP="00B65517">
      <w:r>
        <w:t>8. Simultaneous loose-tight properties – autonomy in shop-floor activities plus centralized values.</w:t>
      </w:r>
    </w:p>
    <w:sectPr w:rsidR="00B65517" w:rsidRPr="00B65517"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F352A" w14:textId="77777777" w:rsidR="007267D0" w:rsidRDefault="007267D0" w:rsidP="0036325E">
      <w:pPr>
        <w:spacing w:after="0" w:line="240" w:lineRule="auto"/>
      </w:pPr>
      <w:r>
        <w:separator/>
      </w:r>
    </w:p>
  </w:endnote>
  <w:endnote w:type="continuationSeparator" w:id="0">
    <w:p w14:paraId="52B0D6AE" w14:textId="77777777" w:rsidR="007267D0" w:rsidRDefault="007267D0" w:rsidP="00363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6C3C6" w14:textId="77777777" w:rsidR="007267D0" w:rsidRDefault="007267D0" w:rsidP="0036325E">
      <w:pPr>
        <w:spacing w:after="0" w:line="240" w:lineRule="auto"/>
      </w:pPr>
      <w:r>
        <w:separator/>
      </w:r>
    </w:p>
  </w:footnote>
  <w:footnote w:type="continuationSeparator" w:id="0">
    <w:p w14:paraId="4EE72F1F" w14:textId="77777777" w:rsidR="007267D0" w:rsidRDefault="007267D0" w:rsidP="003632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16541"/>
    <w:multiLevelType w:val="hybridMultilevel"/>
    <w:tmpl w:val="79FE7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306DE"/>
    <w:multiLevelType w:val="hybridMultilevel"/>
    <w:tmpl w:val="A2868E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DEF455E"/>
    <w:multiLevelType w:val="hybridMultilevel"/>
    <w:tmpl w:val="C868F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7D439B"/>
    <w:multiLevelType w:val="hybridMultilevel"/>
    <w:tmpl w:val="9A16AF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7F225E"/>
    <w:multiLevelType w:val="hybridMultilevel"/>
    <w:tmpl w:val="4612B648"/>
    <w:lvl w:ilvl="0" w:tplc="8C90FC78">
      <w:start w:val="1"/>
      <w:numFmt w:val="bullet"/>
      <w:lvlText w:val="•"/>
      <w:lvlJc w:val="left"/>
      <w:pPr>
        <w:tabs>
          <w:tab w:val="num" w:pos="720"/>
        </w:tabs>
        <w:ind w:left="720" w:hanging="360"/>
      </w:pPr>
      <w:rPr>
        <w:rFonts w:ascii="Arial" w:hAnsi="Arial" w:hint="default"/>
      </w:rPr>
    </w:lvl>
    <w:lvl w:ilvl="1" w:tplc="12046CEE" w:tentative="1">
      <w:start w:val="1"/>
      <w:numFmt w:val="bullet"/>
      <w:lvlText w:val="•"/>
      <w:lvlJc w:val="left"/>
      <w:pPr>
        <w:tabs>
          <w:tab w:val="num" w:pos="1440"/>
        </w:tabs>
        <w:ind w:left="1440" w:hanging="360"/>
      </w:pPr>
      <w:rPr>
        <w:rFonts w:ascii="Arial" w:hAnsi="Arial" w:hint="default"/>
      </w:rPr>
    </w:lvl>
    <w:lvl w:ilvl="2" w:tplc="6A0609D4" w:tentative="1">
      <w:start w:val="1"/>
      <w:numFmt w:val="bullet"/>
      <w:lvlText w:val="•"/>
      <w:lvlJc w:val="left"/>
      <w:pPr>
        <w:tabs>
          <w:tab w:val="num" w:pos="2160"/>
        </w:tabs>
        <w:ind w:left="2160" w:hanging="360"/>
      </w:pPr>
      <w:rPr>
        <w:rFonts w:ascii="Arial" w:hAnsi="Arial" w:hint="default"/>
      </w:rPr>
    </w:lvl>
    <w:lvl w:ilvl="3" w:tplc="6C383BA6" w:tentative="1">
      <w:start w:val="1"/>
      <w:numFmt w:val="bullet"/>
      <w:lvlText w:val="•"/>
      <w:lvlJc w:val="left"/>
      <w:pPr>
        <w:tabs>
          <w:tab w:val="num" w:pos="2880"/>
        </w:tabs>
        <w:ind w:left="2880" w:hanging="360"/>
      </w:pPr>
      <w:rPr>
        <w:rFonts w:ascii="Arial" w:hAnsi="Arial" w:hint="default"/>
      </w:rPr>
    </w:lvl>
    <w:lvl w:ilvl="4" w:tplc="A9489FC0" w:tentative="1">
      <w:start w:val="1"/>
      <w:numFmt w:val="bullet"/>
      <w:lvlText w:val="•"/>
      <w:lvlJc w:val="left"/>
      <w:pPr>
        <w:tabs>
          <w:tab w:val="num" w:pos="3600"/>
        </w:tabs>
        <w:ind w:left="3600" w:hanging="360"/>
      </w:pPr>
      <w:rPr>
        <w:rFonts w:ascii="Arial" w:hAnsi="Arial" w:hint="default"/>
      </w:rPr>
    </w:lvl>
    <w:lvl w:ilvl="5" w:tplc="F0D48810" w:tentative="1">
      <w:start w:val="1"/>
      <w:numFmt w:val="bullet"/>
      <w:lvlText w:val="•"/>
      <w:lvlJc w:val="left"/>
      <w:pPr>
        <w:tabs>
          <w:tab w:val="num" w:pos="4320"/>
        </w:tabs>
        <w:ind w:left="4320" w:hanging="360"/>
      </w:pPr>
      <w:rPr>
        <w:rFonts w:ascii="Arial" w:hAnsi="Arial" w:hint="default"/>
      </w:rPr>
    </w:lvl>
    <w:lvl w:ilvl="6" w:tplc="6058AEFA" w:tentative="1">
      <w:start w:val="1"/>
      <w:numFmt w:val="bullet"/>
      <w:lvlText w:val="•"/>
      <w:lvlJc w:val="left"/>
      <w:pPr>
        <w:tabs>
          <w:tab w:val="num" w:pos="5040"/>
        </w:tabs>
        <w:ind w:left="5040" w:hanging="360"/>
      </w:pPr>
      <w:rPr>
        <w:rFonts w:ascii="Arial" w:hAnsi="Arial" w:hint="default"/>
      </w:rPr>
    </w:lvl>
    <w:lvl w:ilvl="7" w:tplc="562C30EA" w:tentative="1">
      <w:start w:val="1"/>
      <w:numFmt w:val="bullet"/>
      <w:lvlText w:val="•"/>
      <w:lvlJc w:val="left"/>
      <w:pPr>
        <w:tabs>
          <w:tab w:val="num" w:pos="5760"/>
        </w:tabs>
        <w:ind w:left="5760" w:hanging="360"/>
      </w:pPr>
      <w:rPr>
        <w:rFonts w:ascii="Arial" w:hAnsi="Arial" w:hint="default"/>
      </w:rPr>
    </w:lvl>
    <w:lvl w:ilvl="8" w:tplc="0F72CAB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FB1CA6"/>
    <w:multiLevelType w:val="hybridMultilevel"/>
    <w:tmpl w:val="82FC5E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8A6210B"/>
    <w:multiLevelType w:val="hybridMultilevel"/>
    <w:tmpl w:val="B39A8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5D9E3953"/>
    <w:multiLevelType w:val="hybridMultilevel"/>
    <w:tmpl w:val="A5BA6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8F6F6D"/>
    <w:multiLevelType w:val="hybridMultilevel"/>
    <w:tmpl w:val="FE5A8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D629E9"/>
    <w:multiLevelType w:val="hybridMultilevel"/>
    <w:tmpl w:val="0FC440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2622A8"/>
    <w:multiLevelType w:val="hybridMultilevel"/>
    <w:tmpl w:val="5B82025E"/>
    <w:lvl w:ilvl="0" w:tplc="215AC606">
      <w:start w:val="1"/>
      <w:numFmt w:val="decimal"/>
      <w:lvlText w:val="%1."/>
      <w:lvlJc w:val="left"/>
      <w:pPr>
        <w:tabs>
          <w:tab w:val="num" w:pos="720"/>
        </w:tabs>
        <w:ind w:left="720" w:hanging="360"/>
      </w:pPr>
    </w:lvl>
    <w:lvl w:ilvl="1" w:tplc="4E2E9AE6" w:tentative="1">
      <w:start w:val="1"/>
      <w:numFmt w:val="decimal"/>
      <w:lvlText w:val="%2."/>
      <w:lvlJc w:val="left"/>
      <w:pPr>
        <w:tabs>
          <w:tab w:val="num" w:pos="1440"/>
        </w:tabs>
        <w:ind w:left="1440" w:hanging="360"/>
      </w:pPr>
    </w:lvl>
    <w:lvl w:ilvl="2" w:tplc="077C79DA" w:tentative="1">
      <w:start w:val="1"/>
      <w:numFmt w:val="decimal"/>
      <w:lvlText w:val="%3."/>
      <w:lvlJc w:val="left"/>
      <w:pPr>
        <w:tabs>
          <w:tab w:val="num" w:pos="2160"/>
        </w:tabs>
        <w:ind w:left="2160" w:hanging="360"/>
      </w:pPr>
    </w:lvl>
    <w:lvl w:ilvl="3" w:tplc="02F01BD6" w:tentative="1">
      <w:start w:val="1"/>
      <w:numFmt w:val="decimal"/>
      <w:lvlText w:val="%4."/>
      <w:lvlJc w:val="left"/>
      <w:pPr>
        <w:tabs>
          <w:tab w:val="num" w:pos="2880"/>
        </w:tabs>
        <w:ind w:left="2880" w:hanging="360"/>
      </w:pPr>
    </w:lvl>
    <w:lvl w:ilvl="4" w:tplc="6ABAFBE2" w:tentative="1">
      <w:start w:val="1"/>
      <w:numFmt w:val="decimal"/>
      <w:lvlText w:val="%5."/>
      <w:lvlJc w:val="left"/>
      <w:pPr>
        <w:tabs>
          <w:tab w:val="num" w:pos="3600"/>
        </w:tabs>
        <w:ind w:left="3600" w:hanging="360"/>
      </w:pPr>
    </w:lvl>
    <w:lvl w:ilvl="5" w:tplc="9ACAB948" w:tentative="1">
      <w:start w:val="1"/>
      <w:numFmt w:val="decimal"/>
      <w:lvlText w:val="%6."/>
      <w:lvlJc w:val="left"/>
      <w:pPr>
        <w:tabs>
          <w:tab w:val="num" w:pos="4320"/>
        </w:tabs>
        <w:ind w:left="4320" w:hanging="360"/>
      </w:pPr>
    </w:lvl>
    <w:lvl w:ilvl="6" w:tplc="9BD6DF9E" w:tentative="1">
      <w:start w:val="1"/>
      <w:numFmt w:val="decimal"/>
      <w:lvlText w:val="%7."/>
      <w:lvlJc w:val="left"/>
      <w:pPr>
        <w:tabs>
          <w:tab w:val="num" w:pos="5040"/>
        </w:tabs>
        <w:ind w:left="5040" w:hanging="360"/>
      </w:pPr>
    </w:lvl>
    <w:lvl w:ilvl="7" w:tplc="5C0A872C" w:tentative="1">
      <w:start w:val="1"/>
      <w:numFmt w:val="decimal"/>
      <w:lvlText w:val="%8."/>
      <w:lvlJc w:val="left"/>
      <w:pPr>
        <w:tabs>
          <w:tab w:val="num" w:pos="5760"/>
        </w:tabs>
        <w:ind w:left="5760" w:hanging="360"/>
      </w:pPr>
    </w:lvl>
    <w:lvl w:ilvl="8" w:tplc="413026E4" w:tentative="1">
      <w:start w:val="1"/>
      <w:numFmt w:val="decimal"/>
      <w:lvlText w:val="%9."/>
      <w:lvlJc w:val="left"/>
      <w:pPr>
        <w:tabs>
          <w:tab w:val="num" w:pos="6480"/>
        </w:tabs>
        <w:ind w:left="6480" w:hanging="360"/>
      </w:pPr>
    </w:lvl>
  </w:abstractNum>
  <w:abstractNum w:abstractNumId="20" w15:restartNumberingAfterBreak="0">
    <w:nsid w:val="668A794F"/>
    <w:multiLevelType w:val="hybridMultilevel"/>
    <w:tmpl w:val="262252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7BDB55EA"/>
    <w:multiLevelType w:val="hybridMultilevel"/>
    <w:tmpl w:val="842C0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D0D3A66"/>
    <w:multiLevelType w:val="hybridMultilevel"/>
    <w:tmpl w:val="1B445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1"/>
  </w:num>
  <w:num w:numId="3">
    <w:abstractNumId w:val="8"/>
  </w:num>
  <w:num w:numId="4">
    <w:abstractNumId w:val="13"/>
  </w:num>
  <w:num w:numId="5">
    <w:abstractNumId w:val="3"/>
  </w:num>
  <w:num w:numId="6">
    <w:abstractNumId w:val="9"/>
  </w:num>
  <w:num w:numId="7">
    <w:abstractNumId w:val="2"/>
  </w:num>
  <w:num w:numId="8">
    <w:abstractNumId w:val="23"/>
  </w:num>
  <w:num w:numId="9">
    <w:abstractNumId w:val="12"/>
  </w:num>
  <w:num w:numId="10">
    <w:abstractNumId w:val="22"/>
  </w:num>
  <w:num w:numId="11">
    <w:abstractNumId w:val="15"/>
  </w:num>
  <w:num w:numId="12">
    <w:abstractNumId w:val="7"/>
  </w:num>
  <w:num w:numId="13">
    <w:abstractNumId w:val="17"/>
  </w:num>
  <w:num w:numId="14">
    <w:abstractNumId w:val="11"/>
  </w:num>
  <w:num w:numId="15">
    <w:abstractNumId w:val="4"/>
  </w:num>
  <w:num w:numId="16">
    <w:abstractNumId w:val="25"/>
  </w:num>
  <w:num w:numId="17">
    <w:abstractNumId w:val="20"/>
  </w:num>
  <w:num w:numId="18">
    <w:abstractNumId w:val="18"/>
  </w:num>
  <w:num w:numId="19">
    <w:abstractNumId w:val="1"/>
  </w:num>
  <w:num w:numId="20">
    <w:abstractNumId w:val="6"/>
  </w:num>
  <w:num w:numId="21">
    <w:abstractNumId w:val="16"/>
  </w:num>
  <w:num w:numId="22">
    <w:abstractNumId w:val="14"/>
  </w:num>
  <w:num w:numId="23">
    <w:abstractNumId w:val="19"/>
  </w:num>
  <w:num w:numId="24">
    <w:abstractNumId w:val="5"/>
  </w:num>
  <w:num w:numId="25">
    <w:abstractNumId w:val="24"/>
  </w:num>
  <w:num w:numId="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EysjQyNbA0MzE1tjBS0lEKTi0uzszPAykwrAUAGNZCpiwAAAA="/>
  </w:docVars>
  <w:rsids>
    <w:rsidRoot w:val="00A930CB"/>
    <w:rsid w:val="00003580"/>
    <w:rsid w:val="000045DE"/>
    <w:rsid w:val="000055E6"/>
    <w:rsid w:val="00011B1B"/>
    <w:rsid w:val="00015007"/>
    <w:rsid w:val="0001536E"/>
    <w:rsid w:val="00016992"/>
    <w:rsid w:val="000178FF"/>
    <w:rsid w:val="00020C87"/>
    <w:rsid w:val="000278C1"/>
    <w:rsid w:val="00040154"/>
    <w:rsid w:val="00040E4B"/>
    <w:rsid w:val="00042BF4"/>
    <w:rsid w:val="00045C47"/>
    <w:rsid w:val="00050F30"/>
    <w:rsid w:val="00051C7B"/>
    <w:rsid w:val="00051E92"/>
    <w:rsid w:val="000578CE"/>
    <w:rsid w:val="0006008A"/>
    <w:rsid w:val="00060465"/>
    <w:rsid w:val="00060EBF"/>
    <w:rsid w:val="0006336D"/>
    <w:rsid w:val="00066E1E"/>
    <w:rsid w:val="00073064"/>
    <w:rsid w:val="000730CB"/>
    <w:rsid w:val="000906ED"/>
    <w:rsid w:val="00094053"/>
    <w:rsid w:val="000A184F"/>
    <w:rsid w:val="000A2903"/>
    <w:rsid w:val="000A4410"/>
    <w:rsid w:val="000A61C9"/>
    <w:rsid w:val="000A7AE3"/>
    <w:rsid w:val="000B421A"/>
    <w:rsid w:val="000B66F9"/>
    <w:rsid w:val="000C110F"/>
    <w:rsid w:val="000C44E5"/>
    <w:rsid w:val="000C5E1B"/>
    <w:rsid w:val="000D5B11"/>
    <w:rsid w:val="000D757E"/>
    <w:rsid w:val="000E16E8"/>
    <w:rsid w:val="000E2A29"/>
    <w:rsid w:val="000F3539"/>
    <w:rsid w:val="00100603"/>
    <w:rsid w:val="001008F1"/>
    <w:rsid w:val="00102DF2"/>
    <w:rsid w:val="00105EBC"/>
    <w:rsid w:val="001130F2"/>
    <w:rsid w:val="00115A80"/>
    <w:rsid w:val="00117074"/>
    <w:rsid w:val="00117E97"/>
    <w:rsid w:val="00123710"/>
    <w:rsid w:val="0013548F"/>
    <w:rsid w:val="00135C1D"/>
    <w:rsid w:val="00136D4D"/>
    <w:rsid w:val="00142497"/>
    <w:rsid w:val="00145F75"/>
    <w:rsid w:val="00147699"/>
    <w:rsid w:val="00147726"/>
    <w:rsid w:val="0015027C"/>
    <w:rsid w:val="001506B2"/>
    <w:rsid w:val="0015515E"/>
    <w:rsid w:val="0016115B"/>
    <w:rsid w:val="00163245"/>
    <w:rsid w:val="00164A5B"/>
    <w:rsid w:val="001816F3"/>
    <w:rsid w:val="001828EE"/>
    <w:rsid w:val="001836B1"/>
    <w:rsid w:val="00185558"/>
    <w:rsid w:val="00187354"/>
    <w:rsid w:val="00192DBB"/>
    <w:rsid w:val="001A6911"/>
    <w:rsid w:val="001A6C2C"/>
    <w:rsid w:val="001B7B3F"/>
    <w:rsid w:val="001C3A83"/>
    <w:rsid w:val="001C595C"/>
    <w:rsid w:val="001C5BCC"/>
    <w:rsid w:val="001C6255"/>
    <w:rsid w:val="001C70D3"/>
    <w:rsid w:val="001C7C5C"/>
    <w:rsid w:val="001D0CCE"/>
    <w:rsid w:val="001D56A0"/>
    <w:rsid w:val="001F5437"/>
    <w:rsid w:val="001F5638"/>
    <w:rsid w:val="002028F7"/>
    <w:rsid w:val="002031EB"/>
    <w:rsid w:val="0020331B"/>
    <w:rsid w:val="002041FA"/>
    <w:rsid w:val="002049FE"/>
    <w:rsid w:val="00211191"/>
    <w:rsid w:val="0021380A"/>
    <w:rsid w:val="00221B0E"/>
    <w:rsid w:val="00222EC6"/>
    <w:rsid w:val="002322FD"/>
    <w:rsid w:val="002456F0"/>
    <w:rsid w:val="0024611B"/>
    <w:rsid w:val="0024614B"/>
    <w:rsid w:val="00251633"/>
    <w:rsid w:val="00252E68"/>
    <w:rsid w:val="002554FA"/>
    <w:rsid w:val="00255FC4"/>
    <w:rsid w:val="00256E48"/>
    <w:rsid w:val="00270D1B"/>
    <w:rsid w:val="00273E97"/>
    <w:rsid w:val="00276A31"/>
    <w:rsid w:val="00282FDD"/>
    <w:rsid w:val="002838AB"/>
    <w:rsid w:val="00284720"/>
    <w:rsid w:val="00284A4C"/>
    <w:rsid w:val="00285D09"/>
    <w:rsid w:val="0028650F"/>
    <w:rsid w:val="00296FAF"/>
    <w:rsid w:val="002A0A1C"/>
    <w:rsid w:val="002A3334"/>
    <w:rsid w:val="002B0207"/>
    <w:rsid w:val="002B227F"/>
    <w:rsid w:val="002B39BD"/>
    <w:rsid w:val="002B51D1"/>
    <w:rsid w:val="002C32E3"/>
    <w:rsid w:val="002C4CAC"/>
    <w:rsid w:val="002C60C6"/>
    <w:rsid w:val="002E65C2"/>
    <w:rsid w:val="002F55AF"/>
    <w:rsid w:val="00300BBA"/>
    <w:rsid w:val="0030173B"/>
    <w:rsid w:val="0030202B"/>
    <w:rsid w:val="00304991"/>
    <w:rsid w:val="00307388"/>
    <w:rsid w:val="00307D67"/>
    <w:rsid w:val="00314305"/>
    <w:rsid w:val="00315413"/>
    <w:rsid w:val="00322C2E"/>
    <w:rsid w:val="00324D66"/>
    <w:rsid w:val="00325DB9"/>
    <w:rsid w:val="00327638"/>
    <w:rsid w:val="00331B7F"/>
    <w:rsid w:val="00337E67"/>
    <w:rsid w:val="003431F2"/>
    <w:rsid w:val="00343B25"/>
    <w:rsid w:val="0034474C"/>
    <w:rsid w:val="00346426"/>
    <w:rsid w:val="003510D2"/>
    <w:rsid w:val="00351676"/>
    <w:rsid w:val="00352EDA"/>
    <w:rsid w:val="00353084"/>
    <w:rsid w:val="0036325E"/>
    <w:rsid w:val="00365B73"/>
    <w:rsid w:val="00382DAD"/>
    <w:rsid w:val="003860FB"/>
    <w:rsid w:val="0039002A"/>
    <w:rsid w:val="00391011"/>
    <w:rsid w:val="00393A0C"/>
    <w:rsid w:val="003A084F"/>
    <w:rsid w:val="003A637F"/>
    <w:rsid w:val="003B2632"/>
    <w:rsid w:val="003B602D"/>
    <w:rsid w:val="003C3B33"/>
    <w:rsid w:val="003C4A80"/>
    <w:rsid w:val="003C66CD"/>
    <w:rsid w:val="003D34E8"/>
    <w:rsid w:val="003D3EA0"/>
    <w:rsid w:val="003D742C"/>
    <w:rsid w:val="003D784A"/>
    <w:rsid w:val="003E2B65"/>
    <w:rsid w:val="003E2C0B"/>
    <w:rsid w:val="003E741B"/>
    <w:rsid w:val="003E7F4B"/>
    <w:rsid w:val="003F64EA"/>
    <w:rsid w:val="003F69D6"/>
    <w:rsid w:val="00402A89"/>
    <w:rsid w:val="004141DB"/>
    <w:rsid w:val="004178F4"/>
    <w:rsid w:val="004206B5"/>
    <w:rsid w:val="004214F5"/>
    <w:rsid w:val="00422A49"/>
    <w:rsid w:val="00422A5F"/>
    <w:rsid w:val="00432EE1"/>
    <w:rsid w:val="0043597A"/>
    <w:rsid w:val="004379F9"/>
    <w:rsid w:val="00441441"/>
    <w:rsid w:val="00441679"/>
    <w:rsid w:val="0044297D"/>
    <w:rsid w:val="00444A14"/>
    <w:rsid w:val="00445FD5"/>
    <w:rsid w:val="00451724"/>
    <w:rsid w:val="004540D4"/>
    <w:rsid w:val="00454F93"/>
    <w:rsid w:val="00462188"/>
    <w:rsid w:val="0046229B"/>
    <w:rsid w:val="004623EA"/>
    <w:rsid w:val="004676B6"/>
    <w:rsid w:val="004717A9"/>
    <w:rsid w:val="00472B90"/>
    <w:rsid w:val="004735B2"/>
    <w:rsid w:val="004769FB"/>
    <w:rsid w:val="00476DA3"/>
    <w:rsid w:val="00481CB5"/>
    <w:rsid w:val="00481DEA"/>
    <w:rsid w:val="0048582D"/>
    <w:rsid w:val="00486BD5"/>
    <w:rsid w:val="0049127F"/>
    <w:rsid w:val="0049509C"/>
    <w:rsid w:val="004A4F1D"/>
    <w:rsid w:val="004B091D"/>
    <w:rsid w:val="004B20AC"/>
    <w:rsid w:val="004C0360"/>
    <w:rsid w:val="004C24BC"/>
    <w:rsid w:val="004C3752"/>
    <w:rsid w:val="004D7002"/>
    <w:rsid w:val="004E133D"/>
    <w:rsid w:val="004E378A"/>
    <w:rsid w:val="004F03CD"/>
    <w:rsid w:val="004F19A0"/>
    <w:rsid w:val="004F472D"/>
    <w:rsid w:val="004F7201"/>
    <w:rsid w:val="00501AEC"/>
    <w:rsid w:val="00502298"/>
    <w:rsid w:val="005025E4"/>
    <w:rsid w:val="00503B64"/>
    <w:rsid w:val="0050406E"/>
    <w:rsid w:val="005073A6"/>
    <w:rsid w:val="0051013F"/>
    <w:rsid w:val="00511807"/>
    <w:rsid w:val="00512D23"/>
    <w:rsid w:val="00513050"/>
    <w:rsid w:val="0051429B"/>
    <w:rsid w:val="005225BF"/>
    <w:rsid w:val="00525160"/>
    <w:rsid w:val="005255BC"/>
    <w:rsid w:val="00527CFD"/>
    <w:rsid w:val="005347D6"/>
    <w:rsid w:val="00534EEA"/>
    <w:rsid w:val="00535A42"/>
    <w:rsid w:val="00543A87"/>
    <w:rsid w:val="00543BF2"/>
    <w:rsid w:val="0055147D"/>
    <w:rsid w:val="00553FDB"/>
    <w:rsid w:val="00561B40"/>
    <w:rsid w:val="0056484A"/>
    <w:rsid w:val="005669B0"/>
    <w:rsid w:val="005708D7"/>
    <w:rsid w:val="00576E0C"/>
    <w:rsid w:val="00580F85"/>
    <w:rsid w:val="00581C1D"/>
    <w:rsid w:val="00586056"/>
    <w:rsid w:val="00586DBC"/>
    <w:rsid w:val="00587A06"/>
    <w:rsid w:val="0059562E"/>
    <w:rsid w:val="005A1514"/>
    <w:rsid w:val="005A16A7"/>
    <w:rsid w:val="005A3AD8"/>
    <w:rsid w:val="005A630C"/>
    <w:rsid w:val="005A6F52"/>
    <w:rsid w:val="005B08F9"/>
    <w:rsid w:val="005B0D1E"/>
    <w:rsid w:val="005C79D9"/>
    <w:rsid w:val="005D539F"/>
    <w:rsid w:val="005D6DEA"/>
    <w:rsid w:val="005D780A"/>
    <w:rsid w:val="005E07C2"/>
    <w:rsid w:val="005E11EC"/>
    <w:rsid w:val="005E38A4"/>
    <w:rsid w:val="005F0B86"/>
    <w:rsid w:val="005F6940"/>
    <w:rsid w:val="005F6A5B"/>
    <w:rsid w:val="005F7FE2"/>
    <w:rsid w:val="00605F2C"/>
    <w:rsid w:val="00607D01"/>
    <w:rsid w:val="006136EE"/>
    <w:rsid w:val="00614FA4"/>
    <w:rsid w:val="00620029"/>
    <w:rsid w:val="00621CB5"/>
    <w:rsid w:val="0062657F"/>
    <w:rsid w:val="00630E5F"/>
    <w:rsid w:val="00634AE8"/>
    <w:rsid w:val="00642B01"/>
    <w:rsid w:val="0064781E"/>
    <w:rsid w:val="00655352"/>
    <w:rsid w:val="006563EC"/>
    <w:rsid w:val="00661BA9"/>
    <w:rsid w:val="006630F1"/>
    <w:rsid w:val="00670A9F"/>
    <w:rsid w:val="00670D2E"/>
    <w:rsid w:val="00671CBC"/>
    <w:rsid w:val="00682540"/>
    <w:rsid w:val="00685E3E"/>
    <w:rsid w:val="0068616C"/>
    <w:rsid w:val="0068778C"/>
    <w:rsid w:val="006909F5"/>
    <w:rsid w:val="0069350F"/>
    <w:rsid w:val="0069370B"/>
    <w:rsid w:val="0069658B"/>
    <w:rsid w:val="006A5553"/>
    <w:rsid w:val="006B2157"/>
    <w:rsid w:val="006B6367"/>
    <w:rsid w:val="006C2BF1"/>
    <w:rsid w:val="006D6706"/>
    <w:rsid w:val="006E2F10"/>
    <w:rsid w:val="006E35FC"/>
    <w:rsid w:val="006F0B39"/>
    <w:rsid w:val="006F73BA"/>
    <w:rsid w:val="00701C61"/>
    <w:rsid w:val="00701C72"/>
    <w:rsid w:val="00702008"/>
    <w:rsid w:val="00704E6C"/>
    <w:rsid w:val="00715A8B"/>
    <w:rsid w:val="00720997"/>
    <w:rsid w:val="00723F72"/>
    <w:rsid w:val="007267D0"/>
    <w:rsid w:val="00741021"/>
    <w:rsid w:val="00746C65"/>
    <w:rsid w:val="0075131B"/>
    <w:rsid w:val="00751609"/>
    <w:rsid w:val="007520B1"/>
    <w:rsid w:val="007569EA"/>
    <w:rsid w:val="007628CE"/>
    <w:rsid w:val="00766A16"/>
    <w:rsid w:val="00766EBB"/>
    <w:rsid w:val="00775D46"/>
    <w:rsid w:val="007766AF"/>
    <w:rsid w:val="00776D60"/>
    <w:rsid w:val="0078192A"/>
    <w:rsid w:val="007821EB"/>
    <w:rsid w:val="00792C91"/>
    <w:rsid w:val="00793D5E"/>
    <w:rsid w:val="00794E45"/>
    <w:rsid w:val="007A0F0B"/>
    <w:rsid w:val="007A705E"/>
    <w:rsid w:val="007A7DB8"/>
    <w:rsid w:val="007A7FA5"/>
    <w:rsid w:val="007B1B11"/>
    <w:rsid w:val="007B3A76"/>
    <w:rsid w:val="007B680C"/>
    <w:rsid w:val="007D0D98"/>
    <w:rsid w:val="007D150D"/>
    <w:rsid w:val="007D6880"/>
    <w:rsid w:val="007D7D62"/>
    <w:rsid w:val="007E2091"/>
    <w:rsid w:val="007E36AA"/>
    <w:rsid w:val="007E734B"/>
    <w:rsid w:val="007E7FC9"/>
    <w:rsid w:val="007F01D0"/>
    <w:rsid w:val="007F5A05"/>
    <w:rsid w:val="007F6D91"/>
    <w:rsid w:val="008008A5"/>
    <w:rsid w:val="0080285B"/>
    <w:rsid w:val="0080383A"/>
    <w:rsid w:val="008138EC"/>
    <w:rsid w:val="00813930"/>
    <w:rsid w:val="00823983"/>
    <w:rsid w:val="008241DF"/>
    <w:rsid w:val="008246CB"/>
    <w:rsid w:val="00830A7A"/>
    <w:rsid w:val="00831BC1"/>
    <w:rsid w:val="008346D5"/>
    <w:rsid w:val="0083511A"/>
    <w:rsid w:val="00835B11"/>
    <w:rsid w:val="00843B12"/>
    <w:rsid w:val="008529DC"/>
    <w:rsid w:val="0085555D"/>
    <w:rsid w:val="00855632"/>
    <w:rsid w:val="0085686E"/>
    <w:rsid w:val="00875CC8"/>
    <w:rsid w:val="00885114"/>
    <w:rsid w:val="00886555"/>
    <w:rsid w:val="008940B4"/>
    <w:rsid w:val="00894873"/>
    <w:rsid w:val="008A1155"/>
    <w:rsid w:val="008A6E53"/>
    <w:rsid w:val="008A7828"/>
    <w:rsid w:val="008A796A"/>
    <w:rsid w:val="008B26A1"/>
    <w:rsid w:val="008B498D"/>
    <w:rsid w:val="008C2930"/>
    <w:rsid w:val="008C3521"/>
    <w:rsid w:val="008C38F0"/>
    <w:rsid w:val="008C671F"/>
    <w:rsid w:val="008E1A2A"/>
    <w:rsid w:val="008E29F3"/>
    <w:rsid w:val="008E5E12"/>
    <w:rsid w:val="008F011C"/>
    <w:rsid w:val="008F012D"/>
    <w:rsid w:val="008F1809"/>
    <w:rsid w:val="008F2B5B"/>
    <w:rsid w:val="008F6294"/>
    <w:rsid w:val="00906FFF"/>
    <w:rsid w:val="009121B2"/>
    <w:rsid w:val="0091538B"/>
    <w:rsid w:val="00921A77"/>
    <w:rsid w:val="00924024"/>
    <w:rsid w:val="00925F84"/>
    <w:rsid w:val="00932929"/>
    <w:rsid w:val="00942C50"/>
    <w:rsid w:val="00945789"/>
    <w:rsid w:val="009467F2"/>
    <w:rsid w:val="009556EE"/>
    <w:rsid w:val="00961DFE"/>
    <w:rsid w:val="00964538"/>
    <w:rsid w:val="00966EB3"/>
    <w:rsid w:val="00974A10"/>
    <w:rsid w:val="00975820"/>
    <w:rsid w:val="00986503"/>
    <w:rsid w:val="00987497"/>
    <w:rsid w:val="00987B8A"/>
    <w:rsid w:val="00996321"/>
    <w:rsid w:val="00997367"/>
    <w:rsid w:val="00997566"/>
    <w:rsid w:val="009A5355"/>
    <w:rsid w:val="009B4DC2"/>
    <w:rsid w:val="009B6123"/>
    <w:rsid w:val="009C5990"/>
    <w:rsid w:val="009D0524"/>
    <w:rsid w:val="009D1FF4"/>
    <w:rsid w:val="009D5481"/>
    <w:rsid w:val="009D63AB"/>
    <w:rsid w:val="009E6AB4"/>
    <w:rsid w:val="009E78E7"/>
    <w:rsid w:val="009F05A3"/>
    <w:rsid w:val="009F45AE"/>
    <w:rsid w:val="009F67E3"/>
    <w:rsid w:val="00A02A7E"/>
    <w:rsid w:val="00A05324"/>
    <w:rsid w:val="00A07457"/>
    <w:rsid w:val="00A107B0"/>
    <w:rsid w:val="00A14AC9"/>
    <w:rsid w:val="00A15C44"/>
    <w:rsid w:val="00A172A2"/>
    <w:rsid w:val="00A25F0B"/>
    <w:rsid w:val="00A2699A"/>
    <w:rsid w:val="00A33312"/>
    <w:rsid w:val="00A34159"/>
    <w:rsid w:val="00A3471E"/>
    <w:rsid w:val="00A35B72"/>
    <w:rsid w:val="00A367F5"/>
    <w:rsid w:val="00A402B2"/>
    <w:rsid w:val="00A4397C"/>
    <w:rsid w:val="00A43CC0"/>
    <w:rsid w:val="00A45277"/>
    <w:rsid w:val="00A51F56"/>
    <w:rsid w:val="00A64931"/>
    <w:rsid w:val="00A6508D"/>
    <w:rsid w:val="00A73747"/>
    <w:rsid w:val="00A75956"/>
    <w:rsid w:val="00A84A98"/>
    <w:rsid w:val="00A85503"/>
    <w:rsid w:val="00A855EA"/>
    <w:rsid w:val="00A86C16"/>
    <w:rsid w:val="00A87C9E"/>
    <w:rsid w:val="00A90A1F"/>
    <w:rsid w:val="00A91384"/>
    <w:rsid w:val="00A930CB"/>
    <w:rsid w:val="00A976D8"/>
    <w:rsid w:val="00AA1D2F"/>
    <w:rsid w:val="00AA1F11"/>
    <w:rsid w:val="00AA3190"/>
    <w:rsid w:val="00AB4149"/>
    <w:rsid w:val="00AB64B9"/>
    <w:rsid w:val="00AC2E25"/>
    <w:rsid w:val="00AC3B98"/>
    <w:rsid w:val="00AD0953"/>
    <w:rsid w:val="00AD1AC6"/>
    <w:rsid w:val="00AE2272"/>
    <w:rsid w:val="00AE3FE5"/>
    <w:rsid w:val="00AE498A"/>
    <w:rsid w:val="00AE79EE"/>
    <w:rsid w:val="00AF1E90"/>
    <w:rsid w:val="00B00D04"/>
    <w:rsid w:val="00B02818"/>
    <w:rsid w:val="00B116D7"/>
    <w:rsid w:val="00B11EEB"/>
    <w:rsid w:val="00B220CB"/>
    <w:rsid w:val="00B22359"/>
    <w:rsid w:val="00B223E9"/>
    <w:rsid w:val="00B26C7E"/>
    <w:rsid w:val="00B27043"/>
    <w:rsid w:val="00B32D0F"/>
    <w:rsid w:val="00B42DEA"/>
    <w:rsid w:val="00B4500A"/>
    <w:rsid w:val="00B45271"/>
    <w:rsid w:val="00B52B65"/>
    <w:rsid w:val="00B5497E"/>
    <w:rsid w:val="00B61991"/>
    <w:rsid w:val="00B6209E"/>
    <w:rsid w:val="00B62DFA"/>
    <w:rsid w:val="00B6475F"/>
    <w:rsid w:val="00B649AE"/>
    <w:rsid w:val="00B65517"/>
    <w:rsid w:val="00B65A00"/>
    <w:rsid w:val="00B6713F"/>
    <w:rsid w:val="00B72170"/>
    <w:rsid w:val="00B7749A"/>
    <w:rsid w:val="00B81255"/>
    <w:rsid w:val="00B85DE3"/>
    <w:rsid w:val="00B96055"/>
    <w:rsid w:val="00B96C40"/>
    <w:rsid w:val="00B96F88"/>
    <w:rsid w:val="00BA3242"/>
    <w:rsid w:val="00BA7B23"/>
    <w:rsid w:val="00BB07BE"/>
    <w:rsid w:val="00BB16A9"/>
    <w:rsid w:val="00BB688A"/>
    <w:rsid w:val="00BC1118"/>
    <w:rsid w:val="00BC629E"/>
    <w:rsid w:val="00BD00EE"/>
    <w:rsid w:val="00BD1867"/>
    <w:rsid w:val="00BD3AA5"/>
    <w:rsid w:val="00BD3D4F"/>
    <w:rsid w:val="00BD602C"/>
    <w:rsid w:val="00BD76F4"/>
    <w:rsid w:val="00BE19E1"/>
    <w:rsid w:val="00BF2C08"/>
    <w:rsid w:val="00C00029"/>
    <w:rsid w:val="00C00561"/>
    <w:rsid w:val="00C02D46"/>
    <w:rsid w:val="00C07A7D"/>
    <w:rsid w:val="00C125C9"/>
    <w:rsid w:val="00C161BF"/>
    <w:rsid w:val="00C22C30"/>
    <w:rsid w:val="00C240FC"/>
    <w:rsid w:val="00C24135"/>
    <w:rsid w:val="00C304FF"/>
    <w:rsid w:val="00C31396"/>
    <w:rsid w:val="00C32513"/>
    <w:rsid w:val="00C32862"/>
    <w:rsid w:val="00C34E9A"/>
    <w:rsid w:val="00C4241D"/>
    <w:rsid w:val="00C441EE"/>
    <w:rsid w:val="00C45813"/>
    <w:rsid w:val="00C50DDD"/>
    <w:rsid w:val="00C53B1A"/>
    <w:rsid w:val="00C575B0"/>
    <w:rsid w:val="00C63267"/>
    <w:rsid w:val="00C727ED"/>
    <w:rsid w:val="00C739E3"/>
    <w:rsid w:val="00C746D7"/>
    <w:rsid w:val="00C74EB7"/>
    <w:rsid w:val="00C756A0"/>
    <w:rsid w:val="00C802C6"/>
    <w:rsid w:val="00C80AF8"/>
    <w:rsid w:val="00C847E9"/>
    <w:rsid w:val="00C87389"/>
    <w:rsid w:val="00C906B1"/>
    <w:rsid w:val="00C92494"/>
    <w:rsid w:val="00C95CB9"/>
    <w:rsid w:val="00C969B2"/>
    <w:rsid w:val="00CA12F3"/>
    <w:rsid w:val="00CA28B9"/>
    <w:rsid w:val="00CA30E7"/>
    <w:rsid w:val="00CA7FDE"/>
    <w:rsid w:val="00CB589F"/>
    <w:rsid w:val="00CC3A4E"/>
    <w:rsid w:val="00CC4264"/>
    <w:rsid w:val="00CC45CA"/>
    <w:rsid w:val="00CC6920"/>
    <w:rsid w:val="00CD57AE"/>
    <w:rsid w:val="00CD5A74"/>
    <w:rsid w:val="00CD5C78"/>
    <w:rsid w:val="00CD73D4"/>
    <w:rsid w:val="00CD77F6"/>
    <w:rsid w:val="00CE40C3"/>
    <w:rsid w:val="00CE4784"/>
    <w:rsid w:val="00CE497F"/>
    <w:rsid w:val="00CE4C49"/>
    <w:rsid w:val="00CE724F"/>
    <w:rsid w:val="00CF441B"/>
    <w:rsid w:val="00CF4EF1"/>
    <w:rsid w:val="00CF59BC"/>
    <w:rsid w:val="00CF644C"/>
    <w:rsid w:val="00CF6FDE"/>
    <w:rsid w:val="00D00BDF"/>
    <w:rsid w:val="00D00E1E"/>
    <w:rsid w:val="00D01FF9"/>
    <w:rsid w:val="00D02169"/>
    <w:rsid w:val="00D02295"/>
    <w:rsid w:val="00D044C6"/>
    <w:rsid w:val="00D12FBF"/>
    <w:rsid w:val="00D13C48"/>
    <w:rsid w:val="00D14017"/>
    <w:rsid w:val="00D142FA"/>
    <w:rsid w:val="00D15FF5"/>
    <w:rsid w:val="00D2291D"/>
    <w:rsid w:val="00D350D9"/>
    <w:rsid w:val="00D450BB"/>
    <w:rsid w:val="00D452B4"/>
    <w:rsid w:val="00D503BC"/>
    <w:rsid w:val="00D51576"/>
    <w:rsid w:val="00D52BEC"/>
    <w:rsid w:val="00D538BB"/>
    <w:rsid w:val="00D625A4"/>
    <w:rsid w:val="00D62B28"/>
    <w:rsid w:val="00D65D1D"/>
    <w:rsid w:val="00D67A5F"/>
    <w:rsid w:val="00D67E1F"/>
    <w:rsid w:val="00D72887"/>
    <w:rsid w:val="00D7294F"/>
    <w:rsid w:val="00D76D9B"/>
    <w:rsid w:val="00D81C0F"/>
    <w:rsid w:val="00D83863"/>
    <w:rsid w:val="00D84AEF"/>
    <w:rsid w:val="00D901B0"/>
    <w:rsid w:val="00D93715"/>
    <w:rsid w:val="00D946CB"/>
    <w:rsid w:val="00D95D00"/>
    <w:rsid w:val="00D97DD2"/>
    <w:rsid w:val="00DA03F6"/>
    <w:rsid w:val="00DA18B8"/>
    <w:rsid w:val="00DA3853"/>
    <w:rsid w:val="00DA4EDE"/>
    <w:rsid w:val="00DA64F2"/>
    <w:rsid w:val="00DA7699"/>
    <w:rsid w:val="00DB0E6C"/>
    <w:rsid w:val="00DB3280"/>
    <w:rsid w:val="00DB5033"/>
    <w:rsid w:val="00DC1C27"/>
    <w:rsid w:val="00DC1D19"/>
    <w:rsid w:val="00DC2E6F"/>
    <w:rsid w:val="00DC3004"/>
    <w:rsid w:val="00DC343B"/>
    <w:rsid w:val="00DC4C60"/>
    <w:rsid w:val="00DD3304"/>
    <w:rsid w:val="00DD3E25"/>
    <w:rsid w:val="00DD6A1A"/>
    <w:rsid w:val="00DE0AF3"/>
    <w:rsid w:val="00DE29D9"/>
    <w:rsid w:val="00DF21D0"/>
    <w:rsid w:val="00DF2D0F"/>
    <w:rsid w:val="00DF2FF6"/>
    <w:rsid w:val="00DF7553"/>
    <w:rsid w:val="00E003E7"/>
    <w:rsid w:val="00E00FBF"/>
    <w:rsid w:val="00E0430A"/>
    <w:rsid w:val="00E04ECD"/>
    <w:rsid w:val="00E0510A"/>
    <w:rsid w:val="00E11DAE"/>
    <w:rsid w:val="00E16EB6"/>
    <w:rsid w:val="00E21260"/>
    <w:rsid w:val="00E24560"/>
    <w:rsid w:val="00E343F4"/>
    <w:rsid w:val="00E405C2"/>
    <w:rsid w:val="00E42C77"/>
    <w:rsid w:val="00E42EDE"/>
    <w:rsid w:val="00E452CE"/>
    <w:rsid w:val="00E469DD"/>
    <w:rsid w:val="00E53E2F"/>
    <w:rsid w:val="00E554EB"/>
    <w:rsid w:val="00E568B4"/>
    <w:rsid w:val="00E621E9"/>
    <w:rsid w:val="00E62C49"/>
    <w:rsid w:val="00E6396D"/>
    <w:rsid w:val="00E642D3"/>
    <w:rsid w:val="00E71052"/>
    <w:rsid w:val="00E725E6"/>
    <w:rsid w:val="00E750E6"/>
    <w:rsid w:val="00E75A7B"/>
    <w:rsid w:val="00E761D6"/>
    <w:rsid w:val="00E82EAC"/>
    <w:rsid w:val="00E85BAE"/>
    <w:rsid w:val="00E865FB"/>
    <w:rsid w:val="00E86C43"/>
    <w:rsid w:val="00E878B4"/>
    <w:rsid w:val="00E9394F"/>
    <w:rsid w:val="00E964F1"/>
    <w:rsid w:val="00EA73C6"/>
    <w:rsid w:val="00EB1FDF"/>
    <w:rsid w:val="00EB2AE6"/>
    <w:rsid w:val="00EB54FD"/>
    <w:rsid w:val="00EB5B77"/>
    <w:rsid w:val="00EC2C4E"/>
    <w:rsid w:val="00EC39D2"/>
    <w:rsid w:val="00EC64A7"/>
    <w:rsid w:val="00EC674C"/>
    <w:rsid w:val="00ED0AC0"/>
    <w:rsid w:val="00ED1705"/>
    <w:rsid w:val="00EE0AA5"/>
    <w:rsid w:val="00EE3859"/>
    <w:rsid w:val="00EE5AD0"/>
    <w:rsid w:val="00EF3ED4"/>
    <w:rsid w:val="00EF48F0"/>
    <w:rsid w:val="00F06BC2"/>
    <w:rsid w:val="00F16181"/>
    <w:rsid w:val="00F176E2"/>
    <w:rsid w:val="00F178A6"/>
    <w:rsid w:val="00F2547F"/>
    <w:rsid w:val="00F334D8"/>
    <w:rsid w:val="00F36BD3"/>
    <w:rsid w:val="00F422DD"/>
    <w:rsid w:val="00F515F0"/>
    <w:rsid w:val="00F51DC7"/>
    <w:rsid w:val="00F527CA"/>
    <w:rsid w:val="00F53EF8"/>
    <w:rsid w:val="00F5558D"/>
    <w:rsid w:val="00F57ECD"/>
    <w:rsid w:val="00F62CA5"/>
    <w:rsid w:val="00F62FA6"/>
    <w:rsid w:val="00F65981"/>
    <w:rsid w:val="00F75D71"/>
    <w:rsid w:val="00F77B17"/>
    <w:rsid w:val="00F80E3B"/>
    <w:rsid w:val="00F837FB"/>
    <w:rsid w:val="00F9100D"/>
    <w:rsid w:val="00F915B7"/>
    <w:rsid w:val="00F93B58"/>
    <w:rsid w:val="00F9576D"/>
    <w:rsid w:val="00F96A94"/>
    <w:rsid w:val="00FA20CD"/>
    <w:rsid w:val="00FA3DD1"/>
    <w:rsid w:val="00FA3F78"/>
    <w:rsid w:val="00FA4A47"/>
    <w:rsid w:val="00FA7A97"/>
    <w:rsid w:val="00FB42C7"/>
    <w:rsid w:val="00FB588A"/>
    <w:rsid w:val="00FC353A"/>
    <w:rsid w:val="00FC4F27"/>
    <w:rsid w:val="00FD485E"/>
    <w:rsid w:val="00FD79EE"/>
    <w:rsid w:val="00FE6F0A"/>
    <w:rsid w:val="00FF0627"/>
    <w:rsid w:val="00FF0CA2"/>
    <w:rsid w:val="00FF59DE"/>
    <w:rsid w:val="00FF5C38"/>
    <w:rsid w:val="00FF7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75CC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semiHidden/>
    <w:unhideWhenUsed/>
    <w:rsid w:val="00164A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C70D3"/>
    <w:rPr>
      <w:color w:val="605E5C"/>
      <w:shd w:val="clear" w:color="auto" w:fill="E1DFDD"/>
    </w:rPr>
  </w:style>
  <w:style w:type="paragraph" w:styleId="Footer">
    <w:name w:val="footer"/>
    <w:basedOn w:val="Normal"/>
    <w:link w:val="FooterChar"/>
    <w:uiPriority w:val="99"/>
    <w:unhideWhenUsed/>
    <w:rsid w:val="003632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25E"/>
  </w:style>
  <w:style w:type="character" w:customStyle="1" w:styleId="Heading3Char">
    <w:name w:val="Heading 3 Char"/>
    <w:basedOn w:val="DefaultParagraphFont"/>
    <w:link w:val="Heading3"/>
    <w:uiPriority w:val="9"/>
    <w:rsid w:val="00875CC8"/>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DC3004"/>
    <w:pPr>
      <w:spacing w:after="100"/>
      <w:ind w:left="440"/>
    </w:pPr>
  </w:style>
  <w:style w:type="paragraph" w:styleId="TOC1">
    <w:name w:val="toc 1"/>
    <w:basedOn w:val="Normal"/>
    <w:next w:val="Normal"/>
    <w:autoRedefine/>
    <w:uiPriority w:val="39"/>
    <w:unhideWhenUsed/>
    <w:rsid w:val="00D452B4"/>
    <w:pPr>
      <w:spacing w:after="100"/>
    </w:pPr>
  </w:style>
  <w:style w:type="paragraph" w:styleId="NoSpacing">
    <w:name w:val="No Spacing"/>
    <w:uiPriority w:val="1"/>
    <w:qFormat/>
    <w:rsid w:val="00E725E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310458">
      <w:bodyDiv w:val="1"/>
      <w:marLeft w:val="0"/>
      <w:marRight w:val="0"/>
      <w:marTop w:val="0"/>
      <w:marBottom w:val="0"/>
      <w:divBdr>
        <w:top w:val="none" w:sz="0" w:space="0" w:color="auto"/>
        <w:left w:val="none" w:sz="0" w:space="0" w:color="auto"/>
        <w:bottom w:val="none" w:sz="0" w:space="0" w:color="auto"/>
        <w:right w:val="none" w:sz="0" w:space="0" w:color="auto"/>
      </w:divBdr>
    </w:div>
    <w:div w:id="195316228">
      <w:bodyDiv w:val="1"/>
      <w:marLeft w:val="0"/>
      <w:marRight w:val="0"/>
      <w:marTop w:val="0"/>
      <w:marBottom w:val="0"/>
      <w:divBdr>
        <w:top w:val="none" w:sz="0" w:space="0" w:color="auto"/>
        <w:left w:val="none" w:sz="0" w:space="0" w:color="auto"/>
        <w:bottom w:val="none" w:sz="0" w:space="0" w:color="auto"/>
        <w:right w:val="none" w:sz="0" w:space="0" w:color="auto"/>
      </w:divBdr>
      <w:divsChild>
        <w:div w:id="1419904730">
          <w:marLeft w:val="360"/>
          <w:marRight w:val="0"/>
          <w:marTop w:val="200"/>
          <w:marBottom w:val="0"/>
          <w:divBdr>
            <w:top w:val="none" w:sz="0" w:space="0" w:color="auto"/>
            <w:left w:val="none" w:sz="0" w:space="0" w:color="auto"/>
            <w:bottom w:val="none" w:sz="0" w:space="0" w:color="auto"/>
            <w:right w:val="none" w:sz="0" w:space="0" w:color="auto"/>
          </w:divBdr>
        </w:div>
        <w:div w:id="752507026">
          <w:marLeft w:val="360"/>
          <w:marRight w:val="0"/>
          <w:marTop w:val="200"/>
          <w:marBottom w:val="0"/>
          <w:divBdr>
            <w:top w:val="none" w:sz="0" w:space="0" w:color="auto"/>
            <w:left w:val="none" w:sz="0" w:space="0" w:color="auto"/>
            <w:bottom w:val="none" w:sz="0" w:space="0" w:color="auto"/>
            <w:right w:val="none" w:sz="0" w:space="0" w:color="auto"/>
          </w:divBdr>
        </w:div>
      </w:divsChild>
    </w:div>
    <w:div w:id="642006999">
      <w:bodyDiv w:val="1"/>
      <w:marLeft w:val="0"/>
      <w:marRight w:val="0"/>
      <w:marTop w:val="0"/>
      <w:marBottom w:val="0"/>
      <w:divBdr>
        <w:top w:val="none" w:sz="0" w:space="0" w:color="auto"/>
        <w:left w:val="none" w:sz="0" w:space="0" w:color="auto"/>
        <w:bottom w:val="none" w:sz="0" w:space="0" w:color="auto"/>
        <w:right w:val="none" w:sz="0" w:space="0" w:color="auto"/>
      </w:divBdr>
      <w:divsChild>
        <w:div w:id="2096053880">
          <w:marLeft w:val="0"/>
          <w:marRight w:val="0"/>
          <w:marTop w:val="0"/>
          <w:marBottom w:val="0"/>
          <w:divBdr>
            <w:top w:val="none" w:sz="0" w:space="0" w:color="auto"/>
            <w:left w:val="none" w:sz="0" w:space="0" w:color="auto"/>
            <w:bottom w:val="none" w:sz="0" w:space="0" w:color="auto"/>
            <w:right w:val="none" w:sz="0" w:space="0" w:color="auto"/>
          </w:divBdr>
        </w:div>
      </w:divsChild>
    </w:div>
    <w:div w:id="665521360">
      <w:bodyDiv w:val="1"/>
      <w:marLeft w:val="0"/>
      <w:marRight w:val="0"/>
      <w:marTop w:val="0"/>
      <w:marBottom w:val="0"/>
      <w:divBdr>
        <w:top w:val="none" w:sz="0" w:space="0" w:color="auto"/>
        <w:left w:val="none" w:sz="0" w:space="0" w:color="auto"/>
        <w:bottom w:val="none" w:sz="0" w:space="0" w:color="auto"/>
        <w:right w:val="none" w:sz="0" w:space="0" w:color="auto"/>
      </w:divBdr>
    </w:div>
    <w:div w:id="690491385">
      <w:bodyDiv w:val="1"/>
      <w:marLeft w:val="0"/>
      <w:marRight w:val="0"/>
      <w:marTop w:val="0"/>
      <w:marBottom w:val="0"/>
      <w:divBdr>
        <w:top w:val="none" w:sz="0" w:space="0" w:color="auto"/>
        <w:left w:val="none" w:sz="0" w:space="0" w:color="auto"/>
        <w:bottom w:val="none" w:sz="0" w:space="0" w:color="auto"/>
        <w:right w:val="none" w:sz="0" w:space="0" w:color="auto"/>
      </w:divBdr>
    </w:div>
    <w:div w:id="817381600">
      <w:bodyDiv w:val="1"/>
      <w:marLeft w:val="0"/>
      <w:marRight w:val="0"/>
      <w:marTop w:val="0"/>
      <w:marBottom w:val="0"/>
      <w:divBdr>
        <w:top w:val="none" w:sz="0" w:space="0" w:color="auto"/>
        <w:left w:val="none" w:sz="0" w:space="0" w:color="auto"/>
        <w:bottom w:val="none" w:sz="0" w:space="0" w:color="auto"/>
        <w:right w:val="none" w:sz="0" w:space="0" w:color="auto"/>
      </w:divBdr>
      <w:divsChild>
        <w:div w:id="1784111502">
          <w:marLeft w:val="0"/>
          <w:marRight w:val="0"/>
          <w:marTop w:val="0"/>
          <w:marBottom w:val="0"/>
          <w:divBdr>
            <w:top w:val="none" w:sz="0" w:space="0" w:color="auto"/>
            <w:left w:val="none" w:sz="0" w:space="0" w:color="auto"/>
            <w:bottom w:val="none" w:sz="0" w:space="0" w:color="auto"/>
            <w:right w:val="none" w:sz="0" w:space="0" w:color="auto"/>
          </w:divBdr>
        </w:div>
      </w:divsChild>
    </w:div>
    <w:div w:id="986056436">
      <w:bodyDiv w:val="1"/>
      <w:marLeft w:val="0"/>
      <w:marRight w:val="0"/>
      <w:marTop w:val="0"/>
      <w:marBottom w:val="0"/>
      <w:divBdr>
        <w:top w:val="none" w:sz="0" w:space="0" w:color="auto"/>
        <w:left w:val="none" w:sz="0" w:space="0" w:color="auto"/>
        <w:bottom w:val="none" w:sz="0" w:space="0" w:color="auto"/>
        <w:right w:val="none" w:sz="0" w:space="0" w:color="auto"/>
      </w:divBdr>
    </w:div>
    <w:div w:id="1089305742">
      <w:bodyDiv w:val="1"/>
      <w:marLeft w:val="0"/>
      <w:marRight w:val="0"/>
      <w:marTop w:val="0"/>
      <w:marBottom w:val="0"/>
      <w:divBdr>
        <w:top w:val="none" w:sz="0" w:space="0" w:color="auto"/>
        <w:left w:val="none" w:sz="0" w:space="0" w:color="auto"/>
        <w:bottom w:val="none" w:sz="0" w:space="0" w:color="auto"/>
        <w:right w:val="none" w:sz="0" w:space="0" w:color="auto"/>
      </w:divBdr>
      <w:divsChild>
        <w:div w:id="529294645">
          <w:marLeft w:val="0"/>
          <w:marRight w:val="0"/>
          <w:marTop w:val="0"/>
          <w:marBottom w:val="0"/>
          <w:divBdr>
            <w:top w:val="none" w:sz="0" w:space="0" w:color="auto"/>
            <w:left w:val="none" w:sz="0" w:space="0" w:color="auto"/>
            <w:bottom w:val="none" w:sz="0" w:space="0" w:color="auto"/>
            <w:right w:val="none" w:sz="0" w:space="0" w:color="auto"/>
          </w:divBdr>
        </w:div>
      </w:divsChild>
    </w:div>
    <w:div w:id="119761612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8672269">
      <w:bodyDiv w:val="1"/>
      <w:marLeft w:val="0"/>
      <w:marRight w:val="0"/>
      <w:marTop w:val="0"/>
      <w:marBottom w:val="0"/>
      <w:divBdr>
        <w:top w:val="none" w:sz="0" w:space="0" w:color="auto"/>
        <w:left w:val="none" w:sz="0" w:space="0" w:color="auto"/>
        <w:bottom w:val="none" w:sz="0" w:space="0" w:color="auto"/>
        <w:right w:val="none" w:sz="0" w:space="0" w:color="auto"/>
      </w:divBdr>
      <w:divsChild>
        <w:div w:id="1057438865">
          <w:marLeft w:val="547"/>
          <w:marRight w:val="0"/>
          <w:marTop w:val="0"/>
          <w:marBottom w:val="0"/>
          <w:divBdr>
            <w:top w:val="none" w:sz="0" w:space="0" w:color="auto"/>
            <w:left w:val="none" w:sz="0" w:space="0" w:color="auto"/>
            <w:bottom w:val="none" w:sz="0" w:space="0" w:color="auto"/>
            <w:right w:val="none" w:sz="0" w:space="0" w:color="auto"/>
          </w:divBdr>
        </w:div>
        <w:div w:id="1744251243">
          <w:marLeft w:val="547"/>
          <w:marRight w:val="0"/>
          <w:marTop w:val="0"/>
          <w:marBottom w:val="0"/>
          <w:divBdr>
            <w:top w:val="none" w:sz="0" w:space="0" w:color="auto"/>
            <w:left w:val="none" w:sz="0" w:space="0" w:color="auto"/>
            <w:bottom w:val="none" w:sz="0" w:space="0" w:color="auto"/>
            <w:right w:val="none" w:sz="0" w:space="0" w:color="auto"/>
          </w:divBdr>
        </w:div>
        <w:div w:id="1954238870">
          <w:marLeft w:val="547"/>
          <w:marRight w:val="0"/>
          <w:marTop w:val="0"/>
          <w:marBottom w:val="0"/>
          <w:divBdr>
            <w:top w:val="none" w:sz="0" w:space="0" w:color="auto"/>
            <w:left w:val="none" w:sz="0" w:space="0" w:color="auto"/>
            <w:bottom w:val="none" w:sz="0" w:space="0" w:color="auto"/>
            <w:right w:val="none" w:sz="0" w:space="0" w:color="auto"/>
          </w:divBdr>
        </w:div>
        <w:div w:id="965892836">
          <w:marLeft w:val="547"/>
          <w:marRight w:val="0"/>
          <w:marTop w:val="0"/>
          <w:marBottom w:val="0"/>
          <w:divBdr>
            <w:top w:val="none" w:sz="0" w:space="0" w:color="auto"/>
            <w:left w:val="none" w:sz="0" w:space="0" w:color="auto"/>
            <w:bottom w:val="none" w:sz="0" w:space="0" w:color="auto"/>
            <w:right w:val="none" w:sz="0" w:space="0" w:color="auto"/>
          </w:divBdr>
        </w:div>
        <w:div w:id="1156259460">
          <w:marLeft w:val="547"/>
          <w:marRight w:val="0"/>
          <w:marTop w:val="0"/>
          <w:marBottom w:val="0"/>
          <w:divBdr>
            <w:top w:val="none" w:sz="0" w:space="0" w:color="auto"/>
            <w:left w:val="none" w:sz="0" w:space="0" w:color="auto"/>
            <w:bottom w:val="none" w:sz="0" w:space="0" w:color="auto"/>
            <w:right w:val="none" w:sz="0" w:space="0" w:color="auto"/>
          </w:divBdr>
        </w:div>
        <w:div w:id="1596477826">
          <w:marLeft w:val="547"/>
          <w:marRight w:val="0"/>
          <w:marTop w:val="0"/>
          <w:marBottom w:val="0"/>
          <w:divBdr>
            <w:top w:val="none" w:sz="0" w:space="0" w:color="auto"/>
            <w:left w:val="none" w:sz="0" w:space="0" w:color="auto"/>
            <w:bottom w:val="none" w:sz="0" w:space="0" w:color="auto"/>
            <w:right w:val="none" w:sz="0" w:space="0" w:color="auto"/>
          </w:divBdr>
        </w:div>
        <w:div w:id="1348753476">
          <w:marLeft w:val="547"/>
          <w:marRight w:val="0"/>
          <w:marTop w:val="0"/>
          <w:marBottom w:val="0"/>
          <w:divBdr>
            <w:top w:val="none" w:sz="0" w:space="0" w:color="auto"/>
            <w:left w:val="none" w:sz="0" w:space="0" w:color="auto"/>
            <w:bottom w:val="none" w:sz="0" w:space="0" w:color="auto"/>
            <w:right w:val="none" w:sz="0" w:space="0" w:color="auto"/>
          </w:divBdr>
        </w:div>
        <w:div w:id="301229798">
          <w:marLeft w:val="547"/>
          <w:marRight w:val="0"/>
          <w:marTop w:val="0"/>
          <w:marBottom w:val="0"/>
          <w:divBdr>
            <w:top w:val="none" w:sz="0" w:space="0" w:color="auto"/>
            <w:left w:val="none" w:sz="0" w:space="0" w:color="auto"/>
            <w:bottom w:val="none" w:sz="0" w:space="0" w:color="auto"/>
            <w:right w:val="none" w:sz="0" w:space="0" w:color="auto"/>
          </w:divBdr>
        </w:div>
        <w:div w:id="1376927207">
          <w:marLeft w:val="547"/>
          <w:marRight w:val="0"/>
          <w:marTop w:val="0"/>
          <w:marBottom w:val="0"/>
          <w:divBdr>
            <w:top w:val="none" w:sz="0" w:space="0" w:color="auto"/>
            <w:left w:val="none" w:sz="0" w:space="0" w:color="auto"/>
            <w:bottom w:val="none" w:sz="0" w:space="0" w:color="auto"/>
            <w:right w:val="none" w:sz="0" w:space="0" w:color="auto"/>
          </w:divBdr>
        </w:div>
        <w:div w:id="1492864266">
          <w:marLeft w:val="547"/>
          <w:marRight w:val="0"/>
          <w:marTop w:val="0"/>
          <w:marBottom w:val="0"/>
          <w:divBdr>
            <w:top w:val="none" w:sz="0" w:space="0" w:color="auto"/>
            <w:left w:val="none" w:sz="0" w:space="0" w:color="auto"/>
            <w:bottom w:val="none" w:sz="0" w:space="0" w:color="auto"/>
            <w:right w:val="none" w:sz="0" w:space="0" w:color="auto"/>
          </w:divBdr>
        </w:div>
        <w:div w:id="1465583899">
          <w:marLeft w:val="547"/>
          <w:marRight w:val="0"/>
          <w:marTop w:val="0"/>
          <w:marBottom w:val="0"/>
          <w:divBdr>
            <w:top w:val="none" w:sz="0" w:space="0" w:color="auto"/>
            <w:left w:val="none" w:sz="0" w:space="0" w:color="auto"/>
            <w:bottom w:val="none" w:sz="0" w:space="0" w:color="auto"/>
            <w:right w:val="none" w:sz="0" w:space="0" w:color="auto"/>
          </w:divBdr>
        </w:div>
        <w:div w:id="1550727814">
          <w:marLeft w:val="547"/>
          <w:marRight w:val="0"/>
          <w:marTop w:val="0"/>
          <w:marBottom w:val="0"/>
          <w:divBdr>
            <w:top w:val="none" w:sz="0" w:space="0" w:color="auto"/>
            <w:left w:val="none" w:sz="0" w:space="0" w:color="auto"/>
            <w:bottom w:val="none" w:sz="0" w:space="0" w:color="auto"/>
            <w:right w:val="none" w:sz="0" w:space="0" w:color="auto"/>
          </w:divBdr>
        </w:div>
        <w:div w:id="1828550620">
          <w:marLeft w:val="547"/>
          <w:marRight w:val="0"/>
          <w:marTop w:val="0"/>
          <w:marBottom w:val="0"/>
          <w:divBdr>
            <w:top w:val="none" w:sz="0" w:space="0" w:color="auto"/>
            <w:left w:val="none" w:sz="0" w:space="0" w:color="auto"/>
            <w:bottom w:val="none" w:sz="0" w:space="0" w:color="auto"/>
            <w:right w:val="none" w:sz="0" w:space="0" w:color="auto"/>
          </w:divBdr>
        </w:div>
        <w:div w:id="798064124">
          <w:marLeft w:val="547"/>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citeseerx.ist.psu.edu/viewdoc/download?doi=10.1.1.626.3824&amp;rep=rep1&amp;type=pdf" TargetMode="External"/><Relationship Id="rId18"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valuescentre.com/tools-assessments/pva/"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static1.squarespace.com/static/56c58f7ee32140c4f701a476/t/5c29fea70e2e72e38d847c94/1546256051156/Values+and+Beliefs.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searchgate.net/publication/319228393_Importance_of_Beliefs_Attitudes_and_Values_in_the_Frame_of_Human_Resource_Moti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34097A20-EC13-4056-9AF4-0CD6EE4A5CC0}">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4947</Words>
  <Characters>28202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33083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Simon Berjawi</cp:lastModifiedBy>
  <cp:revision>2</cp:revision>
  <dcterms:created xsi:type="dcterms:W3CDTF">2022-03-27T17:55:00Z</dcterms:created>
  <dcterms:modified xsi:type="dcterms:W3CDTF">2022-03-27T17:55:00Z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