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902676831"/>
        <w:docPartObj>
          <w:docPartGallery w:val="Cover Pages"/>
          <w:docPartUnique/>
        </w:docPartObj>
      </w:sdtPr>
      <w:sdtEndPr/>
      <w:sdtContent>
        <w:p w14:paraId="09FB8E88" w14:textId="7273F20B" w:rsidR="00911B78" w:rsidRPr="006266EA" w:rsidRDefault="00911B78" w:rsidP="006266EA">
          <w:pPr>
            <w:spacing w:line="360" w:lineRule="auto"/>
            <w:jc w:val="both"/>
            <w:rPr>
              <w:rFonts w:ascii="Arial" w:hAnsi="Arial" w:cs="Arial"/>
              <w:sz w:val="22"/>
              <w:szCs w:val="22"/>
            </w:rPr>
          </w:pPr>
        </w:p>
        <w:p w14:paraId="73CD28C0" w14:textId="690BAA09" w:rsidR="00911B78" w:rsidRPr="006266EA" w:rsidRDefault="00911B78" w:rsidP="006266EA">
          <w:pPr>
            <w:spacing w:line="360" w:lineRule="auto"/>
            <w:jc w:val="both"/>
            <w:rPr>
              <w:rFonts w:ascii="Arial" w:hAnsi="Arial" w:cs="Arial"/>
              <w:sz w:val="22"/>
              <w:szCs w:val="22"/>
            </w:rPr>
          </w:pPr>
          <w:r w:rsidRPr="006266EA">
            <w:rPr>
              <w:rFonts w:ascii="Arial" w:hAnsi="Arial" w:cs="Arial"/>
              <w:noProof/>
              <w:sz w:val="22"/>
              <w:szCs w:val="22"/>
            </w:rPr>
            <mc:AlternateContent>
              <mc:Choice Requires="wpg">
                <w:drawing>
                  <wp:anchor distT="0" distB="0" distL="114300" distR="114300" simplePos="0" relativeHeight="251658240" behindDoc="1" locked="0" layoutInCell="1" allowOverlap="1" wp14:anchorId="6146BD78" wp14:editId="71DF832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2330AD3" w14:textId="70CE1CD0" w:rsidR="00911B78" w:rsidRPr="00E14417" w:rsidRDefault="004468BF">
                                  <w:pPr>
                                    <w:rPr>
                                      <w:rFonts w:ascii="Arial" w:hAnsi="Arial" w:cs="Arial"/>
                                      <w:color w:val="FFFFFF" w:themeColor="background1"/>
                                    </w:rPr>
                                  </w:pPr>
                                  <w:sdt>
                                    <w:sdtPr>
                                      <w:rPr>
                                        <w:rFonts w:ascii="Arial" w:hAnsi="Arial" w:cs="Arial"/>
                                        <w:color w:val="FFFFFF" w:themeColor="background1"/>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47BBD" w:rsidRPr="00E14417">
                                        <w:rPr>
                                          <w:rFonts w:ascii="Arial" w:hAnsi="Arial" w:cs="Arial"/>
                                          <w:color w:val="FFFFFF" w:themeColor="background1"/>
                                        </w:rPr>
                                        <w:t>To what</w:t>
                                      </w:r>
                                      <w:r w:rsidR="00DE2DDD" w:rsidRPr="00E14417">
                                        <w:rPr>
                                          <w:rFonts w:ascii="Arial" w:hAnsi="Arial" w:cs="Arial"/>
                                          <w:color w:val="FFFFFF" w:themeColor="background1"/>
                                        </w:rPr>
                                        <w:t xml:space="preserve"> extent did</w:t>
                                      </w:r>
                                      <w:r w:rsidR="00D04C2C" w:rsidRPr="00E14417">
                                        <w:rPr>
                                          <w:rFonts w:ascii="Arial" w:hAnsi="Arial" w:cs="Arial"/>
                                          <w:color w:val="FFFFFF" w:themeColor="background1"/>
                                        </w:rPr>
                                        <w:t xml:space="preserve"> Covid19</w:t>
                                      </w:r>
                                      <w:r w:rsidR="00DE2DDD" w:rsidRPr="00E14417">
                                        <w:rPr>
                                          <w:rFonts w:ascii="Arial" w:hAnsi="Arial" w:cs="Arial"/>
                                          <w:color w:val="FFFFFF" w:themeColor="background1"/>
                                        </w:rPr>
                                        <w:t xml:space="preserve"> affected </w:t>
                                      </w:r>
                                      <w:r w:rsidR="00D04C2C" w:rsidRPr="00E14417">
                                        <w:rPr>
                                          <w:rFonts w:ascii="Arial" w:hAnsi="Arial" w:cs="Arial"/>
                                          <w:color w:val="FFFFFF" w:themeColor="background1"/>
                                        </w:rPr>
                                        <w:t>low-income families?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146BD78" id="Group 125" o:spid="_x0000_s1026" style="position:absolute;left:0;text-align:left;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2330AD3" w14:textId="70CE1CD0" w:rsidR="00911B78" w:rsidRPr="00E14417" w:rsidRDefault="004468BF">
                            <w:pPr>
                              <w:rPr>
                                <w:rFonts w:ascii="Arial" w:hAnsi="Arial" w:cs="Arial"/>
                                <w:color w:val="FFFFFF" w:themeColor="background1"/>
                              </w:rPr>
                            </w:pPr>
                            <w:sdt>
                              <w:sdtPr>
                                <w:rPr>
                                  <w:rFonts w:ascii="Arial" w:hAnsi="Arial" w:cs="Arial"/>
                                  <w:color w:val="FFFFFF" w:themeColor="background1"/>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47BBD" w:rsidRPr="00E14417">
                                  <w:rPr>
                                    <w:rFonts w:ascii="Arial" w:hAnsi="Arial" w:cs="Arial"/>
                                    <w:color w:val="FFFFFF" w:themeColor="background1"/>
                                  </w:rPr>
                                  <w:t>To what</w:t>
                                </w:r>
                                <w:r w:rsidR="00DE2DDD" w:rsidRPr="00E14417">
                                  <w:rPr>
                                    <w:rFonts w:ascii="Arial" w:hAnsi="Arial" w:cs="Arial"/>
                                    <w:color w:val="FFFFFF" w:themeColor="background1"/>
                                  </w:rPr>
                                  <w:t xml:space="preserve"> extent did</w:t>
                                </w:r>
                                <w:r w:rsidR="00D04C2C" w:rsidRPr="00E14417">
                                  <w:rPr>
                                    <w:rFonts w:ascii="Arial" w:hAnsi="Arial" w:cs="Arial"/>
                                    <w:color w:val="FFFFFF" w:themeColor="background1"/>
                                  </w:rPr>
                                  <w:t xml:space="preserve"> Covid19</w:t>
                                </w:r>
                                <w:r w:rsidR="00DE2DDD" w:rsidRPr="00E14417">
                                  <w:rPr>
                                    <w:rFonts w:ascii="Arial" w:hAnsi="Arial" w:cs="Arial"/>
                                    <w:color w:val="FFFFFF" w:themeColor="background1"/>
                                  </w:rPr>
                                  <w:t xml:space="preserve"> affected </w:t>
                                </w:r>
                                <w:r w:rsidR="00D04C2C" w:rsidRPr="00E14417">
                                  <w:rPr>
                                    <w:rFonts w:ascii="Arial" w:hAnsi="Arial" w:cs="Arial"/>
                                    <w:color w:val="FFFFFF" w:themeColor="background1"/>
                                  </w:rPr>
                                  <w:t>low-income families?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6266EA">
            <w:rPr>
              <w:rFonts w:ascii="Arial" w:hAnsi="Arial" w:cs="Arial"/>
              <w:noProof/>
              <w:sz w:val="22"/>
              <w:szCs w:val="22"/>
            </w:rPr>
            <mc:AlternateContent>
              <mc:Choice Requires="wps">
                <w:drawing>
                  <wp:anchor distT="0" distB="0" distL="114300" distR="114300" simplePos="0" relativeHeight="251658243" behindDoc="0" locked="0" layoutInCell="1" allowOverlap="1" wp14:anchorId="26B751DA" wp14:editId="61CBD436">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CFCA10" w14:textId="2F621A89" w:rsidR="00911B78" w:rsidRPr="00765F4F" w:rsidRDefault="004468BF">
                                <w:pPr>
                                  <w:pStyle w:val="NoSpacing"/>
                                  <w:rPr>
                                    <w:rFonts w:ascii="Arial" w:hAnsi="Arial" w:cs="Arial"/>
                                    <w:color w:val="7F7F7F" w:themeColor="text1" w:themeTint="80"/>
                                  </w:rPr>
                                </w:pPr>
                                <w:sdt>
                                  <w:sdtPr>
                                    <w:rPr>
                                      <w:rFonts w:ascii="Arial" w:hAnsi="Arial" w:cs="Arial"/>
                                      <w:caps/>
                                      <w:color w:val="7F7F7F" w:themeColor="text1" w:themeTint="80"/>
                                    </w:rPr>
                                    <w:alias w:val="Company"/>
                                    <w:tag w:val=""/>
                                    <w:id w:val="-1880927279"/>
                                    <w:dataBinding w:prefixMappings="xmlns:ns0='http://schemas.openxmlformats.org/officeDocument/2006/extended-properties' " w:xpath="/ns0:Properties[1]/ns0:Company[1]" w:storeItemID="{6668398D-A668-4E3E-A5EB-62B293D839F1}"/>
                                    <w:text/>
                                  </w:sdtPr>
                                  <w:sdtEndPr/>
                                  <w:sdtContent>
                                    <w:r w:rsidR="008F76E6" w:rsidRPr="00765F4F">
                                      <w:rPr>
                                        <w:rFonts w:ascii="Arial" w:hAnsi="Arial" w:cs="Arial"/>
                                        <w:caps/>
                                        <w:color w:val="7F7F7F" w:themeColor="text1" w:themeTint="80"/>
                                      </w:rPr>
                                      <w:t>Lecturer: Jonathan Wyatt</w:t>
                                    </w:r>
                                  </w:sdtContent>
                                </w:sdt>
                                <w:r w:rsidR="00911B78" w:rsidRPr="00765F4F">
                                  <w:rPr>
                                    <w:rFonts w:ascii="Arial" w:hAnsi="Arial" w:cs="Arial"/>
                                    <w:caps/>
                                    <w:color w:val="7F7F7F" w:themeColor="text1" w:themeTint="80"/>
                                  </w:rPr>
                                  <w:t> </w:t>
                                </w:r>
                                <w:r w:rsidR="00911B78" w:rsidRPr="00765F4F">
                                  <w:rPr>
                                    <w:rFonts w:ascii="Arial" w:hAnsi="Arial" w:cs="Arial"/>
                                    <w:color w:val="7F7F7F" w:themeColor="text1" w:themeTint="80"/>
                                  </w:rPr>
                                  <w:t>| </w:t>
                                </w:r>
                                <w:sdt>
                                  <w:sdtPr>
                                    <w:rPr>
                                      <w:rFonts w:ascii="Arial" w:hAnsi="Arial" w:cs="Arial"/>
                                      <w:color w:val="7F7F7F" w:themeColor="text1" w:themeTint="80"/>
                                    </w:rPr>
                                    <w:alias w:val="Address"/>
                                    <w:tag w:val=""/>
                                    <w:id w:val="-1023088507"/>
                                    <w:dataBinding w:prefixMappings="xmlns:ns0='http://schemas.microsoft.com/office/2006/coverPageProps' " w:xpath="/ns0:CoverPageProperties[1]/ns0:CompanyAddress[1]" w:storeItemID="{55AF091B-3C7A-41E3-B477-F2FDAA23CFDA}"/>
                                    <w:text/>
                                  </w:sdtPr>
                                  <w:sdtEndPr/>
                                  <w:sdtContent>
                                    <w:r w:rsidR="008F76E6" w:rsidRPr="00765F4F">
                                      <w:rPr>
                                        <w:rFonts w:ascii="Arial" w:hAnsi="Arial" w:cs="Arial"/>
                                        <w:color w:val="7F7F7F" w:themeColor="text1" w:themeTint="80"/>
                                      </w:rPr>
                                      <w:t>University of Wales Trinity Saint David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6B751DA"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58243;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69CFCA10" w14:textId="2F621A89" w:rsidR="00911B78" w:rsidRPr="00765F4F" w:rsidRDefault="004468BF">
                          <w:pPr>
                            <w:pStyle w:val="NoSpacing"/>
                            <w:rPr>
                              <w:rFonts w:ascii="Arial" w:hAnsi="Arial" w:cs="Arial"/>
                              <w:color w:val="7F7F7F" w:themeColor="text1" w:themeTint="80"/>
                            </w:rPr>
                          </w:pPr>
                          <w:sdt>
                            <w:sdtPr>
                              <w:rPr>
                                <w:rFonts w:ascii="Arial" w:hAnsi="Arial" w:cs="Arial"/>
                                <w:caps/>
                                <w:color w:val="7F7F7F" w:themeColor="text1" w:themeTint="80"/>
                              </w:rPr>
                              <w:alias w:val="Company"/>
                              <w:tag w:val=""/>
                              <w:id w:val="-1880927279"/>
                              <w:dataBinding w:prefixMappings="xmlns:ns0='http://schemas.openxmlformats.org/officeDocument/2006/extended-properties' " w:xpath="/ns0:Properties[1]/ns0:Company[1]" w:storeItemID="{6668398D-A668-4E3E-A5EB-62B293D839F1}"/>
                              <w:text/>
                            </w:sdtPr>
                            <w:sdtEndPr/>
                            <w:sdtContent>
                              <w:r w:rsidR="008F76E6" w:rsidRPr="00765F4F">
                                <w:rPr>
                                  <w:rFonts w:ascii="Arial" w:hAnsi="Arial" w:cs="Arial"/>
                                  <w:caps/>
                                  <w:color w:val="7F7F7F" w:themeColor="text1" w:themeTint="80"/>
                                </w:rPr>
                                <w:t>Lecturer: Jonathan Wyatt</w:t>
                              </w:r>
                            </w:sdtContent>
                          </w:sdt>
                          <w:r w:rsidR="00911B78" w:rsidRPr="00765F4F">
                            <w:rPr>
                              <w:rFonts w:ascii="Arial" w:hAnsi="Arial" w:cs="Arial"/>
                              <w:caps/>
                              <w:color w:val="7F7F7F" w:themeColor="text1" w:themeTint="80"/>
                            </w:rPr>
                            <w:t> </w:t>
                          </w:r>
                          <w:r w:rsidR="00911B78" w:rsidRPr="00765F4F">
                            <w:rPr>
                              <w:rFonts w:ascii="Arial" w:hAnsi="Arial" w:cs="Arial"/>
                              <w:color w:val="7F7F7F" w:themeColor="text1" w:themeTint="80"/>
                            </w:rPr>
                            <w:t>| </w:t>
                          </w:r>
                          <w:sdt>
                            <w:sdtPr>
                              <w:rPr>
                                <w:rFonts w:ascii="Arial" w:hAnsi="Arial" w:cs="Arial"/>
                                <w:color w:val="7F7F7F" w:themeColor="text1" w:themeTint="80"/>
                              </w:rPr>
                              <w:alias w:val="Address"/>
                              <w:tag w:val=""/>
                              <w:id w:val="-1023088507"/>
                              <w:dataBinding w:prefixMappings="xmlns:ns0='http://schemas.microsoft.com/office/2006/coverPageProps' " w:xpath="/ns0:CoverPageProperties[1]/ns0:CompanyAddress[1]" w:storeItemID="{55AF091B-3C7A-41E3-B477-F2FDAA23CFDA}"/>
                              <w:text/>
                            </w:sdtPr>
                            <w:sdtEndPr/>
                            <w:sdtContent>
                              <w:r w:rsidR="008F76E6" w:rsidRPr="00765F4F">
                                <w:rPr>
                                  <w:rFonts w:ascii="Arial" w:hAnsi="Arial" w:cs="Arial"/>
                                  <w:color w:val="7F7F7F" w:themeColor="text1" w:themeTint="80"/>
                                </w:rPr>
                                <w:t>University of Wales Trinity Saint David</w:t>
                              </w:r>
                            </w:sdtContent>
                          </w:sdt>
                        </w:p>
                      </w:txbxContent>
                    </v:textbox>
                    <w10:wrap type="square" anchorx="page" anchory="margin"/>
                  </v:shape>
                </w:pict>
              </mc:Fallback>
            </mc:AlternateContent>
          </w:r>
          <w:r w:rsidRPr="006266EA">
            <w:rPr>
              <w:rFonts w:ascii="Arial" w:hAnsi="Arial" w:cs="Arial"/>
              <w:noProof/>
              <w:sz w:val="22"/>
              <w:szCs w:val="22"/>
            </w:rPr>
            <mc:AlternateContent>
              <mc:Choice Requires="wps">
                <w:drawing>
                  <wp:anchor distT="0" distB="0" distL="114300" distR="114300" simplePos="0" relativeHeight="251658242" behindDoc="0" locked="0" layoutInCell="1" allowOverlap="1" wp14:anchorId="63990869" wp14:editId="00E49A76">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24"/>
                                    <w:szCs w:val="2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642CA79" w14:textId="14663D6A" w:rsidR="00911B78" w:rsidRPr="00765F4F" w:rsidRDefault="008F76E6">
                                    <w:pPr>
                                      <w:pStyle w:val="NoSpacing"/>
                                      <w:spacing w:before="40" w:after="40"/>
                                      <w:rPr>
                                        <w:rFonts w:ascii="Arial" w:hAnsi="Arial" w:cs="Arial"/>
                                        <w:caps/>
                                        <w:color w:val="4472C4" w:themeColor="accent1"/>
                                        <w:sz w:val="24"/>
                                        <w:szCs w:val="24"/>
                                      </w:rPr>
                                    </w:pPr>
                                    <w:r w:rsidRPr="00765F4F">
                                      <w:rPr>
                                        <w:rFonts w:ascii="Arial" w:hAnsi="Arial" w:cs="Arial"/>
                                        <w:caps/>
                                        <w:color w:val="4472C4" w:themeColor="accent1"/>
                                        <w:sz w:val="24"/>
                                        <w:szCs w:val="24"/>
                                      </w:rPr>
                                      <w:t>Introduction to research bmhp5005</w:t>
                                    </w:r>
                                  </w:p>
                                </w:sdtContent>
                              </w:sdt>
                              <w:sdt>
                                <w:sdtPr>
                                  <w:rPr>
                                    <w:rFonts w:ascii="Arial" w:hAnsi="Arial" w:cs="Arial"/>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B5E82D0" w14:textId="63821AD8" w:rsidR="00911B78" w:rsidRDefault="00911B78">
                                    <w:pPr>
                                      <w:pStyle w:val="NoSpacing"/>
                                      <w:spacing w:before="40" w:after="40"/>
                                      <w:rPr>
                                        <w:caps/>
                                        <w:color w:val="5B9BD5" w:themeColor="accent5"/>
                                        <w:sz w:val="24"/>
                                        <w:szCs w:val="24"/>
                                      </w:rPr>
                                    </w:pPr>
                                    <w:r w:rsidRPr="00765F4F">
                                      <w:rPr>
                                        <w:rFonts w:ascii="Arial" w:hAnsi="Arial" w:cs="Arial"/>
                                        <w:caps/>
                                        <w:color w:val="5B9BD5" w:themeColor="accent5"/>
                                        <w:sz w:val="24"/>
                                        <w:szCs w:val="24"/>
                                      </w:rPr>
                                      <w:t>Michelle Garcia Dos Santos (1921108)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3990869" id="Text Box 129" o:spid="_x0000_s1030" type="#_x0000_t202" style="position:absolute;left:0;text-align:left;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rFonts w:ascii="Arial" w:hAnsi="Arial" w:cs="Arial"/>
                              <w:caps/>
                              <w:color w:val="4472C4" w:themeColor="accent1"/>
                              <w:sz w:val="24"/>
                              <w:szCs w:val="2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642CA79" w14:textId="14663D6A" w:rsidR="00911B78" w:rsidRPr="00765F4F" w:rsidRDefault="008F76E6">
                              <w:pPr>
                                <w:pStyle w:val="NoSpacing"/>
                                <w:spacing w:before="40" w:after="40"/>
                                <w:rPr>
                                  <w:rFonts w:ascii="Arial" w:hAnsi="Arial" w:cs="Arial"/>
                                  <w:caps/>
                                  <w:color w:val="4472C4" w:themeColor="accent1"/>
                                  <w:sz w:val="24"/>
                                  <w:szCs w:val="24"/>
                                </w:rPr>
                              </w:pPr>
                              <w:r w:rsidRPr="00765F4F">
                                <w:rPr>
                                  <w:rFonts w:ascii="Arial" w:hAnsi="Arial" w:cs="Arial"/>
                                  <w:caps/>
                                  <w:color w:val="4472C4" w:themeColor="accent1"/>
                                  <w:sz w:val="24"/>
                                  <w:szCs w:val="24"/>
                                </w:rPr>
                                <w:t>Introduction to research bmhp5005</w:t>
                              </w:r>
                            </w:p>
                          </w:sdtContent>
                        </w:sdt>
                        <w:sdt>
                          <w:sdtPr>
                            <w:rPr>
                              <w:rFonts w:ascii="Arial" w:hAnsi="Arial" w:cs="Arial"/>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B5E82D0" w14:textId="63821AD8" w:rsidR="00911B78" w:rsidRDefault="00911B78">
                              <w:pPr>
                                <w:pStyle w:val="NoSpacing"/>
                                <w:spacing w:before="40" w:after="40"/>
                                <w:rPr>
                                  <w:caps/>
                                  <w:color w:val="5B9BD5" w:themeColor="accent5"/>
                                  <w:sz w:val="24"/>
                                  <w:szCs w:val="24"/>
                                </w:rPr>
                              </w:pPr>
                              <w:r w:rsidRPr="00765F4F">
                                <w:rPr>
                                  <w:rFonts w:ascii="Arial" w:hAnsi="Arial" w:cs="Arial"/>
                                  <w:caps/>
                                  <w:color w:val="5B9BD5" w:themeColor="accent5"/>
                                  <w:sz w:val="24"/>
                                  <w:szCs w:val="24"/>
                                </w:rPr>
                                <w:t>Michelle Garcia Dos Santos (1921108)</w:t>
                              </w:r>
                            </w:p>
                          </w:sdtContent>
                        </w:sdt>
                      </w:txbxContent>
                    </v:textbox>
                    <w10:wrap type="square" anchorx="page" anchory="page"/>
                  </v:shape>
                </w:pict>
              </mc:Fallback>
            </mc:AlternateContent>
          </w:r>
          <w:r w:rsidRPr="006266EA">
            <w:rPr>
              <w:rFonts w:ascii="Arial" w:hAnsi="Arial" w:cs="Arial"/>
              <w:noProof/>
              <w:sz w:val="22"/>
              <w:szCs w:val="22"/>
            </w:rPr>
            <mc:AlternateContent>
              <mc:Choice Requires="wps">
                <w:drawing>
                  <wp:anchor distT="0" distB="0" distL="114300" distR="114300" simplePos="0" relativeHeight="251658241" behindDoc="0" locked="0" layoutInCell="1" allowOverlap="1" wp14:anchorId="5D064D13" wp14:editId="55C7B22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3-23T00:00:00Z">
                                    <w:dateFormat w:val="yyyy"/>
                                    <w:lid w:val="en-US"/>
                                    <w:storeMappedDataAs w:val="dateTime"/>
                                    <w:calendar w:val="gregorian"/>
                                  </w:date>
                                </w:sdtPr>
                                <w:sdtEndPr/>
                                <w:sdtContent>
                                  <w:p w14:paraId="51402408" w14:textId="657D762F" w:rsidR="00911B78" w:rsidRDefault="00911B78">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D064D13" id="Rectangle 130" o:spid="_x0000_s1031" style="position:absolute;left:0;text-align:left;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3-23T00:00:00Z">
                              <w:dateFormat w:val="yyyy"/>
                              <w:lid w:val="en-US"/>
                              <w:storeMappedDataAs w:val="dateTime"/>
                              <w:calendar w:val="gregorian"/>
                            </w:date>
                          </w:sdtPr>
                          <w:sdtEndPr/>
                          <w:sdtContent>
                            <w:p w14:paraId="51402408" w14:textId="657D762F" w:rsidR="00911B78" w:rsidRDefault="00911B78">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Pr="006266EA">
            <w:rPr>
              <w:rFonts w:ascii="Arial" w:hAnsi="Arial" w:cs="Arial"/>
              <w:sz w:val="22"/>
              <w:szCs w:val="22"/>
            </w:rPr>
            <w:br w:type="page"/>
          </w:r>
        </w:p>
      </w:sdtContent>
    </w:sdt>
    <w:p w14:paraId="1E86D9B0" w14:textId="77777777" w:rsidR="00CF1CD8" w:rsidRPr="006266EA" w:rsidRDefault="00CF1CD8" w:rsidP="006266EA">
      <w:pPr>
        <w:pStyle w:val="Heading1"/>
        <w:spacing w:line="360" w:lineRule="auto"/>
        <w:jc w:val="both"/>
        <w:rPr>
          <w:rFonts w:ascii="Arial" w:hAnsi="Arial" w:cs="Arial"/>
          <w:sz w:val="22"/>
          <w:szCs w:val="22"/>
        </w:rPr>
      </w:pPr>
      <w:bookmarkStart w:id="0" w:name="_Toc99575952"/>
      <w:r w:rsidRPr="006266EA">
        <w:rPr>
          <w:rFonts w:ascii="Arial" w:hAnsi="Arial" w:cs="Arial"/>
          <w:sz w:val="22"/>
          <w:szCs w:val="22"/>
        </w:rPr>
        <w:lastRenderedPageBreak/>
        <w:t>Abstract</w:t>
      </w:r>
      <w:bookmarkEnd w:id="0"/>
    </w:p>
    <w:p w14:paraId="365A014A" w14:textId="3864F291" w:rsidR="00CF1CD8" w:rsidRPr="006266EA" w:rsidRDefault="002E0611" w:rsidP="006266EA">
      <w:pPr>
        <w:spacing w:line="360" w:lineRule="auto"/>
        <w:jc w:val="both"/>
        <w:rPr>
          <w:rFonts w:ascii="Arial" w:hAnsi="Arial" w:cs="Arial"/>
          <w:sz w:val="22"/>
          <w:szCs w:val="22"/>
        </w:rPr>
      </w:pPr>
      <w:r w:rsidRPr="006266EA">
        <w:rPr>
          <w:rFonts w:ascii="Arial" w:hAnsi="Arial" w:cs="Arial"/>
          <w:sz w:val="22"/>
          <w:szCs w:val="22"/>
        </w:rPr>
        <w:t xml:space="preserve">The aim of this review is to understand to what extent did Covid19 affected </w:t>
      </w:r>
      <w:r w:rsidR="00027CDB" w:rsidRPr="006266EA">
        <w:rPr>
          <w:rFonts w:ascii="Arial" w:hAnsi="Arial" w:cs="Arial"/>
          <w:sz w:val="22"/>
          <w:szCs w:val="22"/>
        </w:rPr>
        <w:t>low-income</w:t>
      </w:r>
      <w:r w:rsidRPr="006266EA">
        <w:rPr>
          <w:rFonts w:ascii="Arial" w:hAnsi="Arial" w:cs="Arial"/>
          <w:sz w:val="22"/>
          <w:szCs w:val="22"/>
        </w:rPr>
        <w:t xml:space="preserve"> families</w:t>
      </w:r>
      <w:r w:rsidR="00292FD1" w:rsidRPr="006266EA">
        <w:rPr>
          <w:rFonts w:ascii="Arial" w:hAnsi="Arial" w:cs="Arial"/>
          <w:sz w:val="22"/>
          <w:szCs w:val="22"/>
        </w:rPr>
        <w:t xml:space="preserve"> analysing different aspects such as </w:t>
      </w:r>
      <w:r w:rsidR="00363668" w:rsidRPr="006266EA">
        <w:rPr>
          <w:rFonts w:ascii="Arial" w:hAnsi="Arial" w:cs="Arial"/>
          <w:sz w:val="22"/>
          <w:szCs w:val="22"/>
        </w:rPr>
        <w:t>nation financial and structural situations, distribution of healthcare</w:t>
      </w:r>
      <w:r w:rsidR="00180A07" w:rsidRPr="006266EA">
        <w:rPr>
          <w:rFonts w:ascii="Arial" w:hAnsi="Arial" w:cs="Arial"/>
          <w:sz w:val="22"/>
          <w:szCs w:val="22"/>
        </w:rPr>
        <w:t>, the inequities of bad internet distribution</w:t>
      </w:r>
      <w:r w:rsidR="00D4085A" w:rsidRPr="006266EA">
        <w:rPr>
          <w:rFonts w:ascii="Arial" w:hAnsi="Arial" w:cs="Arial"/>
          <w:sz w:val="22"/>
          <w:szCs w:val="22"/>
        </w:rPr>
        <w:t xml:space="preserve"> and poor healthcare delivery as much as impacts for </w:t>
      </w:r>
      <w:proofErr w:type="gramStart"/>
      <w:r w:rsidR="00D4085A" w:rsidRPr="006266EA">
        <w:rPr>
          <w:rFonts w:ascii="Arial" w:hAnsi="Arial" w:cs="Arial"/>
          <w:sz w:val="22"/>
          <w:szCs w:val="22"/>
        </w:rPr>
        <w:t>migrants</w:t>
      </w:r>
      <w:proofErr w:type="gramEnd"/>
      <w:r w:rsidR="00D4085A" w:rsidRPr="006266EA">
        <w:rPr>
          <w:rFonts w:ascii="Arial" w:hAnsi="Arial" w:cs="Arial"/>
          <w:sz w:val="22"/>
          <w:szCs w:val="22"/>
        </w:rPr>
        <w:t xml:space="preserve"> families </w:t>
      </w:r>
      <w:r w:rsidR="00C23511" w:rsidRPr="006266EA">
        <w:rPr>
          <w:rFonts w:ascii="Arial" w:hAnsi="Arial" w:cs="Arial"/>
          <w:sz w:val="22"/>
          <w:szCs w:val="22"/>
        </w:rPr>
        <w:t xml:space="preserve">job losses and </w:t>
      </w:r>
      <w:r w:rsidR="001052D1" w:rsidRPr="006266EA">
        <w:rPr>
          <w:rFonts w:ascii="Arial" w:hAnsi="Arial" w:cs="Arial"/>
          <w:sz w:val="22"/>
          <w:szCs w:val="22"/>
        </w:rPr>
        <w:t>long term effects in education.</w:t>
      </w:r>
    </w:p>
    <w:p w14:paraId="35F0513F" w14:textId="77777777" w:rsidR="00CF1CD8" w:rsidRPr="006266EA" w:rsidRDefault="00CF1CD8" w:rsidP="006266EA">
      <w:pPr>
        <w:spacing w:line="360" w:lineRule="auto"/>
        <w:jc w:val="both"/>
        <w:rPr>
          <w:rFonts w:ascii="Arial" w:hAnsi="Arial" w:cs="Arial"/>
          <w:sz w:val="22"/>
          <w:szCs w:val="22"/>
        </w:rPr>
      </w:pPr>
    </w:p>
    <w:p w14:paraId="5F699DCD" w14:textId="77777777" w:rsidR="00CF1CD8" w:rsidRPr="006266EA" w:rsidRDefault="00CF1CD8" w:rsidP="006266EA">
      <w:pPr>
        <w:spacing w:line="360" w:lineRule="auto"/>
        <w:jc w:val="both"/>
        <w:rPr>
          <w:rFonts w:ascii="Arial" w:hAnsi="Arial" w:cs="Arial"/>
          <w:sz w:val="22"/>
          <w:szCs w:val="22"/>
        </w:rPr>
      </w:pPr>
    </w:p>
    <w:p w14:paraId="71D798FC" w14:textId="77777777" w:rsidR="00CF1CD8" w:rsidRPr="006266EA" w:rsidRDefault="00CF1CD8" w:rsidP="006266EA">
      <w:pPr>
        <w:spacing w:line="360" w:lineRule="auto"/>
        <w:jc w:val="both"/>
        <w:rPr>
          <w:rFonts w:ascii="Arial" w:hAnsi="Arial" w:cs="Arial"/>
          <w:sz w:val="22"/>
          <w:szCs w:val="22"/>
        </w:rPr>
      </w:pPr>
    </w:p>
    <w:p w14:paraId="771501BE" w14:textId="77777777" w:rsidR="00CF1CD8" w:rsidRPr="006266EA" w:rsidRDefault="00CF1CD8" w:rsidP="006266EA">
      <w:pPr>
        <w:pStyle w:val="Heading1"/>
        <w:spacing w:line="360" w:lineRule="auto"/>
        <w:jc w:val="both"/>
        <w:rPr>
          <w:rFonts w:ascii="Arial" w:hAnsi="Arial" w:cs="Arial"/>
          <w:sz w:val="22"/>
          <w:szCs w:val="22"/>
        </w:rPr>
      </w:pPr>
      <w:bookmarkStart w:id="1" w:name="_Toc99575953"/>
      <w:r w:rsidRPr="006266EA">
        <w:rPr>
          <w:rFonts w:ascii="Arial" w:hAnsi="Arial" w:cs="Arial"/>
          <w:sz w:val="22"/>
          <w:szCs w:val="22"/>
        </w:rPr>
        <w:t>Methods</w:t>
      </w:r>
      <w:bookmarkEnd w:id="1"/>
    </w:p>
    <w:p w14:paraId="7BF0BC26" w14:textId="77777777" w:rsidR="00CF1CD8" w:rsidRPr="006266EA" w:rsidRDefault="00CF1CD8" w:rsidP="006266EA">
      <w:pPr>
        <w:spacing w:line="360" w:lineRule="auto"/>
        <w:jc w:val="both"/>
        <w:rPr>
          <w:rFonts w:ascii="Arial" w:hAnsi="Arial" w:cs="Arial"/>
          <w:sz w:val="22"/>
          <w:szCs w:val="22"/>
        </w:rPr>
      </w:pPr>
    </w:p>
    <w:p w14:paraId="5D6EEDD2" w14:textId="1FCE4228" w:rsidR="00CF1CD8" w:rsidRPr="006266EA" w:rsidRDefault="00CF1CD8" w:rsidP="006266EA">
      <w:pPr>
        <w:spacing w:line="360" w:lineRule="auto"/>
        <w:jc w:val="both"/>
        <w:rPr>
          <w:rFonts w:ascii="Arial" w:hAnsi="Arial" w:cs="Arial"/>
          <w:sz w:val="22"/>
          <w:szCs w:val="22"/>
        </w:rPr>
      </w:pPr>
      <w:r w:rsidRPr="006266EA">
        <w:rPr>
          <w:rFonts w:ascii="Arial" w:hAnsi="Arial" w:cs="Arial"/>
          <w:sz w:val="22"/>
          <w:szCs w:val="22"/>
        </w:rPr>
        <w:t xml:space="preserve">This review </w:t>
      </w:r>
      <w:r w:rsidR="001052D1" w:rsidRPr="006266EA">
        <w:rPr>
          <w:rFonts w:ascii="Arial" w:hAnsi="Arial" w:cs="Arial"/>
          <w:sz w:val="22"/>
          <w:szCs w:val="22"/>
        </w:rPr>
        <w:t>was</w:t>
      </w:r>
      <w:r w:rsidRPr="006266EA">
        <w:rPr>
          <w:rFonts w:ascii="Arial" w:hAnsi="Arial" w:cs="Arial"/>
          <w:sz w:val="22"/>
          <w:szCs w:val="22"/>
        </w:rPr>
        <w:t xml:space="preserve"> based in</w:t>
      </w:r>
      <w:r w:rsidR="002D2075" w:rsidRPr="006266EA">
        <w:rPr>
          <w:rFonts w:ascii="Arial" w:hAnsi="Arial" w:cs="Arial"/>
          <w:sz w:val="22"/>
          <w:szCs w:val="22"/>
        </w:rPr>
        <w:t xml:space="preserve"> </w:t>
      </w:r>
      <w:proofErr w:type="gramStart"/>
      <w:r w:rsidR="002D2075" w:rsidRPr="006266EA">
        <w:rPr>
          <w:rFonts w:ascii="Arial" w:hAnsi="Arial" w:cs="Arial"/>
          <w:sz w:val="22"/>
          <w:szCs w:val="22"/>
        </w:rPr>
        <w:t>a</w:t>
      </w:r>
      <w:r w:rsidRPr="006266EA">
        <w:rPr>
          <w:rFonts w:ascii="Arial" w:hAnsi="Arial" w:cs="Arial"/>
          <w:sz w:val="22"/>
          <w:szCs w:val="22"/>
        </w:rPr>
        <w:t xml:space="preserve"> qualitative research</w:t>
      </w:r>
      <w:proofErr w:type="gramEnd"/>
      <w:r w:rsidR="00027CDB" w:rsidRPr="006266EA">
        <w:rPr>
          <w:rFonts w:ascii="Arial" w:hAnsi="Arial" w:cs="Arial"/>
          <w:sz w:val="22"/>
          <w:szCs w:val="22"/>
        </w:rPr>
        <w:t xml:space="preserve"> from several sources being mainly journal articles from academic sources.</w:t>
      </w:r>
    </w:p>
    <w:p w14:paraId="5409E668" w14:textId="50C1F5D6" w:rsidR="002A466E" w:rsidRPr="006266EA" w:rsidRDefault="002A466E" w:rsidP="006266EA">
      <w:pPr>
        <w:spacing w:line="360" w:lineRule="auto"/>
        <w:jc w:val="both"/>
        <w:rPr>
          <w:rFonts w:ascii="Arial" w:hAnsi="Arial" w:cs="Arial"/>
          <w:sz w:val="22"/>
          <w:szCs w:val="22"/>
        </w:rPr>
      </w:pPr>
    </w:p>
    <w:p w14:paraId="3C00E145" w14:textId="08CED555" w:rsidR="002A466E" w:rsidRPr="006266EA" w:rsidRDefault="002A466E" w:rsidP="006266EA">
      <w:pPr>
        <w:spacing w:line="360" w:lineRule="auto"/>
        <w:jc w:val="both"/>
        <w:rPr>
          <w:rFonts w:ascii="Arial" w:hAnsi="Arial" w:cs="Arial"/>
          <w:sz w:val="22"/>
          <w:szCs w:val="22"/>
        </w:rPr>
      </w:pPr>
    </w:p>
    <w:p w14:paraId="01DAD960" w14:textId="43D1F3E5" w:rsidR="002A466E" w:rsidRPr="006266EA" w:rsidRDefault="002A466E" w:rsidP="006266EA">
      <w:pPr>
        <w:spacing w:line="360" w:lineRule="auto"/>
        <w:jc w:val="both"/>
        <w:rPr>
          <w:rFonts w:ascii="Arial" w:hAnsi="Arial" w:cs="Arial"/>
          <w:sz w:val="22"/>
          <w:szCs w:val="22"/>
        </w:rPr>
      </w:pPr>
    </w:p>
    <w:p w14:paraId="10022C75" w14:textId="77777777" w:rsidR="006F0649" w:rsidRPr="006266EA" w:rsidRDefault="006F0649" w:rsidP="006266EA">
      <w:pPr>
        <w:spacing w:line="360" w:lineRule="auto"/>
        <w:jc w:val="both"/>
        <w:rPr>
          <w:rFonts w:ascii="Arial" w:hAnsi="Arial" w:cs="Arial"/>
          <w:sz w:val="22"/>
          <w:szCs w:val="22"/>
        </w:rPr>
      </w:pPr>
    </w:p>
    <w:p w14:paraId="71E40C92" w14:textId="77777777" w:rsidR="006F0649" w:rsidRPr="006266EA" w:rsidRDefault="006F0649" w:rsidP="006266EA">
      <w:pPr>
        <w:spacing w:line="360" w:lineRule="auto"/>
        <w:jc w:val="both"/>
        <w:rPr>
          <w:rFonts w:ascii="Arial" w:hAnsi="Arial" w:cs="Arial"/>
          <w:sz w:val="22"/>
          <w:szCs w:val="22"/>
        </w:rPr>
      </w:pPr>
    </w:p>
    <w:p w14:paraId="68865EA0" w14:textId="05E90715" w:rsidR="002A466E" w:rsidRPr="006266EA" w:rsidRDefault="002A466E" w:rsidP="006266EA">
      <w:pPr>
        <w:spacing w:line="360" w:lineRule="auto"/>
        <w:jc w:val="both"/>
        <w:rPr>
          <w:rFonts w:ascii="Arial" w:hAnsi="Arial" w:cs="Arial"/>
          <w:sz w:val="22"/>
          <w:szCs w:val="22"/>
        </w:rPr>
      </w:pPr>
    </w:p>
    <w:p w14:paraId="57C153C5" w14:textId="2EB78DAD" w:rsidR="002A466E" w:rsidRPr="006266EA" w:rsidRDefault="002A466E" w:rsidP="006266EA">
      <w:pPr>
        <w:spacing w:line="360" w:lineRule="auto"/>
        <w:jc w:val="both"/>
        <w:rPr>
          <w:rFonts w:ascii="Arial" w:hAnsi="Arial" w:cs="Arial"/>
          <w:sz w:val="22"/>
          <w:szCs w:val="22"/>
        </w:rPr>
      </w:pPr>
    </w:p>
    <w:p w14:paraId="52C2E8E8" w14:textId="1A6DFBED" w:rsidR="002A466E" w:rsidRPr="006266EA" w:rsidRDefault="002A466E" w:rsidP="006266EA">
      <w:pPr>
        <w:spacing w:line="360" w:lineRule="auto"/>
        <w:jc w:val="both"/>
        <w:rPr>
          <w:rFonts w:ascii="Arial" w:hAnsi="Arial" w:cs="Arial"/>
          <w:sz w:val="22"/>
          <w:szCs w:val="22"/>
        </w:rPr>
      </w:pPr>
    </w:p>
    <w:p w14:paraId="08667F4E" w14:textId="5F2E7C65" w:rsidR="002A466E" w:rsidRPr="006266EA" w:rsidRDefault="002A466E" w:rsidP="006266EA">
      <w:pPr>
        <w:spacing w:line="360" w:lineRule="auto"/>
        <w:jc w:val="both"/>
        <w:rPr>
          <w:rFonts w:ascii="Arial" w:hAnsi="Arial" w:cs="Arial"/>
          <w:sz w:val="22"/>
          <w:szCs w:val="22"/>
        </w:rPr>
      </w:pPr>
    </w:p>
    <w:p w14:paraId="15671D37" w14:textId="2FD87763" w:rsidR="002A466E" w:rsidRPr="006266EA" w:rsidRDefault="002A466E" w:rsidP="006266EA">
      <w:pPr>
        <w:spacing w:line="360" w:lineRule="auto"/>
        <w:jc w:val="both"/>
        <w:rPr>
          <w:rFonts w:ascii="Arial" w:hAnsi="Arial" w:cs="Arial"/>
          <w:sz w:val="22"/>
          <w:szCs w:val="22"/>
        </w:rPr>
      </w:pPr>
    </w:p>
    <w:p w14:paraId="1E68D17B" w14:textId="36391E39" w:rsidR="002A466E" w:rsidRPr="006266EA" w:rsidRDefault="002A466E" w:rsidP="006266EA">
      <w:pPr>
        <w:spacing w:line="360" w:lineRule="auto"/>
        <w:jc w:val="both"/>
        <w:rPr>
          <w:rFonts w:ascii="Arial" w:hAnsi="Arial" w:cs="Arial"/>
          <w:sz w:val="22"/>
          <w:szCs w:val="22"/>
        </w:rPr>
      </w:pPr>
    </w:p>
    <w:p w14:paraId="48492F92" w14:textId="3AB2DD17" w:rsidR="002A466E" w:rsidRPr="006266EA" w:rsidRDefault="002A466E" w:rsidP="006266EA">
      <w:pPr>
        <w:spacing w:line="360" w:lineRule="auto"/>
        <w:jc w:val="both"/>
        <w:rPr>
          <w:rFonts w:ascii="Arial" w:hAnsi="Arial" w:cs="Arial"/>
          <w:sz w:val="22"/>
          <w:szCs w:val="22"/>
        </w:rPr>
      </w:pPr>
    </w:p>
    <w:p w14:paraId="7AD88827" w14:textId="5FEC4756" w:rsidR="002A466E" w:rsidRPr="006266EA" w:rsidRDefault="002A466E" w:rsidP="006266EA">
      <w:pPr>
        <w:spacing w:line="360" w:lineRule="auto"/>
        <w:jc w:val="both"/>
        <w:rPr>
          <w:rFonts w:ascii="Arial" w:hAnsi="Arial" w:cs="Arial"/>
          <w:sz w:val="22"/>
          <w:szCs w:val="22"/>
        </w:rPr>
      </w:pPr>
    </w:p>
    <w:p w14:paraId="0679A229" w14:textId="034EB24D" w:rsidR="002A466E" w:rsidRPr="006266EA" w:rsidRDefault="002A466E" w:rsidP="006266EA">
      <w:pPr>
        <w:spacing w:line="360" w:lineRule="auto"/>
        <w:jc w:val="both"/>
        <w:rPr>
          <w:rFonts w:ascii="Arial" w:hAnsi="Arial" w:cs="Arial"/>
          <w:sz w:val="22"/>
          <w:szCs w:val="22"/>
        </w:rPr>
      </w:pPr>
    </w:p>
    <w:p w14:paraId="7D1AD84F" w14:textId="09E95294" w:rsidR="002A466E" w:rsidRPr="006266EA" w:rsidRDefault="002A466E" w:rsidP="006266EA">
      <w:pPr>
        <w:spacing w:line="360" w:lineRule="auto"/>
        <w:jc w:val="both"/>
        <w:rPr>
          <w:rFonts w:ascii="Arial" w:hAnsi="Arial" w:cs="Arial"/>
          <w:sz w:val="22"/>
          <w:szCs w:val="22"/>
        </w:rPr>
      </w:pPr>
    </w:p>
    <w:p w14:paraId="5711B654" w14:textId="5D8CA80E" w:rsidR="002A466E" w:rsidRPr="006266EA" w:rsidRDefault="002A466E" w:rsidP="006266EA">
      <w:pPr>
        <w:spacing w:line="360" w:lineRule="auto"/>
        <w:jc w:val="both"/>
        <w:rPr>
          <w:rFonts w:ascii="Arial" w:hAnsi="Arial" w:cs="Arial"/>
          <w:sz w:val="22"/>
          <w:szCs w:val="22"/>
        </w:rPr>
      </w:pPr>
    </w:p>
    <w:p w14:paraId="7817FE5E" w14:textId="4B8661D2" w:rsidR="002A466E" w:rsidRPr="006266EA" w:rsidRDefault="002A466E" w:rsidP="006266EA">
      <w:pPr>
        <w:spacing w:line="360" w:lineRule="auto"/>
        <w:jc w:val="both"/>
        <w:rPr>
          <w:rFonts w:ascii="Arial" w:hAnsi="Arial" w:cs="Arial"/>
          <w:sz w:val="22"/>
          <w:szCs w:val="22"/>
        </w:rPr>
      </w:pPr>
    </w:p>
    <w:p w14:paraId="7D6390EC" w14:textId="6FBBB38E" w:rsidR="002A466E" w:rsidRPr="006266EA" w:rsidRDefault="002A466E" w:rsidP="006266EA">
      <w:pPr>
        <w:spacing w:line="360" w:lineRule="auto"/>
        <w:jc w:val="both"/>
        <w:rPr>
          <w:rFonts w:ascii="Arial" w:hAnsi="Arial" w:cs="Arial"/>
          <w:sz w:val="22"/>
          <w:szCs w:val="22"/>
        </w:rPr>
      </w:pPr>
    </w:p>
    <w:p w14:paraId="0EE43850" w14:textId="645113ED" w:rsidR="002A466E" w:rsidRPr="006266EA" w:rsidRDefault="002A466E" w:rsidP="006266EA">
      <w:pPr>
        <w:spacing w:line="360" w:lineRule="auto"/>
        <w:jc w:val="both"/>
        <w:rPr>
          <w:rFonts w:ascii="Arial" w:hAnsi="Arial" w:cs="Arial"/>
          <w:sz w:val="22"/>
          <w:szCs w:val="22"/>
        </w:rPr>
      </w:pPr>
    </w:p>
    <w:p w14:paraId="15765426" w14:textId="7787029A" w:rsidR="002A466E" w:rsidRPr="006266EA" w:rsidRDefault="002A466E" w:rsidP="006266EA">
      <w:pPr>
        <w:spacing w:line="360" w:lineRule="auto"/>
        <w:jc w:val="both"/>
        <w:rPr>
          <w:rFonts w:ascii="Arial" w:hAnsi="Arial" w:cs="Arial"/>
          <w:sz w:val="22"/>
          <w:szCs w:val="22"/>
        </w:rPr>
      </w:pPr>
    </w:p>
    <w:p w14:paraId="2866EBC7" w14:textId="77777777" w:rsidR="00935CA9" w:rsidRPr="006266EA" w:rsidRDefault="00935CA9" w:rsidP="006266EA">
      <w:pPr>
        <w:spacing w:line="360" w:lineRule="auto"/>
        <w:jc w:val="both"/>
        <w:rPr>
          <w:rFonts w:ascii="Arial" w:hAnsi="Arial" w:cs="Arial"/>
          <w:sz w:val="22"/>
          <w:szCs w:val="22"/>
        </w:rPr>
      </w:pPr>
    </w:p>
    <w:p w14:paraId="120A3292" w14:textId="77777777" w:rsidR="00640400" w:rsidRPr="006266EA" w:rsidRDefault="00640400" w:rsidP="006266EA">
      <w:pPr>
        <w:spacing w:line="360" w:lineRule="auto"/>
        <w:jc w:val="both"/>
        <w:rPr>
          <w:rFonts w:ascii="Arial" w:hAnsi="Arial" w:cs="Arial"/>
          <w:sz w:val="22"/>
          <w:szCs w:val="22"/>
        </w:rPr>
      </w:pPr>
    </w:p>
    <w:p w14:paraId="17826067" w14:textId="77777777" w:rsidR="00640400" w:rsidRPr="006266EA" w:rsidRDefault="00640400" w:rsidP="006266EA">
      <w:pPr>
        <w:spacing w:line="360" w:lineRule="auto"/>
        <w:jc w:val="both"/>
        <w:rPr>
          <w:rFonts w:ascii="Arial" w:hAnsi="Arial" w:cs="Arial"/>
          <w:sz w:val="22"/>
          <w:szCs w:val="22"/>
        </w:rPr>
      </w:pPr>
    </w:p>
    <w:p w14:paraId="6194D208" w14:textId="77777777" w:rsidR="00D74F59" w:rsidRPr="006266EA" w:rsidRDefault="00D74F59" w:rsidP="006266EA">
      <w:pPr>
        <w:spacing w:line="360" w:lineRule="auto"/>
        <w:jc w:val="both"/>
        <w:rPr>
          <w:rFonts w:ascii="Arial" w:hAnsi="Arial" w:cs="Arial"/>
          <w:sz w:val="22"/>
          <w:szCs w:val="22"/>
        </w:rPr>
      </w:pPr>
    </w:p>
    <w:sdt>
      <w:sdtPr>
        <w:rPr>
          <w:rFonts w:ascii="Arial" w:eastAsiaTheme="minorHAnsi" w:hAnsi="Arial" w:cs="Arial"/>
          <w:color w:val="auto"/>
          <w:sz w:val="22"/>
          <w:szCs w:val="22"/>
          <w:lang w:val="en-GB"/>
        </w:rPr>
        <w:id w:val="1996916088"/>
        <w:docPartObj>
          <w:docPartGallery w:val="Table of Contents"/>
          <w:docPartUnique/>
        </w:docPartObj>
      </w:sdtPr>
      <w:sdtEndPr>
        <w:rPr>
          <w:rFonts w:eastAsia="Times New Roman"/>
          <w:b/>
          <w:bCs/>
          <w:noProof/>
          <w:lang w:eastAsia="en-GB"/>
        </w:rPr>
      </w:sdtEndPr>
      <w:sdtContent>
        <w:p w14:paraId="4F160055" w14:textId="77777777" w:rsidR="00CF1CD8" w:rsidRPr="006266EA" w:rsidRDefault="00CF1CD8" w:rsidP="006266EA">
          <w:pPr>
            <w:pStyle w:val="TOCHeading"/>
            <w:spacing w:line="360" w:lineRule="auto"/>
            <w:jc w:val="both"/>
            <w:rPr>
              <w:rFonts w:ascii="Arial" w:hAnsi="Arial" w:cs="Arial"/>
              <w:sz w:val="22"/>
              <w:szCs w:val="22"/>
            </w:rPr>
          </w:pPr>
          <w:r w:rsidRPr="006266EA">
            <w:rPr>
              <w:rFonts w:ascii="Arial" w:hAnsi="Arial" w:cs="Arial"/>
              <w:sz w:val="22"/>
              <w:szCs w:val="22"/>
            </w:rPr>
            <w:t>Contents</w:t>
          </w:r>
        </w:p>
        <w:p w14:paraId="0D303FAE" w14:textId="6CF0F44A" w:rsidR="008E5D34" w:rsidRPr="006266EA" w:rsidRDefault="00CF1CD8" w:rsidP="006266EA">
          <w:pPr>
            <w:pStyle w:val="TOC1"/>
            <w:tabs>
              <w:tab w:val="right" w:leader="dot" w:pos="9016"/>
            </w:tabs>
            <w:spacing w:line="360" w:lineRule="auto"/>
            <w:rPr>
              <w:rFonts w:ascii="Arial" w:eastAsiaTheme="minorEastAsia" w:hAnsi="Arial" w:cs="Arial"/>
              <w:noProof/>
              <w:lang w:eastAsia="en-GB"/>
            </w:rPr>
          </w:pPr>
          <w:r w:rsidRPr="006266EA">
            <w:rPr>
              <w:rFonts w:ascii="Arial" w:hAnsi="Arial" w:cs="Arial"/>
            </w:rPr>
            <w:fldChar w:fldCharType="begin"/>
          </w:r>
          <w:r w:rsidRPr="006266EA">
            <w:rPr>
              <w:rFonts w:ascii="Arial" w:hAnsi="Arial" w:cs="Arial"/>
            </w:rPr>
            <w:instrText xml:space="preserve"> TOC \o "1-3" \h \z \u </w:instrText>
          </w:r>
          <w:r w:rsidRPr="006266EA">
            <w:rPr>
              <w:rFonts w:ascii="Arial" w:hAnsi="Arial" w:cs="Arial"/>
            </w:rPr>
            <w:fldChar w:fldCharType="separate"/>
          </w:r>
          <w:hyperlink w:anchor="_Toc99575952" w:history="1">
            <w:r w:rsidR="008E5D34" w:rsidRPr="006266EA">
              <w:rPr>
                <w:rStyle w:val="Hyperlink"/>
                <w:rFonts w:ascii="Arial" w:hAnsi="Arial" w:cs="Arial"/>
                <w:noProof/>
              </w:rPr>
              <w:t>Abstract</w:t>
            </w:r>
            <w:r w:rsidR="008E5D34" w:rsidRPr="006266EA">
              <w:rPr>
                <w:rFonts w:ascii="Arial" w:hAnsi="Arial" w:cs="Arial"/>
                <w:noProof/>
                <w:webHidden/>
              </w:rPr>
              <w:tab/>
            </w:r>
            <w:r w:rsidR="008E5D34" w:rsidRPr="006266EA">
              <w:rPr>
                <w:rFonts w:ascii="Arial" w:hAnsi="Arial" w:cs="Arial"/>
                <w:noProof/>
                <w:webHidden/>
              </w:rPr>
              <w:fldChar w:fldCharType="begin"/>
            </w:r>
            <w:r w:rsidR="008E5D34" w:rsidRPr="006266EA">
              <w:rPr>
                <w:rFonts w:ascii="Arial" w:hAnsi="Arial" w:cs="Arial"/>
                <w:noProof/>
                <w:webHidden/>
              </w:rPr>
              <w:instrText xml:space="preserve"> PAGEREF _Toc99575952 \h </w:instrText>
            </w:r>
            <w:r w:rsidR="008E5D34" w:rsidRPr="006266EA">
              <w:rPr>
                <w:rFonts w:ascii="Arial" w:hAnsi="Arial" w:cs="Arial"/>
                <w:noProof/>
                <w:webHidden/>
              </w:rPr>
            </w:r>
            <w:r w:rsidR="008E5D34" w:rsidRPr="006266EA">
              <w:rPr>
                <w:rFonts w:ascii="Arial" w:hAnsi="Arial" w:cs="Arial"/>
                <w:noProof/>
                <w:webHidden/>
              </w:rPr>
              <w:fldChar w:fldCharType="separate"/>
            </w:r>
            <w:r w:rsidR="008E5D34" w:rsidRPr="006266EA">
              <w:rPr>
                <w:rFonts w:ascii="Arial" w:hAnsi="Arial" w:cs="Arial"/>
                <w:noProof/>
                <w:webHidden/>
              </w:rPr>
              <w:t>1</w:t>
            </w:r>
            <w:r w:rsidR="008E5D34" w:rsidRPr="006266EA">
              <w:rPr>
                <w:rFonts w:ascii="Arial" w:hAnsi="Arial" w:cs="Arial"/>
                <w:noProof/>
                <w:webHidden/>
              </w:rPr>
              <w:fldChar w:fldCharType="end"/>
            </w:r>
          </w:hyperlink>
        </w:p>
        <w:p w14:paraId="0F07B408" w14:textId="2CD738CB" w:rsidR="008E5D34" w:rsidRPr="006266EA" w:rsidRDefault="008E5D34" w:rsidP="006266EA">
          <w:pPr>
            <w:pStyle w:val="TOC1"/>
            <w:tabs>
              <w:tab w:val="right" w:leader="dot" w:pos="9016"/>
            </w:tabs>
            <w:spacing w:line="360" w:lineRule="auto"/>
            <w:rPr>
              <w:rFonts w:ascii="Arial" w:eastAsiaTheme="minorEastAsia" w:hAnsi="Arial" w:cs="Arial"/>
              <w:noProof/>
              <w:lang w:eastAsia="en-GB"/>
            </w:rPr>
          </w:pPr>
          <w:hyperlink w:anchor="_Toc99575953" w:history="1">
            <w:r w:rsidRPr="006266EA">
              <w:rPr>
                <w:rStyle w:val="Hyperlink"/>
                <w:rFonts w:ascii="Arial" w:hAnsi="Arial" w:cs="Arial"/>
                <w:noProof/>
              </w:rPr>
              <w:t>Methods</w:t>
            </w:r>
            <w:r w:rsidRPr="006266EA">
              <w:rPr>
                <w:rFonts w:ascii="Arial" w:hAnsi="Arial" w:cs="Arial"/>
                <w:noProof/>
                <w:webHidden/>
              </w:rPr>
              <w:tab/>
            </w:r>
            <w:r w:rsidRPr="006266EA">
              <w:rPr>
                <w:rFonts w:ascii="Arial" w:hAnsi="Arial" w:cs="Arial"/>
                <w:noProof/>
                <w:webHidden/>
              </w:rPr>
              <w:fldChar w:fldCharType="begin"/>
            </w:r>
            <w:r w:rsidRPr="006266EA">
              <w:rPr>
                <w:rFonts w:ascii="Arial" w:hAnsi="Arial" w:cs="Arial"/>
                <w:noProof/>
                <w:webHidden/>
              </w:rPr>
              <w:instrText xml:space="preserve"> PAGEREF _Toc99575953 \h </w:instrText>
            </w:r>
            <w:r w:rsidRPr="006266EA">
              <w:rPr>
                <w:rFonts w:ascii="Arial" w:hAnsi="Arial" w:cs="Arial"/>
                <w:noProof/>
                <w:webHidden/>
              </w:rPr>
            </w:r>
            <w:r w:rsidRPr="006266EA">
              <w:rPr>
                <w:rFonts w:ascii="Arial" w:hAnsi="Arial" w:cs="Arial"/>
                <w:noProof/>
                <w:webHidden/>
              </w:rPr>
              <w:fldChar w:fldCharType="separate"/>
            </w:r>
            <w:r w:rsidRPr="006266EA">
              <w:rPr>
                <w:rFonts w:ascii="Arial" w:hAnsi="Arial" w:cs="Arial"/>
                <w:noProof/>
                <w:webHidden/>
              </w:rPr>
              <w:t>1</w:t>
            </w:r>
            <w:r w:rsidRPr="006266EA">
              <w:rPr>
                <w:rFonts w:ascii="Arial" w:hAnsi="Arial" w:cs="Arial"/>
                <w:noProof/>
                <w:webHidden/>
              </w:rPr>
              <w:fldChar w:fldCharType="end"/>
            </w:r>
          </w:hyperlink>
        </w:p>
        <w:p w14:paraId="359244C3" w14:textId="42DEEDB5" w:rsidR="008E5D34" w:rsidRPr="006266EA" w:rsidRDefault="008E5D34" w:rsidP="006266EA">
          <w:pPr>
            <w:pStyle w:val="TOC1"/>
            <w:tabs>
              <w:tab w:val="right" w:leader="dot" w:pos="9016"/>
            </w:tabs>
            <w:spacing w:line="360" w:lineRule="auto"/>
            <w:rPr>
              <w:rFonts w:ascii="Arial" w:eastAsiaTheme="minorEastAsia" w:hAnsi="Arial" w:cs="Arial"/>
              <w:noProof/>
              <w:lang w:eastAsia="en-GB"/>
            </w:rPr>
          </w:pPr>
          <w:hyperlink w:anchor="_Toc99575954" w:history="1">
            <w:r w:rsidRPr="006266EA">
              <w:rPr>
                <w:rStyle w:val="Hyperlink"/>
                <w:rFonts w:ascii="Arial" w:hAnsi="Arial" w:cs="Arial"/>
                <w:noProof/>
              </w:rPr>
              <w:t>Chapter 1: Introduction</w:t>
            </w:r>
            <w:r w:rsidRPr="006266EA">
              <w:rPr>
                <w:rFonts w:ascii="Arial" w:hAnsi="Arial" w:cs="Arial"/>
                <w:noProof/>
                <w:webHidden/>
              </w:rPr>
              <w:tab/>
            </w:r>
            <w:r w:rsidRPr="006266EA">
              <w:rPr>
                <w:rFonts w:ascii="Arial" w:hAnsi="Arial" w:cs="Arial"/>
                <w:noProof/>
                <w:webHidden/>
              </w:rPr>
              <w:fldChar w:fldCharType="begin"/>
            </w:r>
            <w:r w:rsidRPr="006266EA">
              <w:rPr>
                <w:rFonts w:ascii="Arial" w:hAnsi="Arial" w:cs="Arial"/>
                <w:noProof/>
                <w:webHidden/>
              </w:rPr>
              <w:instrText xml:space="preserve"> PAGEREF _Toc99575954 \h </w:instrText>
            </w:r>
            <w:r w:rsidRPr="006266EA">
              <w:rPr>
                <w:rFonts w:ascii="Arial" w:hAnsi="Arial" w:cs="Arial"/>
                <w:noProof/>
                <w:webHidden/>
              </w:rPr>
            </w:r>
            <w:r w:rsidRPr="006266EA">
              <w:rPr>
                <w:rFonts w:ascii="Arial" w:hAnsi="Arial" w:cs="Arial"/>
                <w:noProof/>
                <w:webHidden/>
              </w:rPr>
              <w:fldChar w:fldCharType="separate"/>
            </w:r>
            <w:r w:rsidRPr="006266EA">
              <w:rPr>
                <w:rFonts w:ascii="Arial" w:hAnsi="Arial" w:cs="Arial"/>
                <w:noProof/>
                <w:webHidden/>
              </w:rPr>
              <w:t>2</w:t>
            </w:r>
            <w:r w:rsidRPr="006266EA">
              <w:rPr>
                <w:rFonts w:ascii="Arial" w:hAnsi="Arial" w:cs="Arial"/>
                <w:noProof/>
                <w:webHidden/>
              </w:rPr>
              <w:fldChar w:fldCharType="end"/>
            </w:r>
          </w:hyperlink>
        </w:p>
        <w:p w14:paraId="4764CCF9" w14:textId="73740A3E" w:rsidR="008E5D34" w:rsidRPr="006266EA" w:rsidRDefault="008E5D34" w:rsidP="006266EA">
          <w:pPr>
            <w:pStyle w:val="TOC1"/>
            <w:tabs>
              <w:tab w:val="right" w:leader="dot" w:pos="9016"/>
            </w:tabs>
            <w:spacing w:line="360" w:lineRule="auto"/>
            <w:rPr>
              <w:rFonts w:ascii="Arial" w:eastAsiaTheme="minorEastAsia" w:hAnsi="Arial" w:cs="Arial"/>
              <w:noProof/>
              <w:lang w:eastAsia="en-GB"/>
            </w:rPr>
          </w:pPr>
          <w:hyperlink w:anchor="_Toc99575955" w:history="1">
            <w:r w:rsidRPr="006266EA">
              <w:rPr>
                <w:rStyle w:val="Hyperlink"/>
                <w:rFonts w:ascii="Arial" w:hAnsi="Arial" w:cs="Arial"/>
                <w:noProof/>
              </w:rPr>
              <w:t>Chapter 2: Search Strategy</w:t>
            </w:r>
            <w:r w:rsidRPr="006266EA">
              <w:rPr>
                <w:rFonts w:ascii="Arial" w:hAnsi="Arial" w:cs="Arial"/>
                <w:noProof/>
                <w:webHidden/>
              </w:rPr>
              <w:tab/>
            </w:r>
            <w:r w:rsidRPr="006266EA">
              <w:rPr>
                <w:rFonts w:ascii="Arial" w:hAnsi="Arial" w:cs="Arial"/>
                <w:noProof/>
                <w:webHidden/>
              </w:rPr>
              <w:fldChar w:fldCharType="begin"/>
            </w:r>
            <w:r w:rsidRPr="006266EA">
              <w:rPr>
                <w:rFonts w:ascii="Arial" w:hAnsi="Arial" w:cs="Arial"/>
                <w:noProof/>
                <w:webHidden/>
              </w:rPr>
              <w:instrText xml:space="preserve"> PAGEREF _Toc99575955 \h </w:instrText>
            </w:r>
            <w:r w:rsidRPr="006266EA">
              <w:rPr>
                <w:rFonts w:ascii="Arial" w:hAnsi="Arial" w:cs="Arial"/>
                <w:noProof/>
                <w:webHidden/>
              </w:rPr>
            </w:r>
            <w:r w:rsidRPr="006266EA">
              <w:rPr>
                <w:rFonts w:ascii="Arial" w:hAnsi="Arial" w:cs="Arial"/>
                <w:noProof/>
                <w:webHidden/>
              </w:rPr>
              <w:fldChar w:fldCharType="separate"/>
            </w:r>
            <w:r w:rsidRPr="006266EA">
              <w:rPr>
                <w:rFonts w:ascii="Arial" w:hAnsi="Arial" w:cs="Arial"/>
                <w:noProof/>
                <w:webHidden/>
              </w:rPr>
              <w:t>2</w:t>
            </w:r>
            <w:r w:rsidRPr="006266EA">
              <w:rPr>
                <w:rFonts w:ascii="Arial" w:hAnsi="Arial" w:cs="Arial"/>
                <w:noProof/>
                <w:webHidden/>
              </w:rPr>
              <w:fldChar w:fldCharType="end"/>
            </w:r>
          </w:hyperlink>
        </w:p>
        <w:p w14:paraId="01184806" w14:textId="6D9280BA" w:rsidR="008E5D34" w:rsidRPr="006266EA" w:rsidRDefault="008E5D34" w:rsidP="006266EA">
          <w:pPr>
            <w:pStyle w:val="TOC1"/>
            <w:tabs>
              <w:tab w:val="right" w:leader="dot" w:pos="9016"/>
            </w:tabs>
            <w:spacing w:line="360" w:lineRule="auto"/>
            <w:rPr>
              <w:rFonts w:ascii="Arial" w:eastAsiaTheme="minorEastAsia" w:hAnsi="Arial" w:cs="Arial"/>
              <w:noProof/>
              <w:lang w:eastAsia="en-GB"/>
            </w:rPr>
          </w:pPr>
          <w:hyperlink w:anchor="_Toc99575956" w:history="1">
            <w:r w:rsidRPr="006266EA">
              <w:rPr>
                <w:rStyle w:val="Hyperlink"/>
                <w:rFonts w:ascii="Arial" w:hAnsi="Arial" w:cs="Arial"/>
                <w:noProof/>
              </w:rPr>
              <w:t>Chapter 3: Literature Review and Findings</w:t>
            </w:r>
            <w:r w:rsidRPr="006266EA">
              <w:rPr>
                <w:rFonts w:ascii="Arial" w:hAnsi="Arial" w:cs="Arial"/>
                <w:noProof/>
                <w:webHidden/>
              </w:rPr>
              <w:tab/>
            </w:r>
            <w:r w:rsidRPr="006266EA">
              <w:rPr>
                <w:rFonts w:ascii="Arial" w:hAnsi="Arial" w:cs="Arial"/>
                <w:noProof/>
                <w:webHidden/>
              </w:rPr>
              <w:fldChar w:fldCharType="begin"/>
            </w:r>
            <w:r w:rsidRPr="006266EA">
              <w:rPr>
                <w:rFonts w:ascii="Arial" w:hAnsi="Arial" w:cs="Arial"/>
                <w:noProof/>
                <w:webHidden/>
              </w:rPr>
              <w:instrText xml:space="preserve"> PAGEREF _Toc99575956 \h </w:instrText>
            </w:r>
            <w:r w:rsidRPr="006266EA">
              <w:rPr>
                <w:rFonts w:ascii="Arial" w:hAnsi="Arial" w:cs="Arial"/>
                <w:noProof/>
                <w:webHidden/>
              </w:rPr>
            </w:r>
            <w:r w:rsidRPr="006266EA">
              <w:rPr>
                <w:rFonts w:ascii="Arial" w:hAnsi="Arial" w:cs="Arial"/>
                <w:noProof/>
                <w:webHidden/>
              </w:rPr>
              <w:fldChar w:fldCharType="separate"/>
            </w:r>
            <w:r w:rsidRPr="006266EA">
              <w:rPr>
                <w:rFonts w:ascii="Arial" w:hAnsi="Arial" w:cs="Arial"/>
                <w:noProof/>
                <w:webHidden/>
              </w:rPr>
              <w:t>3</w:t>
            </w:r>
            <w:r w:rsidRPr="006266EA">
              <w:rPr>
                <w:rFonts w:ascii="Arial" w:hAnsi="Arial" w:cs="Arial"/>
                <w:noProof/>
                <w:webHidden/>
              </w:rPr>
              <w:fldChar w:fldCharType="end"/>
            </w:r>
          </w:hyperlink>
        </w:p>
        <w:p w14:paraId="1B8FC04F" w14:textId="1E75EF75" w:rsidR="008E5D34" w:rsidRPr="006266EA" w:rsidRDefault="008E5D34" w:rsidP="006266EA">
          <w:pPr>
            <w:pStyle w:val="TOC1"/>
            <w:tabs>
              <w:tab w:val="right" w:leader="dot" w:pos="9016"/>
            </w:tabs>
            <w:spacing w:line="360" w:lineRule="auto"/>
            <w:rPr>
              <w:rFonts w:ascii="Arial" w:eastAsiaTheme="minorEastAsia" w:hAnsi="Arial" w:cs="Arial"/>
              <w:noProof/>
              <w:lang w:eastAsia="en-GB"/>
            </w:rPr>
          </w:pPr>
          <w:hyperlink w:anchor="_Toc99575957" w:history="1">
            <w:r w:rsidRPr="006266EA">
              <w:rPr>
                <w:rStyle w:val="Hyperlink"/>
                <w:rFonts w:ascii="Arial" w:hAnsi="Arial" w:cs="Arial"/>
                <w:noProof/>
              </w:rPr>
              <w:t>Chapter 4: Conclusion</w:t>
            </w:r>
            <w:r w:rsidRPr="006266EA">
              <w:rPr>
                <w:rFonts w:ascii="Arial" w:hAnsi="Arial" w:cs="Arial"/>
                <w:noProof/>
                <w:webHidden/>
              </w:rPr>
              <w:tab/>
            </w:r>
            <w:r w:rsidRPr="006266EA">
              <w:rPr>
                <w:rFonts w:ascii="Arial" w:hAnsi="Arial" w:cs="Arial"/>
                <w:noProof/>
                <w:webHidden/>
              </w:rPr>
              <w:fldChar w:fldCharType="begin"/>
            </w:r>
            <w:r w:rsidRPr="006266EA">
              <w:rPr>
                <w:rFonts w:ascii="Arial" w:hAnsi="Arial" w:cs="Arial"/>
                <w:noProof/>
                <w:webHidden/>
              </w:rPr>
              <w:instrText xml:space="preserve"> PAGEREF _Toc99575957 \h </w:instrText>
            </w:r>
            <w:r w:rsidRPr="006266EA">
              <w:rPr>
                <w:rFonts w:ascii="Arial" w:hAnsi="Arial" w:cs="Arial"/>
                <w:noProof/>
                <w:webHidden/>
              </w:rPr>
            </w:r>
            <w:r w:rsidRPr="006266EA">
              <w:rPr>
                <w:rFonts w:ascii="Arial" w:hAnsi="Arial" w:cs="Arial"/>
                <w:noProof/>
                <w:webHidden/>
              </w:rPr>
              <w:fldChar w:fldCharType="separate"/>
            </w:r>
            <w:r w:rsidRPr="006266EA">
              <w:rPr>
                <w:rFonts w:ascii="Arial" w:hAnsi="Arial" w:cs="Arial"/>
                <w:noProof/>
                <w:webHidden/>
              </w:rPr>
              <w:t>6</w:t>
            </w:r>
            <w:r w:rsidRPr="006266EA">
              <w:rPr>
                <w:rFonts w:ascii="Arial" w:hAnsi="Arial" w:cs="Arial"/>
                <w:noProof/>
                <w:webHidden/>
              </w:rPr>
              <w:fldChar w:fldCharType="end"/>
            </w:r>
          </w:hyperlink>
        </w:p>
        <w:p w14:paraId="74D15E07" w14:textId="14A355C3" w:rsidR="008E5D34" w:rsidRPr="006266EA" w:rsidRDefault="008E5D34" w:rsidP="006266EA">
          <w:pPr>
            <w:pStyle w:val="TOC1"/>
            <w:tabs>
              <w:tab w:val="right" w:leader="dot" w:pos="9016"/>
            </w:tabs>
            <w:spacing w:line="360" w:lineRule="auto"/>
            <w:rPr>
              <w:rFonts w:ascii="Arial" w:eastAsiaTheme="minorEastAsia" w:hAnsi="Arial" w:cs="Arial"/>
              <w:noProof/>
              <w:lang w:eastAsia="en-GB"/>
            </w:rPr>
          </w:pPr>
          <w:hyperlink w:anchor="_Toc99575958" w:history="1">
            <w:r w:rsidRPr="006266EA">
              <w:rPr>
                <w:rStyle w:val="Hyperlink"/>
                <w:rFonts w:ascii="Arial" w:hAnsi="Arial" w:cs="Arial"/>
                <w:noProof/>
              </w:rPr>
              <w:t>References</w:t>
            </w:r>
            <w:r w:rsidRPr="006266EA">
              <w:rPr>
                <w:rFonts w:ascii="Arial" w:hAnsi="Arial" w:cs="Arial"/>
                <w:noProof/>
                <w:webHidden/>
              </w:rPr>
              <w:tab/>
            </w:r>
            <w:r w:rsidRPr="006266EA">
              <w:rPr>
                <w:rFonts w:ascii="Arial" w:hAnsi="Arial" w:cs="Arial"/>
                <w:noProof/>
                <w:webHidden/>
              </w:rPr>
              <w:fldChar w:fldCharType="begin"/>
            </w:r>
            <w:r w:rsidRPr="006266EA">
              <w:rPr>
                <w:rFonts w:ascii="Arial" w:hAnsi="Arial" w:cs="Arial"/>
                <w:noProof/>
                <w:webHidden/>
              </w:rPr>
              <w:instrText xml:space="preserve"> PAGEREF _Toc99575958 \h </w:instrText>
            </w:r>
            <w:r w:rsidRPr="006266EA">
              <w:rPr>
                <w:rFonts w:ascii="Arial" w:hAnsi="Arial" w:cs="Arial"/>
                <w:noProof/>
                <w:webHidden/>
              </w:rPr>
            </w:r>
            <w:r w:rsidRPr="006266EA">
              <w:rPr>
                <w:rFonts w:ascii="Arial" w:hAnsi="Arial" w:cs="Arial"/>
                <w:noProof/>
                <w:webHidden/>
              </w:rPr>
              <w:fldChar w:fldCharType="separate"/>
            </w:r>
            <w:r w:rsidRPr="006266EA">
              <w:rPr>
                <w:rFonts w:ascii="Arial" w:hAnsi="Arial" w:cs="Arial"/>
                <w:noProof/>
                <w:webHidden/>
              </w:rPr>
              <w:t>6</w:t>
            </w:r>
            <w:r w:rsidRPr="006266EA">
              <w:rPr>
                <w:rFonts w:ascii="Arial" w:hAnsi="Arial" w:cs="Arial"/>
                <w:noProof/>
                <w:webHidden/>
              </w:rPr>
              <w:fldChar w:fldCharType="end"/>
            </w:r>
          </w:hyperlink>
        </w:p>
        <w:p w14:paraId="1F113B41" w14:textId="4E2881D3" w:rsidR="008E5D34" w:rsidRPr="006266EA" w:rsidRDefault="008E5D34" w:rsidP="006266EA">
          <w:pPr>
            <w:pStyle w:val="TOC1"/>
            <w:tabs>
              <w:tab w:val="right" w:leader="dot" w:pos="9016"/>
            </w:tabs>
            <w:spacing w:line="360" w:lineRule="auto"/>
            <w:rPr>
              <w:rFonts w:ascii="Arial" w:eastAsiaTheme="minorEastAsia" w:hAnsi="Arial" w:cs="Arial"/>
              <w:noProof/>
              <w:lang w:eastAsia="en-GB"/>
            </w:rPr>
          </w:pPr>
          <w:hyperlink w:anchor="_Toc99575959" w:history="1">
            <w:r w:rsidRPr="006266EA">
              <w:rPr>
                <w:rStyle w:val="Hyperlink"/>
                <w:rFonts w:ascii="Arial" w:hAnsi="Arial" w:cs="Arial"/>
                <w:noProof/>
              </w:rPr>
              <w:t>Appenddix</w:t>
            </w:r>
            <w:r w:rsidRPr="006266EA">
              <w:rPr>
                <w:rFonts w:ascii="Arial" w:hAnsi="Arial" w:cs="Arial"/>
                <w:noProof/>
                <w:webHidden/>
              </w:rPr>
              <w:tab/>
            </w:r>
            <w:r w:rsidRPr="006266EA">
              <w:rPr>
                <w:rFonts w:ascii="Arial" w:hAnsi="Arial" w:cs="Arial"/>
                <w:noProof/>
                <w:webHidden/>
              </w:rPr>
              <w:fldChar w:fldCharType="begin"/>
            </w:r>
            <w:r w:rsidRPr="006266EA">
              <w:rPr>
                <w:rFonts w:ascii="Arial" w:hAnsi="Arial" w:cs="Arial"/>
                <w:noProof/>
                <w:webHidden/>
              </w:rPr>
              <w:instrText xml:space="preserve"> PAGEREF _Toc99575959 \h </w:instrText>
            </w:r>
            <w:r w:rsidRPr="006266EA">
              <w:rPr>
                <w:rFonts w:ascii="Arial" w:hAnsi="Arial" w:cs="Arial"/>
                <w:noProof/>
                <w:webHidden/>
              </w:rPr>
            </w:r>
            <w:r w:rsidRPr="006266EA">
              <w:rPr>
                <w:rFonts w:ascii="Arial" w:hAnsi="Arial" w:cs="Arial"/>
                <w:noProof/>
                <w:webHidden/>
              </w:rPr>
              <w:fldChar w:fldCharType="separate"/>
            </w:r>
            <w:r w:rsidRPr="006266EA">
              <w:rPr>
                <w:rFonts w:ascii="Arial" w:hAnsi="Arial" w:cs="Arial"/>
                <w:noProof/>
                <w:webHidden/>
              </w:rPr>
              <w:t>8</w:t>
            </w:r>
            <w:r w:rsidRPr="006266EA">
              <w:rPr>
                <w:rFonts w:ascii="Arial" w:hAnsi="Arial" w:cs="Arial"/>
                <w:noProof/>
                <w:webHidden/>
              </w:rPr>
              <w:fldChar w:fldCharType="end"/>
            </w:r>
          </w:hyperlink>
        </w:p>
        <w:p w14:paraId="60F81BBF" w14:textId="731ADC7D" w:rsidR="00CF1CD8" w:rsidRPr="006266EA" w:rsidRDefault="00CF1CD8" w:rsidP="006266EA">
          <w:pPr>
            <w:spacing w:line="360" w:lineRule="auto"/>
            <w:jc w:val="both"/>
            <w:rPr>
              <w:rFonts w:ascii="Arial" w:hAnsi="Arial" w:cs="Arial"/>
              <w:sz w:val="22"/>
              <w:szCs w:val="22"/>
            </w:rPr>
          </w:pPr>
          <w:r w:rsidRPr="006266EA">
            <w:rPr>
              <w:rFonts w:ascii="Arial" w:hAnsi="Arial" w:cs="Arial"/>
              <w:b/>
              <w:bCs/>
              <w:noProof/>
              <w:sz w:val="22"/>
              <w:szCs w:val="22"/>
            </w:rPr>
            <w:fldChar w:fldCharType="end"/>
          </w:r>
        </w:p>
      </w:sdtContent>
    </w:sdt>
    <w:p w14:paraId="52C47086" w14:textId="77777777" w:rsidR="00640400" w:rsidRPr="006266EA" w:rsidRDefault="00640400" w:rsidP="006266EA">
      <w:pPr>
        <w:spacing w:line="360" w:lineRule="auto"/>
        <w:jc w:val="both"/>
        <w:rPr>
          <w:rFonts w:ascii="Arial" w:hAnsi="Arial" w:cs="Arial"/>
          <w:sz w:val="22"/>
          <w:szCs w:val="22"/>
        </w:rPr>
      </w:pPr>
    </w:p>
    <w:p w14:paraId="1600BD6D" w14:textId="77777777" w:rsidR="00CF1CD8" w:rsidRDefault="00CF1CD8" w:rsidP="006266EA">
      <w:pPr>
        <w:spacing w:line="360" w:lineRule="auto"/>
        <w:jc w:val="both"/>
        <w:rPr>
          <w:rFonts w:ascii="Arial" w:hAnsi="Arial" w:cs="Arial"/>
          <w:sz w:val="22"/>
          <w:szCs w:val="22"/>
        </w:rPr>
      </w:pPr>
    </w:p>
    <w:p w14:paraId="25D6822A" w14:textId="77777777" w:rsidR="006266EA" w:rsidRDefault="006266EA" w:rsidP="006266EA">
      <w:pPr>
        <w:spacing w:line="360" w:lineRule="auto"/>
        <w:jc w:val="both"/>
        <w:rPr>
          <w:rFonts w:ascii="Arial" w:hAnsi="Arial" w:cs="Arial"/>
          <w:sz w:val="22"/>
          <w:szCs w:val="22"/>
        </w:rPr>
      </w:pPr>
    </w:p>
    <w:p w14:paraId="576DD055" w14:textId="77777777" w:rsidR="006266EA" w:rsidRDefault="006266EA" w:rsidP="006266EA">
      <w:pPr>
        <w:spacing w:line="360" w:lineRule="auto"/>
        <w:jc w:val="both"/>
        <w:rPr>
          <w:rFonts w:ascii="Arial" w:hAnsi="Arial" w:cs="Arial"/>
          <w:sz w:val="22"/>
          <w:szCs w:val="22"/>
        </w:rPr>
      </w:pPr>
    </w:p>
    <w:p w14:paraId="2BB06247" w14:textId="77777777" w:rsidR="006266EA" w:rsidRDefault="006266EA" w:rsidP="006266EA">
      <w:pPr>
        <w:spacing w:line="360" w:lineRule="auto"/>
        <w:jc w:val="both"/>
        <w:rPr>
          <w:rFonts w:ascii="Arial" w:hAnsi="Arial" w:cs="Arial"/>
          <w:sz w:val="22"/>
          <w:szCs w:val="22"/>
        </w:rPr>
      </w:pPr>
    </w:p>
    <w:p w14:paraId="129C98D4" w14:textId="77777777" w:rsidR="006266EA" w:rsidRDefault="006266EA" w:rsidP="006266EA">
      <w:pPr>
        <w:spacing w:line="360" w:lineRule="auto"/>
        <w:jc w:val="both"/>
        <w:rPr>
          <w:rFonts w:ascii="Arial" w:hAnsi="Arial" w:cs="Arial"/>
          <w:sz w:val="22"/>
          <w:szCs w:val="22"/>
        </w:rPr>
      </w:pPr>
    </w:p>
    <w:p w14:paraId="37846974" w14:textId="77777777" w:rsidR="006266EA" w:rsidRDefault="006266EA" w:rsidP="006266EA">
      <w:pPr>
        <w:spacing w:line="360" w:lineRule="auto"/>
        <w:jc w:val="both"/>
        <w:rPr>
          <w:rFonts w:ascii="Arial" w:hAnsi="Arial" w:cs="Arial"/>
          <w:sz w:val="22"/>
          <w:szCs w:val="22"/>
        </w:rPr>
      </w:pPr>
    </w:p>
    <w:p w14:paraId="1DF316D2" w14:textId="77777777" w:rsidR="006266EA" w:rsidRDefault="006266EA" w:rsidP="006266EA">
      <w:pPr>
        <w:spacing w:line="360" w:lineRule="auto"/>
        <w:jc w:val="both"/>
        <w:rPr>
          <w:rFonts w:ascii="Arial" w:hAnsi="Arial" w:cs="Arial"/>
          <w:sz w:val="22"/>
          <w:szCs w:val="22"/>
        </w:rPr>
      </w:pPr>
    </w:p>
    <w:p w14:paraId="6EC049B7" w14:textId="77777777" w:rsidR="006266EA" w:rsidRPr="006266EA" w:rsidRDefault="006266EA" w:rsidP="006266EA">
      <w:pPr>
        <w:spacing w:line="360" w:lineRule="auto"/>
        <w:jc w:val="both"/>
        <w:rPr>
          <w:rFonts w:ascii="Arial" w:hAnsi="Arial" w:cs="Arial"/>
          <w:sz w:val="22"/>
          <w:szCs w:val="22"/>
        </w:rPr>
      </w:pPr>
    </w:p>
    <w:p w14:paraId="189F399F" w14:textId="77777777" w:rsidR="00CF1CD8" w:rsidRPr="006266EA" w:rsidRDefault="00CF1CD8" w:rsidP="006266EA">
      <w:pPr>
        <w:spacing w:line="360" w:lineRule="auto"/>
        <w:jc w:val="both"/>
        <w:rPr>
          <w:rFonts w:ascii="Arial" w:hAnsi="Arial" w:cs="Arial"/>
          <w:sz w:val="22"/>
          <w:szCs w:val="22"/>
        </w:rPr>
      </w:pPr>
    </w:p>
    <w:p w14:paraId="413B03DD" w14:textId="77777777" w:rsidR="007E1D51" w:rsidRPr="006266EA" w:rsidRDefault="007E1D51" w:rsidP="006266EA">
      <w:pPr>
        <w:spacing w:line="360" w:lineRule="auto"/>
        <w:jc w:val="both"/>
        <w:rPr>
          <w:rFonts w:ascii="Arial" w:hAnsi="Arial" w:cs="Arial"/>
          <w:sz w:val="22"/>
          <w:szCs w:val="22"/>
        </w:rPr>
      </w:pPr>
    </w:p>
    <w:p w14:paraId="4FDF75CD" w14:textId="77777777" w:rsidR="007E1D51" w:rsidRPr="006266EA" w:rsidRDefault="007E1D51" w:rsidP="006266EA">
      <w:pPr>
        <w:spacing w:line="360" w:lineRule="auto"/>
        <w:jc w:val="both"/>
        <w:rPr>
          <w:rFonts w:ascii="Arial" w:hAnsi="Arial" w:cs="Arial"/>
          <w:sz w:val="22"/>
          <w:szCs w:val="22"/>
        </w:rPr>
      </w:pPr>
    </w:p>
    <w:p w14:paraId="590C8A8D" w14:textId="77777777" w:rsidR="006266EA" w:rsidRDefault="006266EA" w:rsidP="006266EA">
      <w:pPr>
        <w:pStyle w:val="Heading1"/>
        <w:spacing w:line="360" w:lineRule="auto"/>
        <w:jc w:val="both"/>
        <w:rPr>
          <w:rFonts w:ascii="Arial" w:hAnsi="Arial" w:cs="Arial"/>
          <w:sz w:val="22"/>
          <w:szCs w:val="22"/>
        </w:rPr>
      </w:pPr>
      <w:bookmarkStart w:id="2" w:name="_Toc99575954"/>
    </w:p>
    <w:p w14:paraId="327A9CA6" w14:textId="77777777" w:rsidR="006266EA" w:rsidRPr="006266EA" w:rsidRDefault="006266EA" w:rsidP="006266EA">
      <w:pPr>
        <w:rPr>
          <w:lang w:eastAsia="en-US"/>
        </w:rPr>
      </w:pPr>
    </w:p>
    <w:p w14:paraId="16240ACF" w14:textId="77777777" w:rsidR="006266EA" w:rsidRDefault="006266EA" w:rsidP="006266EA">
      <w:pPr>
        <w:pStyle w:val="Heading1"/>
        <w:spacing w:line="360" w:lineRule="auto"/>
        <w:jc w:val="both"/>
        <w:rPr>
          <w:rFonts w:ascii="Arial" w:hAnsi="Arial" w:cs="Arial"/>
          <w:sz w:val="22"/>
          <w:szCs w:val="22"/>
        </w:rPr>
      </w:pPr>
    </w:p>
    <w:p w14:paraId="0CB5ADC0" w14:textId="77777777" w:rsidR="006266EA" w:rsidRDefault="006266EA" w:rsidP="006266EA">
      <w:pPr>
        <w:rPr>
          <w:lang w:eastAsia="en-US"/>
        </w:rPr>
      </w:pPr>
    </w:p>
    <w:p w14:paraId="4D91A2BA" w14:textId="77777777" w:rsidR="006266EA" w:rsidRDefault="006266EA" w:rsidP="006266EA">
      <w:pPr>
        <w:rPr>
          <w:lang w:eastAsia="en-US"/>
        </w:rPr>
      </w:pPr>
    </w:p>
    <w:p w14:paraId="473A9541" w14:textId="77777777" w:rsidR="001734CC" w:rsidRDefault="001734CC" w:rsidP="006266EA">
      <w:pPr>
        <w:rPr>
          <w:lang w:eastAsia="en-US"/>
        </w:rPr>
      </w:pPr>
    </w:p>
    <w:p w14:paraId="25A02199" w14:textId="77777777" w:rsidR="001734CC" w:rsidRDefault="001734CC" w:rsidP="006266EA">
      <w:pPr>
        <w:rPr>
          <w:lang w:eastAsia="en-US"/>
        </w:rPr>
      </w:pPr>
    </w:p>
    <w:p w14:paraId="25E035E3" w14:textId="77777777" w:rsidR="001734CC" w:rsidRDefault="001734CC" w:rsidP="006266EA">
      <w:pPr>
        <w:rPr>
          <w:lang w:eastAsia="en-US"/>
        </w:rPr>
      </w:pPr>
    </w:p>
    <w:p w14:paraId="3BAE8E01" w14:textId="77777777" w:rsidR="001734CC" w:rsidRDefault="001734CC" w:rsidP="006266EA">
      <w:pPr>
        <w:rPr>
          <w:lang w:eastAsia="en-US"/>
        </w:rPr>
      </w:pPr>
    </w:p>
    <w:p w14:paraId="09ED77DA" w14:textId="77777777" w:rsidR="001734CC" w:rsidRPr="006266EA" w:rsidRDefault="001734CC" w:rsidP="006266EA">
      <w:pPr>
        <w:rPr>
          <w:lang w:eastAsia="en-US"/>
        </w:rPr>
      </w:pPr>
    </w:p>
    <w:p w14:paraId="6CC11C9A" w14:textId="77777777" w:rsidR="006266EA" w:rsidRDefault="006266EA" w:rsidP="006266EA">
      <w:pPr>
        <w:pStyle w:val="Heading1"/>
        <w:spacing w:line="360" w:lineRule="auto"/>
        <w:jc w:val="both"/>
        <w:rPr>
          <w:rFonts w:ascii="Arial" w:hAnsi="Arial" w:cs="Arial"/>
          <w:sz w:val="22"/>
          <w:szCs w:val="22"/>
        </w:rPr>
      </w:pPr>
    </w:p>
    <w:p w14:paraId="04E1E691" w14:textId="7FBF6636" w:rsidR="00542C64" w:rsidRPr="006266EA" w:rsidRDefault="00CF1CD8" w:rsidP="006266EA">
      <w:pPr>
        <w:pStyle w:val="Heading1"/>
        <w:spacing w:line="360" w:lineRule="auto"/>
        <w:jc w:val="both"/>
        <w:rPr>
          <w:rFonts w:ascii="Arial" w:hAnsi="Arial" w:cs="Arial"/>
          <w:sz w:val="22"/>
          <w:szCs w:val="22"/>
        </w:rPr>
      </w:pPr>
      <w:r w:rsidRPr="006266EA">
        <w:rPr>
          <w:rFonts w:ascii="Arial" w:hAnsi="Arial" w:cs="Arial"/>
          <w:sz w:val="22"/>
          <w:szCs w:val="22"/>
        </w:rPr>
        <w:t>Chapt</w:t>
      </w:r>
      <w:r w:rsidR="00FB2E0E" w:rsidRPr="006266EA">
        <w:rPr>
          <w:rFonts w:ascii="Arial" w:hAnsi="Arial" w:cs="Arial"/>
          <w:sz w:val="22"/>
          <w:szCs w:val="22"/>
        </w:rPr>
        <w:t xml:space="preserve">er 1: </w:t>
      </w:r>
      <w:r w:rsidR="00542C64" w:rsidRPr="006266EA">
        <w:rPr>
          <w:rFonts w:ascii="Arial" w:hAnsi="Arial" w:cs="Arial"/>
          <w:sz w:val="22"/>
          <w:szCs w:val="22"/>
        </w:rPr>
        <w:t>Introduction</w:t>
      </w:r>
      <w:bookmarkEnd w:id="2"/>
    </w:p>
    <w:p w14:paraId="17DFEF09" w14:textId="77777777" w:rsidR="00542C64" w:rsidRPr="006266EA" w:rsidRDefault="00542C64" w:rsidP="006266EA">
      <w:pPr>
        <w:spacing w:line="360" w:lineRule="auto"/>
        <w:jc w:val="both"/>
        <w:rPr>
          <w:rFonts w:ascii="Arial" w:hAnsi="Arial" w:cs="Arial"/>
          <w:sz w:val="22"/>
          <w:szCs w:val="22"/>
        </w:rPr>
      </w:pPr>
    </w:p>
    <w:p w14:paraId="736BDB5D" w14:textId="2E6EC965" w:rsidR="000A1B81" w:rsidRPr="006266EA" w:rsidRDefault="00E93322" w:rsidP="006266EA">
      <w:pPr>
        <w:spacing w:line="360" w:lineRule="auto"/>
        <w:jc w:val="both"/>
        <w:rPr>
          <w:rFonts w:ascii="Arial" w:hAnsi="Arial" w:cs="Arial"/>
          <w:sz w:val="22"/>
          <w:szCs w:val="22"/>
        </w:rPr>
      </w:pPr>
      <w:r w:rsidRPr="006266EA">
        <w:rPr>
          <w:rFonts w:ascii="Arial" w:hAnsi="Arial" w:cs="Arial"/>
          <w:sz w:val="22"/>
          <w:szCs w:val="22"/>
        </w:rPr>
        <w:t xml:space="preserve">Poverty is </w:t>
      </w:r>
      <w:r w:rsidR="001B564E" w:rsidRPr="006266EA">
        <w:rPr>
          <w:rFonts w:ascii="Arial" w:hAnsi="Arial" w:cs="Arial"/>
          <w:sz w:val="22"/>
          <w:szCs w:val="22"/>
        </w:rPr>
        <w:t xml:space="preserve">a </w:t>
      </w:r>
      <w:r w:rsidRPr="006266EA">
        <w:rPr>
          <w:rFonts w:ascii="Arial" w:hAnsi="Arial" w:cs="Arial"/>
          <w:sz w:val="22"/>
          <w:szCs w:val="22"/>
        </w:rPr>
        <w:t xml:space="preserve">prevalent issue </w:t>
      </w:r>
      <w:r w:rsidR="001B564E" w:rsidRPr="006266EA">
        <w:rPr>
          <w:rFonts w:ascii="Arial" w:hAnsi="Arial" w:cs="Arial"/>
          <w:sz w:val="22"/>
          <w:szCs w:val="22"/>
        </w:rPr>
        <w:t>several</w:t>
      </w:r>
      <w:r w:rsidRPr="006266EA">
        <w:rPr>
          <w:rFonts w:ascii="Arial" w:hAnsi="Arial" w:cs="Arial"/>
          <w:sz w:val="22"/>
          <w:szCs w:val="22"/>
        </w:rPr>
        <w:t xml:space="preserve"> countries around the globe</w:t>
      </w:r>
      <w:r w:rsidR="004F49FE" w:rsidRPr="006266EA">
        <w:rPr>
          <w:rFonts w:ascii="Arial" w:hAnsi="Arial" w:cs="Arial"/>
          <w:sz w:val="22"/>
          <w:szCs w:val="22"/>
        </w:rPr>
        <w:t xml:space="preserve"> that has increased heavily in </w:t>
      </w:r>
      <w:r w:rsidR="00130A54" w:rsidRPr="006266EA">
        <w:rPr>
          <w:rFonts w:ascii="Arial" w:hAnsi="Arial" w:cs="Arial"/>
          <w:sz w:val="22"/>
          <w:szCs w:val="22"/>
        </w:rPr>
        <w:t xml:space="preserve">some places more than others in the past two years as result of the Covid19 </w:t>
      </w:r>
      <w:r w:rsidR="0097772C" w:rsidRPr="006266EA">
        <w:rPr>
          <w:rFonts w:ascii="Arial" w:hAnsi="Arial" w:cs="Arial"/>
          <w:sz w:val="22"/>
          <w:szCs w:val="22"/>
        </w:rPr>
        <w:t>pandemic started at the end of 2019</w:t>
      </w:r>
      <w:r w:rsidR="007F4DE8" w:rsidRPr="006266EA">
        <w:rPr>
          <w:rFonts w:ascii="Arial" w:hAnsi="Arial" w:cs="Arial"/>
          <w:sz w:val="22"/>
          <w:szCs w:val="22"/>
        </w:rPr>
        <w:t xml:space="preserve"> </w:t>
      </w:r>
      <w:r w:rsidR="0097772C" w:rsidRPr="006266EA">
        <w:rPr>
          <w:rFonts w:ascii="Arial" w:hAnsi="Arial" w:cs="Arial"/>
          <w:sz w:val="22"/>
          <w:szCs w:val="22"/>
        </w:rPr>
        <w:t xml:space="preserve">in </w:t>
      </w:r>
      <w:r w:rsidR="00395FDA" w:rsidRPr="006266EA">
        <w:rPr>
          <w:rFonts w:ascii="Arial" w:hAnsi="Arial" w:cs="Arial"/>
          <w:sz w:val="22"/>
          <w:szCs w:val="22"/>
        </w:rPr>
        <w:t xml:space="preserve">Wuhan in China and rapidly spread </w:t>
      </w:r>
      <w:r w:rsidR="00C3123A" w:rsidRPr="006266EA">
        <w:rPr>
          <w:rFonts w:ascii="Arial" w:hAnsi="Arial" w:cs="Arial"/>
          <w:sz w:val="22"/>
          <w:szCs w:val="22"/>
        </w:rPr>
        <w:t>to almost all</w:t>
      </w:r>
      <w:r w:rsidR="00077072" w:rsidRPr="006266EA">
        <w:rPr>
          <w:rFonts w:ascii="Arial" w:hAnsi="Arial" w:cs="Arial"/>
          <w:sz w:val="22"/>
          <w:szCs w:val="22"/>
        </w:rPr>
        <w:t xml:space="preserve"> parts of the world.</w:t>
      </w:r>
      <w:r w:rsidR="009E741B" w:rsidRPr="006266EA">
        <w:rPr>
          <w:rFonts w:ascii="Arial" w:hAnsi="Arial" w:cs="Arial"/>
          <w:sz w:val="22"/>
          <w:szCs w:val="22"/>
        </w:rPr>
        <w:t xml:space="preserve"> </w:t>
      </w:r>
      <w:r w:rsidR="000A1B81" w:rsidRPr="006266EA">
        <w:rPr>
          <w:rFonts w:ascii="Arial" w:hAnsi="Arial" w:cs="Arial"/>
          <w:sz w:val="22"/>
          <w:szCs w:val="22"/>
        </w:rPr>
        <w:t xml:space="preserve">According to the UN's Human Rights Agency, one in every five individuals in the </w:t>
      </w:r>
      <w:r w:rsidR="008F218E" w:rsidRPr="006266EA">
        <w:rPr>
          <w:rFonts w:ascii="Arial" w:hAnsi="Arial" w:cs="Arial"/>
          <w:sz w:val="22"/>
          <w:szCs w:val="22"/>
        </w:rPr>
        <w:t>EU was</w:t>
      </w:r>
      <w:r w:rsidR="000A1B81" w:rsidRPr="006266EA">
        <w:rPr>
          <w:rFonts w:ascii="Arial" w:hAnsi="Arial" w:cs="Arial"/>
          <w:sz w:val="22"/>
          <w:szCs w:val="22"/>
        </w:rPr>
        <w:t xml:space="preserve"> at risk of poverty or social exclusion in 2019, accounting for 92.4 million people</w:t>
      </w:r>
      <w:sdt>
        <w:sdtPr>
          <w:rPr>
            <w:rFonts w:ascii="Arial" w:hAnsi="Arial" w:cs="Arial"/>
            <w:sz w:val="22"/>
            <w:szCs w:val="22"/>
          </w:rPr>
          <w:id w:val="534700849"/>
          <w:citation/>
        </w:sdtPr>
        <w:sdtEndPr/>
        <w:sdtContent>
          <w:r w:rsidR="00727120" w:rsidRPr="006266EA">
            <w:rPr>
              <w:rFonts w:ascii="Arial" w:hAnsi="Arial" w:cs="Arial"/>
              <w:sz w:val="22"/>
              <w:szCs w:val="22"/>
            </w:rPr>
            <w:fldChar w:fldCharType="begin"/>
          </w:r>
          <w:r w:rsidR="00727120" w:rsidRPr="006266EA">
            <w:rPr>
              <w:rFonts w:ascii="Arial" w:hAnsi="Arial" w:cs="Arial"/>
              <w:sz w:val="22"/>
              <w:szCs w:val="22"/>
            </w:rPr>
            <w:instrText xml:space="preserve"> CITATION The21 \l 2057 </w:instrText>
          </w:r>
          <w:r w:rsidR="00727120" w:rsidRPr="006266EA">
            <w:rPr>
              <w:rFonts w:ascii="Arial" w:hAnsi="Arial" w:cs="Arial"/>
              <w:sz w:val="22"/>
              <w:szCs w:val="22"/>
            </w:rPr>
            <w:fldChar w:fldCharType="separate"/>
          </w:r>
          <w:r w:rsidR="005E1E01" w:rsidRPr="006266EA">
            <w:rPr>
              <w:rFonts w:ascii="Arial" w:hAnsi="Arial" w:cs="Arial"/>
              <w:noProof/>
              <w:sz w:val="22"/>
              <w:szCs w:val="22"/>
            </w:rPr>
            <w:t xml:space="preserve"> </w:t>
          </w:r>
          <w:r w:rsidR="005E1E01" w:rsidRPr="006266EA">
            <w:rPr>
              <w:rFonts w:ascii="Arial" w:eastAsiaTheme="minorHAnsi" w:hAnsi="Arial" w:cs="Arial"/>
              <w:noProof/>
              <w:sz w:val="22"/>
              <w:szCs w:val="22"/>
            </w:rPr>
            <w:t>(Health-Europe, 2021)</w:t>
          </w:r>
          <w:r w:rsidR="00727120" w:rsidRPr="006266EA">
            <w:rPr>
              <w:rFonts w:ascii="Arial" w:hAnsi="Arial" w:cs="Arial"/>
              <w:sz w:val="22"/>
              <w:szCs w:val="22"/>
            </w:rPr>
            <w:fldChar w:fldCharType="end"/>
          </w:r>
        </w:sdtContent>
      </w:sdt>
      <w:r w:rsidR="009A6293" w:rsidRPr="006266EA">
        <w:rPr>
          <w:rFonts w:ascii="Arial" w:hAnsi="Arial" w:cs="Arial"/>
          <w:sz w:val="22"/>
          <w:szCs w:val="22"/>
        </w:rPr>
        <w:t>.</w:t>
      </w:r>
    </w:p>
    <w:p w14:paraId="3672B759" w14:textId="3452D0BB" w:rsidR="00693A1B" w:rsidRPr="006266EA" w:rsidRDefault="00693A1B" w:rsidP="006266EA">
      <w:pPr>
        <w:spacing w:line="360" w:lineRule="auto"/>
        <w:jc w:val="both"/>
        <w:rPr>
          <w:rFonts w:ascii="Arial" w:hAnsi="Arial" w:cs="Arial"/>
          <w:sz w:val="22"/>
          <w:szCs w:val="22"/>
        </w:rPr>
      </w:pPr>
      <w:r w:rsidRPr="006266EA">
        <w:rPr>
          <w:rFonts w:ascii="Arial" w:hAnsi="Arial" w:cs="Arial"/>
          <w:sz w:val="22"/>
          <w:szCs w:val="22"/>
        </w:rPr>
        <w:t>To evaluate impact, we will be looking into data from governmental and non- governmental qualitative data, journals, and other academic sources online. We will understand what is COVID19 and the definition of low-income families to be able to reach a conclusion on the cause-effect associated to this matter. This is important to define strategies to face the problem effectively providing governments the appropriate backup plan to support families in several aspects of the impact felt such as in education for children and other students at home</w:t>
      </w:r>
      <w:r w:rsidR="006F6BD1" w:rsidRPr="006266EA">
        <w:rPr>
          <w:rFonts w:ascii="Arial" w:hAnsi="Arial" w:cs="Arial"/>
          <w:sz w:val="22"/>
          <w:szCs w:val="22"/>
        </w:rPr>
        <w:t xml:space="preserve"> attempting some</w:t>
      </w:r>
      <w:r w:rsidR="006968B6" w:rsidRPr="006266EA">
        <w:rPr>
          <w:rFonts w:ascii="Arial" w:hAnsi="Arial" w:cs="Arial"/>
          <w:sz w:val="22"/>
          <w:szCs w:val="22"/>
        </w:rPr>
        <w:t>times without any success an internet connection</w:t>
      </w:r>
      <w:r w:rsidRPr="006266EA">
        <w:rPr>
          <w:rFonts w:ascii="Arial" w:hAnsi="Arial" w:cs="Arial"/>
          <w:sz w:val="22"/>
          <w:szCs w:val="22"/>
        </w:rPr>
        <w:t>, job losses, loss of workforce by some countries due to people returning to their home countries and lack of health services for other types of illnesses as medical staff available is focused in only one very contagious illness.</w:t>
      </w:r>
    </w:p>
    <w:p w14:paraId="6EEA23CE" w14:textId="25C6185B" w:rsidR="005207EE" w:rsidRPr="006266EA" w:rsidRDefault="005207EE" w:rsidP="006266EA">
      <w:pPr>
        <w:spacing w:line="360" w:lineRule="auto"/>
        <w:jc w:val="both"/>
        <w:rPr>
          <w:rFonts w:ascii="Arial" w:hAnsi="Arial" w:cs="Arial"/>
          <w:sz w:val="22"/>
          <w:szCs w:val="22"/>
        </w:rPr>
      </w:pPr>
      <w:r w:rsidRPr="006266EA">
        <w:rPr>
          <w:rFonts w:ascii="Arial" w:hAnsi="Arial" w:cs="Arial"/>
          <w:sz w:val="22"/>
          <w:szCs w:val="22"/>
        </w:rPr>
        <w:t xml:space="preserve">This paper will offer an insight on the current situation of Covid19 and </w:t>
      </w:r>
      <w:r w:rsidR="00B14989" w:rsidRPr="006266EA">
        <w:rPr>
          <w:rFonts w:ascii="Arial" w:hAnsi="Arial" w:cs="Arial"/>
          <w:sz w:val="22"/>
          <w:szCs w:val="22"/>
        </w:rPr>
        <w:t>provide a general overview on its effects within poor families.</w:t>
      </w:r>
    </w:p>
    <w:p w14:paraId="23F9F2A2" w14:textId="7449CC58" w:rsidR="00B14989" w:rsidRPr="006266EA" w:rsidRDefault="005C54B9" w:rsidP="006266EA">
      <w:pPr>
        <w:spacing w:line="360" w:lineRule="auto"/>
        <w:jc w:val="both"/>
        <w:rPr>
          <w:rFonts w:ascii="Arial" w:hAnsi="Arial" w:cs="Arial"/>
          <w:sz w:val="22"/>
          <w:szCs w:val="22"/>
        </w:rPr>
      </w:pPr>
      <w:r w:rsidRPr="006266EA">
        <w:rPr>
          <w:rFonts w:ascii="Arial" w:hAnsi="Arial" w:cs="Arial"/>
          <w:sz w:val="22"/>
          <w:szCs w:val="22"/>
        </w:rPr>
        <w:t>Following that</w:t>
      </w:r>
      <w:r w:rsidR="00B14989" w:rsidRPr="006266EA">
        <w:rPr>
          <w:rFonts w:ascii="Arial" w:hAnsi="Arial" w:cs="Arial"/>
          <w:sz w:val="22"/>
          <w:szCs w:val="22"/>
        </w:rPr>
        <w:t>, the reasons for developing and undertaking the current research will be introduced as it means a problem to be resolved by countries and governments around the wor</w:t>
      </w:r>
      <w:r w:rsidR="00712D10" w:rsidRPr="006266EA">
        <w:rPr>
          <w:rFonts w:ascii="Arial" w:hAnsi="Arial" w:cs="Arial"/>
          <w:sz w:val="22"/>
          <w:szCs w:val="22"/>
        </w:rPr>
        <w:t xml:space="preserve">ld if considering that high-income families were impacted differently by Covid19 although an effort was made by </w:t>
      </w:r>
      <w:r w:rsidR="00323C6B" w:rsidRPr="006266EA">
        <w:rPr>
          <w:rFonts w:ascii="Arial" w:hAnsi="Arial" w:cs="Arial"/>
          <w:sz w:val="22"/>
          <w:szCs w:val="22"/>
        </w:rPr>
        <w:t>several</w:t>
      </w:r>
      <w:r w:rsidR="002B51E5" w:rsidRPr="006266EA">
        <w:rPr>
          <w:rFonts w:ascii="Arial" w:hAnsi="Arial" w:cs="Arial"/>
          <w:sz w:val="22"/>
          <w:szCs w:val="22"/>
        </w:rPr>
        <w:t xml:space="preserve"> governments</w:t>
      </w:r>
      <w:r w:rsidR="00712D10" w:rsidRPr="006266EA">
        <w:rPr>
          <w:rFonts w:ascii="Arial" w:hAnsi="Arial" w:cs="Arial"/>
          <w:sz w:val="22"/>
          <w:szCs w:val="22"/>
        </w:rPr>
        <w:t xml:space="preserve"> to prevent job losses and </w:t>
      </w:r>
      <w:r w:rsidR="00E3214E" w:rsidRPr="006266EA">
        <w:rPr>
          <w:rFonts w:ascii="Arial" w:hAnsi="Arial" w:cs="Arial"/>
          <w:sz w:val="22"/>
          <w:szCs w:val="22"/>
        </w:rPr>
        <w:t>reduce</w:t>
      </w:r>
      <w:r w:rsidR="00712D10" w:rsidRPr="006266EA">
        <w:rPr>
          <w:rFonts w:ascii="Arial" w:hAnsi="Arial" w:cs="Arial"/>
          <w:sz w:val="22"/>
          <w:szCs w:val="22"/>
        </w:rPr>
        <w:t xml:space="preserve"> income losses to a minimum extent.</w:t>
      </w:r>
    </w:p>
    <w:p w14:paraId="773DB9C3" w14:textId="4FEAF451" w:rsidR="005C54B9" w:rsidRPr="006266EA" w:rsidRDefault="005C54B9" w:rsidP="006266EA">
      <w:pPr>
        <w:spacing w:line="360" w:lineRule="auto"/>
        <w:jc w:val="both"/>
        <w:rPr>
          <w:rFonts w:ascii="Arial" w:hAnsi="Arial" w:cs="Arial"/>
          <w:sz w:val="22"/>
          <w:szCs w:val="22"/>
        </w:rPr>
      </w:pPr>
      <w:r w:rsidRPr="006266EA">
        <w:rPr>
          <w:rFonts w:ascii="Arial" w:hAnsi="Arial" w:cs="Arial"/>
          <w:sz w:val="22"/>
          <w:szCs w:val="22"/>
        </w:rPr>
        <w:t>Finally</w:t>
      </w:r>
      <w:r w:rsidR="003F4A8B" w:rsidRPr="006266EA">
        <w:rPr>
          <w:rFonts w:ascii="Arial" w:hAnsi="Arial" w:cs="Arial"/>
          <w:sz w:val="22"/>
          <w:szCs w:val="22"/>
        </w:rPr>
        <w:t xml:space="preserve">, a conclusion and recommendation will be provided </w:t>
      </w:r>
      <w:r w:rsidR="00397BF5" w:rsidRPr="006266EA">
        <w:rPr>
          <w:rFonts w:ascii="Arial" w:hAnsi="Arial" w:cs="Arial"/>
          <w:sz w:val="22"/>
          <w:szCs w:val="22"/>
        </w:rPr>
        <w:t>with a contextualisation of the findings obtained in this review</w:t>
      </w:r>
      <w:r w:rsidR="00836BA9" w:rsidRPr="006266EA">
        <w:rPr>
          <w:rFonts w:ascii="Arial" w:hAnsi="Arial" w:cs="Arial"/>
          <w:sz w:val="22"/>
          <w:szCs w:val="22"/>
        </w:rPr>
        <w:t xml:space="preserve"> highlighting key </w:t>
      </w:r>
      <w:r w:rsidR="00E3214E" w:rsidRPr="006266EA">
        <w:rPr>
          <w:rFonts w:ascii="Arial" w:hAnsi="Arial" w:cs="Arial"/>
          <w:sz w:val="22"/>
          <w:szCs w:val="22"/>
        </w:rPr>
        <w:t>issues</w:t>
      </w:r>
      <w:r w:rsidR="00836BA9" w:rsidRPr="006266EA">
        <w:rPr>
          <w:rFonts w:ascii="Arial" w:hAnsi="Arial" w:cs="Arial"/>
          <w:sz w:val="22"/>
          <w:szCs w:val="22"/>
        </w:rPr>
        <w:t xml:space="preserve"> exposed </w:t>
      </w:r>
      <w:r w:rsidR="00382BBA" w:rsidRPr="006266EA">
        <w:rPr>
          <w:rFonts w:ascii="Arial" w:hAnsi="Arial" w:cs="Arial"/>
          <w:sz w:val="22"/>
          <w:szCs w:val="22"/>
        </w:rPr>
        <w:t>through the research and</w:t>
      </w:r>
      <w:r w:rsidR="00C021A2" w:rsidRPr="006266EA">
        <w:rPr>
          <w:rFonts w:ascii="Arial" w:hAnsi="Arial" w:cs="Arial"/>
          <w:sz w:val="22"/>
          <w:szCs w:val="22"/>
        </w:rPr>
        <w:t xml:space="preserve"> what would be suggested</w:t>
      </w:r>
      <w:r w:rsidR="00CD6FA3" w:rsidRPr="006266EA">
        <w:rPr>
          <w:rFonts w:ascii="Arial" w:hAnsi="Arial" w:cs="Arial"/>
          <w:sz w:val="22"/>
          <w:szCs w:val="22"/>
        </w:rPr>
        <w:t xml:space="preserve"> to be done by </w:t>
      </w:r>
      <w:r w:rsidR="00781E60" w:rsidRPr="006266EA">
        <w:rPr>
          <w:rFonts w:ascii="Arial" w:hAnsi="Arial" w:cs="Arial"/>
          <w:sz w:val="22"/>
          <w:szCs w:val="22"/>
        </w:rPr>
        <w:t>governments</w:t>
      </w:r>
      <w:r w:rsidR="00C021A2" w:rsidRPr="006266EA">
        <w:rPr>
          <w:rFonts w:ascii="Arial" w:hAnsi="Arial" w:cs="Arial"/>
          <w:sz w:val="22"/>
          <w:szCs w:val="22"/>
        </w:rPr>
        <w:t xml:space="preserve"> to ease the problem</w:t>
      </w:r>
      <w:r w:rsidR="00105604" w:rsidRPr="006266EA">
        <w:rPr>
          <w:rFonts w:ascii="Arial" w:hAnsi="Arial" w:cs="Arial"/>
          <w:sz w:val="22"/>
          <w:szCs w:val="22"/>
        </w:rPr>
        <w:t xml:space="preserve"> for low-income families.</w:t>
      </w:r>
    </w:p>
    <w:p w14:paraId="0452D9F5" w14:textId="77777777" w:rsidR="002A466E" w:rsidRPr="006266EA" w:rsidRDefault="002A466E" w:rsidP="006266EA">
      <w:pPr>
        <w:spacing w:line="360" w:lineRule="auto"/>
        <w:jc w:val="both"/>
        <w:rPr>
          <w:rFonts w:ascii="Arial" w:hAnsi="Arial" w:cs="Arial"/>
          <w:sz w:val="22"/>
          <w:szCs w:val="22"/>
        </w:rPr>
      </w:pPr>
    </w:p>
    <w:p w14:paraId="10EB556C" w14:textId="77777777" w:rsidR="002A466E" w:rsidRPr="006266EA" w:rsidRDefault="002A466E" w:rsidP="006266EA">
      <w:pPr>
        <w:spacing w:line="360" w:lineRule="auto"/>
        <w:jc w:val="both"/>
        <w:rPr>
          <w:rFonts w:ascii="Arial" w:hAnsi="Arial" w:cs="Arial"/>
          <w:sz w:val="22"/>
          <w:szCs w:val="22"/>
        </w:rPr>
      </w:pPr>
    </w:p>
    <w:p w14:paraId="2E827CC2" w14:textId="77777777" w:rsidR="002A466E" w:rsidRPr="006266EA" w:rsidRDefault="002A466E" w:rsidP="006266EA">
      <w:pPr>
        <w:spacing w:line="360" w:lineRule="auto"/>
        <w:jc w:val="both"/>
        <w:rPr>
          <w:rFonts w:ascii="Arial" w:hAnsi="Arial" w:cs="Arial"/>
          <w:sz w:val="22"/>
          <w:szCs w:val="22"/>
        </w:rPr>
      </w:pPr>
    </w:p>
    <w:p w14:paraId="48BB0B8F" w14:textId="77777777" w:rsidR="00640400" w:rsidRPr="006266EA" w:rsidRDefault="00640400" w:rsidP="006266EA">
      <w:pPr>
        <w:spacing w:line="360" w:lineRule="auto"/>
        <w:jc w:val="both"/>
        <w:rPr>
          <w:rFonts w:ascii="Arial" w:hAnsi="Arial" w:cs="Arial"/>
          <w:b/>
          <w:bCs/>
          <w:sz w:val="22"/>
          <w:szCs w:val="22"/>
        </w:rPr>
      </w:pPr>
    </w:p>
    <w:p w14:paraId="745182FC" w14:textId="77777777" w:rsidR="00640400" w:rsidRPr="006266EA" w:rsidRDefault="00640400" w:rsidP="006266EA">
      <w:pPr>
        <w:spacing w:line="360" w:lineRule="auto"/>
        <w:jc w:val="both"/>
        <w:rPr>
          <w:rFonts w:ascii="Arial" w:hAnsi="Arial" w:cs="Arial"/>
          <w:b/>
          <w:bCs/>
          <w:sz w:val="22"/>
          <w:szCs w:val="22"/>
        </w:rPr>
      </w:pPr>
    </w:p>
    <w:p w14:paraId="005270DE" w14:textId="77777777" w:rsidR="00640400" w:rsidRPr="006266EA" w:rsidRDefault="00640400" w:rsidP="006266EA">
      <w:pPr>
        <w:spacing w:line="360" w:lineRule="auto"/>
        <w:jc w:val="both"/>
        <w:rPr>
          <w:rFonts w:ascii="Arial" w:hAnsi="Arial" w:cs="Arial"/>
          <w:b/>
          <w:bCs/>
          <w:sz w:val="22"/>
          <w:szCs w:val="22"/>
        </w:rPr>
      </w:pPr>
    </w:p>
    <w:p w14:paraId="7CFE4E46" w14:textId="77777777" w:rsidR="00640400" w:rsidRPr="006266EA" w:rsidRDefault="00640400" w:rsidP="006266EA">
      <w:pPr>
        <w:spacing w:line="360" w:lineRule="auto"/>
        <w:jc w:val="both"/>
        <w:rPr>
          <w:rFonts w:ascii="Arial" w:hAnsi="Arial" w:cs="Arial"/>
          <w:b/>
          <w:bCs/>
          <w:sz w:val="22"/>
          <w:szCs w:val="22"/>
        </w:rPr>
      </w:pPr>
    </w:p>
    <w:p w14:paraId="70DC8F0B" w14:textId="789DB29B" w:rsidR="005C3C7C" w:rsidRPr="006266EA" w:rsidRDefault="00EB4528" w:rsidP="006266EA">
      <w:pPr>
        <w:pStyle w:val="Heading1"/>
        <w:spacing w:line="360" w:lineRule="auto"/>
        <w:jc w:val="both"/>
        <w:rPr>
          <w:rFonts w:ascii="Arial" w:hAnsi="Arial" w:cs="Arial"/>
          <w:sz w:val="22"/>
          <w:szCs w:val="22"/>
        </w:rPr>
      </w:pPr>
      <w:bookmarkStart w:id="3" w:name="_Toc99575955"/>
      <w:r w:rsidRPr="006266EA">
        <w:rPr>
          <w:rFonts w:ascii="Arial" w:hAnsi="Arial" w:cs="Arial"/>
          <w:sz w:val="22"/>
          <w:szCs w:val="22"/>
        </w:rPr>
        <w:lastRenderedPageBreak/>
        <w:t>Chapter 2: Search Strategy</w:t>
      </w:r>
      <w:bookmarkEnd w:id="3"/>
    </w:p>
    <w:p w14:paraId="0A7772C2" w14:textId="77777777" w:rsidR="00EB4528" w:rsidRPr="006266EA" w:rsidRDefault="00EB4528" w:rsidP="006266EA">
      <w:pPr>
        <w:spacing w:line="360" w:lineRule="auto"/>
        <w:jc w:val="both"/>
        <w:rPr>
          <w:rFonts w:ascii="Arial" w:hAnsi="Arial" w:cs="Arial"/>
          <w:sz w:val="22"/>
          <w:szCs w:val="22"/>
        </w:rPr>
      </w:pPr>
    </w:p>
    <w:p w14:paraId="54EDCC86" w14:textId="1F892663" w:rsidR="00EB4528" w:rsidRPr="006266EA" w:rsidRDefault="008377F8" w:rsidP="006266EA">
      <w:pPr>
        <w:spacing w:line="360" w:lineRule="auto"/>
        <w:jc w:val="both"/>
        <w:rPr>
          <w:rFonts w:ascii="Arial" w:hAnsi="Arial" w:cs="Arial"/>
          <w:sz w:val="22"/>
          <w:szCs w:val="22"/>
        </w:rPr>
      </w:pPr>
      <w:r w:rsidRPr="006266EA">
        <w:rPr>
          <w:rFonts w:ascii="Arial" w:hAnsi="Arial" w:cs="Arial"/>
          <w:sz w:val="22"/>
          <w:szCs w:val="22"/>
        </w:rPr>
        <w:t>This chapter aims to expl</w:t>
      </w:r>
      <w:r w:rsidR="00646C44" w:rsidRPr="006266EA">
        <w:rPr>
          <w:rFonts w:ascii="Arial" w:hAnsi="Arial" w:cs="Arial"/>
          <w:sz w:val="22"/>
          <w:szCs w:val="22"/>
        </w:rPr>
        <w:t xml:space="preserve">ain what </w:t>
      </w:r>
      <w:r w:rsidR="00B37638" w:rsidRPr="006266EA">
        <w:rPr>
          <w:rFonts w:ascii="Arial" w:hAnsi="Arial" w:cs="Arial"/>
          <w:sz w:val="22"/>
          <w:szCs w:val="22"/>
        </w:rPr>
        <w:t>a search strategy is</w:t>
      </w:r>
      <w:r w:rsidR="00646C44" w:rsidRPr="006266EA">
        <w:rPr>
          <w:rFonts w:ascii="Arial" w:hAnsi="Arial" w:cs="Arial"/>
          <w:sz w:val="22"/>
          <w:szCs w:val="22"/>
        </w:rPr>
        <w:t xml:space="preserve">, </w:t>
      </w:r>
      <w:r w:rsidR="00507B57" w:rsidRPr="006266EA">
        <w:rPr>
          <w:rFonts w:ascii="Arial" w:hAnsi="Arial" w:cs="Arial"/>
          <w:sz w:val="22"/>
          <w:szCs w:val="22"/>
        </w:rPr>
        <w:t>how the search for information was made to achieve the results obtained</w:t>
      </w:r>
      <w:r w:rsidR="002A0E78" w:rsidRPr="006266EA">
        <w:rPr>
          <w:rFonts w:ascii="Arial" w:hAnsi="Arial" w:cs="Arial"/>
          <w:sz w:val="22"/>
          <w:szCs w:val="22"/>
        </w:rPr>
        <w:t xml:space="preserve">, if the research utilised in the process was validated, an </w:t>
      </w:r>
      <w:r w:rsidR="001662A9" w:rsidRPr="006266EA">
        <w:rPr>
          <w:rFonts w:ascii="Arial" w:hAnsi="Arial" w:cs="Arial"/>
          <w:sz w:val="22"/>
          <w:szCs w:val="22"/>
        </w:rPr>
        <w:t>analysis</w:t>
      </w:r>
      <w:r w:rsidR="002A0E78" w:rsidRPr="006266EA">
        <w:rPr>
          <w:rFonts w:ascii="Arial" w:hAnsi="Arial" w:cs="Arial"/>
          <w:sz w:val="22"/>
          <w:szCs w:val="22"/>
        </w:rPr>
        <w:t xml:space="preserve"> of the </w:t>
      </w:r>
      <w:r w:rsidR="001662A9" w:rsidRPr="006266EA">
        <w:rPr>
          <w:rFonts w:ascii="Arial" w:hAnsi="Arial" w:cs="Arial"/>
          <w:sz w:val="22"/>
          <w:szCs w:val="22"/>
        </w:rPr>
        <w:t xml:space="preserve">research and responding if ethical consideration was considered within the </w:t>
      </w:r>
      <w:r w:rsidR="00B37638" w:rsidRPr="006266EA">
        <w:rPr>
          <w:rFonts w:ascii="Arial" w:hAnsi="Arial" w:cs="Arial"/>
          <w:sz w:val="22"/>
          <w:szCs w:val="22"/>
        </w:rPr>
        <w:t xml:space="preserve">work </w:t>
      </w:r>
      <w:sdt>
        <w:sdtPr>
          <w:rPr>
            <w:rFonts w:ascii="Arial" w:hAnsi="Arial" w:cs="Arial"/>
            <w:sz w:val="22"/>
            <w:szCs w:val="22"/>
          </w:rPr>
          <w:id w:val="-82376740"/>
          <w:citation/>
        </w:sdtPr>
        <w:sdtEndPr/>
        <w:sdtContent>
          <w:r w:rsidR="00B37638" w:rsidRPr="006266EA">
            <w:rPr>
              <w:rFonts w:ascii="Arial" w:hAnsi="Arial" w:cs="Arial"/>
              <w:sz w:val="22"/>
              <w:szCs w:val="22"/>
            </w:rPr>
            <w:fldChar w:fldCharType="begin"/>
          </w:r>
          <w:r w:rsidR="00B37638" w:rsidRPr="006266EA">
            <w:rPr>
              <w:rFonts w:ascii="Arial" w:hAnsi="Arial" w:cs="Arial"/>
              <w:sz w:val="22"/>
              <w:szCs w:val="22"/>
            </w:rPr>
            <w:instrText xml:space="preserve"> CITATION Mic22 \l 2057 </w:instrText>
          </w:r>
          <w:r w:rsidR="00B37638" w:rsidRPr="006266EA">
            <w:rPr>
              <w:rFonts w:ascii="Arial" w:hAnsi="Arial" w:cs="Arial"/>
              <w:sz w:val="22"/>
              <w:szCs w:val="22"/>
            </w:rPr>
            <w:fldChar w:fldCharType="separate"/>
          </w:r>
          <w:r w:rsidR="005E1E01" w:rsidRPr="006266EA">
            <w:rPr>
              <w:rFonts w:ascii="Arial" w:eastAsiaTheme="minorHAnsi" w:hAnsi="Arial" w:cs="Arial"/>
              <w:noProof/>
              <w:sz w:val="22"/>
              <w:szCs w:val="22"/>
            </w:rPr>
            <w:t>(Garcia, 2022)</w:t>
          </w:r>
          <w:r w:rsidR="00B37638" w:rsidRPr="006266EA">
            <w:rPr>
              <w:rFonts w:ascii="Arial" w:hAnsi="Arial" w:cs="Arial"/>
              <w:sz w:val="22"/>
              <w:szCs w:val="22"/>
            </w:rPr>
            <w:fldChar w:fldCharType="end"/>
          </w:r>
        </w:sdtContent>
      </w:sdt>
      <w:r w:rsidR="00B37638" w:rsidRPr="006266EA">
        <w:rPr>
          <w:rFonts w:ascii="Arial" w:hAnsi="Arial" w:cs="Arial"/>
          <w:sz w:val="22"/>
          <w:szCs w:val="22"/>
        </w:rPr>
        <w:t>.</w:t>
      </w:r>
    </w:p>
    <w:p w14:paraId="66D6E748" w14:textId="2721E101" w:rsidR="00B470E5" w:rsidRPr="006266EA" w:rsidRDefault="00287B3C" w:rsidP="006266EA">
      <w:pPr>
        <w:spacing w:line="360" w:lineRule="auto"/>
        <w:jc w:val="both"/>
        <w:rPr>
          <w:rFonts w:ascii="Arial" w:hAnsi="Arial" w:cs="Arial"/>
          <w:sz w:val="22"/>
          <w:szCs w:val="22"/>
        </w:rPr>
      </w:pPr>
      <w:r w:rsidRPr="006266EA">
        <w:rPr>
          <w:rFonts w:ascii="Arial" w:hAnsi="Arial" w:cs="Arial"/>
          <w:sz w:val="22"/>
          <w:szCs w:val="22"/>
        </w:rPr>
        <w:t xml:space="preserve">Although this research was made with the maximum care </w:t>
      </w:r>
      <w:r w:rsidR="00FB038C" w:rsidRPr="006266EA">
        <w:rPr>
          <w:rFonts w:ascii="Arial" w:hAnsi="Arial" w:cs="Arial"/>
          <w:sz w:val="22"/>
          <w:szCs w:val="22"/>
        </w:rPr>
        <w:t xml:space="preserve">the </w:t>
      </w:r>
      <w:r w:rsidR="00EF0DF1" w:rsidRPr="006266EA">
        <w:rPr>
          <w:rFonts w:ascii="Arial" w:hAnsi="Arial" w:cs="Arial"/>
          <w:sz w:val="22"/>
          <w:szCs w:val="22"/>
        </w:rPr>
        <w:t>weakness</w:t>
      </w:r>
      <w:r w:rsidR="00FB038C" w:rsidRPr="006266EA">
        <w:rPr>
          <w:rFonts w:ascii="Arial" w:hAnsi="Arial" w:cs="Arial"/>
          <w:sz w:val="22"/>
          <w:szCs w:val="22"/>
        </w:rPr>
        <w:t xml:space="preserve"> in it is that it is the first research and therefore </w:t>
      </w:r>
      <w:r w:rsidR="00226EDE" w:rsidRPr="006266EA">
        <w:rPr>
          <w:rFonts w:ascii="Arial" w:hAnsi="Arial" w:cs="Arial"/>
          <w:sz w:val="22"/>
          <w:szCs w:val="22"/>
        </w:rPr>
        <w:t>there are chances of minor mistakes in the process</w:t>
      </w:r>
      <w:r w:rsidR="001566CE" w:rsidRPr="006266EA">
        <w:rPr>
          <w:rFonts w:ascii="Arial" w:hAnsi="Arial" w:cs="Arial"/>
          <w:sz w:val="22"/>
          <w:szCs w:val="22"/>
        </w:rPr>
        <w:t xml:space="preserve"> in the other hand the strength is the fact that the chosen topic is recent and affects the whole world making it </w:t>
      </w:r>
      <w:r w:rsidR="00B470E5" w:rsidRPr="006266EA">
        <w:rPr>
          <w:rFonts w:ascii="Arial" w:hAnsi="Arial" w:cs="Arial"/>
          <w:sz w:val="22"/>
          <w:szCs w:val="22"/>
        </w:rPr>
        <w:t>easy to find results to support the review.</w:t>
      </w:r>
    </w:p>
    <w:p w14:paraId="27F885C7" w14:textId="093BCF58" w:rsidR="00B37638" w:rsidRPr="006266EA" w:rsidRDefault="009C7C14" w:rsidP="006266EA">
      <w:pPr>
        <w:spacing w:line="360" w:lineRule="auto"/>
        <w:jc w:val="both"/>
        <w:rPr>
          <w:rFonts w:ascii="Arial" w:hAnsi="Arial" w:cs="Arial"/>
          <w:sz w:val="22"/>
          <w:szCs w:val="22"/>
        </w:rPr>
      </w:pPr>
      <w:r w:rsidRPr="006266EA">
        <w:rPr>
          <w:rFonts w:ascii="Arial" w:hAnsi="Arial" w:cs="Arial"/>
          <w:sz w:val="22"/>
          <w:szCs w:val="22"/>
        </w:rPr>
        <w:t xml:space="preserve">Firstly, </w:t>
      </w:r>
      <w:r w:rsidR="00F95AEA" w:rsidRPr="006266EA">
        <w:rPr>
          <w:rFonts w:ascii="Arial" w:hAnsi="Arial" w:cs="Arial"/>
          <w:sz w:val="22"/>
          <w:szCs w:val="22"/>
        </w:rPr>
        <w:t>a search strategy is a set of important words that is used to gather and analyse figures. Aiming to get precise outcome, the search method involves the important components of the search query.</w:t>
      </w:r>
      <w:r w:rsidR="00267131" w:rsidRPr="006266EA">
        <w:rPr>
          <w:rFonts w:ascii="Arial" w:hAnsi="Arial" w:cs="Arial"/>
          <w:sz w:val="22"/>
          <w:szCs w:val="22"/>
        </w:rPr>
        <w:t xml:space="preserve"> In this specific review </w:t>
      </w:r>
      <w:r w:rsidR="00AE0669" w:rsidRPr="006266EA">
        <w:rPr>
          <w:rFonts w:ascii="Arial" w:hAnsi="Arial" w:cs="Arial"/>
          <w:sz w:val="22"/>
          <w:szCs w:val="22"/>
        </w:rPr>
        <w:t>most of</w:t>
      </w:r>
      <w:r w:rsidR="006832EA" w:rsidRPr="006266EA">
        <w:rPr>
          <w:rFonts w:ascii="Arial" w:hAnsi="Arial" w:cs="Arial"/>
          <w:sz w:val="22"/>
          <w:szCs w:val="22"/>
        </w:rPr>
        <w:t xml:space="preserve"> the search was made using Google Scholarly articles</w:t>
      </w:r>
      <w:r w:rsidR="000D374E" w:rsidRPr="006266EA">
        <w:rPr>
          <w:rFonts w:ascii="Arial" w:hAnsi="Arial" w:cs="Arial"/>
          <w:sz w:val="22"/>
          <w:szCs w:val="22"/>
        </w:rPr>
        <w:t xml:space="preserve"> </w:t>
      </w:r>
      <w:r w:rsidR="00F53B16" w:rsidRPr="006266EA">
        <w:rPr>
          <w:rFonts w:ascii="Arial" w:hAnsi="Arial" w:cs="Arial"/>
          <w:sz w:val="22"/>
          <w:szCs w:val="22"/>
        </w:rPr>
        <w:t xml:space="preserve">and </w:t>
      </w:r>
      <w:r w:rsidR="00BC34A9" w:rsidRPr="006266EA">
        <w:rPr>
          <w:rFonts w:ascii="Arial" w:hAnsi="Arial" w:cs="Arial"/>
          <w:sz w:val="22"/>
          <w:szCs w:val="22"/>
        </w:rPr>
        <w:t xml:space="preserve">University of Wales Trinity Saint David Library </w:t>
      </w:r>
      <w:r w:rsidR="009F1F2E" w:rsidRPr="006266EA">
        <w:rPr>
          <w:rFonts w:ascii="Arial" w:hAnsi="Arial" w:cs="Arial"/>
          <w:sz w:val="22"/>
          <w:szCs w:val="22"/>
        </w:rPr>
        <w:t xml:space="preserve">and </w:t>
      </w:r>
      <w:r w:rsidR="000D374E" w:rsidRPr="006266EA">
        <w:rPr>
          <w:rFonts w:ascii="Arial" w:hAnsi="Arial" w:cs="Arial"/>
          <w:sz w:val="22"/>
          <w:szCs w:val="22"/>
        </w:rPr>
        <w:t xml:space="preserve">found </w:t>
      </w:r>
      <w:r w:rsidR="00F53B16" w:rsidRPr="006266EA">
        <w:rPr>
          <w:rFonts w:ascii="Arial" w:hAnsi="Arial" w:cs="Arial"/>
          <w:sz w:val="22"/>
          <w:szCs w:val="22"/>
        </w:rPr>
        <w:t>using key words</w:t>
      </w:r>
      <w:r w:rsidR="00024A9E" w:rsidRPr="006266EA">
        <w:rPr>
          <w:rFonts w:ascii="Arial" w:hAnsi="Arial" w:cs="Arial"/>
          <w:sz w:val="22"/>
          <w:szCs w:val="22"/>
        </w:rPr>
        <w:t xml:space="preserve"> and </w:t>
      </w:r>
      <w:r w:rsidR="00BE05CF" w:rsidRPr="006266EA">
        <w:rPr>
          <w:rFonts w:ascii="Arial" w:hAnsi="Arial" w:cs="Arial"/>
          <w:sz w:val="22"/>
          <w:szCs w:val="22"/>
        </w:rPr>
        <w:t xml:space="preserve"> </w:t>
      </w:r>
      <w:sdt>
        <w:sdtPr>
          <w:rPr>
            <w:rFonts w:ascii="Arial" w:hAnsi="Arial" w:cs="Arial"/>
            <w:sz w:val="22"/>
            <w:szCs w:val="22"/>
          </w:rPr>
          <w:id w:val="-2146956385"/>
          <w:citation/>
        </w:sdtPr>
        <w:sdtEndPr/>
        <w:sdtContent>
          <w:r w:rsidR="00475BE1" w:rsidRPr="006266EA">
            <w:rPr>
              <w:rFonts w:ascii="Arial" w:hAnsi="Arial" w:cs="Arial"/>
              <w:sz w:val="22"/>
              <w:szCs w:val="22"/>
            </w:rPr>
            <w:fldChar w:fldCharType="begin"/>
          </w:r>
          <w:r w:rsidR="00475BE1" w:rsidRPr="006266EA">
            <w:rPr>
              <w:rFonts w:ascii="Arial" w:hAnsi="Arial" w:cs="Arial"/>
              <w:sz w:val="22"/>
              <w:szCs w:val="22"/>
            </w:rPr>
            <w:instrText xml:space="preserve"> CITATION Uni22 \l 2057 </w:instrText>
          </w:r>
          <w:r w:rsidR="00475BE1" w:rsidRPr="006266EA">
            <w:rPr>
              <w:rFonts w:ascii="Arial" w:hAnsi="Arial" w:cs="Arial"/>
              <w:sz w:val="22"/>
              <w:szCs w:val="22"/>
            </w:rPr>
            <w:fldChar w:fldCharType="separate"/>
          </w:r>
          <w:r w:rsidR="005E1E01" w:rsidRPr="006266EA">
            <w:rPr>
              <w:rFonts w:ascii="Arial" w:eastAsiaTheme="minorHAnsi" w:hAnsi="Arial" w:cs="Arial"/>
              <w:noProof/>
              <w:sz w:val="22"/>
              <w:szCs w:val="22"/>
            </w:rPr>
            <w:t>(Leeds, 2022)</w:t>
          </w:r>
          <w:r w:rsidR="00475BE1" w:rsidRPr="006266EA">
            <w:rPr>
              <w:rFonts w:ascii="Arial" w:hAnsi="Arial" w:cs="Arial"/>
              <w:sz w:val="22"/>
              <w:szCs w:val="22"/>
            </w:rPr>
            <w:fldChar w:fldCharType="end"/>
          </w:r>
        </w:sdtContent>
      </w:sdt>
      <w:r w:rsidR="00F53B16" w:rsidRPr="006266EA">
        <w:rPr>
          <w:rFonts w:ascii="Arial" w:hAnsi="Arial" w:cs="Arial"/>
          <w:sz w:val="22"/>
          <w:szCs w:val="22"/>
        </w:rPr>
        <w:t>.</w:t>
      </w:r>
    </w:p>
    <w:p w14:paraId="10738A1B" w14:textId="5BD1C828" w:rsidR="00C422EB" w:rsidRPr="006266EA" w:rsidRDefault="006F3EF1" w:rsidP="006266EA">
      <w:pPr>
        <w:spacing w:line="360" w:lineRule="auto"/>
        <w:jc w:val="both"/>
        <w:rPr>
          <w:rFonts w:ascii="Arial" w:hAnsi="Arial" w:cs="Arial"/>
          <w:sz w:val="22"/>
          <w:szCs w:val="22"/>
        </w:rPr>
      </w:pPr>
      <w:r w:rsidRPr="006266EA">
        <w:rPr>
          <w:rFonts w:ascii="Arial" w:hAnsi="Arial" w:cs="Arial"/>
          <w:sz w:val="22"/>
          <w:szCs w:val="22"/>
        </w:rPr>
        <w:t xml:space="preserve">Secondly, the research used to produce this review was validated </w:t>
      </w:r>
      <w:r w:rsidR="00AE0669" w:rsidRPr="006266EA">
        <w:rPr>
          <w:rFonts w:ascii="Arial" w:hAnsi="Arial" w:cs="Arial"/>
          <w:sz w:val="22"/>
          <w:szCs w:val="22"/>
        </w:rPr>
        <w:t>using</w:t>
      </w:r>
      <w:r w:rsidR="00B35CB3" w:rsidRPr="006266EA">
        <w:rPr>
          <w:rFonts w:ascii="Arial" w:hAnsi="Arial" w:cs="Arial"/>
          <w:sz w:val="22"/>
          <w:szCs w:val="22"/>
        </w:rPr>
        <w:t xml:space="preserve"> CASP form being </w:t>
      </w:r>
      <w:r w:rsidR="0085054D" w:rsidRPr="006266EA">
        <w:rPr>
          <w:rFonts w:ascii="Arial" w:hAnsi="Arial" w:cs="Arial"/>
          <w:sz w:val="22"/>
          <w:szCs w:val="22"/>
        </w:rPr>
        <w:t>published in well named academic journals</w:t>
      </w:r>
      <w:r w:rsidR="00DD0B22" w:rsidRPr="006266EA">
        <w:rPr>
          <w:rFonts w:ascii="Arial" w:hAnsi="Arial" w:cs="Arial"/>
          <w:sz w:val="22"/>
          <w:szCs w:val="22"/>
        </w:rPr>
        <w:t xml:space="preserve"> and analysed carefully aiming to extract the adequate content.</w:t>
      </w:r>
    </w:p>
    <w:p w14:paraId="1EF36E79" w14:textId="219080B9" w:rsidR="00060CC4" w:rsidRPr="006266EA" w:rsidRDefault="00060CC4" w:rsidP="006266EA">
      <w:pPr>
        <w:spacing w:line="360" w:lineRule="auto"/>
        <w:jc w:val="both"/>
        <w:rPr>
          <w:rFonts w:ascii="Arial" w:hAnsi="Arial" w:cs="Arial"/>
          <w:sz w:val="22"/>
          <w:szCs w:val="22"/>
        </w:rPr>
      </w:pPr>
      <w:r w:rsidRPr="006266EA">
        <w:rPr>
          <w:rFonts w:ascii="Arial" w:hAnsi="Arial" w:cs="Arial"/>
          <w:sz w:val="22"/>
          <w:szCs w:val="22"/>
        </w:rPr>
        <w:t xml:space="preserve">Finally, it is true that the sources </w:t>
      </w:r>
      <w:r w:rsidR="000E3A0C" w:rsidRPr="006266EA">
        <w:rPr>
          <w:rFonts w:ascii="Arial" w:hAnsi="Arial" w:cs="Arial"/>
          <w:sz w:val="22"/>
          <w:szCs w:val="22"/>
        </w:rPr>
        <w:t>had Ethical Consideration considered in developing the material</w:t>
      </w:r>
      <w:r w:rsidR="006B40BC" w:rsidRPr="006266EA">
        <w:rPr>
          <w:rFonts w:ascii="Arial" w:hAnsi="Arial" w:cs="Arial"/>
          <w:sz w:val="22"/>
          <w:szCs w:val="22"/>
        </w:rPr>
        <w:t xml:space="preserve"> referencing all sources used and relying in good material for its production.</w:t>
      </w:r>
    </w:p>
    <w:p w14:paraId="7CF4B5C4" w14:textId="77777777" w:rsidR="007F5F24" w:rsidRPr="006266EA" w:rsidRDefault="007F5F24" w:rsidP="006266EA">
      <w:pPr>
        <w:spacing w:line="360" w:lineRule="auto"/>
        <w:jc w:val="both"/>
        <w:rPr>
          <w:rFonts w:ascii="Arial" w:hAnsi="Arial" w:cs="Arial"/>
          <w:sz w:val="22"/>
          <w:szCs w:val="22"/>
        </w:rPr>
      </w:pPr>
    </w:p>
    <w:p w14:paraId="45C79A77" w14:textId="77777777" w:rsidR="00B37638" w:rsidRPr="006266EA" w:rsidRDefault="00B37638" w:rsidP="006266EA">
      <w:pPr>
        <w:spacing w:line="360" w:lineRule="auto"/>
        <w:jc w:val="both"/>
        <w:rPr>
          <w:rFonts w:ascii="Arial" w:hAnsi="Arial" w:cs="Arial"/>
          <w:sz w:val="22"/>
          <w:szCs w:val="22"/>
        </w:rPr>
      </w:pPr>
    </w:p>
    <w:p w14:paraId="1E4F10B4" w14:textId="77777777" w:rsidR="00B37638" w:rsidRPr="006266EA" w:rsidRDefault="00B37638" w:rsidP="006266EA">
      <w:pPr>
        <w:spacing w:line="360" w:lineRule="auto"/>
        <w:jc w:val="both"/>
        <w:rPr>
          <w:rFonts w:ascii="Arial" w:hAnsi="Arial" w:cs="Arial"/>
          <w:sz w:val="22"/>
          <w:szCs w:val="22"/>
        </w:rPr>
      </w:pPr>
    </w:p>
    <w:p w14:paraId="06DF05E2" w14:textId="1D5368AC" w:rsidR="005C3C7C" w:rsidRPr="006266EA" w:rsidRDefault="00FB2E0E" w:rsidP="006266EA">
      <w:pPr>
        <w:pStyle w:val="Heading1"/>
        <w:spacing w:line="360" w:lineRule="auto"/>
        <w:jc w:val="both"/>
        <w:rPr>
          <w:rFonts w:ascii="Arial" w:hAnsi="Arial" w:cs="Arial"/>
          <w:sz w:val="22"/>
          <w:szCs w:val="22"/>
        </w:rPr>
      </w:pPr>
      <w:bookmarkStart w:id="4" w:name="_Toc99575956"/>
      <w:r w:rsidRPr="006266EA">
        <w:rPr>
          <w:rFonts w:ascii="Arial" w:hAnsi="Arial" w:cs="Arial"/>
          <w:sz w:val="22"/>
          <w:szCs w:val="22"/>
        </w:rPr>
        <w:t xml:space="preserve">Chapter </w:t>
      </w:r>
      <w:r w:rsidR="00553A87" w:rsidRPr="006266EA">
        <w:rPr>
          <w:rFonts w:ascii="Arial" w:hAnsi="Arial" w:cs="Arial"/>
          <w:sz w:val="22"/>
          <w:szCs w:val="22"/>
        </w:rPr>
        <w:t>3</w:t>
      </w:r>
      <w:r w:rsidRPr="006266EA">
        <w:rPr>
          <w:rFonts w:ascii="Arial" w:hAnsi="Arial" w:cs="Arial"/>
          <w:sz w:val="22"/>
          <w:szCs w:val="22"/>
        </w:rPr>
        <w:t xml:space="preserve">: </w:t>
      </w:r>
      <w:r w:rsidR="005C3C7C" w:rsidRPr="006266EA">
        <w:rPr>
          <w:rFonts w:ascii="Arial" w:hAnsi="Arial" w:cs="Arial"/>
          <w:sz w:val="22"/>
          <w:szCs w:val="22"/>
        </w:rPr>
        <w:t>Literature Review and Findings</w:t>
      </w:r>
      <w:bookmarkEnd w:id="4"/>
    </w:p>
    <w:p w14:paraId="2F24B7B1" w14:textId="77777777" w:rsidR="005C3C7C" w:rsidRPr="006266EA" w:rsidRDefault="005C3C7C" w:rsidP="006266EA">
      <w:pPr>
        <w:spacing w:line="360" w:lineRule="auto"/>
        <w:jc w:val="both"/>
        <w:rPr>
          <w:rFonts w:ascii="Arial" w:hAnsi="Arial" w:cs="Arial"/>
          <w:sz w:val="22"/>
          <w:szCs w:val="22"/>
        </w:rPr>
      </w:pPr>
    </w:p>
    <w:p w14:paraId="2D7A1614" w14:textId="33893016" w:rsidR="009918F9" w:rsidRPr="006266EA" w:rsidRDefault="00A665F5" w:rsidP="006266EA">
      <w:pPr>
        <w:pStyle w:val="Subtitle"/>
        <w:spacing w:line="360" w:lineRule="auto"/>
        <w:jc w:val="both"/>
        <w:rPr>
          <w:rFonts w:ascii="Arial" w:hAnsi="Arial" w:cs="Arial"/>
          <w:u w:val="single"/>
        </w:rPr>
      </w:pPr>
      <w:r w:rsidRPr="006266EA">
        <w:rPr>
          <w:rFonts w:ascii="Arial" w:hAnsi="Arial" w:cs="Arial"/>
          <w:u w:val="single"/>
        </w:rPr>
        <w:t>Acknowledging Covid19 consequences</w:t>
      </w:r>
    </w:p>
    <w:p w14:paraId="022F5F70" w14:textId="77777777" w:rsidR="007F31C7" w:rsidRPr="006266EA" w:rsidRDefault="007F31C7" w:rsidP="006266EA">
      <w:pPr>
        <w:spacing w:line="360" w:lineRule="auto"/>
        <w:jc w:val="both"/>
        <w:rPr>
          <w:rFonts w:ascii="Arial" w:hAnsi="Arial" w:cs="Arial"/>
          <w:sz w:val="22"/>
          <w:szCs w:val="22"/>
        </w:rPr>
      </w:pPr>
    </w:p>
    <w:p w14:paraId="7EFA2A5E" w14:textId="0F640DBC" w:rsidR="00B51C7A" w:rsidRPr="006266EA" w:rsidRDefault="00B51C7A" w:rsidP="006266EA">
      <w:pPr>
        <w:spacing w:line="360" w:lineRule="auto"/>
        <w:jc w:val="both"/>
        <w:rPr>
          <w:rFonts w:ascii="Arial" w:hAnsi="Arial" w:cs="Arial"/>
          <w:sz w:val="22"/>
          <w:szCs w:val="22"/>
        </w:rPr>
      </w:pPr>
      <w:r w:rsidRPr="006266EA">
        <w:rPr>
          <w:rFonts w:ascii="Arial" w:hAnsi="Arial" w:cs="Arial"/>
          <w:sz w:val="22"/>
          <w:szCs w:val="22"/>
        </w:rPr>
        <w:t>The world is at war with a rare form of coronavirus that has been found. The new coronavirus strain, dubbed SARS-CoV-2 by the International Committee on Taxonomy of Viruses, was initially detected in Wuhan, Hubei Province, China, in December 2019 and has since expanded to practically every country on the planet. The WHO dubbed the sickness induced by SARS-CoV-2 infection COVID-19 (short for coronavirus disease 2019, formerly known as 2019 new coronavirus). The virus shares genetic similarities with the SARS-</w:t>
      </w:r>
      <w:proofErr w:type="spellStart"/>
      <w:r w:rsidRPr="006266EA">
        <w:rPr>
          <w:rFonts w:ascii="Arial" w:hAnsi="Arial" w:cs="Arial"/>
          <w:sz w:val="22"/>
          <w:szCs w:val="22"/>
        </w:rPr>
        <w:t>CoV</w:t>
      </w:r>
      <w:proofErr w:type="spellEnd"/>
      <w:r w:rsidRPr="006266EA">
        <w:rPr>
          <w:rFonts w:ascii="Arial" w:hAnsi="Arial" w:cs="Arial"/>
          <w:sz w:val="22"/>
          <w:szCs w:val="22"/>
        </w:rPr>
        <w:t xml:space="preserve"> virus, that caused the SARS outbreak in 2002–2003 </w:t>
      </w:r>
      <w:sdt>
        <w:sdtPr>
          <w:rPr>
            <w:rFonts w:ascii="Arial" w:hAnsi="Arial" w:cs="Arial"/>
            <w:sz w:val="22"/>
            <w:szCs w:val="22"/>
          </w:rPr>
          <w:id w:val="578329594"/>
          <w:citation/>
        </w:sdtPr>
        <w:sdtEndPr/>
        <w:sdtContent>
          <w:r w:rsidR="008D616E" w:rsidRPr="006266EA">
            <w:rPr>
              <w:rFonts w:ascii="Arial" w:hAnsi="Arial" w:cs="Arial"/>
              <w:sz w:val="22"/>
              <w:szCs w:val="22"/>
            </w:rPr>
            <w:fldChar w:fldCharType="begin"/>
          </w:r>
          <w:r w:rsidR="008D616E" w:rsidRPr="006266EA">
            <w:rPr>
              <w:rFonts w:ascii="Arial" w:hAnsi="Arial" w:cs="Arial"/>
              <w:sz w:val="22"/>
              <w:szCs w:val="22"/>
            </w:rPr>
            <w:instrText xml:space="preserve"> CITATION Tap20 \l 2057 </w:instrText>
          </w:r>
          <w:r w:rsidR="008D616E" w:rsidRPr="006266EA">
            <w:rPr>
              <w:rFonts w:ascii="Arial" w:hAnsi="Arial" w:cs="Arial"/>
              <w:sz w:val="22"/>
              <w:szCs w:val="22"/>
            </w:rPr>
            <w:fldChar w:fldCharType="separate"/>
          </w:r>
          <w:r w:rsidR="005E1E01" w:rsidRPr="006266EA">
            <w:rPr>
              <w:rFonts w:ascii="Arial" w:eastAsiaTheme="minorHAnsi" w:hAnsi="Arial" w:cs="Arial"/>
              <w:noProof/>
              <w:sz w:val="22"/>
              <w:szCs w:val="22"/>
            </w:rPr>
            <w:t>(Koley &amp; Dhole, 2020)</w:t>
          </w:r>
          <w:r w:rsidR="008D616E" w:rsidRPr="006266EA">
            <w:rPr>
              <w:rFonts w:ascii="Arial" w:hAnsi="Arial" w:cs="Arial"/>
              <w:sz w:val="22"/>
              <w:szCs w:val="22"/>
            </w:rPr>
            <w:fldChar w:fldCharType="end"/>
          </w:r>
        </w:sdtContent>
      </w:sdt>
      <w:r w:rsidR="005A115E" w:rsidRPr="006266EA">
        <w:rPr>
          <w:rFonts w:ascii="Arial" w:hAnsi="Arial" w:cs="Arial"/>
          <w:sz w:val="22"/>
          <w:szCs w:val="22"/>
        </w:rPr>
        <w:t>.</w:t>
      </w:r>
    </w:p>
    <w:p w14:paraId="68E6CD1A" w14:textId="0567FB69" w:rsidR="002F18C9" w:rsidRPr="006266EA" w:rsidRDefault="002F18C9" w:rsidP="006266EA">
      <w:pPr>
        <w:spacing w:line="360" w:lineRule="auto"/>
        <w:jc w:val="both"/>
        <w:rPr>
          <w:rFonts w:ascii="Arial" w:hAnsi="Arial" w:cs="Arial"/>
          <w:sz w:val="22"/>
          <w:szCs w:val="22"/>
        </w:rPr>
      </w:pPr>
      <w:r w:rsidRPr="006266EA">
        <w:rPr>
          <w:rFonts w:ascii="Arial" w:hAnsi="Arial" w:cs="Arial"/>
          <w:sz w:val="22"/>
          <w:szCs w:val="22"/>
        </w:rPr>
        <w:t xml:space="preserve">Around the world will be many different definitions of low-income families and in the UK is not different as it relies in many several factors to be determined, such as how big is the family </w:t>
      </w:r>
      <w:r w:rsidRPr="006266EA">
        <w:rPr>
          <w:rFonts w:ascii="Arial" w:hAnsi="Arial" w:cs="Arial"/>
          <w:sz w:val="22"/>
          <w:szCs w:val="22"/>
        </w:rPr>
        <w:lastRenderedPageBreak/>
        <w:t xml:space="preserve">but in this country a family is considered to have an income 60% smaller than others that don’t belong to this group </w:t>
      </w:r>
      <w:sdt>
        <w:sdtPr>
          <w:rPr>
            <w:rFonts w:ascii="Arial" w:hAnsi="Arial" w:cs="Arial"/>
            <w:sz w:val="22"/>
            <w:szCs w:val="22"/>
          </w:rPr>
          <w:id w:val="-1445613586"/>
          <w:citation/>
        </w:sdtPr>
        <w:sdtContent>
          <w:r w:rsidRPr="006266EA">
            <w:rPr>
              <w:rFonts w:ascii="Arial" w:hAnsi="Arial" w:cs="Arial"/>
              <w:sz w:val="22"/>
              <w:szCs w:val="22"/>
            </w:rPr>
            <w:fldChar w:fldCharType="begin"/>
          </w:r>
          <w:r w:rsidRPr="006266EA">
            <w:rPr>
              <w:rFonts w:ascii="Arial" w:hAnsi="Arial" w:cs="Arial"/>
              <w:sz w:val="22"/>
              <w:szCs w:val="22"/>
            </w:rPr>
            <w:instrText xml:space="preserve"> CITATION UKG21 \l 2057 </w:instrText>
          </w:r>
          <w:r w:rsidRPr="006266EA">
            <w:rPr>
              <w:rFonts w:ascii="Arial" w:hAnsi="Arial" w:cs="Arial"/>
              <w:sz w:val="22"/>
              <w:szCs w:val="22"/>
            </w:rPr>
            <w:fldChar w:fldCharType="separate"/>
          </w:r>
          <w:r w:rsidR="005E1E01" w:rsidRPr="006266EA">
            <w:rPr>
              <w:rFonts w:ascii="Arial" w:eastAsiaTheme="minorHAnsi" w:hAnsi="Arial" w:cs="Arial"/>
              <w:noProof/>
              <w:sz w:val="22"/>
              <w:szCs w:val="22"/>
            </w:rPr>
            <w:t>(Gov, 2021)</w:t>
          </w:r>
          <w:r w:rsidRPr="006266EA">
            <w:rPr>
              <w:rFonts w:ascii="Arial" w:hAnsi="Arial" w:cs="Arial"/>
              <w:sz w:val="22"/>
              <w:szCs w:val="22"/>
            </w:rPr>
            <w:fldChar w:fldCharType="end"/>
          </w:r>
        </w:sdtContent>
      </w:sdt>
    </w:p>
    <w:p w14:paraId="7F61E515" w14:textId="7E3363FD" w:rsidR="00263535" w:rsidRPr="006266EA" w:rsidRDefault="00B66B5F" w:rsidP="006266EA">
      <w:pPr>
        <w:spacing w:line="360" w:lineRule="auto"/>
        <w:jc w:val="both"/>
        <w:rPr>
          <w:rFonts w:ascii="Arial" w:hAnsi="Arial" w:cs="Arial"/>
          <w:sz w:val="22"/>
          <w:szCs w:val="22"/>
        </w:rPr>
      </w:pPr>
      <w:r w:rsidRPr="006266EA">
        <w:rPr>
          <w:rFonts w:ascii="Arial" w:hAnsi="Arial" w:cs="Arial"/>
          <w:sz w:val="22"/>
          <w:szCs w:val="22"/>
        </w:rPr>
        <w:t>Covid-19 somehow doesn't strike randomly; death rate is substantially higher in the elderly, poorest populations, and minority groups, and the financial impact is also fragmented. The financial repercussions will most certainly last for years. Without coordinated protective measures, the poorest families and communities would be adversely impacted, leading to increased health inequities in the UK and around the world</w:t>
      </w:r>
      <w:r w:rsidR="00AB3E46" w:rsidRPr="006266EA">
        <w:rPr>
          <w:rFonts w:ascii="Arial" w:hAnsi="Arial" w:cs="Arial"/>
          <w:sz w:val="22"/>
          <w:szCs w:val="22"/>
        </w:rPr>
        <w:t xml:space="preserve"> </w:t>
      </w:r>
      <w:sdt>
        <w:sdtPr>
          <w:rPr>
            <w:rFonts w:ascii="Arial" w:hAnsi="Arial" w:cs="Arial"/>
            <w:sz w:val="22"/>
            <w:szCs w:val="22"/>
          </w:rPr>
          <w:id w:val="-234711253"/>
          <w:citation/>
        </w:sdtPr>
        <w:sdtEndPr/>
        <w:sdtContent>
          <w:r w:rsidR="00AB3E46" w:rsidRPr="006266EA">
            <w:rPr>
              <w:rFonts w:ascii="Arial" w:hAnsi="Arial" w:cs="Arial"/>
              <w:sz w:val="22"/>
              <w:szCs w:val="22"/>
            </w:rPr>
            <w:fldChar w:fldCharType="begin"/>
          </w:r>
          <w:r w:rsidR="00AB3E46" w:rsidRPr="006266EA">
            <w:rPr>
              <w:rFonts w:ascii="Arial" w:hAnsi="Arial" w:cs="Arial"/>
              <w:sz w:val="22"/>
              <w:szCs w:val="22"/>
            </w:rPr>
            <w:instrText xml:space="preserve"> CITATION Ann21 \l 2057 </w:instrText>
          </w:r>
          <w:r w:rsidR="00AB3E46" w:rsidRPr="006266EA">
            <w:rPr>
              <w:rFonts w:ascii="Arial" w:hAnsi="Arial" w:cs="Arial"/>
              <w:sz w:val="22"/>
              <w:szCs w:val="22"/>
            </w:rPr>
            <w:fldChar w:fldCharType="separate"/>
          </w:r>
          <w:r w:rsidR="005E1E01" w:rsidRPr="006266EA">
            <w:rPr>
              <w:rFonts w:ascii="Arial" w:eastAsiaTheme="minorHAnsi" w:hAnsi="Arial" w:cs="Arial"/>
              <w:noProof/>
              <w:sz w:val="22"/>
              <w:szCs w:val="22"/>
            </w:rPr>
            <w:t>(Johnson, et al., 2021)</w:t>
          </w:r>
          <w:r w:rsidR="00AB3E46" w:rsidRPr="006266EA">
            <w:rPr>
              <w:rFonts w:ascii="Arial" w:hAnsi="Arial" w:cs="Arial"/>
              <w:sz w:val="22"/>
              <w:szCs w:val="22"/>
            </w:rPr>
            <w:fldChar w:fldCharType="end"/>
          </w:r>
        </w:sdtContent>
      </w:sdt>
      <w:r w:rsidRPr="006266EA">
        <w:rPr>
          <w:rFonts w:ascii="Arial" w:hAnsi="Arial" w:cs="Arial"/>
          <w:sz w:val="22"/>
          <w:szCs w:val="22"/>
        </w:rPr>
        <w:t>.</w:t>
      </w:r>
    </w:p>
    <w:p w14:paraId="54D24FF2" w14:textId="5155465E" w:rsidR="00375B3F" w:rsidRPr="006266EA" w:rsidRDefault="00375B3F" w:rsidP="006266EA">
      <w:pPr>
        <w:spacing w:line="360" w:lineRule="auto"/>
        <w:jc w:val="both"/>
        <w:rPr>
          <w:rFonts w:ascii="Arial" w:hAnsi="Arial" w:cs="Arial"/>
          <w:sz w:val="22"/>
          <w:szCs w:val="22"/>
        </w:rPr>
      </w:pPr>
      <w:r w:rsidRPr="006266EA">
        <w:rPr>
          <w:rFonts w:ascii="Arial" w:hAnsi="Arial" w:cs="Arial"/>
          <w:sz w:val="22"/>
          <w:szCs w:val="22"/>
        </w:rPr>
        <w:t>The UK government, as much as other nations, has reacted to the present situation with a variety of actions that are unparalleled in scale and price. However, the UK's budgetary reaction has become one of the most significant amongst major economies</w:t>
      </w:r>
      <w:sdt>
        <w:sdtPr>
          <w:rPr>
            <w:rFonts w:ascii="Arial" w:hAnsi="Arial" w:cs="Arial"/>
            <w:sz w:val="22"/>
            <w:szCs w:val="22"/>
          </w:rPr>
          <w:id w:val="175012365"/>
          <w:citation/>
        </w:sdtPr>
        <w:sdtContent>
          <w:r w:rsidR="00BB7BB4" w:rsidRPr="006266EA">
            <w:rPr>
              <w:rFonts w:ascii="Arial" w:hAnsi="Arial" w:cs="Arial"/>
              <w:sz w:val="22"/>
              <w:szCs w:val="22"/>
            </w:rPr>
            <w:fldChar w:fldCharType="begin"/>
          </w:r>
          <w:r w:rsidR="00BB7BB4" w:rsidRPr="006266EA">
            <w:rPr>
              <w:rFonts w:ascii="Arial" w:hAnsi="Arial" w:cs="Arial"/>
              <w:sz w:val="22"/>
              <w:szCs w:val="22"/>
            </w:rPr>
            <w:instrText xml:space="preserve">CITATION Mik20 \l 2057 </w:instrText>
          </w:r>
          <w:r w:rsidR="00BB7BB4" w:rsidRPr="006266EA">
            <w:rPr>
              <w:rFonts w:ascii="Arial" w:hAnsi="Arial" w:cs="Arial"/>
              <w:sz w:val="22"/>
              <w:szCs w:val="22"/>
            </w:rPr>
            <w:fldChar w:fldCharType="separate"/>
          </w:r>
          <w:r w:rsidR="005E1E01" w:rsidRPr="006266EA">
            <w:rPr>
              <w:rFonts w:ascii="Arial" w:hAnsi="Arial" w:cs="Arial"/>
              <w:noProof/>
              <w:sz w:val="22"/>
              <w:szCs w:val="22"/>
            </w:rPr>
            <w:t xml:space="preserve"> </w:t>
          </w:r>
          <w:r w:rsidR="005E1E01" w:rsidRPr="006266EA">
            <w:rPr>
              <w:rFonts w:ascii="Arial" w:eastAsiaTheme="minorHAnsi" w:hAnsi="Arial" w:cs="Arial"/>
              <w:noProof/>
              <w:sz w:val="22"/>
              <w:szCs w:val="22"/>
            </w:rPr>
            <w:t>(Brewer &amp; Gardiner, 2020)</w:t>
          </w:r>
          <w:r w:rsidR="00BB7BB4" w:rsidRPr="006266EA">
            <w:rPr>
              <w:rFonts w:ascii="Arial" w:hAnsi="Arial" w:cs="Arial"/>
              <w:sz w:val="22"/>
              <w:szCs w:val="22"/>
            </w:rPr>
            <w:fldChar w:fldCharType="end"/>
          </w:r>
        </w:sdtContent>
      </w:sdt>
      <w:r w:rsidRPr="006266EA">
        <w:rPr>
          <w:rFonts w:ascii="Arial" w:hAnsi="Arial" w:cs="Arial"/>
          <w:sz w:val="22"/>
          <w:szCs w:val="22"/>
        </w:rPr>
        <w:t>.</w:t>
      </w:r>
    </w:p>
    <w:p w14:paraId="45099991" w14:textId="4ABF6153" w:rsidR="00692369" w:rsidRPr="006266EA" w:rsidRDefault="00342BD9" w:rsidP="006266EA">
      <w:pPr>
        <w:spacing w:line="360" w:lineRule="auto"/>
        <w:jc w:val="both"/>
        <w:rPr>
          <w:rFonts w:ascii="Arial" w:hAnsi="Arial" w:cs="Arial"/>
          <w:sz w:val="22"/>
          <w:szCs w:val="22"/>
        </w:rPr>
      </w:pPr>
      <w:r w:rsidRPr="006266EA">
        <w:rPr>
          <w:rFonts w:ascii="Arial" w:hAnsi="Arial" w:cs="Arial"/>
          <w:sz w:val="22"/>
          <w:szCs w:val="22"/>
        </w:rPr>
        <w:t xml:space="preserve">The main weakness in this topic is that the </w:t>
      </w:r>
      <w:r w:rsidR="00D05816" w:rsidRPr="006266EA">
        <w:rPr>
          <w:rFonts w:ascii="Arial" w:hAnsi="Arial" w:cs="Arial"/>
          <w:sz w:val="22"/>
          <w:szCs w:val="22"/>
        </w:rPr>
        <w:t>effect</w:t>
      </w:r>
      <w:r w:rsidRPr="006266EA">
        <w:rPr>
          <w:rFonts w:ascii="Arial" w:hAnsi="Arial" w:cs="Arial"/>
          <w:sz w:val="22"/>
          <w:szCs w:val="22"/>
        </w:rPr>
        <w:t xml:space="preserve"> was different for each country and relies in its stability prior to crisis</w:t>
      </w:r>
      <w:r w:rsidR="00B21C24" w:rsidRPr="006266EA">
        <w:rPr>
          <w:rFonts w:ascii="Arial" w:hAnsi="Arial" w:cs="Arial"/>
          <w:sz w:val="22"/>
          <w:szCs w:val="22"/>
        </w:rPr>
        <w:t xml:space="preserve">, although </w:t>
      </w:r>
      <w:r w:rsidR="00101BBD" w:rsidRPr="006266EA">
        <w:rPr>
          <w:rFonts w:ascii="Arial" w:hAnsi="Arial" w:cs="Arial"/>
          <w:sz w:val="22"/>
          <w:szCs w:val="22"/>
        </w:rPr>
        <w:t xml:space="preserve">the three studies agree that </w:t>
      </w:r>
      <w:r w:rsidR="0064051D" w:rsidRPr="006266EA">
        <w:rPr>
          <w:rFonts w:ascii="Arial" w:hAnsi="Arial" w:cs="Arial"/>
          <w:sz w:val="22"/>
          <w:szCs w:val="22"/>
        </w:rPr>
        <w:t xml:space="preserve">there have been </w:t>
      </w:r>
      <w:r w:rsidR="004A4BF0" w:rsidRPr="006266EA">
        <w:rPr>
          <w:rFonts w:ascii="Arial" w:hAnsi="Arial" w:cs="Arial"/>
          <w:sz w:val="22"/>
          <w:szCs w:val="22"/>
        </w:rPr>
        <w:t xml:space="preserve">more </w:t>
      </w:r>
      <w:r w:rsidR="0064051D" w:rsidRPr="006266EA">
        <w:rPr>
          <w:rFonts w:ascii="Arial" w:hAnsi="Arial" w:cs="Arial"/>
          <w:sz w:val="22"/>
          <w:szCs w:val="22"/>
        </w:rPr>
        <w:t xml:space="preserve">significant impacts </w:t>
      </w:r>
      <w:r w:rsidR="00E91F3E" w:rsidRPr="006266EA">
        <w:rPr>
          <w:rFonts w:ascii="Arial" w:hAnsi="Arial" w:cs="Arial"/>
          <w:sz w:val="22"/>
          <w:szCs w:val="22"/>
        </w:rPr>
        <w:t xml:space="preserve">for </w:t>
      </w:r>
      <w:r w:rsidR="004A4BF0" w:rsidRPr="006266EA">
        <w:rPr>
          <w:rFonts w:ascii="Arial" w:hAnsi="Arial" w:cs="Arial"/>
          <w:sz w:val="22"/>
          <w:szCs w:val="22"/>
        </w:rPr>
        <w:t xml:space="preserve">some more than for other </w:t>
      </w:r>
      <w:r w:rsidR="0064051D" w:rsidRPr="006266EA">
        <w:rPr>
          <w:rFonts w:ascii="Arial" w:hAnsi="Arial" w:cs="Arial"/>
          <w:sz w:val="22"/>
          <w:szCs w:val="22"/>
        </w:rPr>
        <w:t>countries</w:t>
      </w:r>
      <w:r w:rsidR="00E91F3E" w:rsidRPr="006266EA">
        <w:rPr>
          <w:rFonts w:ascii="Arial" w:hAnsi="Arial" w:cs="Arial"/>
          <w:sz w:val="22"/>
          <w:szCs w:val="22"/>
        </w:rPr>
        <w:t xml:space="preserve"> such as </w:t>
      </w:r>
      <w:r w:rsidR="004A4BF0" w:rsidRPr="006266EA">
        <w:rPr>
          <w:rFonts w:ascii="Arial" w:hAnsi="Arial" w:cs="Arial"/>
          <w:sz w:val="22"/>
          <w:szCs w:val="22"/>
        </w:rPr>
        <w:t xml:space="preserve">the </w:t>
      </w:r>
      <w:r w:rsidR="00E91F3E" w:rsidRPr="006266EA">
        <w:rPr>
          <w:rFonts w:ascii="Arial" w:hAnsi="Arial" w:cs="Arial"/>
          <w:sz w:val="22"/>
          <w:szCs w:val="22"/>
        </w:rPr>
        <w:t xml:space="preserve">UK </w:t>
      </w:r>
      <w:r w:rsidR="00D156FB" w:rsidRPr="006266EA">
        <w:rPr>
          <w:rFonts w:ascii="Arial" w:hAnsi="Arial" w:cs="Arial"/>
          <w:sz w:val="22"/>
          <w:szCs w:val="22"/>
        </w:rPr>
        <w:t xml:space="preserve">who’s </w:t>
      </w:r>
      <w:r w:rsidR="00E91F3E" w:rsidRPr="006266EA">
        <w:rPr>
          <w:rFonts w:ascii="Arial" w:hAnsi="Arial" w:cs="Arial"/>
          <w:sz w:val="22"/>
          <w:szCs w:val="22"/>
        </w:rPr>
        <w:t xml:space="preserve">dealt with </w:t>
      </w:r>
      <w:r w:rsidR="00D156FB" w:rsidRPr="006266EA">
        <w:rPr>
          <w:rFonts w:ascii="Arial" w:hAnsi="Arial" w:cs="Arial"/>
          <w:sz w:val="22"/>
          <w:szCs w:val="22"/>
        </w:rPr>
        <w:t>the issue</w:t>
      </w:r>
      <w:r w:rsidR="00E91F3E" w:rsidRPr="006266EA">
        <w:rPr>
          <w:rFonts w:ascii="Arial" w:hAnsi="Arial" w:cs="Arial"/>
          <w:sz w:val="22"/>
          <w:szCs w:val="22"/>
        </w:rPr>
        <w:t xml:space="preserve"> better</w:t>
      </w:r>
      <w:r w:rsidR="00D156FB" w:rsidRPr="006266EA">
        <w:rPr>
          <w:rFonts w:ascii="Arial" w:hAnsi="Arial" w:cs="Arial"/>
          <w:sz w:val="22"/>
          <w:szCs w:val="22"/>
        </w:rPr>
        <w:t xml:space="preserve"> compared to other nations in terms of </w:t>
      </w:r>
      <w:r w:rsidR="00D30610" w:rsidRPr="006266EA">
        <w:rPr>
          <w:rFonts w:ascii="Arial" w:hAnsi="Arial" w:cs="Arial"/>
          <w:sz w:val="22"/>
          <w:szCs w:val="22"/>
        </w:rPr>
        <w:t>financial to support the population</w:t>
      </w:r>
      <w:r w:rsidR="00282BB2" w:rsidRPr="006266EA">
        <w:rPr>
          <w:rFonts w:ascii="Arial" w:hAnsi="Arial" w:cs="Arial"/>
          <w:sz w:val="22"/>
          <w:szCs w:val="22"/>
        </w:rPr>
        <w:t xml:space="preserve"> </w:t>
      </w:r>
      <w:sdt>
        <w:sdtPr>
          <w:rPr>
            <w:rFonts w:ascii="Arial" w:hAnsi="Arial" w:cs="Arial"/>
            <w:sz w:val="22"/>
            <w:szCs w:val="22"/>
          </w:rPr>
          <w:id w:val="-1537043559"/>
          <w:citation/>
        </w:sdtPr>
        <w:sdtEndPr/>
        <w:sdtContent>
          <w:r w:rsidR="00282BB2" w:rsidRPr="006266EA">
            <w:rPr>
              <w:rFonts w:ascii="Arial" w:hAnsi="Arial" w:cs="Arial"/>
              <w:sz w:val="22"/>
              <w:szCs w:val="22"/>
            </w:rPr>
            <w:fldChar w:fldCharType="begin"/>
          </w:r>
          <w:r w:rsidR="00282BB2" w:rsidRPr="006266EA">
            <w:rPr>
              <w:rFonts w:ascii="Arial" w:hAnsi="Arial" w:cs="Arial"/>
              <w:sz w:val="22"/>
              <w:szCs w:val="22"/>
            </w:rPr>
            <w:instrText xml:space="preserve"> CITATION Mic22 \l 2057 </w:instrText>
          </w:r>
          <w:r w:rsidR="00282BB2" w:rsidRPr="006266EA">
            <w:rPr>
              <w:rFonts w:ascii="Arial" w:hAnsi="Arial" w:cs="Arial"/>
              <w:sz w:val="22"/>
              <w:szCs w:val="22"/>
            </w:rPr>
            <w:fldChar w:fldCharType="separate"/>
          </w:r>
          <w:r w:rsidR="005E1E01" w:rsidRPr="006266EA">
            <w:rPr>
              <w:rFonts w:ascii="Arial" w:eastAsiaTheme="minorHAnsi" w:hAnsi="Arial" w:cs="Arial"/>
              <w:noProof/>
              <w:sz w:val="22"/>
              <w:szCs w:val="22"/>
            </w:rPr>
            <w:t>(Garcia, 2022)</w:t>
          </w:r>
          <w:r w:rsidR="00282BB2" w:rsidRPr="006266EA">
            <w:rPr>
              <w:rFonts w:ascii="Arial" w:hAnsi="Arial" w:cs="Arial"/>
              <w:sz w:val="22"/>
              <w:szCs w:val="22"/>
            </w:rPr>
            <w:fldChar w:fldCharType="end"/>
          </w:r>
        </w:sdtContent>
      </w:sdt>
      <w:r w:rsidR="00D30610" w:rsidRPr="006266EA">
        <w:rPr>
          <w:rFonts w:ascii="Arial" w:hAnsi="Arial" w:cs="Arial"/>
          <w:sz w:val="22"/>
          <w:szCs w:val="22"/>
        </w:rPr>
        <w:t>.</w:t>
      </w:r>
    </w:p>
    <w:p w14:paraId="02350611" w14:textId="77777777" w:rsidR="0070775A" w:rsidRPr="006266EA" w:rsidRDefault="0070775A" w:rsidP="006266EA">
      <w:pPr>
        <w:spacing w:line="360" w:lineRule="auto"/>
        <w:jc w:val="both"/>
        <w:rPr>
          <w:rFonts w:ascii="Arial" w:hAnsi="Arial" w:cs="Arial"/>
          <w:sz w:val="22"/>
          <w:szCs w:val="22"/>
        </w:rPr>
      </w:pPr>
    </w:p>
    <w:p w14:paraId="20F4EC5B" w14:textId="47366F3A" w:rsidR="00367A0A" w:rsidRPr="006266EA" w:rsidRDefault="0070775A" w:rsidP="006266EA">
      <w:pPr>
        <w:pStyle w:val="Subtitle"/>
        <w:spacing w:line="360" w:lineRule="auto"/>
        <w:jc w:val="both"/>
        <w:rPr>
          <w:rFonts w:ascii="Arial" w:hAnsi="Arial" w:cs="Arial"/>
          <w:u w:val="single"/>
        </w:rPr>
      </w:pPr>
      <w:r w:rsidRPr="006266EA">
        <w:rPr>
          <w:rFonts w:ascii="Arial" w:hAnsi="Arial" w:cs="Arial"/>
          <w:u w:val="single"/>
        </w:rPr>
        <w:t>Impact of Covid19 on Employment and Jobs</w:t>
      </w:r>
    </w:p>
    <w:p w14:paraId="4EBAA963" w14:textId="77777777" w:rsidR="005C3C7C" w:rsidRPr="006266EA" w:rsidRDefault="005C3C7C" w:rsidP="006266EA">
      <w:pPr>
        <w:spacing w:line="360" w:lineRule="auto"/>
        <w:jc w:val="both"/>
        <w:rPr>
          <w:rFonts w:ascii="Arial" w:hAnsi="Arial" w:cs="Arial"/>
          <w:sz w:val="22"/>
          <w:szCs w:val="22"/>
        </w:rPr>
      </w:pPr>
    </w:p>
    <w:p w14:paraId="3FFBB26A" w14:textId="24B8BA28" w:rsidR="00E1564D" w:rsidRPr="006266EA" w:rsidRDefault="00F011D0" w:rsidP="006266EA">
      <w:pPr>
        <w:spacing w:line="360" w:lineRule="auto"/>
        <w:jc w:val="both"/>
        <w:rPr>
          <w:rFonts w:ascii="Arial" w:hAnsi="Arial" w:cs="Arial"/>
          <w:sz w:val="22"/>
          <w:szCs w:val="22"/>
        </w:rPr>
      </w:pPr>
      <w:r w:rsidRPr="006266EA">
        <w:rPr>
          <w:rFonts w:ascii="Arial" w:hAnsi="Arial" w:cs="Arial"/>
          <w:sz w:val="22"/>
          <w:szCs w:val="22"/>
        </w:rPr>
        <w:t xml:space="preserve">The covid-19 pandemic had infected over 3.5 million people around the world as of early May 2020, with over 250.000 individuals dying as a result. Although governments around the world are deeply involved with dealing with immediate consequences like as lock-down policies and strategies, the long-term </w:t>
      </w:r>
      <w:r w:rsidR="00B67754" w:rsidRPr="006266EA">
        <w:rPr>
          <w:rFonts w:ascii="Arial" w:hAnsi="Arial" w:cs="Arial"/>
          <w:sz w:val="22"/>
          <w:szCs w:val="22"/>
        </w:rPr>
        <w:t>economic</w:t>
      </w:r>
      <w:r w:rsidRPr="006266EA">
        <w:rPr>
          <w:rFonts w:ascii="Arial" w:hAnsi="Arial" w:cs="Arial"/>
          <w:sz w:val="22"/>
          <w:szCs w:val="22"/>
        </w:rPr>
        <w:t xml:space="preserve"> and social consequences are expected to be significant. As a result, it would have a substantial effect on individual work experience, prospects, and paths in the short and long term</w:t>
      </w:r>
      <w:r w:rsidR="00FE2520" w:rsidRPr="006266EA">
        <w:rPr>
          <w:rFonts w:ascii="Arial" w:hAnsi="Arial" w:cs="Arial"/>
          <w:sz w:val="22"/>
          <w:szCs w:val="22"/>
        </w:rPr>
        <w:t xml:space="preserve">. Healthcare and other key professionals, for instance, </w:t>
      </w:r>
      <w:r w:rsidR="007D76F8" w:rsidRPr="006266EA">
        <w:rPr>
          <w:rFonts w:ascii="Arial" w:hAnsi="Arial" w:cs="Arial"/>
          <w:sz w:val="22"/>
          <w:szCs w:val="22"/>
        </w:rPr>
        <w:t>workday</w:t>
      </w:r>
      <w:r w:rsidR="00FE2520" w:rsidRPr="006266EA">
        <w:rPr>
          <w:rFonts w:ascii="Arial" w:hAnsi="Arial" w:cs="Arial"/>
          <w:sz w:val="22"/>
          <w:szCs w:val="22"/>
        </w:rPr>
        <w:t xml:space="preserve"> and night to provide appropriate and committed support services, while others were compelled to work from home and must adjust to online and remote work conditions. Some are suffering direct or impending job losses as businesses reduce service offerings and client demands falls. Employers, notably small business owners striving to maintain abreast with operational expenditures, are also confronting considerable hurdles. Since the outbreak of the epidemic, unemployment rates have risen dramatically</w:t>
      </w:r>
      <w:r w:rsidR="006239AE" w:rsidRPr="006266EA">
        <w:rPr>
          <w:rFonts w:ascii="Arial" w:hAnsi="Arial" w:cs="Arial"/>
          <w:sz w:val="22"/>
          <w:szCs w:val="22"/>
        </w:rPr>
        <w:t>. Worldwide, preliminary data from the International Labo</w:t>
      </w:r>
      <w:r w:rsidR="00D2738B" w:rsidRPr="006266EA">
        <w:rPr>
          <w:rFonts w:ascii="Arial" w:hAnsi="Arial" w:cs="Arial"/>
          <w:sz w:val="22"/>
          <w:szCs w:val="22"/>
        </w:rPr>
        <w:t>u</w:t>
      </w:r>
      <w:r w:rsidR="006239AE" w:rsidRPr="006266EA">
        <w:rPr>
          <w:rFonts w:ascii="Arial" w:hAnsi="Arial" w:cs="Arial"/>
          <w:sz w:val="22"/>
          <w:szCs w:val="22"/>
        </w:rPr>
        <w:t>r Organization (ILO) (2020) reveal that approximately 7% of work time might very well vanish in the 2nd half of 2020, potentially displacing up to two hundred million people, primarily individuals and small business owners that used to work in services, tourism, travel, and retail. There could also be a significant rise in joblessness and lower pay, culminating in an increase of 8.8 million 'working poor</w:t>
      </w:r>
      <w:r w:rsidR="007D76F8" w:rsidRPr="006266EA">
        <w:rPr>
          <w:rFonts w:ascii="Arial" w:hAnsi="Arial" w:cs="Arial"/>
          <w:sz w:val="22"/>
          <w:szCs w:val="22"/>
        </w:rPr>
        <w:t xml:space="preserve">’ </w:t>
      </w:r>
      <w:sdt>
        <w:sdtPr>
          <w:rPr>
            <w:rFonts w:ascii="Arial" w:hAnsi="Arial" w:cs="Arial"/>
            <w:sz w:val="22"/>
            <w:szCs w:val="22"/>
          </w:rPr>
          <w:id w:val="-528568246"/>
          <w:citation/>
        </w:sdtPr>
        <w:sdtEndPr/>
        <w:sdtContent>
          <w:r w:rsidR="00DF6437" w:rsidRPr="006266EA">
            <w:rPr>
              <w:rFonts w:ascii="Arial" w:hAnsi="Arial" w:cs="Arial"/>
              <w:sz w:val="22"/>
              <w:szCs w:val="22"/>
            </w:rPr>
            <w:fldChar w:fldCharType="begin"/>
          </w:r>
          <w:r w:rsidR="00C17B60" w:rsidRPr="006266EA">
            <w:rPr>
              <w:rFonts w:ascii="Arial" w:hAnsi="Arial" w:cs="Arial"/>
              <w:sz w:val="22"/>
              <w:szCs w:val="22"/>
            </w:rPr>
            <w:instrText xml:space="preserve">CITATION Jos20 \l 2057 </w:instrText>
          </w:r>
          <w:r w:rsidR="00DF6437" w:rsidRPr="006266EA">
            <w:rPr>
              <w:rFonts w:ascii="Arial" w:hAnsi="Arial" w:cs="Arial"/>
              <w:sz w:val="22"/>
              <w:szCs w:val="22"/>
            </w:rPr>
            <w:fldChar w:fldCharType="separate"/>
          </w:r>
          <w:r w:rsidR="005E1E01" w:rsidRPr="006266EA">
            <w:rPr>
              <w:rFonts w:ascii="Arial" w:eastAsiaTheme="minorHAnsi" w:hAnsi="Arial" w:cs="Arial"/>
              <w:noProof/>
              <w:sz w:val="22"/>
              <w:szCs w:val="22"/>
            </w:rPr>
            <w:t>(Akkermans, et al., 2020)</w:t>
          </w:r>
          <w:r w:rsidR="00DF6437" w:rsidRPr="006266EA">
            <w:rPr>
              <w:rFonts w:ascii="Arial" w:hAnsi="Arial" w:cs="Arial"/>
              <w:sz w:val="22"/>
              <w:szCs w:val="22"/>
            </w:rPr>
            <w:fldChar w:fldCharType="end"/>
          </w:r>
        </w:sdtContent>
      </w:sdt>
      <w:r w:rsidRPr="006266EA">
        <w:rPr>
          <w:rFonts w:ascii="Arial" w:hAnsi="Arial" w:cs="Arial"/>
          <w:sz w:val="22"/>
          <w:szCs w:val="22"/>
        </w:rPr>
        <w:t>.</w:t>
      </w:r>
    </w:p>
    <w:p w14:paraId="370EF835" w14:textId="07AD59D8" w:rsidR="00911106" w:rsidRPr="006266EA" w:rsidRDefault="00D255AF" w:rsidP="006266EA">
      <w:pPr>
        <w:spacing w:line="360" w:lineRule="auto"/>
        <w:jc w:val="both"/>
        <w:rPr>
          <w:rFonts w:ascii="Arial" w:hAnsi="Arial" w:cs="Arial"/>
          <w:sz w:val="22"/>
          <w:szCs w:val="22"/>
        </w:rPr>
      </w:pPr>
      <w:r w:rsidRPr="006266EA">
        <w:rPr>
          <w:rFonts w:ascii="Arial" w:hAnsi="Arial" w:cs="Arial"/>
          <w:sz w:val="22"/>
          <w:szCs w:val="22"/>
        </w:rPr>
        <w:lastRenderedPageBreak/>
        <w:t>Accordin</w:t>
      </w:r>
      <w:r w:rsidR="001B651A" w:rsidRPr="006266EA">
        <w:rPr>
          <w:rFonts w:ascii="Arial" w:hAnsi="Arial" w:cs="Arial"/>
          <w:sz w:val="22"/>
          <w:szCs w:val="22"/>
        </w:rPr>
        <w:t xml:space="preserve">g to </w:t>
      </w:r>
      <w:r w:rsidR="009B4060" w:rsidRPr="006266EA">
        <w:rPr>
          <w:rFonts w:ascii="Arial" w:hAnsi="Arial" w:cs="Arial"/>
          <w:sz w:val="22"/>
          <w:szCs w:val="22"/>
        </w:rPr>
        <w:t xml:space="preserve">OECD (2020), </w:t>
      </w:r>
      <w:r w:rsidR="001B651A" w:rsidRPr="006266EA">
        <w:rPr>
          <w:rFonts w:ascii="Arial" w:hAnsi="Arial" w:cs="Arial"/>
          <w:sz w:val="22"/>
          <w:szCs w:val="22"/>
        </w:rPr>
        <w:t>b</w:t>
      </w:r>
      <w:r w:rsidRPr="006266EA">
        <w:rPr>
          <w:rFonts w:ascii="Arial" w:hAnsi="Arial" w:cs="Arial"/>
          <w:sz w:val="22"/>
          <w:szCs w:val="22"/>
        </w:rPr>
        <w:t>ecause of their usually less secure working conditions and low expertise on the job, immigrants may be in a particularly vulnerable situation in the employment market. In a stagnant labour field, research shows that prejudice rises sharply, while channels of connections – of which migrants have less – get more important for obtaining work.</w:t>
      </w:r>
    </w:p>
    <w:p w14:paraId="6788F630" w14:textId="19886652" w:rsidR="008A6FCE" w:rsidRPr="006266EA" w:rsidRDefault="00492546" w:rsidP="006266EA">
      <w:pPr>
        <w:spacing w:line="360" w:lineRule="auto"/>
        <w:jc w:val="both"/>
        <w:rPr>
          <w:rFonts w:ascii="Arial" w:hAnsi="Arial" w:cs="Arial"/>
          <w:sz w:val="22"/>
          <w:szCs w:val="22"/>
        </w:rPr>
      </w:pPr>
      <w:r w:rsidRPr="006266EA">
        <w:rPr>
          <w:rFonts w:ascii="Arial" w:hAnsi="Arial" w:cs="Arial"/>
          <w:sz w:val="22"/>
          <w:szCs w:val="22"/>
        </w:rPr>
        <w:t xml:space="preserve">Migration is a factor that has no bearing on one's health. The COVID-19 pandemic has disproportionately affected migrants in regards of illness and financial implications, and the significance of the various causes driving this over-representation is still unclear. One cause could be connected to the use of migrants as a labour force. Migrants are characterised amid critical employees in lower skill occupations (cleaners, helpers, construction, and industries), and they have inferior work environment, tend to be temporarily and unlawfully employed, and unemployment is at higher percentage. Foreign workforce represents 17% of the labour force in Europe </w:t>
      </w:r>
      <w:sdt>
        <w:sdtPr>
          <w:rPr>
            <w:rFonts w:ascii="Arial" w:hAnsi="Arial" w:cs="Arial"/>
            <w:sz w:val="22"/>
            <w:szCs w:val="22"/>
          </w:rPr>
          <w:id w:val="648254467"/>
          <w:citation/>
        </w:sdtPr>
        <w:sdtEndPr/>
        <w:sdtContent>
          <w:r w:rsidRPr="006266EA">
            <w:rPr>
              <w:rFonts w:ascii="Arial" w:hAnsi="Arial" w:cs="Arial"/>
              <w:sz w:val="22"/>
              <w:szCs w:val="22"/>
            </w:rPr>
            <w:fldChar w:fldCharType="begin"/>
          </w:r>
          <w:r w:rsidR="00B302A4" w:rsidRPr="006266EA">
            <w:rPr>
              <w:rFonts w:ascii="Arial" w:hAnsi="Arial" w:cs="Arial"/>
              <w:sz w:val="22"/>
              <w:szCs w:val="22"/>
            </w:rPr>
            <w:instrText xml:space="preserve">CITATION Adr22 \l 2057 </w:instrText>
          </w:r>
          <w:r w:rsidRPr="006266EA">
            <w:rPr>
              <w:rFonts w:ascii="Arial" w:hAnsi="Arial" w:cs="Arial"/>
              <w:sz w:val="22"/>
              <w:szCs w:val="22"/>
            </w:rPr>
            <w:fldChar w:fldCharType="separate"/>
          </w:r>
          <w:r w:rsidR="005E1E01" w:rsidRPr="006266EA">
            <w:rPr>
              <w:rFonts w:ascii="Arial" w:eastAsiaTheme="minorHAnsi" w:hAnsi="Arial" w:cs="Arial"/>
              <w:noProof/>
              <w:sz w:val="22"/>
              <w:szCs w:val="22"/>
            </w:rPr>
            <w:t>(Oliva-Arocas, et al., 2022)</w:t>
          </w:r>
          <w:r w:rsidRPr="006266EA">
            <w:rPr>
              <w:rFonts w:ascii="Arial" w:hAnsi="Arial" w:cs="Arial"/>
              <w:sz w:val="22"/>
              <w:szCs w:val="22"/>
            </w:rPr>
            <w:fldChar w:fldCharType="end"/>
          </w:r>
        </w:sdtContent>
      </w:sdt>
    </w:p>
    <w:p w14:paraId="1FB1A9F3" w14:textId="0AF87231" w:rsidR="00936939" w:rsidRPr="006266EA" w:rsidRDefault="00936939" w:rsidP="006266EA">
      <w:pPr>
        <w:spacing w:line="360" w:lineRule="auto"/>
        <w:jc w:val="both"/>
        <w:rPr>
          <w:rFonts w:ascii="Arial" w:hAnsi="Arial" w:cs="Arial"/>
          <w:sz w:val="22"/>
          <w:szCs w:val="22"/>
        </w:rPr>
      </w:pPr>
      <w:r w:rsidRPr="006266EA">
        <w:rPr>
          <w:rFonts w:ascii="Arial" w:hAnsi="Arial" w:cs="Arial"/>
          <w:sz w:val="22"/>
          <w:szCs w:val="22"/>
        </w:rPr>
        <w:t xml:space="preserve">Although all the research agree that </w:t>
      </w:r>
      <w:r w:rsidR="003066DF" w:rsidRPr="006266EA">
        <w:rPr>
          <w:rFonts w:ascii="Arial" w:hAnsi="Arial" w:cs="Arial"/>
          <w:sz w:val="22"/>
          <w:szCs w:val="22"/>
        </w:rPr>
        <w:t xml:space="preserve">Covid had a significant impact </w:t>
      </w:r>
      <w:r w:rsidR="00A23DC7" w:rsidRPr="006266EA">
        <w:rPr>
          <w:rFonts w:ascii="Arial" w:hAnsi="Arial" w:cs="Arial"/>
          <w:sz w:val="22"/>
          <w:szCs w:val="22"/>
        </w:rPr>
        <w:t>in low income families affecting their jobs</w:t>
      </w:r>
      <w:r w:rsidR="00B22F12" w:rsidRPr="006266EA">
        <w:rPr>
          <w:rFonts w:ascii="Arial" w:hAnsi="Arial" w:cs="Arial"/>
          <w:sz w:val="22"/>
          <w:szCs w:val="22"/>
        </w:rPr>
        <w:t xml:space="preserve"> the first one focused in the problem a whole</w:t>
      </w:r>
      <w:r w:rsidR="00EC5939" w:rsidRPr="006266EA">
        <w:rPr>
          <w:rFonts w:ascii="Arial" w:hAnsi="Arial" w:cs="Arial"/>
          <w:sz w:val="22"/>
          <w:szCs w:val="22"/>
        </w:rPr>
        <w:t xml:space="preserve"> where it involves small busines</w:t>
      </w:r>
      <w:r w:rsidR="00DA5341" w:rsidRPr="006266EA">
        <w:rPr>
          <w:rFonts w:ascii="Arial" w:hAnsi="Arial" w:cs="Arial"/>
          <w:sz w:val="22"/>
          <w:szCs w:val="22"/>
        </w:rPr>
        <w:t>s,</w:t>
      </w:r>
      <w:r w:rsidR="00EC5939" w:rsidRPr="006266EA">
        <w:rPr>
          <w:rFonts w:ascii="Arial" w:hAnsi="Arial" w:cs="Arial"/>
          <w:sz w:val="22"/>
          <w:szCs w:val="22"/>
        </w:rPr>
        <w:t xml:space="preserve"> low skilled workers</w:t>
      </w:r>
      <w:r w:rsidR="00DA5341" w:rsidRPr="006266EA">
        <w:rPr>
          <w:rFonts w:ascii="Arial" w:hAnsi="Arial" w:cs="Arial"/>
          <w:sz w:val="22"/>
          <w:szCs w:val="22"/>
        </w:rPr>
        <w:t>, professionals of the healthcare sector</w:t>
      </w:r>
      <w:r w:rsidR="00532A77" w:rsidRPr="006266EA">
        <w:rPr>
          <w:rFonts w:ascii="Arial" w:hAnsi="Arial" w:cs="Arial"/>
          <w:sz w:val="22"/>
          <w:szCs w:val="22"/>
        </w:rPr>
        <w:t xml:space="preserve"> a services such as hospitality and tourism</w:t>
      </w:r>
      <w:r w:rsidR="00513034" w:rsidRPr="006266EA">
        <w:rPr>
          <w:rFonts w:ascii="Arial" w:hAnsi="Arial" w:cs="Arial"/>
          <w:sz w:val="22"/>
          <w:szCs w:val="22"/>
        </w:rPr>
        <w:t xml:space="preserve"> but in the other hand the second and third </w:t>
      </w:r>
      <w:r w:rsidR="003B616C" w:rsidRPr="006266EA">
        <w:rPr>
          <w:rFonts w:ascii="Arial" w:hAnsi="Arial" w:cs="Arial"/>
          <w:sz w:val="22"/>
          <w:szCs w:val="22"/>
        </w:rPr>
        <w:t>studies turn the focus to the migrant</w:t>
      </w:r>
      <w:r w:rsidR="00204835" w:rsidRPr="006266EA">
        <w:rPr>
          <w:rFonts w:ascii="Arial" w:hAnsi="Arial" w:cs="Arial"/>
          <w:sz w:val="22"/>
          <w:szCs w:val="22"/>
        </w:rPr>
        <w:t xml:space="preserve"> workers that for several reasons such as lack of paperwork to work legally</w:t>
      </w:r>
      <w:r w:rsidR="002B0637" w:rsidRPr="006266EA">
        <w:rPr>
          <w:rFonts w:ascii="Arial" w:hAnsi="Arial" w:cs="Arial"/>
          <w:sz w:val="22"/>
          <w:szCs w:val="22"/>
        </w:rPr>
        <w:t xml:space="preserve">, lack of skills such as local </w:t>
      </w:r>
      <w:r w:rsidR="002D6DB8" w:rsidRPr="006266EA">
        <w:rPr>
          <w:rFonts w:ascii="Arial" w:hAnsi="Arial" w:cs="Arial"/>
          <w:sz w:val="22"/>
          <w:szCs w:val="22"/>
        </w:rPr>
        <w:t>language fluency, lack of network in the country of residency</w:t>
      </w:r>
      <w:r w:rsidR="00F33F8A" w:rsidRPr="006266EA">
        <w:rPr>
          <w:rFonts w:ascii="Arial" w:hAnsi="Arial" w:cs="Arial"/>
          <w:sz w:val="22"/>
          <w:szCs w:val="22"/>
        </w:rPr>
        <w:t xml:space="preserve"> or due to the fact that the industry that professional work</w:t>
      </w:r>
      <w:r w:rsidR="004E67F2" w:rsidRPr="006266EA">
        <w:rPr>
          <w:rFonts w:ascii="Arial" w:hAnsi="Arial" w:cs="Arial"/>
          <w:sz w:val="22"/>
          <w:szCs w:val="22"/>
        </w:rPr>
        <w:t>ed was forced to close during lockdowns</w:t>
      </w:r>
      <w:r w:rsidR="00844D37" w:rsidRPr="006266EA">
        <w:rPr>
          <w:rFonts w:ascii="Arial" w:hAnsi="Arial" w:cs="Arial"/>
          <w:sz w:val="22"/>
          <w:szCs w:val="22"/>
        </w:rPr>
        <w:t xml:space="preserve">. In summary the three articles bring important insights </w:t>
      </w:r>
      <w:r w:rsidR="00A05EA1" w:rsidRPr="006266EA">
        <w:rPr>
          <w:rFonts w:ascii="Arial" w:hAnsi="Arial" w:cs="Arial"/>
          <w:sz w:val="22"/>
          <w:szCs w:val="22"/>
        </w:rPr>
        <w:t xml:space="preserve">prevenient from </w:t>
      </w:r>
      <w:r w:rsidR="004B6D0E" w:rsidRPr="006266EA">
        <w:rPr>
          <w:rFonts w:ascii="Arial" w:hAnsi="Arial" w:cs="Arial"/>
          <w:sz w:val="22"/>
          <w:szCs w:val="22"/>
        </w:rPr>
        <w:t>well named Universities and Governmental organisations</w:t>
      </w:r>
      <w:r w:rsidR="0007500E" w:rsidRPr="006266EA">
        <w:rPr>
          <w:rFonts w:ascii="Arial" w:hAnsi="Arial" w:cs="Arial"/>
          <w:sz w:val="22"/>
          <w:szCs w:val="22"/>
        </w:rPr>
        <w:t xml:space="preserve"> worldwide</w:t>
      </w:r>
      <w:r w:rsidR="00862EF9" w:rsidRPr="006266EA">
        <w:rPr>
          <w:rFonts w:ascii="Arial" w:hAnsi="Arial" w:cs="Arial"/>
          <w:sz w:val="22"/>
          <w:szCs w:val="22"/>
        </w:rPr>
        <w:t xml:space="preserve"> </w:t>
      </w:r>
      <w:sdt>
        <w:sdtPr>
          <w:rPr>
            <w:rFonts w:ascii="Arial" w:hAnsi="Arial" w:cs="Arial"/>
            <w:sz w:val="22"/>
            <w:szCs w:val="22"/>
          </w:rPr>
          <w:id w:val="1834336797"/>
          <w:citation/>
        </w:sdtPr>
        <w:sdtEndPr/>
        <w:sdtContent>
          <w:r w:rsidR="00862EF9" w:rsidRPr="006266EA">
            <w:rPr>
              <w:rFonts w:ascii="Arial" w:hAnsi="Arial" w:cs="Arial"/>
              <w:sz w:val="22"/>
              <w:szCs w:val="22"/>
            </w:rPr>
            <w:fldChar w:fldCharType="begin"/>
          </w:r>
          <w:r w:rsidR="00862EF9" w:rsidRPr="006266EA">
            <w:rPr>
              <w:rFonts w:ascii="Arial" w:hAnsi="Arial" w:cs="Arial"/>
              <w:sz w:val="22"/>
              <w:szCs w:val="22"/>
            </w:rPr>
            <w:instrText xml:space="preserve"> CITATION Mic22 \l 2057 </w:instrText>
          </w:r>
          <w:r w:rsidR="00862EF9" w:rsidRPr="006266EA">
            <w:rPr>
              <w:rFonts w:ascii="Arial" w:hAnsi="Arial" w:cs="Arial"/>
              <w:sz w:val="22"/>
              <w:szCs w:val="22"/>
            </w:rPr>
            <w:fldChar w:fldCharType="separate"/>
          </w:r>
          <w:r w:rsidR="005E1E01" w:rsidRPr="006266EA">
            <w:rPr>
              <w:rFonts w:ascii="Arial" w:eastAsiaTheme="minorHAnsi" w:hAnsi="Arial" w:cs="Arial"/>
              <w:noProof/>
              <w:sz w:val="22"/>
              <w:szCs w:val="22"/>
            </w:rPr>
            <w:t>(Garcia, 2022)</w:t>
          </w:r>
          <w:r w:rsidR="00862EF9" w:rsidRPr="006266EA">
            <w:rPr>
              <w:rFonts w:ascii="Arial" w:hAnsi="Arial" w:cs="Arial"/>
              <w:sz w:val="22"/>
              <w:szCs w:val="22"/>
            </w:rPr>
            <w:fldChar w:fldCharType="end"/>
          </w:r>
        </w:sdtContent>
      </w:sdt>
    </w:p>
    <w:p w14:paraId="530F10DF" w14:textId="040727D0" w:rsidR="00700A5F" w:rsidRPr="006266EA" w:rsidRDefault="00700A5F" w:rsidP="006266EA">
      <w:pPr>
        <w:spacing w:line="360" w:lineRule="auto"/>
        <w:jc w:val="both"/>
        <w:rPr>
          <w:rFonts w:ascii="Arial" w:hAnsi="Arial" w:cs="Arial"/>
          <w:sz w:val="22"/>
          <w:szCs w:val="22"/>
        </w:rPr>
      </w:pPr>
    </w:p>
    <w:p w14:paraId="4D29917C" w14:textId="17F65770" w:rsidR="002860DC" w:rsidRPr="006266EA" w:rsidRDefault="00985175" w:rsidP="006266EA">
      <w:pPr>
        <w:pStyle w:val="Subtitle"/>
        <w:spacing w:line="360" w:lineRule="auto"/>
        <w:jc w:val="both"/>
        <w:rPr>
          <w:rFonts w:ascii="Arial" w:hAnsi="Arial" w:cs="Arial"/>
          <w:u w:val="single"/>
        </w:rPr>
      </w:pPr>
      <w:r w:rsidRPr="006266EA">
        <w:rPr>
          <w:rFonts w:ascii="Arial" w:hAnsi="Arial" w:cs="Arial"/>
          <w:u w:val="single"/>
        </w:rPr>
        <w:t xml:space="preserve">The </w:t>
      </w:r>
      <w:r w:rsidR="000D7F41" w:rsidRPr="006266EA">
        <w:rPr>
          <w:rFonts w:ascii="Arial" w:hAnsi="Arial" w:cs="Arial"/>
          <w:u w:val="single"/>
        </w:rPr>
        <w:t xml:space="preserve">impact on </w:t>
      </w:r>
      <w:r w:rsidRPr="006266EA">
        <w:rPr>
          <w:rFonts w:ascii="Arial" w:hAnsi="Arial" w:cs="Arial"/>
          <w:u w:val="single"/>
        </w:rPr>
        <w:t>h</w:t>
      </w:r>
      <w:r w:rsidR="0083691A" w:rsidRPr="006266EA">
        <w:rPr>
          <w:rFonts w:ascii="Arial" w:hAnsi="Arial" w:cs="Arial"/>
          <w:u w:val="single"/>
        </w:rPr>
        <w:t xml:space="preserve">ealthcare provision </w:t>
      </w:r>
      <w:r w:rsidR="00017936" w:rsidRPr="006266EA">
        <w:rPr>
          <w:rFonts w:ascii="Arial" w:hAnsi="Arial" w:cs="Arial"/>
          <w:u w:val="single"/>
        </w:rPr>
        <w:t>and education</w:t>
      </w:r>
    </w:p>
    <w:p w14:paraId="045F2AAA" w14:textId="77777777" w:rsidR="005C3C7C" w:rsidRPr="006266EA" w:rsidRDefault="005C3C7C" w:rsidP="006266EA">
      <w:pPr>
        <w:spacing w:line="360" w:lineRule="auto"/>
        <w:jc w:val="both"/>
        <w:rPr>
          <w:rFonts w:ascii="Arial" w:hAnsi="Arial" w:cs="Arial"/>
          <w:sz w:val="22"/>
          <w:szCs w:val="22"/>
        </w:rPr>
      </w:pPr>
    </w:p>
    <w:p w14:paraId="7A28000F" w14:textId="0CDEE610" w:rsidR="00E558E3" w:rsidRPr="006266EA" w:rsidRDefault="009B15E3" w:rsidP="006266EA">
      <w:pPr>
        <w:spacing w:line="360" w:lineRule="auto"/>
        <w:jc w:val="both"/>
        <w:rPr>
          <w:rFonts w:ascii="Arial" w:hAnsi="Arial" w:cs="Arial"/>
          <w:sz w:val="22"/>
          <w:szCs w:val="22"/>
        </w:rPr>
      </w:pPr>
      <w:r w:rsidRPr="006266EA">
        <w:rPr>
          <w:rFonts w:ascii="Arial" w:hAnsi="Arial" w:cs="Arial"/>
          <w:sz w:val="22"/>
          <w:szCs w:val="22"/>
        </w:rPr>
        <w:t>However,</w:t>
      </w:r>
      <w:r w:rsidR="002B2256" w:rsidRPr="006266EA">
        <w:rPr>
          <w:rFonts w:ascii="Arial" w:hAnsi="Arial" w:cs="Arial"/>
          <w:sz w:val="22"/>
          <w:szCs w:val="22"/>
        </w:rPr>
        <w:t xml:space="preserve"> there was an</w:t>
      </w:r>
      <w:r w:rsidR="002422B7" w:rsidRPr="006266EA">
        <w:rPr>
          <w:rFonts w:ascii="Arial" w:hAnsi="Arial" w:cs="Arial"/>
          <w:sz w:val="22"/>
          <w:szCs w:val="22"/>
        </w:rPr>
        <w:t xml:space="preserve"> immediate financial impact for families around the world, there was also a </w:t>
      </w:r>
      <w:r w:rsidR="008D2118" w:rsidRPr="006266EA">
        <w:rPr>
          <w:rFonts w:ascii="Arial" w:hAnsi="Arial" w:cs="Arial"/>
          <w:sz w:val="22"/>
          <w:szCs w:val="22"/>
        </w:rPr>
        <w:t>long-term</w:t>
      </w:r>
      <w:r w:rsidR="00D11C1B" w:rsidRPr="006266EA">
        <w:rPr>
          <w:rFonts w:ascii="Arial" w:hAnsi="Arial" w:cs="Arial"/>
          <w:sz w:val="22"/>
          <w:szCs w:val="22"/>
        </w:rPr>
        <w:t xml:space="preserve"> effect related to </w:t>
      </w:r>
      <w:r w:rsidR="00953EE9" w:rsidRPr="006266EA">
        <w:rPr>
          <w:rFonts w:ascii="Arial" w:hAnsi="Arial" w:cs="Arial"/>
          <w:sz w:val="22"/>
          <w:szCs w:val="22"/>
        </w:rPr>
        <w:t>the education of our children and what it will mean for them in future.</w:t>
      </w:r>
      <w:r w:rsidR="006C1D93" w:rsidRPr="006266EA">
        <w:rPr>
          <w:rFonts w:ascii="Arial" w:hAnsi="Arial" w:cs="Arial"/>
          <w:sz w:val="22"/>
          <w:szCs w:val="22"/>
        </w:rPr>
        <w:t xml:space="preserve"> </w:t>
      </w:r>
      <w:r w:rsidR="0086780C" w:rsidRPr="006266EA">
        <w:rPr>
          <w:rFonts w:ascii="Arial" w:hAnsi="Arial" w:cs="Arial"/>
          <w:sz w:val="22"/>
          <w:szCs w:val="22"/>
        </w:rPr>
        <w:t xml:space="preserve">Although the coronavirus continues to spread over the world, several nations had also </w:t>
      </w:r>
      <w:r w:rsidR="008D2118" w:rsidRPr="006266EA">
        <w:rPr>
          <w:rFonts w:ascii="Arial" w:hAnsi="Arial" w:cs="Arial"/>
          <w:sz w:val="22"/>
          <w:szCs w:val="22"/>
        </w:rPr>
        <w:t>chosen</w:t>
      </w:r>
      <w:r w:rsidR="0086780C" w:rsidRPr="006266EA">
        <w:rPr>
          <w:rFonts w:ascii="Arial" w:hAnsi="Arial" w:cs="Arial"/>
          <w:sz w:val="22"/>
          <w:szCs w:val="22"/>
        </w:rPr>
        <w:t xml:space="preserve"> to shut down schools as part of social </w:t>
      </w:r>
      <w:r w:rsidR="00BE69E7" w:rsidRPr="006266EA">
        <w:rPr>
          <w:rFonts w:ascii="Arial" w:hAnsi="Arial" w:cs="Arial"/>
          <w:sz w:val="22"/>
          <w:szCs w:val="22"/>
        </w:rPr>
        <w:t>distancing policy</w:t>
      </w:r>
      <w:r w:rsidR="0086780C" w:rsidRPr="006266EA">
        <w:rPr>
          <w:rFonts w:ascii="Arial" w:hAnsi="Arial" w:cs="Arial"/>
          <w:sz w:val="22"/>
          <w:szCs w:val="22"/>
        </w:rPr>
        <w:t xml:space="preserve"> to reduce spread and reduce the strain on health systems. According to the United Nations Educational, Scientific, and Cultural Organization, 138 countries have shuttered schools countrywide, with numerous others implementing regional or local restrictions. Worldwide, 80 percent of children's education is impacted by school closures</w:t>
      </w:r>
      <w:sdt>
        <w:sdtPr>
          <w:rPr>
            <w:rFonts w:ascii="Arial" w:hAnsi="Arial" w:cs="Arial"/>
            <w:sz w:val="22"/>
            <w:szCs w:val="22"/>
          </w:rPr>
          <w:id w:val="1753239197"/>
          <w:citation/>
        </w:sdtPr>
        <w:sdtEndPr/>
        <w:sdtContent>
          <w:r w:rsidR="00191C5B" w:rsidRPr="006266EA">
            <w:rPr>
              <w:rFonts w:ascii="Arial" w:hAnsi="Arial" w:cs="Arial"/>
              <w:sz w:val="22"/>
              <w:szCs w:val="22"/>
            </w:rPr>
            <w:fldChar w:fldCharType="begin"/>
          </w:r>
          <w:r w:rsidR="00C8035E" w:rsidRPr="006266EA">
            <w:rPr>
              <w:rFonts w:ascii="Arial" w:hAnsi="Arial" w:cs="Arial"/>
              <w:sz w:val="22"/>
              <w:szCs w:val="22"/>
            </w:rPr>
            <w:instrText xml:space="preserve">CITATION Wim20 \l 2057 </w:instrText>
          </w:r>
          <w:r w:rsidR="00191C5B" w:rsidRPr="006266EA">
            <w:rPr>
              <w:rFonts w:ascii="Arial" w:hAnsi="Arial" w:cs="Arial"/>
              <w:sz w:val="22"/>
              <w:szCs w:val="22"/>
            </w:rPr>
            <w:fldChar w:fldCharType="separate"/>
          </w:r>
          <w:r w:rsidR="005E1E01" w:rsidRPr="006266EA">
            <w:rPr>
              <w:rFonts w:ascii="Arial" w:hAnsi="Arial" w:cs="Arial"/>
              <w:noProof/>
              <w:sz w:val="22"/>
              <w:szCs w:val="22"/>
            </w:rPr>
            <w:t xml:space="preserve"> </w:t>
          </w:r>
          <w:r w:rsidR="005E1E01" w:rsidRPr="006266EA">
            <w:rPr>
              <w:rFonts w:ascii="Arial" w:eastAsiaTheme="minorHAnsi" w:hAnsi="Arial" w:cs="Arial"/>
              <w:noProof/>
              <w:sz w:val="22"/>
              <w:szCs w:val="22"/>
            </w:rPr>
            <w:t>(Lancker &amp; Parolin, 2020)</w:t>
          </w:r>
          <w:r w:rsidR="00191C5B" w:rsidRPr="006266EA">
            <w:rPr>
              <w:rFonts w:ascii="Arial" w:hAnsi="Arial" w:cs="Arial"/>
              <w:sz w:val="22"/>
              <w:szCs w:val="22"/>
            </w:rPr>
            <w:fldChar w:fldCharType="end"/>
          </w:r>
        </w:sdtContent>
      </w:sdt>
      <w:r w:rsidR="008D2118" w:rsidRPr="006266EA">
        <w:rPr>
          <w:rFonts w:ascii="Arial" w:hAnsi="Arial" w:cs="Arial"/>
          <w:sz w:val="22"/>
          <w:szCs w:val="22"/>
        </w:rPr>
        <w:t>.</w:t>
      </w:r>
    </w:p>
    <w:p w14:paraId="6C984B26" w14:textId="360284B1" w:rsidR="00126B06" w:rsidRPr="006266EA" w:rsidRDefault="002E223A" w:rsidP="006266EA">
      <w:pPr>
        <w:spacing w:line="360" w:lineRule="auto"/>
        <w:jc w:val="both"/>
        <w:rPr>
          <w:rFonts w:ascii="Arial" w:hAnsi="Arial" w:cs="Arial"/>
          <w:sz w:val="22"/>
          <w:szCs w:val="22"/>
        </w:rPr>
      </w:pPr>
      <w:r w:rsidRPr="006266EA">
        <w:rPr>
          <w:rFonts w:ascii="Arial" w:hAnsi="Arial" w:cs="Arial"/>
          <w:sz w:val="22"/>
          <w:szCs w:val="22"/>
        </w:rPr>
        <w:t xml:space="preserve">According to </w:t>
      </w:r>
      <w:r w:rsidR="00FF0990" w:rsidRPr="006266EA">
        <w:rPr>
          <w:rFonts w:ascii="Arial" w:hAnsi="Arial" w:cs="Arial"/>
          <w:noProof/>
          <w:sz w:val="22"/>
          <w:szCs w:val="22"/>
        </w:rPr>
        <w:t>Atuahene et al., (2020)</w:t>
      </w:r>
      <w:r w:rsidR="00126B06" w:rsidRPr="006266EA">
        <w:rPr>
          <w:rFonts w:ascii="Arial" w:hAnsi="Arial" w:cs="Arial"/>
          <w:noProof/>
          <w:sz w:val="22"/>
          <w:szCs w:val="22"/>
        </w:rPr>
        <w:t>,</w:t>
      </w:r>
      <w:r w:rsidR="00FF0990" w:rsidRPr="006266EA">
        <w:rPr>
          <w:rFonts w:ascii="Arial" w:hAnsi="Arial" w:cs="Arial"/>
          <w:sz w:val="22"/>
          <w:szCs w:val="22"/>
        </w:rPr>
        <w:t xml:space="preserve"> t</w:t>
      </w:r>
      <w:r w:rsidR="00690974" w:rsidRPr="006266EA">
        <w:rPr>
          <w:rFonts w:ascii="Arial" w:hAnsi="Arial" w:cs="Arial"/>
          <w:sz w:val="22"/>
          <w:szCs w:val="22"/>
        </w:rPr>
        <w:t xml:space="preserve">echnological systems in schooling may play a critical role in offering unique and modern kinds of help to instructors, students, and the instructional practices. The World Bank Group (WBG) collaborates with authorities and companies around </w:t>
      </w:r>
      <w:r w:rsidR="00690974" w:rsidRPr="006266EA">
        <w:rPr>
          <w:rFonts w:ascii="Arial" w:hAnsi="Arial" w:cs="Arial"/>
          <w:sz w:val="22"/>
          <w:szCs w:val="22"/>
        </w:rPr>
        <w:lastRenderedPageBreak/>
        <w:t>the globe to promote innovative solutions, relevant investigation, and information-sharing initiatives related to the critical and fair use of technological tools in education.</w:t>
      </w:r>
      <w:r w:rsidR="006C0001" w:rsidRPr="006266EA">
        <w:rPr>
          <w:rFonts w:ascii="Arial" w:hAnsi="Arial" w:cs="Arial"/>
          <w:sz w:val="22"/>
          <w:szCs w:val="22"/>
        </w:rPr>
        <w:t xml:space="preserve"> </w:t>
      </w:r>
      <w:r w:rsidR="00D920CD" w:rsidRPr="006266EA">
        <w:rPr>
          <w:rFonts w:ascii="Arial" w:hAnsi="Arial" w:cs="Arial"/>
          <w:sz w:val="22"/>
          <w:szCs w:val="22"/>
        </w:rPr>
        <w:t>eLearning</w:t>
      </w:r>
      <w:r w:rsidR="006C0001" w:rsidRPr="006266EA">
        <w:rPr>
          <w:rFonts w:ascii="Arial" w:hAnsi="Arial" w:cs="Arial"/>
          <w:sz w:val="22"/>
          <w:szCs w:val="22"/>
        </w:rPr>
        <w:t xml:space="preserve"> and studying aren't </w:t>
      </w:r>
      <w:r w:rsidR="00BD12BF" w:rsidRPr="006266EA">
        <w:rPr>
          <w:rFonts w:ascii="Arial" w:hAnsi="Arial" w:cs="Arial"/>
          <w:sz w:val="22"/>
          <w:szCs w:val="22"/>
        </w:rPr>
        <w:t>new</w:t>
      </w:r>
      <w:r w:rsidR="006C0001" w:rsidRPr="006266EA">
        <w:rPr>
          <w:rFonts w:ascii="Arial" w:hAnsi="Arial" w:cs="Arial"/>
          <w:sz w:val="22"/>
          <w:szCs w:val="22"/>
        </w:rPr>
        <w:t xml:space="preserve"> concepts in the academic setting.</w:t>
      </w:r>
    </w:p>
    <w:p w14:paraId="40EBBEB9" w14:textId="664DC9E2" w:rsidR="00690974" w:rsidRPr="006266EA" w:rsidRDefault="006C0001" w:rsidP="006266EA">
      <w:pPr>
        <w:spacing w:line="360" w:lineRule="auto"/>
        <w:jc w:val="both"/>
        <w:rPr>
          <w:rFonts w:ascii="Arial" w:hAnsi="Arial" w:cs="Arial"/>
          <w:sz w:val="22"/>
          <w:szCs w:val="22"/>
        </w:rPr>
      </w:pPr>
      <w:r w:rsidRPr="006266EA">
        <w:rPr>
          <w:rFonts w:ascii="Arial" w:hAnsi="Arial" w:cs="Arial"/>
          <w:sz w:val="22"/>
          <w:szCs w:val="22"/>
        </w:rPr>
        <w:t>Whenever it refers to combining learning with internet, there have been several success stories. Edu-Tech, or educational technology, enables learners to progress while also developing critical digital skills and computer competence required to be successful in today's knowledge-based society. However, studies have identified critical flaws such as exorbitant prices, increasing educator workloads, and issues and challenges. Furthermore, there has been a claim that using online mode for the delivery/teaching and studying of courses like mathematics now has minimal observable influence on students</w:t>
      </w:r>
      <w:sdt>
        <w:sdtPr>
          <w:rPr>
            <w:rFonts w:ascii="Arial" w:hAnsi="Arial" w:cs="Arial"/>
            <w:sz w:val="22"/>
            <w:szCs w:val="22"/>
          </w:rPr>
          <w:id w:val="1865861052"/>
          <w:citation/>
        </w:sdtPr>
        <w:sdtEndPr/>
        <w:sdtContent>
          <w:r w:rsidR="00BD12BF" w:rsidRPr="006266EA">
            <w:rPr>
              <w:rFonts w:ascii="Arial" w:hAnsi="Arial" w:cs="Arial"/>
              <w:sz w:val="22"/>
              <w:szCs w:val="22"/>
            </w:rPr>
            <w:fldChar w:fldCharType="begin"/>
          </w:r>
          <w:r w:rsidR="00BD12BF" w:rsidRPr="006266EA">
            <w:rPr>
              <w:rFonts w:ascii="Arial" w:hAnsi="Arial" w:cs="Arial"/>
              <w:sz w:val="22"/>
              <w:szCs w:val="22"/>
            </w:rPr>
            <w:instrText xml:space="preserve"> CITATION Sam20 \l 2057 </w:instrText>
          </w:r>
          <w:r w:rsidR="00BD12BF" w:rsidRPr="006266EA">
            <w:rPr>
              <w:rFonts w:ascii="Arial" w:hAnsi="Arial" w:cs="Arial"/>
              <w:sz w:val="22"/>
              <w:szCs w:val="22"/>
            </w:rPr>
            <w:fldChar w:fldCharType="separate"/>
          </w:r>
          <w:r w:rsidR="005E1E01" w:rsidRPr="006266EA">
            <w:rPr>
              <w:rFonts w:ascii="Arial" w:hAnsi="Arial" w:cs="Arial"/>
              <w:noProof/>
              <w:sz w:val="22"/>
              <w:szCs w:val="22"/>
            </w:rPr>
            <w:t xml:space="preserve"> </w:t>
          </w:r>
          <w:r w:rsidR="005E1E01" w:rsidRPr="006266EA">
            <w:rPr>
              <w:rFonts w:ascii="Arial" w:eastAsiaTheme="minorHAnsi" w:hAnsi="Arial" w:cs="Arial"/>
              <w:noProof/>
              <w:sz w:val="22"/>
              <w:szCs w:val="22"/>
            </w:rPr>
            <w:t>(Atuahene, et al., 2020)</w:t>
          </w:r>
          <w:r w:rsidR="00BD12BF" w:rsidRPr="006266EA">
            <w:rPr>
              <w:rFonts w:ascii="Arial" w:hAnsi="Arial" w:cs="Arial"/>
              <w:sz w:val="22"/>
              <w:szCs w:val="22"/>
            </w:rPr>
            <w:fldChar w:fldCharType="end"/>
          </w:r>
        </w:sdtContent>
      </w:sdt>
      <w:r w:rsidRPr="006266EA">
        <w:rPr>
          <w:rFonts w:ascii="Arial" w:hAnsi="Arial" w:cs="Arial"/>
          <w:sz w:val="22"/>
          <w:szCs w:val="22"/>
        </w:rPr>
        <w:t>.</w:t>
      </w:r>
    </w:p>
    <w:p w14:paraId="5C251087" w14:textId="0A6CA749" w:rsidR="00DA5A44" w:rsidRPr="006266EA" w:rsidRDefault="00DA5A44" w:rsidP="006266EA">
      <w:pPr>
        <w:spacing w:line="360" w:lineRule="auto"/>
        <w:jc w:val="both"/>
        <w:rPr>
          <w:rFonts w:ascii="Arial" w:hAnsi="Arial" w:cs="Arial"/>
          <w:sz w:val="22"/>
          <w:szCs w:val="22"/>
        </w:rPr>
      </w:pPr>
      <w:r w:rsidRPr="006266EA">
        <w:rPr>
          <w:rFonts w:ascii="Arial" w:hAnsi="Arial" w:cs="Arial"/>
          <w:sz w:val="22"/>
          <w:szCs w:val="22"/>
        </w:rPr>
        <w:t xml:space="preserve">Prior to the worldwide outbreak of the COVID19 pandemic, admittance to healthcare was perceived to be uneven, as different nations have varying healthcare delivery. Even though other countries already have effective health structure and efficient health standards, others, including Low and middle-income </w:t>
      </w:r>
      <w:r w:rsidR="00221F36" w:rsidRPr="006266EA">
        <w:rPr>
          <w:rFonts w:ascii="Arial" w:hAnsi="Arial" w:cs="Arial"/>
          <w:sz w:val="22"/>
          <w:szCs w:val="22"/>
        </w:rPr>
        <w:t>c</w:t>
      </w:r>
      <w:r w:rsidRPr="006266EA">
        <w:rPr>
          <w:rFonts w:ascii="Arial" w:hAnsi="Arial" w:cs="Arial"/>
          <w:sz w:val="22"/>
          <w:szCs w:val="22"/>
        </w:rPr>
        <w:t xml:space="preserve">ountries, have experienced significant setbacks. In Low and </w:t>
      </w:r>
      <w:r w:rsidR="00AC1886" w:rsidRPr="006266EA">
        <w:rPr>
          <w:rFonts w:ascii="Arial" w:hAnsi="Arial" w:cs="Arial"/>
          <w:sz w:val="22"/>
          <w:szCs w:val="22"/>
        </w:rPr>
        <w:t>m</w:t>
      </w:r>
      <w:r w:rsidRPr="006266EA">
        <w:rPr>
          <w:rFonts w:ascii="Arial" w:hAnsi="Arial" w:cs="Arial"/>
          <w:sz w:val="22"/>
          <w:szCs w:val="22"/>
        </w:rPr>
        <w:t>iddle-</w:t>
      </w:r>
      <w:r w:rsidR="00221F36" w:rsidRPr="006266EA">
        <w:rPr>
          <w:rFonts w:ascii="Arial" w:hAnsi="Arial" w:cs="Arial"/>
          <w:sz w:val="22"/>
          <w:szCs w:val="22"/>
        </w:rPr>
        <w:t>i</w:t>
      </w:r>
      <w:r w:rsidRPr="006266EA">
        <w:rPr>
          <w:rFonts w:ascii="Arial" w:hAnsi="Arial" w:cs="Arial"/>
          <w:sz w:val="22"/>
          <w:szCs w:val="22"/>
        </w:rPr>
        <w:t xml:space="preserve">ncome </w:t>
      </w:r>
      <w:r w:rsidR="00221F36" w:rsidRPr="006266EA">
        <w:rPr>
          <w:rFonts w:ascii="Arial" w:hAnsi="Arial" w:cs="Arial"/>
          <w:sz w:val="22"/>
          <w:szCs w:val="22"/>
        </w:rPr>
        <w:t>c</w:t>
      </w:r>
      <w:r w:rsidRPr="006266EA">
        <w:rPr>
          <w:rFonts w:ascii="Arial" w:hAnsi="Arial" w:cs="Arial"/>
          <w:sz w:val="22"/>
          <w:szCs w:val="22"/>
        </w:rPr>
        <w:t>ountries, ingress to quality healthcare has also become a crucial socioeconomic problem. The presence of inequities in the distribution of public health facilities exacerbates the dearth of basic healthcare in some places. People in low- and middle-income nations have less access to high-quality health care than their equivalents in high-income nations</w:t>
      </w:r>
      <w:r w:rsidR="00221F36" w:rsidRPr="006266EA">
        <w:rPr>
          <w:rFonts w:ascii="Arial" w:hAnsi="Arial" w:cs="Arial"/>
          <w:sz w:val="22"/>
          <w:szCs w:val="22"/>
        </w:rPr>
        <w:t xml:space="preserve"> </w:t>
      </w:r>
      <w:sdt>
        <w:sdtPr>
          <w:rPr>
            <w:rFonts w:ascii="Arial" w:hAnsi="Arial" w:cs="Arial"/>
            <w:sz w:val="22"/>
            <w:szCs w:val="22"/>
          </w:rPr>
          <w:id w:val="2010405000"/>
          <w:citation/>
        </w:sdtPr>
        <w:sdtEndPr/>
        <w:sdtContent>
          <w:r w:rsidR="00221F36" w:rsidRPr="006266EA">
            <w:rPr>
              <w:rFonts w:ascii="Arial" w:hAnsi="Arial" w:cs="Arial"/>
              <w:sz w:val="22"/>
              <w:szCs w:val="22"/>
            </w:rPr>
            <w:fldChar w:fldCharType="begin"/>
          </w:r>
          <w:r w:rsidR="00221F36" w:rsidRPr="006266EA">
            <w:rPr>
              <w:rFonts w:ascii="Arial" w:hAnsi="Arial" w:cs="Arial"/>
              <w:sz w:val="22"/>
              <w:szCs w:val="22"/>
            </w:rPr>
            <w:instrText xml:space="preserve"> CITATION Mel20 \l 2057 </w:instrText>
          </w:r>
          <w:r w:rsidR="00221F36" w:rsidRPr="006266EA">
            <w:rPr>
              <w:rFonts w:ascii="Arial" w:hAnsi="Arial" w:cs="Arial"/>
              <w:sz w:val="22"/>
              <w:szCs w:val="22"/>
            </w:rPr>
            <w:fldChar w:fldCharType="separate"/>
          </w:r>
          <w:r w:rsidR="005E1E01" w:rsidRPr="006266EA">
            <w:rPr>
              <w:rFonts w:ascii="Arial" w:eastAsiaTheme="minorHAnsi" w:hAnsi="Arial" w:cs="Arial"/>
              <w:noProof/>
              <w:sz w:val="22"/>
              <w:szCs w:val="22"/>
            </w:rPr>
            <w:t>(Okereke, et al., 2020)</w:t>
          </w:r>
          <w:r w:rsidR="00221F36" w:rsidRPr="006266EA">
            <w:rPr>
              <w:rFonts w:ascii="Arial" w:hAnsi="Arial" w:cs="Arial"/>
              <w:sz w:val="22"/>
              <w:szCs w:val="22"/>
            </w:rPr>
            <w:fldChar w:fldCharType="end"/>
          </w:r>
        </w:sdtContent>
      </w:sdt>
      <w:r w:rsidRPr="006266EA">
        <w:rPr>
          <w:rFonts w:ascii="Arial" w:hAnsi="Arial" w:cs="Arial"/>
          <w:sz w:val="22"/>
          <w:szCs w:val="22"/>
        </w:rPr>
        <w:t>.</w:t>
      </w:r>
    </w:p>
    <w:p w14:paraId="56ADCB9C" w14:textId="26F8D3C8" w:rsidR="00002BB7" w:rsidRPr="006266EA" w:rsidRDefault="00002BB7" w:rsidP="006266EA">
      <w:pPr>
        <w:spacing w:line="360" w:lineRule="auto"/>
        <w:jc w:val="both"/>
        <w:rPr>
          <w:rFonts w:ascii="Arial" w:hAnsi="Arial" w:cs="Arial"/>
          <w:sz w:val="22"/>
          <w:szCs w:val="22"/>
        </w:rPr>
      </w:pPr>
      <w:r w:rsidRPr="006266EA">
        <w:rPr>
          <w:rFonts w:ascii="Arial" w:hAnsi="Arial" w:cs="Arial"/>
          <w:sz w:val="22"/>
          <w:szCs w:val="22"/>
        </w:rPr>
        <w:t xml:space="preserve">The COVID19 pandemic has </w:t>
      </w:r>
      <w:proofErr w:type="gramStart"/>
      <w:r w:rsidRPr="006266EA">
        <w:rPr>
          <w:rFonts w:ascii="Arial" w:hAnsi="Arial" w:cs="Arial"/>
          <w:sz w:val="22"/>
          <w:szCs w:val="22"/>
        </w:rPr>
        <w:t>had an effect on</w:t>
      </w:r>
      <w:proofErr w:type="gramEnd"/>
      <w:r w:rsidRPr="006266EA">
        <w:rPr>
          <w:rFonts w:ascii="Arial" w:hAnsi="Arial" w:cs="Arial"/>
          <w:sz w:val="22"/>
          <w:szCs w:val="22"/>
        </w:rPr>
        <w:t xml:space="preserve"> medical and surgical procedures all across the world, and Low </w:t>
      </w:r>
      <w:r w:rsidR="003C139A" w:rsidRPr="006266EA">
        <w:rPr>
          <w:rFonts w:ascii="Arial" w:hAnsi="Arial" w:cs="Arial"/>
          <w:sz w:val="22"/>
          <w:szCs w:val="22"/>
        </w:rPr>
        <w:t>Middle-Income</w:t>
      </w:r>
      <w:r w:rsidRPr="006266EA">
        <w:rPr>
          <w:rFonts w:ascii="Arial" w:hAnsi="Arial" w:cs="Arial"/>
          <w:sz w:val="22"/>
          <w:szCs w:val="22"/>
        </w:rPr>
        <w:t xml:space="preserve"> Countries are no exception. Even though surgery cancellations have occurred in the past, the present COVID19 pandemic has created additional unforeseen repercussions for patients who require surgical care at these times. Instead of strengthening the need for surgical supplies to be mobilised, the increased demand for respiratory support, hospital spaces, and staff, combined with lockdown rules, is preventing surgical interventions from being extended to </w:t>
      </w:r>
      <w:r w:rsidR="00874CF9" w:rsidRPr="006266EA">
        <w:rPr>
          <w:rFonts w:ascii="Arial" w:hAnsi="Arial" w:cs="Arial"/>
          <w:sz w:val="22"/>
          <w:szCs w:val="22"/>
        </w:rPr>
        <w:t>high-risk</w:t>
      </w:r>
      <w:r w:rsidRPr="006266EA">
        <w:rPr>
          <w:rFonts w:ascii="Arial" w:hAnsi="Arial" w:cs="Arial"/>
          <w:sz w:val="22"/>
          <w:szCs w:val="22"/>
        </w:rPr>
        <w:t xml:space="preserve"> patients and places where they are essentially necessary. It has impacted many of surgery patients around the world. The protection of medical experts and surgeons on the frontlines of the COVID19 epidemic is also a major worry</w:t>
      </w:r>
      <w:sdt>
        <w:sdtPr>
          <w:rPr>
            <w:rFonts w:ascii="Arial" w:hAnsi="Arial" w:cs="Arial"/>
            <w:sz w:val="22"/>
            <w:szCs w:val="22"/>
          </w:rPr>
          <w:id w:val="-1565484223"/>
          <w:citation/>
        </w:sdtPr>
        <w:sdtEndPr/>
        <w:sdtContent>
          <w:r w:rsidR="00874CF9" w:rsidRPr="006266EA">
            <w:rPr>
              <w:rFonts w:ascii="Arial" w:hAnsi="Arial" w:cs="Arial"/>
              <w:sz w:val="22"/>
              <w:szCs w:val="22"/>
            </w:rPr>
            <w:fldChar w:fldCharType="begin"/>
          </w:r>
          <w:r w:rsidR="00874CF9" w:rsidRPr="006266EA">
            <w:rPr>
              <w:rFonts w:ascii="Arial" w:hAnsi="Arial" w:cs="Arial"/>
              <w:sz w:val="22"/>
              <w:szCs w:val="22"/>
            </w:rPr>
            <w:instrText xml:space="preserve"> CITATION Mel201 \l 2057 </w:instrText>
          </w:r>
          <w:r w:rsidR="00874CF9" w:rsidRPr="006266EA">
            <w:rPr>
              <w:rFonts w:ascii="Arial" w:hAnsi="Arial" w:cs="Arial"/>
              <w:sz w:val="22"/>
              <w:szCs w:val="22"/>
            </w:rPr>
            <w:fldChar w:fldCharType="separate"/>
          </w:r>
          <w:r w:rsidR="005E1E01" w:rsidRPr="006266EA">
            <w:rPr>
              <w:rFonts w:ascii="Arial" w:hAnsi="Arial" w:cs="Arial"/>
              <w:noProof/>
              <w:sz w:val="22"/>
              <w:szCs w:val="22"/>
            </w:rPr>
            <w:t xml:space="preserve"> </w:t>
          </w:r>
          <w:r w:rsidR="005E1E01" w:rsidRPr="006266EA">
            <w:rPr>
              <w:rFonts w:ascii="Arial" w:eastAsiaTheme="minorHAnsi" w:hAnsi="Arial" w:cs="Arial"/>
              <w:noProof/>
              <w:sz w:val="22"/>
              <w:szCs w:val="22"/>
            </w:rPr>
            <w:t>(Okereke, et al., 2020)</w:t>
          </w:r>
          <w:r w:rsidR="00874CF9" w:rsidRPr="006266EA">
            <w:rPr>
              <w:rFonts w:ascii="Arial" w:hAnsi="Arial" w:cs="Arial"/>
              <w:sz w:val="22"/>
              <w:szCs w:val="22"/>
            </w:rPr>
            <w:fldChar w:fldCharType="end"/>
          </w:r>
        </w:sdtContent>
      </w:sdt>
      <w:r w:rsidRPr="006266EA">
        <w:rPr>
          <w:rFonts w:ascii="Arial" w:hAnsi="Arial" w:cs="Arial"/>
          <w:sz w:val="22"/>
          <w:szCs w:val="22"/>
        </w:rPr>
        <w:t>.</w:t>
      </w:r>
    </w:p>
    <w:p w14:paraId="3035D1C3" w14:textId="0F102D8A" w:rsidR="00874CF9" w:rsidRPr="006266EA" w:rsidRDefault="002B6894" w:rsidP="006266EA">
      <w:pPr>
        <w:spacing w:line="360" w:lineRule="auto"/>
        <w:jc w:val="both"/>
        <w:rPr>
          <w:rFonts w:ascii="Arial" w:hAnsi="Arial" w:cs="Arial"/>
          <w:sz w:val="22"/>
          <w:szCs w:val="22"/>
        </w:rPr>
      </w:pPr>
      <w:r w:rsidRPr="006266EA">
        <w:rPr>
          <w:rFonts w:ascii="Arial" w:hAnsi="Arial" w:cs="Arial"/>
          <w:sz w:val="22"/>
          <w:szCs w:val="22"/>
        </w:rPr>
        <w:t>In fact, is</w:t>
      </w:r>
      <w:r w:rsidR="00A86FED" w:rsidRPr="006266EA">
        <w:rPr>
          <w:rFonts w:ascii="Arial" w:hAnsi="Arial" w:cs="Arial"/>
          <w:sz w:val="22"/>
          <w:szCs w:val="22"/>
        </w:rPr>
        <w:t xml:space="preserve"> both studies concerning to impact in education empathises </w:t>
      </w:r>
      <w:r w:rsidR="00B5274D" w:rsidRPr="006266EA">
        <w:rPr>
          <w:rFonts w:ascii="Arial" w:hAnsi="Arial" w:cs="Arial"/>
          <w:sz w:val="22"/>
          <w:szCs w:val="22"/>
        </w:rPr>
        <w:t>those low-income countries</w:t>
      </w:r>
      <w:r w:rsidR="00B01D9A" w:rsidRPr="006266EA">
        <w:rPr>
          <w:rFonts w:ascii="Arial" w:hAnsi="Arial" w:cs="Arial"/>
          <w:sz w:val="22"/>
          <w:szCs w:val="22"/>
        </w:rPr>
        <w:t xml:space="preserve"> were most affected in all levels of education and although </w:t>
      </w:r>
      <w:r w:rsidR="00CF6D79" w:rsidRPr="006266EA">
        <w:rPr>
          <w:rFonts w:ascii="Arial" w:hAnsi="Arial" w:cs="Arial"/>
          <w:sz w:val="22"/>
          <w:szCs w:val="22"/>
        </w:rPr>
        <w:t xml:space="preserve">all countries migrated this sector to remotely or online delivery </w:t>
      </w:r>
      <w:r w:rsidR="006C57A1" w:rsidRPr="006266EA">
        <w:rPr>
          <w:rFonts w:ascii="Arial" w:hAnsi="Arial" w:cs="Arial"/>
          <w:sz w:val="22"/>
          <w:szCs w:val="22"/>
        </w:rPr>
        <w:t xml:space="preserve">and </w:t>
      </w:r>
      <w:r w:rsidR="005E6FBF" w:rsidRPr="006266EA">
        <w:rPr>
          <w:rFonts w:ascii="Arial" w:hAnsi="Arial" w:cs="Arial"/>
          <w:sz w:val="22"/>
          <w:szCs w:val="22"/>
        </w:rPr>
        <w:t xml:space="preserve">it </w:t>
      </w:r>
      <w:r w:rsidR="003A1590" w:rsidRPr="006266EA">
        <w:rPr>
          <w:rFonts w:ascii="Arial" w:hAnsi="Arial" w:cs="Arial"/>
          <w:sz w:val="22"/>
          <w:szCs w:val="22"/>
        </w:rPr>
        <w:t xml:space="preserve">meant another challenge to overcome in </w:t>
      </w:r>
      <w:r w:rsidR="00B5274D" w:rsidRPr="006266EA">
        <w:rPr>
          <w:rFonts w:ascii="Arial" w:hAnsi="Arial" w:cs="Arial"/>
          <w:sz w:val="22"/>
          <w:szCs w:val="22"/>
        </w:rPr>
        <w:t>low-income</w:t>
      </w:r>
      <w:r w:rsidR="003A1590" w:rsidRPr="006266EA">
        <w:rPr>
          <w:rFonts w:ascii="Arial" w:hAnsi="Arial" w:cs="Arial"/>
          <w:sz w:val="22"/>
          <w:szCs w:val="22"/>
        </w:rPr>
        <w:t xml:space="preserve"> countries where the structure is</w:t>
      </w:r>
      <w:r w:rsidR="00A8259E" w:rsidRPr="006266EA">
        <w:rPr>
          <w:rFonts w:ascii="Arial" w:hAnsi="Arial" w:cs="Arial"/>
          <w:sz w:val="22"/>
          <w:szCs w:val="22"/>
        </w:rPr>
        <w:t xml:space="preserve"> inexistent or poor</w:t>
      </w:r>
      <w:r w:rsidR="00DB443B" w:rsidRPr="006266EA">
        <w:rPr>
          <w:rFonts w:ascii="Arial" w:hAnsi="Arial" w:cs="Arial"/>
          <w:sz w:val="22"/>
          <w:szCs w:val="22"/>
        </w:rPr>
        <w:t xml:space="preserve"> for numerous reasons that could cover large areas of this countries</w:t>
      </w:r>
      <w:r w:rsidR="0040799F" w:rsidRPr="006266EA">
        <w:rPr>
          <w:rFonts w:ascii="Arial" w:hAnsi="Arial" w:cs="Arial"/>
          <w:sz w:val="22"/>
          <w:szCs w:val="22"/>
        </w:rPr>
        <w:t xml:space="preserve"> and therefore </w:t>
      </w:r>
      <w:proofErr w:type="gramStart"/>
      <w:r w:rsidR="0040799F" w:rsidRPr="006266EA">
        <w:rPr>
          <w:rFonts w:ascii="Arial" w:hAnsi="Arial" w:cs="Arial"/>
          <w:sz w:val="22"/>
          <w:szCs w:val="22"/>
        </w:rPr>
        <w:t>a large number of</w:t>
      </w:r>
      <w:proofErr w:type="gramEnd"/>
      <w:r w:rsidR="0040799F" w:rsidRPr="006266EA">
        <w:rPr>
          <w:rFonts w:ascii="Arial" w:hAnsi="Arial" w:cs="Arial"/>
          <w:sz w:val="22"/>
          <w:szCs w:val="22"/>
        </w:rPr>
        <w:t xml:space="preserve"> students struggling to receive education.</w:t>
      </w:r>
      <w:r w:rsidR="00E82622" w:rsidRPr="006266EA">
        <w:rPr>
          <w:rFonts w:ascii="Arial" w:hAnsi="Arial" w:cs="Arial"/>
          <w:sz w:val="22"/>
          <w:szCs w:val="22"/>
        </w:rPr>
        <w:t xml:space="preserve"> It is </w:t>
      </w:r>
      <w:r w:rsidR="00CF1290" w:rsidRPr="006266EA">
        <w:rPr>
          <w:rFonts w:ascii="Arial" w:hAnsi="Arial" w:cs="Arial"/>
          <w:sz w:val="22"/>
          <w:szCs w:val="22"/>
        </w:rPr>
        <w:t>agreeable in both studies</w:t>
      </w:r>
      <w:r w:rsidR="000761A3" w:rsidRPr="006266EA">
        <w:rPr>
          <w:rFonts w:ascii="Arial" w:hAnsi="Arial" w:cs="Arial"/>
          <w:sz w:val="22"/>
          <w:szCs w:val="22"/>
        </w:rPr>
        <w:t xml:space="preserve"> that online lessons </w:t>
      </w:r>
      <w:r w:rsidR="00B5274D" w:rsidRPr="006266EA">
        <w:rPr>
          <w:rFonts w:ascii="Arial" w:hAnsi="Arial" w:cs="Arial"/>
          <w:sz w:val="22"/>
          <w:szCs w:val="22"/>
        </w:rPr>
        <w:t>have</w:t>
      </w:r>
      <w:r w:rsidR="000063C8" w:rsidRPr="006266EA">
        <w:rPr>
          <w:rFonts w:ascii="Arial" w:hAnsi="Arial" w:cs="Arial"/>
          <w:sz w:val="22"/>
          <w:szCs w:val="22"/>
        </w:rPr>
        <w:t xml:space="preserve"> been a reasonable solution for certain areas but with </w:t>
      </w:r>
      <w:r w:rsidR="0045448E" w:rsidRPr="006266EA">
        <w:rPr>
          <w:rFonts w:ascii="Arial" w:hAnsi="Arial" w:cs="Arial"/>
          <w:sz w:val="22"/>
          <w:szCs w:val="22"/>
        </w:rPr>
        <w:t xml:space="preserve">not very impressive results in </w:t>
      </w:r>
      <w:r w:rsidR="00FE4AC7" w:rsidRPr="006266EA">
        <w:rPr>
          <w:rFonts w:ascii="Arial" w:hAnsi="Arial" w:cs="Arial"/>
          <w:sz w:val="22"/>
          <w:szCs w:val="22"/>
        </w:rPr>
        <w:t>certain areas such as Mathematics</w:t>
      </w:r>
      <w:r w:rsidR="009063D8" w:rsidRPr="006266EA">
        <w:rPr>
          <w:rFonts w:ascii="Arial" w:hAnsi="Arial" w:cs="Arial"/>
          <w:sz w:val="22"/>
          <w:szCs w:val="22"/>
        </w:rPr>
        <w:t xml:space="preserve"> </w:t>
      </w:r>
      <w:sdt>
        <w:sdtPr>
          <w:rPr>
            <w:rFonts w:ascii="Arial" w:hAnsi="Arial" w:cs="Arial"/>
            <w:sz w:val="22"/>
            <w:szCs w:val="22"/>
          </w:rPr>
          <w:id w:val="403344038"/>
          <w:citation/>
        </w:sdtPr>
        <w:sdtEndPr/>
        <w:sdtContent>
          <w:r w:rsidR="009063D8" w:rsidRPr="006266EA">
            <w:rPr>
              <w:rFonts w:ascii="Arial" w:hAnsi="Arial" w:cs="Arial"/>
              <w:sz w:val="22"/>
              <w:szCs w:val="22"/>
            </w:rPr>
            <w:fldChar w:fldCharType="begin"/>
          </w:r>
          <w:r w:rsidR="009063D8" w:rsidRPr="006266EA">
            <w:rPr>
              <w:rFonts w:ascii="Arial" w:hAnsi="Arial" w:cs="Arial"/>
              <w:sz w:val="22"/>
              <w:szCs w:val="22"/>
            </w:rPr>
            <w:instrText xml:space="preserve"> CITATION Mic22 \l 2057 </w:instrText>
          </w:r>
          <w:r w:rsidR="009063D8" w:rsidRPr="006266EA">
            <w:rPr>
              <w:rFonts w:ascii="Arial" w:hAnsi="Arial" w:cs="Arial"/>
              <w:sz w:val="22"/>
              <w:szCs w:val="22"/>
            </w:rPr>
            <w:fldChar w:fldCharType="separate"/>
          </w:r>
          <w:r w:rsidR="005E1E01" w:rsidRPr="006266EA">
            <w:rPr>
              <w:rFonts w:ascii="Arial" w:eastAsiaTheme="minorHAnsi" w:hAnsi="Arial" w:cs="Arial"/>
              <w:noProof/>
              <w:sz w:val="22"/>
              <w:szCs w:val="22"/>
            </w:rPr>
            <w:t>(Garcia, 2022)</w:t>
          </w:r>
          <w:r w:rsidR="009063D8" w:rsidRPr="006266EA">
            <w:rPr>
              <w:rFonts w:ascii="Arial" w:hAnsi="Arial" w:cs="Arial"/>
              <w:sz w:val="22"/>
              <w:szCs w:val="22"/>
            </w:rPr>
            <w:fldChar w:fldCharType="end"/>
          </w:r>
        </w:sdtContent>
      </w:sdt>
      <w:r w:rsidR="00B5274D" w:rsidRPr="006266EA">
        <w:rPr>
          <w:rFonts w:ascii="Arial" w:hAnsi="Arial" w:cs="Arial"/>
          <w:sz w:val="22"/>
          <w:szCs w:val="22"/>
        </w:rPr>
        <w:t>.</w:t>
      </w:r>
    </w:p>
    <w:p w14:paraId="00B8AA9F" w14:textId="5516A769" w:rsidR="00D417D1" w:rsidRPr="006266EA" w:rsidRDefault="00D417D1" w:rsidP="006266EA">
      <w:pPr>
        <w:spacing w:line="360" w:lineRule="auto"/>
        <w:jc w:val="both"/>
        <w:rPr>
          <w:rFonts w:ascii="Arial" w:hAnsi="Arial" w:cs="Arial"/>
          <w:sz w:val="22"/>
          <w:szCs w:val="22"/>
        </w:rPr>
      </w:pPr>
      <w:r w:rsidRPr="006266EA">
        <w:rPr>
          <w:rFonts w:ascii="Arial" w:hAnsi="Arial" w:cs="Arial"/>
          <w:sz w:val="22"/>
          <w:szCs w:val="22"/>
        </w:rPr>
        <w:lastRenderedPageBreak/>
        <w:t xml:space="preserve">One major drawback </w:t>
      </w:r>
      <w:r w:rsidR="00091987" w:rsidRPr="006266EA">
        <w:rPr>
          <w:rFonts w:ascii="Arial" w:hAnsi="Arial" w:cs="Arial"/>
          <w:sz w:val="22"/>
          <w:szCs w:val="22"/>
        </w:rPr>
        <w:t xml:space="preserve">highlighted in both studies is that </w:t>
      </w:r>
      <w:r w:rsidR="006F542D" w:rsidRPr="006266EA">
        <w:rPr>
          <w:rFonts w:ascii="Arial" w:hAnsi="Arial" w:cs="Arial"/>
          <w:sz w:val="22"/>
          <w:szCs w:val="22"/>
        </w:rPr>
        <w:t xml:space="preserve">some of </w:t>
      </w:r>
      <w:r w:rsidR="00091987" w:rsidRPr="006266EA">
        <w:rPr>
          <w:rFonts w:ascii="Arial" w:hAnsi="Arial" w:cs="Arial"/>
          <w:sz w:val="22"/>
          <w:szCs w:val="22"/>
        </w:rPr>
        <w:t xml:space="preserve">the measures </w:t>
      </w:r>
      <w:r w:rsidR="006F542D" w:rsidRPr="006266EA">
        <w:rPr>
          <w:rFonts w:ascii="Arial" w:hAnsi="Arial" w:cs="Arial"/>
          <w:sz w:val="22"/>
          <w:szCs w:val="22"/>
        </w:rPr>
        <w:t xml:space="preserve">taken to challenge Covid19 has had a negative impact in the Healthcare provision around the world in terms of treating other </w:t>
      </w:r>
      <w:r w:rsidR="008607C1" w:rsidRPr="006266EA">
        <w:rPr>
          <w:rFonts w:ascii="Arial" w:hAnsi="Arial" w:cs="Arial"/>
          <w:sz w:val="22"/>
          <w:szCs w:val="22"/>
        </w:rPr>
        <w:t xml:space="preserve">illnesses of similar importance and risk for </w:t>
      </w:r>
      <w:r w:rsidR="009A423A" w:rsidRPr="006266EA">
        <w:rPr>
          <w:rFonts w:ascii="Arial" w:hAnsi="Arial" w:cs="Arial"/>
          <w:sz w:val="22"/>
          <w:szCs w:val="22"/>
        </w:rPr>
        <w:t>people’s</w:t>
      </w:r>
      <w:r w:rsidR="008607C1" w:rsidRPr="006266EA">
        <w:rPr>
          <w:rFonts w:ascii="Arial" w:hAnsi="Arial" w:cs="Arial"/>
          <w:sz w:val="22"/>
          <w:szCs w:val="22"/>
        </w:rPr>
        <w:t xml:space="preserve"> life. It also have been observed that </w:t>
      </w:r>
      <w:r w:rsidR="001A50A9" w:rsidRPr="006266EA">
        <w:rPr>
          <w:rFonts w:ascii="Arial" w:hAnsi="Arial" w:cs="Arial"/>
          <w:sz w:val="22"/>
          <w:szCs w:val="22"/>
        </w:rPr>
        <w:t xml:space="preserve">low income countries suffered more with the negative impacts in the provision of Healthcare as many of them did not have a structured system able to </w:t>
      </w:r>
      <w:r w:rsidR="0027226B" w:rsidRPr="006266EA">
        <w:rPr>
          <w:rFonts w:ascii="Arial" w:hAnsi="Arial" w:cs="Arial"/>
          <w:sz w:val="22"/>
          <w:szCs w:val="22"/>
        </w:rPr>
        <w:t xml:space="preserve">deal with the large number of patients, lack of equipment, PPE and </w:t>
      </w:r>
      <w:r w:rsidR="009A423A" w:rsidRPr="006266EA">
        <w:rPr>
          <w:rFonts w:ascii="Arial" w:hAnsi="Arial" w:cs="Arial"/>
          <w:sz w:val="22"/>
          <w:szCs w:val="22"/>
        </w:rPr>
        <w:t>professionals to address this issue accordingly a</w:t>
      </w:r>
      <w:r w:rsidR="001642BD" w:rsidRPr="006266EA">
        <w:rPr>
          <w:rFonts w:ascii="Arial" w:hAnsi="Arial" w:cs="Arial"/>
          <w:sz w:val="22"/>
          <w:szCs w:val="22"/>
        </w:rPr>
        <w:t xml:space="preserve">nd I caused to thousands of surgeries around the </w:t>
      </w:r>
      <w:r w:rsidR="00F27C1A" w:rsidRPr="006266EA">
        <w:rPr>
          <w:rFonts w:ascii="Arial" w:hAnsi="Arial" w:cs="Arial"/>
          <w:sz w:val="22"/>
          <w:szCs w:val="22"/>
        </w:rPr>
        <w:t>globe being cancelled and more people potentially dying</w:t>
      </w:r>
      <w:r w:rsidR="00EA2FF6" w:rsidRPr="006266EA">
        <w:rPr>
          <w:rFonts w:ascii="Arial" w:hAnsi="Arial" w:cs="Arial"/>
          <w:sz w:val="22"/>
          <w:szCs w:val="22"/>
        </w:rPr>
        <w:t xml:space="preserve"> </w:t>
      </w:r>
      <w:sdt>
        <w:sdtPr>
          <w:rPr>
            <w:rFonts w:ascii="Arial" w:hAnsi="Arial" w:cs="Arial"/>
            <w:sz w:val="22"/>
            <w:szCs w:val="22"/>
          </w:rPr>
          <w:id w:val="-685282957"/>
          <w:citation/>
        </w:sdtPr>
        <w:sdtEndPr/>
        <w:sdtContent>
          <w:r w:rsidR="00EA2FF6" w:rsidRPr="006266EA">
            <w:rPr>
              <w:rFonts w:ascii="Arial" w:hAnsi="Arial" w:cs="Arial"/>
              <w:sz w:val="22"/>
              <w:szCs w:val="22"/>
            </w:rPr>
            <w:fldChar w:fldCharType="begin"/>
          </w:r>
          <w:r w:rsidR="00EA2FF6" w:rsidRPr="006266EA">
            <w:rPr>
              <w:rFonts w:ascii="Arial" w:hAnsi="Arial" w:cs="Arial"/>
              <w:sz w:val="22"/>
              <w:szCs w:val="22"/>
            </w:rPr>
            <w:instrText xml:space="preserve"> CITATION Mic22 \l 2057 </w:instrText>
          </w:r>
          <w:r w:rsidR="00EA2FF6" w:rsidRPr="006266EA">
            <w:rPr>
              <w:rFonts w:ascii="Arial" w:hAnsi="Arial" w:cs="Arial"/>
              <w:sz w:val="22"/>
              <w:szCs w:val="22"/>
            </w:rPr>
            <w:fldChar w:fldCharType="separate"/>
          </w:r>
          <w:r w:rsidR="005E1E01" w:rsidRPr="006266EA">
            <w:rPr>
              <w:rFonts w:ascii="Arial" w:eastAsiaTheme="minorHAnsi" w:hAnsi="Arial" w:cs="Arial"/>
              <w:noProof/>
              <w:sz w:val="22"/>
              <w:szCs w:val="22"/>
            </w:rPr>
            <w:t>(Garcia, 2022)</w:t>
          </w:r>
          <w:r w:rsidR="00EA2FF6" w:rsidRPr="006266EA">
            <w:rPr>
              <w:rFonts w:ascii="Arial" w:hAnsi="Arial" w:cs="Arial"/>
              <w:sz w:val="22"/>
              <w:szCs w:val="22"/>
            </w:rPr>
            <w:fldChar w:fldCharType="end"/>
          </w:r>
        </w:sdtContent>
      </w:sdt>
      <w:r w:rsidR="00605098" w:rsidRPr="006266EA">
        <w:rPr>
          <w:rFonts w:ascii="Arial" w:hAnsi="Arial" w:cs="Arial"/>
          <w:sz w:val="22"/>
          <w:szCs w:val="22"/>
        </w:rPr>
        <w:t>.</w:t>
      </w:r>
    </w:p>
    <w:p w14:paraId="4C7A1A09" w14:textId="25A783C1" w:rsidR="00D45889" w:rsidRPr="006266EA" w:rsidRDefault="00F7431E" w:rsidP="006266EA">
      <w:pPr>
        <w:spacing w:line="360" w:lineRule="auto"/>
        <w:jc w:val="both"/>
        <w:rPr>
          <w:rFonts w:ascii="Arial" w:hAnsi="Arial" w:cs="Arial"/>
          <w:sz w:val="22"/>
          <w:szCs w:val="22"/>
        </w:rPr>
      </w:pPr>
      <w:r w:rsidRPr="006266EA">
        <w:rPr>
          <w:rFonts w:ascii="Arial" w:hAnsi="Arial" w:cs="Arial"/>
          <w:sz w:val="22"/>
          <w:szCs w:val="22"/>
        </w:rPr>
        <w:t xml:space="preserve">It appears that Covid19 left numerous lessons to be learnt </w:t>
      </w:r>
      <w:r w:rsidR="00CE5D59" w:rsidRPr="006266EA">
        <w:rPr>
          <w:rFonts w:ascii="Arial" w:hAnsi="Arial" w:cs="Arial"/>
          <w:sz w:val="22"/>
          <w:szCs w:val="22"/>
        </w:rPr>
        <w:t>by governments and populations globally</w:t>
      </w:r>
      <w:r w:rsidR="00696806" w:rsidRPr="006266EA">
        <w:rPr>
          <w:rFonts w:ascii="Arial" w:hAnsi="Arial" w:cs="Arial"/>
          <w:sz w:val="22"/>
          <w:szCs w:val="22"/>
        </w:rPr>
        <w:t xml:space="preserve"> </w:t>
      </w:r>
      <w:r w:rsidR="00CF65F2" w:rsidRPr="006266EA">
        <w:rPr>
          <w:rFonts w:ascii="Arial" w:hAnsi="Arial" w:cs="Arial"/>
          <w:sz w:val="22"/>
          <w:szCs w:val="22"/>
        </w:rPr>
        <w:t xml:space="preserve">such as </w:t>
      </w:r>
      <w:r w:rsidR="00615D82" w:rsidRPr="006266EA">
        <w:rPr>
          <w:rFonts w:ascii="Arial" w:hAnsi="Arial" w:cs="Arial"/>
          <w:sz w:val="22"/>
          <w:szCs w:val="22"/>
        </w:rPr>
        <w:t xml:space="preserve">higher control in the </w:t>
      </w:r>
      <w:r w:rsidR="007D61BD" w:rsidRPr="006266EA">
        <w:rPr>
          <w:rFonts w:ascii="Arial" w:hAnsi="Arial" w:cs="Arial"/>
          <w:sz w:val="22"/>
          <w:szCs w:val="22"/>
        </w:rPr>
        <w:t>international</w:t>
      </w:r>
      <w:r w:rsidR="00615D82" w:rsidRPr="006266EA">
        <w:rPr>
          <w:rFonts w:ascii="Arial" w:hAnsi="Arial" w:cs="Arial"/>
          <w:sz w:val="22"/>
          <w:szCs w:val="22"/>
        </w:rPr>
        <w:t xml:space="preserve"> travelling</w:t>
      </w:r>
      <w:r w:rsidR="00B22039" w:rsidRPr="006266EA">
        <w:rPr>
          <w:rFonts w:ascii="Arial" w:hAnsi="Arial" w:cs="Arial"/>
          <w:sz w:val="22"/>
          <w:szCs w:val="22"/>
        </w:rPr>
        <w:t xml:space="preserve"> as it played important role spreading the virus at the beginning of the pandemic due to certain nations resistance in clos</w:t>
      </w:r>
      <w:r w:rsidR="007D61BD" w:rsidRPr="006266EA">
        <w:rPr>
          <w:rFonts w:ascii="Arial" w:hAnsi="Arial" w:cs="Arial"/>
          <w:sz w:val="22"/>
          <w:szCs w:val="22"/>
        </w:rPr>
        <w:t xml:space="preserve">ing borders, </w:t>
      </w:r>
      <w:r w:rsidR="00903263" w:rsidRPr="006266EA">
        <w:rPr>
          <w:rFonts w:ascii="Arial" w:hAnsi="Arial" w:cs="Arial"/>
          <w:sz w:val="22"/>
          <w:szCs w:val="22"/>
        </w:rPr>
        <w:t>social distancing, use of PPE</w:t>
      </w:r>
      <w:r w:rsidR="000027EC" w:rsidRPr="006266EA">
        <w:rPr>
          <w:rFonts w:ascii="Arial" w:hAnsi="Arial" w:cs="Arial"/>
          <w:sz w:val="22"/>
          <w:szCs w:val="22"/>
        </w:rPr>
        <w:t>, better cleaning habits implementation</w:t>
      </w:r>
      <w:r w:rsidR="00141133" w:rsidRPr="006266EA">
        <w:rPr>
          <w:rFonts w:ascii="Arial" w:hAnsi="Arial" w:cs="Arial"/>
          <w:sz w:val="22"/>
          <w:szCs w:val="22"/>
        </w:rPr>
        <w:t>, temperature checks and finally vaccination</w:t>
      </w:r>
      <w:r w:rsidR="00FE51AF" w:rsidRPr="006266EA">
        <w:rPr>
          <w:rFonts w:ascii="Arial" w:hAnsi="Arial" w:cs="Arial"/>
          <w:sz w:val="22"/>
          <w:szCs w:val="22"/>
        </w:rPr>
        <w:t>. The paper shows that</w:t>
      </w:r>
      <w:r w:rsidR="00DE380F" w:rsidRPr="006266EA">
        <w:rPr>
          <w:rFonts w:ascii="Arial" w:hAnsi="Arial" w:cs="Arial"/>
          <w:sz w:val="22"/>
          <w:szCs w:val="22"/>
        </w:rPr>
        <w:t xml:space="preserve"> </w:t>
      </w:r>
      <w:r w:rsidR="00FE51AF" w:rsidRPr="006266EA">
        <w:rPr>
          <w:rFonts w:ascii="Arial" w:hAnsi="Arial" w:cs="Arial"/>
          <w:sz w:val="22"/>
          <w:szCs w:val="22"/>
        </w:rPr>
        <w:t>all</w:t>
      </w:r>
      <w:r w:rsidR="00DE380F" w:rsidRPr="006266EA">
        <w:rPr>
          <w:rFonts w:ascii="Arial" w:hAnsi="Arial" w:cs="Arial"/>
          <w:sz w:val="22"/>
          <w:szCs w:val="22"/>
        </w:rPr>
        <w:t xml:space="preserve"> the measures</w:t>
      </w:r>
      <w:r w:rsidR="00FE51AF" w:rsidRPr="006266EA">
        <w:rPr>
          <w:rFonts w:ascii="Arial" w:hAnsi="Arial" w:cs="Arial"/>
          <w:sz w:val="22"/>
          <w:szCs w:val="22"/>
        </w:rPr>
        <w:t xml:space="preserve"> </w:t>
      </w:r>
      <w:r w:rsidR="00DE380F" w:rsidRPr="006266EA">
        <w:rPr>
          <w:rFonts w:ascii="Arial" w:hAnsi="Arial" w:cs="Arial"/>
          <w:sz w:val="22"/>
          <w:szCs w:val="22"/>
        </w:rPr>
        <w:t xml:space="preserve">have been </w:t>
      </w:r>
      <w:r w:rsidR="00FE51AF" w:rsidRPr="006266EA">
        <w:rPr>
          <w:rFonts w:ascii="Arial" w:hAnsi="Arial" w:cs="Arial"/>
          <w:sz w:val="22"/>
          <w:szCs w:val="22"/>
        </w:rPr>
        <w:t xml:space="preserve">effective but also shows vulnerabilities that needs to be addressed to avoid </w:t>
      </w:r>
      <w:r w:rsidR="00472BCF" w:rsidRPr="006266EA">
        <w:rPr>
          <w:rFonts w:ascii="Arial" w:hAnsi="Arial" w:cs="Arial"/>
          <w:sz w:val="22"/>
          <w:szCs w:val="22"/>
        </w:rPr>
        <w:t>repetition</w:t>
      </w:r>
      <w:r w:rsidR="00635D1F" w:rsidRPr="006266EA">
        <w:rPr>
          <w:rFonts w:ascii="Arial" w:hAnsi="Arial" w:cs="Arial"/>
          <w:sz w:val="22"/>
          <w:szCs w:val="22"/>
        </w:rPr>
        <w:t>, suffering, deaths and long term social impacts</w:t>
      </w:r>
      <w:r w:rsidR="00472BCF" w:rsidRPr="006266EA">
        <w:rPr>
          <w:rFonts w:ascii="Arial" w:hAnsi="Arial" w:cs="Arial"/>
          <w:sz w:val="22"/>
          <w:szCs w:val="22"/>
        </w:rPr>
        <w:t xml:space="preserve"> in future such</w:t>
      </w:r>
      <w:r w:rsidR="00382225" w:rsidRPr="006266EA">
        <w:rPr>
          <w:rFonts w:ascii="Arial" w:hAnsi="Arial" w:cs="Arial"/>
          <w:sz w:val="22"/>
          <w:szCs w:val="22"/>
        </w:rPr>
        <w:t xml:space="preserve"> as more investment </w:t>
      </w:r>
      <w:r w:rsidR="00C601F4" w:rsidRPr="006266EA">
        <w:rPr>
          <w:rFonts w:ascii="Arial" w:hAnsi="Arial" w:cs="Arial"/>
          <w:sz w:val="22"/>
          <w:szCs w:val="22"/>
        </w:rPr>
        <w:t xml:space="preserve">in internet for low income families to allow continuity of studies, </w:t>
      </w:r>
      <w:r w:rsidR="00264C60" w:rsidRPr="006266EA">
        <w:rPr>
          <w:rFonts w:ascii="Arial" w:hAnsi="Arial" w:cs="Arial"/>
          <w:sz w:val="22"/>
          <w:szCs w:val="22"/>
        </w:rPr>
        <w:t xml:space="preserve">more funding to those who’s </w:t>
      </w:r>
      <w:r w:rsidR="00452AA4" w:rsidRPr="006266EA">
        <w:rPr>
          <w:rFonts w:ascii="Arial" w:hAnsi="Arial" w:cs="Arial"/>
          <w:sz w:val="22"/>
          <w:szCs w:val="22"/>
        </w:rPr>
        <w:t xml:space="preserve">lost their </w:t>
      </w:r>
      <w:r w:rsidR="008C44BE" w:rsidRPr="006266EA">
        <w:rPr>
          <w:rFonts w:ascii="Arial" w:hAnsi="Arial" w:cs="Arial"/>
          <w:sz w:val="22"/>
          <w:szCs w:val="22"/>
        </w:rPr>
        <w:t xml:space="preserve">jobs to maintain their families fed and </w:t>
      </w:r>
      <w:r w:rsidR="0037513F" w:rsidRPr="006266EA">
        <w:rPr>
          <w:rFonts w:ascii="Arial" w:hAnsi="Arial" w:cs="Arial"/>
          <w:sz w:val="22"/>
          <w:szCs w:val="22"/>
        </w:rPr>
        <w:t xml:space="preserve">be </w:t>
      </w:r>
      <w:r w:rsidR="008C44BE" w:rsidRPr="006266EA">
        <w:rPr>
          <w:rFonts w:ascii="Arial" w:hAnsi="Arial" w:cs="Arial"/>
          <w:sz w:val="22"/>
          <w:szCs w:val="22"/>
        </w:rPr>
        <w:t>able to afford basic needs</w:t>
      </w:r>
      <w:r w:rsidR="0037513F" w:rsidRPr="006266EA">
        <w:rPr>
          <w:rFonts w:ascii="Arial" w:hAnsi="Arial" w:cs="Arial"/>
          <w:sz w:val="22"/>
          <w:szCs w:val="22"/>
        </w:rPr>
        <w:t>, investment in hospitals</w:t>
      </w:r>
      <w:r w:rsidR="008A2230" w:rsidRPr="006266EA">
        <w:rPr>
          <w:rFonts w:ascii="Arial" w:hAnsi="Arial" w:cs="Arial"/>
          <w:sz w:val="22"/>
          <w:szCs w:val="22"/>
        </w:rPr>
        <w:t xml:space="preserve">, investment in science and local industry to make it easy </w:t>
      </w:r>
      <w:r w:rsidR="00AC2DBD" w:rsidRPr="006266EA">
        <w:rPr>
          <w:rFonts w:ascii="Arial" w:hAnsi="Arial" w:cs="Arial"/>
          <w:sz w:val="22"/>
          <w:szCs w:val="22"/>
        </w:rPr>
        <w:t>the production of approved vaccines or the creation of new ones</w:t>
      </w:r>
      <w:r w:rsidR="009C0FE9" w:rsidRPr="006266EA">
        <w:rPr>
          <w:rFonts w:ascii="Arial" w:hAnsi="Arial" w:cs="Arial"/>
          <w:sz w:val="22"/>
          <w:szCs w:val="22"/>
        </w:rPr>
        <w:t xml:space="preserve"> more diplomacy and solidarity in between countries is also key</w:t>
      </w:r>
      <w:r w:rsidR="003D2E3D" w:rsidRPr="006266EA">
        <w:rPr>
          <w:rFonts w:ascii="Arial" w:hAnsi="Arial" w:cs="Arial"/>
          <w:sz w:val="22"/>
          <w:szCs w:val="22"/>
        </w:rPr>
        <w:t xml:space="preserve"> </w:t>
      </w:r>
      <w:sdt>
        <w:sdtPr>
          <w:rPr>
            <w:rFonts w:ascii="Arial" w:hAnsi="Arial" w:cs="Arial"/>
            <w:sz w:val="22"/>
            <w:szCs w:val="22"/>
          </w:rPr>
          <w:id w:val="1219551436"/>
          <w:citation/>
        </w:sdtPr>
        <w:sdtContent>
          <w:r w:rsidR="003D2E3D" w:rsidRPr="006266EA">
            <w:rPr>
              <w:rFonts w:ascii="Arial" w:hAnsi="Arial" w:cs="Arial"/>
              <w:sz w:val="22"/>
              <w:szCs w:val="22"/>
            </w:rPr>
            <w:fldChar w:fldCharType="begin"/>
          </w:r>
          <w:r w:rsidR="003D2E3D" w:rsidRPr="006266EA">
            <w:rPr>
              <w:rFonts w:ascii="Arial" w:hAnsi="Arial" w:cs="Arial"/>
              <w:sz w:val="22"/>
              <w:szCs w:val="22"/>
            </w:rPr>
            <w:instrText xml:space="preserve"> CITATION Roh20 \l 2057 </w:instrText>
          </w:r>
          <w:r w:rsidR="003D2E3D" w:rsidRPr="006266EA">
            <w:rPr>
              <w:rFonts w:ascii="Arial" w:hAnsi="Arial" w:cs="Arial"/>
              <w:sz w:val="22"/>
              <w:szCs w:val="22"/>
            </w:rPr>
            <w:fldChar w:fldCharType="separate"/>
          </w:r>
          <w:r w:rsidR="005E1E01" w:rsidRPr="006266EA">
            <w:rPr>
              <w:rFonts w:ascii="Arial" w:eastAsiaTheme="minorHAnsi" w:hAnsi="Arial" w:cs="Arial"/>
              <w:noProof/>
              <w:sz w:val="22"/>
              <w:szCs w:val="22"/>
            </w:rPr>
            <w:t>(Khanna, et al., 2020)</w:t>
          </w:r>
          <w:r w:rsidR="003D2E3D" w:rsidRPr="006266EA">
            <w:rPr>
              <w:rFonts w:ascii="Arial" w:hAnsi="Arial" w:cs="Arial"/>
              <w:sz w:val="22"/>
              <w:szCs w:val="22"/>
            </w:rPr>
            <w:fldChar w:fldCharType="end"/>
          </w:r>
        </w:sdtContent>
      </w:sdt>
      <w:r w:rsidR="003D2E3D" w:rsidRPr="006266EA">
        <w:rPr>
          <w:rFonts w:ascii="Arial" w:hAnsi="Arial" w:cs="Arial"/>
          <w:sz w:val="22"/>
          <w:szCs w:val="22"/>
        </w:rPr>
        <w:t>.</w:t>
      </w:r>
    </w:p>
    <w:p w14:paraId="4909D6FD" w14:textId="77777777" w:rsidR="00605098" w:rsidRPr="006266EA" w:rsidRDefault="00605098" w:rsidP="006266EA">
      <w:pPr>
        <w:spacing w:line="360" w:lineRule="auto"/>
        <w:jc w:val="both"/>
        <w:rPr>
          <w:rFonts w:ascii="Arial" w:hAnsi="Arial" w:cs="Arial"/>
          <w:sz w:val="22"/>
          <w:szCs w:val="22"/>
        </w:rPr>
      </w:pPr>
    </w:p>
    <w:p w14:paraId="31324CBC" w14:textId="77777777" w:rsidR="00E6080F" w:rsidRPr="006266EA" w:rsidRDefault="00E6080F" w:rsidP="006266EA">
      <w:pPr>
        <w:pStyle w:val="Heading1"/>
        <w:spacing w:line="360" w:lineRule="auto"/>
        <w:jc w:val="both"/>
        <w:rPr>
          <w:rFonts w:ascii="Arial" w:hAnsi="Arial" w:cs="Arial"/>
          <w:sz w:val="22"/>
          <w:szCs w:val="22"/>
        </w:rPr>
      </w:pPr>
    </w:p>
    <w:p w14:paraId="063D2FCA" w14:textId="53D1C2FD" w:rsidR="005B024D" w:rsidRPr="006266EA" w:rsidRDefault="00831A00" w:rsidP="006266EA">
      <w:pPr>
        <w:pStyle w:val="Heading1"/>
        <w:spacing w:line="360" w:lineRule="auto"/>
        <w:jc w:val="both"/>
        <w:rPr>
          <w:rFonts w:ascii="Arial" w:hAnsi="Arial" w:cs="Arial"/>
          <w:sz w:val="22"/>
          <w:szCs w:val="22"/>
        </w:rPr>
      </w:pPr>
      <w:bookmarkStart w:id="5" w:name="_Toc99575957"/>
      <w:r w:rsidRPr="006266EA">
        <w:rPr>
          <w:rFonts w:ascii="Arial" w:hAnsi="Arial" w:cs="Arial"/>
          <w:sz w:val="22"/>
          <w:szCs w:val="22"/>
        </w:rPr>
        <w:t xml:space="preserve">Chapter 4: </w:t>
      </w:r>
      <w:r w:rsidR="004F4631" w:rsidRPr="006266EA">
        <w:rPr>
          <w:rFonts w:ascii="Arial" w:hAnsi="Arial" w:cs="Arial"/>
          <w:sz w:val="22"/>
          <w:szCs w:val="22"/>
        </w:rPr>
        <w:t>Conclusion</w:t>
      </w:r>
      <w:bookmarkEnd w:id="5"/>
    </w:p>
    <w:p w14:paraId="34DCBF5E" w14:textId="77777777" w:rsidR="004F4631" w:rsidRPr="006266EA" w:rsidRDefault="004F4631" w:rsidP="006266EA">
      <w:pPr>
        <w:spacing w:line="360" w:lineRule="auto"/>
        <w:jc w:val="both"/>
        <w:rPr>
          <w:rFonts w:ascii="Arial" w:hAnsi="Arial" w:cs="Arial"/>
          <w:sz w:val="22"/>
          <w:szCs w:val="22"/>
        </w:rPr>
      </w:pPr>
    </w:p>
    <w:p w14:paraId="5E494770" w14:textId="00A6FC76" w:rsidR="00986F43" w:rsidRPr="006266EA" w:rsidRDefault="009A7641" w:rsidP="006266EA">
      <w:pPr>
        <w:spacing w:line="360" w:lineRule="auto"/>
        <w:jc w:val="both"/>
        <w:rPr>
          <w:rFonts w:ascii="Arial" w:hAnsi="Arial" w:cs="Arial"/>
          <w:sz w:val="22"/>
          <w:szCs w:val="22"/>
        </w:rPr>
      </w:pPr>
      <w:r w:rsidRPr="006266EA">
        <w:rPr>
          <w:rFonts w:ascii="Arial" w:hAnsi="Arial" w:cs="Arial"/>
          <w:sz w:val="22"/>
          <w:szCs w:val="22"/>
        </w:rPr>
        <w:t xml:space="preserve">Overall, Covid19 affected </w:t>
      </w:r>
      <w:r w:rsidR="000876CA" w:rsidRPr="006266EA">
        <w:rPr>
          <w:rFonts w:ascii="Arial" w:hAnsi="Arial" w:cs="Arial"/>
          <w:sz w:val="22"/>
          <w:szCs w:val="22"/>
        </w:rPr>
        <w:t>low-income</w:t>
      </w:r>
      <w:r w:rsidRPr="006266EA">
        <w:rPr>
          <w:rFonts w:ascii="Arial" w:hAnsi="Arial" w:cs="Arial"/>
          <w:sz w:val="22"/>
          <w:szCs w:val="22"/>
        </w:rPr>
        <w:t xml:space="preserve"> families to a large scale</w:t>
      </w:r>
      <w:r w:rsidR="00A623EC" w:rsidRPr="006266EA">
        <w:rPr>
          <w:rFonts w:ascii="Arial" w:hAnsi="Arial" w:cs="Arial"/>
          <w:sz w:val="22"/>
          <w:szCs w:val="22"/>
        </w:rPr>
        <w:t xml:space="preserve"> and considering all the findings the impact</w:t>
      </w:r>
      <w:r w:rsidR="007F01C3" w:rsidRPr="006266EA">
        <w:rPr>
          <w:rFonts w:ascii="Arial" w:hAnsi="Arial" w:cs="Arial"/>
          <w:sz w:val="22"/>
          <w:szCs w:val="22"/>
        </w:rPr>
        <w:t xml:space="preserve"> wasn’t felt in the same extent by families in different situations.</w:t>
      </w:r>
    </w:p>
    <w:p w14:paraId="452E0AC8" w14:textId="09317113" w:rsidR="000876CA" w:rsidRPr="006266EA" w:rsidRDefault="00524F74" w:rsidP="006266EA">
      <w:pPr>
        <w:spacing w:line="360" w:lineRule="auto"/>
        <w:jc w:val="both"/>
        <w:rPr>
          <w:rFonts w:ascii="Arial" w:hAnsi="Arial" w:cs="Arial"/>
          <w:sz w:val="22"/>
          <w:szCs w:val="22"/>
        </w:rPr>
      </w:pPr>
      <w:r w:rsidRPr="006266EA">
        <w:rPr>
          <w:rFonts w:ascii="Arial" w:hAnsi="Arial" w:cs="Arial"/>
          <w:sz w:val="22"/>
          <w:szCs w:val="22"/>
        </w:rPr>
        <w:t xml:space="preserve">This paper has identified the definition of low-income families as those earning </w:t>
      </w:r>
      <w:r w:rsidR="00451AAB" w:rsidRPr="006266EA">
        <w:rPr>
          <w:rFonts w:ascii="Arial" w:hAnsi="Arial" w:cs="Arial"/>
          <w:sz w:val="22"/>
          <w:szCs w:val="22"/>
        </w:rPr>
        <w:t>60% less than the overall population</w:t>
      </w:r>
      <w:r w:rsidR="003815BE" w:rsidRPr="006266EA">
        <w:rPr>
          <w:rFonts w:ascii="Arial" w:hAnsi="Arial" w:cs="Arial"/>
          <w:sz w:val="22"/>
          <w:szCs w:val="22"/>
        </w:rPr>
        <w:t xml:space="preserve">. It also found out that Covid19 is a very infectious virus </w:t>
      </w:r>
      <w:r w:rsidR="00E71297" w:rsidRPr="006266EA">
        <w:rPr>
          <w:rFonts w:ascii="Arial" w:hAnsi="Arial" w:cs="Arial"/>
          <w:sz w:val="22"/>
          <w:szCs w:val="22"/>
        </w:rPr>
        <w:t>that caused the death of millions of people around the world</w:t>
      </w:r>
      <w:r w:rsidR="00640023" w:rsidRPr="006266EA">
        <w:rPr>
          <w:rFonts w:ascii="Arial" w:hAnsi="Arial" w:cs="Arial"/>
          <w:sz w:val="22"/>
          <w:szCs w:val="22"/>
        </w:rPr>
        <w:t>.</w:t>
      </w:r>
      <w:r w:rsidR="002165FD" w:rsidRPr="006266EA">
        <w:rPr>
          <w:rFonts w:ascii="Arial" w:hAnsi="Arial" w:cs="Arial"/>
          <w:sz w:val="22"/>
          <w:szCs w:val="22"/>
        </w:rPr>
        <w:t xml:space="preserve"> It was also found that although the UK have been sever</w:t>
      </w:r>
      <w:r w:rsidR="00550BBD" w:rsidRPr="006266EA">
        <w:rPr>
          <w:rFonts w:ascii="Arial" w:hAnsi="Arial" w:cs="Arial"/>
          <w:sz w:val="22"/>
          <w:szCs w:val="22"/>
        </w:rPr>
        <w:t>e</w:t>
      </w:r>
      <w:r w:rsidR="002165FD" w:rsidRPr="006266EA">
        <w:rPr>
          <w:rFonts w:ascii="Arial" w:hAnsi="Arial" w:cs="Arial"/>
          <w:sz w:val="22"/>
          <w:szCs w:val="22"/>
        </w:rPr>
        <w:t xml:space="preserve">ly impacted by the pandemic is </w:t>
      </w:r>
      <w:r w:rsidR="007B0D08" w:rsidRPr="006266EA">
        <w:rPr>
          <w:rFonts w:ascii="Arial" w:hAnsi="Arial" w:cs="Arial"/>
          <w:sz w:val="22"/>
          <w:szCs w:val="22"/>
        </w:rPr>
        <w:t xml:space="preserve">recognised that the response in this country to reduce economical struggles was also </w:t>
      </w:r>
      <w:r w:rsidR="00550BBD" w:rsidRPr="006266EA">
        <w:rPr>
          <w:rFonts w:ascii="Arial" w:hAnsi="Arial" w:cs="Arial"/>
          <w:sz w:val="22"/>
          <w:szCs w:val="22"/>
        </w:rPr>
        <w:t>major compared to other countries with similar economy.</w:t>
      </w:r>
    </w:p>
    <w:p w14:paraId="05E0C443" w14:textId="0A1813A3" w:rsidR="00CE2A00" w:rsidRPr="006266EA" w:rsidRDefault="00CE2A00" w:rsidP="006266EA">
      <w:pPr>
        <w:spacing w:line="360" w:lineRule="auto"/>
        <w:jc w:val="both"/>
        <w:rPr>
          <w:rFonts w:ascii="Arial" w:hAnsi="Arial" w:cs="Arial"/>
          <w:sz w:val="22"/>
          <w:szCs w:val="22"/>
        </w:rPr>
      </w:pPr>
      <w:r w:rsidRPr="006266EA">
        <w:rPr>
          <w:rFonts w:ascii="Arial" w:hAnsi="Arial" w:cs="Arial"/>
          <w:sz w:val="22"/>
          <w:szCs w:val="22"/>
        </w:rPr>
        <w:t xml:space="preserve">Analysis </w:t>
      </w:r>
      <w:r w:rsidR="005E67B2" w:rsidRPr="006266EA">
        <w:rPr>
          <w:rFonts w:ascii="Arial" w:hAnsi="Arial" w:cs="Arial"/>
          <w:sz w:val="22"/>
          <w:szCs w:val="22"/>
        </w:rPr>
        <w:t xml:space="preserve">revealed that </w:t>
      </w:r>
      <w:r w:rsidR="005D7355" w:rsidRPr="006266EA">
        <w:rPr>
          <w:rFonts w:ascii="Arial" w:hAnsi="Arial" w:cs="Arial"/>
          <w:sz w:val="22"/>
          <w:szCs w:val="22"/>
        </w:rPr>
        <w:t xml:space="preserve">a great number of people lost their jobs </w:t>
      </w:r>
      <w:r w:rsidR="00CC6F10" w:rsidRPr="006266EA">
        <w:rPr>
          <w:rFonts w:ascii="Arial" w:hAnsi="Arial" w:cs="Arial"/>
          <w:sz w:val="22"/>
          <w:szCs w:val="22"/>
        </w:rPr>
        <w:t xml:space="preserve">and foresee </w:t>
      </w:r>
      <w:r w:rsidR="00882DA5" w:rsidRPr="006266EA">
        <w:rPr>
          <w:rFonts w:ascii="Arial" w:hAnsi="Arial" w:cs="Arial"/>
          <w:sz w:val="22"/>
          <w:szCs w:val="22"/>
        </w:rPr>
        <w:t xml:space="preserve">an increase of 8.8 million ‘working poor’ </w:t>
      </w:r>
      <w:r w:rsidR="005D7355" w:rsidRPr="006266EA">
        <w:rPr>
          <w:rFonts w:ascii="Arial" w:hAnsi="Arial" w:cs="Arial"/>
          <w:sz w:val="22"/>
          <w:szCs w:val="22"/>
        </w:rPr>
        <w:t>a</w:t>
      </w:r>
      <w:r w:rsidR="00591B35" w:rsidRPr="006266EA">
        <w:rPr>
          <w:rFonts w:ascii="Arial" w:hAnsi="Arial" w:cs="Arial"/>
          <w:sz w:val="22"/>
          <w:szCs w:val="22"/>
        </w:rPr>
        <w:t>s</w:t>
      </w:r>
      <w:r w:rsidR="005D7355" w:rsidRPr="006266EA">
        <w:rPr>
          <w:rFonts w:ascii="Arial" w:hAnsi="Arial" w:cs="Arial"/>
          <w:sz w:val="22"/>
          <w:szCs w:val="22"/>
        </w:rPr>
        <w:t xml:space="preserve"> many small </w:t>
      </w:r>
      <w:r w:rsidR="009A4D0D" w:rsidRPr="006266EA">
        <w:rPr>
          <w:rFonts w:ascii="Arial" w:hAnsi="Arial" w:cs="Arial"/>
          <w:sz w:val="22"/>
          <w:szCs w:val="22"/>
        </w:rPr>
        <w:t>businesses</w:t>
      </w:r>
      <w:r w:rsidR="005D7355" w:rsidRPr="006266EA">
        <w:rPr>
          <w:rFonts w:ascii="Arial" w:hAnsi="Arial" w:cs="Arial"/>
          <w:sz w:val="22"/>
          <w:szCs w:val="22"/>
        </w:rPr>
        <w:t xml:space="preserve"> were forced to close </w:t>
      </w:r>
      <w:r w:rsidR="009C51F0" w:rsidRPr="006266EA">
        <w:rPr>
          <w:rFonts w:ascii="Arial" w:hAnsi="Arial" w:cs="Arial"/>
          <w:sz w:val="22"/>
          <w:szCs w:val="22"/>
        </w:rPr>
        <w:t xml:space="preserve">during lockdowns as operational costs would not stop </w:t>
      </w:r>
      <w:r w:rsidR="00862810" w:rsidRPr="006266EA">
        <w:rPr>
          <w:rFonts w:ascii="Arial" w:hAnsi="Arial" w:cs="Arial"/>
          <w:sz w:val="22"/>
          <w:szCs w:val="22"/>
        </w:rPr>
        <w:t>but there was no income due to isolation of the population</w:t>
      </w:r>
      <w:r w:rsidR="00F56AFE" w:rsidRPr="006266EA">
        <w:rPr>
          <w:rFonts w:ascii="Arial" w:hAnsi="Arial" w:cs="Arial"/>
          <w:sz w:val="22"/>
          <w:szCs w:val="22"/>
        </w:rPr>
        <w:t>.</w:t>
      </w:r>
    </w:p>
    <w:p w14:paraId="0DF6113B" w14:textId="0BFD5EC0" w:rsidR="00DD4651" w:rsidRPr="006266EA" w:rsidRDefault="00DD4651" w:rsidP="006266EA">
      <w:pPr>
        <w:spacing w:line="360" w:lineRule="auto"/>
        <w:jc w:val="both"/>
        <w:rPr>
          <w:rFonts w:ascii="Arial" w:hAnsi="Arial" w:cs="Arial"/>
          <w:sz w:val="22"/>
          <w:szCs w:val="22"/>
        </w:rPr>
      </w:pPr>
      <w:r w:rsidRPr="006266EA">
        <w:rPr>
          <w:rFonts w:ascii="Arial" w:hAnsi="Arial" w:cs="Arial"/>
          <w:sz w:val="22"/>
          <w:szCs w:val="22"/>
        </w:rPr>
        <w:lastRenderedPageBreak/>
        <w:t xml:space="preserve">It brings an insight on the </w:t>
      </w:r>
      <w:r w:rsidR="00057365" w:rsidRPr="006266EA">
        <w:rPr>
          <w:rFonts w:ascii="Arial" w:hAnsi="Arial" w:cs="Arial"/>
          <w:sz w:val="22"/>
          <w:szCs w:val="22"/>
        </w:rPr>
        <w:t>migrant’s</w:t>
      </w:r>
      <w:r w:rsidRPr="006266EA">
        <w:rPr>
          <w:rFonts w:ascii="Arial" w:hAnsi="Arial" w:cs="Arial"/>
          <w:sz w:val="22"/>
          <w:szCs w:val="22"/>
        </w:rPr>
        <w:t xml:space="preserve"> situation</w:t>
      </w:r>
      <w:r w:rsidR="00384BB4" w:rsidRPr="006266EA">
        <w:rPr>
          <w:rFonts w:ascii="Arial" w:hAnsi="Arial" w:cs="Arial"/>
          <w:sz w:val="22"/>
          <w:szCs w:val="22"/>
        </w:rPr>
        <w:t xml:space="preserve"> that represents 17% of the workforce in Europe</w:t>
      </w:r>
      <w:r w:rsidRPr="006266EA">
        <w:rPr>
          <w:rFonts w:ascii="Arial" w:hAnsi="Arial" w:cs="Arial"/>
          <w:sz w:val="22"/>
          <w:szCs w:val="22"/>
        </w:rPr>
        <w:t xml:space="preserve"> as </w:t>
      </w:r>
      <w:r w:rsidR="00814587" w:rsidRPr="006266EA">
        <w:rPr>
          <w:rFonts w:ascii="Arial" w:hAnsi="Arial" w:cs="Arial"/>
          <w:sz w:val="22"/>
          <w:szCs w:val="22"/>
        </w:rPr>
        <w:t xml:space="preserve">many lost their jobs sometimes </w:t>
      </w:r>
      <w:r w:rsidR="00460CBC" w:rsidRPr="006266EA">
        <w:rPr>
          <w:rFonts w:ascii="Arial" w:hAnsi="Arial" w:cs="Arial"/>
          <w:sz w:val="22"/>
          <w:szCs w:val="22"/>
        </w:rPr>
        <w:t>for not holding the expertise needed to be in a high skilled job role, sometimes due to illegal work</w:t>
      </w:r>
      <w:r w:rsidR="00792156" w:rsidRPr="006266EA">
        <w:rPr>
          <w:rFonts w:ascii="Arial" w:hAnsi="Arial" w:cs="Arial"/>
          <w:sz w:val="22"/>
          <w:szCs w:val="22"/>
        </w:rPr>
        <w:t xml:space="preserve"> or lack of networking which left those families in a position of higher vulnerability</w:t>
      </w:r>
      <w:r w:rsidR="00384BB4" w:rsidRPr="006266EA">
        <w:rPr>
          <w:rFonts w:ascii="Arial" w:hAnsi="Arial" w:cs="Arial"/>
          <w:sz w:val="22"/>
          <w:szCs w:val="22"/>
        </w:rPr>
        <w:t xml:space="preserve"> compared to nationals.</w:t>
      </w:r>
    </w:p>
    <w:p w14:paraId="2AC5E3D9" w14:textId="7AE1FB88" w:rsidR="00E138A5" w:rsidRPr="006266EA" w:rsidRDefault="00E138A5" w:rsidP="006266EA">
      <w:pPr>
        <w:spacing w:line="360" w:lineRule="auto"/>
        <w:jc w:val="both"/>
        <w:rPr>
          <w:rFonts w:ascii="Arial" w:hAnsi="Arial" w:cs="Arial"/>
          <w:sz w:val="22"/>
          <w:szCs w:val="22"/>
        </w:rPr>
      </w:pPr>
      <w:r w:rsidRPr="006266EA">
        <w:rPr>
          <w:rFonts w:ascii="Arial" w:hAnsi="Arial" w:cs="Arial"/>
          <w:sz w:val="22"/>
          <w:szCs w:val="22"/>
        </w:rPr>
        <w:t>There have been also findings regarding to impact in education for the future of c</w:t>
      </w:r>
      <w:r w:rsidR="00CD75B9" w:rsidRPr="006266EA">
        <w:rPr>
          <w:rFonts w:ascii="Arial" w:hAnsi="Arial" w:cs="Arial"/>
          <w:sz w:val="22"/>
          <w:szCs w:val="22"/>
        </w:rPr>
        <w:t>hildren as schools and Universities were also shut to avoid the spread of the virus and protect their families</w:t>
      </w:r>
      <w:r w:rsidR="00445CD1" w:rsidRPr="006266EA">
        <w:rPr>
          <w:rFonts w:ascii="Arial" w:hAnsi="Arial" w:cs="Arial"/>
          <w:sz w:val="22"/>
          <w:szCs w:val="22"/>
        </w:rPr>
        <w:t xml:space="preserve"> and as an alternative remote learning was put in place although it </w:t>
      </w:r>
      <w:r w:rsidR="00360859" w:rsidRPr="006266EA">
        <w:rPr>
          <w:rFonts w:ascii="Arial" w:hAnsi="Arial" w:cs="Arial"/>
          <w:sz w:val="22"/>
          <w:szCs w:val="22"/>
        </w:rPr>
        <w:t xml:space="preserve">helped in some countries in others due to structural issues in the delivery of quality internet in all areas it has not been as </w:t>
      </w:r>
      <w:r w:rsidR="00AA5FF5" w:rsidRPr="006266EA">
        <w:rPr>
          <w:rFonts w:ascii="Arial" w:hAnsi="Arial" w:cs="Arial"/>
          <w:sz w:val="22"/>
          <w:szCs w:val="22"/>
        </w:rPr>
        <w:t xml:space="preserve">successful and it was identified a </w:t>
      </w:r>
      <w:r w:rsidR="0041487B" w:rsidRPr="006266EA">
        <w:rPr>
          <w:rFonts w:ascii="Arial" w:hAnsi="Arial" w:cs="Arial"/>
          <w:sz w:val="22"/>
          <w:szCs w:val="22"/>
        </w:rPr>
        <w:t>weakness</w:t>
      </w:r>
      <w:r w:rsidR="00AA5FF5" w:rsidRPr="006266EA">
        <w:rPr>
          <w:rFonts w:ascii="Arial" w:hAnsi="Arial" w:cs="Arial"/>
          <w:sz w:val="22"/>
          <w:szCs w:val="22"/>
        </w:rPr>
        <w:t xml:space="preserve"> in this method </w:t>
      </w:r>
      <w:r w:rsidR="008612C4" w:rsidRPr="006266EA">
        <w:rPr>
          <w:rFonts w:ascii="Arial" w:hAnsi="Arial" w:cs="Arial"/>
          <w:sz w:val="22"/>
          <w:szCs w:val="22"/>
        </w:rPr>
        <w:t>when teaching certain subjects such as Mathematics</w:t>
      </w:r>
      <w:r w:rsidR="00A103CB" w:rsidRPr="006266EA">
        <w:rPr>
          <w:rFonts w:ascii="Arial" w:hAnsi="Arial" w:cs="Arial"/>
          <w:sz w:val="22"/>
          <w:szCs w:val="22"/>
        </w:rPr>
        <w:t xml:space="preserve"> and a workload increase </w:t>
      </w:r>
      <w:r w:rsidR="0041487B" w:rsidRPr="006266EA">
        <w:rPr>
          <w:rFonts w:ascii="Arial" w:hAnsi="Arial" w:cs="Arial"/>
          <w:sz w:val="22"/>
          <w:szCs w:val="22"/>
        </w:rPr>
        <w:t>and lack of training for teachers and lecturers.</w:t>
      </w:r>
    </w:p>
    <w:p w14:paraId="3B1B099F" w14:textId="284B7E22" w:rsidR="00057365" w:rsidRPr="006266EA" w:rsidRDefault="00B51953" w:rsidP="006266EA">
      <w:pPr>
        <w:spacing w:line="360" w:lineRule="auto"/>
        <w:jc w:val="both"/>
        <w:rPr>
          <w:rFonts w:ascii="Arial" w:hAnsi="Arial" w:cs="Arial"/>
          <w:sz w:val="22"/>
          <w:szCs w:val="22"/>
        </w:rPr>
      </w:pPr>
      <w:r w:rsidRPr="006266EA">
        <w:rPr>
          <w:rFonts w:ascii="Arial" w:hAnsi="Arial" w:cs="Arial"/>
          <w:sz w:val="22"/>
          <w:szCs w:val="22"/>
        </w:rPr>
        <w:t xml:space="preserve">The review </w:t>
      </w:r>
      <w:r w:rsidR="005B2FAE" w:rsidRPr="006266EA">
        <w:rPr>
          <w:rFonts w:ascii="Arial" w:hAnsi="Arial" w:cs="Arial"/>
          <w:sz w:val="22"/>
          <w:szCs w:val="22"/>
        </w:rPr>
        <w:t>evidence</w:t>
      </w:r>
      <w:r w:rsidRPr="006266EA">
        <w:rPr>
          <w:rFonts w:ascii="Arial" w:hAnsi="Arial" w:cs="Arial"/>
          <w:sz w:val="22"/>
          <w:szCs w:val="22"/>
        </w:rPr>
        <w:t xml:space="preserve"> </w:t>
      </w:r>
      <w:r w:rsidR="006A571A" w:rsidRPr="006266EA">
        <w:rPr>
          <w:rFonts w:ascii="Arial" w:hAnsi="Arial" w:cs="Arial"/>
          <w:sz w:val="22"/>
          <w:szCs w:val="22"/>
        </w:rPr>
        <w:t>inequ</w:t>
      </w:r>
      <w:r w:rsidR="005B2FAE" w:rsidRPr="006266EA">
        <w:rPr>
          <w:rFonts w:ascii="Arial" w:hAnsi="Arial" w:cs="Arial"/>
          <w:sz w:val="22"/>
          <w:szCs w:val="22"/>
        </w:rPr>
        <w:t>i</w:t>
      </w:r>
      <w:r w:rsidR="006A571A" w:rsidRPr="006266EA">
        <w:rPr>
          <w:rFonts w:ascii="Arial" w:hAnsi="Arial" w:cs="Arial"/>
          <w:sz w:val="22"/>
          <w:szCs w:val="22"/>
        </w:rPr>
        <w:t>ties in the Healthcare provision around the world as well</w:t>
      </w:r>
      <w:r w:rsidR="00586698" w:rsidRPr="006266EA">
        <w:rPr>
          <w:rFonts w:ascii="Arial" w:hAnsi="Arial" w:cs="Arial"/>
          <w:sz w:val="22"/>
          <w:szCs w:val="22"/>
        </w:rPr>
        <w:t xml:space="preserve"> increasing drastically the deaths as a result of the pandemic but also</w:t>
      </w:r>
      <w:r w:rsidR="00E64FBC" w:rsidRPr="006266EA">
        <w:rPr>
          <w:rFonts w:ascii="Arial" w:hAnsi="Arial" w:cs="Arial"/>
          <w:sz w:val="22"/>
          <w:szCs w:val="22"/>
        </w:rPr>
        <w:t xml:space="preserve"> because of the attempt to stop the spreading and preserve </w:t>
      </w:r>
      <w:r w:rsidR="002246D6" w:rsidRPr="006266EA">
        <w:rPr>
          <w:rFonts w:ascii="Arial" w:hAnsi="Arial" w:cs="Arial"/>
          <w:sz w:val="22"/>
          <w:szCs w:val="22"/>
        </w:rPr>
        <w:t>the staff as well as not admitting patients suffering by other types of illnesses to hospitals</w:t>
      </w:r>
      <w:r w:rsidR="0085116B" w:rsidRPr="006266EA">
        <w:rPr>
          <w:rFonts w:ascii="Arial" w:hAnsi="Arial" w:cs="Arial"/>
          <w:sz w:val="22"/>
          <w:szCs w:val="22"/>
        </w:rPr>
        <w:t xml:space="preserve"> which led thousands of patients to die. It also </w:t>
      </w:r>
      <w:r w:rsidR="005B2FAE" w:rsidRPr="006266EA">
        <w:rPr>
          <w:rFonts w:ascii="Arial" w:hAnsi="Arial" w:cs="Arial"/>
          <w:sz w:val="22"/>
          <w:szCs w:val="22"/>
        </w:rPr>
        <w:t>highlights</w:t>
      </w:r>
      <w:r w:rsidR="0085116B" w:rsidRPr="006266EA">
        <w:rPr>
          <w:rFonts w:ascii="Arial" w:hAnsi="Arial" w:cs="Arial"/>
          <w:sz w:val="22"/>
          <w:szCs w:val="22"/>
        </w:rPr>
        <w:t xml:space="preserve"> the fact that </w:t>
      </w:r>
      <w:r w:rsidR="00410106" w:rsidRPr="006266EA">
        <w:rPr>
          <w:rFonts w:ascii="Arial" w:hAnsi="Arial" w:cs="Arial"/>
          <w:sz w:val="22"/>
          <w:szCs w:val="22"/>
        </w:rPr>
        <w:t xml:space="preserve">people in poor countries have regardless less access to quality health care </w:t>
      </w:r>
      <w:r w:rsidR="000F7D7A" w:rsidRPr="006266EA">
        <w:rPr>
          <w:rFonts w:ascii="Arial" w:hAnsi="Arial" w:cs="Arial"/>
          <w:sz w:val="22"/>
          <w:szCs w:val="22"/>
        </w:rPr>
        <w:t>than their equivalents in higher income countries.</w:t>
      </w:r>
    </w:p>
    <w:p w14:paraId="1A9AC822" w14:textId="77777777" w:rsidR="00EF0DF1" w:rsidRPr="006266EA" w:rsidRDefault="002C48EF" w:rsidP="006266EA">
      <w:pPr>
        <w:spacing w:line="360" w:lineRule="auto"/>
        <w:jc w:val="both"/>
        <w:rPr>
          <w:rFonts w:ascii="Arial" w:hAnsi="Arial" w:cs="Arial"/>
          <w:sz w:val="22"/>
          <w:szCs w:val="22"/>
        </w:rPr>
      </w:pPr>
      <w:r w:rsidRPr="006266EA">
        <w:rPr>
          <w:rFonts w:ascii="Arial" w:hAnsi="Arial" w:cs="Arial"/>
          <w:sz w:val="22"/>
          <w:szCs w:val="22"/>
        </w:rPr>
        <w:t xml:space="preserve">Finally, this work suggests that nations need to work effectively in prevention and </w:t>
      </w:r>
      <w:r w:rsidR="00ED1244" w:rsidRPr="006266EA">
        <w:rPr>
          <w:rFonts w:ascii="Arial" w:hAnsi="Arial" w:cs="Arial"/>
          <w:sz w:val="22"/>
          <w:szCs w:val="22"/>
        </w:rPr>
        <w:t xml:space="preserve">invest in key sectors to avoid surprises in future with </w:t>
      </w:r>
      <w:r w:rsidR="00CE2836" w:rsidRPr="006266EA">
        <w:rPr>
          <w:rFonts w:ascii="Arial" w:hAnsi="Arial" w:cs="Arial"/>
          <w:sz w:val="22"/>
          <w:szCs w:val="22"/>
        </w:rPr>
        <w:t xml:space="preserve">an effective </w:t>
      </w:r>
      <w:r w:rsidR="00D50AF3" w:rsidRPr="006266EA">
        <w:rPr>
          <w:rFonts w:ascii="Arial" w:hAnsi="Arial" w:cs="Arial"/>
          <w:sz w:val="22"/>
          <w:szCs w:val="22"/>
        </w:rPr>
        <w:t>plan</w:t>
      </w:r>
      <w:r w:rsidR="00EF0DF1" w:rsidRPr="006266EA">
        <w:rPr>
          <w:rFonts w:ascii="Arial" w:hAnsi="Arial" w:cs="Arial"/>
          <w:sz w:val="22"/>
          <w:szCs w:val="22"/>
        </w:rPr>
        <w:t xml:space="preserve"> as follows:</w:t>
      </w:r>
    </w:p>
    <w:p w14:paraId="74F801F3" w14:textId="792FEFEC" w:rsidR="00A36D00" w:rsidRPr="006266EA" w:rsidRDefault="0002565B" w:rsidP="006266EA">
      <w:pPr>
        <w:pStyle w:val="ListParagraph"/>
        <w:numPr>
          <w:ilvl w:val="0"/>
          <w:numId w:val="2"/>
        </w:numPr>
        <w:spacing w:line="360" w:lineRule="auto"/>
        <w:jc w:val="both"/>
        <w:rPr>
          <w:rFonts w:ascii="Arial" w:hAnsi="Arial" w:cs="Arial"/>
        </w:rPr>
      </w:pPr>
      <w:r w:rsidRPr="006266EA">
        <w:rPr>
          <w:rFonts w:ascii="Arial" w:hAnsi="Arial" w:cs="Arial"/>
        </w:rPr>
        <w:t>provide</w:t>
      </w:r>
      <w:r w:rsidR="00BC529B" w:rsidRPr="006266EA">
        <w:rPr>
          <w:rFonts w:ascii="Arial" w:hAnsi="Arial" w:cs="Arial"/>
        </w:rPr>
        <w:t xml:space="preserve"> </w:t>
      </w:r>
      <w:r w:rsidR="00BC529B" w:rsidRPr="006266EA">
        <w:rPr>
          <w:rFonts w:ascii="Arial" w:hAnsi="Arial" w:cs="Arial"/>
        </w:rPr>
        <w:t xml:space="preserve">more investment in internet </w:t>
      </w:r>
      <w:r w:rsidRPr="006266EA">
        <w:rPr>
          <w:rFonts w:ascii="Arial" w:hAnsi="Arial" w:cs="Arial"/>
        </w:rPr>
        <w:t xml:space="preserve">access </w:t>
      </w:r>
      <w:r w:rsidR="00BC529B" w:rsidRPr="006266EA">
        <w:rPr>
          <w:rFonts w:ascii="Arial" w:hAnsi="Arial" w:cs="Arial"/>
        </w:rPr>
        <w:t xml:space="preserve">for </w:t>
      </w:r>
      <w:r w:rsidR="0044086F" w:rsidRPr="006266EA">
        <w:rPr>
          <w:rFonts w:ascii="Arial" w:hAnsi="Arial" w:cs="Arial"/>
        </w:rPr>
        <w:t>low-income</w:t>
      </w:r>
      <w:r w:rsidR="00BC529B" w:rsidRPr="006266EA">
        <w:rPr>
          <w:rFonts w:ascii="Arial" w:hAnsi="Arial" w:cs="Arial"/>
        </w:rPr>
        <w:t xml:space="preserve"> families to allow continuity of studies</w:t>
      </w:r>
    </w:p>
    <w:p w14:paraId="360577FC" w14:textId="77777777" w:rsidR="00A36D00" w:rsidRPr="006266EA" w:rsidRDefault="00BC529B" w:rsidP="006266EA">
      <w:pPr>
        <w:pStyle w:val="ListParagraph"/>
        <w:numPr>
          <w:ilvl w:val="0"/>
          <w:numId w:val="2"/>
        </w:numPr>
        <w:spacing w:line="360" w:lineRule="auto"/>
        <w:jc w:val="both"/>
        <w:rPr>
          <w:rFonts w:ascii="Arial" w:hAnsi="Arial" w:cs="Arial"/>
        </w:rPr>
      </w:pPr>
      <w:r w:rsidRPr="006266EA">
        <w:rPr>
          <w:rFonts w:ascii="Arial" w:hAnsi="Arial" w:cs="Arial"/>
        </w:rPr>
        <w:t>more funding to those who’s lost their jobs to maintain their families fed and able to afford basic needs</w:t>
      </w:r>
    </w:p>
    <w:p w14:paraId="2FAE5C69" w14:textId="044FFCD1" w:rsidR="002B1335" w:rsidRPr="006266EA" w:rsidRDefault="00BC529B" w:rsidP="006266EA">
      <w:pPr>
        <w:pStyle w:val="ListParagraph"/>
        <w:numPr>
          <w:ilvl w:val="0"/>
          <w:numId w:val="2"/>
        </w:numPr>
        <w:spacing w:line="360" w:lineRule="auto"/>
        <w:jc w:val="both"/>
        <w:rPr>
          <w:rFonts w:ascii="Arial" w:hAnsi="Arial" w:cs="Arial"/>
        </w:rPr>
      </w:pPr>
      <w:r w:rsidRPr="006266EA">
        <w:rPr>
          <w:rFonts w:ascii="Arial" w:hAnsi="Arial" w:cs="Arial"/>
        </w:rPr>
        <w:t xml:space="preserve">investment in </w:t>
      </w:r>
      <w:r w:rsidR="002B1335" w:rsidRPr="006266EA">
        <w:rPr>
          <w:rFonts w:ascii="Arial" w:hAnsi="Arial" w:cs="Arial"/>
        </w:rPr>
        <w:t xml:space="preserve">more </w:t>
      </w:r>
      <w:r w:rsidRPr="006266EA">
        <w:rPr>
          <w:rFonts w:ascii="Arial" w:hAnsi="Arial" w:cs="Arial"/>
        </w:rPr>
        <w:t>hospitals</w:t>
      </w:r>
      <w:r w:rsidR="002B1335" w:rsidRPr="006266EA">
        <w:rPr>
          <w:rFonts w:ascii="Arial" w:hAnsi="Arial" w:cs="Arial"/>
        </w:rPr>
        <w:t xml:space="preserve"> and treatment </w:t>
      </w:r>
      <w:r w:rsidR="0044086F" w:rsidRPr="006266EA">
        <w:rPr>
          <w:rFonts w:ascii="Arial" w:hAnsi="Arial" w:cs="Arial"/>
        </w:rPr>
        <w:t>centres</w:t>
      </w:r>
    </w:p>
    <w:p w14:paraId="4D3E5981" w14:textId="4DE3BC3F" w:rsidR="00A36D00" w:rsidRPr="006266EA" w:rsidRDefault="00BC529B" w:rsidP="006266EA">
      <w:pPr>
        <w:pStyle w:val="ListParagraph"/>
        <w:numPr>
          <w:ilvl w:val="0"/>
          <w:numId w:val="2"/>
        </w:numPr>
        <w:spacing w:line="360" w:lineRule="auto"/>
        <w:jc w:val="both"/>
        <w:rPr>
          <w:rFonts w:ascii="Arial" w:hAnsi="Arial" w:cs="Arial"/>
        </w:rPr>
      </w:pPr>
      <w:r w:rsidRPr="006266EA">
        <w:rPr>
          <w:rFonts w:ascii="Arial" w:hAnsi="Arial" w:cs="Arial"/>
        </w:rPr>
        <w:t>investment in science and local industry to make it easy the production of approved vaccines or the creation of new ones</w:t>
      </w:r>
    </w:p>
    <w:p w14:paraId="614EAED4" w14:textId="5BB1C0CD" w:rsidR="00113114" w:rsidRPr="006266EA" w:rsidRDefault="00BC529B" w:rsidP="006266EA">
      <w:pPr>
        <w:pStyle w:val="ListParagraph"/>
        <w:numPr>
          <w:ilvl w:val="0"/>
          <w:numId w:val="2"/>
        </w:numPr>
        <w:spacing w:line="360" w:lineRule="auto"/>
        <w:jc w:val="both"/>
        <w:rPr>
          <w:rFonts w:ascii="Arial" w:hAnsi="Arial" w:cs="Arial"/>
        </w:rPr>
      </w:pPr>
      <w:r w:rsidRPr="006266EA">
        <w:rPr>
          <w:rFonts w:ascii="Arial" w:hAnsi="Arial" w:cs="Arial"/>
        </w:rPr>
        <w:t>more diplomacy and solidarity in between countries is also key</w:t>
      </w:r>
      <w:r w:rsidR="0002565B" w:rsidRPr="006266EA">
        <w:rPr>
          <w:rFonts w:ascii="Arial" w:hAnsi="Arial" w:cs="Arial"/>
        </w:rPr>
        <w:t>.</w:t>
      </w:r>
    </w:p>
    <w:p w14:paraId="1160C684" w14:textId="77777777" w:rsidR="00920EA1" w:rsidRPr="006266EA" w:rsidRDefault="00920EA1" w:rsidP="006266EA">
      <w:pPr>
        <w:spacing w:line="360" w:lineRule="auto"/>
        <w:jc w:val="both"/>
        <w:rPr>
          <w:rFonts w:ascii="Arial" w:hAnsi="Arial" w:cs="Arial"/>
          <w:sz w:val="22"/>
          <w:szCs w:val="22"/>
        </w:rPr>
      </w:pPr>
    </w:p>
    <w:p w14:paraId="5233AFAA" w14:textId="77777777" w:rsidR="00920EA1" w:rsidRPr="006266EA" w:rsidRDefault="00920EA1" w:rsidP="006266EA">
      <w:pPr>
        <w:spacing w:line="360" w:lineRule="auto"/>
        <w:jc w:val="both"/>
        <w:rPr>
          <w:rFonts w:ascii="Arial" w:hAnsi="Arial" w:cs="Arial"/>
          <w:sz w:val="22"/>
          <w:szCs w:val="22"/>
        </w:rPr>
      </w:pPr>
    </w:p>
    <w:p w14:paraId="6A85A022" w14:textId="77777777" w:rsidR="00920EA1" w:rsidRDefault="00920EA1" w:rsidP="006266EA">
      <w:pPr>
        <w:spacing w:line="360" w:lineRule="auto"/>
        <w:jc w:val="both"/>
        <w:rPr>
          <w:rFonts w:ascii="Arial" w:hAnsi="Arial" w:cs="Arial"/>
          <w:sz w:val="22"/>
          <w:szCs w:val="22"/>
        </w:rPr>
      </w:pPr>
    </w:p>
    <w:p w14:paraId="54711DD2" w14:textId="77777777" w:rsidR="001734CC" w:rsidRDefault="001734CC" w:rsidP="006266EA">
      <w:pPr>
        <w:spacing w:line="360" w:lineRule="auto"/>
        <w:jc w:val="both"/>
        <w:rPr>
          <w:rFonts w:ascii="Arial" w:hAnsi="Arial" w:cs="Arial"/>
          <w:sz w:val="22"/>
          <w:szCs w:val="22"/>
        </w:rPr>
      </w:pPr>
    </w:p>
    <w:p w14:paraId="7CD49786" w14:textId="77777777" w:rsidR="001734CC" w:rsidRDefault="001734CC" w:rsidP="006266EA">
      <w:pPr>
        <w:spacing w:line="360" w:lineRule="auto"/>
        <w:jc w:val="both"/>
        <w:rPr>
          <w:rFonts w:ascii="Arial" w:hAnsi="Arial" w:cs="Arial"/>
          <w:sz w:val="22"/>
          <w:szCs w:val="22"/>
        </w:rPr>
      </w:pPr>
    </w:p>
    <w:p w14:paraId="5CBC6B6B" w14:textId="77777777" w:rsidR="001734CC" w:rsidRDefault="001734CC" w:rsidP="006266EA">
      <w:pPr>
        <w:spacing w:line="360" w:lineRule="auto"/>
        <w:jc w:val="both"/>
        <w:rPr>
          <w:rFonts w:ascii="Arial" w:hAnsi="Arial" w:cs="Arial"/>
          <w:sz w:val="22"/>
          <w:szCs w:val="22"/>
        </w:rPr>
      </w:pPr>
    </w:p>
    <w:p w14:paraId="115AA053" w14:textId="77777777" w:rsidR="001734CC" w:rsidRPr="006266EA" w:rsidRDefault="001734CC" w:rsidP="006266EA">
      <w:pPr>
        <w:spacing w:line="360" w:lineRule="auto"/>
        <w:jc w:val="both"/>
        <w:rPr>
          <w:rFonts w:ascii="Arial" w:hAnsi="Arial" w:cs="Arial"/>
          <w:sz w:val="22"/>
          <w:szCs w:val="22"/>
        </w:rPr>
      </w:pPr>
    </w:p>
    <w:bookmarkStart w:id="6" w:name="_Toc99575958" w:displacedByCustomXml="next"/>
    <w:sdt>
      <w:sdtPr>
        <w:rPr>
          <w:rFonts w:ascii="Arial" w:hAnsi="Arial" w:cs="Arial"/>
          <w:sz w:val="22"/>
          <w:szCs w:val="22"/>
        </w:rPr>
        <w:id w:val="-1131940224"/>
        <w:docPartObj>
          <w:docPartGallery w:val="Bibliographies"/>
          <w:docPartUnique/>
        </w:docPartObj>
      </w:sdtPr>
      <w:sdtEndPr>
        <w:rPr>
          <w:rFonts w:eastAsia="Times New Roman"/>
          <w:b/>
          <w:bCs/>
          <w:color w:val="auto"/>
          <w:lang w:eastAsia="en-GB"/>
        </w:rPr>
      </w:sdtEndPr>
      <w:sdtContent>
        <w:p w14:paraId="140773E2" w14:textId="135AAFB4" w:rsidR="0025742D" w:rsidRPr="006266EA" w:rsidRDefault="001567F6" w:rsidP="006266EA">
          <w:pPr>
            <w:pStyle w:val="Heading1"/>
            <w:spacing w:line="360" w:lineRule="auto"/>
            <w:rPr>
              <w:rFonts w:ascii="Arial" w:hAnsi="Arial" w:cs="Arial"/>
              <w:sz w:val="22"/>
              <w:szCs w:val="22"/>
            </w:rPr>
          </w:pPr>
          <w:r w:rsidRPr="006266EA">
            <w:rPr>
              <w:rFonts w:ascii="Arial" w:hAnsi="Arial" w:cs="Arial"/>
              <w:sz w:val="22"/>
              <w:szCs w:val="22"/>
            </w:rPr>
            <w:t>References</w:t>
          </w:r>
          <w:bookmarkEnd w:id="6"/>
        </w:p>
        <w:p w14:paraId="701EE669" w14:textId="77777777" w:rsidR="001567F6" w:rsidRPr="006266EA" w:rsidRDefault="001567F6" w:rsidP="006266EA">
          <w:pPr>
            <w:spacing w:line="360" w:lineRule="auto"/>
            <w:rPr>
              <w:rFonts w:ascii="Arial" w:hAnsi="Arial" w:cs="Arial"/>
              <w:sz w:val="22"/>
              <w:szCs w:val="22"/>
              <w:lang w:eastAsia="en-US"/>
            </w:rPr>
          </w:pPr>
        </w:p>
        <w:p w14:paraId="194AEAEE" w14:textId="25E87F1B" w:rsidR="0025742D" w:rsidRPr="006266EA" w:rsidRDefault="0025742D" w:rsidP="006266EA">
          <w:pPr>
            <w:pStyle w:val="Bibliography"/>
            <w:spacing w:line="360" w:lineRule="auto"/>
            <w:rPr>
              <w:rFonts w:ascii="Arial" w:hAnsi="Arial" w:cs="Arial"/>
              <w:noProof/>
            </w:rPr>
          </w:pPr>
          <w:r w:rsidRPr="006266EA">
            <w:rPr>
              <w:rFonts w:ascii="Arial" w:hAnsi="Arial" w:cs="Arial"/>
            </w:rPr>
            <w:fldChar w:fldCharType="begin"/>
          </w:r>
          <w:r w:rsidRPr="006266EA">
            <w:rPr>
              <w:rFonts w:ascii="Arial" w:hAnsi="Arial" w:cs="Arial"/>
            </w:rPr>
            <w:instrText xml:space="preserve"> BIBLIOGRAPHY </w:instrText>
          </w:r>
          <w:r w:rsidRPr="006266EA">
            <w:rPr>
              <w:rFonts w:ascii="Arial" w:hAnsi="Arial" w:cs="Arial"/>
            </w:rPr>
            <w:fldChar w:fldCharType="separate"/>
          </w:r>
          <w:r w:rsidRPr="006266EA">
            <w:rPr>
              <w:rFonts w:ascii="Arial" w:hAnsi="Arial" w:cs="Arial"/>
              <w:noProof/>
            </w:rPr>
            <w:t xml:space="preserve">Akkermans, J., Richardson, J. &amp; L.Kraimer, M.,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xml:space="preserve">. The Covid-19 crisis as a career shock: Implications for careers and vocational behavior. </w:t>
          </w:r>
          <w:r w:rsidRPr="006266EA">
            <w:rPr>
              <w:rFonts w:ascii="Arial" w:hAnsi="Arial" w:cs="Arial"/>
              <w:i/>
              <w:iCs/>
              <w:noProof/>
            </w:rPr>
            <w:t xml:space="preserve">Journal of Vocational Behavior, </w:t>
          </w:r>
          <w:r w:rsidRPr="006266EA">
            <w:rPr>
              <w:rFonts w:ascii="Arial" w:hAnsi="Arial" w:cs="Arial"/>
              <w:noProof/>
            </w:rPr>
            <w:t>119(103434), p. 2.</w:t>
          </w:r>
        </w:p>
        <w:p w14:paraId="6A236B9B" w14:textId="18120DF8"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Atuahene, S. A., Kong, Y. &amp; Bentum-Micah, G.,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xml:space="preserve">. COVID-19 Pandemic, Economic Loses, and Education Sector Management. </w:t>
          </w:r>
          <w:r w:rsidRPr="006266EA">
            <w:rPr>
              <w:rFonts w:ascii="Arial" w:hAnsi="Arial" w:cs="Arial"/>
              <w:i/>
              <w:iCs/>
              <w:noProof/>
            </w:rPr>
            <w:t xml:space="preserve">Quantitative Economics and Management Studies, </w:t>
          </w:r>
          <w:r w:rsidRPr="006266EA">
            <w:rPr>
              <w:rFonts w:ascii="Arial" w:hAnsi="Arial" w:cs="Arial"/>
              <w:noProof/>
            </w:rPr>
            <w:t>1(3), pp. 2, 3.</w:t>
          </w:r>
        </w:p>
        <w:p w14:paraId="6BE3FFB7" w14:textId="50D02554"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Belot, M. et al., </w:t>
          </w:r>
          <w:r w:rsidR="001567F6" w:rsidRPr="006266EA">
            <w:rPr>
              <w:rFonts w:ascii="Arial" w:hAnsi="Arial" w:cs="Arial"/>
              <w:noProof/>
            </w:rPr>
            <w:t>(</w:t>
          </w:r>
          <w:r w:rsidRPr="006266EA">
            <w:rPr>
              <w:rFonts w:ascii="Arial" w:hAnsi="Arial" w:cs="Arial"/>
              <w:noProof/>
            </w:rPr>
            <w:t>2021</w:t>
          </w:r>
          <w:r w:rsidR="001567F6" w:rsidRPr="006266EA">
            <w:rPr>
              <w:rFonts w:ascii="Arial" w:hAnsi="Arial" w:cs="Arial"/>
              <w:noProof/>
            </w:rPr>
            <w:t>)</w:t>
          </w:r>
          <w:r w:rsidRPr="006266EA">
            <w:rPr>
              <w:rFonts w:ascii="Arial" w:hAnsi="Arial" w:cs="Arial"/>
              <w:noProof/>
            </w:rPr>
            <w:t xml:space="preserve">. Unequal consequences of Covid 19: representative. </w:t>
          </w:r>
          <w:r w:rsidRPr="006266EA">
            <w:rPr>
              <w:rFonts w:ascii="Arial" w:hAnsi="Arial" w:cs="Arial"/>
              <w:i/>
              <w:iCs/>
              <w:noProof/>
            </w:rPr>
            <w:t xml:space="preserve">Review of economics of the household, </w:t>
          </w:r>
          <w:r w:rsidRPr="006266EA">
            <w:rPr>
              <w:rFonts w:ascii="Arial" w:hAnsi="Arial" w:cs="Arial"/>
              <w:noProof/>
            </w:rPr>
            <w:t>19 (3)(p.769-783), p. 4.</w:t>
          </w:r>
        </w:p>
        <w:p w14:paraId="24D5FCCE" w14:textId="76C9CE4B"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Brewer, M. &amp; Gardiner, L.,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xml:space="preserve">. The initial impact of COVID-19 and policy responses on household incomes. </w:t>
          </w:r>
          <w:r w:rsidRPr="006266EA">
            <w:rPr>
              <w:rFonts w:ascii="Arial" w:hAnsi="Arial" w:cs="Arial"/>
              <w:i/>
              <w:iCs/>
              <w:noProof/>
            </w:rPr>
            <w:t xml:space="preserve">Oxford Review of Economic Policy, </w:t>
          </w:r>
          <w:r w:rsidRPr="006266EA">
            <w:rPr>
              <w:rFonts w:ascii="Arial" w:hAnsi="Arial" w:cs="Arial"/>
              <w:noProof/>
            </w:rPr>
            <w:t>36(pp. S187–S199), p. 2.</w:t>
          </w:r>
        </w:p>
        <w:p w14:paraId="40501EE9" w14:textId="7CF39202"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Fontanet, A. et al., </w:t>
          </w:r>
          <w:r w:rsidR="001567F6" w:rsidRPr="006266EA">
            <w:rPr>
              <w:rFonts w:ascii="Arial" w:hAnsi="Arial" w:cs="Arial"/>
              <w:noProof/>
            </w:rPr>
            <w:t>(</w:t>
          </w:r>
          <w:r w:rsidRPr="006266EA">
            <w:rPr>
              <w:rFonts w:ascii="Arial" w:hAnsi="Arial" w:cs="Arial"/>
              <w:noProof/>
            </w:rPr>
            <w:t>2021</w:t>
          </w:r>
          <w:r w:rsidR="001567F6" w:rsidRPr="006266EA">
            <w:rPr>
              <w:rFonts w:ascii="Arial" w:hAnsi="Arial" w:cs="Arial"/>
              <w:noProof/>
            </w:rPr>
            <w:t>)</w:t>
          </w:r>
          <w:r w:rsidRPr="006266EA">
            <w:rPr>
              <w:rFonts w:ascii="Arial" w:hAnsi="Arial" w:cs="Arial"/>
              <w:noProof/>
            </w:rPr>
            <w:t xml:space="preserve">. SARS-CoV-2 variants and ending the COVID-19 pandemic. </w:t>
          </w:r>
          <w:r w:rsidRPr="006266EA">
            <w:rPr>
              <w:rFonts w:ascii="Arial" w:hAnsi="Arial" w:cs="Arial"/>
              <w:i/>
              <w:iCs/>
              <w:noProof/>
            </w:rPr>
            <w:t xml:space="preserve">The Lancet, </w:t>
          </w:r>
          <w:r w:rsidRPr="006266EA">
            <w:rPr>
              <w:rFonts w:ascii="Arial" w:hAnsi="Arial" w:cs="Arial"/>
              <w:noProof/>
            </w:rPr>
            <w:t>397(10278), p. 1.</w:t>
          </w:r>
        </w:p>
        <w:p w14:paraId="5CBEB3B3" w14:textId="426370A8"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Garcia, M., </w:t>
          </w:r>
          <w:r w:rsidR="001567F6" w:rsidRPr="006266EA">
            <w:rPr>
              <w:rFonts w:ascii="Arial" w:hAnsi="Arial" w:cs="Arial"/>
              <w:noProof/>
            </w:rPr>
            <w:t>(</w:t>
          </w:r>
          <w:r w:rsidRPr="006266EA">
            <w:rPr>
              <w:rFonts w:ascii="Arial" w:hAnsi="Arial" w:cs="Arial"/>
              <w:noProof/>
            </w:rPr>
            <w:t>2022</w:t>
          </w:r>
          <w:r w:rsidR="001567F6" w:rsidRPr="006266EA">
            <w:rPr>
              <w:rFonts w:ascii="Arial" w:hAnsi="Arial" w:cs="Arial"/>
              <w:noProof/>
            </w:rPr>
            <w:t>)</w:t>
          </w:r>
          <w:r w:rsidRPr="006266EA">
            <w:rPr>
              <w:rFonts w:ascii="Arial" w:hAnsi="Arial" w:cs="Arial"/>
              <w:noProof/>
            </w:rPr>
            <w:t xml:space="preserve">. </w:t>
          </w:r>
          <w:r w:rsidRPr="006266EA">
            <w:rPr>
              <w:rFonts w:ascii="Arial" w:hAnsi="Arial" w:cs="Arial"/>
              <w:i/>
              <w:iCs/>
              <w:noProof/>
            </w:rPr>
            <w:t xml:space="preserve">To what extent did Covid19 affected low income families?. </w:t>
          </w:r>
          <w:r w:rsidRPr="006266EA">
            <w:rPr>
              <w:rFonts w:ascii="Arial" w:hAnsi="Arial" w:cs="Arial"/>
              <w:noProof/>
            </w:rPr>
            <w:t>Wolverhampton: Unpublished.</w:t>
          </w:r>
        </w:p>
        <w:p w14:paraId="1B00B8D0" w14:textId="49811EA5" w:rsidR="0025742D" w:rsidRPr="006266EA" w:rsidRDefault="0025742D" w:rsidP="006266EA">
          <w:pPr>
            <w:pStyle w:val="Bibliography"/>
            <w:spacing w:line="360" w:lineRule="auto"/>
            <w:rPr>
              <w:rFonts w:ascii="Arial" w:hAnsi="Arial" w:cs="Arial"/>
              <w:noProof/>
            </w:rPr>
          </w:pPr>
          <w:r w:rsidRPr="006266EA">
            <w:rPr>
              <w:rFonts w:ascii="Arial" w:hAnsi="Arial" w:cs="Arial"/>
              <w:noProof/>
            </w:rPr>
            <w:t>Gov, U</w:t>
          </w:r>
          <w:r w:rsidR="001567F6" w:rsidRPr="006266EA">
            <w:rPr>
              <w:rFonts w:ascii="Arial" w:hAnsi="Arial" w:cs="Arial"/>
              <w:noProof/>
            </w:rPr>
            <w:t>K</w:t>
          </w:r>
          <w:r w:rsidRPr="006266EA">
            <w:rPr>
              <w:rFonts w:ascii="Arial" w:hAnsi="Arial" w:cs="Arial"/>
              <w:noProof/>
            </w:rPr>
            <w:t xml:space="preserve">., </w:t>
          </w:r>
          <w:r w:rsidR="001567F6" w:rsidRPr="006266EA">
            <w:rPr>
              <w:rFonts w:ascii="Arial" w:hAnsi="Arial" w:cs="Arial"/>
              <w:noProof/>
            </w:rPr>
            <w:t>(</w:t>
          </w:r>
          <w:r w:rsidRPr="006266EA">
            <w:rPr>
              <w:rFonts w:ascii="Arial" w:hAnsi="Arial" w:cs="Arial"/>
              <w:noProof/>
            </w:rPr>
            <w:t>2021</w:t>
          </w:r>
          <w:r w:rsidR="001567F6" w:rsidRPr="006266EA">
            <w:rPr>
              <w:rFonts w:ascii="Arial" w:hAnsi="Arial" w:cs="Arial"/>
              <w:noProof/>
            </w:rPr>
            <w:t>)</w:t>
          </w:r>
          <w:r w:rsidRPr="006266EA">
            <w:rPr>
              <w:rFonts w:ascii="Arial" w:hAnsi="Arial" w:cs="Arial"/>
              <w:noProof/>
            </w:rPr>
            <w:t xml:space="preserve">. </w:t>
          </w:r>
          <w:r w:rsidRPr="006266EA">
            <w:rPr>
              <w:rFonts w:ascii="Arial" w:hAnsi="Arial" w:cs="Arial"/>
              <w:i/>
              <w:iCs/>
              <w:noProof/>
            </w:rPr>
            <w:t xml:space="preserve">People in low income households. </w:t>
          </w:r>
          <w:r w:rsidRPr="006266EA">
            <w:rPr>
              <w:rFonts w:ascii="Arial" w:hAnsi="Arial" w:cs="Arial"/>
              <w:noProof/>
            </w:rPr>
            <w:t xml:space="preserve">[Online] </w:t>
          </w:r>
          <w:r w:rsidRPr="006266EA">
            <w:rPr>
              <w:rFonts w:ascii="Arial" w:hAnsi="Arial" w:cs="Arial"/>
              <w:noProof/>
            </w:rPr>
            <w:br/>
            <w:t xml:space="preserve">Available at: </w:t>
          </w:r>
          <w:r w:rsidRPr="006266EA">
            <w:rPr>
              <w:rFonts w:ascii="Arial" w:hAnsi="Arial" w:cs="Arial"/>
              <w:noProof/>
              <w:u w:val="single"/>
            </w:rPr>
            <w:t>https://www.ethnicity-facts-figures.service.gov.uk/work-pay-and-benefits/pay-and-income/people-in-low-income-households/latest#:~:text=Households%20are%20classed%20as%20being,disposable%20equivalised%20UK%20household%20income.</w:t>
          </w:r>
          <w:r w:rsidRPr="006266EA">
            <w:rPr>
              <w:rFonts w:ascii="Arial" w:hAnsi="Arial" w:cs="Arial"/>
              <w:noProof/>
            </w:rPr>
            <w:br/>
            <w:t>[Accessed 30 03 2022].</w:t>
          </w:r>
        </w:p>
        <w:p w14:paraId="05BED4CA" w14:textId="7A5CFA78"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Health-Europe, T. L. R., </w:t>
          </w:r>
          <w:r w:rsidR="001567F6" w:rsidRPr="006266EA">
            <w:rPr>
              <w:rFonts w:ascii="Arial" w:hAnsi="Arial" w:cs="Arial"/>
              <w:noProof/>
            </w:rPr>
            <w:t>(</w:t>
          </w:r>
          <w:r w:rsidRPr="006266EA">
            <w:rPr>
              <w:rFonts w:ascii="Arial" w:hAnsi="Arial" w:cs="Arial"/>
              <w:noProof/>
            </w:rPr>
            <w:t>2021</w:t>
          </w:r>
          <w:r w:rsidR="001567F6" w:rsidRPr="006266EA">
            <w:rPr>
              <w:rFonts w:ascii="Arial" w:hAnsi="Arial" w:cs="Arial"/>
              <w:noProof/>
            </w:rPr>
            <w:t>)</w:t>
          </w:r>
          <w:r w:rsidRPr="006266EA">
            <w:rPr>
              <w:rFonts w:ascii="Arial" w:hAnsi="Arial" w:cs="Arial"/>
              <w:noProof/>
            </w:rPr>
            <w:t xml:space="preserve">. Addressing poverty post COVID-19 pandemic. </w:t>
          </w:r>
          <w:r w:rsidRPr="006266EA">
            <w:rPr>
              <w:rFonts w:ascii="Arial" w:hAnsi="Arial" w:cs="Arial"/>
              <w:i/>
              <w:iCs/>
              <w:noProof/>
            </w:rPr>
            <w:t xml:space="preserve">Elsevier, </w:t>
          </w:r>
          <w:r w:rsidRPr="006266EA">
            <w:rPr>
              <w:rFonts w:ascii="Arial" w:hAnsi="Arial" w:cs="Arial"/>
              <w:noProof/>
            </w:rPr>
            <w:t>5(100156), p. 1.</w:t>
          </w:r>
        </w:p>
        <w:p w14:paraId="04F5F8F7" w14:textId="48A9063D"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Johnson, A. D. et al., </w:t>
          </w:r>
          <w:r w:rsidR="001567F6" w:rsidRPr="006266EA">
            <w:rPr>
              <w:rFonts w:ascii="Arial" w:hAnsi="Arial" w:cs="Arial"/>
              <w:noProof/>
            </w:rPr>
            <w:t>(</w:t>
          </w:r>
          <w:r w:rsidRPr="006266EA">
            <w:rPr>
              <w:rFonts w:ascii="Arial" w:hAnsi="Arial" w:cs="Arial"/>
              <w:noProof/>
            </w:rPr>
            <w:t>2021</w:t>
          </w:r>
          <w:r w:rsidR="001567F6" w:rsidRPr="006266EA">
            <w:rPr>
              <w:rFonts w:ascii="Arial" w:hAnsi="Arial" w:cs="Arial"/>
              <w:noProof/>
            </w:rPr>
            <w:t>)</w:t>
          </w:r>
          <w:r w:rsidRPr="006266EA">
            <w:rPr>
              <w:rFonts w:ascii="Arial" w:hAnsi="Arial" w:cs="Arial"/>
              <w:noProof/>
            </w:rPr>
            <w:t xml:space="preserve">. Chaos during the COVID-19 outbreak: Predictors of household chaos among low-income families during a pandemic. </w:t>
          </w:r>
          <w:r w:rsidRPr="006266EA">
            <w:rPr>
              <w:rFonts w:ascii="Arial" w:hAnsi="Arial" w:cs="Arial"/>
              <w:i/>
              <w:iCs/>
              <w:noProof/>
            </w:rPr>
            <w:t xml:space="preserve">National Council on Family Relations; Hoboken, USA: Wiley Subscription Services, Inc, </w:t>
          </w:r>
          <w:r w:rsidRPr="006266EA">
            <w:rPr>
              <w:rFonts w:ascii="Arial" w:hAnsi="Arial" w:cs="Arial"/>
              <w:noProof/>
            </w:rPr>
            <w:t>71(1)(p.18-28), p. 2.</w:t>
          </w:r>
        </w:p>
        <w:p w14:paraId="6B5CDC51" w14:textId="0903C998"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Khanna, R. C. et al.,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COVID</w:t>
          </w:r>
          <w:r w:rsidRPr="006266EA">
            <w:rPr>
              <w:rFonts w:ascii="Arial" w:hAnsi="Arial" w:cs="Arial"/>
              <w:noProof/>
            </w:rPr>
            <w:noBreakHyphen/>
            <w:t xml:space="preserve">19 pandemic: Lessons learned and future directions. </w:t>
          </w:r>
          <w:r w:rsidRPr="006266EA">
            <w:rPr>
              <w:rFonts w:ascii="Arial" w:hAnsi="Arial" w:cs="Arial"/>
              <w:i/>
              <w:iCs/>
              <w:noProof/>
            </w:rPr>
            <w:t xml:space="preserve">Indian J Ophthalmol, </w:t>
          </w:r>
          <w:r w:rsidRPr="006266EA">
            <w:rPr>
              <w:rFonts w:ascii="Arial" w:hAnsi="Arial" w:cs="Arial"/>
              <w:noProof/>
            </w:rPr>
            <w:t>68(5), p. 2.</w:t>
          </w:r>
        </w:p>
        <w:p w14:paraId="647CFF4B" w14:textId="119E802D"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Koley, T. K. &amp; Dhole, M.,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xml:space="preserve">. </w:t>
          </w:r>
          <w:r w:rsidRPr="006266EA">
            <w:rPr>
              <w:rFonts w:ascii="Arial" w:hAnsi="Arial" w:cs="Arial"/>
              <w:i/>
              <w:iCs/>
              <w:noProof/>
            </w:rPr>
            <w:t xml:space="preserve">The COVID-19 Pandemic The Deadly Coronavirus Outbreak. </w:t>
          </w:r>
          <w:r w:rsidRPr="006266EA">
            <w:rPr>
              <w:rFonts w:ascii="Arial" w:hAnsi="Arial" w:cs="Arial"/>
              <w:noProof/>
            </w:rPr>
            <w:t>1 ed. London: Routledge India.</w:t>
          </w:r>
        </w:p>
        <w:p w14:paraId="2A5AC16E" w14:textId="2E177BC6" w:rsidR="0025742D" w:rsidRPr="006266EA" w:rsidRDefault="0025742D" w:rsidP="006266EA">
          <w:pPr>
            <w:pStyle w:val="Bibliography"/>
            <w:spacing w:line="360" w:lineRule="auto"/>
            <w:rPr>
              <w:rFonts w:ascii="Arial" w:hAnsi="Arial" w:cs="Arial"/>
              <w:noProof/>
            </w:rPr>
          </w:pPr>
          <w:r w:rsidRPr="006266EA">
            <w:rPr>
              <w:rFonts w:ascii="Arial" w:hAnsi="Arial" w:cs="Arial"/>
              <w:noProof/>
            </w:rPr>
            <w:lastRenderedPageBreak/>
            <w:t xml:space="preserve">Lancker, W. V. &amp; Parolin, Z.,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xml:space="preserve">. COVID-19, school closures, and child poverty: a social crisis in the making. </w:t>
          </w:r>
          <w:r w:rsidRPr="006266EA">
            <w:rPr>
              <w:rFonts w:ascii="Arial" w:hAnsi="Arial" w:cs="Arial"/>
              <w:i/>
              <w:iCs/>
              <w:noProof/>
            </w:rPr>
            <w:t xml:space="preserve">Elsevier Ltd, </w:t>
          </w:r>
          <w:r w:rsidRPr="006266EA">
            <w:rPr>
              <w:rFonts w:ascii="Arial" w:hAnsi="Arial" w:cs="Arial"/>
              <w:noProof/>
            </w:rPr>
            <w:t>5(5), p. 1.</w:t>
          </w:r>
        </w:p>
        <w:p w14:paraId="76BB62FD" w14:textId="12DE8F28"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Leeds, U. o., </w:t>
          </w:r>
          <w:r w:rsidR="001567F6" w:rsidRPr="006266EA">
            <w:rPr>
              <w:rFonts w:ascii="Arial" w:hAnsi="Arial" w:cs="Arial"/>
              <w:noProof/>
            </w:rPr>
            <w:t>(</w:t>
          </w:r>
          <w:r w:rsidRPr="006266EA">
            <w:rPr>
              <w:rFonts w:ascii="Arial" w:hAnsi="Arial" w:cs="Arial"/>
              <w:noProof/>
            </w:rPr>
            <w:t>2022</w:t>
          </w:r>
          <w:r w:rsidR="001567F6" w:rsidRPr="006266EA">
            <w:rPr>
              <w:rFonts w:ascii="Arial" w:hAnsi="Arial" w:cs="Arial"/>
              <w:noProof/>
            </w:rPr>
            <w:t>)</w:t>
          </w:r>
          <w:r w:rsidRPr="006266EA">
            <w:rPr>
              <w:rFonts w:ascii="Arial" w:hAnsi="Arial" w:cs="Arial"/>
              <w:noProof/>
            </w:rPr>
            <w:t xml:space="preserve">. </w:t>
          </w:r>
          <w:r w:rsidRPr="006266EA">
            <w:rPr>
              <w:rFonts w:ascii="Arial" w:hAnsi="Arial" w:cs="Arial"/>
              <w:i/>
              <w:iCs/>
              <w:noProof/>
            </w:rPr>
            <w:t xml:space="preserve">University of Leeds Library. </w:t>
          </w:r>
          <w:r w:rsidRPr="006266EA">
            <w:rPr>
              <w:rFonts w:ascii="Arial" w:hAnsi="Arial" w:cs="Arial"/>
              <w:noProof/>
            </w:rPr>
            <w:t xml:space="preserve">[Online] </w:t>
          </w:r>
          <w:r w:rsidRPr="006266EA">
            <w:rPr>
              <w:rFonts w:ascii="Arial" w:hAnsi="Arial" w:cs="Arial"/>
              <w:noProof/>
            </w:rPr>
            <w:br/>
            <w:t xml:space="preserve">Available at: </w:t>
          </w:r>
          <w:r w:rsidRPr="006266EA">
            <w:rPr>
              <w:rFonts w:ascii="Arial" w:hAnsi="Arial" w:cs="Arial"/>
              <w:noProof/>
              <w:u w:val="single"/>
            </w:rPr>
            <w:t>https://library.leeds.ac.uk/info/1404/literature_searching/14/literature_searching_explained/4</w:t>
          </w:r>
          <w:r w:rsidRPr="006266EA">
            <w:rPr>
              <w:rFonts w:ascii="Arial" w:hAnsi="Arial" w:cs="Arial"/>
              <w:noProof/>
            </w:rPr>
            <w:br/>
            <w:t>[Accessed 20 03 2022].</w:t>
          </w:r>
        </w:p>
        <w:p w14:paraId="0DD16F70" w14:textId="0BA2EC3A"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OECD,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xml:space="preserve">. </w:t>
          </w:r>
          <w:r w:rsidRPr="006266EA">
            <w:rPr>
              <w:rFonts w:ascii="Arial" w:hAnsi="Arial" w:cs="Arial"/>
              <w:i/>
              <w:iCs/>
              <w:noProof/>
            </w:rPr>
            <w:t xml:space="preserve">What is the impact of the COVID-19 pandemic on immigrants and their children?. </w:t>
          </w:r>
          <w:r w:rsidRPr="006266EA">
            <w:rPr>
              <w:rFonts w:ascii="Arial" w:hAnsi="Arial" w:cs="Arial"/>
              <w:noProof/>
            </w:rPr>
            <w:t xml:space="preserve">[Online] </w:t>
          </w:r>
          <w:r w:rsidRPr="006266EA">
            <w:rPr>
              <w:rFonts w:ascii="Arial" w:hAnsi="Arial" w:cs="Arial"/>
              <w:noProof/>
            </w:rPr>
            <w:br/>
            <w:t xml:space="preserve">Available at: </w:t>
          </w:r>
          <w:r w:rsidRPr="006266EA">
            <w:rPr>
              <w:rFonts w:ascii="Arial" w:hAnsi="Arial" w:cs="Arial"/>
              <w:noProof/>
              <w:u w:val="single"/>
            </w:rPr>
            <w:t>https://www.oecd.org/coronavirus/policy-responses/what-is-the-impact-of-the-covid-19-pandemic-on-immigrants-and-their-children-e7cbb7de/#contactinfo-d7e2917</w:t>
          </w:r>
        </w:p>
        <w:p w14:paraId="36ACC1FA" w14:textId="1C98FB89"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Okereke, M. et al.,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Impact of COVID</w:t>
          </w:r>
          <w:r w:rsidRPr="006266EA">
            <w:rPr>
              <w:rFonts w:ascii="Cambria Math" w:hAnsi="Cambria Math" w:cs="Cambria Math"/>
              <w:noProof/>
            </w:rPr>
            <w:t>‐</w:t>
          </w:r>
          <w:r w:rsidRPr="006266EA">
            <w:rPr>
              <w:rFonts w:ascii="Arial" w:hAnsi="Arial" w:cs="Arial"/>
              <w:noProof/>
            </w:rPr>
            <w:t>19 on access to healthcare in low</w:t>
          </w:r>
          <w:r w:rsidRPr="006266EA">
            <w:rPr>
              <w:rFonts w:ascii="Cambria Math" w:hAnsi="Cambria Math" w:cs="Cambria Math"/>
              <w:noProof/>
            </w:rPr>
            <w:t>‐</w:t>
          </w:r>
          <w:r w:rsidRPr="006266EA">
            <w:rPr>
              <w:rFonts w:ascii="Arial" w:hAnsi="Arial" w:cs="Arial"/>
              <w:noProof/>
            </w:rPr>
            <w:t>and middle</w:t>
          </w:r>
          <w:r w:rsidRPr="006266EA">
            <w:rPr>
              <w:rFonts w:ascii="Cambria Math" w:hAnsi="Cambria Math" w:cs="Cambria Math"/>
              <w:noProof/>
            </w:rPr>
            <w:t>‐</w:t>
          </w:r>
          <w:r w:rsidRPr="006266EA">
            <w:rPr>
              <w:rFonts w:ascii="Arial" w:hAnsi="Arial" w:cs="Arial"/>
              <w:noProof/>
            </w:rPr>
            <w:t xml:space="preserve">income countries: Current evidence and future recommendations. </w:t>
          </w:r>
          <w:r w:rsidRPr="006266EA">
            <w:rPr>
              <w:rFonts w:ascii="Arial" w:hAnsi="Arial" w:cs="Arial"/>
              <w:i/>
              <w:iCs/>
              <w:noProof/>
            </w:rPr>
            <w:t xml:space="preserve">Perspective - Wiley, </w:t>
          </w:r>
          <w:r w:rsidRPr="006266EA">
            <w:rPr>
              <w:rFonts w:ascii="Arial" w:hAnsi="Arial" w:cs="Arial"/>
              <w:noProof/>
            </w:rPr>
            <w:t>36(13-17), p. 2; 3.</w:t>
          </w:r>
        </w:p>
        <w:p w14:paraId="1C9A66B2" w14:textId="11EBE6D1"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Okereke, M. et al., </w:t>
          </w:r>
          <w:r w:rsidR="001567F6" w:rsidRPr="006266EA">
            <w:rPr>
              <w:rFonts w:ascii="Arial" w:hAnsi="Arial" w:cs="Arial"/>
              <w:noProof/>
            </w:rPr>
            <w:t>(</w:t>
          </w:r>
          <w:r w:rsidRPr="006266EA">
            <w:rPr>
              <w:rFonts w:ascii="Arial" w:hAnsi="Arial" w:cs="Arial"/>
              <w:noProof/>
            </w:rPr>
            <w:t>2020</w:t>
          </w:r>
          <w:r w:rsidR="001567F6" w:rsidRPr="006266EA">
            <w:rPr>
              <w:rFonts w:ascii="Arial" w:hAnsi="Arial" w:cs="Arial"/>
              <w:noProof/>
            </w:rPr>
            <w:t>)</w:t>
          </w:r>
          <w:r w:rsidRPr="006266EA">
            <w:rPr>
              <w:rFonts w:ascii="Arial" w:hAnsi="Arial" w:cs="Arial"/>
              <w:noProof/>
            </w:rPr>
            <w:t>. Impact of COVID</w:t>
          </w:r>
          <w:r w:rsidRPr="006266EA">
            <w:rPr>
              <w:rFonts w:ascii="Cambria Math" w:hAnsi="Cambria Math" w:cs="Cambria Math"/>
              <w:noProof/>
            </w:rPr>
            <w:t>‐</w:t>
          </w:r>
          <w:r w:rsidRPr="006266EA">
            <w:rPr>
              <w:rFonts w:ascii="Arial" w:hAnsi="Arial" w:cs="Arial"/>
              <w:noProof/>
            </w:rPr>
            <w:t>19 on access to healthcare in low</w:t>
          </w:r>
          <w:r w:rsidRPr="006266EA">
            <w:rPr>
              <w:rFonts w:ascii="Cambria Math" w:hAnsi="Cambria Math" w:cs="Cambria Math"/>
              <w:noProof/>
            </w:rPr>
            <w:t>‐</w:t>
          </w:r>
          <w:r w:rsidRPr="006266EA">
            <w:rPr>
              <w:rFonts w:ascii="Arial" w:hAnsi="Arial" w:cs="Arial"/>
              <w:noProof/>
            </w:rPr>
            <w:t xml:space="preserve"> and middle</w:t>
          </w:r>
          <w:r w:rsidRPr="006266EA">
            <w:rPr>
              <w:rFonts w:ascii="Cambria Math" w:hAnsi="Cambria Math" w:cs="Cambria Math"/>
              <w:noProof/>
            </w:rPr>
            <w:t>‐</w:t>
          </w:r>
          <w:r w:rsidRPr="006266EA">
            <w:rPr>
              <w:rFonts w:ascii="Arial" w:hAnsi="Arial" w:cs="Arial"/>
              <w:noProof/>
            </w:rPr>
            <w:t xml:space="preserve">income countries: Current evidence and future recommendations. </w:t>
          </w:r>
          <w:r w:rsidRPr="006266EA">
            <w:rPr>
              <w:rFonts w:ascii="Arial" w:hAnsi="Arial" w:cs="Arial"/>
              <w:i/>
              <w:iCs/>
              <w:noProof/>
            </w:rPr>
            <w:t xml:space="preserve">Perspective, </w:t>
          </w:r>
          <w:r w:rsidRPr="006266EA">
            <w:rPr>
              <w:rFonts w:ascii="Arial" w:hAnsi="Arial" w:cs="Arial"/>
              <w:noProof/>
            </w:rPr>
            <w:t>p. 3.</w:t>
          </w:r>
        </w:p>
        <w:p w14:paraId="6A626A17" w14:textId="597B9577" w:rsidR="0025742D" w:rsidRPr="006266EA" w:rsidRDefault="0025742D" w:rsidP="006266EA">
          <w:pPr>
            <w:pStyle w:val="Bibliography"/>
            <w:spacing w:line="360" w:lineRule="auto"/>
            <w:rPr>
              <w:rFonts w:ascii="Arial" w:hAnsi="Arial" w:cs="Arial"/>
              <w:noProof/>
            </w:rPr>
          </w:pPr>
          <w:r w:rsidRPr="006266EA">
            <w:rPr>
              <w:rFonts w:ascii="Arial" w:hAnsi="Arial" w:cs="Arial"/>
              <w:noProof/>
            </w:rPr>
            <w:t xml:space="preserve">Oliva-Arocas, A., Benavente, P., Ronda, E. &amp; Diaz, E., </w:t>
          </w:r>
          <w:r w:rsidR="001567F6" w:rsidRPr="006266EA">
            <w:rPr>
              <w:rFonts w:ascii="Arial" w:hAnsi="Arial" w:cs="Arial"/>
              <w:noProof/>
            </w:rPr>
            <w:t>(</w:t>
          </w:r>
          <w:r w:rsidRPr="006266EA">
            <w:rPr>
              <w:rFonts w:ascii="Arial" w:hAnsi="Arial" w:cs="Arial"/>
              <w:noProof/>
            </w:rPr>
            <w:t>2022</w:t>
          </w:r>
          <w:r w:rsidR="001567F6" w:rsidRPr="006266EA">
            <w:rPr>
              <w:rFonts w:ascii="Arial" w:hAnsi="Arial" w:cs="Arial"/>
              <w:noProof/>
            </w:rPr>
            <w:t>)</w:t>
          </w:r>
          <w:r w:rsidRPr="006266EA">
            <w:rPr>
              <w:rFonts w:ascii="Arial" w:hAnsi="Arial" w:cs="Arial"/>
              <w:noProof/>
            </w:rPr>
            <w:t xml:space="preserve">. Health of International Migrant Workers During the COVID-19 Pandemic: A Scoping Review. </w:t>
          </w:r>
          <w:r w:rsidRPr="006266EA">
            <w:rPr>
              <w:rFonts w:ascii="Arial" w:hAnsi="Arial" w:cs="Arial"/>
              <w:i/>
              <w:iCs/>
              <w:noProof/>
            </w:rPr>
            <w:t xml:space="preserve">ORIGINAL RESEARCH article, </w:t>
          </w:r>
          <w:r w:rsidRPr="006266EA">
            <w:rPr>
              <w:rFonts w:ascii="Arial" w:hAnsi="Arial" w:cs="Arial"/>
              <w:noProof/>
            </w:rPr>
            <w:t>p. 2.</w:t>
          </w:r>
        </w:p>
        <w:p w14:paraId="7CF56696" w14:textId="15B8975B" w:rsidR="0025742D" w:rsidRPr="006266EA" w:rsidRDefault="0025742D" w:rsidP="006266EA">
          <w:pPr>
            <w:spacing w:line="360" w:lineRule="auto"/>
            <w:rPr>
              <w:rFonts w:ascii="Arial" w:hAnsi="Arial" w:cs="Arial"/>
              <w:sz w:val="22"/>
              <w:szCs w:val="22"/>
            </w:rPr>
          </w:pPr>
          <w:r w:rsidRPr="006266EA">
            <w:rPr>
              <w:rFonts w:ascii="Arial" w:hAnsi="Arial" w:cs="Arial"/>
              <w:b/>
              <w:bCs/>
              <w:sz w:val="22"/>
              <w:szCs w:val="22"/>
            </w:rPr>
            <w:fldChar w:fldCharType="end"/>
          </w:r>
        </w:p>
      </w:sdtContent>
    </w:sdt>
    <w:p w14:paraId="22AEDE0E" w14:textId="77777777" w:rsidR="001734CC" w:rsidRDefault="001734CC" w:rsidP="006266EA">
      <w:pPr>
        <w:pStyle w:val="Heading1"/>
        <w:spacing w:line="360" w:lineRule="auto"/>
        <w:jc w:val="both"/>
        <w:rPr>
          <w:rFonts w:ascii="Arial" w:hAnsi="Arial" w:cs="Arial"/>
          <w:sz w:val="22"/>
          <w:szCs w:val="22"/>
        </w:rPr>
      </w:pPr>
    </w:p>
    <w:p w14:paraId="436DC2E0" w14:textId="77777777" w:rsidR="001734CC" w:rsidRDefault="001734CC" w:rsidP="001734CC">
      <w:pPr>
        <w:rPr>
          <w:lang w:eastAsia="en-US"/>
        </w:rPr>
      </w:pPr>
    </w:p>
    <w:p w14:paraId="13DF9BD0" w14:textId="77777777" w:rsidR="001734CC" w:rsidRDefault="001734CC" w:rsidP="001734CC">
      <w:pPr>
        <w:rPr>
          <w:lang w:eastAsia="en-US"/>
        </w:rPr>
      </w:pPr>
    </w:p>
    <w:p w14:paraId="553CE318" w14:textId="77777777" w:rsidR="001734CC" w:rsidRPr="001734CC" w:rsidRDefault="001734CC" w:rsidP="001734CC">
      <w:pPr>
        <w:rPr>
          <w:lang w:eastAsia="en-US"/>
        </w:rPr>
      </w:pPr>
    </w:p>
    <w:p w14:paraId="0D661A5D" w14:textId="77777777" w:rsidR="001734CC" w:rsidRDefault="001734CC" w:rsidP="006266EA">
      <w:pPr>
        <w:pStyle w:val="Heading1"/>
        <w:spacing w:line="360" w:lineRule="auto"/>
        <w:jc w:val="both"/>
        <w:rPr>
          <w:rFonts w:ascii="Arial" w:hAnsi="Arial" w:cs="Arial"/>
          <w:sz w:val="22"/>
          <w:szCs w:val="22"/>
        </w:rPr>
      </w:pPr>
    </w:p>
    <w:p w14:paraId="3646A683" w14:textId="77777777" w:rsidR="001734CC" w:rsidRDefault="001734CC" w:rsidP="006266EA">
      <w:pPr>
        <w:pStyle w:val="Heading1"/>
        <w:spacing w:line="360" w:lineRule="auto"/>
        <w:jc w:val="both"/>
        <w:rPr>
          <w:rFonts w:ascii="Arial" w:hAnsi="Arial" w:cs="Arial"/>
          <w:sz w:val="22"/>
          <w:szCs w:val="22"/>
        </w:rPr>
      </w:pPr>
    </w:p>
    <w:p w14:paraId="64278130" w14:textId="77777777" w:rsidR="001734CC" w:rsidRDefault="001734CC" w:rsidP="006266EA">
      <w:pPr>
        <w:pStyle w:val="Heading1"/>
        <w:spacing w:line="360" w:lineRule="auto"/>
        <w:jc w:val="both"/>
        <w:rPr>
          <w:rFonts w:ascii="Arial" w:hAnsi="Arial" w:cs="Arial"/>
          <w:sz w:val="22"/>
          <w:szCs w:val="22"/>
        </w:rPr>
      </w:pPr>
    </w:p>
    <w:p w14:paraId="7B0E51C0" w14:textId="77777777" w:rsidR="001734CC" w:rsidRDefault="001734CC" w:rsidP="006266EA">
      <w:pPr>
        <w:pStyle w:val="Heading1"/>
        <w:spacing w:line="360" w:lineRule="auto"/>
        <w:jc w:val="both"/>
        <w:rPr>
          <w:rFonts w:ascii="Arial" w:hAnsi="Arial" w:cs="Arial"/>
          <w:sz w:val="22"/>
          <w:szCs w:val="22"/>
        </w:rPr>
      </w:pPr>
    </w:p>
    <w:p w14:paraId="35301A11" w14:textId="77777777" w:rsidR="001734CC" w:rsidRDefault="001734CC" w:rsidP="006266EA">
      <w:pPr>
        <w:pStyle w:val="Heading1"/>
        <w:spacing w:line="360" w:lineRule="auto"/>
        <w:jc w:val="both"/>
        <w:rPr>
          <w:rFonts w:ascii="Arial" w:hAnsi="Arial" w:cs="Arial"/>
          <w:sz w:val="22"/>
          <w:szCs w:val="22"/>
        </w:rPr>
      </w:pPr>
    </w:p>
    <w:p w14:paraId="7B96611B" w14:textId="77777777" w:rsidR="001734CC" w:rsidRDefault="001734CC" w:rsidP="001734CC">
      <w:pPr>
        <w:rPr>
          <w:lang w:eastAsia="en-US"/>
        </w:rPr>
      </w:pPr>
    </w:p>
    <w:p w14:paraId="6265CFE9" w14:textId="77777777" w:rsidR="001734CC" w:rsidRPr="001734CC" w:rsidRDefault="001734CC" w:rsidP="001734CC">
      <w:pPr>
        <w:rPr>
          <w:lang w:eastAsia="en-US"/>
        </w:rPr>
      </w:pPr>
    </w:p>
    <w:p w14:paraId="328D129E" w14:textId="01E47A2F" w:rsidR="00E03779" w:rsidRPr="006266EA" w:rsidRDefault="001734CC" w:rsidP="006266EA">
      <w:pPr>
        <w:pStyle w:val="Heading1"/>
        <w:spacing w:line="360" w:lineRule="auto"/>
        <w:jc w:val="both"/>
        <w:rPr>
          <w:rFonts w:ascii="Arial" w:hAnsi="Arial" w:cs="Arial"/>
          <w:sz w:val="22"/>
          <w:szCs w:val="22"/>
        </w:rPr>
      </w:pPr>
      <w:r w:rsidRPr="006266EA">
        <w:rPr>
          <w:rFonts w:ascii="Arial" w:hAnsi="Arial" w:cs="Arial"/>
          <w:sz w:val="22"/>
          <w:szCs w:val="22"/>
        </w:rPr>
        <w:lastRenderedPageBreak/>
        <w:t>Appendix</w:t>
      </w:r>
    </w:p>
    <w:p w14:paraId="5D13599C" w14:textId="77777777" w:rsidR="00711BF8" w:rsidRPr="006266EA" w:rsidRDefault="00711BF8" w:rsidP="006266EA">
      <w:pPr>
        <w:spacing w:line="360" w:lineRule="auto"/>
        <w:jc w:val="both"/>
        <w:rPr>
          <w:rFonts w:ascii="Arial" w:hAnsi="Arial" w:cs="Arial"/>
          <w:sz w:val="22"/>
          <w:szCs w:val="22"/>
        </w:rPr>
      </w:pPr>
    </w:p>
    <w:p w14:paraId="2051D225" w14:textId="23069AD8" w:rsidR="00711BF8" w:rsidRPr="006266EA" w:rsidRDefault="00455461" w:rsidP="006266EA">
      <w:pPr>
        <w:pStyle w:val="ListParagraph"/>
        <w:numPr>
          <w:ilvl w:val="0"/>
          <w:numId w:val="3"/>
        </w:numPr>
        <w:spacing w:line="360" w:lineRule="auto"/>
        <w:jc w:val="both"/>
        <w:rPr>
          <w:rFonts w:ascii="Arial" w:hAnsi="Arial" w:cs="Arial"/>
        </w:rPr>
      </w:pPr>
      <w:r w:rsidRPr="006266EA">
        <w:rPr>
          <w:rFonts w:ascii="Arial" w:hAnsi="Arial" w:cs="Arial"/>
        </w:rPr>
        <w:t>Chapter 1: Introduction of the subject summarised by topic</w:t>
      </w:r>
      <w:r w:rsidR="00F10C8D" w:rsidRPr="006266EA">
        <w:rPr>
          <w:rFonts w:ascii="Arial" w:hAnsi="Arial" w:cs="Arial"/>
        </w:rPr>
        <w:t>.</w:t>
      </w:r>
    </w:p>
    <w:p w14:paraId="0B91E68D" w14:textId="2692F7EF" w:rsidR="005E101A" w:rsidRPr="006266EA" w:rsidRDefault="00F10C8D" w:rsidP="006266EA">
      <w:pPr>
        <w:pStyle w:val="ListParagraph"/>
        <w:numPr>
          <w:ilvl w:val="0"/>
          <w:numId w:val="3"/>
        </w:numPr>
        <w:spacing w:line="360" w:lineRule="auto"/>
        <w:jc w:val="both"/>
        <w:rPr>
          <w:rFonts w:ascii="Arial" w:hAnsi="Arial" w:cs="Arial"/>
        </w:rPr>
      </w:pPr>
      <w:r w:rsidRPr="006266EA">
        <w:rPr>
          <w:rFonts w:ascii="Arial" w:hAnsi="Arial" w:cs="Arial"/>
        </w:rPr>
        <w:t xml:space="preserve">Chapter 2:  </w:t>
      </w:r>
      <w:r w:rsidR="005E101A" w:rsidRPr="006266EA">
        <w:rPr>
          <w:rFonts w:ascii="Arial" w:hAnsi="Arial" w:cs="Arial"/>
        </w:rPr>
        <w:t xml:space="preserve">What is a search strategy? </w:t>
      </w:r>
      <w:r w:rsidR="00576B85" w:rsidRPr="006266EA">
        <w:rPr>
          <w:rFonts w:ascii="Arial" w:hAnsi="Arial" w:cs="Arial"/>
        </w:rPr>
        <w:t>Google Scholar and UWTSD Library</w:t>
      </w:r>
    </w:p>
    <w:p w14:paraId="6FF0F0B2" w14:textId="77777777" w:rsidR="005E101A" w:rsidRPr="006266EA" w:rsidRDefault="005E101A" w:rsidP="006266EA">
      <w:pPr>
        <w:spacing w:line="360" w:lineRule="auto"/>
        <w:jc w:val="both"/>
        <w:rPr>
          <w:rFonts w:ascii="Arial" w:hAnsi="Arial" w:cs="Arial"/>
          <w:sz w:val="22"/>
          <w:szCs w:val="22"/>
        </w:rPr>
      </w:pPr>
    </w:p>
    <w:p w14:paraId="094EC98A" w14:textId="4855B02F" w:rsidR="005E101A" w:rsidRPr="006266EA" w:rsidRDefault="005E101A" w:rsidP="006266EA">
      <w:pPr>
        <w:spacing w:line="360" w:lineRule="auto"/>
        <w:jc w:val="both"/>
        <w:rPr>
          <w:rFonts w:ascii="Arial" w:hAnsi="Arial" w:cs="Arial"/>
          <w:sz w:val="22"/>
          <w:szCs w:val="22"/>
        </w:rPr>
      </w:pPr>
      <w:r w:rsidRPr="006266EA">
        <w:rPr>
          <w:rFonts w:ascii="Arial" w:hAnsi="Arial" w:cs="Arial"/>
          <w:sz w:val="22"/>
          <w:szCs w:val="22"/>
        </w:rPr>
        <w:t>Developing my search strategy</w:t>
      </w:r>
    </w:p>
    <w:p w14:paraId="3AE8AFA8" w14:textId="68A42848" w:rsidR="000E680F" w:rsidRPr="006266EA" w:rsidRDefault="000E680F" w:rsidP="006266EA">
      <w:pPr>
        <w:spacing w:line="360" w:lineRule="auto"/>
        <w:jc w:val="both"/>
        <w:rPr>
          <w:rFonts w:ascii="Arial" w:hAnsi="Arial" w:cs="Arial"/>
          <w:sz w:val="22"/>
          <w:szCs w:val="22"/>
        </w:rPr>
      </w:pPr>
      <w:r w:rsidRPr="006266EA">
        <w:rPr>
          <w:rFonts w:ascii="Arial" w:hAnsi="Arial" w:cs="Arial"/>
          <w:sz w:val="22"/>
          <w:szCs w:val="22"/>
        </w:rPr>
        <w:t xml:space="preserve">The search was made using key words or sentences </w:t>
      </w:r>
      <w:r w:rsidR="00851970" w:rsidRPr="006266EA">
        <w:rPr>
          <w:rFonts w:ascii="Arial" w:hAnsi="Arial" w:cs="Arial"/>
          <w:sz w:val="22"/>
          <w:szCs w:val="22"/>
        </w:rPr>
        <w:t>and in Google Scholar only the refining was necessary as it is a recent subject</w:t>
      </w:r>
      <w:r w:rsidR="008F2479" w:rsidRPr="006266EA">
        <w:rPr>
          <w:rFonts w:ascii="Arial" w:hAnsi="Arial" w:cs="Arial"/>
          <w:sz w:val="22"/>
          <w:szCs w:val="22"/>
        </w:rPr>
        <w:t>.</w:t>
      </w:r>
    </w:p>
    <w:p w14:paraId="13A6D038" w14:textId="77777777" w:rsidR="005E101A" w:rsidRPr="006266EA" w:rsidRDefault="005E101A" w:rsidP="006266EA">
      <w:pPr>
        <w:spacing w:line="360" w:lineRule="auto"/>
        <w:jc w:val="both"/>
        <w:rPr>
          <w:rFonts w:ascii="Arial" w:hAnsi="Arial" w:cs="Arial"/>
          <w:sz w:val="22"/>
          <w:szCs w:val="22"/>
        </w:rPr>
      </w:pPr>
    </w:p>
    <w:p w14:paraId="018EB4C9" w14:textId="6C58270B" w:rsidR="005E101A" w:rsidRPr="006266EA" w:rsidRDefault="008F0AD8" w:rsidP="006266EA">
      <w:pPr>
        <w:spacing w:line="360" w:lineRule="auto"/>
        <w:jc w:val="both"/>
        <w:rPr>
          <w:rFonts w:ascii="Arial" w:hAnsi="Arial" w:cs="Arial"/>
          <w:sz w:val="22"/>
          <w:szCs w:val="22"/>
        </w:rPr>
      </w:pPr>
      <w:r w:rsidRPr="006266EA">
        <w:rPr>
          <w:rFonts w:ascii="Arial" w:hAnsi="Arial" w:cs="Arial"/>
          <w:sz w:val="22"/>
          <w:szCs w:val="22"/>
        </w:rPr>
        <w:t xml:space="preserve">Where </w:t>
      </w:r>
      <w:r w:rsidR="007B2BEE" w:rsidRPr="006266EA">
        <w:rPr>
          <w:rFonts w:ascii="Arial" w:hAnsi="Arial" w:cs="Arial"/>
          <w:sz w:val="22"/>
          <w:szCs w:val="22"/>
        </w:rPr>
        <w:t xml:space="preserve">did you </w:t>
      </w:r>
      <w:r w:rsidR="00A732B0" w:rsidRPr="006266EA">
        <w:rPr>
          <w:rFonts w:ascii="Arial" w:hAnsi="Arial" w:cs="Arial"/>
          <w:sz w:val="22"/>
          <w:szCs w:val="22"/>
        </w:rPr>
        <w:t>look</w:t>
      </w:r>
      <w:r w:rsidR="007B2BEE" w:rsidRPr="006266EA">
        <w:rPr>
          <w:rFonts w:ascii="Arial" w:hAnsi="Arial" w:cs="Arial"/>
          <w:sz w:val="22"/>
          <w:szCs w:val="22"/>
        </w:rPr>
        <w:t>?</w:t>
      </w:r>
    </w:p>
    <w:p w14:paraId="3297B920" w14:textId="3D419FC8" w:rsidR="00645A50" w:rsidRPr="006266EA" w:rsidRDefault="00645A50" w:rsidP="006266EA">
      <w:pPr>
        <w:pStyle w:val="ListParagraph"/>
        <w:numPr>
          <w:ilvl w:val="0"/>
          <w:numId w:val="5"/>
        </w:numPr>
        <w:spacing w:line="360" w:lineRule="auto"/>
        <w:jc w:val="both"/>
        <w:rPr>
          <w:rFonts w:ascii="Arial" w:hAnsi="Arial" w:cs="Arial"/>
        </w:rPr>
      </w:pPr>
      <w:r w:rsidRPr="006266EA">
        <w:rPr>
          <w:rFonts w:ascii="Arial" w:hAnsi="Arial" w:cs="Arial"/>
        </w:rPr>
        <w:t>Google Scholar</w:t>
      </w:r>
    </w:p>
    <w:p w14:paraId="111E7A91" w14:textId="2343B44A" w:rsidR="00645A50" w:rsidRPr="006266EA" w:rsidRDefault="00645A50" w:rsidP="006266EA">
      <w:pPr>
        <w:pStyle w:val="ListParagraph"/>
        <w:numPr>
          <w:ilvl w:val="0"/>
          <w:numId w:val="5"/>
        </w:numPr>
        <w:spacing w:line="360" w:lineRule="auto"/>
        <w:jc w:val="both"/>
        <w:rPr>
          <w:rFonts w:ascii="Arial" w:hAnsi="Arial" w:cs="Arial"/>
        </w:rPr>
      </w:pPr>
      <w:r w:rsidRPr="006266EA">
        <w:rPr>
          <w:rFonts w:ascii="Arial" w:hAnsi="Arial" w:cs="Arial"/>
        </w:rPr>
        <w:t>UWTSD Library</w:t>
      </w:r>
    </w:p>
    <w:p w14:paraId="750ED6D6" w14:textId="2D1EBC4F" w:rsidR="00645A50" w:rsidRPr="006266EA" w:rsidRDefault="00645A50" w:rsidP="006266EA">
      <w:pPr>
        <w:pStyle w:val="ListParagraph"/>
        <w:numPr>
          <w:ilvl w:val="0"/>
          <w:numId w:val="5"/>
        </w:numPr>
        <w:spacing w:line="360" w:lineRule="auto"/>
        <w:jc w:val="both"/>
        <w:rPr>
          <w:rFonts w:ascii="Arial" w:hAnsi="Arial" w:cs="Arial"/>
        </w:rPr>
      </w:pPr>
      <w:r w:rsidRPr="006266EA">
        <w:rPr>
          <w:rFonts w:ascii="Arial" w:hAnsi="Arial" w:cs="Arial"/>
        </w:rPr>
        <w:t>Google Scholar</w:t>
      </w:r>
    </w:p>
    <w:p w14:paraId="7F19F502" w14:textId="77777777" w:rsidR="00D709C2" w:rsidRPr="006266EA" w:rsidRDefault="00D709C2" w:rsidP="006266EA">
      <w:pPr>
        <w:spacing w:line="360" w:lineRule="auto"/>
        <w:jc w:val="both"/>
        <w:rPr>
          <w:rFonts w:ascii="Arial" w:hAnsi="Arial" w:cs="Arial"/>
          <w:sz w:val="22"/>
          <w:szCs w:val="22"/>
        </w:rPr>
      </w:pPr>
      <w:r w:rsidRPr="006266EA">
        <w:rPr>
          <w:rFonts w:ascii="Arial" w:hAnsi="Arial" w:cs="Arial"/>
          <w:sz w:val="22"/>
          <w:szCs w:val="22"/>
        </w:rPr>
        <w:t>Search terms used</w:t>
      </w:r>
    </w:p>
    <w:p w14:paraId="21D94E28" w14:textId="1A54E028" w:rsidR="00D709C2" w:rsidRPr="006266EA" w:rsidRDefault="00D709C2" w:rsidP="006266EA">
      <w:pPr>
        <w:pStyle w:val="ListParagraph"/>
        <w:numPr>
          <w:ilvl w:val="0"/>
          <w:numId w:val="4"/>
        </w:numPr>
        <w:spacing w:line="360" w:lineRule="auto"/>
        <w:jc w:val="both"/>
        <w:rPr>
          <w:rFonts w:ascii="Arial" w:hAnsi="Arial" w:cs="Arial"/>
        </w:rPr>
      </w:pPr>
      <w:r w:rsidRPr="006266EA">
        <w:rPr>
          <w:rStyle w:val="normaltextrun"/>
          <w:rFonts w:ascii="Arial" w:eastAsiaTheme="majorEastAsia" w:hAnsi="Arial" w:cs="Arial"/>
          <w:shd w:val="clear" w:color="auto" w:fill="FFFFFF"/>
        </w:rPr>
        <w:t>the covid 19 outbreak scholarly articles</w:t>
      </w:r>
    </w:p>
    <w:p w14:paraId="289814E5" w14:textId="45281348" w:rsidR="00D709C2" w:rsidRPr="006266EA" w:rsidRDefault="00D709C2" w:rsidP="006266EA">
      <w:pPr>
        <w:pStyle w:val="ListParagraph"/>
        <w:numPr>
          <w:ilvl w:val="0"/>
          <w:numId w:val="4"/>
        </w:numPr>
        <w:spacing w:line="360" w:lineRule="auto"/>
        <w:jc w:val="both"/>
        <w:rPr>
          <w:rStyle w:val="normaltextrun"/>
          <w:rFonts w:ascii="Arial" w:hAnsi="Arial" w:cs="Arial"/>
        </w:rPr>
      </w:pPr>
      <w:r w:rsidRPr="006266EA">
        <w:rPr>
          <w:rStyle w:val="normaltextrun"/>
          <w:rFonts w:ascii="Arial" w:eastAsiaTheme="minorEastAsia" w:hAnsi="Arial" w:cs="Arial"/>
          <w:color w:val="000000"/>
          <w:shd w:val="clear" w:color="auto" w:fill="FFFFFF"/>
        </w:rPr>
        <w:t>loss of migrant workforce in the UK due to covid 19</w:t>
      </w:r>
    </w:p>
    <w:p w14:paraId="6D667027" w14:textId="32E698CD" w:rsidR="00D709C2" w:rsidRPr="006266EA" w:rsidRDefault="00D709C2" w:rsidP="006266EA">
      <w:pPr>
        <w:pStyle w:val="ListParagraph"/>
        <w:numPr>
          <w:ilvl w:val="0"/>
          <w:numId w:val="4"/>
        </w:numPr>
        <w:spacing w:line="360" w:lineRule="auto"/>
        <w:jc w:val="both"/>
        <w:rPr>
          <w:rStyle w:val="normaltextrun"/>
          <w:rFonts w:ascii="Arial" w:hAnsi="Arial" w:cs="Arial"/>
        </w:rPr>
      </w:pPr>
      <w:r w:rsidRPr="006266EA">
        <w:rPr>
          <w:rStyle w:val="normaltextrun"/>
          <w:rFonts w:ascii="Arial" w:eastAsiaTheme="majorEastAsia" w:hAnsi="Arial" w:cs="Arial"/>
          <w:color w:val="000000"/>
          <w:shd w:val="clear" w:color="auto" w:fill="FFFFFF"/>
        </w:rPr>
        <w:t xml:space="preserve">what is classed as a </w:t>
      </w:r>
      <w:r w:rsidRPr="006266EA">
        <w:rPr>
          <w:rStyle w:val="normaltextrun"/>
          <w:rFonts w:ascii="Arial" w:eastAsiaTheme="majorEastAsia" w:hAnsi="Arial" w:cs="Arial"/>
          <w:color w:val="000000"/>
          <w:shd w:val="clear" w:color="auto" w:fill="FFFFFF"/>
        </w:rPr>
        <w:t>low-income</w:t>
      </w:r>
      <w:r w:rsidRPr="006266EA">
        <w:rPr>
          <w:rStyle w:val="normaltextrun"/>
          <w:rFonts w:ascii="Arial" w:eastAsiaTheme="majorEastAsia" w:hAnsi="Arial" w:cs="Arial"/>
          <w:color w:val="000000"/>
          <w:shd w:val="clear" w:color="auto" w:fill="FFFFFF"/>
        </w:rPr>
        <w:t xml:space="preserve"> </w:t>
      </w:r>
      <w:r w:rsidR="006E08F1" w:rsidRPr="006266EA">
        <w:rPr>
          <w:rStyle w:val="normaltextrun"/>
          <w:rFonts w:ascii="Arial" w:eastAsiaTheme="majorEastAsia" w:hAnsi="Arial" w:cs="Arial"/>
          <w:color w:val="000000"/>
          <w:shd w:val="clear" w:color="auto" w:fill="FFFFFF"/>
        </w:rPr>
        <w:t>family?</w:t>
      </w:r>
    </w:p>
    <w:p w14:paraId="61B615C5" w14:textId="01BF6E2C" w:rsidR="00D709C2" w:rsidRPr="006266EA" w:rsidRDefault="00D709C2" w:rsidP="006266EA">
      <w:pPr>
        <w:spacing w:line="360" w:lineRule="auto"/>
        <w:jc w:val="both"/>
        <w:rPr>
          <w:rFonts w:ascii="Arial" w:hAnsi="Arial" w:cs="Arial"/>
          <w:sz w:val="22"/>
          <w:szCs w:val="22"/>
        </w:rPr>
      </w:pPr>
      <w:r w:rsidRPr="006266EA">
        <w:rPr>
          <w:rFonts w:ascii="Arial" w:hAnsi="Arial" w:cs="Arial"/>
          <w:sz w:val="22"/>
          <w:szCs w:val="22"/>
        </w:rPr>
        <w:t>W</w:t>
      </w:r>
      <w:r w:rsidR="00CD0CA2" w:rsidRPr="006266EA">
        <w:rPr>
          <w:rFonts w:ascii="Arial" w:hAnsi="Arial" w:cs="Arial"/>
          <w:sz w:val="22"/>
          <w:szCs w:val="22"/>
        </w:rPr>
        <w:t>hat was the year range?</w:t>
      </w:r>
    </w:p>
    <w:p w14:paraId="110B9CF9" w14:textId="6EEC2FBD" w:rsidR="00CD0CA2" w:rsidRPr="006266EA" w:rsidRDefault="00CD0CA2" w:rsidP="006266EA">
      <w:pPr>
        <w:pStyle w:val="ListParagraph"/>
        <w:numPr>
          <w:ilvl w:val="0"/>
          <w:numId w:val="6"/>
        </w:numPr>
        <w:spacing w:line="360" w:lineRule="auto"/>
        <w:jc w:val="both"/>
        <w:rPr>
          <w:rFonts w:ascii="Arial" w:hAnsi="Arial" w:cs="Arial"/>
        </w:rPr>
      </w:pPr>
      <w:r w:rsidRPr="006266EA">
        <w:rPr>
          <w:rFonts w:ascii="Arial" w:hAnsi="Arial" w:cs="Arial"/>
        </w:rPr>
        <w:t>2019 – 2022</w:t>
      </w:r>
    </w:p>
    <w:p w14:paraId="43711200" w14:textId="77777777" w:rsidR="00AC3894" w:rsidRPr="006266EA" w:rsidRDefault="00AC3894" w:rsidP="006266EA">
      <w:pPr>
        <w:pStyle w:val="ListParagraph"/>
        <w:numPr>
          <w:ilvl w:val="0"/>
          <w:numId w:val="6"/>
        </w:numPr>
        <w:spacing w:line="360" w:lineRule="auto"/>
        <w:jc w:val="both"/>
        <w:rPr>
          <w:rFonts w:ascii="Arial" w:hAnsi="Arial" w:cs="Arial"/>
        </w:rPr>
      </w:pPr>
      <w:r w:rsidRPr="006266EA">
        <w:rPr>
          <w:rFonts w:ascii="Arial" w:hAnsi="Arial" w:cs="Arial"/>
        </w:rPr>
        <w:t>2019 - 2022</w:t>
      </w:r>
    </w:p>
    <w:p w14:paraId="33473EF8" w14:textId="69BCFA67" w:rsidR="00AC3894" w:rsidRPr="006266EA" w:rsidRDefault="00AC3894" w:rsidP="006266EA">
      <w:pPr>
        <w:pStyle w:val="ListParagraph"/>
        <w:numPr>
          <w:ilvl w:val="0"/>
          <w:numId w:val="6"/>
        </w:numPr>
        <w:spacing w:line="360" w:lineRule="auto"/>
        <w:jc w:val="both"/>
        <w:rPr>
          <w:rFonts w:ascii="Arial" w:hAnsi="Arial" w:cs="Arial"/>
        </w:rPr>
      </w:pPr>
      <w:r w:rsidRPr="006266EA">
        <w:rPr>
          <w:rFonts w:ascii="Arial" w:hAnsi="Arial" w:cs="Arial"/>
        </w:rPr>
        <w:t xml:space="preserve">2019 </w:t>
      </w:r>
      <w:r w:rsidRPr="006266EA">
        <w:rPr>
          <w:rFonts w:ascii="Arial" w:hAnsi="Arial" w:cs="Arial"/>
        </w:rPr>
        <w:t>–</w:t>
      </w:r>
      <w:r w:rsidRPr="006266EA">
        <w:rPr>
          <w:rFonts w:ascii="Arial" w:hAnsi="Arial" w:cs="Arial"/>
        </w:rPr>
        <w:t xml:space="preserve"> 2022</w:t>
      </w:r>
    </w:p>
    <w:p w14:paraId="41891964" w14:textId="63663571" w:rsidR="00AC3894" w:rsidRPr="006266EA" w:rsidRDefault="00AC3894" w:rsidP="006266EA">
      <w:pPr>
        <w:spacing w:line="360" w:lineRule="auto"/>
        <w:jc w:val="both"/>
        <w:rPr>
          <w:rFonts w:ascii="Arial" w:hAnsi="Arial" w:cs="Arial"/>
          <w:sz w:val="22"/>
          <w:szCs w:val="22"/>
        </w:rPr>
      </w:pPr>
      <w:r w:rsidRPr="006266EA">
        <w:rPr>
          <w:rFonts w:ascii="Arial" w:hAnsi="Arial" w:cs="Arial"/>
          <w:sz w:val="22"/>
          <w:szCs w:val="22"/>
        </w:rPr>
        <w:t>What sources where used?</w:t>
      </w:r>
    </w:p>
    <w:p w14:paraId="6C563E65" w14:textId="2AF87FF7" w:rsidR="00AC3894" w:rsidRPr="006266EA" w:rsidRDefault="009F1FF0" w:rsidP="006266EA">
      <w:pPr>
        <w:pStyle w:val="ListParagraph"/>
        <w:numPr>
          <w:ilvl w:val="0"/>
          <w:numId w:val="7"/>
        </w:numPr>
        <w:spacing w:line="360" w:lineRule="auto"/>
        <w:jc w:val="both"/>
        <w:rPr>
          <w:rFonts w:ascii="Arial" w:hAnsi="Arial" w:cs="Arial"/>
        </w:rPr>
      </w:pPr>
      <w:r w:rsidRPr="006266EA">
        <w:rPr>
          <w:rFonts w:ascii="Arial" w:hAnsi="Arial" w:cs="Arial"/>
        </w:rPr>
        <w:t>Journal Article</w:t>
      </w:r>
    </w:p>
    <w:p w14:paraId="72CBDA8F" w14:textId="77777777" w:rsidR="009F1FF0" w:rsidRPr="006266EA" w:rsidRDefault="009F1FF0" w:rsidP="006266EA">
      <w:pPr>
        <w:pStyle w:val="ListParagraph"/>
        <w:numPr>
          <w:ilvl w:val="0"/>
          <w:numId w:val="7"/>
        </w:numPr>
        <w:spacing w:line="360" w:lineRule="auto"/>
        <w:jc w:val="both"/>
        <w:rPr>
          <w:rFonts w:ascii="Arial" w:hAnsi="Arial" w:cs="Arial"/>
        </w:rPr>
      </w:pPr>
      <w:r w:rsidRPr="006266EA">
        <w:rPr>
          <w:rFonts w:ascii="Arial" w:hAnsi="Arial" w:cs="Arial"/>
        </w:rPr>
        <w:t>Journal Article</w:t>
      </w:r>
    </w:p>
    <w:p w14:paraId="5A3971E1" w14:textId="77777777" w:rsidR="009F1FF0" w:rsidRPr="006266EA" w:rsidRDefault="009F1FF0" w:rsidP="006266EA">
      <w:pPr>
        <w:pStyle w:val="ListParagraph"/>
        <w:numPr>
          <w:ilvl w:val="0"/>
          <w:numId w:val="7"/>
        </w:numPr>
        <w:spacing w:line="360" w:lineRule="auto"/>
        <w:jc w:val="both"/>
        <w:rPr>
          <w:rFonts w:ascii="Arial" w:hAnsi="Arial" w:cs="Arial"/>
        </w:rPr>
      </w:pPr>
      <w:r w:rsidRPr="006266EA">
        <w:rPr>
          <w:rFonts w:ascii="Arial" w:hAnsi="Arial" w:cs="Arial"/>
        </w:rPr>
        <w:t>Journal Article</w:t>
      </w:r>
    </w:p>
    <w:p w14:paraId="12E192DD" w14:textId="5A445A31" w:rsidR="009F1FF0" w:rsidRPr="006266EA" w:rsidRDefault="00F84F70" w:rsidP="006266EA">
      <w:pPr>
        <w:spacing w:line="360" w:lineRule="auto"/>
        <w:jc w:val="both"/>
        <w:rPr>
          <w:rFonts w:ascii="Arial" w:hAnsi="Arial" w:cs="Arial"/>
          <w:sz w:val="22"/>
          <w:szCs w:val="22"/>
        </w:rPr>
      </w:pPr>
      <w:r w:rsidRPr="006266EA">
        <w:rPr>
          <w:rFonts w:ascii="Arial" w:hAnsi="Arial" w:cs="Arial"/>
          <w:sz w:val="22"/>
          <w:szCs w:val="22"/>
        </w:rPr>
        <w:t>How many results?</w:t>
      </w:r>
    </w:p>
    <w:p w14:paraId="7383A1BF" w14:textId="5E976422" w:rsidR="00F84F70" w:rsidRPr="006266EA" w:rsidRDefault="00F84F70" w:rsidP="006266EA">
      <w:pPr>
        <w:pStyle w:val="ListParagraph"/>
        <w:numPr>
          <w:ilvl w:val="0"/>
          <w:numId w:val="8"/>
        </w:numPr>
        <w:spacing w:line="360" w:lineRule="auto"/>
        <w:jc w:val="both"/>
        <w:rPr>
          <w:rStyle w:val="normaltextrun"/>
          <w:rFonts w:ascii="Arial" w:hAnsi="Arial" w:cs="Arial"/>
        </w:rPr>
      </w:pPr>
      <w:r w:rsidRPr="006266EA">
        <w:rPr>
          <w:rStyle w:val="normaltextrun"/>
          <w:rFonts w:ascii="Arial" w:eastAsiaTheme="majorEastAsia" w:hAnsi="Arial" w:cs="Arial"/>
          <w:i/>
          <w:iCs/>
          <w:color w:val="3A3A3A"/>
          <w:shd w:val="clear" w:color="auto" w:fill="FFFFFF"/>
        </w:rPr>
        <w:t>814,971</w:t>
      </w:r>
    </w:p>
    <w:p w14:paraId="6CF0EC6A" w14:textId="3F05350C" w:rsidR="00F84F70" w:rsidRPr="006266EA" w:rsidRDefault="00F84F70" w:rsidP="006266EA">
      <w:pPr>
        <w:pStyle w:val="ListParagraph"/>
        <w:numPr>
          <w:ilvl w:val="0"/>
          <w:numId w:val="8"/>
        </w:numPr>
        <w:spacing w:line="360" w:lineRule="auto"/>
        <w:jc w:val="both"/>
        <w:rPr>
          <w:rStyle w:val="normaltextrun"/>
          <w:rFonts w:ascii="Arial" w:hAnsi="Arial" w:cs="Arial"/>
        </w:rPr>
      </w:pPr>
      <w:r w:rsidRPr="006266EA">
        <w:rPr>
          <w:rStyle w:val="normaltextrun"/>
          <w:rFonts w:ascii="Arial" w:eastAsiaTheme="minorEastAsia" w:hAnsi="Arial" w:cs="Arial"/>
          <w:color w:val="000000"/>
          <w:shd w:val="clear" w:color="auto" w:fill="FFFFFF"/>
        </w:rPr>
        <w:t>2,070,000</w:t>
      </w:r>
    </w:p>
    <w:p w14:paraId="60B7C794" w14:textId="05706903" w:rsidR="00F84F70" w:rsidRPr="006266EA" w:rsidRDefault="00F84F70" w:rsidP="006266EA">
      <w:pPr>
        <w:pStyle w:val="ListParagraph"/>
        <w:numPr>
          <w:ilvl w:val="0"/>
          <w:numId w:val="8"/>
        </w:numPr>
        <w:spacing w:line="360" w:lineRule="auto"/>
        <w:jc w:val="both"/>
        <w:rPr>
          <w:rStyle w:val="normaltextrun"/>
          <w:rFonts w:ascii="Arial" w:hAnsi="Arial" w:cs="Arial"/>
        </w:rPr>
      </w:pPr>
      <w:r w:rsidRPr="006266EA">
        <w:rPr>
          <w:rStyle w:val="normaltextrun"/>
          <w:rFonts w:ascii="Arial" w:eastAsiaTheme="majorEastAsia" w:hAnsi="Arial" w:cs="Arial"/>
          <w:color w:val="000000" w:themeColor="text1"/>
          <w:shd w:val="clear" w:color="auto" w:fill="FFFFFF"/>
        </w:rPr>
        <w:t>5,030,000</w:t>
      </w:r>
    </w:p>
    <w:p w14:paraId="6EA729A6" w14:textId="5904B054" w:rsidR="007F4390" w:rsidRPr="006266EA" w:rsidRDefault="00E8580A" w:rsidP="006266EA">
      <w:pPr>
        <w:spacing w:line="360" w:lineRule="auto"/>
        <w:jc w:val="both"/>
        <w:rPr>
          <w:rFonts w:ascii="Arial" w:hAnsi="Arial" w:cs="Arial"/>
          <w:sz w:val="22"/>
          <w:szCs w:val="22"/>
        </w:rPr>
      </w:pPr>
      <w:r w:rsidRPr="006266EA">
        <w:rPr>
          <w:rFonts w:ascii="Arial" w:hAnsi="Arial" w:cs="Arial"/>
          <w:sz w:val="22"/>
          <w:szCs w:val="22"/>
        </w:rPr>
        <w:t>CASP</w:t>
      </w:r>
      <w:r w:rsidR="006E08F1" w:rsidRPr="006266EA">
        <w:rPr>
          <w:rFonts w:ascii="Arial" w:hAnsi="Arial" w:cs="Arial"/>
          <w:sz w:val="22"/>
          <w:szCs w:val="22"/>
        </w:rPr>
        <w:t xml:space="preserve"> Form</w:t>
      </w:r>
    </w:p>
    <w:p w14:paraId="2C3C107D" w14:textId="5AD42039" w:rsidR="003969EC" w:rsidRPr="006266EA" w:rsidRDefault="003969EC" w:rsidP="006266EA">
      <w:pPr>
        <w:pStyle w:val="ListParagraph"/>
        <w:numPr>
          <w:ilvl w:val="0"/>
          <w:numId w:val="9"/>
        </w:numPr>
        <w:spacing w:line="360" w:lineRule="auto"/>
        <w:jc w:val="both"/>
        <w:rPr>
          <w:rFonts w:ascii="Arial" w:hAnsi="Arial" w:cs="Arial"/>
        </w:rPr>
      </w:pPr>
      <w:r w:rsidRPr="006266EA">
        <w:rPr>
          <w:rFonts w:ascii="Arial" w:hAnsi="Arial" w:cs="Arial"/>
        </w:rPr>
        <w:t xml:space="preserve">The COVID-19 </w:t>
      </w:r>
      <w:r w:rsidR="001F3CEA" w:rsidRPr="006266EA">
        <w:rPr>
          <w:rFonts w:ascii="Arial" w:hAnsi="Arial" w:cs="Arial"/>
        </w:rPr>
        <w:t>pandemic:</w:t>
      </w:r>
      <w:r w:rsidRPr="006266EA">
        <w:rPr>
          <w:rFonts w:ascii="Arial" w:hAnsi="Arial" w:cs="Arial"/>
        </w:rPr>
        <w:t xml:space="preserve"> the deadly coronavirus outbreak in the 21st century</w:t>
      </w:r>
    </w:p>
    <w:p w14:paraId="76FDFE81" w14:textId="5037C7AE" w:rsidR="003969EC" w:rsidRPr="006266EA" w:rsidRDefault="001F3CEA"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3969EC" w:rsidRPr="006266EA">
        <w:rPr>
          <w:rFonts w:ascii="Arial" w:hAnsi="Arial" w:cs="Arial"/>
          <w:color w:val="000000" w:themeColor="text1"/>
          <w:sz w:val="22"/>
          <w:szCs w:val="22"/>
        </w:rPr>
        <w:t xml:space="preserve">Did the review address a clearly focused question? </w:t>
      </w:r>
      <w:r w:rsidR="00195123" w:rsidRPr="006266EA">
        <w:rPr>
          <w:rFonts w:ascii="Arial" w:hAnsi="Arial" w:cs="Arial"/>
          <w:color w:val="000000" w:themeColor="text1"/>
          <w:sz w:val="22"/>
          <w:szCs w:val="22"/>
        </w:rPr>
        <w:t>Yes</w:t>
      </w:r>
    </w:p>
    <w:p w14:paraId="3527CF55" w14:textId="53936BDC" w:rsidR="00195123" w:rsidRPr="006266EA" w:rsidRDefault="001F3CEA"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9F4737" w:rsidRPr="006266EA">
        <w:rPr>
          <w:rFonts w:ascii="Arial" w:hAnsi="Arial" w:cs="Arial"/>
          <w:color w:val="000000" w:themeColor="text1"/>
          <w:sz w:val="22"/>
          <w:szCs w:val="22"/>
        </w:rPr>
        <w:t xml:space="preserve">           </w:t>
      </w:r>
      <w:r w:rsidR="00195123" w:rsidRPr="006266EA">
        <w:rPr>
          <w:rFonts w:ascii="Arial" w:hAnsi="Arial" w:cs="Arial"/>
          <w:color w:val="000000" w:themeColor="text1"/>
          <w:sz w:val="22"/>
          <w:szCs w:val="22"/>
        </w:rPr>
        <w:t xml:space="preserve">Did the authors look for the right type of papers? </w:t>
      </w:r>
      <w:r w:rsidR="005C1992" w:rsidRPr="006266EA">
        <w:rPr>
          <w:rFonts w:ascii="Arial" w:hAnsi="Arial" w:cs="Arial"/>
          <w:color w:val="000000" w:themeColor="text1"/>
          <w:sz w:val="22"/>
          <w:szCs w:val="22"/>
        </w:rPr>
        <w:t>Yes</w:t>
      </w:r>
    </w:p>
    <w:p w14:paraId="475759AA" w14:textId="30205385" w:rsidR="00195123" w:rsidRPr="006266EA" w:rsidRDefault="00D845E6"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lastRenderedPageBreak/>
        <w:t xml:space="preserve">            </w:t>
      </w:r>
      <w:r w:rsidR="00195123" w:rsidRPr="006266EA">
        <w:rPr>
          <w:rFonts w:ascii="Arial" w:hAnsi="Arial" w:cs="Arial"/>
          <w:color w:val="000000" w:themeColor="text1"/>
          <w:sz w:val="22"/>
          <w:szCs w:val="22"/>
        </w:rPr>
        <w:t xml:space="preserve">Do you think all the important, relevant studies were included? </w:t>
      </w:r>
      <w:r w:rsidR="005C1992" w:rsidRPr="006266EA">
        <w:rPr>
          <w:rFonts w:ascii="Arial" w:hAnsi="Arial" w:cs="Arial"/>
          <w:color w:val="000000" w:themeColor="text1"/>
          <w:sz w:val="22"/>
          <w:szCs w:val="22"/>
        </w:rPr>
        <w:t>Yes</w:t>
      </w:r>
    </w:p>
    <w:p w14:paraId="2D29BFA3" w14:textId="57324937" w:rsidR="00195123" w:rsidRPr="006266EA" w:rsidRDefault="00D845E6"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195123" w:rsidRPr="006266EA">
        <w:rPr>
          <w:rFonts w:ascii="Arial" w:hAnsi="Arial" w:cs="Arial"/>
          <w:color w:val="000000" w:themeColor="text1"/>
          <w:sz w:val="22"/>
          <w:szCs w:val="22"/>
        </w:rPr>
        <w:t xml:space="preserve">Did the review’s authors do enough to assess quality of the included studies? </w:t>
      </w:r>
      <w:r w:rsidR="005C1992" w:rsidRPr="006266EA">
        <w:rPr>
          <w:rFonts w:ascii="Arial" w:hAnsi="Arial" w:cs="Arial"/>
          <w:color w:val="000000" w:themeColor="text1"/>
          <w:sz w:val="22"/>
          <w:szCs w:val="22"/>
        </w:rPr>
        <w:t>Yes</w:t>
      </w:r>
    </w:p>
    <w:p w14:paraId="2111CA3C" w14:textId="454C133B" w:rsidR="00195123" w:rsidRPr="006266EA" w:rsidRDefault="00D845E6"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195123" w:rsidRPr="006266EA">
        <w:rPr>
          <w:rFonts w:ascii="Arial" w:hAnsi="Arial" w:cs="Arial"/>
          <w:color w:val="000000" w:themeColor="text1"/>
          <w:sz w:val="22"/>
          <w:szCs w:val="22"/>
        </w:rPr>
        <w:t xml:space="preserve">If the results of the review have been combined, was it reasonable to do so? </w:t>
      </w:r>
      <w:r w:rsidR="005C1992" w:rsidRPr="006266EA">
        <w:rPr>
          <w:rFonts w:ascii="Arial" w:hAnsi="Arial" w:cs="Arial"/>
          <w:color w:val="000000" w:themeColor="text1"/>
          <w:sz w:val="22"/>
          <w:szCs w:val="22"/>
        </w:rPr>
        <w:t>Yes</w:t>
      </w:r>
    </w:p>
    <w:p w14:paraId="1CB4DE54" w14:textId="0A8129C1" w:rsidR="00A04C65" w:rsidRPr="006266EA" w:rsidRDefault="00D845E6"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AD7648" w:rsidRPr="006266EA">
        <w:rPr>
          <w:rFonts w:ascii="Arial" w:hAnsi="Arial" w:cs="Arial"/>
          <w:color w:val="000000" w:themeColor="text1"/>
          <w:sz w:val="22"/>
          <w:szCs w:val="22"/>
        </w:rPr>
        <w:t xml:space="preserve"> </w:t>
      </w:r>
      <w:r w:rsidR="00195123" w:rsidRPr="006266EA">
        <w:rPr>
          <w:rFonts w:ascii="Arial" w:hAnsi="Arial" w:cs="Arial"/>
          <w:color w:val="000000" w:themeColor="text1"/>
          <w:sz w:val="22"/>
          <w:szCs w:val="22"/>
        </w:rPr>
        <w:t xml:space="preserve">What are the overall results of the review? </w:t>
      </w:r>
      <w:r w:rsidR="005C1992" w:rsidRPr="006266EA">
        <w:rPr>
          <w:rFonts w:ascii="Arial" w:hAnsi="Arial" w:cs="Arial"/>
          <w:color w:val="000000" w:themeColor="text1"/>
          <w:sz w:val="22"/>
          <w:szCs w:val="22"/>
        </w:rPr>
        <w:t>Yes</w:t>
      </w:r>
    </w:p>
    <w:p w14:paraId="741C4EF1" w14:textId="7DCCFEF4" w:rsidR="00513A62" w:rsidRPr="006266EA" w:rsidRDefault="00AD7648"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513A62" w:rsidRPr="006266EA">
        <w:rPr>
          <w:rFonts w:ascii="Arial" w:hAnsi="Arial" w:cs="Arial"/>
          <w:color w:val="000000" w:themeColor="text1"/>
          <w:sz w:val="22"/>
          <w:szCs w:val="22"/>
        </w:rPr>
        <w:t xml:space="preserve">How precise are the results? </w:t>
      </w:r>
      <w:r w:rsidR="005C1992" w:rsidRPr="006266EA">
        <w:rPr>
          <w:rFonts w:ascii="Arial" w:hAnsi="Arial" w:cs="Arial"/>
          <w:color w:val="000000" w:themeColor="text1"/>
          <w:sz w:val="22"/>
          <w:szCs w:val="22"/>
        </w:rPr>
        <w:t>Good</w:t>
      </w:r>
    </w:p>
    <w:p w14:paraId="4F0713ED" w14:textId="42F8ED46" w:rsidR="00C90C41" w:rsidRPr="006266EA" w:rsidRDefault="00AD7648"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C90C41" w:rsidRPr="006266EA">
        <w:rPr>
          <w:rFonts w:ascii="Arial" w:hAnsi="Arial" w:cs="Arial"/>
          <w:color w:val="000000" w:themeColor="text1"/>
          <w:sz w:val="22"/>
          <w:szCs w:val="22"/>
        </w:rPr>
        <w:t xml:space="preserve">Can the results be applied to the local population? </w:t>
      </w:r>
      <w:r w:rsidR="005C1992" w:rsidRPr="006266EA">
        <w:rPr>
          <w:rFonts w:ascii="Arial" w:hAnsi="Arial" w:cs="Arial"/>
          <w:color w:val="000000" w:themeColor="text1"/>
          <w:sz w:val="22"/>
          <w:szCs w:val="22"/>
        </w:rPr>
        <w:t>Yes</w:t>
      </w:r>
    </w:p>
    <w:p w14:paraId="4737DA6C" w14:textId="26F4BFEC" w:rsidR="00C90C41" w:rsidRPr="006266EA" w:rsidRDefault="00962CE0"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C90C41" w:rsidRPr="006266EA">
        <w:rPr>
          <w:rFonts w:ascii="Arial" w:hAnsi="Arial" w:cs="Arial"/>
          <w:color w:val="000000" w:themeColor="text1"/>
          <w:sz w:val="22"/>
          <w:szCs w:val="22"/>
        </w:rPr>
        <w:t xml:space="preserve">Were all important outcomes considered? </w:t>
      </w:r>
      <w:r w:rsidR="005C1992" w:rsidRPr="006266EA">
        <w:rPr>
          <w:rFonts w:ascii="Arial" w:hAnsi="Arial" w:cs="Arial"/>
          <w:color w:val="000000" w:themeColor="text1"/>
          <w:sz w:val="22"/>
          <w:szCs w:val="22"/>
        </w:rPr>
        <w:t>Yes</w:t>
      </w:r>
    </w:p>
    <w:p w14:paraId="3DB6CECD" w14:textId="4E6EA501" w:rsidR="00C90C41" w:rsidRPr="006266EA" w:rsidRDefault="00962CE0"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C90C41" w:rsidRPr="006266EA">
        <w:rPr>
          <w:rFonts w:ascii="Arial" w:hAnsi="Arial" w:cs="Arial"/>
          <w:color w:val="000000" w:themeColor="text1"/>
          <w:sz w:val="22"/>
          <w:szCs w:val="22"/>
        </w:rPr>
        <w:t xml:space="preserve">Are the benefits worth the harms and costs? </w:t>
      </w:r>
      <w:r w:rsidR="005C1992" w:rsidRPr="006266EA">
        <w:rPr>
          <w:rFonts w:ascii="Arial" w:hAnsi="Arial" w:cs="Arial"/>
          <w:color w:val="000000" w:themeColor="text1"/>
          <w:sz w:val="22"/>
          <w:szCs w:val="22"/>
        </w:rPr>
        <w:t>Yes</w:t>
      </w:r>
    </w:p>
    <w:p w14:paraId="056F6F4F" w14:textId="360CCFDF" w:rsidR="008E0A06" w:rsidRPr="006266EA" w:rsidRDefault="00751243" w:rsidP="006266EA">
      <w:pPr>
        <w:pStyle w:val="NormalWeb"/>
        <w:numPr>
          <w:ilvl w:val="0"/>
          <w:numId w:val="9"/>
        </w:numPr>
        <w:spacing w:line="360" w:lineRule="auto"/>
        <w:jc w:val="both"/>
        <w:rPr>
          <w:rFonts w:ascii="Arial" w:hAnsi="Arial" w:cs="Arial"/>
          <w:color w:val="000000" w:themeColor="text1"/>
          <w:sz w:val="22"/>
          <w:szCs w:val="22"/>
        </w:rPr>
      </w:pPr>
      <w:r w:rsidRPr="006266EA">
        <w:rPr>
          <w:rFonts w:ascii="Arial" w:eastAsiaTheme="minorHAnsi" w:hAnsi="Arial" w:cs="Arial"/>
          <w:sz w:val="22"/>
          <w:szCs w:val="22"/>
          <w:lang w:eastAsia="en-US"/>
        </w:rPr>
        <w:t>Health of International Migrant Workers During the COVID-19 Pandemic: A Scoping Review   in the 21st century</w:t>
      </w:r>
    </w:p>
    <w:p w14:paraId="02EFE9F1" w14:textId="42F424C6" w:rsidR="00F5759B" w:rsidRPr="006266EA" w:rsidRDefault="002774B3"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Did the review address a clearly focused question? Yes</w:t>
      </w:r>
    </w:p>
    <w:p w14:paraId="48EE7414" w14:textId="67EC03E4"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Did the authors look for the right type of papers? Yes</w:t>
      </w:r>
    </w:p>
    <w:p w14:paraId="7EE7FF93" w14:textId="60E40217"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Do you think all the important, relevant studies were included? Yes</w:t>
      </w:r>
    </w:p>
    <w:p w14:paraId="2544B938" w14:textId="645AA302"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Did the review’s authors do enough to assess quality of the included studies? Yes</w:t>
      </w:r>
    </w:p>
    <w:p w14:paraId="588254E9" w14:textId="6C69ED92"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If the results of the review have been combined, was it reasonable to do so? Yes</w:t>
      </w:r>
    </w:p>
    <w:p w14:paraId="1B0057FF" w14:textId="0498AD39"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What are the overall results of the review? Yes</w:t>
      </w:r>
    </w:p>
    <w:p w14:paraId="773C93F2" w14:textId="5C7C72F4"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How precise are the results? Good</w:t>
      </w:r>
    </w:p>
    <w:p w14:paraId="6A04A199" w14:textId="7DD16903"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Can the results be applied to the local population? Yes</w:t>
      </w:r>
    </w:p>
    <w:p w14:paraId="4EB85FFE" w14:textId="1DD42A5D"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Were all important outcomes considered? Yes</w:t>
      </w:r>
    </w:p>
    <w:p w14:paraId="12478551" w14:textId="1000ABAD" w:rsidR="00F5759B" w:rsidRPr="006266EA" w:rsidRDefault="00BC5327"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t xml:space="preserve">           </w:t>
      </w:r>
      <w:r w:rsidR="001F3CEA" w:rsidRPr="006266EA">
        <w:rPr>
          <w:rFonts w:ascii="Arial" w:hAnsi="Arial" w:cs="Arial"/>
          <w:color w:val="000000" w:themeColor="text1"/>
          <w:sz w:val="22"/>
          <w:szCs w:val="22"/>
        </w:rPr>
        <w:t xml:space="preserve"> </w:t>
      </w:r>
      <w:r w:rsidR="00F5759B" w:rsidRPr="006266EA">
        <w:rPr>
          <w:rFonts w:ascii="Arial" w:hAnsi="Arial" w:cs="Arial"/>
          <w:color w:val="000000" w:themeColor="text1"/>
          <w:sz w:val="22"/>
          <w:szCs w:val="22"/>
        </w:rPr>
        <w:t>Are the benefits worth the harms and costs? Yes</w:t>
      </w:r>
    </w:p>
    <w:p w14:paraId="57CB20FC" w14:textId="70D8C1D9" w:rsidR="00A551B8" w:rsidRPr="006266EA" w:rsidRDefault="00E9625E" w:rsidP="006266EA">
      <w:pPr>
        <w:pStyle w:val="NormalWeb"/>
        <w:numPr>
          <w:ilvl w:val="0"/>
          <w:numId w:val="9"/>
        </w:numPr>
        <w:spacing w:line="360" w:lineRule="auto"/>
        <w:jc w:val="both"/>
        <w:rPr>
          <w:rFonts w:ascii="Arial" w:hAnsi="Arial" w:cs="Arial"/>
          <w:color w:val="000000" w:themeColor="text1"/>
          <w:sz w:val="22"/>
          <w:szCs w:val="22"/>
        </w:rPr>
      </w:pPr>
      <w:r w:rsidRPr="006266EA">
        <w:rPr>
          <w:rFonts w:ascii="Arial" w:eastAsiaTheme="minorHAnsi" w:hAnsi="Arial" w:cs="Arial"/>
          <w:sz w:val="22"/>
          <w:szCs w:val="22"/>
          <w:lang w:eastAsia="en-US"/>
        </w:rPr>
        <w:t>People in low-income households</w:t>
      </w:r>
    </w:p>
    <w:p w14:paraId="14D8F74F" w14:textId="464C50AB"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Did the review address a clearly focused question? Yes</w:t>
      </w:r>
    </w:p>
    <w:p w14:paraId="6294556F" w14:textId="7D0F4A71" w:rsidR="006B785E" w:rsidRPr="006266EA" w:rsidRDefault="006B785E" w:rsidP="006266EA">
      <w:pPr>
        <w:pStyle w:val="NormalWeb"/>
        <w:spacing w:line="360" w:lineRule="auto"/>
        <w:jc w:val="both"/>
        <w:rPr>
          <w:rFonts w:ascii="Arial" w:hAnsi="Arial" w:cs="Arial"/>
          <w:color w:val="000000" w:themeColor="text1"/>
          <w:sz w:val="22"/>
          <w:szCs w:val="22"/>
        </w:rPr>
      </w:pPr>
      <w:r w:rsidRPr="006266EA">
        <w:rPr>
          <w:rFonts w:ascii="Arial" w:hAnsi="Arial" w:cs="Arial"/>
          <w:color w:val="000000" w:themeColor="text1"/>
          <w:sz w:val="22"/>
          <w:szCs w:val="22"/>
        </w:rPr>
        <w:lastRenderedPageBreak/>
        <w:t xml:space="preserve">            </w:t>
      </w:r>
      <w:r w:rsidRPr="006266EA">
        <w:rPr>
          <w:rFonts w:ascii="Arial" w:hAnsi="Arial" w:cs="Arial"/>
          <w:color w:val="000000" w:themeColor="text1"/>
          <w:sz w:val="22"/>
          <w:szCs w:val="22"/>
        </w:rPr>
        <w:t>Did the authors look for the right type of papers? Yes</w:t>
      </w:r>
    </w:p>
    <w:p w14:paraId="6F9E64F4" w14:textId="660E4032"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Do you think all the important, relevant studies were included? Yes</w:t>
      </w:r>
    </w:p>
    <w:p w14:paraId="2A93D87B" w14:textId="4BC19B4D"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Did the review’s authors do enough to assess quality of the included studies? Yes</w:t>
      </w:r>
    </w:p>
    <w:p w14:paraId="04E4B9A2" w14:textId="5D6FAA58"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If the results of the review have been combined, was it reasonable to do so? Yes</w:t>
      </w:r>
    </w:p>
    <w:p w14:paraId="55B23240" w14:textId="1FE6D5DA"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What are the overall results of the review? Yes</w:t>
      </w:r>
    </w:p>
    <w:p w14:paraId="303E9625" w14:textId="75A6C48A"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How precise are the results? Good</w:t>
      </w:r>
    </w:p>
    <w:p w14:paraId="6C12DB8F" w14:textId="19CED2C1"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Can the results be applied to the local population? Yes</w:t>
      </w:r>
    </w:p>
    <w:p w14:paraId="2A7E0026" w14:textId="2E77E9E4"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Were all important outcomes considered? Yes</w:t>
      </w:r>
    </w:p>
    <w:p w14:paraId="3ED88DBE" w14:textId="49549702" w:rsidR="006B785E" w:rsidRPr="006266EA" w:rsidRDefault="006B785E" w:rsidP="006266EA">
      <w:pPr>
        <w:pStyle w:val="NormalWeb"/>
        <w:spacing w:line="360" w:lineRule="auto"/>
        <w:ind w:left="720"/>
        <w:jc w:val="both"/>
        <w:rPr>
          <w:rFonts w:ascii="Arial" w:hAnsi="Arial" w:cs="Arial"/>
          <w:color w:val="000000" w:themeColor="text1"/>
          <w:sz w:val="22"/>
          <w:szCs w:val="22"/>
        </w:rPr>
      </w:pPr>
      <w:r w:rsidRPr="006266EA">
        <w:rPr>
          <w:rFonts w:ascii="Arial" w:hAnsi="Arial" w:cs="Arial"/>
          <w:color w:val="000000" w:themeColor="text1"/>
          <w:sz w:val="22"/>
          <w:szCs w:val="22"/>
        </w:rPr>
        <w:t>Are the benefits worth the harms and costs? Yes</w:t>
      </w:r>
    </w:p>
    <w:p w14:paraId="5BAB91E4" w14:textId="4766DFF9" w:rsidR="00E9625E" w:rsidRPr="006266EA" w:rsidRDefault="00831A00" w:rsidP="006266EA">
      <w:pPr>
        <w:pStyle w:val="NormalWeb"/>
        <w:spacing w:line="360" w:lineRule="auto"/>
        <w:jc w:val="both"/>
        <w:rPr>
          <w:rFonts w:ascii="Arial" w:hAnsi="Arial" w:cs="Arial"/>
          <w:sz w:val="22"/>
          <w:szCs w:val="22"/>
        </w:rPr>
      </w:pPr>
      <w:r w:rsidRPr="006266EA">
        <w:rPr>
          <w:rFonts w:ascii="Arial" w:hAnsi="Arial" w:cs="Arial"/>
          <w:color w:val="000000" w:themeColor="text1"/>
          <w:sz w:val="22"/>
          <w:szCs w:val="22"/>
        </w:rPr>
        <w:t xml:space="preserve">      </w:t>
      </w:r>
      <w:r w:rsidR="00426A0B" w:rsidRPr="006266EA">
        <w:rPr>
          <w:rFonts w:ascii="Arial" w:hAnsi="Arial" w:cs="Arial"/>
          <w:color w:val="000000" w:themeColor="text1"/>
          <w:sz w:val="22"/>
          <w:szCs w:val="22"/>
        </w:rPr>
        <w:t xml:space="preserve">3. </w:t>
      </w:r>
      <w:r w:rsidR="00126D25" w:rsidRPr="006266EA">
        <w:rPr>
          <w:rFonts w:ascii="Arial" w:hAnsi="Arial" w:cs="Arial"/>
          <w:color w:val="000000" w:themeColor="text1"/>
          <w:sz w:val="22"/>
          <w:szCs w:val="22"/>
        </w:rPr>
        <w:t>Chapter 3:</w:t>
      </w:r>
      <w:r w:rsidR="00F4215B" w:rsidRPr="006266EA">
        <w:rPr>
          <w:rFonts w:ascii="Arial" w:hAnsi="Arial" w:cs="Arial"/>
          <w:color w:val="000000" w:themeColor="text1"/>
          <w:sz w:val="22"/>
          <w:szCs w:val="22"/>
        </w:rPr>
        <w:t xml:space="preserve"> </w:t>
      </w:r>
      <w:r w:rsidR="00F4215B" w:rsidRPr="006266EA">
        <w:rPr>
          <w:rFonts w:ascii="Arial" w:hAnsi="Arial" w:cs="Arial"/>
          <w:sz w:val="22"/>
          <w:szCs w:val="22"/>
        </w:rPr>
        <w:t>Literature Review and Findings</w:t>
      </w:r>
      <w:r w:rsidR="00022164" w:rsidRPr="006266EA">
        <w:rPr>
          <w:rFonts w:ascii="Arial" w:hAnsi="Arial" w:cs="Arial"/>
          <w:sz w:val="22"/>
          <w:szCs w:val="22"/>
        </w:rPr>
        <w:t xml:space="preserve"> </w:t>
      </w:r>
      <w:r w:rsidR="008840FE" w:rsidRPr="006266EA">
        <w:rPr>
          <w:rFonts w:ascii="Arial" w:hAnsi="Arial" w:cs="Arial"/>
          <w:sz w:val="22"/>
          <w:szCs w:val="22"/>
        </w:rPr>
        <w:t xml:space="preserve">exploring and </w:t>
      </w:r>
      <w:r w:rsidR="00022164" w:rsidRPr="006266EA">
        <w:rPr>
          <w:rFonts w:ascii="Arial" w:hAnsi="Arial" w:cs="Arial"/>
          <w:sz w:val="22"/>
          <w:szCs w:val="22"/>
        </w:rPr>
        <w:t>summarising the following:</w:t>
      </w:r>
    </w:p>
    <w:p w14:paraId="76603081" w14:textId="77777777" w:rsidR="00022164" w:rsidRPr="006266EA" w:rsidRDefault="00022164" w:rsidP="006266EA">
      <w:pPr>
        <w:pStyle w:val="Subtitle"/>
        <w:numPr>
          <w:ilvl w:val="0"/>
          <w:numId w:val="10"/>
        </w:numPr>
        <w:spacing w:line="360" w:lineRule="auto"/>
        <w:jc w:val="both"/>
        <w:rPr>
          <w:rFonts w:ascii="Arial" w:hAnsi="Arial" w:cs="Arial"/>
          <w:color w:val="000000" w:themeColor="text1"/>
        </w:rPr>
      </w:pPr>
      <w:r w:rsidRPr="006266EA">
        <w:rPr>
          <w:rFonts w:ascii="Arial" w:hAnsi="Arial" w:cs="Arial"/>
          <w:color w:val="000000" w:themeColor="text1"/>
        </w:rPr>
        <w:t>Acknowledging Covid19 consequences</w:t>
      </w:r>
    </w:p>
    <w:p w14:paraId="33EE675A" w14:textId="77777777" w:rsidR="00022164" w:rsidRPr="006266EA" w:rsidRDefault="00022164" w:rsidP="006266EA">
      <w:pPr>
        <w:pStyle w:val="Subtitle"/>
        <w:numPr>
          <w:ilvl w:val="0"/>
          <w:numId w:val="10"/>
        </w:numPr>
        <w:spacing w:line="360" w:lineRule="auto"/>
        <w:jc w:val="both"/>
        <w:rPr>
          <w:rFonts w:ascii="Arial" w:hAnsi="Arial" w:cs="Arial"/>
          <w:color w:val="000000" w:themeColor="text1"/>
        </w:rPr>
      </w:pPr>
      <w:r w:rsidRPr="006266EA">
        <w:rPr>
          <w:rFonts w:ascii="Arial" w:hAnsi="Arial" w:cs="Arial"/>
          <w:color w:val="000000" w:themeColor="text1"/>
        </w:rPr>
        <w:t>Impact of Covid19 on Employment and Jobs</w:t>
      </w:r>
    </w:p>
    <w:p w14:paraId="3B15857B" w14:textId="70FA5BFE" w:rsidR="00551B93" w:rsidRPr="006266EA" w:rsidRDefault="00551B93" w:rsidP="006266EA">
      <w:pPr>
        <w:pStyle w:val="Subtitle"/>
        <w:numPr>
          <w:ilvl w:val="0"/>
          <w:numId w:val="10"/>
        </w:numPr>
        <w:spacing w:line="360" w:lineRule="auto"/>
        <w:jc w:val="both"/>
        <w:rPr>
          <w:rFonts w:ascii="Arial" w:hAnsi="Arial" w:cs="Arial"/>
          <w:color w:val="000000" w:themeColor="text1"/>
        </w:rPr>
      </w:pPr>
      <w:r w:rsidRPr="006266EA">
        <w:rPr>
          <w:rFonts w:ascii="Arial" w:hAnsi="Arial" w:cs="Arial"/>
          <w:color w:val="000000" w:themeColor="text1"/>
        </w:rPr>
        <w:t>The impact on healthcare provision and education</w:t>
      </w:r>
    </w:p>
    <w:p w14:paraId="2909FD75" w14:textId="6DE9894A" w:rsidR="00831A00" w:rsidRPr="006266EA" w:rsidRDefault="00831A00" w:rsidP="006266EA">
      <w:pPr>
        <w:pStyle w:val="ListParagraph"/>
        <w:numPr>
          <w:ilvl w:val="0"/>
          <w:numId w:val="9"/>
        </w:numPr>
        <w:spacing w:line="360" w:lineRule="auto"/>
        <w:rPr>
          <w:rFonts w:ascii="Arial" w:hAnsi="Arial" w:cs="Arial"/>
        </w:rPr>
      </w:pPr>
      <w:r w:rsidRPr="006266EA">
        <w:rPr>
          <w:rFonts w:ascii="Arial" w:hAnsi="Arial" w:cs="Arial"/>
        </w:rPr>
        <w:t>Chapter 4: Conclusion</w:t>
      </w:r>
    </w:p>
    <w:p w14:paraId="6FD0D6F2" w14:textId="3B94A533" w:rsidR="00387833" w:rsidRPr="006266EA" w:rsidRDefault="00387833" w:rsidP="006266EA">
      <w:pPr>
        <w:pStyle w:val="ListParagraph"/>
        <w:spacing w:line="360" w:lineRule="auto"/>
        <w:rPr>
          <w:rFonts w:ascii="Arial" w:hAnsi="Arial" w:cs="Arial"/>
        </w:rPr>
      </w:pPr>
      <w:r w:rsidRPr="006266EA">
        <w:rPr>
          <w:rFonts w:ascii="Arial" w:hAnsi="Arial" w:cs="Arial"/>
        </w:rPr>
        <w:t xml:space="preserve">An explanation of key findings </w:t>
      </w:r>
      <w:r w:rsidR="008840FE" w:rsidRPr="006266EA">
        <w:rPr>
          <w:rFonts w:ascii="Arial" w:hAnsi="Arial" w:cs="Arial"/>
        </w:rPr>
        <w:t>of the literature review article by article</w:t>
      </w:r>
    </w:p>
    <w:p w14:paraId="05601C35" w14:textId="77777777" w:rsidR="00551B93" w:rsidRPr="006266EA" w:rsidRDefault="00551B93" w:rsidP="006266EA">
      <w:pPr>
        <w:spacing w:line="360" w:lineRule="auto"/>
        <w:rPr>
          <w:rFonts w:ascii="Arial" w:hAnsi="Arial" w:cs="Arial"/>
          <w:sz w:val="22"/>
          <w:szCs w:val="22"/>
          <w:lang w:eastAsia="en-US"/>
        </w:rPr>
      </w:pPr>
    </w:p>
    <w:p w14:paraId="2C3D9DDB" w14:textId="77777777" w:rsidR="00022164" w:rsidRPr="006266EA" w:rsidRDefault="00022164" w:rsidP="006266EA">
      <w:pPr>
        <w:spacing w:line="360" w:lineRule="auto"/>
        <w:rPr>
          <w:rFonts w:ascii="Arial" w:hAnsi="Arial" w:cs="Arial"/>
          <w:sz w:val="22"/>
          <w:szCs w:val="22"/>
        </w:rPr>
      </w:pPr>
    </w:p>
    <w:p w14:paraId="4A31D2A6" w14:textId="77777777" w:rsidR="00022164" w:rsidRPr="006266EA" w:rsidRDefault="00022164" w:rsidP="006266EA">
      <w:pPr>
        <w:spacing w:line="360" w:lineRule="auto"/>
        <w:rPr>
          <w:rFonts w:ascii="Arial" w:hAnsi="Arial" w:cs="Arial"/>
          <w:sz w:val="22"/>
          <w:szCs w:val="22"/>
          <w:lang w:eastAsia="en-US"/>
        </w:rPr>
      </w:pPr>
    </w:p>
    <w:p w14:paraId="584F5441" w14:textId="77777777" w:rsidR="00022164" w:rsidRPr="006266EA" w:rsidRDefault="00022164" w:rsidP="006266EA">
      <w:pPr>
        <w:pStyle w:val="NormalWeb"/>
        <w:spacing w:line="360" w:lineRule="auto"/>
        <w:jc w:val="both"/>
        <w:rPr>
          <w:rFonts w:ascii="Arial" w:hAnsi="Arial" w:cs="Arial"/>
          <w:color w:val="000000" w:themeColor="text1"/>
          <w:sz w:val="22"/>
          <w:szCs w:val="22"/>
        </w:rPr>
      </w:pPr>
    </w:p>
    <w:p w14:paraId="1FB11445" w14:textId="77777777" w:rsidR="00751243" w:rsidRPr="006266EA" w:rsidRDefault="00751243" w:rsidP="006266EA">
      <w:pPr>
        <w:pStyle w:val="NormalWeb"/>
        <w:spacing w:line="360" w:lineRule="auto"/>
        <w:jc w:val="both"/>
        <w:rPr>
          <w:rFonts w:ascii="Arial" w:hAnsi="Arial" w:cs="Arial"/>
          <w:color w:val="000000" w:themeColor="text1"/>
          <w:sz w:val="22"/>
          <w:szCs w:val="22"/>
        </w:rPr>
      </w:pPr>
    </w:p>
    <w:p w14:paraId="2B0EBA0A" w14:textId="77777777" w:rsidR="00751243" w:rsidRPr="006266EA" w:rsidRDefault="00751243" w:rsidP="006266EA">
      <w:pPr>
        <w:pStyle w:val="NormalWeb"/>
        <w:spacing w:line="360" w:lineRule="auto"/>
        <w:jc w:val="both"/>
        <w:rPr>
          <w:rFonts w:ascii="Arial" w:hAnsi="Arial" w:cs="Arial"/>
          <w:color w:val="000000" w:themeColor="text1"/>
          <w:sz w:val="22"/>
          <w:szCs w:val="22"/>
        </w:rPr>
      </w:pPr>
    </w:p>
    <w:p w14:paraId="1E5087C3" w14:textId="29286817" w:rsidR="00E659BA" w:rsidRPr="006266EA" w:rsidRDefault="00E659BA" w:rsidP="006266EA">
      <w:pPr>
        <w:pStyle w:val="NormalWeb"/>
        <w:spacing w:line="360" w:lineRule="auto"/>
        <w:jc w:val="both"/>
        <w:rPr>
          <w:rFonts w:ascii="Arial" w:hAnsi="Arial" w:cs="Arial"/>
          <w:sz w:val="22"/>
          <w:szCs w:val="22"/>
        </w:rPr>
      </w:pPr>
    </w:p>
    <w:p w14:paraId="18B51C4A" w14:textId="3770808F" w:rsidR="00195123" w:rsidRPr="006266EA" w:rsidRDefault="00195123" w:rsidP="006266EA">
      <w:pPr>
        <w:pStyle w:val="NormalWeb"/>
        <w:spacing w:line="360" w:lineRule="auto"/>
        <w:jc w:val="both"/>
        <w:rPr>
          <w:rFonts w:ascii="Arial" w:hAnsi="Arial" w:cs="Arial"/>
          <w:color w:val="000000" w:themeColor="text1"/>
          <w:sz w:val="22"/>
          <w:szCs w:val="22"/>
        </w:rPr>
      </w:pPr>
    </w:p>
    <w:p w14:paraId="5CF41381" w14:textId="77777777" w:rsidR="00195123" w:rsidRPr="006266EA" w:rsidRDefault="00195123" w:rsidP="006266EA">
      <w:pPr>
        <w:pStyle w:val="NormalWeb"/>
        <w:spacing w:line="360" w:lineRule="auto"/>
        <w:jc w:val="both"/>
        <w:rPr>
          <w:rFonts w:ascii="Arial" w:hAnsi="Arial" w:cs="Arial"/>
          <w:sz w:val="22"/>
          <w:szCs w:val="22"/>
        </w:rPr>
      </w:pPr>
    </w:p>
    <w:p w14:paraId="1E52E8D2" w14:textId="77777777" w:rsidR="003969EC" w:rsidRPr="006266EA" w:rsidRDefault="003969EC" w:rsidP="006266EA">
      <w:pPr>
        <w:pStyle w:val="ListParagraph"/>
        <w:spacing w:line="360" w:lineRule="auto"/>
        <w:jc w:val="both"/>
        <w:rPr>
          <w:rFonts w:ascii="Arial" w:hAnsi="Arial" w:cs="Arial"/>
        </w:rPr>
      </w:pPr>
    </w:p>
    <w:p w14:paraId="6C53E275" w14:textId="77777777" w:rsidR="00F84F70" w:rsidRPr="006266EA" w:rsidRDefault="00F84F70" w:rsidP="006266EA">
      <w:pPr>
        <w:spacing w:line="360" w:lineRule="auto"/>
        <w:jc w:val="both"/>
        <w:rPr>
          <w:rFonts w:ascii="Arial" w:hAnsi="Arial" w:cs="Arial"/>
          <w:sz w:val="22"/>
          <w:szCs w:val="22"/>
        </w:rPr>
      </w:pPr>
    </w:p>
    <w:p w14:paraId="504DF1E7" w14:textId="77777777" w:rsidR="00CD0CA2" w:rsidRPr="006266EA" w:rsidRDefault="00CD0CA2" w:rsidP="006266EA">
      <w:pPr>
        <w:pStyle w:val="ListParagraph"/>
        <w:spacing w:line="360" w:lineRule="auto"/>
        <w:jc w:val="both"/>
        <w:rPr>
          <w:rFonts w:ascii="Arial" w:hAnsi="Arial" w:cs="Arial"/>
        </w:rPr>
      </w:pPr>
    </w:p>
    <w:p w14:paraId="5DF5FB3E" w14:textId="77777777" w:rsidR="007B2BEE" w:rsidRPr="006266EA" w:rsidRDefault="007B2BEE" w:rsidP="006266EA">
      <w:pPr>
        <w:spacing w:line="360" w:lineRule="auto"/>
        <w:jc w:val="both"/>
        <w:rPr>
          <w:rFonts w:ascii="Arial" w:hAnsi="Arial" w:cs="Arial"/>
          <w:sz w:val="22"/>
          <w:szCs w:val="22"/>
        </w:rPr>
      </w:pPr>
    </w:p>
    <w:p w14:paraId="5ABA3E96" w14:textId="77777777" w:rsidR="005E101A" w:rsidRPr="006266EA" w:rsidRDefault="005E101A" w:rsidP="006266EA">
      <w:pPr>
        <w:spacing w:line="360" w:lineRule="auto"/>
        <w:jc w:val="both"/>
        <w:rPr>
          <w:rFonts w:ascii="Arial" w:hAnsi="Arial" w:cs="Arial"/>
          <w:sz w:val="22"/>
          <w:szCs w:val="22"/>
        </w:rPr>
      </w:pPr>
    </w:p>
    <w:p w14:paraId="7F1F45D1" w14:textId="35BAD13F" w:rsidR="00F10C8D" w:rsidRPr="006266EA" w:rsidRDefault="00F10C8D" w:rsidP="006266EA">
      <w:pPr>
        <w:spacing w:line="360" w:lineRule="auto"/>
        <w:jc w:val="both"/>
        <w:rPr>
          <w:rFonts w:ascii="Arial" w:hAnsi="Arial" w:cs="Arial"/>
          <w:sz w:val="22"/>
          <w:szCs w:val="22"/>
        </w:rPr>
      </w:pPr>
    </w:p>
    <w:p w14:paraId="755B1A04" w14:textId="77777777" w:rsidR="00F10C8D" w:rsidRPr="006266EA" w:rsidRDefault="00F10C8D" w:rsidP="006266EA">
      <w:pPr>
        <w:spacing w:line="360" w:lineRule="auto"/>
        <w:jc w:val="both"/>
        <w:rPr>
          <w:rFonts w:ascii="Arial" w:hAnsi="Arial" w:cs="Arial"/>
          <w:sz w:val="22"/>
          <w:szCs w:val="22"/>
        </w:rPr>
      </w:pPr>
    </w:p>
    <w:p w14:paraId="28F20D14" w14:textId="68EC86F0" w:rsidR="00E03779" w:rsidRPr="006266EA" w:rsidRDefault="00E03779" w:rsidP="006266EA">
      <w:pPr>
        <w:spacing w:line="360" w:lineRule="auto"/>
        <w:jc w:val="both"/>
        <w:rPr>
          <w:rFonts w:ascii="Arial" w:hAnsi="Arial" w:cs="Arial"/>
          <w:sz w:val="22"/>
          <w:szCs w:val="22"/>
        </w:rPr>
      </w:pPr>
    </w:p>
    <w:p w14:paraId="55019AC0" w14:textId="399A915D" w:rsidR="00E03779" w:rsidRPr="006266EA" w:rsidRDefault="00E03779" w:rsidP="006266EA">
      <w:pPr>
        <w:spacing w:line="360" w:lineRule="auto"/>
        <w:jc w:val="both"/>
        <w:rPr>
          <w:rFonts w:ascii="Arial" w:hAnsi="Arial" w:cs="Arial"/>
          <w:sz w:val="22"/>
          <w:szCs w:val="22"/>
        </w:rPr>
      </w:pPr>
    </w:p>
    <w:p w14:paraId="79C77FE9" w14:textId="758319C2" w:rsidR="00E03779" w:rsidRPr="006266EA" w:rsidRDefault="00E03779" w:rsidP="006266EA">
      <w:pPr>
        <w:spacing w:line="360" w:lineRule="auto"/>
        <w:jc w:val="both"/>
        <w:rPr>
          <w:rFonts w:ascii="Arial" w:hAnsi="Arial" w:cs="Arial"/>
          <w:sz w:val="22"/>
          <w:szCs w:val="22"/>
        </w:rPr>
      </w:pPr>
    </w:p>
    <w:p w14:paraId="41801B17" w14:textId="6A9C25AF" w:rsidR="00E03779" w:rsidRPr="006266EA" w:rsidRDefault="00E03779" w:rsidP="006266EA">
      <w:pPr>
        <w:spacing w:line="360" w:lineRule="auto"/>
        <w:jc w:val="both"/>
        <w:rPr>
          <w:rFonts w:ascii="Arial" w:hAnsi="Arial" w:cs="Arial"/>
          <w:sz w:val="22"/>
          <w:szCs w:val="22"/>
        </w:rPr>
      </w:pPr>
    </w:p>
    <w:p w14:paraId="035E8CBC" w14:textId="5D49B9D3" w:rsidR="00E03779" w:rsidRPr="006266EA" w:rsidRDefault="00E03779" w:rsidP="006266EA">
      <w:pPr>
        <w:spacing w:line="360" w:lineRule="auto"/>
        <w:jc w:val="both"/>
        <w:rPr>
          <w:rFonts w:ascii="Arial" w:hAnsi="Arial" w:cs="Arial"/>
          <w:sz w:val="22"/>
          <w:szCs w:val="22"/>
        </w:rPr>
      </w:pPr>
    </w:p>
    <w:p w14:paraId="706AAFF6" w14:textId="47ED682D" w:rsidR="00E03779" w:rsidRPr="006266EA" w:rsidRDefault="00E03779" w:rsidP="006266EA">
      <w:pPr>
        <w:spacing w:line="360" w:lineRule="auto"/>
        <w:jc w:val="both"/>
        <w:rPr>
          <w:rFonts w:ascii="Arial" w:hAnsi="Arial" w:cs="Arial"/>
          <w:sz w:val="22"/>
          <w:szCs w:val="22"/>
        </w:rPr>
      </w:pPr>
    </w:p>
    <w:p w14:paraId="79C27144" w14:textId="338045A0" w:rsidR="00E03779" w:rsidRPr="006266EA" w:rsidRDefault="00E03779" w:rsidP="006266EA">
      <w:pPr>
        <w:spacing w:line="360" w:lineRule="auto"/>
        <w:jc w:val="both"/>
        <w:rPr>
          <w:rFonts w:ascii="Arial" w:hAnsi="Arial" w:cs="Arial"/>
          <w:sz w:val="22"/>
          <w:szCs w:val="22"/>
        </w:rPr>
      </w:pPr>
    </w:p>
    <w:p w14:paraId="5AFBD1C8" w14:textId="09ABCA83" w:rsidR="00E03779" w:rsidRPr="006266EA" w:rsidRDefault="00E03779" w:rsidP="006266EA">
      <w:pPr>
        <w:spacing w:line="360" w:lineRule="auto"/>
        <w:jc w:val="both"/>
        <w:rPr>
          <w:rFonts w:ascii="Arial" w:hAnsi="Arial" w:cs="Arial"/>
          <w:sz w:val="22"/>
          <w:szCs w:val="22"/>
        </w:rPr>
      </w:pPr>
    </w:p>
    <w:p w14:paraId="1E84C9CD" w14:textId="673E7884" w:rsidR="00E03779" w:rsidRPr="006266EA" w:rsidRDefault="00E03779" w:rsidP="006266EA">
      <w:pPr>
        <w:spacing w:line="360" w:lineRule="auto"/>
        <w:jc w:val="both"/>
        <w:rPr>
          <w:rFonts w:ascii="Arial" w:hAnsi="Arial" w:cs="Arial"/>
          <w:sz w:val="22"/>
          <w:szCs w:val="22"/>
        </w:rPr>
      </w:pPr>
    </w:p>
    <w:p w14:paraId="62A23EE3" w14:textId="055369A1" w:rsidR="00E03779" w:rsidRPr="006266EA" w:rsidRDefault="00E03779" w:rsidP="006266EA">
      <w:pPr>
        <w:spacing w:line="360" w:lineRule="auto"/>
        <w:jc w:val="both"/>
        <w:rPr>
          <w:rFonts w:ascii="Arial" w:hAnsi="Arial" w:cs="Arial"/>
          <w:sz w:val="22"/>
          <w:szCs w:val="22"/>
        </w:rPr>
      </w:pPr>
    </w:p>
    <w:sectPr w:rsidR="00E03779" w:rsidRPr="006266EA" w:rsidSect="00911B7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02D9D" w14:textId="77777777" w:rsidR="005A0A64" w:rsidRDefault="005A0A64" w:rsidP="00CC2279">
      <w:r>
        <w:separator/>
      </w:r>
    </w:p>
  </w:endnote>
  <w:endnote w:type="continuationSeparator" w:id="0">
    <w:p w14:paraId="14821A94" w14:textId="77777777" w:rsidR="005A0A64" w:rsidRDefault="005A0A64" w:rsidP="00CC2279">
      <w:r>
        <w:continuationSeparator/>
      </w:r>
    </w:p>
  </w:endnote>
  <w:endnote w:type="continuationNotice" w:id="1">
    <w:p w14:paraId="355A36D6" w14:textId="77777777" w:rsidR="005A0A64" w:rsidRDefault="005A0A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 w:name="DengXian">
    <w:altName w:val="等线"/>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A7FA1" w14:textId="77777777" w:rsidR="005A0A64" w:rsidRDefault="005A0A64" w:rsidP="00CC2279">
      <w:r>
        <w:separator/>
      </w:r>
    </w:p>
  </w:footnote>
  <w:footnote w:type="continuationSeparator" w:id="0">
    <w:p w14:paraId="1530857A" w14:textId="77777777" w:rsidR="005A0A64" w:rsidRDefault="005A0A64" w:rsidP="00CC2279">
      <w:r>
        <w:continuationSeparator/>
      </w:r>
    </w:p>
  </w:footnote>
  <w:footnote w:type="continuationNotice" w:id="1">
    <w:p w14:paraId="42E052C7" w14:textId="77777777" w:rsidR="005A0A64" w:rsidRDefault="005A0A6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5484"/>
    <w:multiLevelType w:val="hybridMultilevel"/>
    <w:tmpl w:val="18D02330"/>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 w15:restartNumberingAfterBreak="0">
    <w:nsid w:val="1F792F52"/>
    <w:multiLevelType w:val="hybridMultilevel"/>
    <w:tmpl w:val="1F9888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4C1193"/>
    <w:multiLevelType w:val="hybridMultilevel"/>
    <w:tmpl w:val="B660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F849BD"/>
    <w:multiLevelType w:val="hybridMultilevel"/>
    <w:tmpl w:val="40682F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E61CF4"/>
    <w:multiLevelType w:val="hybridMultilevel"/>
    <w:tmpl w:val="F0208E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A108DB"/>
    <w:multiLevelType w:val="hybridMultilevel"/>
    <w:tmpl w:val="BE706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7B2C92"/>
    <w:multiLevelType w:val="hybridMultilevel"/>
    <w:tmpl w:val="53CC1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8B1D37"/>
    <w:multiLevelType w:val="hybridMultilevel"/>
    <w:tmpl w:val="FD6CB2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384E2C"/>
    <w:multiLevelType w:val="hybridMultilevel"/>
    <w:tmpl w:val="9D7AE49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767325"/>
    <w:multiLevelType w:val="hybridMultilevel"/>
    <w:tmpl w:val="7B14178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3288437">
    <w:abstractNumId w:val="2"/>
  </w:num>
  <w:num w:numId="2" w16cid:durableId="1292058401">
    <w:abstractNumId w:val="0"/>
  </w:num>
  <w:num w:numId="3" w16cid:durableId="38404151">
    <w:abstractNumId w:val="6"/>
  </w:num>
  <w:num w:numId="4" w16cid:durableId="772674680">
    <w:abstractNumId w:val="8"/>
  </w:num>
  <w:num w:numId="5" w16cid:durableId="1372340100">
    <w:abstractNumId w:val="9"/>
  </w:num>
  <w:num w:numId="6" w16cid:durableId="602029335">
    <w:abstractNumId w:val="7"/>
  </w:num>
  <w:num w:numId="7" w16cid:durableId="53432136">
    <w:abstractNumId w:val="4"/>
  </w:num>
  <w:num w:numId="8" w16cid:durableId="103160928">
    <w:abstractNumId w:val="5"/>
  </w:num>
  <w:num w:numId="9" w16cid:durableId="479663699">
    <w:abstractNumId w:val="1"/>
  </w:num>
  <w:num w:numId="10" w16cid:durableId="8988298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DA7"/>
    <w:rsid w:val="000027EC"/>
    <w:rsid w:val="00002BB7"/>
    <w:rsid w:val="000063C8"/>
    <w:rsid w:val="00017936"/>
    <w:rsid w:val="00020B3E"/>
    <w:rsid w:val="00022164"/>
    <w:rsid w:val="00024A9E"/>
    <w:rsid w:val="0002565B"/>
    <w:rsid w:val="00027CDB"/>
    <w:rsid w:val="00041790"/>
    <w:rsid w:val="000456C2"/>
    <w:rsid w:val="00047BBD"/>
    <w:rsid w:val="00057365"/>
    <w:rsid w:val="00060CC4"/>
    <w:rsid w:val="00063216"/>
    <w:rsid w:val="00065E3F"/>
    <w:rsid w:val="0007500E"/>
    <w:rsid w:val="000761A3"/>
    <w:rsid w:val="00077072"/>
    <w:rsid w:val="00080104"/>
    <w:rsid w:val="00085D6E"/>
    <w:rsid w:val="000860EA"/>
    <w:rsid w:val="000876CA"/>
    <w:rsid w:val="00091987"/>
    <w:rsid w:val="000A1B81"/>
    <w:rsid w:val="000D1322"/>
    <w:rsid w:val="000D374E"/>
    <w:rsid w:val="000D7F41"/>
    <w:rsid w:val="000E14AB"/>
    <w:rsid w:val="000E3A0C"/>
    <w:rsid w:val="000E58C1"/>
    <w:rsid w:val="000E680F"/>
    <w:rsid w:val="000F0DA7"/>
    <w:rsid w:val="000F7D7A"/>
    <w:rsid w:val="00100C8F"/>
    <w:rsid w:val="00101BBD"/>
    <w:rsid w:val="001046E0"/>
    <w:rsid w:val="001052D1"/>
    <w:rsid w:val="00105604"/>
    <w:rsid w:val="00113114"/>
    <w:rsid w:val="001223B3"/>
    <w:rsid w:val="00126B06"/>
    <w:rsid w:val="00126D25"/>
    <w:rsid w:val="00130A54"/>
    <w:rsid w:val="00135DCB"/>
    <w:rsid w:val="00141133"/>
    <w:rsid w:val="0015011E"/>
    <w:rsid w:val="001566CE"/>
    <w:rsid w:val="001567F6"/>
    <w:rsid w:val="001642BD"/>
    <w:rsid w:val="001645A9"/>
    <w:rsid w:val="001662A9"/>
    <w:rsid w:val="00170DED"/>
    <w:rsid w:val="00171C99"/>
    <w:rsid w:val="001734CC"/>
    <w:rsid w:val="001751B0"/>
    <w:rsid w:val="00180A07"/>
    <w:rsid w:val="00184BCA"/>
    <w:rsid w:val="00191C5B"/>
    <w:rsid w:val="00195123"/>
    <w:rsid w:val="001A24FD"/>
    <w:rsid w:val="001A50A9"/>
    <w:rsid w:val="001A5C9D"/>
    <w:rsid w:val="001B0A00"/>
    <w:rsid w:val="001B4B20"/>
    <w:rsid w:val="001B564E"/>
    <w:rsid w:val="001B651A"/>
    <w:rsid w:val="001B67AC"/>
    <w:rsid w:val="001C2338"/>
    <w:rsid w:val="001E04EC"/>
    <w:rsid w:val="001E2CA9"/>
    <w:rsid w:val="001E7F9D"/>
    <w:rsid w:val="001F35D6"/>
    <w:rsid w:val="001F3CEA"/>
    <w:rsid w:val="001F5BEF"/>
    <w:rsid w:val="00204835"/>
    <w:rsid w:val="002064D2"/>
    <w:rsid w:val="00210C89"/>
    <w:rsid w:val="002165FD"/>
    <w:rsid w:val="00221458"/>
    <w:rsid w:val="00221F36"/>
    <w:rsid w:val="002246D6"/>
    <w:rsid w:val="00226EDE"/>
    <w:rsid w:val="00227E61"/>
    <w:rsid w:val="00233616"/>
    <w:rsid w:val="002422B7"/>
    <w:rsid w:val="00250AB4"/>
    <w:rsid w:val="0025742D"/>
    <w:rsid w:val="00263535"/>
    <w:rsid w:val="00264C60"/>
    <w:rsid w:val="00267131"/>
    <w:rsid w:val="00270EF3"/>
    <w:rsid w:val="0027226B"/>
    <w:rsid w:val="002774B3"/>
    <w:rsid w:val="00282BB2"/>
    <w:rsid w:val="0028361A"/>
    <w:rsid w:val="002860DC"/>
    <w:rsid w:val="00287B3C"/>
    <w:rsid w:val="00292FD1"/>
    <w:rsid w:val="002A0E78"/>
    <w:rsid w:val="002A466E"/>
    <w:rsid w:val="002A7925"/>
    <w:rsid w:val="002B0637"/>
    <w:rsid w:val="002B1335"/>
    <w:rsid w:val="002B2256"/>
    <w:rsid w:val="002B3D57"/>
    <w:rsid w:val="002B51E5"/>
    <w:rsid w:val="002B6894"/>
    <w:rsid w:val="002C48EF"/>
    <w:rsid w:val="002D0C28"/>
    <w:rsid w:val="002D2075"/>
    <w:rsid w:val="002D6321"/>
    <w:rsid w:val="002D6DB8"/>
    <w:rsid w:val="002E0611"/>
    <w:rsid w:val="002E223A"/>
    <w:rsid w:val="002E7343"/>
    <w:rsid w:val="002F0758"/>
    <w:rsid w:val="002F0EF9"/>
    <w:rsid w:val="002F106D"/>
    <w:rsid w:val="002F18C9"/>
    <w:rsid w:val="002F2E58"/>
    <w:rsid w:val="003066DF"/>
    <w:rsid w:val="00311293"/>
    <w:rsid w:val="00314BBE"/>
    <w:rsid w:val="00323C6B"/>
    <w:rsid w:val="003308A5"/>
    <w:rsid w:val="00342BD9"/>
    <w:rsid w:val="00343E46"/>
    <w:rsid w:val="00360859"/>
    <w:rsid w:val="003625CF"/>
    <w:rsid w:val="00363668"/>
    <w:rsid w:val="003679F0"/>
    <w:rsid w:val="00367A0A"/>
    <w:rsid w:val="00367AD1"/>
    <w:rsid w:val="00370F34"/>
    <w:rsid w:val="0037513F"/>
    <w:rsid w:val="00375B3F"/>
    <w:rsid w:val="003815BE"/>
    <w:rsid w:val="00382225"/>
    <w:rsid w:val="00382BBA"/>
    <w:rsid w:val="003838A1"/>
    <w:rsid w:val="00384BB4"/>
    <w:rsid w:val="00387833"/>
    <w:rsid w:val="00392297"/>
    <w:rsid w:val="00395FDA"/>
    <w:rsid w:val="003969EC"/>
    <w:rsid w:val="00397BF5"/>
    <w:rsid w:val="003A1590"/>
    <w:rsid w:val="003B616C"/>
    <w:rsid w:val="003C139A"/>
    <w:rsid w:val="003D2E3D"/>
    <w:rsid w:val="003F206C"/>
    <w:rsid w:val="003F4A8B"/>
    <w:rsid w:val="00404BFD"/>
    <w:rsid w:val="004050B4"/>
    <w:rsid w:val="00405D49"/>
    <w:rsid w:val="0040799F"/>
    <w:rsid w:val="00410106"/>
    <w:rsid w:val="0041487B"/>
    <w:rsid w:val="00426457"/>
    <w:rsid w:val="00426A0B"/>
    <w:rsid w:val="00436CB5"/>
    <w:rsid w:val="0044086F"/>
    <w:rsid w:val="00445CD1"/>
    <w:rsid w:val="004468BF"/>
    <w:rsid w:val="00451AAB"/>
    <w:rsid w:val="00452AA4"/>
    <w:rsid w:val="0045448E"/>
    <w:rsid w:val="00455461"/>
    <w:rsid w:val="00460CBC"/>
    <w:rsid w:val="00472BCF"/>
    <w:rsid w:val="00475BE1"/>
    <w:rsid w:val="004775D8"/>
    <w:rsid w:val="00482416"/>
    <w:rsid w:val="00491E71"/>
    <w:rsid w:val="00492546"/>
    <w:rsid w:val="004959E0"/>
    <w:rsid w:val="004A4BF0"/>
    <w:rsid w:val="004B6D0E"/>
    <w:rsid w:val="004B78FD"/>
    <w:rsid w:val="004C6FA5"/>
    <w:rsid w:val="004E67F2"/>
    <w:rsid w:val="004F4631"/>
    <w:rsid w:val="004F49FE"/>
    <w:rsid w:val="005027DB"/>
    <w:rsid w:val="00504C8E"/>
    <w:rsid w:val="00507B57"/>
    <w:rsid w:val="005116B2"/>
    <w:rsid w:val="00513034"/>
    <w:rsid w:val="00513A62"/>
    <w:rsid w:val="00515085"/>
    <w:rsid w:val="0051655B"/>
    <w:rsid w:val="005207EE"/>
    <w:rsid w:val="00524F74"/>
    <w:rsid w:val="00532A77"/>
    <w:rsid w:val="00533F12"/>
    <w:rsid w:val="00542C64"/>
    <w:rsid w:val="0054432C"/>
    <w:rsid w:val="00550BBD"/>
    <w:rsid w:val="00551B93"/>
    <w:rsid w:val="00553A87"/>
    <w:rsid w:val="0057331C"/>
    <w:rsid w:val="00576B85"/>
    <w:rsid w:val="00586698"/>
    <w:rsid w:val="00587717"/>
    <w:rsid w:val="00591B35"/>
    <w:rsid w:val="00597A85"/>
    <w:rsid w:val="005A0A64"/>
    <w:rsid w:val="005A115E"/>
    <w:rsid w:val="005B024D"/>
    <w:rsid w:val="005B2FAE"/>
    <w:rsid w:val="005B60CA"/>
    <w:rsid w:val="005C1992"/>
    <w:rsid w:val="005C3C7C"/>
    <w:rsid w:val="005C54B9"/>
    <w:rsid w:val="005D5F7F"/>
    <w:rsid w:val="005D61DE"/>
    <w:rsid w:val="005D7355"/>
    <w:rsid w:val="005E101A"/>
    <w:rsid w:val="005E1177"/>
    <w:rsid w:val="005E1E01"/>
    <w:rsid w:val="005E4EF5"/>
    <w:rsid w:val="005E67B2"/>
    <w:rsid w:val="005E6FBF"/>
    <w:rsid w:val="005F0975"/>
    <w:rsid w:val="005F21B7"/>
    <w:rsid w:val="005F2FD7"/>
    <w:rsid w:val="005F44BE"/>
    <w:rsid w:val="00605098"/>
    <w:rsid w:val="006051FA"/>
    <w:rsid w:val="00615D82"/>
    <w:rsid w:val="006239AE"/>
    <w:rsid w:val="006266EA"/>
    <w:rsid w:val="006302FE"/>
    <w:rsid w:val="00634C64"/>
    <w:rsid w:val="00635D1F"/>
    <w:rsid w:val="0063619E"/>
    <w:rsid w:val="00637176"/>
    <w:rsid w:val="00640023"/>
    <w:rsid w:val="00640400"/>
    <w:rsid w:val="0064051D"/>
    <w:rsid w:val="00645A50"/>
    <w:rsid w:val="00646C44"/>
    <w:rsid w:val="00646DFA"/>
    <w:rsid w:val="00667518"/>
    <w:rsid w:val="006723D8"/>
    <w:rsid w:val="006832EA"/>
    <w:rsid w:val="00690974"/>
    <w:rsid w:val="00692369"/>
    <w:rsid w:val="00693A1B"/>
    <w:rsid w:val="00695D9C"/>
    <w:rsid w:val="00696806"/>
    <w:rsid w:val="006968B6"/>
    <w:rsid w:val="006A571A"/>
    <w:rsid w:val="006B40BC"/>
    <w:rsid w:val="006B785E"/>
    <w:rsid w:val="006C0001"/>
    <w:rsid w:val="006C1D93"/>
    <w:rsid w:val="006C57A1"/>
    <w:rsid w:val="006C5DBB"/>
    <w:rsid w:val="006D0E15"/>
    <w:rsid w:val="006D47D4"/>
    <w:rsid w:val="006D4D7E"/>
    <w:rsid w:val="006E08F1"/>
    <w:rsid w:val="006F0649"/>
    <w:rsid w:val="006F3EF1"/>
    <w:rsid w:val="006F542D"/>
    <w:rsid w:val="006F6BD1"/>
    <w:rsid w:val="00700A5F"/>
    <w:rsid w:val="0070775A"/>
    <w:rsid w:val="00711BF8"/>
    <w:rsid w:val="0071237D"/>
    <w:rsid w:val="007129AF"/>
    <w:rsid w:val="00712D10"/>
    <w:rsid w:val="00714C9E"/>
    <w:rsid w:val="00725EB7"/>
    <w:rsid w:val="00727120"/>
    <w:rsid w:val="00737927"/>
    <w:rsid w:val="00742FE9"/>
    <w:rsid w:val="00751243"/>
    <w:rsid w:val="00765F4F"/>
    <w:rsid w:val="00777551"/>
    <w:rsid w:val="00781E60"/>
    <w:rsid w:val="00792156"/>
    <w:rsid w:val="007B0D08"/>
    <w:rsid w:val="007B2BEE"/>
    <w:rsid w:val="007D1E2A"/>
    <w:rsid w:val="007D61BD"/>
    <w:rsid w:val="007D69AD"/>
    <w:rsid w:val="007D76F8"/>
    <w:rsid w:val="007E1D51"/>
    <w:rsid w:val="007F01C3"/>
    <w:rsid w:val="007F23C9"/>
    <w:rsid w:val="007F31C7"/>
    <w:rsid w:val="007F4390"/>
    <w:rsid w:val="007F4DE8"/>
    <w:rsid w:val="007F5F24"/>
    <w:rsid w:val="00803CFC"/>
    <w:rsid w:val="00814587"/>
    <w:rsid w:val="00825296"/>
    <w:rsid w:val="0083042F"/>
    <w:rsid w:val="00831A00"/>
    <w:rsid w:val="0083691A"/>
    <w:rsid w:val="00836BA9"/>
    <w:rsid w:val="0083764D"/>
    <w:rsid w:val="008377F8"/>
    <w:rsid w:val="00841014"/>
    <w:rsid w:val="00844D37"/>
    <w:rsid w:val="0085054D"/>
    <w:rsid w:val="0085116B"/>
    <w:rsid w:val="00851970"/>
    <w:rsid w:val="008607C1"/>
    <w:rsid w:val="008612C4"/>
    <w:rsid w:val="00862810"/>
    <w:rsid w:val="00862EF9"/>
    <w:rsid w:val="0086780C"/>
    <w:rsid w:val="00874CF9"/>
    <w:rsid w:val="00882DA5"/>
    <w:rsid w:val="008840FE"/>
    <w:rsid w:val="00897185"/>
    <w:rsid w:val="008A2230"/>
    <w:rsid w:val="008A6FCE"/>
    <w:rsid w:val="008B121F"/>
    <w:rsid w:val="008C20ED"/>
    <w:rsid w:val="008C44BE"/>
    <w:rsid w:val="008D00EE"/>
    <w:rsid w:val="008D0E7B"/>
    <w:rsid w:val="008D2118"/>
    <w:rsid w:val="008D5DA8"/>
    <w:rsid w:val="008D616E"/>
    <w:rsid w:val="008E0A06"/>
    <w:rsid w:val="008E5D34"/>
    <w:rsid w:val="008F0348"/>
    <w:rsid w:val="008F0AD8"/>
    <w:rsid w:val="008F218E"/>
    <w:rsid w:val="008F2479"/>
    <w:rsid w:val="008F76E6"/>
    <w:rsid w:val="00903263"/>
    <w:rsid w:val="009063D8"/>
    <w:rsid w:val="00907092"/>
    <w:rsid w:val="00911106"/>
    <w:rsid w:val="00911B78"/>
    <w:rsid w:val="00920EA1"/>
    <w:rsid w:val="00927E0A"/>
    <w:rsid w:val="0093548D"/>
    <w:rsid w:val="00935CA9"/>
    <w:rsid w:val="00936939"/>
    <w:rsid w:val="00936C7F"/>
    <w:rsid w:val="0094133A"/>
    <w:rsid w:val="009453B0"/>
    <w:rsid w:val="00953EE9"/>
    <w:rsid w:val="00954411"/>
    <w:rsid w:val="00962CE0"/>
    <w:rsid w:val="00972C7D"/>
    <w:rsid w:val="009737AB"/>
    <w:rsid w:val="00975B02"/>
    <w:rsid w:val="0097772C"/>
    <w:rsid w:val="00982655"/>
    <w:rsid w:val="00985175"/>
    <w:rsid w:val="00986F43"/>
    <w:rsid w:val="009918F9"/>
    <w:rsid w:val="009A2654"/>
    <w:rsid w:val="009A423A"/>
    <w:rsid w:val="009A4D0D"/>
    <w:rsid w:val="009A6293"/>
    <w:rsid w:val="009A7641"/>
    <w:rsid w:val="009B15E3"/>
    <w:rsid w:val="009B4060"/>
    <w:rsid w:val="009C0FE9"/>
    <w:rsid w:val="009C51F0"/>
    <w:rsid w:val="009C7C14"/>
    <w:rsid w:val="009D3071"/>
    <w:rsid w:val="009E741B"/>
    <w:rsid w:val="009F1F2E"/>
    <w:rsid w:val="009F1FF0"/>
    <w:rsid w:val="009F4737"/>
    <w:rsid w:val="009F5519"/>
    <w:rsid w:val="00A010A3"/>
    <w:rsid w:val="00A04C65"/>
    <w:rsid w:val="00A05EA1"/>
    <w:rsid w:val="00A066F3"/>
    <w:rsid w:val="00A103CB"/>
    <w:rsid w:val="00A23DC7"/>
    <w:rsid w:val="00A30D60"/>
    <w:rsid w:val="00A3592B"/>
    <w:rsid w:val="00A3656A"/>
    <w:rsid w:val="00A36D00"/>
    <w:rsid w:val="00A406DB"/>
    <w:rsid w:val="00A4085F"/>
    <w:rsid w:val="00A51D83"/>
    <w:rsid w:val="00A54B8C"/>
    <w:rsid w:val="00A551B8"/>
    <w:rsid w:val="00A57B0A"/>
    <w:rsid w:val="00A623EC"/>
    <w:rsid w:val="00A665F5"/>
    <w:rsid w:val="00A732B0"/>
    <w:rsid w:val="00A80188"/>
    <w:rsid w:val="00A81683"/>
    <w:rsid w:val="00A8259E"/>
    <w:rsid w:val="00A86FED"/>
    <w:rsid w:val="00AA03AF"/>
    <w:rsid w:val="00AA5FF5"/>
    <w:rsid w:val="00AB3E46"/>
    <w:rsid w:val="00AC1886"/>
    <w:rsid w:val="00AC2DBD"/>
    <w:rsid w:val="00AC3894"/>
    <w:rsid w:val="00AC7EC0"/>
    <w:rsid w:val="00AD7648"/>
    <w:rsid w:val="00AE0669"/>
    <w:rsid w:val="00AE1120"/>
    <w:rsid w:val="00B01D9A"/>
    <w:rsid w:val="00B14989"/>
    <w:rsid w:val="00B21C24"/>
    <w:rsid w:val="00B22039"/>
    <w:rsid w:val="00B22F12"/>
    <w:rsid w:val="00B302A4"/>
    <w:rsid w:val="00B305DC"/>
    <w:rsid w:val="00B35CB3"/>
    <w:rsid w:val="00B36377"/>
    <w:rsid w:val="00B37638"/>
    <w:rsid w:val="00B470E5"/>
    <w:rsid w:val="00B51953"/>
    <w:rsid w:val="00B51C7A"/>
    <w:rsid w:val="00B5274D"/>
    <w:rsid w:val="00B66B5F"/>
    <w:rsid w:val="00B67754"/>
    <w:rsid w:val="00B767B4"/>
    <w:rsid w:val="00BB727C"/>
    <w:rsid w:val="00BB7BB4"/>
    <w:rsid w:val="00BC34A9"/>
    <w:rsid w:val="00BC529B"/>
    <w:rsid w:val="00BC5327"/>
    <w:rsid w:val="00BD12BF"/>
    <w:rsid w:val="00BE05CF"/>
    <w:rsid w:val="00BE69E7"/>
    <w:rsid w:val="00C021A2"/>
    <w:rsid w:val="00C030A4"/>
    <w:rsid w:val="00C149BD"/>
    <w:rsid w:val="00C17B60"/>
    <w:rsid w:val="00C23511"/>
    <w:rsid w:val="00C3123A"/>
    <w:rsid w:val="00C41961"/>
    <w:rsid w:val="00C422EB"/>
    <w:rsid w:val="00C461C0"/>
    <w:rsid w:val="00C5564E"/>
    <w:rsid w:val="00C601F4"/>
    <w:rsid w:val="00C627BA"/>
    <w:rsid w:val="00C8035E"/>
    <w:rsid w:val="00C80840"/>
    <w:rsid w:val="00C815A5"/>
    <w:rsid w:val="00C90C41"/>
    <w:rsid w:val="00CA5F22"/>
    <w:rsid w:val="00CC2279"/>
    <w:rsid w:val="00CC5C1A"/>
    <w:rsid w:val="00CC6F10"/>
    <w:rsid w:val="00CC7F3F"/>
    <w:rsid w:val="00CD0CA2"/>
    <w:rsid w:val="00CD6FA3"/>
    <w:rsid w:val="00CD75B9"/>
    <w:rsid w:val="00CE2836"/>
    <w:rsid w:val="00CE2A00"/>
    <w:rsid w:val="00CE5D59"/>
    <w:rsid w:val="00CF1290"/>
    <w:rsid w:val="00CF1CD8"/>
    <w:rsid w:val="00CF65F2"/>
    <w:rsid w:val="00CF6D79"/>
    <w:rsid w:val="00D0194D"/>
    <w:rsid w:val="00D04C2C"/>
    <w:rsid w:val="00D05816"/>
    <w:rsid w:val="00D11C1B"/>
    <w:rsid w:val="00D156FB"/>
    <w:rsid w:val="00D255AF"/>
    <w:rsid w:val="00D2738B"/>
    <w:rsid w:val="00D30610"/>
    <w:rsid w:val="00D3199F"/>
    <w:rsid w:val="00D4085A"/>
    <w:rsid w:val="00D417D1"/>
    <w:rsid w:val="00D45889"/>
    <w:rsid w:val="00D50AF3"/>
    <w:rsid w:val="00D56BE3"/>
    <w:rsid w:val="00D709C2"/>
    <w:rsid w:val="00D74F59"/>
    <w:rsid w:val="00D845E6"/>
    <w:rsid w:val="00D84C77"/>
    <w:rsid w:val="00D85C94"/>
    <w:rsid w:val="00D8700F"/>
    <w:rsid w:val="00D909CE"/>
    <w:rsid w:val="00D90CB4"/>
    <w:rsid w:val="00D920CD"/>
    <w:rsid w:val="00D92EA0"/>
    <w:rsid w:val="00DA5341"/>
    <w:rsid w:val="00DA5A44"/>
    <w:rsid w:val="00DA7E5D"/>
    <w:rsid w:val="00DB443B"/>
    <w:rsid w:val="00DB5BF4"/>
    <w:rsid w:val="00DD0B22"/>
    <w:rsid w:val="00DD2B1F"/>
    <w:rsid w:val="00DD4651"/>
    <w:rsid w:val="00DE2DDD"/>
    <w:rsid w:val="00DE380F"/>
    <w:rsid w:val="00DF0598"/>
    <w:rsid w:val="00DF6437"/>
    <w:rsid w:val="00E01EC4"/>
    <w:rsid w:val="00E03779"/>
    <w:rsid w:val="00E04FA8"/>
    <w:rsid w:val="00E070C4"/>
    <w:rsid w:val="00E07188"/>
    <w:rsid w:val="00E138A5"/>
    <w:rsid w:val="00E14417"/>
    <w:rsid w:val="00E146F5"/>
    <w:rsid w:val="00E1564D"/>
    <w:rsid w:val="00E2562F"/>
    <w:rsid w:val="00E3214E"/>
    <w:rsid w:val="00E401F2"/>
    <w:rsid w:val="00E40A91"/>
    <w:rsid w:val="00E4214D"/>
    <w:rsid w:val="00E558E3"/>
    <w:rsid w:val="00E6080F"/>
    <w:rsid w:val="00E60E5B"/>
    <w:rsid w:val="00E64FBC"/>
    <w:rsid w:val="00E659BA"/>
    <w:rsid w:val="00E71297"/>
    <w:rsid w:val="00E736BB"/>
    <w:rsid w:val="00E82622"/>
    <w:rsid w:val="00E8580A"/>
    <w:rsid w:val="00E868E0"/>
    <w:rsid w:val="00E91F3E"/>
    <w:rsid w:val="00E93322"/>
    <w:rsid w:val="00E95E5E"/>
    <w:rsid w:val="00E9625E"/>
    <w:rsid w:val="00EA0D05"/>
    <w:rsid w:val="00EA2FF6"/>
    <w:rsid w:val="00EA30EA"/>
    <w:rsid w:val="00EB4528"/>
    <w:rsid w:val="00EB77E5"/>
    <w:rsid w:val="00EC5939"/>
    <w:rsid w:val="00EC7E38"/>
    <w:rsid w:val="00ED1244"/>
    <w:rsid w:val="00EE2E92"/>
    <w:rsid w:val="00EE49E5"/>
    <w:rsid w:val="00EF06B2"/>
    <w:rsid w:val="00EF0DF1"/>
    <w:rsid w:val="00EF135D"/>
    <w:rsid w:val="00F011D0"/>
    <w:rsid w:val="00F10C8D"/>
    <w:rsid w:val="00F27C1A"/>
    <w:rsid w:val="00F30BB0"/>
    <w:rsid w:val="00F33F8A"/>
    <w:rsid w:val="00F4215B"/>
    <w:rsid w:val="00F51DED"/>
    <w:rsid w:val="00F53B16"/>
    <w:rsid w:val="00F56AFE"/>
    <w:rsid w:val="00F571FD"/>
    <w:rsid w:val="00F5759B"/>
    <w:rsid w:val="00F60CD5"/>
    <w:rsid w:val="00F6193B"/>
    <w:rsid w:val="00F631BA"/>
    <w:rsid w:val="00F7431E"/>
    <w:rsid w:val="00F77AB5"/>
    <w:rsid w:val="00F84F70"/>
    <w:rsid w:val="00F87F6E"/>
    <w:rsid w:val="00F95AEA"/>
    <w:rsid w:val="00FB038C"/>
    <w:rsid w:val="00FB2E0E"/>
    <w:rsid w:val="00FE2520"/>
    <w:rsid w:val="00FE4AC7"/>
    <w:rsid w:val="00FE51AF"/>
    <w:rsid w:val="00FE5E65"/>
    <w:rsid w:val="00FF0990"/>
    <w:rsid w:val="00FF5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09FCD"/>
  <w15:chartTrackingRefBased/>
  <w15:docId w15:val="{74CB008B-F367-4D80-AD1C-1BB9F8B8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4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A466E"/>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42C64"/>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9918F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unhideWhenUsed/>
    <w:qFormat/>
    <w:rsid w:val="009F5519"/>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11B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1B78"/>
    <w:rPr>
      <w:rFonts w:eastAsiaTheme="minorEastAsia"/>
      <w:lang w:val="en-US"/>
    </w:rPr>
  </w:style>
  <w:style w:type="character" w:customStyle="1" w:styleId="Heading1Char">
    <w:name w:val="Heading 1 Char"/>
    <w:basedOn w:val="DefaultParagraphFont"/>
    <w:link w:val="Heading1"/>
    <w:uiPriority w:val="9"/>
    <w:rsid w:val="002A46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466E"/>
    <w:pPr>
      <w:outlineLvl w:val="9"/>
    </w:pPr>
    <w:rPr>
      <w:lang w:val="en-US"/>
    </w:rPr>
  </w:style>
  <w:style w:type="paragraph" w:styleId="TOC1">
    <w:name w:val="toc 1"/>
    <w:basedOn w:val="Normal"/>
    <w:next w:val="Normal"/>
    <w:autoRedefine/>
    <w:uiPriority w:val="39"/>
    <w:unhideWhenUsed/>
    <w:rsid w:val="004775D8"/>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4775D8"/>
    <w:rPr>
      <w:color w:val="0563C1" w:themeColor="hyperlink"/>
      <w:u w:val="single"/>
    </w:rPr>
  </w:style>
  <w:style w:type="paragraph" w:styleId="ListParagraph">
    <w:name w:val="List Paragraph"/>
    <w:basedOn w:val="Normal"/>
    <w:uiPriority w:val="34"/>
    <w:qFormat/>
    <w:rsid w:val="0023361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uiPriority w:val="9"/>
    <w:rsid w:val="00542C6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35CA9"/>
    <w:pPr>
      <w:spacing w:after="100" w:line="259" w:lineRule="auto"/>
      <w:ind w:left="220"/>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CC2279"/>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C2279"/>
  </w:style>
  <w:style w:type="paragraph" w:styleId="Footer">
    <w:name w:val="footer"/>
    <w:basedOn w:val="Normal"/>
    <w:link w:val="FooterChar"/>
    <w:uiPriority w:val="99"/>
    <w:unhideWhenUsed/>
    <w:rsid w:val="00CC227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C2279"/>
  </w:style>
  <w:style w:type="character" w:customStyle="1" w:styleId="Heading3Char">
    <w:name w:val="Heading 3 Char"/>
    <w:basedOn w:val="DefaultParagraphFont"/>
    <w:link w:val="Heading3"/>
    <w:uiPriority w:val="9"/>
    <w:rsid w:val="009918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F5519"/>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70775A"/>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70775A"/>
    <w:rPr>
      <w:rFonts w:eastAsiaTheme="minorEastAsia"/>
      <w:color w:val="5A5A5A" w:themeColor="text1" w:themeTint="A5"/>
      <w:spacing w:val="15"/>
    </w:rPr>
  </w:style>
  <w:style w:type="paragraph" w:styleId="Title">
    <w:name w:val="Title"/>
    <w:basedOn w:val="Normal"/>
    <w:next w:val="Normal"/>
    <w:link w:val="TitleChar"/>
    <w:uiPriority w:val="10"/>
    <w:qFormat/>
    <w:rsid w:val="0070775A"/>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70775A"/>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C149BD"/>
    <w:pPr>
      <w:spacing w:after="160" w:line="259" w:lineRule="auto"/>
    </w:pPr>
    <w:rPr>
      <w:rFonts w:asciiTheme="minorHAnsi" w:eastAsiaTheme="minorHAnsi" w:hAnsiTheme="minorHAnsi" w:cstheme="minorBidi"/>
      <w:sz w:val="22"/>
      <w:szCs w:val="22"/>
      <w:lang w:eastAsia="en-US"/>
    </w:rPr>
  </w:style>
  <w:style w:type="character" w:customStyle="1" w:styleId="normaltextrun">
    <w:name w:val="normaltextrun"/>
    <w:basedOn w:val="DefaultParagraphFont"/>
    <w:rsid w:val="008F2479"/>
  </w:style>
  <w:style w:type="character" w:customStyle="1" w:styleId="eop">
    <w:name w:val="eop"/>
    <w:basedOn w:val="DefaultParagraphFont"/>
    <w:rsid w:val="008F2479"/>
  </w:style>
  <w:style w:type="paragraph" w:styleId="NormalWeb">
    <w:name w:val="Normal (Web)"/>
    <w:basedOn w:val="Normal"/>
    <w:uiPriority w:val="99"/>
    <w:semiHidden/>
    <w:unhideWhenUsed/>
    <w:rsid w:val="003969E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3746">
      <w:bodyDiv w:val="1"/>
      <w:marLeft w:val="0"/>
      <w:marRight w:val="0"/>
      <w:marTop w:val="0"/>
      <w:marBottom w:val="0"/>
      <w:divBdr>
        <w:top w:val="none" w:sz="0" w:space="0" w:color="auto"/>
        <w:left w:val="none" w:sz="0" w:space="0" w:color="auto"/>
        <w:bottom w:val="none" w:sz="0" w:space="0" w:color="auto"/>
        <w:right w:val="none" w:sz="0" w:space="0" w:color="auto"/>
      </w:divBdr>
    </w:div>
    <w:div w:id="43523855">
      <w:bodyDiv w:val="1"/>
      <w:marLeft w:val="0"/>
      <w:marRight w:val="0"/>
      <w:marTop w:val="0"/>
      <w:marBottom w:val="0"/>
      <w:divBdr>
        <w:top w:val="none" w:sz="0" w:space="0" w:color="auto"/>
        <w:left w:val="none" w:sz="0" w:space="0" w:color="auto"/>
        <w:bottom w:val="none" w:sz="0" w:space="0" w:color="auto"/>
        <w:right w:val="none" w:sz="0" w:space="0" w:color="auto"/>
      </w:divBdr>
    </w:div>
    <w:div w:id="86462741">
      <w:bodyDiv w:val="1"/>
      <w:marLeft w:val="0"/>
      <w:marRight w:val="0"/>
      <w:marTop w:val="0"/>
      <w:marBottom w:val="0"/>
      <w:divBdr>
        <w:top w:val="none" w:sz="0" w:space="0" w:color="auto"/>
        <w:left w:val="none" w:sz="0" w:space="0" w:color="auto"/>
        <w:bottom w:val="none" w:sz="0" w:space="0" w:color="auto"/>
        <w:right w:val="none" w:sz="0" w:space="0" w:color="auto"/>
      </w:divBdr>
      <w:divsChild>
        <w:div w:id="1034228097">
          <w:marLeft w:val="0"/>
          <w:marRight w:val="0"/>
          <w:marTop w:val="0"/>
          <w:marBottom w:val="0"/>
          <w:divBdr>
            <w:top w:val="none" w:sz="0" w:space="0" w:color="auto"/>
            <w:left w:val="none" w:sz="0" w:space="0" w:color="auto"/>
            <w:bottom w:val="none" w:sz="0" w:space="0" w:color="auto"/>
            <w:right w:val="none" w:sz="0" w:space="0" w:color="auto"/>
          </w:divBdr>
          <w:divsChild>
            <w:div w:id="1686590748">
              <w:marLeft w:val="0"/>
              <w:marRight w:val="0"/>
              <w:marTop w:val="0"/>
              <w:marBottom w:val="0"/>
              <w:divBdr>
                <w:top w:val="none" w:sz="0" w:space="0" w:color="auto"/>
                <w:left w:val="none" w:sz="0" w:space="0" w:color="auto"/>
                <w:bottom w:val="none" w:sz="0" w:space="0" w:color="auto"/>
                <w:right w:val="none" w:sz="0" w:space="0" w:color="auto"/>
              </w:divBdr>
              <w:divsChild>
                <w:div w:id="71986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3228">
      <w:bodyDiv w:val="1"/>
      <w:marLeft w:val="0"/>
      <w:marRight w:val="0"/>
      <w:marTop w:val="0"/>
      <w:marBottom w:val="0"/>
      <w:divBdr>
        <w:top w:val="none" w:sz="0" w:space="0" w:color="auto"/>
        <w:left w:val="none" w:sz="0" w:space="0" w:color="auto"/>
        <w:bottom w:val="none" w:sz="0" w:space="0" w:color="auto"/>
        <w:right w:val="none" w:sz="0" w:space="0" w:color="auto"/>
      </w:divBdr>
    </w:div>
    <w:div w:id="151602158">
      <w:bodyDiv w:val="1"/>
      <w:marLeft w:val="0"/>
      <w:marRight w:val="0"/>
      <w:marTop w:val="0"/>
      <w:marBottom w:val="0"/>
      <w:divBdr>
        <w:top w:val="none" w:sz="0" w:space="0" w:color="auto"/>
        <w:left w:val="none" w:sz="0" w:space="0" w:color="auto"/>
        <w:bottom w:val="none" w:sz="0" w:space="0" w:color="auto"/>
        <w:right w:val="none" w:sz="0" w:space="0" w:color="auto"/>
      </w:divBdr>
    </w:div>
    <w:div w:id="156458104">
      <w:bodyDiv w:val="1"/>
      <w:marLeft w:val="0"/>
      <w:marRight w:val="0"/>
      <w:marTop w:val="0"/>
      <w:marBottom w:val="0"/>
      <w:divBdr>
        <w:top w:val="none" w:sz="0" w:space="0" w:color="auto"/>
        <w:left w:val="none" w:sz="0" w:space="0" w:color="auto"/>
        <w:bottom w:val="none" w:sz="0" w:space="0" w:color="auto"/>
        <w:right w:val="none" w:sz="0" w:space="0" w:color="auto"/>
      </w:divBdr>
    </w:div>
    <w:div w:id="170536010">
      <w:bodyDiv w:val="1"/>
      <w:marLeft w:val="0"/>
      <w:marRight w:val="0"/>
      <w:marTop w:val="0"/>
      <w:marBottom w:val="0"/>
      <w:divBdr>
        <w:top w:val="none" w:sz="0" w:space="0" w:color="auto"/>
        <w:left w:val="none" w:sz="0" w:space="0" w:color="auto"/>
        <w:bottom w:val="none" w:sz="0" w:space="0" w:color="auto"/>
        <w:right w:val="none" w:sz="0" w:space="0" w:color="auto"/>
      </w:divBdr>
    </w:div>
    <w:div w:id="192692843">
      <w:bodyDiv w:val="1"/>
      <w:marLeft w:val="0"/>
      <w:marRight w:val="0"/>
      <w:marTop w:val="0"/>
      <w:marBottom w:val="0"/>
      <w:divBdr>
        <w:top w:val="none" w:sz="0" w:space="0" w:color="auto"/>
        <w:left w:val="none" w:sz="0" w:space="0" w:color="auto"/>
        <w:bottom w:val="none" w:sz="0" w:space="0" w:color="auto"/>
        <w:right w:val="none" w:sz="0" w:space="0" w:color="auto"/>
      </w:divBdr>
    </w:div>
    <w:div w:id="196285701">
      <w:bodyDiv w:val="1"/>
      <w:marLeft w:val="0"/>
      <w:marRight w:val="0"/>
      <w:marTop w:val="0"/>
      <w:marBottom w:val="0"/>
      <w:divBdr>
        <w:top w:val="none" w:sz="0" w:space="0" w:color="auto"/>
        <w:left w:val="none" w:sz="0" w:space="0" w:color="auto"/>
        <w:bottom w:val="none" w:sz="0" w:space="0" w:color="auto"/>
        <w:right w:val="none" w:sz="0" w:space="0" w:color="auto"/>
      </w:divBdr>
    </w:div>
    <w:div w:id="203643893">
      <w:bodyDiv w:val="1"/>
      <w:marLeft w:val="0"/>
      <w:marRight w:val="0"/>
      <w:marTop w:val="0"/>
      <w:marBottom w:val="0"/>
      <w:divBdr>
        <w:top w:val="none" w:sz="0" w:space="0" w:color="auto"/>
        <w:left w:val="none" w:sz="0" w:space="0" w:color="auto"/>
        <w:bottom w:val="none" w:sz="0" w:space="0" w:color="auto"/>
        <w:right w:val="none" w:sz="0" w:space="0" w:color="auto"/>
      </w:divBdr>
    </w:div>
    <w:div w:id="230890134">
      <w:bodyDiv w:val="1"/>
      <w:marLeft w:val="0"/>
      <w:marRight w:val="0"/>
      <w:marTop w:val="0"/>
      <w:marBottom w:val="0"/>
      <w:divBdr>
        <w:top w:val="none" w:sz="0" w:space="0" w:color="auto"/>
        <w:left w:val="none" w:sz="0" w:space="0" w:color="auto"/>
        <w:bottom w:val="none" w:sz="0" w:space="0" w:color="auto"/>
        <w:right w:val="none" w:sz="0" w:space="0" w:color="auto"/>
      </w:divBdr>
    </w:div>
    <w:div w:id="253900749">
      <w:bodyDiv w:val="1"/>
      <w:marLeft w:val="0"/>
      <w:marRight w:val="0"/>
      <w:marTop w:val="0"/>
      <w:marBottom w:val="0"/>
      <w:divBdr>
        <w:top w:val="none" w:sz="0" w:space="0" w:color="auto"/>
        <w:left w:val="none" w:sz="0" w:space="0" w:color="auto"/>
        <w:bottom w:val="none" w:sz="0" w:space="0" w:color="auto"/>
        <w:right w:val="none" w:sz="0" w:space="0" w:color="auto"/>
      </w:divBdr>
    </w:div>
    <w:div w:id="257712058">
      <w:bodyDiv w:val="1"/>
      <w:marLeft w:val="0"/>
      <w:marRight w:val="0"/>
      <w:marTop w:val="0"/>
      <w:marBottom w:val="0"/>
      <w:divBdr>
        <w:top w:val="none" w:sz="0" w:space="0" w:color="auto"/>
        <w:left w:val="none" w:sz="0" w:space="0" w:color="auto"/>
        <w:bottom w:val="none" w:sz="0" w:space="0" w:color="auto"/>
        <w:right w:val="none" w:sz="0" w:space="0" w:color="auto"/>
      </w:divBdr>
    </w:div>
    <w:div w:id="261912468">
      <w:bodyDiv w:val="1"/>
      <w:marLeft w:val="0"/>
      <w:marRight w:val="0"/>
      <w:marTop w:val="0"/>
      <w:marBottom w:val="0"/>
      <w:divBdr>
        <w:top w:val="none" w:sz="0" w:space="0" w:color="auto"/>
        <w:left w:val="none" w:sz="0" w:space="0" w:color="auto"/>
        <w:bottom w:val="none" w:sz="0" w:space="0" w:color="auto"/>
        <w:right w:val="none" w:sz="0" w:space="0" w:color="auto"/>
      </w:divBdr>
    </w:div>
    <w:div w:id="287399987">
      <w:bodyDiv w:val="1"/>
      <w:marLeft w:val="0"/>
      <w:marRight w:val="0"/>
      <w:marTop w:val="0"/>
      <w:marBottom w:val="0"/>
      <w:divBdr>
        <w:top w:val="none" w:sz="0" w:space="0" w:color="auto"/>
        <w:left w:val="none" w:sz="0" w:space="0" w:color="auto"/>
        <w:bottom w:val="none" w:sz="0" w:space="0" w:color="auto"/>
        <w:right w:val="none" w:sz="0" w:space="0" w:color="auto"/>
      </w:divBdr>
    </w:div>
    <w:div w:id="292098391">
      <w:bodyDiv w:val="1"/>
      <w:marLeft w:val="0"/>
      <w:marRight w:val="0"/>
      <w:marTop w:val="0"/>
      <w:marBottom w:val="0"/>
      <w:divBdr>
        <w:top w:val="none" w:sz="0" w:space="0" w:color="auto"/>
        <w:left w:val="none" w:sz="0" w:space="0" w:color="auto"/>
        <w:bottom w:val="none" w:sz="0" w:space="0" w:color="auto"/>
        <w:right w:val="none" w:sz="0" w:space="0" w:color="auto"/>
      </w:divBdr>
    </w:div>
    <w:div w:id="305356446">
      <w:bodyDiv w:val="1"/>
      <w:marLeft w:val="0"/>
      <w:marRight w:val="0"/>
      <w:marTop w:val="0"/>
      <w:marBottom w:val="0"/>
      <w:divBdr>
        <w:top w:val="none" w:sz="0" w:space="0" w:color="auto"/>
        <w:left w:val="none" w:sz="0" w:space="0" w:color="auto"/>
        <w:bottom w:val="none" w:sz="0" w:space="0" w:color="auto"/>
        <w:right w:val="none" w:sz="0" w:space="0" w:color="auto"/>
      </w:divBdr>
    </w:div>
    <w:div w:id="334190258">
      <w:bodyDiv w:val="1"/>
      <w:marLeft w:val="0"/>
      <w:marRight w:val="0"/>
      <w:marTop w:val="0"/>
      <w:marBottom w:val="0"/>
      <w:divBdr>
        <w:top w:val="none" w:sz="0" w:space="0" w:color="auto"/>
        <w:left w:val="none" w:sz="0" w:space="0" w:color="auto"/>
        <w:bottom w:val="none" w:sz="0" w:space="0" w:color="auto"/>
        <w:right w:val="none" w:sz="0" w:space="0" w:color="auto"/>
      </w:divBdr>
    </w:div>
    <w:div w:id="347635509">
      <w:bodyDiv w:val="1"/>
      <w:marLeft w:val="0"/>
      <w:marRight w:val="0"/>
      <w:marTop w:val="0"/>
      <w:marBottom w:val="0"/>
      <w:divBdr>
        <w:top w:val="none" w:sz="0" w:space="0" w:color="auto"/>
        <w:left w:val="none" w:sz="0" w:space="0" w:color="auto"/>
        <w:bottom w:val="none" w:sz="0" w:space="0" w:color="auto"/>
        <w:right w:val="none" w:sz="0" w:space="0" w:color="auto"/>
      </w:divBdr>
      <w:divsChild>
        <w:div w:id="1778330194">
          <w:marLeft w:val="0"/>
          <w:marRight w:val="0"/>
          <w:marTop w:val="0"/>
          <w:marBottom w:val="0"/>
          <w:divBdr>
            <w:top w:val="none" w:sz="0" w:space="0" w:color="auto"/>
            <w:left w:val="none" w:sz="0" w:space="0" w:color="auto"/>
            <w:bottom w:val="none" w:sz="0" w:space="0" w:color="auto"/>
            <w:right w:val="none" w:sz="0" w:space="0" w:color="auto"/>
          </w:divBdr>
          <w:divsChild>
            <w:div w:id="250621224">
              <w:marLeft w:val="0"/>
              <w:marRight w:val="0"/>
              <w:marTop w:val="0"/>
              <w:marBottom w:val="0"/>
              <w:divBdr>
                <w:top w:val="none" w:sz="0" w:space="0" w:color="auto"/>
                <w:left w:val="none" w:sz="0" w:space="0" w:color="auto"/>
                <w:bottom w:val="none" w:sz="0" w:space="0" w:color="auto"/>
                <w:right w:val="none" w:sz="0" w:space="0" w:color="auto"/>
              </w:divBdr>
              <w:divsChild>
                <w:div w:id="7065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12320">
      <w:bodyDiv w:val="1"/>
      <w:marLeft w:val="0"/>
      <w:marRight w:val="0"/>
      <w:marTop w:val="0"/>
      <w:marBottom w:val="0"/>
      <w:divBdr>
        <w:top w:val="none" w:sz="0" w:space="0" w:color="auto"/>
        <w:left w:val="none" w:sz="0" w:space="0" w:color="auto"/>
        <w:bottom w:val="none" w:sz="0" w:space="0" w:color="auto"/>
        <w:right w:val="none" w:sz="0" w:space="0" w:color="auto"/>
      </w:divBdr>
      <w:divsChild>
        <w:div w:id="132455960">
          <w:marLeft w:val="0"/>
          <w:marRight w:val="0"/>
          <w:marTop w:val="0"/>
          <w:marBottom w:val="0"/>
          <w:divBdr>
            <w:top w:val="none" w:sz="0" w:space="0" w:color="auto"/>
            <w:left w:val="none" w:sz="0" w:space="0" w:color="auto"/>
            <w:bottom w:val="none" w:sz="0" w:space="0" w:color="auto"/>
            <w:right w:val="none" w:sz="0" w:space="0" w:color="auto"/>
          </w:divBdr>
          <w:divsChild>
            <w:div w:id="1882862579">
              <w:marLeft w:val="0"/>
              <w:marRight w:val="0"/>
              <w:marTop w:val="0"/>
              <w:marBottom w:val="0"/>
              <w:divBdr>
                <w:top w:val="none" w:sz="0" w:space="0" w:color="auto"/>
                <w:left w:val="none" w:sz="0" w:space="0" w:color="auto"/>
                <w:bottom w:val="none" w:sz="0" w:space="0" w:color="auto"/>
                <w:right w:val="none" w:sz="0" w:space="0" w:color="auto"/>
              </w:divBdr>
              <w:divsChild>
                <w:div w:id="2090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125765">
      <w:bodyDiv w:val="1"/>
      <w:marLeft w:val="0"/>
      <w:marRight w:val="0"/>
      <w:marTop w:val="0"/>
      <w:marBottom w:val="0"/>
      <w:divBdr>
        <w:top w:val="none" w:sz="0" w:space="0" w:color="auto"/>
        <w:left w:val="none" w:sz="0" w:space="0" w:color="auto"/>
        <w:bottom w:val="none" w:sz="0" w:space="0" w:color="auto"/>
        <w:right w:val="none" w:sz="0" w:space="0" w:color="auto"/>
      </w:divBdr>
    </w:div>
    <w:div w:id="403185449">
      <w:bodyDiv w:val="1"/>
      <w:marLeft w:val="0"/>
      <w:marRight w:val="0"/>
      <w:marTop w:val="0"/>
      <w:marBottom w:val="0"/>
      <w:divBdr>
        <w:top w:val="none" w:sz="0" w:space="0" w:color="auto"/>
        <w:left w:val="none" w:sz="0" w:space="0" w:color="auto"/>
        <w:bottom w:val="none" w:sz="0" w:space="0" w:color="auto"/>
        <w:right w:val="none" w:sz="0" w:space="0" w:color="auto"/>
      </w:divBdr>
    </w:div>
    <w:div w:id="418990515">
      <w:bodyDiv w:val="1"/>
      <w:marLeft w:val="0"/>
      <w:marRight w:val="0"/>
      <w:marTop w:val="0"/>
      <w:marBottom w:val="0"/>
      <w:divBdr>
        <w:top w:val="none" w:sz="0" w:space="0" w:color="auto"/>
        <w:left w:val="none" w:sz="0" w:space="0" w:color="auto"/>
        <w:bottom w:val="none" w:sz="0" w:space="0" w:color="auto"/>
        <w:right w:val="none" w:sz="0" w:space="0" w:color="auto"/>
      </w:divBdr>
    </w:div>
    <w:div w:id="419838586">
      <w:bodyDiv w:val="1"/>
      <w:marLeft w:val="0"/>
      <w:marRight w:val="0"/>
      <w:marTop w:val="0"/>
      <w:marBottom w:val="0"/>
      <w:divBdr>
        <w:top w:val="none" w:sz="0" w:space="0" w:color="auto"/>
        <w:left w:val="none" w:sz="0" w:space="0" w:color="auto"/>
        <w:bottom w:val="none" w:sz="0" w:space="0" w:color="auto"/>
        <w:right w:val="none" w:sz="0" w:space="0" w:color="auto"/>
      </w:divBdr>
    </w:div>
    <w:div w:id="459542969">
      <w:bodyDiv w:val="1"/>
      <w:marLeft w:val="0"/>
      <w:marRight w:val="0"/>
      <w:marTop w:val="0"/>
      <w:marBottom w:val="0"/>
      <w:divBdr>
        <w:top w:val="none" w:sz="0" w:space="0" w:color="auto"/>
        <w:left w:val="none" w:sz="0" w:space="0" w:color="auto"/>
        <w:bottom w:val="none" w:sz="0" w:space="0" w:color="auto"/>
        <w:right w:val="none" w:sz="0" w:space="0" w:color="auto"/>
      </w:divBdr>
    </w:div>
    <w:div w:id="472140325">
      <w:bodyDiv w:val="1"/>
      <w:marLeft w:val="0"/>
      <w:marRight w:val="0"/>
      <w:marTop w:val="0"/>
      <w:marBottom w:val="0"/>
      <w:divBdr>
        <w:top w:val="none" w:sz="0" w:space="0" w:color="auto"/>
        <w:left w:val="none" w:sz="0" w:space="0" w:color="auto"/>
        <w:bottom w:val="none" w:sz="0" w:space="0" w:color="auto"/>
        <w:right w:val="none" w:sz="0" w:space="0" w:color="auto"/>
      </w:divBdr>
    </w:div>
    <w:div w:id="551112441">
      <w:bodyDiv w:val="1"/>
      <w:marLeft w:val="0"/>
      <w:marRight w:val="0"/>
      <w:marTop w:val="0"/>
      <w:marBottom w:val="0"/>
      <w:divBdr>
        <w:top w:val="none" w:sz="0" w:space="0" w:color="auto"/>
        <w:left w:val="none" w:sz="0" w:space="0" w:color="auto"/>
        <w:bottom w:val="none" w:sz="0" w:space="0" w:color="auto"/>
        <w:right w:val="none" w:sz="0" w:space="0" w:color="auto"/>
      </w:divBdr>
    </w:div>
    <w:div w:id="552883602">
      <w:bodyDiv w:val="1"/>
      <w:marLeft w:val="0"/>
      <w:marRight w:val="0"/>
      <w:marTop w:val="0"/>
      <w:marBottom w:val="0"/>
      <w:divBdr>
        <w:top w:val="none" w:sz="0" w:space="0" w:color="auto"/>
        <w:left w:val="none" w:sz="0" w:space="0" w:color="auto"/>
        <w:bottom w:val="none" w:sz="0" w:space="0" w:color="auto"/>
        <w:right w:val="none" w:sz="0" w:space="0" w:color="auto"/>
      </w:divBdr>
    </w:div>
    <w:div w:id="556551826">
      <w:bodyDiv w:val="1"/>
      <w:marLeft w:val="0"/>
      <w:marRight w:val="0"/>
      <w:marTop w:val="0"/>
      <w:marBottom w:val="0"/>
      <w:divBdr>
        <w:top w:val="none" w:sz="0" w:space="0" w:color="auto"/>
        <w:left w:val="none" w:sz="0" w:space="0" w:color="auto"/>
        <w:bottom w:val="none" w:sz="0" w:space="0" w:color="auto"/>
        <w:right w:val="none" w:sz="0" w:space="0" w:color="auto"/>
      </w:divBdr>
    </w:div>
    <w:div w:id="578098506">
      <w:bodyDiv w:val="1"/>
      <w:marLeft w:val="0"/>
      <w:marRight w:val="0"/>
      <w:marTop w:val="0"/>
      <w:marBottom w:val="0"/>
      <w:divBdr>
        <w:top w:val="none" w:sz="0" w:space="0" w:color="auto"/>
        <w:left w:val="none" w:sz="0" w:space="0" w:color="auto"/>
        <w:bottom w:val="none" w:sz="0" w:space="0" w:color="auto"/>
        <w:right w:val="none" w:sz="0" w:space="0" w:color="auto"/>
      </w:divBdr>
    </w:div>
    <w:div w:id="594939034">
      <w:bodyDiv w:val="1"/>
      <w:marLeft w:val="0"/>
      <w:marRight w:val="0"/>
      <w:marTop w:val="0"/>
      <w:marBottom w:val="0"/>
      <w:divBdr>
        <w:top w:val="none" w:sz="0" w:space="0" w:color="auto"/>
        <w:left w:val="none" w:sz="0" w:space="0" w:color="auto"/>
        <w:bottom w:val="none" w:sz="0" w:space="0" w:color="auto"/>
        <w:right w:val="none" w:sz="0" w:space="0" w:color="auto"/>
      </w:divBdr>
    </w:div>
    <w:div w:id="600333119">
      <w:bodyDiv w:val="1"/>
      <w:marLeft w:val="0"/>
      <w:marRight w:val="0"/>
      <w:marTop w:val="0"/>
      <w:marBottom w:val="0"/>
      <w:divBdr>
        <w:top w:val="none" w:sz="0" w:space="0" w:color="auto"/>
        <w:left w:val="none" w:sz="0" w:space="0" w:color="auto"/>
        <w:bottom w:val="none" w:sz="0" w:space="0" w:color="auto"/>
        <w:right w:val="none" w:sz="0" w:space="0" w:color="auto"/>
      </w:divBdr>
      <w:divsChild>
        <w:div w:id="2100908102">
          <w:marLeft w:val="0"/>
          <w:marRight w:val="0"/>
          <w:marTop w:val="0"/>
          <w:marBottom w:val="0"/>
          <w:divBdr>
            <w:top w:val="none" w:sz="0" w:space="0" w:color="auto"/>
            <w:left w:val="none" w:sz="0" w:space="0" w:color="auto"/>
            <w:bottom w:val="none" w:sz="0" w:space="0" w:color="auto"/>
            <w:right w:val="none" w:sz="0" w:space="0" w:color="auto"/>
          </w:divBdr>
          <w:divsChild>
            <w:div w:id="1117717988">
              <w:marLeft w:val="0"/>
              <w:marRight w:val="0"/>
              <w:marTop w:val="0"/>
              <w:marBottom w:val="0"/>
              <w:divBdr>
                <w:top w:val="none" w:sz="0" w:space="0" w:color="auto"/>
                <w:left w:val="none" w:sz="0" w:space="0" w:color="auto"/>
                <w:bottom w:val="none" w:sz="0" w:space="0" w:color="auto"/>
                <w:right w:val="none" w:sz="0" w:space="0" w:color="auto"/>
              </w:divBdr>
              <w:divsChild>
                <w:div w:id="27506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588458">
      <w:bodyDiv w:val="1"/>
      <w:marLeft w:val="0"/>
      <w:marRight w:val="0"/>
      <w:marTop w:val="0"/>
      <w:marBottom w:val="0"/>
      <w:divBdr>
        <w:top w:val="none" w:sz="0" w:space="0" w:color="auto"/>
        <w:left w:val="none" w:sz="0" w:space="0" w:color="auto"/>
        <w:bottom w:val="none" w:sz="0" w:space="0" w:color="auto"/>
        <w:right w:val="none" w:sz="0" w:space="0" w:color="auto"/>
      </w:divBdr>
    </w:div>
    <w:div w:id="613095372">
      <w:bodyDiv w:val="1"/>
      <w:marLeft w:val="0"/>
      <w:marRight w:val="0"/>
      <w:marTop w:val="0"/>
      <w:marBottom w:val="0"/>
      <w:divBdr>
        <w:top w:val="none" w:sz="0" w:space="0" w:color="auto"/>
        <w:left w:val="none" w:sz="0" w:space="0" w:color="auto"/>
        <w:bottom w:val="none" w:sz="0" w:space="0" w:color="auto"/>
        <w:right w:val="none" w:sz="0" w:space="0" w:color="auto"/>
      </w:divBdr>
    </w:div>
    <w:div w:id="637927633">
      <w:bodyDiv w:val="1"/>
      <w:marLeft w:val="0"/>
      <w:marRight w:val="0"/>
      <w:marTop w:val="0"/>
      <w:marBottom w:val="0"/>
      <w:divBdr>
        <w:top w:val="none" w:sz="0" w:space="0" w:color="auto"/>
        <w:left w:val="none" w:sz="0" w:space="0" w:color="auto"/>
        <w:bottom w:val="none" w:sz="0" w:space="0" w:color="auto"/>
        <w:right w:val="none" w:sz="0" w:space="0" w:color="auto"/>
      </w:divBdr>
    </w:div>
    <w:div w:id="638068835">
      <w:bodyDiv w:val="1"/>
      <w:marLeft w:val="0"/>
      <w:marRight w:val="0"/>
      <w:marTop w:val="0"/>
      <w:marBottom w:val="0"/>
      <w:divBdr>
        <w:top w:val="none" w:sz="0" w:space="0" w:color="auto"/>
        <w:left w:val="none" w:sz="0" w:space="0" w:color="auto"/>
        <w:bottom w:val="none" w:sz="0" w:space="0" w:color="auto"/>
        <w:right w:val="none" w:sz="0" w:space="0" w:color="auto"/>
      </w:divBdr>
    </w:div>
    <w:div w:id="655106039">
      <w:bodyDiv w:val="1"/>
      <w:marLeft w:val="0"/>
      <w:marRight w:val="0"/>
      <w:marTop w:val="0"/>
      <w:marBottom w:val="0"/>
      <w:divBdr>
        <w:top w:val="none" w:sz="0" w:space="0" w:color="auto"/>
        <w:left w:val="none" w:sz="0" w:space="0" w:color="auto"/>
        <w:bottom w:val="none" w:sz="0" w:space="0" w:color="auto"/>
        <w:right w:val="none" w:sz="0" w:space="0" w:color="auto"/>
      </w:divBdr>
    </w:div>
    <w:div w:id="656615621">
      <w:bodyDiv w:val="1"/>
      <w:marLeft w:val="0"/>
      <w:marRight w:val="0"/>
      <w:marTop w:val="0"/>
      <w:marBottom w:val="0"/>
      <w:divBdr>
        <w:top w:val="none" w:sz="0" w:space="0" w:color="auto"/>
        <w:left w:val="none" w:sz="0" w:space="0" w:color="auto"/>
        <w:bottom w:val="none" w:sz="0" w:space="0" w:color="auto"/>
        <w:right w:val="none" w:sz="0" w:space="0" w:color="auto"/>
      </w:divBdr>
    </w:div>
    <w:div w:id="661785491">
      <w:bodyDiv w:val="1"/>
      <w:marLeft w:val="0"/>
      <w:marRight w:val="0"/>
      <w:marTop w:val="0"/>
      <w:marBottom w:val="0"/>
      <w:divBdr>
        <w:top w:val="none" w:sz="0" w:space="0" w:color="auto"/>
        <w:left w:val="none" w:sz="0" w:space="0" w:color="auto"/>
        <w:bottom w:val="none" w:sz="0" w:space="0" w:color="auto"/>
        <w:right w:val="none" w:sz="0" w:space="0" w:color="auto"/>
      </w:divBdr>
    </w:div>
    <w:div w:id="662199894">
      <w:bodyDiv w:val="1"/>
      <w:marLeft w:val="0"/>
      <w:marRight w:val="0"/>
      <w:marTop w:val="0"/>
      <w:marBottom w:val="0"/>
      <w:divBdr>
        <w:top w:val="none" w:sz="0" w:space="0" w:color="auto"/>
        <w:left w:val="none" w:sz="0" w:space="0" w:color="auto"/>
        <w:bottom w:val="none" w:sz="0" w:space="0" w:color="auto"/>
        <w:right w:val="none" w:sz="0" w:space="0" w:color="auto"/>
      </w:divBdr>
    </w:div>
    <w:div w:id="674770395">
      <w:bodyDiv w:val="1"/>
      <w:marLeft w:val="0"/>
      <w:marRight w:val="0"/>
      <w:marTop w:val="0"/>
      <w:marBottom w:val="0"/>
      <w:divBdr>
        <w:top w:val="none" w:sz="0" w:space="0" w:color="auto"/>
        <w:left w:val="none" w:sz="0" w:space="0" w:color="auto"/>
        <w:bottom w:val="none" w:sz="0" w:space="0" w:color="auto"/>
        <w:right w:val="none" w:sz="0" w:space="0" w:color="auto"/>
      </w:divBdr>
    </w:div>
    <w:div w:id="696932129">
      <w:bodyDiv w:val="1"/>
      <w:marLeft w:val="0"/>
      <w:marRight w:val="0"/>
      <w:marTop w:val="0"/>
      <w:marBottom w:val="0"/>
      <w:divBdr>
        <w:top w:val="none" w:sz="0" w:space="0" w:color="auto"/>
        <w:left w:val="none" w:sz="0" w:space="0" w:color="auto"/>
        <w:bottom w:val="none" w:sz="0" w:space="0" w:color="auto"/>
        <w:right w:val="none" w:sz="0" w:space="0" w:color="auto"/>
      </w:divBdr>
    </w:div>
    <w:div w:id="719478253">
      <w:bodyDiv w:val="1"/>
      <w:marLeft w:val="0"/>
      <w:marRight w:val="0"/>
      <w:marTop w:val="0"/>
      <w:marBottom w:val="0"/>
      <w:divBdr>
        <w:top w:val="none" w:sz="0" w:space="0" w:color="auto"/>
        <w:left w:val="none" w:sz="0" w:space="0" w:color="auto"/>
        <w:bottom w:val="none" w:sz="0" w:space="0" w:color="auto"/>
        <w:right w:val="none" w:sz="0" w:space="0" w:color="auto"/>
      </w:divBdr>
      <w:divsChild>
        <w:div w:id="1074935786">
          <w:marLeft w:val="0"/>
          <w:marRight w:val="0"/>
          <w:marTop w:val="0"/>
          <w:marBottom w:val="0"/>
          <w:divBdr>
            <w:top w:val="none" w:sz="0" w:space="0" w:color="auto"/>
            <w:left w:val="none" w:sz="0" w:space="0" w:color="auto"/>
            <w:bottom w:val="none" w:sz="0" w:space="0" w:color="auto"/>
            <w:right w:val="none" w:sz="0" w:space="0" w:color="auto"/>
          </w:divBdr>
          <w:divsChild>
            <w:div w:id="1493525262">
              <w:marLeft w:val="0"/>
              <w:marRight w:val="0"/>
              <w:marTop w:val="0"/>
              <w:marBottom w:val="0"/>
              <w:divBdr>
                <w:top w:val="none" w:sz="0" w:space="0" w:color="auto"/>
                <w:left w:val="none" w:sz="0" w:space="0" w:color="auto"/>
                <w:bottom w:val="none" w:sz="0" w:space="0" w:color="auto"/>
                <w:right w:val="none" w:sz="0" w:space="0" w:color="auto"/>
              </w:divBdr>
              <w:divsChild>
                <w:div w:id="162222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401358">
      <w:bodyDiv w:val="1"/>
      <w:marLeft w:val="0"/>
      <w:marRight w:val="0"/>
      <w:marTop w:val="0"/>
      <w:marBottom w:val="0"/>
      <w:divBdr>
        <w:top w:val="none" w:sz="0" w:space="0" w:color="auto"/>
        <w:left w:val="none" w:sz="0" w:space="0" w:color="auto"/>
        <w:bottom w:val="none" w:sz="0" w:space="0" w:color="auto"/>
        <w:right w:val="none" w:sz="0" w:space="0" w:color="auto"/>
      </w:divBdr>
    </w:div>
    <w:div w:id="763574682">
      <w:bodyDiv w:val="1"/>
      <w:marLeft w:val="0"/>
      <w:marRight w:val="0"/>
      <w:marTop w:val="0"/>
      <w:marBottom w:val="0"/>
      <w:divBdr>
        <w:top w:val="none" w:sz="0" w:space="0" w:color="auto"/>
        <w:left w:val="none" w:sz="0" w:space="0" w:color="auto"/>
        <w:bottom w:val="none" w:sz="0" w:space="0" w:color="auto"/>
        <w:right w:val="none" w:sz="0" w:space="0" w:color="auto"/>
      </w:divBdr>
    </w:div>
    <w:div w:id="766078982">
      <w:bodyDiv w:val="1"/>
      <w:marLeft w:val="0"/>
      <w:marRight w:val="0"/>
      <w:marTop w:val="0"/>
      <w:marBottom w:val="0"/>
      <w:divBdr>
        <w:top w:val="none" w:sz="0" w:space="0" w:color="auto"/>
        <w:left w:val="none" w:sz="0" w:space="0" w:color="auto"/>
        <w:bottom w:val="none" w:sz="0" w:space="0" w:color="auto"/>
        <w:right w:val="none" w:sz="0" w:space="0" w:color="auto"/>
      </w:divBdr>
    </w:div>
    <w:div w:id="780149373">
      <w:bodyDiv w:val="1"/>
      <w:marLeft w:val="0"/>
      <w:marRight w:val="0"/>
      <w:marTop w:val="0"/>
      <w:marBottom w:val="0"/>
      <w:divBdr>
        <w:top w:val="none" w:sz="0" w:space="0" w:color="auto"/>
        <w:left w:val="none" w:sz="0" w:space="0" w:color="auto"/>
        <w:bottom w:val="none" w:sz="0" w:space="0" w:color="auto"/>
        <w:right w:val="none" w:sz="0" w:space="0" w:color="auto"/>
      </w:divBdr>
    </w:div>
    <w:div w:id="785272094">
      <w:bodyDiv w:val="1"/>
      <w:marLeft w:val="0"/>
      <w:marRight w:val="0"/>
      <w:marTop w:val="0"/>
      <w:marBottom w:val="0"/>
      <w:divBdr>
        <w:top w:val="none" w:sz="0" w:space="0" w:color="auto"/>
        <w:left w:val="none" w:sz="0" w:space="0" w:color="auto"/>
        <w:bottom w:val="none" w:sz="0" w:space="0" w:color="auto"/>
        <w:right w:val="none" w:sz="0" w:space="0" w:color="auto"/>
      </w:divBdr>
    </w:div>
    <w:div w:id="823203607">
      <w:bodyDiv w:val="1"/>
      <w:marLeft w:val="0"/>
      <w:marRight w:val="0"/>
      <w:marTop w:val="0"/>
      <w:marBottom w:val="0"/>
      <w:divBdr>
        <w:top w:val="none" w:sz="0" w:space="0" w:color="auto"/>
        <w:left w:val="none" w:sz="0" w:space="0" w:color="auto"/>
        <w:bottom w:val="none" w:sz="0" w:space="0" w:color="auto"/>
        <w:right w:val="none" w:sz="0" w:space="0" w:color="auto"/>
      </w:divBdr>
    </w:div>
    <w:div w:id="826675868">
      <w:bodyDiv w:val="1"/>
      <w:marLeft w:val="0"/>
      <w:marRight w:val="0"/>
      <w:marTop w:val="0"/>
      <w:marBottom w:val="0"/>
      <w:divBdr>
        <w:top w:val="none" w:sz="0" w:space="0" w:color="auto"/>
        <w:left w:val="none" w:sz="0" w:space="0" w:color="auto"/>
        <w:bottom w:val="none" w:sz="0" w:space="0" w:color="auto"/>
        <w:right w:val="none" w:sz="0" w:space="0" w:color="auto"/>
      </w:divBdr>
    </w:div>
    <w:div w:id="849877795">
      <w:bodyDiv w:val="1"/>
      <w:marLeft w:val="0"/>
      <w:marRight w:val="0"/>
      <w:marTop w:val="0"/>
      <w:marBottom w:val="0"/>
      <w:divBdr>
        <w:top w:val="none" w:sz="0" w:space="0" w:color="auto"/>
        <w:left w:val="none" w:sz="0" w:space="0" w:color="auto"/>
        <w:bottom w:val="none" w:sz="0" w:space="0" w:color="auto"/>
        <w:right w:val="none" w:sz="0" w:space="0" w:color="auto"/>
      </w:divBdr>
    </w:div>
    <w:div w:id="853107592">
      <w:bodyDiv w:val="1"/>
      <w:marLeft w:val="0"/>
      <w:marRight w:val="0"/>
      <w:marTop w:val="0"/>
      <w:marBottom w:val="0"/>
      <w:divBdr>
        <w:top w:val="none" w:sz="0" w:space="0" w:color="auto"/>
        <w:left w:val="none" w:sz="0" w:space="0" w:color="auto"/>
        <w:bottom w:val="none" w:sz="0" w:space="0" w:color="auto"/>
        <w:right w:val="none" w:sz="0" w:space="0" w:color="auto"/>
      </w:divBdr>
    </w:div>
    <w:div w:id="856622960">
      <w:bodyDiv w:val="1"/>
      <w:marLeft w:val="0"/>
      <w:marRight w:val="0"/>
      <w:marTop w:val="0"/>
      <w:marBottom w:val="0"/>
      <w:divBdr>
        <w:top w:val="none" w:sz="0" w:space="0" w:color="auto"/>
        <w:left w:val="none" w:sz="0" w:space="0" w:color="auto"/>
        <w:bottom w:val="none" w:sz="0" w:space="0" w:color="auto"/>
        <w:right w:val="none" w:sz="0" w:space="0" w:color="auto"/>
      </w:divBdr>
    </w:div>
    <w:div w:id="862212547">
      <w:bodyDiv w:val="1"/>
      <w:marLeft w:val="0"/>
      <w:marRight w:val="0"/>
      <w:marTop w:val="0"/>
      <w:marBottom w:val="0"/>
      <w:divBdr>
        <w:top w:val="none" w:sz="0" w:space="0" w:color="auto"/>
        <w:left w:val="none" w:sz="0" w:space="0" w:color="auto"/>
        <w:bottom w:val="none" w:sz="0" w:space="0" w:color="auto"/>
        <w:right w:val="none" w:sz="0" w:space="0" w:color="auto"/>
      </w:divBdr>
    </w:div>
    <w:div w:id="867834433">
      <w:bodyDiv w:val="1"/>
      <w:marLeft w:val="0"/>
      <w:marRight w:val="0"/>
      <w:marTop w:val="0"/>
      <w:marBottom w:val="0"/>
      <w:divBdr>
        <w:top w:val="none" w:sz="0" w:space="0" w:color="auto"/>
        <w:left w:val="none" w:sz="0" w:space="0" w:color="auto"/>
        <w:bottom w:val="none" w:sz="0" w:space="0" w:color="auto"/>
        <w:right w:val="none" w:sz="0" w:space="0" w:color="auto"/>
      </w:divBdr>
    </w:div>
    <w:div w:id="904681645">
      <w:bodyDiv w:val="1"/>
      <w:marLeft w:val="0"/>
      <w:marRight w:val="0"/>
      <w:marTop w:val="0"/>
      <w:marBottom w:val="0"/>
      <w:divBdr>
        <w:top w:val="none" w:sz="0" w:space="0" w:color="auto"/>
        <w:left w:val="none" w:sz="0" w:space="0" w:color="auto"/>
        <w:bottom w:val="none" w:sz="0" w:space="0" w:color="auto"/>
        <w:right w:val="none" w:sz="0" w:space="0" w:color="auto"/>
      </w:divBdr>
    </w:div>
    <w:div w:id="925380872">
      <w:bodyDiv w:val="1"/>
      <w:marLeft w:val="0"/>
      <w:marRight w:val="0"/>
      <w:marTop w:val="0"/>
      <w:marBottom w:val="0"/>
      <w:divBdr>
        <w:top w:val="none" w:sz="0" w:space="0" w:color="auto"/>
        <w:left w:val="none" w:sz="0" w:space="0" w:color="auto"/>
        <w:bottom w:val="none" w:sz="0" w:space="0" w:color="auto"/>
        <w:right w:val="none" w:sz="0" w:space="0" w:color="auto"/>
      </w:divBdr>
    </w:div>
    <w:div w:id="942807997">
      <w:bodyDiv w:val="1"/>
      <w:marLeft w:val="0"/>
      <w:marRight w:val="0"/>
      <w:marTop w:val="0"/>
      <w:marBottom w:val="0"/>
      <w:divBdr>
        <w:top w:val="none" w:sz="0" w:space="0" w:color="auto"/>
        <w:left w:val="none" w:sz="0" w:space="0" w:color="auto"/>
        <w:bottom w:val="none" w:sz="0" w:space="0" w:color="auto"/>
        <w:right w:val="none" w:sz="0" w:space="0" w:color="auto"/>
      </w:divBdr>
    </w:div>
    <w:div w:id="990400275">
      <w:bodyDiv w:val="1"/>
      <w:marLeft w:val="0"/>
      <w:marRight w:val="0"/>
      <w:marTop w:val="0"/>
      <w:marBottom w:val="0"/>
      <w:divBdr>
        <w:top w:val="none" w:sz="0" w:space="0" w:color="auto"/>
        <w:left w:val="none" w:sz="0" w:space="0" w:color="auto"/>
        <w:bottom w:val="none" w:sz="0" w:space="0" w:color="auto"/>
        <w:right w:val="none" w:sz="0" w:space="0" w:color="auto"/>
      </w:divBdr>
    </w:div>
    <w:div w:id="1001930049">
      <w:bodyDiv w:val="1"/>
      <w:marLeft w:val="0"/>
      <w:marRight w:val="0"/>
      <w:marTop w:val="0"/>
      <w:marBottom w:val="0"/>
      <w:divBdr>
        <w:top w:val="none" w:sz="0" w:space="0" w:color="auto"/>
        <w:left w:val="none" w:sz="0" w:space="0" w:color="auto"/>
        <w:bottom w:val="none" w:sz="0" w:space="0" w:color="auto"/>
        <w:right w:val="none" w:sz="0" w:space="0" w:color="auto"/>
      </w:divBdr>
    </w:div>
    <w:div w:id="1072506063">
      <w:bodyDiv w:val="1"/>
      <w:marLeft w:val="0"/>
      <w:marRight w:val="0"/>
      <w:marTop w:val="0"/>
      <w:marBottom w:val="0"/>
      <w:divBdr>
        <w:top w:val="none" w:sz="0" w:space="0" w:color="auto"/>
        <w:left w:val="none" w:sz="0" w:space="0" w:color="auto"/>
        <w:bottom w:val="none" w:sz="0" w:space="0" w:color="auto"/>
        <w:right w:val="none" w:sz="0" w:space="0" w:color="auto"/>
      </w:divBdr>
    </w:div>
    <w:div w:id="1072894763">
      <w:bodyDiv w:val="1"/>
      <w:marLeft w:val="0"/>
      <w:marRight w:val="0"/>
      <w:marTop w:val="0"/>
      <w:marBottom w:val="0"/>
      <w:divBdr>
        <w:top w:val="none" w:sz="0" w:space="0" w:color="auto"/>
        <w:left w:val="none" w:sz="0" w:space="0" w:color="auto"/>
        <w:bottom w:val="none" w:sz="0" w:space="0" w:color="auto"/>
        <w:right w:val="none" w:sz="0" w:space="0" w:color="auto"/>
      </w:divBdr>
    </w:div>
    <w:div w:id="1075738098">
      <w:bodyDiv w:val="1"/>
      <w:marLeft w:val="0"/>
      <w:marRight w:val="0"/>
      <w:marTop w:val="0"/>
      <w:marBottom w:val="0"/>
      <w:divBdr>
        <w:top w:val="none" w:sz="0" w:space="0" w:color="auto"/>
        <w:left w:val="none" w:sz="0" w:space="0" w:color="auto"/>
        <w:bottom w:val="none" w:sz="0" w:space="0" w:color="auto"/>
        <w:right w:val="none" w:sz="0" w:space="0" w:color="auto"/>
      </w:divBdr>
    </w:div>
    <w:div w:id="1094589645">
      <w:bodyDiv w:val="1"/>
      <w:marLeft w:val="0"/>
      <w:marRight w:val="0"/>
      <w:marTop w:val="0"/>
      <w:marBottom w:val="0"/>
      <w:divBdr>
        <w:top w:val="none" w:sz="0" w:space="0" w:color="auto"/>
        <w:left w:val="none" w:sz="0" w:space="0" w:color="auto"/>
        <w:bottom w:val="none" w:sz="0" w:space="0" w:color="auto"/>
        <w:right w:val="none" w:sz="0" w:space="0" w:color="auto"/>
      </w:divBdr>
    </w:div>
    <w:div w:id="1098255269">
      <w:bodyDiv w:val="1"/>
      <w:marLeft w:val="0"/>
      <w:marRight w:val="0"/>
      <w:marTop w:val="0"/>
      <w:marBottom w:val="0"/>
      <w:divBdr>
        <w:top w:val="none" w:sz="0" w:space="0" w:color="auto"/>
        <w:left w:val="none" w:sz="0" w:space="0" w:color="auto"/>
        <w:bottom w:val="none" w:sz="0" w:space="0" w:color="auto"/>
        <w:right w:val="none" w:sz="0" w:space="0" w:color="auto"/>
      </w:divBdr>
      <w:divsChild>
        <w:div w:id="1324354305">
          <w:marLeft w:val="0"/>
          <w:marRight w:val="0"/>
          <w:marTop w:val="0"/>
          <w:marBottom w:val="0"/>
          <w:divBdr>
            <w:top w:val="none" w:sz="0" w:space="0" w:color="auto"/>
            <w:left w:val="none" w:sz="0" w:space="0" w:color="auto"/>
            <w:bottom w:val="none" w:sz="0" w:space="0" w:color="auto"/>
            <w:right w:val="none" w:sz="0" w:space="0" w:color="auto"/>
          </w:divBdr>
          <w:divsChild>
            <w:div w:id="1898540942">
              <w:marLeft w:val="0"/>
              <w:marRight w:val="0"/>
              <w:marTop w:val="0"/>
              <w:marBottom w:val="0"/>
              <w:divBdr>
                <w:top w:val="none" w:sz="0" w:space="0" w:color="auto"/>
                <w:left w:val="none" w:sz="0" w:space="0" w:color="auto"/>
                <w:bottom w:val="none" w:sz="0" w:space="0" w:color="auto"/>
                <w:right w:val="none" w:sz="0" w:space="0" w:color="auto"/>
              </w:divBdr>
              <w:divsChild>
                <w:div w:id="141100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099084">
      <w:bodyDiv w:val="1"/>
      <w:marLeft w:val="0"/>
      <w:marRight w:val="0"/>
      <w:marTop w:val="0"/>
      <w:marBottom w:val="0"/>
      <w:divBdr>
        <w:top w:val="none" w:sz="0" w:space="0" w:color="auto"/>
        <w:left w:val="none" w:sz="0" w:space="0" w:color="auto"/>
        <w:bottom w:val="none" w:sz="0" w:space="0" w:color="auto"/>
        <w:right w:val="none" w:sz="0" w:space="0" w:color="auto"/>
      </w:divBdr>
    </w:div>
    <w:div w:id="1120566170">
      <w:bodyDiv w:val="1"/>
      <w:marLeft w:val="0"/>
      <w:marRight w:val="0"/>
      <w:marTop w:val="0"/>
      <w:marBottom w:val="0"/>
      <w:divBdr>
        <w:top w:val="none" w:sz="0" w:space="0" w:color="auto"/>
        <w:left w:val="none" w:sz="0" w:space="0" w:color="auto"/>
        <w:bottom w:val="none" w:sz="0" w:space="0" w:color="auto"/>
        <w:right w:val="none" w:sz="0" w:space="0" w:color="auto"/>
      </w:divBdr>
    </w:div>
    <w:div w:id="1221475228">
      <w:bodyDiv w:val="1"/>
      <w:marLeft w:val="0"/>
      <w:marRight w:val="0"/>
      <w:marTop w:val="0"/>
      <w:marBottom w:val="0"/>
      <w:divBdr>
        <w:top w:val="none" w:sz="0" w:space="0" w:color="auto"/>
        <w:left w:val="none" w:sz="0" w:space="0" w:color="auto"/>
        <w:bottom w:val="none" w:sz="0" w:space="0" w:color="auto"/>
        <w:right w:val="none" w:sz="0" w:space="0" w:color="auto"/>
      </w:divBdr>
    </w:div>
    <w:div w:id="1305625872">
      <w:bodyDiv w:val="1"/>
      <w:marLeft w:val="0"/>
      <w:marRight w:val="0"/>
      <w:marTop w:val="0"/>
      <w:marBottom w:val="0"/>
      <w:divBdr>
        <w:top w:val="none" w:sz="0" w:space="0" w:color="auto"/>
        <w:left w:val="none" w:sz="0" w:space="0" w:color="auto"/>
        <w:bottom w:val="none" w:sz="0" w:space="0" w:color="auto"/>
        <w:right w:val="none" w:sz="0" w:space="0" w:color="auto"/>
      </w:divBdr>
    </w:div>
    <w:div w:id="1316448402">
      <w:bodyDiv w:val="1"/>
      <w:marLeft w:val="0"/>
      <w:marRight w:val="0"/>
      <w:marTop w:val="0"/>
      <w:marBottom w:val="0"/>
      <w:divBdr>
        <w:top w:val="none" w:sz="0" w:space="0" w:color="auto"/>
        <w:left w:val="none" w:sz="0" w:space="0" w:color="auto"/>
        <w:bottom w:val="none" w:sz="0" w:space="0" w:color="auto"/>
        <w:right w:val="none" w:sz="0" w:space="0" w:color="auto"/>
      </w:divBdr>
    </w:div>
    <w:div w:id="1338079140">
      <w:bodyDiv w:val="1"/>
      <w:marLeft w:val="0"/>
      <w:marRight w:val="0"/>
      <w:marTop w:val="0"/>
      <w:marBottom w:val="0"/>
      <w:divBdr>
        <w:top w:val="none" w:sz="0" w:space="0" w:color="auto"/>
        <w:left w:val="none" w:sz="0" w:space="0" w:color="auto"/>
        <w:bottom w:val="none" w:sz="0" w:space="0" w:color="auto"/>
        <w:right w:val="none" w:sz="0" w:space="0" w:color="auto"/>
      </w:divBdr>
    </w:div>
    <w:div w:id="1384716674">
      <w:bodyDiv w:val="1"/>
      <w:marLeft w:val="0"/>
      <w:marRight w:val="0"/>
      <w:marTop w:val="0"/>
      <w:marBottom w:val="0"/>
      <w:divBdr>
        <w:top w:val="none" w:sz="0" w:space="0" w:color="auto"/>
        <w:left w:val="none" w:sz="0" w:space="0" w:color="auto"/>
        <w:bottom w:val="none" w:sz="0" w:space="0" w:color="auto"/>
        <w:right w:val="none" w:sz="0" w:space="0" w:color="auto"/>
      </w:divBdr>
    </w:div>
    <w:div w:id="1445231530">
      <w:bodyDiv w:val="1"/>
      <w:marLeft w:val="0"/>
      <w:marRight w:val="0"/>
      <w:marTop w:val="0"/>
      <w:marBottom w:val="0"/>
      <w:divBdr>
        <w:top w:val="none" w:sz="0" w:space="0" w:color="auto"/>
        <w:left w:val="none" w:sz="0" w:space="0" w:color="auto"/>
        <w:bottom w:val="none" w:sz="0" w:space="0" w:color="auto"/>
        <w:right w:val="none" w:sz="0" w:space="0" w:color="auto"/>
      </w:divBdr>
    </w:div>
    <w:div w:id="1452747108">
      <w:bodyDiv w:val="1"/>
      <w:marLeft w:val="0"/>
      <w:marRight w:val="0"/>
      <w:marTop w:val="0"/>
      <w:marBottom w:val="0"/>
      <w:divBdr>
        <w:top w:val="none" w:sz="0" w:space="0" w:color="auto"/>
        <w:left w:val="none" w:sz="0" w:space="0" w:color="auto"/>
        <w:bottom w:val="none" w:sz="0" w:space="0" w:color="auto"/>
        <w:right w:val="none" w:sz="0" w:space="0" w:color="auto"/>
      </w:divBdr>
    </w:div>
    <w:div w:id="1498377327">
      <w:bodyDiv w:val="1"/>
      <w:marLeft w:val="0"/>
      <w:marRight w:val="0"/>
      <w:marTop w:val="0"/>
      <w:marBottom w:val="0"/>
      <w:divBdr>
        <w:top w:val="none" w:sz="0" w:space="0" w:color="auto"/>
        <w:left w:val="none" w:sz="0" w:space="0" w:color="auto"/>
        <w:bottom w:val="none" w:sz="0" w:space="0" w:color="auto"/>
        <w:right w:val="none" w:sz="0" w:space="0" w:color="auto"/>
      </w:divBdr>
    </w:div>
    <w:div w:id="1518498747">
      <w:bodyDiv w:val="1"/>
      <w:marLeft w:val="0"/>
      <w:marRight w:val="0"/>
      <w:marTop w:val="0"/>
      <w:marBottom w:val="0"/>
      <w:divBdr>
        <w:top w:val="none" w:sz="0" w:space="0" w:color="auto"/>
        <w:left w:val="none" w:sz="0" w:space="0" w:color="auto"/>
        <w:bottom w:val="none" w:sz="0" w:space="0" w:color="auto"/>
        <w:right w:val="none" w:sz="0" w:space="0" w:color="auto"/>
      </w:divBdr>
      <w:divsChild>
        <w:div w:id="1926302239">
          <w:marLeft w:val="0"/>
          <w:marRight w:val="0"/>
          <w:marTop w:val="0"/>
          <w:marBottom w:val="0"/>
          <w:divBdr>
            <w:top w:val="none" w:sz="0" w:space="0" w:color="auto"/>
            <w:left w:val="none" w:sz="0" w:space="0" w:color="auto"/>
            <w:bottom w:val="none" w:sz="0" w:space="0" w:color="auto"/>
            <w:right w:val="none" w:sz="0" w:space="0" w:color="auto"/>
          </w:divBdr>
          <w:divsChild>
            <w:div w:id="1473063395">
              <w:marLeft w:val="0"/>
              <w:marRight w:val="0"/>
              <w:marTop w:val="0"/>
              <w:marBottom w:val="0"/>
              <w:divBdr>
                <w:top w:val="none" w:sz="0" w:space="0" w:color="auto"/>
                <w:left w:val="none" w:sz="0" w:space="0" w:color="auto"/>
                <w:bottom w:val="none" w:sz="0" w:space="0" w:color="auto"/>
                <w:right w:val="none" w:sz="0" w:space="0" w:color="auto"/>
              </w:divBdr>
              <w:divsChild>
                <w:div w:id="201360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645241">
      <w:bodyDiv w:val="1"/>
      <w:marLeft w:val="0"/>
      <w:marRight w:val="0"/>
      <w:marTop w:val="0"/>
      <w:marBottom w:val="0"/>
      <w:divBdr>
        <w:top w:val="none" w:sz="0" w:space="0" w:color="auto"/>
        <w:left w:val="none" w:sz="0" w:space="0" w:color="auto"/>
        <w:bottom w:val="none" w:sz="0" w:space="0" w:color="auto"/>
        <w:right w:val="none" w:sz="0" w:space="0" w:color="auto"/>
      </w:divBdr>
      <w:divsChild>
        <w:div w:id="917325691">
          <w:marLeft w:val="0"/>
          <w:marRight w:val="0"/>
          <w:marTop w:val="0"/>
          <w:marBottom w:val="0"/>
          <w:divBdr>
            <w:top w:val="none" w:sz="0" w:space="0" w:color="auto"/>
            <w:left w:val="none" w:sz="0" w:space="0" w:color="auto"/>
            <w:bottom w:val="none" w:sz="0" w:space="0" w:color="auto"/>
            <w:right w:val="none" w:sz="0" w:space="0" w:color="auto"/>
          </w:divBdr>
          <w:divsChild>
            <w:div w:id="1449276461">
              <w:marLeft w:val="0"/>
              <w:marRight w:val="0"/>
              <w:marTop w:val="0"/>
              <w:marBottom w:val="0"/>
              <w:divBdr>
                <w:top w:val="none" w:sz="0" w:space="0" w:color="auto"/>
                <w:left w:val="none" w:sz="0" w:space="0" w:color="auto"/>
                <w:bottom w:val="none" w:sz="0" w:space="0" w:color="auto"/>
                <w:right w:val="none" w:sz="0" w:space="0" w:color="auto"/>
              </w:divBdr>
              <w:divsChild>
                <w:div w:id="5893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740905">
      <w:bodyDiv w:val="1"/>
      <w:marLeft w:val="0"/>
      <w:marRight w:val="0"/>
      <w:marTop w:val="0"/>
      <w:marBottom w:val="0"/>
      <w:divBdr>
        <w:top w:val="none" w:sz="0" w:space="0" w:color="auto"/>
        <w:left w:val="none" w:sz="0" w:space="0" w:color="auto"/>
        <w:bottom w:val="none" w:sz="0" w:space="0" w:color="auto"/>
        <w:right w:val="none" w:sz="0" w:space="0" w:color="auto"/>
      </w:divBdr>
    </w:div>
    <w:div w:id="1591040454">
      <w:bodyDiv w:val="1"/>
      <w:marLeft w:val="0"/>
      <w:marRight w:val="0"/>
      <w:marTop w:val="0"/>
      <w:marBottom w:val="0"/>
      <w:divBdr>
        <w:top w:val="none" w:sz="0" w:space="0" w:color="auto"/>
        <w:left w:val="none" w:sz="0" w:space="0" w:color="auto"/>
        <w:bottom w:val="none" w:sz="0" w:space="0" w:color="auto"/>
        <w:right w:val="none" w:sz="0" w:space="0" w:color="auto"/>
      </w:divBdr>
      <w:divsChild>
        <w:div w:id="890575392">
          <w:marLeft w:val="0"/>
          <w:marRight w:val="0"/>
          <w:marTop w:val="0"/>
          <w:marBottom w:val="0"/>
          <w:divBdr>
            <w:top w:val="none" w:sz="0" w:space="0" w:color="auto"/>
            <w:left w:val="none" w:sz="0" w:space="0" w:color="auto"/>
            <w:bottom w:val="none" w:sz="0" w:space="0" w:color="auto"/>
            <w:right w:val="none" w:sz="0" w:space="0" w:color="auto"/>
          </w:divBdr>
          <w:divsChild>
            <w:div w:id="2089423307">
              <w:marLeft w:val="0"/>
              <w:marRight w:val="0"/>
              <w:marTop w:val="0"/>
              <w:marBottom w:val="0"/>
              <w:divBdr>
                <w:top w:val="none" w:sz="0" w:space="0" w:color="auto"/>
                <w:left w:val="none" w:sz="0" w:space="0" w:color="auto"/>
                <w:bottom w:val="none" w:sz="0" w:space="0" w:color="auto"/>
                <w:right w:val="none" w:sz="0" w:space="0" w:color="auto"/>
              </w:divBdr>
              <w:divsChild>
                <w:div w:id="185148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98578">
      <w:bodyDiv w:val="1"/>
      <w:marLeft w:val="0"/>
      <w:marRight w:val="0"/>
      <w:marTop w:val="0"/>
      <w:marBottom w:val="0"/>
      <w:divBdr>
        <w:top w:val="none" w:sz="0" w:space="0" w:color="auto"/>
        <w:left w:val="none" w:sz="0" w:space="0" w:color="auto"/>
        <w:bottom w:val="none" w:sz="0" w:space="0" w:color="auto"/>
        <w:right w:val="none" w:sz="0" w:space="0" w:color="auto"/>
      </w:divBdr>
    </w:div>
    <w:div w:id="1631789958">
      <w:bodyDiv w:val="1"/>
      <w:marLeft w:val="0"/>
      <w:marRight w:val="0"/>
      <w:marTop w:val="0"/>
      <w:marBottom w:val="0"/>
      <w:divBdr>
        <w:top w:val="none" w:sz="0" w:space="0" w:color="auto"/>
        <w:left w:val="none" w:sz="0" w:space="0" w:color="auto"/>
        <w:bottom w:val="none" w:sz="0" w:space="0" w:color="auto"/>
        <w:right w:val="none" w:sz="0" w:space="0" w:color="auto"/>
      </w:divBdr>
    </w:div>
    <w:div w:id="1659728387">
      <w:bodyDiv w:val="1"/>
      <w:marLeft w:val="0"/>
      <w:marRight w:val="0"/>
      <w:marTop w:val="0"/>
      <w:marBottom w:val="0"/>
      <w:divBdr>
        <w:top w:val="none" w:sz="0" w:space="0" w:color="auto"/>
        <w:left w:val="none" w:sz="0" w:space="0" w:color="auto"/>
        <w:bottom w:val="none" w:sz="0" w:space="0" w:color="auto"/>
        <w:right w:val="none" w:sz="0" w:space="0" w:color="auto"/>
      </w:divBdr>
    </w:div>
    <w:div w:id="1698582434">
      <w:bodyDiv w:val="1"/>
      <w:marLeft w:val="0"/>
      <w:marRight w:val="0"/>
      <w:marTop w:val="0"/>
      <w:marBottom w:val="0"/>
      <w:divBdr>
        <w:top w:val="none" w:sz="0" w:space="0" w:color="auto"/>
        <w:left w:val="none" w:sz="0" w:space="0" w:color="auto"/>
        <w:bottom w:val="none" w:sz="0" w:space="0" w:color="auto"/>
        <w:right w:val="none" w:sz="0" w:space="0" w:color="auto"/>
      </w:divBdr>
    </w:div>
    <w:div w:id="1769691897">
      <w:bodyDiv w:val="1"/>
      <w:marLeft w:val="0"/>
      <w:marRight w:val="0"/>
      <w:marTop w:val="0"/>
      <w:marBottom w:val="0"/>
      <w:divBdr>
        <w:top w:val="none" w:sz="0" w:space="0" w:color="auto"/>
        <w:left w:val="none" w:sz="0" w:space="0" w:color="auto"/>
        <w:bottom w:val="none" w:sz="0" w:space="0" w:color="auto"/>
        <w:right w:val="none" w:sz="0" w:space="0" w:color="auto"/>
      </w:divBdr>
    </w:div>
    <w:div w:id="1769694358">
      <w:bodyDiv w:val="1"/>
      <w:marLeft w:val="0"/>
      <w:marRight w:val="0"/>
      <w:marTop w:val="0"/>
      <w:marBottom w:val="0"/>
      <w:divBdr>
        <w:top w:val="none" w:sz="0" w:space="0" w:color="auto"/>
        <w:left w:val="none" w:sz="0" w:space="0" w:color="auto"/>
        <w:bottom w:val="none" w:sz="0" w:space="0" w:color="auto"/>
        <w:right w:val="none" w:sz="0" w:space="0" w:color="auto"/>
      </w:divBdr>
      <w:divsChild>
        <w:div w:id="1998342062">
          <w:marLeft w:val="0"/>
          <w:marRight w:val="0"/>
          <w:marTop w:val="0"/>
          <w:marBottom w:val="0"/>
          <w:divBdr>
            <w:top w:val="none" w:sz="0" w:space="0" w:color="auto"/>
            <w:left w:val="none" w:sz="0" w:space="0" w:color="auto"/>
            <w:bottom w:val="none" w:sz="0" w:space="0" w:color="auto"/>
            <w:right w:val="none" w:sz="0" w:space="0" w:color="auto"/>
          </w:divBdr>
          <w:divsChild>
            <w:div w:id="450828279">
              <w:marLeft w:val="0"/>
              <w:marRight w:val="0"/>
              <w:marTop w:val="0"/>
              <w:marBottom w:val="0"/>
              <w:divBdr>
                <w:top w:val="none" w:sz="0" w:space="0" w:color="auto"/>
                <w:left w:val="none" w:sz="0" w:space="0" w:color="auto"/>
                <w:bottom w:val="none" w:sz="0" w:space="0" w:color="auto"/>
                <w:right w:val="none" w:sz="0" w:space="0" w:color="auto"/>
              </w:divBdr>
              <w:divsChild>
                <w:div w:id="4048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77576">
      <w:bodyDiv w:val="1"/>
      <w:marLeft w:val="0"/>
      <w:marRight w:val="0"/>
      <w:marTop w:val="0"/>
      <w:marBottom w:val="0"/>
      <w:divBdr>
        <w:top w:val="none" w:sz="0" w:space="0" w:color="auto"/>
        <w:left w:val="none" w:sz="0" w:space="0" w:color="auto"/>
        <w:bottom w:val="none" w:sz="0" w:space="0" w:color="auto"/>
        <w:right w:val="none" w:sz="0" w:space="0" w:color="auto"/>
      </w:divBdr>
    </w:div>
    <w:div w:id="1877235932">
      <w:bodyDiv w:val="1"/>
      <w:marLeft w:val="0"/>
      <w:marRight w:val="0"/>
      <w:marTop w:val="0"/>
      <w:marBottom w:val="0"/>
      <w:divBdr>
        <w:top w:val="none" w:sz="0" w:space="0" w:color="auto"/>
        <w:left w:val="none" w:sz="0" w:space="0" w:color="auto"/>
        <w:bottom w:val="none" w:sz="0" w:space="0" w:color="auto"/>
        <w:right w:val="none" w:sz="0" w:space="0" w:color="auto"/>
      </w:divBdr>
    </w:div>
    <w:div w:id="1882479801">
      <w:bodyDiv w:val="1"/>
      <w:marLeft w:val="0"/>
      <w:marRight w:val="0"/>
      <w:marTop w:val="0"/>
      <w:marBottom w:val="0"/>
      <w:divBdr>
        <w:top w:val="none" w:sz="0" w:space="0" w:color="auto"/>
        <w:left w:val="none" w:sz="0" w:space="0" w:color="auto"/>
        <w:bottom w:val="none" w:sz="0" w:space="0" w:color="auto"/>
        <w:right w:val="none" w:sz="0" w:space="0" w:color="auto"/>
      </w:divBdr>
    </w:div>
    <w:div w:id="1959678005">
      <w:bodyDiv w:val="1"/>
      <w:marLeft w:val="0"/>
      <w:marRight w:val="0"/>
      <w:marTop w:val="0"/>
      <w:marBottom w:val="0"/>
      <w:divBdr>
        <w:top w:val="none" w:sz="0" w:space="0" w:color="auto"/>
        <w:left w:val="none" w:sz="0" w:space="0" w:color="auto"/>
        <w:bottom w:val="none" w:sz="0" w:space="0" w:color="auto"/>
        <w:right w:val="none" w:sz="0" w:space="0" w:color="auto"/>
      </w:divBdr>
    </w:div>
    <w:div w:id="1961719803">
      <w:bodyDiv w:val="1"/>
      <w:marLeft w:val="0"/>
      <w:marRight w:val="0"/>
      <w:marTop w:val="0"/>
      <w:marBottom w:val="0"/>
      <w:divBdr>
        <w:top w:val="none" w:sz="0" w:space="0" w:color="auto"/>
        <w:left w:val="none" w:sz="0" w:space="0" w:color="auto"/>
        <w:bottom w:val="none" w:sz="0" w:space="0" w:color="auto"/>
        <w:right w:val="none" w:sz="0" w:space="0" w:color="auto"/>
      </w:divBdr>
    </w:div>
    <w:div w:id="1968579859">
      <w:bodyDiv w:val="1"/>
      <w:marLeft w:val="0"/>
      <w:marRight w:val="0"/>
      <w:marTop w:val="0"/>
      <w:marBottom w:val="0"/>
      <w:divBdr>
        <w:top w:val="none" w:sz="0" w:space="0" w:color="auto"/>
        <w:left w:val="none" w:sz="0" w:space="0" w:color="auto"/>
        <w:bottom w:val="none" w:sz="0" w:space="0" w:color="auto"/>
        <w:right w:val="none" w:sz="0" w:space="0" w:color="auto"/>
      </w:divBdr>
    </w:div>
    <w:div w:id="2000384483">
      <w:bodyDiv w:val="1"/>
      <w:marLeft w:val="0"/>
      <w:marRight w:val="0"/>
      <w:marTop w:val="0"/>
      <w:marBottom w:val="0"/>
      <w:divBdr>
        <w:top w:val="none" w:sz="0" w:space="0" w:color="auto"/>
        <w:left w:val="none" w:sz="0" w:space="0" w:color="auto"/>
        <w:bottom w:val="none" w:sz="0" w:space="0" w:color="auto"/>
        <w:right w:val="none" w:sz="0" w:space="0" w:color="auto"/>
      </w:divBdr>
    </w:div>
    <w:div w:id="2017540034">
      <w:bodyDiv w:val="1"/>
      <w:marLeft w:val="0"/>
      <w:marRight w:val="0"/>
      <w:marTop w:val="0"/>
      <w:marBottom w:val="0"/>
      <w:divBdr>
        <w:top w:val="none" w:sz="0" w:space="0" w:color="auto"/>
        <w:left w:val="none" w:sz="0" w:space="0" w:color="auto"/>
        <w:bottom w:val="none" w:sz="0" w:space="0" w:color="auto"/>
        <w:right w:val="none" w:sz="0" w:space="0" w:color="auto"/>
      </w:divBdr>
    </w:div>
    <w:div w:id="2048293266">
      <w:bodyDiv w:val="1"/>
      <w:marLeft w:val="0"/>
      <w:marRight w:val="0"/>
      <w:marTop w:val="0"/>
      <w:marBottom w:val="0"/>
      <w:divBdr>
        <w:top w:val="none" w:sz="0" w:space="0" w:color="auto"/>
        <w:left w:val="none" w:sz="0" w:space="0" w:color="auto"/>
        <w:bottom w:val="none" w:sz="0" w:space="0" w:color="auto"/>
        <w:right w:val="none" w:sz="0" w:space="0" w:color="auto"/>
      </w:divBdr>
    </w:div>
    <w:div w:id="2069722801">
      <w:bodyDiv w:val="1"/>
      <w:marLeft w:val="0"/>
      <w:marRight w:val="0"/>
      <w:marTop w:val="0"/>
      <w:marBottom w:val="0"/>
      <w:divBdr>
        <w:top w:val="none" w:sz="0" w:space="0" w:color="auto"/>
        <w:left w:val="none" w:sz="0" w:space="0" w:color="auto"/>
        <w:bottom w:val="none" w:sz="0" w:space="0" w:color="auto"/>
        <w:right w:val="none" w:sz="0" w:space="0" w:color="auto"/>
      </w:divBdr>
    </w:div>
    <w:div w:id="2076585448">
      <w:bodyDiv w:val="1"/>
      <w:marLeft w:val="0"/>
      <w:marRight w:val="0"/>
      <w:marTop w:val="0"/>
      <w:marBottom w:val="0"/>
      <w:divBdr>
        <w:top w:val="none" w:sz="0" w:space="0" w:color="auto"/>
        <w:left w:val="none" w:sz="0" w:space="0" w:color="auto"/>
        <w:bottom w:val="none" w:sz="0" w:space="0" w:color="auto"/>
        <w:right w:val="none" w:sz="0" w:space="0" w:color="auto"/>
      </w:divBdr>
    </w:div>
    <w:div w:id="2099207562">
      <w:bodyDiv w:val="1"/>
      <w:marLeft w:val="0"/>
      <w:marRight w:val="0"/>
      <w:marTop w:val="0"/>
      <w:marBottom w:val="0"/>
      <w:divBdr>
        <w:top w:val="none" w:sz="0" w:space="0" w:color="auto"/>
        <w:left w:val="none" w:sz="0" w:space="0" w:color="auto"/>
        <w:bottom w:val="none" w:sz="0" w:space="0" w:color="auto"/>
        <w:right w:val="none" w:sz="0" w:space="0" w:color="auto"/>
      </w:divBdr>
    </w:div>
    <w:div w:id="2113429454">
      <w:bodyDiv w:val="1"/>
      <w:marLeft w:val="0"/>
      <w:marRight w:val="0"/>
      <w:marTop w:val="0"/>
      <w:marBottom w:val="0"/>
      <w:divBdr>
        <w:top w:val="none" w:sz="0" w:space="0" w:color="auto"/>
        <w:left w:val="none" w:sz="0" w:space="0" w:color="auto"/>
        <w:bottom w:val="none" w:sz="0" w:space="0" w:color="auto"/>
        <w:right w:val="none" w:sz="0" w:space="0" w:color="auto"/>
      </w:divBdr>
    </w:div>
    <w:div w:id="2131391609">
      <w:bodyDiv w:val="1"/>
      <w:marLeft w:val="0"/>
      <w:marRight w:val="0"/>
      <w:marTop w:val="0"/>
      <w:marBottom w:val="0"/>
      <w:divBdr>
        <w:top w:val="none" w:sz="0" w:space="0" w:color="auto"/>
        <w:left w:val="none" w:sz="0" w:space="0" w:color="auto"/>
        <w:bottom w:val="none" w:sz="0" w:space="0" w:color="auto"/>
        <w:right w:val="none" w:sz="0" w:space="0" w:color="auto"/>
      </w:divBdr>
    </w:div>
    <w:div w:id="214133489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2022-03-23T00:00:00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Ann21</b:Tag>
    <b:SourceType>JournalArticle</b:SourceType>
    <b:Guid>{05F84FA7-0DD3-4BCD-AD65-7FB44A8213B0}</b:Guid>
    <b:Title>Chaos during the COVID-19 outbreak: Predictors of household chaos among low-income families during a pandemic</b:Title>
    <b:Year>2021</b:Year>
    <b:Author>
      <b:Author>
        <b:NameList>
          <b:Person>
            <b:Last>Johnson</b:Last>
            <b:First>Anna</b:First>
            <b:Middle>D.</b:Middle>
          </b:Person>
          <b:Person>
            <b:Last>Martin</b:Last>
            <b:First>Anne</b:First>
          </b:Person>
          <b:Person>
            <b:Last>Partika</b:Last>
            <b:First>Anne</b:First>
          </b:Person>
          <b:Person>
            <b:Last>Phillips</b:Last>
            <b:First>Deborah</b:First>
            <b:Middle>A.</b:Middle>
          </b:Person>
          <b:Person>
            <b:Last>Castle</b:Last>
            <b:First>Sherri</b:First>
          </b:Person>
          <b:Person>
            <b:Last>Team</b:Last>
            <b:First>The</b:First>
            <b:Middle>Tulsa SEED Study</b:Middle>
          </b:Person>
        </b:NameList>
      </b:Author>
    </b:Author>
    <b:JournalName>National Council on Family Relations; Hoboken, USA: Wiley Subscription Services, Inc</b:JournalName>
    <b:Pages>2</b:Pages>
    <b:Volume>71(1)</b:Volume>
    <b:Issue>p.18-28</b:Issue>
    <b:RefOrder>6</b:RefOrder>
  </b:Source>
  <b:Source>
    <b:Tag>Tap20</b:Tag>
    <b:SourceType>Book</b:SourceType>
    <b:Guid>{9F35CF2F-0BB1-4DAE-9DE9-1190F496C2E8}</b:Guid>
    <b:Title>The COVID-19 Pandemic The Deadly Coronavirus Outbreak</b:Title>
    <b:Year>2020</b:Year>
    <b:Author>
      <b:Author>
        <b:NameList>
          <b:Person>
            <b:Last>Koley</b:Last>
            <b:First>Tapas</b:First>
            <b:Middle>Kumar</b:Middle>
          </b:Person>
          <b:Person>
            <b:Last>Dhole</b:Last>
            <b:First>Monika</b:First>
          </b:Person>
        </b:NameList>
      </b:Author>
    </b:Author>
    <b:City>London</b:City>
    <b:Publisher>Routledge India</b:Publisher>
    <b:Edition>1</b:Edition>
    <b:RefOrder>4</b:RefOrder>
  </b:Source>
  <b:Source>
    <b:Tag>Mic21</b:Tag>
    <b:SourceType>JournalArticle</b:SourceType>
    <b:Guid>{D8528C83-F8A9-4D6E-89F9-756937423809}</b:Guid>
    <b:Title>Unequal consequences of Covid 19: representative</b:Title>
    <b:Year>2021</b:Year>
    <b:Author>
      <b:Author>
        <b:NameList>
          <b:Person>
            <b:Last>Belot</b:Last>
            <b:First>Michèle</b:First>
          </b:Person>
          <b:Person>
            <b:Last>Choi</b:Last>
            <b:First>Syngjoo</b:First>
          </b:Person>
          <b:Person>
            <b:Last>Tripodi</b:Last>
            <b:First>Egon</b:First>
          </b:Person>
          <b:Person>
            <b:Last>Broek-Altenburg</b:Last>
            <b:First>Eline</b:First>
            <b:Middle>van den</b:Middle>
          </b:Person>
          <b:Person>
            <b:Last>Jamison</b:Last>
            <b:First>Julian</b:First>
            <b:Middle>C.</b:Middle>
          </b:Person>
          <b:Person>
            <b:Last>Papageorge</b:Last>
            <b:First>Nicholas</b:First>
            <b:Middle>W.</b:Middle>
          </b:Person>
        </b:NameList>
      </b:Author>
    </b:Author>
    <b:JournalName>Review of economics of the household</b:JournalName>
    <b:Pages>4</b:Pages>
    <b:Volume>19 (3)</b:Volume>
    <b:Issue>p.769-783</b:Issue>
    <b:RefOrder>15</b:RefOrder>
  </b:Source>
  <b:Source>
    <b:Tag>The21</b:Tag>
    <b:SourceType>JournalArticle</b:SourceType>
    <b:Guid>{BC67CAD5-1438-470B-BC3C-B6B7E4C97911}</b:Guid>
    <b:Author>
      <b:Author>
        <b:NameList>
          <b:Person>
            <b:Last>Health-Europe</b:Last>
            <b:First>The</b:First>
            <b:Middle>Lancet Regional</b:Middle>
          </b:Person>
        </b:NameList>
      </b:Author>
    </b:Author>
    <b:Title>Addressing poverty post COVID-19 pandemic</b:Title>
    <b:Year>2021</b:Year>
    <b:URL>https://www.thelancet.com/journals/lanepe/article/PIIS2666-7762(21)00133-2/fulltext</b:URL>
    <b:JournalName>Elsevier</b:JournalName>
    <b:Pages>1</b:Pages>
    <b:Volume>5</b:Volume>
    <b:Issue>100156</b:Issue>
    <b:RefOrder>1</b:RefOrder>
  </b:Source>
  <b:Source>
    <b:Tag>OEC20</b:Tag>
    <b:SourceType>InternetSite</b:SourceType>
    <b:Guid>{2D5EDDE7-A49E-0E4F-9E25-C4E61F9F3DBA}</b:Guid>
    <b:Author>
      <b:Author>
        <b:NameList>
          <b:Person>
            <b:Last>OECD</b:Last>
          </b:Person>
        </b:NameList>
      </b:Author>
    </b:Author>
    <b:Title>What is the impact of the COVID-19 pandemic on immigrants and their children?</b:Title>
    <b:InternetSiteTitle>OECD Better Policies for Better Lives</b:InternetSiteTitle>
    <b:URL>https://www.oecd.org/coronavirus/policy-responses/what-is-the-impact-of-the-covid-19-pandemic-on-immigrants-and-their-children-e7cbb7de/#contactinfo-d7e2917</b:URL>
    <b:Year>2020</b:Year>
    <b:Month>October</b:Month>
    <b:Day>19</b:Day>
    <b:RefOrder>16</b:RefOrder>
  </b:Source>
  <b:Source>
    <b:Tag>Adr22</b:Tag>
    <b:SourceType>JournalArticle</b:SourceType>
    <b:Guid>{DFFBD5C5-53B8-F84A-B2FE-212A76C88FBC}</b:Guid>
    <b:Title>Health of International Migrant Workers During the COVID-19 Pandemic: A Scoping Review</b:Title>
    <b:Year>2022</b:Year>
    <b:Author>
      <b:Author>
        <b:NameList>
          <b:Person>
            <b:Last>Oliva-Arocas</b:Last>
            <b:First>Adriana</b:First>
          </b:Person>
          <b:Person>
            <b:Last>Benavente</b:Last>
            <b:First>Pierina</b:First>
          </b:Person>
          <b:Person>
            <b:Last>Ronda</b:Last>
            <b:First>Elena</b:First>
          </b:Person>
          <b:Person>
            <b:Last>Diaz</b:Last>
            <b:First>Esperanza</b:First>
          </b:Person>
        </b:NameList>
      </b:Author>
    </b:Author>
    <b:JournalName>ORIGINAL RESEARCH article</b:JournalName>
    <b:Pages>2</b:Pages>
    <b:Publisher>ORIGINAL RESEARCH article</b:Publisher>
    <b:RefOrder>9</b:RefOrder>
  </b:Source>
  <b:Source>
    <b:Tag>Jos20</b:Tag>
    <b:SourceType>JournalArticle</b:SourceType>
    <b:Guid>{D1C3C100-3492-1A4E-A9C7-18CF22DD9AD9}</b:Guid>
    <b:Author>
      <b:Author>
        <b:NameList>
          <b:Person>
            <b:Last>Akkermans</b:Last>
            <b:First>Jos</b:First>
          </b:Person>
          <b:Person>
            <b:Last>Richardson</b:Last>
            <b:First>Julia</b:First>
          </b:Person>
          <b:Person>
            <b:Last>L.Kraimer</b:Last>
            <b:First>Maria</b:First>
          </b:Person>
        </b:NameList>
      </b:Author>
    </b:Author>
    <b:Title>The Covid-19 crisis as a career shock: Implications for careers and vocational behavior</b:Title>
    <b:JournalName>Journal of Vocational Behavior</b:JournalName>
    <b:Year>2020</b:Year>
    <b:Pages>2</b:Pages>
    <b:Volume>119</b:Volume>
    <b:Issue>103434</b:Issue>
    <b:RefOrder>8</b:RefOrder>
  </b:Source>
  <b:Source>
    <b:Tag>Wim20</b:Tag>
    <b:SourceType>JournalArticle</b:SourceType>
    <b:Guid>{A827FCFE-2ABE-EE4C-9E61-2DCFC65E529E}</b:Guid>
    <b:Author>
      <b:Author>
        <b:NameList>
          <b:Person>
            <b:Last>Lancker</b:Last>
            <b:First>Wim</b:First>
            <b:Middle>Van</b:Middle>
          </b:Person>
          <b:Person>
            <b:Last>Parolin</b:Last>
            <b:First>Zachary</b:First>
          </b:Person>
        </b:NameList>
      </b:Author>
    </b:Author>
    <b:Title>COVID-19, school closures, and child poverty: a social crisis in the making</b:Title>
    <b:JournalName>Elsevier Ltd</b:JournalName>
    <b:Year>2020</b:Year>
    <b:Pages>1</b:Pages>
    <b:Volume>5</b:Volume>
    <b:Issue>5</b:Issue>
    <b:RefOrder>10</b:RefOrder>
  </b:Source>
  <b:Source>
    <b:Tag>Mic22</b:Tag>
    <b:SourceType>Misc</b:SourceType>
    <b:Guid>{84539023-6148-2840-9F91-49ED2A1637A2}</b:Guid>
    <b:Title>To what extent did Covid19 affected low income families?</b:Title>
    <b:Year>2022</b:Year>
    <b:Author>
      <b:Author>
        <b:NameList>
          <b:Person>
            <b:Last>Garcia</b:Last>
            <b:First>Michelle</b:First>
          </b:Person>
        </b:NameList>
      </b:Author>
    </b:Author>
    <b:City>Wolverhampton</b:City>
    <b:Publisher>Unpublished</b:Publisher>
    <b:RefOrder>2</b:RefOrder>
  </b:Source>
  <b:Source>
    <b:Tag>Mel20</b:Tag>
    <b:SourceType>JournalArticle</b:SourceType>
    <b:Guid>{F6FFCFC8-7ABF-2744-913C-7E61A2CB005A}</b:Guid>
    <b:Author>
      <b:Author>
        <b:NameList>
          <b:Person>
            <b:Last>Okereke</b:Last>
            <b:First>Melody</b:First>
          </b:Person>
          <b:Person>
            <b:Last>Ukor</b:Last>
            <b:First>Nelson</b:First>
            <b:Middle>Ashinedu</b:Middle>
          </b:Person>
          <b:Person>
            <b:Last>Adebisi</b:Last>
            <b:First>Yusuff</b:First>
            <b:Middle>Adebayo</b:Middle>
          </b:Person>
          <b:Person>
            <b:Last>Ogunkola</b:Last>
            <b:First>Isaac</b:First>
            <b:Middle>Olushola</b:Middle>
          </b:Person>
          <b:Person>
            <b:Last>Iyagbaye</b:Last>
            <b:First>Eseosa</b:First>
            <b:Middle>Favour</b:Middle>
          </b:Person>
          <b:Person>
            <b:Last>Owhor</b:Last>
            <b:First>Greatman</b:First>
            <b:Middle>Adiela</b:Middle>
          </b:Person>
          <b:Person>
            <b:Last>III</b:Last>
            <b:First>Don</b:First>
            <b:Middle>Eliseo Lucero‐Prisno</b:Middle>
          </b:Person>
        </b:NameList>
      </b:Author>
    </b:Author>
    <b:Title>Impact of COVID‐19  on access to healthcare in low‐and middle‐income countries: Current evidence and future recommendations</b:Title>
    <b:Year>2020</b:Year>
    <b:JournalName>Perspective - Wiley</b:JournalName>
    <b:Volume>36</b:Volume>
    <b:Issue>13-17</b:Issue>
    <b:Pages>2; 3</b:Pages>
    <b:RefOrder>12</b:RefOrder>
  </b:Source>
  <b:Source>
    <b:Tag>Mel201</b:Tag>
    <b:SourceType>JournalArticle</b:SourceType>
    <b:Guid>{FB16AAA6-4349-ED4A-925B-314448DE0142}</b:Guid>
    <b:Author>
      <b:Author>
        <b:NameList>
          <b:Person>
            <b:Last>Okereke</b:Last>
            <b:First>Melody</b:First>
          </b:Person>
          <b:Person>
            <b:Last>Ukor</b:Last>
            <b:First>Nelson</b:First>
            <b:Middle>Ashinedu</b:Middle>
          </b:Person>
          <b:Person>
            <b:Last>Adebisi</b:Last>
            <b:First>Yusuff</b:First>
            <b:Middle>Adebayo</b:Middle>
          </b:Person>
          <b:Person>
            <b:Last>Ogunkola</b:Last>
            <b:First>Isaac</b:First>
            <b:Middle>Olushola</b:Middle>
          </b:Person>
          <b:Person>
            <b:Last>Iyagbaye</b:Last>
            <b:First>Eseosa</b:First>
            <b:Middle>Favour</b:Middle>
          </b:Person>
          <b:Person>
            <b:Last>Owhor</b:Last>
            <b:First>Greatman</b:First>
            <b:Middle>Adiela</b:Middle>
          </b:Person>
          <b:Person>
            <b:Last>III</b:Last>
            <b:First>Don</b:First>
            <b:Middle>Eliseo Lucero‐Prisno</b:Middle>
          </b:Person>
        </b:NameList>
      </b:Author>
    </b:Author>
    <b:Title>Impact of COVID‐19 on access to healthcare in low‐ and middle‐income countries: Current evidence and future recommendations</b:Title>
    <b:JournalName>Perspective</b:JournalName>
    <b:Year>2020</b:Year>
    <b:Pages>3</b:Pages>
    <b:RefOrder>13</b:RefOrder>
  </b:Source>
  <b:Source>
    <b:Tag>Sam20</b:Tag>
    <b:SourceType>JournalArticle</b:SourceType>
    <b:Guid>{94C36758-70AC-0F41-8AD0-BC12CF99485A}</b:Guid>
    <b:Author>
      <b:Author>
        <b:NameList>
          <b:Person>
            <b:Last>Atuahene</b:Last>
            <b:First>Sampson</b:First>
            <b:Middle>Agyapong</b:Middle>
          </b:Person>
          <b:Person>
            <b:Last>Kong</b:Last>
            <b:First>Yusheng</b:First>
          </b:Person>
          <b:Person>
            <b:Last>Bentum-Micah</b:Last>
            <b:First>Geoffrey</b:First>
          </b:Person>
        </b:NameList>
      </b:Author>
    </b:Author>
    <b:Title>COVID-19 Pandemic, Economic Loses, and Education Sector Management</b:Title>
    <b:JournalName>Quantitative Economics and Management Studies</b:JournalName>
    <b:Year>2020</b:Year>
    <b:Volume>1</b:Volume>
    <b:Issue>3</b:Issue>
    <b:Pages>2, 3</b:Pages>
    <b:RefOrder>11</b:RefOrder>
  </b:Source>
  <b:Source>
    <b:Tag>Uni22</b:Tag>
    <b:SourceType>InternetSite</b:SourceType>
    <b:Guid>{EF0E36C1-1028-0745-8ADD-40888A0DCA62}</b:Guid>
    <b:Title>University of Leeds Library</b:Title>
    <b:Year>2022</b:Year>
    <b:URL>https://library.leeds.ac.uk/info/1404/literature_searching/14/literature_searching_explained/4</b:URL>
    <b:YearAccessed>2022</b:YearAccessed>
    <b:MonthAccessed>03</b:MonthAccessed>
    <b:DayAccessed>20</b:DayAccessed>
    <b:Author>
      <b:Author>
        <b:NameList>
          <b:Person>
            <b:Last>Leeds</b:Last>
            <b:First>University</b:First>
            <b:Middle>of</b:Middle>
          </b:Person>
        </b:NameList>
      </b:Author>
    </b:Author>
    <b:RefOrder>3</b:RefOrder>
  </b:Source>
  <b:Source>
    <b:Tag>Mik20</b:Tag>
    <b:SourceType>JournalArticle</b:SourceType>
    <b:Guid>{6FA6433C-5DAC-0E49-A921-A31598B48FD6}</b:Guid>
    <b:Author>
      <b:Author>
        <b:NameList>
          <b:Person>
            <b:Last>Brewer</b:Last>
            <b:First>Mike</b:First>
          </b:Person>
          <b:Person>
            <b:Last>Gardiner</b:Last>
            <b:First>Laura</b:First>
          </b:Person>
        </b:NameList>
      </b:Author>
    </b:Author>
    <b:Title>The initial impact of COVID-19 and policy responses on household incomes</b:Title>
    <b:JournalName>Oxford Review of Economic Policy</b:JournalName>
    <b:Year>2020</b:Year>
    <b:Pages>2</b:Pages>
    <b:Volume>36</b:Volume>
    <b:Issue>pp. S187–S199</b:Issue>
    <b:RefOrder>7</b:RefOrder>
  </b:Source>
  <b:Source>
    <b:Tag>UKG21</b:Tag>
    <b:SourceType>InternetSite</b:SourceType>
    <b:Guid>{6663DB49-65E4-C04E-ACD8-90E4596CFF36}</b:Guid>
    <b:Author>
      <b:Author>
        <b:NameList>
          <b:Person>
            <b:Last>Gov</b:Last>
            <b:First>UK</b:First>
          </b:Person>
        </b:NameList>
      </b:Author>
    </b:Author>
    <b:Title>People in low income households</b:Title>
    <b:URL>https://www.ethnicity-facts-figures.service.gov.uk/work-pay-and-benefits/pay-and-income/people-in-low-income-households/latest#:~:text=Households%20are%20classed%20as%20being,disposable%20equivalised%20UK%20household%20income.</b:URL>
    <b:Year>2021</b:Year>
    <b:YearAccessed>2022</b:YearAccessed>
    <b:MonthAccessed>03</b:MonthAccessed>
    <b:DayAccessed>30</b:DayAccessed>
    <b:RefOrder>5</b:RefOrder>
  </b:Source>
  <b:Source>
    <b:Tag>Arn21</b:Tag>
    <b:SourceType>JournalArticle</b:SourceType>
    <b:Guid>{5A92C963-8444-7A46-9A87-651C4C6FB944}</b:Guid>
    <b:Title>SARS-CoV-2 variants and ending the COVID-19 pandemic</b:Title>
    <b:Year>2021</b:Year>
    <b:Author>
      <b:Author>
        <b:NameList>
          <b:Person>
            <b:Last>Fontanet</b:Last>
            <b:First>Arnaud</b:First>
          </b:Person>
          <b:Person>
            <b:Last>Autran</b:Last>
            <b:First>Brigitte</b:First>
          </b:Person>
          <b:Person>
            <b:Last>Lina</b:Last>
            <b:First>Bruno</b:First>
          </b:Person>
          <b:Person>
            <b:Last>Kieny</b:Last>
            <b:First>Marie</b:First>
            <b:Middle>Paule</b:Middle>
          </b:Person>
          <b:Person>
            <b:Last>Karim</b:Last>
            <b:First>Salim</b:First>
            <b:Middle>S Abdool</b:Middle>
          </b:Person>
          <b:Person>
            <b:Last>Sridhar</b:Last>
            <b:First>Devi</b:First>
          </b:Person>
        </b:NameList>
      </b:Author>
    </b:Author>
    <b:JournalName>The Lancet</b:JournalName>
    <b:Volume>397</b:Volume>
    <b:Issue>10278</b:Issue>
    <b:Pages>1</b:Pages>
    <b:RefOrder>17</b:RefOrder>
  </b:Source>
  <b:Source>
    <b:Tag>Roh20</b:Tag>
    <b:SourceType>JournalArticle</b:SourceType>
    <b:Guid>{FA85A321-5167-4E47-B007-B95FDADFB6BA}</b:Guid>
    <b:Author>
      <b:Author>
        <b:NameList>
          <b:Person>
            <b:Last>Khanna</b:Last>
            <b:First>Rohit</b:First>
            <b:Middle>C</b:Middle>
          </b:Person>
          <b:Person>
            <b:Last>Cicinelli</b:Last>
            <b:First>Maria</b:First>
            <b:Middle>Vittoria</b:Middle>
          </b:Person>
          <b:Person>
            <b:Last>Gilbert</b:Last>
            <b:First>Suzanne</b:First>
            <b:Middle>S</b:Middle>
          </b:Person>
          <b:Person>
            <b:Last>Honavar</b:Last>
            <b:First>Santosh</b:First>
            <b:Middle>G</b:Middle>
          </b:Person>
          <b:Person>
            <b:Last>Murthy</b:Last>
            <b:First>Gudlavalleti</b:First>
            <b:Middle>V S</b:Middle>
          </b:Person>
        </b:NameList>
      </b:Author>
    </b:Author>
    <b:Title>COVID‑19 pandemic: Lessons learned and future directions</b:Title>
    <b:JournalName>Indian J Ophthalmol</b:JournalName>
    <b:Year>2020</b:Year>
    <b:Volume>68</b:Volume>
    <b:Issue>5</b:Issue>
    <b:Pages>2</b:Pages>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2AD62F-1D58-3849-9F38-B1C16EB3C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3880</Words>
  <Characters>22122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Lecturer: Jonathan Wyatt</Company>
  <LinksUpToDate>false</LinksUpToDate>
  <CharactersWithSpaces>25951</CharactersWithSpaces>
  <SharedDoc>false</SharedDoc>
  <HLinks>
    <vt:vector size="72" baseType="variant">
      <vt:variant>
        <vt:i4>1376313</vt:i4>
      </vt:variant>
      <vt:variant>
        <vt:i4>68</vt:i4>
      </vt:variant>
      <vt:variant>
        <vt:i4>0</vt:i4>
      </vt:variant>
      <vt:variant>
        <vt:i4>5</vt:i4>
      </vt:variant>
      <vt:variant>
        <vt:lpwstr/>
      </vt:variant>
      <vt:variant>
        <vt:lpwstr>_Toc99029990</vt:lpwstr>
      </vt:variant>
      <vt:variant>
        <vt:i4>1835064</vt:i4>
      </vt:variant>
      <vt:variant>
        <vt:i4>62</vt:i4>
      </vt:variant>
      <vt:variant>
        <vt:i4>0</vt:i4>
      </vt:variant>
      <vt:variant>
        <vt:i4>5</vt:i4>
      </vt:variant>
      <vt:variant>
        <vt:lpwstr/>
      </vt:variant>
      <vt:variant>
        <vt:lpwstr>_Toc99029989</vt:lpwstr>
      </vt:variant>
      <vt:variant>
        <vt:i4>1900600</vt:i4>
      </vt:variant>
      <vt:variant>
        <vt:i4>56</vt:i4>
      </vt:variant>
      <vt:variant>
        <vt:i4>0</vt:i4>
      </vt:variant>
      <vt:variant>
        <vt:i4>5</vt:i4>
      </vt:variant>
      <vt:variant>
        <vt:lpwstr/>
      </vt:variant>
      <vt:variant>
        <vt:lpwstr>_Toc99029988</vt:lpwstr>
      </vt:variant>
      <vt:variant>
        <vt:i4>1179704</vt:i4>
      </vt:variant>
      <vt:variant>
        <vt:i4>50</vt:i4>
      </vt:variant>
      <vt:variant>
        <vt:i4>0</vt:i4>
      </vt:variant>
      <vt:variant>
        <vt:i4>5</vt:i4>
      </vt:variant>
      <vt:variant>
        <vt:lpwstr/>
      </vt:variant>
      <vt:variant>
        <vt:lpwstr>_Toc99029987</vt:lpwstr>
      </vt:variant>
      <vt:variant>
        <vt:i4>1245240</vt:i4>
      </vt:variant>
      <vt:variant>
        <vt:i4>44</vt:i4>
      </vt:variant>
      <vt:variant>
        <vt:i4>0</vt:i4>
      </vt:variant>
      <vt:variant>
        <vt:i4>5</vt:i4>
      </vt:variant>
      <vt:variant>
        <vt:lpwstr/>
      </vt:variant>
      <vt:variant>
        <vt:lpwstr>_Toc99029986</vt:lpwstr>
      </vt:variant>
      <vt:variant>
        <vt:i4>1048632</vt:i4>
      </vt:variant>
      <vt:variant>
        <vt:i4>38</vt:i4>
      </vt:variant>
      <vt:variant>
        <vt:i4>0</vt:i4>
      </vt:variant>
      <vt:variant>
        <vt:i4>5</vt:i4>
      </vt:variant>
      <vt:variant>
        <vt:lpwstr/>
      </vt:variant>
      <vt:variant>
        <vt:lpwstr>_Toc99029985</vt:lpwstr>
      </vt:variant>
      <vt:variant>
        <vt:i4>1114168</vt:i4>
      </vt:variant>
      <vt:variant>
        <vt:i4>32</vt:i4>
      </vt:variant>
      <vt:variant>
        <vt:i4>0</vt:i4>
      </vt:variant>
      <vt:variant>
        <vt:i4>5</vt:i4>
      </vt:variant>
      <vt:variant>
        <vt:lpwstr/>
      </vt:variant>
      <vt:variant>
        <vt:lpwstr>_Toc99029984</vt:lpwstr>
      </vt:variant>
      <vt:variant>
        <vt:i4>1441848</vt:i4>
      </vt:variant>
      <vt:variant>
        <vt:i4>26</vt:i4>
      </vt:variant>
      <vt:variant>
        <vt:i4>0</vt:i4>
      </vt:variant>
      <vt:variant>
        <vt:i4>5</vt:i4>
      </vt:variant>
      <vt:variant>
        <vt:lpwstr/>
      </vt:variant>
      <vt:variant>
        <vt:lpwstr>_Toc99029983</vt:lpwstr>
      </vt:variant>
      <vt:variant>
        <vt:i4>1507384</vt:i4>
      </vt:variant>
      <vt:variant>
        <vt:i4>20</vt:i4>
      </vt:variant>
      <vt:variant>
        <vt:i4>0</vt:i4>
      </vt:variant>
      <vt:variant>
        <vt:i4>5</vt:i4>
      </vt:variant>
      <vt:variant>
        <vt:lpwstr/>
      </vt:variant>
      <vt:variant>
        <vt:lpwstr>_Toc99029982</vt:lpwstr>
      </vt:variant>
      <vt:variant>
        <vt:i4>1310776</vt:i4>
      </vt:variant>
      <vt:variant>
        <vt:i4>14</vt:i4>
      </vt:variant>
      <vt:variant>
        <vt:i4>0</vt:i4>
      </vt:variant>
      <vt:variant>
        <vt:i4>5</vt:i4>
      </vt:variant>
      <vt:variant>
        <vt:lpwstr/>
      </vt:variant>
      <vt:variant>
        <vt:lpwstr>_Toc99029981</vt:lpwstr>
      </vt:variant>
      <vt:variant>
        <vt:i4>1376312</vt:i4>
      </vt:variant>
      <vt:variant>
        <vt:i4>8</vt:i4>
      </vt:variant>
      <vt:variant>
        <vt:i4>0</vt:i4>
      </vt:variant>
      <vt:variant>
        <vt:i4>5</vt:i4>
      </vt:variant>
      <vt:variant>
        <vt:lpwstr/>
      </vt:variant>
      <vt:variant>
        <vt:lpwstr>_Toc99029980</vt:lpwstr>
      </vt:variant>
      <vt:variant>
        <vt:i4>1835063</vt:i4>
      </vt:variant>
      <vt:variant>
        <vt:i4>2</vt:i4>
      </vt:variant>
      <vt:variant>
        <vt:i4>0</vt:i4>
      </vt:variant>
      <vt:variant>
        <vt:i4>5</vt:i4>
      </vt:variant>
      <vt:variant>
        <vt:lpwstr/>
      </vt:variant>
      <vt:variant>
        <vt:lpwstr>_Toc99029979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what extent did Covid19 affected low-income families?</dc:title>
  <dc:subject>Introduction to research bmhp5005</dc:subject>
  <dc:creator>Michelle Garcia Dos Santos (1921108)</dc:creator>
  <cp:keywords/>
  <dc:description/>
  <cp:lastModifiedBy>Michelle Garcia Dos Santos (1921108)</cp:lastModifiedBy>
  <cp:revision>2</cp:revision>
  <dcterms:created xsi:type="dcterms:W3CDTF">2022-03-30T22:44:00Z</dcterms:created>
  <dcterms:modified xsi:type="dcterms:W3CDTF">2022-03-30T22:44:00Z</dcterms:modified>
</cp:coreProperties>
</file>