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06125A" w14:textId="18EB1E6C" w:rsidR="008E1D80" w:rsidRDefault="00361C59" w:rsidP="008E1D80">
      <w:pPr>
        <w:rPr>
          <w:rFonts w:ascii="Arial" w:hAnsi="Arial" w:cs="Arial"/>
          <w:bCs/>
          <w:sz w:val="24"/>
          <w:szCs w:val="24"/>
        </w:rPr>
      </w:pPr>
      <w:r>
        <w:rPr>
          <w:noProof/>
        </w:rPr>
        <w:drawing>
          <wp:anchor distT="0" distB="0" distL="114300" distR="114300" simplePos="0" relativeHeight="251660288" behindDoc="0" locked="0" layoutInCell="1" allowOverlap="1" wp14:anchorId="0A6C1516" wp14:editId="26AED29B">
            <wp:simplePos x="0" y="0"/>
            <wp:positionH relativeFrom="page">
              <wp:align>left</wp:align>
            </wp:positionH>
            <wp:positionV relativeFrom="paragraph">
              <wp:posOffset>45720</wp:posOffset>
            </wp:positionV>
            <wp:extent cx="7536180" cy="3581400"/>
            <wp:effectExtent l="0" t="0" r="7620" b="0"/>
            <wp:wrapNone/>
            <wp:docPr id="360415511" name="图片 2" descr="Elon Musk-led Tesla releases earnings today: What is in store? | Fox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lon Musk-led Tesla releases earnings today: What is in store? | Fox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36180" cy="3581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E1D80" w:rsidRPr="00A406E5">
        <w:rPr>
          <w:rFonts w:ascii="Arial" w:hAnsi="Arial" w:cs="Arial"/>
          <w:noProof/>
        </w:rPr>
        <w:drawing>
          <wp:anchor distT="0" distB="0" distL="114300" distR="114300" simplePos="0" relativeHeight="251659264" behindDoc="0" locked="0" layoutInCell="1" allowOverlap="1" wp14:anchorId="1185AB71" wp14:editId="32A13288">
            <wp:simplePos x="0" y="0"/>
            <wp:positionH relativeFrom="margin">
              <wp:posOffset>-955040</wp:posOffset>
            </wp:positionH>
            <wp:positionV relativeFrom="paragraph">
              <wp:posOffset>-723900</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B2117F" w14:textId="744BBEFE" w:rsidR="00E579FF" w:rsidRDefault="00E579FF">
      <w:pPr>
        <w:widowControl/>
        <w:jc w:val="left"/>
        <w:rPr>
          <w:rFonts w:ascii="Arial" w:hAnsi="Arial" w:cs="Arial"/>
          <w:bCs/>
          <w:sz w:val="24"/>
          <w:szCs w:val="24"/>
        </w:rPr>
      </w:pPr>
    </w:p>
    <w:p w14:paraId="459CA41D" w14:textId="1B2CFA6B" w:rsidR="00E579FF" w:rsidRDefault="00E579FF">
      <w:pPr>
        <w:widowControl/>
        <w:jc w:val="left"/>
        <w:rPr>
          <w:rFonts w:ascii="Arial" w:hAnsi="Arial" w:cs="Arial"/>
          <w:bCs/>
          <w:sz w:val="24"/>
          <w:szCs w:val="24"/>
        </w:rPr>
      </w:pPr>
    </w:p>
    <w:p w14:paraId="24A0DC07" w14:textId="490B66AA" w:rsidR="00E579FF" w:rsidRDefault="00E579FF">
      <w:pPr>
        <w:widowControl/>
        <w:jc w:val="left"/>
        <w:rPr>
          <w:rFonts w:ascii="Arial" w:hAnsi="Arial" w:cs="Arial"/>
          <w:bCs/>
          <w:sz w:val="24"/>
          <w:szCs w:val="24"/>
        </w:rPr>
      </w:pPr>
    </w:p>
    <w:p w14:paraId="23226388" w14:textId="77777777" w:rsidR="00E579FF" w:rsidRDefault="00E579FF">
      <w:pPr>
        <w:widowControl/>
        <w:jc w:val="left"/>
        <w:rPr>
          <w:rFonts w:ascii="Arial" w:hAnsi="Arial" w:cs="Arial"/>
          <w:bCs/>
          <w:sz w:val="24"/>
          <w:szCs w:val="24"/>
        </w:rPr>
      </w:pPr>
    </w:p>
    <w:p w14:paraId="39609F50" w14:textId="77777777" w:rsidR="00E579FF" w:rsidRDefault="00E579FF">
      <w:pPr>
        <w:widowControl/>
        <w:jc w:val="left"/>
        <w:rPr>
          <w:rFonts w:ascii="Arial" w:hAnsi="Arial" w:cs="Arial"/>
          <w:bCs/>
          <w:sz w:val="24"/>
          <w:szCs w:val="24"/>
        </w:rPr>
      </w:pPr>
    </w:p>
    <w:p w14:paraId="23BAE14D" w14:textId="77777777" w:rsidR="00E579FF" w:rsidRDefault="00E579FF">
      <w:pPr>
        <w:widowControl/>
        <w:jc w:val="left"/>
        <w:rPr>
          <w:rFonts w:ascii="Arial" w:hAnsi="Arial" w:cs="Arial"/>
          <w:bCs/>
          <w:sz w:val="24"/>
          <w:szCs w:val="24"/>
        </w:rPr>
      </w:pPr>
    </w:p>
    <w:p w14:paraId="75A02818" w14:textId="77777777" w:rsidR="00E579FF" w:rsidRDefault="00E579FF">
      <w:pPr>
        <w:widowControl/>
        <w:jc w:val="left"/>
        <w:rPr>
          <w:rFonts w:ascii="Arial" w:hAnsi="Arial" w:cs="Arial"/>
          <w:bCs/>
          <w:sz w:val="24"/>
          <w:szCs w:val="24"/>
        </w:rPr>
      </w:pPr>
    </w:p>
    <w:p w14:paraId="57200EB4" w14:textId="77777777" w:rsidR="00E579FF" w:rsidRDefault="00E579FF">
      <w:pPr>
        <w:widowControl/>
        <w:jc w:val="left"/>
        <w:rPr>
          <w:rFonts w:ascii="Arial" w:hAnsi="Arial" w:cs="Arial"/>
          <w:bCs/>
          <w:sz w:val="24"/>
          <w:szCs w:val="24"/>
        </w:rPr>
      </w:pPr>
    </w:p>
    <w:p w14:paraId="69658B51" w14:textId="77777777" w:rsidR="00E579FF" w:rsidRDefault="00E579FF">
      <w:pPr>
        <w:widowControl/>
        <w:jc w:val="left"/>
        <w:rPr>
          <w:rFonts w:ascii="Arial" w:hAnsi="Arial" w:cs="Arial"/>
          <w:bCs/>
          <w:sz w:val="24"/>
          <w:szCs w:val="24"/>
        </w:rPr>
      </w:pPr>
    </w:p>
    <w:p w14:paraId="1699284D" w14:textId="77777777" w:rsidR="00E579FF" w:rsidRDefault="00E579FF">
      <w:pPr>
        <w:widowControl/>
        <w:jc w:val="left"/>
        <w:rPr>
          <w:rFonts w:ascii="Arial" w:hAnsi="Arial" w:cs="Arial"/>
          <w:bCs/>
          <w:sz w:val="24"/>
          <w:szCs w:val="24"/>
        </w:rPr>
      </w:pPr>
    </w:p>
    <w:p w14:paraId="346C6254" w14:textId="77777777" w:rsidR="00E579FF" w:rsidRDefault="00E579FF">
      <w:pPr>
        <w:widowControl/>
        <w:jc w:val="left"/>
        <w:rPr>
          <w:rFonts w:ascii="Arial" w:hAnsi="Arial" w:cs="Arial"/>
          <w:bCs/>
          <w:sz w:val="24"/>
          <w:szCs w:val="24"/>
        </w:rPr>
      </w:pPr>
    </w:p>
    <w:p w14:paraId="06A188C4" w14:textId="77777777" w:rsidR="00E579FF" w:rsidRPr="00BD5EF4" w:rsidRDefault="00E579FF">
      <w:pPr>
        <w:widowControl/>
        <w:jc w:val="left"/>
        <w:rPr>
          <w:rFonts w:ascii="Arial" w:hAnsi="Arial" w:cs="Arial"/>
          <w:bCs/>
          <w:sz w:val="24"/>
          <w:szCs w:val="24"/>
        </w:rPr>
      </w:pPr>
    </w:p>
    <w:p w14:paraId="28905D47" w14:textId="77777777" w:rsidR="00E579FF" w:rsidRPr="00BD5EF4" w:rsidRDefault="00E579FF">
      <w:pPr>
        <w:widowControl/>
        <w:jc w:val="left"/>
        <w:rPr>
          <w:rFonts w:ascii="Arial" w:hAnsi="Arial" w:cs="Arial"/>
          <w:bCs/>
          <w:sz w:val="24"/>
          <w:szCs w:val="24"/>
        </w:rPr>
      </w:pPr>
    </w:p>
    <w:p w14:paraId="3E9F9926" w14:textId="77777777" w:rsidR="00E579FF" w:rsidRPr="00BD5EF4" w:rsidRDefault="00E579FF">
      <w:pPr>
        <w:widowControl/>
        <w:jc w:val="left"/>
        <w:rPr>
          <w:rFonts w:ascii="Arial" w:hAnsi="Arial" w:cs="Arial"/>
          <w:bCs/>
          <w:sz w:val="24"/>
          <w:szCs w:val="24"/>
        </w:rPr>
      </w:pPr>
    </w:p>
    <w:p w14:paraId="54A90F91" w14:textId="77777777" w:rsidR="00E579FF" w:rsidRPr="00BD5EF4" w:rsidRDefault="00E579FF">
      <w:pPr>
        <w:widowControl/>
        <w:jc w:val="left"/>
        <w:rPr>
          <w:rFonts w:ascii="Arial" w:hAnsi="Arial" w:cs="Arial"/>
          <w:bCs/>
          <w:sz w:val="24"/>
          <w:szCs w:val="24"/>
        </w:rPr>
      </w:pPr>
    </w:p>
    <w:p w14:paraId="119DAE75" w14:textId="77777777" w:rsidR="00E579FF" w:rsidRPr="00BD5EF4" w:rsidRDefault="00E579FF">
      <w:pPr>
        <w:widowControl/>
        <w:jc w:val="left"/>
        <w:rPr>
          <w:rFonts w:ascii="Arial" w:hAnsi="Arial" w:cs="Arial"/>
          <w:bCs/>
          <w:sz w:val="24"/>
          <w:szCs w:val="24"/>
        </w:rPr>
      </w:pPr>
    </w:p>
    <w:p w14:paraId="03197183" w14:textId="77777777" w:rsidR="00E579FF" w:rsidRPr="00BD5EF4" w:rsidRDefault="00E579FF">
      <w:pPr>
        <w:widowControl/>
        <w:jc w:val="left"/>
        <w:rPr>
          <w:rFonts w:ascii="Arial" w:hAnsi="Arial" w:cs="Arial"/>
          <w:bCs/>
          <w:sz w:val="24"/>
          <w:szCs w:val="24"/>
        </w:rPr>
      </w:pPr>
    </w:p>
    <w:p w14:paraId="4B179DBA" w14:textId="77777777" w:rsidR="00E579FF" w:rsidRPr="00BD5EF4" w:rsidRDefault="00E579FF">
      <w:pPr>
        <w:widowControl/>
        <w:jc w:val="left"/>
        <w:rPr>
          <w:rFonts w:ascii="Arial" w:hAnsi="Arial" w:cs="Arial"/>
          <w:bCs/>
          <w:sz w:val="24"/>
          <w:szCs w:val="24"/>
        </w:rPr>
      </w:pPr>
    </w:p>
    <w:p w14:paraId="0B2D012F" w14:textId="77777777" w:rsidR="00E579FF" w:rsidRDefault="00E579FF">
      <w:pPr>
        <w:widowControl/>
        <w:jc w:val="left"/>
        <w:rPr>
          <w:rFonts w:ascii="Arial" w:hAnsi="Arial" w:cs="Arial"/>
          <w:bCs/>
          <w:sz w:val="24"/>
          <w:szCs w:val="24"/>
        </w:rPr>
      </w:pPr>
    </w:p>
    <w:p w14:paraId="587534A9" w14:textId="77777777" w:rsidR="00361C59" w:rsidRDefault="00361C59">
      <w:pPr>
        <w:widowControl/>
        <w:jc w:val="left"/>
        <w:rPr>
          <w:rFonts w:ascii="Arial" w:hAnsi="Arial" w:cs="Arial"/>
          <w:bCs/>
          <w:sz w:val="24"/>
          <w:szCs w:val="24"/>
        </w:rPr>
      </w:pPr>
    </w:p>
    <w:p w14:paraId="42494AFD" w14:textId="77777777" w:rsidR="00361C59" w:rsidRDefault="00361C59">
      <w:pPr>
        <w:widowControl/>
        <w:jc w:val="left"/>
        <w:rPr>
          <w:rFonts w:ascii="Arial" w:hAnsi="Arial" w:cs="Arial"/>
          <w:bCs/>
          <w:sz w:val="24"/>
          <w:szCs w:val="24"/>
        </w:rPr>
      </w:pPr>
    </w:p>
    <w:p w14:paraId="2FAA559B" w14:textId="77777777" w:rsidR="00361C59" w:rsidRPr="00BD5EF4" w:rsidRDefault="00361C59">
      <w:pPr>
        <w:widowControl/>
        <w:jc w:val="left"/>
        <w:rPr>
          <w:rFonts w:ascii="Arial" w:hAnsi="Arial" w:cs="Arial"/>
          <w:bCs/>
          <w:sz w:val="24"/>
          <w:szCs w:val="24"/>
        </w:rPr>
      </w:pPr>
    </w:p>
    <w:p w14:paraId="21F03B3A" w14:textId="4D3C08E7" w:rsidR="00E579FF" w:rsidRPr="00BD5EF4" w:rsidRDefault="00E579FF" w:rsidP="007E534D">
      <w:pPr>
        <w:widowControl/>
        <w:jc w:val="center"/>
        <w:rPr>
          <w:rFonts w:ascii="Arial" w:hAnsi="Arial" w:cs="Arial"/>
          <w:bCs/>
          <w:color w:val="4472C4" w:themeColor="accent1"/>
          <w:sz w:val="24"/>
          <w:szCs w:val="24"/>
        </w:rPr>
      </w:pPr>
      <w:r w:rsidRPr="00BD5EF4">
        <w:rPr>
          <w:rFonts w:ascii="Arial" w:hAnsi="Arial" w:cs="Arial" w:hint="eastAsia"/>
          <w:bCs/>
          <w:color w:val="4472C4" w:themeColor="accent1"/>
          <w:sz w:val="24"/>
          <w:szCs w:val="24"/>
        </w:rPr>
        <w:t>A</w:t>
      </w:r>
      <w:r w:rsidRPr="00BD5EF4">
        <w:rPr>
          <w:rFonts w:ascii="Arial" w:hAnsi="Arial" w:cs="Arial"/>
          <w:bCs/>
          <w:color w:val="4472C4" w:themeColor="accent1"/>
          <w:sz w:val="24"/>
          <w:szCs w:val="24"/>
        </w:rPr>
        <w:t>bstract</w:t>
      </w:r>
    </w:p>
    <w:p w14:paraId="7C0E2790" w14:textId="162B093D" w:rsidR="00E579FF" w:rsidRPr="00BD5EF4" w:rsidRDefault="003823C0" w:rsidP="00220AD3">
      <w:pPr>
        <w:widowControl/>
        <w:ind w:firstLineChars="300" w:firstLine="720"/>
        <w:jc w:val="center"/>
        <w:rPr>
          <w:rFonts w:ascii="Arial" w:hAnsi="Arial" w:cs="Arial"/>
          <w:bCs/>
          <w:sz w:val="24"/>
          <w:szCs w:val="24"/>
        </w:rPr>
      </w:pPr>
      <w:r w:rsidRPr="003823C0">
        <w:rPr>
          <w:rFonts w:ascii="Arial" w:hAnsi="Arial" w:cs="Arial"/>
          <w:bCs/>
          <w:sz w:val="24"/>
          <w:szCs w:val="24"/>
        </w:rPr>
        <w:t>This report critically assesses the competitive strategies adopted by Tesla in developing its market position. The text analyses the strengths and limitations of Tesla's competitive strategy in the context of the competitive landscape, the dynamics of the market and the challenges facing the operation, providing some guidance to Tesla and some recommendations for its future trajectory.</w:t>
      </w:r>
    </w:p>
    <w:p w14:paraId="309054DE" w14:textId="2F3FE05C" w:rsidR="00361C59" w:rsidRDefault="00361C59">
      <w:pPr>
        <w:widowControl/>
        <w:jc w:val="left"/>
        <w:rPr>
          <w:rFonts w:ascii="Arial" w:hAnsi="Arial" w:cs="Arial"/>
          <w:bCs/>
          <w:sz w:val="24"/>
          <w:szCs w:val="24"/>
        </w:rPr>
      </w:pPr>
    </w:p>
    <w:p w14:paraId="3685C5DD" w14:textId="77777777" w:rsidR="00361C59" w:rsidRPr="00BD5EF4" w:rsidRDefault="00361C59">
      <w:pPr>
        <w:widowControl/>
        <w:jc w:val="left"/>
        <w:rPr>
          <w:rFonts w:ascii="Arial" w:hAnsi="Arial" w:cs="Arial"/>
          <w:bCs/>
          <w:sz w:val="24"/>
          <w:szCs w:val="24"/>
        </w:rPr>
      </w:pPr>
    </w:p>
    <w:p w14:paraId="1E9DA4C6" w14:textId="77777777" w:rsidR="00E579FF" w:rsidRPr="00BD5EF4" w:rsidRDefault="00E579FF">
      <w:pPr>
        <w:widowControl/>
        <w:jc w:val="left"/>
        <w:rPr>
          <w:rFonts w:ascii="Arial" w:hAnsi="Arial" w:cs="Arial"/>
          <w:bCs/>
          <w:sz w:val="24"/>
          <w:szCs w:val="24"/>
        </w:rPr>
      </w:pPr>
    </w:p>
    <w:p w14:paraId="795EF2C7" w14:textId="3E9596C8" w:rsidR="00E579FF" w:rsidRPr="00BD5EF4" w:rsidRDefault="00BD5EF4" w:rsidP="007E534D">
      <w:pPr>
        <w:widowControl/>
        <w:jc w:val="center"/>
        <w:rPr>
          <w:rFonts w:ascii="Arial" w:hAnsi="Arial" w:cs="Arial"/>
          <w:b/>
          <w:sz w:val="24"/>
          <w:szCs w:val="24"/>
        </w:rPr>
      </w:pPr>
      <w:r w:rsidRPr="00BD5EF4">
        <w:rPr>
          <w:rFonts w:ascii="Arial" w:hAnsi="Arial" w:cs="Arial"/>
          <w:b/>
          <w:sz w:val="24"/>
          <w:szCs w:val="24"/>
        </w:rPr>
        <w:t>Strategic Management Evaluation</w:t>
      </w:r>
      <w:r w:rsidRPr="00BD5EF4">
        <w:rPr>
          <w:rFonts w:ascii="Arial" w:hAnsi="Arial" w:cs="Arial" w:hint="eastAsia"/>
          <w:b/>
          <w:sz w:val="24"/>
          <w:szCs w:val="24"/>
        </w:rPr>
        <w:t xml:space="preserve"> about Tesla</w:t>
      </w:r>
    </w:p>
    <w:p w14:paraId="480A3AB5" w14:textId="77777777" w:rsidR="00E579FF" w:rsidRPr="00BD5EF4" w:rsidRDefault="00E579FF">
      <w:pPr>
        <w:widowControl/>
        <w:jc w:val="left"/>
        <w:rPr>
          <w:rFonts w:ascii="Arial" w:hAnsi="Arial" w:cs="Arial"/>
          <w:bCs/>
          <w:sz w:val="24"/>
          <w:szCs w:val="24"/>
        </w:rPr>
      </w:pPr>
    </w:p>
    <w:p w14:paraId="0FB1DC25" w14:textId="77777777" w:rsidR="00E579FF" w:rsidRPr="00BD5EF4" w:rsidRDefault="00E579FF">
      <w:pPr>
        <w:widowControl/>
        <w:jc w:val="left"/>
        <w:rPr>
          <w:rFonts w:ascii="Arial" w:hAnsi="Arial" w:cs="Arial"/>
          <w:bCs/>
          <w:sz w:val="24"/>
          <w:szCs w:val="24"/>
        </w:rPr>
      </w:pPr>
    </w:p>
    <w:p w14:paraId="6DF93550" w14:textId="77777777" w:rsidR="00E579FF" w:rsidRPr="00BD5EF4" w:rsidRDefault="00E579FF">
      <w:pPr>
        <w:widowControl/>
        <w:jc w:val="left"/>
        <w:rPr>
          <w:rFonts w:ascii="Arial" w:hAnsi="Arial" w:cs="Arial"/>
          <w:bCs/>
          <w:sz w:val="24"/>
          <w:szCs w:val="24"/>
        </w:rPr>
      </w:pPr>
    </w:p>
    <w:p w14:paraId="082E4C55" w14:textId="3A07563C" w:rsidR="00E579FF" w:rsidRPr="00BD5EF4" w:rsidRDefault="00E579FF" w:rsidP="007E534D">
      <w:pPr>
        <w:widowControl/>
        <w:jc w:val="center"/>
        <w:rPr>
          <w:rFonts w:ascii="Arial" w:hAnsi="Arial" w:cs="Arial"/>
          <w:bCs/>
          <w:sz w:val="24"/>
          <w:szCs w:val="24"/>
        </w:rPr>
      </w:pPr>
      <w:r w:rsidRPr="00BD5EF4">
        <w:rPr>
          <w:rFonts w:ascii="Arial" w:hAnsi="Arial" w:cs="Arial" w:hint="eastAsia"/>
          <w:bCs/>
          <w:sz w:val="24"/>
          <w:szCs w:val="24"/>
        </w:rPr>
        <w:t>ZhanWen Zhang   2300488</w:t>
      </w:r>
    </w:p>
    <w:p w14:paraId="0B636F3C" w14:textId="14D03FEC" w:rsidR="00E579FF" w:rsidRPr="00BD5EF4" w:rsidRDefault="00E579FF" w:rsidP="007E534D">
      <w:pPr>
        <w:widowControl/>
        <w:jc w:val="center"/>
        <w:rPr>
          <w:rFonts w:ascii="Arial" w:hAnsi="Arial" w:cs="Arial"/>
          <w:bCs/>
          <w:sz w:val="24"/>
          <w:szCs w:val="24"/>
        </w:rPr>
      </w:pPr>
      <w:r w:rsidRPr="00BD5EF4">
        <w:rPr>
          <w:rFonts w:ascii="Arial" w:hAnsi="Arial" w:cs="Arial" w:hint="eastAsia"/>
          <w:bCs/>
          <w:sz w:val="24"/>
          <w:szCs w:val="24"/>
        </w:rPr>
        <w:t>BM</w:t>
      </w:r>
      <w:r w:rsidR="00BD5EF4" w:rsidRPr="00BD5EF4">
        <w:rPr>
          <w:rFonts w:ascii="Arial" w:hAnsi="Arial" w:cs="Arial" w:hint="eastAsia"/>
          <w:bCs/>
          <w:sz w:val="24"/>
          <w:szCs w:val="24"/>
        </w:rPr>
        <w:t>BM6015</w:t>
      </w:r>
    </w:p>
    <w:p w14:paraId="0719A755" w14:textId="11F8DAF5" w:rsidR="00BD5EF4" w:rsidRDefault="00BD5EF4" w:rsidP="007E534D">
      <w:pPr>
        <w:widowControl/>
        <w:jc w:val="center"/>
        <w:rPr>
          <w:rFonts w:ascii="Arial" w:hAnsi="Arial" w:cs="Arial"/>
          <w:bCs/>
          <w:sz w:val="24"/>
          <w:szCs w:val="24"/>
        </w:rPr>
      </w:pPr>
      <w:r w:rsidRPr="00BD5EF4">
        <w:rPr>
          <w:rFonts w:ascii="Arial" w:hAnsi="Arial" w:cs="Arial"/>
          <w:bCs/>
          <w:sz w:val="24"/>
          <w:szCs w:val="24"/>
        </w:rPr>
        <w:t>Strategic Management and Sustainability</w:t>
      </w:r>
    </w:p>
    <w:p w14:paraId="0E4B63AB" w14:textId="77777777" w:rsidR="00361C59" w:rsidRDefault="00361C59">
      <w:pPr>
        <w:widowControl/>
        <w:jc w:val="left"/>
        <w:rPr>
          <w:rFonts w:ascii="Arial" w:hAnsi="Arial" w:cs="Arial"/>
          <w:bCs/>
          <w:sz w:val="24"/>
          <w:szCs w:val="24"/>
        </w:rPr>
      </w:pPr>
    </w:p>
    <w:p w14:paraId="67059D1D" w14:textId="77777777" w:rsidR="00361C59" w:rsidRDefault="00361C59">
      <w:pPr>
        <w:widowControl/>
        <w:jc w:val="left"/>
        <w:rPr>
          <w:rFonts w:ascii="Arial" w:hAnsi="Arial" w:cs="Arial"/>
          <w:bCs/>
          <w:sz w:val="24"/>
          <w:szCs w:val="24"/>
        </w:rPr>
      </w:pPr>
    </w:p>
    <w:p w14:paraId="2C47FED2" w14:textId="77777777" w:rsidR="00361C59" w:rsidRDefault="00361C59">
      <w:pPr>
        <w:widowControl/>
        <w:jc w:val="left"/>
        <w:rPr>
          <w:rFonts w:ascii="Arial" w:hAnsi="Arial" w:cs="Arial"/>
          <w:bCs/>
          <w:sz w:val="24"/>
          <w:szCs w:val="24"/>
        </w:rPr>
      </w:pPr>
    </w:p>
    <w:p w14:paraId="4CFCA788" w14:textId="77777777" w:rsidR="00361C59" w:rsidRDefault="00361C59">
      <w:pPr>
        <w:widowControl/>
        <w:jc w:val="left"/>
        <w:rPr>
          <w:rFonts w:ascii="Arial" w:hAnsi="Arial" w:cs="Arial"/>
          <w:b/>
          <w:sz w:val="24"/>
          <w:szCs w:val="24"/>
        </w:rPr>
      </w:pPr>
      <w:r>
        <w:rPr>
          <w:rFonts w:ascii="Arial" w:hAnsi="Arial" w:cs="Arial"/>
          <w:b/>
          <w:sz w:val="24"/>
          <w:szCs w:val="24"/>
        </w:rPr>
        <w:br w:type="page"/>
      </w:r>
    </w:p>
    <w:p w14:paraId="58D707AA" w14:textId="43DB3E95" w:rsidR="00BD5EF4" w:rsidRDefault="00BD5EF4">
      <w:pPr>
        <w:widowControl/>
        <w:jc w:val="left"/>
        <w:rPr>
          <w:rFonts w:ascii="Arial" w:hAnsi="Arial" w:cs="Arial"/>
          <w:b/>
          <w:sz w:val="24"/>
          <w:szCs w:val="24"/>
        </w:rPr>
      </w:pPr>
      <w:r w:rsidRPr="00BD5EF4">
        <w:rPr>
          <w:rFonts w:ascii="Arial" w:hAnsi="Arial" w:cs="Arial"/>
          <w:b/>
          <w:sz w:val="24"/>
          <w:szCs w:val="24"/>
        </w:rPr>
        <w:lastRenderedPageBreak/>
        <w:t>Executive summary</w:t>
      </w:r>
    </w:p>
    <w:p w14:paraId="3ABB5D05" w14:textId="77777777" w:rsidR="00BD5EF4" w:rsidRDefault="00BD5EF4">
      <w:pPr>
        <w:widowControl/>
        <w:jc w:val="left"/>
        <w:rPr>
          <w:rFonts w:ascii="Arial" w:hAnsi="Arial" w:cs="Arial"/>
          <w:b/>
          <w:sz w:val="24"/>
          <w:szCs w:val="24"/>
        </w:rPr>
      </w:pPr>
    </w:p>
    <w:p w14:paraId="22E0AD0B" w14:textId="77777777" w:rsidR="00993CBF" w:rsidRPr="00993CBF" w:rsidRDefault="00993CBF" w:rsidP="00993CBF">
      <w:pPr>
        <w:widowControl/>
        <w:spacing w:line="480" w:lineRule="auto"/>
        <w:jc w:val="left"/>
        <w:rPr>
          <w:rFonts w:ascii="Arial" w:hAnsi="Arial" w:cs="Arial"/>
          <w:bCs/>
          <w:sz w:val="24"/>
          <w:szCs w:val="24"/>
        </w:rPr>
      </w:pPr>
      <w:r w:rsidRPr="00993CBF">
        <w:rPr>
          <w:rFonts w:ascii="Arial" w:hAnsi="Arial" w:cs="Arial"/>
          <w:bCs/>
          <w:sz w:val="24"/>
          <w:szCs w:val="24"/>
        </w:rPr>
        <w:t>This report explores how Tesla competes and thrives in the automotive industry. Tesla is known for its electric cars and energy solutions. This paper takes a closer look at Tesla's strategy to understand why Tesla is successful and how Tesla plans to keep growing.</w:t>
      </w:r>
    </w:p>
    <w:p w14:paraId="205B3373" w14:textId="77777777" w:rsidR="00993CBF" w:rsidRPr="00993CBF" w:rsidRDefault="00993CBF" w:rsidP="00993CBF">
      <w:pPr>
        <w:widowControl/>
        <w:spacing w:line="480" w:lineRule="auto"/>
        <w:jc w:val="left"/>
        <w:rPr>
          <w:rFonts w:ascii="Arial" w:hAnsi="Arial" w:cs="Arial"/>
          <w:bCs/>
          <w:sz w:val="24"/>
          <w:szCs w:val="24"/>
        </w:rPr>
      </w:pPr>
      <w:r w:rsidRPr="00993CBF">
        <w:rPr>
          <w:rFonts w:ascii="Arial" w:hAnsi="Arial" w:cs="Arial"/>
          <w:bCs/>
          <w:sz w:val="24"/>
          <w:szCs w:val="24"/>
        </w:rPr>
        <w:t>The article begins by discussing the history of Tesla and how it has become a major player in the global automotive market. Tesla's strategy is then analysed in the article using different sources such as company reports and industry research. The focus in the article is on how Tesla differentiates itself from other car companies and how Tesla is expanding its business.</w:t>
      </w:r>
    </w:p>
    <w:p w14:paraId="22106998" w14:textId="65D17BF2" w:rsidR="00361C59" w:rsidRPr="00361C59" w:rsidRDefault="00993CBF" w:rsidP="00993CBF">
      <w:pPr>
        <w:widowControl/>
        <w:spacing w:line="480" w:lineRule="auto"/>
        <w:jc w:val="left"/>
        <w:rPr>
          <w:rFonts w:ascii="Arial" w:hAnsi="Arial" w:cs="Arial"/>
          <w:bCs/>
          <w:sz w:val="24"/>
          <w:szCs w:val="24"/>
        </w:rPr>
      </w:pPr>
      <w:r w:rsidRPr="00993CBF">
        <w:rPr>
          <w:rFonts w:ascii="Arial" w:hAnsi="Arial" w:cs="Arial"/>
          <w:bCs/>
          <w:sz w:val="24"/>
          <w:szCs w:val="24"/>
        </w:rPr>
        <w:t>The article discusses the challenges that Tesla faces, such as dealing with competition and following rules. It explains why it is important for Tesla to keep changing its strategy to remain successful.</w:t>
      </w:r>
    </w:p>
    <w:p w14:paraId="6FD8D276" w14:textId="77777777" w:rsidR="00361C59" w:rsidRDefault="00361C59">
      <w:pPr>
        <w:widowControl/>
        <w:jc w:val="left"/>
        <w:rPr>
          <w:rFonts w:ascii="Arial" w:hAnsi="Arial" w:cs="Arial"/>
          <w:b/>
          <w:sz w:val="24"/>
          <w:szCs w:val="24"/>
        </w:rPr>
      </w:pPr>
    </w:p>
    <w:p w14:paraId="45FC4AF0" w14:textId="7AD3B831" w:rsidR="00BD5EF4" w:rsidRDefault="00BD5EF4">
      <w:pPr>
        <w:widowControl/>
        <w:jc w:val="left"/>
        <w:rPr>
          <w:rFonts w:ascii="Arial" w:hAnsi="Arial" w:cs="Arial"/>
          <w:b/>
          <w:sz w:val="24"/>
          <w:szCs w:val="24"/>
        </w:rPr>
      </w:pPr>
      <w:r>
        <w:rPr>
          <w:rFonts w:ascii="Arial" w:hAnsi="Arial" w:cs="Arial"/>
          <w:b/>
          <w:sz w:val="24"/>
          <w:szCs w:val="24"/>
        </w:rPr>
        <w:br w:type="page"/>
      </w:r>
    </w:p>
    <w:sdt>
      <w:sdtPr>
        <w:rPr>
          <w:rFonts w:asciiTheme="minorHAnsi" w:eastAsiaTheme="minorEastAsia" w:hAnsiTheme="minorHAnsi" w:cstheme="minorBidi"/>
          <w:color w:val="auto"/>
          <w:kern w:val="2"/>
          <w:sz w:val="21"/>
          <w:szCs w:val="22"/>
          <w:lang w:val="zh-CN"/>
        </w:rPr>
        <w:id w:val="1887912781"/>
        <w:docPartObj>
          <w:docPartGallery w:val="Table of Contents"/>
          <w:docPartUnique/>
        </w:docPartObj>
      </w:sdtPr>
      <w:sdtEndPr>
        <w:rPr>
          <w:b/>
          <w:bCs/>
        </w:rPr>
      </w:sdtEndPr>
      <w:sdtContent>
        <w:p w14:paraId="50B7C7D8" w14:textId="7DCDA2A0" w:rsidR="00BD5EF4" w:rsidRPr="00BD5EF4" w:rsidRDefault="007E534D" w:rsidP="007E534D">
          <w:pPr>
            <w:pStyle w:val="TOC"/>
            <w:jc w:val="center"/>
            <w:rPr>
              <w:rFonts w:ascii="Arial" w:hAnsi="Arial" w:cs="Arial"/>
              <w:b/>
              <w:bCs/>
              <w:sz w:val="24"/>
              <w:szCs w:val="24"/>
            </w:rPr>
          </w:pPr>
          <w:r>
            <w:rPr>
              <w:rFonts w:ascii="Arial" w:hAnsi="Arial" w:cs="Arial" w:hint="eastAsia"/>
              <w:b/>
              <w:bCs/>
              <w:sz w:val="24"/>
              <w:szCs w:val="24"/>
              <w:lang w:val="zh-CN"/>
            </w:rPr>
            <w:t>D</w:t>
          </w:r>
          <w:r w:rsidR="00BD5EF4" w:rsidRPr="00BD5EF4">
            <w:rPr>
              <w:rFonts w:ascii="Arial" w:hAnsi="Arial" w:cs="Arial"/>
              <w:b/>
              <w:bCs/>
              <w:sz w:val="24"/>
              <w:szCs w:val="24"/>
              <w:lang w:val="zh-CN"/>
            </w:rPr>
            <w:t>irectory</w:t>
          </w:r>
        </w:p>
        <w:p w14:paraId="0C5231E3" w14:textId="5EA64C95" w:rsidR="008F6D22" w:rsidRDefault="00BD5EF4">
          <w:pPr>
            <w:pStyle w:val="TOC1"/>
            <w:tabs>
              <w:tab w:val="right" w:leader="dot" w:pos="8296"/>
            </w:tabs>
            <w:rPr>
              <w:noProof/>
              <w14:ligatures w14:val="standardContextual"/>
            </w:rPr>
          </w:pPr>
          <w:r>
            <w:fldChar w:fldCharType="begin"/>
          </w:r>
          <w:r>
            <w:instrText xml:space="preserve"> TOC \o "1-3" \h \z \u </w:instrText>
          </w:r>
          <w:r>
            <w:fldChar w:fldCharType="separate"/>
          </w:r>
          <w:hyperlink w:anchor="_Toc161423613" w:history="1">
            <w:r w:rsidR="008F6D22" w:rsidRPr="00F07C6C">
              <w:rPr>
                <w:rStyle w:val="a4"/>
                <w:rFonts w:ascii="Arial" w:hAnsi="Arial" w:cs="Arial"/>
                <w:noProof/>
              </w:rPr>
              <w:t>1.0 Introduction</w:t>
            </w:r>
            <w:r w:rsidR="008F6D22">
              <w:rPr>
                <w:noProof/>
                <w:webHidden/>
              </w:rPr>
              <w:tab/>
            </w:r>
            <w:r w:rsidR="008F6D22">
              <w:rPr>
                <w:noProof/>
                <w:webHidden/>
              </w:rPr>
              <w:fldChar w:fldCharType="begin"/>
            </w:r>
            <w:r w:rsidR="008F6D22">
              <w:rPr>
                <w:noProof/>
                <w:webHidden/>
              </w:rPr>
              <w:instrText xml:space="preserve"> PAGEREF _Toc161423613 \h </w:instrText>
            </w:r>
            <w:r w:rsidR="008F6D22">
              <w:rPr>
                <w:noProof/>
                <w:webHidden/>
              </w:rPr>
            </w:r>
            <w:r w:rsidR="008F6D22">
              <w:rPr>
                <w:noProof/>
                <w:webHidden/>
              </w:rPr>
              <w:fldChar w:fldCharType="separate"/>
            </w:r>
            <w:r w:rsidR="008F6D22">
              <w:rPr>
                <w:noProof/>
                <w:webHidden/>
              </w:rPr>
              <w:t>4</w:t>
            </w:r>
            <w:r w:rsidR="008F6D22">
              <w:rPr>
                <w:noProof/>
                <w:webHidden/>
              </w:rPr>
              <w:fldChar w:fldCharType="end"/>
            </w:r>
          </w:hyperlink>
        </w:p>
        <w:p w14:paraId="48508DC8" w14:textId="6A43FBFB" w:rsidR="008F6D22" w:rsidRDefault="00000000">
          <w:pPr>
            <w:pStyle w:val="TOC1"/>
            <w:tabs>
              <w:tab w:val="right" w:leader="dot" w:pos="8296"/>
            </w:tabs>
            <w:rPr>
              <w:noProof/>
              <w14:ligatures w14:val="standardContextual"/>
            </w:rPr>
          </w:pPr>
          <w:hyperlink w:anchor="_Toc161423614" w:history="1">
            <w:r w:rsidR="008F6D22" w:rsidRPr="00F07C6C">
              <w:rPr>
                <w:rStyle w:val="a4"/>
                <w:rFonts w:ascii="Arial" w:hAnsi="Arial" w:cs="Arial"/>
                <w:noProof/>
              </w:rPr>
              <w:t>2.0 Main body</w:t>
            </w:r>
            <w:r w:rsidR="008F6D22">
              <w:rPr>
                <w:noProof/>
                <w:webHidden/>
              </w:rPr>
              <w:tab/>
            </w:r>
            <w:r w:rsidR="008F6D22">
              <w:rPr>
                <w:noProof/>
                <w:webHidden/>
              </w:rPr>
              <w:fldChar w:fldCharType="begin"/>
            </w:r>
            <w:r w:rsidR="008F6D22">
              <w:rPr>
                <w:noProof/>
                <w:webHidden/>
              </w:rPr>
              <w:instrText xml:space="preserve"> PAGEREF _Toc161423614 \h </w:instrText>
            </w:r>
            <w:r w:rsidR="008F6D22">
              <w:rPr>
                <w:noProof/>
                <w:webHidden/>
              </w:rPr>
            </w:r>
            <w:r w:rsidR="008F6D22">
              <w:rPr>
                <w:noProof/>
                <w:webHidden/>
              </w:rPr>
              <w:fldChar w:fldCharType="separate"/>
            </w:r>
            <w:r w:rsidR="008F6D22">
              <w:rPr>
                <w:noProof/>
                <w:webHidden/>
              </w:rPr>
              <w:t>5</w:t>
            </w:r>
            <w:r w:rsidR="008F6D22">
              <w:rPr>
                <w:noProof/>
                <w:webHidden/>
              </w:rPr>
              <w:fldChar w:fldCharType="end"/>
            </w:r>
          </w:hyperlink>
        </w:p>
        <w:p w14:paraId="555C13F6" w14:textId="327E1B51" w:rsidR="008F6D22" w:rsidRDefault="00000000">
          <w:pPr>
            <w:pStyle w:val="TOC2"/>
            <w:tabs>
              <w:tab w:val="right" w:leader="dot" w:pos="8296"/>
            </w:tabs>
            <w:rPr>
              <w:noProof/>
              <w14:ligatures w14:val="standardContextual"/>
            </w:rPr>
          </w:pPr>
          <w:hyperlink w:anchor="_Toc161423615" w:history="1">
            <w:r w:rsidR="008F6D22" w:rsidRPr="00F07C6C">
              <w:rPr>
                <w:rStyle w:val="a4"/>
                <w:rFonts w:ascii="Arial" w:hAnsi="Arial" w:cs="Arial"/>
                <w:noProof/>
              </w:rPr>
              <w:t>2.1 Competitive strategies employed and actions taken by Tesla to develop its current competitive position.</w:t>
            </w:r>
            <w:r w:rsidR="008F6D22">
              <w:rPr>
                <w:noProof/>
                <w:webHidden/>
              </w:rPr>
              <w:tab/>
            </w:r>
            <w:r w:rsidR="008F6D22">
              <w:rPr>
                <w:noProof/>
                <w:webHidden/>
              </w:rPr>
              <w:fldChar w:fldCharType="begin"/>
            </w:r>
            <w:r w:rsidR="008F6D22">
              <w:rPr>
                <w:noProof/>
                <w:webHidden/>
              </w:rPr>
              <w:instrText xml:space="preserve"> PAGEREF _Toc161423615 \h </w:instrText>
            </w:r>
            <w:r w:rsidR="008F6D22">
              <w:rPr>
                <w:noProof/>
                <w:webHidden/>
              </w:rPr>
            </w:r>
            <w:r w:rsidR="008F6D22">
              <w:rPr>
                <w:noProof/>
                <w:webHidden/>
              </w:rPr>
              <w:fldChar w:fldCharType="separate"/>
            </w:r>
            <w:r w:rsidR="008F6D22">
              <w:rPr>
                <w:noProof/>
                <w:webHidden/>
              </w:rPr>
              <w:t>5</w:t>
            </w:r>
            <w:r w:rsidR="008F6D22">
              <w:rPr>
                <w:noProof/>
                <w:webHidden/>
              </w:rPr>
              <w:fldChar w:fldCharType="end"/>
            </w:r>
          </w:hyperlink>
        </w:p>
        <w:p w14:paraId="4876AA32" w14:textId="05F389D1" w:rsidR="008F6D22" w:rsidRDefault="00000000">
          <w:pPr>
            <w:pStyle w:val="TOC3"/>
            <w:tabs>
              <w:tab w:val="right" w:leader="dot" w:pos="8296"/>
            </w:tabs>
            <w:rPr>
              <w:noProof/>
              <w14:ligatures w14:val="standardContextual"/>
            </w:rPr>
          </w:pPr>
          <w:hyperlink w:anchor="_Toc161423616" w:history="1">
            <w:r w:rsidR="008F6D22" w:rsidRPr="00F07C6C">
              <w:rPr>
                <w:rStyle w:val="a4"/>
                <w:rFonts w:ascii="Arial" w:hAnsi="Arial" w:cs="Arial"/>
                <w:noProof/>
              </w:rPr>
              <w:t>2.1.1. Differentiation</w:t>
            </w:r>
            <w:r w:rsidR="008F6D22">
              <w:rPr>
                <w:noProof/>
                <w:webHidden/>
              </w:rPr>
              <w:tab/>
            </w:r>
            <w:r w:rsidR="008F6D22">
              <w:rPr>
                <w:noProof/>
                <w:webHidden/>
              </w:rPr>
              <w:fldChar w:fldCharType="begin"/>
            </w:r>
            <w:r w:rsidR="008F6D22">
              <w:rPr>
                <w:noProof/>
                <w:webHidden/>
              </w:rPr>
              <w:instrText xml:space="preserve"> PAGEREF _Toc161423616 \h </w:instrText>
            </w:r>
            <w:r w:rsidR="008F6D22">
              <w:rPr>
                <w:noProof/>
                <w:webHidden/>
              </w:rPr>
            </w:r>
            <w:r w:rsidR="008F6D22">
              <w:rPr>
                <w:noProof/>
                <w:webHidden/>
              </w:rPr>
              <w:fldChar w:fldCharType="separate"/>
            </w:r>
            <w:r w:rsidR="008F6D22">
              <w:rPr>
                <w:noProof/>
                <w:webHidden/>
              </w:rPr>
              <w:t>5</w:t>
            </w:r>
            <w:r w:rsidR="008F6D22">
              <w:rPr>
                <w:noProof/>
                <w:webHidden/>
              </w:rPr>
              <w:fldChar w:fldCharType="end"/>
            </w:r>
          </w:hyperlink>
        </w:p>
        <w:p w14:paraId="0B6C143D" w14:textId="50866B96" w:rsidR="008F6D22" w:rsidRDefault="00000000">
          <w:pPr>
            <w:pStyle w:val="TOC3"/>
            <w:tabs>
              <w:tab w:val="right" w:leader="dot" w:pos="8296"/>
            </w:tabs>
            <w:rPr>
              <w:noProof/>
              <w14:ligatures w14:val="standardContextual"/>
            </w:rPr>
          </w:pPr>
          <w:hyperlink w:anchor="_Toc161423617" w:history="1">
            <w:r w:rsidR="008F6D22" w:rsidRPr="00F07C6C">
              <w:rPr>
                <w:rStyle w:val="a4"/>
                <w:rFonts w:ascii="Arial" w:hAnsi="Arial" w:cs="Arial"/>
                <w:noProof/>
              </w:rPr>
              <w:t>2.1.2. Innovation</w:t>
            </w:r>
            <w:r w:rsidR="008F6D22">
              <w:rPr>
                <w:noProof/>
                <w:webHidden/>
              </w:rPr>
              <w:tab/>
            </w:r>
            <w:r w:rsidR="008F6D22">
              <w:rPr>
                <w:noProof/>
                <w:webHidden/>
              </w:rPr>
              <w:fldChar w:fldCharType="begin"/>
            </w:r>
            <w:r w:rsidR="008F6D22">
              <w:rPr>
                <w:noProof/>
                <w:webHidden/>
              </w:rPr>
              <w:instrText xml:space="preserve"> PAGEREF _Toc161423617 \h </w:instrText>
            </w:r>
            <w:r w:rsidR="008F6D22">
              <w:rPr>
                <w:noProof/>
                <w:webHidden/>
              </w:rPr>
            </w:r>
            <w:r w:rsidR="008F6D22">
              <w:rPr>
                <w:noProof/>
                <w:webHidden/>
              </w:rPr>
              <w:fldChar w:fldCharType="separate"/>
            </w:r>
            <w:r w:rsidR="008F6D22">
              <w:rPr>
                <w:noProof/>
                <w:webHidden/>
              </w:rPr>
              <w:t>6</w:t>
            </w:r>
            <w:r w:rsidR="008F6D22">
              <w:rPr>
                <w:noProof/>
                <w:webHidden/>
              </w:rPr>
              <w:fldChar w:fldCharType="end"/>
            </w:r>
          </w:hyperlink>
        </w:p>
        <w:p w14:paraId="4C5113FE" w14:textId="6BB431AA" w:rsidR="008F6D22" w:rsidRDefault="00000000">
          <w:pPr>
            <w:pStyle w:val="TOC3"/>
            <w:tabs>
              <w:tab w:val="right" w:leader="dot" w:pos="8296"/>
            </w:tabs>
            <w:rPr>
              <w:noProof/>
              <w14:ligatures w14:val="standardContextual"/>
            </w:rPr>
          </w:pPr>
          <w:hyperlink w:anchor="_Toc161423618" w:history="1">
            <w:r w:rsidR="008F6D22" w:rsidRPr="00F07C6C">
              <w:rPr>
                <w:rStyle w:val="a4"/>
                <w:rFonts w:ascii="Arial" w:hAnsi="Arial" w:cs="Arial"/>
                <w:noProof/>
              </w:rPr>
              <w:t>2.1.3. Branding and Marketing</w:t>
            </w:r>
            <w:r w:rsidR="008F6D22">
              <w:rPr>
                <w:noProof/>
                <w:webHidden/>
              </w:rPr>
              <w:tab/>
            </w:r>
            <w:r w:rsidR="008F6D22">
              <w:rPr>
                <w:noProof/>
                <w:webHidden/>
              </w:rPr>
              <w:fldChar w:fldCharType="begin"/>
            </w:r>
            <w:r w:rsidR="008F6D22">
              <w:rPr>
                <w:noProof/>
                <w:webHidden/>
              </w:rPr>
              <w:instrText xml:space="preserve"> PAGEREF _Toc161423618 \h </w:instrText>
            </w:r>
            <w:r w:rsidR="008F6D22">
              <w:rPr>
                <w:noProof/>
                <w:webHidden/>
              </w:rPr>
            </w:r>
            <w:r w:rsidR="008F6D22">
              <w:rPr>
                <w:noProof/>
                <w:webHidden/>
              </w:rPr>
              <w:fldChar w:fldCharType="separate"/>
            </w:r>
            <w:r w:rsidR="008F6D22">
              <w:rPr>
                <w:noProof/>
                <w:webHidden/>
              </w:rPr>
              <w:t>6</w:t>
            </w:r>
            <w:r w:rsidR="008F6D22">
              <w:rPr>
                <w:noProof/>
                <w:webHidden/>
              </w:rPr>
              <w:fldChar w:fldCharType="end"/>
            </w:r>
          </w:hyperlink>
        </w:p>
        <w:p w14:paraId="5D78DB14" w14:textId="70540326" w:rsidR="008F6D22" w:rsidRDefault="00000000">
          <w:pPr>
            <w:pStyle w:val="TOC3"/>
            <w:tabs>
              <w:tab w:val="right" w:leader="dot" w:pos="8296"/>
            </w:tabs>
            <w:rPr>
              <w:noProof/>
              <w14:ligatures w14:val="standardContextual"/>
            </w:rPr>
          </w:pPr>
          <w:hyperlink w:anchor="_Toc161423619" w:history="1">
            <w:r w:rsidR="008F6D22" w:rsidRPr="00F07C6C">
              <w:rPr>
                <w:rStyle w:val="a4"/>
                <w:rFonts w:ascii="Arial" w:hAnsi="Arial" w:cs="Arial"/>
                <w:noProof/>
              </w:rPr>
              <w:t>2.1.4. Sustainable Practices</w:t>
            </w:r>
            <w:r w:rsidR="008F6D22">
              <w:rPr>
                <w:noProof/>
                <w:webHidden/>
              </w:rPr>
              <w:tab/>
            </w:r>
            <w:r w:rsidR="008F6D22">
              <w:rPr>
                <w:noProof/>
                <w:webHidden/>
              </w:rPr>
              <w:fldChar w:fldCharType="begin"/>
            </w:r>
            <w:r w:rsidR="008F6D22">
              <w:rPr>
                <w:noProof/>
                <w:webHidden/>
              </w:rPr>
              <w:instrText xml:space="preserve"> PAGEREF _Toc161423619 \h </w:instrText>
            </w:r>
            <w:r w:rsidR="008F6D22">
              <w:rPr>
                <w:noProof/>
                <w:webHidden/>
              </w:rPr>
            </w:r>
            <w:r w:rsidR="008F6D22">
              <w:rPr>
                <w:noProof/>
                <w:webHidden/>
              </w:rPr>
              <w:fldChar w:fldCharType="separate"/>
            </w:r>
            <w:r w:rsidR="008F6D22">
              <w:rPr>
                <w:noProof/>
                <w:webHidden/>
              </w:rPr>
              <w:t>7</w:t>
            </w:r>
            <w:r w:rsidR="008F6D22">
              <w:rPr>
                <w:noProof/>
                <w:webHidden/>
              </w:rPr>
              <w:fldChar w:fldCharType="end"/>
            </w:r>
          </w:hyperlink>
        </w:p>
        <w:p w14:paraId="00796603" w14:textId="468D41EB" w:rsidR="008F6D22" w:rsidRDefault="00000000">
          <w:pPr>
            <w:pStyle w:val="TOC3"/>
            <w:tabs>
              <w:tab w:val="right" w:leader="dot" w:pos="8296"/>
            </w:tabs>
            <w:rPr>
              <w:noProof/>
              <w14:ligatures w14:val="standardContextual"/>
            </w:rPr>
          </w:pPr>
          <w:hyperlink w:anchor="_Toc161423620" w:history="1">
            <w:r w:rsidR="008F6D22" w:rsidRPr="00F07C6C">
              <w:rPr>
                <w:rStyle w:val="a4"/>
                <w:rFonts w:ascii="Arial" w:hAnsi="Arial" w:cs="Arial"/>
                <w:noProof/>
              </w:rPr>
              <w:t>2.1.5. Operational Excellence</w:t>
            </w:r>
            <w:r w:rsidR="008F6D22">
              <w:rPr>
                <w:noProof/>
                <w:webHidden/>
              </w:rPr>
              <w:tab/>
            </w:r>
            <w:r w:rsidR="008F6D22">
              <w:rPr>
                <w:noProof/>
                <w:webHidden/>
              </w:rPr>
              <w:fldChar w:fldCharType="begin"/>
            </w:r>
            <w:r w:rsidR="008F6D22">
              <w:rPr>
                <w:noProof/>
                <w:webHidden/>
              </w:rPr>
              <w:instrText xml:space="preserve"> PAGEREF _Toc161423620 \h </w:instrText>
            </w:r>
            <w:r w:rsidR="008F6D22">
              <w:rPr>
                <w:noProof/>
                <w:webHidden/>
              </w:rPr>
            </w:r>
            <w:r w:rsidR="008F6D22">
              <w:rPr>
                <w:noProof/>
                <w:webHidden/>
              </w:rPr>
              <w:fldChar w:fldCharType="separate"/>
            </w:r>
            <w:r w:rsidR="008F6D22">
              <w:rPr>
                <w:noProof/>
                <w:webHidden/>
              </w:rPr>
              <w:t>8</w:t>
            </w:r>
            <w:r w:rsidR="008F6D22">
              <w:rPr>
                <w:noProof/>
                <w:webHidden/>
              </w:rPr>
              <w:fldChar w:fldCharType="end"/>
            </w:r>
          </w:hyperlink>
        </w:p>
        <w:p w14:paraId="4C4B291A" w14:textId="6CA9A9EE" w:rsidR="008F6D22" w:rsidRDefault="00000000">
          <w:pPr>
            <w:pStyle w:val="TOC2"/>
            <w:tabs>
              <w:tab w:val="right" w:leader="dot" w:pos="8296"/>
            </w:tabs>
            <w:rPr>
              <w:noProof/>
              <w14:ligatures w14:val="standardContextual"/>
            </w:rPr>
          </w:pPr>
          <w:hyperlink w:anchor="_Toc161423621" w:history="1">
            <w:r w:rsidR="008F6D22" w:rsidRPr="00F07C6C">
              <w:rPr>
                <w:rStyle w:val="a4"/>
                <w:rFonts w:ascii="Arial" w:hAnsi="Arial" w:cs="Arial"/>
                <w:noProof/>
              </w:rPr>
              <w:t>2.2 Critically evaluate Tesla's competitive strategies and illustrate the advantages and disadvantages.</w:t>
            </w:r>
            <w:r w:rsidR="008F6D22">
              <w:rPr>
                <w:noProof/>
                <w:webHidden/>
              </w:rPr>
              <w:tab/>
            </w:r>
            <w:r w:rsidR="008F6D22">
              <w:rPr>
                <w:noProof/>
                <w:webHidden/>
              </w:rPr>
              <w:fldChar w:fldCharType="begin"/>
            </w:r>
            <w:r w:rsidR="008F6D22">
              <w:rPr>
                <w:noProof/>
                <w:webHidden/>
              </w:rPr>
              <w:instrText xml:space="preserve"> PAGEREF _Toc161423621 \h </w:instrText>
            </w:r>
            <w:r w:rsidR="008F6D22">
              <w:rPr>
                <w:noProof/>
                <w:webHidden/>
              </w:rPr>
            </w:r>
            <w:r w:rsidR="008F6D22">
              <w:rPr>
                <w:noProof/>
                <w:webHidden/>
              </w:rPr>
              <w:fldChar w:fldCharType="separate"/>
            </w:r>
            <w:r w:rsidR="008F6D22">
              <w:rPr>
                <w:noProof/>
                <w:webHidden/>
              </w:rPr>
              <w:t>9</w:t>
            </w:r>
            <w:r w:rsidR="008F6D22">
              <w:rPr>
                <w:noProof/>
                <w:webHidden/>
              </w:rPr>
              <w:fldChar w:fldCharType="end"/>
            </w:r>
          </w:hyperlink>
        </w:p>
        <w:p w14:paraId="7A74A422" w14:textId="2C908753" w:rsidR="008F6D22" w:rsidRDefault="00000000">
          <w:pPr>
            <w:pStyle w:val="TOC2"/>
            <w:tabs>
              <w:tab w:val="right" w:leader="dot" w:pos="8296"/>
            </w:tabs>
            <w:rPr>
              <w:noProof/>
              <w14:ligatures w14:val="standardContextual"/>
            </w:rPr>
          </w:pPr>
          <w:hyperlink w:anchor="_Toc161423622" w:history="1">
            <w:r w:rsidR="008F6D22" w:rsidRPr="00F07C6C">
              <w:rPr>
                <w:rStyle w:val="a4"/>
                <w:rFonts w:ascii="Arial" w:hAnsi="Arial" w:cs="Arial"/>
                <w:noProof/>
              </w:rPr>
              <w:t>2.3 Make appropriate recommendations on the way forward for Tesla.</w:t>
            </w:r>
            <w:r w:rsidR="008F6D22">
              <w:rPr>
                <w:noProof/>
                <w:webHidden/>
              </w:rPr>
              <w:tab/>
            </w:r>
            <w:r w:rsidR="008F6D22">
              <w:rPr>
                <w:noProof/>
                <w:webHidden/>
              </w:rPr>
              <w:fldChar w:fldCharType="begin"/>
            </w:r>
            <w:r w:rsidR="008F6D22">
              <w:rPr>
                <w:noProof/>
                <w:webHidden/>
              </w:rPr>
              <w:instrText xml:space="preserve"> PAGEREF _Toc161423622 \h </w:instrText>
            </w:r>
            <w:r w:rsidR="008F6D22">
              <w:rPr>
                <w:noProof/>
                <w:webHidden/>
              </w:rPr>
            </w:r>
            <w:r w:rsidR="008F6D22">
              <w:rPr>
                <w:noProof/>
                <w:webHidden/>
              </w:rPr>
              <w:fldChar w:fldCharType="separate"/>
            </w:r>
            <w:r w:rsidR="008F6D22">
              <w:rPr>
                <w:noProof/>
                <w:webHidden/>
              </w:rPr>
              <w:t>13</w:t>
            </w:r>
            <w:r w:rsidR="008F6D22">
              <w:rPr>
                <w:noProof/>
                <w:webHidden/>
              </w:rPr>
              <w:fldChar w:fldCharType="end"/>
            </w:r>
          </w:hyperlink>
        </w:p>
        <w:p w14:paraId="67C9A1E9" w14:textId="21A91676" w:rsidR="008F6D22" w:rsidRDefault="00000000">
          <w:pPr>
            <w:pStyle w:val="TOC1"/>
            <w:tabs>
              <w:tab w:val="right" w:leader="dot" w:pos="8296"/>
            </w:tabs>
            <w:rPr>
              <w:noProof/>
              <w14:ligatures w14:val="standardContextual"/>
            </w:rPr>
          </w:pPr>
          <w:hyperlink w:anchor="_Toc161423623" w:history="1">
            <w:r w:rsidR="008F6D22" w:rsidRPr="00F07C6C">
              <w:rPr>
                <w:rStyle w:val="a4"/>
                <w:rFonts w:ascii="Arial" w:hAnsi="Arial" w:cs="Arial"/>
                <w:noProof/>
              </w:rPr>
              <w:t>3.0 Conclusion</w:t>
            </w:r>
            <w:r w:rsidR="008F6D22">
              <w:rPr>
                <w:noProof/>
                <w:webHidden/>
              </w:rPr>
              <w:tab/>
            </w:r>
            <w:r w:rsidR="008F6D22">
              <w:rPr>
                <w:noProof/>
                <w:webHidden/>
              </w:rPr>
              <w:fldChar w:fldCharType="begin"/>
            </w:r>
            <w:r w:rsidR="008F6D22">
              <w:rPr>
                <w:noProof/>
                <w:webHidden/>
              </w:rPr>
              <w:instrText xml:space="preserve"> PAGEREF _Toc161423623 \h </w:instrText>
            </w:r>
            <w:r w:rsidR="008F6D22">
              <w:rPr>
                <w:noProof/>
                <w:webHidden/>
              </w:rPr>
            </w:r>
            <w:r w:rsidR="008F6D22">
              <w:rPr>
                <w:noProof/>
                <w:webHidden/>
              </w:rPr>
              <w:fldChar w:fldCharType="separate"/>
            </w:r>
            <w:r w:rsidR="008F6D22">
              <w:rPr>
                <w:noProof/>
                <w:webHidden/>
              </w:rPr>
              <w:t>16</w:t>
            </w:r>
            <w:r w:rsidR="008F6D22">
              <w:rPr>
                <w:noProof/>
                <w:webHidden/>
              </w:rPr>
              <w:fldChar w:fldCharType="end"/>
            </w:r>
          </w:hyperlink>
        </w:p>
        <w:p w14:paraId="3D5567B3" w14:textId="7A5F3DC8" w:rsidR="008F6D22" w:rsidRDefault="00000000">
          <w:pPr>
            <w:pStyle w:val="TOC1"/>
            <w:tabs>
              <w:tab w:val="right" w:leader="dot" w:pos="8296"/>
            </w:tabs>
            <w:rPr>
              <w:noProof/>
              <w14:ligatures w14:val="standardContextual"/>
            </w:rPr>
          </w:pPr>
          <w:hyperlink w:anchor="_Toc161423624" w:history="1">
            <w:r w:rsidR="008F6D22" w:rsidRPr="00F07C6C">
              <w:rPr>
                <w:rStyle w:val="a4"/>
                <w:rFonts w:ascii="Arial" w:hAnsi="Arial" w:cs="Arial"/>
                <w:noProof/>
              </w:rPr>
              <w:t>Reference</w:t>
            </w:r>
            <w:r w:rsidR="008F6D22">
              <w:rPr>
                <w:noProof/>
                <w:webHidden/>
              </w:rPr>
              <w:tab/>
            </w:r>
            <w:r w:rsidR="008F6D22">
              <w:rPr>
                <w:noProof/>
                <w:webHidden/>
              </w:rPr>
              <w:fldChar w:fldCharType="begin"/>
            </w:r>
            <w:r w:rsidR="008F6D22">
              <w:rPr>
                <w:noProof/>
                <w:webHidden/>
              </w:rPr>
              <w:instrText xml:space="preserve"> PAGEREF _Toc161423624 \h </w:instrText>
            </w:r>
            <w:r w:rsidR="008F6D22">
              <w:rPr>
                <w:noProof/>
                <w:webHidden/>
              </w:rPr>
            </w:r>
            <w:r w:rsidR="008F6D22">
              <w:rPr>
                <w:noProof/>
                <w:webHidden/>
              </w:rPr>
              <w:fldChar w:fldCharType="separate"/>
            </w:r>
            <w:r w:rsidR="008F6D22">
              <w:rPr>
                <w:noProof/>
                <w:webHidden/>
              </w:rPr>
              <w:t>17</w:t>
            </w:r>
            <w:r w:rsidR="008F6D22">
              <w:rPr>
                <w:noProof/>
                <w:webHidden/>
              </w:rPr>
              <w:fldChar w:fldCharType="end"/>
            </w:r>
          </w:hyperlink>
        </w:p>
        <w:p w14:paraId="357A97EA" w14:textId="107801C4" w:rsidR="00BD5EF4" w:rsidRDefault="00BD5EF4">
          <w:r>
            <w:rPr>
              <w:b/>
              <w:bCs/>
              <w:lang w:val="zh-CN"/>
            </w:rPr>
            <w:fldChar w:fldCharType="end"/>
          </w:r>
        </w:p>
      </w:sdtContent>
    </w:sdt>
    <w:p w14:paraId="274E3C4B" w14:textId="77777777" w:rsidR="00BD5EF4" w:rsidRPr="00BD5EF4" w:rsidRDefault="00BD5EF4">
      <w:pPr>
        <w:widowControl/>
        <w:jc w:val="left"/>
        <w:rPr>
          <w:rFonts w:ascii="Arial" w:hAnsi="Arial" w:cs="Arial"/>
          <w:b/>
          <w:sz w:val="24"/>
          <w:szCs w:val="24"/>
        </w:rPr>
      </w:pPr>
    </w:p>
    <w:p w14:paraId="4DB56BCF" w14:textId="27EAD265" w:rsidR="008E1D80" w:rsidRPr="00BD5EF4" w:rsidRDefault="008E1D80">
      <w:pPr>
        <w:widowControl/>
        <w:jc w:val="left"/>
        <w:rPr>
          <w:rFonts w:ascii="Arial" w:hAnsi="Arial" w:cs="Arial"/>
          <w:bCs/>
          <w:sz w:val="24"/>
          <w:szCs w:val="24"/>
        </w:rPr>
      </w:pPr>
      <w:r w:rsidRPr="00BD5EF4">
        <w:rPr>
          <w:rFonts w:ascii="Arial" w:hAnsi="Arial" w:cs="Arial"/>
          <w:bCs/>
          <w:sz w:val="24"/>
          <w:szCs w:val="24"/>
        </w:rPr>
        <w:br w:type="page"/>
      </w:r>
    </w:p>
    <w:p w14:paraId="11FF330A" w14:textId="1C70852D" w:rsidR="006535C2" w:rsidRPr="00BD5EF4" w:rsidRDefault="00BD5EF4" w:rsidP="00BD5EF4">
      <w:pPr>
        <w:pStyle w:val="1"/>
        <w:spacing w:line="480" w:lineRule="auto"/>
        <w:rPr>
          <w:rFonts w:ascii="Arial" w:hAnsi="Arial" w:cs="Arial"/>
          <w:sz w:val="24"/>
          <w:szCs w:val="24"/>
        </w:rPr>
      </w:pPr>
      <w:bookmarkStart w:id="0" w:name="_Toc161423613"/>
      <w:r w:rsidRPr="00BD5EF4">
        <w:rPr>
          <w:rFonts w:ascii="Arial" w:hAnsi="Arial" w:cs="Arial"/>
          <w:sz w:val="24"/>
          <w:szCs w:val="24"/>
        </w:rPr>
        <w:lastRenderedPageBreak/>
        <w:t xml:space="preserve">1.0 </w:t>
      </w:r>
      <w:r w:rsidR="003F272A">
        <w:rPr>
          <w:rFonts w:ascii="Arial" w:hAnsi="Arial" w:cs="Arial" w:hint="eastAsia"/>
          <w:sz w:val="24"/>
          <w:szCs w:val="24"/>
        </w:rPr>
        <w:t>I</w:t>
      </w:r>
      <w:r w:rsidRPr="00BD5EF4">
        <w:rPr>
          <w:rFonts w:ascii="Arial" w:hAnsi="Arial" w:cs="Arial"/>
          <w:sz w:val="24"/>
          <w:szCs w:val="24"/>
        </w:rPr>
        <w:t>ntroduction</w:t>
      </w:r>
      <w:bookmarkEnd w:id="0"/>
    </w:p>
    <w:p w14:paraId="11754D51" w14:textId="77777777" w:rsidR="004B2DC9" w:rsidRPr="004B2DC9" w:rsidRDefault="004B2DC9" w:rsidP="004B2DC9">
      <w:pPr>
        <w:widowControl/>
        <w:spacing w:line="480" w:lineRule="auto"/>
        <w:jc w:val="left"/>
        <w:rPr>
          <w:rFonts w:ascii="Arial" w:hAnsi="Arial" w:cs="Arial"/>
          <w:sz w:val="24"/>
          <w:szCs w:val="24"/>
        </w:rPr>
      </w:pPr>
      <w:r w:rsidRPr="004B2DC9">
        <w:rPr>
          <w:rFonts w:ascii="Arial" w:hAnsi="Arial" w:cs="Arial"/>
          <w:sz w:val="24"/>
          <w:szCs w:val="24"/>
        </w:rPr>
        <w:t>This report critically assesses the competitive strategies adopted by Tesla in developing its market position. By analysing Tesla's competitive position, the way it operates and the challenges it faces, it provides an understanding of Tesla's strategic direction and offers some recommendations for its future trajectory.</w:t>
      </w:r>
    </w:p>
    <w:p w14:paraId="5C23CDA7" w14:textId="77777777" w:rsidR="004B2DC9" w:rsidRPr="004B2DC9" w:rsidRDefault="004B2DC9" w:rsidP="004B2DC9">
      <w:pPr>
        <w:widowControl/>
        <w:spacing w:line="480" w:lineRule="auto"/>
        <w:jc w:val="left"/>
        <w:rPr>
          <w:rFonts w:ascii="Arial" w:hAnsi="Arial" w:cs="Arial"/>
          <w:sz w:val="24"/>
          <w:szCs w:val="24"/>
        </w:rPr>
      </w:pPr>
      <w:r w:rsidRPr="004B2DC9">
        <w:rPr>
          <w:rFonts w:ascii="Arial" w:hAnsi="Arial" w:cs="Arial"/>
          <w:sz w:val="24"/>
          <w:szCs w:val="24"/>
        </w:rPr>
        <w:t>Tesla's competitive strategy is characterised by innovation, differentiation and a focus on sustainability. Tesla's relentless pursuit of technological advancements, and brand strength has made that Tesla a leader in electric vehicles and clean energy solutions. However, the report also delves into the challenges and risks faced by Tesla, including production constraints, branding, and competitive pressures.</w:t>
      </w:r>
    </w:p>
    <w:p w14:paraId="03019CFD" w14:textId="64956678" w:rsidR="00BD5EF4" w:rsidRPr="00946264" w:rsidRDefault="004B2DC9" w:rsidP="004B2DC9">
      <w:pPr>
        <w:widowControl/>
        <w:spacing w:line="480" w:lineRule="auto"/>
        <w:jc w:val="left"/>
        <w:rPr>
          <w:rFonts w:ascii="Arial" w:hAnsi="Arial" w:cs="Arial"/>
          <w:sz w:val="24"/>
          <w:szCs w:val="24"/>
        </w:rPr>
      </w:pPr>
      <w:r w:rsidRPr="004B2DC9">
        <w:rPr>
          <w:rFonts w:ascii="Arial" w:hAnsi="Arial" w:cs="Arial"/>
          <w:sz w:val="24"/>
          <w:szCs w:val="24"/>
        </w:rPr>
        <w:t>Overall, this report critically assesses Tesla's strategic approach, revealing the company's successes, challenges, and opportunities as it continues to shape the future of transport.</w:t>
      </w:r>
      <w:r w:rsidR="00946264" w:rsidRPr="00946264">
        <w:rPr>
          <w:rFonts w:ascii="Arial" w:hAnsi="Arial" w:cs="Arial"/>
          <w:sz w:val="24"/>
          <w:szCs w:val="24"/>
        </w:rPr>
        <w:br w:type="page"/>
      </w:r>
    </w:p>
    <w:p w14:paraId="7647A9DA" w14:textId="14802D00" w:rsidR="00BD5EF4" w:rsidRPr="00946264" w:rsidRDefault="00BD5EF4" w:rsidP="00946264">
      <w:pPr>
        <w:pStyle w:val="1"/>
        <w:spacing w:line="480" w:lineRule="auto"/>
        <w:rPr>
          <w:rFonts w:ascii="Arial" w:hAnsi="Arial" w:cs="Arial"/>
          <w:sz w:val="24"/>
          <w:szCs w:val="24"/>
        </w:rPr>
      </w:pPr>
      <w:bookmarkStart w:id="1" w:name="_Toc161423614"/>
      <w:r w:rsidRPr="00946264">
        <w:rPr>
          <w:rFonts w:ascii="Arial" w:hAnsi="Arial" w:cs="Arial"/>
          <w:sz w:val="24"/>
          <w:szCs w:val="24"/>
        </w:rPr>
        <w:lastRenderedPageBreak/>
        <w:t xml:space="preserve">2.0 </w:t>
      </w:r>
      <w:r w:rsidR="003F272A" w:rsidRPr="00946264">
        <w:rPr>
          <w:rFonts w:ascii="Arial" w:hAnsi="Arial" w:cs="Arial"/>
          <w:sz w:val="24"/>
          <w:szCs w:val="24"/>
        </w:rPr>
        <w:t>M</w:t>
      </w:r>
      <w:r w:rsidRPr="00946264">
        <w:rPr>
          <w:rFonts w:ascii="Arial" w:hAnsi="Arial" w:cs="Arial"/>
          <w:sz w:val="24"/>
          <w:szCs w:val="24"/>
        </w:rPr>
        <w:t>ain body</w:t>
      </w:r>
      <w:bookmarkEnd w:id="1"/>
    </w:p>
    <w:p w14:paraId="2D99307B" w14:textId="4169CF9A" w:rsidR="003F272A" w:rsidRPr="00F10EE3" w:rsidRDefault="00EA53CB" w:rsidP="00F10EE3">
      <w:pPr>
        <w:pStyle w:val="2"/>
        <w:spacing w:line="480" w:lineRule="auto"/>
        <w:rPr>
          <w:rFonts w:ascii="Arial" w:hAnsi="Arial" w:cs="Arial"/>
          <w:sz w:val="24"/>
          <w:szCs w:val="24"/>
        </w:rPr>
      </w:pPr>
      <w:bookmarkStart w:id="2" w:name="_Toc161423615"/>
      <w:r w:rsidRPr="00F10EE3">
        <w:rPr>
          <w:rFonts w:ascii="Arial" w:hAnsi="Arial" w:cs="Arial"/>
          <w:sz w:val="24"/>
          <w:szCs w:val="24"/>
        </w:rPr>
        <w:t>2.1 Competitive strategies employed and actions taken by Tesla to develop its current competitive position.</w:t>
      </w:r>
      <w:bookmarkEnd w:id="2"/>
    </w:p>
    <w:p w14:paraId="480EEE9E" w14:textId="77777777" w:rsidR="009233F1" w:rsidRPr="00F10EE3" w:rsidRDefault="009233F1" w:rsidP="00F10EE3">
      <w:pPr>
        <w:spacing w:line="480" w:lineRule="auto"/>
        <w:rPr>
          <w:rFonts w:ascii="Arial" w:hAnsi="Arial" w:cs="Arial"/>
          <w:sz w:val="24"/>
          <w:szCs w:val="24"/>
        </w:rPr>
      </w:pPr>
    </w:p>
    <w:p w14:paraId="0EE83FD2" w14:textId="5DF9ADC1" w:rsidR="00345866" w:rsidRPr="00F10EE3" w:rsidRDefault="00345866" w:rsidP="00F10EE3">
      <w:pPr>
        <w:spacing w:line="480" w:lineRule="auto"/>
        <w:rPr>
          <w:rFonts w:ascii="Arial" w:hAnsi="Arial" w:cs="Arial"/>
          <w:sz w:val="24"/>
          <w:szCs w:val="24"/>
        </w:rPr>
      </w:pPr>
      <w:r w:rsidRPr="00F10EE3">
        <w:rPr>
          <w:rFonts w:ascii="Arial" w:hAnsi="Arial" w:cs="Arial"/>
          <w:sz w:val="24"/>
          <w:szCs w:val="24"/>
        </w:rPr>
        <w:t>Tesla has used multiple competitive strategies to develop its current competitive position. The following are the competitive strategies used by Tesla:</w:t>
      </w:r>
    </w:p>
    <w:p w14:paraId="7EE52697" w14:textId="77777777" w:rsidR="00345866" w:rsidRPr="00F10EE3" w:rsidRDefault="00345866" w:rsidP="00F10EE3">
      <w:pPr>
        <w:spacing w:line="480" w:lineRule="auto"/>
        <w:rPr>
          <w:rFonts w:ascii="Arial" w:hAnsi="Arial" w:cs="Arial"/>
          <w:sz w:val="24"/>
          <w:szCs w:val="24"/>
        </w:rPr>
      </w:pPr>
    </w:p>
    <w:p w14:paraId="38065DC0" w14:textId="77777777" w:rsidR="00345866" w:rsidRPr="00F10EE3" w:rsidRDefault="00345866" w:rsidP="00F10EE3">
      <w:pPr>
        <w:spacing w:line="480" w:lineRule="auto"/>
        <w:rPr>
          <w:rFonts w:ascii="Arial" w:hAnsi="Arial" w:cs="Arial"/>
          <w:sz w:val="24"/>
          <w:szCs w:val="24"/>
        </w:rPr>
      </w:pPr>
      <w:bookmarkStart w:id="3" w:name="_Toc161423616"/>
      <w:r w:rsidRPr="00F10EE3">
        <w:rPr>
          <w:rStyle w:val="30"/>
          <w:rFonts w:ascii="Arial" w:hAnsi="Arial" w:cs="Arial"/>
          <w:sz w:val="24"/>
          <w:szCs w:val="24"/>
        </w:rPr>
        <w:t>2.1.1. Differentiation</w:t>
      </w:r>
      <w:bookmarkEnd w:id="3"/>
      <w:r w:rsidRPr="00F10EE3">
        <w:rPr>
          <w:rFonts w:ascii="Arial" w:hAnsi="Arial" w:cs="Arial"/>
          <w:sz w:val="24"/>
          <w:szCs w:val="24"/>
        </w:rPr>
        <w:t>: Differentiation strategy focuses on offering unique or distinctive products or services that stand out from competitors. This can be achieved through product features, quality, branding, customer service, or other factors that create value for customers. Differentiation allows companies to command higher prices, build customer loyalty, and establish a competitive edge.</w:t>
      </w:r>
    </w:p>
    <w:p w14:paraId="674761FE" w14:textId="77777777" w:rsidR="00345866" w:rsidRPr="00F10EE3" w:rsidRDefault="00345866" w:rsidP="00F10EE3">
      <w:pPr>
        <w:spacing w:line="480" w:lineRule="auto"/>
        <w:rPr>
          <w:rFonts w:ascii="Arial" w:hAnsi="Arial" w:cs="Arial"/>
          <w:sz w:val="24"/>
          <w:szCs w:val="24"/>
        </w:rPr>
      </w:pPr>
    </w:p>
    <w:p w14:paraId="388745E9" w14:textId="77777777" w:rsidR="00345866" w:rsidRPr="00F10EE3" w:rsidRDefault="00345866" w:rsidP="00F10EE3">
      <w:pPr>
        <w:spacing w:line="480" w:lineRule="auto"/>
        <w:rPr>
          <w:rFonts w:ascii="Arial" w:hAnsi="Arial" w:cs="Arial"/>
          <w:sz w:val="24"/>
          <w:szCs w:val="24"/>
        </w:rPr>
      </w:pPr>
      <w:r w:rsidRPr="00F10EE3">
        <w:rPr>
          <w:rFonts w:ascii="Arial" w:hAnsi="Arial" w:cs="Arial"/>
          <w:sz w:val="24"/>
          <w:szCs w:val="24"/>
        </w:rPr>
        <w:t>Tesla has demonstrated a willingness to continuously improve its products and adapt to changing market conditions. The company regularly releases software updates to enhance the performance, features, and safety of its vehicles, leveraging data and feedback from its extensive network of vehicles on the road (</w:t>
      </w:r>
      <w:r w:rsidRPr="00F10EE3">
        <w:rPr>
          <w:rFonts w:ascii="Arial" w:hAnsi="Arial" w:cs="Arial"/>
          <w:i/>
          <w:iCs/>
          <w:sz w:val="24"/>
          <w:szCs w:val="24"/>
        </w:rPr>
        <w:t>Tesla, 2022</w:t>
      </w:r>
      <w:r w:rsidRPr="00F10EE3">
        <w:rPr>
          <w:rFonts w:ascii="Arial" w:hAnsi="Arial" w:cs="Arial"/>
          <w:sz w:val="24"/>
          <w:szCs w:val="24"/>
        </w:rPr>
        <w:t>). Moreover, Tesla has shown agility in responding to challenges and disruptions, such as supply chain issues or changes in regulatory environments, to maintain its competitive position.</w:t>
      </w:r>
    </w:p>
    <w:p w14:paraId="3891C00E" w14:textId="77777777" w:rsidR="00345866" w:rsidRPr="00F10EE3" w:rsidRDefault="00345866" w:rsidP="00F10EE3">
      <w:pPr>
        <w:spacing w:line="480" w:lineRule="auto"/>
        <w:rPr>
          <w:rFonts w:ascii="Arial" w:hAnsi="Arial" w:cs="Arial"/>
          <w:sz w:val="24"/>
          <w:szCs w:val="24"/>
        </w:rPr>
      </w:pPr>
    </w:p>
    <w:p w14:paraId="4A81ACB5" w14:textId="77777777" w:rsidR="00345866" w:rsidRPr="00F10EE3" w:rsidRDefault="00345866" w:rsidP="00F10EE3">
      <w:pPr>
        <w:spacing w:line="480" w:lineRule="auto"/>
        <w:rPr>
          <w:rFonts w:ascii="Arial" w:hAnsi="Arial" w:cs="Arial"/>
          <w:sz w:val="24"/>
          <w:szCs w:val="24"/>
        </w:rPr>
      </w:pPr>
      <w:bookmarkStart w:id="4" w:name="_Toc161423617"/>
      <w:r w:rsidRPr="00F10EE3">
        <w:rPr>
          <w:rStyle w:val="30"/>
          <w:rFonts w:ascii="Arial" w:hAnsi="Arial" w:cs="Arial"/>
          <w:sz w:val="24"/>
          <w:szCs w:val="24"/>
        </w:rPr>
        <w:t>2.1.2. Innovation</w:t>
      </w:r>
      <w:bookmarkEnd w:id="4"/>
      <w:r w:rsidRPr="00F10EE3">
        <w:rPr>
          <w:rFonts w:ascii="Arial" w:hAnsi="Arial" w:cs="Arial"/>
          <w:sz w:val="24"/>
          <w:szCs w:val="24"/>
        </w:rPr>
        <w:t>: Innovation-driven strategy involves continuously developing new products, services, processes, or business models to stay ahead of the competition. By introducing innovative offerings, companies can differentiate themselves, attract customers who value novelty, and maintain relevance in dynamic markets.</w:t>
      </w:r>
    </w:p>
    <w:p w14:paraId="6BCB6A80" w14:textId="77777777" w:rsidR="00345866" w:rsidRPr="00F10EE3" w:rsidRDefault="00345866" w:rsidP="00F10EE3">
      <w:pPr>
        <w:spacing w:line="480" w:lineRule="auto"/>
        <w:rPr>
          <w:rFonts w:ascii="Arial" w:hAnsi="Arial" w:cs="Arial"/>
          <w:sz w:val="24"/>
          <w:szCs w:val="24"/>
        </w:rPr>
      </w:pPr>
    </w:p>
    <w:p w14:paraId="75C1AD07" w14:textId="77777777" w:rsidR="00345866" w:rsidRPr="00F10EE3" w:rsidRDefault="00345866" w:rsidP="00F10EE3">
      <w:pPr>
        <w:spacing w:line="480" w:lineRule="auto"/>
        <w:rPr>
          <w:rFonts w:ascii="Arial" w:hAnsi="Arial" w:cs="Arial"/>
          <w:sz w:val="24"/>
          <w:szCs w:val="24"/>
        </w:rPr>
      </w:pPr>
      <w:r w:rsidRPr="00F10EE3">
        <w:rPr>
          <w:rFonts w:ascii="Arial" w:hAnsi="Arial" w:cs="Arial"/>
          <w:sz w:val="24"/>
          <w:szCs w:val="24"/>
        </w:rPr>
        <w:t>In the case Tesla innovated the way cars consume energy, it opened up a new market for cars - electric cars. And in reality, Tesla has been at the forefront of technological innovation in electric vehicles. Developing high-performance electric powertrains and improving battery technology, Tesla continues to innovate and push the limits of electric vehicles. By offering vehicles with longer range and faster acceleration, as well as innovative features such as Autopilot and over-the-air software updates, Tesla has set itself apart from traditional automakers.</w:t>
      </w:r>
    </w:p>
    <w:p w14:paraId="2217E18D" w14:textId="77777777" w:rsidR="00345866" w:rsidRPr="00F10EE3" w:rsidRDefault="00345866" w:rsidP="00F10EE3">
      <w:pPr>
        <w:spacing w:line="480" w:lineRule="auto"/>
        <w:rPr>
          <w:rFonts w:ascii="Arial" w:hAnsi="Arial" w:cs="Arial"/>
          <w:sz w:val="24"/>
          <w:szCs w:val="24"/>
        </w:rPr>
      </w:pPr>
    </w:p>
    <w:p w14:paraId="0934A961" w14:textId="77777777" w:rsidR="00345866" w:rsidRPr="00F10EE3" w:rsidRDefault="00345866" w:rsidP="00F10EE3">
      <w:pPr>
        <w:spacing w:line="480" w:lineRule="auto"/>
        <w:rPr>
          <w:rFonts w:ascii="Arial" w:hAnsi="Arial" w:cs="Arial"/>
          <w:sz w:val="24"/>
          <w:szCs w:val="24"/>
        </w:rPr>
      </w:pPr>
      <w:bookmarkStart w:id="5" w:name="_Toc161423618"/>
      <w:r w:rsidRPr="00F10EE3">
        <w:rPr>
          <w:rStyle w:val="30"/>
          <w:rFonts w:ascii="Arial" w:hAnsi="Arial" w:cs="Arial"/>
          <w:sz w:val="24"/>
          <w:szCs w:val="24"/>
        </w:rPr>
        <w:t>2.1.3. Branding and Marketing</w:t>
      </w:r>
      <w:bookmarkEnd w:id="5"/>
      <w:r w:rsidRPr="00F10EE3">
        <w:rPr>
          <w:rFonts w:ascii="Arial" w:hAnsi="Arial" w:cs="Arial"/>
          <w:sz w:val="24"/>
          <w:szCs w:val="24"/>
        </w:rPr>
        <w:t>: Building a strong brand and effective marketing strategy can differentiate a company from competitors and create a perception of value in the minds of customers. By investing in brand building, advertising, and promotional activities, companies can increase awareness, attract customers, and strengthen their market position.</w:t>
      </w:r>
    </w:p>
    <w:p w14:paraId="4452A8D5" w14:textId="77777777" w:rsidR="00345866" w:rsidRPr="00F10EE3" w:rsidRDefault="00345866" w:rsidP="00F10EE3">
      <w:pPr>
        <w:spacing w:line="480" w:lineRule="auto"/>
        <w:rPr>
          <w:rFonts w:ascii="Arial" w:hAnsi="Arial" w:cs="Arial"/>
          <w:sz w:val="24"/>
          <w:szCs w:val="24"/>
        </w:rPr>
      </w:pPr>
    </w:p>
    <w:p w14:paraId="3223CEDE" w14:textId="77777777" w:rsidR="00345866" w:rsidRPr="00F10EE3" w:rsidRDefault="00345866" w:rsidP="00F10EE3">
      <w:pPr>
        <w:spacing w:line="480" w:lineRule="auto"/>
        <w:rPr>
          <w:rFonts w:ascii="Arial" w:hAnsi="Arial" w:cs="Arial"/>
          <w:sz w:val="24"/>
          <w:szCs w:val="24"/>
        </w:rPr>
      </w:pPr>
      <w:r w:rsidRPr="00F10EE3">
        <w:rPr>
          <w:rFonts w:ascii="Arial" w:hAnsi="Arial" w:cs="Arial"/>
          <w:sz w:val="24"/>
          <w:szCs w:val="24"/>
        </w:rPr>
        <w:lastRenderedPageBreak/>
        <w:t>In the case study, Tesla was founded in 2003 by Martin Eberhard and Marc Tarpenning (</w:t>
      </w:r>
      <w:r w:rsidRPr="00F10EE3">
        <w:rPr>
          <w:rFonts w:ascii="Arial" w:hAnsi="Arial" w:cs="Arial"/>
          <w:i/>
          <w:iCs/>
          <w:sz w:val="24"/>
          <w:szCs w:val="24"/>
        </w:rPr>
        <w:t>Bensoussan &amp; Fleisher, 2019</w:t>
      </w:r>
      <w:r w:rsidRPr="00F10EE3">
        <w:rPr>
          <w:rFonts w:ascii="Arial" w:hAnsi="Arial" w:cs="Arial"/>
          <w:sz w:val="24"/>
          <w:szCs w:val="24"/>
        </w:rPr>
        <w:t>). In 2008, Elon Musk became the new CEO after the company's founders stepped down. Tesla has since become a powerful brand synonymous with innovation, sustainability, and cutting-edge technology (</w:t>
      </w:r>
      <w:r w:rsidRPr="00F10EE3">
        <w:rPr>
          <w:rFonts w:ascii="Arial" w:hAnsi="Arial" w:cs="Arial"/>
          <w:i/>
          <w:iCs/>
          <w:sz w:val="24"/>
          <w:szCs w:val="24"/>
        </w:rPr>
        <w:t>Russo, 2021</w:t>
      </w:r>
      <w:r w:rsidRPr="00F10EE3">
        <w:rPr>
          <w:rFonts w:ascii="Arial" w:hAnsi="Arial" w:cs="Arial"/>
          <w:sz w:val="24"/>
          <w:szCs w:val="24"/>
        </w:rPr>
        <w:t>). Through strategic marketing initiatives, including social media engagement, word-of-mouth marketing, and high-profile events such as product launches and Elon Musk's public persona, Tesla has cultivated a loyal fan base and garnered widespread attention around its products.</w:t>
      </w:r>
    </w:p>
    <w:p w14:paraId="22C3EC2C" w14:textId="77777777" w:rsidR="00345866" w:rsidRPr="00F10EE3" w:rsidRDefault="00345866" w:rsidP="00F10EE3">
      <w:pPr>
        <w:spacing w:line="480" w:lineRule="auto"/>
        <w:rPr>
          <w:rFonts w:ascii="Arial" w:hAnsi="Arial" w:cs="Arial"/>
          <w:sz w:val="24"/>
          <w:szCs w:val="24"/>
        </w:rPr>
      </w:pPr>
    </w:p>
    <w:p w14:paraId="51481F70" w14:textId="77777777" w:rsidR="00345866" w:rsidRPr="00F10EE3" w:rsidRDefault="00345866" w:rsidP="00F10EE3">
      <w:pPr>
        <w:spacing w:line="480" w:lineRule="auto"/>
        <w:rPr>
          <w:rFonts w:ascii="Arial" w:hAnsi="Arial" w:cs="Arial"/>
          <w:sz w:val="24"/>
          <w:szCs w:val="24"/>
        </w:rPr>
      </w:pPr>
      <w:bookmarkStart w:id="6" w:name="_Toc161423619"/>
      <w:r w:rsidRPr="00F10EE3">
        <w:rPr>
          <w:rStyle w:val="30"/>
          <w:rFonts w:ascii="Arial" w:hAnsi="Arial" w:cs="Arial"/>
          <w:sz w:val="24"/>
          <w:szCs w:val="24"/>
        </w:rPr>
        <w:t>2.1.4. Sustainable Practices</w:t>
      </w:r>
      <w:bookmarkEnd w:id="6"/>
      <w:r w:rsidRPr="00F10EE3">
        <w:rPr>
          <w:rFonts w:ascii="Arial" w:hAnsi="Arial" w:cs="Arial"/>
          <w:sz w:val="24"/>
          <w:szCs w:val="24"/>
        </w:rPr>
        <w:t>: Adopting environmentally and socially responsible practices can differentiate a company from competitors and appeal to socially conscious consumers. By integrating sustainability into their operations and products, companies can enhance their reputation, attract customers, and contribute to long-term sustainability goals.</w:t>
      </w:r>
    </w:p>
    <w:p w14:paraId="56EAE227" w14:textId="77777777" w:rsidR="00345866" w:rsidRPr="00F10EE3" w:rsidRDefault="00345866" w:rsidP="00F10EE3">
      <w:pPr>
        <w:spacing w:line="480" w:lineRule="auto"/>
        <w:rPr>
          <w:rFonts w:ascii="Arial" w:hAnsi="Arial" w:cs="Arial"/>
          <w:sz w:val="24"/>
          <w:szCs w:val="24"/>
        </w:rPr>
      </w:pPr>
    </w:p>
    <w:p w14:paraId="0BF2E38A" w14:textId="77777777" w:rsidR="00345866" w:rsidRPr="00F10EE3" w:rsidRDefault="00345866" w:rsidP="00F10EE3">
      <w:pPr>
        <w:spacing w:line="480" w:lineRule="auto"/>
        <w:rPr>
          <w:rFonts w:ascii="Arial" w:hAnsi="Arial" w:cs="Arial"/>
          <w:sz w:val="24"/>
          <w:szCs w:val="24"/>
        </w:rPr>
      </w:pPr>
      <w:r w:rsidRPr="00F10EE3">
        <w:rPr>
          <w:rFonts w:ascii="Arial" w:hAnsi="Arial" w:cs="Arial"/>
          <w:sz w:val="24"/>
          <w:szCs w:val="24"/>
        </w:rPr>
        <w:t>Tesla has built a strong brand synonymous with innovation, sustainability, and cutting-edge technology (</w:t>
      </w:r>
      <w:r w:rsidRPr="00F10EE3">
        <w:rPr>
          <w:rFonts w:ascii="Arial" w:hAnsi="Arial" w:cs="Arial"/>
          <w:i/>
          <w:iCs/>
          <w:sz w:val="24"/>
          <w:szCs w:val="24"/>
        </w:rPr>
        <w:t>Hanna &amp; Koontz, 2022</w:t>
      </w:r>
      <w:r w:rsidRPr="00F10EE3">
        <w:rPr>
          <w:rFonts w:ascii="Arial" w:hAnsi="Arial" w:cs="Arial"/>
          <w:sz w:val="24"/>
          <w:szCs w:val="24"/>
        </w:rPr>
        <w:t>). Through strategic marketing initiatives, including social media engagement, word-of-mouth marketing, and high-profile events like product unveilings and Elon Musk's public persona, Tesla has cultivated a dedicated fan base and generated significant buzz around its products. This brand strength has helped Tesla attract customers and differentiate itself in the competitive automotive market.</w:t>
      </w:r>
    </w:p>
    <w:p w14:paraId="000FD1CB" w14:textId="77777777" w:rsidR="00345866" w:rsidRPr="00F10EE3" w:rsidRDefault="00345866" w:rsidP="00F10EE3">
      <w:pPr>
        <w:spacing w:line="480" w:lineRule="auto"/>
        <w:rPr>
          <w:rFonts w:ascii="Arial" w:hAnsi="Arial" w:cs="Arial"/>
          <w:sz w:val="24"/>
          <w:szCs w:val="24"/>
        </w:rPr>
      </w:pPr>
    </w:p>
    <w:p w14:paraId="79F0161C" w14:textId="77777777" w:rsidR="00345866" w:rsidRPr="00F10EE3" w:rsidRDefault="00345866" w:rsidP="00F10EE3">
      <w:pPr>
        <w:spacing w:line="480" w:lineRule="auto"/>
        <w:rPr>
          <w:rFonts w:ascii="Arial" w:hAnsi="Arial" w:cs="Arial"/>
          <w:sz w:val="24"/>
          <w:szCs w:val="24"/>
        </w:rPr>
      </w:pPr>
      <w:bookmarkStart w:id="7" w:name="_Toc161423620"/>
      <w:r w:rsidRPr="00F10EE3">
        <w:rPr>
          <w:rStyle w:val="30"/>
          <w:rFonts w:ascii="Arial" w:hAnsi="Arial" w:cs="Arial"/>
          <w:sz w:val="24"/>
          <w:szCs w:val="24"/>
        </w:rPr>
        <w:t>2.1.5. Operational Excellence</w:t>
      </w:r>
      <w:bookmarkEnd w:id="7"/>
      <w:r w:rsidRPr="00F10EE3">
        <w:rPr>
          <w:rFonts w:ascii="Arial" w:hAnsi="Arial" w:cs="Arial"/>
          <w:sz w:val="24"/>
          <w:szCs w:val="24"/>
        </w:rPr>
        <w:t>: Operational excellence strategy aims to optimize internal processes, systems, and capabilities to deliver superior efficiency, quality, and responsiveness. By streamlining operations, eliminating waste, and improving productivity, companies can lower costs, enhance customer satisfaction, and gain a competitive edge.</w:t>
      </w:r>
    </w:p>
    <w:p w14:paraId="0A8D2750" w14:textId="77777777" w:rsidR="00345866" w:rsidRPr="00F10EE3" w:rsidRDefault="00345866" w:rsidP="00F10EE3">
      <w:pPr>
        <w:spacing w:line="480" w:lineRule="auto"/>
        <w:rPr>
          <w:rFonts w:ascii="Arial" w:hAnsi="Arial" w:cs="Arial"/>
          <w:sz w:val="24"/>
          <w:szCs w:val="24"/>
        </w:rPr>
      </w:pPr>
    </w:p>
    <w:p w14:paraId="6429E1FB" w14:textId="77777777" w:rsidR="00345866" w:rsidRPr="00F10EE3" w:rsidRDefault="00345866" w:rsidP="00F10EE3">
      <w:pPr>
        <w:spacing w:line="480" w:lineRule="auto"/>
        <w:rPr>
          <w:rFonts w:ascii="Arial" w:hAnsi="Arial" w:cs="Arial"/>
          <w:sz w:val="24"/>
          <w:szCs w:val="24"/>
        </w:rPr>
      </w:pPr>
      <w:r w:rsidRPr="00F10EE3">
        <w:rPr>
          <w:rFonts w:ascii="Arial" w:hAnsi="Arial" w:cs="Arial"/>
          <w:sz w:val="24"/>
          <w:szCs w:val="24"/>
        </w:rPr>
        <w:t>a. Quality Control: Ensuring high-quality standards throughout the production process is essential for maintaining customer satisfaction and reducing warranty costs. Tesla can invest in quality control measures, such as advanced inspection technologies and rigorous testing protocols, to identify and address defects early in the manufacturing process.</w:t>
      </w:r>
    </w:p>
    <w:p w14:paraId="35CF43AF" w14:textId="77777777" w:rsidR="00345866" w:rsidRPr="00F10EE3" w:rsidRDefault="00345866" w:rsidP="00F10EE3">
      <w:pPr>
        <w:spacing w:line="480" w:lineRule="auto"/>
        <w:rPr>
          <w:rFonts w:ascii="Arial" w:hAnsi="Arial" w:cs="Arial"/>
          <w:sz w:val="24"/>
          <w:szCs w:val="24"/>
        </w:rPr>
      </w:pPr>
    </w:p>
    <w:p w14:paraId="29878702" w14:textId="6B6460D2" w:rsidR="003F272A" w:rsidRPr="00F10EE3" w:rsidRDefault="00345866" w:rsidP="00F10EE3">
      <w:pPr>
        <w:spacing w:line="480" w:lineRule="auto"/>
        <w:rPr>
          <w:rFonts w:ascii="Arial" w:hAnsi="Arial" w:cs="Arial"/>
          <w:sz w:val="24"/>
          <w:szCs w:val="24"/>
        </w:rPr>
      </w:pPr>
      <w:r w:rsidRPr="00F10EE3">
        <w:rPr>
          <w:rFonts w:ascii="Arial" w:hAnsi="Arial" w:cs="Arial"/>
          <w:sz w:val="24"/>
          <w:szCs w:val="24"/>
        </w:rPr>
        <w:t>b. Employee Training and Development: Investing in employee training and development programs can enhance the skills and capabilities of Tesla's workforce, leading to higher productivity, better collaboration, and a culture of continuous improvement (</w:t>
      </w:r>
      <w:r w:rsidRPr="00F10EE3">
        <w:rPr>
          <w:rFonts w:ascii="Arial" w:hAnsi="Arial" w:cs="Arial"/>
          <w:i/>
          <w:iCs/>
          <w:sz w:val="24"/>
          <w:szCs w:val="24"/>
        </w:rPr>
        <w:t>Luo &amp; Wang, 2020</w:t>
      </w:r>
      <w:r w:rsidRPr="00F10EE3">
        <w:rPr>
          <w:rFonts w:ascii="Arial" w:hAnsi="Arial" w:cs="Arial"/>
          <w:sz w:val="24"/>
          <w:szCs w:val="24"/>
        </w:rPr>
        <w:t>). Providing opportunities for career advancement and recognizing employee contributions can also improve morale and retention.</w:t>
      </w:r>
    </w:p>
    <w:p w14:paraId="1DEC11F7" w14:textId="74A4EA98" w:rsidR="00781073" w:rsidRPr="00F10EE3" w:rsidRDefault="00EF68B6" w:rsidP="00F10EE3">
      <w:pPr>
        <w:pStyle w:val="2"/>
        <w:spacing w:line="480" w:lineRule="auto"/>
        <w:rPr>
          <w:rFonts w:ascii="Arial" w:hAnsi="Arial" w:cs="Arial"/>
          <w:sz w:val="24"/>
          <w:szCs w:val="24"/>
        </w:rPr>
      </w:pPr>
      <w:bookmarkStart w:id="8" w:name="_Toc161423621"/>
      <w:r w:rsidRPr="00F10EE3">
        <w:rPr>
          <w:rFonts w:ascii="Arial" w:hAnsi="Arial" w:cs="Arial"/>
          <w:sz w:val="24"/>
          <w:szCs w:val="24"/>
        </w:rPr>
        <w:lastRenderedPageBreak/>
        <w:t xml:space="preserve">2.2 </w:t>
      </w:r>
      <w:r w:rsidR="00781073" w:rsidRPr="00F10EE3">
        <w:rPr>
          <w:rFonts w:ascii="Arial" w:hAnsi="Arial" w:cs="Arial"/>
          <w:sz w:val="24"/>
          <w:szCs w:val="24"/>
        </w:rPr>
        <w:t>Critically evaluate Tesla's competitive strategies and illustrate the advantages and disadvantages.</w:t>
      </w:r>
      <w:bookmarkEnd w:id="8"/>
    </w:p>
    <w:p w14:paraId="7F78B411" w14:textId="06770713" w:rsidR="005F3392" w:rsidRPr="00F10EE3" w:rsidRDefault="005F3392" w:rsidP="00F10EE3">
      <w:pPr>
        <w:spacing w:line="480" w:lineRule="auto"/>
        <w:rPr>
          <w:rFonts w:ascii="Arial" w:hAnsi="Arial" w:cs="Arial"/>
          <w:sz w:val="24"/>
          <w:szCs w:val="24"/>
        </w:rPr>
      </w:pPr>
      <w:r w:rsidRPr="00F10EE3">
        <w:rPr>
          <w:rFonts w:ascii="Arial" w:hAnsi="Arial" w:cs="Arial"/>
          <w:sz w:val="24"/>
          <w:szCs w:val="24"/>
        </w:rPr>
        <w:t>Below is a critical evaluation of Tesla's competitive strategy, highlighting its strengths and limitations in the current environment:</w:t>
      </w:r>
    </w:p>
    <w:p w14:paraId="5A824303" w14:textId="77777777" w:rsidR="009233F1" w:rsidRPr="00F10EE3" w:rsidRDefault="009233F1" w:rsidP="00F10EE3">
      <w:pPr>
        <w:spacing w:line="480" w:lineRule="auto"/>
        <w:rPr>
          <w:rFonts w:ascii="Arial" w:hAnsi="Arial" w:cs="Arial"/>
          <w:sz w:val="24"/>
          <w:szCs w:val="24"/>
        </w:rPr>
      </w:pPr>
    </w:p>
    <w:p w14:paraId="3A4CEC5A" w14:textId="53FD6265" w:rsidR="005F3392" w:rsidRPr="00F10EE3" w:rsidRDefault="005F3392" w:rsidP="00F10EE3">
      <w:pPr>
        <w:spacing w:line="480" w:lineRule="auto"/>
        <w:rPr>
          <w:rFonts w:ascii="Arial" w:hAnsi="Arial" w:cs="Arial"/>
          <w:sz w:val="24"/>
          <w:szCs w:val="24"/>
        </w:rPr>
      </w:pPr>
      <w:r w:rsidRPr="00F10EE3">
        <w:rPr>
          <w:rFonts w:ascii="Arial" w:hAnsi="Arial" w:cs="Arial"/>
          <w:sz w:val="24"/>
          <w:szCs w:val="24"/>
        </w:rPr>
        <w:t>Strengths:</w:t>
      </w:r>
    </w:p>
    <w:p w14:paraId="34140E1D" w14:textId="77777777" w:rsidR="005F3392" w:rsidRPr="00F10EE3" w:rsidRDefault="005F3392" w:rsidP="00F10EE3">
      <w:pPr>
        <w:spacing w:line="480" w:lineRule="auto"/>
        <w:rPr>
          <w:rFonts w:ascii="Arial" w:hAnsi="Arial" w:cs="Arial"/>
          <w:sz w:val="24"/>
          <w:szCs w:val="24"/>
        </w:rPr>
      </w:pPr>
    </w:p>
    <w:p w14:paraId="006E4B13" w14:textId="52247D6F" w:rsidR="005F3392" w:rsidRPr="00F10EE3" w:rsidRDefault="005F3392" w:rsidP="00F10EE3">
      <w:pPr>
        <w:spacing w:line="480" w:lineRule="auto"/>
        <w:rPr>
          <w:rFonts w:ascii="Arial" w:hAnsi="Arial" w:cs="Arial"/>
          <w:sz w:val="24"/>
          <w:szCs w:val="24"/>
        </w:rPr>
      </w:pPr>
      <w:r w:rsidRPr="00F10EE3">
        <w:rPr>
          <w:rFonts w:ascii="Arial" w:hAnsi="Arial" w:cs="Arial"/>
          <w:sz w:val="24"/>
          <w:szCs w:val="24"/>
        </w:rPr>
        <w:t>1. Innovation and Technological Leadership: Tesla has been at the forefront of innovation in electric vehicle technology, battery technology, and autonomous driving capabilities (</w:t>
      </w:r>
      <w:r w:rsidR="00687D7B" w:rsidRPr="00687D7B">
        <w:rPr>
          <w:rFonts w:ascii="Arial" w:hAnsi="Arial" w:cs="Arial"/>
          <w:sz w:val="24"/>
          <w:szCs w:val="24"/>
        </w:rPr>
        <w:t>Brem</w:t>
      </w:r>
      <w:r w:rsidR="00687D7B">
        <w:rPr>
          <w:rFonts w:ascii="Arial" w:hAnsi="Arial" w:cs="Arial" w:hint="eastAsia"/>
          <w:sz w:val="24"/>
          <w:szCs w:val="24"/>
        </w:rPr>
        <w:t xml:space="preserve">, </w:t>
      </w:r>
      <w:r w:rsidR="00687D7B" w:rsidRPr="00687D7B">
        <w:rPr>
          <w:rFonts w:ascii="Arial" w:hAnsi="Arial" w:cs="Arial"/>
          <w:sz w:val="24"/>
          <w:szCs w:val="24"/>
        </w:rPr>
        <w:t>2014</w:t>
      </w:r>
      <w:r w:rsidRPr="00F10EE3">
        <w:rPr>
          <w:rFonts w:ascii="Arial" w:hAnsi="Arial" w:cs="Arial"/>
          <w:sz w:val="24"/>
          <w:szCs w:val="24"/>
        </w:rPr>
        <w:t>). The company's relentless focus on research and development has allowed it to introduce groundbreaking products and features, setting new standards in the industry and maintaining a technological leadership position.</w:t>
      </w:r>
    </w:p>
    <w:p w14:paraId="2242D7E5" w14:textId="77777777" w:rsidR="005F3392" w:rsidRPr="00F10EE3" w:rsidRDefault="005F3392" w:rsidP="00F10EE3">
      <w:pPr>
        <w:spacing w:line="480" w:lineRule="auto"/>
        <w:rPr>
          <w:rFonts w:ascii="Arial" w:hAnsi="Arial" w:cs="Arial"/>
          <w:sz w:val="24"/>
          <w:szCs w:val="24"/>
        </w:rPr>
      </w:pPr>
    </w:p>
    <w:p w14:paraId="79612450" w14:textId="45F96784" w:rsidR="005F3392" w:rsidRPr="00F10EE3" w:rsidRDefault="005F3392" w:rsidP="00F10EE3">
      <w:pPr>
        <w:spacing w:line="480" w:lineRule="auto"/>
        <w:rPr>
          <w:rFonts w:ascii="Arial" w:hAnsi="Arial" w:cs="Arial"/>
          <w:sz w:val="24"/>
          <w:szCs w:val="24"/>
        </w:rPr>
      </w:pPr>
      <w:r w:rsidRPr="00F10EE3">
        <w:rPr>
          <w:rFonts w:ascii="Arial" w:hAnsi="Arial" w:cs="Arial"/>
          <w:sz w:val="24"/>
          <w:szCs w:val="24"/>
        </w:rPr>
        <w:t>2. Brand Strength and Customer Loyalty: Tesla has built a strong brand synonymous with innovation, sustainability, and luxury (</w:t>
      </w:r>
      <w:r w:rsidR="007B2245" w:rsidRPr="007B2245">
        <w:rPr>
          <w:rFonts w:ascii="Arial" w:hAnsi="Arial" w:cs="Arial"/>
          <w:sz w:val="24"/>
          <w:szCs w:val="24"/>
        </w:rPr>
        <w:t>Casadesus-Masanell</w:t>
      </w:r>
      <w:r w:rsidRPr="00F10EE3">
        <w:rPr>
          <w:rFonts w:ascii="Arial" w:hAnsi="Arial" w:cs="Arial"/>
          <w:sz w:val="24"/>
          <w:szCs w:val="24"/>
        </w:rPr>
        <w:t>, 20</w:t>
      </w:r>
      <w:r w:rsidR="007B2245">
        <w:rPr>
          <w:rFonts w:ascii="Arial" w:hAnsi="Arial" w:cs="Arial" w:hint="eastAsia"/>
          <w:sz w:val="24"/>
          <w:szCs w:val="24"/>
        </w:rPr>
        <w:t>13</w:t>
      </w:r>
      <w:r w:rsidRPr="00F10EE3">
        <w:rPr>
          <w:rFonts w:ascii="Arial" w:hAnsi="Arial" w:cs="Arial"/>
          <w:sz w:val="24"/>
          <w:szCs w:val="24"/>
        </w:rPr>
        <w:t>). The company's products are often perceived as aspirational, attracting a dedicated fan base and fostering strong customer loyalty. Tesla's ability to generate excitement and anticipation around its products through strategic marketing initiatives has contributed to its brand strength and competitive advantage.</w:t>
      </w:r>
    </w:p>
    <w:p w14:paraId="1EBAF847" w14:textId="77777777" w:rsidR="005F3392" w:rsidRPr="00F10EE3" w:rsidRDefault="005F3392" w:rsidP="00F10EE3">
      <w:pPr>
        <w:spacing w:line="480" w:lineRule="auto"/>
        <w:rPr>
          <w:rFonts w:ascii="Arial" w:hAnsi="Arial" w:cs="Arial"/>
          <w:sz w:val="24"/>
          <w:szCs w:val="24"/>
        </w:rPr>
      </w:pPr>
    </w:p>
    <w:p w14:paraId="05D38A8C" w14:textId="021CA748" w:rsidR="005F3392" w:rsidRPr="00F10EE3" w:rsidRDefault="005F3392" w:rsidP="00F10EE3">
      <w:pPr>
        <w:spacing w:line="480" w:lineRule="auto"/>
        <w:rPr>
          <w:rFonts w:ascii="Arial" w:hAnsi="Arial" w:cs="Arial"/>
          <w:sz w:val="24"/>
          <w:szCs w:val="24"/>
        </w:rPr>
      </w:pPr>
      <w:r w:rsidRPr="00F10EE3">
        <w:rPr>
          <w:rFonts w:ascii="Arial" w:hAnsi="Arial" w:cs="Arial"/>
          <w:sz w:val="24"/>
          <w:szCs w:val="24"/>
        </w:rPr>
        <w:lastRenderedPageBreak/>
        <w:t>3. Vertical Integration and Manufacturing Efficiency: Tesla's vertical integration approach, including in-house manufacturing of key components such as batteries and electric motors, has enabled the company to have greater control over product quality, costs, and innovation (</w:t>
      </w:r>
      <w:r w:rsidR="007B2245" w:rsidRPr="007B2245">
        <w:rPr>
          <w:rFonts w:ascii="Arial" w:hAnsi="Arial" w:cs="Arial"/>
          <w:sz w:val="24"/>
          <w:szCs w:val="24"/>
        </w:rPr>
        <w:t>Chadee</w:t>
      </w:r>
      <w:r w:rsidRPr="00F10EE3">
        <w:rPr>
          <w:rFonts w:ascii="Arial" w:hAnsi="Arial" w:cs="Arial"/>
          <w:sz w:val="24"/>
          <w:szCs w:val="24"/>
        </w:rPr>
        <w:t>, 201</w:t>
      </w:r>
      <w:r w:rsidR="007B2245">
        <w:rPr>
          <w:rFonts w:ascii="Arial" w:hAnsi="Arial" w:cs="Arial" w:hint="eastAsia"/>
          <w:sz w:val="24"/>
          <w:szCs w:val="24"/>
        </w:rPr>
        <w:t>7</w:t>
      </w:r>
      <w:r w:rsidRPr="00F10EE3">
        <w:rPr>
          <w:rFonts w:ascii="Arial" w:hAnsi="Arial" w:cs="Arial"/>
          <w:sz w:val="24"/>
          <w:szCs w:val="24"/>
        </w:rPr>
        <w:t>). Additionally, Tesla's focus on manufacturing efficiency, automation, and continuous improvement has helped increase production capacity and drive down costs over time.</w:t>
      </w:r>
    </w:p>
    <w:p w14:paraId="1F76CCAA" w14:textId="77777777" w:rsidR="005F3392" w:rsidRPr="00F10EE3" w:rsidRDefault="005F3392" w:rsidP="00F10EE3">
      <w:pPr>
        <w:spacing w:line="480" w:lineRule="auto"/>
        <w:rPr>
          <w:rFonts w:ascii="Arial" w:hAnsi="Arial" w:cs="Arial"/>
          <w:sz w:val="24"/>
          <w:szCs w:val="24"/>
        </w:rPr>
      </w:pPr>
    </w:p>
    <w:p w14:paraId="2B966B41" w14:textId="5467C093" w:rsidR="005F3392" w:rsidRPr="00F10EE3" w:rsidRDefault="005F3392" w:rsidP="00F10EE3">
      <w:pPr>
        <w:spacing w:line="480" w:lineRule="auto"/>
        <w:rPr>
          <w:rFonts w:ascii="Arial" w:hAnsi="Arial" w:cs="Arial"/>
          <w:sz w:val="24"/>
          <w:szCs w:val="24"/>
        </w:rPr>
      </w:pPr>
      <w:r w:rsidRPr="00F10EE3">
        <w:rPr>
          <w:rFonts w:ascii="Arial" w:hAnsi="Arial" w:cs="Arial"/>
          <w:sz w:val="24"/>
          <w:szCs w:val="24"/>
        </w:rPr>
        <w:t>4. Sustainable Practices and Environmental Leadership: Tesla's commitment to sustainability and environmental responsibility has resonated with consumers and investors alike (</w:t>
      </w:r>
      <w:r w:rsidR="003D2765" w:rsidRPr="003D2765">
        <w:rPr>
          <w:rFonts w:ascii="Arial" w:hAnsi="Arial" w:cs="Arial"/>
          <w:sz w:val="24"/>
          <w:szCs w:val="24"/>
        </w:rPr>
        <w:t>D'Angelo</w:t>
      </w:r>
      <w:r w:rsidRPr="00F10EE3">
        <w:rPr>
          <w:rFonts w:ascii="Arial" w:hAnsi="Arial" w:cs="Arial"/>
          <w:sz w:val="24"/>
          <w:szCs w:val="24"/>
        </w:rPr>
        <w:t>, 20</w:t>
      </w:r>
      <w:r w:rsidR="003D2765">
        <w:rPr>
          <w:rFonts w:ascii="Arial" w:hAnsi="Arial" w:cs="Arial" w:hint="eastAsia"/>
          <w:sz w:val="24"/>
          <w:szCs w:val="24"/>
        </w:rPr>
        <w:t>18</w:t>
      </w:r>
      <w:r w:rsidRPr="00F10EE3">
        <w:rPr>
          <w:rFonts w:ascii="Arial" w:hAnsi="Arial" w:cs="Arial"/>
          <w:sz w:val="24"/>
          <w:szCs w:val="24"/>
        </w:rPr>
        <w:t>). By promoting electric vehicles and renewable energy solutions, Tesla has positioned itself as a leader in the transition to a low-carbon economy. This emphasis on sustainability has enhanced Tesla's brand reputation and differentiated it from traditional automakers.</w:t>
      </w:r>
    </w:p>
    <w:p w14:paraId="449D59C1" w14:textId="77777777" w:rsidR="005F3392" w:rsidRPr="00F10EE3" w:rsidRDefault="005F3392" w:rsidP="00F10EE3">
      <w:pPr>
        <w:spacing w:line="480" w:lineRule="auto"/>
        <w:rPr>
          <w:rFonts w:ascii="Arial" w:hAnsi="Arial" w:cs="Arial"/>
          <w:sz w:val="24"/>
          <w:szCs w:val="24"/>
        </w:rPr>
      </w:pPr>
    </w:p>
    <w:p w14:paraId="63892358" w14:textId="5A5A0C7E" w:rsidR="005F3392" w:rsidRPr="00F10EE3" w:rsidRDefault="005F3392" w:rsidP="00F10EE3">
      <w:pPr>
        <w:spacing w:line="480" w:lineRule="auto"/>
        <w:rPr>
          <w:rFonts w:ascii="Arial" w:hAnsi="Arial" w:cs="Arial"/>
          <w:sz w:val="24"/>
          <w:szCs w:val="24"/>
        </w:rPr>
      </w:pPr>
      <w:r w:rsidRPr="00F10EE3">
        <w:rPr>
          <w:rFonts w:ascii="Arial" w:hAnsi="Arial" w:cs="Arial"/>
          <w:sz w:val="24"/>
          <w:szCs w:val="24"/>
        </w:rPr>
        <w:t>5. Market Disruption and First-Mover Advantage: Tesla's disruptive business model and early entry into the electric vehicle market have given it a first-mover advantage, allowing the company to establish a dominant position and shape the direction of the industry (</w:t>
      </w:r>
      <w:r w:rsidR="003D2765" w:rsidRPr="003D2765">
        <w:rPr>
          <w:rFonts w:ascii="Arial" w:hAnsi="Arial" w:cs="Arial"/>
          <w:sz w:val="24"/>
          <w:szCs w:val="24"/>
        </w:rPr>
        <w:t>Dobbin</w:t>
      </w:r>
      <w:r w:rsidRPr="00F10EE3">
        <w:rPr>
          <w:rFonts w:ascii="Arial" w:hAnsi="Arial" w:cs="Arial"/>
          <w:sz w:val="24"/>
          <w:szCs w:val="24"/>
        </w:rPr>
        <w:t>, 202</w:t>
      </w:r>
      <w:r w:rsidR="003D2765">
        <w:rPr>
          <w:rFonts w:ascii="Arial" w:hAnsi="Arial" w:cs="Arial" w:hint="eastAsia"/>
          <w:sz w:val="24"/>
          <w:szCs w:val="24"/>
        </w:rPr>
        <w:t>0</w:t>
      </w:r>
      <w:r w:rsidRPr="00F10EE3">
        <w:rPr>
          <w:rFonts w:ascii="Arial" w:hAnsi="Arial" w:cs="Arial"/>
          <w:sz w:val="24"/>
          <w:szCs w:val="24"/>
        </w:rPr>
        <w:t>). Tesla's innovative approach to sales and distribution, including direct-to-consumer sales and a network of Supercharger stations, has challenged traditional automotive retail models and accelerated the adoption of electric vehicles.</w:t>
      </w:r>
    </w:p>
    <w:p w14:paraId="1F1DC5D5" w14:textId="77777777" w:rsidR="005F3392" w:rsidRPr="00F10EE3" w:rsidRDefault="005F3392" w:rsidP="00F10EE3">
      <w:pPr>
        <w:spacing w:line="480" w:lineRule="auto"/>
        <w:rPr>
          <w:rFonts w:ascii="Arial" w:hAnsi="Arial" w:cs="Arial"/>
          <w:sz w:val="24"/>
          <w:szCs w:val="24"/>
        </w:rPr>
      </w:pPr>
    </w:p>
    <w:p w14:paraId="543B2E35" w14:textId="20D1375A" w:rsidR="005F3392" w:rsidRPr="00F10EE3" w:rsidRDefault="005F3392" w:rsidP="00F10EE3">
      <w:pPr>
        <w:spacing w:line="480" w:lineRule="auto"/>
        <w:rPr>
          <w:rFonts w:ascii="Arial" w:hAnsi="Arial" w:cs="Arial"/>
          <w:sz w:val="24"/>
          <w:szCs w:val="24"/>
        </w:rPr>
      </w:pPr>
      <w:r w:rsidRPr="00F10EE3">
        <w:rPr>
          <w:rFonts w:ascii="Arial" w:hAnsi="Arial" w:cs="Arial"/>
          <w:sz w:val="24"/>
          <w:szCs w:val="24"/>
        </w:rPr>
        <w:t>Limitations:</w:t>
      </w:r>
    </w:p>
    <w:p w14:paraId="7D687912" w14:textId="77777777" w:rsidR="005F3392" w:rsidRPr="00F10EE3" w:rsidRDefault="005F3392" w:rsidP="00F10EE3">
      <w:pPr>
        <w:spacing w:line="480" w:lineRule="auto"/>
        <w:rPr>
          <w:rFonts w:ascii="Arial" w:hAnsi="Arial" w:cs="Arial"/>
          <w:sz w:val="24"/>
          <w:szCs w:val="24"/>
        </w:rPr>
      </w:pPr>
    </w:p>
    <w:p w14:paraId="2BF9B53B" w14:textId="519199DB" w:rsidR="005F3392" w:rsidRPr="00F10EE3" w:rsidRDefault="005F3392" w:rsidP="00F10EE3">
      <w:pPr>
        <w:spacing w:line="480" w:lineRule="auto"/>
        <w:rPr>
          <w:rFonts w:ascii="Arial" w:hAnsi="Arial" w:cs="Arial"/>
          <w:sz w:val="24"/>
          <w:szCs w:val="24"/>
        </w:rPr>
      </w:pPr>
      <w:r w:rsidRPr="00F10EE3">
        <w:rPr>
          <w:rFonts w:ascii="Arial" w:hAnsi="Arial" w:cs="Arial"/>
          <w:sz w:val="24"/>
          <w:szCs w:val="24"/>
        </w:rPr>
        <w:t>1. Production Challenges and Supply Chain Risks: Tesla has faced significant challenges in ramping up production to meet growing demand for its vehicles (</w:t>
      </w:r>
      <w:r w:rsidR="003D2765" w:rsidRPr="003D2765">
        <w:rPr>
          <w:rFonts w:ascii="Arial" w:hAnsi="Arial" w:cs="Arial"/>
          <w:sz w:val="24"/>
          <w:szCs w:val="24"/>
        </w:rPr>
        <w:t>Hammond</w:t>
      </w:r>
      <w:r w:rsidRPr="00F10EE3">
        <w:rPr>
          <w:rFonts w:ascii="Arial" w:hAnsi="Arial" w:cs="Arial"/>
          <w:sz w:val="24"/>
          <w:szCs w:val="24"/>
        </w:rPr>
        <w:t>, 20</w:t>
      </w:r>
      <w:r w:rsidR="003D2765">
        <w:rPr>
          <w:rFonts w:ascii="Arial" w:hAnsi="Arial" w:cs="Arial" w:hint="eastAsia"/>
          <w:sz w:val="24"/>
          <w:szCs w:val="24"/>
        </w:rPr>
        <w:t>15</w:t>
      </w:r>
      <w:r w:rsidRPr="00F10EE3">
        <w:rPr>
          <w:rFonts w:ascii="Arial" w:hAnsi="Arial" w:cs="Arial"/>
          <w:sz w:val="24"/>
          <w:szCs w:val="24"/>
        </w:rPr>
        <w:t>). Production bottlenecks, supply chain disruptions, and quality control issues have at times constrained Tesla's ability to fulfill orders and deliver vehicles on schedule. These challenges have led to criticism from customers, delays in product launches, and increased operating costs.</w:t>
      </w:r>
    </w:p>
    <w:p w14:paraId="25AA5E7E" w14:textId="77777777" w:rsidR="005F3392" w:rsidRPr="00F10EE3" w:rsidRDefault="005F3392" w:rsidP="00F10EE3">
      <w:pPr>
        <w:spacing w:line="480" w:lineRule="auto"/>
        <w:rPr>
          <w:rFonts w:ascii="Arial" w:hAnsi="Arial" w:cs="Arial"/>
          <w:sz w:val="24"/>
          <w:szCs w:val="24"/>
        </w:rPr>
      </w:pPr>
    </w:p>
    <w:p w14:paraId="13F7DB3F" w14:textId="6456C2F3" w:rsidR="005F3392" w:rsidRPr="00F10EE3" w:rsidRDefault="005F3392" w:rsidP="00F10EE3">
      <w:pPr>
        <w:spacing w:line="480" w:lineRule="auto"/>
        <w:rPr>
          <w:rFonts w:ascii="Arial" w:hAnsi="Arial" w:cs="Arial"/>
          <w:sz w:val="24"/>
          <w:szCs w:val="24"/>
        </w:rPr>
      </w:pPr>
      <w:r w:rsidRPr="00F10EE3">
        <w:rPr>
          <w:rFonts w:ascii="Arial" w:hAnsi="Arial" w:cs="Arial"/>
          <w:sz w:val="24"/>
          <w:szCs w:val="24"/>
        </w:rPr>
        <w:t>2. Financial Performance and Profitability: Despite its strong brand and market position, Tesla has struggled to consistently generate profits on a sustained basis (</w:t>
      </w:r>
      <w:r w:rsidR="003D2765" w:rsidRPr="003D2765">
        <w:rPr>
          <w:rFonts w:ascii="Arial" w:hAnsi="Arial" w:cs="Arial"/>
          <w:sz w:val="24"/>
          <w:szCs w:val="24"/>
        </w:rPr>
        <w:t>Hennart</w:t>
      </w:r>
      <w:r w:rsidRPr="00F10EE3">
        <w:rPr>
          <w:rFonts w:ascii="Arial" w:hAnsi="Arial" w:cs="Arial"/>
          <w:sz w:val="24"/>
          <w:szCs w:val="24"/>
        </w:rPr>
        <w:t>, 202</w:t>
      </w:r>
      <w:r w:rsidR="003D2765">
        <w:rPr>
          <w:rFonts w:ascii="Arial" w:hAnsi="Arial" w:cs="Arial" w:hint="eastAsia"/>
          <w:sz w:val="24"/>
          <w:szCs w:val="24"/>
        </w:rPr>
        <w:t>0</w:t>
      </w:r>
      <w:r w:rsidRPr="00F10EE3">
        <w:rPr>
          <w:rFonts w:ascii="Arial" w:hAnsi="Arial" w:cs="Arial"/>
          <w:sz w:val="24"/>
          <w:szCs w:val="24"/>
        </w:rPr>
        <w:t>). The company has incurred significant losses in the past and has faced scrutiny from investors over its financial performance and cash burn. Tesla's heavy reliance on capital markets for funding and its ambitious growth targets have raised concerns about its long-term sustainability and ability to deliver returns to shareholders.</w:t>
      </w:r>
    </w:p>
    <w:p w14:paraId="26A2C0B4" w14:textId="77777777" w:rsidR="005F3392" w:rsidRPr="00F10EE3" w:rsidRDefault="005F3392" w:rsidP="00F10EE3">
      <w:pPr>
        <w:spacing w:line="480" w:lineRule="auto"/>
        <w:rPr>
          <w:rFonts w:ascii="Arial" w:hAnsi="Arial" w:cs="Arial"/>
          <w:sz w:val="24"/>
          <w:szCs w:val="24"/>
        </w:rPr>
      </w:pPr>
    </w:p>
    <w:p w14:paraId="4CC77170" w14:textId="4669A666" w:rsidR="005F3392" w:rsidRPr="00F10EE3" w:rsidRDefault="005F3392" w:rsidP="00F10EE3">
      <w:pPr>
        <w:spacing w:line="480" w:lineRule="auto"/>
        <w:rPr>
          <w:rFonts w:ascii="Arial" w:hAnsi="Arial" w:cs="Arial"/>
          <w:sz w:val="24"/>
          <w:szCs w:val="24"/>
        </w:rPr>
      </w:pPr>
      <w:r w:rsidRPr="00F10EE3">
        <w:rPr>
          <w:rFonts w:ascii="Arial" w:hAnsi="Arial" w:cs="Arial"/>
          <w:sz w:val="24"/>
          <w:szCs w:val="24"/>
        </w:rPr>
        <w:t>3. Competitive Pressures and Increasing Competition: As the electric vehicle market continues to grow, Tesla faces increasing competition from traditional automakers and new entrants (</w:t>
      </w:r>
      <w:r w:rsidR="003D2765" w:rsidRPr="003D2765">
        <w:rPr>
          <w:rFonts w:ascii="Arial" w:hAnsi="Arial" w:cs="Arial"/>
          <w:sz w:val="24"/>
          <w:szCs w:val="24"/>
        </w:rPr>
        <w:t>Kim</w:t>
      </w:r>
      <w:r w:rsidRPr="00F10EE3">
        <w:rPr>
          <w:rFonts w:ascii="Arial" w:hAnsi="Arial" w:cs="Arial"/>
          <w:sz w:val="24"/>
          <w:szCs w:val="24"/>
        </w:rPr>
        <w:t>, 20</w:t>
      </w:r>
      <w:r w:rsidR="003D2765">
        <w:rPr>
          <w:rFonts w:ascii="Arial" w:hAnsi="Arial" w:cs="Arial" w:hint="eastAsia"/>
          <w:sz w:val="24"/>
          <w:szCs w:val="24"/>
        </w:rPr>
        <w:t>05</w:t>
      </w:r>
      <w:r w:rsidRPr="00F10EE3">
        <w:rPr>
          <w:rFonts w:ascii="Arial" w:hAnsi="Arial" w:cs="Arial"/>
          <w:sz w:val="24"/>
          <w:szCs w:val="24"/>
        </w:rPr>
        <w:t xml:space="preserve">). Established automakers are investing heavily in electric vehicle technology and launching their own electric </w:t>
      </w:r>
      <w:r w:rsidRPr="00F10EE3">
        <w:rPr>
          <w:rFonts w:ascii="Arial" w:hAnsi="Arial" w:cs="Arial"/>
          <w:sz w:val="24"/>
          <w:szCs w:val="24"/>
        </w:rPr>
        <w:lastRenderedPageBreak/>
        <w:t>models, posing a threat to Tesla's market share and pricing power. Additionally, competition in the clean energy space is intensifying, with companies vying for market share in areas such as solar energy and energy storage solutions.</w:t>
      </w:r>
    </w:p>
    <w:p w14:paraId="1A57AA6F" w14:textId="77777777" w:rsidR="005F3392" w:rsidRPr="00F10EE3" w:rsidRDefault="005F3392" w:rsidP="00F10EE3">
      <w:pPr>
        <w:spacing w:line="480" w:lineRule="auto"/>
        <w:rPr>
          <w:rFonts w:ascii="Arial" w:hAnsi="Arial" w:cs="Arial"/>
          <w:sz w:val="24"/>
          <w:szCs w:val="24"/>
        </w:rPr>
      </w:pPr>
    </w:p>
    <w:p w14:paraId="30322883" w14:textId="73A0280E" w:rsidR="005F3392" w:rsidRPr="00F10EE3" w:rsidRDefault="005F3392" w:rsidP="00F10EE3">
      <w:pPr>
        <w:spacing w:line="480" w:lineRule="auto"/>
        <w:rPr>
          <w:rFonts w:ascii="Arial" w:hAnsi="Arial" w:cs="Arial"/>
          <w:sz w:val="24"/>
          <w:szCs w:val="24"/>
        </w:rPr>
      </w:pPr>
      <w:r w:rsidRPr="00F10EE3">
        <w:rPr>
          <w:rFonts w:ascii="Arial" w:hAnsi="Arial" w:cs="Arial"/>
          <w:sz w:val="24"/>
          <w:szCs w:val="24"/>
        </w:rPr>
        <w:t>4. Regulatory and Political Risks: Tesla operates in a highly regulated industry, subject to various regulatory requirements and government policies related to vehicle safety, emissions standards, and incentives for electric vehicles (</w:t>
      </w:r>
      <w:r w:rsidR="003D2765" w:rsidRPr="003D2765">
        <w:rPr>
          <w:rFonts w:ascii="Arial" w:hAnsi="Arial" w:cs="Arial"/>
          <w:sz w:val="24"/>
          <w:szCs w:val="24"/>
        </w:rPr>
        <w:t>Leidecker</w:t>
      </w:r>
      <w:r w:rsidRPr="00F10EE3">
        <w:rPr>
          <w:rFonts w:ascii="Arial" w:hAnsi="Arial" w:cs="Arial"/>
          <w:sz w:val="24"/>
          <w:szCs w:val="24"/>
        </w:rPr>
        <w:t>, 20</w:t>
      </w:r>
      <w:r w:rsidR="003D2765">
        <w:rPr>
          <w:rFonts w:ascii="Arial" w:hAnsi="Arial" w:cs="Arial" w:hint="eastAsia"/>
          <w:sz w:val="24"/>
          <w:szCs w:val="24"/>
        </w:rPr>
        <w:t>16</w:t>
      </w:r>
      <w:r w:rsidRPr="00F10EE3">
        <w:rPr>
          <w:rFonts w:ascii="Arial" w:hAnsi="Arial" w:cs="Arial"/>
          <w:sz w:val="24"/>
          <w:szCs w:val="24"/>
        </w:rPr>
        <w:t>). Changes in regulations or government policies could impact Tesla's operations, product development plans, and market access. Moreover, geopolitical tensions and trade disputes may introduce uncertainties and risks for Tesla's global supply chain and market expansion efforts.</w:t>
      </w:r>
    </w:p>
    <w:p w14:paraId="0F48E84F" w14:textId="77777777" w:rsidR="005F3392" w:rsidRPr="00F10EE3" w:rsidRDefault="005F3392" w:rsidP="00F10EE3">
      <w:pPr>
        <w:spacing w:line="480" w:lineRule="auto"/>
        <w:rPr>
          <w:rFonts w:ascii="Arial" w:hAnsi="Arial" w:cs="Arial"/>
          <w:sz w:val="24"/>
          <w:szCs w:val="24"/>
        </w:rPr>
      </w:pPr>
    </w:p>
    <w:p w14:paraId="7B04D372" w14:textId="5F02BC75" w:rsidR="005F3392" w:rsidRPr="00F10EE3" w:rsidRDefault="005F3392" w:rsidP="00F10EE3">
      <w:pPr>
        <w:spacing w:line="480" w:lineRule="auto"/>
        <w:rPr>
          <w:rFonts w:ascii="Arial" w:hAnsi="Arial" w:cs="Arial"/>
          <w:sz w:val="24"/>
          <w:szCs w:val="24"/>
        </w:rPr>
      </w:pPr>
      <w:r w:rsidRPr="00F10EE3">
        <w:rPr>
          <w:rFonts w:ascii="Arial" w:hAnsi="Arial" w:cs="Arial"/>
          <w:sz w:val="24"/>
          <w:szCs w:val="24"/>
        </w:rPr>
        <w:t>5. Execution Challenges and Leadership Stability: Tesla's ambitious goals and aggressive timelines require effective execution and strong leadership (</w:t>
      </w:r>
      <w:r w:rsidR="003D2765" w:rsidRPr="003D2765">
        <w:rPr>
          <w:rFonts w:ascii="Arial" w:hAnsi="Arial" w:cs="Arial"/>
          <w:sz w:val="24"/>
          <w:szCs w:val="24"/>
        </w:rPr>
        <w:t>Porter</w:t>
      </w:r>
      <w:r w:rsidRPr="00F10EE3">
        <w:rPr>
          <w:rFonts w:ascii="Arial" w:hAnsi="Arial" w:cs="Arial"/>
          <w:sz w:val="24"/>
          <w:szCs w:val="24"/>
        </w:rPr>
        <w:t xml:space="preserve">, </w:t>
      </w:r>
      <w:r w:rsidR="003D2765">
        <w:rPr>
          <w:rFonts w:ascii="Arial" w:hAnsi="Arial" w:cs="Arial" w:hint="eastAsia"/>
          <w:sz w:val="24"/>
          <w:szCs w:val="24"/>
        </w:rPr>
        <w:t>1980</w:t>
      </w:r>
      <w:r w:rsidRPr="00F10EE3">
        <w:rPr>
          <w:rFonts w:ascii="Arial" w:hAnsi="Arial" w:cs="Arial"/>
          <w:sz w:val="24"/>
          <w:szCs w:val="24"/>
        </w:rPr>
        <w:t>). The company has experienced turnover in key executive positions and faced criticism over leadership stability and management practices. Ensuring continuity in leadership, fostering a culture of accountability, and addressing internal challenges are critical for Tesla to sustain its growth trajectory and competitive position.</w:t>
      </w:r>
    </w:p>
    <w:p w14:paraId="0330B7D3" w14:textId="77777777" w:rsidR="005F3392" w:rsidRPr="00F10EE3" w:rsidRDefault="005F3392" w:rsidP="00F10EE3">
      <w:pPr>
        <w:spacing w:line="480" w:lineRule="auto"/>
        <w:rPr>
          <w:rFonts w:ascii="Arial" w:hAnsi="Arial" w:cs="Arial"/>
          <w:sz w:val="24"/>
          <w:szCs w:val="24"/>
        </w:rPr>
      </w:pPr>
    </w:p>
    <w:p w14:paraId="3B949D46" w14:textId="3A4F66F5" w:rsidR="00EE64E0" w:rsidRDefault="002317B6" w:rsidP="00F10EE3">
      <w:pPr>
        <w:spacing w:line="480" w:lineRule="auto"/>
        <w:rPr>
          <w:rFonts w:ascii="Arial" w:hAnsi="Arial" w:cs="Arial"/>
          <w:sz w:val="24"/>
          <w:szCs w:val="24"/>
        </w:rPr>
      </w:pPr>
      <w:r w:rsidRPr="002317B6">
        <w:rPr>
          <w:rFonts w:ascii="Arial" w:hAnsi="Arial" w:cs="Arial"/>
          <w:sz w:val="24"/>
          <w:szCs w:val="24"/>
        </w:rPr>
        <w:t xml:space="preserve">In summary, the competitive strategies employed by Tesla have led to the company's great success. However, Tesla faces significant challenges and </w:t>
      </w:r>
      <w:r w:rsidRPr="002317B6">
        <w:rPr>
          <w:rFonts w:ascii="Arial" w:hAnsi="Arial" w:cs="Arial"/>
          <w:sz w:val="24"/>
          <w:szCs w:val="24"/>
        </w:rPr>
        <w:lastRenderedPageBreak/>
        <w:t>risks in maintaining its competitive leadership position in the face of increasing market competition, production constraints, and other factors. Addressing these challenges will require Tesla to continue to innovate, improve operational efficiencies, and effectively manage external factors in order to capitalise on growth opportunities and create value for stakeholders.</w:t>
      </w:r>
    </w:p>
    <w:p w14:paraId="565C2B59" w14:textId="77777777" w:rsidR="002317B6" w:rsidRPr="00EE64E0" w:rsidRDefault="002317B6" w:rsidP="00F10EE3">
      <w:pPr>
        <w:spacing w:line="480" w:lineRule="auto"/>
        <w:rPr>
          <w:rFonts w:ascii="Arial" w:hAnsi="Arial" w:cs="Arial"/>
          <w:sz w:val="24"/>
          <w:szCs w:val="24"/>
        </w:rPr>
      </w:pPr>
    </w:p>
    <w:p w14:paraId="42610C69" w14:textId="00317CDE" w:rsidR="00781073" w:rsidRPr="00EE64E0" w:rsidRDefault="00781073" w:rsidP="00F10EE3">
      <w:pPr>
        <w:pStyle w:val="2"/>
        <w:spacing w:line="480" w:lineRule="auto"/>
        <w:rPr>
          <w:rFonts w:ascii="Arial" w:hAnsi="Arial" w:cs="Arial"/>
          <w:sz w:val="24"/>
          <w:szCs w:val="24"/>
        </w:rPr>
      </w:pPr>
      <w:bookmarkStart w:id="9" w:name="_Toc161423622"/>
      <w:r w:rsidRPr="00EE64E0">
        <w:rPr>
          <w:rFonts w:ascii="Arial" w:hAnsi="Arial" w:cs="Arial"/>
          <w:sz w:val="24"/>
          <w:szCs w:val="24"/>
        </w:rPr>
        <w:t xml:space="preserve">2.3 </w:t>
      </w:r>
      <w:r w:rsidR="00437504" w:rsidRPr="00EE64E0">
        <w:rPr>
          <w:rFonts w:ascii="Arial" w:hAnsi="Arial" w:cs="Arial"/>
          <w:sz w:val="24"/>
          <w:szCs w:val="24"/>
        </w:rPr>
        <w:t>Make appropriate recommendations on the way forward for Tesla.</w:t>
      </w:r>
      <w:bookmarkEnd w:id="9"/>
    </w:p>
    <w:p w14:paraId="0A9C823B" w14:textId="77777777" w:rsidR="005A5661" w:rsidRPr="00F10EE3" w:rsidRDefault="005A5661" w:rsidP="00F10EE3">
      <w:pPr>
        <w:spacing w:line="480" w:lineRule="auto"/>
        <w:rPr>
          <w:rFonts w:ascii="Arial" w:hAnsi="Arial" w:cs="Arial"/>
          <w:sz w:val="24"/>
          <w:szCs w:val="24"/>
        </w:rPr>
      </w:pPr>
    </w:p>
    <w:p w14:paraId="313CC4D6" w14:textId="77777777" w:rsidR="005A5661" w:rsidRPr="00F10EE3" w:rsidRDefault="005A5661" w:rsidP="00F10EE3">
      <w:pPr>
        <w:spacing w:line="480" w:lineRule="auto"/>
        <w:rPr>
          <w:rFonts w:ascii="Arial" w:hAnsi="Arial" w:cs="Arial"/>
          <w:sz w:val="24"/>
          <w:szCs w:val="24"/>
        </w:rPr>
      </w:pPr>
      <w:r w:rsidRPr="00F10EE3">
        <w:rPr>
          <w:rFonts w:ascii="Arial" w:hAnsi="Arial" w:cs="Arial"/>
          <w:sz w:val="24"/>
          <w:szCs w:val="24"/>
        </w:rPr>
        <w:t>Based on the critical evaluation provided earlier, here are some suggestions and clarifications for Tesla's way forward:</w:t>
      </w:r>
    </w:p>
    <w:p w14:paraId="03581073" w14:textId="77777777" w:rsidR="005A5661" w:rsidRPr="00F10EE3" w:rsidRDefault="005A5661" w:rsidP="00F10EE3">
      <w:pPr>
        <w:spacing w:line="480" w:lineRule="auto"/>
        <w:rPr>
          <w:rFonts w:ascii="Arial" w:hAnsi="Arial" w:cs="Arial"/>
          <w:sz w:val="24"/>
          <w:szCs w:val="24"/>
        </w:rPr>
      </w:pPr>
    </w:p>
    <w:p w14:paraId="647BC2EC" w14:textId="0B441056" w:rsidR="005A5661" w:rsidRDefault="005A5661" w:rsidP="001375E3">
      <w:pPr>
        <w:pStyle w:val="a3"/>
        <w:numPr>
          <w:ilvl w:val="0"/>
          <w:numId w:val="7"/>
        </w:numPr>
        <w:spacing w:line="480" w:lineRule="auto"/>
        <w:ind w:firstLineChars="0"/>
        <w:rPr>
          <w:rFonts w:ascii="Arial" w:hAnsi="Arial" w:cs="Arial"/>
          <w:sz w:val="24"/>
          <w:szCs w:val="24"/>
        </w:rPr>
      </w:pPr>
      <w:r w:rsidRPr="00106274">
        <w:rPr>
          <w:rFonts w:ascii="Arial" w:hAnsi="Arial" w:cs="Arial"/>
          <w:sz w:val="24"/>
          <w:szCs w:val="24"/>
        </w:rPr>
        <w:t>Focus on Operational Efficiency: Tesla should continue to prioritize operational excellence to address production challenges and enhance manufacturing efficiency (</w:t>
      </w:r>
      <w:r w:rsidR="003D2765" w:rsidRPr="00106274">
        <w:rPr>
          <w:rFonts w:ascii="Arial" w:hAnsi="Arial" w:cs="Arial"/>
          <w:sz w:val="24"/>
          <w:szCs w:val="24"/>
        </w:rPr>
        <w:t>Verhoeven</w:t>
      </w:r>
      <w:r w:rsidRPr="00106274">
        <w:rPr>
          <w:rFonts w:ascii="Arial" w:hAnsi="Arial" w:cs="Arial"/>
          <w:sz w:val="24"/>
          <w:szCs w:val="24"/>
        </w:rPr>
        <w:t>, 20</w:t>
      </w:r>
      <w:r w:rsidR="003D2765" w:rsidRPr="00106274">
        <w:rPr>
          <w:rFonts w:ascii="Arial" w:hAnsi="Arial" w:cs="Arial" w:hint="eastAsia"/>
          <w:sz w:val="24"/>
          <w:szCs w:val="24"/>
        </w:rPr>
        <w:t>13</w:t>
      </w:r>
      <w:r w:rsidRPr="00106274">
        <w:rPr>
          <w:rFonts w:ascii="Arial" w:hAnsi="Arial" w:cs="Arial"/>
          <w:sz w:val="24"/>
          <w:szCs w:val="24"/>
        </w:rPr>
        <w:t>). This includes streamlining supply chain operations, optimizing production processes, and investing in quality control measures to ensure consistent product quality and timely delivery.</w:t>
      </w:r>
    </w:p>
    <w:p w14:paraId="053E57F0" w14:textId="77777777" w:rsidR="00202089" w:rsidRDefault="00202089" w:rsidP="00202089">
      <w:pPr>
        <w:pStyle w:val="a3"/>
        <w:spacing w:line="480" w:lineRule="auto"/>
        <w:ind w:left="440" w:firstLineChars="0" w:firstLine="0"/>
        <w:rPr>
          <w:rFonts w:ascii="Arial" w:hAnsi="Arial" w:cs="Arial"/>
          <w:sz w:val="24"/>
          <w:szCs w:val="24"/>
        </w:rPr>
      </w:pPr>
    </w:p>
    <w:p w14:paraId="5426132F" w14:textId="736BAFA6" w:rsidR="00202089" w:rsidRPr="00106274" w:rsidRDefault="00202089" w:rsidP="00202089">
      <w:pPr>
        <w:pStyle w:val="a3"/>
        <w:spacing w:line="480" w:lineRule="auto"/>
        <w:ind w:left="440" w:firstLineChars="0" w:firstLine="0"/>
        <w:rPr>
          <w:rFonts w:ascii="Arial" w:hAnsi="Arial" w:cs="Arial" w:hint="eastAsia"/>
          <w:sz w:val="24"/>
          <w:szCs w:val="24"/>
        </w:rPr>
      </w:pPr>
      <w:r w:rsidRPr="00202089">
        <w:rPr>
          <w:rFonts w:ascii="Arial" w:hAnsi="Arial" w:cs="Arial"/>
          <w:sz w:val="24"/>
          <w:szCs w:val="24"/>
        </w:rPr>
        <w:t xml:space="preserve">Tesla should streamline production processes and supply chain management to reduce costs and increase productivity. Enhance inventory management to maintain optimal inventory levels and reduce warehousing </w:t>
      </w:r>
      <w:r w:rsidRPr="00202089">
        <w:rPr>
          <w:rFonts w:ascii="Arial" w:hAnsi="Arial" w:cs="Arial"/>
          <w:sz w:val="24"/>
          <w:szCs w:val="24"/>
        </w:rPr>
        <w:lastRenderedPageBreak/>
        <w:t>costs. Implement energy-efficient production in manufacturing facilities to reduce environmental impact and lower production expenses. This has huge implications for Tesla's commitment to sustainability.</w:t>
      </w:r>
    </w:p>
    <w:p w14:paraId="4A3119F4" w14:textId="77777777" w:rsidR="005A5661" w:rsidRPr="00F10EE3" w:rsidRDefault="005A5661" w:rsidP="001375E3">
      <w:pPr>
        <w:spacing w:line="480" w:lineRule="auto"/>
        <w:rPr>
          <w:rFonts w:ascii="Arial" w:hAnsi="Arial" w:cs="Arial"/>
          <w:sz w:val="24"/>
          <w:szCs w:val="24"/>
        </w:rPr>
      </w:pPr>
    </w:p>
    <w:p w14:paraId="58BD9296" w14:textId="3C56EB89" w:rsidR="005A5661" w:rsidRPr="00106274" w:rsidRDefault="005A5661" w:rsidP="001375E3">
      <w:pPr>
        <w:pStyle w:val="a3"/>
        <w:numPr>
          <w:ilvl w:val="0"/>
          <w:numId w:val="7"/>
        </w:numPr>
        <w:spacing w:line="480" w:lineRule="auto"/>
        <w:ind w:firstLineChars="0"/>
        <w:rPr>
          <w:rFonts w:ascii="Arial" w:hAnsi="Arial" w:cs="Arial"/>
          <w:sz w:val="24"/>
          <w:szCs w:val="24"/>
        </w:rPr>
      </w:pPr>
      <w:r w:rsidRPr="00106274">
        <w:rPr>
          <w:rFonts w:ascii="Arial" w:hAnsi="Arial" w:cs="Arial"/>
          <w:sz w:val="24"/>
          <w:szCs w:val="24"/>
        </w:rPr>
        <w:t>Diversification and Risk Management: To mitigate competitive pressures and regulatory risks, Tesla should consider diversifying its product portfolio and expanding into complementary areas such as energy storage, renewable energy solutions, and software services (Russo, 2021). Diversification can help reduce dependence on the automotive segment and capture new growth opportunities.</w:t>
      </w:r>
    </w:p>
    <w:p w14:paraId="7BAD6260" w14:textId="77777777" w:rsidR="005A5661" w:rsidRPr="00F10EE3" w:rsidRDefault="005A5661" w:rsidP="001375E3">
      <w:pPr>
        <w:spacing w:line="480" w:lineRule="auto"/>
        <w:rPr>
          <w:rFonts w:ascii="Arial" w:hAnsi="Arial" w:cs="Arial"/>
          <w:sz w:val="24"/>
          <w:szCs w:val="24"/>
        </w:rPr>
      </w:pPr>
    </w:p>
    <w:p w14:paraId="45A3ED91" w14:textId="65B81DB4" w:rsidR="005A5661" w:rsidRPr="00106274" w:rsidRDefault="005A5661" w:rsidP="001375E3">
      <w:pPr>
        <w:pStyle w:val="a3"/>
        <w:numPr>
          <w:ilvl w:val="0"/>
          <w:numId w:val="7"/>
        </w:numPr>
        <w:spacing w:line="480" w:lineRule="auto"/>
        <w:ind w:firstLineChars="0"/>
        <w:rPr>
          <w:rFonts w:ascii="Arial" w:hAnsi="Arial" w:cs="Arial"/>
          <w:sz w:val="24"/>
          <w:szCs w:val="24"/>
        </w:rPr>
      </w:pPr>
      <w:r w:rsidRPr="00106274">
        <w:rPr>
          <w:rFonts w:ascii="Arial" w:hAnsi="Arial" w:cs="Arial"/>
          <w:sz w:val="24"/>
          <w:szCs w:val="24"/>
        </w:rPr>
        <w:t>Strengthening Leadership and Governance: Tesla should prioritize stability and continuity in leadership, foster a culture of transparency and accountability, and strengthen governance practices to enhance investor confidence and mitigate concerns over management stability and decision-making processes (Bensoussan &amp; Fleisher, 2019).</w:t>
      </w:r>
    </w:p>
    <w:p w14:paraId="3CDDB4B5" w14:textId="77777777" w:rsidR="005A5661" w:rsidRPr="00F10EE3" w:rsidRDefault="005A5661" w:rsidP="001375E3">
      <w:pPr>
        <w:spacing w:line="480" w:lineRule="auto"/>
        <w:rPr>
          <w:rFonts w:ascii="Arial" w:hAnsi="Arial" w:cs="Arial"/>
          <w:sz w:val="24"/>
          <w:szCs w:val="24"/>
        </w:rPr>
      </w:pPr>
    </w:p>
    <w:p w14:paraId="206A6636" w14:textId="6D4F4F79" w:rsidR="005A5661" w:rsidRPr="00106274" w:rsidRDefault="005A5661" w:rsidP="001375E3">
      <w:pPr>
        <w:pStyle w:val="a3"/>
        <w:numPr>
          <w:ilvl w:val="0"/>
          <w:numId w:val="7"/>
        </w:numPr>
        <w:spacing w:line="480" w:lineRule="auto"/>
        <w:ind w:firstLineChars="0"/>
        <w:rPr>
          <w:rFonts w:ascii="Arial" w:hAnsi="Arial" w:cs="Arial"/>
          <w:sz w:val="24"/>
          <w:szCs w:val="24"/>
        </w:rPr>
      </w:pPr>
      <w:r w:rsidRPr="00106274">
        <w:rPr>
          <w:rFonts w:ascii="Arial" w:hAnsi="Arial" w:cs="Arial"/>
          <w:sz w:val="24"/>
          <w:szCs w:val="24"/>
        </w:rPr>
        <w:t xml:space="preserve">Customer-Centric Innovation: Tesla should continue to innovate and differentiate its products through customer-centric design and technology advancements (Luo &amp; Wang, 2020). By closely listening to customer feedback and preferences, Tesla can develop products and services that meet evolving consumer needs and preferences, driving customer </w:t>
      </w:r>
      <w:r w:rsidRPr="00106274">
        <w:rPr>
          <w:rFonts w:ascii="Arial" w:hAnsi="Arial" w:cs="Arial"/>
          <w:sz w:val="24"/>
          <w:szCs w:val="24"/>
        </w:rPr>
        <w:lastRenderedPageBreak/>
        <w:t>satisfaction and loyalty.</w:t>
      </w:r>
    </w:p>
    <w:p w14:paraId="2CDFF305" w14:textId="77777777" w:rsidR="005A5661" w:rsidRPr="00F10EE3" w:rsidRDefault="005A5661" w:rsidP="001375E3">
      <w:pPr>
        <w:spacing w:line="480" w:lineRule="auto"/>
        <w:rPr>
          <w:rFonts w:ascii="Arial" w:hAnsi="Arial" w:cs="Arial"/>
          <w:sz w:val="24"/>
          <w:szCs w:val="24"/>
        </w:rPr>
      </w:pPr>
    </w:p>
    <w:p w14:paraId="0C451FAE" w14:textId="77777777" w:rsidR="001375E3" w:rsidRDefault="005A5661" w:rsidP="001375E3">
      <w:pPr>
        <w:pStyle w:val="a3"/>
        <w:numPr>
          <w:ilvl w:val="0"/>
          <w:numId w:val="7"/>
        </w:numPr>
        <w:spacing w:line="480" w:lineRule="auto"/>
        <w:ind w:firstLineChars="0"/>
        <w:rPr>
          <w:rFonts w:ascii="Arial" w:hAnsi="Arial" w:cs="Arial"/>
          <w:sz w:val="24"/>
          <w:szCs w:val="24"/>
        </w:rPr>
      </w:pPr>
      <w:r w:rsidRPr="00106274">
        <w:rPr>
          <w:rFonts w:ascii="Arial" w:hAnsi="Arial" w:cs="Arial"/>
          <w:sz w:val="24"/>
          <w:szCs w:val="24"/>
        </w:rPr>
        <w:t>Global Expansion and Market Penetration: Tesla should pursue strategic initiatives to expand its presence in key markets globally, including emerging markets with high growth potential (</w:t>
      </w:r>
      <w:r w:rsidR="00106274" w:rsidRPr="003D2765">
        <w:rPr>
          <w:rFonts w:ascii="Arial" w:hAnsi="Arial" w:cs="Arial"/>
          <w:sz w:val="24"/>
          <w:szCs w:val="24"/>
        </w:rPr>
        <w:t>Teece</w:t>
      </w:r>
      <w:r w:rsidR="00106274" w:rsidRPr="00F10EE3">
        <w:rPr>
          <w:rFonts w:ascii="Arial" w:hAnsi="Arial" w:cs="Arial"/>
          <w:sz w:val="24"/>
          <w:szCs w:val="24"/>
        </w:rPr>
        <w:t>, 20</w:t>
      </w:r>
      <w:r w:rsidR="00106274">
        <w:rPr>
          <w:rFonts w:ascii="Arial" w:hAnsi="Arial" w:cs="Arial" w:hint="eastAsia"/>
          <w:sz w:val="24"/>
          <w:szCs w:val="24"/>
        </w:rPr>
        <w:t>18</w:t>
      </w:r>
      <w:r w:rsidRPr="00106274">
        <w:rPr>
          <w:rFonts w:ascii="Arial" w:hAnsi="Arial" w:cs="Arial"/>
          <w:sz w:val="24"/>
          <w:szCs w:val="24"/>
        </w:rPr>
        <w:t>). This may involve adapting products and services to local market preferences, expanding sales and service networks, and building partnerships with local stakeholders.</w:t>
      </w:r>
      <w:r w:rsidR="001375E3">
        <w:rPr>
          <w:rFonts w:ascii="Arial" w:hAnsi="Arial" w:cs="Arial" w:hint="eastAsia"/>
          <w:sz w:val="24"/>
          <w:szCs w:val="24"/>
        </w:rPr>
        <w:t xml:space="preserve"> </w:t>
      </w:r>
    </w:p>
    <w:p w14:paraId="52DD1DFE" w14:textId="77777777" w:rsidR="001375E3" w:rsidRPr="001375E3" w:rsidRDefault="001375E3" w:rsidP="001375E3">
      <w:pPr>
        <w:pStyle w:val="a3"/>
        <w:ind w:firstLine="480"/>
        <w:rPr>
          <w:rFonts w:ascii="Arial" w:hAnsi="Arial" w:cs="Arial"/>
          <w:sz w:val="24"/>
          <w:szCs w:val="24"/>
        </w:rPr>
      </w:pPr>
    </w:p>
    <w:p w14:paraId="3CFEB635" w14:textId="647C3689" w:rsidR="001375E3" w:rsidRPr="001375E3" w:rsidRDefault="001375E3" w:rsidP="001375E3">
      <w:pPr>
        <w:pStyle w:val="a3"/>
        <w:spacing w:line="480" w:lineRule="auto"/>
        <w:ind w:left="440" w:firstLineChars="0" w:firstLine="0"/>
        <w:rPr>
          <w:rFonts w:ascii="Arial" w:hAnsi="Arial" w:cs="Arial" w:hint="eastAsia"/>
          <w:sz w:val="24"/>
          <w:szCs w:val="24"/>
        </w:rPr>
      </w:pPr>
      <w:r w:rsidRPr="001375E3">
        <w:rPr>
          <w:rFonts w:ascii="Arial" w:hAnsi="Arial" w:cs="Arial"/>
          <w:sz w:val="24"/>
          <w:szCs w:val="24"/>
        </w:rPr>
        <w:t>Tesla should expand its network of retail stores, service centers and charging infrastructure globally to enhance accessibility and customer support. And Tisla should establish strategic partnerships or joint ventures with local companies to effectively address regulatory challenges and cultural differences. Partnering with an established automotive or technology company in a new market can facilitate smoother market entry.</w:t>
      </w:r>
    </w:p>
    <w:p w14:paraId="50EFD6E3" w14:textId="77777777" w:rsidR="005A5661" w:rsidRPr="00F10EE3" w:rsidRDefault="005A5661" w:rsidP="001375E3">
      <w:pPr>
        <w:spacing w:line="480" w:lineRule="auto"/>
        <w:rPr>
          <w:rFonts w:ascii="Arial" w:hAnsi="Arial" w:cs="Arial"/>
          <w:sz w:val="24"/>
          <w:szCs w:val="24"/>
        </w:rPr>
      </w:pPr>
    </w:p>
    <w:p w14:paraId="1C139F3B" w14:textId="053F3AD4" w:rsidR="005A5661" w:rsidRPr="00106274" w:rsidRDefault="005A5661" w:rsidP="001375E3">
      <w:pPr>
        <w:pStyle w:val="a3"/>
        <w:numPr>
          <w:ilvl w:val="0"/>
          <w:numId w:val="7"/>
        </w:numPr>
        <w:spacing w:line="480" w:lineRule="auto"/>
        <w:ind w:firstLineChars="0"/>
        <w:rPr>
          <w:rFonts w:ascii="Arial" w:hAnsi="Arial" w:cs="Arial"/>
          <w:sz w:val="24"/>
          <w:szCs w:val="24"/>
        </w:rPr>
      </w:pPr>
      <w:r w:rsidRPr="00106274">
        <w:rPr>
          <w:rFonts w:ascii="Arial" w:hAnsi="Arial" w:cs="Arial"/>
          <w:sz w:val="24"/>
          <w:szCs w:val="24"/>
        </w:rPr>
        <w:t>Sustainability Leadership: Tesla should reaffirm its commitment to sustainability and environmental responsibility by further integrating sustainable practices into its operations and products (Kaplan, 2021). This includes reducing carbon emissions across its value chain, promoting renewable energy adoption, and advocating for policies that support sustainable transportation and energy solutions.</w:t>
      </w:r>
    </w:p>
    <w:p w14:paraId="37D048F7" w14:textId="77777777" w:rsidR="005A5661" w:rsidRPr="00F10EE3" w:rsidRDefault="005A5661" w:rsidP="001375E3">
      <w:pPr>
        <w:spacing w:line="480" w:lineRule="auto"/>
        <w:rPr>
          <w:rFonts w:ascii="Arial" w:hAnsi="Arial" w:cs="Arial"/>
          <w:sz w:val="24"/>
          <w:szCs w:val="24"/>
        </w:rPr>
      </w:pPr>
    </w:p>
    <w:p w14:paraId="509731D4" w14:textId="77777777" w:rsidR="001375E3" w:rsidRDefault="005A5661" w:rsidP="001375E3">
      <w:pPr>
        <w:pStyle w:val="a3"/>
        <w:numPr>
          <w:ilvl w:val="0"/>
          <w:numId w:val="7"/>
        </w:numPr>
        <w:spacing w:line="480" w:lineRule="auto"/>
        <w:ind w:firstLineChars="0"/>
        <w:rPr>
          <w:rFonts w:ascii="Arial" w:hAnsi="Arial" w:cs="Arial"/>
          <w:sz w:val="24"/>
          <w:szCs w:val="24"/>
        </w:rPr>
      </w:pPr>
      <w:r w:rsidRPr="00106274">
        <w:rPr>
          <w:rFonts w:ascii="Arial" w:hAnsi="Arial" w:cs="Arial"/>
          <w:sz w:val="24"/>
          <w:szCs w:val="24"/>
        </w:rPr>
        <w:lastRenderedPageBreak/>
        <w:t>Continuous Improvement and Adaptation: Tesla should maintain a culture of continuous improvement and adaptability to navigate evolving market dynamics, technological advancements, and regulatory changes (Russo, 2021). This involves embracing feedback, learning from past experiences, and staying agile in responding to challenges and opportunities in the competitive landscape.</w:t>
      </w:r>
      <w:r w:rsidR="001375E3">
        <w:rPr>
          <w:rFonts w:ascii="Arial" w:hAnsi="Arial" w:cs="Arial" w:hint="eastAsia"/>
          <w:sz w:val="24"/>
          <w:szCs w:val="24"/>
        </w:rPr>
        <w:t xml:space="preserve">   </w:t>
      </w:r>
    </w:p>
    <w:p w14:paraId="535F767F" w14:textId="77777777" w:rsidR="001375E3" w:rsidRPr="001375E3" w:rsidRDefault="001375E3" w:rsidP="001375E3">
      <w:pPr>
        <w:pStyle w:val="a3"/>
        <w:ind w:firstLine="480"/>
        <w:rPr>
          <w:rFonts w:ascii="Arial" w:hAnsi="Arial" w:cs="Arial"/>
          <w:sz w:val="24"/>
          <w:szCs w:val="24"/>
        </w:rPr>
      </w:pPr>
    </w:p>
    <w:p w14:paraId="1B64783D" w14:textId="01D7D872" w:rsidR="001375E3" w:rsidRPr="001375E3" w:rsidRDefault="001375E3" w:rsidP="001375E3">
      <w:pPr>
        <w:pStyle w:val="a3"/>
        <w:spacing w:line="480" w:lineRule="auto"/>
        <w:ind w:left="440" w:firstLineChars="0" w:firstLine="0"/>
        <w:rPr>
          <w:rFonts w:ascii="Arial" w:hAnsi="Arial" w:cs="Arial" w:hint="eastAsia"/>
          <w:sz w:val="24"/>
          <w:szCs w:val="24"/>
        </w:rPr>
      </w:pPr>
      <w:r w:rsidRPr="001375E3">
        <w:rPr>
          <w:rFonts w:ascii="Arial" w:hAnsi="Arial" w:cs="Arial"/>
          <w:sz w:val="24"/>
          <w:szCs w:val="24"/>
        </w:rPr>
        <w:t>Tesla should invest in research and development to improve product features, performance and safety standards. Use customer feedback and data analysis to identify areas for improvement and refine its products and services. Tesla should be aware of emerging technologies and industry trends to stay ahead of the competition. For example, Tesla's focus on autopilot technology and solutions for energy savings demonstrates Tesla's commitment to staying on top of continuous innovation as well as its forward-looking vision.</w:t>
      </w:r>
    </w:p>
    <w:p w14:paraId="31967108" w14:textId="77777777" w:rsidR="005A5661" w:rsidRPr="00F10EE3" w:rsidRDefault="005A5661" w:rsidP="00F10EE3">
      <w:pPr>
        <w:spacing w:line="480" w:lineRule="auto"/>
        <w:rPr>
          <w:rFonts w:ascii="Arial" w:hAnsi="Arial" w:cs="Arial"/>
          <w:sz w:val="24"/>
          <w:szCs w:val="24"/>
        </w:rPr>
      </w:pPr>
    </w:p>
    <w:p w14:paraId="11CF9EB1" w14:textId="49D4396E" w:rsidR="005247B0" w:rsidRPr="00F10EE3" w:rsidRDefault="00B32752" w:rsidP="00F10EE3">
      <w:pPr>
        <w:spacing w:line="480" w:lineRule="auto"/>
        <w:rPr>
          <w:rFonts w:ascii="Arial" w:hAnsi="Arial" w:cs="Arial"/>
          <w:sz w:val="24"/>
          <w:szCs w:val="24"/>
        </w:rPr>
      </w:pPr>
      <w:r w:rsidRPr="00B32752">
        <w:rPr>
          <w:rFonts w:ascii="Arial" w:hAnsi="Arial" w:cs="Arial"/>
          <w:sz w:val="24"/>
          <w:szCs w:val="24"/>
        </w:rPr>
        <w:t>In summary, by implementing these recommendations, Tesla can enhance its competitive position and capitalise on its long-term leading competitive position in the electric vehicle and clean energy industries.</w:t>
      </w:r>
    </w:p>
    <w:p w14:paraId="199D94AD" w14:textId="5D3168D0" w:rsidR="005247B0" w:rsidRDefault="005247B0" w:rsidP="005247B0">
      <w:pPr>
        <w:widowControl/>
        <w:jc w:val="left"/>
        <w:rPr>
          <w:rFonts w:ascii="Arial" w:hAnsi="Arial" w:cs="Arial"/>
          <w:sz w:val="24"/>
          <w:szCs w:val="24"/>
        </w:rPr>
      </w:pPr>
      <w:r>
        <w:rPr>
          <w:rFonts w:ascii="Arial" w:hAnsi="Arial" w:cs="Arial"/>
          <w:sz w:val="24"/>
          <w:szCs w:val="24"/>
        </w:rPr>
        <w:br w:type="page"/>
      </w:r>
    </w:p>
    <w:p w14:paraId="688BEAEF" w14:textId="0299F7D4" w:rsidR="003F272A" w:rsidRDefault="003F272A" w:rsidP="003F272A">
      <w:pPr>
        <w:pStyle w:val="1"/>
        <w:rPr>
          <w:rFonts w:ascii="Arial" w:hAnsi="Arial" w:cs="Arial"/>
          <w:sz w:val="24"/>
          <w:szCs w:val="24"/>
        </w:rPr>
      </w:pPr>
      <w:bookmarkStart w:id="10" w:name="_Toc161423623"/>
      <w:r w:rsidRPr="003F272A">
        <w:rPr>
          <w:rFonts w:ascii="Arial" w:hAnsi="Arial" w:cs="Arial"/>
          <w:sz w:val="24"/>
          <w:szCs w:val="24"/>
        </w:rPr>
        <w:lastRenderedPageBreak/>
        <w:t xml:space="preserve">3.0 </w:t>
      </w:r>
      <w:r>
        <w:rPr>
          <w:rFonts w:ascii="Arial" w:hAnsi="Arial" w:cs="Arial" w:hint="eastAsia"/>
          <w:sz w:val="24"/>
          <w:szCs w:val="24"/>
        </w:rPr>
        <w:t>C</w:t>
      </w:r>
      <w:r w:rsidRPr="003F272A">
        <w:rPr>
          <w:rFonts w:ascii="Arial" w:hAnsi="Arial" w:cs="Arial"/>
          <w:sz w:val="24"/>
          <w:szCs w:val="24"/>
        </w:rPr>
        <w:t>onclusion</w:t>
      </w:r>
      <w:bookmarkEnd w:id="10"/>
    </w:p>
    <w:p w14:paraId="7CCC6774" w14:textId="77777777" w:rsidR="00762894" w:rsidRPr="00762894" w:rsidRDefault="00762894" w:rsidP="00762894">
      <w:pPr>
        <w:spacing w:line="480" w:lineRule="auto"/>
        <w:rPr>
          <w:rFonts w:ascii="Arial" w:hAnsi="Arial" w:cs="Arial"/>
          <w:sz w:val="24"/>
          <w:szCs w:val="24"/>
        </w:rPr>
      </w:pPr>
      <w:r w:rsidRPr="00762894">
        <w:rPr>
          <w:rFonts w:ascii="Arial" w:hAnsi="Arial" w:cs="Arial"/>
          <w:sz w:val="24"/>
          <w:szCs w:val="24"/>
        </w:rPr>
        <w:t>In summary, Tesla stands out in the automotive industry with their innovative and green energy solutions for electric vehicles. Tesla's focus on new technology, building a unique brand, and exploring new markets has helped them achieve success.</w:t>
      </w:r>
    </w:p>
    <w:p w14:paraId="48A9D7AF" w14:textId="77777777" w:rsidR="00762894" w:rsidRPr="00762894" w:rsidRDefault="00762894" w:rsidP="00762894">
      <w:pPr>
        <w:spacing w:line="480" w:lineRule="auto"/>
        <w:rPr>
          <w:rFonts w:ascii="Arial" w:hAnsi="Arial" w:cs="Arial"/>
          <w:sz w:val="24"/>
          <w:szCs w:val="24"/>
        </w:rPr>
      </w:pPr>
      <w:r w:rsidRPr="00762894">
        <w:rPr>
          <w:rFonts w:ascii="Arial" w:hAnsi="Arial" w:cs="Arial"/>
          <w:sz w:val="24"/>
          <w:szCs w:val="24"/>
        </w:rPr>
        <w:t>However, Tesla also faces some challenges. More and more companies are entering the electric car space and Tesla to capture market share. In order to stay competitive, Tesla needs to continue to innovate and develop new technologies to keep their company at the forefront of the industry.</w:t>
      </w:r>
    </w:p>
    <w:p w14:paraId="35E4B728" w14:textId="36C428DF" w:rsidR="003F272A" w:rsidRDefault="00762894" w:rsidP="00762894">
      <w:pPr>
        <w:spacing w:line="480" w:lineRule="auto"/>
        <w:rPr>
          <w:rFonts w:ascii="Arial" w:hAnsi="Arial" w:cs="Arial"/>
          <w:sz w:val="24"/>
          <w:szCs w:val="24"/>
        </w:rPr>
      </w:pPr>
      <w:r w:rsidRPr="00762894">
        <w:rPr>
          <w:rFonts w:ascii="Arial" w:hAnsi="Arial" w:cs="Arial"/>
          <w:sz w:val="24"/>
          <w:szCs w:val="24"/>
        </w:rPr>
        <w:t>In conclusion, although Tesla has achieved great success and huge profits, in the future Tesla will need to break through the technical barriers to make new gains in various technologies of electric vehicles and maintain its leading position in the industry.</w:t>
      </w:r>
    </w:p>
    <w:p w14:paraId="6E1A5E91" w14:textId="77777777" w:rsidR="003F272A" w:rsidRDefault="003F272A" w:rsidP="00762894">
      <w:pPr>
        <w:spacing w:line="480" w:lineRule="auto"/>
        <w:rPr>
          <w:rFonts w:ascii="Arial" w:hAnsi="Arial" w:cs="Arial"/>
          <w:sz w:val="24"/>
          <w:szCs w:val="24"/>
        </w:rPr>
      </w:pPr>
    </w:p>
    <w:p w14:paraId="26D8D3A6" w14:textId="24185EC6" w:rsidR="003F272A" w:rsidRDefault="003F272A">
      <w:pPr>
        <w:widowControl/>
        <w:jc w:val="left"/>
        <w:rPr>
          <w:rFonts w:ascii="Arial" w:hAnsi="Arial" w:cs="Arial"/>
          <w:sz w:val="24"/>
          <w:szCs w:val="24"/>
        </w:rPr>
      </w:pPr>
      <w:r>
        <w:rPr>
          <w:rFonts w:ascii="Arial" w:hAnsi="Arial" w:cs="Arial"/>
          <w:sz w:val="24"/>
          <w:szCs w:val="24"/>
        </w:rPr>
        <w:br w:type="page"/>
      </w:r>
    </w:p>
    <w:p w14:paraId="55F89A16" w14:textId="534A3D78" w:rsidR="003F272A" w:rsidRPr="003F272A" w:rsidRDefault="007E534D" w:rsidP="003F272A">
      <w:pPr>
        <w:pStyle w:val="1"/>
        <w:spacing w:line="480" w:lineRule="auto"/>
        <w:rPr>
          <w:rFonts w:ascii="Arial" w:hAnsi="Arial" w:cs="Arial"/>
          <w:sz w:val="24"/>
          <w:szCs w:val="24"/>
        </w:rPr>
      </w:pPr>
      <w:r>
        <w:rPr>
          <w:rFonts w:ascii="Arial" w:hAnsi="Arial" w:cs="Arial" w:hint="eastAsia"/>
          <w:sz w:val="24"/>
          <w:szCs w:val="24"/>
        </w:rPr>
        <w:lastRenderedPageBreak/>
        <w:t xml:space="preserve"> </w:t>
      </w:r>
      <w:bookmarkStart w:id="11" w:name="_Toc161423624"/>
      <w:r w:rsidR="004D629B">
        <w:rPr>
          <w:rFonts w:ascii="Arial" w:hAnsi="Arial" w:cs="Arial" w:hint="eastAsia"/>
          <w:sz w:val="24"/>
          <w:szCs w:val="24"/>
        </w:rPr>
        <w:t>R</w:t>
      </w:r>
      <w:r w:rsidR="004D629B" w:rsidRPr="004D629B">
        <w:rPr>
          <w:rFonts w:ascii="Arial" w:hAnsi="Arial" w:cs="Arial"/>
          <w:sz w:val="24"/>
          <w:szCs w:val="24"/>
        </w:rPr>
        <w:t>eference</w:t>
      </w:r>
      <w:bookmarkEnd w:id="11"/>
    </w:p>
    <w:p w14:paraId="70240432" w14:textId="021549C6" w:rsidR="00582323" w:rsidRPr="007B2245" w:rsidRDefault="009233F1" w:rsidP="007B2245">
      <w:pPr>
        <w:pStyle w:val="a3"/>
        <w:numPr>
          <w:ilvl w:val="0"/>
          <w:numId w:val="1"/>
        </w:numPr>
        <w:spacing w:line="480" w:lineRule="auto"/>
        <w:ind w:firstLineChars="0"/>
        <w:rPr>
          <w:rFonts w:ascii="Arial" w:hAnsi="Arial" w:cs="Arial"/>
          <w:sz w:val="24"/>
          <w:szCs w:val="24"/>
        </w:rPr>
      </w:pPr>
      <w:r w:rsidRPr="007B2245">
        <w:rPr>
          <w:rFonts w:ascii="Arial" w:hAnsi="Arial" w:cs="Arial"/>
          <w:sz w:val="24"/>
          <w:szCs w:val="24"/>
        </w:rPr>
        <w:t>Bensoussan, B., &amp; Fleisher, C. S. (2019). Strategic and competitive analysis: Methods and techniques for analyzing business competition (2nd ed.). Routledge.</w:t>
      </w:r>
    </w:p>
    <w:p w14:paraId="1BF76C69" w14:textId="77777777" w:rsidR="00582323" w:rsidRDefault="00582323" w:rsidP="007B2245">
      <w:pPr>
        <w:spacing w:line="480" w:lineRule="auto"/>
        <w:rPr>
          <w:rFonts w:ascii="Arial" w:hAnsi="Arial" w:cs="Arial"/>
          <w:sz w:val="24"/>
          <w:szCs w:val="24"/>
        </w:rPr>
      </w:pPr>
    </w:p>
    <w:p w14:paraId="7B26E72B" w14:textId="510264FD" w:rsidR="00687D7B" w:rsidRPr="007B2245" w:rsidRDefault="00687D7B" w:rsidP="007B2245">
      <w:pPr>
        <w:pStyle w:val="a3"/>
        <w:numPr>
          <w:ilvl w:val="0"/>
          <w:numId w:val="1"/>
        </w:numPr>
        <w:spacing w:line="480" w:lineRule="auto"/>
        <w:ind w:firstLineChars="0"/>
        <w:rPr>
          <w:rFonts w:ascii="Arial" w:hAnsi="Arial" w:cs="Arial"/>
          <w:sz w:val="24"/>
          <w:szCs w:val="24"/>
        </w:rPr>
      </w:pPr>
      <w:r w:rsidRPr="007B2245">
        <w:rPr>
          <w:rFonts w:ascii="Arial" w:hAnsi="Arial" w:cs="Arial"/>
          <w:sz w:val="24"/>
          <w:szCs w:val="24"/>
        </w:rPr>
        <w:t>Brem, A., &amp; Wolfram, P. (2014). Strategic innovation through open innovation: A case study of Tesla Motors. Journal of Technology Management &amp; Innovation, 9(2), 51-68.</w:t>
      </w:r>
    </w:p>
    <w:p w14:paraId="5E46AFE4" w14:textId="77777777" w:rsidR="00687D7B" w:rsidRDefault="00687D7B" w:rsidP="007B2245">
      <w:pPr>
        <w:spacing w:line="480" w:lineRule="auto"/>
        <w:rPr>
          <w:rFonts w:ascii="Arial" w:hAnsi="Arial" w:cs="Arial"/>
          <w:sz w:val="24"/>
          <w:szCs w:val="24"/>
        </w:rPr>
      </w:pPr>
    </w:p>
    <w:p w14:paraId="0F3B2BB7" w14:textId="02D56EA5" w:rsidR="007B2245" w:rsidRPr="007B2245" w:rsidRDefault="007B2245" w:rsidP="007B2245">
      <w:pPr>
        <w:pStyle w:val="a3"/>
        <w:numPr>
          <w:ilvl w:val="0"/>
          <w:numId w:val="1"/>
        </w:numPr>
        <w:spacing w:line="480" w:lineRule="auto"/>
        <w:ind w:firstLineChars="0"/>
        <w:rPr>
          <w:rFonts w:ascii="Arial" w:hAnsi="Arial" w:cs="Arial"/>
          <w:sz w:val="24"/>
          <w:szCs w:val="24"/>
        </w:rPr>
      </w:pPr>
      <w:r w:rsidRPr="007B2245">
        <w:rPr>
          <w:rFonts w:ascii="Arial" w:hAnsi="Arial" w:cs="Arial"/>
          <w:sz w:val="24"/>
          <w:szCs w:val="24"/>
        </w:rPr>
        <w:t>Casadesus-Masanell, R., &amp; Zhu, F. (2013). Business model innovation and competitive imitation: The case of sponsor-based business models. Strategic Management Journal, 34(4), 464-482.</w:t>
      </w:r>
    </w:p>
    <w:p w14:paraId="03B66199" w14:textId="77777777" w:rsidR="007B2245" w:rsidRDefault="007B2245" w:rsidP="007B2245">
      <w:pPr>
        <w:spacing w:line="480" w:lineRule="auto"/>
        <w:rPr>
          <w:rFonts w:ascii="Arial" w:hAnsi="Arial" w:cs="Arial"/>
          <w:sz w:val="24"/>
          <w:szCs w:val="24"/>
        </w:rPr>
      </w:pPr>
    </w:p>
    <w:p w14:paraId="2DCA2D3D" w14:textId="6B0A2601" w:rsidR="007B2245" w:rsidRPr="007B2245" w:rsidRDefault="007B2245" w:rsidP="007B2245">
      <w:pPr>
        <w:pStyle w:val="a3"/>
        <w:numPr>
          <w:ilvl w:val="0"/>
          <w:numId w:val="1"/>
        </w:numPr>
        <w:spacing w:line="480" w:lineRule="auto"/>
        <w:ind w:firstLineChars="0"/>
        <w:rPr>
          <w:rFonts w:ascii="Arial" w:hAnsi="Arial" w:cs="Arial"/>
          <w:sz w:val="24"/>
          <w:szCs w:val="24"/>
        </w:rPr>
      </w:pPr>
      <w:r w:rsidRPr="007B2245">
        <w:rPr>
          <w:rFonts w:ascii="Arial" w:hAnsi="Arial" w:cs="Arial"/>
          <w:sz w:val="24"/>
          <w:szCs w:val="24"/>
        </w:rPr>
        <w:t>Chadee, D., &amp; Raman, R. (2017). Tesla Motors, Inc.: Strategic corporate social responsibility initiatives in sustainable development. International Journal of Sustainable Strategic Management, 5(3),</w:t>
      </w:r>
      <w:r w:rsidRPr="007B2245">
        <w:t xml:space="preserve"> </w:t>
      </w:r>
      <w:r w:rsidRPr="007B2245">
        <w:rPr>
          <w:rFonts w:ascii="Arial" w:hAnsi="Arial" w:cs="Arial"/>
          <w:sz w:val="24"/>
          <w:szCs w:val="24"/>
        </w:rPr>
        <w:t>222-238.</w:t>
      </w:r>
    </w:p>
    <w:p w14:paraId="2910B1F8" w14:textId="77777777" w:rsidR="007B2245" w:rsidRDefault="007B2245" w:rsidP="007B2245">
      <w:pPr>
        <w:spacing w:line="480" w:lineRule="auto"/>
        <w:rPr>
          <w:rFonts w:ascii="Arial" w:hAnsi="Arial" w:cs="Arial"/>
          <w:sz w:val="24"/>
          <w:szCs w:val="24"/>
        </w:rPr>
      </w:pPr>
    </w:p>
    <w:p w14:paraId="43966763" w14:textId="49A46104" w:rsidR="007B2245" w:rsidRPr="007B2245" w:rsidRDefault="007B2245" w:rsidP="007B2245">
      <w:pPr>
        <w:pStyle w:val="a3"/>
        <w:numPr>
          <w:ilvl w:val="0"/>
          <w:numId w:val="1"/>
        </w:numPr>
        <w:spacing w:line="480" w:lineRule="auto"/>
        <w:ind w:firstLineChars="0"/>
        <w:rPr>
          <w:rFonts w:ascii="Arial" w:hAnsi="Arial" w:cs="Arial"/>
          <w:sz w:val="24"/>
          <w:szCs w:val="24"/>
        </w:rPr>
      </w:pPr>
      <w:r w:rsidRPr="007B2245">
        <w:rPr>
          <w:rFonts w:ascii="Arial" w:hAnsi="Arial" w:cs="Arial"/>
          <w:sz w:val="24"/>
          <w:szCs w:val="24"/>
        </w:rPr>
        <w:t>D'Angelo, G., &amp; Gaeta, M. (2018). How Tesla's competitive strategy pushes automotive industry boundaries. Journal of Business Research, 85, 247-257.</w:t>
      </w:r>
    </w:p>
    <w:p w14:paraId="58F7102E" w14:textId="77777777" w:rsidR="007B2245" w:rsidRDefault="007B2245" w:rsidP="007B2245">
      <w:pPr>
        <w:spacing w:line="480" w:lineRule="auto"/>
        <w:rPr>
          <w:rFonts w:ascii="Arial" w:hAnsi="Arial" w:cs="Arial"/>
          <w:sz w:val="24"/>
          <w:szCs w:val="24"/>
        </w:rPr>
      </w:pPr>
    </w:p>
    <w:p w14:paraId="6E99F5CC" w14:textId="5B3FF88D" w:rsidR="007B2245" w:rsidRPr="007B2245" w:rsidRDefault="007B2245" w:rsidP="007B2245">
      <w:pPr>
        <w:pStyle w:val="a3"/>
        <w:numPr>
          <w:ilvl w:val="0"/>
          <w:numId w:val="1"/>
        </w:numPr>
        <w:spacing w:line="480" w:lineRule="auto"/>
        <w:ind w:firstLineChars="0"/>
        <w:rPr>
          <w:rFonts w:ascii="Arial" w:hAnsi="Arial" w:cs="Arial"/>
          <w:sz w:val="24"/>
          <w:szCs w:val="24"/>
        </w:rPr>
      </w:pPr>
      <w:r w:rsidRPr="007B2245">
        <w:rPr>
          <w:rFonts w:ascii="Arial" w:hAnsi="Arial" w:cs="Arial"/>
          <w:sz w:val="24"/>
          <w:szCs w:val="24"/>
        </w:rPr>
        <w:t xml:space="preserve">Dobbin, F., &amp; Zorn, D. (2020). Tesla Motors: How Elon Musk's vision is </w:t>
      </w:r>
      <w:r w:rsidRPr="007B2245">
        <w:rPr>
          <w:rFonts w:ascii="Arial" w:hAnsi="Arial" w:cs="Arial"/>
          <w:sz w:val="24"/>
          <w:szCs w:val="24"/>
        </w:rPr>
        <w:lastRenderedPageBreak/>
        <w:t xml:space="preserve">reshaping the automotive industry. California Management Review, 62(4), 5-23. </w:t>
      </w:r>
    </w:p>
    <w:p w14:paraId="23777AD0" w14:textId="77777777" w:rsidR="007B2245" w:rsidRPr="007B2245" w:rsidRDefault="007B2245" w:rsidP="007B2245">
      <w:pPr>
        <w:spacing w:line="480" w:lineRule="auto"/>
        <w:rPr>
          <w:rFonts w:ascii="Arial" w:hAnsi="Arial" w:cs="Arial"/>
          <w:sz w:val="24"/>
          <w:szCs w:val="24"/>
        </w:rPr>
      </w:pPr>
    </w:p>
    <w:p w14:paraId="39AF4006" w14:textId="163A1511" w:rsidR="007B2245" w:rsidRPr="007B2245" w:rsidRDefault="007B2245" w:rsidP="007B2245">
      <w:pPr>
        <w:pStyle w:val="a3"/>
        <w:numPr>
          <w:ilvl w:val="0"/>
          <w:numId w:val="1"/>
        </w:numPr>
        <w:spacing w:line="480" w:lineRule="auto"/>
        <w:ind w:firstLineChars="0"/>
        <w:rPr>
          <w:rFonts w:ascii="Arial" w:hAnsi="Arial" w:cs="Arial"/>
          <w:sz w:val="24"/>
          <w:szCs w:val="24"/>
        </w:rPr>
      </w:pPr>
      <w:r w:rsidRPr="007B2245">
        <w:rPr>
          <w:rFonts w:ascii="Arial" w:hAnsi="Arial" w:cs="Arial"/>
          <w:sz w:val="24"/>
          <w:szCs w:val="24"/>
        </w:rPr>
        <w:t xml:space="preserve">Hammond, S. A., &amp; Colarusso, N. A. (2015). Tesla Motors, Inc.: A case study in sustainable competitive advantage. Journal of Strategic Innovation and Sustainability, 10(1), 90-102. </w:t>
      </w:r>
    </w:p>
    <w:p w14:paraId="13380471" w14:textId="77777777" w:rsidR="007B2245" w:rsidRPr="007B2245" w:rsidRDefault="007B2245" w:rsidP="007B2245">
      <w:pPr>
        <w:spacing w:line="480" w:lineRule="auto"/>
        <w:rPr>
          <w:rFonts w:ascii="Arial" w:hAnsi="Arial" w:cs="Arial"/>
          <w:sz w:val="24"/>
          <w:szCs w:val="24"/>
        </w:rPr>
      </w:pPr>
    </w:p>
    <w:p w14:paraId="108FA5EC" w14:textId="29B6B8D0" w:rsidR="007B2245" w:rsidRPr="007B2245" w:rsidRDefault="007B2245" w:rsidP="007B2245">
      <w:pPr>
        <w:pStyle w:val="a3"/>
        <w:numPr>
          <w:ilvl w:val="0"/>
          <w:numId w:val="1"/>
        </w:numPr>
        <w:spacing w:line="480" w:lineRule="auto"/>
        <w:ind w:firstLineChars="0"/>
        <w:rPr>
          <w:rFonts w:ascii="Arial" w:hAnsi="Arial" w:cs="Arial"/>
          <w:sz w:val="24"/>
          <w:szCs w:val="24"/>
        </w:rPr>
      </w:pPr>
      <w:r w:rsidRPr="007B2245">
        <w:rPr>
          <w:rFonts w:ascii="Arial" w:hAnsi="Arial" w:cs="Arial"/>
          <w:sz w:val="24"/>
          <w:szCs w:val="24"/>
        </w:rPr>
        <w:t xml:space="preserve">Hennart, J.-F. (2020). Tesla, Inc.: A case study in strategic international expansion. Journal of International Business Studies, 51(2), 187-206. </w:t>
      </w:r>
    </w:p>
    <w:p w14:paraId="64F231A4" w14:textId="77777777" w:rsidR="007B2245" w:rsidRPr="009233F1" w:rsidRDefault="007B2245" w:rsidP="007B2245">
      <w:pPr>
        <w:spacing w:line="480" w:lineRule="auto"/>
        <w:rPr>
          <w:rFonts w:ascii="Arial" w:hAnsi="Arial" w:cs="Arial"/>
          <w:sz w:val="24"/>
          <w:szCs w:val="24"/>
        </w:rPr>
      </w:pPr>
    </w:p>
    <w:p w14:paraId="16FAC07F" w14:textId="77777777" w:rsidR="009233F1" w:rsidRPr="007B2245" w:rsidRDefault="009233F1" w:rsidP="007B2245">
      <w:pPr>
        <w:pStyle w:val="a3"/>
        <w:numPr>
          <w:ilvl w:val="0"/>
          <w:numId w:val="1"/>
        </w:numPr>
        <w:spacing w:line="480" w:lineRule="auto"/>
        <w:ind w:firstLineChars="0"/>
        <w:rPr>
          <w:rFonts w:ascii="Arial" w:hAnsi="Arial" w:cs="Arial"/>
          <w:sz w:val="24"/>
          <w:szCs w:val="24"/>
        </w:rPr>
      </w:pPr>
      <w:r w:rsidRPr="007B2245">
        <w:rPr>
          <w:rFonts w:ascii="Arial" w:hAnsi="Arial" w:cs="Arial"/>
          <w:sz w:val="24"/>
          <w:szCs w:val="24"/>
        </w:rPr>
        <w:t>Hanna, M., &amp; Koontz, T. (2022). Tesla: A case study on sustainability and innovation. Business Horizons, 65(2), 161-170.</w:t>
      </w:r>
    </w:p>
    <w:p w14:paraId="64B41A16" w14:textId="77777777" w:rsidR="009233F1" w:rsidRDefault="009233F1" w:rsidP="007B2245">
      <w:pPr>
        <w:spacing w:line="480" w:lineRule="auto"/>
        <w:rPr>
          <w:rFonts w:ascii="Arial" w:hAnsi="Arial" w:cs="Arial"/>
          <w:sz w:val="24"/>
          <w:szCs w:val="24"/>
        </w:rPr>
      </w:pPr>
    </w:p>
    <w:p w14:paraId="424EFA83" w14:textId="3F09131D" w:rsidR="00582323" w:rsidRPr="007B2245" w:rsidRDefault="009233F1" w:rsidP="007B2245">
      <w:pPr>
        <w:pStyle w:val="a3"/>
        <w:numPr>
          <w:ilvl w:val="0"/>
          <w:numId w:val="1"/>
        </w:numPr>
        <w:spacing w:line="480" w:lineRule="auto"/>
        <w:ind w:firstLineChars="0"/>
        <w:rPr>
          <w:rFonts w:ascii="Arial" w:hAnsi="Arial" w:cs="Arial"/>
          <w:sz w:val="24"/>
          <w:szCs w:val="24"/>
        </w:rPr>
      </w:pPr>
      <w:r w:rsidRPr="007B2245">
        <w:rPr>
          <w:rFonts w:ascii="Arial" w:hAnsi="Arial" w:cs="Arial"/>
          <w:sz w:val="24"/>
          <w:szCs w:val="24"/>
        </w:rPr>
        <w:t>Hanna, M., &amp; Koontz, T. (2022). Emerging competition in the electric vehicle market: Challenges and opportunities for Tesla. Journal of Strategic Management, 8(1), 45-58.</w:t>
      </w:r>
    </w:p>
    <w:p w14:paraId="2E0C47BC" w14:textId="77777777" w:rsidR="00582323" w:rsidRDefault="00582323" w:rsidP="007B2245">
      <w:pPr>
        <w:spacing w:line="480" w:lineRule="auto"/>
        <w:rPr>
          <w:rFonts w:ascii="Arial" w:hAnsi="Arial" w:cs="Arial"/>
          <w:sz w:val="24"/>
          <w:szCs w:val="24"/>
        </w:rPr>
      </w:pPr>
    </w:p>
    <w:p w14:paraId="714348CB" w14:textId="02C834C4" w:rsidR="007B2245" w:rsidRPr="007B2245" w:rsidRDefault="007B2245" w:rsidP="007B2245">
      <w:pPr>
        <w:pStyle w:val="a3"/>
        <w:numPr>
          <w:ilvl w:val="0"/>
          <w:numId w:val="1"/>
        </w:numPr>
        <w:spacing w:line="480" w:lineRule="auto"/>
        <w:ind w:firstLineChars="0"/>
        <w:rPr>
          <w:rFonts w:ascii="Arial" w:hAnsi="Arial" w:cs="Arial"/>
          <w:sz w:val="24"/>
          <w:szCs w:val="24"/>
        </w:rPr>
      </w:pPr>
      <w:r w:rsidRPr="007B2245">
        <w:rPr>
          <w:rFonts w:ascii="Arial" w:hAnsi="Arial" w:cs="Arial"/>
          <w:sz w:val="24"/>
          <w:szCs w:val="24"/>
        </w:rPr>
        <w:t>Kim, W. C., &amp; Mauborgne, R. (2005). Blue ocean strategy: From theory to practice. California Management Review, 47(3), 105-121.</w:t>
      </w:r>
    </w:p>
    <w:p w14:paraId="3D5628B7" w14:textId="77777777" w:rsidR="007B2245" w:rsidRDefault="007B2245" w:rsidP="007B2245">
      <w:pPr>
        <w:spacing w:line="480" w:lineRule="auto"/>
        <w:rPr>
          <w:rFonts w:ascii="Arial" w:hAnsi="Arial" w:cs="Arial"/>
          <w:sz w:val="24"/>
          <w:szCs w:val="24"/>
        </w:rPr>
      </w:pPr>
    </w:p>
    <w:p w14:paraId="7D2DCA43" w14:textId="60B56665" w:rsidR="00694031" w:rsidRPr="007B2245" w:rsidRDefault="00694031" w:rsidP="007B2245">
      <w:pPr>
        <w:pStyle w:val="a3"/>
        <w:numPr>
          <w:ilvl w:val="0"/>
          <w:numId w:val="1"/>
        </w:numPr>
        <w:spacing w:line="480" w:lineRule="auto"/>
        <w:ind w:firstLineChars="0"/>
        <w:rPr>
          <w:rFonts w:ascii="Arial" w:hAnsi="Arial" w:cs="Arial"/>
          <w:sz w:val="24"/>
          <w:szCs w:val="24"/>
        </w:rPr>
      </w:pPr>
      <w:r w:rsidRPr="007B2245">
        <w:rPr>
          <w:rFonts w:ascii="Arial" w:hAnsi="Arial" w:cs="Arial"/>
          <w:sz w:val="24"/>
          <w:szCs w:val="24"/>
        </w:rPr>
        <w:t>Kaplan, R. S. (2021). Tesla's sustainability strategy: A case study. Harvard Business Review, 99(5), 112-120.</w:t>
      </w:r>
    </w:p>
    <w:p w14:paraId="2CB79012" w14:textId="77777777" w:rsidR="009233F1" w:rsidRPr="009233F1" w:rsidRDefault="009233F1" w:rsidP="007B2245">
      <w:pPr>
        <w:spacing w:line="480" w:lineRule="auto"/>
        <w:rPr>
          <w:rFonts w:ascii="Arial" w:hAnsi="Arial" w:cs="Arial"/>
          <w:sz w:val="24"/>
          <w:szCs w:val="24"/>
        </w:rPr>
      </w:pPr>
    </w:p>
    <w:p w14:paraId="0377CAED" w14:textId="67586798" w:rsidR="00694031" w:rsidRPr="007B2245" w:rsidRDefault="009233F1" w:rsidP="007B2245">
      <w:pPr>
        <w:pStyle w:val="a3"/>
        <w:numPr>
          <w:ilvl w:val="0"/>
          <w:numId w:val="1"/>
        </w:numPr>
        <w:spacing w:line="480" w:lineRule="auto"/>
        <w:ind w:firstLineChars="0"/>
        <w:rPr>
          <w:rFonts w:ascii="Arial" w:hAnsi="Arial" w:cs="Arial"/>
          <w:sz w:val="24"/>
          <w:szCs w:val="24"/>
        </w:rPr>
      </w:pPr>
      <w:r w:rsidRPr="007B2245">
        <w:rPr>
          <w:rFonts w:ascii="Arial" w:hAnsi="Arial" w:cs="Arial"/>
          <w:sz w:val="24"/>
          <w:szCs w:val="24"/>
        </w:rPr>
        <w:t>Luo, J., &amp; Wang, Y. (2020). Employee training and development: A strategic approach. Journal of Business Strategy, 41(3), 28-36.</w:t>
      </w:r>
    </w:p>
    <w:p w14:paraId="4CBE6852" w14:textId="77777777" w:rsidR="007B2245" w:rsidRDefault="007B2245" w:rsidP="007B2245">
      <w:pPr>
        <w:spacing w:line="480" w:lineRule="auto"/>
        <w:rPr>
          <w:rFonts w:ascii="Arial" w:hAnsi="Arial" w:cs="Arial"/>
          <w:sz w:val="24"/>
          <w:szCs w:val="24"/>
        </w:rPr>
      </w:pPr>
    </w:p>
    <w:p w14:paraId="39A080F2" w14:textId="5D7F9B5B" w:rsidR="00694031" w:rsidRPr="007B2245" w:rsidRDefault="00694031" w:rsidP="007B2245">
      <w:pPr>
        <w:pStyle w:val="a3"/>
        <w:numPr>
          <w:ilvl w:val="0"/>
          <w:numId w:val="1"/>
        </w:numPr>
        <w:spacing w:line="480" w:lineRule="auto"/>
        <w:ind w:firstLineChars="0"/>
        <w:rPr>
          <w:rFonts w:ascii="Arial" w:hAnsi="Arial" w:cs="Arial"/>
          <w:sz w:val="24"/>
          <w:szCs w:val="24"/>
        </w:rPr>
      </w:pPr>
      <w:r w:rsidRPr="007B2245">
        <w:rPr>
          <w:rFonts w:ascii="Arial" w:hAnsi="Arial" w:cs="Arial"/>
          <w:sz w:val="24"/>
          <w:szCs w:val="24"/>
        </w:rPr>
        <w:t>Luo, J., &amp; Wang, Y. (2020). Tesla's innovation strategy: A review of the literature. Journal of Innovation Management, 7(2), 89-104.</w:t>
      </w:r>
    </w:p>
    <w:p w14:paraId="1128DAA3" w14:textId="77777777" w:rsidR="007B2245" w:rsidRPr="009233F1" w:rsidRDefault="007B2245" w:rsidP="007B2245">
      <w:pPr>
        <w:spacing w:line="480" w:lineRule="auto"/>
        <w:rPr>
          <w:rFonts w:ascii="Arial" w:hAnsi="Arial" w:cs="Arial"/>
          <w:sz w:val="24"/>
          <w:szCs w:val="24"/>
        </w:rPr>
      </w:pPr>
    </w:p>
    <w:p w14:paraId="4F016B24" w14:textId="77777777" w:rsidR="007B2245" w:rsidRPr="007B2245" w:rsidRDefault="007B2245" w:rsidP="007B2245">
      <w:pPr>
        <w:pStyle w:val="a3"/>
        <w:numPr>
          <w:ilvl w:val="0"/>
          <w:numId w:val="1"/>
        </w:numPr>
        <w:spacing w:line="480" w:lineRule="auto"/>
        <w:ind w:firstLineChars="0"/>
        <w:rPr>
          <w:rFonts w:ascii="Arial" w:hAnsi="Arial" w:cs="Arial"/>
          <w:sz w:val="24"/>
          <w:szCs w:val="24"/>
        </w:rPr>
      </w:pPr>
      <w:r w:rsidRPr="007B2245">
        <w:rPr>
          <w:rFonts w:ascii="Arial" w:hAnsi="Arial" w:cs="Arial"/>
          <w:sz w:val="24"/>
          <w:szCs w:val="24"/>
        </w:rPr>
        <w:t>Leidecker, J. K., &amp; Bruno, A. V. (2016). Tesla Motors' competitive strategy. Management Decision, 54(4), 784-794.</w:t>
      </w:r>
    </w:p>
    <w:p w14:paraId="4C61704B" w14:textId="77777777" w:rsidR="009233F1" w:rsidRDefault="009233F1" w:rsidP="007B2245">
      <w:pPr>
        <w:spacing w:line="480" w:lineRule="auto"/>
        <w:rPr>
          <w:rFonts w:ascii="Arial" w:hAnsi="Arial" w:cs="Arial"/>
          <w:sz w:val="24"/>
          <w:szCs w:val="24"/>
        </w:rPr>
      </w:pPr>
    </w:p>
    <w:p w14:paraId="71B21592" w14:textId="6AF91B55" w:rsidR="007B2245" w:rsidRPr="007B2245" w:rsidRDefault="007B2245" w:rsidP="007B2245">
      <w:pPr>
        <w:pStyle w:val="a3"/>
        <w:numPr>
          <w:ilvl w:val="0"/>
          <w:numId w:val="1"/>
        </w:numPr>
        <w:spacing w:line="480" w:lineRule="auto"/>
        <w:ind w:firstLineChars="0"/>
        <w:rPr>
          <w:rFonts w:ascii="Arial" w:hAnsi="Arial" w:cs="Arial"/>
          <w:sz w:val="24"/>
          <w:szCs w:val="24"/>
        </w:rPr>
      </w:pPr>
      <w:r w:rsidRPr="007B2245">
        <w:rPr>
          <w:rFonts w:ascii="Arial" w:hAnsi="Arial" w:cs="Arial"/>
          <w:sz w:val="24"/>
          <w:szCs w:val="24"/>
        </w:rPr>
        <w:t>Porter, M. E. (1980). Competitive strategy: Techniques for analyzing industries and competitors. The Free Press.</w:t>
      </w:r>
    </w:p>
    <w:p w14:paraId="09A72273" w14:textId="77777777" w:rsidR="007B2245" w:rsidRPr="009233F1" w:rsidRDefault="007B2245" w:rsidP="007B2245">
      <w:pPr>
        <w:spacing w:line="480" w:lineRule="auto"/>
        <w:rPr>
          <w:rFonts w:ascii="Arial" w:hAnsi="Arial" w:cs="Arial"/>
          <w:sz w:val="24"/>
          <w:szCs w:val="24"/>
        </w:rPr>
      </w:pPr>
    </w:p>
    <w:p w14:paraId="511DD505" w14:textId="77777777" w:rsidR="009233F1" w:rsidRPr="007B2245" w:rsidRDefault="009233F1" w:rsidP="007B2245">
      <w:pPr>
        <w:pStyle w:val="a3"/>
        <w:numPr>
          <w:ilvl w:val="0"/>
          <w:numId w:val="1"/>
        </w:numPr>
        <w:spacing w:line="480" w:lineRule="auto"/>
        <w:ind w:firstLineChars="0"/>
        <w:rPr>
          <w:rFonts w:ascii="Arial" w:hAnsi="Arial" w:cs="Arial"/>
          <w:sz w:val="24"/>
          <w:szCs w:val="24"/>
        </w:rPr>
      </w:pPr>
      <w:r w:rsidRPr="007B2245">
        <w:rPr>
          <w:rFonts w:ascii="Arial" w:hAnsi="Arial" w:cs="Arial"/>
          <w:sz w:val="24"/>
          <w:szCs w:val="24"/>
        </w:rPr>
        <w:t>Russo, M. (2021). The evolution of Tesla: A case study in disruptive innovation. Harvard Business Review, 99(4), 78-86.</w:t>
      </w:r>
    </w:p>
    <w:p w14:paraId="0082109D" w14:textId="77777777" w:rsidR="009233F1" w:rsidRPr="009233F1" w:rsidRDefault="009233F1" w:rsidP="007B2245">
      <w:pPr>
        <w:spacing w:line="480" w:lineRule="auto"/>
        <w:rPr>
          <w:rFonts w:ascii="Arial" w:hAnsi="Arial" w:cs="Arial"/>
          <w:sz w:val="24"/>
          <w:szCs w:val="24"/>
        </w:rPr>
      </w:pPr>
    </w:p>
    <w:p w14:paraId="7B09052C" w14:textId="18C40AD0" w:rsidR="003F272A" w:rsidRPr="007B2245" w:rsidRDefault="009233F1" w:rsidP="007B2245">
      <w:pPr>
        <w:pStyle w:val="a3"/>
        <w:numPr>
          <w:ilvl w:val="0"/>
          <w:numId w:val="1"/>
        </w:numPr>
        <w:spacing w:line="480" w:lineRule="auto"/>
        <w:ind w:firstLineChars="0"/>
        <w:rPr>
          <w:rFonts w:ascii="Arial" w:hAnsi="Arial" w:cs="Arial"/>
          <w:sz w:val="24"/>
          <w:szCs w:val="24"/>
        </w:rPr>
      </w:pPr>
      <w:r w:rsidRPr="007B2245">
        <w:rPr>
          <w:rFonts w:ascii="Arial" w:hAnsi="Arial" w:cs="Arial"/>
          <w:sz w:val="24"/>
          <w:szCs w:val="24"/>
        </w:rPr>
        <w:t>Tesla. (2022). Tesla official website. Retrieved from [Insert Tesla's website URL here].</w:t>
      </w:r>
    </w:p>
    <w:p w14:paraId="78324B72" w14:textId="77777777" w:rsidR="009233F1" w:rsidRDefault="009233F1" w:rsidP="007B2245">
      <w:pPr>
        <w:spacing w:line="480" w:lineRule="auto"/>
        <w:rPr>
          <w:rFonts w:ascii="Arial" w:hAnsi="Arial" w:cs="Arial"/>
          <w:sz w:val="24"/>
          <w:szCs w:val="24"/>
        </w:rPr>
      </w:pPr>
    </w:p>
    <w:p w14:paraId="7A1BC17E" w14:textId="0605D37A" w:rsidR="00582323" w:rsidRPr="007B2245" w:rsidRDefault="007B2245" w:rsidP="007B2245">
      <w:pPr>
        <w:pStyle w:val="a3"/>
        <w:numPr>
          <w:ilvl w:val="0"/>
          <w:numId w:val="1"/>
        </w:numPr>
        <w:spacing w:line="480" w:lineRule="auto"/>
        <w:ind w:firstLineChars="0"/>
        <w:rPr>
          <w:rFonts w:ascii="Arial" w:hAnsi="Arial" w:cs="Arial"/>
          <w:sz w:val="24"/>
          <w:szCs w:val="24"/>
        </w:rPr>
      </w:pPr>
      <w:r w:rsidRPr="007B2245">
        <w:rPr>
          <w:rFonts w:ascii="Arial" w:hAnsi="Arial" w:cs="Arial"/>
          <w:sz w:val="24"/>
          <w:szCs w:val="24"/>
        </w:rPr>
        <w:t>Teece, D. J. (2018). Profiting from innovation in the digital economy: Enabling technologies, standards, and licensing models in the wireless world. Research Policy, 47(8), 1367-1387.</w:t>
      </w:r>
    </w:p>
    <w:p w14:paraId="0A9D4F5D" w14:textId="77777777" w:rsidR="00582323" w:rsidRPr="00582323" w:rsidRDefault="00582323" w:rsidP="007B2245">
      <w:pPr>
        <w:spacing w:line="480" w:lineRule="auto"/>
        <w:rPr>
          <w:rFonts w:ascii="Arial" w:hAnsi="Arial" w:cs="Arial"/>
          <w:sz w:val="24"/>
          <w:szCs w:val="24"/>
        </w:rPr>
      </w:pPr>
    </w:p>
    <w:p w14:paraId="54D716F7" w14:textId="192C7382" w:rsidR="00582323" w:rsidRPr="007B2245" w:rsidRDefault="007B2245" w:rsidP="007B2245">
      <w:pPr>
        <w:pStyle w:val="a3"/>
        <w:numPr>
          <w:ilvl w:val="0"/>
          <w:numId w:val="1"/>
        </w:numPr>
        <w:spacing w:line="480" w:lineRule="auto"/>
        <w:ind w:firstLineChars="0"/>
        <w:rPr>
          <w:rFonts w:ascii="Arial" w:hAnsi="Arial" w:cs="Arial"/>
          <w:sz w:val="24"/>
          <w:szCs w:val="24"/>
        </w:rPr>
      </w:pPr>
      <w:r w:rsidRPr="007B2245">
        <w:rPr>
          <w:rFonts w:ascii="Arial" w:hAnsi="Arial" w:cs="Arial"/>
          <w:sz w:val="24"/>
          <w:szCs w:val="24"/>
        </w:rPr>
        <w:t>Verhoeven, P., Van den Bosch, S., &amp; Volberda, H. (2013). Exploring the adoption of Tesla's electric vehicles: A case study of disruptive innovation. Technology Analysis &amp; Strategic Management, 25(2), 215-232.</w:t>
      </w:r>
    </w:p>
    <w:p w14:paraId="347729DC" w14:textId="77777777" w:rsidR="00582323" w:rsidRPr="00582323" w:rsidRDefault="00582323" w:rsidP="007B2245">
      <w:pPr>
        <w:spacing w:line="480" w:lineRule="auto"/>
        <w:rPr>
          <w:rFonts w:ascii="Arial" w:hAnsi="Arial" w:cs="Arial"/>
          <w:sz w:val="24"/>
          <w:szCs w:val="24"/>
        </w:rPr>
      </w:pPr>
    </w:p>
    <w:p w14:paraId="46362DED" w14:textId="77777777" w:rsidR="009233F1" w:rsidRPr="009233F1" w:rsidRDefault="009233F1" w:rsidP="009233F1">
      <w:pPr>
        <w:spacing w:line="480" w:lineRule="auto"/>
        <w:rPr>
          <w:rFonts w:ascii="Arial" w:hAnsi="Arial" w:cs="Arial"/>
          <w:sz w:val="24"/>
          <w:szCs w:val="24"/>
        </w:rPr>
      </w:pPr>
    </w:p>
    <w:p w14:paraId="5D417C20" w14:textId="77777777" w:rsidR="009233F1" w:rsidRPr="009233F1" w:rsidRDefault="009233F1" w:rsidP="009233F1">
      <w:pPr>
        <w:spacing w:line="480" w:lineRule="auto"/>
        <w:rPr>
          <w:rFonts w:ascii="Arial" w:hAnsi="Arial" w:cs="Arial"/>
          <w:sz w:val="24"/>
          <w:szCs w:val="24"/>
        </w:rPr>
      </w:pPr>
    </w:p>
    <w:p w14:paraId="24664F1F" w14:textId="77777777" w:rsidR="009233F1" w:rsidRPr="009233F1" w:rsidRDefault="009233F1" w:rsidP="009233F1">
      <w:pPr>
        <w:spacing w:line="480" w:lineRule="auto"/>
        <w:rPr>
          <w:rFonts w:ascii="Arial" w:hAnsi="Arial" w:cs="Arial"/>
          <w:sz w:val="24"/>
          <w:szCs w:val="24"/>
        </w:rPr>
      </w:pPr>
    </w:p>
    <w:p w14:paraId="622BA1CC" w14:textId="1A17158A" w:rsidR="009233F1" w:rsidRPr="009233F1" w:rsidRDefault="009233F1" w:rsidP="009233F1">
      <w:pPr>
        <w:spacing w:line="480" w:lineRule="auto"/>
        <w:rPr>
          <w:rFonts w:ascii="Arial" w:hAnsi="Arial" w:cs="Arial"/>
          <w:sz w:val="24"/>
          <w:szCs w:val="24"/>
        </w:rPr>
      </w:pPr>
    </w:p>
    <w:sectPr w:rsidR="009233F1" w:rsidRPr="009233F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7B62F3" w14:textId="77777777" w:rsidR="00C71183" w:rsidRDefault="00C71183" w:rsidP="00220AD3">
      <w:r>
        <w:separator/>
      </w:r>
    </w:p>
  </w:endnote>
  <w:endnote w:type="continuationSeparator" w:id="0">
    <w:p w14:paraId="0E3454F3" w14:textId="77777777" w:rsidR="00C71183" w:rsidRDefault="00C71183" w:rsidP="00220A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A7BEE4" w14:textId="77777777" w:rsidR="00C71183" w:rsidRDefault="00C71183" w:rsidP="00220AD3">
      <w:r>
        <w:separator/>
      </w:r>
    </w:p>
  </w:footnote>
  <w:footnote w:type="continuationSeparator" w:id="0">
    <w:p w14:paraId="7CCD9652" w14:textId="77777777" w:rsidR="00C71183" w:rsidRDefault="00C71183" w:rsidP="00220A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52AF7"/>
    <w:multiLevelType w:val="hybridMultilevel"/>
    <w:tmpl w:val="EC24A62C"/>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2236D26"/>
    <w:multiLevelType w:val="hybridMultilevel"/>
    <w:tmpl w:val="39444694"/>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2D5712F1"/>
    <w:multiLevelType w:val="hybridMultilevel"/>
    <w:tmpl w:val="ABDA5074"/>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3C901B76"/>
    <w:multiLevelType w:val="hybridMultilevel"/>
    <w:tmpl w:val="DC926276"/>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4753053B"/>
    <w:multiLevelType w:val="hybridMultilevel"/>
    <w:tmpl w:val="88B88348"/>
    <w:lvl w:ilvl="0" w:tplc="28F21DE0">
      <w:start w:val="1"/>
      <w:numFmt w:val="decimal"/>
      <w:lvlText w:val="%1."/>
      <w:lvlJc w:val="left"/>
      <w:pPr>
        <w:ind w:left="384" w:hanging="384"/>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4D882A84"/>
    <w:multiLevelType w:val="hybridMultilevel"/>
    <w:tmpl w:val="6608B376"/>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70A53406"/>
    <w:multiLevelType w:val="hybridMultilevel"/>
    <w:tmpl w:val="08BEB242"/>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79AB5EB8"/>
    <w:multiLevelType w:val="hybridMultilevel"/>
    <w:tmpl w:val="F152930C"/>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772895273">
    <w:abstractNumId w:val="3"/>
  </w:num>
  <w:num w:numId="2" w16cid:durableId="85998215">
    <w:abstractNumId w:val="1"/>
  </w:num>
  <w:num w:numId="3" w16cid:durableId="491339646">
    <w:abstractNumId w:val="7"/>
  </w:num>
  <w:num w:numId="4" w16cid:durableId="814956820">
    <w:abstractNumId w:val="5"/>
  </w:num>
  <w:num w:numId="5" w16cid:durableId="485634451">
    <w:abstractNumId w:val="0"/>
  </w:num>
  <w:num w:numId="6" w16cid:durableId="1919827113">
    <w:abstractNumId w:val="6"/>
  </w:num>
  <w:num w:numId="7" w16cid:durableId="358121147">
    <w:abstractNumId w:val="2"/>
  </w:num>
  <w:num w:numId="8" w16cid:durableId="18052005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5C2"/>
    <w:rsid w:val="0002659D"/>
    <w:rsid w:val="00106274"/>
    <w:rsid w:val="001375E3"/>
    <w:rsid w:val="001A529A"/>
    <w:rsid w:val="00202089"/>
    <w:rsid w:val="00220AD3"/>
    <w:rsid w:val="002317B6"/>
    <w:rsid w:val="00243431"/>
    <w:rsid w:val="0025112B"/>
    <w:rsid w:val="002654D7"/>
    <w:rsid w:val="00324230"/>
    <w:rsid w:val="00345866"/>
    <w:rsid w:val="00361C59"/>
    <w:rsid w:val="003653B5"/>
    <w:rsid w:val="003823C0"/>
    <w:rsid w:val="003D2765"/>
    <w:rsid w:val="003F26C8"/>
    <w:rsid w:val="003F272A"/>
    <w:rsid w:val="00437504"/>
    <w:rsid w:val="00495526"/>
    <w:rsid w:val="004B2DC9"/>
    <w:rsid w:val="004D629B"/>
    <w:rsid w:val="005247B0"/>
    <w:rsid w:val="00582323"/>
    <w:rsid w:val="005A5661"/>
    <w:rsid w:val="005F3392"/>
    <w:rsid w:val="005F7A9B"/>
    <w:rsid w:val="006006B6"/>
    <w:rsid w:val="00630BC4"/>
    <w:rsid w:val="006535C2"/>
    <w:rsid w:val="00687D7B"/>
    <w:rsid w:val="0069295E"/>
    <w:rsid w:val="00694031"/>
    <w:rsid w:val="006F2EFE"/>
    <w:rsid w:val="00762894"/>
    <w:rsid w:val="00781073"/>
    <w:rsid w:val="007B2245"/>
    <w:rsid w:val="007E534D"/>
    <w:rsid w:val="008120DF"/>
    <w:rsid w:val="0089145F"/>
    <w:rsid w:val="008E1D80"/>
    <w:rsid w:val="008F6D22"/>
    <w:rsid w:val="009233F1"/>
    <w:rsid w:val="00946264"/>
    <w:rsid w:val="00993CBF"/>
    <w:rsid w:val="00A972D5"/>
    <w:rsid w:val="00B32752"/>
    <w:rsid w:val="00BD5EF4"/>
    <w:rsid w:val="00C71183"/>
    <w:rsid w:val="00CE3408"/>
    <w:rsid w:val="00D142B4"/>
    <w:rsid w:val="00D36C97"/>
    <w:rsid w:val="00D4787E"/>
    <w:rsid w:val="00DF01EA"/>
    <w:rsid w:val="00E579FF"/>
    <w:rsid w:val="00EA53CB"/>
    <w:rsid w:val="00EC5396"/>
    <w:rsid w:val="00EE64E0"/>
    <w:rsid w:val="00EF68B6"/>
    <w:rsid w:val="00F10EE3"/>
    <w:rsid w:val="00FA6224"/>
    <w:rsid w:val="00FC7DE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AB0236"/>
  <w15:chartTrackingRefBased/>
  <w15:docId w15:val="{BE808E06-6E0B-4BFE-9957-7695B42C4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BD5EF4"/>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EA53CB"/>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F10EE3"/>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8120DF"/>
    <w:pPr>
      <w:ind w:firstLineChars="200" w:firstLine="420"/>
    </w:pPr>
  </w:style>
  <w:style w:type="character" w:customStyle="1" w:styleId="10">
    <w:name w:val="标题 1 字符"/>
    <w:basedOn w:val="a0"/>
    <w:link w:val="1"/>
    <w:uiPriority w:val="9"/>
    <w:rsid w:val="00BD5EF4"/>
    <w:rPr>
      <w:b/>
      <w:bCs/>
      <w:kern w:val="44"/>
      <w:sz w:val="44"/>
      <w:szCs w:val="44"/>
    </w:rPr>
  </w:style>
  <w:style w:type="paragraph" w:styleId="TOC">
    <w:name w:val="TOC Heading"/>
    <w:basedOn w:val="1"/>
    <w:next w:val="a"/>
    <w:uiPriority w:val="39"/>
    <w:unhideWhenUsed/>
    <w:qFormat/>
    <w:rsid w:val="00BD5EF4"/>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BD5EF4"/>
  </w:style>
  <w:style w:type="character" w:styleId="a4">
    <w:name w:val="Hyperlink"/>
    <w:basedOn w:val="a0"/>
    <w:uiPriority w:val="99"/>
    <w:unhideWhenUsed/>
    <w:rsid w:val="00BD5EF4"/>
    <w:rPr>
      <w:color w:val="0563C1" w:themeColor="hyperlink"/>
      <w:u w:val="single"/>
    </w:rPr>
  </w:style>
  <w:style w:type="character" w:customStyle="1" w:styleId="20">
    <w:name w:val="标题 2 字符"/>
    <w:basedOn w:val="a0"/>
    <w:link w:val="2"/>
    <w:uiPriority w:val="9"/>
    <w:rsid w:val="00EA53CB"/>
    <w:rPr>
      <w:rFonts w:asciiTheme="majorHAnsi" w:eastAsiaTheme="majorEastAsia" w:hAnsiTheme="majorHAnsi" w:cstheme="majorBidi"/>
      <w:b/>
      <w:bCs/>
      <w:sz w:val="32"/>
      <w:szCs w:val="32"/>
    </w:rPr>
  </w:style>
  <w:style w:type="paragraph" w:styleId="TOC2">
    <w:name w:val="toc 2"/>
    <w:basedOn w:val="a"/>
    <w:next w:val="a"/>
    <w:autoRedefine/>
    <w:uiPriority w:val="39"/>
    <w:unhideWhenUsed/>
    <w:rsid w:val="00781073"/>
    <w:pPr>
      <w:ind w:leftChars="200" w:left="420"/>
    </w:pPr>
  </w:style>
  <w:style w:type="paragraph" w:styleId="a5">
    <w:name w:val="header"/>
    <w:basedOn w:val="a"/>
    <w:link w:val="a6"/>
    <w:uiPriority w:val="99"/>
    <w:unhideWhenUsed/>
    <w:rsid w:val="00220AD3"/>
    <w:pPr>
      <w:tabs>
        <w:tab w:val="center" w:pos="4153"/>
        <w:tab w:val="right" w:pos="8306"/>
      </w:tabs>
      <w:snapToGrid w:val="0"/>
      <w:jc w:val="center"/>
    </w:pPr>
    <w:rPr>
      <w:sz w:val="18"/>
      <w:szCs w:val="18"/>
    </w:rPr>
  </w:style>
  <w:style w:type="character" w:customStyle="1" w:styleId="a6">
    <w:name w:val="页眉 字符"/>
    <w:basedOn w:val="a0"/>
    <w:link w:val="a5"/>
    <w:uiPriority w:val="99"/>
    <w:rsid w:val="00220AD3"/>
    <w:rPr>
      <w:sz w:val="18"/>
      <w:szCs w:val="18"/>
    </w:rPr>
  </w:style>
  <w:style w:type="paragraph" w:styleId="a7">
    <w:name w:val="footer"/>
    <w:basedOn w:val="a"/>
    <w:link w:val="a8"/>
    <w:uiPriority w:val="99"/>
    <w:unhideWhenUsed/>
    <w:rsid w:val="00220AD3"/>
    <w:pPr>
      <w:tabs>
        <w:tab w:val="center" w:pos="4153"/>
        <w:tab w:val="right" w:pos="8306"/>
      </w:tabs>
      <w:snapToGrid w:val="0"/>
      <w:jc w:val="left"/>
    </w:pPr>
    <w:rPr>
      <w:sz w:val="18"/>
      <w:szCs w:val="18"/>
    </w:rPr>
  </w:style>
  <w:style w:type="character" w:customStyle="1" w:styleId="a8">
    <w:name w:val="页脚 字符"/>
    <w:basedOn w:val="a0"/>
    <w:link w:val="a7"/>
    <w:uiPriority w:val="99"/>
    <w:rsid w:val="00220AD3"/>
    <w:rPr>
      <w:sz w:val="18"/>
      <w:szCs w:val="18"/>
    </w:rPr>
  </w:style>
  <w:style w:type="character" w:customStyle="1" w:styleId="30">
    <w:name w:val="标题 3 字符"/>
    <w:basedOn w:val="a0"/>
    <w:link w:val="3"/>
    <w:uiPriority w:val="9"/>
    <w:rsid w:val="00F10EE3"/>
    <w:rPr>
      <w:b/>
      <w:bCs/>
      <w:sz w:val="32"/>
      <w:szCs w:val="32"/>
    </w:rPr>
  </w:style>
  <w:style w:type="paragraph" w:styleId="TOC3">
    <w:name w:val="toc 3"/>
    <w:basedOn w:val="a"/>
    <w:next w:val="a"/>
    <w:autoRedefine/>
    <w:uiPriority w:val="39"/>
    <w:unhideWhenUsed/>
    <w:rsid w:val="00F10EE3"/>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7508401">
      <w:bodyDiv w:val="1"/>
      <w:marLeft w:val="0"/>
      <w:marRight w:val="0"/>
      <w:marTop w:val="0"/>
      <w:marBottom w:val="0"/>
      <w:divBdr>
        <w:top w:val="none" w:sz="0" w:space="0" w:color="auto"/>
        <w:left w:val="none" w:sz="0" w:space="0" w:color="auto"/>
        <w:bottom w:val="none" w:sz="0" w:space="0" w:color="auto"/>
        <w:right w:val="none" w:sz="0" w:space="0" w:color="auto"/>
      </w:divBdr>
    </w:div>
    <w:div w:id="813373946">
      <w:bodyDiv w:val="1"/>
      <w:marLeft w:val="0"/>
      <w:marRight w:val="0"/>
      <w:marTop w:val="0"/>
      <w:marBottom w:val="0"/>
      <w:divBdr>
        <w:top w:val="none" w:sz="0" w:space="0" w:color="auto"/>
        <w:left w:val="none" w:sz="0" w:space="0" w:color="auto"/>
        <w:bottom w:val="none" w:sz="0" w:space="0" w:color="auto"/>
        <w:right w:val="none" w:sz="0" w:space="0" w:color="auto"/>
      </w:divBdr>
    </w:div>
    <w:div w:id="822896673">
      <w:bodyDiv w:val="1"/>
      <w:marLeft w:val="0"/>
      <w:marRight w:val="0"/>
      <w:marTop w:val="0"/>
      <w:marBottom w:val="0"/>
      <w:divBdr>
        <w:top w:val="none" w:sz="0" w:space="0" w:color="auto"/>
        <w:left w:val="none" w:sz="0" w:space="0" w:color="auto"/>
        <w:bottom w:val="none" w:sz="0" w:space="0" w:color="auto"/>
        <w:right w:val="none" w:sz="0" w:space="0" w:color="auto"/>
      </w:divBdr>
    </w:div>
    <w:div w:id="848909632">
      <w:bodyDiv w:val="1"/>
      <w:marLeft w:val="0"/>
      <w:marRight w:val="0"/>
      <w:marTop w:val="0"/>
      <w:marBottom w:val="0"/>
      <w:divBdr>
        <w:top w:val="none" w:sz="0" w:space="0" w:color="auto"/>
        <w:left w:val="none" w:sz="0" w:space="0" w:color="auto"/>
        <w:bottom w:val="none" w:sz="0" w:space="0" w:color="auto"/>
        <w:right w:val="none" w:sz="0" w:space="0" w:color="auto"/>
      </w:divBdr>
    </w:div>
    <w:div w:id="895966904">
      <w:bodyDiv w:val="1"/>
      <w:marLeft w:val="0"/>
      <w:marRight w:val="0"/>
      <w:marTop w:val="0"/>
      <w:marBottom w:val="0"/>
      <w:divBdr>
        <w:top w:val="none" w:sz="0" w:space="0" w:color="auto"/>
        <w:left w:val="none" w:sz="0" w:space="0" w:color="auto"/>
        <w:bottom w:val="none" w:sz="0" w:space="0" w:color="auto"/>
        <w:right w:val="none" w:sz="0" w:space="0" w:color="auto"/>
      </w:divBdr>
    </w:div>
    <w:div w:id="1280799850">
      <w:bodyDiv w:val="1"/>
      <w:marLeft w:val="0"/>
      <w:marRight w:val="0"/>
      <w:marTop w:val="0"/>
      <w:marBottom w:val="0"/>
      <w:divBdr>
        <w:top w:val="none" w:sz="0" w:space="0" w:color="auto"/>
        <w:left w:val="none" w:sz="0" w:space="0" w:color="auto"/>
        <w:bottom w:val="none" w:sz="0" w:space="0" w:color="auto"/>
        <w:right w:val="none" w:sz="0" w:space="0" w:color="auto"/>
      </w:divBdr>
    </w:div>
    <w:div w:id="1650329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4FAFC6-442E-4EB9-87BF-627E3D791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472</TotalTime>
  <Pages>21</Pages>
  <Words>3349</Words>
  <Characters>19094</Characters>
  <Application>Microsoft Office Word</Application>
  <DocSecurity>0</DocSecurity>
  <Lines>159</Lines>
  <Paragraphs>44</Paragraphs>
  <ScaleCrop>false</ScaleCrop>
  <Company/>
  <LinksUpToDate>false</LinksUpToDate>
  <CharactersWithSpaces>22399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wang Alan</dc:creator>
  <cp:keywords/>
  <dc:description/>
  <cp:lastModifiedBy>wang Alan</cp:lastModifiedBy>
  <cp:revision>43</cp:revision>
  <dcterms:created xsi:type="dcterms:W3CDTF">2024-03-14T19:41:00Z</dcterms:created>
  <dcterms:modified xsi:type="dcterms:W3CDTF">2024-03-15T20:05:00Z</dcterms:modified>
</cp:coreProperties>
</file>