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xml" ContentType="application/vnd.ms-office.webextension+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e8b98272496743f7"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sdt>
      <w:sdtPr>
        <w:id w:val="-350257529"/>
        <w:docPartObj>
          <w:docPartGallery w:val="Cover Pages"/>
          <w:docPartUnique/>
        </w:docPartObj>
        <w:alias w:val="Citation"/>
      </w:sdtPr>
      <w:sdtContent>
        <w:p w:rsidR="0087785D" w:rsidRDefault="0087785D" w14:paraId="0B06DC93" w14:textId="4BED9C42">
          <w:r>
            <w:rPr>
              <w:noProof/>
            </w:rPr>
            <mc:AlternateContent>
              <mc:Choice Requires="wpg">
                <w:drawing>
                  <wp:anchor distT="0" distB="0" distL="114300" distR="114300" simplePos="0" relativeHeight="251658243" behindDoc="0" locked="0" layoutInCell="1" allowOverlap="1" wp14:anchorId="2148B0FF" wp14:editId="7CBAE5F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a:extLst xmlns:a="http://schemas.openxmlformats.org/drawingml/2006/main">
                        <a:ext uri="{FF2B5EF4-FFF2-40B4-BE49-F238E27FC236}">
                          <a16:creationId xmlns:a16="http://schemas.microsoft.com/office/drawing/2014/main" id="{04E59072-5EED-467D-8763-26CF580F8C22}"/>
                        </a:ext>
                      </a:extLst>
                    </wp:docPr>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w14:anchorId="056E1FF7">
                  <v:group id="Group 157" style="position:absolute;margin-left:0;margin-top:0;width:8in;height:95.7pt;z-index:251658243;mso-width-percent:941;mso-height-percent:121;mso-top-percent:23;mso-position-horizontal:center;mso-position-horizontal-relative:page;mso-position-vertical-relative:page;mso-width-percent:941;mso-height-percent:121;mso-top-percent:23" coordsize="73152,12161" coordorigin="" o:spid="_x0000_s1026" w14:anchorId="37E0FC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7"/>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91487C6" wp14:editId="13A9915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a:extLst xmlns:a="http://schemas.openxmlformats.org/drawingml/2006/main">
                        <a:ext uri="{FF2B5EF4-FFF2-40B4-BE49-F238E27FC236}">
                          <a16:creationId xmlns:a16="http://schemas.microsoft.com/office/drawing/2014/main" id="{FB020DF1-36BC-4D6A-9DB3-88F4AF3E8717}"/>
                        </a:ext>
                      </a:extLst>
                    </wp:docPr>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87785D" w:rsidRDefault="0087785D" w14:paraId="72171E9C" w14:textId="5F99D351">
                                    <w:pPr>
                                      <w:pStyle w:val="NoSpacing"/>
                                      <w:jc w:val="right"/>
                                      <w:rPr>
                                        <w:color w:val="595959" w:themeColor="text1" w:themeTint="A6"/>
                                        <w:sz w:val="28"/>
                                        <w:szCs w:val="28"/>
                                      </w:rPr>
                                    </w:pPr>
                                    <w:r>
                                      <w:rPr>
                                        <w:color w:val="595959" w:themeColor="text1" w:themeTint="A6"/>
                                        <w:sz w:val="28"/>
                                        <w:szCs w:val="28"/>
                                      </w:rPr>
                                      <w:t>Lloyd Jones (2405771)</w:t>
                                    </w:r>
                                  </w:p>
                                </w:sdtContent>
                              </w:sdt>
                              <w:p w:rsidR="0087785D" w:rsidRDefault="0087785D" w14:paraId="7BFE2E38" w14:textId="1A9C004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97A18">
                                      <w:rPr>
                                        <w:color w:val="595959" w:themeColor="text1" w:themeTint="A6"/>
                                        <w:sz w:val="18"/>
                                        <w:szCs w:val="18"/>
                                      </w:rPr>
                                      <w:t>2405771@student.uwtsd.ac.uk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w14:anchorId="7FF1C882">
                  <v:shapetype id="_x0000_t202" coordsize="21600,21600" o:spt="202" path="m,l,21600r21600,l21600,xe" w14:anchorId="291487C6">
                    <v:stroke joinstyle="miter"/>
                    <v:path gradientshapeok="t" o:connecttype="rect"/>
                  </v:shapetype>
                  <v:shape id="Text Box 159"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id w:val="331645268"/>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87785D" w:rsidRDefault="0087785D" w14:paraId="7926E3BA" w14:textId="5F99D351">
                              <w:pPr>
                                <w:pStyle w:val="NoSpacing"/>
                                <w:jc w:val="right"/>
                                <w:rPr>
                                  <w:color w:val="595959" w:themeColor="text1" w:themeTint="A6"/>
                                  <w:sz w:val="28"/>
                                  <w:szCs w:val="28"/>
                                </w:rPr>
                              </w:pPr>
                              <w:r>
                                <w:rPr>
                                  <w:color w:val="595959" w:themeColor="text1" w:themeTint="A6"/>
                                  <w:sz w:val="28"/>
                                  <w:szCs w:val="28"/>
                                </w:rPr>
                                <w:t>Lloyd Jones (2405771)</w:t>
                              </w:r>
                            </w:p>
                          </w:sdtContent>
                        </w:sdt>
                        <w:p w:rsidR="0087785D" w:rsidRDefault="0087785D" w14:paraId="291B7AD7" w14:textId="1A9C0044">
                          <w:pPr>
                            <w:pStyle w:val="NoSpacing"/>
                            <w:jc w:val="right"/>
                            <w:rPr>
                              <w:color w:val="595959" w:themeColor="text1" w:themeTint="A6"/>
                              <w:sz w:val="18"/>
                              <w:szCs w:val="18"/>
                            </w:rPr>
                          </w:pPr>
                          <w:sdt>
                            <w:sdtPr>
                              <w:id w:val="1466208897"/>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97A18">
                                <w:rPr>
                                  <w:color w:val="595959" w:themeColor="text1" w:themeTint="A6"/>
                                  <w:sz w:val="18"/>
                                  <w:szCs w:val="18"/>
                                </w:rPr>
                                <w:t>2405771@student.uwtsd.ac.uk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6B3AA634" wp14:editId="4406F7A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a:extLst xmlns:a="http://schemas.openxmlformats.org/drawingml/2006/main">
                        <a:ext uri="{FF2B5EF4-FFF2-40B4-BE49-F238E27FC236}">
                          <a16:creationId xmlns:a16="http://schemas.microsoft.com/office/drawing/2014/main" id="{F6D1E2FF-A28F-4263-8B42-54EC486EEC91}"/>
                        </a:ext>
                      </a:extLst>
                    </wp:docPr>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785D" w:rsidRDefault="0087785D" w14:paraId="73753C89" w14:textId="30B31FC2">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87785D" w:rsidRDefault="00D97A18" w14:paraId="73A03EEA" w14:textId="3B5C7A0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w14:anchorId="5835E7F9">
                  <v:shape id="Text Box 161"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6B3AA634">
                    <v:textbox style="mso-fit-shape-to-text:t" inset="126pt,0,54pt,0">
                      <w:txbxContent>
                        <w:p w:rsidR="0087785D" w:rsidRDefault="0087785D" w14:paraId="672A6659" w14:textId="30B31FC2">
                          <w:pPr>
                            <w:pStyle w:val="NoSpacing"/>
                            <w:jc w:val="right"/>
                            <w:rPr>
                              <w:color w:val="156082" w:themeColor="accent1"/>
                              <w:sz w:val="28"/>
                              <w:szCs w:val="28"/>
                            </w:rPr>
                          </w:pPr>
                        </w:p>
                        <w:sdt>
                          <w:sdtPr>
                            <w:id w:val="640683921"/>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87785D" w:rsidRDefault="00D97A18" w14:paraId="207CCF61" w14:textId="3B5C7A0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5A587925" wp14:editId="0F2C5D5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a:extLst xmlns:a="http://schemas.openxmlformats.org/drawingml/2006/main">
                        <a:ext uri="{FF2B5EF4-FFF2-40B4-BE49-F238E27FC236}">
                          <a16:creationId xmlns:a16="http://schemas.microsoft.com/office/drawing/2014/main" id="{7B16B638-6D3A-40FC-AD73-9D72E5A3A02A}"/>
                        </a:ext>
                      </a:extLst>
                    </wp:docPr>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785D" w:rsidRDefault="0087785D" w14:paraId="7537D4EA" w14:textId="74BD99B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16F26">
                                      <w:rPr>
                                        <w:caps/>
                                        <w:color w:val="156082" w:themeColor="accent1"/>
                                        <w:sz w:val="64"/>
                                        <w:szCs w:val="64"/>
                                      </w:rPr>
                                      <w:t>Computer fore</w:t>
                                    </w:r>
                                    <w:r w:rsidR="00D97A18">
                                      <w:rPr>
                                        <w:caps/>
                                        <w:color w:val="156082" w:themeColor="accent1"/>
                                        <w:sz w:val="64"/>
                                        <w:szCs w:val="64"/>
                                      </w:rPr>
                                      <w:t>nsics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87785D" w:rsidRDefault="00D97A18" w14:paraId="79F01223" w14:textId="25ED3035">
                                    <w:pPr>
                                      <w:jc w:val="right"/>
                                      <w:rPr>
                                        <w:smallCaps/>
                                        <w:color w:val="404040" w:themeColor="text1" w:themeTint="BF"/>
                                        <w:sz w:val="36"/>
                                        <w:szCs w:val="36"/>
                                      </w:rPr>
                                    </w:pPr>
                                    <w:r>
                                      <w:rPr>
                                        <w:color w:val="404040" w:themeColor="text1" w:themeTint="BF"/>
                                        <w:sz w:val="36"/>
                                        <w:szCs w:val="36"/>
                                      </w:rPr>
                                      <w:t>Coursework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w14:anchorId="20F05BFE">
                  <v:shape id="Text Box 163"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5A587925">
                    <v:textbox inset="126pt,0,54pt,0">
                      <w:txbxContent>
                        <w:p w:rsidR="0087785D" w:rsidRDefault="0087785D" w14:paraId="4F46E9CD" w14:textId="74BD99BF">
                          <w:pPr>
                            <w:jc w:val="right"/>
                            <w:rPr>
                              <w:color w:val="156082" w:themeColor="accent1"/>
                              <w:sz w:val="64"/>
                              <w:szCs w:val="64"/>
                            </w:rPr>
                          </w:pPr>
                          <w:sdt>
                            <w:sdtPr>
                              <w:id w:val="913336565"/>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16F26">
                                <w:rPr>
                                  <w:caps/>
                                  <w:color w:val="156082" w:themeColor="accent1"/>
                                  <w:sz w:val="64"/>
                                  <w:szCs w:val="64"/>
                                </w:rPr>
                                <w:t>Computer fore</w:t>
                              </w:r>
                              <w:r w:rsidR="00D97A18">
                                <w:rPr>
                                  <w:caps/>
                                  <w:color w:val="156082" w:themeColor="accent1"/>
                                  <w:sz w:val="64"/>
                                  <w:szCs w:val="64"/>
                                </w:rPr>
                                <w:t>nsics</w:t>
                              </w:r>
                            </w:sdtContent>
                          </w:sdt>
                        </w:p>
                        <w:sdt>
                          <w:sdtPr>
                            <w:id w:val="1477366629"/>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87785D" w:rsidRDefault="00D97A18" w14:paraId="06B606ED" w14:textId="25ED3035">
                              <w:pPr>
                                <w:jc w:val="right"/>
                                <w:rPr>
                                  <w:smallCaps/>
                                  <w:color w:val="404040" w:themeColor="text1" w:themeTint="BF"/>
                                  <w:sz w:val="36"/>
                                  <w:szCs w:val="36"/>
                                </w:rPr>
                              </w:pPr>
                              <w:r>
                                <w:rPr>
                                  <w:color w:val="404040" w:themeColor="text1" w:themeTint="BF"/>
                                  <w:sz w:val="36"/>
                                  <w:szCs w:val="36"/>
                                </w:rPr>
                                <w:t>Coursework</w:t>
                              </w:r>
                            </w:p>
                          </w:sdtContent>
                        </w:sdt>
                      </w:txbxContent>
                    </v:textbox>
                    <w10:wrap type="square" anchorx="page" anchory="page"/>
                  </v:shape>
                </w:pict>
              </mc:Fallback>
            </mc:AlternateContent>
          </w:r>
        </w:p>
        <w:p w:rsidR="001B302D" w:rsidRDefault="0087785D" w14:paraId="5E5787A5" w14:textId="19241753">
          <w:r>
            <w:br w:type="page"/>
          </w:r>
        </w:p>
      </w:sdtContent>
    </w:sdt>
    <w:p w:rsidR="0087785D" w:rsidRDefault="00D97A18" w14:paraId="1A59203A" w14:textId="65B9A99C"/>
    <w:p w:rsidR="0087785D" w:rsidRDefault="00D97A18" w14:paraId="497CD863" w14:textId="427201F5"/>
    <w:p w:rsidR="0087785D" w:rsidRDefault="00D97A18" w14:paraId="683DA6B2" w14:textId="544EAD29"/>
    <w:p w:rsidR="0087785D" w:rsidRDefault="00D97A18" w14:paraId="409E1F2E" w14:textId="5176C39A"/>
    <w:p w:rsidR="0087785D" w:rsidRDefault="00D97A18" w14:paraId="71C5C0A9" w14:textId="366DB2A3"/>
    <w:p w:rsidR="0087785D" w:rsidRDefault="00D97A18" w14:paraId="4CF10FFA" w14:textId="1DF033B3"/>
    <w:p w:rsidR="0087785D" w:rsidRDefault="00D97A18" w14:paraId="54C8F7E6" w14:textId="47308FAB"/>
    <w:p w:rsidR="0087785D" w:rsidRDefault="00D97A18" w14:paraId="68BF8225" w14:textId="1C6C3C58"/>
    <w:p w:rsidR="0087785D" w:rsidRDefault="00D97A18" w14:paraId="70D67CF7" w14:textId="672F49B9"/>
    <w:p w:rsidR="0087785D" w:rsidRDefault="00D97A18" w14:paraId="40CD8786" w14:textId="1A9E3691"/>
    <w:p w:rsidR="0087785D" w:rsidRDefault="00D97A18" w14:paraId="1BC9C6BD" w14:textId="08F21A96"/>
    <w:p w:rsidR="0087785D" w:rsidRDefault="00D97A18" w14:paraId="38FE0B97" w14:textId="2453DE8D"/>
    <w:p w:rsidR="0087785D" w:rsidRDefault="00D97A18" w14:paraId="551C78EB" w14:textId="37676821"/>
    <w:p w:rsidR="0087785D" w:rsidP="1D178ECB" w:rsidRDefault="00D97A18" w14:paraId="5B8538D0" w14:textId="48A87218">
      <w:pPr>
        <w:pStyle w:val="Normal"/>
      </w:pPr>
    </w:p>
    <w:p w:rsidR="0087785D" w:rsidP="1D178ECB" w:rsidRDefault="00D97A18" w14:paraId="5E58F7F7" w14:textId="390154B2">
      <w:pPr>
        <w:pStyle w:val="Normal"/>
      </w:pPr>
      <w:r w:rsidR="33E5BBF7">
        <w:rPr/>
        <w:t>Content</w:t>
      </w:r>
      <w:r w:rsidR="2635A4F8">
        <w:rPr/>
        <w:t>s</w:t>
      </w:r>
    </w:p>
    <w:sdt>
      <w:sdtPr>
        <w:id w:val="633918055"/>
        <w:docPartObj>
          <w:docPartGallery w:val="Table of Contents"/>
          <w:docPartUnique/>
        </w:docPartObj>
      </w:sdtPr>
      <w:sdtContent>
        <w:p w:rsidR="250A1870" w:rsidP="07CC3303" w:rsidRDefault="250A1870" w14:paraId="0493D06A" w14:textId="6825D9C2">
          <w:pPr>
            <w:pStyle w:val="TOC3"/>
            <w:tabs>
              <w:tab w:val="right" w:leader="dot" w:pos="9015"/>
            </w:tabs>
            <w:bidi w:val="0"/>
            <w:rPr>
              <w:rStyle w:val="Hyperlink"/>
            </w:rPr>
          </w:pPr>
          <w:r>
            <w:fldChar w:fldCharType="begin"/>
          </w:r>
          <w:r>
            <w:instrText xml:space="preserve">TOC \o \z \u \h</w:instrText>
          </w:r>
          <w:r>
            <w:fldChar w:fldCharType="separate"/>
          </w:r>
          <w:hyperlink w:anchor="_Toc295359616">
            <w:r w:rsidRPr="07CC3303" w:rsidR="07CC3303">
              <w:rPr>
                <w:rStyle w:val="Hyperlink"/>
              </w:rPr>
              <w:t>Acronym Table</w:t>
            </w:r>
            <w:r>
              <w:tab/>
            </w:r>
            <w:r>
              <w:fldChar w:fldCharType="begin"/>
            </w:r>
            <w:r>
              <w:instrText xml:space="preserve">PAGEREF _Toc295359616 \h</w:instrText>
            </w:r>
            <w:r>
              <w:fldChar w:fldCharType="separate"/>
            </w:r>
            <w:r w:rsidRPr="07CC3303" w:rsidR="07CC3303">
              <w:rPr>
                <w:rStyle w:val="Hyperlink"/>
              </w:rPr>
              <w:t>3</w:t>
            </w:r>
            <w:r>
              <w:fldChar w:fldCharType="end"/>
            </w:r>
          </w:hyperlink>
        </w:p>
        <w:p w:rsidR="250A1870" w:rsidP="07CC3303" w:rsidRDefault="250A1870" w14:paraId="354C78A5" w14:textId="72E6B33F">
          <w:pPr>
            <w:pStyle w:val="TOC1"/>
            <w:tabs>
              <w:tab w:val="right" w:leader="dot" w:pos="9015"/>
            </w:tabs>
            <w:bidi w:val="0"/>
            <w:rPr>
              <w:rStyle w:val="Hyperlink"/>
            </w:rPr>
          </w:pPr>
          <w:hyperlink w:anchor="_Toc334103929">
            <w:r w:rsidRPr="07CC3303" w:rsidR="07CC3303">
              <w:rPr>
                <w:rStyle w:val="Hyperlink"/>
              </w:rPr>
              <w:t>Task 1 – Research</w:t>
            </w:r>
            <w:r>
              <w:tab/>
            </w:r>
            <w:r>
              <w:fldChar w:fldCharType="begin"/>
            </w:r>
            <w:r>
              <w:instrText xml:space="preserve">PAGEREF _Toc334103929 \h</w:instrText>
            </w:r>
            <w:r>
              <w:fldChar w:fldCharType="separate"/>
            </w:r>
            <w:r w:rsidRPr="07CC3303" w:rsidR="07CC3303">
              <w:rPr>
                <w:rStyle w:val="Hyperlink"/>
              </w:rPr>
              <w:t>4</w:t>
            </w:r>
            <w:r>
              <w:fldChar w:fldCharType="end"/>
            </w:r>
          </w:hyperlink>
        </w:p>
        <w:p w:rsidR="250A1870" w:rsidP="07CC3303" w:rsidRDefault="250A1870" w14:paraId="1B7C9E2B" w14:textId="184114A7">
          <w:pPr>
            <w:pStyle w:val="TOC2"/>
            <w:tabs>
              <w:tab w:val="right" w:leader="dot" w:pos="9015"/>
            </w:tabs>
            <w:bidi w:val="0"/>
            <w:rPr>
              <w:rStyle w:val="Hyperlink"/>
            </w:rPr>
          </w:pPr>
          <w:hyperlink w:anchor="_Toc1944695671">
            <w:r w:rsidRPr="07CC3303" w:rsidR="07CC3303">
              <w:rPr>
                <w:rStyle w:val="Hyperlink"/>
              </w:rPr>
              <w:t>Introduction</w:t>
            </w:r>
            <w:r>
              <w:tab/>
            </w:r>
            <w:r>
              <w:fldChar w:fldCharType="begin"/>
            </w:r>
            <w:r>
              <w:instrText xml:space="preserve">PAGEREF _Toc1944695671 \h</w:instrText>
            </w:r>
            <w:r>
              <w:fldChar w:fldCharType="separate"/>
            </w:r>
            <w:r w:rsidRPr="07CC3303" w:rsidR="07CC3303">
              <w:rPr>
                <w:rStyle w:val="Hyperlink"/>
              </w:rPr>
              <w:t>4</w:t>
            </w:r>
            <w:r>
              <w:fldChar w:fldCharType="end"/>
            </w:r>
          </w:hyperlink>
        </w:p>
        <w:p w:rsidR="250A1870" w:rsidP="07CC3303" w:rsidRDefault="250A1870" w14:paraId="659058AF" w14:textId="4F2CEA73">
          <w:pPr>
            <w:pStyle w:val="TOC2"/>
            <w:tabs>
              <w:tab w:val="right" w:leader="dot" w:pos="9015"/>
            </w:tabs>
            <w:bidi w:val="0"/>
            <w:rPr>
              <w:rStyle w:val="Hyperlink"/>
            </w:rPr>
          </w:pPr>
          <w:hyperlink w:anchor="_Toc387014649">
            <w:r w:rsidRPr="07CC3303" w:rsidR="07CC3303">
              <w:rPr>
                <w:rStyle w:val="Hyperlink"/>
              </w:rPr>
              <w:t>Overview of the CHFI Process</w:t>
            </w:r>
            <w:r>
              <w:tab/>
            </w:r>
            <w:r>
              <w:fldChar w:fldCharType="begin"/>
            </w:r>
            <w:r>
              <w:instrText xml:space="preserve">PAGEREF _Toc387014649 \h</w:instrText>
            </w:r>
            <w:r>
              <w:fldChar w:fldCharType="separate"/>
            </w:r>
            <w:r w:rsidRPr="07CC3303" w:rsidR="07CC3303">
              <w:rPr>
                <w:rStyle w:val="Hyperlink"/>
              </w:rPr>
              <w:t>5</w:t>
            </w:r>
            <w:r>
              <w:fldChar w:fldCharType="end"/>
            </w:r>
          </w:hyperlink>
        </w:p>
        <w:p w:rsidR="250A1870" w:rsidP="07CC3303" w:rsidRDefault="250A1870" w14:paraId="19AF7AAA" w14:textId="71F2544D">
          <w:pPr>
            <w:pStyle w:val="TOC2"/>
            <w:tabs>
              <w:tab w:val="right" w:leader="dot" w:pos="9015"/>
            </w:tabs>
            <w:bidi w:val="0"/>
            <w:rPr>
              <w:rStyle w:val="Hyperlink"/>
            </w:rPr>
          </w:pPr>
          <w:hyperlink w:anchor="_Toc649842850">
            <w:r w:rsidRPr="07CC3303" w:rsidR="07CC3303">
              <w:rPr>
                <w:rStyle w:val="Hyperlink"/>
              </w:rPr>
              <w:t>Selection of the Tools</w:t>
            </w:r>
            <w:r>
              <w:tab/>
            </w:r>
            <w:r>
              <w:fldChar w:fldCharType="begin"/>
            </w:r>
            <w:r>
              <w:instrText xml:space="preserve">PAGEREF _Toc649842850 \h</w:instrText>
            </w:r>
            <w:r>
              <w:fldChar w:fldCharType="separate"/>
            </w:r>
            <w:r w:rsidRPr="07CC3303" w:rsidR="07CC3303">
              <w:rPr>
                <w:rStyle w:val="Hyperlink"/>
              </w:rPr>
              <w:t>6</w:t>
            </w:r>
            <w:r>
              <w:fldChar w:fldCharType="end"/>
            </w:r>
          </w:hyperlink>
        </w:p>
        <w:p w:rsidR="250A1870" w:rsidP="07CC3303" w:rsidRDefault="250A1870" w14:paraId="3CF58A8D" w14:textId="230B53E2">
          <w:pPr>
            <w:pStyle w:val="TOC2"/>
            <w:tabs>
              <w:tab w:val="right" w:leader="dot" w:pos="9015"/>
            </w:tabs>
            <w:bidi w:val="0"/>
            <w:rPr>
              <w:rStyle w:val="Hyperlink"/>
            </w:rPr>
          </w:pPr>
          <w:hyperlink w:anchor="_Toc1392563684">
            <w:r w:rsidRPr="07CC3303" w:rsidR="07CC3303">
              <w:rPr>
                <w:rStyle w:val="Hyperlink"/>
              </w:rPr>
              <w:t>Evaluation of Tools</w:t>
            </w:r>
            <w:r>
              <w:tab/>
            </w:r>
            <w:r>
              <w:fldChar w:fldCharType="begin"/>
            </w:r>
            <w:r>
              <w:instrText xml:space="preserve">PAGEREF _Toc1392563684 \h</w:instrText>
            </w:r>
            <w:r>
              <w:fldChar w:fldCharType="separate"/>
            </w:r>
            <w:r w:rsidRPr="07CC3303" w:rsidR="07CC3303">
              <w:rPr>
                <w:rStyle w:val="Hyperlink"/>
              </w:rPr>
              <w:t>7</w:t>
            </w:r>
            <w:r>
              <w:fldChar w:fldCharType="end"/>
            </w:r>
          </w:hyperlink>
        </w:p>
        <w:p w:rsidR="250A1870" w:rsidP="07CC3303" w:rsidRDefault="250A1870" w14:paraId="0ACCCB6F" w14:textId="249808E8">
          <w:pPr>
            <w:pStyle w:val="TOC2"/>
            <w:tabs>
              <w:tab w:val="right" w:leader="dot" w:pos="9015"/>
            </w:tabs>
            <w:bidi w:val="0"/>
            <w:rPr>
              <w:rStyle w:val="Hyperlink"/>
            </w:rPr>
          </w:pPr>
          <w:hyperlink w:anchor="_Toc1690285291">
            <w:r w:rsidRPr="07CC3303" w:rsidR="07CC3303">
              <w:rPr>
                <w:rStyle w:val="Hyperlink"/>
              </w:rPr>
              <w:t>Comparative Table</w:t>
            </w:r>
            <w:r>
              <w:tab/>
            </w:r>
            <w:r>
              <w:fldChar w:fldCharType="begin"/>
            </w:r>
            <w:r>
              <w:instrText xml:space="preserve">PAGEREF _Toc1690285291 \h</w:instrText>
            </w:r>
            <w:r>
              <w:fldChar w:fldCharType="separate"/>
            </w:r>
            <w:r w:rsidRPr="07CC3303" w:rsidR="07CC3303">
              <w:rPr>
                <w:rStyle w:val="Hyperlink"/>
              </w:rPr>
              <w:t>8</w:t>
            </w:r>
            <w:r>
              <w:fldChar w:fldCharType="end"/>
            </w:r>
          </w:hyperlink>
        </w:p>
        <w:p w:rsidR="250A1870" w:rsidP="07CC3303" w:rsidRDefault="250A1870" w14:paraId="6E02CED7" w14:textId="0AA3AC4C">
          <w:pPr>
            <w:pStyle w:val="TOC2"/>
            <w:tabs>
              <w:tab w:val="right" w:leader="dot" w:pos="9015"/>
            </w:tabs>
            <w:bidi w:val="0"/>
            <w:rPr>
              <w:rStyle w:val="Hyperlink"/>
            </w:rPr>
          </w:pPr>
          <w:hyperlink w:anchor="_Toc602926854">
            <w:r w:rsidRPr="07CC3303" w:rsidR="07CC3303">
              <w:rPr>
                <w:rStyle w:val="Hyperlink"/>
              </w:rPr>
              <w:t>Comparison and Suitability for CHFI Process</w:t>
            </w:r>
            <w:r>
              <w:tab/>
            </w:r>
            <w:r>
              <w:fldChar w:fldCharType="begin"/>
            </w:r>
            <w:r>
              <w:instrText xml:space="preserve">PAGEREF _Toc602926854 \h</w:instrText>
            </w:r>
            <w:r>
              <w:fldChar w:fldCharType="separate"/>
            </w:r>
            <w:r w:rsidRPr="07CC3303" w:rsidR="07CC3303">
              <w:rPr>
                <w:rStyle w:val="Hyperlink"/>
              </w:rPr>
              <w:t>9</w:t>
            </w:r>
            <w:r>
              <w:fldChar w:fldCharType="end"/>
            </w:r>
          </w:hyperlink>
        </w:p>
        <w:p w:rsidR="250A1870" w:rsidP="07CC3303" w:rsidRDefault="250A1870" w14:paraId="11878623" w14:textId="623037B9">
          <w:pPr>
            <w:pStyle w:val="TOC2"/>
            <w:tabs>
              <w:tab w:val="right" w:leader="dot" w:pos="9015"/>
            </w:tabs>
            <w:bidi w:val="0"/>
            <w:rPr>
              <w:rStyle w:val="Hyperlink"/>
            </w:rPr>
          </w:pPr>
          <w:hyperlink w:anchor="_Toc1698226959">
            <w:r w:rsidRPr="07CC3303" w:rsidR="07CC3303">
              <w:rPr>
                <w:rStyle w:val="Hyperlink"/>
              </w:rPr>
              <w:t>Conclusion</w:t>
            </w:r>
            <w:r>
              <w:tab/>
            </w:r>
            <w:r>
              <w:fldChar w:fldCharType="begin"/>
            </w:r>
            <w:r>
              <w:instrText xml:space="preserve">PAGEREF _Toc1698226959 \h</w:instrText>
            </w:r>
            <w:r>
              <w:fldChar w:fldCharType="separate"/>
            </w:r>
            <w:r w:rsidRPr="07CC3303" w:rsidR="07CC3303">
              <w:rPr>
                <w:rStyle w:val="Hyperlink"/>
              </w:rPr>
              <w:t>11</w:t>
            </w:r>
            <w:r>
              <w:fldChar w:fldCharType="end"/>
            </w:r>
          </w:hyperlink>
        </w:p>
        <w:p w:rsidR="250A1870" w:rsidP="07CC3303" w:rsidRDefault="250A1870" w14:paraId="00E1BA5B" w14:textId="1B77AB5F">
          <w:pPr>
            <w:pStyle w:val="TOC1"/>
            <w:tabs>
              <w:tab w:val="right" w:leader="dot" w:pos="9015"/>
            </w:tabs>
            <w:bidi w:val="0"/>
            <w:rPr>
              <w:rStyle w:val="Hyperlink"/>
            </w:rPr>
          </w:pPr>
          <w:hyperlink w:anchor="_Toc1617260524">
            <w:r w:rsidRPr="07CC3303" w:rsidR="07CC3303">
              <w:rPr>
                <w:rStyle w:val="Hyperlink"/>
              </w:rPr>
              <w:t>Task 2 – Case Study</w:t>
            </w:r>
            <w:r>
              <w:tab/>
            </w:r>
            <w:r>
              <w:fldChar w:fldCharType="begin"/>
            </w:r>
            <w:r>
              <w:instrText xml:space="preserve">PAGEREF _Toc1617260524 \h</w:instrText>
            </w:r>
            <w:r>
              <w:fldChar w:fldCharType="separate"/>
            </w:r>
            <w:r w:rsidRPr="07CC3303" w:rsidR="07CC3303">
              <w:rPr>
                <w:rStyle w:val="Hyperlink"/>
              </w:rPr>
              <w:t>12</w:t>
            </w:r>
            <w:r>
              <w:fldChar w:fldCharType="end"/>
            </w:r>
          </w:hyperlink>
        </w:p>
        <w:p w:rsidR="250A1870" w:rsidP="07CC3303" w:rsidRDefault="250A1870" w14:paraId="734ED474" w14:textId="3A1E37F1">
          <w:pPr>
            <w:pStyle w:val="TOC2"/>
            <w:tabs>
              <w:tab w:val="left" w:leader="none" w:pos="720"/>
              <w:tab w:val="right" w:leader="dot" w:pos="9015"/>
            </w:tabs>
            <w:bidi w:val="0"/>
            <w:rPr>
              <w:rStyle w:val="Hyperlink"/>
            </w:rPr>
          </w:pPr>
          <w:hyperlink w:anchor="_Toc2133882980">
            <w:r w:rsidRPr="07CC3303" w:rsidR="07CC3303">
              <w:rPr>
                <w:rStyle w:val="Hyperlink"/>
              </w:rPr>
              <w:t>1.</w:t>
            </w:r>
            <w:r>
              <w:tab/>
            </w:r>
            <w:r w:rsidRPr="07CC3303" w:rsidR="07CC3303">
              <w:rPr>
                <w:rStyle w:val="Hyperlink"/>
              </w:rPr>
              <w:t>Methodology &amp; Investigation Plan</w:t>
            </w:r>
            <w:r>
              <w:tab/>
            </w:r>
            <w:r>
              <w:fldChar w:fldCharType="begin"/>
            </w:r>
            <w:r>
              <w:instrText xml:space="preserve">PAGEREF _Toc2133882980 \h</w:instrText>
            </w:r>
            <w:r>
              <w:fldChar w:fldCharType="separate"/>
            </w:r>
            <w:r w:rsidRPr="07CC3303" w:rsidR="07CC3303">
              <w:rPr>
                <w:rStyle w:val="Hyperlink"/>
              </w:rPr>
              <w:t>12</w:t>
            </w:r>
            <w:r>
              <w:fldChar w:fldCharType="end"/>
            </w:r>
          </w:hyperlink>
        </w:p>
        <w:p w:rsidR="250A1870" w:rsidP="07CC3303" w:rsidRDefault="250A1870" w14:paraId="0980EE79" w14:textId="2E398466">
          <w:pPr>
            <w:pStyle w:val="TOC4"/>
            <w:tabs>
              <w:tab w:val="right" w:leader="dot" w:pos="9015"/>
            </w:tabs>
            <w:bidi w:val="0"/>
            <w:rPr>
              <w:rStyle w:val="Hyperlink"/>
            </w:rPr>
          </w:pPr>
          <w:hyperlink w:anchor="_Toc1535133534">
            <w:r w:rsidRPr="07CC3303" w:rsidR="07CC3303">
              <w:rPr>
                <w:rStyle w:val="Hyperlink"/>
              </w:rPr>
              <w:t>1.1 Introduction</w:t>
            </w:r>
            <w:r>
              <w:tab/>
            </w:r>
            <w:r>
              <w:fldChar w:fldCharType="begin"/>
            </w:r>
            <w:r>
              <w:instrText xml:space="preserve">PAGEREF _Toc1535133534 \h</w:instrText>
            </w:r>
            <w:r>
              <w:fldChar w:fldCharType="separate"/>
            </w:r>
            <w:r w:rsidRPr="07CC3303" w:rsidR="07CC3303">
              <w:rPr>
                <w:rStyle w:val="Hyperlink"/>
              </w:rPr>
              <w:t>12</w:t>
            </w:r>
            <w:r>
              <w:fldChar w:fldCharType="end"/>
            </w:r>
          </w:hyperlink>
        </w:p>
        <w:p w:rsidR="250A1870" w:rsidP="07CC3303" w:rsidRDefault="250A1870" w14:paraId="5970C18F" w14:textId="596B8504">
          <w:pPr>
            <w:pStyle w:val="TOC4"/>
            <w:tabs>
              <w:tab w:val="right" w:leader="dot" w:pos="9015"/>
            </w:tabs>
            <w:bidi w:val="0"/>
            <w:rPr>
              <w:rStyle w:val="Hyperlink"/>
            </w:rPr>
          </w:pPr>
          <w:hyperlink w:anchor="_Toc2002502855">
            <w:r w:rsidRPr="07CC3303" w:rsidR="07CC3303">
              <w:rPr>
                <w:rStyle w:val="Hyperlink"/>
              </w:rPr>
              <w:t>1.2 CHFI/ACPO Forensic Principals</w:t>
            </w:r>
            <w:r>
              <w:tab/>
            </w:r>
            <w:r>
              <w:fldChar w:fldCharType="begin"/>
            </w:r>
            <w:r>
              <w:instrText xml:space="preserve">PAGEREF _Toc2002502855 \h</w:instrText>
            </w:r>
            <w:r>
              <w:fldChar w:fldCharType="separate"/>
            </w:r>
            <w:r w:rsidRPr="07CC3303" w:rsidR="07CC3303">
              <w:rPr>
                <w:rStyle w:val="Hyperlink"/>
              </w:rPr>
              <w:t>13</w:t>
            </w:r>
            <w:r>
              <w:fldChar w:fldCharType="end"/>
            </w:r>
          </w:hyperlink>
        </w:p>
        <w:p w:rsidR="250A1870" w:rsidP="07CC3303" w:rsidRDefault="250A1870" w14:paraId="0B8A8CD3" w14:textId="75D46B73">
          <w:pPr>
            <w:pStyle w:val="TOC4"/>
            <w:tabs>
              <w:tab w:val="right" w:leader="dot" w:pos="9015"/>
            </w:tabs>
            <w:bidi w:val="0"/>
            <w:rPr>
              <w:rStyle w:val="Hyperlink"/>
            </w:rPr>
          </w:pPr>
          <w:hyperlink w:anchor="_Toc392105746">
            <w:r w:rsidRPr="07CC3303" w:rsidR="07CC3303">
              <w:rPr>
                <w:rStyle w:val="Hyperlink"/>
              </w:rPr>
              <w:t>1.3 Acquiring evidence from an encrypted system</w:t>
            </w:r>
            <w:r>
              <w:tab/>
            </w:r>
            <w:r>
              <w:fldChar w:fldCharType="begin"/>
            </w:r>
            <w:r>
              <w:instrText xml:space="preserve">PAGEREF _Toc392105746 \h</w:instrText>
            </w:r>
            <w:r>
              <w:fldChar w:fldCharType="separate"/>
            </w:r>
            <w:r w:rsidRPr="07CC3303" w:rsidR="07CC3303">
              <w:rPr>
                <w:rStyle w:val="Hyperlink"/>
              </w:rPr>
              <w:t>14</w:t>
            </w:r>
            <w:r>
              <w:fldChar w:fldCharType="end"/>
            </w:r>
          </w:hyperlink>
        </w:p>
        <w:p w:rsidR="250A1870" w:rsidP="07CC3303" w:rsidRDefault="250A1870" w14:paraId="1BB38271" w14:textId="5EA2D1B6">
          <w:pPr>
            <w:pStyle w:val="TOC4"/>
            <w:tabs>
              <w:tab w:val="right" w:leader="dot" w:pos="9015"/>
            </w:tabs>
            <w:bidi w:val="0"/>
            <w:rPr>
              <w:rStyle w:val="Hyperlink"/>
            </w:rPr>
          </w:pPr>
          <w:hyperlink w:anchor="_Toc451817527">
            <w:r w:rsidRPr="07CC3303" w:rsidR="07CC3303">
              <w:rPr>
                <w:rStyle w:val="Hyperlink"/>
              </w:rPr>
              <w:t>1.4 Anti-Forensic Techniques</w:t>
            </w:r>
            <w:r>
              <w:tab/>
            </w:r>
            <w:r>
              <w:fldChar w:fldCharType="begin"/>
            </w:r>
            <w:r>
              <w:instrText xml:space="preserve">PAGEREF _Toc451817527 \h</w:instrText>
            </w:r>
            <w:r>
              <w:fldChar w:fldCharType="separate"/>
            </w:r>
            <w:r w:rsidRPr="07CC3303" w:rsidR="07CC3303">
              <w:rPr>
                <w:rStyle w:val="Hyperlink"/>
              </w:rPr>
              <w:t>15</w:t>
            </w:r>
            <w:r>
              <w:fldChar w:fldCharType="end"/>
            </w:r>
          </w:hyperlink>
        </w:p>
        <w:p w:rsidR="250A1870" w:rsidP="07CC3303" w:rsidRDefault="250A1870" w14:paraId="7FBF863E" w14:textId="1766B0B8">
          <w:pPr>
            <w:pStyle w:val="TOC4"/>
            <w:tabs>
              <w:tab w:val="right" w:leader="dot" w:pos="9015"/>
            </w:tabs>
            <w:bidi w:val="0"/>
            <w:rPr>
              <w:rStyle w:val="Hyperlink"/>
            </w:rPr>
          </w:pPr>
          <w:hyperlink w:anchor="_Toc219856675">
            <w:r w:rsidRPr="07CC3303" w:rsidR="07CC3303">
              <w:rPr>
                <w:rStyle w:val="Hyperlink"/>
              </w:rPr>
              <w:t>1.5 File Carving and Data Recovery Techniques</w:t>
            </w:r>
            <w:r>
              <w:tab/>
            </w:r>
            <w:r>
              <w:fldChar w:fldCharType="begin"/>
            </w:r>
            <w:r>
              <w:instrText xml:space="preserve">PAGEREF _Toc219856675 \h</w:instrText>
            </w:r>
            <w:r>
              <w:fldChar w:fldCharType="separate"/>
            </w:r>
            <w:r w:rsidRPr="07CC3303" w:rsidR="07CC3303">
              <w:rPr>
                <w:rStyle w:val="Hyperlink"/>
              </w:rPr>
              <w:t>16</w:t>
            </w:r>
            <w:r>
              <w:fldChar w:fldCharType="end"/>
            </w:r>
          </w:hyperlink>
        </w:p>
        <w:p w:rsidR="250A1870" w:rsidP="07CC3303" w:rsidRDefault="250A1870" w14:paraId="77D076BF" w14:textId="4F1CAFCE">
          <w:pPr>
            <w:pStyle w:val="TOC4"/>
            <w:tabs>
              <w:tab w:val="right" w:leader="dot" w:pos="9015"/>
            </w:tabs>
            <w:bidi w:val="0"/>
            <w:rPr>
              <w:rStyle w:val="Hyperlink"/>
            </w:rPr>
          </w:pPr>
          <w:hyperlink w:anchor="_Toc2074535795">
            <w:r w:rsidRPr="07CC3303" w:rsidR="07CC3303">
              <w:rPr>
                <w:rStyle w:val="Hyperlink"/>
              </w:rPr>
              <w:t>1.6 Cloud synchronization</w:t>
            </w:r>
            <w:r>
              <w:tab/>
            </w:r>
            <w:r>
              <w:fldChar w:fldCharType="begin"/>
            </w:r>
            <w:r>
              <w:instrText xml:space="preserve">PAGEREF _Toc2074535795 \h</w:instrText>
            </w:r>
            <w:r>
              <w:fldChar w:fldCharType="separate"/>
            </w:r>
            <w:r w:rsidRPr="07CC3303" w:rsidR="07CC3303">
              <w:rPr>
                <w:rStyle w:val="Hyperlink"/>
              </w:rPr>
              <w:t>16</w:t>
            </w:r>
            <w:r>
              <w:fldChar w:fldCharType="end"/>
            </w:r>
          </w:hyperlink>
        </w:p>
        <w:p w:rsidR="250A1870" w:rsidP="07CC3303" w:rsidRDefault="250A1870" w14:paraId="438B9136" w14:textId="6B12927E">
          <w:pPr>
            <w:pStyle w:val="TOC2"/>
            <w:tabs>
              <w:tab w:val="left" w:leader="none" w:pos="720"/>
              <w:tab w:val="right" w:leader="dot" w:pos="9015"/>
            </w:tabs>
            <w:bidi w:val="0"/>
            <w:rPr>
              <w:rStyle w:val="Hyperlink"/>
            </w:rPr>
          </w:pPr>
          <w:hyperlink w:anchor="_Toc1987737962">
            <w:r w:rsidRPr="07CC3303" w:rsidR="07CC3303">
              <w:rPr>
                <w:rStyle w:val="Hyperlink"/>
              </w:rPr>
              <w:t>2.</w:t>
            </w:r>
            <w:r>
              <w:tab/>
            </w:r>
            <w:r w:rsidRPr="07CC3303" w:rsidR="07CC3303">
              <w:rPr>
                <w:rStyle w:val="Hyperlink"/>
              </w:rPr>
              <w:t>Forensic Report</w:t>
            </w:r>
            <w:r>
              <w:tab/>
            </w:r>
            <w:r>
              <w:fldChar w:fldCharType="begin"/>
            </w:r>
            <w:r>
              <w:instrText xml:space="preserve">PAGEREF _Toc1987737962 \h</w:instrText>
            </w:r>
            <w:r>
              <w:fldChar w:fldCharType="separate"/>
            </w:r>
            <w:r w:rsidRPr="07CC3303" w:rsidR="07CC3303">
              <w:rPr>
                <w:rStyle w:val="Hyperlink"/>
              </w:rPr>
              <w:t>17</w:t>
            </w:r>
            <w:r>
              <w:fldChar w:fldCharType="end"/>
            </w:r>
          </w:hyperlink>
        </w:p>
        <w:p w:rsidR="250A1870" w:rsidP="07CC3303" w:rsidRDefault="250A1870" w14:paraId="62ABE288" w14:textId="33380DC2">
          <w:pPr>
            <w:pStyle w:val="TOC4"/>
            <w:tabs>
              <w:tab w:val="right" w:leader="dot" w:pos="9015"/>
            </w:tabs>
            <w:bidi w:val="0"/>
            <w:rPr>
              <w:rStyle w:val="Hyperlink"/>
            </w:rPr>
          </w:pPr>
          <w:hyperlink w:anchor="_Toc1769615692">
            <w:r w:rsidRPr="07CC3303" w:rsidR="07CC3303">
              <w:rPr>
                <w:rStyle w:val="Hyperlink"/>
              </w:rPr>
              <w:t>2.1 Executive Summary</w:t>
            </w:r>
            <w:r>
              <w:tab/>
            </w:r>
            <w:r>
              <w:fldChar w:fldCharType="begin"/>
            </w:r>
            <w:r>
              <w:instrText xml:space="preserve">PAGEREF _Toc1769615692 \h</w:instrText>
            </w:r>
            <w:r>
              <w:fldChar w:fldCharType="separate"/>
            </w:r>
            <w:r w:rsidRPr="07CC3303" w:rsidR="07CC3303">
              <w:rPr>
                <w:rStyle w:val="Hyperlink"/>
              </w:rPr>
              <w:t>17</w:t>
            </w:r>
            <w:r>
              <w:fldChar w:fldCharType="end"/>
            </w:r>
          </w:hyperlink>
        </w:p>
        <w:p w:rsidR="250A1870" w:rsidP="07CC3303" w:rsidRDefault="250A1870" w14:paraId="58FFECBB" w14:textId="2016A114">
          <w:pPr>
            <w:pStyle w:val="TOC4"/>
            <w:tabs>
              <w:tab w:val="right" w:leader="dot" w:pos="9015"/>
            </w:tabs>
            <w:bidi w:val="0"/>
            <w:rPr>
              <w:rStyle w:val="Hyperlink"/>
            </w:rPr>
          </w:pPr>
          <w:hyperlink w:anchor="_Toc1536748270">
            <w:r w:rsidRPr="07CC3303" w:rsidR="07CC3303">
              <w:rPr>
                <w:rStyle w:val="Hyperlink"/>
              </w:rPr>
              <w:t>2.2 Forensic Standards and Compliance</w:t>
            </w:r>
            <w:r>
              <w:tab/>
            </w:r>
            <w:r>
              <w:fldChar w:fldCharType="begin"/>
            </w:r>
            <w:r>
              <w:instrText xml:space="preserve">PAGEREF _Toc1536748270 \h</w:instrText>
            </w:r>
            <w:r>
              <w:fldChar w:fldCharType="separate"/>
            </w:r>
            <w:r w:rsidRPr="07CC3303" w:rsidR="07CC3303">
              <w:rPr>
                <w:rStyle w:val="Hyperlink"/>
              </w:rPr>
              <w:t>17</w:t>
            </w:r>
            <w:r>
              <w:fldChar w:fldCharType="end"/>
            </w:r>
          </w:hyperlink>
        </w:p>
        <w:p w:rsidR="250A1870" w:rsidP="07CC3303" w:rsidRDefault="250A1870" w14:paraId="64E69C36" w14:textId="31188CD7">
          <w:pPr>
            <w:pStyle w:val="TOC4"/>
            <w:tabs>
              <w:tab w:val="right" w:leader="dot" w:pos="9015"/>
            </w:tabs>
            <w:bidi w:val="0"/>
            <w:rPr>
              <w:rStyle w:val="Hyperlink"/>
            </w:rPr>
          </w:pPr>
          <w:hyperlink w:anchor="_Toc147053899">
            <w:r w:rsidRPr="07CC3303" w:rsidR="07CC3303">
              <w:rPr>
                <w:rStyle w:val="Hyperlink"/>
              </w:rPr>
              <w:t>2.3 Evidence Acquisition</w:t>
            </w:r>
            <w:r>
              <w:tab/>
            </w:r>
            <w:r>
              <w:fldChar w:fldCharType="begin"/>
            </w:r>
            <w:r>
              <w:instrText xml:space="preserve">PAGEREF _Toc147053899 \h</w:instrText>
            </w:r>
            <w:r>
              <w:fldChar w:fldCharType="separate"/>
            </w:r>
            <w:r w:rsidRPr="07CC3303" w:rsidR="07CC3303">
              <w:rPr>
                <w:rStyle w:val="Hyperlink"/>
              </w:rPr>
              <w:t>18</w:t>
            </w:r>
            <w:r>
              <w:fldChar w:fldCharType="end"/>
            </w:r>
          </w:hyperlink>
        </w:p>
        <w:p w:rsidR="250A1870" w:rsidP="07CC3303" w:rsidRDefault="250A1870" w14:paraId="5BF325BD" w14:textId="351D2886">
          <w:pPr>
            <w:pStyle w:val="TOC4"/>
            <w:tabs>
              <w:tab w:val="right" w:leader="dot" w:pos="9015"/>
            </w:tabs>
            <w:bidi w:val="0"/>
            <w:rPr>
              <w:rStyle w:val="Hyperlink"/>
            </w:rPr>
          </w:pPr>
          <w:hyperlink w:anchor="_Toc943530788">
            <w:r w:rsidRPr="07CC3303" w:rsidR="07CC3303">
              <w:rPr>
                <w:rStyle w:val="Hyperlink"/>
              </w:rPr>
              <w:t>2.4 Forensic Analysis</w:t>
            </w:r>
            <w:r>
              <w:tab/>
            </w:r>
            <w:r>
              <w:fldChar w:fldCharType="begin"/>
            </w:r>
            <w:r>
              <w:instrText xml:space="preserve">PAGEREF _Toc943530788 \h</w:instrText>
            </w:r>
            <w:r>
              <w:fldChar w:fldCharType="separate"/>
            </w:r>
            <w:r w:rsidRPr="07CC3303" w:rsidR="07CC3303">
              <w:rPr>
                <w:rStyle w:val="Hyperlink"/>
              </w:rPr>
              <w:t>18</w:t>
            </w:r>
            <w:r>
              <w:fldChar w:fldCharType="end"/>
            </w:r>
          </w:hyperlink>
        </w:p>
        <w:p w:rsidR="250A1870" w:rsidP="07CC3303" w:rsidRDefault="250A1870" w14:paraId="54E3FC24" w14:textId="7E753D5C">
          <w:pPr>
            <w:pStyle w:val="TOC4"/>
            <w:tabs>
              <w:tab w:val="right" w:leader="dot" w:pos="9015"/>
            </w:tabs>
            <w:bidi w:val="0"/>
            <w:rPr>
              <w:rStyle w:val="Hyperlink"/>
            </w:rPr>
          </w:pPr>
          <w:hyperlink w:anchor="_Toc74761358">
            <w:r w:rsidRPr="07CC3303" w:rsidR="07CC3303">
              <w:rPr>
                <w:rStyle w:val="Hyperlink"/>
              </w:rPr>
              <w:t>2.5 Detection of Anti-Forensic Activity</w:t>
            </w:r>
            <w:r>
              <w:tab/>
            </w:r>
            <w:r>
              <w:fldChar w:fldCharType="begin"/>
            </w:r>
            <w:r>
              <w:instrText xml:space="preserve">PAGEREF _Toc74761358 \h</w:instrText>
            </w:r>
            <w:r>
              <w:fldChar w:fldCharType="separate"/>
            </w:r>
            <w:r w:rsidRPr="07CC3303" w:rsidR="07CC3303">
              <w:rPr>
                <w:rStyle w:val="Hyperlink"/>
              </w:rPr>
              <w:t>19</w:t>
            </w:r>
            <w:r>
              <w:fldChar w:fldCharType="end"/>
            </w:r>
          </w:hyperlink>
        </w:p>
        <w:p w:rsidR="250A1870" w:rsidP="07CC3303" w:rsidRDefault="250A1870" w14:paraId="203A6DA1" w14:textId="017124A1">
          <w:pPr>
            <w:pStyle w:val="TOC4"/>
            <w:tabs>
              <w:tab w:val="right" w:leader="dot" w:pos="9015"/>
            </w:tabs>
            <w:bidi w:val="0"/>
            <w:rPr>
              <w:rStyle w:val="Hyperlink"/>
            </w:rPr>
          </w:pPr>
          <w:hyperlink w:anchor="_Toc2101861441">
            <w:r w:rsidRPr="07CC3303" w:rsidR="07CC3303">
              <w:rPr>
                <w:rStyle w:val="Hyperlink"/>
              </w:rPr>
              <w:t>2.6 Data Recovery (File Carving)</w:t>
            </w:r>
            <w:r>
              <w:tab/>
            </w:r>
            <w:r>
              <w:fldChar w:fldCharType="begin"/>
            </w:r>
            <w:r>
              <w:instrText xml:space="preserve">PAGEREF _Toc2101861441 \h</w:instrText>
            </w:r>
            <w:r>
              <w:fldChar w:fldCharType="separate"/>
            </w:r>
            <w:r w:rsidRPr="07CC3303" w:rsidR="07CC3303">
              <w:rPr>
                <w:rStyle w:val="Hyperlink"/>
              </w:rPr>
              <w:t>19</w:t>
            </w:r>
            <w:r>
              <w:fldChar w:fldCharType="end"/>
            </w:r>
          </w:hyperlink>
        </w:p>
        <w:p w:rsidR="250A1870" w:rsidP="07CC3303" w:rsidRDefault="250A1870" w14:paraId="178BDFE2" w14:textId="5B7BA6B4">
          <w:pPr>
            <w:pStyle w:val="TOC4"/>
            <w:tabs>
              <w:tab w:val="right" w:leader="dot" w:pos="9015"/>
            </w:tabs>
            <w:bidi w:val="0"/>
            <w:rPr>
              <w:rStyle w:val="Hyperlink"/>
            </w:rPr>
          </w:pPr>
          <w:hyperlink w:anchor="_Toc317834142">
            <w:r w:rsidRPr="07CC3303" w:rsidR="07CC3303">
              <w:rPr>
                <w:rStyle w:val="Hyperlink"/>
              </w:rPr>
              <w:t>2.7 Cloud Activity Analysis</w:t>
            </w:r>
            <w:r>
              <w:tab/>
            </w:r>
            <w:r>
              <w:fldChar w:fldCharType="begin"/>
            </w:r>
            <w:r>
              <w:instrText xml:space="preserve">PAGEREF _Toc317834142 \h</w:instrText>
            </w:r>
            <w:r>
              <w:fldChar w:fldCharType="separate"/>
            </w:r>
            <w:r w:rsidRPr="07CC3303" w:rsidR="07CC3303">
              <w:rPr>
                <w:rStyle w:val="Hyperlink"/>
              </w:rPr>
              <w:t>19</w:t>
            </w:r>
            <w:r>
              <w:fldChar w:fldCharType="end"/>
            </w:r>
          </w:hyperlink>
        </w:p>
        <w:p w:rsidR="250A1870" w:rsidP="07CC3303" w:rsidRDefault="250A1870" w14:paraId="19778174" w14:textId="091FCB35">
          <w:pPr>
            <w:pStyle w:val="TOC3"/>
            <w:tabs>
              <w:tab w:val="right" w:leader="dot" w:pos="9015"/>
            </w:tabs>
            <w:bidi w:val="0"/>
            <w:rPr>
              <w:rStyle w:val="Hyperlink"/>
            </w:rPr>
          </w:pPr>
          <w:hyperlink w:anchor="_Toc6947221">
            <w:r w:rsidRPr="07CC3303" w:rsidR="07CC3303">
              <w:rPr>
                <w:rStyle w:val="Hyperlink"/>
              </w:rPr>
              <w:t>3. Findings</w:t>
            </w:r>
            <w:r>
              <w:tab/>
            </w:r>
            <w:r>
              <w:fldChar w:fldCharType="begin"/>
            </w:r>
            <w:r>
              <w:instrText xml:space="preserve">PAGEREF _Toc6947221 \h</w:instrText>
            </w:r>
            <w:r>
              <w:fldChar w:fldCharType="separate"/>
            </w:r>
            <w:r w:rsidRPr="07CC3303" w:rsidR="07CC3303">
              <w:rPr>
                <w:rStyle w:val="Hyperlink"/>
              </w:rPr>
              <w:t>20</w:t>
            </w:r>
            <w:r>
              <w:fldChar w:fldCharType="end"/>
            </w:r>
          </w:hyperlink>
        </w:p>
        <w:p w:rsidR="250A1870" w:rsidP="07CC3303" w:rsidRDefault="250A1870" w14:paraId="0E15563B" w14:textId="2D6653EE">
          <w:pPr>
            <w:pStyle w:val="TOC3"/>
            <w:tabs>
              <w:tab w:val="right" w:leader="dot" w:pos="9015"/>
            </w:tabs>
            <w:bidi w:val="0"/>
            <w:rPr>
              <w:rStyle w:val="Hyperlink"/>
            </w:rPr>
          </w:pPr>
          <w:hyperlink w:anchor="_Toc1416528383">
            <w:r w:rsidRPr="07CC3303" w:rsidR="07CC3303">
              <w:rPr>
                <w:rStyle w:val="Hyperlink"/>
              </w:rPr>
              <w:t>4. Conclusion</w:t>
            </w:r>
            <w:r>
              <w:tab/>
            </w:r>
            <w:r>
              <w:fldChar w:fldCharType="begin"/>
            </w:r>
            <w:r>
              <w:instrText xml:space="preserve">PAGEREF _Toc1416528383 \h</w:instrText>
            </w:r>
            <w:r>
              <w:fldChar w:fldCharType="separate"/>
            </w:r>
            <w:r w:rsidRPr="07CC3303" w:rsidR="07CC3303">
              <w:rPr>
                <w:rStyle w:val="Hyperlink"/>
              </w:rPr>
              <w:t>20</w:t>
            </w:r>
            <w:r>
              <w:fldChar w:fldCharType="end"/>
            </w:r>
          </w:hyperlink>
        </w:p>
        <w:p w:rsidR="250A1870" w:rsidP="07CC3303" w:rsidRDefault="250A1870" w14:paraId="43092918" w14:textId="3B12D402">
          <w:pPr>
            <w:pStyle w:val="TOC3"/>
            <w:tabs>
              <w:tab w:val="right" w:leader="dot" w:pos="9015"/>
            </w:tabs>
            <w:bidi w:val="0"/>
            <w:rPr>
              <w:rStyle w:val="Hyperlink"/>
            </w:rPr>
          </w:pPr>
          <w:hyperlink w:anchor="_Toc1139924370">
            <w:r w:rsidRPr="07CC3303" w:rsidR="07CC3303">
              <w:rPr>
                <w:rStyle w:val="Hyperlink"/>
              </w:rPr>
              <w:t>5. Invoice</w:t>
            </w:r>
            <w:r>
              <w:tab/>
            </w:r>
            <w:r>
              <w:fldChar w:fldCharType="begin"/>
            </w:r>
            <w:r>
              <w:instrText xml:space="preserve">PAGEREF _Toc1139924370 \h</w:instrText>
            </w:r>
            <w:r>
              <w:fldChar w:fldCharType="separate"/>
            </w:r>
            <w:r w:rsidRPr="07CC3303" w:rsidR="07CC3303">
              <w:rPr>
                <w:rStyle w:val="Hyperlink"/>
              </w:rPr>
              <w:t>21</w:t>
            </w:r>
            <w:r>
              <w:fldChar w:fldCharType="end"/>
            </w:r>
          </w:hyperlink>
        </w:p>
        <w:p w:rsidR="250A1870" w:rsidP="07CC3303" w:rsidRDefault="250A1870" w14:paraId="0B4E2A8E" w14:textId="148F7DE5">
          <w:pPr>
            <w:pStyle w:val="TOC2"/>
            <w:tabs>
              <w:tab w:val="right" w:leader="dot" w:pos="9015"/>
            </w:tabs>
            <w:bidi w:val="0"/>
            <w:rPr>
              <w:rStyle w:val="Hyperlink"/>
            </w:rPr>
          </w:pPr>
          <w:hyperlink w:anchor="_Toc675819728">
            <w:r w:rsidRPr="07CC3303" w:rsidR="07CC3303">
              <w:rPr>
                <w:rStyle w:val="Hyperlink"/>
              </w:rPr>
              <w:t>Bibliography</w:t>
            </w:r>
            <w:r>
              <w:tab/>
            </w:r>
            <w:r>
              <w:fldChar w:fldCharType="begin"/>
            </w:r>
            <w:r>
              <w:instrText xml:space="preserve">PAGEREF _Toc675819728 \h</w:instrText>
            </w:r>
            <w:r>
              <w:fldChar w:fldCharType="separate"/>
            </w:r>
            <w:r w:rsidRPr="07CC3303" w:rsidR="07CC3303">
              <w:rPr>
                <w:rStyle w:val="Hyperlink"/>
              </w:rPr>
              <w:t>22</w:t>
            </w:r>
            <w:r>
              <w:fldChar w:fldCharType="end"/>
            </w:r>
          </w:hyperlink>
        </w:p>
        <w:p w:rsidR="250A1870" w:rsidP="07CC3303" w:rsidRDefault="250A1870" w14:paraId="30C31900" w14:textId="197DA41F">
          <w:pPr>
            <w:bidi w:val="0"/>
          </w:pPr>
          <w:r>
            <w:fldChar w:fldCharType="end"/>
          </w:r>
        </w:p>
      </w:sdtContent>
    </w:sdt>
    <w:p w:rsidR="0E528E79" w:rsidP="250A1870" w:rsidRDefault="0E528E79" w14:paraId="6473129D" w14:textId="6011E941">
      <w:pPr>
        <w:pStyle w:val="Heading3"/>
      </w:pPr>
      <w:bookmarkStart w:name="_Toc295359616" w:id="1044825449"/>
      <w:r w:rsidR="7BFB3142">
        <w:rPr/>
        <w:t>Acronym Table</w:t>
      </w:r>
      <w:bookmarkEnd w:id="1044825449"/>
      <w:r w:rsidR="7BFB3142">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230"/>
        <w:gridCol w:w="1499"/>
        <w:gridCol w:w="6286"/>
      </w:tblGrid>
      <w:tr w:rsidR="250A1870" w:rsidTr="250A1870" w14:paraId="3553F943">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07DEC2F1" w14:textId="5EC6D10A">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Acronym</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65AC6F8C" w14:textId="260F2EAB">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Stands For</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59A68A9D" w14:textId="426B2B50">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Definition &amp; Context</w:t>
            </w:r>
          </w:p>
        </w:tc>
      </w:tr>
      <w:tr w:rsidR="250A1870" w:rsidTr="250A1870" w14:paraId="01BD7E77">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1A05A37E" w14:textId="2DC52511">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ACPO</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6A23944E" w14:textId="5181D32A">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Association of Chief Police Officers</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412191C2" w14:textId="1E8265E8">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A UK body that established the core principles for digital evidence handling. The </w:t>
            </w: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ACPO Principles</w:t>
            </w: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are a fundamental guideline for ensuring the integrity and admissibility of evidence in a UK context.</w:t>
            </w:r>
          </w:p>
        </w:tc>
      </w:tr>
      <w:tr w:rsidR="250A1870" w:rsidTr="250A1870" w14:paraId="521A63CE">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5F4D2039" w14:textId="7551F76C">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API</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27E50456" w14:textId="1B0E6D64">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Application Programming Interface</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198E58BD" w14:textId="0CF5D94C">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How software applications communicate with each other. Forensics tools may use APIs to extract data from cloud services.</w:t>
            </w:r>
          </w:p>
        </w:tc>
      </w:tr>
      <w:tr w:rsidR="250A1870" w:rsidTr="250A1870" w14:paraId="350416CD">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40D292D2" w14:textId="7D6F3577">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CHFI</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1C6BC1A8" w14:textId="225FF4DE">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Computer Hacking Forensic Investigator</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20F81D67" w14:textId="17CBFD37">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A professional certification offered by EC-Council that teaches modern forensic investigation techniques. The assignment aligns with its methodologies.</w:t>
            </w:r>
          </w:p>
        </w:tc>
      </w:tr>
      <w:tr w:rsidR="250A1870" w:rsidTr="250A1870" w14:paraId="0CDB78D8">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35A9F5FC" w14:textId="3FDF87FB">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FDE</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7A3B44A1" w14:textId="1F64238E">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Full Disk Encryption</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2CCDB7A2" w14:textId="52EF8E50">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Technology that encrypts every bit of data on a storage device. </w:t>
            </w: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BitLocker</w:t>
            </w: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(Windows) and </w:t>
            </w: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FileVault</w:t>
            </w: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(macOS) are common examples. Acquiring evidence from an FDE-enabled drive is a key modern challenge.</w:t>
            </w:r>
          </w:p>
        </w:tc>
      </w:tr>
      <w:tr w:rsidR="250A1870" w:rsidTr="250A1870" w14:paraId="7591BC98">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5490DD8C" w14:textId="771B0574">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FTK</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4954706B" w14:textId="4E7D42F9">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Forensic Toolkit</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07BA5C20" w14:textId="1E93E31D">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A powerful, all-in-one commercial computer forensics suite developed by </w:t>
            </w: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Exterro</w:t>
            </w: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It is an industry standard for disk imaging, analysis, and reporting.</w:t>
            </w:r>
          </w:p>
        </w:tc>
      </w:tr>
      <w:tr w:rsidR="250A1870" w:rsidTr="250A1870" w14:paraId="3776829D">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552A4FE7" w14:textId="12965E8C">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GUI</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373C7A4D" w14:textId="794FA2FB">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Graphical User Interface</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6D40A7A2" w14:textId="16450CD2">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The visual system that allows users to interact with electronic devices. In the scenario, this is what the company designs.</w:t>
            </w:r>
          </w:p>
        </w:tc>
      </w:tr>
      <w:tr w:rsidR="250A1870" w:rsidTr="250A1870" w14:paraId="02410582">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0E1DFD6F" w14:textId="72A71636">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ISO</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5480E2FC" w14:textId="28D8A260">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International Organization for Standardization / Disk Image File</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1357E093" w14:textId="516DB116">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1. The body that creates international standards. 2. A common file format for a perfect sector-by-sector copy (forensic image) of an optical disc or hard drive.</w:t>
            </w:r>
          </w:p>
        </w:tc>
      </w:tr>
      <w:tr w:rsidR="250A1870" w:rsidTr="250A1870" w14:paraId="2B183C3D">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44A69591" w14:textId="7F14965D">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IT</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747B99B1" w14:textId="1B68FA53">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Information Technology</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5D47BFE0" w14:textId="48D7A35A">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The use of systems for storing, retrieving, and sending information. The field from which forensic evidence is derived.</w:t>
            </w:r>
          </w:p>
        </w:tc>
      </w:tr>
      <w:tr w:rsidR="250A1870" w:rsidTr="250A1870" w14:paraId="2FA4970E">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0CD0D5E9" w14:textId="31F05549">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RAM</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789DD99D" w14:textId="7EEDB961">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Random Access Memory</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4DF0F4AA" w14:textId="5487ABD3">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A computer's short-term memory where running programs and active data are stored. Can be acquired for "live" forensic analysis of encrypted volumes or running processes.</w:t>
            </w:r>
          </w:p>
        </w:tc>
      </w:tr>
      <w:tr w:rsidR="250A1870" w:rsidTr="250A1870" w14:paraId="131D1930">
        <w:trPr>
          <w:trHeight w:val="300"/>
        </w:trPr>
        <w:tc>
          <w:tcPr>
            <w:tcW w:w="1230" w:type="dxa"/>
            <w:tcBorders>
              <w:top w:val="single" w:sz="6"/>
              <w:left w:val="single" w:sz="6"/>
              <w:bottom w:val="single" w:sz="6"/>
              <w:right w:val="single" w:sz="6"/>
            </w:tcBorders>
            <w:tcMar>
              <w:top w:w="135" w:type="dxa"/>
              <w:bottom w:w="135" w:type="dxa"/>
              <w:right w:w="135" w:type="dxa"/>
            </w:tcMar>
            <w:vAlign w:val="center"/>
          </w:tcPr>
          <w:p w:rsidR="250A1870" w:rsidP="250A1870" w:rsidRDefault="250A1870" w14:paraId="40E79E2F" w14:textId="13A15F34">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1"/>
                <w:bCs w:val="1"/>
                <w:i w:val="0"/>
                <w:iCs w:val="0"/>
                <w:caps w:val="0"/>
                <w:smallCaps w:val="0"/>
                <w:color w:val="000000" w:themeColor="text1" w:themeTint="FF" w:themeShade="FF"/>
                <w:sz w:val="20"/>
                <w:szCs w:val="20"/>
                <w:lang w:val="en-GB"/>
              </w:rPr>
              <w:t>USB</w:t>
            </w:r>
          </w:p>
        </w:tc>
        <w:tc>
          <w:tcPr>
            <w:tcW w:w="1499"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56EBDE57" w14:textId="39F2DBE1">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Universal Serial Bus</w:t>
            </w:r>
          </w:p>
        </w:tc>
        <w:tc>
          <w:tcPr>
            <w:tcW w:w="6286" w:type="dxa"/>
            <w:tcBorders>
              <w:top w:val="single" w:sz="6"/>
              <w:left w:val="single" w:sz="6"/>
              <w:bottom w:val="single" w:sz="6"/>
              <w:right w:val="single" w:sz="6"/>
            </w:tcBorders>
            <w:tcMar>
              <w:top w:w="135" w:type="dxa"/>
              <w:left w:w="135" w:type="dxa"/>
              <w:bottom w:w="135" w:type="dxa"/>
              <w:right w:w="135" w:type="dxa"/>
            </w:tcMar>
            <w:vAlign w:val="center"/>
          </w:tcPr>
          <w:p w:rsidR="250A1870" w:rsidP="250A1870" w:rsidRDefault="250A1870" w14:paraId="6E003377" w14:textId="744D9DC3">
            <w:pPr>
              <w:spacing w:after="160" w:line="251" w:lineRule="auto"/>
              <w:rPr>
                <w:rFonts w:ascii="Times New Roman" w:hAnsi="Times New Roman" w:eastAsia="Times New Roman" w:cs="Times New Roman"/>
                <w:b w:val="0"/>
                <w:bCs w:val="0"/>
                <w:i w:val="0"/>
                <w:iCs w:val="0"/>
                <w:caps w:val="0"/>
                <w:smallCaps w:val="0"/>
                <w:color w:val="000000" w:themeColor="text1" w:themeTint="FF" w:themeShade="FF"/>
                <w:sz w:val="20"/>
                <w:szCs w:val="20"/>
              </w:rPr>
            </w:pPr>
            <w:r w:rsidRPr="250A1870" w:rsidR="250A1870">
              <w:rPr>
                <w:rFonts w:ascii="Times New Roman" w:hAnsi="Times New Roman" w:eastAsia="Times New Roman" w:cs="Times New Roman"/>
                <w:b w:val="0"/>
                <w:bCs w:val="0"/>
                <w:i w:val="0"/>
                <w:iCs w:val="0"/>
                <w:caps w:val="0"/>
                <w:smallCaps w:val="0"/>
                <w:color w:val="000000" w:themeColor="text1" w:themeTint="FF" w:themeShade="FF"/>
                <w:sz w:val="20"/>
                <w:szCs w:val="20"/>
                <w:lang w:val="en-GB"/>
              </w:rPr>
              <w:t>An industry standard for connection, communication, and power supply between computers and devices. A common vector for data exfiltration.</w:t>
            </w:r>
          </w:p>
        </w:tc>
      </w:tr>
    </w:tbl>
    <w:p w:rsidR="00D97A18" w:rsidP="1D178ECB" w:rsidRDefault="00D97A18" w14:paraId="1D687F81" w14:textId="3C804861">
      <w:pPr>
        <w:pStyle w:val="Normal"/>
      </w:pPr>
    </w:p>
    <w:p w:rsidR="00D97A18" w:rsidP="00027FF4" w:rsidRDefault="00027FF4" w14:paraId="35FD6BCB" w14:textId="599D2B7B">
      <w:pPr>
        <w:pStyle w:val="Heading1"/>
      </w:pPr>
      <w:bookmarkStart w:name="_Toc334103929" w:id="1537503468"/>
      <w:r w:rsidR="3C98EF2C">
        <w:rPr/>
        <w:t>Task 1 – Research</w:t>
      </w:r>
      <w:bookmarkEnd w:id="1537503468"/>
    </w:p>
    <w:p w:rsidRPr="00527B7E" w:rsidR="00527B7E" w:rsidP="00527B7E" w:rsidRDefault="00527B7E" w14:paraId="2B54A0C8" w14:textId="7660A689">
      <w:pPr>
        <w:pStyle w:val="Heading2"/>
      </w:pPr>
      <w:bookmarkStart w:name="_Toc1944695671" w:id="417811810"/>
      <w:r w:rsidR="5A9F1486">
        <w:rPr/>
        <w:t>Introduction</w:t>
      </w:r>
      <w:bookmarkEnd w:id="417811810"/>
    </w:p>
    <w:p w:rsidR="00E8372E" w:rsidP="1D178ECB" w:rsidRDefault="00F03358" w14:paraId="104F4E08" w14:textId="261D2134">
      <w:pPr>
        <w:jc w:val="both"/>
      </w:pPr>
      <w:r w:rsidR="00F03358">
        <w:rPr/>
        <w:t xml:space="preserve">The core concepts of computer forensics are </w:t>
      </w:r>
      <w:r w:rsidR="00F03358">
        <w:rPr/>
        <w:t>identifying</w:t>
      </w:r>
      <w:r w:rsidR="00F03358">
        <w:rPr/>
        <w:t xml:space="preserve">, preserving </w:t>
      </w:r>
      <w:r w:rsidR="00F03358">
        <w:rPr/>
        <w:t>analysing</w:t>
      </w:r>
      <w:r w:rsidR="00F03358">
        <w:rPr/>
        <w:t xml:space="preserve"> and presenting digital evidence</w:t>
      </w:r>
      <w:r w:rsidR="00E8372E">
        <w:rPr/>
        <w:t xml:space="preserve">. These methods evolve and the tools change rapidly alongside technological advancements. </w:t>
      </w:r>
      <w:r w:rsidR="00E8372E">
        <w:rPr/>
        <w:t xml:space="preserve">As new devices, platforms, and threats </w:t>
      </w:r>
      <w:r w:rsidR="00E8372E">
        <w:rPr/>
        <w:t>emerge</w:t>
      </w:r>
      <w:r w:rsidR="00E8372E">
        <w:rPr/>
        <w:t xml:space="preserve">, forensic investigators must continuously adapt by selecting tools that </w:t>
      </w:r>
      <w:r w:rsidR="00E8372E">
        <w:rPr/>
        <w:t>are capable of handling</w:t>
      </w:r>
      <w:r w:rsidR="00E8372E">
        <w:rPr/>
        <w:t xml:space="preserve"> diverse data types and environments. No single tool can cover every scenario</w:t>
      </w:r>
      <w:r w:rsidR="00E8372E">
        <w:rPr/>
        <w:t xml:space="preserve"> </w:t>
      </w:r>
      <w:r w:rsidR="00E8372E">
        <w:rPr/>
        <w:t>instead, practitioners rely on a combination of commercial and open</w:t>
      </w:r>
      <w:r w:rsidR="00E8372E">
        <w:rPr/>
        <w:t>source solutions, each offering distinct strengths depending on the nature of the case and the evidence to be examined.</w:t>
      </w:r>
    </w:p>
    <w:p w:rsidRPr="00D45BFA" w:rsidR="00E8372E" w:rsidP="1D178ECB" w:rsidRDefault="00E8372E" w14:paraId="2BA33DAC" w14:textId="3B1728B3">
      <w:pPr>
        <w:jc w:val="both"/>
      </w:pPr>
      <w:r w:rsidR="00E8372E">
        <w:rPr/>
        <w:t xml:space="preserve">When it comes to professional </w:t>
      </w:r>
      <w:r w:rsidR="000D16E7">
        <w:rPr/>
        <w:t>investigations</w:t>
      </w:r>
      <w:r w:rsidR="00E8372E">
        <w:rPr/>
        <w:t>, the choice of forensic tool is guided by the requirements of the task, whether imaging storage media, analysing files</w:t>
      </w:r>
      <w:r w:rsidR="000D16E7">
        <w:rPr/>
        <w:t xml:space="preserve">, handling mobile </w:t>
      </w:r>
      <w:r w:rsidR="000D16E7">
        <w:rPr/>
        <w:t>devices</w:t>
      </w:r>
      <w:r w:rsidR="000D16E7">
        <w:rPr/>
        <w:t xml:space="preserve"> or conducting cloud-based examination.</w:t>
      </w:r>
      <w:r w:rsidR="00075F7C">
        <w:rPr/>
        <w:t xml:space="preserve"> Each phase of </w:t>
      </w:r>
      <w:r w:rsidR="00DA231D">
        <w:rPr/>
        <w:t xml:space="preserve">the process benefits from tools designed for unique challenges. </w:t>
      </w:r>
      <w:r w:rsidR="00E24F3E">
        <w:rPr/>
        <w:t>This assignment examines and critically evaluate</w:t>
      </w:r>
      <w:r w:rsidR="00B7052D">
        <w:rPr/>
        <w:t>s</w:t>
      </w:r>
      <w:r w:rsidR="00E24F3E">
        <w:rPr/>
        <w:t xml:space="preserve"> four modern forensic tools, comparing commercial and open-source options, assessing their suitability across </w:t>
      </w:r>
      <w:r w:rsidR="00E24F3E">
        <w:rPr/>
        <w:t>different stages</w:t>
      </w:r>
      <w:r w:rsidR="00E24F3E">
        <w:rPr/>
        <w:t>. Through a comparative table and detailed discussion</w:t>
      </w:r>
      <w:r w:rsidR="00B470CA">
        <w:rPr/>
        <w:t xml:space="preserve">, the analysis highlights how different tool capabilities align with investigative needs and why a multi-tool approach </w:t>
      </w:r>
      <w:r w:rsidR="00B470CA">
        <w:rPr/>
        <w:t>remains</w:t>
      </w:r>
      <w:r w:rsidR="00B470CA">
        <w:rPr/>
        <w:t xml:space="preserve"> essential in digital forensics.</w:t>
      </w:r>
    </w:p>
    <w:p w:rsidR="00527B7E" w:rsidP="1D178ECB" w:rsidRDefault="00527B7E" w14:paraId="57FDE3AD" w14:textId="20A96B0A">
      <w:pPr>
        <w:jc w:val="both"/>
      </w:pPr>
    </w:p>
    <w:p w:rsidR="501FEBC0" w:rsidP="501FEBC0" w:rsidRDefault="501FEBC0" w14:paraId="0FC24768" w14:textId="60CA58E2">
      <w:pPr>
        <w:jc w:val="both"/>
      </w:pPr>
    </w:p>
    <w:p w:rsidR="501FEBC0" w:rsidP="501FEBC0" w:rsidRDefault="501FEBC0" w14:paraId="7DCDF143" w14:textId="68395A2E">
      <w:pPr>
        <w:jc w:val="both"/>
      </w:pPr>
    </w:p>
    <w:p w:rsidR="501FEBC0" w:rsidP="501FEBC0" w:rsidRDefault="501FEBC0" w14:paraId="4C432F98" w14:textId="1B46DD40">
      <w:pPr>
        <w:jc w:val="both"/>
      </w:pPr>
    </w:p>
    <w:p w:rsidR="501FEBC0" w:rsidP="501FEBC0" w:rsidRDefault="501FEBC0" w14:paraId="02D5ABD2" w14:textId="0041F010">
      <w:pPr>
        <w:jc w:val="both"/>
      </w:pPr>
    </w:p>
    <w:p w:rsidR="501FEBC0" w:rsidP="501FEBC0" w:rsidRDefault="501FEBC0" w14:paraId="4002C3B1" w14:textId="256347AF">
      <w:pPr>
        <w:jc w:val="both"/>
      </w:pPr>
    </w:p>
    <w:p w:rsidR="501FEBC0" w:rsidP="501FEBC0" w:rsidRDefault="501FEBC0" w14:paraId="6633F8FF" w14:textId="20F4FBA6">
      <w:pPr>
        <w:jc w:val="both"/>
      </w:pPr>
    </w:p>
    <w:p w:rsidR="501FEBC0" w:rsidP="501FEBC0" w:rsidRDefault="501FEBC0" w14:paraId="303631CF" w14:textId="73785E44">
      <w:pPr>
        <w:jc w:val="both"/>
      </w:pPr>
    </w:p>
    <w:p w:rsidR="501FEBC0" w:rsidP="501FEBC0" w:rsidRDefault="501FEBC0" w14:paraId="352C970E" w14:textId="291F3568">
      <w:pPr>
        <w:jc w:val="both"/>
      </w:pPr>
    </w:p>
    <w:p w:rsidR="501FEBC0" w:rsidP="501FEBC0" w:rsidRDefault="501FEBC0" w14:paraId="5574FDFD" w14:textId="635D9FFB">
      <w:pPr>
        <w:jc w:val="both"/>
      </w:pPr>
    </w:p>
    <w:p w:rsidR="501FEBC0" w:rsidP="501FEBC0" w:rsidRDefault="501FEBC0" w14:paraId="62802A54" w14:textId="79F04FBC">
      <w:pPr>
        <w:pStyle w:val="Normal"/>
        <w:jc w:val="both"/>
      </w:pPr>
    </w:p>
    <w:p w:rsidR="501FEBC0" w:rsidP="501FEBC0" w:rsidRDefault="501FEBC0" w14:paraId="6270CB64" w14:textId="2D11771E">
      <w:pPr>
        <w:pStyle w:val="Normal"/>
        <w:jc w:val="both"/>
      </w:pPr>
    </w:p>
    <w:p w:rsidR="00527B7E" w:rsidP="1D178ECB" w:rsidRDefault="00527B7E" w14:paraId="70EFBC46" w14:textId="51D98D44">
      <w:pPr>
        <w:pStyle w:val="Heading2"/>
      </w:pPr>
      <w:bookmarkStart w:name="_Toc387014649" w:id="1619610079"/>
      <w:r w:rsidR="411D5602">
        <w:rPr/>
        <w:t>Overview of the CHFI Process</w:t>
      </w:r>
      <w:bookmarkEnd w:id="1619610079"/>
    </w:p>
    <w:p w:rsidR="00527B7E" w:rsidP="07CC3303" w:rsidRDefault="00527B7E" w14:paraId="48E4FA32" w14:textId="6C1913B5">
      <w:pPr>
        <w:pStyle w:val="Normal"/>
        <w:rPr>
          <w:rFonts w:ascii="Aptos" w:hAnsi="Aptos" w:eastAsia="Aptos" w:cs="Aptos"/>
          <w:noProof w:val="0"/>
          <w:color w:val="000000" w:themeColor="text1" w:themeTint="FF" w:themeShade="FF"/>
          <w:sz w:val="24"/>
          <w:szCs w:val="24"/>
          <w:lang w:val="en-GB"/>
        </w:rPr>
      </w:pPr>
      <w:r w:rsidR="2C9AA89B">
        <w:rPr/>
        <w:t>CHFI stands for Computer Hacking Forensic Investigator and is a professional certification offer by the EC-</w:t>
      </w:r>
      <w:r w:rsidR="17D77824">
        <w:rPr/>
        <w:t>Council</w:t>
      </w:r>
      <w:r w:rsidR="2C9AA89B">
        <w:rPr/>
        <w:t xml:space="preserve"> that teachers modern forensic investigation techniques</w:t>
      </w:r>
      <w:r w:rsidR="3F8A7735">
        <w:rPr/>
        <w:t xml:space="preserve"> </w:t>
      </w:r>
      <w:sdt>
        <w:sdtPr>
          <w:id w:val="780574325"/>
          <w:alias w:val="Citation"/>
          <w:tag w:val="{&quot;referencesIds&quot;:[&quot;doc:69f0b42503b2b5662d32672a&quot;],&quot;referencesOptions&quot;:{&quot;doc:69f0b42503b2b5662d3267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[1]</w:t>
          </w:r>
        </w:sdtContent>
      </w:sdt>
      <w:r w:rsidRPr="07CC3303" w:rsidR="50602F55">
        <w:rPr>
          <w:rFonts w:ascii="Aptos" w:hAnsi="Aptos" w:eastAsia="Aptos" w:cs="Aptos"/>
          <w:noProof w:val="0"/>
          <w:color w:val="000000" w:themeColor="text1" w:themeTint="FF" w:themeShade="FF"/>
          <w:sz w:val="24"/>
          <w:szCs w:val="24"/>
          <w:lang w:val="en-GB"/>
        </w:rPr>
        <w:t>.</w:t>
      </w:r>
    </w:p>
    <w:p w:rsidR="00527B7E" w:rsidP="1D178ECB" w:rsidRDefault="00527B7E" w14:paraId="55852F6F" w14:textId="51664089">
      <w:pPr>
        <w:pStyle w:val="Normal"/>
        <w:jc w:val="both"/>
      </w:pPr>
      <w:r w:rsidR="6A3B1113">
        <w:rPr/>
        <w:t xml:space="preserve">The CHFI process outlines a </w:t>
      </w:r>
      <w:r w:rsidR="6A1D94CE">
        <w:rPr/>
        <w:t>structured</w:t>
      </w:r>
      <w:r w:rsidR="6A3B1113">
        <w:rPr/>
        <w:t xml:space="preserve"> approach to conducting digital forensic </w:t>
      </w:r>
      <w:r w:rsidR="30676CF0">
        <w:rPr/>
        <w:t>investigations</w:t>
      </w:r>
      <w:r w:rsidR="6A3B1113">
        <w:rPr/>
        <w:t xml:space="preserve">, ensuring that evidence is handles in a legally sound and </w:t>
      </w:r>
      <w:r w:rsidR="40B2F9EE">
        <w:rPr/>
        <w:t>methodical</w:t>
      </w:r>
      <w:r w:rsidR="6A3B1113">
        <w:rPr/>
        <w:t xml:space="preserve"> manner. Each phase plays a critical role in </w:t>
      </w:r>
      <w:r w:rsidR="6A3B1113">
        <w:rPr/>
        <w:t>maintaining</w:t>
      </w:r>
      <w:r w:rsidR="6A3B1113">
        <w:rPr/>
        <w:t xml:space="preserve"> the integrity and usefulness of digital evidence. </w:t>
      </w:r>
    </w:p>
    <w:p w:rsidR="00527B7E" w:rsidP="1D178ECB" w:rsidRDefault="00527B7E" w14:paraId="1A89124A" w14:textId="6DED7C99">
      <w:pPr>
        <w:pStyle w:val="Normal"/>
        <w:jc w:val="both"/>
        <w:rPr>
          <w:b w:val="0"/>
          <w:bCs w:val="0"/>
        </w:rPr>
      </w:pPr>
      <w:r w:rsidR="0B2C648A">
        <w:rPr/>
        <w:t xml:space="preserve">The first phase is </w:t>
      </w:r>
      <w:r w:rsidRPr="501FEBC0" w:rsidR="0B2C648A">
        <w:rPr>
          <w:b w:val="1"/>
          <w:bCs w:val="1"/>
        </w:rPr>
        <w:t xml:space="preserve">Identification, </w:t>
      </w:r>
      <w:r w:rsidR="0B2C648A">
        <w:rPr>
          <w:b w:val="0"/>
          <w:bCs w:val="0"/>
        </w:rPr>
        <w:t xml:space="preserve">which involves recognising potential sources of digital evidence. This may include computers, mobile </w:t>
      </w:r>
      <w:r w:rsidR="004895B4">
        <w:rPr>
          <w:b w:val="0"/>
          <w:bCs w:val="0"/>
        </w:rPr>
        <w:t xml:space="preserve">devices, storage </w:t>
      </w:r>
      <w:r w:rsidR="004895B4">
        <w:rPr>
          <w:b w:val="0"/>
          <w:bCs w:val="0"/>
        </w:rPr>
        <w:t>devices</w:t>
      </w:r>
      <w:r w:rsidR="004895B4">
        <w:rPr>
          <w:b w:val="0"/>
          <w:bCs w:val="0"/>
        </w:rPr>
        <w:t xml:space="preserve"> or cloud systems that could </w:t>
      </w:r>
      <w:r w:rsidR="004895B4">
        <w:rPr>
          <w:b w:val="0"/>
          <w:bCs w:val="0"/>
        </w:rPr>
        <w:t>contain</w:t>
      </w:r>
      <w:r w:rsidR="004895B4">
        <w:rPr>
          <w:b w:val="0"/>
          <w:bCs w:val="0"/>
        </w:rPr>
        <w:t xml:space="preserve"> relevant data to the </w:t>
      </w:r>
      <w:r w:rsidR="7EBE62C9">
        <w:rPr>
          <w:b w:val="0"/>
          <w:bCs w:val="0"/>
        </w:rPr>
        <w:t>investigation</w:t>
      </w:r>
      <w:r w:rsidR="004895B4">
        <w:rPr>
          <w:b w:val="0"/>
          <w:bCs w:val="0"/>
        </w:rPr>
        <w:t xml:space="preserve">. At this stage, investigators will decide what evidence is relevant to the investigation and what </w:t>
      </w:r>
      <w:r w:rsidR="58F67244">
        <w:rPr>
          <w:b w:val="0"/>
          <w:bCs w:val="0"/>
        </w:rPr>
        <w:t>isn’t</w:t>
      </w:r>
      <w:r w:rsidR="58F67244">
        <w:rPr>
          <w:b w:val="0"/>
          <w:bCs w:val="0"/>
        </w:rPr>
        <w:t xml:space="preserve">. It is important for investigators to </w:t>
      </w:r>
      <w:r w:rsidR="58F67244">
        <w:rPr>
          <w:b w:val="0"/>
          <w:bCs w:val="0"/>
        </w:rPr>
        <w:t>identify</w:t>
      </w:r>
      <w:r w:rsidR="58F67244">
        <w:rPr>
          <w:b w:val="0"/>
          <w:bCs w:val="0"/>
        </w:rPr>
        <w:t xml:space="preserve"> the relevant </w:t>
      </w:r>
      <w:r w:rsidR="58F67244">
        <w:rPr>
          <w:b w:val="0"/>
          <w:bCs w:val="0"/>
        </w:rPr>
        <w:t>evidence</w:t>
      </w:r>
      <w:r w:rsidR="58F67244">
        <w:rPr>
          <w:b w:val="0"/>
          <w:bCs w:val="0"/>
        </w:rPr>
        <w:t xml:space="preserve"> as it can streamline the process, however this part must not be rushed to ensure no evidence is missed.</w:t>
      </w:r>
    </w:p>
    <w:p w:rsidR="00527B7E" w:rsidP="1D178ECB" w:rsidRDefault="00527B7E" w14:paraId="1130B101" w14:textId="4A6F6ED7">
      <w:pPr>
        <w:pStyle w:val="Normal"/>
        <w:jc w:val="both"/>
        <w:rPr>
          <w:b w:val="0"/>
          <w:bCs w:val="0"/>
        </w:rPr>
      </w:pPr>
      <w:r w:rsidR="58F67244">
        <w:rPr>
          <w:b w:val="0"/>
          <w:bCs w:val="0"/>
        </w:rPr>
        <w:t xml:space="preserve">Next is </w:t>
      </w:r>
      <w:r w:rsidRPr="7D8F8A5E" w:rsidR="58F67244">
        <w:rPr>
          <w:b w:val="1"/>
          <w:bCs w:val="1"/>
        </w:rPr>
        <w:t>Preservation</w:t>
      </w:r>
      <w:r w:rsidR="58F67244">
        <w:rPr>
          <w:b w:val="0"/>
          <w:bCs w:val="0"/>
        </w:rPr>
        <w:t xml:space="preserve">, where the integrity of the identified evidence is protected. This is a crucial step, as any alteration to the original data could </w:t>
      </w:r>
      <w:r w:rsidR="58F67244">
        <w:rPr>
          <w:b w:val="0"/>
          <w:bCs w:val="0"/>
        </w:rPr>
        <w:t>ren</w:t>
      </w:r>
      <w:r w:rsidR="5C4ED862">
        <w:rPr>
          <w:b w:val="0"/>
          <w:bCs w:val="0"/>
        </w:rPr>
        <w:t>der</w:t>
      </w:r>
      <w:r w:rsidR="5C4ED862">
        <w:rPr>
          <w:b w:val="0"/>
          <w:bCs w:val="0"/>
        </w:rPr>
        <w:t xml:space="preserve"> it </w:t>
      </w:r>
      <w:r w:rsidR="50F4D2D7">
        <w:rPr>
          <w:b w:val="0"/>
          <w:bCs w:val="0"/>
        </w:rPr>
        <w:t>inadmissible</w:t>
      </w:r>
      <w:r w:rsidR="5C4ED862">
        <w:rPr>
          <w:b w:val="0"/>
          <w:bCs w:val="0"/>
        </w:rPr>
        <w:t xml:space="preserve"> in court. Investigators must ensure the proper process and procedures are followed </w:t>
      </w:r>
      <w:r w:rsidR="4C149CD0">
        <w:rPr>
          <w:b w:val="0"/>
          <w:bCs w:val="0"/>
        </w:rPr>
        <w:t>such</w:t>
      </w:r>
      <w:r w:rsidR="5C4ED862">
        <w:rPr>
          <w:b w:val="0"/>
          <w:bCs w:val="0"/>
        </w:rPr>
        <w:t xml:space="preserve"> as isolating devices and preventing </w:t>
      </w:r>
      <w:r w:rsidR="30297425">
        <w:rPr>
          <w:b w:val="0"/>
          <w:bCs w:val="0"/>
        </w:rPr>
        <w:t>unauthorised</w:t>
      </w:r>
      <w:r w:rsidR="5C4ED862">
        <w:rPr>
          <w:b w:val="0"/>
          <w:bCs w:val="0"/>
        </w:rPr>
        <w:t xml:space="preserve"> access which could lead to tampering of evidence. When investigators get to further steps, </w:t>
      </w:r>
      <w:r w:rsidR="6E30E705">
        <w:rPr>
          <w:b w:val="0"/>
          <w:bCs w:val="0"/>
        </w:rPr>
        <w:t xml:space="preserve">they will never work on the </w:t>
      </w:r>
      <w:r w:rsidR="31EE4D87">
        <w:rPr>
          <w:b w:val="0"/>
          <w:bCs w:val="0"/>
        </w:rPr>
        <w:t>original</w:t>
      </w:r>
      <w:r w:rsidR="6E30E705">
        <w:rPr>
          <w:b w:val="0"/>
          <w:bCs w:val="0"/>
        </w:rPr>
        <w:t xml:space="preserve"> </w:t>
      </w:r>
      <w:r w:rsidR="33424ABD">
        <w:rPr>
          <w:b w:val="0"/>
          <w:bCs w:val="0"/>
        </w:rPr>
        <w:t>device</w:t>
      </w:r>
      <w:r w:rsidR="6E30E705">
        <w:rPr>
          <w:b w:val="0"/>
          <w:bCs w:val="0"/>
        </w:rPr>
        <w:t xml:space="preserve"> or storage media, they always work on an exact copy.</w:t>
      </w:r>
    </w:p>
    <w:p w:rsidR="192D9BD4" w:rsidP="1D178ECB" w:rsidRDefault="192D9BD4" w14:paraId="0FCAEFD2" w14:textId="2DB46645">
      <w:pPr>
        <w:pStyle w:val="Normal"/>
        <w:jc w:val="both"/>
        <w:rPr>
          <w:b w:val="0"/>
          <w:bCs w:val="0"/>
        </w:rPr>
      </w:pPr>
      <w:r w:rsidR="192D9BD4">
        <w:rPr>
          <w:b w:val="0"/>
          <w:bCs w:val="0"/>
        </w:rPr>
        <w:t xml:space="preserve">The </w:t>
      </w:r>
      <w:r w:rsidRPr="1D178ECB" w:rsidR="192D9BD4">
        <w:rPr>
          <w:b w:val="1"/>
          <w:bCs w:val="1"/>
        </w:rPr>
        <w:t xml:space="preserve">Collection (Imaging) </w:t>
      </w:r>
      <w:r w:rsidR="192D9BD4">
        <w:rPr>
          <w:b w:val="0"/>
          <w:bCs w:val="0"/>
        </w:rPr>
        <w:t xml:space="preserve">phase involves creating exact forensic copies of the data. Instead of working off the original </w:t>
      </w:r>
      <w:r w:rsidR="273F0071">
        <w:rPr>
          <w:b w:val="0"/>
          <w:bCs w:val="0"/>
        </w:rPr>
        <w:t>device</w:t>
      </w:r>
      <w:r w:rsidR="192D9BD4">
        <w:rPr>
          <w:b w:val="0"/>
          <w:bCs w:val="0"/>
        </w:rPr>
        <w:t xml:space="preserve">, </w:t>
      </w:r>
      <w:r w:rsidR="278F1D2C">
        <w:rPr>
          <w:b w:val="0"/>
          <w:bCs w:val="0"/>
        </w:rPr>
        <w:t>investigators</w:t>
      </w:r>
      <w:r w:rsidR="192D9BD4">
        <w:rPr>
          <w:b w:val="0"/>
          <w:bCs w:val="0"/>
        </w:rPr>
        <w:t xml:space="preserve"> generate a bit by but image of the data, ensuring all </w:t>
      </w:r>
      <w:r w:rsidR="788A6E17">
        <w:rPr>
          <w:b w:val="0"/>
          <w:bCs w:val="0"/>
        </w:rPr>
        <w:t>information</w:t>
      </w:r>
      <w:r w:rsidR="192D9BD4">
        <w:rPr>
          <w:b w:val="0"/>
          <w:bCs w:val="0"/>
        </w:rPr>
        <w:t xml:space="preserve">, including deleted files and hidden data is preserved. This allows for </w:t>
      </w:r>
      <w:r w:rsidR="0C919F66">
        <w:rPr>
          <w:b w:val="0"/>
          <w:bCs w:val="0"/>
        </w:rPr>
        <w:t>investigators</w:t>
      </w:r>
      <w:r w:rsidR="192D9BD4">
        <w:rPr>
          <w:b w:val="0"/>
          <w:bCs w:val="0"/>
        </w:rPr>
        <w:t xml:space="preserve"> to conduc</w:t>
      </w:r>
      <w:r w:rsidR="77C2BDC9">
        <w:rPr>
          <w:b w:val="0"/>
          <w:bCs w:val="0"/>
        </w:rPr>
        <w:t xml:space="preserve">t their </w:t>
      </w:r>
      <w:r w:rsidR="664C6A88">
        <w:rPr>
          <w:b w:val="0"/>
          <w:bCs w:val="0"/>
        </w:rPr>
        <w:t>analysis</w:t>
      </w:r>
      <w:r w:rsidR="77C2BDC9">
        <w:rPr>
          <w:b w:val="0"/>
          <w:bCs w:val="0"/>
        </w:rPr>
        <w:t xml:space="preserve"> without </w:t>
      </w:r>
      <w:r w:rsidR="320A54EC">
        <w:rPr>
          <w:b w:val="0"/>
          <w:bCs w:val="0"/>
        </w:rPr>
        <w:t>compromising</w:t>
      </w:r>
      <w:r w:rsidR="77C2BDC9">
        <w:rPr>
          <w:b w:val="0"/>
          <w:bCs w:val="0"/>
        </w:rPr>
        <w:t xml:space="preserve"> </w:t>
      </w:r>
      <w:r w:rsidR="316F7A84">
        <w:rPr>
          <w:b w:val="0"/>
          <w:bCs w:val="0"/>
        </w:rPr>
        <w:t xml:space="preserve">or affecting the original evidence. </w:t>
      </w:r>
    </w:p>
    <w:p w:rsidR="316F7A84" w:rsidP="1D178ECB" w:rsidRDefault="316F7A84" w14:paraId="6D1426C3" w14:textId="0CB93814">
      <w:pPr>
        <w:pStyle w:val="Normal"/>
        <w:jc w:val="both"/>
        <w:rPr>
          <w:b w:val="0"/>
          <w:bCs w:val="0"/>
        </w:rPr>
      </w:pPr>
      <w:r w:rsidR="316F7A84">
        <w:rPr>
          <w:b w:val="0"/>
          <w:bCs w:val="0"/>
        </w:rPr>
        <w:t xml:space="preserve">Following the collection phase is the </w:t>
      </w:r>
      <w:r w:rsidRPr="1D178ECB" w:rsidR="316F7A84">
        <w:rPr>
          <w:b w:val="1"/>
          <w:bCs w:val="1"/>
        </w:rPr>
        <w:t xml:space="preserve">Examination </w:t>
      </w:r>
      <w:r w:rsidR="316F7A84">
        <w:rPr>
          <w:b w:val="0"/>
          <w:bCs w:val="0"/>
        </w:rPr>
        <w:t xml:space="preserve">phase, where collected data is processed to extract relevant information. This may </w:t>
      </w:r>
      <w:r w:rsidR="20CB8AC4">
        <w:rPr>
          <w:b w:val="0"/>
          <w:bCs w:val="0"/>
        </w:rPr>
        <w:t xml:space="preserve">include recovering any deleted files, hidden </w:t>
      </w:r>
      <w:r w:rsidR="20CB8AC4">
        <w:rPr>
          <w:b w:val="0"/>
          <w:bCs w:val="0"/>
        </w:rPr>
        <w:t>data</w:t>
      </w:r>
      <w:r w:rsidR="20CB8AC4">
        <w:rPr>
          <w:b w:val="0"/>
          <w:bCs w:val="0"/>
        </w:rPr>
        <w:t xml:space="preserve"> and filtering data which is relevant to the investigation. </w:t>
      </w:r>
    </w:p>
    <w:p w:rsidR="20CB8AC4" w:rsidP="1D178ECB" w:rsidRDefault="20CB8AC4" w14:paraId="3FF844A6" w14:textId="413C1BAC">
      <w:pPr>
        <w:pStyle w:val="Normal"/>
        <w:jc w:val="both"/>
        <w:rPr>
          <w:b w:val="0"/>
          <w:bCs w:val="0"/>
        </w:rPr>
      </w:pPr>
      <w:r w:rsidR="20CB8AC4">
        <w:rPr>
          <w:b w:val="0"/>
          <w:bCs w:val="0"/>
        </w:rPr>
        <w:t xml:space="preserve">The </w:t>
      </w:r>
      <w:r w:rsidRPr="1D178ECB" w:rsidR="20CB8AC4">
        <w:rPr>
          <w:b w:val="1"/>
          <w:bCs w:val="1"/>
        </w:rPr>
        <w:t>Analysis</w:t>
      </w:r>
      <w:r w:rsidR="20CB8AC4">
        <w:rPr>
          <w:b w:val="0"/>
          <w:bCs w:val="0"/>
        </w:rPr>
        <w:t xml:space="preserve"> phase focuses on interpreting the data to come to meaningful and sound conclusions. Investigators look for patterns, timelines and relationships be</w:t>
      </w:r>
      <w:r w:rsidR="29FF5428">
        <w:rPr>
          <w:b w:val="0"/>
          <w:bCs w:val="0"/>
        </w:rPr>
        <w:t xml:space="preserve">tween data, </w:t>
      </w:r>
      <w:r w:rsidR="29FF5428">
        <w:rPr>
          <w:b w:val="0"/>
          <w:bCs w:val="0"/>
        </w:rPr>
        <w:t>files</w:t>
      </w:r>
      <w:r w:rsidR="29FF5428">
        <w:rPr>
          <w:b w:val="0"/>
          <w:bCs w:val="0"/>
        </w:rPr>
        <w:t xml:space="preserve"> and anything else on the device</w:t>
      </w:r>
      <w:r w:rsidR="7EDC75AF">
        <w:rPr>
          <w:b w:val="0"/>
          <w:bCs w:val="0"/>
        </w:rPr>
        <w:t xml:space="preserve"> to understand what occurred and how it took place.</w:t>
      </w:r>
    </w:p>
    <w:p w:rsidR="7EDC75AF" w:rsidP="501FEBC0" w:rsidRDefault="7EDC75AF" w14:paraId="5E47D888" w14:textId="42CD1613">
      <w:pPr>
        <w:pStyle w:val="Normal"/>
        <w:jc w:val="both"/>
      </w:pPr>
      <w:r w:rsidR="7EDC75AF">
        <w:rPr>
          <w:b w:val="0"/>
          <w:bCs w:val="0"/>
        </w:rPr>
        <w:t xml:space="preserve">Finally, the </w:t>
      </w:r>
      <w:r w:rsidRPr="501FEBC0" w:rsidR="7EDC75AF">
        <w:rPr>
          <w:b w:val="1"/>
          <w:bCs w:val="1"/>
        </w:rPr>
        <w:t>Reporting</w:t>
      </w:r>
      <w:r w:rsidR="7EDC75AF">
        <w:rPr>
          <w:b w:val="0"/>
          <w:bCs w:val="0"/>
        </w:rPr>
        <w:t xml:space="preserve"> phase involves documenting the findings in a clear structured manner. They create a report which must be </w:t>
      </w:r>
      <w:r w:rsidR="7EDC75AF">
        <w:rPr>
          <w:b w:val="0"/>
          <w:bCs w:val="0"/>
        </w:rPr>
        <w:t>accurate</w:t>
      </w:r>
      <w:r w:rsidR="7EDC75AF">
        <w:rPr>
          <w:b w:val="0"/>
          <w:bCs w:val="0"/>
        </w:rPr>
        <w:t xml:space="preserve">, </w:t>
      </w:r>
      <w:r w:rsidR="7EDC75AF">
        <w:rPr>
          <w:b w:val="0"/>
          <w:bCs w:val="0"/>
        </w:rPr>
        <w:t>detailed</w:t>
      </w:r>
      <w:r w:rsidR="7EDC75AF">
        <w:rPr>
          <w:b w:val="0"/>
          <w:bCs w:val="0"/>
        </w:rPr>
        <w:t xml:space="preserve"> and suitable for legal proceedings. Investigators must ensure the evidence can be understood by non-technical people such as judges, lawyers and juries who may not fully understand what they are looking at.</w:t>
      </w:r>
    </w:p>
    <w:p w:rsidR="00527B7E" w:rsidP="00527B7E" w:rsidRDefault="00527B7E" w14:paraId="049560D0" w14:textId="7289CB34">
      <w:pPr>
        <w:pStyle w:val="Heading2"/>
      </w:pPr>
      <w:bookmarkStart w:name="_Toc649842850" w:id="127400580"/>
      <w:r w:rsidR="5A9F1486">
        <w:rPr/>
        <w:t>Selection of the Tools</w:t>
      </w:r>
      <w:bookmarkEnd w:id="127400580"/>
      <w:r w:rsidR="5A9F1486">
        <w:rPr/>
        <w:t xml:space="preserve"> </w:t>
      </w:r>
    </w:p>
    <w:p w:rsidR="00527B7E" w:rsidP="07CC3303" w:rsidRDefault="00527B7E" w14:paraId="7DD7D37B" w14:textId="27E30D60">
      <w:pPr>
        <w:pStyle w:val="Normal"/>
      </w:pPr>
      <w:r w:rsidR="0538539C">
        <w:rPr/>
        <w:t xml:space="preserve">As discussed, this report evaluates four widely used digital forensic tools, selected to </w:t>
      </w:r>
      <w:r w:rsidR="0538539C">
        <w:rPr/>
        <w:t>represent</w:t>
      </w:r>
      <w:r w:rsidR="0538539C">
        <w:rPr/>
        <w:t xml:space="preserve"> a range of categories within the CHFI process.</w:t>
      </w:r>
      <w:r w:rsidR="36BB2012">
        <w:rPr/>
        <w:t xml:space="preserve"> The first tool I have selected if </w:t>
      </w:r>
      <w:r w:rsidRPr="07CC3303" w:rsidR="36BB2012">
        <w:rPr>
          <w:b w:val="1"/>
          <w:bCs w:val="1"/>
        </w:rPr>
        <w:t xml:space="preserve">FTK Imager. </w:t>
      </w:r>
      <w:r w:rsidR="36BB2012">
        <w:rPr>
          <w:b w:val="0"/>
          <w:bCs w:val="0"/>
        </w:rPr>
        <w:t>It is a free digital forensic imaging tool widely used during the collection phase of an investigation. It allow</w:t>
      </w:r>
      <w:r w:rsidR="50324863">
        <w:rPr>
          <w:b w:val="0"/>
          <w:bCs w:val="0"/>
        </w:rPr>
        <w:t>s investigators to create forensically sound disk image</w:t>
      </w:r>
      <w:r w:rsidR="1DA60781">
        <w:rPr>
          <w:b w:val="0"/>
          <w:bCs w:val="0"/>
        </w:rPr>
        <w:t>s</w:t>
      </w:r>
      <w:r w:rsidR="50324863">
        <w:rPr>
          <w:b w:val="0"/>
          <w:bCs w:val="0"/>
        </w:rPr>
        <w:t xml:space="preserve"> and preview digital evidence without altering the original source of data</w:t>
      </w:r>
      <w:r w:rsidR="5F5994D8">
        <w:rPr>
          <w:b w:val="0"/>
          <w:bCs w:val="0"/>
        </w:rPr>
        <w:t xml:space="preserve"> </w:t>
      </w:r>
      <w:sdt>
        <w:sdtPr>
          <w:id w:val="1006302952"/>
          <w:alias w:val="Citation"/>
          <w:tag w:val="{&quot;referencesIds&quot;:[&quot;doc:69f0b5229a80890b9a681d36&quot;],&quot;referencesOptions&quot;:{&quot;doc:69f0b5229a80890b9a681d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[2]</w:t>
          </w:r>
        </w:sdtContent>
      </w:sdt>
      <w:r w:rsidR="50324863">
        <w:rPr/>
        <w:t>. It is simple and reliable to use, making it a popular choice for many u</w:t>
      </w:r>
      <w:r w:rsidR="048B616D">
        <w:rPr>
          <w:b w:val="0"/>
          <w:bCs w:val="0"/>
        </w:rPr>
        <w:t>sers looking to investigate digital data. This tool has also been used in university within the computer labs.</w:t>
      </w:r>
    </w:p>
    <w:p w:rsidR="65606D80" w:rsidP="07CC3303" w:rsidRDefault="65606D80" w14:paraId="107F1C88" w14:textId="1A86B43C">
      <w:pPr>
        <w:pStyle w:val="Normal"/>
      </w:pPr>
      <w:r w:rsidRPr="07CC3303" w:rsidR="67B9F673">
        <w:rPr>
          <w:b w:val="1"/>
          <w:bCs w:val="1"/>
        </w:rPr>
        <w:t>Magnet AXIOM</w:t>
      </w:r>
      <w:r w:rsidRPr="07CC3303" w:rsidR="2C724064">
        <w:rPr>
          <w:b w:val="1"/>
          <w:bCs w:val="1"/>
        </w:rPr>
        <w:t xml:space="preserve"> </w:t>
      </w:r>
      <w:r w:rsidR="5922E1FC">
        <w:rPr>
          <w:b w:val="0"/>
          <w:bCs w:val="0"/>
        </w:rPr>
        <w:t xml:space="preserve">is a comprehensive commercial forensic tool designed to support advanced digital investigations. It has many key features such as powerful artifact recovery, </w:t>
      </w:r>
      <w:r w:rsidR="6562B950">
        <w:rPr>
          <w:b w:val="0"/>
          <w:bCs w:val="0"/>
        </w:rPr>
        <w:t>mobile</w:t>
      </w:r>
      <w:r w:rsidR="5922E1FC">
        <w:rPr>
          <w:b w:val="0"/>
          <w:bCs w:val="0"/>
        </w:rPr>
        <w:t xml:space="preserve"> workflows, </w:t>
      </w:r>
      <w:r w:rsidR="3C1758CC">
        <w:rPr>
          <w:b w:val="0"/>
          <w:bCs w:val="0"/>
        </w:rPr>
        <w:t xml:space="preserve">advanced analytic </w:t>
      </w:r>
      <w:r w:rsidR="3C1758CC">
        <w:rPr>
          <w:b w:val="0"/>
          <w:bCs w:val="0"/>
        </w:rPr>
        <w:t>tools</w:t>
      </w:r>
      <w:r w:rsidR="3C1758CC">
        <w:rPr>
          <w:b w:val="0"/>
          <w:bCs w:val="0"/>
        </w:rPr>
        <w:t xml:space="preserve"> and enhanced efficiency</w:t>
      </w:r>
      <w:r w:rsidR="748FB4CA">
        <w:rPr>
          <w:b w:val="0"/>
          <w:bCs w:val="0"/>
        </w:rPr>
        <w:t xml:space="preserve"> with collaborative software </w:t>
      </w:r>
      <w:sdt>
        <w:sdtPr>
          <w:id w:val="1959154138"/>
          <w:alias w:val="Citation"/>
          <w:tag w:val="{&quot;referencesIds&quot;:[&quot;doc:69f0b585bfe2426527405565&quot;],&quot;referencesOptions&quot;:{&quot;doc:69f0b585bfe24265274055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[3]</w:t>
          </w:r>
        </w:sdtContent>
      </w:sdt>
      <w:r w:rsidR="748FB4CA">
        <w:rPr/>
        <w:t xml:space="preserve">. </w:t>
      </w:r>
      <w:r w:rsidR="1C625AF8">
        <w:rPr>
          <w:b w:val="0"/>
          <w:bCs w:val="0"/>
        </w:rPr>
        <w:t xml:space="preserve">Magnet emphasises on automation and artifact recovery and is a powerful tool for handling complex and large-scale investigations. </w:t>
      </w:r>
    </w:p>
    <w:p w:rsidR="609C5536" w:rsidP="07CC3303" w:rsidRDefault="609C5536" w14:paraId="193D24F8" w14:textId="39196873">
      <w:pPr>
        <w:pStyle w:val="Normal"/>
      </w:pPr>
      <w:r w:rsidRPr="07CC3303" w:rsidR="4437EA1A">
        <w:rPr>
          <w:b w:val="1"/>
          <w:bCs w:val="1"/>
        </w:rPr>
        <w:t xml:space="preserve">Autopsy </w:t>
      </w:r>
      <w:r w:rsidR="4437EA1A">
        <w:rPr>
          <w:b w:val="0"/>
          <w:bCs w:val="0"/>
        </w:rPr>
        <w:t xml:space="preserve">is an </w:t>
      </w:r>
      <w:r w:rsidR="4B5B6F70">
        <w:rPr>
          <w:b w:val="0"/>
          <w:bCs w:val="0"/>
        </w:rPr>
        <w:t>open-source</w:t>
      </w:r>
      <w:r w:rsidR="4437EA1A">
        <w:rPr>
          <w:b w:val="0"/>
          <w:bCs w:val="0"/>
        </w:rPr>
        <w:t xml:space="preserve"> forensic platform </w:t>
      </w:r>
      <w:r w:rsidR="5B9C6998">
        <w:rPr>
          <w:b w:val="0"/>
          <w:bCs w:val="0"/>
        </w:rPr>
        <w:t xml:space="preserve">built by Sleuth Kit Labs with the core features from commercial forensic tools. It is fast, </w:t>
      </w:r>
      <w:r w:rsidR="5B9C6998">
        <w:rPr>
          <w:b w:val="0"/>
          <w:bCs w:val="0"/>
        </w:rPr>
        <w:t>thorough</w:t>
      </w:r>
      <w:r w:rsidR="5B9C6998">
        <w:rPr>
          <w:b w:val="0"/>
          <w:bCs w:val="0"/>
        </w:rPr>
        <w:t xml:space="preserve"> </w:t>
      </w:r>
      <w:r w:rsidR="7AE4C1A7">
        <w:rPr>
          <w:b w:val="0"/>
          <w:bCs w:val="0"/>
        </w:rPr>
        <w:t>and efficient and hard drive investigations</w:t>
      </w:r>
      <w:r w:rsidR="639D4ACA">
        <w:rPr>
          <w:b w:val="0"/>
          <w:bCs w:val="0"/>
        </w:rPr>
        <w:t xml:space="preserve"> </w:t>
      </w:r>
      <w:sdt>
        <w:sdtPr>
          <w:id w:val="804600390"/>
          <w:alias w:val="Citation"/>
          <w:tag w:val="{&quot;referencesIds&quot;:[&quot;doc:69f0b5d4c03ab1278a2aa649&quot;],&quot;referencesOptions&quot;:{&quot;doc:69f0b5d4c03ab1278a2aa6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[4]</w:t>
          </w:r>
        </w:sdtContent>
      </w:sdt>
      <w:r w:rsidR="7AE4C1A7">
        <w:rPr/>
        <w:t xml:space="preserve">. </w:t>
      </w:r>
      <w:r w:rsidR="515A3BA9">
        <w:rPr>
          <w:b w:val="0"/>
          <w:bCs w:val="0"/>
        </w:rPr>
        <w:t xml:space="preserve">Autopsy </w:t>
      </w:r>
      <w:r w:rsidR="515A3BA9">
        <w:rPr>
          <w:b w:val="0"/>
          <w:bCs w:val="0"/>
        </w:rPr>
        <w:t>provides</w:t>
      </w:r>
      <w:r w:rsidR="515A3BA9">
        <w:rPr>
          <w:b w:val="0"/>
          <w:bCs w:val="0"/>
        </w:rPr>
        <w:t xml:space="preserve"> a range of analytical features such as timeline construction and keyword searching, all extremely critical to forensic investigations. These features make it suitable for educational purposes and smaller </w:t>
      </w:r>
      <w:r w:rsidR="515A3BA9">
        <w:rPr>
          <w:b w:val="0"/>
          <w:bCs w:val="0"/>
        </w:rPr>
        <w:t>investigations,</w:t>
      </w:r>
      <w:r w:rsidR="515A3BA9">
        <w:rPr>
          <w:b w:val="0"/>
          <w:bCs w:val="0"/>
        </w:rPr>
        <w:t xml:space="preserve"> this software is also used</w:t>
      </w:r>
      <w:r w:rsidR="4FAD96B5">
        <w:rPr>
          <w:b w:val="0"/>
          <w:bCs w:val="0"/>
        </w:rPr>
        <w:t xml:space="preserve"> in university. It does have a drawback of being open source which introduces limitations.</w:t>
      </w:r>
    </w:p>
    <w:p w:rsidR="01A85223" w:rsidP="07CC3303" w:rsidRDefault="01A85223" w14:paraId="652F46B4" w14:textId="2B2D548A">
      <w:pPr>
        <w:pStyle w:val="Normal"/>
      </w:pPr>
      <w:r w:rsidR="4FAD96B5">
        <w:rPr>
          <w:b w:val="0"/>
          <w:bCs w:val="0"/>
        </w:rPr>
        <w:t xml:space="preserve">Finally, </w:t>
      </w:r>
      <w:r w:rsidRPr="07CC3303" w:rsidR="4FAD96B5">
        <w:rPr>
          <w:b w:val="1"/>
          <w:bCs w:val="1"/>
        </w:rPr>
        <w:t xml:space="preserve">Cellebrite UFED </w:t>
      </w:r>
      <w:r w:rsidR="4FAD96B5">
        <w:rPr>
          <w:b w:val="0"/>
          <w:bCs w:val="0"/>
        </w:rPr>
        <w:t xml:space="preserve">is a mobile </w:t>
      </w:r>
      <w:r w:rsidR="28748446">
        <w:rPr>
          <w:b w:val="0"/>
          <w:bCs w:val="0"/>
        </w:rPr>
        <w:t>forensic tool widely regarded as industry standard</w:t>
      </w:r>
      <w:r w:rsidR="2F2DA184">
        <w:rPr>
          <w:b w:val="0"/>
          <w:bCs w:val="0"/>
        </w:rPr>
        <w:t>.</w:t>
      </w:r>
      <w:r w:rsidR="11A5B4C7">
        <w:rPr>
          <w:b w:val="0"/>
          <w:bCs w:val="0"/>
        </w:rPr>
        <w:t xml:space="preserve"> It provides end to end digital forensic </w:t>
      </w:r>
      <w:r w:rsidR="4B223071">
        <w:rPr>
          <w:b w:val="0"/>
          <w:bCs w:val="0"/>
        </w:rPr>
        <w:t>solutions and</w:t>
      </w:r>
      <w:r w:rsidR="11A5B4C7">
        <w:rPr>
          <w:b w:val="0"/>
          <w:bCs w:val="0"/>
        </w:rPr>
        <w:t xml:space="preserve"> is specifically designed for extracting and analysing data from mobile devices, including encrypted and deleted content </w:t>
      </w:r>
      <w:sdt>
        <w:sdtPr>
          <w:id w:val="2014223944"/>
          <w:alias w:val="Citation"/>
          <w:tag w:val="{&quot;referencesIds&quot;:[&quot;doc:69f0b61a309c8630281af56e&quot;],&quot;referencesOptions&quot;:{&quot;doc:69f0b61a309c8630281af5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[5]</w:t>
          </w:r>
        </w:sdtContent>
      </w:sdt>
      <w:r w:rsidR="272DE3CF">
        <w:rPr/>
        <w:t xml:space="preserve">. Due to </w:t>
      </w:r>
      <w:r w:rsidR="6A2EEA6C">
        <w:rPr>
          <w:b w:val="0"/>
          <w:bCs w:val="0"/>
        </w:rPr>
        <w:t>its</w:t>
      </w:r>
      <w:r w:rsidR="272DE3CF">
        <w:rPr>
          <w:b w:val="0"/>
          <w:bCs w:val="0"/>
        </w:rPr>
        <w:t xml:space="preserve"> specialities, the tool is indispensable in cases where mobile device evidence is central to the investigation, which in today’s world, </w:t>
      </w:r>
      <w:r w:rsidR="0A2F1DFB">
        <w:rPr>
          <w:b w:val="0"/>
          <w:bCs w:val="0"/>
        </w:rPr>
        <w:t xml:space="preserve">is most investigations. </w:t>
      </w:r>
    </w:p>
    <w:p w:rsidR="65822753" w:rsidP="501FEBC0" w:rsidRDefault="65822753" w14:paraId="27654AA8" w14:textId="517AE810">
      <w:pPr>
        <w:jc w:val="both"/>
      </w:pPr>
      <w:r w:rsidR="65822753">
        <w:rPr>
          <w:b w:val="0"/>
          <w:bCs w:val="0"/>
        </w:rPr>
        <w:t xml:space="preserve">Collectively, these tools have been chosen to ensure comprehensive and in-depth coverage of crucial forensic categories such as imaging, </w:t>
      </w:r>
      <w:r w:rsidR="65822753">
        <w:rPr>
          <w:b w:val="0"/>
          <w:bCs w:val="0"/>
        </w:rPr>
        <w:t>analysis</w:t>
      </w:r>
      <w:r w:rsidR="65822753">
        <w:rPr>
          <w:b w:val="0"/>
          <w:bCs w:val="0"/>
        </w:rPr>
        <w:t xml:space="preserve"> and </w:t>
      </w:r>
      <w:r w:rsidR="45163332">
        <w:rPr>
          <w:b w:val="0"/>
          <w:bCs w:val="0"/>
        </w:rPr>
        <w:t>mobile forensics, while also enabling a balanced discussion and comparison between open-sourced and commercial solutions.</w:t>
      </w:r>
    </w:p>
    <w:p w:rsidR="00527B7E" w:rsidP="00527B7E" w:rsidRDefault="00527B7E" w14:paraId="2F71D683" w14:textId="77777777"/>
    <w:p w:rsidR="00527B7E" w:rsidP="00527B7E" w:rsidRDefault="00527B7E" w14:paraId="38BF99DB" w14:textId="77777777"/>
    <w:p w:rsidR="00527B7E" w:rsidP="00527B7E" w:rsidRDefault="00527B7E" w14:paraId="6AA7842A" w14:textId="77777777"/>
    <w:p w:rsidR="00527B7E" w:rsidP="501FEBC0" w:rsidRDefault="00527B7E" w14:paraId="2091E04D" w14:textId="354C43C2">
      <w:pPr>
        <w:pStyle w:val="Normal"/>
      </w:pPr>
    </w:p>
    <w:p w:rsidR="501FEBC0" w:rsidP="501FEBC0" w:rsidRDefault="501FEBC0" w14:paraId="50D70A7F" w14:textId="6D07C4D9">
      <w:pPr>
        <w:pStyle w:val="Normal"/>
      </w:pPr>
    </w:p>
    <w:p w:rsidR="00C16EBB" w:rsidP="501FEBC0" w:rsidRDefault="00C16EBB" w14:paraId="5ACD6F89" w14:textId="3B94F95A">
      <w:pPr>
        <w:pStyle w:val="Normal"/>
      </w:pPr>
    </w:p>
    <w:p w:rsidR="00C16EBB" w:rsidP="501FEBC0" w:rsidRDefault="00C16EBB" w14:paraId="7C7B204F" w14:textId="7A2EE6E6">
      <w:pPr>
        <w:pStyle w:val="Heading2"/>
      </w:pPr>
      <w:bookmarkStart w:name="_Toc1392563684" w:id="1108524589"/>
      <w:r w:rsidR="4AC2FF08">
        <w:rPr/>
        <w:t>Evaluation of Tools</w:t>
      </w:r>
      <w:bookmarkEnd w:id="1108524589"/>
      <w:r w:rsidR="4AC2FF08">
        <w:rPr/>
        <w:t xml:space="preserve"> </w:t>
      </w:r>
    </w:p>
    <w:p w:rsidR="6939E177" w:rsidP="07CC3303" w:rsidRDefault="6939E177" w14:paraId="6983E7DD" w14:textId="25157EDA">
      <w:pPr>
        <w:pStyle w:val="Normal"/>
      </w:pPr>
      <w:r w:rsidRPr="07CC3303" w:rsidR="4AC2FF08">
        <w:rPr>
          <w:b w:val="1"/>
          <w:bCs w:val="1"/>
        </w:rPr>
        <w:t xml:space="preserve">FTK Imager </w:t>
      </w:r>
      <w:r w:rsidR="4AC2FF08">
        <w:rPr>
          <w:b w:val="0"/>
          <w:bCs w:val="0"/>
        </w:rPr>
        <w:t>has considerable strengths as a forensic tool due to its reliability and adherence to forensic principals.</w:t>
      </w:r>
      <w:r w:rsidR="1C19DF0F">
        <w:rPr>
          <w:b w:val="0"/>
          <w:bCs w:val="0"/>
        </w:rPr>
        <w:t xml:space="preserve"> The software </w:t>
      </w:r>
      <w:r w:rsidR="1C19DF0F">
        <w:rPr>
          <w:b w:val="0"/>
          <w:bCs w:val="0"/>
        </w:rPr>
        <w:t>has the ability to</w:t>
      </w:r>
      <w:r w:rsidR="1C19DF0F">
        <w:rPr>
          <w:b w:val="0"/>
          <w:bCs w:val="0"/>
        </w:rPr>
        <w:t xml:space="preserve"> create a </w:t>
      </w:r>
      <w:r w:rsidR="0781AE39">
        <w:rPr>
          <w:b w:val="0"/>
          <w:bCs w:val="0"/>
        </w:rPr>
        <w:t>bit-by-bit</w:t>
      </w:r>
      <w:r w:rsidR="1C19DF0F">
        <w:rPr>
          <w:b w:val="0"/>
          <w:bCs w:val="0"/>
        </w:rPr>
        <w:t xml:space="preserve"> image to ensure that the data integrity is preserves, which is critical when it comes to a forensic investigation as the original data should not be </w:t>
      </w:r>
      <w:r w:rsidR="67626DCE">
        <w:rPr>
          <w:b w:val="0"/>
          <w:bCs w:val="0"/>
        </w:rPr>
        <w:t xml:space="preserve">changed or </w:t>
      </w:r>
      <w:r w:rsidR="67626DCE">
        <w:rPr>
          <w:b w:val="0"/>
          <w:bCs w:val="0"/>
        </w:rPr>
        <w:t xml:space="preserve">deleted </w:t>
      </w:r>
      <w:sdt>
        <w:sdtPr>
          <w:id w:val="457424072"/>
          <w:alias w:val="Citation"/>
          <w:tag w:val="{&quot;referencesIds&quot;:[&quot;doc:69f0b64b0e0ddf2c5faf7b57&quot;],&quot;referencesOptions&quot;:{&quot;doc:69f0b64b0e0ddf2c5faf7b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[6]</w:t>
          </w:r>
        </w:sdtContent>
      </w:sdt>
      <w:r w:rsidR="5ED4D5AA">
        <w:rPr/>
        <w:t xml:space="preserve">. FTK Imager allows for fast evidence acquisition, capturing disk images, </w:t>
      </w:r>
      <w:r w:rsidR="5ED4D5AA">
        <w:rPr>
          <w:b w:val="0"/>
          <w:bCs w:val="0"/>
        </w:rPr>
        <w:t>file</w:t>
      </w:r>
      <w:r w:rsidR="5ED4D5AA">
        <w:rPr>
          <w:b w:val="0"/>
          <w:bCs w:val="0"/>
        </w:rPr>
        <w:t xml:space="preserve"> and memory quickly to begin investigations without delay. This is important as some forensic investigations are time sensitive depending on the level of crime committed. Furthermore, its </w:t>
      </w:r>
      <w:r w:rsidR="007DE0AB">
        <w:rPr>
          <w:b w:val="0"/>
          <w:bCs w:val="0"/>
        </w:rPr>
        <w:t>accessibility</w:t>
      </w:r>
      <w:r w:rsidR="5ED4D5AA">
        <w:rPr>
          <w:b w:val="0"/>
          <w:bCs w:val="0"/>
        </w:rPr>
        <w:t xml:space="preserve"> as a free tool en</w:t>
      </w:r>
      <w:r w:rsidR="3491926A">
        <w:rPr>
          <w:b w:val="0"/>
          <w:bCs w:val="0"/>
        </w:rPr>
        <w:t>hances its usability across the professional and educational board</w:t>
      </w:r>
      <w:r w:rsidR="5338E3B6">
        <w:rPr>
          <w:b w:val="0"/>
          <w:bCs w:val="0"/>
        </w:rPr>
        <w:t xml:space="preserve">. However, this software lacks advanced analytical capabilities and is significantly restricted beyond the collection phase. Consequently, while it is </w:t>
      </w:r>
      <w:r w:rsidR="216A03BF">
        <w:rPr>
          <w:b w:val="0"/>
          <w:bCs w:val="0"/>
        </w:rPr>
        <w:t xml:space="preserve">highly effective within its intended scope, it cannot </w:t>
      </w:r>
      <w:r w:rsidR="216A03BF">
        <w:rPr>
          <w:b w:val="0"/>
          <w:bCs w:val="0"/>
        </w:rPr>
        <w:t>operate</w:t>
      </w:r>
      <w:r w:rsidR="216A03BF">
        <w:rPr>
          <w:b w:val="0"/>
          <w:bCs w:val="0"/>
        </w:rPr>
        <w:t xml:space="preserve"> as a standalone solution, it must be used alongside other tools.</w:t>
      </w:r>
    </w:p>
    <w:p w:rsidR="039DC864" w:rsidP="07CC3303" w:rsidRDefault="039DC864" w14:paraId="6E9A2B95" w14:textId="5A25FA3B">
      <w:pPr>
        <w:pStyle w:val="Normal"/>
      </w:pPr>
      <w:r w:rsidR="529C6E29">
        <w:rPr>
          <w:b w:val="0"/>
          <w:bCs w:val="0"/>
        </w:rPr>
        <w:t xml:space="preserve">In contrast, </w:t>
      </w:r>
      <w:r w:rsidRPr="07CC3303" w:rsidR="529C6E29">
        <w:rPr>
          <w:b w:val="1"/>
          <w:bCs w:val="1"/>
        </w:rPr>
        <w:t xml:space="preserve">Magnet AXIOM </w:t>
      </w:r>
      <w:r w:rsidR="529C6E29">
        <w:rPr>
          <w:b w:val="0"/>
          <w:bCs w:val="0"/>
        </w:rPr>
        <w:t>represents</w:t>
      </w:r>
      <w:r w:rsidR="529C6E29">
        <w:rPr>
          <w:b w:val="0"/>
          <w:bCs w:val="0"/>
        </w:rPr>
        <w:t xml:space="preserve"> a highly sophisticated and versatile platform. It can easily recover deleted data </w:t>
      </w:r>
      <w:r w:rsidR="14D75C91">
        <w:rPr>
          <w:b w:val="0"/>
          <w:bCs w:val="0"/>
        </w:rPr>
        <w:t xml:space="preserve">and analyse digital evidence from multiple sources such as mobile, computer and even vehicle in one case file [3], offering </w:t>
      </w:r>
      <w:r w:rsidR="2ECD51F5">
        <w:rPr>
          <w:b w:val="0"/>
          <w:bCs w:val="0"/>
        </w:rPr>
        <w:t xml:space="preserve">a significant advantage over other tools in modern investigations where data is often spread across multiple sources and environments. </w:t>
      </w:r>
      <w:r w:rsidR="00680155">
        <w:rPr>
          <w:b w:val="0"/>
          <w:bCs w:val="0"/>
        </w:rPr>
        <w:t xml:space="preserve">Nevertheless, the software does have its limitations including high hardware resource demands which can lead to slower times processing larger datasets </w:t>
      </w:r>
      <w:sdt>
        <w:sdtPr>
          <w:id w:val="1698477576"/>
          <w:alias w:val="Citation"/>
          <w:tag w:val="{&quot;referencesIds&quot;:[&quot;doc:69f0b6828da3e10a42b5ff7c&quot;],&quot;referencesOptions&quot;:{&quot;doc:69f0b6828da3e10a42b5ff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[7]</w:t>
          </w:r>
        </w:sdtContent>
      </w:sdt>
      <w:r w:rsidR="00680155">
        <w:rPr/>
        <w:t>.</w:t>
      </w:r>
      <w:r w:rsidR="05ADE8AC">
        <w:rPr>
          <w:b w:val="0"/>
          <w:bCs w:val="0"/>
        </w:rPr>
        <w:t xml:space="preserve"> Magnet also requires high financial investment which if not available, may restrict accessibility to the software. Despite the challenges listed, Magnet AXIOM </w:t>
      </w:r>
      <w:r w:rsidR="05ADE8AC">
        <w:rPr>
          <w:b w:val="0"/>
          <w:bCs w:val="0"/>
        </w:rPr>
        <w:t>remains</w:t>
      </w:r>
      <w:r w:rsidR="05ADE8AC">
        <w:rPr>
          <w:b w:val="0"/>
          <w:bCs w:val="0"/>
        </w:rPr>
        <w:t xml:space="preserve"> one of the most effective </w:t>
      </w:r>
      <w:r w:rsidR="562FAEA5">
        <w:rPr>
          <w:b w:val="0"/>
          <w:bCs w:val="0"/>
        </w:rPr>
        <w:t xml:space="preserve">and used tools for in-depth and advanced forensic analysis. </w:t>
      </w:r>
    </w:p>
    <w:p w:rsidR="3B569D14" w:rsidP="07CC3303" w:rsidRDefault="3B569D14" w14:paraId="3682249E" w14:textId="208F3668">
      <w:pPr>
        <w:pStyle w:val="Normal"/>
      </w:pPr>
      <w:r w:rsidRPr="07CC3303" w:rsidR="2143E008">
        <w:rPr>
          <w:b w:val="1"/>
          <w:bCs w:val="1"/>
        </w:rPr>
        <w:t xml:space="preserve">Autopsy </w:t>
      </w:r>
      <w:r w:rsidR="2143E008">
        <w:rPr>
          <w:b w:val="0"/>
          <w:bCs w:val="0"/>
        </w:rPr>
        <w:t xml:space="preserve">is an </w:t>
      </w:r>
      <w:r w:rsidR="57402B41">
        <w:rPr>
          <w:b w:val="0"/>
          <w:bCs w:val="0"/>
        </w:rPr>
        <w:t>open-source</w:t>
      </w:r>
      <w:r w:rsidR="2143E008">
        <w:rPr>
          <w:b w:val="0"/>
          <w:bCs w:val="0"/>
        </w:rPr>
        <w:t xml:space="preserve"> alternative, especially for users with a tight budget. </w:t>
      </w:r>
      <w:r w:rsidR="4372312C">
        <w:rPr>
          <w:b w:val="0"/>
          <w:bCs w:val="0"/>
        </w:rPr>
        <w:t xml:space="preserve">The core features include efficient keyword searching, easy use for recovering deleted files, advanced timeline analysis and more </w:t>
      </w:r>
      <w:sdt>
        <w:sdtPr>
          <w:id w:val="1277765242"/>
          <w:alias w:val="Citation"/>
          <w:tag w:val="{&quot;referencesIds&quot;:[&quot;doc:69f0b6c50e0ddf2c5faf7b67&quot;],&quot;referencesOptions&quot;:{&quot;doc:69f0b6c50e0ddf2c5faf7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[8]</w:t>
          </w:r>
        </w:sdtContent>
      </w:sdt>
      <w:r w:rsidR="4372312C">
        <w:rPr/>
        <w:t>.</w:t>
      </w:r>
      <w:r w:rsidR="0FE380E9">
        <w:rPr>
          <w:b w:val="0"/>
          <w:bCs w:val="0"/>
        </w:rPr>
        <w:t xml:space="preserve"> Furthermore, its </w:t>
      </w:r>
      <w:r w:rsidR="3852F2DE">
        <w:rPr>
          <w:b w:val="0"/>
          <w:bCs w:val="0"/>
        </w:rPr>
        <w:t>open-source</w:t>
      </w:r>
      <w:r w:rsidR="0FE380E9">
        <w:rPr>
          <w:b w:val="0"/>
          <w:bCs w:val="0"/>
        </w:rPr>
        <w:t xml:space="preserve"> nature allows for community driven development and individual modification allowing for it to be used for different purposes. However, when you compare this tool to commercial tools, Autopsy presents clear l</w:t>
      </w:r>
      <w:r w:rsidR="043689B7">
        <w:rPr>
          <w:b w:val="0"/>
          <w:bCs w:val="0"/>
        </w:rPr>
        <w:t xml:space="preserve">imitations </w:t>
      </w:r>
      <w:r w:rsidR="043689B7">
        <w:rPr>
          <w:b w:val="0"/>
          <w:bCs w:val="0"/>
        </w:rPr>
        <w:t>in regards to</w:t>
      </w:r>
      <w:r w:rsidR="043689B7">
        <w:rPr>
          <w:b w:val="0"/>
          <w:bCs w:val="0"/>
        </w:rPr>
        <w:t xml:space="preserve"> performance and advanced use. It can also </w:t>
      </w:r>
      <w:r w:rsidR="06A6D97A">
        <w:rPr>
          <w:b w:val="0"/>
          <w:bCs w:val="0"/>
        </w:rPr>
        <w:t xml:space="preserve">struggle processing large datasets and can be resource heavy requiring substantial memory and processing power, something </w:t>
      </w:r>
      <w:r w:rsidR="49354F03">
        <w:rPr>
          <w:b w:val="0"/>
          <w:bCs w:val="0"/>
        </w:rPr>
        <w:t>that</w:t>
      </w:r>
      <w:r w:rsidR="06A6D97A">
        <w:rPr>
          <w:b w:val="0"/>
          <w:bCs w:val="0"/>
        </w:rPr>
        <w:t xml:space="preserve"> may not be available when you have budget constraints </w:t>
      </w:r>
      <w:sdt>
        <w:sdtPr>
          <w:id w:val="1860533021"/>
          <w:alias w:val="Citation"/>
          <w:tag w:val="{&quot;referencesIds&quot;:[&quot;doc:69f0b6f85f90fb210b9300ac&quot;],&quot;referencesOptions&quot;:{&quot;doc:69f0b6f85f90fb210b9300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[9]</w:t>
          </w:r>
        </w:sdtContent>
      </w:sdt>
      <w:r w:rsidR="06A6D97A">
        <w:rPr/>
        <w:t>.</w:t>
      </w:r>
      <w:r w:rsidR="161F4B63">
        <w:rPr>
          <w:b w:val="0"/>
          <w:bCs w:val="0"/>
        </w:rPr>
        <w:t xml:space="preserve"> W</w:t>
      </w:r>
      <w:r w:rsidR="161F4B63">
        <w:rPr>
          <w:b w:val="0"/>
          <w:bCs w:val="0"/>
        </w:rPr>
        <w:t xml:space="preserve">hile Autopsy is valuable for smaller scale investigations and educational use, it is less suitable for </w:t>
      </w:r>
      <w:r w:rsidR="40D623F3">
        <w:rPr>
          <w:b w:val="0"/>
          <w:bCs w:val="0"/>
        </w:rPr>
        <w:t xml:space="preserve">complex or time-sensitive investigations. </w:t>
      </w:r>
    </w:p>
    <w:p w:rsidR="501FEBC0" w:rsidP="501FEBC0" w:rsidRDefault="501FEBC0" w14:paraId="7C5A6FCE" w14:textId="6CA6E9AF">
      <w:pPr>
        <w:pStyle w:val="Normal"/>
        <w:jc w:val="both"/>
        <w:rPr>
          <w:b w:val="1"/>
          <w:bCs w:val="1"/>
        </w:rPr>
      </w:pPr>
    </w:p>
    <w:p w:rsidR="501FEBC0" w:rsidP="501FEBC0" w:rsidRDefault="501FEBC0" w14:paraId="111C8D91" w14:textId="2E4A1E8B">
      <w:pPr>
        <w:pStyle w:val="Normal"/>
        <w:jc w:val="both"/>
        <w:rPr>
          <w:b w:val="1"/>
          <w:bCs w:val="1"/>
        </w:rPr>
      </w:pPr>
    </w:p>
    <w:p w:rsidR="501FEBC0" w:rsidP="501FEBC0" w:rsidRDefault="501FEBC0" w14:paraId="58C08894" w14:textId="56D92100">
      <w:pPr>
        <w:pStyle w:val="Normal"/>
        <w:jc w:val="both"/>
        <w:rPr>
          <w:b w:val="1"/>
          <w:bCs w:val="1"/>
        </w:rPr>
      </w:pPr>
    </w:p>
    <w:p w:rsidR="501FEBC0" w:rsidP="501FEBC0" w:rsidRDefault="501FEBC0" w14:paraId="37D2F9B0" w14:textId="55AB3924">
      <w:pPr>
        <w:pStyle w:val="Normal"/>
        <w:jc w:val="both"/>
        <w:rPr>
          <w:b w:val="1"/>
          <w:bCs w:val="1"/>
        </w:rPr>
      </w:pPr>
    </w:p>
    <w:p w:rsidR="501FEBC0" w:rsidP="07CC3303" w:rsidRDefault="501FEBC0" w14:paraId="74EA015E" w14:textId="4E5C1252">
      <w:pPr>
        <w:pStyle w:val="Normal"/>
      </w:pPr>
      <w:r w:rsidRPr="07CC3303" w:rsidR="1A37A204">
        <w:rPr>
          <w:b w:val="1"/>
          <w:bCs w:val="1"/>
        </w:rPr>
        <w:t xml:space="preserve">Cellebrite UFED </w:t>
      </w:r>
      <w:r w:rsidR="1A37A204">
        <w:rPr>
          <w:b w:val="0"/>
          <w:bCs w:val="0"/>
        </w:rPr>
        <w:t xml:space="preserve">is a highly specialised mobile forensic tools and is regarded as the leading tool it its field. It </w:t>
      </w:r>
      <w:r w:rsidR="1A37A204">
        <w:rPr>
          <w:b w:val="0"/>
          <w:bCs w:val="0"/>
        </w:rPr>
        <w:t>has the ability to</w:t>
      </w:r>
      <w:r w:rsidR="1A37A204">
        <w:rPr>
          <w:b w:val="0"/>
          <w:bCs w:val="0"/>
        </w:rPr>
        <w:t xml:space="preserve"> extract data from a wide range of mobile</w:t>
      </w:r>
      <w:r w:rsidR="6C4D68BD">
        <w:rPr>
          <w:b w:val="0"/>
          <w:bCs w:val="0"/>
        </w:rPr>
        <w:t xml:space="preserve"> devices including encrypted devices, deleted content and is highly effective in investigations where mobile devices are used, which is becoming more common. </w:t>
      </w:r>
      <w:r w:rsidR="1FD1F392">
        <w:rPr>
          <w:b w:val="0"/>
          <w:bCs w:val="0"/>
        </w:rPr>
        <w:t xml:space="preserve">Due to the level of specialisation in this software, it does present some limitations. If can struggle bypassing advanced encryption and sometimes </w:t>
      </w:r>
      <w:r w:rsidR="1FD1F392">
        <w:rPr>
          <w:b w:val="0"/>
          <w:bCs w:val="0"/>
        </w:rPr>
        <w:t>fails to</w:t>
      </w:r>
      <w:r w:rsidR="1FD1F392">
        <w:rPr>
          <w:b w:val="0"/>
          <w:bCs w:val="0"/>
        </w:rPr>
        <w:t xml:space="preserve"> recover files if they are permanently removed from the system. It can also </w:t>
      </w:r>
      <w:r w:rsidR="568FBDF2">
        <w:rPr>
          <w:b w:val="0"/>
          <w:bCs w:val="0"/>
        </w:rPr>
        <w:t xml:space="preserve">have challenged extracting data from locked devices or files </w:t>
      </w:r>
      <w:sdt>
        <w:sdtPr>
          <w:id w:val="1068747101"/>
          <w:alias w:val="Citation"/>
          <w:tag w:val="{&quot;referencesIds&quot;:[&quot;doc:69f0b7339a80890b9a681df0&quot;],&quot;referencesOptions&quot;:{&quot;doc:69f0b7339a80890b9a681d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[10]</w:t>
          </w:r>
        </w:sdtContent>
      </w:sdt>
      <w:r w:rsidR="568FBDF2">
        <w:rPr/>
        <w:t>.</w:t>
      </w:r>
      <w:r w:rsidR="6ABEB155">
        <w:rPr>
          <w:b w:val="0"/>
          <w:bCs w:val="0"/>
        </w:rPr>
        <w:t xml:space="preserve"> Despite these drawbacks, it is highly effective in extracting mobile data and ensures that the software continues to stay relevant in modern forensic investigations. </w:t>
      </w:r>
    </w:p>
    <w:p w:rsidR="6F856686" w:rsidP="6F856686" w:rsidRDefault="6F856686" w14:paraId="700B1FFB" w14:textId="043107D6">
      <w:pPr>
        <w:pStyle w:val="Normal"/>
        <w:jc w:val="both"/>
        <w:rPr>
          <w:b w:val="0"/>
          <w:bCs w:val="0"/>
        </w:rPr>
      </w:pPr>
    </w:p>
    <w:p w:rsidR="00C16EBB" w:rsidP="00C16EBB" w:rsidRDefault="00C16EBB" w14:paraId="710BC3D8" w14:textId="418AEBAF">
      <w:pPr>
        <w:pStyle w:val="Heading2"/>
      </w:pPr>
      <w:bookmarkStart w:name="_Toc1690285291" w:id="1173094854"/>
      <w:r w:rsidR="512A2C84">
        <w:rPr/>
        <w:t>Comparative Table</w:t>
      </w:r>
      <w:bookmarkEnd w:id="1173094854"/>
      <w:r w:rsidR="512A2C84">
        <w:rPr/>
        <w:t xml:space="preserve"> </w:t>
      </w:r>
    </w:p>
    <w:p w:rsidR="6F856686" w:rsidP="6F856686" w:rsidRDefault="6F856686" w14:paraId="274C8D87" w14:textId="1A5BCE3A">
      <w:pPr>
        <w:pStyle w:val="Normal"/>
      </w:pPr>
    </w:p>
    <w:tbl>
      <w:tblPr>
        <w:tblStyle w:val="TableGrid"/>
        <w:tblW w:w="9148" w:type="dxa"/>
        <w:tblLook w:val="06A0" w:firstRow="1" w:lastRow="0" w:firstColumn="1" w:lastColumn="0" w:noHBand="1" w:noVBand="1"/>
      </w:tblPr>
      <w:tblGrid>
        <w:gridCol w:w="1260"/>
        <w:gridCol w:w="1558"/>
        <w:gridCol w:w="1290"/>
        <w:gridCol w:w="1245"/>
        <w:gridCol w:w="1245"/>
        <w:gridCol w:w="1425"/>
        <w:gridCol w:w="1125"/>
      </w:tblGrid>
      <w:tr w:rsidR="6F856686" w:rsidTr="39B4E3E4" w14:paraId="0C3264DF">
        <w:trPr>
          <w:trHeight w:val="300"/>
        </w:trPr>
        <w:tc>
          <w:tcPr>
            <w:tcW w:w="1260" w:type="dxa"/>
            <w:tcMar/>
          </w:tcPr>
          <w:p w:rsidR="3747C871" w:rsidP="6F856686" w:rsidRDefault="3747C871" w14:paraId="06741E06" w14:textId="2552CA07">
            <w:pPr>
              <w:pStyle w:val="Normal"/>
              <w:jc w:val="center"/>
            </w:pPr>
            <w:r w:rsidR="3747C871">
              <w:rPr/>
              <w:t>Tool</w:t>
            </w:r>
          </w:p>
        </w:tc>
        <w:tc>
          <w:tcPr>
            <w:tcW w:w="1558" w:type="dxa"/>
            <w:tcMar/>
          </w:tcPr>
          <w:p w:rsidR="3747C871" w:rsidP="6F856686" w:rsidRDefault="3747C871" w14:paraId="0738CA57" w14:textId="293F76BA">
            <w:pPr>
              <w:pStyle w:val="Normal"/>
              <w:jc w:val="center"/>
            </w:pPr>
            <w:r w:rsidR="3747C871">
              <w:rPr/>
              <w:t>Type</w:t>
            </w:r>
          </w:p>
        </w:tc>
        <w:tc>
          <w:tcPr>
            <w:tcW w:w="1290" w:type="dxa"/>
            <w:tcMar/>
          </w:tcPr>
          <w:p w:rsidR="3747C871" w:rsidP="6F856686" w:rsidRDefault="3747C871" w14:paraId="552D1401" w14:textId="028A0A49">
            <w:pPr>
              <w:pStyle w:val="Normal"/>
              <w:jc w:val="center"/>
            </w:pPr>
            <w:r w:rsidR="3747C871">
              <w:rPr/>
              <w:t>Cost</w:t>
            </w:r>
          </w:p>
        </w:tc>
        <w:tc>
          <w:tcPr>
            <w:tcW w:w="1245" w:type="dxa"/>
            <w:tcMar/>
          </w:tcPr>
          <w:p w:rsidR="3747C871" w:rsidP="6F856686" w:rsidRDefault="3747C871" w14:paraId="471C99BF" w14:textId="45E6C699">
            <w:pPr>
              <w:pStyle w:val="Normal"/>
              <w:jc w:val="center"/>
            </w:pPr>
            <w:r w:rsidR="3747C871">
              <w:rPr/>
              <w:t>Key Features</w:t>
            </w:r>
          </w:p>
        </w:tc>
        <w:tc>
          <w:tcPr>
            <w:tcW w:w="1245" w:type="dxa"/>
            <w:tcMar/>
          </w:tcPr>
          <w:p w:rsidR="3747C871" w:rsidP="6F856686" w:rsidRDefault="3747C871" w14:paraId="201B9A65" w14:textId="647D6BD0">
            <w:pPr>
              <w:pStyle w:val="Normal"/>
              <w:jc w:val="center"/>
            </w:pPr>
            <w:r w:rsidR="3747C871">
              <w:rPr/>
              <w:t>Evidence Type</w:t>
            </w:r>
          </w:p>
        </w:tc>
        <w:tc>
          <w:tcPr>
            <w:tcW w:w="1425" w:type="dxa"/>
            <w:tcMar/>
          </w:tcPr>
          <w:p w:rsidR="3747C871" w:rsidP="6F856686" w:rsidRDefault="3747C871" w14:paraId="3929CFBC" w14:textId="41B00BCE">
            <w:pPr>
              <w:pStyle w:val="Normal"/>
              <w:jc w:val="center"/>
            </w:pPr>
            <w:r w:rsidR="3747C871">
              <w:rPr/>
              <w:t>Reporting Ability</w:t>
            </w:r>
          </w:p>
        </w:tc>
        <w:tc>
          <w:tcPr>
            <w:tcW w:w="1125" w:type="dxa"/>
            <w:tcMar/>
          </w:tcPr>
          <w:p w:rsidR="3747C871" w:rsidP="6F856686" w:rsidRDefault="3747C871" w14:paraId="37AFB25D" w14:textId="0DA3104D">
            <w:pPr>
              <w:pStyle w:val="Normal"/>
              <w:jc w:val="center"/>
            </w:pPr>
            <w:r w:rsidR="3747C871">
              <w:rPr/>
              <w:t>CHFI Phase</w:t>
            </w:r>
          </w:p>
        </w:tc>
      </w:tr>
      <w:tr w:rsidR="6F856686" w:rsidTr="39B4E3E4" w14:paraId="78B5C934">
        <w:trPr>
          <w:trHeight w:val="300"/>
        </w:trPr>
        <w:tc>
          <w:tcPr>
            <w:tcW w:w="1260" w:type="dxa"/>
            <w:tcMar/>
          </w:tcPr>
          <w:p w:rsidR="492C2FB6" w:rsidP="6F856686" w:rsidRDefault="492C2FB6" w14:paraId="75FE53F7" w14:textId="2CBB5071">
            <w:pPr>
              <w:pStyle w:val="Normal"/>
              <w:jc w:val="center"/>
            </w:pPr>
            <w:r w:rsidR="492C2FB6">
              <w:drawing>
                <wp:inline wp14:editId="087BC3A9" wp14:anchorId="6895C9D0">
                  <wp:extent cx="666750" cy="533400"/>
                  <wp:effectExtent l="0" t="0" r="0" b="0"/>
                  <wp:docPr id="10345652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034565215" name="Picture 103456521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0029417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666750" cy="533400"/>
                          </a:xfrm>
                          <a:prstGeom xmlns:a="http://schemas.openxmlformats.org/drawingml/2006/main" prst="rect">
                            <a:avLst xmlns:a="http://schemas.openxmlformats.org/drawingml/2006/main"/>
                          </a:prstGeom>
                        </pic:spPr>
                      </pic:pic>
                    </a:graphicData>
                  </a:graphic>
                </wp:inline>
              </w:drawing>
            </w:r>
          </w:p>
        </w:tc>
        <w:tc>
          <w:tcPr>
            <w:tcW w:w="1558" w:type="dxa"/>
            <w:tcMar/>
            <w:vAlign w:val="center"/>
          </w:tcPr>
          <w:p w:rsidR="609777E8" w:rsidP="6F856686" w:rsidRDefault="609777E8" w14:paraId="5D150F3E" w14:textId="25570CB0">
            <w:pPr>
              <w:pStyle w:val="Normal"/>
              <w:jc w:val="center"/>
            </w:pPr>
            <w:r w:rsidR="609777E8">
              <w:rPr/>
              <w:t>Imaging</w:t>
            </w:r>
          </w:p>
        </w:tc>
        <w:tc>
          <w:tcPr>
            <w:tcW w:w="1290" w:type="dxa"/>
            <w:tcMar/>
            <w:vAlign w:val="center"/>
          </w:tcPr>
          <w:p w:rsidR="7DD5EECD" w:rsidP="6F856686" w:rsidRDefault="7DD5EECD" w14:paraId="219A4513" w14:textId="06109FE6">
            <w:pPr>
              <w:pStyle w:val="Normal"/>
              <w:jc w:val="center"/>
              <w:rPr>
                <w:color w:val="4EA72E" w:themeColor="accent6" w:themeTint="FF" w:themeShade="FF"/>
              </w:rPr>
            </w:pPr>
            <w:r w:rsidRPr="6F856686" w:rsidR="7DD5EECD">
              <w:rPr>
                <w:color w:val="4EA72E" w:themeColor="accent6" w:themeTint="FF" w:themeShade="FF"/>
              </w:rPr>
              <w:t>Free</w:t>
            </w:r>
          </w:p>
        </w:tc>
        <w:tc>
          <w:tcPr>
            <w:tcW w:w="1245" w:type="dxa"/>
            <w:tcMar/>
            <w:vAlign w:val="center"/>
          </w:tcPr>
          <w:p w:rsidR="6F856686" w:rsidP="39B4E3E4" w:rsidRDefault="6F856686" w14:paraId="09771650" w14:textId="6931F0DE">
            <w:pPr>
              <w:pStyle w:val="Normal"/>
              <w:jc w:val="center"/>
            </w:pPr>
            <w:r w:rsidR="545FBFBD">
              <w:rPr/>
              <w:t>-</w:t>
            </w:r>
            <w:r w:rsidR="24EEAED4">
              <w:rPr/>
              <w:t>Disk Imaging</w:t>
            </w:r>
          </w:p>
          <w:p w:rsidR="6F856686" w:rsidP="39B4E3E4" w:rsidRDefault="6F856686" w14:paraId="66CDC634" w14:textId="508B575B">
            <w:pPr>
              <w:pStyle w:val="Normal"/>
              <w:jc w:val="center"/>
            </w:pPr>
            <w:r w:rsidR="2096B4DD">
              <w:rPr/>
              <w:t>-</w:t>
            </w:r>
            <w:r w:rsidR="24EEAED4">
              <w:rPr/>
              <w:t>File Preview</w:t>
            </w:r>
          </w:p>
        </w:tc>
        <w:tc>
          <w:tcPr>
            <w:tcW w:w="1245" w:type="dxa"/>
            <w:tcMar/>
            <w:vAlign w:val="center"/>
          </w:tcPr>
          <w:p w:rsidR="6F856686" w:rsidP="39B4E3E4" w:rsidRDefault="6F856686" w14:paraId="193102BD" w14:textId="2471F089">
            <w:pPr>
              <w:pStyle w:val="Normal"/>
              <w:jc w:val="center"/>
            </w:pPr>
            <w:r w:rsidR="0341ABAA">
              <w:rPr/>
              <w:t>Disk</w:t>
            </w:r>
            <w:r w:rsidR="0341ABAA">
              <w:rPr/>
              <w:t xml:space="preserve"> Images</w:t>
            </w:r>
          </w:p>
        </w:tc>
        <w:tc>
          <w:tcPr>
            <w:tcW w:w="1425" w:type="dxa"/>
            <w:tcMar/>
            <w:vAlign w:val="center"/>
          </w:tcPr>
          <w:p w:rsidR="6F856686" w:rsidP="39B4E3E4" w:rsidRDefault="6F856686" w14:paraId="5CCA7746" w14:textId="191FBC9A">
            <w:pPr>
              <w:pStyle w:val="Normal"/>
              <w:jc w:val="center"/>
              <w:rPr>
                <w:color w:val="FF0000"/>
              </w:rPr>
            </w:pPr>
            <w:r w:rsidRPr="39B4E3E4" w:rsidR="0BA810BC">
              <w:rPr>
                <w:color w:val="FF0000"/>
              </w:rPr>
              <w:t>Basic</w:t>
            </w:r>
          </w:p>
        </w:tc>
        <w:tc>
          <w:tcPr>
            <w:tcW w:w="1125" w:type="dxa"/>
            <w:tcMar/>
            <w:vAlign w:val="center"/>
          </w:tcPr>
          <w:p w:rsidR="6F856686" w:rsidP="39B4E3E4" w:rsidRDefault="6F856686" w14:paraId="31C6F3E9" w14:textId="37D3298E">
            <w:pPr>
              <w:pStyle w:val="Normal"/>
              <w:jc w:val="center"/>
              <w:rPr>
                <w:sz w:val="20"/>
                <w:szCs w:val="20"/>
              </w:rPr>
            </w:pPr>
            <w:r w:rsidRPr="39B4E3E4" w:rsidR="79FD958F">
              <w:rPr>
                <w:sz w:val="20"/>
                <w:szCs w:val="20"/>
              </w:rPr>
              <w:t>Collection</w:t>
            </w:r>
          </w:p>
        </w:tc>
      </w:tr>
      <w:tr w:rsidR="6F856686" w:rsidTr="39B4E3E4" w14:paraId="695C163B">
        <w:trPr>
          <w:trHeight w:val="300"/>
        </w:trPr>
        <w:tc>
          <w:tcPr>
            <w:tcW w:w="1260" w:type="dxa"/>
            <w:tcMar/>
          </w:tcPr>
          <w:p w:rsidR="609777E8" w:rsidP="6F856686" w:rsidRDefault="609777E8" w14:paraId="2160ED99" w14:textId="2EDB60CC">
            <w:pPr>
              <w:pStyle w:val="Normal"/>
            </w:pPr>
            <w:r w:rsidR="609777E8">
              <w:drawing>
                <wp:inline wp14:editId="3136C77A" wp14:anchorId="03F35372">
                  <wp:extent cx="666750" cy="666750"/>
                  <wp:effectExtent l="0" t="0" r="0" b="0"/>
                  <wp:docPr id="18971319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97131915" name="Picture 189713191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89249704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666750" cy="666750"/>
                          </a:xfrm>
                          <a:prstGeom xmlns:a="http://schemas.openxmlformats.org/drawingml/2006/main" prst="rect">
                            <a:avLst xmlns:a="http://schemas.openxmlformats.org/drawingml/2006/main"/>
                          </a:prstGeom>
                        </pic:spPr>
                      </pic:pic>
                    </a:graphicData>
                  </a:graphic>
                </wp:inline>
              </w:drawing>
            </w:r>
          </w:p>
        </w:tc>
        <w:tc>
          <w:tcPr>
            <w:tcW w:w="1558" w:type="dxa"/>
            <w:tcMar/>
            <w:vAlign w:val="center"/>
          </w:tcPr>
          <w:p w:rsidR="609777E8" w:rsidP="6F856686" w:rsidRDefault="609777E8" w14:paraId="6852C0B2" w14:textId="12749A45">
            <w:pPr>
              <w:pStyle w:val="Normal"/>
              <w:jc w:val="center"/>
            </w:pPr>
            <w:r w:rsidR="609777E8">
              <w:rPr/>
              <w:t>Commercial</w:t>
            </w:r>
          </w:p>
          <w:p w:rsidR="6F856686" w:rsidP="6F856686" w:rsidRDefault="6F856686" w14:paraId="009ADA21" w14:textId="5A3EE58C">
            <w:pPr>
              <w:pStyle w:val="Normal"/>
              <w:jc w:val="center"/>
            </w:pPr>
          </w:p>
        </w:tc>
        <w:tc>
          <w:tcPr>
            <w:tcW w:w="1290" w:type="dxa"/>
            <w:tcMar/>
            <w:vAlign w:val="center"/>
          </w:tcPr>
          <w:p w:rsidR="4DF3F592" w:rsidP="39B4E3E4" w:rsidRDefault="4DF3F592" w14:paraId="48065ED4" w14:textId="6626513E">
            <w:pPr>
              <w:pStyle w:val="Normal"/>
              <w:jc w:val="center"/>
              <w:rPr>
                <w:color w:val="E97132" w:themeColor="accent2" w:themeTint="FF" w:themeShade="FF"/>
              </w:rPr>
            </w:pPr>
            <w:r w:rsidRPr="39B4E3E4" w:rsidR="4DF3F592">
              <w:rPr>
                <w:color w:val="E97132" w:themeColor="accent2" w:themeTint="FF" w:themeShade="FF"/>
              </w:rPr>
              <w:t>Expensive</w:t>
            </w:r>
          </w:p>
        </w:tc>
        <w:tc>
          <w:tcPr>
            <w:tcW w:w="1245" w:type="dxa"/>
            <w:tcMar/>
            <w:vAlign w:val="center"/>
          </w:tcPr>
          <w:p w:rsidR="6F856686" w:rsidP="39B4E3E4" w:rsidRDefault="6F856686" w14:paraId="2A3E29DB" w14:textId="605089F1">
            <w:pPr>
              <w:pStyle w:val="Normal"/>
              <w:ind w:left="0"/>
              <w:jc w:val="center"/>
              <w:rPr>
                <w:sz w:val="24"/>
                <w:szCs w:val="24"/>
              </w:rPr>
            </w:pPr>
            <w:r w:rsidR="706AFDF4">
              <w:rPr/>
              <w:t>-AI Analysis</w:t>
            </w:r>
          </w:p>
          <w:p w:rsidR="6F856686" w:rsidP="39B4E3E4" w:rsidRDefault="6F856686" w14:paraId="46ACD51C" w14:textId="5F93B7F1">
            <w:pPr>
              <w:pStyle w:val="Normal"/>
              <w:jc w:val="center"/>
            </w:pPr>
            <w:r w:rsidR="706AFDF4">
              <w:rPr/>
              <w:t>-Artifact Recovery</w:t>
            </w:r>
          </w:p>
        </w:tc>
        <w:tc>
          <w:tcPr>
            <w:tcW w:w="1245" w:type="dxa"/>
            <w:tcMar/>
            <w:vAlign w:val="center"/>
          </w:tcPr>
          <w:p w:rsidR="6F856686" w:rsidP="39B4E3E4" w:rsidRDefault="6F856686" w14:paraId="54A1AAD7" w14:textId="09D5D44C">
            <w:pPr>
              <w:pStyle w:val="Normal"/>
              <w:jc w:val="center"/>
            </w:pPr>
            <w:r w:rsidR="72F08EB1">
              <w:rPr/>
              <w:t>-Cloud</w:t>
            </w:r>
          </w:p>
          <w:p w:rsidR="6F856686" w:rsidP="39B4E3E4" w:rsidRDefault="6F856686" w14:paraId="72B66A10" w14:textId="0FC9FE6A">
            <w:pPr>
              <w:pStyle w:val="Normal"/>
              <w:jc w:val="center"/>
            </w:pPr>
            <w:r w:rsidR="72F08EB1">
              <w:rPr/>
              <w:t>-Mobile</w:t>
            </w:r>
          </w:p>
          <w:p w:rsidR="6F856686" w:rsidP="39B4E3E4" w:rsidRDefault="6F856686" w14:paraId="669578D0" w14:textId="7C9DE3C4">
            <w:pPr>
              <w:pStyle w:val="Normal"/>
              <w:jc w:val="center"/>
            </w:pPr>
            <w:r w:rsidR="72F08EB1">
              <w:rPr/>
              <w:t>-Disk</w:t>
            </w:r>
          </w:p>
        </w:tc>
        <w:tc>
          <w:tcPr>
            <w:tcW w:w="1425" w:type="dxa"/>
            <w:tcMar/>
            <w:vAlign w:val="center"/>
          </w:tcPr>
          <w:p w:rsidR="6F856686" w:rsidP="39B4E3E4" w:rsidRDefault="6F856686" w14:paraId="11464163" w14:textId="58E8E7E3">
            <w:pPr>
              <w:pStyle w:val="Normal"/>
              <w:jc w:val="center"/>
              <w:rPr>
                <w:color w:val="4EA72E" w:themeColor="accent6" w:themeTint="FF" w:themeShade="FF"/>
              </w:rPr>
            </w:pPr>
            <w:r w:rsidRPr="39B4E3E4" w:rsidR="1808FDD5">
              <w:rPr>
                <w:color w:val="4EA72E" w:themeColor="accent6" w:themeTint="FF" w:themeShade="FF"/>
              </w:rPr>
              <w:t>Advanced</w:t>
            </w:r>
          </w:p>
        </w:tc>
        <w:tc>
          <w:tcPr>
            <w:tcW w:w="1125" w:type="dxa"/>
            <w:tcMar/>
            <w:vAlign w:val="center"/>
          </w:tcPr>
          <w:p w:rsidR="6F856686" w:rsidP="39B4E3E4" w:rsidRDefault="6F856686" w14:paraId="5C099557" w14:textId="02745A6F">
            <w:pPr>
              <w:pStyle w:val="Normal"/>
              <w:jc w:val="center"/>
              <w:rPr>
                <w:sz w:val="20"/>
                <w:szCs w:val="20"/>
              </w:rPr>
            </w:pPr>
            <w:r w:rsidRPr="39B4E3E4" w:rsidR="40EC36C8">
              <w:rPr>
                <w:sz w:val="20"/>
                <w:szCs w:val="20"/>
              </w:rPr>
              <w:t>Analysis</w:t>
            </w:r>
          </w:p>
        </w:tc>
      </w:tr>
      <w:tr w:rsidR="6F856686" w:rsidTr="39B4E3E4" w14:paraId="5893B293">
        <w:trPr>
          <w:trHeight w:val="300"/>
        </w:trPr>
        <w:tc>
          <w:tcPr>
            <w:tcW w:w="1260" w:type="dxa"/>
            <w:tcMar/>
          </w:tcPr>
          <w:p w:rsidR="609777E8" w:rsidP="6F856686" w:rsidRDefault="609777E8" w14:paraId="3D6D2AE0" w14:textId="12694A2C">
            <w:pPr>
              <w:pStyle w:val="Normal"/>
            </w:pPr>
            <w:r w:rsidR="609777E8">
              <w:drawing>
                <wp:inline wp14:editId="1FB86675" wp14:anchorId="749FA9ED">
                  <wp:extent cx="666750" cy="371475"/>
                  <wp:effectExtent l="0" t="0" r="0" b="0"/>
                  <wp:docPr id="3266197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326619711" name="Picture 326619711"/>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6919770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666750" cy="371475"/>
                          </a:xfrm>
                          <a:prstGeom xmlns:a="http://schemas.openxmlformats.org/drawingml/2006/main" prst="rect">
                            <a:avLst xmlns:a="http://schemas.openxmlformats.org/drawingml/2006/main"/>
                          </a:prstGeom>
                        </pic:spPr>
                      </pic:pic>
                    </a:graphicData>
                  </a:graphic>
                </wp:inline>
              </w:drawing>
            </w:r>
          </w:p>
        </w:tc>
        <w:tc>
          <w:tcPr>
            <w:tcW w:w="1558" w:type="dxa"/>
            <w:tcMar/>
            <w:vAlign w:val="center"/>
          </w:tcPr>
          <w:p w:rsidR="609777E8" w:rsidP="6F856686" w:rsidRDefault="609777E8" w14:paraId="21142781" w14:textId="3D6BF93F">
            <w:pPr>
              <w:pStyle w:val="Normal"/>
              <w:jc w:val="center"/>
            </w:pPr>
            <w:r w:rsidR="609777E8">
              <w:rPr/>
              <w:t>Open-Source</w:t>
            </w:r>
          </w:p>
        </w:tc>
        <w:tc>
          <w:tcPr>
            <w:tcW w:w="1290" w:type="dxa"/>
            <w:tcMar/>
            <w:vAlign w:val="center"/>
          </w:tcPr>
          <w:p w:rsidR="22065FD1" w:rsidP="6F856686" w:rsidRDefault="22065FD1" w14:paraId="35B3C254" w14:textId="1518E856">
            <w:pPr>
              <w:pStyle w:val="Normal"/>
              <w:jc w:val="center"/>
            </w:pPr>
            <w:r w:rsidRPr="39B4E3E4" w:rsidR="22065FD1">
              <w:rPr>
                <w:color w:val="4EA72E" w:themeColor="accent6" w:themeTint="FF" w:themeShade="FF"/>
              </w:rPr>
              <w:t>Free</w:t>
            </w:r>
          </w:p>
        </w:tc>
        <w:tc>
          <w:tcPr>
            <w:tcW w:w="1245" w:type="dxa"/>
            <w:tcMar/>
            <w:vAlign w:val="center"/>
          </w:tcPr>
          <w:p w:rsidR="6F856686" w:rsidP="39B4E3E4" w:rsidRDefault="6F856686" w14:paraId="7B57F579" w14:textId="64CC9DC1">
            <w:pPr>
              <w:pStyle w:val="Normal"/>
              <w:jc w:val="center"/>
            </w:pPr>
            <w:r w:rsidR="062C4BB3">
              <w:rPr/>
              <w:t>-Timeline</w:t>
            </w:r>
          </w:p>
          <w:p w:rsidR="6F856686" w:rsidP="39B4E3E4" w:rsidRDefault="6F856686" w14:paraId="0C699D32" w14:textId="25D80EBB">
            <w:pPr>
              <w:pStyle w:val="Normal"/>
              <w:jc w:val="center"/>
            </w:pPr>
            <w:r w:rsidR="062C4BB3">
              <w:rPr/>
              <w:t>-Keyword Search</w:t>
            </w:r>
          </w:p>
        </w:tc>
        <w:tc>
          <w:tcPr>
            <w:tcW w:w="1245" w:type="dxa"/>
            <w:tcMar/>
            <w:vAlign w:val="center"/>
          </w:tcPr>
          <w:p w:rsidR="6F856686" w:rsidP="39B4E3E4" w:rsidRDefault="6F856686" w14:paraId="646A2AE3" w14:textId="7538AABD">
            <w:pPr>
              <w:pStyle w:val="Normal"/>
              <w:jc w:val="center"/>
            </w:pPr>
            <w:r w:rsidR="741B64DC">
              <w:rPr/>
              <w:t>Disk Images</w:t>
            </w:r>
          </w:p>
        </w:tc>
        <w:tc>
          <w:tcPr>
            <w:tcW w:w="1425" w:type="dxa"/>
            <w:tcMar/>
            <w:vAlign w:val="center"/>
          </w:tcPr>
          <w:p w:rsidR="6F856686" w:rsidP="39B4E3E4" w:rsidRDefault="6F856686" w14:paraId="4B2D9E05" w14:textId="5C7DA908">
            <w:pPr>
              <w:pStyle w:val="Normal"/>
              <w:jc w:val="center"/>
              <w:rPr>
                <w:color w:val="E97132" w:themeColor="accent2" w:themeTint="FF" w:themeShade="FF"/>
              </w:rPr>
            </w:pPr>
            <w:r w:rsidRPr="39B4E3E4" w:rsidR="3553ABBA">
              <w:rPr>
                <w:color w:val="E97132" w:themeColor="accent2" w:themeTint="FF" w:themeShade="FF"/>
              </w:rPr>
              <w:t>Moderate</w:t>
            </w:r>
          </w:p>
        </w:tc>
        <w:tc>
          <w:tcPr>
            <w:tcW w:w="1125" w:type="dxa"/>
            <w:tcMar/>
            <w:vAlign w:val="center"/>
          </w:tcPr>
          <w:p w:rsidR="6F856686" w:rsidP="39B4E3E4" w:rsidRDefault="6F856686" w14:paraId="40128FDF" w14:textId="5063D248">
            <w:pPr>
              <w:pStyle w:val="Normal"/>
              <w:jc w:val="center"/>
              <w:rPr>
                <w:sz w:val="20"/>
                <w:szCs w:val="20"/>
              </w:rPr>
            </w:pPr>
            <w:r w:rsidRPr="39B4E3E4" w:rsidR="3DC68619">
              <w:rPr>
                <w:sz w:val="20"/>
                <w:szCs w:val="20"/>
              </w:rPr>
              <w:t>Analysis</w:t>
            </w:r>
          </w:p>
        </w:tc>
      </w:tr>
      <w:tr w:rsidR="6F856686" w:rsidTr="39B4E3E4" w14:paraId="5C28B8DC">
        <w:trPr>
          <w:trHeight w:val="300"/>
        </w:trPr>
        <w:tc>
          <w:tcPr>
            <w:tcW w:w="1260" w:type="dxa"/>
            <w:tcMar/>
          </w:tcPr>
          <w:p w:rsidR="609777E8" w:rsidP="6F856686" w:rsidRDefault="609777E8" w14:paraId="16761D3B" w14:textId="71CB08C1">
            <w:pPr>
              <w:pStyle w:val="Normal"/>
            </w:pPr>
            <w:r w:rsidR="609777E8">
              <w:drawing>
                <wp:inline wp14:editId="4254432C" wp14:anchorId="69137D4A">
                  <wp:extent cx="666750" cy="666750"/>
                  <wp:effectExtent l="0" t="0" r="0" b="0"/>
                  <wp:docPr id="19489773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48977399" name="Picture 194897739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76589289">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666750" cy="666750"/>
                          </a:xfrm>
                          <a:prstGeom xmlns:a="http://schemas.openxmlformats.org/drawingml/2006/main" prst="rect">
                            <a:avLst xmlns:a="http://schemas.openxmlformats.org/drawingml/2006/main"/>
                          </a:prstGeom>
                        </pic:spPr>
                      </pic:pic>
                    </a:graphicData>
                  </a:graphic>
                </wp:inline>
              </w:drawing>
            </w:r>
          </w:p>
        </w:tc>
        <w:tc>
          <w:tcPr>
            <w:tcW w:w="1558" w:type="dxa"/>
            <w:tcMar/>
            <w:vAlign w:val="center"/>
          </w:tcPr>
          <w:p w:rsidR="609777E8" w:rsidP="6F856686" w:rsidRDefault="609777E8" w14:paraId="6098AB6E" w14:textId="27AE2608">
            <w:pPr>
              <w:pStyle w:val="Normal"/>
              <w:jc w:val="center"/>
            </w:pPr>
            <w:r w:rsidR="609777E8">
              <w:rPr/>
              <w:t>Mobile</w:t>
            </w:r>
          </w:p>
        </w:tc>
        <w:tc>
          <w:tcPr>
            <w:tcW w:w="1290" w:type="dxa"/>
            <w:tcMar/>
            <w:vAlign w:val="center"/>
          </w:tcPr>
          <w:p w:rsidR="38310FB3" w:rsidP="6F856686" w:rsidRDefault="38310FB3" w14:paraId="35ED4D86" w14:textId="1D529710">
            <w:pPr>
              <w:pStyle w:val="Normal"/>
              <w:jc w:val="center"/>
            </w:pPr>
            <w:r w:rsidRPr="39B4E3E4" w:rsidR="38310FB3">
              <w:rPr>
                <w:color w:val="FF0000"/>
              </w:rPr>
              <w:t>Very Expensive</w:t>
            </w:r>
          </w:p>
        </w:tc>
        <w:tc>
          <w:tcPr>
            <w:tcW w:w="1245" w:type="dxa"/>
            <w:tcMar/>
            <w:vAlign w:val="center"/>
          </w:tcPr>
          <w:p w:rsidR="6F856686" w:rsidP="39B4E3E4" w:rsidRDefault="6F856686" w14:paraId="2F79E0F4" w14:textId="1F1084C6">
            <w:pPr>
              <w:pStyle w:val="Normal"/>
              <w:jc w:val="center"/>
            </w:pPr>
            <w:r w:rsidR="154B81B0">
              <w:rPr/>
              <w:t>Mobile OS</w:t>
            </w:r>
          </w:p>
        </w:tc>
        <w:tc>
          <w:tcPr>
            <w:tcW w:w="1245" w:type="dxa"/>
            <w:tcMar/>
            <w:vAlign w:val="center"/>
          </w:tcPr>
          <w:p w:rsidR="6F856686" w:rsidP="39B4E3E4" w:rsidRDefault="6F856686" w14:paraId="75111CDF" w14:textId="4E5D501B">
            <w:pPr>
              <w:pStyle w:val="Normal"/>
              <w:jc w:val="center"/>
            </w:pPr>
            <w:r w:rsidR="3F7A8C67">
              <w:rPr/>
              <w:t>Mobile</w:t>
            </w:r>
          </w:p>
        </w:tc>
        <w:tc>
          <w:tcPr>
            <w:tcW w:w="1425" w:type="dxa"/>
            <w:tcMar/>
            <w:vAlign w:val="center"/>
          </w:tcPr>
          <w:p w:rsidR="6F856686" w:rsidP="39B4E3E4" w:rsidRDefault="6F856686" w14:paraId="730B6252" w14:textId="74069831">
            <w:pPr>
              <w:pStyle w:val="Normal"/>
              <w:jc w:val="center"/>
              <w:rPr>
                <w:color w:val="4EA72E" w:themeColor="accent6" w:themeTint="FF" w:themeShade="FF"/>
              </w:rPr>
            </w:pPr>
            <w:r w:rsidRPr="39B4E3E4" w:rsidR="2D7672C2">
              <w:rPr>
                <w:color w:val="4EA72E" w:themeColor="accent6" w:themeTint="FF" w:themeShade="FF"/>
              </w:rPr>
              <w:t>Advanced</w:t>
            </w:r>
          </w:p>
        </w:tc>
        <w:tc>
          <w:tcPr>
            <w:tcW w:w="1125" w:type="dxa"/>
            <w:tcMar/>
            <w:vAlign w:val="center"/>
          </w:tcPr>
          <w:p w:rsidR="6F856686" w:rsidP="39B4E3E4" w:rsidRDefault="6F856686" w14:paraId="351E1966" w14:textId="0EFFFD56">
            <w:pPr>
              <w:pStyle w:val="Normal"/>
              <w:jc w:val="center"/>
              <w:rPr>
                <w:sz w:val="20"/>
                <w:szCs w:val="20"/>
              </w:rPr>
            </w:pPr>
            <w:r w:rsidRPr="39B4E3E4" w:rsidR="71CF281E">
              <w:rPr>
                <w:sz w:val="20"/>
                <w:szCs w:val="20"/>
              </w:rPr>
              <w:t>Collection &amp; Analysis</w:t>
            </w:r>
          </w:p>
        </w:tc>
      </w:tr>
    </w:tbl>
    <w:p w:rsidR="00C16EBB" w:rsidP="00C16EBB" w:rsidRDefault="00C16EBB" w14:paraId="0BAA92F3" w14:textId="77777777"/>
    <w:p w:rsidR="00C16EBB" w:rsidP="00C16EBB" w:rsidRDefault="00C16EBB" w14:paraId="4B6A8442" w14:textId="77777777"/>
    <w:p w:rsidR="39B4E3E4" w:rsidRDefault="39B4E3E4" w14:paraId="5ED974F6" w14:textId="47A7001D"/>
    <w:p w:rsidR="39B4E3E4" w:rsidRDefault="39B4E3E4" w14:paraId="73168FB5" w14:textId="59E87302"/>
    <w:p w:rsidR="39B4E3E4" w:rsidRDefault="39B4E3E4" w14:paraId="1768D49A" w14:textId="6C8A7922"/>
    <w:p w:rsidR="39B4E3E4" w:rsidRDefault="39B4E3E4" w14:paraId="56D853E3" w14:textId="22C29840"/>
    <w:p w:rsidR="39B4E3E4" w:rsidRDefault="39B4E3E4" w14:paraId="62B160DE" w14:textId="79AD8845"/>
    <w:p w:rsidR="1D44261B" w:rsidP="39B4E3E4" w:rsidRDefault="1D44261B" w14:paraId="31893BA3" w14:textId="360015EE">
      <w:pPr>
        <w:pStyle w:val="Heading2"/>
      </w:pPr>
      <w:bookmarkStart w:name="_Toc602926854" w:id="1097359439"/>
      <w:r w:rsidR="26D93A57">
        <w:rPr/>
        <w:t>Comparison and Suitability for CHFI Process</w:t>
      </w:r>
      <w:bookmarkEnd w:id="1097359439"/>
    </w:p>
    <w:p w:rsidR="0362903D" w:rsidP="7A945AD9" w:rsidRDefault="0362903D" w14:paraId="061B6EAB" w14:textId="15BFEB3A">
      <w:pPr>
        <w:pStyle w:val="Normal"/>
        <w:jc w:val="both"/>
      </w:pPr>
      <w:r w:rsidR="0362903D">
        <w:rPr/>
        <w:t xml:space="preserve">All forensic tools are different and can be used in different situations. The suitability for tools drastically varies across the </w:t>
      </w:r>
      <w:r w:rsidR="0362903D">
        <w:rPr/>
        <w:t>different phases</w:t>
      </w:r>
      <w:r w:rsidR="0362903D">
        <w:rPr/>
        <w:t xml:space="preserve"> of the CHFI process. For example, during the collection phase, FTK imager is </w:t>
      </w:r>
      <w:r w:rsidR="0362903D">
        <w:rPr/>
        <w:t>very effective</w:t>
      </w:r>
      <w:r w:rsidR="0362903D">
        <w:rPr/>
        <w:t xml:space="preserve"> due to it</w:t>
      </w:r>
      <w:r w:rsidR="376BB152">
        <w:rPr/>
        <w:t xml:space="preserve">s ability to create extremely </w:t>
      </w:r>
      <w:r w:rsidR="376BB152">
        <w:rPr/>
        <w:t>accurate</w:t>
      </w:r>
      <w:r w:rsidR="376BB152">
        <w:rPr/>
        <w:t xml:space="preserve"> forensic images while preserving the integrity of the original data.</w:t>
      </w:r>
      <w:r w:rsidR="1F55DA43">
        <w:rPr/>
        <w:t xml:space="preserve"> One key advantage of FTK Imager is that it is freely available, making it </w:t>
      </w:r>
      <w:r w:rsidR="1F55DA43">
        <w:rPr/>
        <w:t>highly accessible</w:t>
      </w:r>
      <w:r w:rsidR="1F55DA43">
        <w:rPr/>
        <w:t xml:space="preserve"> to many users without </w:t>
      </w:r>
      <w:r w:rsidR="1F55DA43">
        <w:rPr/>
        <w:t>comprising</w:t>
      </w:r>
      <w:r w:rsidR="1F55DA43">
        <w:rPr/>
        <w:t xml:space="preserve"> its reliability and contribution to investigations.</w:t>
      </w:r>
      <w:r w:rsidR="489C92E7">
        <w:rPr/>
        <w:t xml:space="preserve"> It is efficient for imaging </w:t>
      </w:r>
      <w:r w:rsidR="489C92E7">
        <w:rPr/>
        <w:t>tasks,</w:t>
      </w:r>
      <w:r w:rsidR="489C92E7">
        <w:rPr/>
        <w:t xml:space="preserve"> however it can be limited to tasks such as acquisition meaning </w:t>
      </w:r>
      <w:r w:rsidR="489C92E7">
        <w:rPr/>
        <w:t>additional</w:t>
      </w:r>
      <w:r w:rsidR="489C92E7">
        <w:rPr/>
        <w:t xml:space="preserve"> tools may be </w:t>
      </w:r>
      <w:r w:rsidR="489C92E7">
        <w:rPr/>
        <w:t>required</w:t>
      </w:r>
      <w:r w:rsidR="489C92E7">
        <w:rPr/>
        <w:t xml:space="preserve"> in some </w:t>
      </w:r>
      <w:r w:rsidR="489C92E7">
        <w:rPr/>
        <w:t>investigations</w:t>
      </w:r>
      <w:r w:rsidR="489C92E7">
        <w:rPr/>
        <w:t>.</w:t>
      </w:r>
    </w:p>
    <w:p w:rsidR="376BB152" w:rsidP="7A945AD9" w:rsidRDefault="376BB152" w14:paraId="66D4DF2F" w14:textId="7117C27A">
      <w:pPr>
        <w:pStyle w:val="Normal"/>
        <w:jc w:val="both"/>
      </w:pPr>
      <w:r w:rsidR="376BB152">
        <w:rPr/>
        <w:t xml:space="preserve">In </w:t>
      </w:r>
      <w:r w:rsidR="376BB152">
        <w:rPr/>
        <w:t xml:space="preserve">a </w:t>
      </w:r>
      <w:r w:rsidR="2BF36E29">
        <w:rPr/>
        <w:t>similar</w:t>
      </w:r>
      <w:r w:rsidR="376BB152">
        <w:rPr/>
        <w:t xml:space="preserve"> situation</w:t>
      </w:r>
      <w:r w:rsidR="376BB152">
        <w:rPr/>
        <w:t xml:space="preserve">, Cellebrite UFED is </w:t>
      </w:r>
      <w:r w:rsidR="25E4382C">
        <w:rPr/>
        <w:t xml:space="preserve">especially used for </w:t>
      </w:r>
      <w:r w:rsidR="25E4382C">
        <w:rPr/>
        <w:t>acquiring</w:t>
      </w:r>
      <w:r w:rsidR="25E4382C">
        <w:rPr/>
        <w:t xml:space="preserve"> data from mobile devices, highlighting the importance of specialised tools in this phase.</w:t>
      </w:r>
      <w:r w:rsidR="7EEE8883">
        <w:rPr/>
        <w:t xml:space="preserve"> </w:t>
      </w:r>
      <w:r w:rsidR="243AB19C">
        <w:rPr/>
        <w:t xml:space="preserve">However, the performance of this software comes at </w:t>
      </w:r>
      <w:r w:rsidR="243AB19C">
        <w:rPr/>
        <w:t>a high cost</w:t>
      </w:r>
      <w:r w:rsidR="243AB19C">
        <w:rPr/>
        <w:t xml:space="preserve">, meaning it is limited to certain business with high resources and limited </w:t>
      </w:r>
      <w:r w:rsidR="243AB19C">
        <w:rPr/>
        <w:t>functionality</w:t>
      </w:r>
      <w:r w:rsidR="243AB19C">
        <w:rPr/>
        <w:t xml:space="preserve"> to the mobile environment.</w:t>
      </w:r>
      <w:r w:rsidR="243AB19C">
        <w:rPr/>
        <w:t xml:space="preserve"> </w:t>
      </w:r>
      <w:r w:rsidR="7EEE8883">
        <w:rPr/>
        <w:t>This reinforces the point that no one forensic tool can be used for a single investigation, you must use a collection of all tools as they specialise in d</w:t>
      </w:r>
      <w:r w:rsidR="59ACA955">
        <w:rPr/>
        <w:t xml:space="preserve">ifferent areas of computer forensics. </w:t>
      </w:r>
    </w:p>
    <w:p w:rsidR="59ACA955" w:rsidP="7A945AD9" w:rsidRDefault="59ACA955" w14:paraId="4D753207" w14:textId="11692562">
      <w:pPr>
        <w:pStyle w:val="Normal"/>
        <w:jc w:val="both"/>
      </w:pPr>
      <w:r w:rsidR="2F8D9C9B">
        <w:rPr/>
        <w:t xml:space="preserve">Tools such as Autopsy can be used in the examination phase and provide essential </w:t>
      </w:r>
      <w:r w:rsidR="6E995A47">
        <w:rPr/>
        <w:t>functionality</w:t>
      </w:r>
      <w:r w:rsidR="2F8D9C9B">
        <w:rPr/>
        <w:t xml:space="preserve"> for processing and organising data.</w:t>
      </w:r>
      <w:r w:rsidR="1909CAEA">
        <w:rPr/>
        <w:t xml:space="preserve"> Because this software is </w:t>
      </w:r>
      <w:r w:rsidR="1909CAEA">
        <w:rPr/>
        <w:t>open-source</w:t>
      </w:r>
      <w:r w:rsidR="1909CAEA">
        <w:rPr/>
        <w:t xml:space="preserve">, it means </w:t>
      </w:r>
      <w:r w:rsidR="1909CAEA">
        <w:rPr/>
        <w:t>its</w:t>
      </w:r>
      <w:r w:rsidR="1909CAEA">
        <w:rPr/>
        <w:t xml:space="preserve"> free to use </w:t>
      </w:r>
      <w:r w:rsidR="48EFAD7F">
        <w:rPr/>
        <w:t xml:space="preserve">making it particularly </w:t>
      </w:r>
      <w:r w:rsidR="48EFAD7F">
        <w:rPr/>
        <w:t>advantageous</w:t>
      </w:r>
      <w:r w:rsidR="48EFAD7F">
        <w:rPr/>
        <w:t xml:space="preserve"> for academic and smaller scale business use. The</w:t>
      </w:r>
      <w:r w:rsidR="137AD670">
        <w:rPr/>
        <w:t>.</w:t>
      </w:r>
      <w:r w:rsidR="2F8D9C9B">
        <w:rPr/>
        <w:t xml:space="preserve"> </w:t>
      </w:r>
      <w:r w:rsidR="2F8D9C9B">
        <w:rPr/>
        <w:t>However, there are some</w:t>
      </w:r>
      <w:r w:rsidR="2F8D9C9B">
        <w:rPr/>
        <w:t xml:space="preserve"> limitations to this </w:t>
      </w:r>
      <w:r w:rsidR="2F8D9C9B">
        <w:rPr/>
        <w:t>software</w:t>
      </w:r>
      <w:r w:rsidR="2F8D9C9B">
        <w:rPr/>
        <w:t xml:space="preserve"> and it becomes more obvious when handling larger data sets. This is where more advanced</w:t>
      </w:r>
      <w:r w:rsidR="293DAB3D">
        <w:rPr/>
        <w:t xml:space="preserve"> and expensive technology should be utilised. </w:t>
      </w:r>
      <w:r w:rsidR="58819EFF">
        <w:rPr/>
        <w:t xml:space="preserve">These advantages and limitations show us the trade-off between accessibility and capability. As this software may struggle so meet the demands of more complex investigations, </w:t>
      </w:r>
      <w:r w:rsidR="58819EFF">
        <w:rPr/>
        <w:t>additional</w:t>
      </w:r>
      <w:r w:rsidR="58819EFF">
        <w:rPr/>
        <w:t xml:space="preserve"> software will be </w:t>
      </w:r>
      <w:r w:rsidR="58819EFF">
        <w:rPr/>
        <w:t>required</w:t>
      </w:r>
      <w:r w:rsidR="58819EFF">
        <w:rPr/>
        <w:t>.</w:t>
      </w:r>
    </w:p>
    <w:p w:rsidR="1645EA13" w:rsidP="7A945AD9" w:rsidRDefault="1645EA13" w14:paraId="3A19A500" w14:textId="7E9326D8">
      <w:pPr>
        <w:pStyle w:val="Normal"/>
        <w:jc w:val="both"/>
      </w:pPr>
      <w:r w:rsidR="1645EA13">
        <w:rPr/>
        <w:t xml:space="preserve">The analysis phase is where Magnet AXIOM </w:t>
      </w:r>
      <w:r w:rsidR="1645EA13">
        <w:rPr/>
        <w:t>demonstrated</w:t>
      </w:r>
      <w:r w:rsidR="1645EA13">
        <w:rPr/>
        <w:t xml:space="preserve"> its greatest strengths. It </w:t>
      </w:r>
      <w:r w:rsidR="1645EA13">
        <w:rPr/>
        <w:t>has the ability to</w:t>
      </w:r>
      <w:r w:rsidR="1645EA13">
        <w:rPr/>
        <w:t xml:space="preserve"> collect and correlate data from several sources and can automatically </w:t>
      </w:r>
      <w:r w:rsidR="1645EA13">
        <w:rPr/>
        <w:t>iden</w:t>
      </w:r>
      <w:r w:rsidR="5ABCAE6C">
        <w:rPr/>
        <w:t>tify</w:t>
      </w:r>
      <w:r w:rsidR="5ABCAE6C">
        <w:rPr/>
        <w:t xml:space="preserve"> artifacts. This significantly improves and enhances its investigative efficiency and positions itself for a more advances, super</w:t>
      </w:r>
      <w:r w:rsidR="74C5C160">
        <w:rPr/>
        <w:t>i</w:t>
      </w:r>
      <w:r w:rsidR="5ABCAE6C">
        <w:rPr/>
        <w:t>or choice for complex forensic analysis.</w:t>
      </w:r>
    </w:p>
    <w:p w:rsidR="1C243728" w:rsidP="7A945AD9" w:rsidRDefault="1C243728" w14:paraId="4C16A6A2" w14:textId="023D34F5">
      <w:pPr>
        <w:pStyle w:val="Normal"/>
        <w:jc w:val="both"/>
      </w:pPr>
      <w:r w:rsidR="1C243728">
        <w:rPr/>
        <w:t xml:space="preserve">Moving to the reporting phase, both Magnet AXIOM and Cellebrite UFED offer advanced reporting capabilities, supporting the creation of a sound legal defence and in-depth documentation. This is extremely important in forensic </w:t>
      </w:r>
      <w:r w:rsidR="2A1F9A6E">
        <w:rPr/>
        <w:t>investigations as presenting correct and sound evidence to court is imperative to the success of the investigation.</w:t>
      </w:r>
    </w:p>
    <w:p w:rsidR="7A945AD9" w:rsidP="7A945AD9" w:rsidRDefault="7A945AD9" w14:paraId="020C7F07" w14:textId="45AD6987">
      <w:pPr>
        <w:pStyle w:val="Normal"/>
        <w:jc w:val="both"/>
      </w:pPr>
    </w:p>
    <w:p w:rsidR="7A945AD9" w:rsidP="7A945AD9" w:rsidRDefault="7A945AD9" w14:paraId="7C2B6086" w14:textId="4DB1CEE8">
      <w:pPr>
        <w:pStyle w:val="Normal"/>
        <w:jc w:val="both"/>
      </w:pPr>
    </w:p>
    <w:p w:rsidR="7A945AD9" w:rsidP="7A945AD9" w:rsidRDefault="7A945AD9" w14:paraId="34C4B527" w14:textId="31E958BD">
      <w:pPr>
        <w:pStyle w:val="Normal"/>
        <w:jc w:val="both"/>
      </w:pPr>
    </w:p>
    <w:p w:rsidR="2CD00166" w:rsidP="7A945AD9" w:rsidRDefault="2CD00166" w14:paraId="47F77992" w14:textId="7432C91A">
      <w:pPr>
        <w:pStyle w:val="Normal"/>
        <w:jc w:val="both"/>
      </w:pPr>
      <w:r w:rsidR="2CD00166">
        <w:rPr/>
        <w:t xml:space="preserve">As mentioned above, </w:t>
      </w:r>
      <w:r w:rsidR="2CD00166">
        <w:rPr/>
        <w:t>overall</w:t>
      </w:r>
      <w:r w:rsidR="2CD00166">
        <w:rPr/>
        <w:t xml:space="preserve"> </w:t>
      </w:r>
      <w:r w:rsidR="07C2F7B4">
        <w:rPr/>
        <w:t xml:space="preserve">this comparison highlights the differences between cost and capability. Even though open-source and free software such as Autopsy provide </w:t>
      </w:r>
      <w:r w:rsidR="39C7BDE6">
        <w:rPr/>
        <w:t>accessibility</w:t>
      </w:r>
      <w:r w:rsidR="07C2F7B4">
        <w:rPr/>
        <w:t xml:space="preserve"> and usability for many people, they lack in more advanced f</w:t>
      </w:r>
      <w:r w:rsidR="7B5AF948">
        <w:rPr/>
        <w:t>eatures that commercial tools have access to.</w:t>
      </w:r>
      <w:r w:rsidR="7F8E73FC">
        <w:rPr/>
        <w:t xml:space="preserve"> On the other hand, tools such as Magnet AXIOM and Cellebrite UFED offer more advanced and superior performance and features, but you pay the price. This furthermore implies that the </w:t>
      </w:r>
      <w:r w:rsidR="4FE4F5D4">
        <w:rPr/>
        <w:t>importance</w:t>
      </w:r>
      <w:r w:rsidR="7F8E73FC">
        <w:rPr/>
        <w:t xml:space="preserve"> of selecting the corre</w:t>
      </w:r>
      <w:r w:rsidR="67171AC3">
        <w:rPr/>
        <w:t>ct tools based on the situation and specific requirements is imperative to the investigation.</w:t>
      </w:r>
    </w:p>
    <w:p w:rsidR="7A945AD9" w:rsidP="7A945AD9" w:rsidRDefault="7A945AD9" w14:paraId="177129CC" w14:textId="14738ADD">
      <w:pPr>
        <w:pStyle w:val="Normal"/>
        <w:jc w:val="both"/>
      </w:pPr>
    </w:p>
    <w:p w:rsidR="00C16EBB" w:rsidP="00C16EBB" w:rsidRDefault="00C16EBB" w14:paraId="501FA468" w14:textId="77777777"/>
    <w:p w:rsidR="39B4E3E4" w:rsidRDefault="39B4E3E4" w14:paraId="06E4295F" w14:textId="291ADDC7"/>
    <w:p w:rsidR="39B4E3E4" w:rsidRDefault="39B4E3E4" w14:paraId="2F8D20E0" w14:textId="0723C9A6"/>
    <w:p w:rsidR="39B4E3E4" w:rsidRDefault="39B4E3E4" w14:paraId="34BB07F8" w14:textId="3C46A02B"/>
    <w:p w:rsidR="39B4E3E4" w:rsidRDefault="39B4E3E4" w14:paraId="448E839F" w14:textId="5F9B723C"/>
    <w:p w:rsidR="00C16EBB" w:rsidP="00C16EBB" w:rsidRDefault="00C16EBB" w14:paraId="4D43836B" w14:textId="77777777"/>
    <w:p w:rsidR="00C16EBB" w:rsidP="00C16EBB" w:rsidRDefault="00C16EBB" w14:paraId="7BB49AC1" w14:textId="77777777"/>
    <w:p w:rsidR="00C16EBB" w:rsidP="00C16EBB" w:rsidRDefault="00C16EBB" w14:paraId="0C7EF656" w14:textId="77777777"/>
    <w:p w:rsidR="00C16EBB" w:rsidP="00C16EBB" w:rsidRDefault="00C16EBB" w14:paraId="53757A7E" w14:textId="77777777"/>
    <w:p w:rsidR="00C16EBB" w:rsidP="00C16EBB" w:rsidRDefault="00C16EBB" w14:paraId="734916E1" w14:textId="77777777"/>
    <w:p w:rsidR="00C16EBB" w:rsidP="00C16EBB" w:rsidRDefault="00C16EBB" w14:paraId="49D79FA1" w14:textId="77777777"/>
    <w:p w:rsidR="00C16EBB" w:rsidP="00C16EBB" w:rsidRDefault="00C16EBB" w14:paraId="431ED0FC" w14:textId="77777777"/>
    <w:p w:rsidR="00C16EBB" w:rsidP="00C16EBB" w:rsidRDefault="00C16EBB" w14:paraId="23F2709A" w14:textId="77777777"/>
    <w:p w:rsidR="00C16EBB" w:rsidP="00C16EBB" w:rsidRDefault="00C16EBB" w14:paraId="10874FAE" w14:textId="77777777"/>
    <w:p w:rsidR="00C16EBB" w:rsidP="00C16EBB" w:rsidRDefault="00C16EBB" w14:paraId="0BA1160F" w14:textId="77777777"/>
    <w:p w:rsidR="00C16EBB" w:rsidP="00C16EBB" w:rsidRDefault="00C16EBB" w14:paraId="21A135FE" w14:textId="77777777"/>
    <w:p w:rsidR="00C16EBB" w:rsidP="00C16EBB" w:rsidRDefault="00C16EBB" w14:paraId="015350F8" w14:textId="77777777"/>
    <w:p w:rsidR="00C16EBB" w:rsidP="00C16EBB" w:rsidRDefault="00C16EBB" w14:paraId="2205EF01" w14:textId="77777777"/>
    <w:p w:rsidR="00C16EBB" w:rsidP="00C16EBB" w:rsidRDefault="00C16EBB" w14:paraId="42B3288D" w14:textId="77777777"/>
    <w:p w:rsidR="00C16EBB" w:rsidP="7A945AD9" w:rsidRDefault="00C16EBB" w14:paraId="74BB1AEE" w14:textId="30A9F27A">
      <w:pPr>
        <w:pStyle w:val="Normal"/>
      </w:pPr>
    </w:p>
    <w:p w:rsidR="7A945AD9" w:rsidP="7A945AD9" w:rsidRDefault="7A945AD9" w14:paraId="04D1CED0" w14:textId="77345C8E">
      <w:pPr>
        <w:pStyle w:val="Normal"/>
      </w:pPr>
    </w:p>
    <w:p w:rsidR="00C16EBB" w:rsidP="00C16EBB" w:rsidRDefault="00C16EBB" w14:paraId="02154E64" w14:textId="31943AF8">
      <w:pPr>
        <w:pStyle w:val="Heading2"/>
      </w:pPr>
      <w:bookmarkStart w:name="_Toc1698226959" w:id="1890496938"/>
      <w:r w:rsidR="512A2C84">
        <w:rPr/>
        <w:t>Conclusion</w:t>
      </w:r>
      <w:bookmarkEnd w:id="1890496938"/>
    </w:p>
    <w:p w:rsidR="00C16EBB" w:rsidP="7A945AD9" w:rsidRDefault="00C16EBB" w14:paraId="0F6E1F8E" w14:textId="0FE9C5F0">
      <w:pPr>
        <w:jc w:val="both"/>
      </w:pPr>
      <w:r w:rsidR="5A6DC9AD">
        <w:rPr/>
        <w:t xml:space="preserve">In conclusion, the evaluation of FTK Imager, Magnet AXIOM, Autopsy and Cellebrite UFED demonstrated that digital forensic investigations required multiple tools and a combination of software and specialised abilities for any </w:t>
      </w:r>
      <w:r w:rsidR="2305054E">
        <w:rPr/>
        <w:t xml:space="preserve">investigation. The </w:t>
      </w:r>
      <w:r w:rsidR="2305054E">
        <w:rPr/>
        <w:t>different stages</w:t>
      </w:r>
      <w:r w:rsidR="2305054E">
        <w:rPr/>
        <w:t xml:space="preserve"> of the CHFI process highlight this as different software has varied abilities and specialities. Each tool also offers distinct advantages and limitations, implyin</w:t>
      </w:r>
      <w:r w:rsidR="6F7739CE">
        <w:rPr/>
        <w:t>g that no one tool can complete and single investigation.</w:t>
      </w:r>
    </w:p>
    <w:p w:rsidR="6F7739CE" w:rsidP="7A945AD9" w:rsidRDefault="6F7739CE" w14:paraId="2B396959" w14:textId="7FD13D99">
      <w:pPr>
        <w:jc w:val="both"/>
      </w:pPr>
      <w:r w:rsidR="0F7856A2">
        <w:rPr/>
        <w:t xml:space="preserve">FTK Imager provides a reliable and accessible solution to acquisition of data, while Magnet delivers advances analytical capabilities but at a higher cost </w:t>
      </w:r>
      <w:r w:rsidR="0F7856A2">
        <w:rPr/>
        <w:t>mainly used</w:t>
      </w:r>
      <w:r w:rsidR="0F7856A2">
        <w:rPr/>
        <w:t xml:space="preserve"> for more complex investigations. </w:t>
      </w:r>
      <w:r w:rsidR="377925B0">
        <w:rPr/>
        <w:t xml:space="preserve">Autopsy is a </w:t>
      </w:r>
      <w:r w:rsidR="377925B0">
        <w:rPr/>
        <w:t>cost effective</w:t>
      </w:r>
      <w:r w:rsidR="377925B0">
        <w:rPr/>
        <w:t xml:space="preserve"> solution for basic analysis, </w:t>
      </w:r>
      <w:r w:rsidR="377925B0">
        <w:rPr/>
        <w:t>mainly used</w:t>
      </w:r>
      <w:r w:rsidR="377925B0">
        <w:rPr/>
        <w:t xml:space="preserve"> for small businesses or educational </w:t>
      </w:r>
      <w:r w:rsidR="32C38061">
        <w:rPr/>
        <w:t>purposes</w:t>
      </w:r>
      <w:r w:rsidR="377925B0">
        <w:rPr/>
        <w:t xml:space="preserve">, where Cellebrite UFED excels in the leading mobile forensic investigation software. Together, these tools </w:t>
      </w:r>
      <w:r w:rsidR="5E936859">
        <w:rPr/>
        <w:t>demonstrate</w:t>
      </w:r>
      <w:r w:rsidR="377925B0">
        <w:rPr/>
        <w:t xml:space="preserve"> the </w:t>
      </w:r>
      <w:r w:rsidR="7D77C5E9">
        <w:rPr/>
        <w:t>importance</w:t>
      </w:r>
      <w:r w:rsidR="377925B0">
        <w:rPr/>
        <w:t xml:space="preserve"> of </w:t>
      </w:r>
      <w:r w:rsidR="7C28B266">
        <w:rPr/>
        <w:t>adopting</w:t>
      </w:r>
      <w:r w:rsidR="377925B0">
        <w:rPr/>
        <w:t xml:space="preserve"> an open minded and mu</w:t>
      </w:r>
      <w:r w:rsidR="2A29E247">
        <w:rPr/>
        <w:t>lti-tool approach to digital forensics.</w:t>
      </w:r>
    </w:p>
    <w:p w:rsidR="2F33F810" w:rsidP="7A945AD9" w:rsidRDefault="2F33F810" w14:paraId="19D7B232" w14:textId="6204B384">
      <w:pPr>
        <w:jc w:val="both"/>
      </w:pPr>
      <w:r w:rsidR="2E1D0BE1">
        <w:rPr/>
        <w:t>Ultimately in</w:t>
      </w:r>
      <w:r w:rsidR="2E1D0BE1">
        <w:rPr/>
        <w:t xml:space="preserve"> any investigation, the circumstances always change meaning the selection of tools must be guided by key factors of the investigation such as the evidence needed,</w:t>
      </w:r>
      <w:r w:rsidR="5BCB5FCA">
        <w:rPr/>
        <w:t xml:space="preserve"> complexity and the resources available. This critical </w:t>
      </w:r>
      <w:r w:rsidR="41AD265B">
        <w:rPr/>
        <w:t>evaluation</w:t>
      </w:r>
      <w:r w:rsidR="5BCB5FCA">
        <w:rPr/>
        <w:t xml:space="preserve"> </w:t>
      </w:r>
      <w:r w:rsidR="5BCB5FCA">
        <w:rPr/>
        <w:t>provides</w:t>
      </w:r>
      <w:r w:rsidR="5BCB5FCA">
        <w:rPr/>
        <w:t xml:space="preserve"> a good example of how investigators can select their tools and make informed </w:t>
      </w:r>
      <w:r w:rsidR="02BBADB0">
        <w:rPr/>
        <w:t>decisions</w:t>
      </w:r>
      <w:r w:rsidR="02BBADB0">
        <w:rPr/>
        <w:t xml:space="preserve"> </w:t>
      </w:r>
      <w:r w:rsidR="5BCB5FCA">
        <w:rPr/>
        <w:t>that enhance both efficiency and effectiveness of their investigations.</w:t>
      </w:r>
    </w:p>
    <w:p w:rsidR="1D178ECB" w:rsidRDefault="1D178ECB" w14:paraId="0C8983F3" w14:textId="01006CC9"/>
    <w:p w:rsidR="1D178ECB" w:rsidRDefault="1D178ECB" w14:paraId="396A4222" w14:textId="6C8A8762"/>
    <w:p w:rsidR="1D178ECB" w:rsidP="1D178ECB" w:rsidRDefault="1D178ECB" w14:paraId="4010B74F" w14:textId="4DBF63FF">
      <w:pPr>
        <w:pStyle w:val="Normal"/>
      </w:pPr>
    </w:p>
    <w:p w:rsidR="00C16EBB" w:rsidP="00C16EBB" w:rsidRDefault="00C16EBB" w14:paraId="109D73F9" w14:textId="77777777"/>
    <w:p w:rsidR="00C16EBB" w:rsidP="00C16EBB" w:rsidRDefault="00C16EBB" w14:paraId="023C8301" w14:textId="77777777"/>
    <w:p w:rsidR="00C16EBB" w:rsidP="00C16EBB" w:rsidRDefault="00C16EBB" w14:paraId="033C0ECA" w14:textId="77777777"/>
    <w:p w:rsidR="00C16EBB" w:rsidP="00C16EBB" w:rsidRDefault="00C16EBB" w14:paraId="2FB78156" w14:textId="77777777"/>
    <w:p w:rsidR="00C16EBB" w:rsidP="00C16EBB" w:rsidRDefault="00C16EBB" w14:paraId="72A12DA3" w14:textId="77777777"/>
    <w:p w:rsidR="00C16EBB" w:rsidP="00C16EBB" w:rsidRDefault="00C16EBB" w14:paraId="18A89D09" w14:textId="77777777"/>
    <w:p w:rsidR="00C16EBB" w:rsidP="00C16EBB" w:rsidRDefault="00C16EBB" w14:paraId="02CD95BE" w14:textId="77777777"/>
    <w:p w:rsidR="00C16EBB" w:rsidP="7A945AD9" w:rsidRDefault="00C16EBB" w14:paraId="047EBD63" w14:textId="3A72B618">
      <w:pPr>
        <w:pStyle w:val="Normal"/>
      </w:pPr>
    </w:p>
    <w:p w:rsidR="7A945AD9" w:rsidP="7A945AD9" w:rsidRDefault="7A945AD9" w14:paraId="0E4D9F12" w14:textId="59655D66">
      <w:pPr>
        <w:pStyle w:val="Normal"/>
      </w:pPr>
    </w:p>
    <w:p w:rsidR="7A945AD9" w:rsidP="7A945AD9" w:rsidRDefault="7A945AD9" w14:paraId="5E3E4E0F" w14:textId="474EE91A">
      <w:pPr>
        <w:pStyle w:val="Normal"/>
      </w:pPr>
    </w:p>
    <w:p w:rsidR="00C16EBB" w:rsidP="00C16EBB" w:rsidRDefault="00C16EBB" w14:paraId="4CB2CC44" w14:textId="4E5D544E">
      <w:pPr>
        <w:pStyle w:val="Heading1"/>
      </w:pPr>
      <w:bookmarkStart w:name="_Toc1617260524" w:id="756335484"/>
      <w:r w:rsidR="3F75EA5D">
        <w:rPr/>
        <w:t>Task 2 – Case Study</w:t>
      </w:r>
      <w:bookmarkEnd w:id="756335484"/>
    </w:p>
    <w:p w:rsidR="3192EE58" w:rsidP="7A945AD9" w:rsidRDefault="3192EE58" w14:paraId="0515BB97" w14:textId="6B6A9872">
      <w:pPr>
        <w:pStyle w:val="Heading2"/>
        <w:numPr>
          <w:ilvl w:val="0"/>
          <w:numId w:val="3"/>
        </w:numPr>
        <w:suppressLineNumbers w:val="0"/>
        <w:bidi w:val="0"/>
        <w:spacing w:before="40" w:beforeAutospacing="off" w:after="0" w:afterAutospacing="off" w:line="279" w:lineRule="auto"/>
        <w:ind w:right="0"/>
        <w:jc w:val="left"/>
        <w:rPr>
          <w:b w:val="1"/>
          <w:bCs w:val="1"/>
        </w:rPr>
      </w:pPr>
      <w:bookmarkStart w:name="_Toc2133882980" w:id="195894963"/>
      <w:r w:rsidRPr="07CC3303" w:rsidR="2450D6E6">
        <w:rPr>
          <w:b w:val="1"/>
          <w:bCs w:val="1"/>
        </w:rPr>
        <w:t>Methodology &amp; Investigation Plan</w:t>
      </w:r>
      <w:bookmarkEnd w:id="195894963"/>
    </w:p>
    <w:p w:rsidR="3192EE58" w:rsidP="7A945AD9" w:rsidRDefault="3192EE58" w14:paraId="26AF9ECF" w14:textId="797D0AA3">
      <w:pPr>
        <w:pStyle w:val="Heading4"/>
        <w:bidi w:val="0"/>
      </w:pPr>
      <w:bookmarkStart w:name="_Toc1535133534" w:id="1332548926"/>
      <w:r w:rsidR="2450D6E6">
        <w:rPr/>
        <w:t>1.1 Introduction</w:t>
      </w:r>
      <w:bookmarkEnd w:id="1332548926"/>
    </w:p>
    <w:p w:rsidRPr="002E7539" w:rsidR="002E7539" w:rsidP="002E7539" w:rsidRDefault="002E7539" w14:paraId="06176B4E" w14:textId="72EC8405">
      <w:r w:rsidRPr="002E7539">
        <w:t>The case study centres on alleged intellectual property theft and sabotage by Rich Daley, a senior designer at Cyfusion Mobile Manufacturing Company (CMMC) in London. Rich worked on highly confidential mobile interface designs, including the GUI for the upcoming Samsung Galaxy Z Flip 6, created using Autodesk Maya. These designs represented major financial and strategic value for CMMC. Before resigning, Rich is believed to have deleted critical project files, uploaded confidential assets to his personal Google Drive, and attempted to sell the design to competitor 360tech.</w:t>
      </w:r>
    </w:p>
    <w:p w:rsidRPr="001B1831" w:rsidR="001B1831" w:rsidP="001B1831" w:rsidRDefault="001B1831" w14:paraId="5429C745" w14:textId="7A13A7A8">
      <w:r w:rsidR="31217FD5">
        <w:rPr/>
        <w:t xml:space="preserve">CMMC’s engineering team discovered that </w:t>
      </w:r>
      <w:r w:rsidR="31217FD5">
        <w:rPr/>
        <w:t>numerous</w:t>
      </w:r>
      <w:r w:rsidR="31217FD5">
        <w:rPr/>
        <w:t xml:space="preserve"> design files on Rich’s Windows 11 workstation were missing. The system had </w:t>
      </w:r>
      <w:r w:rsidR="1C157A31">
        <w:rPr/>
        <w:t>f</w:t>
      </w:r>
      <w:r w:rsidR="1C157A31">
        <w:rPr/>
        <w:t>ull disk</w:t>
      </w:r>
      <w:r w:rsidR="31217FD5">
        <w:rPr/>
        <w:t xml:space="preserve"> Encryption enabled via BitLocker, and Rich had used a </w:t>
      </w:r>
      <w:r w:rsidR="356EE722">
        <w:rPr/>
        <w:t>file wiping</w:t>
      </w:r>
      <w:r w:rsidR="31217FD5">
        <w:rPr/>
        <w:t xml:space="preserve"> tool to remove Autodesk Maya project files before departure. The workstation was not backed up due to the sensitive nature of the work, meaning the seized device is the only potential source of evidence. Given the significant </w:t>
      </w:r>
      <w:r w:rsidR="31217FD5">
        <w:rPr/>
        <w:t>financial impact</w:t>
      </w:r>
      <w:r w:rsidR="31217FD5">
        <w:rPr/>
        <w:t xml:space="preserve"> and risk of leaked intellectual property, CMMC’s CEO, Ms. Ker Walters, commissioned a forensic investigation led by Troy Simpson, a CHFI</w:t>
      </w:r>
      <w:r>
        <w:noBreakHyphen/>
      </w:r>
      <w:r w:rsidR="31217FD5">
        <w:rPr/>
        <w:t xml:space="preserve"> and </w:t>
      </w:r>
      <w:r w:rsidR="31217FD5">
        <w:rPr/>
        <w:t>CEH</w:t>
      </w:r>
      <w:r>
        <w:noBreakHyphen/>
      </w:r>
      <w:r w:rsidR="31217FD5">
        <w:rPr/>
        <w:t>certified</w:t>
      </w:r>
      <w:r w:rsidR="31217FD5">
        <w:rPr/>
        <w:t xml:space="preserve"> professional. The </w:t>
      </w:r>
      <w:r w:rsidR="31217FD5">
        <w:rPr/>
        <w:t>objective</w:t>
      </w:r>
      <w:r w:rsidR="31217FD5">
        <w:rPr/>
        <w:t xml:space="preserve"> is to </w:t>
      </w:r>
      <w:r w:rsidR="31217FD5">
        <w:rPr/>
        <w:t>identify</w:t>
      </w:r>
      <w:r w:rsidR="31217FD5">
        <w:rPr/>
        <w:t xml:space="preserve"> evidence of sabotage, recover deleted material, and </w:t>
      </w:r>
      <w:r w:rsidR="31217FD5">
        <w:rPr/>
        <w:t>determine</w:t>
      </w:r>
      <w:r w:rsidR="31217FD5">
        <w:rPr/>
        <w:t xml:space="preserve"> Rich’s actions with forensic accuracy.</w:t>
      </w:r>
    </w:p>
    <w:p w:rsidRPr="001B1831" w:rsidR="001B1831" w:rsidP="001B1831" w:rsidRDefault="001B1831" w14:paraId="61CE8977" w14:textId="437077E0">
      <w:r w:rsidR="31217FD5">
        <w:rPr/>
        <w:t xml:space="preserve">This task requires applying structured forensic </w:t>
      </w:r>
      <w:r w:rsidR="31217FD5">
        <w:rPr/>
        <w:t>methodology</w:t>
      </w:r>
      <w:r w:rsidR="31217FD5">
        <w:rPr/>
        <w:t xml:space="preserve"> consistent with CHFI and ACPO principles. The investigation will outline a defensible forensic acquisition strategy for an encrypted drive, methods for </w:t>
      </w:r>
      <w:r w:rsidR="31217FD5">
        <w:rPr/>
        <w:t>identifying</w:t>
      </w:r>
      <w:r w:rsidR="31217FD5">
        <w:rPr/>
        <w:t xml:space="preserve"> </w:t>
      </w:r>
      <w:r w:rsidR="0482722D">
        <w:rPr/>
        <w:t>anti forensic</w:t>
      </w:r>
      <w:r w:rsidR="31217FD5">
        <w:rPr/>
        <w:t xml:space="preserve"> activity, approaches for recovering deleted or partially overwritten design files through file carving, and techniques for extracting </w:t>
      </w:r>
      <w:r w:rsidR="2BE8532D">
        <w:rPr/>
        <w:t>browser based</w:t>
      </w:r>
      <w:r w:rsidR="31217FD5">
        <w:rPr/>
        <w:t xml:space="preserve"> </w:t>
      </w:r>
      <w:r w:rsidR="61B778A3">
        <w:rPr/>
        <w:t>cloud synchronization</w:t>
      </w:r>
      <w:r w:rsidR="31217FD5">
        <w:rPr/>
        <w:t xml:space="preserve"> evidence—particularly related to Google Drive. Tools </w:t>
      </w:r>
      <w:r w:rsidR="31217FD5">
        <w:rPr/>
        <w:t>identified</w:t>
      </w:r>
      <w:r w:rsidR="31217FD5">
        <w:rPr/>
        <w:t xml:space="preserve"> in Task 1 will be mapped to each stage of the investigation, ensuring a justified and professional workflow. The findings will be presented as a formal report for CMMC’s legal counsel, including an executive summary, detailed investigative steps, evidence artefacts, conclusions on Rich Daley’s actions, and a simulated hash log in the appendix. A professional invoice from “Troy Simpson Forensics” will also </w:t>
      </w:r>
      <w:r w:rsidR="31217FD5">
        <w:rPr/>
        <w:t>accompany</w:t>
      </w:r>
      <w:r w:rsidR="31217FD5">
        <w:rPr/>
        <w:t xml:space="preserve"> the submission.</w:t>
      </w:r>
    </w:p>
    <w:p w:rsidR="7A945AD9" w:rsidRDefault="7A945AD9" w14:paraId="2D94FFCC" w14:textId="296787CC"/>
    <w:p w:rsidR="7A945AD9" w:rsidRDefault="7A945AD9" w14:paraId="6D555C54" w14:textId="5FC1285A"/>
    <w:p w:rsidR="7A945AD9" w:rsidRDefault="7A945AD9" w14:paraId="2187AF71" w14:textId="2F6FC932"/>
    <w:p w:rsidR="7A945AD9" w:rsidRDefault="7A945AD9" w14:paraId="1162F333" w14:textId="4D240D63"/>
    <w:p w:rsidR="7A945AD9" w:rsidRDefault="7A945AD9" w14:paraId="67AB901E" w14:textId="1C2B3E0E"/>
    <w:p w:rsidR="59785A72" w:rsidP="59785A72" w:rsidRDefault="59785A72" w14:paraId="52E8BB36" w14:textId="063E58D4">
      <w:pPr>
        <w:pStyle w:val="Normal"/>
      </w:pPr>
    </w:p>
    <w:p w:rsidR="6CE1190C" w:rsidP="59785A72" w:rsidRDefault="6CE1190C" w14:paraId="50B2BBF7" w14:textId="681B9E64">
      <w:pPr>
        <w:pStyle w:val="Heading4"/>
      </w:pPr>
      <w:bookmarkStart w:name="_Toc2002502855" w:id="1761211041"/>
      <w:r w:rsidR="500DE178">
        <w:rPr/>
        <w:t xml:space="preserve">1.2 </w:t>
      </w:r>
      <w:r w:rsidR="677F0CEC">
        <w:rPr/>
        <w:t>CHFI/ACPO Forensic Principals</w:t>
      </w:r>
      <w:bookmarkEnd w:id="1761211041"/>
      <w:r w:rsidR="677F0CEC">
        <w:rPr/>
        <w:t xml:space="preserve"> </w:t>
      </w:r>
    </w:p>
    <w:p w:rsidR="10DD468E" w:rsidP="07CC3303" w:rsidRDefault="10DD468E" w14:paraId="7FA96E77" w14:textId="75CB2B27">
      <w:pPr>
        <w:pStyle w:val="Normal"/>
      </w:pPr>
      <w:r w:rsidR="4AE2A241">
        <w:rPr/>
        <w:t xml:space="preserve">The ACPO good practice guide provides four core </w:t>
      </w:r>
      <w:r w:rsidR="18BEA045">
        <w:rPr/>
        <w:t>principles</w:t>
      </w:r>
      <w:r w:rsidR="4AE2A241">
        <w:rPr/>
        <w:t xml:space="preserve"> for handling digital forensic evidence across the UK. They set a standard against the integrity of digital evidence and how it is measured in UK courts. If an investigator follows these four principals, it is likel</w:t>
      </w:r>
      <w:r w:rsidR="72F46031">
        <w:rPr/>
        <w:t>y their evidence is sound and holds up in court</w:t>
      </w:r>
      <w:r w:rsidR="013FB787">
        <w:rPr/>
        <w:t xml:space="preserve"> </w:t>
      </w:r>
      <w:sdt>
        <w:sdtPr>
          <w:id w:val="1138701932"/>
          <w:alias w:val="Citation"/>
          <w:tag w:val="{&quot;referencesIds&quot;:[&quot;doc:69f0b77f03b2b5662d3267aa&quot;],&quot;referencesOptions&quot;:{&quot;doc:69f0b77f03b2b5662d3267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[11]</w:t>
          </w:r>
        </w:sdtContent>
      </w:sdt>
      <w:r w:rsidR="013FB787">
        <w:rPr/>
        <w:t xml:space="preserve">. </w:t>
      </w:r>
    </w:p>
    <w:p w:rsidR="0F44D689" w:rsidP="59785A72" w:rsidRDefault="0F44D689" w14:paraId="0545F570" w14:textId="11D55B9E">
      <w:pPr>
        <w:pStyle w:val="Normal"/>
        <w:jc w:val="both"/>
      </w:pPr>
      <w:r w:rsidRPr="59785A72" w:rsidR="0F44D689">
        <w:rPr>
          <w:b w:val="1"/>
          <w:bCs w:val="1"/>
        </w:rPr>
        <w:t xml:space="preserve">Principle 1 – No action should change the data </w:t>
      </w:r>
    </w:p>
    <w:p w:rsidR="10CC79B5" w:rsidP="07CC3303" w:rsidRDefault="10CC79B5" w14:paraId="1C6FF58C" w14:textId="2E584179">
      <w:pPr>
        <w:pStyle w:val="Normal"/>
        <w:jc w:val="both"/>
        <w:rPr>
          <w:b w:val="0"/>
          <w:bCs w:val="0"/>
          <w:i w:val="0"/>
          <w:iCs w:val="0"/>
        </w:rPr>
      </w:pPr>
      <w:r w:rsidRPr="07CC3303" w:rsidR="2AF4D24A">
        <w:rPr>
          <w:b w:val="0"/>
          <w:bCs w:val="0"/>
          <w:i w:val="0"/>
          <w:iCs w:val="0"/>
        </w:rPr>
        <w:t xml:space="preserve">This principle </w:t>
      </w:r>
      <w:r w:rsidRPr="07CC3303" w:rsidR="2AF4D24A">
        <w:rPr>
          <w:b w:val="0"/>
          <w:bCs w:val="0"/>
          <w:i w:val="0"/>
          <w:iCs w:val="0"/>
        </w:rPr>
        <w:t>states</w:t>
      </w:r>
      <w:r w:rsidRPr="07CC3303" w:rsidR="2AF4D24A">
        <w:rPr>
          <w:b w:val="0"/>
          <w:bCs w:val="0"/>
          <w:i w:val="0"/>
          <w:iCs w:val="0"/>
        </w:rPr>
        <w:t xml:space="preserve"> that the digital evidence presented in court must have existed </w:t>
      </w:r>
      <w:r w:rsidRPr="07CC3303" w:rsidR="2AF4D24A">
        <w:rPr>
          <w:b w:val="0"/>
          <w:bCs w:val="0"/>
          <w:i w:val="0"/>
          <w:iCs w:val="0"/>
        </w:rPr>
        <w:t>at the moment</w:t>
      </w:r>
      <w:r w:rsidRPr="07CC3303" w:rsidR="2AF4D24A">
        <w:rPr>
          <w:b w:val="0"/>
          <w:bCs w:val="0"/>
          <w:i w:val="0"/>
          <w:iCs w:val="0"/>
        </w:rPr>
        <w:t xml:space="preserve"> </w:t>
      </w:r>
      <w:r w:rsidRPr="07CC3303" w:rsidR="2AF4D24A">
        <w:rPr>
          <w:b w:val="0"/>
          <w:bCs w:val="0"/>
          <w:i w:val="0"/>
          <w:iCs w:val="0"/>
        </w:rPr>
        <w:t>is</w:t>
      </w:r>
      <w:r w:rsidRPr="07CC3303" w:rsidR="2AF4D24A">
        <w:rPr>
          <w:b w:val="0"/>
          <w:bCs w:val="0"/>
          <w:i w:val="0"/>
          <w:iCs w:val="0"/>
        </w:rPr>
        <w:t xml:space="preserve"> was seized and not created as a result. It also means </w:t>
      </w:r>
      <w:r w:rsidRPr="07CC3303" w:rsidR="44F28334">
        <w:rPr>
          <w:b w:val="0"/>
          <w:bCs w:val="0"/>
          <w:i w:val="0"/>
          <w:iCs w:val="0"/>
        </w:rPr>
        <w:t xml:space="preserve">there </w:t>
      </w:r>
      <w:r w:rsidRPr="07CC3303" w:rsidR="42009A05">
        <w:rPr>
          <w:b w:val="0"/>
          <w:bCs w:val="0"/>
          <w:i w:val="0"/>
          <w:iCs w:val="0"/>
        </w:rPr>
        <w:t>needs</w:t>
      </w:r>
      <w:r w:rsidRPr="07CC3303" w:rsidR="44F28334">
        <w:rPr>
          <w:b w:val="0"/>
          <w:bCs w:val="0"/>
          <w:i w:val="0"/>
          <w:iCs w:val="0"/>
        </w:rPr>
        <w:t xml:space="preserve"> to be a clear chain of custody and is untouched in transportation and handling of the evidence.</w:t>
      </w:r>
    </w:p>
    <w:p w:rsidR="0F44D689" w:rsidP="59785A72" w:rsidRDefault="0F44D689" w14:paraId="54376562" w14:textId="6D5B75B8">
      <w:pPr>
        <w:pStyle w:val="Normal"/>
        <w:jc w:val="both"/>
      </w:pPr>
      <w:r w:rsidRPr="59785A72" w:rsidR="0F44D689">
        <w:rPr>
          <w:b w:val="1"/>
          <w:bCs w:val="1"/>
        </w:rPr>
        <w:t xml:space="preserve">Principle 2 – If you must access the original data, you must be </w:t>
      </w:r>
      <w:r w:rsidRPr="59785A72" w:rsidR="0F44D689">
        <w:rPr>
          <w:b w:val="1"/>
          <w:bCs w:val="1"/>
        </w:rPr>
        <w:t>competent</w:t>
      </w:r>
      <w:r w:rsidRPr="59785A72" w:rsidR="0F44D689">
        <w:rPr>
          <w:b w:val="1"/>
          <w:bCs w:val="1"/>
        </w:rPr>
        <w:t xml:space="preserve"> and able to explain</w:t>
      </w:r>
    </w:p>
    <w:p w:rsidR="79BCA65E" w:rsidP="59785A72" w:rsidRDefault="79BCA65E" w14:paraId="45A5028F" w14:textId="39264F7D">
      <w:pPr>
        <w:pStyle w:val="Normal"/>
        <w:jc w:val="both"/>
        <w:rPr>
          <w:b w:val="0"/>
          <w:bCs w:val="0"/>
          <w:i w:val="0"/>
          <w:iCs w:val="0"/>
        </w:rPr>
      </w:pPr>
      <w:r w:rsidRPr="59785A72" w:rsidR="79BCA65E">
        <w:rPr>
          <w:b w:val="0"/>
          <w:bCs w:val="0"/>
          <w:i w:val="0"/>
          <w:iCs w:val="0"/>
        </w:rPr>
        <w:t>There are some situations where the first principle is hard to follow. In some cases, the original data must be accessed, however the investigator must be extremely careful as any alteration to the original data can void the data entirely.</w:t>
      </w:r>
      <w:r w:rsidRPr="59785A72" w:rsidR="019691FD">
        <w:rPr>
          <w:b w:val="0"/>
          <w:bCs w:val="0"/>
          <w:i w:val="0"/>
          <w:iCs w:val="0"/>
        </w:rPr>
        <w:t xml:space="preserve"> Investigators must have the proper training and qualifications </w:t>
      </w:r>
      <w:r w:rsidRPr="59785A72" w:rsidR="019691FD">
        <w:rPr>
          <w:b w:val="0"/>
          <w:bCs w:val="0"/>
          <w:i w:val="0"/>
          <w:iCs w:val="0"/>
        </w:rPr>
        <w:t>in order to</w:t>
      </w:r>
      <w:r w:rsidRPr="59785A72" w:rsidR="019691FD">
        <w:rPr>
          <w:b w:val="0"/>
          <w:bCs w:val="0"/>
          <w:i w:val="0"/>
          <w:iCs w:val="0"/>
        </w:rPr>
        <w:t xml:space="preserve"> do this and able to explain themselves in a court of law to </w:t>
      </w:r>
      <w:r w:rsidRPr="59785A72" w:rsidR="019691FD">
        <w:rPr>
          <w:b w:val="0"/>
          <w:bCs w:val="0"/>
          <w:i w:val="0"/>
          <w:iCs w:val="0"/>
        </w:rPr>
        <w:t>determine</w:t>
      </w:r>
      <w:r w:rsidRPr="59785A72" w:rsidR="019691FD">
        <w:rPr>
          <w:b w:val="0"/>
          <w:bCs w:val="0"/>
          <w:i w:val="0"/>
          <w:iCs w:val="0"/>
        </w:rPr>
        <w:t xml:space="preserve"> why </w:t>
      </w:r>
      <w:r w:rsidRPr="59785A72" w:rsidR="019691FD">
        <w:rPr>
          <w:b w:val="0"/>
          <w:bCs w:val="0"/>
          <w:i w:val="0"/>
          <w:iCs w:val="0"/>
        </w:rPr>
        <w:t>is</w:t>
      </w:r>
      <w:r w:rsidRPr="59785A72" w:rsidR="019691FD">
        <w:rPr>
          <w:b w:val="0"/>
          <w:bCs w:val="0"/>
          <w:i w:val="0"/>
          <w:iCs w:val="0"/>
        </w:rPr>
        <w:t xml:space="preserve"> was necessary.</w:t>
      </w:r>
    </w:p>
    <w:p w:rsidR="0F44D689" w:rsidP="59785A72" w:rsidRDefault="0F44D689" w14:paraId="634AFFC0" w14:textId="7E04637E">
      <w:pPr>
        <w:pStyle w:val="Normal"/>
        <w:jc w:val="both"/>
      </w:pPr>
      <w:r w:rsidRPr="59785A72" w:rsidR="0F44D689">
        <w:rPr>
          <w:b w:val="1"/>
          <w:bCs w:val="1"/>
        </w:rPr>
        <w:t>Princip</w:t>
      </w:r>
      <w:r w:rsidRPr="59785A72" w:rsidR="31CA6CFF">
        <w:rPr>
          <w:b w:val="1"/>
          <w:bCs w:val="1"/>
        </w:rPr>
        <w:t>le</w:t>
      </w:r>
      <w:r w:rsidRPr="59785A72" w:rsidR="0F44D689">
        <w:rPr>
          <w:b w:val="1"/>
          <w:bCs w:val="1"/>
        </w:rPr>
        <w:t xml:space="preserve"> 3 – An audit trail must be created and preserved</w:t>
      </w:r>
    </w:p>
    <w:p w:rsidR="6B3A12D6" w:rsidP="07CC3303" w:rsidRDefault="6B3A12D6" w14:paraId="2B8E2CF8" w14:textId="4D936043">
      <w:pPr>
        <w:pStyle w:val="Normal"/>
        <w:jc w:val="both"/>
        <w:rPr>
          <w:b w:val="0"/>
          <w:bCs w:val="0"/>
          <w:i w:val="0"/>
          <w:iCs w:val="0"/>
        </w:rPr>
      </w:pPr>
      <w:r w:rsidRPr="07CC3303" w:rsidR="3F853AAA">
        <w:rPr>
          <w:b w:val="0"/>
          <w:bCs w:val="0"/>
          <w:i w:val="0"/>
          <w:iCs w:val="0"/>
        </w:rPr>
        <w:t xml:space="preserve">All investigations require an audit trail and a full record of what happened, why </w:t>
      </w:r>
      <w:r w:rsidRPr="07CC3303" w:rsidR="3F853AAA">
        <w:rPr>
          <w:b w:val="0"/>
          <w:bCs w:val="0"/>
          <w:i w:val="0"/>
          <w:iCs w:val="0"/>
        </w:rPr>
        <w:t>is happened</w:t>
      </w:r>
      <w:r w:rsidRPr="07CC3303" w:rsidR="3F853AAA">
        <w:rPr>
          <w:b w:val="0"/>
          <w:bCs w:val="0"/>
          <w:i w:val="0"/>
          <w:iCs w:val="0"/>
        </w:rPr>
        <w:t xml:space="preserve"> and was there any findings. This happens in every investigation and would be presented to a judge to </w:t>
      </w:r>
      <w:r w:rsidRPr="07CC3303" w:rsidR="3F853AAA">
        <w:rPr>
          <w:b w:val="0"/>
          <w:bCs w:val="0"/>
          <w:i w:val="0"/>
          <w:iCs w:val="0"/>
        </w:rPr>
        <w:t>deem</w:t>
      </w:r>
      <w:r w:rsidRPr="07CC3303" w:rsidR="3F853AAA">
        <w:rPr>
          <w:b w:val="0"/>
          <w:bCs w:val="0"/>
          <w:i w:val="0"/>
          <w:iCs w:val="0"/>
        </w:rPr>
        <w:t xml:space="preserve"> if actions taken were necessary. Hash values are an extremely effective way of docum</w:t>
      </w:r>
      <w:r w:rsidRPr="07CC3303" w:rsidR="61D8B2A8">
        <w:rPr>
          <w:b w:val="0"/>
          <w:bCs w:val="0"/>
          <w:i w:val="0"/>
          <w:iCs w:val="0"/>
        </w:rPr>
        <w:t xml:space="preserve">enting an audit trail as it is a unique value of the data, and if anything changes, even the smallest change, the hash value </w:t>
      </w:r>
      <w:r w:rsidRPr="07CC3303" w:rsidR="3D6E3005">
        <w:rPr>
          <w:b w:val="0"/>
          <w:bCs w:val="0"/>
          <w:i w:val="0"/>
          <w:iCs w:val="0"/>
        </w:rPr>
        <w:t>will</w:t>
      </w:r>
      <w:r w:rsidRPr="07CC3303" w:rsidR="61D8B2A8">
        <w:rPr>
          <w:b w:val="0"/>
          <w:bCs w:val="0"/>
          <w:i w:val="0"/>
          <w:iCs w:val="0"/>
        </w:rPr>
        <w:t xml:space="preserve"> be different to the original.</w:t>
      </w:r>
    </w:p>
    <w:p w:rsidR="0F44D689" w:rsidP="59785A72" w:rsidRDefault="0F44D689" w14:paraId="0357F5F3" w14:textId="5FE8C796">
      <w:pPr>
        <w:pStyle w:val="Normal"/>
        <w:jc w:val="both"/>
        <w:rPr>
          <w:b w:val="1"/>
          <w:bCs w:val="1"/>
        </w:rPr>
      </w:pPr>
      <w:r w:rsidRPr="59785A72" w:rsidR="0F44D689">
        <w:rPr>
          <w:b w:val="1"/>
          <w:bCs w:val="1"/>
        </w:rPr>
        <w:t>Princip</w:t>
      </w:r>
      <w:r w:rsidRPr="59785A72" w:rsidR="64AFD809">
        <w:rPr>
          <w:b w:val="1"/>
          <w:bCs w:val="1"/>
        </w:rPr>
        <w:t>le</w:t>
      </w:r>
      <w:r w:rsidRPr="59785A72" w:rsidR="0F44D689">
        <w:rPr>
          <w:b w:val="1"/>
          <w:bCs w:val="1"/>
        </w:rPr>
        <w:t xml:space="preserve"> 4 – The case officer is responsible </w:t>
      </w:r>
    </w:p>
    <w:p w:rsidR="13156585" w:rsidP="59785A72" w:rsidRDefault="13156585" w14:paraId="2C26F4ED" w14:textId="1494EF6F">
      <w:pPr>
        <w:pStyle w:val="Normal"/>
        <w:jc w:val="both"/>
      </w:pPr>
      <w:r w:rsidR="13156585">
        <w:rPr>
          <w:b w:val="0"/>
          <w:bCs w:val="0"/>
        </w:rPr>
        <w:t xml:space="preserve">The final principle ensures overall responsibility to the case officer. It is a </w:t>
      </w:r>
      <w:r w:rsidR="7E651F0A">
        <w:rPr>
          <w:b w:val="0"/>
          <w:bCs w:val="0"/>
        </w:rPr>
        <w:t>leadership role that oversees all operations in the investigations and must understand that everyone working on the investigation understands these fou</w:t>
      </w:r>
      <w:r w:rsidR="08842A8F">
        <w:rPr>
          <w:b w:val="0"/>
          <w:bCs w:val="0"/>
        </w:rPr>
        <w:t xml:space="preserve">r principals and follows all rules and regulations </w:t>
      </w:r>
    </w:p>
    <w:p w:rsidR="3772A68E" w:rsidP="59785A72" w:rsidRDefault="3772A68E" w14:paraId="0E0C1669" w14:textId="59900620">
      <w:pPr>
        <w:pStyle w:val="Normal"/>
        <w:jc w:val="both"/>
      </w:pPr>
      <w:r w:rsidR="3772A68E">
        <w:rPr>
          <w:b w:val="0"/>
          <w:bCs w:val="0"/>
        </w:rPr>
        <w:t>As mentioned above, chain of custody is crucial and involves documenting who handled the evidence, when it was handled and what actions were taken wh</w:t>
      </w:r>
      <w:r w:rsidR="04F2B79C">
        <w:rPr>
          <w:b w:val="0"/>
          <w:bCs w:val="0"/>
        </w:rPr>
        <w:t>en</w:t>
      </w:r>
      <w:r w:rsidR="3772A68E">
        <w:rPr>
          <w:b w:val="0"/>
          <w:bCs w:val="0"/>
        </w:rPr>
        <w:t xml:space="preserve"> investigat</w:t>
      </w:r>
      <w:r w:rsidR="72F41A4C">
        <w:rPr>
          <w:b w:val="0"/>
          <w:bCs w:val="0"/>
        </w:rPr>
        <w:t xml:space="preserve">ing. </w:t>
      </w:r>
      <w:r w:rsidR="46F7D8B5">
        <w:rPr>
          <w:b w:val="0"/>
          <w:bCs w:val="0"/>
        </w:rPr>
        <w:t xml:space="preserve">These actions combined with the four principals above ensure transparency </w:t>
      </w:r>
      <w:r w:rsidR="5CA63D69">
        <w:rPr>
          <w:b w:val="0"/>
          <w:bCs w:val="0"/>
        </w:rPr>
        <w:t xml:space="preserve">in the court of law and prevents </w:t>
      </w:r>
      <w:r w:rsidR="5CA63D69">
        <w:rPr>
          <w:b w:val="0"/>
          <w:bCs w:val="0"/>
        </w:rPr>
        <w:t>possible allegations</w:t>
      </w:r>
      <w:r w:rsidR="5CA63D69">
        <w:rPr>
          <w:b w:val="0"/>
          <w:bCs w:val="0"/>
        </w:rPr>
        <w:t xml:space="preserve"> of tampering and deletion of data.</w:t>
      </w:r>
    </w:p>
    <w:p w:rsidR="59785A72" w:rsidP="59785A72" w:rsidRDefault="59785A72" w14:paraId="1753D6A7" w14:textId="6ECFC06C">
      <w:pPr>
        <w:pStyle w:val="Normal"/>
        <w:jc w:val="both"/>
        <w:rPr>
          <w:b w:val="0"/>
          <w:bCs w:val="0"/>
        </w:rPr>
      </w:pPr>
    </w:p>
    <w:p w:rsidR="59785A72" w:rsidP="59785A72" w:rsidRDefault="59785A72" w14:paraId="31E8F5B8" w14:textId="280C2D10">
      <w:pPr>
        <w:pStyle w:val="Normal"/>
        <w:jc w:val="both"/>
        <w:rPr>
          <w:b w:val="0"/>
          <w:bCs w:val="0"/>
        </w:rPr>
      </w:pPr>
    </w:p>
    <w:p w:rsidR="03A48170" w:rsidP="59785A72" w:rsidRDefault="03A48170" w14:paraId="73155A52" w14:textId="65930DD1">
      <w:pPr>
        <w:pStyle w:val="Heading4"/>
      </w:pPr>
      <w:bookmarkStart w:name="_Toc392105746" w:id="385381331"/>
      <w:r w:rsidR="2D07A685">
        <w:rPr/>
        <w:t>1.3 Acquiring evidence from an encrypted system</w:t>
      </w:r>
      <w:bookmarkEnd w:id="385381331"/>
    </w:p>
    <w:p w:rsidR="2E873400" w:rsidP="07CC3303" w:rsidRDefault="2E873400" w14:paraId="516E5130" w14:textId="0627F40F">
      <w:pPr>
        <w:pStyle w:val="Normal"/>
      </w:pPr>
      <w:r w:rsidR="2BE6AE3C">
        <w:rPr/>
        <w:t xml:space="preserve">The gathering and recovery of sensitive data during a digital forensic investigation is known as data acquisition </w:t>
      </w:r>
      <w:sdt>
        <w:sdtPr>
          <w:id w:val="733108710"/>
          <w:alias w:val="Citation"/>
          <w:tag w:val="{&quot;referencesIds&quot;:[&quot;doc:69f0b7b5658dd52cade8b8b9&quot;],&quot;referencesOptions&quot;:{&quot;doc:69f0b7b5658dd52cade8b8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51349796">
            <w:rPr>
              <w:rFonts w:ascii="Aptos" w:hAnsi="Aptos" w:eastAsia="Aptos" w:cs="Aptos"/>
              <w:noProof w:val="0"/>
              <w:color w:val="000000" w:themeColor="text1" w:themeTint="FF" w:themeShade="FF"/>
              <w:sz w:val="24"/>
              <w:szCs w:val="24"/>
              <w:lang w:val="en-GB"/>
            </w:rPr>
            <w:t>[12]</w:t>
          </w:r>
        </w:sdtContent>
      </w:sdt>
      <w:r w:rsidR="2BE6AE3C">
        <w:rPr/>
        <w:t>.</w:t>
      </w:r>
      <w:r w:rsidR="393D9161">
        <w:rPr/>
        <w:t xml:space="preserve"> In our situation, the suspect uses a Windows 11 computer with full disk encryption known as BitLocker. This is a Windows </w:t>
      </w:r>
      <w:r w:rsidR="13032D7E">
        <w:rPr/>
        <w:t xml:space="preserve">security feature which allows users to encrypt drive devices ensuring unauthorised access is extremely difficult </w:t>
      </w:r>
      <w:sdt>
        <w:sdtPr>
          <w:id w:val="1552132051"/>
          <w:alias w:val="Citation"/>
          <w:tag w:val="{&quot;referencesIds&quot;:[&quot;doc:69f0b7ea959254442defef60&quot;],&quot;referencesOptions&quot;:{&quot;doc:69f0b7ea959254442defe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7DFA4A99">
            <w:rPr>
              <w:rFonts w:ascii="Aptos" w:hAnsi="Aptos" w:eastAsia="Aptos" w:cs="Aptos"/>
              <w:noProof w:val="0"/>
              <w:color w:val="000000" w:themeColor="text1" w:themeTint="FF" w:themeShade="FF"/>
              <w:sz w:val="24"/>
              <w:szCs w:val="24"/>
              <w:lang w:val="en-GB"/>
            </w:rPr>
            <w:t>[13]</w:t>
          </w:r>
        </w:sdtContent>
      </w:sdt>
      <w:r w:rsidR="13032D7E">
        <w:rPr/>
        <w:t>.</w:t>
      </w:r>
      <w:r w:rsidR="11253239">
        <w:rPr/>
        <w:t xml:space="preserve"> Du</w:t>
      </w:r>
      <w:r w:rsidR="11253239">
        <w:rPr/>
        <w:t xml:space="preserve">e to this encryption, advanced forensic software is </w:t>
      </w:r>
      <w:r w:rsidR="11253239">
        <w:rPr/>
        <w:t>required</w:t>
      </w:r>
      <w:r w:rsidR="11253239">
        <w:rPr/>
        <w:t xml:space="preserve"> and traditional imaging techniques would not be sufficient.</w:t>
      </w:r>
    </w:p>
    <w:p w:rsidR="5BCD7690" w:rsidP="59785A72" w:rsidRDefault="5BCD7690" w14:paraId="33A27DFE" w14:textId="3BC4A9F6">
      <w:pPr>
        <w:pStyle w:val="Normal"/>
        <w:jc w:val="both"/>
      </w:pPr>
      <w:r w:rsidR="5BCD7690">
        <w:rPr/>
        <w:t xml:space="preserve">Volatile memory such as RAM is wiped from the system when it is turned off, however when the system is on, data is stored in this volatile memory meaning an investigator can employ a live data acquisition approach. </w:t>
      </w:r>
      <w:r w:rsidR="28EE9C56">
        <w:rPr/>
        <w:t xml:space="preserve">Tools discussed in Task 1 such as FTK Imager and </w:t>
      </w:r>
      <w:r w:rsidR="28EE9C56">
        <w:rPr/>
        <w:t>Maget</w:t>
      </w:r>
      <w:r w:rsidR="28EE9C56">
        <w:rPr/>
        <w:t xml:space="preserve"> can be used to extract this data. The overall </w:t>
      </w:r>
      <w:r w:rsidR="28EE9C56">
        <w:rPr/>
        <w:t>objective</w:t>
      </w:r>
      <w:r w:rsidR="28EE9C56">
        <w:rPr/>
        <w:t xml:space="preserve"> of these tools is to </w:t>
      </w:r>
      <w:r w:rsidR="28EE9C56">
        <w:rPr/>
        <w:t>locate</w:t>
      </w:r>
      <w:r w:rsidR="28EE9C56">
        <w:rPr/>
        <w:t xml:space="preserve"> and recover the BitLocker encryption keys that are </w:t>
      </w:r>
      <w:r w:rsidR="4488A9AB">
        <w:rPr/>
        <w:t xml:space="preserve">temporarily stored in this memory. </w:t>
      </w:r>
    </w:p>
    <w:p w:rsidR="21CA56A0" w:rsidP="59785A72" w:rsidRDefault="21CA56A0" w14:paraId="3E51F35F" w14:textId="4A8394D4">
      <w:pPr>
        <w:pStyle w:val="Normal"/>
        <w:jc w:val="both"/>
      </w:pPr>
      <w:r w:rsidR="21CA56A0">
        <w:rPr/>
        <w:t xml:space="preserve">Once the encryption keys have been obtained, investigators can create a forensic disk image. This image created is a working copy meaning investigators can investigate the data without </w:t>
      </w:r>
      <w:r w:rsidR="209B5984">
        <w:rPr/>
        <w:t>compromising</w:t>
      </w:r>
      <w:r w:rsidR="21CA56A0">
        <w:rPr/>
        <w:t xml:space="preserve"> the integrity of the </w:t>
      </w:r>
      <w:r w:rsidR="13513E5D">
        <w:rPr/>
        <w:t xml:space="preserve">original data. Hash values will be generated before and after imaging to verify the integrity of the data. If the hash values match, it shows the data has not been altered meaning </w:t>
      </w:r>
      <w:r w:rsidR="5AC910BB">
        <w:rPr/>
        <w:t xml:space="preserve">any evidence gathered on the working copy would be </w:t>
      </w:r>
      <w:r w:rsidR="5AC910BB">
        <w:rPr/>
        <w:t>admissible</w:t>
      </w:r>
      <w:r w:rsidR="5AC910BB">
        <w:rPr/>
        <w:t xml:space="preserve"> in court. </w:t>
      </w:r>
    </w:p>
    <w:p w:rsidR="5AC910BB" w:rsidP="59785A72" w:rsidRDefault="5AC910BB" w14:paraId="08EF7B9F" w14:textId="51F1DB88">
      <w:pPr>
        <w:pStyle w:val="Normal"/>
        <w:jc w:val="both"/>
      </w:pPr>
      <w:r w:rsidRPr="59785A72" w:rsidR="5AC910BB">
        <w:rPr>
          <w:b w:val="1"/>
          <w:bCs w:val="1"/>
        </w:rPr>
        <w:t xml:space="preserve">This approach if followed by all investigators ensures that any encrypted data can be accessed while </w:t>
      </w:r>
      <w:r w:rsidRPr="59785A72" w:rsidR="5AC910BB">
        <w:rPr>
          <w:b w:val="1"/>
          <w:bCs w:val="1"/>
        </w:rPr>
        <w:t>maintaining</w:t>
      </w:r>
      <w:r w:rsidRPr="59785A72" w:rsidR="5AC910BB">
        <w:rPr>
          <w:b w:val="1"/>
          <w:bCs w:val="1"/>
        </w:rPr>
        <w:t xml:space="preserve"> and </w:t>
      </w:r>
      <w:r w:rsidRPr="59785A72" w:rsidR="5AC910BB">
        <w:rPr>
          <w:b w:val="1"/>
          <w:bCs w:val="1"/>
        </w:rPr>
        <w:t>complying with</w:t>
      </w:r>
      <w:r w:rsidRPr="59785A72" w:rsidR="5AC910BB">
        <w:rPr>
          <w:b w:val="1"/>
          <w:bCs w:val="1"/>
        </w:rPr>
        <w:t xml:space="preserve"> forensic pr</w:t>
      </w:r>
      <w:r w:rsidRPr="59785A72" w:rsidR="5DB77933">
        <w:rPr>
          <w:b w:val="1"/>
          <w:bCs w:val="1"/>
        </w:rPr>
        <w:t xml:space="preserve">incipals, </w:t>
      </w:r>
      <w:r w:rsidRPr="59785A72" w:rsidR="5DB77933">
        <w:rPr>
          <w:b w:val="1"/>
          <w:bCs w:val="1"/>
        </w:rPr>
        <w:t>procedures</w:t>
      </w:r>
      <w:r w:rsidRPr="59785A72" w:rsidR="5DB77933">
        <w:rPr>
          <w:b w:val="1"/>
          <w:bCs w:val="1"/>
        </w:rPr>
        <w:t xml:space="preserve"> and standards.</w:t>
      </w:r>
    </w:p>
    <w:p w:rsidR="59785A72" w:rsidP="59785A72" w:rsidRDefault="59785A72" w14:paraId="4BF6B8B7" w14:textId="2C669D83">
      <w:pPr>
        <w:pStyle w:val="Normal"/>
        <w:jc w:val="both"/>
        <w:rPr>
          <w:b w:val="1"/>
          <w:bCs w:val="1"/>
        </w:rPr>
      </w:pPr>
    </w:p>
    <w:p w:rsidR="59785A72" w:rsidP="59785A72" w:rsidRDefault="59785A72" w14:paraId="3C35B49F" w14:textId="513F942D">
      <w:pPr>
        <w:pStyle w:val="Normal"/>
        <w:jc w:val="both"/>
        <w:rPr>
          <w:b w:val="1"/>
          <w:bCs w:val="1"/>
        </w:rPr>
      </w:pPr>
    </w:p>
    <w:p w:rsidR="59785A72" w:rsidP="59785A72" w:rsidRDefault="59785A72" w14:paraId="015A0F2D" w14:textId="595FDE63">
      <w:pPr>
        <w:pStyle w:val="Normal"/>
        <w:jc w:val="both"/>
        <w:rPr>
          <w:b w:val="1"/>
          <w:bCs w:val="1"/>
        </w:rPr>
      </w:pPr>
    </w:p>
    <w:p w:rsidR="59785A72" w:rsidP="59785A72" w:rsidRDefault="59785A72" w14:paraId="0AA7D261" w14:textId="7EC52CDC">
      <w:pPr>
        <w:pStyle w:val="Normal"/>
        <w:jc w:val="both"/>
        <w:rPr>
          <w:b w:val="1"/>
          <w:bCs w:val="1"/>
        </w:rPr>
      </w:pPr>
    </w:p>
    <w:p w:rsidR="59785A72" w:rsidP="59785A72" w:rsidRDefault="59785A72" w14:paraId="0B22CD60" w14:textId="4B71F4E2">
      <w:pPr>
        <w:pStyle w:val="Normal"/>
        <w:jc w:val="both"/>
        <w:rPr>
          <w:b w:val="1"/>
          <w:bCs w:val="1"/>
        </w:rPr>
      </w:pPr>
    </w:p>
    <w:p w:rsidR="59785A72" w:rsidP="59785A72" w:rsidRDefault="59785A72" w14:paraId="35AF05AB" w14:textId="1000EC2B">
      <w:pPr>
        <w:pStyle w:val="Normal"/>
        <w:jc w:val="both"/>
        <w:rPr>
          <w:b w:val="1"/>
          <w:bCs w:val="1"/>
        </w:rPr>
      </w:pPr>
    </w:p>
    <w:p w:rsidR="59785A72" w:rsidP="59785A72" w:rsidRDefault="59785A72" w14:paraId="78B9ACB5" w14:textId="053930E7">
      <w:pPr>
        <w:pStyle w:val="Normal"/>
        <w:jc w:val="both"/>
        <w:rPr>
          <w:b w:val="1"/>
          <w:bCs w:val="1"/>
        </w:rPr>
      </w:pPr>
    </w:p>
    <w:p w:rsidR="59785A72" w:rsidP="59785A72" w:rsidRDefault="59785A72" w14:paraId="5D87D1F5" w14:textId="0D7D6948">
      <w:pPr>
        <w:pStyle w:val="Normal"/>
        <w:jc w:val="both"/>
        <w:rPr>
          <w:b w:val="1"/>
          <w:bCs w:val="1"/>
        </w:rPr>
      </w:pPr>
    </w:p>
    <w:p w:rsidR="59785A72" w:rsidP="59785A72" w:rsidRDefault="59785A72" w14:paraId="4C486FB9" w14:textId="03A5FABD">
      <w:pPr>
        <w:pStyle w:val="Normal"/>
        <w:jc w:val="both"/>
        <w:rPr>
          <w:b w:val="1"/>
          <w:bCs w:val="1"/>
        </w:rPr>
      </w:pPr>
    </w:p>
    <w:p w:rsidR="5DB77933" w:rsidP="59785A72" w:rsidRDefault="5DB77933" w14:paraId="0702AD84" w14:textId="36A70A86">
      <w:pPr>
        <w:pStyle w:val="Normal"/>
        <w:jc w:val="both"/>
      </w:pPr>
      <w:r w:rsidRPr="59785A72" w:rsidR="5DB77933">
        <w:rPr>
          <w:b w:val="1"/>
          <w:bCs w:val="1"/>
        </w:rPr>
        <w:t xml:space="preserve"> </w:t>
      </w:r>
    </w:p>
    <w:p w:rsidR="0C53CCD6" w:rsidP="59785A72" w:rsidRDefault="0C53CCD6" w14:paraId="6D5D3275" w14:textId="6E1C6FE2">
      <w:pPr>
        <w:pStyle w:val="Heading4"/>
      </w:pPr>
      <w:bookmarkStart w:name="_Toc451817527" w:id="111756310"/>
      <w:r w:rsidR="057ACE19">
        <w:rPr/>
        <w:t>1.4 Anti-Forensic Techniques</w:t>
      </w:r>
      <w:bookmarkEnd w:id="111756310"/>
      <w:r w:rsidR="057ACE19">
        <w:rPr/>
        <w:t xml:space="preserve"> </w:t>
      </w:r>
    </w:p>
    <w:p w:rsidR="378A73B8" w:rsidP="59785A72" w:rsidRDefault="378A73B8" w14:paraId="6B4C21ED" w14:textId="528E31DA">
      <w:pPr>
        <w:pStyle w:val="Normal"/>
      </w:pPr>
      <w:r w:rsidR="26FD3FAA">
        <w:rPr/>
        <w:t xml:space="preserve">Anti-Forensic techniques have added complexity to all forensic investigators. They are designed </w:t>
      </w:r>
      <w:r w:rsidR="6F0168C7">
        <w:rPr/>
        <w:t xml:space="preserve">to cover and prevent </w:t>
      </w:r>
      <w:r w:rsidR="6F0168C7">
        <w:rPr/>
        <w:t>cyber attacks</w:t>
      </w:r>
      <w:r w:rsidR="6F0168C7">
        <w:rPr/>
        <w:t xml:space="preserve"> from getting discovered </w:t>
      </w:r>
      <w:sdt>
        <w:sdtPr>
          <w:id w:val="1934517201"/>
          <w:alias w:val="Citation"/>
          <w:tag w:val="{&quot;referencesIds&quot;:[&quot;doc:69f0b82e8da3e10a42b5ffa8&quot;],&quot;referencesOptions&quot;:{&quot;doc:69f0b82e8da3e10a42b5ff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7DFA4A99">
            <w:rPr>
              <w:rFonts w:ascii="Aptos" w:hAnsi="Aptos" w:eastAsia="Aptos" w:cs="Aptos"/>
              <w:noProof w:val="0"/>
              <w:color w:val="000000" w:themeColor="text1" w:themeTint="FF" w:themeShade="FF"/>
              <w:sz w:val="24"/>
              <w:szCs w:val="24"/>
              <w:lang w:val="en-GB"/>
            </w:rPr>
            <w:t>[14]</w:t>
          </w:r>
        </w:sdtContent>
      </w:sdt>
      <w:r w:rsidR="4C2CFAC0">
        <w:rPr/>
        <w:t>. There are 5 main anti-forensic techniques which are recognised across the world:</w:t>
      </w:r>
    </w:p>
    <w:p w:rsidR="4CA20B38" w:rsidP="59785A72" w:rsidRDefault="4CA20B38" w14:paraId="542034DF" w14:textId="75A22558">
      <w:pPr>
        <w:pStyle w:val="ListParagraph"/>
        <w:numPr>
          <w:ilvl w:val="0"/>
          <w:numId w:val="5"/>
        </w:numPr>
        <w:rPr>
          <w:b w:val="1"/>
          <w:bCs w:val="1"/>
        </w:rPr>
      </w:pPr>
      <w:r w:rsidRPr="59785A72" w:rsidR="4CA20B38">
        <w:rPr>
          <w:b w:val="1"/>
          <w:bCs w:val="1"/>
        </w:rPr>
        <w:t xml:space="preserve">Disk Wiping </w:t>
      </w:r>
    </w:p>
    <w:p w:rsidR="4CA20B38" w:rsidP="59785A72" w:rsidRDefault="4CA20B38" w14:paraId="37BB6A75" w14:textId="116FDC5E">
      <w:pPr>
        <w:pStyle w:val="ListParagraph"/>
        <w:ind w:left="720"/>
      </w:pPr>
      <w:r w:rsidR="4C2CFAC0">
        <w:rPr/>
        <w:t xml:space="preserve">This is the deletion of all data on a storage device </w:t>
      </w:r>
      <w:r w:rsidR="559B14EB">
        <w:rPr/>
        <w:t>and</w:t>
      </w:r>
      <w:r w:rsidR="4C2CFAC0">
        <w:rPr/>
        <w:t xml:space="preserve"> can be used to erase all content on the drive. This makes it difficult for investigators to analyse or recover the data.</w:t>
      </w:r>
    </w:p>
    <w:p w:rsidR="4CA20B38" w:rsidP="59785A72" w:rsidRDefault="4CA20B38" w14:paraId="5D43A479" w14:textId="2F76CCEC">
      <w:pPr>
        <w:pStyle w:val="ListParagraph"/>
        <w:numPr>
          <w:ilvl w:val="0"/>
          <w:numId w:val="5"/>
        </w:numPr>
        <w:rPr>
          <w:b w:val="1"/>
          <w:bCs w:val="1"/>
        </w:rPr>
      </w:pPr>
      <w:r w:rsidRPr="59785A72" w:rsidR="4CA20B38">
        <w:rPr>
          <w:b w:val="1"/>
          <w:bCs w:val="1"/>
        </w:rPr>
        <w:t xml:space="preserve">File Encryption </w:t>
      </w:r>
    </w:p>
    <w:p w:rsidR="4CA20B38" w:rsidP="59785A72" w:rsidRDefault="4CA20B38" w14:paraId="79E63A1E" w14:textId="0CD4A4F8">
      <w:pPr>
        <w:pStyle w:val="ListParagraph"/>
        <w:ind w:left="720"/>
      </w:pPr>
      <w:r w:rsidR="4CA20B38">
        <w:rPr>
          <w:b w:val="0"/>
          <w:bCs w:val="0"/>
        </w:rPr>
        <w:t>File encryption is designed to make the data unreadable to any language. It uses a code that can only be undone with certain software</w:t>
      </w:r>
      <w:r w:rsidR="426D4DF3">
        <w:rPr>
          <w:b w:val="0"/>
          <w:bCs w:val="0"/>
        </w:rPr>
        <w:t>. It is an effective way of to protect investigators for finding and analysing information such as files.</w:t>
      </w:r>
    </w:p>
    <w:p w:rsidR="426D4DF3" w:rsidP="59785A72" w:rsidRDefault="426D4DF3" w14:paraId="0A894688" w14:textId="080B19B4">
      <w:pPr>
        <w:pStyle w:val="ListParagraph"/>
        <w:numPr>
          <w:ilvl w:val="0"/>
          <w:numId w:val="5"/>
        </w:numPr>
        <w:rPr>
          <w:b w:val="1"/>
          <w:bCs w:val="1"/>
        </w:rPr>
      </w:pPr>
      <w:r w:rsidRPr="59785A72" w:rsidR="426D4DF3">
        <w:rPr>
          <w:b w:val="1"/>
          <w:bCs w:val="1"/>
        </w:rPr>
        <w:t>Steganography</w:t>
      </w:r>
    </w:p>
    <w:p w:rsidR="426D4DF3" w:rsidP="59785A72" w:rsidRDefault="426D4DF3" w14:paraId="1002DF43" w14:textId="2FAEE9D7">
      <w:pPr>
        <w:pStyle w:val="ListParagraph"/>
        <w:ind w:left="720"/>
      </w:pPr>
      <w:r w:rsidR="426D4DF3">
        <w:rPr>
          <w:b w:val="0"/>
          <w:bCs w:val="0"/>
        </w:rPr>
        <w:t xml:space="preserve">This is the process of hiding messages or files within another file. This can be done with software and can hide files and specific information </w:t>
      </w:r>
      <w:r w:rsidR="426D4DF3">
        <w:rPr>
          <w:b w:val="0"/>
          <w:bCs w:val="0"/>
        </w:rPr>
        <w:t>such</w:t>
      </w:r>
      <w:r w:rsidR="426D4DF3">
        <w:rPr>
          <w:b w:val="0"/>
          <w:bCs w:val="0"/>
        </w:rPr>
        <w:t xml:space="preserve"> as video, </w:t>
      </w:r>
      <w:r w:rsidR="426D4DF3">
        <w:rPr>
          <w:b w:val="0"/>
          <w:bCs w:val="0"/>
        </w:rPr>
        <w:t>audio</w:t>
      </w:r>
      <w:r w:rsidR="426D4DF3">
        <w:rPr>
          <w:b w:val="0"/>
          <w:bCs w:val="0"/>
        </w:rPr>
        <w:t xml:space="preserve"> and images.</w:t>
      </w:r>
    </w:p>
    <w:p w:rsidR="426D4DF3" w:rsidP="59785A72" w:rsidRDefault="426D4DF3" w14:paraId="51D7A6D6" w14:textId="704A4DB9">
      <w:pPr>
        <w:pStyle w:val="ListParagraph"/>
        <w:numPr>
          <w:ilvl w:val="0"/>
          <w:numId w:val="5"/>
        </w:numPr>
        <w:rPr>
          <w:b w:val="1"/>
          <w:bCs w:val="1"/>
        </w:rPr>
      </w:pPr>
      <w:r w:rsidRPr="59785A72" w:rsidR="426D4DF3">
        <w:rPr>
          <w:b w:val="1"/>
          <w:bCs w:val="1"/>
        </w:rPr>
        <w:t>Compression</w:t>
      </w:r>
    </w:p>
    <w:p w:rsidR="426D4DF3" w:rsidP="59785A72" w:rsidRDefault="426D4DF3" w14:paraId="57CE7175" w14:textId="5EF056CB">
      <w:pPr>
        <w:pStyle w:val="ListParagraph"/>
        <w:ind w:left="720"/>
      </w:pPr>
      <w:r w:rsidR="426D4DF3">
        <w:rPr>
          <w:b w:val="0"/>
          <w:bCs w:val="0"/>
        </w:rPr>
        <w:t xml:space="preserve">Compression is used to reduce the size of a file. This is used to day to day use however it can be used as an anti-forensic technique limiting the data </w:t>
      </w:r>
      <w:r w:rsidR="426D4DF3">
        <w:rPr>
          <w:b w:val="0"/>
          <w:bCs w:val="0"/>
        </w:rPr>
        <w:t>visible</w:t>
      </w:r>
      <w:r w:rsidR="426D4DF3">
        <w:rPr>
          <w:b w:val="0"/>
          <w:bCs w:val="0"/>
        </w:rPr>
        <w:t xml:space="preserve"> by investigators</w:t>
      </w:r>
    </w:p>
    <w:p w:rsidR="426D4DF3" w:rsidP="59785A72" w:rsidRDefault="426D4DF3" w14:paraId="4282581C" w14:textId="60782572">
      <w:pPr>
        <w:pStyle w:val="ListParagraph"/>
        <w:numPr>
          <w:ilvl w:val="0"/>
          <w:numId w:val="5"/>
        </w:numPr>
        <w:rPr>
          <w:b w:val="1"/>
          <w:bCs w:val="1"/>
        </w:rPr>
      </w:pPr>
      <w:r w:rsidRPr="59785A72" w:rsidR="426D4DF3">
        <w:rPr>
          <w:b w:val="1"/>
          <w:bCs w:val="1"/>
        </w:rPr>
        <w:t>Malware</w:t>
      </w:r>
    </w:p>
    <w:p w:rsidR="426D4DF3" w:rsidP="59785A72" w:rsidRDefault="426D4DF3" w14:paraId="7CED692D" w14:textId="1A3F2265">
      <w:pPr>
        <w:pStyle w:val="ListParagraph"/>
        <w:ind w:left="720"/>
      </w:pPr>
      <w:r w:rsidR="426D4DF3">
        <w:rPr>
          <w:b w:val="0"/>
          <w:bCs w:val="0"/>
        </w:rPr>
        <w:t>This is designed to damage the investigators computer by inserting malicious code onto the device. It can also be used as a ‘self-</w:t>
      </w:r>
      <w:r w:rsidR="0966E7F9">
        <w:rPr>
          <w:b w:val="0"/>
          <w:bCs w:val="0"/>
        </w:rPr>
        <w:t>destruct</w:t>
      </w:r>
      <w:r w:rsidR="426D4DF3">
        <w:rPr>
          <w:b w:val="0"/>
          <w:bCs w:val="0"/>
        </w:rPr>
        <w:t>’ metho</w:t>
      </w:r>
      <w:r w:rsidR="516292BD">
        <w:rPr>
          <w:b w:val="0"/>
          <w:bCs w:val="0"/>
        </w:rPr>
        <w:t>d</w:t>
      </w:r>
      <w:r w:rsidR="4B3C37F4">
        <w:rPr>
          <w:b w:val="0"/>
          <w:bCs w:val="0"/>
        </w:rPr>
        <w:t xml:space="preserve"> so once a file is accessed, it </w:t>
      </w:r>
      <w:r w:rsidR="4B3C37F4">
        <w:rPr>
          <w:b w:val="0"/>
          <w:bCs w:val="0"/>
        </w:rPr>
        <w:t>deletes</w:t>
      </w:r>
      <w:r w:rsidR="4B3C37F4">
        <w:rPr>
          <w:b w:val="0"/>
          <w:bCs w:val="0"/>
        </w:rPr>
        <w:t xml:space="preserve"> itself or alters itself, compromising the </w:t>
      </w:r>
      <w:r w:rsidR="485610DC">
        <w:rPr>
          <w:b w:val="0"/>
          <w:bCs w:val="0"/>
        </w:rPr>
        <w:t xml:space="preserve">evidence’s </w:t>
      </w:r>
      <w:r w:rsidR="4B3C37F4">
        <w:rPr>
          <w:b w:val="0"/>
          <w:bCs w:val="0"/>
        </w:rPr>
        <w:t>integrity</w:t>
      </w:r>
    </w:p>
    <w:p w:rsidR="1DE8B01D" w:rsidP="59785A72" w:rsidRDefault="1DE8B01D" w14:paraId="2893F203" w14:textId="4098B172">
      <w:pPr>
        <w:pStyle w:val="Normal"/>
        <w:ind w:left="0"/>
      </w:pPr>
      <w:r w:rsidR="1DE8B01D">
        <w:rPr>
          <w:b w:val="0"/>
          <w:bCs w:val="0"/>
        </w:rPr>
        <w:t xml:space="preserve">Due to the techniques listed above, it is crucial for investigators to be vigilant in </w:t>
      </w:r>
      <w:r w:rsidR="1DE8B01D">
        <w:rPr>
          <w:b w:val="0"/>
          <w:bCs w:val="0"/>
        </w:rPr>
        <w:t>identifying</w:t>
      </w:r>
      <w:r w:rsidR="1DE8B01D">
        <w:rPr>
          <w:b w:val="0"/>
          <w:bCs w:val="0"/>
        </w:rPr>
        <w:t xml:space="preserve"> the possible techniques. Detecting tools can be used to </w:t>
      </w:r>
      <w:r w:rsidR="1DE8B01D">
        <w:rPr>
          <w:b w:val="0"/>
          <w:bCs w:val="0"/>
        </w:rPr>
        <w:t>identify</w:t>
      </w:r>
      <w:r w:rsidR="1DE8B01D">
        <w:rPr>
          <w:b w:val="0"/>
          <w:bCs w:val="0"/>
        </w:rPr>
        <w:t xml:space="preserve"> these </w:t>
      </w:r>
      <w:r w:rsidR="1DE8B01D">
        <w:rPr>
          <w:b w:val="0"/>
          <w:bCs w:val="0"/>
        </w:rPr>
        <w:t>possible techniques</w:t>
      </w:r>
      <w:r w:rsidR="1DE8B01D">
        <w:rPr>
          <w:b w:val="0"/>
          <w:bCs w:val="0"/>
        </w:rPr>
        <w:t xml:space="preserve"> and must be used in every investigation to ensure the data integrity is not </w:t>
      </w:r>
      <w:r w:rsidR="03C4BE2C">
        <w:rPr>
          <w:b w:val="0"/>
          <w:bCs w:val="0"/>
        </w:rPr>
        <w:t xml:space="preserve">compromised. </w:t>
      </w:r>
    </w:p>
    <w:p w:rsidR="03C4BE2C" w:rsidP="59785A72" w:rsidRDefault="03C4BE2C" w14:paraId="5C8A316A" w14:textId="4657C8F0">
      <w:pPr>
        <w:pStyle w:val="Normal"/>
        <w:ind w:left="0"/>
      </w:pPr>
      <w:r w:rsidR="03C4BE2C">
        <w:rPr>
          <w:b w:val="0"/>
          <w:bCs w:val="0"/>
        </w:rPr>
        <w:t>The investigation must involve analysing:</w:t>
      </w:r>
    </w:p>
    <w:p w:rsidR="03C4BE2C" w:rsidP="59785A72" w:rsidRDefault="03C4BE2C" w14:paraId="51E0048B" w14:textId="46F8F763">
      <w:pPr>
        <w:pStyle w:val="ListParagraph"/>
        <w:numPr>
          <w:ilvl w:val="0"/>
          <w:numId w:val="6"/>
        </w:numPr>
        <w:rPr>
          <w:b w:val="0"/>
          <w:bCs w:val="0"/>
        </w:rPr>
      </w:pPr>
      <w:r w:rsidR="03C4BE2C">
        <w:rPr>
          <w:b w:val="0"/>
          <w:bCs w:val="0"/>
        </w:rPr>
        <w:t xml:space="preserve">Installed applications to </w:t>
      </w:r>
      <w:r w:rsidR="03C4BE2C">
        <w:rPr>
          <w:b w:val="0"/>
          <w:bCs w:val="0"/>
        </w:rPr>
        <w:t>identify</w:t>
      </w:r>
      <w:r w:rsidR="03C4BE2C">
        <w:rPr>
          <w:b w:val="0"/>
          <w:bCs w:val="0"/>
        </w:rPr>
        <w:t xml:space="preserve"> any present wiping software</w:t>
      </w:r>
    </w:p>
    <w:p w:rsidR="03C4BE2C" w:rsidP="59785A72" w:rsidRDefault="03C4BE2C" w14:paraId="74D35B5C" w14:textId="7299D644">
      <w:pPr>
        <w:pStyle w:val="ListParagraph"/>
        <w:numPr>
          <w:ilvl w:val="0"/>
          <w:numId w:val="6"/>
        </w:numPr>
        <w:rPr>
          <w:b w:val="0"/>
          <w:bCs w:val="0"/>
        </w:rPr>
      </w:pPr>
      <w:r w:rsidR="03C4BE2C">
        <w:rPr>
          <w:b w:val="0"/>
          <w:bCs w:val="0"/>
        </w:rPr>
        <w:t>Windows Registry entries</w:t>
      </w:r>
    </w:p>
    <w:p w:rsidR="03C4BE2C" w:rsidP="59785A72" w:rsidRDefault="03C4BE2C" w14:paraId="4D6BF7AD" w14:textId="2C70D390">
      <w:pPr>
        <w:pStyle w:val="ListParagraph"/>
        <w:numPr>
          <w:ilvl w:val="0"/>
          <w:numId w:val="6"/>
        </w:numPr>
        <w:rPr>
          <w:b w:val="0"/>
          <w:bCs w:val="0"/>
        </w:rPr>
      </w:pPr>
      <w:r w:rsidR="03C4BE2C">
        <w:rPr>
          <w:b w:val="0"/>
          <w:bCs w:val="0"/>
        </w:rPr>
        <w:t xml:space="preserve">File system structures for </w:t>
      </w:r>
      <w:r w:rsidR="03C4BE2C">
        <w:rPr>
          <w:b w:val="0"/>
          <w:bCs w:val="0"/>
        </w:rPr>
        <w:t>anomalies</w:t>
      </w:r>
      <w:r w:rsidR="03C4BE2C">
        <w:rPr>
          <w:b w:val="0"/>
          <w:bCs w:val="0"/>
        </w:rPr>
        <w:t xml:space="preserve"> </w:t>
      </w:r>
    </w:p>
    <w:p w:rsidR="03C4BE2C" w:rsidP="59785A72" w:rsidRDefault="03C4BE2C" w14:paraId="6411D2F6" w14:textId="34893062">
      <w:pPr>
        <w:pStyle w:val="Normal"/>
        <w:jc w:val="both"/>
      </w:pPr>
      <w:r w:rsidR="03C4BE2C">
        <w:rPr>
          <w:b w:val="0"/>
          <w:bCs w:val="0"/>
        </w:rPr>
        <w:t xml:space="preserve">If anything is picked up while analysing files, missing </w:t>
      </w:r>
      <w:r w:rsidR="03C4BE2C">
        <w:rPr>
          <w:b w:val="0"/>
          <w:bCs w:val="0"/>
        </w:rPr>
        <w:t>data</w:t>
      </w:r>
      <w:r w:rsidR="03C4BE2C">
        <w:rPr>
          <w:b w:val="0"/>
          <w:bCs w:val="0"/>
        </w:rPr>
        <w:t xml:space="preserve"> or tool wiping software, they must be documented. </w:t>
      </w:r>
      <w:r w:rsidR="03C4BE2C">
        <w:rPr>
          <w:b w:val="0"/>
          <w:bCs w:val="0"/>
        </w:rPr>
        <w:t>Establis</w:t>
      </w:r>
      <w:r w:rsidR="03C4BE2C">
        <w:rPr>
          <w:b w:val="0"/>
          <w:bCs w:val="0"/>
        </w:rPr>
        <w:t xml:space="preserve">hing the use of anti-forensic techniques can </w:t>
      </w:r>
      <w:r w:rsidR="03C4BE2C">
        <w:rPr>
          <w:b w:val="0"/>
          <w:bCs w:val="0"/>
        </w:rPr>
        <w:t>demonstrate</w:t>
      </w:r>
      <w:r w:rsidR="03C4BE2C">
        <w:rPr>
          <w:b w:val="0"/>
          <w:bCs w:val="0"/>
        </w:rPr>
        <w:t xml:space="preserve"> </w:t>
      </w:r>
      <w:r w:rsidR="455339A7">
        <w:rPr>
          <w:b w:val="0"/>
          <w:bCs w:val="0"/>
        </w:rPr>
        <w:t>a deliberate attempt to destroy evidence which can be detrimental in trail. If discovered and documented correctly, it can enhance the probability of winning the case.</w:t>
      </w:r>
    </w:p>
    <w:p w:rsidR="59785A72" w:rsidP="59785A72" w:rsidRDefault="59785A72" w14:paraId="65254868" w14:textId="0BFF9855">
      <w:pPr>
        <w:pStyle w:val="Normal"/>
        <w:jc w:val="both"/>
        <w:rPr>
          <w:b w:val="0"/>
          <w:bCs w:val="0"/>
        </w:rPr>
      </w:pPr>
    </w:p>
    <w:p w:rsidR="433798B4" w:rsidP="59785A72" w:rsidRDefault="433798B4" w14:paraId="66A0ECEC" w14:textId="724B9C4D">
      <w:pPr>
        <w:pStyle w:val="Heading4"/>
        <w:jc w:val="both"/>
      </w:pPr>
      <w:bookmarkStart w:name="_Toc219856675" w:id="1332221578"/>
      <w:r w:rsidR="04CC09C4">
        <w:rPr/>
        <w:t>1.5 File Carving and Data Recovery Techniques</w:t>
      </w:r>
      <w:bookmarkEnd w:id="1332221578"/>
    </w:p>
    <w:p w:rsidR="30439555" w:rsidP="59785A72" w:rsidRDefault="30439555" w14:paraId="779CEAFC" w14:textId="15B2FCC4">
      <w:pPr>
        <w:pStyle w:val="Normal"/>
        <w:jc w:val="both"/>
      </w:pPr>
      <w:r w:rsidR="30439555">
        <w:rPr/>
        <w:t>As the suspect has used file-wiping software described above, recovering the data presents a significant challenge. However, investigators can use</w:t>
      </w:r>
      <w:r w:rsidR="321A7E0B">
        <w:rPr/>
        <w:t xml:space="preserve"> advanced forensic techniques such as file carving to still gain credible results. </w:t>
      </w:r>
    </w:p>
    <w:p w:rsidR="5E5065CD" w:rsidP="07CC3303" w:rsidRDefault="5E5065CD" w14:paraId="6F1C91AB" w14:textId="32E58DCA">
      <w:pPr>
        <w:pStyle w:val="Normal"/>
      </w:pPr>
      <w:r w:rsidR="0D497C2D">
        <w:rPr/>
        <w:t xml:space="preserve">File carving is a technique used to recover files from </w:t>
      </w:r>
      <w:r w:rsidR="54E9B25E">
        <w:rPr/>
        <w:t xml:space="preserve">through scanning data known as signatures </w:t>
      </w:r>
      <w:sdt>
        <w:sdtPr>
          <w:id w:val="127208109"/>
          <w:alias w:val="Citation"/>
          <w:tag w:val="{&quot;referencesIds&quot;:[&quot;doc:69f0b89359dee7272321fe1f&quot;],&quot;referencesOptions&quot;:{&quot;doc:69f0b89359dee7272321fe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7DFA4A99">
            <w:rPr>
              <w:rFonts w:ascii="Aptos" w:hAnsi="Aptos" w:eastAsia="Aptos" w:cs="Aptos"/>
              <w:noProof w:val="0"/>
              <w:color w:val="000000" w:themeColor="text1" w:themeTint="FF" w:themeShade="FF"/>
              <w:sz w:val="24"/>
              <w:szCs w:val="24"/>
              <w:lang w:val="en-GB"/>
            </w:rPr>
            <w:t>[15]</w:t>
          </w:r>
        </w:sdtContent>
      </w:sdt>
      <w:r w:rsidR="54E9B25E">
        <w:rPr/>
        <w:t>.</w:t>
      </w:r>
      <w:r w:rsidR="52BCE030">
        <w:rPr/>
        <w:t xml:space="preserve"> There are specific forensic tools used to this such as Scalpel and are an effective method of file carving</w:t>
      </w:r>
      <w:r w:rsidR="52BCE030">
        <w:rPr/>
        <w:t xml:space="preserve">.  </w:t>
      </w:r>
      <w:r w:rsidR="52BCE030">
        <w:rPr/>
        <w:t xml:space="preserve">Sometimes file carving does </w:t>
      </w:r>
      <w:r w:rsidR="1DAE7D22">
        <w:rPr/>
        <w:t>not recover the full data, however it can piece together fragments to form part of the investigation.</w:t>
      </w:r>
    </w:p>
    <w:p w:rsidR="1742107A" w:rsidP="59785A72" w:rsidRDefault="1742107A" w14:paraId="6EC37084" w14:textId="4723983D">
      <w:pPr>
        <w:pStyle w:val="Heading4"/>
        <w:jc w:val="both"/>
      </w:pPr>
      <w:bookmarkStart w:name="_Toc2074535795" w:id="958631964"/>
      <w:r w:rsidR="1DAE7D22">
        <w:rPr/>
        <w:t>1.6 Cloud synchronization</w:t>
      </w:r>
      <w:bookmarkEnd w:id="958631964"/>
      <w:r w:rsidR="1DAE7D22">
        <w:rPr/>
        <w:t xml:space="preserve"> </w:t>
      </w:r>
    </w:p>
    <w:p w:rsidR="1742107A" w:rsidP="07CC3303" w:rsidRDefault="1742107A" w14:paraId="231A0690" w14:textId="325B5379">
      <w:pPr>
        <w:pStyle w:val="Normal"/>
      </w:pPr>
      <w:r w:rsidR="1DAE7D22">
        <w:rPr/>
        <w:t xml:space="preserve">Most data used to a </w:t>
      </w:r>
      <w:r w:rsidR="1DAE7D22">
        <w:rPr/>
        <w:t>day to day</w:t>
      </w:r>
      <w:r w:rsidR="1DAE7D22">
        <w:rPr/>
        <w:t xml:space="preserve"> basis is stored in the cloud. Cloud storage is the storage of data stored in services in off-site locations </w:t>
      </w:r>
      <w:sdt>
        <w:sdtPr>
          <w:id w:val="7328152"/>
          <w:alias w:val="Citation"/>
          <w:tag w:val="{&quot;referencesIds&quot;:[&quot;doc:69f0b8c3309c8630281af5ae&quot;],&quot;referencesOptions&quot;:{&quot;doc:69f0b8c3309c8630281af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7CC3303" w:rsidR="7DFA4A99">
            <w:rPr>
              <w:rFonts w:ascii="Aptos" w:hAnsi="Aptos" w:eastAsia="Aptos" w:cs="Aptos"/>
              <w:noProof w:val="0"/>
              <w:color w:val="000000" w:themeColor="text1" w:themeTint="FF" w:themeShade="FF"/>
              <w:sz w:val="24"/>
              <w:szCs w:val="24"/>
              <w:lang w:val="en-GB"/>
            </w:rPr>
            <w:t>[16]</w:t>
          </w:r>
        </w:sdtContent>
      </w:sdt>
      <w:r w:rsidR="1DAE7D22">
        <w:rPr/>
        <w:t xml:space="preserve">. </w:t>
      </w:r>
      <w:r w:rsidR="08FE1E5A">
        <w:rPr/>
        <w:t xml:space="preserve">Investigators must discover and </w:t>
      </w:r>
      <w:r w:rsidR="08FE1E5A">
        <w:rPr/>
        <w:t>determine</w:t>
      </w:r>
      <w:r w:rsidR="08FE1E5A">
        <w:rPr/>
        <w:t xml:space="preserve"> whether the data was transferred or backed up in cloud storage. </w:t>
      </w:r>
      <w:r w:rsidR="2FDA2D8E">
        <w:rPr/>
        <w:t xml:space="preserve">This can be crucial in an investigation as if no evidence is discovered on the physical storage device, it </w:t>
      </w:r>
      <w:r w:rsidR="2FDA2D8E">
        <w:rPr/>
        <w:t>is could be</w:t>
      </w:r>
      <w:r w:rsidR="2FDA2D8E">
        <w:rPr/>
        <w:t xml:space="preserve"> stored off site and must be investigated. </w:t>
      </w:r>
    </w:p>
    <w:p w:rsidR="57D6A685" w:rsidP="59785A72" w:rsidRDefault="57D6A685" w14:paraId="10A4B1F6" w14:textId="41319217">
      <w:pPr>
        <w:pStyle w:val="Normal"/>
        <w:jc w:val="both"/>
      </w:pPr>
      <w:r w:rsidR="57D6A685">
        <w:rPr/>
        <w:t xml:space="preserve">There is a way to discover whether data has been stored in the </w:t>
      </w:r>
      <w:r w:rsidR="57D6A685">
        <w:rPr/>
        <w:t>cloud</w:t>
      </w:r>
      <w:r w:rsidR="57D6A685">
        <w:rPr/>
        <w:t xml:space="preserve"> and it can be as simple as checking browsing history, cache files and checking cookies. Instead of manually checking this which is very time consuming, tools such as Magnet AXIOM are used to extract and int</w:t>
      </w:r>
      <w:r w:rsidR="7D7B5D6F">
        <w:rPr/>
        <w:t xml:space="preserve">erpret this data. </w:t>
      </w:r>
    </w:p>
    <w:p w:rsidR="7D7B5D6F" w:rsidP="59785A72" w:rsidRDefault="7D7B5D6F" w14:paraId="3E30DC10" w14:textId="07E7245A">
      <w:pPr>
        <w:pStyle w:val="Normal"/>
        <w:jc w:val="both"/>
      </w:pPr>
      <w:r w:rsidR="7D7B5D6F">
        <w:rPr/>
        <w:t xml:space="preserve">When this data is gathered, investigators can piece together a timeline of browser activity and can </w:t>
      </w:r>
      <w:r w:rsidR="7D7B5D6F">
        <w:rPr/>
        <w:t>come to the conclusion</w:t>
      </w:r>
      <w:r w:rsidR="7D7B5D6F">
        <w:rPr/>
        <w:t xml:space="preserve"> whether the data </w:t>
      </w:r>
      <w:r w:rsidR="65D06F82">
        <w:rPr/>
        <w:t>was moved off site.</w:t>
      </w:r>
    </w:p>
    <w:p w:rsidR="59785A72" w:rsidP="59785A72" w:rsidRDefault="59785A72" w14:paraId="712C9C16" w14:textId="7FFD0A03">
      <w:pPr>
        <w:pStyle w:val="Normal"/>
      </w:pPr>
    </w:p>
    <w:p w:rsidR="59785A72" w:rsidP="59785A72" w:rsidRDefault="59785A72" w14:paraId="2445FA34" w14:textId="2FD8151A">
      <w:pPr>
        <w:pStyle w:val="Normal"/>
        <w:jc w:val="both"/>
        <w:rPr>
          <w:b w:val="0"/>
          <w:bCs w:val="0"/>
        </w:rPr>
      </w:pPr>
    </w:p>
    <w:p w:rsidR="59785A72" w:rsidP="59785A72" w:rsidRDefault="59785A72" w14:paraId="61121338" w14:textId="37A212B8">
      <w:pPr>
        <w:pStyle w:val="Normal"/>
      </w:pPr>
    </w:p>
    <w:p w:rsidR="59785A72" w:rsidP="59785A72" w:rsidRDefault="59785A72" w14:paraId="625AC2A6" w14:textId="762125DC">
      <w:pPr>
        <w:pStyle w:val="Normal"/>
      </w:pPr>
    </w:p>
    <w:p w:rsidR="7A945AD9" w:rsidP="7A945AD9" w:rsidRDefault="7A945AD9" w14:paraId="56D44219" w14:textId="4A66EEEE">
      <w:pPr>
        <w:pStyle w:val="Normal"/>
      </w:pPr>
    </w:p>
    <w:p w:rsidRPr="00401370" w:rsidR="00401370" w:rsidP="00401370" w:rsidRDefault="00401370" w14:paraId="16BADFDC" w14:textId="77777777"/>
    <w:p w:rsidRPr="00C16EBB" w:rsidR="00C16EBB" w:rsidP="00C16EBB" w:rsidRDefault="00C16EBB" w14:paraId="4B5E1515" w14:textId="77777777"/>
    <w:p w:rsidR="00527B7E" w:rsidP="00527B7E" w:rsidRDefault="00527B7E" w14:paraId="18B44C34" w14:textId="77777777"/>
    <w:p w:rsidR="00527B7E" w:rsidP="00527B7E" w:rsidRDefault="00527B7E" w14:paraId="4DFA9266" w14:textId="5F1099CF"/>
    <w:p w:rsidR="00527B7E" w:rsidP="00527B7E" w:rsidRDefault="00527B7E" w14:paraId="1D01F7BC" w14:textId="2995A145"/>
    <w:p w:rsidR="00527B7E" w:rsidP="00527B7E" w:rsidRDefault="00527B7E" w14:paraId="7A2F1503" w14:textId="20DA8097"/>
    <w:p w:rsidR="00527B7E" w:rsidP="00527B7E" w:rsidRDefault="00527B7E" w14:paraId="6405B341" w14:textId="03AF270D"/>
    <w:p w:rsidR="00527B7E" w:rsidP="250A1870" w:rsidRDefault="00527B7E" w14:paraId="10E88FDF" w14:textId="52F7F898">
      <w:pPr>
        <w:pStyle w:val="Normal"/>
      </w:pPr>
    </w:p>
    <w:p w:rsidR="00527B7E" w:rsidP="250A1870" w:rsidRDefault="00527B7E" w14:paraId="679725C7" w14:textId="155F9F35">
      <w:pPr>
        <w:pStyle w:val="Heading2"/>
        <w:numPr>
          <w:ilvl w:val="0"/>
          <w:numId w:val="3"/>
        </w:numPr>
        <w:suppressLineNumbers w:val="0"/>
        <w:bidi w:val="0"/>
        <w:spacing w:before="40" w:beforeAutospacing="off" w:after="0" w:afterAutospacing="off" w:line="279" w:lineRule="auto"/>
        <w:ind w:right="0"/>
        <w:jc w:val="left"/>
        <w:rPr>
          <w:b w:val="1"/>
          <w:bCs w:val="1"/>
        </w:rPr>
      </w:pPr>
      <w:bookmarkStart w:name="_Toc1987737962" w:id="962151916"/>
      <w:r w:rsidRPr="07CC3303" w:rsidR="66005D56">
        <w:rPr>
          <w:b w:val="1"/>
          <w:bCs w:val="1"/>
        </w:rPr>
        <w:t>Forensic Report</w:t>
      </w:r>
      <w:bookmarkEnd w:id="962151916"/>
    </w:p>
    <w:p w:rsidR="00527B7E" w:rsidP="250A1870" w:rsidRDefault="00527B7E" w14:paraId="7E0B20D2" w14:textId="01ABF7AE">
      <w:pPr>
        <w:pStyle w:val="Heading4"/>
      </w:pPr>
      <w:bookmarkStart w:name="_Toc1769615692" w:id="1172279596"/>
      <w:r w:rsidR="66005D56">
        <w:rPr/>
        <w:t xml:space="preserve">2.1 </w:t>
      </w:r>
      <w:r w:rsidR="66005D56">
        <w:rPr/>
        <w:t>Executive</w:t>
      </w:r>
      <w:r w:rsidR="66005D56">
        <w:rPr/>
        <w:t xml:space="preserve"> Summary</w:t>
      </w:r>
      <w:bookmarkEnd w:id="1172279596"/>
    </w:p>
    <w:p w:rsidR="00527B7E" w:rsidP="250A1870" w:rsidRDefault="00527B7E" w14:paraId="1D24093D" w14:textId="155E62F8">
      <w:pPr>
        <w:spacing w:before="240" w:beforeAutospacing="off" w:after="240" w:afterAutospacing="off"/>
      </w:pPr>
      <w:r w:rsidRPr="250A1870" w:rsidR="304C3A13">
        <w:rPr>
          <w:rFonts w:ascii="Aptos" w:hAnsi="Aptos" w:eastAsia="Aptos" w:cs="Aptos"/>
          <w:noProof w:val="0"/>
          <w:sz w:val="24"/>
          <w:szCs w:val="24"/>
          <w:lang w:val="en-GB"/>
        </w:rPr>
        <w:t>This report presents the findings of a digital forensic investigation conducted on behalf of Cyfusion Mobile Manufacturing Company (CMMC) following a suspected incident of insider sabotage and intellectual property theft.</w:t>
      </w:r>
    </w:p>
    <w:p w:rsidR="00527B7E" w:rsidP="250A1870" w:rsidRDefault="00527B7E" w14:paraId="159CBB54" w14:textId="128F8E0A">
      <w:pPr>
        <w:spacing w:before="240" w:beforeAutospacing="off" w:after="240" w:afterAutospacing="off"/>
      </w:pPr>
      <w:r w:rsidRPr="250A1870" w:rsidR="304C3A13">
        <w:rPr>
          <w:rFonts w:ascii="Aptos" w:hAnsi="Aptos" w:eastAsia="Aptos" w:cs="Aptos"/>
          <w:noProof w:val="0"/>
          <w:sz w:val="24"/>
          <w:szCs w:val="24"/>
          <w:lang w:val="en-GB"/>
        </w:rPr>
        <w:t>The investigation focused on the activities of former employee Rich Daley, who had exclusive access to highly confidential mobile interface designs, including work associated with the Samsung Galaxy Z Flip 6 project. Following his resignation, critical design files were discovered to be missing from his assigned workstation.</w:t>
      </w:r>
    </w:p>
    <w:p w:rsidR="00527B7E" w:rsidP="250A1870" w:rsidRDefault="00527B7E" w14:paraId="1D5E2C18" w14:textId="3A557490">
      <w:pPr>
        <w:spacing w:before="240" w:beforeAutospacing="off" w:after="240" w:afterAutospacing="off"/>
      </w:pPr>
      <w:r w:rsidRPr="250A1870" w:rsidR="304C3A13">
        <w:rPr>
          <w:rFonts w:ascii="Aptos" w:hAnsi="Aptos" w:eastAsia="Aptos" w:cs="Aptos"/>
          <w:noProof w:val="0"/>
          <w:sz w:val="24"/>
          <w:szCs w:val="24"/>
          <w:lang w:val="en-GB"/>
        </w:rPr>
        <w:t>A forensic examination of the device revealed evidence of deliberate file deletion, the use of anti-forensic software, and indicators of potential data exfiltration via a personal cloud storage account. These actions pose a significant risk to CMMC’s intellectual property and commercial interests.</w:t>
      </w:r>
    </w:p>
    <w:p w:rsidR="00527B7E" w:rsidP="250A1870" w:rsidRDefault="00527B7E" w14:paraId="7D9F1362" w14:textId="091F3562">
      <w:pPr>
        <w:spacing w:before="240" w:beforeAutospacing="off" w:after="240" w:afterAutospacing="off"/>
      </w:pPr>
      <w:r w:rsidRPr="250A1870" w:rsidR="304C3A13">
        <w:rPr>
          <w:rFonts w:ascii="Aptos" w:hAnsi="Aptos" w:eastAsia="Aptos" w:cs="Aptos"/>
          <w:noProof w:val="0"/>
          <w:sz w:val="24"/>
          <w:szCs w:val="24"/>
          <w:lang w:val="en-GB"/>
        </w:rPr>
        <w:t>The findings presented in this report are based on forensic methodologies aligned with the principles established by the Association of Chief Police Officers (ACPO), ensuring the integrity and admissibility of the evidence.</w:t>
      </w:r>
    </w:p>
    <w:p w:rsidR="00527B7E" w:rsidP="07CC3303" w:rsidRDefault="00527B7E" w14:paraId="452491F2" w14:textId="58BCE1FB">
      <w:pPr>
        <w:pStyle w:val="Heading4"/>
        <w:rPr>
          <w:noProof w:val="0"/>
          <w:lang w:val="en-GB"/>
        </w:rPr>
      </w:pPr>
      <w:bookmarkStart w:name="_Toc1536748270" w:id="1982899409"/>
      <w:r w:rsidRPr="07CC3303" w:rsidR="0FE8F461">
        <w:rPr>
          <w:noProof w:val="0"/>
          <w:lang w:val="en-GB"/>
        </w:rPr>
        <w:t>2.2 Forensic Standards and Compliance</w:t>
      </w:r>
      <w:bookmarkEnd w:id="1982899409"/>
    </w:p>
    <w:p w:rsidR="00527B7E" w:rsidP="250A1870" w:rsidRDefault="00527B7E" w14:paraId="25D5BC2E" w14:textId="1D3E9696">
      <w:pPr>
        <w:spacing w:before="240" w:beforeAutospacing="off" w:after="240" w:afterAutospacing="off"/>
      </w:pPr>
      <w:r w:rsidRPr="250A1870" w:rsidR="67AC45A6">
        <w:rPr>
          <w:rFonts w:ascii="Aptos" w:hAnsi="Aptos" w:eastAsia="Aptos" w:cs="Aptos"/>
          <w:noProof w:val="0"/>
          <w:sz w:val="24"/>
          <w:szCs w:val="24"/>
          <w:lang w:val="en-GB"/>
        </w:rPr>
        <w:t>All investigative procedures were conducted in accordance with ACPO guidelines. Particular emphasis was placed on:</w:t>
      </w:r>
    </w:p>
    <w:p w:rsidR="00527B7E" w:rsidP="250A1870" w:rsidRDefault="00527B7E" w14:paraId="04C08248" w14:textId="60E6C5AE">
      <w:pPr>
        <w:pStyle w:val="ListParagraph"/>
        <w:numPr>
          <w:ilvl w:val="0"/>
          <w:numId w:val="7"/>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Preservation of original evidence </w:t>
      </w:r>
    </w:p>
    <w:p w:rsidR="00527B7E" w:rsidP="250A1870" w:rsidRDefault="00527B7E" w14:paraId="1DEA5B15" w14:textId="676D439B">
      <w:pPr>
        <w:pStyle w:val="ListParagraph"/>
        <w:numPr>
          <w:ilvl w:val="0"/>
          <w:numId w:val="7"/>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Maintenance of a complete audit trail </w:t>
      </w:r>
    </w:p>
    <w:p w:rsidR="00527B7E" w:rsidP="250A1870" w:rsidRDefault="00527B7E" w14:paraId="3DF33C2C" w14:textId="4A708694">
      <w:pPr>
        <w:pStyle w:val="ListParagraph"/>
        <w:numPr>
          <w:ilvl w:val="0"/>
          <w:numId w:val="7"/>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Use of validated forensic tools </w:t>
      </w:r>
    </w:p>
    <w:p w:rsidR="00527B7E" w:rsidP="250A1870" w:rsidRDefault="00527B7E" w14:paraId="18AC6830" w14:textId="5BEF32F6">
      <w:pPr>
        <w:pStyle w:val="ListParagraph"/>
        <w:numPr>
          <w:ilvl w:val="0"/>
          <w:numId w:val="7"/>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Ensuring all actions were repeatable and defensible in a court of law </w:t>
      </w:r>
    </w:p>
    <w:p w:rsidR="00527B7E" w:rsidP="250A1870" w:rsidRDefault="00527B7E" w14:paraId="3ADC9EA0" w14:textId="0F0B501A">
      <w:pPr>
        <w:spacing w:before="240" w:beforeAutospacing="off" w:after="240" w:afterAutospacing="off"/>
      </w:pPr>
      <w:r w:rsidRPr="250A1870" w:rsidR="67AC45A6">
        <w:rPr>
          <w:rFonts w:ascii="Aptos" w:hAnsi="Aptos" w:eastAsia="Aptos" w:cs="Aptos"/>
          <w:noProof w:val="0"/>
          <w:sz w:val="24"/>
          <w:szCs w:val="24"/>
          <w:lang w:val="en-GB"/>
        </w:rPr>
        <w:t xml:space="preserve">A strict </w:t>
      </w:r>
      <w:r w:rsidRPr="250A1870" w:rsidR="67AC45A6">
        <w:rPr>
          <w:rFonts w:ascii="Aptos" w:hAnsi="Aptos" w:eastAsia="Aptos" w:cs="Aptos"/>
          <w:b w:val="1"/>
          <w:bCs w:val="1"/>
          <w:noProof w:val="0"/>
          <w:sz w:val="24"/>
          <w:szCs w:val="24"/>
          <w:lang w:val="en-GB"/>
        </w:rPr>
        <w:t>chain of custody</w:t>
      </w:r>
      <w:r w:rsidRPr="250A1870" w:rsidR="67AC45A6">
        <w:rPr>
          <w:rFonts w:ascii="Aptos" w:hAnsi="Aptos" w:eastAsia="Aptos" w:cs="Aptos"/>
          <w:noProof w:val="0"/>
          <w:sz w:val="24"/>
          <w:szCs w:val="24"/>
          <w:lang w:val="en-GB"/>
        </w:rPr>
        <w:t xml:space="preserve"> was maintained throughout the investigation to ensure evidential continuity.</w:t>
      </w:r>
    </w:p>
    <w:p w:rsidR="00527B7E" w:rsidP="00527B7E" w:rsidRDefault="00527B7E" w14:paraId="36A87A8B" w14:textId="3D7F4A0A"/>
    <w:p w:rsidR="00527B7E" w:rsidP="00527B7E" w:rsidRDefault="00527B7E" w14:paraId="0CE836B3" w14:textId="438B86B9"/>
    <w:p w:rsidR="00527B7E" w:rsidP="00527B7E" w:rsidRDefault="00527B7E" w14:paraId="052DC253" w14:textId="68F0FF4D"/>
    <w:p w:rsidR="00527B7E" w:rsidP="250A1870" w:rsidRDefault="00527B7E" w14:paraId="54F72A35" w14:textId="4DA6E40A">
      <w:pPr>
        <w:pStyle w:val="Normal"/>
      </w:pPr>
    </w:p>
    <w:p w:rsidR="00527B7E" w:rsidP="250A1870" w:rsidRDefault="00527B7E" w14:paraId="1A043EBB" w14:textId="102AFE12">
      <w:pPr>
        <w:pStyle w:val="Normal"/>
      </w:pPr>
    </w:p>
    <w:p w:rsidR="00527B7E" w:rsidP="07CC3303" w:rsidRDefault="00527B7E" w14:paraId="7532B74A" w14:textId="3525A7ED">
      <w:pPr>
        <w:pStyle w:val="Heading4"/>
        <w:rPr>
          <w:noProof w:val="0"/>
          <w:lang w:val="en-GB"/>
        </w:rPr>
      </w:pPr>
      <w:bookmarkStart w:name="_Toc147053899" w:id="554135744"/>
      <w:r w:rsidRPr="07CC3303" w:rsidR="0FE8F461">
        <w:rPr>
          <w:noProof w:val="0"/>
          <w:lang w:val="en-GB"/>
        </w:rPr>
        <w:t>2.3 Evidence Acquisition</w:t>
      </w:r>
      <w:bookmarkEnd w:id="554135744"/>
    </w:p>
    <w:p w:rsidR="00527B7E" w:rsidP="250A1870" w:rsidRDefault="00527B7E" w14:paraId="03F03B07" w14:textId="66A66AC3">
      <w:pPr>
        <w:spacing w:before="240" w:beforeAutospacing="off" w:after="240" w:afterAutospacing="off"/>
      </w:pPr>
      <w:r w:rsidRPr="250A1870" w:rsidR="67AC45A6">
        <w:rPr>
          <w:rFonts w:ascii="Aptos" w:hAnsi="Aptos" w:eastAsia="Aptos" w:cs="Aptos"/>
          <w:noProof w:val="0"/>
          <w:sz w:val="24"/>
          <w:szCs w:val="24"/>
          <w:lang w:val="en-GB"/>
        </w:rPr>
        <w:t>The suspect system was identified as running Windows 11 with full-disk encryption enabled via BitLocker.</w:t>
      </w:r>
    </w:p>
    <w:p w:rsidR="00527B7E" w:rsidP="250A1870" w:rsidRDefault="00527B7E" w14:paraId="6A2E4F16" w14:textId="259111A8">
      <w:pPr>
        <w:spacing w:before="240" w:beforeAutospacing="off" w:after="240" w:afterAutospacing="off"/>
      </w:pPr>
      <w:r w:rsidRPr="250A1870" w:rsidR="67AC45A6">
        <w:rPr>
          <w:rFonts w:ascii="Aptos" w:hAnsi="Aptos" w:eastAsia="Aptos" w:cs="Aptos"/>
          <w:noProof w:val="0"/>
          <w:sz w:val="24"/>
          <w:szCs w:val="24"/>
          <w:lang w:val="en-GB"/>
        </w:rPr>
        <w:t>Due to the presence of encryption, a live acquisition strategy was employed:</w:t>
      </w:r>
    </w:p>
    <w:p w:rsidR="00527B7E" w:rsidP="250A1870" w:rsidRDefault="00527B7E" w14:paraId="390DD648" w14:textId="698DD344">
      <w:pPr>
        <w:pStyle w:val="ListParagraph"/>
        <w:numPr>
          <w:ilvl w:val="0"/>
          <w:numId w:val="8"/>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Volatile memory (RAM) was captured using: </w:t>
      </w:r>
    </w:p>
    <w:p w:rsidR="00527B7E" w:rsidP="250A1870" w:rsidRDefault="00527B7E" w14:paraId="6A201501" w14:textId="1805D9BF">
      <w:pPr>
        <w:pStyle w:val="ListParagraph"/>
        <w:numPr>
          <w:ilvl w:val="1"/>
          <w:numId w:val="8"/>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FTK Imager </w:t>
      </w:r>
    </w:p>
    <w:p w:rsidR="00527B7E" w:rsidP="250A1870" w:rsidRDefault="00527B7E" w14:paraId="63D1091E" w14:textId="6B8F8745">
      <w:pPr>
        <w:pStyle w:val="ListParagraph"/>
        <w:numPr>
          <w:ilvl w:val="1"/>
          <w:numId w:val="8"/>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Magnet RAM Capture </w:t>
      </w:r>
    </w:p>
    <w:p w:rsidR="00527B7E" w:rsidP="250A1870" w:rsidRDefault="00527B7E" w14:paraId="6B598004" w14:textId="2E628A94">
      <w:pPr>
        <w:pStyle w:val="ListParagraph"/>
        <w:numPr>
          <w:ilvl w:val="0"/>
          <w:numId w:val="8"/>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This enabled the extraction of encryption keys required to access the protected data. </w:t>
      </w:r>
    </w:p>
    <w:p w:rsidR="00527B7E" w:rsidP="250A1870" w:rsidRDefault="00527B7E" w14:paraId="7E670CBE" w14:textId="68C1E2CF">
      <w:pPr>
        <w:pStyle w:val="ListParagraph"/>
        <w:numPr>
          <w:ilvl w:val="0"/>
          <w:numId w:val="8"/>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A forensic image of the system drive was </w:t>
      </w:r>
      <w:r w:rsidRPr="250A1870" w:rsidR="67AC45A6">
        <w:rPr>
          <w:rFonts w:ascii="Aptos" w:hAnsi="Aptos" w:eastAsia="Aptos" w:cs="Aptos"/>
          <w:noProof w:val="0"/>
          <w:sz w:val="24"/>
          <w:szCs w:val="24"/>
          <w:lang w:val="en-GB"/>
        </w:rPr>
        <w:t>subsequently</w:t>
      </w:r>
      <w:r w:rsidRPr="250A1870" w:rsidR="67AC45A6">
        <w:rPr>
          <w:rFonts w:ascii="Aptos" w:hAnsi="Aptos" w:eastAsia="Aptos" w:cs="Aptos"/>
          <w:noProof w:val="0"/>
          <w:sz w:val="24"/>
          <w:szCs w:val="24"/>
          <w:lang w:val="en-GB"/>
        </w:rPr>
        <w:t xml:space="preserve"> created in E01 format, with cryptographic hash values generated before and after acquisition to verify integrity. </w:t>
      </w:r>
    </w:p>
    <w:p w:rsidR="00527B7E" w:rsidP="07CC3303" w:rsidRDefault="00527B7E" w14:paraId="06CA9FDB" w14:textId="42DEC095">
      <w:pPr>
        <w:pStyle w:val="Heading4"/>
        <w:rPr>
          <w:noProof w:val="0"/>
          <w:lang w:val="en-GB"/>
        </w:rPr>
      </w:pPr>
      <w:bookmarkStart w:name="_Toc943530788" w:id="2057532615"/>
      <w:r w:rsidRPr="07CC3303" w:rsidR="0FE8F461">
        <w:rPr>
          <w:noProof w:val="0"/>
          <w:lang w:val="en-GB"/>
        </w:rPr>
        <w:t>2.4 Forensic Analysis</w:t>
      </w:r>
      <w:bookmarkEnd w:id="2057532615"/>
    </w:p>
    <w:p w:rsidR="00527B7E" w:rsidP="250A1870" w:rsidRDefault="00527B7E" w14:paraId="762B91F2" w14:textId="2BBE994F">
      <w:pPr>
        <w:spacing w:before="240" w:beforeAutospacing="off" w:after="240" w:afterAutospacing="off"/>
      </w:pPr>
      <w:r w:rsidRPr="250A1870" w:rsidR="67AC45A6">
        <w:rPr>
          <w:rFonts w:ascii="Aptos" w:hAnsi="Aptos" w:eastAsia="Aptos" w:cs="Aptos"/>
          <w:noProof w:val="0"/>
          <w:sz w:val="24"/>
          <w:szCs w:val="24"/>
          <w:lang w:val="en-GB"/>
        </w:rPr>
        <w:t>The forensic image was analysed using industry-recognised tools, including:</w:t>
      </w:r>
    </w:p>
    <w:p w:rsidR="00527B7E" w:rsidP="250A1870" w:rsidRDefault="00527B7E" w14:paraId="6E5BA441" w14:textId="1C9FB7F1">
      <w:pPr>
        <w:pStyle w:val="ListParagraph"/>
        <w:numPr>
          <w:ilvl w:val="0"/>
          <w:numId w:val="9"/>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EnCase </w:t>
      </w:r>
    </w:p>
    <w:p w:rsidR="00527B7E" w:rsidP="250A1870" w:rsidRDefault="00527B7E" w14:paraId="48EFDEFE" w14:textId="5F1F0F0B">
      <w:pPr>
        <w:pStyle w:val="ListParagraph"/>
        <w:numPr>
          <w:ilvl w:val="0"/>
          <w:numId w:val="9"/>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Autopsy </w:t>
      </w:r>
    </w:p>
    <w:p w:rsidR="00527B7E" w:rsidP="250A1870" w:rsidRDefault="00527B7E" w14:paraId="5DCC54C9" w14:textId="263DF5A4">
      <w:pPr>
        <w:spacing w:before="240" w:beforeAutospacing="off" w:after="240" w:afterAutospacing="off"/>
      </w:pPr>
      <w:r w:rsidRPr="250A1870" w:rsidR="67AC45A6">
        <w:rPr>
          <w:rFonts w:ascii="Aptos" w:hAnsi="Aptos" w:eastAsia="Aptos" w:cs="Aptos"/>
          <w:noProof w:val="0"/>
          <w:sz w:val="24"/>
          <w:szCs w:val="24"/>
          <w:lang w:val="en-GB"/>
        </w:rPr>
        <w:t>The analysis process included:</w:t>
      </w:r>
    </w:p>
    <w:p w:rsidR="00527B7E" w:rsidP="250A1870" w:rsidRDefault="00527B7E" w14:paraId="0086FC1E" w14:textId="6924B2BF">
      <w:pPr>
        <w:pStyle w:val="ListParagraph"/>
        <w:numPr>
          <w:ilvl w:val="0"/>
          <w:numId w:val="10"/>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File system examination </w:t>
      </w:r>
    </w:p>
    <w:p w:rsidR="00527B7E" w:rsidP="250A1870" w:rsidRDefault="00527B7E" w14:paraId="5D27598B" w14:textId="3C51D5DE">
      <w:pPr>
        <w:pStyle w:val="ListParagraph"/>
        <w:numPr>
          <w:ilvl w:val="0"/>
          <w:numId w:val="10"/>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Recovery of deleted data </w:t>
      </w:r>
    </w:p>
    <w:p w:rsidR="00527B7E" w:rsidP="250A1870" w:rsidRDefault="00527B7E" w14:paraId="5BC2A33A" w14:textId="60F24BC3">
      <w:pPr>
        <w:pStyle w:val="ListParagraph"/>
        <w:numPr>
          <w:ilvl w:val="0"/>
          <w:numId w:val="10"/>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Registry and application analysis </w:t>
      </w:r>
    </w:p>
    <w:p w:rsidR="00527B7E" w:rsidP="250A1870" w:rsidRDefault="00527B7E" w14:paraId="445D8FD6" w14:textId="0EBA59C0">
      <w:pPr>
        <w:pStyle w:val="ListParagraph"/>
        <w:numPr>
          <w:ilvl w:val="0"/>
          <w:numId w:val="10"/>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Timeline reconstruction </w:t>
      </w:r>
    </w:p>
    <w:p w:rsidR="00527B7E" w:rsidP="00527B7E" w:rsidRDefault="00527B7E" w14:paraId="3E7C3547" w14:textId="4D24E2FC"/>
    <w:p w:rsidR="00527B7E" w:rsidP="07CC3303" w:rsidRDefault="00527B7E" w14:paraId="285B28CF" w14:textId="5598847A">
      <w:pPr>
        <w:pStyle w:val="Heading4"/>
        <w:rPr>
          <w:noProof w:val="0"/>
          <w:lang w:val="en-GB"/>
        </w:rPr>
      </w:pPr>
      <w:bookmarkStart w:name="_Toc74761358" w:id="1507944014"/>
      <w:r w:rsidRPr="07CC3303" w:rsidR="0FE8F461">
        <w:rPr>
          <w:noProof w:val="0"/>
          <w:lang w:val="en-GB"/>
        </w:rPr>
        <w:t>2.5 Detection of Anti-Forensic Activity</w:t>
      </w:r>
      <w:bookmarkEnd w:id="1507944014"/>
    </w:p>
    <w:p w:rsidR="00527B7E" w:rsidP="250A1870" w:rsidRDefault="00527B7E" w14:paraId="096B72E8" w14:textId="5FAF5EF9">
      <w:pPr>
        <w:spacing w:before="240" w:beforeAutospacing="off" w:after="240" w:afterAutospacing="off"/>
      </w:pPr>
      <w:r w:rsidRPr="250A1870" w:rsidR="67AC45A6">
        <w:rPr>
          <w:rFonts w:ascii="Aptos" w:hAnsi="Aptos" w:eastAsia="Aptos" w:cs="Aptos"/>
          <w:noProof w:val="0"/>
          <w:sz w:val="24"/>
          <w:szCs w:val="24"/>
          <w:lang w:val="en-GB"/>
        </w:rPr>
        <w:t>Particular attention was given to identifying attempts to conceal or destroy evidence. The investigation identified the presence and execution of Eraser.</w:t>
      </w:r>
    </w:p>
    <w:p w:rsidR="00527B7E" w:rsidP="250A1870" w:rsidRDefault="00527B7E" w14:paraId="7D8C3315" w14:textId="799645EA">
      <w:pPr>
        <w:spacing w:before="240" w:beforeAutospacing="off" w:after="240" w:afterAutospacing="off"/>
      </w:pPr>
      <w:r w:rsidRPr="250A1870" w:rsidR="67AC45A6">
        <w:rPr>
          <w:rFonts w:ascii="Aptos" w:hAnsi="Aptos" w:eastAsia="Aptos" w:cs="Aptos"/>
          <w:noProof w:val="0"/>
          <w:sz w:val="24"/>
          <w:szCs w:val="24"/>
          <w:lang w:val="en-GB"/>
        </w:rPr>
        <w:t>Evidence supporting this includes:</w:t>
      </w:r>
    </w:p>
    <w:p w:rsidR="00527B7E" w:rsidP="250A1870" w:rsidRDefault="00527B7E" w14:paraId="1AE35351" w14:textId="2CF83215">
      <w:pPr>
        <w:pStyle w:val="ListParagraph"/>
        <w:numPr>
          <w:ilvl w:val="0"/>
          <w:numId w:val="11"/>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Installation artefacts within the system </w:t>
      </w:r>
    </w:p>
    <w:p w:rsidR="00527B7E" w:rsidP="250A1870" w:rsidRDefault="00527B7E" w14:paraId="106BF312" w14:textId="10F792A8">
      <w:pPr>
        <w:pStyle w:val="ListParagraph"/>
        <w:numPr>
          <w:ilvl w:val="0"/>
          <w:numId w:val="11"/>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Registry entries indicating execution </w:t>
      </w:r>
    </w:p>
    <w:p w:rsidR="00527B7E" w:rsidP="250A1870" w:rsidRDefault="00527B7E" w14:paraId="1E4EBD75" w14:textId="585301A5">
      <w:pPr>
        <w:pStyle w:val="ListParagraph"/>
        <w:numPr>
          <w:ilvl w:val="0"/>
          <w:numId w:val="11"/>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File system anomalies consistent with secure deletion processes </w:t>
      </w:r>
    </w:p>
    <w:p w:rsidR="00527B7E" w:rsidP="250A1870" w:rsidRDefault="00527B7E" w14:paraId="54AEDA40" w14:textId="67ED1BE0">
      <w:pPr>
        <w:spacing w:before="240" w:beforeAutospacing="off" w:after="240" w:afterAutospacing="off"/>
      </w:pPr>
      <w:r w:rsidRPr="250A1870" w:rsidR="67AC45A6">
        <w:rPr>
          <w:rFonts w:ascii="Aptos" w:hAnsi="Aptos" w:eastAsia="Aptos" w:cs="Aptos"/>
          <w:noProof w:val="0"/>
          <w:sz w:val="24"/>
          <w:szCs w:val="24"/>
          <w:lang w:val="en-GB"/>
        </w:rPr>
        <w:t>These findings indicate deliberate attempts to permanently remove data and obstruct forensic recovery.</w:t>
      </w:r>
    </w:p>
    <w:p w:rsidR="00527B7E" w:rsidP="00527B7E" w:rsidRDefault="00527B7E" w14:paraId="375157D2" w14:textId="0EFF6DBD"/>
    <w:p w:rsidR="00527B7E" w:rsidP="07CC3303" w:rsidRDefault="00527B7E" w14:paraId="6ED91B6D" w14:textId="43EFECAC">
      <w:pPr>
        <w:pStyle w:val="Heading4"/>
        <w:rPr>
          <w:noProof w:val="0"/>
          <w:lang w:val="en-GB"/>
        </w:rPr>
      </w:pPr>
      <w:bookmarkStart w:name="_Toc2101861441" w:id="548878856"/>
      <w:r w:rsidRPr="07CC3303" w:rsidR="0FE8F461">
        <w:rPr>
          <w:noProof w:val="0"/>
          <w:lang w:val="en-GB"/>
        </w:rPr>
        <w:t>2.6 Data Recovery (File Carving)</w:t>
      </w:r>
      <w:bookmarkEnd w:id="548878856"/>
    </w:p>
    <w:p w:rsidR="00527B7E" w:rsidP="250A1870" w:rsidRDefault="00527B7E" w14:paraId="714A101C" w14:textId="721B758D">
      <w:pPr>
        <w:spacing w:before="240" w:beforeAutospacing="off" w:after="240" w:afterAutospacing="off"/>
      </w:pPr>
      <w:r w:rsidRPr="250A1870" w:rsidR="67AC45A6">
        <w:rPr>
          <w:rFonts w:ascii="Aptos" w:hAnsi="Aptos" w:eastAsia="Aptos" w:cs="Aptos"/>
          <w:noProof w:val="0"/>
          <w:sz w:val="24"/>
          <w:szCs w:val="24"/>
          <w:lang w:val="en-GB"/>
        </w:rPr>
        <w:t>Given the suspected use of secure deletion tools, advanced file recovery techniques were employed.</w:t>
      </w:r>
    </w:p>
    <w:p w:rsidR="00527B7E" w:rsidP="250A1870" w:rsidRDefault="00527B7E" w14:paraId="6C560B72" w14:textId="7DB60ECD">
      <w:pPr>
        <w:spacing w:before="240" w:beforeAutospacing="off" w:after="240" w:afterAutospacing="off"/>
      </w:pPr>
      <w:r w:rsidRPr="250A1870" w:rsidR="67AC45A6">
        <w:rPr>
          <w:rFonts w:ascii="Aptos" w:hAnsi="Aptos" w:eastAsia="Aptos" w:cs="Aptos"/>
          <w:noProof w:val="0"/>
          <w:sz w:val="24"/>
          <w:szCs w:val="24"/>
          <w:lang w:val="en-GB"/>
        </w:rPr>
        <w:t>File carving was conducted using:</w:t>
      </w:r>
    </w:p>
    <w:p w:rsidR="00527B7E" w:rsidP="250A1870" w:rsidRDefault="00527B7E" w14:paraId="7BE3F01B" w14:textId="5393C4B2">
      <w:pPr>
        <w:pStyle w:val="ListParagraph"/>
        <w:numPr>
          <w:ilvl w:val="0"/>
          <w:numId w:val="12"/>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PhotoRec </w:t>
      </w:r>
    </w:p>
    <w:p w:rsidR="00527B7E" w:rsidP="250A1870" w:rsidRDefault="00527B7E" w14:paraId="19873D17" w14:textId="6E02E7E0">
      <w:pPr>
        <w:pStyle w:val="ListParagraph"/>
        <w:numPr>
          <w:ilvl w:val="0"/>
          <w:numId w:val="12"/>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Scalpel </w:t>
      </w:r>
    </w:p>
    <w:p w:rsidR="00527B7E" w:rsidP="250A1870" w:rsidRDefault="00527B7E" w14:paraId="59D304AD" w14:textId="4967DC41">
      <w:pPr>
        <w:spacing w:before="240" w:beforeAutospacing="off" w:after="240" w:afterAutospacing="off"/>
      </w:pPr>
      <w:r w:rsidRPr="250A1870" w:rsidR="67AC45A6">
        <w:rPr>
          <w:rFonts w:ascii="Aptos" w:hAnsi="Aptos" w:eastAsia="Aptos" w:cs="Aptos"/>
          <w:noProof w:val="0"/>
          <w:sz w:val="24"/>
          <w:szCs w:val="24"/>
          <w:lang w:val="en-GB"/>
        </w:rPr>
        <w:t>This process involved scanning unallocated disk space for file signatures associated with Autodesk Maya project files. While complete file recovery was limited due to overwriting, several partial file fragments were successfully recovered, confirming the prior existence of the deleted data.</w:t>
      </w:r>
    </w:p>
    <w:p w:rsidR="00527B7E" w:rsidP="07CC3303" w:rsidRDefault="00527B7E" w14:paraId="7A2FD2D3" w14:textId="02728890">
      <w:pPr>
        <w:pStyle w:val="Heading4"/>
        <w:rPr>
          <w:noProof w:val="0"/>
          <w:lang w:val="en-GB"/>
        </w:rPr>
      </w:pPr>
      <w:bookmarkStart w:name="_Toc317834142" w:id="1491258837"/>
      <w:r w:rsidRPr="07CC3303" w:rsidR="0FE8F461">
        <w:rPr>
          <w:noProof w:val="0"/>
          <w:lang w:val="en-GB"/>
        </w:rPr>
        <w:t>2.7 Cloud Activity Analysis</w:t>
      </w:r>
      <w:bookmarkEnd w:id="1491258837"/>
    </w:p>
    <w:p w:rsidR="00527B7E" w:rsidP="250A1870" w:rsidRDefault="00527B7E" w14:paraId="08AC5508" w14:textId="1A00032F">
      <w:pPr>
        <w:spacing w:before="240" w:beforeAutospacing="off" w:after="240" w:afterAutospacing="off"/>
      </w:pPr>
      <w:r w:rsidRPr="250A1870" w:rsidR="67AC45A6">
        <w:rPr>
          <w:rFonts w:ascii="Aptos" w:hAnsi="Aptos" w:eastAsia="Aptos" w:cs="Aptos"/>
          <w:noProof w:val="0"/>
          <w:sz w:val="24"/>
          <w:szCs w:val="24"/>
          <w:lang w:val="en-GB"/>
        </w:rPr>
        <w:t>To investigate potential data exfiltration, browser artefacts were analysed using:</w:t>
      </w:r>
    </w:p>
    <w:p w:rsidR="00527B7E" w:rsidP="250A1870" w:rsidRDefault="00527B7E" w14:paraId="1DC22AA0" w14:textId="04B7DC58">
      <w:pPr>
        <w:pStyle w:val="ListParagraph"/>
        <w:numPr>
          <w:ilvl w:val="0"/>
          <w:numId w:val="13"/>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Browser History Examiner </w:t>
      </w:r>
    </w:p>
    <w:p w:rsidR="00527B7E" w:rsidP="250A1870" w:rsidRDefault="00527B7E" w14:paraId="3062B425" w14:textId="21DE8051">
      <w:pPr>
        <w:pStyle w:val="ListParagraph"/>
        <w:numPr>
          <w:ilvl w:val="0"/>
          <w:numId w:val="13"/>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Magnet AXIOM </w:t>
      </w:r>
    </w:p>
    <w:p w:rsidR="00527B7E" w:rsidP="250A1870" w:rsidRDefault="00527B7E" w14:paraId="54A41D3B" w14:textId="2D2EB3EF">
      <w:pPr>
        <w:spacing w:before="240" w:beforeAutospacing="off" w:after="240" w:afterAutospacing="off"/>
      </w:pPr>
      <w:r w:rsidRPr="250A1870" w:rsidR="67AC45A6">
        <w:rPr>
          <w:rFonts w:ascii="Aptos" w:hAnsi="Aptos" w:eastAsia="Aptos" w:cs="Aptos"/>
          <w:noProof w:val="0"/>
          <w:sz w:val="24"/>
          <w:szCs w:val="24"/>
          <w:lang w:val="en-GB"/>
        </w:rPr>
        <w:t>Analysis revealed:</w:t>
      </w:r>
    </w:p>
    <w:p w:rsidR="00527B7E" w:rsidP="250A1870" w:rsidRDefault="00527B7E" w14:paraId="4CE523A7" w14:textId="09E885E8">
      <w:pPr>
        <w:pStyle w:val="ListParagraph"/>
        <w:numPr>
          <w:ilvl w:val="0"/>
          <w:numId w:val="14"/>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Access to Google Drive </w:t>
      </w:r>
    </w:p>
    <w:p w:rsidR="00527B7E" w:rsidP="250A1870" w:rsidRDefault="00527B7E" w14:paraId="07F8AEC4" w14:textId="03146ED4">
      <w:pPr>
        <w:pStyle w:val="ListParagraph"/>
        <w:numPr>
          <w:ilvl w:val="0"/>
          <w:numId w:val="14"/>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Evidence of user authentication </w:t>
      </w:r>
    </w:p>
    <w:p w:rsidR="00527B7E" w:rsidP="250A1870" w:rsidRDefault="00527B7E" w14:paraId="0F77E899" w14:textId="37C6CBAE">
      <w:pPr>
        <w:pStyle w:val="ListParagraph"/>
        <w:numPr>
          <w:ilvl w:val="0"/>
          <w:numId w:val="14"/>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Activity consistent with file upload behaviour </w:t>
      </w:r>
    </w:p>
    <w:p w:rsidR="00527B7E" w:rsidP="250A1870" w:rsidRDefault="00527B7E" w14:paraId="0388D7AD" w14:textId="67C7C08D">
      <w:pPr>
        <w:spacing w:before="240" w:beforeAutospacing="off" w:after="24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These findings suggest that data may have been transferred </w:t>
      </w:r>
      <w:r w:rsidRPr="250A1870" w:rsidR="055A6828">
        <w:rPr>
          <w:rFonts w:ascii="Aptos" w:hAnsi="Aptos" w:eastAsia="Aptos" w:cs="Aptos"/>
          <w:noProof w:val="0"/>
          <w:sz w:val="24"/>
          <w:szCs w:val="24"/>
          <w:lang w:val="en-GB"/>
        </w:rPr>
        <w:t>to the cloud</w:t>
      </w:r>
    </w:p>
    <w:p w:rsidR="00527B7E" w:rsidP="250A1870" w:rsidRDefault="00527B7E" w14:paraId="0D7F0A8F" w14:textId="3C531855">
      <w:pPr>
        <w:spacing w:before="240" w:beforeAutospacing="off" w:after="240" w:afterAutospacing="off"/>
        <w:rPr>
          <w:rFonts w:ascii="Aptos" w:hAnsi="Aptos" w:eastAsia="Aptos" w:cs="Aptos"/>
          <w:noProof w:val="0"/>
          <w:sz w:val="24"/>
          <w:szCs w:val="24"/>
          <w:lang w:val="en-GB"/>
        </w:rPr>
      </w:pPr>
    </w:p>
    <w:p w:rsidR="00527B7E" w:rsidP="250A1870" w:rsidRDefault="00527B7E" w14:paraId="44952A4D" w14:textId="179EC11A">
      <w:pPr>
        <w:spacing w:before="240" w:beforeAutospacing="off" w:after="240" w:afterAutospacing="off"/>
        <w:rPr>
          <w:rFonts w:ascii="Aptos" w:hAnsi="Aptos" w:eastAsia="Aptos" w:cs="Aptos"/>
          <w:noProof w:val="0"/>
          <w:sz w:val="24"/>
          <w:szCs w:val="24"/>
          <w:lang w:val="en-GB"/>
        </w:rPr>
      </w:pPr>
    </w:p>
    <w:p w:rsidR="00527B7E" w:rsidP="250A1870" w:rsidRDefault="00527B7E" w14:paraId="0165CC66" w14:textId="5D460285">
      <w:pPr>
        <w:spacing w:before="240" w:beforeAutospacing="off" w:after="240" w:afterAutospacing="off"/>
        <w:rPr>
          <w:rFonts w:ascii="Aptos" w:hAnsi="Aptos" w:eastAsia="Aptos" w:cs="Aptos"/>
          <w:noProof w:val="0"/>
          <w:sz w:val="24"/>
          <w:szCs w:val="24"/>
          <w:lang w:val="en-GB"/>
        </w:rPr>
      </w:pPr>
    </w:p>
    <w:p w:rsidR="00527B7E" w:rsidP="250A1870" w:rsidRDefault="00527B7E" w14:paraId="5E04B2AA" w14:textId="7CD352F5">
      <w:pPr>
        <w:spacing w:before="240" w:beforeAutospacing="off" w:after="240" w:afterAutospacing="off"/>
        <w:rPr>
          <w:rFonts w:ascii="Aptos" w:hAnsi="Aptos" w:eastAsia="Aptos" w:cs="Aptos"/>
          <w:noProof w:val="0"/>
          <w:sz w:val="24"/>
          <w:szCs w:val="24"/>
          <w:lang w:val="en-GB"/>
        </w:rPr>
      </w:pPr>
    </w:p>
    <w:p w:rsidR="00527B7E" w:rsidP="250A1870" w:rsidRDefault="00527B7E" w14:paraId="43D9CB35" w14:textId="1E10F5D6">
      <w:pPr>
        <w:spacing w:before="240" w:beforeAutospacing="off" w:after="240" w:afterAutospacing="off"/>
        <w:rPr>
          <w:rFonts w:ascii="Aptos" w:hAnsi="Aptos" w:eastAsia="Aptos" w:cs="Aptos"/>
          <w:noProof w:val="0"/>
          <w:sz w:val="24"/>
          <w:szCs w:val="24"/>
          <w:lang w:val="en-GB"/>
        </w:rPr>
      </w:pPr>
    </w:p>
    <w:p w:rsidR="00527B7E" w:rsidP="250A1870" w:rsidRDefault="00527B7E" w14:paraId="0B86F00E" w14:textId="6FA3CA4B">
      <w:pPr>
        <w:pStyle w:val="Normal"/>
        <w:spacing w:before="240" w:beforeAutospacing="off" w:after="240" w:afterAutospacing="off"/>
        <w:rPr>
          <w:rFonts w:ascii="Aptos" w:hAnsi="Aptos" w:eastAsia="Aptos" w:cs="Aptos"/>
          <w:noProof w:val="0"/>
          <w:sz w:val="24"/>
          <w:szCs w:val="24"/>
          <w:lang w:val="en-GB"/>
        </w:rPr>
      </w:pPr>
    </w:p>
    <w:p w:rsidR="00527B7E" w:rsidP="250A1870" w:rsidRDefault="00527B7E" w14:paraId="4C5B866F" w14:textId="08289C9A">
      <w:pPr>
        <w:pStyle w:val="Normal"/>
        <w:spacing w:before="240" w:beforeAutospacing="off" w:after="240" w:afterAutospacing="off"/>
        <w:rPr>
          <w:rFonts w:ascii="Aptos" w:hAnsi="Aptos" w:eastAsia="Aptos" w:cs="Aptos"/>
          <w:noProof w:val="0"/>
          <w:sz w:val="24"/>
          <w:szCs w:val="24"/>
          <w:lang w:val="en-GB"/>
        </w:rPr>
      </w:pPr>
    </w:p>
    <w:p w:rsidR="00527B7E" w:rsidP="250A1870" w:rsidRDefault="00527B7E" w14:paraId="55F27BB5" w14:textId="034814C1">
      <w:pPr>
        <w:pStyle w:val="Normal"/>
        <w:spacing w:before="240" w:beforeAutospacing="off" w:after="240" w:afterAutospacing="off"/>
        <w:rPr>
          <w:rFonts w:ascii="Aptos" w:hAnsi="Aptos" w:eastAsia="Aptos" w:cs="Aptos"/>
          <w:noProof w:val="0"/>
          <w:sz w:val="24"/>
          <w:szCs w:val="24"/>
          <w:lang w:val="en-GB"/>
        </w:rPr>
      </w:pPr>
    </w:p>
    <w:p w:rsidR="00527B7E" w:rsidP="07CC3303" w:rsidRDefault="00527B7E" w14:paraId="5C61D163" w14:textId="1CDCD7E0">
      <w:pPr>
        <w:pStyle w:val="Heading3"/>
        <w:rPr>
          <w:noProof w:val="0"/>
          <w:lang w:val="en-GB"/>
        </w:rPr>
      </w:pPr>
      <w:bookmarkStart w:name="_Toc6947221" w:id="728106728"/>
      <w:r w:rsidRPr="07CC3303" w:rsidR="0FE8F461">
        <w:rPr>
          <w:noProof w:val="0"/>
          <w:lang w:val="en-GB"/>
        </w:rPr>
        <w:t>3. F</w:t>
      </w:r>
      <w:r w:rsidRPr="07CC3303" w:rsidR="0FE8F461">
        <w:rPr>
          <w:noProof w:val="0"/>
          <w:lang w:val="en-GB"/>
        </w:rPr>
        <w:t>indings</w:t>
      </w:r>
      <w:bookmarkEnd w:id="728106728"/>
    </w:p>
    <w:p w:rsidR="00527B7E" w:rsidP="250A1870" w:rsidRDefault="00527B7E" w14:paraId="52592325" w14:textId="23983DFC">
      <w:pPr>
        <w:spacing w:before="240" w:beforeAutospacing="off" w:after="240" w:afterAutospacing="off"/>
      </w:pPr>
      <w:r w:rsidRPr="250A1870" w:rsidR="67AC45A6">
        <w:rPr>
          <w:rFonts w:ascii="Aptos" w:hAnsi="Aptos" w:eastAsia="Aptos" w:cs="Aptos"/>
          <w:noProof w:val="0"/>
          <w:sz w:val="24"/>
          <w:szCs w:val="24"/>
          <w:lang w:val="en-GB"/>
        </w:rPr>
        <w:t>The forensic investigation identified the following key findings:</w:t>
      </w:r>
    </w:p>
    <w:p w:rsidR="00527B7E" w:rsidP="250A1870" w:rsidRDefault="00527B7E" w14:paraId="324BEA0C" w14:textId="56E05E77">
      <w:pPr>
        <w:pStyle w:val="ListParagraph"/>
        <w:numPr>
          <w:ilvl w:val="0"/>
          <w:numId w:val="15"/>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b w:val="1"/>
          <w:bCs w:val="1"/>
          <w:noProof w:val="0"/>
          <w:sz w:val="24"/>
          <w:szCs w:val="24"/>
          <w:lang w:val="en-GB"/>
        </w:rPr>
        <w:t>Deliberate File Deletion</w:t>
      </w:r>
      <w:r>
        <w:br/>
      </w:r>
      <w:r w:rsidRPr="250A1870" w:rsidR="67AC45A6">
        <w:rPr>
          <w:rFonts w:ascii="Aptos" w:hAnsi="Aptos" w:eastAsia="Aptos" w:cs="Aptos"/>
          <w:noProof w:val="0"/>
          <w:sz w:val="24"/>
          <w:szCs w:val="24"/>
          <w:lang w:val="en-GB"/>
        </w:rPr>
        <w:t xml:space="preserve"> Critical Autodesk Maya design files were removed from the system. The absence of these files, combined with supporting artefacts, indicates intentional deletion rather than accidental loss. </w:t>
      </w:r>
    </w:p>
    <w:p w:rsidR="00527B7E" w:rsidP="250A1870" w:rsidRDefault="00527B7E" w14:paraId="55A5BE1D" w14:textId="19CEAC42">
      <w:pPr>
        <w:pStyle w:val="ListParagraph"/>
        <w:numPr>
          <w:ilvl w:val="0"/>
          <w:numId w:val="15"/>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b w:val="1"/>
          <w:bCs w:val="1"/>
          <w:noProof w:val="0"/>
          <w:sz w:val="24"/>
          <w:szCs w:val="24"/>
          <w:lang w:val="en-GB"/>
        </w:rPr>
        <w:t>Use of Anti-Forensic Tools</w:t>
      </w:r>
      <w:r>
        <w:br/>
      </w:r>
      <w:r w:rsidRPr="250A1870" w:rsidR="67AC45A6">
        <w:rPr>
          <w:rFonts w:ascii="Aptos" w:hAnsi="Aptos" w:eastAsia="Aptos" w:cs="Aptos"/>
          <w:noProof w:val="0"/>
          <w:sz w:val="24"/>
          <w:szCs w:val="24"/>
          <w:lang w:val="en-GB"/>
        </w:rPr>
        <w:t xml:space="preserve"> The presence and execution of Eraser demonstrate a deliberate attempt to permanently erase data and prevent recovery. </w:t>
      </w:r>
    </w:p>
    <w:p w:rsidR="00527B7E" w:rsidP="250A1870" w:rsidRDefault="00527B7E" w14:paraId="7430D97E" w14:textId="66611127">
      <w:pPr>
        <w:pStyle w:val="ListParagraph"/>
        <w:numPr>
          <w:ilvl w:val="0"/>
          <w:numId w:val="15"/>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b w:val="1"/>
          <w:bCs w:val="1"/>
          <w:noProof w:val="0"/>
          <w:sz w:val="24"/>
          <w:szCs w:val="24"/>
          <w:lang w:val="en-GB"/>
        </w:rPr>
        <w:t>Partial Data Recovery</w:t>
      </w:r>
      <w:r>
        <w:br/>
      </w:r>
      <w:r w:rsidRPr="250A1870" w:rsidR="67AC45A6">
        <w:rPr>
          <w:rFonts w:ascii="Aptos" w:hAnsi="Aptos" w:eastAsia="Aptos" w:cs="Aptos"/>
          <w:noProof w:val="0"/>
          <w:sz w:val="24"/>
          <w:szCs w:val="24"/>
          <w:lang w:val="en-GB"/>
        </w:rPr>
        <w:t xml:space="preserve"> File carving techniques resulted in the recovery of fragments of deleted design files, confirming that valuable intellectual property existed on the system prior to deletion. </w:t>
      </w:r>
    </w:p>
    <w:p w:rsidR="00527B7E" w:rsidP="250A1870" w:rsidRDefault="00527B7E" w14:paraId="13895539" w14:textId="53A6E481">
      <w:pPr>
        <w:pStyle w:val="ListParagraph"/>
        <w:numPr>
          <w:ilvl w:val="0"/>
          <w:numId w:val="15"/>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b w:val="1"/>
          <w:bCs w:val="1"/>
          <w:noProof w:val="0"/>
          <w:sz w:val="24"/>
          <w:szCs w:val="24"/>
          <w:lang w:val="en-GB"/>
        </w:rPr>
        <w:t>Evidence of Cloud Access</w:t>
      </w:r>
      <w:r>
        <w:br/>
      </w:r>
      <w:r w:rsidRPr="250A1870" w:rsidR="67AC45A6">
        <w:rPr>
          <w:rFonts w:ascii="Aptos" w:hAnsi="Aptos" w:eastAsia="Aptos" w:cs="Aptos"/>
          <w:noProof w:val="0"/>
          <w:sz w:val="24"/>
          <w:szCs w:val="24"/>
          <w:lang w:val="en-GB"/>
        </w:rPr>
        <w:t xml:space="preserve"> Browser artefacts confirm that the suspect accessed Google Drive. The timing of this activity is consistent with the period leading up to the suspect’s resignation. </w:t>
      </w:r>
    </w:p>
    <w:p w:rsidR="00527B7E" w:rsidP="250A1870" w:rsidRDefault="00527B7E" w14:paraId="40C5A1FD" w14:textId="2DEB1167">
      <w:pPr>
        <w:pStyle w:val="ListParagraph"/>
        <w:numPr>
          <w:ilvl w:val="0"/>
          <w:numId w:val="15"/>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b w:val="1"/>
          <w:bCs w:val="1"/>
          <w:noProof w:val="0"/>
          <w:sz w:val="24"/>
          <w:szCs w:val="24"/>
          <w:lang w:val="en-GB"/>
        </w:rPr>
        <w:t>Timeline Correlation</w:t>
      </w:r>
      <w:r>
        <w:br/>
      </w:r>
      <w:r w:rsidRPr="250A1870" w:rsidR="67AC45A6">
        <w:rPr>
          <w:rFonts w:ascii="Aptos" w:hAnsi="Aptos" w:eastAsia="Aptos" w:cs="Aptos"/>
          <w:noProof w:val="0"/>
          <w:sz w:val="24"/>
          <w:szCs w:val="24"/>
          <w:lang w:val="en-GB"/>
        </w:rPr>
        <w:t xml:space="preserve"> Analysis of system timestamps indicates that file deletion and cloud access occurred shortly before the suspect tendered his resignation, suggesting premeditated actions.</w:t>
      </w:r>
    </w:p>
    <w:p w:rsidR="00527B7E" w:rsidP="07CC3303" w:rsidRDefault="00527B7E" w14:paraId="6FA0241F" w14:textId="18B4EC64">
      <w:pPr>
        <w:pStyle w:val="Heading3"/>
        <w:rPr>
          <w:noProof w:val="0"/>
          <w:lang w:val="en-GB"/>
        </w:rPr>
      </w:pPr>
      <w:bookmarkStart w:name="_Toc1416528383" w:id="1588666179"/>
      <w:r w:rsidRPr="07CC3303" w:rsidR="0FE8F461">
        <w:rPr>
          <w:noProof w:val="0"/>
          <w:lang w:val="en-GB"/>
        </w:rPr>
        <w:t>4. Conclusion</w:t>
      </w:r>
      <w:bookmarkEnd w:id="1588666179"/>
    </w:p>
    <w:p w:rsidR="00527B7E" w:rsidP="250A1870" w:rsidRDefault="00527B7E" w14:paraId="46E24A10" w14:textId="3079610B">
      <w:pPr>
        <w:spacing w:before="240" w:beforeAutospacing="off" w:after="240" w:afterAutospacing="off"/>
      </w:pPr>
      <w:r w:rsidRPr="250A1870" w:rsidR="67AC45A6">
        <w:rPr>
          <w:rFonts w:ascii="Aptos" w:hAnsi="Aptos" w:eastAsia="Aptos" w:cs="Aptos"/>
          <w:noProof w:val="0"/>
          <w:sz w:val="24"/>
          <w:szCs w:val="24"/>
          <w:lang w:val="en-GB"/>
        </w:rPr>
        <w:t>Based on the evidence obtained, it is the professional opinion of the investigator that Rich Daley engaged in deliberate and malicious actions that resulted in the loss of critical company data.</w:t>
      </w:r>
    </w:p>
    <w:p w:rsidR="00527B7E" w:rsidP="250A1870" w:rsidRDefault="00527B7E" w14:paraId="219BB435" w14:textId="6C4866BE">
      <w:pPr>
        <w:spacing w:before="240" w:beforeAutospacing="off" w:after="240" w:afterAutospacing="off"/>
      </w:pPr>
      <w:r w:rsidRPr="250A1870" w:rsidR="67AC45A6">
        <w:rPr>
          <w:rFonts w:ascii="Aptos" w:hAnsi="Aptos" w:eastAsia="Aptos" w:cs="Aptos"/>
          <w:noProof w:val="0"/>
          <w:sz w:val="24"/>
          <w:szCs w:val="24"/>
          <w:lang w:val="en-GB"/>
        </w:rPr>
        <w:t>Specifically, the suspect:</w:t>
      </w:r>
    </w:p>
    <w:p w:rsidR="00527B7E" w:rsidP="250A1870" w:rsidRDefault="00527B7E" w14:paraId="002FBB01" w14:textId="5DD7D59A">
      <w:pPr>
        <w:pStyle w:val="ListParagraph"/>
        <w:numPr>
          <w:ilvl w:val="0"/>
          <w:numId w:val="16"/>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Intentionally deleted sensitive design files </w:t>
      </w:r>
    </w:p>
    <w:p w:rsidR="00527B7E" w:rsidP="250A1870" w:rsidRDefault="00527B7E" w14:paraId="74BCCFE0" w14:textId="6FA061F9">
      <w:pPr>
        <w:pStyle w:val="ListParagraph"/>
        <w:numPr>
          <w:ilvl w:val="0"/>
          <w:numId w:val="16"/>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Utilised anti-forensic tools to conceal his actions </w:t>
      </w:r>
    </w:p>
    <w:p w:rsidR="00527B7E" w:rsidP="250A1870" w:rsidRDefault="00527B7E" w14:paraId="091E7F1E" w14:textId="25A9C946">
      <w:pPr>
        <w:pStyle w:val="ListParagraph"/>
        <w:numPr>
          <w:ilvl w:val="0"/>
          <w:numId w:val="16"/>
        </w:numPr>
        <w:spacing w:before="0" w:beforeAutospacing="off" w:after="0" w:afterAutospacing="off"/>
        <w:rPr>
          <w:rFonts w:ascii="Aptos" w:hAnsi="Aptos" w:eastAsia="Aptos" w:cs="Aptos"/>
          <w:noProof w:val="0"/>
          <w:sz w:val="24"/>
          <w:szCs w:val="24"/>
          <w:lang w:val="en-GB"/>
        </w:rPr>
      </w:pPr>
      <w:r w:rsidRPr="250A1870" w:rsidR="67AC45A6">
        <w:rPr>
          <w:rFonts w:ascii="Aptos" w:hAnsi="Aptos" w:eastAsia="Aptos" w:cs="Aptos"/>
          <w:noProof w:val="0"/>
          <w:sz w:val="24"/>
          <w:szCs w:val="24"/>
          <w:lang w:val="en-GB"/>
        </w:rPr>
        <w:t xml:space="preserve">Demonstrated behaviour consistent with the unauthorised transfer of data </w:t>
      </w:r>
      <w:r w:rsidRPr="250A1870" w:rsidR="67AC45A6">
        <w:rPr>
          <w:rFonts w:ascii="Aptos" w:hAnsi="Aptos" w:eastAsia="Aptos" w:cs="Aptos"/>
          <w:noProof w:val="0"/>
          <w:sz w:val="24"/>
          <w:szCs w:val="24"/>
          <w:rtl w:val="1"/>
          <w:lang w:val="en-GB"/>
        </w:rPr>
        <w:t>خارج</w:t>
      </w:r>
      <w:r w:rsidRPr="250A1870" w:rsidR="67AC45A6">
        <w:rPr>
          <w:rFonts w:ascii="Aptos" w:hAnsi="Aptos" w:eastAsia="Aptos" w:cs="Aptos"/>
          <w:noProof w:val="0"/>
          <w:sz w:val="24"/>
          <w:szCs w:val="24"/>
          <w:lang w:val="en-GB"/>
        </w:rPr>
        <w:t xml:space="preserve"> the organisation </w:t>
      </w:r>
    </w:p>
    <w:p w:rsidR="00527B7E" w:rsidP="250A1870" w:rsidRDefault="00527B7E" w14:paraId="324F8A06" w14:textId="46BEA8B2">
      <w:pPr>
        <w:spacing w:before="240" w:beforeAutospacing="off" w:after="240" w:afterAutospacing="off"/>
      </w:pPr>
      <w:r w:rsidRPr="250A1870" w:rsidR="67AC45A6">
        <w:rPr>
          <w:rFonts w:ascii="Aptos" w:hAnsi="Aptos" w:eastAsia="Aptos" w:cs="Aptos"/>
          <w:noProof w:val="0"/>
          <w:sz w:val="24"/>
          <w:szCs w:val="24"/>
          <w:lang w:val="en-GB"/>
        </w:rPr>
        <w:t>These actions constitute serious breaches of corporate policy and may represent violations of applicable laws relating to intellectual property theft and data misuse.</w:t>
      </w:r>
    </w:p>
    <w:p w:rsidR="00527B7E" w:rsidP="250A1870" w:rsidRDefault="00527B7E" w14:paraId="7BC4DAC4" w14:textId="7D6B2BAD">
      <w:pPr>
        <w:spacing w:before="240" w:beforeAutospacing="off" w:after="240" w:afterAutospacing="off"/>
      </w:pPr>
      <w:r w:rsidRPr="250A1870" w:rsidR="67AC45A6">
        <w:rPr>
          <w:rFonts w:ascii="Aptos" w:hAnsi="Aptos" w:eastAsia="Aptos" w:cs="Aptos"/>
          <w:noProof w:val="0"/>
          <w:sz w:val="24"/>
          <w:szCs w:val="24"/>
          <w:lang w:val="en-GB"/>
        </w:rPr>
        <w:t>The evidence presented in this report is considered reliable, relevant, and suitable for use in legal proceedings.</w:t>
      </w:r>
    </w:p>
    <w:p w:rsidR="00527B7E" w:rsidP="250A1870" w:rsidRDefault="00527B7E" w14:paraId="3A921239" w14:textId="0677AE77">
      <w:pPr>
        <w:spacing w:before="240" w:beforeAutospacing="off" w:after="240" w:afterAutospacing="off"/>
        <w:rPr>
          <w:rFonts w:ascii="Aptos" w:hAnsi="Aptos" w:eastAsia="Aptos" w:cs="Aptos"/>
          <w:noProof w:val="0"/>
          <w:sz w:val="24"/>
          <w:szCs w:val="24"/>
          <w:lang w:val="en-GB"/>
        </w:rPr>
      </w:pPr>
    </w:p>
    <w:p w:rsidR="00527B7E" w:rsidP="250A1870" w:rsidRDefault="00527B7E" w14:paraId="677FEF13" w14:textId="36159B6E">
      <w:pPr>
        <w:pStyle w:val="Heading3"/>
        <w:rPr>
          <w:noProof w:val="0"/>
          <w:lang w:val="en-GB"/>
        </w:rPr>
      </w:pPr>
      <w:bookmarkStart w:name="_Toc1139924370" w:id="207408675"/>
      <w:r w:rsidRPr="07CC3303" w:rsidR="12F9C113">
        <w:rPr>
          <w:noProof w:val="0"/>
          <w:lang w:val="en-GB"/>
        </w:rPr>
        <w:t xml:space="preserve">5. </w:t>
      </w:r>
      <w:r w:rsidRPr="07CC3303" w:rsidR="2D14B18D">
        <w:rPr>
          <w:noProof w:val="0"/>
          <w:lang w:val="en-GB"/>
        </w:rPr>
        <w:t>Invoice</w:t>
      </w:r>
      <w:bookmarkEnd w:id="207408675"/>
    </w:p>
    <w:p w:rsidR="00527B7E" w:rsidP="250A1870" w:rsidRDefault="00527B7E" w14:paraId="3EBD3CBA" w14:textId="1B2CDE06">
      <w:pPr>
        <w:spacing w:before="240" w:beforeAutospacing="off" w:after="240" w:afterAutospacing="off"/>
      </w:pPr>
      <w:r w:rsidRPr="250A1870" w:rsidR="13C29F3D">
        <w:rPr>
          <w:rFonts w:ascii="Aptos" w:hAnsi="Aptos" w:eastAsia="Aptos" w:cs="Aptos"/>
          <w:b w:val="1"/>
          <w:bCs w:val="1"/>
          <w:noProof w:val="0"/>
          <w:sz w:val="24"/>
          <w:szCs w:val="24"/>
          <w:lang w:val="en-GB"/>
        </w:rPr>
        <w:t>Troy Simpson Forensics</w:t>
      </w:r>
    </w:p>
    <w:p w:rsidR="00527B7E" w:rsidP="250A1870" w:rsidRDefault="00527B7E" w14:paraId="3926D51B" w14:textId="3ECB3D30">
      <w:pPr>
        <w:spacing w:before="240" w:beforeAutospacing="off" w:after="240" w:afterAutospacing="off"/>
      </w:pPr>
      <w:r w:rsidRPr="250A1870" w:rsidR="13C29F3D">
        <w:rPr>
          <w:rFonts w:ascii="Aptos" w:hAnsi="Aptos" w:eastAsia="Aptos" w:cs="Aptos"/>
          <w:noProof w:val="0"/>
          <w:sz w:val="24"/>
          <w:szCs w:val="24"/>
          <w:lang w:val="en-GB"/>
        </w:rPr>
        <w:t>Digital Forensic Investigation Services</w:t>
      </w:r>
    </w:p>
    <w:p w:rsidR="00527B7E" w:rsidP="250A1870" w:rsidRDefault="00527B7E" w14:paraId="49DF7005" w14:textId="35D13C26">
      <w:pPr>
        <w:spacing w:before="240" w:beforeAutospacing="off" w:after="240" w:afterAutospacing="off"/>
      </w:pPr>
      <w:r w:rsidRPr="250A1870" w:rsidR="13C29F3D">
        <w:rPr>
          <w:rFonts w:ascii="Aptos" w:hAnsi="Aptos" w:eastAsia="Aptos" w:cs="Aptos"/>
          <w:b w:val="1"/>
          <w:bCs w:val="1"/>
          <w:noProof w:val="0"/>
          <w:sz w:val="24"/>
          <w:szCs w:val="24"/>
          <w:lang w:val="en-GB"/>
        </w:rPr>
        <w:t>Client:</w:t>
      </w:r>
      <w:r w:rsidRPr="250A1870" w:rsidR="13C29F3D">
        <w:rPr>
          <w:rFonts w:ascii="Aptos" w:hAnsi="Aptos" w:eastAsia="Aptos" w:cs="Aptos"/>
          <w:noProof w:val="0"/>
          <w:sz w:val="24"/>
          <w:szCs w:val="24"/>
          <w:lang w:val="en-GB"/>
        </w:rPr>
        <w:t xml:space="preserve"> Cyfusion Mobile Manufacturing Company (CMMC)</w:t>
      </w:r>
    </w:p>
    <w:p w:rsidR="00527B7E" w:rsidP="250A1870" w:rsidRDefault="00527B7E" w14:paraId="6D97CE0B" w14:textId="5F840E3F">
      <w:pPr>
        <w:spacing w:before="240" w:beforeAutospacing="off" w:after="240" w:afterAutospacing="off"/>
      </w:pPr>
      <w:r w:rsidRPr="250A1870" w:rsidR="13C29F3D">
        <w:rPr>
          <w:rFonts w:ascii="Aptos" w:hAnsi="Aptos" w:eastAsia="Aptos" w:cs="Aptos"/>
          <w:b w:val="1"/>
          <w:bCs w:val="1"/>
          <w:noProof w:val="0"/>
          <w:sz w:val="24"/>
          <w:szCs w:val="24"/>
          <w:lang w:val="en-GB"/>
        </w:rPr>
        <w:t>Investigator:</w:t>
      </w:r>
      <w:r w:rsidRPr="250A1870" w:rsidR="13C29F3D">
        <w:rPr>
          <w:rFonts w:ascii="Aptos" w:hAnsi="Aptos" w:eastAsia="Aptos" w:cs="Aptos"/>
          <w:noProof w:val="0"/>
          <w:sz w:val="24"/>
          <w:szCs w:val="24"/>
          <w:lang w:val="en-GB"/>
        </w:rPr>
        <w:t xml:space="preserve"> Troy Simpson (CHFI, CEH Certified)</w:t>
      </w:r>
    </w:p>
    <w:p w:rsidR="00527B7E" w:rsidP="250A1870" w:rsidRDefault="00527B7E" w14:paraId="31EF6DD4" w14:textId="0FDDC9FD">
      <w:pPr>
        <w:spacing w:before="240" w:beforeAutospacing="off" w:after="240" w:afterAutospacing="off"/>
      </w:pPr>
      <w:r w:rsidRPr="250A1870" w:rsidR="13C29F3D">
        <w:rPr>
          <w:rFonts w:ascii="Aptos" w:hAnsi="Aptos" w:eastAsia="Aptos" w:cs="Aptos"/>
          <w:b w:val="1"/>
          <w:bCs w:val="1"/>
          <w:noProof w:val="0"/>
          <w:sz w:val="24"/>
          <w:szCs w:val="24"/>
          <w:lang w:val="en-GB"/>
        </w:rPr>
        <w:t>Invoice Breakdown</w:t>
      </w:r>
    </w:p>
    <w:p w:rsidR="00527B7E" w:rsidP="250A1870" w:rsidRDefault="00527B7E" w14:paraId="147BA27E" w14:textId="6DB3E77E">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250A1870" w:rsidR="13C29F3D">
        <w:rPr>
          <w:rFonts w:ascii="Aptos" w:hAnsi="Aptos" w:eastAsia="Aptos" w:cs="Aptos"/>
          <w:noProof w:val="0"/>
          <w:sz w:val="24"/>
          <w:szCs w:val="24"/>
          <w:lang w:val="en-GB"/>
        </w:rPr>
        <w:t>Evidence Acquisition (1 day) – £800</w:t>
      </w:r>
    </w:p>
    <w:p w:rsidR="00527B7E" w:rsidP="250A1870" w:rsidRDefault="00527B7E" w14:paraId="51A730CC" w14:textId="5EC70AB1">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250A1870" w:rsidR="13C29F3D">
        <w:rPr>
          <w:rFonts w:ascii="Aptos" w:hAnsi="Aptos" w:eastAsia="Aptos" w:cs="Aptos"/>
          <w:noProof w:val="0"/>
          <w:sz w:val="24"/>
          <w:szCs w:val="24"/>
          <w:lang w:val="en-GB"/>
        </w:rPr>
        <w:t>Forensic Analysis (2 days) – £1600</w:t>
      </w:r>
    </w:p>
    <w:p w:rsidR="00527B7E" w:rsidP="250A1870" w:rsidRDefault="00527B7E" w14:paraId="471B28E5" w14:textId="7EDCB8B2">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250A1870" w:rsidR="13C29F3D">
        <w:rPr>
          <w:rFonts w:ascii="Aptos" w:hAnsi="Aptos" w:eastAsia="Aptos" w:cs="Aptos"/>
          <w:noProof w:val="0"/>
          <w:sz w:val="24"/>
          <w:szCs w:val="24"/>
          <w:lang w:val="en-GB"/>
        </w:rPr>
        <w:t>File Recovery &amp; Carving (1 day) – £800</w:t>
      </w:r>
    </w:p>
    <w:p w:rsidR="00527B7E" w:rsidP="250A1870" w:rsidRDefault="00527B7E" w14:paraId="15DB524D" w14:textId="518ACFB2">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250A1870" w:rsidR="13C29F3D">
        <w:rPr>
          <w:rFonts w:ascii="Aptos" w:hAnsi="Aptos" w:eastAsia="Aptos" w:cs="Aptos"/>
          <w:noProof w:val="0"/>
          <w:sz w:val="24"/>
          <w:szCs w:val="24"/>
          <w:lang w:val="en-GB"/>
        </w:rPr>
        <w:t>Report Writing (1 day) – £800</w:t>
      </w:r>
    </w:p>
    <w:p w:rsidR="00527B7E" w:rsidP="250A1870" w:rsidRDefault="00527B7E" w14:paraId="187E069F" w14:textId="69C03EE1">
      <w:pPr>
        <w:pStyle w:val="ListParagraph"/>
        <w:numPr>
          <w:ilvl w:val="0"/>
          <w:numId w:val="17"/>
        </w:numPr>
        <w:spacing w:before="240" w:beforeAutospacing="off" w:after="240" w:afterAutospacing="off"/>
        <w:rPr>
          <w:rFonts w:ascii="Aptos" w:hAnsi="Aptos" w:eastAsia="Aptos" w:cs="Aptos"/>
          <w:noProof w:val="0"/>
          <w:sz w:val="24"/>
          <w:szCs w:val="24"/>
          <w:lang w:val="en-GB"/>
        </w:rPr>
      </w:pPr>
      <w:r w:rsidRPr="250A1870" w:rsidR="13C29F3D">
        <w:rPr>
          <w:rFonts w:ascii="Aptos" w:hAnsi="Aptos" w:eastAsia="Aptos" w:cs="Aptos"/>
          <w:noProof w:val="0"/>
          <w:sz w:val="24"/>
          <w:szCs w:val="24"/>
          <w:lang w:val="en-GB"/>
        </w:rPr>
        <w:t>Expert Testimony Preparation (0.5 day) – £400</w:t>
      </w:r>
    </w:p>
    <w:p w:rsidR="00527B7E" w:rsidP="250A1870" w:rsidRDefault="00527B7E" w14:paraId="45C48660" w14:textId="2831B265">
      <w:pPr>
        <w:spacing w:before="240" w:beforeAutospacing="off" w:after="240" w:afterAutospacing="off"/>
      </w:pPr>
      <w:r w:rsidRPr="250A1870" w:rsidR="13C29F3D">
        <w:rPr>
          <w:rFonts w:ascii="Aptos" w:hAnsi="Aptos" w:eastAsia="Aptos" w:cs="Aptos"/>
          <w:b w:val="1"/>
          <w:bCs w:val="1"/>
          <w:noProof w:val="0"/>
          <w:sz w:val="24"/>
          <w:szCs w:val="24"/>
          <w:lang w:val="en-GB"/>
        </w:rPr>
        <w:t>Total Cost: £4400</w:t>
      </w:r>
    </w:p>
    <w:p w:rsidR="00527B7E" w:rsidP="250A1870" w:rsidRDefault="00527B7E" w14:paraId="05CBF8BD" w14:textId="4A02196F">
      <w:pPr>
        <w:spacing w:before="240" w:beforeAutospacing="off" w:after="240" w:afterAutospacing="off"/>
      </w:pPr>
      <w:r w:rsidRPr="250A1870" w:rsidR="13C29F3D">
        <w:rPr>
          <w:rFonts w:ascii="Aptos" w:hAnsi="Aptos" w:eastAsia="Aptos" w:cs="Aptos"/>
          <w:b w:val="1"/>
          <w:bCs w:val="1"/>
          <w:noProof w:val="0"/>
          <w:sz w:val="24"/>
          <w:szCs w:val="24"/>
          <w:lang w:val="en-GB"/>
        </w:rPr>
        <w:t>Notes:</w:t>
      </w:r>
    </w:p>
    <w:p w:rsidR="00527B7E" w:rsidP="250A1870" w:rsidRDefault="00527B7E" w14:paraId="3F046DDC" w14:textId="670B5FDC">
      <w:pPr>
        <w:spacing w:before="240" w:beforeAutospacing="off" w:after="240" w:afterAutospacing="off"/>
      </w:pPr>
      <w:r w:rsidRPr="250A1870" w:rsidR="13C29F3D">
        <w:rPr>
          <w:rFonts w:ascii="Aptos" w:hAnsi="Aptos" w:eastAsia="Aptos" w:cs="Aptos"/>
          <w:noProof w:val="0"/>
          <w:sz w:val="24"/>
          <w:szCs w:val="24"/>
          <w:lang w:val="en-GB"/>
        </w:rPr>
        <w:t>All work conducted in accordance with UK forensic standards and best practices.</w:t>
      </w:r>
    </w:p>
    <w:p w:rsidR="00527B7E" w:rsidP="250A1870" w:rsidRDefault="00527B7E" w14:paraId="1BDB4F74" w14:textId="0D885481">
      <w:pPr>
        <w:spacing w:before="240" w:beforeAutospacing="off" w:after="240" w:afterAutospacing="off"/>
      </w:pPr>
      <w:r w:rsidRPr="250A1870" w:rsidR="13C29F3D">
        <w:rPr>
          <w:rFonts w:ascii="Aptos" w:hAnsi="Aptos" w:eastAsia="Aptos" w:cs="Aptos"/>
          <w:noProof w:val="0"/>
          <w:sz w:val="24"/>
          <w:szCs w:val="24"/>
          <w:lang w:val="en-GB"/>
        </w:rPr>
        <w:t>This report is suitable for submission in legal proceedings.</w:t>
      </w:r>
    </w:p>
    <w:p w:rsidR="00527B7E" w:rsidP="00527B7E" w:rsidRDefault="00527B7E" w14:paraId="6BD9A116" w14:textId="56E287B2"/>
    <w:p w:rsidR="00527B7E" w:rsidP="00527B7E" w:rsidRDefault="00527B7E" w14:paraId="2EF4C735" w14:textId="32D246EA"/>
    <w:p w:rsidR="00527B7E" w:rsidP="00527B7E" w:rsidRDefault="00527B7E" w14:paraId="21F1F27C" w14:textId="7F905E42"/>
    <w:p w:rsidR="00527B7E" w:rsidP="00527B7E" w:rsidRDefault="00527B7E" w14:paraId="0C4292D2" w14:textId="30E42018"/>
    <w:p w:rsidR="00527B7E" w:rsidP="00527B7E" w:rsidRDefault="00527B7E" w14:paraId="70197818" w14:textId="43AC0CEC"/>
    <w:p w:rsidR="00527B7E" w:rsidP="00527B7E" w:rsidRDefault="00527B7E" w14:paraId="7E018997" w14:textId="61998F40"/>
    <w:p w:rsidR="00527B7E" w:rsidP="00527B7E" w:rsidRDefault="00527B7E" w14:paraId="05B1021F" w14:textId="0C3304A6"/>
    <w:p w:rsidR="00527B7E" w:rsidP="00527B7E" w:rsidRDefault="00527B7E" w14:paraId="7228B443" w14:textId="43B52A9A"/>
    <w:p w:rsidR="00527B7E" w:rsidP="00527B7E" w:rsidRDefault="00527B7E" w14:paraId="60839773" w14:textId="64F2C1CF"/>
    <w:p w:rsidR="00527B7E" w:rsidP="00527B7E" w:rsidRDefault="00527B7E" w14:paraId="0EC02362" w14:textId="27C1525B"/>
    <w:p w:rsidR="00527B7E" w:rsidP="00527B7E" w:rsidRDefault="00527B7E" w14:paraId="0C0E2F44" w14:textId="46FDF1D8"/>
    <w:p w:rsidR="250A1870" w:rsidP="250A1870" w:rsidRDefault="250A1870" w14:paraId="0ED0BB6F" w14:textId="1B536267">
      <w:pPr>
        <w:pStyle w:val="Normal"/>
      </w:pPr>
    </w:p>
    <w:p w:rsidR="00527B7E" w:rsidP="7A945AD9" w:rsidRDefault="00527B7E" w14:paraId="34C0B93B" w14:textId="242840F6">
      <w:pPr>
        <w:pStyle w:val="Heading2"/>
      </w:pPr>
      <w:bookmarkStart w:name="_Toc675819728" w:id="406493049"/>
      <w:r w:rsidR="7C614EBC">
        <w:rPr/>
        <w:t>Bibliography</w:t>
      </w:r>
      <w:bookmarkEnd w:id="406493049"/>
      <w:r w:rsidR="7C614EBC">
        <w:rPr/>
        <w:t xml:space="preserve"> </w:t>
      </w:r>
    </w:p>
    <w:p w:rsidR="59785A72" w:rsidP="07CC3303" w:rsidRDefault="59785A72" w14:paraId="243FC3E0" w14:textId="598EDC29">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[1]</w:t>
      </w:r>
    </w:p>
    <w:p w:rsidR="59785A72" w:rsidP="07CC3303" w:rsidRDefault="59785A72" w14:paraId="56716E33" w14:textId="7EA1221D">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M. Forensics, “Magnet Forensics,” 2026. Available: </w:t>
      </w:r>
      <w:hyperlink r:id="Rfe08029027f84efb">
        <w:r w:rsidRPr="07CC3303" w:rsidR="0335F6B0">
          <w:rPr>
            <w:rStyle w:val="Hyperlink"/>
            <w:rFonts w:ascii="Roboto" w:hAnsi="Roboto" w:eastAsia="Roboto" w:cs="Roboto"/>
            <w:b w:val="0"/>
            <w:bCs w:val="0"/>
            <w:i w:val="0"/>
            <w:iCs w:val="0"/>
            <w:caps w:val="0"/>
            <w:smallCaps w:val="0"/>
            <w:noProof w:val="0"/>
            <w:sz w:val="21"/>
            <w:szCs w:val="21"/>
            <w:lang w:val="en-GB"/>
          </w:rPr>
          <w:t>https://www.magnetforensics.com/products/magnet-axiom/</w:t>
        </w:r>
      </w:hyperlink>
    </w:p>
    <w:p w:rsidR="59785A72" w:rsidP="07CC3303" w:rsidRDefault="59785A72" w14:paraId="32DDC807" w14:textId="55F524A1">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[2]</w:t>
      </w:r>
    </w:p>
    <w:p w:rsidR="59785A72" w:rsidP="07CC3303" w:rsidRDefault="59785A72" w14:paraId="1F495DCF" w14:textId="58A17B46">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F. Control, “ACPO guidelines &amp; principles explained,” Apr. 2026, Available: </w:t>
      </w:r>
      <w:hyperlink r:id="R078151eae7ee444b">
        <w:r w:rsidRPr="07CC3303" w:rsidR="0335F6B0">
          <w:rPr>
            <w:rStyle w:val="Hyperlink"/>
            <w:rFonts w:ascii="Roboto" w:hAnsi="Roboto" w:eastAsia="Roboto" w:cs="Roboto"/>
            <w:b w:val="0"/>
            <w:bCs w:val="0"/>
            <w:i w:val="0"/>
            <w:iCs w:val="0"/>
            <w:caps w:val="0"/>
            <w:smallCaps w:val="0"/>
            <w:noProof w:val="0"/>
            <w:sz w:val="21"/>
            <w:szCs w:val="21"/>
            <w:lang w:val="en-GB"/>
          </w:rPr>
          <w:t>https://forensiccontrol.com/guides/acpo-guidelines-principles-explained/</w:t>
        </w:r>
      </w:hyperlink>
    </w:p>
    <w:p w:rsidR="59785A72" w:rsidP="07CC3303" w:rsidRDefault="59785A72" w14:paraId="451606EF" w14:textId="7EB88FEA">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[3]</w:t>
      </w:r>
    </w:p>
    <w:p w:rsidR="59785A72" w:rsidP="07CC3303" w:rsidRDefault="59785A72" w14:paraId="293C710D" w14:textId="50EA19EA">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Microsoft, “Bitlocker Overview,” 2026. Available: </w:t>
      </w:r>
      <w:hyperlink r:id="R2bf7e28a81e64f50">
        <w:r w:rsidRPr="07CC3303" w:rsidR="0335F6B0">
          <w:rPr>
            <w:rStyle w:val="Hyperlink"/>
            <w:rFonts w:ascii="Roboto" w:hAnsi="Roboto" w:eastAsia="Roboto" w:cs="Roboto"/>
            <w:b w:val="0"/>
            <w:bCs w:val="0"/>
            <w:i w:val="0"/>
            <w:iCs w:val="0"/>
            <w:caps w:val="0"/>
            <w:smallCaps w:val="0"/>
            <w:noProof w:val="0"/>
            <w:sz w:val="21"/>
            <w:szCs w:val="21"/>
            <w:lang w:val="en-GB"/>
          </w:rPr>
          <w:t>https://support.microsoft.com/en-gb/windows/bitlocker-overview-44c0c61c-989d-4a69-8822-b95cd49b1bbf</w:t>
        </w:r>
      </w:hyperlink>
    </w:p>
    <w:p w:rsidR="59785A72" w:rsidP="07CC3303" w:rsidRDefault="59785A72" w14:paraId="2FA3DA55" w14:textId="07DFB916">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[4]</w:t>
      </w:r>
    </w:p>
    <w:p w:rsidR="59785A72" w:rsidP="07CC3303" w:rsidRDefault="59785A72" w14:paraId="654D6F00" w14:textId="2E28EDB6">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E. Council, “Computer Hacking Forensic Investigator,” 2026, Available: </w:t>
      </w:r>
      <w:hyperlink r:id="R5b1bc1e3e3fd41bc">
        <w:r w:rsidRPr="07CC3303" w:rsidR="0335F6B0">
          <w:rPr>
            <w:rStyle w:val="Hyperlink"/>
            <w:rFonts w:ascii="Roboto" w:hAnsi="Roboto" w:eastAsia="Roboto" w:cs="Roboto"/>
            <w:b w:val="0"/>
            <w:bCs w:val="0"/>
            <w:i w:val="0"/>
            <w:iCs w:val="0"/>
            <w:caps w:val="0"/>
            <w:smallCaps w:val="0"/>
            <w:noProof w:val="0"/>
            <w:sz w:val="21"/>
            <w:szCs w:val="21"/>
            <w:lang w:val="en-GB"/>
          </w:rPr>
          <w:t>https://www.eccouncil.org/train-certify/computer-hacking-forensic-investigator-chfi/</w:t>
        </w:r>
      </w:hyperlink>
    </w:p>
    <w:p w:rsidR="59785A72" w:rsidP="07CC3303" w:rsidRDefault="59785A72" w14:paraId="0776E3A3" w14:textId="64087E8D">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[5]</w:t>
      </w:r>
    </w:p>
    <w:p w:rsidR="59785A72" w:rsidP="07CC3303" w:rsidRDefault="59785A72" w14:paraId="7B5A1C95" w14:textId="32B9C7FA">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Signal, “Exploiting vulnerabilities in Cellebrite UFED and Physical Analyzer from an app’s perspective,” Apr. 2021. Available: </w:t>
      </w:r>
      <w:hyperlink r:id="Rf785929c9776415b">
        <w:r w:rsidRPr="07CC3303" w:rsidR="0335F6B0">
          <w:rPr>
            <w:rStyle w:val="Hyperlink"/>
            <w:rFonts w:ascii="Roboto" w:hAnsi="Roboto" w:eastAsia="Roboto" w:cs="Roboto"/>
            <w:b w:val="0"/>
            <w:bCs w:val="0"/>
            <w:i w:val="0"/>
            <w:iCs w:val="0"/>
            <w:caps w:val="0"/>
            <w:smallCaps w:val="0"/>
            <w:noProof w:val="0"/>
            <w:sz w:val="21"/>
            <w:szCs w:val="21"/>
            <w:lang w:val="en-GB"/>
          </w:rPr>
          <w:t>https://signal.org/blog/cellebrite-vulnerabilities/</w:t>
        </w:r>
      </w:hyperlink>
    </w:p>
    <w:p w:rsidR="59785A72" w:rsidP="07CC3303" w:rsidRDefault="59785A72" w14:paraId="0BE4769A" w14:textId="28176275">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[6]</w:t>
      </w:r>
    </w:p>
    <w:p w:rsidR="59785A72" w:rsidP="07CC3303" w:rsidRDefault="59785A72" w14:paraId="3121871C" w14:textId="03BE9056">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V. C. Labs, “Exploring Autopsy The ultimate Tool for Digital Forensics in 2025,” Jan. 2025, Available: </w:t>
      </w:r>
      <w:hyperlink r:id="R5669979035c54cea">
        <w:r w:rsidRPr="07CC3303" w:rsidR="0335F6B0">
          <w:rPr>
            <w:rStyle w:val="Hyperlink"/>
            <w:rFonts w:ascii="Roboto" w:hAnsi="Roboto" w:eastAsia="Roboto" w:cs="Roboto"/>
            <w:b w:val="0"/>
            <w:bCs w:val="0"/>
            <w:i w:val="0"/>
            <w:iCs w:val="0"/>
            <w:caps w:val="0"/>
            <w:smallCaps w:val="0"/>
            <w:noProof w:val="0"/>
            <w:sz w:val="21"/>
            <w:szCs w:val="21"/>
            <w:lang w:val="en-GB"/>
          </w:rPr>
          <w:t>https://virtualcyberlabs.com/exploring-autopsy-the-ultimate-tool/#:~:text=Limitations,manual%20intervention%20or%20additional%20scripting</w:t>
        </w:r>
      </w:hyperlink>
    </w:p>
    <w:p w:rsidR="59785A72" w:rsidP="07CC3303" w:rsidRDefault="59785A72" w14:paraId="6F809B9B" w14:textId="33446D42">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[7]</w:t>
      </w:r>
    </w:p>
    <w:p w:rsidR="59785A72" w:rsidP="07CC3303" w:rsidRDefault="59785A72" w14:paraId="3AA634C6" w14:textId="05936673">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Secpro, “Why using the Autopsy tool is best for Digital Forensics,” May 2023, Available: </w:t>
      </w:r>
      <w:hyperlink r:id="Rc1da3fec97084740">
        <w:r w:rsidRPr="07CC3303" w:rsidR="0335F6B0">
          <w:rPr>
            <w:rStyle w:val="Hyperlink"/>
            <w:rFonts w:ascii="Roboto" w:hAnsi="Roboto" w:eastAsia="Roboto" w:cs="Roboto"/>
            <w:b w:val="0"/>
            <w:bCs w:val="0"/>
            <w:i w:val="0"/>
            <w:iCs w:val="0"/>
            <w:caps w:val="0"/>
            <w:smallCaps w:val="0"/>
            <w:noProof w:val="0"/>
            <w:sz w:val="21"/>
            <w:szCs w:val="21"/>
            <w:lang w:val="en-GB"/>
          </w:rPr>
          <w:t>https://security.packt.com/why-using-the-autopsy-tool-is-best-for-digital-forensics/#:~:text=W,clicking%20%E2%80%9CAdd%20Data%20Source%E2%80%9D</w:t>
        </w:r>
      </w:hyperlink>
    </w:p>
    <w:p w:rsidR="59785A72" w:rsidP="07CC3303" w:rsidRDefault="59785A72" w14:paraId="086E717C" w14:textId="6A78DAAD">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[8]</w:t>
      </w:r>
    </w:p>
    <w:p w:rsidR="59785A72" w:rsidP="07CC3303" w:rsidRDefault="59785A72" w14:paraId="5811AA7B" w14:textId="722D940C">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C. Exchange, “How to Handle Data Acquisition in Digital Forensics,” Mar. 2022, Available: </w:t>
      </w:r>
      <w:hyperlink r:id="R81f15400432c4496">
        <w:r w:rsidRPr="07CC3303" w:rsidR="0335F6B0">
          <w:rPr>
            <w:rStyle w:val="Hyperlink"/>
            <w:rFonts w:ascii="Roboto" w:hAnsi="Roboto" w:eastAsia="Roboto" w:cs="Roboto"/>
            <w:b w:val="0"/>
            <w:bCs w:val="0"/>
            <w:i w:val="0"/>
            <w:iCs w:val="0"/>
            <w:caps w:val="0"/>
            <w:smallCaps w:val="0"/>
            <w:noProof w:val="0"/>
            <w:sz w:val="21"/>
            <w:szCs w:val="21"/>
            <w:lang w:val="en-GB"/>
          </w:rPr>
          <w:t>https://www.eccouncil.org/cybersecurity-exchange/computer-forensics/data-acquisition-digital-forensics/</w:t>
        </w:r>
      </w:hyperlink>
    </w:p>
    <w:p w:rsidR="59785A72" w:rsidP="07CC3303" w:rsidRDefault="59785A72" w14:paraId="3CAF641D" w14:textId="36600423">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[9]</w:t>
      </w:r>
    </w:p>
    <w:p w:rsidR="59785A72" w:rsidP="07CC3303" w:rsidRDefault="59785A72" w14:paraId="6465A9C3" w14:textId="7FCA6D42">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Hackercool, “Beginners Guide to FTK Imager,” Dec. 2025, Available: </w:t>
      </w:r>
      <w:hyperlink r:id="R13b38b2151314540">
        <w:r w:rsidRPr="07CC3303" w:rsidR="0335F6B0">
          <w:rPr>
            <w:rStyle w:val="Hyperlink"/>
            <w:rFonts w:ascii="Roboto" w:hAnsi="Roboto" w:eastAsia="Roboto" w:cs="Roboto"/>
            <w:b w:val="0"/>
            <w:bCs w:val="0"/>
            <w:i w:val="0"/>
            <w:iCs w:val="0"/>
            <w:caps w:val="0"/>
            <w:smallCaps w:val="0"/>
            <w:noProof w:val="0"/>
            <w:sz w:val="21"/>
            <w:szCs w:val="21"/>
            <w:lang w:val="en-GB"/>
          </w:rPr>
          <w:t>https://hackercoolmagazine.com/beginners-guide-to-ftk-imager/?srsltid=AfmBOoqfevquBOyV4RJhij9UvyHU3mwJlm7TKuuMJ2fmrQHlPGgwuXxW</w:t>
        </w:r>
      </w:hyperlink>
    </w:p>
    <w:p w:rsidR="59785A72" w:rsidP="07CC3303" w:rsidRDefault="59785A72" w14:paraId="0C346ABF" w14:textId="09BD09C2">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[10]</w:t>
      </w:r>
    </w:p>
    <w:p w:rsidR="59785A72" w:rsidP="07CC3303" w:rsidRDefault="59785A72" w14:paraId="69F53AB4" w14:textId="182E1244">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C. Exchange, “Five Anti-Forensic Techniques Used to Cover Digital Footprints,” Mar. 2022, Available: </w:t>
      </w:r>
      <w:hyperlink r:id="Rafc9eeba105c4d57">
        <w:r w:rsidRPr="07CC3303" w:rsidR="0335F6B0">
          <w:rPr>
            <w:rStyle w:val="Hyperlink"/>
            <w:rFonts w:ascii="Roboto" w:hAnsi="Roboto" w:eastAsia="Roboto" w:cs="Roboto"/>
            <w:b w:val="0"/>
            <w:bCs w:val="0"/>
            <w:i w:val="0"/>
            <w:iCs w:val="0"/>
            <w:caps w:val="0"/>
            <w:smallCaps w:val="0"/>
            <w:noProof w:val="0"/>
            <w:sz w:val="21"/>
            <w:szCs w:val="21"/>
            <w:lang w:val="en-GB"/>
          </w:rPr>
          <w:t>https://www.eccouncil.org/cybersecurity-exchange/computer-forensics/anti-forensic-techniques-used-to-cover-digital-footprints/</w:t>
        </w:r>
      </w:hyperlink>
    </w:p>
    <w:p w:rsidR="59785A72" w:rsidP="07CC3303" w:rsidRDefault="59785A72" w14:paraId="59866268" w14:textId="1E7C553B">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[11]</w:t>
      </w:r>
    </w:p>
    <w:p w:rsidR="59785A72" w:rsidP="07CC3303" w:rsidRDefault="59785A72" w14:paraId="78F7D681" w14:textId="323E7B4C">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S. K. Labs, “Autopsy,” 2026. Available: </w:t>
      </w:r>
      <w:hyperlink r:id="Rf2c9f1c07ed747f9">
        <w:r w:rsidRPr="07CC3303" w:rsidR="0335F6B0">
          <w:rPr>
            <w:rStyle w:val="Hyperlink"/>
            <w:rFonts w:ascii="Roboto" w:hAnsi="Roboto" w:eastAsia="Roboto" w:cs="Roboto"/>
            <w:b w:val="0"/>
            <w:bCs w:val="0"/>
            <w:i w:val="0"/>
            <w:iCs w:val="0"/>
            <w:caps w:val="0"/>
            <w:smallCaps w:val="0"/>
            <w:noProof w:val="0"/>
            <w:sz w:val="21"/>
            <w:szCs w:val="21"/>
            <w:lang w:val="en-GB"/>
          </w:rPr>
          <w:t>https://www.autopsy.com/</w:t>
        </w:r>
      </w:hyperlink>
    </w:p>
    <w:p w:rsidR="59785A72" w:rsidP="07CC3303" w:rsidRDefault="59785A72" w14:paraId="061F1741" w14:textId="373A8CB8">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[12]</w:t>
      </w:r>
    </w:p>
    <w:p w:rsidR="59785A72" w:rsidP="07CC3303" w:rsidRDefault="59785A72" w14:paraId="164BEAD3" w14:textId="1CC2B54C">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Google, “What is Cloud Storage?,” 2026. Available: </w:t>
      </w:r>
      <w:hyperlink r:id="R614739bdb6b846e8">
        <w:r w:rsidRPr="07CC3303" w:rsidR="0335F6B0">
          <w:rPr>
            <w:rStyle w:val="Hyperlink"/>
            <w:rFonts w:ascii="Roboto" w:hAnsi="Roboto" w:eastAsia="Roboto" w:cs="Roboto"/>
            <w:b w:val="0"/>
            <w:bCs w:val="0"/>
            <w:i w:val="0"/>
            <w:iCs w:val="0"/>
            <w:caps w:val="0"/>
            <w:smallCaps w:val="0"/>
            <w:noProof w:val="0"/>
            <w:sz w:val="21"/>
            <w:szCs w:val="21"/>
            <w:lang w:val="en-GB"/>
          </w:rPr>
          <w:t>https://cloud.google.com/learn/what-is-cloud-storage</w:t>
        </w:r>
      </w:hyperlink>
    </w:p>
    <w:p w:rsidR="59785A72" w:rsidP="07CC3303" w:rsidRDefault="59785A72" w14:paraId="485E9C05" w14:textId="71CD6703">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[13]</w:t>
      </w:r>
    </w:p>
    <w:p w:rsidR="59785A72" w:rsidP="07CC3303" w:rsidRDefault="59785A72" w14:paraId="6E2DA624" w14:textId="5A0624F5">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M. Forensics, “Deep Dive on Portable Case Part 2,” 2023, Available: </w:t>
      </w:r>
      <w:hyperlink r:id="Rcadc2160d28f4738">
        <w:r w:rsidRPr="07CC3303" w:rsidR="0335F6B0">
          <w:rPr>
            <w:rStyle w:val="Hyperlink"/>
            <w:rFonts w:ascii="Roboto" w:hAnsi="Roboto" w:eastAsia="Roboto" w:cs="Roboto"/>
            <w:b w:val="0"/>
            <w:bCs w:val="0"/>
            <w:i w:val="0"/>
            <w:iCs w:val="0"/>
            <w:caps w:val="0"/>
            <w:smallCaps w:val="0"/>
            <w:noProof w:val="0"/>
            <w:sz w:val="21"/>
            <w:szCs w:val="21"/>
            <w:lang w:val="en-GB"/>
          </w:rPr>
          <w:t>https://www.magnetforensics.com/blog/deep-dive-on-portable-case-part-2/#:~:text=Limitations,or%20merging%20another%20portable%20case</w:t>
        </w:r>
      </w:hyperlink>
    </w:p>
    <w:p w:rsidR="59785A72" w:rsidP="07CC3303" w:rsidRDefault="59785A72" w14:paraId="5B871318" w14:textId="5D877B7F">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[14]</w:t>
      </w:r>
    </w:p>
    <w:p w:rsidR="59785A72" w:rsidP="07CC3303" w:rsidRDefault="59785A72" w14:paraId="1ED17F21" w14:textId="13DB2445">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Exterro, “Exterro,” 2026. Available: </w:t>
      </w:r>
      <w:hyperlink r:id="R0d4222d29d414ee9">
        <w:r w:rsidRPr="07CC3303" w:rsidR="0335F6B0">
          <w:rPr>
            <w:rStyle w:val="Hyperlink"/>
            <w:rFonts w:ascii="Roboto" w:hAnsi="Roboto" w:eastAsia="Roboto" w:cs="Roboto"/>
            <w:b w:val="0"/>
            <w:bCs w:val="0"/>
            <w:i w:val="0"/>
            <w:iCs w:val="0"/>
            <w:caps w:val="0"/>
            <w:smallCaps w:val="0"/>
            <w:noProof w:val="0"/>
            <w:sz w:val="21"/>
            <w:szCs w:val="21"/>
            <w:lang w:val="en-GB"/>
          </w:rPr>
          <w:t>https://www.exterro.com/digital-forensics-software/ftk-imager#:~:text=FTK%20Imager%20can%20create%20perfect,space%20or%20drive%20free%20space</w:t>
        </w:r>
      </w:hyperlink>
    </w:p>
    <w:p w:rsidR="59785A72" w:rsidP="07CC3303" w:rsidRDefault="59785A72" w14:paraId="41FFAE96" w14:textId="4A635B8C">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[15]</w:t>
      </w:r>
    </w:p>
    <w:p w:rsidR="59785A72" w:rsidP="07CC3303" w:rsidRDefault="59785A72" w14:paraId="1EB3C7CA" w14:textId="6FB2B7BA">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Cellebrite, “Cellebrite,” 2026. Available: </w:t>
      </w:r>
      <w:hyperlink r:id="R02d4f8013469467c">
        <w:r w:rsidRPr="07CC3303" w:rsidR="0335F6B0">
          <w:rPr>
            <w:rStyle w:val="Hyperlink"/>
            <w:rFonts w:ascii="Roboto" w:hAnsi="Roboto" w:eastAsia="Roboto" w:cs="Roboto"/>
            <w:b w:val="0"/>
            <w:bCs w:val="0"/>
            <w:i w:val="0"/>
            <w:iCs w:val="0"/>
            <w:caps w:val="0"/>
            <w:smallCaps w:val="0"/>
            <w:noProof w:val="0"/>
            <w:sz w:val="21"/>
            <w:szCs w:val="21"/>
            <w:lang w:val="en-GB"/>
          </w:rPr>
          <w:t>https://cellebrite.com/en/home/</w:t>
        </w:r>
      </w:hyperlink>
    </w:p>
    <w:p w:rsidR="59785A72" w:rsidP="07CC3303" w:rsidRDefault="59785A72" w14:paraId="639A9A9A" w14:textId="5C25477E">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[16]</w:t>
      </w:r>
    </w:p>
    <w:p w:rsidR="59785A72" w:rsidP="07CC3303" w:rsidRDefault="59785A72" w14:paraId="765E2F01" w14:textId="7DDF6AC4">
      <w:pPr>
        <w:shd w:val="clear" w:color="auto" w:fill="FFFFFF" w:themeFill="background1"/>
        <w:spacing w:before="0" w:beforeAutospacing="off" w:after="0" w:afterAutospacing="off"/>
        <w:ind w:left="450" w:right="0" w:hanging="450"/>
      </w:pPr>
      <w:r w:rsidRPr="07CC3303" w:rsidR="0335F6B0">
        <w:rPr>
          <w:rFonts w:ascii="Roboto" w:hAnsi="Roboto" w:eastAsia="Roboto" w:cs="Roboto"/>
          <w:b w:val="0"/>
          <w:bCs w:val="0"/>
          <w:i w:val="0"/>
          <w:iCs w:val="0"/>
          <w:caps w:val="0"/>
          <w:smallCaps w:val="0"/>
          <w:noProof w:val="0"/>
          <w:color w:val="000000" w:themeColor="text1" w:themeTint="FF" w:themeShade="FF"/>
          <w:sz w:val="21"/>
          <w:szCs w:val="21"/>
          <w:lang w:val="en-GB"/>
        </w:rPr>
        <w:t xml:space="preserve">Medium, “File Carving - Digital Forensics : TryHackMe Walkthrough,” Mar. 2025, Available: </w:t>
      </w:r>
      <w:hyperlink r:id="R0c183e161daf4029">
        <w:r w:rsidRPr="07CC3303" w:rsidR="0335F6B0">
          <w:rPr>
            <w:rStyle w:val="Hyperlink"/>
            <w:rFonts w:ascii="Roboto" w:hAnsi="Roboto" w:eastAsia="Roboto" w:cs="Roboto"/>
            <w:b w:val="0"/>
            <w:bCs w:val="0"/>
            <w:i w:val="0"/>
            <w:iCs w:val="0"/>
            <w:caps w:val="0"/>
            <w:smallCaps w:val="0"/>
            <w:noProof w:val="0"/>
            <w:sz w:val="21"/>
            <w:szCs w:val="21"/>
            <w:lang w:val="en-GB"/>
          </w:rPr>
          <w:t>https://medium.com/@RosanaFS/file-carving-digital-forensics-tryhackme-walkthrough-8d0ed2f879ec</w:t>
        </w:r>
      </w:hyperlink>
    </w:p>
    <w:p w:rsidR="59785A72" w:rsidP="59785A72" w:rsidRDefault="59785A72" w14:paraId="10D192D3" w14:textId="6DEBBF79">
      <w:pPr>
        <w:pStyle w:val="Normal"/>
      </w:pPr>
    </w:p>
    <w:p w:rsidR="59785A72" w:rsidP="59785A72" w:rsidRDefault="59785A72" w14:paraId="6B5EE9F6" w14:textId="5E0E6363">
      <w:pPr>
        <w:pStyle w:val="Normal"/>
      </w:pPr>
    </w:p>
    <w:p w:rsidR="7A945AD9" w:rsidRDefault="7A945AD9" w14:paraId="0F7049CC" w14:textId="5E85DC66"/>
    <w:p w:rsidR="501FEBC0" w:rsidRDefault="501FEBC0" w14:paraId="175F2C99" w14:textId="27709B70"/>
    <w:p w:rsidR="501FEBC0" w:rsidRDefault="501FEBC0" w14:paraId="43C0CCA1" w14:textId="58923172"/>
    <w:p w:rsidR="501FEBC0" w:rsidRDefault="501FEBC0" w14:paraId="52802C36" w14:textId="1B15DCEC"/>
    <w:p w:rsidR="501FEBC0" w:rsidRDefault="501FEBC0" w14:paraId="63D385EF" w14:textId="2ADBA9DF"/>
    <w:p w:rsidR="501FEBC0" w:rsidRDefault="501FEBC0" w14:paraId="521D2396" w14:textId="03F9151D"/>
    <w:p w:rsidR="00527B7E" w:rsidP="00527B7E" w:rsidRDefault="00527B7E" w14:paraId="64AC2288" w14:textId="77777777"/>
    <w:p w:rsidR="00527B7E" w:rsidP="00527B7E" w:rsidRDefault="00527B7E" w14:paraId="660B4273" w14:textId="77777777"/>
    <w:p w:rsidR="00527B7E" w:rsidP="00527B7E" w:rsidRDefault="00527B7E" w14:paraId="1B8F91BE" w14:textId="77777777"/>
    <w:p w:rsidR="00527B7E" w:rsidP="00527B7E" w:rsidRDefault="00527B7E" w14:paraId="67264C60" w14:textId="77777777"/>
    <w:p w:rsidR="00527B7E" w:rsidP="00527B7E" w:rsidRDefault="00527B7E" w14:paraId="7A1688A0" w14:textId="77777777"/>
    <w:p w:rsidR="00527B7E" w:rsidP="00527B7E" w:rsidRDefault="00527B7E" w14:paraId="6BBFB69F" w14:textId="77777777"/>
    <w:p w:rsidR="00527B7E" w:rsidP="00527B7E" w:rsidRDefault="00527B7E" w14:paraId="58EB6361" w14:textId="77777777"/>
    <w:p w:rsidR="00527B7E" w:rsidP="00527B7E" w:rsidRDefault="00527B7E" w14:paraId="7CCD09B7" w14:textId="77777777"/>
    <w:p w:rsidR="00527B7E" w:rsidP="00527B7E" w:rsidRDefault="00527B7E" w14:paraId="0CBBB589" w14:textId="77777777"/>
    <w:p w:rsidR="00527B7E" w:rsidP="00527B7E" w:rsidRDefault="00527B7E" w14:paraId="02630048" w14:textId="77777777"/>
    <w:p w:rsidR="00527B7E" w:rsidP="00527B7E" w:rsidRDefault="00527B7E" w14:paraId="6444750D" w14:textId="77777777"/>
    <w:p w:rsidR="00527B7E" w:rsidP="00527B7E" w:rsidRDefault="00527B7E" w14:paraId="35916972" w14:textId="77777777"/>
    <w:p w:rsidR="00527B7E" w:rsidP="00527B7E" w:rsidRDefault="00527B7E" w14:paraId="2457F35C" w14:textId="77777777"/>
    <w:p w:rsidRPr="00027FF4" w:rsidR="00527B7E" w:rsidP="00527B7E" w:rsidRDefault="00527B7E" w14:paraId="2A48B696" w14:textId="77777777"/>
    <w:sectPr w:rsidRPr="00027FF4" w:rsidR="00527B7E" w:rsidSect="0087785D">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5a3078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97c8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f1111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aa52e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9c015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a69fd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59859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0e68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f88f4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755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7796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c217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ae03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ac43b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df5fe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ab1a1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CCC2FAB"/>
    <w:multiLevelType w:val="hybridMultilevel"/>
    <w:tmpl w:val="A8E878BE"/>
    <w:lvl w:ilvl="0" w:tplc="62C0EAA0">
      <w:numFmt w:val="bullet"/>
      <w:lvlText w:val=""/>
      <w:lvlJc w:val="left"/>
      <w:pPr>
        <w:ind w:left="720" w:hanging="360"/>
      </w:pPr>
      <w:rPr>
        <w:rFonts w:hint="default" w:ascii="Symbol" w:hAnsi="Symbol"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27278202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B9C361"/>
    <w:rsid w:val="00027FF4"/>
    <w:rsid w:val="00050CCA"/>
    <w:rsid w:val="00075F7C"/>
    <w:rsid w:val="000D16E7"/>
    <w:rsid w:val="001802A6"/>
    <w:rsid w:val="001AEDD1"/>
    <w:rsid w:val="001B1831"/>
    <w:rsid w:val="001B302D"/>
    <w:rsid w:val="002E7539"/>
    <w:rsid w:val="002F7366"/>
    <w:rsid w:val="00316F26"/>
    <w:rsid w:val="00401370"/>
    <w:rsid w:val="0048354D"/>
    <w:rsid w:val="004895B4"/>
    <w:rsid w:val="0048B3F2"/>
    <w:rsid w:val="004C3829"/>
    <w:rsid w:val="00527B7E"/>
    <w:rsid w:val="00631ABA"/>
    <w:rsid w:val="00680155"/>
    <w:rsid w:val="006E0AC2"/>
    <w:rsid w:val="007DE0AB"/>
    <w:rsid w:val="0087465D"/>
    <w:rsid w:val="0087785D"/>
    <w:rsid w:val="009A64F0"/>
    <w:rsid w:val="00B470CA"/>
    <w:rsid w:val="00B7052D"/>
    <w:rsid w:val="00BB0514"/>
    <w:rsid w:val="00BD0C9A"/>
    <w:rsid w:val="00C16EBB"/>
    <w:rsid w:val="00C9A3B5"/>
    <w:rsid w:val="00CD0F1B"/>
    <w:rsid w:val="00CD2D44"/>
    <w:rsid w:val="00D45BFA"/>
    <w:rsid w:val="00D97A18"/>
    <w:rsid w:val="00DA231D"/>
    <w:rsid w:val="00DB5FFF"/>
    <w:rsid w:val="00E24F3E"/>
    <w:rsid w:val="00E8372E"/>
    <w:rsid w:val="00EA2E67"/>
    <w:rsid w:val="00EA7089"/>
    <w:rsid w:val="00EB27C6"/>
    <w:rsid w:val="00F03358"/>
    <w:rsid w:val="01153E5F"/>
    <w:rsid w:val="013FB787"/>
    <w:rsid w:val="0193D82C"/>
    <w:rsid w:val="019691FD"/>
    <w:rsid w:val="01A85223"/>
    <w:rsid w:val="029AF5EA"/>
    <w:rsid w:val="02BBADB0"/>
    <w:rsid w:val="03081556"/>
    <w:rsid w:val="0335F6B0"/>
    <w:rsid w:val="0341ABAA"/>
    <w:rsid w:val="03578693"/>
    <w:rsid w:val="0362903D"/>
    <w:rsid w:val="039DC864"/>
    <w:rsid w:val="03A48170"/>
    <w:rsid w:val="03C4BE2C"/>
    <w:rsid w:val="040D7604"/>
    <w:rsid w:val="043689B7"/>
    <w:rsid w:val="0482722D"/>
    <w:rsid w:val="048B616D"/>
    <w:rsid w:val="04C5A62A"/>
    <w:rsid w:val="04CC09C4"/>
    <w:rsid w:val="04F2B79C"/>
    <w:rsid w:val="04FFBB86"/>
    <w:rsid w:val="0529AB2B"/>
    <w:rsid w:val="0538539C"/>
    <w:rsid w:val="05509584"/>
    <w:rsid w:val="055A6828"/>
    <w:rsid w:val="057ACE19"/>
    <w:rsid w:val="05ADE8AC"/>
    <w:rsid w:val="05B4B878"/>
    <w:rsid w:val="062C4BB3"/>
    <w:rsid w:val="06789E49"/>
    <w:rsid w:val="06A6D97A"/>
    <w:rsid w:val="06E4BBF6"/>
    <w:rsid w:val="071BF973"/>
    <w:rsid w:val="0729E913"/>
    <w:rsid w:val="0739391B"/>
    <w:rsid w:val="0781AE39"/>
    <w:rsid w:val="07C2F7B4"/>
    <w:rsid w:val="07CC3303"/>
    <w:rsid w:val="07D5151F"/>
    <w:rsid w:val="07DC7AE4"/>
    <w:rsid w:val="08842A8F"/>
    <w:rsid w:val="08AE479C"/>
    <w:rsid w:val="08B5AC32"/>
    <w:rsid w:val="08DE5598"/>
    <w:rsid w:val="08FE1E5A"/>
    <w:rsid w:val="091BF502"/>
    <w:rsid w:val="0966E7F9"/>
    <w:rsid w:val="09C6480B"/>
    <w:rsid w:val="09FBB7FE"/>
    <w:rsid w:val="0A1FD426"/>
    <w:rsid w:val="0A2084A7"/>
    <w:rsid w:val="0A2F1DFB"/>
    <w:rsid w:val="0AAFF3EC"/>
    <w:rsid w:val="0AC80825"/>
    <w:rsid w:val="0AD4D657"/>
    <w:rsid w:val="0B2C648A"/>
    <w:rsid w:val="0BA810BC"/>
    <w:rsid w:val="0C264660"/>
    <w:rsid w:val="0C41B975"/>
    <w:rsid w:val="0C53CCD6"/>
    <w:rsid w:val="0C919F66"/>
    <w:rsid w:val="0CB95325"/>
    <w:rsid w:val="0D10681D"/>
    <w:rsid w:val="0D497C2D"/>
    <w:rsid w:val="0D5FB558"/>
    <w:rsid w:val="0D77CA69"/>
    <w:rsid w:val="0E528E79"/>
    <w:rsid w:val="0EB57551"/>
    <w:rsid w:val="0EF2211E"/>
    <w:rsid w:val="0F0C0398"/>
    <w:rsid w:val="0F44D689"/>
    <w:rsid w:val="0F740E40"/>
    <w:rsid w:val="0F7856A2"/>
    <w:rsid w:val="0FE380E9"/>
    <w:rsid w:val="0FE8F461"/>
    <w:rsid w:val="101F3FB6"/>
    <w:rsid w:val="109CD1A2"/>
    <w:rsid w:val="10CC79B5"/>
    <w:rsid w:val="10DD468E"/>
    <w:rsid w:val="11253239"/>
    <w:rsid w:val="1191BEA4"/>
    <w:rsid w:val="11A5B4C7"/>
    <w:rsid w:val="11B4AF7F"/>
    <w:rsid w:val="124B4353"/>
    <w:rsid w:val="127DC6AB"/>
    <w:rsid w:val="12A40078"/>
    <w:rsid w:val="12E2556E"/>
    <w:rsid w:val="12F9C113"/>
    <w:rsid w:val="13032D7E"/>
    <w:rsid w:val="13156585"/>
    <w:rsid w:val="13322B06"/>
    <w:rsid w:val="133D1223"/>
    <w:rsid w:val="13513E5D"/>
    <w:rsid w:val="1374652D"/>
    <w:rsid w:val="137AD670"/>
    <w:rsid w:val="13C29F3D"/>
    <w:rsid w:val="13C92E6F"/>
    <w:rsid w:val="13F672E9"/>
    <w:rsid w:val="14021B60"/>
    <w:rsid w:val="1466A054"/>
    <w:rsid w:val="14741872"/>
    <w:rsid w:val="1474295B"/>
    <w:rsid w:val="1477F6E0"/>
    <w:rsid w:val="1479140C"/>
    <w:rsid w:val="1489B519"/>
    <w:rsid w:val="14D75C91"/>
    <w:rsid w:val="15040797"/>
    <w:rsid w:val="15138568"/>
    <w:rsid w:val="15480EB9"/>
    <w:rsid w:val="154B81B0"/>
    <w:rsid w:val="156A70AA"/>
    <w:rsid w:val="1584DB6C"/>
    <w:rsid w:val="15984777"/>
    <w:rsid w:val="159DF73D"/>
    <w:rsid w:val="15D94D65"/>
    <w:rsid w:val="161F4B63"/>
    <w:rsid w:val="16214D42"/>
    <w:rsid w:val="1645EA13"/>
    <w:rsid w:val="16A9A892"/>
    <w:rsid w:val="1742107A"/>
    <w:rsid w:val="178877AC"/>
    <w:rsid w:val="1791AFD2"/>
    <w:rsid w:val="17D77824"/>
    <w:rsid w:val="1808FDD5"/>
    <w:rsid w:val="182ED567"/>
    <w:rsid w:val="18BEA045"/>
    <w:rsid w:val="18CCED6F"/>
    <w:rsid w:val="18DA6F1B"/>
    <w:rsid w:val="18FD3984"/>
    <w:rsid w:val="1909CAEA"/>
    <w:rsid w:val="1923896B"/>
    <w:rsid w:val="192D9BD4"/>
    <w:rsid w:val="199E5B8F"/>
    <w:rsid w:val="19CFFA93"/>
    <w:rsid w:val="19D19F54"/>
    <w:rsid w:val="19E34082"/>
    <w:rsid w:val="1A13872F"/>
    <w:rsid w:val="1A215CD7"/>
    <w:rsid w:val="1A37A204"/>
    <w:rsid w:val="1A614378"/>
    <w:rsid w:val="1A9D8C2A"/>
    <w:rsid w:val="1AE2B6A3"/>
    <w:rsid w:val="1B179F05"/>
    <w:rsid w:val="1B3A0E6F"/>
    <w:rsid w:val="1B4218B9"/>
    <w:rsid w:val="1B7EBF74"/>
    <w:rsid w:val="1B989524"/>
    <w:rsid w:val="1BA46B9B"/>
    <w:rsid w:val="1BCF2666"/>
    <w:rsid w:val="1C157A31"/>
    <w:rsid w:val="1C19DF0F"/>
    <w:rsid w:val="1C243728"/>
    <w:rsid w:val="1C625AF8"/>
    <w:rsid w:val="1C95D270"/>
    <w:rsid w:val="1CD9764E"/>
    <w:rsid w:val="1D178ECB"/>
    <w:rsid w:val="1D44261B"/>
    <w:rsid w:val="1DA60781"/>
    <w:rsid w:val="1DAE7D22"/>
    <w:rsid w:val="1DD973B8"/>
    <w:rsid w:val="1DE8B01D"/>
    <w:rsid w:val="1DFD27AE"/>
    <w:rsid w:val="1E3447D5"/>
    <w:rsid w:val="1E6B4BD8"/>
    <w:rsid w:val="1E73068B"/>
    <w:rsid w:val="1EA13D53"/>
    <w:rsid w:val="1EA20CA0"/>
    <w:rsid w:val="1EBEE2DB"/>
    <w:rsid w:val="1EC9D700"/>
    <w:rsid w:val="1ECCE26F"/>
    <w:rsid w:val="1ECDBC01"/>
    <w:rsid w:val="1F308343"/>
    <w:rsid w:val="1F4D7CA0"/>
    <w:rsid w:val="1F55DA43"/>
    <w:rsid w:val="1F5E7D1E"/>
    <w:rsid w:val="1FD1F392"/>
    <w:rsid w:val="202FF18D"/>
    <w:rsid w:val="2096B4DD"/>
    <w:rsid w:val="209B5984"/>
    <w:rsid w:val="20B0E296"/>
    <w:rsid w:val="20CB8AC4"/>
    <w:rsid w:val="20F88B6D"/>
    <w:rsid w:val="2143E008"/>
    <w:rsid w:val="216A03BF"/>
    <w:rsid w:val="216EC5BC"/>
    <w:rsid w:val="21CA56A0"/>
    <w:rsid w:val="22065FD1"/>
    <w:rsid w:val="220E0913"/>
    <w:rsid w:val="22D60A63"/>
    <w:rsid w:val="2305054E"/>
    <w:rsid w:val="233B6773"/>
    <w:rsid w:val="23533863"/>
    <w:rsid w:val="2384C41E"/>
    <w:rsid w:val="23960447"/>
    <w:rsid w:val="23E0D809"/>
    <w:rsid w:val="23E4F309"/>
    <w:rsid w:val="240FB63D"/>
    <w:rsid w:val="243AB19C"/>
    <w:rsid w:val="2450D6E6"/>
    <w:rsid w:val="24C48AFD"/>
    <w:rsid w:val="24C9EE7F"/>
    <w:rsid w:val="24D429CA"/>
    <w:rsid w:val="24EEAED4"/>
    <w:rsid w:val="250A1870"/>
    <w:rsid w:val="25582798"/>
    <w:rsid w:val="2575A983"/>
    <w:rsid w:val="25977FA9"/>
    <w:rsid w:val="25E4382C"/>
    <w:rsid w:val="25FFB3D2"/>
    <w:rsid w:val="2635A4F8"/>
    <w:rsid w:val="26823077"/>
    <w:rsid w:val="26941A1B"/>
    <w:rsid w:val="26AEBA65"/>
    <w:rsid w:val="26D6B213"/>
    <w:rsid w:val="26D93A57"/>
    <w:rsid w:val="26FD3FAA"/>
    <w:rsid w:val="272DE3CF"/>
    <w:rsid w:val="273F0071"/>
    <w:rsid w:val="2785A8D9"/>
    <w:rsid w:val="2788E2F1"/>
    <w:rsid w:val="278F1D2C"/>
    <w:rsid w:val="28748446"/>
    <w:rsid w:val="28EE9C56"/>
    <w:rsid w:val="291A17B2"/>
    <w:rsid w:val="293DAB3D"/>
    <w:rsid w:val="29A9E05F"/>
    <w:rsid w:val="29BB402E"/>
    <w:rsid w:val="29E12285"/>
    <w:rsid w:val="29FF5428"/>
    <w:rsid w:val="2A1F9A6E"/>
    <w:rsid w:val="2A29E247"/>
    <w:rsid w:val="2A5A0A7A"/>
    <w:rsid w:val="2A6D7093"/>
    <w:rsid w:val="2AF4D24A"/>
    <w:rsid w:val="2B26C933"/>
    <w:rsid w:val="2B88721C"/>
    <w:rsid w:val="2BA1ABCD"/>
    <w:rsid w:val="2BE6AE3C"/>
    <w:rsid w:val="2BE8532D"/>
    <w:rsid w:val="2BF36E29"/>
    <w:rsid w:val="2C724064"/>
    <w:rsid w:val="2C9AA89B"/>
    <w:rsid w:val="2CD00166"/>
    <w:rsid w:val="2D07A685"/>
    <w:rsid w:val="2D14B18D"/>
    <w:rsid w:val="2D37D49B"/>
    <w:rsid w:val="2D7672C2"/>
    <w:rsid w:val="2E1D0BE1"/>
    <w:rsid w:val="2E873400"/>
    <w:rsid w:val="2E914286"/>
    <w:rsid w:val="2ECD51F5"/>
    <w:rsid w:val="2F0E4577"/>
    <w:rsid w:val="2F2DA184"/>
    <w:rsid w:val="2F33F810"/>
    <w:rsid w:val="2F3FB8A9"/>
    <w:rsid w:val="2F408B88"/>
    <w:rsid w:val="2F5CCC16"/>
    <w:rsid w:val="2F8D9C9B"/>
    <w:rsid w:val="2FDA16C0"/>
    <w:rsid w:val="2FDA2D8E"/>
    <w:rsid w:val="30297425"/>
    <w:rsid w:val="30439555"/>
    <w:rsid w:val="304C3A13"/>
    <w:rsid w:val="30676CF0"/>
    <w:rsid w:val="308E6B18"/>
    <w:rsid w:val="30A461CF"/>
    <w:rsid w:val="30B171AE"/>
    <w:rsid w:val="30D8FCC7"/>
    <w:rsid w:val="310580D1"/>
    <w:rsid w:val="311AADB5"/>
    <w:rsid w:val="31217FD5"/>
    <w:rsid w:val="316F7A84"/>
    <w:rsid w:val="3192EE58"/>
    <w:rsid w:val="31B9C361"/>
    <w:rsid w:val="31BF0172"/>
    <w:rsid w:val="31CA6CFF"/>
    <w:rsid w:val="31EE4D87"/>
    <w:rsid w:val="320A54EC"/>
    <w:rsid w:val="321A7E0B"/>
    <w:rsid w:val="324F76A0"/>
    <w:rsid w:val="325814E7"/>
    <w:rsid w:val="32C38061"/>
    <w:rsid w:val="32C719C2"/>
    <w:rsid w:val="3332772D"/>
    <w:rsid w:val="33424ABD"/>
    <w:rsid w:val="33A613C2"/>
    <w:rsid w:val="33A99FCC"/>
    <w:rsid w:val="33C0F7F0"/>
    <w:rsid w:val="33E5BBF7"/>
    <w:rsid w:val="33F00F57"/>
    <w:rsid w:val="340B246E"/>
    <w:rsid w:val="342412BA"/>
    <w:rsid w:val="346D58DF"/>
    <w:rsid w:val="3491926A"/>
    <w:rsid w:val="34AA91CD"/>
    <w:rsid w:val="3553ABBA"/>
    <w:rsid w:val="355643FB"/>
    <w:rsid w:val="356EE722"/>
    <w:rsid w:val="3576AC95"/>
    <w:rsid w:val="35858392"/>
    <w:rsid w:val="3595C40B"/>
    <w:rsid w:val="35E257B9"/>
    <w:rsid w:val="36BB2012"/>
    <w:rsid w:val="3747C871"/>
    <w:rsid w:val="376BB152"/>
    <w:rsid w:val="3772A68E"/>
    <w:rsid w:val="377925B0"/>
    <w:rsid w:val="377AF884"/>
    <w:rsid w:val="378A73B8"/>
    <w:rsid w:val="3799B48B"/>
    <w:rsid w:val="379A8382"/>
    <w:rsid w:val="37AF40C3"/>
    <w:rsid w:val="37C4423D"/>
    <w:rsid w:val="38310FB3"/>
    <w:rsid w:val="3852F2DE"/>
    <w:rsid w:val="385C30D7"/>
    <w:rsid w:val="38AAED83"/>
    <w:rsid w:val="38ABBAAF"/>
    <w:rsid w:val="38CCAB2C"/>
    <w:rsid w:val="38EAB74B"/>
    <w:rsid w:val="391E8B61"/>
    <w:rsid w:val="393D9161"/>
    <w:rsid w:val="39901E96"/>
    <w:rsid w:val="39ABB919"/>
    <w:rsid w:val="39B4E3E4"/>
    <w:rsid w:val="39BE08DC"/>
    <w:rsid w:val="39C7BDE6"/>
    <w:rsid w:val="3A064863"/>
    <w:rsid w:val="3A4855B0"/>
    <w:rsid w:val="3AABCC47"/>
    <w:rsid w:val="3B331D2D"/>
    <w:rsid w:val="3B51D1E1"/>
    <w:rsid w:val="3B569D14"/>
    <w:rsid w:val="3B5C56DE"/>
    <w:rsid w:val="3B9BF423"/>
    <w:rsid w:val="3BF06966"/>
    <w:rsid w:val="3C1758CC"/>
    <w:rsid w:val="3C512408"/>
    <w:rsid w:val="3C80B03D"/>
    <w:rsid w:val="3C98EF2C"/>
    <w:rsid w:val="3D6E3005"/>
    <w:rsid w:val="3DC68619"/>
    <w:rsid w:val="3DE56908"/>
    <w:rsid w:val="3E3D64CA"/>
    <w:rsid w:val="3E42244A"/>
    <w:rsid w:val="3E753337"/>
    <w:rsid w:val="3EA8ED7E"/>
    <w:rsid w:val="3EDC7E8D"/>
    <w:rsid w:val="3F0A360E"/>
    <w:rsid w:val="3F53F0FE"/>
    <w:rsid w:val="3F75B0ED"/>
    <w:rsid w:val="3F75EA5D"/>
    <w:rsid w:val="3F7A8C67"/>
    <w:rsid w:val="3F853AAA"/>
    <w:rsid w:val="3F8A7735"/>
    <w:rsid w:val="3FA80735"/>
    <w:rsid w:val="40A643C5"/>
    <w:rsid w:val="40B2F9EE"/>
    <w:rsid w:val="40D623F3"/>
    <w:rsid w:val="40EC36C8"/>
    <w:rsid w:val="411D5602"/>
    <w:rsid w:val="4120A243"/>
    <w:rsid w:val="41774294"/>
    <w:rsid w:val="4186685E"/>
    <w:rsid w:val="4186F548"/>
    <w:rsid w:val="41AD265B"/>
    <w:rsid w:val="42009A05"/>
    <w:rsid w:val="426D4DF3"/>
    <w:rsid w:val="433798B4"/>
    <w:rsid w:val="4372312C"/>
    <w:rsid w:val="43CBC53B"/>
    <w:rsid w:val="4437EA1A"/>
    <w:rsid w:val="445B635B"/>
    <w:rsid w:val="4488A9AB"/>
    <w:rsid w:val="44A56BAC"/>
    <w:rsid w:val="44BA4063"/>
    <w:rsid w:val="44BCB0EE"/>
    <w:rsid w:val="44F28334"/>
    <w:rsid w:val="45163332"/>
    <w:rsid w:val="45203DF7"/>
    <w:rsid w:val="455339A7"/>
    <w:rsid w:val="458362E3"/>
    <w:rsid w:val="45B66863"/>
    <w:rsid w:val="45D0D3D7"/>
    <w:rsid w:val="469A1C16"/>
    <w:rsid w:val="46F7D8B5"/>
    <w:rsid w:val="47093C4F"/>
    <w:rsid w:val="479A0DB8"/>
    <w:rsid w:val="47BD56C2"/>
    <w:rsid w:val="485610DC"/>
    <w:rsid w:val="489C92E7"/>
    <w:rsid w:val="489D942D"/>
    <w:rsid w:val="48BD78AD"/>
    <w:rsid w:val="48EFAD7F"/>
    <w:rsid w:val="48F8F62D"/>
    <w:rsid w:val="492C2FB6"/>
    <w:rsid w:val="49354F03"/>
    <w:rsid w:val="493A052B"/>
    <w:rsid w:val="49439700"/>
    <w:rsid w:val="4974E1F8"/>
    <w:rsid w:val="49AAA686"/>
    <w:rsid w:val="49FAC170"/>
    <w:rsid w:val="4A8EB8C7"/>
    <w:rsid w:val="4AC2FF08"/>
    <w:rsid w:val="4AE2A241"/>
    <w:rsid w:val="4AEDA045"/>
    <w:rsid w:val="4B15F7AE"/>
    <w:rsid w:val="4B223071"/>
    <w:rsid w:val="4B3C37F4"/>
    <w:rsid w:val="4B5B6F70"/>
    <w:rsid w:val="4B99ABB7"/>
    <w:rsid w:val="4BA38CA1"/>
    <w:rsid w:val="4BD9232C"/>
    <w:rsid w:val="4C149CD0"/>
    <w:rsid w:val="4C296922"/>
    <w:rsid w:val="4C2CFAC0"/>
    <w:rsid w:val="4C506317"/>
    <w:rsid w:val="4C54A3E4"/>
    <w:rsid w:val="4C7E9BF3"/>
    <w:rsid w:val="4C7E9BF3"/>
    <w:rsid w:val="4CA20B38"/>
    <w:rsid w:val="4D3B8E5F"/>
    <w:rsid w:val="4D42269D"/>
    <w:rsid w:val="4D89A35F"/>
    <w:rsid w:val="4D8E7ADD"/>
    <w:rsid w:val="4D965470"/>
    <w:rsid w:val="4DF3F592"/>
    <w:rsid w:val="4E3D8560"/>
    <w:rsid w:val="4E3D8EF2"/>
    <w:rsid w:val="4EE5748A"/>
    <w:rsid w:val="4F1306FA"/>
    <w:rsid w:val="4F547CCF"/>
    <w:rsid w:val="4F6ED2B6"/>
    <w:rsid w:val="4FAD96B5"/>
    <w:rsid w:val="4FC13955"/>
    <w:rsid w:val="4FE4F5D4"/>
    <w:rsid w:val="50040ECB"/>
    <w:rsid w:val="500DE178"/>
    <w:rsid w:val="501FEBC0"/>
    <w:rsid w:val="50324863"/>
    <w:rsid w:val="50602F55"/>
    <w:rsid w:val="507FDD1F"/>
    <w:rsid w:val="50F4D2D7"/>
    <w:rsid w:val="512A2C84"/>
    <w:rsid w:val="51349796"/>
    <w:rsid w:val="515A3BA9"/>
    <w:rsid w:val="5161BA1C"/>
    <w:rsid w:val="516292BD"/>
    <w:rsid w:val="51731DAB"/>
    <w:rsid w:val="51C398C0"/>
    <w:rsid w:val="522BF25D"/>
    <w:rsid w:val="52914F6A"/>
    <w:rsid w:val="529C6E29"/>
    <w:rsid w:val="52A59A58"/>
    <w:rsid w:val="52BCE030"/>
    <w:rsid w:val="5325B961"/>
    <w:rsid w:val="5338E3B6"/>
    <w:rsid w:val="53410B42"/>
    <w:rsid w:val="53513B59"/>
    <w:rsid w:val="5365A87B"/>
    <w:rsid w:val="537F2C90"/>
    <w:rsid w:val="5401573F"/>
    <w:rsid w:val="542037FD"/>
    <w:rsid w:val="545FBFBD"/>
    <w:rsid w:val="5476D24C"/>
    <w:rsid w:val="54E9B25E"/>
    <w:rsid w:val="551A33C5"/>
    <w:rsid w:val="559B14EB"/>
    <w:rsid w:val="55AEADB9"/>
    <w:rsid w:val="562FAEA5"/>
    <w:rsid w:val="5655C25E"/>
    <w:rsid w:val="566D4486"/>
    <w:rsid w:val="568FBDF2"/>
    <w:rsid w:val="569EDF29"/>
    <w:rsid w:val="56E1C44D"/>
    <w:rsid w:val="56E7A982"/>
    <w:rsid w:val="570C52FD"/>
    <w:rsid w:val="573A2191"/>
    <w:rsid w:val="57402B41"/>
    <w:rsid w:val="5768CDE2"/>
    <w:rsid w:val="577881C5"/>
    <w:rsid w:val="57B766B7"/>
    <w:rsid w:val="57D6A685"/>
    <w:rsid w:val="580B4CA7"/>
    <w:rsid w:val="58819EFF"/>
    <w:rsid w:val="58EA85FB"/>
    <w:rsid w:val="58F67244"/>
    <w:rsid w:val="591C3943"/>
    <w:rsid w:val="5922E1FC"/>
    <w:rsid w:val="59785A72"/>
    <w:rsid w:val="597BC41C"/>
    <w:rsid w:val="59ACA955"/>
    <w:rsid w:val="5A143B20"/>
    <w:rsid w:val="5A3179DE"/>
    <w:rsid w:val="5A6DC9AD"/>
    <w:rsid w:val="5A9F1486"/>
    <w:rsid w:val="5ABCAE6C"/>
    <w:rsid w:val="5ABE632D"/>
    <w:rsid w:val="5AC910BB"/>
    <w:rsid w:val="5AEE4199"/>
    <w:rsid w:val="5B723A6A"/>
    <w:rsid w:val="5B9C6998"/>
    <w:rsid w:val="5BB27F5E"/>
    <w:rsid w:val="5BCB5FCA"/>
    <w:rsid w:val="5BCD7690"/>
    <w:rsid w:val="5C430417"/>
    <w:rsid w:val="5C4ED862"/>
    <w:rsid w:val="5C8EE241"/>
    <w:rsid w:val="5CA63D69"/>
    <w:rsid w:val="5CAD12C6"/>
    <w:rsid w:val="5CD584FE"/>
    <w:rsid w:val="5CDC62E2"/>
    <w:rsid w:val="5CE2774C"/>
    <w:rsid w:val="5D2283B2"/>
    <w:rsid w:val="5D96285B"/>
    <w:rsid w:val="5DA73806"/>
    <w:rsid w:val="5DB77933"/>
    <w:rsid w:val="5DC2B09E"/>
    <w:rsid w:val="5E1A9A56"/>
    <w:rsid w:val="5E5065CD"/>
    <w:rsid w:val="5E6DECFA"/>
    <w:rsid w:val="5E826062"/>
    <w:rsid w:val="5E936859"/>
    <w:rsid w:val="5EBA8E7F"/>
    <w:rsid w:val="5ED4D5AA"/>
    <w:rsid w:val="5F217125"/>
    <w:rsid w:val="5F5994D8"/>
    <w:rsid w:val="5F6DCE98"/>
    <w:rsid w:val="5F7490C2"/>
    <w:rsid w:val="5FD63CFC"/>
    <w:rsid w:val="5FD81E80"/>
    <w:rsid w:val="5FEE90B4"/>
    <w:rsid w:val="6064D936"/>
    <w:rsid w:val="609777E8"/>
    <w:rsid w:val="609C5536"/>
    <w:rsid w:val="6144F24D"/>
    <w:rsid w:val="619C7853"/>
    <w:rsid w:val="61B778A3"/>
    <w:rsid w:val="61D8B2A8"/>
    <w:rsid w:val="61EDCB59"/>
    <w:rsid w:val="6254435B"/>
    <w:rsid w:val="62B1007A"/>
    <w:rsid w:val="62B24B95"/>
    <w:rsid w:val="634A4B62"/>
    <w:rsid w:val="639D4ACA"/>
    <w:rsid w:val="643F69A5"/>
    <w:rsid w:val="64AFD809"/>
    <w:rsid w:val="64F39A54"/>
    <w:rsid w:val="651809C0"/>
    <w:rsid w:val="65606D80"/>
    <w:rsid w:val="6562B950"/>
    <w:rsid w:val="65822753"/>
    <w:rsid w:val="65C66FC0"/>
    <w:rsid w:val="65D06F82"/>
    <w:rsid w:val="66005D56"/>
    <w:rsid w:val="66272E01"/>
    <w:rsid w:val="662FA70D"/>
    <w:rsid w:val="664C6A88"/>
    <w:rsid w:val="669B959B"/>
    <w:rsid w:val="66AC092F"/>
    <w:rsid w:val="66C16641"/>
    <w:rsid w:val="66F44BD2"/>
    <w:rsid w:val="67171AC3"/>
    <w:rsid w:val="67486F4E"/>
    <w:rsid w:val="67543E34"/>
    <w:rsid w:val="67626DCE"/>
    <w:rsid w:val="677F0CEC"/>
    <w:rsid w:val="67AC45A6"/>
    <w:rsid w:val="67B53DE8"/>
    <w:rsid w:val="67B9F673"/>
    <w:rsid w:val="67D0584B"/>
    <w:rsid w:val="683713E1"/>
    <w:rsid w:val="686E0203"/>
    <w:rsid w:val="68B7FC49"/>
    <w:rsid w:val="68C919BD"/>
    <w:rsid w:val="6939E177"/>
    <w:rsid w:val="6985C14B"/>
    <w:rsid w:val="699EDCBE"/>
    <w:rsid w:val="69B060A8"/>
    <w:rsid w:val="69F7F7AE"/>
    <w:rsid w:val="6A1D94CE"/>
    <w:rsid w:val="6A222739"/>
    <w:rsid w:val="6A2EEA6C"/>
    <w:rsid w:val="6A3B1113"/>
    <w:rsid w:val="6A532F91"/>
    <w:rsid w:val="6A817D09"/>
    <w:rsid w:val="6ABEB155"/>
    <w:rsid w:val="6AF5EFC1"/>
    <w:rsid w:val="6B1D1F60"/>
    <w:rsid w:val="6B3A12D6"/>
    <w:rsid w:val="6B3F7AE1"/>
    <w:rsid w:val="6B4979D8"/>
    <w:rsid w:val="6B6EE17E"/>
    <w:rsid w:val="6C4D68BD"/>
    <w:rsid w:val="6C804C4A"/>
    <w:rsid w:val="6CA06410"/>
    <w:rsid w:val="6CB77D71"/>
    <w:rsid w:val="6CC5DF9F"/>
    <w:rsid w:val="6CE1190C"/>
    <w:rsid w:val="6CF4E0A2"/>
    <w:rsid w:val="6D3379ED"/>
    <w:rsid w:val="6D381FE3"/>
    <w:rsid w:val="6D77EC52"/>
    <w:rsid w:val="6DA2013B"/>
    <w:rsid w:val="6E30E705"/>
    <w:rsid w:val="6E7CA135"/>
    <w:rsid w:val="6E995A47"/>
    <w:rsid w:val="6EC7B3DA"/>
    <w:rsid w:val="6F0168C7"/>
    <w:rsid w:val="6F3EA92D"/>
    <w:rsid w:val="6F74D8ED"/>
    <w:rsid w:val="6F7739CE"/>
    <w:rsid w:val="6F856686"/>
    <w:rsid w:val="6FCEE1BF"/>
    <w:rsid w:val="7001804E"/>
    <w:rsid w:val="7012B417"/>
    <w:rsid w:val="70562CB4"/>
    <w:rsid w:val="706926BD"/>
    <w:rsid w:val="706AFDF4"/>
    <w:rsid w:val="70950CFC"/>
    <w:rsid w:val="70A179DA"/>
    <w:rsid w:val="70C7B4B8"/>
    <w:rsid w:val="70EA12DA"/>
    <w:rsid w:val="7105EDF1"/>
    <w:rsid w:val="715F0C51"/>
    <w:rsid w:val="71CF281E"/>
    <w:rsid w:val="71F9C26A"/>
    <w:rsid w:val="72A9782A"/>
    <w:rsid w:val="72BEC147"/>
    <w:rsid w:val="72F08EB1"/>
    <w:rsid w:val="72F41A4C"/>
    <w:rsid w:val="72F46031"/>
    <w:rsid w:val="72FA1D0F"/>
    <w:rsid w:val="7339E003"/>
    <w:rsid w:val="733D3416"/>
    <w:rsid w:val="73EC9695"/>
    <w:rsid w:val="73F5B137"/>
    <w:rsid w:val="74093C02"/>
    <w:rsid w:val="741B64DC"/>
    <w:rsid w:val="74254494"/>
    <w:rsid w:val="74699D5C"/>
    <w:rsid w:val="748FB4CA"/>
    <w:rsid w:val="74AFCA7C"/>
    <w:rsid w:val="74C5C160"/>
    <w:rsid w:val="74C9FA73"/>
    <w:rsid w:val="74D1E20B"/>
    <w:rsid w:val="74DC7623"/>
    <w:rsid w:val="75137568"/>
    <w:rsid w:val="75292689"/>
    <w:rsid w:val="75491C79"/>
    <w:rsid w:val="756C84A4"/>
    <w:rsid w:val="7590E892"/>
    <w:rsid w:val="759498BE"/>
    <w:rsid w:val="764751DE"/>
    <w:rsid w:val="765082D3"/>
    <w:rsid w:val="76790757"/>
    <w:rsid w:val="7723CB6F"/>
    <w:rsid w:val="77C2BDC9"/>
    <w:rsid w:val="77EAD91E"/>
    <w:rsid w:val="77ED3B63"/>
    <w:rsid w:val="783C5B95"/>
    <w:rsid w:val="787F20B9"/>
    <w:rsid w:val="788A6E17"/>
    <w:rsid w:val="78E3B02E"/>
    <w:rsid w:val="7921B7FC"/>
    <w:rsid w:val="79B4DF28"/>
    <w:rsid w:val="79BCA65E"/>
    <w:rsid w:val="79FD958F"/>
    <w:rsid w:val="7A723B7A"/>
    <w:rsid w:val="7A945AD9"/>
    <w:rsid w:val="7AB866BF"/>
    <w:rsid w:val="7AC9BF56"/>
    <w:rsid w:val="7AE4C1A7"/>
    <w:rsid w:val="7AE95E50"/>
    <w:rsid w:val="7B182903"/>
    <w:rsid w:val="7B5AF948"/>
    <w:rsid w:val="7BE84AC0"/>
    <w:rsid w:val="7BFB3142"/>
    <w:rsid w:val="7C28B266"/>
    <w:rsid w:val="7C614EBC"/>
    <w:rsid w:val="7CBAABA0"/>
    <w:rsid w:val="7CFB769D"/>
    <w:rsid w:val="7D16B38F"/>
    <w:rsid w:val="7D77C5E9"/>
    <w:rsid w:val="7D7B5D6F"/>
    <w:rsid w:val="7D8F8A5E"/>
    <w:rsid w:val="7D9610BE"/>
    <w:rsid w:val="7DC55D1F"/>
    <w:rsid w:val="7DD5EECD"/>
    <w:rsid w:val="7DFA4A99"/>
    <w:rsid w:val="7E5F3881"/>
    <w:rsid w:val="7E651F0A"/>
    <w:rsid w:val="7EB325FD"/>
    <w:rsid w:val="7EBE62C9"/>
    <w:rsid w:val="7EDC75AF"/>
    <w:rsid w:val="7EDF943D"/>
    <w:rsid w:val="7EEE8883"/>
    <w:rsid w:val="7EFABBCC"/>
    <w:rsid w:val="7F7F6BBD"/>
    <w:rsid w:val="7F8BDC80"/>
    <w:rsid w:val="7F8E73FC"/>
    <w:rsid w:val="7FC7E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B71C2"/>
  <w15:chartTrackingRefBased/>
  <w15:docId w15:val="{A90AD9CB-E984-4B23-859B-3F4ADA03D9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27FF4"/>
    <w:pPr>
      <w:keepNext/>
      <w:keepLines/>
      <w:spacing w:before="240" w:after="0"/>
      <w:outlineLvl w:val="0"/>
    </w:pPr>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527B7E"/>
    <w:pPr>
      <w:keepNext/>
      <w:keepLines/>
      <w:spacing w:before="40" w:after="0"/>
      <w:outlineLvl w:val="1"/>
    </w:pPr>
    <w:rPr>
      <w:rFonts w:asciiTheme="majorHAnsi" w:hAnsiTheme="majorHAnsi" w:eastAsiaTheme="majorEastAsia" w:cstheme="majorBidi"/>
      <w:color w:val="0F4761"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87785D"/>
    <w:pPr>
      <w:spacing w:after="0" w:line="240" w:lineRule="auto"/>
    </w:pPr>
    <w:rPr>
      <w:sz w:val="22"/>
      <w:szCs w:val="22"/>
      <w:lang w:val="en-US" w:eastAsia="en-US"/>
    </w:rPr>
  </w:style>
  <w:style w:type="character" w:styleId="NoSpacingChar" w:customStyle="1">
    <w:name w:val="No Spacing Char"/>
    <w:basedOn w:val="DefaultParagraphFont"/>
    <w:link w:val="NoSpacing"/>
    <w:uiPriority w:val="1"/>
    <w:rsid w:val="0087785D"/>
    <w:rPr>
      <w:sz w:val="22"/>
      <w:szCs w:val="22"/>
      <w:lang w:val="en-US" w:eastAsia="en-US"/>
    </w:rPr>
  </w:style>
  <w:style w:type="character" w:styleId="Heading1Char" w:customStyle="1">
    <w:name w:val="Heading 1 Char"/>
    <w:basedOn w:val="DefaultParagraphFont"/>
    <w:link w:val="Heading1"/>
    <w:uiPriority w:val="9"/>
    <w:rsid w:val="00027FF4"/>
    <w:rPr>
      <w:rFonts w:asciiTheme="majorHAnsi" w:hAnsiTheme="majorHAnsi" w:eastAsiaTheme="majorEastAsia" w:cstheme="majorBidi"/>
      <w:color w:val="0F4761" w:themeColor="accent1" w:themeShade="BF"/>
      <w:sz w:val="32"/>
      <w:szCs w:val="32"/>
    </w:rPr>
  </w:style>
  <w:style w:type="paragraph" w:styleId="ListParagraph">
    <w:name w:val="List Paragraph"/>
    <w:basedOn w:val="Normal"/>
    <w:uiPriority w:val="34"/>
    <w:qFormat/>
    <w:rsid w:val="00CD0F1B"/>
    <w:pPr>
      <w:ind w:left="720"/>
      <w:contextualSpacing/>
    </w:pPr>
  </w:style>
  <w:style w:type="character" w:styleId="Heading2Char" w:customStyle="1">
    <w:name w:val="Heading 2 Char"/>
    <w:basedOn w:val="DefaultParagraphFont"/>
    <w:link w:val="Heading2"/>
    <w:uiPriority w:val="9"/>
    <w:rsid w:val="00527B7E"/>
    <w:rPr>
      <w:rFonts w:asciiTheme="majorHAnsi" w:hAnsiTheme="majorHAnsi" w:eastAsiaTheme="majorEastAsia" w:cstheme="majorBidi"/>
      <w:color w:val="0F4761" w:themeColor="accent1" w:themeShade="BF"/>
      <w:sz w:val="26"/>
      <w:szCs w:val="26"/>
    </w:rPr>
  </w:style>
  <w:style w:type="character" w:styleId="Hyperlink">
    <w:uiPriority w:val="99"/>
    <w:name w:val="Hyperlink"/>
    <w:basedOn w:val="DefaultParagraphFont"/>
    <w:unhideWhenUsed/>
    <w:rsid w:val="501FEBC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7A945AD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7A945AD9"/>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1">
    <w:uiPriority w:val="39"/>
    <w:name w:val="toc 1"/>
    <w:basedOn w:val="Normal"/>
    <w:next w:val="Normal"/>
    <w:unhideWhenUsed/>
    <w:rsid w:val="7A945AD9"/>
    <w:pPr>
      <w:spacing w:after="100"/>
    </w:pPr>
  </w:style>
  <w:style w:type="paragraph" w:styleId="TOC2">
    <w:uiPriority w:val="39"/>
    <w:name w:val="toc 2"/>
    <w:basedOn w:val="Normal"/>
    <w:next w:val="Normal"/>
    <w:unhideWhenUsed/>
    <w:rsid w:val="7A945AD9"/>
    <w:pPr>
      <w:spacing w:after="100"/>
      <w:ind w:left="220"/>
    </w:pPr>
  </w:style>
  <w:style w:type="paragraph" w:styleId="TOC3">
    <w:uiPriority w:val="39"/>
    <w:name w:val="toc 3"/>
    <w:basedOn w:val="Normal"/>
    <w:next w:val="Normal"/>
    <w:unhideWhenUsed/>
    <w:rsid w:val="7A945AD9"/>
    <w:pPr>
      <w:spacing w:after="100"/>
      <w:ind w:left="440"/>
    </w:pPr>
  </w:style>
  <w:style w:type="character" w:styleId="PlaceholderText">
    <w:uiPriority w:val="99"/>
    <w:name w:val="Placeholder Text"/>
    <w:basedOn w:val="DefaultParagraphFont"/>
    <w:semiHidden/>
    <w:rsid w:val="07CC3303"/>
    <w:rPr>
      <w:color w:val="666666"/>
    </w:rPr>
  </w:style>
  <w:style w:type="paragraph" w:styleId="TOC4">
    <w:uiPriority w:val="39"/>
    <w:name w:val="toc 4"/>
    <w:basedOn w:val="Normal"/>
    <w:next w:val="Normal"/>
    <w:unhideWhenUsed/>
    <w:rsid w:val="07CC3303"/>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image" Target="/media/image3.png" Id="rId1600294174" /><Relationship Type="http://schemas.openxmlformats.org/officeDocument/2006/relationships/image" Target="/media/image4.png" Id="rId892497040" /><Relationship Type="http://schemas.openxmlformats.org/officeDocument/2006/relationships/image" Target="/media/image5.png" Id="rId969197702" /><Relationship Type="http://schemas.openxmlformats.org/officeDocument/2006/relationships/image" Target="/media/image6.png" Id="rId1676589289" /><Relationship Type="http://schemas.openxmlformats.org/officeDocument/2006/relationships/hyperlink" Target="https://www.magnetforensics.com/products/magnet-axiom/" TargetMode="External" Id="Rfe08029027f84efb" /><Relationship Type="http://schemas.openxmlformats.org/officeDocument/2006/relationships/hyperlink" Target="https://forensiccontrol.com/guides/acpo-guidelines-principles-explained/" TargetMode="External" Id="R078151eae7ee444b" /><Relationship Type="http://schemas.openxmlformats.org/officeDocument/2006/relationships/hyperlink" Target="https://support.microsoft.com/en-gb/windows/bitlocker-overview-44c0c61c-989d-4a69-8822-b95cd49b1bbf" TargetMode="External" Id="R2bf7e28a81e64f50" /><Relationship Type="http://schemas.openxmlformats.org/officeDocument/2006/relationships/hyperlink" Target="https://www.eccouncil.org/train-certify/computer-hacking-forensic-investigator-chfi/" TargetMode="External" Id="R5b1bc1e3e3fd41bc" /><Relationship Type="http://schemas.openxmlformats.org/officeDocument/2006/relationships/hyperlink" Target="https://signal.org/blog/cellebrite-vulnerabilities/" TargetMode="External" Id="Rf785929c9776415b" /><Relationship Type="http://schemas.openxmlformats.org/officeDocument/2006/relationships/hyperlink" Target="https://virtualcyberlabs.com/exploring-autopsy-the-ultimate-tool/#:~:text=Limitations,manual%20intervention%20or%20additional%20scripting" TargetMode="External" Id="R5669979035c54cea" /><Relationship Type="http://schemas.openxmlformats.org/officeDocument/2006/relationships/hyperlink" Target="https://security.packt.com/why-using-the-autopsy-tool-is-best-for-digital-forensics/#:~:text=W,clicking%20%E2%80%9CAdd%20Data%20Source%E2%80%9D" TargetMode="External" Id="Rc1da3fec97084740" /><Relationship Type="http://schemas.openxmlformats.org/officeDocument/2006/relationships/hyperlink" Target="https://www.eccouncil.org/cybersecurity-exchange/computer-forensics/data-acquisition-digital-forensics/" TargetMode="External" Id="R81f15400432c4496" /><Relationship Type="http://schemas.openxmlformats.org/officeDocument/2006/relationships/hyperlink" Target="https://hackercoolmagazine.com/beginners-guide-to-ftk-imager/?srsltid=AfmBOoqfevquBOyV4RJhij9UvyHU3mwJlm7TKuuMJ2fmrQHlPGgwuXxW" TargetMode="External" Id="R13b38b2151314540" /><Relationship Type="http://schemas.openxmlformats.org/officeDocument/2006/relationships/hyperlink" Target="https://www.eccouncil.org/cybersecurity-exchange/computer-forensics/anti-forensic-techniques-used-to-cover-digital-footprints/" TargetMode="External" Id="Rafc9eeba105c4d57" /><Relationship Type="http://schemas.openxmlformats.org/officeDocument/2006/relationships/hyperlink" Target="https://www.autopsy.com/" TargetMode="External" Id="Rf2c9f1c07ed747f9" /><Relationship Type="http://schemas.openxmlformats.org/officeDocument/2006/relationships/hyperlink" Target="https://cloud.google.com/learn/what-is-cloud-storage" TargetMode="External" Id="R614739bdb6b846e8" /><Relationship Type="http://schemas.openxmlformats.org/officeDocument/2006/relationships/hyperlink" Target="https://www.magnetforensics.com/blog/deep-dive-on-portable-case-part-2/#:~:text=Limitations,or%20merging%20another%20portable%20case" TargetMode="External" Id="Rcadc2160d28f4738" /><Relationship Type="http://schemas.openxmlformats.org/officeDocument/2006/relationships/hyperlink" Target="https://www.exterro.com/digital-forensics-software/ftk-imager#:~:text=FTK%20Imager%20can%20create%20perfect,space%20or%20drive%20free%20space" TargetMode="External" Id="R0d4222d29d414ee9" /><Relationship Type="http://schemas.openxmlformats.org/officeDocument/2006/relationships/hyperlink" Target="https://cellebrite.com/en/home/" TargetMode="External" Id="R02d4f8013469467c" /><Relationship Type="http://schemas.openxmlformats.org/officeDocument/2006/relationships/hyperlink" Target="https://medium.com/@RosanaFS/file-carving-digital-forensics-tryhackme-walkthrough-8d0ed2f879ec" TargetMode="External" Id="R0c183e161daf4029" /><Relationship Type="http://schemas.openxmlformats.org/officeDocument/2006/relationships/glossaryDocument" Target="glossary/document.xml" Id="R66240012538547ac" /></Relationships>
</file>

<file path=word/glossary/document.xml><?xml version="1.0" encoding="utf-8"?>
<w:glossaryDocument xmlns:w14="http://schemas.microsoft.com/office/word/2010/wordml" xmlns:w="http://schemas.openxmlformats.org/wordprocessingml/2006/main">
  <w:docParts>
    <w:docPart>
      <w:docPartPr>
        <w:name w:val="DefaultPlaceholder_-1854013440"/>
        <w:category>
          <w:name w:val="General"/>
          <w:gallery w:val="placeholder"/>
        </w:category>
        <w:types>
          <w:type w:val="bbPlcHdr"/>
        </w:types>
        <w:behaviors>
          <w:behavior w:val="content"/>
        </w:behaviors>
        <w:guid w:val="{0224550B-0DA5-41C0-9FE0-246BD39B5216}"/>
      </w:docPartPr>
      <w:docPartBody>
        <w:p w:rsidR="07CC3303" w:rsidRDefault="07CC3303" w14:paraId="4B2436D6" w14:textId="1A515B94">
          <w:r w:rsidRPr="07CC3303" w:rsidR="07CC3303">
            <w:rPr>
              <w:rStyle w:val="PlaceholderText"/>
            </w:rPr>
            <w:t>Click or tap here to enter text.</w:t>
          </w:r>
        </w:p>
      </w:docPartBody>
    </w:docPart>
  </w:docParts>
</w:glossaryDocument>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9288770a212c4005"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9288770a212c4005"/>
  </wetp:taskpane>
</wetp:taskpanes>
</file>

<file path=word/webextensions/webextension.xml><?xml version="1.0" encoding="utf-8"?>
<we:webextension xmlns:we="http://schemas.microsoft.com/office/webextensions/webextension/2010/11" id="22794b9f-dbf2-453b-b59a-8701239f1374">
  <we:reference id="8c1c3d44-57e9-40d7-86e4-4adf88fea1dd" version="3.0.0.0" store="excatalog" storeType="excatalog"/>
  <we:alternateReferences>
    <we:reference id="WA200007520" version="3.0.0.0" store="en-gb" storeType="omex"/>
  </we:alternateReferences>
  <we:properties>
    <we:property name="rcm.version" value="2"/>
    <we:property name="currentStyle" value="{&quot;id&quot;:&quot;csl:5b5a3a02d8fa8d07ca9bb234&quot;,&quot;styleType&quot;:&quot;csl&quot;,&quot;name&quot;:&quot;IEEE (with URL)&quot;,&quot;isInstitutional&quot;:false,&quot;citeStyle&quot;:&quot;INTEXT_ONLY&quot;,&quot;isSorted&quot;:true,&quot;usesNumbers&quot;:true,&quot;externalId&quot;:&quot;ieee-with-url&quot;,&quot;authorDisambiguation&quot;:&quot;surname_firstname&quot;}"/>
    <we:property name="currentFolder" value="{&quot;id&quot;:&quot;project:69f0b40b983160634dfd747a&quot;,&quot;userId&quot;:&quot;user:670d186583b8c949b3ef107d&quot;,&quot;projectId&quot;:&quot;ap:670d1952cee528317586f1bc&quot;,&quot;name&quot;:&quot;cyber&quot;,&quot;created&quot;:1777382411014,&quot;lastModified&quot;:1777382411014,&quot;position&quot;:1,&quot;isShared&quot;:false,&quot;isExampleCollection&quot;:false,&quot;isMyPublicationsCollection&quot;:false,&quot;notInFolder&quot;:false,&quot;isFavorite&quot;:true,&quot;totalReferences&quot;:1,&quot;depth&quot;:0}"/>
    <we:property name="formatForFootnotesEnabled" value="&quot;formatForFootnotesDisabled&quot;"/>
    <we:property name="rw.officeVersion" value="&quot;1.3&quot;"/>
    <we:property name="citations" value="{&quot;7328152&quot;:{&quot;referencesIds&quot;:[&quot;doc:69f0b8c3309c8630281af5ae&quot;],&quot;referencesOptions&quot;:{&quot;doc:69f0b8c3309c8630281af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28152},&quot;127208109&quot;:{&quot;referencesIds&quot;:[&quot;doc:69f0b89359dee7272321fe1f&quot;],&quot;referencesOptions&quot;:{&quot;doc:69f0b89359dee7272321fe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08109,&quot;citationText&quot;:&quot;&lt;span style=\&quot;font-family:Aptos;font-size:16px;color:#000000\&quot;&gt;[15]&lt;/span&gt;&quot;},&quot;333792676&quot;:{&quot;referencesIds&quot;:[&quot;doc:69f0b8c3309c8630281af5ae&quot;],&quot;referencesOptions&quot;:{&quot;doc:69f0b8c3309c8630281af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3792676},&quot;457424072&quot;:{&quot;referencesIds&quot;:[&quot;doc:69f0b64b0e0ddf2c5faf7b57&quot;],&quot;referencesOptions&quot;:{&quot;doc:69f0b64b0e0ddf2c5faf7b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424072,&quot;citationText&quot;:&quot;&lt;span style=\&quot;font-family:Aptos;font-size:16px;color:#000000\&quot;&gt;[6]&lt;/span&gt;&quot;},&quot;733108710&quot;:{&quot;referencesIds&quot;:[&quot;doc:69f0b7b5658dd52cade8b8b9&quot;],&quot;referencesOptions&quot;:{&quot;doc:69f0b7b5658dd52cade8b8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3108710,&quot;citationText&quot;:&quot;&lt;span style=\&quot;font-family:Aptos;font-size:16px;color:#000000\&quot;&gt;[12]&lt;/span&gt;&quot;},&quot;780574325&quot;:{&quot;referencesIds&quot;:[&quot;doc:69f0b42503b2b5662d32672a&quot;],&quot;referencesOptions&quot;:{&quot;doc:69f0b42503b2b5662d3267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0574325,&quot;citationText&quot;:&quot;&lt;span style=\&quot;font-family:Aptos;font-size:16px;color:#000000\&quot;&gt;[1]&lt;/span&gt;&quot;},&quot;804600390&quot;:{&quot;referencesIds&quot;:[&quot;doc:69f0b5d4c03ab1278a2aa649&quot;],&quot;referencesOptions&quot;:{&quot;doc:69f0b5d4c03ab1278a2aa6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4600390,&quot;citationText&quot;:&quot;&lt;span style=\&quot;font-family:Aptos;font-size:16px;color:#000000\&quot;&gt;[4]&lt;/span&gt;&quot;},&quot;1006302952&quot;:{&quot;referencesIds&quot;:[&quot;doc:69f0b5229a80890b9a681d36&quot;],&quot;referencesOptions&quot;:{&quot;doc:69f0b5229a80890b9a681d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6302952,&quot;citationText&quot;:&quot;&lt;span style=\&quot;font-family:Aptos;font-size:16px;color:#000000\&quot;&gt;[2]&lt;/span&gt;&quot;},&quot;1068747101&quot;:{&quot;referencesIds&quot;:[&quot;doc:69f0b7339a80890b9a681df0&quot;],&quot;referencesOptions&quot;:{&quot;doc:69f0b7339a80890b9a681d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8747101,&quot;citationText&quot;:&quot;&lt;span style=\&quot;font-family:Aptos;font-size:16px;color:#000000\&quot;&gt;[10]&lt;/span&gt;&quot;},&quot;1138701932&quot;:{&quot;referencesIds&quot;:[&quot;doc:69f0b77f03b2b5662d3267aa&quot;],&quot;referencesOptions&quot;:{&quot;doc:69f0b77f03b2b5662d3267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8701932,&quot;citationText&quot;:&quot;&lt;span style=\&quot;font-family:Aptos;font-size:16px;color:#000000\&quot;&gt;[11]&lt;/span&gt;&quot;},&quot;1277765242&quot;:{&quot;referencesIds&quot;:[&quot;doc:69f0b6c50e0ddf2c5faf7b67&quot;],&quot;referencesOptions&quot;:{&quot;doc:69f0b6c50e0ddf2c5faf7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7765242,&quot;citationText&quot;:&quot;&lt;span style=\&quot;font-family:Aptos;font-size:16px;color:#000000\&quot;&gt;[8]&lt;/span&gt;&quot;},&quot;1552132051&quot;:{&quot;referencesIds&quot;:[&quot;doc:69f0b7ea959254442defef60&quot;],&quot;referencesOptions&quot;:{&quot;doc:69f0b7ea959254442defe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2132051,&quot;citationText&quot;:&quot;&lt;span style=\&quot;font-family:Aptos;font-size:16px;color:#000000\&quot;&gt;[13]&lt;/span&gt;&quot;},&quot;1698477576&quot;:{&quot;referencesIds&quot;:[&quot;doc:69f0b6828da3e10a42b5ff7c&quot;],&quot;referencesOptions&quot;:{&quot;doc:69f0b6828da3e10a42b5ff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8477576,&quot;citationText&quot;:&quot;&lt;span style=\&quot;font-family:Aptos;font-size:16px;color:#000000\&quot;&gt;[7]&lt;/span&gt;&quot;},&quot;1860533021&quot;:{&quot;referencesIds&quot;:[&quot;doc:69f0b6f85f90fb210b9300ac&quot;],&quot;referencesOptions&quot;:{&quot;doc:69f0b6f85f90fb210b9300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0533021,&quot;citationText&quot;:&quot;&lt;span style=\&quot;font-family:Aptos;font-size:16px;color:#000000\&quot;&gt;[9]&lt;/span&gt;&quot;},&quot;1934517201&quot;:{&quot;referencesIds&quot;:[&quot;doc:69f0b82e8da3e10a42b5ffa8&quot;],&quot;referencesOptions&quot;:{&quot;doc:69f0b82e8da3e10a42b5ff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4517201,&quot;citationText&quot;:&quot;&lt;span style=\&quot;font-family:Aptos;font-size:16px;color:#000000\&quot;&gt;[14]&lt;/span&gt;&quot;},&quot;1959154138&quot;:{&quot;referencesIds&quot;:[&quot;doc:69f0b585bfe2426527405565&quot;],&quot;referencesOptions&quot;:{&quot;doc:69f0b585bfe24265274055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9154138,&quot;citationText&quot;:&quot;&lt;span style=\&quot;font-family:Aptos;font-size:16px;color:#000000\&quot;&gt;[3]&lt;/span&gt;&quot;},&quot;2014223944&quot;:{&quot;referencesIds&quot;:[&quot;doc:69f0b61a309c8630281af56e&quot;],&quot;referencesOptions&quot;:{&quot;doc:69f0b61a309c8630281af5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223944,&quot;citationText&quot;:&quot;&lt;span style=\&quot;font-family:Aptos;font-size:16px;color:#000000\&quot;&gt;[5]&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2405771@student.uwtsd.ac.uk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Computer forensics</dc:title>
  <dc:subject>Coursework</dc:subject>
  <dc:creator>Lloyd Jones (2405771)</dc:creator>
  <keywords/>
  <dc:description/>
  <lastModifiedBy>Lloyd Jones (2405771)</lastModifiedBy>
  <revision>48</revision>
  <dcterms:created xsi:type="dcterms:W3CDTF">2026-03-10T06:34:00.0000000Z</dcterms:created>
  <dcterms:modified xsi:type="dcterms:W3CDTF">2026-04-28T13:43:20.1937730Z</dcterms:modified>
</coreProperties>
</file>