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2263"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263"/>
      </w:tblGrid>
      <w:tr w:rsidR="003E020F" w:rsidRPr="00590E7A" w14:paraId="5B308EEA" w14:textId="77777777" w:rsidTr="005A0BC3">
        <w:trPr>
          <w:cantSplit/>
          <w:trHeight w:val="315"/>
        </w:trPr>
        <w:tc>
          <w:tcPr>
            <w:tcW w:w="12263" w:type="dxa"/>
            <w:tcBorders>
              <w:top w:val="thinThickLargeGap" w:sz="24" w:space="0" w:color="auto"/>
              <w:left w:val="thinThickLargeGap" w:sz="24" w:space="0" w:color="auto"/>
              <w:bottom w:val="single" w:sz="4" w:space="0" w:color="auto"/>
              <w:right w:val="thinThickLargeGap" w:sz="24" w:space="0" w:color="auto"/>
            </w:tcBorders>
          </w:tcPr>
          <w:p w14:paraId="5AB77A1B" w14:textId="77777777" w:rsidR="003E020F" w:rsidRDefault="003E020F" w:rsidP="005A0BC3">
            <w:bookmarkStart w:id="0" w:name="_Hlk26454604"/>
          </w:p>
          <w:tbl>
            <w:tblPr>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219"/>
              <w:gridCol w:w="1134"/>
              <w:gridCol w:w="926"/>
              <w:gridCol w:w="1093"/>
              <w:gridCol w:w="289"/>
              <w:gridCol w:w="804"/>
              <w:gridCol w:w="1307"/>
              <w:gridCol w:w="236"/>
            </w:tblGrid>
            <w:tr w:rsidR="003E020F" w:rsidRPr="00413AD7" w14:paraId="0F8E6DA9" w14:textId="77777777" w:rsidTr="005A0BC3">
              <w:trPr>
                <w:cantSplit/>
              </w:trPr>
              <w:tc>
                <w:tcPr>
                  <w:tcW w:w="10945" w:type="dxa"/>
                  <w:gridSpan w:val="12"/>
                  <w:tcBorders>
                    <w:top w:val="nil"/>
                    <w:left w:val="nil"/>
                    <w:bottom w:val="single" w:sz="4" w:space="0" w:color="auto"/>
                    <w:right w:val="nil"/>
                  </w:tcBorders>
                </w:tcPr>
                <w:p w14:paraId="4BD44DC0" w14:textId="77777777" w:rsidR="003E020F" w:rsidRDefault="003E020F" w:rsidP="005A0BC3">
                  <w:pPr>
                    <w:pStyle w:val="Subtitle"/>
                    <w:rPr>
                      <w:b/>
                      <w:sz w:val="18"/>
                      <w:szCs w:val="18"/>
                      <w:u w:val="none"/>
                    </w:rPr>
                  </w:pPr>
                </w:p>
                <w:p w14:paraId="2AB7A6D4" w14:textId="77777777" w:rsidR="003E020F" w:rsidRPr="0047132E" w:rsidRDefault="003E020F" w:rsidP="005A0BC3">
                  <w:pPr>
                    <w:pStyle w:val="Subtitle"/>
                    <w:jc w:val="left"/>
                    <w:rPr>
                      <w:bCs/>
                      <w:sz w:val="24"/>
                      <w:szCs w:val="24"/>
                      <w:u w:val="none"/>
                    </w:rPr>
                  </w:pPr>
                  <w:r w:rsidRPr="0047132E">
                    <w:rPr>
                      <w:b/>
                      <w:sz w:val="24"/>
                      <w:szCs w:val="24"/>
                      <w:u w:val="none"/>
                    </w:rPr>
                    <w:t>Personal Evaluation</w:t>
                  </w:r>
                  <w:r w:rsidRPr="0047132E">
                    <w:rPr>
                      <w:bCs/>
                      <w:sz w:val="24"/>
                      <w:szCs w:val="24"/>
                      <w:u w:val="none"/>
                    </w:rPr>
                    <w:t xml:space="preserve"> – to support your academic progress please complete the section below </w:t>
                  </w:r>
                  <w:r w:rsidRPr="0047132E">
                    <w:rPr>
                      <w:b/>
                      <w:bCs/>
                      <w:sz w:val="24"/>
                      <w:szCs w:val="24"/>
                    </w:rPr>
                    <w:t>BEFORE</w:t>
                  </w:r>
                  <w:r w:rsidRPr="0047132E">
                    <w:rPr>
                      <w:bCs/>
                      <w:sz w:val="24"/>
                      <w:szCs w:val="24"/>
                      <w:u w:val="none"/>
                    </w:rPr>
                    <w:t xml:space="preserve"> submitting your work</w:t>
                  </w:r>
                </w:p>
                <w:p w14:paraId="6287D1F4" w14:textId="77777777" w:rsidR="003E020F" w:rsidRPr="00413AD7" w:rsidRDefault="003E020F" w:rsidP="005A0BC3">
                  <w:pPr>
                    <w:pStyle w:val="Subtitle"/>
                    <w:jc w:val="left"/>
                    <w:rPr>
                      <w:b/>
                      <w:bCs/>
                      <w:sz w:val="24"/>
                      <w:szCs w:val="24"/>
                      <w:u w:val="none"/>
                    </w:rPr>
                  </w:pPr>
                </w:p>
              </w:tc>
            </w:tr>
            <w:tr w:rsidR="003E020F" w:rsidRPr="00413AD7" w14:paraId="06EAC506" w14:textId="77777777" w:rsidTr="005A0BC3">
              <w:trPr>
                <w:cantSplit/>
              </w:trPr>
              <w:tc>
                <w:tcPr>
                  <w:tcW w:w="2845" w:type="dxa"/>
                  <w:gridSpan w:val="3"/>
                  <w:tcBorders>
                    <w:top w:val="single" w:sz="4" w:space="0" w:color="auto"/>
                    <w:left w:val="nil"/>
                    <w:bottom w:val="single" w:sz="4" w:space="0" w:color="auto"/>
                    <w:right w:val="single" w:sz="4" w:space="0" w:color="auto"/>
                  </w:tcBorders>
                </w:tcPr>
                <w:p w14:paraId="6611B513" w14:textId="77777777" w:rsidR="003E020F" w:rsidRPr="00413AD7" w:rsidRDefault="003E020F" w:rsidP="005A0BC3">
                  <w:pPr>
                    <w:ind w:left="113" w:right="113"/>
                    <w:rPr>
                      <w:sz w:val="16"/>
                      <w:szCs w:val="16"/>
                    </w:rPr>
                  </w:pPr>
                  <w:r w:rsidRPr="00413AD7">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single" w:sz="4" w:space="0" w:color="auto"/>
                  </w:tcBorders>
                </w:tcPr>
                <w:p w14:paraId="505C7B15" w14:textId="77777777" w:rsidR="003E020F" w:rsidRPr="00413AD7" w:rsidRDefault="003E020F" w:rsidP="005A0BC3">
                  <w:pPr>
                    <w:pStyle w:val="Subtitle"/>
                    <w:jc w:val="left"/>
                    <w:rPr>
                      <w:bCs/>
                      <w:sz w:val="24"/>
                      <w:szCs w:val="24"/>
                      <w:u w:val="none"/>
                    </w:rPr>
                  </w:pPr>
                  <w:r>
                    <w:rPr>
                      <w:bCs/>
                      <w:sz w:val="24"/>
                      <w:szCs w:val="24"/>
                      <w:u w:val="none"/>
                    </w:rPr>
                    <w:t>The layout is clear and concise.</w:t>
                  </w:r>
                </w:p>
              </w:tc>
            </w:tr>
            <w:tr w:rsidR="003E020F" w:rsidRPr="00413AD7" w14:paraId="1EB2B121" w14:textId="77777777" w:rsidTr="005A0BC3">
              <w:trPr>
                <w:cantSplit/>
              </w:trPr>
              <w:tc>
                <w:tcPr>
                  <w:tcW w:w="2845" w:type="dxa"/>
                  <w:gridSpan w:val="3"/>
                  <w:tcBorders>
                    <w:top w:val="single" w:sz="4" w:space="0" w:color="auto"/>
                    <w:left w:val="nil"/>
                    <w:bottom w:val="single" w:sz="4" w:space="0" w:color="auto"/>
                    <w:right w:val="single" w:sz="4" w:space="0" w:color="auto"/>
                  </w:tcBorders>
                </w:tcPr>
                <w:p w14:paraId="77953C56" w14:textId="77777777" w:rsidR="003E020F" w:rsidRPr="00413AD7" w:rsidRDefault="003E020F" w:rsidP="005A0BC3">
                  <w:pPr>
                    <w:ind w:left="113" w:right="113"/>
                    <w:rPr>
                      <w:sz w:val="16"/>
                      <w:szCs w:val="16"/>
                    </w:rPr>
                  </w:pPr>
                  <w:r w:rsidRPr="00413AD7">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single" w:sz="4" w:space="0" w:color="auto"/>
                  </w:tcBorders>
                </w:tcPr>
                <w:p w14:paraId="3338A22F" w14:textId="77777777" w:rsidR="003E020F" w:rsidRPr="00413AD7" w:rsidRDefault="003E020F" w:rsidP="005A0BC3">
                  <w:pPr>
                    <w:pStyle w:val="Subtitle"/>
                    <w:jc w:val="left"/>
                    <w:rPr>
                      <w:bCs/>
                      <w:sz w:val="24"/>
                      <w:szCs w:val="24"/>
                      <w:u w:val="none"/>
                    </w:rPr>
                  </w:pPr>
                  <w:r>
                    <w:rPr>
                      <w:bCs/>
                      <w:sz w:val="24"/>
                      <w:szCs w:val="24"/>
                      <w:u w:val="none"/>
                    </w:rPr>
                    <w:t>Less repetition during the description of processes.</w:t>
                  </w:r>
                </w:p>
              </w:tc>
            </w:tr>
            <w:tr w:rsidR="003E020F" w:rsidRPr="00413AD7" w14:paraId="08D620DD" w14:textId="77777777" w:rsidTr="005A0BC3">
              <w:trPr>
                <w:cantSplit/>
                <w:trHeight w:val="594"/>
              </w:trPr>
              <w:tc>
                <w:tcPr>
                  <w:tcW w:w="2845" w:type="dxa"/>
                  <w:gridSpan w:val="3"/>
                  <w:tcBorders>
                    <w:top w:val="single" w:sz="4" w:space="0" w:color="auto"/>
                    <w:left w:val="nil"/>
                    <w:bottom w:val="single" w:sz="4" w:space="0" w:color="auto"/>
                    <w:right w:val="single" w:sz="4" w:space="0" w:color="auto"/>
                  </w:tcBorders>
                </w:tcPr>
                <w:p w14:paraId="4842007A" w14:textId="77777777" w:rsidR="003E020F" w:rsidRPr="00413AD7" w:rsidRDefault="003E020F" w:rsidP="005A0BC3">
                  <w:pPr>
                    <w:ind w:left="113" w:right="113"/>
                    <w:rPr>
                      <w:sz w:val="16"/>
                      <w:szCs w:val="16"/>
                    </w:rPr>
                  </w:pPr>
                  <w:r w:rsidRPr="00413AD7">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single" w:sz="4" w:space="0" w:color="auto"/>
                  </w:tcBorders>
                </w:tcPr>
                <w:p w14:paraId="271918B8" w14:textId="380FEA95" w:rsidR="003E020F" w:rsidRPr="00413AD7" w:rsidRDefault="003E020F" w:rsidP="005A0BC3">
                  <w:pPr>
                    <w:pStyle w:val="Subtitle"/>
                    <w:jc w:val="left"/>
                    <w:rPr>
                      <w:bCs/>
                      <w:sz w:val="24"/>
                      <w:szCs w:val="24"/>
                      <w:u w:val="none"/>
                    </w:rPr>
                  </w:pPr>
                  <w:r>
                    <w:rPr>
                      <w:bCs/>
                      <w:sz w:val="24"/>
                      <w:szCs w:val="24"/>
                      <w:u w:val="none"/>
                    </w:rPr>
                    <w:t xml:space="preserve">Recounting and revising the methods used in the </w:t>
                  </w:r>
                  <w:proofErr w:type="spellStart"/>
                  <w:r w:rsidR="00B2576B">
                    <w:rPr>
                      <w:bCs/>
                      <w:sz w:val="24"/>
                      <w:szCs w:val="24"/>
                      <w:u w:val="none"/>
                    </w:rPr>
                    <w:t>practicals</w:t>
                  </w:r>
                  <w:proofErr w:type="spellEnd"/>
                  <w:r>
                    <w:rPr>
                      <w:bCs/>
                      <w:sz w:val="24"/>
                      <w:szCs w:val="24"/>
                      <w:u w:val="none"/>
                    </w:rPr>
                    <w:t>.</w:t>
                  </w:r>
                </w:p>
              </w:tc>
            </w:tr>
            <w:tr w:rsidR="003E020F" w:rsidRPr="00413AD7" w14:paraId="1333D4B0" w14:textId="77777777" w:rsidTr="005A0BC3">
              <w:trPr>
                <w:cantSplit/>
                <w:trHeight w:val="823"/>
              </w:trPr>
              <w:tc>
                <w:tcPr>
                  <w:tcW w:w="2305" w:type="dxa"/>
                  <w:tcBorders>
                    <w:top w:val="single" w:sz="4" w:space="0" w:color="auto"/>
                    <w:left w:val="nil"/>
                    <w:bottom w:val="single" w:sz="6" w:space="0" w:color="auto"/>
                  </w:tcBorders>
                  <w:vAlign w:val="center"/>
                </w:tcPr>
                <w:p w14:paraId="19B785D8" w14:textId="77777777" w:rsidR="003E020F" w:rsidRPr="00413AD7" w:rsidRDefault="003E020F" w:rsidP="005A0BC3">
                  <w:pPr>
                    <w:pStyle w:val="Subtitle"/>
                    <w:rPr>
                      <w:b/>
                      <w:bCs/>
                      <w:sz w:val="24"/>
                      <w:szCs w:val="24"/>
                      <w:u w:val="none"/>
                    </w:rPr>
                  </w:pPr>
                  <w:r w:rsidRPr="00413AD7">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309674DB" w14:textId="77777777" w:rsidR="003E020F" w:rsidRPr="00413AD7" w:rsidRDefault="003E020F" w:rsidP="005A0BC3">
                  <w:pPr>
                    <w:ind w:left="113" w:right="113"/>
                    <w:rPr>
                      <w:sz w:val="16"/>
                      <w:szCs w:val="16"/>
                    </w:rPr>
                  </w:pPr>
                  <w:r w:rsidRPr="00413AD7">
                    <w:rPr>
                      <w:sz w:val="16"/>
                      <w:szCs w:val="16"/>
                    </w:rPr>
                    <w:t>Learning</w:t>
                  </w:r>
                </w:p>
                <w:p w14:paraId="170DB0AE" w14:textId="77777777" w:rsidR="003E020F" w:rsidRPr="00413AD7" w:rsidRDefault="003E020F" w:rsidP="005A0BC3">
                  <w:pPr>
                    <w:ind w:left="113" w:right="113"/>
                    <w:rPr>
                      <w:sz w:val="16"/>
                      <w:szCs w:val="16"/>
                    </w:rPr>
                  </w:pPr>
                  <w:r>
                    <w:rPr>
                      <w:sz w:val="16"/>
                      <w:szCs w:val="16"/>
                    </w:rPr>
                    <w:t>outcomes</w:t>
                  </w:r>
                </w:p>
                <w:p w14:paraId="033FC2C1" w14:textId="77777777" w:rsidR="003E020F" w:rsidRPr="00413AD7" w:rsidRDefault="003E020F" w:rsidP="005A0BC3">
                  <w:pPr>
                    <w:ind w:left="113" w:right="113"/>
                    <w:rPr>
                      <w:sz w:val="16"/>
                      <w:szCs w:val="16"/>
                    </w:rPr>
                  </w:pPr>
                </w:p>
                <w:p w14:paraId="401F1ACA" w14:textId="77777777" w:rsidR="003E020F" w:rsidRPr="00413AD7" w:rsidRDefault="003E020F" w:rsidP="005A0BC3">
                  <w:pPr>
                    <w:pStyle w:val="Subtitle"/>
                    <w:ind w:left="113" w:right="113"/>
                    <w:rPr>
                      <w:b/>
                      <w:bCs/>
                      <w:sz w:val="16"/>
                      <w:szCs w:val="16"/>
                      <w:u w:val="none"/>
                    </w:rPr>
                  </w:pPr>
                </w:p>
              </w:tc>
              <w:tc>
                <w:tcPr>
                  <w:tcW w:w="8100" w:type="dxa"/>
                  <w:gridSpan w:val="9"/>
                  <w:tcBorders>
                    <w:top w:val="single" w:sz="4" w:space="0" w:color="auto"/>
                    <w:left w:val="single" w:sz="6" w:space="0" w:color="auto"/>
                    <w:right w:val="single" w:sz="4" w:space="0" w:color="auto"/>
                  </w:tcBorders>
                  <w:vAlign w:val="center"/>
                </w:tcPr>
                <w:p w14:paraId="04538577" w14:textId="77777777" w:rsidR="003E020F" w:rsidRPr="00413AD7" w:rsidRDefault="003E020F" w:rsidP="005A0BC3">
                  <w:pPr>
                    <w:pStyle w:val="Subtitle"/>
                    <w:rPr>
                      <w:b/>
                      <w:bCs/>
                      <w:sz w:val="24"/>
                      <w:szCs w:val="24"/>
                      <w:u w:val="none"/>
                    </w:rPr>
                  </w:pPr>
                  <w:r w:rsidRPr="00413AD7">
                    <w:rPr>
                      <w:b/>
                      <w:bCs/>
                      <w:sz w:val="24"/>
                      <w:szCs w:val="24"/>
                      <w:u w:val="none"/>
                    </w:rPr>
                    <w:t>GRADE</w:t>
                  </w:r>
                </w:p>
              </w:tc>
            </w:tr>
            <w:tr w:rsidR="003E020F" w:rsidRPr="00413AD7" w14:paraId="293AEF97" w14:textId="77777777" w:rsidTr="005A0BC3">
              <w:tc>
                <w:tcPr>
                  <w:tcW w:w="2305" w:type="dxa"/>
                  <w:tcBorders>
                    <w:top w:val="single" w:sz="6" w:space="0" w:color="auto"/>
                    <w:left w:val="nil"/>
                    <w:bottom w:val="single" w:sz="6" w:space="0" w:color="auto"/>
                  </w:tcBorders>
                </w:tcPr>
                <w:p w14:paraId="46732F17" w14:textId="77777777" w:rsidR="003E020F" w:rsidRPr="00413AD7" w:rsidRDefault="003E020F" w:rsidP="005A0BC3">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4BE26650" w14:textId="77777777" w:rsidR="003E020F" w:rsidRPr="00413AD7" w:rsidRDefault="003E020F" w:rsidP="005A0BC3">
                  <w:pPr>
                    <w:pStyle w:val="Subtitle"/>
                    <w:rPr>
                      <w:b/>
                      <w:bCs/>
                      <w:sz w:val="18"/>
                      <w:szCs w:val="18"/>
                      <w:u w:val="none"/>
                    </w:rPr>
                  </w:pPr>
                </w:p>
              </w:tc>
              <w:tc>
                <w:tcPr>
                  <w:tcW w:w="1092" w:type="dxa"/>
                  <w:tcBorders>
                    <w:left w:val="single" w:sz="6" w:space="0" w:color="auto"/>
                    <w:right w:val="single" w:sz="6" w:space="0" w:color="auto"/>
                  </w:tcBorders>
                </w:tcPr>
                <w:p w14:paraId="477BE68D" w14:textId="77777777" w:rsidR="003E020F" w:rsidRPr="00413AD7" w:rsidRDefault="003E020F" w:rsidP="005A0BC3">
                  <w:pPr>
                    <w:pStyle w:val="Subtitle"/>
                    <w:rPr>
                      <w:b/>
                      <w:bCs/>
                      <w:sz w:val="16"/>
                      <w:szCs w:val="16"/>
                      <w:u w:val="none"/>
                    </w:rPr>
                  </w:pPr>
                  <w:r w:rsidRPr="00413AD7">
                    <w:rPr>
                      <w:b/>
                      <w:bCs/>
                      <w:sz w:val="16"/>
                      <w:szCs w:val="16"/>
                      <w:u w:val="none"/>
                    </w:rPr>
                    <w:t>Poor</w:t>
                  </w:r>
                </w:p>
                <w:p w14:paraId="774880BE" w14:textId="77777777" w:rsidR="003E020F" w:rsidRPr="00413AD7" w:rsidRDefault="003E020F" w:rsidP="005A0BC3">
                  <w:pPr>
                    <w:pStyle w:val="Subtitle"/>
                    <w:rPr>
                      <w:sz w:val="16"/>
                      <w:szCs w:val="16"/>
                      <w:u w:val="none"/>
                    </w:rPr>
                  </w:pPr>
                  <w:r w:rsidRPr="00413AD7">
                    <w:rPr>
                      <w:b/>
                      <w:bCs/>
                      <w:sz w:val="16"/>
                      <w:szCs w:val="16"/>
                      <w:u w:val="none"/>
                    </w:rPr>
                    <w:t>0</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25%</w:t>
                  </w:r>
                </w:p>
              </w:tc>
              <w:tc>
                <w:tcPr>
                  <w:tcW w:w="1219" w:type="dxa"/>
                  <w:tcBorders>
                    <w:left w:val="single" w:sz="6" w:space="0" w:color="auto"/>
                    <w:right w:val="single" w:sz="6" w:space="0" w:color="auto"/>
                  </w:tcBorders>
                </w:tcPr>
                <w:p w14:paraId="337FEAD7" w14:textId="77777777" w:rsidR="003E020F" w:rsidRPr="00413AD7" w:rsidRDefault="003E020F" w:rsidP="005A0BC3">
                  <w:pPr>
                    <w:pStyle w:val="Subtitle"/>
                    <w:rPr>
                      <w:b/>
                      <w:bCs/>
                      <w:sz w:val="16"/>
                      <w:szCs w:val="16"/>
                      <w:u w:val="none"/>
                    </w:rPr>
                  </w:pPr>
                  <w:r w:rsidRPr="00413AD7">
                    <w:rPr>
                      <w:b/>
                      <w:bCs/>
                      <w:sz w:val="16"/>
                      <w:szCs w:val="16"/>
                      <w:u w:val="none"/>
                    </w:rPr>
                    <w:t>Unsatisfactory</w:t>
                  </w:r>
                </w:p>
                <w:p w14:paraId="4D6110A6" w14:textId="77777777" w:rsidR="003E020F" w:rsidRPr="00413AD7" w:rsidRDefault="003E020F" w:rsidP="005A0BC3">
                  <w:pPr>
                    <w:pStyle w:val="Subtitle"/>
                    <w:rPr>
                      <w:b/>
                      <w:sz w:val="16"/>
                      <w:szCs w:val="16"/>
                      <w:u w:val="none"/>
                    </w:rPr>
                  </w:pPr>
                  <w:r w:rsidRPr="00413AD7">
                    <w:rPr>
                      <w:b/>
                      <w:bCs/>
                      <w:sz w:val="16"/>
                      <w:szCs w:val="16"/>
                      <w:u w:val="none"/>
                    </w:rPr>
                    <w:t>26</w:t>
                  </w:r>
                  <w:r>
                    <w:rPr>
                      <w:b/>
                      <w:bCs/>
                      <w:sz w:val="16"/>
                      <w:szCs w:val="16"/>
                      <w:u w:val="none"/>
                    </w:rPr>
                    <w:t xml:space="preserve"> </w:t>
                  </w:r>
                  <w:r w:rsidRPr="00413AD7">
                    <w:rPr>
                      <w:b/>
                      <w:bCs/>
                      <w:sz w:val="16"/>
                      <w:szCs w:val="16"/>
                      <w:u w:val="none"/>
                    </w:rPr>
                    <w:t>-</w:t>
                  </w:r>
                  <w:r>
                    <w:rPr>
                      <w:b/>
                      <w:bCs/>
                      <w:sz w:val="16"/>
                      <w:szCs w:val="16"/>
                      <w:u w:val="none"/>
                    </w:rPr>
                    <w:t xml:space="preserve"> </w:t>
                  </w:r>
                  <w:r w:rsidRPr="00413AD7">
                    <w:rPr>
                      <w:b/>
                      <w:bCs/>
                      <w:sz w:val="16"/>
                      <w:szCs w:val="16"/>
                      <w:u w:val="none"/>
                    </w:rPr>
                    <w:t>39%</w:t>
                  </w:r>
                </w:p>
              </w:tc>
              <w:tc>
                <w:tcPr>
                  <w:tcW w:w="1134" w:type="dxa"/>
                  <w:tcBorders>
                    <w:left w:val="single" w:sz="6" w:space="0" w:color="auto"/>
                    <w:right w:val="single" w:sz="6" w:space="0" w:color="auto"/>
                  </w:tcBorders>
                </w:tcPr>
                <w:p w14:paraId="1FC88247" w14:textId="77777777" w:rsidR="003E020F" w:rsidRPr="00413AD7" w:rsidRDefault="003E020F" w:rsidP="005A0BC3">
                  <w:pPr>
                    <w:pStyle w:val="Subtitle"/>
                    <w:rPr>
                      <w:b/>
                      <w:bCs/>
                      <w:sz w:val="16"/>
                      <w:szCs w:val="16"/>
                      <w:u w:val="none"/>
                    </w:rPr>
                  </w:pPr>
                  <w:r w:rsidRPr="00413AD7">
                    <w:rPr>
                      <w:b/>
                      <w:bCs/>
                      <w:sz w:val="16"/>
                      <w:szCs w:val="16"/>
                      <w:u w:val="none"/>
                    </w:rPr>
                    <w:t>Satisfactory</w:t>
                  </w:r>
                </w:p>
                <w:p w14:paraId="6A3AACB1" w14:textId="77777777" w:rsidR="003E020F" w:rsidRPr="00413AD7" w:rsidRDefault="003E020F" w:rsidP="005A0BC3">
                  <w:pPr>
                    <w:pStyle w:val="Subtitle"/>
                    <w:rPr>
                      <w:b/>
                      <w:bCs/>
                      <w:sz w:val="16"/>
                      <w:szCs w:val="16"/>
                      <w:u w:val="none"/>
                    </w:rPr>
                  </w:pPr>
                  <w:r w:rsidRPr="00413AD7">
                    <w:rPr>
                      <w:b/>
                      <w:bCs/>
                      <w:sz w:val="16"/>
                      <w:szCs w:val="16"/>
                      <w:u w:val="none"/>
                    </w:rPr>
                    <w:t>40 – 49%</w:t>
                  </w:r>
                </w:p>
              </w:tc>
              <w:tc>
                <w:tcPr>
                  <w:tcW w:w="926" w:type="dxa"/>
                  <w:tcBorders>
                    <w:top w:val="single" w:sz="6" w:space="0" w:color="auto"/>
                    <w:left w:val="single" w:sz="6" w:space="0" w:color="auto"/>
                    <w:bottom w:val="single" w:sz="6" w:space="0" w:color="auto"/>
                    <w:right w:val="single" w:sz="6" w:space="0" w:color="auto"/>
                  </w:tcBorders>
                </w:tcPr>
                <w:p w14:paraId="67FFE667" w14:textId="77777777" w:rsidR="003E020F" w:rsidRPr="00413AD7" w:rsidRDefault="003E020F" w:rsidP="005A0BC3">
                  <w:pPr>
                    <w:pStyle w:val="Subtitle"/>
                    <w:rPr>
                      <w:b/>
                      <w:bCs/>
                      <w:sz w:val="16"/>
                      <w:szCs w:val="16"/>
                      <w:u w:val="none"/>
                    </w:rPr>
                  </w:pPr>
                  <w:r w:rsidRPr="00413AD7">
                    <w:rPr>
                      <w:b/>
                      <w:bCs/>
                      <w:sz w:val="16"/>
                      <w:szCs w:val="16"/>
                      <w:u w:val="none"/>
                    </w:rPr>
                    <w:t>Good</w:t>
                  </w:r>
                </w:p>
                <w:p w14:paraId="5F36F108" w14:textId="77777777" w:rsidR="003E020F" w:rsidRPr="00413AD7" w:rsidRDefault="003E020F" w:rsidP="005A0BC3">
                  <w:pPr>
                    <w:pStyle w:val="Subtitle"/>
                    <w:rPr>
                      <w:b/>
                      <w:bCs/>
                      <w:sz w:val="16"/>
                      <w:szCs w:val="16"/>
                      <w:u w:val="none"/>
                    </w:rPr>
                  </w:pPr>
                  <w:r w:rsidRPr="00413AD7">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59C9A429" w14:textId="77777777" w:rsidR="003E020F" w:rsidRPr="00413AD7" w:rsidRDefault="003E020F" w:rsidP="005A0BC3">
                  <w:pPr>
                    <w:pStyle w:val="Subtitle"/>
                    <w:rPr>
                      <w:b/>
                      <w:bCs/>
                      <w:sz w:val="16"/>
                      <w:szCs w:val="16"/>
                      <w:u w:val="none"/>
                    </w:rPr>
                  </w:pPr>
                  <w:r w:rsidRPr="00413AD7">
                    <w:rPr>
                      <w:b/>
                      <w:bCs/>
                      <w:sz w:val="16"/>
                      <w:szCs w:val="16"/>
                      <w:u w:val="none"/>
                    </w:rPr>
                    <w:t>Very Good</w:t>
                  </w:r>
                </w:p>
                <w:p w14:paraId="27AB9416" w14:textId="77777777" w:rsidR="003E020F" w:rsidRPr="00413AD7" w:rsidRDefault="003E020F" w:rsidP="005A0BC3">
                  <w:pPr>
                    <w:pStyle w:val="Subtitle"/>
                    <w:rPr>
                      <w:b/>
                      <w:bCs/>
                      <w:sz w:val="16"/>
                      <w:szCs w:val="16"/>
                      <w:u w:val="none"/>
                    </w:rPr>
                  </w:pPr>
                  <w:r w:rsidRPr="00413AD7">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7C5CC5A3" w14:textId="77777777" w:rsidR="003E020F" w:rsidRPr="00413AD7" w:rsidRDefault="003E020F" w:rsidP="005A0BC3">
                  <w:pPr>
                    <w:pStyle w:val="Subtitle"/>
                    <w:rPr>
                      <w:b/>
                      <w:bCs/>
                      <w:sz w:val="16"/>
                      <w:szCs w:val="16"/>
                      <w:u w:val="none"/>
                    </w:rPr>
                  </w:pPr>
                  <w:r w:rsidRPr="00413AD7">
                    <w:rPr>
                      <w:b/>
                      <w:bCs/>
                      <w:sz w:val="16"/>
                      <w:szCs w:val="16"/>
                      <w:u w:val="none"/>
                    </w:rPr>
                    <w:t>Excellent</w:t>
                  </w:r>
                </w:p>
                <w:p w14:paraId="0E170085" w14:textId="77777777" w:rsidR="003E020F" w:rsidRPr="00413AD7" w:rsidRDefault="003E020F" w:rsidP="005A0BC3">
                  <w:pPr>
                    <w:pStyle w:val="Subtitle"/>
                    <w:rPr>
                      <w:b/>
                      <w:bCs/>
                      <w:sz w:val="16"/>
                      <w:szCs w:val="16"/>
                      <w:u w:val="none"/>
                    </w:rPr>
                  </w:pPr>
                  <w:r w:rsidRPr="00413AD7">
                    <w:rPr>
                      <w:b/>
                      <w:bCs/>
                      <w:sz w:val="16"/>
                      <w:szCs w:val="16"/>
                      <w:u w:val="none"/>
                    </w:rPr>
                    <w:t>70 – 85%</w:t>
                  </w:r>
                </w:p>
              </w:tc>
              <w:tc>
                <w:tcPr>
                  <w:tcW w:w="1307" w:type="dxa"/>
                  <w:tcBorders>
                    <w:left w:val="single" w:sz="6" w:space="0" w:color="auto"/>
                    <w:right w:val="single" w:sz="6" w:space="0" w:color="auto"/>
                  </w:tcBorders>
                </w:tcPr>
                <w:p w14:paraId="237B9D00" w14:textId="77777777" w:rsidR="003E020F" w:rsidRPr="00413AD7" w:rsidRDefault="003E020F" w:rsidP="005A0BC3">
                  <w:pPr>
                    <w:pStyle w:val="Subtitle"/>
                    <w:rPr>
                      <w:b/>
                      <w:bCs/>
                      <w:sz w:val="16"/>
                      <w:szCs w:val="16"/>
                      <w:u w:val="none"/>
                    </w:rPr>
                  </w:pPr>
                  <w:r w:rsidRPr="00413AD7">
                    <w:rPr>
                      <w:b/>
                      <w:bCs/>
                      <w:sz w:val="16"/>
                      <w:szCs w:val="16"/>
                      <w:u w:val="none"/>
                    </w:rPr>
                    <w:t>Exceptional</w:t>
                  </w:r>
                </w:p>
                <w:p w14:paraId="5842C2B2" w14:textId="77777777" w:rsidR="003E020F" w:rsidRPr="00413AD7" w:rsidRDefault="003E020F" w:rsidP="005A0BC3">
                  <w:pPr>
                    <w:pStyle w:val="Subtitle"/>
                    <w:rPr>
                      <w:b/>
                      <w:bCs/>
                      <w:sz w:val="16"/>
                      <w:szCs w:val="16"/>
                      <w:u w:val="none"/>
                    </w:rPr>
                  </w:pPr>
                  <w:r w:rsidRPr="00413AD7">
                    <w:rPr>
                      <w:b/>
                      <w:bCs/>
                      <w:sz w:val="16"/>
                      <w:szCs w:val="16"/>
                      <w:u w:val="none"/>
                    </w:rPr>
                    <w:t>86</w:t>
                  </w:r>
                  <w:r>
                    <w:rPr>
                      <w:b/>
                      <w:bCs/>
                      <w:sz w:val="16"/>
                      <w:szCs w:val="16"/>
                      <w:u w:val="none"/>
                    </w:rPr>
                    <w:t xml:space="preserve"> </w:t>
                  </w:r>
                  <w:r w:rsidRPr="00413AD7">
                    <w:rPr>
                      <w:b/>
                      <w:bCs/>
                      <w:sz w:val="16"/>
                      <w:szCs w:val="16"/>
                      <w:u w:val="none"/>
                    </w:rPr>
                    <w:t>– 100%</w:t>
                  </w:r>
                </w:p>
              </w:tc>
              <w:tc>
                <w:tcPr>
                  <w:tcW w:w="236" w:type="dxa"/>
                  <w:tcBorders>
                    <w:top w:val="single" w:sz="6" w:space="0" w:color="auto"/>
                    <w:left w:val="single" w:sz="6" w:space="0" w:color="auto"/>
                    <w:bottom w:val="single" w:sz="6" w:space="0" w:color="auto"/>
                    <w:right w:val="single" w:sz="4" w:space="0" w:color="auto"/>
                  </w:tcBorders>
                </w:tcPr>
                <w:p w14:paraId="1433FB43" w14:textId="77777777" w:rsidR="003E020F" w:rsidRPr="00413AD7" w:rsidRDefault="003E020F" w:rsidP="005A0BC3">
                  <w:pPr>
                    <w:pStyle w:val="Subtitle"/>
                    <w:jc w:val="left"/>
                    <w:rPr>
                      <w:b/>
                      <w:bCs/>
                      <w:sz w:val="18"/>
                      <w:szCs w:val="18"/>
                      <w:u w:val="none"/>
                    </w:rPr>
                  </w:pPr>
                </w:p>
              </w:tc>
            </w:tr>
            <w:tr w:rsidR="003E020F" w:rsidRPr="00413AD7" w14:paraId="7C52FDEC" w14:textId="77777777" w:rsidTr="005A0BC3">
              <w:tc>
                <w:tcPr>
                  <w:tcW w:w="2305" w:type="dxa"/>
                  <w:tcBorders>
                    <w:top w:val="single" w:sz="6" w:space="0" w:color="auto"/>
                    <w:left w:val="nil"/>
                    <w:bottom w:val="single" w:sz="6" w:space="0" w:color="auto"/>
                  </w:tcBorders>
                </w:tcPr>
                <w:p w14:paraId="55063AD0" w14:textId="77777777" w:rsidR="003E020F" w:rsidRDefault="003E020F" w:rsidP="005A0BC3">
                  <w:pPr>
                    <w:pStyle w:val="Subtitle"/>
                    <w:jc w:val="left"/>
                    <w:rPr>
                      <w:sz w:val="18"/>
                      <w:szCs w:val="18"/>
                      <w:u w:val="none"/>
                    </w:rPr>
                  </w:pPr>
                </w:p>
                <w:p w14:paraId="6B0B17EC" w14:textId="77777777" w:rsidR="003E020F" w:rsidRPr="00413AD7" w:rsidRDefault="003E020F" w:rsidP="005A0BC3">
                  <w:pPr>
                    <w:pStyle w:val="Subtitle"/>
                    <w:jc w:val="left"/>
                    <w:rPr>
                      <w:sz w:val="18"/>
                      <w:szCs w:val="18"/>
                      <w:u w:val="none"/>
                    </w:rPr>
                  </w:pPr>
                  <w:r>
                    <w:rPr>
                      <w:sz w:val="18"/>
                      <w:szCs w:val="18"/>
                      <w:u w:val="none"/>
                    </w:rPr>
                    <w:t>Introduction (5%)</w:t>
                  </w:r>
                </w:p>
              </w:tc>
              <w:tc>
                <w:tcPr>
                  <w:tcW w:w="540" w:type="dxa"/>
                  <w:gridSpan w:val="2"/>
                  <w:tcBorders>
                    <w:top w:val="single" w:sz="6" w:space="0" w:color="auto"/>
                    <w:bottom w:val="single" w:sz="6" w:space="0" w:color="auto"/>
                    <w:right w:val="single" w:sz="6" w:space="0" w:color="auto"/>
                  </w:tcBorders>
                </w:tcPr>
                <w:p w14:paraId="23A1BB30" w14:textId="77777777" w:rsidR="003E020F" w:rsidRPr="00413AD7" w:rsidRDefault="003E020F" w:rsidP="005A0BC3">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0E96DD0F" w14:textId="77777777" w:rsidR="003E020F" w:rsidRPr="00413AD7" w:rsidRDefault="003E020F" w:rsidP="005A0BC3">
                  <w:pPr>
                    <w:pStyle w:val="Subtitle"/>
                    <w:rPr>
                      <w:sz w:val="18"/>
                      <w:szCs w:val="18"/>
                      <w:u w:val="none"/>
                    </w:rPr>
                  </w:pPr>
                </w:p>
              </w:tc>
              <w:tc>
                <w:tcPr>
                  <w:tcW w:w="1219" w:type="dxa"/>
                  <w:tcBorders>
                    <w:left w:val="single" w:sz="6" w:space="0" w:color="auto"/>
                    <w:right w:val="single" w:sz="6" w:space="0" w:color="auto"/>
                  </w:tcBorders>
                </w:tcPr>
                <w:p w14:paraId="4CAB39E7" w14:textId="77777777" w:rsidR="003E020F" w:rsidRPr="00413AD7" w:rsidRDefault="003E020F" w:rsidP="005A0BC3">
                  <w:pPr>
                    <w:pStyle w:val="Subtitle"/>
                    <w:rPr>
                      <w:sz w:val="18"/>
                      <w:szCs w:val="18"/>
                      <w:u w:val="none"/>
                    </w:rPr>
                  </w:pPr>
                </w:p>
              </w:tc>
              <w:tc>
                <w:tcPr>
                  <w:tcW w:w="1134" w:type="dxa"/>
                  <w:tcBorders>
                    <w:left w:val="single" w:sz="6" w:space="0" w:color="auto"/>
                    <w:right w:val="single" w:sz="6" w:space="0" w:color="auto"/>
                  </w:tcBorders>
                </w:tcPr>
                <w:p w14:paraId="5FD92842" w14:textId="77777777" w:rsidR="003E020F" w:rsidRPr="00413AD7" w:rsidRDefault="003E020F" w:rsidP="005A0BC3">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28EA67E9" w14:textId="77777777" w:rsidR="003E020F" w:rsidRPr="00413AD7" w:rsidRDefault="003E020F" w:rsidP="005A0BC3">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43A119C1" w14:textId="77777777" w:rsidR="003E020F" w:rsidRPr="00413AD7" w:rsidRDefault="003E020F" w:rsidP="005A0BC3">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1665DF3A" w14:textId="77777777" w:rsidR="003E020F" w:rsidRPr="00413AD7" w:rsidRDefault="003E020F" w:rsidP="005A0BC3">
                  <w:pPr>
                    <w:pStyle w:val="Subtitle"/>
                    <w:ind w:firstLine="281"/>
                    <w:jc w:val="right"/>
                    <w:rPr>
                      <w:sz w:val="18"/>
                      <w:szCs w:val="18"/>
                      <w:u w:val="none"/>
                    </w:rPr>
                  </w:pPr>
                </w:p>
              </w:tc>
              <w:tc>
                <w:tcPr>
                  <w:tcW w:w="1307" w:type="dxa"/>
                  <w:tcBorders>
                    <w:left w:val="single" w:sz="6" w:space="0" w:color="auto"/>
                    <w:right w:val="single" w:sz="6" w:space="0" w:color="auto"/>
                  </w:tcBorders>
                </w:tcPr>
                <w:p w14:paraId="5D316CF0" w14:textId="77777777" w:rsidR="003E020F" w:rsidRPr="00413AD7" w:rsidRDefault="003E020F" w:rsidP="005A0BC3">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4C2D2E38" w14:textId="77777777" w:rsidR="003E020F" w:rsidRPr="00413AD7" w:rsidRDefault="003E020F" w:rsidP="005A0BC3">
                  <w:pPr>
                    <w:pStyle w:val="Subtitle"/>
                    <w:jc w:val="left"/>
                    <w:rPr>
                      <w:b/>
                      <w:bCs/>
                      <w:sz w:val="18"/>
                      <w:szCs w:val="18"/>
                      <w:u w:val="none"/>
                    </w:rPr>
                  </w:pPr>
                </w:p>
              </w:tc>
            </w:tr>
            <w:tr w:rsidR="003E020F" w:rsidRPr="00413AD7" w14:paraId="6CD7749E" w14:textId="77777777" w:rsidTr="005A0BC3">
              <w:tc>
                <w:tcPr>
                  <w:tcW w:w="2305" w:type="dxa"/>
                  <w:tcBorders>
                    <w:top w:val="single" w:sz="6" w:space="0" w:color="auto"/>
                    <w:left w:val="nil"/>
                    <w:bottom w:val="single" w:sz="6" w:space="0" w:color="auto"/>
                  </w:tcBorders>
                  <w:vAlign w:val="center"/>
                </w:tcPr>
                <w:p w14:paraId="16E42FF0" w14:textId="77777777" w:rsidR="003E020F" w:rsidRDefault="003E020F" w:rsidP="005A0BC3">
                  <w:pPr>
                    <w:pStyle w:val="Subtitle"/>
                    <w:jc w:val="left"/>
                    <w:rPr>
                      <w:sz w:val="18"/>
                      <w:szCs w:val="18"/>
                      <w:u w:val="none"/>
                    </w:rPr>
                  </w:pPr>
                </w:p>
                <w:p w14:paraId="4B0FBE90" w14:textId="77777777" w:rsidR="003E020F" w:rsidRPr="00413AD7" w:rsidRDefault="003E020F" w:rsidP="005A0BC3">
                  <w:pPr>
                    <w:pStyle w:val="Subtitle"/>
                    <w:jc w:val="left"/>
                    <w:rPr>
                      <w:sz w:val="18"/>
                      <w:szCs w:val="18"/>
                      <w:u w:val="none"/>
                    </w:rPr>
                  </w:pPr>
                  <w:r>
                    <w:rPr>
                      <w:sz w:val="18"/>
                      <w:szCs w:val="18"/>
                      <w:u w:val="none"/>
                    </w:rPr>
                    <w:t>Description of the methods of assessment (30%)</w:t>
                  </w:r>
                </w:p>
              </w:tc>
              <w:tc>
                <w:tcPr>
                  <w:tcW w:w="540" w:type="dxa"/>
                  <w:gridSpan w:val="2"/>
                  <w:tcBorders>
                    <w:top w:val="single" w:sz="6" w:space="0" w:color="auto"/>
                    <w:bottom w:val="single" w:sz="6" w:space="0" w:color="auto"/>
                    <w:right w:val="single" w:sz="6" w:space="0" w:color="auto"/>
                  </w:tcBorders>
                </w:tcPr>
                <w:p w14:paraId="360E72E1" w14:textId="77777777" w:rsidR="003E020F" w:rsidRPr="00413AD7" w:rsidRDefault="003E020F" w:rsidP="005A0BC3">
                  <w:pPr>
                    <w:pStyle w:val="Subtitle"/>
                    <w:rPr>
                      <w:b/>
                      <w:bCs/>
                      <w:sz w:val="18"/>
                      <w:szCs w:val="18"/>
                      <w:u w:val="none"/>
                    </w:rPr>
                  </w:pPr>
                  <w:r w:rsidRPr="00413AD7">
                    <w:rPr>
                      <w:b/>
                      <w:bCs/>
                      <w:sz w:val="18"/>
                      <w:szCs w:val="18"/>
                      <w:u w:val="none"/>
                    </w:rPr>
                    <w:t>1,</w:t>
                  </w:r>
                  <w:r>
                    <w:rPr>
                      <w:b/>
                      <w:bCs/>
                      <w:sz w:val="18"/>
                      <w:szCs w:val="18"/>
                      <w:u w:val="none"/>
                    </w:rPr>
                    <w:t xml:space="preserve"> 2</w:t>
                  </w:r>
                </w:p>
                <w:p w14:paraId="6359F009" w14:textId="77777777" w:rsidR="003E020F" w:rsidRPr="00413AD7" w:rsidRDefault="003E020F" w:rsidP="005A0BC3">
                  <w:pPr>
                    <w:pStyle w:val="Subtitle"/>
                    <w:rPr>
                      <w:b/>
                      <w:bCs/>
                      <w:sz w:val="18"/>
                      <w:szCs w:val="18"/>
                      <w:u w:val="none"/>
                    </w:rPr>
                  </w:pPr>
                </w:p>
              </w:tc>
              <w:tc>
                <w:tcPr>
                  <w:tcW w:w="1092" w:type="dxa"/>
                  <w:tcBorders>
                    <w:left w:val="single" w:sz="6" w:space="0" w:color="auto"/>
                    <w:right w:val="single" w:sz="6" w:space="0" w:color="auto"/>
                  </w:tcBorders>
                </w:tcPr>
                <w:p w14:paraId="0C5A825B" w14:textId="77777777" w:rsidR="003E020F" w:rsidRPr="00413AD7" w:rsidRDefault="003E020F" w:rsidP="005A0BC3">
                  <w:pPr>
                    <w:pStyle w:val="Subtitle"/>
                    <w:rPr>
                      <w:sz w:val="18"/>
                      <w:szCs w:val="18"/>
                      <w:u w:val="none"/>
                    </w:rPr>
                  </w:pPr>
                </w:p>
              </w:tc>
              <w:tc>
                <w:tcPr>
                  <w:tcW w:w="1219" w:type="dxa"/>
                  <w:tcBorders>
                    <w:left w:val="single" w:sz="6" w:space="0" w:color="auto"/>
                    <w:right w:val="single" w:sz="6" w:space="0" w:color="auto"/>
                  </w:tcBorders>
                </w:tcPr>
                <w:p w14:paraId="0747A4EB" w14:textId="77777777" w:rsidR="003E020F" w:rsidRPr="00413AD7" w:rsidRDefault="003E020F" w:rsidP="005A0BC3">
                  <w:pPr>
                    <w:pStyle w:val="Subtitle"/>
                    <w:rPr>
                      <w:sz w:val="18"/>
                      <w:szCs w:val="18"/>
                      <w:u w:val="none"/>
                    </w:rPr>
                  </w:pPr>
                </w:p>
              </w:tc>
              <w:tc>
                <w:tcPr>
                  <w:tcW w:w="1134" w:type="dxa"/>
                  <w:tcBorders>
                    <w:left w:val="single" w:sz="6" w:space="0" w:color="auto"/>
                    <w:right w:val="single" w:sz="6" w:space="0" w:color="auto"/>
                  </w:tcBorders>
                </w:tcPr>
                <w:p w14:paraId="628E8643" w14:textId="77777777" w:rsidR="003E020F" w:rsidRPr="00413AD7" w:rsidRDefault="003E020F" w:rsidP="005A0BC3">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10C1AFB4" w14:textId="77777777" w:rsidR="003E020F" w:rsidRPr="00413AD7" w:rsidRDefault="003E020F" w:rsidP="005A0BC3">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17E4D6D" w14:textId="77777777" w:rsidR="003E020F" w:rsidRPr="00413AD7" w:rsidRDefault="003E020F" w:rsidP="005A0BC3">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156D41EA" w14:textId="77777777" w:rsidR="003E020F" w:rsidRPr="00413AD7" w:rsidRDefault="003E020F" w:rsidP="005A0BC3">
                  <w:pPr>
                    <w:pStyle w:val="Subtitle"/>
                    <w:ind w:firstLine="281"/>
                    <w:jc w:val="right"/>
                    <w:rPr>
                      <w:sz w:val="18"/>
                      <w:szCs w:val="18"/>
                      <w:u w:val="none"/>
                    </w:rPr>
                  </w:pPr>
                </w:p>
              </w:tc>
              <w:tc>
                <w:tcPr>
                  <w:tcW w:w="1307" w:type="dxa"/>
                  <w:tcBorders>
                    <w:left w:val="single" w:sz="6" w:space="0" w:color="auto"/>
                    <w:right w:val="single" w:sz="6" w:space="0" w:color="auto"/>
                  </w:tcBorders>
                </w:tcPr>
                <w:p w14:paraId="1B867677" w14:textId="77777777" w:rsidR="003E020F" w:rsidRPr="00413AD7" w:rsidRDefault="003E020F" w:rsidP="005A0BC3">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107B7F83" w14:textId="77777777" w:rsidR="003E020F" w:rsidRPr="00413AD7" w:rsidRDefault="003E020F" w:rsidP="005A0BC3">
                  <w:pPr>
                    <w:pStyle w:val="Subtitle"/>
                    <w:jc w:val="left"/>
                    <w:rPr>
                      <w:b/>
                      <w:bCs/>
                      <w:sz w:val="18"/>
                      <w:szCs w:val="18"/>
                      <w:u w:val="none"/>
                    </w:rPr>
                  </w:pPr>
                </w:p>
              </w:tc>
            </w:tr>
            <w:tr w:rsidR="003E020F" w:rsidRPr="00413AD7" w14:paraId="215435CE" w14:textId="77777777" w:rsidTr="005A0BC3">
              <w:tc>
                <w:tcPr>
                  <w:tcW w:w="2305" w:type="dxa"/>
                  <w:tcBorders>
                    <w:top w:val="single" w:sz="6" w:space="0" w:color="auto"/>
                    <w:left w:val="nil"/>
                    <w:bottom w:val="single" w:sz="6" w:space="0" w:color="auto"/>
                  </w:tcBorders>
                </w:tcPr>
                <w:p w14:paraId="20A1BBCD" w14:textId="77777777" w:rsidR="003E020F" w:rsidRDefault="003E020F" w:rsidP="005A0BC3">
                  <w:pPr>
                    <w:pStyle w:val="Subtitle"/>
                    <w:jc w:val="left"/>
                    <w:rPr>
                      <w:sz w:val="18"/>
                      <w:szCs w:val="18"/>
                      <w:u w:val="none"/>
                    </w:rPr>
                  </w:pPr>
                </w:p>
                <w:p w14:paraId="77AE583F" w14:textId="77777777" w:rsidR="003E020F" w:rsidRPr="00413AD7" w:rsidRDefault="003E020F" w:rsidP="005A0BC3">
                  <w:pPr>
                    <w:pStyle w:val="Subtitle"/>
                    <w:jc w:val="left"/>
                    <w:rPr>
                      <w:sz w:val="18"/>
                      <w:szCs w:val="18"/>
                      <w:u w:val="none"/>
                    </w:rPr>
                  </w:pPr>
                  <w:r>
                    <w:rPr>
                      <w:sz w:val="18"/>
                      <w:szCs w:val="18"/>
                      <w:u w:val="none"/>
                    </w:rPr>
                    <w:t>Summary of health-related fitness profile (30%)</w:t>
                  </w:r>
                </w:p>
              </w:tc>
              <w:tc>
                <w:tcPr>
                  <w:tcW w:w="540" w:type="dxa"/>
                  <w:gridSpan w:val="2"/>
                  <w:tcBorders>
                    <w:top w:val="single" w:sz="6" w:space="0" w:color="auto"/>
                    <w:bottom w:val="single" w:sz="6" w:space="0" w:color="auto"/>
                    <w:right w:val="single" w:sz="6" w:space="0" w:color="auto"/>
                  </w:tcBorders>
                </w:tcPr>
                <w:p w14:paraId="767C729A" w14:textId="77777777" w:rsidR="003E020F" w:rsidRPr="00413AD7" w:rsidRDefault="003E020F" w:rsidP="005A0BC3">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1F4578C1" w14:textId="77777777" w:rsidR="003E020F" w:rsidRPr="00413AD7" w:rsidRDefault="003E020F" w:rsidP="005A0BC3">
                  <w:pPr>
                    <w:pStyle w:val="Subtitle"/>
                    <w:rPr>
                      <w:sz w:val="18"/>
                      <w:szCs w:val="18"/>
                      <w:u w:val="none"/>
                    </w:rPr>
                  </w:pPr>
                </w:p>
              </w:tc>
              <w:tc>
                <w:tcPr>
                  <w:tcW w:w="1219" w:type="dxa"/>
                  <w:tcBorders>
                    <w:left w:val="single" w:sz="6" w:space="0" w:color="auto"/>
                    <w:right w:val="single" w:sz="6" w:space="0" w:color="auto"/>
                  </w:tcBorders>
                </w:tcPr>
                <w:p w14:paraId="473652DD" w14:textId="77777777" w:rsidR="003E020F" w:rsidRPr="00413AD7" w:rsidRDefault="003E020F" w:rsidP="005A0BC3">
                  <w:pPr>
                    <w:pStyle w:val="Subtitle"/>
                    <w:rPr>
                      <w:sz w:val="18"/>
                      <w:szCs w:val="18"/>
                      <w:u w:val="none"/>
                    </w:rPr>
                  </w:pPr>
                </w:p>
              </w:tc>
              <w:tc>
                <w:tcPr>
                  <w:tcW w:w="1134" w:type="dxa"/>
                  <w:tcBorders>
                    <w:left w:val="single" w:sz="6" w:space="0" w:color="auto"/>
                    <w:right w:val="single" w:sz="6" w:space="0" w:color="auto"/>
                  </w:tcBorders>
                </w:tcPr>
                <w:p w14:paraId="0A15BE75" w14:textId="77777777" w:rsidR="003E020F" w:rsidRPr="00413AD7" w:rsidRDefault="003E020F" w:rsidP="005A0BC3">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7F383DA1" w14:textId="77777777" w:rsidR="003E020F" w:rsidRPr="00413AD7" w:rsidRDefault="003E020F" w:rsidP="005A0BC3">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BA1535C" w14:textId="77777777" w:rsidR="003E020F" w:rsidRPr="00413AD7" w:rsidRDefault="003E020F" w:rsidP="005A0BC3">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707AC4A" w14:textId="77777777" w:rsidR="003E020F" w:rsidRPr="00413AD7" w:rsidRDefault="003E020F" w:rsidP="005A0BC3">
                  <w:pPr>
                    <w:pStyle w:val="Subtitle"/>
                    <w:ind w:firstLine="281"/>
                    <w:jc w:val="right"/>
                    <w:rPr>
                      <w:sz w:val="18"/>
                      <w:szCs w:val="18"/>
                      <w:u w:val="none"/>
                    </w:rPr>
                  </w:pPr>
                </w:p>
              </w:tc>
              <w:tc>
                <w:tcPr>
                  <w:tcW w:w="1307" w:type="dxa"/>
                  <w:tcBorders>
                    <w:left w:val="single" w:sz="6" w:space="0" w:color="auto"/>
                    <w:right w:val="single" w:sz="6" w:space="0" w:color="auto"/>
                  </w:tcBorders>
                </w:tcPr>
                <w:p w14:paraId="2C6971BE" w14:textId="77777777" w:rsidR="003E020F" w:rsidRPr="00413AD7" w:rsidRDefault="003E020F" w:rsidP="005A0BC3">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643D5E36" w14:textId="77777777" w:rsidR="003E020F" w:rsidRPr="00413AD7" w:rsidRDefault="003E020F" w:rsidP="005A0BC3">
                  <w:pPr>
                    <w:pStyle w:val="Subtitle"/>
                    <w:jc w:val="left"/>
                    <w:rPr>
                      <w:b/>
                      <w:bCs/>
                      <w:sz w:val="18"/>
                      <w:szCs w:val="18"/>
                      <w:u w:val="none"/>
                    </w:rPr>
                  </w:pPr>
                </w:p>
              </w:tc>
            </w:tr>
            <w:tr w:rsidR="003E020F" w:rsidRPr="00413AD7" w14:paraId="609D7B18" w14:textId="77777777" w:rsidTr="005A0BC3">
              <w:tc>
                <w:tcPr>
                  <w:tcW w:w="2305" w:type="dxa"/>
                  <w:tcBorders>
                    <w:top w:val="single" w:sz="6" w:space="0" w:color="auto"/>
                    <w:left w:val="nil"/>
                    <w:bottom w:val="single" w:sz="6" w:space="0" w:color="auto"/>
                  </w:tcBorders>
                </w:tcPr>
                <w:p w14:paraId="36A0E0CD" w14:textId="77777777" w:rsidR="003E020F" w:rsidRDefault="003E020F" w:rsidP="005A0BC3">
                  <w:pPr>
                    <w:pStyle w:val="Subtitle"/>
                    <w:ind w:left="-15"/>
                    <w:jc w:val="left"/>
                    <w:rPr>
                      <w:sz w:val="18"/>
                      <w:szCs w:val="18"/>
                      <w:u w:val="none"/>
                    </w:rPr>
                  </w:pPr>
                </w:p>
                <w:p w14:paraId="54DCDE74" w14:textId="77777777" w:rsidR="003E020F" w:rsidRPr="00413AD7" w:rsidRDefault="003E020F" w:rsidP="005A0BC3">
                  <w:pPr>
                    <w:pStyle w:val="Subtitle"/>
                    <w:ind w:left="-15"/>
                    <w:jc w:val="left"/>
                    <w:rPr>
                      <w:sz w:val="18"/>
                      <w:szCs w:val="18"/>
                      <w:u w:val="none"/>
                    </w:rPr>
                  </w:pPr>
                  <w:r>
                    <w:rPr>
                      <w:sz w:val="18"/>
                      <w:szCs w:val="18"/>
                      <w:u w:val="none"/>
                    </w:rPr>
                    <w:t>Discussion of the health-related fitness of the subject (30%)</w:t>
                  </w:r>
                </w:p>
              </w:tc>
              <w:tc>
                <w:tcPr>
                  <w:tcW w:w="540" w:type="dxa"/>
                  <w:gridSpan w:val="2"/>
                  <w:tcBorders>
                    <w:top w:val="single" w:sz="6" w:space="0" w:color="auto"/>
                    <w:bottom w:val="single" w:sz="6" w:space="0" w:color="auto"/>
                    <w:right w:val="single" w:sz="6" w:space="0" w:color="auto"/>
                  </w:tcBorders>
                </w:tcPr>
                <w:p w14:paraId="384EFB02" w14:textId="77777777" w:rsidR="003E020F" w:rsidRPr="00413AD7" w:rsidRDefault="003E020F" w:rsidP="005A0BC3">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490040A9" w14:textId="77777777" w:rsidR="003E020F" w:rsidRPr="00413AD7" w:rsidRDefault="003E020F" w:rsidP="005A0BC3">
                  <w:pPr>
                    <w:pStyle w:val="Subtitle"/>
                    <w:rPr>
                      <w:sz w:val="18"/>
                      <w:szCs w:val="18"/>
                      <w:u w:val="none"/>
                    </w:rPr>
                  </w:pPr>
                </w:p>
              </w:tc>
              <w:tc>
                <w:tcPr>
                  <w:tcW w:w="1219" w:type="dxa"/>
                  <w:tcBorders>
                    <w:left w:val="single" w:sz="6" w:space="0" w:color="auto"/>
                    <w:right w:val="single" w:sz="6" w:space="0" w:color="auto"/>
                  </w:tcBorders>
                </w:tcPr>
                <w:p w14:paraId="29BD716E" w14:textId="77777777" w:rsidR="003E020F" w:rsidRPr="00413AD7" w:rsidRDefault="003E020F" w:rsidP="005A0BC3">
                  <w:pPr>
                    <w:pStyle w:val="Subtitle"/>
                    <w:rPr>
                      <w:sz w:val="18"/>
                      <w:szCs w:val="18"/>
                      <w:u w:val="none"/>
                    </w:rPr>
                  </w:pPr>
                </w:p>
              </w:tc>
              <w:tc>
                <w:tcPr>
                  <w:tcW w:w="1134" w:type="dxa"/>
                  <w:tcBorders>
                    <w:left w:val="single" w:sz="6" w:space="0" w:color="auto"/>
                    <w:right w:val="single" w:sz="6" w:space="0" w:color="auto"/>
                  </w:tcBorders>
                </w:tcPr>
                <w:p w14:paraId="63B5613A" w14:textId="77777777" w:rsidR="003E020F" w:rsidRPr="00413AD7" w:rsidRDefault="003E020F" w:rsidP="005A0BC3">
                  <w:pPr>
                    <w:pStyle w:val="Subtitle"/>
                    <w:rPr>
                      <w:sz w:val="18"/>
                      <w:szCs w:val="18"/>
                      <w:u w:val="none"/>
                    </w:rPr>
                  </w:pPr>
                </w:p>
              </w:tc>
              <w:tc>
                <w:tcPr>
                  <w:tcW w:w="926" w:type="dxa"/>
                  <w:tcBorders>
                    <w:top w:val="single" w:sz="6" w:space="0" w:color="auto"/>
                    <w:left w:val="single" w:sz="6" w:space="0" w:color="auto"/>
                    <w:bottom w:val="single" w:sz="6" w:space="0" w:color="auto"/>
                    <w:right w:val="single" w:sz="6" w:space="0" w:color="auto"/>
                  </w:tcBorders>
                </w:tcPr>
                <w:p w14:paraId="405FC6DC" w14:textId="77777777" w:rsidR="003E020F" w:rsidRPr="00413AD7" w:rsidRDefault="003E020F" w:rsidP="005A0BC3">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55CC921" w14:textId="77777777" w:rsidR="003E020F" w:rsidRPr="00413AD7" w:rsidRDefault="003E020F" w:rsidP="005A0BC3">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39CBD59" w14:textId="77777777" w:rsidR="003E020F" w:rsidRPr="00413AD7" w:rsidRDefault="003E020F" w:rsidP="005A0BC3">
                  <w:pPr>
                    <w:pStyle w:val="Subtitle"/>
                    <w:ind w:firstLine="281"/>
                    <w:jc w:val="right"/>
                    <w:rPr>
                      <w:sz w:val="18"/>
                      <w:szCs w:val="18"/>
                      <w:u w:val="none"/>
                    </w:rPr>
                  </w:pPr>
                </w:p>
              </w:tc>
              <w:tc>
                <w:tcPr>
                  <w:tcW w:w="1307" w:type="dxa"/>
                  <w:tcBorders>
                    <w:left w:val="single" w:sz="6" w:space="0" w:color="auto"/>
                    <w:right w:val="single" w:sz="6" w:space="0" w:color="auto"/>
                  </w:tcBorders>
                </w:tcPr>
                <w:p w14:paraId="6F18C84F" w14:textId="77777777" w:rsidR="003E020F" w:rsidRPr="00413AD7" w:rsidRDefault="003E020F" w:rsidP="005A0BC3">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24C97BC2" w14:textId="77777777" w:rsidR="003E020F" w:rsidRPr="00413AD7" w:rsidRDefault="003E020F" w:rsidP="005A0BC3">
                  <w:pPr>
                    <w:pStyle w:val="Subtitle"/>
                    <w:jc w:val="left"/>
                    <w:rPr>
                      <w:b/>
                      <w:bCs/>
                      <w:sz w:val="18"/>
                      <w:szCs w:val="18"/>
                      <w:u w:val="none"/>
                    </w:rPr>
                  </w:pPr>
                </w:p>
              </w:tc>
            </w:tr>
            <w:tr w:rsidR="003E020F" w:rsidRPr="00413AD7" w14:paraId="7C55C5F2" w14:textId="77777777" w:rsidTr="005A0BC3">
              <w:tc>
                <w:tcPr>
                  <w:tcW w:w="2305" w:type="dxa"/>
                  <w:tcBorders>
                    <w:top w:val="single" w:sz="6" w:space="0" w:color="auto"/>
                    <w:left w:val="nil"/>
                    <w:bottom w:val="single" w:sz="6" w:space="0" w:color="auto"/>
                  </w:tcBorders>
                </w:tcPr>
                <w:p w14:paraId="14883BB6" w14:textId="77777777" w:rsidR="003E020F" w:rsidRDefault="003E020F" w:rsidP="005A0BC3">
                  <w:pPr>
                    <w:pStyle w:val="Subtitle"/>
                    <w:ind w:left="-15"/>
                    <w:jc w:val="left"/>
                    <w:rPr>
                      <w:sz w:val="18"/>
                      <w:szCs w:val="18"/>
                      <w:u w:val="none"/>
                    </w:rPr>
                  </w:pPr>
                </w:p>
                <w:p w14:paraId="49676F7C" w14:textId="77777777" w:rsidR="003E020F" w:rsidRPr="00413AD7" w:rsidRDefault="003E020F" w:rsidP="005A0BC3">
                  <w:pPr>
                    <w:pStyle w:val="Subtitle"/>
                    <w:ind w:left="-15"/>
                    <w:jc w:val="left"/>
                    <w:rPr>
                      <w:sz w:val="18"/>
                      <w:szCs w:val="18"/>
                      <w:u w:val="none"/>
                    </w:rPr>
                  </w:pPr>
                  <w:r w:rsidRPr="00413AD7">
                    <w:rPr>
                      <w:sz w:val="18"/>
                      <w:szCs w:val="18"/>
                      <w:u w:val="none"/>
                    </w:rPr>
                    <w:t>Academic writing and referencing</w:t>
                  </w:r>
                  <w:r>
                    <w:rPr>
                      <w:sz w:val="18"/>
                      <w:szCs w:val="18"/>
                      <w:u w:val="none"/>
                    </w:rPr>
                    <w:t xml:space="preserve"> (5%)</w:t>
                  </w:r>
                </w:p>
              </w:tc>
              <w:tc>
                <w:tcPr>
                  <w:tcW w:w="540" w:type="dxa"/>
                  <w:gridSpan w:val="2"/>
                  <w:tcBorders>
                    <w:top w:val="single" w:sz="6" w:space="0" w:color="auto"/>
                    <w:bottom w:val="single" w:sz="6" w:space="0" w:color="auto"/>
                    <w:right w:val="single" w:sz="6" w:space="0" w:color="auto"/>
                  </w:tcBorders>
                </w:tcPr>
                <w:p w14:paraId="202CD4FF" w14:textId="77777777" w:rsidR="003E020F" w:rsidRPr="00413AD7" w:rsidRDefault="003E020F" w:rsidP="005A0BC3">
                  <w:pPr>
                    <w:pStyle w:val="Subtitle"/>
                    <w:rPr>
                      <w:b/>
                      <w:bCs/>
                      <w:sz w:val="18"/>
                      <w:szCs w:val="18"/>
                      <w:u w:val="none"/>
                    </w:rPr>
                  </w:pPr>
                  <w:r w:rsidRPr="00413AD7">
                    <w:rPr>
                      <w:b/>
                      <w:bCs/>
                      <w:sz w:val="18"/>
                      <w:szCs w:val="18"/>
                      <w:u w:val="none"/>
                    </w:rPr>
                    <w:t>1,</w:t>
                  </w:r>
                  <w:r>
                    <w:rPr>
                      <w:b/>
                      <w:bCs/>
                      <w:sz w:val="18"/>
                      <w:szCs w:val="18"/>
                      <w:u w:val="none"/>
                    </w:rPr>
                    <w:t xml:space="preserve"> 2</w:t>
                  </w:r>
                </w:p>
              </w:tc>
              <w:tc>
                <w:tcPr>
                  <w:tcW w:w="1092" w:type="dxa"/>
                  <w:tcBorders>
                    <w:left w:val="single" w:sz="6" w:space="0" w:color="auto"/>
                    <w:right w:val="single" w:sz="6" w:space="0" w:color="auto"/>
                  </w:tcBorders>
                </w:tcPr>
                <w:p w14:paraId="72F3F228" w14:textId="77777777" w:rsidR="003E020F" w:rsidRPr="00413AD7" w:rsidRDefault="003E020F" w:rsidP="005A0BC3">
                  <w:pPr>
                    <w:pStyle w:val="Modcode"/>
                    <w:rPr>
                      <w:sz w:val="18"/>
                      <w:szCs w:val="18"/>
                    </w:rPr>
                  </w:pPr>
                </w:p>
              </w:tc>
              <w:tc>
                <w:tcPr>
                  <w:tcW w:w="1219" w:type="dxa"/>
                  <w:tcBorders>
                    <w:left w:val="single" w:sz="6" w:space="0" w:color="auto"/>
                    <w:right w:val="single" w:sz="6" w:space="0" w:color="auto"/>
                  </w:tcBorders>
                </w:tcPr>
                <w:p w14:paraId="139DD93A" w14:textId="77777777" w:rsidR="003E020F" w:rsidRPr="00413AD7" w:rsidRDefault="003E020F" w:rsidP="005A0BC3">
                  <w:pPr>
                    <w:pStyle w:val="Modcode"/>
                    <w:rPr>
                      <w:sz w:val="18"/>
                      <w:szCs w:val="18"/>
                    </w:rPr>
                  </w:pPr>
                </w:p>
              </w:tc>
              <w:tc>
                <w:tcPr>
                  <w:tcW w:w="1134" w:type="dxa"/>
                  <w:tcBorders>
                    <w:left w:val="single" w:sz="6" w:space="0" w:color="auto"/>
                    <w:right w:val="single" w:sz="6" w:space="0" w:color="auto"/>
                  </w:tcBorders>
                </w:tcPr>
                <w:p w14:paraId="29A340BE" w14:textId="77777777" w:rsidR="003E020F" w:rsidRPr="00413AD7" w:rsidRDefault="003E020F" w:rsidP="005A0BC3">
                  <w:pPr>
                    <w:pStyle w:val="Modcode"/>
                    <w:rPr>
                      <w:sz w:val="18"/>
                      <w:szCs w:val="18"/>
                    </w:rPr>
                  </w:pPr>
                </w:p>
              </w:tc>
              <w:tc>
                <w:tcPr>
                  <w:tcW w:w="926" w:type="dxa"/>
                  <w:tcBorders>
                    <w:top w:val="single" w:sz="6" w:space="0" w:color="auto"/>
                    <w:left w:val="single" w:sz="6" w:space="0" w:color="auto"/>
                    <w:bottom w:val="single" w:sz="6" w:space="0" w:color="auto"/>
                    <w:right w:val="single" w:sz="6" w:space="0" w:color="auto"/>
                  </w:tcBorders>
                </w:tcPr>
                <w:p w14:paraId="76F7751D" w14:textId="77777777" w:rsidR="003E020F" w:rsidRPr="00413AD7" w:rsidRDefault="003E020F" w:rsidP="005A0BC3">
                  <w:pPr>
                    <w:pStyle w:val="Modcode"/>
                    <w:jc w:val="right"/>
                    <w:rPr>
                      <w:sz w:val="18"/>
                      <w:szCs w:val="18"/>
                    </w:rPr>
                  </w:pPr>
                </w:p>
              </w:tc>
              <w:tc>
                <w:tcPr>
                  <w:tcW w:w="1093" w:type="dxa"/>
                  <w:tcBorders>
                    <w:top w:val="single" w:sz="6" w:space="0" w:color="auto"/>
                    <w:left w:val="single" w:sz="6" w:space="0" w:color="auto"/>
                    <w:bottom w:val="single" w:sz="6" w:space="0" w:color="auto"/>
                    <w:right w:val="single" w:sz="6" w:space="0" w:color="auto"/>
                  </w:tcBorders>
                </w:tcPr>
                <w:p w14:paraId="0E54CD4D" w14:textId="77777777" w:rsidR="003E020F" w:rsidRPr="00413AD7" w:rsidRDefault="003E020F" w:rsidP="005A0BC3">
                  <w:pPr>
                    <w:pStyle w:val="Modcode"/>
                    <w:jc w:val="right"/>
                    <w:rPr>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6654CEDF" w14:textId="77777777" w:rsidR="003E020F" w:rsidRPr="00413AD7" w:rsidRDefault="003E020F" w:rsidP="005A0BC3">
                  <w:pPr>
                    <w:pStyle w:val="Modcode"/>
                    <w:ind w:firstLine="281"/>
                    <w:jc w:val="right"/>
                    <w:rPr>
                      <w:sz w:val="18"/>
                      <w:szCs w:val="18"/>
                    </w:rPr>
                  </w:pPr>
                </w:p>
              </w:tc>
              <w:tc>
                <w:tcPr>
                  <w:tcW w:w="1307" w:type="dxa"/>
                  <w:tcBorders>
                    <w:left w:val="single" w:sz="6" w:space="0" w:color="auto"/>
                    <w:right w:val="single" w:sz="6" w:space="0" w:color="auto"/>
                  </w:tcBorders>
                </w:tcPr>
                <w:p w14:paraId="5E91414A" w14:textId="77777777" w:rsidR="003E020F" w:rsidRPr="00413AD7" w:rsidRDefault="003E020F" w:rsidP="005A0BC3">
                  <w:pPr>
                    <w:pStyle w:val="Subtitle"/>
                    <w:rPr>
                      <w:sz w:val="18"/>
                      <w:szCs w:val="18"/>
                      <w:u w:val="none"/>
                    </w:rPr>
                  </w:pPr>
                </w:p>
              </w:tc>
              <w:tc>
                <w:tcPr>
                  <w:tcW w:w="236" w:type="dxa"/>
                  <w:tcBorders>
                    <w:top w:val="single" w:sz="6" w:space="0" w:color="auto"/>
                    <w:left w:val="single" w:sz="6" w:space="0" w:color="auto"/>
                    <w:bottom w:val="single" w:sz="6" w:space="0" w:color="auto"/>
                    <w:right w:val="single" w:sz="4" w:space="0" w:color="auto"/>
                  </w:tcBorders>
                  <w:vAlign w:val="center"/>
                </w:tcPr>
                <w:p w14:paraId="05828C87" w14:textId="77777777" w:rsidR="003E020F" w:rsidRPr="00413AD7" w:rsidRDefault="003E020F" w:rsidP="005A0BC3">
                  <w:pPr>
                    <w:pStyle w:val="Subtitle"/>
                    <w:jc w:val="left"/>
                    <w:rPr>
                      <w:b/>
                      <w:bCs/>
                      <w:sz w:val="18"/>
                      <w:szCs w:val="18"/>
                      <w:u w:val="none"/>
                    </w:rPr>
                  </w:pPr>
                </w:p>
              </w:tc>
            </w:tr>
            <w:tr w:rsidR="003E020F" w:rsidRPr="00413AD7" w14:paraId="298E4942" w14:textId="77777777" w:rsidTr="005A0BC3">
              <w:trPr>
                <w:cantSplit/>
                <w:trHeight w:val="282"/>
              </w:trPr>
              <w:tc>
                <w:tcPr>
                  <w:tcW w:w="10709" w:type="dxa"/>
                  <w:gridSpan w:val="11"/>
                  <w:tcBorders>
                    <w:left w:val="nil"/>
                    <w:bottom w:val="single" w:sz="4" w:space="0" w:color="auto"/>
                    <w:right w:val="single" w:sz="4" w:space="0" w:color="auto"/>
                  </w:tcBorders>
                </w:tcPr>
                <w:p w14:paraId="0197C9E2" w14:textId="77777777" w:rsidR="003E020F" w:rsidRDefault="003E020F" w:rsidP="005A0BC3">
                  <w:pPr>
                    <w:pStyle w:val="Subtitle"/>
                    <w:jc w:val="left"/>
                    <w:rPr>
                      <w:sz w:val="18"/>
                      <w:szCs w:val="18"/>
                      <w:u w:val="none"/>
                    </w:rPr>
                  </w:pPr>
                </w:p>
                <w:p w14:paraId="3728850C" w14:textId="77777777" w:rsidR="003E020F" w:rsidRDefault="003E020F" w:rsidP="005A0BC3">
                  <w:pPr>
                    <w:pStyle w:val="Subtitle"/>
                    <w:jc w:val="left"/>
                    <w:rPr>
                      <w:sz w:val="18"/>
                      <w:szCs w:val="18"/>
                      <w:u w:val="none"/>
                    </w:rPr>
                  </w:pPr>
                  <w:r w:rsidRPr="00413AD7">
                    <w:rPr>
                      <w:sz w:val="18"/>
                      <w:szCs w:val="18"/>
                      <w:u w:val="none"/>
                    </w:rPr>
                    <w:t xml:space="preserve">It is expected that students will present work that is proof read and follows the </w:t>
                  </w:r>
                  <w:r w:rsidRPr="00413AD7">
                    <w:rPr>
                      <w:bCs/>
                      <w:sz w:val="18"/>
                      <w:szCs w:val="18"/>
                      <w:u w:val="none"/>
                    </w:rPr>
                    <w:t xml:space="preserve">School </w:t>
                  </w:r>
                  <w:r w:rsidRPr="00413AD7">
                    <w:rPr>
                      <w:b/>
                      <w:bCs/>
                      <w:sz w:val="18"/>
                      <w:szCs w:val="18"/>
                      <w:u w:val="none"/>
                    </w:rPr>
                    <w:t>Reference Guide</w:t>
                  </w:r>
                  <w:r w:rsidRPr="00413AD7">
                    <w:rPr>
                      <w:sz w:val="18"/>
                      <w:szCs w:val="18"/>
                      <w:u w:val="none"/>
                    </w:rPr>
                    <w:t xml:space="preserve"> and </w:t>
                  </w:r>
                  <w:r w:rsidRPr="00413AD7">
                    <w:rPr>
                      <w:b/>
                      <w:sz w:val="18"/>
                      <w:szCs w:val="18"/>
                      <w:u w:val="none"/>
                    </w:rPr>
                    <w:t>Assessment Checklist.</w:t>
                  </w:r>
                  <w:r w:rsidRPr="00413AD7">
                    <w:rPr>
                      <w:sz w:val="18"/>
                      <w:szCs w:val="18"/>
                      <w:u w:val="none"/>
                    </w:rPr>
                    <w:t xml:space="preserve"> </w:t>
                  </w:r>
                  <w:proofErr w:type="gramStart"/>
                  <w:r w:rsidRPr="00413AD7">
                    <w:rPr>
                      <w:sz w:val="18"/>
                      <w:szCs w:val="18"/>
                      <w:u w:val="none"/>
                    </w:rPr>
                    <w:t>Therefore</w:t>
                  </w:r>
                  <w:proofErr w:type="gramEnd"/>
                  <w:r w:rsidRPr="00413AD7">
                    <w:rPr>
                      <w:sz w:val="18"/>
                      <w:szCs w:val="18"/>
                      <w:u w:val="none"/>
                    </w:rPr>
                    <w:t xml:space="preserve"> a range of 0 – 10 marks will be deducted for non-completion of any of the points on the </w:t>
                  </w:r>
                  <w:r w:rsidRPr="00413AD7">
                    <w:rPr>
                      <w:b/>
                      <w:sz w:val="18"/>
                      <w:szCs w:val="18"/>
                      <w:u w:val="none"/>
                    </w:rPr>
                    <w:t>checklist below</w:t>
                  </w:r>
                  <w:r w:rsidRPr="00413AD7">
                    <w:rPr>
                      <w:sz w:val="18"/>
                      <w:szCs w:val="18"/>
                      <w:u w:val="none"/>
                    </w:rPr>
                    <w:t>.</w:t>
                  </w:r>
                </w:p>
                <w:p w14:paraId="2884DBB4" w14:textId="77777777" w:rsidR="003E020F" w:rsidRPr="00413AD7" w:rsidRDefault="003E020F" w:rsidP="005A0BC3">
                  <w:pPr>
                    <w:pStyle w:val="Subtitle"/>
                    <w:jc w:val="left"/>
                    <w:rPr>
                      <w:b/>
                      <w:bCs/>
                      <w:sz w:val="24"/>
                      <w:szCs w:val="24"/>
                      <w:u w:val="none"/>
                    </w:rPr>
                  </w:pPr>
                </w:p>
              </w:tc>
              <w:tc>
                <w:tcPr>
                  <w:tcW w:w="236" w:type="dxa"/>
                  <w:tcBorders>
                    <w:left w:val="single" w:sz="4" w:space="0" w:color="auto"/>
                    <w:bottom w:val="single" w:sz="4" w:space="0" w:color="auto"/>
                    <w:right w:val="single" w:sz="4" w:space="0" w:color="auto"/>
                  </w:tcBorders>
                </w:tcPr>
                <w:p w14:paraId="0BED4C21" w14:textId="77777777" w:rsidR="003E020F" w:rsidRPr="00413AD7" w:rsidRDefault="003E020F" w:rsidP="005A0BC3">
                  <w:pPr>
                    <w:pStyle w:val="Subtitle"/>
                    <w:jc w:val="left"/>
                    <w:rPr>
                      <w:b/>
                      <w:bCs/>
                      <w:sz w:val="24"/>
                      <w:szCs w:val="24"/>
                      <w:u w:val="none"/>
                    </w:rPr>
                  </w:pPr>
                </w:p>
              </w:tc>
            </w:tr>
            <w:tr w:rsidR="003E020F" w:rsidRPr="00413AD7" w14:paraId="292F1004" w14:textId="77777777" w:rsidTr="005A0BC3">
              <w:trPr>
                <w:cantSplit/>
                <w:trHeight w:val="2477"/>
              </w:trPr>
              <w:tc>
                <w:tcPr>
                  <w:tcW w:w="10945" w:type="dxa"/>
                  <w:gridSpan w:val="12"/>
                  <w:tcBorders>
                    <w:left w:val="single" w:sz="4" w:space="0" w:color="auto"/>
                    <w:right w:val="single" w:sz="4" w:space="0" w:color="auto"/>
                  </w:tcBorders>
                </w:tcPr>
                <w:p w14:paraId="529D3674" w14:textId="77777777" w:rsidR="003E020F" w:rsidRPr="00413AD7" w:rsidRDefault="003E020F" w:rsidP="005A0BC3">
                  <w:pPr>
                    <w:pStyle w:val="Subtitle"/>
                    <w:jc w:val="left"/>
                    <w:rPr>
                      <w:b/>
                      <w:bCs/>
                      <w:sz w:val="24"/>
                      <w:szCs w:val="24"/>
                      <w:u w:val="none"/>
                    </w:rPr>
                  </w:pPr>
                  <w:r w:rsidRPr="00413AD7">
                    <w:rPr>
                      <w:b/>
                      <w:bCs/>
                      <w:sz w:val="24"/>
                      <w:szCs w:val="24"/>
                      <w:u w:val="none"/>
                    </w:rPr>
                    <w:t>TUTOR COMMENTS:</w:t>
                  </w:r>
                </w:p>
                <w:p w14:paraId="743ED2EF" w14:textId="77777777" w:rsidR="003E020F" w:rsidRPr="00413AD7" w:rsidRDefault="003E020F" w:rsidP="005A0BC3">
                  <w:pPr>
                    <w:pStyle w:val="Subtitle"/>
                    <w:ind w:right="1152"/>
                    <w:jc w:val="both"/>
                    <w:rPr>
                      <w:b/>
                      <w:bCs/>
                      <w:sz w:val="24"/>
                      <w:szCs w:val="24"/>
                      <w:u w:val="none"/>
                    </w:rPr>
                  </w:pPr>
                </w:p>
              </w:tc>
            </w:tr>
            <w:tr w:rsidR="003E020F" w:rsidRPr="00413AD7" w14:paraId="57616F1D" w14:textId="77777777" w:rsidTr="005A0BC3">
              <w:trPr>
                <w:cantSplit/>
                <w:trHeight w:val="567"/>
              </w:trPr>
              <w:tc>
                <w:tcPr>
                  <w:tcW w:w="2661" w:type="dxa"/>
                  <w:gridSpan w:val="2"/>
                  <w:tcBorders>
                    <w:left w:val="single" w:sz="4" w:space="0" w:color="auto"/>
                    <w:bottom w:val="nil"/>
                  </w:tcBorders>
                </w:tcPr>
                <w:p w14:paraId="0D86203B" w14:textId="77777777" w:rsidR="003E020F" w:rsidRPr="00413AD7" w:rsidRDefault="003E020F" w:rsidP="005A0BC3">
                  <w:pPr>
                    <w:pStyle w:val="Subtitle"/>
                    <w:jc w:val="left"/>
                    <w:rPr>
                      <w:b/>
                      <w:bCs/>
                      <w:sz w:val="18"/>
                      <w:szCs w:val="18"/>
                      <w:u w:val="none"/>
                    </w:rPr>
                  </w:pPr>
                  <w:r w:rsidRPr="00413AD7">
                    <w:rPr>
                      <w:b/>
                      <w:bCs/>
                      <w:sz w:val="18"/>
                      <w:szCs w:val="18"/>
                      <w:u w:val="none"/>
                    </w:rPr>
                    <w:t xml:space="preserve"> Submission date: </w:t>
                  </w:r>
                  <w:r>
                    <w:rPr>
                      <w:b/>
                      <w:bCs/>
                      <w:sz w:val="18"/>
                      <w:szCs w:val="18"/>
                      <w:u w:val="none"/>
                    </w:rPr>
                    <w:t>10/01</w:t>
                  </w:r>
                  <w:r w:rsidRPr="00413AD7">
                    <w:rPr>
                      <w:b/>
                      <w:bCs/>
                      <w:sz w:val="18"/>
                      <w:szCs w:val="18"/>
                      <w:u w:val="none"/>
                    </w:rPr>
                    <w:t>/</w:t>
                  </w:r>
                  <w:r>
                    <w:rPr>
                      <w:b/>
                      <w:bCs/>
                      <w:sz w:val="18"/>
                      <w:szCs w:val="18"/>
                      <w:u w:val="none"/>
                    </w:rPr>
                    <w:t>2020</w:t>
                  </w:r>
                </w:p>
              </w:tc>
              <w:tc>
                <w:tcPr>
                  <w:tcW w:w="2495" w:type="dxa"/>
                  <w:gridSpan w:val="3"/>
                  <w:tcBorders>
                    <w:bottom w:val="nil"/>
                  </w:tcBorders>
                </w:tcPr>
                <w:p w14:paraId="6D8F2271" w14:textId="77777777" w:rsidR="003E020F" w:rsidRPr="00413AD7" w:rsidRDefault="003E020F" w:rsidP="005A0BC3">
                  <w:pPr>
                    <w:pStyle w:val="Subtitle"/>
                    <w:jc w:val="left"/>
                    <w:rPr>
                      <w:b/>
                      <w:bCs/>
                      <w:sz w:val="18"/>
                      <w:szCs w:val="18"/>
                      <w:u w:val="none"/>
                    </w:rPr>
                  </w:pPr>
                  <w:r w:rsidRPr="00413AD7">
                    <w:rPr>
                      <w:b/>
                      <w:bCs/>
                      <w:sz w:val="18"/>
                      <w:szCs w:val="18"/>
                      <w:u w:val="none"/>
                    </w:rPr>
                    <w:t>Return date:</w:t>
                  </w:r>
                </w:p>
                <w:p w14:paraId="27292CEF" w14:textId="77777777" w:rsidR="003E020F" w:rsidRPr="00413AD7" w:rsidRDefault="003E020F" w:rsidP="005A0BC3">
                  <w:pPr>
                    <w:pStyle w:val="Subtitle"/>
                    <w:jc w:val="left"/>
                    <w:rPr>
                      <w:b/>
                      <w:bCs/>
                      <w:sz w:val="18"/>
                      <w:szCs w:val="18"/>
                      <w:u w:val="none"/>
                    </w:rPr>
                  </w:pPr>
                  <w:r w:rsidRPr="00413AD7">
                    <w:rPr>
                      <w:b/>
                      <w:bCs/>
                      <w:sz w:val="18"/>
                      <w:szCs w:val="18"/>
                      <w:u w:val="none"/>
                    </w:rPr>
                    <w:t>(within 4 weeks</w:t>
                  </w:r>
                  <w:r>
                    <w:rPr>
                      <w:b/>
                      <w:bCs/>
                      <w:sz w:val="18"/>
                      <w:szCs w:val="18"/>
                      <w:u w:val="none"/>
                    </w:rPr>
                    <w:t xml:space="preserve"> of submission date</w:t>
                  </w:r>
                  <w:r w:rsidRPr="00413AD7">
                    <w:rPr>
                      <w:b/>
                      <w:bCs/>
                      <w:sz w:val="18"/>
                      <w:szCs w:val="18"/>
                      <w:u w:val="none"/>
                    </w:rPr>
                    <w:t>)</w:t>
                  </w:r>
                </w:p>
              </w:tc>
              <w:tc>
                <w:tcPr>
                  <w:tcW w:w="3442" w:type="dxa"/>
                  <w:gridSpan w:val="4"/>
                  <w:tcBorders>
                    <w:bottom w:val="nil"/>
                  </w:tcBorders>
                </w:tcPr>
                <w:p w14:paraId="71AD853E" w14:textId="77777777" w:rsidR="003E020F" w:rsidRPr="00413AD7" w:rsidRDefault="003E020F" w:rsidP="005A0BC3">
                  <w:pPr>
                    <w:pStyle w:val="Subtitle"/>
                    <w:jc w:val="left"/>
                    <w:rPr>
                      <w:b/>
                      <w:bCs/>
                      <w:sz w:val="18"/>
                      <w:szCs w:val="18"/>
                      <w:u w:val="none"/>
                    </w:rPr>
                  </w:pPr>
                  <w:r w:rsidRPr="00413AD7">
                    <w:rPr>
                      <w:b/>
                      <w:bCs/>
                      <w:sz w:val="18"/>
                      <w:szCs w:val="18"/>
                      <w:u w:val="none"/>
                    </w:rPr>
                    <w:t xml:space="preserve">Tutor: </w:t>
                  </w:r>
                  <w:r>
                    <w:rPr>
                      <w:b/>
                      <w:bCs/>
                      <w:sz w:val="18"/>
                      <w:szCs w:val="18"/>
                      <w:u w:val="none"/>
                    </w:rPr>
                    <w:t>Dr Simon Williams</w:t>
                  </w:r>
                </w:p>
              </w:tc>
              <w:tc>
                <w:tcPr>
                  <w:tcW w:w="2347" w:type="dxa"/>
                  <w:gridSpan w:val="3"/>
                  <w:tcBorders>
                    <w:bottom w:val="nil"/>
                    <w:right w:val="single" w:sz="4" w:space="0" w:color="auto"/>
                  </w:tcBorders>
                </w:tcPr>
                <w:p w14:paraId="28DD931C" w14:textId="77777777" w:rsidR="003E020F" w:rsidRPr="00413AD7" w:rsidRDefault="003E020F" w:rsidP="005A0BC3">
                  <w:pPr>
                    <w:pStyle w:val="Subtitle"/>
                    <w:jc w:val="left"/>
                    <w:rPr>
                      <w:b/>
                      <w:bCs/>
                      <w:sz w:val="18"/>
                      <w:szCs w:val="18"/>
                      <w:u w:val="none"/>
                    </w:rPr>
                  </w:pPr>
                  <w:r w:rsidRPr="00413AD7">
                    <w:rPr>
                      <w:b/>
                      <w:bCs/>
                      <w:sz w:val="18"/>
                      <w:szCs w:val="18"/>
                      <w:u w:val="none"/>
                    </w:rPr>
                    <w:t xml:space="preserve">Mark: </w:t>
                  </w:r>
                </w:p>
              </w:tc>
            </w:tr>
          </w:tbl>
          <w:p w14:paraId="4FF0927C" w14:textId="77777777" w:rsidR="003E020F" w:rsidRPr="00590E7A" w:rsidRDefault="003E020F" w:rsidP="005A0BC3">
            <w:pPr>
              <w:pStyle w:val="Subtitle"/>
              <w:rPr>
                <w:b/>
                <w:bCs/>
                <w:sz w:val="22"/>
                <w:szCs w:val="22"/>
                <w:u w:val="none"/>
              </w:rPr>
            </w:pPr>
          </w:p>
        </w:tc>
      </w:tr>
    </w:tbl>
    <w:p w14:paraId="70E7881D" w14:textId="77777777" w:rsidR="003E020F" w:rsidRDefault="003E020F" w:rsidP="003E020F">
      <w:pPr>
        <w:jc w:val="both"/>
        <w:rPr>
          <w:rFonts w:ascii="Times New Roman" w:hAnsi="Times New Roman" w:cs="Times New Roman"/>
        </w:rPr>
      </w:pPr>
      <w:r w:rsidRPr="00590E7A">
        <w:br w:type="page"/>
      </w:r>
    </w:p>
    <w:p w14:paraId="4DB3B1A6" w14:textId="319B3D33" w:rsidR="00754797" w:rsidRPr="004D10E2" w:rsidRDefault="00754797" w:rsidP="00754797">
      <w:pPr>
        <w:spacing w:line="360" w:lineRule="auto"/>
        <w:textAlignment w:val="baseline"/>
        <w:rPr>
          <w:rFonts w:ascii="Times New Roman" w:hAnsi="Times New Roman" w:cs="Times New Roman"/>
          <w:sz w:val="24"/>
          <w:szCs w:val="24"/>
        </w:rPr>
      </w:pPr>
      <w:r w:rsidRPr="004D10E2">
        <w:rPr>
          <w:rFonts w:ascii="Times New Roman" w:hAnsi="Times New Roman" w:cs="Times New Roman"/>
          <w:sz w:val="24"/>
          <w:szCs w:val="24"/>
        </w:rPr>
        <w:lastRenderedPageBreak/>
        <w:t>Jon Playsted   1807379</w:t>
      </w:r>
    </w:p>
    <w:p w14:paraId="560782B2" w14:textId="0126EF37" w:rsidR="00C41FBD" w:rsidRPr="004D10E2" w:rsidRDefault="00D104E7" w:rsidP="00754797">
      <w:pPr>
        <w:spacing w:line="360" w:lineRule="auto"/>
        <w:jc w:val="center"/>
        <w:textAlignment w:val="baseline"/>
        <w:rPr>
          <w:rFonts w:ascii="Times New Roman" w:hAnsi="Times New Roman" w:cs="Times New Roman"/>
          <w:b/>
          <w:sz w:val="28"/>
          <w:szCs w:val="28"/>
          <w:u w:val="single"/>
        </w:rPr>
      </w:pPr>
      <w:r w:rsidRPr="004D10E2">
        <w:rPr>
          <w:rFonts w:ascii="Times New Roman" w:hAnsi="Times New Roman" w:cs="Times New Roman"/>
          <w:b/>
          <w:sz w:val="28"/>
          <w:szCs w:val="28"/>
          <w:u w:val="single"/>
        </w:rPr>
        <w:t xml:space="preserve">1.0 </w:t>
      </w:r>
      <w:r w:rsidR="000B1023" w:rsidRPr="004D10E2">
        <w:rPr>
          <w:rFonts w:ascii="Times New Roman" w:hAnsi="Times New Roman" w:cs="Times New Roman"/>
          <w:b/>
          <w:sz w:val="28"/>
          <w:szCs w:val="28"/>
          <w:u w:val="single"/>
        </w:rPr>
        <w:t>Health Related Fitness</w:t>
      </w:r>
    </w:p>
    <w:p w14:paraId="792DD003" w14:textId="77777777" w:rsidR="002A19EE" w:rsidRPr="004D10E2" w:rsidRDefault="00C41FBD" w:rsidP="00C41FBD">
      <w:pPr>
        <w:rPr>
          <w:rFonts w:ascii="Times New Roman" w:hAnsi="Times New Roman" w:cs="Times New Roman"/>
          <w:sz w:val="24"/>
          <w:szCs w:val="24"/>
          <w:shd w:val="clear" w:color="auto" w:fill="FFFFFF"/>
        </w:rPr>
      </w:pPr>
      <w:bookmarkStart w:id="1" w:name="_Hlk26454037"/>
      <w:r w:rsidRPr="004D10E2">
        <w:rPr>
          <w:rFonts w:ascii="Times New Roman" w:hAnsi="Times New Roman" w:cs="Times New Roman"/>
          <w:sz w:val="24"/>
          <w:szCs w:val="24"/>
        </w:rPr>
        <w:t xml:space="preserve">Not to be confused with physical fitness, which can be described as a measurable set of characteristics that is determined by the exercise habits or lack thereof, of an individual, which include agility, balance, </w:t>
      </w:r>
      <w:r w:rsidR="002A19EE" w:rsidRPr="004D10E2">
        <w:rPr>
          <w:rFonts w:ascii="Times New Roman" w:hAnsi="Times New Roman" w:cs="Times New Roman"/>
          <w:sz w:val="24"/>
          <w:szCs w:val="24"/>
        </w:rPr>
        <w:t xml:space="preserve">strength, power, speed, coordination and reaction time </w:t>
      </w:r>
      <w:r w:rsidRPr="004D10E2">
        <w:rPr>
          <w:rFonts w:ascii="Times New Roman" w:hAnsi="Times New Roman" w:cs="Times New Roman"/>
          <w:sz w:val="24"/>
          <w:szCs w:val="24"/>
          <w:shd w:val="clear" w:color="auto" w:fill="FFFFFF"/>
        </w:rPr>
        <w:t>(Kaminsky, Leonard A., and American College of Sports Medicine 2010).</w:t>
      </w:r>
      <w:r w:rsidR="002A19EE" w:rsidRPr="004D10E2">
        <w:rPr>
          <w:rFonts w:ascii="Times New Roman" w:hAnsi="Times New Roman" w:cs="Times New Roman"/>
          <w:sz w:val="24"/>
          <w:szCs w:val="24"/>
          <w:shd w:val="clear" w:color="auto" w:fill="FFFFFF"/>
        </w:rPr>
        <w:t xml:space="preserve"> Therefore, physical fitness is achieved through exercise.</w:t>
      </w:r>
    </w:p>
    <w:p w14:paraId="6D91EBC3" w14:textId="77777777" w:rsidR="009D5054" w:rsidRPr="004D10E2" w:rsidRDefault="00C41FBD" w:rsidP="009D5054">
      <w:pPr>
        <w:rPr>
          <w:rFonts w:ascii="Times New Roman" w:hAnsi="Times New Roman" w:cs="Times New Roman"/>
          <w:sz w:val="24"/>
          <w:szCs w:val="24"/>
        </w:rPr>
      </w:pPr>
      <w:r w:rsidRPr="004D10E2">
        <w:rPr>
          <w:rFonts w:ascii="Times New Roman" w:hAnsi="Times New Roman" w:cs="Times New Roman"/>
          <w:sz w:val="24"/>
          <w:szCs w:val="24"/>
        </w:rPr>
        <w:t xml:space="preserve">Health Related Fitness </w:t>
      </w:r>
      <w:r w:rsidR="002A19EE" w:rsidRPr="004D10E2">
        <w:rPr>
          <w:rFonts w:ascii="Times New Roman" w:hAnsi="Times New Roman" w:cs="Times New Roman"/>
          <w:sz w:val="24"/>
          <w:szCs w:val="24"/>
        </w:rPr>
        <w:t>is concerned more with the components of fitness that have a relationship with good health, health</w:t>
      </w:r>
      <w:r w:rsidR="009D5054" w:rsidRPr="004D10E2">
        <w:rPr>
          <w:rFonts w:ascii="Times New Roman" w:hAnsi="Times New Roman" w:cs="Times New Roman"/>
          <w:sz w:val="24"/>
          <w:szCs w:val="24"/>
        </w:rPr>
        <w:t xml:space="preserve"> focusing on the broad spectrum of </w:t>
      </w:r>
      <w:r w:rsidR="00667712" w:rsidRPr="004D10E2">
        <w:rPr>
          <w:rFonts w:ascii="Times New Roman" w:hAnsi="Times New Roman" w:cs="Times New Roman"/>
          <w:sz w:val="24"/>
          <w:szCs w:val="24"/>
        </w:rPr>
        <w:t>well-being</w:t>
      </w:r>
      <w:r w:rsidR="009D5054" w:rsidRPr="004D10E2">
        <w:rPr>
          <w:rFonts w:ascii="Times New Roman" w:hAnsi="Times New Roman" w:cs="Times New Roman"/>
          <w:sz w:val="24"/>
          <w:szCs w:val="24"/>
        </w:rPr>
        <w:t xml:space="preserve"> </w:t>
      </w:r>
      <w:r w:rsidR="00667712" w:rsidRPr="004D10E2">
        <w:rPr>
          <w:rFonts w:ascii="Times New Roman" w:hAnsi="Times New Roman" w:cs="Times New Roman"/>
          <w:sz w:val="24"/>
          <w:szCs w:val="24"/>
        </w:rPr>
        <w:t>that ranges</w:t>
      </w:r>
      <w:r w:rsidR="009D5054" w:rsidRPr="004D10E2">
        <w:rPr>
          <w:rFonts w:ascii="Times New Roman" w:hAnsi="Times New Roman" w:cs="Times New Roman"/>
          <w:sz w:val="24"/>
          <w:szCs w:val="24"/>
        </w:rPr>
        <w:t xml:space="preserve"> from the complete absence of health (near death) to the highest levels of physiological function</w:t>
      </w:r>
      <w:r w:rsidR="009D5054" w:rsidRPr="004D10E2">
        <w:rPr>
          <w:rFonts w:ascii="Times New Roman" w:hAnsi="Times New Roman" w:cs="Times New Roman"/>
          <w:color w:val="000000"/>
          <w:sz w:val="24"/>
          <w:szCs w:val="24"/>
          <w:shd w:val="clear" w:color="auto" w:fill="FFFFFF"/>
        </w:rPr>
        <w:t xml:space="preserve"> (McArdle, </w:t>
      </w:r>
      <w:proofErr w:type="spellStart"/>
      <w:r w:rsidR="009D5054" w:rsidRPr="004D10E2">
        <w:rPr>
          <w:rFonts w:ascii="Times New Roman" w:hAnsi="Times New Roman" w:cs="Times New Roman"/>
          <w:color w:val="000000"/>
          <w:sz w:val="24"/>
          <w:szCs w:val="24"/>
          <w:shd w:val="clear" w:color="auto" w:fill="FFFFFF"/>
        </w:rPr>
        <w:t>Katch</w:t>
      </w:r>
      <w:proofErr w:type="spellEnd"/>
      <w:r w:rsidR="009D5054" w:rsidRPr="004D10E2">
        <w:rPr>
          <w:rFonts w:ascii="Times New Roman" w:hAnsi="Times New Roman" w:cs="Times New Roman"/>
          <w:color w:val="000000"/>
          <w:sz w:val="24"/>
          <w:szCs w:val="24"/>
          <w:shd w:val="clear" w:color="auto" w:fill="FFFFFF"/>
        </w:rPr>
        <w:t xml:space="preserve"> and </w:t>
      </w:r>
      <w:proofErr w:type="spellStart"/>
      <w:r w:rsidR="009D5054" w:rsidRPr="004D10E2">
        <w:rPr>
          <w:rFonts w:ascii="Times New Roman" w:hAnsi="Times New Roman" w:cs="Times New Roman"/>
          <w:color w:val="000000"/>
          <w:sz w:val="24"/>
          <w:szCs w:val="24"/>
          <w:shd w:val="clear" w:color="auto" w:fill="FFFFFF"/>
        </w:rPr>
        <w:t>Katch</w:t>
      </w:r>
      <w:proofErr w:type="spellEnd"/>
      <w:r w:rsidR="009D5054" w:rsidRPr="004D10E2">
        <w:rPr>
          <w:rFonts w:ascii="Times New Roman" w:hAnsi="Times New Roman" w:cs="Times New Roman"/>
          <w:color w:val="000000"/>
          <w:sz w:val="24"/>
          <w:szCs w:val="24"/>
          <w:shd w:val="clear" w:color="auto" w:fill="FFFFFF"/>
        </w:rPr>
        <w:t>, 2015).</w:t>
      </w:r>
    </w:p>
    <w:p w14:paraId="120E8E9B" w14:textId="77777777" w:rsidR="002A19EE" w:rsidRPr="004D10E2" w:rsidRDefault="002A19EE" w:rsidP="002A19EE">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 xml:space="preserve">McArdle, </w:t>
      </w:r>
      <w:proofErr w:type="spellStart"/>
      <w:r w:rsidRPr="004D10E2">
        <w:rPr>
          <w:rFonts w:ascii="Times New Roman" w:hAnsi="Times New Roman" w:cs="Times New Roman"/>
          <w:color w:val="000000"/>
          <w:sz w:val="24"/>
          <w:szCs w:val="24"/>
          <w:shd w:val="clear" w:color="auto" w:fill="FFFFFF"/>
        </w:rPr>
        <w:t>Katch</w:t>
      </w:r>
      <w:proofErr w:type="spellEnd"/>
      <w:r w:rsidRPr="004D10E2">
        <w:rPr>
          <w:rFonts w:ascii="Times New Roman" w:hAnsi="Times New Roman" w:cs="Times New Roman"/>
          <w:color w:val="000000"/>
          <w:sz w:val="24"/>
          <w:szCs w:val="24"/>
          <w:shd w:val="clear" w:color="auto" w:fill="FFFFFF"/>
        </w:rPr>
        <w:t xml:space="preserve"> and </w:t>
      </w:r>
      <w:proofErr w:type="spellStart"/>
      <w:r w:rsidRPr="004D10E2">
        <w:rPr>
          <w:rFonts w:ascii="Times New Roman" w:hAnsi="Times New Roman" w:cs="Times New Roman"/>
          <w:color w:val="000000"/>
          <w:sz w:val="24"/>
          <w:szCs w:val="24"/>
          <w:shd w:val="clear" w:color="auto" w:fill="FFFFFF"/>
        </w:rPr>
        <w:t>Katch</w:t>
      </w:r>
      <w:proofErr w:type="spellEnd"/>
      <w:r w:rsidRPr="004D10E2">
        <w:rPr>
          <w:rFonts w:ascii="Times New Roman" w:hAnsi="Times New Roman" w:cs="Times New Roman"/>
          <w:color w:val="000000"/>
          <w:sz w:val="24"/>
          <w:szCs w:val="24"/>
          <w:shd w:val="clear" w:color="auto" w:fill="FFFFFF"/>
        </w:rPr>
        <w:t xml:space="preserve"> define </w:t>
      </w:r>
      <w:r w:rsidRPr="004D10E2">
        <w:rPr>
          <w:rFonts w:ascii="Times New Roman" w:hAnsi="Times New Roman" w:cs="Times New Roman"/>
          <w:sz w:val="24"/>
          <w:szCs w:val="24"/>
        </w:rPr>
        <w:t xml:space="preserve">Health Related Fitness as “components of physical fitness associated with some aspect of good health and/or disease prevention” </w:t>
      </w:r>
      <w:r w:rsidRPr="004D10E2">
        <w:rPr>
          <w:rFonts w:ascii="Times New Roman" w:hAnsi="Times New Roman" w:cs="Times New Roman"/>
          <w:color w:val="000000"/>
          <w:sz w:val="24"/>
          <w:szCs w:val="24"/>
          <w:shd w:val="clear" w:color="auto" w:fill="FFFFFF"/>
        </w:rPr>
        <w:t xml:space="preserve">(McArdle, </w:t>
      </w:r>
      <w:proofErr w:type="spellStart"/>
      <w:r w:rsidRPr="004D10E2">
        <w:rPr>
          <w:rFonts w:ascii="Times New Roman" w:hAnsi="Times New Roman" w:cs="Times New Roman"/>
          <w:color w:val="000000"/>
          <w:sz w:val="24"/>
          <w:szCs w:val="24"/>
          <w:shd w:val="clear" w:color="auto" w:fill="FFFFFF"/>
        </w:rPr>
        <w:t>Katch</w:t>
      </w:r>
      <w:proofErr w:type="spellEnd"/>
      <w:r w:rsidRPr="004D10E2">
        <w:rPr>
          <w:rFonts w:ascii="Times New Roman" w:hAnsi="Times New Roman" w:cs="Times New Roman"/>
          <w:color w:val="000000"/>
          <w:sz w:val="24"/>
          <w:szCs w:val="24"/>
          <w:shd w:val="clear" w:color="auto" w:fill="FFFFFF"/>
        </w:rPr>
        <w:t xml:space="preserve"> and </w:t>
      </w:r>
      <w:proofErr w:type="spellStart"/>
      <w:r w:rsidRPr="004D10E2">
        <w:rPr>
          <w:rFonts w:ascii="Times New Roman" w:hAnsi="Times New Roman" w:cs="Times New Roman"/>
          <w:color w:val="000000"/>
          <w:sz w:val="24"/>
          <w:szCs w:val="24"/>
          <w:shd w:val="clear" w:color="auto" w:fill="FFFFFF"/>
        </w:rPr>
        <w:t>Katch</w:t>
      </w:r>
      <w:proofErr w:type="spellEnd"/>
      <w:r w:rsidRPr="004D10E2">
        <w:rPr>
          <w:rFonts w:ascii="Times New Roman" w:hAnsi="Times New Roman" w:cs="Times New Roman"/>
          <w:color w:val="000000"/>
          <w:sz w:val="24"/>
          <w:szCs w:val="24"/>
          <w:shd w:val="clear" w:color="auto" w:fill="FFFFFF"/>
        </w:rPr>
        <w:t>, 2015).</w:t>
      </w:r>
    </w:p>
    <w:p w14:paraId="53818009" w14:textId="77777777" w:rsidR="00667712" w:rsidRPr="004D10E2" w:rsidRDefault="00667712" w:rsidP="002A19EE">
      <w:pPr>
        <w:rPr>
          <w:rFonts w:ascii="Times New Roman" w:hAnsi="Times New Roman" w:cs="Times New Roman"/>
          <w:color w:val="000000"/>
          <w:sz w:val="24"/>
          <w:szCs w:val="24"/>
          <w:shd w:val="clear" w:color="auto" w:fill="FFFFFF"/>
        </w:rPr>
      </w:pPr>
      <w:r w:rsidRPr="004D10E2">
        <w:rPr>
          <w:rFonts w:ascii="Times New Roman" w:hAnsi="Times New Roman" w:cs="Times New Roman"/>
          <w:sz w:val="24"/>
          <w:szCs w:val="24"/>
        </w:rPr>
        <w:t xml:space="preserve">Health Related Fitness is important because it is relative to every living individual, even more so in the current climate of increasing </w:t>
      </w:r>
      <w:r w:rsidR="00520AED" w:rsidRPr="004D10E2">
        <w:rPr>
          <w:rFonts w:ascii="Times New Roman" w:hAnsi="Times New Roman" w:cs="Times New Roman"/>
          <w:sz w:val="24"/>
          <w:szCs w:val="24"/>
        </w:rPr>
        <w:t>obesity, One</w:t>
      </w:r>
      <w:r w:rsidR="00520AED" w:rsidRPr="004D10E2">
        <w:rPr>
          <w:rFonts w:ascii="Times New Roman" w:hAnsi="Times New Roman" w:cs="Times New Roman"/>
          <w:color w:val="333333"/>
          <w:sz w:val="24"/>
          <w:szCs w:val="24"/>
        </w:rPr>
        <w:t xml:space="preserve">-third of all adults are obese or overweight </w:t>
      </w:r>
      <w:r w:rsidR="00520AED" w:rsidRPr="004D10E2">
        <w:rPr>
          <w:rFonts w:ascii="Times New Roman" w:hAnsi="Times New Roman" w:cs="Times New Roman"/>
          <w:color w:val="000000"/>
          <w:sz w:val="24"/>
          <w:szCs w:val="24"/>
          <w:shd w:val="clear" w:color="auto" w:fill="FFFFFF"/>
        </w:rPr>
        <w:t>(Supplemental Material for Thinking Big: An Integrative Conceptual Review of the Workplace Consequences of Obesity and a Theoretical Extension of the Processes That Create Them, 2019).</w:t>
      </w:r>
    </w:p>
    <w:p w14:paraId="0C6D2C64" w14:textId="4FA4D25C" w:rsidR="00154BE2" w:rsidRPr="004D10E2" w:rsidRDefault="000B1023" w:rsidP="00754797">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Obesity and lack of Physical Activity have been linked to numerous medical complications including cognitive decline. They are often linked to disease and disability, and the impact of obesity on the development of type 2 diabetes is so profound that the onset of this disease is starting to show in children. In the elderly, obesity and lack of Physical Activity have been linked to numerous medical complications (e.g., hypertension, stroke, certain types of cancer, and coronary heart disease) and impaired brain activity (</w:t>
      </w:r>
      <w:proofErr w:type="spellStart"/>
      <w:r w:rsidRPr="004D10E2">
        <w:rPr>
          <w:rFonts w:ascii="Times New Roman" w:hAnsi="Times New Roman" w:cs="Times New Roman"/>
          <w:sz w:val="24"/>
          <w:szCs w:val="24"/>
          <w:shd w:val="clear" w:color="auto" w:fill="FFFFFF"/>
        </w:rPr>
        <w:t>Mirowsky</w:t>
      </w:r>
      <w:proofErr w:type="spellEnd"/>
      <w:r w:rsidRPr="004D10E2">
        <w:rPr>
          <w:rFonts w:ascii="Times New Roman" w:hAnsi="Times New Roman" w:cs="Times New Roman"/>
          <w:sz w:val="24"/>
          <w:szCs w:val="24"/>
          <w:shd w:val="clear" w:color="auto" w:fill="FFFFFF"/>
        </w:rPr>
        <w:t xml:space="preserve"> 2011).</w:t>
      </w:r>
    </w:p>
    <w:p w14:paraId="534CB458" w14:textId="77777777" w:rsidR="000B1023" w:rsidRPr="004D10E2" w:rsidRDefault="00D104E7" w:rsidP="000B1023">
      <w:pPr>
        <w:spacing w:line="240" w:lineRule="auto"/>
        <w:jc w:val="center"/>
        <w:rPr>
          <w:rFonts w:ascii="Times New Roman" w:hAnsi="Times New Roman" w:cs="Times New Roman"/>
          <w:b/>
          <w:sz w:val="28"/>
          <w:szCs w:val="28"/>
          <w:u w:val="single"/>
          <w:shd w:val="clear" w:color="auto" w:fill="FFFFFF"/>
        </w:rPr>
      </w:pPr>
      <w:r w:rsidRPr="004D10E2">
        <w:rPr>
          <w:rFonts w:ascii="Times New Roman" w:hAnsi="Times New Roman" w:cs="Times New Roman"/>
          <w:b/>
          <w:sz w:val="28"/>
          <w:szCs w:val="28"/>
          <w:u w:val="single"/>
          <w:shd w:val="clear" w:color="auto" w:fill="FFFFFF"/>
        </w:rPr>
        <w:t xml:space="preserve">2.0 </w:t>
      </w:r>
      <w:r w:rsidR="00154BE2" w:rsidRPr="004D10E2">
        <w:rPr>
          <w:rFonts w:ascii="Times New Roman" w:hAnsi="Times New Roman" w:cs="Times New Roman"/>
          <w:b/>
          <w:sz w:val="28"/>
          <w:szCs w:val="28"/>
          <w:u w:val="single"/>
          <w:shd w:val="clear" w:color="auto" w:fill="FFFFFF"/>
        </w:rPr>
        <w:t>Aim</w:t>
      </w:r>
      <w:r w:rsidRPr="004D10E2">
        <w:rPr>
          <w:rFonts w:ascii="Times New Roman" w:hAnsi="Times New Roman" w:cs="Times New Roman"/>
          <w:b/>
          <w:sz w:val="28"/>
          <w:szCs w:val="28"/>
          <w:u w:val="single"/>
          <w:shd w:val="clear" w:color="auto" w:fill="FFFFFF"/>
        </w:rPr>
        <w:t>s and Objectives</w:t>
      </w:r>
    </w:p>
    <w:p w14:paraId="40AF80C4" w14:textId="38C14201" w:rsidR="00154BE2" w:rsidRPr="004D10E2" w:rsidRDefault="00154BE2" w:rsidP="00154BE2">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The aim of the report is to establish the current Health Related Fitness of the test subject using controlled Health Related Fitness Assessment techniques</w:t>
      </w:r>
      <w:r w:rsidR="00E86782" w:rsidRPr="004D10E2">
        <w:rPr>
          <w:rFonts w:ascii="Times New Roman" w:hAnsi="Times New Roman" w:cs="Times New Roman"/>
          <w:sz w:val="24"/>
          <w:szCs w:val="24"/>
          <w:shd w:val="clear" w:color="auto" w:fill="FFFFFF"/>
        </w:rPr>
        <w:t>, including a questionnaire,</w:t>
      </w:r>
      <w:r w:rsidRPr="004D10E2">
        <w:rPr>
          <w:rFonts w:ascii="Times New Roman" w:hAnsi="Times New Roman" w:cs="Times New Roman"/>
          <w:sz w:val="24"/>
          <w:szCs w:val="24"/>
          <w:shd w:val="clear" w:color="auto" w:fill="FFFFFF"/>
        </w:rPr>
        <w:t xml:space="preserve"> and comparing the subject to </w:t>
      </w:r>
      <w:r w:rsidR="00D104E7" w:rsidRPr="004D10E2">
        <w:rPr>
          <w:rFonts w:ascii="Times New Roman" w:hAnsi="Times New Roman" w:cs="Times New Roman"/>
          <w:sz w:val="24"/>
          <w:szCs w:val="24"/>
          <w:shd w:val="clear" w:color="auto" w:fill="FFFFFF"/>
        </w:rPr>
        <w:t>age and sex-specific reference values.</w:t>
      </w:r>
    </w:p>
    <w:p w14:paraId="27EBAF27" w14:textId="77777777" w:rsidR="00D104E7" w:rsidRPr="004D10E2" w:rsidRDefault="00D104E7" w:rsidP="00D104E7">
      <w:pPr>
        <w:spacing w:line="240" w:lineRule="auto"/>
        <w:jc w:val="center"/>
        <w:rPr>
          <w:rFonts w:ascii="Times New Roman" w:hAnsi="Times New Roman" w:cs="Times New Roman"/>
          <w:b/>
          <w:sz w:val="28"/>
          <w:szCs w:val="28"/>
          <w:u w:val="single"/>
          <w:shd w:val="clear" w:color="auto" w:fill="FFFFFF"/>
        </w:rPr>
      </w:pPr>
      <w:r w:rsidRPr="004D10E2">
        <w:rPr>
          <w:rFonts w:ascii="Times New Roman" w:hAnsi="Times New Roman" w:cs="Times New Roman"/>
          <w:b/>
          <w:sz w:val="28"/>
          <w:szCs w:val="28"/>
          <w:u w:val="single"/>
          <w:shd w:val="clear" w:color="auto" w:fill="FFFFFF"/>
        </w:rPr>
        <w:t>3.0 Methods</w:t>
      </w:r>
    </w:p>
    <w:p w14:paraId="17AB3DBE" w14:textId="77777777" w:rsidR="00D104E7" w:rsidRPr="004D10E2" w:rsidRDefault="0043106B" w:rsidP="00D104E7">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The test subject is a 45-year-old male, and was measured for height, weight, BMI, skin folds and body composition, VO</w:t>
      </w:r>
      <w:r w:rsidRPr="004D10E2">
        <w:rPr>
          <w:rFonts w:ascii="Times New Roman" w:hAnsi="Times New Roman" w:cs="Times New Roman"/>
          <w:sz w:val="24"/>
          <w:szCs w:val="24"/>
          <w:shd w:val="clear" w:color="auto" w:fill="FFFFFF"/>
          <w:vertAlign w:val="subscript"/>
        </w:rPr>
        <w:t>2</w:t>
      </w:r>
      <w:r w:rsidRPr="004D10E2">
        <w:rPr>
          <w:rFonts w:ascii="Times New Roman" w:hAnsi="Times New Roman" w:cs="Times New Roman"/>
          <w:sz w:val="24"/>
          <w:szCs w:val="24"/>
          <w:shd w:val="clear" w:color="auto" w:fill="FFFFFF"/>
        </w:rPr>
        <w:t xml:space="preserve"> max and strength and endurance.</w:t>
      </w:r>
    </w:p>
    <w:p w14:paraId="1F6C5BF2" w14:textId="77777777" w:rsidR="0043106B" w:rsidRPr="004D10E2" w:rsidRDefault="0043106B" w:rsidP="00D104E7">
      <w:pPr>
        <w:spacing w:line="240" w:lineRule="auto"/>
        <w:rPr>
          <w:rFonts w:ascii="Times New Roman" w:hAnsi="Times New Roman" w:cs="Times New Roman"/>
          <w:b/>
          <w:sz w:val="24"/>
          <w:szCs w:val="24"/>
          <w:shd w:val="clear" w:color="auto" w:fill="FFFFFF"/>
        </w:rPr>
      </w:pPr>
      <w:r w:rsidRPr="004D10E2">
        <w:rPr>
          <w:rFonts w:ascii="Times New Roman" w:hAnsi="Times New Roman" w:cs="Times New Roman"/>
          <w:b/>
          <w:sz w:val="24"/>
          <w:szCs w:val="24"/>
          <w:shd w:val="clear" w:color="auto" w:fill="FFFFFF"/>
        </w:rPr>
        <w:t>3.1 Height</w:t>
      </w:r>
    </w:p>
    <w:p w14:paraId="1B10160D" w14:textId="058E9990" w:rsidR="0043106B" w:rsidRPr="004D10E2" w:rsidRDefault="0043106B" w:rsidP="00D104E7">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 xml:space="preserve">Height was measured using a </w:t>
      </w:r>
      <w:proofErr w:type="spellStart"/>
      <w:r w:rsidR="001403ED" w:rsidRPr="004D10E2">
        <w:rPr>
          <w:rFonts w:ascii="Times New Roman" w:hAnsi="Times New Roman" w:cs="Times New Roman"/>
          <w:sz w:val="24"/>
          <w:szCs w:val="24"/>
          <w:shd w:val="clear" w:color="auto" w:fill="FFFFFF"/>
        </w:rPr>
        <w:t>S</w:t>
      </w:r>
      <w:r w:rsidRPr="004D10E2">
        <w:rPr>
          <w:rFonts w:ascii="Times New Roman" w:hAnsi="Times New Roman" w:cs="Times New Roman"/>
          <w:sz w:val="24"/>
          <w:szCs w:val="24"/>
          <w:shd w:val="clear" w:color="auto" w:fill="FFFFFF"/>
        </w:rPr>
        <w:t>eca</w:t>
      </w:r>
      <w:proofErr w:type="spellEnd"/>
      <w:r w:rsidR="001403ED" w:rsidRPr="004D10E2">
        <w:rPr>
          <w:rFonts w:ascii="Times New Roman" w:hAnsi="Times New Roman" w:cs="Times New Roman"/>
          <w:sz w:val="24"/>
          <w:szCs w:val="24"/>
          <w:shd w:val="clear" w:color="auto" w:fill="FFFFFF"/>
        </w:rPr>
        <w:t xml:space="preserve"> </w:t>
      </w:r>
      <w:r w:rsidRPr="004D10E2">
        <w:rPr>
          <w:rFonts w:ascii="Times New Roman" w:hAnsi="Times New Roman" w:cs="Times New Roman"/>
          <w:sz w:val="24"/>
          <w:szCs w:val="24"/>
          <w:shd w:val="clear" w:color="auto" w:fill="FFFFFF"/>
        </w:rPr>
        <w:t>213 stadiometer</w:t>
      </w:r>
      <w:r w:rsidR="00A02E98" w:rsidRPr="004D10E2">
        <w:rPr>
          <w:rFonts w:ascii="Times New Roman" w:hAnsi="Times New Roman" w:cs="Times New Roman"/>
          <w:sz w:val="24"/>
          <w:szCs w:val="24"/>
          <w:shd w:val="clear" w:color="auto" w:fill="FFFFFF"/>
        </w:rPr>
        <w:t xml:space="preserve"> </w:t>
      </w:r>
      <w:r w:rsidR="009F6A79" w:rsidRPr="004D10E2">
        <w:rPr>
          <w:rFonts w:ascii="Times New Roman" w:hAnsi="Times New Roman" w:cs="Times New Roman"/>
          <w:sz w:val="24"/>
          <w:szCs w:val="24"/>
          <w:shd w:val="clear" w:color="auto" w:fill="FFFFFF"/>
        </w:rPr>
        <w:t xml:space="preserve">and recorded </w:t>
      </w:r>
      <w:r w:rsidR="00A02E98" w:rsidRPr="004D10E2">
        <w:rPr>
          <w:rFonts w:ascii="Times New Roman" w:hAnsi="Times New Roman" w:cs="Times New Roman"/>
          <w:sz w:val="24"/>
          <w:szCs w:val="24"/>
          <w:shd w:val="clear" w:color="auto" w:fill="FFFFFF"/>
        </w:rPr>
        <w:t>to the nearest 0.1cm</w:t>
      </w:r>
      <w:r w:rsidR="009F6A79" w:rsidRPr="004D10E2">
        <w:rPr>
          <w:rFonts w:ascii="Times New Roman" w:hAnsi="Times New Roman" w:cs="Times New Roman"/>
          <w:sz w:val="24"/>
          <w:szCs w:val="24"/>
          <w:shd w:val="clear" w:color="auto" w:fill="FFFFFF"/>
        </w:rPr>
        <w:t>.</w:t>
      </w:r>
    </w:p>
    <w:p w14:paraId="532AC0F8" w14:textId="77777777" w:rsidR="0043106B" w:rsidRPr="004D10E2" w:rsidRDefault="0043106B" w:rsidP="0043106B">
      <w:pPr>
        <w:pStyle w:val="ListParagraph"/>
        <w:numPr>
          <w:ilvl w:val="0"/>
          <w:numId w:val="18"/>
        </w:numPr>
        <w:rPr>
          <w:shd w:val="clear" w:color="auto" w:fill="FFFFFF"/>
        </w:rPr>
      </w:pPr>
      <w:r w:rsidRPr="004D10E2">
        <w:rPr>
          <w:shd w:val="clear" w:color="auto" w:fill="FFFFFF"/>
        </w:rPr>
        <w:t>Shoes were removed</w:t>
      </w:r>
    </w:p>
    <w:p w14:paraId="2A39D88A" w14:textId="77777777" w:rsidR="0043106B" w:rsidRPr="004D10E2" w:rsidRDefault="0043106B" w:rsidP="0043106B">
      <w:pPr>
        <w:pStyle w:val="ListParagraph"/>
        <w:numPr>
          <w:ilvl w:val="0"/>
          <w:numId w:val="18"/>
        </w:numPr>
        <w:rPr>
          <w:shd w:val="clear" w:color="auto" w:fill="FFFFFF"/>
        </w:rPr>
      </w:pPr>
      <w:r w:rsidRPr="004D10E2">
        <w:rPr>
          <w:shd w:val="clear" w:color="auto" w:fill="FFFFFF"/>
        </w:rPr>
        <w:t>The subject stood</w:t>
      </w:r>
      <w:r w:rsidR="003F7A6D" w:rsidRPr="004D10E2">
        <w:rPr>
          <w:shd w:val="clear" w:color="auto" w:fill="FFFFFF"/>
        </w:rPr>
        <w:t xml:space="preserve"> in an upright position</w:t>
      </w:r>
      <w:r w:rsidRPr="004D10E2">
        <w:rPr>
          <w:shd w:val="clear" w:color="auto" w:fill="FFFFFF"/>
        </w:rPr>
        <w:t xml:space="preserve"> with feet flat on the floor</w:t>
      </w:r>
      <w:r w:rsidR="003F7A6D" w:rsidRPr="004D10E2">
        <w:rPr>
          <w:shd w:val="clear" w:color="auto" w:fill="FFFFFF"/>
        </w:rPr>
        <w:t xml:space="preserve"> and</w:t>
      </w:r>
      <w:r w:rsidRPr="004D10E2">
        <w:rPr>
          <w:shd w:val="clear" w:color="auto" w:fill="FFFFFF"/>
        </w:rPr>
        <w:t xml:space="preserve"> heels together</w:t>
      </w:r>
      <w:r w:rsidR="003F7A6D" w:rsidRPr="004D10E2">
        <w:rPr>
          <w:shd w:val="clear" w:color="auto" w:fill="FFFFFF"/>
        </w:rPr>
        <w:t xml:space="preserve"> against the back of the foot plate</w:t>
      </w:r>
    </w:p>
    <w:p w14:paraId="0834F5EF" w14:textId="77777777" w:rsidR="003F7A6D" w:rsidRPr="004D10E2" w:rsidRDefault="003F7A6D" w:rsidP="0043106B">
      <w:pPr>
        <w:pStyle w:val="ListParagraph"/>
        <w:numPr>
          <w:ilvl w:val="0"/>
          <w:numId w:val="18"/>
        </w:numPr>
        <w:rPr>
          <w:shd w:val="clear" w:color="auto" w:fill="FFFFFF"/>
        </w:rPr>
      </w:pPr>
      <w:r w:rsidRPr="004D10E2">
        <w:rPr>
          <w:shd w:val="clear" w:color="auto" w:fill="FFFFFF"/>
        </w:rPr>
        <w:t>The heels, midbody and upper body were all in contact with the vertical measuring scale</w:t>
      </w:r>
    </w:p>
    <w:p w14:paraId="72CB9675" w14:textId="77777777" w:rsidR="003F7A6D" w:rsidRPr="004D10E2" w:rsidRDefault="003F7A6D" w:rsidP="0043106B">
      <w:pPr>
        <w:pStyle w:val="ListParagraph"/>
        <w:numPr>
          <w:ilvl w:val="0"/>
          <w:numId w:val="18"/>
        </w:numPr>
        <w:rPr>
          <w:shd w:val="clear" w:color="auto" w:fill="FFFFFF"/>
        </w:rPr>
      </w:pPr>
      <w:r w:rsidRPr="004D10E2">
        <w:rPr>
          <w:shd w:val="clear" w:color="auto" w:fill="FFFFFF"/>
        </w:rPr>
        <w:lastRenderedPageBreak/>
        <w:t>With the head in a neutral position i.e. not looking up or down, the subject took a natural breath and held it while the measurement was taken</w:t>
      </w:r>
    </w:p>
    <w:p w14:paraId="0757EF08" w14:textId="77777777" w:rsidR="003F7A6D" w:rsidRPr="004D10E2" w:rsidRDefault="003F7A6D" w:rsidP="003F7A6D">
      <w:pPr>
        <w:pStyle w:val="ListParagraph"/>
        <w:numPr>
          <w:ilvl w:val="0"/>
          <w:numId w:val="18"/>
        </w:numPr>
        <w:rPr>
          <w:shd w:val="clear" w:color="auto" w:fill="FFFFFF"/>
        </w:rPr>
      </w:pPr>
      <w:r w:rsidRPr="004D10E2">
        <w:rPr>
          <w:shd w:val="clear" w:color="auto" w:fill="FFFFFF"/>
        </w:rPr>
        <w:t>The horizontal measuring bar was lowered to the top of the head and the measurement was taken</w:t>
      </w:r>
    </w:p>
    <w:p w14:paraId="5379C85E" w14:textId="77777777" w:rsidR="003F7A6D" w:rsidRPr="004D10E2" w:rsidRDefault="003F7A6D" w:rsidP="003F7A6D">
      <w:pPr>
        <w:rPr>
          <w:rFonts w:ascii="Times New Roman" w:hAnsi="Times New Roman" w:cs="Times New Roman"/>
          <w:sz w:val="24"/>
          <w:szCs w:val="24"/>
          <w:shd w:val="clear" w:color="auto" w:fill="FFFFFF"/>
        </w:rPr>
      </w:pPr>
    </w:p>
    <w:p w14:paraId="02089C6A" w14:textId="77777777" w:rsidR="003F7A6D" w:rsidRPr="004D10E2" w:rsidRDefault="003F7A6D" w:rsidP="003F7A6D">
      <w:pPr>
        <w:rPr>
          <w:rFonts w:ascii="Times New Roman" w:hAnsi="Times New Roman" w:cs="Times New Roman"/>
          <w:b/>
          <w:sz w:val="24"/>
          <w:szCs w:val="24"/>
          <w:shd w:val="clear" w:color="auto" w:fill="FFFFFF"/>
        </w:rPr>
      </w:pPr>
      <w:r w:rsidRPr="004D10E2">
        <w:rPr>
          <w:rFonts w:ascii="Times New Roman" w:hAnsi="Times New Roman" w:cs="Times New Roman"/>
          <w:b/>
          <w:sz w:val="24"/>
          <w:szCs w:val="24"/>
          <w:shd w:val="clear" w:color="auto" w:fill="FFFFFF"/>
        </w:rPr>
        <w:t>3.2 Weight</w:t>
      </w:r>
    </w:p>
    <w:p w14:paraId="1F652EF4" w14:textId="2994BDF4" w:rsidR="003F7A6D" w:rsidRPr="004D10E2" w:rsidRDefault="00A02E98" w:rsidP="003F7A6D">
      <w:pP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 xml:space="preserve">Weight was measured using a </w:t>
      </w:r>
      <w:proofErr w:type="spellStart"/>
      <w:r w:rsidR="001403ED" w:rsidRPr="004D10E2">
        <w:rPr>
          <w:rFonts w:ascii="Times New Roman" w:hAnsi="Times New Roman" w:cs="Times New Roman"/>
          <w:sz w:val="24"/>
          <w:szCs w:val="24"/>
          <w:shd w:val="clear" w:color="auto" w:fill="FFFFFF"/>
        </w:rPr>
        <w:t>S</w:t>
      </w:r>
      <w:r w:rsidRPr="004D10E2">
        <w:rPr>
          <w:rFonts w:ascii="Times New Roman" w:hAnsi="Times New Roman" w:cs="Times New Roman"/>
          <w:sz w:val="24"/>
          <w:szCs w:val="24"/>
          <w:shd w:val="clear" w:color="auto" w:fill="FFFFFF"/>
        </w:rPr>
        <w:t>eca</w:t>
      </w:r>
      <w:proofErr w:type="spellEnd"/>
      <w:r w:rsidRPr="004D10E2">
        <w:rPr>
          <w:rFonts w:ascii="Times New Roman" w:hAnsi="Times New Roman" w:cs="Times New Roman"/>
          <w:sz w:val="24"/>
          <w:szCs w:val="24"/>
          <w:shd w:val="clear" w:color="auto" w:fill="FFFFFF"/>
        </w:rPr>
        <w:t xml:space="preserve"> electronic scales</w:t>
      </w:r>
      <w:r w:rsidR="009F6A79" w:rsidRPr="004D10E2">
        <w:rPr>
          <w:rFonts w:ascii="Times New Roman" w:hAnsi="Times New Roman" w:cs="Times New Roman"/>
          <w:sz w:val="24"/>
          <w:szCs w:val="24"/>
          <w:shd w:val="clear" w:color="auto" w:fill="FFFFFF"/>
        </w:rPr>
        <w:t>, recorded to the nearest</w:t>
      </w:r>
      <w:r w:rsidR="009630F5" w:rsidRPr="004D10E2">
        <w:rPr>
          <w:rFonts w:ascii="Times New Roman" w:hAnsi="Times New Roman" w:cs="Times New Roman"/>
          <w:sz w:val="24"/>
          <w:szCs w:val="24"/>
          <w:shd w:val="clear" w:color="auto" w:fill="FFFFFF"/>
        </w:rPr>
        <w:t xml:space="preserve"> 0.01</w:t>
      </w:r>
      <w:r w:rsidR="009F6A79" w:rsidRPr="004D10E2">
        <w:rPr>
          <w:rFonts w:ascii="Times New Roman" w:hAnsi="Times New Roman" w:cs="Times New Roman"/>
          <w:sz w:val="24"/>
          <w:szCs w:val="24"/>
          <w:shd w:val="clear" w:color="auto" w:fill="FFFFFF"/>
        </w:rPr>
        <w:t xml:space="preserve"> gram.</w:t>
      </w:r>
    </w:p>
    <w:p w14:paraId="07C71313" w14:textId="77777777" w:rsidR="009F6A79" w:rsidRPr="004D10E2" w:rsidRDefault="009F6A79" w:rsidP="009F6A79">
      <w:pPr>
        <w:pStyle w:val="ListParagraph"/>
        <w:numPr>
          <w:ilvl w:val="0"/>
          <w:numId w:val="19"/>
        </w:numPr>
        <w:rPr>
          <w:shd w:val="clear" w:color="auto" w:fill="FFFFFF"/>
        </w:rPr>
      </w:pPr>
      <w:r w:rsidRPr="004D10E2">
        <w:rPr>
          <w:shd w:val="clear" w:color="auto" w:fill="FFFFFF"/>
        </w:rPr>
        <w:t>The subject removed shoes, excess layers of clothing and emptied pockets of any bulky items including wallet and phone</w:t>
      </w:r>
    </w:p>
    <w:p w14:paraId="7B336E81" w14:textId="77777777" w:rsidR="009F6A79" w:rsidRPr="004D10E2" w:rsidRDefault="008524F2" w:rsidP="009F6A79">
      <w:pPr>
        <w:pStyle w:val="ListParagraph"/>
        <w:numPr>
          <w:ilvl w:val="0"/>
          <w:numId w:val="19"/>
        </w:numPr>
        <w:rPr>
          <w:shd w:val="clear" w:color="auto" w:fill="FFFFFF"/>
        </w:rPr>
      </w:pPr>
      <w:r w:rsidRPr="004D10E2">
        <w:rPr>
          <w:shd w:val="clear" w:color="auto" w:fill="FFFFFF"/>
        </w:rPr>
        <w:t>The subject stepped on the scale and stood in a neutral position until the reading had settled on one figure</w:t>
      </w:r>
    </w:p>
    <w:p w14:paraId="07E6DE38" w14:textId="13E8E594" w:rsidR="008524F2" w:rsidRDefault="008524F2" w:rsidP="008524F2">
      <w:pPr>
        <w:pStyle w:val="ListParagraph"/>
        <w:numPr>
          <w:ilvl w:val="0"/>
          <w:numId w:val="19"/>
        </w:numPr>
        <w:rPr>
          <w:shd w:val="clear" w:color="auto" w:fill="FFFFFF"/>
        </w:rPr>
      </w:pPr>
      <w:r w:rsidRPr="004D10E2">
        <w:rPr>
          <w:shd w:val="clear" w:color="auto" w:fill="FFFFFF"/>
        </w:rPr>
        <w:t>The measurement was taken and the time of day was recorded</w:t>
      </w:r>
    </w:p>
    <w:p w14:paraId="68BC09B3" w14:textId="77777777" w:rsidR="004D10E2" w:rsidRPr="004D10E2" w:rsidRDefault="004D10E2" w:rsidP="004D10E2">
      <w:pPr>
        <w:ind w:left="360"/>
        <w:rPr>
          <w:shd w:val="clear" w:color="auto" w:fill="FFFFFF"/>
        </w:rPr>
      </w:pPr>
    </w:p>
    <w:p w14:paraId="3EE7C743" w14:textId="77777777" w:rsidR="008524F2" w:rsidRPr="004D10E2" w:rsidRDefault="008524F2" w:rsidP="008524F2">
      <w:pPr>
        <w:rPr>
          <w:rFonts w:ascii="Times New Roman" w:hAnsi="Times New Roman" w:cs="Times New Roman"/>
          <w:b/>
          <w:sz w:val="24"/>
          <w:szCs w:val="24"/>
          <w:shd w:val="clear" w:color="auto" w:fill="FFFFFF"/>
        </w:rPr>
      </w:pPr>
      <w:r w:rsidRPr="004D10E2">
        <w:rPr>
          <w:rFonts w:ascii="Times New Roman" w:hAnsi="Times New Roman" w:cs="Times New Roman"/>
          <w:b/>
          <w:sz w:val="24"/>
          <w:szCs w:val="24"/>
          <w:shd w:val="clear" w:color="auto" w:fill="FFFFFF"/>
        </w:rPr>
        <w:t>3.3 BMI</w:t>
      </w:r>
    </w:p>
    <w:p w14:paraId="5142BEFB" w14:textId="0EC2BD1F" w:rsidR="00520AED" w:rsidRPr="004D10E2" w:rsidRDefault="00F003C1" w:rsidP="002A19EE">
      <w:pPr>
        <w:rPr>
          <w:rFonts w:ascii="Times New Roman" w:hAnsi="Times New Roman" w:cs="Times New Roman"/>
          <w:b/>
          <w:sz w:val="24"/>
          <w:szCs w:val="24"/>
          <w:shd w:val="clear" w:color="auto" w:fill="FFFFFF"/>
        </w:rPr>
      </w:pPr>
      <w:r w:rsidRPr="004D10E2">
        <w:rPr>
          <w:rFonts w:ascii="Times New Roman" w:hAnsi="Times New Roman" w:cs="Times New Roman"/>
          <w:color w:val="000000"/>
          <w:sz w:val="24"/>
          <w:szCs w:val="24"/>
          <w:shd w:val="clear" w:color="auto" w:fill="FFFFFF"/>
        </w:rPr>
        <w:t>BMI is the ratio of body weight to height squared: BMI (kg/m</w:t>
      </w:r>
      <w:r w:rsidRPr="004D10E2">
        <w:rPr>
          <w:rFonts w:ascii="Times New Roman" w:hAnsi="Times New Roman" w:cs="Times New Roman"/>
          <w:color w:val="000000"/>
          <w:sz w:val="24"/>
          <w:szCs w:val="24"/>
          <w:shd w:val="clear" w:color="auto" w:fill="FFFFFF"/>
          <w:vertAlign w:val="superscript"/>
        </w:rPr>
        <w:t>2</w:t>
      </w:r>
      <w:r w:rsidRPr="004D10E2">
        <w:rPr>
          <w:rFonts w:ascii="Times New Roman" w:hAnsi="Times New Roman" w:cs="Times New Roman"/>
          <w:color w:val="000000"/>
          <w:sz w:val="24"/>
          <w:szCs w:val="24"/>
          <w:shd w:val="clear" w:color="auto" w:fill="FFFFFF"/>
        </w:rPr>
        <w:t xml:space="preserve">) (Heyward and </w:t>
      </w:r>
      <w:proofErr w:type="spellStart"/>
      <w:r w:rsidRPr="004D10E2">
        <w:rPr>
          <w:rFonts w:ascii="Times New Roman" w:hAnsi="Times New Roman" w:cs="Times New Roman"/>
          <w:color w:val="000000"/>
          <w:sz w:val="24"/>
          <w:szCs w:val="24"/>
          <w:shd w:val="clear" w:color="auto" w:fill="FFFFFF"/>
        </w:rPr>
        <w:t>Stolarczyk</w:t>
      </w:r>
      <w:proofErr w:type="spellEnd"/>
      <w:r w:rsidRPr="004D10E2">
        <w:rPr>
          <w:rFonts w:ascii="Times New Roman" w:hAnsi="Times New Roman" w:cs="Times New Roman"/>
          <w:color w:val="000000"/>
          <w:sz w:val="24"/>
          <w:szCs w:val="24"/>
          <w:shd w:val="clear" w:color="auto" w:fill="FFFFFF"/>
        </w:rPr>
        <w:t>, 1996). This equation was used to calculate the subjects BMI</w:t>
      </w:r>
      <w:bookmarkEnd w:id="0"/>
      <w:bookmarkEnd w:id="1"/>
    </w:p>
    <w:p w14:paraId="08A57A41" w14:textId="77777777" w:rsidR="00F003C1" w:rsidRPr="004D10E2" w:rsidRDefault="00F003C1" w:rsidP="002A19EE">
      <w:pPr>
        <w:rPr>
          <w:rFonts w:ascii="Times New Roman" w:hAnsi="Times New Roman" w:cs="Times New Roman"/>
          <w:b/>
          <w:color w:val="000000"/>
          <w:sz w:val="24"/>
          <w:szCs w:val="24"/>
          <w:shd w:val="clear" w:color="auto" w:fill="FFFFFF"/>
        </w:rPr>
      </w:pPr>
      <w:r w:rsidRPr="004D10E2">
        <w:rPr>
          <w:rFonts w:ascii="Times New Roman" w:hAnsi="Times New Roman" w:cs="Times New Roman"/>
          <w:b/>
          <w:color w:val="000000"/>
          <w:sz w:val="24"/>
          <w:szCs w:val="24"/>
          <w:shd w:val="clear" w:color="auto" w:fill="FFFFFF"/>
        </w:rPr>
        <w:t>3.4 Skin Folds</w:t>
      </w:r>
    </w:p>
    <w:p w14:paraId="33C79FFD" w14:textId="4CA8761B" w:rsidR="001403ED" w:rsidRPr="004D10E2" w:rsidRDefault="00F003C1" w:rsidP="001403ED">
      <w:pPr>
        <w:pStyle w:val="ListParagraph"/>
        <w:numPr>
          <w:ilvl w:val="0"/>
          <w:numId w:val="20"/>
        </w:numPr>
        <w:rPr>
          <w:bCs/>
          <w:color w:val="000000"/>
          <w:shd w:val="clear" w:color="auto" w:fill="FFFFFF"/>
        </w:rPr>
      </w:pPr>
      <w:r w:rsidRPr="004D10E2">
        <w:rPr>
          <w:color w:val="000000"/>
          <w:shd w:val="clear" w:color="auto" w:fill="FFFFFF"/>
        </w:rPr>
        <w:t xml:space="preserve">Skinfolds were measured using Harpenden </w:t>
      </w:r>
      <w:r w:rsidR="00177523" w:rsidRPr="004D10E2">
        <w:rPr>
          <w:color w:val="000000"/>
          <w:shd w:val="clear" w:color="auto" w:fill="FFFFFF"/>
        </w:rPr>
        <w:t>Skinfold</w:t>
      </w:r>
      <w:r w:rsidRPr="004D10E2">
        <w:rPr>
          <w:color w:val="000000"/>
          <w:shd w:val="clear" w:color="auto" w:fill="FFFFFF"/>
        </w:rPr>
        <w:t xml:space="preserve"> </w:t>
      </w:r>
      <w:r w:rsidR="00177523" w:rsidRPr="004D10E2">
        <w:rPr>
          <w:color w:val="000000"/>
          <w:shd w:val="clear" w:color="auto" w:fill="FFFFFF"/>
        </w:rPr>
        <w:t>Callipers</w:t>
      </w:r>
      <w:r w:rsidR="00ED6A58" w:rsidRPr="004D10E2">
        <w:rPr>
          <w:color w:val="000000"/>
          <w:shd w:val="clear" w:color="auto" w:fill="FFFFFF"/>
        </w:rPr>
        <w:t xml:space="preserve"> and recorded to the nearest mm.</w:t>
      </w:r>
      <w:r w:rsidR="001403ED" w:rsidRPr="004D10E2">
        <w:rPr>
          <w:color w:val="000000"/>
          <w:shd w:val="clear" w:color="auto" w:fill="FFFFFF"/>
        </w:rPr>
        <w:t xml:space="preserve"> When applying the skinfold callipers for measurement, a</w:t>
      </w:r>
      <w:r w:rsidR="001403ED" w:rsidRPr="004D10E2">
        <w:rPr>
          <w:bCs/>
          <w:color w:val="000000"/>
          <w:shd w:val="clear" w:color="auto" w:fill="FFFFFF"/>
        </w:rPr>
        <w:t xml:space="preserve"> skin pinch was adopted between the thumb and finger at the angle required for the specific measurement and the callipers were placed perpendicular to the skin fold </w:t>
      </w:r>
      <w:bookmarkStart w:id="2" w:name="_Hlk27041706"/>
      <w:r w:rsidR="001403ED" w:rsidRPr="004D10E2">
        <w:rPr>
          <w:shd w:val="clear" w:color="auto" w:fill="FFFFFF"/>
        </w:rPr>
        <w:t>(Kaminsky, Leonard A., and American College of Sports Medicine 2010).</w:t>
      </w:r>
    </w:p>
    <w:bookmarkEnd w:id="2"/>
    <w:p w14:paraId="4F4FC5A3" w14:textId="3ADB2AE2" w:rsidR="00F003C1" w:rsidRPr="004D10E2" w:rsidRDefault="00F003C1" w:rsidP="002A19EE">
      <w:pPr>
        <w:rPr>
          <w:rFonts w:ascii="Times New Roman" w:hAnsi="Times New Roman" w:cs="Times New Roman"/>
          <w:color w:val="000000"/>
          <w:sz w:val="24"/>
          <w:szCs w:val="24"/>
          <w:shd w:val="clear" w:color="auto" w:fill="FFFFFF"/>
        </w:rPr>
      </w:pPr>
    </w:p>
    <w:p w14:paraId="6CB0AA3E" w14:textId="02DD300E" w:rsidR="00C60E08" w:rsidRPr="004D10E2" w:rsidRDefault="00ED6A58" w:rsidP="0060458B">
      <w:pPr>
        <w:rPr>
          <w:rFonts w:ascii="Times New Roman" w:hAnsi="Times New Roman" w:cs="Times New Roman"/>
          <w:b/>
          <w:color w:val="000000"/>
          <w:sz w:val="24"/>
          <w:szCs w:val="24"/>
          <w:shd w:val="clear" w:color="auto" w:fill="FFFFFF"/>
        </w:rPr>
      </w:pPr>
      <w:r w:rsidRPr="004D10E2">
        <w:rPr>
          <w:rFonts w:ascii="Times New Roman" w:hAnsi="Times New Roman" w:cs="Times New Roman"/>
          <w:b/>
          <w:color w:val="000000"/>
          <w:sz w:val="24"/>
          <w:szCs w:val="24"/>
          <w:shd w:val="clear" w:color="auto" w:fill="FFFFFF"/>
        </w:rPr>
        <w:t xml:space="preserve">3.4.1 Bicep Skin Folds </w:t>
      </w:r>
    </w:p>
    <w:p w14:paraId="66605218" w14:textId="285DED62" w:rsidR="005365AF" w:rsidRPr="004D10E2" w:rsidRDefault="00AA5C73" w:rsidP="00F74298">
      <w:pPr>
        <w:pStyle w:val="ListParagraph"/>
        <w:numPr>
          <w:ilvl w:val="0"/>
          <w:numId w:val="20"/>
        </w:numPr>
        <w:rPr>
          <w:bCs/>
          <w:color w:val="000000"/>
          <w:shd w:val="clear" w:color="auto" w:fill="FFFFFF"/>
        </w:rPr>
      </w:pPr>
      <w:r w:rsidRPr="004D10E2">
        <w:rPr>
          <w:bCs/>
          <w:color w:val="000000"/>
          <w:shd w:val="clear" w:color="auto" w:fill="FFFFFF"/>
        </w:rPr>
        <w:t>The subject stood upright</w:t>
      </w:r>
      <w:r w:rsidR="0060458B" w:rsidRPr="004D10E2">
        <w:rPr>
          <w:bCs/>
          <w:color w:val="000000"/>
          <w:shd w:val="clear" w:color="auto" w:fill="FFFFFF"/>
        </w:rPr>
        <w:t xml:space="preserve"> and relaxed</w:t>
      </w:r>
      <w:r w:rsidR="003533CE" w:rsidRPr="004D10E2">
        <w:rPr>
          <w:bCs/>
          <w:color w:val="000000"/>
          <w:shd w:val="clear" w:color="auto" w:fill="FFFFFF"/>
        </w:rPr>
        <w:t xml:space="preserve"> with the right bicep </w:t>
      </w:r>
      <w:r w:rsidR="00346D89" w:rsidRPr="004D10E2">
        <w:rPr>
          <w:bCs/>
          <w:color w:val="000000"/>
          <w:shd w:val="clear" w:color="auto" w:fill="FFFFFF"/>
        </w:rPr>
        <w:t>exposed</w:t>
      </w:r>
      <w:r w:rsidR="00B15E90" w:rsidRPr="004D10E2">
        <w:rPr>
          <w:bCs/>
          <w:color w:val="000000"/>
          <w:shd w:val="clear" w:color="auto" w:fill="FFFFFF"/>
        </w:rPr>
        <w:t>, held</w:t>
      </w:r>
      <w:r w:rsidR="00602DE4" w:rsidRPr="004D10E2">
        <w:rPr>
          <w:bCs/>
          <w:color w:val="000000"/>
          <w:shd w:val="clear" w:color="auto" w:fill="FFFFFF"/>
        </w:rPr>
        <w:t xml:space="preserve"> </w:t>
      </w:r>
      <w:r w:rsidR="00CA5F3C" w:rsidRPr="004D10E2">
        <w:rPr>
          <w:bCs/>
          <w:color w:val="000000"/>
          <w:shd w:val="clear" w:color="auto" w:fill="FFFFFF"/>
        </w:rPr>
        <w:t xml:space="preserve">at a </w:t>
      </w:r>
      <w:r w:rsidR="001403ED" w:rsidRPr="004D10E2">
        <w:rPr>
          <w:bCs/>
          <w:color w:val="000000"/>
          <w:shd w:val="clear" w:color="auto" w:fill="FFFFFF"/>
        </w:rPr>
        <w:t>90-degree</w:t>
      </w:r>
      <w:r w:rsidR="00B15E90" w:rsidRPr="004D10E2">
        <w:rPr>
          <w:bCs/>
          <w:color w:val="000000"/>
          <w:shd w:val="clear" w:color="auto" w:fill="FFFFFF"/>
        </w:rPr>
        <w:t xml:space="preserve"> angle</w:t>
      </w:r>
    </w:p>
    <w:p w14:paraId="53A99FE3" w14:textId="64583B50" w:rsidR="00FB11A7" w:rsidRPr="004D10E2" w:rsidRDefault="00B720B7" w:rsidP="00F74298">
      <w:pPr>
        <w:pStyle w:val="ListParagraph"/>
        <w:numPr>
          <w:ilvl w:val="0"/>
          <w:numId w:val="20"/>
        </w:numPr>
        <w:rPr>
          <w:bCs/>
          <w:color w:val="000000"/>
          <w:shd w:val="clear" w:color="auto" w:fill="FFFFFF"/>
        </w:rPr>
      </w:pPr>
      <w:r w:rsidRPr="004D10E2">
        <w:rPr>
          <w:bCs/>
          <w:color w:val="000000"/>
          <w:shd w:val="clear" w:color="auto" w:fill="FFFFFF"/>
        </w:rPr>
        <w:t xml:space="preserve">Using a </w:t>
      </w:r>
      <w:r w:rsidR="001403ED" w:rsidRPr="004D10E2">
        <w:rPr>
          <w:bCs/>
          <w:color w:val="000000"/>
          <w:shd w:val="clear" w:color="auto" w:fill="FFFFFF"/>
        </w:rPr>
        <w:t>non-permanent</w:t>
      </w:r>
      <w:r w:rsidRPr="004D10E2">
        <w:rPr>
          <w:bCs/>
          <w:color w:val="000000"/>
          <w:shd w:val="clear" w:color="auto" w:fill="FFFFFF"/>
        </w:rPr>
        <w:t xml:space="preserve"> </w:t>
      </w:r>
      <w:r w:rsidR="00BF7F0F" w:rsidRPr="004D10E2">
        <w:rPr>
          <w:bCs/>
          <w:color w:val="000000"/>
          <w:shd w:val="clear" w:color="auto" w:fill="FFFFFF"/>
        </w:rPr>
        <w:t>pen</w:t>
      </w:r>
      <w:r w:rsidR="003014BD" w:rsidRPr="004D10E2">
        <w:rPr>
          <w:bCs/>
          <w:color w:val="000000"/>
          <w:shd w:val="clear" w:color="auto" w:fill="FFFFFF"/>
        </w:rPr>
        <w:t>,</w:t>
      </w:r>
      <w:r w:rsidR="00B2552B" w:rsidRPr="004D10E2">
        <w:rPr>
          <w:bCs/>
          <w:color w:val="000000"/>
          <w:shd w:val="clear" w:color="auto" w:fill="FFFFFF"/>
        </w:rPr>
        <w:t xml:space="preserve"> </w:t>
      </w:r>
      <w:r w:rsidR="008E01FA" w:rsidRPr="004D10E2">
        <w:rPr>
          <w:bCs/>
          <w:color w:val="000000"/>
          <w:shd w:val="clear" w:color="auto" w:fill="FFFFFF"/>
        </w:rPr>
        <w:t xml:space="preserve">the subject was marked </w:t>
      </w:r>
      <w:r w:rsidR="00D76CCB" w:rsidRPr="004D10E2">
        <w:rPr>
          <w:bCs/>
          <w:color w:val="000000"/>
          <w:shd w:val="clear" w:color="auto" w:fill="FFFFFF"/>
        </w:rPr>
        <w:t>with both horizontal and vertical lines</w:t>
      </w:r>
      <w:r w:rsidR="005F6922" w:rsidRPr="004D10E2">
        <w:rPr>
          <w:bCs/>
          <w:color w:val="000000"/>
          <w:shd w:val="clear" w:color="auto" w:fill="FFFFFF"/>
        </w:rPr>
        <w:t xml:space="preserve"> on the </w:t>
      </w:r>
      <w:r w:rsidR="00093A0E" w:rsidRPr="004D10E2">
        <w:rPr>
          <w:bCs/>
          <w:color w:val="000000"/>
          <w:shd w:val="clear" w:color="auto" w:fill="FFFFFF"/>
        </w:rPr>
        <w:t xml:space="preserve">anterior </w:t>
      </w:r>
      <w:r w:rsidR="00CB18F0" w:rsidRPr="004D10E2">
        <w:rPr>
          <w:bCs/>
          <w:color w:val="000000"/>
          <w:shd w:val="clear" w:color="auto" w:fill="FFFFFF"/>
        </w:rPr>
        <w:t>aspect of the arm</w:t>
      </w:r>
      <w:r w:rsidR="00A32311" w:rsidRPr="004D10E2">
        <w:rPr>
          <w:bCs/>
          <w:color w:val="000000"/>
          <w:shd w:val="clear" w:color="auto" w:fill="FFFFFF"/>
        </w:rPr>
        <w:t xml:space="preserve"> over the belly of the bicep muscle</w:t>
      </w:r>
    </w:p>
    <w:p w14:paraId="1B739297" w14:textId="02F5789B" w:rsidR="00166A56" w:rsidRPr="004D10E2" w:rsidRDefault="005F6490" w:rsidP="00C35ED4">
      <w:pPr>
        <w:pStyle w:val="ListParagraph"/>
        <w:numPr>
          <w:ilvl w:val="0"/>
          <w:numId w:val="20"/>
        </w:numPr>
        <w:rPr>
          <w:bCs/>
          <w:color w:val="000000"/>
          <w:shd w:val="clear" w:color="auto" w:fill="FFFFFF"/>
        </w:rPr>
      </w:pPr>
      <w:r w:rsidRPr="004D10E2">
        <w:rPr>
          <w:bCs/>
          <w:color w:val="000000"/>
          <w:shd w:val="clear" w:color="auto" w:fill="FFFFFF"/>
        </w:rPr>
        <w:t>Holding the pinch</w:t>
      </w:r>
      <w:r w:rsidR="00996FA9" w:rsidRPr="004D10E2">
        <w:rPr>
          <w:bCs/>
          <w:color w:val="000000"/>
          <w:shd w:val="clear" w:color="auto" w:fill="FFFFFF"/>
        </w:rPr>
        <w:t>, the measurement</w:t>
      </w:r>
      <w:r w:rsidR="005548CA" w:rsidRPr="004D10E2">
        <w:rPr>
          <w:bCs/>
          <w:color w:val="000000"/>
          <w:shd w:val="clear" w:color="auto" w:fill="FFFFFF"/>
        </w:rPr>
        <w:t xml:space="preserve"> was taken </w:t>
      </w:r>
      <w:r w:rsidR="001403ED" w:rsidRPr="004D10E2">
        <w:rPr>
          <w:bCs/>
          <w:color w:val="000000"/>
          <w:shd w:val="clear" w:color="auto" w:fill="FFFFFF"/>
        </w:rPr>
        <w:t>between</w:t>
      </w:r>
      <w:r w:rsidR="005548CA" w:rsidRPr="004D10E2">
        <w:rPr>
          <w:bCs/>
          <w:color w:val="000000"/>
          <w:shd w:val="clear" w:color="auto" w:fill="FFFFFF"/>
        </w:rPr>
        <w:t xml:space="preserve"> 1 </w:t>
      </w:r>
      <w:r w:rsidR="001403ED" w:rsidRPr="004D10E2">
        <w:rPr>
          <w:bCs/>
          <w:color w:val="000000"/>
          <w:shd w:val="clear" w:color="auto" w:fill="FFFFFF"/>
        </w:rPr>
        <w:t xml:space="preserve">and 2 </w:t>
      </w:r>
      <w:r w:rsidR="005548CA" w:rsidRPr="004D10E2">
        <w:rPr>
          <w:bCs/>
          <w:color w:val="000000"/>
          <w:shd w:val="clear" w:color="auto" w:fill="FFFFFF"/>
        </w:rPr>
        <w:t>second</w:t>
      </w:r>
      <w:r w:rsidR="001403ED" w:rsidRPr="004D10E2">
        <w:rPr>
          <w:bCs/>
          <w:color w:val="000000"/>
          <w:shd w:val="clear" w:color="auto" w:fill="FFFFFF"/>
        </w:rPr>
        <w:t>s, but no longer</w:t>
      </w:r>
    </w:p>
    <w:p w14:paraId="1278095C" w14:textId="063435C2" w:rsidR="00FF7019" w:rsidRPr="004D10E2" w:rsidRDefault="00910426" w:rsidP="00C35ED4">
      <w:pPr>
        <w:pStyle w:val="ListParagraph"/>
        <w:numPr>
          <w:ilvl w:val="0"/>
          <w:numId w:val="20"/>
        </w:numPr>
        <w:rPr>
          <w:bCs/>
          <w:color w:val="000000"/>
          <w:shd w:val="clear" w:color="auto" w:fill="FFFFFF"/>
        </w:rPr>
      </w:pPr>
      <w:r w:rsidRPr="004D10E2">
        <w:rPr>
          <w:bCs/>
          <w:color w:val="000000"/>
          <w:shd w:val="clear" w:color="auto" w:fill="FFFFFF"/>
        </w:rPr>
        <w:t xml:space="preserve">The method was </w:t>
      </w:r>
      <w:r w:rsidR="004E3CB8" w:rsidRPr="004D10E2">
        <w:rPr>
          <w:bCs/>
          <w:color w:val="000000"/>
          <w:shd w:val="clear" w:color="auto" w:fill="FFFFFF"/>
        </w:rPr>
        <w:t xml:space="preserve">undertaken 3 times and </w:t>
      </w:r>
      <w:r w:rsidR="00126DB5" w:rsidRPr="004D10E2">
        <w:rPr>
          <w:bCs/>
          <w:color w:val="000000"/>
          <w:shd w:val="clear" w:color="auto" w:fill="FFFFFF"/>
        </w:rPr>
        <w:t>the mean was calculated</w:t>
      </w:r>
    </w:p>
    <w:p w14:paraId="699E7851" w14:textId="0C14BE24" w:rsidR="00864B02" w:rsidRPr="004D10E2" w:rsidRDefault="00864B02" w:rsidP="00D46345">
      <w:pPr>
        <w:rPr>
          <w:rFonts w:ascii="Times New Roman" w:hAnsi="Times New Roman" w:cs="Times New Roman"/>
          <w:bCs/>
          <w:color w:val="000000"/>
          <w:sz w:val="24"/>
          <w:szCs w:val="24"/>
          <w:shd w:val="clear" w:color="auto" w:fill="FFFFFF"/>
        </w:rPr>
      </w:pPr>
    </w:p>
    <w:p w14:paraId="12CF2C45" w14:textId="43167A00" w:rsidR="00D46345" w:rsidRPr="004D10E2" w:rsidRDefault="00D46345" w:rsidP="00D46345">
      <w:pPr>
        <w:rPr>
          <w:rFonts w:ascii="Times New Roman" w:hAnsi="Times New Roman" w:cs="Times New Roman"/>
          <w:b/>
          <w:color w:val="000000"/>
          <w:sz w:val="24"/>
          <w:szCs w:val="24"/>
          <w:shd w:val="clear" w:color="auto" w:fill="FFFFFF"/>
        </w:rPr>
      </w:pPr>
      <w:r w:rsidRPr="004D10E2">
        <w:rPr>
          <w:rFonts w:ascii="Times New Roman" w:hAnsi="Times New Roman" w:cs="Times New Roman"/>
          <w:b/>
          <w:color w:val="000000"/>
          <w:sz w:val="24"/>
          <w:szCs w:val="24"/>
          <w:shd w:val="clear" w:color="auto" w:fill="FFFFFF"/>
        </w:rPr>
        <w:t>3</w:t>
      </w:r>
      <w:r w:rsidR="00707528" w:rsidRPr="004D10E2">
        <w:rPr>
          <w:rFonts w:ascii="Times New Roman" w:hAnsi="Times New Roman" w:cs="Times New Roman"/>
          <w:b/>
          <w:color w:val="000000"/>
          <w:sz w:val="24"/>
          <w:szCs w:val="24"/>
          <w:shd w:val="clear" w:color="auto" w:fill="FFFFFF"/>
        </w:rPr>
        <w:t xml:space="preserve">.4.2 </w:t>
      </w:r>
      <w:r w:rsidR="00B205FB" w:rsidRPr="004D10E2">
        <w:rPr>
          <w:rFonts w:ascii="Times New Roman" w:hAnsi="Times New Roman" w:cs="Times New Roman"/>
          <w:b/>
          <w:color w:val="000000"/>
          <w:sz w:val="24"/>
          <w:szCs w:val="24"/>
          <w:shd w:val="clear" w:color="auto" w:fill="FFFFFF"/>
        </w:rPr>
        <w:t xml:space="preserve">Tricep </w:t>
      </w:r>
      <w:r w:rsidR="00991A8A" w:rsidRPr="004D10E2">
        <w:rPr>
          <w:rFonts w:ascii="Times New Roman" w:hAnsi="Times New Roman" w:cs="Times New Roman"/>
          <w:b/>
          <w:color w:val="000000"/>
          <w:sz w:val="24"/>
          <w:szCs w:val="24"/>
          <w:shd w:val="clear" w:color="auto" w:fill="FFFFFF"/>
        </w:rPr>
        <w:t>Skin Folds</w:t>
      </w:r>
    </w:p>
    <w:p w14:paraId="50532D0A" w14:textId="46BDB244" w:rsidR="00991A8A" w:rsidRPr="004D10E2" w:rsidRDefault="003735DC" w:rsidP="00991A8A">
      <w:pPr>
        <w:pStyle w:val="ListParagraph"/>
        <w:numPr>
          <w:ilvl w:val="0"/>
          <w:numId w:val="21"/>
        </w:numPr>
        <w:rPr>
          <w:bCs/>
          <w:color w:val="000000"/>
          <w:shd w:val="clear" w:color="auto" w:fill="FFFFFF"/>
        </w:rPr>
      </w:pPr>
      <w:r w:rsidRPr="004D10E2">
        <w:rPr>
          <w:bCs/>
          <w:color w:val="000000"/>
          <w:shd w:val="clear" w:color="auto" w:fill="FFFFFF"/>
        </w:rPr>
        <w:t xml:space="preserve">The subject stood </w:t>
      </w:r>
      <w:r w:rsidR="001A026F" w:rsidRPr="004D10E2">
        <w:rPr>
          <w:bCs/>
          <w:color w:val="000000"/>
          <w:shd w:val="clear" w:color="auto" w:fill="FFFFFF"/>
        </w:rPr>
        <w:t xml:space="preserve">upright with their arm </w:t>
      </w:r>
      <w:r w:rsidR="00D2689A" w:rsidRPr="004D10E2">
        <w:rPr>
          <w:bCs/>
          <w:color w:val="000000"/>
          <w:shd w:val="clear" w:color="auto" w:fill="FFFFFF"/>
        </w:rPr>
        <w:t>relaxed at the side of their body</w:t>
      </w:r>
    </w:p>
    <w:p w14:paraId="766CB031" w14:textId="664E6464" w:rsidR="00D2689A" w:rsidRPr="004D10E2" w:rsidRDefault="00E33E5D" w:rsidP="00991A8A">
      <w:pPr>
        <w:pStyle w:val="ListParagraph"/>
        <w:numPr>
          <w:ilvl w:val="0"/>
          <w:numId w:val="21"/>
        </w:numPr>
        <w:rPr>
          <w:bCs/>
          <w:color w:val="000000"/>
          <w:shd w:val="clear" w:color="auto" w:fill="FFFFFF"/>
        </w:rPr>
      </w:pPr>
      <w:r w:rsidRPr="004D10E2">
        <w:rPr>
          <w:bCs/>
          <w:color w:val="000000"/>
          <w:shd w:val="clear" w:color="auto" w:fill="FFFFFF"/>
        </w:rPr>
        <w:t xml:space="preserve">Using a </w:t>
      </w:r>
      <w:r w:rsidR="001403ED" w:rsidRPr="004D10E2">
        <w:rPr>
          <w:bCs/>
          <w:color w:val="000000"/>
          <w:shd w:val="clear" w:color="auto" w:fill="FFFFFF"/>
        </w:rPr>
        <w:t>non-permanent</w:t>
      </w:r>
      <w:r w:rsidRPr="004D10E2">
        <w:rPr>
          <w:bCs/>
          <w:color w:val="000000"/>
          <w:shd w:val="clear" w:color="auto" w:fill="FFFFFF"/>
        </w:rPr>
        <w:t xml:space="preserve"> </w:t>
      </w:r>
      <w:r w:rsidR="00BF7F0F" w:rsidRPr="004D10E2">
        <w:rPr>
          <w:bCs/>
          <w:color w:val="000000"/>
          <w:shd w:val="clear" w:color="auto" w:fill="FFFFFF"/>
        </w:rPr>
        <w:t>pen</w:t>
      </w:r>
      <w:r w:rsidR="003014BD" w:rsidRPr="004D10E2">
        <w:rPr>
          <w:bCs/>
          <w:color w:val="000000"/>
          <w:shd w:val="clear" w:color="auto" w:fill="FFFFFF"/>
        </w:rPr>
        <w:t>, the subject was marked</w:t>
      </w:r>
      <w:r w:rsidR="00145BB1" w:rsidRPr="004D10E2">
        <w:rPr>
          <w:bCs/>
          <w:color w:val="000000"/>
          <w:shd w:val="clear" w:color="auto" w:fill="FFFFFF"/>
        </w:rPr>
        <w:t xml:space="preserve"> with both a horizontal and vertical</w:t>
      </w:r>
      <w:r w:rsidR="003F00AF" w:rsidRPr="004D10E2">
        <w:rPr>
          <w:bCs/>
          <w:color w:val="000000"/>
          <w:shd w:val="clear" w:color="auto" w:fill="FFFFFF"/>
        </w:rPr>
        <w:t xml:space="preserve"> lines on the posterior</w:t>
      </w:r>
      <w:r w:rsidR="00E30D07" w:rsidRPr="004D10E2">
        <w:rPr>
          <w:bCs/>
          <w:color w:val="000000"/>
          <w:shd w:val="clear" w:color="auto" w:fill="FFFFFF"/>
        </w:rPr>
        <w:t xml:space="preserve"> midline</w:t>
      </w:r>
      <w:r w:rsidR="003F00AF" w:rsidRPr="004D10E2">
        <w:rPr>
          <w:bCs/>
          <w:color w:val="000000"/>
          <w:shd w:val="clear" w:color="auto" w:fill="FFFFFF"/>
        </w:rPr>
        <w:t xml:space="preserve"> of the </w:t>
      </w:r>
      <w:r w:rsidR="00E30D07" w:rsidRPr="004D10E2">
        <w:rPr>
          <w:bCs/>
          <w:color w:val="000000"/>
          <w:shd w:val="clear" w:color="auto" w:fill="FFFFFF"/>
        </w:rPr>
        <w:t>upper arm</w:t>
      </w:r>
    </w:p>
    <w:p w14:paraId="44906BC2" w14:textId="42896749" w:rsidR="004018C5" w:rsidRPr="004D10E2" w:rsidRDefault="004018C5" w:rsidP="004018C5">
      <w:pPr>
        <w:pStyle w:val="ListParagraph"/>
        <w:numPr>
          <w:ilvl w:val="0"/>
          <w:numId w:val="21"/>
        </w:numPr>
        <w:rPr>
          <w:bCs/>
          <w:color w:val="000000"/>
          <w:shd w:val="clear" w:color="auto" w:fill="FFFFFF"/>
        </w:rPr>
      </w:pPr>
      <w:r w:rsidRPr="004D10E2">
        <w:rPr>
          <w:bCs/>
          <w:color w:val="000000"/>
          <w:shd w:val="clear" w:color="auto" w:fill="FFFFFF"/>
        </w:rPr>
        <w:t>Holding the pinch, the measurement was taken</w:t>
      </w:r>
      <w:r w:rsidR="001403ED" w:rsidRPr="004D10E2">
        <w:rPr>
          <w:bCs/>
          <w:color w:val="000000"/>
          <w:shd w:val="clear" w:color="auto" w:fill="FFFFFF"/>
        </w:rPr>
        <w:t xml:space="preserve"> between</w:t>
      </w:r>
      <w:r w:rsidRPr="004D10E2">
        <w:rPr>
          <w:bCs/>
          <w:color w:val="000000"/>
          <w:shd w:val="clear" w:color="auto" w:fill="FFFFFF"/>
        </w:rPr>
        <w:t xml:space="preserve"> 1</w:t>
      </w:r>
      <w:r w:rsidR="001403ED" w:rsidRPr="004D10E2">
        <w:rPr>
          <w:bCs/>
          <w:color w:val="000000"/>
          <w:shd w:val="clear" w:color="auto" w:fill="FFFFFF"/>
        </w:rPr>
        <w:t xml:space="preserve"> and 2</w:t>
      </w:r>
      <w:r w:rsidRPr="004D10E2">
        <w:rPr>
          <w:bCs/>
          <w:color w:val="000000"/>
          <w:shd w:val="clear" w:color="auto" w:fill="FFFFFF"/>
        </w:rPr>
        <w:t xml:space="preserve"> second</w:t>
      </w:r>
      <w:r w:rsidR="001403ED" w:rsidRPr="004D10E2">
        <w:rPr>
          <w:bCs/>
          <w:color w:val="000000"/>
          <w:shd w:val="clear" w:color="auto" w:fill="FFFFFF"/>
        </w:rPr>
        <w:t>s, but no longer</w:t>
      </w:r>
    </w:p>
    <w:p w14:paraId="3DD2DFAD" w14:textId="77777777" w:rsidR="0082565C" w:rsidRPr="004D10E2" w:rsidRDefault="0082565C" w:rsidP="0082565C">
      <w:pPr>
        <w:pStyle w:val="ListParagraph"/>
        <w:numPr>
          <w:ilvl w:val="0"/>
          <w:numId w:val="21"/>
        </w:numPr>
        <w:rPr>
          <w:bCs/>
          <w:color w:val="000000"/>
          <w:shd w:val="clear" w:color="auto" w:fill="FFFFFF"/>
        </w:rPr>
      </w:pPr>
      <w:r w:rsidRPr="004D10E2">
        <w:rPr>
          <w:bCs/>
          <w:color w:val="000000"/>
          <w:shd w:val="clear" w:color="auto" w:fill="FFFFFF"/>
        </w:rPr>
        <w:t>The method was undertaken 3 times and the mean was calculated</w:t>
      </w:r>
    </w:p>
    <w:p w14:paraId="5D313A0A" w14:textId="329060D9" w:rsidR="00DE4097" w:rsidRPr="004D10E2" w:rsidRDefault="00DE4097" w:rsidP="00DE4097">
      <w:pPr>
        <w:rPr>
          <w:rFonts w:ascii="Times New Roman" w:hAnsi="Times New Roman" w:cs="Times New Roman"/>
          <w:bCs/>
          <w:color w:val="000000"/>
          <w:sz w:val="24"/>
          <w:szCs w:val="24"/>
          <w:shd w:val="clear" w:color="auto" w:fill="FFFFFF"/>
        </w:rPr>
      </w:pPr>
    </w:p>
    <w:p w14:paraId="1B03CD43" w14:textId="77777777" w:rsidR="004D10E2" w:rsidRDefault="004D10E2" w:rsidP="00DE4097">
      <w:pPr>
        <w:rPr>
          <w:rFonts w:ascii="Times New Roman" w:hAnsi="Times New Roman" w:cs="Times New Roman"/>
          <w:b/>
          <w:color w:val="000000"/>
          <w:sz w:val="24"/>
          <w:szCs w:val="24"/>
          <w:shd w:val="clear" w:color="auto" w:fill="FFFFFF"/>
        </w:rPr>
      </w:pPr>
    </w:p>
    <w:p w14:paraId="3DF45A5C" w14:textId="47FB9EB1" w:rsidR="001F19E2" w:rsidRPr="004D10E2" w:rsidRDefault="00025D2D" w:rsidP="00DE4097">
      <w:pPr>
        <w:rPr>
          <w:rFonts w:ascii="Times New Roman" w:hAnsi="Times New Roman" w:cs="Times New Roman"/>
          <w:b/>
          <w:color w:val="000000"/>
          <w:sz w:val="24"/>
          <w:szCs w:val="24"/>
          <w:shd w:val="clear" w:color="auto" w:fill="FFFFFF"/>
        </w:rPr>
      </w:pPr>
      <w:r w:rsidRPr="004D10E2">
        <w:rPr>
          <w:rFonts w:ascii="Times New Roman" w:hAnsi="Times New Roman" w:cs="Times New Roman"/>
          <w:b/>
          <w:color w:val="000000"/>
          <w:sz w:val="24"/>
          <w:szCs w:val="24"/>
          <w:shd w:val="clear" w:color="auto" w:fill="FFFFFF"/>
        </w:rPr>
        <w:lastRenderedPageBreak/>
        <w:t xml:space="preserve">3.4.3 </w:t>
      </w:r>
      <w:r w:rsidR="001F19E2" w:rsidRPr="004D10E2">
        <w:rPr>
          <w:rFonts w:ascii="Times New Roman" w:hAnsi="Times New Roman" w:cs="Times New Roman"/>
          <w:b/>
          <w:color w:val="000000"/>
          <w:sz w:val="24"/>
          <w:szCs w:val="24"/>
          <w:shd w:val="clear" w:color="auto" w:fill="FFFFFF"/>
        </w:rPr>
        <w:t>Subscapular Skin Folds</w:t>
      </w:r>
    </w:p>
    <w:p w14:paraId="67E02E2F" w14:textId="2E70D7B2" w:rsidR="00DE4097" w:rsidRPr="004D10E2" w:rsidRDefault="007552F3" w:rsidP="001F19E2">
      <w:pPr>
        <w:pStyle w:val="ListParagraph"/>
        <w:numPr>
          <w:ilvl w:val="0"/>
          <w:numId w:val="22"/>
        </w:numPr>
        <w:rPr>
          <w:bCs/>
          <w:color w:val="000000"/>
          <w:shd w:val="clear" w:color="auto" w:fill="FFFFFF"/>
        </w:rPr>
      </w:pPr>
      <w:r w:rsidRPr="004D10E2">
        <w:rPr>
          <w:bCs/>
          <w:color w:val="000000"/>
          <w:shd w:val="clear" w:color="auto" w:fill="FFFFFF"/>
        </w:rPr>
        <w:t>T</w:t>
      </w:r>
      <w:r w:rsidR="009E79B1" w:rsidRPr="004D10E2">
        <w:rPr>
          <w:bCs/>
          <w:color w:val="000000"/>
          <w:shd w:val="clear" w:color="auto" w:fill="FFFFFF"/>
        </w:rPr>
        <w:t>he subject stood upright and relaxed</w:t>
      </w:r>
    </w:p>
    <w:p w14:paraId="3A0F9BCF" w14:textId="70162D7C" w:rsidR="00E407BB" w:rsidRPr="004D10E2" w:rsidRDefault="00C1346E" w:rsidP="001F19E2">
      <w:pPr>
        <w:pStyle w:val="ListParagraph"/>
        <w:numPr>
          <w:ilvl w:val="0"/>
          <w:numId w:val="22"/>
        </w:numPr>
        <w:rPr>
          <w:bCs/>
          <w:color w:val="000000"/>
          <w:shd w:val="clear" w:color="auto" w:fill="FFFFFF"/>
        </w:rPr>
      </w:pPr>
      <w:r w:rsidRPr="004D10E2">
        <w:rPr>
          <w:bCs/>
          <w:color w:val="000000"/>
          <w:shd w:val="clear" w:color="auto" w:fill="FFFFFF"/>
        </w:rPr>
        <w:t xml:space="preserve">Using a </w:t>
      </w:r>
      <w:r w:rsidR="001403ED" w:rsidRPr="004D10E2">
        <w:rPr>
          <w:bCs/>
          <w:color w:val="000000"/>
          <w:shd w:val="clear" w:color="auto" w:fill="FFFFFF"/>
        </w:rPr>
        <w:t>non-permanent</w:t>
      </w:r>
      <w:r w:rsidRPr="004D10E2">
        <w:rPr>
          <w:bCs/>
          <w:color w:val="000000"/>
          <w:shd w:val="clear" w:color="auto" w:fill="FFFFFF"/>
        </w:rPr>
        <w:t xml:space="preserve"> pen, the subject was marked with</w:t>
      </w:r>
      <w:r w:rsidR="00194177" w:rsidRPr="004D10E2">
        <w:rPr>
          <w:bCs/>
          <w:color w:val="000000"/>
          <w:shd w:val="clear" w:color="auto" w:fill="FFFFFF"/>
        </w:rPr>
        <w:t xml:space="preserve"> a diagonal line</w:t>
      </w:r>
      <w:r w:rsidR="00704027" w:rsidRPr="004D10E2">
        <w:rPr>
          <w:bCs/>
          <w:color w:val="000000"/>
          <w:shd w:val="clear" w:color="auto" w:fill="FFFFFF"/>
        </w:rPr>
        <w:t xml:space="preserve"> tracing</w:t>
      </w:r>
      <w:r w:rsidR="00194177" w:rsidRPr="004D10E2">
        <w:rPr>
          <w:bCs/>
          <w:color w:val="000000"/>
          <w:shd w:val="clear" w:color="auto" w:fill="FFFFFF"/>
        </w:rPr>
        <w:t xml:space="preserve"> 1-2cm </w:t>
      </w:r>
      <w:r w:rsidR="00211C9E" w:rsidRPr="004D10E2">
        <w:rPr>
          <w:bCs/>
          <w:color w:val="000000"/>
          <w:shd w:val="clear" w:color="auto" w:fill="FFFFFF"/>
        </w:rPr>
        <w:t>below the inferior angle of the</w:t>
      </w:r>
      <w:r w:rsidR="00066F27" w:rsidRPr="004D10E2">
        <w:rPr>
          <w:bCs/>
          <w:color w:val="000000"/>
          <w:shd w:val="clear" w:color="auto" w:fill="FFFFFF"/>
        </w:rPr>
        <w:t xml:space="preserve"> right</w:t>
      </w:r>
      <w:r w:rsidR="00211C9E" w:rsidRPr="004D10E2">
        <w:rPr>
          <w:bCs/>
          <w:color w:val="000000"/>
          <w:shd w:val="clear" w:color="auto" w:fill="FFFFFF"/>
        </w:rPr>
        <w:t xml:space="preserve"> scapula</w:t>
      </w:r>
    </w:p>
    <w:p w14:paraId="4B9A4F2B" w14:textId="68DF087C" w:rsidR="00066F27" w:rsidRPr="004D10E2" w:rsidRDefault="00066F27" w:rsidP="001F19E2">
      <w:pPr>
        <w:pStyle w:val="ListParagraph"/>
        <w:numPr>
          <w:ilvl w:val="0"/>
          <w:numId w:val="22"/>
        </w:numPr>
        <w:rPr>
          <w:bCs/>
          <w:color w:val="000000"/>
          <w:shd w:val="clear" w:color="auto" w:fill="FFFFFF"/>
        </w:rPr>
      </w:pPr>
      <w:r w:rsidRPr="004D10E2">
        <w:rPr>
          <w:bCs/>
          <w:color w:val="000000"/>
          <w:shd w:val="clear" w:color="auto" w:fill="FFFFFF"/>
        </w:rPr>
        <w:t>A skin pinch was adopted</w:t>
      </w:r>
      <w:r w:rsidR="0011047D" w:rsidRPr="004D10E2">
        <w:rPr>
          <w:bCs/>
          <w:color w:val="000000"/>
          <w:shd w:val="clear" w:color="auto" w:fill="FFFFFF"/>
        </w:rPr>
        <w:t xml:space="preserve"> along the diagonal line</w:t>
      </w:r>
    </w:p>
    <w:p w14:paraId="4F55602D" w14:textId="2D329C9D" w:rsidR="003F6B9B" w:rsidRPr="004D10E2" w:rsidRDefault="00FE67BC" w:rsidP="00FE67BC">
      <w:pPr>
        <w:pStyle w:val="ListParagraph"/>
        <w:numPr>
          <w:ilvl w:val="0"/>
          <w:numId w:val="22"/>
        </w:numPr>
        <w:rPr>
          <w:bCs/>
          <w:color w:val="000000"/>
          <w:shd w:val="clear" w:color="auto" w:fill="FFFFFF"/>
        </w:rPr>
      </w:pPr>
      <w:r w:rsidRPr="004D10E2">
        <w:rPr>
          <w:bCs/>
          <w:color w:val="000000"/>
          <w:shd w:val="clear" w:color="auto" w:fill="FFFFFF"/>
        </w:rPr>
        <w:t xml:space="preserve">Holding the pinch, the measurement was taken </w:t>
      </w:r>
      <w:r w:rsidR="001403ED" w:rsidRPr="004D10E2">
        <w:rPr>
          <w:bCs/>
          <w:color w:val="000000"/>
          <w:shd w:val="clear" w:color="auto" w:fill="FFFFFF"/>
        </w:rPr>
        <w:t>between</w:t>
      </w:r>
      <w:r w:rsidRPr="004D10E2">
        <w:rPr>
          <w:bCs/>
          <w:color w:val="000000"/>
          <w:shd w:val="clear" w:color="auto" w:fill="FFFFFF"/>
        </w:rPr>
        <w:t xml:space="preserve"> 1 </w:t>
      </w:r>
      <w:r w:rsidR="001403ED" w:rsidRPr="004D10E2">
        <w:rPr>
          <w:bCs/>
          <w:color w:val="000000"/>
          <w:shd w:val="clear" w:color="auto" w:fill="FFFFFF"/>
        </w:rPr>
        <w:t xml:space="preserve">and 2 </w:t>
      </w:r>
      <w:r w:rsidRPr="004D10E2">
        <w:rPr>
          <w:bCs/>
          <w:color w:val="000000"/>
          <w:shd w:val="clear" w:color="auto" w:fill="FFFFFF"/>
        </w:rPr>
        <w:t>second</w:t>
      </w:r>
      <w:r w:rsidR="001403ED" w:rsidRPr="004D10E2">
        <w:rPr>
          <w:bCs/>
          <w:color w:val="000000"/>
          <w:shd w:val="clear" w:color="auto" w:fill="FFFFFF"/>
        </w:rPr>
        <w:t>s</w:t>
      </w:r>
      <w:bookmarkStart w:id="3" w:name="_Hlk26866298"/>
      <w:r w:rsidR="001403ED" w:rsidRPr="004D10E2">
        <w:rPr>
          <w:bCs/>
          <w:color w:val="000000"/>
          <w:shd w:val="clear" w:color="auto" w:fill="FFFFFF"/>
        </w:rPr>
        <w:t>, but no longer</w:t>
      </w:r>
      <w:bookmarkEnd w:id="3"/>
    </w:p>
    <w:p w14:paraId="22E0CA5F" w14:textId="0F697B0F" w:rsidR="00CD63DC" w:rsidRPr="004D10E2" w:rsidRDefault="00CD63DC" w:rsidP="00CD63DC">
      <w:pPr>
        <w:pStyle w:val="ListParagraph"/>
        <w:numPr>
          <w:ilvl w:val="0"/>
          <w:numId w:val="22"/>
        </w:numPr>
        <w:rPr>
          <w:bCs/>
          <w:color w:val="000000"/>
          <w:shd w:val="clear" w:color="auto" w:fill="FFFFFF"/>
        </w:rPr>
      </w:pPr>
      <w:r w:rsidRPr="004D10E2">
        <w:rPr>
          <w:bCs/>
          <w:color w:val="000000"/>
          <w:shd w:val="clear" w:color="auto" w:fill="FFFFFF"/>
        </w:rPr>
        <w:t>The method was undertaken 3 times and the mean was calculated</w:t>
      </w:r>
    </w:p>
    <w:p w14:paraId="1F466F87" w14:textId="77777777" w:rsidR="008442DD" w:rsidRPr="004D10E2" w:rsidRDefault="008442DD" w:rsidP="00B25152">
      <w:pPr>
        <w:rPr>
          <w:rFonts w:ascii="Times New Roman" w:hAnsi="Times New Roman" w:cs="Times New Roman"/>
          <w:bCs/>
          <w:color w:val="000000"/>
          <w:sz w:val="24"/>
          <w:szCs w:val="24"/>
          <w:shd w:val="clear" w:color="auto" w:fill="FFFFFF"/>
        </w:rPr>
      </w:pPr>
    </w:p>
    <w:p w14:paraId="7C43DDF7" w14:textId="3412F1A4" w:rsidR="00D96865" w:rsidRPr="004D10E2" w:rsidRDefault="00D96865" w:rsidP="007C2861">
      <w:pPr>
        <w:pStyle w:val="ListParagraph"/>
        <w:numPr>
          <w:ilvl w:val="2"/>
          <w:numId w:val="34"/>
        </w:numPr>
        <w:rPr>
          <w:b/>
          <w:bCs/>
          <w:color w:val="000000"/>
          <w:shd w:val="clear" w:color="auto" w:fill="FFFFFF"/>
        </w:rPr>
      </w:pPr>
      <w:proofErr w:type="spellStart"/>
      <w:r w:rsidRPr="004D10E2">
        <w:rPr>
          <w:b/>
          <w:color w:val="000000"/>
          <w:shd w:val="clear" w:color="auto" w:fill="FFFFFF"/>
        </w:rPr>
        <w:t>Suprailiac</w:t>
      </w:r>
      <w:proofErr w:type="spellEnd"/>
      <w:r w:rsidRPr="004D10E2">
        <w:rPr>
          <w:b/>
          <w:color w:val="000000"/>
          <w:shd w:val="clear" w:color="auto" w:fill="FFFFFF"/>
        </w:rPr>
        <w:t xml:space="preserve"> Skin Folds</w:t>
      </w:r>
    </w:p>
    <w:p w14:paraId="518E90DD" w14:textId="77777777" w:rsidR="007C2861" w:rsidRPr="004D10E2" w:rsidRDefault="00D96865" w:rsidP="007C2861">
      <w:pPr>
        <w:numPr>
          <w:ilvl w:val="0"/>
          <w:numId w:val="24"/>
        </w:numPr>
        <w:spacing w:line="240" w:lineRule="auto"/>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The subject stood upright and relaxed</w:t>
      </w:r>
    </w:p>
    <w:p w14:paraId="78DD2BF2" w14:textId="667C81DB" w:rsidR="00D96865" w:rsidRPr="004D10E2" w:rsidRDefault="00D96865" w:rsidP="007C2861">
      <w:pPr>
        <w:numPr>
          <w:ilvl w:val="0"/>
          <w:numId w:val="24"/>
        </w:numPr>
        <w:spacing w:line="240" w:lineRule="auto"/>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Using a non-permanent pen, the subject was marked with a diagonal line tracing 1-2cm above the iliac crest on the right side of the subject</w:t>
      </w:r>
    </w:p>
    <w:p w14:paraId="57EBD7A7" w14:textId="77777777" w:rsidR="00D96865" w:rsidRPr="004D10E2" w:rsidRDefault="00D96865" w:rsidP="007C2861">
      <w:pPr>
        <w:numPr>
          <w:ilvl w:val="0"/>
          <w:numId w:val="24"/>
        </w:numPr>
        <w:spacing w:line="240" w:lineRule="auto"/>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A skin pinch was adopted along the diagonal line</w:t>
      </w:r>
    </w:p>
    <w:p w14:paraId="0DBCFB83" w14:textId="77777777" w:rsidR="00D96865" w:rsidRPr="004D10E2" w:rsidRDefault="00D96865" w:rsidP="007C2861">
      <w:pPr>
        <w:numPr>
          <w:ilvl w:val="0"/>
          <w:numId w:val="24"/>
        </w:numPr>
        <w:spacing w:line="240" w:lineRule="auto"/>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Holding the pinch, the measurement was taken between 1 seconds, but no longer</w:t>
      </w:r>
    </w:p>
    <w:p w14:paraId="79819BD3" w14:textId="7AD05326" w:rsidR="00D96865" w:rsidRPr="004D10E2" w:rsidRDefault="00D96865" w:rsidP="007C2861">
      <w:pPr>
        <w:numPr>
          <w:ilvl w:val="0"/>
          <w:numId w:val="24"/>
        </w:numPr>
        <w:spacing w:line="240" w:lineRule="auto"/>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The method was undertaken 3 times and the mean was calculated</w:t>
      </w:r>
    </w:p>
    <w:p w14:paraId="54A43DDB" w14:textId="41E8B6B5" w:rsidR="00CD63DC" w:rsidRPr="004D10E2" w:rsidRDefault="00B25152" w:rsidP="00E86782">
      <w:pPr>
        <w:rPr>
          <w:rFonts w:ascii="Times New Roman" w:hAnsi="Times New Roman" w:cs="Times New Roman"/>
          <w:b/>
          <w:color w:val="000000"/>
          <w:sz w:val="24"/>
          <w:szCs w:val="24"/>
          <w:shd w:val="clear" w:color="auto" w:fill="FFFFFF"/>
        </w:rPr>
      </w:pPr>
      <w:r w:rsidRPr="004D10E2">
        <w:rPr>
          <w:rFonts w:ascii="Times New Roman" w:hAnsi="Times New Roman" w:cs="Times New Roman"/>
          <w:b/>
          <w:color w:val="000000"/>
          <w:sz w:val="24"/>
          <w:szCs w:val="24"/>
          <w:shd w:val="clear" w:color="auto" w:fill="FFFFFF"/>
        </w:rPr>
        <w:t>3.</w:t>
      </w:r>
      <w:r w:rsidR="00712B57" w:rsidRPr="004D10E2">
        <w:rPr>
          <w:rFonts w:ascii="Times New Roman" w:hAnsi="Times New Roman" w:cs="Times New Roman"/>
          <w:b/>
          <w:color w:val="000000"/>
          <w:sz w:val="24"/>
          <w:szCs w:val="24"/>
          <w:shd w:val="clear" w:color="auto" w:fill="FFFFFF"/>
        </w:rPr>
        <w:t>5</w:t>
      </w:r>
      <w:r w:rsidRPr="004D10E2">
        <w:rPr>
          <w:rFonts w:ascii="Times New Roman" w:hAnsi="Times New Roman" w:cs="Times New Roman"/>
          <w:b/>
          <w:color w:val="000000"/>
          <w:sz w:val="24"/>
          <w:szCs w:val="24"/>
          <w:shd w:val="clear" w:color="auto" w:fill="FFFFFF"/>
        </w:rPr>
        <w:t xml:space="preserve"> </w:t>
      </w:r>
      <w:r w:rsidR="00712B57" w:rsidRPr="004D10E2">
        <w:rPr>
          <w:rFonts w:ascii="Times New Roman" w:hAnsi="Times New Roman" w:cs="Times New Roman"/>
          <w:b/>
          <w:color w:val="000000"/>
          <w:sz w:val="24"/>
          <w:szCs w:val="24"/>
          <w:shd w:val="clear" w:color="auto" w:fill="FFFFFF"/>
        </w:rPr>
        <w:t>Body Fat</w:t>
      </w:r>
    </w:p>
    <w:p w14:paraId="2CEB02A8" w14:textId="04CB5FFE" w:rsidR="00D96865" w:rsidRPr="004D10E2" w:rsidRDefault="00712B57" w:rsidP="00D96865">
      <w:pPr>
        <w:pStyle w:val="Heading1"/>
        <w:rPr>
          <w:rFonts w:ascii="Times New Roman" w:eastAsia="Times New Roman" w:hAnsi="Times New Roman" w:cs="Times New Roman"/>
          <w:b/>
          <w:bCs/>
          <w:color w:val="000000"/>
          <w:spacing w:val="30"/>
          <w:kern w:val="36"/>
          <w:sz w:val="24"/>
          <w:szCs w:val="24"/>
          <w:lang w:eastAsia="en-GB"/>
        </w:rPr>
      </w:pPr>
      <w:r w:rsidRPr="004D10E2">
        <w:rPr>
          <w:rFonts w:ascii="Times New Roman" w:hAnsi="Times New Roman" w:cs="Times New Roman"/>
          <w:bCs/>
          <w:color w:val="000000"/>
          <w:sz w:val="24"/>
          <w:szCs w:val="24"/>
          <w:shd w:val="clear" w:color="auto" w:fill="FFFFFF"/>
        </w:rPr>
        <w:t>The subjects body fat was calculated using</w:t>
      </w:r>
      <w:r w:rsidR="00D96865" w:rsidRPr="004D10E2">
        <w:rPr>
          <w:rFonts w:ascii="Times New Roman" w:hAnsi="Times New Roman" w:cs="Times New Roman"/>
          <w:bCs/>
          <w:color w:val="000000"/>
          <w:sz w:val="24"/>
          <w:szCs w:val="24"/>
          <w:shd w:val="clear" w:color="auto" w:fill="FFFFFF"/>
        </w:rPr>
        <w:t xml:space="preserve"> </w:t>
      </w:r>
      <w:r w:rsidR="0041764A" w:rsidRPr="004D10E2">
        <w:rPr>
          <w:rFonts w:ascii="Times New Roman" w:hAnsi="Times New Roman" w:cs="Times New Roman"/>
          <w:bCs/>
          <w:color w:val="000000"/>
          <w:sz w:val="24"/>
          <w:szCs w:val="24"/>
          <w:shd w:val="clear" w:color="auto" w:fill="FFFFFF"/>
        </w:rPr>
        <w:t xml:space="preserve">the </w:t>
      </w:r>
      <w:proofErr w:type="spellStart"/>
      <w:r w:rsidR="00D96865" w:rsidRPr="004D10E2">
        <w:rPr>
          <w:rFonts w:ascii="Times New Roman" w:eastAsia="Times New Roman" w:hAnsi="Times New Roman" w:cs="Times New Roman"/>
          <w:bCs/>
          <w:color w:val="000000"/>
          <w:spacing w:val="30"/>
          <w:kern w:val="36"/>
          <w:sz w:val="24"/>
          <w:szCs w:val="24"/>
          <w:lang w:eastAsia="en-GB"/>
        </w:rPr>
        <w:t>Durnin</w:t>
      </w:r>
      <w:proofErr w:type="spellEnd"/>
      <w:r w:rsidR="00D96865" w:rsidRPr="004D10E2">
        <w:rPr>
          <w:rFonts w:ascii="Times New Roman" w:eastAsia="Times New Roman" w:hAnsi="Times New Roman" w:cs="Times New Roman"/>
          <w:bCs/>
          <w:color w:val="000000"/>
          <w:spacing w:val="30"/>
          <w:kern w:val="36"/>
          <w:sz w:val="24"/>
          <w:szCs w:val="24"/>
          <w:lang w:eastAsia="en-GB"/>
        </w:rPr>
        <w:t xml:space="preserve"> &amp; Womersley</w:t>
      </w:r>
      <w:r w:rsidR="0041764A" w:rsidRPr="004D10E2">
        <w:rPr>
          <w:rFonts w:ascii="Times New Roman" w:eastAsia="Times New Roman" w:hAnsi="Times New Roman" w:cs="Times New Roman"/>
          <w:bCs/>
          <w:color w:val="000000"/>
          <w:spacing w:val="30"/>
          <w:kern w:val="36"/>
          <w:sz w:val="24"/>
          <w:szCs w:val="24"/>
          <w:lang w:eastAsia="en-GB"/>
        </w:rPr>
        <w:t xml:space="preserve"> equation, </w:t>
      </w:r>
    </w:p>
    <w:p w14:paraId="799B98AF" w14:textId="2B9B28A5" w:rsidR="00D96865" w:rsidRPr="004D10E2" w:rsidRDefault="0041764A" w:rsidP="00E86782">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w</w:t>
      </w:r>
      <w:r w:rsidR="00D96865" w:rsidRPr="004D10E2">
        <w:rPr>
          <w:rFonts w:ascii="Times New Roman" w:hAnsi="Times New Roman" w:cs="Times New Roman"/>
          <w:color w:val="000000"/>
          <w:sz w:val="24"/>
          <w:szCs w:val="24"/>
          <w:shd w:val="clear" w:color="auto" w:fill="FFFFFF"/>
        </w:rPr>
        <w:t>here D = predicted density of the body (g/ml), and L = log of the total of the 4 skinfolds (mm), and for males 40-49 years old, D=1.1620 – (0.70</w:t>
      </w:r>
      <w:r w:rsidR="000940E7" w:rsidRPr="004D10E2">
        <w:rPr>
          <w:rFonts w:ascii="Times New Roman" w:hAnsi="Times New Roman" w:cs="Times New Roman"/>
          <w:color w:val="000000"/>
          <w:sz w:val="24"/>
          <w:szCs w:val="24"/>
          <w:shd w:val="clear" w:color="auto" w:fill="FFFFFF"/>
        </w:rPr>
        <w:t>0</w:t>
      </w:r>
      <w:r w:rsidR="00D96865" w:rsidRPr="004D10E2">
        <w:rPr>
          <w:rFonts w:ascii="Times New Roman" w:hAnsi="Times New Roman" w:cs="Times New Roman"/>
          <w:color w:val="000000"/>
          <w:sz w:val="24"/>
          <w:szCs w:val="24"/>
          <w:shd w:val="clear" w:color="auto" w:fill="FFFFFF"/>
        </w:rPr>
        <w:t xml:space="preserve"> x L)</w:t>
      </w:r>
      <w:r w:rsidR="00945A3E" w:rsidRPr="004D10E2">
        <w:rPr>
          <w:rFonts w:ascii="Times New Roman" w:hAnsi="Times New Roman" w:cs="Times New Roman"/>
          <w:color w:val="000000"/>
          <w:sz w:val="24"/>
          <w:szCs w:val="24"/>
          <w:shd w:val="clear" w:color="auto" w:fill="FFFFFF"/>
        </w:rPr>
        <w:t xml:space="preserve"> (Topendsports.com, 2019).</w:t>
      </w:r>
    </w:p>
    <w:p w14:paraId="72CE3912" w14:textId="59074377" w:rsidR="00945A3E" w:rsidRPr="004D10E2" w:rsidRDefault="00945A3E" w:rsidP="00E86782">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3.6 Hip</w:t>
      </w:r>
      <w:r w:rsidR="009630F5" w:rsidRPr="004D10E2">
        <w:rPr>
          <w:rFonts w:ascii="Times New Roman" w:hAnsi="Times New Roman" w:cs="Times New Roman"/>
          <w:b/>
          <w:bCs/>
          <w:color w:val="000000"/>
          <w:sz w:val="24"/>
          <w:szCs w:val="24"/>
          <w:shd w:val="clear" w:color="auto" w:fill="FFFFFF"/>
        </w:rPr>
        <w:t xml:space="preserve"> and Waist</w:t>
      </w:r>
      <w:r w:rsidRPr="004D10E2">
        <w:rPr>
          <w:rFonts w:ascii="Times New Roman" w:hAnsi="Times New Roman" w:cs="Times New Roman"/>
          <w:b/>
          <w:bCs/>
          <w:color w:val="000000"/>
          <w:sz w:val="24"/>
          <w:szCs w:val="24"/>
          <w:shd w:val="clear" w:color="auto" w:fill="FFFFFF"/>
        </w:rPr>
        <w:t xml:space="preserve"> Measurement</w:t>
      </w:r>
    </w:p>
    <w:p w14:paraId="77428424" w14:textId="40397FCE" w:rsidR="00945A3E" w:rsidRPr="004D10E2" w:rsidRDefault="00945A3E" w:rsidP="00E86782">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T</w:t>
      </w:r>
      <w:r w:rsidR="009630F5" w:rsidRPr="004D10E2">
        <w:rPr>
          <w:rFonts w:ascii="Times New Roman" w:hAnsi="Times New Roman" w:cs="Times New Roman"/>
          <w:bCs/>
          <w:color w:val="000000"/>
          <w:sz w:val="24"/>
          <w:szCs w:val="24"/>
          <w:shd w:val="clear" w:color="auto" w:fill="FFFFFF"/>
        </w:rPr>
        <w:t xml:space="preserve">he hip and waist measurements were taken using a flexible yet inelastic </w:t>
      </w:r>
      <w:proofErr w:type="spellStart"/>
      <w:r w:rsidR="009630F5" w:rsidRPr="004D10E2">
        <w:rPr>
          <w:rFonts w:ascii="Times New Roman" w:hAnsi="Times New Roman" w:cs="Times New Roman"/>
          <w:bCs/>
          <w:color w:val="000000"/>
          <w:sz w:val="24"/>
          <w:szCs w:val="24"/>
          <w:shd w:val="clear" w:color="auto" w:fill="FFFFFF"/>
        </w:rPr>
        <w:t>Seca</w:t>
      </w:r>
      <w:proofErr w:type="spellEnd"/>
      <w:r w:rsidR="009630F5" w:rsidRPr="004D10E2">
        <w:rPr>
          <w:rFonts w:ascii="Times New Roman" w:hAnsi="Times New Roman" w:cs="Times New Roman"/>
          <w:bCs/>
          <w:color w:val="000000"/>
          <w:sz w:val="24"/>
          <w:szCs w:val="24"/>
          <w:shd w:val="clear" w:color="auto" w:fill="FFFFFF"/>
        </w:rPr>
        <w:t xml:space="preserve"> tape measure, and recorded to the nearest </w:t>
      </w:r>
      <w:r w:rsidR="0057598F" w:rsidRPr="004D10E2">
        <w:rPr>
          <w:rFonts w:ascii="Times New Roman" w:hAnsi="Times New Roman" w:cs="Times New Roman"/>
          <w:bCs/>
          <w:color w:val="000000"/>
          <w:sz w:val="24"/>
          <w:szCs w:val="24"/>
          <w:shd w:val="clear" w:color="auto" w:fill="FFFFFF"/>
        </w:rPr>
        <w:t>c</w:t>
      </w:r>
      <w:r w:rsidR="009630F5" w:rsidRPr="004D10E2">
        <w:rPr>
          <w:rFonts w:ascii="Times New Roman" w:hAnsi="Times New Roman" w:cs="Times New Roman"/>
          <w:bCs/>
          <w:color w:val="000000"/>
          <w:sz w:val="24"/>
          <w:szCs w:val="24"/>
          <w:shd w:val="clear" w:color="auto" w:fill="FFFFFF"/>
        </w:rPr>
        <w:t>m.</w:t>
      </w:r>
      <w:r w:rsidR="0057598F" w:rsidRPr="004D10E2">
        <w:rPr>
          <w:rFonts w:ascii="Times New Roman" w:hAnsi="Times New Roman" w:cs="Times New Roman"/>
          <w:bCs/>
          <w:color w:val="000000"/>
          <w:sz w:val="24"/>
          <w:szCs w:val="24"/>
          <w:shd w:val="clear" w:color="auto" w:fill="FFFFFF"/>
        </w:rPr>
        <w:t xml:space="preserve"> The Waist to Hip Ratio (WHR) is calculated by dividing waist circumference by hip circumference.</w:t>
      </w:r>
    </w:p>
    <w:p w14:paraId="6CBD95A3" w14:textId="68DFD695" w:rsidR="009630F5" w:rsidRPr="004D10E2" w:rsidRDefault="009630F5" w:rsidP="00E86782">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3.6.1 Hip measurement</w:t>
      </w:r>
    </w:p>
    <w:p w14:paraId="6E37F1A9" w14:textId="4E7F5667" w:rsidR="009630F5" w:rsidRPr="004D10E2" w:rsidRDefault="009630F5" w:rsidP="009630F5">
      <w:pPr>
        <w:pStyle w:val="ListParagraph"/>
        <w:numPr>
          <w:ilvl w:val="0"/>
          <w:numId w:val="25"/>
        </w:numPr>
        <w:rPr>
          <w:bCs/>
          <w:color w:val="000000"/>
          <w:shd w:val="clear" w:color="auto" w:fill="FFFFFF"/>
        </w:rPr>
      </w:pPr>
      <w:r w:rsidRPr="004D10E2">
        <w:rPr>
          <w:bCs/>
          <w:color w:val="000000"/>
          <w:shd w:val="clear" w:color="auto" w:fill="FFFFFF"/>
        </w:rPr>
        <w:t>The subject was standing in a relaxed but upright manner with feet slightly apart</w:t>
      </w:r>
    </w:p>
    <w:p w14:paraId="06228D54" w14:textId="7FB50389" w:rsidR="009630F5" w:rsidRPr="004D10E2" w:rsidRDefault="009630F5" w:rsidP="009630F5">
      <w:pPr>
        <w:pStyle w:val="ListParagraph"/>
        <w:numPr>
          <w:ilvl w:val="0"/>
          <w:numId w:val="25"/>
        </w:numPr>
        <w:rPr>
          <w:bCs/>
          <w:color w:val="000000"/>
          <w:shd w:val="clear" w:color="auto" w:fill="FFFFFF"/>
        </w:rPr>
      </w:pPr>
      <w:r w:rsidRPr="004D10E2">
        <w:rPr>
          <w:bCs/>
          <w:color w:val="000000"/>
          <w:shd w:val="clear" w:color="auto" w:fill="FFFFFF"/>
        </w:rPr>
        <w:t>The measure was taken horizontally at the maximal circumference of the hip</w:t>
      </w:r>
    </w:p>
    <w:p w14:paraId="5E558B6A" w14:textId="0B5B7C11" w:rsidR="009630F5" w:rsidRPr="004D10E2" w:rsidRDefault="009630F5" w:rsidP="009630F5">
      <w:pPr>
        <w:rPr>
          <w:rFonts w:ascii="Times New Roman" w:hAnsi="Times New Roman" w:cs="Times New Roman"/>
          <w:bCs/>
          <w:color w:val="000000"/>
          <w:sz w:val="24"/>
          <w:szCs w:val="24"/>
          <w:shd w:val="clear" w:color="auto" w:fill="FFFFFF"/>
        </w:rPr>
      </w:pPr>
    </w:p>
    <w:p w14:paraId="4FB34236" w14:textId="35DBF405" w:rsidR="009630F5" w:rsidRPr="004D10E2" w:rsidRDefault="009630F5" w:rsidP="009630F5">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3.6.2</w:t>
      </w:r>
      <w:r w:rsidR="00694B62" w:rsidRPr="004D10E2">
        <w:rPr>
          <w:rFonts w:ascii="Times New Roman" w:hAnsi="Times New Roman" w:cs="Times New Roman"/>
          <w:b/>
          <w:bCs/>
          <w:color w:val="000000"/>
          <w:sz w:val="24"/>
          <w:szCs w:val="24"/>
          <w:shd w:val="clear" w:color="auto" w:fill="FFFFFF"/>
        </w:rPr>
        <w:t xml:space="preserve"> Waist measurement</w:t>
      </w:r>
    </w:p>
    <w:p w14:paraId="04934F09" w14:textId="27440C3E" w:rsidR="00694B62" w:rsidRPr="004D10E2" w:rsidRDefault="00694B62" w:rsidP="00694B62">
      <w:pPr>
        <w:pStyle w:val="ListParagraph"/>
        <w:numPr>
          <w:ilvl w:val="0"/>
          <w:numId w:val="26"/>
        </w:numPr>
        <w:rPr>
          <w:bCs/>
          <w:color w:val="000000"/>
          <w:shd w:val="clear" w:color="auto" w:fill="FFFFFF"/>
        </w:rPr>
      </w:pPr>
      <w:r w:rsidRPr="004D10E2">
        <w:rPr>
          <w:bCs/>
          <w:color w:val="000000"/>
          <w:shd w:val="clear" w:color="auto" w:fill="FFFFFF"/>
        </w:rPr>
        <w:t>The subject was standing in a relaxed but upright manner with feet together with arms by their side, ensuring they were not holding their breath, or sucking their waist in</w:t>
      </w:r>
    </w:p>
    <w:p w14:paraId="46577126" w14:textId="3B5ED7C3" w:rsidR="00694B62" w:rsidRPr="004D10E2" w:rsidRDefault="00694B62" w:rsidP="00694B62">
      <w:pPr>
        <w:pStyle w:val="ListParagraph"/>
        <w:numPr>
          <w:ilvl w:val="0"/>
          <w:numId w:val="26"/>
        </w:numPr>
        <w:rPr>
          <w:bCs/>
          <w:color w:val="000000"/>
          <w:shd w:val="clear" w:color="auto" w:fill="FFFFFF"/>
        </w:rPr>
      </w:pPr>
      <w:r w:rsidRPr="004D10E2">
        <w:rPr>
          <w:bCs/>
          <w:color w:val="000000"/>
          <w:shd w:val="clear" w:color="auto" w:fill="FFFFFF"/>
        </w:rPr>
        <w:t>The measure was taken horizontally around the narrowest part of the torso (above the umbilicus)</w:t>
      </w:r>
    </w:p>
    <w:p w14:paraId="40882909" w14:textId="77777777" w:rsidR="00754797" w:rsidRPr="004D10E2" w:rsidRDefault="00754797" w:rsidP="00754797">
      <w:pPr>
        <w:ind w:left="360"/>
        <w:rPr>
          <w:rFonts w:ascii="Times New Roman" w:hAnsi="Times New Roman" w:cs="Times New Roman"/>
          <w:bCs/>
          <w:color w:val="000000"/>
          <w:sz w:val="24"/>
          <w:szCs w:val="24"/>
          <w:shd w:val="clear" w:color="auto" w:fill="FFFFFF"/>
        </w:rPr>
      </w:pPr>
    </w:p>
    <w:p w14:paraId="60946842" w14:textId="0B2EB8C2" w:rsidR="00694B62" w:rsidRPr="004D10E2" w:rsidRDefault="00694B62" w:rsidP="00694B62">
      <w:pPr>
        <w:rPr>
          <w:rFonts w:ascii="Times New Roman" w:hAnsi="Times New Roman" w:cs="Times New Roman"/>
          <w:b/>
          <w:color w:val="000000"/>
          <w:sz w:val="24"/>
          <w:szCs w:val="24"/>
          <w:shd w:val="clear" w:color="auto" w:fill="FFFFFF"/>
        </w:rPr>
      </w:pPr>
      <w:r w:rsidRPr="004D10E2">
        <w:rPr>
          <w:rFonts w:ascii="Times New Roman" w:hAnsi="Times New Roman" w:cs="Times New Roman"/>
          <w:b/>
          <w:color w:val="000000"/>
          <w:sz w:val="24"/>
          <w:szCs w:val="24"/>
          <w:shd w:val="clear" w:color="auto" w:fill="FFFFFF"/>
        </w:rPr>
        <w:t>3.7 Musc</w:t>
      </w:r>
      <w:r w:rsidR="004D42BA" w:rsidRPr="004D10E2">
        <w:rPr>
          <w:rFonts w:ascii="Times New Roman" w:hAnsi="Times New Roman" w:cs="Times New Roman"/>
          <w:b/>
          <w:color w:val="000000"/>
          <w:sz w:val="24"/>
          <w:szCs w:val="24"/>
          <w:shd w:val="clear" w:color="auto" w:fill="FFFFFF"/>
        </w:rPr>
        <w:t>u</w:t>
      </w:r>
      <w:r w:rsidRPr="004D10E2">
        <w:rPr>
          <w:rFonts w:ascii="Times New Roman" w:hAnsi="Times New Roman" w:cs="Times New Roman"/>
          <w:b/>
          <w:color w:val="000000"/>
          <w:sz w:val="24"/>
          <w:szCs w:val="24"/>
          <w:shd w:val="clear" w:color="auto" w:fill="FFFFFF"/>
        </w:rPr>
        <w:t>l</w:t>
      </w:r>
      <w:r w:rsidR="004D42BA" w:rsidRPr="004D10E2">
        <w:rPr>
          <w:rFonts w:ascii="Times New Roman" w:hAnsi="Times New Roman" w:cs="Times New Roman"/>
          <w:b/>
          <w:color w:val="000000"/>
          <w:sz w:val="24"/>
          <w:szCs w:val="24"/>
          <w:shd w:val="clear" w:color="auto" w:fill="FFFFFF"/>
        </w:rPr>
        <w:t>ar</w:t>
      </w:r>
      <w:r w:rsidRPr="004D10E2">
        <w:rPr>
          <w:rFonts w:ascii="Times New Roman" w:hAnsi="Times New Roman" w:cs="Times New Roman"/>
          <w:b/>
          <w:color w:val="000000"/>
          <w:sz w:val="24"/>
          <w:szCs w:val="24"/>
          <w:shd w:val="clear" w:color="auto" w:fill="FFFFFF"/>
        </w:rPr>
        <w:t xml:space="preserve"> Strength and Endurance Measurements</w:t>
      </w:r>
    </w:p>
    <w:p w14:paraId="09DC5195" w14:textId="74B303FB" w:rsidR="00694B62" w:rsidRPr="004D10E2" w:rsidRDefault="004D42BA" w:rsidP="00694B62">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The muscular strength and endurance measurement tests were all conducted in a standard gym environment, the gym machinery for 1 Rep Max tests was performed on Technogym machinery</w:t>
      </w:r>
      <w:r w:rsidR="00C42A6F" w:rsidRPr="004D10E2">
        <w:rPr>
          <w:rFonts w:ascii="Times New Roman" w:hAnsi="Times New Roman" w:cs="Times New Roman"/>
          <w:color w:val="000000"/>
          <w:sz w:val="24"/>
          <w:szCs w:val="24"/>
          <w:shd w:val="clear" w:color="auto" w:fill="FFFFFF"/>
        </w:rPr>
        <w:t>, the stopwatch used was an apple iPhone stopwatch</w:t>
      </w:r>
      <w:r w:rsidR="004E05F9" w:rsidRPr="004D10E2">
        <w:rPr>
          <w:rFonts w:ascii="Times New Roman" w:hAnsi="Times New Roman" w:cs="Times New Roman"/>
          <w:color w:val="000000"/>
          <w:sz w:val="24"/>
          <w:szCs w:val="24"/>
          <w:shd w:val="clear" w:color="auto" w:fill="FFFFFF"/>
        </w:rPr>
        <w:t xml:space="preserve"> and the free weight dumb bell </w:t>
      </w:r>
      <w:r w:rsidR="004E05F9" w:rsidRPr="004D10E2">
        <w:rPr>
          <w:rFonts w:ascii="Times New Roman" w:hAnsi="Times New Roman" w:cs="Times New Roman"/>
          <w:color w:val="000000"/>
          <w:sz w:val="24"/>
          <w:szCs w:val="24"/>
          <w:shd w:val="clear" w:color="auto" w:fill="FFFFFF"/>
        </w:rPr>
        <w:lastRenderedPageBreak/>
        <w:t>was a Technogym 3,5kg weight</w:t>
      </w:r>
      <w:r w:rsidR="00C42A6F" w:rsidRPr="004D10E2">
        <w:rPr>
          <w:rFonts w:ascii="Times New Roman" w:hAnsi="Times New Roman" w:cs="Times New Roman"/>
          <w:color w:val="000000"/>
          <w:sz w:val="24"/>
          <w:szCs w:val="24"/>
          <w:shd w:val="clear" w:color="auto" w:fill="FFFFFF"/>
        </w:rPr>
        <w:t>.</w:t>
      </w:r>
      <w:r w:rsidR="00DA199D" w:rsidRPr="004D10E2">
        <w:rPr>
          <w:rFonts w:ascii="Times New Roman" w:hAnsi="Times New Roman" w:cs="Times New Roman"/>
          <w:color w:val="000000"/>
          <w:sz w:val="24"/>
          <w:szCs w:val="24"/>
          <w:shd w:val="clear" w:color="auto" w:fill="FFFFFF"/>
        </w:rPr>
        <w:t xml:space="preserve"> All exercises were undertaken after a warm up and stretching.</w:t>
      </w:r>
      <w:r w:rsidR="008442DD" w:rsidRPr="004D10E2">
        <w:rPr>
          <w:rFonts w:ascii="Times New Roman" w:hAnsi="Times New Roman" w:cs="Times New Roman"/>
          <w:color w:val="000000"/>
          <w:sz w:val="24"/>
          <w:szCs w:val="24"/>
          <w:shd w:val="clear" w:color="auto" w:fill="FFFFFF"/>
        </w:rPr>
        <w:t xml:space="preserve"> All results were compared to norms.</w:t>
      </w:r>
    </w:p>
    <w:p w14:paraId="6F90E355" w14:textId="788418BB" w:rsidR="004D42BA" w:rsidRPr="004D10E2" w:rsidRDefault="004D42BA" w:rsidP="00694B62">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3.7.1</w:t>
      </w:r>
      <w:r w:rsidR="00DA199D" w:rsidRPr="004D10E2">
        <w:rPr>
          <w:rFonts w:ascii="Times New Roman" w:hAnsi="Times New Roman" w:cs="Times New Roman"/>
          <w:b/>
          <w:bCs/>
          <w:color w:val="000000"/>
          <w:sz w:val="24"/>
          <w:szCs w:val="24"/>
          <w:shd w:val="clear" w:color="auto" w:fill="FFFFFF"/>
        </w:rPr>
        <w:t xml:space="preserve"> 1RM Bench Press</w:t>
      </w:r>
    </w:p>
    <w:p w14:paraId="7EB5B584" w14:textId="2E114F2F" w:rsidR="00DA199D" w:rsidRPr="004D10E2" w:rsidRDefault="00DA199D" w:rsidP="00DA199D">
      <w:pPr>
        <w:pStyle w:val="ListParagraph"/>
        <w:numPr>
          <w:ilvl w:val="0"/>
          <w:numId w:val="27"/>
        </w:numPr>
        <w:rPr>
          <w:bCs/>
          <w:color w:val="000000"/>
          <w:shd w:val="clear" w:color="auto" w:fill="FFFFFF"/>
        </w:rPr>
      </w:pPr>
      <w:r w:rsidRPr="004D10E2">
        <w:rPr>
          <w:bCs/>
          <w:color w:val="000000"/>
          <w:shd w:val="clear" w:color="auto" w:fill="FFFFFF"/>
        </w:rPr>
        <w:t>The press was undertaken initially at a weight lower than expected 1RM</w:t>
      </w:r>
    </w:p>
    <w:p w14:paraId="69179836" w14:textId="536B6734" w:rsidR="00DA199D" w:rsidRPr="004D10E2" w:rsidRDefault="00DA199D" w:rsidP="00DA199D">
      <w:pPr>
        <w:pStyle w:val="ListParagraph"/>
        <w:numPr>
          <w:ilvl w:val="0"/>
          <w:numId w:val="27"/>
        </w:numPr>
        <w:rPr>
          <w:bCs/>
          <w:color w:val="000000"/>
          <w:shd w:val="clear" w:color="auto" w:fill="FFFFFF"/>
        </w:rPr>
      </w:pPr>
      <w:r w:rsidRPr="004D10E2">
        <w:rPr>
          <w:bCs/>
          <w:color w:val="000000"/>
          <w:shd w:val="clear" w:color="auto" w:fill="FFFFFF"/>
        </w:rPr>
        <w:t>With 2-minute intervals between lifts, the subject increased the weight depending on the result of the previous weight</w:t>
      </w:r>
    </w:p>
    <w:p w14:paraId="2C0B5348" w14:textId="114285DD" w:rsidR="00DA199D" w:rsidRPr="004D10E2" w:rsidRDefault="00DA199D" w:rsidP="00DA199D">
      <w:pPr>
        <w:pStyle w:val="ListParagraph"/>
        <w:numPr>
          <w:ilvl w:val="0"/>
          <w:numId w:val="27"/>
        </w:numPr>
        <w:rPr>
          <w:bCs/>
          <w:color w:val="000000"/>
          <w:shd w:val="clear" w:color="auto" w:fill="FFFFFF"/>
        </w:rPr>
      </w:pPr>
      <w:r w:rsidRPr="004D10E2">
        <w:rPr>
          <w:bCs/>
          <w:color w:val="000000"/>
          <w:shd w:val="clear" w:color="auto" w:fill="FFFFFF"/>
        </w:rPr>
        <w:t xml:space="preserve">The process was repeated until </w:t>
      </w:r>
      <w:r w:rsidR="008442DD" w:rsidRPr="004D10E2">
        <w:rPr>
          <w:bCs/>
          <w:color w:val="000000"/>
          <w:shd w:val="clear" w:color="auto" w:fill="FFFFFF"/>
        </w:rPr>
        <w:t>the subject failed an attempt</w:t>
      </w:r>
    </w:p>
    <w:p w14:paraId="4E30AF49" w14:textId="4CA05C67" w:rsidR="00754797" w:rsidRDefault="008442DD" w:rsidP="004D10E2">
      <w:pPr>
        <w:pStyle w:val="ListParagraph"/>
        <w:numPr>
          <w:ilvl w:val="0"/>
          <w:numId w:val="27"/>
        </w:numPr>
        <w:rPr>
          <w:bCs/>
          <w:color w:val="000000"/>
          <w:shd w:val="clear" w:color="auto" w:fill="FFFFFF"/>
        </w:rPr>
      </w:pPr>
      <w:r w:rsidRPr="004D10E2">
        <w:rPr>
          <w:bCs/>
          <w:color w:val="000000"/>
          <w:shd w:val="clear" w:color="auto" w:fill="FFFFFF"/>
        </w:rPr>
        <w:t>The final weight successfully achieved was the 1RM</w:t>
      </w:r>
    </w:p>
    <w:p w14:paraId="3F05C8AA" w14:textId="77777777" w:rsidR="004D10E2" w:rsidRPr="004D10E2" w:rsidRDefault="004D10E2" w:rsidP="004D10E2">
      <w:pPr>
        <w:ind w:left="360"/>
        <w:rPr>
          <w:bCs/>
          <w:color w:val="000000"/>
          <w:shd w:val="clear" w:color="auto" w:fill="FFFFFF"/>
        </w:rPr>
      </w:pPr>
    </w:p>
    <w:p w14:paraId="7097546A" w14:textId="53C7A872" w:rsidR="002F0A3E" w:rsidRPr="004D10E2" w:rsidRDefault="008442DD" w:rsidP="008442DD">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To achieve a result that is relative to norms, the 1RM was divided by the subject’s body weight.</w:t>
      </w:r>
    </w:p>
    <w:p w14:paraId="367000BB" w14:textId="474D03CB" w:rsidR="008442DD" w:rsidRPr="004D10E2" w:rsidRDefault="008442DD" w:rsidP="008442DD">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3.7.2 Standardised Push-ups Test</w:t>
      </w:r>
    </w:p>
    <w:p w14:paraId="75F7BAF8" w14:textId="7A056246" w:rsidR="008442DD" w:rsidRPr="004D10E2" w:rsidRDefault="008442DD" w:rsidP="008442DD">
      <w:pPr>
        <w:pStyle w:val="ListParagraph"/>
        <w:numPr>
          <w:ilvl w:val="0"/>
          <w:numId w:val="28"/>
        </w:numPr>
        <w:rPr>
          <w:bCs/>
          <w:color w:val="000000"/>
          <w:shd w:val="clear" w:color="auto" w:fill="FFFFFF"/>
        </w:rPr>
      </w:pPr>
      <w:r w:rsidRPr="004D10E2">
        <w:rPr>
          <w:bCs/>
          <w:color w:val="000000"/>
          <w:shd w:val="clear" w:color="auto" w:fill="FFFFFF"/>
        </w:rPr>
        <w:t>The male subject performed the push-ups with knees off the floor</w:t>
      </w:r>
    </w:p>
    <w:p w14:paraId="3B9812B0" w14:textId="2A337ACA" w:rsidR="008442DD" w:rsidRPr="004D10E2" w:rsidRDefault="008442DD" w:rsidP="008442DD">
      <w:pPr>
        <w:pStyle w:val="ListParagraph"/>
        <w:numPr>
          <w:ilvl w:val="0"/>
          <w:numId w:val="28"/>
        </w:numPr>
        <w:rPr>
          <w:bCs/>
          <w:color w:val="000000"/>
          <w:shd w:val="clear" w:color="auto" w:fill="FFFFFF"/>
        </w:rPr>
      </w:pPr>
      <w:r w:rsidRPr="004D10E2">
        <w:rPr>
          <w:bCs/>
          <w:color w:val="000000"/>
          <w:shd w:val="clear" w:color="auto" w:fill="FFFFFF"/>
        </w:rPr>
        <w:t>The subject performed repetitions to exhaustion</w:t>
      </w:r>
    </w:p>
    <w:p w14:paraId="13FA695B" w14:textId="735BD6BC" w:rsidR="008442DD" w:rsidRPr="004D10E2" w:rsidRDefault="008442DD" w:rsidP="008442DD">
      <w:pPr>
        <w:rPr>
          <w:rFonts w:ascii="Times New Roman" w:hAnsi="Times New Roman" w:cs="Times New Roman"/>
          <w:bCs/>
          <w:color w:val="000000"/>
          <w:sz w:val="24"/>
          <w:szCs w:val="24"/>
          <w:shd w:val="clear" w:color="auto" w:fill="FFFFFF"/>
        </w:rPr>
      </w:pPr>
    </w:p>
    <w:p w14:paraId="2549DAC4" w14:textId="60DC5DB6" w:rsidR="008442DD" w:rsidRPr="004D10E2" w:rsidRDefault="008442DD" w:rsidP="008442DD">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 xml:space="preserve">3.7.3 One Minute Timed </w:t>
      </w:r>
      <w:r w:rsidR="00C42A6F" w:rsidRPr="004D10E2">
        <w:rPr>
          <w:rFonts w:ascii="Times New Roman" w:hAnsi="Times New Roman" w:cs="Times New Roman"/>
          <w:b/>
          <w:bCs/>
          <w:color w:val="000000"/>
          <w:sz w:val="24"/>
          <w:szCs w:val="24"/>
          <w:shd w:val="clear" w:color="auto" w:fill="FFFFFF"/>
        </w:rPr>
        <w:t>Sit-up Test</w:t>
      </w:r>
    </w:p>
    <w:p w14:paraId="01040535" w14:textId="548D84A9" w:rsidR="00C42A6F" w:rsidRPr="004D10E2" w:rsidRDefault="00C42A6F" w:rsidP="00C42A6F">
      <w:pPr>
        <w:pStyle w:val="ListParagraph"/>
        <w:numPr>
          <w:ilvl w:val="0"/>
          <w:numId w:val="29"/>
        </w:numPr>
        <w:rPr>
          <w:b/>
          <w:bCs/>
          <w:color w:val="000000"/>
          <w:shd w:val="clear" w:color="auto" w:fill="FFFFFF"/>
        </w:rPr>
      </w:pPr>
      <w:r w:rsidRPr="004D10E2">
        <w:rPr>
          <w:bCs/>
          <w:color w:val="000000"/>
          <w:shd w:val="clear" w:color="auto" w:fill="FFFFFF"/>
        </w:rPr>
        <w:t>The subject performed sit-ups with bent knees, feet flat on the floor with a natural knee bend and hands touching the side of the head</w:t>
      </w:r>
    </w:p>
    <w:p w14:paraId="54271D56" w14:textId="189C3BA3" w:rsidR="00C42A6F" w:rsidRPr="004D10E2" w:rsidRDefault="00C42A6F" w:rsidP="00C42A6F">
      <w:pPr>
        <w:pStyle w:val="ListParagraph"/>
        <w:numPr>
          <w:ilvl w:val="0"/>
          <w:numId w:val="29"/>
        </w:numPr>
        <w:rPr>
          <w:bCs/>
          <w:color w:val="000000"/>
          <w:shd w:val="clear" w:color="auto" w:fill="FFFFFF"/>
        </w:rPr>
      </w:pPr>
      <w:r w:rsidRPr="004D10E2">
        <w:rPr>
          <w:bCs/>
          <w:color w:val="000000"/>
          <w:shd w:val="clear" w:color="auto" w:fill="FFFFFF"/>
        </w:rPr>
        <w:t>The feet were anchored under a low bench</w:t>
      </w:r>
    </w:p>
    <w:p w14:paraId="49C8D35C" w14:textId="1C1F77C1" w:rsidR="00C42A6F" w:rsidRPr="004D10E2" w:rsidRDefault="00C42A6F" w:rsidP="00C42A6F">
      <w:pPr>
        <w:pStyle w:val="ListParagraph"/>
        <w:numPr>
          <w:ilvl w:val="0"/>
          <w:numId w:val="29"/>
        </w:numPr>
        <w:rPr>
          <w:bCs/>
          <w:color w:val="000000"/>
          <w:shd w:val="clear" w:color="auto" w:fill="FFFFFF"/>
        </w:rPr>
      </w:pPr>
      <w:r w:rsidRPr="004D10E2">
        <w:rPr>
          <w:bCs/>
          <w:color w:val="000000"/>
          <w:shd w:val="clear" w:color="auto" w:fill="FFFFFF"/>
        </w:rPr>
        <w:t>The subject touched elbow to opposite knee with every sit-up</w:t>
      </w:r>
    </w:p>
    <w:p w14:paraId="7E41F1F7" w14:textId="77777777" w:rsidR="00754797" w:rsidRPr="004D10E2" w:rsidRDefault="00754797" w:rsidP="00754797">
      <w:pPr>
        <w:ind w:left="360"/>
        <w:rPr>
          <w:rFonts w:ascii="Times New Roman" w:hAnsi="Times New Roman" w:cs="Times New Roman"/>
          <w:bCs/>
          <w:color w:val="000000"/>
          <w:sz w:val="24"/>
          <w:szCs w:val="24"/>
          <w:shd w:val="clear" w:color="auto" w:fill="FFFFFF"/>
        </w:rPr>
      </w:pPr>
    </w:p>
    <w:p w14:paraId="06337A2F" w14:textId="53CFD0DC" w:rsidR="00C42A6F" w:rsidRPr="004D10E2" w:rsidRDefault="00C42A6F" w:rsidP="00C42A6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The number of reps performed in one minute were recorded.</w:t>
      </w:r>
    </w:p>
    <w:p w14:paraId="668C5DDD" w14:textId="01D01FBB" w:rsidR="00C42A6F" w:rsidRPr="004D10E2" w:rsidRDefault="00C42A6F" w:rsidP="00C42A6F">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3.7.4 30-Second Chair Stand to Sit Test</w:t>
      </w:r>
    </w:p>
    <w:p w14:paraId="285DF0F2" w14:textId="2A126A7B" w:rsidR="00C42A6F" w:rsidRPr="004D10E2" w:rsidRDefault="004E05F9" w:rsidP="00C42A6F">
      <w:pPr>
        <w:pStyle w:val="ListParagraph"/>
        <w:numPr>
          <w:ilvl w:val="0"/>
          <w:numId w:val="30"/>
        </w:numPr>
        <w:rPr>
          <w:bCs/>
          <w:color w:val="000000"/>
          <w:shd w:val="clear" w:color="auto" w:fill="FFFFFF"/>
        </w:rPr>
      </w:pPr>
      <w:r w:rsidRPr="004D10E2">
        <w:rPr>
          <w:bCs/>
          <w:color w:val="000000"/>
          <w:shd w:val="clear" w:color="auto" w:fill="FFFFFF"/>
        </w:rPr>
        <w:t>The chair which was 43cm high with a straight back and no arms was placed against the wall</w:t>
      </w:r>
    </w:p>
    <w:p w14:paraId="2B354838" w14:textId="233B1D95" w:rsidR="004E05F9" w:rsidRPr="004D10E2" w:rsidRDefault="004E05F9" w:rsidP="00C42A6F">
      <w:pPr>
        <w:pStyle w:val="ListParagraph"/>
        <w:numPr>
          <w:ilvl w:val="0"/>
          <w:numId w:val="30"/>
        </w:numPr>
        <w:rPr>
          <w:bCs/>
          <w:color w:val="000000"/>
          <w:shd w:val="clear" w:color="auto" w:fill="FFFFFF"/>
        </w:rPr>
      </w:pPr>
      <w:r w:rsidRPr="004D10E2">
        <w:rPr>
          <w:bCs/>
          <w:color w:val="000000"/>
          <w:shd w:val="clear" w:color="auto" w:fill="FFFFFF"/>
        </w:rPr>
        <w:t xml:space="preserve">The subject completed as many </w:t>
      </w:r>
      <w:r w:rsidR="006E6230" w:rsidRPr="004D10E2">
        <w:rPr>
          <w:bCs/>
          <w:color w:val="000000"/>
          <w:shd w:val="clear" w:color="auto" w:fill="FFFFFF"/>
        </w:rPr>
        <w:t>stands</w:t>
      </w:r>
      <w:r w:rsidRPr="004D10E2">
        <w:rPr>
          <w:bCs/>
          <w:color w:val="000000"/>
          <w:shd w:val="clear" w:color="auto" w:fill="FFFFFF"/>
        </w:rPr>
        <w:t xml:space="preserve"> to </w:t>
      </w:r>
      <w:r w:rsidR="006E6230" w:rsidRPr="004D10E2">
        <w:rPr>
          <w:bCs/>
          <w:color w:val="000000"/>
          <w:shd w:val="clear" w:color="auto" w:fill="FFFFFF"/>
        </w:rPr>
        <w:t>sit onto</w:t>
      </w:r>
      <w:r w:rsidRPr="004D10E2">
        <w:rPr>
          <w:bCs/>
          <w:color w:val="000000"/>
          <w:shd w:val="clear" w:color="auto" w:fill="FFFFFF"/>
        </w:rPr>
        <w:t xml:space="preserve"> the chair as possible in 30 seconds</w:t>
      </w:r>
    </w:p>
    <w:p w14:paraId="2E2F0855" w14:textId="261A56E0" w:rsidR="004E05F9" w:rsidRPr="004D10E2" w:rsidRDefault="004E05F9" w:rsidP="004E05F9">
      <w:pPr>
        <w:rPr>
          <w:rFonts w:ascii="Times New Roman" w:hAnsi="Times New Roman" w:cs="Times New Roman"/>
          <w:bCs/>
          <w:color w:val="000000"/>
          <w:sz w:val="24"/>
          <w:szCs w:val="24"/>
          <w:shd w:val="clear" w:color="auto" w:fill="FFFFFF"/>
        </w:rPr>
      </w:pPr>
    </w:p>
    <w:p w14:paraId="5B83A40B" w14:textId="0ADC96A0" w:rsidR="004E05F9" w:rsidRPr="004D10E2" w:rsidRDefault="004E05F9" w:rsidP="004E05F9">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3.7.5 Arm Curl</w:t>
      </w:r>
    </w:p>
    <w:p w14:paraId="4B8B253B" w14:textId="7CCBCA86" w:rsidR="004E05F9" w:rsidRPr="004D10E2" w:rsidRDefault="004E05F9" w:rsidP="004E05F9">
      <w:pPr>
        <w:pStyle w:val="ListParagraph"/>
        <w:numPr>
          <w:ilvl w:val="0"/>
          <w:numId w:val="31"/>
        </w:numPr>
        <w:rPr>
          <w:bCs/>
          <w:color w:val="000000"/>
          <w:shd w:val="clear" w:color="auto" w:fill="FFFFFF"/>
        </w:rPr>
      </w:pPr>
      <w:r w:rsidRPr="004D10E2">
        <w:rPr>
          <w:bCs/>
          <w:color w:val="000000"/>
          <w:shd w:val="clear" w:color="auto" w:fill="FFFFFF"/>
        </w:rPr>
        <w:t>The subject sat on a straight-backed chair with feet on the ground</w:t>
      </w:r>
    </w:p>
    <w:p w14:paraId="145C0B05" w14:textId="312583BC" w:rsidR="004E05F9" w:rsidRPr="004D10E2" w:rsidRDefault="004E05F9" w:rsidP="004E05F9">
      <w:pPr>
        <w:pStyle w:val="ListParagraph"/>
        <w:numPr>
          <w:ilvl w:val="0"/>
          <w:numId w:val="31"/>
        </w:numPr>
        <w:rPr>
          <w:bCs/>
          <w:color w:val="000000"/>
          <w:shd w:val="clear" w:color="auto" w:fill="FFFFFF"/>
        </w:rPr>
      </w:pPr>
      <w:r w:rsidRPr="004D10E2">
        <w:rPr>
          <w:bCs/>
          <w:color w:val="000000"/>
          <w:shd w:val="clear" w:color="auto" w:fill="FFFFFF"/>
        </w:rPr>
        <w:t>The subject used his dominant hand (right)</w:t>
      </w:r>
    </w:p>
    <w:p w14:paraId="073B87B6" w14:textId="605C517A" w:rsidR="004E05F9" w:rsidRPr="004D10E2" w:rsidRDefault="004E05F9" w:rsidP="004E05F9">
      <w:pPr>
        <w:pStyle w:val="ListParagraph"/>
        <w:numPr>
          <w:ilvl w:val="0"/>
          <w:numId w:val="31"/>
        </w:numPr>
        <w:rPr>
          <w:bCs/>
          <w:color w:val="000000"/>
          <w:shd w:val="clear" w:color="auto" w:fill="FFFFFF"/>
        </w:rPr>
      </w:pPr>
      <w:r w:rsidRPr="004D10E2">
        <w:rPr>
          <w:bCs/>
          <w:color w:val="000000"/>
          <w:shd w:val="clear" w:color="auto" w:fill="FFFFFF"/>
        </w:rPr>
        <w:t>Starting with the arm straight down, the subject performed as many curls to 90 degrees as possible in 30 seconds</w:t>
      </w:r>
    </w:p>
    <w:p w14:paraId="50AE9CA5" w14:textId="78146F0C" w:rsidR="004E05F9" w:rsidRPr="004D10E2" w:rsidRDefault="004E05F9" w:rsidP="004E05F9">
      <w:pPr>
        <w:rPr>
          <w:rFonts w:ascii="Times New Roman" w:hAnsi="Times New Roman" w:cs="Times New Roman"/>
          <w:b/>
          <w:bCs/>
          <w:color w:val="000000"/>
          <w:sz w:val="24"/>
          <w:szCs w:val="24"/>
          <w:shd w:val="clear" w:color="auto" w:fill="FFFFFF"/>
        </w:rPr>
      </w:pPr>
    </w:p>
    <w:p w14:paraId="42F528EE" w14:textId="138E5649" w:rsidR="004E05F9" w:rsidRPr="004D10E2" w:rsidRDefault="004E05F9" w:rsidP="004E05F9">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3.7.6 Flexibility Sit and Reach Test</w:t>
      </w:r>
    </w:p>
    <w:p w14:paraId="5690D927" w14:textId="0567B681" w:rsidR="006E6230" w:rsidRPr="004D10E2" w:rsidRDefault="006E6230" w:rsidP="006E6230">
      <w:pPr>
        <w:pStyle w:val="ListParagraph"/>
        <w:numPr>
          <w:ilvl w:val="0"/>
          <w:numId w:val="32"/>
        </w:numPr>
        <w:rPr>
          <w:bCs/>
          <w:color w:val="000000"/>
          <w:shd w:val="clear" w:color="auto" w:fill="FFFFFF"/>
        </w:rPr>
      </w:pPr>
      <w:r w:rsidRPr="004D10E2">
        <w:rPr>
          <w:bCs/>
          <w:color w:val="000000"/>
          <w:shd w:val="clear" w:color="auto" w:fill="FFFFFF"/>
        </w:rPr>
        <w:t>The subject sat with their legs flat on the floor feet against a sit and reach box</w:t>
      </w:r>
    </w:p>
    <w:p w14:paraId="76D116E7" w14:textId="4517027E" w:rsidR="006E6230" w:rsidRPr="004D10E2" w:rsidRDefault="006E6230" w:rsidP="006E6230">
      <w:pPr>
        <w:pStyle w:val="ListParagraph"/>
        <w:numPr>
          <w:ilvl w:val="0"/>
          <w:numId w:val="32"/>
        </w:numPr>
        <w:rPr>
          <w:bCs/>
          <w:color w:val="000000"/>
          <w:shd w:val="clear" w:color="auto" w:fill="FFFFFF"/>
        </w:rPr>
      </w:pPr>
      <w:r w:rsidRPr="004D10E2">
        <w:rPr>
          <w:bCs/>
          <w:color w:val="000000"/>
          <w:shd w:val="clear" w:color="auto" w:fill="FFFFFF"/>
        </w:rPr>
        <w:t>The subject reached as far as possible with their hands stretched out</w:t>
      </w:r>
    </w:p>
    <w:p w14:paraId="48564345" w14:textId="0BF13D93" w:rsidR="006E6230" w:rsidRPr="004D10E2" w:rsidRDefault="006E6230" w:rsidP="006E6230">
      <w:pPr>
        <w:pStyle w:val="ListParagraph"/>
        <w:numPr>
          <w:ilvl w:val="0"/>
          <w:numId w:val="32"/>
        </w:numPr>
        <w:rPr>
          <w:bCs/>
          <w:color w:val="000000"/>
          <w:shd w:val="clear" w:color="auto" w:fill="FFFFFF"/>
        </w:rPr>
      </w:pPr>
      <w:r w:rsidRPr="004D10E2">
        <w:rPr>
          <w:bCs/>
          <w:color w:val="000000"/>
          <w:shd w:val="clear" w:color="auto" w:fill="FFFFFF"/>
        </w:rPr>
        <w:t>The test was completed 3 times</w:t>
      </w:r>
    </w:p>
    <w:p w14:paraId="1BF0FF61" w14:textId="53C39766" w:rsidR="009F5DDE" w:rsidRPr="004D10E2" w:rsidRDefault="006E6230"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The maximal distance achieved at the point of fingertip reach was recorded</w:t>
      </w:r>
    </w:p>
    <w:p w14:paraId="6C335CE7" w14:textId="77777777" w:rsidR="004D10E2" w:rsidRDefault="004D10E2" w:rsidP="006E6230">
      <w:pPr>
        <w:rPr>
          <w:rFonts w:ascii="Times New Roman" w:hAnsi="Times New Roman" w:cs="Times New Roman"/>
          <w:b/>
          <w:bCs/>
          <w:color w:val="000000"/>
          <w:sz w:val="24"/>
          <w:szCs w:val="24"/>
          <w:shd w:val="clear" w:color="auto" w:fill="FFFFFF"/>
        </w:rPr>
      </w:pPr>
    </w:p>
    <w:p w14:paraId="1D2DF89F" w14:textId="3FEFC3B2" w:rsidR="009F5DDE" w:rsidRPr="004D10E2" w:rsidRDefault="009F5DDE" w:rsidP="006E6230">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lastRenderedPageBreak/>
        <w:t>3.8 Resting Blood Pressure</w:t>
      </w:r>
    </w:p>
    <w:p w14:paraId="6C0265B9" w14:textId="5F552463" w:rsidR="009F5DDE" w:rsidRPr="004D10E2" w:rsidRDefault="009F5DDE"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 xml:space="preserve">The equipment used for recording the resting blood pressure was a </w:t>
      </w:r>
      <w:proofErr w:type="spellStart"/>
      <w:r w:rsidRPr="004D10E2">
        <w:rPr>
          <w:rFonts w:ascii="Times New Roman" w:hAnsi="Times New Roman" w:cs="Times New Roman"/>
          <w:bCs/>
          <w:color w:val="000000"/>
          <w:sz w:val="24"/>
          <w:szCs w:val="24"/>
          <w:shd w:val="clear" w:color="auto" w:fill="FFFFFF"/>
        </w:rPr>
        <w:t>Boso</w:t>
      </w:r>
      <w:proofErr w:type="spellEnd"/>
      <w:r w:rsidRPr="004D10E2">
        <w:rPr>
          <w:rFonts w:ascii="Times New Roman" w:hAnsi="Times New Roman" w:cs="Times New Roman"/>
          <w:bCs/>
          <w:color w:val="000000"/>
          <w:sz w:val="24"/>
          <w:szCs w:val="24"/>
          <w:shd w:val="clear" w:color="auto" w:fill="FFFFFF"/>
        </w:rPr>
        <w:t xml:space="preserve"> Medicus Blood Pressure Machine.</w:t>
      </w:r>
    </w:p>
    <w:p w14:paraId="6061CBAB" w14:textId="3ABC06CD" w:rsidR="009F5DDE" w:rsidRPr="004D10E2" w:rsidRDefault="009F5DDE" w:rsidP="009F5DDE">
      <w:pPr>
        <w:pStyle w:val="ListParagraph"/>
        <w:numPr>
          <w:ilvl w:val="0"/>
          <w:numId w:val="33"/>
        </w:numPr>
        <w:rPr>
          <w:bCs/>
          <w:color w:val="000000"/>
          <w:shd w:val="clear" w:color="auto" w:fill="FFFFFF"/>
        </w:rPr>
      </w:pPr>
      <w:r w:rsidRPr="004D10E2">
        <w:rPr>
          <w:bCs/>
          <w:color w:val="000000"/>
          <w:shd w:val="clear" w:color="auto" w:fill="FFFFFF"/>
        </w:rPr>
        <w:t>The subject had been sitting quietly for 5 minutes</w:t>
      </w:r>
    </w:p>
    <w:p w14:paraId="5A5DC1BC" w14:textId="1FC2B6D6" w:rsidR="009F5DDE" w:rsidRPr="004D10E2" w:rsidRDefault="009F5DDE" w:rsidP="009F5DDE">
      <w:pPr>
        <w:pStyle w:val="ListParagraph"/>
        <w:numPr>
          <w:ilvl w:val="0"/>
          <w:numId w:val="33"/>
        </w:numPr>
        <w:rPr>
          <w:bCs/>
          <w:color w:val="000000"/>
          <w:shd w:val="clear" w:color="auto" w:fill="FFFFFF"/>
        </w:rPr>
      </w:pPr>
      <w:r w:rsidRPr="004D10E2">
        <w:rPr>
          <w:bCs/>
          <w:color w:val="000000"/>
          <w:shd w:val="clear" w:color="auto" w:fill="FFFFFF"/>
        </w:rPr>
        <w:t xml:space="preserve">The cuff was </w:t>
      </w:r>
      <w:r w:rsidR="00E24C76" w:rsidRPr="004D10E2">
        <w:rPr>
          <w:bCs/>
          <w:color w:val="000000"/>
          <w:shd w:val="clear" w:color="auto" w:fill="FFFFFF"/>
        </w:rPr>
        <w:t>wrapped</w:t>
      </w:r>
      <w:r w:rsidRPr="004D10E2">
        <w:rPr>
          <w:bCs/>
          <w:color w:val="000000"/>
          <w:shd w:val="clear" w:color="auto" w:fill="FFFFFF"/>
        </w:rPr>
        <w:t xml:space="preserve"> around the subjects uncovered arm, in line with the brachial artery</w:t>
      </w:r>
    </w:p>
    <w:p w14:paraId="566F8B55" w14:textId="5FB444C2" w:rsidR="00E90AF8" w:rsidRDefault="00E24C76" w:rsidP="006E6230">
      <w:pPr>
        <w:pStyle w:val="ListParagraph"/>
        <w:numPr>
          <w:ilvl w:val="0"/>
          <w:numId w:val="33"/>
        </w:numPr>
        <w:rPr>
          <w:bCs/>
          <w:color w:val="000000"/>
          <w:shd w:val="clear" w:color="auto" w:fill="FFFFFF"/>
        </w:rPr>
      </w:pPr>
      <w:r w:rsidRPr="004D10E2">
        <w:rPr>
          <w:bCs/>
          <w:color w:val="000000"/>
          <w:shd w:val="clear" w:color="auto" w:fill="FFFFFF"/>
        </w:rPr>
        <w:t>The machine was then activated in accordance with the instructions and a reading was taken</w:t>
      </w:r>
    </w:p>
    <w:p w14:paraId="21BEA051" w14:textId="77777777" w:rsidR="004D10E2" w:rsidRPr="004D10E2" w:rsidRDefault="004D10E2" w:rsidP="004D10E2">
      <w:pPr>
        <w:ind w:left="360"/>
        <w:rPr>
          <w:bCs/>
          <w:color w:val="000000"/>
          <w:shd w:val="clear" w:color="auto" w:fill="FFFFFF"/>
        </w:rPr>
      </w:pPr>
    </w:p>
    <w:p w14:paraId="7EBE3971" w14:textId="667CA269" w:rsidR="00E90AF8" w:rsidRPr="004D10E2" w:rsidRDefault="00E90AF8" w:rsidP="006E6230">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3.9 Amstrad Rhyming Ergometer Test</w:t>
      </w:r>
    </w:p>
    <w:p w14:paraId="3F36E9E0" w14:textId="0039B23E" w:rsidR="00E90AF8" w:rsidRPr="004D10E2" w:rsidRDefault="00E90AF8" w:rsidP="00E90AF8">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 xml:space="preserve">The equipment used for this test was a Monarch </w:t>
      </w:r>
      <w:proofErr w:type="spellStart"/>
      <w:r w:rsidRPr="004D10E2">
        <w:rPr>
          <w:rFonts w:ascii="Times New Roman" w:hAnsi="Times New Roman" w:cs="Times New Roman"/>
          <w:bCs/>
          <w:color w:val="000000"/>
          <w:sz w:val="24"/>
          <w:szCs w:val="24"/>
          <w:shd w:val="clear" w:color="auto" w:fill="FFFFFF"/>
        </w:rPr>
        <w:t>Ergomedic</w:t>
      </w:r>
      <w:proofErr w:type="spellEnd"/>
      <w:r w:rsidRPr="004D10E2">
        <w:rPr>
          <w:rFonts w:ascii="Times New Roman" w:hAnsi="Times New Roman" w:cs="Times New Roman"/>
          <w:bCs/>
          <w:color w:val="000000"/>
          <w:sz w:val="24"/>
          <w:szCs w:val="24"/>
          <w:shd w:val="clear" w:color="auto" w:fill="FFFFFF"/>
        </w:rPr>
        <w:t xml:space="preserve"> 894E Cycle ergometer, and a Polar Bluetooth Smart heart rate monitor, which was connected to the Polar Beat app.</w:t>
      </w:r>
      <w:r w:rsidR="00540BFD" w:rsidRPr="004D10E2">
        <w:rPr>
          <w:rFonts w:ascii="Times New Roman" w:hAnsi="Times New Roman" w:cs="Times New Roman"/>
          <w:bCs/>
          <w:color w:val="000000"/>
          <w:sz w:val="24"/>
          <w:szCs w:val="24"/>
          <w:shd w:val="clear" w:color="auto" w:fill="FFFFFF"/>
        </w:rPr>
        <w:t xml:space="preserve"> The timer was an Apple iPhone. </w:t>
      </w:r>
    </w:p>
    <w:p w14:paraId="64759759" w14:textId="06C9BDCD" w:rsidR="00A57D09" w:rsidRPr="004D10E2" w:rsidRDefault="00A57D09" w:rsidP="00A57D09">
      <w:pPr>
        <w:pStyle w:val="ListParagraph"/>
        <w:numPr>
          <w:ilvl w:val="0"/>
          <w:numId w:val="37"/>
        </w:numPr>
        <w:rPr>
          <w:bCs/>
          <w:color w:val="000000"/>
          <w:shd w:val="clear" w:color="auto" w:fill="FFFFFF"/>
        </w:rPr>
      </w:pPr>
      <w:r w:rsidRPr="004D10E2">
        <w:rPr>
          <w:bCs/>
          <w:color w:val="000000"/>
          <w:shd w:val="clear" w:color="auto" w:fill="FFFFFF"/>
        </w:rPr>
        <w:t>The Cycle Ergometer was adjusted to fit the subject</w:t>
      </w:r>
    </w:p>
    <w:p w14:paraId="7E8288EE" w14:textId="3BA8122D" w:rsidR="00055B4A" w:rsidRPr="004D10E2" w:rsidRDefault="00A57D09" w:rsidP="00E90AF8">
      <w:pPr>
        <w:pStyle w:val="ListParagraph"/>
        <w:numPr>
          <w:ilvl w:val="0"/>
          <w:numId w:val="36"/>
        </w:numPr>
        <w:rPr>
          <w:b/>
          <w:bCs/>
          <w:color w:val="000000"/>
          <w:shd w:val="clear" w:color="auto" w:fill="FFFFFF"/>
        </w:rPr>
      </w:pPr>
      <w:r w:rsidRPr="004D10E2">
        <w:rPr>
          <w:bCs/>
          <w:color w:val="000000"/>
          <w:shd w:val="clear" w:color="auto" w:fill="FFFFFF"/>
        </w:rPr>
        <w:t>The subject was seated and their resting heart rate was recorded</w:t>
      </w:r>
    </w:p>
    <w:p w14:paraId="39CE130D" w14:textId="5D5597C0" w:rsidR="00A57D09" w:rsidRPr="004D10E2" w:rsidRDefault="00A57D09" w:rsidP="00E90AF8">
      <w:pPr>
        <w:pStyle w:val="ListParagraph"/>
        <w:numPr>
          <w:ilvl w:val="0"/>
          <w:numId w:val="36"/>
        </w:numPr>
        <w:rPr>
          <w:bCs/>
          <w:color w:val="000000"/>
          <w:shd w:val="clear" w:color="auto" w:fill="FFFFFF"/>
        </w:rPr>
      </w:pPr>
      <w:r w:rsidRPr="004D10E2">
        <w:rPr>
          <w:bCs/>
          <w:color w:val="000000"/>
          <w:shd w:val="clear" w:color="auto" w:fill="FFFFFF"/>
        </w:rPr>
        <w:t>The subject was to maintain 65 rpm for the duration of the test</w:t>
      </w:r>
      <w:r w:rsidR="00540BFD" w:rsidRPr="004D10E2">
        <w:rPr>
          <w:bCs/>
          <w:color w:val="000000"/>
          <w:shd w:val="clear" w:color="auto" w:fill="FFFFFF"/>
        </w:rPr>
        <w:t xml:space="preserve"> (6 mins)</w:t>
      </w:r>
    </w:p>
    <w:p w14:paraId="7800BD49" w14:textId="44409096" w:rsidR="00A57D09" w:rsidRPr="004D10E2" w:rsidRDefault="00A57D09" w:rsidP="00E90AF8">
      <w:pPr>
        <w:pStyle w:val="ListParagraph"/>
        <w:numPr>
          <w:ilvl w:val="0"/>
          <w:numId w:val="36"/>
        </w:numPr>
        <w:rPr>
          <w:bCs/>
          <w:color w:val="000000"/>
          <w:shd w:val="clear" w:color="auto" w:fill="FFFFFF"/>
        </w:rPr>
      </w:pPr>
      <w:r w:rsidRPr="004D10E2">
        <w:rPr>
          <w:bCs/>
          <w:color w:val="000000"/>
          <w:shd w:val="clear" w:color="auto" w:fill="FFFFFF"/>
        </w:rPr>
        <w:t>A load of 2kg was added and the subject began pedalling</w:t>
      </w:r>
    </w:p>
    <w:p w14:paraId="6B7587B4" w14:textId="2E647F57" w:rsidR="00A57D09" w:rsidRPr="004D10E2" w:rsidRDefault="00A57D09" w:rsidP="00E90AF8">
      <w:pPr>
        <w:pStyle w:val="ListParagraph"/>
        <w:numPr>
          <w:ilvl w:val="0"/>
          <w:numId w:val="36"/>
        </w:numPr>
        <w:rPr>
          <w:bCs/>
          <w:color w:val="000000"/>
          <w:shd w:val="clear" w:color="auto" w:fill="FFFFFF"/>
        </w:rPr>
      </w:pPr>
      <w:bookmarkStart w:id="4" w:name="_Hlk27126110"/>
      <w:r w:rsidRPr="004D10E2">
        <w:rPr>
          <w:bCs/>
          <w:color w:val="000000"/>
          <w:shd w:val="clear" w:color="auto" w:fill="FFFFFF"/>
        </w:rPr>
        <w:t>The subjects heart rate and difficulty on the Borg scale w</w:t>
      </w:r>
      <w:r w:rsidR="00540BFD" w:rsidRPr="004D10E2">
        <w:rPr>
          <w:bCs/>
          <w:color w:val="000000"/>
          <w:shd w:val="clear" w:color="auto" w:fill="FFFFFF"/>
        </w:rPr>
        <w:t>ere</w:t>
      </w:r>
      <w:r w:rsidRPr="004D10E2">
        <w:rPr>
          <w:bCs/>
          <w:color w:val="000000"/>
          <w:shd w:val="clear" w:color="auto" w:fill="FFFFFF"/>
        </w:rPr>
        <w:t xml:space="preserve"> recorded after 2 minutes</w:t>
      </w:r>
      <w:r w:rsidR="00540BFD" w:rsidRPr="004D10E2">
        <w:rPr>
          <w:bCs/>
          <w:color w:val="000000"/>
          <w:shd w:val="clear" w:color="auto" w:fill="FFFFFF"/>
        </w:rPr>
        <w:t xml:space="preserve"> (difficulty on the Borg Scale was recorded by the subject </w:t>
      </w:r>
      <w:bookmarkEnd w:id="4"/>
      <w:r w:rsidR="00540BFD" w:rsidRPr="004D10E2">
        <w:rPr>
          <w:bCs/>
          <w:color w:val="000000"/>
          <w:shd w:val="clear" w:color="auto" w:fill="FFFFFF"/>
        </w:rPr>
        <w:t>pointing at a perceived difficulty reading)</w:t>
      </w:r>
    </w:p>
    <w:p w14:paraId="60760924" w14:textId="0DBC236D" w:rsidR="00540BFD" w:rsidRPr="004D10E2" w:rsidRDefault="00540BFD" w:rsidP="00E90AF8">
      <w:pPr>
        <w:pStyle w:val="ListParagraph"/>
        <w:numPr>
          <w:ilvl w:val="0"/>
          <w:numId w:val="36"/>
        </w:numPr>
        <w:rPr>
          <w:bCs/>
          <w:color w:val="000000"/>
          <w:shd w:val="clear" w:color="auto" w:fill="FFFFFF"/>
        </w:rPr>
      </w:pPr>
      <w:r w:rsidRPr="004D10E2">
        <w:rPr>
          <w:bCs/>
          <w:color w:val="000000"/>
          <w:shd w:val="clear" w:color="auto" w:fill="FFFFFF"/>
        </w:rPr>
        <w:t>Weight was increased to 4kg after 3 minutes</w:t>
      </w:r>
    </w:p>
    <w:p w14:paraId="05A7CE8A" w14:textId="10A5960F" w:rsidR="00540BFD" w:rsidRPr="004D10E2" w:rsidRDefault="00540BFD" w:rsidP="00E90AF8">
      <w:pPr>
        <w:pStyle w:val="ListParagraph"/>
        <w:numPr>
          <w:ilvl w:val="0"/>
          <w:numId w:val="36"/>
        </w:numPr>
        <w:rPr>
          <w:bCs/>
          <w:color w:val="000000"/>
          <w:shd w:val="clear" w:color="auto" w:fill="FFFFFF"/>
        </w:rPr>
      </w:pPr>
      <w:bookmarkStart w:id="5" w:name="_Hlk27126179"/>
      <w:r w:rsidRPr="004D10E2">
        <w:rPr>
          <w:bCs/>
          <w:color w:val="000000"/>
          <w:shd w:val="clear" w:color="auto" w:fill="FFFFFF"/>
        </w:rPr>
        <w:t xml:space="preserve">The subjects heart rate and difficulty on the Borg scale were recorded after 4 minutes </w:t>
      </w:r>
    </w:p>
    <w:p w14:paraId="3B7A7952" w14:textId="3427F531" w:rsidR="00540BFD" w:rsidRPr="004D10E2" w:rsidRDefault="00540BFD" w:rsidP="00540BFD">
      <w:pPr>
        <w:pStyle w:val="ListParagraph"/>
        <w:numPr>
          <w:ilvl w:val="0"/>
          <w:numId w:val="36"/>
        </w:numPr>
        <w:rPr>
          <w:bCs/>
          <w:color w:val="000000"/>
          <w:shd w:val="clear" w:color="auto" w:fill="FFFFFF"/>
        </w:rPr>
      </w:pPr>
      <w:r w:rsidRPr="004D10E2">
        <w:rPr>
          <w:bCs/>
          <w:color w:val="000000"/>
          <w:shd w:val="clear" w:color="auto" w:fill="FFFFFF"/>
        </w:rPr>
        <w:t xml:space="preserve">The subjects heart rate and difficulty on the Borg scale were recorded after 6 minutes/end of test </w:t>
      </w:r>
    </w:p>
    <w:bookmarkEnd w:id="5"/>
    <w:p w14:paraId="61EEBEBE" w14:textId="77777777" w:rsidR="00055B4A" w:rsidRPr="004D10E2" w:rsidRDefault="00055B4A" w:rsidP="00972AF2">
      <w:pPr>
        <w:rPr>
          <w:rFonts w:ascii="Times New Roman" w:hAnsi="Times New Roman" w:cs="Times New Roman"/>
          <w:b/>
          <w:bCs/>
          <w:color w:val="000000"/>
          <w:sz w:val="24"/>
          <w:szCs w:val="24"/>
          <w:shd w:val="clear" w:color="auto" w:fill="FFFFFF"/>
        </w:rPr>
      </w:pPr>
    </w:p>
    <w:p w14:paraId="02C3B124" w14:textId="70CC1FD9" w:rsidR="00972AF2" w:rsidRPr="004D10E2" w:rsidRDefault="00972AF2" w:rsidP="00972AF2">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3.9 International Physical Activity Questionnaire</w:t>
      </w:r>
    </w:p>
    <w:p w14:paraId="7A64EA00" w14:textId="69D7DEF6" w:rsidR="00972AF2" w:rsidRPr="004D10E2" w:rsidRDefault="00972AF2" w:rsidP="00972AF2">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The subject was given a physical copy of the IPAQ form to fill out as honestly as possible over 7 days</w:t>
      </w:r>
      <w:r w:rsidR="00055B4A" w:rsidRPr="004D10E2">
        <w:rPr>
          <w:rFonts w:ascii="Times New Roman" w:hAnsi="Times New Roman" w:cs="Times New Roman"/>
          <w:bCs/>
          <w:color w:val="000000"/>
          <w:sz w:val="24"/>
          <w:szCs w:val="24"/>
          <w:shd w:val="clear" w:color="auto" w:fill="FFFFFF"/>
        </w:rPr>
        <w:t xml:space="preserve"> </w:t>
      </w:r>
      <w:r w:rsidR="00055B4A" w:rsidRPr="004D10E2">
        <w:rPr>
          <w:rFonts w:ascii="Times New Roman" w:hAnsi="Times New Roman" w:cs="Times New Roman"/>
          <w:color w:val="000000"/>
          <w:sz w:val="24"/>
          <w:szCs w:val="24"/>
          <w:shd w:val="clear" w:color="auto" w:fill="FFFFFF"/>
        </w:rPr>
        <w:t>(Sdp.univ.fvg.it, 2019)</w:t>
      </w:r>
    </w:p>
    <w:p w14:paraId="138C530E" w14:textId="77777777" w:rsidR="004D10E2" w:rsidRDefault="004D10E2" w:rsidP="00972AF2">
      <w:pPr>
        <w:jc w:val="center"/>
        <w:rPr>
          <w:rFonts w:ascii="Times New Roman" w:hAnsi="Times New Roman" w:cs="Times New Roman"/>
          <w:b/>
          <w:bCs/>
          <w:color w:val="000000"/>
          <w:sz w:val="28"/>
          <w:szCs w:val="28"/>
          <w:u w:val="single"/>
          <w:shd w:val="clear" w:color="auto" w:fill="FFFFFF"/>
        </w:rPr>
      </w:pPr>
    </w:p>
    <w:p w14:paraId="78676901" w14:textId="2FC78028" w:rsidR="006E6230" w:rsidRPr="004D10E2" w:rsidRDefault="006E6230" w:rsidP="00972AF2">
      <w:pPr>
        <w:jc w:val="center"/>
        <w:rPr>
          <w:rFonts w:ascii="Times New Roman" w:hAnsi="Times New Roman" w:cs="Times New Roman"/>
          <w:bCs/>
          <w:color w:val="000000"/>
          <w:sz w:val="28"/>
          <w:szCs w:val="28"/>
          <w:shd w:val="clear" w:color="auto" w:fill="FFFFFF"/>
        </w:rPr>
      </w:pPr>
      <w:r w:rsidRPr="004D10E2">
        <w:rPr>
          <w:rFonts w:ascii="Times New Roman" w:hAnsi="Times New Roman" w:cs="Times New Roman"/>
          <w:b/>
          <w:bCs/>
          <w:color w:val="000000"/>
          <w:sz w:val="28"/>
          <w:szCs w:val="28"/>
          <w:u w:val="single"/>
          <w:shd w:val="clear" w:color="auto" w:fill="FFFFFF"/>
        </w:rPr>
        <w:t>4.0 Results</w:t>
      </w:r>
    </w:p>
    <w:p w14:paraId="74805166" w14:textId="7673A338" w:rsidR="006E6230" w:rsidRPr="004D10E2" w:rsidRDefault="006E6230"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 xml:space="preserve">After conducting the above tests, the results were correlated and </w:t>
      </w:r>
      <w:r w:rsidR="0025494F" w:rsidRPr="004D10E2">
        <w:rPr>
          <w:rFonts w:ascii="Times New Roman" w:hAnsi="Times New Roman" w:cs="Times New Roman"/>
          <w:bCs/>
          <w:color w:val="000000"/>
          <w:sz w:val="24"/>
          <w:szCs w:val="24"/>
          <w:shd w:val="clear" w:color="auto" w:fill="FFFFFF"/>
        </w:rPr>
        <w:t>entered in tables alongside norm reference figures shown below.</w:t>
      </w:r>
    </w:p>
    <w:p w14:paraId="4D49A42A" w14:textId="14355357" w:rsidR="0025494F" w:rsidRPr="004D10E2" w:rsidRDefault="0025494F" w:rsidP="006E6230">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4.1 Height, Weight and BMI</w:t>
      </w:r>
    </w:p>
    <w:tbl>
      <w:tblPr>
        <w:tblStyle w:val="TableGrid"/>
        <w:tblW w:w="0" w:type="auto"/>
        <w:tblLook w:val="04A0" w:firstRow="1" w:lastRow="0" w:firstColumn="1" w:lastColumn="0" w:noHBand="0" w:noVBand="1"/>
      </w:tblPr>
      <w:tblGrid>
        <w:gridCol w:w="923"/>
        <w:gridCol w:w="870"/>
        <w:gridCol w:w="1980"/>
      </w:tblGrid>
      <w:tr w:rsidR="0025494F" w:rsidRPr="004D10E2" w14:paraId="4A2E0E33" w14:textId="77777777" w:rsidTr="0025494F">
        <w:tc>
          <w:tcPr>
            <w:tcW w:w="0" w:type="auto"/>
          </w:tcPr>
          <w:p w14:paraId="1BA2594E" w14:textId="5A5D6425" w:rsidR="0025494F" w:rsidRPr="004D10E2" w:rsidRDefault="0025494F"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Height</w:t>
            </w:r>
          </w:p>
        </w:tc>
        <w:tc>
          <w:tcPr>
            <w:tcW w:w="0" w:type="auto"/>
          </w:tcPr>
          <w:p w14:paraId="3E48D596" w14:textId="5A76EE36" w:rsidR="0025494F" w:rsidRPr="004D10E2" w:rsidRDefault="002F0A3E"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178cm</w:t>
            </w:r>
          </w:p>
        </w:tc>
        <w:tc>
          <w:tcPr>
            <w:tcW w:w="0" w:type="auto"/>
          </w:tcPr>
          <w:p w14:paraId="0B36A394" w14:textId="77777777" w:rsidR="0025494F" w:rsidRPr="004D10E2" w:rsidRDefault="0025494F" w:rsidP="006E6230">
            <w:pPr>
              <w:rPr>
                <w:rFonts w:ascii="Times New Roman" w:hAnsi="Times New Roman" w:cs="Times New Roman"/>
                <w:b/>
                <w:bCs/>
                <w:color w:val="000000"/>
                <w:sz w:val="24"/>
                <w:szCs w:val="24"/>
                <w:shd w:val="clear" w:color="auto" w:fill="FFFFFF"/>
              </w:rPr>
            </w:pPr>
          </w:p>
        </w:tc>
      </w:tr>
      <w:tr w:rsidR="0025494F" w:rsidRPr="004D10E2" w14:paraId="3A464FDF" w14:textId="77777777" w:rsidTr="0025494F">
        <w:tc>
          <w:tcPr>
            <w:tcW w:w="0" w:type="auto"/>
          </w:tcPr>
          <w:p w14:paraId="63E3A586" w14:textId="7124E8F0" w:rsidR="0025494F" w:rsidRPr="004D10E2" w:rsidRDefault="002F0A3E"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Weight</w:t>
            </w:r>
          </w:p>
        </w:tc>
        <w:tc>
          <w:tcPr>
            <w:tcW w:w="0" w:type="auto"/>
          </w:tcPr>
          <w:p w14:paraId="2F51EE35" w14:textId="71B0CF8D" w:rsidR="0025494F" w:rsidRPr="004D10E2" w:rsidRDefault="002F0A3E"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80kg</w:t>
            </w:r>
          </w:p>
        </w:tc>
        <w:tc>
          <w:tcPr>
            <w:tcW w:w="0" w:type="auto"/>
          </w:tcPr>
          <w:p w14:paraId="752C29A3" w14:textId="77777777" w:rsidR="0025494F" w:rsidRPr="004D10E2" w:rsidRDefault="0025494F" w:rsidP="006E6230">
            <w:pPr>
              <w:rPr>
                <w:rFonts w:ascii="Times New Roman" w:hAnsi="Times New Roman" w:cs="Times New Roman"/>
                <w:b/>
                <w:bCs/>
                <w:color w:val="000000"/>
                <w:sz w:val="24"/>
                <w:szCs w:val="24"/>
                <w:shd w:val="clear" w:color="auto" w:fill="FFFFFF"/>
              </w:rPr>
            </w:pPr>
          </w:p>
        </w:tc>
      </w:tr>
      <w:tr w:rsidR="0025494F" w:rsidRPr="004D10E2" w14:paraId="2BB65AC9" w14:textId="77777777" w:rsidTr="0025494F">
        <w:tc>
          <w:tcPr>
            <w:tcW w:w="0" w:type="auto"/>
          </w:tcPr>
          <w:p w14:paraId="3672E904" w14:textId="43828B7E" w:rsidR="0025494F" w:rsidRPr="004D10E2" w:rsidRDefault="002F0A3E"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BMI</w:t>
            </w:r>
          </w:p>
        </w:tc>
        <w:tc>
          <w:tcPr>
            <w:tcW w:w="0" w:type="auto"/>
          </w:tcPr>
          <w:p w14:paraId="71621179" w14:textId="0BD897C0" w:rsidR="0025494F" w:rsidRPr="004D10E2" w:rsidRDefault="002F0A3E"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25.24</w:t>
            </w:r>
          </w:p>
        </w:tc>
        <w:tc>
          <w:tcPr>
            <w:tcW w:w="0" w:type="auto"/>
          </w:tcPr>
          <w:p w14:paraId="5A4532AF" w14:textId="063E9E22" w:rsidR="0025494F" w:rsidRPr="004D10E2" w:rsidRDefault="002F0A3E"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25+ = Overweight</w:t>
            </w:r>
          </w:p>
        </w:tc>
      </w:tr>
    </w:tbl>
    <w:p w14:paraId="75A1E943" w14:textId="66560C3D" w:rsidR="00546CC8" w:rsidRPr="004D10E2" w:rsidRDefault="0057598F"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 xml:space="preserve">BMI Index </w:t>
      </w:r>
      <w:r w:rsidRPr="004D10E2">
        <w:rPr>
          <w:rFonts w:ascii="Times New Roman" w:hAnsi="Times New Roman" w:cs="Times New Roman"/>
          <w:color w:val="000000"/>
          <w:sz w:val="24"/>
          <w:szCs w:val="24"/>
          <w:shd w:val="clear" w:color="auto" w:fill="FFFFFF"/>
        </w:rPr>
        <w:t>(Multicare.org, 2019)</w:t>
      </w:r>
    </w:p>
    <w:p w14:paraId="009DB43B" w14:textId="77777777" w:rsidR="004D10E2" w:rsidRDefault="004D10E2" w:rsidP="006E6230">
      <w:pPr>
        <w:rPr>
          <w:rFonts w:ascii="Times New Roman" w:hAnsi="Times New Roman" w:cs="Times New Roman"/>
          <w:b/>
          <w:bCs/>
          <w:color w:val="000000"/>
          <w:sz w:val="24"/>
          <w:szCs w:val="24"/>
          <w:shd w:val="clear" w:color="auto" w:fill="FFFFFF"/>
        </w:rPr>
      </w:pPr>
    </w:p>
    <w:p w14:paraId="5A3AF20F" w14:textId="77777777" w:rsidR="004D10E2" w:rsidRDefault="004D10E2" w:rsidP="006E6230">
      <w:pPr>
        <w:rPr>
          <w:rFonts w:ascii="Times New Roman" w:hAnsi="Times New Roman" w:cs="Times New Roman"/>
          <w:b/>
          <w:bCs/>
          <w:color w:val="000000"/>
          <w:sz w:val="24"/>
          <w:szCs w:val="24"/>
          <w:shd w:val="clear" w:color="auto" w:fill="FFFFFF"/>
        </w:rPr>
      </w:pPr>
    </w:p>
    <w:p w14:paraId="67C0F960" w14:textId="3D17EF0F" w:rsidR="002F0A3E" w:rsidRPr="004D10E2" w:rsidRDefault="00546CC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lastRenderedPageBreak/>
        <w:t>4.2 Skinfolds</w:t>
      </w:r>
    </w:p>
    <w:tbl>
      <w:tblPr>
        <w:tblStyle w:val="TableGrid"/>
        <w:tblW w:w="0" w:type="auto"/>
        <w:tblLook w:val="04A0" w:firstRow="1" w:lastRow="0" w:firstColumn="1" w:lastColumn="0" w:noHBand="0" w:noVBand="1"/>
      </w:tblPr>
      <w:tblGrid>
        <w:gridCol w:w="1390"/>
        <w:gridCol w:w="956"/>
        <w:gridCol w:w="2523"/>
        <w:gridCol w:w="1176"/>
      </w:tblGrid>
      <w:tr w:rsidR="00CD7758" w:rsidRPr="004D10E2" w14:paraId="36768FD5" w14:textId="2A44FE16" w:rsidTr="007F08E3">
        <w:tc>
          <w:tcPr>
            <w:tcW w:w="0" w:type="auto"/>
          </w:tcPr>
          <w:p w14:paraId="047B863C" w14:textId="77777777" w:rsidR="00CD7758" w:rsidRPr="004D10E2" w:rsidRDefault="00CD7758" w:rsidP="006E6230">
            <w:pPr>
              <w:rPr>
                <w:rFonts w:ascii="Times New Roman" w:hAnsi="Times New Roman" w:cs="Times New Roman"/>
                <w:bCs/>
                <w:color w:val="000000"/>
                <w:sz w:val="24"/>
                <w:szCs w:val="24"/>
                <w:shd w:val="clear" w:color="auto" w:fill="FFFFFF"/>
              </w:rPr>
            </w:pPr>
          </w:p>
        </w:tc>
        <w:tc>
          <w:tcPr>
            <w:tcW w:w="0" w:type="auto"/>
          </w:tcPr>
          <w:p w14:paraId="11D95A7B" w14:textId="77777777" w:rsidR="00CD7758" w:rsidRPr="004D10E2" w:rsidRDefault="00CD7758" w:rsidP="006E6230">
            <w:pPr>
              <w:rPr>
                <w:rFonts w:ascii="Times New Roman" w:hAnsi="Times New Roman" w:cs="Times New Roman"/>
                <w:b/>
                <w:bCs/>
                <w:color w:val="000000"/>
                <w:sz w:val="24"/>
                <w:szCs w:val="24"/>
                <w:shd w:val="clear" w:color="auto" w:fill="FFFFFF"/>
              </w:rPr>
            </w:pPr>
          </w:p>
        </w:tc>
        <w:tc>
          <w:tcPr>
            <w:tcW w:w="0" w:type="auto"/>
          </w:tcPr>
          <w:p w14:paraId="5A70DA61" w14:textId="137E8028"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Norms for a male 40-49</w:t>
            </w:r>
          </w:p>
        </w:tc>
        <w:tc>
          <w:tcPr>
            <w:tcW w:w="0" w:type="auto"/>
          </w:tcPr>
          <w:p w14:paraId="33D4520F" w14:textId="680DA4D4"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Percentile</w:t>
            </w:r>
          </w:p>
        </w:tc>
      </w:tr>
      <w:tr w:rsidR="00CD7758" w:rsidRPr="004D10E2" w14:paraId="09A70C12" w14:textId="3B94F916" w:rsidTr="007F08E3">
        <w:tc>
          <w:tcPr>
            <w:tcW w:w="0" w:type="auto"/>
          </w:tcPr>
          <w:p w14:paraId="7D78BAFD" w14:textId="477CBD59"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Bicep</w:t>
            </w:r>
          </w:p>
        </w:tc>
        <w:tc>
          <w:tcPr>
            <w:tcW w:w="0" w:type="auto"/>
          </w:tcPr>
          <w:p w14:paraId="1BAA693C" w14:textId="0CB5398A"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7.46</w:t>
            </w:r>
          </w:p>
        </w:tc>
        <w:tc>
          <w:tcPr>
            <w:tcW w:w="0" w:type="auto"/>
          </w:tcPr>
          <w:p w14:paraId="7393D6DF" w14:textId="77777777" w:rsidR="00CD7758" w:rsidRPr="004D10E2" w:rsidRDefault="00CD7758" w:rsidP="006E6230">
            <w:pPr>
              <w:rPr>
                <w:rFonts w:ascii="Times New Roman" w:hAnsi="Times New Roman" w:cs="Times New Roman"/>
                <w:b/>
                <w:bCs/>
                <w:color w:val="000000"/>
                <w:sz w:val="24"/>
                <w:szCs w:val="24"/>
                <w:shd w:val="clear" w:color="auto" w:fill="FFFFFF"/>
              </w:rPr>
            </w:pPr>
          </w:p>
        </w:tc>
        <w:tc>
          <w:tcPr>
            <w:tcW w:w="0" w:type="auto"/>
          </w:tcPr>
          <w:p w14:paraId="5D248387" w14:textId="77777777" w:rsidR="00CD7758" w:rsidRPr="004D10E2" w:rsidRDefault="00CD7758" w:rsidP="006E6230">
            <w:pPr>
              <w:rPr>
                <w:rFonts w:ascii="Times New Roman" w:hAnsi="Times New Roman" w:cs="Times New Roman"/>
                <w:b/>
                <w:bCs/>
                <w:color w:val="000000"/>
                <w:sz w:val="24"/>
                <w:szCs w:val="24"/>
                <w:shd w:val="clear" w:color="auto" w:fill="FFFFFF"/>
              </w:rPr>
            </w:pPr>
          </w:p>
        </w:tc>
      </w:tr>
      <w:tr w:rsidR="00CD7758" w:rsidRPr="004D10E2" w14:paraId="21F37378" w14:textId="58B43AB3" w:rsidTr="007F08E3">
        <w:tc>
          <w:tcPr>
            <w:tcW w:w="0" w:type="auto"/>
          </w:tcPr>
          <w:p w14:paraId="6886C71C" w14:textId="53B24B17" w:rsidR="00CD7758" w:rsidRPr="004D10E2" w:rsidRDefault="00CD7758" w:rsidP="006E6230">
            <w:pPr>
              <w:rPr>
                <w:rFonts w:ascii="Times New Roman" w:hAnsi="Times New Roman" w:cs="Times New Roman"/>
                <w:bCs/>
                <w:color w:val="000000"/>
                <w:sz w:val="24"/>
                <w:szCs w:val="24"/>
                <w:shd w:val="clear" w:color="auto" w:fill="FFFFFF"/>
              </w:rPr>
            </w:pPr>
            <w:proofErr w:type="spellStart"/>
            <w:r w:rsidRPr="004D10E2">
              <w:rPr>
                <w:rFonts w:ascii="Times New Roman" w:hAnsi="Times New Roman" w:cs="Times New Roman"/>
                <w:bCs/>
                <w:color w:val="000000"/>
                <w:sz w:val="24"/>
                <w:szCs w:val="24"/>
                <w:shd w:val="clear" w:color="auto" w:fill="FFFFFF"/>
              </w:rPr>
              <w:t>Tricep</w:t>
            </w:r>
            <w:proofErr w:type="spellEnd"/>
          </w:p>
        </w:tc>
        <w:tc>
          <w:tcPr>
            <w:tcW w:w="0" w:type="auto"/>
          </w:tcPr>
          <w:p w14:paraId="15915C55" w14:textId="3E751B23"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7.4</w:t>
            </w:r>
          </w:p>
        </w:tc>
        <w:tc>
          <w:tcPr>
            <w:tcW w:w="0" w:type="auto"/>
          </w:tcPr>
          <w:p w14:paraId="048FF695" w14:textId="77777777" w:rsidR="00CD7758" w:rsidRPr="004D10E2" w:rsidRDefault="00CD7758" w:rsidP="006E6230">
            <w:pPr>
              <w:rPr>
                <w:rFonts w:ascii="Times New Roman" w:hAnsi="Times New Roman" w:cs="Times New Roman"/>
                <w:b/>
                <w:bCs/>
                <w:color w:val="000000"/>
                <w:sz w:val="24"/>
                <w:szCs w:val="24"/>
                <w:shd w:val="clear" w:color="auto" w:fill="FFFFFF"/>
              </w:rPr>
            </w:pPr>
          </w:p>
        </w:tc>
        <w:tc>
          <w:tcPr>
            <w:tcW w:w="0" w:type="auto"/>
          </w:tcPr>
          <w:p w14:paraId="153CC5D6" w14:textId="77777777" w:rsidR="00CD7758" w:rsidRPr="004D10E2" w:rsidRDefault="00CD7758" w:rsidP="006E6230">
            <w:pPr>
              <w:rPr>
                <w:rFonts w:ascii="Times New Roman" w:hAnsi="Times New Roman" w:cs="Times New Roman"/>
                <w:b/>
                <w:bCs/>
                <w:color w:val="000000"/>
                <w:sz w:val="24"/>
                <w:szCs w:val="24"/>
                <w:shd w:val="clear" w:color="auto" w:fill="FFFFFF"/>
              </w:rPr>
            </w:pPr>
          </w:p>
        </w:tc>
      </w:tr>
      <w:tr w:rsidR="00CD7758" w:rsidRPr="004D10E2" w14:paraId="19074282" w14:textId="212D88CC" w:rsidTr="007F08E3">
        <w:tc>
          <w:tcPr>
            <w:tcW w:w="0" w:type="auto"/>
          </w:tcPr>
          <w:p w14:paraId="13A1850F" w14:textId="5955B068"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Subscapular</w:t>
            </w:r>
          </w:p>
        </w:tc>
        <w:tc>
          <w:tcPr>
            <w:tcW w:w="0" w:type="auto"/>
          </w:tcPr>
          <w:p w14:paraId="367A4859" w14:textId="5827E8D0"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19.66</w:t>
            </w:r>
          </w:p>
        </w:tc>
        <w:tc>
          <w:tcPr>
            <w:tcW w:w="0" w:type="auto"/>
          </w:tcPr>
          <w:p w14:paraId="0C364525" w14:textId="77777777" w:rsidR="00CD7758" w:rsidRPr="004D10E2" w:rsidRDefault="00CD7758" w:rsidP="006E6230">
            <w:pPr>
              <w:rPr>
                <w:rFonts w:ascii="Times New Roman" w:hAnsi="Times New Roman" w:cs="Times New Roman"/>
                <w:b/>
                <w:bCs/>
                <w:color w:val="000000"/>
                <w:sz w:val="24"/>
                <w:szCs w:val="24"/>
                <w:shd w:val="clear" w:color="auto" w:fill="FFFFFF"/>
              </w:rPr>
            </w:pPr>
          </w:p>
        </w:tc>
        <w:tc>
          <w:tcPr>
            <w:tcW w:w="0" w:type="auto"/>
          </w:tcPr>
          <w:p w14:paraId="6AE5B141" w14:textId="77777777" w:rsidR="00CD7758" w:rsidRPr="004D10E2" w:rsidRDefault="00CD7758" w:rsidP="006E6230">
            <w:pPr>
              <w:rPr>
                <w:rFonts w:ascii="Times New Roman" w:hAnsi="Times New Roman" w:cs="Times New Roman"/>
                <w:b/>
                <w:bCs/>
                <w:color w:val="000000"/>
                <w:sz w:val="24"/>
                <w:szCs w:val="24"/>
                <w:shd w:val="clear" w:color="auto" w:fill="FFFFFF"/>
              </w:rPr>
            </w:pPr>
          </w:p>
        </w:tc>
      </w:tr>
      <w:tr w:rsidR="00CD7758" w:rsidRPr="004D10E2" w14:paraId="58DD8394" w14:textId="18870957" w:rsidTr="007F08E3">
        <w:tc>
          <w:tcPr>
            <w:tcW w:w="0" w:type="auto"/>
          </w:tcPr>
          <w:p w14:paraId="468F3331" w14:textId="0B2D2D88" w:rsidR="00CD7758" w:rsidRPr="004D10E2" w:rsidRDefault="00CD7758" w:rsidP="006E6230">
            <w:pPr>
              <w:rPr>
                <w:rFonts w:ascii="Times New Roman" w:hAnsi="Times New Roman" w:cs="Times New Roman"/>
                <w:bCs/>
                <w:color w:val="000000"/>
                <w:sz w:val="24"/>
                <w:szCs w:val="24"/>
                <w:shd w:val="clear" w:color="auto" w:fill="FFFFFF"/>
              </w:rPr>
            </w:pPr>
            <w:proofErr w:type="spellStart"/>
            <w:r w:rsidRPr="004D10E2">
              <w:rPr>
                <w:rFonts w:ascii="Times New Roman" w:hAnsi="Times New Roman" w:cs="Times New Roman"/>
                <w:bCs/>
                <w:color w:val="000000"/>
                <w:sz w:val="24"/>
                <w:szCs w:val="24"/>
                <w:shd w:val="clear" w:color="auto" w:fill="FFFFFF"/>
              </w:rPr>
              <w:t>Suprailiac</w:t>
            </w:r>
            <w:proofErr w:type="spellEnd"/>
          </w:p>
        </w:tc>
        <w:tc>
          <w:tcPr>
            <w:tcW w:w="0" w:type="auto"/>
          </w:tcPr>
          <w:p w14:paraId="7EABC0F4" w14:textId="494FB043"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39</w:t>
            </w:r>
          </w:p>
        </w:tc>
        <w:tc>
          <w:tcPr>
            <w:tcW w:w="0" w:type="auto"/>
          </w:tcPr>
          <w:p w14:paraId="1E164EE6" w14:textId="77777777" w:rsidR="00CD7758" w:rsidRPr="004D10E2" w:rsidRDefault="00CD7758" w:rsidP="006E6230">
            <w:pPr>
              <w:rPr>
                <w:rFonts w:ascii="Times New Roman" w:hAnsi="Times New Roman" w:cs="Times New Roman"/>
                <w:b/>
                <w:bCs/>
                <w:color w:val="000000"/>
                <w:sz w:val="24"/>
                <w:szCs w:val="24"/>
                <w:shd w:val="clear" w:color="auto" w:fill="FFFFFF"/>
              </w:rPr>
            </w:pPr>
          </w:p>
        </w:tc>
        <w:tc>
          <w:tcPr>
            <w:tcW w:w="0" w:type="auto"/>
          </w:tcPr>
          <w:p w14:paraId="0F7E0322" w14:textId="77777777" w:rsidR="00CD7758" w:rsidRPr="004D10E2" w:rsidRDefault="00CD7758" w:rsidP="006E6230">
            <w:pPr>
              <w:rPr>
                <w:rFonts w:ascii="Times New Roman" w:hAnsi="Times New Roman" w:cs="Times New Roman"/>
                <w:b/>
                <w:bCs/>
                <w:color w:val="000000"/>
                <w:sz w:val="24"/>
                <w:szCs w:val="24"/>
                <w:shd w:val="clear" w:color="auto" w:fill="FFFFFF"/>
              </w:rPr>
            </w:pPr>
          </w:p>
        </w:tc>
      </w:tr>
      <w:tr w:rsidR="00CD7758" w:rsidRPr="004D10E2" w14:paraId="73E892D5" w14:textId="76BF10EC" w:rsidTr="007F08E3">
        <w:tc>
          <w:tcPr>
            <w:tcW w:w="0" w:type="auto"/>
          </w:tcPr>
          <w:p w14:paraId="3AD81E40" w14:textId="6B722C3D"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Body Fat %</w:t>
            </w:r>
          </w:p>
        </w:tc>
        <w:tc>
          <w:tcPr>
            <w:tcW w:w="0" w:type="auto"/>
          </w:tcPr>
          <w:p w14:paraId="100D530C" w14:textId="53577255" w:rsidR="00CD7758" w:rsidRPr="004D10E2" w:rsidRDefault="00CD7758" w:rsidP="006E6230">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29.93%</w:t>
            </w:r>
          </w:p>
        </w:tc>
        <w:tc>
          <w:tcPr>
            <w:tcW w:w="0" w:type="auto"/>
          </w:tcPr>
          <w:p w14:paraId="6A37A602" w14:textId="78096804" w:rsidR="00CD7758" w:rsidRPr="004D10E2" w:rsidRDefault="00CD7758" w:rsidP="007C2861">
            <w:pPr>
              <w:jc w:val="cente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Result is poor</w:t>
            </w:r>
          </w:p>
        </w:tc>
        <w:tc>
          <w:tcPr>
            <w:tcW w:w="0" w:type="auto"/>
          </w:tcPr>
          <w:p w14:paraId="1AF91BE2" w14:textId="39CA22CD" w:rsidR="00CD7758" w:rsidRPr="004D10E2" w:rsidRDefault="00CD7758" w:rsidP="007C2861">
            <w:pPr>
              <w:jc w:val="cente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10%</w:t>
            </w:r>
          </w:p>
        </w:tc>
      </w:tr>
    </w:tbl>
    <w:p w14:paraId="78108C8A" w14:textId="4F37E9A1" w:rsidR="007C6DDA" w:rsidRPr="004D10E2" w:rsidRDefault="007C6DDA" w:rsidP="007C6DDA">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 xml:space="preserve">Body Fat Norms </w:t>
      </w:r>
      <w:bookmarkStart w:id="6" w:name="_Hlk27058102"/>
      <w:r w:rsidRPr="004D10E2">
        <w:rPr>
          <w:rFonts w:ascii="Times New Roman" w:hAnsi="Times New Roman" w:cs="Times New Roman"/>
          <w:bCs/>
          <w:color w:val="000000"/>
          <w:sz w:val="24"/>
          <w:szCs w:val="24"/>
          <w:shd w:val="clear" w:color="auto" w:fill="FFFFFF"/>
        </w:rPr>
        <w:t>(</w:t>
      </w:r>
      <w:r w:rsidRPr="004D10E2">
        <w:rPr>
          <w:rFonts w:ascii="Times New Roman" w:hAnsi="Times New Roman" w:cs="Times New Roman"/>
          <w:sz w:val="24"/>
          <w:szCs w:val="24"/>
          <w:shd w:val="clear" w:color="auto" w:fill="FFFFFF"/>
        </w:rPr>
        <w:t>Kaminsky, Leonard A., and American College of Sports Medicine 2010).</w:t>
      </w:r>
      <w:bookmarkEnd w:id="6"/>
    </w:p>
    <w:p w14:paraId="2DEC84F1" w14:textId="6007FC73" w:rsidR="007C6DDA" w:rsidRPr="004D10E2" w:rsidRDefault="007C6DDA" w:rsidP="007C6DDA">
      <w:pPr>
        <w:rPr>
          <w:rFonts w:ascii="Times New Roman" w:hAnsi="Times New Roman" w:cs="Times New Roman"/>
          <w:b/>
          <w:color w:val="000000"/>
          <w:sz w:val="24"/>
          <w:szCs w:val="24"/>
          <w:shd w:val="clear" w:color="auto" w:fill="FFFFFF"/>
        </w:rPr>
      </w:pPr>
      <w:r w:rsidRPr="004D10E2">
        <w:rPr>
          <w:rFonts w:ascii="Times New Roman" w:hAnsi="Times New Roman" w:cs="Times New Roman"/>
          <w:b/>
          <w:color w:val="000000"/>
          <w:sz w:val="24"/>
          <w:szCs w:val="24"/>
          <w:shd w:val="clear" w:color="auto" w:fill="FFFFFF"/>
        </w:rPr>
        <w:t>4.3 Hip to Waist Measurements</w:t>
      </w:r>
    </w:p>
    <w:tbl>
      <w:tblPr>
        <w:tblStyle w:val="TableGrid"/>
        <w:tblW w:w="0" w:type="auto"/>
        <w:tblLook w:val="04A0" w:firstRow="1" w:lastRow="0" w:firstColumn="1" w:lastColumn="0" w:noHBand="0" w:noVBand="1"/>
      </w:tblPr>
      <w:tblGrid>
        <w:gridCol w:w="776"/>
        <w:gridCol w:w="756"/>
        <w:gridCol w:w="2449"/>
      </w:tblGrid>
      <w:tr w:rsidR="007C6DDA" w:rsidRPr="004D10E2" w14:paraId="62DE620B" w14:textId="77777777" w:rsidTr="007C6DDA">
        <w:tc>
          <w:tcPr>
            <w:tcW w:w="0" w:type="auto"/>
          </w:tcPr>
          <w:p w14:paraId="51147A9E" w14:textId="77777777" w:rsidR="007C6DDA" w:rsidRPr="004D10E2" w:rsidRDefault="007C6DDA" w:rsidP="007C6DDA">
            <w:pPr>
              <w:rPr>
                <w:rFonts w:ascii="Times New Roman" w:hAnsi="Times New Roman" w:cs="Times New Roman"/>
                <w:color w:val="000000"/>
                <w:sz w:val="24"/>
                <w:szCs w:val="24"/>
                <w:shd w:val="clear" w:color="auto" w:fill="FFFFFF"/>
              </w:rPr>
            </w:pPr>
          </w:p>
        </w:tc>
        <w:tc>
          <w:tcPr>
            <w:tcW w:w="0" w:type="auto"/>
          </w:tcPr>
          <w:p w14:paraId="19B0EE4C" w14:textId="77777777" w:rsidR="007C6DDA" w:rsidRPr="004D10E2" w:rsidRDefault="007C6DDA" w:rsidP="007C6DDA">
            <w:pPr>
              <w:rPr>
                <w:rFonts w:ascii="Times New Roman" w:hAnsi="Times New Roman" w:cs="Times New Roman"/>
                <w:b/>
                <w:color w:val="000000"/>
                <w:sz w:val="24"/>
                <w:szCs w:val="24"/>
                <w:shd w:val="clear" w:color="auto" w:fill="FFFFFF"/>
              </w:rPr>
            </w:pPr>
          </w:p>
        </w:tc>
        <w:tc>
          <w:tcPr>
            <w:tcW w:w="0" w:type="auto"/>
          </w:tcPr>
          <w:p w14:paraId="33B2867E" w14:textId="5607EFC5" w:rsidR="007C6DDA" w:rsidRPr="004D10E2" w:rsidRDefault="002A3AF0" w:rsidP="007C6DDA">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Norms for males 40-49</w:t>
            </w:r>
          </w:p>
        </w:tc>
      </w:tr>
      <w:tr w:rsidR="007C6DDA" w:rsidRPr="004D10E2" w14:paraId="7111BA9A" w14:textId="77777777" w:rsidTr="007C6DDA">
        <w:tc>
          <w:tcPr>
            <w:tcW w:w="0" w:type="auto"/>
          </w:tcPr>
          <w:p w14:paraId="08642AC6" w14:textId="0A38AD6A" w:rsidR="007C6DDA" w:rsidRPr="004D10E2" w:rsidRDefault="002A3AF0" w:rsidP="007C6DDA">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Hip</w:t>
            </w:r>
          </w:p>
        </w:tc>
        <w:tc>
          <w:tcPr>
            <w:tcW w:w="0" w:type="auto"/>
          </w:tcPr>
          <w:p w14:paraId="05C99B31" w14:textId="7D59A52A" w:rsidR="007C6DDA" w:rsidRPr="004D10E2" w:rsidRDefault="002A3AF0" w:rsidP="007C6DDA">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95</w:t>
            </w:r>
          </w:p>
        </w:tc>
        <w:tc>
          <w:tcPr>
            <w:tcW w:w="0" w:type="auto"/>
          </w:tcPr>
          <w:p w14:paraId="22534F30" w14:textId="77777777" w:rsidR="007C6DDA" w:rsidRPr="004D10E2" w:rsidRDefault="007C6DDA" w:rsidP="007C6DDA">
            <w:pPr>
              <w:rPr>
                <w:rFonts w:ascii="Times New Roman" w:hAnsi="Times New Roman" w:cs="Times New Roman"/>
                <w:b/>
                <w:color w:val="000000"/>
                <w:sz w:val="24"/>
                <w:szCs w:val="24"/>
                <w:shd w:val="clear" w:color="auto" w:fill="FFFFFF"/>
              </w:rPr>
            </w:pPr>
          </w:p>
        </w:tc>
      </w:tr>
      <w:tr w:rsidR="007C6DDA" w:rsidRPr="004D10E2" w14:paraId="513C6879" w14:textId="77777777" w:rsidTr="007C6DDA">
        <w:tc>
          <w:tcPr>
            <w:tcW w:w="0" w:type="auto"/>
          </w:tcPr>
          <w:p w14:paraId="5030A1CD" w14:textId="3824C853" w:rsidR="007C6DDA" w:rsidRPr="004D10E2" w:rsidRDefault="002A3AF0" w:rsidP="007C6DDA">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Waist</w:t>
            </w:r>
          </w:p>
        </w:tc>
        <w:tc>
          <w:tcPr>
            <w:tcW w:w="0" w:type="auto"/>
          </w:tcPr>
          <w:p w14:paraId="74BC190D" w14:textId="02373AE6" w:rsidR="007C6DDA" w:rsidRPr="004D10E2" w:rsidRDefault="002A3AF0" w:rsidP="007C6DDA">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92</w:t>
            </w:r>
          </w:p>
        </w:tc>
        <w:tc>
          <w:tcPr>
            <w:tcW w:w="0" w:type="auto"/>
          </w:tcPr>
          <w:p w14:paraId="6F19F0EB" w14:textId="77777777" w:rsidR="007C6DDA" w:rsidRPr="004D10E2" w:rsidRDefault="007C6DDA" w:rsidP="007C6DDA">
            <w:pPr>
              <w:rPr>
                <w:rFonts w:ascii="Times New Roman" w:hAnsi="Times New Roman" w:cs="Times New Roman"/>
                <w:b/>
                <w:color w:val="000000"/>
                <w:sz w:val="24"/>
                <w:szCs w:val="24"/>
                <w:shd w:val="clear" w:color="auto" w:fill="FFFFFF"/>
              </w:rPr>
            </w:pPr>
          </w:p>
        </w:tc>
      </w:tr>
      <w:tr w:rsidR="007C6DDA" w:rsidRPr="004D10E2" w14:paraId="17076B58" w14:textId="77777777" w:rsidTr="007C6DDA">
        <w:tc>
          <w:tcPr>
            <w:tcW w:w="0" w:type="auto"/>
          </w:tcPr>
          <w:p w14:paraId="1580C29A" w14:textId="184EA226" w:rsidR="007C6DDA" w:rsidRPr="004D10E2" w:rsidRDefault="0057598F" w:rsidP="007C6DDA">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WHR</w:t>
            </w:r>
          </w:p>
        </w:tc>
        <w:tc>
          <w:tcPr>
            <w:tcW w:w="0" w:type="auto"/>
          </w:tcPr>
          <w:p w14:paraId="07B63CDB" w14:textId="48055231" w:rsidR="007C6DDA" w:rsidRPr="004D10E2" w:rsidRDefault="0057598F" w:rsidP="007C6DDA">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0.968</w:t>
            </w:r>
          </w:p>
        </w:tc>
        <w:tc>
          <w:tcPr>
            <w:tcW w:w="0" w:type="auto"/>
          </w:tcPr>
          <w:p w14:paraId="754945CB" w14:textId="2EC23CF0" w:rsidR="007C6DDA" w:rsidRPr="004D10E2" w:rsidRDefault="0057598F" w:rsidP="0057598F">
            <w:pPr>
              <w:jc w:val="cente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Result is moderate</w:t>
            </w:r>
          </w:p>
        </w:tc>
      </w:tr>
    </w:tbl>
    <w:p w14:paraId="2D6CAAAF" w14:textId="1F768336" w:rsidR="007C6DDA" w:rsidRPr="004D10E2" w:rsidRDefault="0057598F" w:rsidP="007C6DDA">
      <w:pPr>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 xml:space="preserve">WHR norms (Heyward and </w:t>
      </w:r>
      <w:proofErr w:type="spellStart"/>
      <w:r w:rsidRPr="004D10E2">
        <w:rPr>
          <w:rFonts w:ascii="Times New Roman" w:hAnsi="Times New Roman" w:cs="Times New Roman"/>
          <w:color w:val="000000"/>
          <w:sz w:val="24"/>
          <w:szCs w:val="24"/>
          <w:shd w:val="clear" w:color="auto" w:fill="FFFFFF"/>
        </w:rPr>
        <w:t>Stolarczyk</w:t>
      </w:r>
      <w:proofErr w:type="spellEnd"/>
      <w:r w:rsidRPr="004D10E2">
        <w:rPr>
          <w:rFonts w:ascii="Times New Roman" w:hAnsi="Times New Roman" w:cs="Times New Roman"/>
          <w:color w:val="000000"/>
          <w:sz w:val="24"/>
          <w:szCs w:val="24"/>
          <w:shd w:val="clear" w:color="auto" w:fill="FFFFFF"/>
        </w:rPr>
        <w:t>, 1996)</w:t>
      </w:r>
      <w:r w:rsidR="00CD7758" w:rsidRPr="004D10E2">
        <w:rPr>
          <w:rFonts w:ascii="Times New Roman" w:hAnsi="Times New Roman" w:cs="Times New Roman"/>
          <w:color w:val="000000"/>
          <w:sz w:val="24"/>
          <w:szCs w:val="24"/>
          <w:shd w:val="clear" w:color="auto" w:fill="FFFFFF"/>
        </w:rPr>
        <w:t>.</w:t>
      </w:r>
    </w:p>
    <w:p w14:paraId="23FE6764" w14:textId="350B2C18" w:rsidR="007C6DDA" w:rsidRPr="004D10E2" w:rsidRDefault="0057598F" w:rsidP="0057598F">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4.4</w:t>
      </w:r>
      <w:r w:rsidR="001D5345" w:rsidRPr="004D10E2">
        <w:rPr>
          <w:rFonts w:ascii="Times New Roman" w:hAnsi="Times New Roman" w:cs="Times New Roman"/>
          <w:b/>
          <w:bCs/>
          <w:color w:val="000000"/>
          <w:sz w:val="24"/>
          <w:szCs w:val="24"/>
          <w:shd w:val="clear" w:color="auto" w:fill="FFFFFF"/>
        </w:rPr>
        <w:t xml:space="preserve"> </w:t>
      </w:r>
      <w:r w:rsidR="005778DE" w:rsidRPr="004D10E2">
        <w:rPr>
          <w:rFonts w:ascii="Times New Roman" w:hAnsi="Times New Roman" w:cs="Times New Roman"/>
          <w:b/>
          <w:bCs/>
          <w:color w:val="000000"/>
          <w:sz w:val="24"/>
          <w:szCs w:val="24"/>
          <w:shd w:val="clear" w:color="auto" w:fill="FFFFFF"/>
        </w:rPr>
        <w:t>Strength and Endurance</w:t>
      </w:r>
    </w:p>
    <w:tbl>
      <w:tblPr>
        <w:tblStyle w:val="TableGrid"/>
        <w:tblW w:w="0" w:type="auto"/>
        <w:tblLook w:val="04A0" w:firstRow="1" w:lastRow="0" w:firstColumn="1" w:lastColumn="0" w:noHBand="0" w:noVBand="1"/>
      </w:tblPr>
      <w:tblGrid>
        <w:gridCol w:w="1550"/>
        <w:gridCol w:w="1636"/>
        <w:gridCol w:w="1763"/>
        <w:gridCol w:w="1242"/>
      </w:tblGrid>
      <w:tr w:rsidR="00556E82" w:rsidRPr="004D10E2" w14:paraId="4FE068B1" w14:textId="77777777" w:rsidTr="00556E82">
        <w:tc>
          <w:tcPr>
            <w:tcW w:w="0" w:type="auto"/>
          </w:tcPr>
          <w:p w14:paraId="4671BDDE" w14:textId="77777777" w:rsidR="00556E82" w:rsidRPr="004D10E2" w:rsidRDefault="00556E82" w:rsidP="0057598F">
            <w:pPr>
              <w:rPr>
                <w:rFonts w:ascii="Times New Roman" w:hAnsi="Times New Roman" w:cs="Times New Roman"/>
                <w:b/>
                <w:bCs/>
                <w:color w:val="000000"/>
                <w:sz w:val="24"/>
                <w:szCs w:val="24"/>
                <w:shd w:val="clear" w:color="auto" w:fill="FFFFFF"/>
              </w:rPr>
            </w:pPr>
          </w:p>
        </w:tc>
        <w:tc>
          <w:tcPr>
            <w:tcW w:w="0" w:type="auto"/>
          </w:tcPr>
          <w:p w14:paraId="148DD919" w14:textId="76C987A9" w:rsidR="00556E82" w:rsidRPr="004D10E2" w:rsidRDefault="00556E82" w:rsidP="0057598F">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Subject result</w:t>
            </w:r>
          </w:p>
        </w:tc>
        <w:tc>
          <w:tcPr>
            <w:tcW w:w="0" w:type="auto"/>
          </w:tcPr>
          <w:p w14:paraId="20CE59B1" w14:textId="071BB244" w:rsidR="00556E82" w:rsidRPr="004D10E2" w:rsidRDefault="004827C7" w:rsidP="0057598F">
            <w:pPr>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 xml:space="preserve">Upper </w:t>
            </w:r>
            <w:r w:rsidR="00556E82" w:rsidRPr="004D10E2">
              <w:rPr>
                <w:rFonts w:ascii="Times New Roman" w:hAnsi="Times New Roman" w:cs="Times New Roman"/>
                <w:b/>
                <w:bCs/>
                <w:color w:val="000000"/>
                <w:sz w:val="24"/>
                <w:szCs w:val="24"/>
                <w:shd w:val="clear" w:color="auto" w:fill="FFFFFF"/>
              </w:rPr>
              <w:t>Norms</w:t>
            </w:r>
          </w:p>
        </w:tc>
        <w:tc>
          <w:tcPr>
            <w:tcW w:w="0" w:type="auto"/>
          </w:tcPr>
          <w:p w14:paraId="2753AB53" w14:textId="31FEE009" w:rsidR="00556E82" w:rsidRPr="004D10E2" w:rsidRDefault="00556E82" w:rsidP="0057598F">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Percentile</w:t>
            </w:r>
          </w:p>
        </w:tc>
      </w:tr>
      <w:tr w:rsidR="00556E82" w:rsidRPr="004D10E2" w14:paraId="44890E6B" w14:textId="77777777" w:rsidTr="00556E82">
        <w:tc>
          <w:tcPr>
            <w:tcW w:w="0" w:type="auto"/>
          </w:tcPr>
          <w:p w14:paraId="6F1D2A76" w14:textId="46CF9667"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1RM Bench</w:t>
            </w:r>
          </w:p>
        </w:tc>
        <w:tc>
          <w:tcPr>
            <w:tcW w:w="0" w:type="auto"/>
          </w:tcPr>
          <w:p w14:paraId="4CF2DABE" w14:textId="624E3985"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1.16</w:t>
            </w:r>
          </w:p>
        </w:tc>
        <w:tc>
          <w:tcPr>
            <w:tcW w:w="0" w:type="auto"/>
          </w:tcPr>
          <w:p w14:paraId="1BBE77D4" w14:textId="6B41CF16" w:rsidR="00556E82" w:rsidRPr="004D10E2" w:rsidRDefault="008D10FF"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1.20</w:t>
            </w:r>
          </w:p>
        </w:tc>
        <w:tc>
          <w:tcPr>
            <w:tcW w:w="0" w:type="auto"/>
          </w:tcPr>
          <w:p w14:paraId="7507BA75" w14:textId="57198D70" w:rsidR="00556E82" w:rsidRPr="004D10E2" w:rsidRDefault="008D10FF"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95%</w:t>
            </w:r>
          </w:p>
        </w:tc>
      </w:tr>
      <w:tr w:rsidR="00556E82" w:rsidRPr="004D10E2" w14:paraId="410A9549" w14:textId="77777777" w:rsidTr="00556E82">
        <w:tc>
          <w:tcPr>
            <w:tcW w:w="0" w:type="auto"/>
          </w:tcPr>
          <w:p w14:paraId="58FAF8B5" w14:textId="23B5E3CF"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Push Ups</w:t>
            </w:r>
          </w:p>
        </w:tc>
        <w:tc>
          <w:tcPr>
            <w:tcW w:w="0" w:type="auto"/>
          </w:tcPr>
          <w:p w14:paraId="2F242FCA" w14:textId="5A4B4883"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51</w:t>
            </w:r>
          </w:p>
        </w:tc>
        <w:tc>
          <w:tcPr>
            <w:tcW w:w="0" w:type="auto"/>
          </w:tcPr>
          <w:p w14:paraId="1A4A31C6" w14:textId="4E51F367" w:rsidR="00556E82" w:rsidRPr="00DB0225" w:rsidRDefault="00DB0225" w:rsidP="0057598F">
            <w:pPr>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36</w:t>
            </w:r>
          </w:p>
        </w:tc>
        <w:tc>
          <w:tcPr>
            <w:tcW w:w="0" w:type="auto"/>
          </w:tcPr>
          <w:p w14:paraId="2B644728" w14:textId="6B8BB646" w:rsidR="00556E82" w:rsidRPr="004D10E2" w:rsidRDefault="00E24C76"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90%</w:t>
            </w:r>
          </w:p>
        </w:tc>
      </w:tr>
      <w:tr w:rsidR="00556E82" w:rsidRPr="004D10E2" w14:paraId="62A7D58B" w14:textId="77777777" w:rsidTr="00556E82">
        <w:tc>
          <w:tcPr>
            <w:tcW w:w="0" w:type="auto"/>
          </w:tcPr>
          <w:p w14:paraId="4E0DDD7F" w14:textId="41FFE69C"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Sit Ups</w:t>
            </w:r>
          </w:p>
        </w:tc>
        <w:tc>
          <w:tcPr>
            <w:tcW w:w="0" w:type="auto"/>
          </w:tcPr>
          <w:p w14:paraId="04F73206" w14:textId="68890054"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46</w:t>
            </w:r>
          </w:p>
        </w:tc>
        <w:tc>
          <w:tcPr>
            <w:tcW w:w="0" w:type="auto"/>
          </w:tcPr>
          <w:p w14:paraId="1A46BE57" w14:textId="1FB05A12" w:rsidR="00556E82" w:rsidRPr="00DB0225" w:rsidRDefault="00DB0225" w:rsidP="0057598F">
            <w:pPr>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60</w:t>
            </w:r>
          </w:p>
        </w:tc>
        <w:tc>
          <w:tcPr>
            <w:tcW w:w="0" w:type="auto"/>
          </w:tcPr>
          <w:p w14:paraId="2700BEE3" w14:textId="45D4731D" w:rsidR="00556E82" w:rsidRPr="00DB0225" w:rsidRDefault="00DB0225" w:rsidP="0057598F">
            <w:pPr>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70%</w:t>
            </w:r>
          </w:p>
        </w:tc>
      </w:tr>
      <w:tr w:rsidR="00556E82" w:rsidRPr="004D10E2" w14:paraId="42C61CA6" w14:textId="77777777" w:rsidTr="00556E82">
        <w:tc>
          <w:tcPr>
            <w:tcW w:w="0" w:type="auto"/>
          </w:tcPr>
          <w:p w14:paraId="5BB80F7C" w14:textId="4BB432D0"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Stand to Sit</w:t>
            </w:r>
          </w:p>
        </w:tc>
        <w:tc>
          <w:tcPr>
            <w:tcW w:w="0" w:type="auto"/>
          </w:tcPr>
          <w:p w14:paraId="3F36E7A8" w14:textId="7A249C7B"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31</w:t>
            </w:r>
          </w:p>
        </w:tc>
        <w:tc>
          <w:tcPr>
            <w:tcW w:w="0" w:type="auto"/>
          </w:tcPr>
          <w:p w14:paraId="3861E92E" w14:textId="5496D10E" w:rsidR="00556E82" w:rsidRPr="004D10E2" w:rsidRDefault="008D10FF"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22 (male 60-64)</w:t>
            </w:r>
          </w:p>
        </w:tc>
        <w:tc>
          <w:tcPr>
            <w:tcW w:w="0" w:type="auto"/>
          </w:tcPr>
          <w:p w14:paraId="1F3B58B0" w14:textId="2EB1C07A" w:rsidR="00556E82" w:rsidRPr="004D10E2" w:rsidRDefault="008D10FF" w:rsidP="0057598F">
            <w:pPr>
              <w:rPr>
                <w:rFonts w:ascii="Times New Roman" w:hAnsi="Times New Roman" w:cs="Times New Roman"/>
                <w:b/>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90%</w:t>
            </w:r>
          </w:p>
        </w:tc>
      </w:tr>
      <w:tr w:rsidR="00556E82" w:rsidRPr="004D10E2" w14:paraId="57027A9E" w14:textId="77777777" w:rsidTr="00556E82">
        <w:tc>
          <w:tcPr>
            <w:tcW w:w="0" w:type="auto"/>
          </w:tcPr>
          <w:p w14:paraId="4545D56F" w14:textId="3289B8A2"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Arm Curl</w:t>
            </w:r>
          </w:p>
        </w:tc>
        <w:tc>
          <w:tcPr>
            <w:tcW w:w="0" w:type="auto"/>
          </w:tcPr>
          <w:p w14:paraId="2319E7F4" w14:textId="731D1985"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36</w:t>
            </w:r>
          </w:p>
        </w:tc>
        <w:tc>
          <w:tcPr>
            <w:tcW w:w="0" w:type="auto"/>
          </w:tcPr>
          <w:p w14:paraId="33E4534F" w14:textId="7AAE009E" w:rsidR="00556E82" w:rsidRPr="004D10E2" w:rsidRDefault="008D10FF" w:rsidP="0057598F">
            <w:pPr>
              <w:rPr>
                <w:rFonts w:ascii="Times New Roman" w:hAnsi="Times New Roman" w:cs="Times New Roman"/>
                <w:b/>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25 (male 60-64)</w:t>
            </w:r>
          </w:p>
        </w:tc>
        <w:tc>
          <w:tcPr>
            <w:tcW w:w="0" w:type="auto"/>
          </w:tcPr>
          <w:p w14:paraId="595CC51B" w14:textId="7431CA1B" w:rsidR="00556E82" w:rsidRPr="004D10E2" w:rsidRDefault="008D10FF" w:rsidP="0057598F">
            <w:pPr>
              <w:rPr>
                <w:rFonts w:ascii="Times New Roman" w:hAnsi="Times New Roman" w:cs="Times New Roman"/>
                <w:b/>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90%</w:t>
            </w:r>
          </w:p>
        </w:tc>
      </w:tr>
      <w:tr w:rsidR="00556E82" w:rsidRPr="004D10E2" w14:paraId="01C58EBB" w14:textId="77777777" w:rsidTr="00556E82">
        <w:tc>
          <w:tcPr>
            <w:tcW w:w="0" w:type="auto"/>
          </w:tcPr>
          <w:p w14:paraId="1526E920" w14:textId="045F9516"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Sit and Reach</w:t>
            </w:r>
          </w:p>
        </w:tc>
        <w:tc>
          <w:tcPr>
            <w:tcW w:w="0" w:type="auto"/>
          </w:tcPr>
          <w:p w14:paraId="10CA2F6B" w14:textId="1D91EB17"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w:t>
            </w:r>
            <w:r w:rsidR="004827C7">
              <w:rPr>
                <w:rFonts w:ascii="Times New Roman" w:hAnsi="Times New Roman" w:cs="Times New Roman"/>
                <w:bCs/>
                <w:color w:val="000000"/>
                <w:sz w:val="24"/>
                <w:szCs w:val="24"/>
                <w:shd w:val="clear" w:color="auto" w:fill="FFFFFF"/>
              </w:rPr>
              <w:t>1</w:t>
            </w:r>
            <w:r w:rsidR="00614C8E" w:rsidRPr="004D10E2">
              <w:rPr>
                <w:rFonts w:ascii="Times New Roman" w:hAnsi="Times New Roman" w:cs="Times New Roman"/>
                <w:bCs/>
                <w:color w:val="000000"/>
                <w:sz w:val="24"/>
                <w:szCs w:val="24"/>
                <w:shd w:val="clear" w:color="auto" w:fill="FFFFFF"/>
              </w:rPr>
              <w:t xml:space="preserve"> </w:t>
            </w:r>
            <w:r w:rsidR="008D10FF" w:rsidRPr="004D10E2">
              <w:rPr>
                <w:rFonts w:ascii="Times New Roman" w:hAnsi="Times New Roman" w:cs="Times New Roman"/>
                <w:bCs/>
                <w:color w:val="000000"/>
                <w:sz w:val="24"/>
                <w:szCs w:val="24"/>
                <w:shd w:val="clear" w:color="auto" w:fill="FFFFFF"/>
              </w:rPr>
              <w:t>ins</w:t>
            </w:r>
          </w:p>
        </w:tc>
        <w:tc>
          <w:tcPr>
            <w:tcW w:w="0" w:type="auto"/>
          </w:tcPr>
          <w:p w14:paraId="3789D797" w14:textId="61CA3265" w:rsidR="00556E82" w:rsidRPr="004D10E2" w:rsidRDefault="008D10FF"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w:t>
            </w:r>
            <w:r w:rsidR="004827C7">
              <w:rPr>
                <w:rFonts w:ascii="Times New Roman" w:hAnsi="Times New Roman" w:cs="Times New Roman"/>
                <w:bCs/>
                <w:color w:val="000000"/>
                <w:sz w:val="24"/>
                <w:szCs w:val="24"/>
                <w:shd w:val="clear" w:color="auto" w:fill="FFFFFF"/>
              </w:rPr>
              <w:t>4</w:t>
            </w:r>
            <w:r w:rsidRPr="004D10E2">
              <w:rPr>
                <w:rFonts w:ascii="Times New Roman" w:hAnsi="Times New Roman" w:cs="Times New Roman"/>
                <w:bCs/>
                <w:color w:val="000000"/>
                <w:sz w:val="24"/>
                <w:szCs w:val="24"/>
                <w:shd w:val="clear" w:color="auto" w:fill="FFFFFF"/>
              </w:rPr>
              <w:t xml:space="preserve"> ins</w:t>
            </w:r>
          </w:p>
        </w:tc>
        <w:tc>
          <w:tcPr>
            <w:tcW w:w="0" w:type="auto"/>
          </w:tcPr>
          <w:p w14:paraId="3E208CC7" w14:textId="1E591CE1" w:rsidR="00556E82" w:rsidRPr="004D10E2" w:rsidRDefault="004827C7" w:rsidP="0057598F">
            <w:pPr>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7</w:t>
            </w:r>
            <w:r w:rsidR="008D10FF" w:rsidRPr="004D10E2">
              <w:rPr>
                <w:rFonts w:ascii="Times New Roman" w:hAnsi="Times New Roman" w:cs="Times New Roman"/>
                <w:bCs/>
                <w:color w:val="000000"/>
                <w:sz w:val="24"/>
                <w:szCs w:val="24"/>
                <w:shd w:val="clear" w:color="auto" w:fill="FFFFFF"/>
              </w:rPr>
              <w:t>0%</w:t>
            </w:r>
          </w:p>
        </w:tc>
      </w:tr>
    </w:tbl>
    <w:p w14:paraId="08A77442" w14:textId="53DF2877" w:rsidR="00556E82" w:rsidRPr="004D10E2" w:rsidRDefault="00556E82"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Strength and Endurance Norms</w:t>
      </w:r>
      <w:r w:rsidR="00CD7758" w:rsidRPr="004D10E2">
        <w:rPr>
          <w:rFonts w:ascii="Times New Roman" w:hAnsi="Times New Roman" w:cs="Times New Roman"/>
          <w:bCs/>
          <w:color w:val="000000"/>
          <w:sz w:val="24"/>
          <w:szCs w:val="24"/>
          <w:shd w:val="clear" w:color="auto" w:fill="FFFFFF"/>
        </w:rPr>
        <w:t xml:space="preserve"> (</w:t>
      </w:r>
      <w:r w:rsidR="00CD7758" w:rsidRPr="004D10E2">
        <w:rPr>
          <w:rFonts w:ascii="Times New Roman" w:hAnsi="Times New Roman" w:cs="Times New Roman"/>
          <w:sz w:val="24"/>
          <w:szCs w:val="24"/>
          <w:shd w:val="clear" w:color="auto" w:fill="FFFFFF"/>
        </w:rPr>
        <w:t>Kaminsky, Leonard A., and American College of Sports Medicine 201</w:t>
      </w:r>
      <w:r w:rsidR="00C0765E">
        <w:rPr>
          <w:rFonts w:ascii="Times New Roman" w:hAnsi="Times New Roman" w:cs="Times New Roman"/>
          <w:sz w:val="24"/>
          <w:szCs w:val="24"/>
          <w:shd w:val="clear" w:color="auto" w:fill="FFFFFF"/>
        </w:rPr>
        <w:t xml:space="preserve">0, </w:t>
      </w:r>
      <w:r w:rsidR="00C0765E">
        <w:rPr>
          <w:rFonts w:ascii="Arial" w:hAnsi="Arial" w:cs="Arial"/>
          <w:color w:val="000000"/>
          <w:sz w:val="20"/>
          <w:szCs w:val="20"/>
          <w:shd w:val="clear" w:color="auto" w:fill="FFFFFF"/>
        </w:rPr>
        <w:t>Hoffman, 2006)</w:t>
      </w:r>
      <w:r w:rsidR="00CD7758" w:rsidRPr="004D10E2">
        <w:rPr>
          <w:rFonts w:ascii="Times New Roman" w:hAnsi="Times New Roman" w:cs="Times New Roman"/>
          <w:sz w:val="24"/>
          <w:szCs w:val="24"/>
          <w:shd w:val="clear" w:color="auto" w:fill="FFFFFF"/>
        </w:rPr>
        <w:t>.</w:t>
      </w:r>
    </w:p>
    <w:p w14:paraId="10D10671" w14:textId="0D0261B8" w:rsidR="00407C20" w:rsidRPr="004D10E2" w:rsidRDefault="008D10FF"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 xml:space="preserve">Male 60-64 results </w:t>
      </w:r>
      <w:r w:rsidR="006D78F1" w:rsidRPr="004D10E2">
        <w:rPr>
          <w:rFonts w:ascii="Times New Roman" w:hAnsi="Times New Roman" w:cs="Times New Roman"/>
          <w:color w:val="000000"/>
          <w:sz w:val="24"/>
          <w:szCs w:val="24"/>
          <w:shd w:val="clear" w:color="auto" w:fill="FFFFFF"/>
        </w:rPr>
        <w:t>(Morrow et al., 2000</w:t>
      </w:r>
      <w:r w:rsidR="00540BFD" w:rsidRPr="004D10E2">
        <w:rPr>
          <w:rFonts w:ascii="Times New Roman" w:hAnsi="Times New Roman" w:cs="Times New Roman"/>
          <w:color w:val="000000"/>
          <w:sz w:val="24"/>
          <w:szCs w:val="24"/>
          <w:shd w:val="clear" w:color="auto" w:fill="FFFFFF"/>
        </w:rPr>
        <w:t>)</w:t>
      </w:r>
    </w:p>
    <w:p w14:paraId="4A354242" w14:textId="430ACFC1" w:rsidR="00E24C76" w:rsidRPr="004D10E2" w:rsidRDefault="00E24C76" w:rsidP="0057598F">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4.5 Resting Blood Pressure</w:t>
      </w:r>
    </w:p>
    <w:tbl>
      <w:tblPr>
        <w:tblStyle w:val="TableGrid"/>
        <w:tblW w:w="0" w:type="auto"/>
        <w:tblLook w:val="04A0" w:firstRow="1" w:lastRow="0" w:firstColumn="1" w:lastColumn="0" w:noHBand="0" w:noVBand="1"/>
      </w:tblPr>
      <w:tblGrid>
        <w:gridCol w:w="3005"/>
        <w:gridCol w:w="3005"/>
        <w:gridCol w:w="3006"/>
      </w:tblGrid>
      <w:tr w:rsidR="00E24C76" w:rsidRPr="004D10E2" w14:paraId="3D3FC4D8" w14:textId="77777777" w:rsidTr="00E24C76">
        <w:tc>
          <w:tcPr>
            <w:tcW w:w="3005" w:type="dxa"/>
          </w:tcPr>
          <w:p w14:paraId="22B46F5E" w14:textId="77777777" w:rsidR="00E24C76" w:rsidRPr="004D10E2" w:rsidRDefault="00E24C76" w:rsidP="0057598F">
            <w:pPr>
              <w:rPr>
                <w:rFonts w:ascii="Times New Roman" w:hAnsi="Times New Roman" w:cs="Times New Roman"/>
                <w:bCs/>
                <w:color w:val="000000"/>
                <w:sz w:val="24"/>
                <w:szCs w:val="24"/>
                <w:shd w:val="clear" w:color="auto" w:fill="FFFFFF"/>
              </w:rPr>
            </w:pPr>
          </w:p>
        </w:tc>
        <w:tc>
          <w:tcPr>
            <w:tcW w:w="3005" w:type="dxa"/>
          </w:tcPr>
          <w:p w14:paraId="7F212E4E" w14:textId="654223A7" w:rsidR="00E24C76" w:rsidRPr="004D10E2" w:rsidRDefault="00E24C76" w:rsidP="00E24C76">
            <w:pPr>
              <w:jc w:val="cente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Subject</w:t>
            </w:r>
          </w:p>
        </w:tc>
        <w:tc>
          <w:tcPr>
            <w:tcW w:w="3006" w:type="dxa"/>
          </w:tcPr>
          <w:p w14:paraId="36FA5947" w14:textId="543DA0D8" w:rsidR="00E24C76" w:rsidRPr="004D10E2" w:rsidRDefault="00E24C76" w:rsidP="00E24C76">
            <w:pPr>
              <w:jc w:val="cente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Norm</w:t>
            </w:r>
          </w:p>
        </w:tc>
      </w:tr>
      <w:tr w:rsidR="00E24C76" w:rsidRPr="004D10E2" w14:paraId="60D3A70F" w14:textId="77777777" w:rsidTr="00E24C76">
        <w:tc>
          <w:tcPr>
            <w:tcW w:w="3005" w:type="dxa"/>
          </w:tcPr>
          <w:p w14:paraId="526F7A52" w14:textId="2FA5A82B" w:rsidR="00E24C76" w:rsidRPr="004D10E2" w:rsidRDefault="00E24C76"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Systolic Blood Pressure (SBP)</w:t>
            </w:r>
          </w:p>
        </w:tc>
        <w:tc>
          <w:tcPr>
            <w:tcW w:w="3005" w:type="dxa"/>
          </w:tcPr>
          <w:p w14:paraId="19B46C31" w14:textId="4327FE92" w:rsidR="00E24C76" w:rsidRPr="004D10E2" w:rsidRDefault="00E24C76" w:rsidP="00E24C76">
            <w:pPr>
              <w:jc w:val="cente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120</w:t>
            </w:r>
          </w:p>
        </w:tc>
        <w:tc>
          <w:tcPr>
            <w:tcW w:w="3006" w:type="dxa"/>
          </w:tcPr>
          <w:p w14:paraId="39A74375" w14:textId="1A9A7F8C" w:rsidR="00E24C76" w:rsidRPr="004D10E2" w:rsidRDefault="00E24C76" w:rsidP="00E24C76">
            <w:pPr>
              <w:jc w:val="cente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&lt;120</w:t>
            </w:r>
          </w:p>
        </w:tc>
      </w:tr>
      <w:tr w:rsidR="00E24C76" w:rsidRPr="004D10E2" w14:paraId="2273C182" w14:textId="77777777" w:rsidTr="00E24C76">
        <w:tc>
          <w:tcPr>
            <w:tcW w:w="3005" w:type="dxa"/>
          </w:tcPr>
          <w:p w14:paraId="32BCD632" w14:textId="421D5083" w:rsidR="00E24C76" w:rsidRPr="004D10E2" w:rsidRDefault="00E24C76" w:rsidP="0057598F">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Diastolic Blood Pressure (DBP)</w:t>
            </w:r>
          </w:p>
        </w:tc>
        <w:tc>
          <w:tcPr>
            <w:tcW w:w="3005" w:type="dxa"/>
          </w:tcPr>
          <w:p w14:paraId="11721DA6" w14:textId="5F9CBD32" w:rsidR="00E24C76" w:rsidRPr="004D10E2" w:rsidRDefault="00E24C76" w:rsidP="00E24C76">
            <w:pPr>
              <w:jc w:val="cente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79</w:t>
            </w:r>
          </w:p>
        </w:tc>
        <w:tc>
          <w:tcPr>
            <w:tcW w:w="3006" w:type="dxa"/>
          </w:tcPr>
          <w:p w14:paraId="61E828D8" w14:textId="4C333FD3" w:rsidR="00E24C76" w:rsidRPr="004D10E2" w:rsidRDefault="00E24C76" w:rsidP="00E24C76">
            <w:pPr>
              <w:jc w:val="cente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&lt;80</w:t>
            </w:r>
          </w:p>
        </w:tc>
      </w:tr>
    </w:tbl>
    <w:p w14:paraId="5A3AD118" w14:textId="2F6B7D54" w:rsidR="00E24C76" w:rsidRPr="004D10E2" w:rsidRDefault="00E24C76" w:rsidP="0057598F">
      <w:pPr>
        <w:rPr>
          <w:rFonts w:ascii="Times New Roman" w:hAnsi="Times New Roman" w:cs="Times New Roman"/>
          <w:sz w:val="24"/>
          <w:szCs w:val="24"/>
          <w:shd w:val="clear" w:color="auto" w:fill="FFFFFF"/>
        </w:rPr>
      </w:pPr>
      <w:r w:rsidRPr="004D10E2">
        <w:rPr>
          <w:rFonts w:ascii="Times New Roman" w:hAnsi="Times New Roman" w:cs="Times New Roman"/>
          <w:bCs/>
          <w:color w:val="000000"/>
          <w:sz w:val="24"/>
          <w:szCs w:val="24"/>
          <w:shd w:val="clear" w:color="auto" w:fill="FFFFFF"/>
        </w:rPr>
        <w:t>Classification of Blood Pressure for adults (</w:t>
      </w:r>
      <w:r w:rsidRPr="004D10E2">
        <w:rPr>
          <w:rFonts w:ascii="Times New Roman" w:hAnsi="Times New Roman" w:cs="Times New Roman"/>
          <w:sz w:val="24"/>
          <w:szCs w:val="24"/>
          <w:shd w:val="clear" w:color="auto" w:fill="FFFFFF"/>
        </w:rPr>
        <w:t>Kaminsky, Leonard A., and American College of Sports Medicine 2010).</w:t>
      </w:r>
    </w:p>
    <w:p w14:paraId="0F5F1B02" w14:textId="77777777" w:rsidR="00540BFD" w:rsidRPr="004D10E2" w:rsidRDefault="00540BFD" w:rsidP="00540BFD">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t>Amstrad Rhyming Ergometer Test</w:t>
      </w:r>
    </w:p>
    <w:tbl>
      <w:tblPr>
        <w:tblStyle w:val="TableGrid"/>
        <w:tblW w:w="0" w:type="auto"/>
        <w:tblLook w:val="04A0" w:firstRow="1" w:lastRow="0" w:firstColumn="1" w:lastColumn="0" w:noHBand="0" w:noVBand="1"/>
      </w:tblPr>
      <w:tblGrid>
        <w:gridCol w:w="2270"/>
        <w:gridCol w:w="2317"/>
        <w:gridCol w:w="2353"/>
        <w:gridCol w:w="2076"/>
      </w:tblGrid>
      <w:tr w:rsidR="005A35D0" w:rsidRPr="004D10E2" w14:paraId="3E1DDE7E" w14:textId="7B6D78D1" w:rsidTr="005A35D0">
        <w:tc>
          <w:tcPr>
            <w:tcW w:w="2270" w:type="dxa"/>
          </w:tcPr>
          <w:p w14:paraId="1361D03F" w14:textId="77777777" w:rsidR="005A35D0" w:rsidRPr="004D10E2" w:rsidRDefault="005A35D0" w:rsidP="0057598F">
            <w:pPr>
              <w:rPr>
                <w:rFonts w:ascii="Times New Roman" w:hAnsi="Times New Roman" w:cs="Times New Roman"/>
                <w:sz w:val="24"/>
                <w:szCs w:val="24"/>
                <w:shd w:val="clear" w:color="auto" w:fill="FFFFFF"/>
              </w:rPr>
            </w:pPr>
          </w:p>
        </w:tc>
        <w:tc>
          <w:tcPr>
            <w:tcW w:w="2317" w:type="dxa"/>
          </w:tcPr>
          <w:p w14:paraId="2A7EBF9A" w14:textId="138873C6" w:rsidR="005A35D0" w:rsidRPr="004D10E2" w:rsidRDefault="005A35D0" w:rsidP="00975535">
            <w:pPr>
              <w:jc w:val="cente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Subject</w:t>
            </w:r>
          </w:p>
        </w:tc>
        <w:tc>
          <w:tcPr>
            <w:tcW w:w="2353" w:type="dxa"/>
          </w:tcPr>
          <w:p w14:paraId="5B89520F" w14:textId="059B5FE0" w:rsidR="005A35D0" w:rsidRPr="004D10E2" w:rsidRDefault="005A35D0" w:rsidP="00975535">
            <w:pPr>
              <w:jc w:val="cente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Norm</w:t>
            </w:r>
          </w:p>
        </w:tc>
        <w:tc>
          <w:tcPr>
            <w:tcW w:w="2076" w:type="dxa"/>
          </w:tcPr>
          <w:p w14:paraId="31C0D872" w14:textId="2F71DA90" w:rsidR="005A35D0" w:rsidRPr="004D10E2" w:rsidRDefault="005A35D0" w:rsidP="00975535">
            <w:pPr>
              <w:jc w:val="cente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Percentile</w:t>
            </w:r>
          </w:p>
        </w:tc>
      </w:tr>
      <w:tr w:rsidR="005A35D0" w:rsidRPr="004D10E2" w14:paraId="3337CC7F" w14:textId="6EFB1048" w:rsidTr="005A35D0">
        <w:tc>
          <w:tcPr>
            <w:tcW w:w="2270" w:type="dxa"/>
          </w:tcPr>
          <w:p w14:paraId="1AED67D6" w14:textId="460AD1FF" w:rsidR="005A35D0" w:rsidRPr="004D10E2" w:rsidRDefault="005A35D0" w:rsidP="0057598F">
            <w:pPr>
              <w:rPr>
                <w:rFonts w:ascii="Times New Roman" w:hAnsi="Times New Roman" w:cs="Times New Roman"/>
                <w:sz w:val="24"/>
                <w:szCs w:val="24"/>
                <w:shd w:val="clear" w:color="auto" w:fill="FFFFFF"/>
                <w:vertAlign w:val="subscript"/>
              </w:rPr>
            </w:pPr>
            <w:r w:rsidRPr="004D10E2">
              <w:rPr>
                <w:rFonts w:ascii="Times New Roman" w:hAnsi="Times New Roman" w:cs="Times New Roman"/>
                <w:sz w:val="24"/>
                <w:szCs w:val="24"/>
                <w:shd w:val="clear" w:color="auto" w:fill="FFFFFF"/>
              </w:rPr>
              <w:t>VO</w:t>
            </w:r>
            <w:r w:rsidRPr="004D10E2">
              <w:rPr>
                <w:rFonts w:ascii="Times New Roman" w:hAnsi="Times New Roman" w:cs="Times New Roman"/>
                <w:sz w:val="24"/>
                <w:szCs w:val="24"/>
                <w:shd w:val="clear" w:color="auto" w:fill="FFFFFF"/>
                <w:vertAlign w:val="subscript"/>
              </w:rPr>
              <w:t>2max</w:t>
            </w:r>
          </w:p>
        </w:tc>
        <w:tc>
          <w:tcPr>
            <w:tcW w:w="2317" w:type="dxa"/>
          </w:tcPr>
          <w:p w14:paraId="20B52AFA" w14:textId="688F4B20" w:rsidR="005A35D0" w:rsidRPr="004D10E2" w:rsidRDefault="005A35D0" w:rsidP="00975535">
            <w:pPr>
              <w:jc w:val="cente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38.5</w:t>
            </w:r>
          </w:p>
        </w:tc>
        <w:tc>
          <w:tcPr>
            <w:tcW w:w="2353" w:type="dxa"/>
          </w:tcPr>
          <w:p w14:paraId="613E6F11" w14:textId="7DB3D74B" w:rsidR="005A35D0" w:rsidRPr="004D10E2" w:rsidRDefault="005A35D0" w:rsidP="005A35D0">
            <w:pPr>
              <w:jc w:val="cente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38-40=good</w:t>
            </w:r>
          </w:p>
        </w:tc>
        <w:tc>
          <w:tcPr>
            <w:tcW w:w="2076" w:type="dxa"/>
          </w:tcPr>
          <w:p w14:paraId="30AC7FD6" w14:textId="273941A7" w:rsidR="005A35D0" w:rsidRPr="004D10E2" w:rsidRDefault="005A35D0" w:rsidP="005A35D0">
            <w:pPr>
              <w:jc w:val="cente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30%</w:t>
            </w:r>
          </w:p>
        </w:tc>
      </w:tr>
    </w:tbl>
    <w:p w14:paraId="49B3BCCF" w14:textId="51CFDB49" w:rsidR="00540BFD" w:rsidRPr="004D10E2" w:rsidRDefault="005A35D0" w:rsidP="0057598F">
      <w:pP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 xml:space="preserve">Percentile Values for Maximal Aerobic Power </w:t>
      </w:r>
      <w:r w:rsidRPr="004D10E2">
        <w:rPr>
          <w:rFonts w:ascii="Times New Roman" w:hAnsi="Times New Roman" w:cs="Times New Roman"/>
          <w:color w:val="000000"/>
          <w:sz w:val="24"/>
          <w:szCs w:val="24"/>
          <w:shd w:val="clear" w:color="auto" w:fill="FFFFFF"/>
        </w:rPr>
        <w:t>(Thompson, 2013)</w:t>
      </w:r>
    </w:p>
    <w:p w14:paraId="4FCC585E" w14:textId="77777777" w:rsidR="007C2861" w:rsidRPr="004D10E2" w:rsidRDefault="007C2861" w:rsidP="0057598F">
      <w:pPr>
        <w:rPr>
          <w:rFonts w:ascii="Times New Roman" w:hAnsi="Times New Roman" w:cs="Times New Roman"/>
          <w:b/>
          <w:bCs/>
          <w:color w:val="000000"/>
          <w:sz w:val="24"/>
          <w:szCs w:val="24"/>
          <w:shd w:val="clear" w:color="auto" w:fill="FFFFFF"/>
        </w:rPr>
      </w:pPr>
    </w:p>
    <w:p w14:paraId="18A65AC6" w14:textId="77777777" w:rsidR="004D10E2" w:rsidRDefault="004D10E2" w:rsidP="0057598F">
      <w:pPr>
        <w:rPr>
          <w:rFonts w:ascii="Times New Roman" w:hAnsi="Times New Roman" w:cs="Times New Roman"/>
          <w:b/>
          <w:bCs/>
          <w:color w:val="000000"/>
          <w:sz w:val="24"/>
          <w:szCs w:val="24"/>
          <w:shd w:val="clear" w:color="auto" w:fill="FFFFFF"/>
        </w:rPr>
      </w:pPr>
    </w:p>
    <w:p w14:paraId="14BDB38D" w14:textId="77777777" w:rsidR="004D10E2" w:rsidRDefault="004D10E2" w:rsidP="0057598F">
      <w:pPr>
        <w:rPr>
          <w:rFonts w:ascii="Times New Roman" w:hAnsi="Times New Roman" w:cs="Times New Roman"/>
          <w:b/>
          <w:bCs/>
          <w:color w:val="000000"/>
          <w:sz w:val="24"/>
          <w:szCs w:val="24"/>
          <w:shd w:val="clear" w:color="auto" w:fill="FFFFFF"/>
        </w:rPr>
      </w:pPr>
    </w:p>
    <w:p w14:paraId="58FBCCEE" w14:textId="40F511EE" w:rsidR="000F314B" w:rsidRPr="004D10E2" w:rsidRDefault="000F314B" w:rsidP="0057598F">
      <w:pPr>
        <w:rPr>
          <w:rFonts w:ascii="Times New Roman" w:hAnsi="Times New Roman" w:cs="Times New Roman"/>
          <w:b/>
          <w:bCs/>
          <w:color w:val="000000"/>
          <w:sz w:val="24"/>
          <w:szCs w:val="24"/>
          <w:shd w:val="clear" w:color="auto" w:fill="FFFFFF"/>
        </w:rPr>
      </w:pPr>
      <w:r w:rsidRPr="004D10E2">
        <w:rPr>
          <w:rFonts w:ascii="Times New Roman" w:hAnsi="Times New Roman" w:cs="Times New Roman"/>
          <w:b/>
          <w:bCs/>
          <w:color w:val="000000"/>
          <w:sz w:val="24"/>
          <w:szCs w:val="24"/>
          <w:shd w:val="clear" w:color="auto" w:fill="FFFFFF"/>
        </w:rPr>
        <w:lastRenderedPageBreak/>
        <w:t>4.6 International Physical Activity Questionnaire</w:t>
      </w:r>
    </w:p>
    <w:p w14:paraId="6217D973" w14:textId="53C64EC2" w:rsidR="009A52BA" w:rsidRPr="004D10E2" w:rsidRDefault="00972AF2" w:rsidP="00972AF2">
      <w:pPr>
        <w:rPr>
          <w:rFonts w:ascii="Times New Roman" w:hAnsi="Times New Roman" w:cs="Times New Roman"/>
          <w:b/>
          <w:bCs/>
          <w:color w:val="000000"/>
          <w:sz w:val="24"/>
          <w:szCs w:val="24"/>
          <w:u w:val="single"/>
          <w:shd w:val="clear" w:color="auto" w:fill="FFFFFF"/>
        </w:rPr>
      </w:pPr>
      <w:bookmarkStart w:id="7" w:name="_Hlk28855230"/>
      <w:r w:rsidRPr="004D10E2">
        <w:rPr>
          <w:rFonts w:ascii="Times New Roman" w:hAnsi="Times New Roman" w:cs="Times New Roman"/>
          <w:bCs/>
          <w:color w:val="000000"/>
          <w:sz w:val="24"/>
          <w:szCs w:val="24"/>
          <w:shd w:val="clear" w:color="auto" w:fill="FFFFFF"/>
        </w:rPr>
        <w:t>Having read the IPAQ form, it was clear to see that there was not much physical activity in his work and student life, with a lot of time spent sitting. Commuting was mostly undertaken by car, and free time was mostly sedentary. However, time spent in voluntary physical activity was one hour</w:t>
      </w:r>
      <w:r w:rsidR="00055B4A" w:rsidRPr="004D10E2">
        <w:rPr>
          <w:rFonts w:ascii="Times New Roman" w:hAnsi="Times New Roman" w:cs="Times New Roman"/>
          <w:bCs/>
          <w:color w:val="000000"/>
          <w:sz w:val="24"/>
          <w:szCs w:val="24"/>
          <w:shd w:val="clear" w:color="auto" w:fill="FFFFFF"/>
        </w:rPr>
        <w:t xml:space="preserve"> of high intensity gym work outs daily.</w:t>
      </w:r>
    </w:p>
    <w:bookmarkEnd w:id="7"/>
    <w:p w14:paraId="458D6E53" w14:textId="74DAEFEB" w:rsidR="0073670F" w:rsidRPr="004D10E2" w:rsidRDefault="009A52BA" w:rsidP="009A52BA">
      <w:pPr>
        <w:jc w:val="center"/>
        <w:rPr>
          <w:rFonts w:ascii="Times New Roman" w:hAnsi="Times New Roman" w:cs="Times New Roman"/>
          <w:b/>
          <w:bCs/>
          <w:color w:val="000000"/>
          <w:sz w:val="28"/>
          <w:szCs w:val="28"/>
          <w:u w:val="single"/>
          <w:shd w:val="clear" w:color="auto" w:fill="FFFFFF"/>
        </w:rPr>
      </w:pPr>
      <w:r w:rsidRPr="004D10E2">
        <w:rPr>
          <w:rFonts w:ascii="Times New Roman" w:hAnsi="Times New Roman" w:cs="Times New Roman"/>
          <w:b/>
          <w:bCs/>
          <w:color w:val="000000"/>
          <w:sz w:val="28"/>
          <w:szCs w:val="28"/>
          <w:u w:val="single"/>
          <w:shd w:val="clear" w:color="auto" w:fill="FFFFFF"/>
        </w:rPr>
        <w:t>Summary</w:t>
      </w:r>
    </w:p>
    <w:p w14:paraId="26E451F6" w14:textId="5117A023" w:rsidR="007C2861" w:rsidRPr="004D10E2" w:rsidRDefault="000C1BF9" w:rsidP="007C2861">
      <w:pPr>
        <w:rPr>
          <w:rFonts w:ascii="Times New Roman" w:hAnsi="Times New Roman" w:cs="Times New Roman"/>
          <w:sz w:val="24"/>
          <w:szCs w:val="24"/>
          <w:shd w:val="clear" w:color="auto" w:fill="FFFFFF"/>
        </w:rPr>
      </w:pPr>
      <w:r w:rsidRPr="004D10E2">
        <w:rPr>
          <w:rFonts w:ascii="Times New Roman" w:hAnsi="Times New Roman" w:cs="Times New Roman"/>
          <w:bCs/>
          <w:color w:val="000000"/>
          <w:sz w:val="24"/>
          <w:szCs w:val="24"/>
          <w:shd w:val="clear" w:color="auto" w:fill="FFFFFF"/>
        </w:rPr>
        <w:t xml:space="preserve">Having assessed the subject using the methods described above, comparing them to age and sex specific references, and </w:t>
      </w:r>
      <w:r w:rsidR="00972AF2" w:rsidRPr="004D10E2">
        <w:rPr>
          <w:rFonts w:ascii="Times New Roman" w:hAnsi="Times New Roman" w:cs="Times New Roman"/>
          <w:bCs/>
          <w:color w:val="000000"/>
          <w:sz w:val="24"/>
          <w:szCs w:val="24"/>
          <w:shd w:val="clear" w:color="auto" w:fill="FFFFFF"/>
        </w:rPr>
        <w:t>considered</w:t>
      </w:r>
      <w:r w:rsidRPr="004D10E2">
        <w:rPr>
          <w:rFonts w:ascii="Times New Roman" w:hAnsi="Times New Roman" w:cs="Times New Roman"/>
          <w:bCs/>
          <w:color w:val="000000"/>
          <w:sz w:val="24"/>
          <w:szCs w:val="24"/>
          <w:shd w:val="clear" w:color="auto" w:fill="FFFFFF"/>
        </w:rPr>
        <w:t xml:space="preserve"> the information volunteered in the </w:t>
      </w:r>
      <w:r w:rsidR="000F314B" w:rsidRPr="004D10E2">
        <w:rPr>
          <w:rFonts w:ascii="Times New Roman" w:hAnsi="Times New Roman" w:cs="Times New Roman"/>
          <w:bCs/>
          <w:color w:val="000000"/>
          <w:sz w:val="24"/>
          <w:szCs w:val="24"/>
          <w:shd w:val="clear" w:color="auto" w:fill="FFFFFF"/>
        </w:rPr>
        <w:t>questionnaire</w:t>
      </w:r>
      <w:r w:rsidR="00055B4A" w:rsidRPr="004D10E2">
        <w:rPr>
          <w:rFonts w:ascii="Times New Roman" w:hAnsi="Times New Roman" w:cs="Times New Roman"/>
          <w:bCs/>
          <w:color w:val="000000"/>
          <w:sz w:val="24"/>
          <w:szCs w:val="24"/>
          <w:shd w:val="clear" w:color="auto" w:fill="FFFFFF"/>
        </w:rPr>
        <w:t xml:space="preserve">, results were not consistent. </w:t>
      </w:r>
      <w:r w:rsidR="00B31DB5" w:rsidRPr="004D10E2">
        <w:rPr>
          <w:rFonts w:ascii="Times New Roman" w:hAnsi="Times New Roman" w:cs="Times New Roman"/>
          <w:bCs/>
          <w:color w:val="000000"/>
          <w:sz w:val="24"/>
          <w:szCs w:val="24"/>
          <w:shd w:val="clear" w:color="auto" w:fill="FFFFFF"/>
        </w:rPr>
        <w:t xml:space="preserve">The BMI </w:t>
      </w:r>
      <w:bookmarkStart w:id="8" w:name="_Hlk27041256"/>
      <w:r w:rsidR="00B31DB5" w:rsidRPr="004D10E2">
        <w:rPr>
          <w:rFonts w:ascii="Times New Roman" w:hAnsi="Times New Roman" w:cs="Times New Roman"/>
          <w:bCs/>
          <w:color w:val="000000"/>
          <w:sz w:val="24"/>
          <w:szCs w:val="24"/>
          <w:shd w:val="clear" w:color="auto" w:fill="FFFFFF"/>
        </w:rPr>
        <w:t xml:space="preserve">and </w:t>
      </w:r>
      <w:bookmarkEnd w:id="8"/>
      <w:r w:rsidR="00B31DB5" w:rsidRPr="004D10E2">
        <w:rPr>
          <w:rFonts w:ascii="Times New Roman" w:hAnsi="Times New Roman" w:cs="Times New Roman"/>
          <w:bCs/>
          <w:color w:val="000000"/>
          <w:sz w:val="24"/>
          <w:szCs w:val="24"/>
          <w:shd w:val="clear" w:color="auto" w:fill="FFFFFF"/>
        </w:rPr>
        <w:t>test would suggest that the subject is overweight, and skinfold tests would place the subject in the obese category</w:t>
      </w:r>
      <w:r w:rsidR="007C2861" w:rsidRPr="004D10E2">
        <w:rPr>
          <w:rFonts w:ascii="Times New Roman" w:hAnsi="Times New Roman" w:cs="Times New Roman"/>
          <w:bCs/>
          <w:color w:val="000000"/>
          <w:sz w:val="24"/>
          <w:szCs w:val="24"/>
          <w:shd w:val="clear" w:color="auto" w:fill="FFFFFF"/>
        </w:rPr>
        <w:t xml:space="preserve">, landing between poor and very poor </w:t>
      </w:r>
      <w:r w:rsidR="007C2861" w:rsidRPr="004D10E2">
        <w:rPr>
          <w:rFonts w:ascii="Times New Roman" w:hAnsi="Times New Roman" w:cs="Times New Roman"/>
          <w:sz w:val="24"/>
          <w:szCs w:val="24"/>
          <w:shd w:val="clear" w:color="auto" w:fill="FFFFFF"/>
        </w:rPr>
        <w:t>(Kaminsky, Leonard A., and American College of Sports Medicine 2010).</w:t>
      </w:r>
    </w:p>
    <w:p w14:paraId="12674E49" w14:textId="06F0015F" w:rsidR="007C2861" w:rsidRPr="004D10E2" w:rsidRDefault="007C2861" w:rsidP="007C2861">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 xml:space="preserve">However, hip to waist measurements are moderate, strength and endurance results were above the norms in all </w:t>
      </w:r>
      <w:r w:rsidR="006D78F1" w:rsidRPr="004D10E2">
        <w:rPr>
          <w:rFonts w:ascii="Times New Roman" w:hAnsi="Times New Roman" w:cs="Times New Roman"/>
          <w:bCs/>
          <w:color w:val="000000"/>
          <w:sz w:val="24"/>
          <w:szCs w:val="24"/>
          <w:shd w:val="clear" w:color="auto" w:fill="FFFFFF"/>
        </w:rPr>
        <w:t>tests, and</w:t>
      </w:r>
      <w:r w:rsidRPr="004D10E2">
        <w:rPr>
          <w:rFonts w:ascii="Times New Roman" w:hAnsi="Times New Roman" w:cs="Times New Roman"/>
          <w:bCs/>
          <w:color w:val="000000"/>
          <w:sz w:val="24"/>
          <w:szCs w:val="24"/>
          <w:shd w:val="clear" w:color="auto" w:fill="FFFFFF"/>
        </w:rPr>
        <w:t xml:space="preserve"> the subjects resting blood pressure is completely normal</w:t>
      </w:r>
      <w:r w:rsidR="002A3228" w:rsidRPr="004D10E2">
        <w:rPr>
          <w:rFonts w:ascii="Times New Roman" w:hAnsi="Times New Roman" w:cs="Times New Roman"/>
          <w:bCs/>
          <w:color w:val="000000"/>
          <w:sz w:val="24"/>
          <w:szCs w:val="24"/>
          <w:shd w:val="clear" w:color="auto" w:fill="FFFFFF"/>
        </w:rPr>
        <w:t>.</w:t>
      </w:r>
    </w:p>
    <w:p w14:paraId="2DE9113C" w14:textId="2579A449" w:rsidR="002A3228" w:rsidRPr="004D10E2" w:rsidRDefault="002A3228" w:rsidP="007C2861">
      <w:pPr>
        <w:rPr>
          <w:rFonts w:ascii="Times New Roman" w:hAnsi="Times New Roman" w:cs="Times New Roman"/>
          <w:color w:val="000000"/>
          <w:sz w:val="24"/>
          <w:szCs w:val="24"/>
          <w:shd w:val="clear" w:color="auto" w:fill="FFFFFF"/>
        </w:rPr>
      </w:pPr>
      <w:r w:rsidRPr="004D10E2">
        <w:rPr>
          <w:rFonts w:ascii="Times New Roman" w:hAnsi="Times New Roman" w:cs="Times New Roman"/>
          <w:bCs/>
          <w:color w:val="000000"/>
          <w:sz w:val="24"/>
          <w:szCs w:val="24"/>
          <w:shd w:val="clear" w:color="auto" w:fill="FFFFFF"/>
        </w:rPr>
        <w:t>Viewing the questionnaire, it would seem that the</w:t>
      </w:r>
      <w:r w:rsidR="00414887" w:rsidRPr="004D10E2">
        <w:rPr>
          <w:rFonts w:ascii="Times New Roman" w:hAnsi="Times New Roman" w:cs="Times New Roman"/>
          <w:bCs/>
          <w:color w:val="000000"/>
          <w:sz w:val="24"/>
          <w:szCs w:val="24"/>
          <w:shd w:val="clear" w:color="auto" w:fill="FFFFFF"/>
        </w:rPr>
        <w:t xml:space="preserve"> subject</w:t>
      </w:r>
      <w:r w:rsidRPr="004D10E2">
        <w:rPr>
          <w:rFonts w:ascii="Times New Roman" w:hAnsi="Times New Roman" w:cs="Times New Roman"/>
          <w:bCs/>
          <w:color w:val="000000"/>
          <w:sz w:val="24"/>
          <w:szCs w:val="24"/>
          <w:shd w:val="clear" w:color="auto" w:fill="FFFFFF"/>
        </w:rPr>
        <w:t xml:space="preserve"> </w:t>
      </w:r>
      <w:r w:rsidR="00414887" w:rsidRPr="004D10E2">
        <w:rPr>
          <w:rFonts w:ascii="Times New Roman" w:hAnsi="Times New Roman" w:cs="Times New Roman"/>
          <w:bCs/>
          <w:color w:val="000000"/>
          <w:sz w:val="24"/>
          <w:szCs w:val="24"/>
          <w:shd w:val="clear" w:color="auto" w:fill="FFFFFF"/>
        </w:rPr>
        <w:t>partakes in</w:t>
      </w:r>
      <w:r w:rsidRPr="004D10E2">
        <w:rPr>
          <w:rFonts w:ascii="Times New Roman" w:hAnsi="Times New Roman" w:cs="Times New Roman"/>
          <w:bCs/>
          <w:color w:val="000000"/>
          <w:sz w:val="24"/>
          <w:szCs w:val="24"/>
          <w:shd w:val="clear" w:color="auto" w:fill="FFFFFF"/>
        </w:rPr>
        <w:t xml:space="preserve"> physical and sedentary activity in equal measure</w:t>
      </w:r>
      <w:r w:rsidR="00414887" w:rsidRPr="004D10E2">
        <w:rPr>
          <w:rFonts w:ascii="Times New Roman" w:hAnsi="Times New Roman" w:cs="Times New Roman"/>
          <w:bCs/>
          <w:color w:val="000000"/>
          <w:sz w:val="24"/>
          <w:szCs w:val="24"/>
          <w:shd w:val="clear" w:color="auto" w:fill="FFFFFF"/>
        </w:rPr>
        <w:t xml:space="preserve">, but highly exceeds the NHS recommended weekly physical activity of </w:t>
      </w:r>
      <w:r w:rsidR="00414887" w:rsidRPr="004D10E2">
        <w:rPr>
          <w:rFonts w:ascii="Times New Roman" w:hAnsi="Times New Roman" w:cs="Times New Roman"/>
          <w:color w:val="212B32"/>
          <w:sz w:val="24"/>
          <w:szCs w:val="24"/>
          <w:shd w:val="clear" w:color="auto" w:fill="F0F4F5"/>
        </w:rPr>
        <w:t>at</w:t>
      </w:r>
      <w:r w:rsidRPr="004D10E2">
        <w:rPr>
          <w:rFonts w:ascii="Times New Roman" w:hAnsi="Times New Roman" w:cs="Times New Roman"/>
          <w:color w:val="212B32"/>
          <w:sz w:val="24"/>
          <w:szCs w:val="24"/>
          <w:shd w:val="clear" w:color="auto" w:fill="F0F4F5"/>
        </w:rPr>
        <w:t xml:space="preserve"> least 150 minutes of </w:t>
      </w:r>
      <w:r w:rsidR="00414887" w:rsidRPr="004D10E2">
        <w:rPr>
          <w:rFonts w:ascii="Times New Roman" w:hAnsi="Times New Roman" w:cs="Times New Roman"/>
          <w:sz w:val="24"/>
          <w:szCs w:val="24"/>
        </w:rPr>
        <w:t>moderate intensity activity</w:t>
      </w:r>
      <w:r w:rsidRPr="004D10E2">
        <w:rPr>
          <w:rFonts w:ascii="Times New Roman" w:hAnsi="Times New Roman" w:cs="Times New Roman"/>
          <w:color w:val="212B32"/>
          <w:sz w:val="24"/>
          <w:szCs w:val="24"/>
          <w:shd w:val="clear" w:color="auto" w:fill="F0F4F5"/>
        </w:rPr>
        <w:t> a week or 75 minutes o</w:t>
      </w:r>
      <w:r w:rsidR="00414887" w:rsidRPr="004D10E2">
        <w:rPr>
          <w:rFonts w:ascii="Times New Roman" w:hAnsi="Times New Roman" w:cs="Times New Roman"/>
          <w:color w:val="212B32"/>
          <w:sz w:val="24"/>
          <w:szCs w:val="24"/>
          <w:shd w:val="clear" w:color="auto" w:fill="F0F4F5"/>
        </w:rPr>
        <w:t>f vigorous intensity activity</w:t>
      </w:r>
      <w:r w:rsidRPr="004D10E2">
        <w:rPr>
          <w:rFonts w:ascii="Times New Roman" w:hAnsi="Times New Roman" w:cs="Times New Roman"/>
          <w:color w:val="212B32"/>
          <w:sz w:val="24"/>
          <w:szCs w:val="24"/>
          <w:shd w:val="clear" w:color="auto" w:fill="F0F4F5"/>
        </w:rPr>
        <w:t> a week</w:t>
      </w:r>
      <w:r w:rsidR="00414887" w:rsidRPr="004D10E2">
        <w:rPr>
          <w:rFonts w:ascii="Times New Roman" w:hAnsi="Times New Roman" w:cs="Times New Roman"/>
          <w:color w:val="212B32"/>
          <w:sz w:val="24"/>
          <w:szCs w:val="24"/>
          <w:shd w:val="clear" w:color="auto" w:fill="F0F4F5"/>
        </w:rPr>
        <w:t xml:space="preserve"> </w:t>
      </w:r>
      <w:r w:rsidR="00414887" w:rsidRPr="004D10E2">
        <w:rPr>
          <w:rFonts w:ascii="Times New Roman" w:hAnsi="Times New Roman" w:cs="Times New Roman"/>
          <w:color w:val="000000"/>
          <w:sz w:val="24"/>
          <w:szCs w:val="24"/>
          <w:shd w:val="clear" w:color="auto" w:fill="FFFFFF"/>
        </w:rPr>
        <w:t>(nhs.uk, 2019).</w:t>
      </w:r>
    </w:p>
    <w:p w14:paraId="46A03F30" w14:textId="48472393" w:rsidR="00414887" w:rsidRPr="004D10E2" w:rsidRDefault="00414887" w:rsidP="007C2861">
      <w:pPr>
        <w:rPr>
          <w:rFonts w:ascii="Times New Roman" w:hAnsi="Times New Roman" w:cs="Times New Roman"/>
          <w:bCs/>
          <w:color w:val="000000"/>
          <w:sz w:val="24"/>
          <w:szCs w:val="24"/>
          <w:shd w:val="clear" w:color="auto" w:fill="FFFFFF"/>
        </w:rPr>
      </w:pPr>
      <w:r w:rsidRPr="004D10E2">
        <w:rPr>
          <w:rFonts w:ascii="Times New Roman" w:hAnsi="Times New Roman" w:cs="Times New Roman"/>
          <w:bCs/>
          <w:color w:val="000000"/>
          <w:sz w:val="24"/>
          <w:szCs w:val="24"/>
          <w:shd w:val="clear" w:color="auto" w:fill="FFFFFF"/>
        </w:rPr>
        <w:t xml:space="preserve">Physically looking at the subject, it is clear to see there are no signs of obesity, which would point towards flaws in </w:t>
      </w:r>
      <w:r w:rsidR="00EB7363" w:rsidRPr="004D10E2">
        <w:rPr>
          <w:rFonts w:ascii="Times New Roman" w:hAnsi="Times New Roman" w:cs="Times New Roman"/>
          <w:bCs/>
          <w:color w:val="000000"/>
          <w:sz w:val="24"/>
          <w:szCs w:val="24"/>
          <w:shd w:val="clear" w:color="auto" w:fill="FFFFFF"/>
        </w:rPr>
        <w:t xml:space="preserve">the methods, or human error regarding the BMI and skinfolds testing, which in turn would throw all testing into question. </w:t>
      </w:r>
    </w:p>
    <w:p w14:paraId="766BBCA6" w14:textId="1E8873E8" w:rsidR="000F3D2D" w:rsidRPr="004D10E2" w:rsidRDefault="00EB7363" w:rsidP="000F3D2D">
      <w:pPr>
        <w:rPr>
          <w:rFonts w:ascii="Times New Roman" w:hAnsi="Times New Roman" w:cs="Times New Roman"/>
          <w:sz w:val="24"/>
          <w:szCs w:val="24"/>
          <w:shd w:val="clear" w:color="auto" w:fill="FFFFFF"/>
        </w:rPr>
      </w:pPr>
      <w:r w:rsidRPr="004D10E2">
        <w:rPr>
          <w:rFonts w:ascii="Times New Roman" w:hAnsi="Times New Roman" w:cs="Times New Roman"/>
          <w:bCs/>
          <w:color w:val="000000"/>
          <w:sz w:val="24"/>
          <w:szCs w:val="24"/>
          <w:shd w:val="clear" w:color="auto" w:fill="FFFFFF"/>
        </w:rPr>
        <w:t xml:space="preserve">In the case of BMI, it is not an ideal measurement for individuals taking no account </w:t>
      </w:r>
      <w:r w:rsidR="000F3D2D" w:rsidRPr="004D10E2">
        <w:rPr>
          <w:rFonts w:ascii="Times New Roman" w:hAnsi="Times New Roman" w:cs="Times New Roman"/>
          <w:bCs/>
          <w:color w:val="000000"/>
          <w:sz w:val="24"/>
          <w:szCs w:val="24"/>
          <w:shd w:val="clear" w:color="auto" w:fill="FFFFFF"/>
        </w:rPr>
        <w:t>for</w:t>
      </w:r>
      <w:r w:rsidRPr="004D10E2">
        <w:rPr>
          <w:rFonts w:ascii="Times New Roman" w:hAnsi="Times New Roman" w:cs="Times New Roman"/>
          <w:bCs/>
          <w:color w:val="000000"/>
          <w:sz w:val="24"/>
          <w:szCs w:val="24"/>
          <w:shd w:val="clear" w:color="auto" w:fill="FFFFFF"/>
        </w:rPr>
        <w:t xml:space="preserve"> </w:t>
      </w:r>
      <w:r w:rsidR="00E04E51" w:rsidRPr="004D10E2">
        <w:rPr>
          <w:rFonts w:ascii="Times New Roman" w:hAnsi="Times New Roman" w:cs="Times New Roman"/>
          <w:bCs/>
          <w:color w:val="000000"/>
          <w:sz w:val="24"/>
          <w:szCs w:val="24"/>
          <w:shd w:val="clear" w:color="auto" w:fill="FFFFFF"/>
        </w:rPr>
        <w:t>high percentages of lean tissue and low body fat in trained subjects</w:t>
      </w:r>
      <w:r w:rsidR="00E04E51" w:rsidRPr="004D10E2">
        <w:rPr>
          <w:rFonts w:ascii="Times New Roman" w:hAnsi="Times New Roman" w:cs="Times New Roman"/>
          <w:sz w:val="24"/>
          <w:szCs w:val="24"/>
        </w:rPr>
        <w:t xml:space="preserve"> </w:t>
      </w:r>
      <w:r w:rsidR="00E04E51" w:rsidRPr="004D10E2">
        <w:rPr>
          <w:rFonts w:ascii="Times New Roman" w:hAnsi="Times New Roman" w:cs="Times New Roman"/>
          <w:color w:val="000000"/>
          <w:sz w:val="24"/>
          <w:szCs w:val="24"/>
          <w:shd w:val="clear" w:color="auto" w:fill="FFFFFF"/>
        </w:rPr>
        <w:t xml:space="preserve">(Lean and </w:t>
      </w:r>
      <w:proofErr w:type="spellStart"/>
      <w:r w:rsidR="00E04E51" w:rsidRPr="004D10E2">
        <w:rPr>
          <w:rFonts w:ascii="Times New Roman" w:hAnsi="Times New Roman" w:cs="Times New Roman"/>
          <w:color w:val="000000"/>
          <w:sz w:val="24"/>
          <w:szCs w:val="24"/>
          <w:shd w:val="clear" w:color="auto" w:fill="FFFFFF"/>
        </w:rPr>
        <w:t>Combet</w:t>
      </w:r>
      <w:proofErr w:type="spellEnd"/>
      <w:r w:rsidR="00E04E51" w:rsidRPr="004D10E2">
        <w:rPr>
          <w:rFonts w:ascii="Times New Roman" w:hAnsi="Times New Roman" w:cs="Times New Roman"/>
          <w:color w:val="000000"/>
          <w:sz w:val="24"/>
          <w:szCs w:val="24"/>
          <w:shd w:val="clear" w:color="auto" w:fill="FFFFFF"/>
        </w:rPr>
        <w:t xml:space="preserve"> 2017).</w:t>
      </w:r>
      <w:r w:rsidR="000F3D2D" w:rsidRPr="004D10E2">
        <w:rPr>
          <w:rFonts w:ascii="Times New Roman" w:hAnsi="Times New Roman" w:cs="Times New Roman"/>
          <w:color w:val="000000"/>
          <w:sz w:val="24"/>
          <w:szCs w:val="24"/>
          <w:shd w:val="clear" w:color="auto" w:fill="FFFFFF"/>
        </w:rPr>
        <w:t xml:space="preserve"> The skinfolds test is an approximation and consistently obtaining accurate skinfold measurements requires specific training and a significant amount of practice </w:t>
      </w:r>
      <w:r w:rsidR="000F3D2D" w:rsidRPr="004D10E2">
        <w:rPr>
          <w:rFonts w:ascii="Times New Roman" w:hAnsi="Times New Roman" w:cs="Times New Roman"/>
          <w:sz w:val="24"/>
          <w:szCs w:val="24"/>
          <w:shd w:val="clear" w:color="auto" w:fill="FFFFFF"/>
        </w:rPr>
        <w:t>(Kaminsky, Leonard A., and American College of Sports Medicine 2010), the test in this case was conducted by an inexperienced student.</w:t>
      </w:r>
    </w:p>
    <w:p w14:paraId="1C03D08F" w14:textId="417716F2" w:rsidR="002A4CEC" w:rsidRPr="004D10E2" w:rsidRDefault="00614C8E" w:rsidP="002A4CEC">
      <w:pPr>
        <w:rPr>
          <w:rFonts w:ascii="Times New Roman" w:hAnsi="Times New Roman" w:cs="Times New Roman"/>
          <w:sz w:val="24"/>
          <w:szCs w:val="24"/>
          <w:shd w:val="clear" w:color="auto" w:fill="FFFFFF"/>
          <w:vertAlign w:val="subscript"/>
        </w:rPr>
      </w:pPr>
      <w:r w:rsidRPr="004D10E2">
        <w:rPr>
          <w:rFonts w:ascii="Times New Roman" w:hAnsi="Times New Roman" w:cs="Times New Roman"/>
          <w:sz w:val="24"/>
          <w:szCs w:val="24"/>
          <w:shd w:val="clear" w:color="auto" w:fill="FFFFFF"/>
        </w:rPr>
        <w:t>Waist to hip measurements seem in line with the subject, and the possibility of large discrepancies occurring during the strength and endurance tests are small</w:t>
      </w:r>
      <w:r w:rsidR="006D78F1" w:rsidRPr="004D10E2">
        <w:rPr>
          <w:rFonts w:ascii="Times New Roman" w:hAnsi="Times New Roman" w:cs="Times New Roman"/>
          <w:sz w:val="24"/>
          <w:szCs w:val="24"/>
          <w:shd w:val="clear" w:color="auto" w:fill="FFFFFF"/>
        </w:rPr>
        <w:t>. There is a possibility that the Resting Blood Pressure test may be inaccurate, but it does seem compatible with the subject.</w:t>
      </w:r>
      <w:r w:rsidR="005A35D0" w:rsidRPr="004D10E2">
        <w:rPr>
          <w:rFonts w:ascii="Times New Roman" w:hAnsi="Times New Roman" w:cs="Times New Roman"/>
          <w:sz w:val="24"/>
          <w:szCs w:val="24"/>
          <w:shd w:val="clear" w:color="auto" w:fill="FFFFFF"/>
        </w:rPr>
        <w:t xml:space="preserve"> </w:t>
      </w:r>
      <w:r w:rsidR="002A4CEC" w:rsidRPr="004D10E2">
        <w:rPr>
          <w:rFonts w:ascii="Times New Roman" w:hAnsi="Times New Roman" w:cs="Times New Roman"/>
          <w:sz w:val="24"/>
          <w:szCs w:val="24"/>
          <w:shd w:val="clear" w:color="auto" w:fill="FFFFFF"/>
        </w:rPr>
        <w:t xml:space="preserve">The </w:t>
      </w:r>
      <w:r w:rsidR="002A4CEC" w:rsidRPr="004D10E2">
        <w:rPr>
          <w:rFonts w:ascii="Times New Roman" w:hAnsi="Times New Roman" w:cs="Times New Roman"/>
          <w:bCs/>
          <w:color w:val="000000"/>
          <w:sz w:val="24"/>
          <w:szCs w:val="24"/>
          <w:shd w:val="clear" w:color="auto" w:fill="FFFFFF"/>
        </w:rPr>
        <w:t xml:space="preserve">Amstrad Rhyming Ergometer Test is a simple test to use and would represent a good initial assessment of </w:t>
      </w:r>
      <w:r w:rsidR="002A4CEC" w:rsidRPr="004D10E2">
        <w:rPr>
          <w:rFonts w:ascii="Times New Roman" w:hAnsi="Times New Roman" w:cs="Times New Roman"/>
          <w:sz w:val="24"/>
          <w:szCs w:val="24"/>
          <w:shd w:val="clear" w:color="auto" w:fill="FFFFFF"/>
        </w:rPr>
        <w:t>VO</w:t>
      </w:r>
      <w:r w:rsidR="002A4CEC" w:rsidRPr="004D10E2">
        <w:rPr>
          <w:rFonts w:ascii="Times New Roman" w:hAnsi="Times New Roman" w:cs="Times New Roman"/>
          <w:sz w:val="24"/>
          <w:szCs w:val="24"/>
          <w:shd w:val="clear" w:color="auto" w:fill="FFFFFF"/>
          <w:vertAlign w:val="subscript"/>
        </w:rPr>
        <w:t>2</w:t>
      </w:r>
      <w:proofErr w:type="gramStart"/>
      <w:r w:rsidR="002A4CEC" w:rsidRPr="004D10E2">
        <w:rPr>
          <w:rFonts w:ascii="Times New Roman" w:hAnsi="Times New Roman" w:cs="Times New Roman"/>
          <w:sz w:val="24"/>
          <w:szCs w:val="24"/>
          <w:shd w:val="clear" w:color="auto" w:fill="FFFFFF"/>
          <w:vertAlign w:val="subscript"/>
        </w:rPr>
        <w:t>max..</w:t>
      </w:r>
      <w:proofErr w:type="gramEnd"/>
    </w:p>
    <w:p w14:paraId="32D60304" w14:textId="7C511443" w:rsidR="002A4CEC" w:rsidRPr="004D10E2" w:rsidRDefault="002A4CEC" w:rsidP="002A4CEC">
      <w:pP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To gain a clearer picture of the subjects Health Related Fitness, more thorough tests should be adopted. With more practice and experience, more accurate results would be achieved.</w:t>
      </w:r>
    </w:p>
    <w:p w14:paraId="10B8178F" w14:textId="77777777" w:rsidR="002A4CEC" w:rsidRPr="004D10E2" w:rsidRDefault="002A4CEC" w:rsidP="002A4CEC">
      <w:pPr>
        <w:rPr>
          <w:rFonts w:ascii="Times New Roman" w:hAnsi="Times New Roman" w:cs="Times New Roman"/>
          <w:b/>
          <w:bCs/>
          <w:color w:val="000000"/>
          <w:sz w:val="24"/>
          <w:szCs w:val="24"/>
          <w:shd w:val="clear" w:color="auto" w:fill="FFFFFF"/>
        </w:rPr>
      </w:pPr>
    </w:p>
    <w:p w14:paraId="73D35469" w14:textId="20B006DB" w:rsidR="00614C8E" w:rsidRPr="004D10E2" w:rsidRDefault="00614C8E" w:rsidP="000F3D2D">
      <w:pPr>
        <w:rPr>
          <w:rFonts w:ascii="Times New Roman" w:hAnsi="Times New Roman" w:cs="Times New Roman"/>
          <w:sz w:val="24"/>
          <w:szCs w:val="24"/>
          <w:shd w:val="clear" w:color="auto" w:fill="FFFFFF"/>
        </w:rPr>
      </w:pPr>
    </w:p>
    <w:p w14:paraId="2744F8F8" w14:textId="1C100083" w:rsidR="00482A2B" w:rsidRPr="004D10E2" w:rsidRDefault="00482A2B" w:rsidP="000F3D2D">
      <w:pPr>
        <w:rPr>
          <w:rFonts w:ascii="Times New Roman" w:hAnsi="Times New Roman" w:cs="Times New Roman"/>
          <w:sz w:val="24"/>
          <w:szCs w:val="24"/>
          <w:shd w:val="clear" w:color="auto" w:fill="FFFFFF"/>
        </w:rPr>
      </w:pPr>
    </w:p>
    <w:p w14:paraId="522D3184" w14:textId="543CAB56" w:rsidR="00694B62" w:rsidRPr="004D10E2" w:rsidRDefault="004D10E2" w:rsidP="004D10E2">
      <w:pPr>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Word Count 22</w:t>
      </w:r>
      <w:r w:rsidR="003E020F">
        <w:rPr>
          <w:rFonts w:ascii="Times New Roman" w:hAnsi="Times New Roman" w:cs="Times New Roman"/>
          <w:sz w:val="24"/>
          <w:szCs w:val="24"/>
          <w:shd w:val="clear" w:color="auto" w:fill="FFFFFF"/>
        </w:rPr>
        <w:t>85</w:t>
      </w:r>
    </w:p>
    <w:tbl>
      <w:tblPr>
        <w:tblW w:w="9600" w:type="dxa"/>
        <w:tblCellMar>
          <w:top w:w="15" w:type="dxa"/>
          <w:left w:w="15" w:type="dxa"/>
          <w:bottom w:w="15" w:type="dxa"/>
          <w:right w:w="15" w:type="dxa"/>
        </w:tblCellMar>
        <w:tblLook w:val="04A0" w:firstRow="1" w:lastRow="0" w:firstColumn="1" w:lastColumn="0" w:noHBand="0" w:noVBand="1"/>
      </w:tblPr>
      <w:tblGrid>
        <w:gridCol w:w="4800"/>
        <w:gridCol w:w="4800"/>
      </w:tblGrid>
      <w:tr w:rsidR="00D96865" w:rsidRPr="004D10E2" w14:paraId="0D8F389F" w14:textId="77777777" w:rsidTr="00D96865">
        <w:tc>
          <w:tcPr>
            <w:tcW w:w="0" w:type="auto"/>
            <w:tcBorders>
              <w:bottom w:val="single" w:sz="6" w:space="0" w:color="CCCCCC"/>
            </w:tcBorders>
            <w:shd w:val="clear" w:color="auto" w:fill="F3F3F3"/>
            <w:tcMar>
              <w:top w:w="90" w:type="dxa"/>
              <w:left w:w="75" w:type="dxa"/>
              <w:bottom w:w="90" w:type="dxa"/>
              <w:right w:w="75" w:type="dxa"/>
            </w:tcMar>
            <w:hideMark/>
          </w:tcPr>
          <w:p w14:paraId="613D74C6" w14:textId="74E6AF5B" w:rsidR="00D96865" w:rsidRPr="004D10E2" w:rsidRDefault="00D96865" w:rsidP="00D96865">
            <w:pPr>
              <w:spacing w:after="450" w:line="240" w:lineRule="auto"/>
              <w:rPr>
                <w:rFonts w:ascii="Times New Roman" w:eastAsia="Times New Roman" w:hAnsi="Times New Roman" w:cs="Times New Roman"/>
                <w:color w:val="003333"/>
                <w:sz w:val="24"/>
                <w:szCs w:val="24"/>
                <w:lang w:eastAsia="en-GB"/>
              </w:rPr>
            </w:pPr>
          </w:p>
        </w:tc>
        <w:tc>
          <w:tcPr>
            <w:tcW w:w="0" w:type="auto"/>
            <w:tcBorders>
              <w:bottom w:val="single" w:sz="6" w:space="0" w:color="CCCCCC"/>
            </w:tcBorders>
            <w:shd w:val="clear" w:color="auto" w:fill="F3F3F3"/>
            <w:tcMar>
              <w:top w:w="90" w:type="dxa"/>
              <w:left w:w="75" w:type="dxa"/>
              <w:bottom w:w="90" w:type="dxa"/>
              <w:right w:w="75" w:type="dxa"/>
            </w:tcMar>
            <w:hideMark/>
          </w:tcPr>
          <w:p w14:paraId="0DB5ABDF" w14:textId="06D54E4C" w:rsidR="00D96865" w:rsidRPr="004D10E2" w:rsidRDefault="00D96865" w:rsidP="00D96865">
            <w:pPr>
              <w:spacing w:after="450" w:line="240" w:lineRule="auto"/>
              <w:rPr>
                <w:rFonts w:ascii="Times New Roman" w:eastAsia="Times New Roman" w:hAnsi="Times New Roman" w:cs="Times New Roman"/>
                <w:color w:val="003333"/>
                <w:sz w:val="24"/>
                <w:szCs w:val="24"/>
                <w:lang w:eastAsia="en-GB"/>
              </w:rPr>
            </w:pPr>
          </w:p>
        </w:tc>
      </w:tr>
    </w:tbl>
    <w:p w14:paraId="5DB3CC85" w14:textId="77777777" w:rsidR="006E6230" w:rsidRPr="004D10E2" w:rsidRDefault="006E6230" w:rsidP="004D10E2">
      <w:pPr>
        <w:rPr>
          <w:rFonts w:ascii="Times New Roman" w:hAnsi="Times New Roman" w:cs="Times New Roman"/>
          <w:b/>
          <w:sz w:val="24"/>
          <w:szCs w:val="24"/>
          <w:u w:val="single"/>
        </w:rPr>
      </w:pPr>
    </w:p>
    <w:p w14:paraId="3685E35A" w14:textId="77777777" w:rsidR="003E020F" w:rsidRPr="004D10E2" w:rsidRDefault="003E020F" w:rsidP="003E020F">
      <w:pPr>
        <w:jc w:val="center"/>
        <w:rPr>
          <w:rFonts w:ascii="Times New Roman" w:hAnsi="Times New Roman" w:cs="Times New Roman"/>
          <w:b/>
          <w:sz w:val="24"/>
          <w:szCs w:val="24"/>
          <w:u w:val="single"/>
        </w:rPr>
      </w:pPr>
      <w:r w:rsidRPr="004D10E2">
        <w:rPr>
          <w:rFonts w:ascii="Times New Roman" w:hAnsi="Times New Roman" w:cs="Times New Roman"/>
          <w:b/>
          <w:sz w:val="24"/>
          <w:szCs w:val="24"/>
          <w:u w:val="single"/>
        </w:rPr>
        <w:lastRenderedPageBreak/>
        <w:t>References</w:t>
      </w:r>
    </w:p>
    <w:p w14:paraId="496FB6C2" w14:textId="77777777" w:rsidR="003E020F" w:rsidRPr="004D10E2" w:rsidRDefault="003E020F" w:rsidP="003E020F">
      <w:pPr>
        <w:jc w:val="both"/>
        <w:rPr>
          <w:rFonts w:ascii="Times New Roman" w:hAnsi="Times New Roman" w:cs="Times New Roman"/>
          <w:color w:val="000000" w:themeColor="text1"/>
          <w:sz w:val="24"/>
          <w:szCs w:val="24"/>
        </w:rPr>
      </w:pPr>
      <w:r w:rsidRPr="004D10E2">
        <w:rPr>
          <w:rFonts w:ascii="Times New Roman" w:hAnsi="Times New Roman" w:cs="Times New Roman"/>
          <w:color w:val="000000"/>
          <w:sz w:val="24"/>
          <w:szCs w:val="24"/>
          <w:shd w:val="clear" w:color="auto" w:fill="FFFFFF"/>
        </w:rPr>
        <w:t xml:space="preserve">Lean, M. and </w:t>
      </w:r>
      <w:proofErr w:type="spellStart"/>
      <w:r w:rsidRPr="004D10E2">
        <w:rPr>
          <w:rFonts w:ascii="Times New Roman" w:hAnsi="Times New Roman" w:cs="Times New Roman"/>
          <w:color w:val="000000"/>
          <w:sz w:val="24"/>
          <w:szCs w:val="24"/>
          <w:shd w:val="clear" w:color="auto" w:fill="FFFFFF"/>
        </w:rPr>
        <w:t>Combet</w:t>
      </w:r>
      <w:proofErr w:type="spellEnd"/>
      <w:r w:rsidRPr="004D10E2">
        <w:rPr>
          <w:rFonts w:ascii="Times New Roman" w:hAnsi="Times New Roman" w:cs="Times New Roman"/>
          <w:color w:val="000000"/>
          <w:sz w:val="24"/>
          <w:szCs w:val="24"/>
          <w:shd w:val="clear" w:color="auto" w:fill="FFFFFF"/>
        </w:rPr>
        <w:t>, E. (2017). </w:t>
      </w:r>
      <w:proofErr w:type="spellStart"/>
      <w:r w:rsidRPr="004D10E2">
        <w:rPr>
          <w:rFonts w:ascii="Times New Roman" w:hAnsi="Times New Roman" w:cs="Times New Roman"/>
          <w:i/>
          <w:iCs/>
          <w:color w:val="000000"/>
          <w:sz w:val="24"/>
          <w:szCs w:val="24"/>
          <w:shd w:val="clear" w:color="auto" w:fill="FFFFFF"/>
        </w:rPr>
        <w:t>Barasi's</w:t>
      </w:r>
      <w:proofErr w:type="spellEnd"/>
      <w:r w:rsidRPr="004D10E2">
        <w:rPr>
          <w:rFonts w:ascii="Times New Roman" w:hAnsi="Times New Roman" w:cs="Times New Roman"/>
          <w:i/>
          <w:iCs/>
          <w:color w:val="000000"/>
          <w:sz w:val="24"/>
          <w:szCs w:val="24"/>
          <w:shd w:val="clear" w:color="auto" w:fill="FFFFFF"/>
        </w:rPr>
        <w:t xml:space="preserve"> Human Nutrition</w:t>
      </w:r>
      <w:r w:rsidRPr="004D10E2">
        <w:rPr>
          <w:rFonts w:ascii="Times New Roman" w:hAnsi="Times New Roman" w:cs="Times New Roman"/>
          <w:color w:val="000000"/>
          <w:sz w:val="24"/>
          <w:szCs w:val="24"/>
          <w:shd w:val="clear" w:color="auto" w:fill="FFFFFF"/>
        </w:rPr>
        <w:t>. 3rd ed. Boca Raton: Taylor &amp; Francis Group, pp.50.</w:t>
      </w:r>
    </w:p>
    <w:p w14:paraId="5DC2F9C1"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 xml:space="preserve">McArdle, William D., Frank I. </w:t>
      </w:r>
      <w:proofErr w:type="spellStart"/>
      <w:r w:rsidRPr="004D10E2">
        <w:rPr>
          <w:rFonts w:ascii="Times New Roman" w:hAnsi="Times New Roman" w:cs="Times New Roman"/>
          <w:sz w:val="24"/>
          <w:szCs w:val="24"/>
          <w:shd w:val="clear" w:color="auto" w:fill="FFFFFF"/>
        </w:rPr>
        <w:t>Katch</w:t>
      </w:r>
      <w:proofErr w:type="spellEnd"/>
      <w:r w:rsidRPr="004D10E2">
        <w:rPr>
          <w:rFonts w:ascii="Times New Roman" w:hAnsi="Times New Roman" w:cs="Times New Roman"/>
          <w:sz w:val="24"/>
          <w:szCs w:val="24"/>
          <w:shd w:val="clear" w:color="auto" w:fill="FFFFFF"/>
        </w:rPr>
        <w:t xml:space="preserve">, and </w:t>
      </w:r>
      <w:proofErr w:type="spellStart"/>
      <w:r w:rsidRPr="004D10E2">
        <w:rPr>
          <w:rFonts w:ascii="Times New Roman" w:hAnsi="Times New Roman" w:cs="Times New Roman"/>
          <w:sz w:val="24"/>
          <w:szCs w:val="24"/>
          <w:shd w:val="clear" w:color="auto" w:fill="FFFFFF"/>
        </w:rPr>
        <w:t>Katch</w:t>
      </w:r>
      <w:proofErr w:type="spellEnd"/>
      <w:r w:rsidRPr="004D10E2">
        <w:rPr>
          <w:rFonts w:ascii="Times New Roman" w:hAnsi="Times New Roman" w:cs="Times New Roman"/>
          <w:sz w:val="24"/>
          <w:szCs w:val="24"/>
          <w:shd w:val="clear" w:color="auto" w:fill="FFFFFF"/>
        </w:rPr>
        <w:t>, Victor L. </w:t>
      </w:r>
      <w:r w:rsidRPr="004D10E2">
        <w:rPr>
          <w:rFonts w:ascii="Times New Roman" w:hAnsi="Times New Roman" w:cs="Times New Roman"/>
          <w:i/>
          <w:iCs/>
          <w:sz w:val="24"/>
          <w:szCs w:val="24"/>
          <w:shd w:val="clear" w:color="auto" w:fill="FFFFFF"/>
        </w:rPr>
        <w:t xml:space="preserve">Exercise </w:t>
      </w:r>
      <w:proofErr w:type="gramStart"/>
      <w:r w:rsidRPr="004D10E2">
        <w:rPr>
          <w:rFonts w:ascii="Times New Roman" w:hAnsi="Times New Roman" w:cs="Times New Roman"/>
          <w:i/>
          <w:iCs/>
          <w:sz w:val="24"/>
          <w:szCs w:val="24"/>
          <w:shd w:val="clear" w:color="auto" w:fill="FFFFFF"/>
        </w:rPr>
        <w:t>Physiology :</w:t>
      </w:r>
      <w:proofErr w:type="gramEnd"/>
      <w:r w:rsidRPr="004D10E2">
        <w:rPr>
          <w:rFonts w:ascii="Times New Roman" w:hAnsi="Times New Roman" w:cs="Times New Roman"/>
          <w:i/>
          <w:iCs/>
          <w:sz w:val="24"/>
          <w:szCs w:val="24"/>
          <w:shd w:val="clear" w:color="auto" w:fill="FFFFFF"/>
        </w:rPr>
        <w:t xml:space="preserve"> Nutrition, Energy and Human Performance</w:t>
      </w:r>
      <w:r w:rsidRPr="004D10E2">
        <w:rPr>
          <w:rFonts w:ascii="Times New Roman" w:hAnsi="Times New Roman" w:cs="Times New Roman"/>
          <w:sz w:val="24"/>
          <w:szCs w:val="24"/>
          <w:shd w:val="clear" w:color="auto" w:fill="FFFFFF"/>
        </w:rPr>
        <w:t>. Eighth Edition.; International ed. 2015. Print. Pp 842</w:t>
      </w:r>
    </w:p>
    <w:p w14:paraId="1BF453AE"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 xml:space="preserve">McArdle, William D., Frank I. </w:t>
      </w:r>
      <w:proofErr w:type="spellStart"/>
      <w:r w:rsidRPr="004D10E2">
        <w:rPr>
          <w:rFonts w:ascii="Times New Roman" w:hAnsi="Times New Roman" w:cs="Times New Roman"/>
          <w:sz w:val="24"/>
          <w:szCs w:val="24"/>
          <w:shd w:val="clear" w:color="auto" w:fill="FFFFFF"/>
        </w:rPr>
        <w:t>Katch</w:t>
      </w:r>
      <w:proofErr w:type="spellEnd"/>
      <w:r w:rsidRPr="004D10E2">
        <w:rPr>
          <w:rFonts w:ascii="Times New Roman" w:hAnsi="Times New Roman" w:cs="Times New Roman"/>
          <w:sz w:val="24"/>
          <w:szCs w:val="24"/>
          <w:shd w:val="clear" w:color="auto" w:fill="FFFFFF"/>
        </w:rPr>
        <w:t xml:space="preserve">, and </w:t>
      </w:r>
      <w:proofErr w:type="spellStart"/>
      <w:r w:rsidRPr="004D10E2">
        <w:rPr>
          <w:rFonts w:ascii="Times New Roman" w:hAnsi="Times New Roman" w:cs="Times New Roman"/>
          <w:sz w:val="24"/>
          <w:szCs w:val="24"/>
          <w:shd w:val="clear" w:color="auto" w:fill="FFFFFF"/>
        </w:rPr>
        <w:t>Katch</w:t>
      </w:r>
      <w:proofErr w:type="spellEnd"/>
      <w:r w:rsidRPr="004D10E2">
        <w:rPr>
          <w:rFonts w:ascii="Times New Roman" w:hAnsi="Times New Roman" w:cs="Times New Roman"/>
          <w:sz w:val="24"/>
          <w:szCs w:val="24"/>
          <w:shd w:val="clear" w:color="auto" w:fill="FFFFFF"/>
        </w:rPr>
        <w:t>, Victor L. </w:t>
      </w:r>
      <w:r w:rsidRPr="004D10E2">
        <w:rPr>
          <w:rFonts w:ascii="Times New Roman" w:hAnsi="Times New Roman" w:cs="Times New Roman"/>
          <w:i/>
          <w:iCs/>
          <w:sz w:val="24"/>
          <w:szCs w:val="24"/>
          <w:shd w:val="clear" w:color="auto" w:fill="FFFFFF"/>
        </w:rPr>
        <w:t xml:space="preserve">Exercise </w:t>
      </w:r>
      <w:proofErr w:type="gramStart"/>
      <w:r w:rsidRPr="004D10E2">
        <w:rPr>
          <w:rFonts w:ascii="Times New Roman" w:hAnsi="Times New Roman" w:cs="Times New Roman"/>
          <w:i/>
          <w:iCs/>
          <w:sz w:val="24"/>
          <w:szCs w:val="24"/>
          <w:shd w:val="clear" w:color="auto" w:fill="FFFFFF"/>
        </w:rPr>
        <w:t>Physiology :</w:t>
      </w:r>
      <w:proofErr w:type="gramEnd"/>
      <w:r w:rsidRPr="004D10E2">
        <w:rPr>
          <w:rFonts w:ascii="Times New Roman" w:hAnsi="Times New Roman" w:cs="Times New Roman"/>
          <w:i/>
          <w:iCs/>
          <w:sz w:val="24"/>
          <w:szCs w:val="24"/>
          <w:shd w:val="clear" w:color="auto" w:fill="FFFFFF"/>
        </w:rPr>
        <w:t xml:space="preserve"> Nutrition, Energy and Human Performance</w:t>
      </w:r>
      <w:r w:rsidRPr="004D10E2">
        <w:rPr>
          <w:rFonts w:ascii="Times New Roman" w:hAnsi="Times New Roman" w:cs="Times New Roman"/>
          <w:sz w:val="24"/>
          <w:szCs w:val="24"/>
          <w:shd w:val="clear" w:color="auto" w:fill="FFFFFF"/>
        </w:rPr>
        <w:t>. Eighth Edition.; International ed. 2015. Print. Pp 842</w:t>
      </w:r>
    </w:p>
    <w:p w14:paraId="073B09A4" w14:textId="77777777" w:rsidR="003E020F" w:rsidRPr="004D10E2" w:rsidRDefault="003E020F" w:rsidP="003E020F">
      <w:pPr>
        <w:spacing w:line="240" w:lineRule="auto"/>
        <w:rPr>
          <w:rFonts w:ascii="Times New Roman" w:hAnsi="Times New Roman" w:cs="Times New Roman"/>
          <w:sz w:val="24"/>
          <w:szCs w:val="24"/>
          <w:shd w:val="clear" w:color="auto" w:fill="FFFFFF"/>
        </w:rPr>
      </w:pPr>
      <w:proofErr w:type="spellStart"/>
      <w:r w:rsidRPr="004D10E2">
        <w:rPr>
          <w:rFonts w:ascii="Times New Roman" w:hAnsi="Times New Roman" w:cs="Times New Roman"/>
          <w:sz w:val="24"/>
          <w:szCs w:val="24"/>
          <w:shd w:val="clear" w:color="auto" w:fill="FFFFFF"/>
        </w:rPr>
        <w:t>Mirowsky</w:t>
      </w:r>
      <w:proofErr w:type="spellEnd"/>
      <w:r w:rsidRPr="004D10E2">
        <w:rPr>
          <w:rFonts w:ascii="Times New Roman" w:hAnsi="Times New Roman" w:cs="Times New Roman"/>
          <w:sz w:val="24"/>
          <w:szCs w:val="24"/>
          <w:shd w:val="clear" w:color="auto" w:fill="FFFFFF"/>
        </w:rPr>
        <w:t>, J. (2011). Cognitive Decline and the Default American Lifestyle. </w:t>
      </w:r>
      <w:r w:rsidRPr="004D10E2">
        <w:rPr>
          <w:rFonts w:ascii="Times New Roman" w:hAnsi="Times New Roman" w:cs="Times New Roman"/>
          <w:i/>
          <w:iCs/>
          <w:sz w:val="24"/>
          <w:szCs w:val="24"/>
          <w:shd w:val="clear" w:color="auto" w:fill="FFFFFF"/>
        </w:rPr>
        <w:t>The Journals of Gerontology Series B: Psychological Sciences and Social Sciences</w:t>
      </w:r>
      <w:r w:rsidRPr="004D10E2">
        <w:rPr>
          <w:rFonts w:ascii="Times New Roman" w:hAnsi="Times New Roman" w:cs="Times New Roman"/>
          <w:sz w:val="24"/>
          <w:szCs w:val="24"/>
          <w:shd w:val="clear" w:color="auto" w:fill="FFFFFF"/>
        </w:rPr>
        <w:t>, 66</w:t>
      </w:r>
      <w:proofErr w:type="gramStart"/>
      <w:r w:rsidRPr="004D10E2">
        <w:rPr>
          <w:rFonts w:ascii="Times New Roman" w:hAnsi="Times New Roman" w:cs="Times New Roman"/>
          <w:sz w:val="24"/>
          <w:szCs w:val="24"/>
          <w:shd w:val="clear" w:color="auto" w:fill="FFFFFF"/>
        </w:rPr>
        <w:t>B(</w:t>
      </w:r>
      <w:proofErr w:type="gramEnd"/>
      <w:r w:rsidRPr="004D10E2">
        <w:rPr>
          <w:rFonts w:ascii="Times New Roman" w:hAnsi="Times New Roman" w:cs="Times New Roman"/>
          <w:sz w:val="24"/>
          <w:szCs w:val="24"/>
          <w:shd w:val="clear" w:color="auto" w:fill="FFFFFF"/>
        </w:rPr>
        <w:t>Supplement 1), pp.i50-i58.</w:t>
      </w:r>
    </w:p>
    <w:p w14:paraId="7EED7A5E"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color w:val="000000"/>
          <w:sz w:val="24"/>
          <w:szCs w:val="24"/>
          <w:shd w:val="clear" w:color="auto" w:fill="FFFFFF"/>
        </w:rPr>
        <w:t xml:space="preserve">Morrow, J., Jackson, A., </w:t>
      </w:r>
      <w:proofErr w:type="spellStart"/>
      <w:r w:rsidRPr="004D10E2">
        <w:rPr>
          <w:rFonts w:ascii="Times New Roman" w:hAnsi="Times New Roman" w:cs="Times New Roman"/>
          <w:color w:val="000000"/>
          <w:sz w:val="24"/>
          <w:szCs w:val="24"/>
          <w:shd w:val="clear" w:color="auto" w:fill="FFFFFF"/>
        </w:rPr>
        <w:t>Disch</w:t>
      </w:r>
      <w:proofErr w:type="spellEnd"/>
      <w:r w:rsidRPr="004D10E2">
        <w:rPr>
          <w:rFonts w:ascii="Times New Roman" w:hAnsi="Times New Roman" w:cs="Times New Roman"/>
          <w:color w:val="000000"/>
          <w:sz w:val="24"/>
          <w:szCs w:val="24"/>
          <w:shd w:val="clear" w:color="auto" w:fill="FFFFFF"/>
        </w:rPr>
        <w:t>, J. and Mood, D. (2000). </w:t>
      </w:r>
      <w:r w:rsidRPr="004D10E2">
        <w:rPr>
          <w:rFonts w:ascii="Times New Roman" w:hAnsi="Times New Roman" w:cs="Times New Roman"/>
          <w:i/>
          <w:iCs/>
          <w:color w:val="000000"/>
          <w:sz w:val="24"/>
          <w:szCs w:val="24"/>
          <w:shd w:val="clear" w:color="auto" w:fill="FFFFFF"/>
        </w:rPr>
        <w:t xml:space="preserve">Measurement and evaluation in human performance, Human </w:t>
      </w:r>
      <w:proofErr w:type="gramStart"/>
      <w:r w:rsidRPr="004D10E2">
        <w:rPr>
          <w:rFonts w:ascii="Times New Roman" w:hAnsi="Times New Roman" w:cs="Times New Roman"/>
          <w:i/>
          <w:iCs/>
          <w:color w:val="000000"/>
          <w:sz w:val="24"/>
          <w:szCs w:val="24"/>
          <w:shd w:val="clear" w:color="auto" w:fill="FFFFFF"/>
        </w:rPr>
        <w:t>Kinetics.</w:t>
      </w:r>
      <w:r w:rsidRPr="004D10E2">
        <w:rPr>
          <w:rFonts w:ascii="Times New Roman" w:hAnsi="Times New Roman" w:cs="Times New Roman"/>
          <w:color w:val="000000"/>
          <w:sz w:val="24"/>
          <w:szCs w:val="24"/>
          <w:shd w:val="clear" w:color="auto" w:fill="FFFFFF"/>
        </w:rPr>
        <w:t>.</w:t>
      </w:r>
      <w:proofErr w:type="gramEnd"/>
      <w:r w:rsidRPr="004D10E2">
        <w:rPr>
          <w:rFonts w:ascii="Times New Roman" w:hAnsi="Times New Roman" w:cs="Times New Roman"/>
          <w:color w:val="000000"/>
          <w:sz w:val="24"/>
          <w:szCs w:val="24"/>
          <w:shd w:val="clear" w:color="auto" w:fill="FFFFFF"/>
        </w:rPr>
        <w:t xml:space="preserve"> 2nd ed. Champaign, IL: Human Kinetics, p.265.</w:t>
      </w:r>
    </w:p>
    <w:p w14:paraId="777C6547"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 xml:space="preserve">Heyward, V. and </w:t>
      </w:r>
      <w:proofErr w:type="spellStart"/>
      <w:r w:rsidRPr="004D10E2">
        <w:rPr>
          <w:rFonts w:ascii="Times New Roman" w:hAnsi="Times New Roman" w:cs="Times New Roman"/>
          <w:sz w:val="24"/>
          <w:szCs w:val="24"/>
          <w:shd w:val="clear" w:color="auto" w:fill="FFFFFF"/>
        </w:rPr>
        <w:t>Stolarczyk</w:t>
      </w:r>
      <w:proofErr w:type="spellEnd"/>
      <w:r w:rsidRPr="004D10E2">
        <w:rPr>
          <w:rFonts w:ascii="Times New Roman" w:hAnsi="Times New Roman" w:cs="Times New Roman"/>
          <w:sz w:val="24"/>
          <w:szCs w:val="24"/>
          <w:shd w:val="clear" w:color="auto" w:fill="FFFFFF"/>
        </w:rPr>
        <w:t>, L. (1996). </w:t>
      </w:r>
      <w:r w:rsidRPr="004D10E2">
        <w:rPr>
          <w:rFonts w:ascii="Times New Roman" w:hAnsi="Times New Roman" w:cs="Times New Roman"/>
          <w:i/>
          <w:iCs/>
          <w:sz w:val="24"/>
          <w:szCs w:val="24"/>
          <w:shd w:val="clear" w:color="auto" w:fill="FFFFFF"/>
        </w:rPr>
        <w:t>Applied Body Composition Assessment</w:t>
      </w:r>
      <w:r w:rsidRPr="004D10E2">
        <w:rPr>
          <w:rFonts w:ascii="Times New Roman" w:hAnsi="Times New Roman" w:cs="Times New Roman"/>
          <w:sz w:val="24"/>
          <w:szCs w:val="24"/>
          <w:shd w:val="clear" w:color="auto" w:fill="FFFFFF"/>
        </w:rPr>
        <w:t>. Champaign, Ill: Versa Press, p.79.</w:t>
      </w:r>
    </w:p>
    <w:p w14:paraId="7A463BD1" w14:textId="33203100" w:rsidR="003E020F"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 xml:space="preserve">Heyward, V. and </w:t>
      </w:r>
      <w:proofErr w:type="spellStart"/>
      <w:r w:rsidRPr="004D10E2">
        <w:rPr>
          <w:rFonts w:ascii="Times New Roman" w:hAnsi="Times New Roman" w:cs="Times New Roman"/>
          <w:sz w:val="24"/>
          <w:szCs w:val="24"/>
          <w:shd w:val="clear" w:color="auto" w:fill="FFFFFF"/>
        </w:rPr>
        <w:t>Stolarczyk</w:t>
      </w:r>
      <w:proofErr w:type="spellEnd"/>
      <w:r w:rsidRPr="004D10E2">
        <w:rPr>
          <w:rFonts w:ascii="Times New Roman" w:hAnsi="Times New Roman" w:cs="Times New Roman"/>
          <w:sz w:val="24"/>
          <w:szCs w:val="24"/>
          <w:shd w:val="clear" w:color="auto" w:fill="FFFFFF"/>
        </w:rPr>
        <w:t>, L. (1996). </w:t>
      </w:r>
      <w:r w:rsidRPr="004D10E2">
        <w:rPr>
          <w:rFonts w:ascii="Times New Roman" w:hAnsi="Times New Roman" w:cs="Times New Roman"/>
          <w:i/>
          <w:iCs/>
          <w:sz w:val="24"/>
          <w:szCs w:val="24"/>
          <w:shd w:val="clear" w:color="auto" w:fill="FFFFFF"/>
        </w:rPr>
        <w:t>Applied Body Composition Assessment</w:t>
      </w:r>
      <w:r w:rsidRPr="004D10E2">
        <w:rPr>
          <w:rFonts w:ascii="Times New Roman" w:hAnsi="Times New Roman" w:cs="Times New Roman"/>
          <w:sz w:val="24"/>
          <w:szCs w:val="24"/>
          <w:shd w:val="clear" w:color="auto" w:fill="FFFFFF"/>
        </w:rPr>
        <w:t>. Champaign, Ill: Versa Press, p.82.</w:t>
      </w:r>
    </w:p>
    <w:p w14:paraId="7504A9AF" w14:textId="61A1E11E" w:rsidR="00C0765E" w:rsidRPr="004D10E2" w:rsidRDefault="00C0765E" w:rsidP="003E020F">
      <w:pPr>
        <w:spacing w:line="240" w:lineRule="auto"/>
        <w:rPr>
          <w:rFonts w:ascii="Times New Roman" w:hAnsi="Times New Roman" w:cs="Times New Roman"/>
          <w:sz w:val="24"/>
          <w:szCs w:val="24"/>
          <w:shd w:val="clear" w:color="auto" w:fill="FFFFFF"/>
        </w:rPr>
      </w:pPr>
      <w:r>
        <w:rPr>
          <w:rFonts w:ascii="Arial" w:hAnsi="Arial" w:cs="Arial"/>
          <w:color w:val="000000"/>
          <w:sz w:val="20"/>
          <w:szCs w:val="20"/>
          <w:shd w:val="clear" w:color="auto" w:fill="FFFFFF"/>
        </w:rPr>
        <w:t>Hoffman, J. (2006). </w:t>
      </w:r>
      <w:r>
        <w:rPr>
          <w:rFonts w:ascii="Arial" w:hAnsi="Arial" w:cs="Arial"/>
          <w:i/>
          <w:iCs/>
          <w:color w:val="000000"/>
          <w:sz w:val="20"/>
          <w:szCs w:val="20"/>
          <w:shd w:val="clear" w:color="auto" w:fill="FFFFFF"/>
        </w:rPr>
        <w:t>Norms for fitness, performance, and health</w:t>
      </w:r>
      <w:r>
        <w:rPr>
          <w:rFonts w:ascii="Arial" w:hAnsi="Arial" w:cs="Arial"/>
          <w:color w:val="000000"/>
          <w:sz w:val="20"/>
          <w:szCs w:val="20"/>
          <w:shd w:val="clear" w:color="auto" w:fill="FFFFFF"/>
        </w:rPr>
        <w:t>. Champaign, IL: Human Kinetics, pp.42,45,102.</w:t>
      </w:r>
    </w:p>
    <w:p w14:paraId="7371B7D6"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Kaminsky, Leonard A., and American College of Sports Medicine. </w:t>
      </w:r>
      <w:r w:rsidRPr="004D10E2">
        <w:rPr>
          <w:rFonts w:ascii="Times New Roman" w:hAnsi="Times New Roman" w:cs="Times New Roman"/>
          <w:i/>
          <w:iCs/>
          <w:sz w:val="24"/>
          <w:szCs w:val="24"/>
          <w:shd w:val="clear" w:color="auto" w:fill="FFFFFF"/>
        </w:rPr>
        <w:t>ACSM's Health-related Physical Fitness Assessment Manual.</w:t>
      </w:r>
      <w:r w:rsidRPr="004D10E2">
        <w:rPr>
          <w:rFonts w:ascii="Times New Roman" w:hAnsi="Times New Roman" w:cs="Times New Roman"/>
          <w:sz w:val="24"/>
          <w:szCs w:val="24"/>
          <w:shd w:val="clear" w:color="auto" w:fill="FFFFFF"/>
        </w:rPr>
        <w:t> 3rd Ed. / Editor, Leonard Kaminsky. ed. Philadelphia: Wolters Kluwer Health/Lippincott Williams &amp; Wilkins Health, 2010. Print. Pp 2</w:t>
      </w:r>
    </w:p>
    <w:p w14:paraId="6CA670C5"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Kaminsky, Leonard A., and American College of Sports Medicine. </w:t>
      </w:r>
      <w:r w:rsidRPr="004D10E2">
        <w:rPr>
          <w:rFonts w:ascii="Times New Roman" w:hAnsi="Times New Roman" w:cs="Times New Roman"/>
          <w:i/>
          <w:iCs/>
          <w:sz w:val="24"/>
          <w:szCs w:val="24"/>
          <w:shd w:val="clear" w:color="auto" w:fill="FFFFFF"/>
        </w:rPr>
        <w:t>ACSM's Health-related Physical Fitness Assessment Manual.</w:t>
      </w:r>
      <w:r w:rsidRPr="004D10E2">
        <w:rPr>
          <w:rFonts w:ascii="Times New Roman" w:hAnsi="Times New Roman" w:cs="Times New Roman"/>
          <w:sz w:val="24"/>
          <w:szCs w:val="24"/>
          <w:shd w:val="clear" w:color="auto" w:fill="FFFFFF"/>
        </w:rPr>
        <w:t> 3rd Ed. / Editor, Leonard Kaminsky. ed. Philadelphia: Wolters Kluwer Health/Lippincott Williams &amp; Wilkins Health, 2010. Print. Pp 62-67</w:t>
      </w:r>
    </w:p>
    <w:p w14:paraId="4841224A"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Kaminsky, Leonard A., and American College of Sports Medicine. </w:t>
      </w:r>
      <w:r w:rsidRPr="004D10E2">
        <w:rPr>
          <w:rFonts w:ascii="Times New Roman" w:hAnsi="Times New Roman" w:cs="Times New Roman"/>
          <w:i/>
          <w:iCs/>
          <w:sz w:val="24"/>
          <w:szCs w:val="24"/>
          <w:shd w:val="clear" w:color="auto" w:fill="FFFFFF"/>
        </w:rPr>
        <w:t>ACSM's Health-related Physical Fitness Assessment Manual.</w:t>
      </w:r>
      <w:r w:rsidRPr="004D10E2">
        <w:rPr>
          <w:rFonts w:ascii="Times New Roman" w:hAnsi="Times New Roman" w:cs="Times New Roman"/>
          <w:sz w:val="24"/>
          <w:szCs w:val="24"/>
          <w:shd w:val="clear" w:color="auto" w:fill="FFFFFF"/>
        </w:rPr>
        <w:t> 3rd Ed. / Editor, Leonard Kaminsky. ed. Philadelphia: Wolters Kluwer Health/Lippincott Williams &amp; Wilkins Health, 2010. Print. Pp 70</w:t>
      </w:r>
    </w:p>
    <w:p w14:paraId="05CD39F1"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Kaminsky, Leonard A., and American College of Sports Medicine. </w:t>
      </w:r>
      <w:r w:rsidRPr="004D10E2">
        <w:rPr>
          <w:rFonts w:ascii="Times New Roman" w:hAnsi="Times New Roman" w:cs="Times New Roman"/>
          <w:i/>
          <w:iCs/>
          <w:sz w:val="24"/>
          <w:szCs w:val="24"/>
          <w:shd w:val="clear" w:color="auto" w:fill="FFFFFF"/>
        </w:rPr>
        <w:t>ACSM's Health-related Physical Fitness Assessment Manual.</w:t>
      </w:r>
      <w:r w:rsidRPr="004D10E2">
        <w:rPr>
          <w:rFonts w:ascii="Times New Roman" w:hAnsi="Times New Roman" w:cs="Times New Roman"/>
          <w:sz w:val="24"/>
          <w:szCs w:val="24"/>
          <w:shd w:val="clear" w:color="auto" w:fill="FFFFFF"/>
        </w:rPr>
        <w:t> 3rd Ed. / Editor, Leonard Kaminsky. ed. Philadelphia: Wolters Kluwer Health/Lippincott Williams &amp; Wilkins Health, 2010. Print. Pp 35.</w:t>
      </w:r>
    </w:p>
    <w:p w14:paraId="2D3489D9"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Kaminsky, Leonard A., and American College of Sports Medicine. </w:t>
      </w:r>
      <w:r w:rsidRPr="004D10E2">
        <w:rPr>
          <w:rFonts w:ascii="Times New Roman" w:hAnsi="Times New Roman" w:cs="Times New Roman"/>
          <w:i/>
          <w:iCs/>
          <w:sz w:val="24"/>
          <w:szCs w:val="24"/>
          <w:shd w:val="clear" w:color="auto" w:fill="FFFFFF"/>
        </w:rPr>
        <w:t>ACSM's Health-related Physical Fitness Assessment Manual.</w:t>
      </w:r>
      <w:r w:rsidRPr="004D10E2">
        <w:rPr>
          <w:rFonts w:ascii="Times New Roman" w:hAnsi="Times New Roman" w:cs="Times New Roman"/>
          <w:sz w:val="24"/>
          <w:szCs w:val="24"/>
          <w:shd w:val="clear" w:color="auto" w:fill="FFFFFF"/>
        </w:rPr>
        <w:t> 3rd Ed. / Editor, Leonard Kaminsky. ed. Philadelphia: Wolters Kluwer Health/Lippincott Williams &amp; Wilkins Health, 2010. Print. Pp 70.</w:t>
      </w:r>
    </w:p>
    <w:p w14:paraId="5399259E"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Kaminsky, Leonard A., and American College of Sports Medicine. </w:t>
      </w:r>
      <w:r w:rsidRPr="004D10E2">
        <w:rPr>
          <w:rFonts w:ascii="Times New Roman" w:hAnsi="Times New Roman" w:cs="Times New Roman"/>
          <w:i/>
          <w:iCs/>
          <w:sz w:val="24"/>
          <w:szCs w:val="24"/>
          <w:shd w:val="clear" w:color="auto" w:fill="FFFFFF"/>
        </w:rPr>
        <w:t>ACSM's Health-related Physical Fitness Assessment Manual.</w:t>
      </w:r>
      <w:r w:rsidRPr="004D10E2">
        <w:rPr>
          <w:rFonts w:ascii="Times New Roman" w:hAnsi="Times New Roman" w:cs="Times New Roman"/>
          <w:sz w:val="24"/>
          <w:szCs w:val="24"/>
          <w:shd w:val="clear" w:color="auto" w:fill="FFFFFF"/>
        </w:rPr>
        <w:t> 3rd Ed. / Editor, Leonard Kaminsky. ed. Philadelphia: Wolters Kluwer Health/Lippincott Williams &amp; Wilkins Health, 2010. Print. Pp 63.</w:t>
      </w:r>
    </w:p>
    <w:p w14:paraId="35450BCB" w14:textId="77777777" w:rsidR="003E020F" w:rsidRPr="004D10E2" w:rsidRDefault="003E020F" w:rsidP="003E020F">
      <w:pPr>
        <w:spacing w:line="240" w:lineRule="auto"/>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Multicare.org. (2019). [online] Available at: https://www.multicare.org/files/library/84393b6deb5cd245.pdf [Accessed 10 Dec. 2019].</w:t>
      </w:r>
    </w:p>
    <w:p w14:paraId="34E24C14" w14:textId="77777777" w:rsidR="003E020F" w:rsidRPr="004D10E2" w:rsidRDefault="003E020F" w:rsidP="003E020F">
      <w:pPr>
        <w:spacing w:line="240" w:lineRule="auto"/>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nhs.uk. (2019). </w:t>
      </w:r>
      <w:r w:rsidRPr="004D10E2">
        <w:rPr>
          <w:rFonts w:ascii="Times New Roman" w:hAnsi="Times New Roman" w:cs="Times New Roman"/>
          <w:i/>
          <w:iCs/>
          <w:color w:val="000000"/>
          <w:sz w:val="24"/>
          <w:szCs w:val="24"/>
          <w:shd w:val="clear" w:color="auto" w:fill="FFFFFF"/>
        </w:rPr>
        <w:t>Exercise</w:t>
      </w:r>
      <w:r w:rsidRPr="004D10E2">
        <w:rPr>
          <w:rFonts w:ascii="Times New Roman" w:hAnsi="Times New Roman" w:cs="Times New Roman"/>
          <w:color w:val="000000"/>
          <w:sz w:val="24"/>
          <w:szCs w:val="24"/>
          <w:shd w:val="clear" w:color="auto" w:fill="FFFFFF"/>
        </w:rPr>
        <w:t>. [online] Available at: https://www.nhs.uk/live-well/exercise/ [Accessed 12 Dec. 2019].</w:t>
      </w:r>
    </w:p>
    <w:p w14:paraId="688D733B"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color w:val="000000"/>
          <w:sz w:val="24"/>
          <w:szCs w:val="24"/>
          <w:shd w:val="clear" w:color="auto" w:fill="FFFFFF"/>
        </w:rPr>
        <w:lastRenderedPageBreak/>
        <w:t>Sdp.univ.fvg.it. (2019). [online] Available at: http://www.sdp.univ.fvg.it/sites/default/files/IPAQ_English_self-admin_long.pdf [Accessed 12 Dec. 2019].</w:t>
      </w:r>
    </w:p>
    <w:p w14:paraId="158A81B7"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sz w:val="24"/>
          <w:szCs w:val="24"/>
          <w:shd w:val="clear" w:color="auto" w:fill="FFFFFF"/>
        </w:rPr>
        <w:t>Supplemental Material for Thinking Big: An Integrative Conceptual Review of the Workplace Consequences of Obesity and a Theoretical Extension of the Processes That Create Them. (2019). </w:t>
      </w:r>
      <w:r w:rsidRPr="004D10E2">
        <w:rPr>
          <w:rFonts w:ascii="Times New Roman" w:hAnsi="Times New Roman" w:cs="Times New Roman"/>
          <w:i/>
          <w:iCs/>
          <w:sz w:val="24"/>
          <w:szCs w:val="24"/>
          <w:shd w:val="clear" w:color="auto" w:fill="FFFFFF"/>
        </w:rPr>
        <w:t>Journal of Applied Psychology</w:t>
      </w:r>
      <w:r w:rsidRPr="004D10E2">
        <w:rPr>
          <w:rFonts w:ascii="Times New Roman" w:hAnsi="Times New Roman" w:cs="Times New Roman"/>
          <w:sz w:val="24"/>
          <w:szCs w:val="24"/>
          <w:shd w:val="clear" w:color="auto" w:fill="FFFFFF"/>
        </w:rPr>
        <w:t>.</w:t>
      </w:r>
    </w:p>
    <w:p w14:paraId="7D9F16CE" w14:textId="77777777" w:rsidR="003E020F" w:rsidRPr="004D10E2" w:rsidRDefault="003E020F" w:rsidP="003E020F">
      <w:pPr>
        <w:spacing w:line="240" w:lineRule="auto"/>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Thompson, W. (2013). </w:t>
      </w:r>
      <w:r w:rsidRPr="004D10E2">
        <w:rPr>
          <w:rFonts w:ascii="Times New Roman" w:hAnsi="Times New Roman" w:cs="Times New Roman"/>
          <w:i/>
          <w:iCs/>
          <w:color w:val="000000"/>
          <w:sz w:val="24"/>
          <w:szCs w:val="24"/>
          <w:shd w:val="clear" w:color="auto" w:fill="FFFFFF"/>
        </w:rPr>
        <w:t>ACSMs resources for personal trainer</w:t>
      </w:r>
      <w:r w:rsidRPr="004D10E2">
        <w:rPr>
          <w:rFonts w:ascii="Times New Roman" w:hAnsi="Times New Roman" w:cs="Times New Roman"/>
          <w:color w:val="000000"/>
          <w:sz w:val="24"/>
          <w:szCs w:val="24"/>
          <w:shd w:val="clear" w:color="auto" w:fill="FFFFFF"/>
        </w:rPr>
        <w:t>. 3rd ed. [United States]: Cram101, Inc., p.298.</w:t>
      </w:r>
    </w:p>
    <w:p w14:paraId="5B3AC80F" w14:textId="77777777" w:rsidR="003E020F" w:rsidRPr="004D10E2" w:rsidRDefault="003E020F" w:rsidP="003E020F">
      <w:pPr>
        <w:spacing w:line="240" w:lineRule="auto"/>
        <w:rPr>
          <w:rFonts w:ascii="Times New Roman" w:hAnsi="Times New Roman" w:cs="Times New Roman"/>
          <w:sz w:val="24"/>
          <w:szCs w:val="24"/>
          <w:shd w:val="clear" w:color="auto" w:fill="FFFFFF"/>
        </w:rPr>
      </w:pPr>
      <w:r w:rsidRPr="004D10E2">
        <w:rPr>
          <w:rFonts w:ascii="Times New Roman" w:hAnsi="Times New Roman" w:cs="Times New Roman"/>
          <w:color w:val="000000"/>
          <w:sz w:val="24"/>
          <w:szCs w:val="24"/>
          <w:shd w:val="clear" w:color="auto" w:fill="FFFFFF"/>
        </w:rPr>
        <w:t>Thompson, W. (2013). </w:t>
      </w:r>
      <w:r w:rsidRPr="004D10E2">
        <w:rPr>
          <w:rFonts w:ascii="Times New Roman" w:hAnsi="Times New Roman" w:cs="Times New Roman"/>
          <w:i/>
          <w:iCs/>
          <w:color w:val="000000"/>
          <w:sz w:val="24"/>
          <w:szCs w:val="24"/>
          <w:shd w:val="clear" w:color="auto" w:fill="FFFFFF"/>
        </w:rPr>
        <w:t>ACSMs resources for personal trainer</w:t>
      </w:r>
      <w:r w:rsidRPr="004D10E2">
        <w:rPr>
          <w:rFonts w:ascii="Times New Roman" w:hAnsi="Times New Roman" w:cs="Times New Roman"/>
          <w:color w:val="000000"/>
          <w:sz w:val="24"/>
          <w:szCs w:val="24"/>
          <w:shd w:val="clear" w:color="auto" w:fill="FFFFFF"/>
        </w:rPr>
        <w:t>. 3rd ed. [United States]: Cram101, Inc., p.294.</w:t>
      </w:r>
    </w:p>
    <w:p w14:paraId="7919BE96" w14:textId="77777777" w:rsidR="003E020F" w:rsidRPr="004D10E2" w:rsidRDefault="003E020F" w:rsidP="003E020F">
      <w:pPr>
        <w:spacing w:line="240" w:lineRule="auto"/>
        <w:rPr>
          <w:rFonts w:ascii="Times New Roman" w:hAnsi="Times New Roman" w:cs="Times New Roman"/>
          <w:color w:val="000000"/>
          <w:sz w:val="24"/>
          <w:szCs w:val="24"/>
          <w:shd w:val="clear" w:color="auto" w:fill="FFFFFF"/>
        </w:rPr>
      </w:pPr>
      <w:r w:rsidRPr="004D10E2">
        <w:rPr>
          <w:rFonts w:ascii="Times New Roman" w:hAnsi="Times New Roman" w:cs="Times New Roman"/>
          <w:color w:val="000000"/>
          <w:sz w:val="24"/>
          <w:szCs w:val="24"/>
          <w:shd w:val="clear" w:color="auto" w:fill="FFFFFF"/>
        </w:rPr>
        <w:t>Topendsports.com. (2019). </w:t>
      </w:r>
      <w:proofErr w:type="spellStart"/>
      <w:r w:rsidRPr="004D10E2">
        <w:rPr>
          <w:rFonts w:ascii="Times New Roman" w:hAnsi="Times New Roman" w:cs="Times New Roman"/>
          <w:i/>
          <w:iCs/>
          <w:color w:val="000000"/>
          <w:sz w:val="24"/>
          <w:szCs w:val="24"/>
          <w:shd w:val="clear" w:color="auto" w:fill="FFFFFF"/>
        </w:rPr>
        <w:t>Durnin</w:t>
      </w:r>
      <w:proofErr w:type="spellEnd"/>
      <w:r w:rsidRPr="004D10E2">
        <w:rPr>
          <w:rFonts w:ascii="Times New Roman" w:hAnsi="Times New Roman" w:cs="Times New Roman"/>
          <w:i/>
          <w:iCs/>
          <w:color w:val="000000"/>
          <w:sz w:val="24"/>
          <w:szCs w:val="24"/>
          <w:shd w:val="clear" w:color="auto" w:fill="FFFFFF"/>
        </w:rPr>
        <w:t xml:space="preserve"> and Womersley Body Density Equations</w:t>
      </w:r>
      <w:r w:rsidRPr="004D10E2">
        <w:rPr>
          <w:rFonts w:ascii="Times New Roman" w:hAnsi="Times New Roman" w:cs="Times New Roman"/>
          <w:color w:val="000000"/>
          <w:sz w:val="24"/>
          <w:szCs w:val="24"/>
          <w:shd w:val="clear" w:color="auto" w:fill="FFFFFF"/>
        </w:rPr>
        <w:t>. [online] Available at: https://www.topendsports.com/testing/density-durnin-womersley.htm [Accessed 10 Dec. 2019].</w:t>
      </w:r>
    </w:p>
    <w:p w14:paraId="6BB18A35" w14:textId="77777777" w:rsidR="003E020F" w:rsidRPr="004D10E2" w:rsidRDefault="003E020F" w:rsidP="003E020F">
      <w:pPr>
        <w:spacing w:line="240" w:lineRule="auto"/>
        <w:rPr>
          <w:rFonts w:ascii="Times New Roman" w:hAnsi="Times New Roman" w:cs="Times New Roman"/>
          <w:color w:val="000000"/>
          <w:sz w:val="24"/>
          <w:szCs w:val="24"/>
          <w:shd w:val="clear" w:color="auto" w:fill="FFFFFF"/>
        </w:rPr>
      </w:pPr>
    </w:p>
    <w:p w14:paraId="3408F274" w14:textId="77777777" w:rsidR="00493D97" w:rsidRPr="004D10E2" w:rsidRDefault="00493D97" w:rsidP="00493D97">
      <w:pPr>
        <w:jc w:val="center"/>
        <w:rPr>
          <w:rFonts w:ascii="Times New Roman" w:hAnsi="Times New Roman" w:cs="Times New Roman"/>
          <w:b/>
          <w:sz w:val="24"/>
          <w:szCs w:val="24"/>
          <w:u w:val="single"/>
        </w:rPr>
      </w:pPr>
    </w:p>
    <w:p w14:paraId="0FDA4FDB" w14:textId="77777777" w:rsidR="00C344C9" w:rsidRPr="004D10E2" w:rsidRDefault="00C344C9" w:rsidP="00C344C9">
      <w:pPr>
        <w:spacing w:line="240" w:lineRule="auto"/>
        <w:rPr>
          <w:rFonts w:ascii="Times New Roman" w:hAnsi="Times New Roman" w:cs="Times New Roman"/>
          <w:sz w:val="24"/>
          <w:szCs w:val="24"/>
        </w:rPr>
      </w:pPr>
    </w:p>
    <w:p w14:paraId="5789A32B" w14:textId="77777777" w:rsidR="006E6230" w:rsidRPr="004D10E2" w:rsidRDefault="006E6230" w:rsidP="00DA199D">
      <w:pPr>
        <w:jc w:val="center"/>
        <w:rPr>
          <w:rFonts w:ascii="Times New Roman" w:hAnsi="Times New Roman" w:cs="Times New Roman"/>
          <w:b/>
          <w:sz w:val="24"/>
          <w:szCs w:val="24"/>
          <w:u w:val="single"/>
        </w:rPr>
      </w:pPr>
    </w:p>
    <w:p w14:paraId="1A6DF559" w14:textId="1A4635F6" w:rsidR="00C0765E" w:rsidRDefault="00C0765E">
      <w:pPr>
        <w:rPr>
          <w:rFonts w:ascii="Times New Roman" w:hAnsi="Times New Roman" w:cs="Times New Roman"/>
          <w:sz w:val="24"/>
          <w:szCs w:val="24"/>
        </w:rPr>
      </w:pPr>
      <w:r>
        <w:rPr>
          <w:rFonts w:ascii="Times New Roman" w:hAnsi="Times New Roman" w:cs="Times New Roman"/>
          <w:sz w:val="24"/>
          <w:szCs w:val="24"/>
        </w:rPr>
        <w:br w:type="page"/>
      </w:r>
    </w:p>
    <w:p w14:paraId="48908E2E"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p>
    <w:tbl>
      <w:tblPr>
        <w:tblW w:w="12333" w:type="dxa"/>
        <w:tblInd w:w="-1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33"/>
      </w:tblGrid>
      <w:tr w:rsidR="00C0765E" w:rsidRPr="00C0765E" w14:paraId="57DDC7D1" w14:textId="77777777" w:rsidTr="00034144">
        <w:trPr>
          <w:cantSplit/>
          <w:trHeight w:val="315"/>
        </w:trPr>
        <w:tc>
          <w:tcPr>
            <w:tcW w:w="12333" w:type="dxa"/>
            <w:tcBorders>
              <w:top w:val="thinThickLargeGap" w:sz="24" w:space="0" w:color="auto"/>
              <w:left w:val="thinThickLargeGap" w:sz="24" w:space="0" w:color="auto"/>
              <w:bottom w:val="single" w:sz="4" w:space="0" w:color="auto"/>
              <w:right w:val="thinThickLargeGap" w:sz="24" w:space="0" w:color="auto"/>
            </w:tcBorders>
          </w:tcPr>
          <w:p w14:paraId="6CAB4A95" w14:textId="77777777" w:rsidR="00C0765E" w:rsidRPr="00C0765E" w:rsidRDefault="00C0765E" w:rsidP="00C0765E">
            <w:pPr>
              <w:spacing w:after="0" w:line="240" w:lineRule="auto"/>
              <w:rPr>
                <w:rFonts w:eastAsiaTheme="minorEastAsia"/>
                <w:lang w:eastAsia="en-GB"/>
              </w:rPr>
            </w:pPr>
          </w:p>
          <w:tbl>
            <w:tblPr>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219"/>
              <w:gridCol w:w="1134"/>
              <w:gridCol w:w="926"/>
              <w:gridCol w:w="1093"/>
              <w:gridCol w:w="289"/>
              <w:gridCol w:w="804"/>
              <w:gridCol w:w="1307"/>
              <w:gridCol w:w="236"/>
            </w:tblGrid>
            <w:tr w:rsidR="00C0765E" w:rsidRPr="00C0765E" w14:paraId="540FADA1" w14:textId="77777777" w:rsidTr="00034144">
              <w:trPr>
                <w:cantSplit/>
              </w:trPr>
              <w:tc>
                <w:tcPr>
                  <w:tcW w:w="10943" w:type="dxa"/>
                  <w:gridSpan w:val="12"/>
                  <w:tcBorders>
                    <w:top w:val="nil"/>
                    <w:left w:val="nil"/>
                    <w:bottom w:val="single" w:sz="4" w:space="0" w:color="auto"/>
                    <w:right w:val="nil"/>
                  </w:tcBorders>
                </w:tcPr>
                <w:p w14:paraId="02592819" w14:textId="77777777" w:rsidR="00C0765E" w:rsidRPr="00C0765E" w:rsidRDefault="00C0765E" w:rsidP="00C0765E">
                  <w:pPr>
                    <w:spacing w:after="0" w:line="240" w:lineRule="auto"/>
                    <w:jc w:val="center"/>
                    <w:rPr>
                      <w:rFonts w:ascii="Times New Roman" w:eastAsia="MS Minngs" w:hAnsi="Times New Roman" w:cs="Times New Roman"/>
                      <w:b/>
                      <w:sz w:val="18"/>
                      <w:szCs w:val="18"/>
                      <w:lang w:eastAsia="en-GB"/>
                    </w:rPr>
                  </w:pPr>
                </w:p>
                <w:p w14:paraId="31640533" w14:textId="77777777" w:rsidR="00C0765E" w:rsidRPr="00C0765E" w:rsidRDefault="00C0765E" w:rsidP="00C0765E">
                  <w:pPr>
                    <w:spacing w:after="0" w:line="240" w:lineRule="auto"/>
                    <w:rPr>
                      <w:rFonts w:ascii="Times New Roman" w:eastAsia="MS Minngs" w:hAnsi="Times New Roman" w:cs="Times New Roman"/>
                      <w:bCs/>
                      <w:sz w:val="24"/>
                      <w:szCs w:val="24"/>
                      <w:lang w:eastAsia="en-GB"/>
                    </w:rPr>
                  </w:pPr>
                  <w:r w:rsidRPr="00C0765E">
                    <w:rPr>
                      <w:rFonts w:ascii="Times New Roman" w:eastAsia="MS Minngs" w:hAnsi="Times New Roman" w:cs="Times New Roman"/>
                      <w:b/>
                      <w:sz w:val="24"/>
                      <w:szCs w:val="24"/>
                      <w:lang w:eastAsia="en-GB"/>
                    </w:rPr>
                    <w:t>Personal Evaluation</w:t>
                  </w:r>
                  <w:r w:rsidRPr="00C0765E">
                    <w:rPr>
                      <w:rFonts w:ascii="Times New Roman" w:eastAsia="MS Minngs" w:hAnsi="Times New Roman" w:cs="Times New Roman"/>
                      <w:bCs/>
                      <w:sz w:val="24"/>
                      <w:szCs w:val="24"/>
                      <w:lang w:eastAsia="en-GB"/>
                    </w:rPr>
                    <w:t xml:space="preserve"> – to support your academic progress please complete the section below </w:t>
                  </w:r>
                  <w:r w:rsidRPr="00C0765E">
                    <w:rPr>
                      <w:rFonts w:ascii="Times New Roman" w:eastAsia="MS Minngs" w:hAnsi="Times New Roman" w:cs="Times New Roman"/>
                      <w:b/>
                      <w:bCs/>
                      <w:sz w:val="24"/>
                      <w:szCs w:val="24"/>
                      <w:u w:val="single"/>
                      <w:lang w:eastAsia="en-GB"/>
                    </w:rPr>
                    <w:t>BEFORE</w:t>
                  </w:r>
                  <w:r w:rsidRPr="00C0765E">
                    <w:rPr>
                      <w:rFonts w:ascii="Times New Roman" w:eastAsia="MS Minngs" w:hAnsi="Times New Roman" w:cs="Times New Roman"/>
                      <w:bCs/>
                      <w:sz w:val="24"/>
                      <w:szCs w:val="24"/>
                      <w:lang w:eastAsia="en-GB"/>
                    </w:rPr>
                    <w:t xml:space="preserve"> submitting your work</w:t>
                  </w:r>
                </w:p>
                <w:p w14:paraId="65283F42" w14:textId="77777777" w:rsidR="00C0765E" w:rsidRPr="00C0765E" w:rsidRDefault="00C0765E" w:rsidP="00C0765E">
                  <w:pPr>
                    <w:spacing w:after="0" w:line="240" w:lineRule="auto"/>
                    <w:rPr>
                      <w:rFonts w:ascii="Times New Roman" w:eastAsia="MS Minngs" w:hAnsi="Times New Roman" w:cs="Times New Roman"/>
                      <w:b/>
                      <w:bCs/>
                      <w:sz w:val="24"/>
                      <w:szCs w:val="24"/>
                      <w:lang w:eastAsia="en-GB"/>
                    </w:rPr>
                  </w:pPr>
                </w:p>
              </w:tc>
            </w:tr>
            <w:tr w:rsidR="00C0765E" w:rsidRPr="00C0765E" w14:paraId="3C5B3A5B" w14:textId="77777777" w:rsidTr="00034144">
              <w:trPr>
                <w:cantSplit/>
              </w:trPr>
              <w:tc>
                <w:tcPr>
                  <w:tcW w:w="2845" w:type="dxa"/>
                  <w:gridSpan w:val="3"/>
                  <w:tcBorders>
                    <w:top w:val="single" w:sz="4" w:space="0" w:color="auto"/>
                    <w:left w:val="nil"/>
                    <w:bottom w:val="single" w:sz="4" w:space="0" w:color="auto"/>
                    <w:right w:val="single" w:sz="4" w:space="0" w:color="auto"/>
                  </w:tcBorders>
                </w:tcPr>
                <w:p w14:paraId="7884CD7B" w14:textId="77777777" w:rsidR="00C0765E" w:rsidRPr="00C0765E" w:rsidRDefault="00C0765E" w:rsidP="00C0765E">
                  <w:pPr>
                    <w:spacing w:after="0" w:line="240" w:lineRule="auto"/>
                    <w:ind w:left="113" w:right="113"/>
                    <w:rPr>
                      <w:rFonts w:eastAsiaTheme="minorEastAsia"/>
                      <w:sz w:val="16"/>
                      <w:szCs w:val="16"/>
                      <w:lang w:eastAsia="en-GB"/>
                    </w:rPr>
                  </w:pPr>
                  <w:r w:rsidRPr="00C0765E">
                    <w:rPr>
                      <w:rFonts w:eastAsiaTheme="minorEastAsia"/>
                      <w:bCs/>
                      <w:sz w:val="18"/>
                      <w:szCs w:val="18"/>
                      <w:lang w:eastAsia="en-GB"/>
                    </w:rPr>
                    <w:t>What do you consider to be the best aspects of this work?</w:t>
                  </w:r>
                </w:p>
              </w:tc>
              <w:tc>
                <w:tcPr>
                  <w:tcW w:w="8098" w:type="dxa"/>
                  <w:gridSpan w:val="9"/>
                  <w:tcBorders>
                    <w:top w:val="single" w:sz="4" w:space="0" w:color="auto"/>
                    <w:left w:val="single" w:sz="4" w:space="0" w:color="auto"/>
                    <w:bottom w:val="single" w:sz="4" w:space="0" w:color="auto"/>
                    <w:right w:val="single" w:sz="4" w:space="0" w:color="auto"/>
                  </w:tcBorders>
                </w:tcPr>
                <w:p w14:paraId="19CBD947" w14:textId="77777777" w:rsidR="00C0765E" w:rsidRPr="00C0765E" w:rsidRDefault="00C0765E" w:rsidP="00C0765E">
                  <w:pPr>
                    <w:spacing w:after="0" w:line="240" w:lineRule="auto"/>
                    <w:rPr>
                      <w:rFonts w:ascii="Times New Roman" w:eastAsia="MS Minngs" w:hAnsi="Times New Roman" w:cs="Times New Roman"/>
                      <w:bCs/>
                      <w:sz w:val="24"/>
                      <w:szCs w:val="24"/>
                      <w:lang w:eastAsia="en-GB"/>
                    </w:rPr>
                  </w:pPr>
                  <w:r w:rsidRPr="00C0765E">
                    <w:rPr>
                      <w:rFonts w:ascii="Times New Roman" w:eastAsia="MS Minngs" w:hAnsi="Times New Roman" w:cs="Times New Roman"/>
                      <w:bCs/>
                      <w:sz w:val="24"/>
                      <w:szCs w:val="24"/>
                      <w:lang w:eastAsia="en-GB"/>
                    </w:rPr>
                    <w:t>The research and application of the knowledge gained.</w:t>
                  </w:r>
                </w:p>
              </w:tc>
            </w:tr>
            <w:tr w:rsidR="00C0765E" w:rsidRPr="00C0765E" w14:paraId="6374E711" w14:textId="77777777" w:rsidTr="00034144">
              <w:trPr>
                <w:cantSplit/>
              </w:trPr>
              <w:tc>
                <w:tcPr>
                  <w:tcW w:w="2845" w:type="dxa"/>
                  <w:gridSpan w:val="3"/>
                  <w:tcBorders>
                    <w:top w:val="single" w:sz="4" w:space="0" w:color="auto"/>
                    <w:left w:val="nil"/>
                    <w:bottom w:val="single" w:sz="4" w:space="0" w:color="auto"/>
                    <w:right w:val="single" w:sz="4" w:space="0" w:color="auto"/>
                  </w:tcBorders>
                </w:tcPr>
                <w:p w14:paraId="12DA8C6E" w14:textId="77777777" w:rsidR="00C0765E" w:rsidRPr="00C0765E" w:rsidRDefault="00C0765E" w:rsidP="00C0765E">
                  <w:pPr>
                    <w:spacing w:after="0" w:line="240" w:lineRule="auto"/>
                    <w:ind w:left="113" w:right="113"/>
                    <w:rPr>
                      <w:rFonts w:eastAsiaTheme="minorEastAsia"/>
                      <w:sz w:val="16"/>
                      <w:szCs w:val="16"/>
                      <w:lang w:eastAsia="en-GB"/>
                    </w:rPr>
                  </w:pPr>
                  <w:r w:rsidRPr="00C0765E">
                    <w:rPr>
                      <w:rFonts w:eastAsiaTheme="minorEastAsia"/>
                      <w:bCs/>
                      <w:sz w:val="18"/>
                      <w:szCs w:val="18"/>
                      <w:lang w:eastAsia="en-GB"/>
                    </w:rPr>
                    <w:t>Which aspects do you consider could have been improved in this piece of work?</w:t>
                  </w:r>
                </w:p>
              </w:tc>
              <w:tc>
                <w:tcPr>
                  <w:tcW w:w="8098" w:type="dxa"/>
                  <w:gridSpan w:val="9"/>
                  <w:tcBorders>
                    <w:top w:val="single" w:sz="4" w:space="0" w:color="auto"/>
                    <w:left w:val="single" w:sz="4" w:space="0" w:color="auto"/>
                    <w:bottom w:val="single" w:sz="4" w:space="0" w:color="auto"/>
                    <w:right w:val="single" w:sz="4" w:space="0" w:color="auto"/>
                  </w:tcBorders>
                </w:tcPr>
                <w:p w14:paraId="654A037E" w14:textId="77777777" w:rsidR="00C0765E" w:rsidRPr="00C0765E" w:rsidRDefault="00C0765E" w:rsidP="00C0765E">
                  <w:pPr>
                    <w:spacing w:after="0" w:line="240" w:lineRule="auto"/>
                    <w:rPr>
                      <w:rFonts w:ascii="Times New Roman" w:eastAsia="MS Minngs" w:hAnsi="Times New Roman" w:cs="Times New Roman"/>
                      <w:bCs/>
                      <w:sz w:val="24"/>
                      <w:szCs w:val="24"/>
                      <w:lang w:eastAsia="en-GB"/>
                    </w:rPr>
                  </w:pPr>
                  <w:r w:rsidRPr="00C0765E">
                    <w:rPr>
                      <w:rFonts w:ascii="Times New Roman" w:eastAsia="MS Minngs" w:hAnsi="Times New Roman" w:cs="Times New Roman"/>
                      <w:bCs/>
                      <w:sz w:val="24"/>
                      <w:szCs w:val="24"/>
                      <w:lang w:eastAsia="en-GB"/>
                    </w:rPr>
                    <w:t xml:space="preserve">A wider scope of sources could have improved this assignment </w:t>
                  </w:r>
                </w:p>
              </w:tc>
            </w:tr>
            <w:tr w:rsidR="00C0765E" w:rsidRPr="00C0765E" w14:paraId="03C88807" w14:textId="77777777" w:rsidTr="00034144">
              <w:trPr>
                <w:cantSplit/>
                <w:trHeight w:val="594"/>
              </w:trPr>
              <w:tc>
                <w:tcPr>
                  <w:tcW w:w="2845" w:type="dxa"/>
                  <w:gridSpan w:val="3"/>
                  <w:tcBorders>
                    <w:top w:val="single" w:sz="4" w:space="0" w:color="auto"/>
                    <w:left w:val="nil"/>
                    <w:bottom w:val="single" w:sz="4" w:space="0" w:color="auto"/>
                    <w:right w:val="single" w:sz="4" w:space="0" w:color="auto"/>
                  </w:tcBorders>
                </w:tcPr>
                <w:p w14:paraId="16D15F67" w14:textId="77777777" w:rsidR="00C0765E" w:rsidRPr="00C0765E" w:rsidRDefault="00C0765E" w:rsidP="00C0765E">
                  <w:pPr>
                    <w:spacing w:after="0" w:line="240" w:lineRule="auto"/>
                    <w:ind w:left="113" w:right="113"/>
                    <w:rPr>
                      <w:rFonts w:eastAsiaTheme="minorEastAsia"/>
                      <w:sz w:val="16"/>
                      <w:szCs w:val="16"/>
                      <w:lang w:eastAsia="en-GB"/>
                    </w:rPr>
                  </w:pPr>
                  <w:r w:rsidRPr="00C0765E">
                    <w:rPr>
                      <w:rFonts w:eastAsiaTheme="minorEastAsia"/>
                      <w:bCs/>
                      <w:sz w:val="18"/>
                      <w:szCs w:val="18"/>
                      <w:lang w:eastAsia="en-GB"/>
                    </w:rPr>
                    <w:t>What have you found most satisfying whilst undertaking this submission?</w:t>
                  </w:r>
                </w:p>
              </w:tc>
              <w:tc>
                <w:tcPr>
                  <w:tcW w:w="8098" w:type="dxa"/>
                  <w:gridSpan w:val="9"/>
                  <w:tcBorders>
                    <w:top w:val="single" w:sz="4" w:space="0" w:color="auto"/>
                    <w:left w:val="single" w:sz="4" w:space="0" w:color="auto"/>
                    <w:bottom w:val="single" w:sz="4" w:space="0" w:color="auto"/>
                    <w:right w:val="single" w:sz="4" w:space="0" w:color="auto"/>
                  </w:tcBorders>
                </w:tcPr>
                <w:p w14:paraId="7945BF4B" w14:textId="77777777" w:rsidR="00C0765E" w:rsidRPr="00C0765E" w:rsidRDefault="00C0765E" w:rsidP="00C0765E">
                  <w:pPr>
                    <w:spacing w:after="0" w:line="240" w:lineRule="auto"/>
                    <w:rPr>
                      <w:rFonts w:ascii="Times New Roman" w:eastAsia="MS Minngs" w:hAnsi="Times New Roman" w:cs="Times New Roman"/>
                      <w:bCs/>
                      <w:sz w:val="24"/>
                      <w:szCs w:val="24"/>
                      <w:lang w:eastAsia="en-GB"/>
                    </w:rPr>
                  </w:pPr>
                  <w:r w:rsidRPr="00C0765E">
                    <w:rPr>
                      <w:rFonts w:ascii="Times New Roman" w:eastAsia="MS Minngs" w:hAnsi="Times New Roman" w:cs="Times New Roman"/>
                      <w:bCs/>
                      <w:sz w:val="24"/>
                      <w:szCs w:val="24"/>
                      <w:lang w:eastAsia="en-GB"/>
                    </w:rPr>
                    <w:t>Confirming the knowledge attained from lectures.</w:t>
                  </w:r>
                </w:p>
              </w:tc>
            </w:tr>
            <w:tr w:rsidR="00C0765E" w:rsidRPr="00C0765E" w14:paraId="1FD3AF44" w14:textId="77777777" w:rsidTr="00034144">
              <w:trPr>
                <w:cantSplit/>
                <w:trHeight w:val="823"/>
              </w:trPr>
              <w:tc>
                <w:tcPr>
                  <w:tcW w:w="2305" w:type="dxa"/>
                  <w:tcBorders>
                    <w:top w:val="single" w:sz="4" w:space="0" w:color="auto"/>
                    <w:left w:val="nil"/>
                    <w:bottom w:val="single" w:sz="6" w:space="0" w:color="auto"/>
                  </w:tcBorders>
                  <w:vAlign w:val="center"/>
                </w:tcPr>
                <w:p w14:paraId="3F1717AF" w14:textId="77777777" w:rsidR="00C0765E" w:rsidRPr="00C0765E" w:rsidRDefault="00C0765E" w:rsidP="00C0765E">
                  <w:pPr>
                    <w:spacing w:after="0" w:line="240" w:lineRule="auto"/>
                    <w:jc w:val="center"/>
                    <w:rPr>
                      <w:rFonts w:ascii="Times New Roman" w:eastAsia="MS Minngs" w:hAnsi="Times New Roman" w:cs="Times New Roman"/>
                      <w:b/>
                      <w:bCs/>
                      <w:sz w:val="24"/>
                      <w:szCs w:val="24"/>
                      <w:lang w:eastAsia="en-GB"/>
                    </w:rPr>
                  </w:pPr>
                  <w:r w:rsidRPr="00C0765E">
                    <w:rPr>
                      <w:rFonts w:ascii="Times New Roman" w:eastAsia="MS Minngs" w:hAnsi="Times New Roman" w:cs="Times New Roman"/>
                      <w:b/>
                      <w:bCs/>
                      <w:sz w:val="24"/>
                      <w:szCs w:val="24"/>
                      <w:lang w:eastAsia="en-GB"/>
                    </w:rPr>
                    <w:t>ASSESSMENT CRITERIA</w:t>
                  </w:r>
                </w:p>
              </w:tc>
              <w:tc>
                <w:tcPr>
                  <w:tcW w:w="540" w:type="dxa"/>
                  <w:gridSpan w:val="2"/>
                  <w:tcBorders>
                    <w:top w:val="single" w:sz="4" w:space="0" w:color="auto"/>
                    <w:bottom w:val="single" w:sz="6" w:space="0" w:color="auto"/>
                    <w:right w:val="single" w:sz="6" w:space="0" w:color="auto"/>
                  </w:tcBorders>
                  <w:textDirection w:val="btLr"/>
                </w:tcPr>
                <w:p w14:paraId="73F475AE" w14:textId="77777777" w:rsidR="00C0765E" w:rsidRPr="00C0765E" w:rsidRDefault="00C0765E" w:rsidP="00C0765E">
                  <w:pPr>
                    <w:spacing w:after="0" w:line="240" w:lineRule="auto"/>
                    <w:ind w:left="113" w:right="113"/>
                    <w:rPr>
                      <w:rFonts w:eastAsiaTheme="minorEastAsia"/>
                      <w:sz w:val="16"/>
                      <w:szCs w:val="16"/>
                      <w:lang w:eastAsia="en-GB"/>
                    </w:rPr>
                  </w:pPr>
                  <w:r w:rsidRPr="00C0765E">
                    <w:rPr>
                      <w:rFonts w:eastAsiaTheme="minorEastAsia"/>
                      <w:sz w:val="16"/>
                      <w:szCs w:val="16"/>
                      <w:lang w:eastAsia="en-GB"/>
                    </w:rPr>
                    <w:t>Learning</w:t>
                  </w:r>
                </w:p>
                <w:p w14:paraId="04537DA4" w14:textId="77777777" w:rsidR="00C0765E" w:rsidRPr="00C0765E" w:rsidRDefault="00C0765E" w:rsidP="00C0765E">
                  <w:pPr>
                    <w:spacing w:after="0" w:line="240" w:lineRule="auto"/>
                    <w:ind w:left="113" w:right="113"/>
                    <w:rPr>
                      <w:rFonts w:eastAsiaTheme="minorEastAsia"/>
                      <w:sz w:val="16"/>
                      <w:szCs w:val="16"/>
                      <w:lang w:eastAsia="en-GB"/>
                    </w:rPr>
                  </w:pPr>
                  <w:r w:rsidRPr="00C0765E">
                    <w:rPr>
                      <w:rFonts w:eastAsiaTheme="minorEastAsia"/>
                      <w:sz w:val="16"/>
                      <w:szCs w:val="16"/>
                      <w:lang w:eastAsia="en-GB"/>
                    </w:rPr>
                    <w:t>outcomes</w:t>
                  </w:r>
                </w:p>
                <w:p w14:paraId="12079F93" w14:textId="77777777" w:rsidR="00C0765E" w:rsidRPr="00C0765E" w:rsidRDefault="00C0765E" w:rsidP="00C0765E">
                  <w:pPr>
                    <w:spacing w:after="0" w:line="240" w:lineRule="auto"/>
                    <w:ind w:left="113" w:right="113"/>
                    <w:rPr>
                      <w:rFonts w:eastAsiaTheme="minorEastAsia"/>
                      <w:sz w:val="16"/>
                      <w:szCs w:val="16"/>
                      <w:lang w:eastAsia="en-GB"/>
                    </w:rPr>
                  </w:pPr>
                </w:p>
                <w:p w14:paraId="49817736" w14:textId="77777777" w:rsidR="00C0765E" w:rsidRPr="00C0765E" w:rsidRDefault="00C0765E" w:rsidP="00C0765E">
                  <w:pPr>
                    <w:spacing w:after="0" w:line="240" w:lineRule="auto"/>
                    <w:ind w:left="113" w:right="113"/>
                    <w:jc w:val="center"/>
                    <w:rPr>
                      <w:rFonts w:ascii="Times New Roman" w:eastAsia="MS Minngs" w:hAnsi="Times New Roman" w:cs="Times New Roman"/>
                      <w:b/>
                      <w:bCs/>
                      <w:sz w:val="16"/>
                      <w:szCs w:val="16"/>
                      <w:lang w:eastAsia="en-GB"/>
                    </w:rPr>
                  </w:pPr>
                </w:p>
              </w:tc>
              <w:tc>
                <w:tcPr>
                  <w:tcW w:w="8098" w:type="dxa"/>
                  <w:gridSpan w:val="9"/>
                  <w:tcBorders>
                    <w:top w:val="single" w:sz="4" w:space="0" w:color="auto"/>
                    <w:left w:val="single" w:sz="6" w:space="0" w:color="auto"/>
                    <w:right w:val="single" w:sz="4" w:space="0" w:color="auto"/>
                  </w:tcBorders>
                  <w:vAlign w:val="center"/>
                </w:tcPr>
                <w:p w14:paraId="06C71DED" w14:textId="77777777" w:rsidR="00C0765E" w:rsidRPr="00C0765E" w:rsidRDefault="00C0765E" w:rsidP="00C0765E">
                  <w:pPr>
                    <w:spacing w:after="0" w:line="240" w:lineRule="auto"/>
                    <w:jc w:val="center"/>
                    <w:rPr>
                      <w:rFonts w:ascii="Times New Roman" w:eastAsia="MS Minngs" w:hAnsi="Times New Roman" w:cs="Times New Roman"/>
                      <w:b/>
                      <w:bCs/>
                      <w:sz w:val="24"/>
                      <w:szCs w:val="24"/>
                      <w:lang w:eastAsia="en-GB"/>
                    </w:rPr>
                  </w:pPr>
                  <w:r w:rsidRPr="00C0765E">
                    <w:rPr>
                      <w:rFonts w:ascii="Times New Roman" w:eastAsia="MS Minngs" w:hAnsi="Times New Roman" w:cs="Times New Roman"/>
                      <w:b/>
                      <w:bCs/>
                      <w:sz w:val="24"/>
                      <w:szCs w:val="24"/>
                      <w:lang w:eastAsia="en-GB"/>
                    </w:rPr>
                    <w:t>GRADE</w:t>
                  </w:r>
                </w:p>
              </w:tc>
            </w:tr>
            <w:tr w:rsidR="00C0765E" w:rsidRPr="00C0765E" w14:paraId="7F4AD50B" w14:textId="77777777" w:rsidTr="00034144">
              <w:tc>
                <w:tcPr>
                  <w:tcW w:w="2305" w:type="dxa"/>
                  <w:tcBorders>
                    <w:top w:val="single" w:sz="6" w:space="0" w:color="auto"/>
                    <w:left w:val="nil"/>
                    <w:bottom w:val="single" w:sz="6" w:space="0" w:color="auto"/>
                  </w:tcBorders>
                </w:tcPr>
                <w:p w14:paraId="16F796F4"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p>
              </w:tc>
              <w:tc>
                <w:tcPr>
                  <w:tcW w:w="540" w:type="dxa"/>
                  <w:gridSpan w:val="2"/>
                  <w:tcBorders>
                    <w:top w:val="single" w:sz="6" w:space="0" w:color="auto"/>
                    <w:bottom w:val="single" w:sz="6" w:space="0" w:color="auto"/>
                    <w:right w:val="single" w:sz="6" w:space="0" w:color="auto"/>
                  </w:tcBorders>
                </w:tcPr>
                <w:p w14:paraId="3366BA8D" w14:textId="77777777" w:rsidR="00C0765E" w:rsidRPr="00C0765E" w:rsidRDefault="00C0765E" w:rsidP="00C0765E">
                  <w:pPr>
                    <w:spacing w:after="0" w:line="240" w:lineRule="auto"/>
                    <w:jc w:val="center"/>
                    <w:rPr>
                      <w:rFonts w:ascii="Times New Roman" w:eastAsia="MS Minngs" w:hAnsi="Times New Roman" w:cs="Times New Roman"/>
                      <w:b/>
                      <w:bCs/>
                      <w:sz w:val="18"/>
                      <w:szCs w:val="18"/>
                      <w:lang w:eastAsia="en-GB"/>
                    </w:rPr>
                  </w:pPr>
                </w:p>
              </w:tc>
              <w:tc>
                <w:tcPr>
                  <w:tcW w:w="1092" w:type="dxa"/>
                  <w:tcBorders>
                    <w:left w:val="single" w:sz="6" w:space="0" w:color="auto"/>
                    <w:right w:val="single" w:sz="6" w:space="0" w:color="auto"/>
                  </w:tcBorders>
                </w:tcPr>
                <w:p w14:paraId="070F77A3"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Poor</w:t>
                  </w:r>
                </w:p>
                <w:p w14:paraId="776D5578" w14:textId="77777777" w:rsidR="00C0765E" w:rsidRPr="00C0765E" w:rsidRDefault="00C0765E" w:rsidP="00C0765E">
                  <w:pPr>
                    <w:spacing w:after="0" w:line="240" w:lineRule="auto"/>
                    <w:jc w:val="center"/>
                    <w:rPr>
                      <w:rFonts w:ascii="Times New Roman" w:eastAsia="MS Minngs" w:hAnsi="Times New Roman" w:cs="Times New Roman"/>
                      <w:sz w:val="16"/>
                      <w:szCs w:val="16"/>
                      <w:lang w:eastAsia="en-GB"/>
                    </w:rPr>
                  </w:pPr>
                  <w:r w:rsidRPr="00C0765E">
                    <w:rPr>
                      <w:rFonts w:ascii="Times New Roman" w:eastAsia="MS Minngs" w:hAnsi="Times New Roman" w:cs="Times New Roman"/>
                      <w:b/>
                      <w:bCs/>
                      <w:sz w:val="16"/>
                      <w:szCs w:val="16"/>
                      <w:lang w:eastAsia="en-GB"/>
                    </w:rPr>
                    <w:t>0 - 25%</w:t>
                  </w:r>
                </w:p>
              </w:tc>
              <w:tc>
                <w:tcPr>
                  <w:tcW w:w="1219" w:type="dxa"/>
                  <w:tcBorders>
                    <w:left w:val="single" w:sz="6" w:space="0" w:color="auto"/>
                    <w:right w:val="single" w:sz="6" w:space="0" w:color="auto"/>
                  </w:tcBorders>
                </w:tcPr>
                <w:p w14:paraId="3874D1B5"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Unsatisfactory</w:t>
                  </w:r>
                </w:p>
                <w:p w14:paraId="749DE2FE" w14:textId="77777777" w:rsidR="00C0765E" w:rsidRPr="00C0765E" w:rsidRDefault="00C0765E" w:rsidP="00C0765E">
                  <w:pPr>
                    <w:spacing w:after="0" w:line="240" w:lineRule="auto"/>
                    <w:jc w:val="center"/>
                    <w:rPr>
                      <w:rFonts w:ascii="Times New Roman" w:eastAsia="MS Minngs" w:hAnsi="Times New Roman" w:cs="Times New Roman"/>
                      <w:b/>
                      <w:sz w:val="16"/>
                      <w:szCs w:val="16"/>
                      <w:lang w:eastAsia="en-GB"/>
                    </w:rPr>
                  </w:pPr>
                  <w:r w:rsidRPr="00C0765E">
                    <w:rPr>
                      <w:rFonts w:ascii="Times New Roman" w:eastAsia="MS Minngs" w:hAnsi="Times New Roman" w:cs="Times New Roman"/>
                      <w:b/>
                      <w:bCs/>
                      <w:sz w:val="16"/>
                      <w:szCs w:val="16"/>
                      <w:lang w:eastAsia="en-GB"/>
                    </w:rPr>
                    <w:t>26 - 39%</w:t>
                  </w:r>
                </w:p>
              </w:tc>
              <w:tc>
                <w:tcPr>
                  <w:tcW w:w="1134" w:type="dxa"/>
                  <w:tcBorders>
                    <w:left w:val="single" w:sz="6" w:space="0" w:color="auto"/>
                    <w:right w:val="single" w:sz="6" w:space="0" w:color="auto"/>
                  </w:tcBorders>
                </w:tcPr>
                <w:p w14:paraId="681A2D19"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Satisfactory</w:t>
                  </w:r>
                </w:p>
                <w:p w14:paraId="4F40F79D"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40 – 49%</w:t>
                  </w:r>
                </w:p>
              </w:tc>
              <w:tc>
                <w:tcPr>
                  <w:tcW w:w="926" w:type="dxa"/>
                  <w:tcBorders>
                    <w:top w:val="single" w:sz="6" w:space="0" w:color="auto"/>
                    <w:left w:val="single" w:sz="6" w:space="0" w:color="auto"/>
                    <w:bottom w:val="single" w:sz="6" w:space="0" w:color="auto"/>
                    <w:right w:val="single" w:sz="6" w:space="0" w:color="auto"/>
                  </w:tcBorders>
                </w:tcPr>
                <w:p w14:paraId="0A683295"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Good</w:t>
                  </w:r>
                </w:p>
                <w:p w14:paraId="5A692ADC"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50 – 59%</w:t>
                  </w:r>
                </w:p>
              </w:tc>
              <w:tc>
                <w:tcPr>
                  <w:tcW w:w="1093" w:type="dxa"/>
                  <w:tcBorders>
                    <w:top w:val="single" w:sz="6" w:space="0" w:color="auto"/>
                    <w:left w:val="single" w:sz="6" w:space="0" w:color="auto"/>
                    <w:bottom w:val="single" w:sz="6" w:space="0" w:color="auto"/>
                    <w:right w:val="single" w:sz="6" w:space="0" w:color="auto"/>
                  </w:tcBorders>
                </w:tcPr>
                <w:p w14:paraId="0F9E249F"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Very Good</w:t>
                  </w:r>
                </w:p>
                <w:p w14:paraId="40EFB46A"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46E91961"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Excellent</w:t>
                  </w:r>
                </w:p>
                <w:p w14:paraId="777F7407"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70 – 85%</w:t>
                  </w:r>
                </w:p>
              </w:tc>
              <w:tc>
                <w:tcPr>
                  <w:tcW w:w="1307" w:type="dxa"/>
                  <w:tcBorders>
                    <w:left w:val="single" w:sz="6" w:space="0" w:color="auto"/>
                    <w:right w:val="single" w:sz="6" w:space="0" w:color="auto"/>
                  </w:tcBorders>
                </w:tcPr>
                <w:p w14:paraId="6F932FEB"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Exceptional</w:t>
                  </w:r>
                </w:p>
                <w:p w14:paraId="7CA2427A" w14:textId="77777777" w:rsidR="00C0765E" w:rsidRPr="00C0765E" w:rsidRDefault="00C0765E" w:rsidP="00C0765E">
                  <w:pPr>
                    <w:spacing w:after="0" w:line="240" w:lineRule="auto"/>
                    <w:jc w:val="center"/>
                    <w:rPr>
                      <w:rFonts w:ascii="Times New Roman" w:eastAsia="MS Minngs" w:hAnsi="Times New Roman" w:cs="Times New Roman"/>
                      <w:b/>
                      <w:bCs/>
                      <w:sz w:val="16"/>
                      <w:szCs w:val="16"/>
                      <w:lang w:eastAsia="en-GB"/>
                    </w:rPr>
                  </w:pPr>
                  <w:r w:rsidRPr="00C0765E">
                    <w:rPr>
                      <w:rFonts w:ascii="Times New Roman" w:eastAsia="MS Minngs" w:hAnsi="Times New Roman" w:cs="Times New Roman"/>
                      <w:b/>
                      <w:bCs/>
                      <w:sz w:val="16"/>
                      <w:szCs w:val="16"/>
                      <w:lang w:eastAsia="en-GB"/>
                    </w:rPr>
                    <w:t>86 – 100%</w:t>
                  </w:r>
                </w:p>
              </w:tc>
              <w:tc>
                <w:tcPr>
                  <w:tcW w:w="236" w:type="dxa"/>
                  <w:tcBorders>
                    <w:top w:val="single" w:sz="6" w:space="0" w:color="auto"/>
                    <w:left w:val="single" w:sz="6" w:space="0" w:color="auto"/>
                    <w:bottom w:val="single" w:sz="6" w:space="0" w:color="auto"/>
                    <w:right w:val="single" w:sz="4" w:space="0" w:color="auto"/>
                  </w:tcBorders>
                </w:tcPr>
                <w:p w14:paraId="77DD491D"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p>
              </w:tc>
            </w:tr>
            <w:tr w:rsidR="00C0765E" w:rsidRPr="00C0765E" w14:paraId="5940DE84" w14:textId="77777777" w:rsidTr="00034144">
              <w:tc>
                <w:tcPr>
                  <w:tcW w:w="2305" w:type="dxa"/>
                  <w:tcBorders>
                    <w:top w:val="single" w:sz="6" w:space="0" w:color="auto"/>
                    <w:left w:val="nil"/>
                    <w:bottom w:val="single" w:sz="6" w:space="0" w:color="auto"/>
                  </w:tcBorders>
                </w:tcPr>
                <w:p w14:paraId="74DBFC68"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p>
                <w:p w14:paraId="366F13E6"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r w:rsidRPr="00C0765E">
                    <w:rPr>
                      <w:rFonts w:ascii="Times New Roman" w:eastAsia="MS Minngs" w:hAnsi="Times New Roman" w:cs="Times New Roman"/>
                      <w:sz w:val="18"/>
                      <w:szCs w:val="18"/>
                      <w:lang w:eastAsia="en-GB"/>
                    </w:rPr>
                    <w:t>Overview of health-related fitness profile of subject (5%)</w:t>
                  </w:r>
                </w:p>
              </w:tc>
              <w:tc>
                <w:tcPr>
                  <w:tcW w:w="540" w:type="dxa"/>
                  <w:gridSpan w:val="2"/>
                  <w:tcBorders>
                    <w:top w:val="single" w:sz="6" w:space="0" w:color="auto"/>
                    <w:bottom w:val="single" w:sz="6" w:space="0" w:color="auto"/>
                    <w:right w:val="single" w:sz="6" w:space="0" w:color="auto"/>
                  </w:tcBorders>
                </w:tcPr>
                <w:p w14:paraId="5E5B2A9B" w14:textId="77777777" w:rsidR="00C0765E" w:rsidRPr="00C0765E" w:rsidRDefault="00C0765E" w:rsidP="00C0765E">
                  <w:pPr>
                    <w:spacing w:after="0" w:line="240" w:lineRule="auto"/>
                    <w:jc w:val="center"/>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1, 2</w:t>
                  </w:r>
                </w:p>
              </w:tc>
              <w:tc>
                <w:tcPr>
                  <w:tcW w:w="1092" w:type="dxa"/>
                  <w:tcBorders>
                    <w:left w:val="single" w:sz="6" w:space="0" w:color="auto"/>
                    <w:right w:val="single" w:sz="6" w:space="0" w:color="auto"/>
                  </w:tcBorders>
                </w:tcPr>
                <w:p w14:paraId="6A7E6428"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1219" w:type="dxa"/>
                  <w:tcBorders>
                    <w:left w:val="single" w:sz="6" w:space="0" w:color="auto"/>
                    <w:right w:val="single" w:sz="6" w:space="0" w:color="auto"/>
                  </w:tcBorders>
                </w:tcPr>
                <w:p w14:paraId="0DD5494C"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1134" w:type="dxa"/>
                  <w:tcBorders>
                    <w:left w:val="single" w:sz="6" w:space="0" w:color="auto"/>
                    <w:right w:val="single" w:sz="6" w:space="0" w:color="auto"/>
                  </w:tcBorders>
                </w:tcPr>
                <w:p w14:paraId="4A699843"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50033042" w14:textId="77777777" w:rsidR="00C0765E" w:rsidRPr="00C0765E" w:rsidRDefault="00C0765E" w:rsidP="00C0765E">
                  <w:pPr>
                    <w:spacing w:after="0" w:line="240" w:lineRule="auto"/>
                    <w:jc w:val="right"/>
                    <w:rPr>
                      <w:rFonts w:ascii="Times New Roman" w:eastAsia="MS Minngs" w:hAnsi="Times New Roman" w:cs="Times New Roman"/>
                      <w:sz w:val="18"/>
                      <w:szCs w:val="18"/>
                      <w:lang w:eastAsia="en-GB"/>
                    </w:rPr>
                  </w:pPr>
                </w:p>
              </w:tc>
              <w:tc>
                <w:tcPr>
                  <w:tcW w:w="1093" w:type="dxa"/>
                  <w:tcBorders>
                    <w:top w:val="single" w:sz="6" w:space="0" w:color="auto"/>
                    <w:left w:val="single" w:sz="6" w:space="0" w:color="auto"/>
                    <w:bottom w:val="single" w:sz="6" w:space="0" w:color="auto"/>
                    <w:right w:val="single" w:sz="6" w:space="0" w:color="auto"/>
                  </w:tcBorders>
                </w:tcPr>
                <w:p w14:paraId="255F3FBA" w14:textId="77777777" w:rsidR="00C0765E" w:rsidRPr="00C0765E" w:rsidRDefault="00C0765E" w:rsidP="00C0765E">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521C7DB0" w14:textId="77777777" w:rsidR="00C0765E" w:rsidRPr="00C0765E" w:rsidRDefault="00C0765E" w:rsidP="00C0765E">
                  <w:pPr>
                    <w:spacing w:after="0" w:line="240" w:lineRule="auto"/>
                    <w:ind w:firstLine="281"/>
                    <w:jc w:val="right"/>
                    <w:rPr>
                      <w:rFonts w:ascii="Times New Roman" w:eastAsia="MS Minngs" w:hAnsi="Times New Roman" w:cs="Times New Roman"/>
                      <w:sz w:val="18"/>
                      <w:szCs w:val="18"/>
                      <w:lang w:eastAsia="en-GB"/>
                    </w:rPr>
                  </w:pPr>
                </w:p>
              </w:tc>
              <w:tc>
                <w:tcPr>
                  <w:tcW w:w="1307" w:type="dxa"/>
                  <w:tcBorders>
                    <w:left w:val="single" w:sz="6" w:space="0" w:color="auto"/>
                    <w:right w:val="single" w:sz="6" w:space="0" w:color="auto"/>
                  </w:tcBorders>
                </w:tcPr>
                <w:p w14:paraId="2A0EAED7"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10564926"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p>
              </w:tc>
            </w:tr>
            <w:tr w:rsidR="00C0765E" w:rsidRPr="00C0765E" w14:paraId="48EF06A3" w14:textId="77777777" w:rsidTr="00034144">
              <w:tc>
                <w:tcPr>
                  <w:tcW w:w="2305" w:type="dxa"/>
                  <w:tcBorders>
                    <w:top w:val="single" w:sz="6" w:space="0" w:color="auto"/>
                    <w:left w:val="nil"/>
                    <w:bottom w:val="single" w:sz="6" w:space="0" w:color="auto"/>
                  </w:tcBorders>
                  <w:vAlign w:val="center"/>
                </w:tcPr>
                <w:p w14:paraId="28A55222"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p>
                <w:p w14:paraId="694CB692"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r w:rsidRPr="00C0765E">
                    <w:rPr>
                      <w:rFonts w:ascii="Times New Roman" w:eastAsia="MS Minngs" w:hAnsi="Times New Roman" w:cs="Times New Roman"/>
                      <w:sz w:val="18"/>
                      <w:szCs w:val="18"/>
                      <w:lang w:eastAsia="en-GB"/>
                    </w:rPr>
                    <w:t>Aims and objectives of the physical activity programme (10%)</w:t>
                  </w:r>
                </w:p>
              </w:tc>
              <w:tc>
                <w:tcPr>
                  <w:tcW w:w="540" w:type="dxa"/>
                  <w:gridSpan w:val="2"/>
                  <w:tcBorders>
                    <w:top w:val="single" w:sz="6" w:space="0" w:color="auto"/>
                    <w:bottom w:val="single" w:sz="6" w:space="0" w:color="auto"/>
                    <w:right w:val="single" w:sz="6" w:space="0" w:color="auto"/>
                  </w:tcBorders>
                </w:tcPr>
                <w:p w14:paraId="3F04DF2C" w14:textId="77777777" w:rsidR="00C0765E" w:rsidRPr="00C0765E" w:rsidRDefault="00C0765E" w:rsidP="00C0765E">
                  <w:pPr>
                    <w:spacing w:after="0" w:line="240" w:lineRule="auto"/>
                    <w:jc w:val="center"/>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1, 2</w:t>
                  </w:r>
                </w:p>
                <w:p w14:paraId="38F2768C" w14:textId="77777777" w:rsidR="00C0765E" w:rsidRPr="00C0765E" w:rsidRDefault="00C0765E" w:rsidP="00C0765E">
                  <w:pPr>
                    <w:spacing w:after="0" w:line="240" w:lineRule="auto"/>
                    <w:jc w:val="center"/>
                    <w:rPr>
                      <w:rFonts w:ascii="Times New Roman" w:eastAsia="MS Minngs" w:hAnsi="Times New Roman" w:cs="Times New Roman"/>
                      <w:b/>
                      <w:bCs/>
                      <w:sz w:val="18"/>
                      <w:szCs w:val="18"/>
                      <w:lang w:eastAsia="en-GB"/>
                    </w:rPr>
                  </w:pPr>
                </w:p>
              </w:tc>
              <w:tc>
                <w:tcPr>
                  <w:tcW w:w="1092" w:type="dxa"/>
                  <w:tcBorders>
                    <w:left w:val="single" w:sz="6" w:space="0" w:color="auto"/>
                    <w:right w:val="single" w:sz="6" w:space="0" w:color="auto"/>
                  </w:tcBorders>
                </w:tcPr>
                <w:p w14:paraId="48BAB159"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1219" w:type="dxa"/>
                  <w:tcBorders>
                    <w:left w:val="single" w:sz="6" w:space="0" w:color="auto"/>
                    <w:right w:val="single" w:sz="6" w:space="0" w:color="auto"/>
                  </w:tcBorders>
                </w:tcPr>
                <w:p w14:paraId="3D329107"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1134" w:type="dxa"/>
                  <w:tcBorders>
                    <w:left w:val="single" w:sz="6" w:space="0" w:color="auto"/>
                    <w:right w:val="single" w:sz="6" w:space="0" w:color="auto"/>
                  </w:tcBorders>
                </w:tcPr>
                <w:p w14:paraId="57F29062"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0F99ED73" w14:textId="77777777" w:rsidR="00C0765E" w:rsidRPr="00C0765E" w:rsidRDefault="00C0765E" w:rsidP="00C0765E">
                  <w:pPr>
                    <w:spacing w:after="0" w:line="240" w:lineRule="auto"/>
                    <w:jc w:val="right"/>
                    <w:rPr>
                      <w:rFonts w:ascii="Times New Roman" w:eastAsia="MS Minngs" w:hAnsi="Times New Roman" w:cs="Times New Roman"/>
                      <w:sz w:val="18"/>
                      <w:szCs w:val="18"/>
                      <w:lang w:eastAsia="en-GB"/>
                    </w:rPr>
                  </w:pPr>
                </w:p>
              </w:tc>
              <w:tc>
                <w:tcPr>
                  <w:tcW w:w="1093" w:type="dxa"/>
                  <w:tcBorders>
                    <w:top w:val="single" w:sz="6" w:space="0" w:color="auto"/>
                    <w:left w:val="single" w:sz="6" w:space="0" w:color="auto"/>
                    <w:bottom w:val="single" w:sz="6" w:space="0" w:color="auto"/>
                    <w:right w:val="single" w:sz="6" w:space="0" w:color="auto"/>
                  </w:tcBorders>
                </w:tcPr>
                <w:p w14:paraId="1F371332" w14:textId="77777777" w:rsidR="00C0765E" w:rsidRPr="00C0765E" w:rsidRDefault="00C0765E" w:rsidP="00C0765E">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1EE82468" w14:textId="77777777" w:rsidR="00C0765E" w:rsidRPr="00C0765E" w:rsidRDefault="00C0765E" w:rsidP="00C0765E">
                  <w:pPr>
                    <w:spacing w:after="0" w:line="240" w:lineRule="auto"/>
                    <w:ind w:firstLine="281"/>
                    <w:jc w:val="right"/>
                    <w:rPr>
                      <w:rFonts w:ascii="Times New Roman" w:eastAsia="MS Minngs" w:hAnsi="Times New Roman" w:cs="Times New Roman"/>
                      <w:sz w:val="18"/>
                      <w:szCs w:val="18"/>
                      <w:lang w:eastAsia="en-GB"/>
                    </w:rPr>
                  </w:pPr>
                </w:p>
              </w:tc>
              <w:tc>
                <w:tcPr>
                  <w:tcW w:w="1307" w:type="dxa"/>
                  <w:tcBorders>
                    <w:left w:val="single" w:sz="6" w:space="0" w:color="auto"/>
                    <w:right w:val="single" w:sz="6" w:space="0" w:color="auto"/>
                  </w:tcBorders>
                </w:tcPr>
                <w:p w14:paraId="4AC968F2"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2BCBEA7A"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p>
              </w:tc>
            </w:tr>
            <w:tr w:rsidR="00C0765E" w:rsidRPr="00C0765E" w14:paraId="148A0D3A" w14:textId="77777777" w:rsidTr="00034144">
              <w:tc>
                <w:tcPr>
                  <w:tcW w:w="2305" w:type="dxa"/>
                  <w:tcBorders>
                    <w:top w:val="single" w:sz="6" w:space="0" w:color="auto"/>
                    <w:left w:val="nil"/>
                    <w:bottom w:val="single" w:sz="6" w:space="0" w:color="auto"/>
                  </w:tcBorders>
                </w:tcPr>
                <w:p w14:paraId="14DE7D86"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p>
                <w:p w14:paraId="36823D25"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r w:rsidRPr="00C0765E">
                    <w:rPr>
                      <w:rFonts w:ascii="Times New Roman" w:eastAsia="MS Minngs" w:hAnsi="Times New Roman" w:cs="Times New Roman"/>
                      <w:sz w:val="18"/>
                      <w:szCs w:val="18"/>
                      <w:lang w:eastAsia="en-GB"/>
                    </w:rPr>
                    <w:t>Description of responses to exercise (20%)</w:t>
                  </w:r>
                </w:p>
              </w:tc>
              <w:tc>
                <w:tcPr>
                  <w:tcW w:w="540" w:type="dxa"/>
                  <w:gridSpan w:val="2"/>
                  <w:tcBorders>
                    <w:top w:val="single" w:sz="6" w:space="0" w:color="auto"/>
                    <w:bottom w:val="single" w:sz="6" w:space="0" w:color="auto"/>
                    <w:right w:val="single" w:sz="6" w:space="0" w:color="auto"/>
                  </w:tcBorders>
                </w:tcPr>
                <w:p w14:paraId="3D708883" w14:textId="77777777" w:rsidR="00C0765E" w:rsidRPr="00C0765E" w:rsidRDefault="00C0765E" w:rsidP="00C0765E">
                  <w:pPr>
                    <w:spacing w:after="0" w:line="240" w:lineRule="auto"/>
                    <w:jc w:val="center"/>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1, 2</w:t>
                  </w:r>
                </w:p>
              </w:tc>
              <w:tc>
                <w:tcPr>
                  <w:tcW w:w="1092" w:type="dxa"/>
                  <w:tcBorders>
                    <w:left w:val="single" w:sz="6" w:space="0" w:color="auto"/>
                    <w:right w:val="single" w:sz="6" w:space="0" w:color="auto"/>
                  </w:tcBorders>
                </w:tcPr>
                <w:p w14:paraId="2131DBCA"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1219" w:type="dxa"/>
                  <w:tcBorders>
                    <w:left w:val="single" w:sz="6" w:space="0" w:color="auto"/>
                    <w:right w:val="single" w:sz="6" w:space="0" w:color="auto"/>
                  </w:tcBorders>
                </w:tcPr>
                <w:p w14:paraId="10C991D4"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1134" w:type="dxa"/>
                  <w:tcBorders>
                    <w:left w:val="single" w:sz="6" w:space="0" w:color="auto"/>
                    <w:right w:val="single" w:sz="6" w:space="0" w:color="auto"/>
                  </w:tcBorders>
                </w:tcPr>
                <w:p w14:paraId="1FEC2365"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4116A811" w14:textId="77777777" w:rsidR="00C0765E" w:rsidRPr="00C0765E" w:rsidRDefault="00C0765E" w:rsidP="00C0765E">
                  <w:pPr>
                    <w:spacing w:after="0" w:line="240" w:lineRule="auto"/>
                    <w:jc w:val="right"/>
                    <w:rPr>
                      <w:rFonts w:ascii="Times New Roman" w:eastAsia="MS Minngs" w:hAnsi="Times New Roman" w:cs="Times New Roman"/>
                      <w:sz w:val="18"/>
                      <w:szCs w:val="18"/>
                      <w:lang w:eastAsia="en-GB"/>
                    </w:rPr>
                  </w:pPr>
                </w:p>
              </w:tc>
              <w:tc>
                <w:tcPr>
                  <w:tcW w:w="1093" w:type="dxa"/>
                  <w:tcBorders>
                    <w:top w:val="single" w:sz="6" w:space="0" w:color="auto"/>
                    <w:left w:val="single" w:sz="6" w:space="0" w:color="auto"/>
                    <w:bottom w:val="single" w:sz="6" w:space="0" w:color="auto"/>
                    <w:right w:val="single" w:sz="6" w:space="0" w:color="auto"/>
                  </w:tcBorders>
                </w:tcPr>
                <w:p w14:paraId="1D3A6DDE" w14:textId="77777777" w:rsidR="00C0765E" w:rsidRPr="00C0765E" w:rsidRDefault="00C0765E" w:rsidP="00C0765E">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6595A162" w14:textId="77777777" w:rsidR="00C0765E" w:rsidRPr="00C0765E" w:rsidRDefault="00C0765E" w:rsidP="00C0765E">
                  <w:pPr>
                    <w:spacing w:after="0" w:line="240" w:lineRule="auto"/>
                    <w:ind w:firstLine="281"/>
                    <w:jc w:val="right"/>
                    <w:rPr>
                      <w:rFonts w:ascii="Times New Roman" w:eastAsia="MS Minngs" w:hAnsi="Times New Roman" w:cs="Times New Roman"/>
                      <w:sz w:val="18"/>
                      <w:szCs w:val="18"/>
                      <w:lang w:eastAsia="en-GB"/>
                    </w:rPr>
                  </w:pPr>
                </w:p>
              </w:tc>
              <w:tc>
                <w:tcPr>
                  <w:tcW w:w="1307" w:type="dxa"/>
                  <w:tcBorders>
                    <w:left w:val="single" w:sz="6" w:space="0" w:color="auto"/>
                    <w:right w:val="single" w:sz="6" w:space="0" w:color="auto"/>
                  </w:tcBorders>
                </w:tcPr>
                <w:p w14:paraId="385D0E3C"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64F7E145"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p>
              </w:tc>
            </w:tr>
            <w:tr w:rsidR="00C0765E" w:rsidRPr="00C0765E" w14:paraId="3290304C" w14:textId="77777777" w:rsidTr="00034144">
              <w:tc>
                <w:tcPr>
                  <w:tcW w:w="2305" w:type="dxa"/>
                  <w:tcBorders>
                    <w:top w:val="single" w:sz="6" w:space="0" w:color="auto"/>
                    <w:left w:val="nil"/>
                    <w:bottom w:val="single" w:sz="6" w:space="0" w:color="auto"/>
                  </w:tcBorders>
                </w:tcPr>
                <w:p w14:paraId="0F2A38E6" w14:textId="77777777" w:rsidR="00C0765E" w:rsidRPr="00C0765E" w:rsidRDefault="00C0765E" w:rsidP="00C0765E">
                  <w:pPr>
                    <w:spacing w:after="0" w:line="240" w:lineRule="auto"/>
                    <w:ind w:left="-15"/>
                    <w:rPr>
                      <w:rFonts w:ascii="Times New Roman" w:eastAsia="MS Minngs" w:hAnsi="Times New Roman" w:cs="Times New Roman"/>
                      <w:sz w:val="18"/>
                      <w:szCs w:val="18"/>
                      <w:lang w:eastAsia="en-GB"/>
                    </w:rPr>
                  </w:pPr>
                </w:p>
                <w:p w14:paraId="61D58653" w14:textId="77777777" w:rsidR="00C0765E" w:rsidRPr="00C0765E" w:rsidRDefault="00C0765E" w:rsidP="00C0765E">
                  <w:pPr>
                    <w:spacing w:after="0" w:line="240" w:lineRule="auto"/>
                    <w:ind w:left="-15"/>
                    <w:rPr>
                      <w:rFonts w:ascii="Times New Roman" w:eastAsia="MS Minngs" w:hAnsi="Times New Roman" w:cs="Times New Roman"/>
                      <w:sz w:val="18"/>
                      <w:szCs w:val="18"/>
                      <w:lang w:eastAsia="en-GB"/>
                    </w:rPr>
                  </w:pPr>
                  <w:r w:rsidRPr="00C0765E">
                    <w:rPr>
                      <w:rFonts w:ascii="Times New Roman" w:eastAsia="MS Minngs" w:hAnsi="Times New Roman" w:cs="Times New Roman"/>
                      <w:sz w:val="18"/>
                      <w:szCs w:val="18"/>
                      <w:lang w:eastAsia="en-GB"/>
                    </w:rPr>
                    <w:t>Physical activity programme (60%)</w:t>
                  </w:r>
                </w:p>
              </w:tc>
              <w:tc>
                <w:tcPr>
                  <w:tcW w:w="540" w:type="dxa"/>
                  <w:gridSpan w:val="2"/>
                  <w:tcBorders>
                    <w:top w:val="single" w:sz="6" w:space="0" w:color="auto"/>
                    <w:bottom w:val="single" w:sz="6" w:space="0" w:color="auto"/>
                    <w:right w:val="single" w:sz="6" w:space="0" w:color="auto"/>
                  </w:tcBorders>
                </w:tcPr>
                <w:p w14:paraId="578F15E3" w14:textId="77777777" w:rsidR="00C0765E" w:rsidRPr="00C0765E" w:rsidRDefault="00C0765E" w:rsidP="00C0765E">
                  <w:pPr>
                    <w:spacing w:after="0" w:line="240" w:lineRule="auto"/>
                    <w:jc w:val="center"/>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1, 2</w:t>
                  </w:r>
                </w:p>
              </w:tc>
              <w:tc>
                <w:tcPr>
                  <w:tcW w:w="1092" w:type="dxa"/>
                  <w:tcBorders>
                    <w:left w:val="single" w:sz="6" w:space="0" w:color="auto"/>
                    <w:right w:val="single" w:sz="6" w:space="0" w:color="auto"/>
                  </w:tcBorders>
                </w:tcPr>
                <w:p w14:paraId="27478959"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1219" w:type="dxa"/>
                  <w:tcBorders>
                    <w:left w:val="single" w:sz="6" w:space="0" w:color="auto"/>
                    <w:right w:val="single" w:sz="6" w:space="0" w:color="auto"/>
                  </w:tcBorders>
                </w:tcPr>
                <w:p w14:paraId="7E6CD3AD"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1134" w:type="dxa"/>
                  <w:tcBorders>
                    <w:left w:val="single" w:sz="6" w:space="0" w:color="auto"/>
                    <w:right w:val="single" w:sz="6" w:space="0" w:color="auto"/>
                  </w:tcBorders>
                </w:tcPr>
                <w:p w14:paraId="30018477"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4543A35F" w14:textId="77777777" w:rsidR="00C0765E" w:rsidRPr="00C0765E" w:rsidRDefault="00C0765E" w:rsidP="00C0765E">
                  <w:pPr>
                    <w:spacing w:after="0" w:line="240" w:lineRule="auto"/>
                    <w:jc w:val="right"/>
                    <w:rPr>
                      <w:rFonts w:ascii="Times New Roman" w:eastAsia="MS Minngs" w:hAnsi="Times New Roman" w:cs="Times New Roman"/>
                      <w:sz w:val="18"/>
                      <w:szCs w:val="18"/>
                      <w:lang w:eastAsia="en-GB"/>
                    </w:rPr>
                  </w:pPr>
                </w:p>
              </w:tc>
              <w:tc>
                <w:tcPr>
                  <w:tcW w:w="1093" w:type="dxa"/>
                  <w:tcBorders>
                    <w:top w:val="single" w:sz="6" w:space="0" w:color="auto"/>
                    <w:left w:val="single" w:sz="6" w:space="0" w:color="auto"/>
                    <w:bottom w:val="single" w:sz="6" w:space="0" w:color="auto"/>
                    <w:right w:val="single" w:sz="6" w:space="0" w:color="auto"/>
                  </w:tcBorders>
                </w:tcPr>
                <w:p w14:paraId="4EDF3AB1" w14:textId="77777777" w:rsidR="00C0765E" w:rsidRPr="00C0765E" w:rsidRDefault="00C0765E" w:rsidP="00C0765E">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64DB8791" w14:textId="77777777" w:rsidR="00C0765E" w:rsidRPr="00C0765E" w:rsidRDefault="00C0765E" w:rsidP="00C0765E">
                  <w:pPr>
                    <w:spacing w:after="0" w:line="240" w:lineRule="auto"/>
                    <w:ind w:firstLine="281"/>
                    <w:jc w:val="right"/>
                    <w:rPr>
                      <w:rFonts w:ascii="Times New Roman" w:eastAsia="MS Minngs" w:hAnsi="Times New Roman" w:cs="Times New Roman"/>
                      <w:sz w:val="18"/>
                      <w:szCs w:val="18"/>
                      <w:lang w:eastAsia="en-GB"/>
                    </w:rPr>
                  </w:pPr>
                </w:p>
              </w:tc>
              <w:tc>
                <w:tcPr>
                  <w:tcW w:w="1307" w:type="dxa"/>
                  <w:tcBorders>
                    <w:left w:val="single" w:sz="6" w:space="0" w:color="auto"/>
                    <w:right w:val="single" w:sz="6" w:space="0" w:color="auto"/>
                  </w:tcBorders>
                </w:tcPr>
                <w:p w14:paraId="54ECBBC3"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18EC0BDF"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p>
              </w:tc>
            </w:tr>
            <w:tr w:rsidR="00C0765E" w:rsidRPr="00C0765E" w14:paraId="6BD1A0E0" w14:textId="77777777" w:rsidTr="00034144">
              <w:tc>
                <w:tcPr>
                  <w:tcW w:w="2305" w:type="dxa"/>
                  <w:tcBorders>
                    <w:top w:val="single" w:sz="6" w:space="0" w:color="auto"/>
                    <w:left w:val="nil"/>
                    <w:bottom w:val="single" w:sz="6" w:space="0" w:color="auto"/>
                  </w:tcBorders>
                </w:tcPr>
                <w:p w14:paraId="6099959F" w14:textId="77777777" w:rsidR="00C0765E" w:rsidRPr="00C0765E" w:rsidRDefault="00C0765E" w:rsidP="00C0765E">
                  <w:pPr>
                    <w:spacing w:after="0" w:line="240" w:lineRule="auto"/>
                    <w:ind w:left="-15"/>
                    <w:rPr>
                      <w:rFonts w:ascii="Times New Roman" w:eastAsia="MS Minngs" w:hAnsi="Times New Roman" w:cs="Times New Roman"/>
                      <w:sz w:val="18"/>
                      <w:szCs w:val="18"/>
                      <w:lang w:eastAsia="en-GB"/>
                    </w:rPr>
                  </w:pPr>
                </w:p>
                <w:p w14:paraId="7F0DCF92" w14:textId="77777777" w:rsidR="00C0765E" w:rsidRPr="00C0765E" w:rsidRDefault="00C0765E" w:rsidP="00C0765E">
                  <w:pPr>
                    <w:spacing w:after="0" w:line="240" w:lineRule="auto"/>
                    <w:ind w:left="-15"/>
                    <w:rPr>
                      <w:rFonts w:ascii="Times New Roman" w:eastAsia="MS Minngs" w:hAnsi="Times New Roman" w:cs="Times New Roman"/>
                      <w:sz w:val="18"/>
                      <w:szCs w:val="18"/>
                      <w:lang w:eastAsia="en-GB"/>
                    </w:rPr>
                  </w:pPr>
                  <w:r w:rsidRPr="00C0765E">
                    <w:rPr>
                      <w:rFonts w:ascii="Times New Roman" w:eastAsia="MS Minngs" w:hAnsi="Times New Roman" w:cs="Times New Roman"/>
                      <w:sz w:val="18"/>
                      <w:szCs w:val="18"/>
                      <w:lang w:eastAsia="en-GB"/>
                    </w:rPr>
                    <w:t>Academic writing and referencing (5%)</w:t>
                  </w:r>
                </w:p>
              </w:tc>
              <w:tc>
                <w:tcPr>
                  <w:tcW w:w="540" w:type="dxa"/>
                  <w:gridSpan w:val="2"/>
                  <w:tcBorders>
                    <w:top w:val="single" w:sz="6" w:space="0" w:color="auto"/>
                    <w:bottom w:val="single" w:sz="6" w:space="0" w:color="auto"/>
                    <w:right w:val="single" w:sz="6" w:space="0" w:color="auto"/>
                  </w:tcBorders>
                </w:tcPr>
                <w:p w14:paraId="4FE119EF" w14:textId="77777777" w:rsidR="00C0765E" w:rsidRPr="00C0765E" w:rsidRDefault="00C0765E" w:rsidP="00C0765E">
                  <w:pPr>
                    <w:spacing w:after="0" w:line="240" w:lineRule="auto"/>
                    <w:jc w:val="center"/>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1, 2</w:t>
                  </w:r>
                </w:p>
              </w:tc>
              <w:tc>
                <w:tcPr>
                  <w:tcW w:w="1092" w:type="dxa"/>
                  <w:tcBorders>
                    <w:left w:val="single" w:sz="6" w:space="0" w:color="auto"/>
                    <w:right w:val="single" w:sz="6" w:space="0" w:color="auto"/>
                  </w:tcBorders>
                </w:tcPr>
                <w:p w14:paraId="09ACD672" w14:textId="77777777" w:rsidR="00C0765E" w:rsidRPr="00C0765E" w:rsidRDefault="00C0765E" w:rsidP="00C0765E">
                  <w:pPr>
                    <w:spacing w:after="0" w:line="240" w:lineRule="auto"/>
                    <w:jc w:val="center"/>
                    <w:rPr>
                      <w:rFonts w:ascii="Times New Roman" w:eastAsia="Times New Roman" w:hAnsi="Times New Roman" w:cs="Times New Roman"/>
                      <w:b/>
                      <w:caps/>
                      <w:sz w:val="18"/>
                      <w:szCs w:val="18"/>
                      <w:lang w:eastAsia="en-GB"/>
                    </w:rPr>
                  </w:pPr>
                </w:p>
              </w:tc>
              <w:tc>
                <w:tcPr>
                  <w:tcW w:w="1219" w:type="dxa"/>
                  <w:tcBorders>
                    <w:left w:val="single" w:sz="6" w:space="0" w:color="auto"/>
                    <w:right w:val="single" w:sz="6" w:space="0" w:color="auto"/>
                  </w:tcBorders>
                </w:tcPr>
                <w:p w14:paraId="46AB871D" w14:textId="77777777" w:rsidR="00C0765E" w:rsidRPr="00C0765E" w:rsidRDefault="00C0765E" w:rsidP="00C0765E">
                  <w:pPr>
                    <w:spacing w:after="0" w:line="240" w:lineRule="auto"/>
                    <w:jc w:val="center"/>
                    <w:rPr>
                      <w:rFonts w:ascii="Times New Roman" w:eastAsia="Times New Roman" w:hAnsi="Times New Roman" w:cs="Times New Roman"/>
                      <w:b/>
                      <w:caps/>
                      <w:sz w:val="18"/>
                      <w:szCs w:val="18"/>
                      <w:lang w:eastAsia="en-GB"/>
                    </w:rPr>
                  </w:pPr>
                </w:p>
              </w:tc>
              <w:tc>
                <w:tcPr>
                  <w:tcW w:w="1134" w:type="dxa"/>
                  <w:tcBorders>
                    <w:left w:val="single" w:sz="6" w:space="0" w:color="auto"/>
                    <w:right w:val="single" w:sz="6" w:space="0" w:color="auto"/>
                  </w:tcBorders>
                </w:tcPr>
                <w:p w14:paraId="3D6B4A1D" w14:textId="77777777" w:rsidR="00C0765E" w:rsidRPr="00C0765E" w:rsidRDefault="00C0765E" w:rsidP="00C0765E">
                  <w:pPr>
                    <w:spacing w:after="0" w:line="240" w:lineRule="auto"/>
                    <w:jc w:val="center"/>
                    <w:rPr>
                      <w:rFonts w:ascii="Times New Roman" w:eastAsia="Times New Roman" w:hAnsi="Times New Roman" w:cs="Times New Roman"/>
                      <w:b/>
                      <w:caps/>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5807078F" w14:textId="77777777" w:rsidR="00C0765E" w:rsidRPr="00C0765E" w:rsidRDefault="00C0765E" w:rsidP="00C0765E">
                  <w:pPr>
                    <w:spacing w:after="0" w:line="240" w:lineRule="auto"/>
                    <w:jc w:val="right"/>
                    <w:rPr>
                      <w:rFonts w:ascii="Times New Roman" w:eastAsia="Times New Roman" w:hAnsi="Times New Roman" w:cs="Times New Roman"/>
                      <w:b/>
                      <w:caps/>
                      <w:sz w:val="18"/>
                      <w:szCs w:val="18"/>
                      <w:lang w:eastAsia="en-GB"/>
                    </w:rPr>
                  </w:pPr>
                </w:p>
              </w:tc>
              <w:tc>
                <w:tcPr>
                  <w:tcW w:w="1093" w:type="dxa"/>
                  <w:tcBorders>
                    <w:top w:val="single" w:sz="6" w:space="0" w:color="auto"/>
                    <w:left w:val="single" w:sz="6" w:space="0" w:color="auto"/>
                    <w:bottom w:val="single" w:sz="6" w:space="0" w:color="auto"/>
                    <w:right w:val="single" w:sz="6" w:space="0" w:color="auto"/>
                  </w:tcBorders>
                </w:tcPr>
                <w:p w14:paraId="20B9EEAA" w14:textId="77777777" w:rsidR="00C0765E" w:rsidRPr="00C0765E" w:rsidRDefault="00C0765E" w:rsidP="00C0765E">
                  <w:pPr>
                    <w:spacing w:after="0" w:line="240" w:lineRule="auto"/>
                    <w:jc w:val="right"/>
                    <w:rPr>
                      <w:rFonts w:ascii="Times New Roman" w:eastAsia="Times New Roman" w:hAnsi="Times New Roman" w:cs="Times New Roman"/>
                      <w:b/>
                      <w:caps/>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1805B0F3" w14:textId="77777777" w:rsidR="00C0765E" w:rsidRPr="00C0765E" w:rsidRDefault="00C0765E" w:rsidP="00C0765E">
                  <w:pPr>
                    <w:spacing w:after="0" w:line="240" w:lineRule="auto"/>
                    <w:ind w:firstLine="281"/>
                    <w:jc w:val="right"/>
                    <w:rPr>
                      <w:rFonts w:ascii="Times New Roman" w:eastAsia="Times New Roman" w:hAnsi="Times New Roman" w:cs="Times New Roman"/>
                      <w:b/>
                      <w:caps/>
                      <w:sz w:val="18"/>
                      <w:szCs w:val="18"/>
                      <w:lang w:eastAsia="en-GB"/>
                    </w:rPr>
                  </w:pPr>
                </w:p>
              </w:tc>
              <w:tc>
                <w:tcPr>
                  <w:tcW w:w="1307" w:type="dxa"/>
                  <w:tcBorders>
                    <w:left w:val="single" w:sz="6" w:space="0" w:color="auto"/>
                    <w:right w:val="single" w:sz="6" w:space="0" w:color="auto"/>
                  </w:tcBorders>
                </w:tcPr>
                <w:p w14:paraId="2D620ECE" w14:textId="77777777" w:rsidR="00C0765E" w:rsidRPr="00C0765E" w:rsidRDefault="00C0765E" w:rsidP="00C0765E">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25DEB4FA"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p>
              </w:tc>
            </w:tr>
            <w:tr w:rsidR="00C0765E" w:rsidRPr="00C0765E" w14:paraId="402DF291" w14:textId="77777777" w:rsidTr="00034144">
              <w:trPr>
                <w:cantSplit/>
                <w:trHeight w:val="282"/>
              </w:trPr>
              <w:tc>
                <w:tcPr>
                  <w:tcW w:w="10709" w:type="dxa"/>
                  <w:gridSpan w:val="11"/>
                  <w:tcBorders>
                    <w:left w:val="nil"/>
                    <w:bottom w:val="single" w:sz="4" w:space="0" w:color="auto"/>
                    <w:right w:val="single" w:sz="4" w:space="0" w:color="auto"/>
                  </w:tcBorders>
                </w:tcPr>
                <w:p w14:paraId="6415AB35"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p>
                <w:p w14:paraId="2E55F795" w14:textId="77777777" w:rsidR="00C0765E" w:rsidRPr="00C0765E" w:rsidRDefault="00C0765E" w:rsidP="00C0765E">
                  <w:pPr>
                    <w:spacing w:after="0" w:line="240" w:lineRule="auto"/>
                    <w:rPr>
                      <w:rFonts w:ascii="Times New Roman" w:eastAsia="MS Minngs" w:hAnsi="Times New Roman" w:cs="Times New Roman"/>
                      <w:sz w:val="18"/>
                      <w:szCs w:val="18"/>
                      <w:lang w:eastAsia="en-GB"/>
                    </w:rPr>
                  </w:pPr>
                  <w:r w:rsidRPr="00C0765E">
                    <w:rPr>
                      <w:rFonts w:ascii="Times New Roman" w:eastAsia="MS Minngs" w:hAnsi="Times New Roman" w:cs="Times New Roman"/>
                      <w:sz w:val="18"/>
                      <w:szCs w:val="18"/>
                      <w:lang w:eastAsia="en-GB"/>
                    </w:rPr>
                    <w:t xml:space="preserve">It is expected that students will present work that is proof read and follows the </w:t>
                  </w:r>
                  <w:r w:rsidRPr="00C0765E">
                    <w:rPr>
                      <w:rFonts w:ascii="Times New Roman" w:eastAsia="MS Minngs" w:hAnsi="Times New Roman" w:cs="Times New Roman"/>
                      <w:bCs/>
                      <w:sz w:val="18"/>
                      <w:szCs w:val="18"/>
                      <w:lang w:eastAsia="en-GB"/>
                    </w:rPr>
                    <w:t xml:space="preserve">School </w:t>
                  </w:r>
                  <w:r w:rsidRPr="00C0765E">
                    <w:rPr>
                      <w:rFonts w:ascii="Times New Roman" w:eastAsia="MS Minngs" w:hAnsi="Times New Roman" w:cs="Times New Roman"/>
                      <w:b/>
                      <w:bCs/>
                      <w:sz w:val="18"/>
                      <w:szCs w:val="18"/>
                      <w:lang w:eastAsia="en-GB"/>
                    </w:rPr>
                    <w:t>Reference Guide</w:t>
                  </w:r>
                  <w:r w:rsidRPr="00C0765E">
                    <w:rPr>
                      <w:rFonts w:ascii="Times New Roman" w:eastAsia="MS Minngs" w:hAnsi="Times New Roman" w:cs="Times New Roman"/>
                      <w:sz w:val="18"/>
                      <w:szCs w:val="18"/>
                      <w:lang w:eastAsia="en-GB"/>
                    </w:rPr>
                    <w:t xml:space="preserve"> and </w:t>
                  </w:r>
                  <w:r w:rsidRPr="00C0765E">
                    <w:rPr>
                      <w:rFonts w:ascii="Times New Roman" w:eastAsia="MS Minngs" w:hAnsi="Times New Roman" w:cs="Times New Roman"/>
                      <w:b/>
                      <w:sz w:val="18"/>
                      <w:szCs w:val="18"/>
                      <w:lang w:eastAsia="en-GB"/>
                    </w:rPr>
                    <w:t>Assessment Checklist.</w:t>
                  </w:r>
                  <w:r w:rsidRPr="00C0765E">
                    <w:rPr>
                      <w:rFonts w:ascii="Times New Roman" w:eastAsia="MS Minngs" w:hAnsi="Times New Roman" w:cs="Times New Roman"/>
                      <w:sz w:val="18"/>
                      <w:szCs w:val="18"/>
                      <w:lang w:eastAsia="en-GB"/>
                    </w:rPr>
                    <w:t xml:space="preserve"> </w:t>
                  </w:r>
                  <w:proofErr w:type="gramStart"/>
                  <w:r w:rsidRPr="00C0765E">
                    <w:rPr>
                      <w:rFonts w:ascii="Times New Roman" w:eastAsia="MS Minngs" w:hAnsi="Times New Roman" w:cs="Times New Roman"/>
                      <w:sz w:val="18"/>
                      <w:szCs w:val="18"/>
                      <w:lang w:eastAsia="en-GB"/>
                    </w:rPr>
                    <w:t>Therefore</w:t>
                  </w:r>
                  <w:proofErr w:type="gramEnd"/>
                  <w:r w:rsidRPr="00C0765E">
                    <w:rPr>
                      <w:rFonts w:ascii="Times New Roman" w:eastAsia="MS Minngs" w:hAnsi="Times New Roman" w:cs="Times New Roman"/>
                      <w:sz w:val="18"/>
                      <w:szCs w:val="18"/>
                      <w:lang w:eastAsia="en-GB"/>
                    </w:rPr>
                    <w:t xml:space="preserve"> a range of 0 – 10 marks will be deducted for non-completion of any of the points on the </w:t>
                  </w:r>
                  <w:r w:rsidRPr="00C0765E">
                    <w:rPr>
                      <w:rFonts w:ascii="Times New Roman" w:eastAsia="MS Minngs" w:hAnsi="Times New Roman" w:cs="Times New Roman"/>
                      <w:b/>
                      <w:sz w:val="18"/>
                      <w:szCs w:val="18"/>
                      <w:lang w:eastAsia="en-GB"/>
                    </w:rPr>
                    <w:t>checklist below</w:t>
                  </w:r>
                  <w:r w:rsidRPr="00C0765E">
                    <w:rPr>
                      <w:rFonts w:ascii="Times New Roman" w:eastAsia="MS Minngs" w:hAnsi="Times New Roman" w:cs="Times New Roman"/>
                      <w:sz w:val="18"/>
                      <w:szCs w:val="18"/>
                      <w:lang w:eastAsia="en-GB"/>
                    </w:rPr>
                    <w:t>.</w:t>
                  </w:r>
                </w:p>
                <w:p w14:paraId="3307D51D" w14:textId="77777777" w:rsidR="00C0765E" w:rsidRPr="00C0765E" w:rsidRDefault="00C0765E" w:rsidP="00C0765E">
                  <w:pPr>
                    <w:spacing w:after="0" w:line="240" w:lineRule="auto"/>
                    <w:rPr>
                      <w:rFonts w:ascii="Times New Roman" w:eastAsia="MS Minngs" w:hAnsi="Times New Roman" w:cs="Times New Roman"/>
                      <w:b/>
                      <w:bCs/>
                      <w:sz w:val="24"/>
                      <w:szCs w:val="24"/>
                      <w:lang w:eastAsia="en-GB"/>
                    </w:rPr>
                  </w:pPr>
                </w:p>
              </w:tc>
              <w:tc>
                <w:tcPr>
                  <w:tcW w:w="236" w:type="dxa"/>
                  <w:tcBorders>
                    <w:left w:val="single" w:sz="4" w:space="0" w:color="auto"/>
                    <w:bottom w:val="single" w:sz="4" w:space="0" w:color="auto"/>
                    <w:right w:val="single" w:sz="4" w:space="0" w:color="auto"/>
                  </w:tcBorders>
                </w:tcPr>
                <w:p w14:paraId="4E878609" w14:textId="77777777" w:rsidR="00C0765E" w:rsidRPr="00C0765E" w:rsidRDefault="00C0765E" w:rsidP="00C0765E">
                  <w:pPr>
                    <w:spacing w:after="0" w:line="240" w:lineRule="auto"/>
                    <w:rPr>
                      <w:rFonts w:ascii="Times New Roman" w:eastAsia="MS Minngs" w:hAnsi="Times New Roman" w:cs="Times New Roman"/>
                      <w:b/>
                      <w:bCs/>
                      <w:sz w:val="24"/>
                      <w:szCs w:val="24"/>
                      <w:lang w:eastAsia="en-GB"/>
                    </w:rPr>
                  </w:pPr>
                </w:p>
              </w:tc>
            </w:tr>
            <w:tr w:rsidR="00C0765E" w:rsidRPr="00C0765E" w14:paraId="49798064" w14:textId="77777777" w:rsidTr="00034144">
              <w:trPr>
                <w:cantSplit/>
                <w:trHeight w:val="2477"/>
              </w:trPr>
              <w:tc>
                <w:tcPr>
                  <w:tcW w:w="10943" w:type="dxa"/>
                  <w:gridSpan w:val="12"/>
                  <w:tcBorders>
                    <w:left w:val="single" w:sz="4" w:space="0" w:color="auto"/>
                    <w:right w:val="single" w:sz="4" w:space="0" w:color="auto"/>
                  </w:tcBorders>
                </w:tcPr>
                <w:p w14:paraId="3DBF82B6" w14:textId="77777777" w:rsidR="00C0765E" w:rsidRPr="00C0765E" w:rsidRDefault="00C0765E" w:rsidP="00C0765E">
                  <w:pPr>
                    <w:spacing w:after="0" w:line="240" w:lineRule="auto"/>
                    <w:rPr>
                      <w:rFonts w:ascii="Times New Roman" w:eastAsia="MS Minngs" w:hAnsi="Times New Roman" w:cs="Times New Roman"/>
                      <w:b/>
                      <w:bCs/>
                      <w:sz w:val="24"/>
                      <w:szCs w:val="24"/>
                      <w:lang w:eastAsia="en-GB"/>
                    </w:rPr>
                  </w:pPr>
                  <w:r w:rsidRPr="00C0765E">
                    <w:rPr>
                      <w:rFonts w:ascii="Times New Roman" w:eastAsia="MS Minngs" w:hAnsi="Times New Roman" w:cs="Times New Roman"/>
                      <w:b/>
                      <w:bCs/>
                      <w:sz w:val="24"/>
                      <w:szCs w:val="24"/>
                      <w:lang w:eastAsia="en-GB"/>
                    </w:rPr>
                    <w:t>TUTOR COMMENTS:</w:t>
                  </w:r>
                </w:p>
                <w:p w14:paraId="77065861" w14:textId="77777777" w:rsidR="00C0765E" w:rsidRPr="00C0765E" w:rsidRDefault="00C0765E" w:rsidP="00C0765E">
                  <w:pPr>
                    <w:spacing w:after="0" w:line="240" w:lineRule="auto"/>
                    <w:ind w:right="1152"/>
                    <w:jc w:val="both"/>
                    <w:rPr>
                      <w:rFonts w:ascii="Times New Roman" w:eastAsia="MS Minngs" w:hAnsi="Times New Roman" w:cs="Times New Roman"/>
                      <w:b/>
                      <w:bCs/>
                      <w:sz w:val="24"/>
                      <w:szCs w:val="24"/>
                      <w:lang w:eastAsia="en-GB"/>
                    </w:rPr>
                  </w:pPr>
                </w:p>
              </w:tc>
            </w:tr>
            <w:tr w:rsidR="00C0765E" w:rsidRPr="00C0765E" w14:paraId="591E86C9" w14:textId="77777777" w:rsidTr="00034144">
              <w:trPr>
                <w:cantSplit/>
                <w:trHeight w:val="567"/>
              </w:trPr>
              <w:tc>
                <w:tcPr>
                  <w:tcW w:w="2661" w:type="dxa"/>
                  <w:gridSpan w:val="2"/>
                  <w:tcBorders>
                    <w:left w:val="single" w:sz="4" w:space="0" w:color="auto"/>
                    <w:bottom w:val="nil"/>
                  </w:tcBorders>
                </w:tcPr>
                <w:p w14:paraId="553F5F9B"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 xml:space="preserve"> Submission date: 10/01/2020</w:t>
                  </w:r>
                </w:p>
              </w:tc>
              <w:tc>
                <w:tcPr>
                  <w:tcW w:w="2495" w:type="dxa"/>
                  <w:gridSpan w:val="3"/>
                  <w:tcBorders>
                    <w:bottom w:val="nil"/>
                  </w:tcBorders>
                </w:tcPr>
                <w:p w14:paraId="7B43B0FF"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Return date:</w:t>
                  </w:r>
                </w:p>
                <w:p w14:paraId="6EEA11DB"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(within 4 weeks of submission date)</w:t>
                  </w:r>
                </w:p>
              </w:tc>
              <w:tc>
                <w:tcPr>
                  <w:tcW w:w="3442" w:type="dxa"/>
                  <w:gridSpan w:val="4"/>
                  <w:tcBorders>
                    <w:bottom w:val="nil"/>
                  </w:tcBorders>
                </w:tcPr>
                <w:p w14:paraId="24BBFC11"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Tutor: Dr Simon Williams</w:t>
                  </w:r>
                </w:p>
              </w:tc>
              <w:tc>
                <w:tcPr>
                  <w:tcW w:w="2345" w:type="dxa"/>
                  <w:gridSpan w:val="3"/>
                  <w:tcBorders>
                    <w:bottom w:val="nil"/>
                    <w:right w:val="single" w:sz="4" w:space="0" w:color="auto"/>
                  </w:tcBorders>
                </w:tcPr>
                <w:p w14:paraId="5AC1D53E" w14:textId="77777777" w:rsidR="00C0765E" w:rsidRPr="00C0765E" w:rsidRDefault="00C0765E" w:rsidP="00C0765E">
                  <w:pPr>
                    <w:spacing w:after="0" w:line="240" w:lineRule="auto"/>
                    <w:rPr>
                      <w:rFonts w:ascii="Times New Roman" w:eastAsia="MS Minngs" w:hAnsi="Times New Roman" w:cs="Times New Roman"/>
                      <w:b/>
                      <w:bCs/>
                      <w:sz w:val="18"/>
                      <w:szCs w:val="18"/>
                      <w:lang w:eastAsia="en-GB"/>
                    </w:rPr>
                  </w:pPr>
                  <w:r w:rsidRPr="00C0765E">
                    <w:rPr>
                      <w:rFonts w:ascii="Times New Roman" w:eastAsia="MS Minngs" w:hAnsi="Times New Roman" w:cs="Times New Roman"/>
                      <w:b/>
                      <w:bCs/>
                      <w:sz w:val="18"/>
                      <w:szCs w:val="18"/>
                      <w:lang w:eastAsia="en-GB"/>
                    </w:rPr>
                    <w:t xml:space="preserve">Mark: </w:t>
                  </w:r>
                </w:p>
              </w:tc>
            </w:tr>
          </w:tbl>
          <w:p w14:paraId="0325B001" w14:textId="77777777" w:rsidR="00C0765E" w:rsidRPr="00C0765E" w:rsidRDefault="00C0765E" w:rsidP="00C0765E">
            <w:pPr>
              <w:spacing w:after="0" w:line="240" w:lineRule="auto"/>
              <w:jc w:val="center"/>
              <w:rPr>
                <w:rFonts w:ascii="Times New Roman" w:eastAsia="MS Minngs" w:hAnsi="Times New Roman" w:cs="Times New Roman"/>
                <w:b/>
                <w:bCs/>
                <w:lang w:eastAsia="en-GB"/>
              </w:rPr>
            </w:pPr>
          </w:p>
        </w:tc>
      </w:tr>
    </w:tbl>
    <w:p w14:paraId="72477245"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p>
    <w:p w14:paraId="39F7ADA3"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br w:type="page"/>
      </w:r>
    </w:p>
    <w:p w14:paraId="6DCD27B2"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lastRenderedPageBreak/>
        <w:t>Jon Playsted   1807379</w:t>
      </w:r>
    </w:p>
    <w:p w14:paraId="7278BD90" w14:textId="77777777" w:rsidR="00C0765E" w:rsidRPr="00C0765E" w:rsidRDefault="00C0765E" w:rsidP="00C0765E">
      <w:pPr>
        <w:spacing w:after="0" w:line="240" w:lineRule="auto"/>
        <w:rPr>
          <w:rFonts w:eastAsiaTheme="minorEastAsia"/>
          <w:lang w:eastAsia="en-GB"/>
        </w:rPr>
      </w:pPr>
    </w:p>
    <w:p w14:paraId="1D0D3EB7" w14:textId="77777777" w:rsidR="00C0765E" w:rsidRPr="00C0765E" w:rsidRDefault="00C0765E" w:rsidP="00C0765E">
      <w:pPr>
        <w:spacing w:after="0" w:line="240" w:lineRule="auto"/>
        <w:jc w:val="center"/>
        <w:rPr>
          <w:rFonts w:ascii="Times New Roman" w:eastAsiaTheme="minorEastAsia" w:hAnsi="Times New Roman" w:cs="Times New Roman"/>
          <w:b/>
          <w:sz w:val="28"/>
          <w:szCs w:val="28"/>
          <w:u w:val="single"/>
          <w:lang w:eastAsia="en-GB"/>
        </w:rPr>
      </w:pPr>
      <w:r w:rsidRPr="00C0765E">
        <w:rPr>
          <w:rFonts w:ascii="Times New Roman" w:eastAsiaTheme="minorEastAsia" w:hAnsi="Times New Roman" w:cs="Times New Roman"/>
          <w:b/>
          <w:sz w:val="28"/>
          <w:szCs w:val="28"/>
          <w:u w:val="single"/>
          <w:lang w:eastAsia="en-GB"/>
        </w:rPr>
        <w:t>Programming for Health</w:t>
      </w:r>
    </w:p>
    <w:p w14:paraId="202BC0A2" w14:textId="77777777" w:rsidR="00C0765E" w:rsidRPr="00C0765E" w:rsidRDefault="00C0765E" w:rsidP="00C0765E">
      <w:pPr>
        <w:spacing w:after="0" w:line="240" w:lineRule="auto"/>
        <w:jc w:val="center"/>
        <w:rPr>
          <w:rFonts w:eastAsiaTheme="minorEastAsia"/>
          <w:b/>
          <w:u w:val="single"/>
          <w:lang w:eastAsia="en-GB"/>
        </w:rPr>
      </w:pPr>
    </w:p>
    <w:p w14:paraId="4989CBA3" w14:textId="77777777" w:rsidR="00C0765E" w:rsidRPr="00C0765E" w:rsidRDefault="00C0765E" w:rsidP="00C0765E">
      <w:pPr>
        <w:spacing w:after="0" w:line="240" w:lineRule="auto"/>
        <w:rPr>
          <w:rFonts w:ascii="Times New Roman" w:eastAsiaTheme="minorEastAsia" w:hAnsi="Times New Roman" w:cs="Times New Roman"/>
          <w:b/>
          <w:sz w:val="28"/>
          <w:szCs w:val="28"/>
          <w:u w:val="single"/>
          <w:lang w:eastAsia="en-GB"/>
        </w:rPr>
      </w:pPr>
      <w:r w:rsidRPr="00C0765E">
        <w:rPr>
          <w:rFonts w:ascii="Times New Roman" w:eastAsiaTheme="minorEastAsia" w:hAnsi="Times New Roman" w:cs="Times New Roman"/>
          <w:b/>
          <w:sz w:val="28"/>
          <w:szCs w:val="28"/>
          <w:u w:val="single"/>
          <w:lang w:eastAsia="en-GB"/>
        </w:rPr>
        <w:t>Health Related Fitness Profile</w:t>
      </w:r>
    </w:p>
    <w:p w14:paraId="4655FC50" w14:textId="77777777" w:rsidR="00C0765E" w:rsidRPr="00C0765E" w:rsidRDefault="00C0765E" w:rsidP="00C0765E">
      <w:pPr>
        <w:spacing w:after="0" w:line="240" w:lineRule="auto"/>
        <w:jc w:val="center"/>
        <w:rPr>
          <w:rFonts w:ascii="Times New Roman" w:eastAsiaTheme="minorEastAsia" w:hAnsi="Times New Roman" w:cs="Times New Roman"/>
          <w:b/>
          <w:sz w:val="24"/>
          <w:szCs w:val="24"/>
          <w:u w:val="single"/>
          <w:lang w:eastAsia="en-GB"/>
        </w:rPr>
      </w:pPr>
    </w:p>
    <w:p w14:paraId="6BBD6991"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t xml:space="preserve">Having evaluated the subject using methods such as </w:t>
      </w:r>
      <w:bookmarkStart w:id="9" w:name="_Hlk28952553"/>
      <w:r w:rsidRPr="00C0765E">
        <w:rPr>
          <w:rFonts w:ascii="Times New Roman" w:eastAsiaTheme="minorEastAsia" w:hAnsi="Times New Roman" w:cs="Times New Roman"/>
          <w:sz w:val="24"/>
          <w:szCs w:val="24"/>
          <w:lang w:eastAsia="en-GB"/>
        </w:rPr>
        <w:t>BMI, Hip and Waist measurements, Muscular Strength and Endurance Measurements, Flexibility, Resting Blood Pressure and the Amstrad Rhyming Ergometer Test.</w:t>
      </w:r>
      <w:bookmarkEnd w:id="9"/>
      <w:r w:rsidRPr="00C0765E">
        <w:rPr>
          <w:rFonts w:ascii="Times New Roman" w:eastAsiaTheme="minorEastAsia" w:hAnsi="Times New Roman" w:cs="Times New Roman"/>
          <w:sz w:val="24"/>
          <w:szCs w:val="24"/>
          <w:lang w:eastAsia="en-GB"/>
        </w:rPr>
        <w:t xml:space="preserve"> Also considering the responses recorded in the International Physical Activity Test, it would seem that the subject is in physically good condition, however, assuming the BMI and Skinfolds Tests were accurate, it would seem that the subject could benefit from losing adipose tissue.</w:t>
      </w:r>
    </w:p>
    <w:p w14:paraId="5C87DE14"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t>After witnessing the subject during the Muscular Strength and Endurance Tests, where performance was high, no health risks in undertaking increased exercise.</w:t>
      </w:r>
    </w:p>
    <w:p w14:paraId="635F8F96" w14:textId="77777777" w:rsidR="00C0765E" w:rsidRPr="00C0765E" w:rsidRDefault="00C0765E" w:rsidP="00C0765E">
      <w:pPr>
        <w:spacing w:after="0" w:line="240" w:lineRule="auto"/>
        <w:rPr>
          <w:rFonts w:ascii="Times New Roman" w:hAnsi="Times New Roman" w:cs="Times New Roman"/>
          <w:b/>
          <w:bCs/>
          <w:color w:val="000000"/>
          <w:sz w:val="24"/>
          <w:szCs w:val="24"/>
          <w:u w:val="single"/>
          <w:shd w:val="clear" w:color="auto" w:fill="FFFFFF"/>
        </w:rPr>
      </w:pPr>
      <w:r w:rsidRPr="00C0765E">
        <w:rPr>
          <w:rFonts w:ascii="Times New Roman" w:hAnsi="Times New Roman" w:cs="Times New Roman"/>
          <w:bCs/>
          <w:color w:val="000000"/>
          <w:sz w:val="24"/>
          <w:szCs w:val="24"/>
          <w:shd w:val="clear" w:color="auto" w:fill="FFFFFF"/>
        </w:rPr>
        <w:t>Having read the IPAQ form, it was clear to see that there was not much physical activity in their work and student life, with a lot of time spent sitting. Commuting was mostly undertaken by car, and free time was mostly sedentary. However, time spent in voluntary physical activity was one hour of high intensity gym workouts daily.</w:t>
      </w:r>
    </w:p>
    <w:p w14:paraId="64146407"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p>
    <w:p w14:paraId="7D4E4804" w14:textId="77777777" w:rsidR="00C0765E" w:rsidRPr="00C0765E" w:rsidRDefault="00C0765E" w:rsidP="00C0765E">
      <w:pPr>
        <w:spacing w:after="0" w:line="240" w:lineRule="auto"/>
        <w:rPr>
          <w:rFonts w:ascii="Times New Roman" w:eastAsiaTheme="minorEastAsia" w:hAnsi="Times New Roman" w:cs="Times New Roman"/>
          <w:b/>
          <w:sz w:val="28"/>
          <w:szCs w:val="28"/>
          <w:u w:val="single"/>
          <w:lang w:eastAsia="en-GB"/>
        </w:rPr>
      </w:pPr>
      <w:r w:rsidRPr="00C0765E">
        <w:rPr>
          <w:rFonts w:ascii="Times New Roman" w:eastAsiaTheme="minorEastAsia" w:hAnsi="Times New Roman" w:cs="Times New Roman"/>
          <w:b/>
          <w:sz w:val="28"/>
          <w:szCs w:val="28"/>
          <w:u w:val="single"/>
          <w:lang w:eastAsia="en-GB"/>
        </w:rPr>
        <w:t>Aims and Objectives</w:t>
      </w:r>
    </w:p>
    <w:p w14:paraId="3F2DBBBD"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p>
    <w:p w14:paraId="588805EB"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t>The aims and objectives of the programming designed for the subject are on two levels: in the short term: increased strength, increased endurance, increased flexibility and decreased fat. The long-term goals are to reduce the likelihood of obesity, type2 diabetes, cardiovascular disease and osteoporosis.</w:t>
      </w:r>
    </w:p>
    <w:p w14:paraId="7557F46A"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p>
    <w:p w14:paraId="4A4883DD" w14:textId="77777777" w:rsidR="00C0765E" w:rsidRPr="00C0765E" w:rsidRDefault="00C0765E" w:rsidP="00C0765E">
      <w:pPr>
        <w:spacing w:after="0" w:line="240" w:lineRule="auto"/>
        <w:rPr>
          <w:rFonts w:ascii="Times New Roman" w:eastAsiaTheme="minorEastAsia" w:hAnsi="Times New Roman" w:cs="Times New Roman"/>
          <w:b/>
          <w:sz w:val="28"/>
          <w:szCs w:val="28"/>
          <w:u w:val="single"/>
          <w:lang w:eastAsia="en-GB"/>
        </w:rPr>
      </w:pPr>
      <w:r w:rsidRPr="00C0765E">
        <w:rPr>
          <w:rFonts w:ascii="Times New Roman" w:eastAsiaTheme="minorEastAsia" w:hAnsi="Times New Roman" w:cs="Times New Roman"/>
          <w:b/>
          <w:sz w:val="28"/>
          <w:szCs w:val="28"/>
          <w:u w:val="single"/>
          <w:lang w:eastAsia="en-GB"/>
        </w:rPr>
        <w:t>Responses to Exercise</w:t>
      </w:r>
    </w:p>
    <w:p w14:paraId="5AF78AC7" w14:textId="77777777" w:rsidR="00C0765E" w:rsidRPr="00C0765E" w:rsidRDefault="00C0765E" w:rsidP="00C0765E">
      <w:pPr>
        <w:spacing w:after="0" w:line="240" w:lineRule="auto"/>
        <w:rPr>
          <w:rFonts w:ascii="Times New Roman" w:eastAsiaTheme="minorEastAsia" w:hAnsi="Times New Roman" w:cs="Times New Roman"/>
          <w:b/>
          <w:sz w:val="28"/>
          <w:szCs w:val="28"/>
          <w:u w:val="single"/>
          <w:lang w:eastAsia="en-GB"/>
        </w:rPr>
      </w:pPr>
    </w:p>
    <w:p w14:paraId="6593D7CC"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t>Physical activity, or exercise come in many forms, too numerous to list, however, activities such as running, walking, swimming, cycling, team sports and weight lifting are fairly accessible in the UK.</w:t>
      </w:r>
    </w:p>
    <w:p w14:paraId="73CA8F56" w14:textId="77777777" w:rsidR="00C0765E" w:rsidRPr="00C0765E" w:rsidRDefault="00C0765E" w:rsidP="00C0765E">
      <w:pPr>
        <w:spacing w:after="0" w:line="240" w:lineRule="auto"/>
        <w:rPr>
          <w:rFonts w:ascii="Arial" w:eastAsiaTheme="minorEastAsia" w:hAnsi="Arial" w:cs="Arial"/>
          <w:color w:val="000000"/>
          <w:sz w:val="20"/>
          <w:szCs w:val="20"/>
          <w:shd w:val="clear" w:color="auto" w:fill="FFFFFF"/>
          <w:lang w:eastAsia="en-GB"/>
        </w:rPr>
      </w:pPr>
      <w:r w:rsidRPr="00C0765E">
        <w:rPr>
          <w:rFonts w:ascii="Times New Roman" w:eastAsiaTheme="minorEastAsia" w:hAnsi="Times New Roman" w:cs="Times New Roman"/>
          <w:sz w:val="24"/>
          <w:szCs w:val="24"/>
          <w:lang w:eastAsia="en-GB"/>
        </w:rPr>
        <w:t xml:space="preserve">However, </w:t>
      </w:r>
      <w:bookmarkStart w:id="10" w:name="_Hlk28940936"/>
      <w:r w:rsidRPr="00C0765E">
        <w:rPr>
          <w:rFonts w:ascii="Times New Roman" w:eastAsiaTheme="minorEastAsia" w:hAnsi="Times New Roman" w:cs="Times New Roman"/>
          <w:sz w:val="24"/>
          <w:szCs w:val="24"/>
          <w:lang w:eastAsia="en-GB"/>
        </w:rPr>
        <w:t xml:space="preserve">sedentary behaviour </w:t>
      </w:r>
      <w:bookmarkEnd w:id="10"/>
      <w:r w:rsidRPr="00C0765E">
        <w:rPr>
          <w:rFonts w:ascii="Times New Roman" w:eastAsiaTheme="minorEastAsia" w:hAnsi="Times New Roman" w:cs="Times New Roman"/>
          <w:sz w:val="24"/>
          <w:szCs w:val="24"/>
          <w:lang w:eastAsia="en-GB"/>
        </w:rPr>
        <w:t xml:space="preserve">is on the rise in all western countries. Sedentary behaviour requires little energy as it is usually performed sitting or reclining, such activities include driving, watching TV, playing with phones or in offices or school environments </w:t>
      </w:r>
      <w:r w:rsidRPr="00C0765E">
        <w:rPr>
          <w:rFonts w:ascii="Arial" w:eastAsiaTheme="minorEastAsia" w:hAnsi="Arial" w:cs="Arial"/>
          <w:color w:val="000000"/>
          <w:sz w:val="20"/>
          <w:szCs w:val="20"/>
          <w:shd w:val="clear" w:color="auto" w:fill="FFFFFF"/>
          <w:lang w:eastAsia="en-GB"/>
        </w:rPr>
        <w:t>(Dapa-toolkit.mrc.ac.uk, 2020).</w:t>
      </w:r>
    </w:p>
    <w:p w14:paraId="3CE9DB77"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Sedentary behaviour is linked to higher body weight and obesity, health problems associated with obesity include cardiovascular, respiratory, musculoskeletal, metabolic and psychological disorders. One of the most common health problems associated with obesity is the development of type2 diabetes (Gormley and Hussey, 2009).</w:t>
      </w:r>
    </w:p>
    <w:p w14:paraId="72953C91"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Lack of weight bearing exercise is also associated with osteoporosis (Gormley and Hussey, 2009).</w:t>
      </w:r>
    </w:p>
    <w:p w14:paraId="62418CCC"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Therefore, weight loss through exercise (including weigh bearing) would increase health benefits in a number of areas.</w:t>
      </w:r>
    </w:p>
    <w:p w14:paraId="07C34D59"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Physical activity alters the balance between carbohydrate and fat utilisation and therefore has benefits for body composition, it will lead to whole body fat oxidation and decrease body fat stores. When combined with a dietary restriction, weight loss and body composition are greater than physical activity alone (Gormley and Hussey, 2009).</w:t>
      </w:r>
    </w:p>
    <w:p w14:paraId="6A7AFDA3"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 xml:space="preserve">The benefits of exercise in obese and overweight individuals has a direct effect on Type2 diabetics and those at threat of cardiovascular disease Regular exercise increases oxygen </w:t>
      </w:r>
      <w:r w:rsidRPr="00C0765E">
        <w:rPr>
          <w:rFonts w:ascii="Times New Roman" w:eastAsiaTheme="minorEastAsia" w:hAnsi="Times New Roman" w:cs="Times New Roman"/>
          <w:color w:val="000000"/>
          <w:sz w:val="24"/>
          <w:szCs w:val="24"/>
          <w:shd w:val="clear" w:color="auto" w:fill="FFFFFF"/>
          <w:lang w:eastAsia="en-GB"/>
        </w:rPr>
        <w:lastRenderedPageBreak/>
        <w:t>delivery, uptake and utilisation in the muscle cells, therefore, facilitating long term changes in body composition. Regular exercise is also associated with increases in the number of capillaries supplying blood and therefore oxygen and nutrients to the working muscles. It also increases the size of the heart, influencing the force of the muscular contraction and the volume of blood ejected by each beat, improving vascular health (Gormley and Hussey, 2009).</w:t>
      </w:r>
    </w:p>
    <w:p w14:paraId="0B6139CC" w14:textId="77777777" w:rsidR="00C0765E" w:rsidRPr="00C0765E" w:rsidRDefault="00C0765E" w:rsidP="00C0765E">
      <w:pPr>
        <w:spacing w:after="0" w:line="240" w:lineRule="auto"/>
        <w:rPr>
          <w:rFonts w:ascii="Arial" w:eastAsiaTheme="minorEastAsia" w:hAnsi="Arial" w:cs="Arial"/>
          <w:color w:val="000000"/>
          <w:sz w:val="20"/>
          <w:szCs w:val="20"/>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 xml:space="preserve">In Congestive Heart Failure, where the heart fails to pump adequately to meet other organ needs has been shown that even intense endurance and resistance training increases cardiac function, physical capacity, peripheral muscle function and quality of life </w:t>
      </w:r>
      <w:bookmarkStart w:id="11" w:name="_Hlk28948227"/>
      <w:r w:rsidRPr="00C0765E">
        <w:rPr>
          <w:rFonts w:ascii="Arial" w:eastAsiaTheme="minorEastAsia" w:hAnsi="Arial" w:cs="Arial"/>
          <w:color w:val="000000"/>
          <w:sz w:val="20"/>
          <w:szCs w:val="20"/>
          <w:shd w:val="clear" w:color="auto" w:fill="FFFFFF"/>
          <w:lang w:eastAsia="en-GB"/>
        </w:rPr>
        <w:t xml:space="preserve">(McArdle,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xml:space="preserve"> and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2015).</w:t>
      </w:r>
    </w:p>
    <w:bookmarkEnd w:id="11"/>
    <w:p w14:paraId="2BF309F2" w14:textId="77777777" w:rsidR="00C0765E" w:rsidRPr="00C0765E" w:rsidRDefault="00C0765E" w:rsidP="00C0765E">
      <w:pPr>
        <w:spacing w:after="0" w:line="240" w:lineRule="auto"/>
        <w:rPr>
          <w:rFonts w:ascii="Arial" w:eastAsiaTheme="minorEastAsia" w:hAnsi="Arial" w:cs="Arial"/>
          <w:color w:val="000000"/>
          <w:sz w:val="20"/>
          <w:szCs w:val="20"/>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 xml:space="preserve">Lowering the risk of Type2 diabetes has been shown to improve by as much as 34% in men by strength training for 30 minutes a day, five times a week. Combining this with diverse aerobic activities for a weekly total of 150 minutes per week reduces the risk by up to 59%. Every 10% increase of skeletal muscle mass associates with 11% reduction in insulin resistance and a 12% lower risk of transitional, prediabetes or diabetes </w:t>
      </w:r>
      <w:r w:rsidRPr="00C0765E">
        <w:rPr>
          <w:rFonts w:ascii="Arial" w:eastAsiaTheme="minorEastAsia" w:hAnsi="Arial" w:cs="Arial"/>
          <w:color w:val="000000"/>
          <w:sz w:val="20"/>
          <w:szCs w:val="20"/>
          <w:shd w:val="clear" w:color="auto" w:fill="FFFFFF"/>
          <w:lang w:eastAsia="en-GB"/>
        </w:rPr>
        <w:t xml:space="preserve">(McArdle,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xml:space="preserve"> and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2015).</w:t>
      </w:r>
    </w:p>
    <w:p w14:paraId="25D163A7" w14:textId="77777777" w:rsidR="00C0765E" w:rsidRPr="00C0765E" w:rsidRDefault="00C0765E" w:rsidP="00C0765E">
      <w:pPr>
        <w:spacing w:after="0" w:line="240" w:lineRule="auto"/>
        <w:rPr>
          <w:rFonts w:ascii="Arial" w:eastAsiaTheme="minorEastAsia" w:hAnsi="Arial" w:cs="Arial"/>
          <w:color w:val="000000"/>
          <w:sz w:val="20"/>
          <w:szCs w:val="20"/>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The physical activity benefits on osteoporosis have been shown that through mechanical loading from regular exercise slows the rate of skeletal aging, children and adults who maintain an active lifestyle have greater bone mass, size and structure than their sedentary counterparts. Short bouts of intense mechanical loading of bone with dynamic exercise three to five times a week provide a potent stimulus to maintain or increase bone mass. This is increased in men and women participating in strength and power activities when compared to endurance athletes, and eccentric muscle training (</w:t>
      </w:r>
      <w:proofErr w:type="spellStart"/>
      <w:r w:rsidRPr="00C0765E">
        <w:rPr>
          <w:rFonts w:ascii="Times New Roman" w:eastAsiaTheme="minorEastAsia" w:hAnsi="Times New Roman" w:cs="Times New Roman"/>
          <w:color w:val="000000"/>
          <w:sz w:val="24"/>
          <w:szCs w:val="24"/>
          <w:shd w:val="clear" w:color="auto" w:fill="FFFFFF"/>
          <w:lang w:eastAsia="en-GB"/>
        </w:rPr>
        <w:t>Physioworks</w:t>
      </w:r>
      <w:proofErr w:type="spellEnd"/>
      <w:r w:rsidRPr="00C0765E">
        <w:rPr>
          <w:rFonts w:ascii="Times New Roman" w:eastAsiaTheme="minorEastAsia" w:hAnsi="Times New Roman" w:cs="Times New Roman"/>
          <w:color w:val="000000"/>
          <w:sz w:val="24"/>
          <w:szCs w:val="24"/>
          <w:shd w:val="clear" w:color="auto" w:fill="FFFFFF"/>
          <w:lang w:eastAsia="en-GB"/>
        </w:rPr>
        <w:t xml:space="preserve"> define </w:t>
      </w:r>
      <w:r w:rsidRPr="00C0765E">
        <w:rPr>
          <w:rFonts w:ascii="Times New Roman" w:eastAsiaTheme="minorEastAsia" w:hAnsi="Times New Roman" w:cs="Times New Roman"/>
          <w:bCs/>
          <w:sz w:val="24"/>
          <w:szCs w:val="24"/>
          <w:bdr w:val="none" w:sz="0" w:space="0" w:color="auto" w:frame="1"/>
          <w:shd w:val="clear" w:color="auto" w:fill="FFFFFF"/>
          <w:lang w:eastAsia="en-GB"/>
        </w:rPr>
        <w:t>eccentric muscle action</w:t>
      </w:r>
      <w:r w:rsidRPr="00C0765E">
        <w:rPr>
          <w:rFonts w:ascii="Times New Roman" w:eastAsiaTheme="minorEastAsia" w:hAnsi="Times New Roman" w:cs="Times New Roman"/>
          <w:b/>
          <w:sz w:val="24"/>
          <w:szCs w:val="24"/>
          <w:shd w:val="clear" w:color="auto" w:fill="FFFFFF"/>
          <w:lang w:eastAsia="en-GB"/>
        </w:rPr>
        <w:t> </w:t>
      </w:r>
      <w:r w:rsidRPr="00C0765E">
        <w:rPr>
          <w:rFonts w:ascii="Times New Roman" w:eastAsiaTheme="minorEastAsia" w:hAnsi="Times New Roman" w:cs="Times New Roman"/>
          <w:sz w:val="24"/>
          <w:szCs w:val="24"/>
          <w:shd w:val="clear" w:color="auto" w:fill="FFFFFF"/>
          <w:lang w:eastAsia="en-GB"/>
        </w:rPr>
        <w:t>as “an overall </w:t>
      </w:r>
      <w:r w:rsidRPr="00C0765E">
        <w:rPr>
          <w:rFonts w:ascii="Times New Roman" w:eastAsiaTheme="minorEastAsia" w:hAnsi="Times New Roman" w:cs="Times New Roman"/>
          <w:bCs/>
          <w:sz w:val="24"/>
          <w:szCs w:val="24"/>
          <w:bdr w:val="none" w:sz="0" w:space="0" w:color="auto" w:frame="1"/>
          <w:shd w:val="clear" w:color="auto" w:fill="FFFFFF"/>
          <w:lang w:eastAsia="en-GB"/>
        </w:rPr>
        <w:t>lengthening</w:t>
      </w:r>
      <w:r w:rsidRPr="00C0765E">
        <w:rPr>
          <w:rFonts w:ascii="Times New Roman" w:eastAsiaTheme="minorEastAsia" w:hAnsi="Times New Roman" w:cs="Times New Roman"/>
          <w:sz w:val="24"/>
          <w:szCs w:val="24"/>
          <w:shd w:val="clear" w:color="auto" w:fill="FFFFFF"/>
          <w:lang w:eastAsia="en-GB"/>
        </w:rPr>
        <w:t> of a muscle as it develops tension and contracts to control motion performed by an outside force. For example, your calf muscle shortens to rise onto your toes but lengthens to control your descent. The lowering phase is an eccentric contraction” </w:t>
      </w:r>
      <w:r w:rsidRPr="00C0765E">
        <w:rPr>
          <w:rFonts w:ascii="Times New Roman" w:eastAsiaTheme="minorEastAsia" w:hAnsi="Times New Roman" w:cs="Times New Roman"/>
          <w:color w:val="000000"/>
          <w:sz w:val="24"/>
          <w:szCs w:val="24"/>
          <w:shd w:val="clear" w:color="auto" w:fill="FFFFFF"/>
          <w:lang w:eastAsia="en-GB"/>
        </w:rPr>
        <w:t xml:space="preserve">(Physioworks.com.au, 2020).) provides a more potent site-specific osteogenic stimulus than concentric muscle training (Shape define the concentric muscle training action thus: </w:t>
      </w:r>
      <w:r w:rsidRPr="00C0765E">
        <w:rPr>
          <w:rFonts w:ascii="Times New Roman" w:eastAsiaTheme="minorEastAsia" w:hAnsi="Times New Roman" w:cs="Times New Roman"/>
          <w:sz w:val="24"/>
          <w:szCs w:val="24"/>
          <w:shd w:val="clear" w:color="auto" w:fill="FFFFFF"/>
          <w:lang w:eastAsia="en-GB"/>
        </w:rPr>
        <w:t>“the concentric portion of a movement occurs when the tension in the muscle increases and the muscle fibres shorten or contract”</w:t>
      </w:r>
      <w:r w:rsidRPr="00C0765E">
        <w:rPr>
          <w:rFonts w:ascii="Arial" w:eastAsiaTheme="minorEastAsia" w:hAnsi="Arial" w:cs="Arial"/>
          <w:color w:val="000000"/>
          <w:sz w:val="20"/>
          <w:szCs w:val="20"/>
          <w:shd w:val="clear" w:color="auto" w:fill="FFFFFF"/>
          <w:lang w:eastAsia="en-GB"/>
        </w:rPr>
        <w:t xml:space="preserve"> (Shape, 2020).</w:t>
      </w:r>
      <w:r w:rsidRPr="00C0765E">
        <w:rPr>
          <w:rFonts w:ascii="Arial" w:eastAsiaTheme="minorEastAsia" w:hAnsi="Arial" w:cs="Arial"/>
          <w:shd w:val="clear" w:color="auto" w:fill="FFFFFF"/>
          <w:lang w:eastAsia="en-GB"/>
        </w:rPr>
        <w:t>)</w:t>
      </w:r>
      <w:r w:rsidRPr="00C0765E">
        <w:rPr>
          <w:rFonts w:ascii="Times New Roman" w:eastAsiaTheme="minorEastAsia" w:hAnsi="Times New Roman" w:cs="Times New Roman"/>
          <w:color w:val="000000"/>
          <w:sz w:val="24"/>
          <w:szCs w:val="24"/>
          <w:shd w:val="clear" w:color="auto" w:fill="FFFFFF"/>
          <w:lang w:eastAsia="en-GB"/>
        </w:rPr>
        <w:t xml:space="preserve"> because greater forces usually occur with eccentric loading </w:t>
      </w:r>
      <w:bookmarkStart w:id="12" w:name="_Hlk28868981"/>
      <w:r w:rsidRPr="00C0765E">
        <w:rPr>
          <w:rFonts w:ascii="Arial" w:eastAsiaTheme="minorEastAsia" w:hAnsi="Arial" w:cs="Arial"/>
          <w:color w:val="000000"/>
          <w:sz w:val="20"/>
          <w:szCs w:val="20"/>
          <w:shd w:val="clear" w:color="auto" w:fill="FFFFFF"/>
          <w:lang w:eastAsia="en-GB"/>
        </w:rPr>
        <w:t xml:space="preserve">(McArdle,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xml:space="preserve"> and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2015).</w:t>
      </w:r>
    </w:p>
    <w:bookmarkEnd w:id="12"/>
    <w:p w14:paraId="6CE8D63B"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sz w:val="24"/>
          <w:szCs w:val="24"/>
          <w:lang w:eastAsia="en-GB"/>
        </w:rPr>
        <w:t xml:space="preserve">To maintain fitness and avoid injury, resulting in fewer time periods away from physical activity, resistance training exercises are directed at improving the strength and function of the tissue so that it resists injury, recovers faster and reduces the extent of the damage </w:t>
      </w:r>
      <w:r w:rsidRPr="00C0765E">
        <w:rPr>
          <w:rFonts w:ascii="Times New Roman" w:eastAsiaTheme="minorEastAsia" w:hAnsi="Times New Roman" w:cs="Times New Roman"/>
          <w:color w:val="000000"/>
          <w:sz w:val="24"/>
          <w:szCs w:val="24"/>
          <w:shd w:val="clear" w:color="auto" w:fill="FFFFFF"/>
          <w:lang w:eastAsia="en-GB"/>
        </w:rPr>
        <w:t>(Lippincott, Williams and Wilkins, 2010)</w:t>
      </w:r>
      <w:r w:rsidRPr="00C0765E">
        <w:rPr>
          <w:rFonts w:ascii="Times New Roman" w:eastAsiaTheme="minorEastAsia" w:hAnsi="Times New Roman" w:cs="Times New Roman"/>
          <w:sz w:val="24"/>
          <w:szCs w:val="24"/>
          <w:lang w:eastAsia="en-GB"/>
        </w:rPr>
        <w:t xml:space="preserve">, many benefits can also be found in regular stretching, </w:t>
      </w:r>
      <w:r w:rsidRPr="00C0765E">
        <w:rPr>
          <w:rFonts w:ascii="Times New Roman" w:eastAsiaTheme="minorEastAsia" w:hAnsi="Times New Roman" w:cs="Times New Roman"/>
          <w:color w:val="000000"/>
          <w:sz w:val="24"/>
          <w:szCs w:val="24"/>
          <w:shd w:val="clear" w:color="auto" w:fill="FFFFFF"/>
          <w:lang w:eastAsia="en-GB"/>
        </w:rPr>
        <w:t xml:space="preserve">Nelson and </w:t>
      </w:r>
      <w:proofErr w:type="spellStart"/>
      <w:r w:rsidRPr="00C0765E">
        <w:rPr>
          <w:rFonts w:ascii="Times New Roman" w:eastAsiaTheme="minorEastAsia" w:hAnsi="Times New Roman" w:cs="Times New Roman"/>
          <w:color w:val="000000"/>
          <w:sz w:val="24"/>
          <w:szCs w:val="24"/>
          <w:shd w:val="clear" w:color="auto" w:fill="FFFFFF"/>
          <w:lang w:eastAsia="en-GB"/>
        </w:rPr>
        <w:t>Kokkonen</w:t>
      </w:r>
      <w:proofErr w:type="spellEnd"/>
      <w:r w:rsidRPr="00C0765E">
        <w:rPr>
          <w:rFonts w:ascii="Times New Roman" w:eastAsiaTheme="minorEastAsia" w:hAnsi="Times New Roman" w:cs="Times New Roman"/>
          <w:color w:val="000000"/>
          <w:sz w:val="24"/>
          <w:szCs w:val="24"/>
          <w:shd w:val="clear" w:color="auto" w:fill="FFFFFF"/>
          <w:lang w:eastAsia="en-GB"/>
        </w:rPr>
        <w:t xml:space="preserve"> state</w:t>
      </w:r>
      <w:r w:rsidRPr="00C0765E">
        <w:rPr>
          <w:rFonts w:ascii="Arial" w:eastAsiaTheme="minorEastAsia" w:hAnsi="Arial" w:cs="Arial"/>
          <w:color w:val="000000"/>
          <w:sz w:val="20"/>
          <w:szCs w:val="20"/>
          <w:shd w:val="clear" w:color="auto" w:fill="FFFFFF"/>
          <w:lang w:eastAsia="en-GB"/>
        </w:rPr>
        <w:t xml:space="preserve"> </w:t>
      </w:r>
      <w:r w:rsidRPr="00C0765E">
        <w:rPr>
          <w:rFonts w:ascii="Times New Roman" w:eastAsiaTheme="minorEastAsia" w:hAnsi="Times New Roman" w:cs="Times New Roman"/>
          <w:color w:val="000000"/>
          <w:sz w:val="24"/>
          <w:szCs w:val="24"/>
          <w:shd w:val="clear" w:color="auto" w:fill="FFFFFF"/>
          <w:lang w:eastAsia="en-GB"/>
        </w:rPr>
        <w:t xml:space="preserve">“Research studies on hamstring injuries have shown that those people with the lowest flexibility have the greatest chance of injury” (Nelson and </w:t>
      </w:r>
      <w:proofErr w:type="spellStart"/>
      <w:r w:rsidRPr="00C0765E">
        <w:rPr>
          <w:rFonts w:ascii="Times New Roman" w:eastAsiaTheme="minorEastAsia" w:hAnsi="Times New Roman" w:cs="Times New Roman"/>
          <w:color w:val="000000"/>
          <w:sz w:val="24"/>
          <w:szCs w:val="24"/>
          <w:shd w:val="clear" w:color="auto" w:fill="FFFFFF"/>
          <w:lang w:eastAsia="en-GB"/>
        </w:rPr>
        <w:t>Kokkonen</w:t>
      </w:r>
      <w:proofErr w:type="spellEnd"/>
      <w:r w:rsidRPr="00C0765E">
        <w:rPr>
          <w:rFonts w:ascii="Times New Roman" w:eastAsiaTheme="minorEastAsia" w:hAnsi="Times New Roman" w:cs="Times New Roman"/>
          <w:color w:val="000000"/>
          <w:sz w:val="24"/>
          <w:szCs w:val="24"/>
          <w:shd w:val="clear" w:color="auto" w:fill="FFFFFF"/>
          <w:lang w:eastAsia="en-GB"/>
        </w:rPr>
        <w:t xml:space="preserve">, 2007). Regular intense stretching for a minimum of 10 minutes will bring major beneficial changes in the neuromuscular tendon units leading to increased strength and endurance as well as improved flexibility and mobility </w:t>
      </w:r>
      <w:bookmarkStart w:id="13" w:name="_Hlk28868322"/>
      <w:r w:rsidRPr="00C0765E">
        <w:rPr>
          <w:rFonts w:ascii="Times New Roman" w:eastAsiaTheme="minorEastAsia" w:hAnsi="Times New Roman" w:cs="Times New Roman"/>
          <w:color w:val="000000"/>
          <w:sz w:val="24"/>
          <w:szCs w:val="24"/>
          <w:shd w:val="clear" w:color="auto" w:fill="FFFFFF"/>
          <w:lang w:eastAsia="en-GB"/>
        </w:rPr>
        <w:t xml:space="preserve">(Nelson and </w:t>
      </w:r>
      <w:proofErr w:type="spellStart"/>
      <w:r w:rsidRPr="00C0765E">
        <w:rPr>
          <w:rFonts w:ascii="Times New Roman" w:eastAsiaTheme="minorEastAsia" w:hAnsi="Times New Roman" w:cs="Times New Roman"/>
          <w:color w:val="000000"/>
          <w:sz w:val="24"/>
          <w:szCs w:val="24"/>
          <w:shd w:val="clear" w:color="auto" w:fill="FFFFFF"/>
          <w:lang w:eastAsia="en-GB"/>
        </w:rPr>
        <w:t>Kokkonen</w:t>
      </w:r>
      <w:proofErr w:type="spellEnd"/>
      <w:r w:rsidRPr="00C0765E">
        <w:rPr>
          <w:rFonts w:ascii="Times New Roman" w:eastAsiaTheme="minorEastAsia" w:hAnsi="Times New Roman" w:cs="Times New Roman"/>
          <w:color w:val="000000"/>
          <w:sz w:val="24"/>
          <w:szCs w:val="24"/>
          <w:shd w:val="clear" w:color="auto" w:fill="FFFFFF"/>
          <w:lang w:eastAsia="en-GB"/>
        </w:rPr>
        <w:t>, 2007).</w:t>
      </w:r>
    </w:p>
    <w:p w14:paraId="3B6F8A19"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Yoga is a practice known for stretching, and the documented medical benefits of yoga include increased strength and stamina, relief of stress and anxiety, and lowered blood pressure</w:t>
      </w:r>
      <w:r w:rsidRPr="00C0765E">
        <w:rPr>
          <w:rFonts w:ascii="Arial" w:eastAsiaTheme="minorEastAsia" w:hAnsi="Arial" w:cs="Arial"/>
          <w:color w:val="000000"/>
          <w:sz w:val="20"/>
          <w:szCs w:val="20"/>
          <w:shd w:val="clear" w:color="auto" w:fill="FFFFFF"/>
          <w:lang w:eastAsia="en-GB"/>
        </w:rPr>
        <w:t xml:space="preserve"> (Kirk and Boon, 2006).</w:t>
      </w:r>
    </w:p>
    <w:p w14:paraId="4111B3E1"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t xml:space="preserve">Yoga has been shown to improve trunk dynamic muscular strength and endurance as well as abdominal muscular strength achieved from selected yoga postures including ‘The Chair’ and ‘Warrior Front’ postures. Yoga may help maintain proper posture and spinal alignment, thereby exerting beneficial effects on strength and endurance. </w:t>
      </w:r>
      <w:bookmarkStart w:id="14" w:name="_Hlk28942822"/>
      <w:r w:rsidRPr="00C0765E">
        <w:rPr>
          <w:rFonts w:ascii="Times New Roman" w:eastAsiaTheme="minorEastAsia" w:hAnsi="Times New Roman" w:cs="Times New Roman"/>
          <w:sz w:val="24"/>
          <w:szCs w:val="24"/>
          <w:lang w:eastAsia="en-GB"/>
        </w:rPr>
        <w:t>(Lau, Yu &amp; Woo, 2015).</w:t>
      </w:r>
      <w:bookmarkEnd w:id="14"/>
    </w:p>
    <w:p w14:paraId="5F2E8D90"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t xml:space="preserve">In a 12-week trial using a control group and a group with a Hatha Yoga intervention, results showed that the Hatha Yoga group indeed saw significant improvements in muscular strength and endurance, lower back and hamstring flexibility increased significantly compared with </w:t>
      </w:r>
      <w:r w:rsidRPr="00C0765E">
        <w:rPr>
          <w:rFonts w:ascii="Times New Roman" w:eastAsiaTheme="minorEastAsia" w:hAnsi="Times New Roman" w:cs="Times New Roman"/>
          <w:sz w:val="24"/>
          <w:szCs w:val="24"/>
          <w:lang w:eastAsia="en-GB"/>
        </w:rPr>
        <w:lastRenderedPageBreak/>
        <w:t>the control group. The Yoga group also showed a reduction in resting Heart Rate (Lau, Yu &amp; Woo, 2015).</w:t>
      </w:r>
    </w:p>
    <w:bookmarkEnd w:id="13"/>
    <w:p w14:paraId="17F9AA73"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p>
    <w:p w14:paraId="600CCF26"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b/>
          <w:color w:val="000000"/>
          <w:sz w:val="28"/>
          <w:szCs w:val="28"/>
          <w:u w:val="single"/>
          <w:shd w:val="clear" w:color="auto" w:fill="FFFFFF"/>
          <w:lang w:eastAsia="en-GB"/>
        </w:rPr>
        <w:t>Physical Activity Programme</w:t>
      </w:r>
    </w:p>
    <w:p w14:paraId="6673C8AF" w14:textId="77777777" w:rsidR="00C0765E" w:rsidRPr="00C0765E" w:rsidRDefault="00C0765E" w:rsidP="00C0765E">
      <w:pPr>
        <w:spacing w:after="0" w:line="240" w:lineRule="auto"/>
        <w:rPr>
          <w:rFonts w:ascii="Times New Roman" w:eastAsiaTheme="minorEastAsia" w:hAnsi="Times New Roman" w:cs="Times New Roman"/>
          <w:b/>
          <w:color w:val="000000"/>
          <w:sz w:val="28"/>
          <w:szCs w:val="28"/>
          <w:u w:val="single"/>
          <w:shd w:val="clear" w:color="auto" w:fill="FFFFFF"/>
          <w:lang w:eastAsia="en-GB"/>
        </w:rPr>
      </w:pPr>
    </w:p>
    <w:p w14:paraId="02E6C04A"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Having considered the subject and the evidence base of the responses to exercise, the following Physical Activity Programme is proposed:</w:t>
      </w:r>
    </w:p>
    <w:p w14:paraId="696B7AC5"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p>
    <w:p w14:paraId="5B51D7FF"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HIFT/HIIT (High Intensity Functional Training/High Intensity Interval Training) combined with Hatha Yoga.</w:t>
      </w:r>
    </w:p>
    <w:p w14:paraId="6DD828DA"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p>
    <w:p w14:paraId="18A41D85"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HIFT programmes appear to be safe and effective for promoting fitness in those with unhealthy body composition.</w:t>
      </w:r>
    </w:p>
    <w:p w14:paraId="6B0D4790"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 xml:space="preserve">This style of physical activity has evidence that it may be uniquely effective for reducing subcutaneous and trunk fat, and therefore, waist circumference when compared with other exercise methods. The exercise intensity is proportionately related to post exercise energy expenditure. Post exercise fat oxidation increases in relation to the exercise intensity (Haddock et al., 2016). </w:t>
      </w:r>
    </w:p>
    <w:p w14:paraId="777F4DC1"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HIFT has also been shown to impact appetite favourably when compared with other physical activity programmes, and thus decreasing energy/calorie intake. HIFT is also shown to increase insulin sensitivity (Haddock et al., 2016).</w:t>
      </w:r>
    </w:p>
    <w:p w14:paraId="69D6DB6C"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p>
    <w:p w14:paraId="72ACB73E" w14:textId="77777777" w:rsidR="00C0765E" w:rsidRPr="00C0765E" w:rsidRDefault="00C0765E" w:rsidP="00C0765E">
      <w:pPr>
        <w:spacing w:after="0" w:line="240" w:lineRule="auto"/>
        <w:rPr>
          <w:rFonts w:ascii="Arial" w:eastAsiaTheme="minorEastAsia" w:hAnsi="Arial" w:cs="Arial"/>
          <w:color w:val="000000"/>
          <w:sz w:val="20"/>
          <w:szCs w:val="20"/>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 xml:space="preserve">The current weekly recommended amounts of exercise for adults aged 19-64 years is up to at least 150 minutes of moderate intensity activity in bouts of 10 minutes or more. Alternatively, 75 minutes of vigorous intensity activity across a week, with activity to improve muscle strength at least twice a week </w:t>
      </w:r>
      <w:r w:rsidRPr="00C0765E">
        <w:rPr>
          <w:rFonts w:ascii="Arial" w:eastAsiaTheme="minorEastAsia" w:hAnsi="Arial" w:cs="Arial"/>
          <w:color w:val="000000"/>
          <w:sz w:val="20"/>
          <w:szCs w:val="20"/>
          <w:shd w:val="clear" w:color="auto" w:fill="FFFFFF"/>
          <w:lang w:eastAsia="en-GB"/>
        </w:rPr>
        <w:t>(Dapa-toolkit.mrc.ac.uk, 2020).</w:t>
      </w:r>
    </w:p>
    <w:p w14:paraId="66FEACC6"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p>
    <w:p w14:paraId="53370D75"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The programme proposed recommends 60 minutes of HIFT (including warm up and cool down) 5 times/week for 12 weeks. This is in line with ‘The Benefits of High Intensity Functional Training Fitness Programs for Military Personnel’ study.</w:t>
      </w:r>
    </w:p>
    <w:p w14:paraId="020C2011"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p>
    <w:p w14:paraId="2636E87F"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Times New Roman" w:eastAsiaTheme="minorEastAsia" w:hAnsi="Times New Roman" w:cs="Times New Roman"/>
          <w:color w:val="000000"/>
          <w:sz w:val="24"/>
          <w:szCs w:val="24"/>
          <w:shd w:val="clear" w:color="auto" w:fill="FFFFFF"/>
          <w:lang w:eastAsia="en-GB"/>
        </w:rPr>
        <w:t>Plus 60 minutes of Hatha Yoga once a week for 12 weeks. This is in line with ‘</w:t>
      </w:r>
      <w:r w:rsidRPr="00C0765E">
        <w:rPr>
          <w:rFonts w:ascii="Arial" w:eastAsiaTheme="minorEastAsia" w:hAnsi="Arial" w:cs="Arial"/>
          <w:color w:val="000000"/>
          <w:sz w:val="20"/>
          <w:szCs w:val="20"/>
          <w:shd w:val="clear" w:color="auto" w:fill="FFFFFF"/>
          <w:lang w:eastAsia="en-GB"/>
        </w:rPr>
        <w:t>Effects of a 12-week Hatha Yoga Intervention on Cardiorespiratory Endurance, Muscular Strength and Endurance, and Flexibility in Hong Kong Chinese Adults’.</w:t>
      </w:r>
    </w:p>
    <w:p w14:paraId="23820C15"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4F165818" w14:textId="77777777" w:rsidR="00C0765E" w:rsidRPr="00C0765E" w:rsidRDefault="00C0765E" w:rsidP="00C0765E">
      <w:pPr>
        <w:tabs>
          <w:tab w:val="left" w:pos="1320"/>
        </w:tabs>
        <w:spacing w:after="0" w:line="240" w:lineRule="auto"/>
        <w:rPr>
          <w:rFonts w:ascii="Times New Roman" w:eastAsiaTheme="minorEastAsia" w:hAnsi="Times New Roman" w:cs="Times New Roman"/>
          <w:sz w:val="24"/>
          <w:szCs w:val="24"/>
          <w:lang w:eastAsia="en-GB"/>
        </w:rPr>
      </w:pPr>
      <w:r w:rsidRPr="00C0765E">
        <w:rPr>
          <w:rFonts w:ascii="Arial" w:eastAsiaTheme="minorEastAsia" w:hAnsi="Arial" w:cs="Arial"/>
          <w:color w:val="000000"/>
          <w:sz w:val="20"/>
          <w:szCs w:val="20"/>
          <w:shd w:val="clear" w:color="auto" w:fill="FFFFFF"/>
          <w:lang w:eastAsia="en-GB"/>
        </w:rPr>
        <w:t xml:space="preserve">The subject will be expected to keep a daily exercise diary for the duration of the trial and will be retested using the same methods and procedures as were used initially. I.e. </w:t>
      </w:r>
      <w:r w:rsidRPr="00C0765E">
        <w:rPr>
          <w:rFonts w:ascii="Times New Roman" w:eastAsiaTheme="minorEastAsia" w:hAnsi="Times New Roman" w:cs="Times New Roman"/>
          <w:sz w:val="24"/>
          <w:szCs w:val="24"/>
          <w:lang w:eastAsia="en-GB"/>
        </w:rPr>
        <w:t>BMI, Hip and Waist measurements, Muscular Strength and Endurance Measurements, Flexibility, Resting Blood Pressure and the Amstrad Rhyming Ergometer Test.</w:t>
      </w:r>
    </w:p>
    <w:p w14:paraId="273E8216"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24115904"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Results will be compared, evaluated and discussed in view of future physical activity recommendations.</w:t>
      </w:r>
    </w:p>
    <w:p w14:paraId="4890ABD2" w14:textId="77777777" w:rsidR="00C0765E" w:rsidRPr="00C0765E" w:rsidRDefault="00C0765E" w:rsidP="00C0765E">
      <w:pPr>
        <w:spacing w:after="0" w:line="240" w:lineRule="auto"/>
        <w:rPr>
          <w:rFonts w:ascii="Times New Roman" w:eastAsiaTheme="minorEastAsia" w:hAnsi="Times New Roman" w:cs="Times New Roman"/>
          <w:color w:val="000000"/>
          <w:sz w:val="24"/>
          <w:szCs w:val="24"/>
          <w:shd w:val="clear" w:color="auto" w:fill="FFFFFF"/>
          <w:lang w:eastAsia="en-GB"/>
        </w:rPr>
      </w:pPr>
    </w:p>
    <w:p w14:paraId="711C680F"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p>
    <w:p w14:paraId="69D1004E"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p>
    <w:p w14:paraId="1205B018" w14:textId="77777777" w:rsidR="00C0765E" w:rsidRPr="00C0765E" w:rsidRDefault="00C0765E" w:rsidP="00C0765E">
      <w:pPr>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tab/>
      </w:r>
    </w:p>
    <w:p w14:paraId="7F413094" w14:textId="77777777" w:rsidR="00C0765E" w:rsidRPr="00C0765E" w:rsidRDefault="00C0765E" w:rsidP="00C0765E">
      <w:pPr>
        <w:tabs>
          <w:tab w:val="left" w:pos="1320"/>
        </w:tabs>
        <w:spacing w:after="0" w:line="240" w:lineRule="auto"/>
        <w:jc w:val="center"/>
        <w:rPr>
          <w:rFonts w:ascii="Times New Roman" w:eastAsiaTheme="minorEastAsia" w:hAnsi="Times New Roman" w:cs="Times New Roman"/>
          <w:b/>
          <w:sz w:val="28"/>
          <w:szCs w:val="28"/>
          <w:u w:val="single"/>
          <w:lang w:eastAsia="en-GB"/>
        </w:rPr>
      </w:pPr>
    </w:p>
    <w:p w14:paraId="02F18FE3" w14:textId="77777777" w:rsidR="00C0765E" w:rsidRPr="00C0765E" w:rsidRDefault="00C0765E" w:rsidP="00C0765E">
      <w:pPr>
        <w:tabs>
          <w:tab w:val="left" w:pos="1320"/>
        </w:tabs>
        <w:spacing w:after="0" w:line="240" w:lineRule="auto"/>
        <w:jc w:val="center"/>
        <w:rPr>
          <w:rFonts w:ascii="Times New Roman" w:eastAsiaTheme="minorEastAsia" w:hAnsi="Times New Roman" w:cs="Times New Roman"/>
          <w:b/>
          <w:sz w:val="28"/>
          <w:szCs w:val="28"/>
          <w:u w:val="single"/>
          <w:lang w:eastAsia="en-GB"/>
        </w:rPr>
      </w:pPr>
    </w:p>
    <w:p w14:paraId="08299D28" w14:textId="77777777" w:rsidR="00C0765E" w:rsidRPr="00C0765E" w:rsidRDefault="00C0765E" w:rsidP="00C0765E">
      <w:pPr>
        <w:tabs>
          <w:tab w:val="left" w:pos="1320"/>
        </w:tabs>
        <w:spacing w:after="0" w:line="240" w:lineRule="auto"/>
        <w:jc w:val="center"/>
        <w:rPr>
          <w:rFonts w:ascii="Times New Roman" w:eastAsiaTheme="minorEastAsia" w:hAnsi="Times New Roman" w:cs="Times New Roman"/>
          <w:b/>
          <w:sz w:val="28"/>
          <w:szCs w:val="28"/>
          <w:u w:val="single"/>
          <w:lang w:eastAsia="en-GB"/>
        </w:rPr>
      </w:pPr>
    </w:p>
    <w:p w14:paraId="3F7EC905" w14:textId="77777777" w:rsidR="00C0765E" w:rsidRPr="00C0765E" w:rsidRDefault="00C0765E" w:rsidP="00C0765E">
      <w:pPr>
        <w:tabs>
          <w:tab w:val="left" w:pos="1320"/>
        </w:tabs>
        <w:spacing w:after="0" w:line="240" w:lineRule="auto"/>
        <w:rPr>
          <w:rFonts w:ascii="Times New Roman" w:eastAsiaTheme="minorEastAsia" w:hAnsi="Times New Roman" w:cs="Times New Roman"/>
          <w:sz w:val="24"/>
          <w:szCs w:val="24"/>
          <w:lang w:eastAsia="en-GB"/>
        </w:rPr>
      </w:pPr>
      <w:r w:rsidRPr="00C0765E">
        <w:rPr>
          <w:rFonts w:ascii="Times New Roman" w:eastAsiaTheme="minorEastAsia" w:hAnsi="Times New Roman" w:cs="Times New Roman"/>
          <w:sz w:val="24"/>
          <w:szCs w:val="24"/>
          <w:lang w:eastAsia="en-GB"/>
        </w:rPr>
        <w:t>Word Count 1425</w:t>
      </w:r>
    </w:p>
    <w:p w14:paraId="7DF2AC34" w14:textId="77777777" w:rsidR="00C0765E" w:rsidRPr="00C0765E" w:rsidRDefault="00C0765E" w:rsidP="00C0765E">
      <w:pPr>
        <w:tabs>
          <w:tab w:val="left" w:pos="1320"/>
        </w:tabs>
        <w:spacing w:after="0" w:line="240" w:lineRule="auto"/>
        <w:jc w:val="center"/>
        <w:rPr>
          <w:rFonts w:ascii="Times New Roman" w:eastAsiaTheme="minorEastAsia" w:hAnsi="Times New Roman" w:cs="Times New Roman"/>
          <w:b/>
          <w:sz w:val="28"/>
          <w:szCs w:val="28"/>
          <w:u w:val="single"/>
          <w:lang w:eastAsia="en-GB"/>
        </w:rPr>
      </w:pPr>
      <w:r w:rsidRPr="00C0765E">
        <w:rPr>
          <w:rFonts w:ascii="Times New Roman" w:eastAsiaTheme="minorEastAsia" w:hAnsi="Times New Roman" w:cs="Times New Roman"/>
          <w:b/>
          <w:sz w:val="28"/>
          <w:szCs w:val="28"/>
          <w:u w:val="single"/>
          <w:lang w:eastAsia="en-GB"/>
        </w:rPr>
        <w:lastRenderedPageBreak/>
        <w:t>References</w:t>
      </w:r>
    </w:p>
    <w:p w14:paraId="61C55148" w14:textId="77777777" w:rsidR="00C0765E" w:rsidRPr="00C0765E" w:rsidRDefault="00C0765E" w:rsidP="00C0765E">
      <w:pPr>
        <w:tabs>
          <w:tab w:val="left" w:pos="1320"/>
        </w:tabs>
        <w:spacing w:after="0" w:line="240" w:lineRule="auto"/>
        <w:jc w:val="center"/>
        <w:rPr>
          <w:rFonts w:ascii="Times New Roman" w:eastAsiaTheme="minorEastAsia" w:hAnsi="Times New Roman" w:cs="Times New Roman"/>
          <w:b/>
          <w:sz w:val="28"/>
          <w:szCs w:val="28"/>
          <w:u w:val="single"/>
          <w:lang w:eastAsia="en-GB"/>
        </w:rPr>
      </w:pPr>
    </w:p>
    <w:p w14:paraId="69CC23E0"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Dapa-toolkit.mrc.ac.uk. (2020). </w:t>
      </w:r>
      <w:r w:rsidRPr="00C0765E">
        <w:rPr>
          <w:rFonts w:ascii="Arial" w:eastAsiaTheme="minorEastAsia" w:hAnsi="Arial" w:cs="Arial"/>
          <w:i/>
          <w:iCs/>
          <w:color w:val="000000"/>
          <w:sz w:val="20"/>
          <w:szCs w:val="20"/>
          <w:shd w:val="clear" w:color="auto" w:fill="FFFFFF"/>
          <w:lang w:eastAsia="en-GB"/>
        </w:rPr>
        <w:t>DAPA Measurement Toolkit</w:t>
      </w:r>
      <w:r w:rsidRPr="00C0765E">
        <w:rPr>
          <w:rFonts w:ascii="Arial" w:eastAsiaTheme="minorEastAsia" w:hAnsi="Arial" w:cs="Arial"/>
          <w:color w:val="000000"/>
          <w:sz w:val="20"/>
          <w:szCs w:val="20"/>
          <w:shd w:val="clear" w:color="auto" w:fill="FFFFFF"/>
          <w:lang w:eastAsia="en-GB"/>
        </w:rPr>
        <w:t>. [online] Available at: https://dapa-toolkit.mrc.ac.uk/physical-activity/introduction/activity-type [Accessed 2 Jan. 2020].</w:t>
      </w:r>
    </w:p>
    <w:p w14:paraId="578937B8"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462B6489"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Dapa-toolkit.mrc.ac.uk. (2020). </w:t>
      </w:r>
      <w:r w:rsidRPr="00C0765E">
        <w:rPr>
          <w:rFonts w:ascii="Arial" w:eastAsiaTheme="minorEastAsia" w:hAnsi="Arial" w:cs="Arial"/>
          <w:i/>
          <w:iCs/>
          <w:color w:val="000000"/>
          <w:sz w:val="20"/>
          <w:szCs w:val="20"/>
          <w:shd w:val="clear" w:color="auto" w:fill="FFFFFF"/>
          <w:lang w:eastAsia="en-GB"/>
        </w:rPr>
        <w:t>DAPA Measurement Toolkit</w:t>
      </w:r>
      <w:r w:rsidRPr="00C0765E">
        <w:rPr>
          <w:rFonts w:ascii="Arial" w:eastAsiaTheme="minorEastAsia" w:hAnsi="Arial" w:cs="Arial"/>
          <w:color w:val="000000"/>
          <w:sz w:val="20"/>
          <w:szCs w:val="20"/>
          <w:shd w:val="clear" w:color="auto" w:fill="FFFFFF"/>
          <w:lang w:eastAsia="en-GB"/>
        </w:rPr>
        <w:t>. [online] Available at: https://dapa-toolkit.mrc.ac.uk/physical-activity/introduction/activity-type [Accessed 2 Jan. 2020].</w:t>
      </w:r>
    </w:p>
    <w:p w14:paraId="09BCBBAE"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2878C8DF"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Gormley, J. and Hussey, J. (2009). </w:t>
      </w:r>
      <w:r w:rsidRPr="00C0765E">
        <w:rPr>
          <w:rFonts w:ascii="Arial" w:eastAsiaTheme="minorEastAsia" w:hAnsi="Arial" w:cs="Arial"/>
          <w:i/>
          <w:iCs/>
          <w:color w:val="000000"/>
          <w:sz w:val="20"/>
          <w:szCs w:val="20"/>
          <w:shd w:val="clear" w:color="auto" w:fill="FFFFFF"/>
          <w:lang w:eastAsia="en-GB"/>
        </w:rPr>
        <w:t>Exercise Therapy</w:t>
      </w:r>
      <w:r w:rsidRPr="00C0765E">
        <w:rPr>
          <w:rFonts w:ascii="Arial" w:eastAsiaTheme="minorEastAsia" w:hAnsi="Arial" w:cs="Arial"/>
          <w:color w:val="000000"/>
          <w:sz w:val="20"/>
          <w:szCs w:val="20"/>
          <w:shd w:val="clear" w:color="auto" w:fill="FFFFFF"/>
          <w:lang w:eastAsia="en-GB"/>
        </w:rPr>
        <w:t>. Hoboken: Blackwell Publishing Ltd., pp.4,5,6,7.</w:t>
      </w:r>
    </w:p>
    <w:p w14:paraId="3CBED181"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7F780811"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Gormley, J. and Hussey, J. (2009). </w:t>
      </w:r>
      <w:r w:rsidRPr="00C0765E">
        <w:rPr>
          <w:rFonts w:ascii="Arial" w:eastAsiaTheme="minorEastAsia" w:hAnsi="Arial" w:cs="Arial"/>
          <w:i/>
          <w:iCs/>
          <w:color w:val="000000"/>
          <w:sz w:val="20"/>
          <w:szCs w:val="20"/>
          <w:shd w:val="clear" w:color="auto" w:fill="FFFFFF"/>
          <w:lang w:eastAsia="en-GB"/>
        </w:rPr>
        <w:t>Exercise Therapy</w:t>
      </w:r>
      <w:r w:rsidRPr="00C0765E">
        <w:rPr>
          <w:rFonts w:ascii="Arial" w:eastAsiaTheme="minorEastAsia" w:hAnsi="Arial" w:cs="Arial"/>
          <w:color w:val="000000"/>
          <w:sz w:val="20"/>
          <w:szCs w:val="20"/>
          <w:shd w:val="clear" w:color="auto" w:fill="FFFFFF"/>
          <w:lang w:eastAsia="en-GB"/>
        </w:rPr>
        <w:t>. Hoboken: Blackwell Publishing Ltd., pp.4,5,6,7.</w:t>
      </w:r>
    </w:p>
    <w:p w14:paraId="3ADA7BF2" w14:textId="77777777" w:rsidR="00C0765E" w:rsidRPr="00C0765E" w:rsidRDefault="00C0765E" w:rsidP="00C0765E">
      <w:pPr>
        <w:tabs>
          <w:tab w:val="left" w:pos="1320"/>
        </w:tabs>
        <w:spacing w:after="0" w:line="240" w:lineRule="auto"/>
        <w:rPr>
          <w:rFonts w:ascii="Times New Roman" w:eastAsiaTheme="minorEastAsia" w:hAnsi="Times New Roman" w:cs="Times New Roman"/>
          <w:sz w:val="24"/>
          <w:szCs w:val="24"/>
          <w:lang w:eastAsia="en-GB"/>
        </w:rPr>
      </w:pPr>
    </w:p>
    <w:p w14:paraId="6AD1D1D9"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Gormley, J. and Hussey, J. (2009). </w:t>
      </w:r>
      <w:r w:rsidRPr="00C0765E">
        <w:rPr>
          <w:rFonts w:ascii="Arial" w:eastAsiaTheme="minorEastAsia" w:hAnsi="Arial" w:cs="Arial"/>
          <w:i/>
          <w:iCs/>
          <w:color w:val="000000"/>
          <w:sz w:val="20"/>
          <w:szCs w:val="20"/>
          <w:shd w:val="clear" w:color="auto" w:fill="FFFFFF"/>
          <w:lang w:eastAsia="en-GB"/>
        </w:rPr>
        <w:t>Exercise Therapy</w:t>
      </w:r>
      <w:r w:rsidRPr="00C0765E">
        <w:rPr>
          <w:rFonts w:ascii="Arial" w:eastAsiaTheme="minorEastAsia" w:hAnsi="Arial" w:cs="Arial"/>
          <w:color w:val="000000"/>
          <w:sz w:val="20"/>
          <w:szCs w:val="20"/>
          <w:shd w:val="clear" w:color="auto" w:fill="FFFFFF"/>
          <w:lang w:eastAsia="en-GB"/>
        </w:rPr>
        <w:t>. Hoboken: Blackwell Publishing Ltd., pp.67.</w:t>
      </w:r>
    </w:p>
    <w:p w14:paraId="0E6C50FF"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6C6BEE1F"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Gormley, J. and Hussey, J. (2009). </w:t>
      </w:r>
      <w:r w:rsidRPr="00C0765E">
        <w:rPr>
          <w:rFonts w:ascii="Arial" w:eastAsiaTheme="minorEastAsia" w:hAnsi="Arial" w:cs="Arial"/>
          <w:i/>
          <w:iCs/>
          <w:color w:val="000000"/>
          <w:sz w:val="20"/>
          <w:szCs w:val="20"/>
          <w:shd w:val="clear" w:color="auto" w:fill="FFFFFF"/>
          <w:lang w:eastAsia="en-GB"/>
        </w:rPr>
        <w:t>Exercise Therapy</w:t>
      </w:r>
      <w:r w:rsidRPr="00C0765E">
        <w:rPr>
          <w:rFonts w:ascii="Arial" w:eastAsiaTheme="minorEastAsia" w:hAnsi="Arial" w:cs="Arial"/>
          <w:color w:val="000000"/>
          <w:sz w:val="20"/>
          <w:szCs w:val="20"/>
          <w:shd w:val="clear" w:color="auto" w:fill="FFFFFF"/>
          <w:lang w:eastAsia="en-GB"/>
        </w:rPr>
        <w:t>. Hoboken: Blackwell Publishing Ltd., pp.69,70.</w:t>
      </w:r>
    </w:p>
    <w:p w14:paraId="039B10E7"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6EE42849"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 xml:space="preserve">Haddock, C., Poston, W., Heinrich, K., Jahnke, S. and </w:t>
      </w:r>
      <w:proofErr w:type="spellStart"/>
      <w:r w:rsidRPr="00C0765E">
        <w:rPr>
          <w:rFonts w:ascii="Arial" w:eastAsiaTheme="minorEastAsia" w:hAnsi="Arial" w:cs="Arial"/>
          <w:color w:val="000000"/>
          <w:sz w:val="20"/>
          <w:szCs w:val="20"/>
          <w:shd w:val="clear" w:color="auto" w:fill="FFFFFF"/>
          <w:lang w:eastAsia="en-GB"/>
        </w:rPr>
        <w:t>Jitnarin</w:t>
      </w:r>
      <w:proofErr w:type="spellEnd"/>
      <w:r w:rsidRPr="00C0765E">
        <w:rPr>
          <w:rFonts w:ascii="Arial" w:eastAsiaTheme="minorEastAsia" w:hAnsi="Arial" w:cs="Arial"/>
          <w:color w:val="000000"/>
          <w:sz w:val="20"/>
          <w:szCs w:val="20"/>
          <w:shd w:val="clear" w:color="auto" w:fill="FFFFFF"/>
          <w:lang w:eastAsia="en-GB"/>
        </w:rPr>
        <w:t>, N. (2016). The Benefits of High-Intensity Functional Training Fitness Programs for Military Personnel. </w:t>
      </w:r>
      <w:r w:rsidRPr="00C0765E">
        <w:rPr>
          <w:rFonts w:ascii="Arial" w:eastAsiaTheme="minorEastAsia" w:hAnsi="Arial" w:cs="Arial"/>
          <w:i/>
          <w:iCs/>
          <w:color w:val="000000"/>
          <w:sz w:val="20"/>
          <w:szCs w:val="20"/>
          <w:shd w:val="clear" w:color="auto" w:fill="FFFFFF"/>
          <w:lang w:eastAsia="en-GB"/>
        </w:rPr>
        <w:t>Military Medicine</w:t>
      </w:r>
      <w:r w:rsidRPr="00C0765E">
        <w:rPr>
          <w:rFonts w:ascii="Arial" w:eastAsiaTheme="minorEastAsia" w:hAnsi="Arial" w:cs="Arial"/>
          <w:color w:val="000000"/>
          <w:sz w:val="20"/>
          <w:szCs w:val="20"/>
          <w:shd w:val="clear" w:color="auto" w:fill="FFFFFF"/>
          <w:lang w:eastAsia="en-GB"/>
        </w:rPr>
        <w:t>, 181(11), pp. e1508-e1514.</w:t>
      </w:r>
    </w:p>
    <w:p w14:paraId="41EA6577"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58436444"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Kirk, M. and Boon, B. (2006). </w:t>
      </w:r>
      <w:r w:rsidRPr="00C0765E">
        <w:rPr>
          <w:rFonts w:ascii="Arial" w:eastAsiaTheme="minorEastAsia" w:hAnsi="Arial" w:cs="Arial"/>
          <w:i/>
          <w:iCs/>
          <w:color w:val="000000"/>
          <w:sz w:val="20"/>
          <w:szCs w:val="20"/>
          <w:shd w:val="clear" w:color="auto" w:fill="FFFFFF"/>
          <w:lang w:eastAsia="en-GB"/>
        </w:rPr>
        <w:t>Hatha yoga illustrated</w:t>
      </w:r>
      <w:r w:rsidRPr="00C0765E">
        <w:rPr>
          <w:rFonts w:ascii="Arial" w:eastAsiaTheme="minorEastAsia" w:hAnsi="Arial" w:cs="Arial"/>
          <w:color w:val="000000"/>
          <w:sz w:val="20"/>
          <w:szCs w:val="20"/>
          <w:shd w:val="clear" w:color="auto" w:fill="FFFFFF"/>
          <w:lang w:eastAsia="en-GB"/>
        </w:rPr>
        <w:t xml:space="preserve">. Champaign, IL: Human Kinetics, </w:t>
      </w:r>
      <w:proofErr w:type="spellStart"/>
      <w:r w:rsidRPr="00C0765E">
        <w:rPr>
          <w:rFonts w:ascii="Arial" w:eastAsiaTheme="minorEastAsia" w:hAnsi="Arial" w:cs="Arial"/>
          <w:color w:val="000000"/>
          <w:sz w:val="20"/>
          <w:szCs w:val="20"/>
          <w:shd w:val="clear" w:color="auto" w:fill="FFFFFF"/>
          <w:lang w:eastAsia="en-GB"/>
        </w:rPr>
        <w:t>pp.xiv</w:t>
      </w:r>
      <w:proofErr w:type="spellEnd"/>
      <w:r w:rsidRPr="00C0765E">
        <w:rPr>
          <w:rFonts w:ascii="Arial" w:eastAsiaTheme="minorEastAsia" w:hAnsi="Arial" w:cs="Arial"/>
          <w:color w:val="000000"/>
          <w:sz w:val="20"/>
          <w:szCs w:val="20"/>
          <w:shd w:val="clear" w:color="auto" w:fill="FFFFFF"/>
          <w:lang w:eastAsia="en-GB"/>
        </w:rPr>
        <w:t>.</w:t>
      </w:r>
    </w:p>
    <w:p w14:paraId="2C6A5CF8"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077D6EE3"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Lau, C., Yu, R. and Woo, J. (2015). Effects of a 12-week Hatha Yoga Intervention on Cardiorespiratory Endurance, Muscular Strength and Endurance, and Flexibility in Hong Kong Chinese Adults: A Controlled Clinical Trial. Evidence-Based Complementary and Alternative Medicine, 2015, pp.1-12.</w:t>
      </w:r>
    </w:p>
    <w:p w14:paraId="7213B74E"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796C180E"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bookmarkStart w:id="15" w:name="_Hlk28952248"/>
      <w:r w:rsidRPr="00C0765E">
        <w:rPr>
          <w:rFonts w:ascii="Arial" w:eastAsiaTheme="minorEastAsia" w:hAnsi="Arial" w:cs="Arial"/>
          <w:color w:val="000000"/>
          <w:sz w:val="20"/>
          <w:szCs w:val="20"/>
          <w:shd w:val="clear" w:color="auto" w:fill="FFFFFF"/>
          <w:lang w:eastAsia="en-GB"/>
        </w:rPr>
        <w:t>Lau, C., Yu, R. and Woo, J. (2015). Effects of a 12-week Hatha Yoga Intervention on Cardiorespiratory Endurance, Muscular Strength and Endurance, and Flexibility in Hong Kong Chinese Adults: A Controlled Clinical Trial. Evidence-Based Complementary and Alternative Medicine, 2015, pp.1-12.</w:t>
      </w:r>
    </w:p>
    <w:bookmarkEnd w:id="15"/>
    <w:p w14:paraId="42E3C081"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365CF299"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roofErr w:type="spellStart"/>
      <w:r w:rsidRPr="00C0765E">
        <w:rPr>
          <w:rFonts w:ascii="Arial" w:eastAsiaTheme="minorEastAsia" w:hAnsi="Arial" w:cs="Arial"/>
          <w:color w:val="000000"/>
          <w:sz w:val="20"/>
          <w:szCs w:val="20"/>
          <w:shd w:val="clear" w:color="auto" w:fill="FFFFFF"/>
          <w:lang w:eastAsia="en-GB"/>
        </w:rPr>
        <w:t>MacArdle</w:t>
      </w:r>
      <w:proofErr w:type="spellEnd"/>
      <w:r w:rsidRPr="00C0765E">
        <w:rPr>
          <w:rFonts w:ascii="Arial" w:eastAsiaTheme="minorEastAsia" w:hAnsi="Arial" w:cs="Arial"/>
          <w:color w:val="000000"/>
          <w:sz w:val="20"/>
          <w:szCs w:val="20"/>
          <w:shd w:val="clear" w:color="auto" w:fill="FFFFFF"/>
          <w:lang w:eastAsia="en-GB"/>
        </w:rPr>
        <w:t xml:space="preserve">, W.,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xml:space="preserve">, F. and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V. (2015). </w:t>
      </w:r>
      <w:r w:rsidRPr="00C0765E">
        <w:rPr>
          <w:rFonts w:ascii="Arial" w:eastAsiaTheme="minorEastAsia" w:hAnsi="Arial" w:cs="Arial"/>
          <w:i/>
          <w:iCs/>
          <w:color w:val="000000"/>
          <w:sz w:val="20"/>
          <w:szCs w:val="20"/>
          <w:shd w:val="clear" w:color="auto" w:fill="FFFFFF"/>
          <w:lang w:eastAsia="en-GB"/>
        </w:rPr>
        <w:t>Exercise Physiology</w:t>
      </w:r>
      <w:r w:rsidRPr="00C0765E">
        <w:rPr>
          <w:rFonts w:ascii="Arial" w:eastAsiaTheme="minorEastAsia" w:hAnsi="Arial" w:cs="Arial"/>
          <w:color w:val="000000"/>
          <w:sz w:val="20"/>
          <w:szCs w:val="20"/>
          <w:shd w:val="clear" w:color="auto" w:fill="FFFFFF"/>
          <w:lang w:eastAsia="en-GB"/>
        </w:rPr>
        <w:t xml:space="preserve">. 8th ed. </w:t>
      </w:r>
      <w:proofErr w:type="spellStart"/>
      <w:r w:rsidRPr="00C0765E">
        <w:rPr>
          <w:rFonts w:ascii="Arial" w:eastAsiaTheme="minorEastAsia" w:hAnsi="Arial" w:cs="Arial"/>
          <w:color w:val="000000"/>
          <w:sz w:val="20"/>
          <w:szCs w:val="20"/>
          <w:shd w:val="clear" w:color="auto" w:fill="FFFFFF"/>
          <w:lang w:eastAsia="en-GB"/>
        </w:rPr>
        <w:t>Philidelphia</w:t>
      </w:r>
      <w:proofErr w:type="spellEnd"/>
      <w:r w:rsidRPr="00C0765E">
        <w:rPr>
          <w:rFonts w:ascii="Arial" w:eastAsiaTheme="minorEastAsia" w:hAnsi="Arial" w:cs="Arial"/>
          <w:color w:val="000000"/>
          <w:sz w:val="20"/>
          <w:szCs w:val="20"/>
          <w:shd w:val="clear" w:color="auto" w:fill="FFFFFF"/>
          <w:lang w:eastAsia="en-GB"/>
        </w:rPr>
        <w:t>: Lippincott Williams &amp; Wilkins, pp.60.</w:t>
      </w:r>
    </w:p>
    <w:p w14:paraId="26D3BA57"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23A05E85"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roofErr w:type="spellStart"/>
      <w:r w:rsidRPr="00C0765E">
        <w:rPr>
          <w:rFonts w:ascii="Arial" w:eastAsiaTheme="minorEastAsia" w:hAnsi="Arial" w:cs="Arial"/>
          <w:color w:val="000000"/>
          <w:sz w:val="20"/>
          <w:szCs w:val="20"/>
          <w:shd w:val="clear" w:color="auto" w:fill="FFFFFF"/>
          <w:lang w:eastAsia="en-GB"/>
        </w:rPr>
        <w:t>MacArdle</w:t>
      </w:r>
      <w:proofErr w:type="spellEnd"/>
      <w:r w:rsidRPr="00C0765E">
        <w:rPr>
          <w:rFonts w:ascii="Arial" w:eastAsiaTheme="minorEastAsia" w:hAnsi="Arial" w:cs="Arial"/>
          <w:color w:val="000000"/>
          <w:sz w:val="20"/>
          <w:szCs w:val="20"/>
          <w:shd w:val="clear" w:color="auto" w:fill="FFFFFF"/>
          <w:lang w:eastAsia="en-GB"/>
        </w:rPr>
        <w:t xml:space="preserve">, W.,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xml:space="preserve">, F. and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V. (2015). </w:t>
      </w:r>
      <w:r w:rsidRPr="00C0765E">
        <w:rPr>
          <w:rFonts w:ascii="Arial" w:eastAsiaTheme="minorEastAsia" w:hAnsi="Arial" w:cs="Arial"/>
          <w:i/>
          <w:iCs/>
          <w:color w:val="000000"/>
          <w:sz w:val="20"/>
          <w:szCs w:val="20"/>
          <w:shd w:val="clear" w:color="auto" w:fill="FFFFFF"/>
          <w:lang w:eastAsia="en-GB"/>
        </w:rPr>
        <w:t>Exercise Physiology</w:t>
      </w:r>
      <w:r w:rsidRPr="00C0765E">
        <w:rPr>
          <w:rFonts w:ascii="Arial" w:eastAsiaTheme="minorEastAsia" w:hAnsi="Arial" w:cs="Arial"/>
          <w:color w:val="000000"/>
          <w:sz w:val="20"/>
          <w:szCs w:val="20"/>
          <w:shd w:val="clear" w:color="auto" w:fill="FFFFFF"/>
          <w:lang w:eastAsia="en-GB"/>
        </w:rPr>
        <w:t xml:space="preserve">. 8th ed. </w:t>
      </w:r>
      <w:proofErr w:type="spellStart"/>
      <w:r w:rsidRPr="00C0765E">
        <w:rPr>
          <w:rFonts w:ascii="Arial" w:eastAsiaTheme="minorEastAsia" w:hAnsi="Arial" w:cs="Arial"/>
          <w:color w:val="000000"/>
          <w:sz w:val="20"/>
          <w:szCs w:val="20"/>
          <w:shd w:val="clear" w:color="auto" w:fill="FFFFFF"/>
          <w:lang w:eastAsia="en-GB"/>
        </w:rPr>
        <w:t>Philidelphia</w:t>
      </w:r>
      <w:proofErr w:type="spellEnd"/>
      <w:r w:rsidRPr="00C0765E">
        <w:rPr>
          <w:rFonts w:ascii="Arial" w:eastAsiaTheme="minorEastAsia" w:hAnsi="Arial" w:cs="Arial"/>
          <w:color w:val="000000"/>
          <w:sz w:val="20"/>
          <w:szCs w:val="20"/>
          <w:shd w:val="clear" w:color="auto" w:fill="FFFFFF"/>
          <w:lang w:eastAsia="en-GB"/>
        </w:rPr>
        <w:t>: Lippincott Williams &amp; Wilkins, pp.889,891.</w:t>
      </w:r>
    </w:p>
    <w:p w14:paraId="5A56CFA9"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4F695AD7"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roofErr w:type="spellStart"/>
      <w:r w:rsidRPr="00C0765E">
        <w:rPr>
          <w:rFonts w:ascii="Arial" w:eastAsiaTheme="minorEastAsia" w:hAnsi="Arial" w:cs="Arial"/>
          <w:color w:val="000000"/>
          <w:sz w:val="20"/>
          <w:szCs w:val="20"/>
          <w:shd w:val="clear" w:color="auto" w:fill="FFFFFF"/>
          <w:lang w:eastAsia="en-GB"/>
        </w:rPr>
        <w:t>MacArdle</w:t>
      </w:r>
      <w:proofErr w:type="spellEnd"/>
      <w:r w:rsidRPr="00C0765E">
        <w:rPr>
          <w:rFonts w:ascii="Arial" w:eastAsiaTheme="minorEastAsia" w:hAnsi="Arial" w:cs="Arial"/>
          <w:color w:val="000000"/>
          <w:sz w:val="20"/>
          <w:szCs w:val="20"/>
          <w:shd w:val="clear" w:color="auto" w:fill="FFFFFF"/>
          <w:lang w:eastAsia="en-GB"/>
        </w:rPr>
        <w:t xml:space="preserve">, W.,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xml:space="preserve">, F. and </w:t>
      </w:r>
      <w:proofErr w:type="spellStart"/>
      <w:r w:rsidRPr="00C0765E">
        <w:rPr>
          <w:rFonts w:ascii="Arial" w:eastAsiaTheme="minorEastAsia" w:hAnsi="Arial" w:cs="Arial"/>
          <w:color w:val="000000"/>
          <w:sz w:val="20"/>
          <w:szCs w:val="20"/>
          <w:shd w:val="clear" w:color="auto" w:fill="FFFFFF"/>
          <w:lang w:eastAsia="en-GB"/>
        </w:rPr>
        <w:t>Katch</w:t>
      </w:r>
      <w:proofErr w:type="spellEnd"/>
      <w:r w:rsidRPr="00C0765E">
        <w:rPr>
          <w:rFonts w:ascii="Arial" w:eastAsiaTheme="minorEastAsia" w:hAnsi="Arial" w:cs="Arial"/>
          <w:color w:val="000000"/>
          <w:sz w:val="20"/>
          <w:szCs w:val="20"/>
          <w:shd w:val="clear" w:color="auto" w:fill="FFFFFF"/>
          <w:lang w:eastAsia="en-GB"/>
        </w:rPr>
        <w:t>, V. (2015). </w:t>
      </w:r>
      <w:r w:rsidRPr="00C0765E">
        <w:rPr>
          <w:rFonts w:ascii="Arial" w:eastAsiaTheme="minorEastAsia" w:hAnsi="Arial" w:cs="Arial"/>
          <w:i/>
          <w:iCs/>
          <w:color w:val="000000"/>
          <w:sz w:val="20"/>
          <w:szCs w:val="20"/>
          <w:shd w:val="clear" w:color="auto" w:fill="FFFFFF"/>
          <w:lang w:eastAsia="en-GB"/>
        </w:rPr>
        <w:t>Exercise Physiology</w:t>
      </w:r>
      <w:r w:rsidRPr="00C0765E">
        <w:rPr>
          <w:rFonts w:ascii="Arial" w:eastAsiaTheme="minorEastAsia" w:hAnsi="Arial" w:cs="Arial"/>
          <w:color w:val="000000"/>
          <w:sz w:val="20"/>
          <w:szCs w:val="20"/>
          <w:shd w:val="clear" w:color="auto" w:fill="FFFFFF"/>
          <w:lang w:eastAsia="en-GB"/>
        </w:rPr>
        <w:t xml:space="preserve">. 8th ed. </w:t>
      </w:r>
      <w:proofErr w:type="spellStart"/>
      <w:r w:rsidRPr="00C0765E">
        <w:rPr>
          <w:rFonts w:ascii="Arial" w:eastAsiaTheme="minorEastAsia" w:hAnsi="Arial" w:cs="Arial"/>
          <w:color w:val="000000"/>
          <w:sz w:val="20"/>
          <w:szCs w:val="20"/>
          <w:shd w:val="clear" w:color="auto" w:fill="FFFFFF"/>
          <w:lang w:eastAsia="en-GB"/>
        </w:rPr>
        <w:t>Philidelphia</w:t>
      </w:r>
      <w:proofErr w:type="spellEnd"/>
      <w:r w:rsidRPr="00C0765E">
        <w:rPr>
          <w:rFonts w:ascii="Arial" w:eastAsiaTheme="minorEastAsia" w:hAnsi="Arial" w:cs="Arial"/>
          <w:color w:val="000000"/>
          <w:sz w:val="20"/>
          <w:szCs w:val="20"/>
          <w:shd w:val="clear" w:color="auto" w:fill="FFFFFF"/>
          <w:lang w:eastAsia="en-GB"/>
        </w:rPr>
        <w:t>: Lippincott Williams &amp; Wilkins, pp.444.</w:t>
      </w:r>
    </w:p>
    <w:p w14:paraId="17CEB8C8"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70939FDA"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 xml:space="preserve">Nelson, A. and </w:t>
      </w:r>
      <w:proofErr w:type="spellStart"/>
      <w:r w:rsidRPr="00C0765E">
        <w:rPr>
          <w:rFonts w:ascii="Arial" w:eastAsiaTheme="minorEastAsia" w:hAnsi="Arial" w:cs="Arial"/>
          <w:color w:val="000000"/>
          <w:sz w:val="20"/>
          <w:szCs w:val="20"/>
          <w:shd w:val="clear" w:color="auto" w:fill="FFFFFF"/>
          <w:lang w:eastAsia="en-GB"/>
        </w:rPr>
        <w:t>Kokkonen</w:t>
      </w:r>
      <w:proofErr w:type="spellEnd"/>
      <w:r w:rsidRPr="00C0765E">
        <w:rPr>
          <w:rFonts w:ascii="Arial" w:eastAsiaTheme="minorEastAsia" w:hAnsi="Arial" w:cs="Arial"/>
          <w:color w:val="000000"/>
          <w:sz w:val="20"/>
          <w:szCs w:val="20"/>
          <w:shd w:val="clear" w:color="auto" w:fill="FFFFFF"/>
          <w:lang w:eastAsia="en-GB"/>
        </w:rPr>
        <w:t>, J. (2007). </w:t>
      </w:r>
      <w:r w:rsidRPr="00C0765E">
        <w:rPr>
          <w:rFonts w:ascii="Arial" w:eastAsiaTheme="minorEastAsia" w:hAnsi="Arial" w:cs="Arial"/>
          <w:i/>
          <w:iCs/>
          <w:color w:val="000000"/>
          <w:sz w:val="20"/>
          <w:szCs w:val="20"/>
          <w:shd w:val="clear" w:color="auto" w:fill="FFFFFF"/>
          <w:lang w:eastAsia="en-GB"/>
        </w:rPr>
        <w:t>Stretching anatomy</w:t>
      </w:r>
      <w:r w:rsidRPr="00C0765E">
        <w:rPr>
          <w:rFonts w:ascii="Arial" w:eastAsiaTheme="minorEastAsia" w:hAnsi="Arial" w:cs="Arial"/>
          <w:color w:val="000000"/>
          <w:sz w:val="20"/>
          <w:szCs w:val="20"/>
          <w:shd w:val="clear" w:color="auto" w:fill="FFFFFF"/>
          <w:lang w:eastAsia="en-GB"/>
        </w:rPr>
        <w:t xml:space="preserve">. Champaign: Human Kinetics, </w:t>
      </w:r>
      <w:proofErr w:type="spellStart"/>
      <w:r w:rsidRPr="00C0765E">
        <w:rPr>
          <w:rFonts w:ascii="Arial" w:eastAsiaTheme="minorEastAsia" w:hAnsi="Arial" w:cs="Arial"/>
          <w:color w:val="000000"/>
          <w:sz w:val="20"/>
          <w:szCs w:val="20"/>
          <w:shd w:val="clear" w:color="auto" w:fill="FFFFFF"/>
          <w:lang w:eastAsia="en-GB"/>
        </w:rPr>
        <w:t>pp.v</w:t>
      </w:r>
      <w:proofErr w:type="spellEnd"/>
      <w:r w:rsidRPr="00C0765E">
        <w:rPr>
          <w:rFonts w:ascii="Arial" w:eastAsiaTheme="minorEastAsia" w:hAnsi="Arial" w:cs="Arial"/>
          <w:color w:val="000000"/>
          <w:sz w:val="20"/>
          <w:szCs w:val="20"/>
          <w:shd w:val="clear" w:color="auto" w:fill="FFFFFF"/>
          <w:lang w:eastAsia="en-GB"/>
        </w:rPr>
        <w:t>.</w:t>
      </w:r>
    </w:p>
    <w:p w14:paraId="6A686E2C"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p>
    <w:p w14:paraId="4357711D"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 xml:space="preserve">Nelson, A. and </w:t>
      </w:r>
      <w:proofErr w:type="spellStart"/>
      <w:r w:rsidRPr="00C0765E">
        <w:rPr>
          <w:rFonts w:ascii="Arial" w:eastAsiaTheme="minorEastAsia" w:hAnsi="Arial" w:cs="Arial"/>
          <w:color w:val="000000"/>
          <w:sz w:val="20"/>
          <w:szCs w:val="20"/>
          <w:shd w:val="clear" w:color="auto" w:fill="FFFFFF"/>
          <w:lang w:eastAsia="en-GB"/>
        </w:rPr>
        <w:t>Kokkonen</w:t>
      </w:r>
      <w:proofErr w:type="spellEnd"/>
      <w:r w:rsidRPr="00C0765E">
        <w:rPr>
          <w:rFonts w:ascii="Arial" w:eastAsiaTheme="minorEastAsia" w:hAnsi="Arial" w:cs="Arial"/>
          <w:color w:val="000000"/>
          <w:sz w:val="20"/>
          <w:szCs w:val="20"/>
          <w:shd w:val="clear" w:color="auto" w:fill="FFFFFF"/>
          <w:lang w:eastAsia="en-GB"/>
        </w:rPr>
        <w:t>, J. (2007). </w:t>
      </w:r>
      <w:r w:rsidRPr="00C0765E">
        <w:rPr>
          <w:rFonts w:ascii="Arial" w:eastAsiaTheme="minorEastAsia" w:hAnsi="Arial" w:cs="Arial"/>
          <w:i/>
          <w:iCs/>
          <w:color w:val="000000"/>
          <w:sz w:val="20"/>
          <w:szCs w:val="20"/>
          <w:shd w:val="clear" w:color="auto" w:fill="FFFFFF"/>
          <w:lang w:eastAsia="en-GB"/>
        </w:rPr>
        <w:t>Stretching anatomy</w:t>
      </w:r>
      <w:r w:rsidRPr="00C0765E">
        <w:rPr>
          <w:rFonts w:ascii="Arial" w:eastAsiaTheme="minorEastAsia" w:hAnsi="Arial" w:cs="Arial"/>
          <w:color w:val="000000"/>
          <w:sz w:val="20"/>
          <w:szCs w:val="20"/>
          <w:shd w:val="clear" w:color="auto" w:fill="FFFFFF"/>
          <w:lang w:eastAsia="en-GB"/>
        </w:rPr>
        <w:t xml:space="preserve">. Champaign: Human Kinetics, </w:t>
      </w:r>
      <w:proofErr w:type="spellStart"/>
      <w:r w:rsidRPr="00C0765E">
        <w:rPr>
          <w:rFonts w:ascii="Arial" w:eastAsiaTheme="minorEastAsia" w:hAnsi="Arial" w:cs="Arial"/>
          <w:color w:val="000000"/>
          <w:sz w:val="20"/>
          <w:szCs w:val="20"/>
          <w:shd w:val="clear" w:color="auto" w:fill="FFFFFF"/>
          <w:lang w:eastAsia="en-GB"/>
        </w:rPr>
        <w:t>pp.v</w:t>
      </w:r>
      <w:proofErr w:type="spellEnd"/>
      <w:r w:rsidRPr="00C0765E">
        <w:rPr>
          <w:rFonts w:ascii="Arial" w:eastAsiaTheme="minorEastAsia" w:hAnsi="Arial" w:cs="Arial"/>
          <w:color w:val="000000"/>
          <w:sz w:val="20"/>
          <w:szCs w:val="20"/>
          <w:shd w:val="clear" w:color="auto" w:fill="FFFFFF"/>
          <w:lang w:eastAsia="en-GB"/>
        </w:rPr>
        <w:t>.</w:t>
      </w:r>
    </w:p>
    <w:p w14:paraId="0C9B4B4B" w14:textId="77777777" w:rsidR="00C0765E" w:rsidRPr="00C0765E" w:rsidRDefault="00C0765E" w:rsidP="00C0765E">
      <w:pPr>
        <w:tabs>
          <w:tab w:val="left" w:pos="1320"/>
        </w:tabs>
        <w:spacing w:after="0" w:line="240" w:lineRule="auto"/>
        <w:rPr>
          <w:rFonts w:ascii="Times New Roman" w:eastAsiaTheme="minorEastAsia" w:hAnsi="Times New Roman" w:cs="Times New Roman"/>
          <w:sz w:val="24"/>
          <w:szCs w:val="24"/>
          <w:lang w:eastAsia="en-GB"/>
        </w:rPr>
      </w:pPr>
    </w:p>
    <w:p w14:paraId="3CA422FC" w14:textId="77777777" w:rsidR="00C0765E" w:rsidRPr="00C0765E" w:rsidRDefault="00C0765E" w:rsidP="00C0765E">
      <w:pPr>
        <w:tabs>
          <w:tab w:val="left" w:pos="1320"/>
        </w:tabs>
        <w:spacing w:after="0" w:line="240" w:lineRule="auto"/>
        <w:rPr>
          <w:rFonts w:ascii="Arial" w:eastAsiaTheme="minorEastAsia" w:hAnsi="Arial" w:cs="Arial"/>
          <w:color w:val="000000"/>
          <w:sz w:val="20"/>
          <w:szCs w:val="20"/>
          <w:shd w:val="clear" w:color="auto" w:fill="FFFFFF"/>
          <w:lang w:eastAsia="en-GB"/>
        </w:rPr>
      </w:pPr>
      <w:r w:rsidRPr="00C0765E">
        <w:rPr>
          <w:rFonts w:ascii="Arial" w:eastAsiaTheme="minorEastAsia" w:hAnsi="Arial" w:cs="Arial"/>
          <w:color w:val="000000"/>
          <w:sz w:val="20"/>
          <w:szCs w:val="20"/>
          <w:shd w:val="clear" w:color="auto" w:fill="FFFFFF"/>
          <w:lang w:eastAsia="en-GB"/>
        </w:rPr>
        <w:t>Physioworks.com.au. (2020). </w:t>
      </w:r>
      <w:r w:rsidRPr="00C0765E">
        <w:rPr>
          <w:rFonts w:ascii="Arial" w:eastAsiaTheme="minorEastAsia" w:hAnsi="Arial" w:cs="Arial"/>
          <w:i/>
          <w:iCs/>
          <w:color w:val="000000"/>
          <w:sz w:val="20"/>
          <w:szCs w:val="20"/>
          <w:shd w:val="clear" w:color="auto" w:fill="FFFFFF"/>
          <w:lang w:eastAsia="en-GB"/>
        </w:rPr>
        <w:t>Eccentric Strengthening</w:t>
      </w:r>
      <w:r w:rsidRPr="00C0765E">
        <w:rPr>
          <w:rFonts w:ascii="Arial" w:eastAsiaTheme="minorEastAsia" w:hAnsi="Arial" w:cs="Arial"/>
          <w:color w:val="000000"/>
          <w:sz w:val="20"/>
          <w:szCs w:val="20"/>
          <w:shd w:val="clear" w:color="auto" w:fill="FFFFFF"/>
          <w:lang w:eastAsia="en-GB"/>
        </w:rPr>
        <w:t>. [online] Available at: https://physioworks.com.au/treatments-1/eccentric-strengthening-program [Accessed 2 Jan. 2020].</w:t>
      </w:r>
    </w:p>
    <w:p w14:paraId="7FDEF3DC" w14:textId="77777777" w:rsidR="00C0765E" w:rsidRPr="00C0765E" w:rsidRDefault="00C0765E" w:rsidP="00C0765E">
      <w:pPr>
        <w:tabs>
          <w:tab w:val="left" w:pos="1320"/>
        </w:tabs>
        <w:spacing w:after="0" w:line="240" w:lineRule="auto"/>
        <w:rPr>
          <w:rFonts w:ascii="Times New Roman" w:eastAsiaTheme="minorEastAsia" w:hAnsi="Times New Roman" w:cs="Times New Roman"/>
          <w:sz w:val="24"/>
          <w:szCs w:val="24"/>
          <w:lang w:eastAsia="en-GB"/>
        </w:rPr>
      </w:pPr>
    </w:p>
    <w:p w14:paraId="273E48B8" w14:textId="77777777" w:rsidR="00C0765E" w:rsidRPr="00C0765E" w:rsidRDefault="00C0765E" w:rsidP="00C0765E">
      <w:pPr>
        <w:tabs>
          <w:tab w:val="left" w:pos="1320"/>
        </w:tabs>
        <w:spacing w:after="0" w:line="240" w:lineRule="auto"/>
        <w:rPr>
          <w:rFonts w:ascii="Times New Roman" w:eastAsiaTheme="minorEastAsia" w:hAnsi="Times New Roman" w:cs="Times New Roman"/>
          <w:sz w:val="24"/>
          <w:szCs w:val="24"/>
          <w:lang w:eastAsia="en-GB"/>
        </w:rPr>
      </w:pPr>
      <w:r w:rsidRPr="00C0765E">
        <w:rPr>
          <w:rFonts w:ascii="Arial" w:eastAsiaTheme="minorEastAsia" w:hAnsi="Arial" w:cs="Arial"/>
          <w:color w:val="000000"/>
          <w:sz w:val="20"/>
          <w:szCs w:val="20"/>
          <w:shd w:val="clear" w:color="auto" w:fill="FFFFFF"/>
          <w:lang w:eastAsia="en-GB"/>
        </w:rPr>
        <w:t>Shape. (2020). </w:t>
      </w:r>
      <w:r w:rsidRPr="00C0765E">
        <w:rPr>
          <w:rFonts w:ascii="Arial" w:eastAsiaTheme="minorEastAsia" w:hAnsi="Arial" w:cs="Arial"/>
          <w:i/>
          <w:iCs/>
          <w:color w:val="000000"/>
          <w:sz w:val="20"/>
          <w:szCs w:val="20"/>
          <w:shd w:val="clear" w:color="auto" w:fill="FFFFFF"/>
          <w:lang w:eastAsia="en-GB"/>
        </w:rPr>
        <w:t>https://www.shape.com</w:t>
      </w:r>
      <w:r w:rsidRPr="00C0765E">
        <w:rPr>
          <w:rFonts w:ascii="Arial" w:eastAsiaTheme="minorEastAsia" w:hAnsi="Arial" w:cs="Arial"/>
          <w:color w:val="000000"/>
          <w:sz w:val="20"/>
          <w:szCs w:val="20"/>
          <w:shd w:val="clear" w:color="auto" w:fill="FFFFFF"/>
          <w:lang w:eastAsia="en-GB"/>
        </w:rPr>
        <w:t>. [online] Available at: https://www.shape.com/fitness/tips/eccentric-vs-concentric-isometric-exercises [Accessed 2 Jan. 2020].</w:t>
      </w:r>
    </w:p>
    <w:p w14:paraId="1B786FD2" w14:textId="77777777" w:rsidR="00C0765E" w:rsidRPr="00C0765E" w:rsidRDefault="00C0765E" w:rsidP="00C0765E">
      <w:pPr>
        <w:tabs>
          <w:tab w:val="left" w:pos="1320"/>
        </w:tabs>
        <w:spacing w:after="0" w:line="240" w:lineRule="auto"/>
        <w:rPr>
          <w:rFonts w:ascii="Times New Roman" w:eastAsiaTheme="minorEastAsia" w:hAnsi="Times New Roman" w:cs="Times New Roman"/>
          <w:sz w:val="24"/>
          <w:szCs w:val="24"/>
          <w:lang w:eastAsia="en-GB"/>
        </w:rPr>
      </w:pPr>
    </w:p>
    <w:p w14:paraId="1290CDBA" w14:textId="77777777" w:rsidR="0057598F" w:rsidRPr="004D10E2" w:rsidRDefault="0057598F" w:rsidP="006E6230">
      <w:pPr>
        <w:spacing w:line="240" w:lineRule="auto"/>
        <w:rPr>
          <w:rFonts w:ascii="Times New Roman" w:hAnsi="Times New Roman" w:cs="Times New Roman"/>
          <w:sz w:val="24"/>
          <w:szCs w:val="24"/>
        </w:rPr>
      </w:pPr>
      <w:bookmarkStart w:id="16" w:name="_GoBack"/>
      <w:bookmarkEnd w:id="16"/>
    </w:p>
    <w:sectPr w:rsidR="0057598F" w:rsidRPr="004D10E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CB3A59" w14:textId="77777777" w:rsidR="00754797" w:rsidRDefault="00754797" w:rsidP="00754797">
      <w:pPr>
        <w:spacing w:after="0" w:line="240" w:lineRule="auto"/>
      </w:pPr>
      <w:r>
        <w:separator/>
      </w:r>
    </w:p>
  </w:endnote>
  <w:endnote w:type="continuationSeparator" w:id="0">
    <w:p w14:paraId="0C9E7354" w14:textId="77777777" w:rsidR="00754797" w:rsidRDefault="00754797" w:rsidP="00754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7396256"/>
      <w:docPartObj>
        <w:docPartGallery w:val="Page Numbers (Bottom of Page)"/>
        <w:docPartUnique/>
      </w:docPartObj>
    </w:sdtPr>
    <w:sdtEndPr>
      <w:rPr>
        <w:noProof/>
      </w:rPr>
    </w:sdtEndPr>
    <w:sdtContent>
      <w:p w14:paraId="5FE6CAE3" w14:textId="5641584F" w:rsidR="00754797" w:rsidRDefault="007547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FA2BA2" w14:textId="77777777" w:rsidR="00754797" w:rsidRDefault="00754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11EB0" w14:textId="77777777" w:rsidR="00754797" w:rsidRDefault="00754797" w:rsidP="00754797">
      <w:pPr>
        <w:spacing w:after="0" w:line="240" w:lineRule="auto"/>
      </w:pPr>
      <w:r>
        <w:separator/>
      </w:r>
    </w:p>
  </w:footnote>
  <w:footnote w:type="continuationSeparator" w:id="0">
    <w:p w14:paraId="5652AB97" w14:textId="77777777" w:rsidR="00754797" w:rsidRDefault="00754797" w:rsidP="007547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D7A55"/>
    <w:multiLevelType w:val="hybridMultilevel"/>
    <w:tmpl w:val="B9F20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5349E"/>
    <w:multiLevelType w:val="hybridMultilevel"/>
    <w:tmpl w:val="C0C2499A"/>
    <w:lvl w:ilvl="0" w:tplc="F6CEF050">
      <w:start w:val="1"/>
      <w:numFmt w:val="bullet"/>
      <w:lvlText w:val=""/>
      <w:lvlJc w:val="left"/>
      <w:pPr>
        <w:tabs>
          <w:tab w:val="num" w:pos="720"/>
        </w:tabs>
        <w:ind w:left="720" w:hanging="360"/>
      </w:pPr>
      <w:rPr>
        <w:rFonts w:ascii="Symbol" w:hAnsi="Symbol" w:hint="default"/>
      </w:rPr>
    </w:lvl>
    <w:lvl w:ilvl="1" w:tplc="E5C07BB6" w:tentative="1">
      <w:start w:val="1"/>
      <w:numFmt w:val="bullet"/>
      <w:lvlText w:val=""/>
      <w:lvlJc w:val="left"/>
      <w:pPr>
        <w:tabs>
          <w:tab w:val="num" w:pos="1440"/>
        </w:tabs>
        <w:ind w:left="1440" w:hanging="360"/>
      </w:pPr>
      <w:rPr>
        <w:rFonts w:ascii="Symbol" w:hAnsi="Symbol" w:hint="default"/>
      </w:rPr>
    </w:lvl>
    <w:lvl w:ilvl="2" w:tplc="6AB28A3C" w:tentative="1">
      <w:start w:val="1"/>
      <w:numFmt w:val="bullet"/>
      <w:lvlText w:val=""/>
      <w:lvlJc w:val="left"/>
      <w:pPr>
        <w:tabs>
          <w:tab w:val="num" w:pos="2160"/>
        </w:tabs>
        <w:ind w:left="2160" w:hanging="360"/>
      </w:pPr>
      <w:rPr>
        <w:rFonts w:ascii="Symbol" w:hAnsi="Symbol" w:hint="default"/>
      </w:rPr>
    </w:lvl>
    <w:lvl w:ilvl="3" w:tplc="A70E7038" w:tentative="1">
      <w:start w:val="1"/>
      <w:numFmt w:val="bullet"/>
      <w:lvlText w:val=""/>
      <w:lvlJc w:val="left"/>
      <w:pPr>
        <w:tabs>
          <w:tab w:val="num" w:pos="2880"/>
        </w:tabs>
        <w:ind w:left="2880" w:hanging="360"/>
      </w:pPr>
      <w:rPr>
        <w:rFonts w:ascii="Symbol" w:hAnsi="Symbol" w:hint="default"/>
      </w:rPr>
    </w:lvl>
    <w:lvl w:ilvl="4" w:tplc="9C666910" w:tentative="1">
      <w:start w:val="1"/>
      <w:numFmt w:val="bullet"/>
      <w:lvlText w:val=""/>
      <w:lvlJc w:val="left"/>
      <w:pPr>
        <w:tabs>
          <w:tab w:val="num" w:pos="3600"/>
        </w:tabs>
        <w:ind w:left="3600" w:hanging="360"/>
      </w:pPr>
      <w:rPr>
        <w:rFonts w:ascii="Symbol" w:hAnsi="Symbol" w:hint="default"/>
      </w:rPr>
    </w:lvl>
    <w:lvl w:ilvl="5" w:tplc="0FE29496" w:tentative="1">
      <w:start w:val="1"/>
      <w:numFmt w:val="bullet"/>
      <w:lvlText w:val=""/>
      <w:lvlJc w:val="left"/>
      <w:pPr>
        <w:tabs>
          <w:tab w:val="num" w:pos="4320"/>
        </w:tabs>
        <w:ind w:left="4320" w:hanging="360"/>
      </w:pPr>
      <w:rPr>
        <w:rFonts w:ascii="Symbol" w:hAnsi="Symbol" w:hint="default"/>
      </w:rPr>
    </w:lvl>
    <w:lvl w:ilvl="6" w:tplc="D0BA2EA0" w:tentative="1">
      <w:start w:val="1"/>
      <w:numFmt w:val="bullet"/>
      <w:lvlText w:val=""/>
      <w:lvlJc w:val="left"/>
      <w:pPr>
        <w:tabs>
          <w:tab w:val="num" w:pos="5040"/>
        </w:tabs>
        <w:ind w:left="5040" w:hanging="360"/>
      </w:pPr>
      <w:rPr>
        <w:rFonts w:ascii="Symbol" w:hAnsi="Symbol" w:hint="default"/>
      </w:rPr>
    </w:lvl>
    <w:lvl w:ilvl="7" w:tplc="28E8D228" w:tentative="1">
      <w:start w:val="1"/>
      <w:numFmt w:val="bullet"/>
      <w:lvlText w:val=""/>
      <w:lvlJc w:val="left"/>
      <w:pPr>
        <w:tabs>
          <w:tab w:val="num" w:pos="5760"/>
        </w:tabs>
        <w:ind w:left="5760" w:hanging="360"/>
      </w:pPr>
      <w:rPr>
        <w:rFonts w:ascii="Symbol" w:hAnsi="Symbol" w:hint="default"/>
      </w:rPr>
    </w:lvl>
    <w:lvl w:ilvl="8" w:tplc="DA8CEBA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DE7083B"/>
    <w:multiLevelType w:val="hybridMultilevel"/>
    <w:tmpl w:val="D7206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B314B"/>
    <w:multiLevelType w:val="hybridMultilevel"/>
    <w:tmpl w:val="840C5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02C69"/>
    <w:multiLevelType w:val="hybridMultilevel"/>
    <w:tmpl w:val="CCB03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480260"/>
    <w:multiLevelType w:val="hybridMultilevel"/>
    <w:tmpl w:val="8520B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550B2A"/>
    <w:multiLevelType w:val="hybridMultilevel"/>
    <w:tmpl w:val="06343BB8"/>
    <w:lvl w:ilvl="0" w:tplc="4DD42BAC">
      <w:start w:val="1"/>
      <w:numFmt w:val="bullet"/>
      <w:lvlText w:val=""/>
      <w:lvlJc w:val="left"/>
      <w:pPr>
        <w:tabs>
          <w:tab w:val="num" w:pos="720"/>
        </w:tabs>
        <w:ind w:left="720" w:hanging="360"/>
      </w:pPr>
      <w:rPr>
        <w:rFonts w:ascii="Symbol" w:hAnsi="Symbol" w:hint="default"/>
      </w:rPr>
    </w:lvl>
    <w:lvl w:ilvl="1" w:tplc="DA1CFC5C" w:tentative="1">
      <w:start w:val="1"/>
      <w:numFmt w:val="bullet"/>
      <w:lvlText w:val=""/>
      <w:lvlJc w:val="left"/>
      <w:pPr>
        <w:tabs>
          <w:tab w:val="num" w:pos="1440"/>
        </w:tabs>
        <w:ind w:left="1440" w:hanging="360"/>
      </w:pPr>
      <w:rPr>
        <w:rFonts w:ascii="Symbol" w:hAnsi="Symbol" w:hint="default"/>
      </w:rPr>
    </w:lvl>
    <w:lvl w:ilvl="2" w:tplc="D9728922" w:tentative="1">
      <w:start w:val="1"/>
      <w:numFmt w:val="bullet"/>
      <w:lvlText w:val=""/>
      <w:lvlJc w:val="left"/>
      <w:pPr>
        <w:tabs>
          <w:tab w:val="num" w:pos="2160"/>
        </w:tabs>
        <w:ind w:left="2160" w:hanging="360"/>
      </w:pPr>
      <w:rPr>
        <w:rFonts w:ascii="Symbol" w:hAnsi="Symbol" w:hint="default"/>
      </w:rPr>
    </w:lvl>
    <w:lvl w:ilvl="3" w:tplc="47CE1070" w:tentative="1">
      <w:start w:val="1"/>
      <w:numFmt w:val="bullet"/>
      <w:lvlText w:val=""/>
      <w:lvlJc w:val="left"/>
      <w:pPr>
        <w:tabs>
          <w:tab w:val="num" w:pos="2880"/>
        </w:tabs>
        <w:ind w:left="2880" w:hanging="360"/>
      </w:pPr>
      <w:rPr>
        <w:rFonts w:ascii="Symbol" w:hAnsi="Symbol" w:hint="default"/>
      </w:rPr>
    </w:lvl>
    <w:lvl w:ilvl="4" w:tplc="D88AD256" w:tentative="1">
      <w:start w:val="1"/>
      <w:numFmt w:val="bullet"/>
      <w:lvlText w:val=""/>
      <w:lvlJc w:val="left"/>
      <w:pPr>
        <w:tabs>
          <w:tab w:val="num" w:pos="3600"/>
        </w:tabs>
        <w:ind w:left="3600" w:hanging="360"/>
      </w:pPr>
      <w:rPr>
        <w:rFonts w:ascii="Symbol" w:hAnsi="Symbol" w:hint="default"/>
      </w:rPr>
    </w:lvl>
    <w:lvl w:ilvl="5" w:tplc="BCA0F798" w:tentative="1">
      <w:start w:val="1"/>
      <w:numFmt w:val="bullet"/>
      <w:lvlText w:val=""/>
      <w:lvlJc w:val="left"/>
      <w:pPr>
        <w:tabs>
          <w:tab w:val="num" w:pos="4320"/>
        </w:tabs>
        <w:ind w:left="4320" w:hanging="360"/>
      </w:pPr>
      <w:rPr>
        <w:rFonts w:ascii="Symbol" w:hAnsi="Symbol" w:hint="default"/>
      </w:rPr>
    </w:lvl>
    <w:lvl w:ilvl="6" w:tplc="118CADA2" w:tentative="1">
      <w:start w:val="1"/>
      <w:numFmt w:val="bullet"/>
      <w:lvlText w:val=""/>
      <w:lvlJc w:val="left"/>
      <w:pPr>
        <w:tabs>
          <w:tab w:val="num" w:pos="5040"/>
        </w:tabs>
        <w:ind w:left="5040" w:hanging="360"/>
      </w:pPr>
      <w:rPr>
        <w:rFonts w:ascii="Symbol" w:hAnsi="Symbol" w:hint="default"/>
      </w:rPr>
    </w:lvl>
    <w:lvl w:ilvl="7" w:tplc="A1002434" w:tentative="1">
      <w:start w:val="1"/>
      <w:numFmt w:val="bullet"/>
      <w:lvlText w:val=""/>
      <w:lvlJc w:val="left"/>
      <w:pPr>
        <w:tabs>
          <w:tab w:val="num" w:pos="5760"/>
        </w:tabs>
        <w:ind w:left="5760" w:hanging="360"/>
      </w:pPr>
      <w:rPr>
        <w:rFonts w:ascii="Symbol" w:hAnsi="Symbol" w:hint="default"/>
      </w:rPr>
    </w:lvl>
    <w:lvl w:ilvl="8" w:tplc="643482C4"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4F4780B"/>
    <w:multiLevelType w:val="hybridMultilevel"/>
    <w:tmpl w:val="0EF4F746"/>
    <w:lvl w:ilvl="0" w:tplc="DEA02B78">
      <w:start w:val="1"/>
      <w:numFmt w:val="bullet"/>
      <w:lvlText w:val="–"/>
      <w:lvlJc w:val="left"/>
      <w:pPr>
        <w:tabs>
          <w:tab w:val="num" w:pos="720"/>
        </w:tabs>
        <w:ind w:left="720" w:hanging="360"/>
      </w:pPr>
      <w:rPr>
        <w:rFonts w:ascii="Arial" w:hAnsi="Arial" w:hint="default"/>
      </w:rPr>
    </w:lvl>
    <w:lvl w:ilvl="1" w:tplc="E31A218E">
      <w:start w:val="1"/>
      <w:numFmt w:val="bullet"/>
      <w:lvlText w:val="–"/>
      <w:lvlJc w:val="left"/>
      <w:pPr>
        <w:tabs>
          <w:tab w:val="num" w:pos="1636"/>
        </w:tabs>
        <w:ind w:left="1636" w:hanging="360"/>
      </w:pPr>
      <w:rPr>
        <w:rFonts w:ascii="Arial" w:hAnsi="Arial" w:hint="default"/>
      </w:rPr>
    </w:lvl>
    <w:lvl w:ilvl="2" w:tplc="9D46EBCA" w:tentative="1">
      <w:start w:val="1"/>
      <w:numFmt w:val="bullet"/>
      <w:lvlText w:val="–"/>
      <w:lvlJc w:val="left"/>
      <w:pPr>
        <w:tabs>
          <w:tab w:val="num" w:pos="2160"/>
        </w:tabs>
        <w:ind w:left="2160" w:hanging="360"/>
      </w:pPr>
      <w:rPr>
        <w:rFonts w:ascii="Arial" w:hAnsi="Arial" w:hint="default"/>
      </w:rPr>
    </w:lvl>
    <w:lvl w:ilvl="3" w:tplc="52CE2A8A" w:tentative="1">
      <w:start w:val="1"/>
      <w:numFmt w:val="bullet"/>
      <w:lvlText w:val="–"/>
      <w:lvlJc w:val="left"/>
      <w:pPr>
        <w:tabs>
          <w:tab w:val="num" w:pos="2880"/>
        </w:tabs>
        <w:ind w:left="2880" w:hanging="360"/>
      </w:pPr>
      <w:rPr>
        <w:rFonts w:ascii="Arial" w:hAnsi="Arial" w:hint="default"/>
      </w:rPr>
    </w:lvl>
    <w:lvl w:ilvl="4" w:tplc="54EC3324" w:tentative="1">
      <w:start w:val="1"/>
      <w:numFmt w:val="bullet"/>
      <w:lvlText w:val="–"/>
      <w:lvlJc w:val="left"/>
      <w:pPr>
        <w:tabs>
          <w:tab w:val="num" w:pos="3600"/>
        </w:tabs>
        <w:ind w:left="3600" w:hanging="360"/>
      </w:pPr>
      <w:rPr>
        <w:rFonts w:ascii="Arial" w:hAnsi="Arial" w:hint="default"/>
      </w:rPr>
    </w:lvl>
    <w:lvl w:ilvl="5" w:tplc="3B28D920" w:tentative="1">
      <w:start w:val="1"/>
      <w:numFmt w:val="bullet"/>
      <w:lvlText w:val="–"/>
      <w:lvlJc w:val="left"/>
      <w:pPr>
        <w:tabs>
          <w:tab w:val="num" w:pos="4320"/>
        </w:tabs>
        <w:ind w:left="4320" w:hanging="360"/>
      </w:pPr>
      <w:rPr>
        <w:rFonts w:ascii="Arial" w:hAnsi="Arial" w:hint="default"/>
      </w:rPr>
    </w:lvl>
    <w:lvl w:ilvl="6" w:tplc="258CD7A4" w:tentative="1">
      <w:start w:val="1"/>
      <w:numFmt w:val="bullet"/>
      <w:lvlText w:val="–"/>
      <w:lvlJc w:val="left"/>
      <w:pPr>
        <w:tabs>
          <w:tab w:val="num" w:pos="5040"/>
        </w:tabs>
        <w:ind w:left="5040" w:hanging="360"/>
      </w:pPr>
      <w:rPr>
        <w:rFonts w:ascii="Arial" w:hAnsi="Arial" w:hint="default"/>
      </w:rPr>
    </w:lvl>
    <w:lvl w:ilvl="7" w:tplc="41C6B518" w:tentative="1">
      <w:start w:val="1"/>
      <w:numFmt w:val="bullet"/>
      <w:lvlText w:val="–"/>
      <w:lvlJc w:val="left"/>
      <w:pPr>
        <w:tabs>
          <w:tab w:val="num" w:pos="5760"/>
        </w:tabs>
        <w:ind w:left="5760" w:hanging="360"/>
      </w:pPr>
      <w:rPr>
        <w:rFonts w:ascii="Arial" w:hAnsi="Arial" w:hint="default"/>
      </w:rPr>
    </w:lvl>
    <w:lvl w:ilvl="8" w:tplc="07A6F06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D895990"/>
    <w:multiLevelType w:val="hybridMultilevel"/>
    <w:tmpl w:val="28F0C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F31B4F"/>
    <w:multiLevelType w:val="hybridMultilevel"/>
    <w:tmpl w:val="9A0C4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F07B9"/>
    <w:multiLevelType w:val="hybridMultilevel"/>
    <w:tmpl w:val="FC481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3A625C"/>
    <w:multiLevelType w:val="hybridMultilevel"/>
    <w:tmpl w:val="6908C856"/>
    <w:lvl w:ilvl="0" w:tplc="36C0F530">
      <w:start w:val="1"/>
      <w:numFmt w:val="bullet"/>
      <w:lvlText w:val=""/>
      <w:lvlJc w:val="left"/>
      <w:pPr>
        <w:tabs>
          <w:tab w:val="num" w:pos="720"/>
        </w:tabs>
        <w:ind w:left="720" w:hanging="360"/>
      </w:pPr>
      <w:rPr>
        <w:rFonts w:ascii="Wingdings" w:hAnsi="Wingdings" w:hint="default"/>
      </w:rPr>
    </w:lvl>
    <w:lvl w:ilvl="1" w:tplc="D5E44B60" w:tentative="1">
      <w:start w:val="1"/>
      <w:numFmt w:val="bullet"/>
      <w:lvlText w:val=""/>
      <w:lvlJc w:val="left"/>
      <w:pPr>
        <w:tabs>
          <w:tab w:val="num" w:pos="1440"/>
        </w:tabs>
        <w:ind w:left="1440" w:hanging="360"/>
      </w:pPr>
      <w:rPr>
        <w:rFonts w:ascii="Wingdings" w:hAnsi="Wingdings" w:hint="default"/>
      </w:rPr>
    </w:lvl>
    <w:lvl w:ilvl="2" w:tplc="090A0066" w:tentative="1">
      <w:start w:val="1"/>
      <w:numFmt w:val="bullet"/>
      <w:lvlText w:val=""/>
      <w:lvlJc w:val="left"/>
      <w:pPr>
        <w:tabs>
          <w:tab w:val="num" w:pos="2160"/>
        </w:tabs>
        <w:ind w:left="2160" w:hanging="360"/>
      </w:pPr>
      <w:rPr>
        <w:rFonts w:ascii="Wingdings" w:hAnsi="Wingdings" w:hint="default"/>
      </w:rPr>
    </w:lvl>
    <w:lvl w:ilvl="3" w:tplc="B7861BF2" w:tentative="1">
      <w:start w:val="1"/>
      <w:numFmt w:val="bullet"/>
      <w:lvlText w:val=""/>
      <w:lvlJc w:val="left"/>
      <w:pPr>
        <w:tabs>
          <w:tab w:val="num" w:pos="2880"/>
        </w:tabs>
        <w:ind w:left="2880" w:hanging="360"/>
      </w:pPr>
      <w:rPr>
        <w:rFonts w:ascii="Wingdings" w:hAnsi="Wingdings" w:hint="default"/>
      </w:rPr>
    </w:lvl>
    <w:lvl w:ilvl="4" w:tplc="8BA0FF40" w:tentative="1">
      <w:start w:val="1"/>
      <w:numFmt w:val="bullet"/>
      <w:lvlText w:val=""/>
      <w:lvlJc w:val="left"/>
      <w:pPr>
        <w:tabs>
          <w:tab w:val="num" w:pos="3600"/>
        </w:tabs>
        <w:ind w:left="3600" w:hanging="360"/>
      </w:pPr>
      <w:rPr>
        <w:rFonts w:ascii="Wingdings" w:hAnsi="Wingdings" w:hint="default"/>
      </w:rPr>
    </w:lvl>
    <w:lvl w:ilvl="5" w:tplc="07FCA7B0" w:tentative="1">
      <w:start w:val="1"/>
      <w:numFmt w:val="bullet"/>
      <w:lvlText w:val=""/>
      <w:lvlJc w:val="left"/>
      <w:pPr>
        <w:tabs>
          <w:tab w:val="num" w:pos="4320"/>
        </w:tabs>
        <w:ind w:left="4320" w:hanging="360"/>
      </w:pPr>
      <w:rPr>
        <w:rFonts w:ascii="Wingdings" w:hAnsi="Wingdings" w:hint="default"/>
      </w:rPr>
    </w:lvl>
    <w:lvl w:ilvl="6" w:tplc="792E3702" w:tentative="1">
      <w:start w:val="1"/>
      <w:numFmt w:val="bullet"/>
      <w:lvlText w:val=""/>
      <w:lvlJc w:val="left"/>
      <w:pPr>
        <w:tabs>
          <w:tab w:val="num" w:pos="5040"/>
        </w:tabs>
        <w:ind w:left="5040" w:hanging="360"/>
      </w:pPr>
      <w:rPr>
        <w:rFonts w:ascii="Wingdings" w:hAnsi="Wingdings" w:hint="default"/>
      </w:rPr>
    </w:lvl>
    <w:lvl w:ilvl="7" w:tplc="AC247742" w:tentative="1">
      <w:start w:val="1"/>
      <w:numFmt w:val="bullet"/>
      <w:lvlText w:val=""/>
      <w:lvlJc w:val="left"/>
      <w:pPr>
        <w:tabs>
          <w:tab w:val="num" w:pos="5760"/>
        </w:tabs>
        <w:ind w:left="5760" w:hanging="360"/>
      </w:pPr>
      <w:rPr>
        <w:rFonts w:ascii="Wingdings" w:hAnsi="Wingdings" w:hint="default"/>
      </w:rPr>
    </w:lvl>
    <w:lvl w:ilvl="8" w:tplc="BEA69EA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AD141A7"/>
    <w:multiLevelType w:val="hybridMultilevel"/>
    <w:tmpl w:val="C8CE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D84419"/>
    <w:multiLevelType w:val="hybridMultilevel"/>
    <w:tmpl w:val="7EC84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B032F"/>
    <w:multiLevelType w:val="hybridMultilevel"/>
    <w:tmpl w:val="8034D926"/>
    <w:lvl w:ilvl="0" w:tplc="46B4E808">
      <w:start w:val="1"/>
      <w:numFmt w:val="bullet"/>
      <w:lvlText w:val=""/>
      <w:lvlJc w:val="left"/>
      <w:pPr>
        <w:tabs>
          <w:tab w:val="num" w:pos="720"/>
        </w:tabs>
        <w:ind w:left="720" w:hanging="360"/>
      </w:pPr>
      <w:rPr>
        <w:rFonts w:ascii="Symbol" w:hAnsi="Symbol" w:hint="default"/>
      </w:rPr>
    </w:lvl>
    <w:lvl w:ilvl="1" w:tplc="2A4AAEAE" w:tentative="1">
      <w:start w:val="1"/>
      <w:numFmt w:val="bullet"/>
      <w:lvlText w:val=""/>
      <w:lvlJc w:val="left"/>
      <w:pPr>
        <w:tabs>
          <w:tab w:val="num" w:pos="1440"/>
        </w:tabs>
        <w:ind w:left="1440" w:hanging="360"/>
      </w:pPr>
      <w:rPr>
        <w:rFonts w:ascii="Symbol" w:hAnsi="Symbol" w:hint="default"/>
      </w:rPr>
    </w:lvl>
    <w:lvl w:ilvl="2" w:tplc="EC82F6E6" w:tentative="1">
      <w:start w:val="1"/>
      <w:numFmt w:val="bullet"/>
      <w:lvlText w:val=""/>
      <w:lvlJc w:val="left"/>
      <w:pPr>
        <w:tabs>
          <w:tab w:val="num" w:pos="2160"/>
        </w:tabs>
        <w:ind w:left="2160" w:hanging="360"/>
      </w:pPr>
      <w:rPr>
        <w:rFonts w:ascii="Symbol" w:hAnsi="Symbol" w:hint="default"/>
      </w:rPr>
    </w:lvl>
    <w:lvl w:ilvl="3" w:tplc="9DEA9E78" w:tentative="1">
      <w:start w:val="1"/>
      <w:numFmt w:val="bullet"/>
      <w:lvlText w:val=""/>
      <w:lvlJc w:val="left"/>
      <w:pPr>
        <w:tabs>
          <w:tab w:val="num" w:pos="2880"/>
        </w:tabs>
        <w:ind w:left="2880" w:hanging="360"/>
      </w:pPr>
      <w:rPr>
        <w:rFonts w:ascii="Symbol" w:hAnsi="Symbol" w:hint="default"/>
      </w:rPr>
    </w:lvl>
    <w:lvl w:ilvl="4" w:tplc="D09EDB02" w:tentative="1">
      <w:start w:val="1"/>
      <w:numFmt w:val="bullet"/>
      <w:lvlText w:val=""/>
      <w:lvlJc w:val="left"/>
      <w:pPr>
        <w:tabs>
          <w:tab w:val="num" w:pos="3600"/>
        </w:tabs>
        <w:ind w:left="3600" w:hanging="360"/>
      </w:pPr>
      <w:rPr>
        <w:rFonts w:ascii="Symbol" w:hAnsi="Symbol" w:hint="default"/>
      </w:rPr>
    </w:lvl>
    <w:lvl w:ilvl="5" w:tplc="62F48CEC" w:tentative="1">
      <w:start w:val="1"/>
      <w:numFmt w:val="bullet"/>
      <w:lvlText w:val=""/>
      <w:lvlJc w:val="left"/>
      <w:pPr>
        <w:tabs>
          <w:tab w:val="num" w:pos="4320"/>
        </w:tabs>
        <w:ind w:left="4320" w:hanging="360"/>
      </w:pPr>
      <w:rPr>
        <w:rFonts w:ascii="Symbol" w:hAnsi="Symbol" w:hint="default"/>
      </w:rPr>
    </w:lvl>
    <w:lvl w:ilvl="6" w:tplc="BD40DF48" w:tentative="1">
      <w:start w:val="1"/>
      <w:numFmt w:val="bullet"/>
      <w:lvlText w:val=""/>
      <w:lvlJc w:val="left"/>
      <w:pPr>
        <w:tabs>
          <w:tab w:val="num" w:pos="5040"/>
        </w:tabs>
        <w:ind w:left="5040" w:hanging="360"/>
      </w:pPr>
      <w:rPr>
        <w:rFonts w:ascii="Symbol" w:hAnsi="Symbol" w:hint="default"/>
      </w:rPr>
    </w:lvl>
    <w:lvl w:ilvl="7" w:tplc="4F3058CE" w:tentative="1">
      <w:start w:val="1"/>
      <w:numFmt w:val="bullet"/>
      <w:lvlText w:val=""/>
      <w:lvlJc w:val="left"/>
      <w:pPr>
        <w:tabs>
          <w:tab w:val="num" w:pos="5760"/>
        </w:tabs>
        <w:ind w:left="5760" w:hanging="360"/>
      </w:pPr>
      <w:rPr>
        <w:rFonts w:ascii="Symbol" w:hAnsi="Symbol" w:hint="default"/>
      </w:rPr>
    </w:lvl>
    <w:lvl w:ilvl="8" w:tplc="3DEE4916"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31BE783F"/>
    <w:multiLevelType w:val="hybridMultilevel"/>
    <w:tmpl w:val="D304E9E4"/>
    <w:lvl w:ilvl="0" w:tplc="8F66B750">
      <w:start w:val="1"/>
      <w:numFmt w:val="bullet"/>
      <w:lvlText w:val=""/>
      <w:lvlJc w:val="left"/>
      <w:pPr>
        <w:tabs>
          <w:tab w:val="num" w:pos="720"/>
        </w:tabs>
        <w:ind w:left="720" w:hanging="360"/>
      </w:pPr>
      <w:rPr>
        <w:rFonts w:ascii="Wingdings" w:hAnsi="Wingdings" w:hint="default"/>
      </w:rPr>
    </w:lvl>
    <w:lvl w:ilvl="1" w:tplc="13505998" w:tentative="1">
      <w:start w:val="1"/>
      <w:numFmt w:val="bullet"/>
      <w:lvlText w:val=""/>
      <w:lvlJc w:val="left"/>
      <w:pPr>
        <w:tabs>
          <w:tab w:val="num" w:pos="1440"/>
        </w:tabs>
        <w:ind w:left="1440" w:hanging="360"/>
      </w:pPr>
      <w:rPr>
        <w:rFonts w:ascii="Wingdings" w:hAnsi="Wingdings" w:hint="default"/>
      </w:rPr>
    </w:lvl>
    <w:lvl w:ilvl="2" w:tplc="B9D84A4C" w:tentative="1">
      <w:start w:val="1"/>
      <w:numFmt w:val="bullet"/>
      <w:lvlText w:val=""/>
      <w:lvlJc w:val="left"/>
      <w:pPr>
        <w:tabs>
          <w:tab w:val="num" w:pos="2160"/>
        </w:tabs>
        <w:ind w:left="2160" w:hanging="360"/>
      </w:pPr>
      <w:rPr>
        <w:rFonts w:ascii="Wingdings" w:hAnsi="Wingdings" w:hint="default"/>
      </w:rPr>
    </w:lvl>
    <w:lvl w:ilvl="3" w:tplc="C2E8D710" w:tentative="1">
      <w:start w:val="1"/>
      <w:numFmt w:val="bullet"/>
      <w:lvlText w:val=""/>
      <w:lvlJc w:val="left"/>
      <w:pPr>
        <w:tabs>
          <w:tab w:val="num" w:pos="2880"/>
        </w:tabs>
        <w:ind w:left="2880" w:hanging="360"/>
      </w:pPr>
      <w:rPr>
        <w:rFonts w:ascii="Wingdings" w:hAnsi="Wingdings" w:hint="default"/>
      </w:rPr>
    </w:lvl>
    <w:lvl w:ilvl="4" w:tplc="2BBAC31C" w:tentative="1">
      <w:start w:val="1"/>
      <w:numFmt w:val="bullet"/>
      <w:lvlText w:val=""/>
      <w:lvlJc w:val="left"/>
      <w:pPr>
        <w:tabs>
          <w:tab w:val="num" w:pos="3600"/>
        </w:tabs>
        <w:ind w:left="3600" w:hanging="360"/>
      </w:pPr>
      <w:rPr>
        <w:rFonts w:ascii="Wingdings" w:hAnsi="Wingdings" w:hint="default"/>
      </w:rPr>
    </w:lvl>
    <w:lvl w:ilvl="5" w:tplc="92345FFC" w:tentative="1">
      <w:start w:val="1"/>
      <w:numFmt w:val="bullet"/>
      <w:lvlText w:val=""/>
      <w:lvlJc w:val="left"/>
      <w:pPr>
        <w:tabs>
          <w:tab w:val="num" w:pos="4320"/>
        </w:tabs>
        <w:ind w:left="4320" w:hanging="360"/>
      </w:pPr>
      <w:rPr>
        <w:rFonts w:ascii="Wingdings" w:hAnsi="Wingdings" w:hint="default"/>
      </w:rPr>
    </w:lvl>
    <w:lvl w:ilvl="6" w:tplc="C094A8B4" w:tentative="1">
      <w:start w:val="1"/>
      <w:numFmt w:val="bullet"/>
      <w:lvlText w:val=""/>
      <w:lvlJc w:val="left"/>
      <w:pPr>
        <w:tabs>
          <w:tab w:val="num" w:pos="5040"/>
        </w:tabs>
        <w:ind w:left="5040" w:hanging="360"/>
      </w:pPr>
      <w:rPr>
        <w:rFonts w:ascii="Wingdings" w:hAnsi="Wingdings" w:hint="default"/>
      </w:rPr>
    </w:lvl>
    <w:lvl w:ilvl="7" w:tplc="A8487994" w:tentative="1">
      <w:start w:val="1"/>
      <w:numFmt w:val="bullet"/>
      <w:lvlText w:val=""/>
      <w:lvlJc w:val="left"/>
      <w:pPr>
        <w:tabs>
          <w:tab w:val="num" w:pos="5760"/>
        </w:tabs>
        <w:ind w:left="5760" w:hanging="360"/>
      </w:pPr>
      <w:rPr>
        <w:rFonts w:ascii="Wingdings" w:hAnsi="Wingdings" w:hint="default"/>
      </w:rPr>
    </w:lvl>
    <w:lvl w:ilvl="8" w:tplc="A522B90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1F51CE"/>
    <w:multiLevelType w:val="hybridMultilevel"/>
    <w:tmpl w:val="33189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D75970"/>
    <w:multiLevelType w:val="hybridMultilevel"/>
    <w:tmpl w:val="CB68C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F0623A"/>
    <w:multiLevelType w:val="hybridMultilevel"/>
    <w:tmpl w:val="1D2C8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B65FA7"/>
    <w:multiLevelType w:val="hybridMultilevel"/>
    <w:tmpl w:val="C45C8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CC35B6"/>
    <w:multiLevelType w:val="hybridMultilevel"/>
    <w:tmpl w:val="A4420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9B5A52"/>
    <w:multiLevelType w:val="hybridMultilevel"/>
    <w:tmpl w:val="83EA1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7043C2"/>
    <w:multiLevelType w:val="hybridMultilevel"/>
    <w:tmpl w:val="36445A20"/>
    <w:lvl w:ilvl="0" w:tplc="D8D2945C">
      <w:start w:val="1"/>
      <w:numFmt w:val="bullet"/>
      <w:lvlText w:val=""/>
      <w:lvlJc w:val="left"/>
      <w:pPr>
        <w:tabs>
          <w:tab w:val="num" w:pos="5400"/>
        </w:tabs>
        <w:ind w:left="5400" w:hanging="360"/>
      </w:pPr>
      <w:rPr>
        <w:rFonts w:ascii="Wingdings" w:hAnsi="Wingdings" w:hint="default"/>
      </w:rPr>
    </w:lvl>
    <w:lvl w:ilvl="1" w:tplc="0F56C986" w:tentative="1">
      <w:start w:val="1"/>
      <w:numFmt w:val="bullet"/>
      <w:lvlText w:val=""/>
      <w:lvlJc w:val="left"/>
      <w:pPr>
        <w:tabs>
          <w:tab w:val="num" w:pos="6120"/>
        </w:tabs>
        <w:ind w:left="6120" w:hanging="360"/>
      </w:pPr>
      <w:rPr>
        <w:rFonts w:ascii="Wingdings" w:hAnsi="Wingdings" w:hint="default"/>
      </w:rPr>
    </w:lvl>
    <w:lvl w:ilvl="2" w:tplc="D0806D44" w:tentative="1">
      <w:start w:val="1"/>
      <w:numFmt w:val="bullet"/>
      <w:lvlText w:val=""/>
      <w:lvlJc w:val="left"/>
      <w:pPr>
        <w:tabs>
          <w:tab w:val="num" w:pos="6840"/>
        </w:tabs>
        <w:ind w:left="6840" w:hanging="360"/>
      </w:pPr>
      <w:rPr>
        <w:rFonts w:ascii="Wingdings" w:hAnsi="Wingdings" w:hint="default"/>
      </w:rPr>
    </w:lvl>
    <w:lvl w:ilvl="3" w:tplc="31A4B2FE" w:tentative="1">
      <w:start w:val="1"/>
      <w:numFmt w:val="bullet"/>
      <w:lvlText w:val=""/>
      <w:lvlJc w:val="left"/>
      <w:pPr>
        <w:tabs>
          <w:tab w:val="num" w:pos="7560"/>
        </w:tabs>
        <w:ind w:left="7560" w:hanging="360"/>
      </w:pPr>
      <w:rPr>
        <w:rFonts w:ascii="Wingdings" w:hAnsi="Wingdings" w:hint="default"/>
      </w:rPr>
    </w:lvl>
    <w:lvl w:ilvl="4" w:tplc="31B8D050" w:tentative="1">
      <w:start w:val="1"/>
      <w:numFmt w:val="bullet"/>
      <w:lvlText w:val=""/>
      <w:lvlJc w:val="left"/>
      <w:pPr>
        <w:tabs>
          <w:tab w:val="num" w:pos="8280"/>
        </w:tabs>
        <w:ind w:left="8280" w:hanging="360"/>
      </w:pPr>
      <w:rPr>
        <w:rFonts w:ascii="Wingdings" w:hAnsi="Wingdings" w:hint="default"/>
      </w:rPr>
    </w:lvl>
    <w:lvl w:ilvl="5" w:tplc="02748458" w:tentative="1">
      <w:start w:val="1"/>
      <w:numFmt w:val="bullet"/>
      <w:lvlText w:val=""/>
      <w:lvlJc w:val="left"/>
      <w:pPr>
        <w:tabs>
          <w:tab w:val="num" w:pos="9000"/>
        </w:tabs>
        <w:ind w:left="9000" w:hanging="360"/>
      </w:pPr>
      <w:rPr>
        <w:rFonts w:ascii="Wingdings" w:hAnsi="Wingdings" w:hint="default"/>
      </w:rPr>
    </w:lvl>
    <w:lvl w:ilvl="6" w:tplc="8F982800" w:tentative="1">
      <w:start w:val="1"/>
      <w:numFmt w:val="bullet"/>
      <w:lvlText w:val=""/>
      <w:lvlJc w:val="left"/>
      <w:pPr>
        <w:tabs>
          <w:tab w:val="num" w:pos="9720"/>
        </w:tabs>
        <w:ind w:left="9720" w:hanging="360"/>
      </w:pPr>
      <w:rPr>
        <w:rFonts w:ascii="Wingdings" w:hAnsi="Wingdings" w:hint="default"/>
      </w:rPr>
    </w:lvl>
    <w:lvl w:ilvl="7" w:tplc="002AB7AE" w:tentative="1">
      <w:start w:val="1"/>
      <w:numFmt w:val="bullet"/>
      <w:lvlText w:val=""/>
      <w:lvlJc w:val="left"/>
      <w:pPr>
        <w:tabs>
          <w:tab w:val="num" w:pos="10440"/>
        </w:tabs>
        <w:ind w:left="10440" w:hanging="360"/>
      </w:pPr>
      <w:rPr>
        <w:rFonts w:ascii="Wingdings" w:hAnsi="Wingdings" w:hint="default"/>
      </w:rPr>
    </w:lvl>
    <w:lvl w:ilvl="8" w:tplc="FDCC48AA" w:tentative="1">
      <w:start w:val="1"/>
      <w:numFmt w:val="bullet"/>
      <w:lvlText w:val=""/>
      <w:lvlJc w:val="left"/>
      <w:pPr>
        <w:tabs>
          <w:tab w:val="num" w:pos="11160"/>
        </w:tabs>
        <w:ind w:left="11160" w:hanging="360"/>
      </w:pPr>
      <w:rPr>
        <w:rFonts w:ascii="Wingdings" w:hAnsi="Wingdings" w:hint="default"/>
      </w:rPr>
    </w:lvl>
  </w:abstractNum>
  <w:abstractNum w:abstractNumId="23" w15:restartNumberingAfterBreak="0">
    <w:nsid w:val="40AB3443"/>
    <w:multiLevelType w:val="hybridMultilevel"/>
    <w:tmpl w:val="4E929AE2"/>
    <w:lvl w:ilvl="0" w:tplc="4C862654">
      <w:start w:val="1"/>
      <w:numFmt w:val="bullet"/>
      <w:lvlText w:val=""/>
      <w:lvlJc w:val="left"/>
      <w:pPr>
        <w:tabs>
          <w:tab w:val="num" w:pos="1919"/>
        </w:tabs>
        <w:ind w:left="1919" w:hanging="360"/>
      </w:pPr>
      <w:rPr>
        <w:rFonts w:ascii="Wingdings" w:hAnsi="Wingdings" w:hint="default"/>
      </w:rPr>
    </w:lvl>
    <w:lvl w:ilvl="1" w:tplc="CA84D624">
      <w:start w:val="82"/>
      <w:numFmt w:val="bullet"/>
      <w:lvlText w:val="–"/>
      <w:lvlJc w:val="left"/>
      <w:pPr>
        <w:tabs>
          <w:tab w:val="num" w:pos="2639"/>
        </w:tabs>
        <w:ind w:left="2639" w:hanging="360"/>
      </w:pPr>
      <w:rPr>
        <w:rFonts w:ascii="Times New Roman" w:hAnsi="Times New Roman" w:hint="default"/>
      </w:rPr>
    </w:lvl>
    <w:lvl w:ilvl="2" w:tplc="DFBE0B9E" w:tentative="1">
      <w:start w:val="1"/>
      <w:numFmt w:val="bullet"/>
      <w:lvlText w:val=""/>
      <w:lvlJc w:val="left"/>
      <w:pPr>
        <w:tabs>
          <w:tab w:val="num" w:pos="3359"/>
        </w:tabs>
        <w:ind w:left="3359" w:hanging="360"/>
      </w:pPr>
      <w:rPr>
        <w:rFonts w:ascii="Wingdings" w:hAnsi="Wingdings" w:hint="default"/>
      </w:rPr>
    </w:lvl>
    <w:lvl w:ilvl="3" w:tplc="16D0924A" w:tentative="1">
      <w:start w:val="1"/>
      <w:numFmt w:val="bullet"/>
      <w:lvlText w:val=""/>
      <w:lvlJc w:val="left"/>
      <w:pPr>
        <w:tabs>
          <w:tab w:val="num" w:pos="4079"/>
        </w:tabs>
        <w:ind w:left="4079" w:hanging="360"/>
      </w:pPr>
      <w:rPr>
        <w:rFonts w:ascii="Wingdings" w:hAnsi="Wingdings" w:hint="default"/>
      </w:rPr>
    </w:lvl>
    <w:lvl w:ilvl="4" w:tplc="B3C0855E" w:tentative="1">
      <w:start w:val="1"/>
      <w:numFmt w:val="bullet"/>
      <w:lvlText w:val=""/>
      <w:lvlJc w:val="left"/>
      <w:pPr>
        <w:tabs>
          <w:tab w:val="num" w:pos="4799"/>
        </w:tabs>
        <w:ind w:left="4799" w:hanging="360"/>
      </w:pPr>
      <w:rPr>
        <w:rFonts w:ascii="Wingdings" w:hAnsi="Wingdings" w:hint="default"/>
      </w:rPr>
    </w:lvl>
    <w:lvl w:ilvl="5" w:tplc="E6C4B1B4" w:tentative="1">
      <w:start w:val="1"/>
      <w:numFmt w:val="bullet"/>
      <w:lvlText w:val=""/>
      <w:lvlJc w:val="left"/>
      <w:pPr>
        <w:tabs>
          <w:tab w:val="num" w:pos="5519"/>
        </w:tabs>
        <w:ind w:left="5519" w:hanging="360"/>
      </w:pPr>
      <w:rPr>
        <w:rFonts w:ascii="Wingdings" w:hAnsi="Wingdings" w:hint="default"/>
      </w:rPr>
    </w:lvl>
    <w:lvl w:ilvl="6" w:tplc="DFB8553C" w:tentative="1">
      <w:start w:val="1"/>
      <w:numFmt w:val="bullet"/>
      <w:lvlText w:val=""/>
      <w:lvlJc w:val="left"/>
      <w:pPr>
        <w:tabs>
          <w:tab w:val="num" w:pos="6239"/>
        </w:tabs>
        <w:ind w:left="6239" w:hanging="360"/>
      </w:pPr>
      <w:rPr>
        <w:rFonts w:ascii="Wingdings" w:hAnsi="Wingdings" w:hint="default"/>
      </w:rPr>
    </w:lvl>
    <w:lvl w:ilvl="7" w:tplc="475E7256" w:tentative="1">
      <w:start w:val="1"/>
      <w:numFmt w:val="bullet"/>
      <w:lvlText w:val=""/>
      <w:lvlJc w:val="left"/>
      <w:pPr>
        <w:tabs>
          <w:tab w:val="num" w:pos="6959"/>
        </w:tabs>
        <w:ind w:left="6959" w:hanging="360"/>
      </w:pPr>
      <w:rPr>
        <w:rFonts w:ascii="Wingdings" w:hAnsi="Wingdings" w:hint="default"/>
      </w:rPr>
    </w:lvl>
    <w:lvl w:ilvl="8" w:tplc="DA56B6DA" w:tentative="1">
      <w:start w:val="1"/>
      <w:numFmt w:val="bullet"/>
      <w:lvlText w:val=""/>
      <w:lvlJc w:val="left"/>
      <w:pPr>
        <w:tabs>
          <w:tab w:val="num" w:pos="7679"/>
        </w:tabs>
        <w:ind w:left="7679" w:hanging="360"/>
      </w:pPr>
      <w:rPr>
        <w:rFonts w:ascii="Wingdings" w:hAnsi="Wingdings" w:hint="default"/>
      </w:rPr>
    </w:lvl>
  </w:abstractNum>
  <w:abstractNum w:abstractNumId="24" w15:restartNumberingAfterBreak="0">
    <w:nsid w:val="450A5706"/>
    <w:multiLevelType w:val="hybridMultilevel"/>
    <w:tmpl w:val="6D3AA720"/>
    <w:lvl w:ilvl="0" w:tplc="F89AEF74">
      <w:start w:val="1"/>
      <w:numFmt w:val="bullet"/>
      <w:lvlText w:val=""/>
      <w:lvlJc w:val="left"/>
      <w:pPr>
        <w:tabs>
          <w:tab w:val="num" w:pos="720"/>
        </w:tabs>
        <w:ind w:left="720" w:hanging="360"/>
      </w:pPr>
      <w:rPr>
        <w:rFonts w:ascii="Wingdings" w:hAnsi="Wingdings" w:hint="default"/>
      </w:rPr>
    </w:lvl>
    <w:lvl w:ilvl="1" w:tplc="B360EAC8" w:tentative="1">
      <w:start w:val="1"/>
      <w:numFmt w:val="bullet"/>
      <w:lvlText w:val=""/>
      <w:lvlJc w:val="left"/>
      <w:pPr>
        <w:tabs>
          <w:tab w:val="num" w:pos="1440"/>
        </w:tabs>
        <w:ind w:left="1440" w:hanging="360"/>
      </w:pPr>
      <w:rPr>
        <w:rFonts w:ascii="Wingdings" w:hAnsi="Wingdings" w:hint="default"/>
      </w:rPr>
    </w:lvl>
    <w:lvl w:ilvl="2" w:tplc="BC082DCE" w:tentative="1">
      <w:start w:val="1"/>
      <w:numFmt w:val="bullet"/>
      <w:lvlText w:val=""/>
      <w:lvlJc w:val="left"/>
      <w:pPr>
        <w:tabs>
          <w:tab w:val="num" w:pos="2160"/>
        </w:tabs>
        <w:ind w:left="2160" w:hanging="360"/>
      </w:pPr>
      <w:rPr>
        <w:rFonts w:ascii="Wingdings" w:hAnsi="Wingdings" w:hint="default"/>
      </w:rPr>
    </w:lvl>
    <w:lvl w:ilvl="3" w:tplc="A3D48380" w:tentative="1">
      <w:start w:val="1"/>
      <w:numFmt w:val="bullet"/>
      <w:lvlText w:val=""/>
      <w:lvlJc w:val="left"/>
      <w:pPr>
        <w:tabs>
          <w:tab w:val="num" w:pos="2880"/>
        </w:tabs>
        <w:ind w:left="2880" w:hanging="360"/>
      </w:pPr>
      <w:rPr>
        <w:rFonts w:ascii="Wingdings" w:hAnsi="Wingdings" w:hint="default"/>
      </w:rPr>
    </w:lvl>
    <w:lvl w:ilvl="4" w:tplc="6E02CCE6" w:tentative="1">
      <w:start w:val="1"/>
      <w:numFmt w:val="bullet"/>
      <w:lvlText w:val=""/>
      <w:lvlJc w:val="left"/>
      <w:pPr>
        <w:tabs>
          <w:tab w:val="num" w:pos="3600"/>
        </w:tabs>
        <w:ind w:left="3600" w:hanging="360"/>
      </w:pPr>
      <w:rPr>
        <w:rFonts w:ascii="Wingdings" w:hAnsi="Wingdings" w:hint="default"/>
      </w:rPr>
    </w:lvl>
    <w:lvl w:ilvl="5" w:tplc="4606CDC0" w:tentative="1">
      <w:start w:val="1"/>
      <w:numFmt w:val="bullet"/>
      <w:lvlText w:val=""/>
      <w:lvlJc w:val="left"/>
      <w:pPr>
        <w:tabs>
          <w:tab w:val="num" w:pos="4320"/>
        </w:tabs>
        <w:ind w:left="4320" w:hanging="360"/>
      </w:pPr>
      <w:rPr>
        <w:rFonts w:ascii="Wingdings" w:hAnsi="Wingdings" w:hint="default"/>
      </w:rPr>
    </w:lvl>
    <w:lvl w:ilvl="6" w:tplc="C9486688" w:tentative="1">
      <w:start w:val="1"/>
      <w:numFmt w:val="bullet"/>
      <w:lvlText w:val=""/>
      <w:lvlJc w:val="left"/>
      <w:pPr>
        <w:tabs>
          <w:tab w:val="num" w:pos="5040"/>
        </w:tabs>
        <w:ind w:left="5040" w:hanging="360"/>
      </w:pPr>
      <w:rPr>
        <w:rFonts w:ascii="Wingdings" w:hAnsi="Wingdings" w:hint="default"/>
      </w:rPr>
    </w:lvl>
    <w:lvl w:ilvl="7" w:tplc="C96CD896" w:tentative="1">
      <w:start w:val="1"/>
      <w:numFmt w:val="bullet"/>
      <w:lvlText w:val=""/>
      <w:lvlJc w:val="left"/>
      <w:pPr>
        <w:tabs>
          <w:tab w:val="num" w:pos="5760"/>
        </w:tabs>
        <w:ind w:left="5760" w:hanging="360"/>
      </w:pPr>
      <w:rPr>
        <w:rFonts w:ascii="Wingdings" w:hAnsi="Wingdings" w:hint="default"/>
      </w:rPr>
    </w:lvl>
    <w:lvl w:ilvl="8" w:tplc="90B607A8"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D6B49A5"/>
    <w:multiLevelType w:val="hybridMultilevel"/>
    <w:tmpl w:val="E946A4C2"/>
    <w:lvl w:ilvl="0" w:tplc="29FC0B92">
      <w:start w:val="1"/>
      <w:numFmt w:val="bullet"/>
      <w:lvlText w:val=""/>
      <w:lvlJc w:val="left"/>
      <w:pPr>
        <w:tabs>
          <w:tab w:val="num" w:pos="720"/>
        </w:tabs>
        <w:ind w:left="720" w:hanging="360"/>
      </w:pPr>
      <w:rPr>
        <w:rFonts w:ascii="Wingdings" w:hAnsi="Wingdings" w:hint="default"/>
      </w:rPr>
    </w:lvl>
    <w:lvl w:ilvl="1" w:tplc="24C60444" w:tentative="1">
      <w:start w:val="1"/>
      <w:numFmt w:val="bullet"/>
      <w:lvlText w:val=""/>
      <w:lvlJc w:val="left"/>
      <w:pPr>
        <w:tabs>
          <w:tab w:val="num" w:pos="1440"/>
        </w:tabs>
        <w:ind w:left="1440" w:hanging="360"/>
      </w:pPr>
      <w:rPr>
        <w:rFonts w:ascii="Wingdings" w:hAnsi="Wingdings" w:hint="default"/>
      </w:rPr>
    </w:lvl>
    <w:lvl w:ilvl="2" w:tplc="27C86C60" w:tentative="1">
      <w:start w:val="1"/>
      <w:numFmt w:val="bullet"/>
      <w:lvlText w:val=""/>
      <w:lvlJc w:val="left"/>
      <w:pPr>
        <w:tabs>
          <w:tab w:val="num" w:pos="2160"/>
        </w:tabs>
        <w:ind w:left="2160" w:hanging="360"/>
      </w:pPr>
      <w:rPr>
        <w:rFonts w:ascii="Wingdings" w:hAnsi="Wingdings" w:hint="default"/>
      </w:rPr>
    </w:lvl>
    <w:lvl w:ilvl="3" w:tplc="31F84EDE" w:tentative="1">
      <w:start w:val="1"/>
      <w:numFmt w:val="bullet"/>
      <w:lvlText w:val=""/>
      <w:lvlJc w:val="left"/>
      <w:pPr>
        <w:tabs>
          <w:tab w:val="num" w:pos="2880"/>
        </w:tabs>
        <w:ind w:left="2880" w:hanging="360"/>
      </w:pPr>
      <w:rPr>
        <w:rFonts w:ascii="Wingdings" w:hAnsi="Wingdings" w:hint="default"/>
      </w:rPr>
    </w:lvl>
    <w:lvl w:ilvl="4" w:tplc="1A4072B8" w:tentative="1">
      <w:start w:val="1"/>
      <w:numFmt w:val="bullet"/>
      <w:lvlText w:val=""/>
      <w:lvlJc w:val="left"/>
      <w:pPr>
        <w:tabs>
          <w:tab w:val="num" w:pos="3600"/>
        </w:tabs>
        <w:ind w:left="3600" w:hanging="360"/>
      </w:pPr>
      <w:rPr>
        <w:rFonts w:ascii="Wingdings" w:hAnsi="Wingdings" w:hint="default"/>
      </w:rPr>
    </w:lvl>
    <w:lvl w:ilvl="5" w:tplc="6638D1E2" w:tentative="1">
      <w:start w:val="1"/>
      <w:numFmt w:val="bullet"/>
      <w:lvlText w:val=""/>
      <w:lvlJc w:val="left"/>
      <w:pPr>
        <w:tabs>
          <w:tab w:val="num" w:pos="4320"/>
        </w:tabs>
        <w:ind w:left="4320" w:hanging="360"/>
      </w:pPr>
      <w:rPr>
        <w:rFonts w:ascii="Wingdings" w:hAnsi="Wingdings" w:hint="default"/>
      </w:rPr>
    </w:lvl>
    <w:lvl w:ilvl="6" w:tplc="557628CC" w:tentative="1">
      <w:start w:val="1"/>
      <w:numFmt w:val="bullet"/>
      <w:lvlText w:val=""/>
      <w:lvlJc w:val="left"/>
      <w:pPr>
        <w:tabs>
          <w:tab w:val="num" w:pos="5040"/>
        </w:tabs>
        <w:ind w:left="5040" w:hanging="360"/>
      </w:pPr>
      <w:rPr>
        <w:rFonts w:ascii="Wingdings" w:hAnsi="Wingdings" w:hint="default"/>
      </w:rPr>
    </w:lvl>
    <w:lvl w:ilvl="7" w:tplc="6F4AF24A" w:tentative="1">
      <w:start w:val="1"/>
      <w:numFmt w:val="bullet"/>
      <w:lvlText w:val=""/>
      <w:lvlJc w:val="left"/>
      <w:pPr>
        <w:tabs>
          <w:tab w:val="num" w:pos="5760"/>
        </w:tabs>
        <w:ind w:left="5760" w:hanging="360"/>
      </w:pPr>
      <w:rPr>
        <w:rFonts w:ascii="Wingdings" w:hAnsi="Wingdings" w:hint="default"/>
      </w:rPr>
    </w:lvl>
    <w:lvl w:ilvl="8" w:tplc="A09C3384"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5CC33F1"/>
    <w:multiLevelType w:val="multilevel"/>
    <w:tmpl w:val="BB9AB9BA"/>
    <w:lvl w:ilvl="0">
      <w:start w:val="3"/>
      <w:numFmt w:val="decimal"/>
      <w:lvlText w:val="%1"/>
      <w:lvlJc w:val="left"/>
      <w:pPr>
        <w:ind w:left="435" w:hanging="435"/>
      </w:pPr>
      <w:rPr>
        <w:rFonts w:hint="default"/>
      </w:rPr>
    </w:lvl>
    <w:lvl w:ilvl="1">
      <w:start w:val="4"/>
      <w:numFmt w:val="decimal"/>
      <w:lvlText w:val="%1.%2"/>
      <w:lvlJc w:val="left"/>
      <w:pPr>
        <w:ind w:left="435" w:hanging="435"/>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9CF1EB7"/>
    <w:multiLevelType w:val="hybridMultilevel"/>
    <w:tmpl w:val="3162D794"/>
    <w:lvl w:ilvl="0" w:tplc="D604D6C6">
      <w:start w:val="1"/>
      <w:numFmt w:val="bullet"/>
      <w:lvlText w:val=""/>
      <w:lvlJc w:val="left"/>
      <w:pPr>
        <w:tabs>
          <w:tab w:val="num" w:pos="1352"/>
        </w:tabs>
        <w:ind w:left="1352" w:hanging="360"/>
      </w:pPr>
      <w:rPr>
        <w:rFonts w:ascii="Wingdings" w:hAnsi="Wingdings" w:hint="default"/>
      </w:rPr>
    </w:lvl>
    <w:lvl w:ilvl="1" w:tplc="F574F27C">
      <w:start w:val="82"/>
      <w:numFmt w:val="bullet"/>
      <w:lvlText w:val="–"/>
      <w:lvlJc w:val="left"/>
      <w:pPr>
        <w:tabs>
          <w:tab w:val="num" w:pos="2072"/>
        </w:tabs>
        <w:ind w:left="2072" w:hanging="360"/>
      </w:pPr>
      <w:rPr>
        <w:rFonts w:ascii="Times New Roman" w:hAnsi="Times New Roman" w:hint="default"/>
      </w:rPr>
    </w:lvl>
    <w:lvl w:ilvl="2" w:tplc="2DCE8920" w:tentative="1">
      <w:start w:val="1"/>
      <w:numFmt w:val="bullet"/>
      <w:lvlText w:val=""/>
      <w:lvlJc w:val="left"/>
      <w:pPr>
        <w:tabs>
          <w:tab w:val="num" w:pos="2792"/>
        </w:tabs>
        <w:ind w:left="2792" w:hanging="360"/>
      </w:pPr>
      <w:rPr>
        <w:rFonts w:ascii="Wingdings" w:hAnsi="Wingdings" w:hint="default"/>
      </w:rPr>
    </w:lvl>
    <w:lvl w:ilvl="3" w:tplc="FEB62CD4" w:tentative="1">
      <w:start w:val="1"/>
      <w:numFmt w:val="bullet"/>
      <w:lvlText w:val=""/>
      <w:lvlJc w:val="left"/>
      <w:pPr>
        <w:tabs>
          <w:tab w:val="num" w:pos="3512"/>
        </w:tabs>
        <w:ind w:left="3512" w:hanging="360"/>
      </w:pPr>
      <w:rPr>
        <w:rFonts w:ascii="Wingdings" w:hAnsi="Wingdings" w:hint="default"/>
      </w:rPr>
    </w:lvl>
    <w:lvl w:ilvl="4" w:tplc="38E04222" w:tentative="1">
      <w:start w:val="1"/>
      <w:numFmt w:val="bullet"/>
      <w:lvlText w:val=""/>
      <w:lvlJc w:val="left"/>
      <w:pPr>
        <w:tabs>
          <w:tab w:val="num" w:pos="4232"/>
        </w:tabs>
        <w:ind w:left="4232" w:hanging="360"/>
      </w:pPr>
      <w:rPr>
        <w:rFonts w:ascii="Wingdings" w:hAnsi="Wingdings" w:hint="default"/>
      </w:rPr>
    </w:lvl>
    <w:lvl w:ilvl="5" w:tplc="8C02A7EE" w:tentative="1">
      <w:start w:val="1"/>
      <w:numFmt w:val="bullet"/>
      <w:lvlText w:val=""/>
      <w:lvlJc w:val="left"/>
      <w:pPr>
        <w:tabs>
          <w:tab w:val="num" w:pos="4952"/>
        </w:tabs>
        <w:ind w:left="4952" w:hanging="360"/>
      </w:pPr>
      <w:rPr>
        <w:rFonts w:ascii="Wingdings" w:hAnsi="Wingdings" w:hint="default"/>
      </w:rPr>
    </w:lvl>
    <w:lvl w:ilvl="6" w:tplc="C7EC3E1A" w:tentative="1">
      <w:start w:val="1"/>
      <w:numFmt w:val="bullet"/>
      <w:lvlText w:val=""/>
      <w:lvlJc w:val="left"/>
      <w:pPr>
        <w:tabs>
          <w:tab w:val="num" w:pos="5672"/>
        </w:tabs>
        <w:ind w:left="5672" w:hanging="360"/>
      </w:pPr>
      <w:rPr>
        <w:rFonts w:ascii="Wingdings" w:hAnsi="Wingdings" w:hint="default"/>
      </w:rPr>
    </w:lvl>
    <w:lvl w:ilvl="7" w:tplc="D5B405B0" w:tentative="1">
      <w:start w:val="1"/>
      <w:numFmt w:val="bullet"/>
      <w:lvlText w:val=""/>
      <w:lvlJc w:val="left"/>
      <w:pPr>
        <w:tabs>
          <w:tab w:val="num" w:pos="6392"/>
        </w:tabs>
        <w:ind w:left="6392" w:hanging="360"/>
      </w:pPr>
      <w:rPr>
        <w:rFonts w:ascii="Wingdings" w:hAnsi="Wingdings" w:hint="default"/>
      </w:rPr>
    </w:lvl>
    <w:lvl w:ilvl="8" w:tplc="78D05468" w:tentative="1">
      <w:start w:val="1"/>
      <w:numFmt w:val="bullet"/>
      <w:lvlText w:val=""/>
      <w:lvlJc w:val="left"/>
      <w:pPr>
        <w:tabs>
          <w:tab w:val="num" w:pos="7112"/>
        </w:tabs>
        <w:ind w:left="7112" w:hanging="360"/>
      </w:pPr>
      <w:rPr>
        <w:rFonts w:ascii="Wingdings" w:hAnsi="Wingdings" w:hint="default"/>
      </w:rPr>
    </w:lvl>
  </w:abstractNum>
  <w:abstractNum w:abstractNumId="28" w15:restartNumberingAfterBreak="0">
    <w:nsid w:val="5A331997"/>
    <w:multiLevelType w:val="hybridMultilevel"/>
    <w:tmpl w:val="CB6C8894"/>
    <w:lvl w:ilvl="0" w:tplc="3208D1CE">
      <w:start w:val="1"/>
      <w:numFmt w:val="bullet"/>
      <w:lvlText w:val=""/>
      <w:lvlJc w:val="left"/>
      <w:pPr>
        <w:tabs>
          <w:tab w:val="num" w:pos="927"/>
        </w:tabs>
        <w:ind w:left="927" w:hanging="360"/>
      </w:pPr>
      <w:rPr>
        <w:rFonts w:ascii="Wingdings" w:hAnsi="Wingdings" w:hint="default"/>
      </w:rPr>
    </w:lvl>
    <w:lvl w:ilvl="1" w:tplc="86FE200E" w:tentative="1">
      <w:start w:val="1"/>
      <w:numFmt w:val="bullet"/>
      <w:lvlText w:val=""/>
      <w:lvlJc w:val="left"/>
      <w:pPr>
        <w:tabs>
          <w:tab w:val="num" w:pos="1440"/>
        </w:tabs>
        <w:ind w:left="1440" w:hanging="360"/>
      </w:pPr>
      <w:rPr>
        <w:rFonts w:ascii="Wingdings" w:hAnsi="Wingdings" w:hint="default"/>
      </w:rPr>
    </w:lvl>
    <w:lvl w:ilvl="2" w:tplc="086EADA2" w:tentative="1">
      <w:start w:val="1"/>
      <w:numFmt w:val="bullet"/>
      <w:lvlText w:val=""/>
      <w:lvlJc w:val="left"/>
      <w:pPr>
        <w:tabs>
          <w:tab w:val="num" w:pos="2160"/>
        </w:tabs>
        <w:ind w:left="2160" w:hanging="360"/>
      </w:pPr>
      <w:rPr>
        <w:rFonts w:ascii="Wingdings" w:hAnsi="Wingdings" w:hint="default"/>
      </w:rPr>
    </w:lvl>
    <w:lvl w:ilvl="3" w:tplc="BE06A11E" w:tentative="1">
      <w:start w:val="1"/>
      <w:numFmt w:val="bullet"/>
      <w:lvlText w:val=""/>
      <w:lvlJc w:val="left"/>
      <w:pPr>
        <w:tabs>
          <w:tab w:val="num" w:pos="2880"/>
        </w:tabs>
        <w:ind w:left="2880" w:hanging="360"/>
      </w:pPr>
      <w:rPr>
        <w:rFonts w:ascii="Wingdings" w:hAnsi="Wingdings" w:hint="default"/>
      </w:rPr>
    </w:lvl>
    <w:lvl w:ilvl="4" w:tplc="9D78A6F6" w:tentative="1">
      <w:start w:val="1"/>
      <w:numFmt w:val="bullet"/>
      <w:lvlText w:val=""/>
      <w:lvlJc w:val="left"/>
      <w:pPr>
        <w:tabs>
          <w:tab w:val="num" w:pos="3600"/>
        </w:tabs>
        <w:ind w:left="3600" w:hanging="360"/>
      </w:pPr>
      <w:rPr>
        <w:rFonts w:ascii="Wingdings" w:hAnsi="Wingdings" w:hint="default"/>
      </w:rPr>
    </w:lvl>
    <w:lvl w:ilvl="5" w:tplc="9BD49386" w:tentative="1">
      <w:start w:val="1"/>
      <w:numFmt w:val="bullet"/>
      <w:lvlText w:val=""/>
      <w:lvlJc w:val="left"/>
      <w:pPr>
        <w:tabs>
          <w:tab w:val="num" w:pos="4320"/>
        </w:tabs>
        <w:ind w:left="4320" w:hanging="360"/>
      </w:pPr>
      <w:rPr>
        <w:rFonts w:ascii="Wingdings" w:hAnsi="Wingdings" w:hint="default"/>
      </w:rPr>
    </w:lvl>
    <w:lvl w:ilvl="6" w:tplc="F6EECCE2" w:tentative="1">
      <w:start w:val="1"/>
      <w:numFmt w:val="bullet"/>
      <w:lvlText w:val=""/>
      <w:lvlJc w:val="left"/>
      <w:pPr>
        <w:tabs>
          <w:tab w:val="num" w:pos="5040"/>
        </w:tabs>
        <w:ind w:left="5040" w:hanging="360"/>
      </w:pPr>
      <w:rPr>
        <w:rFonts w:ascii="Wingdings" w:hAnsi="Wingdings" w:hint="default"/>
      </w:rPr>
    </w:lvl>
    <w:lvl w:ilvl="7" w:tplc="A3662E38" w:tentative="1">
      <w:start w:val="1"/>
      <w:numFmt w:val="bullet"/>
      <w:lvlText w:val=""/>
      <w:lvlJc w:val="left"/>
      <w:pPr>
        <w:tabs>
          <w:tab w:val="num" w:pos="5760"/>
        </w:tabs>
        <w:ind w:left="5760" w:hanging="360"/>
      </w:pPr>
      <w:rPr>
        <w:rFonts w:ascii="Wingdings" w:hAnsi="Wingdings" w:hint="default"/>
      </w:rPr>
    </w:lvl>
    <w:lvl w:ilvl="8" w:tplc="7F52CFF2"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DCA4D3E"/>
    <w:multiLevelType w:val="hybridMultilevel"/>
    <w:tmpl w:val="161A4C62"/>
    <w:lvl w:ilvl="0" w:tplc="DACEBE5E">
      <w:start w:val="1"/>
      <w:numFmt w:val="bullet"/>
      <w:lvlText w:val=""/>
      <w:lvlJc w:val="left"/>
      <w:pPr>
        <w:tabs>
          <w:tab w:val="num" w:pos="720"/>
        </w:tabs>
        <w:ind w:left="720" w:hanging="360"/>
      </w:pPr>
      <w:rPr>
        <w:rFonts w:ascii="Symbol" w:hAnsi="Symbol" w:hint="default"/>
      </w:rPr>
    </w:lvl>
    <w:lvl w:ilvl="1" w:tplc="CB0ADCB8" w:tentative="1">
      <w:start w:val="1"/>
      <w:numFmt w:val="bullet"/>
      <w:lvlText w:val=""/>
      <w:lvlJc w:val="left"/>
      <w:pPr>
        <w:tabs>
          <w:tab w:val="num" w:pos="1440"/>
        </w:tabs>
        <w:ind w:left="1440" w:hanging="360"/>
      </w:pPr>
      <w:rPr>
        <w:rFonts w:ascii="Symbol" w:hAnsi="Symbol" w:hint="default"/>
      </w:rPr>
    </w:lvl>
    <w:lvl w:ilvl="2" w:tplc="FAC06122" w:tentative="1">
      <w:start w:val="1"/>
      <w:numFmt w:val="bullet"/>
      <w:lvlText w:val=""/>
      <w:lvlJc w:val="left"/>
      <w:pPr>
        <w:tabs>
          <w:tab w:val="num" w:pos="2160"/>
        </w:tabs>
        <w:ind w:left="2160" w:hanging="360"/>
      </w:pPr>
      <w:rPr>
        <w:rFonts w:ascii="Symbol" w:hAnsi="Symbol" w:hint="default"/>
      </w:rPr>
    </w:lvl>
    <w:lvl w:ilvl="3" w:tplc="B440697A" w:tentative="1">
      <w:start w:val="1"/>
      <w:numFmt w:val="bullet"/>
      <w:lvlText w:val=""/>
      <w:lvlJc w:val="left"/>
      <w:pPr>
        <w:tabs>
          <w:tab w:val="num" w:pos="2880"/>
        </w:tabs>
        <w:ind w:left="2880" w:hanging="360"/>
      </w:pPr>
      <w:rPr>
        <w:rFonts w:ascii="Symbol" w:hAnsi="Symbol" w:hint="default"/>
      </w:rPr>
    </w:lvl>
    <w:lvl w:ilvl="4" w:tplc="FFAE67FA" w:tentative="1">
      <w:start w:val="1"/>
      <w:numFmt w:val="bullet"/>
      <w:lvlText w:val=""/>
      <w:lvlJc w:val="left"/>
      <w:pPr>
        <w:tabs>
          <w:tab w:val="num" w:pos="3600"/>
        </w:tabs>
        <w:ind w:left="3600" w:hanging="360"/>
      </w:pPr>
      <w:rPr>
        <w:rFonts w:ascii="Symbol" w:hAnsi="Symbol" w:hint="default"/>
      </w:rPr>
    </w:lvl>
    <w:lvl w:ilvl="5" w:tplc="7BD2A716" w:tentative="1">
      <w:start w:val="1"/>
      <w:numFmt w:val="bullet"/>
      <w:lvlText w:val=""/>
      <w:lvlJc w:val="left"/>
      <w:pPr>
        <w:tabs>
          <w:tab w:val="num" w:pos="4320"/>
        </w:tabs>
        <w:ind w:left="4320" w:hanging="360"/>
      </w:pPr>
      <w:rPr>
        <w:rFonts w:ascii="Symbol" w:hAnsi="Symbol" w:hint="default"/>
      </w:rPr>
    </w:lvl>
    <w:lvl w:ilvl="6" w:tplc="8588568E" w:tentative="1">
      <w:start w:val="1"/>
      <w:numFmt w:val="bullet"/>
      <w:lvlText w:val=""/>
      <w:lvlJc w:val="left"/>
      <w:pPr>
        <w:tabs>
          <w:tab w:val="num" w:pos="5040"/>
        </w:tabs>
        <w:ind w:left="5040" w:hanging="360"/>
      </w:pPr>
      <w:rPr>
        <w:rFonts w:ascii="Symbol" w:hAnsi="Symbol" w:hint="default"/>
      </w:rPr>
    </w:lvl>
    <w:lvl w:ilvl="7" w:tplc="11A2B818" w:tentative="1">
      <w:start w:val="1"/>
      <w:numFmt w:val="bullet"/>
      <w:lvlText w:val=""/>
      <w:lvlJc w:val="left"/>
      <w:pPr>
        <w:tabs>
          <w:tab w:val="num" w:pos="5760"/>
        </w:tabs>
        <w:ind w:left="5760" w:hanging="360"/>
      </w:pPr>
      <w:rPr>
        <w:rFonts w:ascii="Symbol" w:hAnsi="Symbol" w:hint="default"/>
      </w:rPr>
    </w:lvl>
    <w:lvl w:ilvl="8" w:tplc="231E89EE" w:tentative="1">
      <w:start w:val="1"/>
      <w:numFmt w:val="bullet"/>
      <w:lvlText w:val=""/>
      <w:lvlJc w:val="left"/>
      <w:pPr>
        <w:tabs>
          <w:tab w:val="num" w:pos="6480"/>
        </w:tabs>
        <w:ind w:left="6480" w:hanging="360"/>
      </w:pPr>
      <w:rPr>
        <w:rFonts w:ascii="Symbol" w:hAnsi="Symbol" w:hint="default"/>
      </w:rPr>
    </w:lvl>
  </w:abstractNum>
  <w:abstractNum w:abstractNumId="30" w15:restartNumberingAfterBreak="0">
    <w:nsid w:val="623A1A64"/>
    <w:multiLevelType w:val="hybridMultilevel"/>
    <w:tmpl w:val="6442A68C"/>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1" w15:restartNumberingAfterBreak="0">
    <w:nsid w:val="648C26E4"/>
    <w:multiLevelType w:val="hybridMultilevel"/>
    <w:tmpl w:val="5B928A96"/>
    <w:lvl w:ilvl="0" w:tplc="23527444">
      <w:start w:val="1"/>
      <w:numFmt w:val="bullet"/>
      <w:lvlText w:val="•"/>
      <w:lvlJc w:val="left"/>
      <w:pPr>
        <w:tabs>
          <w:tab w:val="num" w:pos="720"/>
        </w:tabs>
        <w:ind w:left="720" w:hanging="360"/>
      </w:pPr>
      <w:rPr>
        <w:rFonts w:ascii="Arial" w:hAnsi="Arial" w:hint="default"/>
      </w:rPr>
    </w:lvl>
    <w:lvl w:ilvl="1" w:tplc="C6100F0E">
      <w:start w:val="82"/>
      <w:numFmt w:val="bullet"/>
      <w:lvlText w:val="–"/>
      <w:lvlJc w:val="left"/>
      <w:pPr>
        <w:tabs>
          <w:tab w:val="num" w:pos="1440"/>
        </w:tabs>
        <w:ind w:left="1440" w:hanging="360"/>
      </w:pPr>
      <w:rPr>
        <w:rFonts w:ascii="Arial" w:hAnsi="Arial" w:hint="default"/>
      </w:rPr>
    </w:lvl>
    <w:lvl w:ilvl="2" w:tplc="0A8E2EDA" w:tentative="1">
      <w:start w:val="1"/>
      <w:numFmt w:val="bullet"/>
      <w:lvlText w:val="•"/>
      <w:lvlJc w:val="left"/>
      <w:pPr>
        <w:tabs>
          <w:tab w:val="num" w:pos="2160"/>
        </w:tabs>
        <w:ind w:left="2160" w:hanging="360"/>
      </w:pPr>
      <w:rPr>
        <w:rFonts w:ascii="Arial" w:hAnsi="Arial" w:hint="default"/>
      </w:rPr>
    </w:lvl>
    <w:lvl w:ilvl="3" w:tplc="EDC0A58A" w:tentative="1">
      <w:start w:val="1"/>
      <w:numFmt w:val="bullet"/>
      <w:lvlText w:val="•"/>
      <w:lvlJc w:val="left"/>
      <w:pPr>
        <w:tabs>
          <w:tab w:val="num" w:pos="2880"/>
        </w:tabs>
        <w:ind w:left="2880" w:hanging="360"/>
      </w:pPr>
      <w:rPr>
        <w:rFonts w:ascii="Arial" w:hAnsi="Arial" w:hint="default"/>
      </w:rPr>
    </w:lvl>
    <w:lvl w:ilvl="4" w:tplc="217AA8AE" w:tentative="1">
      <w:start w:val="1"/>
      <w:numFmt w:val="bullet"/>
      <w:lvlText w:val="•"/>
      <w:lvlJc w:val="left"/>
      <w:pPr>
        <w:tabs>
          <w:tab w:val="num" w:pos="3600"/>
        </w:tabs>
        <w:ind w:left="3600" w:hanging="360"/>
      </w:pPr>
      <w:rPr>
        <w:rFonts w:ascii="Arial" w:hAnsi="Arial" w:hint="default"/>
      </w:rPr>
    </w:lvl>
    <w:lvl w:ilvl="5" w:tplc="CC8A8864" w:tentative="1">
      <w:start w:val="1"/>
      <w:numFmt w:val="bullet"/>
      <w:lvlText w:val="•"/>
      <w:lvlJc w:val="left"/>
      <w:pPr>
        <w:tabs>
          <w:tab w:val="num" w:pos="4320"/>
        </w:tabs>
        <w:ind w:left="4320" w:hanging="360"/>
      </w:pPr>
      <w:rPr>
        <w:rFonts w:ascii="Arial" w:hAnsi="Arial" w:hint="default"/>
      </w:rPr>
    </w:lvl>
    <w:lvl w:ilvl="6" w:tplc="F4A038EA" w:tentative="1">
      <w:start w:val="1"/>
      <w:numFmt w:val="bullet"/>
      <w:lvlText w:val="•"/>
      <w:lvlJc w:val="left"/>
      <w:pPr>
        <w:tabs>
          <w:tab w:val="num" w:pos="5040"/>
        </w:tabs>
        <w:ind w:left="5040" w:hanging="360"/>
      </w:pPr>
      <w:rPr>
        <w:rFonts w:ascii="Arial" w:hAnsi="Arial" w:hint="default"/>
      </w:rPr>
    </w:lvl>
    <w:lvl w:ilvl="7" w:tplc="B0E6D42A" w:tentative="1">
      <w:start w:val="1"/>
      <w:numFmt w:val="bullet"/>
      <w:lvlText w:val="•"/>
      <w:lvlJc w:val="left"/>
      <w:pPr>
        <w:tabs>
          <w:tab w:val="num" w:pos="5760"/>
        </w:tabs>
        <w:ind w:left="5760" w:hanging="360"/>
      </w:pPr>
      <w:rPr>
        <w:rFonts w:ascii="Arial" w:hAnsi="Arial" w:hint="default"/>
      </w:rPr>
    </w:lvl>
    <w:lvl w:ilvl="8" w:tplc="E8B895EA"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5DD100D"/>
    <w:multiLevelType w:val="hybridMultilevel"/>
    <w:tmpl w:val="DD58F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FC1C76"/>
    <w:multiLevelType w:val="hybridMultilevel"/>
    <w:tmpl w:val="17FEEE00"/>
    <w:lvl w:ilvl="0" w:tplc="0748C4C2">
      <w:start w:val="1"/>
      <w:numFmt w:val="bullet"/>
      <w:lvlText w:val=""/>
      <w:lvlJc w:val="left"/>
      <w:pPr>
        <w:tabs>
          <w:tab w:val="num" w:pos="720"/>
        </w:tabs>
        <w:ind w:left="720" w:hanging="360"/>
      </w:pPr>
      <w:rPr>
        <w:rFonts w:ascii="Symbol" w:hAnsi="Symbol" w:hint="default"/>
      </w:rPr>
    </w:lvl>
    <w:lvl w:ilvl="1" w:tplc="F78C3A4A" w:tentative="1">
      <w:start w:val="1"/>
      <w:numFmt w:val="bullet"/>
      <w:lvlText w:val=""/>
      <w:lvlJc w:val="left"/>
      <w:pPr>
        <w:tabs>
          <w:tab w:val="num" w:pos="1440"/>
        </w:tabs>
        <w:ind w:left="1440" w:hanging="360"/>
      </w:pPr>
      <w:rPr>
        <w:rFonts w:ascii="Symbol" w:hAnsi="Symbol" w:hint="default"/>
      </w:rPr>
    </w:lvl>
    <w:lvl w:ilvl="2" w:tplc="9D16BBF6" w:tentative="1">
      <w:start w:val="1"/>
      <w:numFmt w:val="bullet"/>
      <w:lvlText w:val=""/>
      <w:lvlJc w:val="left"/>
      <w:pPr>
        <w:tabs>
          <w:tab w:val="num" w:pos="2160"/>
        </w:tabs>
        <w:ind w:left="2160" w:hanging="360"/>
      </w:pPr>
      <w:rPr>
        <w:rFonts w:ascii="Symbol" w:hAnsi="Symbol" w:hint="default"/>
      </w:rPr>
    </w:lvl>
    <w:lvl w:ilvl="3" w:tplc="6840C330" w:tentative="1">
      <w:start w:val="1"/>
      <w:numFmt w:val="bullet"/>
      <w:lvlText w:val=""/>
      <w:lvlJc w:val="left"/>
      <w:pPr>
        <w:tabs>
          <w:tab w:val="num" w:pos="2880"/>
        </w:tabs>
        <w:ind w:left="2880" w:hanging="360"/>
      </w:pPr>
      <w:rPr>
        <w:rFonts w:ascii="Symbol" w:hAnsi="Symbol" w:hint="default"/>
      </w:rPr>
    </w:lvl>
    <w:lvl w:ilvl="4" w:tplc="7D0A651A" w:tentative="1">
      <w:start w:val="1"/>
      <w:numFmt w:val="bullet"/>
      <w:lvlText w:val=""/>
      <w:lvlJc w:val="left"/>
      <w:pPr>
        <w:tabs>
          <w:tab w:val="num" w:pos="3600"/>
        </w:tabs>
        <w:ind w:left="3600" w:hanging="360"/>
      </w:pPr>
      <w:rPr>
        <w:rFonts w:ascii="Symbol" w:hAnsi="Symbol" w:hint="default"/>
      </w:rPr>
    </w:lvl>
    <w:lvl w:ilvl="5" w:tplc="319A712A" w:tentative="1">
      <w:start w:val="1"/>
      <w:numFmt w:val="bullet"/>
      <w:lvlText w:val=""/>
      <w:lvlJc w:val="left"/>
      <w:pPr>
        <w:tabs>
          <w:tab w:val="num" w:pos="4320"/>
        </w:tabs>
        <w:ind w:left="4320" w:hanging="360"/>
      </w:pPr>
      <w:rPr>
        <w:rFonts w:ascii="Symbol" w:hAnsi="Symbol" w:hint="default"/>
      </w:rPr>
    </w:lvl>
    <w:lvl w:ilvl="6" w:tplc="CE80A8FC" w:tentative="1">
      <w:start w:val="1"/>
      <w:numFmt w:val="bullet"/>
      <w:lvlText w:val=""/>
      <w:lvlJc w:val="left"/>
      <w:pPr>
        <w:tabs>
          <w:tab w:val="num" w:pos="5040"/>
        </w:tabs>
        <w:ind w:left="5040" w:hanging="360"/>
      </w:pPr>
      <w:rPr>
        <w:rFonts w:ascii="Symbol" w:hAnsi="Symbol" w:hint="default"/>
      </w:rPr>
    </w:lvl>
    <w:lvl w:ilvl="7" w:tplc="7182021E" w:tentative="1">
      <w:start w:val="1"/>
      <w:numFmt w:val="bullet"/>
      <w:lvlText w:val=""/>
      <w:lvlJc w:val="left"/>
      <w:pPr>
        <w:tabs>
          <w:tab w:val="num" w:pos="5760"/>
        </w:tabs>
        <w:ind w:left="5760" w:hanging="360"/>
      </w:pPr>
      <w:rPr>
        <w:rFonts w:ascii="Symbol" w:hAnsi="Symbol" w:hint="default"/>
      </w:rPr>
    </w:lvl>
    <w:lvl w:ilvl="8" w:tplc="AB5EB1B4" w:tentative="1">
      <w:start w:val="1"/>
      <w:numFmt w:val="bullet"/>
      <w:lvlText w:val=""/>
      <w:lvlJc w:val="left"/>
      <w:pPr>
        <w:tabs>
          <w:tab w:val="num" w:pos="6480"/>
        </w:tabs>
        <w:ind w:left="6480" w:hanging="360"/>
      </w:pPr>
      <w:rPr>
        <w:rFonts w:ascii="Symbol" w:hAnsi="Symbol" w:hint="default"/>
      </w:rPr>
    </w:lvl>
  </w:abstractNum>
  <w:abstractNum w:abstractNumId="34" w15:restartNumberingAfterBreak="0">
    <w:nsid w:val="68890AAE"/>
    <w:multiLevelType w:val="hybridMultilevel"/>
    <w:tmpl w:val="ABCA186A"/>
    <w:lvl w:ilvl="0" w:tplc="1ED66A08">
      <w:start w:val="1"/>
      <w:numFmt w:val="bullet"/>
      <w:lvlText w:val=""/>
      <w:lvlJc w:val="left"/>
      <w:pPr>
        <w:tabs>
          <w:tab w:val="num" w:pos="720"/>
        </w:tabs>
        <w:ind w:left="720" w:hanging="360"/>
      </w:pPr>
      <w:rPr>
        <w:rFonts w:ascii="Symbol" w:hAnsi="Symbol" w:hint="default"/>
      </w:rPr>
    </w:lvl>
    <w:lvl w:ilvl="1" w:tplc="23FE118E" w:tentative="1">
      <w:start w:val="1"/>
      <w:numFmt w:val="bullet"/>
      <w:lvlText w:val=""/>
      <w:lvlJc w:val="left"/>
      <w:pPr>
        <w:tabs>
          <w:tab w:val="num" w:pos="1440"/>
        </w:tabs>
        <w:ind w:left="1440" w:hanging="360"/>
      </w:pPr>
      <w:rPr>
        <w:rFonts w:ascii="Symbol" w:hAnsi="Symbol" w:hint="default"/>
      </w:rPr>
    </w:lvl>
    <w:lvl w:ilvl="2" w:tplc="C76054DE" w:tentative="1">
      <w:start w:val="1"/>
      <w:numFmt w:val="bullet"/>
      <w:lvlText w:val=""/>
      <w:lvlJc w:val="left"/>
      <w:pPr>
        <w:tabs>
          <w:tab w:val="num" w:pos="2160"/>
        </w:tabs>
        <w:ind w:left="2160" w:hanging="360"/>
      </w:pPr>
      <w:rPr>
        <w:rFonts w:ascii="Symbol" w:hAnsi="Symbol" w:hint="default"/>
      </w:rPr>
    </w:lvl>
    <w:lvl w:ilvl="3" w:tplc="2C481F42" w:tentative="1">
      <w:start w:val="1"/>
      <w:numFmt w:val="bullet"/>
      <w:lvlText w:val=""/>
      <w:lvlJc w:val="left"/>
      <w:pPr>
        <w:tabs>
          <w:tab w:val="num" w:pos="2880"/>
        </w:tabs>
        <w:ind w:left="2880" w:hanging="360"/>
      </w:pPr>
      <w:rPr>
        <w:rFonts w:ascii="Symbol" w:hAnsi="Symbol" w:hint="default"/>
      </w:rPr>
    </w:lvl>
    <w:lvl w:ilvl="4" w:tplc="9E4414B8" w:tentative="1">
      <w:start w:val="1"/>
      <w:numFmt w:val="bullet"/>
      <w:lvlText w:val=""/>
      <w:lvlJc w:val="left"/>
      <w:pPr>
        <w:tabs>
          <w:tab w:val="num" w:pos="3600"/>
        </w:tabs>
        <w:ind w:left="3600" w:hanging="360"/>
      </w:pPr>
      <w:rPr>
        <w:rFonts w:ascii="Symbol" w:hAnsi="Symbol" w:hint="default"/>
      </w:rPr>
    </w:lvl>
    <w:lvl w:ilvl="5" w:tplc="199E21FE" w:tentative="1">
      <w:start w:val="1"/>
      <w:numFmt w:val="bullet"/>
      <w:lvlText w:val=""/>
      <w:lvlJc w:val="left"/>
      <w:pPr>
        <w:tabs>
          <w:tab w:val="num" w:pos="4320"/>
        </w:tabs>
        <w:ind w:left="4320" w:hanging="360"/>
      </w:pPr>
      <w:rPr>
        <w:rFonts w:ascii="Symbol" w:hAnsi="Symbol" w:hint="default"/>
      </w:rPr>
    </w:lvl>
    <w:lvl w:ilvl="6" w:tplc="7C240CCE" w:tentative="1">
      <w:start w:val="1"/>
      <w:numFmt w:val="bullet"/>
      <w:lvlText w:val=""/>
      <w:lvlJc w:val="left"/>
      <w:pPr>
        <w:tabs>
          <w:tab w:val="num" w:pos="5040"/>
        </w:tabs>
        <w:ind w:left="5040" w:hanging="360"/>
      </w:pPr>
      <w:rPr>
        <w:rFonts w:ascii="Symbol" w:hAnsi="Symbol" w:hint="default"/>
      </w:rPr>
    </w:lvl>
    <w:lvl w:ilvl="7" w:tplc="A07A01DE" w:tentative="1">
      <w:start w:val="1"/>
      <w:numFmt w:val="bullet"/>
      <w:lvlText w:val=""/>
      <w:lvlJc w:val="left"/>
      <w:pPr>
        <w:tabs>
          <w:tab w:val="num" w:pos="5760"/>
        </w:tabs>
        <w:ind w:left="5760" w:hanging="360"/>
      </w:pPr>
      <w:rPr>
        <w:rFonts w:ascii="Symbol" w:hAnsi="Symbol" w:hint="default"/>
      </w:rPr>
    </w:lvl>
    <w:lvl w:ilvl="8" w:tplc="169A5B94" w:tentative="1">
      <w:start w:val="1"/>
      <w:numFmt w:val="bullet"/>
      <w:lvlText w:val=""/>
      <w:lvlJc w:val="left"/>
      <w:pPr>
        <w:tabs>
          <w:tab w:val="num" w:pos="6480"/>
        </w:tabs>
        <w:ind w:left="6480" w:hanging="360"/>
      </w:pPr>
      <w:rPr>
        <w:rFonts w:ascii="Symbol" w:hAnsi="Symbol" w:hint="default"/>
      </w:rPr>
    </w:lvl>
  </w:abstractNum>
  <w:abstractNum w:abstractNumId="35" w15:restartNumberingAfterBreak="0">
    <w:nsid w:val="733D4BE1"/>
    <w:multiLevelType w:val="hybridMultilevel"/>
    <w:tmpl w:val="8B665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1E15DE"/>
    <w:multiLevelType w:val="hybridMultilevel"/>
    <w:tmpl w:val="32E6F208"/>
    <w:lvl w:ilvl="0" w:tplc="A866EF3A">
      <w:start w:val="1"/>
      <w:numFmt w:val="bullet"/>
      <w:lvlText w:val=""/>
      <w:lvlJc w:val="left"/>
      <w:pPr>
        <w:tabs>
          <w:tab w:val="num" w:pos="720"/>
        </w:tabs>
        <w:ind w:left="720" w:hanging="360"/>
      </w:pPr>
      <w:rPr>
        <w:rFonts w:ascii="Symbol" w:hAnsi="Symbol" w:hint="default"/>
      </w:rPr>
    </w:lvl>
    <w:lvl w:ilvl="1" w:tplc="4B6839D6" w:tentative="1">
      <w:start w:val="1"/>
      <w:numFmt w:val="bullet"/>
      <w:lvlText w:val=""/>
      <w:lvlJc w:val="left"/>
      <w:pPr>
        <w:tabs>
          <w:tab w:val="num" w:pos="1440"/>
        </w:tabs>
        <w:ind w:left="1440" w:hanging="360"/>
      </w:pPr>
      <w:rPr>
        <w:rFonts w:ascii="Symbol" w:hAnsi="Symbol" w:hint="default"/>
      </w:rPr>
    </w:lvl>
    <w:lvl w:ilvl="2" w:tplc="57441C6A" w:tentative="1">
      <w:start w:val="1"/>
      <w:numFmt w:val="bullet"/>
      <w:lvlText w:val=""/>
      <w:lvlJc w:val="left"/>
      <w:pPr>
        <w:tabs>
          <w:tab w:val="num" w:pos="2160"/>
        </w:tabs>
        <w:ind w:left="2160" w:hanging="360"/>
      </w:pPr>
      <w:rPr>
        <w:rFonts w:ascii="Symbol" w:hAnsi="Symbol" w:hint="default"/>
      </w:rPr>
    </w:lvl>
    <w:lvl w:ilvl="3" w:tplc="8EFA8BCA" w:tentative="1">
      <w:start w:val="1"/>
      <w:numFmt w:val="bullet"/>
      <w:lvlText w:val=""/>
      <w:lvlJc w:val="left"/>
      <w:pPr>
        <w:tabs>
          <w:tab w:val="num" w:pos="2880"/>
        </w:tabs>
        <w:ind w:left="2880" w:hanging="360"/>
      </w:pPr>
      <w:rPr>
        <w:rFonts w:ascii="Symbol" w:hAnsi="Symbol" w:hint="default"/>
      </w:rPr>
    </w:lvl>
    <w:lvl w:ilvl="4" w:tplc="28745782" w:tentative="1">
      <w:start w:val="1"/>
      <w:numFmt w:val="bullet"/>
      <w:lvlText w:val=""/>
      <w:lvlJc w:val="left"/>
      <w:pPr>
        <w:tabs>
          <w:tab w:val="num" w:pos="3600"/>
        </w:tabs>
        <w:ind w:left="3600" w:hanging="360"/>
      </w:pPr>
      <w:rPr>
        <w:rFonts w:ascii="Symbol" w:hAnsi="Symbol" w:hint="default"/>
      </w:rPr>
    </w:lvl>
    <w:lvl w:ilvl="5" w:tplc="84F4FFA2" w:tentative="1">
      <w:start w:val="1"/>
      <w:numFmt w:val="bullet"/>
      <w:lvlText w:val=""/>
      <w:lvlJc w:val="left"/>
      <w:pPr>
        <w:tabs>
          <w:tab w:val="num" w:pos="4320"/>
        </w:tabs>
        <w:ind w:left="4320" w:hanging="360"/>
      </w:pPr>
      <w:rPr>
        <w:rFonts w:ascii="Symbol" w:hAnsi="Symbol" w:hint="default"/>
      </w:rPr>
    </w:lvl>
    <w:lvl w:ilvl="6" w:tplc="B38CA86A" w:tentative="1">
      <w:start w:val="1"/>
      <w:numFmt w:val="bullet"/>
      <w:lvlText w:val=""/>
      <w:lvlJc w:val="left"/>
      <w:pPr>
        <w:tabs>
          <w:tab w:val="num" w:pos="5040"/>
        </w:tabs>
        <w:ind w:left="5040" w:hanging="360"/>
      </w:pPr>
      <w:rPr>
        <w:rFonts w:ascii="Symbol" w:hAnsi="Symbol" w:hint="default"/>
      </w:rPr>
    </w:lvl>
    <w:lvl w:ilvl="7" w:tplc="7D1055F6" w:tentative="1">
      <w:start w:val="1"/>
      <w:numFmt w:val="bullet"/>
      <w:lvlText w:val=""/>
      <w:lvlJc w:val="left"/>
      <w:pPr>
        <w:tabs>
          <w:tab w:val="num" w:pos="5760"/>
        </w:tabs>
        <w:ind w:left="5760" w:hanging="360"/>
      </w:pPr>
      <w:rPr>
        <w:rFonts w:ascii="Symbol" w:hAnsi="Symbol" w:hint="default"/>
      </w:rPr>
    </w:lvl>
    <w:lvl w:ilvl="8" w:tplc="19C287A8" w:tentative="1">
      <w:start w:val="1"/>
      <w:numFmt w:val="bullet"/>
      <w:lvlText w:val=""/>
      <w:lvlJc w:val="left"/>
      <w:pPr>
        <w:tabs>
          <w:tab w:val="num" w:pos="6480"/>
        </w:tabs>
        <w:ind w:left="6480" w:hanging="360"/>
      </w:pPr>
      <w:rPr>
        <w:rFonts w:ascii="Symbol" w:hAnsi="Symbol" w:hint="default"/>
      </w:rPr>
    </w:lvl>
  </w:abstractNum>
  <w:num w:numId="1">
    <w:abstractNumId w:val="23"/>
  </w:num>
  <w:num w:numId="2">
    <w:abstractNumId w:val="27"/>
  </w:num>
  <w:num w:numId="3">
    <w:abstractNumId w:val="28"/>
  </w:num>
  <w:num w:numId="4">
    <w:abstractNumId w:val="11"/>
  </w:num>
  <w:num w:numId="5">
    <w:abstractNumId w:val="22"/>
  </w:num>
  <w:num w:numId="6">
    <w:abstractNumId w:val="25"/>
  </w:num>
  <w:num w:numId="7">
    <w:abstractNumId w:val="24"/>
  </w:num>
  <w:num w:numId="8">
    <w:abstractNumId w:val="15"/>
  </w:num>
  <w:num w:numId="9">
    <w:abstractNumId w:val="31"/>
  </w:num>
  <w:num w:numId="10">
    <w:abstractNumId w:val="7"/>
  </w:num>
  <w:num w:numId="11">
    <w:abstractNumId w:val="6"/>
  </w:num>
  <w:num w:numId="12">
    <w:abstractNumId w:val="34"/>
  </w:num>
  <w:num w:numId="13">
    <w:abstractNumId w:val="29"/>
  </w:num>
  <w:num w:numId="14">
    <w:abstractNumId w:val="33"/>
  </w:num>
  <w:num w:numId="15">
    <w:abstractNumId w:val="1"/>
  </w:num>
  <w:num w:numId="16">
    <w:abstractNumId w:val="14"/>
  </w:num>
  <w:num w:numId="17">
    <w:abstractNumId w:val="36"/>
  </w:num>
  <w:num w:numId="18">
    <w:abstractNumId w:val="8"/>
  </w:num>
  <w:num w:numId="19">
    <w:abstractNumId w:val="32"/>
  </w:num>
  <w:num w:numId="20">
    <w:abstractNumId w:val="17"/>
  </w:num>
  <w:num w:numId="21">
    <w:abstractNumId w:val="9"/>
  </w:num>
  <w:num w:numId="22">
    <w:abstractNumId w:val="30"/>
  </w:num>
  <w:num w:numId="23">
    <w:abstractNumId w:val="21"/>
  </w:num>
  <w:num w:numId="24">
    <w:abstractNumId w:val="0"/>
  </w:num>
  <w:num w:numId="25">
    <w:abstractNumId w:val="35"/>
  </w:num>
  <w:num w:numId="26">
    <w:abstractNumId w:val="12"/>
  </w:num>
  <w:num w:numId="27">
    <w:abstractNumId w:val="13"/>
  </w:num>
  <w:num w:numId="28">
    <w:abstractNumId w:val="20"/>
  </w:num>
  <w:num w:numId="29">
    <w:abstractNumId w:val="5"/>
  </w:num>
  <w:num w:numId="30">
    <w:abstractNumId w:val="18"/>
  </w:num>
  <w:num w:numId="31">
    <w:abstractNumId w:val="16"/>
  </w:num>
  <w:num w:numId="32">
    <w:abstractNumId w:val="2"/>
  </w:num>
  <w:num w:numId="33">
    <w:abstractNumId w:val="10"/>
  </w:num>
  <w:num w:numId="34">
    <w:abstractNumId w:val="26"/>
  </w:num>
  <w:num w:numId="35">
    <w:abstractNumId w:val="19"/>
  </w:num>
  <w:num w:numId="36">
    <w:abstractNumId w:val="4"/>
  </w:num>
  <w:num w:numId="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C7D"/>
    <w:rsid w:val="00025C7D"/>
    <w:rsid w:val="00025D2D"/>
    <w:rsid w:val="00055B4A"/>
    <w:rsid w:val="00066F27"/>
    <w:rsid w:val="00093A0E"/>
    <w:rsid w:val="000940E7"/>
    <w:rsid w:val="00096BB0"/>
    <w:rsid w:val="000B1023"/>
    <w:rsid w:val="000C1BF9"/>
    <w:rsid w:val="000E64CD"/>
    <w:rsid w:val="000F314B"/>
    <w:rsid w:val="000F3D2D"/>
    <w:rsid w:val="0011047D"/>
    <w:rsid w:val="00126DB5"/>
    <w:rsid w:val="001403ED"/>
    <w:rsid w:val="00145BB1"/>
    <w:rsid w:val="00154BE2"/>
    <w:rsid w:val="00166A56"/>
    <w:rsid w:val="00177523"/>
    <w:rsid w:val="00194177"/>
    <w:rsid w:val="001A026F"/>
    <w:rsid w:val="001C7356"/>
    <w:rsid w:val="001D5345"/>
    <w:rsid w:val="001F19E2"/>
    <w:rsid w:val="00211C9E"/>
    <w:rsid w:val="00243B20"/>
    <w:rsid w:val="0024435D"/>
    <w:rsid w:val="0025494F"/>
    <w:rsid w:val="002638B4"/>
    <w:rsid w:val="002728E1"/>
    <w:rsid w:val="00273C66"/>
    <w:rsid w:val="002A19EE"/>
    <w:rsid w:val="002A3228"/>
    <w:rsid w:val="002A3AF0"/>
    <w:rsid w:val="002A4CEC"/>
    <w:rsid w:val="002F0A3E"/>
    <w:rsid w:val="003014BD"/>
    <w:rsid w:val="00307E94"/>
    <w:rsid w:val="0032177E"/>
    <w:rsid w:val="00321A47"/>
    <w:rsid w:val="00346D89"/>
    <w:rsid w:val="003533CE"/>
    <w:rsid w:val="003735DC"/>
    <w:rsid w:val="003924FA"/>
    <w:rsid w:val="003E020F"/>
    <w:rsid w:val="003F00AF"/>
    <w:rsid w:val="003F6B9B"/>
    <w:rsid w:val="003F7A6D"/>
    <w:rsid w:val="004018C5"/>
    <w:rsid w:val="00407C20"/>
    <w:rsid w:val="00414887"/>
    <w:rsid w:val="0041764A"/>
    <w:rsid w:val="0043106B"/>
    <w:rsid w:val="004359FC"/>
    <w:rsid w:val="004827C7"/>
    <w:rsid w:val="00482A2B"/>
    <w:rsid w:val="0048410C"/>
    <w:rsid w:val="00493D97"/>
    <w:rsid w:val="004D10E2"/>
    <w:rsid w:val="004D42BA"/>
    <w:rsid w:val="004E05F9"/>
    <w:rsid w:val="004E3CB8"/>
    <w:rsid w:val="00520AED"/>
    <w:rsid w:val="005365AF"/>
    <w:rsid w:val="00540BFD"/>
    <w:rsid w:val="00546CC8"/>
    <w:rsid w:val="005521F7"/>
    <w:rsid w:val="005548CA"/>
    <w:rsid w:val="00556E82"/>
    <w:rsid w:val="0057598F"/>
    <w:rsid w:val="005778DE"/>
    <w:rsid w:val="005A35D0"/>
    <w:rsid w:val="005F6490"/>
    <w:rsid w:val="005F6922"/>
    <w:rsid w:val="00601C0F"/>
    <w:rsid w:val="00602DE4"/>
    <w:rsid w:val="0060458B"/>
    <w:rsid w:val="00614C8E"/>
    <w:rsid w:val="00667712"/>
    <w:rsid w:val="0067776B"/>
    <w:rsid w:val="00694B62"/>
    <w:rsid w:val="006A21EC"/>
    <w:rsid w:val="006D77CD"/>
    <w:rsid w:val="006D78F1"/>
    <w:rsid w:val="006E6230"/>
    <w:rsid w:val="00704027"/>
    <w:rsid w:val="00705625"/>
    <w:rsid w:val="007060B1"/>
    <w:rsid w:val="00707528"/>
    <w:rsid w:val="00712B57"/>
    <w:rsid w:val="007142F3"/>
    <w:rsid w:val="0073670F"/>
    <w:rsid w:val="00743C76"/>
    <w:rsid w:val="00754797"/>
    <w:rsid w:val="007552F3"/>
    <w:rsid w:val="00761188"/>
    <w:rsid w:val="007C2861"/>
    <w:rsid w:val="007C6DDA"/>
    <w:rsid w:val="0082565C"/>
    <w:rsid w:val="008442DD"/>
    <w:rsid w:val="008524F2"/>
    <w:rsid w:val="00864B02"/>
    <w:rsid w:val="008D10FF"/>
    <w:rsid w:val="008E01FA"/>
    <w:rsid w:val="00910426"/>
    <w:rsid w:val="00925983"/>
    <w:rsid w:val="00945A3E"/>
    <w:rsid w:val="009630F5"/>
    <w:rsid w:val="00964D85"/>
    <w:rsid w:val="00972AF2"/>
    <w:rsid w:val="00975535"/>
    <w:rsid w:val="0097572D"/>
    <w:rsid w:val="00976627"/>
    <w:rsid w:val="00991A8A"/>
    <w:rsid w:val="00996FA9"/>
    <w:rsid w:val="009A52BA"/>
    <w:rsid w:val="009B5A21"/>
    <w:rsid w:val="009D5054"/>
    <w:rsid w:val="009E79B1"/>
    <w:rsid w:val="009F5DDE"/>
    <w:rsid w:val="009F6A79"/>
    <w:rsid w:val="00A02E98"/>
    <w:rsid w:val="00A32311"/>
    <w:rsid w:val="00A57D09"/>
    <w:rsid w:val="00AA5C73"/>
    <w:rsid w:val="00AD6DA5"/>
    <w:rsid w:val="00B07A8D"/>
    <w:rsid w:val="00B15E90"/>
    <w:rsid w:val="00B205FB"/>
    <w:rsid w:val="00B25152"/>
    <w:rsid w:val="00B2552B"/>
    <w:rsid w:val="00B2576B"/>
    <w:rsid w:val="00B31DB5"/>
    <w:rsid w:val="00B417FC"/>
    <w:rsid w:val="00B6064B"/>
    <w:rsid w:val="00B720B7"/>
    <w:rsid w:val="00BB2386"/>
    <w:rsid w:val="00BD5179"/>
    <w:rsid w:val="00BF7F0F"/>
    <w:rsid w:val="00C0765E"/>
    <w:rsid w:val="00C1346E"/>
    <w:rsid w:val="00C25415"/>
    <w:rsid w:val="00C344C9"/>
    <w:rsid w:val="00C35B06"/>
    <w:rsid w:val="00C35ED4"/>
    <w:rsid w:val="00C41FBD"/>
    <w:rsid w:val="00C42A6F"/>
    <w:rsid w:val="00C60E08"/>
    <w:rsid w:val="00C75BCC"/>
    <w:rsid w:val="00CA5C85"/>
    <w:rsid w:val="00CA5F3C"/>
    <w:rsid w:val="00CB18F0"/>
    <w:rsid w:val="00CD63DC"/>
    <w:rsid w:val="00CD7758"/>
    <w:rsid w:val="00D00E13"/>
    <w:rsid w:val="00D104E7"/>
    <w:rsid w:val="00D147D1"/>
    <w:rsid w:val="00D2689A"/>
    <w:rsid w:val="00D3520B"/>
    <w:rsid w:val="00D46345"/>
    <w:rsid w:val="00D62B41"/>
    <w:rsid w:val="00D76CCB"/>
    <w:rsid w:val="00D8772C"/>
    <w:rsid w:val="00D96865"/>
    <w:rsid w:val="00DA199D"/>
    <w:rsid w:val="00DA60FB"/>
    <w:rsid w:val="00DB0225"/>
    <w:rsid w:val="00DB5AA2"/>
    <w:rsid w:val="00DC0C86"/>
    <w:rsid w:val="00DE1E50"/>
    <w:rsid w:val="00DE4097"/>
    <w:rsid w:val="00E04E51"/>
    <w:rsid w:val="00E24C76"/>
    <w:rsid w:val="00E30D07"/>
    <w:rsid w:val="00E33978"/>
    <w:rsid w:val="00E33E5D"/>
    <w:rsid w:val="00E407BB"/>
    <w:rsid w:val="00E86782"/>
    <w:rsid w:val="00E90AF8"/>
    <w:rsid w:val="00EB7363"/>
    <w:rsid w:val="00ED6A58"/>
    <w:rsid w:val="00F003C1"/>
    <w:rsid w:val="00F35164"/>
    <w:rsid w:val="00F42C8B"/>
    <w:rsid w:val="00F459BA"/>
    <w:rsid w:val="00F641F1"/>
    <w:rsid w:val="00F74298"/>
    <w:rsid w:val="00F917C8"/>
    <w:rsid w:val="00FB11A7"/>
    <w:rsid w:val="00FE67BC"/>
    <w:rsid w:val="00FF0352"/>
    <w:rsid w:val="00FF7019"/>
    <w:rsid w:val="00FF7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F69F5"/>
  <w15:chartTrackingRefBased/>
  <w15:docId w15:val="{B892BB0C-1F9F-4A11-A411-503464816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8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C7D"/>
    <w:pPr>
      <w:spacing w:after="0" w:line="240" w:lineRule="auto"/>
      <w:ind w:left="720"/>
      <w:contextualSpacing/>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025C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C7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25C7D"/>
    <w:rPr>
      <w:color w:val="0000FF"/>
      <w:u w:val="single"/>
    </w:rPr>
  </w:style>
  <w:style w:type="character" w:styleId="UnresolvedMention">
    <w:name w:val="Unresolved Mention"/>
    <w:basedOn w:val="DefaultParagraphFont"/>
    <w:uiPriority w:val="99"/>
    <w:semiHidden/>
    <w:unhideWhenUsed/>
    <w:rsid w:val="00025C7D"/>
    <w:rPr>
      <w:color w:val="605E5C"/>
      <w:shd w:val="clear" w:color="auto" w:fill="E1DFDD"/>
    </w:rPr>
  </w:style>
  <w:style w:type="paragraph" w:styleId="NormalWeb">
    <w:name w:val="Normal (Web)"/>
    <w:basedOn w:val="Normal"/>
    <w:uiPriority w:val="99"/>
    <w:semiHidden/>
    <w:unhideWhenUsed/>
    <w:rsid w:val="00F351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AD6DA5"/>
    <w:rPr>
      <w:color w:val="808080"/>
    </w:rPr>
  </w:style>
  <w:style w:type="character" w:customStyle="1" w:styleId="Heading1Char">
    <w:name w:val="Heading 1 Char"/>
    <w:basedOn w:val="DefaultParagraphFont"/>
    <w:link w:val="Heading1"/>
    <w:uiPriority w:val="9"/>
    <w:rsid w:val="00D9686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54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4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797"/>
  </w:style>
  <w:style w:type="paragraph" w:styleId="Footer">
    <w:name w:val="footer"/>
    <w:basedOn w:val="Normal"/>
    <w:link w:val="FooterChar"/>
    <w:uiPriority w:val="99"/>
    <w:unhideWhenUsed/>
    <w:rsid w:val="00754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797"/>
  </w:style>
  <w:style w:type="paragraph" w:customStyle="1" w:styleId="Modcode">
    <w:name w:val="Modcode"/>
    <w:basedOn w:val="Normal"/>
    <w:rsid w:val="003E020F"/>
    <w:pPr>
      <w:spacing w:after="0" w:line="240" w:lineRule="auto"/>
      <w:jc w:val="center"/>
    </w:pPr>
    <w:rPr>
      <w:rFonts w:ascii="Times New Roman" w:eastAsia="Times New Roman" w:hAnsi="Times New Roman" w:cs="Times New Roman"/>
      <w:b/>
      <w:caps/>
      <w:sz w:val="28"/>
      <w:szCs w:val="20"/>
      <w:lang w:eastAsia="en-GB"/>
    </w:rPr>
  </w:style>
  <w:style w:type="paragraph" w:styleId="Subtitle">
    <w:name w:val="Subtitle"/>
    <w:basedOn w:val="Normal"/>
    <w:link w:val="SubtitleChar"/>
    <w:qFormat/>
    <w:rsid w:val="003E020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E020F"/>
    <w:rPr>
      <w:rFonts w:ascii="Times New Roman" w:eastAsia="MS Minngs" w:hAnsi="Times New Roman" w:cs="Times New Roman"/>
      <w:sz w:val="32"/>
      <w:szCs w:val="32"/>
      <w:u w:val="single"/>
      <w:lang w:eastAsia="en-GB"/>
    </w:rPr>
  </w:style>
  <w:style w:type="paragraph" w:styleId="BalloonText">
    <w:name w:val="Balloon Text"/>
    <w:basedOn w:val="Normal"/>
    <w:link w:val="BalloonTextChar"/>
    <w:uiPriority w:val="99"/>
    <w:semiHidden/>
    <w:unhideWhenUsed/>
    <w:rsid w:val="00B257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57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95728">
      <w:bodyDiv w:val="1"/>
      <w:marLeft w:val="0"/>
      <w:marRight w:val="0"/>
      <w:marTop w:val="0"/>
      <w:marBottom w:val="0"/>
      <w:divBdr>
        <w:top w:val="none" w:sz="0" w:space="0" w:color="auto"/>
        <w:left w:val="none" w:sz="0" w:space="0" w:color="auto"/>
        <w:bottom w:val="none" w:sz="0" w:space="0" w:color="auto"/>
        <w:right w:val="none" w:sz="0" w:space="0" w:color="auto"/>
      </w:divBdr>
      <w:divsChild>
        <w:div w:id="1173061412">
          <w:marLeft w:val="547"/>
          <w:marRight w:val="0"/>
          <w:marTop w:val="134"/>
          <w:marBottom w:val="0"/>
          <w:divBdr>
            <w:top w:val="none" w:sz="0" w:space="0" w:color="auto"/>
            <w:left w:val="none" w:sz="0" w:space="0" w:color="auto"/>
            <w:bottom w:val="none" w:sz="0" w:space="0" w:color="auto"/>
            <w:right w:val="none" w:sz="0" w:space="0" w:color="auto"/>
          </w:divBdr>
        </w:div>
        <w:div w:id="1388067338">
          <w:marLeft w:val="547"/>
          <w:marRight w:val="0"/>
          <w:marTop w:val="134"/>
          <w:marBottom w:val="0"/>
          <w:divBdr>
            <w:top w:val="none" w:sz="0" w:space="0" w:color="auto"/>
            <w:left w:val="none" w:sz="0" w:space="0" w:color="auto"/>
            <w:bottom w:val="none" w:sz="0" w:space="0" w:color="auto"/>
            <w:right w:val="none" w:sz="0" w:space="0" w:color="auto"/>
          </w:divBdr>
        </w:div>
        <w:div w:id="739524466">
          <w:marLeft w:val="547"/>
          <w:marRight w:val="0"/>
          <w:marTop w:val="134"/>
          <w:marBottom w:val="0"/>
          <w:divBdr>
            <w:top w:val="none" w:sz="0" w:space="0" w:color="auto"/>
            <w:left w:val="none" w:sz="0" w:space="0" w:color="auto"/>
            <w:bottom w:val="none" w:sz="0" w:space="0" w:color="auto"/>
            <w:right w:val="none" w:sz="0" w:space="0" w:color="auto"/>
          </w:divBdr>
        </w:div>
        <w:div w:id="661743133">
          <w:marLeft w:val="547"/>
          <w:marRight w:val="0"/>
          <w:marTop w:val="134"/>
          <w:marBottom w:val="0"/>
          <w:divBdr>
            <w:top w:val="none" w:sz="0" w:space="0" w:color="auto"/>
            <w:left w:val="none" w:sz="0" w:space="0" w:color="auto"/>
            <w:bottom w:val="none" w:sz="0" w:space="0" w:color="auto"/>
            <w:right w:val="none" w:sz="0" w:space="0" w:color="auto"/>
          </w:divBdr>
        </w:div>
      </w:divsChild>
    </w:div>
    <w:div w:id="90400961">
      <w:bodyDiv w:val="1"/>
      <w:marLeft w:val="0"/>
      <w:marRight w:val="0"/>
      <w:marTop w:val="0"/>
      <w:marBottom w:val="0"/>
      <w:divBdr>
        <w:top w:val="none" w:sz="0" w:space="0" w:color="auto"/>
        <w:left w:val="none" w:sz="0" w:space="0" w:color="auto"/>
        <w:bottom w:val="none" w:sz="0" w:space="0" w:color="auto"/>
        <w:right w:val="none" w:sz="0" w:space="0" w:color="auto"/>
      </w:divBdr>
    </w:div>
    <w:div w:id="183788824">
      <w:bodyDiv w:val="1"/>
      <w:marLeft w:val="0"/>
      <w:marRight w:val="0"/>
      <w:marTop w:val="0"/>
      <w:marBottom w:val="0"/>
      <w:divBdr>
        <w:top w:val="none" w:sz="0" w:space="0" w:color="auto"/>
        <w:left w:val="none" w:sz="0" w:space="0" w:color="auto"/>
        <w:bottom w:val="none" w:sz="0" w:space="0" w:color="auto"/>
        <w:right w:val="none" w:sz="0" w:space="0" w:color="auto"/>
      </w:divBdr>
    </w:div>
    <w:div w:id="191499595">
      <w:bodyDiv w:val="1"/>
      <w:marLeft w:val="0"/>
      <w:marRight w:val="0"/>
      <w:marTop w:val="0"/>
      <w:marBottom w:val="0"/>
      <w:divBdr>
        <w:top w:val="none" w:sz="0" w:space="0" w:color="auto"/>
        <w:left w:val="none" w:sz="0" w:space="0" w:color="auto"/>
        <w:bottom w:val="none" w:sz="0" w:space="0" w:color="auto"/>
        <w:right w:val="none" w:sz="0" w:space="0" w:color="auto"/>
      </w:divBdr>
    </w:div>
    <w:div w:id="228804390">
      <w:bodyDiv w:val="1"/>
      <w:marLeft w:val="0"/>
      <w:marRight w:val="0"/>
      <w:marTop w:val="0"/>
      <w:marBottom w:val="0"/>
      <w:divBdr>
        <w:top w:val="none" w:sz="0" w:space="0" w:color="auto"/>
        <w:left w:val="none" w:sz="0" w:space="0" w:color="auto"/>
        <w:bottom w:val="none" w:sz="0" w:space="0" w:color="auto"/>
        <w:right w:val="none" w:sz="0" w:space="0" w:color="auto"/>
      </w:divBdr>
      <w:divsChild>
        <w:div w:id="936013248">
          <w:marLeft w:val="547"/>
          <w:marRight w:val="0"/>
          <w:marTop w:val="154"/>
          <w:marBottom w:val="0"/>
          <w:divBdr>
            <w:top w:val="none" w:sz="0" w:space="0" w:color="auto"/>
            <w:left w:val="none" w:sz="0" w:space="0" w:color="auto"/>
            <w:bottom w:val="none" w:sz="0" w:space="0" w:color="auto"/>
            <w:right w:val="none" w:sz="0" w:space="0" w:color="auto"/>
          </w:divBdr>
        </w:div>
      </w:divsChild>
    </w:div>
    <w:div w:id="320155084">
      <w:bodyDiv w:val="1"/>
      <w:marLeft w:val="0"/>
      <w:marRight w:val="0"/>
      <w:marTop w:val="0"/>
      <w:marBottom w:val="0"/>
      <w:divBdr>
        <w:top w:val="none" w:sz="0" w:space="0" w:color="auto"/>
        <w:left w:val="none" w:sz="0" w:space="0" w:color="auto"/>
        <w:bottom w:val="none" w:sz="0" w:space="0" w:color="auto"/>
        <w:right w:val="none" w:sz="0" w:space="0" w:color="auto"/>
      </w:divBdr>
    </w:div>
    <w:div w:id="456489036">
      <w:bodyDiv w:val="1"/>
      <w:marLeft w:val="0"/>
      <w:marRight w:val="0"/>
      <w:marTop w:val="0"/>
      <w:marBottom w:val="0"/>
      <w:divBdr>
        <w:top w:val="none" w:sz="0" w:space="0" w:color="auto"/>
        <w:left w:val="none" w:sz="0" w:space="0" w:color="auto"/>
        <w:bottom w:val="none" w:sz="0" w:space="0" w:color="auto"/>
        <w:right w:val="none" w:sz="0" w:space="0" w:color="auto"/>
      </w:divBdr>
    </w:div>
    <w:div w:id="604926077">
      <w:bodyDiv w:val="1"/>
      <w:marLeft w:val="0"/>
      <w:marRight w:val="0"/>
      <w:marTop w:val="0"/>
      <w:marBottom w:val="0"/>
      <w:divBdr>
        <w:top w:val="none" w:sz="0" w:space="0" w:color="auto"/>
        <w:left w:val="none" w:sz="0" w:space="0" w:color="auto"/>
        <w:bottom w:val="none" w:sz="0" w:space="0" w:color="auto"/>
        <w:right w:val="none" w:sz="0" w:space="0" w:color="auto"/>
      </w:divBdr>
      <w:divsChild>
        <w:div w:id="543567940">
          <w:marLeft w:val="547"/>
          <w:marRight w:val="0"/>
          <w:marTop w:val="154"/>
          <w:marBottom w:val="0"/>
          <w:divBdr>
            <w:top w:val="none" w:sz="0" w:space="0" w:color="auto"/>
            <w:left w:val="none" w:sz="0" w:space="0" w:color="auto"/>
            <w:bottom w:val="none" w:sz="0" w:space="0" w:color="auto"/>
            <w:right w:val="none" w:sz="0" w:space="0" w:color="auto"/>
          </w:divBdr>
        </w:div>
      </w:divsChild>
    </w:div>
    <w:div w:id="850294971">
      <w:bodyDiv w:val="1"/>
      <w:marLeft w:val="0"/>
      <w:marRight w:val="0"/>
      <w:marTop w:val="0"/>
      <w:marBottom w:val="0"/>
      <w:divBdr>
        <w:top w:val="none" w:sz="0" w:space="0" w:color="auto"/>
        <w:left w:val="none" w:sz="0" w:space="0" w:color="auto"/>
        <w:bottom w:val="none" w:sz="0" w:space="0" w:color="auto"/>
        <w:right w:val="none" w:sz="0" w:space="0" w:color="auto"/>
      </w:divBdr>
      <w:divsChild>
        <w:div w:id="1431006048">
          <w:marLeft w:val="547"/>
          <w:marRight w:val="0"/>
          <w:marTop w:val="96"/>
          <w:marBottom w:val="0"/>
          <w:divBdr>
            <w:top w:val="none" w:sz="0" w:space="0" w:color="auto"/>
            <w:left w:val="none" w:sz="0" w:space="0" w:color="auto"/>
            <w:bottom w:val="none" w:sz="0" w:space="0" w:color="auto"/>
            <w:right w:val="none" w:sz="0" w:space="0" w:color="auto"/>
          </w:divBdr>
        </w:div>
        <w:div w:id="607932007">
          <w:marLeft w:val="547"/>
          <w:marRight w:val="0"/>
          <w:marTop w:val="96"/>
          <w:marBottom w:val="0"/>
          <w:divBdr>
            <w:top w:val="none" w:sz="0" w:space="0" w:color="auto"/>
            <w:left w:val="none" w:sz="0" w:space="0" w:color="auto"/>
            <w:bottom w:val="none" w:sz="0" w:space="0" w:color="auto"/>
            <w:right w:val="none" w:sz="0" w:space="0" w:color="auto"/>
          </w:divBdr>
        </w:div>
        <w:div w:id="1988198255">
          <w:marLeft w:val="547"/>
          <w:marRight w:val="0"/>
          <w:marTop w:val="96"/>
          <w:marBottom w:val="0"/>
          <w:divBdr>
            <w:top w:val="none" w:sz="0" w:space="0" w:color="auto"/>
            <w:left w:val="none" w:sz="0" w:space="0" w:color="auto"/>
            <w:bottom w:val="none" w:sz="0" w:space="0" w:color="auto"/>
            <w:right w:val="none" w:sz="0" w:space="0" w:color="auto"/>
          </w:divBdr>
        </w:div>
        <w:div w:id="1857960497">
          <w:marLeft w:val="547"/>
          <w:marRight w:val="0"/>
          <w:marTop w:val="96"/>
          <w:marBottom w:val="0"/>
          <w:divBdr>
            <w:top w:val="none" w:sz="0" w:space="0" w:color="auto"/>
            <w:left w:val="none" w:sz="0" w:space="0" w:color="auto"/>
            <w:bottom w:val="none" w:sz="0" w:space="0" w:color="auto"/>
            <w:right w:val="none" w:sz="0" w:space="0" w:color="auto"/>
          </w:divBdr>
        </w:div>
        <w:div w:id="557277862">
          <w:marLeft w:val="547"/>
          <w:marRight w:val="0"/>
          <w:marTop w:val="96"/>
          <w:marBottom w:val="0"/>
          <w:divBdr>
            <w:top w:val="none" w:sz="0" w:space="0" w:color="auto"/>
            <w:left w:val="none" w:sz="0" w:space="0" w:color="auto"/>
            <w:bottom w:val="none" w:sz="0" w:space="0" w:color="auto"/>
            <w:right w:val="none" w:sz="0" w:space="0" w:color="auto"/>
          </w:divBdr>
        </w:div>
        <w:div w:id="714239901">
          <w:marLeft w:val="547"/>
          <w:marRight w:val="0"/>
          <w:marTop w:val="96"/>
          <w:marBottom w:val="0"/>
          <w:divBdr>
            <w:top w:val="none" w:sz="0" w:space="0" w:color="auto"/>
            <w:left w:val="none" w:sz="0" w:space="0" w:color="auto"/>
            <w:bottom w:val="none" w:sz="0" w:space="0" w:color="auto"/>
            <w:right w:val="none" w:sz="0" w:space="0" w:color="auto"/>
          </w:divBdr>
        </w:div>
        <w:div w:id="942803520">
          <w:marLeft w:val="547"/>
          <w:marRight w:val="0"/>
          <w:marTop w:val="96"/>
          <w:marBottom w:val="0"/>
          <w:divBdr>
            <w:top w:val="none" w:sz="0" w:space="0" w:color="auto"/>
            <w:left w:val="none" w:sz="0" w:space="0" w:color="auto"/>
            <w:bottom w:val="none" w:sz="0" w:space="0" w:color="auto"/>
            <w:right w:val="none" w:sz="0" w:space="0" w:color="auto"/>
          </w:divBdr>
        </w:div>
      </w:divsChild>
    </w:div>
    <w:div w:id="870190801">
      <w:bodyDiv w:val="1"/>
      <w:marLeft w:val="0"/>
      <w:marRight w:val="0"/>
      <w:marTop w:val="0"/>
      <w:marBottom w:val="0"/>
      <w:divBdr>
        <w:top w:val="none" w:sz="0" w:space="0" w:color="auto"/>
        <w:left w:val="none" w:sz="0" w:space="0" w:color="auto"/>
        <w:bottom w:val="none" w:sz="0" w:space="0" w:color="auto"/>
        <w:right w:val="none" w:sz="0" w:space="0" w:color="auto"/>
      </w:divBdr>
      <w:divsChild>
        <w:div w:id="1480422565">
          <w:marLeft w:val="547"/>
          <w:marRight w:val="0"/>
          <w:marTop w:val="154"/>
          <w:marBottom w:val="0"/>
          <w:divBdr>
            <w:top w:val="none" w:sz="0" w:space="0" w:color="auto"/>
            <w:left w:val="none" w:sz="0" w:space="0" w:color="auto"/>
            <w:bottom w:val="none" w:sz="0" w:space="0" w:color="auto"/>
            <w:right w:val="none" w:sz="0" w:space="0" w:color="auto"/>
          </w:divBdr>
        </w:div>
        <w:div w:id="1141457693">
          <w:marLeft w:val="1166"/>
          <w:marRight w:val="0"/>
          <w:marTop w:val="134"/>
          <w:marBottom w:val="0"/>
          <w:divBdr>
            <w:top w:val="none" w:sz="0" w:space="0" w:color="auto"/>
            <w:left w:val="none" w:sz="0" w:space="0" w:color="auto"/>
            <w:bottom w:val="none" w:sz="0" w:space="0" w:color="auto"/>
            <w:right w:val="none" w:sz="0" w:space="0" w:color="auto"/>
          </w:divBdr>
        </w:div>
        <w:div w:id="2033535748">
          <w:marLeft w:val="1166"/>
          <w:marRight w:val="0"/>
          <w:marTop w:val="134"/>
          <w:marBottom w:val="0"/>
          <w:divBdr>
            <w:top w:val="none" w:sz="0" w:space="0" w:color="auto"/>
            <w:left w:val="none" w:sz="0" w:space="0" w:color="auto"/>
            <w:bottom w:val="none" w:sz="0" w:space="0" w:color="auto"/>
            <w:right w:val="none" w:sz="0" w:space="0" w:color="auto"/>
          </w:divBdr>
        </w:div>
        <w:div w:id="2058433321">
          <w:marLeft w:val="1166"/>
          <w:marRight w:val="0"/>
          <w:marTop w:val="134"/>
          <w:marBottom w:val="0"/>
          <w:divBdr>
            <w:top w:val="none" w:sz="0" w:space="0" w:color="auto"/>
            <w:left w:val="none" w:sz="0" w:space="0" w:color="auto"/>
            <w:bottom w:val="none" w:sz="0" w:space="0" w:color="auto"/>
            <w:right w:val="none" w:sz="0" w:space="0" w:color="auto"/>
          </w:divBdr>
        </w:div>
        <w:div w:id="1352341463">
          <w:marLeft w:val="1166"/>
          <w:marRight w:val="0"/>
          <w:marTop w:val="134"/>
          <w:marBottom w:val="0"/>
          <w:divBdr>
            <w:top w:val="none" w:sz="0" w:space="0" w:color="auto"/>
            <w:left w:val="none" w:sz="0" w:space="0" w:color="auto"/>
            <w:bottom w:val="none" w:sz="0" w:space="0" w:color="auto"/>
            <w:right w:val="none" w:sz="0" w:space="0" w:color="auto"/>
          </w:divBdr>
        </w:div>
        <w:div w:id="1073577960">
          <w:marLeft w:val="547"/>
          <w:marRight w:val="0"/>
          <w:marTop w:val="154"/>
          <w:marBottom w:val="0"/>
          <w:divBdr>
            <w:top w:val="none" w:sz="0" w:space="0" w:color="auto"/>
            <w:left w:val="none" w:sz="0" w:space="0" w:color="auto"/>
            <w:bottom w:val="none" w:sz="0" w:space="0" w:color="auto"/>
            <w:right w:val="none" w:sz="0" w:space="0" w:color="auto"/>
          </w:divBdr>
        </w:div>
        <w:div w:id="722606877">
          <w:marLeft w:val="547"/>
          <w:marRight w:val="0"/>
          <w:marTop w:val="154"/>
          <w:marBottom w:val="0"/>
          <w:divBdr>
            <w:top w:val="none" w:sz="0" w:space="0" w:color="auto"/>
            <w:left w:val="none" w:sz="0" w:space="0" w:color="auto"/>
            <w:bottom w:val="none" w:sz="0" w:space="0" w:color="auto"/>
            <w:right w:val="none" w:sz="0" w:space="0" w:color="auto"/>
          </w:divBdr>
        </w:div>
      </w:divsChild>
    </w:div>
    <w:div w:id="909193591">
      <w:bodyDiv w:val="1"/>
      <w:marLeft w:val="0"/>
      <w:marRight w:val="0"/>
      <w:marTop w:val="0"/>
      <w:marBottom w:val="0"/>
      <w:divBdr>
        <w:top w:val="none" w:sz="0" w:space="0" w:color="auto"/>
        <w:left w:val="none" w:sz="0" w:space="0" w:color="auto"/>
        <w:bottom w:val="none" w:sz="0" w:space="0" w:color="auto"/>
        <w:right w:val="none" w:sz="0" w:space="0" w:color="auto"/>
      </w:divBdr>
      <w:divsChild>
        <w:div w:id="1967352485">
          <w:marLeft w:val="547"/>
          <w:marRight w:val="0"/>
          <w:marTop w:val="154"/>
          <w:marBottom w:val="0"/>
          <w:divBdr>
            <w:top w:val="none" w:sz="0" w:space="0" w:color="auto"/>
            <w:left w:val="none" w:sz="0" w:space="0" w:color="auto"/>
            <w:bottom w:val="none" w:sz="0" w:space="0" w:color="auto"/>
            <w:right w:val="none" w:sz="0" w:space="0" w:color="auto"/>
          </w:divBdr>
        </w:div>
        <w:div w:id="2104446908">
          <w:marLeft w:val="547"/>
          <w:marRight w:val="0"/>
          <w:marTop w:val="154"/>
          <w:marBottom w:val="0"/>
          <w:divBdr>
            <w:top w:val="none" w:sz="0" w:space="0" w:color="auto"/>
            <w:left w:val="none" w:sz="0" w:space="0" w:color="auto"/>
            <w:bottom w:val="none" w:sz="0" w:space="0" w:color="auto"/>
            <w:right w:val="none" w:sz="0" w:space="0" w:color="auto"/>
          </w:divBdr>
        </w:div>
        <w:div w:id="1020859475">
          <w:marLeft w:val="1166"/>
          <w:marRight w:val="0"/>
          <w:marTop w:val="134"/>
          <w:marBottom w:val="0"/>
          <w:divBdr>
            <w:top w:val="none" w:sz="0" w:space="0" w:color="auto"/>
            <w:left w:val="none" w:sz="0" w:space="0" w:color="auto"/>
            <w:bottom w:val="none" w:sz="0" w:space="0" w:color="auto"/>
            <w:right w:val="none" w:sz="0" w:space="0" w:color="auto"/>
          </w:divBdr>
        </w:div>
        <w:div w:id="309791059">
          <w:marLeft w:val="1166"/>
          <w:marRight w:val="0"/>
          <w:marTop w:val="134"/>
          <w:marBottom w:val="0"/>
          <w:divBdr>
            <w:top w:val="none" w:sz="0" w:space="0" w:color="auto"/>
            <w:left w:val="none" w:sz="0" w:space="0" w:color="auto"/>
            <w:bottom w:val="none" w:sz="0" w:space="0" w:color="auto"/>
            <w:right w:val="none" w:sz="0" w:space="0" w:color="auto"/>
          </w:divBdr>
        </w:div>
      </w:divsChild>
    </w:div>
    <w:div w:id="1144658420">
      <w:bodyDiv w:val="1"/>
      <w:marLeft w:val="0"/>
      <w:marRight w:val="0"/>
      <w:marTop w:val="0"/>
      <w:marBottom w:val="0"/>
      <w:divBdr>
        <w:top w:val="none" w:sz="0" w:space="0" w:color="auto"/>
        <w:left w:val="none" w:sz="0" w:space="0" w:color="auto"/>
        <w:bottom w:val="none" w:sz="0" w:space="0" w:color="auto"/>
        <w:right w:val="none" w:sz="0" w:space="0" w:color="auto"/>
      </w:divBdr>
      <w:divsChild>
        <w:div w:id="2120179786">
          <w:marLeft w:val="547"/>
          <w:marRight w:val="0"/>
          <w:marTop w:val="154"/>
          <w:marBottom w:val="0"/>
          <w:divBdr>
            <w:top w:val="none" w:sz="0" w:space="0" w:color="auto"/>
            <w:left w:val="none" w:sz="0" w:space="0" w:color="auto"/>
            <w:bottom w:val="none" w:sz="0" w:space="0" w:color="auto"/>
            <w:right w:val="none" w:sz="0" w:space="0" w:color="auto"/>
          </w:divBdr>
        </w:div>
        <w:div w:id="333654202">
          <w:marLeft w:val="1166"/>
          <w:marRight w:val="0"/>
          <w:marTop w:val="134"/>
          <w:marBottom w:val="0"/>
          <w:divBdr>
            <w:top w:val="none" w:sz="0" w:space="0" w:color="auto"/>
            <w:left w:val="none" w:sz="0" w:space="0" w:color="auto"/>
            <w:bottom w:val="none" w:sz="0" w:space="0" w:color="auto"/>
            <w:right w:val="none" w:sz="0" w:space="0" w:color="auto"/>
          </w:divBdr>
        </w:div>
        <w:div w:id="1977370580">
          <w:marLeft w:val="1166"/>
          <w:marRight w:val="0"/>
          <w:marTop w:val="134"/>
          <w:marBottom w:val="0"/>
          <w:divBdr>
            <w:top w:val="none" w:sz="0" w:space="0" w:color="auto"/>
            <w:left w:val="none" w:sz="0" w:space="0" w:color="auto"/>
            <w:bottom w:val="none" w:sz="0" w:space="0" w:color="auto"/>
            <w:right w:val="none" w:sz="0" w:space="0" w:color="auto"/>
          </w:divBdr>
        </w:div>
        <w:div w:id="929696420">
          <w:marLeft w:val="1166"/>
          <w:marRight w:val="0"/>
          <w:marTop w:val="134"/>
          <w:marBottom w:val="0"/>
          <w:divBdr>
            <w:top w:val="none" w:sz="0" w:space="0" w:color="auto"/>
            <w:left w:val="none" w:sz="0" w:space="0" w:color="auto"/>
            <w:bottom w:val="none" w:sz="0" w:space="0" w:color="auto"/>
            <w:right w:val="none" w:sz="0" w:space="0" w:color="auto"/>
          </w:divBdr>
        </w:div>
        <w:div w:id="647317931">
          <w:marLeft w:val="1166"/>
          <w:marRight w:val="0"/>
          <w:marTop w:val="134"/>
          <w:marBottom w:val="0"/>
          <w:divBdr>
            <w:top w:val="none" w:sz="0" w:space="0" w:color="auto"/>
            <w:left w:val="none" w:sz="0" w:space="0" w:color="auto"/>
            <w:bottom w:val="none" w:sz="0" w:space="0" w:color="auto"/>
            <w:right w:val="none" w:sz="0" w:space="0" w:color="auto"/>
          </w:divBdr>
        </w:div>
      </w:divsChild>
    </w:div>
    <w:div w:id="1173837712">
      <w:bodyDiv w:val="1"/>
      <w:marLeft w:val="0"/>
      <w:marRight w:val="0"/>
      <w:marTop w:val="0"/>
      <w:marBottom w:val="0"/>
      <w:divBdr>
        <w:top w:val="none" w:sz="0" w:space="0" w:color="auto"/>
        <w:left w:val="none" w:sz="0" w:space="0" w:color="auto"/>
        <w:bottom w:val="none" w:sz="0" w:space="0" w:color="auto"/>
        <w:right w:val="none" w:sz="0" w:space="0" w:color="auto"/>
      </w:divBdr>
      <w:divsChild>
        <w:div w:id="1620720309">
          <w:marLeft w:val="547"/>
          <w:marRight w:val="0"/>
          <w:marTop w:val="134"/>
          <w:marBottom w:val="0"/>
          <w:divBdr>
            <w:top w:val="none" w:sz="0" w:space="0" w:color="auto"/>
            <w:left w:val="none" w:sz="0" w:space="0" w:color="auto"/>
            <w:bottom w:val="none" w:sz="0" w:space="0" w:color="auto"/>
            <w:right w:val="none" w:sz="0" w:space="0" w:color="auto"/>
          </w:divBdr>
        </w:div>
        <w:div w:id="1448281250">
          <w:marLeft w:val="547"/>
          <w:marRight w:val="0"/>
          <w:marTop w:val="134"/>
          <w:marBottom w:val="0"/>
          <w:divBdr>
            <w:top w:val="none" w:sz="0" w:space="0" w:color="auto"/>
            <w:left w:val="none" w:sz="0" w:space="0" w:color="auto"/>
            <w:bottom w:val="none" w:sz="0" w:space="0" w:color="auto"/>
            <w:right w:val="none" w:sz="0" w:space="0" w:color="auto"/>
          </w:divBdr>
        </w:div>
      </w:divsChild>
    </w:div>
    <w:div w:id="1308050746">
      <w:bodyDiv w:val="1"/>
      <w:marLeft w:val="0"/>
      <w:marRight w:val="0"/>
      <w:marTop w:val="0"/>
      <w:marBottom w:val="0"/>
      <w:divBdr>
        <w:top w:val="none" w:sz="0" w:space="0" w:color="auto"/>
        <w:left w:val="none" w:sz="0" w:space="0" w:color="auto"/>
        <w:bottom w:val="none" w:sz="0" w:space="0" w:color="auto"/>
        <w:right w:val="none" w:sz="0" w:space="0" w:color="auto"/>
      </w:divBdr>
      <w:divsChild>
        <w:div w:id="455562038">
          <w:marLeft w:val="547"/>
          <w:marRight w:val="0"/>
          <w:marTop w:val="154"/>
          <w:marBottom w:val="0"/>
          <w:divBdr>
            <w:top w:val="none" w:sz="0" w:space="0" w:color="auto"/>
            <w:left w:val="none" w:sz="0" w:space="0" w:color="auto"/>
            <w:bottom w:val="none" w:sz="0" w:space="0" w:color="auto"/>
            <w:right w:val="none" w:sz="0" w:space="0" w:color="auto"/>
          </w:divBdr>
        </w:div>
      </w:divsChild>
    </w:div>
    <w:div w:id="1408503067">
      <w:bodyDiv w:val="1"/>
      <w:marLeft w:val="0"/>
      <w:marRight w:val="0"/>
      <w:marTop w:val="0"/>
      <w:marBottom w:val="0"/>
      <w:divBdr>
        <w:top w:val="none" w:sz="0" w:space="0" w:color="auto"/>
        <w:left w:val="none" w:sz="0" w:space="0" w:color="auto"/>
        <w:bottom w:val="none" w:sz="0" w:space="0" w:color="auto"/>
        <w:right w:val="none" w:sz="0" w:space="0" w:color="auto"/>
      </w:divBdr>
      <w:divsChild>
        <w:div w:id="897786184">
          <w:marLeft w:val="547"/>
          <w:marRight w:val="0"/>
          <w:marTop w:val="134"/>
          <w:marBottom w:val="0"/>
          <w:divBdr>
            <w:top w:val="none" w:sz="0" w:space="0" w:color="auto"/>
            <w:left w:val="none" w:sz="0" w:space="0" w:color="auto"/>
            <w:bottom w:val="none" w:sz="0" w:space="0" w:color="auto"/>
            <w:right w:val="none" w:sz="0" w:space="0" w:color="auto"/>
          </w:divBdr>
        </w:div>
      </w:divsChild>
    </w:div>
    <w:div w:id="1633638207">
      <w:bodyDiv w:val="1"/>
      <w:marLeft w:val="0"/>
      <w:marRight w:val="0"/>
      <w:marTop w:val="0"/>
      <w:marBottom w:val="0"/>
      <w:divBdr>
        <w:top w:val="none" w:sz="0" w:space="0" w:color="auto"/>
        <w:left w:val="none" w:sz="0" w:space="0" w:color="auto"/>
        <w:bottom w:val="none" w:sz="0" w:space="0" w:color="auto"/>
        <w:right w:val="none" w:sz="0" w:space="0" w:color="auto"/>
      </w:divBdr>
    </w:div>
    <w:div w:id="1780951058">
      <w:bodyDiv w:val="1"/>
      <w:marLeft w:val="0"/>
      <w:marRight w:val="0"/>
      <w:marTop w:val="0"/>
      <w:marBottom w:val="0"/>
      <w:divBdr>
        <w:top w:val="none" w:sz="0" w:space="0" w:color="auto"/>
        <w:left w:val="none" w:sz="0" w:space="0" w:color="auto"/>
        <w:bottom w:val="none" w:sz="0" w:space="0" w:color="auto"/>
        <w:right w:val="none" w:sz="0" w:space="0" w:color="auto"/>
      </w:divBdr>
    </w:div>
    <w:div w:id="1921719292">
      <w:bodyDiv w:val="1"/>
      <w:marLeft w:val="0"/>
      <w:marRight w:val="0"/>
      <w:marTop w:val="0"/>
      <w:marBottom w:val="0"/>
      <w:divBdr>
        <w:top w:val="none" w:sz="0" w:space="0" w:color="auto"/>
        <w:left w:val="none" w:sz="0" w:space="0" w:color="auto"/>
        <w:bottom w:val="none" w:sz="0" w:space="0" w:color="auto"/>
        <w:right w:val="none" w:sz="0" w:space="0" w:color="auto"/>
      </w:divBdr>
      <w:divsChild>
        <w:div w:id="1354501411">
          <w:marLeft w:val="1166"/>
          <w:marRight w:val="0"/>
          <w:marTop w:val="134"/>
          <w:marBottom w:val="0"/>
          <w:divBdr>
            <w:top w:val="none" w:sz="0" w:space="0" w:color="auto"/>
            <w:left w:val="none" w:sz="0" w:space="0" w:color="auto"/>
            <w:bottom w:val="none" w:sz="0" w:space="0" w:color="auto"/>
            <w:right w:val="none" w:sz="0" w:space="0" w:color="auto"/>
          </w:divBdr>
        </w:div>
      </w:divsChild>
    </w:div>
    <w:div w:id="1971745623">
      <w:bodyDiv w:val="1"/>
      <w:marLeft w:val="0"/>
      <w:marRight w:val="0"/>
      <w:marTop w:val="0"/>
      <w:marBottom w:val="0"/>
      <w:divBdr>
        <w:top w:val="none" w:sz="0" w:space="0" w:color="auto"/>
        <w:left w:val="none" w:sz="0" w:space="0" w:color="auto"/>
        <w:bottom w:val="none" w:sz="0" w:space="0" w:color="auto"/>
        <w:right w:val="none" w:sz="0" w:space="0" w:color="auto"/>
      </w:divBdr>
    </w:div>
    <w:div w:id="2130706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E8735-FE42-4E12-837F-88EC1734880D}">
  <ds:schemaRefs>
    <ds:schemaRef ds:uri="http://purl.org/dc/terms/"/>
    <ds:schemaRef ds:uri="http://schemas.openxmlformats.org/package/2006/metadata/core-properties"/>
    <ds:schemaRef ds:uri="http://purl.org/dc/dcmitype/"/>
    <ds:schemaRef ds:uri="http://schemas.microsoft.com/office/infopath/2007/PartnerControls"/>
    <ds:schemaRef ds:uri="ed25a739-d205-4a8f-b117-2566f909cb60"/>
    <ds:schemaRef ds:uri="http://schemas.microsoft.com/office/2006/documentManagement/types"/>
    <ds:schemaRef ds:uri="http://schemas.microsoft.com/office/2006/metadata/properties"/>
    <ds:schemaRef ds:uri="58f7e881-cc1d-4294-8008-c54da3573a5f"/>
    <ds:schemaRef ds:uri="http://www.w3.org/XML/1998/namespace"/>
    <ds:schemaRef ds:uri="http://purl.org/dc/elements/1.1/"/>
  </ds:schemaRefs>
</ds:datastoreItem>
</file>

<file path=customXml/itemProps2.xml><?xml version="1.0" encoding="utf-8"?>
<ds:datastoreItem xmlns:ds="http://schemas.openxmlformats.org/officeDocument/2006/customXml" ds:itemID="{F38F71B1-2205-41A8-9A56-C7BA40458874}">
  <ds:schemaRefs>
    <ds:schemaRef ds:uri="http://schemas.microsoft.com/office/2006/metadata/contentType"/>
    <ds:schemaRef ds:uri="http://schemas.microsoft.com/office/2006/metadata/properties/metaAttributes"/>
    <ds:schemaRef ds:uri="http://www.w3.org/2000/xmlns/"/>
    <ds:schemaRef ds:uri="http://www.w3.org/2001/XMLSchema"/>
    <ds:schemaRef ds:uri="ed25a739-d205-4a8f-b117-2566f909cb60"/>
    <ds:schemaRef ds:uri="58f7e881-cc1d-4294-8008-c54da3573a5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69E9EE-F7FF-41E6-B047-C4B944E0E6B5}">
  <ds:schemaRefs>
    <ds:schemaRef ds:uri="http://schemas.microsoft.com/sharepoint/v3/contenttype/forms"/>
  </ds:schemaRefs>
</ds:datastoreItem>
</file>

<file path=customXml/itemProps4.xml><?xml version="1.0" encoding="utf-8"?>
<ds:datastoreItem xmlns:ds="http://schemas.openxmlformats.org/officeDocument/2006/customXml" ds:itemID="{0CF60119-F4B4-4B7F-9046-9CA3E9720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4852</Words>
  <Characters>27660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Playsted (1807379)</dc:creator>
  <cp:keywords/>
  <dc:description/>
  <cp:lastModifiedBy>Jonathan Playsted (1807379)</cp:lastModifiedBy>
  <cp:revision>2</cp:revision>
  <cp:lastPrinted>2020-01-02T15:46:00Z</cp:lastPrinted>
  <dcterms:created xsi:type="dcterms:W3CDTF">2020-01-03T14:44:00Z</dcterms:created>
  <dcterms:modified xsi:type="dcterms:W3CDTF">2020-01-03T14:44:00Z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