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.xml" ContentType="application/vnd.ms-office.intelligence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6BCDA8ED" w:rsidP="14CB6D03" w:rsidRDefault="6BCDA8ED" w14:paraId="7509595A" w14:textId="433D1B03">
      <w:pPr>
        <w:pStyle w:val="Normal"/>
        <w:ind w:left="2160" w:firstLine="720"/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</w:pPr>
      <w:r w:rsidRPr="14CB6D03" w:rsidR="6BCDA8E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Postgraduate/Distance Learning </w:t>
      </w:r>
    </w:p>
    <w:p w:rsidR="6BCDA8ED" w:rsidP="14CB6D03" w:rsidRDefault="6BCDA8ED" w14:paraId="68510BB5" w14:textId="6B26137E">
      <w:pPr>
        <w:jc w:val="center"/>
      </w:pPr>
      <w:r w:rsidRPr="14CB6D03" w:rsidR="6BCDA8E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1"/>
          <w:szCs w:val="21"/>
          <w:lang w:val="en-US"/>
        </w:rPr>
        <w:t>Assignment coversheet &amp; feedback form</w:t>
      </w: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14CB6D03" w:rsidTr="127AEFDB" w14:paraId="5E1D3589">
        <w:tc>
          <w:tcPr>
            <w:tcW w:w="1872" w:type="dxa"/>
            <w:tcMar/>
          </w:tcPr>
          <w:p w:rsidR="14CB6D03" w:rsidRDefault="14CB6D03" w14:paraId="4A9901DB" w14:textId="50F70C62">
            <w:r w:rsidRPr="14CB6D03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For completion by the student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:</w:t>
            </w:r>
          </w:p>
        </w:tc>
        <w:tc>
          <w:tcPr>
            <w:tcW w:w="1872" w:type="dxa"/>
            <w:tcMar/>
          </w:tcPr>
          <w:p w:rsidR="14CB6D03" w:rsidRDefault="14CB6D03" w14:paraId="6C651F11" w14:textId="66EE9A9F"/>
        </w:tc>
        <w:tc>
          <w:tcPr>
            <w:tcW w:w="1872" w:type="dxa"/>
            <w:tcMar/>
          </w:tcPr>
          <w:p w:rsidR="14CB6D03" w:rsidRDefault="14CB6D03" w14:paraId="5FEBD49E" w14:textId="66CB1C9E"/>
        </w:tc>
        <w:tc>
          <w:tcPr>
            <w:tcW w:w="1872" w:type="dxa"/>
            <w:tcMar/>
          </w:tcPr>
          <w:p w:rsidR="14CB6D03" w:rsidRDefault="14CB6D03" w14:paraId="79A787BB" w14:textId="71FE8995"/>
        </w:tc>
        <w:tc>
          <w:tcPr>
            <w:tcW w:w="1872" w:type="dxa"/>
            <w:tcMar/>
          </w:tcPr>
          <w:p w:rsidR="14CB6D03" w:rsidRDefault="14CB6D03" w14:paraId="6C0FDA10" w14:textId="1BCDC7C4"/>
        </w:tc>
      </w:tr>
      <w:tr w:rsidR="14CB6D03" w:rsidTr="127AEFDB" w14:paraId="7BDE942F">
        <w:tc>
          <w:tcPr>
            <w:tcW w:w="1872" w:type="dxa"/>
            <w:tcMar/>
          </w:tcPr>
          <w:p w:rsidR="14CB6D03" w:rsidRDefault="14CB6D03" w14:paraId="6F62F5C4" w14:textId="06E497A1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Student Name:</w:t>
            </w:r>
          </w:p>
          <w:p w:rsidR="14CB6D03" w:rsidRDefault="14CB6D03" w14:paraId="29ECF028" w14:textId="79E247B5">
            <w:r>
              <w:br/>
            </w:r>
          </w:p>
          <w:p w:rsidR="14CB6D03" w:rsidRDefault="14CB6D03" w14:paraId="58E20DC2" w14:textId="7450A85B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Student </w:t>
            </w:r>
            <w:r w:rsidRPr="14CB6D03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u w:val="single"/>
              </w:rPr>
              <w:t>University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u w:val="single"/>
              </w:rPr>
              <w:t xml:space="preserve"> 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Email: </w:t>
            </w:r>
          </w:p>
        </w:tc>
        <w:tc>
          <w:tcPr>
            <w:tcW w:w="1872" w:type="dxa"/>
            <w:tcMar/>
          </w:tcPr>
          <w:p w:rsidR="14CB6D03" w:rsidRDefault="14CB6D03" w14:paraId="4BB05CB8" w14:textId="335135F4"/>
        </w:tc>
        <w:tc>
          <w:tcPr>
            <w:tcW w:w="1872" w:type="dxa"/>
            <w:tcMar/>
          </w:tcPr>
          <w:p w:rsidR="14CB6D03" w:rsidRDefault="14CB6D03" w14:paraId="38BCB318" w14:textId="503AE9D1"/>
        </w:tc>
        <w:tc>
          <w:tcPr>
            <w:tcW w:w="1872" w:type="dxa"/>
            <w:tcMar/>
          </w:tcPr>
          <w:p w:rsidR="14CB6D03" w:rsidRDefault="14CB6D03" w14:paraId="35E4DE11" w14:textId="6C760F68"/>
        </w:tc>
        <w:tc>
          <w:tcPr>
            <w:tcW w:w="1872" w:type="dxa"/>
            <w:tcMar/>
          </w:tcPr>
          <w:p w:rsidR="14CB6D03" w:rsidRDefault="14CB6D03" w14:paraId="4D89B24A" w14:textId="37787F00"/>
        </w:tc>
      </w:tr>
      <w:tr w:rsidR="14CB6D03" w:rsidTr="127AEFDB" w14:paraId="0F7F3F56">
        <w:tc>
          <w:tcPr>
            <w:tcW w:w="1872" w:type="dxa"/>
            <w:tcMar/>
          </w:tcPr>
          <w:p w:rsidR="14CB6D03" w:rsidRDefault="14CB6D03" w14:paraId="36E9A645" w14:textId="63FDBD82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Module code:</w:t>
            </w:r>
          </w:p>
          <w:p w:rsidR="14CB6D03" w:rsidRDefault="14CB6D03" w14:paraId="1444F6A4" w14:textId="5A60AE14">
            <w:r>
              <w:br/>
            </w:r>
          </w:p>
          <w:p w:rsidR="14CB6D03" w:rsidRDefault="14CB6D03" w14:paraId="1730A272" w14:textId="0A8B5744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Module title:</w:t>
            </w:r>
          </w:p>
          <w:p w:rsidR="14CB6D03" w:rsidRDefault="14CB6D03" w14:paraId="31D3133D" w14:textId="4965D70B">
            <w:r>
              <w:br/>
            </w:r>
          </w:p>
          <w:p w:rsidR="14CB6D03" w:rsidRDefault="14CB6D03" w14:paraId="057A4CC5" w14:textId="417A34ED">
            <w:r>
              <w:br/>
            </w:r>
          </w:p>
        </w:tc>
        <w:tc>
          <w:tcPr>
            <w:tcW w:w="1872" w:type="dxa"/>
            <w:tcMar/>
          </w:tcPr>
          <w:p w:rsidR="14CB6D03" w:rsidRDefault="14CB6D03" w14:paraId="04EA88E5" w14:textId="766DFB81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Student ID number:</w:t>
            </w:r>
          </w:p>
        </w:tc>
        <w:tc>
          <w:tcPr>
            <w:tcW w:w="1872" w:type="dxa"/>
            <w:tcMar/>
          </w:tcPr>
          <w:p w:rsidR="14CB6D03" w:rsidRDefault="14CB6D03" w14:paraId="6603317A" w14:textId="052C391B"/>
        </w:tc>
        <w:tc>
          <w:tcPr>
            <w:tcW w:w="1872" w:type="dxa"/>
            <w:tcMar/>
          </w:tcPr>
          <w:p w:rsidR="14CB6D03" w:rsidRDefault="14CB6D03" w14:paraId="5A9A6345" w14:textId="375E4D22"/>
        </w:tc>
        <w:tc>
          <w:tcPr>
            <w:tcW w:w="1872" w:type="dxa"/>
            <w:tcMar/>
          </w:tcPr>
          <w:p w:rsidR="14CB6D03" w:rsidRDefault="14CB6D03" w14:paraId="66EC1FEF" w14:textId="3DE3045D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Educational support needs:</w:t>
            </w:r>
          </w:p>
          <w:p w:rsidR="14CB6D03" w:rsidRDefault="14CB6D03" w14:paraId="435DFFE0" w14:textId="321FDF18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Yes/No</w:t>
            </w:r>
          </w:p>
        </w:tc>
      </w:tr>
      <w:tr w:rsidR="14CB6D03" w:rsidTr="127AEFDB" w14:paraId="078808E7">
        <w:tc>
          <w:tcPr>
            <w:tcW w:w="1872" w:type="dxa"/>
            <w:tcMar/>
          </w:tcPr>
          <w:p w:rsidR="14CB6D03" w:rsidRDefault="14CB6D03" w14:paraId="7AF47E55" w14:textId="3C825C19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Assignment title:</w:t>
            </w:r>
          </w:p>
          <w:p w:rsidR="14CB6D03" w:rsidRDefault="14CB6D03" w14:paraId="7D513E30" w14:textId="4210B435">
            <w:r>
              <w:br/>
            </w:r>
          </w:p>
          <w:p w:rsidR="14CB6D03" w:rsidRDefault="14CB6D03" w14:paraId="7A9EE665" w14:textId="58E4F68E">
            <w:r>
              <w:br/>
            </w:r>
          </w:p>
          <w:p w:rsidR="14CB6D03" w:rsidRDefault="14CB6D03" w14:paraId="7F52591C" w14:textId="648D2F7C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Assignment due date:</w:t>
            </w:r>
          </w:p>
        </w:tc>
        <w:tc>
          <w:tcPr>
            <w:tcW w:w="1872" w:type="dxa"/>
            <w:tcMar/>
          </w:tcPr>
          <w:p w:rsidR="14CB6D03" w:rsidRDefault="14CB6D03" w14:paraId="7713F9AD" w14:textId="79AA8330"/>
        </w:tc>
        <w:tc>
          <w:tcPr>
            <w:tcW w:w="1872" w:type="dxa"/>
            <w:tcMar/>
          </w:tcPr>
          <w:p w:rsidR="14CB6D03" w:rsidRDefault="14CB6D03" w14:paraId="1AE6142E" w14:textId="6FDF1737"/>
        </w:tc>
        <w:tc>
          <w:tcPr>
            <w:tcW w:w="1872" w:type="dxa"/>
            <w:tcMar/>
          </w:tcPr>
          <w:p w:rsidR="14CB6D03" w:rsidRDefault="14CB6D03" w14:paraId="3099609F" w14:textId="71D20EA2"/>
        </w:tc>
        <w:tc>
          <w:tcPr>
            <w:tcW w:w="1872" w:type="dxa"/>
            <w:tcMar/>
          </w:tcPr>
          <w:p w:rsidR="14CB6D03" w:rsidRDefault="14CB6D03" w14:paraId="10E6B05D" w14:textId="59AD120C"/>
        </w:tc>
      </w:tr>
      <w:tr w:rsidR="14CB6D03" w:rsidTr="127AEFDB" w14:paraId="2941F544">
        <w:tc>
          <w:tcPr>
            <w:tcW w:w="1872" w:type="dxa"/>
            <w:tcMar/>
          </w:tcPr>
          <w:p w:rsidR="14CB6D03" w:rsidRDefault="14CB6D03" w14:paraId="5B66BD54" w14:textId="0BE1F83A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This assignment is for the       1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2"/>
                <w:szCs w:val="12"/>
                <w:vertAlign w:val="superscript"/>
              </w:rPr>
              <w:t xml:space="preserve">st 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   2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2"/>
                <w:szCs w:val="12"/>
                <w:vertAlign w:val="superscript"/>
              </w:rPr>
              <w:t>nd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      3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2"/>
                <w:szCs w:val="12"/>
                <w:vertAlign w:val="superscript"/>
              </w:rPr>
              <w:t>rd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       4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2"/>
                <w:szCs w:val="12"/>
                <w:vertAlign w:val="superscript"/>
              </w:rPr>
              <w:t>th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      5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2"/>
                <w:szCs w:val="12"/>
                <w:vertAlign w:val="superscript"/>
              </w:rPr>
              <w:t>th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      6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2"/>
                <w:szCs w:val="12"/>
                <w:vertAlign w:val="superscript"/>
              </w:rPr>
              <w:t>th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14CB6D03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 xml:space="preserve">   </w:t>
            </w:r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module of the degree</w:t>
            </w:r>
          </w:p>
        </w:tc>
        <w:tc>
          <w:tcPr>
            <w:tcW w:w="1872" w:type="dxa"/>
            <w:tcMar/>
          </w:tcPr>
          <w:p w:rsidR="14CB6D03" w:rsidRDefault="14CB6D03" w14:paraId="047F2A66" w14:textId="0D7AAE47"/>
        </w:tc>
        <w:tc>
          <w:tcPr>
            <w:tcW w:w="1872" w:type="dxa"/>
            <w:tcMar/>
          </w:tcPr>
          <w:p w:rsidR="14CB6D03" w:rsidRDefault="14CB6D03" w14:paraId="142018BA" w14:textId="710A1E41"/>
        </w:tc>
        <w:tc>
          <w:tcPr>
            <w:tcW w:w="1872" w:type="dxa"/>
            <w:tcMar/>
          </w:tcPr>
          <w:p w:rsidR="14CB6D03" w:rsidRDefault="14CB6D03" w14:paraId="5194FEE3" w14:textId="0E39071E"/>
        </w:tc>
        <w:tc>
          <w:tcPr>
            <w:tcW w:w="1872" w:type="dxa"/>
            <w:tcMar/>
          </w:tcPr>
          <w:p w:rsidR="14CB6D03" w:rsidRDefault="14CB6D03" w14:paraId="09F307AC" w14:textId="15A17E9C"/>
        </w:tc>
      </w:tr>
      <w:tr w:rsidR="14CB6D03" w:rsidTr="127AEFDB" w14:paraId="4E8C99C0">
        <w:tc>
          <w:tcPr>
            <w:tcW w:w="1872" w:type="dxa"/>
            <w:tcMar/>
          </w:tcPr>
          <w:p w:rsidR="14CB6D03" w:rsidRDefault="14CB6D03" w14:paraId="281F7B3F" w14:textId="3198D64E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I confirm that this is my original work and that I have adhered to the University policy on plagiarism.</w:t>
            </w:r>
          </w:p>
          <w:p w:rsidR="14CB6D03" w:rsidRDefault="14CB6D03" w14:paraId="402EF6F5" w14:textId="13A22F74">
            <w:r w:rsidRPr="14CB6D03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  <w:t>Signed ……………………………………………………………</w:t>
            </w:r>
          </w:p>
          <w:p w:rsidR="14CB6D03" w:rsidRDefault="14CB6D03" w14:paraId="5BEE0615" w14:textId="15D1FFFE">
            <w:r w:rsidRPr="14CB6D03" w:rsidR="14CB6D03">
              <w:rPr>
                <w:rFonts w:ascii="Trebuchet MS" w:hAnsi="Trebuchet MS" w:eastAsia="Trebuchet MS" w:cs="Trebuchet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 xml:space="preserve">Email submission:if you are submitting this form via email, please tick this box </w:t>
            </w:r>
            <w:r w:rsidRPr="14CB6D03" w:rsidR="14CB6D03">
              <w:rPr>
                <w:rFonts w:ascii="Trebuchet MS" w:hAnsi="Trebuchet MS" w:eastAsia="Trebuchet MS" w:cs="Trebuchet MS"/>
                <w:b w:val="1"/>
                <w:bCs w:val="1"/>
                <w:i w:val="0"/>
                <w:iCs w:val="0"/>
                <w:color w:val="000000" w:themeColor="text1" w:themeTint="FF" w:themeShade="FF"/>
                <w:sz w:val="33"/>
                <w:szCs w:val="33"/>
              </w:rPr>
              <w:t>□</w:t>
            </w:r>
          </w:p>
          <w:p w:rsidR="14CB6D03" w:rsidRDefault="14CB6D03" w14:paraId="2670B2BD" w14:textId="6B9C5137">
            <w:r w:rsidRPr="14CB6D03" w:rsidR="14CB6D03">
              <w:rPr>
                <w:rFonts w:ascii="Trebuchet MS" w:hAnsi="Trebuchet MS" w:eastAsia="Trebuchet MS" w:cs="Trebuchet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(as a substitute for your signature) to confirm that you agree to the above declaration.</w:t>
            </w:r>
          </w:p>
        </w:tc>
        <w:tc>
          <w:tcPr>
            <w:tcW w:w="1872" w:type="dxa"/>
            <w:tcMar/>
          </w:tcPr>
          <w:p w:rsidR="14CB6D03" w:rsidRDefault="14CB6D03" w14:paraId="60BA874A" w14:textId="773A771A"/>
        </w:tc>
        <w:tc>
          <w:tcPr>
            <w:tcW w:w="1872" w:type="dxa"/>
            <w:tcMar/>
          </w:tcPr>
          <w:p w:rsidR="14CB6D03" w:rsidRDefault="14CB6D03" w14:paraId="55ECDBBB" w14:textId="759EF8BE"/>
        </w:tc>
        <w:tc>
          <w:tcPr>
            <w:tcW w:w="1872" w:type="dxa"/>
            <w:tcMar/>
          </w:tcPr>
          <w:p w:rsidR="14CB6D03" w:rsidRDefault="14CB6D03" w14:paraId="3DD8176F" w14:textId="6A23B851"/>
        </w:tc>
        <w:tc>
          <w:tcPr>
            <w:tcW w:w="1872" w:type="dxa"/>
            <w:tcMar/>
          </w:tcPr>
          <w:p w:rsidR="14CB6D03" w:rsidRDefault="14CB6D03" w14:paraId="7F98E986" w14:textId="543F65FB"/>
        </w:tc>
      </w:tr>
      <w:tr w:rsidR="14CB6D03" w:rsidTr="127AEFDB" w14:paraId="5D584475">
        <w:tc>
          <w:tcPr>
            <w:tcW w:w="1872" w:type="dxa"/>
            <w:tcMar/>
          </w:tcPr>
          <w:p w:rsidR="14CB6D03" w:rsidP="127AEFDB" w:rsidRDefault="14CB6D03" w14:paraId="40694BB5" w14:textId="20123D0C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6D6E8313" w14:textId="106B5525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  <w:t>Assignment Mark</w:t>
            </w:r>
          </w:p>
          <w:p w:rsidR="14CB6D03" w:rsidP="127AEFDB" w:rsidRDefault="14CB6D03" w14:paraId="67A6CFCA" w14:textId="5CB7CD7C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7B4EC4D4" w14:textId="77D9704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2"/>
                <w:szCs w:val="12"/>
                <w:vertAlign w:val="superscript"/>
              </w:rPr>
              <w:t>st</w:t>
            </w: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 xml:space="preserve"> Marker’s Provisional mark </w:t>
            </w:r>
          </w:p>
          <w:p w:rsidR="14CB6D03" w:rsidP="127AEFDB" w:rsidRDefault="14CB6D03" w14:paraId="71F12B1D" w14:textId="0D837EE3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1438E820" w14:textId="0C0380F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2"/>
                <w:szCs w:val="12"/>
                <w:vertAlign w:val="superscript"/>
              </w:rPr>
              <w:t>nd</w:t>
            </w: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 xml:space="preserve"> Marker’s/Moderator’s provisional mark </w:t>
            </w:r>
          </w:p>
          <w:p w:rsidR="14CB6D03" w:rsidP="127AEFDB" w:rsidRDefault="14CB6D03" w14:paraId="38D04B91" w14:textId="27ECE180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225CAC97" w14:textId="6C09B15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 xml:space="preserve">External Examiner’s mark (if relevant) </w:t>
            </w:r>
          </w:p>
          <w:p w:rsidR="14CB6D03" w:rsidP="127AEFDB" w:rsidRDefault="14CB6D03" w14:paraId="5597D9AB" w14:textId="6446811F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23DB9EC5" w14:textId="0293C26C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5"/>
                <w:szCs w:val="15"/>
              </w:rPr>
            </w:pPr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5"/>
                <w:szCs w:val="15"/>
              </w:rPr>
              <w:t>Final Mark</w:t>
            </w:r>
          </w:p>
          <w:p w:rsidR="14CB6D03" w:rsidP="127AEFDB" w:rsidRDefault="14CB6D03" w14:paraId="6F24C991" w14:textId="28A67E87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4C552131" w14:textId="54401F3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  <w:t>NB.</w:t>
            </w: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 xml:space="preserve">  All marks are provisional until confirmed by the Final Examination Board.</w:t>
            </w:r>
          </w:p>
          <w:p w:rsidR="14CB6D03" w:rsidP="127AEFDB" w:rsidRDefault="14CB6D03" w14:paraId="4B81A78A" w14:textId="7A4A3784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61EB9CFB" w14:textId="5F906E6C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34F64DA0" w14:textId="7A433728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23F46A55" w14:textId="1B4ED44A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4B28B33A" w14:textId="29EAA099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09AD9126" w14:textId="56C470AC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  <w:t xml:space="preserve">For completion by Marker </w:t>
            </w:r>
            <w:proofErr w:type="gramStart"/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  <w:t>1 :</w:t>
            </w:r>
            <w:proofErr w:type="gramEnd"/>
          </w:p>
          <w:p w:rsidR="14CB6D03" w:rsidP="127AEFDB" w:rsidRDefault="14CB6D03" w14:paraId="2390C5D8" w14:textId="3C50AA7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Comments:</w:t>
            </w:r>
          </w:p>
          <w:p w:rsidR="14CB6D03" w:rsidP="127AEFDB" w:rsidRDefault="14CB6D03" w14:paraId="5DEB602F" w14:textId="10B34808">
            <w:pPr>
              <w:rPr>
                <w:color w:val="auto"/>
              </w:rPr>
            </w:pPr>
            <w:r>
              <w:br/>
            </w:r>
          </w:p>
        </w:tc>
        <w:tc>
          <w:tcPr>
            <w:tcW w:w="1872" w:type="dxa"/>
            <w:tcMar/>
          </w:tcPr>
          <w:p w:rsidR="14CB6D03" w:rsidP="127AEFDB" w:rsidRDefault="14CB6D03" w14:paraId="210896FF" w14:textId="2D0A41AB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0907E7DB" w14:textId="343D65E9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4F43724D" w14:textId="385E4954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64ACE3F6" w14:textId="677B3948">
            <w:pPr>
              <w:rPr>
                <w:color w:val="auto"/>
              </w:rPr>
            </w:pPr>
          </w:p>
        </w:tc>
      </w:tr>
      <w:tr w:rsidR="14CB6D03" w:rsidTr="127AEFDB" w14:paraId="673CE6EA">
        <w:tc>
          <w:tcPr>
            <w:tcW w:w="1872" w:type="dxa"/>
            <w:tcMar/>
          </w:tcPr>
          <w:p w:rsidR="14CB6D03" w:rsidP="127AEFDB" w:rsidRDefault="14CB6D03" w14:paraId="2EA3524A" w14:textId="2AB6233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Marker’s signature:</w:t>
            </w:r>
          </w:p>
        </w:tc>
        <w:tc>
          <w:tcPr>
            <w:tcW w:w="1872" w:type="dxa"/>
            <w:tcMar/>
          </w:tcPr>
          <w:p w:rsidR="14CB6D03" w:rsidP="127AEFDB" w:rsidRDefault="14CB6D03" w14:paraId="4CA7B7A5" w14:textId="7B6391C4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68825662" w14:textId="0F01698B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3FE94440" w14:textId="350CF56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Date:</w:t>
            </w:r>
          </w:p>
        </w:tc>
        <w:tc>
          <w:tcPr>
            <w:tcW w:w="1872" w:type="dxa"/>
            <w:tcMar/>
          </w:tcPr>
          <w:p w:rsidR="14CB6D03" w:rsidP="127AEFDB" w:rsidRDefault="14CB6D03" w14:paraId="68625C15" w14:textId="46E46E41">
            <w:pPr>
              <w:rPr>
                <w:color w:val="auto"/>
              </w:rPr>
            </w:pPr>
          </w:p>
        </w:tc>
      </w:tr>
      <w:tr w:rsidR="14CB6D03" w:rsidTr="127AEFDB" w14:paraId="335C6713">
        <w:tc>
          <w:tcPr>
            <w:tcW w:w="1872" w:type="dxa"/>
            <w:tcMar/>
          </w:tcPr>
          <w:p w:rsidR="14CB6D03" w:rsidP="127AEFDB" w:rsidRDefault="14CB6D03" w14:paraId="0AB0BD88" w14:textId="3699864B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0C02C415" w14:textId="77989146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  <w:t>For completion by Marker 2/Moderator:</w:t>
            </w:r>
          </w:p>
          <w:p w:rsidR="14CB6D03" w:rsidP="127AEFDB" w:rsidRDefault="14CB6D03" w14:paraId="0A2D9A80" w14:textId="6B2AEE93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5C28178A" w14:textId="384E94C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Comments:</w:t>
            </w:r>
          </w:p>
          <w:p w:rsidR="14CB6D03" w:rsidP="127AEFDB" w:rsidRDefault="14CB6D03" w14:paraId="02C7E31C" w14:textId="3D5459A1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06F42CC9" w14:textId="46323A9E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3F0E3EC5" w14:textId="393D9648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6C8C8416" w14:textId="67E458A9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1B984068" w14:textId="761C2053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29895D40" w14:textId="03BF2C68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0B3635C9" w14:textId="7B177708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0FECECEF" w14:textId="40BB175B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6BA6E0BE" w14:textId="53DAF375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67DBBCEA" w14:textId="37F9D365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7BABA05F" w14:textId="108EB27A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2B28DB88" w14:textId="113110F5">
            <w:pPr>
              <w:rPr>
                <w:color w:val="auto"/>
              </w:rPr>
            </w:pPr>
            <w:r>
              <w:br/>
            </w:r>
          </w:p>
        </w:tc>
        <w:tc>
          <w:tcPr>
            <w:tcW w:w="1872" w:type="dxa"/>
            <w:tcMar/>
          </w:tcPr>
          <w:p w:rsidR="14CB6D03" w:rsidP="127AEFDB" w:rsidRDefault="14CB6D03" w14:paraId="1B2575F5" w14:textId="3E683CAF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436B6D3A" w14:textId="48A7CAD4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7CD751B6" w14:textId="4BB102B0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54258502" w14:textId="76429C7A">
            <w:pPr>
              <w:rPr>
                <w:color w:val="auto"/>
              </w:rPr>
            </w:pPr>
          </w:p>
        </w:tc>
      </w:tr>
      <w:tr w:rsidR="14CB6D03" w:rsidTr="127AEFDB" w14:paraId="20983CEA">
        <w:tc>
          <w:tcPr>
            <w:tcW w:w="1872" w:type="dxa"/>
            <w:tcMar/>
          </w:tcPr>
          <w:p w:rsidR="14CB6D03" w:rsidP="127AEFDB" w:rsidRDefault="14CB6D03" w14:paraId="1FAD76E9" w14:textId="59D68CA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Marker’s Signature:</w:t>
            </w:r>
          </w:p>
        </w:tc>
        <w:tc>
          <w:tcPr>
            <w:tcW w:w="1872" w:type="dxa"/>
            <w:tcMar/>
          </w:tcPr>
          <w:p w:rsidR="14CB6D03" w:rsidP="127AEFDB" w:rsidRDefault="14CB6D03" w14:paraId="0CA55073" w14:textId="544EAF22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44B26725" w14:textId="75C13C9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Date:</w:t>
            </w:r>
          </w:p>
        </w:tc>
        <w:tc>
          <w:tcPr>
            <w:tcW w:w="1872" w:type="dxa"/>
            <w:tcMar/>
          </w:tcPr>
          <w:p w:rsidR="14CB6D03" w:rsidP="127AEFDB" w:rsidRDefault="14CB6D03" w14:paraId="1D703B9B" w14:textId="1D976E4B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39F93CE8" w14:textId="2DF31B88">
            <w:pPr>
              <w:rPr>
                <w:color w:val="auto"/>
              </w:rPr>
            </w:pPr>
          </w:p>
        </w:tc>
      </w:tr>
      <w:tr w:rsidR="14CB6D03" w:rsidTr="127AEFDB" w14:paraId="218B1E65">
        <w:tc>
          <w:tcPr>
            <w:tcW w:w="1872" w:type="dxa"/>
            <w:tcMar/>
          </w:tcPr>
          <w:p w:rsidR="14CB6D03" w:rsidP="127AEFDB" w:rsidRDefault="14CB6D03" w14:paraId="1E01D712" w14:textId="08AB1D03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auto"/>
                <w:sz w:val="16"/>
                <w:szCs w:val="16"/>
              </w:rPr>
              <w:t>External Examiner’s comments (if relevant)</w:t>
            </w:r>
          </w:p>
          <w:p w:rsidR="14CB6D03" w:rsidP="127AEFDB" w:rsidRDefault="14CB6D03" w14:paraId="2C0BAE82" w14:textId="1A8FD6FB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080AFAB9" w14:textId="21FFAB03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7D52E759" w14:textId="1C895E93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517EF297" w14:textId="56211066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5AF01162" w14:textId="601111D8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453B63A8" w14:textId="5AA9736A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196D885B" w14:textId="21284572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56818574" w14:textId="40BBD971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17F88466" w14:textId="1F3FB99F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4A962E65" w14:textId="5ECB1641">
            <w:pPr>
              <w:rPr>
                <w:color w:val="auto"/>
              </w:rPr>
            </w:pPr>
            <w:r>
              <w:br/>
            </w:r>
          </w:p>
          <w:p w:rsidR="14CB6D03" w:rsidP="127AEFDB" w:rsidRDefault="14CB6D03" w14:paraId="18CB7459" w14:textId="0B5D327D">
            <w:pPr>
              <w:rPr>
                <w:color w:val="auto"/>
              </w:rPr>
            </w:pPr>
            <w:r>
              <w:br/>
            </w:r>
          </w:p>
        </w:tc>
        <w:tc>
          <w:tcPr>
            <w:tcW w:w="1872" w:type="dxa"/>
            <w:tcMar/>
          </w:tcPr>
          <w:p w:rsidR="14CB6D03" w:rsidP="127AEFDB" w:rsidRDefault="14CB6D03" w14:paraId="5F2C5E88" w14:textId="432504D5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4ACE3659" w14:textId="12CD71FB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5C2FE4C0" w14:textId="21DE2BA6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13D8DFE7" w14:textId="134EE684">
            <w:pPr>
              <w:rPr>
                <w:color w:val="auto"/>
              </w:rPr>
            </w:pPr>
          </w:p>
        </w:tc>
      </w:tr>
      <w:tr w:rsidR="14CB6D03" w:rsidTr="127AEFDB" w14:paraId="5F7B99BD">
        <w:tc>
          <w:tcPr>
            <w:tcW w:w="1872" w:type="dxa"/>
            <w:tcMar/>
          </w:tcPr>
          <w:p w:rsidR="14CB6D03" w:rsidP="127AEFDB" w:rsidRDefault="14CB6D03" w14:paraId="24472B7F" w14:textId="71E091B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External Examiner’s Signature:</w:t>
            </w:r>
          </w:p>
        </w:tc>
        <w:tc>
          <w:tcPr>
            <w:tcW w:w="1872" w:type="dxa"/>
            <w:tcMar/>
          </w:tcPr>
          <w:p w:rsidR="14CB6D03" w:rsidP="127AEFDB" w:rsidRDefault="14CB6D03" w14:paraId="714FF9A7" w14:textId="2F307176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3313465F" w14:textId="3488E11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27AEFDB" w:rsidR="14CB6D0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  <w:t>Date:</w:t>
            </w:r>
          </w:p>
        </w:tc>
        <w:tc>
          <w:tcPr>
            <w:tcW w:w="1872" w:type="dxa"/>
            <w:tcMar/>
          </w:tcPr>
          <w:p w:rsidR="14CB6D03" w:rsidP="127AEFDB" w:rsidRDefault="14CB6D03" w14:paraId="47692D66" w14:textId="6B93690B">
            <w:pPr>
              <w:rPr>
                <w:color w:val="auto"/>
              </w:rPr>
            </w:pPr>
          </w:p>
        </w:tc>
        <w:tc>
          <w:tcPr>
            <w:tcW w:w="1872" w:type="dxa"/>
            <w:tcMar/>
          </w:tcPr>
          <w:p w:rsidR="14CB6D03" w:rsidP="127AEFDB" w:rsidRDefault="14CB6D03" w14:paraId="04B941AA" w14:textId="04CE3778">
            <w:pPr>
              <w:rPr>
                <w:color w:val="auto"/>
              </w:rPr>
            </w:pPr>
          </w:p>
        </w:tc>
      </w:tr>
    </w:tbl>
    <w:p w:rsidR="14CB6D03" w:rsidP="127AEFDB" w:rsidRDefault="14CB6D03" w14:paraId="7E7D7D8E" w14:textId="2941AFD3">
      <w:pPr>
        <w:rPr>
          <w:color w:val="auto"/>
        </w:rPr>
      </w:pPr>
      <w:r w:rsidRPr="127AEFDB">
        <w:rPr>
          <w:color w:val="auto"/>
        </w:rPr>
        <w:br w:type="page"/>
      </w:r>
    </w:p>
    <w:p w:rsidR="14CB6D03" w:rsidP="127AEFDB" w:rsidRDefault="14CB6D03" w14:paraId="303F5227" w14:textId="1A928DB2">
      <w:pPr>
        <w:ind w:left="450" w:hanging="450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20AA946F" w:rsidP="127AEFDB" w:rsidRDefault="20AA946F" w14:paraId="5206F70A" w14:textId="304CA8E6">
      <w:pPr>
        <w:pStyle w:val="Normal"/>
        <w:ind w:left="0" w:hanging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27AEFDB" w:rsidR="20AA94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‘Is Barbara Bender’s theory of contested space complemented by Christopher Tilley’s phenomenological perspective?’</w:t>
      </w:r>
    </w:p>
    <w:p w:rsidR="01E5CC0B" w:rsidP="127AEFDB" w:rsidRDefault="01E5CC0B" w14:paraId="57118C88" w14:textId="4887EF4A">
      <w:pPr>
        <w:pStyle w:val="Normal"/>
        <w:ind w:left="0" w:hanging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27AEFDB" w:rsidR="01E5CC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Word Count: </w:t>
      </w:r>
    </w:p>
    <w:p w:rsidR="5266C5C7" w:rsidP="127AEFDB" w:rsidRDefault="5266C5C7" w14:paraId="5A188604" w14:textId="48B5C9F8">
      <w:pPr>
        <w:pStyle w:val="Normal"/>
        <w:ind w:left="0" w:hanging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4B7E4660" w:rsidP="127AEFDB" w:rsidRDefault="4B7E4660" w14:paraId="5FF84E35" w14:textId="3E6B0F9D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27AEFDB" w:rsidR="3B2291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Introduction</w:t>
      </w:r>
    </w:p>
    <w:p w:rsidR="75F126BE" w:rsidP="127AEFDB" w:rsidRDefault="75F126BE" w14:paraId="69F9EDD4" w14:textId="17742C59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75BF8D82">
        <w:rPr>
          <w:noProof w:val="0"/>
          <w:color w:val="auto"/>
          <w:sz w:val="22"/>
          <w:szCs w:val="22"/>
          <w:lang w:val="en-US"/>
        </w:rPr>
        <w:t xml:space="preserve">Barbara </w:t>
      </w:r>
      <w:r w:rsidRPr="127AEFDB" w:rsidR="5895CC5B">
        <w:rPr>
          <w:noProof w:val="0"/>
          <w:color w:val="auto"/>
          <w:sz w:val="22"/>
          <w:szCs w:val="22"/>
          <w:lang w:val="en-US"/>
        </w:rPr>
        <w:t xml:space="preserve">Bender discussed contested space, or landscapes, in </w:t>
      </w:r>
      <w:r w:rsidRPr="127AEFDB" w:rsidR="65425845">
        <w:rPr>
          <w:noProof w:val="0"/>
          <w:color w:val="auto"/>
          <w:sz w:val="22"/>
          <w:szCs w:val="22"/>
          <w:lang w:val="en-US"/>
        </w:rPr>
        <w:t xml:space="preserve">her book, </w:t>
      </w:r>
      <w:r w:rsidRPr="127AEFDB" w:rsidR="65425845">
        <w:rPr>
          <w:i w:val="1"/>
          <w:iCs w:val="1"/>
          <w:noProof w:val="0"/>
          <w:color w:val="auto"/>
          <w:sz w:val="22"/>
          <w:szCs w:val="22"/>
          <w:lang w:val="en-US"/>
        </w:rPr>
        <w:t>Stonehenge: Making Space,</w:t>
      </w:r>
      <w:r w:rsidRPr="127AEFDB" w:rsidR="65425845">
        <w:rPr>
          <w:noProof w:val="0"/>
          <w:color w:val="auto"/>
          <w:sz w:val="22"/>
          <w:szCs w:val="22"/>
          <w:lang w:val="en-US"/>
        </w:rPr>
        <w:t xml:space="preserve"> (Oxford, Berg 1998)</w:t>
      </w:r>
      <w:r w:rsidRPr="127AEFDB" w:rsidR="572C5DFC">
        <w:rPr>
          <w:noProof w:val="0"/>
          <w:color w:val="auto"/>
          <w:sz w:val="22"/>
          <w:szCs w:val="22"/>
          <w:lang w:val="en-US"/>
        </w:rPr>
        <w:t xml:space="preserve">. </w:t>
      </w:r>
      <w:r w:rsidRPr="127AEFDB" w:rsidR="44EE03C6">
        <w:rPr>
          <w:noProof w:val="0"/>
          <w:color w:val="auto"/>
          <w:sz w:val="22"/>
          <w:szCs w:val="22"/>
          <w:lang w:val="en-US"/>
        </w:rPr>
        <w:t>F</w:t>
      </w:r>
      <w:r w:rsidRPr="127AEFDB" w:rsidR="6DB5FDA6">
        <w:rPr>
          <w:noProof w:val="0"/>
          <w:color w:val="auto"/>
          <w:sz w:val="22"/>
          <w:szCs w:val="22"/>
          <w:lang w:val="en-US"/>
        </w:rPr>
        <w:t>ocus</w:t>
      </w:r>
      <w:r w:rsidRPr="127AEFDB" w:rsidR="3ABF82D8">
        <w:rPr>
          <w:noProof w:val="0"/>
          <w:color w:val="auto"/>
          <w:sz w:val="22"/>
          <w:szCs w:val="22"/>
          <w:lang w:val="en-US"/>
        </w:rPr>
        <w:t>ing</w:t>
      </w:r>
      <w:r w:rsidRPr="127AEFDB" w:rsidR="6DB5FDA6">
        <w:rPr>
          <w:noProof w:val="0"/>
          <w:color w:val="auto"/>
          <w:sz w:val="22"/>
          <w:szCs w:val="22"/>
          <w:lang w:val="en-US"/>
        </w:rPr>
        <w:t xml:space="preserve"> on a period of several hundred years</w:t>
      </w:r>
      <w:r w:rsidRPr="127AEFDB" w:rsidR="495CD552">
        <w:rPr>
          <w:noProof w:val="0"/>
          <w:color w:val="auto"/>
          <w:sz w:val="22"/>
          <w:szCs w:val="22"/>
          <w:lang w:val="en-US"/>
        </w:rPr>
        <w:t>, she</w:t>
      </w:r>
      <w:r w:rsidRPr="127AEFDB" w:rsidR="6DB5FDA6">
        <w:rPr>
          <w:noProof w:val="0"/>
          <w:color w:val="auto"/>
          <w:sz w:val="22"/>
          <w:szCs w:val="22"/>
          <w:lang w:val="en-US"/>
        </w:rPr>
        <w:t xml:space="preserve"> explore</w:t>
      </w:r>
      <w:r w:rsidRPr="127AEFDB" w:rsidR="6A412E58">
        <w:rPr>
          <w:noProof w:val="0"/>
          <w:color w:val="auto"/>
          <w:sz w:val="22"/>
          <w:szCs w:val="22"/>
          <w:lang w:val="en-US"/>
        </w:rPr>
        <w:t xml:space="preserve">d how this well-known landmark </w:t>
      </w:r>
      <w:r w:rsidRPr="127AEFDB" w:rsidR="225ED3E7">
        <w:rPr>
          <w:noProof w:val="0"/>
          <w:color w:val="auto"/>
          <w:sz w:val="22"/>
          <w:szCs w:val="22"/>
          <w:lang w:val="en-US"/>
        </w:rPr>
        <w:t>has been claime</w:t>
      </w:r>
      <w:r w:rsidRPr="127AEFDB" w:rsidR="0B191151">
        <w:rPr>
          <w:noProof w:val="0"/>
          <w:color w:val="auto"/>
          <w:sz w:val="22"/>
          <w:szCs w:val="22"/>
          <w:lang w:val="en-US"/>
        </w:rPr>
        <w:t>d and</w:t>
      </w:r>
      <w:r w:rsidRPr="127AEFDB" w:rsidR="225ED3E7">
        <w:rPr>
          <w:noProof w:val="0"/>
          <w:color w:val="auto"/>
          <w:sz w:val="22"/>
          <w:szCs w:val="22"/>
          <w:lang w:val="en-US"/>
        </w:rPr>
        <w:t xml:space="preserve"> controlled </w:t>
      </w:r>
      <w:r w:rsidRPr="127AEFDB" w:rsidR="02A481F7">
        <w:rPr>
          <w:noProof w:val="0"/>
          <w:color w:val="auto"/>
          <w:sz w:val="22"/>
          <w:szCs w:val="22"/>
          <w:lang w:val="en-US"/>
        </w:rPr>
        <w:t>by those in power</w:t>
      </w:r>
      <w:r w:rsidRPr="127AEFDB" w:rsidR="5844412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B2DB68D">
        <w:rPr>
          <w:noProof w:val="0"/>
          <w:color w:val="auto"/>
          <w:sz w:val="22"/>
          <w:szCs w:val="22"/>
          <w:lang w:val="en-US"/>
        </w:rPr>
        <w:t>a</w:t>
      </w:r>
      <w:r w:rsidRPr="127AEFDB" w:rsidR="709D03AE">
        <w:rPr>
          <w:noProof w:val="0"/>
          <w:color w:val="auto"/>
          <w:sz w:val="22"/>
          <w:szCs w:val="22"/>
          <w:lang w:val="en-US"/>
        </w:rPr>
        <w:t xml:space="preserve">nd </w:t>
      </w:r>
      <w:r w:rsidRPr="127AEFDB" w:rsidR="081098B6">
        <w:rPr>
          <w:noProof w:val="0"/>
          <w:color w:val="auto"/>
          <w:sz w:val="22"/>
          <w:szCs w:val="22"/>
          <w:lang w:val="en-US"/>
        </w:rPr>
        <w:t>how these attempts to</w:t>
      </w:r>
      <w:r w:rsidRPr="127AEFDB" w:rsidR="5C8CA81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own</w:t>
      </w:r>
      <w:r w:rsidRPr="127AEFDB" w:rsidR="00AEA55A">
        <w:rPr>
          <w:noProof w:val="0"/>
          <w:color w:val="auto"/>
          <w:sz w:val="22"/>
          <w:szCs w:val="22"/>
          <w:lang w:val="en-US"/>
        </w:rPr>
        <w:t xml:space="preserve"> and use the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landscape</w:t>
      </w:r>
      <w:r w:rsidRPr="127AEFDB" w:rsidR="488D6366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have been contested </w:t>
      </w:r>
      <w:r w:rsidRPr="127AEFDB" w:rsidR="10375DF1">
        <w:rPr>
          <w:noProof w:val="0"/>
          <w:color w:val="auto"/>
          <w:sz w:val="22"/>
          <w:szCs w:val="22"/>
          <w:lang w:val="en-US"/>
        </w:rPr>
        <w:t xml:space="preserve">the</w:t>
      </w:r>
      <w:r w:rsidRPr="127AEFDB" w:rsidR="30966C67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238861C4">
        <w:rPr>
          <w:noProof w:val="0"/>
          <w:color w:val="auto"/>
          <w:sz w:val="22"/>
          <w:szCs w:val="22"/>
          <w:lang w:val="en-US"/>
        </w:rPr>
        <w:t xml:space="preserve">non-ruling </w:t>
      </w:r>
      <w:r w:rsidRPr="127AEFDB" w:rsidR="30966C67">
        <w:rPr>
          <w:noProof w:val="0"/>
          <w:color w:val="auto"/>
          <w:sz w:val="22"/>
          <w:szCs w:val="22"/>
          <w:lang w:val="en-US"/>
        </w:rPr>
        <w:t xml:space="preserve">classes </w:t>
      </w:r>
      <w:r w:rsidRPr="127AEFDB" w:rsidR="5FE4073F">
        <w:rPr>
          <w:noProof w:val="0"/>
          <w:color w:val="auto"/>
          <w:sz w:val="22"/>
          <w:szCs w:val="22"/>
          <w:lang w:val="en-US"/>
        </w:rPr>
        <w:t xml:space="preserve">with </w:t>
      </w:r>
      <w:r w:rsidRPr="127AEFDB" w:rsidR="21F3FC02">
        <w:rPr>
          <w:noProof w:val="0"/>
          <w:color w:val="auto"/>
          <w:sz w:val="22"/>
          <w:szCs w:val="22"/>
          <w:lang w:val="en-US"/>
        </w:rPr>
        <w:t xml:space="preserve">differing relations </w:t>
      </w:r>
      <w:r w:rsidRPr="127AEFDB" w:rsidR="61631C7E">
        <w:rPr>
          <w:noProof w:val="0"/>
          <w:color w:val="auto"/>
          <w:sz w:val="22"/>
          <w:szCs w:val="22"/>
          <w:lang w:val="en-US"/>
        </w:rPr>
        <w:t xml:space="preserve">with </w:t>
      </w:r>
      <w:r w:rsidRPr="127AEFDB" w:rsidR="21F3FC02">
        <w:rPr>
          <w:noProof w:val="0"/>
          <w:color w:val="auto"/>
          <w:sz w:val="22"/>
          <w:szCs w:val="22"/>
          <w:lang w:val="en-US"/>
        </w:rPr>
        <w:t xml:space="preserve">the </w:t>
      </w:r>
      <w:r w:rsidRPr="127AEFDB" w:rsidR="27C00366">
        <w:rPr>
          <w:noProof w:val="0"/>
          <w:color w:val="auto"/>
          <w:sz w:val="22"/>
          <w:szCs w:val="22"/>
          <w:lang w:val="en-US"/>
        </w:rPr>
        <w:t>pl</w:t>
      </w:r>
      <w:r w:rsidRPr="127AEFDB" w:rsidR="21F3FC02">
        <w:rPr>
          <w:noProof w:val="0"/>
          <w:color w:val="auto"/>
          <w:sz w:val="22"/>
          <w:szCs w:val="22"/>
          <w:lang w:val="en-US"/>
        </w:rPr>
        <w:t>ace.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1683"/>
      </w:r>
      <w:r w:rsidRPr="127AEFDB" w:rsidR="70B9E493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5556449C">
        <w:rPr>
          <w:noProof w:val="0"/>
          <w:color w:val="auto"/>
          <w:sz w:val="22"/>
          <w:szCs w:val="22"/>
          <w:lang w:val="en-US"/>
        </w:rPr>
        <w:t xml:space="preserve">H</w:t>
      </w:r>
      <w:r w:rsidRPr="127AEFDB" w:rsidR="1B5BF6BD">
        <w:rPr>
          <w:noProof w:val="0"/>
          <w:color w:val="auto"/>
          <w:sz w:val="22"/>
          <w:szCs w:val="22"/>
          <w:lang w:val="en-US"/>
        </w:rPr>
        <w:t xml:space="preserve">istorical context</w:t>
      </w:r>
      <w:r w:rsidRPr="127AEFDB" w:rsidR="332D3DEA">
        <w:rPr>
          <w:noProof w:val="0"/>
          <w:color w:val="auto"/>
          <w:sz w:val="22"/>
          <w:szCs w:val="22"/>
          <w:lang w:val="en-US"/>
        </w:rPr>
        <w:t xml:space="preserve">, Bender claims,</w:t>
      </w:r>
      <w:r w:rsidRPr="127AEFDB" w:rsidR="1B5BF6BD">
        <w:rPr>
          <w:noProof w:val="0"/>
          <w:color w:val="auto"/>
          <w:sz w:val="22"/>
          <w:szCs w:val="22"/>
          <w:lang w:val="en-US"/>
        </w:rPr>
        <w:t xml:space="preserve"> is critical to understanding </w:t>
      </w:r>
      <w:r w:rsidRPr="127AEFDB" w:rsidR="184BE9B9">
        <w:rPr>
          <w:noProof w:val="0"/>
          <w:color w:val="auto"/>
          <w:sz w:val="22"/>
          <w:szCs w:val="22"/>
          <w:lang w:val="en-US"/>
        </w:rPr>
        <w:t>the story of contested landscapes</w:t>
      </w:r>
      <w:r w:rsidRPr="127AEFDB" w:rsidR="184BE9B9">
        <w:rPr>
          <w:noProof w:val="0"/>
          <w:color w:val="auto"/>
          <w:sz w:val="22"/>
          <w:szCs w:val="22"/>
          <w:lang w:val="en-US"/>
        </w:rPr>
        <w:t>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1619"/>
      </w:r>
      <w:r w:rsidRPr="127AEFDB" w:rsidR="2447DC05">
        <w:rPr>
          <w:noProof w:val="0"/>
          <w:color w:val="auto"/>
          <w:sz w:val="22"/>
          <w:szCs w:val="22"/>
          <w:lang w:val="en-US"/>
        </w:rPr>
        <w:t xml:space="preserve"> </w:t>
      </w:r>
    </w:p>
    <w:p w:rsidR="75F126BE" w:rsidP="127AEFDB" w:rsidRDefault="75F126BE" w14:paraId="14A592D7" w14:textId="5200A78A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1F786CAF">
        <w:rPr>
          <w:noProof w:val="0"/>
          <w:color w:val="auto"/>
          <w:sz w:val="22"/>
          <w:szCs w:val="22"/>
          <w:lang w:val="en-US"/>
        </w:rPr>
        <w:t xml:space="preserve">Another perspective on human </w:t>
      </w:r>
      <w:r w:rsidRPr="127AEFDB" w:rsidR="786B06AF">
        <w:rPr>
          <w:noProof w:val="0"/>
          <w:color w:val="auto"/>
          <w:sz w:val="22"/>
          <w:szCs w:val="22"/>
          <w:lang w:val="en-US"/>
        </w:rPr>
        <w:t xml:space="preserve">relationship with landscape </w:t>
      </w:r>
      <w:r w:rsidRPr="127AEFDB" w:rsidR="6F180258">
        <w:rPr>
          <w:noProof w:val="0"/>
          <w:color w:val="auto"/>
          <w:sz w:val="22"/>
          <w:szCs w:val="22"/>
          <w:lang w:val="en-US"/>
        </w:rPr>
        <w:t xml:space="preserve">can be </w:t>
      </w:r>
      <w:r w:rsidRPr="127AEFDB" w:rsidR="60B7A1C3">
        <w:rPr>
          <w:noProof w:val="0"/>
          <w:color w:val="auto"/>
          <w:sz w:val="22"/>
          <w:szCs w:val="22"/>
          <w:lang w:val="en-US"/>
        </w:rPr>
        <w:t xml:space="preserve">found in Christopher Tilley’s book, </w:t>
      </w:r>
      <w:r w:rsidRPr="2B32692B" w:rsidR="60B7A1C3">
        <w:rPr>
          <w:i w:val="1"/>
          <w:iCs w:val="1"/>
          <w:noProof w:val="0"/>
          <w:color w:val="auto"/>
          <w:sz w:val="22"/>
          <w:szCs w:val="22"/>
          <w:lang w:val="en-US"/>
        </w:rPr>
        <w:t>A Phenomenology of Landscape: Places, Paths and Monuments</w:t>
      </w:r>
      <w:r w:rsidRPr="127AEFDB" w:rsidR="60B7A1C3">
        <w:rPr>
          <w:noProof w:val="0"/>
          <w:color w:val="auto"/>
          <w:sz w:val="22"/>
          <w:szCs w:val="22"/>
          <w:lang w:val="en-US"/>
        </w:rPr>
        <w:t xml:space="preserve"> (Oxford: Berg, 1994). </w:t>
      </w:r>
      <w:r w:rsidRPr="127AEFDB" w:rsidR="74A6C7E6">
        <w:rPr>
          <w:noProof w:val="0"/>
          <w:color w:val="auto"/>
          <w:sz w:val="22"/>
          <w:szCs w:val="22"/>
          <w:lang w:val="en-US"/>
        </w:rPr>
        <w:t xml:space="preserve">Phenomenology is a philosophy which </w:t>
      </w:r>
      <w:r w:rsidRPr="127AEFDB" w:rsidR="25863EB0">
        <w:rPr>
          <w:noProof w:val="0"/>
          <w:color w:val="auto"/>
          <w:sz w:val="22"/>
          <w:szCs w:val="22"/>
          <w:lang w:val="en-US"/>
        </w:rPr>
        <w:t>understands</w:t>
      </w:r>
      <w:r w:rsidRPr="127AEFDB" w:rsidR="74A6C7E6">
        <w:rPr>
          <w:noProof w:val="0"/>
          <w:color w:val="auto"/>
          <w:sz w:val="22"/>
          <w:szCs w:val="22"/>
          <w:lang w:val="en-US"/>
        </w:rPr>
        <w:t xml:space="preserve"> landscape as</w:t>
      </w:r>
      <w:r w:rsidRPr="127AEFDB" w:rsidR="451E3C58">
        <w:rPr>
          <w:noProof w:val="0"/>
          <w:color w:val="auto"/>
          <w:sz w:val="22"/>
          <w:szCs w:val="22"/>
          <w:lang w:val="en-US"/>
        </w:rPr>
        <w:t xml:space="preserve"> non-neutral and</w:t>
      </w:r>
      <w:r w:rsidRPr="127AEFDB" w:rsidR="74A6C7E6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96EB597">
        <w:rPr>
          <w:noProof w:val="0"/>
          <w:color w:val="auto"/>
          <w:sz w:val="22"/>
          <w:szCs w:val="22"/>
          <w:lang w:val="en-US"/>
        </w:rPr>
        <w:t xml:space="preserve">existing independently from human </w:t>
      </w:r>
      <w:r w:rsidRPr="127AEFDB" w:rsidR="096EB597">
        <w:rPr>
          <w:noProof w:val="0"/>
          <w:color w:val="auto"/>
          <w:sz w:val="22"/>
          <w:szCs w:val="22"/>
          <w:lang w:val="en-US"/>
        </w:rPr>
        <w:t xml:space="preserve">perception</w:t>
      </w:r>
      <w:r w:rsidRPr="127AEFDB" w:rsidR="096EB597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0675A81">
        <w:rPr>
          <w:noProof w:val="0"/>
          <w:color w:val="auto"/>
          <w:sz w:val="22"/>
          <w:szCs w:val="22"/>
          <w:lang w:val="en-US"/>
        </w:rPr>
        <w:t xml:space="preserve">while </w:t>
      </w:r>
      <w:r w:rsidRPr="127AEFDB" w:rsidR="474F34B3">
        <w:rPr>
          <w:noProof w:val="0"/>
          <w:color w:val="auto"/>
          <w:sz w:val="22"/>
          <w:szCs w:val="22"/>
          <w:lang w:val="en-US"/>
        </w:rPr>
        <w:t xml:space="preserve">emphasizing </w:t>
      </w:r>
      <w:r w:rsidRPr="127AEFDB" w:rsidR="10675A81">
        <w:rPr>
          <w:noProof w:val="0"/>
          <w:color w:val="auto"/>
          <w:sz w:val="22"/>
          <w:szCs w:val="22"/>
          <w:lang w:val="en-US"/>
        </w:rPr>
        <w:t xml:space="preserve">subjectiv</w:t>
      </w:r>
      <w:r w:rsidRPr="127AEFDB" w:rsidR="2C67E087">
        <w:rPr>
          <w:noProof w:val="0"/>
          <w:color w:val="auto"/>
          <w:sz w:val="22"/>
          <w:szCs w:val="22"/>
          <w:lang w:val="en-US"/>
        </w:rPr>
        <w:t xml:space="preserve">ity </w:t>
      </w:r>
      <w:r w:rsidRPr="127AEFDB" w:rsidR="10675A81">
        <w:rPr>
          <w:noProof w:val="0"/>
          <w:color w:val="auto"/>
          <w:sz w:val="22"/>
          <w:szCs w:val="22"/>
          <w:lang w:val="en-US"/>
        </w:rPr>
        <w:t xml:space="preserve">as </w:t>
      </w:r>
      <w:r w:rsidRPr="127AEFDB" w:rsidR="0CC02E39">
        <w:rPr>
          <w:noProof w:val="0"/>
          <w:color w:val="auto"/>
          <w:sz w:val="22"/>
          <w:szCs w:val="22"/>
          <w:lang w:val="en-US"/>
        </w:rPr>
        <w:t xml:space="preserve">a critical variable to the study </w:t>
      </w:r>
      <w:r w:rsidRPr="127AEFDB" w:rsidR="503DE635">
        <w:rPr>
          <w:noProof w:val="0"/>
          <w:color w:val="auto"/>
          <w:sz w:val="22"/>
          <w:szCs w:val="22"/>
          <w:lang w:val="en-US"/>
        </w:rPr>
        <w:t xml:space="preserve">and interpretation </w:t>
      </w:r>
      <w:r w:rsidRPr="127AEFDB" w:rsidR="0CC02E39">
        <w:rPr>
          <w:noProof w:val="0"/>
          <w:color w:val="auto"/>
          <w:sz w:val="22"/>
          <w:szCs w:val="22"/>
          <w:lang w:val="en-US"/>
        </w:rPr>
        <w:t>of geography.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15528"/>
      </w:r>
      <w:r w:rsidRPr="127AEFDB" w:rsidR="41249294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25D82B4A">
        <w:rPr>
          <w:noProof w:val="0"/>
          <w:color w:val="auto"/>
          <w:sz w:val="22"/>
          <w:szCs w:val="22"/>
          <w:lang w:val="en-US"/>
        </w:rPr>
        <w:t>Tilley</w:t>
      </w:r>
      <w:r w:rsidRPr="127AEFDB" w:rsidR="38EB2939">
        <w:rPr>
          <w:noProof w:val="0"/>
          <w:color w:val="auto"/>
          <w:sz w:val="22"/>
          <w:szCs w:val="22"/>
          <w:lang w:val="en-US"/>
        </w:rPr>
        <w:t>’s</w:t>
      </w:r>
      <w:r w:rsidRPr="127AEFDB" w:rsidR="25D82B4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9FDD137">
        <w:rPr>
          <w:noProof w:val="0"/>
          <w:color w:val="auto"/>
          <w:sz w:val="22"/>
          <w:szCs w:val="22"/>
          <w:lang w:val="en-US"/>
        </w:rPr>
        <w:t xml:space="preserve">work </w:t>
      </w:r>
      <w:r w:rsidRPr="127AEFDB" w:rsidR="25D82B4A">
        <w:rPr>
          <w:noProof w:val="0"/>
          <w:color w:val="auto"/>
          <w:sz w:val="22"/>
          <w:szCs w:val="22"/>
          <w:lang w:val="en-US"/>
        </w:rPr>
        <w:t>i</w:t>
      </w:r>
      <w:r w:rsidRPr="127AEFDB" w:rsidR="0C432852">
        <w:rPr>
          <w:noProof w:val="0"/>
          <w:color w:val="auto"/>
          <w:sz w:val="22"/>
          <w:szCs w:val="22"/>
          <w:lang w:val="en-US"/>
        </w:rPr>
        <w:t xml:space="preserve">s a </w:t>
      </w:r>
      <w:r w:rsidRPr="127AEFDB" w:rsidR="25D82B4A">
        <w:rPr>
          <w:noProof w:val="0"/>
          <w:color w:val="auto"/>
          <w:sz w:val="22"/>
          <w:szCs w:val="22"/>
          <w:lang w:val="en-US"/>
        </w:rPr>
        <w:t xml:space="preserve">discussion on </w:t>
      </w:r>
      <w:r w:rsidRPr="127AEFDB" w:rsidR="61762263">
        <w:rPr>
          <w:noProof w:val="0"/>
          <w:color w:val="auto"/>
          <w:sz w:val="22"/>
          <w:szCs w:val="22"/>
          <w:lang w:val="en-US"/>
        </w:rPr>
        <w:t xml:space="preserve">space and place </w:t>
      </w:r>
      <w:r w:rsidRPr="127AEFDB" w:rsidR="10ED4D4B">
        <w:rPr>
          <w:noProof w:val="0"/>
          <w:color w:val="auto"/>
          <w:sz w:val="22"/>
          <w:szCs w:val="22"/>
          <w:lang w:val="en-US"/>
        </w:rPr>
        <w:t xml:space="preserve">with a focus on the human relationship to each. </w:t>
      </w:r>
    </w:p>
    <w:p w:rsidR="75F126BE" w:rsidP="127AEFDB" w:rsidRDefault="75F126BE" w14:paraId="1F855E0E" w14:textId="4CB79A52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0AE92C7C">
        <w:rPr>
          <w:noProof w:val="0"/>
          <w:color w:val="auto"/>
          <w:sz w:val="22"/>
          <w:szCs w:val="22"/>
          <w:lang w:val="en-US"/>
        </w:rPr>
        <w:t>Although Christopher Tilley and Kate Cameron-Daum claim ‘Landscape is a study that belongs to nobody,’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2757"/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 the adoption of a phenomenological approach to the fields of geography, archaeology and anthropology might also lead researchers to </w:t>
      </w:r>
      <w:r w:rsidRPr="127AEFDB" w:rsidR="033EC69A">
        <w:rPr>
          <w:noProof w:val="0"/>
          <w:color w:val="auto"/>
          <w:sz w:val="22"/>
          <w:szCs w:val="22"/>
          <w:lang w:val="en-US"/>
        </w:rPr>
        <w:t xml:space="preserve">assert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that landscape is a study that belongs to everybody. However, the history of these fields challenges both claims as historical context places them within cultural-specific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systems of knowledge, </w:t>
      </w:r>
      <w:r w:rsidRPr="127AEFDB" w:rsidR="0AE92C7C">
        <w:rPr>
          <w:noProof w:val="0"/>
          <w:color w:val="auto"/>
          <w:sz w:val="22"/>
          <w:szCs w:val="22"/>
          <w:lang w:val="en-US"/>
        </w:rPr>
        <w:t>methodology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and value.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685"/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Through this lens, the politics of a place become</w:t>
      </w:r>
      <w:r w:rsidRPr="127AEFDB" w:rsidR="2D2137B7">
        <w:rPr>
          <w:noProof w:val="0"/>
          <w:color w:val="auto"/>
          <w:sz w:val="22"/>
          <w:szCs w:val="22"/>
          <w:lang w:val="en-US"/>
        </w:rPr>
        <w:t>s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relevant to its essence and emphasizing subjectivity in</w:t>
      </w:r>
      <w:r w:rsidRPr="127AEFDB" w:rsidR="7F3DB034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interpreting landscapes increases the scope for </w:t>
      </w:r>
      <w:r w:rsidRPr="127AEFDB" w:rsidR="4A607557">
        <w:rPr>
          <w:noProof w:val="0"/>
          <w:color w:val="auto"/>
          <w:sz w:val="22"/>
          <w:szCs w:val="22"/>
          <w:lang w:val="en-US"/>
        </w:rPr>
        <w:t xml:space="preserve">understanding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a </w:t>
      </w:r>
      <w:r w:rsidRPr="127AEFDB" w:rsidR="655F8684">
        <w:rPr>
          <w:noProof w:val="0"/>
          <w:color w:val="auto"/>
          <w:sz w:val="22"/>
          <w:szCs w:val="22"/>
          <w:lang w:val="en-US"/>
        </w:rPr>
        <w:t>place</w:t>
      </w:r>
      <w:r w:rsidRPr="127AEFDB" w:rsidR="0AE92C7C">
        <w:rPr>
          <w:noProof w:val="0"/>
          <w:color w:val="auto"/>
          <w:sz w:val="22"/>
          <w:szCs w:val="22"/>
          <w:lang w:val="en-US"/>
        </w:rPr>
        <w:t>. Invariably, contestations have occurred based on how humans have experienced a place, become attached to it and have kept it in their memories.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7798"/>
      </w:r>
      <w:r w:rsidRPr="127AEFDB" w:rsidR="20EF22BD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70A4410">
        <w:rPr>
          <w:noProof w:val="0"/>
          <w:color w:val="auto"/>
          <w:sz w:val="22"/>
          <w:szCs w:val="22"/>
          <w:lang w:val="en-US"/>
        </w:rPr>
        <w:t>Focusing on</w:t>
      </w:r>
      <w:r w:rsidRPr="127AEFDB" w:rsidR="3AAA74E9">
        <w:rPr>
          <w:noProof w:val="0"/>
          <w:color w:val="auto"/>
          <w:sz w:val="22"/>
          <w:szCs w:val="22"/>
          <w:lang w:val="en-US"/>
        </w:rPr>
        <w:t xml:space="preserve"> Bender’s explorations of</w:t>
      </w:r>
      <w:r w:rsidRPr="127AEFDB" w:rsidR="370A4410">
        <w:rPr>
          <w:noProof w:val="0"/>
          <w:color w:val="auto"/>
          <w:sz w:val="22"/>
          <w:szCs w:val="22"/>
          <w:lang w:val="en-US"/>
        </w:rPr>
        <w:t xml:space="preserve"> power, </w:t>
      </w:r>
      <w:r w:rsidRPr="127AEFDB" w:rsidR="370A4410">
        <w:rPr>
          <w:noProof w:val="0"/>
          <w:color w:val="auto"/>
          <w:sz w:val="22"/>
          <w:szCs w:val="22"/>
          <w:lang w:val="en-US"/>
        </w:rPr>
        <w:t>appropriation</w:t>
      </w:r>
      <w:r w:rsidRPr="127AEFDB" w:rsidR="370A4410">
        <w:rPr>
          <w:noProof w:val="0"/>
          <w:color w:val="auto"/>
          <w:sz w:val="22"/>
          <w:szCs w:val="22"/>
          <w:lang w:val="en-US"/>
        </w:rPr>
        <w:t xml:space="preserve"> and identity</w:t>
      </w:r>
      <w:r w:rsidRPr="127AEFDB" w:rsidR="361497BA">
        <w:rPr>
          <w:noProof w:val="0"/>
          <w:color w:val="auto"/>
          <w:sz w:val="22"/>
          <w:szCs w:val="22"/>
          <w:lang w:val="en-US"/>
        </w:rPr>
        <w:t xml:space="preserve"> over three distinct eras,</w:t>
      </w:r>
      <w:r w:rsidRPr="127AEFDB" w:rsidR="370A4410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70A4410">
        <w:rPr>
          <w:noProof w:val="0"/>
          <w:color w:val="auto"/>
          <w:sz w:val="22"/>
          <w:szCs w:val="22"/>
          <w:lang w:val="en-US"/>
        </w:rPr>
        <w:t>t</w:t>
      </w:r>
      <w:r w:rsidRPr="127AEFDB" w:rsidR="20EF22BD">
        <w:rPr>
          <w:noProof w:val="0"/>
          <w:color w:val="auto"/>
          <w:sz w:val="22"/>
          <w:szCs w:val="22"/>
          <w:lang w:val="en-US"/>
        </w:rPr>
        <w:t xml:space="preserve">his paper critically examines if </w:t>
      </w:r>
      <w:r w:rsidRPr="127AEFDB" w:rsidR="32885C24">
        <w:rPr>
          <w:noProof w:val="0"/>
          <w:color w:val="auto"/>
          <w:sz w:val="22"/>
          <w:szCs w:val="22"/>
          <w:lang w:val="en-US"/>
        </w:rPr>
        <w:t>her</w:t>
      </w:r>
      <w:r w:rsidRPr="127AEFDB" w:rsidR="20EF22BD">
        <w:rPr>
          <w:noProof w:val="0"/>
          <w:color w:val="auto"/>
          <w:sz w:val="22"/>
          <w:szCs w:val="22"/>
          <w:lang w:val="en-US"/>
        </w:rPr>
        <w:t xml:space="preserve"> theory of contested space is complemented by Christopher Tilley’s phenomenological perspective.</w:t>
      </w:r>
    </w:p>
    <w:p w:rsidR="75F126BE" w:rsidP="127AEFDB" w:rsidRDefault="75F126BE" w14:paraId="17D36D06" w14:textId="5B713EFF">
      <w:pPr>
        <w:pStyle w:val="Normal"/>
        <w:rPr>
          <w:noProof w:val="0"/>
          <w:color w:val="auto"/>
          <w:sz w:val="22"/>
          <w:szCs w:val="22"/>
          <w:lang w:val="en-US"/>
        </w:rPr>
      </w:pPr>
    </w:p>
    <w:p w:rsidR="75F126BE" w:rsidP="127AEFDB" w:rsidRDefault="75F126BE" w14:paraId="2CF75F91" w14:textId="12FF30E5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0D4EA61E">
        <w:rPr>
          <w:noProof w:val="0"/>
          <w:color w:val="auto"/>
          <w:sz w:val="22"/>
          <w:szCs w:val="22"/>
          <w:lang w:val="en-US"/>
        </w:rPr>
        <w:t xml:space="preserve">Medieval </w:t>
      </w:r>
      <w:r w:rsidRPr="127AEFDB" w:rsidR="3CE10551">
        <w:rPr>
          <w:noProof w:val="0"/>
          <w:color w:val="auto"/>
          <w:sz w:val="22"/>
          <w:szCs w:val="22"/>
          <w:lang w:val="en-US"/>
        </w:rPr>
        <w:t>Stonehenge</w:t>
      </w:r>
    </w:p>
    <w:p w:rsidR="75F126BE" w:rsidP="127AEFDB" w:rsidRDefault="75F126BE" w14:paraId="5FF34696" w14:textId="46936FA7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11F98CF0">
        <w:rPr>
          <w:noProof w:val="0"/>
          <w:color w:val="auto"/>
          <w:sz w:val="22"/>
          <w:szCs w:val="22"/>
          <w:lang w:val="en-US"/>
        </w:rPr>
        <w:t>Bender’s first</w:t>
      </w:r>
      <w:r w:rsidRPr="127AEFDB" w:rsidR="5ED010CF">
        <w:rPr>
          <w:noProof w:val="0"/>
          <w:color w:val="auto"/>
          <w:sz w:val="22"/>
          <w:szCs w:val="22"/>
          <w:lang w:val="en-US"/>
        </w:rPr>
        <w:t xml:space="preserve"> era of</w:t>
      </w:r>
      <w:r w:rsidRPr="127AEFDB" w:rsidR="11F98CF0">
        <w:rPr>
          <w:noProof w:val="0"/>
          <w:color w:val="auto"/>
          <w:sz w:val="22"/>
          <w:szCs w:val="22"/>
          <w:lang w:val="en-US"/>
        </w:rPr>
        <w:t xml:space="preserve"> examination of Stonehenge </w:t>
      </w:r>
      <w:r w:rsidRPr="127AEFDB" w:rsidR="4BB854DC">
        <w:rPr>
          <w:noProof w:val="0"/>
          <w:color w:val="auto"/>
          <w:sz w:val="22"/>
          <w:szCs w:val="22"/>
          <w:lang w:val="en-US"/>
        </w:rPr>
        <w:t>centers on contestations between the Church and the commoners.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8143"/>
      </w:r>
      <w:r w:rsidRPr="127AEFDB" w:rsidR="1405CA7D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6E6502C9">
        <w:rPr>
          <w:noProof w:val="0"/>
          <w:color w:val="auto"/>
          <w:sz w:val="22"/>
          <w:szCs w:val="22"/>
          <w:lang w:val="en-US"/>
        </w:rPr>
        <w:t xml:space="preserve">Although both groups shared a magical understanding of the power </w:t>
      </w:r>
      <w:r w:rsidRPr="127AEFDB" w:rsidR="499CA40D">
        <w:rPr>
          <w:noProof w:val="0"/>
          <w:color w:val="auto"/>
          <w:sz w:val="22"/>
          <w:szCs w:val="22"/>
          <w:lang w:val="en-US"/>
        </w:rPr>
        <w:t xml:space="preserve">of the landscape, the Church </w:t>
      </w:r>
      <w:r w:rsidRPr="127AEFDB" w:rsidR="7EBD973F">
        <w:rPr>
          <w:noProof w:val="0"/>
          <w:color w:val="auto"/>
          <w:sz w:val="22"/>
          <w:szCs w:val="22"/>
          <w:lang w:val="en-US"/>
        </w:rPr>
        <w:t>made use of their pe</w:t>
      </w:r>
      <w:r w:rsidRPr="127AEFDB" w:rsidR="6004232E">
        <w:rPr>
          <w:noProof w:val="0"/>
          <w:color w:val="auto"/>
          <w:sz w:val="22"/>
          <w:szCs w:val="22"/>
          <w:lang w:val="en-US"/>
        </w:rPr>
        <w:t xml:space="preserve">rceived superior authority </w:t>
      </w:r>
      <w:r w:rsidRPr="127AEFDB" w:rsidR="6F379AE2">
        <w:rPr>
          <w:noProof w:val="0"/>
          <w:color w:val="auto"/>
          <w:sz w:val="22"/>
          <w:szCs w:val="22"/>
          <w:lang w:val="en-US"/>
        </w:rPr>
        <w:t xml:space="preserve">and began to impose definitions and distinctions over the land and people which served to further divide </w:t>
      </w:r>
      <w:r w:rsidRPr="127AEFDB" w:rsidR="3394AB6C">
        <w:rPr>
          <w:noProof w:val="0"/>
          <w:color w:val="auto"/>
          <w:sz w:val="22"/>
          <w:szCs w:val="22"/>
          <w:lang w:val="en-US"/>
        </w:rPr>
        <w:t xml:space="preserve">and create </w:t>
      </w:r>
      <w:r w:rsidRPr="127AEFDB" w:rsidR="2B7E921E">
        <w:rPr>
          <w:noProof w:val="0"/>
          <w:color w:val="auto"/>
          <w:sz w:val="22"/>
          <w:szCs w:val="22"/>
          <w:lang w:val="en-US"/>
        </w:rPr>
        <w:t xml:space="preserve">claims to the space. </w:t>
      </w:r>
      <w:r w:rsidRPr="127AEFDB" w:rsidR="6D211B24">
        <w:rPr>
          <w:noProof w:val="0"/>
          <w:color w:val="auto"/>
          <w:sz w:val="22"/>
          <w:szCs w:val="22"/>
          <w:lang w:val="en-US"/>
        </w:rPr>
        <w:t>This was achieved through clerical documentation and physical appropriation of the land.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 </w:t>
      </w:r>
    </w:p>
    <w:p w:rsidR="75F126BE" w:rsidP="127AEFDB" w:rsidRDefault="75F126BE" w14:paraId="5F60668B" w14:textId="6116624A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6FEA10EB">
        <w:rPr>
          <w:noProof w:val="0"/>
          <w:color w:val="auto"/>
          <w:sz w:val="22"/>
          <w:szCs w:val="22"/>
          <w:lang w:val="en-US"/>
        </w:rPr>
        <w:t xml:space="preserve">Belden Lane suggests that, </w:t>
      </w:r>
      <w:r w:rsidRPr="127AEFDB" w:rsidR="4AF5304A">
        <w:rPr>
          <w:noProof w:val="0"/>
          <w:color w:val="auto"/>
          <w:sz w:val="22"/>
          <w:szCs w:val="22"/>
          <w:lang w:val="en-US"/>
        </w:rPr>
        <w:t>‘</w:t>
      </w:r>
      <w:r w:rsidRPr="127AEFDB" w:rsidR="6FEA10EB">
        <w:rPr>
          <w:noProof w:val="0"/>
          <w:color w:val="auto"/>
          <w:sz w:val="22"/>
          <w:szCs w:val="22"/>
          <w:lang w:val="en-US"/>
        </w:rPr>
        <w:t xml:space="preserve">Theologians find it hard to escape the rigid dualism of sacred and </w:t>
      </w:r>
      <w:r w:rsidRPr="127AEFDB" w:rsidR="6FEA10EB">
        <w:rPr>
          <w:noProof w:val="0"/>
          <w:color w:val="auto"/>
          <w:sz w:val="22"/>
          <w:szCs w:val="22"/>
          <w:lang w:val="en-US"/>
        </w:rPr>
        <w:t>profane</w:t>
      </w:r>
      <w:r w:rsidRPr="127AEFDB" w:rsidR="6FEA10EB">
        <w:rPr>
          <w:noProof w:val="0"/>
          <w:color w:val="auto"/>
          <w:sz w:val="22"/>
          <w:szCs w:val="22"/>
          <w:lang w:val="en-US"/>
        </w:rPr>
        <w:t>, subject and object, nature and supernature</w:t>
      </w:r>
      <w:r w:rsidRPr="127AEFDB" w:rsidR="0D1C576C">
        <w:rPr>
          <w:noProof w:val="0"/>
          <w:color w:val="auto"/>
          <w:sz w:val="22"/>
          <w:szCs w:val="22"/>
          <w:lang w:val="en-US"/>
        </w:rPr>
        <w:t>.</w:t>
      </w:r>
      <w:r w:rsidRPr="127AEFDB" w:rsidR="4813D879">
        <w:rPr>
          <w:noProof w:val="0"/>
          <w:color w:val="auto"/>
          <w:sz w:val="22"/>
          <w:szCs w:val="22"/>
          <w:lang w:val="en-US"/>
        </w:rPr>
        <w:t>’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8448"/>
      </w:r>
      <w:r w:rsidRPr="127AEFDB" w:rsidR="6FEA10EB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4B27C3AD">
        <w:rPr>
          <w:noProof w:val="0"/>
          <w:color w:val="auto"/>
          <w:sz w:val="22"/>
          <w:szCs w:val="22"/>
          <w:lang w:val="en-US"/>
        </w:rPr>
        <w:t>So,</w:t>
      </w:r>
      <w:r w:rsidRPr="127AEFDB" w:rsidR="1AA7F1A2">
        <w:rPr>
          <w:noProof w:val="0"/>
          <w:color w:val="auto"/>
          <w:sz w:val="22"/>
          <w:szCs w:val="22"/>
          <w:lang w:val="en-US"/>
        </w:rPr>
        <w:t xml:space="preserve"> as 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the Church </w:t>
      </w:r>
      <w:r w:rsidRPr="127AEFDB" w:rsidR="29018D10">
        <w:rPr>
          <w:noProof w:val="0"/>
          <w:color w:val="auto"/>
          <w:sz w:val="22"/>
          <w:szCs w:val="22"/>
          <w:lang w:val="en-US"/>
        </w:rPr>
        <w:t>looked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 to distinguish itself from the </w:t>
      </w:r>
      <w:r w:rsidRPr="127AEFDB" w:rsidR="70B6EA17">
        <w:rPr>
          <w:noProof w:val="0"/>
          <w:color w:val="auto"/>
          <w:sz w:val="22"/>
          <w:szCs w:val="22"/>
          <w:lang w:val="en-US"/>
        </w:rPr>
        <w:t xml:space="preserve">ways of the </w:t>
      </w:r>
      <w:r w:rsidRPr="127AEFDB" w:rsidR="68696AF8">
        <w:rPr>
          <w:noProof w:val="0"/>
          <w:color w:val="auto"/>
          <w:sz w:val="22"/>
          <w:szCs w:val="22"/>
          <w:lang w:val="en-US"/>
        </w:rPr>
        <w:t>old pagan religion</w:t>
      </w:r>
      <w:r w:rsidRPr="127AEFDB" w:rsidR="34C07B6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it began to </w:t>
      </w:r>
      <w:r w:rsidRPr="127AEFDB" w:rsidR="50F27591">
        <w:rPr>
          <w:noProof w:val="0"/>
          <w:color w:val="auto"/>
          <w:sz w:val="22"/>
          <w:szCs w:val="22"/>
          <w:lang w:val="en-US"/>
        </w:rPr>
        <w:t xml:space="preserve">more readily </w:t>
      </w:r>
      <w:r w:rsidRPr="127AEFDB" w:rsidR="44D5DF39">
        <w:rPr>
          <w:noProof w:val="0"/>
          <w:color w:val="auto"/>
          <w:sz w:val="22"/>
          <w:szCs w:val="22"/>
          <w:lang w:val="en-US"/>
        </w:rPr>
        <w:t>assert truths of dualism putting</w:t>
      </w:r>
      <w:r w:rsidRPr="127AEFDB" w:rsidR="44D5DF39">
        <w:rPr>
          <w:noProof w:val="0"/>
          <w:color w:val="auto"/>
          <w:sz w:val="22"/>
          <w:szCs w:val="22"/>
          <w:lang w:val="en-US"/>
        </w:rPr>
        <w:t xml:space="preserve"> itself on the </w:t>
      </w:r>
      <w:r w:rsidRPr="127AEFDB" w:rsidR="01FC0445">
        <w:rPr>
          <w:noProof w:val="0"/>
          <w:color w:val="auto"/>
          <w:sz w:val="22"/>
          <w:szCs w:val="22"/>
          <w:lang w:val="en-US"/>
        </w:rPr>
        <w:t xml:space="preserve">side of good and those who contested on the side of bad. </w:t>
      </w:r>
      <w:r w:rsidRPr="127AEFDB" w:rsidR="2DE182B0">
        <w:rPr>
          <w:noProof w:val="0"/>
          <w:color w:val="auto"/>
          <w:sz w:val="22"/>
          <w:szCs w:val="22"/>
          <w:lang w:val="en-US"/>
        </w:rPr>
        <w:t xml:space="preserve">The common people, </w:t>
      </w:r>
      <w:r w:rsidRPr="127AEFDB" w:rsidR="226C2622">
        <w:rPr>
          <w:noProof w:val="0"/>
          <w:color w:val="auto"/>
          <w:sz w:val="22"/>
          <w:szCs w:val="22"/>
          <w:lang w:val="en-US"/>
        </w:rPr>
        <w:t xml:space="preserve">necessary yet </w:t>
      </w:r>
      <w:r w:rsidRPr="127AEFDB" w:rsidR="2DE182B0">
        <w:rPr>
          <w:noProof w:val="0"/>
          <w:color w:val="auto"/>
          <w:sz w:val="22"/>
          <w:szCs w:val="22"/>
          <w:lang w:val="en-US"/>
        </w:rPr>
        <w:t xml:space="preserve">mere laborers, became </w:t>
      </w:r>
      <w:r w:rsidRPr="127AEFDB" w:rsidR="4E154F3A">
        <w:rPr>
          <w:noProof w:val="0"/>
          <w:color w:val="auto"/>
          <w:sz w:val="22"/>
          <w:szCs w:val="22"/>
          <w:lang w:val="en-US"/>
        </w:rPr>
        <w:t xml:space="preserve">grim representations of </w:t>
      </w:r>
      <w:r w:rsidRPr="127AEFDB" w:rsidR="6D82CAF6">
        <w:rPr>
          <w:noProof w:val="0"/>
          <w:color w:val="auto"/>
          <w:sz w:val="22"/>
          <w:szCs w:val="22"/>
          <w:lang w:val="en-US"/>
        </w:rPr>
        <w:t xml:space="preserve">lower class with the farthest reach to heaven. </w:t>
      </w:r>
      <w:r w:rsidRPr="127AEFDB" w:rsidR="1CA00014">
        <w:rPr>
          <w:noProof w:val="0"/>
          <w:color w:val="auto"/>
          <w:sz w:val="22"/>
          <w:szCs w:val="22"/>
          <w:lang w:val="en-US"/>
        </w:rPr>
        <w:t>Despite being eventually forced</w:t>
      </w:r>
      <w:r w:rsidRPr="127AEFDB" w:rsidR="5E5B6F92">
        <w:rPr>
          <w:noProof w:val="0"/>
          <w:color w:val="auto"/>
          <w:sz w:val="22"/>
          <w:szCs w:val="22"/>
          <w:lang w:val="en-US"/>
        </w:rPr>
        <w:t xml:space="preserve"> by the Church</w:t>
      </w:r>
      <w:r w:rsidRPr="127AEFDB" w:rsidR="1CA00014">
        <w:rPr>
          <w:noProof w:val="0"/>
          <w:color w:val="auto"/>
          <w:sz w:val="22"/>
          <w:szCs w:val="22"/>
          <w:lang w:val="en-US"/>
        </w:rPr>
        <w:t xml:space="preserve"> to destroy the stones, the local</w:t>
      </w:r>
      <w:r w:rsidRPr="127AEFDB" w:rsidR="31300415">
        <w:rPr>
          <w:noProof w:val="0"/>
          <w:color w:val="auto"/>
          <w:sz w:val="22"/>
          <w:szCs w:val="22"/>
          <w:lang w:val="en-US"/>
        </w:rPr>
        <w:t xml:space="preserve"> inhabitants </w:t>
      </w:r>
      <w:r w:rsidRPr="127AEFDB" w:rsidR="31300415">
        <w:rPr>
          <w:noProof w:val="0"/>
          <w:color w:val="auto"/>
          <w:sz w:val="22"/>
          <w:szCs w:val="22"/>
          <w:lang w:val="en-US"/>
        </w:rPr>
        <w:t>retained</w:t>
      </w:r>
      <w:r w:rsidRPr="127AEFDB" w:rsidR="31300415">
        <w:rPr>
          <w:noProof w:val="0"/>
          <w:color w:val="auto"/>
          <w:sz w:val="22"/>
          <w:szCs w:val="22"/>
          <w:lang w:val="en-US"/>
        </w:rPr>
        <w:t xml:space="preserve"> their respect for the mystical power of the place by </w:t>
      </w:r>
      <w:r w:rsidRPr="127AEFDB" w:rsidR="7DEBCDC1">
        <w:rPr>
          <w:noProof w:val="0"/>
          <w:color w:val="auto"/>
          <w:sz w:val="22"/>
          <w:szCs w:val="22"/>
          <w:lang w:val="en-US"/>
        </w:rPr>
        <w:t xml:space="preserve">treating the dismembering with care and </w:t>
      </w:r>
      <w:r w:rsidRPr="127AEFDB" w:rsidR="1A773167">
        <w:rPr>
          <w:noProof w:val="0"/>
          <w:color w:val="auto"/>
          <w:sz w:val="22"/>
          <w:szCs w:val="22"/>
          <w:lang w:val="en-US"/>
        </w:rPr>
        <w:t>vigilance</w:t>
      </w:r>
      <w:r w:rsidRPr="127AEFDB" w:rsidR="7DEBCDC1">
        <w:rPr>
          <w:noProof w:val="0"/>
          <w:color w:val="auto"/>
          <w:sz w:val="22"/>
          <w:szCs w:val="22"/>
          <w:lang w:val="en-US"/>
        </w:rPr>
        <w:t xml:space="preserve">. </w:t>
      </w:r>
    </w:p>
    <w:p w:rsidR="4B7E4660" w:rsidP="127AEFDB" w:rsidRDefault="4B7E4660" w14:paraId="6934161F" w14:textId="57197232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406CB33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Maintaining a phenomenological perspective could support </w:t>
      </w:r>
      <w:r w:rsidRPr="127AEFDB" w:rsidR="4D5DE9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 contextual understanding of the Church’s struggle to control this ancient site </w:t>
      </w:r>
      <w:r w:rsidRPr="127AEFDB" w:rsidR="70A5F0D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and</w:t>
      </w:r>
      <w:r w:rsidRPr="127AEFDB" w:rsidR="4D5DE9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poses 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dilemmas to real questions of power, 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appropriation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identity. </w:t>
      </w:r>
      <w:r w:rsidRPr="127AEFDB" w:rsidR="35B9555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Phenomenologically, the power of a place is inseparable from the day-to-day lives of those </w:t>
      </w:r>
      <w:r w:rsidRPr="127AEFDB" w:rsidR="158D68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who </w:t>
      </w:r>
      <w:r w:rsidRPr="127AEFDB" w:rsidR="4673825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encounter</w:t>
      </w:r>
      <w:r w:rsidRPr="127AEFDB" w:rsidR="4673825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associate with it.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27776"/>
      </w:r>
      <w:r w:rsidRPr="127AEFDB" w:rsidR="46AD16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relationship between </w:t>
      </w:r>
      <w:r w:rsidRPr="127AEFDB" w:rsidR="15FD930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 </w:t>
      </w:r>
      <w:r w:rsidRPr="127AEFDB" w:rsidR="46AD16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place and</w:t>
      </w:r>
      <w:r w:rsidRPr="127AEFDB" w:rsidR="3050E17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its</w:t>
      </w:r>
      <w:r w:rsidRPr="127AEFDB" w:rsidR="46AD16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people is mutually created and bonds of meaning are acquired </w:t>
      </w:r>
      <w:r w:rsidRPr="127AEFDB" w:rsidR="6EED91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throughout history and in living memories. </w:t>
      </w:r>
      <w:r w:rsidRPr="127AEFDB" w:rsidR="6CCF6B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Saxons had created a meaningful culture in relation </w:t>
      </w:r>
      <w:r w:rsidRPr="127AEFDB" w:rsidR="47A5387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with Stonehenge and this sense of identity was not readily replaced while their l</w:t>
      </w:r>
      <w:r w:rsidRPr="127AEFDB" w:rsidR="7CB7589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ifestyles remained in daily connection to the land. 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</w:t>
      </w:r>
      <w:r w:rsidRPr="127AEFDB" w:rsidR="512FB1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ese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meaning</w:t>
      </w:r>
      <w:r w:rsidRPr="127AEFDB" w:rsidR="6706120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ful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attach</w:t>
      </w:r>
      <w:r w:rsidRPr="127AEFDB" w:rsidR="2DC4BE7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ments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</w:t>
      </w:r>
      <w:r w:rsidRPr="127AEFDB" w:rsidR="416E9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place were not abstractions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but themselves powerful</w:t>
      </w:r>
      <w:r w:rsidRPr="127AEFDB" w:rsidR="5F20F98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tangible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forces which </w:t>
      </w:r>
      <w:r w:rsidRPr="127AEFDB" w:rsidR="4C53E1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affected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</w:t>
      </w:r>
      <w:r w:rsidRPr="127AEFDB" w:rsidR="404624E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reality of the 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landsc</w:t>
      </w:r>
      <w:r w:rsidRPr="127AEFDB" w:rsidR="768A8C3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ape.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28011"/>
      </w:r>
    </w:p>
    <w:p w:rsidR="4DA18BE4" w:rsidP="127AEFDB" w:rsidRDefault="4DA18BE4" w14:paraId="3700AA89" w14:textId="7D08F7A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4DA18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 phenomenological</w:t>
      </w:r>
      <w:r w:rsidRPr="127AEFDB" w:rsidR="16B27F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or material</w:t>
      </w:r>
      <w:r w:rsidRPr="127AEFDB" w:rsidR="4DA18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perspective requires a </w:t>
      </w:r>
      <w:r w:rsidRPr="127AEFDB" w:rsidR="71C5DDC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physical</w:t>
      </w:r>
      <w:r w:rsidRPr="127AEFDB" w:rsidR="4DA18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4EC03F3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relationship to a landscape </w:t>
      </w:r>
      <w:r w:rsidRPr="127AEFDB" w:rsidR="2DDF9A7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through the sensing body.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24239"/>
      </w:r>
      <w:r w:rsidRPr="127AEFDB" w:rsidR="522B36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During this </w:t>
      </w:r>
      <w:r w:rsidRPr="127AEFDB" w:rsidR="4F548F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time</w:t>
      </w:r>
      <w:r w:rsidRPr="127AEFDB" w:rsidR="522B36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clerics and commoners were </w:t>
      </w:r>
      <w:r w:rsidRPr="127AEFDB" w:rsidR="38631AA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physically</w:t>
      </w:r>
      <w:r w:rsidRPr="127AEFDB" w:rsidR="522B36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7901E37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engaging</w:t>
      </w:r>
      <w:r w:rsidRPr="127AEFDB" w:rsidR="39C9FF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2574BE9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with Stonehenge in </w:t>
      </w:r>
      <w:r w:rsidRPr="127AEFDB" w:rsidR="5DAB8ED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separate ways</w:t>
      </w:r>
      <w:r w:rsidRPr="127AEFDB" w:rsidR="2574BE9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 Although Bender wrote that the ’Church physically appropriated the stones,’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9023"/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 was the</w:t>
      </w:r>
      <w:r w:rsidRPr="127AEFDB" w:rsidR="22E265C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4548321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bodily 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labor of the local </w:t>
      </w:r>
      <w:r w:rsidRPr="127AEFDB" w:rsidR="3CCD9D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laypeople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who were task</w:t>
      </w:r>
      <w:r w:rsidRPr="127AEFDB" w:rsidR="5C6EB93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ed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with the </w:t>
      </w:r>
      <w:r w:rsidRPr="127AEFDB" w:rsidR="2EAEE3E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building up or breaking down.</w:t>
      </w:r>
      <w:r w:rsidRPr="127AEFDB" w:rsidR="35FBEBF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landscape and the</w:t>
      </w:r>
      <w:r w:rsidRPr="127AEFDB" w:rsidR="1DE5679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common</w:t>
      </w:r>
      <w:r w:rsidRPr="127AEFDB" w:rsidR="35FBEBF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people remained </w:t>
      </w:r>
      <w:r w:rsidRPr="127AEFDB" w:rsidR="650185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physically 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unified despite 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attempts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define and 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retain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8B3606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</w:t>
      </w:r>
      <w:r w:rsidRPr="127AEFDB" w:rsidR="493349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power of the place within the confines of the Church narrative. </w:t>
      </w:r>
      <w:r w:rsidRPr="127AEFDB" w:rsidR="5CB89A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Meanwhile, the Church had already associated the stones with the Devil</w:t>
      </w:r>
      <w:r w:rsidRPr="127AEFDB" w:rsidR="5F9EF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creating a compl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icated relationship for itself with the place, one which 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required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proximity for power and appropriation, but distance from ideological evil </w:t>
      </w:r>
      <w:r w:rsidRPr="127AEFDB" w:rsidR="6A85B6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to serve identity with the holy. </w:t>
      </w:r>
    </w:p>
    <w:p w:rsidR="551150C6" w:rsidP="127AEFDB" w:rsidRDefault="551150C6" w14:paraId="3CDA5C24" w14:textId="2079F259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551150C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Bender’s account of Stonehenge during this medieval period </w:t>
      </w:r>
      <w:r w:rsidRPr="127AEFDB" w:rsidR="615B6B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is in alignment with Tilley’s phenomenological claim </w:t>
      </w:r>
      <w:r w:rsidRPr="127AEFDB" w:rsidR="16C032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that the experience of a place is not neutral, but deeply informed by sociopolitical and economic relations </w:t>
      </w:r>
      <w:r w:rsidRPr="127AEFDB" w:rsidR="10D794A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amongst the inhabitants of the place and between the inhabitants and the place itself.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13137"/>
      </w:r>
      <w:r w:rsidRPr="127AEFDB" w:rsidR="3D5F819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55E8C21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However, it </w:t>
      </w:r>
      <w:r w:rsidRPr="127AEFDB" w:rsidR="20905D1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is still</w:t>
      </w:r>
      <w:r w:rsidRPr="127AEFDB" w:rsidR="5CD226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uncertain that a phenomenological </w:t>
      </w:r>
      <w:r w:rsidRPr="127AEFDB" w:rsidR="5CD226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methodology</w:t>
      </w:r>
      <w:r w:rsidRPr="127AEFDB" w:rsidR="5CD226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is sufficient for understanding Bender’s contested spaces. </w:t>
      </w:r>
      <w:r w:rsidRPr="127AEFDB" w:rsidR="1EBA4DA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Even though the memory of Stonehenge could be said to have lived on in those who were forced to dismantle it, </w:t>
      </w:r>
      <w:r w:rsidRPr="127AEFDB" w:rsidR="2BC7597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if phenomenology is a return to the physicality of a space, </w:t>
      </w:r>
      <w:r w:rsidRPr="127AEFDB" w:rsidR="1EBA4DA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space was still destroyed by the will of a particular group, thus redefining its </w:t>
      </w:r>
      <w:r w:rsidRPr="127AEFDB" w:rsidR="28FBD27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very existence </w:t>
      </w:r>
      <w:r w:rsidRPr="127AEFDB" w:rsidR="290760E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into non-existence. </w:t>
      </w:r>
      <w:r w:rsidRPr="127AEFDB" w:rsidR="1C26F5B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Perception</w:t>
      </w:r>
      <w:r w:rsidRPr="127AEFDB" w:rsidR="1C26F5B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5C8ECE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remains important in the continued study of Stonehenge in this historical context</w:t>
      </w:r>
      <w:r w:rsidRPr="127AEFDB" w:rsidR="17AD600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’perception is defined as access to the truth.’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10233"/>
      </w:r>
      <w:r w:rsidRPr="127AEFDB" w:rsidR="3EB1C2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 whom and by what mean</w:t>
      </w:r>
      <w:r w:rsidRPr="127AEFDB" w:rsidR="00C7183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</w:t>
      </w:r>
      <w:r w:rsidRPr="127AEFDB" w:rsidR="3EB1C2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access is acquired and </w:t>
      </w:r>
      <w:r w:rsidRPr="127AEFDB" w:rsidR="00F189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how and which truths are believed are essential information to</w:t>
      </w:r>
      <w:r w:rsidRPr="127AEFDB" w:rsidR="6C7EF56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study of</w:t>
      </w:r>
      <w:r w:rsidRPr="127AEFDB" w:rsidR="00F189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knowing a place. </w:t>
      </w:r>
    </w:p>
    <w:p w:rsidR="14CB6D03" w:rsidP="127AEFDB" w:rsidRDefault="14CB6D03" w14:paraId="4EB1A95F" w14:textId="64002DFA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47C8BE91" w:rsidP="127AEFDB" w:rsidRDefault="47C8BE91" w14:paraId="40D5C84F" w14:textId="3FC3034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47C8BE9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 Seventeenth and Eighteenth Centuries</w:t>
      </w:r>
    </w:p>
    <w:p w:rsidR="3D5A09F9" w:rsidP="127AEFDB" w:rsidRDefault="3D5A09F9" w14:paraId="4BC15FFB" w14:textId="7ABE28B6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3D5A09F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Bender continues her anthropologic account of Stonehenge </w:t>
      </w:r>
      <w:r w:rsidRPr="127AEFDB" w:rsidR="3684681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 the </w:t>
      </w:r>
      <w:r w:rsidRPr="127AEFDB" w:rsidR="1D7E298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seventeenth and eighteenth </w:t>
      </w:r>
      <w:r w:rsidRPr="127AEFDB" w:rsidR="3684681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centuries </w:t>
      </w:r>
      <w:r w:rsidRPr="127AEFDB" w:rsidR="5CA455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by focusing on the </w:t>
      </w:r>
      <w:r w:rsidRPr="127AEFDB" w:rsidR="7C9FDFA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remaining </w:t>
      </w:r>
      <w:r w:rsidRPr="127AEFDB" w:rsidR="5CA455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tension between</w:t>
      </w:r>
      <w:r w:rsidRPr="127AEFDB" w:rsidR="0CC8030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Church and the commoners.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19759"/>
      </w:r>
      <w:r w:rsidRPr="127AEFDB" w:rsidR="5CA455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11D8AA1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Midway through this period, the Church’s aim </w:t>
      </w:r>
      <w:r w:rsidRPr="127AEFDB" w:rsidR="58F64AB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to 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demoniz</w:t>
      </w:r>
      <w:r w:rsidRPr="127AEFDB" w:rsidR="652EBDB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pagan belief</w:t>
      </w:r>
      <w:r w:rsidRPr="127AEFDB" w:rsidR="1EAA470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center spiritual power within their own system had been somewhat of a success, as 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man</w:t>
      </w:r>
      <w:r w:rsidRPr="127AEFDB" w:rsidR="768D95A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y of the local inhabitants of the land no longer appeared to regard the stones as spiritually significant.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Although a 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utilitarian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approach to the stones became more common, </w:t>
      </w:r>
      <w:r w:rsidRPr="127AEFDB" w:rsidR="7CE017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Church </w:t>
      </w:r>
      <w:r w:rsidRPr="127AEFDB" w:rsidR="12A2D56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continued </w:t>
      </w:r>
      <w:r w:rsidRPr="127AEFDB" w:rsidR="30453D7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targeting </w:t>
      </w:r>
      <w:r w:rsidRPr="127AEFDB" w:rsidR="278B9A4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pagan beliefs which</w:t>
      </w:r>
      <w:r w:rsidRPr="127AEFDB" w:rsidR="146F37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2639F16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paradoxically </w:t>
      </w:r>
      <w:r w:rsidRPr="127AEFDB" w:rsidR="7BF6216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served to </w:t>
      </w:r>
      <w:r w:rsidRPr="127AEFDB" w:rsidR="146F37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ma</w:t>
      </w:r>
      <w:r w:rsidRPr="127AEFDB" w:rsidR="322D79A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k</w:t>
      </w:r>
      <w:r w:rsidRPr="127AEFDB" w:rsidR="146F37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 </w:t>
      </w:r>
      <w:r w:rsidRPr="127AEFDB" w:rsidR="68E51C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pagan associations with the stones more powerful.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30533"/>
      </w:r>
      <w:r w:rsidRPr="127AEFDB" w:rsidR="75F96DD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Tilley</w:t>
      </w:r>
      <w:r w:rsidRPr="127AEFDB" w:rsidR="2BD79AC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’s phenomenological perspective</w:t>
      </w:r>
      <w:r w:rsidRPr="127AEFDB" w:rsidR="75F96DD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1023D1D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explains </w:t>
      </w:r>
      <w:r w:rsidRPr="127AEFDB" w:rsidR="75F96DD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that </w:t>
      </w:r>
      <w:r w:rsidRPr="127AEFDB" w:rsidR="112A1B0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different</w:t>
      </w:r>
      <w:r w:rsidRPr="127AEFDB" w:rsidR="68C2DC5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8C2DC5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perceptions</w:t>
      </w:r>
      <w:r w:rsidRPr="127AEFDB" w:rsidR="68C2DC5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of a landscape simultaneously</w:t>
      </w:r>
      <w:r w:rsidRPr="127AEFDB" w:rsidR="0DBCCD0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4BDD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exist </w:t>
      </w:r>
      <w:r w:rsidRPr="127AEFDB" w:rsidR="2A59444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and define </w:t>
      </w:r>
      <w:r w:rsidRPr="127AEFDB" w:rsidR="64BDD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because </w:t>
      </w:r>
      <w:r w:rsidRPr="127AEFDB" w:rsidR="6EEACFA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landscape</w:t>
      </w:r>
      <w:r w:rsidRPr="127AEFDB" w:rsidR="64BDD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is not only part of ourselves but also both inside and outside of </w:t>
      </w:r>
      <w:r w:rsidRPr="127AEFDB" w:rsidR="79652C3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each individual </w:t>
      </w:r>
      <w:r w:rsidRPr="127AEFDB" w:rsidR="51DD2AC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body.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8095"/>
      </w:r>
      <w:r w:rsidRPr="127AEFDB" w:rsidR="51C1ACB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</w:p>
    <w:p w:rsidR="16EAEBDB" w:rsidP="2B32692B" w:rsidRDefault="16EAEBDB" w14:paraId="254557BE" w14:textId="61AE920D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Thus, the varying </w:t>
      </w:r>
      <w:r w:rsidRPr="2B32692B" w:rsidR="478E0F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social 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classes</w:t>
      </w:r>
      <w:r w:rsidRPr="2B32692B" w:rsidR="6BFBAF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 with varying bodily relations to the land,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contributed to the changing</w:t>
      </w:r>
      <w:r w:rsidRPr="2B32692B" w:rsidR="1E6CDB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landsca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pe in </w:t>
      </w:r>
      <w:r w:rsidRPr="2B32692B" w:rsidR="310B12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numerous ways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B32692B" w:rsidR="49BB4D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Along with the Church’s abiding </w:t>
      </w:r>
      <w:r w:rsidRPr="2B32692B" w:rsidR="07FC07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interventions, the literate class </w:t>
      </w:r>
      <w:r w:rsidRPr="2B32692B" w:rsidR="461347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began to adopt a </w:t>
      </w:r>
      <w:r w:rsidRPr="2B32692B" w:rsidR="461347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kind of anti-</w:t>
      </w:r>
      <w:r w:rsidRPr="2B32692B" w:rsidR="461347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phenomenological perspective, one in which nature became something detache</w:t>
      </w:r>
      <w:r w:rsidRPr="2B32692B" w:rsidR="7CDD04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d from themselves.</w:t>
      </w:r>
      <w:r w:rsidRPr="2B32692B" w:rsidR="201174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6AB235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Here, Bender</w:t>
      </w:r>
      <w:r w:rsidRPr="2B32692B" w:rsidR="42BE1A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6AB235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introduces the St</w:t>
      </w:r>
      <w:r w:rsidRPr="2B32692B" w:rsidR="295C6E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ate as a key player in contextualizing Stonehenge as part of an emerging</w:t>
      </w:r>
      <w:r w:rsidRPr="2B32692B" w:rsidR="674B205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national identity.</w:t>
      </w:r>
      <w:r w:rsidRPr="2B32692B">
        <w:rPr>
          <w:rStyle w:val="FootnoteReference"/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footnoteReference w:id="3982"/>
      </w:r>
      <w:r w:rsidRPr="2B32692B" w:rsidR="3DB5D9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She outlines how improvements in</w:t>
      </w:r>
      <w:r w:rsidRPr="2B32692B" w:rsidR="4BBA073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surveying,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mapping</w:t>
      </w:r>
      <w:r w:rsidRPr="2B32692B" w:rsidR="73BD9FD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and dividing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the landscape 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as well as</w:t>
      </w:r>
      <w:r w:rsidRPr="2B32692B" w:rsidR="03A199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in increased </w:t>
      </w:r>
      <w:r w:rsidRPr="2B32692B" w:rsidR="5941C2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flow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of capital into the </w:t>
      </w:r>
      <w:r w:rsidRPr="2B32692B" w:rsidR="24B7B8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countryside contributed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to</w:t>
      </w:r>
      <w:r w:rsidRPr="2B32692B" w:rsidR="2C073F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control and distribution of knowledge, </w:t>
      </w:r>
      <w:r w:rsidRPr="2B32692B" w:rsidR="2C073F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resources</w:t>
      </w:r>
      <w:r w:rsidRPr="2B32692B" w:rsidR="2C073F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nature itself. </w:t>
      </w:r>
    </w:p>
    <w:p w:rsidR="4E474D9E" w:rsidP="127AEFDB" w:rsidRDefault="4E474D9E" w14:paraId="33C382BA" w14:textId="2B3C02CB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4E474D9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Tilley’s phenomenological perspective regards a space not as a container for the actions of others, but as a subject </w:t>
      </w:r>
      <w:r w:rsidRPr="127AEFDB" w:rsidR="291045B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in and of itself, </w:t>
      </w:r>
      <w:r w:rsidRPr="127AEFDB" w:rsidR="5BED580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inseparable</w:t>
      </w:r>
      <w:r w:rsidRPr="127AEFDB" w:rsidR="291045B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fr</w:t>
      </w:r>
      <w:r w:rsidRPr="127AEFDB" w:rsidR="24486E2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om the </w:t>
      </w:r>
      <w:r w:rsidRPr="127AEFDB" w:rsidR="3B9E841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others and a co-creator in said actions.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7242"/>
      </w:r>
      <w:r w:rsidRPr="127AEFDB" w:rsidR="0BB8B80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In this approach there is an understanding that one’s subjective experience of a place is </w:t>
      </w:r>
      <w:r w:rsidRPr="127AEFDB" w:rsidR="2141AF1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real;</w:t>
      </w:r>
      <w:r w:rsidRPr="127AEFDB" w:rsidR="0BB8B80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however, </w:t>
      </w:r>
      <w:r w:rsidRPr="127AEFDB" w:rsidR="6051927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it is one of potentially infinite experiences which are also real and could align or seem paradoxical</w:t>
      </w:r>
      <w:r w:rsidRPr="127AEFDB" w:rsidR="471BC97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but are nonetheless just as true. </w:t>
      </w:r>
      <w:r w:rsidRPr="127AEFDB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To apply this perspective to Bender’s theory of Stonehenge as a contested space, it must be understood that</w:t>
      </w:r>
      <w:r w:rsidRPr="127AEFDB" w:rsidR="298E9BA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the perspectives of all players matter equally to defining the space and that</w:t>
      </w:r>
      <w:r w:rsidRPr="127AEFDB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60668EF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’</w:t>
      </w:r>
      <w:r w:rsidRPr="127AEFDB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the</w:t>
      </w:r>
      <w:r w:rsidRPr="127AEFDB" w:rsidR="55CCDFB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house itself is not the house seen from nowhere, but t</w:t>
      </w:r>
      <w:r w:rsidRPr="127AEFDB" w:rsidR="58573C3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he house seen from everywhere</w:t>
      </w:r>
      <w:r w:rsidRPr="127AEFDB" w:rsidR="545A978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’.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5927"/>
      </w:r>
      <w:r w:rsidRPr="127AEFDB" w:rsidR="7C8658B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The evidence of this time period disputes this perspective. </w:t>
      </w:r>
    </w:p>
    <w:p w:rsidR="0E186327" w:rsidP="127AEFDB" w:rsidRDefault="0E186327" w14:paraId="773D21E4" w14:textId="5FD146D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0E18632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Although phenomenology can be considered inclusive</w:t>
      </w:r>
      <w:r w:rsidRPr="127AEFDB" w:rsidR="1595D31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or even egalitarian,</w:t>
      </w:r>
      <w:r w:rsidRPr="127AEFDB" w:rsidR="0E18632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it has been criticized for a lack of supportive evidence and self-reflection.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923"/>
      </w:r>
      <w:r w:rsidRPr="127AEFDB" w:rsidR="76CDEFA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2E0AD0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It </w:t>
      </w:r>
      <w:r w:rsidRPr="127AEFDB" w:rsidR="63FD7A3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might </w:t>
      </w:r>
      <w:r w:rsidRPr="127AEFDB" w:rsidR="2E0AD0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be argued that those who embody the Church, State, common class and new wealthy class of the </w:t>
      </w:r>
      <w:r w:rsidRPr="127AEFDB" w:rsidR="52E291F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seventeenth and eighteen centuries individually </w:t>
      </w:r>
      <w:r w:rsidRPr="127AEFDB" w:rsidR="7A3DF3D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experienced </w:t>
      </w:r>
      <w:r w:rsidRPr="127AEFDB" w:rsidR="52E291F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 </w:t>
      </w:r>
      <w:r w:rsidRPr="127AEFDB" w:rsidR="24780B4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collapsed mind/body dualism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9920"/>
      </w:r>
      <w:r w:rsidRPr="127AEFDB" w:rsidR="3CD8F4F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D87942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and defined the place subjectively with their </w:t>
      </w:r>
      <w:r w:rsidRPr="127AEFDB" w:rsidR="21A065D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corporeal relations to the Stonehenge</w:t>
      </w:r>
      <w:r w:rsidRPr="127AEFDB" w:rsidR="7BB6FA4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. </w:t>
      </w:r>
      <w:r w:rsidRPr="127AEFDB" w:rsidR="01BE5D1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However, this perspective lacks sufficiency and depth to</w:t>
      </w:r>
      <w:r w:rsidRPr="127AEFDB" w:rsidR="017744F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alone</w:t>
      </w:r>
      <w:r w:rsidRPr="127AEFDB" w:rsidR="01BE5D1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complime</w:t>
      </w:r>
      <w:r w:rsidRPr="127AEFDB" w:rsidR="3C6D421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nt</w:t>
      </w:r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Bender’s theory. </w:t>
      </w:r>
    </w:p>
    <w:p w:rsidR="470FC600" w:rsidP="127AEFDB" w:rsidRDefault="470FC600" w14:paraId="5ED93BD8" w14:textId="6000516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Although Bender attempts to draw attention to the contestations of the lower classes</w:t>
      </w:r>
      <w:proofErr w:type="gramStart"/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it is clear that, ‘</w:t>
      </w:r>
      <w:proofErr w:type="gramEnd"/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some voices remain muted. The voice of the </w:t>
      </w:r>
      <w:proofErr w:type="spellStart"/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labourer</w:t>
      </w:r>
      <w:proofErr w:type="spellEnd"/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or of women of any class</w:t>
      </w:r>
      <w:r w:rsidRPr="127AEFDB" w:rsidR="3489AEC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,’ are omitted </w:t>
      </w:r>
      <w:r w:rsidRPr="127AEFDB" w:rsidR="2882198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completely </w:t>
      </w:r>
      <w:r w:rsidRPr="127AEFDB" w:rsidR="3489AEC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from the records</w:t>
      </w:r>
      <w:r w:rsidRPr="127AEFDB" w:rsidR="207400B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5114"/>
      </w:r>
      <w:r w:rsidRPr="127AEFDB" w:rsidR="4CE5687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The study </w:t>
      </w:r>
      <w:r w:rsidRPr="127AEFDB" w:rsidR="5E50240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and </w:t>
      </w:r>
      <w:r w:rsidRPr="127AEFDB" w:rsidR="5E50240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methodology</w:t>
      </w:r>
      <w:r w:rsidRPr="127AEFDB" w:rsidR="5E50240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4CE5687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of in</w:t>
      </w:r>
      <w:r w:rsidRPr="127AEFDB" w:rsidR="7E23C77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digenous </w:t>
      </w:r>
      <w:r w:rsidRPr="127AEFDB" w:rsidR="70D37D3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archaeology is all too familiar with the </w:t>
      </w:r>
      <w:r w:rsidRPr="127AEFDB" w:rsidR="02E965B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exclusionary </w:t>
      </w:r>
      <w:r w:rsidRPr="127AEFDB" w:rsidR="70D37D3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dominion of </w:t>
      </w:r>
      <w:proofErr w:type="gramStart"/>
      <w:r w:rsidRPr="127AEFDB" w:rsidR="70D37D3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the ”others</w:t>
      </w:r>
      <w:proofErr w:type="gramEnd"/>
      <w:r w:rsidRPr="127AEFDB" w:rsidR="6FB84D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’</w:t>
      </w:r>
      <w:r w:rsidRPr="127AEFDB" w:rsidR="70D37D3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” narrative, perspect</w:t>
      </w:r>
      <w:r w:rsidRPr="127AEFDB" w:rsidR="6E4B84D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ive</w:t>
      </w:r>
      <w:r w:rsidRPr="127AEFDB" w:rsidR="63F274A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, </w:t>
      </w:r>
      <w:r w:rsidRPr="127AEFDB" w:rsidR="63F274A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actions</w:t>
      </w:r>
      <w:r w:rsidRPr="127AEFDB" w:rsidR="63F274A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records of a place</w:t>
      </w:r>
      <w:r w:rsidRPr="127AEFDB" w:rsidR="1A1FFFA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9353"/>
      </w:r>
      <w:r w:rsidRPr="127AEFDB" w:rsidR="54C9918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Bender reveals that the silencing of certain voices is important to the </w:t>
      </w:r>
      <w:r w:rsidRPr="127AEFDB" w:rsidR="20BC423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struggle for power, </w:t>
      </w:r>
      <w:r w:rsidRPr="127AEFDB" w:rsidR="20BC423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appropriation</w:t>
      </w:r>
      <w:r w:rsidRPr="127AEFDB" w:rsidR="20BC423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identity. This silencing, a willful denial of the subjectivity of all</w:t>
      </w:r>
      <w:r w:rsidRPr="127AEFDB" w:rsidR="350091C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human inhabitants, along with the om</w:t>
      </w:r>
      <w:r w:rsidRPr="127AEFDB" w:rsidR="080346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iss</w:t>
      </w:r>
      <w:r w:rsidRPr="127AEFDB" w:rsidR="350091C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ion of </w:t>
      </w:r>
      <w:r w:rsidRPr="127AEFDB" w:rsidR="78E5C1E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any acknowledgement of agency from </w:t>
      </w:r>
      <w:r w:rsidRPr="127AEFDB" w:rsidR="6798017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 </w:t>
      </w:r>
      <w:r w:rsidRPr="127AEFDB" w:rsidR="78E5C1E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Stonehenge itself</w:t>
      </w:r>
      <w:r w:rsidRPr="127AEFDB" w:rsidR="4D4596F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makes applying a phenomenological perspective to the case study</w:t>
      </w:r>
      <w:r w:rsidRPr="127AEFDB" w:rsidR="5DCF1E0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during this era</w:t>
      </w:r>
      <w:r w:rsidRPr="127AEFDB" w:rsidR="4D4596F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3C75D92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unsatisfactory. </w:t>
      </w:r>
    </w:p>
    <w:p w:rsidR="14CB6D03" w:rsidP="127AEFDB" w:rsidRDefault="14CB6D03" w14:paraId="71BF3D87" w14:textId="03A9C2EF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</w:p>
    <w:p w:rsidR="2ABE5290" w:rsidP="127AEFDB" w:rsidRDefault="2ABE5290" w14:paraId="57280FC0" w14:textId="72CE71C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2ABE529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Contemporary Stonehenge</w:t>
      </w:r>
    </w:p>
    <w:p w:rsidR="40103629" w:rsidP="127AEFDB" w:rsidRDefault="40103629" w14:paraId="209C3F38" w14:textId="2144E222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4010362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Bender’s final era of exploration centers on the tension between the establishment of private and public property </w:t>
      </w:r>
      <w:r w:rsidRPr="127AEFDB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and the efforts to protect </w:t>
      </w:r>
      <w:r w:rsidRPr="127AEFDB" w:rsidR="510313D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Stonehenge</w:t>
      </w:r>
      <w:r w:rsidRPr="127AEFDB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based on concepts of identity.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741"/>
      </w:r>
      <w:r w:rsidRPr="127AEFDB" w:rsidR="4B6244C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As discussed, the previous centuries saw the landscape</w:t>
      </w:r>
      <w:r w:rsidRPr="127AEFDB" w:rsidR="63D8498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around and including Stonehenge</w:t>
      </w:r>
      <w:r w:rsidRPr="127AEFDB" w:rsidR="4B6244C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divided and sold</w:t>
      </w:r>
      <w:r w:rsidRPr="127AEFDB" w:rsidR="759DB66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 A</w:t>
      </w:r>
      <w:r w:rsidRPr="127AEFDB" w:rsidR="4B6244C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fter the Industrial Revolution</w:t>
      </w:r>
      <w:r w:rsidRPr="127AEFDB" w:rsidR="5C84E91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working-class citizens began to demand </w:t>
      </w:r>
      <w:r w:rsidRPr="127AEFDB" w:rsidR="6EFE04E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restored </w:t>
      </w:r>
      <w:r w:rsidRPr="127AEFDB" w:rsidR="5C84E91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access to the land</w:t>
      </w:r>
      <w:r w:rsidRPr="127AEFDB" w:rsidR="5FB7D76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. </w:t>
      </w:r>
      <w:r w:rsidRPr="127AEFDB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 idea of Stonehenge as a </w:t>
      </w:r>
      <w:proofErr w:type="gramStart"/>
      <w:r w:rsidRPr="127AEFDB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commons</w:t>
      </w:r>
      <w:proofErr w:type="gramEnd"/>
      <w:r w:rsidRPr="127AEFDB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for the</w:t>
      </w:r>
      <w:r w:rsidRPr="127AEFDB" w:rsidR="083516A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people of the</w:t>
      </w:r>
      <w:r w:rsidRPr="127AEFDB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nation was debated philosophically and financially </w:t>
      </w:r>
      <w:r w:rsidRPr="127AEFDB" w:rsidR="7056E08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 the final decades of the 1800s</w:t>
      </w:r>
      <w:r w:rsidRPr="127AEFDB" w:rsidR="17A30F9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 Eventually</w:t>
      </w:r>
      <w:r w:rsidRPr="127AEFDB" w:rsidR="6BBB4BF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preservation prevailed via</w:t>
      </w:r>
      <w:r w:rsidRPr="127AEFDB" w:rsidR="17A30F9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70FB398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exclusion and capitalism </w:t>
      </w:r>
      <w:r w:rsidRPr="127AEFDB" w:rsidR="086BDBD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when Stonehenge became a museum, accessed only by payment and </w:t>
      </w:r>
      <w:r w:rsidRPr="127AEFDB" w:rsidR="6085655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 a sense</w:t>
      </w:r>
      <w:r w:rsidRPr="127AEFDB" w:rsidR="4AA11EB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</w:t>
      </w:r>
      <w:r w:rsidRPr="127AEFDB" w:rsidR="6085655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086BDBD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severing it </w:t>
      </w:r>
      <w:r w:rsidRPr="127AEFDB" w:rsidR="2E22DC4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corporeally from the </w:t>
      </w:r>
      <w:r w:rsidRPr="127AEFDB" w:rsidR="271C10A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common </w:t>
      </w:r>
      <w:r w:rsidRPr="127AEFDB" w:rsidR="2E22DC4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people. </w:t>
      </w:r>
    </w:p>
    <w:p w:rsidR="405EF99F" w:rsidP="127AEFDB" w:rsidRDefault="405EF99F" w14:paraId="0EC4BA75" w14:textId="05F4D94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405EF99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The concept that a person or an organization can own the landscape is not universal.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6456"/>
      </w:r>
      <w:r w:rsidRPr="127AEFDB" w:rsidR="405EF99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733505F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There is a divide between indigenous and western archaeological</w:t>
      </w:r>
      <w:r w:rsidRPr="127AEFDB" w:rsidR="733505F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views of the landscape which are </w:t>
      </w:r>
      <w:r w:rsidRPr="127AEFDB" w:rsidR="3B3D6F3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embodied </w:t>
      </w:r>
      <w:r w:rsidRPr="127AEFDB" w:rsidR="503856A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intergenerationally and</w:t>
      </w:r>
      <w:r w:rsidRPr="127AEFDB" w:rsidR="3B3D6F3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71D3500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still, </w:t>
      </w:r>
      <w:r w:rsidRPr="127AEFDB" w:rsidR="3B3D6F3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 the living people called to a place.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2096"/>
      </w:r>
      <w:r w:rsidRPr="127AEFDB" w:rsidR="30F6B17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In this modern era, many have </w:t>
      </w:r>
      <w:r w:rsidRPr="127AEFDB" w:rsidR="52CD556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made claim </w:t>
      </w:r>
      <w:r w:rsidRPr="127AEFDB" w:rsidR="30F6B17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to Stonehenge and some </w:t>
      </w:r>
      <w:r w:rsidRPr="127AEFDB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get to go</w:t>
      </w:r>
      <w:r w:rsidRPr="127AEFDB" w:rsidR="7F2AE91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in</w:t>
      </w:r>
      <w:r w:rsidRPr="127AEFDB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and some do</w:t>
      </w:r>
      <w:r w:rsidRPr="127AEFDB" w:rsidR="17F5B5B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no</w:t>
      </w:r>
      <w:r w:rsidRPr="127AEFDB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9970"/>
      </w:r>
      <w:r w:rsidRPr="127AEFDB" w:rsidR="4743A4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The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State has </w:t>
      </w:r>
      <w:r w:rsidRPr="127AEFDB" w:rsidR="4E597A3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attempted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to </w:t>
      </w:r>
      <w:r w:rsidRPr="127AEFDB" w:rsidR="0AF0DAF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defin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n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ehenge as part of a share</w:t>
      </w:r>
      <w:r w:rsidRPr="127AEFDB" w:rsidR="780BF53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d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n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n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l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d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ntity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w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v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r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the priorit</w:t>
      </w:r>
      <w:r w:rsidRPr="127AEFDB" w:rsidR="02ED18C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ization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of those with </w:t>
      </w:r>
      <w:r w:rsidRPr="127AEFDB" w:rsidR="5E156E4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power and wealth in the </w:t>
      </w:r>
      <w:r w:rsidRPr="127AEFDB" w:rsidR="4D68F37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decision-making</w:t>
      </w:r>
      <w:r w:rsidRPr="127AEFDB" w:rsidR="5E156E4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process has excluded</w:t>
      </w:r>
      <w:r w:rsidRPr="127AEFDB" w:rsidR="0B8718D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w</w:t>
      </w:r>
      <w:r w:rsidRPr="127AEFDB" w:rsidR="204AB89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ho may claim rightful access due to a phenomenological</w:t>
      </w:r>
      <w:r w:rsidRPr="127AEFDB" w:rsidR="09FFE3D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ly</w:t>
      </w:r>
      <w:r w:rsidRPr="127AEFDB" w:rsidR="204AB89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intersubjective relationship with the place</w:t>
      </w:r>
      <w:r w:rsidRPr="127AEFDB" w:rsidR="6D602F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</w:t>
      </w:r>
    </w:p>
    <w:p w:rsidR="5F2F0D53" w:rsidP="127AEFDB" w:rsidRDefault="5F2F0D53" w14:paraId="1FD376CA" w14:textId="0FC824A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5F2F0D5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 sacred memory of a place and the subjective will to retain, preserve, reclaim and practice that sacredness is a challenge to </w:t>
      </w:r>
      <w:r w:rsidRPr="127AEFDB" w:rsidR="0C79E1A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capture</w:t>
      </w:r>
      <w:r w:rsidRPr="127AEFDB" w:rsidR="5F2F0D5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8637"/>
      </w:r>
      <w:r w:rsidRPr="127AEFDB" w:rsidR="60C3ECA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3EA4BE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Phenomenological perspectives have broadened archaeological and anthropological understandings of a </w:t>
      </w:r>
      <w:r w:rsidRPr="127AEFDB" w:rsidR="5D64A28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place,</w:t>
      </w:r>
      <w:r w:rsidRPr="127AEFDB" w:rsidR="3EA4BEC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but </w:t>
      </w:r>
      <w:r w:rsidRPr="127AEFDB" w:rsidR="513D36F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indigenous people and their descendants still require a need for the sel</w:t>
      </w:r>
      <w:r w:rsidRPr="127AEFDB" w:rsidR="2AAD454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f-determined reclamation of embodied experiences which are directly related to Stonehenge.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3520"/>
      </w:r>
      <w:r w:rsidRPr="127AEFDB" w:rsidR="517F5AB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4330416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Tilley asserts that a, ’centered and meaningful space involves specific sets of linkages between the physical space of the non-humanly created world, somatic states of the body, the mental space of cognition and representation and the space of movement, encount</w:t>
      </w:r>
      <w:r w:rsidRPr="127AEFDB" w:rsidR="0911E32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er and interaction between persons and between persons and the human and non-human environment.’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4538"/>
      </w:r>
      <w:r w:rsidRPr="127AEFDB" w:rsidR="2C09BAC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4ACCCAF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If each of these criteria must be met to satisfy a phenomenological perspective, t</w:t>
      </w:r>
      <w:r w:rsidRPr="127AEFDB" w:rsidR="2C09BAC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he contemporary history and present management of Stonehenge </w:t>
      </w:r>
      <w:r w:rsidRPr="127AEFDB" w:rsidR="0650D81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may therefore call into question its very essence as a meaningful place since those who contest its appropriation and control </w:t>
      </w:r>
      <w:r w:rsidRPr="127AEFDB" w:rsidR="74CA250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remain excluded from physically engaging with it freely. </w:t>
      </w:r>
    </w:p>
    <w:p w:rsidR="3E9CCE3A" w:rsidP="127AEFDB" w:rsidRDefault="3E9CCE3A" w14:paraId="5D686170" w14:textId="29D2FD39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3E9CCE3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While it may be possible to apply a phenomenological</w:t>
      </w:r>
      <w:r w:rsidRPr="127AEFDB" w:rsidR="66A39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or subjective and material approach,</w:t>
      </w:r>
      <w:r w:rsidRPr="127AEFDB" w:rsidR="3E9CCE3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to the contemporary study of Stonehenge</w:t>
      </w:r>
      <w:r w:rsidRPr="127AEFDB" w:rsidR="094BD7E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, it is important to acknowledge that the sensing phenomenologist </w:t>
      </w:r>
      <w:r w:rsidRPr="127AEFDB" w:rsidR="7D31BD4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himself often shares the same demographic with those historically in power and control of contested landscapes.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31281"/>
      </w:r>
      <w:r w:rsidRPr="127AEFDB" w:rsidR="6690E67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7D41C61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Thus, conclusions about a place </w:t>
      </w:r>
      <w:r w:rsidRPr="127AEFDB" w:rsidR="18EA809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whether reached phenomenologically or not should be </w:t>
      </w:r>
      <w:r w:rsidRPr="127AEFDB" w:rsidR="450390B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critical</w:t>
      </w:r>
      <w:r w:rsidRPr="127AEFDB" w:rsidR="18EA809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of the temptation to explain a place in </w:t>
      </w:r>
      <w:r w:rsidRPr="127AEFDB" w:rsidR="62CF818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universal terms such as of ’our’ deeply held national heritage.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7091"/>
      </w:r>
      <w:r w:rsidRPr="127AEFDB" w:rsidR="17BA590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249FBE0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If phenomenological landscapes are </w:t>
      </w:r>
      <w:r w:rsidRPr="127AEFDB" w:rsidR="26FD1DF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experienced </w:t>
      </w:r>
      <w:r w:rsidRPr="127AEFDB" w:rsidR="249FBE0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in practice, in the lived experience of those in relationship with a </w:t>
      </w:r>
      <w:r w:rsidRPr="127AEFDB" w:rsidR="44A3D5E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place,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6853"/>
      </w:r>
      <w:r w:rsidRPr="127AEFDB" w:rsidR="44A3D5E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then a complimentary phenomenological approach to </w:t>
      </w:r>
      <w:r w:rsidRPr="127AEFDB" w:rsidR="33D61F9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Stonehenge as a </w:t>
      </w:r>
      <w:r w:rsidRPr="127AEFDB" w:rsidR="44A3D5E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contested landscape would </w:t>
      </w:r>
      <w:r w:rsidRPr="127AEFDB" w:rsidR="308F259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be served by </w:t>
      </w:r>
      <w:r w:rsidRPr="127AEFDB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more emphasis on the </w:t>
      </w:r>
      <w:r w:rsidRPr="127AEFDB" w:rsidR="042D3CD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silenced </w:t>
      </w:r>
      <w:r w:rsidRPr="127AEFDB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perspectives of those who</w:t>
      </w:r>
      <w:r w:rsidRPr="127AEFDB" w:rsidR="4ECBD55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have, over the centuries,</w:t>
      </w:r>
      <w:r w:rsidRPr="127AEFDB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contest</w:t>
      </w:r>
      <w:r w:rsidRPr="127AEFDB" w:rsidR="4C08CBF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ed.</w:t>
      </w:r>
    </w:p>
    <w:p w:rsidR="14CB6D03" w:rsidP="127AEFDB" w:rsidRDefault="14CB6D03" w14:paraId="50DE9D24" w14:textId="0F392542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</w:p>
    <w:p w:rsidR="6B71ADE4" w:rsidP="127AEFDB" w:rsidRDefault="6B71ADE4" w14:paraId="0C95EF5B" w14:textId="76E603EA">
      <w:pPr>
        <w:pStyle w:val="Normal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6B71ADE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Conclusion</w:t>
      </w:r>
    </w:p>
    <w:p w:rsidR="539D32B1" w:rsidP="127AEFDB" w:rsidRDefault="539D32B1" w14:paraId="122CC19D" w14:textId="0E1313D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539D32B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Barbara Bender’s theory of </w:t>
      </w:r>
      <w:r w:rsidRPr="127AEFDB" w:rsidR="6758AAF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Stonehenge as a </w:t>
      </w:r>
      <w:r w:rsidRPr="127AEFDB" w:rsidR="539D32B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contested landscape is an anthropological study seen through a sociopolitical lens. 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She followed the power-over, appropriation of, 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attempts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to define and resulting contestations of Stonehenge</w:t>
      </w:r>
      <w:r w:rsidRPr="127AEFDB" w:rsidR="6F0939A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over three distinct eras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ack</w:t>
      </w:r>
      <w:r w:rsidRPr="127AEFDB" w:rsidR="505A65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nowledged that the historical change in people’s perspectives of the landscape depended on who they were and where they were </w:t>
      </w:r>
      <w:r w:rsidRPr="127AEFDB" w:rsidR="2EA624F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found</w:t>
      </w:r>
      <w:r w:rsidRPr="127AEFDB" w:rsidR="505A65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BBD05A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with</w:t>
      </w:r>
      <w:r w:rsidRPr="127AEFDB" w:rsidR="505A65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 sys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tems </w:t>
      </w:r>
      <w:r w:rsidRPr="127AEFDB" w:rsidR="48E5AE0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of 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religion, 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class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national identity.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0435"/>
      </w:r>
      <w:r w:rsidRPr="127AEFDB" w:rsidR="519FC9A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It was a </w:t>
      </w:r>
      <w:r w:rsidRPr="127AEFDB" w:rsidR="0931117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seminal</w:t>
      </w:r>
      <w:r w:rsidRPr="127AEFDB" w:rsidR="1344B06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work which aimed to give voice to the historically silenced. </w:t>
      </w:r>
    </w:p>
    <w:p w:rsidR="28C6893E" w:rsidP="127AEFDB" w:rsidRDefault="28C6893E" w14:paraId="55A73E3A" w14:textId="00676A7C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28C6893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Christopher Tilley’s phenomenological perspective holds that landscapes are 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defined by subjective 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perception</w:t>
      </w:r>
      <w:r w:rsidRPr="127AEFDB" w:rsidR="51F4F09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93DCBF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Phenomenological landscapes 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acquire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 history through the interconnectedness of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even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ts</w:t>
      </w:r>
      <w:r w:rsidRPr="127AEFDB" w:rsidR="6A24C49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experienced there and the</w:t>
      </w:r>
      <w:r w:rsidRPr="127AEFDB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5F26B7F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identities, </w:t>
      </w:r>
      <w:r w:rsidRPr="127AEFDB" w:rsidR="5F26B7F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biographies</w:t>
      </w:r>
      <w:r w:rsidRPr="127AEFDB" w:rsidR="5F26B7F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actions of the people in r</w:t>
      </w:r>
      <w:r w:rsidRPr="127AEFDB" w:rsidR="72A27DF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elationship with them.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4991"/>
      </w:r>
      <w:r w:rsidRPr="127AEFDB" w:rsidR="1BA47BA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7A6A3E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 a later work, when discussing the phenomenological perspective on embodiment he concludes that ’landscapes are invariably contested</w:t>
      </w:r>
      <w:r w:rsidRPr="127AEFDB" w:rsidR="1BCE15D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,’ </w:t>
      </w:r>
      <w:r w:rsidRPr="127AEFDB" w:rsidR="1BCE15D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essentially agreeing</w:t>
      </w:r>
      <w:r w:rsidRPr="127AEFDB" w:rsidR="1BCE15D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with Bender that political and economic interests inform how people view a landscape</w:t>
      </w:r>
      <w:r w:rsidRPr="127AEFDB" w:rsidR="52C08E1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7357"/>
      </w:r>
    </w:p>
    <w:p w:rsidR="5E81D9FC" w:rsidP="127AEFDB" w:rsidRDefault="5E81D9FC" w14:paraId="26965BD8" w14:textId="08EBFD72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5E81D9F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By examining both theorists’ works </w:t>
      </w:r>
      <w:proofErr w:type="gramStart"/>
      <w:r w:rsidRPr="127AEFDB" w:rsidR="5E81D9F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it is clear that Tilley’s</w:t>
      </w:r>
      <w:proofErr w:type="gramEnd"/>
      <w:r w:rsidRPr="127AEFDB" w:rsidR="5E81D9F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phenomenological perspective does compliment Bender’s the</w:t>
      </w:r>
      <w:r w:rsidRPr="127AEFDB" w:rsidR="38F52E0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ory of contested spaces, however it is not a sufficient methodology</w:t>
      </w:r>
      <w:r w:rsidRPr="127AEFDB" w:rsidR="373DD50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in and of itself</w:t>
      </w:r>
      <w:r w:rsidRPr="127AEFDB" w:rsidR="38F52E0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to satisfy her </w:t>
      </w:r>
      <w:r w:rsidRPr="127AEFDB" w:rsidR="1BE8A05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anger towards English Heritage and Establishment.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2812"/>
      </w:r>
      <w:r w:rsidRPr="127AEFDB" w:rsidR="67005EF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602F7E5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She makes distinctions between different kinds of landscapes, phenomenological and others, and shares a plea for </w:t>
      </w:r>
      <w:r w:rsidRPr="127AEFDB" w:rsidR="3B4B66B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’more open-ended theorizing that questions </w:t>
      </w:r>
      <w:r w:rsidRPr="127AEFDB" w:rsidR="476898F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disciplinary</w:t>
      </w:r>
      <w:r w:rsidRPr="127AEFDB" w:rsidR="3B4B66B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boundaries’.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9725"/>
      </w:r>
      <w:r w:rsidRPr="127AEFDB" w:rsidR="3F2545D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This makes space for more </w:t>
      </w:r>
      <w:r w:rsidRPr="127AEFDB" w:rsidR="57BD199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fields </w:t>
      </w:r>
      <w:r w:rsidRPr="127AEFDB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</w:t>
      </w:r>
      <w:r w:rsidRPr="127AEFDB" w:rsidR="3B3A179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o</w:t>
      </w:r>
      <w:r w:rsidRPr="127AEFDB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support both the stud</w:t>
      </w:r>
      <w:r w:rsidRPr="127AEFDB" w:rsidR="30F5A12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ies</w:t>
      </w:r>
      <w:r w:rsidRPr="127AEFDB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of contested spaces and phenomenology </w:t>
      </w:r>
      <w:r w:rsidRPr="127AEFDB" w:rsidR="78D888C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such as</w:t>
      </w:r>
      <w:r w:rsidRPr="127AEFDB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 sensory anthropology, somatic ecolog</w:t>
      </w:r>
      <w:r w:rsidRPr="127AEFDB" w:rsidR="1919931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y and indigenous </w:t>
      </w:r>
      <w:r w:rsidRPr="127AEFDB" w:rsidR="279702F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archaeology.</w:t>
      </w:r>
      <w:r w:rsidRPr="127AEFDB" w:rsidR="593BD61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75C9F9D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For a more </w:t>
      </w:r>
      <w:r w:rsidRPr="127AEFDB" w:rsidR="2D8532B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complete</w:t>
      </w:r>
      <w:r w:rsidRPr="127AEFDB" w:rsidR="75C9F9D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examination of contested space</w:t>
      </w:r>
      <w:r w:rsidRPr="127AEFDB" w:rsidR="1973964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 and phenomenological landscapes</w:t>
      </w:r>
      <w:r w:rsidRPr="127AEFDB" w:rsidR="7AFCD9E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,</w:t>
      </w:r>
      <w:r w:rsidRPr="127AEFDB" w:rsidR="4ADD3FC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multi-</w:t>
      </w:r>
      <w:r w:rsidRPr="127AEFDB" w:rsidR="1E14039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disciplinary</w:t>
      </w:r>
      <w:r w:rsidRPr="127AEFDB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33E5781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’</w:t>
      </w:r>
      <w:r w:rsidRPr="127AEFDB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methodology</w:t>
      </w:r>
      <w:r w:rsidRPr="127AEFDB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for collaboration of descendent communities and stakeholders around the world’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2881"/>
      </w:r>
      <w:r w:rsidRPr="127AEFDB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298EED2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is needed. </w:t>
      </w:r>
      <w:r w:rsidRPr="127AEFDB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Then, researchers would be </w:t>
      </w:r>
      <w:r w:rsidRPr="127AEFDB" w:rsidR="2BCC6C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better </w:t>
      </w:r>
      <w:r w:rsidRPr="127AEFDB" w:rsidR="6A80E61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equipped</w:t>
      </w:r>
      <w:r w:rsidRPr="127AEFDB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to simultaneously </w:t>
      </w:r>
      <w:r w:rsidRPr="127AEFDB" w:rsidR="1105D65F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consider </w:t>
      </w:r>
      <w:r w:rsidRPr="127AEFDB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 agency of landscapes </w:t>
      </w:r>
      <w:r w:rsidRPr="127AEFDB" w:rsidR="44FF582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themselves, the</w:t>
      </w:r>
      <w:r w:rsidRPr="127AEFDB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perspectives of the historically marginalized</w:t>
      </w:r>
      <w:r w:rsidRPr="127AEFDB" w:rsidR="661DCC4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more of the ways in which bodily experience, memory</w:t>
      </w:r>
      <w:r w:rsidRPr="127AEFDB" w:rsidR="69AB719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, </w:t>
      </w:r>
      <w:r w:rsidRPr="127AEFDB" w:rsidR="76F10995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culture</w:t>
      </w:r>
      <w:r w:rsidRPr="127AEFDB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, </w:t>
      </w:r>
      <w:r w:rsidRPr="127AEFDB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gender</w:t>
      </w:r>
      <w:r w:rsidRPr="127AEFDB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time contribute to the study of </w:t>
      </w:r>
      <w:r w:rsidRPr="127AEFDB" w:rsidR="3EEF0C0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spaces and </w:t>
      </w:r>
      <w:r w:rsidRPr="127AEFDB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places. </w:t>
      </w:r>
    </w:p>
    <w:p w:rsidR="14CB6D03" w:rsidP="127AEFDB" w:rsidRDefault="14CB6D03" w14:paraId="0388890C" w14:textId="6FA98B6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A6" w:themeShade="FF"/>
          <w:sz w:val="21"/>
          <w:szCs w:val="21"/>
          <w:lang w:val="en-US"/>
        </w:rPr>
      </w:pPr>
    </w:p>
    <w:p w:rsidR="14CB6D03" w:rsidP="127AEFDB" w:rsidRDefault="14CB6D03" w14:paraId="3BA1B92A" w14:textId="5593838F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A6" w:themeShade="FF"/>
          <w:sz w:val="21"/>
          <w:szCs w:val="21"/>
          <w:lang w:val="en-US"/>
        </w:rPr>
      </w:pPr>
    </w:p>
    <w:p w:rsidR="14CB6D03" w:rsidP="127AEFDB" w:rsidRDefault="14CB6D03" w14:paraId="33BDFB11" w14:textId="114DDF7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1"/>
          <w:szCs w:val="21"/>
          <w:lang w:val="en-US"/>
        </w:rPr>
      </w:pPr>
    </w:p>
    <w:p w:rsidR="14CB6D03" w:rsidP="127AEFDB" w:rsidRDefault="14CB6D03" w14:paraId="2877B139" w14:textId="77E7B5C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1F1AC879" w14:textId="0E99B3E2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75BC4A02" w14:textId="60E73D89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1C7CDAB6" w14:textId="1947FABB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50A09C7C" w14:textId="5857B6C1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48A3B43D" w14:textId="72345158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7FEC7077" w14:textId="5A894140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1A5C2001" w14:textId="59294E1F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2B22AA64" w14:textId="0C40618C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54654E92" w14:textId="5164DDB5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0C170E58" w14:textId="5FD06912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0E15B6B2" w14:textId="10D8FDA6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127AEFDB" w:rsidP="127AEFDB" w:rsidRDefault="127AEFDB" w14:paraId="673B7653" w14:textId="6175BE61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127AEFDB" w:rsidP="127AEFDB" w:rsidRDefault="127AEFDB" w14:paraId="20884997" w14:textId="5AC2BC67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127AEFDB" w:rsidP="127AEFDB" w:rsidRDefault="127AEFDB" w14:paraId="7FECE1C4" w14:textId="0F80A0CE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78972BD3" w:rsidP="127AEFDB" w:rsidRDefault="78972BD3" w14:paraId="4860B414" w14:textId="641F5118">
      <w:pPr>
        <w:pStyle w:val="Normal"/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Bibliography</w:t>
      </w:r>
    </w:p>
    <w:p w:rsidR="4B7E4660" w:rsidP="127AEFDB" w:rsidRDefault="4B7E4660" w14:paraId="1DF0605B" w14:textId="753A6296">
      <w:pPr>
        <w:pStyle w:val="Normal"/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</w:p>
    <w:p w:rsidR="78972BD3" w:rsidP="127AEFDB" w:rsidRDefault="78972BD3" w14:paraId="673572F0" w14:textId="45684B2B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Primary Sources</w:t>
      </w:r>
    </w:p>
    <w:p w:rsidR="6B9BDD2C" w:rsidP="127AEFDB" w:rsidRDefault="6B9BDD2C" w14:paraId="58022801" w14:textId="5E6592ED">
      <w:pPr>
        <w:pStyle w:val="Normal"/>
        <w:ind w:left="450" w:hanging="450"/>
        <w:rPr>
          <w:rStyle w:val="FootnoteReference"/>
          <w:rFonts w:ascii="Arial" w:hAnsi="Arial" w:eastAsia="Arial" w:cs="Arial"/>
          <w:noProof w:val="0"/>
          <w:color w:val="auto"/>
          <w:sz w:val="21"/>
          <w:szCs w:val="21"/>
          <w:lang w:val="en-US"/>
        </w:rPr>
      </w:pPr>
      <w:r w:rsidRPr="127AEFDB" w:rsidR="6B9BDD2C">
        <w:rPr>
          <w:rFonts w:ascii="Arial" w:hAnsi="Arial" w:eastAsia="Arial" w:cs="Arial"/>
          <w:noProof w:val="0"/>
          <w:color w:val="auto"/>
          <w:sz w:val="21"/>
          <w:szCs w:val="21"/>
          <w:lang w:val="en-US"/>
        </w:rPr>
        <w:t xml:space="preserve">Bender, Barbara, Stonehenge: Making Space, Oxford, Berg 1998, chap 4 (‘Contested Landscapes: Medieval to Present Day’). </w:t>
      </w:r>
    </w:p>
    <w:p w:rsidR="78972BD3" w:rsidP="127AEFDB" w:rsidRDefault="78972BD3" w14:paraId="559274ED" w14:textId="0218DE32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Tilley, Christopher, </w:t>
      </w:r>
      <w:r w:rsidRPr="127AEFDB" w:rsidR="78972BD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A Phenomenology of Landscape</w:t>
      </w:r>
      <w:r w:rsidRPr="127AEFDB" w:rsidR="6C5CBF3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 Places, Paths and Monuments</w:t>
      </w: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(Oxford: Berg, 1994)</w:t>
      </w:r>
      <w:r w:rsidRPr="127AEFDB" w:rsidR="24BDECB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4B7E4660" w:rsidP="127AEFDB" w:rsidRDefault="4B7E4660" w14:paraId="641E47F9" w14:textId="1CB1BC7A">
      <w:pPr>
        <w:pStyle w:val="Normal"/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</w:p>
    <w:p w:rsidR="78972BD3" w:rsidP="127AEFDB" w:rsidRDefault="78972BD3" w14:paraId="58449FA7" w14:textId="54A17612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Secondary Sources</w:t>
      </w:r>
    </w:p>
    <w:p w:rsidR="7677FCDF" w:rsidP="127AEFDB" w:rsidRDefault="7677FCDF" w14:paraId="19D2B0B0" w14:textId="277861CB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Atalay, Sonya, 'Indigenous Archaeology as Decolonizing Practice',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American Indian Quarterly,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30 (2006), </w:t>
      </w:r>
      <w:r w:rsidRPr="127AEFDB" w:rsidR="27DFCE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pp.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280-310</w:t>
      </w:r>
    </w:p>
    <w:p w:rsidR="7677FCDF" w:rsidP="127AEFDB" w:rsidRDefault="7677FCDF" w14:paraId="1102E9DC" w14:textId="67971D43">
      <w:pPr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Bender, Barbara, 'Time and Landscape',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Current Anthropology,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43 (2002), S103-S112</w:t>
      </w:r>
    </w:p>
    <w:p w:rsidR="7677FCDF" w:rsidP="127AEFDB" w:rsidRDefault="7677FCDF" w14:paraId="60C383E2" w14:textId="4D1B6FD9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Ingold, Tim,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Lines</w:t>
      </w:r>
      <w:r w:rsidRPr="127AEFDB" w:rsidR="02948A0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 A Brief History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(New York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: Routledge, 2007)</w:t>
      </w:r>
      <w:r w:rsidRPr="127AEFDB" w:rsidR="212C18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677FCDF" w:rsidP="127AEFDB" w:rsidRDefault="7677FCDF" w14:paraId="42D9067C" w14:textId="669F1B47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Johnson, Matthew H., 'Phenomenological Approaches in Landscape Archaeology',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Annual Review of Anthropology,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41 (2012), </w:t>
      </w:r>
      <w:r w:rsidRPr="127AEFDB" w:rsidR="1ACFC5A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pp.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269-284</w:t>
      </w:r>
    </w:p>
    <w:p w:rsidR="7677FCDF" w:rsidP="127AEFDB" w:rsidRDefault="7677FCDF" w14:paraId="45A33BA3" w14:textId="65B8D6A4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Lane, Beldon C.,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Landscapes of the Sacred: Geography and Narrative in American Spirituality</w:t>
      </w:r>
      <w:r w:rsidRPr="127AEFDB" w:rsidR="47C580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(</w:t>
      </w:r>
      <w:r w:rsidRPr="127AEFDB" w:rsidR="388EC6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Baltimore: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Johns Hopkins University Press, 2001)</w:t>
      </w:r>
      <w:r w:rsidRPr="127AEFDB" w:rsidR="7B4A2F1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677FCDF" w:rsidP="127AEFDB" w:rsidRDefault="7677FCDF" w14:paraId="56BE8556" w14:textId="7CE6A478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Merleau-Ponty, Maurice,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Phenomenology of Perception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27AEFDB" w:rsidR="5FEDBA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London: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New York: Routledge &amp; K. Paul; Humanities Press, 1974)</w:t>
      </w:r>
      <w:r w:rsidRPr="127AEFDB" w:rsidR="761CEC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2E46589E" w:rsidP="127AEFDB" w:rsidRDefault="2E46589E" w14:paraId="21506842" w14:textId="4B1AE676">
      <w:pPr>
        <w:pStyle w:val="Normal"/>
        <w:bidi w:val="0"/>
        <w:spacing w:before="0" w:beforeAutospacing="off" w:after="120" w:afterAutospacing="off" w:line="259" w:lineRule="auto"/>
        <w:ind w:left="450" w:right="0" w:hanging="45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2E46589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Northwood, Lucy, ‘Sacred Bodies in Sacred Spaces: Investigating whether western body theory is a valuable tool for interpreting Hindu ritual space’, </w:t>
      </w:r>
      <w:r w:rsidRPr="127AEFDB" w:rsidR="2E46589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International Journal of Student Research in Archaeology, </w:t>
      </w:r>
      <w:r w:rsidRPr="127AEFDB" w:rsidR="2E46589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1 (2016), 77-87</w:t>
      </w:r>
    </w:p>
    <w:p w:rsidR="7677FCDF" w:rsidP="127AEFDB" w:rsidRDefault="7677FCDF" w14:paraId="22634920" w14:textId="59106434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Redvers, Nicole,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The Science of the Sacred</w:t>
      </w:r>
      <w:r w:rsidRPr="127AEFDB" w:rsidR="405E875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 Bridging Global Indigenous Medicine Systems and Modern Scientific Principles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(</w:t>
      </w:r>
      <w:r w:rsidRPr="127AEFDB" w:rsidR="5E1816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Berkley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: North Atlantic Books, 2019)</w:t>
      </w:r>
      <w:r w:rsidRPr="127AEFDB" w:rsidR="78D75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677FCDF" w:rsidP="127AEFDB" w:rsidRDefault="7677FCDF" w14:paraId="772CC6C3" w14:textId="163281D7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Tilley, Christopher and Kate Cameron – Daum,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An Anthropology of Landscape</w:t>
      </w:r>
      <w:r w:rsidRPr="127AEFDB" w:rsidR="5DF45A1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 The Extraordinary in the Ordinary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27AEFDB" w:rsidR="4081223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London: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UCL Press, 2017)</w:t>
      </w:r>
      <w:r w:rsidRPr="127AEFDB" w:rsidR="7C0E91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4B7E4660" w:rsidP="4B7E4660" w:rsidRDefault="4B7E4660" w14:paraId="5F24D7F0" w14:textId="5A881838">
      <w:pPr>
        <w:pStyle w:val="Normal"/>
      </w:pPr>
    </w:p>
    <w:sectPr w:rsidR="00D03AC1" w:rsidSect="00EE3E7C">
      <w:footerReference w:type="default" r:id="rId7"/>
      <w:pgSz w:w="12240" w:h="15840" w:orient="portrait"/>
      <w:pgMar w:top="1440" w:right="1440" w:bottom="1800" w:left="1440" w:header="720" w:footer="1008" w:gutter="0"/>
      <w:cols w:space="720"/>
      <w:docGrid w:linePitch="408"/>
      <w:headerReference w:type="default" r:id="R84beae8d6044455a"/>
      <w:headerReference w:type="first" r:id="R4ff323e9e5a346bd"/>
      <w:footerReference w:type="first" r:id="R8217e2d9ec3e4f1a"/>
      <w:titlePg w:val="0"/>
      <w:headerReference w:type="even" r:id="R849d51834eb34433"/>
      <w:footerReference w:type="even" r:id="Ra47b08bbca7142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14CB6D03" w:rsidP="14CB6D03" w:rsidRDefault="14CB6D03" w14:paraId="41F97769" w14:textId="1B646F4C">
    <w:pPr>
      <w:pStyle w:val="Footer"/>
      <w:rPr>
        <w:noProof/>
      </w:rPr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7E4660" w:rsidTr="4B7E4660" w14:paraId="49165CF7">
      <w:tc>
        <w:tcPr>
          <w:tcW w:w="3120" w:type="dxa"/>
          <w:tcMar/>
        </w:tcPr>
        <w:p w:rsidR="4B7E4660" w:rsidP="4B7E4660" w:rsidRDefault="4B7E4660" w14:paraId="7E8DA770" w14:textId="3C1556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7E4660" w:rsidP="4B7E4660" w:rsidRDefault="4B7E4660" w14:paraId="484F5498" w14:textId="4D23BB7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7E4660" w:rsidP="4B7E4660" w:rsidRDefault="4B7E4660" w14:paraId="129E9015" w14:textId="3BEAAFF9">
          <w:pPr>
            <w:pStyle w:val="Header"/>
            <w:bidi w:val="0"/>
            <w:ind w:right="-115"/>
            <w:jc w:val="right"/>
          </w:pPr>
        </w:p>
      </w:tc>
    </w:tr>
  </w:tbl>
  <w:p w:rsidR="4B7E4660" w:rsidP="4B7E4660" w:rsidRDefault="4B7E4660" w14:paraId="70C36570" w14:textId="265AD64C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403D80" w:rsidTr="52403D80" w14:paraId="07895453">
      <w:tc>
        <w:tcPr>
          <w:tcW w:w="3120" w:type="dxa"/>
          <w:tcMar/>
        </w:tcPr>
        <w:p w:rsidR="52403D80" w:rsidP="52403D80" w:rsidRDefault="52403D80" w14:paraId="396A5F0A" w14:textId="6133F8B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403D80" w:rsidP="52403D80" w:rsidRDefault="52403D80" w14:paraId="007DDB6F" w14:textId="5CA42C1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403D80" w:rsidP="52403D80" w:rsidRDefault="52403D80" w14:paraId="43EE6728" w14:textId="10EF24C0">
          <w:pPr>
            <w:pStyle w:val="Header"/>
            <w:bidi w:val="0"/>
            <w:ind w:right="-115"/>
            <w:jc w:val="right"/>
          </w:pPr>
        </w:p>
      </w:tc>
    </w:tr>
  </w:tbl>
  <w:p w:rsidR="52403D80" w:rsidP="52403D80" w:rsidRDefault="52403D80" w14:paraId="119E2236" w14:textId="452D489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  <w:footnote w:id="21683">
    <w:p w:rsidR="4B7E4660" w:rsidP="6008D1D7" w:rsidRDefault="4B7E4660" w14:textId="450B6E6E" w14:paraId="5CBB2543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p.98.</w:t>
      </w:r>
    </w:p>
  </w:footnote>
  <w:footnote w:id="1619">
    <w:p w:rsidR="4B7E4660" w:rsidP="6008D1D7" w:rsidRDefault="4B7E4660" w14:textId="5CE56EE3" w14:paraId="655634AC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p.100.</w:t>
      </w:r>
    </w:p>
  </w:footnote>
  <w:footnote w:id="15528">
    <w:p w:rsidR="4B7E4660" w:rsidP="6008D1D7" w:rsidRDefault="4B7E4660" w14:textId="5468AAE7" w14:paraId="3351A562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Merleau-Ponty, Maurice,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Phenomenology of Perception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New York: Routledge &amp; K. Paul; Humanities Press, 1974), p. vii; 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p.12.</w:t>
      </w:r>
    </w:p>
  </w:footnote>
  <w:footnote w:id="27798">
    <w:p w:rsidR="14CB6D03" w:rsidP="6008D1D7" w:rsidRDefault="14CB6D03" w14:textId="1FA28A8F" w14:paraId="4506AF83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Lane, Beldon C.,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Landscapes of the Sacred: Geography and Narrative in American Spirituality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(Baltimore: Johns Hopkins University Press, 2001), p. 218.</w:t>
      </w:r>
    </w:p>
  </w:footnote>
  <w:footnote w:id="2685">
    <w:p w:rsidR="14CB6D03" w:rsidP="6008D1D7" w:rsidRDefault="14CB6D03" w14:paraId="418602A7" w14:textId="578D5BF0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Atalay, Sonya, 'Indigenous Archaeology as Decolonizing Practice',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American Indian Quarterly,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30 (2006), pp. 283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.</w:t>
      </w:r>
    </w:p>
  </w:footnote>
  <w:footnote w:id="22757">
    <w:p w:rsidR="14CB6D03" w:rsidP="6008D1D7" w:rsidRDefault="14CB6D03" w14:textId="3351EDEA" w14:paraId="0A9EAB1F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p.1.</w:t>
      </w:r>
    </w:p>
  </w:footnote>
  <w:footnote w:id="28143">
    <w:p w:rsidR="14CB6D03" w:rsidP="6008D1D7" w:rsidRDefault="14CB6D03" w14:textId="2A051693" w14:paraId="33CB60AC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101-104.</w:t>
      </w:r>
    </w:p>
  </w:footnote>
  <w:footnote w:id="28448">
    <w:p w:rsidR="14CB6D03" w:rsidP="6008D1D7" w:rsidRDefault="14CB6D03" w14:textId="35CAEDB9" w14:paraId="08652553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Lane, Beldon C.,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Landscapes of the Sacred: Geography and Narrative in American Spirituality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(Baltimore: Johns Hopkins University Press, 2001), p. 66.</w:t>
      </w:r>
    </w:p>
  </w:footnote>
  <w:footnote w:id="27776">
    <w:p w:rsidR="14CB6D03" w:rsidP="6008D1D7" w:rsidRDefault="14CB6D03" w14:textId="1045578E" w14:paraId="68B62294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27.</w:t>
      </w:r>
    </w:p>
  </w:footnote>
  <w:footnote w:id="28011">
    <w:p w:rsidR="14CB6D03" w:rsidP="6008D1D7" w:rsidRDefault="14CB6D03" w14:textId="603A0E1B" w14:paraId="0175D402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Bender, Barbara, 'Time and Landscape',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Current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43 (2002), pp. S104.</w:t>
      </w:r>
    </w:p>
  </w:footnote>
  <w:footnote w:id="24239">
    <w:p w:rsidR="14CB6D03" w:rsidP="6008D1D7" w:rsidRDefault="14CB6D03" w14:textId="2A1A81D7" w14:paraId="78642C9E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5.</w:t>
      </w:r>
    </w:p>
  </w:footnote>
  <w:footnote w:id="9023">
    <w:p w:rsidR="14CB6D03" w:rsidP="6008D1D7" w:rsidRDefault="14CB6D03" w14:textId="48F7DB83" w14:paraId="5EDA84FF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102.</w:t>
      </w:r>
    </w:p>
  </w:footnote>
  <w:footnote w:id="13137">
    <w:p w:rsidR="14CB6D03" w:rsidP="6008D1D7" w:rsidRDefault="14CB6D03" w14:textId="3567757B" w14:paraId="7B9A496F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11.</w:t>
      </w:r>
    </w:p>
  </w:footnote>
  <w:footnote w:id="10233">
    <w:p w:rsidR="14CB6D03" w:rsidP="6008D1D7" w:rsidRDefault="14CB6D03" w14:textId="3E20906B" w14:paraId="5460F38C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Merleau-Ponty, Maurice,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Phenomenology of Perception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New York: Routledge &amp; K. Paul; Humanities Press, 1974), p. xvi.</w:t>
      </w:r>
    </w:p>
  </w:footnote>
  <w:footnote w:id="19759">
    <w:p w:rsidR="14CB6D03" w:rsidP="6008D1D7" w:rsidRDefault="14CB6D03" w14:textId="6EAB966F" w14:paraId="3C62934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104-112.</w:t>
      </w:r>
    </w:p>
  </w:footnote>
  <w:footnote w:id="30533">
    <w:p w:rsidR="14CB6D03" w:rsidP="6008D1D7" w:rsidRDefault="14CB6D03" w14:textId="4A063D37" w14:paraId="52192DB5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105.</w:t>
      </w:r>
    </w:p>
  </w:footnote>
  <w:footnote w:id="8095">
    <w:p w:rsidR="14CB6D03" w:rsidP="6008D1D7" w:rsidRDefault="14CB6D03" w14:textId="69983B85" w14:paraId="7BF36238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5.</w:t>
      </w:r>
    </w:p>
  </w:footnote>
  <w:footnote w:id="3982">
    <w:p w:rsidR="14CB6D03" w:rsidP="6008D1D7" w:rsidRDefault="14CB6D03" w14:paraId="5ABBD41B" w14:textId="6C3AF49A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107-109.</w:t>
      </w:r>
    </w:p>
  </w:footnote>
  <w:footnote w:id="7242">
    <w:p w:rsidR="14CB6D03" w:rsidP="6008D1D7" w:rsidRDefault="14CB6D03" w14:textId="129F475F" w14:paraId="5F40C3F4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10.</w:t>
      </w:r>
    </w:p>
  </w:footnote>
  <w:footnote w:id="5927">
    <w:p w:rsidR="14CB6D03" w:rsidP="6008D1D7" w:rsidRDefault="14CB6D03" w14:textId="3468FBAB" w14:paraId="52CA030E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Merleau-Ponty, Maurice,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Phenomenology of Perception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New York: Routledge &amp; K. Paul; Humanities Press, 1974), p. 69.</w:t>
      </w:r>
    </w:p>
  </w:footnote>
  <w:footnote w:id="1923">
    <w:p w:rsidR="14CB6D03" w:rsidP="6008D1D7" w:rsidRDefault="14CB6D03" w14:textId="7BCDB716" w14:paraId="70C8453A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Johnson, Matthew H., 'Phenomenological Approaches in Landscape Archaeology',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Annual Review of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41 (2012), pp. 276-277.</w:t>
      </w:r>
    </w:p>
  </w:footnote>
  <w:footnote w:id="29920">
    <w:p w:rsidR="14CB6D03" w:rsidP="6008D1D7" w:rsidRDefault="14CB6D03" w14:textId="7B7CCB15" w14:paraId="48C4933A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6.</w:t>
      </w:r>
    </w:p>
  </w:footnote>
  <w:footnote w:id="5114">
    <w:p w:rsidR="14CB6D03" w:rsidP="6008D1D7" w:rsidRDefault="14CB6D03" w14:textId="6E862E5A" w14:paraId="0D28583D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112.</w:t>
      </w:r>
    </w:p>
  </w:footnote>
  <w:footnote w:id="29353">
    <w:p w:rsidR="14CB6D03" w:rsidP="6008D1D7" w:rsidRDefault="14CB6D03" w14:textId="2A6E4313" w14:paraId="602F0A9B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Atalay, Sonya, 'Indigenous Archaeology as Decolonizing Practice',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American Indian Quarterly,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30 (2006), pp. 282.</w:t>
      </w:r>
    </w:p>
  </w:footnote>
  <w:footnote w:id="1741">
    <w:p w:rsidR="14CB6D03" w:rsidP="6008D1D7" w:rsidRDefault="14CB6D03" w14:textId="3755C5A4" w14:paraId="74719A4D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112-130.</w:t>
      </w:r>
    </w:p>
  </w:footnote>
  <w:footnote w:id="12096">
    <w:p w:rsidR="14CB6D03" w:rsidP="6008D1D7" w:rsidRDefault="14CB6D03" w14:textId="4308C994" w14:paraId="77532165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Johnson, Matthew H., 'Phenomenological Approaches in Landscape Archaeology',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Annual Review of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41 (2012), pp. 275; Ingold, Tim,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Lines: A Brief History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(New York: Routledge, 2007), p. 103.</w:t>
      </w:r>
    </w:p>
  </w:footnote>
  <w:footnote w:id="29970">
    <w:p w:rsidR="14CB6D03" w:rsidP="6008D1D7" w:rsidRDefault="14CB6D03" w14:textId="606A20CA" w14:paraId="421C751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122-130.</w:t>
      </w:r>
    </w:p>
  </w:footnote>
  <w:footnote w:id="8637">
    <w:p w:rsidR="14CB6D03" w:rsidP="6008D1D7" w:rsidRDefault="14CB6D03" w14:textId="73471A87" w14:paraId="47718D54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Lane, Beldon C.,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Landscapes of the Sacred: Geography and Narrative in American Spirituality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(Baltimore: Johns Hopkins University Press, 2001), p. 217.</w:t>
      </w:r>
    </w:p>
  </w:footnote>
  <w:footnote w:id="13520">
    <w:p w:rsidR="14CB6D03" w:rsidP="6008D1D7" w:rsidRDefault="14CB6D03" w14:textId="0DFB3A4A" w14:paraId="2F8CEE35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Northwood, Lucy, ‘Sacred Bodies in Sacred Spaces: Investigating whether western body theory is a valuable tool for interpreting Hindu ritual space’,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International Journal of Student Research in Archaeology,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1 (2016), pp. 80; Redvers, Nicole,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The Science of the Sacred: Bridging Global Indigenous Medicine Systems and Modern Scientific Principles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(Berkley: North Atlantic Books, 2019), p. 109.</w:t>
      </w:r>
    </w:p>
  </w:footnote>
  <w:footnote w:id="14538">
    <w:p w:rsidR="14CB6D03" w:rsidP="6008D1D7" w:rsidRDefault="14CB6D03" w14:textId="6902CA17" w14:paraId="7CBDC690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10.</w:t>
      </w:r>
    </w:p>
  </w:footnote>
  <w:footnote w:id="26456">
    <w:p w:rsidR="14CB6D03" w:rsidP="6008D1D7" w:rsidRDefault="14CB6D03" w14:textId="37F5573D" w14:paraId="175BB9DB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11.</w:t>
      </w:r>
    </w:p>
  </w:footnote>
  <w:footnote w:id="31281">
    <w:p w:rsidR="14CB6D03" w:rsidP="6008D1D7" w:rsidRDefault="14CB6D03" w14:textId="13738559" w14:paraId="3E48EFBE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Johnson, Matthew H., 'Phenomenological Approaches in Landscape Archaeology',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Annual Review of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41 (2012), pp. 277.</w:t>
      </w:r>
    </w:p>
  </w:footnote>
  <w:footnote w:id="7091">
    <w:p w:rsidR="14CB6D03" w:rsidP="6008D1D7" w:rsidRDefault="14CB6D03" w14:textId="7FFB0C86" w14:paraId="579B311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120.</w:t>
      </w:r>
    </w:p>
  </w:footnote>
  <w:footnote w:id="26853">
    <w:p w:rsidR="14CB6D03" w:rsidP="6008D1D7" w:rsidRDefault="14CB6D03" w14:textId="07922E9F" w14:paraId="19D09448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23.</w:t>
      </w:r>
    </w:p>
  </w:footnote>
  <w:footnote w:id="10435">
    <w:p w:rsidR="14CB6D03" w:rsidP="6008D1D7" w:rsidRDefault="14CB6D03" w14:textId="5BEDF13C" w14:paraId="7915B59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106-107.</w:t>
      </w:r>
    </w:p>
  </w:footnote>
  <w:footnote w:id="24991">
    <w:p w:rsidR="14CB6D03" w:rsidP="6008D1D7" w:rsidRDefault="14CB6D03" w14:textId="4B41436D" w14:paraId="7C769351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27.</w:t>
      </w:r>
    </w:p>
  </w:footnote>
  <w:footnote w:id="27357">
    <w:p w:rsidR="14CB6D03" w:rsidP="6008D1D7" w:rsidRDefault="14CB6D03" w14:textId="51D96108" w14:paraId="66C491B4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10.</w:t>
      </w:r>
    </w:p>
  </w:footnote>
  <w:footnote w:id="12812">
    <w:p w:rsidR="14CB6D03" w:rsidP="6008D1D7" w:rsidRDefault="14CB6D03" w14:textId="61C0B320" w14:paraId="00ABFAB4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131.</w:t>
      </w:r>
    </w:p>
  </w:footnote>
  <w:footnote w:id="19725">
    <w:p w:rsidR="14CB6D03" w:rsidP="6008D1D7" w:rsidRDefault="14CB6D03" w14:textId="46FFB99A" w14:paraId="0B401CB2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Bender, Barbara, 'Time and Landscape',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Current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43 (2002), S103-S108</w:t>
      </w:r>
    </w:p>
  </w:footnote>
  <w:footnote w:id="22881">
    <w:p w:rsidR="14CB6D03" w:rsidP="6008D1D7" w:rsidRDefault="14CB6D03" w14:paraId="72ADFBA6" w14:textId="34DCAD08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Atalay, Sonya, 'Indigenous Archaeology as Decolonizing Practice',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American Indian Quarterly,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30 (2006), pp. 292.</w:t>
      </w:r>
    </w:p>
    <w:p w:rsidR="14CB6D03" w:rsidP="6008D1D7" w:rsidRDefault="14CB6D03" w14:paraId="2A65EBF9" w14:textId="32578E5B">
      <w:pPr>
        <w:pStyle w:val="FootnoteText"/>
        <w:bidi w:val="0"/>
        <w:ind w:firstLine="0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9502" w:type="dxa"/>
      <w:tblLayout w:type="fixed"/>
      <w:tblLook w:val="06A0" w:firstRow="1" w:lastRow="0" w:firstColumn="1" w:lastColumn="0" w:noHBand="1" w:noVBand="1"/>
    </w:tblPr>
    <w:tblGrid>
      <w:gridCol w:w="3120"/>
      <w:gridCol w:w="3120"/>
      <w:gridCol w:w="3262"/>
    </w:tblGrid>
    <w:tr w:rsidR="4B7E4660" w:rsidTr="52403D80" w14:paraId="7DD44C12">
      <w:tc>
        <w:tcPr>
          <w:tcW w:w="3120" w:type="dxa"/>
          <w:tcMar/>
        </w:tcPr>
        <w:p w:rsidR="4B7E4660" w:rsidP="2F2B43D5" w:rsidRDefault="4B7E4660" w14:paraId="3C328B77" w14:textId="2464B003">
          <w:pPr>
            <w:pStyle w:val="Header"/>
            <w:bidi w:val="0"/>
            <w:ind w:left="-115"/>
            <w:jc w:val="left"/>
            <w:rPr>
              <w:color w:val="000000" w:themeColor="text1" w:themeTint="FF" w:themeShade="FF"/>
              <w:sz w:val="22"/>
              <w:szCs w:val="22"/>
            </w:rPr>
          </w:pPr>
          <w:r w:rsidRPr="2F2B43D5" w:rsidR="2F2B43D5">
            <w:rPr>
              <w:color w:val="000000" w:themeColor="text1" w:themeTint="FF" w:themeShade="FF"/>
              <w:sz w:val="22"/>
              <w:szCs w:val="22"/>
            </w:rPr>
            <w:t>Lorie Solis 2011984</w:t>
          </w:r>
        </w:p>
      </w:tc>
      <w:tc>
        <w:tcPr>
          <w:tcW w:w="3120" w:type="dxa"/>
          <w:tcMar/>
        </w:tcPr>
        <w:p w:rsidR="4B7E4660" w:rsidP="4B7E4660" w:rsidRDefault="4B7E4660" w14:paraId="522EFE7E" w14:textId="0962424C">
          <w:pPr>
            <w:pStyle w:val="Header"/>
            <w:bidi w:val="0"/>
            <w:jc w:val="center"/>
          </w:pPr>
        </w:p>
      </w:tc>
      <w:tc>
        <w:tcPr>
          <w:tcW w:w="3262" w:type="dxa"/>
          <w:tcMar/>
        </w:tcPr>
        <w:p w:rsidR="4B7E4660" w:rsidP="2B32692B" w:rsidRDefault="4B7E4660" w14:paraId="01CE913A" w14:textId="4A8344FE">
          <w:pPr>
            <w:pStyle w:val="Header"/>
            <w:jc w:val="right"/>
            <w:rPr>
              <w:sz w:val="22"/>
              <w:szCs w:val="22"/>
            </w:rPr>
          </w:pPr>
          <w:r w:rsidRPr="52403D80" w:rsidR="52403D80">
            <w:rPr>
              <w:sz w:val="22"/>
              <w:szCs w:val="22"/>
            </w:rPr>
            <w:t xml:space="preserve"> </w:t>
          </w:r>
          <w:r w:rsidRPr="52403D80" w:rsidR="52403D80">
            <w:rPr>
              <w:sz w:val="22"/>
              <w:szCs w:val="22"/>
            </w:rPr>
            <w:t xml:space="preserve"> </w:t>
          </w:r>
          <w:r w:rsidRPr="52403D80">
            <w:rPr>
              <w:sz w:val="22"/>
              <w:szCs w:val="22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52403D80">
            <w:rPr>
              <w:sz w:val="22"/>
              <w:szCs w:val="22"/>
            </w:rPr>
            <w:fldChar w:fldCharType="end"/>
          </w:r>
          <w:r w:rsidRPr="52403D80" w:rsidR="52403D80">
            <w:rPr>
              <w:sz w:val="22"/>
              <w:szCs w:val="22"/>
            </w:rPr>
            <w:t xml:space="preserve"> of </w:t>
          </w:r>
          <w:r w:rsidRPr="52403D80">
            <w:rPr>
              <w:sz w:val="22"/>
              <w:szCs w:val="22"/>
            </w:rPr>
            <w:fldChar w:fldCharType="begin"/>
          </w:r>
          <w:r>
            <w:instrText xml:space="preserve">NUMPAGES</w:instrText>
          </w:r>
          <w:r>
            <w:fldChar w:fldCharType="separate"/>
          </w:r>
          <w:r w:rsidRPr="52403D80">
            <w:rPr>
              <w:sz w:val="22"/>
              <w:szCs w:val="22"/>
            </w:rPr>
            <w:fldChar w:fldCharType="end"/>
          </w:r>
        </w:p>
      </w:tc>
    </w:tr>
  </w:tbl>
  <w:p w:rsidR="4B7E4660" w:rsidP="4B7E4660" w:rsidRDefault="4B7E4660" w14:paraId="2D8D9876" w14:textId="78273A99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7E4660" w:rsidTr="6008D1D7" w14:paraId="323330EF">
      <w:tc>
        <w:tcPr>
          <w:tcW w:w="3120" w:type="dxa"/>
          <w:tcMar/>
        </w:tcPr>
        <w:p w:rsidR="4B7E4660" w:rsidP="6008D1D7" w:rsidRDefault="4B7E4660" w14:paraId="399BE1BB" w14:textId="0FCFDAB0">
          <w:pPr>
            <w:pStyle w:val="Normal"/>
            <w:bidi w:val="0"/>
            <w:ind/>
            <w:rPr>
              <w:sz w:val="22"/>
              <w:szCs w:val="22"/>
            </w:rPr>
          </w:pPr>
          <w:r w:rsidRPr="6008D1D7" w:rsidR="6008D1D7">
            <w:rPr>
              <w:sz w:val="22"/>
              <w:szCs w:val="22"/>
            </w:rPr>
            <w:t>Lorie Solis 2011984</w:t>
          </w:r>
        </w:p>
        <w:p w:rsidR="4B7E4660" w:rsidP="4B7E4660" w:rsidRDefault="4B7E4660" w14:paraId="1879AA2F" w14:textId="5268524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7E4660" w:rsidP="4B7E4660" w:rsidRDefault="4B7E4660" w14:paraId="7BD6242F" w14:textId="60B7E05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7E4660" w:rsidP="4B7E4660" w:rsidRDefault="4B7E4660" w14:paraId="26B86447" w14:textId="25C0F2CD">
          <w:pPr>
            <w:pStyle w:val="Header"/>
            <w:bidi w:val="0"/>
            <w:ind w:right="-115"/>
            <w:jc w:val="right"/>
          </w:pPr>
        </w:p>
      </w:tc>
    </w:tr>
  </w:tbl>
  <w:p w:rsidR="4B7E4660" w:rsidP="4B7E4660" w:rsidRDefault="4B7E4660" w14:paraId="7DB4FAA5" w14:textId="3D5FCA95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403D80" w:rsidTr="52403D80" w14:paraId="628238A0">
      <w:tc>
        <w:tcPr>
          <w:tcW w:w="3120" w:type="dxa"/>
          <w:tcMar/>
        </w:tcPr>
        <w:p w:rsidR="52403D80" w:rsidP="52403D80" w:rsidRDefault="52403D80" w14:paraId="70B7CCA4" w14:textId="4FF5B2B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403D80" w:rsidP="52403D80" w:rsidRDefault="52403D80" w14:paraId="0C0A2F0E" w14:textId="6B2C6E4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403D80" w:rsidP="52403D80" w:rsidRDefault="52403D80" w14:paraId="3E80126F" w14:textId="11E38D9B">
          <w:pPr>
            <w:pStyle w:val="Header"/>
            <w:bidi w:val="0"/>
            <w:ind w:right="-115"/>
            <w:jc w:val="right"/>
          </w:pPr>
        </w:p>
      </w:tc>
    </w:tr>
  </w:tbl>
  <w:p w:rsidR="52403D80" w:rsidP="52403D80" w:rsidRDefault="52403D80" w14:paraId="354027F3" w14:textId="14B898FA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WordHash hashCode="oAHK+1eRuDNTAF" id="xHNACeGo"/>
    <int:WordHash hashCode="XnBZUbOy6FEQ0N" id="8LrX4IZ2"/>
    <int:WordHash hashCode="vBddOXx++lWyLv" id="kYmTQBE4"/>
    <int:WordHash hashCode="frYFDQUgrITknG" id="ngP5kVyG"/>
    <int:WordHash hashCode="GnfUFiJMu+d6Q5" id="5JRf2HBq"/>
    <int:WordHash hashCode="S8qKDge4dSoLbY" id="wErRUmVS"/>
  </int:Manifest>
  <int:Observations>
    <int:Content id="xHNACeGo">
      <int:Rejection type="AugLoop_Text_Critique"/>
    </int:Content>
    <int:Content id="8LrX4IZ2">
      <int:Rejection type="AugLoop_Text_Critique"/>
    </int:Content>
    <int:Content id="kYmTQBE4">
      <int:Rejection type="AugLoop_Text_Critique"/>
    </int:Content>
    <int:Content id="ngP5kVyG">
      <int:Rejection type="AugLoop_Text_Critique"/>
    </int:Content>
    <int:Content id="5JRf2HBq">
      <int:Rejection type="AugLoop_Text_Critique"/>
    </int:Content>
    <int:Content id="wErRUmVS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1C47D0"/>
    <w:rsid w:val="001FDD1D"/>
    <w:rsid w:val="00233CAE"/>
    <w:rsid w:val="002CB439"/>
    <w:rsid w:val="00447041"/>
    <w:rsid w:val="0058464E"/>
    <w:rsid w:val="00674A56"/>
    <w:rsid w:val="00733795"/>
    <w:rsid w:val="007962A0"/>
    <w:rsid w:val="00981A38"/>
    <w:rsid w:val="009B93D5"/>
    <w:rsid w:val="009D2B19"/>
    <w:rsid w:val="009F987A"/>
    <w:rsid w:val="00AEA55A"/>
    <w:rsid w:val="00B045AF"/>
    <w:rsid w:val="00BA3392"/>
    <w:rsid w:val="00C00CB4"/>
    <w:rsid w:val="00C71836"/>
    <w:rsid w:val="00C922B4"/>
    <w:rsid w:val="00CBD4E8"/>
    <w:rsid w:val="00D03AC1"/>
    <w:rsid w:val="00DC274F"/>
    <w:rsid w:val="00DC2CF0"/>
    <w:rsid w:val="00EE3E7C"/>
    <w:rsid w:val="00F189C8"/>
    <w:rsid w:val="00F3D8E4"/>
    <w:rsid w:val="01050594"/>
    <w:rsid w:val="0105A151"/>
    <w:rsid w:val="010BE406"/>
    <w:rsid w:val="010BE406"/>
    <w:rsid w:val="010F3357"/>
    <w:rsid w:val="0128392D"/>
    <w:rsid w:val="013DA7CA"/>
    <w:rsid w:val="01528AF2"/>
    <w:rsid w:val="017744F7"/>
    <w:rsid w:val="019AA342"/>
    <w:rsid w:val="01BE5D16"/>
    <w:rsid w:val="01E5CC0B"/>
    <w:rsid w:val="01FC0445"/>
    <w:rsid w:val="022267BC"/>
    <w:rsid w:val="022BDCCC"/>
    <w:rsid w:val="022FAB29"/>
    <w:rsid w:val="0242C171"/>
    <w:rsid w:val="0243ADF6"/>
    <w:rsid w:val="0288A988"/>
    <w:rsid w:val="028DF66D"/>
    <w:rsid w:val="02948A08"/>
    <w:rsid w:val="029B0117"/>
    <w:rsid w:val="02A481F7"/>
    <w:rsid w:val="02E965BC"/>
    <w:rsid w:val="02ED18CA"/>
    <w:rsid w:val="02F4A2D8"/>
    <w:rsid w:val="0323FB56"/>
    <w:rsid w:val="03333E16"/>
    <w:rsid w:val="033EC69A"/>
    <w:rsid w:val="036022A5"/>
    <w:rsid w:val="037B12F4"/>
    <w:rsid w:val="03A199E4"/>
    <w:rsid w:val="03CA8D73"/>
    <w:rsid w:val="03CADFA0"/>
    <w:rsid w:val="03D760E7"/>
    <w:rsid w:val="04072A0C"/>
    <w:rsid w:val="042D3CD6"/>
    <w:rsid w:val="045E8C14"/>
    <w:rsid w:val="0476EAF1"/>
    <w:rsid w:val="0541093C"/>
    <w:rsid w:val="058F263E"/>
    <w:rsid w:val="05C231C9"/>
    <w:rsid w:val="05C232F4"/>
    <w:rsid w:val="0650D810"/>
    <w:rsid w:val="06739B1E"/>
    <w:rsid w:val="06764C79"/>
    <w:rsid w:val="0686A536"/>
    <w:rsid w:val="0689D240"/>
    <w:rsid w:val="06A07C13"/>
    <w:rsid w:val="07034982"/>
    <w:rsid w:val="0732CC22"/>
    <w:rsid w:val="07629ADD"/>
    <w:rsid w:val="0768657E"/>
    <w:rsid w:val="076AB741"/>
    <w:rsid w:val="077BADAE"/>
    <w:rsid w:val="078439AB"/>
    <w:rsid w:val="079E5EC3"/>
    <w:rsid w:val="07D81345"/>
    <w:rsid w:val="07FC0761"/>
    <w:rsid w:val="07FE9119"/>
    <w:rsid w:val="07FF3D5F"/>
    <w:rsid w:val="080346C9"/>
    <w:rsid w:val="081098B6"/>
    <w:rsid w:val="081E5A9D"/>
    <w:rsid w:val="0826F20E"/>
    <w:rsid w:val="083516A5"/>
    <w:rsid w:val="08508847"/>
    <w:rsid w:val="086BDBDA"/>
    <w:rsid w:val="0880591D"/>
    <w:rsid w:val="0883DC67"/>
    <w:rsid w:val="08BC886B"/>
    <w:rsid w:val="08DB0A44"/>
    <w:rsid w:val="08EE5681"/>
    <w:rsid w:val="09058B14"/>
    <w:rsid w:val="0911E324"/>
    <w:rsid w:val="09311176"/>
    <w:rsid w:val="094BD7EA"/>
    <w:rsid w:val="095F5118"/>
    <w:rsid w:val="096EB597"/>
    <w:rsid w:val="0975BCA0"/>
    <w:rsid w:val="0975BCA0"/>
    <w:rsid w:val="097C3AB9"/>
    <w:rsid w:val="0989B383"/>
    <w:rsid w:val="09982016"/>
    <w:rsid w:val="09B6916B"/>
    <w:rsid w:val="09BBB6AC"/>
    <w:rsid w:val="09FFE3D5"/>
    <w:rsid w:val="0A1F1687"/>
    <w:rsid w:val="0A4981F1"/>
    <w:rsid w:val="0A6E16F4"/>
    <w:rsid w:val="0A6F94A3"/>
    <w:rsid w:val="0ACDA61B"/>
    <w:rsid w:val="0AE0FE72"/>
    <w:rsid w:val="0AE92C7C"/>
    <w:rsid w:val="0AE9D629"/>
    <w:rsid w:val="0AF0DAF7"/>
    <w:rsid w:val="0AFDBBDD"/>
    <w:rsid w:val="0B191151"/>
    <w:rsid w:val="0B8718D9"/>
    <w:rsid w:val="0B941E56"/>
    <w:rsid w:val="0B98D2B9"/>
    <w:rsid w:val="0B9F273B"/>
    <w:rsid w:val="0BAC65FC"/>
    <w:rsid w:val="0BB8B801"/>
    <w:rsid w:val="0BBE1CE3"/>
    <w:rsid w:val="0BC5463F"/>
    <w:rsid w:val="0BE3DA26"/>
    <w:rsid w:val="0BF900EF"/>
    <w:rsid w:val="0BF97B7B"/>
    <w:rsid w:val="0C23C5F9"/>
    <w:rsid w:val="0C432852"/>
    <w:rsid w:val="0C57332C"/>
    <w:rsid w:val="0C73B141"/>
    <w:rsid w:val="0C79E1AF"/>
    <w:rsid w:val="0CC02E39"/>
    <w:rsid w:val="0CC717DC"/>
    <w:rsid w:val="0CC80309"/>
    <w:rsid w:val="0D1C576C"/>
    <w:rsid w:val="0D4EA61E"/>
    <w:rsid w:val="0D603416"/>
    <w:rsid w:val="0D8CD3BA"/>
    <w:rsid w:val="0DAA0DB6"/>
    <w:rsid w:val="0DBCCD0C"/>
    <w:rsid w:val="0DC50CB1"/>
    <w:rsid w:val="0DC7C6A2"/>
    <w:rsid w:val="0E186327"/>
    <w:rsid w:val="0E33E475"/>
    <w:rsid w:val="0E3419C1"/>
    <w:rsid w:val="0E433E32"/>
    <w:rsid w:val="0E463857"/>
    <w:rsid w:val="0EA29A78"/>
    <w:rsid w:val="0EAFB644"/>
    <w:rsid w:val="0EE5447B"/>
    <w:rsid w:val="0EE8ACD9"/>
    <w:rsid w:val="0F01E42B"/>
    <w:rsid w:val="0F1217AC"/>
    <w:rsid w:val="0F1A1693"/>
    <w:rsid w:val="0F4C9B4A"/>
    <w:rsid w:val="0F69FE6D"/>
    <w:rsid w:val="0F6B78AF"/>
    <w:rsid w:val="0F72BE18"/>
    <w:rsid w:val="0F8139BF"/>
    <w:rsid w:val="0F8CC84A"/>
    <w:rsid w:val="0FC2C540"/>
    <w:rsid w:val="0FD20068"/>
    <w:rsid w:val="0FE782FF"/>
    <w:rsid w:val="0FF3A76D"/>
    <w:rsid w:val="1023D1D3"/>
    <w:rsid w:val="1029F7B4"/>
    <w:rsid w:val="1035E2B2"/>
    <w:rsid w:val="10375DF1"/>
    <w:rsid w:val="1043BAAB"/>
    <w:rsid w:val="104FDD03"/>
    <w:rsid w:val="10648B90"/>
    <w:rsid w:val="10675A81"/>
    <w:rsid w:val="1087CD22"/>
    <w:rsid w:val="109BC663"/>
    <w:rsid w:val="10A94C79"/>
    <w:rsid w:val="10B7D2DE"/>
    <w:rsid w:val="10D794AF"/>
    <w:rsid w:val="10ED4D4B"/>
    <w:rsid w:val="10FE0618"/>
    <w:rsid w:val="1105D65F"/>
    <w:rsid w:val="112A1B05"/>
    <w:rsid w:val="1146EBEE"/>
    <w:rsid w:val="1152230B"/>
    <w:rsid w:val="117CF55B"/>
    <w:rsid w:val="1193B103"/>
    <w:rsid w:val="11C37043"/>
    <w:rsid w:val="11CCCD17"/>
    <w:rsid w:val="11D8AA12"/>
    <w:rsid w:val="11F98CF0"/>
    <w:rsid w:val="1204AB57"/>
    <w:rsid w:val="1247F8C7"/>
    <w:rsid w:val="1268DA2E"/>
    <w:rsid w:val="127AEFDB"/>
    <w:rsid w:val="12A12DEA"/>
    <w:rsid w:val="12A2D569"/>
    <w:rsid w:val="12D2CE71"/>
    <w:rsid w:val="12D4FDF9"/>
    <w:rsid w:val="12DC143D"/>
    <w:rsid w:val="1344B06B"/>
    <w:rsid w:val="1360B388"/>
    <w:rsid w:val="136F3742"/>
    <w:rsid w:val="1379A865"/>
    <w:rsid w:val="138E71B2"/>
    <w:rsid w:val="13941C62"/>
    <w:rsid w:val="13A239FA"/>
    <w:rsid w:val="13E28FB6"/>
    <w:rsid w:val="13FC7B6F"/>
    <w:rsid w:val="1405CA7D"/>
    <w:rsid w:val="142E7032"/>
    <w:rsid w:val="1446537C"/>
    <w:rsid w:val="146F376E"/>
    <w:rsid w:val="14807649"/>
    <w:rsid w:val="14826FF3"/>
    <w:rsid w:val="148AD88E"/>
    <w:rsid w:val="148F0EDF"/>
    <w:rsid w:val="14B8E5FC"/>
    <w:rsid w:val="14C52CD8"/>
    <w:rsid w:val="14CB6D03"/>
    <w:rsid w:val="14FB9ABE"/>
    <w:rsid w:val="155F4CB3"/>
    <w:rsid w:val="158D68EE"/>
    <w:rsid w:val="1595D314"/>
    <w:rsid w:val="15D93F6C"/>
    <w:rsid w:val="15FD9303"/>
    <w:rsid w:val="1629CE42"/>
    <w:rsid w:val="164E1545"/>
    <w:rsid w:val="167FA55F"/>
    <w:rsid w:val="16876445"/>
    <w:rsid w:val="16A8B2FF"/>
    <w:rsid w:val="16B27FAC"/>
    <w:rsid w:val="16B3DE1F"/>
    <w:rsid w:val="16B45719"/>
    <w:rsid w:val="16C03275"/>
    <w:rsid w:val="16EAEBDB"/>
    <w:rsid w:val="16FA7201"/>
    <w:rsid w:val="175EF62E"/>
    <w:rsid w:val="177DCFFD"/>
    <w:rsid w:val="17A30F92"/>
    <w:rsid w:val="17A6A3E1"/>
    <w:rsid w:val="17AD6005"/>
    <w:rsid w:val="17BA590F"/>
    <w:rsid w:val="17F5B5B0"/>
    <w:rsid w:val="181C5CAD"/>
    <w:rsid w:val="183A91AD"/>
    <w:rsid w:val="184BE9B9"/>
    <w:rsid w:val="185BF6DB"/>
    <w:rsid w:val="187A656F"/>
    <w:rsid w:val="18847A28"/>
    <w:rsid w:val="1898DCAE"/>
    <w:rsid w:val="18EA8090"/>
    <w:rsid w:val="18F65F45"/>
    <w:rsid w:val="1919931C"/>
    <w:rsid w:val="192C9EE3"/>
    <w:rsid w:val="193DCBF8"/>
    <w:rsid w:val="1947FC64"/>
    <w:rsid w:val="19533C2D"/>
    <w:rsid w:val="19739640"/>
    <w:rsid w:val="197CA9FE"/>
    <w:rsid w:val="19D928A4"/>
    <w:rsid w:val="19ED6E1C"/>
    <w:rsid w:val="19EECA33"/>
    <w:rsid w:val="1A0E6C93"/>
    <w:rsid w:val="1A1FFFA7"/>
    <w:rsid w:val="1A688F07"/>
    <w:rsid w:val="1A773167"/>
    <w:rsid w:val="1A86D5EE"/>
    <w:rsid w:val="1AA7F1A2"/>
    <w:rsid w:val="1AB622CF"/>
    <w:rsid w:val="1AC63B9F"/>
    <w:rsid w:val="1ACFC5AA"/>
    <w:rsid w:val="1AD171B3"/>
    <w:rsid w:val="1B2D8CA8"/>
    <w:rsid w:val="1B2DB68D"/>
    <w:rsid w:val="1B5AFA08"/>
    <w:rsid w:val="1B5BF6BD"/>
    <w:rsid w:val="1B816C8E"/>
    <w:rsid w:val="1B95AD07"/>
    <w:rsid w:val="1BA47BAB"/>
    <w:rsid w:val="1BA9955C"/>
    <w:rsid w:val="1BB34934"/>
    <w:rsid w:val="1BBD05AE"/>
    <w:rsid w:val="1BCE15D0"/>
    <w:rsid w:val="1BE3CFEA"/>
    <w:rsid w:val="1BE8A05E"/>
    <w:rsid w:val="1BEEC015"/>
    <w:rsid w:val="1BF01560"/>
    <w:rsid w:val="1C26F5BA"/>
    <w:rsid w:val="1C303EA0"/>
    <w:rsid w:val="1C67C237"/>
    <w:rsid w:val="1CA00014"/>
    <w:rsid w:val="1D43D57D"/>
    <w:rsid w:val="1D45C22D"/>
    <w:rsid w:val="1D47F2D5"/>
    <w:rsid w:val="1D66C855"/>
    <w:rsid w:val="1D7089AC"/>
    <w:rsid w:val="1D76FB42"/>
    <w:rsid w:val="1D7E2983"/>
    <w:rsid w:val="1D879422"/>
    <w:rsid w:val="1D9370A3"/>
    <w:rsid w:val="1DE56794"/>
    <w:rsid w:val="1E140399"/>
    <w:rsid w:val="1E237A22"/>
    <w:rsid w:val="1E45195B"/>
    <w:rsid w:val="1E5DCD4A"/>
    <w:rsid w:val="1E6A6301"/>
    <w:rsid w:val="1E6CDB00"/>
    <w:rsid w:val="1E7FA22C"/>
    <w:rsid w:val="1EAA4706"/>
    <w:rsid w:val="1EBA4DA2"/>
    <w:rsid w:val="1EE708D4"/>
    <w:rsid w:val="1F1A137A"/>
    <w:rsid w:val="1F2F9576"/>
    <w:rsid w:val="1F6F3F69"/>
    <w:rsid w:val="1F786CAF"/>
    <w:rsid w:val="1F81FEDF"/>
    <w:rsid w:val="1FA9A8EB"/>
    <w:rsid w:val="1FE3A151"/>
    <w:rsid w:val="20117411"/>
    <w:rsid w:val="204AB895"/>
    <w:rsid w:val="204D4477"/>
    <w:rsid w:val="204DA812"/>
    <w:rsid w:val="205F82C7"/>
    <w:rsid w:val="207400BD"/>
    <w:rsid w:val="20905D1F"/>
    <w:rsid w:val="20AA946F"/>
    <w:rsid w:val="20BC4232"/>
    <w:rsid w:val="20C31A10"/>
    <w:rsid w:val="20D5DA8F"/>
    <w:rsid w:val="20D95604"/>
    <w:rsid w:val="20EF22BD"/>
    <w:rsid w:val="210277B7"/>
    <w:rsid w:val="212B4E52"/>
    <w:rsid w:val="212C187D"/>
    <w:rsid w:val="2141AF1B"/>
    <w:rsid w:val="217AE529"/>
    <w:rsid w:val="217D5BEC"/>
    <w:rsid w:val="217EAF22"/>
    <w:rsid w:val="21812577"/>
    <w:rsid w:val="218666AC"/>
    <w:rsid w:val="21A065D6"/>
    <w:rsid w:val="21C4A494"/>
    <w:rsid w:val="21ED6655"/>
    <w:rsid w:val="21F3FC02"/>
    <w:rsid w:val="222430B4"/>
    <w:rsid w:val="222C84E3"/>
    <w:rsid w:val="225ED3E7"/>
    <w:rsid w:val="226C2622"/>
    <w:rsid w:val="22B7709C"/>
    <w:rsid w:val="22D2661F"/>
    <w:rsid w:val="22E265C6"/>
    <w:rsid w:val="23257696"/>
    <w:rsid w:val="235EB463"/>
    <w:rsid w:val="2370B804"/>
    <w:rsid w:val="238861C4"/>
    <w:rsid w:val="23FDCF12"/>
    <w:rsid w:val="2404279C"/>
    <w:rsid w:val="240F8FA1"/>
    <w:rsid w:val="24154236"/>
    <w:rsid w:val="242DFFFF"/>
    <w:rsid w:val="2447DC05"/>
    <w:rsid w:val="24486E27"/>
    <w:rsid w:val="2452FD5F"/>
    <w:rsid w:val="24780B40"/>
    <w:rsid w:val="248DF104"/>
    <w:rsid w:val="249FBE0D"/>
    <w:rsid w:val="24B7B8ED"/>
    <w:rsid w:val="24BDECBD"/>
    <w:rsid w:val="24C633EE"/>
    <w:rsid w:val="24F95B6F"/>
    <w:rsid w:val="2560F7A0"/>
    <w:rsid w:val="2574BE9A"/>
    <w:rsid w:val="25831AB5"/>
    <w:rsid w:val="25863EB0"/>
    <w:rsid w:val="2599E2D4"/>
    <w:rsid w:val="25A5C090"/>
    <w:rsid w:val="25BA5AD5"/>
    <w:rsid w:val="25BF820E"/>
    <w:rsid w:val="25C611AD"/>
    <w:rsid w:val="25CDDEB3"/>
    <w:rsid w:val="25D82B4A"/>
    <w:rsid w:val="261388C5"/>
    <w:rsid w:val="2622CF51"/>
    <w:rsid w:val="2639F161"/>
    <w:rsid w:val="2651C594"/>
    <w:rsid w:val="266653C3"/>
    <w:rsid w:val="26890967"/>
    <w:rsid w:val="269ADE14"/>
    <w:rsid w:val="26B562A5"/>
    <w:rsid w:val="26C31113"/>
    <w:rsid w:val="26E1E789"/>
    <w:rsid w:val="26E6BF77"/>
    <w:rsid w:val="26FD1DFF"/>
    <w:rsid w:val="2700FABB"/>
    <w:rsid w:val="2706F559"/>
    <w:rsid w:val="271C10A4"/>
    <w:rsid w:val="2753CE65"/>
    <w:rsid w:val="278B9A4C"/>
    <w:rsid w:val="279702F6"/>
    <w:rsid w:val="27984BD1"/>
    <w:rsid w:val="27C00366"/>
    <w:rsid w:val="27C50DB4"/>
    <w:rsid w:val="27DFCEF3"/>
    <w:rsid w:val="27F5E6C8"/>
    <w:rsid w:val="28233F5A"/>
    <w:rsid w:val="28821980"/>
    <w:rsid w:val="28AEFE51"/>
    <w:rsid w:val="28B25E6F"/>
    <w:rsid w:val="28C4D06D"/>
    <w:rsid w:val="28C6893E"/>
    <w:rsid w:val="28FBD276"/>
    <w:rsid w:val="29018D10"/>
    <w:rsid w:val="290760E8"/>
    <w:rsid w:val="291045B0"/>
    <w:rsid w:val="2919F921"/>
    <w:rsid w:val="2958959B"/>
    <w:rsid w:val="295C6E1D"/>
    <w:rsid w:val="2974E8D0"/>
    <w:rsid w:val="297BA69F"/>
    <w:rsid w:val="298E9BA5"/>
    <w:rsid w:val="298EED2D"/>
    <w:rsid w:val="29DEEA25"/>
    <w:rsid w:val="29F43346"/>
    <w:rsid w:val="2A594442"/>
    <w:rsid w:val="2AAD454F"/>
    <w:rsid w:val="2ABE5290"/>
    <w:rsid w:val="2AE77DA9"/>
    <w:rsid w:val="2AED46AC"/>
    <w:rsid w:val="2B32692B"/>
    <w:rsid w:val="2B6CCD5E"/>
    <w:rsid w:val="2B7E921E"/>
    <w:rsid w:val="2BC75977"/>
    <w:rsid w:val="2BCC6CD3"/>
    <w:rsid w:val="2BD79AC3"/>
    <w:rsid w:val="2C073F44"/>
    <w:rsid w:val="2C09BACF"/>
    <w:rsid w:val="2C34D8FE"/>
    <w:rsid w:val="2C370D69"/>
    <w:rsid w:val="2C38D5EE"/>
    <w:rsid w:val="2C3B9B95"/>
    <w:rsid w:val="2C3EC36C"/>
    <w:rsid w:val="2C64B6F4"/>
    <w:rsid w:val="2C654632"/>
    <w:rsid w:val="2C67E087"/>
    <w:rsid w:val="2CB1C4DD"/>
    <w:rsid w:val="2CEEE84C"/>
    <w:rsid w:val="2CF2B2CE"/>
    <w:rsid w:val="2CF85BBB"/>
    <w:rsid w:val="2D098E9B"/>
    <w:rsid w:val="2D0B0DB7"/>
    <w:rsid w:val="2D2137B7"/>
    <w:rsid w:val="2D8532B2"/>
    <w:rsid w:val="2D875796"/>
    <w:rsid w:val="2D8EA7E0"/>
    <w:rsid w:val="2DC4BE76"/>
    <w:rsid w:val="2DCF2939"/>
    <w:rsid w:val="2DD7BEAB"/>
    <w:rsid w:val="2DDF9A76"/>
    <w:rsid w:val="2DE182B0"/>
    <w:rsid w:val="2E0AD049"/>
    <w:rsid w:val="2E21C36D"/>
    <w:rsid w:val="2E22DC44"/>
    <w:rsid w:val="2E42F49F"/>
    <w:rsid w:val="2E46589E"/>
    <w:rsid w:val="2E567DE6"/>
    <w:rsid w:val="2E73265E"/>
    <w:rsid w:val="2E7E0D27"/>
    <w:rsid w:val="2EA624FD"/>
    <w:rsid w:val="2EAEE3E6"/>
    <w:rsid w:val="2F0F7B52"/>
    <w:rsid w:val="2F19FA7D"/>
    <w:rsid w:val="2F23772B"/>
    <w:rsid w:val="2F2B43D5"/>
    <w:rsid w:val="2F3918D9"/>
    <w:rsid w:val="2F56831F"/>
    <w:rsid w:val="2F687439"/>
    <w:rsid w:val="2F969815"/>
    <w:rsid w:val="2FE698C4"/>
    <w:rsid w:val="3005DB44"/>
    <w:rsid w:val="30113B63"/>
    <w:rsid w:val="303590F8"/>
    <w:rsid w:val="30453D74"/>
    <w:rsid w:val="3050E172"/>
    <w:rsid w:val="308F2599"/>
    <w:rsid w:val="30966C67"/>
    <w:rsid w:val="30F5A124"/>
    <w:rsid w:val="30F6B179"/>
    <w:rsid w:val="310B12A6"/>
    <w:rsid w:val="312EE718"/>
    <w:rsid w:val="31300415"/>
    <w:rsid w:val="3144514C"/>
    <w:rsid w:val="31642093"/>
    <w:rsid w:val="3197DCC5"/>
    <w:rsid w:val="31980635"/>
    <w:rsid w:val="31A8263E"/>
    <w:rsid w:val="31A869DF"/>
    <w:rsid w:val="31C5BEE8"/>
    <w:rsid w:val="32012A7B"/>
    <w:rsid w:val="322D79AA"/>
    <w:rsid w:val="323BF5AA"/>
    <w:rsid w:val="32535650"/>
    <w:rsid w:val="3259E725"/>
    <w:rsid w:val="32703E86"/>
    <w:rsid w:val="327CE9B3"/>
    <w:rsid w:val="3285DC0F"/>
    <w:rsid w:val="32885C24"/>
    <w:rsid w:val="32CCE7BE"/>
    <w:rsid w:val="32DD9707"/>
    <w:rsid w:val="32EDE2EF"/>
    <w:rsid w:val="330F0C36"/>
    <w:rsid w:val="332D3DEA"/>
    <w:rsid w:val="33336C36"/>
    <w:rsid w:val="33616299"/>
    <w:rsid w:val="338711B5"/>
    <w:rsid w:val="33881692"/>
    <w:rsid w:val="3391465F"/>
    <w:rsid w:val="3394AB6C"/>
    <w:rsid w:val="3399C229"/>
    <w:rsid w:val="33D61F99"/>
    <w:rsid w:val="33DF7F09"/>
    <w:rsid w:val="33E57819"/>
    <w:rsid w:val="33F3282C"/>
    <w:rsid w:val="34072151"/>
    <w:rsid w:val="341E94DF"/>
    <w:rsid w:val="3432B412"/>
    <w:rsid w:val="345203F7"/>
    <w:rsid w:val="34526F79"/>
    <w:rsid w:val="34885A36"/>
    <w:rsid w:val="3489AECC"/>
    <w:rsid w:val="34AF63AB"/>
    <w:rsid w:val="34C07B6A"/>
    <w:rsid w:val="34E0B292"/>
    <w:rsid w:val="350091C3"/>
    <w:rsid w:val="3504A6CE"/>
    <w:rsid w:val="35301307"/>
    <w:rsid w:val="3534ED7C"/>
    <w:rsid w:val="35A3D981"/>
    <w:rsid w:val="35B9555C"/>
    <w:rsid w:val="35FA8F4E"/>
    <w:rsid w:val="35FBEBF0"/>
    <w:rsid w:val="361497BA"/>
    <w:rsid w:val="361964D4"/>
    <w:rsid w:val="363B61D1"/>
    <w:rsid w:val="365F6CB8"/>
    <w:rsid w:val="36788B44"/>
    <w:rsid w:val="3684681C"/>
    <w:rsid w:val="368EEC1F"/>
    <w:rsid w:val="36D54A4B"/>
    <w:rsid w:val="36E95A67"/>
    <w:rsid w:val="36F1E05B"/>
    <w:rsid w:val="3700F29A"/>
    <w:rsid w:val="370A4410"/>
    <w:rsid w:val="3729D32E"/>
    <w:rsid w:val="373DD502"/>
    <w:rsid w:val="37649C31"/>
    <w:rsid w:val="3771804B"/>
    <w:rsid w:val="3785D5B6"/>
    <w:rsid w:val="37B14269"/>
    <w:rsid w:val="37BCC040"/>
    <w:rsid w:val="37DECCCE"/>
    <w:rsid w:val="380C1B83"/>
    <w:rsid w:val="38462A2D"/>
    <w:rsid w:val="38631AA1"/>
    <w:rsid w:val="38711A12"/>
    <w:rsid w:val="38842BC2"/>
    <w:rsid w:val="388EC6D5"/>
    <w:rsid w:val="38D1B55B"/>
    <w:rsid w:val="38D71230"/>
    <w:rsid w:val="38DCC338"/>
    <w:rsid w:val="38EB2939"/>
    <w:rsid w:val="38EC5278"/>
    <w:rsid w:val="38EFBEAC"/>
    <w:rsid w:val="38F52E0A"/>
    <w:rsid w:val="39270699"/>
    <w:rsid w:val="394B0979"/>
    <w:rsid w:val="39C2A1A6"/>
    <w:rsid w:val="39C9FF5F"/>
    <w:rsid w:val="39E10031"/>
    <w:rsid w:val="39E701F7"/>
    <w:rsid w:val="39EA9599"/>
    <w:rsid w:val="39FCA57D"/>
    <w:rsid w:val="39FDD137"/>
    <w:rsid w:val="3A5CD34C"/>
    <w:rsid w:val="3A8A1C4F"/>
    <w:rsid w:val="3A973766"/>
    <w:rsid w:val="3A9E52A0"/>
    <w:rsid w:val="3AAA74E9"/>
    <w:rsid w:val="3ABF82D8"/>
    <w:rsid w:val="3ADC8B52"/>
    <w:rsid w:val="3AE66EAA"/>
    <w:rsid w:val="3B229145"/>
    <w:rsid w:val="3B3A1795"/>
    <w:rsid w:val="3B3AE6B0"/>
    <w:rsid w:val="3B3D6F31"/>
    <w:rsid w:val="3B4B66BE"/>
    <w:rsid w:val="3B77D9DF"/>
    <w:rsid w:val="3B7B8BBA"/>
    <w:rsid w:val="3B9A5A61"/>
    <w:rsid w:val="3B9E8411"/>
    <w:rsid w:val="3BA94785"/>
    <w:rsid w:val="3BE469D1"/>
    <w:rsid w:val="3BF029A3"/>
    <w:rsid w:val="3C6D421C"/>
    <w:rsid w:val="3C6DE2F3"/>
    <w:rsid w:val="3C75D92D"/>
    <w:rsid w:val="3C86B1AE"/>
    <w:rsid w:val="3C93731C"/>
    <w:rsid w:val="3C983988"/>
    <w:rsid w:val="3CA55BAA"/>
    <w:rsid w:val="3CB68637"/>
    <w:rsid w:val="3CCCAC94"/>
    <w:rsid w:val="3CCD9D8A"/>
    <w:rsid w:val="3CD8F4F3"/>
    <w:rsid w:val="3CE10551"/>
    <w:rsid w:val="3CF4CD9E"/>
    <w:rsid w:val="3D5A09F9"/>
    <w:rsid w:val="3D5F819C"/>
    <w:rsid w:val="3D715DCC"/>
    <w:rsid w:val="3DB5D9C9"/>
    <w:rsid w:val="3DED1E66"/>
    <w:rsid w:val="3E036CAC"/>
    <w:rsid w:val="3E228A1F"/>
    <w:rsid w:val="3E2F437D"/>
    <w:rsid w:val="3E3747EF"/>
    <w:rsid w:val="3E3B2C17"/>
    <w:rsid w:val="3E7D2815"/>
    <w:rsid w:val="3E9CCE3A"/>
    <w:rsid w:val="3EA4BEC9"/>
    <w:rsid w:val="3EA75E16"/>
    <w:rsid w:val="3EB1C2B4"/>
    <w:rsid w:val="3EBB9254"/>
    <w:rsid w:val="3ED52A55"/>
    <w:rsid w:val="3EE47902"/>
    <w:rsid w:val="3EE96F8A"/>
    <w:rsid w:val="3EEF0C0C"/>
    <w:rsid w:val="3EFBA3DF"/>
    <w:rsid w:val="3F100290"/>
    <w:rsid w:val="3F2545DB"/>
    <w:rsid w:val="3F547790"/>
    <w:rsid w:val="3FAED61E"/>
    <w:rsid w:val="3FB5F49F"/>
    <w:rsid w:val="3FC441D4"/>
    <w:rsid w:val="3FDB69A1"/>
    <w:rsid w:val="3FDCB74F"/>
    <w:rsid w:val="3FE7F10A"/>
    <w:rsid w:val="3FF39C57"/>
    <w:rsid w:val="40103629"/>
    <w:rsid w:val="404624E5"/>
    <w:rsid w:val="40585007"/>
    <w:rsid w:val="405E875C"/>
    <w:rsid w:val="405EF99F"/>
    <w:rsid w:val="406CB33A"/>
    <w:rsid w:val="40812232"/>
    <w:rsid w:val="40CFCFC6"/>
    <w:rsid w:val="40D983AF"/>
    <w:rsid w:val="41194539"/>
    <w:rsid w:val="4120D06E"/>
    <w:rsid w:val="41249294"/>
    <w:rsid w:val="416E9BE4"/>
    <w:rsid w:val="4187D8A4"/>
    <w:rsid w:val="41D10F9D"/>
    <w:rsid w:val="4219A995"/>
    <w:rsid w:val="427729CC"/>
    <w:rsid w:val="4297138B"/>
    <w:rsid w:val="42BE1AF0"/>
    <w:rsid w:val="43038CFF"/>
    <w:rsid w:val="4330416E"/>
    <w:rsid w:val="4356DF87"/>
    <w:rsid w:val="436E0D2F"/>
    <w:rsid w:val="43718090"/>
    <w:rsid w:val="43829AEB"/>
    <w:rsid w:val="43BA0379"/>
    <w:rsid w:val="43D82B0B"/>
    <w:rsid w:val="4400AD8F"/>
    <w:rsid w:val="4454DA91"/>
    <w:rsid w:val="44766023"/>
    <w:rsid w:val="448499B5"/>
    <w:rsid w:val="44A0FFC5"/>
    <w:rsid w:val="44A3D5E7"/>
    <w:rsid w:val="44A893BF"/>
    <w:rsid w:val="44B49EF7"/>
    <w:rsid w:val="44D5DF39"/>
    <w:rsid w:val="44EE03C6"/>
    <w:rsid w:val="44F5DD35"/>
    <w:rsid w:val="44FF5829"/>
    <w:rsid w:val="450390B1"/>
    <w:rsid w:val="451E3C58"/>
    <w:rsid w:val="45483213"/>
    <w:rsid w:val="456D73E0"/>
    <w:rsid w:val="45DBEB04"/>
    <w:rsid w:val="4613472E"/>
    <w:rsid w:val="465F719D"/>
    <w:rsid w:val="4673825D"/>
    <w:rsid w:val="46AD162A"/>
    <w:rsid w:val="46AE79EB"/>
    <w:rsid w:val="46B4DFF8"/>
    <w:rsid w:val="46C6DF66"/>
    <w:rsid w:val="46F6B058"/>
    <w:rsid w:val="470FC600"/>
    <w:rsid w:val="471BC97B"/>
    <w:rsid w:val="4720B2A3"/>
    <w:rsid w:val="4743A49D"/>
    <w:rsid w:val="474F34B3"/>
    <w:rsid w:val="475D584A"/>
    <w:rsid w:val="47646341"/>
    <w:rsid w:val="476898F2"/>
    <w:rsid w:val="478E0FB6"/>
    <w:rsid w:val="479F1199"/>
    <w:rsid w:val="47A53872"/>
    <w:rsid w:val="47B8029D"/>
    <w:rsid w:val="47C45DE2"/>
    <w:rsid w:val="47C580EB"/>
    <w:rsid w:val="47C8BE91"/>
    <w:rsid w:val="47CE4685"/>
    <w:rsid w:val="47F00953"/>
    <w:rsid w:val="4813D879"/>
    <w:rsid w:val="4816D2C1"/>
    <w:rsid w:val="4820EFDD"/>
    <w:rsid w:val="487CB566"/>
    <w:rsid w:val="487FD7F2"/>
    <w:rsid w:val="487FFD73"/>
    <w:rsid w:val="488D6366"/>
    <w:rsid w:val="489045A9"/>
    <w:rsid w:val="4899A622"/>
    <w:rsid w:val="48C971A2"/>
    <w:rsid w:val="48E5AE08"/>
    <w:rsid w:val="48F263C4"/>
    <w:rsid w:val="48F685D5"/>
    <w:rsid w:val="491D849F"/>
    <w:rsid w:val="492896CE"/>
    <w:rsid w:val="493349D1"/>
    <w:rsid w:val="495CD552"/>
    <w:rsid w:val="4962E1E0"/>
    <w:rsid w:val="4967E209"/>
    <w:rsid w:val="499CA40D"/>
    <w:rsid w:val="49BA3590"/>
    <w:rsid w:val="49BB4D9F"/>
    <w:rsid w:val="49C35833"/>
    <w:rsid w:val="49ECC12E"/>
    <w:rsid w:val="49F12F0C"/>
    <w:rsid w:val="49F6602D"/>
    <w:rsid w:val="4A327732"/>
    <w:rsid w:val="4A607557"/>
    <w:rsid w:val="4A732D38"/>
    <w:rsid w:val="4A75DB53"/>
    <w:rsid w:val="4A786EFC"/>
    <w:rsid w:val="4A7F104D"/>
    <w:rsid w:val="4A8C16B8"/>
    <w:rsid w:val="4AA11EBF"/>
    <w:rsid w:val="4AC880FE"/>
    <w:rsid w:val="4ACCCAFA"/>
    <w:rsid w:val="4ADD3FC1"/>
    <w:rsid w:val="4AE8AC2F"/>
    <w:rsid w:val="4AF5304A"/>
    <w:rsid w:val="4B27C3AD"/>
    <w:rsid w:val="4B358D48"/>
    <w:rsid w:val="4B49C342"/>
    <w:rsid w:val="4B6244C8"/>
    <w:rsid w:val="4B7E4660"/>
    <w:rsid w:val="4B813CC9"/>
    <w:rsid w:val="4BB854DC"/>
    <w:rsid w:val="4BBA073C"/>
    <w:rsid w:val="4BC13BDC"/>
    <w:rsid w:val="4C08CBF8"/>
    <w:rsid w:val="4C211688"/>
    <w:rsid w:val="4C438BD8"/>
    <w:rsid w:val="4C53E1D8"/>
    <w:rsid w:val="4CE5687A"/>
    <w:rsid w:val="4CFDF71E"/>
    <w:rsid w:val="4D01F6F6"/>
    <w:rsid w:val="4D2868F6"/>
    <w:rsid w:val="4D3A1704"/>
    <w:rsid w:val="4D4596FA"/>
    <w:rsid w:val="4D5DE910"/>
    <w:rsid w:val="4D648C14"/>
    <w:rsid w:val="4D68F379"/>
    <w:rsid w:val="4D9ACB12"/>
    <w:rsid w:val="4DA18BE4"/>
    <w:rsid w:val="4DABAC67"/>
    <w:rsid w:val="4DB4139A"/>
    <w:rsid w:val="4DDC8496"/>
    <w:rsid w:val="4E154F3A"/>
    <w:rsid w:val="4E2E397E"/>
    <w:rsid w:val="4E474D9E"/>
    <w:rsid w:val="4E597A3F"/>
    <w:rsid w:val="4E61F457"/>
    <w:rsid w:val="4E6BE072"/>
    <w:rsid w:val="4E7D2AFC"/>
    <w:rsid w:val="4EC03F35"/>
    <w:rsid w:val="4ECBCD0E"/>
    <w:rsid w:val="4ECBD55E"/>
    <w:rsid w:val="4ECF0D32"/>
    <w:rsid w:val="4EEA58FE"/>
    <w:rsid w:val="4F309F77"/>
    <w:rsid w:val="4F3807EB"/>
    <w:rsid w:val="4F548F75"/>
    <w:rsid w:val="4F744EEC"/>
    <w:rsid w:val="4F8A2D7E"/>
    <w:rsid w:val="4FA434CE"/>
    <w:rsid w:val="503856A8"/>
    <w:rsid w:val="503DE635"/>
    <w:rsid w:val="505A65D3"/>
    <w:rsid w:val="505B27CE"/>
    <w:rsid w:val="507FB25D"/>
    <w:rsid w:val="5081DACB"/>
    <w:rsid w:val="50D780F2"/>
    <w:rsid w:val="50EE305B"/>
    <w:rsid w:val="50F27591"/>
    <w:rsid w:val="50F7C6D5"/>
    <w:rsid w:val="50F8ABA9"/>
    <w:rsid w:val="50FD5F54"/>
    <w:rsid w:val="50FD6F47"/>
    <w:rsid w:val="5102AB59"/>
    <w:rsid w:val="510313D1"/>
    <w:rsid w:val="510B0C54"/>
    <w:rsid w:val="5120C3E8"/>
    <w:rsid w:val="512FB1D8"/>
    <w:rsid w:val="513AFED2"/>
    <w:rsid w:val="513D36F8"/>
    <w:rsid w:val="517EDBAF"/>
    <w:rsid w:val="517F5AB6"/>
    <w:rsid w:val="518E7CC6"/>
    <w:rsid w:val="519D979B"/>
    <w:rsid w:val="519FC9AE"/>
    <w:rsid w:val="51C1ACB2"/>
    <w:rsid w:val="51DB98AF"/>
    <w:rsid w:val="51DD2AC0"/>
    <w:rsid w:val="51DE658B"/>
    <w:rsid w:val="51E7CD24"/>
    <w:rsid w:val="51F4F095"/>
    <w:rsid w:val="5202D3BA"/>
    <w:rsid w:val="52280DC7"/>
    <w:rsid w:val="522B3638"/>
    <w:rsid w:val="522C4984"/>
    <w:rsid w:val="52403D80"/>
    <w:rsid w:val="524B0386"/>
    <w:rsid w:val="5257E659"/>
    <w:rsid w:val="5266C5C7"/>
    <w:rsid w:val="527AD6D6"/>
    <w:rsid w:val="52A4C974"/>
    <w:rsid w:val="52C08E17"/>
    <w:rsid w:val="52CD5569"/>
    <w:rsid w:val="52E291F4"/>
    <w:rsid w:val="52F70AD5"/>
    <w:rsid w:val="530D188A"/>
    <w:rsid w:val="5319E2E7"/>
    <w:rsid w:val="539D32B1"/>
    <w:rsid w:val="53AF0042"/>
    <w:rsid w:val="53E88F6B"/>
    <w:rsid w:val="53F507E9"/>
    <w:rsid w:val="5401A4CB"/>
    <w:rsid w:val="5446BE98"/>
    <w:rsid w:val="545A978D"/>
    <w:rsid w:val="54C99186"/>
    <w:rsid w:val="550B1477"/>
    <w:rsid w:val="551150C6"/>
    <w:rsid w:val="552413A2"/>
    <w:rsid w:val="5553E4EB"/>
    <w:rsid w:val="5556449C"/>
    <w:rsid w:val="555D39E4"/>
    <w:rsid w:val="55773E5F"/>
    <w:rsid w:val="558BB433"/>
    <w:rsid w:val="5592D4A0"/>
    <w:rsid w:val="55B2BBA9"/>
    <w:rsid w:val="55BD96E5"/>
    <w:rsid w:val="55CCDFBF"/>
    <w:rsid w:val="55DD7621"/>
    <w:rsid w:val="55E8C216"/>
    <w:rsid w:val="563A41AB"/>
    <w:rsid w:val="56629FEC"/>
    <w:rsid w:val="566C3731"/>
    <w:rsid w:val="56763252"/>
    <w:rsid w:val="569CCF16"/>
    <w:rsid w:val="56EA4955"/>
    <w:rsid w:val="56FFF71F"/>
    <w:rsid w:val="572C5DFC"/>
    <w:rsid w:val="574D9559"/>
    <w:rsid w:val="5750DBA7"/>
    <w:rsid w:val="576A1C59"/>
    <w:rsid w:val="57A8F03E"/>
    <w:rsid w:val="57BD199B"/>
    <w:rsid w:val="5844412A"/>
    <w:rsid w:val="58573C36"/>
    <w:rsid w:val="5864F253"/>
    <w:rsid w:val="5869DAE7"/>
    <w:rsid w:val="5881B2F1"/>
    <w:rsid w:val="5895CC5B"/>
    <w:rsid w:val="58F64ABC"/>
    <w:rsid w:val="58FD9A44"/>
    <w:rsid w:val="58FEA3FE"/>
    <w:rsid w:val="59242341"/>
    <w:rsid w:val="593184BA"/>
    <w:rsid w:val="593BD612"/>
    <w:rsid w:val="5941C2A7"/>
    <w:rsid w:val="595035AE"/>
    <w:rsid w:val="59643B51"/>
    <w:rsid w:val="5977F360"/>
    <w:rsid w:val="59C7DF20"/>
    <w:rsid w:val="59C8015C"/>
    <w:rsid w:val="59C8117C"/>
    <w:rsid w:val="59F762C8"/>
    <w:rsid w:val="59FBDAE6"/>
    <w:rsid w:val="5A0CE9EB"/>
    <w:rsid w:val="5A26C2FE"/>
    <w:rsid w:val="5A33589C"/>
    <w:rsid w:val="5A5AA3DA"/>
    <w:rsid w:val="5A6EBFFE"/>
    <w:rsid w:val="5ABBC290"/>
    <w:rsid w:val="5AD2711A"/>
    <w:rsid w:val="5B0C19F8"/>
    <w:rsid w:val="5B182A6F"/>
    <w:rsid w:val="5B1CA8C1"/>
    <w:rsid w:val="5B1E6B36"/>
    <w:rsid w:val="5B95B1FD"/>
    <w:rsid w:val="5BB8D0FC"/>
    <w:rsid w:val="5BD5430C"/>
    <w:rsid w:val="5BED580C"/>
    <w:rsid w:val="5C11F09E"/>
    <w:rsid w:val="5C1EAAAC"/>
    <w:rsid w:val="5C205D26"/>
    <w:rsid w:val="5C260D22"/>
    <w:rsid w:val="5C2E3465"/>
    <w:rsid w:val="5C361A6E"/>
    <w:rsid w:val="5C450E4D"/>
    <w:rsid w:val="5C4CFD8B"/>
    <w:rsid w:val="5C522F48"/>
    <w:rsid w:val="5C6EB93E"/>
    <w:rsid w:val="5C725924"/>
    <w:rsid w:val="5C725924"/>
    <w:rsid w:val="5C84E91C"/>
    <w:rsid w:val="5C8CA81A"/>
    <w:rsid w:val="5C8ECE85"/>
    <w:rsid w:val="5C9FEC03"/>
    <w:rsid w:val="5CA455F2"/>
    <w:rsid w:val="5CAFA729"/>
    <w:rsid w:val="5CB89AD1"/>
    <w:rsid w:val="5CD226EE"/>
    <w:rsid w:val="5D034384"/>
    <w:rsid w:val="5D06DE6A"/>
    <w:rsid w:val="5D4CBF6A"/>
    <w:rsid w:val="5D5EB62F"/>
    <w:rsid w:val="5D64A28F"/>
    <w:rsid w:val="5DAB8EDD"/>
    <w:rsid w:val="5DAD7899"/>
    <w:rsid w:val="5DCF1E0B"/>
    <w:rsid w:val="5DDACB56"/>
    <w:rsid w:val="5DF2580C"/>
    <w:rsid w:val="5DF45A10"/>
    <w:rsid w:val="5DF72BF4"/>
    <w:rsid w:val="5DFADCAE"/>
    <w:rsid w:val="5E0331D3"/>
    <w:rsid w:val="5E156E45"/>
    <w:rsid w:val="5E17ABC2"/>
    <w:rsid w:val="5E18169D"/>
    <w:rsid w:val="5E3D336B"/>
    <w:rsid w:val="5E4F65EB"/>
    <w:rsid w:val="5E50240B"/>
    <w:rsid w:val="5E5499E6"/>
    <w:rsid w:val="5E5B6F92"/>
    <w:rsid w:val="5E81D9FC"/>
    <w:rsid w:val="5EA3FBE0"/>
    <w:rsid w:val="5EAA9AD3"/>
    <w:rsid w:val="5EB13F64"/>
    <w:rsid w:val="5ED010CF"/>
    <w:rsid w:val="5F20F986"/>
    <w:rsid w:val="5F26B7FD"/>
    <w:rsid w:val="5F2F0D53"/>
    <w:rsid w:val="5F304838"/>
    <w:rsid w:val="5F3E807E"/>
    <w:rsid w:val="5F42F693"/>
    <w:rsid w:val="5F66E781"/>
    <w:rsid w:val="5F70DBD8"/>
    <w:rsid w:val="5F9EF143"/>
    <w:rsid w:val="5F9FC2C2"/>
    <w:rsid w:val="5FB7D762"/>
    <w:rsid w:val="5FC9AEB8"/>
    <w:rsid w:val="5FCC79BC"/>
    <w:rsid w:val="5FCEAF92"/>
    <w:rsid w:val="5FD2DD5B"/>
    <w:rsid w:val="5FE4073F"/>
    <w:rsid w:val="5FEDBADE"/>
    <w:rsid w:val="5FEF2DC9"/>
    <w:rsid w:val="5FEFCFC8"/>
    <w:rsid w:val="5FF3A998"/>
    <w:rsid w:val="60014EC6"/>
    <w:rsid w:val="6004232E"/>
    <w:rsid w:val="6008D1D7"/>
    <w:rsid w:val="602F7E58"/>
    <w:rsid w:val="60378B9C"/>
    <w:rsid w:val="60380EDD"/>
    <w:rsid w:val="6039AA58"/>
    <w:rsid w:val="60519273"/>
    <w:rsid w:val="605F1942"/>
    <w:rsid w:val="60668EF9"/>
    <w:rsid w:val="60696F0E"/>
    <w:rsid w:val="6085655D"/>
    <w:rsid w:val="608A72B7"/>
    <w:rsid w:val="60927AF3"/>
    <w:rsid w:val="60B7A1C3"/>
    <w:rsid w:val="60C3ECAB"/>
    <w:rsid w:val="60E9A851"/>
    <w:rsid w:val="60ECE1B7"/>
    <w:rsid w:val="60FBE87C"/>
    <w:rsid w:val="61330EC4"/>
    <w:rsid w:val="615B6B2C"/>
    <w:rsid w:val="61631C7E"/>
    <w:rsid w:val="6165CD89"/>
    <w:rsid w:val="6173E481"/>
    <w:rsid w:val="61762263"/>
    <w:rsid w:val="619E3954"/>
    <w:rsid w:val="61A16E14"/>
    <w:rsid w:val="61FC914A"/>
    <w:rsid w:val="622B34E4"/>
    <w:rsid w:val="6240D919"/>
    <w:rsid w:val="624E577D"/>
    <w:rsid w:val="62510D7B"/>
    <w:rsid w:val="627D34F9"/>
    <w:rsid w:val="628B8343"/>
    <w:rsid w:val="62B19DB9"/>
    <w:rsid w:val="62CF818E"/>
    <w:rsid w:val="62DD3C37"/>
    <w:rsid w:val="63213466"/>
    <w:rsid w:val="635C66C7"/>
    <w:rsid w:val="636A9782"/>
    <w:rsid w:val="63B20422"/>
    <w:rsid w:val="63B2F0C6"/>
    <w:rsid w:val="63B2F15D"/>
    <w:rsid w:val="63D48632"/>
    <w:rsid w:val="63D84984"/>
    <w:rsid w:val="63F274AB"/>
    <w:rsid w:val="63FD7A3A"/>
    <w:rsid w:val="6405B496"/>
    <w:rsid w:val="6413E1BB"/>
    <w:rsid w:val="64596C9C"/>
    <w:rsid w:val="64882BE6"/>
    <w:rsid w:val="649337E8"/>
    <w:rsid w:val="64A48D81"/>
    <w:rsid w:val="64A5817A"/>
    <w:rsid w:val="64BDDD78"/>
    <w:rsid w:val="64C131CD"/>
    <w:rsid w:val="64D35D08"/>
    <w:rsid w:val="64D97725"/>
    <w:rsid w:val="64DD45AD"/>
    <w:rsid w:val="6501858A"/>
    <w:rsid w:val="652EBDB8"/>
    <w:rsid w:val="6538D805"/>
    <w:rsid w:val="65425845"/>
    <w:rsid w:val="654A35DA"/>
    <w:rsid w:val="655F8684"/>
    <w:rsid w:val="657A3941"/>
    <w:rsid w:val="659E3B12"/>
    <w:rsid w:val="65E60B93"/>
    <w:rsid w:val="661DCC43"/>
    <w:rsid w:val="66334E2A"/>
    <w:rsid w:val="666152B7"/>
    <w:rsid w:val="6666D65F"/>
    <w:rsid w:val="6690E677"/>
    <w:rsid w:val="66A396B8"/>
    <w:rsid w:val="66A8D832"/>
    <w:rsid w:val="66A9BFE7"/>
    <w:rsid w:val="66BDD2D2"/>
    <w:rsid w:val="66D37BF4"/>
    <w:rsid w:val="66DED11F"/>
    <w:rsid w:val="66DF73FB"/>
    <w:rsid w:val="67005EFF"/>
    <w:rsid w:val="6706120F"/>
    <w:rsid w:val="67093FB7"/>
    <w:rsid w:val="67099DA0"/>
    <w:rsid w:val="674B205B"/>
    <w:rsid w:val="6758AAF9"/>
    <w:rsid w:val="6798017F"/>
    <w:rsid w:val="67BBC764"/>
    <w:rsid w:val="67FB5D88"/>
    <w:rsid w:val="6819B8C5"/>
    <w:rsid w:val="68696AF8"/>
    <w:rsid w:val="68785C0F"/>
    <w:rsid w:val="687A45DF"/>
    <w:rsid w:val="688038C6"/>
    <w:rsid w:val="68887D2C"/>
    <w:rsid w:val="68915BE0"/>
    <w:rsid w:val="689A8CE7"/>
    <w:rsid w:val="68B3606D"/>
    <w:rsid w:val="68C2DC57"/>
    <w:rsid w:val="68DA170E"/>
    <w:rsid w:val="68E51C87"/>
    <w:rsid w:val="68F67D3C"/>
    <w:rsid w:val="691126AC"/>
    <w:rsid w:val="692BFC04"/>
    <w:rsid w:val="696C5F10"/>
    <w:rsid w:val="69702FC1"/>
    <w:rsid w:val="69A2A2B6"/>
    <w:rsid w:val="69AB7198"/>
    <w:rsid w:val="69DAB648"/>
    <w:rsid w:val="69E07BEF"/>
    <w:rsid w:val="69E90722"/>
    <w:rsid w:val="6A0C59FA"/>
    <w:rsid w:val="6A24C498"/>
    <w:rsid w:val="6A29D1D5"/>
    <w:rsid w:val="6A412E58"/>
    <w:rsid w:val="6A469C24"/>
    <w:rsid w:val="6A493E47"/>
    <w:rsid w:val="6A73A28B"/>
    <w:rsid w:val="6A80E617"/>
    <w:rsid w:val="6A85B685"/>
    <w:rsid w:val="6A86F407"/>
    <w:rsid w:val="6A913163"/>
    <w:rsid w:val="6AB2352F"/>
    <w:rsid w:val="6B516C8B"/>
    <w:rsid w:val="6B71ADE4"/>
    <w:rsid w:val="6B7CCB90"/>
    <w:rsid w:val="6B9A95C1"/>
    <w:rsid w:val="6B9BDD2C"/>
    <w:rsid w:val="6BBB4BFF"/>
    <w:rsid w:val="6BC33D55"/>
    <w:rsid w:val="6BCDA8ED"/>
    <w:rsid w:val="6BDB77D5"/>
    <w:rsid w:val="6BFBAF8E"/>
    <w:rsid w:val="6C19B990"/>
    <w:rsid w:val="6C4D7119"/>
    <w:rsid w:val="6C5CBF35"/>
    <w:rsid w:val="6C68C333"/>
    <w:rsid w:val="6C7EF568"/>
    <w:rsid w:val="6C8259C3"/>
    <w:rsid w:val="6CC4EE88"/>
    <w:rsid w:val="6CCF6B5F"/>
    <w:rsid w:val="6CE3B75B"/>
    <w:rsid w:val="6CF48D5C"/>
    <w:rsid w:val="6D211B24"/>
    <w:rsid w:val="6D33DCFE"/>
    <w:rsid w:val="6D3B9A54"/>
    <w:rsid w:val="6D3D5BE7"/>
    <w:rsid w:val="6D602F94"/>
    <w:rsid w:val="6D7E7869"/>
    <w:rsid w:val="6D7E7DDB"/>
    <w:rsid w:val="6D82CAF6"/>
    <w:rsid w:val="6DB5FDA6"/>
    <w:rsid w:val="6DBF7174"/>
    <w:rsid w:val="6DC4B69D"/>
    <w:rsid w:val="6DC962DF"/>
    <w:rsid w:val="6DDDFB8F"/>
    <w:rsid w:val="6DFD94C7"/>
    <w:rsid w:val="6E167911"/>
    <w:rsid w:val="6E186538"/>
    <w:rsid w:val="6E4B84DC"/>
    <w:rsid w:val="6E59CCD2"/>
    <w:rsid w:val="6E6502C9"/>
    <w:rsid w:val="6E6543CF"/>
    <w:rsid w:val="6EB12E91"/>
    <w:rsid w:val="6ECA4E45"/>
    <w:rsid w:val="6EE23389"/>
    <w:rsid w:val="6EEACFA4"/>
    <w:rsid w:val="6EECB985"/>
    <w:rsid w:val="6EED912A"/>
    <w:rsid w:val="6EFAF2AD"/>
    <w:rsid w:val="6EFE04E7"/>
    <w:rsid w:val="6F0939A0"/>
    <w:rsid w:val="6F180258"/>
    <w:rsid w:val="6F379AE2"/>
    <w:rsid w:val="6F3C8346"/>
    <w:rsid w:val="6F4BBB85"/>
    <w:rsid w:val="6F556922"/>
    <w:rsid w:val="6F5A8C68"/>
    <w:rsid w:val="6F5D1A72"/>
    <w:rsid w:val="6F7CBBED"/>
    <w:rsid w:val="6FB84DC9"/>
    <w:rsid w:val="6FDF305C"/>
    <w:rsid w:val="6FDF7F42"/>
    <w:rsid w:val="6FEA10EB"/>
    <w:rsid w:val="6FF5AE5C"/>
    <w:rsid w:val="703D46CF"/>
    <w:rsid w:val="7042A9C3"/>
    <w:rsid w:val="7056E08B"/>
    <w:rsid w:val="709D03AE"/>
    <w:rsid w:val="70A5F0D6"/>
    <w:rsid w:val="70AA5F43"/>
    <w:rsid w:val="70B6EA17"/>
    <w:rsid w:val="70B9E493"/>
    <w:rsid w:val="70BA9CDB"/>
    <w:rsid w:val="70BD2C91"/>
    <w:rsid w:val="70CB97EB"/>
    <w:rsid w:val="70D37D3F"/>
    <w:rsid w:val="70D63611"/>
    <w:rsid w:val="70F0B5D8"/>
    <w:rsid w:val="70FB398E"/>
    <w:rsid w:val="7137E384"/>
    <w:rsid w:val="71B2FCAF"/>
    <w:rsid w:val="71C5DDCD"/>
    <w:rsid w:val="71CC9623"/>
    <w:rsid w:val="71D35008"/>
    <w:rsid w:val="71DDDB11"/>
    <w:rsid w:val="71F44045"/>
    <w:rsid w:val="722D8789"/>
    <w:rsid w:val="726DE79F"/>
    <w:rsid w:val="726E684F"/>
    <w:rsid w:val="72A27DFC"/>
    <w:rsid w:val="72AC3C1A"/>
    <w:rsid w:val="72DD4F97"/>
    <w:rsid w:val="72E0E9E0"/>
    <w:rsid w:val="73161427"/>
    <w:rsid w:val="733505F7"/>
    <w:rsid w:val="735B3E40"/>
    <w:rsid w:val="73BD9FD1"/>
    <w:rsid w:val="73C5D737"/>
    <w:rsid w:val="73E9BA9F"/>
    <w:rsid w:val="73FACD5B"/>
    <w:rsid w:val="7414FDC3"/>
    <w:rsid w:val="7448586F"/>
    <w:rsid w:val="746C032C"/>
    <w:rsid w:val="748567E0"/>
    <w:rsid w:val="74A6C7E6"/>
    <w:rsid w:val="74C6B3BC"/>
    <w:rsid w:val="74CA250E"/>
    <w:rsid w:val="74ED0615"/>
    <w:rsid w:val="753749E9"/>
    <w:rsid w:val="7551010F"/>
    <w:rsid w:val="758D704E"/>
    <w:rsid w:val="759DB662"/>
    <w:rsid w:val="75BF8D82"/>
    <w:rsid w:val="75BFADBC"/>
    <w:rsid w:val="75C9F9DE"/>
    <w:rsid w:val="75D0987F"/>
    <w:rsid w:val="75F126BE"/>
    <w:rsid w:val="75F96DDB"/>
    <w:rsid w:val="761CECD8"/>
    <w:rsid w:val="764CD9FC"/>
    <w:rsid w:val="7677FCDF"/>
    <w:rsid w:val="768A8C3A"/>
    <w:rsid w:val="768D3255"/>
    <w:rsid w:val="768D95A6"/>
    <w:rsid w:val="76CDEFAD"/>
    <w:rsid w:val="76F10995"/>
    <w:rsid w:val="76FE0C47"/>
    <w:rsid w:val="772559E9"/>
    <w:rsid w:val="779AB9C5"/>
    <w:rsid w:val="77AA8B24"/>
    <w:rsid w:val="77C89DDD"/>
    <w:rsid w:val="77C92480"/>
    <w:rsid w:val="77DCF924"/>
    <w:rsid w:val="77FF1B7E"/>
    <w:rsid w:val="7801C959"/>
    <w:rsid w:val="780BF535"/>
    <w:rsid w:val="781AC427"/>
    <w:rsid w:val="783F0A0C"/>
    <w:rsid w:val="786B06AF"/>
    <w:rsid w:val="7881E638"/>
    <w:rsid w:val="789410E8"/>
    <w:rsid w:val="78972BD3"/>
    <w:rsid w:val="78A27C0D"/>
    <w:rsid w:val="78D0DF03"/>
    <w:rsid w:val="78D754B8"/>
    <w:rsid w:val="78D888CB"/>
    <w:rsid w:val="78E24EC9"/>
    <w:rsid w:val="78E5C1E5"/>
    <w:rsid w:val="78FB6422"/>
    <w:rsid w:val="7901E377"/>
    <w:rsid w:val="7909D0CB"/>
    <w:rsid w:val="79384700"/>
    <w:rsid w:val="7939A42F"/>
    <w:rsid w:val="79652C3E"/>
    <w:rsid w:val="7974904D"/>
    <w:rsid w:val="7983D4D2"/>
    <w:rsid w:val="79AA87EB"/>
    <w:rsid w:val="79C548DE"/>
    <w:rsid w:val="79FCC59E"/>
    <w:rsid w:val="79FED5AD"/>
    <w:rsid w:val="7A22BEE7"/>
    <w:rsid w:val="7A3DF3DE"/>
    <w:rsid w:val="7A6B73DD"/>
    <w:rsid w:val="7A6E4D85"/>
    <w:rsid w:val="7A95902D"/>
    <w:rsid w:val="7AD267AA"/>
    <w:rsid w:val="7AEB3ED1"/>
    <w:rsid w:val="7AFCD9EC"/>
    <w:rsid w:val="7B4A2F1D"/>
    <w:rsid w:val="7B8AD8FF"/>
    <w:rsid w:val="7B98E3F5"/>
    <w:rsid w:val="7B9BBCA7"/>
    <w:rsid w:val="7BB6FA41"/>
    <w:rsid w:val="7BC80555"/>
    <w:rsid w:val="7BCC23FF"/>
    <w:rsid w:val="7BF1D627"/>
    <w:rsid w:val="7BF62165"/>
    <w:rsid w:val="7C0E91E8"/>
    <w:rsid w:val="7C385A1B"/>
    <w:rsid w:val="7C8658BA"/>
    <w:rsid w:val="7C8ED51E"/>
    <w:rsid w:val="7C9FDFA0"/>
    <w:rsid w:val="7CB0768C"/>
    <w:rsid w:val="7CB7589A"/>
    <w:rsid w:val="7CDC21DF"/>
    <w:rsid w:val="7CDD04B1"/>
    <w:rsid w:val="7CE01787"/>
    <w:rsid w:val="7CE33D55"/>
    <w:rsid w:val="7CED1FEF"/>
    <w:rsid w:val="7CF593EB"/>
    <w:rsid w:val="7CF7E381"/>
    <w:rsid w:val="7D31BD4A"/>
    <w:rsid w:val="7D41C616"/>
    <w:rsid w:val="7D456BC5"/>
    <w:rsid w:val="7D507327"/>
    <w:rsid w:val="7D914F46"/>
    <w:rsid w:val="7DABD0C9"/>
    <w:rsid w:val="7DB4FC50"/>
    <w:rsid w:val="7DB9C8C7"/>
    <w:rsid w:val="7DC6AB22"/>
    <w:rsid w:val="7DEBCDC1"/>
    <w:rsid w:val="7E23C777"/>
    <w:rsid w:val="7E2549E3"/>
    <w:rsid w:val="7E337C90"/>
    <w:rsid w:val="7E6B4247"/>
    <w:rsid w:val="7E783C78"/>
    <w:rsid w:val="7E7A3C53"/>
    <w:rsid w:val="7EBD973F"/>
    <w:rsid w:val="7F1714A9"/>
    <w:rsid w:val="7F2AE91B"/>
    <w:rsid w:val="7F3DB034"/>
    <w:rsid w:val="7F462067"/>
    <w:rsid w:val="7F945A2B"/>
    <w:rsid w:val="7FA29D65"/>
    <w:rsid w:val="7FF526A8"/>
    <w:rsid w:val="7FF82D5B"/>
    <w:rsid w:val="7FF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B3DE1F"/>
  <w15:chartTrackingRefBased/>
  <w15:docId w15:val="{8298a60d-7d79-49b5-adaa-1c8cfe27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.xml" Id="R84beae8d6044455a" /><Relationship Type="http://schemas.openxmlformats.org/officeDocument/2006/relationships/header" Target="/word/header2.xml" Id="R4ff323e9e5a346bd" /><Relationship Type="http://schemas.openxmlformats.org/officeDocument/2006/relationships/footer" Target="/word/footer2.xml" Id="R8217e2d9ec3e4f1a" /><Relationship Type="http://schemas.microsoft.com/office/2019/09/relationships/intelligence" Target="/word/intelligence.xml" Id="R26673eab4a6441b9" /><Relationship Type="http://schemas.openxmlformats.org/officeDocument/2006/relationships/header" Target="/word/header3.xml" Id="R849d51834eb34433" /><Relationship Type="http://schemas.openxmlformats.org/officeDocument/2006/relationships/footer" Target="/word/footer3.xml" Id="Ra47b08bbca714247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2020-10-30T12:35:52.6262147Z</dcterms:created>
  <dcterms:modified xsi:type="dcterms:W3CDTF">2020-11-03T22:25:07.9251235Z</dcterms:modified>
  <dc:creator>Lorie Solis (2011984)</dc:creator>
  <lastModifiedBy>Lorie Solis (2011984)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