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68078B" w14:textId="33C77706" w:rsidR="00536B6B" w:rsidRDefault="002C6E2A" w:rsidP="00DF37CB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2C6E2A">
        <w:rPr>
          <w:rFonts w:ascii="Arial" w:hAnsi="Arial" w:cs="Arial"/>
          <w:b/>
          <w:bCs/>
          <w:u w:val="single"/>
        </w:rPr>
        <w:t>Task 1</w:t>
      </w:r>
    </w:p>
    <w:p w14:paraId="062DE12C" w14:textId="77777777" w:rsidR="002C6E2A" w:rsidRPr="002C6E2A" w:rsidRDefault="002C6E2A" w:rsidP="00DF37CB">
      <w:pPr>
        <w:spacing w:line="360" w:lineRule="auto"/>
        <w:jc w:val="both"/>
        <w:rPr>
          <w:rFonts w:ascii="Arial" w:hAnsi="Arial" w:cs="Arial"/>
        </w:rPr>
      </w:pPr>
    </w:p>
    <w:p w14:paraId="045910D0" w14:textId="4F20675E" w:rsidR="00536B6B" w:rsidRDefault="00536B6B" w:rsidP="00DF37C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theorists</w:t>
      </w:r>
      <w:r w:rsidR="005A5BC5">
        <w:rPr>
          <w:rFonts w:ascii="Arial" w:hAnsi="Arial" w:cs="Arial"/>
        </w:rPr>
        <w:t xml:space="preserve"> Sigmund</w:t>
      </w:r>
      <w:r>
        <w:rPr>
          <w:rFonts w:ascii="Arial" w:hAnsi="Arial" w:cs="Arial"/>
        </w:rPr>
        <w:t xml:space="preserve"> Freud</w:t>
      </w:r>
      <w:r w:rsidR="00F37879">
        <w:rPr>
          <w:rFonts w:ascii="Arial" w:hAnsi="Arial" w:cs="Arial"/>
        </w:rPr>
        <w:t xml:space="preserve"> (1885)</w:t>
      </w:r>
      <w:r>
        <w:rPr>
          <w:rFonts w:ascii="Arial" w:hAnsi="Arial" w:cs="Arial"/>
        </w:rPr>
        <w:t>,</w:t>
      </w:r>
      <w:r w:rsidR="005A5BC5">
        <w:rPr>
          <w:rFonts w:ascii="Arial" w:hAnsi="Arial" w:cs="Arial"/>
        </w:rPr>
        <w:t xml:space="preserve"> Anna Freud (1923)</w:t>
      </w:r>
      <w:r w:rsidR="00F60150">
        <w:rPr>
          <w:rFonts w:ascii="Arial" w:hAnsi="Arial" w:cs="Arial"/>
        </w:rPr>
        <w:t>, Melanie</w:t>
      </w:r>
      <w:r>
        <w:rPr>
          <w:rFonts w:ascii="Arial" w:hAnsi="Arial" w:cs="Arial"/>
        </w:rPr>
        <w:t xml:space="preserve"> Klein</w:t>
      </w:r>
      <w:r w:rsidR="00F37879">
        <w:rPr>
          <w:rFonts w:ascii="Arial" w:hAnsi="Arial" w:cs="Arial"/>
        </w:rPr>
        <w:t xml:space="preserve"> (1935)</w:t>
      </w:r>
      <w:r>
        <w:rPr>
          <w:rFonts w:ascii="Arial" w:hAnsi="Arial" w:cs="Arial"/>
        </w:rPr>
        <w:t xml:space="preserve"> and </w:t>
      </w:r>
      <w:r w:rsidR="00F60150">
        <w:rPr>
          <w:rFonts w:ascii="Arial" w:hAnsi="Arial" w:cs="Arial"/>
        </w:rPr>
        <w:t xml:space="preserve">Donald </w:t>
      </w:r>
      <w:r>
        <w:rPr>
          <w:rFonts w:ascii="Arial" w:hAnsi="Arial" w:cs="Arial"/>
        </w:rPr>
        <w:t xml:space="preserve">Winnicott </w:t>
      </w:r>
      <w:r w:rsidR="00F37879">
        <w:rPr>
          <w:rFonts w:ascii="Arial" w:hAnsi="Arial" w:cs="Arial"/>
        </w:rPr>
        <w:t xml:space="preserve">(1923) </w:t>
      </w:r>
      <w:r>
        <w:rPr>
          <w:rFonts w:ascii="Arial" w:hAnsi="Arial" w:cs="Arial"/>
        </w:rPr>
        <w:t>play is an important part of a child’s life. Children link play in between fantasy and real life. Children use play to express feelings which cannot be verbalised.</w:t>
      </w:r>
      <w:r w:rsidR="002C6E2A">
        <w:rPr>
          <w:rFonts w:ascii="Arial" w:hAnsi="Arial" w:cs="Arial"/>
        </w:rPr>
        <w:t xml:space="preserve"> This is very important for those children that suffer with speech and language difficulties as they can express their emotions through play. </w:t>
      </w:r>
      <w:r>
        <w:rPr>
          <w:rFonts w:ascii="Arial" w:hAnsi="Arial" w:cs="Arial"/>
        </w:rPr>
        <w:t xml:space="preserve">Adults should use play to build strong relationships with the child. </w:t>
      </w:r>
      <w:r w:rsidR="002C6E2A">
        <w:rPr>
          <w:rFonts w:ascii="Arial" w:hAnsi="Arial" w:cs="Arial"/>
        </w:rPr>
        <w:t xml:space="preserve">This way they will create a bond with you as well as an attachment which according to </w:t>
      </w:r>
      <w:r w:rsidR="00FC08E0">
        <w:rPr>
          <w:rFonts w:ascii="Arial" w:hAnsi="Arial" w:cs="Arial"/>
        </w:rPr>
        <w:t xml:space="preserve">John </w:t>
      </w:r>
      <w:r w:rsidR="002C6E2A">
        <w:rPr>
          <w:rFonts w:ascii="Arial" w:hAnsi="Arial" w:cs="Arial"/>
        </w:rPr>
        <w:t>Bowlby</w:t>
      </w:r>
      <w:r w:rsidR="00F37879">
        <w:rPr>
          <w:rFonts w:ascii="Arial" w:hAnsi="Arial" w:cs="Arial"/>
        </w:rPr>
        <w:t xml:space="preserve"> (1969)</w:t>
      </w:r>
      <w:r w:rsidR="002C6E2A">
        <w:rPr>
          <w:rFonts w:ascii="Arial" w:hAnsi="Arial" w:cs="Arial"/>
        </w:rPr>
        <w:t xml:space="preserve">, is essential. </w:t>
      </w:r>
      <w:r>
        <w:rPr>
          <w:rFonts w:ascii="Arial" w:hAnsi="Arial" w:cs="Arial"/>
        </w:rPr>
        <w:t xml:space="preserve">Klein </w:t>
      </w:r>
      <w:r w:rsidR="007B0236">
        <w:rPr>
          <w:rFonts w:ascii="Arial" w:hAnsi="Arial" w:cs="Arial"/>
        </w:rPr>
        <w:t xml:space="preserve">(1935) </w:t>
      </w:r>
      <w:r>
        <w:rPr>
          <w:rFonts w:ascii="Arial" w:hAnsi="Arial" w:cs="Arial"/>
        </w:rPr>
        <w:t xml:space="preserve">goes on to say that instead of focusing on a child’s writing, we should focus and analyse their ability to play. </w:t>
      </w:r>
      <w:r w:rsidR="002C6E2A">
        <w:rPr>
          <w:rFonts w:ascii="Arial" w:hAnsi="Arial" w:cs="Arial"/>
        </w:rPr>
        <w:t xml:space="preserve">Children develop at different stages so a child shouldn’t be defined on whether or not they can hold a pencil, but how they play and express themselves. </w:t>
      </w:r>
    </w:p>
    <w:p w14:paraId="38AB1B73" w14:textId="6A326C15" w:rsidR="00536B6B" w:rsidRPr="00DF37CB" w:rsidRDefault="00536B6B" w:rsidP="00DF37C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Winnicott </w:t>
      </w:r>
      <w:r w:rsidR="008D3CCD">
        <w:rPr>
          <w:rFonts w:ascii="Arial" w:hAnsi="Arial" w:cs="Arial"/>
        </w:rPr>
        <w:t xml:space="preserve">(1923) </w:t>
      </w:r>
      <w:r>
        <w:rPr>
          <w:rFonts w:ascii="Arial" w:hAnsi="Arial" w:cs="Arial"/>
        </w:rPr>
        <w:t xml:space="preserve">believed that play is an important tool for a child’s development and that it is essential for a child’s self-discovery. </w:t>
      </w:r>
      <w:r w:rsidR="002C6E2A">
        <w:rPr>
          <w:rFonts w:ascii="Arial" w:hAnsi="Arial" w:cs="Arial"/>
        </w:rPr>
        <w:t xml:space="preserve">Children need play to learn and interact with others. Children learn from each other, so it is vital for a child’s development that play is offered to them. </w:t>
      </w:r>
    </w:p>
    <w:p w14:paraId="4A120262" w14:textId="2FF24804" w:rsidR="00DF37CB" w:rsidRDefault="00DF37CB"/>
    <w:p w14:paraId="7CC17B4B" w14:textId="77777777" w:rsidR="00DF37CB" w:rsidRDefault="00DF37CB"/>
    <w:sectPr w:rsidR="00DF37C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C85299" w14:textId="77777777" w:rsidR="008D16AC" w:rsidRDefault="008D16AC" w:rsidP="006D4D12">
      <w:r>
        <w:separator/>
      </w:r>
    </w:p>
  </w:endnote>
  <w:endnote w:type="continuationSeparator" w:id="0">
    <w:p w14:paraId="01E2DD9E" w14:textId="77777777" w:rsidR="008D16AC" w:rsidRDefault="008D16AC" w:rsidP="006D4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4008D8" w14:textId="77777777" w:rsidR="008D16AC" w:rsidRDefault="008D16AC" w:rsidP="006D4D12">
      <w:r>
        <w:separator/>
      </w:r>
    </w:p>
  </w:footnote>
  <w:footnote w:type="continuationSeparator" w:id="0">
    <w:p w14:paraId="1A8F473A" w14:textId="77777777" w:rsidR="008D16AC" w:rsidRDefault="008D16AC" w:rsidP="006D4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FE8B4" w14:textId="5870CF34" w:rsidR="006D4D12" w:rsidRDefault="006D4D12" w:rsidP="006D4D12">
    <w:pPr>
      <w:pStyle w:val="Header"/>
      <w:tabs>
        <w:tab w:val="clear" w:pos="4513"/>
      </w:tabs>
    </w:pPr>
    <w:r>
      <w:t xml:space="preserve">Emily Williams 2012728 </w:t>
    </w:r>
    <w:r>
      <w:tab/>
      <w:t>EAEE4004/C</w:t>
    </w:r>
  </w:p>
  <w:p w14:paraId="3E800DF5" w14:textId="77777777" w:rsidR="006D4D12" w:rsidRDefault="006D4D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7CB"/>
    <w:rsid w:val="002C6E2A"/>
    <w:rsid w:val="003B55FF"/>
    <w:rsid w:val="00536B6B"/>
    <w:rsid w:val="005A5BC5"/>
    <w:rsid w:val="006D4D12"/>
    <w:rsid w:val="007B0236"/>
    <w:rsid w:val="008D16AC"/>
    <w:rsid w:val="008D3CCD"/>
    <w:rsid w:val="00B34AC8"/>
    <w:rsid w:val="00DF37CB"/>
    <w:rsid w:val="00F37879"/>
    <w:rsid w:val="00F60150"/>
    <w:rsid w:val="00FC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680D5"/>
  <w15:chartTrackingRefBased/>
  <w15:docId w15:val="{953C081A-CE83-1B4D-8CA5-A3669BAF6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4D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4D12"/>
  </w:style>
  <w:style w:type="paragraph" w:styleId="Footer">
    <w:name w:val="footer"/>
    <w:basedOn w:val="Normal"/>
    <w:link w:val="FooterChar"/>
    <w:uiPriority w:val="99"/>
    <w:unhideWhenUsed/>
    <w:rsid w:val="006D4D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Kate Williams</dc:creator>
  <cp:keywords/>
  <dc:description/>
  <cp:lastModifiedBy>Emily Kate Williams</cp:lastModifiedBy>
  <cp:revision>7</cp:revision>
  <dcterms:created xsi:type="dcterms:W3CDTF">2020-12-01T12:06:00Z</dcterms:created>
  <dcterms:modified xsi:type="dcterms:W3CDTF">2020-12-01T15:20:00Z</dcterms:modified>
</cp:coreProperties>
</file>