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55C2B" w:rsidRDefault="00855C2B" w:rsidP="00C53755">
      <w:pPr>
        <w:jc w:val="center"/>
        <w:rPr>
          <w:b/>
          <w:sz w:val="36"/>
        </w:rPr>
      </w:pPr>
      <w:r w:rsidRPr="0071501B">
        <w:rPr>
          <w:b/>
          <w:sz w:val="36"/>
        </w:rPr>
        <w:t>Winfred Nakanjako Diane</w:t>
      </w:r>
    </w:p>
    <w:p w:rsidR="00855C2B" w:rsidRPr="0071501B" w:rsidRDefault="00855C2B" w:rsidP="00C53755">
      <w:pPr>
        <w:jc w:val="center"/>
        <w:rPr>
          <w:b/>
          <w:sz w:val="36"/>
        </w:rPr>
      </w:pPr>
      <w:r w:rsidRPr="0071501B">
        <w:rPr>
          <w:b/>
          <w:sz w:val="36"/>
        </w:rPr>
        <w:t>1905864</w:t>
      </w:r>
    </w:p>
    <w:p w:rsidR="00855C2B" w:rsidRDefault="00855C2B" w:rsidP="00C53755">
      <w:pPr>
        <w:jc w:val="center"/>
        <w:rPr>
          <w:b/>
          <w:sz w:val="36"/>
        </w:rPr>
      </w:pPr>
      <w:r>
        <w:rPr>
          <w:b/>
          <w:sz w:val="36"/>
        </w:rPr>
        <w:t>Effective</w:t>
      </w:r>
      <w:r w:rsidR="007C3780">
        <w:rPr>
          <w:b/>
          <w:sz w:val="36"/>
        </w:rPr>
        <w:t xml:space="preserve"> Team Working and Communication</w:t>
      </w:r>
      <w:r>
        <w:rPr>
          <w:b/>
          <w:sz w:val="36"/>
        </w:rPr>
        <w:t xml:space="preserve"> in Greenfield Care home Ltd.</w:t>
      </w:r>
    </w:p>
    <w:p w:rsidR="005904C1" w:rsidRDefault="005904C1" w:rsidP="00C53755">
      <w:pPr>
        <w:jc w:val="center"/>
        <w:rPr>
          <w:b/>
          <w:sz w:val="36"/>
        </w:rPr>
      </w:pPr>
      <w:r>
        <w:rPr>
          <w:b/>
          <w:sz w:val="36"/>
        </w:rPr>
        <w:t xml:space="preserve"> Code: BMSW4001</w:t>
      </w:r>
      <w:r w:rsidR="00855C2B">
        <w:rPr>
          <w:b/>
          <w:sz w:val="36"/>
        </w:rPr>
        <w:t xml:space="preserve"> </w:t>
      </w:r>
    </w:p>
    <w:p w:rsidR="00855C2B" w:rsidRDefault="005904C1" w:rsidP="00C53755">
      <w:pPr>
        <w:jc w:val="center"/>
        <w:rPr>
          <w:b/>
          <w:sz w:val="36"/>
        </w:rPr>
      </w:pPr>
      <w:r>
        <w:rPr>
          <w:b/>
          <w:sz w:val="36"/>
        </w:rPr>
        <w:t>Lecturer:</w:t>
      </w:r>
      <w:r w:rsidR="00855C2B">
        <w:rPr>
          <w:b/>
          <w:sz w:val="36"/>
        </w:rPr>
        <w:t xml:space="preserve"> Benedict Mabu</w:t>
      </w:r>
    </w:p>
    <w:p w:rsidR="00855C2B" w:rsidRPr="0071501B" w:rsidRDefault="00855C2B" w:rsidP="00C53755">
      <w:pPr>
        <w:jc w:val="center"/>
        <w:rPr>
          <w:b/>
          <w:sz w:val="36"/>
        </w:rPr>
      </w:pPr>
      <w:r w:rsidRPr="0071501B">
        <w:rPr>
          <w:b/>
          <w:sz w:val="36"/>
        </w:rPr>
        <w:t>Assessment: 1</w:t>
      </w:r>
    </w:p>
    <w:p w:rsidR="00004A33" w:rsidRDefault="00004A33" w:rsidP="00C53755">
      <w:pPr>
        <w:jc w:val="left"/>
        <w:rPr>
          <w:sz w:val="40"/>
        </w:rPr>
      </w:pPr>
    </w:p>
    <w:p w:rsidR="00004A33" w:rsidRDefault="00004A33" w:rsidP="00C53755">
      <w:pPr>
        <w:jc w:val="left"/>
        <w:rPr>
          <w:sz w:val="40"/>
        </w:rPr>
      </w:pPr>
    </w:p>
    <w:p w:rsidR="00004A33" w:rsidRPr="005135B6" w:rsidRDefault="00004A33" w:rsidP="00C53755">
      <w:pPr>
        <w:jc w:val="left"/>
        <w:rPr>
          <w:sz w:val="32"/>
          <w:szCs w:val="32"/>
        </w:rPr>
      </w:pPr>
      <w:r w:rsidRPr="009F493C">
        <w:rPr>
          <w:sz w:val="32"/>
          <w:szCs w:val="32"/>
        </w:rPr>
        <w:t xml:space="preserve">[Acknowledgement: This report was written based on my learning </w:t>
      </w:r>
      <w:r w:rsidR="009F493C" w:rsidRPr="009F493C">
        <w:rPr>
          <w:sz w:val="32"/>
          <w:szCs w:val="32"/>
        </w:rPr>
        <w:t xml:space="preserve">from the class </w:t>
      </w:r>
      <w:r w:rsidRPr="009F493C">
        <w:rPr>
          <w:sz w:val="32"/>
          <w:szCs w:val="32"/>
        </w:rPr>
        <w:t xml:space="preserve">and </w:t>
      </w:r>
      <w:r w:rsidR="009F493C" w:rsidRPr="009F493C">
        <w:rPr>
          <w:sz w:val="32"/>
          <w:szCs w:val="32"/>
        </w:rPr>
        <w:t>I have used recommended structure given by my lecturer</w:t>
      </w:r>
      <w:r w:rsidR="005135B6">
        <w:rPr>
          <w:sz w:val="32"/>
          <w:szCs w:val="32"/>
        </w:rPr>
        <w:t xml:space="preserve">. I have attached my </w:t>
      </w:r>
      <w:r w:rsidR="00572B03">
        <w:rPr>
          <w:sz w:val="32"/>
          <w:szCs w:val="32"/>
        </w:rPr>
        <w:t>class notes on the Appendix section</w:t>
      </w:r>
      <w:r w:rsidR="009F493C" w:rsidRPr="009F493C">
        <w:rPr>
          <w:sz w:val="32"/>
          <w:szCs w:val="32"/>
        </w:rPr>
        <w:t>]</w:t>
      </w:r>
      <w:r w:rsidR="00C4642F" w:rsidRPr="009F493C">
        <w:rPr>
          <w:sz w:val="32"/>
          <w:szCs w:val="32"/>
        </w:rPr>
        <w:br w:type="page"/>
      </w:r>
    </w:p>
    <w:sdt>
      <w:sdtPr>
        <w:rPr>
          <w:rFonts w:ascii="Times New Roman" w:eastAsiaTheme="minorHAnsi" w:hAnsi="Times New Roman" w:cstheme="minorBidi"/>
          <w:b w:val="0"/>
          <w:bCs w:val="0"/>
          <w:color w:val="auto"/>
          <w:sz w:val="24"/>
          <w:szCs w:val="22"/>
        </w:rPr>
        <w:id w:val="6909876"/>
        <w:docPartObj>
          <w:docPartGallery w:val="Table of Contents"/>
          <w:docPartUnique/>
        </w:docPartObj>
      </w:sdtPr>
      <w:sdtContent>
        <w:p w:rsidR="00C4642F" w:rsidRPr="00837D3D" w:rsidRDefault="00C4642F" w:rsidP="00C53755">
          <w:pPr>
            <w:pStyle w:val="TOCHeading"/>
            <w:spacing w:line="360" w:lineRule="auto"/>
            <w:rPr>
              <w:rFonts w:ascii="Times New Roman" w:hAnsi="Times New Roman" w:cs="Times New Roman"/>
              <w:sz w:val="32"/>
            </w:rPr>
          </w:pPr>
          <w:r w:rsidRPr="00213A8E">
            <w:rPr>
              <w:rFonts w:ascii="Times New Roman" w:hAnsi="Times New Roman" w:cs="Times New Roman"/>
              <w:color w:val="auto"/>
              <w:sz w:val="32"/>
            </w:rPr>
            <w:t>Contents</w:t>
          </w:r>
        </w:p>
        <w:p w:rsidR="00F26C6F" w:rsidRDefault="00585A93" w:rsidP="00C53755">
          <w:pPr>
            <w:pStyle w:val="TOC1"/>
            <w:tabs>
              <w:tab w:val="right" w:leader="dot" w:pos="9350"/>
            </w:tabs>
            <w:rPr>
              <w:rFonts w:asciiTheme="minorHAnsi" w:eastAsiaTheme="minorEastAsia" w:hAnsiTheme="minorHAnsi"/>
              <w:noProof/>
              <w:sz w:val="22"/>
              <w:lang w:val="en-GB" w:eastAsia="en-GB"/>
            </w:rPr>
          </w:pPr>
          <w:r w:rsidRPr="00837D3D">
            <w:fldChar w:fldCharType="begin"/>
          </w:r>
          <w:r w:rsidR="00C4642F" w:rsidRPr="00837D3D">
            <w:instrText xml:space="preserve"> TOC \o "1-3" \h \z \u </w:instrText>
          </w:r>
          <w:r w:rsidRPr="00837D3D">
            <w:fldChar w:fldCharType="separate"/>
          </w:r>
          <w:hyperlink w:anchor="_Toc27420421" w:history="1">
            <w:r w:rsidR="00F26C6F" w:rsidRPr="00B32817">
              <w:rPr>
                <w:rStyle w:val="Hyperlink"/>
                <w:noProof/>
              </w:rPr>
              <w:t>Introduction</w:t>
            </w:r>
            <w:r w:rsidR="00F26C6F">
              <w:rPr>
                <w:noProof/>
                <w:webHidden/>
              </w:rPr>
              <w:tab/>
            </w:r>
            <w:r>
              <w:rPr>
                <w:noProof/>
                <w:webHidden/>
              </w:rPr>
              <w:fldChar w:fldCharType="begin"/>
            </w:r>
            <w:r w:rsidR="00F26C6F">
              <w:rPr>
                <w:noProof/>
                <w:webHidden/>
              </w:rPr>
              <w:instrText xml:space="preserve"> PAGEREF _Toc27420421 \h </w:instrText>
            </w:r>
            <w:r>
              <w:rPr>
                <w:noProof/>
                <w:webHidden/>
              </w:rPr>
            </w:r>
            <w:r>
              <w:rPr>
                <w:noProof/>
                <w:webHidden/>
              </w:rPr>
              <w:fldChar w:fldCharType="separate"/>
            </w:r>
            <w:r w:rsidR="00F26C6F">
              <w:rPr>
                <w:noProof/>
                <w:webHidden/>
              </w:rPr>
              <w:t>3</w:t>
            </w:r>
            <w:r>
              <w:rPr>
                <w:noProof/>
                <w:webHidden/>
              </w:rPr>
              <w:fldChar w:fldCharType="end"/>
            </w:r>
          </w:hyperlink>
        </w:p>
        <w:p w:rsidR="00F26C6F" w:rsidRDefault="00585A93" w:rsidP="00C53755">
          <w:pPr>
            <w:pStyle w:val="TOC1"/>
            <w:tabs>
              <w:tab w:val="right" w:leader="dot" w:pos="9350"/>
            </w:tabs>
            <w:rPr>
              <w:rFonts w:asciiTheme="minorHAnsi" w:eastAsiaTheme="minorEastAsia" w:hAnsiTheme="minorHAnsi"/>
              <w:noProof/>
              <w:sz w:val="22"/>
              <w:lang w:val="en-GB" w:eastAsia="en-GB"/>
            </w:rPr>
          </w:pPr>
          <w:hyperlink w:anchor="_Toc27420422" w:history="1">
            <w:r w:rsidR="00F26C6F" w:rsidRPr="00B32817">
              <w:rPr>
                <w:rStyle w:val="Hyperlink"/>
                <w:noProof/>
              </w:rPr>
              <w:t>Communication Models and Approaches</w:t>
            </w:r>
            <w:r w:rsidR="00F26C6F">
              <w:rPr>
                <w:noProof/>
                <w:webHidden/>
              </w:rPr>
              <w:tab/>
            </w:r>
            <w:r>
              <w:rPr>
                <w:noProof/>
                <w:webHidden/>
              </w:rPr>
              <w:fldChar w:fldCharType="begin"/>
            </w:r>
            <w:r w:rsidR="00F26C6F">
              <w:rPr>
                <w:noProof/>
                <w:webHidden/>
              </w:rPr>
              <w:instrText xml:space="preserve"> PAGEREF _Toc27420422 \h </w:instrText>
            </w:r>
            <w:r>
              <w:rPr>
                <w:noProof/>
                <w:webHidden/>
              </w:rPr>
            </w:r>
            <w:r>
              <w:rPr>
                <w:noProof/>
                <w:webHidden/>
              </w:rPr>
              <w:fldChar w:fldCharType="separate"/>
            </w:r>
            <w:r w:rsidR="00F26C6F">
              <w:rPr>
                <w:noProof/>
                <w:webHidden/>
              </w:rPr>
              <w:t>4</w:t>
            </w:r>
            <w:r>
              <w:rPr>
                <w:noProof/>
                <w:webHidden/>
              </w:rPr>
              <w:fldChar w:fldCharType="end"/>
            </w:r>
          </w:hyperlink>
        </w:p>
        <w:p w:rsidR="00F26C6F" w:rsidRDefault="00585A93" w:rsidP="00C53755">
          <w:pPr>
            <w:pStyle w:val="TOC2"/>
            <w:tabs>
              <w:tab w:val="right" w:leader="dot" w:pos="9350"/>
            </w:tabs>
            <w:ind w:left="0"/>
            <w:rPr>
              <w:rFonts w:asciiTheme="minorHAnsi" w:eastAsiaTheme="minorEastAsia" w:hAnsiTheme="minorHAnsi"/>
              <w:noProof/>
              <w:sz w:val="22"/>
              <w:lang w:val="en-GB" w:eastAsia="en-GB"/>
            </w:rPr>
          </w:pPr>
          <w:hyperlink w:anchor="_Toc27420423" w:history="1">
            <w:r w:rsidR="00F26C6F" w:rsidRPr="00B32817">
              <w:rPr>
                <w:rStyle w:val="Hyperlink"/>
                <w:noProof/>
              </w:rPr>
              <w:t>Shannon-Weaver Mathematical Model</w:t>
            </w:r>
            <w:r w:rsidR="00F26C6F">
              <w:rPr>
                <w:noProof/>
                <w:webHidden/>
              </w:rPr>
              <w:tab/>
            </w:r>
            <w:r>
              <w:rPr>
                <w:noProof/>
                <w:webHidden/>
              </w:rPr>
              <w:fldChar w:fldCharType="begin"/>
            </w:r>
            <w:r w:rsidR="00F26C6F">
              <w:rPr>
                <w:noProof/>
                <w:webHidden/>
              </w:rPr>
              <w:instrText xml:space="preserve"> PAGEREF _Toc27420423 \h </w:instrText>
            </w:r>
            <w:r>
              <w:rPr>
                <w:noProof/>
                <w:webHidden/>
              </w:rPr>
            </w:r>
            <w:r>
              <w:rPr>
                <w:noProof/>
                <w:webHidden/>
              </w:rPr>
              <w:fldChar w:fldCharType="separate"/>
            </w:r>
            <w:r w:rsidR="00F26C6F">
              <w:rPr>
                <w:noProof/>
                <w:webHidden/>
              </w:rPr>
              <w:t>4</w:t>
            </w:r>
            <w:r>
              <w:rPr>
                <w:noProof/>
                <w:webHidden/>
              </w:rPr>
              <w:fldChar w:fldCharType="end"/>
            </w:r>
          </w:hyperlink>
        </w:p>
        <w:p w:rsidR="00F26C6F" w:rsidRDefault="00585A93" w:rsidP="00C53755">
          <w:pPr>
            <w:pStyle w:val="TOC2"/>
            <w:tabs>
              <w:tab w:val="right" w:leader="dot" w:pos="9350"/>
            </w:tabs>
            <w:ind w:left="0"/>
            <w:rPr>
              <w:rFonts w:asciiTheme="minorHAnsi" w:eastAsiaTheme="minorEastAsia" w:hAnsiTheme="minorHAnsi"/>
              <w:noProof/>
              <w:sz w:val="22"/>
              <w:lang w:val="en-GB" w:eastAsia="en-GB"/>
            </w:rPr>
          </w:pPr>
          <w:hyperlink w:anchor="_Toc27420424" w:history="1">
            <w:r w:rsidR="00F26C6F" w:rsidRPr="00B32817">
              <w:rPr>
                <w:rStyle w:val="Hyperlink"/>
                <w:noProof/>
              </w:rPr>
              <w:t>Berlo’s Model of Communication</w:t>
            </w:r>
            <w:r w:rsidR="00F26C6F">
              <w:rPr>
                <w:noProof/>
                <w:webHidden/>
              </w:rPr>
              <w:tab/>
            </w:r>
            <w:r>
              <w:rPr>
                <w:noProof/>
                <w:webHidden/>
              </w:rPr>
              <w:fldChar w:fldCharType="begin"/>
            </w:r>
            <w:r w:rsidR="00F26C6F">
              <w:rPr>
                <w:noProof/>
                <w:webHidden/>
              </w:rPr>
              <w:instrText xml:space="preserve"> PAGEREF _Toc27420424 \h </w:instrText>
            </w:r>
            <w:r>
              <w:rPr>
                <w:noProof/>
                <w:webHidden/>
              </w:rPr>
            </w:r>
            <w:r>
              <w:rPr>
                <w:noProof/>
                <w:webHidden/>
              </w:rPr>
              <w:fldChar w:fldCharType="separate"/>
            </w:r>
            <w:r w:rsidR="00F26C6F">
              <w:rPr>
                <w:noProof/>
                <w:webHidden/>
              </w:rPr>
              <w:t>5</w:t>
            </w:r>
            <w:r>
              <w:rPr>
                <w:noProof/>
                <w:webHidden/>
              </w:rPr>
              <w:fldChar w:fldCharType="end"/>
            </w:r>
          </w:hyperlink>
        </w:p>
        <w:p w:rsidR="00F26C6F" w:rsidRDefault="00585A93" w:rsidP="00C53755">
          <w:pPr>
            <w:pStyle w:val="TOC2"/>
            <w:tabs>
              <w:tab w:val="right" w:leader="dot" w:pos="9350"/>
            </w:tabs>
            <w:ind w:left="0"/>
            <w:rPr>
              <w:rFonts w:asciiTheme="minorHAnsi" w:eastAsiaTheme="minorEastAsia" w:hAnsiTheme="minorHAnsi"/>
              <w:noProof/>
              <w:sz w:val="22"/>
              <w:lang w:val="en-GB" w:eastAsia="en-GB"/>
            </w:rPr>
          </w:pPr>
          <w:hyperlink w:anchor="_Toc27420425" w:history="1">
            <w:r w:rsidR="00F26C6F" w:rsidRPr="00B32817">
              <w:rPr>
                <w:rStyle w:val="Hyperlink"/>
                <w:noProof/>
              </w:rPr>
              <w:t>Active listening</w:t>
            </w:r>
            <w:r w:rsidR="00F26C6F">
              <w:rPr>
                <w:noProof/>
                <w:webHidden/>
              </w:rPr>
              <w:tab/>
            </w:r>
            <w:r>
              <w:rPr>
                <w:noProof/>
                <w:webHidden/>
              </w:rPr>
              <w:fldChar w:fldCharType="begin"/>
            </w:r>
            <w:r w:rsidR="00F26C6F">
              <w:rPr>
                <w:noProof/>
                <w:webHidden/>
              </w:rPr>
              <w:instrText xml:space="preserve"> PAGEREF _Toc27420425 \h </w:instrText>
            </w:r>
            <w:r>
              <w:rPr>
                <w:noProof/>
                <w:webHidden/>
              </w:rPr>
            </w:r>
            <w:r>
              <w:rPr>
                <w:noProof/>
                <w:webHidden/>
              </w:rPr>
              <w:fldChar w:fldCharType="separate"/>
            </w:r>
            <w:r w:rsidR="00F26C6F">
              <w:rPr>
                <w:noProof/>
                <w:webHidden/>
              </w:rPr>
              <w:t>5</w:t>
            </w:r>
            <w:r>
              <w:rPr>
                <w:noProof/>
                <w:webHidden/>
              </w:rPr>
              <w:fldChar w:fldCharType="end"/>
            </w:r>
          </w:hyperlink>
        </w:p>
        <w:p w:rsidR="00F26C6F" w:rsidRDefault="00585A93" w:rsidP="00C53755">
          <w:pPr>
            <w:pStyle w:val="TOC2"/>
            <w:tabs>
              <w:tab w:val="right" w:leader="dot" w:pos="9350"/>
            </w:tabs>
            <w:ind w:left="0"/>
            <w:rPr>
              <w:rFonts w:asciiTheme="minorHAnsi" w:eastAsiaTheme="minorEastAsia" w:hAnsiTheme="minorHAnsi"/>
              <w:noProof/>
              <w:sz w:val="22"/>
              <w:lang w:val="en-GB" w:eastAsia="en-GB"/>
            </w:rPr>
          </w:pPr>
          <w:hyperlink w:anchor="_Toc27420426" w:history="1">
            <w:r w:rsidR="00F26C6F" w:rsidRPr="00B32817">
              <w:rPr>
                <w:rStyle w:val="Hyperlink"/>
                <w:noProof/>
              </w:rPr>
              <w:t>Assertiveness</w:t>
            </w:r>
            <w:r w:rsidR="00F26C6F">
              <w:rPr>
                <w:noProof/>
                <w:webHidden/>
              </w:rPr>
              <w:tab/>
            </w:r>
            <w:r>
              <w:rPr>
                <w:noProof/>
                <w:webHidden/>
              </w:rPr>
              <w:fldChar w:fldCharType="begin"/>
            </w:r>
            <w:r w:rsidR="00F26C6F">
              <w:rPr>
                <w:noProof/>
                <w:webHidden/>
              </w:rPr>
              <w:instrText xml:space="preserve"> PAGEREF _Toc27420426 \h </w:instrText>
            </w:r>
            <w:r>
              <w:rPr>
                <w:noProof/>
                <w:webHidden/>
              </w:rPr>
            </w:r>
            <w:r>
              <w:rPr>
                <w:noProof/>
                <w:webHidden/>
              </w:rPr>
              <w:fldChar w:fldCharType="separate"/>
            </w:r>
            <w:r w:rsidR="00F26C6F">
              <w:rPr>
                <w:noProof/>
                <w:webHidden/>
              </w:rPr>
              <w:t>6</w:t>
            </w:r>
            <w:r>
              <w:rPr>
                <w:noProof/>
                <w:webHidden/>
              </w:rPr>
              <w:fldChar w:fldCharType="end"/>
            </w:r>
          </w:hyperlink>
        </w:p>
        <w:p w:rsidR="00F26C6F" w:rsidRDefault="00585A93" w:rsidP="00C53755">
          <w:pPr>
            <w:pStyle w:val="TOC2"/>
            <w:tabs>
              <w:tab w:val="right" w:leader="dot" w:pos="9350"/>
            </w:tabs>
            <w:ind w:left="0"/>
            <w:rPr>
              <w:rFonts w:asciiTheme="minorHAnsi" w:eastAsiaTheme="minorEastAsia" w:hAnsiTheme="minorHAnsi"/>
              <w:noProof/>
              <w:sz w:val="22"/>
              <w:lang w:val="en-GB" w:eastAsia="en-GB"/>
            </w:rPr>
          </w:pPr>
          <w:hyperlink w:anchor="_Toc27420427" w:history="1">
            <w:r w:rsidR="00F26C6F" w:rsidRPr="00B32817">
              <w:rPr>
                <w:rStyle w:val="Hyperlink"/>
                <w:noProof/>
              </w:rPr>
              <w:t>Written Communication</w:t>
            </w:r>
            <w:r w:rsidR="00F26C6F">
              <w:rPr>
                <w:noProof/>
                <w:webHidden/>
              </w:rPr>
              <w:tab/>
            </w:r>
            <w:r>
              <w:rPr>
                <w:noProof/>
                <w:webHidden/>
              </w:rPr>
              <w:fldChar w:fldCharType="begin"/>
            </w:r>
            <w:r w:rsidR="00F26C6F">
              <w:rPr>
                <w:noProof/>
                <w:webHidden/>
              </w:rPr>
              <w:instrText xml:space="preserve"> PAGEREF _Toc27420427 \h </w:instrText>
            </w:r>
            <w:r>
              <w:rPr>
                <w:noProof/>
                <w:webHidden/>
              </w:rPr>
            </w:r>
            <w:r>
              <w:rPr>
                <w:noProof/>
                <w:webHidden/>
              </w:rPr>
              <w:fldChar w:fldCharType="separate"/>
            </w:r>
            <w:r w:rsidR="00F26C6F">
              <w:rPr>
                <w:noProof/>
                <w:webHidden/>
              </w:rPr>
              <w:t>6</w:t>
            </w:r>
            <w:r>
              <w:rPr>
                <w:noProof/>
                <w:webHidden/>
              </w:rPr>
              <w:fldChar w:fldCharType="end"/>
            </w:r>
          </w:hyperlink>
        </w:p>
        <w:p w:rsidR="00F26C6F" w:rsidRDefault="00585A93" w:rsidP="00C53755">
          <w:pPr>
            <w:pStyle w:val="TOC1"/>
            <w:tabs>
              <w:tab w:val="right" w:leader="dot" w:pos="9350"/>
            </w:tabs>
            <w:rPr>
              <w:rFonts w:asciiTheme="minorHAnsi" w:eastAsiaTheme="minorEastAsia" w:hAnsiTheme="minorHAnsi"/>
              <w:noProof/>
              <w:sz w:val="22"/>
              <w:lang w:val="en-GB" w:eastAsia="en-GB"/>
            </w:rPr>
          </w:pPr>
          <w:hyperlink w:anchor="_Toc27420428" w:history="1">
            <w:r w:rsidR="00F26C6F" w:rsidRPr="00B32817">
              <w:rPr>
                <w:rStyle w:val="Hyperlink"/>
                <w:noProof/>
              </w:rPr>
              <w:t xml:space="preserve">Managing conflicts in </w:t>
            </w:r>
            <w:r w:rsidR="004128E8">
              <w:rPr>
                <w:rStyle w:val="Hyperlink"/>
                <w:noProof/>
              </w:rPr>
              <w:t xml:space="preserve">staff work or </w:t>
            </w:r>
            <w:r w:rsidR="00F26C6F" w:rsidRPr="00B32817">
              <w:rPr>
                <w:rStyle w:val="Hyperlink"/>
                <w:noProof/>
              </w:rPr>
              <w:t>team work</w:t>
            </w:r>
            <w:r w:rsidR="00F26C6F">
              <w:rPr>
                <w:noProof/>
                <w:webHidden/>
              </w:rPr>
              <w:tab/>
            </w:r>
            <w:r>
              <w:rPr>
                <w:noProof/>
                <w:webHidden/>
              </w:rPr>
              <w:fldChar w:fldCharType="begin"/>
            </w:r>
            <w:r w:rsidR="00F26C6F">
              <w:rPr>
                <w:noProof/>
                <w:webHidden/>
              </w:rPr>
              <w:instrText xml:space="preserve"> PAGEREF _Toc27420428 \h </w:instrText>
            </w:r>
            <w:r>
              <w:rPr>
                <w:noProof/>
                <w:webHidden/>
              </w:rPr>
            </w:r>
            <w:r>
              <w:rPr>
                <w:noProof/>
                <w:webHidden/>
              </w:rPr>
              <w:fldChar w:fldCharType="separate"/>
            </w:r>
            <w:r w:rsidR="00F26C6F">
              <w:rPr>
                <w:noProof/>
                <w:webHidden/>
              </w:rPr>
              <w:t>7</w:t>
            </w:r>
            <w:r>
              <w:rPr>
                <w:noProof/>
                <w:webHidden/>
              </w:rPr>
              <w:fldChar w:fldCharType="end"/>
            </w:r>
          </w:hyperlink>
        </w:p>
        <w:p w:rsidR="00F26C6F" w:rsidRDefault="00585A93" w:rsidP="00C53755">
          <w:pPr>
            <w:pStyle w:val="TOC1"/>
            <w:tabs>
              <w:tab w:val="right" w:leader="dot" w:pos="9350"/>
            </w:tabs>
            <w:rPr>
              <w:rFonts w:asciiTheme="minorHAnsi" w:eastAsiaTheme="minorEastAsia" w:hAnsiTheme="minorHAnsi"/>
              <w:noProof/>
              <w:sz w:val="22"/>
              <w:lang w:val="en-GB" w:eastAsia="en-GB"/>
            </w:rPr>
          </w:pPr>
          <w:hyperlink w:anchor="_Toc27420429" w:history="1">
            <w:r w:rsidR="00F26C6F" w:rsidRPr="00B32817">
              <w:rPr>
                <w:rStyle w:val="Hyperlink"/>
                <w:noProof/>
              </w:rPr>
              <w:t>Improving Effective Communication skills</w:t>
            </w:r>
            <w:r w:rsidR="00F26C6F">
              <w:rPr>
                <w:noProof/>
                <w:webHidden/>
              </w:rPr>
              <w:tab/>
            </w:r>
            <w:r>
              <w:rPr>
                <w:noProof/>
                <w:webHidden/>
              </w:rPr>
              <w:fldChar w:fldCharType="begin"/>
            </w:r>
            <w:r w:rsidR="00F26C6F">
              <w:rPr>
                <w:noProof/>
                <w:webHidden/>
              </w:rPr>
              <w:instrText xml:space="preserve"> PAGEREF _Toc27420429 \h </w:instrText>
            </w:r>
            <w:r>
              <w:rPr>
                <w:noProof/>
                <w:webHidden/>
              </w:rPr>
            </w:r>
            <w:r>
              <w:rPr>
                <w:noProof/>
                <w:webHidden/>
              </w:rPr>
              <w:fldChar w:fldCharType="separate"/>
            </w:r>
            <w:r w:rsidR="00F26C6F">
              <w:rPr>
                <w:noProof/>
                <w:webHidden/>
              </w:rPr>
              <w:t>8</w:t>
            </w:r>
            <w:r>
              <w:rPr>
                <w:noProof/>
                <w:webHidden/>
              </w:rPr>
              <w:fldChar w:fldCharType="end"/>
            </w:r>
          </w:hyperlink>
        </w:p>
        <w:p w:rsidR="00F26C6F" w:rsidRDefault="00585A93" w:rsidP="00C53755">
          <w:pPr>
            <w:pStyle w:val="TOC1"/>
            <w:tabs>
              <w:tab w:val="right" w:leader="dot" w:pos="9350"/>
            </w:tabs>
            <w:rPr>
              <w:rFonts w:asciiTheme="minorHAnsi" w:eastAsiaTheme="minorEastAsia" w:hAnsiTheme="minorHAnsi"/>
              <w:noProof/>
              <w:sz w:val="22"/>
              <w:lang w:val="en-GB" w:eastAsia="en-GB"/>
            </w:rPr>
          </w:pPr>
          <w:hyperlink w:anchor="_Toc27420430" w:history="1">
            <w:r w:rsidR="00F26C6F" w:rsidRPr="00B32817">
              <w:rPr>
                <w:rStyle w:val="Hyperlink"/>
                <w:noProof/>
              </w:rPr>
              <w:t>Conclusion</w:t>
            </w:r>
            <w:r w:rsidR="00F26C6F">
              <w:rPr>
                <w:noProof/>
                <w:webHidden/>
              </w:rPr>
              <w:tab/>
            </w:r>
            <w:r>
              <w:rPr>
                <w:noProof/>
                <w:webHidden/>
              </w:rPr>
              <w:fldChar w:fldCharType="begin"/>
            </w:r>
            <w:r w:rsidR="00F26C6F">
              <w:rPr>
                <w:noProof/>
                <w:webHidden/>
              </w:rPr>
              <w:instrText xml:space="preserve"> PAGEREF _Toc27420430 \h </w:instrText>
            </w:r>
            <w:r>
              <w:rPr>
                <w:noProof/>
                <w:webHidden/>
              </w:rPr>
            </w:r>
            <w:r>
              <w:rPr>
                <w:noProof/>
                <w:webHidden/>
              </w:rPr>
              <w:fldChar w:fldCharType="separate"/>
            </w:r>
            <w:r w:rsidR="00F26C6F">
              <w:rPr>
                <w:noProof/>
                <w:webHidden/>
              </w:rPr>
              <w:t>8</w:t>
            </w:r>
            <w:r>
              <w:rPr>
                <w:noProof/>
                <w:webHidden/>
              </w:rPr>
              <w:fldChar w:fldCharType="end"/>
            </w:r>
          </w:hyperlink>
        </w:p>
        <w:p w:rsidR="00F26C6F" w:rsidRDefault="00585A93" w:rsidP="00C53755">
          <w:pPr>
            <w:pStyle w:val="TOC1"/>
            <w:tabs>
              <w:tab w:val="right" w:leader="dot" w:pos="9350"/>
            </w:tabs>
            <w:rPr>
              <w:rFonts w:asciiTheme="minorHAnsi" w:eastAsiaTheme="minorEastAsia" w:hAnsiTheme="minorHAnsi"/>
              <w:noProof/>
              <w:sz w:val="22"/>
              <w:lang w:val="en-GB" w:eastAsia="en-GB"/>
            </w:rPr>
          </w:pPr>
          <w:hyperlink w:anchor="_Toc27420431" w:history="1">
            <w:r w:rsidR="00F26C6F" w:rsidRPr="00B32817">
              <w:rPr>
                <w:rStyle w:val="Hyperlink"/>
                <w:noProof/>
              </w:rPr>
              <w:t>References</w:t>
            </w:r>
            <w:r w:rsidR="00F26C6F">
              <w:rPr>
                <w:noProof/>
                <w:webHidden/>
              </w:rPr>
              <w:tab/>
            </w:r>
            <w:r>
              <w:rPr>
                <w:noProof/>
                <w:webHidden/>
              </w:rPr>
              <w:fldChar w:fldCharType="begin"/>
            </w:r>
            <w:r w:rsidR="00F26C6F">
              <w:rPr>
                <w:noProof/>
                <w:webHidden/>
              </w:rPr>
              <w:instrText xml:space="preserve"> PAGEREF _Toc27420431 \h </w:instrText>
            </w:r>
            <w:r>
              <w:rPr>
                <w:noProof/>
                <w:webHidden/>
              </w:rPr>
            </w:r>
            <w:r>
              <w:rPr>
                <w:noProof/>
                <w:webHidden/>
              </w:rPr>
              <w:fldChar w:fldCharType="separate"/>
            </w:r>
            <w:r w:rsidR="00F26C6F">
              <w:rPr>
                <w:noProof/>
                <w:webHidden/>
              </w:rPr>
              <w:t>9</w:t>
            </w:r>
            <w:r>
              <w:rPr>
                <w:noProof/>
                <w:webHidden/>
              </w:rPr>
              <w:fldChar w:fldCharType="end"/>
            </w:r>
          </w:hyperlink>
        </w:p>
        <w:p w:rsidR="00F26C6F" w:rsidRDefault="00585A93" w:rsidP="00C53755">
          <w:pPr>
            <w:pStyle w:val="TOC1"/>
            <w:tabs>
              <w:tab w:val="right" w:leader="dot" w:pos="9350"/>
            </w:tabs>
            <w:rPr>
              <w:rFonts w:asciiTheme="minorHAnsi" w:eastAsiaTheme="minorEastAsia" w:hAnsiTheme="minorHAnsi"/>
              <w:noProof/>
              <w:sz w:val="22"/>
              <w:lang w:val="en-GB" w:eastAsia="en-GB"/>
            </w:rPr>
          </w:pPr>
          <w:hyperlink w:anchor="_Toc27420432" w:history="1">
            <w:r w:rsidR="00F26C6F" w:rsidRPr="00B32817">
              <w:rPr>
                <w:rStyle w:val="Hyperlink"/>
                <w:noProof/>
              </w:rPr>
              <w:t>Appendix</w:t>
            </w:r>
            <w:r w:rsidR="00F26C6F">
              <w:rPr>
                <w:noProof/>
                <w:webHidden/>
              </w:rPr>
              <w:tab/>
            </w:r>
            <w:r>
              <w:rPr>
                <w:noProof/>
                <w:webHidden/>
              </w:rPr>
              <w:fldChar w:fldCharType="begin"/>
            </w:r>
            <w:r w:rsidR="00F26C6F">
              <w:rPr>
                <w:noProof/>
                <w:webHidden/>
              </w:rPr>
              <w:instrText xml:space="preserve"> PAGEREF _Toc27420432 \h </w:instrText>
            </w:r>
            <w:r>
              <w:rPr>
                <w:noProof/>
                <w:webHidden/>
              </w:rPr>
            </w:r>
            <w:r>
              <w:rPr>
                <w:noProof/>
                <w:webHidden/>
              </w:rPr>
              <w:fldChar w:fldCharType="separate"/>
            </w:r>
            <w:r w:rsidR="00F26C6F">
              <w:rPr>
                <w:noProof/>
                <w:webHidden/>
              </w:rPr>
              <w:t>10</w:t>
            </w:r>
            <w:r>
              <w:rPr>
                <w:noProof/>
                <w:webHidden/>
              </w:rPr>
              <w:fldChar w:fldCharType="end"/>
            </w:r>
          </w:hyperlink>
        </w:p>
        <w:p w:rsidR="00C4642F" w:rsidRPr="00837D3D" w:rsidRDefault="00585A93" w:rsidP="00C53755">
          <w:r w:rsidRPr="00837D3D">
            <w:fldChar w:fldCharType="end"/>
          </w:r>
        </w:p>
      </w:sdtContent>
    </w:sdt>
    <w:p w:rsidR="00C4642F" w:rsidRPr="00837D3D" w:rsidRDefault="00C4642F" w:rsidP="00C53755">
      <w:pPr>
        <w:rPr>
          <w:sz w:val="40"/>
        </w:rPr>
      </w:pPr>
    </w:p>
    <w:p w:rsidR="00875ED5" w:rsidRPr="00837D3D" w:rsidRDefault="00875ED5" w:rsidP="00C53755">
      <w:pPr>
        <w:jc w:val="center"/>
        <w:rPr>
          <w:sz w:val="40"/>
        </w:rPr>
      </w:pPr>
    </w:p>
    <w:p w:rsidR="00875ED5" w:rsidRPr="00837D3D" w:rsidRDefault="00875ED5" w:rsidP="00C53755">
      <w:pPr>
        <w:jc w:val="left"/>
        <w:rPr>
          <w:sz w:val="40"/>
        </w:rPr>
      </w:pPr>
      <w:r w:rsidRPr="00837D3D">
        <w:rPr>
          <w:sz w:val="40"/>
        </w:rPr>
        <w:br w:type="page"/>
      </w:r>
    </w:p>
    <w:p w:rsidR="004B6CF8" w:rsidRPr="00837D3D" w:rsidRDefault="00875ED5" w:rsidP="00C53755">
      <w:pPr>
        <w:pStyle w:val="Heading1"/>
      </w:pPr>
      <w:bookmarkStart w:id="0" w:name="_Toc27420421"/>
      <w:r w:rsidRPr="00837D3D">
        <w:lastRenderedPageBreak/>
        <w:t>Introduction</w:t>
      </w:r>
      <w:bookmarkEnd w:id="0"/>
    </w:p>
    <w:p w:rsidR="004B6CF8" w:rsidRPr="00837D3D" w:rsidRDefault="004B6CF8" w:rsidP="00C53755">
      <w:r w:rsidRPr="00837D3D">
        <w:t>Communication is the process of delivering any message to one person and interpreting that message properly by that person using channels or mediums</w:t>
      </w:r>
      <w:r w:rsidR="00C53755">
        <w:t xml:space="preserve"> (</w:t>
      </w:r>
      <w:r w:rsidR="008D10A5">
        <w:t>Shannon, Weaver</w:t>
      </w:r>
      <w:r w:rsidR="00795E3B">
        <w:t xml:space="preserve"> 1948</w:t>
      </w:r>
      <w:r w:rsidR="00105ABE" w:rsidRPr="00837D3D">
        <w:t>)</w:t>
      </w:r>
      <w:r w:rsidRPr="00837D3D">
        <w:t xml:space="preserve">. This is a complex process what includes verbal, non-verbal and written form. Communication can be formal or informal, internal or external. </w:t>
      </w:r>
      <w:r w:rsidR="00E924DC" w:rsidRPr="00837D3D">
        <w:t xml:space="preserve">The report portrays the communication forms and methods applied for working </w:t>
      </w:r>
      <w:bookmarkStart w:id="1" w:name="_Hlk27420708"/>
      <w:r w:rsidR="00E924DC" w:rsidRPr="00837D3D">
        <w:t xml:space="preserve">in the </w:t>
      </w:r>
      <w:r w:rsidR="00865835">
        <w:t xml:space="preserve">Greenfield </w:t>
      </w:r>
      <w:r w:rsidR="00E924DC" w:rsidRPr="00837D3D">
        <w:t>Care Home</w:t>
      </w:r>
      <w:bookmarkEnd w:id="1"/>
      <w:r w:rsidR="00865835">
        <w:t xml:space="preserve"> Ltd</w:t>
      </w:r>
      <w:r w:rsidR="00E924DC" w:rsidRPr="00837D3D">
        <w:t xml:space="preserve">, which is one of the prominent residential care homes in the UK. </w:t>
      </w:r>
      <w:r w:rsidR="005005C1" w:rsidRPr="00837D3D">
        <w:t xml:space="preserve">At the job period, I have implemented all the methods that </w:t>
      </w:r>
      <w:r w:rsidR="00FF7529" w:rsidRPr="00837D3D">
        <w:t>were</w:t>
      </w:r>
      <w:r w:rsidR="005005C1" w:rsidRPr="00837D3D">
        <w:t xml:space="preserve"> taught in the class such as nonverbal communication of being confident, using signs to express some specific things and so on. </w:t>
      </w:r>
      <w:r w:rsidR="00454E7B" w:rsidRPr="00837D3D">
        <w:t>At</w:t>
      </w:r>
      <w:r w:rsidR="005005C1" w:rsidRPr="00837D3D">
        <w:t xml:space="preserve"> the same time, I have applied verbal communication by delivering </w:t>
      </w:r>
      <w:r w:rsidR="00757208" w:rsidRPr="00837D3D">
        <w:t xml:space="preserve">the </w:t>
      </w:r>
      <w:r w:rsidR="005005C1" w:rsidRPr="00837D3D">
        <w:t xml:space="preserve">message in </w:t>
      </w:r>
      <w:r w:rsidR="00757208" w:rsidRPr="00837D3D">
        <w:t xml:space="preserve">a </w:t>
      </w:r>
      <w:r w:rsidR="005005C1" w:rsidRPr="00837D3D">
        <w:t xml:space="preserve">polite tone, simple sentence and without any ambiguity. </w:t>
      </w:r>
      <w:r w:rsidR="00BB664C" w:rsidRPr="00837D3D">
        <w:t>Understanding the written communication helped me to send formal letters to clients, informal offer announcement</w:t>
      </w:r>
      <w:r w:rsidR="00757208" w:rsidRPr="00837D3D">
        <w:t>s</w:t>
      </w:r>
      <w:r w:rsidR="00BB664C" w:rsidRPr="00837D3D">
        <w:t xml:space="preserve"> to the stakeholders and so on. </w:t>
      </w:r>
      <w:r w:rsidR="00EE5A5E" w:rsidRPr="00837D3D">
        <w:t xml:space="preserve">Moreover, I emphasized on the active listening skill in my workplace and focused on the assertiveness with controlling the anger as well as </w:t>
      </w:r>
      <w:r w:rsidR="00F97D29" w:rsidRPr="00837D3D">
        <w:t>aggressiveness</w:t>
      </w:r>
      <w:r w:rsidR="00EE5A5E" w:rsidRPr="00837D3D">
        <w:t>.</w:t>
      </w:r>
      <w:r w:rsidR="00F97D29" w:rsidRPr="00837D3D">
        <w:t xml:space="preserve"> However, I also illustrated my conflict management skill with my experience at </w:t>
      </w:r>
      <w:r w:rsidR="00865835">
        <w:t xml:space="preserve">Greenfield </w:t>
      </w:r>
      <w:r w:rsidR="00F97D29" w:rsidRPr="00837D3D">
        <w:t>Care Home</w:t>
      </w:r>
      <w:r w:rsidR="00865835">
        <w:t xml:space="preserve"> Ltd</w:t>
      </w:r>
      <w:r w:rsidR="00F97D29" w:rsidRPr="00837D3D">
        <w:t xml:space="preserve"> and finally showed how I can improve my skills in communication with necessary approaches. </w:t>
      </w:r>
      <w:r w:rsidR="00EE5A5E" w:rsidRPr="00837D3D">
        <w:t>T</w:t>
      </w:r>
      <w:r w:rsidR="0073382F" w:rsidRPr="00837D3D">
        <w:t>hus different models and approaches are give</w:t>
      </w:r>
      <w:r w:rsidR="00757208" w:rsidRPr="00837D3D">
        <w:t>n</w:t>
      </w:r>
      <w:r w:rsidR="0073382F" w:rsidRPr="00837D3D">
        <w:t xml:space="preserve"> which have been used in my workplace for establishing an effecti</w:t>
      </w:r>
      <w:r w:rsidR="00341812">
        <w:t>ve</w:t>
      </w:r>
      <w:r w:rsidR="0073382F" w:rsidRPr="00837D3D">
        <w:t xml:space="preserve"> communication. </w:t>
      </w:r>
    </w:p>
    <w:p w:rsidR="00F20202" w:rsidRPr="00837D3D" w:rsidRDefault="00F20202" w:rsidP="00C53755">
      <w:pPr>
        <w:jc w:val="left"/>
        <w:rPr>
          <w:rFonts w:eastAsiaTheme="majorEastAsia" w:cstheme="majorBidi"/>
          <w:b/>
          <w:bCs/>
          <w:sz w:val="32"/>
          <w:szCs w:val="28"/>
        </w:rPr>
      </w:pPr>
      <w:r w:rsidRPr="00837D3D">
        <w:br w:type="page"/>
      </w:r>
    </w:p>
    <w:p w:rsidR="00C4764C" w:rsidRPr="00837D3D" w:rsidRDefault="00C4764C" w:rsidP="00C53755">
      <w:pPr>
        <w:pStyle w:val="Heading1"/>
      </w:pPr>
      <w:bookmarkStart w:id="2" w:name="_Toc27420422"/>
      <w:r w:rsidRPr="00837D3D">
        <w:lastRenderedPageBreak/>
        <w:t>Communication Models and Approaches</w:t>
      </w:r>
      <w:bookmarkEnd w:id="2"/>
    </w:p>
    <w:p w:rsidR="00C4764C" w:rsidRPr="00837D3D" w:rsidRDefault="00C4764C" w:rsidP="00C53755">
      <w:r w:rsidRPr="00837D3D">
        <w:t xml:space="preserve">Communication is a cyclical process that involves a process of delivering, channelizing and receiving the information (Communication methods, 2014). These approaches are discussed by several models in several theories which will </w:t>
      </w:r>
      <w:r w:rsidR="0086528F">
        <w:t>b</w:t>
      </w:r>
      <w:r w:rsidRPr="00837D3D">
        <w:t>e discussed in this section and related to the workplace implication of my own.</w:t>
      </w:r>
    </w:p>
    <w:p w:rsidR="00C4764C" w:rsidRPr="00837D3D" w:rsidRDefault="00C4764C" w:rsidP="00C53755">
      <w:pPr>
        <w:pStyle w:val="Heading2"/>
      </w:pPr>
      <w:bookmarkStart w:id="3" w:name="_Toc27420423"/>
      <w:r w:rsidRPr="00837D3D">
        <w:t>Shannon-Weaver Mathematical Model</w:t>
      </w:r>
      <w:bookmarkEnd w:id="3"/>
    </w:p>
    <w:p w:rsidR="00C4764C" w:rsidRPr="00837D3D" w:rsidRDefault="00C4764C" w:rsidP="00C53755">
      <w:r w:rsidRPr="00837D3D">
        <w:t>Shannon-Weaver mathematical model of communication (Communication methods, 2014</w:t>
      </w:r>
      <w:r w:rsidR="00B3130F" w:rsidRPr="00837D3D">
        <w:t>) this</w:t>
      </w:r>
      <w:r w:rsidRPr="00837D3D">
        <w:t xml:space="preserve"> model exerts that the information is sent using channels where messages can get interruption of noise and other obstacles. The channel sends the message to the decoder or the machine which delivers efficiently to the receiver (Harrah, 2017). Through the same process, the receiver gives feedback on the received information. But the problem arises in the interruption while face to face communication reduces this risk. </w:t>
      </w:r>
    </w:p>
    <w:p w:rsidR="00C4764C" w:rsidRPr="00837D3D" w:rsidRDefault="00C4764C" w:rsidP="00C53755"/>
    <w:p w:rsidR="00C4764C" w:rsidRPr="00837D3D" w:rsidRDefault="00C4764C" w:rsidP="00C53755">
      <w:pPr>
        <w:pStyle w:val="Heading2"/>
      </w:pPr>
      <w:bookmarkStart w:id="4" w:name="_Toc27420424"/>
      <w:r w:rsidRPr="00837D3D">
        <w:t>Berlo’s Model of Communication</w:t>
      </w:r>
      <w:bookmarkEnd w:id="4"/>
    </w:p>
    <w:p w:rsidR="00C4764C" w:rsidRPr="00837D3D" w:rsidRDefault="00C4764C" w:rsidP="00C53755">
      <w:r w:rsidRPr="00837D3D">
        <w:t>Berlo’s model of communication (Harrah, 2017</w:t>
      </w:r>
      <w:r w:rsidR="00B3130F" w:rsidRPr="00837D3D">
        <w:t>)</w:t>
      </w:r>
      <w:r w:rsidR="00B3130F">
        <w:t xml:space="preserve"> this </w:t>
      </w:r>
      <w:r w:rsidRPr="00837D3D">
        <w:t xml:space="preserve">communication focuses on the path where the source encodes the message and then sent through the </w:t>
      </w:r>
      <w:r w:rsidR="00B3130F" w:rsidRPr="00837D3D">
        <w:t>channel (</w:t>
      </w:r>
      <w:r w:rsidR="00597F93" w:rsidRPr="00837D3D">
        <w:rPr>
          <w:color w:val="000000"/>
          <w:szCs w:val="27"/>
        </w:rPr>
        <w:t>Krizan, 2016)</w:t>
      </w:r>
      <w:r w:rsidRPr="00837D3D">
        <w:t xml:space="preserve">. After decoding </w:t>
      </w:r>
      <w:r w:rsidR="00AF066A" w:rsidRPr="00837D3D">
        <w:t>it</w:t>
      </w:r>
      <w:r w:rsidR="00AF066A">
        <w:t>, then the</w:t>
      </w:r>
      <w:r w:rsidRPr="00837D3D">
        <w:t xml:space="preserve"> receiver receives the message. In this case, the source and the receiver need communication skills to interpret the message properly. Since the process does not have the feedback option it is riskier to convey. In </w:t>
      </w:r>
      <w:r w:rsidR="00220845">
        <w:t xml:space="preserve">Greenfield </w:t>
      </w:r>
      <w:r w:rsidRPr="00837D3D">
        <w:t>Care</w:t>
      </w:r>
      <w:r w:rsidR="00220845">
        <w:t xml:space="preserve"> home Ltd</w:t>
      </w:r>
      <w:r w:rsidRPr="00837D3D">
        <w:t>, I used it for the advertisement and new product feature announcements. Thus I needed less feedback in this regard.</w:t>
      </w:r>
    </w:p>
    <w:p w:rsidR="00C4764C" w:rsidRPr="00837D3D" w:rsidRDefault="00C4764C" w:rsidP="00C53755"/>
    <w:p w:rsidR="00C155EE" w:rsidRPr="00837D3D" w:rsidRDefault="00C155EE" w:rsidP="00C53755">
      <w:pPr>
        <w:pStyle w:val="Heading2"/>
      </w:pPr>
      <w:bookmarkStart w:id="5" w:name="_Toc27420425"/>
      <w:r w:rsidRPr="00837D3D">
        <w:t>Active listening</w:t>
      </w:r>
      <w:bookmarkEnd w:id="5"/>
    </w:p>
    <w:p w:rsidR="00C155EE" w:rsidRPr="00837D3D" w:rsidRDefault="00C155EE" w:rsidP="00C53755">
      <w:r w:rsidRPr="00837D3D">
        <w:rPr>
          <w:shd w:val="clear" w:color="auto" w:fill="FFFFFF"/>
        </w:rPr>
        <w:t xml:space="preserve">Active listening is one type of method that is basically utilized by a person for the purpose of solving conflicts, giving training to the subordinates, and </w:t>
      </w:r>
      <w:r w:rsidR="00220845" w:rsidRPr="00837D3D">
        <w:rPr>
          <w:shd w:val="clear" w:color="auto" w:fill="FFFFFF"/>
        </w:rPr>
        <w:t>counseling</w:t>
      </w:r>
      <w:r w:rsidRPr="00837D3D">
        <w:rPr>
          <w:shd w:val="clear" w:color="auto" w:fill="FFFFFF"/>
        </w:rPr>
        <w:t xml:space="preserve"> people in case of problems </w:t>
      </w:r>
      <w:r w:rsidRPr="00837D3D">
        <w:t>(Maund, et al, 2017)</w:t>
      </w:r>
      <w:r w:rsidRPr="00837D3D">
        <w:rPr>
          <w:shd w:val="clear" w:color="auto" w:fill="FFFFFF"/>
        </w:rPr>
        <w:t xml:space="preserve">. Moreover, </w:t>
      </w:r>
      <w:r w:rsidRPr="00837D3D">
        <w:t>Maund, et al, (2017)</w:t>
      </w:r>
      <w:r w:rsidRPr="00837D3D">
        <w:rPr>
          <w:shd w:val="clear" w:color="auto" w:fill="FFFFFF"/>
        </w:rPr>
        <w:t xml:space="preserve"> emphasize that the listener listens to the person spoken to with emphasis and concentration. As working</w:t>
      </w:r>
      <w:r w:rsidRPr="00837D3D">
        <w:t xml:space="preserve"> in the </w:t>
      </w:r>
      <w:r w:rsidR="00220845">
        <w:t xml:space="preserve">Greenfield </w:t>
      </w:r>
      <w:r w:rsidRPr="00837D3D">
        <w:t>Care Home</w:t>
      </w:r>
      <w:r w:rsidR="00220845">
        <w:t xml:space="preserve"> Ltd</w:t>
      </w:r>
      <w:r w:rsidRPr="00837D3D">
        <w:t>, I used to be an act</w:t>
      </w:r>
      <w:r w:rsidR="00220845">
        <w:t>ive listener while serving the clients in the residential home</w:t>
      </w:r>
      <w:r w:rsidRPr="00837D3D">
        <w:t xml:space="preserve">. As there are a </w:t>
      </w:r>
      <w:r w:rsidR="00220845">
        <w:lastRenderedPageBreak/>
        <w:t>lot of</w:t>
      </w:r>
      <w:r w:rsidR="0009546A">
        <w:t xml:space="preserve"> old</w:t>
      </w:r>
      <w:r w:rsidR="00220845">
        <w:t xml:space="preserve"> learning disability people</w:t>
      </w:r>
      <w:r w:rsidR="0009546A">
        <w:t xml:space="preserve"> and with </w:t>
      </w:r>
      <w:r w:rsidRPr="00837D3D">
        <w:t xml:space="preserve"> age</w:t>
      </w:r>
      <w:r w:rsidR="0009546A">
        <w:t xml:space="preserve"> and special needs</w:t>
      </w:r>
      <w:r w:rsidRPr="00837D3D">
        <w:t xml:space="preserve"> issues they become </w:t>
      </w:r>
      <w:r w:rsidR="0009546A">
        <w:t xml:space="preserve">nostalgic, poor memory, </w:t>
      </w:r>
      <w:r w:rsidRPr="00837D3D">
        <w:t xml:space="preserve">feel lonely, they use to talk a lot and expect someone to listen to </w:t>
      </w:r>
      <w:r w:rsidR="0009546A" w:rsidRPr="00837D3D">
        <w:t>them.</w:t>
      </w:r>
      <w:r w:rsidR="0009546A">
        <w:t xml:space="preserve"> Short attention span</w:t>
      </w:r>
      <w:r w:rsidRPr="00837D3D">
        <w:t xml:space="preserve"> </w:t>
      </w:r>
      <w:r w:rsidR="0009546A" w:rsidRPr="00837D3D">
        <w:t>as</w:t>
      </w:r>
      <w:r w:rsidRPr="00837D3D">
        <w:t xml:space="preserve"> a part of my job, I am required to be an active listener to be sympathetic to them and this develops my mutual understanding with the</w:t>
      </w:r>
      <w:r w:rsidR="0009546A">
        <w:t xml:space="preserve"> special needs people and </w:t>
      </w:r>
      <w:r w:rsidR="0009546A" w:rsidRPr="00837D3D">
        <w:t>aged</w:t>
      </w:r>
      <w:r w:rsidR="00C2528C" w:rsidRPr="00837D3D">
        <w:t xml:space="preserve"> people around me. I also urge that they be patient and share a two-way communication with me in a polite manner to solve the conflict. </w:t>
      </w:r>
    </w:p>
    <w:p w:rsidR="00C2528C" w:rsidRPr="00837D3D" w:rsidRDefault="00C2528C" w:rsidP="00C53755">
      <w:pPr>
        <w:pStyle w:val="Heading2"/>
      </w:pPr>
      <w:bookmarkStart w:id="6" w:name="_Toc27420426"/>
      <w:r w:rsidRPr="00837D3D">
        <w:t>Assertiveness</w:t>
      </w:r>
      <w:bookmarkEnd w:id="6"/>
    </w:p>
    <w:p w:rsidR="00C2528C" w:rsidRPr="00837D3D" w:rsidRDefault="00C2528C" w:rsidP="00C53755">
      <w:r w:rsidRPr="00837D3D">
        <w:t>Being assertive in a communication panel is the most challenging skill for a social being as it is associated with aggressiveness and anger if control is lost</w:t>
      </w:r>
      <w:r w:rsidR="00EE5A5E" w:rsidRPr="00837D3D">
        <w:t xml:space="preserve"> (</w:t>
      </w:r>
      <w:r w:rsidR="00EE5A5E" w:rsidRPr="00837D3D">
        <w:rPr>
          <w:shd w:val="clear" w:color="auto" w:fill="FFFFFF"/>
        </w:rPr>
        <w:t>Rich and Schroeder, 1976)</w:t>
      </w:r>
      <w:r w:rsidRPr="00837D3D">
        <w:t xml:space="preserve">. For my work at </w:t>
      </w:r>
      <w:r w:rsidR="00A4732E">
        <w:t xml:space="preserve">Greenfield </w:t>
      </w:r>
      <w:r w:rsidRPr="00837D3D">
        <w:t>Care Home</w:t>
      </w:r>
      <w:r w:rsidR="00A4732E">
        <w:t xml:space="preserve"> Ltd</w:t>
      </w:r>
      <w:r w:rsidRPr="00837D3D">
        <w:t>, it is the strongest part as I need to be an active listener to the old</w:t>
      </w:r>
      <w:r w:rsidR="00A4732E">
        <w:t xml:space="preserve"> special need </w:t>
      </w:r>
      <w:r w:rsidR="00A4732E" w:rsidRPr="00837D3D">
        <w:t>persons</w:t>
      </w:r>
      <w:r w:rsidRPr="00837D3D">
        <w:t xml:space="preserve"> and people needed help for health issues. If I lose my control over my temper and become angry or aggressive at my work, I can’t sustain in this job as it requires more patient and politeness. So, aggression and anger in my career are burden and these must be taken care of while wor</w:t>
      </w:r>
      <w:r w:rsidR="00A4732E">
        <w:t>king at Greenfield Care Home Ltd.</w:t>
      </w:r>
    </w:p>
    <w:p w:rsidR="0004690E" w:rsidRPr="00837D3D" w:rsidRDefault="00370CDB" w:rsidP="00C53755">
      <w:pPr>
        <w:pStyle w:val="Heading2"/>
      </w:pPr>
      <w:bookmarkStart w:id="7" w:name="_Toc27420427"/>
      <w:r w:rsidRPr="00837D3D">
        <w:t>Written Communication</w:t>
      </w:r>
      <w:bookmarkEnd w:id="7"/>
    </w:p>
    <w:p w:rsidR="00F41531" w:rsidRPr="00837D3D" w:rsidRDefault="00136E9D" w:rsidP="00C53755">
      <w:r w:rsidRPr="00837D3D">
        <w:t xml:space="preserve">When the thoughts and messages are expressed by writing a letter, memo or other in </w:t>
      </w:r>
      <w:r w:rsidR="00757208" w:rsidRPr="00837D3D">
        <w:t>an</w:t>
      </w:r>
      <w:r w:rsidRPr="00837D3D">
        <w:t>other format without talking or even meeting the receiver face to face is called written communication</w:t>
      </w:r>
      <w:r w:rsidR="00105ABE" w:rsidRPr="00837D3D">
        <w:t xml:space="preserve"> (Nystrand, Himley and Doyle, 2016)</w:t>
      </w:r>
      <w:r w:rsidRPr="00837D3D">
        <w:t xml:space="preserve">. This form of communication is very crucial because of its importance in all aspects. In everyday life, written communication is used. </w:t>
      </w:r>
      <w:r w:rsidR="008517B4" w:rsidRPr="00837D3D">
        <w:t xml:space="preserve">From the course of communication, we have been clearly understood the importance of written communication in all aspects. </w:t>
      </w:r>
      <w:r w:rsidR="00F41531" w:rsidRPr="00837D3D">
        <w:t xml:space="preserve">This communication process can take place in </w:t>
      </w:r>
      <w:r w:rsidR="00757208" w:rsidRPr="00837D3D">
        <w:t xml:space="preserve">the </w:t>
      </w:r>
      <w:r w:rsidR="00F41531" w:rsidRPr="00837D3D">
        <w:t>form of the following types.</w:t>
      </w:r>
    </w:p>
    <w:p w:rsidR="00370CDB" w:rsidRPr="00837D3D" w:rsidRDefault="00F41531" w:rsidP="00C53755">
      <w:pPr>
        <w:pStyle w:val="ListParagraph"/>
        <w:numPr>
          <w:ilvl w:val="0"/>
          <w:numId w:val="1"/>
        </w:numPr>
      </w:pPr>
      <w:r w:rsidRPr="00837D3D">
        <w:t xml:space="preserve">Formal or Informal </w:t>
      </w:r>
    </w:p>
    <w:p w:rsidR="00F41531" w:rsidRPr="00837D3D" w:rsidRDefault="00F41531" w:rsidP="00C53755">
      <w:pPr>
        <w:pStyle w:val="ListParagraph"/>
        <w:numPr>
          <w:ilvl w:val="0"/>
          <w:numId w:val="1"/>
        </w:numPr>
      </w:pPr>
      <w:r w:rsidRPr="00837D3D">
        <w:t>Internal or External</w:t>
      </w:r>
    </w:p>
    <w:p w:rsidR="00F41531" w:rsidRPr="00837D3D" w:rsidRDefault="005F0999" w:rsidP="00C53755">
      <w:r w:rsidRPr="00837D3D">
        <w:t>Formal communication in a written form maintains the protocol of writing while informal letter does not have any rigid rule to write. On the other</w:t>
      </w:r>
      <w:r w:rsidR="00FA3D1F" w:rsidRPr="00837D3D">
        <w:t xml:space="preserve"> hand, internal communication is</w:t>
      </w:r>
      <w:r w:rsidRPr="00837D3D">
        <w:t xml:space="preserve"> build</w:t>
      </w:r>
      <w:r w:rsidR="00757208" w:rsidRPr="00837D3D">
        <w:t>-</w:t>
      </w:r>
      <w:r w:rsidRPr="00837D3D">
        <w:t xml:space="preserve">up within an organization but external takes place outside of the organization or </w:t>
      </w:r>
      <w:r w:rsidR="00FA3D1F" w:rsidRPr="00837D3D">
        <w:t xml:space="preserve">outside of the </w:t>
      </w:r>
      <w:r w:rsidRPr="00837D3D">
        <w:t>closer persons</w:t>
      </w:r>
      <w:r w:rsidR="00105ABE" w:rsidRPr="00837D3D">
        <w:t xml:space="preserve"> (Nystrand, Himley and Doyle, 2016)</w:t>
      </w:r>
      <w:r w:rsidRPr="00837D3D">
        <w:t xml:space="preserve">. </w:t>
      </w:r>
      <w:r w:rsidR="00552316" w:rsidRPr="00837D3D">
        <w:t>In the class</w:t>
      </w:r>
      <w:r w:rsidR="00757208" w:rsidRPr="00837D3D">
        <w:t>,</w:t>
      </w:r>
      <w:r w:rsidR="00552316" w:rsidRPr="00837D3D">
        <w:t xml:space="preserve"> we have learn</w:t>
      </w:r>
      <w:r w:rsidR="00757208" w:rsidRPr="00837D3D">
        <w:t>ed</w:t>
      </w:r>
      <w:r w:rsidR="00552316" w:rsidRPr="00837D3D">
        <w:t xml:space="preserve"> about the formal letter writing like CV, promotional materials, product information, and client receipt and so on. </w:t>
      </w:r>
      <w:r w:rsidR="006E5DFA" w:rsidRPr="00837D3D">
        <w:t>Those</w:t>
      </w:r>
      <w:r w:rsidR="00552316" w:rsidRPr="00837D3D">
        <w:t xml:space="preserve"> classes helped me to get qualified for the job </w:t>
      </w:r>
      <w:r w:rsidR="00D7311E" w:rsidRPr="00837D3D">
        <w:t>in</w:t>
      </w:r>
      <w:r w:rsidR="00552316" w:rsidRPr="00837D3D">
        <w:t xml:space="preserve"> the first screening of the </w:t>
      </w:r>
      <w:r w:rsidR="00552316" w:rsidRPr="00837D3D">
        <w:lastRenderedPageBreak/>
        <w:t xml:space="preserve">recruitment process. </w:t>
      </w:r>
      <w:r w:rsidR="006E5DFA" w:rsidRPr="00837D3D">
        <w:t>A well</w:t>
      </w:r>
      <w:r w:rsidR="00757208" w:rsidRPr="00837D3D">
        <w:t>-</w:t>
      </w:r>
      <w:r w:rsidR="006E5DFA" w:rsidRPr="00837D3D">
        <w:t>formatted CV has given</w:t>
      </w:r>
      <w:r w:rsidR="0041008F" w:rsidRPr="00837D3D">
        <w:t xml:space="preserve"> the chance to get selected </w:t>
      </w:r>
      <w:r w:rsidR="006E5DFA" w:rsidRPr="00837D3D">
        <w:t xml:space="preserve">for the verbal interview of </w:t>
      </w:r>
      <w:r w:rsidR="00BE61FC">
        <w:t xml:space="preserve">Greenfield </w:t>
      </w:r>
      <w:r w:rsidR="006E5DFA" w:rsidRPr="00837D3D">
        <w:t>Care Home</w:t>
      </w:r>
      <w:r w:rsidR="00BE61FC">
        <w:t xml:space="preserve"> Ltd where I have been working for 5</w:t>
      </w:r>
      <w:r w:rsidR="006E5DFA" w:rsidRPr="00837D3D">
        <w:t xml:space="preserve"> years successfully. </w:t>
      </w:r>
      <w:r w:rsidR="0041008F" w:rsidRPr="00837D3D">
        <w:t xml:space="preserve">Without written communication in </w:t>
      </w:r>
      <w:r w:rsidR="00757208" w:rsidRPr="00837D3D">
        <w:t>the</w:t>
      </w:r>
      <w:r w:rsidR="0041008F" w:rsidRPr="00837D3D">
        <w:t xml:space="preserve"> best way, I could not fi</w:t>
      </w:r>
      <w:r w:rsidR="008842EB" w:rsidRPr="00837D3D">
        <w:t xml:space="preserve">nd the opportunity to show my </w:t>
      </w:r>
      <w:r w:rsidR="0041008F" w:rsidRPr="00837D3D">
        <w:t>other communication skills learn</w:t>
      </w:r>
      <w:r w:rsidR="00757208" w:rsidRPr="00837D3D">
        <w:t>ed</w:t>
      </w:r>
      <w:r w:rsidR="0041008F" w:rsidRPr="00837D3D">
        <w:t xml:space="preserve"> from the class that </w:t>
      </w:r>
      <w:r w:rsidR="00757208" w:rsidRPr="00837D3D">
        <w:t>is</w:t>
      </w:r>
      <w:r w:rsidR="0041008F" w:rsidRPr="00837D3D">
        <w:t xml:space="preserve"> verbal and non-verbal communications. </w:t>
      </w:r>
      <w:r w:rsidR="00A86D7E" w:rsidRPr="00837D3D">
        <w:t xml:space="preserve">Moreover, in </w:t>
      </w:r>
      <w:r w:rsidR="00BE61FC">
        <w:t xml:space="preserve">Greenfield </w:t>
      </w:r>
      <w:r w:rsidR="00A86D7E" w:rsidRPr="00837D3D">
        <w:t>Care</w:t>
      </w:r>
      <w:r w:rsidR="00BE61FC">
        <w:t xml:space="preserve"> home Ltd</w:t>
      </w:r>
      <w:r w:rsidR="00A86D7E" w:rsidRPr="00837D3D">
        <w:t xml:space="preserve">, I need to send letters in different forms everyday to maintain a good relationship with clients, give update the new service features and inform them on any urgency comes. </w:t>
      </w:r>
      <w:r w:rsidR="00DE0A3B" w:rsidRPr="00837D3D">
        <w:t xml:space="preserve">At the same time, within the organization, written communication is maintained for giving any application, preparing </w:t>
      </w:r>
      <w:r w:rsidR="00757208" w:rsidRPr="00837D3D">
        <w:t xml:space="preserve">the </w:t>
      </w:r>
      <w:r w:rsidR="00DE0A3B" w:rsidRPr="00837D3D">
        <w:t>report and other</w:t>
      </w:r>
      <w:r w:rsidR="00105ABE" w:rsidRPr="00837D3D">
        <w:t xml:space="preserve"> (OLSON, 2015)</w:t>
      </w:r>
      <w:r w:rsidR="00DE0A3B" w:rsidRPr="00837D3D">
        <w:t xml:space="preserve">. </w:t>
      </w:r>
      <w:r w:rsidR="005C711C" w:rsidRPr="00837D3D">
        <w:t>In any formal letter, generally</w:t>
      </w:r>
      <w:r w:rsidR="00757208" w:rsidRPr="00837D3D">
        <w:t>,</w:t>
      </w:r>
      <w:r w:rsidR="005C711C" w:rsidRPr="00837D3D">
        <w:t xml:space="preserve"> I use</w:t>
      </w:r>
      <w:r w:rsidR="00F7188D" w:rsidRPr="00837D3D">
        <w:t>d</w:t>
      </w:r>
      <w:r w:rsidR="005C711C" w:rsidRPr="00837D3D">
        <w:t xml:space="preserve"> the direct format where communication gets clear and easier to understand for the receiver. </w:t>
      </w:r>
      <w:r w:rsidR="00F7188D" w:rsidRPr="00837D3D">
        <w:t>From the class, I have learn</w:t>
      </w:r>
      <w:r w:rsidR="00757208" w:rsidRPr="00837D3D">
        <w:t>ed</w:t>
      </w:r>
      <w:r w:rsidR="00F7188D" w:rsidRPr="00837D3D">
        <w:t xml:space="preserve"> to make the formal letter very polite white worked out effective when I sent letters to the client</w:t>
      </w:r>
      <w:r w:rsidR="002D21A3">
        <w:t>’</w:t>
      </w:r>
      <w:r w:rsidR="00F7188D" w:rsidRPr="00837D3D">
        <w:t>s</w:t>
      </w:r>
      <w:r w:rsidR="002D21A3">
        <w:t xml:space="preserve"> family, clients or the manager even my fellow colleagues</w:t>
      </w:r>
      <w:r w:rsidR="00F7188D" w:rsidRPr="00837D3D">
        <w:t xml:space="preserve"> in a polite way. I also encouraged them for the response while they responded to my writing within a short time. </w:t>
      </w:r>
      <w:r w:rsidR="00504511" w:rsidRPr="00837D3D">
        <w:t>For communicating in a written form within the organization, I used the short way so that the reviver can go th</w:t>
      </w:r>
      <w:r w:rsidR="00757208" w:rsidRPr="00837D3D">
        <w:t>r</w:t>
      </w:r>
      <w:r w:rsidR="00504511" w:rsidRPr="00837D3D">
        <w:t xml:space="preserve">ough the lines and understand the meaning within a very short time. </w:t>
      </w:r>
      <w:r w:rsidR="009C782C" w:rsidRPr="00837D3D">
        <w:t xml:space="preserve">I used to deliver </w:t>
      </w:r>
      <w:r w:rsidR="00757208" w:rsidRPr="00837D3D">
        <w:t>a</w:t>
      </w:r>
      <w:r w:rsidR="009C782C" w:rsidRPr="00837D3D">
        <w:t xml:space="preserve"> written message using the following factors.</w:t>
      </w:r>
    </w:p>
    <w:p w:rsidR="002D21A3" w:rsidRPr="00837D3D" w:rsidRDefault="002D21A3" w:rsidP="00C53755">
      <w:pPr>
        <w:pStyle w:val="ListParagraph"/>
        <w:numPr>
          <w:ilvl w:val="0"/>
          <w:numId w:val="2"/>
        </w:numPr>
      </w:pPr>
      <w:r w:rsidRPr="00837D3D">
        <w:t xml:space="preserve">Delivering the message using a positive tone </w:t>
      </w:r>
    </w:p>
    <w:p w:rsidR="002D21A3" w:rsidRPr="00837D3D" w:rsidRDefault="002D21A3" w:rsidP="00C53755">
      <w:pPr>
        <w:pStyle w:val="ListParagraph"/>
        <w:numPr>
          <w:ilvl w:val="0"/>
          <w:numId w:val="2"/>
        </w:numPr>
      </w:pPr>
      <w:r w:rsidRPr="00837D3D">
        <w:t>Structuring the sentence in the simple form so that one sentence can deliver one topic only</w:t>
      </w:r>
    </w:p>
    <w:p w:rsidR="009C782C" w:rsidRPr="00837D3D" w:rsidRDefault="009C782C" w:rsidP="00C53755">
      <w:pPr>
        <w:pStyle w:val="ListParagraph"/>
        <w:numPr>
          <w:ilvl w:val="0"/>
          <w:numId w:val="2"/>
        </w:numPr>
      </w:pPr>
      <w:r w:rsidRPr="00837D3D">
        <w:t xml:space="preserve">Avoiding the clichés that may create complexity to understand </w:t>
      </w:r>
      <w:r w:rsidR="00757208" w:rsidRPr="00837D3D">
        <w:t xml:space="preserve">the </w:t>
      </w:r>
      <w:r w:rsidRPr="00837D3D">
        <w:t>meaning</w:t>
      </w:r>
    </w:p>
    <w:p w:rsidR="002D21A3" w:rsidRPr="00837D3D" w:rsidRDefault="002D21A3" w:rsidP="00C53755">
      <w:pPr>
        <w:pStyle w:val="ListParagraph"/>
        <w:numPr>
          <w:ilvl w:val="0"/>
          <w:numId w:val="2"/>
        </w:numPr>
      </w:pPr>
      <w:r w:rsidRPr="00837D3D">
        <w:t xml:space="preserve">Using the brief, accurate word which clearly delivers the message </w:t>
      </w:r>
    </w:p>
    <w:p w:rsidR="009C782C" w:rsidRPr="00837D3D" w:rsidRDefault="009C782C" w:rsidP="00C53755">
      <w:pPr>
        <w:pStyle w:val="ListParagraph"/>
        <w:numPr>
          <w:ilvl w:val="0"/>
          <w:numId w:val="2"/>
        </w:numPr>
      </w:pPr>
      <w:r w:rsidRPr="00837D3D">
        <w:t>Organizing the paragraph in such a way the front line expresses the summary of the topic</w:t>
      </w:r>
    </w:p>
    <w:p w:rsidR="00EE5A5E" w:rsidRPr="00837D3D" w:rsidRDefault="00EE5A5E" w:rsidP="00C53755">
      <w:pPr>
        <w:pStyle w:val="Heading1"/>
      </w:pPr>
      <w:bookmarkStart w:id="8" w:name="_Toc27420428"/>
      <w:r w:rsidRPr="00837D3D">
        <w:t>Managing conflicts in team work</w:t>
      </w:r>
      <w:bookmarkEnd w:id="8"/>
      <w:r w:rsidR="00E230C2">
        <w:t xml:space="preserve"> or staff team</w:t>
      </w:r>
    </w:p>
    <w:p w:rsidR="00EE5A5E" w:rsidRPr="00837D3D" w:rsidRDefault="00EE5A5E" w:rsidP="00C53755">
      <w:r w:rsidRPr="00837D3D">
        <w:t>Conflict means not in an understandable situation with a group of people and disagreement prevails in the air</w:t>
      </w:r>
      <w:r w:rsidR="004847A4" w:rsidRPr="00837D3D">
        <w:t xml:space="preserve"> (</w:t>
      </w:r>
      <w:r w:rsidR="004847A4" w:rsidRPr="00837D3D">
        <w:rPr>
          <w:color w:val="000000"/>
          <w:szCs w:val="27"/>
        </w:rPr>
        <w:t>Faulkner, 2013)</w:t>
      </w:r>
      <w:r w:rsidRPr="00837D3D">
        <w:t>. In a team building approach, all the fingers are not equally shaped and so there is a possibility of conflict or discordant of opinions</w:t>
      </w:r>
      <w:r w:rsidR="004D749B" w:rsidRPr="00837D3D">
        <w:t xml:space="preserve"> (</w:t>
      </w:r>
      <w:r w:rsidR="004D749B" w:rsidRPr="00837D3D">
        <w:rPr>
          <w:color w:val="000000"/>
          <w:szCs w:val="27"/>
        </w:rPr>
        <w:t>Eunson, 2017)</w:t>
      </w:r>
      <w:r w:rsidRPr="00837D3D">
        <w:t xml:space="preserve">. In my career at </w:t>
      </w:r>
      <w:r w:rsidR="00E230C2">
        <w:t>Greenfield Care home Ltd,</w:t>
      </w:r>
      <w:r w:rsidRPr="00837D3D">
        <w:t xml:space="preserve"> I often face discordance with my colleagues or the admitted persons like aged people or wounded </w:t>
      </w:r>
      <w:r w:rsidR="0038456E" w:rsidRPr="00837D3D">
        <w:t>people</w:t>
      </w:r>
      <w:r w:rsidR="0038456E">
        <w:t>, short attention span and poor memory</w:t>
      </w:r>
      <w:r w:rsidRPr="00837D3D">
        <w:t xml:space="preserve">. It is a common nature of a human that he or she wants to establish his or her own opinion in a situation. But we must not neglect others opinions too as by giving something, we can achieve something.  </w:t>
      </w:r>
      <w:r w:rsidRPr="00837D3D">
        <w:lastRenderedPageBreak/>
        <w:t xml:space="preserve">For example, once with my colleague at </w:t>
      </w:r>
      <w:r w:rsidR="0038456E">
        <w:t xml:space="preserve">Greenfield </w:t>
      </w:r>
      <w:r w:rsidRPr="00837D3D">
        <w:t>Care</w:t>
      </w:r>
      <w:r w:rsidR="0038456E">
        <w:t xml:space="preserve"> home Ltd</w:t>
      </w:r>
      <w:r w:rsidRPr="00837D3D">
        <w:t xml:space="preserve">, I faced shifting problem and we ended up with disagreement as both </w:t>
      </w:r>
      <w:r w:rsidR="0038456E">
        <w:t xml:space="preserve">of </w:t>
      </w:r>
      <w:r w:rsidRPr="00837D3D">
        <w:t>us needed the night shift. After a long discussion, we ended our conflict by mutual understanding and agreed to give h</w:t>
      </w:r>
      <w:r w:rsidR="0038456E">
        <w:t>im the shift that day and I take the shift</w:t>
      </w:r>
      <w:r w:rsidRPr="00837D3D">
        <w:t xml:space="preserve"> the next day as he needed it most. </w:t>
      </w:r>
      <w:r w:rsidR="00935C0A" w:rsidRPr="00837D3D">
        <w:t>On the other hand, once I encountered a new</w:t>
      </w:r>
      <w:r w:rsidR="0038456E">
        <w:t xml:space="preserve"> issue with my clients like </w:t>
      </w:r>
      <w:r w:rsidR="00813404">
        <w:t>one, sometimes</w:t>
      </w:r>
      <w:r w:rsidR="0038456E">
        <w:t xml:space="preserve"> when he likes a cup of tea </w:t>
      </w:r>
      <w:r w:rsidR="003304B8">
        <w:t>and take long, she</w:t>
      </w:r>
      <w:r w:rsidR="0038456E">
        <w:t xml:space="preserve"> start to </w:t>
      </w:r>
      <w:r w:rsidR="00813404">
        <w:t>kick, bang</w:t>
      </w:r>
      <w:r w:rsidR="0038456E">
        <w:t xml:space="preserve"> her hea</w:t>
      </w:r>
      <w:r w:rsidR="00813404">
        <w:t>d</w:t>
      </w:r>
      <w:r w:rsidR="0038456E">
        <w:t xml:space="preserve"> and hit others</w:t>
      </w:r>
      <w:r w:rsidR="003304B8">
        <w:t xml:space="preserve"> clients and staff members, </w:t>
      </w:r>
      <w:r w:rsidR="00813404">
        <w:t xml:space="preserve">So l always go to her </w:t>
      </w:r>
      <w:r w:rsidR="003304B8" w:rsidRPr="00837D3D">
        <w:t xml:space="preserve">and </w:t>
      </w:r>
      <w:r w:rsidR="003304B8">
        <w:t xml:space="preserve">explain why it has taken long then she comes down and she start to </w:t>
      </w:r>
      <w:r w:rsidR="00813404">
        <w:t>apologizing to the staff and the clients.</w:t>
      </w:r>
      <w:r w:rsidR="00935C0A" w:rsidRPr="00837D3D">
        <w:t xml:space="preserve"> This </w:t>
      </w:r>
      <w:r w:rsidR="00813404">
        <w:t>not only made the other clients</w:t>
      </w:r>
      <w:r w:rsidR="00935C0A" w:rsidRPr="00837D3D">
        <w:t xml:space="preserve"> feel comfortable but als</w:t>
      </w:r>
      <w:r w:rsidR="00813404">
        <w:t>o it gives</w:t>
      </w:r>
      <w:r w:rsidR="00935C0A" w:rsidRPr="00837D3D">
        <w:t xml:space="preserve"> me enough co</w:t>
      </w:r>
      <w:r w:rsidR="00813404">
        <w:t>mfort in my heart by helping her</w:t>
      </w:r>
      <w:r w:rsidR="00935C0A" w:rsidRPr="00837D3D">
        <w:t xml:space="preserve">. </w:t>
      </w:r>
      <w:r w:rsidR="00813404">
        <w:t>So, in a team work, or staff team,</w:t>
      </w:r>
      <w:r w:rsidR="00813404" w:rsidRPr="00837D3D">
        <w:t xml:space="preserve"> it</w:t>
      </w:r>
      <w:r w:rsidRPr="00837D3D">
        <w:t xml:space="preserve"> is highly required to manage conflict not avoid it. </w:t>
      </w:r>
    </w:p>
    <w:p w:rsidR="005B6BFB" w:rsidRPr="00837D3D" w:rsidRDefault="00F97D29" w:rsidP="00C53755">
      <w:pPr>
        <w:pStyle w:val="Heading1"/>
      </w:pPr>
      <w:bookmarkStart w:id="9" w:name="_Toc27420429"/>
      <w:r w:rsidRPr="00837D3D">
        <w:t xml:space="preserve">Improving </w:t>
      </w:r>
      <w:r w:rsidR="00F20202" w:rsidRPr="00837D3D">
        <w:t>Effective</w:t>
      </w:r>
      <w:r w:rsidR="006D3F79" w:rsidRPr="00837D3D">
        <w:t xml:space="preserve"> Communication </w:t>
      </w:r>
      <w:r w:rsidRPr="00837D3D">
        <w:t>skills</w:t>
      </w:r>
      <w:bookmarkEnd w:id="9"/>
    </w:p>
    <w:p w:rsidR="006D3F79" w:rsidRPr="00837D3D" w:rsidRDefault="00D04368" w:rsidP="00C53755">
      <w:r w:rsidRPr="00861A00">
        <w:rPr>
          <w:szCs w:val="24"/>
        </w:rPr>
        <w:t>Since communication is a simultaneous process, it needs to be implemented effectively so that any misunderstand</w:t>
      </w:r>
      <w:r w:rsidR="00757208" w:rsidRPr="00861A00">
        <w:rPr>
          <w:szCs w:val="24"/>
        </w:rPr>
        <w:t>ing</w:t>
      </w:r>
      <w:r w:rsidRPr="00861A00">
        <w:rPr>
          <w:szCs w:val="24"/>
        </w:rPr>
        <w:t xml:space="preserve"> may not hamper the good relationship as well as</w:t>
      </w:r>
      <w:r w:rsidR="00480510" w:rsidRPr="00861A00">
        <w:rPr>
          <w:szCs w:val="24"/>
        </w:rPr>
        <w:t xml:space="preserve"> create</w:t>
      </w:r>
      <w:r w:rsidRPr="00861A00">
        <w:rPr>
          <w:szCs w:val="24"/>
        </w:rPr>
        <w:t xml:space="preserve"> other distresses. </w:t>
      </w:r>
      <w:r w:rsidR="00415147" w:rsidRPr="00861A00">
        <w:rPr>
          <w:szCs w:val="24"/>
        </w:rPr>
        <w:t>In the way of the course, I</w:t>
      </w:r>
      <w:r w:rsidR="00415147" w:rsidRPr="00837D3D">
        <w:t xml:space="preserve"> have</w:t>
      </w:r>
      <w:r w:rsidR="00EE5A5E" w:rsidRPr="00837D3D">
        <w:t xml:space="preserve"> to</w:t>
      </w:r>
      <w:r w:rsidR="00415147" w:rsidRPr="00837D3D">
        <w:t xml:space="preserve"> </w:t>
      </w:r>
      <w:r w:rsidR="00813404" w:rsidRPr="00837D3D">
        <w:t>understand</w:t>
      </w:r>
      <w:r w:rsidR="00415147" w:rsidRPr="00837D3D">
        <w:t xml:space="preserve"> the proper way of making the communication more effective which I have </w:t>
      </w:r>
      <w:r w:rsidR="00EE5A5E" w:rsidRPr="00837D3D">
        <w:t>to use</w:t>
      </w:r>
      <w:r w:rsidR="00415147" w:rsidRPr="00837D3D">
        <w:t xml:space="preserve"> my work life as well. During the work in the </w:t>
      </w:r>
      <w:r w:rsidR="00813404">
        <w:t xml:space="preserve">Greenfield </w:t>
      </w:r>
      <w:r w:rsidR="00415147" w:rsidRPr="00837D3D">
        <w:t xml:space="preserve">Care </w:t>
      </w:r>
      <w:r w:rsidR="00813404">
        <w:t>home Ltd</w:t>
      </w:r>
      <w:r w:rsidR="000D50C3">
        <w:t>, I</w:t>
      </w:r>
      <w:r w:rsidR="00813404">
        <w:t xml:space="preserve"> </w:t>
      </w:r>
      <w:r w:rsidR="00EE5A5E" w:rsidRPr="00837D3D">
        <w:t>should use</w:t>
      </w:r>
      <w:r w:rsidR="00415147" w:rsidRPr="00837D3D">
        <w:t xml:space="preserve"> effective verbal communicati</w:t>
      </w:r>
      <w:r w:rsidR="00EE5A5E" w:rsidRPr="00837D3D">
        <w:t>on for managing clients, deal</w:t>
      </w:r>
      <w:r w:rsidR="00757208" w:rsidRPr="00837D3D">
        <w:t xml:space="preserve"> with</w:t>
      </w:r>
      <w:r w:rsidR="00EE5A5E" w:rsidRPr="00837D3D">
        <w:t xml:space="preserve"> the new entrants, </w:t>
      </w:r>
      <w:r w:rsidR="000D50C3" w:rsidRPr="00837D3D">
        <w:t>and meet</w:t>
      </w:r>
      <w:r w:rsidR="00415147" w:rsidRPr="00837D3D">
        <w:t xml:space="preserve"> with bosses and in any organizational task. A polite verbal language with a soft tone can smoothen the activity and the responses within a short time. Same way, I have </w:t>
      </w:r>
      <w:r w:rsidR="00EE5A5E" w:rsidRPr="00837D3D">
        <w:t>to maintain</w:t>
      </w:r>
      <w:r w:rsidR="00415147" w:rsidRPr="00837D3D">
        <w:t xml:space="preserve"> the non-verbal communication with old</w:t>
      </w:r>
      <w:r w:rsidR="00F343D5">
        <w:t xml:space="preserve"> age</w:t>
      </w:r>
      <w:r w:rsidR="00813404">
        <w:t xml:space="preserve"> and special needs people</w:t>
      </w:r>
      <w:r w:rsidR="00415147" w:rsidRPr="00837D3D">
        <w:t xml:space="preserve"> residents who needs more care to understand. The non-verbal communication opened up the path of this job </w:t>
      </w:r>
      <w:r w:rsidR="00757208" w:rsidRPr="00837D3D">
        <w:t>o</w:t>
      </w:r>
      <w:r w:rsidR="00415147" w:rsidRPr="00837D3D">
        <w:t xml:space="preserve">n the interview board as well. </w:t>
      </w:r>
      <w:r w:rsidR="006737E0" w:rsidRPr="00837D3D">
        <w:t xml:space="preserve">In my day-to-day office activity, I had to communicate with many clients in a written format which was also productively taught in our classes. </w:t>
      </w:r>
      <w:r w:rsidR="00F03677" w:rsidRPr="00837D3D">
        <w:t xml:space="preserve">A simple structured written communication effectively made the path of getting </w:t>
      </w:r>
      <w:r w:rsidR="00757208" w:rsidRPr="00837D3D">
        <w:t xml:space="preserve">a </w:t>
      </w:r>
      <w:r w:rsidR="00F03677" w:rsidRPr="00837D3D">
        <w:t xml:space="preserve">response from the clients while getting </w:t>
      </w:r>
      <w:r w:rsidR="00757208" w:rsidRPr="00837D3D">
        <w:t xml:space="preserve">a </w:t>
      </w:r>
      <w:r w:rsidR="00F03677" w:rsidRPr="00837D3D">
        <w:t>response from the written document has become one of the toughest tasks in this era</w:t>
      </w:r>
      <w:r w:rsidR="004D13DA" w:rsidRPr="00837D3D">
        <w:t xml:space="preserve"> (</w:t>
      </w:r>
      <w:r w:rsidR="008D10A5">
        <w:t>Schiff</w:t>
      </w:r>
      <w:r w:rsidR="000D50C3" w:rsidRPr="00837D3D">
        <w:t>man</w:t>
      </w:r>
      <w:r w:rsidR="004D13DA" w:rsidRPr="00837D3D">
        <w:t>, 2015)</w:t>
      </w:r>
      <w:r w:rsidR="00F03677" w:rsidRPr="00837D3D">
        <w:t xml:space="preserve">. </w:t>
      </w:r>
      <w:r w:rsidR="004B0A8C" w:rsidRPr="00837D3D">
        <w:t>Thus</w:t>
      </w:r>
      <w:r w:rsidR="00EE5A5E" w:rsidRPr="00837D3D">
        <w:t>,</w:t>
      </w:r>
      <w:r w:rsidR="004B0A8C" w:rsidRPr="00837D3D">
        <w:t xml:space="preserve"> using the communication models</w:t>
      </w:r>
      <w:r w:rsidR="00EE5A5E" w:rsidRPr="00837D3D">
        <w:t>,</w:t>
      </w:r>
      <w:r w:rsidR="004B0A8C" w:rsidRPr="00837D3D">
        <w:t xml:space="preserve"> I have</w:t>
      </w:r>
      <w:r w:rsidR="00EE5A5E" w:rsidRPr="00837D3D">
        <w:t xml:space="preserve"> to</w:t>
      </w:r>
      <w:r w:rsidR="004B0A8C" w:rsidRPr="00837D3D">
        <w:t xml:space="preserve"> build up effective communication within and outside the organization indeed. </w:t>
      </w:r>
    </w:p>
    <w:p w:rsidR="009E7B0F" w:rsidRPr="00837D3D" w:rsidRDefault="009E7B0F" w:rsidP="00C53755">
      <w:pPr>
        <w:pStyle w:val="Heading1"/>
      </w:pPr>
      <w:bookmarkStart w:id="10" w:name="_Toc27420430"/>
      <w:r w:rsidRPr="00837D3D">
        <w:lastRenderedPageBreak/>
        <w:t>Conclusion</w:t>
      </w:r>
      <w:bookmarkEnd w:id="10"/>
    </w:p>
    <w:p w:rsidR="009E7B0F" w:rsidRPr="00837D3D" w:rsidRDefault="00F343D5" w:rsidP="00C53755">
      <w:r>
        <w:t xml:space="preserve">Greenfield </w:t>
      </w:r>
      <w:r w:rsidR="00C4175E" w:rsidRPr="00837D3D">
        <w:t>Care Home</w:t>
      </w:r>
      <w:r>
        <w:t xml:space="preserve"> Ltd</w:t>
      </w:r>
      <w:r w:rsidR="00C4175E" w:rsidRPr="00837D3D">
        <w:t xml:space="preserve"> is the working place where proper communication is one of the core tasks to perform its service activity. </w:t>
      </w:r>
      <w:r w:rsidR="00D93277" w:rsidRPr="00837D3D">
        <w:t xml:space="preserve">In the way of our course, I </w:t>
      </w:r>
      <w:r w:rsidR="00DC7173" w:rsidRPr="00837D3D">
        <w:t>have l</w:t>
      </w:r>
      <w:r w:rsidR="00D93277" w:rsidRPr="00837D3D">
        <w:t>earn</w:t>
      </w:r>
      <w:r w:rsidR="00757208" w:rsidRPr="00837D3D">
        <w:t>ed</w:t>
      </w:r>
      <w:r w:rsidR="00D93277" w:rsidRPr="00837D3D">
        <w:t xml:space="preserve"> a lot more about communication method</w:t>
      </w:r>
      <w:r w:rsidR="00757208" w:rsidRPr="00837D3D">
        <w:t>s</w:t>
      </w:r>
      <w:r w:rsidR="00D93277" w:rsidRPr="00837D3D">
        <w:t xml:space="preserve">, different forms of communication that helped me to implement in my workplace. Moreover, the knowledge gained from the </w:t>
      </w:r>
      <w:r w:rsidR="00FA65AC" w:rsidRPr="00837D3D">
        <w:t xml:space="preserve">classes can effectively be applied in other activities rather than </w:t>
      </w:r>
      <w:r w:rsidR="00757208" w:rsidRPr="00837D3D">
        <w:t xml:space="preserve">the </w:t>
      </w:r>
      <w:r w:rsidR="00FA65AC" w:rsidRPr="00837D3D">
        <w:t xml:space="preserve">workplace. </w:t>
      </w:r>
      <w:r w:rsidR="00DC7173" w:rsidRPr="00837D3D">
        <w:t xml:space="preserve">In fact, a good </w:t>
      </w:r>
      <w:r w:rsidR="00A97894" w:rsidRPr="00837D3D">
        <w:t xml:space="preserve">verbal knowledge, a strong non-verbal activity and a profound writing skill can facilitate an employee to enhance his/her career path by virtue of effective communication and teamwork. </w:t>
      </w:r>
    </w:p>
    <w:p w:rsidR="00FF7529" w:rsidRPr="00837D3D" w:rsidRDefault="00FF7529" w:rsidP="00C53755"/>
    <w:p w:rsidR="00FF7529" w:rsidRPr="00D5456C" w:rsidRDefault="00190DD9" w:rsidP="00C53755">
      <w:pPr>
        <w:jc w:val="left"/>
        <w:rPr>
          <w:b/>
        </w:rPr>
      </w:pPr>
      <w:bookmarkStart w:id="11" w:name="_Toc27420431"/>
      <w:r w:rsidRPr="00D5456C">
        <w:rPr>
          <w:b/>
        </w:rPr>
        <w:t>R</w:t>
      </w:r>
      <w:r w:rsidR="00FF7529" w:rsidRPr="00D5456C">
        <w:rPr>
          <w:b/>
        </w:rPr>
        <w:t>eferences</w:t>
      </w:r>
      <w:bookmarkEnd w:id="11"/>
      <w:r w:rsidR="00D5456C">
        <w:rPr>
          <w:b/>
        </w:rPr>
        <w:t>:</w:t>
      </w:r>
    </w:p>
    <w:p w:rsidR="0086528F" w:rsidRDefault="0086528F" w:rsidP="00C53755">
      <w:pPr>
        <w:pStyle w:val="NormalWeb"/>
        <w:numPr>
          <w:ilvl w:val="0"/>
          <w:numId w:val="5"/>
        </w:numPr>
        <w:spacing w:before="0" w:beforeAutospacing="0" w:after="180" w:afterAutospacing="0" w:line="360" w:lineRule="auto"/>
        <w:jc w:val="both"/>
        <w:rPr>
          <w:color w:val="000000"/>
          <w:szCs w:val="27"/>
        </w:rPr>
      </w:pPr>
      <w:r>
        <w:rPr>
          <w:color w:val="000000"/>
          <w:szCs w:val="27"/>
        </w:rPr>
        <w:t>Shannon</w:t>
      </w:r>
      <w:r w:rsidR="000D50C3">
        <w:rPr>
          <w:color w:val="000000"/>
          <w:szCs w:val="27"/>
        </w:rPr>
        <w:t>, C. &amp;</w:t>
      </w:r>
      <w:r w:rsidR="008838D4">
        <w:rPr>
          <w:color w:val="000000"/>
          <w:szCs w:val="27"/>
        </w:rPr>
        <w:t>Weaver</w:t>
      </w:r>
      <w:r w:rsidR="000D50C3">
        <w:rPr>
          <w:color w:val="000000"/>
          <w:szCs w:val="27"/>
        </w:rPr>
        <w:t>, W. (</w:t>
      </w:r>
      <w:r w:rsidR="001232E6">
        <w:rPr>
          <w:color w:val="000000"/>
          <w:szCs w:val="27"/>
        </w:rPr>
        <w:t>1949).</w:t>
      </w:r>
      <w:r w:rsidR="00EB1BAA">
        <w:rPr>
          <w:i/>
          <w:color w:val="000000"/>
          <w:szCs w:val="27"/>
        </w:rPr>
        <w:t>The</w:t>
      </w:r>
      <w:r w:rsidR="000D50C3">
        <w:rPr>
          <w:i/>
          <w:color w:val="000000"/>
          <w:szCs w:val="27"/>
        </w:rPr>
        <w:t xml:space="preserve"> </w:t>
      </w:r>
      <w:r w:rsidR="00EB1BAA">
        <w:rPr>
          <w:i/>
          <w:color w:val="000000"/>
          <w:szCs w:val="27"/>
        </w:rPr>
        <w:t>Mathematical</w:t>
      </w:r>
      <w:r w:rsidR="000D50C3">
        <w:rPr>
          <w:i/>
          <w:color w:val="000000"/>
          <w:szCs w:val="27"/>
        </w:rPr>
        <w:t xml:space="preserve"> </w:t>
      </w:r>
      <w:r w:rsidR="00EB1BAA">
        <w:rPr>
          <w:i/>
          <w:color w:val="000000"/>
          <w:szCs w:val="27"/>
        </w:rPr>
        <w:t>theory</w:t>
      </w:r>
      <w:r w:rsidR="000D50C3">
        <w:rPr>
          <w:i/>
          <w:color w:val="000000"/>
          <w:szCs w:val="27"/>
        </w:rPr>
        <w:t xml:space="preserve"> </w:t>
      </w:r>
      <w:r w:rsidR="001232E6" w:rsidRPr="001232E6">
        <w:rPr>
          <w:i/>
          <w:color w:val="000000"/>
          <w:szCs w:val="27"/>
        </w:rPr>
        <w:t>of communication</w:t>
      </w:r>
      <w:r w:rsidR="001232E6">
        <w:rPr>
          <w:color w:val="000000"/>
          <w:szCs w:val="27"/>
        </w:rPr>
        <w:t>.</w:t>
      </w:r>
      <w:r w:rsidR="000D50C3">
        <w:rPr>
          <w:color w:val="000000"/>
          <w:szCs w:val="27"/>
        </w:rPr>
        <w:t xml:space="preserve"> </w:t>
      </w:r>
      <w:r w:rsidR="001232E6">
        <w:rPr>
          <w:color w:val="000000"/>
          <w:szCs w:val="27"/>
        </w:rPr>
        <w:t>Urbana</w:t>
      </w:r>
      <w:r w:rsidR="000D50C3">
        <w:rPr>
          <w:color w:val="000000"/>
          <w:szCs w:val="27"/>
        </w:rPr>
        <w:t>, IL: University</w:t>
      </w:r>
      <w:r w:rsidR="001232E6">
        <w:rPr>
          <w:color w:val="000000"/>
          <w:szCs w:val="27"/>
        </w:rPr>
        <w:t xml:space="preserve"> of IIIinois Press.</w:t>
      </w:r>
    </w:p>
    <w:p w:rsidR="000D5E78" w:rsidRPr="00837D3D" w:rsidRDefault="000D5E78" w:rsidP="00C53755">
      <w:pPr>
        <w:pStyle w:val="NormalWeb"/>
        <w:numPr>
          <w:ilvl w:val="0"/>
          <w:numId w:val="5"/>
        </w:numPr>
        <w:spacing w:before="0" w:beforeAutospacing="0" w:after="180" w:afterAutospacing="0" w:line="360" w:lineRule="auto"/>
        <w:jc w:val="both"/>
        <w:rPr>
          <w:color w:val="000000"/>
          <w:szCs w:val="27"/>
        </w:rPr>
      </w:pPr>
      <w:r w:rsidRPr="00837D3D">
        <w:rPr>
          <w:color w:val="000000"/>
          <w:szCs w:val="27"/>
        </w:rPr>
        <w:t>Faulkner, A. (2013). </w:t>
      </w:r>
      <w:r w:rsidRPr="00837D3D">
        <w:rPr>
          <w:i/>
          <w:iCs/>
          <w:color w:val="000000"/>
          <w:szCs w:val="27"/>
        </w:rPr>
        <w:t>Communication</w:t>
      </w:r>
      <w:r w:rsidRPr="00837D3D">
        <w:rPr>
          <w:color w:val="000000"/>
          <w:szCs w:val="27"/>
        </w:rPr>
        <w:t>. Edinburgh: Churchill Livingstone.</w:t>
      </w:r>
    </w:p>
    <w:p w:rsidR="00F343D5" w:rsidRPr="00837D3D" w:rsidRDefault="00F343D5" w:rsidP="00C53755">
      <w:pPr>
        <w:pStyle w:val="ListParagraph"/>
        <w:numPr>
          <w:ilvl w:val="0"/>
          <w:numId w:val="5"/>
        </w:numPr>
      </w:pPr>
      <w:r w:rsidRPr="00837D3D">
        <w:t xml:space="preserve">Maund, A. Schriek, M. and Tinkler, P. (2017). </w:t>
      </w:r>
      <w:r w:rsidRPr="00D5456C">
        <w:rPr>
          <w:i/>
        </w:rPr>
        <w:t xml:space="preserve">Certificate in Higher Education: Skills for the Workplace Student Yearbook. </w:t>
      </w:r>
      <w:r w:rsidRPr="00837D3D">
        <w:t xml:space="preserve"> Sage Publications</w:t>
      </w:r>
    </w:p>
    <w:p w:rsidR="000D5E78" w:rsidRPr="00837D3D" w:rsidRDefault="00D5456C" w:rsidP="00C53755">
      <w:pPr>
        <w:pStyle w:val="NormalWeb"/>
        <w:numPr>
          <w:ilvl w:val="0"/>
          <w:numId w:val="5"/>
        </w:numPr>
        <w:spacing w:before="0" w:beforeAutospacing="0" w:after="180" w:afterAutospacing="0" w:line="360" w:lineRule="auto"/>
        <w:jc w:val="both"/>
        <w:rPr>
          <w:color w:val="000000"/>
          <w:szCs w:val="27"/>
        </w:rPr>
      </w:pPr>
      <w:r>
        <w:rPr>
          <w:color w:val="000000"/>
          <w:szCs w:val="27"/>
        </w:rPr>
        <w:t>Krizan</w:t>
      </w:r>
      <w:r w:rsidR="000D50C3">
        <w:rPr>
          <w:color w:val="000000"/>
          <w:szCs w:val="27"/>
        </w:rPr>
        <w:t>,</w:t>
      </w:r>
      <w:r w:rsidR="000D50C3" w:rsidRPr="00837D3D">
        <w:rPr>
          <w:color w:val="000000"/>
          <w:szCs w:val="27"/>
        </w:rPr>
        <w:t xml:space="preserve"> A</w:t>
      </w:r>
      <w:r w:rsidR="000D5E78" w:rsidRPr="00837D3D">
        <w:rPr>
          <w:color w:val="000000"/>
          <w:szCs w:val="27"/>
        </w:rPr>
        <w:t>. (2016). </w:t>
      </w:r>
      <w:r w:rsidR="000D5E78" w:rsidRPr="00837D3D">
        <w:rPr>
          <w:i/>
          <w:iCs/>
          <w:color w:val="000000"/>
          <w:szCs w:val="27"/>
        </w:rPr>
        <w:t>Business communication</w:t>
      </w:r>
      <w:r w:rsidR="000D5E78" w:rsidRPr="00837D3D">
        <w:rPr>
          <w:color w:val="000000"/>
          <w:szCs w:val="27"/>
        </w:rPr>
        <w:t>. Australia: South-Western Cengage Learning.</w:t>
      </w:r>
    </w:p>
    <w:p w:rsidR="000D5E78" w:rsidRDefault="000D5E78" w:rsidP="00C53755">
      <w:pPr>
        <w:pStyle w:val="NormalWeb"/>
        <w:numPr>
          <w:ilvl w:val="0"/>
          <w:numId w:val="5"/>
        </w:numPr>
        <w:spacing w:before="0" w:beforeAutospacing="0" w:after="180" w:afterAutospacing="0" w:line="360" w:lineRule="auto"/>
        <w:jc w:val="both"/>
        <w:rPr>
          <w:color w:val="000000"/>
          <w:szCs w:val="27"/>
        </w:rPr>
      </w:pPr>
      <w:r w:rsidRPr="00837D3D">
        <w:rPr>
          <w:color w:val="000000"/>
          <w:szCs w:val="27"/>
        </w:rPr>
        <w:t>Nystrand, M., Himley, M. and Doyle, A. (2016). </w:t>
      </w:r>
      <w:r w:rsidRPr="00837D3D">
        <w:rPr>
          <w:i/>
          <w:iCs/>
          <w:color w:val="000000"/>
          <w:szCs w:val="27"/>
        </w:rPr>
        <w:t>The structure of written communication</w:t>
      </w:r>
      <w:r w:rsidRPr="00837D3D">
        <w:rPr>
          <w:color w:val="000000"/>
          <w:szCs w:val="27"/>
        </w:rPr>
        <w:t>. Orlando, Fla.: Academic Press.</w:t>
      </w:r>
    </w:p>
    <w:p w:rsidR="00F343D5" w:rsidRPr="00837D3D" w:rsidRDefault="00F343D5" w:rsidP="00C53755">
      <w:pPr>
        <w:pStyle w:val="NormalWeb"/>
        <w:numPr>
          <w:ilvl w:val="0"/>
          <w:numId w:val="5"/>
        </w:numPr>
        <w:spacing w:before="0" w:beforeAutospacing="0" w:after="180" w:afterAutospacing="0" w:line="360" w:lineRule="auto"/>
        <w:jc w:val="both"/>
        <w:rPr>
          <w:color w:val="000000"/>
          <w:szCs w:val="27"/>
        </w:rPr>
      </w:pPr>
      <w:r w:rsidRPr="00837D3D">
        <w:rPr>
          <w:color w:val="000000"/>
          <w:szCs w:val="27"/>
        </w:rPr>
        <w:t>Harrah, D. (2017). </w:t>
      </w:r>
      <w:r w:rsidRPr="00837D3D">
        <w:rPr>
          <w:i/>
          <w:iCs/>
          <w:color w:val="000000"/>
          <w:szCs w:val="27"/>
        </w:rPr>
        <w:t>Communication: a logical model</w:t>
      </w:r>
      <w:r w:rsidRPr="00837D3D">
        <w:rPr>
          <w:color w:val="000000"/>
          <w:szCs w:val="27"/>
        </w:rPr>
        <w:t>. Cambridge, Mass: Mit Press.</w:t>
      </w:r>
    </w:p>
    <w:p w:rsidR="000925BA" w:rsidRPr="00837D3D" w:rsidRDefault="00CC107F" w:rsidP="00CC107F">
      <w:pPr>
        <w:pStyle w:val="NormalWeb"/>
        <w:numPr>
          <w:ilvl w:val="0"/>
          <w:numId w:val="5"/>
        </w:numPr>
        <w:spacing w:before="0" w:beforeAutospacing="0" w:after="180" w:afterAutospacing="0" w:line="360" w:lineRule="auto"/>
        <w:jc w:val="both"/>
        <w:rPr>
          <w:color w:val="000000"/>
          <w:szCs w:val="27"/>
        </w:rPr>
      </w:pPr>
      <w:r>
        <w:t>Communication Theory. (2019). Interpersonal Communication. [online] Available at: https://www.communicationtheory.org/interpersonal-communication/ [Accessed 06</w:t>
      </w:r>
      <w:r w:rsidRPr="00CC107F">
        <w:rPr>
          <w:vertAlign w:val="superscript"/>
        </w:rPr>
        <w:t>th</w:t>
      </w:r>
      <w:r>
        <w:t xml:space="preserve"> Jan. 2020].</w:t>
      </w:r>
    </w:p>
    <w:p w:rsidR="000D5E78" w:rsidRPr="00837D3D" w:rsidRDefault="000D5E78" w:rsidP="00C53755">
      <w:pPr>
        <w:pStyle w:val="NormalWeb"/>
        <w:numPr>
          <w:ilvl w:val="0"/>
          <w:numId w:val="5"/>
        </w:numPr>
        <w:spacing w:before="0" w:beforeAutospacing="0" w:after="180" w:afterAutospacing="0" w:line="360" w:lineRule="auto"/>
        <w:jc w:val="both"/>
        <w:rPr>
          <w:color w:val="000000"/>
          <w:szCs w:val="27"/>
        </w:rPr>
      </w:pPr>
      <w:r w:rsidRPr="00837D3D">
        <w:rPr>
          <w:color w:val="000000"/>
          <w:szCs w:val="27"/>
        </w:rPr>
        <w:t>OLSON, D. (2015). Conceptualizing the Written Word. </w:t>
      </w:r>
      <w:r w:rsidRPr="00837D3D">
        <w:rPr>
          <w:i/>
          <w:iCs/>
          <w:color w:val="000000"/>
          <w:szCs w:val="27"/>
        </w:rPr>
        <w:t>Written Communication</w:t>
      </w:r>
      <w:r w:rsidRPr="00837D3D">
        <w:rPr>
          <w:color w:val="000000"/>
          <w:szCs w:val="27"/>
        </w:rPr>
        <w:t>, 12(3), pp.277-297.</w:t>
      </w:r>
    </w:p>
    <w:p w:rsidR="000D5E78" w:rsidRPr="00837D3D" w:rsidRDefault="000D5E78" w:rsidP="00C53755">
      <w:pPr>
        <w:pStyle w:val="NormalWeb"/>
        <w:numPr>
          <w:ilvl w:val="0"/>
          <w:numId w:val="5"/>
        </w:numPr>
        <w:spacing w:before="0" w:beforeAutospacing="0" w:after="180" w:afterAutospacing="0" w:line="360" w:lineRule="auto"/>
        <w:jc w:val="both"/>
        <w:rPr>
          <w:color w:val="000000"/>
          <w:szCs w:val="27"/>
        </w:rPr>
      </w:pPr>
      <w:r w:rsidRPr="00837D3D">
        <w:rPr>
          <w:color w:val="000000"/>
          <w:szCs w:val="27"/>
        </w:rPr>
        <w:lastRenderedPageBreak/>
        <w:t>Schiffman, H. (2015). </w:t>
      </w:r>
      <w:r w:rsidRPr="00837D3D">
        <w:rPr>
          <w:i/>
          <w:iCs/>
          <w:color w:val="000000"/>
          <w:szCs w:val="27"/>
        </w:rPr>
        <w:t>A mathematical model of interpersonal communication</w:t>
      </w:r>
      <w:r w:rsidRPr="00837D3D">
        <w:rPr>
          <w:color w:val="000000"/>
          <w:szCs w:val="27"/>
        </w:rPr>
        <w:t>.</w:t>
      </w:r>
    </w:p>
    <w:p w:rsidR="006A541E" w:rsidRPr="00D5456C" w:rsidRDefault="00EB1BAA" w:rsidP="00C53755">
      <w:pPr>
        <w:pStyle w:val="ListParagraph"/>
        <w:numPr>
          <w:ilvl w:val="0"/>
          <w:numId w:val="5"/>
        </w:numPr>
        <w:rPr>
          <w:shd w:val="clear" w:color="auto" w:fill="FFFFFF"/>
          <w:lang w:val="en-GB"/>
        </w:rPr>
      </w:pPr>
      <w:r w:rsidRPr="00D5456C">
        <w:rPr>
          <w:shd w:val="clear" w:color="auto" w:fill="FFFFFF"/>
        </w:rPr>
        <w:t>Morgan</w:t>
      </w:r>
      <w:r>
        <w:rPr>
          <w:shd w:val="clear" w:color="auto" w:fill="FFFFFF"/>
        </w:rPr>
        <w:t>, P</w:t>
      </w:r>
      <w:r w:rsidR="007C3780" w:rsidRPr="00D5456C">
        <w:rPr>
          <w:shd w:val="clear" w:color="auto" w:fill="FFFFFF"/>
        </w:rPr>
        <w:t>.</w:t>
      </w:r>
      <w:r w:rsidR="00BE4D43" w:rsidRPr="00D5456C">
        <w:rPr>
          <w:shd w:val="clear" w:color="auto" w:fill="FFFFFF"/>
        </w:rPr>
        <w:t xml:space="preserve"> </w:t>
      </w:r>
      <w:r w:rsidR="007C3780" w:rsidRPr="00D5456C">
        <w:rPr>
          <w:shd w:val="clear" w:color="auto" w:fill="FFFFFF"/>
        </w:rPr>
        <w:t>(</w:t>
      </w:r>
      <w:r w:rsidR="00BE4D43" w:rsidRPr="00D5456C">
        <w:rPr>
          <w:shd w:val="clear" w:color="auto" w:fill="FFFFFF"/>
        </w:rPr>
        <w:t>2016</w:t>
      </w:r>
      <w:r w:rsidR="007C3780" w:rsidRPr="00D5456C">
        <w:rPr>
          <w:shd w:val="clear" w:color="auto" w:fill="FFFFFF"/>
        </w:rPr>
        <w:t>).</w:t>
      </w:r>
      <w:r w:rsidR="00BE4D43" w:rsidRPr="00D5456C">
        <w:rPr>
          <w:i/>
          <w:shd w:val="clear" w:color="auto" w:fill="FFFFFF"/>
        </w:rPr>
        <w:t>The Business Student’s Guide to Study and Employability</w:t>
      </w:r>
      <w:r w:rsidR="00BE4D43" w:rsidRPr="00D5456C">
        <w:rPr>
          <w:shd w:val="clear" w:color="auto" w:fill="FFFFFF"/>
          <w:lang w:val="en-GB"/>
        </w:rPr>
        <w:t xml:space="preserve"> </w:t>
      </w:r>
    </w:p>
    <w:p w:rsidR="00C2528C" w:rsidRPr="00D5456C" w:rsidRDefault="00585A93" w:rsidP="00C53755">
      <w:pPr>
        <w:pStyle w:val="ListParagraph"/>
        <w:numPr>
          <w:ilvl w:val="0"/>
          <w:numId w:val="5"/>
        </w:numPr>
        <w:rPr>
          <w:shd w:val="clear" w:color="auto" w:fill="FFFFFF"/>
        </w:rPr>
      </w:pPr>
      <w:r w:rsidRPr="00585A93">
        <w:rPr>
          <w:noProof/>
          <w:szCs w:val="27"/>
          <w:lang w:val="en-GB" w:eastAsia="en-GB"/>
        </w:rPr>
        <w:pict>
          <v:shapetype id="_x0000_t202" coordsize="21600,21600" o:spt="202" path="m,l,21600r21600,l21600,xe">
            <v:stroke joinstyle="miter"/>
            <v:path gradientshapeok="t" o:connecttype="rect"/>
          </v:shapetype>
          <v:shape id="_x0000_s1026" type="#_x0000_t202" style="position:absolute;left:0;text-align:left;margin-left:-7.35pt;margin-top:43pt;width:455.1pt;height:103.25pt;z-index:251658240" stroked="f">
            <v:textbox>
              <w:txbxContent>
                <w:p w:rsidR="000925BA" w:rsidRPr="0053285C" w:rsidRDefault="00F75C83" w:rsidP="000D50C3">
                  <w:pPr>
                    <w:pStyle w:val="ListParagraph"/>
                    <w:numPr>
                      <w:ilvl w:val="0"/>
                      <w:numId w:val="6"/>
                    </w:numPr>
                  </w:pPr>
                  <w:r>
                    <w:t>Mind Tools</w:t>
                  </w:r>
                  <w:r w:rsidR="0053285C">
                    <w:t>.</w:t>
                  </w:r>
                  <w:r w:rsidR="000D50C3">
                    <w:t xml:space="preserve"> </w:t>
                  </w:r>
                  <w:r w:rsidR="000D50C3">
                    <w:rPr>
                      <w:i/>
                    </w:rPr>
                    <w:t xml:space="preserve">Writing </w:t>
                  </w:r>
                  <w:r w:rsidR="000D50C3" w:rsidRPr="00D5456C">
                    <w:rPr>
                      <w:i/>
                    </w:rPr>
                    <w:t>skills</w:t>
                  </w:r>
                  <w:r w:rsidR="000D50C3">
                    <w:rPr>
                      <w:i/>
                    </w:rPr>
                    <w:t xml:space="preserve"> </w:t>
                  </w:r>
                  <w:r w:rsidR="00746E9A">
                    <w:t>a</w:t>
                  </w:r>
                  <w:r w:rsidR="000D50C3" w:rsidRPr="0053285C">
                    <w:t>vailable</w:t>
                  </w:r>
                  <w:r w:rsidR="00746E9A">
                    <w:t xml:space="preserve"> from</w:t>
                  </w:r>
                  <w:r w:rsidR="000D50C3">
                    <w:t xml:space="preserve"> </w:t>
                  </w:r>
                  <w:hyperlink r:id="rId8" w:history="1">
                    <w:r w:rsidR="0053285C" w:rsidRPr="000D50C3">
                      <w:rPr>
                        <w:rStyle w:val="Hyperlink"/>
                        <w:rFonts w:eastAsia="Times New Roman"/>
                        <w:color w:val="auto"/>
                        <w:szCs w:val="27"/>
                        <w:u w:val="none"/>
                        <w:lang w:val="en-GB"/>
                      </w:rPr>
                      <w:t>https://www.mindtools.com/CommSkll/WritingSkills.htm?route=article/</w:t>
                    </w:r>
                  </w:hyperlink>
                  <w:hyperlink r:id="rId9" w:history="1">
                    <w:r w:rsidR="0053285C" w:rsidRPr="000D50C3">
                      <w:rPr>
                        <w:rStyle w:val="Hyperlink"/>
                        <w:rFonts w:eastAsia="Times New Roman"/>
                        <w:color w:val="auto"/>
                        <w:szCs w:val="27"/>
                        <w:u w:val="none"/>
                        <w:lang w:val="en-GB"/>
                      </w:rPr>
                      <w:t>WritingSkills.htm</w:t>
                    </w:r>
                  </w:hyperlink>
                  <w:r w:rsidR="0053285C" w:rsidRPr="000D50C3">
                    <w:rPr>
                      <w:rFonts w:eastAsia="Times New Roman" w:cs="Times New Roman"/>
                      <w:szCs w:val="27"/>
                    </w:rPr>
                    <w:t>.</w:t>
                  </w:r>
                  <w:r w:rsidR="00746E9A" w:rsidRPr="000D50C3">
                    <w:rPr>
                      <w:rFonts w:eastAsia="Times New Roman" w:cs="Times New Roman"/>
                      <w:szCs w:val="27"/>
                    </w:rPr>
                    <w:t>Acces</w:t>
                  </w:r>
                  <w:r w:rsidR="00746E9A">
                    <w:rPr>
                      <w:rFonts w:eastAsia="Times New Roman" w:cs="Times New Roman"/>
                      <w:szCs w:val="27"/>
                    </w:rPr>
                    <w:t>s</w:t>
                  </w:r>
                  <w:r w:rsidR="00746E9A" w:rsidRPr="000D50C3">
                    <w:rPr>
                      <w:rFonts w:eastAsia="Times New Roman" w:cs="Times New Roman"/>
                      <w:szCs w:val="27"/>
                    </w:rPr>
                    <w:t>ed</w:t>
                  </w:r>
                  <w:r w:rsidR="0053285C" w:rsidRPr="000D50C3">
                    <w:rPr>
                      <w:rFonts w:eastAsia="Times New Roman" w:cs="Times New Roman"/>
                      <w:szCs w:val="27"/>
                    </w:rPr>
                    <w:t xml:space="preserve"> on 06</w:t>
                  </w:r>
                  <w:r w:rsidR="0053285C" w:rsidRPr="000D50C3">
                    <w:rPr>
                      <w:rFonts w:eastAsia="Times New Roman" w:cs="Times New Roman"/>
                      <w:szCs w:val="27"/>
                      <w:vertAlign w:val="superscript"/>
                    </w:rPr>
                    <w:t>th</w:t>
                  </w:r>
                  <w:r w:rsidR="0053285C" w:rsidRPr="000D50C3">
                    <w:rPr>
                      <w:rFonts w:eastAsia="Times New Roman" w:cs="Times New Roman"/>
                      <w:szCs w:val="27"/>
                    </w:rPr>
                    <w:t>/01/2020</w:t>
                  </w:r>
                </w:p>
              </w:txbxContent>
            </v:textbox>
          </v:shape>
        </w:pict>
      </w:r>
      <w:r w:rsidR="00C2528C" w:rsidRPr="00D5456C">
        <w:rPr>
          <w:shd w:val="clear" w:color="auto" w:fill="FFFFFF"/>
        </w:rPr>
        <w:t>Rich, A.R. and Schroeder, H.E., 1976. Research issues in assertiveness training.</w:t>
      </w:r>
      <w:r w:rsidR="00C2528C" w:rsidRPr="00D5456C">
        <w:rPr>
          <w:rStyle w:val="apple-converted-space"/>
          <w:rFonts w:ascii="Arial" w:hAnsi="Arial" w:cs="Arial"/>
          <w:color w:val="222222"/>
          <w:sz w:val="20"/>
          <w:szCs w:val="20"/>
          <w:shd w:val="clear" w:color="auto" w:fill="FFFFFF"/>
        </w:rPr>
        <w:t> </w:t>
      </w:r>
      <w:r w:rsidR="00C2528C" w:rsidRPr="00D5456C">
        <w:rPr>
          <w:i/>
          <w:iCs/>
          <w:shd w:val="clear" w:color="auto" w:fill="FFFFFF"/>
        </w:rPr>
        <w:t>Psychological Bulletin</w:t>
      </w:r>
      <w:r w:rsidR="00C2528C" w:rsidRPr="00D5456C">
        <w:rPr>
          <w:shd w:val="clear" w:color="auto" w:fill="FFFFFF"/>
        </w:rPr>
        <w:t>,</w:t>
      </w:r>
      <w:r w:rsidR="00C2528C" w:rsidRPr="00D5456C">
        <w:rPr>
          <w:rStyle w:val="apple-converted-space"/>
          <w:rFonts w:ascii="Arial" w:hAnsi="Arial" w:cs="Arial"/>
          <w:color w:val="222222"/>
          <w:sz w:val="20"/>
          <w:szCs w:val="20"/>
          <w:shd w:val="clear" w:color="auto" w:fill="FFFFFF"/>
        </w:rPr>
        <w:t> </w:t>
      </w:r>
      <w:r w:rsidR="00C2528C" w:rsidRPr="00D5456C">
        <w:rPr>
          <w:i/>
          <w:iCs/>
          <w:shd w:val="clear" w:color="auto" w:fill="FFFFFF"/>
        </w:rPr>
        <w:t>83</w:t>
      </w:r>
      <w:r w:rsidR="00C2528C" w:rsidRPr="00D5456C">
        <w:rPr>
          <w:shd w:val="clear" w:color="auto" w:fill="FFFFFF"/>
        </w:rPr>
        <w:t>(6), p.1081.</w:t>
      </w:r>
    </w:p>
    <w:p w:rsidR="000925BA" w:rsidRPr="000925BA" w:rsidRDefault="000925BA" w:rsidP="00C53755">
      <w:pPr>
        <w:pStyle w:val="NormalWeb"/>
        <w:spacing w:before="0" w:after="180" w:line="360" w:lineRule="auto"/>
        <w:jc w:val="both"/>
        <w:rPr>
          <w:szCs w:val="27"/>
          <w:lang w:val="en-GB"/>
        </w:rPr>
      </w:pPr>
      <w:r w:rsidRPr="000925BA">
        <w:rPr>
          <w:szCs w:val="27"/>
          <w:lang w:val="en-GB"/>
        </w:rPr>
        <w:t xml:space="preserve"> </w:t>
      </w:r>
    </w:p>
    <w:p w:rsidR="00DC24CD" w:rsidRDefault="00DC24CD" w:rsidP="00C53755">
      <w:pPr>
        <w:rPr>
          <w:shd w:val="clear" w:color="auto" w:fill="FFFFFF"/>
        </w:rPr>
      </w:pPr>
    </w:p>
    <w:p w:rsidR="004128E8" w:rsidRPr="004128E8" w:rsidRDefault="004128E8" w:rsidP="00C53755">
      <w:pPr>
        <w:rPr>
          <w:shd w:val="clear" w:color="auto" w:fill="FFFFFF"/>
        </w:rPr>
      </w:pPr>
      <w:r>
        <w:rPr>
          <w:noProof/>
          <w:lang w:val="en-GB" w:eastAsia="en-GB"/>
        </w:rPr>
        <w:lastRenderedPageBreak/>
        <w:drawing>
          <wp:inline distT="0" distB="0" distL="0" distR="0">
            <wp:extent cx="5943600" cy="8189681"/>
            <wp:effectExtent l="19050" t="0" r="0" b="0"/>
            <wp:docPr id="7" name="Picture 7" descr="C:\Users\change-me\AppData\Local\Microsoft\Windows\Temporary Internet Files\Content.Word\New Doc 2019-12-20 14_42_00_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change-me\AppData\Local\Microsoft\Windows\Temporary Internet Files\Content.Word\New Doc 2019-12-20 14_42_00_2.jpg"/>
                    <pic:cNvPicPr>
                      <a:picLocks noChangeAspect="1" noChangeArrowheads="1"/>
                    </pic:cNvPicPr>
                  </pic:nvPicPr>
                  <pic:blipFill>
                    <a:blip r:embed="rId10"/>
                    <a:srcRect/>
                    <a:stretch>
                      <a:fillRect/>
                    </a:stretch>
                  </pic:blipFill>
                  <pic:spPr bwMode="auto">
                    <a:xfrm>
                      <a:off x="0" y="0"/>
                      <a:ext cx="5943600" cy="8189681"/>
                    </a:xfrm>
                    <a:prstGeom prst="rect">
                      <a:avLst/>
                    </a:prstGeom>
                    <a:noFill/>
                    <a:ln w="9525">
                      <a:noFill/>
                      <a:miter lim="800000"/>
                      <a:headEnd/>
                      <a:tailEnd/>
                    </a:ln>
                  </pic:spPr>
                </pic:pic>
              </a:graphicData>
            </a:graphic>
          </wp:inline>
        </w:drawing>
      </w:r>
    </w:p>
    <w:p w:rsidR="004128E8" w:rsidRDefault="004128E8" w:rsidP="00C53755">
      <w:pPr>
        <w:rPr>
          <w:noProof/>
          <w:lang w:val="en-GB" w:eastAsia="en-GB"/>
        </w:rPr>
      </w:pPr>
      <w:r>
        <w:rPr>
          <w:noProof/>
          <w:lang w:val="en-GB" w:eastAsia="en-GB"/>
        </w:rPr>
        <w:lastRenderedPageBreak/>
        <w:drawing>
          <wp:inline distT="0" distB="0" distL="0" distR="0">
            <wp:extent cx="5943428" cy="8915400"/>
            <wp:effectExtent l="19050" t="0" r="172" b="0"/>
            <wp:docPr id="10" name="Picture 10" descr="C:\Users\change-me\AppData\Local\Microsoft\Windows\Temporary Internet Files\Content.Word\New Doc 2019-12-20 14_42_00_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change-me\AppData\Local\Microsoft\Windows\Temporary Internet Files\Content.Word\New Doc 2019-12-20 14_42_00_1.jpg"/>
                    <pic:cNvPicPr>
                      <a:picLocks noChangeAspect="1" noChangeArrowheads="1"/>
                    </pic:cNvPicPr>
                  </pic:nvPicPr>
                  <pic:blipFill>
                    <a:blip r:embed="rId11"/>
                    <a:srcRect/>
                    <a:stretch>
                      <a:fillRect/>
                    </a:stretch>
                  </pic:blipFill>
                  <pic:spPr bwMode="auto">
                    <a:xfrm>
                      <a:off x="0" y="0"/>
                      <a:ext cx="5943600" cy="8915658"/>
                    </a:xfrm>
                    <a:prstGeom prst="rect">
                      <a:avLst/>
                    </a:prstGeom>
                    <a:noFill/>
                    <a:ln w="9525">
                      <a:noFill/>
                      <a:miter lim="800000"/>
                      <a:headEnd/>
                      <a:tailEnd/>
                    </a:ln>
                  </pic:spPr>
                </pic:pic>
              </a:graphicData>
            </a:graphic>
          </wp:inline>
        </w:drawing>
      </w:r>
    </w:p>
    <w:p w:rsidR="004128E8" w:rsidRDefault="004128E8" w:rsidP="00C53755">
      <w:pPr>
        <w:rPr>
          <w:noProof/>
          <w:lang w:val="en-GB" w:eastAsia="en-GB"/>
        </w:rPr>
      </w:pPr>
      <w:r>
        <w:rPr>
          <w:noProof/>
          <w:lang w:val="en-GB" w:eastAsia="en-GB"/>
        </w:rPr>
        <w:lastRenderedPageBreak/>
        <w:drawing>
          <wp:inline distT="0" distB="0" distL="0" distR="0">
            <wp:extent cx="5943600" cy="8142994"/>
            <wp:effectExtent l="19050" t="0" r="0" b="0"/>
            <wp:docPr id="13" name="Picture 13" descr="C:\Users\change-me\AppData\Local\Microsoft\Windows\Temporary Internet Files\Content.Word\New Doc 2019-12-20 14_42_00_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change-me\AppData\Local\Microsoft\Windows\Temporary Internet Files\Content.Word\New Doc 2019-12-20 14_42_00_3.jpg"/>
                    <pic:cNvPicPr>
                      <a:picLocks noChangeAspect="1" noChangeArrowheads="1"/>
                    </pic:cNvPicPr>
                  </pic:nvPicPr>
                  <pic:blipFill>
                    <a:blip r:embed="rId12"/>
                    <a:srcRect/>
                    <a:stretch>
                      <a:fillRect/>
                    </a:stretch>
                  </pic:blipFill>
                  <pic:spPr bwMode="auto">
                    <a:xfrm>
                      <a:off x="0" y="0"/>
                      <a:ext cx="5943600" cy="8142994"/>
                    </a:xfrm>
                    <a:prstGeom prst="rect">
                      <a:avLst/>
                    </a:prstGeom>
                    <a:noFill/>
                    <a:ln w="9525">
                      <a:noFill/>
                      <a:miter lim="800000"/>
                      <a:headEnd/>
                      <a:tailEnd/>
                    </a:ln>
                  </pic:spPr>
                </pic:pic>
              </a:graphicData>
            </a:graphic>
          </wp:inline>
        </w:drawing>
      </w:r>
    </w:p>
    <w:p w:rsidR="00DC24CD" w:rsidRDefault="00D1668C" w:rsidP="00C53755">
      <w:pPr>
        <w:rPr>
          <w:shd w:val="clear" w:color="auto" w:fill="FFFFFF"/>
        </w:rPr>
      </w:pPr>
      <w:r>
        <w:rPr>
          <w:noProof/>
          <w:lang w:val="en-GB" w:eastAsia="en-GB"/>
        </w:rPr>
        <w:lastRenderedPageBreak/>
        <w:drawing>
          <wp:inline distT="0" distB="0" distL="0" distR="0">
            <wp:extent cx="5943600" cy="8742438"/>
            <wp:effectExtent l="19050" t="0" r="0" b="0"/>
            <wp:docPr id="1" name="Picture 1" descr="C:\Users\change-me\AppData\Local\Microsoft\Windows\Temporary Internet Files\Content.Word\New Doc 2019-12-20 14_42_00_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change-me\AppData\Local\Microsoft\Windows\Temporary Internet Files\Content.Word\New Doc 2019-12-20 14_42_00_4.jpg"/>
                    <pic:cNvPicPr>
                      <a:picLocks noChangeAspect="1" noChangeArrowheads="1"/>
                    </pic:cNvPicPr>
                  </pic:nvPicPr>
                  <pic:blipFill>
                    <a:blip r:embed="rId13"/>
                    <a:srcRect/>
                    <a:stretch>
                      <a:fillRect/>
                    </a:stretch>
                  </pic:blipFill>
                  <pic:spPr bwMode="auto">
                    <a:xfrm>
                      <a:off x="0" y="0"/>
                      <a:ext cx="5943600" cy="8742438"/>
                    </a:xfrm>
                    <a:prstGeom prst="rect">
                      <a:avLst/>
                    </a:prstGeom>
                    <a:noFill/>
                    <a:ln w="9525">
                      <a:noFill/>
                      <a:miter lim="800000"/>
                      <a:headEnd/>
                      <a:tailEnd/>
                    </a:ln>
                  </pic:spPr>
                </pic:pic>
              </a:graphicData>
            </a:graphic>
          </wp:inline>
        </w:drawing>
      </w:r>
    </w:p>
    <w:sectPr w:rsidR="00DC24CD" w:rsidSect="00DA642B">
      <w:footerReference w:type="default" r:id="rId14"/>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4E7BE1" w:rsidRDefault="004E7BE1" w:rsidP="00F21BEF">
      <w:pPr>
        <w:spacing w:after="0" w:line="240" w:lineRule="auto"/>
      </w:pPr>
      <w:r>
        <w:separator/>
      </w:r>
    </w:p>
  </w:endnote>
  <w:endnote w:type="continuationSeparator" w:id="1">
    <w:p w:rsidR="004E7BE1" w:rsidRDefault="004E7BE1" w:rsidP="00F21BEF">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A00002EF" w:usb1="4000004B"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000485891"/>
      <w:docPartObj>
        <w:docPartGallery w:val="Page Numbers (Bottom of Page)"/>
        <w:docPartUnique/>
      </w:docPartObj>
    </w:sdtPr>
    <w:sdtEndPr>
      <w:rPr>
        <w:noProof/>
      </w:rPr>
    </w:sdtEndPr>
    <w:sdtContent>
      <w:p w:rsidR="00F21BEF" w:rsidRDefault="00585A93">
        <w:pPr>
          <w:pStyle w:val="Footer"/>
          <w:jc w:val="right"/>
        </w:pPr>
        <w:r>
          <w:fldChar w:fldCharType="begin"/>
        </w:r>
        <w:r w:rsidR="00F21BEF">
          <w:instrText xml:space="preserve"> PAGE   \* MERGEFORMAT </w:instrText>
        </w:r>
        <w:r>
          <w:fldChar w:fldCharType="separate"/>
        </w:r>
        <w:r w:rsidR="005904C1">
          <w:rPr>
            <w:noProof/>
          </w:rPr>
          <w:t>1</w:t>
        </w:r>
        <w:r>
          <w:rPr>
            <w:noProof/>
          </w:rPr>
          <w:fldChar w:fldCharType="end"/>
        </w:r>
      </w:p>
    </w:sdtContent>
  </w:sdt>
  <w:p w:rsidR="00F21BEF" w:rsidRDefault="00F21BEF">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4E7BE1" w:rsidRDefault="004E7BE1" w:rsidP="00F21BEF">
      <w:pPr>
        <w:spacing w:after="0" w:line="240" w:lineRule="auto"/>
      </w:pPr>
      <w:r>
        <w:separator/>
      </w:r>
    </w:p>
  </w:footnote>
  <w:footnote w:type="continuationSeparator" w:id="1">
    <w:p w:rsidR="004E7BE1" w:rsidRDefault="004E7BE1" w:rsidP="00F21BEF">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5F40F9E"/>
    <w:multiLevelType w:val="hybridMultilevel"/>
    <w:tmpl w:val="8DBAB0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AEF313B"/>
    <w:multiLevelType w:val="hybridMultilevel"/>
    <w:tmpl w:val="AC98B128"/>
    <w:lvl w:ilvl="0" w:tplc="04090003">
      <w:start w:val="1"/>
      <w:numFmt w:val="bullet"/>
      <w:lvlText w:val="o"/>
      <w:lvlJc w:val="left"/>
      <w:pPr>
        <w:ind w:left="780" w:hanging="360"/>
      </w:pPr>
      <w:rPr>
        <w:rFonts w:ascii="Courier New" w:hAnsi="Courier New" w:cs="Courier New"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2">
    <w:nsid w:val="1F31598D"/>
    <w:multiLevelType w:val="hybridMultilevel"/>
    <w:tmpl w:val="A2F8AB8E"/>
    <w:lvl w:ilvl="0" w:tplc="E1DC4A20">
      <w:start w:val="1"/>
      <w:numFmt w:val="bullet"/>
      <w:lvlText w:val="•"/>
      <w:lvlJc w:val="left"/>
      <w:pPr>
        <w:tabs>
          <w:tab w:val="num" w:pos="720"/>
        </w:tabs>
        <w:ind w:left="720" w:hanging="360"/>
      </w:pPr>
      <w:rPr>
        <w:rFonts w:ascii="Arial" w:hAnsi="Arial" w:hint="default"/>
      </w:rPr>
    </w:lvl>
    <w:lvl w:ilvl="1" w:tplc="3148EFFC" w:tentative="1">
      <w:start w:val="1"/>
      <w:numFmt w:val="bullet"/>
      <w:lvlText w:val="•"/>
      <w:lvlJc w:val="left"/>
      <w:pPr>
        <w:tabs>
          <w:tab w:val="num" w:pos="1440"/>
        </w:tabs>
        <w:ind w:left="1440" w:hanging="360"/>
      </w:pPr>
      <w:rPr>
        <w:rFonts w:ascii="Arial" w:hAnsi="Arial" w:hint="default"/>
      </w:rPr>
    </w:lvl>
    <w:lvl w:ilvl="2" w:tplc="5C92CC18" w:tentative="1">
      <w:start w:val="1"/>
      <w:numFmt w:val="bullet"/>
      <w:lvlText w:val="•"/>
      <w:lvlJc w:val="left"/>
      <w:pPr>
        <w:tabs>
          <w:tab w:val="num" w:pos="2160"/>
        </w:tabs>
        <w:ind w:left="2160" w:hanging="360"/>
      </w:pPr>
      <w:rPr>
        <w:rFonts w:ascii="Arial" w:hAnsi="Arial" w:hint="default"/>
      </w:rPr>
    </w:lvl>
    <w:lvl w:ilvl="3" w:tplc="5900DAE2" w:tentative="1">
      <w:start w:val="1"/>
      <w:numFmt w:val="bullet"/>
      <w:lvlText w:val="•"/>
      <w:lvlJc w:val="left"/>
      <w:pPr>
        <w:tabs>
          <w:tab w:val="num" w:pos="2880"/>
        </w:tabs>
        <w:ind w:left="2880" w:hanging="360"/>
      </w:pPr>
      <w:rPr>
        <w:rFonts w:ascii="Arial" w:hAnsi="Arial" w:hint="default"/>
      </w:rPr>
    </w:lvl>
    <w:lvl w:ilvl="4" w:tplc="91782FAA" w:tentative="1">
      <w:start w:val="1"/>
      <w:numFmt w:val="bullet"/>
      <w:lvlText w:val="•"/>
      <w:lvlJc w:val="left"/>
      <w:pPr>
        <w:tabs>
          <w:tab w:val="num" w:pos="3600"/>
        </w:tabs>
        <w:ind w:left="3600" w:hanging="360"/>
      </w:pPr>
      <w:rPr>
        <w:rFonts w:ascii="Arial" w:hAnsi="Arial" w:hint="default"/>
      </w:rPr>
    </w:lvl>
    <w:lvl w:ilvl="5" w:tplc="1D3CFF32" w:tentative="1">
      <w:start w:val="1"/>
      <w:numFmt w:val="bullet"/>
      <w:lvlText w:val="•"/>
      <w:lvlJc w:val="left"/>
      <w:pPr>
        <w:tabs>
          <w:tab w:val="num" w:pos="4320"/>
        </w:tabs>
        <w:ind w:left="4320" w:hanging="360"/>
      </w:pPr>
      <w:rPr>
        <w:rFonts w:ascii="Arial" w:hAnsi="Arial" w:hint="default"/>
      </w:rPr>
    </w:lvl>
    <w:lvl w:ilvl="6" w:tplc="EB84E1E4" w:tentative="1">
      <w:start w:val="1"/>
      <w:numFmt w:val="bullet"/>
      <w:lvlText w:val="•"/>
      <w:lvlJc w:val="left"/>
      <w:pPr>
        <w:tabs>
          <w:tab w:val="num" w:pos="5040"/>
        </w:tabs>
        <w:ind w:left="5040" w:hanging="360"/>
      </w:pPr>
      <w:rPr>
        <w:rFonts w:ascii="Arial" w:hAnsi="Arial" w:hint="default"/>
      </w:rPr>
    </w:lvl>
    <w:lvl w:ilvl="7" w:tplc="6B9A63EC" w:tentative="1">
      <w:start w:val="1"/>
      <w:numFmt w:val="bullet"/>
      <w:lvlText w:val="•"/>
      <w:lvlJc w:val="left"/>
      <w:pPr>
        <w:tabs>
          <w:tab w:val="num" w:pos="5760"/>
        </w:tabs>
        <w:ind w:left="5760" w:hanging="360"/>
      </w:pPr>
      <w:rPr>
        <w:rFonts w:ascii="Arial" w:hAnsi="Arial" w:hint="default"/>
      </w:rPr>
    </w:lvl>
    <w:lvl w:ilvl="8" w:tplc="D3329F1A" w:tentative="1">
      <w:start w:val="1"/>
      <w:numFmt w:val="bullet"/>
      <w:lvlText w:val="•"/>
      <w:lvlJc w:val="left"/>
      <w:pPr>
        <w:tabs>
          <w:tab w:val="num" w:pos="6480"/>
        </w:tabs>
        <w:ind w:left="6480" w:hanging="360"/>
      </w:pPr>
      <w:rPr>
        <w:rFonts w:ascii="Arial" w:hAnsi="Arial" w:hint="default"/>
      </w:rPr>
    </w:lvl>
  </w:abstractNum>
  <w:abstractNum w:abstractNumId="3">
    <w:nsid w:val="2FE4014D"/>
    <w:multiLevelType w:val="hybridMultilevel"/>
    <w:tmpl w:val="3F60D664"/>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5AAD6538"/>
    <w:multiLevelType w:val="hybridMultilevel"/>
    <w:tmpl w:val="B7A004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7F0D71DA"/>
    <w:multiLevelType w:val="hybridMultilevel"/>
    <w:tmpl w:val="1A0CB6A2"/>
    <w:lvl w:ilvl="0" w:tplc="E22081DE">
      <w:start w:val="1"/>
      <w:numFmt w:val="bullet"/>
      <w:lvlText w:val="•"/>
      <w:lvlJc w:val="left"/>
      <w:pPr>
        <w:tabs>
          <w:tab w:val="num" w:pos="720"/>
        </w:tabs>
        <w:ind w:left="720" w:hanging="360"/>
      </w:pPr>
      <w:rPr>
        <w:rFonts w:ascii="Arial" w:hAnsi="Arial" w:hint="default"/>
      </w:rPr>
    </w:lvl>
    <w:lvl w:ilvl="1" w:tplc="8786AC22" w:tentative="1">
      <w:start w:val="1"/>
      <w:numFmt w:val="bullet"/>
      <w:lvlText w:val="•"/>
      <w:lvlJc w:val="left"/>
      <w:pPr>
        <w:tabs>
          <w:tab w:val="num" w:pos="1440"/>
        </w:tabs>
        <w:ind w:left="1440" w:hanging="360"/>
      </w:pPr>
      <w:rPr>
        <w:rFonts w:ascii="Arial" w:hAnsi="Arial" w:hint="default"/>
      </w:rPr>
    </w:lvl>
    <w:lvl w:ilvl="2" w:tplc="1404591E" w:tentative="1">
      <w:start w:val="1"/>
      <w:numFmt w:val="bullet"/>
      <w:lvlText w:val="•"/>
      <w:lvlJc w:val="left"/>
      <w:pPr>
        <w:tabs>
          <w:tab w:val="num" w:pos="2160"/>
        </w:tabs>
        <w:ind w:left="2160" w:hanging="360"/>
      </w:pPr>
      <w:rPr>
        <w:rFonts w:ascii="Arial" w:hAnsi="Arial" w:hint="default"/>
      </w:rPr>
    </w:lvl>
    <w:lvl w:ilvl="3" w:tplc="36327730" w:tentative="1">
      <w:start w:val="1"/>
      <w:numFmt w:val="bullet"/>
      <w:lvlText w:val="•"/>
      <w:lvlJc w:val="left"/>
      <w:pPr>
        <w:tabs>
          <w:tab w:val="num" w:pos="2880"/>
        </w:tabs>
        <w:ind w:left="2880" w:hanging="360"/>
      </w:pPr>
      <w:rPr>
        <w:rFonts w:ascii="Arial" w:hAnsi="Arial" w:hint="default"/>
      </w:rPr>
    </w:lvl>
    <w:lvl w:ilvl="4" w:tplc="F522C858" w:tentative="1">
      <w:start w:val="1"/>
      <w:numFmt w:val="bullet"/>
      <w:lvlText w:val="•"/>
      <w:lvlJc w:val="left"/>
      <w:pPr>
        <w:tabs>
          <w:tab w:val="num" w:pos="3600"/>
        </w:tabs>
        <w:ind w:left="3600" w:hanging="360"/>
      </w:pPr>
      <w:rPr>
        <w:rFonts w:ascii="Arial" w:hAnsi="Arial" w:hint="default"/>
      </w:rPr>
    </w:lvl>
    <w:lvl w:ilvl="5" w:tplc="8E3E7AA0" w:tentative="1">
      <w:start w:val="1"/>
      <w:numFmt w:val="bullet"/>
      <w:lvlText w:val="•"/>
      <w:lvlJc w:val="left"/>
      <w:pPr>
        <w:tabs>
          <w:tab w:val="num" w:pos="4320"/>
        </w:tabs>
        <w:ind w:left="4320" w:hanging="360"/>
      </w:pPr>
      <w:rPr>
        <w:rFonts w:ascii="Arial" w:hAnsi="Arial" w:hint="default"/>
      </w:rPr>
    </w:lvl>
    <w:lvl w:ilvl="6" w:tplc="DD102E20" w:tentative="1">
      <w:start w:val="1"/>
      <w:numFmt w:val="bullet"/>
      <w:lvlText w:val="•"/>
      <w:lvlJc w:val="left"/>
      <w:pPr>
        <w:tabs>
          <w:tab w:val="num" w:pos="5040"/>
        </w:tabs>
        <w:ind w:left="5040" w:hanging="360"/>
      </w:pPr>
      <w:rPr>
        <w:rFonts w:ascii="Arial" w:hAnsi="Arial" w:hint="default"/>
      </w:rPr>
    </w:lvl>
    <w:lvl w:ilvl="7" w:tplc="09B0F544" w:tentative="1">
      <w:start w:val="1"/>
      <w:numFmt w:val="bullet"/>
      <w:lvlText w:val="•"/>
      <w:lvlJc w:val="left"/>
      <w:pPr>
        <w:tabs>
          <w:tab w:val="num" w:pos="5760"/>
        </w:tabs>
        <w:ind w:left="5760" w:hanging="360"/>
      </w:pPr>
      <w:rPr>
        <w:rFonts w:ascii="Arial" w:hAnsi="Arial" w:hint="default"/>
      </w:rPr>
    </w:lvl>
    <w:lvl w:ilvl="8" w:tplc="E30010D8"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3"/>
  </w:num>
  <w:num w:numId="3">
    <w:abstractNumId w:val="2"/>
  </w:num>
  <w:num w:numId="4">
    <w:abstractNumId w:val="5"/>
  </w:num>
  <w:num w:numId="5">
    <w:abstractNumId w:val="4"/>
  </w:num>
  <w:num w:numId="6">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docVars>
    <w:docVar w:name="__Grammarly_42____i" w:val="H4sIAAAAAAAEAKtWckksSQxILCpxzi/NK1GyMqwFAAEhoTITAAAA"/>
    <w:docVar w:name="__Grammarly_42___1" w:val="H4sIAAAAAAAEAKtWcslP9kxRslIyNDYyMjA3Mja3MDA1Nzc1MzJT0lEKTi0uzszPAykwqwUAFrw7rCwAAAA="/>
  </w:docVars>
  <w:rsids>
    <w:rsidRoot w:val="00875ED5"/>
    <w:rsid w:val="0000303B"/>
    <w:rsid w:val="00004A33"/>
    <w:rsid w:val="00013D80"/>
    <w:rsid w:val="00023E61"/>
    <w:rsid w:val="0004690E"/>
    <w:rsid w:val="000770FC"/>
    <w:rsid w:val="00081E85"/>
    <w:rsid w:val="000925BA"/>
    <w:rsid w:val="0009546A"/>
    <w:rsid w:val="000C4DE6"/>
    <w:rsid w:val="000D0E94"/>
    <w:rsid w:val="000D50C3"/>
    <w:rsid w:val="000D5E78"/>
    <w:rsid w:val="00105ABE"/>
    <w:rsid w:val="001232E6"/>
    <w:rsid w:val="00126DC7"/>
    <w:rsid w:val="00131C63"/>
    <w:rsid w:val="00136E9D"/>
    <w:rsid w:val="00136EA1"/>
    <w:rsid w:val="00163AFE"/>
    <w:rsid w:val="00164D0E"/>
    <w:rsid w:val="00171890"/>
    <w:rsid w:val="0017656D"/>
    <w:rsid w:val="001800D4"/>
    <w:rsid w:val="00186EF1"/>
    <w:rsid w:val="001909BF"/>
    <w:rsid w:val="00190DD9"/>
    <w:rsid w:val="001B3CCB"/>
    <w:rsid w:val="001C1B1D"/>
    <w:rsid w:val="001C7F48"/>
    <w:rsid w:val="00213A8E"/>
    <w:rsid w:val="00220845"/>
    <w:rsid w:val="002553CE"/>
    <w:rsid w:val="0027590B"/>
    <w:rsid w:val="002841FB"/>
    <w:rsid w:val="002A6EB8"/>
    <w:rsid w:val="002D21A3"/>
    <w:rsid w:val="002D6071"/>
    <w:rsid w:val="002D695B"/>
    <w:rsid w:val="00317B83"/>
    <w:rsid w:val="003304B8"/>
    <w:rsid w:val="00341812"/>
    <w:rsid w:val="0035311B"/>
    <w:rsid w:val="00370CDB"/>
    <w:rsid w:val="00376D82"/>
    <w:rsid w:val="0038456E"/>
    <w:rsid w:val="003C2387"/>
    <w:rsid w:val="003E0741"/>
    <w:rsid w:val="0041008F"/>
    <w:rsid w:val="004128E8"/>
    <w:rsid w:val="00415147"/>
    <w:rsid w:val="00416299"/>
    <w:rsid w:val="00454E7B"/>
    <w:rsid w:val="00480510"/>
    <w:rsid w:val="004847A4"/>
    <w:rsid w:val="004B0A8C"/>
    <w:rsid w:val="004B3F8D"/>
    <w:rsid w:val="004B6CF8"/>
    <w:rsid w:val="004C27D2"/>
    <w:rsid w:val="004C3420"/>
    <w:rsid w:val="004D13DA"/>
    <w:rsid w:val="004D749B"/>
    <w:rsid w:val="004E7BE1"/>
    <w:rsid w:val="005005C1"/>
    <w:rsid w:val="00504511"/>
    <w:rsid w:val="005135B6"/>
    <w:rsid w:val="005216AA"/>
    <w:rsid w:val="0053046F"/>
    <w:rsid w:val="0053285C"/>
    <w:rsid w:val="00551886"/>
    <w:rsid w:val="00552316"/>
    <w:rsid w:val="00560D19"/>
    <w:rsid w:val="00572B03"/>
    <w:rsid w:val="00585A93"/>
    <w:rsid w:val="00586D96"/>
    <w:rsid w:val="005904C1"/>
    <w:rsid w:val="00591CAC"/>
    <w:rsid w:val="00597F93"/>
    <w:rsid w:val="005B6BFB"/>
    <w:rsid w:val="005C711C"/>
    <w:rsid w:val="005F0999"/>
    <w:rsid w:val="00604EBB"/>
    <w:rsid w:val="006141A8"/>
    <w:rsid w:val="00642C69"/>
    <w:rsid w:val="006737E0"/>
    <w:rsid w:val="006A541E"/>
    <w:rsid w:val="006D3F79"/>
    <w:rsid w:val="006E2997"/>
    <w:rsid w:val="006E5DFA"/>
    <w:rsid w:val="007147F9"/>
    <w:rsid w:val="007240BE"/>
    <w:rsid w:val="0073382F"/>
    <w:rsid w:val="00746E9A"/>
    <w:rsid w:val="00757208"/>
    <w:rsid w:val="00770492"/>
    <w:rsid w:val="007729FF"/>
    <w:rsid w:val="00795E3B"/>
    <w:rsid w:val="007B4031"/>
    <w:rsid w:val="007C3780"/>
    <w:rsid w:val="007C6015"/>
    <w:rsid w:val="00813404"/>
    <w:rsid w:val="0083186D"/>
    <w:rsid w:val="00833382"/>
    <w:rsid w:val="008365F4"/>
    <w:rsid w:val="00837D3D"/>
    <w:rsid w:val="00845055"/>
    <w:rsid w:val="008517B4"/>
    <w:rsid w:val="00855C2B"/>
    <w:rsid w:val="00861A00"/>
    <w:rsid w:val="0086528F"/>
    <w:rsid w:val="00865835"/>
    <w:rsid w:val="00875ED5"/>
    <w:rsid w:val="008838D4"/>
    <w:rsid w:val="008842EB"/>
    <w:rsid w:val="008D10A5"/>
    <w:rsid w:val="00935C0A"/>
    <w:rsid w:val="00995E29"/>
    <w:rsid w:val="00997257"/>
    <w:rsid w:val="009A7F4F"/>
    <w:rsid w:val="009C782C"/>
    <w:rsid w:val="009E7B0F"/>
    <w:rsid w:val="009F493C"/>
    <w:rsid w:val="00A25D0E"/>
    <w:rsid w:val="00A33E95"/>
    <w:rsid w:val="00A4732E"/>
    <w:rsid w:val="00A4782B"/>
    <w:rsid w:val="00A86D7E"/>
    <w:rsid w:val="00A93719"/>
    <w:rsid w:val="00A97894"/>
    <w:rsid w:val="00AA25BA"/>
    <w:rsid w:val="00AA3DBF"/>
    <w:rsid w:val="00AF066A"/>
    <w:rsid w:val="00B3130F"/>
    <w:rsid w:val="00B6337F"/>
    <w:rsid w:val="00B722B4"/>
    <w:rsid w:val="00B77B7A"/>
    <w:rsid w:val="00B817E8"/>
    <w:rsid w:val="00BA76EC"/>
    <w:rsid w:val="00BB664C"/>
    <w:rsid w:val="00BE4D43"/>
    <w:rsid w:val="00BE61FC"/>
    <w:rsid w:val="00BF1A28"/>
    <w:rsid w:val="00C155EE"/>
    <w:rsid w:val="00C20A3E"/>
    <w:rsid w:val="00C2528C"/>
    <w:rsid w:val="00C37098"/>
    <w:rsid w:val="00C4175E"/>
    <w:rsid w:val="00C4642F"/>
    <w:rsid w:val="00C4764C"/>
    <w:rsid w:val="00C53755"/>
    <w:rsid w:val="00C754D5"/>
    <w:rsid w:val="00C75D55"/>
    <w:rsid w:val="00C779BC"/>
    <w:rsid w:val="00C85CFC"/>
    <w:rsid w:val="00C87D1D"/>
    <w:rsid w:val="00CC107F"/>
    <w:rsid w:val="00CD2421"/>
    <w:rsid w:val="00CD36E3"/>
    <w:rsid w:val="00D01FA1"/>
    <w:rsid w:val="00D04368"/>
    <w:rsid w:val="00D0781D"/>
    <w:rsid w:val="00D1668C"/>
    <w:rsid w:val="00D27B26"/>
    <w:rsid w:val="00D40E3D"/>
    <w:rsid w:val="00D44BF8"/>
    <w:rsid w:val="00D5453E"/>
    <w:rsid w:val="00D5456C"/>
    <w:rsid w:val="00D62529"/>
    <w:rsid w:val="00D70A5D"/>
    <w:rsid w:val="00D7311E"/>
    <w:rsid w:val="00D93277"/>
    <w:rsid w:val="00DA642B"/>
    <w:rsid w:val="00DC24CD"/>
    <w:rsid w:val="00DC7173"/>
    <w:rsid w:val="00DD7B29"/>
    <w:rsid w:val="00DE0A3B"/>
    <w:rsid w:val="00E230C2"/>
    <w:rsid w:val="00E804C0"/>
    <w:rsid w:val="00E84110"/>
    <w:rsid w:val="00E924DC"/>
    <w:rsid w:val="00E943AF"/>
    <w:rsid w:val="00E969B4"/>
    <w:rsid w:val="00EB1BAA"/>
    <w:rsid w:val="00EB2808"/>
    <w:rsid w:val="00EE5A5E"/>
    <w:rsid w:val="00F03677"/>
    <w:rsid w:val="00F20202"/>
    <w:rsid w:val="00F21BEF"/>
    <w:rsid w:val="00F2646A"/>
    <w:rsid w:val="00F26C6F"/>
    <w:rsid w:val="00F3152D"/>
    <w:rsid w:val="00F343D5"/>
    <w:rsid w:val="00F41531"/>
    <w:rsid w:val="00F460AC"/>
    <w:rsid w:val="00F7188D"/>
    <w:rsid w:val="00F73F0C"/>
    <w:rsid w:val="00F75C83"/>
    <w:rsid w:val="00F86B57"/>
    <w:rsid w:val="00F97D29"/>
    <w:rsid w:val="00FA27B7"/>
    <w:rsid w:val="00FA3D1F"/>
    <w:rsid w:val="00FA65AC"/>
    <w:rsid w:val="00FB3F5B"/>
    <w:rsid w:val="00FE01A2"/>
    <w:rsid w:val="00FF63EC"/>
    <w:rsid w:val="00FF7529"/>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fillcolor="white">
      <v:fill color="white"/>
    </o:shapedefaults>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75ED5"/>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75ED5"/>
    <w:pPr>
      <w:keepNext/>
      <w:keepLines/>
      <w:spacing w:before="480" w:after="0"/>
      <w:outlineLvl w:val="0"/>
    </w:pPr>
    <w:rPr>
      <w:rFonts w:eastAsiaTheme="majorEastAsia" w:cstheme="majorBidi"/>
      <w:b/>
      <w:bCs/>
      <w:sz w:val="32"/>
      <w:szCs w:val="28"/>
    </w:rPr>
  </w:style>
  <w:style w:type="paragraph" w:styleId="Heading2">
    <w:name w:val="heading 2"/>
    <w:basedOn w:val="Normal"/>
    <w:next w:val="Normal"/>
    <w:link w:val="Heading2Char"/>
    <w:uiPriority w:val="9"/>
    <w:unhideWhenUsed/>
    <w:qFormat/>
    <w:rsid w:val="00875ED5"/>
    <w:pPr>
      <w:keepNext/>
      <w:keepLines/>
      <w:spacing w:before="200" w:after="0"/>
      <w:outlineLvl w:val="1"/>
    </w:pPr>
    <w:rPr>
      <w:rFonts w:eastAsiaTheme="majorEastAsia" w:cstheme="majorBidi"/>
      <w:b/>
      <w:bCs/>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5ED5"/>
    <w:rPr>
      <w:rFonts w:ascii="Times New Roman" w:eastAsiaTheme="majorEastAsia" w:hAnsi="Times New Roman" w:cstheme="majorBidi"/>
      <w:b/>
      <w:bCs/>
      <w:sz w:val="32"/>
      <w:szCs w:val="28"/>
    </w:rPr>
  </w:style>
  <w:style w:type="character" w:customStyle="1" w:styleId="Heading2Char">
    <w:name w:val="Heading 2 Char"/>
    <w:basedOn w:val="DefaultParagraphFont"/>
    <w:link w:val="Heading2"/>
    <w:uiPriority w:val="9"/>
    <w:rsid w:val="00875ED5"/>
    <w:rPr>
      <w:rFonts w:ascii="Times New Roman" w:eastAsiaTheme="majorEastAsia" w:hAnsi="Times New Roman" w:cstheme="majorBidi"/>
      <w:b/>
      <w:bCs/>
      <w:sz w:val="28"/>
      <w:szCs w:val="26"/>
    </w:rPr>
  </w:style>
  <w:style w:type="paragraph" w:styleId="BalloonText">
    <w:name w:val="Balloon Text"/>
    <w:basedOn w:val="Normal"/>
    <w:link w:val="BalloonTextChar"/>
    <w:uiPriority w:val="99"/>
    <w:semiHidden/>
    <w:unhideWhenUsed/>
    <w:rsid w:val="00C779B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779BC"/>
    <w:rPr>
      <w:rFonts w:ascii="Tahoma" w:hAnsi="Tahoma" w:cs="Tahoma"/>
      <w:sz w:val="16"/>
      <w:szCs w:val="16"/>
    </w:rPr>
  </w:style>
  <w:style w:type="paragraph" w:styleId="ListParagraph">
    <w:name w:val="List Paragraph"/>
    <w:basedOn w:val="Normal"/>
    <w:uiPriority w:val="34"/>
    <w:qFormat/>
    <w:rsid w:val="00F41531"/>
    <w:pPr>
      <w:ind w:left="720"/>
      <w:contextualSpacing/>
    </w:pPr>
  </w:style>
  <w:style w:type="paragraph" w:styleId="NormalWeb">
    <w:name w:val="Normal (Web)"/>
    <w:basedOn w:val="Normal"/>
    <w:uiPriority w:val="99"/>
    <w:semiHidden/>
    <w:unhideWhenUsed/>
    <w:rsid w:val="000D5E78"/>
    <w:pPr>
      <w:spacing w:before="100" w:beforeAutospacing="1" w:after="100" w:afterAutospacing="1" w:line="240" w:lineRule="auto"/>
      <w:jc w:val="left"/>
    </w:pPr>
    <w:rPr>
      <w:rFonts w:eastAsia="Times New Roman" w:cs="Times New Roman"/>
      <w:szCs w:val="24"/>
    </w:rPr>
  </w:style>
  <w:style w:type="paragraph" w:styleId="TOCHeading">
    <w:name w:val="TOC Heading"/>
    <w:basedOn w:val="Heading1"/>
    <w:next w:val="Normal"/>
    <w:uiPriority w:val="39"/>
    <w:semiHidden/>
    <w:unhideWhenUsed/>
    <w:qFormat/>
    <w:rsid w:val="00C4642F"/>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C4642F"/>
    <w:pPr>
      <w:spacing w:after="100"/>
    </w:pPr>
  </w:style>
  <w:style w:type="paragraph" w:styleId="TOC2">
    <w:name w:val="toc 2"/>
    <w:basedOn w:val="Normal"/>
    <w:next w:val="Normal"/>
    <w:autoRedefine/>
    <w:uiPriority w:val="39"/>
    <w:unhideWhenUsed/>
    <w:rsid w:val="00C4642F"/>
    <w:pPr>
      <w:spacing w:after="100"/>
      <w:ind w:left="240"/>
    </w:pPr>
  </w:style>
  <w:style w:type="character" w:styleId="Hyperlink">
    <w:name w:val="Hyperlink"/>
    <w:basedOn w:val="DefaultParagraphFont"/>
    <w:uiPriority w:val="99"/>
    <w:unhideWhenUsed/>
    <w:rsid w:val="00C4642F"/>
    <w:rPr>
      <w:color w:val="0000FF" w:themeColor="hyperlink"/>
      <w:u w:val="single"/>
    </w:rPr>
  </w:style>
  <w:style w:type="character" w:customStyle="1" w:styleId="apple-converted-space">
    <w:name w:val="apple-converted-space"/>
    <w:basedOn w:val="DefaultParagraphFont"/>
    <w:rsid w:val="00C155EE"/>
  </w:style>
  <w:style w:type="paragraph" w:styleId="Header">
    <w:name w:val="header"/>
    <w:basedOn w:val="Normal"/>
    <w:link w:val="HeaderChar"/>
    <w:uiPriority w:val="99"/>
    <w:unhideWhenUsed/>
    <w:rsid w:val="00F21BEF"/>
    <w:pPr>
      <w:tabs>
        <w:tab w:val="center" w:pos="4680"/>
        <w:tab w:val="right" w:pos="9360"/>
      </w:tabs>
      <w:spacing w:after="0" w:line="240" w:lineRule="auto"/>
    </w:pPr>
  </w:style>
  <w:style w:type="character" w:customStyle="1" w:styleId="HeaderChar">
    <w:name w:val="Header Char"/>
    <w:basedOn w:val="DefaultParagraphFont"/>
    <w:link w:val="Header"/>
    <w:uiPriority w:val="99"/>
    <w:rsid w:val="00F21BEF"/>
    <w:rPr>
      <w:rFonts w:ascii="Times New Roman" w:hAnsi="Times New Roman"/>
      <w:sz w:val="24"/>
    </w:rPr>
  </w:style>
  <w:style w:type="paragraph" w:styleId="Footer">
    <w:name w:val="footer"/>
    <w:basedOn w:val="Normal"/>
    <w:link w:val="FooterChar"/>
    <w:uiPriority w:val="99"/>
    <w:unhideWhenUsed/>
    <w:rsid w:val="00F21BEF"/>
    <w:pPr>
      <w:tabs>
        <w:tab w:val="center" w:pos="4680"/>
        <w:tab w:val="right" w:pos="9360"/>
      </w:tabs>
      <w:spacing w:after="0" w:line="240" w:lineRule="auto"/>
    </w:pPr>
  </w:style>
  <w:style w:type="character" w:customStyle="1" w:styleId="FooterChar">
    <w:name w:val="Footer Char"/>
    <w:basedOn w:val="DefaultParagraphFont"/>
    <w:link w:val="Footer"/>
    <w:uiPriority w:val="99"/>
    <w:rsid w:val="00F21BEF"/>
    <w:rPr>
      <w:rFonts w:ascii="Times New Roman" w:hAnsi="Times New Roman"/>
      <w:sz w:val="24"/>
    </w:rPr>
  </w:style>
</w:styles>
</file>

<file path=word/webSettings.xml><?xml version="1.0" encoding="utf-8"?>
<w:webSettings xmlns:r="http://schemas.openxmlformats.org/officeDocument/2006/relationships" xmlns:w="http://schemas.openxmlformats.org/wordprocessingml/2006/main">
  <w:divs>
    <w:div w:id="346103021">
      <w:bodyDiv w:val="1"/>
      <w:marLeft w:val="0"/>
      <w:marRight w:val="0"/>
      <w:marTop w:val="0"/>
      <w:marBottom w:val="0"/>
      <w:divBdr>
        <w:top w:val="none" w:sz="0" w:space="0" w:color="auto"/>
        <w:left w:val="none" w:sz="0" w:space="0" w:color="auto"/>
        <w:bottom w:val="none" w:sz="0" w:space="0" w:color="auto"/>
        <w:right w:val="none" w:sz="0" w:space="0" w:color="auto"/>
      </w:divBdr>
      <w:divsChild>
        <w:div w:id="492722850">
          <w:marLeft w:val="547"/>
          <w:marRight w:val="0"/>
          <w:marTop w:val="115"/>
          <w:marBottom w:val="0"/>
          <w:divBdr>
            <w:top w:val="none" w:sz="0" w:space="0" w:color="auto"/>
            <w:left w:val="none" w:sz="0" w:space="0" w:color="auto"/>
            <w:bottom w:val="none" w:sz="0" w:space="0" w:color="auto"/>
            <w:right w:val="none" w:sz="0" w:space="0" w:color="auto"/>
          </w:divBdr>
        </w:div>
      </w:divsChild>
    </w:div>
    <w:div w:id="580601176">
      <w:bodyDiv w:val="1"/>
      <w:marLeft w:val="0"/>
      <w:marRight w:val="0"/>
      <w:marTop w:val="0"/>
      <w:marBottom w:val="0"/>
      <w:divBdr>
        <w:top w:val="none" w:sz="0" w:space="0" w:color="auto"/>
        <w:left w:val="none" w:sz="0" w:space="0" w:color="auto"/>
        <w:bottom w:val="none" w:sz="0" w:space="0" w:color="auto"/>
        <w:right w:val="none" w:sz="0" w:space="0" w:color="auto"/>
      </w:divBdr>
      <w:divsChild>
        <w:div w:id="712463393">
          <w:marLeft w:val="547"/>
          <w:marRight w:val="0"/>
          <w:marTop w:val="115"/>
          <w:marBottom w:val="0"/>
          <w:divBdr>
            <w:top w:val="none" w:sz="0" w:space="0" w:color="auto"/>
            <w:left w:val="none" w:sz="0" w:space="0" w:color="auto"/>
            <w:bottom w:val="none" w:sz="0" w:space="0" w:color="auto"/>
            <w:right w:val="none" w:sz="0" w:space="0" w:color="auto"/>
          </w:divBdr>
        </w:div>
      </w:divsChild>
    </w:div>
    <w:div w:id="1128937765">
      <w:bodyDiv w:val="1"/>
      <w:marLeft w:val="0"/>
      <w:marRight w:val="0"/>
      <w:marTop w:val="0"/>
      <w:marBottom w:val="0"/>
      <w:divBdr>
        <w:top w:val="none" w:sz="0" w:space="0" w:color="auto"/>
        <w:left w:val="none" w:sz="0" w:space="0" w:color="auto"/>
        <w:bottom w:val="none" w:sz="0" w:space="0" w:color="auto"/>
        <w:right w:val="none" w:sz="0" w:space="0" w:color="auto"/>
      </w:divBdr>
    </w:div>
    <w:div w:id="1892308202">
      <w:bodyDiv w:val="1"/>
      <w:marLeft w:val="0"/>
      <w:marRight w:val="0"/>
      <w:marTop w:val="0"/>
      <w:marBottom w:val="0"/>
      <w:divBdr>
        <w:top w:val="none" w:sz="0" w:space="0" w:color="auto"/>
        <w:left w:val="none" w:sz="0" w:space="0" w:color="auto"/>
        <w:bottom w:val="none" w:sz="0" w:space="0" w:color="auto"/>
        <w:right w:val="none" w:sz="0" w:space="0" w:color="auto"/>
      </w:divBdr>
      <w:divsChild>
        <w:div w:id="1422263716">
          <w:marLeft w:val="547"/>
          <w:marRight w:val="0"/>
          <w:marTop w:val="120"/>
          <w:marBottom w:val="0"/>
          <w:divBdr>
            <w:top w:val="none" w:sz="0" w:space="0" w:color="auto"/>
            <w:left w:val="none" w:sz="0" w:space="0" w:color="auto"/>
            <w:bottom w:val="none" w:sz="0" w:space="0" w:color="auto"/>
            <w:right w:val="none" w:sz="0" w:space="0" w:color="auto"/>
          </w:divBdr>
        </w:div>
        <w:div w:id="2083915366">
          <w:marLeft w:val="547"/>
          <w:marRight w:val="0"/>
          <w:marTop w:val="12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indtools.com/CommSkll/WritingSkills.htm?route=article/WritingSkills.htm" TargetMode="External"/><Relationship Id="rId13" Type="http://schemas.openxmlformats.org/officeDocument/2006/relationships/image" Target="media/image4.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1.jpeg"/><Relationship Id="rId4" Type="http://schemas.openxmlformats.org/officeDocument/2006/relationships/settings" Target="settings.xml"/><Relationship Id="rId9" Type="http://schemas.openxmlformats.org/officeDocument/2006/relationships/hyperlink" Target="https://www.mindtools.com/CommSkll/WritingSkills.htm?route=article/WritingSkills.htm"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296EA87-A15E-4F42-B228-C883F34139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497</TotalTime>
  <Pages>13</Pages>
  <Words>2054</Words>
  <Characters>11713</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13740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change-me</dc:creator>
  <cp:lastModifiedBy>change-me</cp:lastModifiedBy>
  <cp:revision>18</cp:revision>
  <dcterms:created xsi:type="dcterms:W3CDTF">2020-01-06T01:03:00Z</dcterms:created>
  <dcterms:modified xsi:type="dcterms:W3CDTF">2020-01-06T22:25:00Z</dcterms:modified>
</cp:coreProperties>
</file>