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72F295E" w14:paraId="6620C3F9" wp14:textId="2562E28F">
      <w:pPr>
        <w:pStyle w:val="NoSpacing"/>
        <w:spacing w:line="360" w:lineRule="auto"/>
        <w:rPr>
          <w:rFonts w:ascii="Arial" w:hAnsi="Arial" w:eastAsia="Arial" w:cs="Arial"/>
          <w:sz w:val="22"/>
          <w:szCs w:val="22"/>
        </w:rPr>
      </w:pPr>
    </w:p>
    <w:p xmlns:wp14="http://schemas.microsoft.com/office/word/2010/wordml" w:rsidP="372F295E" w14:paraId="1179E796" wp14:textId="28C932F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bookmarkStart w:name="_Int_ncvc64UT" w:id="798375004"/>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Student Name</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Leonard Doroftei</w:t>
      </w:r>
      <w:bookmarkEnd w:id="798375004"/>
    </w:p>
    <w:p xmlns:wp14="http://schemas.microsoft.com/office/word/2010/wordml" w:rsidP="372F295E" w14:paraId="0C99289C" wp14:textId="460D418E">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Student Number</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2211604</w:t>
      </w:r>
    </w:p>
    <w:p xmlns:wp14="http://schemas.microsoft.com/office/word/2010/wordml" w:rsidP="372F295E" w14:paraId="652C887C" wp14:textId="079CDB5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Lecturer Name</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xml:space="preserve">: Dr Aishat </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Bakre</w:t>
      </w:r>
      <w:r>
        <w:tab/>
      </w:r>
    </w:p>
    <w:p xmlns:wp14="http://schemas.microsoft.com/office/word/2010/wordml" w:rsidP="372F295E" w14:paraId="1A4C68E7" wp14:textId="1E62C3E0">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Programme</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Certificate of Higher Education Skills for the Workplace (Health and Social Care)</w:t>
      </w:r>
    </w:p>
    <w:p xmlns:wp14="http://schemas.microsoft.com/office/word/2010/wordml" w:rsidP="372F295E" w14:paraId="53D8D423" wp14:textId="292AA7DF">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Module</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xml:space="preserve">: Introduction to Public Health  </w:t>
      </w:r>
    </w:p>
    <w:p xmlns:wp14="http://schemas.microsoft.com/office/word/2010/wordml" w:rsidP="372F295E" w14:paraId="31F8F834" wp14:textId="12601EFE">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Module code</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LCHS4004</w:t>
      </w:r>
    </w:p>
    <w:p xmlns:wp14="http://schemas.microsoft.com/office/word/2010/wordml" w:rsidP="372F295E" w14:paraId="43F4900D" wp14:textId="03DA9A7F">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Assessment Component 2</w:t>
      </w:r>
      <w:r w:rsidRPr="372F295E" w:rsidR="1F836918">
        <w:rPr>
          <w:rFonts w:ascii="Arial" w:hAnsi="Arial" w:eastAsia="Arial" w:cs="Arial"/>
          <w:b w:val="0"/>
          <w:bCs w:val="0"/>
          <w:i w:val="0"/>
          <w:iCs w:val="0"/>
          <w:caps w:val="0"/>
          <w:smallCaps w:val="0"/>
          <w:noProof w:val="0"/>
          <w:color w:val="000000" w:themeColor="text1" w:themeTint="FF" w:themeShade="FF"/>
          <w:sz w:val="22"/>
          <w:szCs w:val="22"/>
          <w:lang w:val="en-US"/>
        </w:rPr>
        <w:t xml:space="preserve"> - Major Health Issue</w:t>
      </w:r>
    </w:p>
    <w:p xmlns:wp14="http://schemas.microsoft.com/office/word/2010/wordml" w:rsidP="372F295E" w14:paraId="72A53379" wp14:textId="49DFF297">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72F295E" w14:paraId="3F8183F4" wp14:textId="4111535C">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372F295E" w:rsidR="1F836918">
        <w:rPr>
          <w:rFonts w:ascii="Arial" w:hAnsi="Arial" w:eastAsia="Arial" w:cs="Arial"/>
          <w:b w:val="1"/>
          <w:bCs w:val="1"/>
          <w:i w:val="0"/>
          <w:iCs w:val="0"/>
          <w:caps w:val="0"/>
          <w:smallCaps w:val="0"/>
          <w:noProof w:val="0"/>
          <w:color w:val="111111"/>
          <w:sz w:val="22"/>
          <w:szCs w:val="22"/>
          <w:lang w:val="en-US"/>
        </w:rPr>
        <w:t>SARS‑CoV‑2</w:t>
      </w: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372F295E" w:rsidR="1F836918">
        <w:rPr>
          <w:rFonts w:ascii="Arial" w:hAnsi="Arial" w:eastAsia="Arial" w:cs="Arial"/>
          <w:b w:val="1"/>
          <w:bCs w:val="1"/>
          <w:i w:val="0"/>
          <w:iCs w:val="0"/>
          <w:caps w:val="0"/>
          <w:smallCaps w:val="0"/>
          <w:noProof w:val="0"/>
          <w:color w:val="000000" w:themeColor="text1" w:themeTint="FF" w:themeShade="FF"/>
          <w:sz w:val="22"/>
          <w:szCs w:val="22"/>
          <w:lang w:val="en-US"/>
        </w:rPr>
        <w:t>(CORONAVIRUS)</w:t>
      </w:r>
    </w:p>
    <w:p xmlns:wp14="http://schemas.microsoft.com/office/word/2010/wordml" w:rsidP="372F295E" w14:paraId="099E20AD" wp14:textId="277C608B">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372F295E" w14:paraId="425357B0" wp14:textId="32AC5DB4">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372F295E" w14:paraId="0644F22F" wp14:textId="5F6A15E6">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p>
    <w:p xmlns:wp14="http://schemas.microsoft.com/office/word/2010/wordml" w:rsidP="372F295E" w14:paraId="2C078E63" wp14:textId="3AB9ED40">
      <w:pPr>
        <w:pStyle w:val="Normal"/>
        <w:spacing w:line="360" w:lineRule="auto"/>
        <w:rPr>
          <w:rFonts w:ascii="Arial" w:hAnsi="Arial" w:eastAsia="Arial" w:cs="Arial"/>
          <w:sz w:val="22"/>
          <w:szCs w:val="22"/>
        </w:rPr>
      </w:pPr>
    </w:p>
    <w:p w:rsidR="7C1C4DD8" w:rsidP="372F295E" w:rsidRDefault="7C1C4DD8" w14:paraId="30A4A121" w14:textId="75BC427D">
      <w:pPr>
        <w:pStyle w:val="Normal"/>
        <w:spacing w:line="360" w:lineRule="auto"/>
        <w:rPr>
          <w:rFonts w:ascii="Arial" w:hAnsi="Arial" w:eastAsia="Arial" w:cs="Arial"/>
          <w:sz w:val="22"/>
          <w:szCs w:val="22"/>
        </w:rPr>
      </w:pPr>
    </w:p>
    <w:p w:rsidR="7C1C4DD8" w:rsidP="372F295E" w:rsidRDefault="7C1C4DD8" w14:paraId="64F55262" w14:textId="0042F8FF">
      <w:pPr>
        <w:pStyle w:val="Normal"/>
        <w:spacing w:line="360" w:lineRule="auto"/>
        <w:rPr>
          <w:rFonts w:ascii="Arial" w:hAnsi="Arial" w:eastAsia="Arial" w:cs="Arial"/>
          <w:sz w:val="22"/>
          <w:szCs w:val="22"/>
        </w:rPr>
      </w:pPr>
    </w:p>
    <w:p w:rsidR="7C1C4DD8" w:rsidP="372F295E" w:rsidRDefault="7C1C4DD8" w14:paraId="7CEA6105" w14:textId="000A06D3">
      <w:pPr>
        <w:pStyle w:val="Normal"/>
        <w:spacing w:line="360" w:lineRule="auto"/>
        <w:rPr>
          <w:rFonts w:ascii="Arial" w:hAnsi="Arial" w:eastAsia="Arial" w:cs="Arial"/>
          <w:sz w:val="22"/>
          <w:szCs w:val="22"/>
        </w:rPr>
      </w:pPr>
    </w:p>
    <w:p w:rsidR="7C1C4DD8" w:rsidP="372F295E" w:rsidRDefault="7C1C4DD8" w14:paraId="3094CE74" w14:textId="376D359E">
      <w:pPr>
        <w:pStyle w:val="Normal"/>
        <w:spacing w:line="360" w:lineRule="auto"/>
        <w:rPr>
          <w:rFonts w:ascii="Arial" w:hAnsi="Arial" w:eastAsia="Arial" w:cs="Arial"/>
          <w:sz w:val="22"/>
          <w:szCs w:val="22"/>
        </w:rPr>
      </w:pPr>
    </w:p>
    <w:p w:rsidR="7C1C4DD8" w:rsidP="372F295E" w:rsidRDefault="7C1C4DD8" w14:paraId="2D28AE3E" w14:textId="4D85AD1A">
      <w:pPr>
        <w:pStyle w:val="Normal"/>
        <w:spacing w:line="360" w:lineRule="auto"/>
        <w:rPr>
          <w:rFonts w:ascii="Arial" w:hAnsi="Arial" w:eastAsia="Arial" w:cs="Arial"/>
          <w:sz w:val="22"/>
          <w:szCs w:val="22"/>
        </w:rPr>
      </w:pPr>
    </w:p>
    <w:p w:rsidR="7C1C4DD8" w:rsidP="372F295E" w:rsidRDefault="7C1C4DD8" w14:paraId="347745B1" w14:textId="5E05EF42">
      <w:pPr>
        <w:pStyle w:val="Normal"/>
        <w:spacing w:line="360" w:lineRule="auto"/>
        <w:rPr>
          <w:rFonts w:ascii="Arial" w:hAnsi="Arial" w:eastAsia="Arial" w:cs="Arial"/>
          <w:sz w:val="22"/>
          <w:szCs w:val="22"/>
        </w:rPr>
      </w:pPr>
    </w:p>
    <w:p w:rsidR="7C1C4DD8" w:rsidP="372F295E" w:rsidRDefault="7C1C4DD8" w14:paraId="2DFE8A10" w14:textId="598EFF55">
      <w:pPr>
        <w:pStyle w:val="Normal"/>
        <w:spacing w:line="360" w:lineRule="auto"/>
        <w:rPr>
          <w:rFonts w:ascii="Arial" w:hAnsi="Arial" w:eastAsia="Arial" w:cs="Arial"/>
          <w:sz w:val="22"/>
          <w:szCs w:val="22"/>
        </w:rPr>
      </w:pPr>
    </w:p>
    <w:p w:rsidR="7C1C4DD8" w:rsidP="372F295E" w:rsidRDefault="7C1C4DD8" w14:paraId="5E181BF4" w14:textId="6B5B8522">
      <w:pPr>
        <w:pStyle w:val="Normal"/>
        <w:spacing w:line="360" w:lineRule="auto"/>
        <w:rPr>
          <w:rFonts w:ascii="Arial" w:hAnsi="Arial" w:eastAsia="Arial" w:cs="Arial"/>
          <w:sz w:val="22"/>
          <w:szCs w:val="22"/>
        </w:rPr>
      </w:pPr>
    </w:p>
    <w:p w:rsidR="7C1C4DD8" w:rsidP="372F295E" w:rsidRDefault="7C1C4DD8" w14:paraId="00AF6B72" w14:textId="133F0EEC">
      <w:pPr>
        <w:pStyle w:val="Normal"/>
        <w:spacing w:line="360" w:lineRule="auto"/>
        <w:rPr>
          <w:rFonts w:ascii="Arial" w:hAnsi="Arial" w:eastAsia="Arial" w:cs="Arial"/>
          <w:sz w:val="22"/>
          <w:szCs w:val="22"/>
        </w:rPr>
      </w:pPr>
    </w:p>
    <w:p w:rsidR="7C1C4DD8" w:rsidP="372F295E" w:rsidRDefault="7C1C4DD8" w14:paraId="3434F816" w14:textId="0018BCB1">
      <w:pPr>
        <w:pStyle w:val="Normal"/>
        <w:spacing w:line="360" w:lineRule="auto"/>
        <w:rPr>
          <w:rFonts w:ascii="Arial" w:hAnsi="Arial" w:eastAsia="Arial" w:cs="Arial"/>
          <w:sz w:val="22"/>
          <w:szCs w:val="22"/>
        </w:rPr>
      </w:pPr>
    </w:p>
    <w:p w:rsidR="7C1C4DD8" w:rsidP="372F295E" w:rsidRDefault="7C1C4DD8" w14:paraId="5F09287A" w14:textId="2235744A">
      <w:pPr>
        <w:pStyle w:val="Normal"/>
        <w:spacing w:line="360" w:lineRule="auto"/>
        <w:rPr>
          <w:rFonts w:ascii="Arial" w:hAnsi="Arial" w:eastAsia="Arial" w:cs="Arial"/>
          <w:sz w:val="22"/>
          <w:szCs w:val="22"/>
        </w:rPr>
      </w:pPr>
    </w:p>
    <w:p w:rsidR="7C1C4DD8" w:rsidP="372F295E" w:rsidRDefault="7C1C4DD8" w14:paraId="3EFDFF76" w14:textId="6E25345D">
      <w:pPr>
        <w:pStyle w:val="Normal"/>
        <w:spacing w:line="360" w:lineRule="auto"/>
        <w:rPr>
          <w:rFonts w:ascii="Arial" w:hAnsi="Arial" w:eastAsia="Arial" w:cs="Arial"/>
          <w:sz w:val="22"/>
          <w:szCs w:val="22"/>
        </w:rPr>
      </w:pPr>
    </w:p>
    <w:p w:rsidR="7C1C4DD8" w:rsidP="372F295E" w:rsidRDefault="7C1C4DD8" w14:paraId="2A320485" w14:textId="739BCC6E">
      <w:pPr>
        <w:pStyle w:val="Normal"/>
        <w:spacing w:line="360" w:lineRule="auto"/>
        <w:rPr>
          <w:rFonts w:ascii="Arial" w:hAnsi="Arial" w:eastAsia="Arial" w:cs="Arial"/>
          <w:sz w:val="22"/>
          <w:szCs w:val="22"/>
        </w:rPr>
      </w:pPr>
    </w:p>
    <w:p w:rsidR="7C1C4DD8" w:rsidP="372F295E" w:rsidRDefault="7C1C4DD8" w14:paraId="5E6C8D90" w14:textId="4D877EE8">
      <w:pPr>
        <w:pStyle w:val="Normal"/>
        <w:spacing w:line="360" w:lineRule="auto"/>
        <w:rPr>
          <w:rFonts w:ascii="Arial" w:hAnsi="Arial" w:eastAsia="Arial" w:cs="Arial"/>
          <w:b w:val="1"/>
          <w:bCs w:val="1"/>
          <w:sz w:val="22"/>
          <w:szCs w:val="22"/>
        </w:rPr>
      </w:pPr>
    </w:p>
    <w:p w:rsidR="04F7C3EF" w:rsidP="372F295E" w:rsidRDefault="04F7C3EF" w14:paraId="68A4D67E" w14:textId="341D2567">
      <w:pPr>
        <w:pStyle w:val="Normal"/>
        <w:spacing w:line="360" w:lineRule="auto"/>
        <w:ind w:left="0"/>
        <w:jc w:val="left"/>
        <w:rPr>
          <w:rFonts w:ascii="Arial" w:hAnsi="Arial" w:eastAsia="Arial" w:cs="Arial"/>
          <w:b w:val="1"/>
          <w:bCs w:val="1"/>
          <w:sz w:val="18"/>
          <w:szCs w:val="18"/>
        </w:rPr>
      </w:pPr>
      <w:r w:rsidRPr="372F295E" w:rsidR="7E87D024">
        <w:rPr>
          <w:rFonts w:ascii="Arial" w:hAnsi="Arial" w:eastAsia="Arial" w:cs="Arial"/>
          <w:b w:val="1"/>
          <w:bCs w:val="1"/>
          <w:sz w:val="22"/>
          <w:szCs w:val="22"/>
        </w:rPr>
        <w:t xml:space="preserve">   </w:t>
      </w:r>
      <w:r w:rsidRPr="372F295E" w:rsidR="04F7C3EF">
        <w:rPr>
          <w:rFonts w:ascii="Arial" w:hAnsi="Arial" w:eastAsia="Arial" w:cs="Arial"/>
          <w:b w:val="1"/>
          <w:bCs w:val="1"/>
          <w:sz w:val="22"/>
          <w:szCs w:val="22"/>
        </w:rPr>
        <w:t xml:space="preserve">                                                       </w:t>
      </w:r>
      <w:r w:rsidRPr="372F295E" w:rsidR="04F7C3EF">
        <w:rPr>
          <w:rFonts w:ascii="Arial" w:hAnsi="Arial" w:eastAsia="Arial" w:cs="Arial"/>
          <w:b w:val="1"/>
          <w:bCs w:val="1"/>
          <w:sz w:val="18"/>
          <w:szCs w:val="18"/>
        </w:rPr>
        <w:t xml:space="preserve">  TABLE OF </w:t>
      </w:r>
      <w:r w:rsidRPr="372F295E" w:rsidR="04F7C3EF">
        <w:rPr>
          <w:rFonts w:ascii="Arial" w:hAnsi="Arial" w:eastAsia="Arial" w:cs="Arial"/>
          <w:b w:val="1"/>
          <w:bCs w:val="1"/>
          <w:sz w:val="18"/>
          <w:szCs w:val="18"/>
        </w:rPr>
        <w:t>CONTENT:</w:t>
      </w:r>
    </w:p>
    <w:p w:rsidR="7C1C4DD8" w:rsidP="372F295E" w:rsidRDefault="7C1C4DD8" w14:paraId="45345A15" w14:textId="410285E3">
      <w:pPr>
        <w:pStyle w:val="Normal"/>
        <w:spacing w:line="360" w:lineRule="auto"/>
        <w:jc w:val="left"/>
        <w:rPr>
          <w:rFonts w:ascii="Arial" w:hAnsi="Arial" w:eastAsia="Arial" w:cs="Arial"/>
          <w:b w:val="1"/>
          <w:bCs w:val="1"/>
          <w:sz w:val="18"/>
          <w:szCs w:val="18"/>
        </w:rPr>
      </w:pPr>
    </w:p>
    <w:p w:rsidR="04F7C3EF" w:rsidP="372F295E" w:rsidRDefault="04F7C3EF" w14:paraId="2A68CD1F" w14:textId="52F63342">
      <w:pPr>
        <w:pStyle w:val="ListParagraph"/>
        <w:numPr>
          <w:ilvl w:val="0"/>
          <w:numId w:val="13"/>
        </w:numPr>
        <w:spacing w:line="360" w:lineRule="auto"/>
        <w:ind/>
        <w:jc w:val="left"/>
        <w:rPr>
          <w:rFonts w:ascii="Arial" w:hAnsi="Arial" w:eastAsia="Arial" w:cs="Arial"/>
          <w:b w:val="1"/>
          <w:bCs w:val="1"/>
          <w:i w:val="1"/>
          <w:iCs w:val="1"/>
          <w:sz w:val="18"/>
          <w:szCs w:val="18"/>
        </w:rPr>
      </w:pPr>
      <w:r w:rsidRPr="372F295E" w:rsidR="04F7C3EF">
        <w:rPr>
          <w:rStyle w:val="BookTitle"/>
          <w:rFonts w:ascii="Arial" w:hAnsi="Arial" w:eastAsia="Arial" w:cs="Arial"/>
          <w:sz w:val="18"/>
          <w:szCs w:val="18"/>
        </w:rPr>
        <w:t>I</w:t>
      </w:r>
      <w:r w:rsidRPr="372F295E" w:rsidR="7A481F49">
        <w:rPr>
          <w:rStyle w:val="BookTitle"/>
          <w:rFonts w:ascii="Arial" w:hAnsi="Arial" w:eastAsia="Arial" w:cs="Arial"/>
          <w:sz w:val="18"/>
          <w:szCs w:val="18"/>
        </w:rPr>
        <w:t>ntroduction</w:t>
      </w:r>
      <w:bookmarkStart w:name="_Int_b3rlI5TT" w:id="2012230636"/>
      <w:r w:rsidRPr="372F295E" w:rsidR="7465BB07">
        <w:rPr>
          <w:rStyle w:val="BookTitle"/>
          <w:rFonts w:ascii="Arial" w:hAnsi="Arial" w:eastAsia="Arial" w:cs="Arial"/>
          <w:sz w:val="18"/>
          <w:szCs w:val="18"/>
        </w:rPr>
        <w:t>.</w:t>
      </w:r>
      <w:r w:rsidRPr="372F295E" w:rsidR="7A481F49">
        <w:rPr>
          <w:rStyle w:val="BookTitle"/>
          <w:rFonts w:ascii="Arial" w:hAnsi="Arial" w:eastAsia="Arial" w:cs="Arial"/>
          <w:sz w:val="18"/>
          <w:szCs w:val="18"/>
        </w:rPr>
        <w:t xml:space="preserve">  </w:t>
      </w:r>
      <w:bookmarkEnd w:id="2012230636"/>
      <w:r w:rsidRPr="372F295E" w:rsidR="7A481F49">
        <w:rPr>
          <w:rStyle w:val="BookTitle"/>
          <w:rFonts w:ascii="Arial" w:hAnsi="Arial" w:eastAsia="Arial" w:cs="Arial"/>
          <w:sz w:val="18"/>
          <w:szCs w:val="18"/>
        </w:rPr>
        <w:t xml:space="preserve">                                                                                                  </w:t>
      </w:r>
      <w:r w:rsidRPr="372F295E" w:rsidR="182B3CA7">
        <w:rPr>
          <w:rStyle w:val="BookTitle"/>
          <w:rFonts w:ascii="Arial" w:hAnsi="Arial" w:eastAsia="Arial" w:cs="Arial"/>
          <w:sz w:val="18"/>
          <w:szCs w:val="18"/>
        </w:rPr>
        <w:t xml:space="preserve">                                        </w:t>
      </w:r>
      <w:r w:rsidRPr="372F295E" w:rsidR="622AE081">
        <w:rPr>
          <w:rStyle w:val="BookTitle"/>
          <w:rFonts w:ascii="Arial" w:hAnsi="Arial" w:eastAsia="Arial" w:cs="Arial"/>
          <w:sz w:val="18"/>
          <w:szCs w:val="18"/>
        </w:rPr>
        <w:t xml:space="preserve"> </w:t>
      </w:r>
      <w:r w:rsidRPr="372F295E" w:rsidR="04F7C3EF">
        <w:rPr>
          <w:rStyle w:val="BookTitle"/>
          <w:rFonts w:ascii="Arial" w:hAnsi="Arial" w:eastAsia="Arial" w:cs="Arial"/>
          <w:sz w:val="18"/>
          <w:szCs w:val="18"/>
        </w:rPr>
        <w:t>3</w:t>
      </w:r>
    </w:p>
    <w:p w:rsidR="04F7C3EF" w:rsidP="372F295E" w:rsidRDefault="04F7C3EF" w14:paraId="3D8C3372" w14:textId="52D85A90">
      <w:pPr>
        <w:pStyle w:val="ListParagraph"/>
        <w:numPr>
          <w:ilvl w:val="0"/>
          <w:numId w:val="13"/>
        </w:numPr>
        <w:spacing w:line="360" w:lineRule="auto"/>
        <w:ind/>
        <w:jc w:val="left"/>
        <w:rPr>
          <w:rStyle w:val="BookTitle"/>
          <w:rFonts w:ascii="Arial" w:hAnsi="Arial" w:eastAsia="Arial" w:cs="Arial"/>
          <w:noProof w:val="0"/>
          <w:sz w:val="18"/>
          <w:szCs w:val="18"/>
          <w:lang w:val="en-US"/>
        </w:rPr>
      </w:pPr>
      <w:r w:rsidRPr="377DE286" w:rsidR="04F7C3EF">
        <w:rPr>
          <w:rStyle w:val="BookTitle"/>
          <w:rFonts w:ascii="Arial" w:hAnsi="Arial" w:eastAsia="Arial" w:cs="Arial"/>
          <w:noProof w:val="0"/>
          <w:sz w:val="18"/>
          <w:szCs w:val="18"/>
          <w:lang w:val="en-US"/>
        </w:rPr>
        <w:t>Public health measures available to manage and reduce/control</w:t>
      </w:r>
      <w:r w:rsidRPr="377DE286" w:rsidR="04F7C3EF">
        <w:rPr>
          <w:rStyle w:val="BookTitle"/>
          <w:rFonts w:ascii="Arial" w:hAnsi="Arial" w:eastAsia="Arial" w:cs="Arial"/>
          <w:noProof w:val="0"/>
          <w:sz w:val="18"/>
          <w:szCs w:val="18"/>
          <w:lang w:val="en-US"/>
        </w:rPr>
        <w:t>.</w:t>
      </w:r>
      <w:r w:rsidRPr="377DE286" w:rsidR="35E2EC82">
        <w:rPr>
          <w:rStyle w:val="BookTitle"/>
          <w:rFonts w:ascii="Arial" w:hAnsi="Arial" w:eastAsia="Arial" w:cs="Arial"/>
          <w:noProof w:val="0"/>
          <w:sz w:val="18"/>
          <w:szCs w:val="18"/>
          <w:lang w:val="en-US"/>
        </w:rPr>
        <w:t xml:space="preserve">  </w:t>
      </w:r>
      <w:r w:rsidRPr="377DE286" w:rsidR="35E2EC82">
        <w:rPr>
          <w:rStyle w:val="BookTitle"/>
          <w:rFonts w:ascii="Arial" w:hAnsi="Arial" w:eastAsia="Arial" w:cs="Arial"/>
          <w:noProof w:val="0"/>
          <w:sz w:val="18"/>
          <w:szCs w:val="18"/>
          <w:lang w:val="en-US"/>
        </w:rPr>
        <w:t xml:space="preserve">   </w:t>
      </w:r>
      <w:r w:rsidRPr="377DE286" w:rsidR="04F7C3EF">
        <w:rPr>
          <w:rStyle w:val="BookTitle"/>
          <w:rFonts w:ascii="Arial" w:hAnsi="Arial" w:eastAsia="Arial" w:cs="Arial"/>
          <w:noProof w:val="0"/>
          <w:sz w:val="18"/>
          <w:szCs w:val="18"/>
          <w:lang w:val="en-US"/>
        </w:rPr>
        <w:t xml:space="preserve"> </w:t>
      </w:r>
      <w:r w:rsidRPr="377DE286" w:rsidR="43EC532C">
        <w:rPr>
          <w:rStyle w:val="BookTitle"/>
          <w:rFonts w:ascii="Arial" w:hAnsi="Arial" w:eastAsia="Arial" w:cs="Arial"/>
          <w:noProof w:val="0"/>
          <w:sz w:val="18"/>
          <w:szCs w:val="18"/>
          <w:lang w:val="en-US"/>
        </w:rPr>
        <w:t xml:space="preserve">                                         </w:t>
      </w:r>
      <w:r w:rsidRPr="377DE286" w:rsidR="479B66D9">
        <w:rPr>
          <w:rStyle w:val="BookTitle"/>
          <w:rFonts w:ascii="Arial" w:hAnsi="Arial" w:eastAsia="Arial" w:cs="Arial"/>
          <w:noProof w:val="0"/>
          <w:sz w:val="18"/>
          <w:szCs w:val="18"/>
          <w:lang w:val="en-US"/>
        </w:rPr>
        <w:t xml:space="preserve"> </w:t>
      </w:r>
      <w:r w:rsidRPr="377DE286" w:rsidR="43EC532C">
        <w:rPr>
          <w:rStyle w:val="BookTitle"/>
          <w:rFonts w:ascii="Arial" w:hAnsi="Arial" w:eastAsia="Arial" w:cs="Arial"/>
          <w:noProof w:val="0"/>
          <w:sz w:val="18"/>
          <w:szCs w:val="18"/>
          <w:lang w:val="en-US"/>
        </w:rPr>
        <w:t xml:space="preserve"> </w:t>
      </w:r>
      <w:r w:rsidRPr="377DE286" w:rsidR="17C0C9DC">
        <w:rPr>
          <w:rStyle w:val="BookTitle"/>
          <w:rFonts w:ascii="Arial" w:hAnsi="Arial" w:eastAsia="Arial" w:cs="Arial"/>
          <w:noProof w:val="0"/>
          <w:sz w:val="18"/>
          <w:szCs w:val="18"/>
          <w:lang w:val="en-US"/>
        </w:rPr>
        <w:t xml:space="preserve"> </w:t>
      </w:r>
      <w:r w:rsidRPr="377DE286" w:rsidR="43EC532C">
        <w:rPr>
          <w:rStyle w:val="BookTitle"/>
          <w:rFonts w:ascii="Arial" w:hAnsi="Arial" w:eastAsia="Arial" w:cs="Arial"/>
          <w:noProof w:val="0"/>
          <w:sz w:val="18"/>
          <w:szCs w:val="18"/>
          <w:lang w:val="en-US"/>
        </w:rPr>
        <w:t xml:space="preserve">  .</w:t>
      </w:r>
      <w:r w:rsidRPr="377DE286" w:rsidR="04F7C3EF">
        <w:rPr>
          <w:rStyle w:val="BookTitle"/>
          <w:rFonts w:ascii="Arial" w:hAnsi="Arial" w:eastAsia="Arial" w:cs="Arial"/>
          <w:noProof w:val="0"/>
          <w:sz w:val="18"/>
          <w:szCs w:val="18"/>
          <w:lang w:val="en-US"/>
        </w:rPr>
        <w:t>4/5</w:t>
      </w:r>
    </w:p>
    <w:p w:rsidR="04F7C3EF" w:rsidP="372F295E" w:rsidRDefault="04F7C3EF" w14:paraId="576D194B" w14:textId="64AC4F10">
      <w:pPr>
        <w:pStyle w:val="ListParagraph"/>
        <w:numPr>
          <w:ilvl w:val="0"/>
          <w:numId w:val="13"/>
        </w:numPr>
        <w:spacing w:line="360" w:lineRule="auto"/>
        <w:ind/>
        <w:jc w:val="left"/>
        <w:rPr>
          <w:rFonts w:ascii="Arial" w:hAnsi="Arial" w:eastAsia="Arial" w:cs="Arial"/>
          <w:b w:val="1"/>
          <w:bCs w:val="1"/>
          <w:i w:val="1"/>
          <w:iCs w:val="1"/>
          <w:caps w:val="0"/>
          <w:smallCaps w:val="0"/>
          <w:noProof w:val="0"/>
          <w:color w:val="000000" w:themeColor="text1" w:themeTint="FF" w:themeShade="FF"/>
          <w:sz w:val="18"/>
          <w:szCs w:val="18"/>
          <w:lang w:val="en-US"/>
        </w:rPr>
      </w:pPr>
      <w:r w:rsidRPr="372F295E" w:rsidR="04F7C3EF">
        <w:rPr>
          <w:rStyle w:val="BookTitle"/>
          <w:rFonts w:ascii="Arial" w:hAnsi="Arial" w:eastAsia="Arial" w:cs="Arial"/>
          <w:noProof w:val="0"/>
          <w:sz w:val="18"/>
          <w:szCs w:val="18"/>
          <w:lang w:val="en-US"/>
        </w:rPr>
        <w:t xml:space="preserve">The key determinants/risk factors of </w:t>
      </w:r>
      <w:r w:rsidRPr="372F295E" w:rsidR="171C1A1B">
        <w:rPr>
          <w:rStyle w:val="BookTitle"/>
          <w:rFonts w:ascii="Arial" w:hAnsi="Arial" w:eastAsia="Arial" w:cs="Arial"/>
          <w:noProof w:val="0"/>
          <w:sz w:val="18"/>
          <w:szCs w:val="18"/>
          <w:lang w:val="en-US"/>
        </w:rPr>
        <w:t>coronavirus</w:t>
      </w:r>
      <w:r w:rsidRPr="372F295E" w:rsidR="171C1A1B">
        <w:rPr>
          <w:rStyle w:val="BookTitle"/>
          <w:rFonts w:ascii="Arial" w:hAnsi="Arial" w:eastAsia="Arial" w:cs="Arial"/>
          <w:noProof w:val="0"/>
          <w:sz w:val="18"/>
          <w:szCs w:val="18"/>
          <w:lang w:val="en-US"/>
        </w:rPr>
        <w:t>.</w:t>
      </w:r>
      <w:r w:rsidRPr="372F295E" w:rsidR="6D9181E6">
        <w:rPr>
          <w:rStyle w:val="BookTitle"/>
          <w:rFonts w:ascii="Arial" w:hAnsi="Arial" w:eastAsia="Arial" w:cs="Arial"/>
          <w:noProof w:val="0"/>
          <w:sz w:val="18"/>
          <w:szCs w:val="18"/>
          <w:lang w:val="en-US"/>
        </w:rPr>
        <w:t xml:space="preserve">  </w:t>
      </w:r>
      <w:r w:rsidRPr="372F295E" w:rsidR="6D9181E6">
        <w:rPr>
          <w:rStyle w:val="BookTitle"/>
          <w:rFonts w:ascii="Arial" w:hAnsi="Arial" w:eastAsia="Arial" w:cs="Arial"/>
          <w:noProof w:val="0"/>
          <w:sz w:val="18"/>
          <w:szCs w:val="18"/>
          <w:lang w:val="en-US"/>
        </w:rPr>
        <w:t xml:space="preserve">       </w:t>
      </w:r>
      <w:r w:rsidRPr="372F295E" w:rsidR="04F7C3EF">
        <w:rPr>
          <w:rStyle w:val="BookTitle"/>
          <w:rFonts w:ascii="Arial" w:hAnsi="Arial" w:eastAsia="Arial" w:cs="Arial"/>
          <w:noProof w:val="0"/>
          <w:sz w:val="18"/>
          <w:szCs w:val="18"/>
          <w:lang w:val="en-US"/>
        </w:rPr>
        <w:t xml:space="preserve"> </w:t>
      </w:r>
      <w:r w:rsidRPr="372F295E" w:rsidR="0D9E4C15">
        <w:rPr>
          <w:rStyle w:val="BookTitle"/>
          <w:rFonts w:ascii="Arial" w:hAnsi="Arial" w:eastAsia="Arial" w:cs="Arial"/>
          <w:noProof w:val="0"/>
          <w:sz w:val="18"/>
          <w:szCs w:val="18"/>
          <w:lang w:val="en-US"/>
        </w:rPr>
        <w:t xml:space="preserve">                                                                  </w:t>
      </w:r>
      <w:r w:rsidRPr="372F295E" w:rsidR="479B66D9">
        <w:rPr>
          <w:rStyle w:val="BookTitle"/>
          <w:rFonts w:ascii="Arial" w:hAnsi="Arial" w:eastAsia="Arial" w:cs="Arial"/>
          <w:noProof w:val="0"/>
          <w:sz w:val="18"/>
          <w:szCs w:val="18"/>
          <w:lang w:val="en-US"/>
        </w:rPr>
        <w:t xml:space="preserve"> </w:t>
      </w:r>
      <w:r w:rsidRPr="372F295E" w:rsidR="0D9E4C15">
        <w:rPr>
          <w:rStyle w:val="BookTitle"/>
          <w:rFonts w:ascii="Arial" w:hAnsi="Arial" w:eastAsia="Arial" w:cs="Arial"/>
          <w:noProof w:val="0"/>
          <w:sz w:val="18"/>
          <w:szCs w:val="18"/>
          <w:lang w:val="en-US"/>
        </w:rPr>
        <w:t xml:space="preserve">  .</w:t>
      </w:r>
      <w:r w:rsidRPr="372F295E" w:rsidR="04F7C3EF">
        <w:rPr>
          <w:rStyle w:val="BookTitle"/>
          <w:rFonts w:ascii="Arial" w:hAnsi="Arial" w:eastAsia="Arial" w:cs="Arial"/>
          <w:noProof w:val="0"/>
          <w:sz w:val="18"/>
          <w:szCs w:val="18"/>
          <w:lang w:val="en-US"/>
        </w:rPr>
        <w:t>6</w:t>
      </w:r>
    </w:p>
    <w:p w:rsidR="04F7C3EF" w:rsidP="372F295E" w:rsidRDefault="04F7C3EF" w14:paraId="733AB82E" w14:textId="1324A40E">
      <w:pPr>
        <w:pStyle w:val="ListParagraph"/>
        <w:numPr>
          <w:ilvl w:val="0"/>
          <w:numId w:val="13"/>
        </w:numPr>
        <w:spacing w:line="360" w:lineRule="auto"/>
        <w:ind/>
        <w:jc w:val="left"/>
        <w:rPr>
          <w:rFonts w:ascii="Arial" w:hAnsi="Arial" w:eastAsia="Arial" w:cs="Arial"/>
          <w:b w:val="1"/>
          <w:bCs w:val="1"/>
          <w:i w:val="1"/>
          <w:iCs w:val="1"/>
          <w:caps w:val="0"/>
          <w:smallCaps w:val="0"/>
          <w:noProof w:val="0"/>
          <w:color w:val="000000" w:themeColor="text1" w:themeTint="FF" w:themeShade="FF"/>
          <w:sz w:val="18"/>
          <w:szCs w:val="18"/>
          <w:lang w:val="en-US"/>
        </w:rPr>
      </w:pPr>
      <w:r w:rsidRPr="372F295E" w:rsidR="04F7C3EF">
        <w:rPr>
          <w:rStyle w:val="BookTitle"/>
          <w:rFonts w:ascii="Arial" w:hAnsi="Arial" w:eastAsia="Arial" w:cs="Arial"/>
          <w:noProof w:val="0"/>
          <w:sz w:val="18"/>
          <w:szCs w:val="18"/>
          <w:lang w:val="en-US"/>
        </w:rPr>
        <w:t xml:space="preserve">Short-term public health consequences of </w:t>
      </w:r>
      <w:r w:rsidRPr="372F295E" w:rsidR="2038E61C">
        <w:rPr>
          <w:rStyle w:val="BookTitle"/>
          <w:rFonts w:ascii="Arial" w:hAnsi="Arial" w:eastAsia="Arial" w:cs="Arial"/>
          <w:noProof w:val="0"/>
          <w:sz w:val="18"/>
          <w:szCs w:val="18"/>
          <w:lang w:val="en-US"/>
        </w:rPr>
        <w:t>coronavirus</w:t>
      </w:r>
      <w:r w:rsidRPr="372F295E" w:rsidR="04F7C3EF">
        <w:rPr>
          <w:rStyle w:val="BookTitle"/>
          <w:rFonts w:ascii="Arial" w:hAnsi="Arial" w:eastAsia="Arial" w:cs="Arial"/>
          <w:noProof w:val="0"/>
          <w:sz w:val="18"/>
          <w:szCs w:val="18"/>
          <w:lang w:val="en-US"/>
        </w:rPr>
        <w:t xml:space="preserve"> in a health or social care setting</w:t>
      </w:r>
      <w:r w:rsidRPr="372F295E" w:rsidR="5EC5C4B5">
        <w:rPr>
          <w:rStyle w:val="BookTitle"/>
          <w:rFonts w:ascii="Arial" w:hAnsi="Arial" w:eastAsia="Arial" w:cs="Arial"/>
          <w:noProof w:val="0"/>
          <w:sz w:val="18"/>
          <w:szCs w:val="18"/>
          <w:lang w:val="en-US"/>
        </w:rPr>
        <w:t xml:space="preserve">.  </w:t>
      </w:r>
      <w:r w:rsidRPr="372F295E" w:rsidR="5EC5C4B5">
        <w:rPr>
          <w:rStyle w:val="BookTitle"/>
          <w:rFonts w:ascii="Arial" w:hAnsi="Arial" w:eastAsia="Arial" w:cs="Arial"/>
          <w:noProof w:val="0"/>
          <w:sz w:val="18"/>
          <w:szCs w:val="18"/>
          <w:lang w:val="en-US"/>
        </w:rPr>
        <w:t xml:space="preserve">      </w:t>
      </w:r>
      <w:r w:rsidRPr="372F295E" w:rsidR="1E8DD762">
        <w:rPr>
          <w:rStyle w:val="BookTitle"/>
          <w:rFonts w:ascii="Arial" w:hAnsi="Arial" w:eastAsia="Arial" w:cs="Arial"/>
          <w:noProof w:val="0"/>
          <w:sz w:val="18"/>
          <w:szCs w:val="18"/>
          <w:lang w:val="en-US"/>
        </w:rPr>
        <w:t xml:space="preserve"> </w:t>
      </w:r>
      <w:r w:rsidRPr="372F295E" w:rsidR="5EC5C4B5">
        <w:rPr>
          <w:rStyle w:val="BookTitle"/>
          <w:rFonts w:ascii="Arial" w:hAnsi="Arial" w:eastAsia="Arial" w:cs="Arial"/>
          <w:noProof w:val="0"/>
          <w:sz w:val="18"/>
          <w:szCs w:val="18"/>
          <w:lang w:val="en-US"/>
        </w:rPr>
        <w:t xml:space="preserve">  </w:t>
      </w:r>
      <w:r w:rsidRPr="372F295E" w:rsidR="04F7C3EF">
        <w:rPr>
          <w:rStyle w:val="BookTitle"/>
          <w:rFonts w:ascii="Arial" w:hAnsi="Arial" w:eastAsia="Arial" w:cs="Arial"/>
          <w:noProof w:val="0"/>
          <w:sz w:val="18"/>
          <w:szCs w:val="18"/>
          <w:lang w:val="en-US"/>
        </w:rPr>
        <w:t xml:space="preserve"> .7</w:t>
      </w:r>
    </w:p>
    <w:p w:rsidR="3A7FDD1F" w:rsidP="372F295E" w:rsidRDefault="3A7FDD1F" w14:paraId="3A83732D" w14:textId="340BC66E">
      <w:pPr>
        <w:pStyle w:val="ListParagraph"/>
        <w:numPr>
          <w:ilvl w:val="0"/>
          <w:numId w:val="13"/>
        </w:numPr>
        <w:spacing w:line="360" w:lineRule="auto"/>
        <w:ind/>
        <w:jc w:val="left"/>
        <w:rPr>
          <w:rStyle w:val="BookTitle"/>
          <w:rFonts w:ascii="Arial" w:hAnsi="Arial" w:eastAsia="Arial" w:cs="Arial"/>
          <w:noProof w:val="0"/>
          <w:sz w:val="18"/>
          <w:szCs w:val="18"/>
          <w:lang w:val="en-US"/>
        </w:rPr>
      </w:pPr>
      <w:r w:rsidRPr="372F295E" w:rsidR="3A7FDD1F">
        <w:rPr>
          <w:rStyle w:val="BookTitle"/>
          <w:rFonts w:ascii="Arial" w:hAnsi="Arial" w:eastAsia="Arial" w:cs="Arial"/>
          <w:noProof w:val="0"/>
          <w:sz w:val="18"/>
          <w:szCs w:val="18"/>
          <w:lang w:val="en-US"/>
        </w:rPr>
        <w:t>Long-term public health consequences of coronavirus in a health or social care setting</w:t>
      </w:r>
      <w:r w:rsidRPr="372F295E" w:rsidR="0E3BE629">
        <w:rPr>
          <w:rStyle w:val="BookTitle"/>
          <w:rFonts w:ascii="Arial" w:hAnsi="Arial" w:eastAsia="Arial" w:cs="Arial"/>
          <w:noProof w:val="0"/>
          <w:sz w:val="18"/>
          <w:szCs w:val="18"/>
          <w:lang w:val="en-US"/>
        </w:rPr>
        <w:t>.</w:t>
      </w:r>
      <w:r w:rsidRPr="372F295E" w:rsidR="3A7FDD1F">
        <w:rPr>
          <w:rStyle w:val="BookTitle"/>
          <w:rFonts w:ascii="Arial" w:hAnsi="Arial" w:eastAsia="Arial" w:cs="Arial"/>
          <w:noProof w:val="0"/>
          <w:sz w:val="18"/>
          <w:szCs w:val="18"/>
          <w:lang w:val="en-US"/>
        </w:rPr>
        <w:t xml:space="preserve"> </w:t>
      </w:r>
      <w:r w:rsidRPr="372F295E" w:rsidR="0E3BE629">
        <w:rPr>
          <w:rStyle w:val="BookTitle"/>
          <w:rFonts w:ascii="Arial" w:hAnsi="Arial" w:eastAsia="Arial" w:cs="Arial"/>
          <w:noProof w:val="0"/>
          <w:sz w:val="18"/>
          <w:szCs w:val="18"/>
          <w:lang w:val="en-US"/>
        </w:rPr>
        <w:t xml:space="preserve"> </w:t>
      </w:r>
      <w:r w:rsidRPr="372F295E" w:rsidR="0E3BE629">
        <w:rPr>
          <w:rStyle w:val="BookTitle"/>
          <w:rFonts w:ascii="Arial" w:hAnsi="Arial" w:eastAsia="Arial" w:cs="Arial"/>
          <w:noProof w:val="0"/>
          <w:sz w:val="18"/>
          <w:szCs w:val="18"/>
          <w:lang w:val="en-US"/>
        </w:rPr>
        <w:t xml:space="preserve">         </w:t>
      </w:r>
      <w:r w:rsidRPr="372F295E" w:rsidR="1E8DD762">
        <w:rPr>
          <w:rStyle w:val="BookTitle"/>
          <w:rFonts w:ascii="Arial" w:hAnsi="Arial" w:eastAsia="Arial" w:cs="Arial"/>
          <w:noProof w:val="0"/>
          <w:sz w:val="18"/>
          <w:szCs w:val="18"/>
          <w:lang w:val="en-US"/>
        </w:rPr>
        <w:t xml:space="preserve"> </w:t>
      </w:r>
      <w:r w:rsidRPr="372F295E" w:rsidR="0E3BE629">
        <w:rPr>
          <w:rStyle w:val="BookTitle"/>
          <w:rFonts w:ascii="Arial" w:hAnsi="Arial" w:eastAsia="Arial" w:cs="Arial"/>
          <w:noProof w:val="0"/>
          <w:sz w:val="18"/>
          <w:szCs w:val="18"/>
          <w:lang w:val="en-US"/>
        </w:rPr>
        <w:t xml:space="preserve"> </w:t>
      </w:r>
      <w:r w:rsidRPr="372F295E" w:rsidR="3A7FDD1F">
        <w:rPr>
          <w:rStyle w:val="BookTitle"/>
          <w:rFonts w:ascii="Arial" w:hAnsi="Arial" w:eastAsia="Arial" w:cs="Arial"/>
          <w:noProof w:val="0"/>
          <w:sz w:val="18"/>
          <w:szCs w:val="18"/>
          <w:lang w:val="en-US"/>
        </w:rPr>
        <w:t>.8</w:t>
      </w:r>
    </w:p>
    <w:p w:rsidR="40E67383" w:rsidP="372F295E" w:rsidRDefault="40E67383" w14:paraId="78CBDBCE" w14:textId="748C28BA">
      <w:pPr>
        <w:pStyle w:val="ListParagraph"/>
        <w:numPr>
          <w:ilvl w:val="0"/>
          <w:numId w:val="13"/>
        </w:numPr>
        <w:spacing w:line="360" w:lineRule="auto"/>
        <w:ind/>
        <w:jc w:val="left"/>
        <w:rPr>
          <w:rStyle w:val="BookTitle"/>
          <w:rFonts w:ascii="Arial" w:hAnsi="Arial" w:eastAsia="Arial" w:cs="Arial"/>
          <w:noProof w:val="0"/>
          <w:sz w:val="18"/>
          <w:szCs w:val="18"/>
          <w:lang w:val="en-US"/>
        </w:rPr>
      </w:pPr>
      <w:r w:rsidRPr="372F295E" w:rsidR="40E67383">
        <w:rPr>
          <w:rStyle w:val="BookTitle"/>
          <w:rFonts w:ascii="Arial" w:hAnsi="Arial" w:eastAsia="Arial" w:cs="Arial"/>
          <w:noProof w:val="0"/>
          <w:sz w:val="18"/>
          <w:szCs w:val="18"/>
          <w:lang w:val="en-US"/>
        </w:rPr>
        <w:t>Factors influencing the health and well-being of individuals with coronavirus</w:t>
      </w:r>
      <w:r w:rsidRPr="372F295E" w:rsidR="32672638">
        <w:rPr>
          <w:rStyle w:val="BookTitle"/>
          <w:rFonts w:ascii="Arial" w:hAnsi="Arial" w:eastAsia="Arial" w:cs="Arial"/>
          <w:noProof w:val="0"/>
          <w:sz w:val="18"/>
          <w:szCs w:val="18"/>
          <w:lang w:val="en-US"/>
        </w:rPr>
        <w:t>.</w:t>
      </w:r>
      <w:r w:rsidRPr="372F295E" w:rsidR="40E67383">
        <w:rPr>
          <w:rStyle w:val="BookTitle"/>
          <w:rFonts w:ascii="Arial" w:hAnsi="Arial" w:eastAsia="Arial" w:cs="Arial"/>
          <w:noProof w:val="0"/>
          <w:sz w:val="18"/>
          <w:szCs w:val="18"/>
          <w:lang w:val="en-US"/>
        </w:rPr>
        <w:t xml:space="preserve"> </w:t>
      </w:r>
      <w:r w:rsidRPr="372F295E" w:rsidR="75209C0F">
        <w:rPr>
          <w:rStyle w:val="BookTitle"/>
          <w:rFonts w:ascii="Arial" w:hAnsi="Arial" w:eastAsia="Arial" w:cs="Arial"/>
          <w:noProof w:val="0"/>
          <w:sz w:val="18"/>
          <w:szCs w:val="18"/>
          <w:lang w:val="en-US"/>
        </w:rPr>
        <w:t xml:space="preserve"> </w:t>
      </w:r>
      <w:r w:rsidRPr="372F295E" w:rsidR="75209C0F">
        <w:rPr>
          <w:rStyle w:val="BookTitle"/>
          <w:rFonts w:ascii="Arial" w:hAnsi="Arial" w:eastAsia="Arial" w:cs="Arial"/>
          <w:noProof w:val="0"/>
          <w:sz w:val="18"/>
          <w:szCs w:val="18"/>
          <w:lang w:val="en-US"/>
        </w:rPr>
        <w:t xml:space="preserve">                            </w:t>
      </w:r>
      <w:r w:rsidRPr="372F295E" w:rsidR="40E67383">
        <w:rPr>
          <w:rStyle w:val="BookTitle"/>
          <w:rFonts w:ascii="Arial" w:hAnsi="Arial" w:eastAsia="Arial" w:cs="Arial"/>
          <w:noProof w:val="0"/>
          <w:sz w:val="18"/>
          <w:szCs w:val="18"/>
          <w:lang w:val="en-US"/>
        </w:rPr>
        <w:t>.9</w:t>
      </w:r>
    </w:p>
    <w:p w:rsidR="70B55A40" w:rsidP="372F295E" w:rsidRDefault="70B55A40" w14:paraId="2F444FF9" w14:textId="46254338">
      <w:pPr>
        <w:pStyle w:val="ListParagraph"/>
        <w:numPr>
          <w:ilvl w:val="0"/>
          <w:numId w:val="13"/>
        </w:numPr>
        <w:spacing w:line="360" w:lineRule="auto"/>
        <w:ind/>
        <w:jc w:val="left"/>
        <w:rPr>
          <w:rFonts w:ascii="Arial" w:hAnsi="Arial" w:eastAsia="Arial" w:cs="Arial"/>
          <w:b w:val="1"/>
          <w:bCs w:val="1"/>
          <w:i w:val="1"/>
          <w:iCs w:val="1"/>
          <w:caps w:val="0"/>
          <w:smallCaps w:val="0"/>
          <w:noProof w:val="0"/>
          <w:color w:val="000000" w:themeColor="text1" w:themeTint="FF" w:themeShade="FF"/>
          <w:sz w:val="18"/>
          <w:szCs w:val="18"/>
          <w:lang w:val="en-US"/>
        </w:rPr>
      </w:pPr>
      <w:r w:rsidRPr="372F295E" w:rsidR="70B55A40">
        <w:rPr>
          <w:rStyle w:val="BookTitle"/>
          <w:rFonts w:ascii="Arial" w:hAnsi="Arial" w:eastAsia="Arial" w:cs="Arial"/>
          <w:noProof w:val="0"/>
          <w:sz w:val="18"/>
          <w:szCs w:val="18"/>
          <w:lang w:val="en-US"/>
        </w:rPr>
        <w:t>Conclusi</w:t>
      </w:r>
      <w:r w:rsidRPr="372F295E" w:rsidR="70DC8029">
        <w:rPr>
          <w:rStyle w:val="BookTitle"/>
          <w:rFonts w:ascii="Arial" w:hAnsi="Arial" w:eastAsia="Arial" w:cs="Arial"/>
          <w:noProof w:val="0"/>
          <w:sz w:val="18"/>
          <w:szCs w:val="18"/>
          <w:lang w:val="en-US"/>
        </w:rPr>
        <w:t>on</w:t>
      </w:r>
      <w:r w:rsidRPr="372F295E" w:rsidR="2D0A05C9">
        <w:rPr>
          <w:rStyle w:val="BookTitle"/>
          <w:rFonts w:ascii="Arial" w:hAnsi="Arial" w:eastAsia="Arial" w:cs="Arial"/>
          <w:noProof w:val="0"/>
          <w:sz w:val="18"/>
          <w:szCs w:val="18"/>
          <w:lang w:val="en-US"/>
        </w:rPr>
        <w:t xml:space="preserve">                                                                                                                                               .1</w:t>
      </w:r>
      <w:r w:rsidRPr="372F295E" w:rsidR="03667871">
        <w:rPr>
          <w:rStyle w:val="BookTitle"/>
          <w:rFonts w:ascii="Arial" w:hAnsi="Arial" w:eastAsia="Arial" w:cs="Arial"/>
          <w:noProof w:val="0"/>
          <w:sz w:val="18"/>
          <w:szCs w:val="18"/>
          <w:lang w:val="en-US"/>
        </w:rPr>
        <w:t>0</w:t>
      </w:r>
      <w:r w:rsidRPr="372F295E" w:rsidR="00BF3513">
        <w:rPr>
          <w:rStyle w:val="BookTitle"/>
          <w:rFonts w:ascii="Arial" w:hAnsi="Arial" w:eastAsia="Arial" w:cs="Arial"/>
          <w:noProof w:val="0"/>
          <w:sz w:val="18"/>
          <w:szCs w:val="18"/>
          <w:lang w:val="en-US"/>
        </w:rPr>
        <w:t xml:space="preserve"> </w:t>
      </w:r>
      <w:r w:rsidRPr="372F295E" w:rsidR="00BF3513">
        <w:rPr>
          <w:rStyle w:val="BookTitle"/>
          <w:rFonts w:ascii="Arial" w:hAnsi="Arial" w:eastAsia="Arial" w:cs="Arial"/>
          <w:noProof w:val="0"/>
          <w:sz w:val="18"/>
          <w:szCs w:val="18"/>
          <w:lang w:val="en-US"/>
        </w:rPr>
        <w:t xml:space="preserve">   </w:t>
      </w:r>
    </w:p>
    <w:p w:rsidR="67746824" w:rsidP="372F295E" w:rsidRDefault="67746824" w14:paraId="00C159FE" w14:textId="2F74C8AC">
      <w:pPr>
        <w:pStyle w:val="ListParagraph"/>
        <w:numPr>
          <w:ilvl w:val="0"/>
          <w:numId w:val="13"/>
        </w:numPr>
        <w:spacing w:line="360" w:lineRule="auto"/>
        <w:ind/>
        <w:jc w:val="left"/>
        <w:rPr>
          <w:rStyle w:val="BookTitle"/>
          <w:rFonts w:ascii="Arial" w:hAnsi="Arial" w:eastAsia="Arial" w:cs="Arial"/>
          <w:noProof w:val="0"/>
          <w:sz w:val="18"/>
          <w:szCs w:val="18"/>
          <w:lang w:val="en-US"/>
        </w:rPr>
      </w:pPr>
      <w:r w:rsidRPr="377DE286" w:rsidR="2A274B87">
        <w:rPr>
          <w:rStyle w:val="BookTitle"/>
          <w:rFonts w:ascii="Arial" w:hAnsi="Arial" w:eastAsia="Arial" w:cs="Arial"/>
          <w:noProof w:val="0"/>
          <w:sz w:val="18"/>
          <w:szCs w:val="18"/>
          <w:lang w:val="en-US"/>
        </w:rPr>
        <w:t>Reference List</w:t>
      </w:r>
      <w:r w:rsidRPr="377DE286" w:rsidR="2A274B87">
        <w:rPr>
          <w:rStyle w:val="BookTitle"/>
          <w:rFonts w:ascii="Arial" w:hAnsi="Arial" w:eastAsia="Arial" w:cs="Arial"/>
          <w:noProof w:val="0"/>
          <w:sz w:val="18"/>
          <w:szCs w:val="18"/>
          <w:lang w:val="en-US"/>
        </w:rPr>
        <w:t xml:space="preserve">.  </w:t>
      </w:r>
      <w:r w:rsidRPr="377DE286" w:rsidR="2A274B87">
        <w:rPr>
          <w:rStyle w:val="BookTitle"/>
          <w:rFonts w:ascii="Arial" w:hAnsi="Arial" w:eastAsia="Arial" w:cs="Arial"/>
          <w:noProof w:val="0"/>
          <w:sz w:val="18"/>
          <w:szCs w:val="18"/>
          <w:lang w:val="en-US"/>
        </w:rPr>
        <w:t xml:space="preserve">                                                                                                                                   </w:t>
      </w:r>
      <w:r w:rsidRPr="377DE286" w:rsidR="3E9BA874">
        <w:rPr>
          <w:rStyle w:val="BookTitle"/>
          <w:rFonts w:ascii="Arial" w:hAnsi="Arial" w:eastAsia="Arial" w:cs="Arial"/>
          <w:noProof w:val="0"/>
          <w:sz w:val="18"/>
          <w:szCs w:val="18"/>
          <w:lang w:val="en-US"/>
        </w:rPr>
        <w:t xml:space="preserve"> </w:t>
      </w:r>
      <w:r w:rsidRPr="377DE286" w:rsidR="2A274B87">
        <w:rPr>
          <w:rStyle w:val="BookTitle"/>
          <w:rFonts w:ascii="Arial" w:hAnsi="Arial" w:eastAsia="Arial" w:cs="Arial"/>
          <w:noProof w:val="0"/>
          <w:sz w:val="18"/>
          <w:szCs w:val="18"/>
          <w:lang w:val="en-US"/>
        </w:rPr>
        <w:t xml:space="preserve">  .11/12</w:t>
      </w:r>
      <w:r w:rsidRPr="377DE286" w:rsidR="67746824">
        <w:rPr>
          <w:rStyle w:val="BookTitle"/>
          <w:rFonts w:ascii="Arial" w:hAnsi="Arial" w:eastAsia="Arial" w:cs="Arial"/>
          <w:noProof w:val="0"/>
          <w:sz w:val="18"/>
          <w:szCs w:val="18"/>
          <w:lang w:val="en-US"/>
        </w:rPr>
        <w:t xml:space="preserve"> </w:t>
      </w:r>
      <w:r w:rsidRPr="377DE286" w:rsidR="67746824">
        <w:rPr>
          <w:rStyle w:val="BookTitle"/>
          <w:rFonts w:ascii="Arial" w:hAnsi="Arial" w:eastAsia="Arial" w:cs="Arial"/>
          <w:noProof w:val="0"/>
          <w:sz w:val="18"/>
          <w:szCs w:val="18"/>
          <w:lang w:val="en-US"/>
        </w:rPr>
        <w:t xml:space="preserve">                                   </w:t>
      </w:r>
    </w:p>
    <w:p w:rsidR="7C1C4DD8" w:rsidP="372F295E" w:rsidRDefault="7C1C4DD8" w14:paraId="620622FE" w14:textId="760AB45C">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18"/>
          <w:szCs w:val="18"/>
          <w:lang w:val="en-US"/>
        </w:rPr>
      </w:pPr>
    </w:p>
    <w:p w:rsidR="7C1C4DD8" w:rsidP="372F295E" w:rsidRDefault="7C1C4DD8" w14:paraId="03A82BF1" w14:textId="04B8224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372F295E" w:rsidRDefault="7C1C4DD8" w14:paraId="6BABF8C8" w14:textId="7E894756">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372F295E" w:rsidRDefault="7C1C4DD8" w14:paraId="5179F665" w14:textId="305048A4">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372F295E" w:rsidRDefault="7C1C4DD8" w14:paraId="1154573D" w14:textId="7E1EF604">
      <w:pPr>
        <w:pStyle w:val="Normal"/>
        <w:spacing w:line="360" w:lineRule="auto"/>
        <w:rPr>
          <w:rFonts w:ascii="Arial" w:hAnsi="Arial" w:eastAsia="Arial" w:cs="Arial"/>
          <w:b w:val="1"/>
          <w:bCs w:val="1"/>
          <w:sz w:val="22"/>
          <w:szCs w:val="22"/>
        </w:rPr>
      </w:pPr>
    </w:p>
    <w:p w:rsidR="7C1C4DD8" w:rsidP="372F295E" w:rsidRDefault="7C1C4DD8" w14:paraId="3BEA9208" w14:textId="3505E051">
      <w:pPr>
        <w:pStyle w:val="Normal"/>
        <w:spacing w:line="360" w:lineRule="auto"/>
        <w:rPr>
          <w:rFonts w:ascii="Arial" w:hAnsi="Arial" w:eastAsia="Arial" w:cs="Arial"/>
          <w:b w:val="1"/>
          <w:bCs w:val="1"/>
          <w:sz w:val="22"/>
          <w:szCs w:val="22"/>
        </w:rPr>
      </w:pPr>
    </w:p>
    <w:p w:rsidR="7C1C4DD8" w:rsidP="372F295E" w:rsidRDefault="7C1C4DD8" w14:paraId="66D19A10" w14:textId="4953530F">
      <w:pPr>
        <w:pStyle w:val="Normal"/>
        <w:spacing w:line="360" w:lineRule="auto"/>
        <w:rPr>
          <w:rFonts w:ascii="Arial" w:hAnsi="Arial" w:eastAsia="Arial" w:cs="Arial"/>
          <w:b w:val="1"/>
          <w:bCs w:val="1"/>
          <w:sz w:val="22"/>
          <w:szCs w:val="22"/>
        </w:rPr>
      </w:pPr>
    </w:p>
    <w:p w:rsidR="7C1C4DD8" w:rsidP="372F295E" w:rsidRDefault="7C1C4DD8" w14:paraId="17D26AF4" w14:textId="6AF84BB2">
      <w:pPr>
        <w:pStyle w:val="Normal"/>
        <w:spacing w:line="360" w:lineRule="auto"/>
        <w:rPr>
          <w:rFonts w:ascii="Arial" w:hAnsi="Arial" w:eastAsia="Arial" w:cs="Arial"/>
          <w:b w:val="1"/>
          <w:bCs w:val="1"/>
          <w:sz w:val="22"/>
          <w:szCs w:val="22"/>
        </w:rPr>
      </w:pPr>
    </w:p>
    <w:p w:rsidR="7C1C4DD8" w:rsidP="372F295E" w:rsidRDefault="7C1C4DD8" w14:paraId="5E0570FF" w14:textId="56CC5F06">
      <w:pPr>
        <w:pStyle w:val="Normal"/>
        <w:spacing w:line="360" w:lineRule="auto"/>
        <w:rPr>
          <w:rFonts w:ascii="Arial" w:hAnsi="Arial" w:eastAsia="Arial" w:cs="Arial"/>
          <w:b w:val="1"/>
          <w:bCs w:val="1"/>
          <w:sz w:val="22"/>
          <w:szCs w:val="22"/>
        </w:rPr>
      </w:pPr>
    </w:p>
    <w:p w:rsidR="7C1C4DD8" w:rsidP="372F295E" w:rsidRDefault="7C1C4DD8" w14:paraId="13C22668" w14:textId="604BE7D7">
      <w:pPr>
        <w:pStyle w:val="Normal"/>
        <w:spacing w:line="360" w:lineRule="auto"/>
        <w:rPr>
          <w:rFonts w:ascii="Arial" w:hAnsi="Arial" w:eastAsia="Arial" w:cs="Arial"/>
          <w:b w:val="1"/>
          <w:bCs w:val="1"/>
          <w:color w:val="000000" w:themeColor="text1" w:themeTint="FF" w:themeShade="FF"/>
          <w:sz w:val="22"/>
          <w:szCs w:val="22"/>
        </w:rPr>
      </w:pPr>
    </w:p>
    <w:p w:rsidR="7C1C4DD8" w:rsidP="372F295E" w:rsidRDefault="7C1C4DD8" w14:paraId="26D4474B" w14:textId="5AE88BD0">
      <w:pPr>
        <w:pStyle w:val="Normal"/>
        <w:spacing w:line="360" w:lineRule="auto"/>
        <w:rPr>
          <w:rFonts w:ascii="Arial" w:hAnsi="Arial" w:eastAsia="Arial" w:cs="Arial"/>
          <w:b w:val="1"/>
          <w:bCs w:val="1"/>
          <w:color w:val="000000" w:themeColor="text1" w:themeTint="FF" w:themeShade="FF"/>
          <w:sz w:val="22"/>
          <w:szCs w:val="22"/>
        </w:rPr>
      </w:pPr>
    </w:p>
    <w:p w:rsidR="7C1C4DD8" w:rsidP="372F295E" w:rsidRDefault="7C1C4DD8" w14:paraId="4710709F" w14:textId="2478475E">
      <w:pPr>
        <w:pStyle w:val="Normal"/>
        <w:spacing w:line="360" w:lineRule="auto"/>
        <w:rPr>
          <w:rFonts w:ascii="Arial" w:hAnsi="Arial" w:eastAsia="Arial" w:cs="Arial"/>
          <w:b w:val="1"/>
          <w:bCs w:val="1"/>
          <w:color w:val="000000" w:themeColor="text1" w:themeTint="FF" w:themeShade="FF"/>
          <w:sz w:val="22"/>
          <w:szCs w:val="22"/>
        </w:rPr>
      </w:pPr>
    </w:p>
    <w:p w:rsidR="7C1C4DD8" w:rsidP="372F295E" w:rsidRDefault="7C1C4DD8" w14:paraId="7AEFC3A1" w14:textId="4885C554">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00856D0F" w14:textId="4C4F7F1B">
      <w:pPr>
        <w:pStyle w:val="Normal"/>
        <w:spacing w:line="360" w:lineRule="auto"/>
        <w:rPr>
          <w:rFonts w:ascii="Arial" w:hAnsi="Arial" w:eastAsia="Arial" w:cs="Arial"/>
          <w:b w:val="1"/>
          <w:bCs w:val="1"/>
          <w:color w:val="000000" w:themeColor="text1" w:themeTint="FF" w:themeShade="FF"/>
          <w:sz w:val="22"/>
          <w:szCs w:val="22"/>
        </w:rPr>
      </w:pPr>
    </w:p>
    <w:p w:rsidR="7854122A" w:rsidP="7854122A" w:rsidRDefault="7854122A" w14:paraId="0E996252" w14:textId="5EE64772">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3F0FC5AB" w14:textId="4E5660CF">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21FDB3F1" w14:textId="5243B32B">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472204B2" w14:textId="479C4BC3">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28AB2F74" w14:textId="3BB542DA">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2DEFD8C5" w14:textId="4085D6A2">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5B5A0375" w14:textId="2E3A1F4E">
      <w:pPr>
        <w:pStyle w:val="Normal"/>
        <w:spacing w:line="360" w:lineRule="auto"/>
        <w:rPr>
          <w:rFonts w:ascii="Arial" w:hAnsi="Arial" w:eastAsia="Arial" w:cs="Arial"/>
          <w:b w:val="1"/>
          <w:bCs w:val="1"/>
          <w:color w:val="000000" w:themeColor="text1" w:themeTint="FF" w:themeShade="FF"/>
          <w:sz w:val="22"/>
          <w:szCs w:val="22"/>
        </w:rPr>
      </w:pPr>
    </w:p>
    <w:p w:rsidR="1D61537F" w:rsidP="372F295E" w:rsidRDefault="1D61537F" w14:paraId="0B5759AF" w14:textId="70F266D1">
      <w:pPr>
        <w:pStyle w:val="Normal"/>
        <w:spacing w:line="360" w:lineRule="auto"/>
        <w:rPr>
          <w:rFonts w:ascii="Arial" w:hAnsi="Arial" w:eastAsia="Arial" w:cs="Arial"/>
          <w:b w:val="1"/>
          <w:bCs w:val="1"/>
          <w:color w:val="000000" w:themeColor="text1" w:themeTint="FF" w:themeShade="FF"/>
          <w:sz w:val="22"/>
          <w:szCs w:val="22"/>
        </w:rPr>
      </w:pPr>
    </w:p>
    <w:p w:rsidR="1D61537F" w:rsidP="7C1C4DD8" w:rsidRDefault="1D61537F" w14:paraId="7603D4CD" w14:textId="533252E0">
      <w:pPr>
        <w:pStyle w:val="Normal"/>
        <w:spacing w:line="360" w:lineRule="auto"/>
        <w:rPr>
          <w:rFonts w:ascii="Arial" w:hAnsi="Arial" w:eastAsia="Arial" w:cs="Arial"/>
          <w:b w:val="1"/>
          <w:bCs w:val="1"/>
          <w:color w:val="000000" w:themeColor="text1" w:themeTint="FF" w:themeShade="FF"/>
          <w:sz w:val="22"/>
          <w:szCs w:val="22"/>
        </w:rPr>
      </w:pPr>
      <w:r w:rsidRPr="372F295E" w:rsidR="1D61537F">
        <w:rPr>
          <w:rFonts w:ascii="Arial" w:hAnsi="Arial" w:eastAsia="Arial" w:cs="Arial"/>
          <w:b w:val="1"/>
          <w:bCs w:val="1"/>
          <w:color w:val="000000" w:themeColor="text1" w:themeTint="FF" w:themeShade="FF"/>
          <w:sz w:val="22"/>
          <w:szCs w:val="22"/>
        </w:rPr>
        <w:t>Introduction:</w:t>
      </w:r>
    </w:p>
    <w:p w:rsidR="6C237F9E" w:rsidP="372F295E" w:rsidRDefault="6C237F9E" w14:paraId="37EA15C2" w14:textId="614C01D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C237F9E">
        <w:rPr>
          <w:rFonts w:ascii="Arial" w:hAnsi="Arial" w:eastAsia="Arial" w:cs="Arial"/>
          <w:b w:val="0"/>
          <w:bCs w:val="0"/>
          <w:i w:val="0"/>
          <w:iCs w:val="0"/>
          <w:caps w:val="0"/>
          <w:smallCaps w:val="0"/>
          <w:noProof w:val="0"/>
          <w:color w:val="000000" w:themeColor="text1" w:themeTint="FF" w:themeShade="FF"/>
          <w:sz w:val="22"/>
          <w:szCs w:val="22"/>
          <w:lang w:val="en-US"/>
        </w:rPr>
        <w:t>COVID-19 (coronavirus disease 2019) is a disease caused by a virus named SARS-CoV-2 and was discovered in December 2019 in Wuhan, China. It is very contagious and has quickly spread around the world (</w:t>
      </w:r>
      <w:r w:rsidRPr="372F295E" w:rsidR="6C237F9E">
        <w:rPr>
          <w:rFonts w:ascii="Arial" w:hAnsi="Arial" w:eastAsia="Arial" w:cs="Arial"/>
          <w:b w:val="0"/>
          <w:bCs w:val="0"/>
          <w:i w:val="0"/>
          <w:iCs w:val="0"/>
          <w:caps w:val="0"/>
          <w:smallCaps w:val="0"/>
          <w:noProof w:val="0"/>
          <w:color w:val="000000" w:themeColor="text1" w:themeTint="FF" w:themeShade="FF"/>
          <w:sz w:val="22"/>
          <w:szCs w:val="22"/>
          <w:lang w:val="en-US"/>
        </w:rPr>
        <w:t>Centers for Disease Control and Prevention, 2021</w:t>
      </w:r>
      <w:r w:rsidRPr="372F295E" w:rsidR="2DDBE13C">
        <w:rPr>
          <w:rFonts w:ascii="Arial" w:hAnsi="Arial" w:eastAsia="Arial" w:cs="Arial"/>
          <w:b w:val="0"/>
          <w:bCs w:val="0"/>
          <w:i w:val="0"/>
          <w:iCs w:val="0"/>
          <w:caps w:val="0"/>
          <w:smallCaps w:val="0"/>
          <w:noProof w:val="0"/>
          <w:color w:val="000000" w:themeColor="text1" w:themeTint="FF" w:themeShade="FF"/>
          <w:sz w:val="22"/>
          <w:szCs w:val="22"/>
          <w:lang w:val="en-US"/>
        </w:rPr>
        <w:t xml:space="preserve">). Single-stranded RNA virus SARS-CoV-2 has a distinctive spike protein on its surface. The virus can infiltrate and infect human cells when this spike protein binds to the ACE2 receptors on those cells. When an infected individual talks, coughs, or sneezes, the virus </w:t>
      </w:r>
      <w:r w:rsidRPr="372F295E" w:rsidR="0F1ACC4D">
        <w:rPr>
          <w:rFonts w:ascii="Arial" w:hAnsi="Arial" w:eastAsia="Arial" w:cs="Arial"/>
          <w:b w:val="0"/>
          <w:bCs w:val="0"/>
          <w:i w:val="0"/>
          <w:iCs w:val="0"/>
          <w:caps w:val="0"/>
          <w:smallCaps w:val="0"/>
          <w:noProof w:val="0"/>
          <w:color w:val="000000" w:themeColor="text1" w:themeTint="FF" w:themeShade="FF"/>
          <w:sz w:val="22"/>
          <w:szCs w:val="22"/>
          <w:lang w:val="en-US"/>
        </w:rPr>
        <w:t>distributes</w:t>
      </w:r>
      <w:r w:rsidRPr="372F295E" w:rsidR="2DDBE13C">
        <w:rPr>
          <w:rFonts w:ascii="Arial" w:hAnsi="Arial" w:eastAsia="Arial" w:cs="Arial"/>
          <w:b w:val="0"/>
          <w:bCs w:val="0"/>
          <w:i w:val="0"/>
          <w:iCs w:val="0"/>
          <w:caps w:val="0"/>
          <w:smallCaps w:val="0"/>
          <w:noProof w:val="0"/>
          <w:color w:val="000000" w:themeColor="text1" w:themeTint="FF" w:themeShade="FF"/>
          <w:sz w:val="22"/>
          <w:szCs w:val="22"/>
          <w:lang w:val="en-US"/>
        </w:rPr>
        <w:t xml:space="preserve"> through respiratory droplets. It can also spread through contact with contaminated </w:t>
      </w:r>
      <w:r w:rsidRPr="372F295E" w:rsidR="4BF89060">
        <w:rPr>
          <w:rFonts w:ascii="Arial" w:hAnsi="Arial" w:eastAsia="Arial" w:cs="Arial"/>
          <w:b w:val="0"/>
          <w:bCs w:val="0"/>
          <w:i w:val="0"/>
          <w:iCs w:val="0"/>
          <w:caps w:val="0"/>
          <w:smallCaps w:val="0"/>
          <w:noProof w:val="0"/>
          <w:color w:val="000000" w:themeColor="text1" w:themeTint="FF" w:themeShade="FF"/>
          <w:sz w:val="22"/>
          <w:szCs w:val="22"/>
          <w:lang w:val="en-US"/>
        </w:rPr>
        <w:t>surfaces. Since</w:t>
      </w:r>
      <w:r w:rsidRPr="372F295E" w:rsidR="3948FF56">
        <w:rPr>
          <w:rFonts w:ascii="Arial" w:hAnsi="Arial" w:eastAsia="Arial" w:cs="Arial"/>
          <w:b w:val="0"/>
          <w:bCs w:val="0"/>
          <w:i w:val="0"/>
          <w:iCs w:val="0"/>
          <w:caps w:val="0"/>
          <w:smallCaps w:val="0"/>
          <w:noProof w:val="0"/>
          <w:color w:val="000000" w:themeColor="text1" w:themeTint="FF" w:themeShade="FF"/>
          <w:sz w:val="22"/>
          <w:szCs w:val="22"/>
          <w:lang w:val="en-US"/>
        </w:rPr>
        <w:t xml:space="preserve"> COVID-19 reached the United Kingdom in early 2020, more than 500 million tests have been reported, more than 9 in every 10 people aged 12 years and over have received at least two vaccinations, and more than 150,000 people have died (ONS).</w:t>
      </w:r>
    </w:p>
    <w:p w:rsidR="7C1C4DD8" w:rsidP="372F295E" w:rsidRDefault="7C1C4DD8" w14:paraId="1035B200" w14:textId="62DBA54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p>
    <w:p w:rsidR="0E27FDE0" w:rsidP="372F295E" w:rsidRDefault="0E27FDE0" w14:paraId="2A64316B" w14:textId="7948C84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0E27FDE0" w:rsidP="372F295E" w:rsidRDefault="0E27FDE0" w14:paraId="3DBCDC81" w14:textId="0E27642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0E27FDE0" w:rsidP="372F295E" w:rsidRDefault="0E27FDE0" w14:paraId="1279AC29" w14:textId="05F9474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372F295E" w:rsidP="372F295E" w:rsidRDefault="372F295E" w14:paraId="6455BFD5" w14:textId="56B4FEA7">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293670DD" w:rsidP="293670DD" w:rsidRDefault="293670DD" w14:paraId="008FF33E" w14:textId="4BFDF1CE">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p>
    <w:p w:rsidR="56673E4B" w:rsidP="293670DD" w:rsidRDefault="56673E4B" w14:paraId="7F96C563" w14:textId="62554BB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US"/>
        </w:rPr>
      </w:pPr>
      <w:r w:rsidRPr="293670DD" w:rsidR="56673E4B">
        <w:rPr>
          <w:rFonts w:ascii="Arial" w:hAnsi="Arial" w:eastAsia="Arial" w:cs="Arial"/>
          <w:b w:val="1"/>
          <w:bCs w:val="1"/>
          <w:i w:val="0"/>
          <w:iCs w:val="0"/>
          <w:caps w:val="0"/>
          <w:smallCaps w:val="0"/>
          <w:noProof w:val="0"/>
          <w:color w:val="000000" w:themeColor="text1" w:themeTint="FF" w:themeShade="FF"/>
          <w:sz w:val="22"/>
          <w:szCs w:val="22"/>
          <w:lang w:val="en-US"/>
        </w:rPr>
        <w:t>Pu</w:t>
      </w:r>
      <w:r w:rsidRPr="293670DD" w:rsidR="5B9797A8">
        <w:rPr>
          <w:rFonts w:ascii="Arial" w:hAnsi="Arial" w:eastAsia="Arial" w:cs="Arial"/>
          <w:b w:val="1"/>
          <w:bCs w:val="1"/>
          <w:i w:val="0"/>
          <w:iCs w:val="0"/>
          <w:caps w:val="0"/>
          <w:smallCaps w:val="0"/>
          <w:noProof w:val="0"/>
          <w:color w:val="000000" w:themeColor="text1" w:themeTint="FF" w:themeShade="FF"/>
          <w:sz w:val="22"/>
          <w:szCs w:val="22"/>
          <w:lang w:val="en-US"/>
        </w:rPr>
        <w:t>blic health measures available to manage and reduce/control:</w:t>
      </w:r>
    </w:p>
    <w:p w:rsidR="5B9797A8" w:rsidP="372F295E" w:rsidRDefault="5B9797A8" w14:paraId="754156D9" w14:textId="24615A0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Numerous public health strategies are available to manage, reduce, and/or control COVID-19. The following are some of the most efficient actions:</w:t>
      </w:r>
    </w:p>
    <w:p w:rsidR="3BB34EB2" w:rsidP="372F295E" w:rsidRDefault="3BB34EB2" w14:paraId="727BA79C" w14:textId="7A12571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3BB34EB2">
        <w:rPr>
          <w:rFonts w:ascii="Arial" w:hAnsi="Arial" w:eastAsia="Arial" w:cs="Arial"/>
          <w:b w:val="0"/>
          <w:bCs w:val="0"/>
          <w:i w:val="0"/>
          <w:iCs w:val="0"/>
          <w:caps w:val="0"/>
          <w:smallCaps w:val="0"/>
          <w:noProof w:val="0"/>
          <w:color w:val="000000" w:themeColor="text1" w:themeTint="FF" w:themeShade="FF"/>
          <w:sz w:val="22"/>
          <w:szCs w:val="22"/>
          <w:lang w:val="en-US"/>
        </w:rPr>
        <w:t>1.</w:t>
      </w: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Vaccination</w:t>
      </w:r>
      <w:r w:rsidRPr="372F295E" w:rsidR="38FD1915">
        <w:rPr>
          <w:rFonts w:ascii="Arial" w:hAnsi="Arial" w:eastAsia="Arial" w:cs="Arial"/>
          <w:b w:val="0"/>
          <w:bCs w:val="0"/>
          <w:i w:val="0"/>
          <w:iCs w:val="0"/>
          <w:caps w:val="0"/>
          <w:smallCaps w:val="0"/>
          <w:noProof w:val="0"/>
          <w:color w:val="000000" w:themeColor="text1" w:themeTint="FF" w:themeShade="FF"/>
          <w:sz w:val="22"/>
          <w:szCs w:val="22"/>
          <w:lang w:val="en-US"/>
        </w:rPr>
        <w:t>:</w:t>
      </w:r>
    </w:p>
    <w:p w:rsidR="5B9797A8" w:rsidP="372F295E" w:rsidRDefault="5B9797A8" w14:paraId="5139E233" w14:textId="6AC6918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 xml:space="preserve">One of the most effective methods to stop the spread of COVID-19 is to get vaccinated. Vaccines have been created to prevent COVID-19. </w:t>
      </w:r>
    </w:p>
    <w:p w:rsidR="634B4160" w:rsidP="372F295E" w:rsidRDefault="634B4160" w14:paraId="0633FF5B" w14:textId="155DB4BB">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34B4160">
        <w:rPr>
          <w:rFonts w:ascii="Arial" w:hAnsi="Arial" w:eastAsia="Arial" w:cs="Arial"/>
          <w:b w:val="0"/>
          <w:bCs w:val="0"/>
          <w:i w:val="0"/>
          <w:iCs w:val="0"/>
          <w:caps w:val="0"/>
          <w:smallCaps w:val="0"/>
          <w:noProof w:val="0"/>
          <w:color w:val="000000" w:themeColor="text1" w:themeTint="FF" w:themeShade="FF"/>
          <w:sz w:val="22"/>
          <w:szCs w:val="22"/>
          <w:lang w:val="en-US"/>
        </w:rPr>
        <w:t xml:space="preserve">The coronavirus vaccine is an </w:t>
      </w:r>
      <w:r w:rsidRPr="372F295E" w:rsidR="59AAA67C">
        <w:rPr>
          <w:rFonts w:ascii="Arial" w:hAnsi="Arial" w:eastAsia="Arial" w:cs="Arial"/>
          <w:b w:val="0"/>
          <w:bCs w:val="0"/>
          <w:i w:val="0"/>
          <w:iCs w:val="0"/>
          <w:caps w:val="0"/>
          <w:smallCaps w:val="0"/>
          <w:noProof w:val="0"/>
          <w:color w:val="000000" w:themeColor="text1" w:themeTint="FF" w:themeShade="FF"/>
          <w:sz w:val="22"/>
          <w:szCs w:val="22"/>
          <w:lang w:val="en-US"/>
        </w:rPr>
        <w:t>injection, you</w:t>
      </w:r>
      <w:r w:rsidRPr="372F295E" w:rsidR="634B4160">
        <w:rPr>
          <w:rFonts w:ascii="Arial" w:hAnsi="Arial" w:eastAsia="Arial" w:cs="Arial"/>
          <w:b w:val="0"/>
          <w:bCs w:val="0"/>
          <w:i w:val="0"/>
          <w:iCs w:val="0"/>
          <w:caps w:val="0"/>
          <w:smallCaps w:val="0"/>
          <w:noProof w:val="0"/>
          <w:color w:val="000000" w:themeColor="text1" w:themeTint="FF" w:themeShade="FF"/>
          <w:sz w:val="22"/>
          <w:szCs w:val="22"/>
          <w:lang w:val="en-US"/>
        </w:rPr>
        <w:t xml:space="preserve"> will need 2 injections of the vaccine, which will be up to 3 to </w:t>
      </w:r>
      <w:r w:rsidRPr="372F295E" w:rsidR="3656E17E">
        <w:rPr>
          <w:rFonts w:ascii="Arial" w:hAnsi="Arial" w:eastAsia="Arial" w:cs="Arial"/>
          <w:b w:val="0"/>
          <w:bCs w:val="0"/>
          <w:i w:val="0"/>
          <w:iCs w:val="0"/>
          <w:caps w:val="0"/>
          <w:smallCaps w:val="0"/>
          <w:noProof w:val="0"/>
          <w:color w:val="000000" w:themeColor="text1" w:themeTint="FF" w:themeShade="FF"/>
          <w:sz w:val="22"/>
          <w:szCs w:val="22"/>
          <w:lang w:val="en-US"/>
        </w:rPr>
        <w:t>12 weeks (about 3 months)</w:t>
      </w:r>
      <w:r w:rsidRPr="372F295E" w:rsidR="634B416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2F295E" w:rsidR="58AB0FD4">
        <w:rPr>
          <w:rFonts w:ascii="Arial" w:hAnsi="Arial" w:eastAsia="Arial" w:cs="Arial"/>
          <w:b w:val="0"/>
          <w:bCs w:val="0"/>
          <w:i w:val="0"/>
          <w:iCs w:val="0"/>
          <w:caps w:val="0"/>
          <w:smallCaps w:val="0"/>
          <w:noProof w:val="0"/>
          <w:color w:val="000000" w:themeColor="text1" w:themeTint="FF" w:themeShade="FF"/>
          <w:sz w:val="22"/>
          <w:szCs w:val="22"/>
          <w:lang w:val="en-US"/>
        </w:rPr>
        <w:t>apart. The</w:t>
      </w:r>
      <w:r w:rsidRPr="372F295E" w:rsidR="634B4160">
        <w:rPr>
          <w:rFonts w:ascii="Arial" w:hAnsi="Arial" w:eastAsia="Arial" w:cs="Arial"/>
          <w:b w:val="0"/>
          <w:bCs w:val="0"/>
          <w:i w:val="0"/>
          <w:iCs w:val="0"/>
          <w:caps w:val="0"/>
          <w:smallCaps w:val="0"/>
          <w:noProof w:val="0"/>
          <w:color w:val="000000" w:themeColor="text1" w:themeTint="FF" w:themeShade="FF"/>
          <w:sz w:val="22"/>
          <w:szCs w:val="22"/>
          <w:lang w:val="en-US"/>
        </w:rPr>
        <w:t xml:space="preserve"> vaccine has been tested to make sure it is safe.</w:t>
      </w:r>
      <w:r w:rsidRPr="372F295E" w:rsidR="2464C76B">
        <w:rPr>
          <w:rFonts w:ascii="Arial" w:hAnsi="Arial" w:eastAsia="Arial" w:cs="Arial"/>
          <w:b w:val="0"/>
          <w:bCs w:val="0"/>
          <w:i w:val="0"/>
          <w:iCs w:val="0"/>
          <w:caps w:val="0"/>
          <w:smallCaps w:val="0"/>
          <w:noProof w:val="0"/>
          <w:color w:val="000000" w:themeColor="text1" w:themeTint="FF" w:themeShade="FF"/>
          <w:sz w:val="22"/>
          <w:szCs w:val="22"/>
          <w:lang w:val="en-US"/>
        </w:rPr>
        <w:t xml:space="preserve"> According to research in United Kingdom and worldwide there are also side effects of the vaccine,</w:t>
      </w:r>
      <w:r w:rsidRPr="372F295E" w:rsidR="2464C76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2F295E" w:rsidR="75B93DA6">
        <w:rPr>
          <w:rFonts w:ascii="Arial" w:hAnsi="Arial" w:eastAsia="Arial" w:cs="Arial"/>
          <w:b w:val="0"/>
          <w:bCs w:val="0"/>
          <w:i w:val="0"/>
          <w:iCs w:val="0"/>
          <w:caps w:val="0"/>
          <w:smallCaps w:val="0"/>
          <w:noProof w:val="0"/>
          <w:color w:val="000000" w:themeColor="text1" w:themeTint="FF" w:themeShade="FF"/>
          <w:sz w:val="22"/>
          <w:szCs w:val="22"/>
          <w:lang w:val="en-US"/>
        </w:rPr>
        <w:t>quite common</w:t>
      </w:r>
      <w:r w:rsidRPr="372F295E" w:rsidR="2464C76B">
        <w:rPr>
          <w:rFonts w:ascii="Arial" w:hAnsi="Arial" w:eastAsia="Arial" w:cs="Arial"/>
          <w:b w:val="0"/>
          <w:bCs w:val="0"/>
          <w:i w:val="0"/>
          <w:iCs w:val="0"/>
          <w:caps w:val="0"/>
          <w:smallCaps w:val="0"/>
          <w:noProof w:val="0"/>
          <w:color w:val="000000" w:themeColor="text1" w:themeTint="FF" w:themeShade="FF"/>
          <w:sz w:val="22"/>
          <w:szCs w:val="22"/>
          <w:lang w:val="en-US"/>
        </w:rPr>
        <w:t xml:space="preserve"> side effects include: </w:t>
      </w:r>
      <w:r w:rsidRPr="372F295E" w:rsidR="540F59A6">
        <w:rPr>
          <w:rFonts w:ascii="Arial" w:hAnsi="Arial" w:eastAsia="Arial" w:cs="Arial"/>
          <w:b w:val="0"/>
          <w:bCs w:val="0"/>
          <w:i w:val="0"/>
          <w:iCs w:val="0"/>
          <w:caps w:val="0"/>
          <w:smallCaps w:val="0"/>
          <w:noProof w:val="0"/>
          <w:color w:val="000000" w:themeColor="text1" w:themeTint="FF" w:themeShade="FF"/>
          <w:sz w:val="22"/>
          <w:szCs w:val="22"/>
          <w:lang w:val="en-US"/>
        </w:rPr>
        <w:t>your arm feeling heavy or sore where you had the injection</w:t>
      </w:r>
      <w:r w:rsidRPr="372F295E" w:rsidR="6470D9B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2F295E" w:rsidR="6470D9B5">
        <w:rPr>
          <w:rFonts w:ascii="Arial" w:hAnsi="Arial" w:eastAsia="Arial" w:cs="Arial"/>
          <w:b w:val="0"/>
          <w:bCs w:val="0"/>
          <w:i w:val="0"/>
          <w:iCs w:val="0"/>
          <w:caps w:val="0"/>
          <w:smallCaps w:val="0"/>
          <w:noProof w:val="0"/>
          <w:color w:val="000000" w:themeColor="text1" w:themeTint="FF" w:themeShade="FF"/>
          <w:sz w:val="22"/>
          <w:szCs w:val="22"/>
          <w:lang w:val="en-US"/>
        </w:rPr>
        <w:t>feeling achy or like you have the flu, feeling tired, having a headache.</w:t>
      </w:r>
    </w:p>
    <w:p w:rsidR="7C1C4DD8" w:rsidP="372F295E" w:rsidRDefault="7C1C4DD8" w14:paraId="64F65840" w14:textId="5BB1260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53A54DE5" w:rsidP="372F295E" w:rsidRDefault="53A54DE5" w14:paraId="0344D3DB" w14:textId="5A095F6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3A54DE5">
        <w:rPr>
          <w:rFonts w:ascii="Arial" w:hAnsi="Arial" w:eastAsia="Arial" w:cs="Arial"/>
          <w:b w:val="0"/>
          <w:bCs w:val="0"/>
          <w:i w:val="0"/>
          <w:iCs w:val="0"/>
          <w:caps w:val="0"/>
          <w:smallCaps w:val="0"/>
          <w:noProof w:val="0"/>
          <w:color w:val="000000" w:themeColor="text1" w:themeTint="FF" w:themeShade="FF"/>
          <w:sz w:val="22"/>
          <w:szCs w:val="22"/>
          <w:lang w:val="en-US"/>
        </w:rPr>
        <w:t>2.Physical distancing</w:t>
      </w:r>
      <w:r w:rsidRPr="372F295E" w:rsidR="1B2DF0CC">
        <w:rPr>
          <w:rFonts w:ascii="Arial" w:hAnsi="Arial" w:eastAsia="Arial" w:cs="Arial"/>
          <w:b w:val="0"/>
          <w:bCs w:val="0"/>
          <w:i w:val="0"/>
          <w:iCs w:val="0"/>
          <w:caps w:val="0"/>
          <w:smallCaps w:val="0"/>
          <w:noProof w:val="0"/>
          <w:color w:val="000000" w:themeColor="text1" w:themeTint="FF" w:themeShade="FF"/>
          <w:sz w:val="22"/>
          <w:szCs w:val="22"/>
          <w:lang w:val="en-US"/>
        </w:rPr>
        <w:t>:</w:t>
      </w:r>
    </w:p>
    <w:p w:rsidR="354CB84E" w:rsidP="372F295E" w:rsidRDefault="354CB84E" w14:paraId="10805A53" w14:textId="2988BF9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354CB84E">
        <w:rPr>
          <w:rFonts w:ascii="Arial" w:hAnsi="Arial" w:eastAsia="Arial" w:cs="Arial"/>
          <w:b w:val="0"/>
          <w:bCs w:val="0"/>
          <w:i w:val="0"/>
          <w:iCs w:val="0"/>
          <w:caps w:val="0"/>
          <w:smallCaps w:val="0"/>
          <w:noProof w:val="0"/>
          <w:color w:val="000000" w:themeColor="text1" w:themeTint="FF" w:themeShade="FF"/>
          <w:sz w:val="22"/>
          <w:szCs w:val="22"/>
          <w:lang w:val="en-US"/>
        </w:rPr>
        <w:t xml:space="preserve">Physical </w:t>
      </w:r>
      <w:r w:rsidRPr="372F295E" w:rsidR="7A5833E3">
        <w:rPr>
          <w:rFonts w:ascii="Arial" w:hAnsi="Arial" w:eastAsia="Arial" w:cs="Arial"/>
          <w:b w:val="0"/>
          <w:bCs w:val="0"/>
          <w:i w:val="0"/>
          <w:iCs w:val="0"/>
          <w:caps w:val="0"/>
          <w:smallCaps w:val="0"/>
          <w:noProof w:val="0"/>
          <w:color w:val="000000" w:themeColor="text1" w:themeTint="FF" w:themeShade="FF"/>
          <w:sz w:val="22"/>
          <w:szCs w:val="22"/>
          <w:lang w:val="en-US"/>
        </w:rPr>
        <w:t>distancing</w:t>
      </w:r>
      <w:r w:rsidRPr="372F295E" w:rsidR="354CB84E">
        <w:rPr>
          <w:rFonts w:ascii="Arial" w:hAnsi="Arial" w:eastAsia="Arial" w:cs="Arial"/>
          <w:b w:val="0"/>
          <w:bCs w:val="0"/>
          <w:i w:val="0"/>
          <w:iCs w:val="0"/>
          <w:caps w:val="0"/>
          <w:smallCaps w:val="0"/>
          <w:noProof w:val="0"/>
          <w:color w:val="000000" w:themeColor="text1" w:themeTint="FF" w:themeShade="FF"/>
          <w:sz w:val="22"/>
          <w:szCs w:val="22"/>
          <w:lang w:val="en-US"/>
        </w:rPr>
        <w:t xml:space="preserve">, also referred to as social separation, is a public health strategy used to stop the spread of infectious diseases like COVID-19. </w:t>
      </w:r>
      <w:r w:rsidRPr="372F295E" w:rsidR="16282EDD">
        <w:rPr>
          <w:rFonts w:ascii="Arial" w:hAnsi="Arial" w:eastAsia="Arial" w:cs="Arial"/>
          <w:b w:val="0"/>
          <w:bCs w:val="0"/>
          <w:i w:val="0"/>
          <w:iCs w:val="0"/>
          <w:caps w:val="0"/>
          <w:smallCaps w:val="0"/>
          <w:noProof w:val="0"/>
          <w:color w:val="000000" w:themeColor="text1" w:themeTint="FF" w:themeShade="FF"/>
          <w:sz w:val="22"/>
          <w:szCs w:val="22"/>
          <w:lang w:val="en-US"/>
        </w:rPr>
        <w:t>It entails avoiding big crowds, limiting close contact with others, and keeping at least 6 feet (2 meters) away from others.</w:t>
      </w:r>
    </w:p>
    <w:p w:rsidR="4F1C4581" w:rsidP="372F295E" w:rsidRDefault="4F1C4581" w14:paraId="6FAEE28C" w14:textId="38FCA14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F1C4581">
        <w:rPr>
          <w:rFonts w:ascii="Arial" w:hAnsi="Arial" w:eastAsia="Arial" w:cs="Arial"/>
          <w:b w:val="0"/>
          <w:bCs w:val="0"/>
          <w:i w:val="0"/>
          <w:iCs w:val="0"/>
          <w:caps w:val="0"/>
          <w:smallCaps w:val="0"/>
          <w:noProof w:val="0"/>
          <w:color w:val="000000" w:themeColor="text1" w:themeTint="FF" w:themeShade="FF"/>
          <w:sz w:val="22"/>
          <w:szCs w:val="22"/>
          <w:lang w:val="en-US"/>
        </w:rPr>
        <w:t>3.</w:t>
      </w: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 xml:space="preserve">Wearing masks: </w:t>
      </w:r>
    </w:p>
    <w:p w:rsidR="5B9797A8" w:rsidP="765383CD" w:rsidRDefault="5B9797A8" w14:paraId="4D4C7597" w14:textId="722BC9A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765383CD" w:rsidR="5B9797A8">
        <w:rPr>
          <w:rFonts w:ascii="Arial" w:hAnsi="Arial" w:eastAsia="Arial" w:cs="Arial"/>
          <w:b w:val="0"/>
          <w:bCs w:val="0"/>
          <w:i w:val="0"/>
          <w:iCs w:val="0"/>
          <w:caps w:val="0"/>
          <w:smallCaps w:val="0"/>
          <w:noProof w:val="0"/>
          <w:color w:val="000000" w:themeColor="text1" w:themeTint="FF" w:themeShade="FF"/>
          <w:sz w:val="22"/>
          <w:szCs w:val="22"/>
          <w:lang w:val="en-US"/>
        </w:rPr>
        <w:t>Masks can help prevent the spread of the virus by reducing the</w:t>
      </w:r>
      <w:r w:rsidRPr="765383CD" w:rsidR="5B9797A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bookmarkStart w:name="_Int_HRtV4KbB" w:id="234870637"/>
      <w:r w:rsidRPr="765383CD" w:rsidR="5B9797A8">
        <w:rPr>
          <w:rFonts w:ascii="Arial" w:hAnsi="Arial" w:eastAsia="Arial" w:cs="Arial"/>
          <w:b w:val="0"/>
          <w:bCs w:val="0"/>
          <w:i w:val="0"/>
          <w:iCs w:val="0"/>
          <w:caps w:val="0"/>
          <w:smallCaps w:val="0"/>
          <w:noProof w:val="0"/>
          <w:color w:val="000000" w:themeColor="text1" w:themeTint="FF" w:themeShade="FF"/>
          <w:sz w:val="22"/>
          <w:szCs w:val="22"/>
          <w:lang w:val="en-US"/>
        </w:rPr>
        <w:t>amoun</w:t>
      </w:r>
      <w:r w:rsidRPr="765383CD" w:rsidR="5B9797A8">
        <w:rPr>
          <w:rFonts w:ascii="Arial" w:hAnsi="Arial" w:eastAsia="Arial" w:cs="Arial"/>
          <w:b w:val="0"/>
          <w:bCs w:val="0"/>
          <w:i w:val="0"/>
          <w:iCs w:val="0"/>
          <w:caps w:val="0"/>
          <w:smallCaps w:val="0"/>
          <w:noProof w:val="0"/>
          <w:color w:val="000000" w:themeColor="text1" w:themeTint="FF" w:themeShade="FF"/>
          <w:sz w:val="22"/>
          <w:szCs w:val="22"/>
          <w:lang w:val="en-US"/>
        </w:rPr>
        <w:t>t</w:t>
      </w:r>
      <w:bookmarkEnd w:id="234870637"/>
      <w:r w:rsidRPr="765383CD" w:rsidR="5B9797A8">
        <w:rPr>
          <w:rFonts w:ascii="Arial" w:hAnsi="Arial" w:eastAsia="Arial" w:cs="Arial"/>
          <w:b w:val="0"/>
          <w:bCs w:val="0"/>
          <w:i w:val="0"/>
          <w:iCs w:val="0"/>
          <w:caps w:val="0"/>
          <w:smallCaps w:val="0"/>
          <w:noProof w:val="0"/>
          <w:color w:val="000000" w:themeColor="text1" w:themeTint="FF" w:themeShade="FF"/>
          <w:sz w:val="22"/>
          <w:szCs w:val="22"/>
          <w:lang w:val="en-US"/>
        </w:rPr>
        <w:t xml:space="preserve"> of respiratory droplets that are released into the air. It is recommended that masks be worn in indoor public spaces and outdoor spaces where physical distancing is not possible.</w:t>
      </w:r>
    </w:p>
    <w:p w:rsidR="426B1CDD" w:rsidP="372F295E" w:rsidRDefault="426B1CDD" w14:paraId="496B6D20" w14:textId="543CF5E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26B1CDD">
        <w:rPr>
          <w:rFonts w:ascii="Arial" w:hAnsi="Arial" w:eastAsia="Arial" w:cs="Arial"/>
          <w:b w:val="0"/>
          <w:bCs w:val="0"/>
          <w:i w:val="0"/>
          <w:iCs w:val="0"/>
          <w:caps w:val="0"/>
          <w:smallCaps w:val="0"/>
          <w:noProof w:val="0"/>
          <w:color w:val="000000" w:themeColor="text1" w:themeTint="FF" w:themeShade="FF"/>
          <w:sz w:val="22"/>
          <w:szCs w:val="22"/>
          <w:lang w:val="en-US"/>
        </w:rPr>
        <w:t>4.</w:t>
      </w: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Hand hygiene:</w:t>
      </w:r>
    </w:p>
    <w:p w:rsidR="5B9797A8" w:rsidP="372F295E" w:rsidRDefault="5B9797A8" w14:paraId="39130BA8" w14:textId="6A9F4E2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Washing your hands regularly with soap and water for at least 20 seconds can help reduce the spread of the virus. If soap and water are not available, hand sanitizer with at least 60% alcohol can be used.</w:t>
      </w:r>
    </w:p>
    <w:p w:rsidR="5F67E566" w:rsidP="372F295E" w:rsidRDefault="5F67E566" w14:paraId="0B0B8F20" w14:textId="36472AD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F67E566">
        <w:rPr>
          <w:rFonts w:ascii="Arial" w:hAnsi="Arial" w:eastAsia="Arial" w:cs="Arial"/>
          <w:b w:val="0"/>
          <w:bCs w:val="0"/>
          <w:i w:val="0"/>
          <w:iCs w:val="0"/>
          <w:caps w:val="0"/>
          <w:smallCaps w:val="0"/>
          <w:noProof w:val="0"/>
          <w:color w:val="000000" w:themeColor="text1" w:themeTint="FF" w:themeShade="FF"/>
          <w:sz w:val="22"/>
          <w:szCs w:val="22"/>
          <w:lang w:val="en-US"/>
        </w:rPr>
        <w:t>5.</w:t>
      </w: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Testing and contact tracing:</w:t>
      </w:r>
    </w:p>
    <w:p w:rsidR="2CFF51AF" w:rsidP="372F295E" w:rsidRDefault="2CFF51AF" w14:paraId="7E4B48A9" w14:textId="5B7EAFDD">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2CFF51AF">
        <w:rPr>
          <w:rFonts w:ascii="Arial" w:hAnsi="Arial" w:eastAsia="Arial" w:cs="Arial"/>
          <w:b w:val="0"/>
          <w:bCs w:val="0"/>
          <w:i w:val="0"/>
          <w:iCs w:val="0"/>
          <w:caps w:val="0"/>
          <w:smallCaps w:val="0"/>
          <w:noProof w:val="0"/>
          <w:color w:val="000000" w:themeColor="text1" w:themeTint="FF" w:themeShade="FF"/>
          <w:sz w:val="22"/>
          <w:szCs w:val="22"/>
          <w:lang w:val="en-US"/>
        </w:rPr>
        <w:t xml:space="preserve">The procedure used to </w:t>
      </w:r>
      <w:r w:rsidRPr="372F295E" w:rsidR="2CFF51AF">
        <w:rPr>
          <w:rFonts w:ascii="Arial" w:hAnsi="Arial" w:eastAsia="Arial" w:cs="Arial"/>
          <w:b w:val="0"/>
          <w:bCs w:val="0"/>
          <w:i w:val="0"/>
          <w:iCs w:val="0"/>
          <w:caps w:val="0"/>
          <w:smallCaps w:val="0"/>
          <w:noProof w:val="0"/>
          <w:color w:val="000000" w:themeColor="text1" w:themeTint="FF" w:themeShade="FF"/>
          <w:sz w:val="22"/>
          <w:szCs w:val="22"/>
          <w:lang w:val="en-US"/>
        </w:rPr>
        <w:t>determine</w:t>
      </w:r>
      <w:r w:rsidRPr="372F295E" w:rsidR="2CFF51AF">
        <w:rPr>
          <w:rFonts w:ascii="Arial" w:hAnsi="Arial" w:eastAsia="Arial" w:cs="Arial"/>
          <w:b w:val="0"/>
          <w:bCs w:val="0"/>
          <w:i w:val="0"/>
          <w:iCs w:val="0"/>
          <w:caps w:val="0"/>
          <w:smallCaps w:val="0"/>
          <w:noProof w:val="0"/>
          <w:color w:val="000000" w:themeColor="text1" w:themeTint="FF" w:themeShade="FF"/>
          <w:sz w:val="22"/>
          <w:szCs w:val="22"/>
          <w:lang w:val="en-US"/>
        </w:rPr>
        <w:t xml:space="preserve"> whether a person is infected with the SARS-CoV-2 virus, which produces COVID-19, is known as COVID-19 testing. There are various COVID-19 test varieties accessible, such as:</w:t>
      </w:r>
    </w:p>
    <w:p w:rsidR="2CFF51AF" w:rsidP="372F295E" w:rsidRDefault="2CFF51AF" w14:paraId="7EB69902" w14:textId="13487468">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2CFF51AF">
        <w:rPr>
          <w:rFonts w:ascii="Arial" w:hAnsi="Arial" w:eastAsia="Arial" w:cs="Arial"/>
          <w:b w:val="0"/>
          <w:bCs w:val="0"/>
          <w:i w:val="0"/>
          <w:iCs w:val="0"/>
          <w:caps w:val="0"/>
          <w:smallCaps w:val="0"/>
          <w:noProof w:val="0"/>
          <w:color w:val="000000" w:themeColor="text1" w:themeTint="FF" w:themeShade="FF"/>
          <w:sz w:val="22"/>
          <w:szCs w:val="22"/>
          <w:lang w:val="en-US"/>
        </w:rPr>
        <w:t>The most reliable method for COVID-19 testing is the PCR (polymerase chain reaction) test, which finds the genomic makeup of the virus. A swab is used to collect a sample, which is then sent to a facility for evaluation.</w:t>
      </w:r>
    </w:p>
    <w:p w:rsidR="2CFF51AF" w:rsidP="372F295E" w:rsidRDefault="2CFF51AF" w14:paraId="64C9427A" w14:textId="145E76D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2CFF51AF">
        <w:rPr>
          <w:rFonts w:ascii="Arial" w:hAnsi="Arial" w:eastAsia="Arial" w:cs="Arial"/>
          <w:b w:val="0"/>
          <w:bCs w:val="0"/>
          <w:i w:val="0"/>
          <w:iCs w:val="0"/>
          <w:caps w:val="0"/>
          <w:smallCaps w:val="0"/>
          <w:noProof w:val="0"/>
          <w:color w:val="000000" w:themeColor="text1" w:themeTint="FF" w:themeShade="FF"/>
          <w:sz w:val="22"/>
          <w:szCs w:val="22"/>
          <w:lang w:val="en-US"/>
        </w:rPr>
        <w:t xml:space="preserve">Antigen test: This test looks for proteins on the virus's surface. The nasal or throat is swabbed, and the sample is examined right away. Compared to PCR tests, antigen tests are quicker but less </w:t>
      </w:r>
      <w:r w:rsidRPr="372F295E" w:rsidR="2CFF51AF">
        <w:rPr>
          <w:rFonts w:ascii="Arial" w:hAnsi="Arial" w:eastAsia="Arial" w:cs="Arial"/>
          <w:b w:val="0"/>
          <w:bCs w:val="0"/>
          <w:i w:val="0"/>
          <w:iCs w:val="0"/>
          <w:caps w:val="0"/>
          <w:smallCaps w:val="0"/>
          <w:noProof w:val="0"/>
          <w:color w:val="000000" w:themeColor="text1" w:themeTint="FF" w:themeShade="FF"/>
          <w:sz w:val="22"/>
          <w:szCs w:val="22"/>
          <w:lang w:val="en-US"/>
        </w:rPr>
        <w:t>accurate</w:t>
      </w:r>
      <w:r w:rsidRPr="372F295E" w:rsidR="271CED6D">
        <w:rPr>
          <w:rFonts w:ascii="Arial" w:hAnsi="Arial" w:eastAsia="Arial" w:cs="Arial"/>
          <w:b w:val="0"/>
          <w:bCs w:val="0"/>
          <w:i w:val="0"/>
          <w:iCs w:val="0"/>
          <w:caps w:val="0"/>
          <w:smallCaps w:val="0"/>
          <w:noProof w:val="0"/>
          <w:color w:val="000000" w:themeColor="text1" w:themeTint="FF" w:themeShade="FF"/>
          <w:sz w:val="22"/>
          <w:szCs w:val="22"/>
          <w:lang w:val="en-US"/>
        </w:rPr>
        <w:t>.</w:t>
      </w:r>
    </w:p>
    <w:p w:rsidR="271CED6D" w:rsidP="372F295E" w:rsidRDefault="271CED6D" w14:paraId="2FD58CCC" w14:textId="175276AB">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271CED6D">
        <w:rPr>
          <w:rFonts w:ascii="Arial" w:hAnsi="Arial" w:eastAsia="Arial" w:cs="Arial"/>
          <w:b w:val="0"/>
          <w:bCs w:val="0"/>
          <w:i w:val="0"/>
          <w:iCs w:val="0"/>
          <w:caps w:val="0"/>
          <w:smallCaps w:val="0"/>
          <w:noProof w:val="0"/>
          <w:color w:val="000000" w:themeColor="text1" w:themeTint="FF" w:themeShade="FF"/>
          <w:sz w:val="22"/>
          <w:szCs w:val="22"/>
          <w:lang w:val="en-US"/>
        </w:rPr>
        <w:t xml:space="preserve">Antibody </w:t>
      </w:r>
      <w:r w:rsidRPr="372F295E" w:rsidR="271CED6D">
        <w:rPr>
          <w:rFonts w:ascii="Arial" w:hAnsi="Arial" w:eastAsia="Arial" w:cs="Arial"/>
          <w:b w:val="0"/>
          <w:bCs w:val="0"/>
          <w:i w:val="0"/>
          <w:iCs w:val="0"/>
          <w:caps w:val="0"/>
          <w:smallCaps w:val="0"/>
          <w:noProof w:val="0"/>
          <w:color w:val="000000" w:themeColor="text1" w:themeTint="FF" w:themeShade="FF"/>
          <w:sz w:val="22"/>
          <w:szCs w:val="22"/>
          <w:lang w:val="en-US"/>
        </w:rPr>
        <w:t>test</w:t>
      </w:r>
      <w:r w:rsidRPr="372F295E" w:rsidR="271CED6D">
        <w:rPr>
          <w:rFonts w:ascii="Arial" w:hAnsi="Arial" w:eastAsia="Arial" w:cs="Arial"/>
          <w:b w:val="0"/>
          <w:bCs w:val="0"/>
          <w:i w:val="0"/>
          <w:iCs w:val="0"/>
          <w:caps w:val="0"/>
          <w:smallCaps w:val="0"/>
          <w:noProof w:val="0"/>
          <w:color w:val="000000" w:themeColor="text1" w:themeTint="FF" w:themeShade="FF"/>
          <w:sz w:val="22"/>
          <w:szCs w:val="22"/>
          <w:lang w:val="en-US"/>
        </w:rPr>
        <w:t xml:space="preserve">: This test detects antibodies produced by the immune system in response to the virus. A blood sample is taken, and the sample is sent to a lab for analysis. Antibody tests are used to </w:t>
      </w:r>
      <w:r w:rsidRPr="372F295E" w:rsidR="271CED6D">
        <w:rPr>
          <w:rFonts w:ascii="Arial" w:hAnsi="Arial" w:eastAsia="Arial" w:cs="Arial"/>
          <w:b w:val="0"/>
          <w:bCs w:val="0"/>
          <w:i w:val="0"/>
          <w:iCs w:val="0"/>
          <w:caps w:val="0"/>
          <w:smallCaps w:val="0"/>
          <w:noProof w:val="0"/>
          <w:color w:val="000000" w:themeColor="text1" w:themeTint="FF" w:themeShade="FF"/>
          <w:sz w:val="22"/>
          <w:szCs w:val="22"/>
          <w:lang w:val="en-US"/>
        </w:rPr>
        <w:t>identify</w:t>
      </w:r>
      <w:r w:rsidRPr="372F295E" w:rsidR="271CED6D">
        <w:rPr>
          <w:rFonts w:ascii="Arial" w:hAnsi="Arial" w:eastAsia="Arial" w:cs="Arial"/>
          <w:b w:val="0"/>
          <w:bCs w:val="0"/>
          <w:i w:val="0"/>
          <w:iCs w:val="0"/>
          <w:caps w:val="0"/>
          <w:smallCaps w:val="0"/>
          <w:noProof w:val="0"/>
          <w:color w:val="000000" w:themeColor="text1" w:themeTint="FF" w:themeShade="FF"/>
          <w:sz w:val="22"/>
          <w:szCs w:val="22"/>
          <w:lang w:val="en-US"/>
        </w:rPr>
        <w:t xml:space="preserve"> past infections but are not used to diagnose current infections.</w:t>
      </w:r>
    </w:p>
    <w:p w:rsidR="7C1C4DD8" w:rsidP="372F295E" w:rsidRDefault="7C1C4DD8" w14:paraId="167B4C50" w14:textId="452A704C">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7C1C4DD8" w:rsidP="372F295E" w:rsidRDefault="7C1C4DD8" w14:paraId="0DF8596D" w14:textId="3A567E6D">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7C1C4DD8" w:rsidP="372F295E" w:rsidRDefault="7C1C4DD8" w14:paraId="16D7BE6B" w14:textId="5BC1F6C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39F2129B" w:rsidP="372F295E" w:rsidRDefault="39F2129B" w14:paraId="5CF0A0C4" w14:textId="1D01B0D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39F2129B">
        <w:rPr>
          <w:rFonts w:ascii="Arial" w:hAnsi="Arial" w:eastAsia="Arial" w:cs="Arial"/>
          <w:b w:val="0"/>
          <w:bCs w:val="0"/>
          <w:i w:val="0"/>
          <w:iCs w:val="0"/>
          <w:caps w:val="0"/>
          <w:smallCaps w:val="0"/>
          <w:noProof w:val="0"/>
          <w:color w:val="000000" w:themeColor="text1" w:themeTint="FF" w:themeShade="FF"/>
          <w:sz w:val="22"/>
          <w:szCs w:val="22"/>
          <w:lang w:val="en-US"/>
        </w:rPr>
        <w:t>6.</w:t>
      </w: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Quarantine and isolation:</w:t>
      </w:r>
    </w:p>
    <w:p w:rsidR="5B9797A8" w:rsidP="372F295E" w:rsidRDefault="5B9797A8" w14:paraId="3B6FF03B" w14:textId="293CFA6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 xml:space="preserve"> Quarantining individuals who have been exposed to COVID-19 but have not yet developed symptoms, and isolating those who have tested positive, can help prevent further transmission of the virus.</w:t>
      </w:r>
    </w:p>
    <w:p w:rsidR="65C1D29E" w:rsidP="372F295E" w:rsidRDefault="65C1D29E" w14:paraId="4229E786" w14:textId="6823430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5C1D29E">
        <w:rPr>
          <w:rFonts w:ascii="Arial" w:hAnsi="Arial" w:eastAsia="Arial" w:cs="Arial"/>
          <w:b w:val="0"/>
          <w:bCs w:val="0"/>
          <w:i w:val="0"/>
          <w:iCs w:val="0"/>
          <w:caps w:val="0"/>
          <w:smallCaps w:val="0"/>
          <w:noProof w:val="0"/>
          <w:color w:val="000000" w:themeColor="text1" w:themeTint="FF" w:themeShade="FF"/>
          <w:sz w:val="22"/>
          <w:szCs w:val="22"/>
          <w:lang w:val="en-US"/>
        </w:rPr>
        <w:t>7</w:t>
      </w:r>
      <w:r w:rsidRPr="372F295E" w:rsidR="1FA23E08">
        <w:rPr>
          <w:rFonts w:ascii="Arial" w:hAnsi="Arial" w:eastAsia="Arial" w:cs="Arial"/>
          <w:b w:val="0"/>
          <w:bCs w:val="0"/>
          <w:i w:val="0"/>
          <w:iCs w:val="0"/>
          <w:caps w:val="0"/>
          <w:smallCaps w:val="0"/>
          <w:noProof w:val="0"/>
          <w:color w:val="000000" w:themeColor="text1" w:themeTint="FF" w:themeShade="FF"/>
          <w:sz w:val="22"/>
          <w:szCs w:val="22"/>
          <w:lang w:val="en-US"/>
        </w:rPr>
        <w:t>.</w:t>
      </w: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 xml:space="preserve">Health education and promotion: </w:t>
      </w:r>
    </w:p>
    <w:p w:rsidR="7C1C4DD8" w:rsidP="372F295E" w:rsidRDefault="7C1C4DD8" w14:paraId="094FC85A" w14:textId="209B4125">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B9797A8">
        <w:rPr>
          <w:rFonts w:ascii="Arial" w:hAnsi="Arial" w:eastAsia="Arial" w:cs="Arial"/>
          <w:b w:val="0"/>
          <w:bCs w:val="0"/>
          <w:i w:val="0"/>
          <w:iCs w:val="0"/>
          <w:caps w:val="0"/>
          <w:smallCaps w:val="0"/>
          <w:noProof w:val="0"/>
          <w:color w:val="000000" w:themeColor="text1" w:themeTint="FF" w:themeShade="FF"/>
          <w:sz w:val="22"/>
          <w:szCs w:val="22"/>
          <w:lang w:val="en-US"/>
        </w:rPr>
        <w:t>Educating the public about the risks of COVID-19 and how to prevent its spread can help increase compliance with public health measures and reduce transmission.</w:t>
      </w:r>
    </w:p>
    <w:p w:rsidR="372F295E" w:rsidP="372F295E" w:rsidRDefault="372F295E" w14:paraId="5439F01C" w14:textId="6080335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p>
    <w:p w:rsidR="7C1C4DD8" w:rsidP="372F295E" w:rsidRDefault="7C1C4DD8" w14:paraId="193D570C" w14:textId="359638FF">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2D9B06D" w:rsidP="372F295E" w:rsidRDefault="02D9B06D" w14:paraId="6C43032A" w14:textId="5146ED8F">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2D9B06D" w:rsidP="372F295E" w:rsidRDefault="02D9B06D" w14:paraId="1C89333B" w14:textId="70272E28">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2D9B06D" w:rsidP="372F295E" w:rsidRDefault="02D9B06D" w14:paraId="7D29BD22" w14:textId="58C4463F">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2D9B06D" w:rsidP="372F295E" w:rsidRDefault="02D9B06D" w14:paraId="7A69D530" w14:textId="18085BCD">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293670DD" w:rsidP="293670DD" w:rsidRDefault="293670DD" w14:paraId="1C180F08" w14:textId="22C0E0E9">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2D9B06D" w:rsidP="293670DD" w:rsidRDefault="02D9B06D" w14:paraId="5C4D4655" w14:textId="638E0FE7">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r w:rsidRPr="293670DD" w:rsidR="02D9B06D">
        <w:rPr>
          <w:rFonts w:ascii="Arial" w:hAnsi="Arial" w:eastAsia="Arial" w:cs="Arial"/>
          <w:b w:val="1"/>
          <w:bCs w:val="1"/>
          <w:i w:val="0"/>
          <w:iCs w:val="0"/>
          <w:caps w:val="0"/>
          <w:smallCaps w:val="0"/>
          <w:noProof w:val="0"/>
          <w:color w:val="000000" w:themeColor="text1" w:themeTint="FF" w:themeShade="FF"/>
          <w:sz w:val="22"/>
          <w:szCs w:val="22"/>
          <w:lang w:val="en-US"/>
        </w:rPr>
        <w:t>T</w:t>
      </w:r>
      <w:r w:rsidRPr="293670DD" w:rsidR="1D1D91BD">
        <w:rPr>
          <w:rFonts w:ascii="Arial" w:hAnsi="Arial" w:eastAsia="Arial" w:cs="Arial"/>
          <w:b w:val="1"/>
          <w:bCs w:val="1"/>
          <w:i w:val="0"/>
          <w:iCs w:val="0"/>
          <w:caps w:val="0"/>
          <w:smallCaps w:val="0"/>
          <w:noProof w:val="0"/>
          <w:color w:val="000000" w:themeColor="text1" w:themeTint="FF" w:themeShade="FF"/>
          <w:sz w:val="22"/>
          <w:szCs w:val="22"/>
          <w:lang w:val="en-US"/>
        </w:rPr>
        <w:t xml:space="preserve">he key determinants/risk factors of </w:t>
      </w:r>
      <w:r w:rsidRPr="293670DD" w:rsidR="70A11A97">
        <w:rPr>
          <w:rFonts w:ascii="Arial" w:hAnsi="Arial" w:eastAsia="Arial" w:cs="Arial"/>
          <w:b w:val="1"/>
          <w:bCs w:val="1"/>
          <w:i w:val="0"/>
          <w:iCs w:val="0"/>
          <w:caps w:val="0"/>
          <w:smallCaps w:val="0"/>
          <w:noProof w:val="0"/>
          <w:color w:val="000000" w:themeColor="text1" w:themeTint="FF" w:themeShade="FF"/>
          <w:sz w:val="22"/>
          <w:szCs w:val="22"/>
          <w:lang w:val="en-US"/>
        </w:rPr>
        <w:t>corona virus (</w:t>
      </w:r>
      <w:r w:rsidRPr="293670DD" w:rsidR="1D1D91BD">
        <w:rPr>
          <w:rFonts w:ascii="Arial" w:hAnsi="Arial" w:eastAsia="Arial" w:cs="Arial"/>
          <w:b w:val="1"/>
          <w:bCs w:val="1"/>
          <w:i w:val="0"/>
          <w:iCs w:val="0"/>
          <w:caps w:val="0"/>
          <w:smallCaps w:val="0"/>
          <w:noProof w:val="0"/>
          <w:color w:val="000000" w:themeColor="text1" w:themeTint="FF" w:themeShade="FF"/>
          <w:sz w:val="22"/>
          <w:szCs w:val="22"/>
          <w:lang w:val="en-US"/>
        </w:rPr>
        <w:t>COVID-19</w:t>
      </w:r>
      <w:r w:rsidRPr="293670DD" w:rsidR="67CB4EAD">
        <w:rPr>
          <w:rFonts w:ascii="Arial" w:hAnsi="Arial" w:eastAsia="Arial" w:cs="Arial"/>
          <w:b w:val="1"/>
          <w:bCs w:val="1"/>
          <w:i w:val="0"/>
          <w:iCs w:val="0"/>
          <w:caps w:val="0"/>
          <w:smallCaps w:val="0"/>
          <w:noProof w:val="0"/>
          <w:color w:val="000000" w:themeColor="text1" w:themeTint="FF" w:themeShade="FF"/>
          <w:sz w:val="22"/>
          <w:szCs w:val="22"/>
          <w:lang w:val="en-US"/>
        </w:rPr>
        <w:t>)</w:t>
      </w:r>
      <w:r w:rsidRPr="293670DD" w:rsidR="1D1D91BD">
        <w:rPr>
          <w:rFonts w:ascii="Arial" w:hAnsi="Arial" w:eastAsia="Arial" w:cs="Arial"/>
          <w:b w:val="1"/>
          <w:bCs w:val="1"/>
          <w:i w:val="0"/>
          <w:iCs w:val="0"/>
          <w:caps w:val="0"/>
          <w:smallCaps w:val="0"/>
          <w:noProof w:val="0"/>
          <w:color w:val="000000" w:themeColor="text1" w:themeTint="FF" w:themeShade="FF"/>
          <w:sz w:val="22"/>
          <w:szCs w:val="22"/>
          <w:lang w:val="en-US"/>
        </w:rPr>
        <w:t>:</w:t>
      </w:r>
    </w:p>
    <w:p w:rsidR="1F542CBD" w:rsidP="372F295E" w:rsidRDefault="1F542CBD" w14:paraId="25CDB0E9" w14:textId="53786BF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F542CBD">
        <w:rPr>
          <w:rFonts w:ascii="Arial" w:hAnsi="Arial" w:eastAsia="Arial" w:cs="Arial"/>
          <w:b w:val="0"/>
          <w:bCs w:val="0"/>
          <w:i w:val="0"/>
          <w:iCs w:val="0"/>
          <w:caps w:val="0"/>
          <w:smallCaps w:val="0"/>
          <w:noProof w:val="0"/>
          <w:color w:val="000000" w:themeColor="text1" w:themeTint="FF" w:themeShade="FF"/>
          <w:sz w:val="22"/>
          <w:szCs w:val="22"/>
          <w:lang w:val="en-US"/>
        </w:rPr>
        <w:t xml:space="preserve">The coronavirus, also known as COVID-19, is a highly infectious disease caused by the SARS-CoV-2 </w:t>
      </w:r>
      <w:r w:rsidRPr="372F295E" w:rsidR="188AE435">
        <w:rPr>
          <w:rFonts w:ascii="Arial" w:hAnsi="Arial" w:eastAsia="Arial" w:cs="Arial"/>
          <w:b w:val="0"/>
          <w:bCs w:val="0"/>
          <w:i w:val="0"/>
          <w:iCs w:val="0"/>
          <w:caps w:val="0"/>
          <w:smallCaps w:val="0"/>
          <w:noProof w:val="0"/>
          <w:color w:val="000000" w:themeColor="text1" w:themeTint="FF" w:themeShade="FF"/>
          <w:sz w:val="22"/>
          <w:szCs w:val="22"/>
          <w:lang w:val="en-US"/>
        </w:rPr>
        <w:t>virus, SARS</w:t>
      </w:r>
      <w:r w:rsidRPr="372F295E" w:rsidR="6A3C3E00">
        <w:rPr>
          <w:rFonts w:ascii="Arial" w:hAnsi="Arial" w:eastAsia="Arial" w:cs="Arial"/>
          <w:b w:val="0"/>
          <w:bCs w:val="0"/>
          <w:i w:val="0"/>
          <w:iCs w:val="0"/>
          <w:caps w:val="0"/>
          <w:smallCaps w:val="0"/>
          <w:noProof w:val="0"/>
          <w:color w:val="000000" w:themeColor="text1" w:themeTint="FF" w:themeShade="FF"/>
          <w:sz w:val="22"/>
          <w:szCs w:val="22"/>
          <w:lang w:val="en-US"/>
        </w:rPr>
        <w:t>-CoV-2 has a higher reproductive number (R</w:t>
      </w:r>
      <w:r w:rsidRPr="372F295E" w:rsidR="6A3C3E00">
        <w:rPr>
          <w:rFonts w:ascii="Arial" w:hAnsi="Arial" w:eastAsia="Arial" w:cs="Arial"/>
          <w:b w:val="0"/>
          <w:bCs w:val="0"/>
          <w:i w:val="0"/>
          <w:iCs w:val="0"/>
          <w:caps w:val="0"/>
          <w:smallCaps w:val="0"/>
          <w:noProof w:val="0"/>
          <w:color w:val="000000" w:themeColor="text1" w:themeTint="FF" w:themeShade="FF"/>
          <w:sz w:val="22"/>
          <w:szCs w:val="22"/>
          <w:vertAlign w:val="subscript"/>
          <w:lang w:val="en-US"/>
        </w:rPr>
        <w:t>0</w:t>
      </w:r>
      <w:r w:rsidRPr="372F295E" w:rsidR="6A3C3E00">
        <w:rPr>
          <w:rFonts w:ascii="Arial" w:hAnsi="Arial" w:eastAsia="Arial" w:cs="Arial"/>
          <w:b w:val="0"/>
          <w:bCs w:val="0"/>
          <w:i w:val="0"/>
          <w:iCs w:val="0"/>
          <w:caps w:val="0"/>
          <w:smallCaps w:val="0"/>
          <w:noProof w:val="0"/>
          <w:color w:val="000000" w:themeColor="text1" w:themeTint="FF" w:themeShade="FF"/>
          <w:sz w:val="22"/>
          <w:szCs w:val="22"/>
          <w:lang w:val="en-US"/>
        </w:rPr>
        <w:t xml:space="preserve">) than SARS-CoV-1, </w:t>
      </w:r>
      <w:r w:rsidRPr="372F295E" w:rsidR="6A3C3E00">
        <w:rPr>
          <w:rFonts w:ascii="Arial" w:hAnsi="Arial" w:eastAsia="Arial" w:cs="Arial"/>
          <w:b w:val="0"/>
          <w:bCs w:val="0"/>
          <w:i w:val="0"/>
          <w:iCs w:val="0"/>
          <w:caps w:val="0"/>
          <w:smallCaps w:val="0"/>
          <w:noProof w:val="0"/>
          <w:color w:val="000000" w:themeColor="text1" w:themeTint="FF" w:themeShade="FF"/>
          <w:sz w:val="22"/>
          <w:szCs w:val="22"/>
          <w:lang w:val="en-US"/>
        </w:rPr>
        <w:t>indicating</w:t>
      </w:r>
      <w:r w:rsidRPr="372F295E" w:rsidR="6A3C3E00">
        <w:rPr>
          <w:rFonts w:ascii="Arial" w:hAnsi="Arial" w:eastAsia="Arial" w:cs="Arial"/>
          <w:b w:val="0"/>
          <w:bCs w:val="0"/>
          <w:i w:val="0"/>
          <w:iCs w:val="0"/>
          <w:caps w:val="0"/>
          <w:smallCaps w:val="0"/>
          <w:noProof w:val="0"/>
          <w:color w:val="000000" w:themeColor="text1" w:themeTint="FF" w:themeShade="FF"/>
          <w:sz w:val="22"/>
          <w:szCs w:val="22"/>
          <w:lang w:val="en-US"/>
        </w:rPr>
        <w:t xml:space="preserve"> much more efficient spread.</w:t>
      </w:r>
      <w:hyperlink w:anchor="ref-1" r:id="Rd0e8cc1d2c254b99">
        <w:r w:rsidRPr="372F295E" w:rsidR="6A3C3E00">
          <w:rPr>
            <w:rStyle w:val="Hyperlink"/>
            <w:rFonts w:ascii="Arial" w:hAnsi="Arial" w:eastAsia="Arial" w:cs="Arial"/>
            <w:b w:val="1"/>
            <w:bCs w:val="1"/>
            <w:i w:val="0"/>
            <w:iCs w:val="0"/>
            <w:caps w:val="0"/>
            <w:smallCaps w:val="0"/>
            <w:strike w:val="0"/>
            <w:dstrike w:val="0"/>
            <w:noProof w:val="0"/>
            <w:color w:val="000000" w:themeColor="text1" w:themeTint="FF" w:themeShade="FF"/>
            <w:sz w:val="22"/>
            <w:szCs w:val="22"/>
            <w:lang w:val="en-US"/>
          </w:rPr>
          <w:t>1</w:t>
        </w:r>
      </w:hyperlink>
      <w:r w:rsidRPr="372F295E" w:rsidR="6A3C3E00">
        <w:rPr>
          <w:rFonts w:ascii="Arial" w:hAnsi="Arial" w:eastAsia="Arial" w:cs="Arial"/>
          <w:b w:val="0"/>
          <w:bCs w:val="0"/>
          <w:i w:val="0"/>
          <w:iCs w:val="0"/>
          <w:caps w:val="0"/>
          <w:smallCaps w:val="0"/>
          <w:noProof w:val="0"/>
          <w:color w:val="000000" w:themeColor="text1" w:themeTint="FF" w:themeShade="FF"/>
          <w:sz w:val="22"/>
          <w:szCs w:val="22"/>
          <w:lang w:val="en-US"/>
        </w:rPr>
        <w:t xml:space="preserve"> Several characteristics of SARS-CoV-2 may help explain this enhanced transmission (</w:t>
      </w:r>
      <w:r w:rsidRPr="372F295E" w:rsidR="6A3C3E00">
        <w:rPr>
          <w:rFonts w:ascii="Arial" w:hAnsi="Arial" w:eastAsia="Arial" w:cs="Arial"/>
          <w:b w:val="0"/>
          <w:bCs w:val="0"/>
          <w:i w:val="0"/>
          <w:iCs w:val="0"/>
          <w:caps w:val="0"/>
          <w:smallCaps w:val="0"/>
          <w:noProof w:val="0"/>
          <w:color w:val="000000" w:themeColor="text1" w:themeTint="FF" w:themeShade="FF"/>
          <w:sz w:val="22"/>
          <w:szCs w:val="22"/>
          <w:lang w:val="en-US"/>
        </w:rPr>
        <w:t>Cevik</w:t>
      </w:r>
      <w:r w:rsidRPr="372F295E" w:rsidR="6A3C3E00">
        <w:rPr>
          <w:rFonts w:ascii="Arial" w:hAnsi="Arial" w:eastAsia="Arial" w:cs="Arial"/>
          <w:b w:val="0"/>
          <w:bCs w:val="0"/>
          <w:i w:val="0"/>
          <w:iCs w:val="0"/>
          <w:caps w:val="0"/>
          <w:smallCaps w:val="0"/>
          <w:noProof w:val="0"/>
          <w:color w:val="000000" w:themeColor="text1" w:themeTint="FF" w:themeShade="FF"/>
          <w:sz w:val="22"/>
          <w:szCs w:val="22"/>
          <w:lang w:val="en-US"/>
        </w:rPr>
        <w:t xml:space="preserve"> et al.).</w:t>
      </w:r>
    </w:p>
    <w:p w:rsidR="4333A8A3" w:rsidP="372F295E" w:rsidRDefault="4333A8A3" w14:paraId="56E54B7D" w14:textId="6051A754">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333A8A3">
        <w:rPr>
          <w:rFonts w:ascii="Arial" w:hAnsi="Arial" w:eastAsia="Arial" w:cs="Arial"/>
          <w:b w:val="0"/>
          <w:bCs w:val="0"/>
          <w:i w:val="0"/>
          <w:iCs w:val="0"/>
          <w:caps w:val="0"/>
          <w:smallCaps w:val="0"/>
          <w:noProof w:val="0"/>
          <w:color w:val="000000" w:themeColor="text1" w:themeTint="FF" w:themeShade="FF"/>
          <w:sz w:val="22"/>
          <w:szCs w:val="22"/>
          <w:lang w:val="en-US"/>
        </w:rPr>
        <w:t>The key determinants/risk factors of the coronavirus include</w:t>
      </w:r>
      <w:r w:rsidRPr="372F295E" w:rsidR="6598A5C6">
        <w:rPr>
          <w:rFonts w:ascii="Arial" w:hAnsi="Arial" w:eastAsia="Arial" w:cs="Arial"/>
          <w:b w:val="0"/>
          <w:bCs w:val="0"/>
          <w:i w:val="0"/>
          <w:iCs w:val="0"/>
          <w:caps w:val="0"/>
          <w:smallCaps w:val="0"/>
          <w:noProof w:val="0"/>
          <w:color w:val="000000" w:themeColor="text1" w:themeTint="FF" w:themeShade="FF"/>
          <w:sz w:val="22"/>
          <w:szCs w:val="22"/>
          <w:lang w:val="en-US"/>
        </w:rPr>
        <w:t>:</w:t>
      </w:r>
    </w:p>
    <w:p w:rsidR="6598A5C6" w:rsidP="372F295E" w:rsidRDefault="6598A5C6" w14:paraId="71833AC7" w14:textId="4B90185A">
      <w:pPr>
        <w:pStyle w:val="ListParagraph"/>
        <w:numPr>
          <w:ilvl w:val="0"/>
          <w:numId w:val="6"/>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598A5C6">
        <w:rPr>
          <w:rFonts w:ascii="Arial" w:hAnsi="Arial" w:eastAsia="Arial" w:cs="Arial"/>
          <w:b w:val="0"/>
          <w:bCs w:val="0"/>
          <w:i w:val="0"/>
          <w:iCs w:val="0"/>
          <w:caps w:val="0"/>
          <w:smallCaps w:val="0"/>
          <w:noProof w:val="0"/>
          <w:color w:val="000000" w:themeColor="text1" w:themeTint="FF" w:themeShade="FF"/>
          <w:sz w:val="22"/>
          <w:szCs w:val="22"/>
          <w:lang w:val="en-US"/>
        </w:rPr>
        <w:t xml:space="preserve">Close contact with an infected person: The virus is </w:t>
      </w:r>
      <w:r w:rsidRPr="372F295E" w:rsidR="6598A5C6">
        <w:rPr>
          <w:rFonts w:ascii="Arial" w:hAnsi="Arial" w:eastAsia="Arial" w:cs="Arial"/>
          <w:b w:val="0"/>
          <w:bCs w:val="0"/>
          <w:i w:val="0"/>
          <w:iCs w:val="0"/>
          <w:caps w:val="0"/>
          <w:smallCaps w:val="0"/>
          <w:noProof w:val="0"/>
          <w:color w:val="000000" w:themeColor="text1" w:themeTint="FF" w:themeShade="FF"/>
          <w:sz w:val="22"/>
          <w:szCs w:val="22"/>
          <w:lang w:val="en-US"/>
        </w:rPr>
        <w:t>mainly spread</w:t>
      </w:r>
      <w:r w:rsidRPr="372F295E" w:rsidR="6598A5C6">
        <w:rPr>
          <w:rFonts w:ascii="Arial" w:hAnsi="Arial" w:eastAsia="Arial" w:cs="Arial"/>
          <w:b w:val="0"/>
          <w:bCs w:val="0"/>
          <w:i w:val="0"/>
          <w:iCs w:val="0"/>
          <w:caps w:val="0"/>
          <w:smallCaps w:val="0"/>
          <w:noProof w:val="0"/>
          <w:color w:val="000000" w:themeColor="text1" w:themeTint="FF" w:themeShade="FF"/>
          <w:sz w:val="22"/>
          <w:szCs w:val="22"/>
          <w:lang w:val="en-US"/>
        </w:rPr>
        <w:t xml:space="preserve"> through respiratory droplets produced when an infected person talks, coughs, or sneezes.</w:t>
      </w:r>
    </w:p>
    <w:p w:rsidR="6598A5C6" w:rsidP="372F295E" w:rsidRDefault="6598A5C6" w14:paraId="791724F0" w14:textId="39B29EBA">
      <w:pPr>
        <w:pStyle w:val="ListParagraph"/>
        <w:numPr>
          <w:ilvl w:val="0"/>
          <w:numId w:val="6"/>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598A5C6">
        <w:rPr>
          <w:rFonts w:ascii="Arial" w:hAnsi="Arial" w:eastAsia="Arial" w:cs="Arial"/>
          <w:b w:val="0"/>
          <w:bCs w:val="0"/>
          <w:i w:val="0"/>
          <w:iCs w:val="0"/>
          <w:caps w:val="0"/>
          <w:smallCaps w:val="0"/>
          <w:noProof w:val="0"/>
          <w:color w:val="000000" w:themeColor="text1" w:themeTint="FF" w:themeShade="FF"/>
          <w:sz w:val="22"/>
          <w:szCs w:val="22"/>
          <w:lang w:val="en-US"/>
        </w:rPr>
        <w:t>Community transmission: In areas with high rates of community transmission, the virus can be spread through contact with contaminated surfaces or items, such as doorknobs or phones.</w:t>
      </w:r>
    </w:p>
    <w:p w:rsidR="63B80B81" w:rsidP="372F295E" w:rsidRDefault="63B80B81" w14:paraId="3C5FFAE8" w14:textId="5C2DB19D">
      <w:pPr>
        <w:pStyle w:val="ListParagraph"/>
        <w:numPr>
          <w:ilvl w:val="0"/>
          <w:numId w:val="6"/>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3B80B81">
        <w:rPr>
          <w:rFonts w:ascii="Arial" w:hAnsi="Arial" w:eastAsia="Arial" w:cs="Arial"/>
          <w:b w:val="0"/>
          <w:bCs w:val="0"/>
          <w:i w:val="0"/>
          <w:iCs w:val="0"/>
          <w:caps w:val="0"/>
          <w:smallCaps w:val="0"/>
          <w:noProof w:val="0"/>
          <w:color w:val="000000" w:themeColor="text1" w:themeTint="FF" w:themeShade="FF"/>
          <w:sz w:val="22"/>
          <w:szCs w:val="22"/>
          <w:lang w:val="en-US"/>
        </w:rPr>
        <w:t>Age: COVID-19 has a higher propensity to cause severe illness or death in older people as well as those with underlying health issues like heart disease, diabetes, or lung disease.</w:t>
      </w:r>
    </w:p>
    <w:p w:rsidR="63B80B81" w:rsidP="372F295E" w:rsidRDefault="63B80B81" w14:paraId="6969AF21" w14:textId="2F993116">
      <w:pPr>
        <w:pStyle w:val="ListParagraph"/>
        <w:numPr>
          <w:ilvl w:val="0"/>
          <w:numId w:val="6"/>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3B80B81">
        <w:rPr>
          <w:rFonts w:ascii="Arial" w:hAnsi="Arial" w:eastAsia="Arial" w:cs="Arial"/>
          <w:b w:val="0"/>
          <w:bCs w:val="0"/>
          <w:i w:val="0"/>
          <w:iCs w:val="0"/>
          <w:caps w:val="0"/>
          <w:smallCaps w:val="0"/>
          <w:noProof w:val="0"/>
          <w:color w:val="000000" w:themeColor="text1" w:themeTint="FF" w:themeShade="FF"/>
          <w:sz w:val="22"/>
          <w:szCs w:val="22"/>
          <w:lang w:val="en-US"/>
        </w:rPr>
        <w:t>Travel: International travel increases the risk of exposure to COVID-19, and some countries may have higher rates of transmission than others.</w:t>
      </w:r>
    </w:p>
    <w:p w:rsidR="41A53646" w:rsidP="372F295E" w:rsidRDefault="41A53646" w14:paraId="212D87CC" w14:textId="15289DA0">
      <w:pPr>
        <w:pStyle w:val="ListParagraph"/>
        <w:numPr>
          <w:ilvl w:val="0"/>
          <w:numId w:val="6"/>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1A53646">
        <w:rPr>
          <w:rFonts w:ascii="Arial" w:hAnsi="Arial" w:eastAsia="Arial" w:cs="Arial"/>
          <w:b w:val="0"/>
          <w:bCs w:val="0"/>
          <w:i w:val="0"/>
          <w:iCs w:val="0"/>
          <w:caps w:val="0"/>
          <w:smallCaps w:val="0"/>
          <w:noProof w:val="0"/>
          <w:color w:val="000000" w:themeColor="text1" w:themeTint="FF" w:themeShade="FF"/>
          <w:sz w:val="22"/>
          <w:szCs w:val="22"/>
          <w:lang w:val="en-US"/>
        </w:rPr>
        <w:t>Occupation: Due to close contact with infected people or working in crowded environments, certain occupations, such as those who work in healthcare and vital services, might be at an increased risk of COVID-19 exposure.</w:t>
      </w:r>
    </w:p>
    <w:p w:rsidR="41A53646" w:rsidP="372F295E" w:rsidRDefault="41A53646" w14:paraId="3A63C217" w14:textId="3F0C2D89">
      <w:pPr>
        <w:pStyle w:val="ListParagraph"/>
        <w:numPr>
          <w:ilvl w:val="0"/>
          <w:numId w:val="6"/>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1A53646">
        <w:rPr>
          <w:rFonts w:ascii="Arial" w:hAnsi="Arial" w:eastAsia="Arial" w:cs="Arial"/>
          <w:b w:val="0"/>
          <w:bCs w:val="0"/>
          <w:i w:val="0"/>
          <w:iCs w:val="0"/>
          <w:caps w:val="0"/>
          <w:smallCaps w:val="0"/>
          <w:noProof w:val="0"/>
          <w:color w:val="000000" w:themeColor="text1" w:themeTint="FF" w:themeShade="FF"/>
          <w:sz w:val="22"/>
          <w:szCs w:val="22"/>
          <w:lang w:val="en-US"/>
        </w:rPr>
        <w:t>Vaccination status: Individuals who are unvaccinated are at higher risk of contracting COVID-19 and developing severe illness.</w:t>
      </w:r>
    </w:p>
    <w:p w:rsidR="7C1C4DD8" w:rsidP="765383CD" w:rsidRDefault="7C1C4DD8" w14:paraId="265EA0F3" w14:textId="3A052EB6">
      <w:pPr>
        <w:pStyle w:val="ListParagraph"/>
        <w:numPr>
          <w:ilvl w:val="0"/>
          <w:numId w:val="6"/>
        </w:numPr>
        <w:spacing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495CD16" w:rsidR="3EEF00A9">
        <w:rPr>
          <w:rFonts w:ascii="Arial" w:hAnsi="Arial" w:eastAsia="Arial" w:cs="Arial"/>
          <w:b w:val="0"/>
          <w:bCs w:val="0"/>
          <w:i w:val="0"/>
          <w:iCs w:val="0"/>
          <w:caps w:val="0"/>
          <w:smallCaps w:val="0"/>
          <w:noProof w:val="0"/>
          <w:color w:val="000000" w:themeColor="text1" w:themeTint="FF" w:themeShade="FF"/>
          <w:sz w:val="22"/>
          <w:szCs w:val="22"/>
          <w:lang w:val="en-US"/>
        </w:rPr>
        <w:t>Gender: Sex-related differences in immune response have been reported, revealing that men had higher plasma innate immune cytokines and chemokines at baseline than women (</w:t>
      </w:r>
      <w:r w:rsidRPr="1495CD16" w:rsidR="3EEF00A9">
        <w:rPr>
          <w:rFonts w:ascii="Arial" w:hAnsi="Arial" w:eastAsia="Arial" w:cs="Arial"/>
          <w:b w:val="0"/>
          <w:bCs w:val="0"/>
          <w:i w:val="0"/>
          <w:iCs w:val="0"/>
          <w:caps w:val="0"/>
          <w:smallCaps w:val="0"/>
          <w:noProof w:val="0"/>
          <w:color w:val="000000" w:themeColor="text1" w:themeTint="FF" w:themeShade="FF"/>
          <w:sz w:val="22"/>
          <w:szCs w:val="22"/>
          <w:lang w:val="en-US"/>
        </w:rPr>
        <w:t>Cevik</w:t>
      </w:r>
      <w:r w:rsidRPr="1495CD16" w:rsidR="3EEF00A9">
        <w:rPr>
          <w:rFonts w:ascii="Arial" w:hAnsi="Arial" w:eastAsia="Arial" w:cs="Arial"/>
          <w:b w:val="0"/>
          <w:bCs w:val="0"/>
          <w:i w:val="0"/>
          <w:iCs w:val="0"/>
          <w:caps w:val="0"/>
          <w:smallCaps w:val="0"/>
          <w:noProof w:val="0"/>
          <w:color w:val="000000" w:themeColor="text1" w:themeTint="FF" w:themeShade="FF"/>
          <w:sz w:val="22"/>
          <w:szCs w:val="22"/>
          <w:lang w:val="en-US"/>
        </w:rPr>
        <w:t xml:space="preserve"> et al.).</w:t>
      </w:r>
      <w:r w:rsidRPr="1495CD16" w:rsidR="5CE65873">
        <w:rPr>
          <w:rFonts w:ascii="Arial" w:hAnsi="Arial" w:eastAsia="Arial" w:cs="Arial"/>
          <w:b w:val="0"/>
          <w:bCs w:val="0"/>
          <w:i w:val="0"/>
          <w:iCs w:val="0"/>
          <w:caps w:val="0"/>
          <w:smallCaps w:val="0"/>
          <w:noProof w:val="0"/>
          <w:color w:val="000000" w:themeColor="text1" w:themeTint="FF" w:themeShade="FF"/>
          <w:sz w:val="22"/>
          <w:szCs w:val="22"/>
          <w:lang w:val="en-US"/>
        </w:rPr>
        <w:t xml:space="preserve"> Women, on the other hand, had significantly stronger T cell activation than males, and while T cell activation in male participants decreased with age, it remained stable in female patients. These results imply that adaptive immune response may play a significant role in </w:t>
      </w:r>
      <w:r w:rsidRPr="1495CD16" w:rsidR="5CE65873">
        <w:rPr>
          <w:rFonts w:ascii="Arial" w:hAnsi="Arial" w:eastAsia="Arial" w:cs="Arial"/>
          <w:b w:val="0"/>
          <w:bCs w:val="0"/>
          <w:i w:val="0"/>
          <w:iCs w:val="0"/>
          <w:caps w:val="0"/>
          <w:smallCaps w:val="0"/>
          <w:noProof w:val="0"/>
          <w:color w:val="000000" w:themeColor="text1" w:themeTint="FF" w:themeShade="FF"/>
          <w:sz w:val="22"/>
          <w:szCs w:val="22"/>
          <w:lang w:val="en-US"/>
        </w:rPr>
        <w:t>determining</w:t>
      </w:r>
      <w:r w:rsidRPr="1495CD16" w:rsidR="5CE65873">
        <w:rPr>
          <w:rFonts w:ascii="Arial" w:hAnsi="Arial" w:eastAsia="Arial" w:cs="Arial"/>
          <w:b w:val="0"/>
          <w:bCs w:val="0"/>
          <w:i w:val="0"/>
          <w:iCs w:val="0"/>
          <w:caps w:val="0"/>
          <w:smallCaps w:val="0"/>
          <w:noProof w:val="0"/>
          <w:color w:val="000000" w:themeColor="text1" w:themeTint="FF" w:themeShade="FF"/>
          <w:sz w:val="22"/>
          <w:szCs w:val="22"/>
          <w:lang w:val="en-US"/>
        </w:rPr>
        <w:t xml:space="preserve"> clinical outcome, as older age and male sex are linked to an increased risk of fatal </w:t>
      </w:r>
      <w:r w:rsidRPr="1495CD16" w:rsidR="06BE6B6E">
        <w:rPr>
          <w:rFonts w:ascii="Arial" w:hAnsi="Arial" w:eastAsia="Arial" w:cs="Arial"/>
          <w:b w:val="0"/>
          <w:bCs w:val="0"/>
          <w:i w:val="0"/>
          <w:iCs w:val="0"/>
          <w:caps w:val="0"/>
          <w:smallCaps w:val="0"/>
          <w:noProof w:val="0"/>
          <w:color w:val="000000" w:themeColor="text1" w:themeTint="FF" w:themeShade="FF"/>
          <w:sz w:val="22"/>
          <w:szCs w:val="22"/>
          <w:lang w:val="en-US"/>
        </w:rPr>
        <w:t>illness. It</w:t>
      </w:r>
      <w:r w:rsidRPr="1495CD16" w:rsidR="41A53646">
        <w:rPr>
          <w:rFonts w:ascii="Arial" w:hAnsi="Arial" w:eastAsia="Arial" w:cs="Arial"/>
          <w:b w:val="0"/>
          <w:bCs w:val="0"/>
          <w:i w:val="0"/>
          <w:iCs w:val="0"/>
          <w:caps w:val="0"/>
          <w:smallCaps w:val="0"/>
          <w:noProof w:val="0"/>
          <w:color w:val="000000" w:themeColor="text1" w:themeTint="FF" w:themeShade="FF"/>
          <w:sz w:val="22"/>
          <w:szCs w:val="22"/>
          <w:lang w:val="en-US"/>
        </w:rPr>
        <w:t xml:space="preserve"> is crucial to keep in mind that these determinants and risk factors may interact, and that people may face various levels of risk based on their individual circumstances</w:t>
      </w:r>
    </w:p>
    <w:p w:rsidR="1495CD16" w:rsidP="5ABF940B" w:rsidRDefault="1495CD16" w14:paraId="2CD94209" w14:textId="4CE6D823">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5ABF940B" w:rsidP="5ABF940B" w:rsidRDefault="5ABF940B" w14:paraId="79B71C7B" w14:textId="1DAB3A25">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5B1868E6" w:rsidP="293670DD" w:rsidRDefault="5B1868E6" w14:paraId="7751F4C2" w14:textId="23E185D8">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r w:rsidRPr="293670DD" w:rsidR="5A471ACB">
        <w:rPr>
          <w:rFonts w:ascii="Arial" w:hAnsi="Arial" w:eastAsia="Arial" w:cs="Arial"/>
          <w:b w:val="1"/>
          <w:bCs w:val="1"/>
          <w:i w:val="0"/>
          <w:iCs w:val="0"/>
          <w:caps w:val="0"/>
          <w:smallCaps w:val="0"/>
          <w:noProof w:val="0"/>
          <w:color w:val="000000" w:themeColor="text1" w:themeTint="FF" w:themeShade="FF"/>
          <w:sz w:val="22"/>
          <w:szCs w:val="22"/>
          <w:lang w:val="en-US"/>
        </w:rPr>
        <w:t>S</w:t>
      </w:r>
      <w:r w:rsidRPr="293670DD" w:rsidR="5B1868E6">
        <w:rPr>
          <w:rFonts w:ascii="Arial" w:hAnsi="Arial" w:eastAsia="Arial" w:cs="Arial"/>
          <w:b w:val="1"/>
          <w:bCs w:val="1"/>
          <w:i w:val="0"/>
          <w:iCs w:val="0"/>
          <w:caps w:val="0"/>
          <w:smallCaps w:val="0"/>
          <w:noProof w:val="0"/>
          <w:color w:val="000000" w:themeColor="text1" w:themeTint="FF" w:themeShade="FF"/>
          <w:sz w:val="22"/>
          <w:szCs w:val="22"/>
          <w:lang w:val="en-US"/>
        </w:rPr>
        <w:t>hor</w:t>
      </w:r>
      <w:r w:rsidRPr="293670DD" w:rsidR="068F5C86">
        <w:rPr>
          <w:rFonts w:ascii="Arial" w:hAnsi="Arial" w:eastAsia="Arial" w:cs="Arial"/>
          <w:b w:val="1"/>
          <w:bCs w:val="1"/>
          <w:i w:val="0"/>
          <w:iCs w:val="0"/>
          <w:caps w:val="0"/>
          <w:smallCaps w:val="0"/>
          <w:noProof w:val="0"/>
          <w:color w:val="000000" w:themeColor="text1" w:themeTint="FF" w:themeShade="FF"/>
          <w:sz w:val="22"/>
          <w:szCs w:val="22"/>
          <w:lang w:val="en-US"/>
        </w:rPr>
        <w:t>t</w:t>
      </w:r>
      <w:r w:rsidRPr="293670DD" w:rsidR="5B1868E6">
        <w:rPr>
          <w:rFonts w:ascii="Arial" w:hAnsi="Arial" w:eastAsia="Arial" w:cs="Arial"/>
          <w:b w:val="1"/>
          <w:bCs w:val="1"/>
          <w:i w:val="0"/>
          <w:iCs w:val="0"/>
          <w:caps w:val="0"/>
          <w:smallCaps w:val="0"/>
          <w:noProof w:val="0"/>
          <w:color w:val="000000" w:themeColor="text1" w:themeTint="FF" w:themeShade="FF"/>
          <w:sz w:val="22"/>
          <w:szCs w:val="22"/>
          <w:lang w:val="en-US"/>
        </w:rPr>
        <w:t xml:space="preserve">-term public health consequences of </w:t>
      </w:r>
      <w:r w:rsidRPr="293670DD" w:rsidR="29CBAB25">
        <w:rPr>
          <w:rFonts w:ascii="Arial" w:hAnsi="Arial" w:eastAsia="Arial" w:cs="Arial"/>
          <w:b w:val="1"/>
          <w:bCs w:val="1"/>
          <w:i w:val="0"/>
          <w:iCs w:val="0"/>
          <w:caps w:val="0"/>
          <w:smallCaps w:val="0"/>
          <w:noProof w:val="0"/>
          <w:color w:val="000000" w:themeColor="text1" w:themeTint="FF" w:themeShade="FF"/>
          <w:sz w:val="22"/>
          <w:szCs w:val="22"/>
          <w:lang w:val="en-US"/>
        </w:rPr>
        <w:t>coronavirus</w:t>
      </w:r>
      <w:r w:rsidRPr="293670DD" w:rsidR="5B1868E6">
        <w:rPr>
          <w:rFonts w:ascii="Arial" w:hAnsi="Arial" w:eastAsia="Arial" w:cs="Arial"/>
          <w:b w:val="1"/>
          <w:bCs w:val="1"/>
          <w:i w:val="0"/>
          <w:iCs w:val="0"/>
          <w:caps w:val="0"/>
          <w:smallCaps w:val="0"/>
          <w:noProof w:val="0"/>
          <w:color w:val="000000" w:themeColor="text1" w:themeTint="FF" w:themeShade="FF"/>
          <w:sz w:val="22"/>
          <w:szCs w:val="22"/>
          <w:lang w:val="en-US"/>
        </w:rPr>
        <w:t xml:space="preserve"> in a health or social care setting:</w:t>
      </w:r>
    </w:p>
    <w:p w:rsidR="7C5158CD" w:rsidP="7C1C4DD8" w:rsidRDefault="7C5158CD" w14:paraId="742AED5F" w14:textId="0C5A0F80">
      <w:pPr>
        <w:pStyle w:val="Normal"/>
        <w:spacing w:line="360" w:lineRule="auto"/>
        <w:ind w:left="0"/>
        <w:rPr>
          <w:rFonts w:ascii="Arial" w:hAnsi="Arial" w:eastAsia="Arial" w:cs="Arial"/>
          <w:noProof w:val="0"/>
          <w:color w:val="000000" w:themeColor="text1" w:themeTint="FF" w:themeShade="FF"/>
          <w:sz w:val="22"/>
          <w:szCs w:val="22"/>
          <w:lang w:val="en-US"/>
        </w:rPr>
      </w:pPr>
      <w:r w:rsidRPr="372F295E" w:rsidR="7C5158CD">
        <w:rPr>
          <w:rFonts w:ascii="Arial" w:hAnsi="Arial" w:eastAsia="Arial" w:cs="Arial"/>
          <w:b w:val="0"/>
          <w:bCs w:val="0"/>
          <w:i w:val="0"/>
          <w:iCs w:val="0"/>
          <w:caps w:val="0"/>
          <w:smallCaps w:val="0"/>
          <w:noProof w:val="0"/>
          <w:color w:val="000000" w:themeColor="text1" w:themeTint="FF" w:themeShade="FF"/>
          <w:sz w:val="22"/>
          <w:szCs w:val="22"/>
          <w:lang w:val="en-US"/>
        </w:rPr>
        <w:t>Health and social care settings can be high-risk environments for COVID-19 transmission due to close contact between staff and patients, and the potential for exposure to contaminated surfaces and equipment.</w:t>
      </w:r>
      <w:r w:rsidRPr="372F295E" w:rsidR="3541F56E">
        <w:rPr>
          <w:rFonts w:ascii="Arial" w:hAnsi="Arial" w:eastAsia="Arial" w:cs="Arial"/>
          <w:b w:val="0"/>
          <w:bCs w:val="0"/>
          <w:i w:val="0"/>
          <w:iCs w:val="0"/>
          <w:caps w:val="0"/>
          <w:smallCaps w:val="0"/>
          <w:noProof w:val="0"/>
          <w:color w:val="000000" w:themeColor="text1" w:themeTint="FF" w:themeShade="FF"/>
          <w:sz w:val="22"/>
          <w:szCs w:val="22"/>
          <w:lang w:val="en-US"/>
        </w:rPr>
        <w:t xml:space="preserve"> Staff shortages in health and social care contexts may result from staff members being forced to self-isolate if they contract COVID-19. </w:t>
      </w:r>
      <w:r w:rsidRPr="372F295E" w:rsidR="786C8CEF">
        <w:rPr>
          <w:rFonts w:ascii="Arial" w:hAnsi="Arial" w:eastAsia="Arial" w:cs="Arial"/>
          <w:b w:val="0"/>
          <w:bCs w:val="0"/>
          <w:i w:val="0"/>
          <w:iCs w:val="0"/>
          <w:caps w:val="0"/>
          <w:smallCaps w:val="0"/>
          <w:noProof w:val="0"/>
          <w:color w:val="000000" w:themeColor="text1" w:themeTint="FF" w:themeShade="FF"/>
          <w:sz w:val="22"/>
          <w:szCs w:val="22"/>
          <w:lang w:val="en-US"/>
        </w:rPr>
        <w:t>Patients'</w:t>
      </w:r>
      <w:r w:rsidRPr="372F295E" w:rsidR="3541F56E">
        <w:rPr>
          <w:rFonts w:ascii="Arial" w:hAnsi="Arial" w:eastAsia="Arial" w:cs="Arial"/>
          <w:b w:val="0"/>
          <w:bCs w:val="0"/>
          <w:i w:val="0"/>
          <w:iCs w:val="0"/>
          <w:caps w:val="0"/>
          <w:smallCaps w:val="0"/>
          <w:noProof w:val="0"/>
          <w:color w:val="000000" w:themeColor="text1" w:themeTint="FF" w:themeShade="FF"/>
          <w:sz w:val="22"/>
          <w:szCs w:val="22"/>
          <w:lang w:val="en-US"/>
        </w:rPr>
        <w:t xml:space="preserve"> quality of care may suffer as a result, and the workload of the remaining staff may also rise.</w:t>
      </w:r>
      <w:r w:rsidRPr="372F295E" w:rsidR="6538F5AF">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2F295E" w:rsidR="361F30AB">
        <w:rPr>
          <w:rFonts w:ascii="Arial" w:hAnsi="Arial" w:eastAsia="Arial" w:cs="Arial"/>
          <w:noProof w:val="0"/>
          <w:color w:val="000000" w:themeColor="text1" w:themeTint="FF" w:themeShade="FF"/>
          <w:sz w:val="22"/>
          <w:szCs w:val="22"/>
          <w:lang w:val="en-US"/>
        </w:rPr>
        <w:t xml:space="preserve">However, the nuances of how to tackle the virus are not straightforward and the interventions themselves do not have straightforward effects. There is </w:t>
      </w:r>
      <w:r w:rsidRPr="372F295E" w:rsidR="313ED41F">
        <w:rPr>
          <w:rFonts w:ascii="Arial" w:hAnsi="Arial" w:eastAsia="Arial" w:cs="Arial"/>
          <w:noProof w:val="0"/>
          <w:color w:val="000000" w:themeColor="text1" w:themeTint="FF" w:themeShade="FF"/>
          <w:sz w:val="22"/>
          <w:szCs w:val="22"/>
          <w:lang w:val="en-US"/>
        </w:rPr>
        <w:t>evidence that</w:t>
      </w:r>
      <w:r w:rsidRPr="372F295E" w:rsidR="361F30AB">
        <w:rPr>
          <w:rFonts w:ascii="Arial" w:hAnsi="Arial" w:eastAsia="Arial" w:cs="Arial"/>
          <w:noProof w:val="0"/>
          <w:color w:val="000000" w:themeColor="text1" w:themeTint="FF" w:themeShade="FF"/>
          <w:sz w:val="22"/>
          <w:szCs w:val="22"/>
          <w:lang w:val="en-US"/>
        </w:rPr>
        <w:t xml:space="preserve"> the pandemic can affect health and wellbeing in many ways: from our care systems to the amount of exercise we do; from our mental health to the quality of the air that we breathe. (HM governm</w:t>
      </w:r>
      <w:r w:rsidRPr="372F295E" w:rsidR="361F30AB">
        <w:rPr>
          <w:rFonts w:ascii="Arial" w:hAnsi="Arial" w:eastAsia="Arial" w:cs="Arial"/>
          <w:noProof w:val="0"/>
          <w:color w:val="000000" w:themeColor="text1" w:themeTint="FF" w:themeShade="FF"/>
          <w:sz w:val="22"/>
          <w:szCs w:val="22"/>
          <w:lang w:val="en-US"/>
        </w:rPr>
        <w:t>ent).</w:t>
      </w:r>
      <w:r w:rsidRPr="372F295E" w:rsidR="7D15D5B8">
        <w:rPr>
          <w:rFonts w:ascii="Arial" w:hAnsi="Arial" w:eastAsia="Arial" w:cs="Arial"/>
          <w:noProof w:val="0"/>
          <w:color w:val="000000" w:themeColor="text1" w:themeTint="FF" w:themeShade="FF"/>
          <w:sz w:val="22"/>
          <w:szCs w:val="22"/>
          <w:lang w:val="en-US"/>
        </w:rPr>
        <w:t xml:space="preserve"> With hospital admittance already at a prominent level at the start of the NHS's most challenging season, a prolonged period</w:t>
      </w:r>
      <w:r w:rsidRPr="372F295E" w:rsidR="4EB1F9C7">
        <w:rPr>
          <w:rFonts w:ascii="Arial" w:hAnsi="Arial" w:eastAsia="Arial" w:cs="Arial"/>
          <w:noProof w:val="0"/>
          <w:color w:val="000000" w:themeColor="text1" w:themeTint="FF" w:themeShade="FF"/>
          <w:sz w:val="22"/>
          <w:szCs w:val="22"/>
          <w:lang w:val="en-US"/>
        </w:rPr>
        <w:t xml:space="preserve"> </w:t>
      </w:r>
      <w:r w:rsidRPr="372F295E" w:rsidR="7D15D5B8">
        <w:rPr>
          <w:rFonts w:ascii="Arial" w:hAnsi="Arial" w:eastAsia="Arial" w:cs="Arial"/>
          <w:noProof w:val="0"/>
          <w:color w:val="000000" w:themeColor="text1" w:themeTint="FF" w:themeShade="FF"/>
          <w:sz w:val="22"/>
          <w:szCs w:val="22"/>
          <w:lang w:val="en-US"/>
        </w:rPr>
        <w:t xml:space="preserve">would cause hospitals to become quickly overburdened. This could result in </w:t>
      </w:r>
      <w:r w:rsidRPr="372F295E" w:rsidR="7D15D5B8">
        <w:rPr>
          <w:rFonts w:ascii="Arial" w:hAnsi="Arial" w:eastAsia="Arial" w:cs="Arial"/>
          <w:noProof w:val="0"/>
          <w:color w:val="000000" w:themeColor="text1" w:themeTint="FF" w:themeShade="FF"/>
          <w:sz w:val="22"/>
          <w:szCs w:val="22"/>
          <w:lang w:val="en-US"/>
        </w:rPr>
        <w:t>numerous</w:t>
      </w:r>
      <w:r w:rsidRPr="372F295E" w:rsidR="7D15D5B8">
        <w:rPr>
          <w:rFonts w:ascii="Arial" w:hAnsi="Arial" w:eastAsia="Arial" w:cs="Arial"/>
          <w:noProof w:val="0"/>
          <w:color w:val="000000" w:themeColor="text1" w:themeTint="FF" w:themeShade="FF"/>
          <w:sz w:val="22"/>
          <w:szCs w:val="22"/>
          <w:lang w:val="en-US"/>
        </w:rPr>
        <w:t xml:space="preserve"> </w:t>
      </w:r>
      <w:r w:rsidRPr="372F295E" w:rsidR="7D15D5B8">
        <w:rPr>
          <w:rFonts w:ascii="Arial" w:hAnsi="Arial" w:eastAsia="Arial" w:cs="Arial"/>
          <w:noProof w:val="0"/>
          <w:color w:val="000000" w:themeColor="text1" w:themeTint="FF" w:themeShade="FF"/>
          <w:sz w:val="22"/>
          <w:szCs w:val="22"/>
          <w:lang w:val="en-US"/>
        </w:rPr>
        <w:t>additional</w:t>
      </w:r>
      <w:r w:rsidRPr="372F295E" w:rsidR="7D15D5B8">
        <w:rPr>
          <w:rFonts w:ascii="Arial" w:hAnsi="Arial" w:eastAsia="Arial" w:cs="Arial"/>
          <w:noProof w:val="0"/>
          <w:color w:val="000000" w:themeColor="text1" w:themeTint="FF" w:themeShade="FF"/>
          <w:sz w:val="22"/>
          <w:szCs w:val="22"/>
          <w:lang w:val="en-US"/>
        </w:rPr>
        <w:t xml:space="preserve"> COVID-19 and non-COVID-19 deaths that could have been avoided had the </w:t>
      </w:r>
      <w:r w:rsidRPr="372F295E" w:rsidR="443C565D">
        <w:rPr>
          <w:rFonts w:ascii="Arial" w:hAnsi="Arial" w:eastAsia="Arial" w:cs="Arial"/>
          <w:noProof w:val="0"/>
          <w:color w:val="000000" w:themeColor="text1" w:themeTint="FF" w:themeShade="FF"/>
          <w:sz w:val="22"/>
          <w:szCs w:val="22"/>
          <w:lang w:val="en-US"/>
        </w:rPr>
        <w:t>NHS (National Health Service)</w:t>
      </w:r>
      <w:r w:rsidRPr="372F295E" w:rsidR="7D15D5B8">
        <w:rPr>
          <w:rFonts w:ascii="Arial" w:hAnsi="Arial" w:eastAsia="Arial" w:cs="Arial"/>
          <w:noProof w:val="0"/>
          <w:color w:val="000000" w:themeColor="text1" w:themeTint="FF" w:themeShade="FF"/>
          <w:sz w:val="22"/>
          <w:szCs w:val="22"/>
          <w:lang w:val="en-US"/>
        </w:rPr>
        <w:t xml:space="preserve"> not exceeded its bed limit. </w:t>
      </w:r>
    </w:p>
    <w:p w:rsidR="7D15D5B8" w:rsidP="7C1C4DD8" w:rsidRDefault="7D15D5B8" w14:paraId="6CA745A9" w14:textId="21FE4B18">
      <w:pPr>
        <w:pStyle w:val="Normal"/>
        <w:spacing w:line="360" w:lineRule="auto"/>
        <w:ind w:left="0"/>
        <w:rPr>
          <w:rFonts w:ascii="Arial" w:hAnsi="Arial" w:eastAsia="Arial" w:cs="Arial"/>
          <w:noProof w:val="0"/>
          <w:color w:val="000000" w:themeColor="text1" w:themeTint="FF" w:themeShade="FF"/>
          <w:sz w:val="22"/>
          <w:szCs w:val="22"/>
          <w:lang w:val="en-US"/>
        </w:rPr>
      </w:pPr>
      <w:r w:rsidRPr="372F295E" w:rsidR="7D15D5B8">
        <w:rPr>
          <w:rFonts w:ascii="Arial" w:hAnsi="Arial" w:eastAsia="Arial" w:cs="Arial"/>
          <w:noProof w:val="0"/>
          <w:color w:val="000000" w:themeColor="text1" w:themeTint="FF" w:themeShade="FF"/>
          <w:sz w:val="22"/>
          <w:szCs w:val="22"/>
          <w:lang w:val="en-US"/>
        </w:rPr>
        <w:t xml:space="preserve">Non-emergency and elective treatment cancellations would also result in the loss of lives and years of good health. In contrast to the spring and summer seasons, it is even more crucial to </w:t>
      </w:r>
      <w:r w:rsidRPr="372F295E" w:rsidR="7D15D5B8">
        <w:rPr>
          <w:rFonts w:ascii="Arial" w:hAnsi="Arial" w:eastAsia="Arial" w:cs="Arial"/>
          <w:noProof w:val="0"/>
          <w:color w:val="000000" w:themeColor="text1" w:themeTint="FF" w:themeShade="FF"/>
          <w:sz w:val="22"/>
          <w:szCs w:val="22"/>
          <w:lang w:val="en-US"/>
        </w:rPr>
        <w:t>take action to prevent</w:t>
      </w:r>
      <w:r w:rsidRPr="372F295E" w:rsidR="7D15D5B8">
        <w:rPr>
          <w:rFonts w:ascii="Arial" w:hAnsi="Arial" w:eastAsia="Arial" w:cs="Arial"/>
          <w:noProof w:val="0"/>
          <w:color w:val="000000" w:themeColor="text1" w:themeTint="FF" w:themeShade="FF"/>
          <w:sz w:val="22"/>
          <w:szCs w:val="22"/>
          <w:lang w:val="en-US"/>
        </w:rPr>
        <w:t xml:space="preserve"> the NHS from becoming overburdened during the winter months when the NHS is subject to extra non-COVID-19 winter pressures.</w:t>
      </w:r>
    </w:p>
    <w:p w:rsidR="799C81E1" w:rsidP="372F295E" w:rsidRDefault="799C81E1" w14:paraId="1789189C" w14:textId="7BE9E39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5DBDC37">
        <w:rPr>
          <w:rFonts w:ascii="Arial" w:hAnsi="Arial" w:eastAsia="Arial" w:cs="Arial"/>
          <w:b w:val="0"/>
          <w:bCs w:val="0"/>
          <w:i w:val="0"/>
          <w:iCs w:val="0"/>
          <w:caps w:val="0"/>
          <w:smallCaps w:val="0"/>
          <w:noProof w:val="0"/>
          <w:color w:val="000000" w:themeColor="text1" w:themeTint="FF" w:themeShade="FF"/>
          <w:sz w:val="22"/>
          <w:szCs w:val="22"/>
          <w:lang w:val="en-US"/>
        </w:rPr>
        <w:t xml:space="preserve">The COVID-19 pandemic causes significant psychological distress for healthcare workers and patients, particularly those who have been directly </w:t>
      </w:r>
      <w:r w:rsidRPr="372F295E" w:rsidR="65DBDC37">
        <w:rPr>
          <w:rFonts w:ascii="Arial" w:hAnsi="Arial" w:eastAsia="Arial" w:cs="Arial"/>
          <w:b w:val="0"/>
          <w:bCs w:val="0"/>
          <w:i w:val="0"/>
          <w:iCs w:val="0"/>
          <w:caps w:val="0"/>
          <w:smallCaps w:val="0"/>
          <w:noProof w:val="0"/>
          <w:color w:val="000000" w:themeColor="text1" w:themeTint="FF" w:themeShade="FF"/>
          <w:sz w:val="22"/>
          <w:szCs w:val="22"/>
          <w:lang w:val="en-US"/>
        </w:rPr>
        <w:t>impacted</w:t>
      </w:r>
      <w:r w:rsidRPr="372F295E" w:rsidR="65DBDC37">
        <w:rPr>
          <w:rFonts w:ascii="Arial" w:hAnsi="Arial" w:eastAsia="Arial" w:cs="Arial"/>
          <w:b w:val="0"/>
          <w:bCs w:val="0"/>
          <w:i w:val="0"/>
          <w:iCs w:val="0"/>
          <w:caps w:val="0"/>
          <w:smallCaps w:val="0"/>
          <w:noProof w:val="0"/>
          <w:color w:val="000000" w:themeColor="text1" w:themeTint="FF" w:themeShade="FF"/>
          <w:sz w:val="22"/>
          <w:szCs w:val="22"/>
          <w:lang w:val="en-US"/>
        </w:rPr>
        <w:t xml:space="preserve"> by the disease. This can lead to a range of mental health issues, including anxiety and depression</w:t>
      </w:r>
    </w:p>
    <w:p w:rsidR="799C81E1" w:rsidP="293670DD" w:rsidRDefault="799C81E1" w14:paraId="167D81FA" w14:textId="76C22146">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5C19E088" w14:textId="37261ECB">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1251A63B" w14:textId="21CA23E2">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247512CF" w14:textId="233DF259">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12D05853" w14:textId="64721A03">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1B87F79A" w14:textId="640AA9C4">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58613AE9" w14:textId="42E9C946">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1A52A988" w14:textId="5CC841FB">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99C81E1" w:rsidP="293670DD" w:rsidRDefault="799C81E1" w14:paraId="76D141A5" w14:textId="36484142">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r w:rsidRPr="293670DD" w:rsidR="799C81E1">
        <w:rPr>
          <w:rFonts w:ascii="Arial" w:hAnsi="Arial" w:eastAsia="Arial" w:cs="Arial"/>
          <w:b w:val="1"/>
          <w:bCs w:val="1"/>
          <w:i w:val="0"/>
          <w:iCs w:val="0"/>
          <w:caps w:val="0"/>
          <w:smallCaps w:val="0"/>
          <w:noProof w:val="0"/>
          <w:color w:val="000000" w:themeColor="text1" w:themeTint="FF" w:themeShade="FF"/>
          <w:sz w:val="22"/>
          <w:szCs w:val="22"/>
          <w:lang w:val="en-US"/>
        </w:rPr>
        <w:t>Long-term public health consequences of coronavirus in a health or social care setting:</w:t>
      </w:r>
    </w:p>
    <w:p w:rsidR="21022853" w:rsidP="372F295E" w:rsidRDefault="21022853" w14:paraId="113BEFB2" w14:textId="0C5BB55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21022853">
        <w:rPr>
          <w:rFonts w:ascii="Arial" w:hAnsi="Arial" w:eastAsia="Arial" w:cs="Arial"/>
          <w:b w:val="0"/>
          <w:bCs w:val="0"/>
          <w:i w:val="0"/>
          <w:iCs w:val="0"/>
          <w:caps w:val="0"/>
          <w:smallCaps w:val="0"/>
          <w:noProof w:val="0"/>
          <w:color w:val="000000" w:themeColor="text1" w:themeTint="FF" w:themeShade="FF"/>
          <w:sz w:val="22"/>
          <w:szCs w:val="22"/>
          <w:lang w:val="en-US"/>
        </w:rPr>
        <w:t xml:space="preserve">In terms of health and social care settings, the coronavirus pandemic has had substantial long-term negative effects on public health. Not only have those who have caught the virus been </w:t>
      </w:r>
      <w:r w:rsidRPr="372F295E" w:rsidR="21022853">
        <w:rPr>
          <w:rFonts w:ascii="Arial" w:hAnsi="Arial" w:eastAsia="Arial" w:cs="Arial"/>
          <w:b w:val="0"/>
          <w:bCs w:val="0"/>
          <w:i w:val="0"/>
          <w:iCs w:val="0"/>
          <w:caps w:val="0"/>
          <w:smallCaps w:val="0"/>
          <w:noProof w:val="0"/>
          <w:color w:val="000000" w:themeColor="text1" w:themeTint="FF" w:themeShade="FF"/>
          <w:sz w:val="22"/>
          <w:szCs w:val="22"/>
          <w:lang w:val="en-US"/>
        </w:rPr>
        <w:t>impacted</w:t>
      </w:r>
      <w:r w:rsidRPr="372F295E" w:rsidR="21022853">
        <w:rPr>
          <w:rFonts w:ascii="Arial" w:hAnsi="Arial" w:eastAsia="Arial" w:cs="Arial"/>
          <w:b w:val="0"/>
          <w:bCs w:val="0"/>
          <w:i w:val="0"/>
          <w:iCs w:val="0"/>
          <w:caps w:val="0"/>
          <w:smallCaps w:val="0"/>
          <w:noProof w:val="0"/>
          <w:color w:val="000000" w:themeColor="text1" w:themeTint="FF" w:themeShade="FF"/>
          <w:sz w:val="22"/>
          <w:szCs w:val="22"/>
          <w:lang w:val="en-US"/>
        </w:rPr>
        <w:t xml:space="preserve"> by these consequences, but so have those who were tangentially affected by the pandemic. Here are a few long-term coronavirus effects on public health in medical and social care environments. </w:t>
      </w:r>
    </w:p>
    <w:p w:rsidR="21022853" w:rsidP="372F295E" w:rsidRDefault="21022853" w14:paraId="419FA77D" w14:textId="325A448F">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21022853">
        <w:rPr>
          <w:rFonts w:ascii="Arial" w:hAnsi="Arial" w:eastAsia="Arial" w:cs="Arial"/>
          <w:b w:val="0"/>
          <w:bCs w:val="0"/>
          <w:i w:val="0"/>
          <w:iCs w:val="0"/>
          <w:caps w:val="0"/>
          <w:smallCaps w:val="0"/>
          <w:noProof w:val="0"/>
          <w:color w:val="000000" w:themeColor="text1" w:themeTint="FF" w:themeShade="FF"/>
          <w:sz w:val="22"/>
          <w:szCs w:val="22"/>
          <w:lang w:val="en-US"/>
        </w:rPr>
        <w:t>Health and Social Care Secretary Matt Hancock said:</w:t>
      </w:r>
      <w:r w:rsidRPr="372F295E" w:rsidR="21022853">
        <w:rPr>
          <w:rFonts w:ascii="Arial" w:hAnsi="Arial" w:eastAsia="Arial" w:cs="Arial"/>
          <w:noProof w:val="0"/>
          <w:color w:val="000000" w:themeColor="text1" w:themeTint="FF" w:themeShade="FF"/>
          <w:sz w:val="22"/>
          <w:szCs w:val="22"/>
          <w:lang w:val="en-US"/>
        </w:rPr>
        <w:t xml:space="preserve"> </w:t>
      </w:r>
      <w:r w:rsidRPr="372F295E" w:rsidR="21022853">
        <w:rPr>
          <w:rFonts w:ascii="Arial" w:hAnsi="Arial" w:eastAsia="Arial" w:cs="Arial"/>
          <w:b w:val="0"/>
          <w:bCs w:val="0"/>
          <w:i w:val="0"/>
          <w:iCs w:val="0"/>
          <w:caps w:val="0"/>
          <w:smallCaps w:val="0"/>
          <w:noProof w:val="0"/>
          <w:color w:val="000000" w:themeColor="text1" w:themeTint="FF" w:themeShade="FF"/>
          <w:sz w:val="22"/>
          <w:szCs w:val="22"/>
          <w:lang w:val="en-US"/>
        </w:rPr>
        <w:t xml:space="preserve">“As we continue our fight against this global pandemic, we are learning more and more about the impact the disease can have not only on immediate health, but longer-term physical and mental health too.” (“Research Study into Long-Term Health Impacts of COVID-19 Launched in the </w:t>
      </w:r>
      <w:r w:rsidRPr="372F295E" w:rsidR="21022853">
        <w:rPr>
          <w:rFonts w:ascii="Arial" w:hAnsi="Arial" w:eastAsia="Arial" w:cs="Arial"/>
          <w:b w:val="0"/>
          <w:bCs w:val="0"/>
          <w:i w:val="0"/>
          <w:iCs w:val="0"/>
          <w:caps w:val="0"/>
          <w:smallCaps w:val="0"/>
          <w:noProof w:val="0"/>
          <w:color w:val="000000" w:themeColor="text1" w:themeTint="FF" w:themeShade="FF"/>
          <w:sz w:val="22"/>
          <w:szCs w:val="22"/>
          <w:lang w:val="en-US"/>
        </w:rPr>
        <w:t>UK</w:t>
      </w:r>
      <w:r w:rsidRPr="372F295E" w:rsidR="21022853">
        <w:rPr>
          <w:rFonts w:ascii="Arial" w:hAnsi="Arial" w:eastAsia="Arial" w:cs="Arial"/>
          <w:b w:val="0"/>
          <w:bCs w:val="0"/>
          <w:i w:val="0"/>
          <w:iCs w:val="0"/>
          <w:caps w:val="0"/>
          <w:smallCaps w:val="0"/>
          <w:noProof w:val="0"/>
          <w:color w:val="000000" w:themeColor="text1" w:themeTint="FF" w:themeShade="FF"/>
          <w:sz w:val="22"/>
          <w:szCs w:val="22"/>
          <w:lang w:val="en-US"/>
        </w:rPr>
        <w:t>”)</w:t>
      </w:r>
    </w:p>
    <w:p w:rsidR="4F6CAF07" w:rsidP="372F295E" w:rsidRDefault="4F6CAF07" w14:paraId="68C8179D" w14:textId="7E02BF2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F6CAF07">
        <w:rPr>
          <w:rFonts w:ascii="Arial" w:hAnsi="Arial" w:eastAsia="Arial" w:cs="Arial"/>
          <w:b w:val="0"/>
          <w:bCs w:val="0"/>
          <w:i w:val="0"/>
          <w:iCs w:val="0"/>
          <w:caps w:val="0"/>
          <w:smallCaps w:val="0"/>
          <w:noProof w:val="0"/>
          <w:color w:val="000000" w:themeColor="text1" w:themeTint="FF" w:themeShade="FF"/>
          <w:sz w:val="22"/>
          <w:szCs w:val="22"/>
          <w:lang w:val="en-US"/>
        </w:rPr>
        <w:t>Following are a few long-term coronavirus effects on public health in healthcare and social care settings:</w:t>
      </w:r>
    </w:p>
    <w:p w:rsidR="4F6CAF07" w:rsidP="372F295E" w:rsidRDefault="4F6CAF07" w14:paraId="032D7C5C" w14:textId="68F0A88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F6CAF07">
        <w:rPr>
          <w:rFonts w:ascii="Arial" w:hAnsi="Arial" w:eastAsia="Arial" w:cs="Arial"/>
          <w:b w:val="0"/>
          <w:bCs w:val="0"/>
          <w:i w:val="0"/>
          <w:iCs w:val="0"/>
          <w:caps w:val="0"/>
          <w:smallCaps w:val="0"/>
          <w:noProof w:val="0"/>
          <w:color w:val="000000" w:themeColor="text1" w:themeTint="FF" w:themeShade="FF"/>
          <w:sz w:val="22"/>
          <w:szCs w:val="22"/>
          <w:lang w:val="en-US"/>
        </w:rPr>
        <w:t>Mental health effects: The pandemic has had a significant impact on the mental health of healthcare workers and those receiving care. The constant pressure and stress of dealing with the pandemic, the fear of infection, and the isolation measures have led to increased levels of anxiety, depression, and post-traumatic stress disorder (PTSD) in both healthcare workers and patients.</w:t>
      </w:r>
    </w:p>
    <w:p w:rsidR="4F6CAF07" w:rsidP="372F295E" w:rsidRDefault="4F6CAF07" w14:paraId="3BAD7652" w14:textId="0846DB3D">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F6CAF07">
        <w:rPr>
          <w:rFonts w:ascii="Arial" w:hAnsi="Arial" w:eastAsia="Arial" w:cs="Arial"/>
          <w:b w:val="0"/>
          <w:bCs w:val="0"/>
          <w:i w:val="0"/>
          <w:iCs w:val="0"/>
          <w:caps w:val="0"/>
          <w:smallCaps w:val="0"/>
          <w:noProof w:val="0"/>
          <w:color w:val="000000" w:themeColor="text1" w:themeTint="FF" w:themeShade="FF"/>
          <w:sz w:val="22"/>
          <w:szCs w:val="22"/>
          <w:lang w:val="en-US"/>
        </w:rPr>
        <w:t>Other medical conditions, including cancer, heart disease, and other chronic conditions, have experienced postponed diagnoses and treatments due to the pandemic.</w:t>
      </w:r>
      <w:r w:rsidRPr="372F295E" w:rsidR="4F6CAF07">
        <w:rPr>
          <w:rFonts w:ascii="Arial" w:hAnsi="Arial" w:eastAsia="Arial" w:cs="Arial"/>
          <w:b w:val="0"/>
          <w:bCs w:val="0"/>
          <w:i w:val="0"/>
          <w:iCs w:val="0"/>
          <w:caps w:val="0"/>
          <w:smallCaps w:val="0"/>
          <w:noProof w:val="0"/>
          <w:color w:val="000000" w:themeColor="text1" w:themeTint="FF" w:themeShade="FF"/>
          <w:sz w:val="22"/>
          <w:szCs w:val="22"/>
          <w:lang w:val="en-US"/>
        </w:rPr>
        <w:t xml:space="preserve"> These patients now have a higher chance of complications and mortality.</w:t>
      </w:r>
    </w:p>
    <w:p w:rsidR="4F6CAF07" w:rsidP="372F295E" w:rsidRDefault="4F6CAF07" w14:paraId="4C0F811A" w14:textId="07DFF898">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F6CAF07">
        <w:rPr>
          <w:rFonts w:ascii="Arial" w:hAnsi="Arial" w:eastAsia="Arial" w:cs="Arial"/>
          <w:b w:val="0"/>
          <w:bCs w:val="0"/>
          <w:i w:val="0"/>
          <w:iCs w:val="0"/>
          <w:caps w:val="0"/>
          <w:smallCaps w:val="0"/>
          <w:noProof w:val="0"/>
          <w:color w:val="000000" w:themeColor="text1" w:themeTint="FF" w:themeShade="FF"/>
          <w:sz w:val="22"/>
          <w:szCs w:val="22"/>
          <w:lang w:val="en-US"/>
        </w:rPr>
        <w:t>Workforce challenges: The pandemic has resulted in a shortage of healthcare workers due to illness, quarantine, and burnout. This has put a strain on the healthcare system, leading to longer wait times and reduced access to care for some patients.</w:t>
      </w:r>
    </w:p>
    <w:p w:rsidR="7016B810" w:rsidP="372F295E" w:rsidRDefault="7016B810" w14:paraId="5BCD60A2" w14:textId="1F61AE4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7016B810">
        <w:rPr>
          <w:rFonts w:ascii="Arial" w:hAnsi="Arial" w:eastAsia="Arial" w:cs="Arial"/>
          <w:b w:val="0"/>
          <w:bCs w:val="0"/>
          <w:i w:val="0"/>
          <w:iCs w:val="0"/>
          <w:caps w:val="0"/>
          <w:smallCaps w:val="0"/>
          <w:noProof w:val="0"/>
          <w:color w:val="000000" w:themeColor="text1" w:themeTint="FF" w:themeShade="FF"/>
          <w:sz w:val="22"/>
          <w:szCs w:val="22"/>
          <w:lang w:val="en-US"/>
        </w:rPr>
        <w:t>Social isolation and loneliness have been brought on by the pandemic, especially for elderly people who have been cut off from their friends and family. As a result, there have been negative effects on mental as well as physical health, like increased mortality risk, depression, and anxiety.</w:t>
      </w:r>
    </w:p>
    <w:p w:rsidR="0D5A5C84" w:rsidP="372F295E" w:rsidRDefault="0D5A5C84" w14:paraId="746ACC0A" w14:textId="0C110440">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55253232" w:rsidR="0D5A5C84">
        <w:rPr>
          <w:rFonts w:ascii="Arial" w:hAnsi="Arial" w:eastAsia="Arial" w:cs="Arial"/>
          <w:b w:val="0"/>
          <w:bCs w:val="0"/>
          <w:i w:val="0"/>
          <w:iCs w:val="0"/>
          <w:caps w:val="0"/>
          <w:smallCaps w:val="0"/>
          <w:noProof w:val="0"/>
          <w:color w:val="000000" w:themeColor="text1" w:themeTint="FF" w:themeShade="FF"/>
          <w:sz w:val="22"/>
          <w:szCs w:val="22"/>
          <w:lang w:val="en-US"/>
        </w:rPr>
        <w:t xml:space="preserve">To summarize, the long-term public health implications of coronavirus in health and social care settings have been important and far-reaching. To address these effects, a comprehensive strategy will be </w:t>
      </w:r>
      <w:r w:rsidRPr="55253232" w:rsidR="0D5A5C84">
        <w:rPr>
          <w:rFonts w:ascii="Arial" w:hAnsi="Arial" w:eastAsia="Arial" w:cs="Arial"/>
          <w:b w:val="0"/>
          <w:bCs w:val="0"/>
          <w:i w:val="0"/>
          <w:iCs w:val="0"/>
          <w:caps w:val="0"/>
          <w:smallCaps w:val="0"/>
          <w:noProof w:val="0"/>
          <w:color w:val="000000" w:themeColor="text1" w:themeTint="FF" w:themeShade="FF"/>
          <w:sz w:val="22"/>
          <w:szCs w:val="22"/>
          <w:lang w:val="en-US"/>
        </w:rPr>
        <w:t>required</w:t>
      </w:r>
    </w:p>
    <w:p w:rsidR="55253232" w:rsidP="55253232" w:rsidRDefault="55253232" w14:paraId="3B4E3909" w14:textId="5F895EF1">
      <w:pPr>
        <w:pStyle w:val="Normal"/>
        <w:spacing w:line="360" w:lineRule="auto"/>
        <w:ind w:left="0"/>
        <w:rPr>
          <w:rFonts w:ascii="Arial" w:hAnsi="Arial" w:eastAsia="Arial" w:cs="Arial"/>
          <w:b w:val="1"/>
          <w:bCs w:val="1"/>
          <w:i w:val="0"/>
          <w:iCs w:val="0"/>
          <w:caps w:val="0"/>
          <w:smallCaps w:val="0"/>
          <w:noProof w:val="0"/>
          <w:color w:val="343541"/>
          <w:sz w:val="22"/>
          <w:szCs w:val="22"/>
          <w:lang w:val="en-US"/>
        </w:rPr>
      </w:pPr>
    </w:p>
    <w:p w:rsidR="14E2ED15" w:rsidP="1495CD16" w:rsidRDefault="14E2ED15" w14:paraId="268B11EA" w14:textId="2D0A92B4">
      <w:pPr>
        <w:pStyle w:val="Normal"/>
        <w:spacing w:line="360" w:lineRule="auto"/>
        <w:ind w:left="0"/>
        <w:rPr>
          <w:rFonts w:ascii="Arial" w:hAnsi="Arial" w:eastAsia="Arial" w:cs="Arial"/>
          <w:b w:val="1"/>
          <w:bCs w:val="1"/>
          <w:i w:val="0"/>
          <w:iCs w:val="0"/>
          <w:caps w:val="0"/>
          <w:smallCaps w:val="0"/>
          <w:noProof w:val="0"/>
          <w:color w:val="343541"/>
          <w:sz w:val="22"/>
          <w:szCs w:val="22"/>
          <w:lang w:val="en-US"/>
        </w:rPr>
      </w:pPr>
      <w:r w:rsidRPr="1495CD16" w:rsidR="14E2ED15">
        <w:rPr>
          <w:rFonts w:ascii="Arial" w:hAnsi="Arial" w:eastAsia="Arial" w:cs="Arial"/>
          <w:b w:val="1"/>
          <w:bCs w:val="1"/>
          <w:i w:val="0"/>
          <w:iCs w:val="0"/>
          <w:caps w:val="0"/>
          <w:smallCaps w:val="0"/>
          <w:noProof w:val="0"/>
          <w:color w:val="343541"/>
          <w:sz w:val="22"/>
          <w:szCs w:val="22"/>
          <w:lang w:val="en-US"/>
        </w:rPr>
        <w:t xml:space="preserve">Factors influencing the health and well-being of individuals with </w:t>
      </w:r>
      <w:r w:rsidRPr="1495CD16" w:rsidR="119173B0">
        <w:rPr>
          <w:rFonts w:ascii="Arial" w:hAnsi="Arial" w:eastAsia="Arial" w:cs="Arial"/>
          <w:b w:val="1"/>
          <w:bCs w:val="1"/>
          <w:i w:val="0"/>
          <w:iCs w:val="0"/>
          <w:caps w:val="0"/>
          <w:smallCaps w:val="0"/>
          <w:noProof w:val="0"/>
          <w:color w:val="343541"/>
          <w:sz w:val="22"/>
          <w:szCs w:val="22"/>
          <w:lang w:val="en-US"/>
        </w:rPr>
        <w:t>coronavirus</w:t>
      </w:r>
      <w:r w:rsidRPr="1495CD16" w:rsidR="14E2ED15">
        <w:rPr>
          <w:rFonts w:ascii="Arial" w:hAnsi="Arial" w:eastAsia="Arial" w:cs="Arial"/>
          <w:b w:val="1"/>
          <w:bCs w:val="1"/>
          <w:i w:val="0"/>
          <w:iCs w:val="0"/>
          <w:caps w:val="0"/>
          <w:smallCaps w:val="0"/>
          <w:noProof w:val="0"/>
          <w:color w:val="343541"/>
          <w:sz w:val="22"/>
          <w:szCs w:val="22"/>
          <w:lang w:val="en-US"/>
        </w:rPr>
        <w:t>:</w:t>
      </w:r>
    </w:p>
    <w:p w:rsidR="14E2ED15" w:rsidP="372F295E" w:rsidRDefault="14E2ED15" w14:paraId="04E34EEB" w14:textId="4DE9906E">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14E2ED15">
        <w:rPr>
          <w:rFonts w:ascii="Arial" w:hAnsi="Arial" w:eastAsia="Arial" w:cs="Arial"/>
          <w:b w:val="0"/>
          <w:bCs w:val="0"/>
          <w:i w:val="0"/>
          <w:iCs w:val="0"/>
          <w:caps w:val="0"/>
          <w:smallCaps w:val="0"/>
          <w:noProof w:val="0"/>
          <w:color w:val="000000" w:themeColor="text1" w:themeTint="FF" w:themeShade="FF"/>
          <w:sz w:val="22"/>
          <w:szCs w:val="22"/>
          <w:lang w:val="en-US"/>
        </w:rPr>
        <w:t xml:space="preserve">Many variables can have an impact on the health and well-being of people infected with coronavirus, </w:t>
      </w:r>
      <w:r w:rsidRPr="372F295E" w:rsidR="14E2ED15">
        <w:rPr>
          <w:rFonts w:ascii="Arial" w:hAnsi="Arial" w:eastAsia="Arial" w:cs="Arial"/>
          <w:b w:val="0"/>
          <w:bCs w:val="0"/>
          <w:i w:val="0"/>
          <w:iCs w:val="0"/>
          <w:caps w:val="0"/>
          <w:smallCaps w:val="0"/>
          <w:noProof w:val="0"/>
          <w:color w:val="000000" w:themeColor="text1" w:themeTint="FF" w:themeShade="FF"/>
          <w:sz w:val="22"/>
          <w:szCs w:val="22"/>
          <w:lang w:val="en-US"/>
        </w:rPr>
        <w:t>including</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w:t>
      </w:r>
    </w:p>
    <w:p w:rsidR="651F0A57" w:rsidP="372F295E" w:rsidRDefault="651F0A57" w14:paraId="05DF8F28" w14:textId="491CD2B0">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51F0A57">
        <w:rPr>
          <w:rFonts w:ascii="Arial" w:hAnsi="Arial" w:eastAsia="Arial" w:cs="Arial"/>
          <w:b w:val="0"/>
          <w:bCs w:val="0"/>
          <w:i w:val="0"/>
          <w:iCs w:val="0"/>
          <w:caps w:val="0"/>
          <w:smallCaps w:val="0"/>
          <w:noProof w:val="0"/>
          <w:color w:val="000000" w:themeColor="text1" w:themeTint="FF" w:themeShade="FF"/>
          <w:sz w:val="22"/>
          <w:szCs w:val="22"/>
          <w:lang w:val="en-US"/>
        </w:rPr>
        <w:t>Age: Older</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 people are more prone to have severe coronavirus symptoms and complications, including </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hospitalization</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 and death.</w:t>
      </w:r>
    </w:p>
    <w:p w:rsidR="703389C1" w:rsidP="372F295E" w:rsidRDefault="703389C1" w14:paraId="45E1F1D5" w14:textId="521220FB">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703389C1">
        <w:rPr>
          <w:rFonts w:ascii="Arial" w:hAnsi="Arial" w:eastAsia="Arial" w:cs="Arial"/>
          <w:b w:val="0"/>
          <w:bCs w:val="0"/>
          <w:i w:val="0"/>
          <w:iCs w:val="0"/>
          <w:caps w:val="0"/>
          <w:smallCaps w:val="0"/>
          <w:noProof w:val="0"/>
          <w:color w:val="000000" w:themeColor="text1" w:themeTint="FF" w:themeShade="FF"/>
          <w:sz w:val="22"/>
          <w:szCs w:val="22"/>
          <w:lang w:val="en-US"/>
        </w:rPr>
        <w:t xml:space="preserve">Health </w:t>
      </w:r>
      <w:r w:rsidRPr="372F295E" w:rsidR="474C99EB">
        <w:rPr>
          <w:rFonts w:ascii="Arial" w:hAnsi="Arial" w:eastAsia="Arial" w:cs="Arial"/>
          <w:b w:val="0"/>
          <w:bCs w:val="0"/>
          <w:i w:val="0"/>
          <w:iCs w:val="0"/>
          <w:caps w:val="0"/>
          <w:smallCaps w:val="0"/>
          <w:noProof w:val="0"/>
          <w:color w:val="000000" w:themeColor="text1" w:themeTint="FF" w:themeShade="FF"/>
          <w:sz w:val="22"/>
          <w:szCs w:val="22"/>
          <w:lang w:val="en-US"/>
        </w:rPr>
        <w:t>conditions</w:t>
      </w:r>
      <w:r w:rsidRPr="372F295E" w:rsidR="703389C1">
        <w:rPr>
          <w:rFonts w:ascii="Arial" w:hAnsi="Arial" w:eastAsia="Arial" w:cs="Arial"/>
          <w:b w:val="0"/>
          <w:bCs w:val="0"/>
          <w:i w:val="0"/>
          <w:iCs w:val="0"/>
          <w:caps w:val="0"/>
          <w:smallCaps w:val="0"/>
          <w:noProof w:val="0"/>
          <w:color w:val="000000" w:themeColor="text1" w:themeTint="FF" w:themeShade="FF"/>
          <w:sz w:val="22"/>
          <w:szCs w:val="22"/>
          <w:lang w:val="en-US"/>
        </w:rPr>
        <w:t>:</w:t>
      </w:r>
      <w:r w:rsidRPr="372F295E" w:rsidR="3FC97A03">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People with pre-existing medical conditions, such as heart disease, diabetes, obesity, and respiratory diseases, are at a greater risk of serious illness from coronavirus.</w:t>
      </w:r>
    </w:p>
    <w:p w:rsidR="5387D246" w:rsidP="372F295E" w:rsidRDefault="5387D246" w14:paraId="667945DF" w14:textId="4D07ADFC">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Immune system: A strong immune system can aid in the fight against the virus and avoid serious illness.</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387D246" w:rsidP="372F295E" w:rsidRDefault="5387D246" w14:paraId="31C60742" w14:textId="5EBD01EC">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Vaccination status: Coronavirus vaccination can reduce the risk of severe illness and </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hospitalization</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w:t>
      </w:r>
    </w:p>
    <w:p w:rsidR="5387D246" w:rsidP="372F295E" w:rsidRDefault="5387D246" w14:paraId="10FD8315" w14:textId="37A9EF39">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Access to healthcare: Individuals who have access to medical care and resources are more likely to receive prompt and effective treatment for coronavirus.</w:t>
      </w:r>
    </w:p>
    <w:p w:rsidR="67D53FF4" w:rsidP="372F295E" w:rsidRDefault="67D53FF4" w14:paraId="33EB006A" w14:textId="17E27374">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67D53FF4">
        <w:rPr>
          <w:rFonts w:ascii="Arial" w:hAnsi="Arial" w:eastAsia="Arial" w:cs="Arial"/>
          <w:b w:val="0"/>
          <w:bCs w:val="0"/>
          <w:i w:val="0"/>
          <w:iCs w:val="0"/>
          <w:caps w:val="0"/>
          <w:smallCaps w:val="0"/>
          <w:noProof w:val="0"/>
          <w:color w:val="000000" w:themeColor="text1" w:themeTint="FF" w:themeShade="FF"/>
          <w:sz w:val="22"/>
          <w:szCs w:val="22"/>
          <w:lang w:val="en-US"/>
        </w:rPr>
        <w:t xml:space="preserve">Psychological factors: The pandemic and the social isolation measures put in place to prevent it from spreading have </w:t>
      </w:r>
      <w:r w:rsidRPr="372F295E" w:rsidR="67D53FF4">
        <w:rPr>
          <w:rFonts w:ascii="Arial" w:hAnsi="Arial" w:eastAsia="Arial" w:cs="Arial"/>
          <w:b w:val="0"/>
          <w:bCs w:val="0"/>
          <w:i w:val="0"/>
          <w:iCs w:val="0"/>
          <w:caps w:val="0"/>
          <w:smallCaps w:val="0"/>
          <w:noProof w:val="0"/>
          <w:color w:val="000000" w:themeColor="text1" w:themeTint="FF" w:themeShade="FF"/>
          <w:sz w:val="22"/>
          <w:szCs w:val="22"/>
          <w:lang w:val="en-US"/>
        </w:rPr>
        <w:t>impacted</w:t>
      </w:r>
      <w:r w:rsidRPr="372F295E" w:rsidR="67D53FF4">
        <w:rPr>
          <w:rFonts w:ascii="Arial" w:hAnsi="Arial" w:eastAsia="Arial" w:cs="Arial"/>
          <w:b w:val="0"/>
          <w:bCs w:val="0"/>
          <w:i w:val="0"/>
          <w:iCs w:val="0"/>
          <w:caps w:val="0"/>
          <w:smallCaps w:val="0"/>
          <w:noProof w:val="0"/>
          <w:color w:val="000000" w:themeColor="text1" w:themeTint="FF" w:themeShade="FF"/>
          <w:sz w:val="22"/>
          <w:szCs w:val="22"/>
          <w:lang w:val="en-US"/>
        </w:rPr>
        <w:t xml:space="preserve"> people's mental health and well-being. Anxiety, depression, and stress can all affect an individual's immune system and </w:t>
      </w:r>
      <w:r w:rsidRPr="372F295E" w:rsidR="67D53FF4">
        <w:rPr>
          <w:rFonts w:ascii="Arial" w:hAnsi="Arial" w:eastAsia="Arial" w:cs="Arial"/>
          <w:b w:val="0"/>
          <w:bCs w:val="0"/>
          <w:i w:val="0"/>
          <w:iCs w:val="0"/>
          <w:caps w:val="0"/>
          <w:smallCaps w:val="0"/>
          <w:noProof w:val="0"/>
          <w:color w:val="000000" w:themeColor="text1" w:themeTint="FF" w:themeShade="FF"/>
          <w:sz w:val="22"/>
          <w:szCs w:val="22"/>
          <w:lang w:val="en-US"/>
        </w:rPr>
        <w:t>capacity</w:t>
      </w:r>
      <w:r w:rsidRPr="372F295E" w:rsidR="67D53FF4">
        <w:rPr>
          <w:rFonts w:ascii="Arial" w:hAnsi="Arial" w:eastAsia="Arial" w:cs="Arial"/>
          <w:b w:val="0"/>
          <w:bCs w:val="0"/>
          <w:i w:val="0"/>
          <w:iCs w:val="0"/>
          <w:caps w:val="0"/>
          <w:smallCaps w:val="0"/>
          <w:noProof w:val="0"/>
          <w:color w:val="000000" w:themeColor="text1" w:themeTint="FF" w:themeShade="FF"/>
          <w:sz w:val="22"/>
          <w:szCs w:val="22"/>
          <w:lang w:val="en-US"/>
        </w:rPr>
        <w:t xml:space="preserve"> to recover from a virus.</w:t>
      </w:r>
    </w:p>
    <w:p w:rsidR="5387D246" w:rsidP="372F295E" w:rsidRDefault="5387D246" w14:paraId="038B1781" w14:textId="42616788">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Immune system: A strong immune system can help fight the virus and prevent severe illness.</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5387D246" w:rsidP="372F295E" w:rsidRDefault="5387D246" w14:paraId="6B644373" w14:textId="6C76478C">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Vaccination status: Coronavirus vaccination reduces the chance of severe sickness and </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hospitalization</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 significantly.</w:t>
      </w:r>
    </w:p>
    <w:p w:rsidR="5387D246" w:rsidP="372F295E" w:rsidRDefault="5387D246" w14:paraId="647B4241" w14:textId="74FC3960">
      <w:pPr>
        <w:pStyle w:val="ListParagraph"/>
        <w:numPr>
          <w:ilvl w:val="0"/>
          <w:numId w:val="8"/>
        </w:numPr>
        <w:spacing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Support network: Having </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a strong support</w:t>
      </w:r>
      <w:r w:rsidRPr="372F295E" w:rsidR="5387D246">
        <w:rPr>
          <w:rFonts w:ascii="Arial" w:hAnsi="Arial" w:eastAsia="Arial" w:cs="Arial"/>
          <w:b w:val="0"/>
          <w:bCs w:val="0"/>
          <w:i w:val="0"/>
          <w:iCs w:val="0"/>
          <w:caps w:val="0"/>
          <w:smallCaps w:val="0"/>
          <w:noProof w:val="0"/>
          <w:color w:val="000000" w:themeColor="text1" w:themeTint="FF" w:themeShade="FF"/>
          <w:sz w:val="22"/>
          <w:szCs w:val="22"/>
          <w:lang w:val="en-US"/>
        </w:rPr>
        <w:t xml:space="preserve"> from your family and friends, can help individuals cope with the physical and emotional challenges of coronavirus.</w:t>
      </w:r>
    </w:p>
    <w:p w:rsidR="20138EC2" w:rsidP="7C1C4DD8" w:rsidRDefault="20138EC2" w14:paraId="475CDA0C" w14:textId="5EAFC5CC">
      <w:pPr>
        <w:pStyle w:val="Normal"/>
        <w:spacing w:line="360" w:lineRule="auto"/>
        <w:ind w:left="0"/>
        <w:rPr>
          <w:rFonts w:ascii="Arial" w:hAnsi="Arial" w:eastAsia="Arial" w:cs="Arial"/>
          <w:noProof w:val="0"/>
          <w:color w:val="000000" w:themeColor="text1" w:themeTint="FF" w:themeShade="FF"/>
          <w:sz w:val="22"/>
          <w:szCs w:val="22"/>
          <w:lang w:val="en-US"/>
        </w:rPr>
      </w:pPr>
      <w:r w:rsidRPr="372F295E" w:rsidR="20138EC2">
        <w:rPr>
          <w:rFonts w:ascii="Arial" w:hAnsi="Arial" w:eastAsia="Arial" w:cs="Arial"/>
          <w:b w:val="0"/>
          <w:bCs w:val="0"/>
          <w:i w:val="0"/>
          <w:iCs w:val="0"/>
          <w:caps w:val="0"/>
          <w:smallCaps w:val="0"/>
          <w:noProof w:val="0"/>
          <w:color w:val="000000" w:themeColor="text1" w:themeTint="FF" w:themeShade="FF"/>
          <w:sz w:val="22"/>
          <w:szCs w:val="22"/>
          <w:lang w:val="en-US"/>
        </w:rPr>
        <w:t xml:space="preserve">A wide range of factors can </w:t>
      </w:r>
      <w:r w:rsidRPr="372F295E" w:rsidR="20138EC2">
        <w:rPr>
          <w:rFonts w:ascii="Arial" w:hAnsi="Arial" w:eastAsia="Arial" w:cs="Arial"/>
          <w:b w:val="0"/>
          <w:bCs w:val="0"/>
          <w:i w:val="0"/>
          <w:iCs w:val="0"/>
          <w:caps w:val="0"/>
          <w:smallCaps w:val="0"/>
          <w:noProof w:val="0"/>
          <w:color w:val="000000" w:themeColor="text1" w:themeTint="FF" w:themeShade="FF"/>
          <w:sz w:val="22"/>
          <w:szCs w:val="22"/>
          <w:lang w:val="en-US"/>
        </w:rPr>
        <w:t>impact</w:t>
      </w:r>
      <w:r w:rsidRPr="372F295E" w:rsidR="20138EC2">
        <w:rPr>
          <w:rFonts w:ascii="Arial" w:hAnsi="Arial" w:eastAsia="Arial" w:cs="Arial"/>
          <w:b w:val="0"/>
          <w:bCs w:val="0"/>
          <w:i w:val="0"/>
          <w:iCs w:val="0"/>
          <w:caps w:val="0"/>
          <w:smallCaps w:val="0"/>
          <w:noProof w:val="0"/>
          <w:color w:val="000000" w:themeColor="text1" w:themeTint="FF" w:themeShade="FF"/>
          <w:sz w:val="22"/>
          <w:szCs w:val="22"/>
          <w:lang w:val="en-US"/>
        </w:rPr>
        <w:t xml:space="preserve"> an individual's health and well-being during the coronavirus pandemic, including age, bad health conditions, genetics, lifestyle factors, psychological factors, and access to healthcare.</w:t>
      </w:r>
    </w:p>
    <w:p w:rsidR="0E27FDE0" w:rsidP="372F295E" w:rsidRDefault="0E27FDE0" w14:paraId="04874F7B" w14:textId="03EA0A48">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E27FDE0" w:rsidP="372F295E" w:rsidRDefault="0E27FDE0" w14:paraId="4B56DAD7" w14:textId="0C6D490F">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E27FDE0" w:rsidP="372F295E" w:rsidRDefault="0E27FDE0" w14:paraId="3D60A981" w14:textId="3A8E1C55">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E27FDE0" w:rsidP="372F295E" w:rsidRDefault="0E27FDE0" w14:paraId="2AB9CB6C" w14:textId="1FCF3EC0">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0E27FDE0" w:rsidP="372F295E" w:rsidRDefault="0E27FDE0" w14:paraId="53A68335" w14:textId="6224CBEF">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372F295E" w:rsidP="765383CD" w:rsidRDefault="372F295E" w14:paraId="2EA3A018" w14:textId="212A3839">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65383CD" w:rsidP="765383CD" w:rsidRDefault="765383CD" w14:paraId="4868A79B" w14:textId="472EB839">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65383CD" w:rsidP="765383CD" w:rsidRDefault="765383CD" w14:paraId="0232189D" w14:textId="13FE01F1">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765383CD" w:rsidP="765383CD" w:rsidRDefault="765383CD" w14:paraId="016EE78A" w14:textId="186D758E">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p>
    <w:p w:rsidR="51787597" w:rsidP="372F295E" w:rsidRDefault="51787597" w14:paraId="23751FB9" w14:textId="1BCD97F0">
      <w:pPr>
        <w:pStyle w:val="Normal"/>
        <w:spacing w:line="360" w:lineRule="auto"/>
        <w:ind w:left="0"/>
        <w:rPr>
          <w:rFonts w:ascii="Arial" w:hAnsi="Arial" w:eastAsia="Arial" w:cs="Arial"/>
          <w:b w:val="1"/>
          <w:bCs w:val="1"/>
          <w:i w:val="0"/>
          <w:iCs w:val="0"/>
          <w:caps w:val="0"/>
          <w:smallCaps w:val="0"/>
          <w:noProof w:val="0"/>
          <w:color w:val="000000" w:themeColor="text1" w:themeTint="FF" w:themeShade="FF"/>
          <w:sz w:val="22"/>
          <w:szCs w:val="22"/>
          <w:lang w:val="en-US"/>
        </w:rPr>
      </w:pPr>
      <w:r w:rsidRPr="372F295E" w:rsidR="51787597">
        <w:rPr>
          <w:rFonts w:ascii="Arial" w:hAnsi="Arial" w:eastAsia="Arial" w:cs="Arial"/>
          <w:b w:val="1"/>
          <w:bCs w:val="1"/>
          <w:i w:val="0"/>
          <w:iCs w:val="0"/>
          <w:caps w:val="0"/>
          <w:smallCaps w:val="0"/>
          <w:noProof w:val="0"/>
          <w:color w:val="000000" w:themeColor="text1" w:themeTint="FF" w:themeShade="FF"/>
          <w:sz w:val="22"/>
          <w:szCs w:val="22"/>
          <w:lang w:val="en-US"/>
        </w:rPr>
        <w:t>Conclusion:</w:t>
      </w:r>
    </w:p>
    <w:p w:rsidR="51787597" w:rsidP="372F295E" w:rsidRDefault="51787597" w14:paraId="34396224" w14:textId="253618A1">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1787597">
        <w:rPr>
          <w:rFonts w:ascii="Arial" w:hAnsi="Arial" w:eastAsia="Arial" w:cs="Arial"/>
          <w:b w:val="0"/>
          <w:bCs w:val="0"/>
          <w:i w:val="0"/>
          <w:iCs w:val="0"/>
          <w:caps w:val="0"/>
          <w:smallCaps w:val="0"/>
          <w:noProof w:val="0"/>
          <w:color w:val="000000" w:themeColor="text1" w:themeTint="FF" w:themeShade="FF"/>
          <w:sz w:val="22"/>
          <w:szCs w:val="22"/>
          <w:lang w:val="en-US"/>
        </w:rPr>
        <w:t xml:space="preserve">In conclusion, the coronavirus pandemic has reduced the world to its knees, affecting millions of people and causing </w:t>
      </w:r>
      <w:r w:rsidRPr="372F295E" w:rsidR="38770B73">
        <w:rPr>
          <w:rFonts w:ascii="Arial" w:hAnsi="Arial" w:eastAsia="Arial" w:cs="Arial"/>
          <w:b w:val="0"/>
          <w:bCs w:val="0"/>
          <w:i w:val="0"/>
          <w:iCs w:val="0"/>
          <w:caps w:val="0"/>
          <w:smallCaps w:val="0"/>
          <w:noProof w:val="0"/>
          <w:color w:val="000000" w:themeColor="text1" w:themeTint="FF" w:themeShade="FF"/>
          <w:sz w:val="22"/>
          <w:szCs w:val="22"/>
          <w:lang w:val="en-US"/>
        </w:rPr>
        <w:t>chaos</w:t>
      </w:r>
      <w:r w:rsidRPr="372F295E" w:rsidR="5178759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372F295E" w:rsidR="51787597">
        <w:rPr>
          <w:rFonts w:ascii="Arial" w:hAnsi="Arial" w:eastAsia="Arial" w:cs="Arial"/>
          <w:b w:val="0"/>
          <w:bCs w:val="0"/>
          <w:i w:val="0"/>
          <w:iCs w:val="0"/>
          <w:caps w:val="0"/>
          <w:smallCaps w:val="0"/>
          <w:noProof w:val="0"/>
          <w:color w:val="000000" w:themeColor="text1" w:themeTint="FF" w:themeShade="FF"/>
          <w:sz w:val="22"/>
          <w:szCs w:val="22"/>
          <w:lang w:val="en-US"/>
        </w:rPr>
        <w:t>in the global economy. The virus revealed weaknesses and inadequacies of our healthcare systems and societal inequalities. The pandemic has also shown the importance of science, study, and international collaboration in combating global health crises.</w:t>
      </w:r>
    </w:p>
    <w:p w:rsidR="437A793A" w:rsidP="372F295E" w:rsidRDefault="437A793A" w14:paraId="0051CFE3" w14:textId="7A2F35DA">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437A793A">
        <w:rPr>
          <w:rFonts w:ascii="Arial" w:hAnsi="Arial" w:eastAsia="Arial" w:cs="Arial"/>
          <w:b w:val="0"/>
          <w:bCs w:val="0"/>
          <w:i w:val="0"/>
          <w:iCs w:val="0"/>
          <w:caps w:val="0"/>
          <w:smallCaps w:val="0"/>
          <w:noProof w:val="0"/>
          <w:color w:val="000000" w:themeColor="text1" w:themeTint="FF" w:themeShade="FF"/>
          <w:sz w:val="22"/>
          <w:szCs w:val="22"/>
          <w:lang w:val="en-US"/>
        </w:rPr>
        <w:t>The lessons learned from the pandemic should be a reminder that we need to invest in our healthcare systems, prioritize scientific study, and cooperate as a global community to address future challenges</w:t>
      </w:r>
      <w:r w:rsidRPr="372F295E" w:rsidR="3B2D411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3B2D4110" w:rsidP="372F295E" w:rsidRDefault="3B2D4110" w14:paraId="57019760" w14:textId="327E5AB7">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3B2D4110">
        <w:rPr>
          <w:rFonts w:ascii="Arial" w:hAnsi="Arial" w:eastAsia="Arial" w:cs="Arial"/>
          <w:b w:val="0"/>
          <w:bCs w:val="0"/>
          <w:i w:val="0"/>
          <w:iCs w:val="0"/>
          <w:caps w:val="0"/>
          <w:smallCaps w:val="0"/>
          <w:noProof w:val="0"/>
          <w:color w:val="000000" w:themeColor="text1" w:themeTint="FF" w:themeShade="FF"/>
          <w:sz w:val="22"/>
          <w:szCs w:val="22"/>
          <w:lang w:val="en-US"/>
        </w:rPr>
        <w:t xml:space="preserve">Somehow there has been some positive changes during the coronavirus pandemic, many people have been compelled to work from home, giving them more flexibility and control over their schedules. </w:t>
      </w:r>
      <w:r w:rsidRPr="372F295E" w:rsidR="592498DA">
        <w:rPr>
          <w:rFonts w:ascii="Arial" w:hAnsi="Arial" w:eastAsia="Arial" w:cs="Arial"/>
          <w:b w:val="0"/>
          <w:bCs w:val="0"/>
          <w:i w:val="0"/>
          <w:iCs w:val="0"/>
          <w:caps w:val="0"/>
          <w:smallCaps w:val="0"/>
          <w:noProof w:val="0"/>
          <w:color w:val="000000" w:themeColor="text1" w:themeTint="FF" w:themeShade="FF"/>
          <w:sz w:val="22"/>
          <w:szCs w:val="22"/>
          <w:lang w:val="en-US"/>
        </w:rPr>
        <w:t>Some people have been able to spend more time with their families, pursue hobbies or interests, and experience a better work-life balance overall.</w:t>
      </w:r>
    </w:p>
    <w:p w:rsidR="592498DA" w:rsidP="372F295E" w:rsidRDefault="592498DA" w14:paraId="0C1723A7" w14:textId="5BC84612">
      <w:pPr>
        <w:pStyle w:val="Normal"/>
        <w:spacing w:line="360" w:lineRule="auto"/>
        <w:ind w:left="0"/>
        <w:rPr>
          <w:rFonts w:ascii="Arial" w:hAnsi="Arial" w:eastAsia="Arial" w:cs="Arial"/>
          <w:b w:val="0"/>
          <w:bCs w:val="0"/>
          <w:i w:val="0"/>
          <w:iCs w:val="0"/>
          <w:caps w:val="0"/>
          <w:smallCaps w:val="0"/>
          <w:noProof w:val="0"/>
          <w:color w:val="000000" w:themeColor="text1" w:themeTint="FF" w:themeShade="FF"/>
          <w:sz w:val="22"/>
          <w:szCs w:val="22"/>
          <w:lang w:val="en-US"/>
        </w:rPr>
      </w:pPr>
      <w:r w:rsidRPr="372F295E" w:rsidR="592498DA">
        <w:rPr>
          <w:rFonts w:ascii="Arial" w:hAnsi="Arial" w:eastAsia="Arial" w:cs="Arial"/>
          <w:b w:val="0"/>
          <w:bCs w:val="0"/>
          <w:i w:val="0"/>
          <w:iCs w:val="0"/>
          <w:caps w:val="0"/>
          <w:smallCaps w:val="0"/>
          <w:noProof w:val="0"/>
          <w:color w:val="000000" w:themeColor="text1" w:themeTint="FF" w:themeShade="FF"/>
          <w:sz w:val="22"/>
          <w:szCs w:val="22"/>
          <w:lang w:val="en-US"/>
        </w:rPr>
        <w:t>W</w:t>
      </w:r>
      <w:r w:rsidRPr="372F295E" w:rsidR="3B2D4110">
        <w:rPr>
          <w:rFonts w:ascii="Arial" w:hAnsi="Arial" w:eastAsia="Arial" w:cs="Arial"/>
          <w:b w:val="0"/>
          <w:bCs w:val="0"/>
          <w:i w:val="0"/>
          <w:iCs w:val="0"/>
          <w:caps w:val="0"/>
          <w:smallCaps w:val="0"/>
          <w:noProof w:val="0"/>
          <w:color w:val="000000" w:themeColor="text1" w:themeTint="FF" w:themeShade="FF"/>
          <w:sz w:val="22"/>
          <w:szCs w:val="22"/>
          <w:lang w:val="en-US"/>
        </w:rPr>
        <w:t>hile there have been positive outcomes from the pandemic, the overall toll of the virus has been devastating for many people and communities.</w:t>
      </w:r>
    </w:p>
    <w:p w:rsidR="7C1C4DD8" w:rsidP="7C1C4DD8" w:rsidRDefault="7C1C4DD8" w14:paraId="23D43043" w14:textId="05A71BDF">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7C1C4DD8" w:rsidRDefault="7C1C4DD8" w14:paraId="6BBC8F4C" w14:textId="6757C69D">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7C1C4DD8" w:rsidRDefault="7C1C4DD8" w14:paraId="51E0CBE7" w14:textId="425D1B71">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7C1C4DD8" w:rsidRDefault="7C1C4DD8" w14:paraId="6C6F2229" w14:textId="1CAAC2C0">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7C1C4DD8" w:rsidRDefault="7C1C4DD8" w14:paraId="73C8D581" w14:textId="69DF46E1">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7C1C4DD8" w:rsidRDefault="7C1C4DD8" w14:paraId="53CD10AC" w14:textId="5F132793">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7C1C4DD8" w:rsidP="7C1C4DD8" w:rsidRDefault="7C1C4DD8" w14:paraId="6FDA03A5" w14:textId="4845F27E">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p w:rsidR="372F295E" w:rsidP="372F295E" w:rsidRDefault="372F295E" w14:paraId="7193F366" w14:textId="058651F3">
      <w:pPr>
        <w:pStyle w:val="Normal"/>
        <w:rPr>
          <w:rFonts w:ascii="Times New Roman" w:hAnsi="Times New Roman" w:eastAsia="Times New Roman" w:cs="Times New Roman"/>
          <w:b w:val="0"/>
          <w:bCs w:val="0"/>
          <w:noProof w:val="0"/>
          <w:sz w:val="36"/>
          <w:szCs w:val="36"/>
          <w:lang w:val="en-US"/>
        </w:rPr>
      </w:pPr>
    </w:p>
    <w:p w:rsidR="2A42B062" w:rsidP="2A42B062" w:rsidRDefault="2A42B062" w14:paraId="685E8E0B" w14:textId="53FD5B3A">
      <w:pPr>
        <w:pStyle w:val="Normal"/>
        <w:rPr>
          <w:rFonts w:ascii="Times New Roman" w:hAnsi="Times New Roman" w:eastAsia="Times New Roman" w:cs="Times New Roman"/>
          <w:b w:val="0"/>
          <w:bCs w:val="0"/>
          <w:noProof w:val="0"/>
          <w:sz w:val="36"/>
          <w:szCs w:val="36"/>
          <w:lang w:val="en-US"/>
        </w:rPr>
      </w:pPr>
    </w:p>
    <w:p w:rsidR="2A42B062" w:rsidP="2A42B062" w:rsidRDefault="2A42B062" w14:paraId="710A161C" w14:textId="7776D5FC">
      <w:pPr>
        <w:pStyle w:val="Normal"/>
        <w:rPr>
          <w:rFonts w:ascii="Times New Roman" w:hAnsi="Times New Roman" w:eastAsia="Times New Roman" w:cs="Times New Roman"/>
          <w:b w:val="0"/>
          <w:bCs w:val="0"/>
          <w:noProof w:val="0"/>
          <w:sz w:val="36"/>
          <w:szCs w:val="36"/>
          <w:lang w:val="en-US"/>
        </w:rPr>
      </w:pPr>
    </w:p>
    <w:p w:rsidR="2A42B062" w:rsidP="2A42B062" w:rsidRDefault="2A42B062" w14:paraId="05A2EC84" w14:textId="092AB9DF">
      <w:pPr>
        <w:pStyle w:val="Normal"/>
        <w:rPr>
          <w:rFonts w:ascii="Times New Roman" w:hAnsi="Times New Roman" w:eastAsia="Times New Roman" w:cs="Times New Roman"/>
          <w:b w:val="0"/>
          <w:bCs w:val="0"/>
          <w:noProof w:val="0"/>
          <w:sz w:val="36"/>
          <w:szCs w:val="36"/>
          <w:lang w:val="en-US"/>
        </w:rPr>
      </w:pPr>
    </w:p>
    <w:p w:rsidR="2A42B062" w:rsidP="2A42B062" w:rsidRDefault="2A42B062" w14:paraId="048ECAAC" w14:textId="3AFDAB0C">
      <w:pPr>
        <w:pStyle w:val="Normal"/>
        <w:rPr>
          <w:rFonts w:ascii="Times New Roman" w:hAnsi="Times New Roman" w:eastAsia="Times New Roman" w:cs="Times New Roman"/>
          <w:b w:val="0"/>
          <w:bCs w:val="0"/>
          <w:noProof w:val="0"/>
          <w:sz w:val="36"/>
          <w:szCs w:val="36"/>
          <w:lang w:val="en-US"/>
        </w:rPr>
      </w:pPr>
    </w:p>
    <w:p w:rsidR="0BF67C6E" w:rsidP="7C1C4DD8" w:rsidRDefault="0BF67C6E" w14:paraId="0826765F" w14:textId="58531594">
      <w:pPr>
        <w:pStyle w:val="Normal"/>
        <w:rPr>
          <w:rFonts w:ascii="Times New Roman" w:hAnsi="Times New Roman" w:eastAsia="Times New Roman" w:cs="Times New Roman"/>
          <w:b w:val="0"/>
          <w:bCs w:val="0"/>
          <w:noProof w:val="0"/>
          <w:sz w:val="36"/>
          <w:szCs w:val="36"/>
          <w:lang w:val="en-US"/>
        </w:rPr>
      </w:pPr>
      <w:r w:rsidRPr="372F295E" w:rsidR="0BF67C6E">
        <w:rPr>
          <w:rFonts w:ascii="Times New Roman" w:hAnsi="Times New Roman" w:eastAsia="Times New Roman" w:cs="Times New Roman"/>
          <w:b w:val="0"/>
          <w:bCs w:val="0"/>
          <w:noProof w:val="0"/>
          <w:sz w:val="36"/>
          <w:szCs w:val="36"/>
          <w:lang w:val="en-US"/>
        </w:rPr>
        <w:t>Reference list:</w:t>
      </w:r>
    </w:p>
    <w:p w:rsidR="0BF67C6E" w:rsidP="7C1C4DD8" w:rsidRDefault="0BF67C6E" w14:paraId="473EFDF5" w14:textId="2A4C7FE6">
      <w:pPr>
        <w:spacing w:line="360" w:lineRule="auto"/>
      </w:pPr>
      <w:r w:rsidRPr="7C1C4DD8" w:rsidR="0BF67C6E">
        <w:rPr>
          <w:rFonts w:ascii="Times New Roman" w:hAnsi="Times New Roman" w:eastAsia="Times New Roman" w:cs="Times New Roman"/>
          <w:noProof w:val="0"/>
          <w:sz w:val="24"/>
          <w:szCs w:val="24"/>
          <w:lang w:val="en-US"/>
        </w:rPr>
        <w:t xml:space="preserve">CDC (2022). </w:t>
      </w:r>
      <w:r w:rsidRPr="7C1C4DD8" w:rsidR="0BF67C6E">
        <w:rPr>
          <w:rFonts w:ascii="Times New Roman" w:hAnsi="Times New Roman" w:eastAsia="Times New Roman" w:cs="Times New Roman"/>
          <w:i w:val="1"/>
          <w:iCs w:val="1"/>
          <w:noProof w:val="0"/>
          <w:sz w:val="24"/>
          <w:szCs w:val="24"/>
          <w:lang w:val="en-US"/>
        </w:rPr>
        <w:t>Centers for Disease Control and Prevention</w:t>
      </w:r>
      <w:r w:rsidRPr="7C1C4DD8" w:rsidR="0BF67C6E">
        <w:rPr>
          <w:rFonts w:ascii="Times New Roman" w:hAnsi="Times New Roman" w:eastAsia="Times New Roman" w:cs="Times New Roman"/>
          <w:noProof w:val="0"/>
          <w:sz w:val="24"/>
          <w:szCs w:val="24"/>
          <w:lang w:val="en-US"/>
        </w:rPr>
        <w:t xml:space="preserve">. [online] Centers for Disease Control and Prevention. Available at: </w:t>
      </w:r>
      <w:hyperlink r:id="Ree8a760188654a53">
        <w:r w:rsidRPr="7C1C4DD8" w:rsidR="0BF67C6E">
          <w:rPr>
            <w:rStyle w:val="Hyperlink"/>
            <w:rFonts w:ascii="Times New Roman" w:hAnsi="Times New Roman" w:eastAsia="Times New Roman" w:cs="Times New Roman"/>
            <w:noProof w:val="0"/>
            <w:sz w:val="24"/>
            <w:szCs w:val="24"/>
            <w:lang w:val="en-US"/>
          </w:rPr>
          <w:t>https://www.cdc.gov/</w:t>
        </w:r>
      </w:hyperlink>
      <w:r w:rsidRPr="7C1C4DD8" w:rsidR="0BF67C6E">
        <w:rPr>
          <w:rFonts w:ascii="Times New Roman" w:hAnsi="Times New Roman" w:eastAsia="Times New Roman" w:cs="Times New Roman"/>
          <w:noProof w:val="0"/>
          <w:sz w:val="24"/>
          <w:szCs w:val="24"/>
          <w:lang w:val="en-US"/>
        </w:rPr>
        <w:t>.</w:t>
      </w:r>
    </w:p>
    <w:p w:rsidR="0BF67C6E" w:rsidP="7C1C4DD8" w:rsidRDefault="0BF67C6E" w14:paraId="2892C8B0" w14:textId="586C962C">
      <w:pPr>
        <w:spacing w:line="360" w:lineRule="auto"/>
      </w:pPr>
      <w:r w:rsidRPr="7C1C4DD8" w:rsidR="0BF67C6E">
        <w:rPr>
          <w:rFonts w:ascii="Times New Roman" w:hAnsi="Times New Roman" w:eastAsia="Times New Roman" w:cs="Times New Roman"/>
          <w:noProof w:val="0"/>
          <w:sz w:val="24"/>
          <w:szCs w:val="24"/>
          <w:lang w:val="en-US"/>
        </w:rPr>
        <w:t xml:space="preserve">Centers for Disease Control and Prevention (2020). </w:t>
      </w:r>
      <w:r w:rsidRPr="7C1C4DD8" w:rsidR="0BF67C6E">
        <w:rPr>
          <w:rFonts w:ascii="Times New Roman" w:hAnsi="Times New Roman" w:eastAsia="Times New Roman" w:cs="Times New Roman"/>
          <w:i w:val="1"/>
          <w:iCs w:val="1"/>
          <w:noProof w:val="0"/>
          <w:sz w:val="24"/>
          <w:szCs w:val="24"/>
          <w:lang w:val="en-US"/>
        </w:rPr>
        <w:t>Coronavirus Disease 2019 (COVID-19)</w:t>
      </w:r>
      <w:r w:rsidRPr="7C1C4DD8" w:rsidR="0BF67C6E">
        <w:rPr>
          <w:rFonts w:ascii="Times New Roman" w:hAnsi="Times New Roman" w:eastAsia="Times New Roman" w:cs="Times New Roman"/>
          <w:noProof w:val="0"/>
          <w:sz w:val="24"/>
          <w:szCs w:val="24"/>
          <w:lang w:val="en-US"/>
        </w:rPr>
        <w:t xml:space="preserve">. [online] Centers for Disease Control and Prevention. Available at: </w:t>
      </w:r>
      <w:hyperlink r:id="R7e1c0e69c3d54d8f">
        <w:r w:rsidRPr="7C1C4DD8" w:rsidR="0BF67C6E">
          <w:rPr>
            <w:rStyle w:val="Hyperlink"/>
            <w:rFonts w:ascii="Times New Roman" w:hAnsi="Times New Roman" w:eastAsia="Times New Roman" w:cs="Times New Roman"/>
            <w:noProof w:val="0"/>
            <w:sz w:val="24"/>
            <w:szCs w:val="24"/>
            <w:lang w:val="en-US"/>
          </w:rPr>
          <w:t>https://www.cdc.gov/coronavirus/2019-ncov/symptoms-testing/testing.html</w:t>
        </w:r>
      </w:hyperlink>
      <w:r w:rsidRPr="7C1C4DD8" w:rsidR="0BF67C6E">
        <w:rPr>
          <w:rFonts w:ascii="Times New Roman" w:hAnsi="Times New Roman" w:eastAsia="Times New Roman" w:cs="Times New Roman"/>
          <w:noProof w:val="0"/>
          <w:sz w:val="24"/>
          <w:szCs w:val="24"/>
          <w:lang w:val="en-US"/>
        </w:rPr>
        <w:t>.</w:t>
      </w:r>
    </w:p>
    <w:p w:rsidR="0BF67C6E" w:rsidP="7C1C4DD8" w:rsidRDefault="0BF67C6E" w14:paraId="6980537C" w14:textId="77BBFF6C">
      <w:pPr>
        <w:spacing w:line="360" w:lineRule="auto"/>
      </w:pPr>
      <w:r w:rsidRPr="7C1C4DD8" w:rsidR="0BF67C6E">
        <w:rPr>
          <w:rFonts w:ascii="Times New Roman" w:hAnsi="Times New Roman" w:eastAsia="Times New Roman" w:cs="Times New Roman"/>
          <w:noProof w:val="0"/>
          <w:sz w:val="24"/>
          <w:szCs w:val="24"/>
          <w:lang w:val="en-US"/>
        </w:rPr>
        <w:t xml:space="preserve">Cevik, M., Kuppalli, K., Kindrachuk, J. and Peiris, M. (2020). Virology, transmission, and pathogenesis of SARS-CoV-2. </w:t>
      </w:r>
      <w:r w:rsidRPr="7C1C4DD8" w:rsidR="0BF67C6E">
        <w:rPr>
          <w:rFonts w:ascii="Times New Roman" w:hAnsi="Times New Roman" w:eastAsia="Times New Roman" w:cs="Times New Roman"/>
          <w:i w:val="1"/>
          <w:iCs w:val="1"/>
          <w:noProof w:val="0"/>
          <w:sz w:val="24"/>
          <w:szCs w:val="24"/>
          <w:lang w:val="en-US"/>
        </w:rPr>
        <w:t>BMJ</w:t>
      </w:r>
      <w:r w:rsidRPr="7C1C4DD8" w:rsidR="0BF67C6E">
        <w:rPr>
          <w:rFonts w:ascii="Times New Roman" w:hAnsi="Times New Roman" w:eastAsia="Times New Roman" w:cs="Times New Roman"/>
          <w:noProof w:val="0"/>
          <w:sz w:val="24"/>
          <w:szCs w:val="24"/>
          <w:lang w:val="en-US"/>
        </w:rPr>
        <w:t>, 371(371). doi:https://doi.org/10.1136/bmj.m3862.</w:t>
      </w:r>
    </w:p>
    <w:p w:rsidR="0BF67C6E" w:rsidP="7C1C4DD8" w:rsidRDefault="0BF67C6E" w14:paraId="6A6E613F" w14:textId="323554A2">
      <w:pPr>
        <w:spacing w:line="360" w:lineRule="auto"/>
      </w:pPr>
      <w:r w:rsidRPr="7C1C4DD8" w:rsidR="0BF67C6E">
        <w:rPr>
          <w:rFonts w:ascii="Times New Roman" w:hAnsi="Times New Roman" w:eastAsia="Times New Roman" w:cs="Times New Roman"/>
          <w:noProof w:val="0"/>
          <w:sz w:val="24"/>
          <w:szCs w:val="24"/>
          <w:lang w:val="en-US"/>
        </w:rPr>
        <w:t xml:space="preserve">gov.uk (2022). Direct and indirect health impacts of COVID-19 in England: emerging Omicron impacts. </w:t>
      </w:r>
      <w:r w:rsidRPr="7C1C4DD8" w:rsidR="0BF67C6E">
        <w:rPr>
          <w:rFonts w:ascii="Times New Roman" w:hAnsi="Times New Roman" w:eastAsia="Times New Roman" w:cs="Times New Roman"/>
          <w:i w:val="1"/>
          <w:iCs w:val="1"/>
          <w:noProof w:val="0"/>
          <w:sz w:val="24"/>
          <w:szCs w:val="24"/>
          <w:lang w:val="en-US"/>
        </w:rPr>
        <w:t>Department of Health</w:t>
      </w:r>
      <w:r w:rsidRPr="7C1C4DD8" w:rsidR="0BF67C6E">
        <w:rPr>
          <w:rFonts w:ascii="Times New Roman" w:hAnsi="Times New Roman" w:eastAsia="Times New Roman" w:cs="Times New Roman"/>
          <w:noProof w:val="0"/>
          <w:sz w:val="24"/>
          <w:szCs w:val="24"/>
          <w:lang w:val="en-US"/>
        </w:rPr>
        <w:t xml:space="preserve">. [online] 21 Aug. Available at: </w:t>
      </w:r>
      <w:hyperlink r:id="Reb1cce7882c24f2c">
        <w:r w:rsidRPr="7C1C4DD8" w:rsidR="0BF67C6E">
          <w:rPr>
            <w:rStyle w:val="Hyperlink"/>
            <w:rFonts w:ascii="Times New Roman" w:hAnsi="Times New Roman" w:eastAsia="Times New Roman" w:cs="Times New Roman"/>
            <w:noProof w:val="0"/>
            <w:sz w:val="24"/>
            <w:szCs w:val="24"/>
            <w:lang w:val="en-US"/>
          </w:rPr>
          <w:t>https://www.gov.uk/government/publications/direct-and-indirect-health-impacts-of-covid-19-in-england-emerging-omicron-impacts/direct-and-indirect-health-impacts-of-covid-19-in-england-emerging-omicron-impacts</w:t>
        </w:r>
      </w:hyperlink>
      <w:r w:rsidRPr="7C1C4DD8" w:rsidR="0BF67C6E">
        <w:rPr>
          <w:rFonts w:ascii="Times New Roman" w:hAnsi="Times New Roman" w:eastAsia="Times New Roman" w:cs="Times New Roman"/>
          <w:noProof w:val="0"/>
          <w:sz w:val="24"/>
          <w:szCs w:val="24"/>
          <w:lang w:val="en-US"/>
        </w:rPr>
        <w:t>.</w:t>
      </w:r>
    </w:p>
    <w:p w:rsidR="0BF67C6E" w:rsidP="7C1C4DD8" w:rsidRDefault="0BF67C6E" w14:paraId="26900205" w14:textId="109AC2E8">
      <w:pPr>
        <w:spacing w:line="360" w:lineRule="auto"/>
      </w:pPr>
      <w:r w:rsidRPr="7C1C4DD8" w:rsidR="0BF67C6E">
        <w:rPr>
          <w:rFonts w:ascii="Times New Roman" w:hAnsi="Times New Roman" w:eastAsia="Times New Roman" w:cs="Times New Roman"/>
          <w:noProof w:val="0"/>
          <w:sz w:val="24"/>
          <w:szCs w:val="24"/>
          <w:lang w:val="en-US"/>
        </w:rPr>
        <w:t xml:space="preserve">GOV.UK. (n.d.). </w:t>
      </w:r>
      <w:r w:rsidRPr="7C1C4DD8" w:rsidR="0BF67C6E">
        <w:rPr>
          <w:rFonts w:ascii="Times New Roman" w:hAnsi="Times New Roman" w:eastAsia="Times New Roman" w:cs="Times New Roman"/>
          <w:i w:val="1"/>
          <w:iCs w:val="1"/>
          <w:noProof w:val="0"/>
          <w:sz w:val="24"/>
          <w:szCs w:val="24"/>
          <w:lang w:val="en-US"/>
        </w:rPr>
        <w:t>Information on COVID-19 vaccination: easy-read guide</w:t>
      </w:r>
      <w:r w:rsidRPr="7C1C4DD8" w:rsidR="0BF67C6E">
        <w:rPr>
          <w:rFonts w:ascii="Times New Roman" w:hAnsi="Times New Roman" w:eastAsia="Times New Roman" w:cs="Times New Roman"/>
          <w:noProof w:val="0"/>
          <w:sz w:val="24"/>
          <w:szCs w:val="24"/>
          <w:lang w:val="en-US"/>
        </w:rPr>
        <w:t xml:space="preserve">. [online] Available at: </w:t>
      </w:r>
      <w:hyperlink r:id="R1251c96bfc7442a7">
        <w:r w:rsidRPr="7C1C4DD8" w:rsidR="0BF67C6E">
          <w:rPr>
            <w:rStyle w:val="Hyperlink"/>
            <w:rFonts w:ascii="Times New Roman" w:hAnsi="Times New Roman" w:eastAsia="Times New Roman" w:cs="Times New Roman"/>
            <w:noProof w:val="0"/>
            <w:sz w:val="24"/>
            <w:szCs w:val="24"/>
            <w:lang w:val="en-US"/>
          </w:rPr>
          <w:t>https://www.gov.uk/government/publications/covid-19-vaccination-easy-read-resources/information-on-covid-19-vaccination-easy-read-guide</w:t>
        </w:r>
      </w:hyperlink>
      <w:r w:rsidRPr="7C1C4DD8" w:rsidR="0BF67C6E">
        <w:rPr>
          <w:rFonts w:ascii="Times New Roman" w:hAnsi="Times New Roman" w:eastAsia="Times New Roman" w:cs="Times New Roman"/>
          <w:noProof w:val="0"/>
          <w:sz w:val="24"/>
          <w:szCs w:val="24"/>
          <w:lang w:val="en-US"/>
        </w:rPr>
        <w:t>.</w:t>
      </w:r>
    </w:p>
    <w:p w:rsidR="0BF67C6E" w:rsidP="7C1C4DD8" w:rsidRDefault="0BF67C6E" w14:paraId="45264910" w14:textId="7133E19C">
      <w:pPr>
        <w:spacing w:line="360" w:lineRule="auto"/>
      </w:pPr>
      <w:r w:rsidRPr="7C1C4DD8" w:rsidR="0BF67C6E">
        <w:rPr>
          <w:rFonts w:ascii="Times New Roman" w:hAnsi="Times New Roman" w:eastAsia="Times New Roman" w:cs="Times New Roman"/>
          <w:noProof w:val="0"/>
          <w:sz w:val="24"/>
          <w:szCs w:val="24"/>
          <w:lang w:val="en-US"/>
        </w:rPr>
        <w:t xml:space="preserve">GOV.UK. (n.d.). </w:t>
      </w:r>
      <w:r w:rsidRPr="7C1C4DD8" w:rsidR="0BF67C6E">
        <w:rPr>
          <w:rFonts w:ascii="Times New Roman" w:hAnsi="Times New Roman" w:eastAsia="Times New Roman" w:cs="Times New Roman"/>
          <w:i w:val="1"/>
          <w:iCs w:val="1"/>
          <w:noProof w:val="0"/>
          <w:sz w:val="24"/>
          <w:szCs w:val="24"/>
          <w:lang w:val="en-US"/>
        </w:rPr>
        <w:t>Research study into long-term health impacts of COVID-19 launched in the UK</w:t>
      </w:r>
      <w:r w:rsidRPr="7C1C4DD8" w:rsidR="0BF67C6E">
        <w:rPr>
          <w:rFonts w:ascii="Times New Roman" w:hAnsi="Times New Roman" w:eastAsia="Times New Roman" w:cs="Times New Roman"/>
          <w:noProof w:val="0"/>
          <w:sz w:val="24"/>
          <w:szCs w:val="24"/>
          <w:lang w:val="en-US"/>
        </w:rPr>
        <w:t xml:space="preserve">. [online] Available at: </w:t>
      </w:r>
      <w:hyperlink r:id="R8d04872188594fe6">
        <w:r w:rsidRPr="7C1C4DD8" w:rsidR="0BF67C6E">
          <w:rPr>
            <w:rStyle w:val="Hyperlink"/>
            <w:rFonts w:ascii="Times New Roman" w:hAnsi="Times New Roman" w:eastAsia="Times New Roman" w:cs="Times New Roman"/>
            <w:noProof w:val="0"/>
            <w:sz w:val="24"/>
            <w:szCs w:val="24"/>
            <w:lang w:val="en-US"/>
          </w:rPr>
          <w:t>https://www.gov.uk/government/news/research-study-into-long-term-health-impacts-of-covid-19-launched-in-the-uk</w:t>
        </w:r>
      </w:hyperlink>
      <w:r w:rsidRPr="7C1C4DD8" w:rsidR="0BF67C6E">
        <w:rPr>
          <w:rFonts w:ascii="Times New Roman" w:hAnsi="Times New Roman" w:eastAsia="Times New Roman" w:cs="Times New Roman"/>
          <w:noProof w:val="0"/>
          <w:sz w:val="24"/>
          <w:szCs w:val="24"/>
          <w:lang w:val="en-US"/>
        </w:rPr>
        <w:t xml:space="preserve"> [Accessed 30 Mar. 2023].</w:t>
      </w:r>
    </w:p>
    <w:p w:rsidR="0BF67C6E" w:rsidP="7C1C4DD8" w:rsidRDefault="0BF67C6E" w14:paraId="4BC0F027" w14:textId="3CAAF16A">
      <w:pPr>
        <w:spacing w:line="360" w:lineRule="auto"/>
      </w:pPr>
      <w:r w:rsidRPr="7C1C4DD8" w:rsidR="0BF67C6E">
        <w:rPr>
          <w:rFonts w:ascii="Times New Roman" w:hAnsi="Times New Roman" w:eastAsia="Times New Roman" w:cs="Times New Roman"/>
          <w:noProof w:val="0"/>
          <w:sz w:val="24"/>
          <w:szCs w:val="24"/>
          <w:lang w:val="en-US"/>
        </w:rPr>
        <w:t xml:space="preserve">HM government (2020). </w:t>
      </w:r>
      <w:r w:rsidRPr="7C1C4DD8" w:rsidR="0BF67C6E">
        <w:rPr>
          <w:rFonts w:ascii="Times New Roman" w:hAnsi="Times New Roman" w:eastAsia="Times New Roman" w:cs="Times New Roman"/>
          <w:i w:val="1"/>
          <w:iCs w:val="1"/>
          <w:noProof w:val="0"/>
          <w:sz w:val="24"/>
          <w:szCs w:val="24"/>
          <w:lang w:val="en-US"/>
        </w:rPr>
        <w:t>Analysis of the health, Economic and Social Effects of COVID-19 and the Approach to Tiering</w:t>
      </w:r>
      <w:r w:rsidRPr="7C1C4DD8" w:rsidR="0BF67C6E">
        <w:rPr>
          <w:rFonts w:ascii="Times New Roman" w:hAnsi="Times New Roman" w:eastAsia="Times New Roman" w:cs="Times New Roman"/>
          <w:noProof w:val="0"/>
          <w:sz w:val="24"/>
          <w:szCs w:val="24"/>
          <w:lang w:val="en-US"/>
        </w:rPr>
        <w:t xml:space="preserve">. [online] Available at: </w:t>
      </w:r>
      <w:hyperlink r:id="Rd0daed7cf6a24097">
        <w:r w:rsidRPr="7C1C4DD8" w:rsidR="0BF67C6E">
          <w:rPr>
            <w:rStyle w:val="Hyperlink"/>
            <w:rFonts w:ascii="Times New Roman" w:hAnsi="Times New Roman" w:eastAsia="Times New Roman" w:cs="Times New Roman"/>
            <w:noProof w:val="0"/>
            <w:sz w:val="24"/>
            <w:szCs w:val="24"/>
            <w:lang w:val="en-US"/>
          </w:rPr>
          <w:t>https://assets.publishing.service.gov.uk/government/uploads/system/uploads/attachment_data/file/944823/Analysis_of_the_health_economic_and_social_effects_of_COVID-19_and_the_approach_to_tiering_FINAL_-_accessible_v2.pdf</w:t>
        </w:r>
      </w:hyperlink>
      <w:r w:rsidRPr="7C1C4DD8" w:rsidR="0BF67C6E">
        <w:rPr>
          <w:rFonts w:ascii="Times New Roman" w:hAnsi="Times New Roman" w:eastAsia="Times New Roman" w:cs="Times New Roman"/>
          <w:noProof w:val="0"/>
          <w:sz w:val="24"/>
          <w:szCs w:val="24"/>
          <w:lang w:val="en-US"/>
        </w:rPr>
        <w:t>.</w:t>
      </w:r>
    </w:p>
    <w:p w:rsidR="0BF67C6E" w:rsidP="7C1C4DD8" w:rsidRDefault="0BF67C6E" w14:paraId="2CD2799F" w14:textId="5A7A72A6">
      <w:pPr>
        <w:spacing w:line="360" w:lineRule="auto"/>
      </w:pPr>
      <w:r w:rsidRPr="7C1C4DD8" w:rsidR="0BF67C6E">
        <w:rPr>
          <w:rFonts w:ascii="Times New Roman" w:hAnsi="Times New Roman" w:eastAsia="Times New Roman" w:cs="Times New Roman"/>
          <w:noProof w:val="0"/>
          <w:sz w:val="24"/>
          <w:szCs w:val="24"/>
          <w:lang w:val="en-US"/>
        </w:rPr>
        <w:t xml:space="preserve">ONS (2022). </w:t>
      </w:r>
      <w:r w:rsidRPr="7C1C4DD8" w:rsidR="0BF67C6E">
        <w:rPr>
          <w:rFonts w:ascii="Times New Roman" w:hAnsi="Times New Roman" w:eastAsia="Times New Roman" w:cs="Times New Roman"/>
          <w:i w:val="1"/>
          <w:iCs w:val="1"/>
          <w:noProof w:val="0"/>
          <w:sz w:val="24"/>
          <w:szCs w:val="24"/>
          <w:lang w:val="en-US"/>
        </w:rPr>
        <w:t>Coronavirus (COVID-19) latest insights - Office for National Statistics</w:t>
      </w:r>
      <w:r w:rsidRPr="7C1C4DD8" w:rsidR="0BF67C6E">
        <w:rPr>
          <w:rFonts w:ascii="Times New Roman" w:hAnsi="Times New Roman" w:eastAsia="Times New Roman" w:cs="Times New Roman"/>
          <w:noProof w:val="0"/>
          <w:sz w:val="24"/>
          <w:szCs w:val="24"/>
          <w:lang w:val="en-US"/>
        </w:rPr>
        <w:t xml:space="preserve">. [online] </w:t>
      </w:r>
      <w:hyperlink>
        <w:r w:rsidRPr="7C1C4DD8" w:rsidR="0BF67C6E">
          <w:rPr>
            <w:rStyle w:val="Hyperlink"/>
            <w:rFonts w:ascii="Times New Roman" w:hAnsi="Times New Roman" w:eastAsia="Times New Roman" w:cs="Times New Roman"/>
            <w:noProof w:val="0"/>
            <w:sz w:val="24"/>
            <w:szCs w:val="24"/>
            <w:lang w:val="en-US"/>
          </w:rPr>
          <w:t>www.ons.gov.uk</w:t>
        </w:r>
      </w:hyperlink>
      <w:r w:rsidRPr="7C1C4DD8" w:rsidR="0BF67C6E">
        <w:rPr>
          <w:rFonts w:ascii="Times New Roman" w:hAnsi="Times New Roman" w:eastAsia="Times New Roman" w:cs="Times New Roman"/>
          <w:noProof w:val="0"/>
          <w:sz w:val="24"/>
          <w:szCs w:val="24"/>
          <w:lang w:val="en-US"/>
        </w:rPr>
        <w:t xml:space="preserve">. Available at: </w:t>
      </w:r>
      <w:hyperlink r:id="Reda3cb2d62e546f6">
        <w:r w:rsidRPr="7C1C4DD8" w:rsidR="0BF67C6E">
          <w:rPr>
            <w:rStyle w:val="Hyperlink"/>
            <w:rFonts w:ascii="Times New Roman" w:hAnsi="Times New Roman" w:eastAsia="Times New Roman" w:cs="Times New Roman"/>
            <w:noProof w:val="0"/>
            <w:sz w:val="24"/>
            <w:szCs w:val="24"/>
            <w:lang w:val="en-US"/>
          </w:rPr>
          <w:t>https://www.ons.gov.uk/peoplepopulationandcommunity/healthandsocialcare/conditionsanddiseases/articles/coronaviruscovid19/latestinsights</w:t>
        </w:r>
      </w:hyperlink>
      <w:r w:rsidRPr="7C1C4DD8" w:rsidR="0BF67C6E">
        <w:rPr>
          <w:rFonts w:ascii="Times New Roman" w:hAnsi="Times New Roman" w:eastAsia="Times New Roman" w:cs="Times New Roman"/>
          <w:noProof w:val="0"/>
          <w:sz w:val="24"/>
          <w:szCs w:val="24"/>
          <w:lang w:val="en-US"/>
        </w:rPr>
        <w:t>.</w:t>
      </w:r>
    </w:p>
    <w:p w:rsidR="7C1C4DD8" w:rsidP="7C1C4DD8" w:rsidRDefault="7C1C4DD8" w14:paraId="10D3E81C" w14:textId="0CAA4CB6">
      <w:pPr>
        <w:pStyle w:val="Normal"/>
        <w:rPr>
          <w:rFonts w:ascii="Arial" w:hAnsi="Arial" w:eastAsia="Arial" w:cs="Arial"/>
          <w:b w:val="1"/>
          <w:bCs w:val="1"/>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headerReference w:type="default" r:id="R8785e95cdad94766"/>
      <w:footerReference w:type="default" r:id="Rc41ad121aa3949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1C4DD8" w:rsidTr="7C1C4DD8" w14:paraId="65B55BA7">
      <w:trPr>
        <w:trHeight w:val="300"/>
      </w:trPr>
      <w:tc>
        <w:tcPr>
          <w:tcW w:w="3120" w:type="dxa"/>
          <w:tcMar/>
        </w:tcPr>
        <w:p w:rsidR="7C1C4DD8" w:rsidP="7C1C4DD8" w:rsidRDefault="7C1C4DD8" w14:paraId="331ABCFD" w14:textId="3D4F35D8">
          <w:pPr>
            <w:pStyle w:val="Header"/>
            <w:bidi w:val="0"/>
            <w:ind w:left="-115"/>
            <w:jc w:val="left"/>
          </w:pPr>
        </w:p>
      </w:tc>
      <w:tc>
        <w:tcPr>
          <w:tcW w:w="3120" w:type="dxa"/>
          <w:tcMar/>
        </w:tcPr>
        <w:p w:rsidR="7C1C4DD8" w:rsidP="7C1C4DD8" w:rsidRDefault="7C1C4DD8" w14:paraId="5E6D270C" w14:textId="6AECB9A4">
          <w:pPr>
            <w:pStyle w:val="Header"/>
            <w:bidi w:val="0"/>
            <w:jc w:val="center"/>
          </w:pPr>
        </w:p>
      </w:tc>
      <w:tc>
        <w:tcPr>
          <w:tcW w:w="3120" w:type="dxa"/>
          <w:tcMar/>
        </w:tcPr>
        <w:p w:rsidR="7C1C4DD8" w:rsidP="7C1C4DD8" w:rsidRDefault="7C1C4DD8" w14:paraId="7F106227" w14:textId="03517649">
          <w:pPr>
            <w:pStyle w:val="Header"/>
            <w:bidi w:val="0"/>
            <w:ind w:right="-115"/>
            <w:jc w:val="right"/>
          </w:pPr>
          <w:r>
            <w:fldChar w:fldCharType="begin"/>
          </w:r>
          <w:r>
            <w:instrText xml:space="preserve">PAGE</w:instrText>
          </w:r>
          <w:r>
            <w:fldChar w:fldCharType="separate"/>
          </w:r>
          <w:r>
            <w:fldChar w:fldCharType="end"/>
          </w:r>
        </w:p>
      </w:tc>
    </w:tr>
  </w:tbl>
  <w:p w:rsidR="7C1C4DD8" w:rsidP="7C1C4DD8" w:rsidRDefault="7C1C4DD8" w14:paraId="0DAE94D3" w14:textId="2A8679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1C4DD8" w:rsidTr="7C1C4DD8" w14:paraId="370E770A">
      <w:trPr>
        <w:trHeight w:val="300"/>
      </w:trPr>
      <w:tc>
        <w:tcPr>
          <w:tcW w:w="3120" w:type="dxa"/>
          <w:tcMar/>
        </w:tcPr>
        <w:p w:rsidR="7C1C4DD8" w:rsidP="7C1C4DD8" w:rsidRDefault="7C1C4DD8" w14:paraId="2B346AA9" w14:textId="3FFA7248">
          <w:pPr>
            <w:pStyle w:val="Header"/>
            <w:bidi w:val="0"/>
            <w:ind w:left="-115"/>
            <w:jc w:val="left"/>
          </w:pPr>
        </w:p>
      </w:tc>
      <w:tc>
        <w:tcPr>
          <w:tcW w:w="3120" w:type="dxa"/>
          <w:tcMar/>
        </w:tcPr>
        <w:p w:rsidR="7C1C4DD8" w:rsidP="7C1C4DD8" w:rsidRDefault="7C1C4DD8" w14:paraId="58EF0892" w14:textId="6AC0E13B">
          <w:pPr>
            <w:pStyle w:val="Header"/>
            <w:bidi w:val="0"/>
            <w:jc w:val="center"/>
          </w:pPr>
        </w:p>
      </w:tc>
      <w:tc>
        <w:tcPr>
          <w:tcW w:w="3120" w:type="dxa"/>
          <w:tcMar/>
        </w:tcPr>
        <w:p w:rsidR="7C1C4DD8" w:rsidP="7C1C4DD8" w:rsidRDefault="7C1C4DD8" w14:paraId="28CE6744" w14:textId="5A0AB925">
          <w:pPr>
            <w:pStyle w:val="Header"/>
            <w:bidi w:val="0"/>
            <w:ind w:right="-115"/>
            <w:jc w:val="right"/>
          </w:pPr>
        </w:p>
      </w:tc>
    </w:tr>
  </w:tbl>
  <w:p w:rsidR="7C1C4DD8" w:rsidP="7C1C4DD8" w:rsidRDefault="7C1C4DD8" w14:paraId="41B58BB1" w14:textId="1EA62F39">
    <w:pPr>
      <w:pStyle w:val="Header"/>
      <w:bidi w:val="0"/>
    </w:pPr>
  </w:p>
</w:hdr>
</file>

<file path=word/intelligence2.xml><?xml version="1.0" encoding="utf-8"?>
<int2:intelligence xmlns:int2="http://schemas.microsoft.com/office/intelligence/2020/intelligence">
  <int2:observations>
    <int2:textHash int2:hashCode="y/bVu+/edxChKW" int2:id="PliVQ6Hz">
      <int2:state int2:type="AugLoop_Text_Critique" int2:value="Rejected"/>
    </int2:textHash>
    <int2:textHash int2:hashCode="DTTcwT7Vnu94an" int2:id="EVUvgFCW">
      <int2:state int2:type="AugLoop_Text_Critique" int2:value="Rejected"/>
    </int2:textHash>
    <int2:textHash int2:hashCode="ImcxQi4oV3vBdT" int2:id="0P5XSx2F">
      <int2:state int2:type="AugLoop_Text_Critique" int2:value="Rejected"/>
    </int2:textHash>
    <int2:textHash int2:hashCode="sepAAE99/b0B8r" int2:id="9eCqxsmA">
      <int2:state int2:type="AugLoop_Text_Critique" int2:value="Rejected"/>
    </int2:textHash>
    <int2:textHash int2:hashCode="Bf60Rb6SV334FX" int2:id="HpzSMHJa">
      <int2:state int2:type="AugLoop_Text_Critique" int2:value="Rejected"/>
    </int2:textHash>
    <int2:textHash int2:hashCode="ni8UUdXdlt6RIo" int2:id="CgPz01y8">
      <int2:state int2:type="AugLoop_Text_Critique" int2:value="Rejected"/>
    </int2:textHash>
    <int2:bookmark int2:bookmarkName="_Int_HRtV4KbB" int2:invalidationBookmarkName="" int2:hashCode="nLb/EvuB1c1YXU" int2:id="3ogzKFel">
      <int2:state int2:type="AugLoop_Text_Critique" int2:value="Rejected"/>
    </int2:bookmark>
    <int2:bookmark int2:bookmarkName="_Int_b3rlI5TT" int2:invalidationBookmarkName="" int2:hashCode="RoHRJMxsS3O6q/" int2:id="URxn4ey3">
      <int2:state int2:type="AugLoop_Text_Critique" int2:value="Rejected"/>
    </int2:bookmark>
    <int2:bookmark int2:bookmarkName="_Int_ncvc64UT" int2:invalidationBookmarkName="" int2:hashCode="2Wh/alpRIUgtRd" int2:id="PPuvIEm9">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24dab9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bdef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cfdef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3eb198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f709a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e064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c557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dc17d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a46c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e96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fc25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d24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7646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BCEC77"/>
    <w:rsid w:val="00213EAC"/>
    <w:rsid w:val="0064A22E"/>
    <w:rsid w:val="0095F5A4"/>
    <w:rsid w:val="00BF3513"/>
    <w:rsid w:val="010F4ABB"/>
    <w:rsid w:val="02D29522"/>
    <w:rsid w:val="02D9B06D"/>
    <w:rsid w:val="03667871"/>
    <w:rsid w:val="0377D504"/>
    <w:rsid w:val="045E3880"/>
    <w:rsid w:val="04F7C3EF"/>
    <w:rsid w:val="0526D87A"/>
    <w:rsid w:val="05CC97BF"/>
    <w:rsid w:val="061618CF"/>
    <w:rsid w:val="068F5C86"/>
    <w:rsid w:val="06BE6B6E"/>
    <w:rsid w:val="06DBD138"/>
    <w:rsid w:val="07CC4B15"/>
    <w:rsid w:val="08F834A8"/>
    <w:rsid w:val="09FA499D"/>
    <w:rsid w:val="0B9619FE"/>
    <w:rsid w:val="0BAABFBD"/>
    <w:rsid w:val="0BF67C6E"/>
    <w:rsid w:val="0BFE61CD"/>
    <w:rsid w:val="0D5A5C84"/>
    <w:rsid w:val="0D9E4C15"/>
    <w:rsid w:val="0E1766AE"/>
    <w:rsid w:val="0E27FDE0"/>
    <w:rsid w:val="0E3BE629"/>
    <w:rsid w:val="0F1ACC4D"/>
    <w:rsid w:val="0F2A8934"/>
    <w:rsid w:val="110C4628"/>
    <w:rsid w:val="114F0770"/>
    <w:rsid w:val="119173B0"/>
    <w:rsid w:val="11973025"/>
    <w:rsid w:val="1495CD16"/>
    <w:rsid w:val="14E2ED15"/>
    <w:rsid w:val="14FF61B4"/>
    <w:rsid w:val="153CFC44"/>
    <w:rsid w:val="159F5A5E"/>
    <w:rsid w:val="15AC5542"/>
    <w:rsid w:val="16282EDD"/>
    <w:rsid w:val="16534078"/>
    <w:rsid w:val="169B3215"/>
    <w:rsid w:val="171C1A1B"/>
    <w:rsid w:val="17C0C9DC"/>
    <w:rsid w:val="17EF10D9"/>
    <w:rsid w:val="182B3CA7"/>
    <w:rsid w:val="188AE435"/>
    <w:rsid w:val="18A13C32"/>
    <w:rsid w:val="1A156595"/>
    <w:rsid w:val="1B05C14B"/>
    <w:rsid w:val="1B1FB3DD"/>
    <w:rsid w:val="1B2DF0CC"/>
    <w:rsid w:val="1BE781C4"/>
    <w:rsid w:val="1BF34971"/>
    <w:rsid w:val="1CE66959"/>
    <w:rsid w:val="1D1D91BD"/>
    <w:rsid w:val="1D61537F"/>
    <w:rsid w:val="1D8F19D2"/>
    <w:rsid w:val="1E8DD762"/>
    <w:rsid w:val="1ED67DDA"/>
    <w:rsid w:val="1F119903"/>
    <w:rsid w:val="1F542CBD"/>
    <w:rsid w:val="1F836918"/>
    <w:rsid w:val="1FA23E08"/>
    <w:rsid w:val="20138EC2"/>
    <w:rsid w:val="2038E61C"/>
    <w:rsid w:val="208C949F"/>
    <w:rsid w:val="21022853"/>
    <w:rsid w:val="215D3DB4"/>
    <w:rsid w:val="2211CC2F"/>
    <w:rsid w:val="22580321"/>
    <w:rsid w:val="22F90E15"/>
    <w:rsid w:val="23C43561"/>
    <w:rsid w:val="2464C76B"/>
    <w:rsid w:val="2494DE76"/>
    <w:rsid w:val="256005C2"/>
    <w:rsid w:val="2630AED7"/>
    <w:rsid w:val="26D075AB"/>
    <w:rsid w:val="271CED6D"/>
    <w:rsid w:val="27CC7F38"/>
    <w:rsid w:val="293670DD"/>
    <w:rsid w:val="29CBAB25"/>
    <w:rsid w:val="2A274B87"/>
    <w:rsid w:val="2A42B062"/>
    <w:rsid w:val="2BBCEC77"/>
    <w:rsid w:val="2BCF4746"/>
    <w:rsid w:val="2CA409D5"/>
    <w:rsid w:val="2CFF51AF"/>
    <w:rsid w:val="2D0A05C9"/>
    <w:rsid w:val="2D6B17A7"/>
    <w:rsid w:val="2DA16375"/>
    <w:rsid w:val="2DDBE13C"/>
    <w:rsid w:val="2E8A229D"/>
    <w:rsid w:val="2EF48F2A"/>
    <w:rsid w:val="2F241779"/>
    <w:rsid w:val="2F4CB92E"/>
    <w:rsid w:val="3036FB04"/>
    <w:rsid w:val="313ED41F"/>
    <w:rsid w:val="319BABB1"/>
    <w:rsid w:val="322C2FEC"/>
    <w:rsid w:val="325BB83B"/>
    <w:rsid w:val="32672638"/>
    <w:rsid w:val="3274D498"/>
    <w:rsid w:val="3338DCD8"/>
    <w:rsid w:val="33F7889C"/>
    <w:rsid w:val="34A78390"/>
    <w:rsid w:val="34DB0EC8"/>
    <w:rsid w:val="3541F56E"/>
    <w:rsid w:val="354CB84E"/>
    <w:rsid w:val="359358FD"/>
    <w:rsid w:val="35E2EC82"/>
    <w:rsid w:val="361F30AB"/>
    <w:rsid w:val="364BCBF4"/>
    <w:rsid w:val="3656E17E"/>
    <w:rsid w:val="372F295E"/>
    <w:rsid w:val="377DE286"/>
    <w:rsid w:val="37C9A782"/>
    <w:rsid w:val="38770B73"/>
    <w:rsid w:val="38FD1915"/>
    <w:rsid w:val="3948FF56"/>
    <w:rsid w:val="39F2129B"/>
    <w:rsid w:val="3A73E693"/>
    <w:rsid w:val="3A7FDD1F"/>
    <w:rsid w:val="3B1F3D17"/>
    <w:rsid w:val="3B2D4110"/>
    <w:rsid w:val="3BB34EB2"/>
    <w:rsid w:val="3CBB0D78"/>
    <w:rsid w:val="3D5DC87F"/>
    <w:rsid w:val="3D912570"/>
    <w:rsid w:val="3E59D20C"/>
    <w:rsid w:val="3E65BAA6"/>
    <w:rsid w:val="3E9BA874"/>
    <w:rsid w:val="3EEF00A9"/>
    <w:rsid w:val="3F590BCA"/>
    <w:rsid w:val="3FC97A03"/>
    <w:rsid w:val="40E67383"/>
    <w:rsid w:val="419D5B68"/>
    <w:rsid w:val="41A53646"/>
    <w:rsid w:val="426B1CDD"/>
    <w:rsid w:val="42759F94"/>
    <w:rsid w:val="4325CC5E"/>
    <w:rsid w:val="4333A8A3"/>
    <w:rsid w:val="437A793A"/>
    <w:rsid w:val="43EC532C"/>
    <w:rsid w:val="4434CB3B"/>
    <w:rsid w:val="443C565D"/>
    <w:rsid w:val="44C61F5D"/>
    <w:rsid w:val="465D6D20"/>
    <w:rsid w:val="4661EFBE"/>
    <w:rsid w:val="46B10F30"/>
    <w:rsid w:val="474C99EB"/>
    <w:rsid w:val="479B66D9"/>
    <w:rsid w:val="48972857"/>
    <w:rsid w:val="4BE3A005"/>
    <w:rsid w:val="4BF89060"/>
    <w:rsid w:val="4C334C57"/>
    <w:rsid w:val="4CD13142"/>
    <w:rsid w:val="4D108236"/>
    <w:rsid w:val="4D7F7066"/>
    <w:rsid w:val="4DABCBD8"/>
    <w:rsid w:val="4DAEC00B"/>
    <w:rsid w:val="4EB1F9C7"/>
    <w:rsid w:val="4F1B40C7"/>
    <w:rsid w:val="4F1C4581"/>
    <w:rsid w:val="4F666525"/>
    <w:rsid w:val="4F6CAF07"/>
    <w:rsid w:val="505F02A5"/>
    <w:rsid w:val="50B71128"/>
    <w:rsid w:val="51787597"/>
    <w:rsid w:val="51FAD306"/>
    <w:rsid w:val="530C9038"/>
    <w:rsid w:val="5387D246"/>
    <w:rsid w:val="5396A367"/>
    <w:rsid w:val="53A54DE5"/>
    <w:rsid w:val="53CFBC54"/>
    <w:rsid w:val="540F59A6"/>
    <w:rsid w:val="55253232"/>
    <w:rsid w:val="56020701"/>
    <w:rsid w:val="560B4A16"/>
    <w:rsid w:val="56673E4B"/>
    <w:rsid w:val="572652AC"/>
    <w:rsid w:val="584327FB"/>
    <w:rsid w:val="58AB0FD4"/>
    <w:rsid w:val="58C2230D"/>
    <w:rsid w:val="592498DA"/>
    <w:rsid w:val="59AAA67C"/>
    <w:rsid w:val="5A471ACB"/>
    <w:rsid w:val="5A8A4EE0"/>
    <w:rsid w:val="5ABF940B"/>
    <w:rsid w:val="5B1868E6"/>
    <w:rsid w:val="5B9797A8"/>
    <w:rsid w:val="5CE65873"/>
    <w:rsid w:val="5D16991E"/>
    <w:rsid w:val="5EC5C4B5"/>
    <w:rsid w:val="5F67E566"/>
    <w:rsid w:val="6148AFD6"/>
    <w:rsid w:val="622AE081"/>
    <w:rsid w:val="634B4160"/>
    <w:rsid w:val="63B80B81"/>
    <w:rsid w:val="6470D9B5"/>
    <w:rsid w:val="64AF40D8"/>
    <w:rsid w:val="651F0A57"/>
    <w:rsid w:val="65299889"/>
    <w:rsid w:val="6538F5AF"/>
    <w:rsid w:val="6598A5C6"/>
    <w:rsid w:val="65C1D29E"/>
    <w:rsid w:val="65DBDC37"/>
    <w:rsid w:val="664B1139"/>
    <w:rsid w:val="66C568EA"/>
    <w:rsid w:val="66CA1D5E"/>
    <w:rsid w:val="673CAF98"/>
    <w:rsid w:val="674463FC"/>
    <w:rsid w:val="67746824"/>
    <w:rsid w:val="67CB4EAD"/>
    <w:rsid w:val="67D53FF4"/>
    <w:rsid w:val="68E0345D"/>
    <w:rsid w:val="69FD09AC"/>
    <w:rsid w:val="6A3C3E00"/>
    <w:rsid w:val="6AB73CFD"/>
    <w:rsid w:val="6B98DA0D"/>
    <w:rsid w:val="6B9D8E81"/>
    <w:rsid w:val="6C237F9E"/>
    <w:rsid w:val="6C443091"/>
    <w:rsid w:val="6D395EE2"/>
    <w:rsid w:val="6D404391"/>
    <w:rsid w:val="6D9181E6"/>
    <w:rsid w:val="6DEA2975"/>
    <w:rsid w:val="6DEB8A3B"/>
    <w:rsid w:val="6DEEDDBF"/>
    <w:rsid w:val="6EDC13F2"/>
    <w:rsid w:val="6EE22EE3"/>
    <w:rsid w:val="6F67A124"/>
    <w:rsid w:val="7016B810"/>
    <w:rsid w:val="703389C1"/>
    <w:rsid w:val="706C4B30"/>
    <w:rsid w:val="7077E453"/>
    <w:rsid w:val="707DFF44"/>
    <w:rsid w:val="70A11A97"/>
    <w:rsid w:val="70B55A40"/>
    <w:rsid w:val="70CA6981"/>
    <w:rsid w:val="70DC8029"/>
    <w:rsid w:val="71037185"/>
    <w:rsid w:val="716725CD"/>
    <w:rsid w:val="7213B4B4"/>
    <w:rsid w:val="743B1247"/>
    <w:rsid w:val="7465BB07"/>
    <w:rsid w:val="75209C0F"/>
    <w:rsid w:val="75B93DA6"/>
    <w:rsid w:val="75EB12D7"/>
    <w:rsid w:val="765383CD"/>
    <w:rsid w:val="76D4186B"/>
    <w:rsid w:val="77798288"/>
    <w:rsid w:val="7786E338"/>
    <w:rsid w:val="781B68D8"/>
    <w:rsid w:val="7854122A"/>
    <w:rsid w:val="786C8CEF"/>
    <w:rsid w:val="790E836A"/>
    <w:rsid w:val="7922B399"/>
    <w:rsid w:val="799C81E1"/>
    <w:rsid w:val="7A481F49"/>
    <w:rsid w:val="7A5833E3"/>
    <w:rsid w:val="7A5CDF2A"/>
    <w:rsid w:val="7AAA53CB"/>
    <w:rsid w:val="7AC1B49B"/>
    <w:rsid w:val="7C1C4DD8"/>
    <w:rsid w:val="7C46242C"/>
    <w:rsid w:val="7C5158CD"/>
    <w:rsid w:val="7CECC953"/>
    <w:rsid w:val="7D14826A"/>
    <w:rsid w:val="7D15D5B8"/>
    <w:rsid w:val="7DD4CB40"/>
    <w:rsid w:val="7E720EDF"/>
    <w:rsid w:val="7E87D024"/>
    <w:rsid w:val="7FC39614"/>
    <w:rsid w:val="7FEB8A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CEC77"/>
  <w15:chartTrackingRefBased/>
  <w15:docId w15:val="{A1A9074A-E248-43EA-ACDA-550E495F67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dc.gov/" TargetMode="External" Id="Ree8a760188654a53" /><Relationship Type="http://schemas.openxmlformats.org/officeDocument/2006/relationships/hyperlink" Target="https://www.cdc.gov/coronavirus/2019-ncov/symptoms-testing/testing.html" TargetMode="External" Id="R7e1c0e69c3d54d8f" /><Relationship Type="http://schemas.openxmlformats.org/officeDocument/2006/relationships/hyperlink" Target="https://www.gov.uk/government/publications/direct-and-indirect-health-impacts-of-covid-19-in-england-emerging-omicron-impacts/direct-and-indirect-health-impacts-of-covid-19-in-england-emerging-omicron-impacts" TargetMode="External" Id="Reb1cce7882c24f2c" /><Relationship Type="http://schemas.openxmlformats.org/officeDocument/2006/relationships/hyperlink" Target="https://www.gov.uk/government/publications/covid-19-vaccination-easy-read-resources/information-on-covid-19-vaccination-easy-read-guide" TargetMode="External" Id="R1251c96bfc7442a7" /><Relationship Type="http://schemas.openxmlformats.org/officeDocument/2006/relationships/hyperlink" Target="https://www.gov.uk/government/news/research-study-into-long-term-health-impacts-of-covid-19-launched-in-the-uk" TargetMode="External" Id="R8d04872188594fe6" /><Relationship Type="http://schemas.openxmlformats.org/officeDocument/2006/relationships/hyperlink" Target="https://assets.publishing.service.gov.uk/government/uploads/system/uploads/attachment_data/file/944823/Analysis_of_the_health_economic_and_social_effects_of_COVID-19_and_the_approach_to_tiering_FINAL_-_accessible_v2.pdf" TargetMode="External" Id="Rd0daed7cf6a24097" /><Relationship Type="http://schemas.openxmlformats.org/officeDocument/2006/relationships/hyperlink" Target="https://www.ons.gov.uk/peoplepopulationandcommunity/healthandsocialcare/conditionsanddiseases/articles/coronaviruscovid19/latestinsights" TargetMode="External" Id="Reda3cb2d62e546f6" /><Relationship Type="http://schemas.openxmlformats.org/officeDocument/2006/relationships/header" Target="header.xml" Id="R8785e95cdad94766" /><Relationship Type="http://schemas.openxmlformats.org/officeDocument/2006/relationships/footer" Target="footer.xml" Id="Rc41ad121aa394918" /><Relationship Type="http://schemas.microsoft.com/office/2020/10/relationships/intelligence" Target="intelligence2.xml" Id="R049027877ef24be0" /><Relationship Type="http://schemas.openxmlformats.org/officeDocument/2006/relationships/numbering" Target="numbering.xml" Id="R525d17b454774234" /><Relationship Type="http://schemas.openxmlformats.org/officeDocument/2006/relationships/hyperlink" Target="https://www.bmj.com/content/371/bmj.m3862" TargetMode="External" Id="Rd0e8cc1d2c254b9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2023-03-30T17:34:40.7876404Z</dcterms:created>
  <dcterms:modified xsi:type="dcterms:W3CDTF">2023-03-31T00:58:47.1812664Z</dcterms:modified>
  <dc:creator>Leonard Doroftei (2211604)</dc:creator>
  <lastModifiedBy>Leonard Doroftei (2211604)</lastModifiedBy>
</coreProperties>
</file>