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69B278D3" w14:textId="74B3481D" w:rsidR="00AD6D75" w:rsidRDefault="00B217C3" w:rsidP="009F4F9E">
      <w:pPr>
        <w:pStyle w:val="COVERPAGETEXT"/>
        <w:rPr>
          <w:rFonts w:asciiTheme="majorHAnsi" w:hAnsiTheme="majorHAnsi"/>
          <w:sz w:val="32"/>
          <w:szCs w:val="32"/>
        </w:rPr>
      </w:pPr>
      <w:r w:rsidRPr="00F05E53">
        <w:rPr>
          <w:rFonts w:asciiTheme="majorHAnsi" w:hAnsiTheme="majorHAnsi"/>
          <w:sz w:val="32"/>
          <w:szCs w:val="32"/>
        </w:rPr>
        <w:t>Owain Plant</w:t>
      </w:r>
    </w:p>
    <w:p w14:paraId="709E00EE" w14:textId="1C1577E9" w:rsidR="0064613A" w:rsidRPr="00F05E53" w:rsidRDefault="0064613A" w:rsidP="009F4F9E">
      <w:pPr>
        <w:pStyle w:val="COVERPAGETEXT"/>
        <w:rPr>
          <w:rFonts w:asciiTheme="majorHAnsi" w:hAnsiTheme="majorHAnsi"/>
          <w:sz w:val="32"/>
          <w:szCs w:val="32"/>
        </w:rPr>
      </w:pPr>
      <w:r>
        <w:rPr>
          <w:rFonts w:asciiTheme="majorHAnsi" w:hAnsiTheme="majorHAnsi"/>
          <w:sz w:val="32"/>
          <w:szCs w:val="32"/>
        </w:rPr>
        <w:t>1009557</w:t>
      </w:r>
    </w:p>
    <w:p w14:paraId="7ED224B8" w14:textId="77777777" w:rsidR="00AD6D75" w:rsidRPr="00760179" w:rsidRDefault="00AD6D75" w:rsidP="009F4F9E">
      <w:pPr>
        <w:pStyle w:val="COVERPAGETEXT"/>
        <w:rPr>
          <w:rFonts w:asciiTheme="majorHAnsi" w:hAnsiTheme="majorHAnsi"/>
        </w:rPr>
      </w:pPr>
    </w:p>
    <w:p w14:paraId="678094CE" w14:textId="77777777" w:rsidR="00AD6D75" w:rsidRPr="00760179" w:rsidRDefault="00AD6D75" w:rsidP="00045D6F">
      <w:pPr>
        <w:pStyle w:val="COVERPAGETEXT"/>
        <w:rPr>
          <w:rFonts w:asciiTheme="majorHAnsi" w:hAnsiTheme="majorHAnsi"/>
        </w:rPr>
      </w:pPr>
    </w:p>
    <w:p w14:paraId="5F9A4BD5" w14:textId="77777777" w:rsidR="00045D6F" w:rsidRPr="00760179" w:rsidRDefault="00045D6F" w:rsidP="00045D6F">
      <w:pPr>
        <w:pStyle w:val="COVERPAGETEXT"/>
        <w:rPr>
          <w:rFonts w:asciiTheme="majorHAnsi" w:hAnsiTheme="majorHAnsi"/>
        </w:rPr>
      </w:pPr>
    </w:p>
    <w:p w14:paraId="4AD99D32" w14:textId="1A69E420" w:rsidR="00AD6D75" w:rsidRPr="00F05E53" w:rsidRDefault="005F0D7E" w:rsidP="009F4F9E">
      <w:pPr>
        <w:pStyle w:val="COVERPAGETEXT"/>
        <w:rPr>
          <w:rFonts w:asciiTheme="majorHAnsi" w:hAnsiTheme="majorHAnsi"/>
          <w:b/>
          <w:bCs/>
          <w:sz w:val="36"/>
          <w:szCs w:val="36"/>
        </w:rPr>
      </w:pPr>
      <w:bookmarkStart w:id="0" w:name="_Hlk146732306"/>
      <w:r>
        <w:rPr>
          <w:rFonts w:asciiTheme="majorHAnsi" w:hAnsiTheme="majorHAnsi"/>
          <w:b/>
          <w:bCs/>
          <w:sz w:val="36"/>
          <w:szCs w:val="36"/>
        </w:rPr>
        <w:t xml:space="preserve">Technical Authoring Assignment </w:t>
      </w:r>
    </w:p>
    <w:bookmarkEnd w:id="0"/>
    <w:p w14:paraId="19705265" w14:textId="77777777" w:rsidR="00AD6D75" w:rsidRPr="00760179" w:rsidRDefault="00AD6D75" w:rsidP="009F4F9E">
      <w:pPr>
        <w:pStyle w:val="COVERPAGETEXT"/>
        <w:rPr>
          <w:rFonts w:asciiTheme="majorHAnsi" w:hAnsiTheme="majorHAnsi"/>
        </w:rPr>
      </w:pPr>
    </w:p>
    <w:p w14:paraId="0515AE42" w14:textId="77777777" w:rsidR="00AD6D75" w:rsidRPr="00760179" w:rsidRDefault="00AD6D75" w:rsidP="009F4F9E">
      <w:pPr>
        <w:pStyle w:val="COVERPAGETEXT"/>
        <w:rPr>
          <w:rFonts w:asciiTheme="majorHAnsi" w:hAnsiTheme="majorHAnsi"/>
        </w:rPr>
      </w:pPr>
    </w:p>
    <w:p w14:paraId="1DD9D115" w14:textId="77777777" w:rsidR="00AD6D75" w:rsidRPr="00760179" w:rsidRDefault="00AD6D75" w:rsidP="009F4F9E">
      <w:pPr>
        <w:pStyle w:val="COVERPAGETEXT"/>
        <w:rPr>
          <w:rFonts w:asciiTheme="majorHAnsi" w:hAnsiTheme="majorHAnsi"/>
        </w:rPr>
      </w:pPr>
    </w:p>
    <w:p w14:paraId="4836DA8F" w14:textId="7D2ADDF9" w:rsidR="00AD6D75" w:rsidRPr="00760179" w:rsidRDefault="00B217C3" w:rsidP="009F4F9E">
      <w:pPr>
        <w:pStyle w:val="COVERPAGETEXT"/>
        <w:rPr>
          <w:rFonts w:asciiTheme="majorHAnsi" w:hAnsiTheme="majorHAnsi"/>
        </w:rPr>
      </w:pPr>
      <w:r w:rsidRPr="00760179">
        <w:rPr>
          <w:rFonts w:asciiTheme="majorHAnsi" w:hAnsiTheme="majorHAnsi"/>
        </w:rPr>
        <w:t>University of Wales Trinity Saint David</w:t>
      </w:r>
    </w:p>
    <w:p w14:paraId="6C8C5800" w14:textId="77777777" w:rsidR="00F05E53" w:rsidRPr="00760179" w:rsidRDefault="00F05E53" w:rsidP="00F05E53">
      <w:pPr>
        <w:pStyle w:val="COVERPAGETEXT"/>
        <w:rPr>
          <w:rFonts w:asciiTheme="majorHAnsi" w:hAnsiTheme="majorHAnsi"/>
        </w:rPr>
      </w:pPr>
      <w:r w:rsidRPr="00760179">
        <w:rPr>
          <w:rFonts w:asciiTheme="majorHAnsi" w:hAnsiTheme="majorHAnsi"/>
        </w:rPr>
        <w:t>Academic Year: 2023 - 2024</w:t>
      </w:r>
    </w:p>
    <w:p w14:paraId="6753F339" w14:textId="77777777" w:rsidR="00AD6D75" w:rsidRPr="00760179" w:rsidRDefault="00AD6D75" w:rsidP="009F4F9E">
      <w:pPr>
        <w:pStyle w:val="COVERPAGETEXT"/>
        <w:rPr>
          <w:rFonts w:asciiTheme="majorHAnsi" w:hAnsiTheme="majorHAnsi"/>
        </w:rPr>
      </w:pPr>
    </w:p>
    <w:p w14:paraId="1AA6B9A3" w14:textId="77777777" w:rsidR="00AD6D75" w:rsidRPr="00760179" w:rsidRDefault="00AD6D75" w:rsidP="009F4F9E">
      <w:pPr>
        <w:pStyle w:val="COVERPAGETEXT"/>
        <w:rPr>
          <w:rFonts w:asciiTheme="majorHAnsi" w:hAnsiTheme="majorHAnsi"/>
        </w:rPr>
      </w:pPr>
    </w:p>
    <w:p w14:paraId="3FE4B81A" w14:textId="77777777" w:rsidR="00AD6D75" w:rsidRPr="00760179" w:rsidRDefault="00AD6D75" w:rsidP="00F05E53">
      <w:pPr>
        <w:pStyle w:val="COVERPAGETEXT"/>
        <w:jc w:val="both"/>
        <w:rPr>
          <w:rFonts w:asciiTheme="majorHAnsi" w:hAnsiTheme="majorHAnsi"/>
        </w:rPr>
      </w:pPr>
    </w:p>
    <w:p w14:paraId="50CBD9AA" w14:textId="77777777" w:rsidR="00AD6D75" w:rsidRPr="00760179" w:rsidRDefault="00AD6D75" w:rsidP="00F05E53">
      <w:pPr>
        <w:pStyle w:val="COVERPAGETEXT"/>
        <w:jc w:val="both"/>
        <w:rPr>
          <w:rFonts w:asciiTheme="majorHAnsi" w:hAnsiTheme="majorHAnsi"/>
        </w:rPr>
      </w:pPr>
    </w:p>
    <w:p w14:paraId="52B1F4ED" w14:textId="77777777" w:rsidR="00DA28B2" w:rsidRDefault="00DA28B2" w:rsidP="00DA28B2">
      <w:pPr>
        <w:pStyle w:val="Heading1nonumber"/>
        <w:sectPr w:rsidR="00DA28B2" w:rsidSect="00F05E53">
          <w:headerReference w:type="default" r:id="rId12"/>
          <w:footerReference w:type="default" r:id="rId13"/>
          <w:pgSz w:w="11906" w:h="16838" w:code="9"/>
          <w:pgMar w:top="1701" w:right="1701" w:bottom="1701" w:left="1701" w:header="709" w:footer="851" w:gutter="0"/>
          <w:pgNumType w:fmt="lowerRoman" w:start="1"/>
          <w:cols w:space="708"/>
          <w:titlePg/>
          <w:docGrid w:linePitch="360"/>
        </w:sectPr>
      </w:pPr>
    </w:p>
    <w:p w14:paraId="348ECC03" w14:textId="0E51CD5B" w:rsidR="00DA28B2" w:rsidRDefault="00F65825" w:rsidP="003D4DB4">
      <w:pPr>
        <w:pStyle w:val="TABLEOFCONTENTSHEADING"/>
        <w:spacing w:line="276" w:lineRule="auto"/>
        <w:rPr>
          <w:rFonts w:asciiTheme="minorHAnsi" w:hAnsiTheme="minorHAnsi" w:cstheme="minorHAnsi"/>
        </w:rPr>
      </w:pPr>
      <w:r w:rsidRPr="00760179">
        <w:rPr>
          <w:rFonts w:asciiTheme="minorHAnsi" w:hAnsiTheme="minorHAnsi" w:cstheme="minorHAnsi"/>
        </w:rPr>
        <w:lastRenderedPageBreak/>
        <w:t>Table of Contents</w:t>
      </w:r>
    </w:p>
    <w:p w14:paraId="4C16B67D" w14:textId="5E493354" w:rsidR="00D000E1" w:rsidRDefault="00B765F2">
      <w:pPr>
        <w:pStyle w:val="TOC1"/>
        <w:rPr>
          <w:rFonts w:asciiTheme="minorHAnsi" w:eastAsiaTheme="minorEastAsia" w:hAnsiTheme="minorHAnsi" w:cstheme="minorBidi"/>
          <w:kern w:val="2"/>
          <w:sz w:val="22"/>
          <w:szCs w:val="22"/>
          <w:lang w:eastAsia="en-GB"/>
          <w14:ligatures w14:val="standardContextual"/>
        </w:rPr>
      </w:pPr>
      <w:r w:rsidRPr="00760179">
        <w:rPr>
          <w:rFonts w:asciiTheme="minorHAnsi" w:hAnsiTheme="minorHAnsi" w:cstheme="minorHAnsi"/>
        </w:rPr>
        <w:fldChar w:fldCharType="begin"/>
      </w:r>
      <w:r w:rsidR="00CC21F1" w:rsidRPr="00760179">
        <w:rPr>
          <w:rFonts w:asciiTheme="minorHAnsi" w:hAnsiTheme="minorHAnsi" w:cstheme="minorHAnsi"/>
        </w:rPr>
        <w:instrText xml:space="preserve"> TOC \o "1-3" \h \z \u \t "Heading 7,2" </w:instrText>
      </w:r>
      <w:r w:rsidRPr="00760179">
        <w:rPr>
          <w:rFonts w:asciiTheme="minorHAnsi" w:hAnsiTheme="minorHAnsi" w:cstheme="minorHAnsi"/>
        </w:rPr>
        <w:fldChar w:fldCharType="separate"/>
      </w:r>
      <w:hyperlink w:anchor="_Toc153477113" w:history="1">
        <w:r w:rsidR="00D000E1" w:rsidRPr="006A30A2">
          <w:rPr>
            <w:rStyle w:val="Hyperlink"/>
            <w:rFonts w:cstheme="minorHAnsi"/>
          </w:rPr>
          <w:t>List of Figures</w:t>
        </w:r>
        <w:r w:rsidR="00D000E1">
          <w:rPr>
            <w:webHidden/>
          </w:rPr>
          <w:tab/>
        </w:r>
        <w:r w:rsidR="00D000E1">
          <w:rPr>
            <w:webHidden/>
          </w:rPr>
          <w:fldChar w:fldCharType="begin"/>
        </w:r>
        <w:r w:rsidR="00D000E1">
          <w:rPr>
            <w:webHidden/>
          </w:rPr>
          <w:instrText xml:space="preserve"> PAGEREF _Toc153477113 \h </w:instrText>
        </w:r>
        <w:r w:rsidR="00D000E1">
          <w:rPr>
            <w:webHidden/>
          </w:rPr>
        </w:r>
        <w:r w:rsidR="00D000E1">
          <w:rPr>
            <w:webHidden/>
          </w:rPr>
          <w:fldChar w:fldCharType="separate"/>
        </w:r>
        <w:r w:rsidR="00D000E1">
          <w:rPr>
            <w:webHidden/>
          </w:rPr>
          <w:t>iii</w:t>
        </w:r>
        <w:r w:rsidR="00D000E1">
          <w:rPr>
            <w:webHidden/>
          </w:rPr>
          <w:fldChar w:fldCharType="end"/>
        </w:r>
      </w:hyperlink>
    </w:p>
    <w:p w14:paraId="1E63AFF4" w14:textId="6A348AB8"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4" w:history="1">
        <w:r w:rsidRPr="006A30A2">
          <w:rPr>
            <w:rStyle w:val="Hyperlink"/>
            <w:rFonts w:cstheme="minorHAnsi"/>
          </w:rPr>
          <w:t>List of Tables</w:t>
        </w:r>
        <w:r>
          <w:rPr>
            <w:webHidden/>
          </w:rPr>
          <w:tab/>
        </w:r>
        <w:r>
          <w:rPr>
            <w:webHidden/>
          </w:rPr>
          <w:fldChar w:fldCharType="begin"/>
        </w:r>
        <w:r>
          <w:rPr>
            <w:webHidden/>
          </w:rPr>
          <w:instrText xml:space="preserve"> PAGEREF _Toc153477114 \h </w:instrText>
        </w:r>
        <w:r>
          <w:rPr>
            <w:webHidden/>
          </w:rPr>
        </w:r>
        <w:r>
          <w:rPr>
            <w:webHidden/>
          </w:rPr>
          <w:fldChar w:fldCharType="separate"/>
        </w:r>
        <w:r>
          <w:rPr>
            <w:webHidden/>
          </w:rPr>
          <w:t>iii</w:t>
        </w:r>
        <w:r>
          <w:rPr>
            <w:webHidden/>
          </w:rPr>
          <w:fldChar w:fldCharType="end"/>
        </w:r>
      </w:hyperlink>
    </w:p>
    <w:p w14:paraId="7161F59C" w14:textId="512BDC30"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5" w:history="1">
        <w:r w:rsidRPr="006A30A2">
          <w:rPr>
            <w:rStyle w:val="Hyperlink"/>
            <w:rFonts w:cstheme="minorHAnsi"/>
          </w:rPr>
          <w:t>List of Equations</w:t>
        </w:r>
        <w:r>
          <w:rPr>
            <w:webHidden/>
          </w:rPr>
          <w:tab/>
        </w:r>
        <w:r>
          <w:rPr>
            <w:webHidden/>
          </w:rPr>
          <w:fldChar w:fldCharType="begin"/>
        </w:r>
        <w:r>
          <w:rPr>
            <w:webHidden/>
          </w:rPr>
          <w:instrText xml:space="preserve"> PAGEREF _Toc153477115 \h </w:instrText>
        </w:r>
        <w:r>
          <w:rPr>
            <w:webHidden/>
          </w:rPr>
        </w:r>
        <w:r>
          <w:rPr>
            <w:webHidden/>
          </w:rPr>
          <w:fldChar w:fldCharType="separate"/>
        </w:r>
        <w:r>
          <w:rPr>
            <w:webHidden/>
          </w:rPr>
          <w:t>iii</w:t>
        </w:r>
        <w:r>
          <w:rPr>
            <w:webHidden/>
          </w:rPr>
          <w:fldChar w:fldCharType="end"/>
        </w:r>
      </w:hyperlink>
    </w:p>
    <w:p w14:paraId="561856EF" w14:textId="47ECA21B"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6" w:history="1">
        <w:r w:rsidRPr="006A30A2">
          <w:rPr>
            <w:rStyle w:val="Hyperlink"/>
          </w:rPr>
          <w:t>1</w:t>
        </w:r>
        <w:r w:rsidRPr="006A30A2">
          <w:rPr>
            <w:rStyle w:val="Hyperlink"/>
            <w:rFonts w:cstheme="minorHAnsi"/>
          </w:rPr>
          <w:t xml:space="preserve"> Executive summary</w:t>
        </w:r>
        <w:r>
          <w:rPr>
            <w:webHidden/>
          </w:rPr>
          <w:tab/>
        </w:r>
        <w:r>
          <w:rPr>
            <w:webHidden/>
          </w:rPr>
          <w:fldChar w:fldCharType="begin"/>
        </w:r>
        <w:r>
          <w:rPr>
            <w:webHidden/>
          </w:rPr>
          <w:instrText xml:space="preserve"> PAGEREF _Toc153477116 \h </w:instrText>
        </w:r>
        <w:r>
          <w:rPr>
            <w:webHidden/>
          </w:rPr>
        </w:r>
        <w:r>
          <w:rPr>
            <w:webHidden/>
          </w:rPr>
          <w:fldChar w:fldCharType="separate"/>
        </w:r>
        <w:r>
          <w:rPr>
            <w:webHidden/>
          </w:rPr>
          <w:t>5</w:t>
        </w:r>
        <w:r>
          <w:rPr>
            <w:webHidden/>
          </w:rPr>
          <w:fldChar w:fldCharType="end"/>
        </w:r>
      </w:hyperlink>
    </w:p>
    <w:p w14:paraId="7ECBF300" w14:textId="35AD0896"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7" w:history="1">
        <w:r w:rsidRPr="006A30A2">
          <w:rPr>
            <w:rStyle w:val="Hyperlink"/>
          </w:rPr>
          <w:t>2 Author notes</w:t>
        </w:r>
        <w:r>
          <w:rPr>
            <w:webHidden/>
          </w:rPr>
          <w:tab/>
        </w:r>
        <w:r>
          <w:rPr>
            <w:webHidden/>
          </w:rPr>
          <w:fldChar w:fldCharType="begin"/>
        </w:r>
        <w:r>
          <w:rPr>
            <w:webHidden/>
          </w:rPr>
          <w:instrText xml:space="preserve"> PAGEREF _Toc153477117 \h </w:instrText>
        </w:r>
        <w:r>
          <w:rPr>
            <w:webHidden/>
          </w:rPr>
        </w:r>
        <w:r>
          <w:rPr>
            <w:webHidden/>
          </w:rPr>
          <w:fldChar w:fldCharType="separate"/>
        </w:r>
        <w:r>
          <w:rPr>
            <w:webHidden/>
          </w:rPr>
          <w:t>5</w:t>
        </w:r>
        <w:r>
          <w:rPr>
            <w:webHidden/>
          </w:rPr>
          <w:fldChar w:fldCharType="end"/>
        </w:r>
      </w:hyperlink>
    </w:p>
    <w:p w14:paraId="71364194" w14:textId="23823F52"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8" w:history="1">
        <w:r w:rsidRPr="006A30A2">
          <w:rPr>
            <w:rStyle w:val="Hyperlink"/>
            <w:rFonts w:eastAsiaTheme="majorEastAsia"/>
          </w:rPr>
          <w:t>3</w:t>
        </w:r>
        <w:r w:rsidRPr="006A30A2">
          <w:rPr>
            <w:rStyle w:val="Hyperlink"/>
            <w:rFonts w:eastAsiaTheme="majorEastAsia" w:cstheme="minorHAnsi"/>
          </w:rPr>
          <w:t xml:space="preserve"> Introduction</w:t>
        </w:r>
        <w:r>
          <w:rPr>
            <w:webHidden/>
          </w:rPr>
          <w:tab/>
        </w:r>
        <w:r>
          <w:rPr>
            <w:webHidden/>
          </w:rPr>
          <w:fldChar w:fldCharType="begin"/>
        </w:r>
        <w:r>
          <w:rPr>
            <w:webHidden/>
          </w:rPr>
          <w:instrText xml:space="preserve"> PAGEREF _Toc153477118 \h </w:instrText>
        </w:r>
        <w:r>
          <w:rPr>
            <w:webHidden/>
          </w:rPr>
        </w:r>
        <w:r>
          <w:rPr>
            <w:webHidden/>
          </w:rPr>
          <w:fldChar w:fldCharType="separate"/>
        </w:r>
        <w:r>
          <w:rPr>
            <w:webHidden/>
          </w:rPr>
          <w:t>6</w:t>
        </w:r>
        <w:r>
          <w:rPr>
            <w:webHidden/>
          </w:rPr>
          <w:fldChar w:fldCharType="end"/>
        </w:r>
      </w:hyperlink>
    </w:p>
    <w:p w14:paraId="497ED143" w14:textId="34C2B6D1"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19" w:history="1">
        <w:r w:rsidRPr="006A30A2">
          <w:rPr>
            <w:rStyle w:val="Hyperlink"/>
            <w:rFonts w:eastAsiaTheme="majorEastAsia"/>
          </w:rPr>
          <w:t>4</w:t>
        </w:r>
        <w:r w:rsidRPr="006A30A2">
          <w:rPr>
            <w:rStyle w:val="Hyperlink"/>
            <w:rFonts w:eastAsiaTheme="majorEastAsia" w:cstheme="minorHAnsi"/>
          </w:rPr>
          <w:t xml:space="preserve"> Calculations and discussion</w:t>
        </w:r>
        <w:r>
          <w:rPr>
            <w:webHidden/>
          </w:rPr>
          <w:tab/>
        </w:r>
        <w:r>
          <w:rPr>
            <w:webHidden/>
          </w:rPr>
          <w:fldChar w:fldCharType="begin"/>
        </w:r>
        <w:r>
          <w:rPr>
            <w:webHidden/>
          </w:rPr>
          <w:instrText xml:space="preserve"> PAGEREF _Toc153477119 \h </w:instrText>
        </w:r>
        <w:r>
          <w:rPr>
            <w:webHidden/>
          </w:rPr>
        </w:r>
        <w:r>
          <w:rPr>
            <w:webHidden/>
          </w:rPr>
          <w:fldChar w:fldCharType="separate"/>
        </w:r>
        <w:r>
          <w:rPr>
            <w:webHidden/>
          </w:rPr>
          <w:t>7</w:t>
        </w:r>
        <w:r>
          <w:rPr>
            <w:webHidden/>
          </w:rPr>
          <w:fldChar w:fldCharType="end"/>
        </w:r>
      </w:hyperlink>
    </w:p>
    <w:p w14:paraId="212ED2FB" w14:textId="04BEA974" w:rsidR="00D000E1" w:rsidRDefault="00D000E1">
      <w:pPr>
        <w:pStyle w:val="TOC2"/>
        <w:rPr>
          <w:rFonts w:asciiTheme="minorHAnsi" w:eastAsiaTheme="minorEastAsia" w:hAnsiTheme="minorHAnsi" w:cstheme="minorBidi"/>
          <w:noProof/>
          <w:kern w:val="2"/>
          <w:sz w:val="22"/>
          <w:szCs w:val="22"/>
          <w:lang w:eastAsia="en-GB"/>
          <w14:ligatures w14:val="standardContextual"/>
        </w:rPr>
      </w:pPr>
      <w:hyperlink w:anchor="_Toc153477120" w:history="1">
        <w:r w:rsidRPr="006A30A2">
          <w:rPr>
            <w:rStyle w:val="Hyperlink"/>
            <w:rFonts w:eastAsiaTheme="majorEastAsia"/>
            <w:noProof/>
          </w:rPr>
          <w:t>4.1 Penetrating power of the needle bodkin arrow</w:t>
        </w:r>
        <w:r>
          <w:rPr>
            <w:noProof/>
            <w:webHidden/>
          </w:rPr>
          <w:tab/>
        </w:r>
        <w:r>
          <w:rPr>
            <w:noProof/>
            <w:webHidden/>
          </w:rPr>
          <w:fldChar w:fldCharType="begin"/>
        </w:r>
        <w:r>
          <w:rPr>
            <w:noProof/>
            <w:webHidden/>
          </w:rPr>
          <w:instrText xml:space="preserve"> PAGEREF _Toc153477120 \h </w:instrText>
        </w:r>
        <w:r>
          <w:rPr>
            <w:noProof/>
            <w:webHidden/>
          </w:rPr>
        </w:r>
        <w:r>
          <w:rPr>
            <w:noProof/>
            <w:webHidden/>
          </w:rPr>
          <w:fldChar w:fldCharType="separate"/>
        </w:r>
        <w:r>
          <w:rPr>
            <w:noProof/>
            <w:webHidden/>
          </w:rPr>
          <w:t>7</w:t>
        </w:r>
        <w:r>
          <w:rPr>
            <w:noProof/>
            <w:webHidden/>
          </w:rPr>
          <w:fldChar w:fldCharType="end"/>
        </w:r>
      </w:hyperlink>
    </w:p>
    <w:p w14:paraId="1C60A048" w14:textId="1B010237"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1" w:history="1">
        <w:r w:rsidRPr="006A30A2">
          <w:rPr>
            <w:rStyle w:val="Hyperlink"/>
            <w:rFonts w:eastAsiaTheme="majorEastAsia"/>
            <w:noProof/>
          </w:rPr>
          <w:t>4.1.1 Density of armour and penetrator</w:t>
        </w:r>
        <w:r>
          <w:rPr>
            <w:noProof/>
            <w:webHidden/>
          </w:rPr>
          <w:tab/>
        </w:r>
        <w:r>
          <w:rPr>
            <w:noProof/>
            <w:webHidden/>
          </w:rPr>
          <w:fldChar w:fldCharType="begin"/>
        </w:r>
        <w:r>
          <w:rPr>
            <w:noProof/>
            <w:webHidden/>
          </w:rPr>
          <w:instrText xml:space="preserve"> PAGEREF _Toc153477121 \h </w:instrText>
        </w:r>
        <w:r>
          <w:rPr>
            <w:noProof/>
            <w:webHidden/>
          </w:rPr>
        </w:r>
        <w:r>
          <w:rPr>
            <w:noProof/>
            <w:webHidden/>
          </w:rPr>
          <w:fldChar w:fldCharType="separate"/>
        </w:r>
        <w:r>
          <w:rPr>
            <w:noProof/>
            <w:webHidden/>
          </w:rPr>
          <w:t>8</w:t>
        </w:r>
        <w:r>
          <w:rPr>
            <w:noProof/>
            <w:webHidden/>
          </w:rPr>
          <w:fldChar w:fldCharType="end"/>
        </w:r>
      </w:hyperlink>
    </w:p>
    <w:p w14:paraId="41F1AD5E" w14:textId="45475A42"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2" w:history="1">
        <w:r w:rsidRPr="006A30A2">
          <w:rPr>
            <w:rStyle w:val="Hyperlink"/>
            <w:noProof/>
          </w:rPr>
          <w:t>4.1.2 Yield strength</w:t>
        </w:r>
        <w:r>
          <w:rPr>
            <w:noProof/>
            <w:webHidden/>
          </w:rPr>
          <w:tab/>
        </w:r>
        <w:r>
          <w:rPr>
            <w:noProof/>
            <w:webHidden/>
          </w:rPr>
          <w:fldChar w:fldCharType="begin"/>
        </w:r>
        <w:r>
          <w:rPr>
            <w:noProof/>
            <w:webHidden/>
          </w:rPr>
          <w:instrText xml:space="preserve"> PAGEREF _Toc153477122 \h </w:instrText>
        </w:r>
        <w:r>
          <w:rPr>
            <w:noProof/>
            <w:webHidden/>
          </w:rPr>
        </w:r>
        <w:r>
          <w:rPr>
            <w:noProof/>
            <w:webHidden/>
          </w:rPr>
          <w:fldChar w:fldCharType="separate"/>
        </w:r>
        <w:r>
          <w:rPr>
            <w:noProof/>
            <w:webHidden/>
          </w:rPr>
          <w:t>8</w:t>
        </w:r>
        <w:r>
          <w:rPr>
            <w:noProof/>
            <w:webHidden/>
          </w:rPr>
          <w:fldChar w:fldCharType="end"/>
        </w:r>
      </w:hyperlink>
    </w:p>
    <w:p w14:paraId="6F94C65D" w14:textId="5B4C8944"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3" w:history="1">
        <w:r w:rsidRPr="006A30A2">
          <w:rPr>
            <w:rStyle w:val="Hyperlink"/>
            <w:rFonts w:eastAsiaTheme="majorEastAsia"/>
            <w:noProof/>
          </w:rPr>
          <w:t>4.1.3 Length to diameter ratio</w:t>
        </w:r>
        <w:r>
          <w:rPr>
            <w:noProof/>
            <w:webHidden/>
          </w:rPr>
          <w:tab/>
        </w:r>
        <w:r>
          <w:rPr>
            <w:noProof/>
            <w:webHidden/>
          </w:rPr>
          <w:fldChar w:fldCharType="begin"/>
        </w:r>
        <w:r>
          <w:rPr>
            <w:noProof/>
            <w:webHidden/>
          </w:rPr>
          <w:instrText xml:space="preserve"> PAGEREF _Toc153477123 \h </w:instrText>
        </w:r>
        <w:r>
          <w:rPr>
            <w:noProof/>
            <w:webHidden/>
          </w:rPr>
        </w:r>
        <w:r>
          <w:rPr>
            <w:noProof/>
            <w:webHidden/>
          </w:rPr>
          <w:fldChar w:fldCharType="separate"/>
        </w:r>
        <w:r>
          <w:rPr>
            <w:noProof/>
            <w:webHidden/>
          </w:rPr>
          <w:t>8</w:t>
        </w:r>
        <w:r>
          <w:rPr>
            <w:noProof/>
            <w:webHidden/>
          </w:rPr>
          <w:fldChar w:fldCharType="end"/>
        </w:r>
      </w:hyperlink>
    </w:p>
    <w:p w14:paraId="398AC81C" w14:textId="3A345A1E"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4" w:history="1">
        <w:r w:rsidRPr="006A30A2">
          <w:rPr>
            <w:rStyle w:val="Hyperlink"/>
            <w:rFonts w:eastAsiaTheme="majorEastAsia"/>
            <w:noProof/>
          </w:rPr>
          <w:t>4.1.4 Angle of Impact</w:t>
        </w:r>
        <w:r>
          <w:rPr>
            <w:noProof/>
            <w:webHidden/>
          </w:rPr>
          <w:tab/>
        </w:r>
        <w:r>
          <w:rPr>
            <w:noProof/>
            <w:webHidden/>
          </w:rPr>
          <w:fldChar w:fldCharType="begin"/>
        </w:r>
        <w:r>
          <w:rPr>
            <w:noProof/>
            <w:webHidden/>
          </w:rPr>
          <w:instrText xml:space="preserve"> PAGEREF _Toc153477124 \h </w:instrText>
        </w:r>
        <w:r>
          <w:rPr>
            <w:noProof/>
            <w:webHidden/>
          </w:rPr>
        </w:r>
        <w:r>
          <w:rPr>
            <w:noProof/>
            <w:webHidden/>
          </w:rPr>
          <w:fldChar w:fldCharType="separate"/>
        </w:r>
        <w:r>
          <w:rPr>
            <w:noProof/>
            <w:webHidden/>
          </w:rPr>
          <w:t>9</w:t>
        </w:r>
        <w:r>
          <w:rPr>
            <w:noProof/>
            <w:webHidden/>
          </w:rPr>
          <w:fldChar w:fldCharType="end"/>
        </w:r>
      </w:hyperlink>
    </w:p>
    <w:p w14:paraId="1C2BAA6C" w14:textId="458731AF"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5" w:history="1">
        <w:r w:rsidRPr="006A30A2">
          <w:rPr>
            <w:rStyle w:val="Hyperlink"/>
            <w:noProof/>
          </w:rPr>
          <w:t>4.1.5 Velocity at impact</w:t>
        </w:r>
        <w:r>
          <w:rPr>
            <w:noProof/>
            <w:webHidden/>
          </w:rPr>
          <w:tab/>
        </w:r>
        <w:r>
          <w:rPr>
            <w:noProof/>
            <w:webHidden/>
          </w:rPr>
          <w:fldChar w:fldCharType="begin"/>
        </w:r>
        <w:r>
          <w:rPr>
            <w:noProof/>
            <w:webHidden/>
          </w:rPr>
          <w:instrText xml:space="preserve"> PAGEREF _Toc153477125 \h </w:instrText>
        </w:r>
        <w:r>
          <w:rPr>
            <w:noProof/>
            <w:webHidden/>
          </w:rPr>
        </w:r>
        <w:r>
          <w:rPr>
            <w:noProof/>
            <w:webHidden/>
          </w:rPr>
          <w:fldChar w:fldCharType="separate"/>
        </w:r>
        <w:r>
          <w:rPr>
            <w:noProof/>
            <w:webHidden/>
          </w:rPr>
          <w:t>10</w:t>
        </w:r>
        <w:r>
          <w:rPr>
            <w:noProof/>
            <w:webHidden/>
          </w:rPr>
          <w:fldChar w:fldCharType="end"/>
        </w:r>
      </w:hyperlink>
    </w:p>
    <w:p w14:paraId="5235B951" w14:textId="12ADA476"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6" w:history="1">
        <w:r w:rsidRPr="006A30A2">
          <w:rPr>
            <w:rStyle w:val="Hyperlink"/>
            <w:rFonts w:eastAsiaTheme="majorEastAsia"/>
            <w:noProof/>
          </w:rPr>
          <w:t>4.1.6 Deceleration</w:t>
        </w:r>
        <w:r>
          <w:rPr>
            <w:noProof/>
            <w:webHidden/>
          </w:rPr>
          <w:tab/>
        </w:r>
        <w:r>
          <w:rPr>
            <w:noProof/>
            <w:webHidden/>
          </w:rPr>
          <w:fldChar w:fldCharType="begin"/>
        </w:r>
        <w:r>
          <w:rPr>
            <w:noProof/>
            <w:webHidden/>
          </w:rPr>
          <w:instrText xml:space="preserve"> PAGEREF _Toc153477126 \h </w:instrText>
        </w:r>
        <w:r>
          <w:rPr>
            <w:noProof/>
            <w:webHidden/>
          </w:rPr>
        </w:r>
        <w:r>
          <w:rPr>
            <w:noProof/>
            <w:webHidden/>
          </w:rPr>
          <w:fldChar w:fldCharType="separate"/>
        </w:r>
        <w:r>
          <w:rPr>
            <w:noProof/>
            <w:webHidden/>
          </w:rPr>
          <w:t>11</w:t>
        </w:r>
        <w:r>
          <w:rPr>
            <w:noProof/>
            <w:webHidden/>
          </w:rPr>
          <w:fldChar w:fldCharType="end"/>
        </w:r>
      </w:hyperlink>
    </w:p>
    <w:p w14:paraId="72132839" w14:textId="40CA7374"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7" w:history="1">
        <w:r w:rsidRPr="006A30A2">
          <w:rPr>
            <w:rStyle w:val="Hyperlink"/>
            <w:rFonts w:eastAsiaTheme="majorEastAsia"/>
            <w:noProof/>
          </w:rPr>
          <w:t>4.1.7 Force</w:t>
        </w:r>
        <w:r>
          <w:rPr>
            <w:noProof/>
            <w:webHidden/>
          </w:rPr>
          <w:tab/>
        </w:r>
        <w:r>
          <w:rPr>
            <w:noProof/>
            <w:webHidden/>
          </w:rPr>
          <w:fldChar w:fldCharType="begin"/>
        </w:r>
        <w:r>
          <w:rPr>
            <w:noProof/>
            <w:webHidden/>
          </w:rPr>
          <w:instrText xml:space="preserve"> PAGEREF _Toc153477127 \h </w:instrText>
        </w:r>
        <w:r>
          <w:rPr>
            <w:noProof/>
            <w:webHidden/>
          </w:rPr>
        </w:r>
        <w:r>
          <w:rPr>
            <w:noProof/>
            <w:webHidden/>
          </w:rPr>
          <w:fldChar w:fldCharType="separate"/>
        </w:r>
        <w:r>
          <w:rPr>
            <w:noProof/>
            <w:webHidden/>
          </w:rPr>
          <w:t>12</w:t>
        </w:r>
        <w:r>
          <w:rPr>
            <w:noProof/>
            <w:webHidden/>
          </w:rPr>
          <w:fldChar w:fldCharType="end"/>
        </w:r>
      </w:hyperlink>
    </w:p>
    <w:p w14:paraId="63FAFDB4" w14:textId="15EAA753"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8" w:history="1">
        <w:r w:rsidRPr="006A30A2">
          <w:rPr>
            <w:rStyle w:val="Hyperlink"/>
            <w:rFonts w:eastAsiaTheme="majorEastAsia"/>
            <w:noProof/>
          </w:rPr>
          <w:t>4.1.8 Work</w:t>
        </w:r>
        <w:r>
          <w:rPr>
            <w:noProof/>
            <w:webHidden/>
          </w:rPr>
          <w:tab/>
        </w:r>
        <w:r>
          <w:rPr>
            <w:noProof/>
            <w:webHidden/>
          </w:rPr>
          <w:fldChar w:fldCharType="begin"/>
        </w:r>
        <w:r>
          <w:rPr>
            <w:noProof/>
            <w:webHidden/>
          </w:rPr>
          <w:instrText xml:space="preserve"> PAGEREF _Toc153477128 \h </w:instrText>
        </w:r>
        <w:r>
          <w:rPr>
            <w:noProof/>
            <w:webHidden/>
          </w:rPr>
        </w:r>
        <w:r>
          <w:rPr>
            <w:noProof/>
            <w:webHidden/>
          </w:rPr>
          <w:fldChar w:fldCharType="separate"/>
        </w:r>
        <w:r>
          <w:rPr>
            <w:noProof/>
            <w:webHidden/>
          </w:rPr>
          <w:t>12</w:t>
        </w:r>
        <w:r>
          <w:rPr>
            <w:noProof/>
            <w:webHidden/>
          </w:rPr>
          <w:fldChar w:fldCharType="end"/>
        </w:r>
      </w:hyperlink>
    </w:p>
    <w:p w14:paraId="2EE3CAEB" w14:textId="6C3A971E"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29" w:history="1">
        <w:r w:rsidRPr="006A30A2">
          <w:rPr>
            <w:rStyle w:val="Hyperlink"/>
            <w:rFonts w:eastAsiaTheme="majorEastAsia"/>
            <w:noProof/>
          </w:rPr>
          <w:t>4.1.9 Work of ductile hole formation</w:t>
        </w:r>
        <w:r>
          <w:rPr>
            <w:noProof/>
            <w:webHidden/>
          </w:rPr>
          <w:tab/>
        </w:r>
        <w:r>
          <w:rPr>
            <w:noProof/>
            <w:webHidden/>
          </w:rPr>
          <w:fldChar w:fldCharType="begin"/>
        </w:r>
        <w:r>
          <w:rPr>
            <w:noProof/>
            <w:webHidden/>
          </w:rPr>
          <w:instrText xml:space="preserve"> PAGEREF _Toc153477129 \h </w:instrText>
        </w:r>
        <w:r>
          <w:rPr>
            <w:noProof/>
            <w:webHidden/>
          </w:rPr>
        </w:r>
        <w:r>
          <w:rPr>
            <w:noProof/>
            <w:webHidden/>
          </w:rPr>
          <w:fldChar w:fldCharType="separate"/>
        </w:r>
        <w:r>
          <w:rPr>
            <w:noProof/>
            <w:webHidden/>
          </w:rPr>
          <w:t>13</w:t>
        </w:r>
        <w:r>
          <w:rPr>
            <w:noProof/>
            <w:webHidden/>
          </w:rPr>
          <w:fldChar w:fldCharType="end"/>
        </w:r>
      </w:hyperlink>
    </w:p>
    <w:p w14:paraId="73EC5BC1" w14:textId="778E643C"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30" w:history="1">
        <w:r w:rsidRPr="006A30A2">
          <w:rPr>
            <w:rStyle w:val="Hyperlink"/>
            <w:noProof/>
          </w:rPr>
          <w:t>4.1.10 Impact energy</w:t>
        </w:r>
        <w:r>
          <w:rPr>
            <w:noProof/>
            <w:webHidden/>
          </w:rPr>
          <w:tab/>
        </w:r>
        <w:r>
          <w:rPr>
            <w:noProof/>
            <w:webHidden/>
          </w:rPr>
          <w:fldChar w:fldCharType="begin"/>
        </w:r>
        <w:r>
          <w:rPr>
            <w:noProof/>
            <w:webHidden/>
          </w:rPr>
          <w:instrText xml:space="preserve"> PAGEREF _Toc153477130 \h </w:instrText>
        </w:r>
        <w:r>
          <w:rPr>
            <w:noProof/>
            <w:webHidden/>
          </w:rPr>
        </w:r>
        <w:r>
          <w:rPr>
            <w:noProof/>
            <w:webHidden/>
          </w:rPr>
          <w:fldChar w:fldCharType="separate"/>
        </w:r>
        <w:r>
          <w:rPr>
            <w:noProof/>
            <w:webHidden/>
          </w:rPr>
          <w:t>13</w:t>
        </w:r>
        <w:r>
          <w:rPr>
            <w:noProof/>
            <w:webHidden/>
          </w:rPr>
          <w:fldChar w:fldCharType="end"/>
        </w:r>
      </w:hyperlink>
    </w:p>
    <w:p w14:paraId="4D88F8C4" w14:textId="7C3B352C"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31" w:history="1">
        <w:r w:rsidRPr="006A30A2">
          <w:rPr>
            <w:rStyle w:val="Hyperlink"/>
            <w:noProof/>
          </w:rPr>
          <w:t>4.1.11 Maximum kinetic energy density</w:t>
        </w:r>
        <w:r>
          <w:rPr>
            <w:noProof/>
            <w:webHidden/>
          </w:rPr>
          <w:tab/>
        </w:r>
        <w:r>
          <w:rPr>
            <w:noProof/>
            <w:webHidden/>
          </w:rPr>
          <w:fldChar w:fldCharType="begin"/>
        </w:r>
        <w:r>
          <w:rPr>
            <w:noProof/>
            <w:webHidden/>
          </w:rPr>
          <w:instrText xml:space="preserve"> PAGEREF _Toc153477131 \h </w:instrText>
        </w:r>
        <w:r>
          <w:rPr>
            <w:noProof/>
            <w:webHidden/>
          </w:rPr>
        </w:r>
        <w:r>
          <w:rPr>
            <w:noProof/>
            <w:webHidden/>
          </w:rPr>
          <w:fldChar w:fldCharType="separate"/>
        </w:r>
        <w:r>
          <w:rPr>
            <w:noProof/>
            <w:webHidden/>
          </w:rPr>
          <w:t>14</w:t>
        </w:r>
        <w:r>
          <w:rPr>
            <w:noProof/>
            <w:webHidden/>
          </w:rPr>
          <w:fldChar w:fldCharType="end"/>
        </w:r>
      </w:hyperlink>
    </w:p>
    <w:p w14:paraId="1ABC6892" w14:textId="3F511698"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32" w:history="1">
        <w:r w:rsidRPr="006A30A2">
          <w:rPr>
            <w:rStyle w:val="Hyperlink"/>
            <w:noProof/>
          </w:rPr>
          <w:t>4.1.12 Limiting penetration velocity</w:t>
        </w:r>
        <w:r>
          <w:rPr>
            <w:noProof/>
            <w:webHidden/>
          </w:rPr>
          <w:tab/>
        </w:r>
        <w:r>
          <w:rPr>
            <w:noProof/>
            <w:webHidden/>
          </w:rPr>
          <w:fldChar w:fldCharType="begin"/>
        </w:r>
        <w:r>
          <w:rPr>
            <w:noProof/>
            <w:webHidden/>
          </w:rPr>
          <w:instrText xml:space="preserve"> PAGEREF _Toc153477132 \h </w:instrText>
        </w:r>
        <w:r>
          <w:rPr>
            <w:noProof/>
            <w:webHidden/>
          </w:rPr>
        </w:r>
        <w:r>
          <w:rPr>
            <w:noProof/>
            <w:webHidden/>
          </w:rPr>
          <w:fldChar w:fldCharType="separate"/>
        </w:r>
        <w:r>
          <w:rPr>
            <w:noProof/>
            <w:webHidden/>
          </w:rPr>
          <w:t>15</w:t>
        </w:r>
        <w:r>
          <w:rPr>
            <w:noProof/>
            <w:webHidden/>
          </w:rPr>
          <w:fldChar w:fldCharType="end"/>
        </w:r>
      </w:hyperlink>
    </w:p>
    <w:p w14:paraId="49047C0F" w14:textId="4CE05D67" w:rsidR="00D000E1" w:rsidRDefault="00D000E1">
      <w:pPr>
        <w:pStyle w:val="TOC2"/>
        <w:rPr>
          <w:rFonts w:asciiTheme="minorHAnsi" w:eastAsiaTheme="minorEastAsia" w:hAnsiTheme="minorHAnsi" w:cstheme="minorBidi"/>
          <w:noProof/>
          <w:kern w:val="2"/>
          <w:sz w:val="22"/>
          <w:szCs w:val="22"/>
          <w:lang w:eastAsia="en-GB"/>
          <w14:ligatures w14:val="standardContextual"/>
        </w:rPr>
      </w:pPr>
      <w:hyperlink w:anchor="_Toc153477133" w:history="1">
        <w:r w:rsidRPr="006A30A2">
          <w:rPr>
            <w:rStyle w:val="Hyperlink"/>
            <w:noProof/>
          </w:rPr>
          <w:t>4.2 Other contributing factors</w:t>
        </w:r>
        <w:r>
          <w:rPr>
            <w:noProof/>
            <w:webHidden/>
          </w:rPr>
          <w:tab/>
        </w:r>
        <w:r>
          <w:rPr>
            <w:noProof/>
            <w:webHidden/>
          </w:rPr>
          <w:fldChar w:fldCharType="begin"/>
        </w:r>
        <w:r>
          <w:rPr>
            <w:noProof/>
            <w:webHidden/>
          </w:rPr>
          <w:instrText xml:space="preserve"> PAGEREF _Toc153477133 \h </w:instrText>
        </w:r>
        <w:r>
          <w:rPr>
            <w:noProof/>
            <w:webHidden/>
          </w:rPr>
        </w:r>
        <w:r>
          <w:rPr>
            <w:noProof/>
            <w:webHidden/>
          </w:rPr>
          <w:fldChar w:fldCharType="separate"/>
        </w:r>
        <w:r>
          <w:rPr>
            <w:noProof/>
            <w:webHidden/>
          </w:rPr>
          <w:t>17</w:t>
        </w:r>
        <w:r>
          <w:rPr>
            <w:noProof/>
            <w:webHidden/>
          </w:rPr>
          <w:fldChar w:fldCharType="end"/>
        </w:r>
      </w:hyperlink>
    </w:p>
    <w:p w14:paraId="4C182F2E" w14:textId="00C8C568"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34" w:history="1">
        <w:r w:rsidRPr="006A30A2">
          <w:rPr>
            <w:rStyle w:val="Hyperlink"/>
            <w:noProof/>
          </w:rPr>
          <w:t>4.2.1 Military tactics</w:t>
        </w:r>
        <w:r>
          <w:rPr>
            <w:noProof/>
            <w:webHidden/>
          </w:rPr>
          <w:tab/>
        </w:r>
        <w:r>
          <w:rPr>
            <w:noProof/>
            <w:webHidden/>
          </w:rPr>
          <w:fldChar w:fldCharType="begin"/>
        </w:r>
        <w:r>
          <w:rPr>
            <w:noProof/>
            <w:webHidden/>
          </w:rPr>
          <w:instrText xml:space="preserve"> PAGEREF _Toc153477134 \h </w:instrText>
        </w:r>
        <w:r>
          <w:rPr>
            <w:noProof/>
            <w:webHidden/>
          </w:rPr>
        </w:r>
        <w:r>
          <w:rPr>
            <w:noProof/>
            <w:webHidden/>
          </w:rPr>
          <w:fldChar w:fldCharType="separate"/>
        </w:r>
        <w:r>
          <w:rPr>
            <w:noProof/>
            <w:webHidden/>
          </w:rPr>
          <w:t>17</w:t>
        </w:r>
        <w:r>
          <w:rPr>
            <w:noProof/>
            <w:webHidden/>
          </w:rPr>
          <w:fldChar w:fldCharType="end"/>
        </w:r>
      </w:hyperlink>
    </w:p>
    <w:p w14:paraId="56D6C87C" w14:textId="71A196A7" w:rsidR="00D000E1" w:rsidRDefault="00D000E1">
      <w:pPr>
        <w:pStyle w:val="TOC3"/>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35" w:history="1">
        <w:r w:rsidRPr="006A30A2">
          <w:rPr>
            <w:rStyle w:val="Hyperlink"/>
            <w:noProof/>
          </w:rPr>
          <w:t>4.2.2 Weapons &amp; armour</w:t>
        </w:r>
        <w:r>
          <w:rPr>
            <w:noProof/>
            <w:webHidden/>
          </w:rPr>
          <w:tab/>
        </w:r>
        <w:r>
          <w:rPr>
            <w:noProof/>
            <w:webHidden/>
          </w:rPr>
          <w:fldChar w:fldCharType="begin"/>
        </w:r>
        <w:r>
          <w:rPr>
            <w:noProof/>
            <w:webHidden/>
          </w:rPr>
          <w:instrText xml:space="preserve"> PAGEREF _Toc153477135 \h </w:instrText>
        </w:r>
        <w:r>
          <w:rPr>
            <w:noProof/>
            <w:webHidden/>
          </w:rPr>
        </w:r>
        <w:r>
          <w:rPr>
            <w:noProof/>
            <w:webHidden/>
          </w:rPr>
          <w:fldChar w:fldCharType="separate"/>
        </w:r>
        <w:r>
          <w:rPr>
            <w:noProof/>
            <w:webHidden/>
          </w:rPr>
          <w:t>17</w:t>
        </w:r>
        <w:r>
          <w:rPr>
            <w:noProof/>
            <w:webHidden/>
          </w:rPr>
          <w:fldChar w:fldCharType="end"/>
        </w:r>
      </w:hyperlink>
    </w:p>
    <w:p w14:paraId="08D60F8C" w14:textId="44E2D294"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36" w:history="1">
        <w:r w:rsidRPr="006A30A2">
          <w:rPr>
            <w:rStyle w:val="Hyperlink"/>
          </w:rPr>
          <w:t>5</w:t>
        </w:r>
        <w:r w:rsidRPr="006A30A2">
          <w:rPr>
            <w:rStyle w:val="Hyperlink"/>
            <w:rFonts w:cstheme="minorHAnsi"/>
          </w:rPr>
          <w:t xml:space="preserve"> Conclusion</w:t>
        </w:r>
        <w:r>
          <w:rPr>
            <w:webHidden/>
          </w:rPr>
          <w:tab/>
        </w:r>
        <w:r>
          <w:rPr>
            <w:webHidden/>
          </w:rPr>
          <w:fldChar w:fldCharType="begin"/>
        </w:r>
        <w:r>
          <w:rPr>
            <w:webHidden/>
          </w:rPr>
          <w:instrText xml:space="preserve"> PAGEREF _Toc153477136 \h </w:instrText>
        </w:r>
        <w:r>
          <w:rPr>
            <w:webHidden/>
          </w:rPr>
        </w:r>
        <w:r>
          <w:rPr>
            <w:webHidden/>
          </w:rPr>
          <w:fldChar w:fldCharType="separate"/>
        </w:r>
        <w:r>
          <w:rPr>
            <w:webHidden/>
          </w:rPr>
          <w:t>19</w:t>
        </w:r>
        <w:r>
          <w:rPr>
            <w:webHidden/>
          </w:rPr>
          <w:fldChar w:fldCharType="end"/>
        </w:r>
      </w:hyperlink>
    </w:p>
    <w:p w14:paraId="171F20D0" w14:textId="54F0F04B"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37" w:history="1">
        <w:r w:rsidRPr="006A30A2">
          <w:rPr>
            <w:rStyle w:val="Hyperlink"/>
          </w:rPr>
          <w:t>6</w:t>
        </w:r>
        <w:r w:rsidRPr="006A30A2">
          <w:rPr>
            <w:rStyle w:val="Hyperlink"/>
            <w:rFonts w:cstheme="minorHAnsi"/>
          </w:rPr>
          <w:t xml:space="preserve"> Recommendations</w:t>
        </w:r>
        <w:r>
          <w:rPr>
            <w:webHidden/>
          </w:rPr>
          <w:tab/>
        </w:r>
        <w:r>
          <w:rPr>
            <w:webHidden/>
          </w:rPr>
          <w:fldChar w:fldCharType="begin"/>
        </w:r>
        <w:r>
          <w:rPr>
            <w:webHidden/>
          </w:rPr>
          <w:instrText xml:space="preserve"> PAGEREF _Toc153477137 \h </w:instrText>
        </w:r>
        <w:r>
          <w:rPr>
            <w:webHidden/>
          </w:rPr>
        </w:r>
        <w:r>
          <w:rPr>
            <w:webHidden/>
          </w:rPr>
          <w:fldChar w:fldCharType="separate"/>
        </w:r>
        <w:r>
          <w:rPr>
            <w:webHidden/>
          </w:rPr>
          <w:t>19</w:t>
        </w:r>
        <w:r>
          <w:rPr>
            <w:webHidden/>
          </w:rPr>
          <w:fldChar w:fldCharType="end"/>
        </w:r>
      </w:hyperlink>
    </w:p>
    <w:p w14:paraId="203A92D2" w14:textId="710CE6B4" w:rsidR="00D000E1" w:rsidRDefault="00D000E1">
      <w:pPr>
        <w:pStyle w:val="TOC1"/>
        <w:rPr>
          <w:rFonts w:asciiTheme="minorHAnsi" w:eastAsiaTheme="minorEastAsia" w:hAnsiTheme="minorHAnsi" w:cstheme="minorBidi"/>
          <w:kern w:val="2"/>
          <w:sz w:val="22"/>
          <w:szCs w:val="22"/>
          <w:lang w:eastAsia="en-GB"/>
          <w14:ligatures w14:val="standardContextual"/>
        </w:rPr>
      </w:pPr>
      <w:hyperlink w:anchor="_Toc153477138" w:history="1">
        <w:r w:rsidRPr="006A30A2">
          <w:rPr>
            <w:rStyle w:val="Hyperlink"/>
          </w:rPr>
          <w:t>7 References</w:t>
        </w:r>
        <w:r>
          <w:rPr>
            <w:webHidden/>
          </w:rPr>
          <w:tab/>
        </w:r>
        <w:r>
          <w:rPr>
            <w:webHidden/>
          </w:rPr>
          <w:fldChar w:fldCharType="begin"/>
        </w:r>
        <w:r>
          <w:rPr>
            <w:webHidden/>
          </w:rPr>
          <w:instrText xml:space="preserve"> PAGEREF _Toc153477138 \h </w:instrText>
        </w:r>
        <w:r>
          <w:rPr>
            <w:webHidden/>
          </w:rPr>
        </w:r>
        <w:r>
          <w:rPr>
            <w:webHidden/>
          </w:rPr>
          <w:fldChar w:fldCharType="separate"/>
        </w:r>
        <w:r>
          <w:rPr>
            <w:webHidden/>
          </w:rPr>
          <w:t>20</w:t>
        </w:r>
        <w:r>
          <w:rPr>
            <w:webHidden/>
          </w:rPr>
          <w:fldChar w:fldCharType="end"/>
        </w:r>
      </w:hyperlink>
    </w:p>
    <w:p w14:paraId="1E0A1994" w14:textId="021F522B" w:rsidR="00DA28B2" w:rsidRPr="00760179" w:rsidRDefault="00B765F2" w:rsidP="00F46709">
      <w:pPr>
        <w:spacing w:before="0" w:line="240" w:lineRule="auto"/>
        <w:rPr>
          <w:rFonts w:asciiTheme="minorHAnsi" w:hAnsiTheme="minorHAnsi" w:cstheme="minorHAnsi"/>
        </w:rPr>
      </w:pPr>
      <w:r w:rsidRPr="00760179">
        <w:rPr>
          <w:rFonts w:asciiTheme="minorHAnsi" w:hAnsiTheme="minorHAnsi" w:cstheme="minorHAnsi"/>
        </w:rPr>
        <w:fldChar w:fldCharType="end"/>
      </w:r>
    </w:p>
    <w:p w14:paraId="0483FE1D" w14:textId="77777777" w:rsidR="00DA28B2" w:rsidRPr="00760179" w:rsidRDefault="00DA28B2" w:rsidP="00941D35">
      <w:pPr>
        <w:rPr>
          <w:rFonts w:asciiTheme="minorHAnsi" w:hAnsiTheme="minorHAnsi" w:cstheme="minorHAnsi"/>
        </w:rPr>
      </w:pPr>
    </w:p>
    <w:p w14:paraId="56B84C9D" w14:textId="77777777" w:rsidR="00F2159F" w:rsidRPr="00760179" w:rsidRDefault="00F2159F" w:rsidP="00AE480E">
      <w:pPr>
        <w:rPr>
          <w:rFonts w:asciiTheme="minorHAnsi" w:hAnsiTheme="minorHAnsi" w:cstheme="minorHAnsi"/>
        </w:rPr>
      </w:pPr>
      <w:bookmarkStart w:id="1" w:name="_Toc51833371"/>
      <w:bookmarkStart w:id="2" w:name="_Toc290554220"/>
      <w:bookmarkStart w:id="3" w:name="_Toc299621185"/>
      <w:bookmarkStart w:id="4" w:name="_Toc299631413"/>
      <w:bookmarkStart w:id="5" w:name="_Toc299631473"/>
      <w:bookmarkStart w:id="6" w:name="_Toc299631563"/>
      <w:bookmarkStart w:id="7" w:name="_Toc299631640"/>
      <w:r w:rsidRPr="00760179">
        <w:rPr>
          <w:rFonts w:asciiTheme="minorHAnsi" w:hAnsiTheme="minorHAnsi" w:cstheme="minorHAnsi"/>
        </w:rPr>
        <w:br w:type="page"/>
      </w:r>
    </w:p>
    <w:p w14:paraId="77601812" w14:textId="71C222B3" w:rsidR="00DA28B2" w:rsidRPr="00760179" w:rsidRDefault="005E3ACA" w:rsidP="00D2042E">
      <w:pPr>
        <w:pStyle w:val="Heading1"/>
        <w:numPr>
          <w:ilvl w:val="0"/>
          <w:numId w:val="0"/>
        </w:numPr>
        <w:spacing w:after="0"/>
        <w:rPr>
          <w:rFonts w:asciiTheme="minorHAnsi" w:hAnsiTheme="minorHAnsi" w:cstheme="minorHAnsi"/>
        </w:rPr>
      </w:pPr>
      <w:bookmarkStart w:id="8" w:name="_Ref137801750"/>
      <w:bookmarkStart w:id="9" w:name="_Toc153477113"/>
      <w:r w:rsidRPr="00760179">
        <w:rPr>
          <w:rFonts w:asciiTheme="minorHAnsi" w:hAnsiTheme="minorHAnsi" w:cstheme="minorHAnsi"/>
        </w:rPr>
        <w:lastRenderedPageBreak/>
        <w:t xml:space="preserve">List of </w:t>
      </w:r>
      <w:r w:rsidR="004C2C9C" w:rsidRPr="00760179">
        <w:rPr>
          <w:rFonts w:asciiTheme="minorHAnsi" w:hAnsiTheme="minorHAnsi" w:cstheme="minorHAnsi"/>
        </w:rPr>
        <w:t>F</w:t>
      </w:r>
      <w:r w:rsidRPr="00760179">
        <w:rPr>
          <w:rFonts w:asciiTheme="minorHAnsi" w:hAnsiTheme="minorHAnsi" w:cstheme="minorHAnsi"/>
        </w:rPr>
        <w:t>igures</w:t>
      </w:r>
      <w:bookmarkEnd w:id="1"/>
      <w:bookmarkEnd w:id="2"/>
      <w:bookmarkEnd w:id="3"/>
      <w:bookmarkEnd w:id="4"/>
      <w:bookmarkEnd w:id="5"/>
      <w:bookmarkEnd w:id="6"/>
      <w:bookmarkEnd w:id="7"/>
      <w:bookmarkEnd w:id="8"/>
      <w:bookmarkEnd w:id="9"/>
    </w:p>
    <w:p w14:paraId="5A075D8D" w14:textId="1DAEEFDF" w:rsidR="00D000E1"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"Figure" </w:instrText>
      </w:r>
      <w:r w:rsidRPr="00760179">
        <w:rPr>
          <w:rFonts w:asciiTheme="minorHAnsi" w:hAnsiTheme="minorHAnsi" w:cstheme="minorHAnsi"/>
        </w:rPr>
        <w:fldChar w:fldCharType="separate"/>
      </w:r>
      <w:hyperlink w:anchor="_Toc153477139" w:history="1">
        <w:r w:rsidR="00D000E1" w:rsidRPr="00D457A5">
          <w:rPr>
            <w:rStyle w:val="Hyperlink"/>
            <w:noProof/>
          </w:rPr>
          <w:t>Figure 1- Image of needle bodkin arrow [3]</w:t>
        </w:r>
        <w:r w:rsidR="00D000E1">
          <w:rPr>
            <w:noProof/>
            <w:webHidden/>
          </w:rPr>
          <w:tab/>
        </w:r>
        <w:r w:rsidR="00D000E1">
          <w:rPr>
            <w:noProof/>
            <w:webHidden/>
          </w:rPr>
          <w:fldChar w:fldCharType="begin"/>
        </w:r>
        <w:r w:rsidR="00D000E1">
          <w:rPr>
            <w:noProof/>
            <w:webHidden/>
          </w:rPr>
          <w:instrText xml:space="preserve"> PAGEREF _Toc153477139 \h </w:instrText>
        </w:r>
        <w:r w:rsidR="00D000E1">
          <w:rPr>
            <w:noProof/>
            <w:webHidden/>
          </w:rPr>
        </w:r>
        <w:r w:rsidR="00D000E1">
          <w:rPr>
            <w:noProof/>
            <w:webHidden/>
          </w:rPr>
          <w:fldChar w:fldCharType="separate"/>
        </w:r>
        <w:r w:rsidR="00D000E1">
          <w:rPr>
            <w:noProof/>
            <w:webHidden/>
          </w:rPr>
          <w:t>6</w:t>
        </w:r>
        <w:r w:rsidR="00D000E1">
          <w:rPr>
            <w:noProof/>
            <w:webHidden/>
          </w:rPr>
          <w:fldChar w:fldCharType="end"/>
        </w:r>
      </w:hyperlink>
    </w:p>
    <w:p w14:paraId="679CC58F" w14:textId="44BE095C"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0" w:history="1">
        <w:r w:rsidRPr="00D457A5">
          <w:rPr>
            <w:rStyle w:val="Hyperlink"/>
            <w:noProof/>
          </w:rPr>
          <w:t>Figure 2- Image of English longbow [3]</w:t>
        </w:r>
        <w:r>
          <w:rPr>
            <w:noProof/>
            <w:webHidden/>
          </w:rPr>
          <w:tab/>
        </w:r>
        <w:r>
          <w:rPr>
            <w:noProof/>
            <w:webHidden/>
          </w:rPr>
          <w:fldChar w:fldCharType="begin"/>
        </w:r>
        <w:r>
          <w:rPr>
            <w:noProof/>
            <w:webHidden/>
          </w:rPr>
          <w:instrText xml:space="preserve"> PAGEREF _Toc153477140 \h </w:instrText>
        </w:r>
        <w:r>
          <w:rPr>
            <w:noProof/>
            <w:webHidden/>
          </w:rPr>
        </w:r>
        <w:r>
          <w:rPr>
            <w:noProof/>
            <w:webHidden/>
          </w:rPr>
          <w:fldChar w:fldCharType="separate"/>
        </w:r>
        <w:r>
          <w:rPr>
            <w:noProof/>
            <w:webHidden/>
          </w:rPr>
          <w:t>6</w:t>
        </w:r>
        <w:r>
          <w:rPr>
            <w:noProof/>
            <w:webHidden/>
          </w:rPr>
          <w:fldChar w:fldCharType="end"/>
        </w:r>
      </w:hyperlink>
    </w:p>
    <w:p w14:paraId="0453E8E7" w14:textId="4EDEE515"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1" w:history="1">
        <w:r w:rsidRPr="00D457A5">
          <w:rPr>
            <w:rStyle w:val="Hyperlink"/>
            <w:noProof/>
          </w:rPr>
          <w:t xml:space="preserve">Figure 3- Image of longbow being fired </w:t>
        </w:r>
        <w:r w:rsidRPr="00D457A5">
          <w:rPr>
            <w:rStyle w:val="Hyperlink"/>
            <w:rFonts w:eastAsiaTheme="majorEastAsia"/>
            <w:noProof/>
            <w:lang w:eastAsia="en-GB"/>
          </w:rPr>
          <w:t>[6]</w:t>
        </w:r>
        <w:r>
          <w:rPr>
            <w:noProof/>
            <w:webHidden/>
          </w:rPr>
          <w:tab/>
        </w:r>
        <w:r>
          <w:rPr>
            <w:noProof/>
            <w:webHidden/>
          </w:rPr>
          <w:fldChar w:fldCharType="begin"/>
        </w:r>
        <w:r>
          <w:rPr>
            <w:noProof/>
            <w:webHidden/>
          </w:rPr>
          <w:instrText xml:space="preserve"> PAGEREF _Toc153477141 \h </w:instrText>
        </w:r>
        <w:r>
          <w:rPr>
            <w:noProof/>
            <w:webHidden/>
          </w:rPr>
        </w:r>
        <w:r>
          <w:rPr>
            <w:noProof/>
            <w:webHidden/>
          </w:rPr>
          <w:fldChar w:fldCharType="separate"/>
        </w:r>
        <w:r>
          <w:rPr>
            <w:noProof/>
            <w:webHidden/>
          </w:rPr>
          <w:t>7</w:t>
        </w:r>
        <w:r>
          <w:rPr>
            <w:noProof/>
            <w:webHidden/>
          </w:rPr>
          <w:fldChar w:fldCharType="end"/>
        </w:r>
      </w:hyperlink>
    </w:p>
    <w:p w14:paraId="221A9340" w14:textId="4FCF1D02"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2" w:history="1">
        <w:r w:rsidRPr="00D457A5">
          <w:rPr>
            <w:rStyle w:val="Hyperlink"/>
            <w:noProof/>
          </w:rPr>
          <w:t>Figure 4- Depiction of impact angle</w:t>
        </w:r>
        <w:r>
          <w:rPr>
            <w:noProof/>
            <w:webHidden/>
          </w:rPr>
          <w:tab/>
        </w:r>
        <w:r>
          <w:rPr>
            <w:noProof/>
            <w:webHidden/>
          </w:rPr>
          <w:fldChar w:fldCharType="begin"/>
        </w:r>
        <w:r>
          <w:rPr>
            <w:noProof/>
            <w:webHidden/>
          </w:rPr>
          <w:instrText xml:space="preserve"> PAGEREF _Toc153477142 \h </w:instrText>
        </w:r>
        <w:r>
          <w:rPr>
            <w:noProof/>
            <w:webHidden/>
          </w:rPr>
        </w:r>
        <w:r>
          <w:rPr>
            <w:noProof/>
            <w:webHidden/>
          </w:rPr>
          <w:fldChar w:fldCharType="separate"/>
        </w:r>
        <w:r>
          <w:rPr>
            <w:noProof/>
            <w:webHidden/>
          </w:rPr>
          <w:t>9</w:t>
        </w:r>
        <w:r>
          <w:rPr>
            <w:noProof/>
            <w:webHidden/>
          </w:rPr>
          <w:fldChar w:fldCharType="end"/>
        </w:r>
      </w:hyperlink>
    </w:p>
    <w:p w14:paraId="708FD3F7" w14:textId="39A1774C"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3" w:history="1">
        <w:r w:rsidRPr="00D457A5">
          <w:rPr>
            <w:rStyle w:val="Hyperlink"/>
            <w:noProof/>
          </w:rPr>
          <w:t>Figure 5- Difference in impact distance at 30-degree impact angle</w:t>
        </w:r>
        <w:r>
          <w:rPr>
            <w:noProof/>
            <w:webHidden/>
          </w:rPr>
          <w:tab/>
        </w:r>
        <w:r>
          <w:rPr>
            <w:noProof/>
            <w:webHidden/>
          </w:rPr>
          <w:fldChar w:fldCharType="begin"/>
        </w:r>
        <w:r>
          <w:rPr>
            <w:noProof/>
            <w:webHidden/>
          </w:rPr>
          <w:instrText xml:space="preserve"> PAGEREF _Toc153477143 \h </w:instrText>
        </w:r>
        <w:r>
          <w:rPr>
            <w:noProof/>
            <w:webHidden/>
          </w:rPr>
        </w:r>
        <w:r>
          <w:rPr>
            <w:noProof/>
            <w:webHidden/>
          </w:rPr>
          <w:fldChar w:fldCharType="separate"/>
        </w:r>
        <w:r>
          <w:rPr>
            <w:noProof/>
            <w:webHidden/>
          </w:rPr>
          <w:t>9</w:t>
        </w:r>
        <w:r>
          <w:rPr>
            <w:noProof/>
            <w:webHidden/>
          </w:rPr>
          <w:fldChar w:fldCharType="end"/>
        </w:r>
      </w:hyperlink>
    </w:p>
    <w:p w14:paraId="58C3A324" w14:textId="5D9FA7EE"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4" w:history="1">
        <w:r w:rsidRPr="00D457A5">
          <w:rPr>
            <w:rStyle w:val="Hyperlink"/>
            <w:noProof/>
          </w:rPr>
          <w:t>Figure 6- Depiction of velocities of impact for soldier [8] [9]</w:t>
        </w:r>
        <w:r>
          <w:rPr>
            <w:noProof/>
            <w:webHidden/>
          </w:rPr>
          <w:tab/>
        </w:r>
        <w:r>
          <w:rPr>
            <w:noProof/>
            <w:webHidden/>
          </w:rPr>
          <w:fldChar w:fldCharType="begin"/>
        </w:r>
        <w:r>
          <w:rPr>
            <w:noProof/>
            <w:webHidden/>
          </w:rPr>
          <w:instrText xml:space="preserve"> PAGEREF _Toc153477144 \h </w:instrText>
        </w:r>
        <w:r>
          <w:rPr>
            <w:noProof/>
            <w:webHidden/>
          </w:rPr>
        </w:r>
        <w:r>
          <w:rPr>
            <w:noProof/>
            <w:webHidden/>
          </w:rPr>
          <w:fldChar w:fldCharType="separate"/>
        </w:r>
        <w:r>
          <w:rPr>
            <w:noProof/>
            <w:webHidden/>
          </w:rPr>
          <w:t>10</w:t>
        </w:r>
        <w:r>
          <w:rPr>
            <w:noProof/>
            <w:webHidden/>
          </w:rPr>
          <w:fldChar w:fldCharType="end"/>
        </w:r>
      </w:hyperlink>
    </w:p>
    <w:p w14:paraId="64567205" w14:textId="05A0598D"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5" w:history="1">
        <w:r w:rsidRPr="00D457A5">
          <w:rPr>
            <w:rStyle w:val="Hyperlink"/>
            <w:noProof/>
          </w:rPr>
          <w:t>Figure 7- Depiction of velocities of impact for cavalry [8] [10]</w:t>
        </w:r>
        <w:r>
          <w:rPr>
            <w:noProof/>
            <w:webHidden/>
          </w:rPr>
          <w:tab/>
        </w:r>
        <w:r>
          <w:rPr>
            <w:noProof/>
            <w:webHidden/>
          </w:rPr>
          <w:fldChar w:fldCharType="begin"/>
        </w:r>
        <w:r>
          <w:rPr>
            <w:noProof/>
            <w:webHidden/>
          </w:rPr>
          <w:instrText xml:space="preserve"> PAGEREF _Toc153477145 \h </w:instrText>
        </w:r>
        <w:r>
          <w:rPr>
            <w:noProof/>
            <w:webHidden/>
          </w:rPr>
        </w:r>
        <w:r>
          <w:rPr>
            <w:noProof/>
            <w:webHidden/>
          </w:rPr>
          <w:fldChar w:fldCharType="separate"/>
        </w:r>
        <w:r>
          <w:rPr>
            <w:noProof/>
            <w:webHidden/>
          </w:rPr>
          <w:t>11</w:t>
        </w:r>
        <w:r>
          <w:rPr>
            <w:noProof/>
            <w:webHidden/>
          </w:rPr>
          <w:fldChar w:fldCharType="end"/>
        </w:r>
      </w:hyperlink>
    </w:p>
    <w:p w14:paraId="636110C4" w14:textId="267B0D62"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6" w:history="1">
        <w:r w:rsidRPr="00D457A5">
          <w:rPr>
            <w:rStyle w:val="Hyperlink"/>
            <w:noProof/>
          </w:rPr>
          <w:t>Figure 8- Graph of Limiting penetration velocity vs armour thickness.</w:t>
        </w:r>
        <w:r>
          <w:rPr>
            <w:noProof/>
            <w:webHidden/>
          </w:rPr>
          <w:tab/>
        </w:r>
        <w:r>
          <w:rPr>
            <w:noProof/>
            <w:webHidden/>
          </w:rPr>
          <w:fldChar w:fldCharType="begin"/>
        </w:r>
        <w:r>
          <w:rPr>
            <w:noProof/>
            <w:webHidden/>
          </w:rPr>
          <w:instrText xml:space="preserve"> PAGEREF _Toc153477146 \h </w:instrText>
        </w:r>
        <w:r>
          <w:rPr>
            <w:noProof/>
            <w:webHidden/>
          </w:rPr>
        </w:r>
        <w:r>
          <w:rPr>
            <w:noProof/>
            <w:webHidden/>
          </w:rPr>
          <w:fldChar w:fldCharType="separate"/>
        </w:r>
        <w:r>
          <w:rPr>
            <w:noProof/>
            <w:webHidden/>
          </w:rPr>
          <w:t>16</w:t>
        </w:r>
        <w:r>
          <w:rPr>
            <w:noProof/>
            <w:webHidden/>
          </w:rPr>
          <w:fldChar w:fldCharType="end"/>
        </w:r>
      </w:hyperlink>
    </w:p>
    <w:p w14:paraId="1DCD1F13" w14:textId="2031DB62"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7" w:history="1">
        <w:r w:rsidRPr="00D457A5">
          <w:rPr>
            <w:rStyle w:val="Hyperlink"/>
            <w:noProof/>
          </w:rPr>
          <w:t>Figure 9- Area of person [15]</w:t>
        </w:r>
        <w:r>
          <w:rPr>
            <w:noProof/>
            <w:webHidden/>
          </w:rPr>
          <w:tab/>
        </w:r>
        <w:r>
          <w:rPr>
            <w:noProof/>
            <w:webHidden/>
          </w:rPr>
          <w:fldChar w:fldCharType="begin"/>
        </w:r>
        <w:r>
          <w:rPr>
            <w:noProof/>
            <w:webHidden/>
          </w:rPr>
          <w:instrText xml:space="preserve"> PAGEREF _Toc153477147 \h </w:instrText>
        </w:r>
        <w:r>
          <w:rPr>
            <w:noProof/>
            <w:webHidden/>
          </w:rPr>
        </w:r>
        <w:r>
          <w:rPr>
            <w:noProof/>
            <w:webHidden/>
          </w:rPr>
          <w:fldChar w:fldCharType="separate"/>
        </w:r>
        <w:r>
          <w:rPr>
            <w:noProof/>
            <w:webHidden/>
          </w:rPr>
          <w:t>18</w:t>
        </w:r>
        <w:r>
          <w:rPr>
            <w:noProof/>
            <w:webHidden/>
          </w:rPr>
          <w:fldChar w:fldCharType="end"/>
        </w:r>
      </w:hyperlink>
    </w:p>
    <w:p w14:paraId="1009ACC7" w14:textId="612DD6A5" w:rsidR="0005625E"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bookmarkStart w:id="10" w:name="_Toc51833372"/>
      <w:bookmarkStart w:id="11" w:name="_Toc290554221"/>
      <w:bookmarkStart w:id="12" w:name="_Toc299621186"/>
      <w:bookmarkStart w:id="13" w:name="_Toc299631414"/>
      <w:bookmarkStart w:id="14" w:name="_Toc299631474"/>
      <w:bookmarkStart w:id="15" w:name="_Toc299631564"/>
      <w:bookmarkStart w:id="16" w:name="_Toc299631641"/>
    </w:p>
    <w:p w14:paraId="4B7ABF9F" w14:textId="656B967C" w:rsidR="00DA28B2" w:rsidRPr="00760179" w:rsidRDefault="005E3ACA" w:rsidP="00D2042E">
      <w:pPr>
        <w:pStyle w:val="Heading1nonumber"/>
        <w:spacing w:after="0"/>
        <w:rPr>
          <w:rFonts w:asciiTheme="minorHAnsi" w:hAnsiTheme="minorHAnsi" w:cstheme="minorHAnsi"/>
        </w:rPr>
      </w:pPr>
      <w:bookmarkStart w:id="17" w:name="_Toc153477114"/>
      <w:r w:rsidRPr="00760179">
        <w:rPr>
          <w:rFonts w:asciiTheme="minorHAnsi" w:hAnsiTheme="minorHAnsi" w:cstheme="minorHAnsi"/>
        </w:rPr>
        <w:t xml:space="preserve">List of </w:t>
      </w:r>
      <w:r w:rsidR="004C2C9C" w:rsidRPr="00760179">
        <w:rPr>
          <w:rFonts w:asciiTheme="minorHAnsi" w:hAnsiTheme="minorHAnsi" w:cstheme="minorHAnsi"/>
        </w:rPr>
        <w:t>T</w:t>
      </w:r>
      <w:r w:rsidRPr="00760179">
        <w:rPr>
          <w:rFonts w:asciiTheme="minorHAnsi" w:hAnsiTheme="minorHAnsi" w:cstheme="minorHAnsi"/>
        </w:rPr>
        <w:t>ables</w:t>
      </w:r>
      <w:bookmarkEnd w:id="10"/>
      <w:bookmarkEnd w:id="11"/>
      <w:bookmarkEnd w:id="12"/>
      <w:bookmarkEnd w:id="13"/>
      <w:bookmarkEnd w:id="14"/>
      <w:bookmarkEnd w:id="15"/>
      <w:bookmarkEnd w:id="16"/>
      <w:bookmarkEnd w:id="17"/>
    </w:p>
    <w:p w14:paraId="1803A8D1" w14:textId="33296F77" w:rsidR="00D000E1"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"Table" </w:instrText>
      </w:r>
      <w:r w:rsidRPr="00760179">
        <w:rPr>
          <w:rFonts w:asciiTheme="minorHAnsi" w:hAnsiTheme="minorHAnsi" w:cstheme="minorHAnsi"/>
        </w:rPr>
        <w:fldChar w:fldCharType="separate"/>
      </w:r>
      <w:hyperlink w:anchor="_Toc153477148" w:history="1">
        <w:r w:rsidR="00D000E1" w:rsidRPr="003B7356">
          <w:rPr>
            <w:rStyle w:val="Hyperlink"/>
            <w:noProof/>
          </w:rPr>
          <w:t>Table 1- Table of assignment brief information</w:t>
        </w:r>
        <w:r w:rsidR="00D000E1">
          <w:rPr>
            <w:noProof/>
            <w:webHidden/>
          </w:rPr>
          <w:tab/>
        </w:r>
        <w:r w:rsidR="00D000E1">
          <w:rPr>
            <w:noProof/>
            <w:webHidden/>
          </w:rPr>
          <w:fldChar w:fldCharType="begin"/>
        </w:r>
        <w:r w:rsidR="00D000E1">
          <w:rPr>
            <w:noProof/>
            <w:webHidden/>
          </w:rPr>
          <w:instrText xml:space="preserve"> PAGEREF _Toc153477148 \h </w:instrText>
        </w:r>
        <w:r w:rsidR="00D000E1">
          <w:rPr>
            <w:noProof/>
            <w:webHidden/>
          </w:rPr>
        </w:r>
        <w:r w:rsidR="00D000E1">
          <w:rPr>
            <w:noProof/>
            <w:webHidden/>
          </w:rPr>
          <w:fldChar w:fldCharType="separate"/>
        </w:r>
        <w:r w:rsidR="00D000E1">
          <w:rPr>
            <w:noProof/>
            <w:webHidden/>
          </w:rPr>
          <w:t>5</w:t>
        </w:r>
        <w:r w:rsidR="00D000E1">
          <w:rPr>
            <w:noProof/>
            <w:webHidden/>
          </w:rPr>
          <w:fldChar w:fldCharType="end"/>
        </w:r>
      </w:hyperlink>
    </w:p>
    <w:p w14:paraId="5F7015DE" w14:textId="2567B89B" w:rsidR="00D000E1" w:rsidRP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49" w:history="1">
        <w:r w:rsidRPr="00D000E1">
          <w:rPr>
            <w:rStyle w:val="Hyperlink"/>
            <w:noProof/>
          </w:rPr>
          <w:t>Table 2- Density of penetrator and plate armour</w:t>
        </w:r>
        <w:r w:rsidRPr="00D000E1">
          <w:rPr>
            <w:noProof/>
            <w:webHidden/>
          </w:rPr>
          <w:tab/>
        </w:r>
        <w:r w:rsidRPr="00D000E1">
          <w:rPr>
            <w:noProof/>
            <w:webHidden/>
          </w:rPr>
          <w:fldChar w:fldCharType="begin"/>
        </w:r>
        <w:r w:rsidRPr="00D000E1">
          <w:rPr>
            <w:noProof/>
            <w:webHidden/>
          </w:rPr>
          <w:instrText xml:space="preserve"> PAGEREF _Toc153477149 \h </w:instrText>
        </w:r>
        <w:r w:rsidRPr="00D000E1">
          <w:rPr>
            <w:noProof/>
            <w:webHidden/>
          </w:rPr>
        </w:r>
        <w:r w:rsidRPr="00D000E1">
          <w:rPr>
            <w:noProof/>
            <w:webHidden/>
          </w:rPr>
          <w:fldChar w:fldCharType="separate"/>
        </w:r>
        <w:r w:rsidRPr="00D000E1">
          <w:rPr>
            <w:noProof/>
            <w:webHidden/>
          </w:rPr>
          <w:t>8</w:t>
        </w:r>
        <w:r w:rsidRPr="00D000E1">
          <w:rPr>
            <w:noProof/>
            <w:webHidden/>
          </w:rPr>
          <w:fldChar w:fldCharType="end"/>
        </w:r>
      </w:hyperlink>
    </w:p>
    <w:p w14:paraId="6A03CB79" w14:textId="01DC9AEE"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0" w:history="1">
        <w:r w:rsidRPr="003B7356">
          <w:rPr>
            <w:rStyle w:val="Hyperlink"/>
            <w:noProof/>
          </w:rPr>
          <w:t>Table 3- Yield stress of different armour</w:t>
        </w:r>
        <w:r>
          <w:rPr>
            <w:noProof/>
            <w:webHidden/>
          </w:rPr>
          <w:tab/>
        </w:r>
        <w:r>
          <w:rPr>
            <w:noProof/>
            <w:webHidden/>
          </w:rPr>
          <w:fldChar w:fldCharType="begin"/>
        </w:r>
        <w:r>
          <w:rPr>
            <w:noProof/>
            <w:webHidden/>
          </w:rPr>
          <w:instrText xml:space="preserve"> PAGEREF _Toc153477150 \h </w:instrText>
        </w:r>
        <w:r>
          <w:rPr>
            <w:noProof/>
            <w:webHidden/>
          </w:rPr>
        </w:r>
        <w:r>
          <w:rPr>
            <w:noProof/>
            <w:webHidden/>
          </w:rPr>
          <w:fldChar w:fldCharType="separate"/>
        </w:r>
        <w:r>
          <w:rPr>
            <w:noProof/>
            <w:webHidden/>
          </w:rPr>
          <w:t>8</w:t>
        </w:r>
        <w:r>
          <w:rPr>
            <w:noProof/>
            <w:webHidden/>
          </w:rPr>
          <w:fldChar w:fldCharType="end"/>
        </w:r>
      </w:hyperlink>
    </w:p>
    <w:p w14:paraId="2EA1DB64" w14:textId="20DA5171"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1" w:history="1">
        <w:r w:rsidRPr="003B7356">
          <w:rPr>
            <w:rStyle w:val="Hyperlink"/>
            <w:noProof/>
          </w:rPr>
          <w:t>Table 4- Table of armour thickness</w:t>
        </w:r>
        <w:r>
          <w:rPr>
            <w:noProof/>
            <w:webHidden/>
          </w:rPr>
          <w:tab/>
        </w:r>
        <w:r>
          <w:rPr>
            <w:noProof/>
            <w:webHidden/>
          </w:rPr>
          <w:fldChar w:fldCharType="begin"/>
        </w:r>
        <w:r>
          <w:rPr>
            <w:noProof/>
            <w:webHidden/>
          </w:rPr>
          <w:instrText xml:space="preserve"> PAGEREF _Toc153477151 \h </w:instrText>
        </w:r>
        <w:r>
          <w:rPr>
            <w:noProof/>
            <w:webHidden/>
          </w:rPr>
        </w:r>
        <w:r>
          <w:rPr>
            <w:noProof/>
            <w:webHidden/>
          </w:rPr>
          <w:fldChar w:fldCharType="separate"/>
        </w:r>
        <w:r>
          <w:rPr>
            <w:noProof/>
            <w:webHidden/>
          </w:rPr>
          <w:t>10</w:t>
        </w:r>
        <w:r>
          <w:rPr>
            <w:noProof/>
            <w:webHidden/>
          </w:rPr>
          <w:fldChar w:fldCharType="end"/>
        </w:r>
      </w:hyperlink>
    </w:p>
    <w:p w14:paraId="126A5D87" w14:textId="4F8EB825"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2" w:history="1">
        <w:r w:rsidRPr="003B7356">
          <w:rPr>
            <w:rStyle w:val="Hyperlink"/>
            <w:noProof/>
          </w:rPr>
          <w:t>Table 5- Velocity for soldiers’ vs cavalry</w:t>
        </w:r>
        <w:r>
          <w:rPr>
            <w:noProof/>
            <w:webHidden/>
          </w:rPr>
          <w:tab/>
        </w:r>
        <w:r>
          <w:rPr>
            <w:noProof/>
            <w:webHidden/>
          </w:rPr>
          <w:fldChar w:fldCharType="begin"/>
        </w:r>
        <w:r>
          <w:rPr>
            <w:noProof/>
            <w:webHidden/>
          </w:rPr>
          <w:instrText xml:space="preserve"> PAGEREF _Toc153477152 \h </w:instrText>
        </w:r>
        <w:r>
          <w:rPr>
            <w:noProof/>
            <w:webHidden/>
          </w:rPr>
        </w:r>
        <w:r>
          <w:rPr>
            <w:noProof/>
            <w:webHidden/>
          </w:rPr>
          <w:fldChar w:fldCharType="separate"/>
        </w:r>
        <w:r>
          <w:rPr>
            <w:noProof/>
            <w:webHidden/>
          </w:rPr>
          <w:t>11</w:t>
        </w:r>
        <w:r>
          <w:rPr>
            <w:noProof/>
            <w:webHidden/>
          </w:rPr>
          <w:fldChar w:fldCharType="end"/>
        </w:r>
      </w:hyperlink>
    </w:p>
    <w:p w14:paraId="1592C17D" w14:textId="6FD530A4"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3" w:history="1">
        <w:r w:rsidRPr="003B7356">
          <w:rPr>
            <w:rStyle w:val="Hyperlink"/>
            <w:noProof/>
          </w:rPr>
          <w:t>Table 6- Table of limiting penetration velocity at different angles.</w:t>
        </w:r>
        <w:r>
          <w:rPr>
            <w:noProof/>
            <w:webHidden/>
          </w:rPr>
          <w:tab/>
        </w:r>
        <w:r>
          <w:rPr>
            <w:noProof/>
            <w:webHidden/>
          </w:rPr>
          <w:fldChar w:fldCharType="begin"/>
        </w:r>
        <w:r>
          <w:rPr>
            <w:noProof/>
            <w:webHidden/>
          </w:rPr>
          <w:instrText xml:space="preserve"> PAGEREF _Toc153477153 \h </w:instrText>
        </w:r>
        <w:r>
          <w:rPr>
            <w:noProof/>
            <w:webHidden/>
          </w:rPr>
        </w:r>
        <w:r>
          <w:rPr>
            <w:noProof/>
            <w:webHidden/>
          </w:rPr>
          <w:fldChar w:fldCharType="separate"/>
        </w:r>
        <w:r>
          <w:rPr>
            <w:noProof/>
            <w:webHidden/>
          </w:rPr>
          <w:t>16</w:t>
        </w:r>
        <w:r>
          <w:rPr>
            <w:noProof/>
            <w:webHidden/>
          </w:rPr>
          <w:fldChar w:fldCharType="end"/>
        </w:r>
      </w:hyperlink>
    </w:p>
    <w:p w14:paraId="3A1589CA" w14:textId="7583FEE3"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4" w:history="1">
        <w:r w:rsidRPr="003B7356">
          <w:rPr>
            <w:rStyle w:val="Hyperlink"/>
            <w:noProof/>
          </w:rPr>
          <w:t>Table 7- Table of thickness to penetrate.</w:t>
        </w:r>
        <w:r>
          <w:rPr>
            <w:noProof/>
            <w:webHidden/>
          </w:rPr>
          <w:tab/>
        </w:r>
        <w:r>
          <w:rPr>
            <w:noProof/>
            <w:webHidden/>
          </w:rPr>
          <w:fldChar w:fldCharType="begin"/>
        </w:r>
        <w:r>
          <w:rPr>
            <w:noProof/>
            <w:webHidden/>
          </w:rPr>
          <w:instrText xml:space="preserve"> PAGEREF _Toc153477154 \h </w:instrText>
        </w:r>
        <w:r>
          <w:rPr>
            <w:noProof/>
            <w:webHidden/>
          </w:rPr>
        </w:r>
        <w:r>
          <w:rPr>
            <w:noProof/>
            <w:webHidden/>
          </w:rPr>
          <w:fldChar w:fldCharType="separate"/>
        </w:r>
        <w:r>
          <w:rPr>
            <w:noProof/>
            <w:webHidden/>
          </w:rPr>
          <w:t>17</w:t>
        </w:r>
        <w:r>
          <w:rPr>
            <w:noProof/>
            <w:webHidden/>
          </w:rPr>
          <w:fldChar w:fldCharType="end"/>
        </w:r>
      </w:hyperlink>
    </w:p>
    <w:p w14:paraId="0D24DB7E" w14:textId="6753D8C1" w:rsidR="0005625E"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bookmarkStart w:id="18" w:name="_Toc51833373"/>
      <w:bookmarkStart w:id="19" w:name="_Toc290554222"/>
      <w:bookmarkStart w:id="20" w:name="_Toc299621187"/>
      <w:bookmarkStart w:id="21" w:name="_Toc299631415"/>
      <w:bookmarkStart w:id="22" w:name="_Toc299631475"/>
      <w:bookmarkStart w:id="23" w:name="_Toc299631565"/>
      <w:bookmarkStart w:id="24" w:name="_Toc299631642"/>
    </w:p>
    <w:p w14:paraId="6336BDBD" w14:textId="1C748BFD" w:rsidR="00DA28B2" w:rsidRPr="00760179" w:rsidRDefault="005E3ACA" w:rsidP="00D2042E">
      <w:pPr>
        <w:pStyle w:val="Heading1nonumber"/>
        <w:spacing w:after="0"/>
        <w:rPr>
          <w:rFonts w:asciiTheme="minorHAnsi" w:hAnsiTheme="minorHAnsi" w:cstheme="minorHAnsi"/>
        </w:rPr>
      </w:pPr>
      <w:bookmarkStart w:id="25" w:name="_Toc153477115"/>
      <w:r w:rsidRPr="00760179">
        <w:rPr>
          <w:rFonts w:asciiTheme="minorHAnsi" w:hAnsiTheme="minorHAnsi" w:cstheme="minorHAnsi"/>
        </w:rPr>
        <w:t xml:space="preserve">List of </w:t>
      </w:r>
      <w:r w:rsidR="004C2C9C" w:rsidRPr="00760179">
        <w:rPr>
          <w:rFonts w:asciiTheme="minorHAnsi" w:hAnsiTheme="minorHAnsi" w:cstheme="minorHAnsi"/>
        </w:rPr>
        <w:t>E</w:t>
      </w:r>
      <w:r w:rsidRPr="00760179">
        <w:rPr>
          <w:rFonts w:asciiTheme="minorHAnsi" w:hAnsiTheme="minorHAnsi" w:cstheme="minorHAnsi"/>
        </w:rPr>
        <w:t>quations</w:t>
      </w:r>
      <w:bookmarkEnd w:id="18"/>
      <w:bookmarkEnd w:id="19"/>
      <w:bookmarkEnd w:id="20"/>
      <w:bookmarkEnd w:id="21"/>
      <w:bookmarkEnd w:id="22"/>
      <w:bookmarkEnd w:id="23"/>
      <w:bookmarkEnd w:id="24"/>
      <w:bookmarkEnd w:id="25"/>
    </w:p>
    <w:p w14:paraId="7616F13A" w14:textId="3273BEC7" w:rsidR="00D000E1" w:rsidRDefault="00B765F2">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"Equation" </w:instrText>
      </w:r>
      <w:r w:rsidRPr="00760179">
        <w:rPr>
          <w:rFonts w:asciiTheme="minorHAnsi" w:hAnsiTheme="minorHAnsi" w:cstheme="minorHAnsi"/>
        </w:rPr>
        <w:fldChar w:fldCharType="separate"/>
      </w:r>
      <w:hyperlink w:anchor="_Toc153477155" w:history="1">
        <w:r w:rsidR="00D000E1" w:rsidRPr="00FE2CC4">
          <w:rPr>
            <w:rStyle w:val="Hyperlink"/>
            <w:noProof/>
          </w:rPr>
          <w:t>Equation 1- Length to diameter ratio equation</w:t>
        </w:r>
        <w:r w:rsidR="00D000E1">
          <w:rPr>
            <w:noProof/>
            <w:webHidden/>
          </w:rPr>
          <w:tab/>
        </w:r>
        <w:r w:rsidR="00D000E1">
          <w:rPr>
            <w:noProof/>
            <w:webHidden/>
          </w:rPr>
          <w:fldChar w:fldCharType="begin"/>
        </w:r>
        <w:r w:rsidR="00D000E1">
          <w:rPr>
            <w:noProof/>
            <w:webHidden/>
          </w:rPr>
          <w:instrText xml:space="preserve"> PAGEREF _Toc153477155 \h </w:instrText>
        </w:r>
        <w:r w:rsidR="00D000E1">
          <w:rPr>
            <w:noProof/>
            <w:webHidden/>
          </w:rPr>
        </w:r>
        <w:r w:rsidR="00D000E1">
          <w:rPr>
            <w:noProof/>
            <w:webHidden/>
          </w:rPr>
          <w:fldChar w:fldCharType="separate"/>
        </w:r>
        <w:r w:rsidR="00D000E1">
          <w:rPr>
            <w:noProof/>
            <w:webHidden/>
          </w:rPr>
          <w:t>8</w:t>
        </w:r>
        <w:r w:rsidR="00D000E1">
          <w:rPr>
            <w:noProof/>
            <w:webHidden/>
          </w:rPr>
          <w:fldChar w:fldCharType="end"/>
        </w:r>
      </w:hyperlink>
    </w:p>
    <w:p w14:paraId="693131C2" w14:textId="3C182C5B"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6" w:history="1">
        <w:r w:rsidRPr="00FE2CC4">
          <w:rPr>
            <w:rStyle w:val="Hyperlink"/>
            <w:noProof/>
          </w:rPr>
          <w:t>Equation 2- Arrow length to diameter calculation</w:t>
        </w:r>
        <w:r>
          <w:rPr>
            <w:noProof/>
            <w:webHidden/>
          </w:rPr>
          <w:tab/>
        </w:r>
        <w:r>
          <w:rPr>
            <w:noProof/>
            <w:webHidden/>
          </w:rPr>
          <w:fldChar w:fldCharType="begin"/>
        </w:r>
        <w:r>
          <w:rPr>
            <w:noProof/>
            <w:webHidden/>
          </w:rPr>
          <w:instrText xml:space="preserve"> PAGEREF _Toc153477156 \h </w:instrText>
        </w:r>
        <w:r>
          <w:rPr>
            <w:noProof/>
            <w:webHidden/>
          </w:rPr>
        </w:r>
        <w:r>
          <w:rPr>
            <w:noProof/>
            <w:webHidden/>
          </w:rPr>
          <w:fldChar w:fldCharType="separate"/>
        </w:r>
        <w:r>
          <w:rPr>
            <w:noProof/>
            <w:webHidden/>
          </w:rPr>
          <w:t>8</w:t>
        </w:r>
        <w:r>
          <w:rPr>
            <w:noProof/>
            <w:webHidden/>
          </w:rPr>
          <w:fldChar w:fldCharType="end"/>
        </w:r>
      </w:hyperlink>
    </w:p>
    <w:p w14:paraId="1F4ECAB4" w14:textId="5F31CE67"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7" w:history="1">
        <w:r w:rsidRPr="00FE2CC4">
          <w:rPr>
            <w:rStyle w:val="Hyperlink"/>
            <w:noProof/>
          </w:rPr>
          <w:t>Equation 3- Minimum penetration thickness</w:t>
        </w:r>
        <w:r>
          <w:rPr>
            <w:noProof/>
            <w:webHidden/>
          </w:rPr>
          <w:tab/>
        </w:r>
        <w:r>
          <w:rPr>
            <w:noProof/>
            <w:webHidden/>
          </w:rPr>
          <w:fldChar w:fldCharType="begin"/>
        </w:r>
        <w:r>
          <w:rPr>
            <w:noProof/>
            <w:webHidden/>
          </w:rPr>
          <w:instrText xml:space="preserve"> PAGEREF _Toc153477157 \h </w:instrText>
        </w:r>
        <w:r>
          <w:rPr>
            <w:noProof/>
            <w:webHidden/>
          </w:rPr>
        </w:r>
        <w:r>
          <w:rPr>
            <w:noProof/>
            <w:webHidden/>
          </w:rPr>
          <w:fldChar w:fldCharType="separate"/>
        </w:r>
        <w:r>
          <w:rPr>
            <w:noProof/>
            <w:webHidden/>
          </w:rPr>
          <w:t>9</w:t>
        </w:r>
        <w:r>
          <w:rPr>
            <w:noProof/>
            <w:webHidden/>
          </w:rPr>
          <w:fldChar w:fldCharType="end"/>
        </w:r>
      </w:hyperlink>
    </w:p>
    <w:p w14:paraId="2CC30C18" w14:textId="2F5B8F57"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8" w:history="1">
        <w:r w:rsidRPr="00FE2CC4">
          <w:rPr>
            <w:rStyle w:val="Hyperlink"/>
            <w:noProof/>
          </w:rPr>
          <w:t>Equation 4- Maximum penetration thickness</w:t>
        </w:r>
        <w:r>
          <w:rPr>
            <w:noProof/>
            <w:webHidden/>
          </w:rPr>
          <w:tab/>
        </w:r>
        <w:r>
          <w:rPr>
            <w:noProof/>
            <w:webHidden/>
          </w:rPr>
          <w:fldChar w:fldCharType="begin"/>
        </w:r>
        <w:r>
          <w:rPr>
            <w:noProof/>
            <w:webHidden/>
          </w:rPr>
          <w:instrText xml:space="preserve"> PAGEREF _Toc153477158 \h </w:instrText>
        </w:r>
        <w:r>
          <w:rPr>
            <w:noProof/>
            <w:webHidden/>
          </w:rPr>
        </w:r>
        <w:r>
          <w:rPr>
            <w:noProof/>
            <w:webHidden/>
          </w:rPr>
          <w:fldChar w:fldCharType="separate"/>
        </w:r>
        <w:r>
          <w:rPr>
            <w:noProof/>
            <w:webHidden/>
          </w:rPr>
          <w:t>9</w:t>
        </w:r>
        <w:r>
          <w:rPr>
            <w:noProof/>
            <w:webHidden/>
          </w:rPr>
          <w:fldChar w:fldCharType="end"/>
        </w:r>
      </w:hyperlink>
    </w:p>
    <w:p w14:paraId="51B3D11B" w14:textId="0794E58A"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59" w:history="1">
        <w:r w:rsidRPr="00FE2CC4">
          <w:rPr>
            <w:rStyle w:val="Hyperlink"/>
            <w:noProof/>
          </w:rPr>
          <w:t>Equation 5- Impact energy of cavalry</w:t>
        </w:r>
        <w:r>
          <w:rPr>
            <w:noProof/>
            <w:webHidden/>
          </w:rPr>
          <w:tab/>
        </w:r>
        <w:r>
          <w:rPr>
            <w:noProof/>
            <w:webHidden/>
          </w:rPr>
          <w:fldChar w:fldCharType="begin"/>
        </w:r>
        <w:r>
          <w:rPr>
            <w:noProof/>
            <w:webHidden/>
          </w:rPr>
          <w:instrText xml:space="preserve"> PAGEREF _Toc153477159 \h </w:instrText>
        </w:r>
        <w:r>
          <w:rPr>
            <w:noProof/>
            <w:webHidden/>
          </w:rPr>
        </w:r>
        <w:r>
          <w:rPr>
            <w:noProof/>
            <w:webHidden/>
          </w:rPr>
          <w:fldChar w:fldCharType="separate"/>
        </w:r>
        <w:r>
          <w:rPr>
            <w:noProof/>
            <w:webHidden/>
          </w:rPr>
          <w:t>11</w:t>
        </w:r>
        <w:r>
          <w:rPr>
            <w:noProof/>
            <w:webHidden/>
          </w:rPr>
          <w:fldChar w:fldCharType="end"/>
        </w:r>
      </w:hyperlink>
    </w:p>
    <w:p w14:paraId="7A69D139" w14:textId="77398C29"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0" w:history="1">
        <w:r w:rsidRPr="00FE2CC4">
          <w:rPr>
            <w:rStyle w:val="Hyperlink"/>
            <w:noProof/>
          </w:rPr>
          <w:t>Equation 6- Impact energy of foot soldier</w:t>
        </w:r>
        <w:r>
          <w:rPr>
            <w:noProof/>
            <w:webHidden/>
          </w:rPr>
          <w:tab/>
        </w:r>
        <w:r>
          <w:rPr>
            <w:noProof/>
            <w:webHidden/>
          </w:rPr>
          <w:fldChar w:fldCharType="begin"/>
        </w:r>
        <w:r>
          <w:rPr>
            <w:noProof/>
            <w:webHidden/>
          </w:rPr>
          <w:instrText xml:space="preserve"> PAGEREF _Toc153477160 \h </w:instrText>
        </w:r>
        <w:r>
          <w:rPr>
            <w:noProof/>
            <w:webHidden/>
          </w:rPr>
        </w:r>
        <w:r>
          <w:rPr>
            <w:noProof/>
            <w:webHidden/>
          </w:rPr>
          <w:fldChar w:fldCharType="separate"/>
        </w:r>
        <w:r>
          <w:rPr>
            <w:noProof/>
            <w:webHidden/>
          </w:rPr>
          <w:t>11</w:t>
        </w:r>
        <w:r>
          <w:rPr>
            <w:noProof/>
            <w:webHidden/>
          </w:rPr>
          <w:fldChar w:fldCharType="end"/>
        </w:r>
      </w:hyperlink>
    </w:p>
    <w:p w14:paraId="488C5E6F" w14:textId="61C29304"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1" w:history="1">
        <w:r w:rsidRPr="00FE2CC4">
          <w:rPr>
            <w:rStyle w:val="Hyperlink"/>
            <w:noProof/>
          </w:rPr>
          <w:t>Equation 7- Deceleration equation</w:t>
        </w:r>
        <w:r>
          <w:rPr>
            <w:noProof/>
            <w:webHidden/>
          </w:rPr>
          <w:tab/>
        </w:r>
        <w:r>
          <w:rPr>
            <w:noProof/>
            <w:webHidden/>
          </w:rPr>
          <w:fldChar w:fldCharType="begin"/>
        </w:r>
        <w:r>
          <w:rPr>
            <w:noProof/>
            <w:webHidden/>
          </w:rPr>
          <w:instrText xml:space="preserve"> PAGEREF _Toc153477161 \h </w:instrText>
        </w:r>
        <w:r>
          <w:rPr>
            <w:noProof/>
            <w:webHidden/>
          </w:rPr>
        </w:r>
        <w:r>
          <w:rPr>
            <w:noProof/>
            <w:webHidden/>
          </w:rPr>
          <w:fldChar w:fldCharType="separate"/>
        </w:r>
        <w:r>
          <w:rPr>
            <w:noProof/>
            <w:webHidden/>
          </w:rPr>
          <w:t>11</w:t>
        </w:r>
        <w:r>
          <w:rPr>
            <w:noProof/>
            <w:webHidden/>
          </w:rPr>
          <w:fldChar w:fldCharType="end"/>
        </w:r>
      </w:hyperlink>
    </w:p>
    <w:p w14:paraId="4C0FA35D" w14:textId="1D2851D4"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2" w:history="1">
        <w:r w:rsidRPr="00FE2CC4">
          <w:rPr>
            <w:rStyle w:val="Hyperlink"/>
            <w:noProof/>
          </w:rPr>
          <w:t>Equation 8- Deceleration of foot soldier</w:t>
        </w:r>
        <w:r>
          <w:rPr>
            <w:noProof/>
            <w:webHidden/>
          </w:rPr>
          <w:tab/>
        </w:r>
        <w:r>
          <w:rPr>
            <w:noProof/>
            <w:webHidden/>
          </w:rPr>
          <w:fldChar w:fldCharType="begin"/>
        </w:r>
        <w:r>
          <w:rPr>
            <w:noProof/>
            <w:webHidden/>
          </w:rPr>
          <w:instrText xml:space="preserve"> PAGEREF _Toc153477162 \h </w:instrText>
        </w:r>
        <w:r>
          <w:rPr>
            <w:noProof/>
            <w:webHidden/>
          </w:rPr>
        </w:r>
        <w:r>
          <w:rPr>
            <w:noProof/>
            <w:webHidden/>
          </w:rPr>
          <w:fldChar w:fldCharType="separate"/>
        </w:r>
        <w:r>
          <w:rPr>
            <w:noProof/>
            <w:webHidden/>
          </w:rPr>
          <w:t>12</w:t>
        </w:r>
        <w:r>
          <w:rPr>
            <w:noProof/>
            <w:webHidden/>
          </w:rPr>
          <w:fldChar w:fldCharType="end"/>
        </w:r>
      </w:hyperlink>
    </w:p>
    <w:p w14:paraId="0EFAF4DD" w14:textId="0F4B0935"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3" w:history="1">
        <w:r w:rsidRPr="00FE2CC4">
          <w:rPr>
            <w:rStyle w:val="Hyperlink"/>
            <w:noProof/>
          </w:rPr>
          <w:t>Equation 9- Deceleration of cavalry</w:t>
        </w:r>
        <w:r>
          <w:rPr>
            <w:noProof/>
            <w:webHidden/>
          </w:rPr>
          <w:tab/>
        </w:r>
        <w:r>
          <w:rPr>
            <w:noProof/>
            <w:webHidden/>
          </w:rPr>
          <w:fldChar w:fldCharType="begin"/>
        </w:r>
        <w:r>
          <w:rPr>
            <w:noProof/>
            <w:webHidden/>
          </w:rPr>
          <w:instrText xml:space="preserve"> PAGEREF _Toc153477163 \h </w:instrText>
        </w:r>
        <w:r>
          <w:rPr>
            <w:noProof/>
            <w:webHidden/>
          </w:rPr>
        </w:r>
        <w:r>
          <w:rPr>
            <w:noProof/>
            <w:webHidden/>
          </w:rPr>
          <w:fldChar w:fldCharType="separate"/>
        </w:r>
        <w:r>
          <w:rPr>
            <w:noProof/>
            <w:webHidden/>
          </w:rPr>
          <w:t>12</w:t>
        </w:r>
        <w:r>
          <w:rPr>
            <w:noProof/>
            <w:webHidden/>
          </w:rPr>
          <w:fldChar w:fldCharType="end"/>
        </w:r>
      </w:hyperlink>
    </w:p>
    <w:p w14:paraId="4C90801A" w14:textId="4F9A62AD"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4" w:history="1">
        <w:r w:rsidRPr="00FE2CC4">
          <w:rPr>
            <w:rStyle w:val="Hyperlink"/>
            <w:noProof/>
          </w:rPr>
          <w:t>Equation 10- Force equation</w:t>
        </w:r>
        <w:r>
          <w:rPr>
            <w:noProof/>
            <w:webHidden/>
          </w:rPr>
          <w:tab/>
        </w:r>
        <w:r>
          <w:rPr>
            <w:noProof/>
            <w:webHidden/>
          </w:rPr>
          <w:fldChar w:fldCharType="begin"/>
        </w:r>
        <w:r>
          <w:rPr>
            <w:noProof/>
            <w:webHidden/>
          </w:rPr>
          <w:instrText xml:space="preserve"> PAGEREF _Toc153477164 \h </w:instrText>
        </w:r>
        <w:r>
          <w:rPr>
            <w:noProof/>
            <w:webHidden/>
          </w:rPr>
        </w:r>
        <w:r>
          <w:rPr>
            <w:noProof/>
            <w:webHidden/>
          </w:rPr>
          <w:fldChar w:fldCharType="separate"/>
        </w:r>
        <w:r>
          <w:rPr>
            <w:noProof/>
            <w:webHidden/>
          </w:rPr>
          <w:t>12</w:t>
        </w:r>
        <w:r>
          <w:rPr>
            <w:noProof/>
            <w:webHidden/>
          </w:rPr>
          <w:fldChar w:fldCharType="end"/>
        </w:r>
      </w:hyperlink>
    </w:p>
    <w:p w14:paraId="5E8F39AA" w14:textId="5FE780A7"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5" w:history="1">
        <w:r w:rsidRPr="00FE2CC4">
          <w:rPr>
            <w:rStyle w:val="Hyperlink"/>
            <w:noProof/>
          </w:rPr>
          <w:t xml:space="preserve">Equation 11- </w:t>
        </w:r>
        <w:r w:rsidRPr="00FE2CC4">
          <w:rPr>
            <w:rStyle w:val="Hyperlink"/>
            <w:rFonts w:eastAsiaTheme="majorEastAsia"/>
            <w:noProof/>
          </w:rPr>
          <w:t>Force of arrow hitting foot soldier calculation.</w:t>
        </w:r>
        <w:r>
          <w:rPr>
            <w:noProof/>
            <w:webHidden/>
          </w:rPr>
          <w:tab/>
        </w:r>
        <w:r>
          <w:rPr>
            <w:noProof/>
            <w:webHidden/>
          </w:rPr>
          <w:fldChar w:fldCharType="begin"/>
        </w:r>
        <w:r>
          <w:rPr>
            <w:noProof/>
            <w:webHidden/>
          </w:rPr>
          <w:instrText xml:space="preserve"> PAGEREF _Toc153477165 \h </w:instrText>
        </w:r>
        <w:r>
          <w:rPr>
            <w:noProof/>
            <w:webHidden/>
          </w:rPr>
        </w:r>
        <w:r>
          <w:rPr>
            <w:noProof/>
            <w:webHidden/>
          </w:rPr>
          <w:fldChar w:fldCharType="separate"/>
        </w:r>
        <w:r>
          <w:rPr>
            <w:noProof/>
            <w:webHidden/>
          </w:rPr>
          <w:t>12</w:t>
        </w:r>
        <w:r>
          <w:rPr>
            <w:noProof/>
            <w:webHidden/>
          </w:rPr>
          <w:fldChar w:fldCharType="end"/>
        </w:r>
      </w:hyperlink>
    </w:p>
    <w:p w14:paraId="37A40EE4" w14:textId="0E4877E3"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6" w:history="1">
        <w:r w:rsidRPr="00FE2CC4">
          <w:rPr>
            <w:rStyle w:val="Hyperlink"/>
            <w:noProof/>
          </w:rPr>
          <w:t xml:space="preserve">Equation 12- </w:t>
        </w:r>
        <w:r w:rsidRPr="00FE2CC4">
          <w:rPr>
            <w:rStyle w:val="Hyperlink"/>
            <w:rFonts w:eastAsiaTheme="majorEastAsia"/>
            <w:noProof/>
          </w:rPr>
          <w:t>Force of arrow hitting cavalry calculation.</w:t>
        </w:r>
        <w:r>
          <w:rPr>
            <w:noProof/>
            <w:webHidden/>
          </w:rPr>
          <w:tab/>
        </w:r>
        <w:r>
          <w:rPr>
            <w:noProof/>
            <w:webHidden/>
          </w:rPr>
          <w:fldChar w:fldCharType="begin"/>
        </w:r>
        <w:r>
          <w:rPr>
            <w:noProof/>
            <w:webHidden/>
          </w:rPr>
          <w:instrText xml:space="preserve"> PAGEREF _Toc153477166 \h </w:instrText>
        </w:r>
        <w:r>
          <w:rPr>
            <w:noProof/>
            <w:webHidden/>
          </w:rPr>
        </w:r>
        <w:r>
          <w:rPr>
            <w:noProof/>
            <w:webHidden/>
          </w:rPr>
          <w:fldChar w:fldCharType="separate"/>
        </w:r>
        <w:r>
          <w:rPr>
            <w:noProof/>
            <w:webHidden/>
          </w:rPr>
          <w:t>12</w:t>
        </w:r>
        <w:r>
          <w:rPr>
            <w:noProof/>
            <w:webHidden/>
          </w:rPr>
          <w:fldChar w:fldCharType="end"/>
        </w:r>
      </w:hyperlink>
    </w:p>
    <w:p w14:paraId="2BDC1C64" w14:textId="72CFD2A9"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7" w:history="1">
        <w:r w:rsidRPr="00FE2CC4">
          <w:rPr>
            <w:rStyle w:val="Hyperlink"/>
            <w:noProof/>
          </w:rPr>
          <w:t>Equation 13- Force equation</w:t>
        </w:r>
        <w:r>
          <w:rPr>
            <w:noProof/>
            <w:webHidden/>
          </w:rPr>
          <w:tab/>
        </w:r>
        <w:r>
          <w:rPr>
            <w:noProof/>
            <w:webHidden/>
          </w:rPr>
          <w:fldChar w:fldCharType="begin"/>
        </w:r>
        <w:r>
          <w:rPr>
            <w:noProof/>
            <w:webHidden/>
          </w:rPr>
          <w:instrText xml:space="preserve"> PAGEREF _Toc153477167 \h </w:instrText>
        </w:r>
        <w:r>
          <w:rPr>
            <w:noProof/>
            <w:webHidden/>
          </w:rPr>
        </w:r>
        <w:r>
          <w:rPr>
            <w:noProof/>
            <w:webHidden/>
          </w:rPr>
          <w:fldChar w:fldCharType="separate"/>
        </w:r>
        <w:r>
          <w:rPr>
            <w:noProof/>
            <w:webHidden/>
          </w:rPr>
          <w:t>12</w:t>
        </w:r>
        <w:r>
          <w:rPr>
            <w:noProof/>
            <w:webHidden/>
          </w:rPr>
          <w:fldChar w:fldCharType="end"/>
        </w:r>
      </w:hyperlink>
    </w:p>
    <w:p w14:paraId="363A00D2" w14:textId="6946A387"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8" w:history="1">
        <w:r w:rsidRPr="00FE2CC4">
          <w:rPr>
            <w:rStyle w:val="Hyperlink"/>
            <w:noProof/>
          </w:rPr>
          <w:t xml:space="preserve">Equation 14- </w:t>
        </w:r>
        <w:r w:rsidRPr="00FE2CC4">
          <w:rPr>
            <w:rStyle w:val="Hyperlink"/>
            <w:rFonts w:eastAsiaTheme="majorEastAsia"/>
            <w:noProof/>
          </w:rPr>
          <w:t>Required work of arrow hitting foot soldier calculation.</w:t>
        </w:r>
        <w:r>
          <w:rPr>
            <w:noProof/>
            <w:webHidden/>
          </w:rPr>
          <w:tab/>
        </w:r>
        <w:r>
          <w:rPr>
            <w:noProof/>
            <w:webHidden/>
          </w:rPr>
          <w:fldChar w:fldCharType="begin"/>
        </w:r>
        <w:r>
          <w:rPr>
            <w:noProof/>
            <w:webHidden/>
          </w:rPr>
          <w:instrText xml:space="preserve"> PAGEREF _Toc153477168 \h </w:instrText>
        </w:r>
        <w:r>
          <w:rPr>
            <w:noProof/>
            <w:webHidden/>
          </w:rPr>
        </w:r>
        <w:r>
          <w:rPr>
            <w:noProof/>
            <w:webHidden/>
          </w:rPr>
          <w:fldChar w:fldCharType="separate"/>
        </w:r>
        <w:r>
          <w:rPr>
            <w:noProof/>
            <w:webHidden/>
          </w:rPr>
          <w:t>13</w:t>
        </w:r>
        <w:r>
          <w:rPr>
            <w:noProof/>
            <w:webHidden/>
          </w:rPr>
          <w:fldChar w:fldCharType="end"/>
        </w:r>
      </w:hyperlink>
    </w:p>
    <w:p w14:paraId="6A3E3F9E" w14:textId="4F607D94"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69" w:history="1">
        <w:r w:rsidRPr="00FE2CC4">
          <w:rPr>
            <w:rStyle w:val="Hyperlink"/>
            <w:noProof/>
          </w:rPr>
          <w:t xml:space="preserve">Equation 15- </w:t>
        </w:r>
        <w:r w:rsidRPr="00FE2CC4">
          <w:rPr>
            <w:rStyle w:val="Hyperlink"/>
            <w:rFonts w:eastAsiaTheme="majorEastAsia"/>
            <w:noProof/>
          </w:rPr>
          <w:t>Required work of arrow hitting cavalry calculation.</w:t>
        </w:r>
        <w:r>
          <w:rPr>
            <w:noProof/>
            <w:webHidden/>
          </w:rPr>
          <w:tab/>
        </w:r>
        <w:r>
          <w:rPr>
            <w:noProof/>
            <w:webHidden/>
          </w:rPr>
          <w:fldChar w:fldCharType="begin"/>
        </w:r>
        <w:r>
          <w:rPr>
            <w:noProof/>
            <w:webHidden/>
          </w:rPr>
          <w:instrText xml:space="preserve"> PAGEREF _Toc153477169 \h </w:instrText>
        </w:r>
        <w:r>
          <w:rPr>
            <w:noProof/>
            <w:webHidden/>
          </w:rPr>
        </w:r>
        <w:r>
          <w:rPr>
            <w:noProof/>
            <w:webHidden/>
          </w:rPr>
          <w:fldChar w:fldCharType="separate"/>
        </w:r>
        <w:r>
          <w:rPr>
            <w:noProof/>
            <w:webHidden/>
          </w:rPr>
          <w:t>13</w:t>
        </w:r>
        <w:r>
          <w:rPr>
            <w:noProof/>
            <w:webHidden/>
          </w:rPr>
          <w:fldChar w:fldCharType="end"/>
        </w:r>
      </w:hyperlink>
    </w:p>
    <w:p w14:paraId="711B8D9A" w14:textId="21EB43C9"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0" w:history="1">
        <w:r w:rsidRPr="00FE2CC4">
          <w:rPr>
            <w:rStyle w:val="Hyperlink"/>
            <w:noProof/>
          </w:rPr>
          <w:t>Equation 16- perforation energy equation</w:t>
        </w:r>
        <w:r>
          <w:rPr>
            <w:noProof/>
            <w:webHidden/>
          </w:rPr>
          <w:tab/>
        </w:r>
        <w:r>
          <w:rPr>
            <w:noProof/>
            <w:webHidden/>
          </w:rPr>
          <w:fldChar w:fldCharType="begin"/>
        </w:r>
        <w:r>
          <w:rPr>
            <w:noProof/>
            <w:webHidden/>
          </w:rPr>
          <w:instrText xml:space="preserve"> PAGEREF _Toc153477170 \h </w:instrText>
        </w:r>
        <w:r>
          <w:rPr>
            <w:noProof/>
            <w:webHidden/>
          </w:rPr>
        </w:r>
        <w:r>
          <w:rPr>
            <w:noProof/>
            <w:webHidden/>
          </w:rPr>
          <w:fldChar w:fldCharType="separate"/>
        </w:r>
        <w:r>
          <w:rPr>
            <w:noProof/>
            <w:webHidden/>
          </w:rPr>
          <w:t>13</w:t>
        </w:r>
        <w:r>
          <w:rPr>
            <w:noProof/>
            <w:webHidden/>
          </w:rPr>
          <w:fldChar w:fldCharType="end"/>
        </w:r>
      </w:hyperlink>
    </w:p>
    <w:p w14:paraId="49143ACA" w14:textId="60902A59"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1" w:history="1">
        <w:r w:rsidRPr="00FE2CC4">
          <w:rPr>
            <w:rStyle w:val="Hyperlink"/>
            <w:noProof/>
          </w:rPr>
          <w:t>Equation 17- Work of Ductile Hole Formation for foot soldier</w:t>
        </w:r>
        <w:r>
          <w:rPr>
            <w:noProof/>
            <w:webHidden/>
          </w:rPr>
          <w:tab/>
        </w:r>
        <w:r>
          <w:rPr>
            <w:noProof/>
            <w:webHidden/>
          </w:rPr>
          <w:fldChar w:fldCharType="begin"/>
        </w:r>
        <w:r>
          <w:rPr>
            <w:noProof/>
            <w:webHidden/>
          </w:rPr>
          <w:instrText xml:space="preserve"> PAGEREF _Toc153477171 \h </w:instrText>
        </w:r>
        <w:r>
          <w:rPr>
            <w:noProof/>
            <w:webHidden/>
          </w:rPr>
        </w:r>
        <w:r>
          <w:rPr>
            <w:noProof/>
            <w:webHidden/>
          </w:rPr>
          <w:fldChar w:fldCharType="separate"/>
        </w:r>
        <w:r>
          <w:rPr>
            <w:noProof/>
            <w:webHidden/>
          </w:rPr>
          <w:t>13</w:t>
        </w:r>
        <w:r>
          <w:rPr>
            <w:noProof/>
            <w:webHidden/>
          </w:rPr>
          <w:fldChar w:fldCharType="end"/>
        </w:r>
      </w:hyperlink>
    </w:p>
    <w:p w14:paraId="28203C50" w14:textId="6D305D1F"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2" w:history="1">
        <w:r w:rsidRPr="00FE2CC4">
          <w:rPr>
            <w:rStyle w:val="Hyperlink"/>
            <w:noProof/>
          </w:rPr>
          <w:t>Equation 18- Work of Ductile Hole Formation for cavalry</w:t>
        </w:r>
        <w:r>
          <w:rPr>
            <w:noProof/>
            <w:webHidden/>
          </w:rPr>
          <w:tab/>
        </w:r>
        <w:r>
          <w:rPr>
            <w:noProof/>
            <w:webHidden/>
          </w:rPr>
          <w:fldChar w:fldCharType="begin"/>
        </w:r>
        <w:r>
          <w:rPr>
            <w:noProof/>
            <w:webHidden/>
          </w:rPr>
          <w:instrText xml:space="preserve"> PAGEREF _Toc153477172 \h </w:instrText>
        </w:r>
        <w:r>
          <w:rPr>
            <w:noProof/>
            <w:webHidden/>
          </w:rPr>
        </w:r>
        <w:r>
          <w:rPr>
            <w:noProof/>
            <w:webHidden/>
          </w:rPr>
          <w:fldChar w:fldCharType="separate"/>
        </w:r>
        <w:r>
          <w:rPr>
            <w:noProof/>
            <w:webHidden/>
          </w:rPr>
          <w:t>13</w:t>
        </w:r>
        <w:r>
          <w:rPr>
            <w:noProof/>
            <w:webHidden/>
          </w:rPr>
          <w:fldChar w:fldCharType="end"/>
        </w:r>
      </w:hyperlink>
    </w:p>
    <w:p w14:paraId="77B6963C" w14:textId="490A2880"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3" w:history="1">
        <w:r w:rsidRPr="00FE2CC4">
          <w:rPr>
            <w:rStyle w:val="Hyperlink"/>
            <w:noProof/>
          </w:rPr>
          <w:t>Equation 19- Impact energy calculation</w:t>
        </w:r>
        <w:r>
          <w:rPr>
            <w:noProof/>
            <w:webHidden/>
          </w:rPr>
          <w:tab/>
        </w:r>
        <w:r>
          <w:rPr>
            <w:noProof/>
            <w:webHidden/>
          </w:rPr>
          <w:fldChar w:fldCharType="begin"/>
        </w:r>
        <w:r>
          <w:rPr>
            <w:noProof/>
            <w:webHidden/>
          </w:rPr>
          <w:instrText xml:space="preserve"> PAGEREF _Toc153477173 \h </w:instrText>
        </w:r>
        <w:r>
          <w:rPr>
            <w:noProof/>
            <w:webHidden/>
          </w:rPr>
        </w:r>
        <w:r>
          <w:rPr>
            <w:noProof/>
            <w:webHidden/>
          </w:rPr>
          <w:fldChar w:fldCharType="separate"/>
        </w:r>
        <w:r>
          <w:rPr>
            <w:noProof/>
            <w:webHidden/>
          </w:rPr>
          <w:t>13</w:t>
        </w:r>
        <w:r>
          <w:rPr>
            <w:noProof/>
            <w:webHidden/>
          </w:rPr>
          <w:fldChar w:fldCharType="end"/>
        </w:r>
      </w:hyperlink>
    </w:p>
    <w:p w14:paraId="32AE7F72" w14:textId="4D21393C"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4" w:history="1">
        <w:r w:rsidRPr="00FE2CC4">
          <w:rPr>
            <w:rStyle w:val="Hyperlink"/>
            <w:noProof/>
          </w:rPr>
          <w:t>Equation 20- Impact energy for foot soldier</w:t>
        </w:r>
        <w:r>
          <w:rPr>
            <w:noProof/>
            <w:webHidden/>
          </w:rPr>
          <w:tab/>
        </w:r>
        <w:r>
          <w:rPr>
            <w:noProof/>
            <w:webHidden/>
          </w:rPr>
          <w:fldChar w:fldCharType="begin"/>
        </w:r>
        <w:r>
          <w:rPr>
            <w:noProof/>
            <w:webHidden/>
          </w:rPr>
          <w:instrText xml:space="preserve"> PAGEREF _Toc153477174 \h </w:instrText>
        </w:r>
        <w:r>
          <w:rPr>
            <w:noProof/>
            <w:webHidden/>
          </w:rPr>
        </w:r>
        <w:r>
          <w:rPr>
            <w:noProof/>
            <w:webHidden/>
          </w:rPr>
          <w:fldChar w:fldCharType="separate"/>
        </w:r>
        <w:r>
          <w:rPr>
            <w:noProof/>
            <w:webHidden/>
          </w:rPr>
          <w:t>14</w:t>
        </w:r>
        <w:r>
          <w:rPr>
            <w:noProof/>
            <w:webHidden/>
          </w:rPr>
          <w:fldChar w:fldCharType="end"/>
        </w:r>
      </w:hyperlink>
    </w:p>
    <w:p w14:paraId="6B5C17CC" w14:textId="42ADFC0C"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5" w:history="1">
        <w:r w:rsidRPr="00FE2CC4">
          <w:rPr>
            <w:rStyle w:val="Hyperlink"/>
            <w:noProof/>
          </w:rPr>
          <w:t>Equation 21- Impact energy for knight on horse calculation</w:t>
        </w:r>
        <w:r>
          <w:rPr>
            <w:noProof/>
            <w:webHidden/>
          </w:rPr>
          <w:tab/>
        </w:r>
        <w:r>
          <w:rPr>
            <w:noProof/>
            <w:webHidden/>
          </w:rPr>
          <w:fldChar w:fldCharType="begin"/>
        </w:r>
        <w:r>
          <w:rPr>
            <w:noProof/>
            <w:webHidden/>
          </w:rPr>
          <w:instrText xml:space="preserve"> PAGEREF _Toc153477175 \h </w:instrText>
        </w:r>
        <w:r>
          <w:rPr>
            <w:noProof/>
            <w:webHidden/>
          </w:rPr>
        </w:r>
        <w:r>
          <w:rPr>
            <w:noProof/>
            <w:webHidden/>
          </w:rPr>
          <w:fldChar w:fldCharType="separate"/>
        </w:r>
        <w:r>
          <w:rPr>
            <w:noProof/>
            <w:webHidden/>
          </w:rPr>
          <w:t>14</w:t>
        </w:r>
        <w:r>
          <w:rPr>
            <w:noProof/>
            <w:webHidden/>
          </w:rPr>
          <w:fldChar w:fldCharType="end"/>
        </w:r>
      </w:hyperlink>
    </w:p>
    <w:p w14:paraId="4709CFB7" w14:textId="1D6D15CE"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6" w:history="1">
        <w:r w:rsidRPr="00FE2CC4">
          <w:rPr>
            <w:rStyle w:val="Hyperlink"/>
            <w:noProof/>
          </w:rPr>
          <w:t>Equation 22- Area of arrow calculation</w:t>
        </w:r>
        <w:r>
          <w:rPr>
            <w:noProof/>
            <w:webHidden/>
          </w:rPr>
          <w:tab/>
        </w:r>
        <w:r>
          <w:rPr>
            <w:noProof/>
            <w:webHidden/>
          </w:rPr>
          <w:fldChar w:fldCharType="begin"/>
        </w:r>
        <w:r>
          <w:rPr>
            <w:noProof/>
            <w:webHidden/>
          </w:rPr>
          <w:instrText xml:space="preserve"> PAGEREF _Toc153477176 \h </w:instrText>
        </w:r>
        <w:r>
          <w:rPr>
            <w:noProof/>
            <w:webHidden/>
          </w:rPr>
        </w:r>
        <w:r>
          <w:rPr>
            <w:noProof/>
            <w:webHidden/>
          </w:rPr>
          <w:fldChar w:fldCharType="separate"/>
        </w:r>
        <w:r>
          <w:rPr>
            <w:noProof/>
            <w:webHidden/>
          </w:rPr>
          <w:t>14</w:t>
        </w:r>
        <w:r>
          <w:rPr>
            <w:noProof/>
            <w:webHidden/>
          </w:rPr>
          <w:fldChar w:fldCharType="end"/>
        </w:r>
      </w:hyperlink>
    </w:p>
    <w:p w14:paraId="5E727AD1" w14:textId="53328508"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7" w:history="1">
        <w:r w:rsidRPr="00FE2CC4">
          <w:rPr>
            <w:rStyle w:val="Hyperlink"/>
            <w:noProof/>
          </w:rPr>
          <w:t>Equation 23- Maximum kinetic energy density equation</w:t>
        </w:r>
        <w:r>
          <w:rPr>
            <w:noProof/>
            <w:webHidden/>
          </w:rPr>
          <w:tab/>
        </w:r>
        <w:r>
          <w:rPr>
            <w:noProof/>
            <w:webHidden/>
          </w:rPr>
          <w:fldChar w:fldCharType="begin"/>
        </w:r>
        <w:r>
          <w:rPr>
            <w:noProof/>
            <w:webHidden/>
          </w:rPr>
          <w:instrText xml:space="preserve"> PAGEREF _Toc153477177 \h </w:instrText>
        </w:r>
        <w:r>
          <w:rPr>
            <w:noProof/>
            <w:webHidden/>
          </w:rPr>
        </w:r>
        <w:r>
          <w:rPr>
            <w:noProof/>
            <w:webHidden/>
          </w:rPr>
          <w:fldChar w:fldCharType="separate"/>
        </w:r>
        <w:r>
          <w:rPr>
            <w:noProof/>
            <w:webHidden/>
          </w:rPr>
          <w:t>14</w:t>
        </w:r>
        <w:r>
          <w:rPr>
            <w:noProof/>
            <w:webHidden/>
          </w:rPr>
          <w:fldChar w:fldCharType="end"/>
        </w:r>
      </w:hyperlink>
    </w:p>
    <w:p w14:paraId="68DE8DDF" w14:textId="751A8464"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8" w:history="1">
        <w:r w:rsidRPr="00FE2CC4">
          <w:rPr>
            <w:rStyle w:val="Hyperlink"/>
            <w:noProof/>
          </w:rPr>
          <w:t>Equation 24- Maximum Kinetic energy density for cavalry</w:t>
        </w:r>
        <w:r>
          <w:rPr>
            <w:noProof/>
            <w:webHidden/>
          </w:rPr>
          <w:tab/>
        </w:r>
        <w:r>
          <w:rPr>
            <w:noProof/>
            <w:webHidden/>
          </w:rPr>
          <w:fldChar w:fldCharType="begin"/>
        </w:r>
        <w:r>
          <w:rPr>
            <w:noProof/>
            <w:webHidden/>
          </w:rPr>
          <w:instrText xml:space="preserve"> PAGEREF _Toc153477178 \h </w:instrText>
        </w:r>
        <w:r>
          <w:rPr>
            <w:noProof/>
            <w:webHidden/>
          </w:rPr>
        </w:r>
        <w:r>
          <w:rPr>
            <w:noProof/>
            <w:webHidden/>
          </w:rPr>
          <w:fldChar w:fldCharType="separate"/>
        </w:r>
        <w:r>
          <w:rPr>
            <w:noProof/>
            <w:webHidden/>
          </w:rPr>
          <w:t>14</w:t>
        </w:r>
        <w:r>
          <w:rPr>
            <w:noProof/>
            <w:webHidden/>
          </w:rPr>
          <w:fldChar w:fldCharType="end"/>
        </w:r>
      </w:hyperlink>
    </w:p>
    <w:p w14:paraId="3CF59E12" w14:textId="0B40C235"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79" w:history="1">
        <w:r w:rsidRPr="00FE2CC4">
          <w:rPr>
            <w:rStyle w:val="Hyperlink"/>
            <w:noProof/>
          </w:rPr>
          <w:t>Equation 25- Maximum Kinetic energy density for foot soldier</w:t>
        </w:r>
        <w:r>
          <w:rPr>
            <w:noProof/>
            <w:webHidden/>
          </w:rPr>
          <w:tab/>
        </w:r>
        <w:r>
          <w:rPr>
            <w:noProof/>
            <w:webHidden/>
          </w:rPr>
          <w:fldChar w:fldCharType="begin"/>
        </w:r>
        <w:r>
          <w:rPr>
            <w:noProof/>
            <w:webHidden/>
          </w:rPr>
          <w:instrText xml:space="preserve"> PAGEREF _Toc153477179 \h </w:instrText>
        </w:r>
        <w:r>
          <w:rPr>
            <w:noProof/>
            <w:webHidden/>
          </w:rPr>
        </w:r>
        <w:r>
          <w:rPr>
            <w:noProof/>
            <w:webHidden/>
          </w:rPr>
          <w:fldChar w:fldCharType="separate"/>
        </w:r>
        <w:r>
          <w:rPr>
            <w:noProof/>
            <w:webHidden/>
          </w:rPr>
          <w:t>15</w:t>
        </w:r>
        <w:r>
          <w:rPr>
            <w:noProof/>
            <w:webHidden/>
          </w:rPr>
          <w:fldChar w:fldCharType="end"/>
        </w:r>
      </w:hyperlink>
    </w:p>
    <w:p w14:paraId="35BDEE42" w14:textId="4428951C"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80" w:history="1">
        <w:r w:rsidRPr="00FE2CC4">
          <w:rPr>
            <w:rStyle w:val="Hyperlink"/>
            <w:noProof/>
          </w:rPr>
          <w:t>Equation 26- Limiting penetration velocity equation.</w:t>
        </w:r>
        <w:r>
          <w:rPr>
            <w:noProof/>
            <w:webHidden/>
          </w:rPr>
          <w:tab/>
        </w:r>
        <w:r>
          <w:rPr>
            <w:noProof/>
            <w:webHidden/>
          </w:rPr>
          <w:fldChar w:fldCharType="begin"/>
        </w:r>
        <w:r>
          <w:rPr>
            <w:noProof/>
            <w:webHidden/>
          </w:rPr>
          <w:instrText xml:space="preserve"> PAGEREF _Toc153477180 \h </w:instrText>
        </w:r>
        <w:r>
          <w:rPr>
            <w:noProof/>
            <w:webHidden/>
          </w:rPr>
        </w:r>
        <w:r>
          <w:rPr>
            <w:noProof/>
            <w:webHidden/>
          </w:rPr>
          <w:fldChar w:fldCharType="separate"/>
        </w:r>
        <w:r>
          <w:rPr>
            <w:noProof/>
            <w:webHidden/>
          </w:rPr>
          <w:t>15</w:t>
        </w:r>
        <w:r>
          <w:rPr>
            <w:noProof/>
            <w:webHidden/>
          </w:rPr>
          <w:fldChar w:fldCharType="end"/>
        </w:r>
      </w:hyperlink>
    </w:p>
    <w:p w14:paraId="526A2C06" w14:textId="05D67036"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81" w:history="1">
        <w:r w:rsidRPr="00FE2CC4">
          <w:rPr>
            <w:rStyle w:val="Hyperlink"/>
            <w:noProof/>
          </w:rPr>
          <w:t>Equation 27- Limiting penetration velocity for thick armour calculation.</w:t>
        </w:r>
        <w:r>
          <w:rPr>
            <w:noProof/>
            <w:webHidden/>
          </w:rPr>
          <w:tab/>
        </w:r>
        <w:r>
          <w:rPr>
            <w:noProof/>
            <w:webHidden/>
          </w:rPr>
          <w:fldChar w:fldCharType="begin"/>
        </w:r>
        <w:r>
          <w:rPr>
            <w:noProof/>
            <w:webHidden/>
          </w:rPr>
          <w:instrText xml:space="preserve"> PAGEREF _Toc153477181 \h </w:instrText>
        </w:r>
        <w:r>
          <w:rPr>
            <w:noProof/>
            <w:webHidden/>
          </w:rPr>
        </w:r>
        <w:r>
          <w:rPr>
            <w:noProof/>
            <w:webHidden/>
          </w:rPr>
          <w:fldChar w:fldCharType="separate"/>
        </w:r>
        <w:r>
          <w:rPr>
            <w:noProof/>
            <w:webHidden/>
          </w:rPr>
          <w:t>15</w:t>
        </w:r>
        <w:r>
          <w:rPr>
            <w:noProof/>
            <w:webHidden/>
          </w:rPr>
          <w:fldChar w:fldCharType="end"/>
        </w:r>
      </w:hyperlink>
    </w:p>
    <w:p w14:paraId="4E27B80C" w14:textId="294D069A"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82" w:history="1">
        <w:r w:rsidRPr="00FE2CC4">
          <w:rPr>
            <w:rStyle w:val="Hyperlink"/>
            <w:noProof/>
          </w:rPr>
          <w:t>Equation 28- Limiting penetration velocity for thick armour calculation.</w:t>
        </w:r>
        <w:r>
          <w:rPr>
            <w:noProof/>
            <w:webHidden/>
          </w:rPr>
          <w:tab/>
        </w:r>
        <w:r>
          <w:rPr>
            <w:noProof/>
            <w:webHidden/>
          </w:rPr>
          <w:fldChar w:fldCharType="begin"/>
        </w:r>
        <w:r>
          <w:rPr>
            <w:noProof/>
            <w:webHidden/>
          </w:rPr>
          <w:instrText xml:space="preserve"> PAGEREF _Toc153477182 \h </w:instrText>
        </w:r>
        <w:r>
          <w:rPr>
            <w:noProof/>
            <w:webHidden/>
          </w:rPr>
        </w:r>
        <w:r>
          <w:rPr>
            <w:noProof/>
            <w:webHidden/>
          </w:rPr>
          <w:fldChar w:fldCharType="separate"/>
        </w:r>
        <w:r>
          <w:rPr>
            <w:noProof/>
            <w:webHidden/>
          </w:rPr>
          <w:t>15</w:t>
        </w:r>
        <w:r>
          <w:rPr>
            <w:noProof/>
            <w:webHidden/>
          </w:rPr>
          <w:fldChar w:fldCharType="end"/>
        </w:r>
      </w:hyperlink>
    </w:p>
    <w:p w14:paraId="64CC8457" w14:textId="4BC90AE6"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83" w:history="1">
        <w:r w:rsidRPr="00FE2CC4">
          <w:rPr>
            <w:rStyle w:val="Hyperlink"/>
            <w:noProof/>
          </w:rPr>
          <w:t>Equation 29- Limiting penetration velocity for thick armour calculation.</w:t>
        </w:r>
        <w:r>
          <w:rPr>
            <w:noProof/>
            <w:webHidden/>
          </w:rPr>
          <w:tab/>
        </w:r>
        <w:r>
          <w:rPr>
            <w:noProof/>
            <w:webHidden/>
          </w:rPr>
          <w:fldChar w:fldCharType="begin"/>
        </w:r>
        <w:r>
          <w:rPr>
            <w:noProof/>
            <w:webHidden/>
          </w:rPr>
          <w:instrText xml:space="preserve"> PAGEREF _Toc153477183 \h </w:instrText>
        </w:r>
        <w:r>
          <w:rPr>
            <w:noProof/>
            <w:webHidden/>
          </w:rPr>
        </w:r>
        <w:r>
          <w:rPr>
            <w:noProof/>
            <w:webHidden/>
          </w:rPr>
          <w:fldChar w:fldCharType="separate"/>
        </w:r>
        <w:r>
          <w:rPr>
            <w:noProof/>
            <w:webHidden/>
          </w:rPr>
          <w:t>15</w:t>
        </w:r>
        <w:r>
          <w:rPr>
            <w:noProof/>
            <w:webHidden/>
          </w:rPr>
          <w:fldChar w:fldCharType="end"/>
        </w:r>
      </w:hyperlink>
    </w:p>
    <w:p w14:paraId="14FDF199" w14:textId="4C32DC4D" w:rsidR="00D000E1" w:rsidRDefault="00D000E1">
      <w:pPr>
        <w:pStyle w:val="TableofFigures"/>
        <w:tabs>
          <w:tab w:val="right" w:leader="dot" w:pos="8494"/>
        </w:tabs>
        <w:rPr>
          <w:rFonts w:asciiTheme="minorHAnsi" w:eastAsiaTheme="minorEastAsia" w:hAnsiTheme="minorHAnsi" w:cstheme="minorBidi"/>
          <w:noProof/>
          <w:kern w:val="2"/>
          <w:sz w:val="22"/>
          <w:szCs w:val="22"/>
          <w:lang w:eastAsia="en-GB"/>
          <w14:ligatures w14:val="standardContextual"/>
        </w:rPr>
      </w:pPr>
      <w:hyperlink w:anchor="_Toc153477184" w:history="1">
        <w:r w:rsidRPr="00FE2CC4">
          <w:rPr>
            <w:rStyle w:val="Hyperlink"/>
            <w:noProof/>
          </w:rPr>
          <w:t>Equation 30- Limiting penetration velocity for thick armour calculation.</w:t>
        </w:r>
        <w:r>
          <w:rPr>
            <w:noProof/>
            <w:webHidden/>
          </w:rPr>
          <w:tab/>
        </w:r>
        <w:r>
          <w:rPr>
            <w:noProof/>
            <w:webHidden/>
          </w:rPr>
          <w:fldChar w:fldCharType="begin"/>
        </w:r>
        <w:r>
          <w:rPr>
            <w:noProof/>
            <w:webHidden/>
          </w:rPr>
          <w:instrText xml:space="preserve"> PAGEREF _Toc153477184 \h </w:instrText>
        </w:r>
        <w:r>
          <w:rPr>
            <w:noProof/>
            <w:webHidden/>
          </w:rPr>
        </w:r>
        <w:r>
          <w:rPr>
            <w:noProof/>
            <w:webHidden/>
          </w:rPr>
          <w:fldChar w:fldCharType="separate"/>
        </w:r>
        <w:r>
          <w:rPr>
            <w:noProof/>
            <w:webHidden/>
          </w:rPr>
          <w:t>15</w:t>
        </w:r>
        <w:r>
          <w:rPr>
            <w:noProof/>
            <w:webHidden/>
          </w:rPr>
          <w:fldChar w:fldCharType="end"/>
        </w:r>
      </w:hyperlink>
    </w:p>
    <w:p w14:paraId="036DDC55" w14:textId="6D2A34F3" w:rsidR="005C0AF1" w:rsidRPr="00760179" w:rsidRDefault="00B765F2" w:rsidP="00D2042E">
      <w:pPr>
        <w:spacing w:before="0"/>
        <w:rPr>
          <w:rFonts w:asciiTheme="minorHAnsi" w:hAnsiTheme="minorHAnsi" w:cstheme="minorHAnsi"/>
        </w:rPr>
      </w:pPr>
      <w:r w:rsidRPr="00760179">
        <w:rPr>
          <w:rFonts w:asciiTheme="minorHAnsi" w:hAnsiTheme="minorHAnsi" w:cstheme="minorHAnsi"/>
        </w:rPr>
        <w:fldChar w:fldCharType="end"/>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rsidRPr="00760179" w14:paraId="10539495" w14:textId="77777777" w:rsidTr="00C45989">
        <w:tc>
          <w:tcPr>
            <w:tcW w:w="1354" w:type="dxa"/>
          </w:tcPr>
          <w:p w14:paraId="7FA66CE0" w14:textId="77777777" w:rsidR="00361EFD" w:rsidRPr="00760179" w:rsidRDefault="00361EFD" w:rsidP="00D2042E">
            <w:pPr>
              <w:spacing w:before="0" w:line="276" w:lineRule="auto"/>
              <w:jc w:val="left"/>
              <w:rPr>
                <w:rFonts w:asciiTheme="minorHAnsi" w:hAnsiTheme="minorHAnsi" w:cstheme="minorHAnsi"/>
              </w:rPr>
            </w:pPr>
          </w:p>
        </w:tc>
        <w:tc>
          <w:tcPr>
            <w:tcW w:w="7150" w:type="dxa"/>
          </w:tcPr>
          <w:p w14:paraId="2EABCFE7" w14:textId="77777777" w:rsidR="00361EFD" w:rsidRPr="00760179" w:rsidRDefault="00361EFD" w:rsidP="00D2042E">
            <w:pPr>
              <w:pStyle w:val="TableText"/>
              <w:spacing w:before="0" w:after="0"/>
              <w:rPr>
                <w:rFonts w:asciiTheme="minorHAnsi" w:hAnsiTheme="minorHAnsi" w:cstheme="minorHAnsi"/>
              </w:rPr>
            </w:pPr>
          </w:p>
        </w:tc>
      </w:tr>
      <w:tr w:rsidR="00361EFD" w:rsidRPr="00760179" w14:paraId="0AE06573" w14:textId="77777777" w:rsidTr="00C45989">
        <w:tc>
          <w:tcPr>
            <w:tcW w:w="1354" w:type="dxa"/>
          </w:tcPr>
          <w:p w14:paraId="7177CC6D" w14:textId="77777777" w:rsidR="00361EFD" w:rsidRPr="00760179" w:rsidRDefault="00361EFD" w:rsidP="00361EFD">
            <w:pPr>
              <w:pStyle w:val="TableText"/>
              <w:rPr>
                <w:rFonts w:asciiTheme="minorHAnsi" w:hAnsiTheme="minorHAnsi" w:cstheme="minorHAnsi"/>
              </w:rPr>
            </w:pPr>
          </w:p>
        </w:tc>
        <w:tc>
          <w:tcPr>
            <w:tcW w:w="7150" w:type="dxa"/>
          </w:tcPr>
          <w:p w14:paraId="1BEA698F" w14:textId="77777777" w:rsidR="00361EFD" w:rsidRPr="00760179" w:rsidRDefault="00361EFD" w:rsidP="00361EFD">
            <w:pPr>
              <w:pStyle w:val="TableText"/>
              <w:rPr>
                <w:rFonts w:asciiTheme="minorHAnsi" w:hAnsiTheme="minorHAnsi" w:cstheme="minorHAnsi"/>
              </w:rPr>
            </w:pPr>
          </w:p>
        </w:tc>
      </w:tr>
      <w:tr w:rsidR="00361EFD" w:rsidRPr="00760179" w14:paraId="40D477AD" w14:textId="77777777" w:rsidTr="00C45989">
        <w:tc>
          <w:tcPr>
            <w:tcW w:w="1354" w:type="dxa"/>
          </w:tcPr>
          <w:p w14:paraId="5DA09FBA" w14:textId="77777777" w:rsidR="00361EFD" w:rsidRPr="00760179" w:rsidRDefault="00361EFD" w:rsidP="00361EFD">
            <w:pPr>
              <w:pStyle w:val="TableText"/>
              <w:rPr>
                <w:rFonts w:asciiTheme="minorHAnsi" w:hAnsiTheme="minorHAnsi" w:cstheme="minorHAnsi"/>
              </w:rPr>
            </w:pPr>
          </w:p>
        </w:tc>
        <w:tc>
          <w:tcPr>
            <w:tcW w:w="7150" w:type="dxa"/>
          </w:tcPr>
          <w:p w14:paraId="761C9030" w14:textId="77777777" w:rsidR="00361EFD" w:rsidRPr="00760179" w:rsidRDefault="00361EFD" w:rsidP="00361EFD">
            <w:pPr>
              <w:pStyle w:val="TableText"/>
              <w:rPr>
                <w:rFonts w:asciiTheme="minorHAnsi" w:hAnsiTheme="minorHAnsi" w:cstheme="minorHAnsi"/>
              </w:rPr>
            </w:pPr>
          </w:p>
        </w:tc>
      </w:tr>
    </w:tbl>
    <w:p w14:paraId="31FFF39A" w14:textId="77777777" w:rsidR="00361EFD" w:rsidRPr="00760179" w:rsidRDefault="00361EFD" w:rsidP="00941D35">
      <w:pPr>
        <w:rPr>
          <w:rFonts w:asciiTheme="minorHAnsi" w:hAnsiTheme="minorHAnsi" w:cstheme="minorHAnsi"/>
        </w:rPr>
      </w:pPr>
    </w:p>
    <w:p w14:paraId="433126EC" w14:textId="77777777" w:rsidR="00DA28B2" w:rsidRPr="00760179" w:rsidRDefault="00DA28B2" w:rsidP="00941D35">
      <w:pPr>
        <w:rPr>
          <w:rFonts w:asciiTheme="minorHAnsi" w:hAnsiTheme="minorHAnsi" w:cstheme="minorHAnsi"/>
        </w:rPr>
      </w:pPr>
    </w:p>
    <w:p w14:paraId="22E55604" w14:textId="77777777" w:rsidR="00DA28B2" w:rsidRPr="00760179" w:rsidRDefault="00DA28B2" w:rsidP="00DA28B2">
      <w:pPr>
        <w:pStyle w:val="Heading1"/>
        <w:rPr>
          <w:rFonts w:asciiTheme="minorHAnsi" w:hAnsiTheme="minorHAnsi" w:cstheme="minorHAnsi"/>
        </w:rPr>
        <w:sectPr w:rsidR="00DA28B2" w:rsidRPr="00760179" w:rsidSect="00F46709">
          <w:footerReference w:type="default" r:id="rId14"/>
          <w:pgSz w:w="11906" w:h="16838" w:code="9"/>
          <w:pgMar w:top="1701" w:right="1701" w:bottom="1701" w:left="1701" w:header="709" w:footer="851" w:gutter="0"/>
          <w:pgNumType w:fmt="lowerRoman"/>
          <w:cols w:space="708"/>
          <w:docGrid w:linePitch="360"/>
        </w:sectPr>
      </w:pPr>
    </w:p>
    <w:p w14:paraId="5321A288" w14:textId="6999B8FF" w:rsidR="008D5D60" w:rsidRPr="00760179" w:rsidRDefault="00F12F13" w:rsidP="0064613A">
      <w:pPr>
        <w:pStyle w:val="Heading1"/>
        <w:spacing w:after="120"/>
        <w:rPr>
          <w:rFonts w:asciiTheme="minorHAnsi" w:hAnsiTheme="minorHAnsi" w:cstheme="minorHAnsi"/>
        </w:rPr>
      </w:pPr>
      <w:bookmarkStart w:id="26" w:name="_Toc51833421"/>
      <w:bookmarkStart w:id="27" w:name="_Toc153477116"/>
      <w:r>
        <w:rPr>
          <w:rFonts w:asciiTheme="minorHAnsi" w:hAnsiTheme="minorHAnsi" w:cstheme="minorHAnsi"/>
        </w:rPr>
        <w:lastRenderedPageBreak/>
        <w:t>Executive summary</w:t>
      </w:r>
      <w:bookmarkEnd w:id="27"/>
      <w:r>
        <w:rPr>
          <w:rFonts w:asciiTheme="minorHAnsi" w:hAnsiTheme="minorHAnsi" w:cstheme="minorHAnsi"/>
        </w:rPr>
        <w:t xml:space="preserve"> </w:t>
      </w:r>
      <w:r w:rsidR="00A17CD2">
        <w:rPr>
          <w:rFonts w:asciiTheme="minorHAnsi" w:hAnsiTheme="minorHAnsi" w:cstheme="minorHAnsi"/>
        </w:rPr>
        <w:t xml:space="preserve"> </w:t>
      </w:r>
    </w:p>
    <w:p w14:paraId="7679E31F" w14:textId="21288CDB" w:rsidR="00BB0EFA" w:rsidRDefault="00B217C3" w:rsidP="00DB390F">
      <w:pPr>
        <w:spacing w:before="120" w:line="276" w:lineRule="auto"/>
        <w:rPr>
          <w:rFonts w:asciiTheme="minorHAnsi" w:hAnsiTheme="minorHAnsi" w:cstheme="minorHAnsi"/>
        </w:rPr>
      </w:pPr>
      <w:r w:rsidRPr="00760179">
        <w:rPr>
          <w:rFonts w:asciiTheme="minorHAnsi" w:hAnsiTheme="minorHAnsi" w:cstheme="minorHAnsi"/>
        </w:rPr>
        <w:t xml:space="preserve">This report will look at </w:t>
      </w:r>
      <w:r w:rsidR="00535ECF">
        <w:rPr>
          <w:rFonts w:asciiTheme="minorHAnsi" w:hAnsiTheme="minorHAnsi" w:cstheme="minorHAnsi"/>
        </w:rPr>
        <w:t xml:space="preserve">the battle of Agincourt and what the contributing factors were that led to the English victory over the French Dauphin. One aspect that will </w:t>
      </w:r>
      <w:proofErr w:type="gramStart"/>
      <w:r w:rsidR="00535ECF">
        <w:rPr>
          <w:rFonts w:asciiTheme="minorHAnsi" w:hAnsiTheme="minorHAnsi" w:cstheme="minorHAnsi"/>
        </w:rPr>
        <w:t>be investigated</w:t>
      </w:r>
      <w:proofErr w:type="gramEnd"/>
      <w:r w:rsidR="00535ECF">
        <w:rPr>
          <w:rFonts w:asciiTheme="minorHAnsi" w:hAnsiTheme="minorHAnsi" w:cstheme="minorHAnsi"/>
        </w:rPr>
        <w:t xml:space="preserve"> is t</w:t>
      </w:r>
      <w:r w:rsidR="00C61DB8" w:rsidRPr="00C61DB8">
        <w:rPr>
          <w:rFonts w:asciiTheme="minorHAnsi" w:hAnsiTheme="minorHAnsi" w:cstheme="minorHAnsi"/>
        </w:rPr>
        <w:t xml:space="preserve">he penetrative power of the </w:t>
      </w:r>
      <w:r w:rsidR="00F5433A" w:rsidRPr="00C61DB8">
        <w:rPr>
          <w:rFonts w:asciiTheme="minorHAnsi" w:hAnsiTheme="minorHAnsi" w:cstheme="minorHAnsi"/>
        </w:rPr>
        <w:t>needle bodkin arrow</w:t>
      </w:r>
      <w:r w:rsidR="00C61DB8" w:rsidRPr="00C61DB8">
        <w:rPr>
          <w:rFonts w:asciiTheme="minorHAnsi" w:hAnsiTheme="minorHAnsi" w:cstheme="minorHAnsi"/>
        </w:rPr>
        <w:t xml:space="preserve"> in use with the</w:t>
      </w:r>
      <w:r w:rsidR="00F5433A">
        <w:rPr>
          <w:rFonts w:asciiTheme="minorHAnsi" w:hAnsiTheme="minorHAnsi" w:cstheme="minorHAnsi"/>
        </w:rPr>
        <w:t xml:space="preserve"> English longbow</w:t>
      </w:r>
      <w:r w:rsidR="00535ECF">
        <w:rPr>
          <w:rFonts w:asciiTheme="minorHAnsi" w:hAnsiTheme="minorHAnsi" w:cstheme="minorHAnsi"/>
        </w:rPr>
        <w:t xml:space="preserve">. This </w:t>
      </w:r>
      <w:r w:rsidR="00C61DB8" w:rsidRPr="00C61DB8">
        <w:rPr>
          <w:rFonts w:asciiTheme="minorHAnsi" w:hAnsiTheme="minorHAnsi" w:cstheme="minorHAnsi"/>
        </w:rPr>
        <w:t xml:space="preserve">has </w:t>
      </w:r>
      <w:proofErr w:type="gramStart"/>
      <w:r w:rsidR="00C61DB8" w:rsidRPr="00C61DB8">
        <w:rPr>
          <w:rFonts w:asciiTheme="minorHAnsi" w:hAnsiTheme="minorHAnsi" w:cstheme="minorHAnsi"/>
        </w:rPr>
        <w:t>been referred</w:t>
      </w:r>
      <w:proofErr w:type="gramEnd"/>
      <w:r w:rsidR="00C61DB8" w:rsidRPr="00C61DB8">
        <w:rPr>
          <w:rFonts w:asciiTheme="minorHAnsi" w:hAnsiTheme="minorHAnsi" w:cstheme="minorHAnsi"/>
        </w:rPr>
        <w:t xml:space="preserve"> to by many historical authors as the major contributing factor to the defeat of the French Dauphin at the Battle of Agincourt </w:t>
      </w:r>
      <w:r w:rsidR="00F5433A">
        <w:rPr>
          <w:rFonts w:asciiTheme="minorHAnsi" w:hAnsiTheme="minorHAnsi" w:cstheme="minorHAnsi"/>
        </w:rPr>
        <w:t xml:space="preserve">on 25th October 1415. </w:t>
      </w:r>
      <w:proofErr w:type="gramStart"/>
      <w:r w:rsidR="00F5433A">
        <w:rPr>
          <w:rFonts w:asciiTheme="minorHAnsi" w:hAnsiTheme="minorHAnsi" w:cstheme="minorHAnsi"/>
        </w:rPr>
        <w:t>S</w:t>
      </w:r>
      <w:r w:rsidR="00C61DB8" w:rsidRPr="00C61DB8">
        <w:rPr>
          <w:rFonts w:asciiTheme="minorHAnsi" w:hAnsiTheme="minorHAnsi" w:cstheme="minorHAnsi"/>
        </w:rPr>
        <w:t>everal</w:t>
      </w:r>
      <w:proofErr w:type="gramEnd"/>
      <w:r w:rsidR="00C61DB8" w:rsidRPr="00C61DB8">
        <w:rPr>
          <w:rFonts w:asciiTheme="minorHAnsi" w:hAnsiTheme="minorHAnsi" w:cstheme="minorHAnsi"/>
        </w:rPr>
        <w:t xml:space="preserve"> technical references from credible and non-credible so</w:t>
      </w:r>
      <w:r w:rsidR="00F5433A">
        <w:rPr>
          <w:rFonts w:asciiTheme="minorHAnsi" w:hAnsiTheme="minorHAnsi" w:cstheme="minorHAnsi"/>
        </w:rPr>
        <w:t xml:space="preserve">urces contradict this statement, this </w:t>
      </w:r>
      <w:r w:rsidR="00535ECF">
        <w:rPr>
          <w:rFonts w:asciiTheme="minorHAnsi" w:hAnsiTheme="minorHAnsi" w:cstheme="minorHAnsi"/>
        </w:rPr>
        <w:t>technical report</w:t>
      </w:r>
      <w:r w:rsidR="00F5433A">
        <w:rPr>
          <w:rFonts w:asciiTheme="minorHAnsi" w:hAnsiTheme="minorHAnsi" w:cstheme="minorHAnsi"/>
        </w:rPr>
        <w:t xml:space="preserve"> will </w:t>
      </w:r>
      <w:r w:rsidR="00535ECF" w:rsidRPr="00C61DB8">
        <w:rPr>
          <w:rFonts w:asciiTheme="minorHAnsi" w:hAnsiTheme="minorHAnsi" w:cstheme="minorHAnsi"/>
        </w:rPr>
        <w:t xml:space="preserve">research the medieval longbow and bodkin arrow </w:t>
      </w:r>
      <w:r w:rsidR="00CF12D0">
        <w:rPr>
          <w:rFonts w:asciiTheme="minorHAnsi" w:hAnsiTheme="minorHAnsi" w:cstheme="minorHAnsi"/>
        </w:rPr>
        <w:t>proving</w:t>
      </w:r>
      <w:r w:rsidR="00535ECF">
        <w:rPr>
          <w:rFonts w:asciiTheme="minorHAnsi" w:hAnsiTheme="minorHAnsi" w:cstheme="minorHAnsi"/>
        </w:rPr>
        <w:t xml:space="preserve"> if it </w:t>
      </w:r>
      <w:r w:rsidR="00CF12D0" w:rsidRPr="00C61DB8">
        <w:rPr>
          <w:rFonts w:asciiTheme="minorHAnsi" w:hAnsiTheme="minorHAnsi" w:cstheme="minorHAnsi"/>
        </w:rPr>
        <w:t>does or</w:t>
      </w:r>
      <w:r w:rsidR="00535ECF" w:rsidRPr="00C61DB8">
        <w:rPr>
          <w:rFonts w:asciiTheme="minorHAnsi" w:hAnsiTheme="minorHAnsi" w:cstheme="minorHAnsi"/>
        </w:rPr>
        <w:t xml:space="preserve"> does not deserve such an accolade.</w:t>
      </w:r>
      <w:r w:rsidR="00A966A9">
        <w:rPr>
          <w:rFonts w:asciiTheme="minorHAnsi" w:hAnsiTheme="minorHAnsi" w:cstheme="minorHAnsi"/>
        </w:rPr>
        <w:t xml:space="preserve"> The assignment</w:t>
      </w:r>
      <w:r w:rsidR="00F5433A">
        <w:rPr>
          <w:rFonts w:asciiTheme="minorHAnsi" w:hAnsiTheme="minorHAnsi" w:cstheme="minorHAnsi"/>
        </w:rPr>
        <w:t xml:space="preserve"> conclude</w:t>
      </w:r>
      <w:r w:rsidR="00CF12D0">
        <w:rPr>
          <w:rFonts w:asciiTheme="minorHAnsi" w:hAnsiTheme="minorHAnsi" w:cstheme="minorHAnsi"/>
        </w:rPr>
        <w:t>s</w:t>
      </w:r>
      <w:r w:rsidR="00A966A9">
        <w:rPr>
          <w:rFonts w:asciiTheme="minorHAnsi" w:hAnsiTheme="minorHAnsi" w:cstheme="minorHAnsi"/>
        </w:rPr>
        <w:t xml:space="preserve"> that although it is a contributing factor it is not the contributing factor that led to the victory. This </w:t>
      </w:r>
      <w:proofErr w:type="gramStart"/>
      <w:r w:rsidR="00A966A9">
        <w:rPr>
          <w:rFonts w:asciiTheme="minorHAnsi" w:hAnsiTheme="minorHAnsi" w:cstheme="minorHAnsi"/>
        </w:rPr>
        <w:t>is</w:t>
      </w:r>
      <w:r w:rsidR="00586367">
        <w:rPr>
          <w:rFonts w:asciiTheme="minorHAnsi" w:hAnsiTheme="minorHAnsi" w:cstheme="minorHAnsi"/>
        </w:rPr>
        <w:t xml:space="preserve"> proven</w:t>
      </w:r>
      <w:proofErr w:type="gramEnd"/>
      <w:r w:rsidR="00586367">
        <w:rPr>
          <w:rFonts w:asciiTheme="minorHAnsi" w:hAnsiTheme="minorHAnsi" w:cstheme="minorHAnsi"/>
        </w:rPr>
        <w:t xml:space="preserve"> by using scientific </w:t>
      </w:r>
      <w:r w:rsidR="00CC0D3B">
        <w:rPr>
          <w:rFonts w:asciiTheme="minorHAnsi" w:hAnsiTheme="minorHAnsi" w:cstheme="minorHAnsi"/>
        </w:rPr>
        <w:t>principles</w:t>
      </w:r>
      <w:r w:rsidR="00586367">
        <w:rPr>
          <w:rFonts w:asciiTheme="minorHAnsi" w:hAnsiTheme="minorHAnsi" w:cstheme="minorHAnsi"/>
        </w:rPr>
        <w:t xml:space="preserve"> of OME </w:t>
      </w:r>
      <w:r w:rsidR="00CC0D3B">
        <w:rPr>
          <w:rFonts w:asciiTheme="minorHAnsi" w:hAnsiTheme="minorHAnsi" w:cstheme="minorHAnsi"/>
        </w:rPr>
        <w:t xml:space="preserve">(Ordnance Munitions and Explosives) </w:t>
      </w:r>
      <w:r w:rsidR="00586367">
        <w:rPr>
          <w:rFonts w:asciiTheme="minorHAnsi" w:hAnsiTheme="minorHAnsi" w:cstheme="minorHAnsi"/>
        </w:rPr>
        <w:t>to determine</w:t>
      </w:r>
      <w:r w:rsidR="00A966A9">
        <w:rPr>
          <w:rFonts w:asciiTheme="minorHAnsi" w:hAnsiTheme="minorHAnsi" w:cstheme="minorHAnsi"/>
        </w:rPr>
        <w:t xml:space="preserve"> the penetrating power of the needle bodkin versus armour and how effective it was. </w:t>
      </w:r>
      <w:r w:rsidR="00586367">
        <w:rPr>
          <w:rFonts w:asciiTheme="minorHAnsi" w:hAnsiTheme="minorHAnsi" w:cstheme="minorHAnsi"/>
        </w:rPr>
        <w:t xml:space="preserve">It also looks at what the other contributing factors were, these were the military tactics, the armour and the weapons that </w:t>
      </w:r>
      <w:proofErr w:type="gramStart"/>
      <w:r w:rsidR="00586367">
        <w:rPr>
          <w:rFonts w:asciiTheme="minorHAnsi" w:hAnsiTheme="minorHAnsi" w:cstheme="minorHAnsi"/>
        </w:rPr>
        <w:t>were used</w:t>
      </w:r>
      <w:proofErr w:type="gramEnd"/>
      <w:r w:rsidR="00586367">
        <w:rPr>
          <w:rFonts w:asciiTheme="minorHAnsi" w:hAnsiTheme="minorHAnsi" w:cstheme="minorHAnsi"/>
        </w:rPr>
        <w:t xml:space="preserve">. </w:t>
      </w:r>
    </w:p>
    <w:p w14:paraId="132623E3" w14:textId="76C510C0" w:rsidR="00BB0EFA" w:rsidRDefault="00437D59" w:rsidP="00A7765B">
      <w:pPr>
        <w:pStyle w:val="Heading1"/>
        <w:spacing w:before="120" w:after="120"/>
      </w:pPr>
      <w:bookmarkStart w:id="28" w:name="_Toc153477117"/>
      <w:r>
        <w:t>Author</w:t>
      </w:r>
      <w:r w:rsidR="00BB0EFA">
        <w:t xml:space="preserve"> notes</w:t>
      </w:r>
      <w:bookmarkEnd w:id="28"/>
    </w:p>
    <w:p w14:paraId="6E94CFDF" w14:textId="41FCE176" w:rsidR="00BB0EFA" w:rsidRDefault="00BB0EFA" w:rsidP="00DB390F">
      <w:pPr>
        <w:spacing w:line="276" w:lineRule="auto"/>
        <w:rPr>
          <w:rFonts w:asciiTheme="minorHAnsi" w:hAnsiTheme="minorHAnsi" w:cstheme="minorHAnsi"/>
        </w:rPr>
      </w:pPr>
      <w:r>
        <w:rPr>
          <w:rFonts w:asciiTheme="minorHAnsi" w:hAnsiTheme="minorHAnsi" w:cstheme="minorHAnsi"/>
        </w:rPr>
        <w:t xml:space="preserve">As Part of the assignment brief the table of information below in table 1 </w:t>
      </w:r>
      <w:proofErr w:type="gramStart"/>
      <w:r>
        <w:rPr>
          <w:rFonts w:asciiTheme="minorHAnsi" w:hAnsiTheme="minorHAnsi" w:cstheme="minorHAnsi"/>
        </w:rPr>
        <w:t xml:space="preserve">was </w:t>
      </w:r>
      <w:r w:rsidR="00CF12D0">
        <w:rPr>
          <w:rFonts w:asciiTheme="minorHAnsi" w:hAnsiTheme="minorHAnsi" w:cstheme="minorHAnsi"/>
        </w:rPr>
        <w:t>given</w:t>
      </w:r>
      <w:proofErr w:type="gramEnd"/>
      <w:r>
        <w:rPr>
          <w:rFonts w:asciiTheme="minorHAnsi" w:hAnsiTheme="minorHAnsi" w:cstheme="minorHAnsi"/>
        </w:rPr>
        <w:t xml:space="preserve"> and for information all calculations in this assignment have been done using this information </w:t>
      </w:r>
      <w:r w:rsidR="00586367">
        <w:rPr>
          <w:rFonts w:asciiTheme="minorHAnsi" w:hAnsiTheme="minorHAnsi" w:cstheme="minorHAnsi"/>
        </w:rPr>
        <w:t xml:space="preserve">that was </w:t>
      </w:r>
      <w:r>
        <w:rPr>
          <w:rFonts w:asciiTheme="minorHAnsi" w:hAnsiTheme="minorHAnsi" w:cstheme="minorHAnsi"/>
        </w:rPr>
        <w:t xml:space="preserve">provided. </w:t>
      </w:r>
      <w:sdt>
        <w:sdtPr>
          <w:rPr>
            <w:rFonts w:asciiTheme="minorHAnsi" w:hAnsiTheme="minorHAnsi" w:cstheme="minorHAnsi"/>
          </w:rPr>
          <w:id w:val="-815799510"/>
          <w:citation/>
        </w:sdtPr>
        <w:sdtContent>
          <w:r w:rsidR="0054072C">
            <w:rPr>
              <w:rFonts w:asciiTheme="minorHAnsi" w:hAnsiTheme="minorHAnsi" w:cstheme="minorHAnsi"/>
            </w:rPr>
            <w:fldChar w:fldCharType="begin"/>
          </w:r>
          <w:r w:rsidR="0054072C">
            <w:rPr>
              <w:rFonts w:asciiTheme="minorHAnsi" w:hAnsiTheme="minorHAnsi" w:cstheme="minorHAnsi"/>
            </w:rPr>
            <w:instrText xml:space="preserve">CITATION Col23 \l 2057 </w:instrText>
          </w:r>
          <w:r w:rsidR="0054072C">
            <w:rPr>
              <w:rFonts w:asciiTheme="minorHAnsi" w:hAnsiTheme="minorHAnsi" w:cstheme="minorHAnsi"/>
            </w:rPr>
            <w:fldChar w:fldCharType="separate"/>
          </w:r>
          <w:r w:rsidR="00A56A98" w:rsidRPr="00A56A98">
            <w:rPr>
              <w:rFonts w:asciiTheme="minorHAnsi" w:hAnsiTheme="minorHAnsi" w:cstheme="minorHAnsi"/>
              <w:noProof/>
            </w:rPr>
            <w:t>[1]</w:t>
          </w:r>
          <w:r w:rsidR="0054072C">
            <w:rPr>
              <w:rFonts w:asciiTheme="minorHAnsi" w:hAnsiTheme="minorHAnsi" w:cstheme="minorHAnsi"/>
            </w:rPr>
            <w:fldChar w:fldCharType="end"/>
          </w:r>
        </w:sdtContent>
      </w:sdt>
    </w:p>
    <w:tbl>
      <w:tblPr>
        <w:tblStyle w:val="TableGrid"/>
        <w:tblW w:w="0" w:type="auto"/>
        <w:tblLook w:val="04A0" w:firstRow="1" w:lastRow="0" w:firstColumn="1" w:lastColumn="0" w:noHBand="0" w:noVBand="1"/>
      </w:tblPr>
      <w:tblGrid>
        <w:gridCol w:w="5228"/>
        <w:gridCol w:w="5228"/>
      </w:tblGrid>
      <w:tr w:rsidR="00D5346D" w14:paraId="5388F610" w14:textId="77777777" w:rsidTr="00D5346D">
        <w:tc>
          <w:tcPr>
            <w:tcW w:w="5228" w:type="dxa"/>
          </w:tcPr>
          <w:p w14:paraId="3A9DC7C9" w14:textId="4AC41D19"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Type of Ordnance </w:t>
            </w:r>
          </w:p>
        </w:tc>
        <w:tc>
          <w:tcPr>
            <w:tcW w:w="5228" w:type="dxa"/>
          </w:tcPr>
          <w:p w14:paraId="5206376B" w14:textId="5738DFF4" w:rsidR="00D5346D" w:rsidRDefault="00D5346D" w:rsidP="0012180B">
            <w:pPr>
              <w:spacing w:before="0" w:line="240" w:lineRule="auto"/>
              <w:rPr>
                <w:rFonts w:asciiTheme="minorHAnsi" w:hAnsiTheme="minorHAnsi" w:cstheme="minorHAnsi"/>
              </w:rPr>
            </w:pPr>
            <w:r>
              <w:rPr>
                <w:rFonts w:asciiTheme="minorHAnsi" w:hAnsiTheme="minorHAnsi" w:cstheme="minorHAnsi"/>
              </w:rPr>
              <w:t>Bodkin Arrow</w:t>
            </w:r>
          </w:p>
        </w:tc>
      </w:tr>
      <w:tr w:rsidR="00D5346D" w14:paraId="59F3920D" w14:textId="77777777" w:rsidTr="00D5346D">
        <w:tc>
          <w:tcPr>
            <w:tcW w:w="5228" w:type="dxa"/>
          </w:tcPr>
          <w:p w14:paraId="485496C2" w14:textId="51E42E92"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Delivery System </w:t>
            </w:r>
          </w:p>
        </w:tc>
        <w:tc>
          <w:tcPr>
            <w:tcW w:w="5228" w:type="dxa"/>
          </w:tcPr>
          <w:p w14:paraId="70286D3C" w14:textId="23286E13" w:rsidR="00D5346D" w:rsidRDefault="00D5346D" w:rsidP="0012180B">
            <w:pPr>
              <w:spacing w:before="0" w:line="240" w:lineRule="auto"/>
              <w:rPr>
                <w:rFonts w:asciiTheme="minorHAnsi" w:hAnsiTheme="minorHAnsi" w:cstheme="minorHAnsi"/>
              </w:rPr>
            </w:pPr>
            <w:r>
              <w:rPr>
                <w:rFonts w:asciiTheme="minorHAnsi" w:hAnsiTheme="minorHAnsi" w:cstheme="minorHAnsi"/>
              </w:rPr>
              <w:t>Longbow</w:t>
            </w:r>
          </w:p>
        </w:tc>
      </w:tr>
      <w:tr w:rsidR="00D5346D" w14:paraId="6F80EB1B" w14:textId="77777777" w:rsidTr="00D5346D">
        <w:tc>
          <w:tcPr>
            <w:tcW w:w="5228" w:type="dxa"/>
          </w:tcPr>
          <w:p w14:paraId="7036F548" w14:textId="32408697" w:rsidR="00D5346D" w:rsidRDefault="00D5346D" w:rsidP="0012180B">
            <w:pPr>
              <w:spacing w:before="0" w:line="240" w:lineRule="auto"/>
              <w:rPr>
                <w:rFonts w:asciiTheme="minorHAnsi" w:hAnsiTheme="minorHAnsi" w:cstheme="minorHAnsi"/>
              </w:rPr>
            </w:pPr>
            <w:r>
              <w:rPr>
                <w:rFonts w:asciiTheme="minorHAnsi" w:hAnsiTheme="minorHAnsi" w:cstheme="minorHAnsi"/>
              </w:rPr>
              <w:t>Length of Ordnance (w/o bodkin)</w:t>
            </w:r>
          </w:p>
        </w:tc>
        <w:tc>
          <w:tcPr>
            <w:tcW w:w="5228" w:type="dxa"/>
          </w:tcPr>
          <w:p w14:paraId="076CAEF7" w14:textId="76201042" w:rsidR="00D5346D" w:rsidRDefault="00D5346D" w:rsidP="0012180B">
            <w:pPr>
              <w:spacing w:before="0" w:line="240" w:lineRule="auto"/>
              <w:rPr>
                <w:rFonts w:asciiTheme="minorHAnsi" w:hAnsiTheme="minorHAnsi" w:cstheme="minorHAnsi"/>
              </w:rPr>
            </w:pPr>
            <w:r>
              <w:rPr>
                <w:rFonts w:asciiTheme="minorHAnsi" w:hAnsiTheme="minorHAnsi" w:cstheme="minorHAnsi"/>
              </w:rPr>
              <w:t>583.5mm</w:t>
            </w:r>
          </w:p>
        </w:tc>
      </w:tr>
      <w:tr w:rsidR="00D5346D" w14:paraId="5F5F3FB3" w14:textId="77777777" w:rsidTr="00D5346D">
        <w:tc>
          <w:tcPr>
            <w:tcW w:w="5228" w:type="dxa"/>
          </w:tcPr>
          <w:p w14:paraId="3FC85F8C" w14:textId="661A8F3F"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Length of Bodkin </w:t>
            </w:r>
          </w:p>
        </w:tc>
        <w:tc>
          <w:tcPr>
            <w:tcW w:w="5228" w:type="dxa"/>
          </w:tcPr>
          <w:p w14:paraId="050657B4" w14:textId="730C6B3B" w:rsidR="00D5346D" w:rsidRDefault="00D5346D" w:rsidP="0012180B">
            <w:pPr>
              <w:spacing w:before="0" w:line="240" w:lineRule="auto"/>
              <w:rPr>
                <w:rFonts w:asciiTheme="minorHAnsi" w:hAnsiTheme="minorHAnsi" w:cstheme="minorHAnsi"/>
              </w:rPr>
            </w:pPr>
            <w:r>
              <w:rPr>
                <w:rFonts w:asciiTheme="minorHAnsi" w:hAnsiTheme="minorHAnsi" w:cstheme="minorHAnsi"/>
              </w:rPr>
              <w:t>1115mm</w:t>
            </w:r>
          </w:p>
        </w:tc>
      </w:tr>
      <w:tr w:rsidR="00D5346D" w14:paraId="5FAAECD5" w14:textId="77777777" w:rsidTr="00D5346D">
        <w:tc>
          <w:tcPr>
            <w:tcW w:w="5228" w:type="dxa"/>
          </w:tcPr>
          <w:p w14:paraId="641B8F6A" w14:textId="050C24CB"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Diameter of Arrow Shaft </w:t>
            </w:r>
          </w:p>
        </w:tc>
        <w:tc>
          <w:tcPr>
            <w:tcW w:w="5228" w:type="dxa"/>
          </w:tcPr>
          <w:p w14:paraId="1059CA19" w14:textId="4DA5FB95"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11.11mm (Assume same diameter for Bodkin) </w:t>
            </w:r>
          </w:p>
        </w:tc>
      </w:tr>
      <w:tr w:rsidR="00D5346D" w14:paraId="3D059C17" w14:textId="77777777" w:rsidTr="00D5346D">
        <w:tc>
          <w:tcPr>
            <w:tcW w:w="5228" w:type="dxa"/>
          </w:tcPr>
          <w:p w14:paraId="3B4C99B8" w14:textId="31BF7CEE"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Mass of Arrow </w:t>
            </w:r>
          </w:p>
        </w:tc>
        <w:tc>
          <w:tcPr>
            <w:tcW w:w="5228" w:type="dxa"/>
          </w:tcPr>
          <w:p w14:paraId="04B208BB" w14:textId="3C184183" w:rsidR="00D5346D" w:rsidRDefault="00D5346D" w:rsidP="0012180B">
            <w:pPr>
              <w:spacing w:before="0" w:line="240" w:lineRule="auto"/>
              <w:rPr>
                <w:rFonts w:asciiTheme="minorHAnsi" w:hAnsiTheme="minorHAnsi" w:cstheme="minorHAnsi"/>
              </w:rPr>
            </w:pPr>
            <w:r>
              <w:rPr>
                <w:rFonts w:asciiTheme="minorHAnsi" w:hAnsiTheme="minorHAnsi" w:cstheme="minorHAnsi"/>
              </w:rPr>
              <w:t>Arrow 0.116kg (1800 grains)</w:t>
            </w:r>
          </w:p>
        </w:tc>
      </w:tr>
      <w:tr w:rsidR="00D5346D" w14:paraId="78C42C40" w14:textId="77777777" w:rsidTr="00D5346D">
        <w:tc>
          <w:tcPr>
            <w:tcW w:w="5228" w:type="dxa"/>
            <w:vMerge w:val="restart"/>
          </w:tcPr>
          <w:p w14:paraId="1B41F400" w14:textId="59B90B74" w:rsidR="00D5346D" w:rsidRDefault="00D5346D" w:rsidP="0012180B">
            <w:pPr>
              <w:spacing w:before="0" w:line="240" w:lineRule="auto"/>
              <w:jc w:val="center"/>
              <w:rPr>
                <w:rFonts w:asciiTheme="minorHAnsi" w:hAnsiTheme="minorHAnsi" w:cstheme="minorHAnsi"/>
              </w:rPr>
            </w:pPr>
            <w:r>
              <w:rPr>
                <w:rFonts w:asciiTheme="minorHAnsi" w:hAnsiTheme="minorHAnsi" w:cstheme="minorHAnsi"/>
              </w:rPr>
              <w:t>Density of Penetrator</w:t>
            </w:r>
          </w:p>
        </w:tc>
        <w:tc>
          <w:tcPr>
            <w:tcW w:w="5228" w:type="dxa"/>
          </w:tcPr>
          <w:p w14:paraId="4C3A6F14" w14:textId="4E20A455" w:rsidR="00D5346D" w:rsidRDefault="00D5346D" w:rsidP="0012180B">
            <w:pPr>
              <w:spacing w:before="0" w:line="240" w:lineRule="auto"/>
              <w:rPr>
                <w:rFonts w:asciiTheme="minorHAnsi" w:hAnsiTheme="minorHAnsi" w:cstheme="minorHAnsi"/>
              </w:rPr>
            </w:pPr>
            <w:r>
              <w:rPr>
                <w:rFonts w:asciiTheme="minorHAnsi" w:hAnsiTheme="minorHAnsi" w:cstheme="minorHAnsi"/>
              </w:rPr>
              <w:t>Bodkin 6.25gcm-3</w:t>
            </w:r>
          </w:p>
        </w:tc>
      </w:tr>
      <w:tr w:rsidR="00D5346D" w14:paraId="1950D089" w14:textId="77777777" w:rsidTr="00D5346D">
        <w:tc>
          <w:tcPr>
            <w:tcW w:w="5228" w:type="dxa"/>
            <w:vMerge/>
          </w:tcPr>
          <w:p w14:paraId="18E29939" w14:textId="77777777" w:rsidR="00D5346D" w:rsidRDefault="00D5346D" w:rsidP="0012180B">
            <w:pPr>
              <w:spacing w:before="0" w:line="240" w:lineRule="auto"/>
              <w:rPr>
                <w:rFonts w:asciiTheme="minorHAnsi" w:hAnsiTheme="minorHAnsi" w:cstheme="minorHAnsi"/>
              </w:rPr>
            </w:pPr>
          </w:p>
        </w:tc>
        <w:tc>
          <w:tcPr>
            <w:tcW w:w="5228" w:type="dxa"/>
          </w:tcPr>
          <w:p w14:paraId="481CF0DB" w14:textId="68F41978" w:rsidR="00D5346D" w:rsidRDefault="00D5346D" w:rsidP="0012180B">
            <w:pPr>
              <w:spacing w:before="0" w:line="240" w:lineRule="auto"/>
              <w:rPr>
                <w:rFonts w:asciiTheme="minorHAnsi" w:hAnsiTheme="minorHAnsi" w:cstheme="minorHAnsi"/>
              </w:rPr>
            </w:pPr>
            <w:r>
              <w:rPr>
                <w:rFonts w:asciiTheme="minorHAnsi" w:hAnsiTheme="minorHAnsi" w:cstheme="minorHAnsi"/>
              </w:rPr>
              <w:t>Yew Wood 0.67gcm-3</w:t>
            </w:r>
          </w:p>
        </w:tc>
      </w:tr>
      <w:tr w:rsidR="00D5346D" w14:paraId="1FEC132C" w14:textId="77777777" w:rsidTr="00D5346D">
        <w:tc>
          <w:tcPr>
            <w:tcW w:w="5228" w:type="dxa"/>
          </w:tcPr>
          <w:p w14:paraId="10A4C0AC" w14:textId="541BDC7B"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Density of plate Armour </w:t>
            </w:r>
          </w:p>
        </w:tc>
        <w:tc>
          <w:tcPr>
            <w:tcW w:w="5228" w:type="dxa"/>
          </w:tcPr>
          <w:p w14:paraId="1B803132" w14:textId="47BD79FC" w:rsidR="00D5346D" w:rsidRDefault="00D5346D" w:rsidP="0012180B">
            <w:pPr>
              <w:spacing w:before="0" w:line="240" w:lineRule="auto"/>
              <w:rPr>
                <w:rFonts w:asciiTheme="minorHAnsi" w:hAnsiTheme="minorHAnsi" w:cstheme="minorHAnsi"/>
              </w:rPr>
            </w:pPr>
            <w:r>
              <w:rPr>
                <w:rFonts w:asciiTheme="minorHAnsi" w:hAnsiTheme="minorHAnsi" w:cstheme="minorHAnsi"/>
              </w:rPr>
              <w:t>2.85gcm—3 (</w:t>
            </w:r>
            <w:proofErr w:type="gramStart"/>
            <w:r>
              <w:rPr>
                <w:rFonts w:asciiTheme="minorHAnsi" w:hAnsiTheme="minorHAnsi" w:cstheme="minorHAnsi"/>
              </w:rPr>
              <w:t>rank and file</w:t>
            </w:r>
            <w:proofErr w:type="gramEnd"/>
            <w:r>
              <w:rPr>
                <w:rFonts w:asciiTheme="minorHAnsi" w:hAnsiTheme="minorHAnsi" w:cstheme="minorHAnsi"/>
              </w:rPr>
              <w:t>) – 5.75gcm-3 (knight)</w:t>
            </w:r>
          </w:p>
        </w:tc>
      </w:tr>
      <w:tr w:rsidR="00D5346D" w14:paraId="5581D609" w14:textId="77777777" w:rsidTr="00D5346D">
        <w:tc>
          <w:tcPr>
            <w:tcW w:w="5228" w:type="dxa"/>
          </w:tcPr>
          <w:p w14:paraId="2FD843A9" w14:textId="26D28072" w:rsidR="00D5346D" w:rsidRDefault="00D5346D" w:rsidP="0012180B">
            <w:pPr>
              <w:spacing w:before="0" w:line="240" w:lineRule="auto"/>
              <w:rPr>
                <w:rFonts w:asciiTheme="minorHAnsi" w:hAnsiTheme="minorHAnsi" w:cstheme="minorHAnsi"/>
              </w:rPr>
            </w:pPr>
            <w:r>
              <w:rPr>
                <w:rFonts w:asciiTheme="minorHAnsi" w:hAnsiTheme="minorHAnsi" w:cstheme="minorHAnsi"/>
              </w:rPr>
              <w:t>Thickness of Plate Armour</w:t>
            </w:r>
          </w:p>
        </w:tc>
        <w:tc>
          <w:tcPr>
            <w:tcW w:w="5228" w:type="dxa"/>
          </w:tcPr>
          <w:p w14:paraId="16A866F0" w14:textId="44624CB2" w:rsidR="00D5346D" w:rsidRDefault="00D5346D" w:rsidP="0012180B">
            <w:pPr>
              <w:spacing w:before="0" w:line="240" w:lineRule="auto"/>
              <w:rPr>
                <w:rFonts w:asciiTheme="minorHAnsi" w:hAnsiTheme="minorHAnsi" w:cstheme="minorHAnsi"/>
              </w:rPr>
            </w:pPr>
            <w:r>
              <w:rPr>
                <w:rFonts w:asciiTheme="minorHAnsi" w:hAnsiTheme="minorHAnsi" w:cstheme="minorHAnsi"/>
              </w:rPr>
              <w:t>2.5mm – 4 mm</w:t>
            </w:r>
          </w:p>
        </w:tc>
      </w:tr>
      <w:tr w:rsidR="00D5346D" w14:paraId="49F376EF" w14:textId="77777777" w:rsidTr="00D5346D">
        <w:tc>
          <w:tcPr>
            <w:tcW w:w="5228" w:type="dxa"/>
          </w:tcPr>
          <w:p w14:paraId="7B93586E" w14:textId="0ECCCAE6"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Angle of obliquity of impact </w:t>
            </w:r>
          </w:p>
        </w:tc>
        <w:tc>
          <w:tcPr>
            <w:tcW w:w="5228" w:type="dxa"/>
          </w:tcPr>
          <w:p w14:paraId="5EB46780" w14:textId="6DCD9C74"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30 degrees to the normal and greater </w:t>
            </w:r>
          </w:p>
        </w:tc>
      </w:tr>
      <w:tr w:rsidR="00D5346D" w14:paraId="3D83FE8D" w14:textId="77777777" w:rsidTr="00D5346D">
        <w:tc>
          <w:tcPr>
            <w:tcW w:w="5228" w:type="dxa"/>
          </w:tcPr>
          <w:p w14:paraId="18FEA7FD" w14:textId="13D260BE" w:rsidR="00D5346D" w:rsidRDefault="00D5346D" w:rsidP="0012180B">
            <w:pPr>
              <w:spacing w:before="0" w:line="240" w:lineRule="auto"/>
              <w:rPr>
                <w:rFonts w:asciiTheme="minorHAnsi" w:hAnsiTheme="minorHAnsi" w:cstheme="minorHAnsi"/>
              </w:rPr>
            </w:pPr>
            <w:r>
              <w:rPr>
                <w:rFonts w:asciiTheme="minorHAnsi" w:hAnsiTheme="minorHAnsi" w:cstheme="minorHAnsi"/>
              </w:rPr>
              <w:t>Yield stress of Armour</w:t>
            </w:r>
          </w:p>
        </w:tc>
        <w:tc>
          <w:tcPr>
            <w:tcW w:w="5228" w:type="dxa"/>
          </w:tcPr>
          <w:p w14:paraId="7C7F5F9D" w14:textId="306EDC9C" w:rsidR="00D5346D" w:rsidRDefault="00D5346D" w:rsidP="0012180B">
            <w:pPr>
              <w:spacing w:before="0" w:line="240" w:lineRule="auto"/>
              <w:rPr>
                <w:rFonts w:asciiTheme="minorHAnsi" w:hAnsiTheme="minorHAnsi" w:cstheme="minorHAnsi"/>
              </w:rPr>
            </w:pPr>
            <w:r>
              <w:rPr>
                <w:rFonts w:asciiTheme="minorHAnsi" w:hAnsiTheme="minorHAnsi" w:cstheme="minorHAnsi"/>
              </w:rPr>
              <w:t>350-600 Mpa (variation between feet soldier armour and that of a king</w:t>
            </w:r>
          </w:p>
        </w:tc>
      </w:tr>
      <w:tr w:rsidR="00D5346D" w14:paraId="3A9D8211" w14:textId="77777777" w:rsidTr="00D5346D">
        <w:tc>
          <w:tcPr>
            <w:tcW w:w="5228" w:type="dxa"/>
          </w:tcPr>
          <w:p w14:paraId="33E2003A" w14:textId="5E3BC640"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Velocity of system at impact (100m) </w:t>
            </w:r>
          </w:p>
        </w:tc>
        <w:tc>
          <w:tcPr>
            <w:tcW w:w="5228" w:type="dxa"/>
          </w:tcPr>
          <w:p w14:paraId="3210AAB1" w14:textId="77777777"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Arrow 53.35ms-1 </w:t>
            </w:r>
          </w:p>
          <w:p w14:paraId="67D7E20B" w14:textId="77777777" w:rsidR="00D5346D" w:rsidRDefault="00D5346D" w:rsidP="0012180B">
            <w:pPr>
              <w:spacing w:before="0" w:line="240" w:lineRule="auto"/>
              <w:rPr>
                <w:rFonts w:asciiTheme="minorHAnsi" w:hAnsiTheme="minorHAnsi" w:cstheme="minorHAnsi"/>
              </w:rPr>
            </w:pPr>
            <w:r>
              <w:rPr>
                <w:rFonts w:asciiTheme="minorHAnsi" w:hAnsiTheme="minorHAnsi" w:cstheme="minorHAnsi"/>
              </w:rPr>
              <w:t xml:space="preserve">Knight on horseback (8.95ms-1) </w:t>
            </w:r>
          </w:p>
          <w:p w14:paraId="002F88BE" w14:textId="33070C64" w:rsidR="00D5346D" w:rsidRDefault="00D5346D" w:rsidP="0012180B">
            <w:pPr>
              <w:spacing w:before="0" w:line="240" w:lineRule="auto"/>
              <w:rPr>
                <w:rFonts w:asciiTheme="minorHAnsi" w:hAnsiTheme="minorHAnsi" w:cstheme="minorHAnsi"/>
              </w:rPr>
            </w:pPr>
            <w:r>
              <w:rPr>
                <w:rFonts w:asciiTheme="minorHAnsi" w:hAnsiTheme="minorHAnsi" w:cstheme="minorHAnsi"/>
              </w:rPr>
              <w:t>Foot soldier (0.9ms-1)</w:t>
            </w:r>
          </w:p>
        </w:tc>
      </w:tr>
    </w:tbl>
    <w:p w14:paraId="22BB2491" w14:textId="6179B5EC" w:rsidR="00BB0EFA" w:rsidRDefault="00BB0EFA" w:rsidP="00BB0EFA">
      <w:pPr>
        <w:pStyle w:val="Caption"/>
        <w:jc w:val="center"/>
      </w:pPr>
      <w:bookmarkStart w:id="29" w:name="_Toc153477148"/>
      <w:r>
        <w:t xml:space="preserve">Table </w:t>
      </w:r>
      <w:fldSimple w:instr=" SEQ Table \* ARABIC ">
        <w:r>
          <w:rPr>
            <w:noProof/>
          </w:rPr>
          <w:t>1</w:t>
        </w:r>
      </w:fldSimple>
      <w:r>
        <w:t>- Table of assignment brief information</w:t>
      </w:r>
      <w:bookmarkEnd w:id="29"/>
    </w:p>
    <w:p w14:paraId="502EA543" w14:textId="77777777" w:rsidR="00BB0EFA" w:rsidRPr="00BB0EFA" w:rsidRDefault="00BB0EFA" w:rsidP="00BB0EFA"/>
    <w:p w14:paraId="5DAD8D63" w14:textId="77777777" w:rsidR="00E301BB" w:rsidRDefault="00E301BB" w:rsidP="00E301BB">
      <w:pPr>
        <w:spacing w:before="0" w:line="240" w:lineRule="auto"/>
        <w:rPr>
          <w:rFonts w:asciiTheme="minorHAnsi" w:hAnsiTheme="minorHAnsi" w:cstheme="minorHAnsi"/>
        </w:rPr>
      </w:pPr>
    </w:p>
    <w:p w14:paraId="4AC941EF" w14:textId="34B6497B" w:rsidR="00E301BB" w:rsidRDefault="00E301BB">
      <w:pPr>
        <w:spacing w:before="0" w:after="200" w:line="276" w:lineRule="auto"/>
        <w:jc w:val="left"/>
        <w:rPr>
          <w:rFonts w:asciiTheme="minorHAnsi" w:hAnsiTheme="minorHAnsi" w:cstheme="minorHAnsi"/>
        </w:rPr>
      </w:pPr>
      <w:r>
        <w:rPr>
          <w:rFonts w:asciiTheme="minorHAnsi" w:hAnsiTheme="minorHAnsi" w:cstheme="minorHAnsi"/>
        </w:rPr>
        <w:br w:type="page"/>
      </w:r>
    </w:p>
    <w:p w14:paraId="259A922F" w14:textId="47A64B3F" w:rsidR="00B217C3" w:rsidRDefault="00F12F13" w:rsidP="00A7765B">
      <w:pPr>
        <w:pStyle w:val="Heading1"/>
        <w:spacing w:after="120"/>
        <w:rPr>
          <w:rFonts w:asciiTheme="minorHAnsi" w:eastAsiaTheme="majorEastAsia" w:hAnsiTheme="minorHAnsi" w:cstheme="minorHAnsi"/>
        </w:rPr>
      </w:pPr>
      <w:bookmarkStart w:id="30" w:name="_Toc153477118"/>
      <w:r>
        <w:rPr>
          <w:rFonts w:asciiTheme="minorHAnsi" w:eastAsiaTheme="majorEastAsia" w:hAnsiTheme="minorHAnsi" w:cstheme="minorHAnsi"/>
        </w:rPr>
        <w:lastRenderedPageBreak/>
        <w:t>Introduction</w:t>
      </w:r>
      <w:bookmarkEnd w:id="30"/>
    </w:p>
    <w:p w14:paraId="52CB183A" w14:textId="21B5CC47" w:rsidR="008E2EA8" w:rsidRPr="00E301BB" w:rsidRDefault="00E301BB" w:rsidP="009916D1">
      <w:pPr>
        <w:spacing w:before="120" w:after="120" w:line="276" w:lineRule="auto"/>
        <w:rPr>
          <w:rFonts w:asciiTheme="minorHAnsi" w:eastAsiaTheme="majorEastAsia" w:hAnsiTheme="minorHAnsi" w:cstheme="minorHAnsi"/>
        </w:rPr>
      </w:pPr>
      <w:r w:rsidRPr="00E301BB">
        <w:rPr>
          <w:rFonts w:asciiTheme="minorHAnsi" w:eastAsiaTheme="majorEastAsia" w:hAnsiTheme="minorHAnsi" w:cstheme="minorHAnsi"/>
        </w:rPr>
        <w:t xml:space="preserve">The battle that will </w:t>
      </w:r>
      <w:proofErr w:type="gramStart"/>
      <w:r w:rsidRPr="00E301BB">
        <w:rPr>
          <w:rFonts w:asciiTheme="minorHAnsi" w:eastAsiaTheme="majorEastAsia" w:hAnsiTheme="minorHAnsi" w:cstheme="minorHAnsi"/>
        </w:rPr>
        <w:t>be discussed</w:t>
      </w:r>
      <w:proofErr w:type="gramEnd"/>
      <w:r w:rsidRPr="00E301BB">
        <w:rPr>
          <w:rFonts w:asciiTheme="minorHAnsi" w:eastAsiaTheme="majorEastAsia" w:hAnsiTheme="minorHAnsi" w:cstheme="minorHAnsi"/>
        </w:rPr>
        <w:t xml:space="preserve"> is the battle of Agincourt which took place on the </w:t>
      </w:r>
      <w:r w:rsidRPr="00E301BB">
        <w:rPr>
          <w:rFonts w:asciiTheme="minorHAnsi" w:hAnsiTheme="minorHAnsi" w:cstheme="minorHAnsi"/>
        </w:rPr>
        <w:t>25</w:t>
      </w:r>
      <w:r w:rsidRPr="00E301BB">
        <w:rPr>
          <w:rFonts w:asciiTheme="minorHAnsi" w:hAnsiTheme="minorHAnsi" w:cstheme="minorHAnsi"/>
          <w:vertAlign w:val="superscript"/>
        </w:rPr>
        <w:t>th</w:t>
      </w:r>
      <w:r w:rsidRPr="00E301BB">
        <w:rPr>
          <w:rFonts w:asciiTheme="minorHAnsi" w:hAnsiTheme="minorHAnsi" w:cstheme="minorHAnsi"/>
        </w:rPr>
        <w:t xml:space="preserve"> of October 1415 in Azincourt, North France. There will be research </w:t>
      </w:r>
      <w:proofErr w:type="gramStart"/>
      <w:r w:rsidRPr="00E301BB">
        <w:rPr>
          <w:rFonts w:asciiTheme="minorHAnsi" w:hAnsiTheme="minorHAnsi" w:cstheme="minorHAnsi"/>
        </w:rPr>
        <w:t>carried out</w:t>
      </w:r>
      <w:proofErr w:type="gramEnd"/>
      <w:r w:rsidRPr="00E301BB">
        <w:rPr>
          <w:rFonts w:asciiTheme="minorHAnsi" w:hAnsiTheme="minorHAnsi" w:cstheme="minorHAnsi"/>
        </w:rPr>
        <w:t xml:space="preserve"> into the penetrating </w:t>
      </w:r>
      <w:r w:rsidR="008E2EA8" w:rsidRPr="00E301BB">
        <w:rPr>
          <w:rFonts w:asciiTheme="minorHAnsi" w:eastAsiaTheme="majorEastAsia" w:hAnsiTheme="minorHAnsi" w:cstheme="minorHAnsi"/>
        </w:rPr>
        <w:t xml:space="preserve">power of the medieval longbow using the needle bodkin arrow </w:t>
      </w:r>
      <w:r>
        <w:rPr>
          <w:rFonts w:asciiTheme="minorHAnsi" w:eastAsiaTheme="majorEastAsia" w:hAnsiTheme="minorHAnsi" w:cstheme="minorHAnsi"/>
        </w:rPr>
        <w:t>and whether it was the deciding factor in the battle</w:t>
      </w:r>
      <w:r w:rsidRPr="00E301BB">
        <w:rPr>
          <w:rFonts w:asciiTheme="minorHAnsi" w:eastAsiaTheme="majorEastAsia" w:hAnsiTheme="minorHAnsi" w:cstheme="minorHAnsi"/>
        </w:rPr>
        <w:t>.</w:t>
      </w:r>
      <w:r w:rsidR="00B83FA5">
        <w:rPr>
          <w:rFonts w:asciiTheme="minorHAnsi" w:eastAsiaTheme="majorEastAsia" w:hAnsiTheme="minorHAnsi" w:cstheme="minorHAnsi"/>
        </w:rPr>
        <w:t xml:space="preserve"> </w:t>
      </w:r>
      <w:r w:rsidR="00B83FA5" w:rsidRPr="003413E5">
        <w:rPr>
          <w:rFonts w:asciiTheme="minorHAnsi" w:eastAsiaTheme="majorEastAsia" w:hAnsiTheme="minorHAnsi" w:cstheme="minorHAnsi"/>
        </w:rPr>
        <w:t xml:space="preserve">The arrowhead </w:t>
      </w:r>
      <w:proofErr w:type="gramStart"/>
      <w:r w:rsidR="00B83FA5" w:rsidRPr="003413E5">
        <w:rPr>
          <w:rFonts w:asciiTheme="minorHAnsi" w:eastAsiaTheme="majorEastAsia" w:hAnsiTheme="minorHAnsi" w:cstheme="minorHAnsi"/>
        </w:rPr>
        <w:t>was made</w:t>
      </w:r>
      <w:proofErr w:type="gramEnd"/>
      <w:r w:rsidR="00B83FA5" w:rsidRPr="003413E5">
        <w:rPr>
          <w:rFonts w:asciiTheme="minorHAnsi" w:eastAsiaTheme="majorEastAsia" w:hAnsiTheme="minorHAnsi" w:cstheme="minorHAnsi"/>
        </w:rPr>
        <w:t xml:space="preserve"> of steel </w:t>
      </w:r>
      <w:r w:rsidR="00B83FA5">
        <w:rPr>
          <w:rFonts w:asciiTheme="minorHAnsi" w:eastAsiaTheme="majorEastAsia" w:hAnsiTheme="minorHAnsi" w:cstheme="minorHAnsi"/>
        </w:rPr>
        <w:t xml:space="preserve">which is </w:t>
      </w:r>
      <w:r w:rsidR="00B83FA5" w:rsidRPr="003413E5">
        <w:rPr>
          <w:rFonts w:asciiTheme="minorHAnsi" w:eastAsiaTheme="majorEastAsia" w:hAnsiTheme="minorHAnsi" w:cstheme="minorHAnsi"/>
        </w:rPr>
        <w:t>attached to</w:t>
      </w:r>
      <w:r w:rsidR="00B83FA5">
        <w:rPr>
          <w:rFonts w:asciiTheme="minorHAnsi" w:eastAsiaTheme="majorEastAsia" w:hAnsiTheme="minorHAnsi" w:cstheme="minorHAnsi"/>
        </w:rPr>
        <w:t xml:space="preserve"> a wooden</w:t>
      </w:r>
      <w:r w:rsidR="00B83FA5" w:rsidRPr="003413E5">
        <w:rPr>
          <w:rFonts w:asciiTheme="minorHAnsi" w:eastAsiaTheme="majorEastAsia" w:hAnsiTheme="minorHAnsi" w:cstheme="minorHAnsi"/>
        </w:rPr>
        <w:t xml:space="preserve"> shaft</w:t>
      </w:r>
      <w:r w:rsidR="00B83FA5">
        <w:rPr>
          <w:rFonts w:asciiTheme="minorHAnsi" w:eastAsiaTheme="majorEastAsia" w:hAnsiTheme="minorHAnsi" w:cstheme="minorHAnsi"/>
        </w:rPr>
        <w:t xml:space="preserve"> with a flight for stability at the end</w:t>
      </w:r>
      <w:r w:rsidR="00CF12D0">
        <w:rPr>
          <w:rFonts w:asciiTheme="minorHAnsi" w:eastAsiaTheme="majorEastAsia" w:hAnsiTheme="minorHAnsi" w:cstheme="minorHAnsi"/>
        </w:rPr>
        <w:t xml:space="preserve">. </w:t>
      </w:r>
      <w:r>
        <w:rPr>
          <w:rFonts w:asciiTheme="minorHAnsi" w:eastAsiaTheme="majorEastAsia" w:hAnsiTheme="minorHAnsi" w:cstheme="minorHAnsi"/>
        </w:rPr>
        <w:t xml:space="preserve">The image below in Figure 1 depicts an example of what the needle </w:t>
      </w:r>
      <w:r w:rsidR="00A66474">
        <w:rPr>
          <w:rFonts w:asciiTheme="minorHAnsi" w:eastAsiaTheme="majorEastAsia" w:hAnsiTheme="minorHAnsi" w:cstheme="minorHAnsi"/>
        </w:rPr>
        <w:t>bodkin</w:t>
      </w:r>
      <w:r>
        <w:rPr>
          <w:rFonts w:asciiTheme="minorHAnsi" w:eastAsiaTheme="majorEastAsia" w:hAnsiTheme="minorHAnsi" w:cstheme="minorHAnsi"/>
        </w:rPr>
        <w:t xml:space="preserve"> arrow</w:t>
      </w:r>
      <w:r w:rsidR="00CF12D0">
        <w:rPr>
          <w:rFonts w:asciiTheme="minorHAnsi" w:eastAsiaTheme="majorEastAsia" w:hAnsiTheme="minorHAnsi" w:cstheme="minorHAnsi"/>
        </w:rPr>
        <w:t>head</w:t>
      </w:r>
      <w:r>
        <w:rPr>
          <w:rFonts w:asciiTheme="minorHAnsi" w:eastAsiaTheme="majorEastAsia" w:hAnsiTheme="minorHAnsi" w:cstheme="minorHAnsi"/>
        </w:rPr>
        <w:t xml:space="preserve"> looks like. </w:t>
      </w:r>
      <w:sdt>
        <w:sdtPr>
          <w:rPr>
            <w:rFonts w:asciiTheme="minorHAnsi" w:eastAsiaTheme="majorEastAsia" w:hAnsiTheme="minorHAnsi" w:cstheme="minorHAnsi"/>
          </w:rPr>
          <w:id w:val="667135972"/>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Alf14 \l 2057 </w:instrText>
          </w:r>
          <w:r w:rsidR="0021483B">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[2]</w:t>
          </w:r>
          <w:r w:rsidR="0021483B">
            <w:rPr>
              <w:rFonts w:asciiTheme="minorHAnsi" w:eastAsiaTheme="majorEastAsia" w:hAnsiTheme="minorHAnsi" w:cstheme="minorHAnsi"/>
            </w:rPr>
            <w:fldChar w:fldCharType="end"/>
          </w:r>
        </w:sdtContent>
      </w:sdt>
    </w:p>
    <w:p w14:paraId="37EFE81B" w14:textId="312E3885" w:rsidR="008E2EA8" w:rsidRDefault="008E2EA8" w:rsidP="00A7765B">
      <w:pPr>
        <w:pStyle w:val="ListParagraph"/>
        <w:spacing w:before="0"/>
        <w:rPr>
          <w:rFonts w:eastAsiaTheme="majorEastAsia"/>
        </w:rPr>
      </w:pPr>
      <w:r w:rsidRPr="008E2EA8">
        <w:rPr>
          <w:rFonts w:eastAsiaTheme="majorEastAsia"/>
          <w:noProof/>
          <w:lang w:eastAsia="en-GB"/>
        </w:rPr>
        <w:drawing>
          <wp:inline distT="0" distB="0" distL="0" distR="0" wp14:anchorId="553B17B0" wp14:editId="23781588">
            <wp:extent cx="5377070" cy="2649327"/>
            <wp:effectExtent l="0" t="0" r="0" b="0"/>
            <wp:docPr id="1820226936" name="Picture 1820226936" descr="Bodkin point - Wikipedia">
              <a:extLst xmlns:a="http://schemas.openxmlformats.org/drawingml/2006/main">
                <a:ext uri="{FF2B5EF4-FFF2-40B4-BE49-F238E27FC236}">
                  <a16:creationId xmlns:a16="http://schemas.microsoft.com/office/drawing/2014/main" id="{11EC6DAE-46EB-2B5F-AA2C-50D534A8D9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Bodkin point - Wikipedia">
                      <a:extLst>
                        <a:ext uri="{FF2B5EF4-FFF2-40B4-BE49-F238E27FC236}">
                          <a16:creationId xmlns:a16="http://schemas.microsoft.com/office/drawing/2014/main" id="{11EC6DAE-46EB-2B5F-AA2C-50D534A8D935}"/>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77070" cy="264932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C1B8AB6" w14:textId="0774FC04" w:rsidR="00E301BB" w:rsidRDefault="00E301BB" w:rsidP="0069041A">
      <w:pPr>
        <w:pStyle w:val="Caption"/>
        <w:spacing w:before="0"/>
        <w:jc w:val="center"/>
      </w:pPr>
      <w:bookmarkStart w:id="31" w:name="_Toc153477139"/>
      <w:r>
        <w:t xml:space="preserve">Figure </w:t>
      </w:r>
      <w:fldSimple w:instr=" SEQ Figure \* ARABIC ">
        <w:r w:rsidR="007C7551">
          <w:rPr>
            <w:noProof/>
          </w:rPr>
          <w:t>1</w:t>
        </w:r>
      </w:fldSimple>
      <w:r>
        <w:t>- Image of needle bodkin arrow</w:t>
      </w:r>
      <w:r w:rsidR="00A34092">
        <w:t xml:space="preserve"> </w:t>
      </w:r>
      <w:sdt>
        <w:sdtPr>
          <w:id w:val="1325548144"/>
          <w:citation/>
        </w:sdtPr>
        <w:sdtContent>
          <w:r w:rsidR="00A34092">
            <w:fldChar w:fldCharType="begin"/>
          </w:r>
          <w:r w:rsidR="00A34092">
            <w:instrText xml:space="preserve"> CITATION Kob14 \l 2057 </w:instrText>
          </w:r>
          <w:r w:rsidR="00A34092">
            <w:fldChar w:fldCharType="separate"/>
          </w:r>
          <w:r w:rsidR="00A56A98">
            <w:rPr>
              <w:noProof/>
            </w:rPr>
            <w:t>[3]</w:t>
          </w:r>
          <w:r w:rsidR="00A34092">
            <w:fldChar w:fldCharType="end"/>
          </w:r>
        </w:sdtContent>
      </w:sdt>
      <w:bookmarkEnd w:id="31"/>
    </w:p>
    <w:p w14:paraId="2B008204" w14:textId="32F35D97" w:rsidR="001F0278" w:rsidRPr="0069041A" w:rsidRDefault="001F0278" w:rsidP="00DB390F">
      <w:pPr>
        <w:spacing w:before="0" w:after="120" w:line="276" w:lineRule="auto"/>
        <w:rPr>
          <w:rFonts w:asciiTheme="minorHAnsi" w:eastAsiaTheme="majorEastAsia" w:hAnsiTheme="minorHAnsi" w:cstheme="minorHAnsi"/>
        </w:rPr>
      </w:pPr>
      <w:r w:rsidRPr="0069041A">
        <w:rPr>
          <w:rFonts w:asciiTheme="minorHAnsi" w:eastAsiaTheme="majorEastAsia" w:hAnsiTheme="minorHAnsi" w:cstheme="minorHAnsi"/>
        </w:rPr>
        <w:t xml:space="preserve">The delivery system for the arrow depicted above was the English longbow, these bows </w:t>
      </w:r>
      <w:proofErr w:type="gramStart"/>
      <w:r w:rsidRPr="0069041A">
        <w:rPr>
          <w:rFonts w:asciiTheme="minorHAnsi" w:eastAsiaTheme="majorEastAsia" w:hAnsiTheme="minorHAnsi" w:cstheme="minorHAnsi"/>
        </w:rPr>
        <w:t>were often made</w:t>
      </w:r>
      <w:proofErr w:type="gramEnd"/>
      <w:r w:rsidRPr="0069041A">
        <w:rPr>
          <w:rFonts w:asciiTheme="minorHAnsi" w:eastAsiaTheme="majorEastAsia" w:hAnsiTheme="minorHAnsi" w:cstheme="minorHAnsi"/>
        </w:rPr>
        <w:t xml:space="preserve"> from Yew wood due to their material properties. This wood had good strength in both compression and tension due to the combination of sapwood and heartwood, this system </w:t>
      </w:r>
      <w:proofErr w:type="gramStart"/>
      <w:r w:rsidRPr="0069041A">
        <w:rPr>
          <w:rFonts w:asciiTheme="minorHAnsi" w:eastAsiaTheme="majorEastAsia" w:hAnsiTheme="minorHAnsi" w:cstheme="minorHAnsi"/>
        </w:rPr>
        <w:t>is depicted</w:t>
      </w:r>
      <w:proofErr w:type="gramEnd"/>
      <w:r w:rsidRPr="0069041A">
        <w:rPr>
          <w:rFonts w:asciiTheme="minorHAnsi" w:eastAsiaTheme="majorEastAsia" w:hAnsiTheme="minorHAnsi" w:cstheme="minorHAnsi"/>
        </w:rPr>
        <w:t xml:space="preserve"> below in figure 2.</w:t>
      </w:r>
      <w:sdt>
        <w:sdtPr>
          <w:rPr>
            <w:rFonts w:asciiTheme="minorHAnsi" w:eastAsiaTheme="majorEastAsia" w:hAnsiTheme="minorHAnsi" w:cstheme="minorHAnsi"/>
          </w:rPr>
          <w:id w:val="-1088230099"/>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CJR11 \l 2057 </w:instrText>
          </w:r>
          <w:r w:rsidR="00DB390F">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[4]</w:t>
          </w:r>
          <w:r w:rsidR="00DB390F">
            <w:rPr>
              <w:rFonts w:asciiTheme="minorHAnsi" w:eastAsiaTheme="majorEastAsia" w:hAnsiTheme="minorHAnsi" w:cstheme="minorHAnsi"/>
            </w:rPr>
            <w:fldChar w:fldCharType="end"/>
          </w:r>
        </w:sdtContent>
      </w:sdt>
    </w:p>
    <w:p w14:paraId="4D8897CA" w14:textId="77777777" w:rsidR="001F0278" w:rsidRDefault="001F0278" w:rsidP="001F0278">
      <w:pPr>
        <w:spacing w:before="0"/>
        <w:jc w:val="center"/>
        <w:rPr>
          <w:rFonts w:eastAsiaTheme="majorEastAsia"/>
        </w:rPr>
      </w:pPr>
      <w:r w:rsidRPr="00602B00">
        <w:rPr>
          <w:rFonts w:eastAsiaTheme="majorEastAsia"/>
          <w:noProof/>
          <w:lang w:eastAsia="en-GB"/>
        </w:rPr>
        <w:drawing>
          <wp:inline distT="0" distB="0" distL="0" distR="0" wp14:anchorId="3F194524" wp14:editId="27C16C39">
            <wp:extent cx="5803152" cy="812800"/>
            <wp:effectExtent l="0" t="0" r="7620" b="6350"/>
            <wp:docPr id="124831128" name="Picture 124831128" descr="A long thin yellow line on a grey surface&#10;&#10;Description automatically generated with medium confidence">
              <a:extLst xmlns:a="http://schemas.openxmlformats.org/drawingml/2006/main">
                <a:ext uri="{FF2B5EF4-FFF2-40B4-BE49-F238E27FC236}">
                  <a16:creationId xmlns:a16="http://schemas.microsoft.com/office/drawing/2014/main" id="{5E0C9FFE-0CA2-0736-9D74-04149E7127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73789" name="Picture 861673789" descr="A long thin yellow line on a grey surface&#10;&#10;Description automatically generated with medium confidence">
                      <a:extLst>
                        <a:ext uri="{FF2B5EF4-FFF2-40B4-BE49-F238E27FC236}">
                          <a16:creationId xmlns:a16="http://schemas.microsoft.com/office/drawing/2014/main" id="{5E0C9FFE-0CA2-0736-9D74-04149E712726}"/>
                        </a:ext>
                      </a:extLst>
                    </pic:cNvPr>
                    <pic:cNvPicPr>
                      <a:picLocks noChangeAspect="1"/>
                    </pic:cNvPicPr>
                  </pic:nvPicPr>
                  <pic:blipFill rotWithShape="1">
                    <a:blip r:embed="rId16"/>
                    <a:srcRect l="4645" t="24515" r="2965" b="25162"/>
                    <a:stretch/>
                  </pic:blipFill>
                  <pic:spPr bwMode="auto">
                    <a:xfrm>
                      <a:off x="0" y="0"/>
                      <a:ext cx="5883944" cy="824116"/>
                    </a:xfrm>
                    <a:prstGeom prst="rect">
                      <a:avLst/>
                    </a:prstGeom>
                    <a:ln>
                      <a:noFill/>
                    </a:ln>
                    <a:extLst>
                      <a:ext uri="{53640926-AAD7-44D8-BBD7-CCE9431645EC}">
                        <a14:shadowObscured xmlns:a14="http://schemas.microsoft.com/office/drawing/2010/main"/>
                      </a:ext>
                    </a:extLst>
                  </pic:spPr>
                </pic:pic>
              </a:graphicData>
            </a:graphic>
          </wp:inline>
        </w:drawing>
      </w:r>
    </w:p>
    <w:p w14:paraId="0FC245E8" w14:textId="64D70EB8" w:rsidR="001F0278" w:rsidRPr="004C097F" w:rsidRDefault="001F0278" w:rsidP="0069041A">
      <w:pPr>
        <w:pStyle w:val="Caption"/>
        <w:spacing w:before="0"/>
        <w:jc w:val="center"/>
        <w:rPr>
          <w:rFonts w:eastAsiaTheme="majorEastAsia"/>
        </w:rPr>
      </w:pPr>
      <w:bookmarkStart w:id="32" w:name="_Toc153477140"/>
      <w:r>
        <w:t xml:space="preserve">Figure </w:t>
      </w:r>
      <w:fldSimple w:instr=" SEQ Figure \* ARABIC ">
        <w:r w:rsidR="007C7551">
          <w:rPr>
            <w:noProof/>
          </w:rPr>
          <w:t>2</w:t>
        </w:r>
      </w:fldSimple>
      <w:r>
        <w:t>- Image of English longbow</w:t>
      </w:r>
      <w:r w:rsidR="00A34092">
        <w:t xml:space="preserve"> </w:t>
      </w:r>
      <w:sdt>
        <w:sdtPr>
          <w:id w:val="-1803456333"/>
          <w:citation/>
        </w:sdtPr>
        <w:sdtContent>
          <w:r w:rsidR="00A34092">
            <w:fldChar w:fldCharType="begin"/>
          </w:r>
          <w:r w:rsidR="00A34092">
            <w:instrText xml:space="preserve"> CITATION Kob14 \l 2057 </w:instrText>
          </w:r>
          <w:r w:rsidR="00A34092">
            <w:fldChar w:fldCharType="separate"/>
          </w:r>
          <w:r w:rsidR="00A56A98">
            <w:rPr>
              <w:noProof/>
            </w:rPr>
            <w:t>[3]</w:t>
          </w:r>
          <w:r w:rsidR="00A34092">
            <w:fldChar w:fldCharType="end"/>
          </w:r>
        </w:sdtContent>
      </w:sdt>
      <w:bookmarkEnd w:id="32"/>
    </w:p>
    <w:p w14:paraId="5A705691" w14:textId="20D1894C" w:rsidR="008E2EA8" w:rsidRPr="0069041A" w:rsidRDefault="00E301BB" w:rsidP="00DB390F">
      <w:pPr>
        <w:spacing w:before="0" w:line="276" w:lineRule="auto"/>
        <w:rPr>
          <w:rFonts w:asciiTheme="minorHAnsi" w:eastAsiaTheme="majorEastAsia" w:hAnsiTheme="minorHAnsi" w:cstheme="minorHAnsi"/>
        </w:rPr>
      </w:pPr>
      <w:r w:rsidRPr="0069041A">
        <w:rPr>
          <w:rFonts w:asciiTheme="minorHAnsi" w:eastAsiaTheme="majorEastAsia" w:hAnsiTheme="minorHAnsi" w:cstheme="minorHAnsi"/>
        </w:rPr>
        <w:t xml:space="preserve">The ruler of England at the time was </w:t>
      </w:r>
      <w:r w:rsidR="00A7765B" w:rsidRPr="0069041A">
        <w:rPr>
          <w:rFonts w:asciiTheme="minorHAnsi" w:eastAsiaTheme="majorEastAsia" w:hAnsiTheme="minorHAnsi" w:cstheme="minorHAnsi"/>
        </w:rPr>
        <w:t>King</w:t>
      </w:r>
      <w:r w:rsidRPr="0069041A">
        <w:rPr>
          <w:rFonts w:asciiTheme="minorHAnsi" w:eastAsiaTheme="majorEastAsia" w:hAnsiTheme="minorHAnsi" w:cstheme="minorHAnsi"/>
        </w:rPr>
        <w:t xml:space="preserve"> Henry V and the ruler of the French Dauphin was King Charles VI. It </w:t>
      </w:r>
      <w:proofErr w:type="gramStart"/>
      <w:r w:rsidRPr="0069041A">
        <w:rPr>
          <w:rFonts w:asciiTheme="minorHAnsi" w:eastAsiaTheme="majorEastAsia" w:hAnsiTheme="minorHAnsi" w:cstheme="minorHAnsi"/>
        </w:rPr>
        <w:t>is reported</w:t>
      </w:r>
      <w:proofErr w:type="gramEnd"/>
      <w:r w:rsidRPr="0069041A">
        <w:rPr>
          <w:rFonts w:asciiTheme="minorHAnsi" w:eastAsiaTheme="majorEastAsia" w:hAnsiTheme="minorHAnsi" w:cstheme="minorHAnsi"/>
        </w:rPr>
        <w:t xml:space="preserve"> that the English </w:t>
      </w:r>
      <w:r w:rsidR="008E2EA8" w:rsidRPr="0069041A">
        <w:rPr>
          <w:rFonts w:asciiTheme="minorHAnsi" w:eastAsiaTheme="majorEastAsia" w:hAnsiTheme="minorHAnsi" w:cstheme="minorHAnsi"/>
        </w:rPr>
        <w:t xml:space="preserve">army was around 6,000 </w:t>
      </w:r>
      <w:r w:rsidRPr="0069041A">
        <w:rPr>
          <w:rFonts w:asciiTheme="minorHAnsi" w:eastAsiaTheme="majorEastAsia" w:hAnsiTheme="minorHAnsi" w:cstheme="minorHAnsi"/>
        </w:rPr>
        <w:t>m</w:t>
      </w:r>
      <w:r w:rsidR="008E2EA8" w:rsidRPr="0069041A">
        <w:rPr>
          <w:rFonts w:asciiTheme="minorHAnsi" w:eastAsiaTheme="majorEastAsia" w:hAnsiTheme="minorHAnsi" w:cstheme="minorHAnsi"/>
        </w:rPr>
        <w:t xml:space="preserve">en </w:t>
      </w:r>
      <w:r w:rsidRPr="0069041A">
        <w:rPr>
          <w:rFonts w:asciiTheme="minorHAnsi" w:eastAsiaTheme="majorEastAsia" w:hAnsiTheme="minorHAnsi" w:cstheme="minorHAnsi"/>
        </w:rPr>
        <w:t xml:space="preserve">strong </w:t>
      </w:r>
      <w:r w:rsidR="008E2EA8" w:rsidRPr="0069041A">
        <w:rPr>
          <w:rFonts w:asciiTheme="minorHAnsi" w:eastAsiaTheme="majorEastAsia" w:hAnsiTheme="minorHAnsi" w:cstheme="minorHAnsi"/>
        </w:rPr>
        <w:t>with 5,000 of those being archers</w:t>
      </w:r>
      <w:r w:rsidRPr="0069041A">
        <w:rPr>
          <w:rFonts w:asciiTheme="minorHAnsi" w:eastAsiaTheme="majorEastAsia" w:hAnsiTheme="minorHAnsi" w:cstheme="minorHAnsi"/>
        </w:rPr>
        <w:t>, while the F</w:t>
      </w:r>
      <w:r w:rsidR="008E2EA8" w:rsidRPr="0069041A">
        <w:rPr>
          <w:rFonts w:asciiTheme="minorHAnsi" w:eastAsiaTheme="majorEastAsia" w:hAnsiTheme="minorHAnsi" w:cstheme="minorHAnsi"/>
        </w:rPr>
        <w:t xml:space="preserve">rench </w:t>
      </w:r>
      <w:r w:rsidRPr="0069041A">
        <w:rPr>
          <w:rFonts w:asciiTheme="minorHAnsi" w:eastAsiaTheme="majorEastAsia" w:hAnsiTheme="minorHAnsi" w:cstheme="minorHAnsi"/>
        </w:rPr>
        <w:t xml:space="preserve">had three </w:t>
      </w:r>
      <w:r w:rsidR="008E2EA8" w:rsidRPr="0069041A">
        <w:rPr>
          <w:rFonts w:asciiTheme="minorHAnsi" w:eastAsiaTheme="majorEastAsia" w:hAnsiTheme="minorHAnsi" w:cstheme="minorHAnsi"/>
        </w:rPr>
        <w:t>battalions with around 8,000 men in each</w:t>
      </w:r>
      <w:r w:rsidRPr="0069041A">
        <w:rPr>
          <w:rFonts w:asciiTheme="minorHAnsi" w:eastAsiaTheme="majorEastAsia" w:hAnsiTheme="minorHAnsi" w:cstheme="minorHAnsi"/>
        </w:rPr>
        <w:t xml:space="preserve">. This battle was one of </w:t>
      </w:r>
      <w:proofErr w:type="gramStart"/>
      <w:r w:rsidRPr="0069041A">
        <w:rPr>
          <w:rFonts w:asciiTheme="minorHAnsi" w:eastAsiaTheme="majorEastAsia" w:hAnsiTheme="minorHAnsi" w:cstheme="minorHAnsi"/>
        </w:rPr>
        <w:t>many</w:t>
      </w:r>
      <w:proofErr w:type="gramEnd"/>
      <w:r w:rsidRPr="0069041A">
        <w:rPr>
          <w:rFonts w:asciiTheme="minorHAnsi" w:eastAsiaTheme="majorEastAsia" w:hAnsiTheme="minorHAnsi" w:cstheme="minorHAnsi"/>
        </w:rPr>
        <w:t xml:space="preserve"> during the </w:t>
      </w:r>
      <w:r w:rsidR="00A66474" w:rsidRPr="0069041A">
        <w:rPr>
          <w:rFonts w:asciiTheme="minorHAnsi" w:eastAsiaTheme="majorEastAsia" w:hAnsiTheme="minorHAnsi" w:cstheme="minorHAnsi"/>
        </w:rPr>
        <w:t>hundred-year</w:t>
      </w:r>
      <w:r w:rsidRPr="0069041A">
        <w:rPr>
          <w:rFonts w:asciiTheme="minorHAnsi" w:eastAsiaTheme="majorEastAsia" w:hAnsiTheme="minorHAnsi" w:cstheme="minorHAnsi"/>
        </w:rPr>
        <w:t xml:space="preserve"> war, with the victory of the English at this battle leading to the Treaty of Troyes </w:t>
      </w:r>
      <w:r w:rsidR="00A66474" w:rsidRPr="0069041A">
        <w:rPr>
          <w:rFonts w:asciiTheme="minorHAnsi" w:eastAsiaTheme="majorEastAsia" w:hAnsiTheme="minorHAnsi" w:cstheme="minorHAnsi"/>
        </w:rPr>
        <w:t xml:space="preserve">which would make Henry V Charles VI successor. </w:t>
      </w:r>
      <w:sdt>
        <w:sdtPr>
          <w:rPr>
            <w:rFonts w:asciiTheme="minorHAnsi" w:eastAsiaTheme="majorEastAsia" w:hAnsiTheme="minorHAnsi" w:cstheme="minorHAnsi"/>
          </w:rPr>
          <w:id w:val="-7138321"/>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Cur00 \l 2057 </w:instrText>
          </w:r>
          <w:r w:rsidR="00DB390F">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[5]</w:t>
          </w:r>
          <w:r w:rsidR="00DB390F">
            <w:rPr>
              <w:rFonts w:asciiTheme="minorHAnsi" w:eastAsiaTheme="majorEastAsia" w:hAnsiTheme="minorHAnsi" w:cstheme="minorHAnsi"/>
            </w:rPr>
            <w:fldChar w:fldCharType="end"/>
          </w:r>
        </w:sdtContent>
      </w:sdt>
    </w:p>
    <w:p w14:paraId="06833769" w14:textId="466D5783" w:rsidR="008E2EA8" w:rsidRDefault="0012180B" w:rsidP="00A66474">
      <w:pPr>
        <w:spacing w:before="0" w:after="200" w:line="276" w:lineRule="auto"/>
        <w:jc w:val="left"/>
        <w:rPr>
          <w:rFonts w:eastAsiaTheme="majorEastAsia"/>
        </w:rPr>
      </w:pPr>
      <w:r w:rsidRPr="008E2EA8">
        <w:rPr>
          <w:rFonts w:eastAsiaTheme="majorEastAsia"/>
        </w:rPr>
        <w:br w:type="page"/>
      </w:r>
    </w:p>
    <w:p w14:paraId="66E356EC" w14:textId="139B106F" w:rsidR="00535ECF" w:rsidRDefault="00DB1B09" w:rsidP="00D000E1">
      <w:pPr>
        <w:pStyle w:val="Heading1"/>
        <w:spacing w:after="0"/>
        <w:rPr>
          <w:rFonts w:asciiTheme="minorHAnsi" w:eastAsiaTheme="majorEastAsia" w:hAnsiTheme="minorHAnsi" w:cstheme="minorHAnsi"/>
        </w:rPr>
      </w:pPr>
      <w:bookmarkStart w:id="33" w:name="_Toc144284363"/>
      <w:bookmarkStart w:id="34" w:name="_Toc153477119"/>
      <w:r>
        <w:rPr>
          <w:rFonts w:asciiTheme="minorHAnsi" w:eastAsiaTheme="majorEastAsia" w:hAnsiTheme="minorHAnsi" w:cstheme="minorHAnsi"/>
        </w:rPr>
        <w:lastRenderedPageBreak/>
        <w:t>Calculations and d</w:t>
      </w:r>
      <w:r w:rsidR="00B217C3" w:rsidRPr="00760179">
        <w:rPr>
          <w:rFonts w:asciiTheme="minorHAnsi" w:eastAsiaTheme="majorEastAsia" w:hAnsiTheme="minorHAnsi" w:cstheme="minorHAnsi"/>
        </w:rPr>
        <w:t>iscussion</w:t>
      </w:r>
      <w:bookmarkEnd w:id="33"/>
      <w:bookmarkEnd w:id="34"/>
    </w:p>
    <w:p w14:paraId="0AC266EF" w14:textId="03E98CE9" w:rsidR="00284719" w:rsidRPr="00284719" w:rsidRDefault="00284719" w:rsidP="001A2704">
      <w:pPr>
        <w:spacing w:before="120" w:line="276" w:lineRule="auto"/>
        <w:rPr>
          <w:rFonts w:eastAsiaTheme="majorEastAsia"/>
        </w:rPr>
      </w:pPr>
      <w:r w:rsidRPr="004C097F">
        <w:rPr>
          <w:rFonts w:asciiTheme="minorHAnsi" w:eastAsiaTheme="majorEastAsia" w:hAnsiTheme="minorHAnsi" w:cstheme="minorHAnsi"/>
        </w:rPr>
        <w:t xml:space="preserve">There were </w:t>
      </w:r>
      <w:proofErr w:type="gramStart"/>
      <w:r w:rsidR="00D000E1">
        <w:rPr>
          <w:rFonts w:asciiTheme="minorHAnsi" w:eastAsiaTheme="majorEastAsia" w:hAnsiTheme="minorHAnsi" w:cstheme="minorHAnsi"/>
        </w:rPr>
        <w:t xml:space="preserve">a </w:t>
      </w:r>
      <w:r w:rsidRPr="004C097F">
        <w:rPr>
          <w:rFonts w:asciiTheme="minorHAnsi" w:eastAsiaTheme="majorEastAsia" w:hAnsiTheme="minorHAnsi" w:cstheme="minorHAnsi"/>
        </w:rPr>
        <w:t>lot of</w:t>
      </w:r>
      <w:proofErr w:type="gramEnd"/>
      <w:r w:rsidRPr="004C097F">
        <w:rPr>
          <w:rFonts w:asciiTheme="minorHAnsi" w:eastAsiaTheme="majorEastAsia" w:hAnsiTheme="minorHAnsi" w:cstheme="minorHAnsi"/>
        </w:rPr>
        <w:t xml:space="preserve"> factors that affected the outcome of the battle this section will discuss what the most important were.</w:t>
      </w:r>
      <w:r w:rsidR="0069041A">
        <w:rPr>
          <w:rFonts w:asciiTheme="minorHAnsi" w:eastAsiaTheme="majorEastAsia" w:hAnsiTheme="minorHAnsi" w:cstheme="minorHAnsi"/>
        </w:rPr>
        <w:t xml:space="preserve"> It will also use scientific principles of OME to prove if the needle bodkin arrow was the deciding factor</w:t>
      </w:r>
      <w:r w:rsidR="00D000E1">
        <w:rPr>
          <w:rFonts w:asciiTheme="minorHAnsi" w:eastAsiaTheme="majorEastAsia" w:hAnsiTheme="minorHAnsi" w:cstheme="minorHAnsi"/>
        </w:rPr>
        <w:t xml:space="preserve"> as well as if it had the penetrating power </w:t>
      </w:r>
      <w:proofErr w:type="gramStart"/>
      <w:r w:rsidR="00D000E1">
        <w:rPr>
          <w:rFonts w:asciiTheme="minorHAnsi" w:eastAsiaTheme="majorEastAsia" w:hAnsiTheme="minorHAnsi" w:cstheme="minorHAnsi"/>
        </w:rPr>
        <w:t>some</w:t>
      </w:r>
      <w:proofErr w:type="gramEnd"/>
      <w:r w:rsidR="00D000E1">
        <w:rPr>
          <w:rFonts w:asciiTheme="minorHAnsi" w:eastAsiaTheme="majorEastAsia" w:hAnsiTheme="minorHAnsi" w:cstheme="minorHAnsi"/>
        </w:rPr>
        <w:t xml:space="preserve"> claimed</w:t>
      </w:r>
      <w:r w:rsidR="0069041A">
        <w:rPr>
          <w:rFonts w:asciiTheme="minorHAnsi" w:eastAsiaTheme="majorEastAsia" w:hAnsiTheme="minorHAnsi" w:cstheme="minorHAnsi"/>
        </w:rPr>
        <w:t xml:space="preserve">. </w:t>
      </w:r>
    </w:p>
    <w:p w14:paraId="017422C6" w14:textId="48AA1B45" w:rsidR="00284719" w:rsidRPr="00284719" w:rsidRDefault="00E00D59" w:rsidP="00A7765B">
      <w:pPr>
        <w:pStyle w:val="Heading2"/>
        <w:spacing w:before="120"/>
        <w:rPr>
          <w:rFonts w:eastAsiaTheme="majorEastAsia"/>
        </w:rPr>
      </w:pPr>
      <w:bookmarkStart w:id="35" w:name="_Toc153477120"/>
      <w:r>
        <w:rPr>
          <w:rFonts w:eastAsiaTheme="majorEastAsia"/>
        </w:rPr>
        <w:t>P</w:t>
      </w:r>
      <w:r w:rsidR="00284719">
        <w:rPr>
          <w:rFonts w:eastAsiaTheme="majorEastAsia"/>
        </w:rPr>
        <w:t>enetrating power of the needle bodkin</w:t>
      </w:r>
      <w:r>
        <w:rPr>
          <w:rFonts w:eastAsiaTheme="majorEastAsia"/>
        </w:rPr>
        <w:t xml:space="preserve"> arrow</w:t>
      </w:r>
      <w:bookmarkEnd w:id="35"/>
    </w:p>
    <w:p w14:paraId="281383DB" w14:textId="08695EBF" w:rsidR="00B83FA5" w:rsidRDefault="00B83FA5" w:rsidP="0069041A">
      <w:pPr>
        <w:spacing w:before="120" w:after="120" w:line="276" w:lineRule="auto"/>
        <w:jc w:val="left"/>
        <w:rPr>
          <w:rFonts w:asciiTheme="minorHAnsi" w:eastAsiaTheme="majorEastAsia" w:hAnsiTheme="minorHAnsi" w:cstheme="minorHAnsi"/>
        </w:rPr>
      </w:pPr>
      <w:r>
        <w:rPr>
          <w:rFonts w:asciiTheme="minorHAnsi" w:eastAsiaTheme="majorEastAsia" w:hAnsiTheme="minorHAnsi" w:cstheme="minorHAnsi"/>
        </w:rPr>
        <w:t xml:space="preserve">The armour of the time varied in quality, thickness </w:t>
      </w:r>
      <w:r w:rsidRPr="003413E5">
        <w:rPr>
          <w:rFonts w:asciiTheme="minorHAnsi" w:eastAsiaTheme="majorEastAsia" w:hAnsiTheme="minorHAnsi" w:cstheme="minorHAnsi"/>
        </w:rPr>
        <w:t>and material properties</w:t>
      </w:r>
      <w:r>
        <w:rPr>
          <w:rFonts w:asciiTheme="minorHAnsi" w:eastAsiaTheme="majorEastAsia" w:hAnsiTheme="minorHAnsi" w:cstheme="minorHAnsi"/>
        </w:rPr>
        <w:t xml:space="preserve">, this was due to there being no standard way of manufacturing at the time. </w:t>
      </w:r>
      <w:r w:rsidR="00F41F33">
        <w:rPr>
          <w:rFonts w:asciiTheme="minorHAnsi" w:eastAsiaTheme="majorEastAsia" w:hAnsiTheme="minorHAnsi" w:cstheme="minorHAnsi"/>
        </w:rPr>
        <w:t>It also d</w:t>
      </w:r>
      <w:r>
        <w:rPr>
          <w:rFonts w:asciiTheme="minorHAnsi" w:eastAsiaTheme="majorEastAsia" w:hAnsiTheme="minorHAnsi" w:cstheme="minorHAnsi"/>
        </w:rPr>
        <w:t>epe</w:t>
      </w:r>
      <w:r w:rsidR="00F41F33">
        <w:rPr>
          <w:rFonts w:asciiTheme="minorHAnsi" w:eastAsiaTheme="majorEastAsia" w:hAnsiTheme="minorHAnsi" w:cstheme="minorHAnsi"/>
        </w:rPr>
        <w:t xml:space="preserve">nded </w:t>
      </w:r>
      <w:r>
        <w:rPr>
          <w:rFonts w:asciiTheme="minorHAnsi" w:eastAsiaTheme="majorEastAsia" w:hAnsiTheme="minorHAnsi" w:cstheme="minorHAnsi"/>
        </w:rPr>
        <w:t>on who the manufacturer was and how wealthy the individual purchasing the armour was</w:t>
      </w:r>
      <w:r w:rsidR="00F41F33">
        <w:rPr>
          <w:rFonts w:asciiTheme="minorHAnsi" w:eastAsiaTheme="majorEastAsia" w:hAnsiTheme="minorHAnsi" w:cstheme="minorHAnsi"/>
        </w:rPr>
        <w:t xml:space="preserve"> on its quality and thickness. There was also the same issue with the arrows of the time varying in material properties with some being better than others</w:t>
      </w:r>
      <w:proofErr w:type="gramStart"/>
      <w:r w:rsidR="00F41F33">
        <w:rPr>
          <w:rFonts w:asciiTheme="minorHAnsi" w:eastAsiaTheme="majorEastAsia" w:hAnsiTheme="minorHAnsi" w:cstheme="minorHAnsi"/>
        </w:rPr>
        <w:t xml:space="preserve">.  </w:t>
      </w:r>
      <w:proofErr w:type="gramEnd"/>
      <w:r w:rsidR="00F41F33">
        <w:rPr>
          <w:rFonts w:asciiTheme="minorHAnsi" w:eastAsiaTheme="majorEastAsia" w:hAnsiTheme="minorHAnsi" w:cstheme="minorHAnsi"/>
        </w:rPr>
        <w:t xml:space="preserve">An example of an English archer from the time firing the needle bodkin </w:t>
      </w:r>
      <w:proofErr w:type="gramStart"/>
      <w:r w:rsidR="00F41F33">
        <w:rPr>
          <w:rFonts w:asciiTheme="minorHAnsi" w:eastAsiaTheme="majorEastAsia" w:hAnsiTheme="minorHAnsi" w:cstheme="minorHAnsi"/>
        </w:rPr>
        <w:t>is shown</w:t>
      </w:r>
      <w:proofErr w:type="gramEnd"/>
      <w:r w:rsidR="00F41F33">
        <w:rPr>
          <w:rFonts w:asciiTheme="minorHAnsi" w:eastAsiaTheme="majorEastAsia" w:hAnsiTheme="minorHAnsi" w:cstheme="minorHAnsi"/>
        </w:rPr>
        <w:t xml:space="preserve"> below in figure 3. </w:t>
      </w:r>
      <w:sdt>
        <w:sdtPr>
          <w:rPr>
            <w:rFonts w:eastAsiaTheme="majorEastAsia"/>
          </w:rPr>
          <w:id w:val="-1539033119"/>
          <w:citation/>
        </w:sdtPr>
        <w:sdtContent>
          <w:r w:rsidR="00D000E1">
            <w:rPr>
              <w:rFonts w:eastAsiaTheme="majorEastAsia"/>
            </w:rPr>
            <w:fldChar w:fldCharType="begin"/>
          </w:r>
          <w:r w:rsidR="00D000E1">
            <w:rPr>
              <w:rFonts w:eastAsiaTheme="majorEastAsia"/>
              <w:noProof/>
              <w:lang w:eastAsia="en-GB"/>
            </w:rPr>
            <w:instrText xml:space="preserve"> CITATION PKL20 \l 2057 </w:instrText>
          </w:r>
          <w:r w:rsidR="00D000E1">
            <w:rPr>
              <w:rFonts w:eastAsiaTheme="majorEastAsia"/>
            </w:rPr>
            <w:fldChar w:fldCharType="separate"/>
          </w:r>
          <w:r w:rsidR="00D000E1" w:rsidRPr="00A56A98">
            <w:rPr>
              <w:rFonts w:eastAsiaTheme="majorEastAsia"/>
              <w:noProof/>
              <w:lang w:eastAsia="en-GB"/>
            </w:rPr>
            <w:t>[6]</w:t>
          </w:r>
          <w:r w:rsidR="00D000E1">
            <w:rPr>
              <w:rFonts w:eastAsiaTheme="majorEastAsia"/>
            </w:rPr>
            <w:fldChar w:fldCharType="end"/>
          </w:r>
        </w:sdtContent>
      </w:sdt>
    </w:p>
    <w:p w14:paraId="69A08595" w14:textId="7D3C793C" w:rsidR="00DB1B09" w:rsidRDefault="00DB1B09" w:rsidP="00F41F33">
      <w:pPr>
        <w:spacing w:before="120" w:line="276" w:lineRule="auto"/>
        <w:jc w:val="center"/>
        <w:rPr>
          <w:rFonts w:eastAsiaTheme="majorEastAsia"/>
        </w:rPr>
      </w:pPr>
      <w:r w:rsidRPr="00056B81">
        <w:rPr>
          <w:rFonts w:eastAsiaTheme="majorEastAsia"/>
          <w:noProof/>
          <w:lang w:eastAsia="en-GB"/>
        </w:rPr>
        <w:drawing>
          <wp:inline distT="0" distB="0" distL="0" distR="0" wp14:anchorId="5FBD9547" wp14:editId="7EF3A3C5">
            <wp:extent cx="4399068" cy="5836262"/>
            <wp:effectExtent l="0" t="0" r="1905" b="0"/>
            <wp:docPr id="46982330" name="Picture 46982330" descr="History of the English Longbow | ODINSON ARCHERY">
              <a:extLst xmlns:a="http://schemas.openxmlformats.org/drawingml/2006/main">
                <a:ext uri="{FF2B5EF4-FFF2-40B4-BE49-F238E27FC236}">
                  <a16:creationId xmlns:a16="http://schemas.microsoft.com/office/drawing/2014/main" id="{7CDFCC8D-C4D6-4A44-2EFB-BCB7E7F4BC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History of the English Longbow | ODINSON ARCHERY">
                      <a:extLst>
                        <a:ext uri="{FF2B5EF4-FFF2-40B4-BE49-F238E27FC236}">
                          <a16:creationId xmlns:a16="http://schemas.microsoft.com/office/drawing/2014/main" id="{7CDFCC8D-C4D6-4A44-2EFB-BCB7E7F4BC9B}"/>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31686" cy="5879537"/>
                    </a:xfrm>
                    <a:prstGeom prst="rect">
                      <a:avLst/>
                    </a:prstGeom>
                    <a:noFill/>
                  </pic:spPr>
                </pic:pic>
              </a:graphicData>
            </a:graphic>
          </wp:inline>
        </w:drawing>
      </w:r>
    </w:p>
    <w:p w14:paraId="4E3198BE" w14:textId="64B8B8A9" w:rsidR="00DB1B09" w:rsidRDefault="00DB1B09" w:rsidP="00F41F33">
      <w:pPr>
        <w:pStyle w:val="Caption"/>
        <w:spacing w:before="120" w:after="0"/>
        <w:jc w:val="center"/>
        <w:rPr>
          <w:rFonts w:eastAsiaTheme="majorEastAsia"/>
        </w:rPr>
      </w:pPr>
      <w:bookmarkStart w:id="36" w:name="_Toc153477141"/>
      <w:r>
        <w:t xml:space="preserve">Figure </w:t>
      </w:r>
      <w:fldSimple w:instr=" SEQ Figure \* ARABIC ">
        <w:r w:rsidR="00F41F33">
          <w:rPr>
            <w:noProof/>
          </w:rPr>
          <w:t>3</w:t>
        </w:r>
      </w:fldSimple>
      <w:r>
        <w:rPr>
          <w:noProof/>
        </w:rPr>
        <w:t>- Image of longbow being fired</w:t>
      </w:r>
      <w:r w:rsidR="00A34092">
        <w:rPr>
          <w:noProof/>
        </w:rPr>
        <w:t xml:space="preserve"> </w:t>
      </w:r>
      <w:sdt>
        <w:sdtPr>
          <w:rPr>
            <w:rFonts w:eastAsiaTheme="majorEastAsia"/>
          </w:rPr>
          <w:id w:val="-1700470482"/>
          <w:citation/>
        </w:sdtPr>
        <w:sdtContent>
          <w:r w:rsidR="00A34092">
            <w:rPr>
              <w:rFonts w:eastAsiaTheme="majorEastAsia"/>
            </w:rPr>
            <w:fldChar w:fldCharType="begin"/>
          </w:r>
          <w:r w:rsidR="00A34092">
            <w:rPr>
              <w:rFonts w:eastAsiaTheme="majorEastAsia"/>
              <w:noProof/>
              <w:lang w:eastAsia="en-GB"/>
            </w:rPr>
            <w:instrText xml:space="preserve"> CITATION PKL20 \l 2057 </w:instrText>
          </w:r>
          <w:r w:rsidR="00A34092">
            <w:rPr>
              <w:rFonts w:eastAsiaTheme="majorEastAsia"/>
            </w:rPr>
            <w:fldChar w:fldCharType="separate"/>
          </w:r>
          <w:r w:rsidR="00A56A98" w:rsidRPr="00A56A98">
            <w:rPr>
              <w:rFonts w:eastAsiaTheme="majorEastAsia"/>
              <w:noProof/>
              <w:lang w:eastAsia="en-GB"/>
            </w:rPr>
            <w:t>[6]</w:t>
          </w:r>
          <w:r w:rsidR="00A34092">
            <w:rPr>
              <w:rFonts w:eastAsiaTheme="majorEastAsia"/>
            </w:rPr>
            <w:fldChar w:fldCharType="end"/>
          </w:r>
        </w:sdtContent>
      </w:sdt>
      <w:bookmarkEnd w:id="36"/>
    </w:p>
    <w:p w14:paraId="58B18B3A" w14:textId="77777777" w:rsidR="005F3465" w:rsidRDefault="005F3465" w:rsidP="00A7765B">
      <w:pPr>
        <w:pStyle w:val="Heading3"/>
        <w:spacing w:before="120"/>
        <w:rPr>
          <w:rFonts w:eastAsiaTheme="majorEastAsia"/>
        </w:rPr>
      </w:pPr>
      <w:bookmarkStart w:id="37" w:name="_Toc153477121"/>
      <w:r>
        <w:rPr>
          <w:rFonts w:eastAsiaTheme="majorEastAsia"/>
        </w:rPr>
        <w:lastRenderedPageBreak/>
        <w:t>Density of armour and penetrator</w:t>
      </w:r>
      <w:bookmarkEnd w:id="37"/>
      <w:r>
        <w:rPr>
          <w:rFonts w:eastAsiaTheme="majorEastAsia"/>
        </w:rPr>
        <w:t xml:space="preserve"> </w:t>
      </w:r>
    </w:p>
    <w:p w14:paraId="2E3716B9" w14:textId="1467F654" w:rsidR="005F3465" w:rsidRDefault="005F3465" w:rsidP="00813E75">
      <w:pPr>
        <w:spacing w:before="120" w:after="120" w:line="276" w:lineRule="auto"/>
        <w:jc w:val="left"/>
        <w:rPr>
          <w:rFonts w:eastAsiaTheme="majorEastAsia"/>
        </w:rPr>
      </w:pPr>
      <w:r>
        <w:rPr>
          <w:rFonts w:asciiTheme="minorHAnsi" w:hAnsiTheme="minorHAnsi" w:cstheme="minorHAnsi"/>
        </w:rPr>
        <w:t xml:space="preserve">The density of the penetrator and plate armour </w:t>
      </w:r>
      <w:proofErr w:type="gramStart"/>
      <w:r>
        <w:rPr>
          <w:rFonts w:asciiTheme="minorHAnsi" w:hAnsiTheme="minorHAnsi" w:cstheme="minorHAnsi"/>
        </w:rPr>
        <w:t>are shown</w:t>
      </w:r>
      <w:proofErr w:type="gramEnd"/>
      <w:r>
        <w:rPr>
          <w:rFonts w:asciiTheme="minorHAnsi" w:hAnsiTheme="minorHAnsi" w:cstheme="minorHAnsi"/>
        </w:rPr>
        <w:t xml:space="preserve"> in the table below in </w:t>
      </w:r>
      <w:r w:rsidR="00F41F33">
        <w:rPr>
          <w:rFonts w:asciiTheme="minorHAnsi" w:hAnsiTheme="minorHAnsi" w:cstheme="minorHAnsi"/>
        </w:rPr>
        <w:t>table 2, as can be seen in the table the arrow is denser than the armour. This makes it be able to penetrate both types of armour without the arrow deforming</w:t>
      </w:r>
      <w:r w:rsidR="00D000E1">
        <w:rPr>
          <w:rFonts w:asciiTheme="minorHAnsi" w:hAnsiTheme="minorHAnsi" w:cstheme="minorHAnsi"/>
        </w:rPr>
        <w:t xml:space="preserve"> in </w:t>
      </w:r>
      <w:proofErr w:type="gramStart"/>
      <w:r w:rsidR="00D000E1">
        <w:rPr>
          <w:rFonts w:asciiTheme="minorHAnsi" w:hAnsiTheme="minorHAnsi" w:cstheme="minorHAnsi"/>
        </w:rPr>
        <w:t>principal</w:t>
      </w:r>
      <w:proofErr w:type="gramEnd"/>
      <w:r w:rsidR="00F41F33">
        <w:rPr>
          <w:rFonts w:asciiTheme="minorHAnsi" w:hAnsiTheme="minorHAnsi" w:cstheme="minorHAnsi"/>
        </w:rPr>
        <w:t xml:space="preserve">. The wood density does not affect the arrows performance due to it only </w:t>
      </w:r>
      <w:proofErr w:type="gramStart"/>
      <w:r w:rsidR="00F41F33">
        <w:rPr>
          <w:rFonts w:asciiTheme="minorHAnsi" w:hAnsiTheme="minorHAnsi" w:cstheme="minorHAnsi"/>
        </w:rPr>
        <w:t>being used</w:t>
      </w:r>
      <w:proofErr w:type="gramEnd"/>
      <w:r w:rsidR="00F41F33">
        <w:rPr>
          <w:rFonts w:asciiTheme="minorHAnsi" w:hAnsiTheme="minorHAnsi" w:cstheme="minorHAnsi"/>
        </w:rPr>
        <w:t xml:space="preserve"> to carry the </w:t>
      </w:r>
      <w:r w:rsidR="00DB390F">
        <w:rPr>
          <w:rFonts w:asciiTheme="minorHAnsi" w:hAnsiTheme="minorHAnsi" w:cstheme="minorHAnsi"/>
        </w:rPr>
        <w:t>arrowhead</w:t>
      </w:r>
      <w:r w:rsidR="00F41F33">
        <w:rPr>
          <w:rFonts w:asciiTheme="minorHAnsi" w:hAnsiTheme="minorHAnsi" w:cstheme="minorHAnsi"/>
        </w:rPr>
        <w:t xml:space="preserve"> to the target. </w:t>
      </w:r>
    </w:p>
    <w:tbl>
      <w:tblPr>
        <w:tblStyle w:val="TableGrid"/>
        <w:tblW w:w="4961" w:type="dxa"/>
        <w:jc w:val="center"/>
        <w:tblLook w:val="04A0" w:firstRow="1" w:lastRow="0" w:firstColumn="1" w:lastColumn="0" w:noHBand="0" w:noVBand="1"/>
      </w:tblPr>
      <w:tblGrid>
        <w:gridCol w:w="2256"/>
        <w:gridCol w:w="2705"/>
      </w:tblGrid>
      <w:tr w:rsidR="005F3465" w14:paraId="77500104" w14:textId="77777777" w:rsidTr="008E42FB">
        <w:trPr>
          <w:jc w:val="center"/>
        </w:trPr>
        <w:tc>
          <w:tcPr>
            <w:tcW w:w="2256" w:type="dxa"/>
          </w:tcPr>
          <w:p w14:paraId="126F8B34" w14:textId="77777777" w:rsidR="005F3465" w:rsidRDefault="005F3465" w:rsidP="008E42FB">
            <w:pPr>
              <w:spacing w:before="0" w:line="276" w:lineRule="auto"/>
              <w:jc w:val="center"/>
              <w:rPr>
                <w:rFonts w:eastAsiaTheme="majorEastAsia"/>
              </w:rPr>
            </w:pPr>
            <w:r w:rsidRPr="00056B81">
              <w:rPr>
                <w:rFonts w:eastAsiaTheme="majorEastAsia"/>
              </w:rPr>
              <w:t>Density of Penetrator</w:t>
            </w:r>
          </w:p>
        </w:tc>
        <w:tc>
          <w:tcPr>
            <w:tcW w:w="2705" w:type="dxa"/>
          </w:tcPr>
          <w:p w14:paraId="5C3C151E" w14:textId="77777777" w:rsidR="005F3465" w:rsidRPr="00056B81" w:rsidRDefault="005F3465" w:rsidP="008E42FB">
            <w:pPr>
              <w:spacing w:before="0" w:line="276" w:lineRule="auto"/>
              <w:jc w:val="center"/>
              <w:rPr>
                <w:rFonts w:eastAsiaTheme="majorEastAsia"/>
              </w:rPr>
            </w:pPr>
            <w:r w:rsidRPr="00056B81">
              <w:rPr>
                <w:rFonts w:eastAsiaTheme="majorEastAsia"/>
              </w:rPr>
              <w:t>Bodkin- 6.25gcm-3</w:t>
            </w:r>
          </w:p>
          <w:p w14:paraId="080307D4" w14:textId="77777777" w:rsidR="005F3465" w:rsidRDefault="005F3465" w:rsidP="008E42FB">
            <w:pPr>
              <w:spacing w:before="0" w:line="276" w:lineRule="auto"/>
              <w:jc w:val="center"/>
              <w:rPr>
                <w:rFonts w:eastAsiaTheme="majorEastAsia"/>
              </w:rPr>
            </w:pPr>
            <w:r w:rsidRPr="00056B81">
              <w:rPr>
                <w:rFonts w:eastAsiaTheme="majorEastAsia"/>
              </w:rPr>
              <w:t>Yew Wood- 0.67gcm-3</w:t>
            </w:r>
          </w:p>
        </w:tc>
      </w:tr>
      <w:tr w:rsidR="005F3465" w14:paraId="4C598147" w14:textId="77777777" w:rsidTr="008E42FB">
        <w:trPr>
          <w:jc w:val="center"/>
        </w:trPr>
        <w:tc>
          <w:tcPr>
            <w:tcW w:w="2256" w:type="dxa"/>
          </w:tcPr>
          <w:p w14:paraId="5343EEB6" w14:textId="77777777" w:rsidR="005F3465" w:rsidRDefault="005F3465" w:rsidP="008E42FB">
            <w:pPr>
              <w:spacing w:before="0" w:line="276" w:lineRule="auto"/>
              <w:jc w:val="center"/>
              <w:rPr>
                <w:rFonts w:eastAsiaTheme="majorEastAsia"/>
              </w:rPr>
            </w:pPr>
            <w:r w:rsidRPr="00056B81">
              <w:rPr>
                <w:rFonts w:eastAsiaTheme="majorEastAsia"/>
              </w:rPr>
              <w:t xml:space="preserve">Density of plate Armour </w:t>
            </w:r>
          </w:p>
        </w:tc>
        <w:tc>
          <w:tcPr>
            <w:tcW w:w="2705" w:type="dxa"/>
          </w:tcPr>
          <w:p w14:paraId="7029AA7C" w14:textId="77777777" w:rsidR="005F3465" w:rsidRPr="00056B81" w:rsidRDefault="005F3465" w:rsidP="008E42FB">
            <w:pPr>
              <w:spacing w:before="0" w:line="276" w:lineRule="auto"/>
              <w:jc w:val="center"/>
              <w:rPr>
                <w:rFonts w:eastAsiaTheme="majorEastAsia"/>
              </w:rPr>
            </w:pPr>
            <w:r w:rsidRPr="00056B81">
              <w:rPr>
                <w:rFonts w:eastAsiaTheme="majorEastAsia"/>
              </w:rPr>
              <w:t xml:space="preserve">Soldier- 2.85gcm—3   </w:t>
            </w:r>
          </w:p>
          <w:p w14:paraId="097E463E" w14:textId="77777777" w:rsidR="005F3465" w:rsidRDefault="005F3465" w:rsidP="008E42FB">
            <w:pPr>
              <w:spacing w:before="0" w:line="276" w:lineRule="auto"/>
              <w:jc w:val="center"/>
              <w:rPr>
                <w:rFonts w:eastAsiaTheme="majorEastAsia"/>
              </w:rPr>
            </w:pPr>
            <w:r w:rsidRPr="00056B81">
              <w:rPr>
                <w:rFonts w:eastAsiaTheme="majorEastAsia"/>
              </w:rPr>
              <w:t xml:space="preserve">Knight- 5.75gcm-3 </w:t>
            </w:r>
          </w:p>
        </w:tc>
      </w:tr>
    </w:tbl>
    <w:p w14:paraId="20C168F2" w14:textId="072A13D9" w:rsidR="005F3465" w:rsidRDefault="005F3465" w:rsidP="00813E75">
      <w:pPr>
        <w:spacing w:before="120" w:after="120" w:line="276" w:lineRule="auto"/>
        <w:jc w:val="center"/>
        <w:rPr>
          <w:b/>
          <w:bCs/>
          <w:noProof/>
          <w:sz w:val="22"/>
          <w:szCs w:val="22"/>
        </w:rPr>
      </w:pPr>
      <w:bookmarkStart w:id="38" w:name="_Toc153477149"/>
      <w:r w:rsidRPr="00DB1B09">
        <w:rPr>
          <w:b/>
          <w:bCs/>
          <w:sz w:val="22"/>
          <w:szCs w:val="22"/>
        </w:rPr>
        <w:t xml:space="preserve">Table </w:t>
      </w:r>
      <w:r w:rsidRPr="00DB1B09">
        <w:rPr>
          <w:b/>
          <w:bCs/>
          <w:sz w:val="22"/>
          <w:szCs w:val="22"/>
        </w:rPr>
        <w:fldChar w:fldCharType="begin"/>
      </w:r>
      <w:r w:rsidRPr="00DB1B09">
        <w:rPr>
          <w:b/>
          <w:bCs/>
          <w:sz w:val="22"/>
          <w:szCs w:val="22"/>
        </w:rPr>
        <w:instrText xml:space="preserve"> SEQ Table \* ARABIC </w:instrText>
      </w:r>
      <w:r w:rsidRPr="00DB1B09">
        <w:rPr>
          <w:b/>
          <w:bCs/>
          <w:sz w:val="22"/>
          <w:szCs w:val="22"/>
        </w:rPr>
        <w:fldChar w:fldCharType="separate"/>
      </w:r>
      <w:r w:rsidR="00F41F33">
        <w:rPr>
          <w:b/>
          <w:bCs/>
          <w:noProof/>
          <w:sz w:val="22"/>
          <w:szCs w:val="22"/>
        </w:rPr>
        <w:t>2</w:t>
      </w:r>
      <w:r w:rsidRPr="00DB1B09">
        <w:rPr>
          <w:b/>
          <w:bCs/>
          <w:noProof/>
          <w:sz w:val="22"/>
          <w:szCs w:val="22"/>
        </w:rPr>
        <w:fldChar w:fldCharType="end"/>
      </w:r>
      <w:r>
        <w:rPr>
          <w:b/>
          <w:bCs/>
          <w:noProof/>
          <w:sz w:val="22"/>
          <w:szCs w:val="22"/>
        </w:rPr>
        <w:t>- Density of penetrator and plate armour</w:t>
      </w:r>
      <w:bookmarkEnd w:id="38"/>
    </w:p>
    <w:p w14:paraId="36E3D1D3" w14:textId="77777777" w:rsidR="005F3465" w:rsidRDefault="005F3465" w:rsidP="00813E75">
      <w:pPr>
        <w:pStyle w:val="Heading3"/>
        <w:spacing w:before="120"/>
        <w:rPr>
          <w:noProof/>
        </w:rPr>
      </w:pPr>
      <w:bookmarkStart w:id="39" w:name="_Toc153477122"/>
      <w:r>
        <w:rPr>
          <w:noProof/>
        </w:rPr>
        <w:t>Yield strength</w:t>
      </w:r>
      <w:bookmarkEnd w:id="39"/>
      <w:r>
        <w:rPr>
          <w:noProof/>
        </w:rPr>
        <w:t xml:space="preserve"> </w:t>
      </w:r>
    </w:p>
    <w:p w14:paraId="5CF5512F" w14:textId="6D19EDFF" w:rsidR="005F3465" w:rsidRDefault="005F3465" w:rsidP="00A7765B">
      <w:pPr>
        <w:spacing w:before="120"/>
        <w:rPr>
          <w:rFonts w:asciiTheme="minorHAnsi" w:hAnsiTheme="minorHAnsi" w:cstheme="minorHAnsi"/>
        </w:rPr>
      </w:pPr>
      <w:r>
        <w:rPr>
          <w:rFonts w:asciiTheme="minorHAnsi" w:hAnsiTheme="minorHAnsi" w:cstheme="minorHAnsi"/>
        </w:rPr>
        <w:t xml:space="preserve">The Yield strengths of the </w:t>
      </w:r>
      <w:proofErr w:type="gramStart"/>
      <w:r>
        <w:rPr>
          <w:rFonts w:asciiTheme="minorHAnsi" w:hAnsiTheme="minorHAnsi" w:cstheme="minorHAnsi"/>
        </w:rPr>
        <w:t>different types</w:t>
      </w:r>
      <w:proofErr w:type="gramEnd"/>
      <w:r>
        <w:rPr>
          <w:rFonts w:asciiTheme="minorHAnsi" w:hAnsiTheme="minorHAnsi" w:cstheme="minorHAnsi"/>
        </w:rPr>
        <w:t xml:space="preserve"> of armours are shown</w:t>
      </w:r>
      <w:r w:rsidR="00813E75">
        <w:rPr>
          <w:rFonts w:asciiTheme="minorHAnsi" w:hAnsiTheme="minorHAnsi" w:cstheme="minorHAnsi"/>
        </w:rPr>
        <w:t xml:space="preserve"> in the table below in table </w:t>
      </w:r>
      <w:r w:rsidR="00D000E1">
        <w:rPr>
          <w:rFonts w:asciiTheme="minorHAnsi" w:hAnsiTheme="minorHAnsi" w:cstheme="minorHAnsi"/>
        </w:rPr>
        <w:t>3</w:t>
      </w:r>
      <w:r w:rsidR="00813E75">
        <w:rPr>
          <w:rFonts w:asciiTheme="minorHAnsi" w:hAnsiTheme="minorHAnsi" w:cstheme="minorHAnsi"/>
        </w:rPr>
        <w:t xml:space="preserve">, this shows the difference in the material properties of the different armours. </w:t>
      </w:r>
    </w:p>
    <w:tbl>
      <w:tblPr>
        <w:tblStyle w:val="TableGrid"/>
        <w:tblpPr w:leftFromText="180" w:rightFromText="180" w:vertAnchor="text" w:horzAnchor="margin" w:tblpXSpec="center" w:tblpY="60"/>
        <w:tblW w:w="3833" w:type="dxa"/>
        <w:tblLook w:val="04A0" w:firstRow="1" w:lastRow="0" w:firstColumn="1" w:lastColumn="0" w:noHBand="0" w:noVBand="1"/>
      </w:tblPr>
      <w:tblGrid>
        <w:gridCol w:w="2132"/>
        <w:gridCol w:w="1701"/>
      </w:tblGrid>
      <w:tr w:rsidR="005F3465" w14:paraId="6F53C01C" w14:textId="77777777" w:rsidTr="008E42FB">
        <w:tc>
          <w:tcPr>
            <w:tcW w:w="2132" w:type="dxa"/>
          </w:tcPr>
          <w:p w14:paraId="4A38677E" w14:textId="77777777" w:rsidR="005F3465" w:rsidRPr="00602B00" w:rsidRDefault="005F3465" w:rsidP="008E42FB">
            <w:pPr>
              <w:spacing w:before="0" w:line="276" w:lineRule="auto"/>
              <w:jc w:val="center"/>
              <w:rPr>
                <w:rFonts w:eastAsiaTheme="majorEastAsia"/>
              </w:rPr>
            </w:pPr>
            <w:r w:rsidRPr="008E2EA8">
              <w:rPr>
                <w:rFonts w:eastAsiaTheme="majorEastAsia"/>
              </w:rPr>
              <w:t>Yield stress of soldier armour</w:t>
            </w:r>
          </w:p>
        </w:tc>
        <w:tc>
          <w:tcPr>
            <w:tcW w:w="1701" w:type="dxa"/>
          </w:tcPr>
          <w:p w14:paraId="70E72A6E" w14:textId="77777777" w:rsidR="005F3465" w:rsidRPr="00602B00" w:rsidRDefault="005F3465" w:rsidP="008E42FB">
            <w:pPr>
              <w:spacing w:before="0" w:line="276" w:lineRule="auto"/>
              <w:jc w:val="center"/>
              <w:rPr>
                <w:rFonts w:eastAsiaTheme="majorEastAsia"/>
              </w:rPr>
            </w:pPr>
            <w:r w:rsidRPr="008E2EA8">
              <w:rPr>
                <w:rFonts w:eastAsiaTheme="majorEastAsia"/>
              </w:rPr>
              <w:t>350 Mpa</w:t>
            </w:r>
          </w:p>
        </w:tc>
      </w:tr>
      <w:tr w:rsidR="005F3465" w14:paraId="68083187" w14:textId="77777777" w:rsidTr="008E42FB">
        <w:tc>
          <w:tcPr>
            <w:tcW w:w="2132" w:type="dxa"/>
          </w:tcPr>
          <w:p w14:paraId="7AFDDFA4" w14:textId="77777777" w:rsidR="005F3465" w:rsidRPr="00602B00" w:rsidRDefault="005F3465" w:rsidP="008E42FB">
            <w:pPr>
              <w:spacing w:before="0" w:line="276" w:lineRule="auto"/>
              <w:jc w:val="center"/>
              <w:rPr>
                <w:rFonts w:eastAsiaTheme="majorEastAsia"/>
              </w:rPr>
            </w:pPr>
            <w:r w:rsidRPr="008E2EA8">
              <w:rPr>
                <w:rFonts w:eastAsiaTheme="majorEastAsia"/>
              </w:rPr>
              <w:t>Yield stress of Cavalry armour</w:t>
            </w:r>
          </w:p>
        </w:tc>
        <w:tc>
          <w:tcPr>
            <w:tcW w:w="1701" w:type="dxa"/>
          </w:tcPr>
          <w:p w14:paraId="78797EF3" w14:textId="77777777" w:rsidR="005F3465" w:rsidRPr="00602B00" w:rsidRDefault="005F3465" w:rsidP="008E42FB">
            <w:pPr>
              <w:spacing w:before="0" w:line="276" w:lineRule="auto"/>
              <w:jc w:val="center"/>
              <w:rPr>
                <w:rFonts w:eastAsiaTheme="majorEastAsia"/>
              </w:rPr>
            </w:pPr>
            <w:proofErr w:type="gramStart"/>
            <w:r w:rsidRPr="008E2EA8">
              <w:rPr>
                <w:rFonts w:eastAsiaTheme="majorEastAsia"/>
              </w:rPr>
              <w:t>600</w:t>
            </w:r>
            <w:proofErr w:type="gramEnd"/>
            <w:r w:rsidRPr="008E2EA8">
              <w:rPr>
                <w:rFonts w:eastAsiaTheme="majorEastAsia"/>
              </w:rPr>
              <w:t xml:space="preserve"> Mpa</w:t>
            </w:r>
          </w:p>
        </w:tc>
      </w:tr>
    </w:tbl>
    <w:p w14:paraId="1D60EE9F" w14:textId="77777777" w:rsidR="005F3465" w:rsidRDefault="005F3465" w:rsidP="005F3465">
      <w:pPr>
        <w:spacing w:before="0"/>
        <w:jc w:val="center"/>
        <w:rPr>
          <w:rFonts w:asciiTheme="minorHAnsi" w:hAnsiTheme="minorHAnsi" w:cstheme="minorHAnsi"/>
        </w:rPr>
      </w:pPr>
    </w:p>
    <w:p w14:paraId="2AAF16CA" w14:textId="77777777" w:rsidR="005F3465" w:rsidRDefault="005F3465" w:rsidP="005F3465">
      <w:pPr>
        <w:spacing w:before="0" w:line="276" w:lineRule="auto"/>
        <w:rPr>
          <w:rFonts w:eastAsiaTheme="majorEastAsia"/>
        </w:rPr>
      </w:pPr>
    </w:p>
    <w:p w14:paraId="1A0A12BC" w14:textId="77777777" w:rsidR="005F3465" w:rsidRDefault="005F3465" w:rsidP="005F3465">
      <w:pPr>
        <w:spacing w:before="0" w:line="276" w:lineRule="auto"/>
        <w:rPr>
          <w:rFonts w:eastAsiaTheme="majorEastAsia"/>
        </w:rPr>
      </w:pPr>
    </w:p>
    <w:p w14:paraId="0F7D777D" w14:textId="77777777" w:rsidR="005F3465" w:rsidRDefault="005F3465" w:rsidP="005F3465">
      <w:pPr>
        <w:spacing w:before="0" w:line="276" w:lineRule="auto"/>
        <w:rPr>
          <w:rFonts w:eastAsiaTheme="majorEastAsia"/>
        </w:rPr>
      </w:pPr>
    </w:p>
    <w:p w14:paraId="5B5DAAEF" w14:textId="52A9C667" w:rsidR="005F3465" w:rsidRPr="005F3465" w:rsidRDefault="005F3465" w:rsidP="005F3465">
      <w:pPr>
        <w:pStyle w:val="Caption"/>
        <w:spacing w:before="0" w:after="0"/>
        <w:jc w:val="center"/>
      </w:pPr>
      <w:bookmarkStart w:id="40" w:name="_Toc153477150"/>
      <w:r>
        <w:t xml:space="preserve">Table </w:t>
      </w:r>
      <w:fldSimple w:instr=" SEQ Table \* ARABIC ">
        <w:r w:rsidR="00D2042E">
          <w:rPr>
            <w:noProof/>
          </w:rPr>
          <w:t>3</w:t>
        </w:r>
      </w:fldSimple>
      <w:r>
        <w:t>- Yield stress of different armour</w:t>
      </w:r>
      <w:bookmarkEnd w:id="40"/>
    </w:p>
    <w:p w14:paraId="5E97B205" w14:textId="77777777" w:rsidR="005F3465" w:rsidRDefault="005F3465" w:rsidP="00813E75">
      <w:pPr>
        <w:pStyle w:val="Heading3"/>
        <w:spacing w:before="120" w:after="120"/>
        <w:rPr>
          <w:rFonts w:eastAsiaTheme="majorEastAsia"/>
        </w:rPr>
      </w:pPr>
      <w:bookmarkStart w:id="41" w:name="_Toc153477123"/>
      <w:r>
        <w:rPr>
          <w:rFonts w:eastAsiaTheme="majorEastAsia"/>
        </w:rPr>
        <w:t>Length to diameter ratio</w:t>
      </w:r>
      <w:bookmarkEnd w:id="41"/>
    </w:p>
    <w:p w14:paraId="7C9548F9" w14:textId="4E8C9CAA" w:rsidR="005F3465" w:rsidRPr="00813E75" w:rsidRDefault="00813E75" w:rsidP="00813E75">
      <w:pPr>
        <w:spacing w:before="0" w:after="120" w:line="276" w:lineRule="auto"/>
        <w:jc w:val="left"/>
        <w:rPr>
          <w:rFonts w:asciiTheme="minorHAnsi" w:eastAsiaTheme="majorEastAsia" w:hAnsiTheme="minorHAnsi" w:cstheme="minorHAnsi"/>
        </w:rPr>
      </w:pPr>
      <w:r w:rsidRPr="00813E75">
        <w:rPr>
          <w:rFonts w:asciiTheme="minorHAnsi" w:eastAsiaTheme="majorEastAsia" w:hAnsiTheme="minorHAnsi" w:cstheme="minorHAnsi"/>
        </w:rPr>
        <w:t>The bodkin needle a</w:t>
      </w:r>
      <w:r w:rsidR="005F3465" w:rsidRPr="00813E75">
        <w:rPr>
          <w:rFonts w:asciiTheme="minorHAnsi" w:eastAsiaTheme="majorEastAsia" w:hAnsiTheme="minorHAnsi" w:cstheme="minorHAnsi"/>
        </w:rPr>
        <w:t>rrow</w:t>
      </w:r>
      <w:r w:rsidRPr="00813E75">
        <w:rPr>
          <w:rFonts w:asciiTheme="minorHAnsi" w:eastAsiaTheme="majorEastAsia" w:hAnsiTheme="minorHAnsi" w:cstheme="minorHAnsi"/>
        </w:rPr>
        <w:t xml:space="preserve"> is a form of early long rod</w:t>
      </w:r>
      <w:r w:rsidR="005F3465" w:rsidRPr="00813E75">
        <w:rPr>
          <w:rFonts w:asciiTheme="minorHAnsi" w:eastAsiaTheme="majorEastAsia" w:hAnsiTheme="minorHAnsi" w:cstheme="minorHAnsi"/>
        </w:rPr>
        <w:t xml:space="preserve"> </w:t>
      </w:r>
      <w:r w:rsidRPr="00813E75">
        <w:rPr>
          <w:rFonts w:asciiTheme="minorHAnsi" w:eastAsiaTheme="majorEastAsia" w:hAnsiTheme="minorHAnsi" w:cstheme="minorHAnsi"/>
        </w:rPr>
        <w:t>penetrator, this means that its r</w:t>
      </w:r>
      <w:r w:rsidR="005F3465" w:rsidRPr="00813E75">
        <w:rPr>
          <w:rFonts w:asciiTheme="minorHAnsi" w:eastAsiaTheme="majorEastAsia" w:hAnsiTheme="minorHAnsi" w:cstheme="minorHAnsi"/>
        </w:rPr>
        <w:t>atio of length to diameter</w:t>
      </w:r>
      <w:r w:rsidRPr="00813E75">
        <w:rPr>
          <w:rFonts w:asciiTheme="minorHAnsi" w:eastAsiaTheme="majorEastAsia" w:hAnsiTheme="minorHAnsi" w:cstheme="minorHAnsi"/>
        </w:rPr>
        <w:t xml:space="preserve"> is vital. The equation for ratio of length to diameter is shown below in equation 1, </w:t>
      </w:r>
      <w:sdt>
        <w:sdtPr>
          <w:rPr>
            <w:rFonts w:asciiTheme="minorHAnsi" w:hAnsiTheme="minorHAnsi" w:cstheme="minorHAnsi"/>
          </w:rPr>
          <w:id w:val="1865544642"/>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r w:rsidR="001A2704" w:rsidRPr="00813E75">
        <w:rPr>
          <w:rFonts w:asciiTheme="minorHAnsi" w:eastAsiaTheme="majorEastAsia" w:hAnsiTheme="minorHAnsi" w:cstheme="minorHAnsi"/>
        </w:rPr>
        <w:t xml:space="preserve"> </w:t>
      </w:r>
      <w:r w:rsidRPr="00813E75">
        <w:rPr>
          <w:rFonts w:asciiTheme="minorHAnsi" w:eastAsiaTheme="majorEastAsia" w:hAnsiTheme="minorHAnsi" w:cstheme="minorHAnsi"/>
        </w:rPr>
        <w:t xml:space="preserve">with equation 2 showing the calculation for this </w:t>
      </w:r>
      <w:r w:rsidR="002B477C" w:rsidRPr="00813E75">
        <w:rPr>
          <w:rFonts w:asciiTheme="minorHAnsi" w:eastAsiaTheme="majorEastAsia" w:hAnsiTheme="minorHAnsi" w:cstheme="minorHAnsi"/>
        </w:rPr>
        <w:t>arrowhead</w:t>
      </w:r>
      <w:proofErr w:type="gramStart"/>
      <w:r w:rsidRPr="00813E75">
        <w:rPr>
          <w:rFonts w:asciiTheme="minorHAnsi" w:eastAsiaTheme="majorEastAsia" w:hAnsiTheme="minorHAnsi" w:cstheme="minorHAnsi"/>
        </w:rPr>
        <w:t xml:space="preserve">.  </w:t>
      </w:r>
      <w:proofErr w:type="gramEnd"/>
      <w:r w:rsidRPr="00813E75">
        <w:rPr>
          <w:rFonts w:asciiTheme="minorHAnsi" w:eastAsiaTheme="majorEastAsia" w:hAnsiTheme="minorHAnsi" w:cstheme="minorHAnsi"/>
        </w:rPr>
        <w:t>Although its length to diameter is low compared to modern standards</w:t>
      </w:r>
      <w:r>
        <w:rPr>
          <w:rFonts w:asciiTheme="minorHAnsi" w:eastAsiaTheme="majorEastAsia" w:hAnsiTheme="minorHAnsi" w:cstheme="minorHAnsi"/>
        </w:rPr>
        <w:t xml:space="preserve"> it is however for the time </w:t>
      </w:r>
      <w:proofErr w:type="gramStart"/>
      <w:r w:rsidRPr="00813E75">
        <w:rPr>
          <w:rFonts w:asciiTheme="minorHAnsi" w:eastAsiaTheme="majorEastAsia" w:hAnsiTheme="minorHAnsi" w:cstheme="minorHAnsi"/>
        </w:rPr>
        <w:t>relatively high</w:t>
      </w:r>
      <w:proofErr w:type="gramEnd"/>
      <w:r w:rsidR="00CC0D3B">
        <w:rPr>
          <w:rFonts w:asciiTheme="minorHAnsi" w:eastAsiaTheme="majorEastAsia" w:hAnsiTheme="minorHAnsi" w:cstheme="minorHAnsi"/>
        </w:rPr>
        <w:t>,</w:t>
      </w:r>
      <w:r>
        <w:rPr>
          <w:rFonts w:asciiTheme="minorHAnsi" w:eastAsiaTheme="majorEastAsia" w:hAnsiTheme="minorHAnsi" w:cstheme="minorHAnsi"/>
        </w:rPr>
        <w:t xml:space="preserve"> making it a good technologic advancement for penetrating armour</w:t>
      </w:r>
      <w:r w:rsidRPr="00813E75">
        <w:rPr>
          <w:rFonts w:asciiTheme="minorHAnsi" w:eastAsiaTheme="majorEastAsia" w:hAnsiTheme="minorHAnsi" w:cstheme="minorHAnsi"/>
        </w:rPr>
        <w:t xml:space="preserve">. </w:t>
      </w:r>
      <w:r>
        <w:rPr>
          <w:rFonts w:asciiTheme="minorHAnsi" w:eastAsiaTheme="majorEastAsia" w:hAnsiTheme="minorHAnsi" w:cstheme="minorHAnsi"/>
        </w:rPr>
        <w:t>The other benefit the needle bodkin has is its nose shape being pointy and drawn out</w:t>
      </w:r>
      <w:r w:rsidRPr="00813E75">
        <w:rPr>
          <w:rFonts w:asciiTheme="minorHAnsi" w:eastAsiaTheme="majorEastAsia" w:hAnsiTheme="minorHAnsi" w:cstheme="minorHAnsi"/>
        </w:rPr>
        <w:t xml:space="preserve">. </w:t>
      </w:r>
    </w:p>
    <w:p w14:paraId="061D6C86" w14:textId="77777777" w:rsidR="005F3465" w:rsidRDefault="005F3465" w:rsidP="00813E75">
      <w:pPr>
        <w:spacing w:before="0" w:after="120" w:line="276" w:lineRule="auto"/>
        <w:jc w:val="center"/>
        <w:rPr>
          <w:rFonts w:eastAsiaTheme="majorEastAsia"/>
          <w:b/>
          <w:bCs/>
          <w:iCs/>
        </w:rPr>
      </w:pPr>
      <w:r w:rsidRPr="00056B81">
        <w:rPr>
          <w:rFonts w:eastAsiaTheme="majorEastAsia"/>
          <w:b/>
          <w:bCs/>
        </w:rPr>
        <w:t>Ratio of length to diameter</w:t>
      </w:r>
      <m:oMath>
        <m:r>
          <m:rPr>
            <m:sty m:val="bi"/>
          </m:rPr>
          <w:rPr>
            <w:rFonts w:ascii="Cambria Math" w:eastAsiaTheme="majorEastAsia" w:hAnsi="Cambria Math"/>
          </w:rPr>
          <m:t>= </m:t>
        </m:r>
        <m:f>
          <m:fPr>
            <m:ctrlPr>
              <w:rPr>
                <w:rFonts w:ascii="Cambria Math" w:eastAsiaTheme="majorEastAsia" w:hAnsi="Cambria Math"/>
                <w:b/>
                <w:bCs/>
                <w:i/>
                <w:iCs/>
              </w:rPr>
            </m:ctrlPr>
          </m:fPr>
          <m:num>
            <m:r>
              <m:rPr>
                <m:sty m:val="bi"/>
              </m:rPr>
              <w:rPr>
                <w:rFonts w:ascii="Cambria Math" w:eastAsiaTheme="majorEastAsia" w:hAnsi="Cambria Math"/>
              </w:rPr>
              <m:t>L</m:t>
            </m:r>
          </m:num>
          <m:den>
            <m:r>
              <m:rPr>
                <m:sty m:val="bi"/>
              </m:rPr>
              <w:rPr>
                <w:rFonts w:ascii="Cambria Math" w:eastAsiaTheme="majorEastAsia" w:hAnsi="Cambria Math"/>
              </w:rPr>
              <m:t>D</m:t>
            </m:r>
          </m:den>
        </m:f>
      </m:oMath>
    </w:p>
    <w:p w14:paraId="31D91218" w14:textId="04D2AD49" w:rsidR="005F3465" w:rsidRPr="00056B81" w:rsidRDefault="005F3465" w:rsidP="005F3465">
      <w:pPr>
        <w:pStyle w:val="Caption"/>
        <w:spacing w:before="0" w:after="0"/>
        <w:jc w:val="center"/>
        <w:rPr>
          <w:rFonts w:eastAsiaTheme="majorEastAsia"/>
        </w:rPr>
      </w:pPr>
      <w:bookmarkStart w:id="42" w:name="_Toc153477155"/>
      <w:r>
        <w:t xml:space="preserve">Equation </w:t>
      </w:r>
      <w:fldSimple w:instr=" SEQ Equation \* ARABIC ">
        <w:r w:rsidR="00914EB1">
          <w:rPr>
            <w:noProof/>
          </w:rPr>
          <w:t>1</w:t>
        </w:r>
      </w:fldSimple>
      <w:r>
        <w:rPr>
          <w:noProof/>
        </w:rPr>
        <w:t>- Length to diameter ratio equation</w:t>
      </w:r>
      <w:bookmarkEnd w:id="42"/>
      <w:r w:rsidR="00D000E1" w:rsidRPr="00D000E1">
        <w:rPr>
          <w:rFonts w:asciiTheme="minorHAnsi" w:hAnsiTheme="minorHAnsi" w:cstheme="minorHAnsi"/>
        </w:rPr>
        <w:t xml:space="preserve"> </w:t>
      </w:r>
      <w:sdt>
        <w:sdtPr>
          <w:rPr>
            <w:rFonts w:asciiTheme="minorHAnsi" w:hAnsiTheme="minorHAnsi" w:cstheme="minorHAnsi"/>
          </w:rPr>
          <w:id w:val="930021686"/>
          <w:citation/>
        </w:sdtPr>
        <w:sdtContent>
          <w:r w:rsidR="00D000E1">
            <w:rPr>
              <w:rFonts w:asciiTheme="minorHAnsi" w:hAnsiTheme="minorHAnsi" w:cstheme="minorHAnsi"/>
            </w:rPr>
            <w:fldChar w:fldCharType="begin"/>
          </w:r>
          <w:r w:rsidR="00D000E1">
            <w:rPr>
              <w:rFonts w:asciiTheme="minorHAnsi" w:hAnsiTheme="minorHAnsi" w:cstheme="minorHAnsi"/>
            </w:rPr>
            <w:instrText xml:space="preserve"> CITATION DEC18 \l 2057 </w:instrText>
          </w:r>
          <w:r w:rsidR="00D000E1">
            <w:rPr>
              <w:rFonts w:asciiTheme="minorHAnsi" w:hAnsiTheme="minorHAnsi" w:cstheme="minorHAnsi"/>
            </w:rPr>
            <w:fldChar w:fldCharType="separate"/>
          </w:r>
          <w:r w:rsidR="00D000E1" w:rsidRPr="00A56A98">
            <w:rPr>
              <w:rFonts w:asciiTheme="minorHAnsi" w:hAnsiTheme="minorHAnsi" w:cstheme="minorHAnsi"/>
              <w:noProof/>
            </w:rPr>
            <w:t>[7]</w:t>
          </w:r>
          <w:r w:rsidR="00D000E1">
            <w:rPr>
              <w:rFonts w:asciiTheme="minorHAnsi" w:hAnsiTheme="minorHAnsi" w:cstheme="minorHAnsi"/>
            </w:rPr>
            <w:fldChar w:fldCharType="end"/>
          </w:r>
        </w:sdtContent>
      </w:sdt>
    </w:p>
    <w:p w14:paraId="6F97EC25" w14:textId="77777777" w:rsidR="005F3465" w:rsidRPr="00056B81" w:rsidRDefault="005F3465" w:rsidP="005F3465">
      <w:pPr>
        <w:spacing w:before="0" w:line="276" w:lineRule="auto"/>
        <w:jc w:val="center"/>
        <w:rPr>
          <w:rFonts w:eastAsiaTheme="majorEastAsia"/>
        </w:rPr>
      </w:pPr>
      <w:r w:rsidRPr="00056B81">
        <w:rPr>
          <w:rFonts w:eastAsiaTheme="majorEastAsia"/>
        </w:rPr>
        <w:t>Where:</w:t>
      </w:r>
    </w:p>
    <w:p w14:paraId="324B47F2" w14:textId="77777777" w:rsidR="005F3465" w:rsidRPr="00056B81" w:rsidRDefault="005F3465" w:rsidP="005F3465">
      <w:pPr>
        <w:spacing w:before="0" w:line="276" w:lineRule="auto"/>
        <w:jc w:val="center"/>
        <w:rPr>
          <w:rFonts w:eastAsiaTheme="majorEastAsia"/>
        </w:rPr>
      </w:pPr>
      <w:r w:rsidRPr="00056B81">
        <w:rPr>
          <w:rFonts w:eastAsiaTheme="majorEastAsia"/>
        </w:rPr>
        <w:t>L=Length</w:t>
      </w:r>
    </w:p>
    <w:p w14:paraId="0D13D62D" w14:textId="77777777" w:rsidR="005F3465" w:rsidRPr="00056B81" w:rsidRDefault="005F3465" w:rsidP="005F3465">
      <w:pPr>
        <w:spacing w:before="0" w:line="276" w:lineRule="auto"/>
        <w:jc w:val="center"/>
        <w:rPr>
          <w:rFonts w:eastAsiaTheme="majorEastAsia"/>
        </w:rPr>
      </w:pPr>
      <w:r w:rsidRPr="00056B81">
        <w:rPr>
          <w:rFonts w:eastAsiaTheme="majorEastAsia"/>
        </w:rPr>
        <w:t>D= Diameter</w:t>
      </w:r>
    </w:p>
    <w:p w14:paraId="4D0C25DC" w14:textId="77777777" w:rsidR="005F3465" w:rsidRPr="00056B81" w:rsidRDefault="005F3465" w:rsidP="005F3465">
      <w:pPr>
        <w:spacing w:before="0" w:line="276" w:lineRule="auto"/>
        <w:jc w:val="left"/>
        <w:rPr>
          <w:rFonts w:eastAsiaTheme="majorEastAsia"/>
        </w:rPr>
      </w:pPr>
      <w:r w:rsidRPr="00056B81">
        <w:rPr>
          <w:rFonts w:eastAsiaTheme="majorEastAsia"/>
        </w:rPr>
        <w:t>Ratio of length to diameter of needle bodkin</w:t>
      </w:r>
      <w:r>
        <w:rPr>
          <w:rFonts w:eastAsiaTheme="majorEastAsia"/>
        </w:rPr>
        <w:t>:</w:t>
      </w:r>
    </w:p>
    <w:p w14:paraId="66153486" w14:textId="77777777" w:rsidR="005F3465" w:rsidRDefault="005F3465" w:rsidP="005F3465">
      <w:pPr>
        <w:spacing w:before="0" w:line="276" w:lineRule="auto"/>
        <w:jc w:val="center"/>
        <w:rPr>
          <w:rFonts w:eastAsiaTheme="majorEastAsia"/>
          <w:b/>
          <w:bCs/>
          <w:iCs/>
        </w:rPr>
      </w:pPr>
      <w:r w:rsidRPr="00056B81">
        <w:rPr>
          <w:rFonts w:eastAsiaTheme="majorEastAsia"/>
          <w:b/>
          <w:bCs/>
        </w:rPr>
        <w:t>Ratio of length to diameter</w:t>
      </w:r>
      <m:oMath>
        <m:r>
          <m:rPr>
            <m:sty m:val="bi"/>
          </m:rPr>
          <w:rPr>
            <w:rFonts w:ascii="Cambria Math" w:eastAsiaTheme="majorEastAsia" w:hAnsi="Cambria Math"/>
          </w:rPr>
          <m:t>= </m:t>
        </m:r>
        <m:f>
          <m:fPr>
            <m:ctrlPr>
              <w:rPr>
                <w:rFonts w:ascii="Cambria Math" w:eastAsiaTheme="majorEastAsia" w:hAnsi="Cambria Math"/>
                <w:b/>
                <w:bCs/>
                <w:i/>
                <w:iCs/>
              </w:rPr>
            </m:ctrlPr>
          </m:fPr>
          <m:num>
            <m:r>
              <m:rPr>
                <m:sty m:val="bi"/>
              </m:rPr>
              <w:rPr>
                <w:rFonts w:ascii="Cambria Math" w:eastAsiaTheme="majorEastAsia" w:hAnsi="Cambria Math"/>
              </w:rPr>
              <m:t>0.115</m:t>
            </m:r>
          </m:num>
          <m:den>
            <m:r>
              <m:rPr>
                <m:sty m:val="bi"/>
              </m:rPr>
              <w:rPr>
                <w:rFonts w:ascii="Cambria Math" w:eastAsiaTheme="majorEastAsia" w:hAnsi="Cambria Math"/>
              </w:rPr>
              <m:t>0.01111</m:t>
            </m:r>
          </m:den>
        </m:f>
      </m:oMath>
    </w:p>
    <w:p w14:paraId="568CDD15" w14:textId="0011304C" w:rsidR="005F3465" w:rsidRPr="00056B81" w:rsidRDefault="005F3465" w:rsidP="005F3465">
      <w:pPr>
        <w:pStyle w:val="Caption"/>
        <w:spacing w:before="0" w:after="0"/>
        <w:jc w:val="center"/>
        <w:rPr>
          <w:rFonts w:eastAsiaTheme="majorEastAsia"/>
        </w:rPr>
      </w:pPr>
      <w:bookmarkStart w:id="43" w:name="_Toc153477156"/>
      <w:r>
        <w:t xml:space="preserve">Equation </w:t>
      </w:r>
      <w:fldSimple w:instr=" SEQ Equation \* ARABIC ">
        <w:r w:rsidR="00914EB1">
          <w:rPr>
            <w:noProof/>
          </w:rPr>
          <w:t>2</w:t>
        </w:r>
      </w:fldSimple>
      <w:r>
        <w:rPr>
          <w:noProof/>
        </w:rPr>
        <w:t>- Arrow length to diameter calculation</w:t>
      </w:r>
      <w:bookmarkEnd w:id="43"/>
    </w:p>
    <w:p w14:paraId="750A57C0" w14:textId="0E73D452" w:rsidR="005F3465" w:rsidRDefault="005F3465" w:rsidP="005F3465">
      <w:pPr>
        <w:spacing w:before="0" w:line="276" w:lineRule="auto"/>
        <w:jc w:val="center"/>
        <w:rPr>
          <w:rFonts w:asciiTheme="minorHAnsi" w:eastAsiaTheme="majorEastAsia" w:hAnsiTheme="minorHAnsi" w:cstheme="minorHAnsi"/>
          <w:bCs/>
        </w:rPr>
      </w:pPr>
      <w:r w:rsidRPr="00813E75">
        <w:rPr>
          <w:rFonts w:asciiTheme="minorHAnsi" w:eastAsiaTheme="majorEastAsia" w:hAnsiTheme="minorHAnsi" w:cstheme="minorHAnsi"/>
          <w:bCs/>
        </w:rPr>
        <w:t>Ratio of length to diameter</w:t>
      </w:r>
      <m:oMath>
        <m:r>
          <w:rPr>
            <w:rFonts w:ascii="Cambria Math" w:eastAsiaTheme="majorEastAsia" w:hAnsi="Cambria Math" w:cstheme="minorHAnsi"/>
          </w:rPr>
          <m:t>=</m:t>
        </m:r>
      </m:oMath>
      <w:r w:rsidRPr="00813E75">
        <w:rPr>
          <w:rFonts w:asciiTheme="minorHAnsi" w:eastAsiaTheme="majorEastAsia" w:hAnsiTheme="minorHAnsi" w:cstheme="minorHAnsi"/>
          <w:bCs/>
        </w:rPr>
        <w:t xml:space="preserve"> 10.35</w:t>
      </w:r>
    </w:p>
    <w:p w14:paraId="0CA50F48" w14:textId="77777777" w:rsidR="00813E75" w:rsidRPr="00813E75" w:rsidRDefault="00813E75" w:rsidP="005F3465">
      <w:pPr>
        <w:spacing w:before="0" w:line="276" w:lineRule="auto"/>
        <w:jc w:val="center"/>
        <w:rPr>
          <w:rFonts w:asciiTheme="minorHAnsi" w:eastAsiaTheme="majorEastAsia" w:hAnsiTheme="minorHAnsi" w:cstheme="minorHAnsi"/>
          <w:bCs/>
        </w:rPr>
      </w:pPr>
    </w:p>
    <w:p w14:paraId="6020C145" w14:textId="06260B8E" w:rsidR="00535ECF" w:rsidRDefault="007C20AB" w:rsidP="004326C2">
      <w:pPr>
        <w:pStyle w:val="Heading3"/>
        <w:rPr>
          <w:rFonts w:eastAsiaTheme="majorEastAsia"/>
        </w:rPr>
      </w:pPr>
      <w:bookmarkStart w:id="44" w:name="_Toc153477124"/>
      <w:r>
        <w:rPr>
          <w:rFonts w:eastAsiaTheme="majorEastAsia"/>
        </w:rPr>
        <w:lastRenderedPageBreak/>
        <w:t>Angle of Impact</w:t>
      </w:r>
      <w:bookmarkEnd w:id="44"/>
      <w:r>
        <w:rPr>
          <w:rFonts w:eastAsiaTheme="majorEastAsia"/>
        </w:rPr>
        <w:t xml:space="preserve"> </w:t>
      </w:r>
    </w:p>
    <w:p w14:paraId="7C96066C" w14:textId="1EEA41C3" w:rsidR="00A7765B" w:rsidRPr="00157999" w:rsidRDefault="00813E75" w:rsidP="00A7765B">
      <w:pPr>
        <w:spacing w:before="120"/>
        <w:rPr>
          <w:rFonts w:asciiTheme="minorHAnsi" w:eastAsiaTheme="majorEastAsia" w:hAnsiTheme="minorHAnsi" w:cstheme="minorHAnsi"/>
        </w:rPr>
      </w:pPr>
      <w:r w:rsidRPr="00157999">
        <w:rPr>
          <w:rFonts w:asciiTheme="minorHAnsi" w:eastAsiaTheme="majorEastAsia" w:hAnsiTheme="minorHAnsi" w:cstheme="minorHAnsi"/>
        </w:rPr>
        <w:t xml:space="preserve">The angle of impact of a projectile into armour has a big effect on its penetrating power, </w:t>
      </w:r>
      <w:r w:rsidR="00157999" w:rsidRPr="00157999">
        <w:rPr>
          <w:rFonts w:asciiTheme="minorHAnsi" w:eastAsiaTheme="majorEastAsia" w:hAnsiTheme="minorHAnsi" w:cstheme="minorHAnsi"/>
        </w:rPr>
        <w:t xml:space="preserve">this is due to the distance that the round needs to travel. The longbow would need to be fired at a </w:t>
      </w:r>
      <w:r w:rsidR="002B477C" w:rsidRPr="00157999">
        <w:rPr>
          <w:rFonts w:asciiTheme="minorHAnsi" w:eastAsiaTheme="majorEastAsia" w:hAnsiTheme="minorHAnsi" w:cstheme="minorHAnsi"/>
        </w:rPr>
        <w:t>45-degree</w:t>
      </w:r>
      <w:r w:rsidR="00157999" w:rsidRPr="00157999">
        <w:rPr>
          <w:rFonts w:asciiTheme="minorHAnsi" w:eastAsiaTheme="majorEastAsia" w:hAnsiTheme="minorHAnsi" w:cstheme="minorHAnsi"/>
        </w:rPr>
        <w:t xml:space="preserve"> angle to get its maximum range this means it would </w:t>
      </w:r>
      <w:proofErr w:type="gramStart"/>
      <w:r w:rsidR="00157999" w:rsidRPr="00157999">
        <w:rPr>
          <w:rFonts w:asciiTheme="minorHAnsi" w:eastAsiaTheme="majorEastAsia" w:hAnsiTheme="minorHAnsi" w:cstheme="minorHAnsi"/>
        </w:rPr>
        <w:t>likely land</w:t>
      </w:r>
      <w:proofErr w:type="gramEnd"/>
      <w:r w:rsidR="00157999" w:rsidRPr="00157999">
        <w:rPr>
          <w:rFonts w:asciiTheme="minorHAnsi" w:eastAsiaTheme="majorEastAsia" w:hAnsiTheme="minorHAnsi" w:cstheme="minorHAnsi"/>
        </w:rPr>
        <w:t xml:space="preserve"> at a </w:t>
      </w:r>
      <w:r w:rsidR="002B477C" w:rsidRPr="00157999">
        <w:rPr>
          <w:rFonts w:asciiTheme="minorHAnsi" w:eastAsiaTheme="majorEastAsia" w:hAnsiTheme="minorHAnsi" w:cstheme="minorHAnsi"/>
        </w:rPr>
        <w:t>30-degree</w:t>
      </w:r>
      <w:r w:rsidR="00157999" w:rsidRPr="00157999">
        <w:rPr>
          <w:rFonts w:asciiTheme="minorHAnsi" w:eastAsiaTheme="majorEastAsia" w:hAnsiTheme="minorHAnsi" w:cstheme="minorHAnsi"/>
        </w:rPr>
        <w:t xml:space="preserve"> angle. The depiction below in figure </w:t>
      </w:r>
      <w:r w:rsidR="00D000E1">
        <w:rPr>
          <w:rFonts w:asciiTheme="minorHAnsi" w:eastAsiaTheme="majorEastAsia" w:hAnsiTheme="minorHAnsi" w:cstheme="minorHAnsi"/>
        </w:rPr>
        <w:t>4</w:t>
      </w:r>
      <w:r w:rsidR="00157999" w:rsidRPr="00157999">
        <w:rPr>
          <w:rFonts w:asciiTheme="minorHAnsi" w:eastAsiaTheme="majorEastAsia" w:hAnsiTheme="minorHAnsi" w:cstheme="minorHAnsi"/>
        </w:rPr>
        <w:t xml:space="preserve"> shows the angle the arrow would hit the armour at vs a flat straight on hit. </w:t>
      </w:r>
    </w:p>
    <w:p w14:paraId="507CFE29" w14:textId="4D9EEC5B" w:rsidR="001F0278" w:rsidRDefault="00CB3FC0" w:rsidP="00157999">
      <w:pPr>
        <w:spacing w:before="0" w:after="120" w:line="276" w:lineRule="auto"/>
        <w:jc w:val="center"/>
        <w:rPr>
          <w:rFonts w:eastAsiaTheme="majorEastAsia"/>
        </w:rPr>
      </w:pPr>
      <w:r w:rsidRPr="00CB3FC0">
        <w:rPr>
          <w:rFonts w:eastAsiaTheme="majorEastAsia"/>
          <w:noProof/>
          <w:lang w:eastAsia="en-GB"/>
        </w:rPr>
        <w:drawing>
          <wp:inline distT="0" distB="0" distL="0" distR="0" wp14:anchorId="64DE2E1B" wp14:editId="25841D62">
            <wp:extent cx="2051436" cy="1817288"/>
            <wp:effectExtent l="0" t="0" r="6350" b="0"/>
            <wp:docPr id="471068064" name="Picture 1" descr="A drawing of a straigh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68064" name="Picture 1" descr="A drawing of a straight line&#10;&#10;Description automatically generated"/>
                    <pic:cNvPicPr/>
                  </pic:nvPicPr>
                  <pic:blipFill rotWithShape="1">
                    <a:blip r:embed="rId18"/>
                    <a:srcRect l="10220" t="16594" r="14058" b="7615"/>
                    <a:stretch/>
                  </pic:blipFill>
                  <pic:spPr bwMode="auto">
                    <a:xfrm>
                      <a:off x="0" y="0"/>
                      <a:ext cx="2080088" cy="1842670"/>
                    </a:xfrm>
                    <a:prstGeom prst="rect">
                      <a:avLst/>
                    </a:prstGeom>
                    <a:ln>
                      <a:noFill/>
                    </a:ln>
                    <a:extLst>
                      <a:ext uri="{53640926-AAD7-44D8-BBD7-CCE9431645EC}">
                        <a14:shadowObscured xmlns:a14="http://schemas.microsoft.com/office/drawing/2010/main"/>
                      </a:ext>
                    </a:extLst>
                  </pic:spPr>
                </pic:pic>
              </a:graphicData>
            </a:graphic>
          </wp:inline>
        </w:drawing>
      </w:r>
    </w:p>
    <w:p w14:paraId="3B5508E5" w14:textId="416C8227" w:rsidR="00CB3FC0" w:rsidRDefault="00CB3FC0" w:rsidP="00157999">
      <w:pPr>
        <w:pStyle w:val="Caption"/>
        <w:spacing w:before="0"/>
        <w:jc w:val="center"/>
      </w:pPr>
      <w:bookmarkStart w:id="45" w:name="_Toc153477142"/>
      <w:r>
        <w:t xml:space="preserve">Figure </w:t>
      </w:r>
      <w:fldSimple w:instr=" SEQ Figure \* ARABIC ">
        <w:r w:rsidR="00A56A98">
          <w:rPr>
            <w:noProof/>
          </w:rPr>
          <w:t>4</w:t>
        </w:r>
      </w:fldSimple>
      <w:r>
        <w:t>- Depiction of impact angle</w:t>
      </w:r>
      <w:bookmarkEnd w:id="45"/>
    </w:p>
    <w:p w14:paraId="335E41CD" w14:textId="5BD8EBE7" w:rsidR="007866F2" w:rsidRPr="00157999" w:rsidRDefault="007866F2" w:rsidP="00E00D59">
      <w:pPr>
        <w:spacing w:before="0"/>
        <w:rPr>
          <w:rFonts w:asciiTheme="minorHAnsi" w:hAnsiTheme="minorHAnsi" w:cstheme="minorHAnsi"/>
        </w:rPr>
      </w:pPr>
      <w:r w:rsidRPr="00157999">
        <w:rPr>
          <w:rFonts w:asciiTheme="minorHAnsi" w:hAnsiTheme="minorHAnsi" w:cstheme="minorHAnsi"/>
        </w:rPr>
        <w:t xml:space="preserve">This shows that there is </w:t>
      </w:r>
      <w:proofErr w:type="gramStart"/>
      <w:r w:rsidRPr="00157999">
        <w:rPr>
          <w:rFonts w:asciiTheme="minorHAnsi" w:hAnsiTheme="minorHAnsi" w:cstheme="minorHAnsi"/>
        </w:rPr>
        <w:t>a big difference</w:t>
      </w:r>
      <w:proofErr w:type="gramEnd"/>
      <w:r w:rsidRPr="00157999">
        <w:rPr>
          <w:rFonts w:asciiTheme="minorHAnsi" w:hAnsiTheme="minorHAnsi" w:cstheme="minorHAnsi"/>
        </w:rPr>
        <w:t xml:space="preserve"> in </w:t>
      </w:r>
      <w:r w:rsidR="00157999" w:rsidRPr="00157999">
        <w:rPr>
          <w:rFonts w:asciiTheme="minorHAnsi" w:hAnsiTheme="minorHAnsi" w:cstheme="minorHAnsi"/>
        </w:rPr>
        <w:t xml:space="preserve">the </w:t>
      </w:r>
      <w:r w:rsidRPr="00157999">
        <w:rPr>
          <w:rFonts w:asciiTheme="minorHAnsi" w:hAnsiTheme="minorHAnsi" w:cstheme="minorHAnsi"/>
        </w:rPr>
        <w:t xml:space="preserve">required penetration depth between a straight on penetration and hit at an angle. The armour at the time ranged from between 2.5 to 4 mm in thickness. The minimum penetration at 2.5 mm thickness at 30 degrees hit angle </w:t>
      </w:r>
      <w:proofErr w:type="gramStart"/>
      <w:r w:rsidRPr="00157999">
        <w:rPr>
          <w:rFonts w:asciiTheme="minorHAnsi" w:hAnsiTheme="minorHAnsi" w:cstheme="minorHAnsi"/>
        </w:rPr>
        <w:t>is shown</w:t>
      </w:r>
      <w:proofErr w:type="gramEnd"/>
      <w:r w:rsidRPr="00157999">
        <w:rPr>
          <w:rFonts w:asciiTheme="minorHAnsi" w:hAnsiTheme="minorHAnsi" w:cstheme="minorHAnsi"/>
        </w:rPr>
        <w:t xml:space="preserve"> below in equation </w:t>
      </w:r>
      <w:r w:rsidR="00D000E1">
        <w:rPr>
          <w:rFonts w:asciiTheme="minorHAnsi" w:hAnsiTheme="minorHAnsi" w:cstheme="minorHAnsi"/>
        </w:rPr>
        <w:t>3</w:t>
      </w:r>
      <w:r w:rsidRPr="00157999">
        <w:rPr>
          <w:rFonts w:asciiTheme="minorHAnsi" w:hAnsiTheme="minorHAnsi" w:cstheme="minorHAnsi"/>
        </w:rPr>
        <w:t xml:space="preserve">. </w:t>
      </w:r>
      <w:sdt>
        <w:sdtPr>
          <w:rPr>
            <w:rFonts w:asciiTheme="minorHAnsi" w:hAnsiTheme="minorHAnsi" w:cstheme="minorHAnsi"/>
          </w:rPr>
          <w:id w:val="-56478087"/>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p>
    <w:p w14:paraId="6546A19D" w14:textId="2FD37190" w:rsidR="0084240A" w:rsidRDefault="0084240A" w:rsidP="007866F2">
      <w:pPr>
        <w:spacing w:before="0"/>
        <w:jc w:val="center"/>
      </w:pPr>
      <w:r>
        <w:t>2.5/Cos (30) = 16.21 mm</w:t>
      </w:r>
    </w:p>
    <w:p w14:paraId="70D9956F" w14:textId="501F303F" w:rsidR="007866F2" w:rsidRDefault="007866F2" w:rsidP="00E00D59">
      <w:pPr>
        <w:pStyle w:val="Caption"/>
        <w:spacing w:before="0" w:after="0"/>
        <w:jc w:val="center"/>
      </w:pPr>
      <w:bookmarkStart w:id="46" w:name="_Toc153477157"/>
      <w:r>
        <w:t xml:space="preserve">Equation </w:t>
      </w:r>
      <w:fldSimple w:instr=" SEQ Equation \* ARABIC ">
        <w:r w:rsidR="00914EB1">
          <w:rPr>
            <w:noProof/>
          </w:rPr>
          <w:t>3</w:t>
        </w:r>
      </w:fldSimple>
      <w:r>
        <w:t>- Minimum penetration thickness</w:t>
      </w:r>
      <w:bookmarkEnd w:id="46"/>
    </w:p>
    <w:p w14:paraId="77CBDB19" w14:textId="336E077A" w:rsidR="007866F2" w:rsidRPr="007866F2" w:rsidRDefault="007866F2" w:rsidP="00157999">
      <w:pPr>
        <w:spacing w:before="120" w:after="120"/>
      </w:pPr>
      <w:r>
        <w:t>T</w:t>
      </w:r>
      <w:r w:rsidRPr="00157999">
        <w:rPr>
          <w:rFonts w:asciiTheme="minorHAnsi" w:hAnsiTheme="minorHAnsi" w:cstheme="minorHAnsi"/>
        </w:rPr>
        <w:t xml:space="preserve">he maximum penetration at 4 mm thickness at 30 degrees hit angle </w:t>
      </w:r>
      <w:proofErr w:type="gramStart"/>
      <w:r w:rsidRPr="00157999">
        <w:rPr>
          <w:rFonts w:asciiTheme="minorHAnsi" w:hAnsiTheme="minorHAnsi" w:cstheme="minorHAnsi"/>
        </w:rPr>
        <w:t>is shown</w:t>
      </w:r>
      <w:proofErr w:type="gramEnd"/>
      <w:r w:rsidRPr="00157999">
        <w:rPr>
          <w:rFonts w:asciiTheme="minorHAnsi" w:hAnsiTheme="minorHAnsi" w:cstheme="minorHAnsi"/>
        </w:rPr>
        <w:t xml:space="preserve"> below in equation </w:t>
      </w:r>
      <w:r w:rsidR="00D000E1">
        <w:rPr>
          <w:rFonts w:asciiTheme="minorHAnsi" w:hAnsiTheme="minorHAnsi" w:cstheme="minorHAnsi"/>
        </w:rPr>
        <w:t>4</w:t>
      </w:r>
      <w:r w:rsidRPr="00157999">
        <w:rPr>
          <w:rFonts w:asciiTheme="minorHAnsi" w:hAnsiTheme="minorHAnsi" w:cstheme="minorHAnsi"/>
        </w:rPr>
        <w:t xml:space="preserve">. </w:t>
      </w:r>
    </w:p>
    <w:p w14:paraId="61B2FCF8" w14:textId="6DC8F7D1" w:rsidR="0084240A" w:rsidRDefault="0084240A" w:rsidP="007866F2">
      <w:pPr>
        <w:spacing w:before="0"/>
        <w:jc w:val="center"/>
      </w:pPr>
      <w:r>
        <w:t>4/Cos (30) = 25.93 mm</w:t>
      </w:r>
    </w:p>
    <w:p w14:paraId="7705D3CA" w14:textId="365B62BA" w:rsidR="007866F2" w:rsidRDefault="007866F2" w:rsidP="00E00D59">
      <w:pPr>
        <w:pStyle w:val="Caption"/>
        <w:spacing w:before="0" w:after="0"/>
        <w:jc w:val="center"/>
      </w:pPr>
      <w:bookmarkStart w:id="47" w:name="_Toc153477158"/>
      <w:r>
        <w:t xml:space="preserve">Equation </w:t>
      </w:r>
      <w:fldSimple w:instr=" SEQ Equation \* ARABIC ">
        <w:r w:rsidR="00914EB1">
          <w:rPr>
            <w:noProof/>
          </w:rPr>
          <w:t>4</w:t>
        </w:r>
      </w:fldSimple>
      <w:r>
        <w:t>- Maximum penetration thickness</w:t>
      </w:r>
      <w:bookmarkEnd w:id="47"/>
    </w:p>
    <w:p w14:paraId="477A86A7" w14:textId="006AD1CE" w:rsidR="00157999" w:rsidRPr="003F2971" w:rsidRDefault="00157999" w:rsidP="00157999">
      <w:pPr>
        <w:spacing w:before="0"/>
      </w:pPr>
      <w:r>
        <w:t xml:space="preserve">The image shown below in figure 5 further depicts the difference between a straight on hit and the hit at an angle as a triangle. </w:t>
      </w:r>
    </w:p>
    <w:p w14:paraId="428C963A" w14:textId="77777777" w:rsidR="00157999" w:rsidRDefault="00157999" w:rsidP="00157999">
      <w:pPr>
        <w:spacing w:before="0"/>
        <w:jc w:val="center"/>
      </w:pPr>
      <w:r w:rsidRPr="00221BF7">
        <w:rPr>
          <w:noProof/>
          <w:lang w:eastAsia="en-GB"/>
        </w:rPr>
        <w:drawing>
          <wp:inline distT="0" distB="0" distL="0" distR="0" wp14:anchorId="16B905AF" wp14:editId="531BD906">
            <wp:extent cx="1284448" cy="2019300"/>
            <wp:effectExtent l="0" t="0" r="0" b="0"/>
            <wp:docPr id="1432215285" name="Picture 1" descr="A drawing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15285" name="Picture 1" descr="A drawing of a triangle&#10;&#10;Description automatically generated"/>
                    <pic:cNvPicPr/>
                  </pic:nvPicPr>
                  <pic:blipFill rotWithShape="1">
                    <a:blip r:embed="rId19"/>
                    <a:srcRect l="28172" t="8629" r="22585" b="10750"/>
                    <a:stretch/>
                  </pic:blipFill>
                  <pic:spPr bwMode="auto">
                    <a:xfrm>
                      <a:off x="0" y="0"/>
                      <a:ext cx="1285592" cy="2021099"/>
                    </a:xfrm>
                    <a:prstGeom prst="rect">
                      <a:avLst/>
                    </a:prstGeom>
                    <a:ln>
                      <a:noFill/>
                    </a:ln>
                    <a:extLst>
                      <a:ext uri="{53640926-AAD7-44D8-BBD7-CCE9431645EC}">
                        <a14:shadowObscured xmlns:a14="http://schemas.microsoft.com/office/drawing/2010/main"/>
                      </a:ext>
                    </a:extLst>
                  </pic:spPr>
                </pic:pic>
              </a:graphicData>
            </a:graphic>
          </wp:inline>
        </w:drawing>
      </w:r>
    </w:p>
    <w:p w14:paraId="266BF594" w14:textId="51E49D25" w:rsidR="00157999" w:rsidRPr="00326644" w:rsidRDefault="00157999" w:rsidP="00157999">
      <w:pPr>
        <w:pStyle w:val="Caption"/>
        <w:spacing w:before="0"/>
        <w:jc w:val="center"/>
      </w:pPr>
      <w:bookmarkStart w:id="48" w:name="_Toc153477143"/>
      <w:r>
        <w:t xml:space="preserve">Figure </w:t>
      </w:r>
      <w:fldSimple w:instr=" SEQ Figure \* ARABIC ">
        <w:r>
          <w:rPr>
            <w:noProof/>
          </w:rPr>
          <w:t>5</w:t>
        </w:r>
      </w:fldSimple>
      <w:r>
        <w:t xml:space="preserve">- Difference in impact distance at </w:t>
      </w:r>
      <w:r w:rsidR="002B477C">
        <w:t>30-degree</w:t>
      </w:r>
      <w:r>
        <w:t xml:space="preserve"> impact angle</w:t>
      </w:r>
      <w:bookmarkEnd w:id="48"/>
    </w:p>
    <w:p w14:paraId="7B636476" w14:textId="598D7749" w:rsidR="00CB3FC0" w:rsidRPr="00157999" w:rsidRDefault="00157999" w:rsidP="00E00D59">
      <w:pPr>
        <w:spacing w:before="120"/>
        <w:rPr>
          <w:rFonts w:asciiTheme="minorHAnsi" w:eastAsiaTheme="majorEastAsia" w:hAnsiTheme="minorHAnsi" w:cstheme="minorHAnsi"/>
        </w:rPr>
      </w:pPr>
      <w:r>
        <w:rPr>
          <w:rFonts w:asciiTheme="minorHAnsi" w:hAnsiTheme="minorHAnsi" w:cstheme="minorHAnsi"/>
        </w:rPr>
        <w:lastRenderedPageBreak/>
        <w:t>The table shown below in table 4</w:t>
      </w:r>
      <w:r w:rsidR="007866F2" w:rsidRPr="00157999">
        <w:rPr>
          <w:rFonts w:asciiTheme="minorHAnsi" w:hAnsiTheme="minorHAnsi" w:cstheme="minorHAnsi"/>
        </w:rPr>
        <w:t xml:space="preserve"> </w:t>
      </w:r>
      <w:r w:rsidR="00D000E1">
        <w:rPr>
          <w:rFonts w:asciiTheme="minorHAnsi" w:hAnsiTheme="minorHAnsi" w:cstheme="minorHAnsi"/>
        </w:rPr>
        <w:t xml:space="preserve">further </w:t>
      </w:r>
      <w:r w:rsidR="003F2971" w:rsidRPr="00157999">
        <w:rPr>
          <w:rFonts w:asciiTheme="minorHAnsi" w:hAnsiTheme="minorHAnsi" w:cstheme="minorHAnsi"/>
        </w:rPr>
        <w:t xml:space="preserve">shows </w:t>
      </w:r>
      <w:r w:rsidR="00B042AD" w:rsidRPr="00157999">
        <w:rPr>
          <w:rFonts w:asciiTheme="minorHAnsi" w:hAnsiTheme="minorHAnsi" w:cstheme="minorHAnsi"/>
        </w:rPr>
        <w:t xml:space="preserve">the </w:t>
      </w:r>
      <w:proofErr w:type="gramStart"/>
      <w:r w:rsidR="00B042AD">
        <w:rPr>
          <w:rFonts w:asciiTheme="minorHAnsi" w:hAnsiTheme="minorHAnsi" w:cstheme="minorHAnsi"/>
        </w:rPr>
        <w:t>big</w:t>
      </w:r>
      <w:r>
        <w:rPr>
          <w:rFonts w:asciiTheme="minorHAnsi" w:hAnsiTheme="minorHAnsi" w:cstheme="minorHAnsi"/>
        </w:rPr>
        <w:t xml:space="preserve"> difference</w:t>
      </w:r>
      <w:proofErr w:type="gramEnd"/>
      <w:r>
        <w:rPr>
          <w:rFonts w:asciiTheme="minorHAnsi" w:hAnsiTheme="minorHAnsi" w:cstheme="minorHAnsi"/>
        </w:rPr>
        <w:t xml:space="preserve"> that a</w:t>
      </w:r>
      <w:r w:rsidR="00B042AD">
        <w:rPr>
          <w:rFonts w:asciiTheme="minorHAnsi" w:hAnsiTheme="minorHAnsi" w:cstheme="minorHAnsi"/>
        </w:rPr>
        <w:t xml:space="preserve"> </w:t>
      </w:r>
      <w:r w:rsidR="00B042AD" w:rsidRPr="00157999">
        <w:rPr>
          <w:rFonts w:asciiTheme="minorHAnsi" w:hAnsiTheme="minorHAnsi" w:cstheme="minorHAnsi"/>
        </w:rPr>
        <w:t>straight on hit and the hit at the 30-degree angle</w:t>
      </w:r>
      <w:r w:rsidR="00B042AD">
        <w:rPr>
          <w:rFonts w:asciiTheme="minorHAnsi" w:hAnsiTheme="minorHAnsi" w:cstheme="minorHAnsi"/>
        </w:rPr>
        <w:t xml:space="preserve"> makes to the </w:t>
      </w:r>
      <w:r w:rsidR="003F2971" w:rsidRPr="00157999">
        <w:rPr>
          <w:rFonts w:asciiTheme="minorHAnsi" w:hAnsiTheme="minorHAnsi" w:cstheme="minorHAnsi"/>
        </w:rPr>
        <w:t xml:space="preserve">depth </w:t>
      </w:r>
      <w:r w:rsidR="00D000E1">
        <w:rPr>
          <w:rFonts w:asciiTheme="minorHAnsi" w:hAnsiTheme="minorHAnsi" w:cstheme="minorHAnsi"/>
        </w:rPr>
        <w:t>required for</w:t>
      </w:r>
      <w:r w:rsidR="003F2971" w:rsidRPr="00157999">
        <w:rPr>
          <w:rFonts w:asciiTheme="minorHAnsi" w:hAnsiTheme="minorHAnsi" w:cstheme="minorHAnsi"/>
        </w:rPr>
        <w:t xml:space="preserve"> penetration.</w:t>
      </w:r>
    </w:p>
    <w:tbl>
      <w:tblPr>
        <w:tblStyle w:val="TableGrid"/>
        <w:tblpPr w:leftFromText="180" w:rightFromText="180" w:vertAnchor="text" w:horzAnchor="margin" w:tblpXSpec="center" w:tblpY="138"/>
        <w:tblW w:w="7798" w:type="dxa"/>
        <w:tblLook w:val="04A0" w:firstRow="1" w:lastRow="0" w:firstColumn="1" w:lastColumn="0" w:noHBand="0" w:noVBand="1"/>
      </w:tblPr>
      <w:tblGrid>
        <w:gridCol w:w="2988"/>
        <w:gridCol w:w="2405"/>
        <w:gridCol w:w="2405"/>
      </w:tblGrid>
      <w:tr w:rsidR="007866F2" w:rsidRPr="00157999" w14:paraId="3E302F8F" w14:textId="6024BF66" w:rsidTr="00157999">
        <w:tc>
          <w:tcPr>
            <w:tcW w:w="2988" w:type="dxa"/>
            <w:vAlign w:val="center"/>
          </w:tcPr>
          <w:p w14:paraId="5600FC06" w14:textId="77777777"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Armour thickness</w:t>
            </w:r>
          </w:p>
        </w:tc>
        <w:tc>
          <w:tcPr>
            <w:tcW w:w="2405" w:type="dxa"/>
            <w:vAlign w:val="center"/>
          </w:tcPr>
          <w:p w14:paraId="7ED14AD1" w14:textId="664BD2E6"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2.5mm</w:t>
            </w:r>
          </w:p>
        </w:tc>
        <w:tc>
          <w:tcPr>
            <w:tcW w:w="2405" w:type="dxa"/>
          </w:tcPr>
          <w:p w14:paraId="7CCFA0A4" w14:textId="29349B97"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4 mm</w:t>
            </w:r>
          </w:p>
        </w:tc>
      </w:tr>
      <w:tr w:rsidR="007866F2" w:rsidRPr="00157999" w14:paraId="4C68BFA8" w14:textId="4452A5B2" w:rsidTr="00157999">
        <w:tc>
          <w:tcPr>
            <w:tcW w:w="2988" w:type="dxa"/>
            <w:vAlign w:val="center"/>
          </w:tcPr>
          <w:p w14:paraId="599D4FB3" w14:textId="4BD013C1" w:rsidR="007866F2" w:rsidRPr="00157999" w:rsidRDefault="007866F2" w:rsidP="00157999">
            <w:pPr>
              <w:spacing w:before="0" w:line="276" w:lineRule="auto"/>
              <w:jc w:val="center"/>
              <w:rPr>
                <w:rFonts w:asciiTheme="minorHAnsi" w:eastAsiaTheme="majorEastAsia" w:hAnsiTheme="minorHAnsi" w:cstheme="minorHAnsi"/>
              </w:rPr>
            </w:pPr>
            <w:r w:rsidRPr="00157999">
              <w:rPr>
                <w:rFonts w:asciiTheme="minorHAnsi" w:eastAsiaTheme="majorEastAsia" w:hAnsiTheme="minorHAnsi" w:cstheme="minorHAnsi"/>
              </w:rPr>
              <w:t>Armour penetration thickness at impact angle</w:t>
            </w:r>
          </w:p>
        </w:tc>
        <w:tc>
          <w:tcPr>
            <w:tcW w:w="2405" w:type="dxa"/>
            <w:vAlign w:val="center"/>
          </w:tcPr>
          <w:p w14:paraId="03075C33" w14:textId="20FAF446" w:rsidR="007866F2" w:rsidRPr="00157999" w:rsidRDefault="007866F2" w:rsidP="00157999">
            <w:pPr>
              <w:spacing w:before="0" w:line="240" w:lineRule="auto"/>
              <w:jc w:val="center"/>
              <w:rPr>
                <w:rFonts w:asciiTheme="minorHAnsi" w:eastAsiaTheme="majorEastAsia" w:hAnsiTheme="minorHAnsi" w:cstheme="minorHAnsi"/>
              </w:rPr>
            </w:pPr>
            <w:r w:rsidRPr="00157999">
              <w:rPr>
                <w:rFonts w:asciiTheme="minorHAnsi" w:eastAsiaTheme="majorEastAsia" w:hAnsiTheme="minorHAnsi" w:cstheme="minorHAnsi"/>
              </w:rPr>
              <w:t>16.2mm</w:t>
            </w:r>
          </w:p>
        </w:tc>
        <w:tc>
          <w:tcPr>
            <w:tcW w:w="2405" w:type="dxa"/>
          </w:tcPr>
          <w:p w14:paraId="31AB69B8" w14:textId="12547137" w:rsidR="007866F2" w:rsidRPr="00157999" w:rsidRDefault="007866F2" w:rsidP="00157999">
            <w:pPr>
              <w:spacing w:before="0" w:line="240" w:lineRule="auto"/>
              <w:jc w:val="center"/>
              <w:rPr>
                <w:rFonts w:asciiTheme="minorHAnsi" w:eastAsiaTheme="majorEastAsia" w:hAnsiTheme="minorHAnsi" w:cstheme="minorHAnsi"/>
              </w:rPr>
            </w:pPr>
            <w:r w:rsidRPr="00157999">
              <w:rPr>
                <w:rFonts w:asciiTheme="minorHAnsi" w:eastAsiaTheme="majorEastAsia" w:hAnsiTheme="minorHAnsi" w:cstheme="minorHAnsi"/>
              </w:rPr>
              <w:t>25.93 mm</w:t>
            </w:r>
          </w:p>
        </w:tc>
      </w:tr>
    </w:tbl>
    <w:p w14:paraId="3DF3F767" w14:textId="77777777" w:rsidR="001F0278" w:rsidRDefault="001F0278" w:rsidP="00535ECF">
      <w:pPr>
        <w:spacing w:before="0" w:after="200" w:line="276" w:lineRule="auto"/>
        <w:jc w:val="left"/>
        <w:rPr>
          <w:rFonts w:eastAsiaTheme="majorEastAsia"/>
        </w:rPr>
      </w:pPr>
    </w:p>
    <w:p w14:paraId="1AB72315" w14:textId="77777777" w:rsidR="00B042AD" w:rsidRDefault="00B042AD" w:rsidP="00535ECF">
      <w:pPr>
        <w:spacing w:before="0" w:after="200" w:line="276" w:lineRule="auto"/>
        <w:jc w:val="left"/>
        <w:rPr>
          <w:rFonts w:eastAsiaTheme="majorEastAsia"/>
        </w:rPr>
      </w:pPr>
    </w:p>
    <w:p w14:paraId="19812FD4" w14:textId="77777777" w:rsidR="00D46C9F" w:rsidRDefault="00D46C9F" w:rsidP="00535ECF">
      <w:pPr>
        <w:spacing w:before="0" w:after="200" w:line="276" w:lineRule="auto"/>
        <w:jc w:val="left"/>
        <w:rPr>
          <w:rFonts w:eastAsiaTheme="majorEastAsia"/>
        </w:rPr>
      </w:pPr>
    </w:p>
    <w:p w14:paraId="0B8C46A8" w14:textId="399FCE75" w:rsidR="00157999" w:rsidRPr="00157999" w:rsidRDefault="00CB3FC0" w:rsidP="00B042AD">
      <w:pPr>
        <w:pStyle w:val="Caption"/>
        <w:spacing w:before="120" w:after="0"/>
        <w:jc w:val="center"/>
      </w:pPr>
      <w:bookmarkStart w:id="49" w:name="_Toc153477151"/>
      <w:r>
        <w:t xml:space="preserve">Table </w:t>
      </w:r>
      <w:fldSimple w:instr=" SEQ Table \* ARABIC ">
        <w:r w:rsidR="00157999">
          <w:rPr>
            <w:noProof/>
          </w:rPr>
          <w:t>4</w:t>
        </w:r>
      </w:fldSimple>
      <w:r>
        <w:t>- Table of armour thickness</w:t>
      </w:r>
      <w:bookmarkEnd w:id="49"/>
    </w:p>
    <w:p w14:paraId="5F24C76F" w14:textId="4C167C00" w:rsidR="007C20AB" w:rsidRDefault="007C20AB" w:rsidP="004326C2">
      <w:pPr>
        <w:pStyle w:val="Heading3"/>
      </w:pPr>
      <w:bookmarkStart w:id="50" w:name="_Toc153477125"/>
      <w:r>
        <w:t>Velocity at impact</w:t>
      </w:r>
      <w:bookmarkEnd w:id="50"/>
      <w:r>
        <w:t xml:space="preserve"> </w:t>
      </w:r>
    </w:p>
    <w:p w14:paraId="4D09A96C" w14:textId="03D3B5AB" w:rsidR="00535ECF" w:rsidRPr="00B042AD" w:rsidRDefault="002B7271" w:rsidP="00E00D59">
      <w:pPr>
        <w:spacing w:before="120"/>
        <w:rPr>
          <w:rFonts w:asciiTheme="minorHAnsi" w:hAnsiTheme="minorHAnsi" w:cstheme="minorHAnsi"/>
        </w:rPr>
      </w:pPr>
      <w:r w:rsidRPr="00B042AD">
        <w:rPr>
          <w:rFonts w:asciiTheme="minorHAnsi" w:hAnsiTheme="minorHAnsi" w:cstheme="minorHAnsi"/>
        </w:rPr>
        <w:t xml:space="preserve">The arrows fired at the time by the English archers were traveling at a velocity of around 53.34 m/s, however they would impact at a higher velocity. </w:t>
      </w:r>
      <w:r w:rsidR="00B46C78" w:rsidRPr="00B042AD">
        <w:rPr>
          <w:rFonts w:asciiTheme="minorHAnsi" w:hAnsiTheme="minorHAnsi" w:cstheme="minorHAnsi"/>
        </w:rPr>
        <w:t>The reason there is an increase in the velocity is due to the soldiers heading towards the arrows which creates an impact velocity</w:t>
      </w:r>
      <w:r w:rsidR="00B46C78">
        <w:rPr>
          <w:rFonts w:asciiTheme="minorHAnsi" w:hAnsiTheme="minorHAnsi" w:cstheme="minorHAnsi"/>
        </w:rPr>
        <w:t>.</w:t>
      </w:r>
      <w:r w:rsidR="00B46C78" w:rsidRPr="00B042AD">
        <w:rPr>
          <w:rFonts w:asciiTheme="minorHAnsi" w:hAnsiTheme="minorHAnsi" w:cstheme="minorHAnsi"/>
        </w:rPr>
        <w:t xml:space="preserve"> </w:t>
      </w:r>
      <w:r w:rsidR="00B74A8B" w:rsidRPr="00B042AD">
        <w:rPr>
          <w:rFonts w:asciiTheme="minorHAnsi" w:hAnsiTheme="minorHAnsi" w:cstheme="minorHAnsi"/>
        </w:rPr>
        <w:t>The velocity of the cavalry heading into battle was around 8.95 meters per second and a foot soldier w</w:t>
      </w:r>
      <w:r w:rsidR="00B46C78">
        <w:rPr>
          <w:rFonts w:asciiTheme="minorHAnsi" w:hAnsiTheme="minorHAnsi" w:cstheme="minorHAnsi"/>
        </w:rPr>
        <w:t>as around 0.9 meters per second. An arrow hitting a soldier heading towards the arrow</w:t>
      </w:r>
      <w:r w:rsidRPr="00B042AD">
        <w:rPr>
          <w:rFonts w:asciiTheme="minorHAnsi" w:hAnsiTheme="minorHAnsi" w:cstheme="minorHAnsi"/>
        </w:rPr>
        <w:t xml:space="preserve"> works the same as two car</w:t>
      </w:r>
      <w:r w:rsidR="00B46C78">
        <w:rPr>
          <w:rFonts w:asciiTheme="minorHAnsi" w:hAnsiTheme="minorHAnsi" w:cstheme="minorHAnsi"/>
        </w:rPr>
        <w:t>s traveling towards one another. An example o</w:t>
      </w:r>
      <w:r w:rsidRPr="00B042AD">
        <w:rPr>
          <w:rFonts w:asciiTheme="minorHAnsi" w:hAnsiTheme="minorHAnsi" w:cstheme="minorHAnsi"/>
        </w:rPr>
        <w:t xml:space="preserve">f </w:t>
      </w:r>
      <w:r w:rsidR="00B46C78">
        <w:rPr>
          <w:rFonts w:asciiTheme="minorHAnsi" w:hAnsiTheme="minorHAnsi" w:cstheme="minorHAnsi"/>
        </w:rPr>
        <w:t xml:space="preserve">this is if two cars impacting each other, if </w:t>
      </w:r>
      <w:r w:rsidRPr="00B042AD">
        <w:rPr>
          <w:rFonts w:asciiTheme="minorHAnsi" w:hAnsiTheme="minorHAnsi" w:cstheme="minorHAnsi"/>
        </w:rPr>
        <w:t>car A and B collide with ca</w:t>
      </w:r>
      <w:r w:rsidR="00B46C78">
        <w:rPr>
          <w:rFonts w:asciiTheme="minorHAnsi" w:hAnsiTheme="minorHAnsi" w:cstheme="minorHAnsi"/>
        </w:rPr>
        <w:t xml:space="preserve">r A traveling at 50 mph and B </w:t>
      </w:r>
      <w:r w:rsidR="00B46C78" w:rsidRPr="00B042AD">
        <w:rPr>
          <w:rFonts w:asciiTheme="minorHAnsi" w:hAnsiTheme="minorHAnsi" w:cstheme="minorHAnsi"/>
        </w:rPr>
        <w:t>stationary</w:t>
      </w:r>
      <w:r w:rsidRPr="00B042AD">
        <w:rPr>
          <w:rFonts w:asciiTheme="minorHAnsi" w:hAnsiTheme="minorHAnsi" w:cstheme="minorHAnsi"/>
        </w:rPr>
        <w:t xml:space="preserve"> then the impact velocity is </w:t>
      </w:r>
      <w:proofErr w:type="gramStart"/>
      <w:r w:rsidRPr="00B042AD">
        <w:rPr>
          <w:rFonts w:asciiTheme="minorHAnsi" w:hAnsiTheme="minorHAnsi" w:cstheme="minorHAnsi"/>
        </w:rPr>
        <w:t>50</w:t>
      </w:r>
      <w:proofErr w:type="gramEnd"/>
      <w:r w:rsidRPr="00B042AD">
        <w:rPr>
          <w:rFonts w:asciiTheme="minorHAnsi" w:hAnsiTheme="minorHAnsi" w:cstheme="minorHAnsi"/>
        </w:rPr>
        <w:t xml:space="preserve"> mph. </w:t>
      </w:r>
      <w:proofErr w:type="gramStart"/>
      <w:r w:rsidR="002B477C" w:rsidRPr="00B042AD">
        <w:rPr>
          <w:rFonts w:asciiTheme="minorHAnsi" w:hAnsiTheme="minorHAnsi" w:cstheme="minorHAnsi"/>
        </w:rPr>
        <w:t>If</w:t>
      </w:r>
      <w:proofErr w:type="gramEnd"/>
      <w:r w:rsidRPr="00B042AD">
        <w:rPr>
          <w:rFonts w:asciiTheme="minorHAnsi" w:hAnsiTheme="minorHAnsi" w:cstheme="minorHAnsi"/>
        </w:rPr>
        <w:t xml:space="preserve"> however car A is traveling at 50 mph and car B is also traveling at 50 mph towards one another then the impact velocity would be 100 mph. The image shown below in figure </w:t>
      </w:r>
      <w:r w:rsidR="00D000E1">
        <w:rPr>
          <w:rFonts w:asciiTheme="minorHAnsi" w:hAnsiTheme="minorHAnsi" w:cstheme="minorHAnsi"/>
        </w:rPr>
        <w:t>6</w:t>
      </w:r>
      <w:r w:rsidRPr="00B042AD">
        <w:rPr>
          <w:rFonts w:asciiTheme="minorHAnsi" w:hAnsiTheme="minorHAnsi" w:cstheme="minorHAnsi"/>
        </w:rPr>
        <w:t xml:space="preserve"> de</w:t>
      </w:r>
      <w:r w:rsidR="00B46C78">
        <w:rPr>
          <w:rFonts w:asciiTheme="minorHAnsi" w:hAnsiTheme="minorHAnsi" w:cstheme="minorHAnsi"/>
        </w:rPr>
        <w:t>picts this impact velocity for the</w:t>
      </w:r>
      <w:r w:rsidRPr="00B042AD">
        <w:rPr>
          <w:rFonts w:asciiTheme="minorHAnsi" w:hAnsiTheme="minorHAnsi" w:cstheme="minorHAnsi"/>
        </w:rPr>
        <w:t xml:space="preserve"> foot soldier</w:t>
      </w:r>
      <w:proofErr w:type="gramStart"/>
      <w:r w:rsidRPr="00B042AD">
        <w:rPr>
          <w:rFonts w:asciiTheme="minorHAnsi" w:hAnsiTheme="minorHAnsi" w:cstheme="minorHAnsi"/>
        </w:rPr>
        <w:t xml:space="preserve">. </w:t>
      </w:r>
      <w:r w:rsidR="003F2971" w:rsidRPr="00B042AD">
        <w:rPr>
          <w:rFonts w:asciiTheme="minorHAnsi" w:hAnsiTheme="minorHAnsi" w:cstheme="minorHAnsi"/>
        </w:rPr>
        <w:t xml:space="preserve"> </w:t>
      </w:r>
      <w:proofErr w:type="gramEnd"/>
    </w:p>
    <w:p w14:paraId="1A92F712" w14:textId="4C94C29E" w:rsidR="00535ECF" w:rsidRDefault="008C04EE" w:rsidP="00CB3FC0">
      <w:pPr>
        <w:spacing w:before="0"/>
        <w:jc w:val="center"/>
        <w:rPr>
          <w:rFonts w:cs="Arial"/>
        </w:rPr>
      </w:pPr>
      <w:r w:rsidRPr="008C04EE">
        <w:rPr>
          <w:rFonts w:cs="Arial"/>
          <w:noProof/>
          <w:lang w:eastAsia="en-GB"/>
        </w:rPr>
        <w:drawing>
          <wp:inline distT="0" distB="0" distL="0" distR="0" wp14:anchorId="01FB02E4" wp14:editId="181C0004">
            <wp:extent cx="6624302" cy="3204376"/>
            <wp:effectExtent l="0" t="0" r="5715" b="0"/>
            <wp:docPr id="1908004922"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04922" name="Picture 1" descr="A diagram of a mathematical equation&#10;&#10;Description automatically generated"/>
                    <pic:cNvPicPr/>
                  </pic:nvPicPr>
                  <pic:blipFill rotWithShape="1">
                    <a:blip r:embed="rId20"/>
                    <a:srcRect l="5534" t="14298" r="1476" b="4032"/>
                    <a:stretch/>
                  </pic:blipFill>
                  <pic:spPr bwMode="auto">
                    <a:xfrm>
                      <a:off x="0" y="0"/>
                      <a:ext cx="6643205" cy="3213520"/>
                    </a:xfrm>
                    <a:prstGeom prst="rect">
                      <a:avLst/>
                    </a:prstGeom>
                    <a:ln>
                      <a:noFill/>
                    </a:ln>
                    <a:extLst>
                      <a:ext uri="{53640926-AAD7-44D8-BBD7-CCE9431645EC}">
                        <a14:shadowObscured xmlns:a14="http://schemas.microsoft.com/office/drawing/2010/main"/>
                      </a:ext>
                    </a:extLst>
                  </pic:spPr>
                </pic:pic>
              </a:graphicData>
            </a:graphic>
          </wp:inline>
        </w:drawing>
      </w:r>
    </w:p>
    <w:p w14:paraId="01AFC42E" w14:textId="1D0D5491" w:rsidR="008C04EE" w:rsidRDefault="00CB3FC0" w:rsidP="00E00D59">
      <w:pPr>
        <w:pStyle w:val="Caption"/>
        <w:spacing w:before="0" w:after="0"/>
        <w:jc w:val="center"/>
      </w:pPr>
      <w:bookmarkStart w:id="51" w:name="_Toc153477144"/>
      <w:r>
        <w:t xml:space="preserve">Figure </w:t>
      </w:r>
      <w:fldSimple w:instr=" SEQ Figure \* ARABIC ">
        <w:r w:rsidR="00A56A98">
          <w:rPr>
            <w:noProof/>
          </w:rPr>
          <w:t>6</w:t>
        </w:r>
      </w:fldSimple>
      <w:r>
        <w:t>- Depiction of velocities of impact for soldier</w:t>
      </w:r>
      <w:r w:rsidR="00A34092">
        <w:t xml:space="preserve"> </w:t>
      </w:r>
      <w:sdt>
        <w:sdtPr>
          <w:id w:val="-1212958917"/>
          <w:citation/>
        </w:sdtPr>
        <w:sdtContent>
          <w:r w:rsidR="00A34092">
            <w:fldChar w:fldCharType="begin"/>
          </w:r>
          <w:r w:rsidR="00A34092">
            <w:instrText xml:space="preserve"> CITATION Hec23 \l 2057 </w:instrText>
          </w:r>
          <w:r w:rsidR="00A34092">
            <w:fldChar w:fldCharType="separate"/>
          </w:r>
          <w:r w:rsidR="00A56A98">
            <w:rPr>
              <w:noProof/>
            </w:rPr>
            <w:t>[8]</w:t>
          </w:r>
          <w:r w:rsidR="00A34092">
            <w:fldChar w:fldCharType="end"/>
          </w:r>
        </w:sdtContent>
      </w:sdt>
      <w:r w:rsidR="00A34092">
        <w:t xml:space="preserve"> </w:t>
      </w:r>
      <w:sdt>
        <w:sdtPr>
          <w:id w:val="-2075648937"/>
          <w:citation/>
        </w:sdtPr>
        <w:sdtContent>
          <w:r w:rsidR="00A56A98">
            <w:fldChar w:fldCharType="begin"/>
          </w:r>
          <w:r w:rsidR="00A56A98">
            <w:instrText xml:space="preserve"> CITATION JlS23 \l 2057 </w:instrText>
          </w:r>
          <w:r w:rsidR="00A56A98">
            <w:fldChar w:fldCharType="separate"/>
          </w:r>
          <w:r w:rsidR="00A56A98">
            <w:rPr>
              <w:noProof/>
            </w:rPr>
            <w:t>[9]</w:t>
          </w:r>
          <w:r w:rsidR="00A56A98">
            <w:fldChar w:fldCharType="end"/>
          </w:r>
        </w:sdtContent>
      </w:sdt>
      <w:bookmarkEnd w:id="51"/>
    </w:p>
    <w:p w14:paraId="6EE9AE7B" w14:textId="4466482F" w:rsidR="00B042AD" w:rsidRDefault="00B042AD" w:rsidP="00B042AD"/>
    <w:p w14:paraId="57DAC791" w14:textId="00E00766" w:rsidR="00CB3FC0" w:rsidRPr="00CB3FC0" w:rsidRDefault="002B7271" w:rsidP="00E00D59">
      <w:pPr>
        <w:spacing w:before="0"/>
      </w:pPr>
      <w:r w:rsidRPr="00B042AD">
        <w:rPr>
          <w:rFonts w:asciiTheme="minorHAnsi" w:hAnsiTheme="minorHAnsi" w:cstheme="minorHAnsi"/>
        </w:rPr>
        <w:lastRenderedPageBreak/>
        <w:t xml:space="preserve">As described above the impact velocity is true for cavalry and is also higher due to the higher speed that the horse travels at, this </w:t>
      </w:r>
      <w:proofErr w:type="gramStart"/>
      <w:r w:rsidRPr="00B042AD">
        <w:rPr>
          <w:rFonts w:asciiTheme="minorHAnsi" w:hAnsiTheme="minorHAnsi" w:cstheme="minorHAnsi"/>
        </w:rPr>
        <w:t>is depicted</w:t>
      </w:r>
      <w:proofErr w:type="gramEnd"/>
      <w:r w:rsidRPr="00B042AD">
        <w:rPr>
          <w:rFonts w:asciiTheme="minorHAnsi" w:hAnsiTheme="minorHAnsi" w:cstheme="minorHAnsi"/>
        </w:rPr>
        <w:t xml:space="preserve"> below in figure </w:t>
      </w:r>
      <w:r w:rsidR="00D000E1">
        <w:rPr>
          <w:rFonts w:asciiTheme="minorHAnsi" w:hAnsiTheme="minorHAnsi" w:cstheme="minorHAnsi"/>
        </w:rPr>
        <w:t>7</w:t>
      </w:r>
      <w:r>
        <w:t xml:space="preserve">. </w:t>
      </w:r>
    </w:p>
    <w:p w14:paraId="6606FA48" w14:textId="67FC4764" w:rsidR="008C04EE" w:rsidRDefault="008C04EE" w:rsidP="00CB3FC0">
      <w:pPr>
        <w:spacing w:before="0"/>
        <w:jc w:val="center"/>
        <w:rPr>
          <w:rFonts w:cs="Arial"/>
        </w:rPr>
      </w:pPr>
      <w:r w:rsidRPr="008C04EE">
        <w:rPr>
          <w:rFonts w:cs="Arial"/>
          <w:noProof/>
          <w:lang w:eastAsia="en-GB"/>
        </w:rPr>
        <w:drawing>
          <wp:inline distT="0" distB="0" distL="0" distR="0" wp14:anchorId="544BB9F8" wp14:editId="39F076C6">
            <wp:extent cx="6498383" cy="2544417"/>
            <wp:effectExtent l="0" t="0" r="0" b="8890"/>
            <wp:docPr id="2017674803"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74803" name="Picture 1" descr="A diagram of a mathematical equation&#10;&#10;Description automatically generated"/>
                    <pic:cNvPicPr/>
                  </pic:nvPicPr>
                  <pic:blipFill rotWithShape="1">
                    <a:blip r:embed="rId21"/>
                    <a:srcRect l="4104" t="15967" r="1295" b="7035"/>
                    <a:stretch/>
                  </pic:blipFill>
                  <pic:spPr bwMode="auto">
                    <a:xfrm>
                      <a:off x="0" y="0"/>
                      <a:ext cx="6577511" cy="2575399"/>
                    </a:xfrm>
                    <a:prstGeom prst="rect">
                      <a:avLst/>
                    </a:prstGeom>
                    <a:ln>
                      <a:noFill/>
                    </a:ln>
                    <a:extLst>
                      <a:ext uri="{53640926-AAD7-44D8-BBD7-CCE9431645EC}">
                        <a14:shadowObscured xmlns:a14="http://schemas.microsoft.com/office/drawing/2010/main"/>
                      </a:ext>
                    </a:extLst>
                  </pic:spPr>
                </pic:pic>
              </a:graphicData>
            </a:graphic>
          </wp:inline>
        </w:drawing>
      </w:r>
    </w:p>
    <w:p w14:paraId="7A1E2358" w14:textId="770434F1" w:rsidR="00CB3FC0" w:rsidRDefault="00CB3FC0" w:rsidP="00CB3FC0">
      <w:pPr>
        <w:pStyle w:val="Caption"/>
        <w:spacing w:before="0"/>
        <w:jc w:val="center"/>
      </w:pPr>
      <w:bookmarkStart w:id="52" w:name="_Toc153477145"/>
      <w:r>
        <w:t xml:space="preserve">Figure </w:t>
      </w:r>
      <w:fldSimple w:instr=" SEQ Figure \* ARABIC ">
        <w:r w:rsidR="00A56A98">
          <w:rPr>
            <w:noProof/>
          </w:rPr>
          <w:t>7</w:t>
        </w:r>
      </w:fldSimple>
      <w:r>
        <w:t xml:space="preserve">- Depiction of velocities of impact for cavalry </w:t>
      </w:r>
      <w:sdt>
        <w:sdtPr>
          <w:id w:val="145093226"/>
          <w:citation/>
        </w:sdtPr>
        <w:sdtContent>
          <w:r w:rsidR="00A34092">
            <w:fldChar w:fldCharType="begin"/>
          </w:r>
          <w:r w:rsidR="00A34092">
            <w:instrText xml:space="preserve"> CITATION Hec23 \l 2057 </w:instrText>
          </w:r>
          <w:r w:rsidR="00A34092">
            <w:fldChar w:fldCharType="separate"/>
          </w:r>
          <w:r w:rsidR="00A56A98">
            <w:rPr>
              <w:noProof/>
            </w:rPr>
            <w:t>[8]</w:t>
          </w:r>
          <w:r w:rsidR="00A34092">
            <w:fldChar w:fldCharType="end"/>
          </w:r>
        </w:sdtContent>
      </w:sdt>
      <w:r w:rsidR="00A56A98">
        <w:t xml:space="preserve"> </w:t>
      </w:r>
      <w:sdt>
        <w:sdtPr>
          <w:id w:val="-1854252844"/>
          <w:citation/>
        </w:sdtPr>
        <w:sdtContent>
          <w:r w:rsidR="00A56A98">
            <w:fldChar w:fldCharType="begin"/>
          </w:r>
          <w:r w:rsidR="00A56A98">
            <w:instrText xml:space="preserve"> CITATION Wee23 \l 2057 </w:instrText>
          </w:r>
          <w:r w:rsidR="00A56A98">
            <w:fldChar w:fldCharType="separate"/>
          </w:r>
          <w:r w:rsidR="00A56A98">
            <w:rPr>
              <w:noProof/>
            </w:rPr>
            <w:t>[10]</w:t>
          </w:r>
          <w:r w:rsidR="00A56A98">
            <w:fldChar w:fldCharType="end"/>
          </w:r>
        </w:sdtContent>
      </w:sdt>
      <w:bookmarkEnd w:id="52"/>
    </w:p>
    <w:p w14:paraId="459363FA" w14:textId="77777777" w:rsidR="00E00D59" w:rsidRDefault="00E00D59" w:rsidP="00E00D59">
      <w:pPr>
        <w:pStyle w:val="Caption"/>
        <w:spacing w:before="240" w:after="0"/>
        <w:jc w:val="center"/>
      </w:pPr>
    </w:p>
    <w:tbl>
      <w:tblPr>
        <w:tblStyle w:val="TableGrid"/>
        <w:tblW w:w="4252" w:type="dxa"/>
        <w:jc w:val="center"/>
        <w:tblLook w:val="04A0" w:firstRow="1" w:lastRow="0" w:firstColumn="1" w:lastColumn="0" w:noHBand="0" w:noVBand="1"/>
      </w:tblPr>
      <w:tblGrid>
        <w:gridCol w:w="1057"/>
        <w:gridCol w:w="1584"/>
        <w:gridCol w:w="1611"/>
      </w:tblGrid>
      <w:tr w:rsidR="00E00D59" w14:paraId="4A2B5B4B" w14:textId="77777777" w:rsidTr="00E00D59">
        <w:trPr>
          <w:jc w:val="center"/>
        </w:trPr>
        <w:tc>
          <w:tcPr>
            <w:tcW w:w="1057" w:type="dxa"/>
            <w:vAlign w:val="center"/>
          </w:tcPr>
          <w:p w14:paraId="0B42F323" w14:textId="1BFFD3C7" w:rsidR="00E00D59" w:rsidRDefault="00E00D59" w:rsidP="00E00D59">
            <w:pPr>
              <w:jc w:val="center"/>
            </w:pPr>
            <w:r w:rsidRPr="0084240A">
              <w:rPr>
                <w:rFonts w:eastAsiaTheme="majorEastAsia"/>
                <w:lang w:val="en-US"/>
              </w:rPr>
              <w:t>Velocity</w:t>
            </w:r>
          </w:p>
        </w:tc>
        <w:tc>
          <w:tcPr>
            <w:tcW w:w="1584" w:type="dxa"/>
            <w:vAlign w:val="center"/>
          </w:tcPr>
          <w:p w14:paraId="406C3A8E" w14:textId="77777777" w:rsidR="00E00D59" w:rsidRPr="0084240A" w:rsidRDefault="00E00D59" w:rsidP="00E00D59">
            <w:pPr>
              <w:spacing w:before="0" w:line="276" w:lineRule="auto"/>
              <w:jc w:val="center"/>
              <w:rPr>
                <w:rFonts w:eastAsiaTheme="majorEastAsia"/>
              </w:rPr>
            </w:pPr>
            <w:r w:rsidRPr="0084240A">
              <w:rPr>
                <w:rFonts w:eastAsiaTheme="majorEastAsia"/>
                <w:lang w:val="en-US"/>
              </w:rPr>
              <w:t>Soldier</w:t>
            </w:r>
          </w:p>
          <w:p w14:paraId="22763CCA" w14:textId="130F3B72" w:rsidR="00E00D59" w:rsidRDefault="00E00D59" w:rsidP="00E00D59">
            <w:pPr>
              <w:jc w:val="center"/>
            </w:pPr>
            <w:r w:rsidRPr="0084240A">
              <w:rPr>
                <w:rFonts w:eastAsiaTheme="majorEastAsia"/>
              </w:rPr>
              <w:t>54.24 ms^-1</w:t>
            </w:r>
          </w:p>
        </w:tc>
        <w:tc>
          <w:tcPr>
            <w:tcW w:w="1611" w:type="dxa"/>
            <w:vAlign w:val="center"/>
          </w:tcPr>
          <w:p w14:paraId="4A68406E" w14:textId="506C349D" w:rsidR="00E00D59" w:rsidRPr="0084240A" w:rsidRDefault="00E00D59" w:rsidP="00E00D59">
            <w:pPr>
              <w:spacing w:before="0" w:line="276" w:lineRule="auto"/>
              <w:jc w:val="center"/>
              <w:rPr>
                <w:rFonts w:eastAsiaTheme="majorEastAsia"/>
              </w:rPr>
            </w:pPr>
            <w:r w:rsidRPr="0084240A">
              <w:rPr>
                <w:rFonts w:eastAsiaTheme="majorEastAsia"/>
                <w:lang w:val="en-US"/>
              </w:rPr>
              <w:t>Cavalry</w:t>
            </w:r>
          </w:p>
          <w:p w14:paraId="2D06D844" w14:textId="622B5103" w:rsidR="00E00D59" w:rsidRDefault="00E00D59" w:rsidP="00E00D59">
            <w:pPr>
              <w:jc w:val="center"/>
            </w:pPr>
            <w:r w:rsidRPr="0084240A">
              <w:rPr>
                <w:rFonts w:eastAsiaTheme="majorEastAsia"/>
              </w:rPr>
              <w:t>62.29 ms^-1</w:t>
            </w:r>
          </w:p>
        </w:tc>
      </w:tr>
    </w:tbl>
    <w:p w14:paraId="1D6BB775" w14:textId="1719FA8E" w:rsidR="00E00D59" w:rsidRPr="00E00D59" w:rsidRDefault="00E00D59" w:rsidP="00E00D59">
      <w:pPr>
        <w:pStyle w:val="Caption"/>
        <w:spacing w:before="120" w:after="0"/>
        <w:jc w:val="center"/>
      </w:pPr>
      <w:bookmarkStart w:id="53" w:name="_Toc153477152"/>
      <w:r>
        <w:t xml:space="preserve">Table </w:t>
      </w:r>
      <w:fldSimple w:instr=" SEQ Table \* ARABIC ">
        <w:r w:rsidR="00B46C78">
          <w:rPr>
            <w:noProof/>
          </w:rPr>
          <w:t>5</w:t>
        </w:r>
      </w:fldSimple>
      <w:r>
        <w:t>- Velocity for soldiers’ vs cavalry</w:t>
      </w:r>
      <w:bookmarkEnd w:id="53"/>
    </w:p>
    <w:p w14:paraId="0FDFD05F" w14:textId="10E8CA85" w:rsidR="002B7271" w:rsidRPr="00B042AD" w:rsidRDefault="002B7271" w:rsidP="00E00D59">
      <w:pPr>
        <w:spacing w:before="0"/>
        <w:rPr>
          <w:rFonts w:asciiTheme="minorHAnsi" w:hAnsiTheme="minorHAnsi" w:cstheme="minorHAnsi"/>
        </w:rPr>
      </w:pPr>
      <w:r w:rsidRPr="00B042AD">
        <w:rPr>
          <w:rFonts w:asciiTheme="minorHAnsi" w:hAnsiTheme="minorHAnsi" w:cstheme="minorHAnsi"/>
        </w:rPr>
        <w:t xml:space="preserve">The information from the images above </w:t>
      </w:r>
      <w:proofErr w:type="gramStart"/>
      <w:r w:rsidRPr="00B042AD">
        <w:rPr>
          <w:rFonts w:asciiTheme="minorHAnsi" w:hAnsiTheme="minorHAnsi" w:cstheme="minorHAnsi"/>
        </w:rPr>
        <w:t>is summarized</w:t>
      </w:r>
      <w:proofErr w:type="gramEnd"/>
      <w:r w:rsidRPr="00B042AD">
        <w:rPr>
          <w:rFonts w:asciiTheme="minorHAnsi" w:hAnsiTheme="minorHAnsi" w:cstheme="minorHAnsi"/>
        </w:rPr>
        <w:t xml:space="preserve"> in table</w:t>
      </w:r>
      <w:r w:rsidR="00B46C78">
        <w:rPr>
          <w:rFonts w:asciiTheme="minorHAnsi" w:hAnsiTheme="minorHAnsi" w:cstheme="minorHAnsi"/>
        </w:rPr>
        <w:t xml:space="preserve"> 5 above</w:t>
      </w:r>
      <w:r w:rsidR="007C20AB" w:rsidRPr="00B042AD">
        <w:rPr>
          <w:rFonts w:asciiTheme="minorHAnsi" w:hAnsiTheme="minorHAnsi" w:cstheme="minorHAnsi"/>
        </w:rPr>
        <w:t xml:space="preserve">, </w:t>
      </w:r>
      <w:r w:rsidR="00B46C78">
        <w:rPr>
          <w:rFonts w:asciiTheme="minorHAnsi" w:hAnsiTheme="minorHAnsi" w:cstheme="minorHAnsi"/>
        </w:rPr>
        <w:t>this information was gained by using equation 5 and 6</w:t>
      </w:r>
      <w:r w:rsidRPr="00B042AD">
        <w:rPr>
          <w:rFonts w:asciiTheme="minorHAnsi" w:hAnsiTheme="minorHAnsi" w:cstheme="minorHAnsi"/>
        </w:rPr>
        <w:t xml:space="preserve"> </w:t>
      </w:r>
      <w:r w:rsidR="00B46C78">
        <w:rPr>
          <w:rFonts w:asciiTheme="minorHAnsi" w:hAnsiTheme="minorHAnsi" w:cstheme="minorHAnsi"/>
        </w:rPr>
        <w:t xml:space="preserve">below. </w:t>
      </w:r>
      <w:r w:rsidR="00B74A8B" w:rsidRPr="00B042AD">
        <w:rPr>
          <w:rFonts w:asciiTheme="minorHAnsi" w:hAnsiTheme="minorHAnsi" w:cstheme="minorHAnsi"/>
        </w:rPr>
        <w:t xml:space="preserve">The </w:t>
      </w:r>
      <w:r w:rsidRPr="00B042AD">
        <w:rPr>
          <w:rFonts w:asciiTheme="minorHAnsi" w:hAnsiTheme="minorHAnsi" w:cstheme="minorHAnsi"/>
        </w:rPr>
        <w:t xml:space="preserve">difference </w:t>
      </w:r>
      <w:r w:rsidR="00B46C78">
        <w:rPr>
          <w:rFonts w:asciiTheme="minorHAnsi" w:hAnsiTheme="minorHAnsi" w:cstheme="minorHAnsi"/>
        </w:rPr>
        <w:t>in impact velocity for the foot soldier and cavalry</w:t>
      </w:r>
      <w:r w:rsidR="00B74A8B" w:rsidRPr="00B042AD">
        <w:rPr>
          <w:rFonts w:asciiTheme="minorHAnsi" w:hAnsiTheme="minorHAnsi" w:cstheme="minorHAnsi"/>
        </w:rPr>
        <w:t xml:space="preserve"> is </w:t>
      </w:r>
      <w:r w:rsidRPr="00B042AD">
        <w:rPr>
          <w:rFonts w:asciiTheme="minorHAnsi" w:hAnsiTheme="minorHAnsi" w:cstheme="minorHAnsi"/>
        </w:rPr>
        <w:t>8.05 meters per second</w:t>
      </w:r>
      <w:r w:rsidR="00B74A8B" w:rsidRPr="00B042AD">
        <w:rPr>
          <w:rFonts w:asciiTheme="minorHAnsi" w:hAnsiTheme="minorHAnsi" w:cstheme="minorHAnsi"/>
        </w:rPr>
        <w:t>,</w:t>
      </w:r>
      <w:r w:rsidRPr="00B042AD">
        <w:rPr>
          <w:rFonts w:asciiTheme="minorHAnsi" w:hAnsiTheme="minorHAnsi" w:cstheme="minorHAnsi"/>
        </w:rPr>
        <w:t xml:space="preserve"> show</w:t>
      </w:r>
      <w:r w:rsidR="00B74A8B" w:rsidRPr="00B042AD">
        <w:rPr>
          <w:rFonts w:asciiTheme="minorHAnsi" w:hAnsiTheme="minorHAnsi" w:cstheme="minorHAnsi"/>
        </w:rPr>
        <w:t>ing</w:t>
      </w:r>
      <w:r w:rsidRPr="00B042AD">
        <w:rPr>
          <w:rFonts w:asciiTheme="minorHAnsi" w:hAnsiTheme="minorHAnsi" w:cstheme="minorHAnsi"/>
        </w:rPr>
        <w:t xml:space="preserve"> the difference the </w:t>
      </w:r>
      <w:r w:rsidR="00B74A8B" w:rsidRPr="00B042AD">
        <w:rPr>
          <w:rFonts w:asciiTheme="minorHAnsi" w:hAnsiTheme="minorHAnsi" w:cstheme="minorHAnsi"/>
        </w:rPr>
        <w:t>speed at which</w:t>
      </w:r>
      <w:r w:rsidRPr="00B042AD">
        <w:rPr>
          <w:rFonts w:asciiTheme="minorHAnsi" w:hAnsiTheme="minorHAnsi" w:cstheme="minorHAnsi"/>
        </w:rPr>
        <w:t xml:space="preserve"> the soldiers were heading into battle made </w:t>
      </w:r>
      <w:r w:rsidR="00282229" w:rsidRPr="00B042AD">
        <w:rPr>
          <w:rFonts w:asciiTheme="minorHAnsi" w:hAnsiTheme="minorHAnsi" w:cstheme="minorHAnsi"/>
        </w:rPr>
        <w:t>on the impact velocity of the arrow.</w:t>
      </w:r>
      <w:r w:rsidR="00B74A8B" w:rsidRPr="00B042AD">
        <w:rPr>
          <w:rFonts w:asciiTheme="minorHAnsi" w:hAnsiTheme="minorHAnsi" w:cstheme="minorHAnsi"/>
        </w:rPr>
        <w:t xml:space="preserve"> </w:t>
      </w:r>
    </w:p>
    <w:p w14:paraId="308684CB" w14:textId="04A96FAD" w:rsidR="00B74A8B" w:rsidRDefault="007C20AB" w:rsidP="00E00D59">
      <w:pPr>
        <w:spacing w:before="0"/>
        <w:jc w:val="center"/>
      </w:pPr>
      <w:r>
        <w:t>Knight on horse</w:t>
      </w:r>
      <w:r w:rsidR="00B74A8B">
        <w:t>:</w:t>
      </w:r>
      <w:r>
        <w:t xml:space="preserve"> 53.34+8.95= 62.29 meters per second</w:t>
      </w:r>
    </w:p>
    <w:p w14:paraId="267E715E" w14:textId="33BAF2B3" w:rsidR="00B74A8B" w:rsidRDefault="00B74A8B" w:rsidP="00E00D59">
      <w:pPr>
        <w:pStyle w:val="Caption"/>
        <w:spacing w:before="0" w:after="0"/>
        <w:jc w:val="center"/>
      </w:pPr>
      <w:bookmarkStart w:id="54" w:name="_Toc153477159"/>
      <w:r>
        <w:t xml:space="preserve">Equation </w:t>
      </w:r>
      <w:fldSimple w:instr=" SEQ Equation \* ARABIC ">
        <w:r w:rsidR="00914EB1">
          <w:rPr>
            <w:noProof/>
          </w:rPr>
          <w:t>5</w:t>
        </w:r>
      </w:fldSimple>
      <w:r>
        <w:t>- Impact energy of cavalry</w:t>
      </w:r>
      <w:bookmarkEnd w:id="54"/>
      <w:r>
        <w:t xml:space="preserve"> </w:t>
      </w:r>
    </w:p>
    <w:p w14:paraId="3EECF906" w14:textId="0CB22E66" w:rsidR="007C20AB" w:rsidRDefault="007C20AB" w:rsidP="00E00D59">
      <w:pPr>
        <w:spacing w:before="0"/>
        <w:jc w:val="center"/>
      </w:pPr>
      <w:r>
        <w:t>Foot soldier</w:t>
      </w:r>
      <w:r w:rsidR="00B74A8B">
        <w:t>:</w:t>
      </w:r>
      <w:r>
        <w:t xml:space="preserve"> 53.34+0.9= 54.24 meters per second</w:t>
      </w:r>
    </w:p>
    <w:p w14:paraId="37D0592C" w14:textId="2C009A9F" w:rsidR="00B74A8B" w:rsidRPr="00E00D59" w:rsidRDefault="00B74A8B" w:rsidP="00E00D59">
      <w:pPr>
        <w:pStyle w:val="Caption"/>
        <w:spacing w:before="0" w:after="0"/>
        <w:jc w:val="center"/>
      </w:pPr>
      <w:bookmarkStart w:id="55" w:name="_Toc153477160"/>
      <w:r>
        <w:t xml:space="preserve">Equation </w:t>
      </w:r>
      <w:fldSimple w:instr=" SEQ Equation \* ARABIC ">
        <w:r w:rsidR="00914EB1">
          <w:rPr>
            <w:noProof/>
          </w:rPr>
          <w:t>6</w:t>
        </w:r>
      </w:fldSimple>
      <w:r>
        <w:t>- Impact energy of foot soldier</w:t>
      </w:r>
      <w:bookmarkEnd w:id="55"/>
    </w:p>
    <w:p w14:paraId="1D814FEE" w14:textId="554ACA34" w:rsidR="00326644" w:rsidRDefault="00B46C78" w:rsidP="00A7765B">
      <w:pPr>
        <w:pStyle w:val="Heading3"/>
        <w:spacing w:before="120"/>
        <w:rPr>
          <w:rFonts w:eastAsiaTheme="majorEastAsia"/>
        </w:rPr>
      </w:pPr>
      <w:bookmarkStart w:id="56" w:name="_Toc153477126"/>
      <w:r>
        <w:rPr>
          <w:rFonts w:eastAsiaTheme="majorEastAsia"/>
        </w:rPr>
        <w:t>De</w:t>
      </w:r>
      <w:r w:rsidR="00326644">
        <w:rPr>
          <w:rFonts w:eastAsiaTheme="majorEastAsia"/>
        </w:rPr>
        <w:t>celeration</w:t>
      </w:r>
      <w:bookmarkEnd w:id="56"/>
      <w:r w:rsidR="00326644">
        <w:rPr>
          <w:rFonts w:eastAsiaTheme="majorEastAsia"/>
        </w:rPr>
        <w:t xml:space="preserve"> </w:t>
      </w:r>
    </w:p>
    <w:p w14:paraId="0612789E" w14:textId="667CE3D7" w:rsidR="00A7765B" w:rsidRPr="00A7765B" w:rsidRDefault="00A7765B" w:rsidP="00A7765B">
      <w:pPr>
        <w:spacing w:before="120"/>
        <w:rPr>
          <w:rFonts w:eastAsiaTheme="majorEastAsia"/>
        </w:rPr>
      </w:pPr>
      <w:r>
        <w:rPr>
          <w:rFonts w:eastAsiaTheme="majorEastAsia"/>
        </w:rPr>
        <w:t xml:space="preserve">The </w:t>
      </w:r>
      <w:r w:rsidR="00B46C78">
        <w:rPr>
          <w:rFonts w:eastAsiaTheme="majorEastAsia"/>
        </w:rPr>
        <w:t xml:space="preserve">arrow hitting the armour will come to a stop upon impact meaning that the arrow will decelerate to 0 m/s in 0.1 seconds. </w:t>
      </w:r>
      <w:r w:rsidR="00914EB1">
        <w:rPr>
          <w:rFonts w:eastAsiaTheme="majorEastAsia"/>
        </w:rPr>
        <w:t xml:space="preserve">The equation for calculating this deceleration </w:t>
      </w:r>
      <w:proofErr w:type="gramStart"/>
      <w:r w:rsidR="00914EB1">
        <w:rPr>
          <w:rFonts w:eastAsiaTheme="majorEastAsia"/>
        </w:rPr>
        <w:t>is shown</w:t>
      </w:r>
      <w:proofErr w:type="gramEnd"/>
      <w:r w:rsidR="00914EB1">
        <w:rPr>
          <w:rFonts w:eastAsiaTheme="majorEastAsia"/>
        </w:rPr>
        <w:t xml:space="preserve"> in equation 7 below</w:t>
      </w:r>
      <w:r w:rsidR="00D000E1">
        <w:rPr>
          <w:rFonts w:eastAsiaTheme="majorEastAsia"/>
        </w:rPr>
        <w:t xml:space="preserve">. </w:t>
      </w:r>
    </w:p>
    <w:p w14:paraId="04E42B51" w14:textId="0307C485" w:rsidR="00326644" w:rsidRPr="007C7551" w:rsidRDefault="00914EB1" w:rsidP="00326644">
      <w:pPr>
        <w:spacing w:before="0" w:after="200" w:line="276" w:lineRule="auto"/>
        <w:jc w:val="center"/>
        <w:rPr>
          <w:rFonts w:eastAsiaTheme="majorEastAsia"/>
          <w:iCs/>
        </w:rPr>
      </w:pPr>
      <m:oMathPara>
        <m:oMathParaPr>
          <m:jc m:val="centerGroup"/>
        </m:oMathParaPr>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∆V</m:t>
              </m:r>
            </m:num>
            <m:den>
              <m:r>
                <w:rPr>
                  <w:rFonts w:ascii="Cambria Math" w:eastAsiaTheme="majorEastAsia" w:hAnsi="Cambria Math"/>
                </w:rPr>
                <m:t>t</m:t>
              </m:r>
            </m:den>
          </m:f>
        </m:oMath>
      </m:oMathPara>
    </w:p>
    <w:p w14:paraId="405E6B56" w14:textId="6FD4C666" w:rsidR="00326644" w:rsidRDefault="00326644" w:rsidP="00E00D59">
      <w:pPr>
        <w:pStyle w:val="Caption"/>
        <w:spacing w:before="0" w:after="0"/>
        <w:jc w:val="center"/>
        <w:rPr>
          <w:noProof/>
        </w:rPr>
      </w:pPr>
      <w:bookmarkStart w:id="57" w:name="_Toc153477161"/>
      <w:r>
        <w:t xml:space="preserve">Equation </w:t>
      </w:r>
      <w:fldSimple w:instr=" SEQ Equation \* ARABIC ">
        <w:r w:rsidR="00914EB1">
          <w:rPr>
            <w:noProof/>
          </w:rPr>
          <w:t>7</w:t>
        </w:r>
      </w:fldSimple>
      <w:r w:rsidR="00914EB1">
        <w:rPr>
          <w:noProof/>
        </w:rPr>
        <w:t>- De</w:t>
      </w:r>
      <w:r>
        <w:rPr>
          <w:noProof/>
        </w:rPr>
        <w:t>celeration equation</w:t>
      </w:r>
      <w:bookmarkEnd w:id="57"/>
    </w:p>
    <w:p w14:paraId="5BD33879" w14:textId="77777777" w:rsidR="00914EB1" w:rsidRPr="00914EB1" w:rsidRDefault="00914EB1" w:rsidP="00914EB1">
      <w:pPr>
        <w:rPr>
          <w:rFonts w:eastAsiaTheme="majorEastAsia"/>
        </w:rPr>
      </w:pPr>
    </w:p>
    <w:p w14:paraId="0148A2D4"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lastRenderedPageBreak/>
        <w:t>Where:</w:t>
      </w:r>
    </w:p>
    <w:p w14:paraId="5A9B57A9"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t>
      </w:r>
      <w:r w:rsidRPr="00914EB1">
        <w:rPr>
          <w:rFonts w:ascii="Cambria Math" w:eastAsiaTheme="majorEastAsia" w:hAnsi="Cambria Math" w:cs="Cambria Math"/>
        </w:rPr>
        <w:t>𝑉</w:t>
      </w:r>
      <w:r w:rsidRPr="00914EB1">
        <w:rPr>
          <w:rFonts w:asciiTheme="minorHAnsi" w:eastAsiaTheme="majorEastAsia" w:hAnsiTheme="minorHAnsi" w:cstheme="minorHAnsi"/>
        </w:rPr>
        <w:t>=change in Velocity</w:t>
      </w:r>
    </w:p>
    <w:p w14:paraId="147ED487"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t= time</w:t>
      </w:r>
    </w:p>
    <w:p w14:paraId="3AC989CA" w14:textId="2C2BC895" w:rsidR="00326644" w:rsidRPr="00914EB1" w:rsidRDefault="00B324BE" w:rsidP="00E00D59">
      <w:pPr>
        <w:spacing w:before="0" w:line="276" w:lineRule="auto"/>
        <w:jc w:val="left"/>
        <w:rPr>
          <w:rFonts w:asciiTheme="minorHAnsi" w:eastAsiaTheme="majorEastAsia" w:hAnsiTheme="minorHAnsi" w:cstheme="minorHAnsi"/>
        </w:rPr>
      </w:pPr>
      <w:r>
        <w:rPr>
          <w:rFonts w:asciiTheme="minorHAnsi" w:hAnsiTheme="minorHAnsi" w:cstheme="minorHAnsi"/>
        </w:rPr>
        <w:t>Dec</w:t>
      </w:r>
      <w:r w:rsidR="00326644" w:rsidRPr="00914EB1">
        <w:rPr>
          <w:rFonts w:asciiTheme="minorHAnsi" w:hAnsiTheme="minorHAnsi" w:cstheme="minorHAnsi"/>
        </w:rPr>
        <w:t>eleration of</w:t>
      </w:r>
      <w:r w:rsidR="00914EB1" w:rsidRPr="00914EB1">
        <w:rPr>
          <w:rFonts w:asciiTheme="minorHAnsi" w:hAnsiTheme="minorHAnsi" w:cstheme="minorHAnsi"/>
        </w:rPr>
        <w:t xml:space="preserve"> the</w:t>
      </w:r>
      <w:r w:rsidR="00326644" w:rsidRPr="00914EB1">
        <w:rPr>
          <w:rFonts w:asciiTheme="minorHAnsi" w:hAnsiTheme="minorHAnsi" w:cstheme="minorHAnsi"/>
        </w:rPr>
        <w:t xml:space="preserve"> </w:t>
      </w:r>
      <w:r w:rsidR="009D7014" w:rsidRPr="00914EB1">
        <w:rPr>
          <w:rFonts w:asciiTheme="minorHAnsi" w:hAnsiTheme="minorHAnsi" w:cstheme="minorHAnsi"/>
        </w:rPr>
        <w:t xml:space="preserve">arrow hitting </w:t>
      </w:r>
      <w:r w:rsidR="00914EB1" w:rsidRPr="00914EB1">
        <w:rPr>
          <w:rFonts w:asciiTheme="minorHAnsi" w:hAnsiTheme="minorHAnsi" w:cstheme="minorHAnsi"/>
        </w:rPr>
        <w:t xml:space="preserve">a </w:t>
      </w:r>
      <w:r w:rsidR="00326644" w:rsidRPr="00914EB1">
        <w:rPr>
          <w:rFonts w:asciiTheme="minorHAnsi" w:hAnsiTheme="minorHAnsi" w:cstheme="minorHAnsi"/>
        </w:rPr>
        <w:t>foot soldier:</w:t>
      </w:r>
    </w:p>
    <w:p w14:paraId="60ABEDB9" w14:textId="1BA19241" w:rsidR="00326644" w:rsidRPr="00326644" w:rsidRDefault="00914EB1" w:rsidP="00E00D59">
      <w:pPr>
        <w:spacing w:before="0" w:line="276" w:lineRule="auto"/>
        <w:jc w:val="center"/>
        <w:rPr>
          <w:rFonts w:eastAsiaTheme="majorEastAsia"/>
          <w:iCs/>
        </w:rPr>
      </w:pPr>
      <m:oMathPara>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54.24</m:t>
              </m:r>
            </m:num>
            <m:den>
              <m:r>
                <w:rPr>
                  <w:rFonts w:ascii="Cambria Math" w:eastAsiaTheme="majorEastAsia" w:hAnsi="Cambria Math"/>
                </w:rPr>
                <m:t>0.1</m:t>
              </m:r>
            </m:den>
          </m:f>
        </m:oMath>
      </m:oMathPara>
    </w:p>
    <w:p w14:paraId="130155E4" w14:textId="77608431" w:rsidR="00326644" w:rsidRPr="00811569" w:rsidRDefault="00326644" w:rsidP="00914EB1">
      <w:pPr>
        <w:pStyle w:val="Caption"/>
        <w:spacing w:before="0"/>
        <w:jc w:val="center"/>
        <w:rPr>
          <w:rFonts w:eastAsiaTheme="majorEastAsia"/>
          <w:iCs/>
        </w:rPr>
      </w:pPr>
      <w:bookmarkStart w:id="58" w:name="_Toc153477162"/>
      <w:r>
        <w:t xml:space="preserve">Equation </w:t>
      </w:r>
      <w:fldSimple w:instr=" SEQ Equation \* ARABIC ">
        <w:r w:rsidR="00914EB1">
          <w:rPr>
            <w:noProof/>
          </w:rPr>
          <w:t>8</w:t>
        </w:r>
      </w:fldSimple>
      <w:r>
        <w:t xml:space="preserve">- </w:t>
      </w:r>
      <w:r w:rsidR="00B324BE">
        <w:t>Dec</w:t>
      </w:r>
      <w:r>
        <w:t>eleration of foot soldier</w:t>
      </w:r>
      <w:bookmarkEnd w:id="58"/>
    </w:p>
    <w:p w14:paraId="3ECBB244" w14:textId="2143EE7B" w:rsidR="00326644" w:rsidRDefault="00914EB1" w:rsidP="00E00D59">
      <w:pPr>
        <w:spacing w:before="0" w:line="276" w:lineRule="auto"/>
        <w:jc w:val="center"/>
        <w:rPr>
          <w:rFonts w:eastAsiaTheme="majorEastAsia"/>
          <w:iCs/>
        </w:rPr>
      </w:pPr>
      <m:oMath>
        <m:r>
          <w:rPr>
            <w:rFonts w:ascii="Cambria Math" w:eastAsiaTheme="majorEastAsia" w:hAnsi="Cambria Math"/>
          </w:rPr>
          <m:t>Deceleration= </m:t>
        </m:r>
      </m:oMath>
      <w:r w:rsidR="00326644">
        <w:rPr>
          <w:rFonts w:eastAsiaTheme="majorEastAsia"/>
          <w:iCs/>
        </w:rPr>
        <w:t>542.4</w:t>
      </w:r>
    </w:p>
    <w:p w14:paraId="7E29BCC4" w14:textId="52A609C3" w:rsidR="00326644" w:rsidRPr="00914EB1" w:rsidRDefault="00B324BE" w:rsidP="00E00D59">
      <w:pPr>
        <w:spacing w:before="0" w:line="276" w:lineRule="auto"/>
        <w:jc w:val="left"/>
        <w:rPr>
          <w:rFonts w:asciiTheme="minorHAnsi" w:eastAsiaTheme="majorEastAsia" w:hAnsiTheme="minorHAnsi" w:cstheme="minorHAnsi"/>
        </w:rPr>
      </w:pPr>
      <w:r>
        <w:rPr>
          <w:rFonts w:asciiTheme="minorHAnsi" w:hAnsiTheme="minorHAnsi" w:cstheme="minorHAnsi"/>
        </w:rPr>
        <w:t>De</w:t>
      </w:r>
      <w:r w:rsidR="00326644" w:rsidRPr="00914EB1">
        <w:rPr>
          <w:rFonts w:asciiTheme="minorHAnsi" w:hAnsiTheme="minorHAnsi" w:cstheme="minorHAnsi"/>
        </w:rPr>
        <w:t xml:space="preserve">celeration of </w:t>
      </w:r>
      <w:r w:rsidR="009D7014" w:rsidRPr="00914EB1">
        <w:rPr>
          <w:rFonts w:asciiTheme="minorHAnsi" w:hAnsiTheme="minorHAnsi" w:cstheme="minorHAnsi"/>
        </w:rPr>
        <w:t xml:space="preserve">arrow hitting </w:t>
      </w:r>
      <w:r w:rsidR="00326644" w:rsidRPr="00914EB1">
        <w:rPr>
          <w:rFonts w:asciiTheme="minorHAnsi" w:hAnsiTheme="minorHAnsi" w:cstheme="minorHAnsi"/>
        </w:rPr>
        <w:t xml:space="preserve">cavalry: </w:t>
      </w:r>
    </w:p>
    <w:p w14:paraId="2782AF4D" w14:textId="3C8B0564" w:rsidR="00326644" w:rsidRPr="00326644" w:rsidRDefault="00914EB1" w:rsidP="00E00D59">
      <w:pPr>
        <w:spacing w:before="0" w:line="276" w:lineRule="auto"/>
        <w:jc w:val="center"/>
        <w:rPr>
          <w:rFonts w:eastAsiaTheme="majorEastAsia"/>
          <w:iCs/>
        </w:rPr>
      </w:pPr>
      <m:oMathPara>
        <m:oMath>
          <m:r>
            <w:rPr>
              <w:rFonts w:ascii="Cambria Math" w:eastAsiaTheme="majorEastAsia" w:hAnsi="Cambria Math"/>
            </w:rPr>
            <m:t>Deceleration= </m:t>
          </m:r>
          <m:f>
            <m:fPr>
              <m:ctrlPr>
                <w:rPr>
                  <w:rFonts w:ascii="Cambria Math" w:eastAsiaTheme="majorEastAsia" w:hAnsi="Cambria Math"/>
                  <w:i/>
                  <w:iCs/>
                </w:rPr>
              </m:ctrlPr>
            </m:fPr>
            <m:num>
              <m:r>
                <w:rPr>
                  <w:rFonts w:ascii="Cambria Math" w:eastAsiaTheme="majorEastAsia" w:hAnsi="Cambria Math"/>
                </w:rPr>
                <m:t>62.29</m:t>
              </m:r>
            </m:num>
            <m:den>
              <m:r>
                <w:rPr>
                  <w:rFonts w:ascii="Cambria Math" w:eastAsiaTheme="majorEastAsia" w:hAnsi="Cambria Math"/>
                </w:rPr>
                <m:t>0.1</m:t>
              </m:r>
            </m:den>
          </m:f>
        </m:oMath>
      </m:oMathPara>
    </w:p>
    <w:p w14:paraId="065EB462" w14:textId="1764A0CB" w:rsidR="00326644" w:rsidRPr="00811569" w:rsidRDefault="00326644" w:rsidP="00E00D59">
      <w:pPr>
        <w:pStyle w:val="Caption"/>
        <w:spacing w:before="0" w:after="0"/>
        <w:jc w:val="center"/>
        <w:rPr>
          <w:rFonts w:eastAsiaTheme="majorEastAsia"/>
          <w:iCs/>
        </w:rPr>
      </w:pPr>
      <w:bookmarkStart w:id="59" w:name="_Toc153477163"/>
      <w:r>
        <w:t xml:space="preserve">Equation </w:t>
      </w:r>
      <w:fldSimple w:instr=" SEQ Equation \* ARABIC ">
        <w:r w:rsidR="00914EB1">
          <w:rPr>
            <w:noProof/>
          </w:rPr>
          <w:t>9</w:t>
        </w:r>
      </w:fldSimple>
      <w:r>
        <w:t xml:space="preserve">- </w:t>
      </w:r>
      <w:r w:rsidR="00B324BE">
        <w:t>Dec</w:t>
      </w:r>
      <w:r>
        <w:t>eleration of cavalry</w:t>
      </w:r>
      <w:bookmarkEnd w:id="59"/>
    </w:p>
    <w:p w14:paraId="5B8BD338" w14:textId="67C3ABD1" w:rsidR="00326644" w:rsidRPr="00326644" w:rsidRDefault="00914EB1" w:rsidP="00E00D59">
      <w:pPr>
        <w:spacing w:before="0" w:line="276" w:lineRule="auto"/>
        <w:jc w:val="center"/>
        <w:rPr>
          <w:rFonts w:eastAsiaTheme="majorEastAsia"/>
        </w:rPr>
      </w:pPr>
      <m:oMathPara>
        <m:oMath>
          <m:r>
            <w:rPr>
              <w:rFonts w:ascii="Cambria Math" w:eastAsiaTheme="majorEastAsia" w:hAnsi="Cambria Math"/>
            </w:rPr>
            <m:t>Deceleration= 622.9</m:t>
          </m:r>
        </m:oMath>
      </m:oMathPara>
    </w:p>
    <w:p w14:paraId="1E32F8AB" w14:textId="1EB056DB" w:rsidR="00326644" w:rsidRDefault="00326644" w:rsidP="00914EB1">
      <w:pPr>
        <w:pStyle w:val="Heading3"/>
        <w:spacing w:before="120"/>
        <w:rPr>
          <w:rFonts w:eastAsiaTheme="majorEastAsia"/>
        </w:rPr>
      </w:pPr>
      <w:bookmarkStart w:id="60" w:name="_Toc153477127"/>
      <w:r>
        <w:rPr>
          <w:rFonts w:eastAsiaTheme="majorEastAsia"/>
        </w:rPr>
        <w:t>Force</w:t>
      </w:r>
      <w:bookmarkEnd w:id="60"/>
      <w:r>
        <w:rPr>
          <w:rFonts w:eastAsiaTheme="majorEastAsia"/>
        </w:rPr>
        <w:t xml:space="preserve"> </w:t>
      </w:r>
    </w:p>
    <w:p w14:paraId="6E00D5EA" w14:textId="480F8B63" w:rsidR="00914EB1" w:rsidRPr="00914EB1" w:rsidRDefault="00914EB1" w:rsidP="00914EB1">
      <w:pPr>
        <w:spacing w:before="120"/>
        <w:rPr>
          <w:rFonts w:asciiTheme="minorHAnsi" w:eastAsiaTheme="majorEastAsia" w:hAnsiTheme="minorHAnsi" w:cstheme="minorHAnsi"/>
        </w:rPr>
      </w:pPr>
      <w:r w:rsidRPr="00914EB1">
        <w:rPr>
          <w:rFonts w:asciiTheme="minorHAnsi" w:eastAsiaTheme="majorEastAsia" w:hAnsiTheme="minorHAnsi" w:cstheme="minorHAnsi"/>
        </w:rPr>
        <w:t xml:space="preserve">Using </w:t>
      </w:r>
      <w:r>
        <w:rPr>
          <w:rFonts w:asciiTheme="minorHAnsi" w:eastAsiaTheme="majorEastAsia" w:hAnsiTheme="minorHAnsi" w:cstheme="minorHAnsi"/>
        </w:rPr>
        <w:t xml:space="preserve">the calculated deceleration above the force of the arrow </w:t>
      </w:r>
      <w:proofErr w:type="gramStart"/>
      <w:r>
        <w:rPr>
          <w:rFonts w:asciiTheme="minorHAnsi" w:eastAsiaTheme="majorEastAsia" w:hAnsiTheme="minorHAnsi" w:cstheme="minorHAnsi"/>
        </w:rPr>
        <w:t>is calculated</w:t>
      </w:r>
      <w:proofErr w:type="gramEnd"/>
      <w:r>
        <w:rPr>
          <w:rFonts w:asciiTheme="minorHAnsi" w:eastAsiaTheme="majorEastAsia" w:hAnsiTheme="minorHAnsi" w:cstheme="minorHAnsi"/>
        </w:rPr>
        <w:t xml:space="preserve"> using the equation shown below in equation 10. </w:t>
      </w:r>
    </w:p>
    <w:p w14:paraId="247A6C20" w14:textId="77777777" w:rsidR="00326644" w:rsidRPr="00326644" w:rsidRDefault="00326644" w:rsidP="00E00D59">
      <w:pPr>
        <w:spacing w:before="0" w:line="276" w:lineRule="auto"/>
        <w:jc w:val="center"/>
        <w:rPr>
          <w:rFonts w:eastAsiaTheme="majorEastAsia"/>
        </w:rPr>
      </w:pPr>
      <m:oMathPara>
        <m:oMath>
          <m:r>
            <w:rPr>
              <w:rFonts w:ascii="Cambria Math" w:eastAsiaTheme="majorEastAsia" w:hAnsi="Cambria Math"/>
            </w:rPr>
            <m:t>Force=mA</m:t>
          </m:r>
        </m:oMath>
      </m:oMathPara>
    </w:p>
    <w:p w14:paraId="1CAF7B9A" w14:textId="2A9F9787" w:rsidR="00326644" w:rsidRPr="00326644" w:rsidRDefault="00326644" w:rsidP="00E00D59">
      <w:pPr>
        <w:pStyle w:val="Caption"/>
        <w:spacing w:before="0" w:after="0"/>
        <w:jc w:val="center"/>
        <w:rPr>
          <w:rFonts w:eastAsiaTheme="majorEastAsia"/>
        </w:rPr>
      </w:pPr>
      <w:bookmarkStart w:id="61" w:name="_Toc153477164"/>
      <w:r>
        <w:t xml:space="preserve">Equation </w:t>
      </w:r>
      <w:fldSimple w:instr=" SEQ Equation \* ARABIC ">
        <w:r w:rsidR="00914EB1">
          <w:rPr>
            <w:noProof/>
          </w:rPr>
          <w:t>10</w:t>
        </w:r>
      </w:fldSimple>
      <w:r>
        <w:t>- Force equation</w:t>
      </w:r>
      <w:bookmarkEnd w:id="61"/>
    </w:p>
    <w:p w14:paraId="0792BD5A"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Where:</w:t>
      </w:r>
    </w:p>
    <w:p w14:paraId="2376E23D" w14:textId="77777777" w:rsidR="00326644" w:rsidRPr="00914EB1" w:rsidRDefault="0032664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m= mass</w:t>
      </w:r>
    </w:p>
    <w:p w14:paraId="5E906F43" w14:textId="660943EA" w:rsidR="00E00D59" w:rsidRPr="00914EB1" w:rsidRDefault="009D7014" w:rsidP="00E00D59">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a</w:t>
      </w:r>
      <w:r w:rsidR="00326644" w:rsidRPr="00914EB1">
        <w:rPr>
          <w:rFonts w:asciiTheme="minorHAnsi" w:eastAsiaTheme="majorEastAsia" w:hAnsiTheme="minorHAnsi" w:cstheme="minorHAnsi"/>
        </w:rPr>
        <w:t xml:space="preserve">= </w:t>
      </w:r>
      <w:r w:rsidRPr="00914EB1">
        <w:rPr>
          <w:rFonts w:asciiTheme="minorHAnsi" w:eastAsiaTheme="majorEastAsia" w:hAnsiTheme="minorHAnsi" w:cstheme="minorHAnsi"/>
        </w:rPr>
        <w:t>acceleration</w:t>
      </w:r>
    </w:p>
    <w:p w14:paraId="17D2EC84" w14:textId="24500343" w:rsidR="009D7014" w:rsidRPr="00914EB1" w:rsidRDefault="009D7014" w:rsidP="00E00D59">
      <w:pPr>
        <w:spacing w:before="0" w:line="276" w:lineRule="auto"/>
        <w:jc w:val="left"/>
        <w:rPr>
          <w:rFonts w:asciiTheme="minorHAnsi" w:eastAsiaTheme="majorEastAsia" w:hAnsiTheme="minorHAnsi" w:cstheme="minorHAnsi"/>
          <w:iCs/>
        </w:rPr>
      </w:pPr>
      <w:r w:rsidRPr="00914EB1">
        <w:rPr>
          <w:rFonts w:asciiTheme="minorHAnsi" w:eastAsiaTheme="majorEastAsia" w:hAnsiTheme="minorHAnsi" w:cstheme="minorHAnsi"/>
        </w:rPr>
        <w:t xml:space="preserve">Force of arrow hitting </w:t>
      </w:r>
      <w:r w:rsidR="00914EB1">
        <w:rPr>
          <w:rFonts w:asciiTheme="minorHAnsi" w:eastAsiaTheme="majorEastAsia" w:hAnsiTheme="minorHAnsi" w:cstheme="minorHAnsi"/>
        </w:rPr>
        <w:t xml:space="preserve">a </w:t>
      </w:r>
      <w:r w:rsidRPr="00914EB1">
        <w:rPr>
          <w:rFonts w:asciiTheme="minorHAnsi" w:eastAsiaTheme="majorEastAsia" w:hAnsiTheme="minorHAnsi" w:cstheme="minorHAnsi"/>
        </w:rPr>
        <w:t xml:space="preserve">foot soldier: </w:t>
      </w:r>
    </w:p>
    <w:p w14:paraId="6F969930" w14:textId="77777777" w:rsidR="00326644" w:rsidRPr="009D7014" w:rsidRDefault="00326644" w:rsidP="00E00D59">
      <w:pPr>
        <w:spacing w:before="0" w:line="276" w:lineRule="auto"/>
        <w:jc w:val="center"/>
        <w:rPr>
          <w:rFonts w:eastAsiaTheme="majorEastAsia"/>
        </w:rPr>
      </w:pPr>
      <m:oMathPara>
        <m:oMath>
          <m:r>
            <w:rPr>
              <w:rFonts w:ascii="Cambria Math" w:eastAsiaTheme="majorEastAsia" w:hAnsi="Cambria Math"/>
            </w:rPr>
            <m:t>Force=0.116*542.4</m:t>
          </m:r>
        </m:oMath>
      </m:oMathPara>
    </w:p>
    <w:p w14:paraId="1AE102FC" w14:textId="2961684E" w:rsidR="009D7014" w:rsidRPr="00811569" w:rsidRDefault="009D7014" w:rsidP="00E00D59">
      <w:pPr>
        <w:pStyle w:val="Caption"/>
        <w:spacing w:before="0" w:after="0"/>
        <w:jc w:val="center"/>
        <w:rPr>
          <w:rFonts w:eastAsiaTheme="majorEastAsia"/>
          <w:iCs/>
        </w:rPr>
      </w:pPr>
      <w:bookmarkStart w:id="62" w:name="_Toc153477165"/>
      <w:r>
        <w:t xml:space="preserve">Equation </w:t>
      </w:r>
      <w:fldSimple w:instr=" SEQ Equation \* ARABIC ">
        <w:r w:rsidR="00914EB1">
          <w:rPr>
            <w:noProof/>
          </w:rPr>
          <w:t>11</w:t>
        </w:r>
      </w:fldSimple>
      <w:r>
        <w:t xml:space="preserve">- </w:t>
      </w:r>
      <w:r>
        <w:rPr>
          <w:rFonts w:eastAsiaTheme="majorEastAsia"/>
        </w:rPr>
        <w:t xml:space="preserve">Force of arrow hitting foot soldier </w:t>
      </w:r>
      <w:r w:rsidR="00E00D59">
        <w:rPr>
          <w:rFonts w:eastAsiaTheme="majorEastAsia"/>
        </w:rPr>
        <w:t>calculation.</w:t>
      </w:r>
      <w:bookmarkEnd w:id="62"/>
    </w:p>
    <w:p w14:paraId="7F7FC1FE" w14:textId="04E355AE" w:rsidR="00326644" w:rsidRPr="009D7014" w:rsidRDefault="00326644" w:rsidP="00E00D59">
      <w:pPr>
        <w:spacing w:before="0" w:line="276" w:lineRule="auto"/>
        <w:jc w:val="center"/>
        <w:rPr>
          <w:rFonts w:eastAsiaTheme="majorEastAsia"/>
        </w:rPr>
      </w:pPr>
      <m:oMath>
        <m:r>
          <w:rPr>
            <w:rFonts w:ascii="Cambria Math" w:eastAsiaTheme="majorEastAsia" w:hAnsi="Cambria Math"/>
          </w:rPr>
          <m:t>Force=62.9184</m:t>
        </m:r>
      </m:oMath>
      <w:r w:rsidR="009D7014">
        <w:rPr>
          <w:rFonts w:eastAsiaTheme="majorEastAsia"/>
        </w:rPr>
        <w:t xml:space="preserve"> Newtons</w:t>
      </w:r>
    </w:p>
    <w:p w14:paraId="04E49683" w14:textId="664BCBC9" w:rsidR="009D7014" w:rsidRPr="00914EB1" w:rsidRDefault="009D7014" w:rsidP="00E00D59">
      <w:pPr>
        <w:spacing w:before="0" w:line="276" w:lineRule="auto"/>
        <w:jc w:val="left"/>
        <w:rPr>
          <w:rFonts w:asciiTheme="minorHAnsi" w:eastAsiaTheme="majorEastAsia" w:hAnsiTheme="minorHAnsi" w:cstheme="minorHAnsi"/>
          <w:iCs/>
        </w:rPr>
      </w:pPr>
      <w:r w:rsidRPr="00914EB1">
        <w:rPr>
          <w:rFonts w:asciiTheme="minorHAnsi" w:eastAsiaTheme="majorEastAsia" w:hAnsiTheme="minorHAnsi" w:cstheme="minorHAnsi"/>
        </w:rPr>
        <w:t xml:space="preserve">Force of arrow hitting cavalry: </w:t>
      </w:r>
    </w:p>
    <w:p w14:paraId="63421B57" w14:textId="77777777" w:rsidR="00326644" w:rsidRPr="009D7014" w:rsidRDefault="00326644" w:rsidP="00E00D59">
      <w:pPr>
        <w:spacing w:before="0" w:line="276" w:lineRule="auto"/>
        <w:jc w:val="left"/>
        <w:rPr>
          <w:rFonts w:eastAsiaTheme="majorEastAsia"/>
        </w:rPr>
      </w:pPr>
      <m:oMathPara>
        <m:oMath>
          <m:r>
            <w:rPr>
              <w:rFonts w:ascii="Cambria Math" w:eastAsiaTheme="majorEastAsia" w:hAnsi="Cambria Math"/>
            </w:rPr>
            <m:t>Force=0.116*622.9</m:t>
          </m:r>
        </m:oMath>
      </m:oMathPara>
    </w:p>
    <w:p w14:paraId="32822DA3" w14:textId="69B95D3E" w:rsidR="009D7014" w:rsidRPr="00C2198A" w:rsidRDefault="009D7014" w:rsidP="00E00D59">
      <w:pPr>
        <w:pStyle w:val="Caption"/>
        <w:spacing w:before="0" w:after="0"/>
        <w:jc w:val="center"/>
        <w:rPr>
          <w:rFonts w:eastAsiaTheme="majorEastAsia"/>
        </w:rPr>
      </w:pPr>
      <w:bookmarkStart w:id="63" w:name="_Toc153477166"/>
      <w:r>
        <w:t xml:space="preserve">Equation </w:t>
      </w:r>
      <w:fldSimple w:instr=" SEQ Equation \* ARABIC ">
        <w:r w:rsidR="00914EB1">
          <w:rPr>
            <w:noProof/>
          </w:rPr>
          <w:t>12</w:t>
        </w:r>
      </w:fldSimple>
      <w:r>
        <w:t xml:space="preserve">- </w:t>
      </w:r>
      <w:r>
        <w:rPr>
          <w:rFonts w:eastAsiaTheme="majorEastAsia"/>
        </w:rPr>
        <w:t xml:space="preserve">Force of arrow hitting cavalry </w:t>
      </w:r>
      <w:r w:rsidR="00E00D59">
        <w:rPr>
          <w:rFonts w:eastAsiaTheme="majorEastAsia"/>
        </w:rPr>
        <w:t>calculation.</w:t>
      </w:r>
      <w:bookmarkEnd w:id="63"/>
    </w:p>
    <w:p w14:paraId="2142DF68" w14:textId="04D5BAB6" w:rsidR="00326644" w:rsidRDefault="00326644" w:rsidP="00E00D59">
      <w:pPr>
        <w:spacing w:before="0" w:line="276" w:lineRule="auto"/>
        <w:jc w:val="center"/>
        <w:rPr>
          <w:rFonts w:asciiTheme="minorHAnsi" w:eastAsiaTheme="majorEastAsia" w:hAnsiTheme="minorHAnsi" w:cstheme="minorHAnsi"/>
          <w:iCs/>
        </w:rPr>
      </w:pPr>
      <m:oMath>
        <m:r>
          <w:rPr>
            <w:rFonts w:ascii="Cambria Math" w:eastAsiaTheme="majorEastAsia" w:hAnsi="Cambria Math"/>
          </w:rPr>
          <m:t>Force=</m:t>
        </m:r>
      </m:oMath>
      <w:r w:rsidRPr="00914EB1">
        <w:rPr>
          <w:rFonts w:asciiTheme="minorHAnsi" w:eastAsiaTheme="majorEastAsia" w:hAnsiTheme="minorHAnsi" w:cstheme="minorHAnsi"/>
          <w:iCs/>
        </w:rPr>
        <w:t>72.2564</w:t>
      </w:r>
      <w:r w:rsidR="009D7014" w:rsidRPr="00914EB1">
        <w:rPr>
          <w:rFonts w:asciiTheme="minorHAnsi" w:eastAsiaTheme="majorEastAsia" w:hAnsiTheme="minorHAnsi" w:cstheme="minorHAnsi"/>
          <w:iCs/>
        </w:rPr>
        <w:t xml:space="preserve"> Newtons</w:t>
      </w:r>
    </w:p>
    <w:p w14:paraId="11238295" w14:textId="001DEACF" w:rsidR="00FA7DFF" w:rsidRDefault="00FA7DFF" w:rsidP="00FA7DFF">
      <w:pPr>
        <w:pStyle w:val="Heading3"/>
        <w:rPr>
          <w:rFonts w:eastAsiaTheme="majorEastAsia"/>
        </w:rPr>
      </w:pPr>
      <w:bookmarkStart w:id="64" w:name="_Toc153477128"/>
      <w:r>
        <w:rPr>
          <w:rFonts w:eastAsiaTheme="majorEastAsia"/>
        </w:rPr>
        <w:t>Work</w:t>
      </w:r>
      <w:bookmarkEnd w:id="64"/>
      <w:r>
        <w:rPr>
          <w:rFonts w:eastAsiaTheme="majorEastAsia"/>
        </w:rPr>
        <w:t xml:space="preserve"> </w:t>
      </w:r>
    </w:p>
    <w:p w14:paraId="3BF04101" w14:textId="0F6CF714" w:rsidR="00FA7DFF" w:rsidRDefault="00FA7DFF" w:rsidP="00FA7DFF">
      <w:pPr>
        <w:rPr>
          <w:rFonts w:eastAsiaTheme="majorEastAsia"/>
        </w:rPr>
      </w:pPr>
      <w:r>
        <w:rPr>
          <w:rFonts w:eastAsiaTheme="majorEastAsia"/>
        </w:rPr>
        <w:t xml:space="preserve">Using the equation below in equation 13 the work required for the arrow penetrating the armour </w:t>
      </w:r>
      <w:proofErr w:type="gramStart"/>
      <w:r>
        <w:rPr>
          <w:rFonts w:eastAsiaTheme="majorEastAsia"/>
        </w:rPr>
        <w:t>is calculated</w:t>
      </w:r>
      <w:proofErr w:type="gramEnd"/>
      <w:r>
        <w:rPr>
          <w:rFonts w:eastAsiaTheme="majorEastAsia"/>
        </w:rPr>
        <w:t xml:space="preserve">. </w:t>
      </w:r>
    </w:p>
    <w:p w14:paraId="77BBACAF" w14:textId="7F221D1F" w:rsidR="00FA7DFF" w:rsidRPr="00326644" w:rsidRDefault="00FA7DFF" w:rsidP="00FA7DFF">
      <w:pPr>
        <w:spacing w:before="0" w:line="276" w:lineRule="auto"/>
        <w:jc w:val="center"/>
        <w:rPr>
          <w:rFonts w:eastAsiaTheme="majorEastAsia"/>
        </w:rPr>
      </w:pPr>
      <m:oMathPara>
        <m:oMath>
          <m:r>
            <w:rPr>
              <w:rFonts w:ascii="Cambria Math" w:eastAsiaTheme="majorEastAsia" w:hAnsi="Cambria Math"/>
            </w:rPr>
            <m:t>Work=Fs</m:t>
          </m:r>
        </m:oMath>
      </m:oMathPara>
    </w:p>
    <w:p w14:paraId="75DC9D6C" w14:textId="7A59FE99" w:rsidR="00FA7DFF" w:rsidRPr="00326644" w:rsidRDefault="00FA7DFF" w:rsidP="00FA7DFF">
      <w:pPr>
        <w:pStyle w:val="Caption"/>
        <w:spacing w:before="0" w:after="0"/>
        <w:jc w:val="center"/>
        <w:rPr>
          <w:rFonts w:eastAsiaTheme="majorEastAsia"/>
        </w:rPr>
      </w:pPr>
      <w:bookmarkStart w:id="65" w:name="_Toc153477167"/>
      <w:r>
        <w:t xml:space="preserve">Equation </w:t>
      </w:r>
      <w:fldSimple w:instr=" SEQ Equation \* ARABIC ">
        <w:r w:rsidR="00A56A98">
          <w:rPr>
            <w:noProof/>
          </w:rPr>
          <w:t>13</w:t>
        </w:r>
      </w:fldSimple>
      <w:r>
        <w:t xml:space="preserve">- </w:t>
      </w:r>
      <w:r w:rsidR="00D31DB2">
        <w:t>Work</w:t>
      </w:r>
      <w:r>
        <w:t xml:space="preserve"> equation</w:t>
      </w:r>
      <w:bookmarkEnd w:id="65"/>
    </w:p>
    <w:p w14:paraId="2B902F26" w14:textId="77777777" w:rsidR="00FA7DFF" w:rsidRPr="00914EB1" w:rsidRDefault="00FA7DFF" w:rsidP="00FA7DFF">
      <w:pPr>
        <w:spacing w:before="0" w:line="276" w:lineRule="auto"/>
        <w:jc w:val="center"/>
        <w:rPr>
          <w:rFonts w:asciiTheme="minorHAnsi" w:eastAsiaTheme="majorEastAsia" w:hAnsiTheme="minorHAnsi" w:cstheme="minorHAnsi"/>
        </w:rPr>
      </w:pPr>
      <w:r w:rsidRPr="00914EB1">
        <w:rPr>
          <w:rFonts w:asciiTheme="minorHAnsi" w:eastAsiaTheme="majorEastAsia" w:hAnsiTheme="minorHAnsi" w:cstheme="minorHAnsi"/>
        </w:rPr>
        <w:t>Where:</w:t>
      </w:r>
    </w:p>
    <w:p w14:paraId="556D8278" w14:textId="379E2021" w:rsidR="00FA7DFF" w:rsidRPr="00914EB1" w:rsidRDefault="0054072C" w:rsidP="00FA7DFF">
      <w:pPr>
        <w:spacing w:before="0" w:line="276" w:lineRule="auto"/>
        <w:jc w:val="center"/>
        <w:rPr>
          <w:rFonts w:asciiTheme="minorHAnsi" w:eastAsiaTheme="majorEastAsia" w:hAnsiTheme="minorHAnsi" w:cstheme="minorHAnsi"/>
        </w:rPr>
      </w:pPr>
      <w:r>
        <w:rPr>
          <w:rFonts w:asciiTheme="minorHAnsi" w:eastAsiaTheme="majorEastAsia" w:hAnsiTheme="minorHAnsi" w:cstheme="minorHAnsi"/>
        </w:rPr>
        <w:t>F</w:t>
      </w:r>
      <w:r w:rsidR="00FA7DFF" w:rsidRPr="00914EB1">
        <w:rPr>
          <w:rFonts w:asciiTheme="minorHAnsi" w:eastAsiaTheme="majorEastAsia" w:hAnsiTheme="minorHAnsi" w:cstheme="minorHAnsi"/>
        </w:rPr>
        <w:t xml:space="preserve">= </w:t>
      </w:r>
      <w:r>
        <w:rPr>
          <w:rFonts w:asciiTheme="minorHAnsi" w:eastAsiaTheme="majorEastAsia" w:hAnsiTheme="minorHAnsi" w:cstheme="minorHAnsi"/>
        </w:rPr>
        <w:t>Force</w:t>
      </w:r>
    </w:p>
    <w:p w14:paraId="6533223D" w14:textId="5A78F685" w:rsidR="00FA7DFF" w:rsidRDefault="0054072C" w:rsidP="00FA7DFF">
      <w:pPr>
        <w:spacing w:before="0" w:line="276" w:lineRule="auto"/>
        <w:jc w:val="center"/>
        <w:rPr>
          <w:rFonts w:asciiTheme="minorHAnsi" w:eastAsiaTheme="majorEastAsia" w:hAnsiTheme="minorHAnsi" w:cstheme="minorHAnsi"/>
        </w:rPr>
      </w:pPr>
      <w:r>
        <w:rPr>
          <w:rFonts w:asciiTheme="minorHAnsi" w:eastAsiaTheme="majorEastAsia" w:hAnsiTheme="minorHAnsi" w:cstheme="minorHAnsi"/>
        </w:rPr>
        <w:t>s</w:t>
      </w:r>
      <w:r w:rsidR="00FA7DFF" w:rsidRPr="00914EB1">
        <w:rPr>
          <w:rFonts w:asciiTheme="minorHAnsi" w:eastAsiaTheme="majorEastAsia" w:hAnsiTheme="minorHAnsi" w:cstheme="minorHAnsi"/>
        </w:rPr>
        <w:t xml:space="preserve">= </w:t>
      </w:r>
      <w:r>
        <w:rPr>
          <w:rFonts w:asciiTheme="minorHAnsi" w:eastAsiaTheme="majorEastAsia" w:hAnsiTheme="minorHAnsi" w:cstheme="minorHAnsi"/>
        </w:rPr>
        <w:t>Distance</w:t>
      </w:r>
    </w:p>
    <w:p w14:paraId="359E6E8E" w14:textId="77777777" w:rsidR="0054072C" w:rsidRPr="00914EB1" w:rsidRDefault="0054072C" w:rsidP="00FA7DFF">
      <w:pPr>
        <w:spacing w:before="0" w:line="276" w:lineRule="auto"/>
        <w:jc w:val="center"/>
        <w:rPr>
          <w:rFonts w:asciiTheme="minorHAnsi" w:eastAsiaTheme="majorEastAsia" w:hAnsiTheme="minorHAnsi" w:cstheme="minorHAnsi"/>
        </w:rPr>
      </w:pPr>
    </w:p>
    <w:p w14:paraId="75B56688" w14:textId="518681B1" w:rsidR="00FA7DFF" w:rsidRPr="00914EB1" w:rsidRDefault="0054072C" w:rsidP="00FA7DFF">
      <w:pPr>
        <w:spacing w:before="0" w:line="276" w:lineRule="auto"/>
        <w:jc w:val="left"/>
        <w:rPr>
          <w:rFonts w:asciiTheme="minorHAnsi" w:eastAsiaTheme="majorEastAsia" w:hAnsiTheme="minorHAnsi" w:cstheme="minorHAnsi"/>
          <w:iCs/>
        </w:rPr>
      </w:pPr>
      <w:r>
        <w:rPr>
          <w:rFonts w:asciiTheme="minorHAnsi" w:eastAsiaTheme="majorEastAsia" w:hAnsiTheme="minorHAnsi" w:cstheme="minorHAnsi"/>
        </w:rPr>
        <w:lastRenderedPageBreak/>
        <w:t>Required work</w:t>
      </w:r>
      <w:r w:rsidR="00FA7DFF" w:rsidRPr="00914EB1">
        <w:rPr>
          <w:rFonts w:asciiTheme="minorHAnsi" w:eastAsiaTheme="majorEastAsia" w:hAnsiTheme="minorHAnsi" w:cstheme="minorHAnsi"/>
        </w:rPr>
        <w:t xml:space="preserve"> of arrow hitting </w:t>
      </w:r>
      <w:r w:rsidR="00FA7DFF">
        <w:rPr>
          <w:rFonts w:asciiTheme="minorHAnsi" w:eastAsiaTheme="majorEastAsia" w:hAnsiTheme="minorHAnsi" w:cstheme="minorHAnsi"/>
        </w:rPr>
        <w:t xml:space="preserve">a </w:t>
      </w:r>
      <w:r w:rsidR="00FA7DFF" w:rsidRPr="00914EB1">
        <w:rPr>
          <w:rFonts w:asciiTheme="minorHAnsi" w:eastAsiaTheme="majorEastAsia" w:hAnsiTheme="minorHAnsi" w:cstheme="minorHAnsi"/>
        </w:rPr>
        <w:t xml:space="preserve">foot soldier: </w:t>
      </w:r>
    </w:p>
    <w:p w14:paraId="4B2B7095" w14:textId="774D2605" w:rsidR="00FA7DFF" w:rsidRPr="009D7014" w:rsidRDefault="00FA7DFF" w:rsidP="00FA7DFF">
      <w:pPr>
        <w:spacing w:before="0" w:line="276" w:lineRule="auto"/>
        <w:jc w:val="center"/>
        <w:rPr>
          <w:rFonts w:eastAsiaTheme="majorEastAsia"/>
        </w:rPr>
      </w:pPr>
      <m:oMathPara>
        <m:oMath>
          <m:r>
            <w:rPr>
              <w:rFonts w:ascii="Cambria Math" w:eastAsiaTheme="majorEastAsia" w:hAnsi="Cambria Math"/>
            </w:rPr>
            <m:t>Force=62.9184*2.5</m:t>
          </m:r>
        </m:oMath>
      </m:oMathPara>
    </w:p>
    <w:p w14:paraId="5C8AE3A9" w14:textId="75DF1859" w:rsidR="00FA7DFF" w:rsidRPr="00811569" w:rsidRDefault="00FA7DFF" w:rsidP="00FA7DFF">
      <w:pPr>
        <w:pStyle w:val="Caption"/>
        <w:spacing w:before="0" w:after="0"/>
        <w:jc w:val="center"/>
        <w:rPr>
          <w:rFonts w:eastAsiaTheme="majorEastAsia"/>
          <w:iCs/>
        </w:rPr>
      </w:pPr>
      <w:bookmarkStart w:id="66" w:name="_Toc153477168"/>
      <w:r>
        <w:t xml:space="preserve">Equation </w:t>
      </w:r>
      <w:fldSimple w:instr=" SEQ Equation \* ARABIC ">
        <w:r w:rsidR="0054072C">
          <w:rPr>
            <w:noProof/>
          </w:rPr>
          <w:t>14</w:t>
        </w:r>
      </w:fldSimple>
      <w:r>
        <w:t xml:space="preserve">- </w:t>
      </w:r>
      <w:r w:rsidR="0054072C" w:rsidRPr="0054072C">
        <w:rPr>
          <w:rFonts w:eastAsiaTheme="majorEastAsia"/>
        </w:rPr>
        <w:t>Required work</w:t>
      </w:r>
      <w:r>
        <w:rPr>
          <w:rFonts w:eastAsiaTheme="majorEastAsia"/>
        </w:rPr>
        <w:t xml:space="preserve"> of arrow hitting foot soldier calculation.</w:t>
      </w:r>
      <w:bookmarkEnd w:id="66"/>
    </w:p>
    <w:p w14:paraId="574CBAF0" w14:textId="444FC758" w:rsidR="00FA7DFF" w:rsidRPr="009D7014" w:rsidRDefault="00FA7DFF" w:rsidP="00FA7DFF">
      <w:pPr>
        <w:spacing w:before="0" w:line="276" w:lineRule="auto"/>
        <w:jc w:val="center"/>
        <w:rPr>
          <w:rFonts w:eastAsiaTheme="majorEastAsia"/>
        </w:rPr>
      </w:pPr>
      <m:oMath>
        <m:r>
          <w:rPr>
            <w:rFonts w:ascii="Cambria Math" w:eastAsiaTheme="majorEastAsia" w:hAnsi="Cambria Math"/>
          </w:rPr>
          <m:t>Force=157.296</m:t>
        </m:r>
      </m:oMath>
      <w:r>
        <w:rPr>
          <w:rFonts w:eastAsiaTheme="majorEastAsia"/>
        </w:rPr>
        <w:t xml:space="preserve"> </w:t>
      </w:r>
      <w:r w:rsidR="0054072C">
        <w:rPr>
          <w:rFonts w:eastAsiaTheme="majorEastAsia"/>
        </w:rPr>
        <w:t>Joules</w:t>
      </w:r>
    </w:p>
    <w:p w14:paraId="35AC5C49" w14:textId="26FBDADF" w:rsidR="00FA7DFF" w:rsidRPr="00914EB1" w:rsidRDefault="0054072C" w:rsidP="00FA7DFF">
      <w:pPr>
        <w:spacing w:before="0" w:line="276" w:lineRule="auto"/>
        <w:jc w:val="left"/>
        <w:rPr>
          <w:rFonts w:asciiTheme="minorHAnsi" w:eastAsiaTheme="majorEastAsia" w:hAnsiTheme="minorHAnsi" w:cstheme="minorHAnsi"/>
          <w:iCs/>
        </w:rPr>
      </w:pPr>
      <w:r>
        <w:rPr>
          <w:rFonts w:asciiTheme="minorHAnsi" w:eastAsiaTheme="majorEastAsia" w:hAnsiTheme="minorHAnsi" w:cstheme="minorHAnsi"/>
        </w:rPr>
        <w:t>Required work</w:t>
      </w:r>
      <w:r w:rsidR="00FA7DFF" w:rsidRPr="00914EB1">
        <w:rPr>
          <w:rFonts w:asciiTheme="minorHAnsi" w:eastAsiaTheme="majorEastAsia" w:hAnsiTheme="minorHAnsi" w:cstheme="minorHAnsi"/>
        </w:rPr>
        <w:t xml:space="preserve"> of arrow hitting cavalry: </w:t>
      </w:r>
    </w:p>
    <w:p w14:paraId="305D20DB" w14:textId="65B883AE" w:rsidR="00FA7DFF" w:rsidRPr="009D7014" w:rsidRDefault="00FA7DFF" w:rsidP="00FA7DFF">
      <w:pPr>
        <w:spacing w:before="0" w:line="276" w:lineRule="auto"/>
        <w:jc w:val="left"/>
        <w:rPr>
          <w:rFonts w:eastAsiaTheme="majorEastAsia"/>
        </w:rPr>
      </w:pPr>
      <m:oMathPara>
        <m:oMath>
          <m:r>
            <w:rPr>
              <w:rFonts w:ascii="Cambria Math" w:eastAsiaTheme="majorEastAsia" w:hAnsi="Cambria Math"/>
            </w:rPr>
            <m:t>Force=72.2564*4</m:t>
          </m:r>
        </m:oMath>
      </m:oMathPara>
    </w:p>
    <w:p w14:paraId="7FC23E35" w14:textId="4FF7C243" w:rsidR="00FA7DFF" w:rsidRPr="00C2198A" w:rsidRDefault="00FA7DFF" w:rsidP="00FA7DFF">
      <w:pPr>
        <w:pStyle w:val="Caption"/>
        <w:spacing w:before="0" w:after="0"/>
        <w:jc w:val="center"/>
        <w:rPr>
          <w:rFonts w:eastAsiaTheme="majorEastAsia"/>
        </w:rPr>
      </w:pPr>
      <w:bookmarkStart w:id="67" w:name="_Toc153477169"/>
      <w:r>
        <w:t xml:space="preserve">Equation </w:t>
      </w:r>
      <w:fldSimple w:instr=" SEQ Equation \* ARABIC ">
        <w:r w:rsidR="0054072C">
          <w:rPr>
            <w:noProof/>
          </w:rPr>
          <w:t>15</w:t>
        </w:r>
      </w:fldSimple>
      <w:r>
        <w:t xml:space="preserve">- </w:t>
      </w:r>
      <w:r w:rsidR="0054072C" w:rsidRPr="0054072C">
        <w:rPr>
          <w:rFonts w:eastAsiaTheme="majorEastAsia"/>
        </w:rPr>
        <w:t>Required work</w:t>
      </w:r>
      <w:r>
        <w:rPr>
          <w:rFonts w:eastAsiaTheme="majorEastAsia"/>
        </w:rPr>
        <w:t xml:space="preserve"> of arrow hitting cavalry calculation.</w:t>
      </w:r>
      <w:bookmarkEnd w:id="67"/>
    </w:p>
    <w:p w14:paraId="564F2B9F" w14:textId="04D0E718" w:rsidR="00FA7DFF" w:rsidRDefault="00FA7DFF" w:rsidP="0054072C">
      <w:pPr>
        <w:spacing w:before="0" w:line="276" w:lineRule="auto"/>
        <w:jc w:val="center"/>
        <w:rPr>
          <w:rFonts w:asciiTheme="minorHAnsi" w:eastAsiaTheme="majorEastAsia" w:hAnsiTheme="minorHAnsi" w:cstheme="minorHAnsi"/>
          <w:iCs/>
        </w:rPr>
      </w:pPr>
      <m:oMath>
        <m:r>
          <w:rPr>
            <w:rFonts w:ascii="Cambria Math" w:eastAsiaTheme="majorEastAsia" w:hAnsi="Cambria Math"/>
          </w:rPr>
          <m:t>Force=</m:t>
        </m:r>
      </m:oMath>
      <w:r w:rsidR="0054072C">
        <w:rPr>
          <w:rFonts w:asciiTheme="minorHAnsi" w:eastAsiaTheme="majorEastAsia" w:hAnsiTheme="minorHAnsi" w:cstheme="minorHAnsi"/>
          <w:iCs/>
        </w:rPr>
        <w:t>289.0256</w:t>
      </w:r>
      <w:r w:rsidRPr="00914EB1">
        <w:rPr>
          <w:rFonts w:asciiTheme="minorHAnsi" w:eastAsiaTheme="majorEastAsia" w:hAnsiTheme="minorHAnsi" w:cstheme="minorHAnsi"/>
          <w:iCs/>
        </w:rPr>
        <w:t xml:space="preserve"> </w:t>
      </w:r>
      <w:r w:rsidR="0054072C">
        <w:rPr>
          <w:rFonts w:asciiTheme="minorHAnsi" w:eastAsiaTheme="majorEastAsia" w:hAnsiTheme="minorHAnsi" w:cstheme="minorHAnsi"/>
          <w:iCs/>
        </w:rPr>
        <w:t>Joules</w:t>
      </w:r>
    </w:p>
    <w:p w14:paraId="514F0C53" w14:textId="77777777" w:rsidR="00D46C9F" w:rsidRDefault="00D46C9F" w:rsidP="00D46C9F">
      <w:pPr>
        <w:pStyle w:val="Heading3"/>
        <w:spacing w:before="120"/>
        <w:rPr>
          <w:rFonts w:eastAsiaTheme="majorEastAsia"/>
        </w:rPr>
      </w:pPr>
      <w:bookmarkStart w:id="68" w:name="_Toc153477129"/>
      <w:r>
        <w:rPr>
          <w:rFonts w:eastAsiaTheme="majorEastAsia"/>
        </w:rPr>
        <w:t>Work of ductile hole formation</w:t>
      </w:r>
      <w:bookmarkEnd w:id="68"/>
      <w:r>
        <w:rPr>
          <w:rFonts w:eastAsiaTheme="majorEastAsia"/>
        </w:rPr>
        <w:t xml:space="preserve"> </w:t>
      </w:r>
    </w:p>
    <w:p w14:paraId="6098BC05" w14:textId="01873046" w:rsidR="00D46C9F" w:rsidRPr="009A47C2" w:rsidRDefault="00D46C9F" w:rsidP="00D46C9F">
      <w:pPr>
        <w:spacing w:before="0" w:line="276" w:lineRule="auto"/>
        <w:rPr>
          <w:rFonts w:asciiTheme="minorHAnsi" w:eastAsiaTheme="majorEastAsia" w:hAnsiTheme="minorHAnsi" w:cstheme="minorHAnsi"/>
        </w:rPr>
      </w:pPr>
      <w:r w:rsidRPr="009A47C2">
        <w:rPr>
          <w:rFonts w:asciiTheme="minorHAnsi" w:eastAsiaTheme="majorEastAsia" w:hAnsiTheme="minorHAnsi" w:cstheme="minorHAnsi"/>
        </w:rPr>
        <w:t xml:space="preserve">The equation to calculate the </w:t>
      </w:r>
      <w:r>
        <w:rPr>
          <w:rFonts w:asciiTheme="minorHAnsi" w:eastAsiaTheme="majorEastAsia" w:hAnsiTheme="minorHAnsi" w:cstheme="minorHAnsi"/>
        </w:rPr>
        <w:t>work of ductile hole formation</w:t>
      </w:r>
      <w:r w:rsidRPr="009A47C2">
        <w:rPr>
          <w:rFonts w:asciiTheme="minorHAnsi" w:eastAsiaTheme="majorEastAsia" w:hAnsiTheme="minorHAnsi" w:cstheme="minorHAnsi"/>
        </w:rPr>
        <w:t xml:space="preserve"> is shown below in equation </w:t>
      </w:r>
      <w:r w:rsidR="00D31DB2">
        <w:rPr>
          <w:rFonts w:asciiTheme="minorHAnsi" w:eastAsiaTheme="majorEastAsia" w:hAnsiTheme="minorHAnsi" w:cstheme="minorHAnsi"/>
        </w:rPr>
        <w:t>16</w:t>
      </w:r>
      <w:r>
        <w:rPr>
          <w:rFonts w:asciiTheme="minorHAnsi" w:eastAsiaTheme="majorEastAsia" w:hAnsiTheme="minorHAnsi" w:cstheme="minorHAnsi"/>
        </w:rPr>
        <w:t>,</w:t>
      </w:r>
      <w:sdt>
        <w:sdtPr>
          <w:rPr>
            <w:rFonts w:asciiTheme="minorHAnsi" w:eastAsiaTheme="majorEastAsia" w:hAnsiTheme="minorHAnsi" w:cstheme="minorHAnsi"/>
          </w:rPr>
          <w:id w:val="967476567"/>
          <w:citation/>
        </w:sdtPr>
        <w:sdtContent>
          <w:r>
            <w:rPr>
              <w:rFonts w:asciiTheme="minorHAnsi" w:eastAsiaTheme="majorEastAsia" w:hAnsiTheme="minorHAnsi" w:cstheme="minorHAnsi"/>
            </w:rPr>
            <w:fldChar w:fldCharType="begin"/>
          </w:r>
          <w:r>
            <w:rPr>
              <w:rFonts w:asciiTheme="minorHAnsi" w:eastAsiaTheme="majorEastAsia" w:hAnsiTheme="minorHAnsi" w:cstheme="minorHAnsi"/>
            </w:rPr>
            <w:instrText xml:space="preserve"> CITATION SJC16 \l 2057 </w:instrText>
          </w:r>
          <w:r>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[11]</w:t>
          </w:r>
          <w:r>
            <w:rPr>
              <w:rFonts w:asciiTheme="minorHAnsi" w:eastAsiaTheme="majorEastAsia" w:hAnsiTheme="minorHAnsi" w:cstheme="minorHAnsi"/>
            </w:rPr>
            <w:fldChar w:fldCharType="end"/>
          </w:r>
        </w:sdtContent>
      </w:sdt>
      <w:r>
        <w:rPr>
          <w:rFonts w:asciiTheme="minorHAnsi" w:eastAsiaTheme="majorEastAsia" w:hAnsiTheme="minorHAnsi" w:cstheme="minorHAnsi"/>
        </w:rPr>
        <w:t xml:space="preserve"> a y</w:t>
      </w:r>
      <w:r w:rsidRPr="00194F50">
        <w:rPr>
          <w:rFonts w:asciiTheme="minorHAnsi" w:eastAsiaTheme="majorEastAsia" w:hAnsiTheme="minorHAnsi" w:cstheme="minorHAnsi"/>
        </w:rPr>
        <w:t>ield stress of soldier armour</w:t>
      </w:r>
      <w:r>
        <w:rPr>
          <w:rFonts w:asciiTheme="minorHAnsi" w:eastAsiaTheme="majorEastAsia" w:hAnsiTheme="minorHAnsi" w:cstheme="minorHAnsi"/>
        </w:rPr>
        <w:t xml:space="preserve"> is </w:t>
      </w:r>
      <w:r w:rsidRPr="00194F50">
        <w:rPr>
          <w:rFonts w:asciiTheme="minorHAnsi" w:eastAsiaTheme="majorEastAsia" w:hAnsiTheme="minorHAnsi" w:cstheme="minorHAnsi"/>
        </w:rPr>
        <w:t>350 Mpa</w:t>
      </w:r>
      <w:r>
        <w:rPr>
          <w:rFonts w:asciiTheme="minorHAnsi" w:eastAsiaTheme="majorEastAsia" w:hAnsiTheme="minorHAnsi" w:cstheme="minorHAnsi"/>
        </w:rPr>
        <w:t xml:space="preserve"> and the y</w:t>
      </w:r>
      <w:r w:rsidRPr="00194F50">
        <w:rPr>
          <w:rFonts w:asciiTheme="minorHAnsi" w:eastAsiaTheme="majorEastAsia" w:hAnsiTheme="minorHAnsi" w:cstheme="minorHAnsi"/>
        </w:rPr>
        <w:t>ield stress of Cavalry armour</w:t>
      </w:r>
      <w:r>
        <w:rPr>
          <w:rFonts w:asciiTheme="minorHAnsi" w:eastAsiaTheme="majorEastAsia" w:hAnsiTheme="minorHAnsi" w:cstheme="minorHAnsi"/>
        </w:rPr>
        <w:t xml:space="preserve"> </w:t>
      </w:r>
      <w:r w:rsidR="00D31DB2">
        <w:rPr>
          <w:rFonts w:asciiTheme="minorHAnsi" w:eastAsiaTheme="majorEastAsia" w:hAnsiTheme="minorHAnsi" w:cstheme="minorHAnsi"/>
        </w:rPr>
        <w:t xml:space="preserve">is </w:t>
      </w:r>
      <w:r w:rsidRPr="00194F50">
        <w:rPr>
          <w:rFonts w:asciiTheme="minorHAnsi" w:eastAsiaTheme="majorEastAsia" w:hAnsiTheme="minorHAnsi" w:cstheme="minorHAnsi"/>
        </w:rPr>
        <w:t>600 Mpa</w:t>
      </w:r>
      <w:r>
        <w:rPr>
          <w:rFonts w:asciiTheme="minorHAnsi" w:eastAsiaTheme="majorEastAsia" w:hAnsiTheme="minorHAnsi" w:cstheme="minorHAnsi"/>
        </w:rPr>
        <w:t xml:space="preserve">. </w:t>
      </w:r>
    </w:p>
    <w:p w14:paraId="5E71F863" w14:textId="77777777" w:rsidR="00D46C9F" w:rsidRPr="005F3465" w:rsidRDefault="00D46C9F" w:rsidP="00D46C9F">
      <w:pPr>
        <w:spacing w:before="0" w:line="276" w:lineRule="auto"/>
        <w:rPr>
          <w:rFonts w:eastAsiaTheme="majorEastAsia"/>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πd</m:t>
                  </m:r>
                </m:e>
                <m:sup>
                  <m:r>
                    <w:rPr>
                      <w:rFonts w:ascii="Cambria Math" w:eastAsiaTheme="majorEastAsia" w:hAnsi="Cambria Math"/>
                    </w:rPr>
                    <m:t>2</m:t>
                  </m:r>
                </m:sup>
              </m:sSup>
              <m:r>
                <w:rPr>
                  <w:rFonts w:ascii="Cambria Math" w:eastAsiaTheme="majorEastAsia" w:hAnsi="Cambria Math"/>
                </w:rPr>
                <m:t>tσ</m:t>
              </m:r>
            </m:num>
            <m:den>
              <m:r>
                <w:rPr>
                  <w:rFonts w:ascii="Cambria Math" w:eastAsiaTheme="majorEastAsia" w:hAnsi="Cambria Math"/>
                </w:rPr>
                <m:t>2</m:t>
              </m:r>
            </m:den>
          </m:f>
        </m:oMath>
      </m:oMathPara>
    </w:p>
    <w:p w14:paraId="64EA4E72" w14:textId="1D985686" w:rsidR="00D46C9F" w:rsidRPr="00D46C9F" w:rsidRDefault="00D46C9F" w:rsidP="00D46C9F">
      <w:pPr>
        <w:pStyle w:val="Caption"/>
        <w:spacing w:before="0" w:after="0" w:line="276" w:lineRule="auto"/>
        <w:jc w:val="center"/>
      </w:pPr>
      <w:bookmarkStart w:id="69" w:name="_Toc153477170"/>
      <w:r>
        <w:t xml:space="preserve">Equation </w:t>
      </w:r>
      <w:fldSimple w:instr=" SEQ Equation \* ARABIC ">
        <w:r w:rsidR="00A56A98">
          <w:rPr>
            <w:noProof/>
          </w:rPr>
          <w:t>16</w:t>
        </w:r>
      </w:fldSimple>
      <w:r>
        <w:t>- p</w:t>
      </w:r>
      <w:r w:rsidRPr="005F3465">
        <w:t>erforation energy</w:t>
      </w:r>
      <w:r>
        <w:t xml:space="preserve"> equation</w:t>
      </w:r>
      <w:bookmarkEnd w:id="69"/>
      <w:r>
        <w:t xml:space="preserve"> </w:t>
      </w:r>
    </w:p>
    <w:p w14:paraId="0BD04A94"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Where:</w:t>
      </w:r>
    </w:p>
    <w:p w14:paraId="50C9B71A" w14:textId="77777777" w:rsidR="00D46C9F" w:rsidRPr="009A47C2" w:rsidRDefault="00D46C9F" w:rsidP="00D46C9F">
      <w:pPr>
        <w:spacing w:before="0" w:line="276" w:lineRule="auto"/>
        <w:jc w:val="center"/>
        <w:rPr>
          <w:rFonts w:asciiTheme="minorHAnsi" w:hAnsiTheme="minorHAnsi" w:cstheme="minorHAnsi"/>
        </w:rPr>
      </w:pPr>
      <w:r>
        <w:rPr>
          <w:rFonts w:asciiTheme="minorHAnsi" w:hAnsiTheme="minorHAnsi" w:cstheme="minorHAnsi"/>
        </w:rPr>
        <w:t>W. D. H. F</w:t>
      </w:r>
      <w:r w:rsidRPr="009A47C2">
        <w:rPr>
          <w:rFonts w:asciiTheme="minorHAnsi" w:hAnsiTheme="minorHAnsi" w:cstheme="minorHAnsi"/>
        </w:rPr>
        <w:t xml:space="preserve">= </w:t>
      </w:r>
      <w:r>
        <w:rPr>
          <w:rFonts w:asciiTheme="minorHAnsi" w:hAnsiTheme="minorHAnsi" w:cstheme="minorHAnsi"/>
        </w:rPr>
        <w:t>Work of Ductile Hole Formation</w:t>
      </w:r>
    </w:p>
    <w:p w14:paraId="65824825"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d= projectile diameter</w:t>
      </w:r>
    </w:p>
    <w:p w14:paraId="52169C44" w14:textId="77777777" w:rsidR="00D46C9F" w:rsidRPr="009A47C2" w:rsidRDefault="00D46C9F" w:rsidP="00D46C9F">
      <w:pPr>
        <w:spacing w:before="0" w:line="276" w:lineRule="auto"/>
        <w:jc w:val="center"/>
        <w:rPr>
          <w:rFonts w:asciiTheme="minorHAnsi" w:hAnsiTheme="minorHAnsi" w:cstheme="minorHAnsi"/>
        </w:rPr>
      </w:pPr>
      <w:r w:rsidRPr="009A47C2">
        <w:rPr>
          <w:rFonts w:asciiTheme="minorHAnsi" w:hAnsiTheme="minorHAnsi" w:cstheme="minorHAnsi"/>
        </w:rPr>
        <w:t>t= plate thickness</w:t>
      </w:r>
    </w:p>
    <w:p w14:paraId="4875BAF6" w14:textId="77777777" w:rsidR="00D46C9F" w:rsidRPr="009A47C2" w:rsidRDefault="00D46C9F" w:rsidP="00D46C9F">
      <w:pPr>
        <w:spacing w:before="0" w:line="276" w:lineRule="auto"/>
        <w:jc w:val="center"/>
        <w:rPr>
          <w:rFonts w:asciiTheme="minorHAnsi" w:hAnsiTheme="minorHAnsi" w:cstheme="minorHAnsi"/>
        </w:rPr>
      </w:pPr>
      <w:r w:rsidRPr="00194F50">
        <w:rPr>
          <w:rFonts w:asciiTheme="minorHAnsi" w:hAnsiTheme="minorHAnsi" w:cstheme="minorHAnsi"/>
        </w:rPr>
        <w:t>σ</w:t>
      </w:r>
      <w:r w:rsidRPr="009A47C2">
        <w:rPr>
          <w:rFonts w:asciiTheme="minorHAnsi" w:hAnsiTheme="minorHAnsi" w:cstheme="minorHAnsi"/>
        </w:rPr>
        <w:t>=</w:t>
      </w:r>
      <w:r>
        <w:rPr>
          <w:rFonts w:asciiTheme="minorHAnsi" w:hAnsiTheme="minorHAnsi" w:cstheme="minorHAnsi"/>
        </w:rPr>
        <w:t xml:space="preserve"> Yield stress</w:t>
      </w:r>
    </w:p>
    <w:p w14:paraId="67925C89" w14:textId="77777777" w:rsidR="00D46C9F" w:rsidRPr="009A47C2" w:rsidRDefault="00D46C9F" w:rsidP="00D46C9F">
      <w:pPr>
        <w:spacing w:before="0" w:line="276" w:lineRule="auto"/>
        <w:jc w:val="left"/>
        <w:rPr>
          <w:rFonts w:asciiTheme="minorHAnsi" w:hAnsiTheme="minorHAnsi" w:cstheme="minorHAnsi"/>
        </w:rPr>
      </w:pPr>
      <w:r>
        <w:rPr>
          <w:rFonts w:asciiTheme="minorHAnsi" w:hAnsiTheme="minorHAnsi" w:cstheme="minorHAnsi"/>
        </w:rPr>
        <w:t>Work of Ductile Hole Formation for foot soldier:</w:t>
      </w:r>
    </w:p>
    <w:p w14:paraId="74F4E68F" w14:textId="77777777" w:rsidR="00D46C9F" w:rsidRPr="005F3465" w:rsidRDefault="00D46C9F" w:rsidP="00D46C9F">
      <w:pPr>
        <w:spacing w:before="0" w:line="276" w:lineRule="auto"/>
        <w:rPr>
          <w:rFonts w:eastAsiaTheme="majorEastAsia"/>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π*0.01111</m:t>
                  </m:r>
                </m:e>
                <m:sup>
                  <m:r>
                    <w:rPr>
                      <w:rFonts w:ascii="Cambria Math" w:eastAsiaTheme="majorEastAsia" w:hAnsi="Cambria Math"/>
                    </w:rPr>
                    <m:t>2</m:t>
                  </m:r>
                </m:sup>
              </m:sSup>
              <m:r>
                <w:rPr>
                  <w:rFonts w:ascii="Cambria Math" w:eastAsiaTheme="majorEastAsia" w:hAnsi="Cambria Math"/>
                </w:rPr>
                <m:t>*0.0025*350*</m:t>
              </m:r>
              <m:sSup>
                <m:sSupPr>
                  <m:ctrlPr>
                    <w:rPr>
                      <w:rFonts w:ascii="Cambria Math" w:eastAsiaTheme="majorEastAsia" w:hAnsi="Cambria Math"/>
                      <w:i/>
                    </w:rPr>
                  </m:ctrlPr>
                </m:sSupPr>
                <m:e>
                  <m:r>
                    <w:rPr>
                      <w:rFonts w:ascii="Cambria Math" w:eastAsiaTheme="majorEastAsia" w:hAnsi="Cambria Math"/>
                    </w:rPr>
                    <m:t>10</m:t>
                  </m:r>
                </m:e>
                <m:sup>
                  <m:r>
                    <w:rPr>
                      <w:rFonts w:ascii="Cambria Math" w:eastAsiaTheme="majorEastAsia" w:hAnsi="Cambria Math"/>
                    </w:rPr>
                    <m:t>6</m:t>
                  </m:r>
                </m:sup>
              </m:sSup>
            </m:num>
            <m:den>
              <m:r>
                <w:rPr>
                  <w:rFonts w:ascii="Cambria Math" w:eastAsiaTheme="majorEastAsia" w:hAnsi="Cambria Math"/>
                </w:rPr>
                <m:t>2</m:t>
              </m:r>
            </m:den>
          </m:f>
        </m:oMath>
      </m:oMathPara>
    </w:p>
    <w:p w14:paraId="723DE047" w14:textId="3A4EBC7C" w:rsidR="00D46C9F" w:rsidRPr="004326C2" w:rsidRDefault="00D46C9F" w:rsidP="00D46C9F">
      <w:pPr>
        <w:pStyle w:val="Caption"/>
        <w:spacing w:before="0" w:after="0" w:line="276" w:lineRule="auto"/>
        <w:jc w:val="center"/>
        <w:rPr>
          <w:rFonts w:eastAsiaTheme="majorEastAsia"/>
        </w:rPr>
      </w:pPr>
      <w:bookmarkStart w:id="70" w:name="_Toc153477171"/>
      <w:r>
        <w:t xml:space="preserve">Equation </w:t>
      </w:r>
      <w:fldSimple w:instr=" SEQ Equation \* ARABIC ">
        <w:r w:rsidR="00A56A98">
          <w:rPr>
            <w:noProof/>
          </w:rPr>
          <w:t>17</w:t>
        </w:r>
      </w:fldSimple>
      <w:r>
        <w:t xml:space="preserve">- </w:t>
      </w:r>
      <w:r w:rsidRPr="00B63250">
        <w:t>Work of Ductile Hole Formation for foot soldier</w:t>
      </w:r>
      <w:bookmarkEnd w:id="70"/>
    </w:p>
    <w:p w14:paraId="4AD1E606" w14:textId="77777777" w:rsidR="00D46C9F" w:rsidRDefault="00D46C9F" w:rsidP="00D46C9F">
      <w:pPr>
        <w:spacing w:before="0" w:line="276" w:lineRule="auto"/>
        <w:jc w:val="center"/>
        <w:rPr>
          <w:rFonts w:asciiTheme="minorHAnsi" w:hAnsiTheme="minorHAnsi" w:cstheme="minorHAnsi"/>
        </w:rPr>
      </w:pPr>
      <w:r>
        <w:rPr>
          <w:rFonts w:asciiTheme="minorHAnsi" w:hAnsiTheme="minorHAnsi" w:cstheme="minorHAnsi"/>
        </w:rPr>
        <w:t xml:space="preserve">W. D. H. F </w:t>
      </w:r>
      <w:r w:rsidRPr="00D605A3">
        <w:rPr>
          <w:rFonts w:asciiTheme="minorHAnsi" w:hAnsiTheme="minorHAnsi" w:cstheme="minorHAnsi"/>
        </w:rPr>
        <w:t>=</w:t>
      </w:r>
      <w:r>
        <w:rPr>
          <w:rFonts w:asciiTheme="minorHAnsi" w:hAnsiTheme="minorHAnsi" w:cstheme="minorHAnsi"/>
        </w:rPr>
        <w:t xml:space="preserve"> 169.65 Joules </w:t>
      </w:r>
    </w:p>
    <w:p w14:paraId="7172531C" w14:textId="77777777" w:rsidR="00D46C9F" w:rsidRDefault="00D46C9F" w:rsidP="00D46C9F">
      <w:pPr>
        <w:spacing w:before="0" w:line="276" w:lineRule="auto"/>
        <w:jc w:val="left"/>
        <w:rPr>
          <w:rFonts w:asciiTheme="minorHAnsi" w:hAnsiTheme="minorHAnsi" w:cstheme="minorHAnsi"/>
        </w:rPr>
      </w:pPr>
      <w:r w:rsidRPr="009A47C2">
        <w:rPr>
          <w:rFonts w:asciiTheme="minorHAnsi" w:hAnsiTheme="minorHAnsi" w:cstheme="minorHAnsi"/>
        </w:rPr>
        <w:t xml:space="preserve">Perforation energy or thick armour: </w:t>
      </w:r>
    </w:p>
    <w:p w14:paraId="49EB5EB2" w14:textId="77777777" w:rsidR="00D46C9F" w:rsidRPr="00B63250" w:rsidRDefault="00D46C9F" w:rsidP="00D46C9F">
      <w:pPr>
        <w:spacing w:before="0" w:line="276" w:lineRule="auto"/>
        <w:jc w:val="left"/>
        <w:rPr>
          <w:rFonts w:asciiTheme="minorHAnsi" w:hAnsiTheme="minorHAnsi" w:cstheme="minorHAnsi"/>
        </w:rPr>
      </w:pPr>
      <m:oMathPara>
        <m:oMath>
          <m:r>
            <w:rPr>
              <w:rFonts w:ascii="Cambria Math" w:eastAsiaTheme="majorEastAsia" w:hAnsi="Cambria Math"/>
            </w:rPr>
            <m:t>W.D.H.F=</m:t>
          </m:r>
          <m:f>
            <m:fPr>
              <m:ctrlPr>
                <w:rPr>
                  <w:rFonts w:ascii="Cambria Math" w:eastAsiaTheme="majorEastAsia" w:hAnsi="Cambria Math"/>
                  <w:i/>
                </w:rPr>
              </m:ctrlPr>
            </m:fPr>
            <m:num>
              <m:sSup>
                <m:sSupPr>
                  <m:ctrlPr>
                    <w:rPr>
                      <w:rFonts w:ascii="Cambria Math" w:eastAsiaTheme="majorEastAsia" w:hAnsi="Cambria Math"/>
                    </w:rPr>
                  </m:ctrlPr>
                </m:sSupPr>
                <m:e>
                  <m:r>
                    <w:rPr>
                      <w:rFonts w:ascii="Cambria Math" w:eastAsiaTheme="majorEastAsia" w:hAnsi="Cambria Math"/>
                    </w:rPr>
                    <m:t>π*0.01111</m:t>
                  </m:r>
                </m:e>
                <m:sup>
                  <m:r>
                    <w:rPr>
                      <w:rFonts w:ascii="Cambria Math" w:eastAsiaTheme="majorEastAsia" w:hAnsi="Cambria Math"/>
                    </w:rPr>
                    <m:t>2</m:t>
                  </m:r>
                </m:sup>
              </m:sSup>
              <m:r>
                <w:rPr>
                  <w:rFonts w:ascii="Cambria Math" w:eastAsiaTheme="majorEastAsia" w:hAnsi="Cambria Math"/>
                </w:rPr>
                <m:t>*0.004*600*</m:t>
              </m:r>
              <m:sSup>
                <m:sSupPr>
                  <m:ctrlPr>
                    <w:rPr>
                      <w:rFonts w:ascii="Cambria Math" w:eastAsiaTheme="majorEastAsia" w:hAnsi="Cambria Math"/>
                      <w:i/>
                    </w:rPr>
                  </m:ctrlPr>
                </m:sSupPr>
                <m:e>
                  <m:r>
                    <w:rPr>
                      <w:rFonts w:ascii="Cambria Math" w:eastAsiaTheme="majorEastAsia" w:hAnsi="Cambria Math"/>
                    </w:rPr>
                    <m:t>10</m:t>
                  </m:r>
                </m:e>
                <m:sup>
                  <m:r>
                    <w:rPr>
                      <w:rFonts w:ascii="Cambria Math" w:eastAsiaTheme="majorEastAsia" w:hAnsi="Cambria Math"/>
                    </w:rPr>
                    <m:t>6</m:t>
                  </m:r>
                </m:sup>
              </m:sSup>
            </m:num>
            <m:den>
              <m:r>
                <w:rPr>
                  <w:rFonts w:ascii="Cambria Math" w:eastAsiaTheme="majorEastAsia" w:hAnsi="Cambria Math"/>
                </w:rPr>
                <m:t>2</m:t>
              </m:r>
            </m:den>
          </m:f>
        </m:oMath>
      </m:oMathPara>
    </w:p>
    <w:p w14:paraId="659CA083" w14:textId="4EB93B9E" w:rsidR="00D46C9F" w:rsidRPr="004326C2" w:rsidRDefault="00D46C9F" w:rsidP="00D46C9F">
      <w:pPr>
        <w:pStyle w:val="Caption"/>
        <w:spacing w:before="0" w:after="0" w:line="276" w:lineRule="auto"/>
        <w:jc w:val="center"/>
        <w:rPr>
          <w:rFonts w:eastAsiaTheme="majorEastAsia"/>
        </w:rPr>
      </w:pPr>
      <w:bookmarkStart w:id="71" w:name="_Toc153477172"/>
      <w:r>
        <w:t xml:space="preserve">Equation </w:t>
      </w:r>
      <w:fldSimple w:instr=" SEQ Equation \* ARABIC ">
        <w:r w:rsidR="00A56A98">
          <w:rPr>
            <w:noProof/>
          </w:rPr>
          <w:t>18</w:t>
        </w:r>
      </w:fldSimple>
      <w:r>
        <w:t xml:space="preserve">- </w:t>
      </w:r>
      <w:r w:rsidRPr="00B63250">
        <w:t xml:space="preserve">Work of Ductile Hole Formation for </w:t>
      </w:r>
      <w:r>
        <w:t>cavalry</w:t>
      </w:r>
      <w:bookmarkEnd w:id="71"/>
    </w:p>
    <w:p w14:paraId="44C6B73A" w14:textId="77777777" w:rsidR="00D46C9F" w:rsidRDefault="00D46C9F" w:rsidP="00D46C9F">
      <w:pPr>
        <w:spacing w:before="0" w:line="276" w:lineRule="auto"/>
        <w:jc w:val="center"/>
        <w:rPr>
          <w:rFonts w:asciiTheme="minorHAnsi" w:hAnsiTheme="minorHAnsi" w:cstheme="minorHAnsi"/>
        </w:rPr>
      </w:pPr>
      <w:r>
        <w:rPr>
          <w:rFonts w:asciiTheme="minorHAnsi" w:hAnsiTheme="minorHAnsi" w:cstheme="minorHAnsi"/>
        </w:rPr>
        <w:t>W. D. H. F</w:t>
      </w:r>
      <w:r w:rsidRPr="005F3465">
        <w:rPr>
          <w:rFonts w:asciiTheme="minorHAnsi" w:hAnsiTheme="minorHAnsi" w:cstheme="minorHAnsi"/>
        </w:rPr>
        <w:t xml:space="preserve">= </w:t>
      </w:r>
      <w:r>
        <w:rPr>
          <w:rFonts w:asciiTheme="minorHAnsi" w:hAnsiTheme="minorHAnsi" w:cstheme="minorHAnsi"/>
        </w:rPr>
        <w:t>465.33 Joules</w:t>
      </w:r>
    </w:p>
    <w:p w14:paraId="4386E199" w14:textId="2284D321" w:rsidR="00D46C9F" w:rsidRPr="00D46C9F" w:rsidRDefault="00D46C9F" w:rsidP="00D46C9F">
      <w:pPr>
        <w:spacing w:before="0" w:after="120" w:line="276" w:lineRule="auto"/>
        <w:jc w:val="left"/>
        <w:rPr>
          <w:rFonts w:asciiTheme="minorHAnsi" w:hAnsiTheme="minorHAnsi" w:cstheme="minorHAnsi"/>
        </w:rPr>
      </w:pPr>
      <w:r>
        <w:rPr>
          <w:rFonts w:asciiTheme="minorHAnsi" w:hAnsiTheme="minorHAnsi" w:cstheme="minorHAnsi"/>
        </w:rPr>
        <w:t xml:space="preserve">This means that the work required for the arrow to penetrate the armour is higher </w:t>
      </w:r>
      <w:r w:rsidR="00D31DB2">
        <w:rPr>
          <w:rFonts w:asciiTheme="minorHAnsi" w:hAnsiTheme="minorHAnsi" w:cstheme="minorHAnsi"/>
        </w:rPr>
        <w:t>what</w:t>
      </w:r>
      <w:r>
        <w:rPr>
          <w:rFonts w:asciiTheme="minorHAnsi" w:hAnsiTheme="minorHAnsi" w:cstheme="minorHAnsi"/>
        </w:rPr>
        <w:t xml:space="preserve"> the arrow has </w:t>
      </w:r>
      <w:r w:rsidR="00D31DB2">
        <w:rPr>
          <w:rFonts w:asciiTheme="minorHAnsi" w:hAnsiTheme="minorHAnsi" w:cstheme="minorHAnsi"/>
        </w:rPr>
        <w:t xml:space="preserve">as previously calculated. This means </w:t>
      </w:r>
      <w:r w:rsidR="00D31DB2">
        <w:rPr>
          <w:rFonts w:asciiTheme="minorHAnsi" w:hAnsiTheme="minorHAnsi" w:cstheme="minorHAnsi"/>
        </w:rPr>
        <w:t>for a straight on shot</w:t>
      </w:r>
      <w:r>
        <w:rPr>
          <w:rFonts w:asciiTheme="minorHAnsi" w:hAnsiTheme="minorHAnsi" w:cstheme="minorHAnsi"/>
        </w:rPr>
        <w:t xml:space="preserve"> it will not penetrate</w:t>
      </w:r>
      <w:r w:rsidR="00D31DB2">
        <w:rPr>
          <w:rFonts w:asciiTheme="minorHAnsi" w:hAnsiTheme="minorHAnsi" w:cstheme="minorHAnsi"/>
        </w:rPr>
        <w:t xml:space="preserve">, meaning it </w:t>
      </w:r>
      <w:proofErr w:type="gramStart"/>
      <w:r w:rsidR="00D31DB2">
        <w:rPr>
          <w:rFonts w:asciiTheme="minorHAnsi" w:hAnsiTheme="minorHAnsi" w:cstheme="minorHAnsi"/>
        </w:rPr>
        <w:t>definitely would</w:t>
      </w:r>
      <w:proofErr w:type="gramEnd"/>
      <w:r w:rsidR="00D31DB2">
        <w:rPr>
          <w:rFonts w:asciiTheme="minorHAnsi" w:hAnsiTheme="minorHAnsi" w:cstheme="minorHAnsi"/>
        </w:rPr>
        <w:t xml:space="preserve"> not penetrate for a hit at 30 degrees. </w:t>
      </w:r>
      <w:r>
        <w:rPr>
          <w:rFonts w:asciiTheme="minorHAnsi" w:hAnsiTheme="minorHAnsi" w:cstheme="minorHAnsi"/>
        </w:rPr>
        <w:t xml:space="preserve">  </w:t>
      </w:r>
    </w:p>
    <w:p w14:paraId="2EEFA8B6" w14:textId="77777777" w:rsidR="00326644" w:rsidRDefault="00326644" w:rsidP="00A7765B">
      <w:pPr>
        <w:pStyle w:val="Heading3"/>
        <w:spacing w:before="120"/>
      </w:pPr>
      <w:bookmarkStart w:id="72" w:name="_Toc153477130"/>
      <w:r>
        <w:t>Impact energy</w:t>
      </w:r>
      <w:bookmarkEnd w:id="72"/>
      <w:r>
        <w:t xml:space="preserve"> </w:t>
      </w:r>
    </w:p>
    <w:p w14:paraId="3B281BD2" w14:textId="2A99CEEA" w:rsidR="00326644" w:rsidRPr="00A53682" w:rsidRDefault="00914EB1" w:rsidP="00A7765B">
      <w:pPr>
        <w:spacing w:before="120"/>
        <w:rPr>
          <w:rFonts w:asciiTheme="minorHAnsi" w:hAnsiTheme="minorHAnsi" w:cstheme="minorHAnsi"/>
        </w:rPr>
      </w:pPr>
      <w:r w:rsidRPr="00A53682">
        <w:rPr>
          <w:rFonts w:asciiTheme="minorHAnsi" w:hAnsiTheme="minorHAnsi" w:cstheme="minorHAnsi"/>
        </w:rPr>
        <w:t xml:space="preserve">The equation used to calculate </w:t>
      </w:r>
      <w:r w:rsidR="00326644" w:rsidRPr="00A53682">
        <w:rPr>
          <w:rFonts w:asciiTheme="minorHAnsi" w:hAnsiTheme="minorHAnsi" w:cstheme="minorHAnsi"/>
        </w:rPr>
        <w:t>the impact</w:t>
      </w:r>
      <w:r w:rsidRPr="00A53682">
        <w:rPr>
          <w:rFonts w:asciiTheme="minorHAnsi" w:hAnsiTheme="minorHAnsi" w:cstheme="minorHAnsi"/>
        </w:rPr>
        <w:t xml:space="preserve"> energy</w:t>
      </w:r>
      <w:r w:rsidR="00326644" w:rsidRPr="00A53682">
        <w:rPr>
          <w:rFonts w:asciiTheme="minorHAnsi" w:hAnsiTheme="minorHAnsi" w:cstheme="minorHAnsi"/>
        </w:rPr>
        <w:t xml:space="preserve"> </w:t>
      </w:r>
      <w:proofErr w:type="gramStart"/>
      <w:r w:rsidR="00326644" w:rsidRPr="00A53682">
        <w:rPr>
          <w:rFonts w:asciiTheme="minorHAnsi" w:hAnsiTheme="minorHAnsi" w:cstheme="minorHAnsi"/>
        </w:rPr>
        <w:t>is</w:t>
      </w:r>
      <w:r w:rsidRPr="00A53682">
        <w:rPr>
          <w:rFonts w:asciiTheme="minorHAnsi" w:hAnsiTheme="minorHAnsi" w:cstheme="minorHAnsi"/>
        </w:rPr>
        <w:t xml:space="preserve"> shown</w:t>
      </w:r>
      <w:proofErr w:type="gramEnd"/>
      <w:r w:rsidRPr="00A53682">
        <w:rPr>
          <w:rFonts w:asciiTheme="minorHAnsi" w:hAnsiTheme="minorHAnsi" w:cstheme="minorHAnsi"/>
        </w:rPr>
        <w:t xml:space="preserve"> below in equation 1</w:t>
      </w:r>
      <w:r w:rsidR="00D31DB2">
        <w:rPr>
          <w:rFonts w:asciiTheme="minorHAnsi" w:hAnsiTheme="minorHAnsi" w:cstheme="minorHAnsi"/>
        </w:rPr>
        <w:t>9</w:t>
      </w:r>
      <w:r w:rsidRPr="00A53682">
        <w:rPr>
          <w:rFonts w:asciiTheme="minorHAnsi" w:hAnsiTheme="minorHAnsi" w:cstheme="minorHAnsi"/>
        </w:rPr>
        <w:t>:</w:t>
      </w:r>
    </w:p>
    <w:p w14:paraId="538836F0" w14:textId="77777777" w:rsidR="00326644" w:rsidRPr="00EF3F58" w:rsidRDefault="00326644" w:rsidP="00E00D59">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mv</m:t>
              </m:r>
            </m:e>
            <m:sup>
              <m:r>
                <w:rPr>
                  <w:rFonts w:ascii="Cambria Math" w:hAnsi="Cambria Math"/>
                </w:rPr>
                <m:t>2</m:t>
              </m:r>
            </m:sup>
          </m:sSup>
        </m:oMath>
      </m:oMathPara>
    </w:p>
    <w:p w14:paraId="2BB087FB" w14:textId="14C9DD0B" w:rsidR="00326644" w:rsidRPr="00973BFC" w:rsidRDefault="00326644" w:rsidP="00E00D59">
      <w:pPr>
        <w:pStyle w:val="Caption"/>
        <w:spacing w:before="0" w:after="0"/>
        <w:jc w:val="center"/>
      </w:pPr>
      <w:bookmarkStart w:id="73" w:name="_Toc153477173"/>
      <w:r>
        <w:t xml:space="preserve">Equation </w:t>
      </w:r>
      <w:fldSimple w:instr=" SEQ Equation \* ARABIC ">
        <w:r w:rsidR="00A56A98">
          <w:rPr>
            <w:noProof/>
          </w:rPr>
          <w:t>19</w:t>
        </w:r>
      </w:fldSimple>
      <w:r>
        <w:t>- Impact energy calculation</w:t>
      </w:r>
      <w:bookmarkEnd w:id="73"/>
    </w:p>
    <w:p w14:paraId="2E5D6627"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Where:</w:t>
      </w:r>
    </w:p>
    <w:p w14:paraId="5024A1F6"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 xml:space="preserve">m= mass </w:t>
      </w:r>
    </w:p>
    <w:p w14:paraId="526DD9E9" w14:textId="5D3E3E50" w:rsidR="00914EB1" w:rsidRDefault="00326644" w:rsidP="0054072C">
      <w:pPr>
        <w:spacing w:before="0"/>
        <w:jc w:val="center"/>
        <w:rPr>
          <w:rFonts w:asciiTheme="minorHAnsi" w:hAnsiTheme="minorHAnsi" w:cstheme="minorHAnsi"/>
        </w:rPr>
      </w:pPr>
      <w:r w:rsidRPr="00A53682">
        <w:rPr>
          <w:rFonts w:asciiTheme="minorHAnsi" w:hAnsiTheme="minorHAnsi" w:cstheme="minorHAnsi"/>
        </w:rPr>
        <w:t>v= velocity</w:t>
      </w:r>
    </w:p>
    <w:p w14:paraId="1318CBCB" w14:textId="77777777" w:rsidR="00066422" w:rsidRPr="00A53682" w:rsidRDefault="00066422" w:rsidP="00066422">
      <w:pPr>
        <w:spacing w:before="0"/>
        <w:jc w:val="left"/>
        <w:rPr>
          <w:rFonts w:asciiTheme="minorHAnsi" w:hAnsiTheme="minorHAnsi" w:cstheme="minorHAnsi"/>
        </w:rPr>
      </w:pPr>
      <w:r w:rsidRPr="00A53682">
        <w:rPr>
          <w:rFonts w:asciiTheme="minorHAnsi" w:hAnsiTheme="minorHAnsi" w:cstheme="minorHAnsi"/>
        </w:rPr>
        <w:lastRenderedPageBreak/>
        <w:t>Impact energy for foot soldier:</w:t>
      </w:r>
    </w:p>
    <w:p w14:paraId="394EEB2F" w14:textId="77777777" w:rsidR="00066422" w:rsidRPr="00EF3F58" w:rsidRDefault="00066422" w:rsidP="00066422">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0.116*54.24</m:t>
              </m:r>
            </m:e>
            <m:sup>
              <m:r>
                <w:rPr>
                  <w:rFonts w:ascii="Cambria Math" w:hAnsi="Cambria Math"/>
                </w:rPr>
                <m:t>2</m:t>
              </m:r>
            </m:sup>
          </m:sSup>
        </m:oMath>
      </m:oMathPara>
    </w:p>
    <w:p w14:paraId="23A14C02" w14:textId="0FCE8ACA" w:rsidR="00066422" w:rsidRPr="00973BFC" w:rsidRDefault="00066422" w:rsidP="00066422">
      <w:pPr>
        <w:pStyle w:val="Caption"/>
        <w:spacing w:before="0" w:after="0"/>
        <w:jc w:val="center"/>
      </w:pPr>
      <w:bookmarkStart w:id="74" w:name="_Toc153477174"/>
      <w:r>
        <w:t xml:space="preserve">Equation </w:t>
      </w:r>
      <w:fldSimple w:instr=" SEQ Equation \* ARABIC ">
        <w:r w:rsidR="00A56A98">
          <w:rPr>
            <w:noProof/>
          </w:rPr>
          <w:t>20</w:t>
        </w:r>
      </w:fldSimple>
      <w:r>
        <w:t>- Impact energy for foot soldier</w:t>
      </w:r>
      <w:bookmarkEnd w:id="74"/>
    </w:p>
    <w:p w14:paraId="5D8E25CE" w14:textId="6FDFCF58" w:rsidR="00066422" w:rsidRPr="0054072C" w:rsidRDefault="00066422" w:rsidP="00066422">
      <w:pPr>
        <w:spacing w:before="0"/>
        <w:jc w:val="center"/>
        <w:rPr>
          <w:rFonts w:asciiTheme="minorHAnsi" w:hAnsiTheme="minorHAnsi" w:cstheme="minorHAnsi"/>
        </w:rPr>
      </w:pPr>
      <w:r w:rsidRPr="00A53682">
        <w:rPr>
          <w:rFonts w:asciiTheme="minorHAnsi" w:hAnsiTheme="minorHAnsi" w:cstheme="minorHAnsi"/>
        </w:rPr>
        <w:t>Energy= 170.63 Joules</w:t>
      </w:r>
    </w:p>
    <w:p w14:paraId="73A2EA49" w14:textId="77777777" w:rsidR="00326644" w:rsidRPr="00A53682" w:rsidRDefault="00326644" w:rsidP="00E00D59">
      <w:pPr>
        <w:spacing w:before="0"/>
        <w:jc w:val="left"/>
        <w:rPr>
          <w:rFonts w:asciiTheme="minorHAnsi" w:hAnsiTheme="minorHAnsi" w:cstheme="minorHAnsi"/>
        </w:rPr>
      </w:pPr>
      <w:r w:rsidRPr="00A53682">
        <w:rPr>
          <w:rFonts w:asciiTheme="minorHAnsi" w:hAnsiTheme="minorHAnsi" w:cstheme="minorHAnsi"/>
        </w:rPr>
        <w:t>Impact energy for knight on horse:</w:t>
      </w:r>
    </w:p>
    <w:p w14:paraId="4C02EA54" w14:textId="77777777" w:rsidR="00326644" w:rsidRPr="00EF3F58" w:rsidRDefault="00326644" w:rsidP="00E00D59">
      <w:pPr>
        <w:spacing w:before="0"/>
      </w:pPr>
      <m:oMathPara>
        <m:oMath>
          <m:r>
            <w:rPr>
              <w:rFonts w:ascii="Cambria Math" w:hAnsi="Cambria Math"/>
            </w:rPr>
            <m:t>Energy=</m:t>
          </m:r>
          <m:sSup>
            <m:sSupPr>
              <m:ctrlPr>
                <w:rPr>
                  <w:rFonts w:ascii="Cambria Math" w:hAnsi="Cambria Math"/>
                </w:rPr>
              </m:ctrlPr>
            </m:sSupPr>
            <m:e>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0.116*62.29</m:t>
              </m:r>
            </m:e>
            <m:sup>
              <m:r>
                <w:rPr>
                  <w:rFonts w:ascii="Cambria Math" w:hAnsi="Cambria Math"/>
                </w:rPr>
                <m:t>2</m:t>
              </m:r>
            </m:sup>
          </m:sSup>
        </m:oMath>
      </m:oMathPara>
    </w:p>
    <w:p w14:paraId="26E48371" w14:textId="2876AE2E" w:rsidR="00326644" w:rsidRPr="00973BFC" w:rsidRDefault="00326644" w:rsidP="00E00D59">
      <w:pPr>
        <w:pStyle w:val="Caption"/>
        <w:spacing w:before="0" w:after="0"/>
        <w:jc w:val="center"/>
      </w:pPr>
      <w:bookmarkStart w:id="75" w:name="_Toc153477175"/>
      <w:r>
        <w:t xml:space="preserve">Equation </w:t>
      </w:r>
      <w:fldSimple w:instr=" SEQ Equation \* ARABIC ">
        <w:r w:rsidR="00A56A98">
          <w:rPr>
            <w:noProof/>
          </w:rPr>
          <w:t>21</w:t>
        </w:r>
      </w:fldSimple>
      <w:r>
        <w:t>- Impact energy for knight on horse calculation</w:t>
      </w:r>
      <w:bookmarkEnd w:id="75"/>
    </w:p>
    <w:p w14:paraId="2793413F" w14:textId="77777777" w:rsidR="00326644" w:rsidRPr="00A53682" w:rsidRDefault="00326644" w:rsidP="00E00D59">
      <w:pPr>
        <w:spacing w:before="0"/>
        <w:jc w:val="center"/>
        <w:rPr>
          <w:rFonts w:asciiTheme="minorHAnsi" w:hAnsiTheme="minorHAnsi" w:cstheme="minorHAnsi"/>
        </w:rPr>
      </w:pPr>
      <w:r w:rsidRPr="00A53682">
        <w:rPr>
          <w:rFonts w:asciiTheme="minorHAnsi" w:hAnsiTheme="minorHAnsi" w:cstheme="minorHAnsi"/>
        </w:rPr>
        <w:t>Energy= 225.04 Joules</w:t>
      </w:r>
    </w:p>
    <w:p w14:paraId="7DDFAE10" w14:textId="20C360AD" w:rsidR="0054072C" w:rsidRPr="00A53682" w:rsidRDefault="00A53682" w:rsidP="00A53682">
      <w:pPr>
        <w:spacing w:before="0"/>
        <w:jc w:val="left"/>
        <w:rPr>
          <w:rFonts w:asciiTheme="minorHAnsi" w:hAnsiTheme="minorHAnsi" w:cstheme="minorHAnsi"/>
        </w:rPr>
      </w:pPr>
      <w:r>
        <w:rPr>
          <w:rFonts w:asciiTheme="minorHAnsi" w:hAnsiTheme="minorHAnsi" w:cstheme="minorHAnsi"/>
        </w:rPr>
        <w:t>The difference in impact energy between a foot soldier and the cavalry is 54.41 Joules</w:t>
      </w:r>
      <w:r w:rsidR="00D31DB2">
        <w:rPr>
          <w:rFonts w:asciiTheme="minorHAnsi" w:hAnsiTheme="minorHAnsi" w:cstheme="minorHAnsi"/>
        </w:rPr>
        <w:t>, this is</w:t>
      </w:r>
      <w:r>
        <w:rPr>
          <w:rFonts w:asciiTheme="minorHAnsi" w:hAnsiTheme="minorHAnsi" w:cstheme="minorHAnsi"/>
        </w:rPr>
        <w:t xml:space="preserve"> due to the </w:t>
      </w:r>
      <w:r w:rsidR="00D31DB2">
        <w:rPr>
          <w:rFonts w:asciiTheme="minorHAnsi" w:hAnsiTheme="minorHAnsi" w:cstheme="minorHAnsi"/>
        </w:rPr>
        <w:t xml:space="preserve">previously discussed higher </w:t>
      </w:r>
      <w:r>
        <w:rPr>
          <w:rFonts w:asciiTheme="minorHAnsi" w:hAnsiTheme="minorHAnsi" w:cstheme="minorHAnsi"/>
        </w:rPr>
        <w:t xml:space="preserve">impact velocity. </w:t>
      </w:r>
    </w:p>
    <w:p w14:paraId="326F882C" w14:textId="6C09345F" w:rsidR="00973BFC" w:rsidRDefault="00EF3F58" w:rsidP="00A7765B">
      <w:pPr>
        <w:pStyle w:val="Heading3"/>
        <w:spacing w:before="120"/>
      </w:pPr>
      <w:bookmarkStart w:id="76" w:name="_Toc153477131"/>
      <w:r>
        <w:t>Maximum kinetic energy density</w:t>
      </w:r>
      <w:bookmarkEnd w:id="76"/>
    </w:p>
    <w:p w14:paraId="30BA4C5E" w14:textId="5942A60F" w:rsidR="007C20AB" w:rsidRPr="00A53682" w:rsidRDefault="00EF3F58" w:rsidP="00E00D59">
      <w:pPr>
        <w:spacing w:before="120"/>
        <w:jc w:val="left"/>
        <w:rPr>
          <w:rFonts w:asciiTheme="minorHAnsi" w:hAnsiTheme="minorHAnsi" w:cstheme="minorHAnsi"/>
        </w:rPr>
      </w:pPr>
      <w:r w:rsidRPr="00A53682">
        <w:rPr>
          <w:rFonts w:asciiTheme="minorHAnsi" w:hAnsiTheme="minorHAnsi" w:cstheme="minorHAnsi"/>
        </w:rPr>
        <w:t>The diameter of the arrows of the time were around 11.11 mm</w:t>
      </w:r>
      <w:r w:rsidR="00D31DB2" w:rsidRPr="00D31DB2">
        <w:rPr>
          <w:rFonts w:asciiTheme="minorHAnsi" w:hAnsiTheme="minorHAnsi" w:cstheme="minorHAnsi"/>
        </w:rPr>
        <w:t xml:space="preserve"> </w:t>
      </w:r>
      <w:r w:rsidR="00D31DB2">
        <w:rPr>
          <w:rFonts w:asciiTheme="minorHAnsi" w:hAnsiTheme="minorHAnsi" w:cstheme="minorHAnsi"/>
        </w:rPr>
        <w:t>with t</w:t>
      </w:r>
      <w:r w:rsidR="00D31DB2" w:rsidRPr="00A53682">
        <w:rPr>
          <w:rFonts w:asciiTheme="minorHAnsi" w:hAnsiTheme="minorHAnsi" w:cstheme="minorHAnsi"/>
        </w:rPr>
        <w:t>he mass of the arrow</w:t>
      </w:r>
      <w:r w:rsidR="00D31DB2">
        <w:rPr>
          <w:rFonts w:asciiTheme="minorHAnsi" w:hAnsiTheme="minorHAnsi" w:cstheme="minorHAnsi"/>
        </w:rPr>
        <w:t>head</w:t>
      </w:r>
      <w:r w:rsidR="00D31DB2">
        <w:rPr>
          <w:rFonts w:asciiTheme="minorHAnsi" w:hAnsiTheme="minorHAnsi" w:cstheme="minorHAnsi"/>
        </w:rPr>
        <w:t xml:space="preserve"> being </w:t>
      </w:r>
      <w:r w:rsidR="00D31DB2" w:rsidRPr="00A53682">
        <w:rPr>
          <w:rFonts w:asciiTheme="minorHAnsi" w:hAnsiTheme="minorHAnsi" w:cstheme="minorHAnsi"/>
        </w:rPr>
        <w:t>around 0.116 kg</w:t>
      </w:r>
      <w:r w:rsidR="00D31DB2">
        <w:rPr>
          <w:rFonts w:asciiTheme="minorHAnsi" w:hAnsiTheme="minorHAnsi" w:cstheme="minorHAnsi"/>
        </w:rPr>
        <w:t>. T</w:t>
      </w:r>
      <w:r w:rsidRPr="00A53682">
        <w:rPr>
          <w:rFonts w:asciiTheme="minorHAnsi" w:hAnsiTheme="minorHAnsi" w:cstheme="minorHAnsi"/>
        </w:rPr>
        <w:t>o calculate the kinetic energy density its required that the area be calculated</w:t>
      </w:r>
      <w:r w:rsidR="00A53682">
        <w:rPr>
          <w:rFonts w:asciiTheme="minorHAnsi" w:hAnsiTheme="minorHAnsi" w:cstheme="minorHAnsi"/>
        </w:rPr>
        <w:t xml:space="preserve"> first</w:t>
      </w:r>
      <w:r w:rsidR="00D31DB2">
        <w:rPr>
          <w:rFonts w:asciiTheme="minorHAnsi" w:hAnsiTheme="minorHAnsi" w:cstheme="minorHAnsi"/>
        </w:rPr>
        <w:t>,</w:t>
      </w:r>
      <w:r w:rsidRPr="00A53682">
        <w:rPr>
          <w:rFonts w:asciiTheme="minorHAnsi" w:hAnsiTheme="minorHAnsi" w:cstheme="minorHAnsi"/>
        </w:rPr>
        <w:t xml:space="preserve"> t</w:t>
      </w:r>
      <w:r w:rsidR="00A53682">
        <w:rPr>
          <w:rFonts w:asciiTheme="minorHAnsi" w:hAnsiTheme="minorHAnsi" w:cstheme="minorHAnsi"/>
        </w:rPr>
        <w:t xml:space="preserve">his is shown below in equation </w:t>
      </w:r>
      <w:proofErr w:type="gramStart"/>
      <w:r w:rsidR="00D31DB2">
        <w:rPr>
          <w:rFonts w:asciiTheme="minorHAnsi" w:hAnsiTheme="minorHAnsi" w:cstheme="minorHAnsi"/>
        </w:rPr>
        <w:t>22</w:t>
      </w:r>
      <w:r w:rsidRPr="00A53682">
        <w:rPr>
          <w:rFonts w:asciiTheme="minorHAnsi" w:hAnsiTheme="minorHAnsi" w:cstheme="minorHAnsi"/>
        </w:rPr>
        <w:t>.</w:t>
      </w:r>
      <w:r w:rsidR="00F40E43" w:rsidRPr="00A53682">
        <w:rPr>
          <w:rFonts w:asciiTheme="minorHAnsi" w:hAnsiTheme="minorHAnsi" w:cstheme="minorHAnsi"/>
        </w:rPr>
        <w:t>.</w:t>
      </w:r>
      <w:proofErr w:type="gramEnd"/>
      <w:r w:rsidR="00F40E43" w:rsidRPr="00A53682">
        <w:rPr>
          <w:rFonts w:asciiTheme="minorHAnsi" w:hAnsiTheme="minorHAnsi" w:cstheme="minorHAnsi"/>
        </w:rPr>
        <w:t xml:space="preserve"> </w:t>
      </w:r>
    </w:p>
    <w:p w14:paraId="5E947A96" w14:textId="3ED6D179" w:rsidR="00EF3F58" w:rsidRPr="00EF3F58" w:rsidRDefault="00EF3F58" w:rsidP="00E00D59">
      <w:pPr>
        <w:spacing w:before="0"/>
      </w:pPr>
      <m:oMathPara>
        <m:oMath>
          <m:r>
            <w:rPr>
              <w:rFonts w:ascii="Cambria Math" w:hAnsi="Cambria Math"/>
            </w:rPr>
            <m:t>A=(π</m:t>
          </m:r>
          <m:sSup>
            <m:sSupPr>
              <m:ctrlPr>
                <w:rPr>
                  <w:rFonts w:ascii="Cambria Math" w:hAnsi="Cambria Math"/>
                </w:rPr>
              </m:ctrlPr>
            </m:sSupPr>
            <m:e>
              <m:f>
                <m:fPr>
                  <m:ctrlPr>
                    <w:rPr>
                      <w:rFonts w:ascii="Cambria Math" w:hAnsi="Cambria Math"/>
                      <w:i/>
                    </w:rPr>
                  </m:ctrlPr>
                </m:fPr>
                <m:num>
                  <m:r>
                    <w:rPr>
                      <w:rFonts w:ascii="Cambria Math" w:hAnsi="Cambria Math"/>
                    </w:rPr>
                    <m:t>11.11</m:t>
                  </m:r>
                </m:num>
                <m:den>
                  <m:r>
                    <w:rPr>
                      <w:rFonts w:ascii="Cambria Math" w:hAnsi="Cambria Math"/>
                    </w:rPr>
                    <m:t>2</m:t>
                  </m:r>
                </m:den>
              </m:f>
              <m:r>
                <w:rPr>
                  <w:rFonts w:ascii="Cambria Math" w:hAnsi="Cambria Math"/>
                </w:rPr>
                <m:t>)</m:t>
              </m:r>
            </m:e>
            <m:sup>
              <m:r>
                <w:rPr>
                  <w:rFonts w:ascii="Cambria Math" w:hAnsi="Cambria Math"/>
                </w:rPr>
                <m:t>2</m:t>
              </m:r>
            </m:sup>
          </m:sSup>
        </m:oMath>
      </m:oMathPara>
    </w:p>
    <w:p w14:paraId="13055B3C" w14:textId="1E3F65AC" w:rsidR="00EF3F58" w:rsidRPr="00973BFC" w:rsidRDefault="00EF3F58" w:rsidP="00E00D59">
      <w:pPr>
        <w:pStyle w:val="Caption"/>
        <w:spacing w:before="0" w:after="0"/>
        <w:jc w:val="center"/>
      </w:pPr>
      <w:bookmarkStart w:id="77" w:name="_Toc153477176"/>
      <w:r>
        <w:t xml:space="preserve">Equation </w:t>
      </w:r>
      <w:fldSimple w:instr=" SEQ Equation \* ARABIC ">
        <w:r w:rsidR="00A56A98">
          <w:rPr>
            <w:noProof/>
          </w:rPr>
          <w:t>22</w:t>
        </w:r>
      </w:fldSimple>
      <w:r>
        <w:t>- Area of arrow calculation</w:t>
      </w:r>
      <w:bookmarkEnd w:id="77"/>
    </w:p>
    <w:p w14:paraId="4EC5A88E" w14:textId="60C505A5" w:rsidR="009B4353" w:rsidRDefault="009B4353" w:rsidP="00E00D59">
      <w:pPr>
        <w:spacing w:before="0"/>
        <w:jc w:val="center"/>
        <w:rPr>
          <w:rFonts w:asciiTheme="minorHAnsi" w:hAnsiTheme="minorHAnsi" w:cstheme="minorHAnsi"/>
          <w:color w:val="040C28"/>
        </w:rPr>
      </w:pPr>
      <w:r w:rsidRPr="009B4353">
        <w:rPr>
          <w:rFonts w:asciiTheme="minorHAnsi" w:hAnsiTheme="minorHAnsi" w:cstheme="minorHAnsi"/>
          <w:color w:val="040C28"/>
        </w:rPr>
        <w:t>Area= 96.9</w:t>
      </w:r>
      <w:r>
        <w:rPr>
          <w:rFonts w:asciiTheme="minorHAnsi" w:hAnsiTheme="minorHAnsi" w:cstheme="minorHAnsi"/>
          <w:color w:val="040C28"/>
        </w:rPr>
        <w:t xml:space="preserve"> </w:t>
      </w:r>
      <w:r w:rsidR="00EF3F58">
        <w:rPr>
          <w:rFonts w:asciiTheme="minorHAnsi" w:hAnsiTheme="minorHAnsi" w:cstheme="minorHAnsi"/>
          <w:color w:val="040C28"/>
        </w:rPr>
        <w:t>Micrometres</w:t>
      </w:r>
      <w:r>
        <w:rPr>
          <w:rFonts w:asciiTheme="minorHAnsi" w:hAnsiTheme="minorHAnsi" w:cstheme="minorHAnsi"/>
          <w:color w:val="040C28"/>
        </w:rPr>
        <w:t xml:space="preserve"> squared</w:t>
      </w:r>
    </w:p>
    <w:p w14:paraId="3A65D4D7" w14:textId="7FB6D0E4" w:rsidR="00813F69" w:rsidRPr="00A53682" w:rsidRDefault="00A53682" w:rsidP="00A53682">
      <w:pPr>
        <w:spacing w:before="0"/>
        <w:jc w:val="left"/>
        <w:rPr>
          <w:rFonts w:asciiTheme="minorHAnsi" w:hAnsiTheme="minorHAnsi" w:cstheme="minorHAnsi"/>
        </w:rPr>
      </w:pPr>
      <w:r>
        <w:rPr>
          <w:rFonts w:asciiTheme="minorHAnsi" w:hAnsiTheme="minorHAnsi" w:cstheme="minorHAnsi"/>
        </w:rPr>
        <w:t>The requirement of a kinetic energy round is to have as high of a m</w:t>
      </w:r>
      <w:r w:rsidR="00813F69" w:rsidRPr="00A53682">
        <w:rPr>
          <w:rFonts w:asciiTheme="minorHAnsi" w:hAnsiTheme="minorHAnsi" w:cstheme="minorHAnsi"/>
        </w:rPr>
        <w:t xml:space="preserve">aximum </w:t>
      </w:r>
      <w:r w:rsidR="00E64735">
        <w:rPr>
          <w:rFonts w:asciiTheme="minorHAnsi" w:hAnsiTheme="minorHAnsi" w:cstheme="minorHAnsi"/>
        </w:rPr>
        <w:t xml:space="preserve">kinetic energy density </w:t>
      </w:r>
      <w:r w:rsidR="00EF3F58" w:rsidRPr="00A53682">
        <w:rPr>
          <w:rFonts w:asciiTheme="minorHAnsi" w:hAnsiTheme="minorHAnsi" w:cstheme="minorHAnsi"/>
        </w:rPr>
        <w:t>(K.E.D)</w:t>
      </w:r>
      <w:r>
        <w:rPr>
          <w:rFonts w:asciiTheme="minorHAnsi" w:hAnsiTheme="minorHAnsi" w:cstheme="minorHAnsi"/>
        </w:rPr>
        <w:t xml:space="preserve"> as possible. The equation to calculate the K.E.D </w:t>
      </w:r>
      <w:proofErr w:type="gramStart"/>
      <w:r>
        <w:rPr>
          <w:rFonts w:asciiTheme="minorHAnsi" w:hAnsiTheme="minorHAnsi" w:cstheme="minorHAnsi"/>
        </w:rPr>
        <w:t>is shown</w:t>
      </w:r>
      <w:proofErr w:type="gramEnd"/>
      <w:r>
        <w:rPr>
          <w:rFonts w:asciiTheme="minorHAnsi" w:hAnsiTheme="minorHAnsi" w:cstheme="minorHAnsi"/>
        </w:rPr>
        <w:t xml:space="preserve"> below in equation </w:t>
      </w:r>
      <w:r w:rsidR="00D31DB2">
        <w:rPr>
          <w:rFonts w:asciiTheme="minorHAnsi" w:hAnsiTheme="minorHAnsi" w:cstheme="minorHAnsi"/>
        </w:rPr>
        <w:t>23</w:t>
      </w:r>
      <w:r>
        <w:rPr>
          <w:rFonts w:asciiTheme="minorHAnsi" w:hAnsiTheme="minorHAnsi" w:cstheme="minorHAnsi"/>
        </w:rPr>
        <w:t xml:space="preserve">. </w:t>
      </w:r>
      <w:sdt>
        <w:sdtPr>
          <w:rPr>
            <w:rFonts w:asciiTheme="minorHAnsi" w:hAnsiTheme="minorHAnsi" w:cstheme="minorHAnsi"/>
          </w:rPr>
          <w:id w:val="564466663"/>
          <w:citation/>
        </w:sdtPr>
        <w:sdtContent>
          <w:r w:rsidR="00880179">
            <w:rPr>
              <w:rFonts w:asciiTheme="minorHAnsi" w:hAnsiTheme="minorHAnsi" w:cstheme="minorHAnsi"/>
            </w:rPr>
            <w:fldChar w:fldCharType="begin"/>
          </w:r>
          <w:r w:rsidR="00880179">
            <w:rPr>
              <w:rFonts w:asciiTheme="minorHAnsi" w:hAnsiTheme="minorHAnsi" w:cstheme="minorHAnsi"/>
            </w:rPr>
            <w:instrText xml:space="preserve"> CITATION DEC18 \l 2057 </w:instrText>
          </w:r>
          <w:r w:rsidR="00880179">
            <w:rPr>
              <w:rFonts w:asciiTheme="minorHAnsi" w:hAnsiTheme="minorHAnsi" w:cstheme="minorHAnsi"/>
            </w:rPr>
            <w:fldChar w:fldCharType="separate"/>
          </w:r>
          <w:r w:rsidR="00A56A98" w:rsidRPr="00A56A98">
            <w:rPr>
              <w:rFonts w:asciiTheme="minorHAnsi" w:hAnsiTheme="minorHAnsi" w:cstheme="minorHAnsi"/>
              <w:noProof/>
            </w:rPr>
            <w:t>[7]</w:t>
          </w:r>
          <w:r w:rsidR="00880179">
            <w:rPr>
              <w:rFonts w:asciiTheme="minorHAnsi" w:hAnsiTheme="minorHAnsi" w:cstheme="minorHAnsi"/>
            </w:rPr>
            <w:fldChar w:fldCharType="end"/>
          </w:r>
        </w:sdtContent>
      </w:sdt>
    </w:p>
    <w:p w14:paraId="42D15A25" w14:textId="43B1B630" w:rsidR="00813F69" w:rsidRPr="007C7551" w:rsidRDefault="00813F69" w:rsidP="00E00D59">
      <w:pPr>
        <w:spacing w:before="0"/>
        <w:jc w:val="center"/>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A</m:t>
              </m:r>
            </m:den>
          </m:f>
        </m:oMath>
      </m:oMathPara>
    </w:p>
    <w:p w14:paraId="251572AE" w14:textId="1D2D6173" w:rsidR="007C7551" w:rsidRDefault="007C7551" w:rsidP="00E00D59">
      <w:pPr>
        <w:pStyle w:val="Caption"/>
        <w:spacing w:before="0" w:after="0"/>
        <w:jc w:val="center"/>
      </w:pPr>
      <w:bookmarkStart w:id="78" w:name="_Toc153477177"/>
      <w:r>
        <w:t xml:space="preserve">Equation </w:t>
      </w:r>
      <w:fldSimple w:instr=" SEQ Equation \* ARABIC ">
        <w:r w:rsidR="00A56A98">
          <w:rPr>
            <w:noProof/>
          </w:rPr>
          <w:t>23</w:t>
        </w:r>
      </w:fldSimple>
      <w:r>
        <w:t xml:space="preserve">- </w:t>
      </w:r>
      <w:r w:rsidR="00EF3F58">
        <w:t>Maximum k</w:t>
      </w:r>
      <w:r w:rsidR="003F2971">
        <w:t>inetic energy density equation</w:t>
      </w:r>
      <w:bookmarkEnd w:id="78"/>
    </w:p>
    <w:p w14:paraId="2FAC0AB0" w14:textId="18BE6F90" w:rsidR="00813F69" w:rsidRPr="00A53682" w:rsidRDefault="009B4353" w:rsidP="0054072C">
      <w:pPr>
        <w:spacing w:before="0" w:line="276" w:lineRule="auto"/>
        <w:jc w:val="center"/>
        <w:rPr>
          <w:rFonts w:asciiTheme="minorHAnsi" w:hAnsiTheme="minorHAnsi" w:cstheme="minorHAnsi"/>
        </w:rPr>
      </w:pPr>
      <w:r w:rsidRPr="00A53682">
        <w:rPr>
          <w:rFonts w:asciiTheme="minorHAnsi" w:hAnsiTheme="minorHAnsi" w:cstheme="minorHAnsi"/>
        </w:rPr>
        <w:t>Where:</w:t>
      </w:r>
    </w:p>
    <w:p w14:paraId="5C49944E" w14:textId="1FE3D9E8"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K.</w:t>
      </w:r>
      <w:r w:rsidR="002B477C" w:rsidRPr="00A53682">
        <w:rPr>
          <w:rFonts w:asciiTheme="minorHAnsi" w:hAnsiTheme="minorHAnsi" w:cstheme="minorHAnsi"/>
        </w:rPr>
        <w:t>E. D</w:t>
      </w:r>
      <w:r w:rsidRPr="00A53682">
        <w:rPr>
          <w:rFonts w:asciiTheme="minorHAnsi" w:hAnsiTheme="minorHAnsi" w:cstheme="minorHAnsi"/>
        </w:rPr>
        <w:t xml:space="preserve">= </w:t>
      </w:r>
      <w:r w:rsidR="00EF3F58" w:rsidRPr="00A53682">
        <w:rPr>
          <w:rFonts w:asciiTheme="minorHAnsi" w:hAnsiTheme="minorHAnsi" w:cstheme="minorHAnsi"/>
        </w:rPr>
        <w:t>Maxim</w:t>
      </w:r>
      <w:r w:rsidR="00F40E43" w:rsidRPr="00A53682">
        <w:rPr>
          <w:rFonts w:asciiTheme="minorHAnsi" w:hAnsiTheme="minorHAnsi" w:cstheme="minorHAnsi"/>
        </w:rPr>
        <w:t xml:space="preserve">um </w:t>
      </w:r>
      <w:r w:rsidRPr="00A53682">
        <w:rPr>
          <w:rFonts w:asciiTheme="minorHAnsi" w:hAnsiTheme="minorHAnsi" w:cstheme="minorHAnsi"/>
        </w:rPr>
        <w:t xml:space="preserve">Kinetic energy density </w:t>
      </w:r>
    </w:p>
    <w:p w14:paraId="7DA873E0" w14:textId="1C033A38"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 xml:space="preserve">m= mass </w:t>
      </w:r>
    </w:p>
    <w:p w14:paraId="49D02AAA" w14:textId="32C7A767" w:rsidR="00813F69"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v= velocity</w:t>
      </w:r>
    </w:p>
    <w:p w14:paraId="7100B6CC" w14:textId="78D18024" w:rsidR="00A53682" w:rsidRPr="00A53682" w:rsidRDefault="00813F69" w:rsidP="0054072C">
      <w:pPr>
        <w:spacing w:before="0" w:line="276" w:lineRule="auto"/>
        <w:jc w:val="center"/>
        <w:rPr>
          <w:rFonts w:asciiTheme="minorHAnsi" w:hAnsiTheme="minorHAnsi" w:cstheme="minorHAnsi"/>
        </w:rPr>
      </w:pPr>
      <w:r w:rsidRPr="00A53682">
        <w:rPr>
          <w:rFonts w:asciiTheme="minorHAnsi" w:hAnsiTheme="minorHAnsi" w:cstheme="minorHAnsi"/>
        </w:rPr>
        <w:t>A= area</w:t>
      </w:r>
    </w:p>
    <w:p w14:paraId="452121E0" w14:textId="2A28499B" w:rsidR="00F40E43" w:rsidRPr="00A53682" w:rsidRDefault="00F40E43" w:rsidP="00E00D59">
      <w:pPr>
        <w:spacing w:before="0"/>
        <w:rPr>
          <w:rFonts w:asciiTheme="minorHAnsi" w:hAnsiTheme="minorHAnsi" w:cstheme="minorHAnsi"/>
        </w:rPr>
      </w:pPr>
      <w:r w:rsidRPr="00A53682">
        <w:rPr>
          <w:rFonts w:asciiTheme="minorHAnsi" w:hAnsiTheme="minorHAnsi" w:cstheme="minorHAnsi"/>
        </w:rPr>
        <w:t xml:space="preserve">Maximum Kinetic energy density for </w:t>
      </w:r>
      <w:r w:rsidR="00A53682">
        <w:rPr>
          <w:rFonts w:asciiTheme="minorHAnsi" w:hAnsiTheme="minorHAnsi" w:cstheme="minorHAnsi"/>
        </w:rPr>
        <w:t>cavalry</w:t>
      </w:r>
      <w:r w:rsidRPr="00A53682">
        <w:rPr>
          <w:rFonts w:asciiTheme="minorHAnsi" w:hAnsiTheme="minorHAnsi" w:cstheme="minorHAnsi"/>
        </w:rPr>
        <w:t>:</w:t>
      </w:r>
    </w:p>
    <w:p w14:paraId="231D7747" w14:textId="77777777" w:rsidR="00F40E43" w:rsidRPr="00F40E43" w:rsidRDefault="00F40E43" w:rsidP="00E00D59">
      <w:pPr>
        <w:spacing w:before="0"/>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m:t>
              </m:r>
              <m:sSup>
                <m:sSupPr>
                  <m:ctrlPr>
                    <w:rPr>
                      <w:rFonts w:ascii="Cambria Math" w:hAnsi="Cambria Math"/>
                      <w:i/>
                    </w:rPr>
                  </m:ctrlPr>
                </m:sSupPr>
                <m:e>
                  <m:r>
                    <w:rPr>
                      <w:rFonts w:ascii="Cambria Math" w:hAnsi="Cambria Math"/>
                    </w:rPr>
                    <m:t>62.29</m:t>
                  </m:r>
                </m:e>
                <m:sup>
                  <m:r>
                    <w:rPr>
                      <w:rFonts w:ascii="Cambria Math" w:hAnsi="Cambria Math"/>
                    </w:rPr>
                    <m:t>2</m:t>
                  </m:r>
                </m:sup>
              </m:sSup>
            </m:num>
            <m:den>
              <m:r>
                <m:rPr>
                  <m:sty m:val="p"/>
                </m:rPr>
                <w:rPr>
                  <w:rFonts w:ascii="Cambria Math" w:hAnsi="Cambria Math" w:cstheme="minorHAnsi"/>
                  <w:color w:val="040C28"/>
                </w:rPr>
                <m:t>96.9</m:t>
              </m:r>
              <m:r>
                <m:rPr>
                  <m:sty m:val="p"/>
                </m:rPr>
                <w:rPr>
                  <w:rFonts w:ascii="Cambria Math" w:hAnsi="Cambria Math" w:cs="Cambria Math"/>
                  <w:color w:val="040C28"/>
                </w:rPr>
                <m:t>*10-6</m:t>
              </m:r>
            </m:den>
          </m:f>
        </m:oMath>
      </m:oMathPara>
    </w:p>
    <w:p w14:paraId="1A3CC4AA" w14:textId="3B7E7CFB" w:rsidR="00F40E43" w:rsidRPr="009B4353" w:rsidRDefault="00F40E43" w:rsidP="00E00D59">
      <w:pPr>
        <w:pStyle w:val="Caption"/>
        <w:spacing w:before="0" w:after="0"/>
        <w:jc w:val="center"/>
      </w:pPr>
      <w:bookmarkStart w:id="79" w:name="_Toc153477178"/>
      <w:r>
        <w:t xml:space="preserve">Equation </w:t>
      </w:r>
      <w:fldSimple w:instr=" SEQ Equation \* ARABIC ">
        <w:r w:rsidR="00A56A98">
          <w:rPr>
            <w:noProof/>
          </w:rPr>
          <w:t>24</w:t>
        </w:r>
      </w:fldSimple>
      <w:r>
        <w:t>-</w:t>
      </w:r>
      <w:r w:rsidRPr="00F40E43">
        <w:t xml:space="preserve"> </w:t>
      </w:r>
      <w:r>
        <w:t xml:space="preserve">Maximum Kinetic energy density for </w:t>
      </w:r>
      <w:r w:rsidR="00A53682">
        <w:t>cavalry</w:t>
      </w:r>
      <w:bookmarkEnd w:id="79"/>
    </w:p>
    <w:p w14:paraId="1FBEC3E1" w14:textId="11DA3E56" w:rsidR="00F40E43" w:rsidRPr="00A53682" w:rsidRDefault="00F40E43" w:rsidP="00E00D59">
      <w:pPr>
        <w:spacing w:before="0"/>
        <w:jc w:val="center"/>
        <w:rPr>
          <w:rFonts w:asciiTheme="minorHAnsi" w:hAnsiTheme="minorHAnsi" w:cstheme="minorHAnsi"/>
        </w:rPr>
      </w:pPr>
      <w:r w:rsidRPr="00A53682">
        <w:rPr>
          <w:rFonts w:asciiTheme="minorHAnsi" w:hAnsiTheme="minorHAnsi" w:cstheme="minorHAnsi"/>
        </w:rPr>
        <w:t>K.</w:t>
      </w:r>
      <w:r w:rsidR="002B477C" w:rsidRPr="00A53682">
        <w:rPr>
          <w:rFonts w:asciiTheme="minorHAnsi" w:hAnsiTheme="minorHAnsi" w:cstheme="minorHAnsi"/>
        </w:rPr>
        <w:t>E. D</w:t>
      </w:r>
      <w:r w:rsidRPr="00A53682">
        <w:rPr>
          <w:rFonts w:asciiTheme="minorHAnsi" w:hAnsiTheme="minorHAnsi" w:cstheme="minorHAnsi"/>
        </w:rPr>
        <w:t>= 17.2</w:t>
      </w:r>
      <w:r w:rsidR="00E64735">
        <w:rPr>
          <w:rFonts w:asciiTheme="minorHAnsi" w:hAnsiTheme="minorHAnsi" w:cstheme="minorHAnsi"/>
        </w:rPr>
        <w:t xml:space="preserve"> Joules</w:t>
      </w:r>
    </w:p>
    <w:p w14:paraId="072E1F16" w14:textId="32CB0A50" w:rsidR="00F40E43" w:rsidRPr="00A53682" w:rsidRDefault="00F40E43" w:rsidP="00E00D59">
      <w:pPr>
        <w:spacing w:before="0"/>
        <w:rPr>
          <w:rFonts w:asciiTheme="minorHAnsi" w:hAnsiTheme="minorHAnsi" w:cstheme="minorHAnsi"/>
        </w:rPr>
      </w:pPr>
      <w:r w:rsidRPr="00A53682">
        <w:rPr>
          <w:rFonts w:asciiTheme="minorHAnsi" w:hAnsiTheme="minorHAnsi" w:cstheme="minorHAnsi"/>
        </w:rPr>
        <w:lastRenderedPageBreak/>
        <w:t>Maximum Kinetic energy density for foot soldier</w:t>
      </w:r>
      <w:r w:rsidR="00A966A9" w:rsidRPr="00A53682">
        <w:rPr>
          <w:rFonts w:asciiTheme="minorHAnsi" w:hAnsiTheme="minorHAnsi" w:cstheme="minorHAnsi"/>
        </w:rPr>
        <w:t xml:space="preserve">: </w:t>
      </w:r>
    </w:p>
    <w:p w14:paraId="0F6B356F" w14:textId="77777777" w:rsidR="00F40E43" w:rsidRPr="00F40E43" w:rsidRDefault="00F40E43" w:rsidP="00E00D59">
      <w:pPr>
        <w:spacing w:before="0"/>
      </w:pPr>
      <m:oMathPara>
        <m:oMath>
          <m:r>
            <w:rPr>
              <w:rFonts w:ascii="Cambria Math" w:hAnsi="Cambria Math"/>
            </w:rPr>
            <m:t xml:space="preserve">K.E.D= </m:t>
          </m:r>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*0.116*</m:t>
              </m:r>
              <m:sSup>
                <m:sSupPr>
                  <m:ctrlPr>
                    <w:rPr>
                      <w:rFonts w:ascii="Cambria Math" w:hAnsi="Cambria Math"/>
                      <w:i/>
                    </w:rPr>
                  </m:ctrlPr>
                </m:sSupPr>
                <m:e>
                  <m:r>
                    <w:rPr>
                      <w:rFonts w:ascii="Cambria Math" w:hAnsi="Cambria Math"/>
                    </w:rPr>
                    <m:t>54.24</m:t>
                  </m:r>
                </m:e>
                <m:sup>
                  <m:r>
                    <w:rPr>
                      <w:rFonts w:ascii="Cambria Math" w:hAnsi="Cambria Math"/>
                    </w:rPr>
                    <m:t>2</m:t>
                  </m:r>
                </m:sup>
              </m:sSup>
            </m:num>
            <m:den>
              <m:r>
                <m:rPr>
                  <m:sty m:val="p"/>
                </m:rPr>
                <w:rPr>
                  <w:rFonts w:ascii="Cambria Math" w:hAnsi="Cambria Math" w:cstheme="minorHAnsi"/>
                  <w:color w:val="040C28"/>
                </w:rPr>
                <m:t>96.9</m:t>
              </m:r>
              <m:r>
                <m:rPr>
                  <m:sty m:val="p"/>
                </m:rPr>
                <w:rPr>
                  <w:rFonts w:ascii="Cambria Math" w:hAnsi="Cambria Math" w:cs="Cambria Math"/>
                  <w:color w:val="040C28"/>
                </w:rPr>
                <m:t>*10-6</m:t>
              </m:r>
            </m:den>
          </m:f>
        </m:oMath>
      </m:oMathPara>
    </w:p>
    <w:p w14:paraId="3433B98A" w14:textId="46EC74C8" w:rsidR="00F40E43" w:rsidRPr="009B4353" w:rsidRDefault="00F40E43" w:rsidP="00E00D59">
      <w:pPr>
        <w:pStyle w:val="Caption"/>
        <w:spacing w:before="0" w:after="0"/>
        <w:jc w:val="center"/>
      </w:pPr>
      <w:bookmarkStart w:id="80" w:name="_Toc153477179"/>
      <w:r>
        <w:t xml:space="preserve">Equation </w:t>
      </w:r>
      <w:fldSimple w:instr=" SEQ Equation \* ARABIC ">
        <w:r w:rsidR="00A56A98">
          <w:rPr>
            <w:noProof/>
          </w:rPr>
          <w:t>25</w:t>
        </w:r>
      </w:fldSimple>
      <w:r>
        <w:t>- Maximum Kinetic energy density for foot soldier</w:t>
      </w:r>
      <w:bookmarkEnd w:id="80"/>
    </w:p>
    <w:p w14:paraId="5F438410" w14:textId="6E92787D" w:rsidR="00326644" w:rsidRDefault="00F40E43" w:rsidP="00E00D59">
      <w:pPr>
        <w:spacing w:before="0"/>
        <w:jc w:val="center"/>
        <w:rPr>
          <w:rFonts w:asciiTheme="minorHAnsi" w:hAnsiTheme="minorHAnsi" w:cstheme="minorHAnsi"/>
        </w:rPr>
      </w:pPr>
      <w:r w:rsidRPr="00A53682">
        <w:rPr>
          <w:rFonts w:asciiTheme="minorHAnsi" w:hAnsiTheme="minorHAnsi" w:cstheme="minorHAnsi"/>
        </w:rPr>
        <w:t>K.</w:t>
      </w:r>
      <w:r w:rsidR="002B477C" w:rsidRPr="00A53682">
        <w:rPr>
          <w:rFonts w:asciiTheme="minorHAnsi" w:hAnsiTheme="minorHAnsi" w:cstheme="minorHAnsi"/>
        </w:rPr>
        <w:t>E. D</w:t>
      </w:r>
      <w:r w:rsidRPr="00A53682">
        <w:rPr>
          <w:rFonts w:asciiTheme="minorHAnsi" w:hAnsiTheme="minorHAnsi" w:cstheme="minorHAnsi"/>
        </w:rPr>
        <w:t>= 11.6</w:t>
      </w:r>
      <w:r w:rsidR="00E64735">
        <w:rPr>
          <w:rFonts w:asciiTheme="minorHAnsi" w:hAnsiTheme="minorHAnsi" w:cstheme="minorHAnsi"/>
        </w:rPr>
        <w:t xml:space="preserve"> Joules </w:t>
      </w:r>
    </w:p>
    <w:p w14:paraId="4393FB1E" w14:textId="323300E6" w:rsidR="00326644" w:rsidRDefault="00326644" w:rsidP="00A7765B">
      <w:pPr>
        <w:pStyle w:val="Heading3"/>
        <w:spacing w:before="120"/>
      </w:pPr>
      <w:bookmarkStart w:id="81" w:name="_Toc153477132"/>
      <w:r>
        <w:t>Limiting penetration velocity</w:t>
      </w:r>
      <w:bookmarkEnd w:id="81"/>
    </w:p>
    <w:p w14:paraId="69B64507" w14:textId="6853032C" w:rsidR="00A7765B" w:rsidRPr="00E64735" w:rsidRDefault="00A7765B" w:rsidP="00970880">
      <w:pPr>
        <w:spacing w:before="0"/>
        <w:rPr>
          <w:rFonts w:asciiTheme="minorHAnsi" w:hAnsiTheme="minorHAnsi" w:cstheme="minorHAnsi"/>
        </w:rPr>
      </w:pPr>
      <w:r w:rsidRPr="00E64735">
        <w:rPr>
          <w:rFonts w:asciiTheme="minorHAnsi" w:hAnsiTheme="minorHAnsi" w:cstheme="minorHAnsi"/>
        </w:rPr>
        <w:t xml:space="preserve">The </w:t>
      </w:r>
      <w:r w:rsidR="00E64735">
        <w:rPr>
          <w:rFonts w:asciiTheme="minorHAnsi" w:hAnsiTheme="minorHAnsi" w:cstheme="minorHAnsi"/>
        </w:rPr>
        <w:t>equation below in equation 2</w:t>
      </w:r>
      <w:r w:rsidR="00D31DB2">
        <w:rPr>
          <w:rFonts w:asciiTheme="minorHAnsi" w:hAnsiTheme="minorHAnsi" w:cstheme="minorHAnsi"/>
        </w:rPr>
        <w:t>6</w:t>
      </w:r>
      <w:r w:rsidR="00E64735">
        <w:rPr>
          <w:rFonts w:asciiTheme="minorHAnsi" w:hAnsiTheme="minorHAnsi" w:cstheme="minorHAnsi"/>
        </w:rPr>
        <w:t xml:space="preserve"> shows how the limiting penetration velocity </w:t>
      </w:r>
      <w:proofErr w:type="gramStart"/>
      <w:r w:rsidR="00E64735">
        <w:rPr>
          <w:rFonts w:asciiTheme="minorHAnsi" w:hAnsiTheme="minorHAnsi" w:cstheme="minorHAnsi"/>
        </w:rPr>
        <w:t>is calculated</w:t>
      </w:r>
      <w:proofErr w:type="gramEnd"/>
      <w:r w:rsidR="00E64735">
        <w:rPr>
          <w:rFonts w:asciiTheme="minorHAnsi" w:hAnsiTheme="minorHAnsi" w:cstheme="minorHAnsi"/>
        </w:rPr>
        <w:t xml:space="preserve">. </w:t>
      </w:r>
      <w:sdt>
        <w:sdtPr>
          <w:rPr>
            <w:rFonts w:asciiTheme="minorHAnsi" w:hAnsiTheme="minorHAnsi" w:cstheme="minorHAnsi"/>
          </w:rPr>
          <w:id w:val="1930387030"/>
          <w:citation/>
        </w:sdtPr>
        <w:sdtContent>
          <w:r w:rsidR="001A2704">
            <w:rPr>
              <w:rFonts w:asciiTheme="minorHAnsi" w:hAnsiTheme="minorHAnsi" w:cstheme="minorHAnsi"/>
            </w:rPr>
            <w:fldChar w:fldCharType="begin"/>
          </w:r>
          <w:r w:rsidR="001A2704">
            <w:rPr>
              <w:rFonts w:asciiTheme="minorHAnsi" w:hAnsiTheme="minorHAnsi" w:cstheme="minorHAnsi"/>
            </w:rPr>
            <w:instrText xml:space="preserve"> CITATION DEC18 \l 2057 </w:instrText>
          </w:r>
          <w:r w:rsidR="001A2704">
            <w:rPr>
              <w:rFonts w:asciiTheme="minorHAnsi" w:hAnsiTheme="minorHAnsi" w:cstheme="minorHAnsi"/>
            </w:rPr>
            <w:fldChar w:fldCharType="separate"/>
          </w:r>
          <w:r w:rsidR="00A56A98" w:rsidRPr="00A56A98">
            <w:rPr>
              <w:rFonts w:asciiTheme="minorHAnsi" w:hAnsiTheme="minorHAnsi" w:cstheme="minorHAnsi"/>
              <w:noProof/>
            </w:rPr>
            <w:t>[7]</w:t>
          </w:r>
          <w:r w:rsidR="001A2704">
            <w:rPr>
              <w:rFonts w:asciiTheme="minorHAnsi" w:hAnsiTheme="minorHAnsi" w:cstheme="minorHAnsi"/>
            </w:rPr>
            <w:fldChar w:fldCharType="end"/>
          </w:r>
        </w:sdtContent>
      </w:sdt>
    </w:p>
    <w:p w14:paraId="5601DFD4" w14:textId="5A4CFC32" w:rsidR="002E0240" w:rsidRPr="007C7551" w:rsidRDefault="002E0240" w:rsidP="00E00D59">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3</m:t>
                      </m:r>
                    </m:sup>
                  </m:sSup>
                </m:num>
                <m:den>
                  <m:r>
                    <w:rPr>
                      <w:rFonts w:ascii="Cambria Math" w:hAnsi="Cambria Math"/>
                    </w:rPr>
                    <m:t>W</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Psecθ</m:t>
                          </m:r>
                        </m:num>
                        <m:den>
                          <m:r>
                            <w:rPr>
                              <w:rFonts w:ascii="Cambria Math" w:hAnsi="Cambria Math"/>
                            </w:rPr>
                            <m:t>d</m:t>
                          </m:r>
                        </m:den>
                      </m:f>
                    </m:e>
                  </m:d>
                </m:e>
                <m:sup>
                  <m:r>
                    <w:rPr>
                      <w:rFonts w:ascii="Cambria Math" w:hAnsi="Cambria Math"/>
                    </w:rPr>
                    <m:t>1.12</m:t>
                  </m:r>
                </m:sup>
              </m:sSup>
              <m:r>
                <w:rPr>
                  <w:rFonts w:ascii="Cambria Math" w:hAnsi="Cambria Math"/>
                </w:rPr>
                <m:t>]</m:t>
              </m:r>
            </m:e>
            <m:sup>
              <m:r>
                <w:rPr>
                  <w:rFonts w:ascii="Cambria Math" w:hAnsi="Cambria Math"/>
                </w:rPr>
                <m:t>0.5</m:t>
              </m:r>
            </m:sup>
          </m:sSup>
          <m:r>
            <w:rPr>
              <w:rFonts w:ascii="Cambria Math" w:hAnsi="Cambria Math"/>
            </w:rPr>
            <m:t xml:space="preserve"> </m:t>
          </m:r>
        </m:oMath>
      </m:oMathPara>
    </w:p>
    <w:p w14:paraId="0C4AB584" w14:textId="1B89517C" w:rsidR="002E0240" w:rsidRDefault="007C7551" w:rsidP="00E00D59">
      <w:pPr>
        <w:pStyle w:val="Caption"/>
        <w:spacing w:before="0" w:after="0"/>
        <w:jc w:val="center"/>
      </w:pPr>
      <w:bookmarkStart w:id="82" w:name="_Toc153477180"/>
      <w:r>
        <w:t xml:space="preserve">Equation </w:t>
      </w:r>
      <w:fldSimple w:instr=" SEQ Equation \* ARABIC ">
        <w:r w:rsidR="00A56A98">
          <w:rPr>
            <w:noProof/>
          </w:rPr>
          <w:t>26</w:t>
        </w:r>
      </w:fldSimple>
      <w:r>
        <w:t xml:space="preserve">- </w:t>
      </w:r>
      <w:r w:rsidR="006B2A30">
        <w:t xml:space="preserve">Limiting penetration velocity </w:t>
      </w:r>
      <w:r w:rsidR="002B477C">
        <w:t>equation.</w:t>
      </w:r>
      <w:bookmarkEnd w:id="82"/>
    </w:p>
    <w:p w14:paraId="41616FEB" w14:textId="25440C89"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Where:</w:t>
      </w:r>
    </w:p>
    <w:p w14:paraId="3EA199B8" w14:textId="39D76DB0"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V= limiting penetration velocity (ms^-1)</w:t>
      </w:r>
    </w:p>
    <w:p w14:paraId="7C16C5F9" w14:textId="5C9454AD"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p= armour thickness (mm)</w:t>
      </w:r>
    </w:p>
    <w:p w14:paraId="08F5EFC1" w14:textId="49C3DCC9"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d= Penetrator calibre (mm)</w:t>
      </w:r>
    </w:p>
    <w:p w14:paraId="79F9DAF7" w14:textId="4187C553" w:rsidR="00813F69" w:rsidRPr="00E64735" w:rsidRDefault="00813F69" w:rsidP="00E00D59">
      <w:pPr>
        <w:spacing w:before="0" w:line="276" w:lineRule="auto"/>
        <w:jc w:val="center"/>
        <w:rPr>
          <w:rFonts w:asciiTheme="minorHAnsi" w:hAnsiTheme="minorHAnsi" w:cstheme="minorHAnsi"/>
        </w:rPr>
      </w:pPr>
      <w:r w:rsidRPr="00E64735">
        <w:rPr>
          <w:rFonts w:asciiTheme="minorHAnsi" w:hAnsiTheme="minorHAnsi" w:cstheme="minorHAnsi"/>
        </w:rPr>
        <w:t>θ= impact obliquity</w:t>
      </w:r>
      <w:r w:rsidR="00E63105" w:rsidRPr="00E64735">
        <w:rPr>
          <w:rFonts w:asciiTheme="minorHAnsi" w:hAnsiTheme="minorHAnsi" w:cstheme="minorHAnsi"/>
        </w:rPr>
        <w:t xml:space="preserve"> </w:t>
      </w:r>
    </w:p>
    <w:p w14:paraId="59AE5165" w14:textId="403686E9" w:rsidR="00E63105" w:rsidRPr="00E64735" w:rsidRDefault="00813F69" w:rsidP="00970880">
      <w:pPr>
        <w:spacing w:before="0" w:after="120" w:line="276" w:lineRule="auto"/>
        <w:jc w:val="center"/>
        <w:rPr>
          <w:rFonts w:asciiTheme="minorHAnsi" w:hAnsiTheme="minorHAnsi" w:cstheme="minorHAnsi"/>
        </w:rPr>
      </w:pPr>
      <w:r w:rsidRPr="00E64735">
        <w:rPr>
          <w:rFonts w:asciiTheme="minorHAnsi" w:hAnsiTheme="minorHAnsi" w:cstheme="minorHAnsi"/>
        </w:rPr>
        <w:t>W= projectile weight (kg)</w:t>
      </w:r>
    </w:p>
    <w:p w14:paraId="2A2C41E0" w14:textId="00251AD8" w:rsidR="00E63105" w:rsidRPr="00E64735" w:rsidRDefault="00E63105" w:rsidP="00E00D59">
      <w:pPr>
        <w:spacing w:before="0"/>
        <w:rPr>
          <w:rFonts w:asciiTheme="minorHAnsi" w:hAnsiTheme="minorHAnsi" w:cstheme="minorHAnsi"/>
        </w:rPr>
      </w:pPr>
      <w:r w:rsidRPr="00E64735">
        <w:rPr>
          <w:rFonts w:asciiTheme="minorHAnsi" w:hAnsiTheme="minorHAnsi" w:cstheme="minorHAnsi"/>
        </w:rPr>
        <w:t xml:space="preserve">Limiting penetration velocity for </w:t>
      </w:r>
      <w:r w:rsidR="00A966A9" w:rsidRPr="00E64735">
        <w:rPr>
          <w:rFonts w:asciiTheme="minorHAnsi" w:hAnsiTheme="minorHAnsi" w:cstheme="minorHAnsi"/>
        </w:rPr>
        <w:t>4 mm</w:t>
      </w:r>
      <w:r w:rsidRPr="00E64735">
        <w:rPr>
          <w:rFonts w:asciiTheme="minorHAnsi" w:hAnsiTheme="minorHAnsi" w:cstheme="minorHAnsi"/>
        </w:rPr>
        <w:t xml:space="preserve"> armour</w:t>
      </w:r>
      <w:r w:rsidR="00A966A9" w:rsidRPr="00E64735">
        <w:rPr>
          <w:rFonts w:asciiTheme="minorHAnsi" w:hAnsiTheme="minorHAnsi" w:cstheme="minorHAnsi"/>
        </w:rPr>
        <w:t xml:space="preserve"> at 30 degrees</w:t>
      </w:r>
      <w:r w:rsidR="00326644" w:rsidRPr="00E64735">
        <w:rPr>
          <w:rFonts w:asciiTheme="minorHAnsi" w:hAnsiTheme="minorHAnsi" w:cstheme="minorHAnsi"/>
        </w:rPr>
        <w:t>:</w:t>
      </w:r>
    </w:p>
    <w:p w14:paraId="0F919867" w14:textId="13E51422" w:rsidR="00E63105" w:rsidRPr="007C7551" w:rsidRDefault="00E63105" w:rsidP="00E00D59">
      <w:pPr>
        <w:spacing w:before="0"/>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4sec30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331E86C1" w14:textId="20D7D022" w:rsidR="007C7551" w:rsidRPr="00E63105" w:rsidRDefault="007C7551" w:rsidP="00B63250">
      <w:pPr>
        <w:pStyle w:val="Caption"/>
        <w:spacing w:before="0" w:after="0"/>
        <w:jc w:val="center"/>
      </w:pPr>
      <w:bookmarkStart w:id="83" w:name="_Toc153477181"/>
      <w:r>
        <w:t xml:space="preserve">Equation </w:t>
      </w:r>
      <w:fldSimple w:instr=" SEQ Equation \* ARABIC ">
        <w:r w:rsidR="00A56A98">
          <w:rPr>
            <w:noProof/>
          </w:rPr>
          <w:t>27</w:t>
        </w:r>
      </w:fldSimple>
      <w:r w:rsidR="00326644">
        <w:rPr>
          <w:noProof/>
        </w:rPr>
        <w:t xml:space="preserve">- </w:t>
      </w:r>
      <w:r w:rsidR="00326644">
        <w:t xml:space="preserve">Limiting penetration velocity for thick armour </w:t>
      </w:r>
      <w:r w:rsidR="002B477C">
        <w:t>calculation.</w:t>
      </w:r>
      <w:bookmarkEnd w:id="83"/>
    </w:p>
    <w:p w14:paraId="09527D20" w14:textId="45B7BF73" w:rsidR="00E63105" w:rsidRPr="00E64735" w:rsidRDefault="00E63105" w:rsidP="00E63105">
      <w:pPr>
        <w:spacing w:before="0"/>
        <w:jc w:val="center"/>
        <w:rPr>
          <w:rFonts w:asciiTheme="minorHAnsi" w:hAnsiTheme="minorHAnsi" w:cstheme="minorHAnsi"/>
        </w:rPr>
      </w:pPr>
      <w:r w:rsidRPr="00E64735">
        <w:rPr>
          <w:rFonts w:asciiTheme="minorHAnsi" w:hAnsiTheme="minorHAnsi" w:cstheme="minorHAnsi"/>
        </w:rPr>
        <w:t xml:space="preserve">V= </w:t>
      </w:r>
      <w:r w:rsidR="00C6689F" w:rsidRPr="00E64735">
        <w:rPr>
          <w:rFonts w:asciiTheme="minorHAnsi" w:hAnsiTheme="minorHAnsi" w:cstheme="minorHAnsi"/>
        </w:rPr>
        <w:t>707.37 ms^-1</w:t>
      </w:r>
    </w:p>
    <w:p w14:paraId="7C9555EB" w14:textId="63FBB978" w:rsidR="00E63105" w:rsidRPr="00E64735" w:rsidRDefault="00E63105" w:rsidP="00E63105">
      <w:pPr>
        <w:spacing w:before="0"/>
        <w:rPr>
          <w:rFonts w:asciiTheme="minorHAnsi" w:hAnsiTheme="minorHAnsi" w:cstheme="minorHAnsi"/>
        </w:rPr>
      </w:pPr>
      <w:r w:rsidRPr="00E64735">
        <w:rPr>
          <w:rFonts w:asciiTheme="minorHAnsi" w:hAnsiTheme="minorHAnsi" w:cstheme="minorHAnsi"/>
        </w:rPr>
        <w:t xml:space="preserve">Limiting penetration velocity for </w:t>
      </w:r>
      <w:r w:rsidR="00A966A9" w:rsidRPr="00E64735">
        <w:rPr>
          <w:rFonts w:asciiTheme="minorHAnsi" w:hAnsiTheme="minorHAnsi" w:cstheme="minorHAnsi"/>
        </w:rPr>
        <w:t>2.5 mm</w:t>
      </w:r>
      <w:r w:rsidRPr="00E64735">
        <w:rPr>
          <w:rFonts w:asciiTheme="minorHAnsi" w:hAnsiTheme="minorHAnsi" w:cstheme="minorHAnsi"/>
        </w:rPr>
        <w:t xml:space="preserve"> armour</w:t>
      </w:r>
      <w:r w:rsidR="00A966A9" w:rsidRPr="00E64735">
        <w:rPr>
          <w:rFonts w:asciiTheme="minorHAnsi" w:hAnsiTheme="minorHAnsi" w:cstheme="minorHAnsi"/>
        </w:rPr>
        <w:t xml:space="preserve"> at 30 degrees</w:t>
      </w:r>
      <w:r w:rsidR="009D7014" w:rsidRPr="00E64735">
        <w:rPr>
          <w:rFonts w:asciiTheme="minorHAnsi" w:hAnsiTheme="minorHAnsi" w:cstheme="minorHAnsi"/>
        </w:rPr>
        <w:t>:</w:t>
      </w:r>
    </w:p>
    <w:p w14:paraId="46466459" w14:textId="4933CAF8" w:rsidR="00E63105" w:rsidRPr="007C7551" w:rsidRDefault="00E63105" w:rsidP="00E63105">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2.5sec30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4625646A" w14:textId="31E5C070" w:rsidR="007C7551" w:rsidRPr="00E63105" w:rsidRDefault="007C7551" w:rsidP="00B63250">
      <w:pPr>
        <w:pStyle w:val="Caption"/>
        <w:spacing w:before="0" w:after="0"/>
        <w:jc w:val="center"/>
      </w:pPr>
      <w:bookmarkStart w:id="84" w:name="_Toc153477182"/>
      <w:r>
        <w:t xml:space="preserve">Equation </w:t>
      </w:r>
      <w:fldSimple w:instr=" SEQ Equation \* ARABIC ">
        <w:r w:rsidR="00A56A98">
          <w:rPr>
            <w:noProof/>
          </w:rPr>
          <w:t>28</w:t>
        </w:r>
      </w:fldSimple>
      <w:r w:rsidR="00326644">
        <w:rPr>
          <w:noProof/>
        </w:rPr>
        <w:t xml:space="preserve">- </w:t>
      </w:r>
      <w:r w:rsidR="00326644">
        <w:t xml:space="preserve">Limiting penetration velocity for thick armour </w:t>
      </w:r>
      <w:r w:rsidR="002B477C">
        <w:t>calculation.</w:t>
      </w:r>
      <w:bookmarkEnd w:id="84"/>
    </w:p>
    <w:p w14:paraId="381F8A27" w14:textId="0CECECD3" w:rsidR="00E63105" w:rsidRPr="00E64735" w:rsidRDefault="00E63105" w:rsidP="00E63105">
      <w:pPr>
        <w:spacing w:before="0" w:line="276" w:lineRule="auto"/>
        <w:jc w:val="center"/>
        <w:rPr>
          <w:rFonts w:asciiTheme="minorHAnsi" w:hAnsiTheme="minorHAnsi" w:cstheme="minorHAnsi"/>
        </w:rPr>
      </w:pPr>
      <w:r w:rsidRPr="00E64735">
        <w:rPr>
          <w:rFonts w:asciiTheme="minorHAnsi" w:hAnsiTheme="minorHAnsi" w:cstheme="minorHAnsi"/>
        </w:rPr>
        <w:t xml:space="preserve">V= </w:t>
      </w:r>
      <w:r w:rsidR="00C6689F" w:rsidRPr="00E64735">
        <w:rPr>
          <w:rFonts w:asciiTheme="minorHAnsi" w:hAnsiTheme="minorHAnsi" w:cstheme="minorHAnsi"/>
        </w:rPr>
        <w:t>543.67 ms^-1</w:t>
      </w:r>
    </w:p>
    <w:p w14:paraId="28988C54" w14:textId="2A564307" w:rsidR="00A966A9" w:rsidRPr="00E64735" w:rsidRDefault="00A966A9" w:rsidP="00A966A9">
      <w:pPr>
        <w:spacing w:before="0"/>
        <w:rPr>
          <w:rFonts w:asciiTheme="minorHAnsi" w:hAnsiTheme="minorHAnsi" w:cstheme="minorHAnsi"/>
        </w:rPr>
      </w:pPr>
      <w:r w:rsidRPr="00E64735">
        <w:rPr>
          <w:rFonts w:asciiTheme="minorHAnsi" w:hAnsiTheme="minorHAnsi" w:cstheme="minorHAnsi"/>
        </w:rPr>
        <w:t>Limiting penetration velocity for 4 mm armour at 0 degrees:</w:t>
      </w:r>
    </w:p>
    <w:p w14:paraId="7F4C4216" w14:textId="51B700C4" w:rsidR="00A966A9" w:rsidRPr="007C7551" w:rsidRDefault="00A966A9" w:rsidP="00A966A9">
      <w:pPr>
        <w:spacing w:before="0"/>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4sec0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2B904273" w14:textId="324A655D" w:rsidR="00A966A9" w:rsidRPr="00E63105" w:rsidRDefault="00A966A9" w:rsidP="00B63250">
      <w:pPr>
        <w:pStyle w:val="Caption"/>
        <w:spacing w:before="0"/>
        <w:jc w:val="center"/>
      </w:pPr>
      <w:bookmarkStart w:id="85" w:name="_Toc153477183"/>
      <w:r>
        <w:t xml:space="preserve">Equation </w:t>
      </w:r>
      <w:fldSimple w:instr=" SEQ Equation \* ARABIC ">
        <w:r w:rsidR="00A56A98">
          <w:rPr>
            <w:noProof/>
          </w:rPr>
          <w:t>29</w:t>
        </w:r>
      </w:fldSimple>
      <w:r>
        <w:rPr>
          <w:noProof/>
        </w:rPr>
        <w:t xml:space="preserve">- </w:t>
      </w:r>
      <w:r>
        <w:t xml:space="preserve">Limiting penetration velocity for thick armour </w:t>
      </w:r>
      <w:r w:rsidR="002B477C">
        <w:t>calculation.</w:t>
      </w:r>
      <w:bookmarkEnd w:id="85"/>
    </w:p>
    <w:p w14:paraId="58520460" w14:textId="4A8961B3" w:rsidR="00A966A9" w:rsidRPr="00E64735" w:rsidRDefault="00A966A9" w:rsidP="00E00D59">
      <w:pPr>
        <w:spacing w:before="0"/>
        <w:jc w:val="center"/>
        <w:rPr>
          <w:rFonts w:asciiTheme="minorHAnsi" w:hAnsiTheme="minorHAnsi" w:cstheme="minorHAnsi"/>
        </w:rPr>
      </w:pPr>
      <w:r w:rsidRPr="00E64735">
        <w:rPr>
          <w:rFonts w:asciiTheme="minorHAnsi" w:hAnsiTheme="minorHAnsi" w:cstheme="minorHAnsi"/>
        </w:rPr>
        <w:t xml:space="preserve">V= </w:t>
      </w:r>
      <w:r w:rsidRPr="00E64735">
        <w:rPr>
          <w:rFonts w:asciiTheme="minorHAnsi" w:eastAsiaTheme="majorEastAsia" w:hAnsiTheme="minorHAnsi" w:cstheme="minorHAnsi"/>
        </w:rPr>
        <w:t xml:space="preserve">248.34 </w:t>
      </w:r>
      <w:r w:rsidRPr="00E64735">
        <w:rPr>
          <w:rFonts w:asciiTheme="minorHAnsi" w:hAnsiTheme="minorHAnsi" w:cstheme="minorHAnsi"/>
        </w:rPr>
        <w:t>ms^-1</w:t>
      </w:r>
    </w:p>
    <w:p w14:paraId="5D7EC578" w14:textId="733E36EF" w:rsidR="00A966A9" w:rsidRPr="00E64735" w:rsidRDefault="00A966A9" w:rsidP="00E00D59">
      <w:pPr>
        <w:spacing w:before="0"/>
        <w:rPr>
          <w:rFonts w:asciiTheme="minorHAnsi" w:hAnsiTheme="minorHAnsi" w:cstheme="minorHAnsi"/>
        </w:rPr>
      </w:pPr>
      <w:r w:rsidRPr="00E64735">
        <w:rPr>
          <w:rFonts w:asciiTheme="minorHAnsi" w:hAnsiTheme="minorHAnsi" w:cstheme="minorHAnsi"/>
        </w:rPr>
        <w:t>Limiting penetration velocity for 2.5 mm armour at 0 degrees:</w:t>
      </w:r>
    </w:p>
    <w:p w14:paraId="636A6A54" w14:textId="6A6C243C" w:rsidR="00A966A9" w:rsidRPr="007C7551" w:rsidRDefault="00A966A9" w:rsidP="00E00D59">
      <w:pPr>
        <w:spacing w:before="0" w:line="276" w:lineRule="auto"/>
        <w:jc w:val="center"/>
      </w:pPr>
      <m:oMathPara>
        <m:oMath>
          <m:r>
            <w:rPr>
              <w:rFonts w:ascii="Cambria Math" w:hAnsi="Cambria Math"/>
            </w:rPr>
            <m:t>V=</m:t>
          </m:r>
          <m:sSup>
            <m:sSupPr>
              <m:ctrlPr>
                <w:rPr>
                  <w:rFonts w:ascii="Cambria Math" w:hAnsi="Cambria Math"/>
                  <w:i/>
                </w:rPr>
              </m:ctrlPr>
            </m:sSupPr>
            <m:e>
              <m:r>
                <w:rPr>
                  <w:rFonts w:ascii="Cambria Math" w:hAnsi="Cambria Math"/>
                </w:rPr>
                <m:t>[16.38</m:t>
              </m:r>
              <m:f>
                <m:fPr>
                  <m:ctrlPr>
                    <w:rPr>
                      <w:rFonts w:ascii="Cambria Math" w:hAnsi="Cambria Math"/>
                      <w:i/>
                    </w:rPr>
                  </m:ctrlPr>
                </m:fPr>
                <m:num>
                  <m:sSup>
                    <m:sSupPr>
                      <m:ctrlPr>
                        <w:rPr>
                          <w:rFonts w:ascii="Cambria Math" w:hAnsi="Cambria Math"/>
                          <w:i/>
                        </w:rPr>
                      </m:ctrlPr>
                    </m:sSupPr>
                    <m:e>
                      <m:r>
                        <w:rPr>
                          <w:rFonts w:ascii="Cambria Math" w:hAnsi="Cambria Math"/>
                        </w:rPr>
                        <m:t>11.11</m:t>
                      </m:r>
                    </m:e>
                    <m:sup>
                      <m:r>
                        <w:rPr>
                          <w:rFonts w:ascii="Cambria Math" w:hAnsi="Cambria Math"/>
                        </w:rPr>
                        <m:t>3</m:t>
                      </m:r>
                    </m:sup>
                  </m:sSup>
                </m:num>
                <m:den>
                  <m:r>
                    <m:rPr>
                      <m:sty m:val="p"/>
                    </m:rPr>
                    <w:rPr>
                      <w:rFonts w:ascii="Cambria Math" w:hAnsi="Cambria Math" w:cstheme="minorHAnsi"/>
                    </w:rPr>
                    <m:t>0.116</m:t>
                  </m:r>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2.5sec0</m:t>
                          </m:r>
                        </m:num>
                        <m:den>
                          <m:r>
                            <w:rPr>
                              <w:rFonts w:ascii="Cambria Math" w:hAnsi="Cambria Math"/>
                            </w:rPr>
                            <m:t>11.11</m:t>
                          </m:r>
                        </m:den>
                      </m:f>
                    </m:e>
                  </m:d>
                </m:e>
                <m:sup>
                  <m:r>
                    <w:rPr>
                      <w:rFonts w:ascii="Cambria Math" w:hAnsi="Cambria Math"/>
                    </w:rPr>
                    <m:t>1.12</m:t>
                  </m:r>
                </m:sup>
              </m:sSup>
              <m:r>
                <w:rPr>
                  <w:rFonts w:ascii="Cambria Math" w:hAnsi="Cambria Math"/>
                </w:rPr>
                <m:t>]</m:t>
              </m:r>
            </m:e>
            <m:sup>
              <m:r>
                <w:rPr>
                  <w:rFonts w:ascii="Cambria Math" w:hAnsi="Cambria Math"/>
                </w:rPr>
                <m:t>0.5</m:t>
              </m:r>
            </m:sup>
          </m:sSup>
        </m:oMath>
      </m:oMathPara>
    </w:p>
    <w:p w14:paraId="047DFB46" w14:textId="056E7F09" w:rsidR="00A966A9" w:rsidRPr="00E63105" w:rsidRDefault="00A966A9" w:rsidP="00E00D59">
      <w:pPr>
        <w:pStyle w:val="Caption"/>
        <w:spacing w:before="0" w:after="0"/>
        <w:jc w:val="center"/>
      </w:pPr>
      <w:bookmarkStart w:id="86" w:name="_Toc153477184"/>
      <w:r>
        <w:t xml:space="preserve">Equation </w:t>
      </w:r>
      <w:fldSimple w:instr=" SEQ Equation \* ARABIC ">
        <w:r w:rsidR="00A56A98">
          <w:rPr>
            <w:noProof/>
          </w:rPr>
          <w:t>30</w:t>
        </w:r>
      </w:fldSimple>
      <w:r>
        <w:rPr>
          <w:noProof/>
        </w:rPr>
        <w:t xml:space="preserve">- </w:t>
      </w:r>
      <w:r>
        <w:t xml:space="preserve">Limiting penetration velocity for thick armour </w:t>
      </w:r>
      <w:r w:rsidR="002B477C">
        <w:t>calculation.</w:t>
      </w:r>
      <w:bookmarkEnd w:id="86"/>
    </w:p>
    <w:p w14:paraId="496F74BC" w14:textId="60CDF6E1" w:rsidR="009D7014" w:rsidRPr="00E64735" w:rsidRDefault="00A966A9" w:rsidP="00E64735">
      <w:pPr>
        <w:spacing w:before="0" w:after="120" w:line="276" w:lineRule="auto"/>
        <w:jc w:val="center"/>
        <w:rPr>
          <w:rFonts w:asciiTheme="minorHAnsi" w:hAnsiTheme="minorHAnsi" w:cstheme="minorHAnsi"/>
        </w:rPr>
      </w:pPr>
      <w:r w:rsidRPr="00E64735">
        <w:rPr>
          <w:rFonts w:asciiTheme="minorHAnsi" w:hAnsiTheme="minorHAnsi" w:cstheme="minorHAnsi"/>
        </w:rPr>
        <w:t xml:space="preserve">V= </w:t>
      </w:r>
      <w:r w:rsidRPr="00E64735">
        <w:rPr>
          <w:rFonts w:asciiTheme="minorHAnsi" w:eastAsiaTheme="majorEastAsia" w:hAnsiTheme="minorHAnsi" w:cstheme="minorHAnsi"/>
        </w:rPr>
        <w:t xml:space="preserve">190.87 </w:t>
      </w:r>
      <w:r w:rsidRPr="00E64735">
        <w:rPr>
          <w:rFonts w:asciiTheme="minorHAnsi" w:hAnsiTheme="minorHAnsi" w:cstheme="minorHAnsi"/>
        </w:rPr>
        <w:t>ms^-1</w:t>
      </w:r>
    </w:p>
    <w:p w14:paraId="572B2460" w14:textId="0CA4BBC5" w:rsidR="009D7014" w:rsidRPr="00E64735" w:rsidRDefault="00E64735" w:rsidP="00E00D59">
      <w:pPr>
        <w:spacing w:before="0" w:after="120" w:line="276" w:lineRule="auto"/>
        <w:jc w:val="left"/>
        <w:rPr>
          <w:rFonts w:asciiTheme="minorHAnsi" w:hAnsiTheme="minorHAnsi" w:cstheme="minorHAnsi"/>
        </w:rPr>
      </w:pPr>
      <w:r>
        <w:rPr>
          <w:rFonts w:asciiTheme="minorHAnsi" w:hAnsiTheme="minorHAnsi" w:cstheme="minorHAnsi"/>
        </w:rPr>
        <w:lastRenderedPageBreak/>
        <w:t>Table 6</w:t>
      </w:r>
      <w:r w:rsidR="009D7014" w:rsidRPr="00E64735">
        <w:rPr>
          <w:rFonts w:asciiTheme="minorHAnsi" w:hAnsiTheme="minorHAnsi" w:cstheme="minorHAnsi"/>
        </w:rPr>
        <w:t xml:space="preserve"> below </w:t>
      </w:r>
      <w:r w:rsidR="00A966A9" w:rsidRPr="00E64735">
        <w:rPr>
          <w:rFonts w:asciiTheme="minorHAnsi" w:hAnsiTheme="minorHAnsi" w:cstheme="minorHAnsi"/>
        </w:rPr>
        <w:t>summarizes</w:t>
      </w:r>
      <w:r w:rsidR="009D7014" w:rsidRPr="00E64735">
        <w:rPr>
          <w:rFonts w:asciiTheme="minorHAnsi" w:hAnsiTheme="minorHAnsi" w:cstheme="minorHAnsi"/>
        </w:rPr>
        <w:t xml:space="preserve"> the information gained from the calculations above showing the difference the impact angle and armour thickness has on limiting penetration velocity. </w:t>
      </w:r>
    </w:p>
    <w:tbl>
      <w:tblPr>
        <w:tblStyle w:val="TableGrid"/>
        <w:tblW w:w="6813" w:type="dxa"/>
        <w:tblInd w:w="1823" w:type="dxa"/>
        <w:tblLook w:val="04A0" w:firstRow="1" w:lastRow="0" w:firstColumn="1" w:lastColumn="0" w:noHBand="0" w:noVBand="1"/>
      </w:tblPr>
      <w:tblGrid>
        <w:gridCol w:w="1325"/>
        <w:gridCol w:w="2688"/>
        <w:gridCol w:w="2800"/>
      </w:tblGrid>
      <w:tr w:rsidR="0084240A" w14:paraId="29334DBA" w14:textId="77777777" w:rsidTr="0084240A">
        <w:tc>
          <w:tcPr>
            <w:tcW w:w="1325" w:type="dxa"/>
            <w:vAlign w:val="center"/>
          </w:tcPr>
          <w:p w14:paraId="32316992" w14:textId="7959EE5C"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rPr>
              <w:t>Armour thickness</w:t>
            </w:r>
          </w:p>
        </w:tc>
        <w:tc>
          <w:tcPr>
            <w:tcW w:w="2688" w:type="dxa"/>
            <w:vAlign w:val="center"/>
          </w:tcPr>
          <w:p w14:paraId="2CABDEFB" w14:textId="0A1A4685"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lang w:val="en-US"/>
              </w:rPr>
              <w:t>Limiting penetration velocity at 0 degrees</w:t>
            </w:r>
          </w:p>
        </w:tc>
        <w:tc>
          <w:tcPr>
            <w:tcW w:w="2800" w:type="dxa"/>
            <w:vAlign w:val="center"/>
          </w:tcPr>
          <w:p w14:paraId="58960DF6" w14:textId="2D1022FA"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bCs/>
                <w:lang w:val="en-US"/>
              </w:rPr>
              <w:t>Limiting penetration velocity at 30 degrees</w:t>
            </w:r>
          </w:p>
        </w:tc>
      </w:tr>
      <w:tr w:rsidR="0084240A" w14:paraId="039E3B8B" w14:textId="77777777" w:rsidTr="0084240A">
        <w:tc>
          <w:tcPr>
            <w:tcW w:w="1325" w:type="dxa"/>
            <w:vAlign w:val="center"/>
          </w:tcPr>
          <w:p w14:paraId="674FA08F" w14:textId="5F1A8F4F"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2.5 mm</w:t>
            </w:r>
          </w:p>
        </w:tc>
        <w:tc>
          <w:tcPr>
            <w:tcW w:w="2688" w:type="dxa"/>
            <w:vAlign w:val="center"/>
          </w:tcPr>
          <w:p w14:paraId="74CF83F5" w14:textId="18F8B646"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190.87 ms^-1</w:t>
            </w:r>
          </w:p>
        </w:tc>
        <w:tc>
          <w:tcPr>
            <w:tcW w:w="2800" w:type="dxa"/>
            <w:vAlign w:val="center"/>
          </w:tcPr>
          <w:p w14:paraId="5806516D" w14:textId="1875567A"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543.67 ms^-1</w:t>
            </w:r>
          </w:p>
        </w:tc>
      </w:tr>
      <w:tr w:rsidR="0084240A" w14:paraId="477D9DC8" w14:textId="77777777" w:rsidTr="0084240A">
        <w:tc>
          <w:tcPr>
            <w:tcW w:w="1325" w:type="dxa"/>
            <w:vAlign w:val="center"/>
          </w:tcPr>
          <w:p w14:paraId="02E99E88" w14:textId="68833EE4"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4 mm</w:t>
            </w:r>
          </w:p>
        </w:tc>
        <w:tc>
          <w:tcPr>
            <w:tcW w:w="2688" w:type="dxa"/>
            <w:vAlign w:val="center"/>
          </w:tcPr>
          <w:p w14:paraId="57737722" w14:textId="0E108FFE"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248.34 ms^-1</w:t>
            </w:r>
          </w:p>
        </w:tc>
        <w:tc>
          <w:tcPr>
            <w:tcW w:w="2800" w:type="dxa"/>
            <w:vAlign w:val="center"/>
          </w:tcPr>
          <w:p w14:paraId="03AE483F" w14:textId="2C70AA9D" w:rsidR="0084240A" w:rsidRPr="00E64735" w:rsidRDefault="0084240A" w:rsidP="00E00D59">
            <w:pPr>
              <w:spacing w:before="0" w:line="276" w:lineRule="auto"/>
              <w:jc w:val="center"/>
              <w:rPr>
                <w:rFonts w:asciiTheme="minorHAnsi" w:eastAsiaTheme="majorEastAsia" w:hAnsiTheme="minorHAnsi" w:cstheme="minorHAnsi"/>
                <w:iCs/>
              </w:rPr>
            </w:pPr>
            <w:r w:rsidRPr="00E64735">
              <w:rPr>
                <w:rFonts w:asciiTheme="minorHAnsi" w:eastAsiaTheme="majorEastAsia" w:hAnsiTheme="minorHAnsi" w:cstheme="minorHAnsi"/>
              </w:rPr>
              <w:t>707.37 ms^-1</w:t>
            </w:r>
          </w:p>
        </w:tc>
      </w:tr>
    </w:tbl>
    <w:p w14:paraId="3D6F7051" w14:textId="13D39CA9" w:rsidR="00056B81" w:rsidRPr="002E312C" w:rsidRDefault="00973BFC" w:rsidP="00E64735">
      <w:pPr>
        <w:pStyle w:val="Caption"/>
        <w:spacing w:before="120"/>
        <w:jc w:val="center"/>
        <w:rPr>
          <w:rFonts w:eastAsiaTheme="majorEastAsia"/>
          <w:iCs/>
        </w:rPr>
      </w:pPr>
      <w:bookmarkStart w:id="87" w:name="_Toc153477153"/>
      <w:r>
        <w:t xml:space="preserve">Table </w:t>
      </w:r>
      <w:fldSimple w:instr=" SEQ Table \* ARABIC ">
        <w:r w:rsidR="00A56A98">
          <w:rPr>
            <w:noProof/>
          </w:rPr>
          <w:t>6</w:t>
        </w:r>
      </w:fldSimple>
      <w:r>
        <w:t xml:space="preserve">- Table of limiting penetration velocity at different </w:t>
      </w:r>
      <w:r w:rsidR="00A966A9">
        <w:t>angles.</w:t>
      </w:r>
      <w:bookmarkEnd w:id="87"/>
    </w:p>
    <w:p w14:paraId="7CD256A8" w14:textId="1B9C7602" w:rsidR="00056B81" w:rsidRPr="00E64735" w:rsidRDefault="00A966A9" w:rsidP="00E64735">
      <w:pPr>
        <w:spacing w:before="120" w:after="120" w:line="276" w:lineRule="auto"/>
        <w:jc w:val="left"/>
        <w:rPr>
          <w:rFonts w:asciiTheme="minorHAnsi" w:eastAsiaTheme="majorEastAsia" w:hAnsiTheme="minorHAnsi" w:cstheme="minorHAnsi"/>
        </w:rPr>
      </w:pPr>
      <w:r w:rsidRPr="00E64735">
        <w:rPr>
          <w:rFonts w:asciiTheme="minorHAnsi" w:eastAsiaTheme="majorEastAsia" w:hAnsiTheme="minorHAnsi" w:cstheme="minorHAnsi"/>
        </w:rPr>
        <w:t xml:space="preserve">Using the equation shown above in equation </w:t>
      </w:r>
      <w:r w:rsidR="00D31DB2">
        <w:rPr>
          <w:rFonts w:asciiTheme="minorHAnsi" w:eastAsiaTheme="majorEastAsia" w:hAnsiTheme="minorHAnsi" w:cstheme="minorHAnsi"/>
        </w:rPr>
        <w:t>26</w:t>
      </w:r>
      <w:r w:rsidR="002E312C" w:rsidRPr="00E64735">
        <w:rPr>
          <w:rFonts w:asciiTheme="minorHAnsi" w:eastAsiaTheme="majorEastAsia" w:hAnsiTheme="minorHAnsi" w:cstheme="minorHAnsi"/>
        </w:rPr>
        <w:t xml:space="preserve"> the limiting penetration velocity for various armour thicknesses at 30 degrees and at 0 degrees hit angle </w:t>
      </w:r>
      <w:proofErr w:type="gramStart"/>
      <w:r w:rsidR="002E312C" w:rsidRPr="00E64735">
        <w:rPr>
          <w:rFonts w:asciiTheme="minorHAnsi" w:eastAsiaTheme="majorEastAsia" w:hAnsiTheme="minorHAnsi" w:cstheme="minorHAnsi"/>
        </w:rPr>
        <w:t>was calculated</w:t>
      </w:r>
      <w:proofErr w:type="gramEnd"/>
      <w:r w:rsidR="002E312C" w:rsidRPr="00E64735">
        <w:rPr>
          <w:rFonts w:asciiTheme="minorHAnsi" w:eastAsiaTheme="majorEastAsia" w:hAnsiTheme="minorHAnsi" w:cstheme="minorHAnsi"/>
        </w:rPr>
        <w:t>, this information is show</w:t>
      </w:r>
      <w:r w:rsidR="00E64735" w:rsidRPr="00E64735">
        <w:rPr>
          <w:rFonts w:asciiTheme="minorHAnsi" w:eastAsiaTheme="majorEastAsia" w:hAnsiTheme="minorHAnsi" w:cstheme="minorHAnsi"/>
        </w:rPr>
        <w:t>n in the graph below in figure 8</w:t>
      </w:r>
      <w:r w:rsidR="002E312C" w:rsidRPr="00E64735">
        <w:rPr>
          <w:rFonts w:asciiTheme="minorHAnsi" w:eastAsiaTheme="majorEastAsia" w:hAnsiTheme="minorHAnsi" w:cstheme="minorHAnsi"/>
        </w:rPr>
        <w:t xml:space="preserve">. </w:t>
      </w:r>
    </w:p>
    <w:p w14:paraId="4B0C0E55" w14:textId="77777777" w:rsidR="00056B81" w:rsidRDefault="00056B81" w:rsidP="00E00D59">
      <w:pPr>
        <w:spacing w:before="0" w:line="276" w:lineRule="auto"/>
        <w:jc w:val="center"/>
        <w:rPr>
          <w:rFonts w:eastAsiaTheme="majorEastAsia"/>
        </w:rPr>
      </w:pPr>
      <w:r w:rsidRPr="00056B81">
        <w:rPr>
          <w:rFonts w:eastAsiaTheme="majorEastAsia"/>
          <w:noProof/>
          <w:lang w:eastAsia="en-GB"/>
        </w:rPr>
        <w:drawing>
          <wp:inline distT="0" distB="0" distL="0" distR="0" wp14:anchorId="0F416F02" wp14:editId="773E7CD5">
            <wp:extent cx="6645910" cy="4724400"/>
            <wp:effectExtent l="0" t="0" r="2540" b="0"/>
            <wp:docPr id="812245005" name="Chart 1">
              <a:extLst xmlns:a="http://schemas.openxmlformats.org/drawingml/2006/main">
                <a:ext uri="{FF2B5EF4-FFF2-40B4-BE49-F238E27FC236}">
                  <a16:creationId xmlns:a16="http://schemas.microsoft.com/office/drawing/2014/main" id="{1E61A5E2-68A3-8879-7391-03714B7450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1E11B3" w14:textId="1B59A1AD" w:rsidR="00973BFC" w:rsidRDefault="00973BFC" w:rsidP="00E00D59">
      <w:pPr>
        <w:pStyle w:val="Caption"/>
        <w:spacing w:before="0" w:after="0"/>
        <w:jc w:val="center"/>
      </w:pPr>
      <w:bookmarkStart w:id="88" w:name="_Toc153477146"/>
      <w:r>
        <w:t xml:space="preserve">Figure </w:t>
      </w:r>
      <w:fldSimple w:instr=" SEQ Figure \* ARABIC ">
        <w:r w:rsidR="00A56A98">
          <w:rPr>
            <w:noProof/>
          </w:rPr>
          <w:t>8</w:t>
        </w:r>
      </w:fldSimple>
      <w:r>
        <w:t xml:space="preserve">- Graph </w:t>
      </w:r>
      <w:r w:rsidRPr="00973BFC">
        <w:t xml:space="preserve">of Limiting penetration velocity vs armour </w:t>
      </w:r>
      <w:r w:rsidR="002E312C" w:rsidRPr="00973BFC">
        <w:t>thickness.</w:t>
      </w:r>
      <w:bookmarkEnd w:id="88"/>
    </w:p>
    <w:p w14:paraId="7782CBD9" w14:textId="1C4AAE72" w:rsidR="002E312C" w:rsidRPr="00E64735" w:rsidRDefault="002E312C" w:rsidP="00E64735">
      <w:pPr>
        <w:spacing w:before="120" w:after="120"/>
        <w:rPr>
          <w:rFonts w:asciiTheme="minorHAnsi" w:eastAsiaTheme="majorEastAsia" w:hAnsiTheme="minorHAnsi" w:cstheme="minorHAnsi"/>
        </w:rPr>
      </w:pPr>
      <w:r w:rsidRPr="00E64735">
        <w:rPr>
          <w:rFonts w:asciiTheme="minorHAnsi" w:eastAsiaTheme="majorEastAsia" w:hAnsiTheme="minorHAnsi" w:cstheme="minorHAnsi"/>
        </w:rPr>
        <w:t xml:space="preserve">Using the graph and limiting penetration velocity equation three thicknesses of armour </w:t>
      </w:r>
      <w:proofErr w:type="gramStart"/>
      <w:r w:rsidRPr="00E64735">
        <w:rPr>
          <w:rFonts w:asciiTheme="minorHAnsi" w:eastAsiaTheme="majorEastAsia" w:hAnsiTheme="minorHAnsi" w:cstheme="minorHAnsi"/>
        </w:rPr>
        <w:t>were selected</w:t>
      </w:r>
      <w:proofErr w:type="gramEnd"/>
      <w:r w:rsidRPr="00E64735">
        <w:rPr>
          <w:rFonts w:asciiTheme="minorHAnsi" w:eastAsiaTheme="majorEastAsia" w:hAnsiTheme="minorHAnsi" w:cstheme="minorHAnsi"/>
        </w:rPr>
        <w:t xml:space="preserve"> for each angle of penetration. These were 0.25, 0.3 and 0.35 mm for hitting at 0 degree, the equivalent thickness for hitting at 30 degree is 0.039, 0.046 and 0.54 mm. It was then determined whether it would penetrate or not for a foot soldier and a cavalry soldier, this is show in table </w:t>
      </w:r>
      <w:r w:rsidR="00D31DB2">
        <w:rPr>
          <w:rFonts w:asciiTheme="minorHAnsi" w:eastAsiaTheme="majorEastAsia" w:hAnsiTheme="minorHAnsi" w:cstheme="minorHAnsi"/>
        </w:rPr>
        <w:t>7</w:t>
      </w:r>
      <w:r w:rsidRPr="00E64735">
        <w:rPr>
          <w:rFonts w:asciiTheme="minorHAnsi" w:eastAsiaTheme="majorEastAsia" w:hAnsiTheme="minorHAnsi" w:cstheme="minorHAnsi"/>
        </w:rPr>
        <w:t xml:space="preserve"> below. </w:t>
      </w:r>
    </w:p>
    <w:tbl>
      <w:tblPr>
        <w:tblStyle w:val="TableGrid"/>
        <w:tblW w:w="10455" w:type="dxa"/>
        <w:tblLook w:val="04A0" w:firstRow="1" w:lastRow="0" w:firstColumn="1" w:lastColumn="0" w:noHBand="0" w:noVBand="1"/>
      </w:tblPr>
      <w:tblGrid>
        <w:gridCol w:w="2091"/>
        <w:gridCol w:w="2091"/>
        <w:gridCol w:w="2091"/>
        <w:gridCol w:w="2091"/>
        <w:gridCol w:w="2091"/>
      </w:tblGrid>
      <w:tr w:rsidR="00A966A9" w14:paraId="258A0B9A" w14:textId="77777777" w:rsidTr="008E42FB">
        <w:tc>
          <w:tcPr>
            <w:tcW w:w="2091" w:type="dxa"/>
            <w:vAlign w:val="center"/>
          </w:tcPr>
          <w:p w14:paraId="61CE2E2D" w14:textId="77777777" w:rsidR="00A966A9" w:rsidRDefault="00A966A9" w:rsidP="00E00D59">
            <w:pPr>
              <w:spacing w:before="0" w:line="276" w:lineRule="auto"/>
              <w:jc w:val="center"/>
              <w:rPr>
                <w:rFonts w:eastAsiaTheme="majorEastAsia"/>
              </w:rPr>
            </w:pPr>
            <w:r w:rsidRPr="00056B81">
              <w:rPr>
                <w:rFonts w:eastAsiaTheme="majorEastAsia"/>
                <w:b/>
                <w:bCs/>
                <w:lang w:val="en-US"/>
              </w:rPr>
              <w:lastRenderedPageBreak/>
              <w:t>Limiting penetration velocity</w:t>
            </w:r>
          </w:p>
        </w:tc>
        <w:tc>
          <w:tcPr>
            <w:tcW w:w="2091" w:type="dxa"/>
            <w:vAlign w:val="center"/>
          </w:tcPr>
          <w:p w14:paraId="3DCE5DFF" w14:textId="77777777" w:rsidR="00A966A9" w:rsidRDefault="00A966A9" w:rsidP="00E00D59">
            <w:pPr>
              <w:spacing w:before="0" w:line="276" w:lineRule="auto"/>
              <w:jc w:val="center"/>
              <w:rPr>
                <w:rFonts w:eastAsiaTheme="majorEastAsia"/>
              </w:rPr>
            </w:pPr>
            <w:r w:rsidRPr="00056B81">
              <w:rPr>
                <w:rFonts w:eastAsiaTheme="majorEastAsia"/>
                <w:b/>
                <w:bCs/>
              </w:rPr>
              <w:t>Armour thickness when penetrating at 0 degrees</w:t>
            </w:r>
          </w:p>
        </w:tc>
        <w:tc>
          <w:tcPr>
            <w:tcW w:w="2091" w:type="dxa"/>
            <w:vAlign w:val="center"/>
          </w:tcPr>
          <w:p w14:paraId="30F8DDD3" w14:textId="77777777" w:rsidR="00A966A9" w:rsidRDefault="00A966A9" w:rsidP="00E00D59">
            <w:pPr>
              <w:spacing w:before="120" w:line="276" w:lineRule="auto"/>
              <w:jc w:val="center"/>
              <w:rPr>
                <w:rFonts w:eastAsiaTheme="majorEastAsia"/>
              </w:rPr>
            </w:pPr>
            <w:r w:rsidRPr="00056B81">
              <w:rPr>
                <w:rFonts w:eastAsiaTheme="majorEastAsia"/>
                <w:b/>
                <w:bCs/>
              </w:rPr>
              <w:t>Armour thickness when penetrating at 30 degrees</w:t>
            </w:r>
          </w:p>
        </w:tc>
        <w:tc>
          <w:tcPr>
            <w:tcW w:w="2091" w:type="dxa"/>
            <w:vAlign w:val="center"/>
          </w:tcPr>
          <w:p w14:paraId="5662A77D" w14:textId="77777777" w:rsidR="00A966A9" w:rsidRPr="00056B81" w:rsidRDefault="00A966A9" w:rsidP="00E00D59">
            <w:pPr>
              <w:spacing w:before="0" w:line="276" w:lineRule="auto"/>
              <w:jc w:val="center"/>
              <w:rPr>
                <w:rFonts w:eastAsiaTheme="majorEastAsia"/>
              </w:rPr>
            </w:pPr>
            <w:r w:rsidRPr="00056B81">
              <w:rPr>
                <w:rFonts w:eastAsiaTheme="majorEastAsia"/>
                <w:b/>
                <w:bCs/>
                <w:lang w:val="en-US"/>
              </w:rPr>
              <w:t>Soldier Penetration?</w:t>
            </w:r>
          </w:p>
          <w:p w14:paraId="21C05D53" w14:textId="77777777" w:rsidR="00A966A9" w:rsidRDefault="00A966A9" w:rsidP="00E00D59">
            <w:pPr>
              <w:spacing w:before="0" w:line="276" w:lineRule="auto"/>
              <w:jc w:val="center"/>
              <w:rPr>
                <w:rFonts w:eastAsiaTheme="majorEastAsia"/>
              </w:rPr>
            </w:pPr>
            <w:r w:rsidRPr="00056B81">
              <w:rPr>
                <w:rFonts w:eastAsiaTheme="majorEastAsia"/>
                <w:b/>
                <w:bCs/>
              </w:rPr>
              <w:t>(54.24 ms^-1)</w:t>
            </w:r>
          </w:p>
        </w:tc>
        <w:tc>
          <w:tcPr>
            <w:tcW w:w="2091" w:type="dxa"/>
            <w:vAlign w:val="center"/>
          </w:tcPr>
          <w:p w14:paraId="6BC8F6BE" w14:textId="77777777" w:rsidR="00A966A9" w:rsidRPr="00056B81" w:rsidRDefault="00A966A9" w:rsidP="00E00D59">
            <w:pPr>
              <w:spacing w:before="0" w:line="276" w:lineRule="auto"/>
              <w:jc w:val="center"/>
              <w:rPr>
                <w:rFonts w:eastAsiaTheme="majorEastAsia"/>
              </w:rPr>
            </w:pPr>
            <w:r w:rsidRPr="00056B81">
              <w:rPr>
                <w:rFonts w:eastAsiaTheme="majorEastAsia"/>
                <w:b/>
                <w:bCs/>
                <w:lang w:val="en-US"/>
              </w:rPr>
              <w:t>Cavalry Penetration?</w:t>
            </w:r>
          </w:p>
          <w:p w14:paraId="17AEBCB4" w14:textId="77777777" w:rsidR="00A966A9" w:rsidRDefault="00A966A9" w:rsidP="00E00D59">
            <w:pPr>
              <w:spacing w:before="0" w:line="276" w:lineRule="auto"/>
              <w:jc w:val="center"/>
              <w:rPr>
                <w:rFonts w:eastAsiaTheme="majorEastAsia"/>
              </w:rPr>
            </w:pPr>
            <w:r w:rsidRPr="00056B81">
              <w:rPr>
                <w:rFonts w:eastAsiaTheme="majorEastAsia"/>
                <w:b/>
                <w:bCs/>
              </w:rPr>
              <w:t>(62.29 ms^-1)</w:t>
            </w:r>
            <w:r w:rsidRPr="00056B81">
              <w:rPr>
                <w:rFonts w:eastAsiaTheme="majorEastAsia"/>
                <w:b/>
                <w:bCs/>
                <w:lang w:val="en-US"/>
              </w:rPr>
              <w:t xml:space="preserve"> </w:t>
            </w:r>
          </w:p>
        </w:tc>
      </w:tr>
      <w:tr w:rsidR="00A966A9" w14:paraId="561A5C8A" w14:textId="77777777" w:rsidTr="008E42FB">
        <w:tc>
          <w:tcPr>
            <w:tcW w:w="2091" w:type="dxa"/>
            <w:vAlign w:val="center"/>
          </w:tcPr>
          <w:p w14:paraId="3BEBCDFD" w14:textId="77777777" w:rsidR="00A966A9" w:rsidRDefault="00A966A9" w:rsidP="00E00D59">
            <w:pPr>
              <w:spacing w:before="0" w:line="276" w:lineRule="auto"/>
              <w:jc w:val="center"/>
              <w:rPr>
                <w:rFonts w:eastAsiaTheme="majorEastAsia"/>
              </w:rPr>
            </w:pPr>
            <w:r w:rsidRPr="00056B81">
              <w:rPr>
                <w:rFonts w:eastAsiaTheme="majorEastAsia"/>
              </w:rPr>
              <w:t>52.57 ms^-1</w:t>
            </w:r>
          </w:p>
        </w:tc>
        <w:tc>
          <w:tcPr>
            <w:tcW w:w="2091" w:type="dxa"/>
            <w:vAlign w:val="center"/>
          </w:tcPr>
          <w:p w14:paraId="604A41D8" w14:textId="77777777" w:rsidR="00A966A9" w:rsidRDefault="00A966A9" w:rsidP="00E00D59">
            <w:pPr>
              <w:spacing w:before="0" w:line="276" w:lineRule="auto"/>
              <w:jc w:val="center"/>
              <w:rPr>
                <w:rFonts w:eastAsiaTheme="majorEastAsia"/>
              </w:rPr>
            </w:pPr>
            <w:r w:rsidRPr="00056B81">
              <w:rPr>
                <w:rFonts w:eastAsiaTheme="majorEastAsia"/>
              </w:rPr>
              <w:t>0.25 mm</w:t>
            </w:r>
          </w:p>
        </w:tc>
        <w:tc>
          <w:tcPr>
            <w:tcW w:w="2091" w:type="dxa"/>
            <w:vAlign w:val="center"/>
          </w:tcPr>
          <w:p w14:paraId="1BCCDAA1" w14:textId="77777777" w:rsidR="00A966A9" w:rsidRDefault="00A966A9" w:rsidP="00E00D59">
            <w:pPr>
              <w:spacing w:before="0" w:line="276" w:lineRule="auto"/>
              <w:jc w:val="center"/>
              <w:rPr>
                <w:rFonts w:eastAsiaTheme="majorEastAsia"/>
              </w:rPr>
            </w:pPr>
            <w:r w:rsidRPr="00056B81">
              <w:rPr>
                <w:rFonts w:eastAsiaTheme="majorEastAsia"/>
              </w:rPr>
              <w:t>0.039 mm</w:t>
            </w:r>
          </w:p>
        </w:tc>
        <w:tc>
          <w:tcPr>
            <w:tcW w:w="2091" w:type="dxa"/>
            <w:vAlign w:val="center"/>
          </w:tcPr>
          <w:p w14:paraId="1CEC2031" w14:textId="77777777" w:rsidR="00A966A9" w:rsidRDefault="00A966A9" w:rsidP="00E00D59">
            <w:pPr>
              <w:spacing w:before="0" w:line="276" w:lineRule="auto"/>
              <w:jc w:val="center"/>
              <w:rPr>
                <w:rFonts w:eastAsiaTheme="majorEastAsia"/>
              </w:rPr>
            </w:pPr>
            <w:r>
              <w:rPr>
                <w:rFonts w:eastAsiaTheme="majorEastAsia"/>
              </w:rPr>
              <w:t>Yes</w:t>
            </w:r>
          </w:p>
        </w:tc>
        <w:tc>
          <w:tcPr>
            <w:tcW w:w="2091" w:type="dxa"/>
            <w:vAlign w:val="center"/>
          </w:tcPr>
          <w:p w14:paraId="299BB924" w14:textId="77777777" w:rsidR="00A966A9" w:rsidRDefault="00A966A9" w:rsidP="00E00D59">
            <w:pPr>
              <w:spacing w:before="0" w:line="276" w:lineRule="auto"/>
              <w:jc w:val="center"/>
              <w:rPr>
                <w:rFonts w:eastAsiaTheme="majorEastAsia"/>
              </w:rPr>
            </w:pPr>
            <w:r>
              <w:rPr>
                <w:rFonts w:eastAsiaTheme="majorEastAsia"/>
              </w:rPr>
              <w:t>Yes</w:t>
            </w:r>
          </w:p>
        </w:tc>
      </w:tr>
      <w:tr w:rsidR="00A966A9" w14:paraId="0E641A28" w14:textId="77777777" w:rsidTr="008E42FB">
        <w:tc>
          <w:tcPr>
            <w:tcW w:w="2091" w:type="dxa"/>
            <w:vAlign w:val="center"/>
          </w:tcPr>
          <w:p w14:paraId="4C5CF864" w14:textId="77777777" w:rsidR="00A966A9" w:rsidRDefault="00A966A9" w:rsidP="00E00D59">
            <w:pPr>
              <w:spacing w:before="0" w:line="276" w:lineRule="auto"/>
              <w:jc w:val="center"/>
              <w:rPr>
                <w:rFonts w:eastAsiaTheme="majorEastAsia"/>
              </w:rPr>
            </w:pPr>
            <w:r w:rsidRPr="00056B81">
              <w:rPr>
                <w:rFonts w:eastAsiaTheme="majorEastAsia"/>
              </w:rPr>
              <w:t>58.22 ms^-1</w:t>
            </w:r>
          </w:p>
        </w:tc>
        <w:tc>
          <w:tcPr>
            <w:tcW w:w="2091" w:type="dxa"/>
            <w:vAlign w:val="center"/>
          </w:tcPr>
          <w:p w14:paraId="25B20180" w14:textId="77777777" w:rsidR="00A966A9" w:rsidRDefault="00A966A9" w:rsidP="00E00D59">
            <w:pPr>
              <w:spacing w:before="0" w:line="276" w:lineRule="auto"/>
              <w:jc w:val="center"/>
              <w:rPr>
                <w:rFonts w:eastAsiaTheme="majorEastAsia"/>
              </w:rPr>
            </w:pPr>
            <w:r w:rsidRPr="00056B81">
              <w:rPr>
                <w:rFonts w:eastAsiaTheme="majorEastAsia"/>
              </w:rPr>
              <w:t>0.3 mm</w:t>
            </w:r>
          </w:p>
        </w:tc>
        <w:tc>
          <w:tcPr>
            <w:tcW w:w="2091" w:type="dxa"/>
            <w:vAlign w:val="center"/>
          </w:tcPr>
          <w:p w14:paraId="38F057ED" w14:textId="77777777" w:rsidR="00A966A9" w:rsidRDefault="00A966A9" w:rsidP="00E00D59">
            <w:pPr>
              <w:spacing w:before="0" w:line="276" w:lineRule="auto"/>
              <w:jc w:val="center"/>
              <w:rPr>
                <w:rFonts w:eastAsiaTheme="majorEastAsia"/>
              </w:rPr>
            </w:pPr>
            <w:r w:rsidRPr="00056B81">
              <w:rPr>
                <w:rFonts w:eastAsiaTheme="majorEastAsia"/>
              </w:rPr>
              <w:t>0.046 mm</w:t>
            </w:r>
          </w:p>
        </w:tc>
        <w:tc>
          <w:tcPr>
            <w:tcW w:w="2091" w:type="dxa"/>
            <w:vAlign w:val="center"/>
          </w:tcPr>
          <w:p w14:paraId="776A036C" w14:textId="77777777" w:rsidR="00A966A9" w:rsidRDefault="00A966A9" w:rsidP="00E00D59">
            <w:pPr>
              <w:spacing w:before="0" w:line="276" w:lineRule="auto"/>
              <w:jc w:val="center"/>
              <w:rPr>
                <w:rFonts w:eastAsiaTheme="majorEastAsia"/>
              </w:rPr>
            </w:pPr>
            <w:r>
              <w:rPr>
                <w:rFonts w:eastAsiaTheme="majorEastAsia"/>
              </w:rPr>
              <w:t>No</w:t>
            </w:r>
          </w:p>
        </w:tc>
        <w:tc>
          <w:tcPr>
            <w:tcW w:w="2091" w:type="dxa"/>
            <w:vAlign w:val="center"/>
          </w:tcPr>
          <w:p w14:paraId="39124EC1" w14:textId="77777777" w:rsidR="00A966A9" w:rsidRDefault="00A966A9" w:rsidP="00E00D59">
            <w:pPr>
              <w:spacing w:before="0" w:line="276" w:lineRule="auto"/>
              <w:jc w:val="center"/>
              <w:rPr>
                <w:rFonts w:eastAsiaTheme="majorEastAsia"/>
              </w:rPr>
            </w:pPr>
            <w:r>
              <w:rPr>
                <w:rFonts w:eastAsiaTheme="majorEastAsia"/>
              </w:rPr>
              <w:t>Yes</w:t>
            </w:r>
          </w:p>
        </w:tc>
      </w:tr>
      <w:tr w:rsidR="00A966A9" w14:paraId="5624DF3D" w14:textId="77777777" w:rsidTr="008E42FB">
        <w:tc>
          <w:tcPr>
            <w:tcW w:w="2091" w:type="dxa"/>
            <w:vAlign w:val="center"/>
          </w:tcPr>
          <w:p w14:paraId="314C346B" w14:textId="77777777" w:rsidR="00A966A9" w:rsidRDefault="00A966A9" w:rsidP="00E00D59">
            <w:pPr>
              <w:spacing w:before="0" w:line="276" w:lineRule="auto"/>
              <w:jc w:val="center"/>
              <w:rPr>
                <w:rFonts w:eastAsiaTheme="majorEastAsia"/>
              </w:rPr>
            </w:pPr>
            <w:r w:rsidRPr="00056B81">
              <w:rPr>
                <w:rFonts w:eastAsiaTheme="majorEastAsia"/>
              </w:rPr>
              <w:t>63.47 ms^-1</w:t>
            </w:r>
          </w:p>
        </w:tc>
        <w:tc>
          <w:tcPr>
            <w:tcW w:w="2091" w:type="dxa"/>
            <w:vAlign w:val="center"/>
          </w:tcPr>
          <w:p w14:paraId="5383B613" w14:textId="77777777" w:rsidR="00A966A9" w:rsidRDefault="00A966A9" w:rsidP="00E00D59">
            <w:pPr>
              <w:spacing w:before="0" w:line="276" w:lineRule="auto"/>
              <w:jc w:val="center"/>
              <w:rPr>
                <w:rFonts w:eastAsiaTheme="majorEastAsia"/>
              </w:rPr>
            </w:pPr>
            <w:r w:rsidRPr="00056B81">
              <w:rPr>
                <w:rFonts w:eastAsiaTheme="majorEastAsia"/>
              </w:rPr>
              <w:t>0.35 mm</w:t>
            </w:r>
          </w:p>
        </w:tc>
        <w:tc>
          <w:tcPr>
            <w:tcW w:w="2091" w:type="dxa"/>
            <w:vAlign w:val="center"/>
          </w:tcPr>
          <w:p w14:paraId="7EECE27F" w14:textId="77777777" w:rsidR="00A966A9" w:rsidRDefault="00A966A9" w:rsidP="00E00D59">
            <w:pPr>
              <w:spacing w:before="0" w:line="276" w:lineRule="auto"/>
              <w:jc w:val="center"/>
              <w:rPr>
                <w:rFonts w:eastAsiaTheme="majorEastAsia"/>
              </w:rPr>
            </w:pPr>
            <w:r w:rsidRPr="00056B81">
              <w:rPr>
                <w:rFonts w:eastAsiaTheme="majorEastAsia"/>
              </w:rPr>
              <w:t>0.054 mm</w:t>
            </w:r>
          </w:p>
        </w:tc>
        <w:tc>
          <w:tcPr>
            <w:tcW w:w="2091" w:type="dxa"/>
            <w:vAlign w:val="center"/>
          </w:tcPr>
          <w:p w14:paraId="60BA1C0B" w14:textId="77777777" w:rsidR="00A966A9" w:rsidRDefault="00A966A9" w:rsidP="00E00D59">
            <w:pPr>
              <w:spacing w:before="0" w:line="276" w:lineRule="auto"/>
              <w:jc w:val="center"/>
              <w:rPr>
                <w:rFonts w:eastAsiaTheme="majorEastAsia"/>
              </w:rPr>
            </w:pPr>
            <w:r>
              <w:rPr>
                <w:rFonts w:eastAsiaTheme="majorEastAsia"/>
              </w:rPr>
              <w:t>No</w:t>
            </w:r>
          </w:p>
        </w:tc>
        <w:tc>
          <w:tcPr>
            <w:tcW w:w="2091" w:type="dxa"/>
            <w:vAlign w:val="center"/>
          </w:tcPr>
          <w:p w14:paraId="5ED2C037" w14:textId="77777777" w:rsidR="00A966A9" w:rsidRDefault="00A966A9" w:rsidP="00E00D59">
            <w:pPr>
              <w:spacing w:before="0" w:line="276" w:lineRule="auto"/>
              <w:jc w:val="center"/>
              <w:rPr>
                <w:rFonts w:eastAsiaTheme="majorEastAsia"/>
              </w:rPr>
            </w:pPr>
            <w:r>
              <w:rPr>
                <w:rFonts w:eastAsiaTheme="majorEastAsia"/>
              </w:rPr>
              <w:t>No</w:t>
            </w:r>
          </w:p>
        </w:tc>
      </w:tr>
    </w:tbl>
    <w:p w14:paraId="54D8AC8A" w14:textId="7E7950CB" w:rsidR="00970880" w:rsidRPr="00970880" w:rsidRDefault="00A966A9" w:rsidP="00970880">
      <w:pPr>
        <w:pStyle w:val="Caption"/>
        <w:spacing w:before="0" w:after="0"/>
        <w:jc w:val="center"/>
      </w:pPr>
      <w:bookmarkStart w:id="89" w:name="_Toc153477154"/>
      <w:r>
        <w:t xml:space="preserve">Table </w:t>
      </w:r>
      <w:fldSimple w:instr=" SEQ Table \* ARABIC ">
        <w:r w:rsidR="00A56A98">
          <w:rPr>
            <w:noProof/>
          </w:rPr>
          <w:t>7</w:t>
        </w:r>
      </w:fldSimple>
      <w:r>
        <w:t>- Table of thickness to penetrate.</w:t>
      </w:r>
      <w:bookmarkEnd w:id="89"/>
    </w:p>
    <w:p w14:paraId="417F64B6" w14:textId="45805554" w:rsidR="00E64735" w:rsidRPr="009A47C2" w:rsidRDefault="00E64735" w:rsidP="00970880">
      <w:pPr>
        <w:spacing w:before="0"/>
        <w:rPr>
          <w:rFonts w:asciiTheme="minorHAnsi" w:eastAsiaTheme="majorEastAsia" w:hAnsiTheme="minorHAnsi" w:cstheme="minorHAnsi"/>
        </w:rPr>
      </w:pPr>
      <w:r w:rsidRPr="009A47C2">
        <w:rPr>
          <w:rFonts w:asciiTheme="minorHAnsi" w:eastAsiaTheme="majorEastAsia" w:hAnsiTheme="minorHAnsi" w:cstheme="minorHAnsi"/>
        </w:rPr>
        <w:t xml:space="preserve">This shows that the thickness for a straight on hit would still not penetrate the armour of the time and for a </w:t>
      </w:r>
      <w:r w:rsidR="00970880" w:rsidRPr="009A47C2">
        <w:rPr>
          <w:rFonts w:asciiTheme="minorHAnsi" w:eastAsiaTheme="majorEastAsia" w:hAnsiTheme="minorHAnsi" w:cstheme="minorHAnsi"/>
        </w:rPr>
        <w:t>30-degree</w:t>
      </w:r>
      <w:r w:rsidRPr="009A47C2">
        <w:rPr>
          <w:rFonts w:asciiTheme="minorHAnsi" w:eastAsiaTheme="majorEastAsia" w:hAnsiTheme="minorHAnsi" w:cstheme="minorHAnsi"/>
        </w:rPr>
        <w:t xml:space="preserve"> hit the armour would need to be very thin. </w:t>
      </w:r>
    </w:p>
    <w:p w14:paraId="6FB8B300" w14:textId="563E5E7C" w:rsidR="00EF3F58" w:rsidRPr="00D605A3" w:rsidRDefault="00284719" w:rsidP="00D605A3">
      <w:pPr>
        <w:pStyle w:val="Heading2"/>
        <w:spacing w:before="120"/>
      </w:pPr>
      <w:bookmarkStart w:id="90" w:name="_Toc153477133"/>
      <w:r>
        <w:t>Other contributing factors</w:t>
      </w:r>
      <w:bookmarkEnd w:id="90"/>
      <w:r>
        <w:t xml:space="preserve"> </w:t>
      </w:r>
    </w:p>
    <w:p w14:paraId="3C13C0B3" w14:textId="07929D75" w:rsidR="004326C2" w:rsidRDefault="004326C2" w:rsidP="00A7765B">
      <w:pPr>
        <w:pStyle w:val="Heading3"/>
        <w:spacing w:before="120"/>
      </w:pPr>
      <w:bookmarkStart w:id="91" w:name="_Toc153477134"/>
      <w:r w:rsidRPr="004326C2">
        <w:t>Military tactics</w:t>
      </w:r>
      <w:bookmarkEnd w:id="91"/>
    </w:p>
    <w:p w14:paraId="24BE8F64" w14:textId="0826ED81" w:rsidR="004326C2" w:rsidRPr="003413E5" w:rsidRDefault="00750764" w:rsidP="00A7765B">
      <w:pPr>
        <w:spacing w:before="120" w:after="120" w:line="276" w:lineRule="auto"/>
        <w:jc w:val="left"/>
        <w:rPr>
          <w:rFonts w:asciiTheme="minorHAnsi" w:eastAsiaTheme="majorEastAsia" w:hAnsiTheme="minorHAnsi" w:cstheme="minorHAnsi"/>
        </w:rPr>
      </w:pPr>
      <w:r w:rsidRPr="003413E5">
        <w:rPr>
          <w:rFonts w:asciiTheme="minorHAnsi" w:hAnsiTheme="minorHAnsi" w:cstheme="minorHAnsi"/>
        </w:rPr>
        <w:t xml:space="preserve">One contributing factor that led to the English victory over the French </w:t>
      </w:r>
      <w:r w:rsidR="00B324BE">
        <w:rPr>
          <w:rFonts w:asciiTheme="minorHAnsi" w:hAnsiTheme="minorHAnsi" w:cstheme="minorHAnsi"/>
        </w:rPr>
        <w:t>D</w:t>
      </w:r>
      <w:r w:rsidRPr="003413E5">
        <w:rPr>
          <w:rFonts w:asciiTheme="minorHAnsi" w:hAnsiTheme="minorHAnsi" w:cstheme="minorHAnsi"/>
        </w:rPr>
        <w:t xml:space="preserve">auphin was the military tactics that Henry V used in the battle. The English army </w:t>
      </w:r>
      <w:proofErr w:type="gramStart"/>
      <w:r w:rsidRPr="003413E5">
        <w:rPr>
          <w:rFonts w:asciiTheme="minorHAnsi" w:hAnsiTheme="minorHAnsi" w:cstheme="minorHAnsi"/>
        </w:rPr>
        <w:t>was made</w:t>
      </w:r>
      <w:proofErr w:type="gramEnd"/>
      <w:r w:rsidRPr="003413E5">
        <w:rPr>
          <w:rFonts w:asciiTheme="minorHAnsi" w:hAnsiTheme="minorHAnsi" w:cstheme="minorHAnsi"/>
        </w:rPr>
        <w:t xml:space="preserve"> up of 83.3% English and </w:t>
      </w:r>
      <w:r w:rsidR="00D70729" w:rsidRPr="003413E5">
        <w:rPr>
          <w:rFonts w:asciiTheme="minorHAnsi" w:hAnsiTheme="minorHAnsi" w:cstheme="minorHAnsi"/>
        </w:rPr>
        <w:t>Welsh</w:t>
      </w:r>
      <w:r w:rsidRPr="003413E5">
        <w:rPr>
          <w:rFonts w:asciiTheme="minorHAnsi" w:hAnsiTheme="minorHAnsi" w:cstheme="minorHAnsi"/>
        </w:rPr>
        <w:t xml:space="preserve"> archers</w:t>
      </w:r>
      <w:r w:rsidR="00D70729" w:rsidRPr="003413E5">
        <w:rPr>
          <w:rFonts w:asciiTheme="minorHAnsi" w:hAnsiTheme="minorHAnsi" w:cstheme="minorHAnsi"/>
        </w:rPr>
        <w:t xml:space="preserve"> with the rest being foot soldiers fighting on the ground. The English knew that they were outnumbered by a factor of around </w:t>
      </w:r>
      <w:proofErr w:type="gramStart"/>
      <w:r w:rsidR="00D70729" w:rsidRPr="003413E5">
        <w:rPr>
          <w:rFonts w:asciiTheme="minorHAnsi" w:hAnsiTheme="minorHAnsi" w:cstheme="minorHAnsi"/>
        </w:rPr>
        <w:t>4</w:t>
      </w:r>
      <w:proofErr w:type="gramEnd"/>
      <w:r w:rsidR="00615890" w:rsidRPr="003413E5">
        <w:rPr>
          <w:rFonts w:asciiTheme="minorHAnsi" w:hAnsiTheme="minorHAnsi" w:cstheme="minorHAnsi"/>
        </w:rPr>
        <w:t xml:space="preserve">. </w:t>
      </w:r>
      <w:r w:rsidR="000C2D5E" w:rsidRPr="003413E5">
        <w:rPr>
          <w:rFonts w:asciiTheme="minorHAnsi" w:hAnsiTheme="minorHAnsi" w:cstheme="minorHAnsi"/>
        </w:rPr>
        <w:t>The military tactics they used to ensure success was to plan, prepare</w:t>
      </w:r>
      <w:r w:rsidR="003413E5">
        <w:rPr>
          <w:rFonts w:asciiTheme="minorHAnsi" w:hAnsiTheme="minorHAnsi" w:cstheme="minorHAnsi"/>
        </w:rPr>
        <w:t xml:space="preserve">, </w:t>
      </w:r>
      <w:r w:rsidR="000C2D5E" w:rsidRPr="003413E5">
        <w:rPr>
          <w:rFonts w:asciiTheme="minorHAnsi" w:hAnsiTheme="minorHAnsi" w:cstheme="minorHAnsi"/>
        </w:rPr>
        <w:t>to know their enemy</w:t>
      </w:r>
      <w:r w:rsidR="003413E5">
        <w:rPr>
          <w:rFonts w:asciiTheme="minorHAnsi" w:hAnsiTheme="minorHAnsi" w:cstheme="minorHAnsi"/>
        </w:rPr>
        <w:t xml:space="preserve"> as well as have t</w:t>
      </w:r>
      <w:r w:rsidR="003413E5" w:rsidRPr="003413E5">
        <w:rPr>
          <w:rFonts w:asciiTheme="minorHAnsi" w:eastAsiaTheme="majorEastAsia" w:hAnsiTheme="minorHAnsi" w:cstheme="minorHAnsi"/>
        </w:rPr>
        <w:t>rain</w:t>
      </w:r>
      <w:r w:rsidR="003413E5">
        <w:rPr>
          <w:rFonts w:asciiTheme="minorHAnsi" w:eastAsiaTheme="majorEastAsia" w:hAnsiTheme="minorHAnsi" w:cstheme="minorHAnsi"/>
        </w:rPr>
        <w:t>ed</w:t>
      </w:r>
      <w:r w:rsidR="003413E5" w:rsidRPr="003413E5">
        <w:rPr>
          <w:rFonts w:asciiTheme="minorHAnsi" w:eastAsiaTheme="majorEastAsia" w:hAnsiTheme="minorHAnsi" w:cstheme="minorHAnsi"/>
        </w:rPr>
        <w:t xml:space="preserve"> and competen</w:t>
      </w:r>
      <w:r w:rsidR="003413E5">
        <w:rPr>
          <w:rFonts w:asciiTheme="minorHAnsi" w:eastAsiaTheme="majorEastAsia" w:hAnsiTheme="minorHAnsi" w:cstheme="minorHAnsi"/>
        </w:rPr>
        <w:t>t fighting force.</w:t>
      </w:r>
      <w:sdt>
        <w:sdtPr>
          <w:rPr>
            <w:rFonts w:asciiTheme="minorHAnsi" w:eastAsiaTheme="majorEastAsia" w:hAnsiTheme="minorHAnsi" w:cstheme="minorHAnsi"/>
          </w:rPr>
          <w:id w:val="-1683421315"/>
          <w:citation/>
        </w:sdtPr>
        <w:sdtContent>
          <w:r w:rsidR="00DB390F">
            <w:rPr>
              <w:rFonts w:asciiTheme="minorHAnsi" w:eastAsiaTheme="majorEastAsia" w:hAnsiTheme="minorHAnsi" w:cstheme="minorHAnsi"/>
            </w:rPr>
            <w:fldChar w:fldCharType="begin"/>
          </w:r>
          <w:r w:rsidR="00DB390F">
            <w:rPr>
              <w:rFonts w:asciiTheme="minorHAnsi" w:eastAsiaTheme="majorEastAsia" w:hAnsiTheme="minorHAnsi" w:cstheme="minorHAnsi"/>
            </w:rPr>
            <w:instrText xml:space="preserve"> CITATION RRC04 \l 2057 </w:instrText>
          </w:r>
          <w:r w:rsidR="00DB390F">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[12]</w:t>
          </w:r>
          <w:r w:rsidR="00DB390F">
            <w:rPr>
              <w:rFonts w:asciiTheme="minorHAnsi" w:eastAsiaTheme="majorEastAsia" w:hAnsiTheme="minorHAnsi" w:cstheme="minorHAnsi"/>
            </w:rPr>
            <w:fldChar w:fldCharType="end"/>
          </w:r>
        </w:sdtContent>
      </w:sdt>
    </w:p>
    <w:p w14:paraId="308C63F7" w14:textId="328E2546" w:rsidR="004326C2" w:rsidRDefault="004326C2" w:rsidP="000C2D5E">
      <w:pPr>
        <w:pStyle w:val="Heading3"/>
        <w:spacing w:before="120"/>
      </w:pPr>
      <w:bookmarkStart w:id="92" w:name="_Toc153477135"/>
      <w:r w:rsidRPr="004326C2">
        <w:t>Weapons &amp; armour</w:t>
      </w:r>
      <w:bookmarkEnd w:id="92"/>
    </w:p>
    <w:p w14:paraId="11EE5C0E" w14:textId="69372419" w:rsidR="000C2D5E" w:rsidRDefault="000C2D5E" w:rsidP="009A47C2">
      <w:pPr>
        <w:spacing w:before="120" w:after="120" w:line="276" w:lineRule="auto"/>
        <w:jc w:val="left"/>
        <w:rPr>
          <w:rFonts w:asciiTheme="minorHAnsi" w:hAnsiTheme="minorHAnsi" w:cstheme="minorHAnsi"/>
        </w:rPr>
      </w:pPr>
      <w:r>
        <w:rPr>
          <w:rFonts w:asciiTheme="minorHAnsi" w:eastAsiaTheme="majorEastAsia" w:hAnsiTheme="minorHAnsi" w:cstheme="minorHAnsi"/>
        </w:rPr>
        <w:t xml:space="preserve">Another key contributing factor that led to the English success is the weapon and armour that the English used. </w:t>
      </w:r>
      <w:r>
        <w:rPr>
          <w:rFonts w:asciiTheme="minorHAnsi" w:hAnsiTheme="minorHAnsi" w:cstheme="minorHAnsi"/>
        </w:rPr>
        <w:t xml:space="preserve">The </w:t>
      </w:r>
      <w:r w:rsidRPr="00D342BF">
        <w:rPr>
          <w:rFonts w:asciiTheme="minorHAnsi" w:hAnsiTheme="minorHAnsi" w:cstheme="minorHAnsi"/>
        </w:rPr>
        <w:t xml:space="preserve">French </w:t>
      </w:r>
      <w:r>
        <w:rPr>
          <w:rFonts w:asciiTheme="minorHAnsi" w:hAnsiTheme="minorHAnsi" w:cstheme="minorHAnsi"/>
        </w:rPr>
        <w:t xml:space="preserve">soldiers and cavalry </w:t>
      </w:r>
      <w:r w:rsidRPr="00D342BF">
        <w:rPr>
          <w:rFonts w:asciiTheme="minorHAnsi" w:hAnsiTheme="minorHAnsi" w:cstheme="minorHAnsi"/>
        </w:rPr>
        <w:t>were</w:t>
      </w:r>
      <w:r>
        <w:rPr>
          <w:rFonts w:asciiTheme="minorHAnsi" w:hAnsiTheme="minorHAnsi" w:cstheme="minorHAnsi"/>
        </w:rPr>
        <w:t xml:space="preserve"> wearing</w:t>
      </w:r>
      <w:r w:rsidRPr="00D342BF">
        <w:rPr>
          <w:rFonts w:asciiTheme="minorHAnsi" w:hAnsiTheme="minorHAnsi" w:cstheme="minorHAnsi"/>
        </w:rPr>
        <w:t xml:space="preserve"> heavy armour</w:t>
      </w:r>
      <w:r>
        <w:rPr>
          <w:rFonts w:asciiTheme="minorHAnsi" w:hAnsiTheme="minorHAnsi" w:cstheme="minorHAnsi"/>
        </w:rPr>
        <w:t>, with the</w:t>
      </w:r>
      <w:r w:rsidRPr="00D342BF">
        <w:rPr>
          <w:rFonts w:asciiTheme="minorHAnsi" w:hAnsiTheme="minorHAnsi" w:cstheme="minorHAnsi"/>
        </w:rPr>
        <w:t xml:space="preserve"> weight of which </w:t>
      </w:r>
      <w:r>
        <w:rPr>
          <w:rFonts w:asciiTheme="minorHAnsi" w:hAnsiTheme="minorHAnsi" w:cstheme="minorHAnsi"/>
        </w:rPr>
        <w:t>being</w:t>
      </w:r>
      <w:r w:rsidRPr="00D342BF">
        <w:rPr>
          <w:rFonts w:asciiTheme="minorHAnsi" w:hAnsiTheme="minorHAnsi" w:cstheme="minorHAnsi"/>
        </w:rPr>
        <w:t xml:space="preserve"> around 60/70 pounds</w:t>
      </w:r>
      <w:r>
        <w:rPr>
          <w:rFonts w:asciiTheme="minorHAnsi" w:hAnsiTheme="minorHAnsi" w:cstheme="minorHAnsi"/>
        </w:rPr>
        <w:t xml:space="preserve">. The French soldiers </w:t>
      </w:r>
      <w:proofErr w:type="gramStart"/>
      <w:r>
        <w:rPr>
          <w:rFonts w:asciiTheme="minorHAnsi" w:hAnsiTheme="minorHAnsi" w:cstheme="minorHAnsi"/>
        </w:rPr>
        <w:t>were required</w:t>
      </w:r>
      <w:proofErr w:type="gramEnd"/>
      <w:r>
        <w:rPr>
          <w:rFonts w:asciiTheme="minorHAnsi" w:hAnsiTheme="minorHAnsi" w:cstheme="minorHAnsi"/>
        </w:rPr>
        <w:t xml:space="preserve"> to advance</w:t>
      </w:r>
      <w:r w:rsidRPr="00D342BF">
        <w:rPr>
          <w:rFonts w:asciiTheme="minorHAnsi" w:hAnsiTheme="minorHAnsi" w:cstheme="minorHAnsi"/>
        </w:rPr>
        <w:t xml:space="preserve"> more than 250 yards</w:t>
      </w:r>
      <w:r>
        <w:rPr>
          <w:rFonts w:asciiTheme="minorHAnsi" w:hAnsiTheme="minorHAnsi" w:cstheme="minorHAnsi"/>
        </w:rPr>
        <w:t xml:space="preserve"> towards the English line of attack carrying this heavy armour. The previous day and during the night there had been significant rain fall making the ground boggy and waterlogged. The English wore light armour so that they could move easier in the mud as well as wield the</w:t>
      </w:r>
      <w:r w:rsidR="00B324BE">
        <w:rPr>
          <w:rFonts w:asciiTheme="minorHAnsi" w:hAnsiTheme="minorHAnsi" w:cstheme="minorHAnsi"/>
        </w:rPr>
        <w:t>ir</w:t>
      </w:r>
      <w:r>
        <w:rPr>
          <w:rFonts w:asciiTheme="minorHAnsi" w:hAnsiTheme="minorHAnsi" w:cstheme="minorHAnsi"/>
        </w:rPr>
        <w:t xml:space="preserve"> weapons with ease mor</w:t>
      </w:r>
      <w:r w:rsidR="00AE63E3">
        <w:rPr>
          <w:rFonts w:asciiTheme="minorHAnsi" w:hAnsiTheme="minorHAnsi" w:cstheme="minorHAnsi"/>
        </w:rPr>
        <w:t xml:space="preserve">e </w:t>
      </w:r>
      <w:r>
        <w:rPr>
          <w:rFonts w:asciiTheme="minorHAnsi" w:hAnsiTheme="minorHAnsi" w:cstheme="minorHAnsi"/>
        </w:rPr>
        <w:t>effectively.</w:t>
      </w:r>
      <w:r w:rsidR="00066422">
        <w:rPr>
          <w:rFonts w:asciiTheme="minorHAnsi" w:hAnsiTheme="minorHAnsi" w:cstheme="minorHAnsi"/>
        </w:rPr>
        <w:t xml:space="preserve"> </w:t>
      </w:r>
      <w:sdt>
        <w:sdtPr>
          <w:rPr>
            <w:rFonts w:asciiTheme="minorHAnsi" w:hAnsiTheme="minorHAnsi" w:cstheme="minorHAnsi"/>
          </w:rPr>
          <w:id w:val="692189329"/>
          <w:citation/>
        </w:sdtPr>
        <w:sdtContent>
          <w:r w:rsidR="00066422">
            <w:rPr>
              <w:rFonts w:asciiTheme="minorHAnsi" w:hAnsiTheme="minorHAnsi" w:cstheme="minorHAnsi"/>
            </w:rPr>
            <w:fldChar w:fldCharType="begin"/>
          </w:r>
          <w:r w:rsidR="00066422">
            <w:rPr>
              <w:rFonts w:asciiTheme="minorHAnsi" w:hAnsiTheme="minorHAnsi" w:cstheme="minorHAnsi"/>
            </w:rPr>
            <w:instrText xml:space="preserve"> CITATION Jul05 \l 2057 </w:instrText>
          </w:r>
          <w:r w:rsidR="00066422">
            <w:rPr>
              <w:rFonts w:asciiTheme="minorHAnsi" w:hAnsiTheme="minorHAnsi" w:cstheme="minorHAnsi"/>
            </w:rPr>
            <w:fldChar w:fldCharType="separate"/>
          </w:r>
          <w:r w:rsidR="00A56A98" w:rsidRPr="00A56A98">
            <w:rPr>
              <w:rFonts w:asciiTheme="minorHAnsi" w:hAnsiTheme="minorHAnsi" w:cstheme="minorHAnsi"/>
              <w:noProof/>
            </w:rPr>
            <w:t>[13]</w:t>
          </w:r>
          <w:r w:rsidR="00066422">
            <w:rPr>
              <w:rFonts w:asciiTheme="minorHAnsi" w:hAnsiTheme="minorHAnsi" w:cstheme="minorHAnsi"/>
            </w:rPr>
            <w:fldChar w:fldCharType="end"/>
          </w:r>
        </w:sdtContent>
      </w:sdt>
    </w:p>
    <w:p w14:paraId="1D53C745" w14:textId="6894955C" w:rsidR="00067EA7" w:rsidRDefault="000C2D5E" w:rsidP="009A47C2">
      <w:pPr>
        <w:spacing w:before="0" w:after="120" w:line="276" w:lineRule="auto"/>
        <w:jc w:val="left"/>
        <w:rPr>
          <w:rFonts w:asciiTheme="minorHAnsi" w:eastAsiaTheme="majorEastAsia" w:hAnsiTheme="minorHAnsi" w:cstheme="minorHAnsi"/>
        </w:rPr>
      </w:pPr>
      <w:r w:rsidRPr="00067EA7">
        <w:rPr>
          <w:rFonts w:asciiTheme="minorHAnsi" w:eastAsiaTheme="majorEastAsia" w:hAnsiTheme="minorHAnsi" w:cstheme="minorHAnsi"/>
          <w:lang w:val="en-US"/>
        </w:rPr>
        <w:t xml:space="preserve">When </w:t>
      </w:r>
      <w:r w:rsidR="00067EA7" w:rsidRPr="00067EA7">
        <w:rPr>
          <w:rFonts w:asciiTheme="minorHAnsi" w:eastAsiaTheme="majorEastAsia" w:hAnsiTheme="minorHAnsi" w:cstheme="minorHAnsi"/>
        </w:rPr>
        <w:t>the first line of attack of 8,000 men attacked the English men at arms</w:t>
      </w:r>
      <w:r w:rsidR="00AE63E3">
        <w:rPr>
          <w:rFonts w:asciiTheme="minorHAnsi" w:eastAsiaTheme="majorEastAsia" w:hAnsiTheme="minorHAnsi" w:cstheme="minorHAnsi"/>
        </w:rPr>
        <w:t xml:space="preserve">, </w:t>
      </w:r>
      <w:r w:rsidR="00067EA7" w:rsidRPr="00067EA7">
        <w:rPr>
          <w:rFonts w:asciiTheme="minorHAnsi" w:eastAsiaTheme="majorEastAsia" w:hAnsiTheme="minorHAnsi" w:cstheme="minorHAnsi"/>
        </w:rPr>
        <w:t xml:space="preserve">arrows rained down upon them from the many archers, even with this some soldiers still made it to attack. The archers </w:t>
      </w:r>
      <w:r w:rsidR="00067EA7">
        <w:rPr>
          <w:rFonts w:asciiTheme="minorHAnsi" w:eastAsiaTheme="majorEastAsia" w:hAnsiTheme="minorHAnsi" w:cstheme="minorHAnsi"/>
        </w:rPr>
        <w:t xml:space="preserve">however did </w:t>
      </w:r>
      <w:r w:rsidR="00067EA7" w:rsidRPr="00067EA7">
        <w:rPr>
          <w:rFonts w:asciiTheme="minorHAnsi" w:eastAsiaTheme="majorEastAsia" w:hAnsiTheme="minorHAnsi" w:cstheme="minorHAnsi"/>
        </w:rPr>
        <w:t>slow the men down</w:t>
      </w:r>
      <w:r w:rsidR="00067EA7">
        <w:rPr>
          <w:rFonts w:asciiTheme="minorHAnsi" w:eastAsiaTheme="majorEastAsia" w:hAnsiTheme="minorHAnsi" w:cstheme="minorHAnsi"/>
        </w:rPr>
        <w:t>, this caused the soldiers to</w:t>
      </w:r>
      <w:r w:rsidR="00067EA7" w:rsidRPr="00067EA7">
        <w:rPr>
          <w:rFonts w:asciiTheme="minorHAnsi" w:eastAsiaTheme="majorEastAsia" w:hAnsiTheme="minorHAnsi" w:cstheme="minorHAnsi"/>
        </w:rPr>
        <w:t xml:space="preserve"> move closer together and closed the</w:t>
      </w:r>
      <w:r w:rsidR="00AE63E3">
        <w:rPr>
          <w:rFonts w:asciiTheme="minorHAnsi" w:eastAsiaTheme="majorEastAsia" w:hAnsiTheme="minorHAnsi" w:cstheme="minorHAnsi"/>
        </w:rPr>
        <w:t>ir</w:t>
      </w:r>
      <w:r w:rsidR="00067EA7" w:rsidRPr="00067EA7">
        <w:rPr>
          <w:rFonts w:asciiTheme="minorHAnsi" w:eastAsiaTheme="majorEastAsia" w:hAnsiTheme="minorHAnsi" w:cstheme="minorHAnsi"/>
        </w:rPr>
        <w:t xml:space="preserve"> visors</w:t>
      </w:r>
      <w:r w:rsidR="00067EA7">
        <w:rPr>
          <w:rFonts w:asciiTheme="minorHAnsi" w:eastAsiaTheme="majorEastAsia" w:hAnsiTheme="minorHAnsi" w:cstheme="minorHAnsi"/>
        </w:rPr>
        <w:t xml:space="preserve">. This meant they were less mobile and had </w:t>
      </w:r>
      <w:r w:rsidR="009A47C2">
        <w:rPr>
          <w:rFonts w:asciiTheme="minorHAnsi" w:eastAsiaTheme="majorEastAsia" w:hAnsiTheme="minorHAnsi" w:cstheme="minorHAnsi"/>
        </w:rPr>
        <w:t xml:space="preserve">less visibility when fighting. </w:t>
      </w:r>
      <w:sdt>
        <w:sdtPr>
          <w:rPr>
            <w:rFonts w:asciiTheme="minorHAnsi" w:eastAsiaTheme="majorEastAsia" w:hAnsiTheme="minorHAnsi" w:cstheme="minorHAnsi"/>
          </w:rPr>
          <w:id w:val="-2975770"/>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Ede98 \l 2057 </w:instrText>
          </w:r>
          <w:r w:rsidR="0021483B">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[14]</w:t>
          </w:r>
          <w:r w:rsidR="0021483B">
            <w:rPr>
              <w:rFonts w:asciiTheme="minorHAnsi" w:eastAsiaTheme="majorEastAsia" w:hAnsiTheme="minorHAnsi" w:cstheme="minorHAnsi"/>
            </w:rPr>
            <w:fldChar w:fldCharType="end"/>
          </w:r>
        </w:sdtContent>
      </w:sdt>
    </w:p>
    <w:p w14:paraId="1CF2FD8A" w14:textId="461BFCB9" w:rsidR="00067EA7" w:rsidRPr="00416E11" w:rsidRDefault="00416E11" w:rsidP="00067EA7">
      <w:pPr>
        <w:spacing w:before="0" w:line="276" w:lineRule="auto"/>
        <w:jc w:val="left"/>
        <w:rPr>
          <w:rFonts w:asciiTheme="minorHAnsi" w:hAnsiTheme="minorHAnsi" w:cstheme="minorHAnsi"/>
        </w:rPr>
      </w:pPr>
      <w:r>
        <w:rPr>
          <w:rFonts w:asciiTheme="minorHAnsi" w:hAnsiTheme="minorHAnsi" w:cstheme="minorHAnsi"/>
        </w:rPr>
        <w:t xml:space="preserve">Although the core and head </w:t>
      </w:r>
      <w:proofErr w:type="gramStart"/>
      <w:r w:rsidR="002B477C">
        <w:rPr>
          <w:rFonts w:asciiTheme="minorHAnsi" w:hAnsiTheme="minorHAnsi" w:cstheme="minorHAnsi"/>
        </w:rPr>
        <w:t>were</w:t>
      </w:r>
      <w:r>
        <w:rPr>
          <w:rFonts w:asciiTheme="minorHAnsi" w:hAnsiTheme="minorHAnsi" w:cstheme="minorHAnsi"/>
        </w:rPr>
        <w:t xml:space="preserve"> heavily protected</w:t>
      </w:r>
      <w:proofErr w:type="gramEnd"/>
      <w:r>
        <w:rPr>
          <w:rFonts w:asciiTheme="minorHAnsi" w:hAnsiTheme="minorHAnsi" w:cstheme="minorHAnsi"/>
        </w:rPr>
        <w:t xml:space="preserve"> in thick armour often other parts of the body were less protected. As a percentage of the area of the body 54% is made up by legs and arms, meaning that it is </w:t>
      </w:r>
      <w:proofErr w:type="gramStart"/>
      <w:r>
        <w:rPr>
          <w:rFonts w:asciiTheme="minorHAnsi" w:hAnsiTheme="minorHAnsi" w:cstheme="minorHAnsi"/>
        </w:rPr>
        <w:t>very likely</w:t>
      </w:r>
      <w:proofErr w:type="gramEnd"/>
      <w:r>
        <w:rPr>
          <w:rFonts w:asciiTheme="minorHAnsi" w:hAnsiTheme="minorHAnsi" w:cstheme="minorHAnsi"/>
        </w:rPr>
        <w:t xml:space="preserve"> to hit these areas which are less protected. A depiction break</w:t>
      </w:r>
      <w:r w:rsidR="002B477C">
        <w:rPr>
          <w:rFonts w:asciiTheme="minorHAnsi" w:hAnsiTheme="minorHAnsi" w:cstheme="minorHAnsi"/>
        </w:rPr>
        <w:t>ing</w:t>
      </w:r>
      <w:r>
        <w:rPr>
          <w:rFonts w:asciiTheme="minorHAnsi" w:hAnsiTheme="minorHAnsi" w:cstheme="minorHAnsi"/>
        </w:rPr>
        <w:t xml:space="preserve"> down of the percentages of area that make up the body </w:t>
      </w:r>
      <w:proofErr w:type="gramStart"/>
      <w:r>
        <w:rPr>
          <w:rFonts w:asciiTheme="minorHAnsi" w:hAnsiTheme="minorHAnsi" w:cstheme="minorHAnsi"/>
        </w:rPr>
        <w:t>is shown</w:t>
      </w:r>
      <w:proofErr w:type="gramEnd"/>
      <w:r>
        <w:rPr>
          <w:rFonts w:asciiTheme="minorHAnsi" w:hAnsiTheme="minorHAnsi" w:cstheme="minorHAnsi"/>
        </w:rPr>
        <w:t xml:space="preserve"> below in figure 8. An impact to the arm or leg might not kill a soldier however it would injure the individual, this would make them unable to fight as effectively if at all. The same principle applies for the cavalry however to more of a degree due to the size of the horse as well as the armour</w:t>
      </w:r>
      <w:r w:rsidR="00D31DB2">
        <w:rPr>
          <w:rFonts w:asciiTheme="minorHAnsi" w:hAnsiTheme="minorHAnsi" w:cstheme="minorHAnsi"/>
        </w:rPr>
        <w:t xml:space="preserve"> thickness</w:t>
      </w:r>
      <w:r>
        <w:rPr>
          <w:rFonts w:asciiTheme="minorHAnsi" w:hAnsiTheme="minorHAnsi" w:cstheme="minorHAnsi"/>
        </w:rPr>
        <w:t xml:space="preserve"> and angle it would hit the horse at. </w:t>
      </w:r>
    </w:p>
    <w:p w14:paraId="64C813DA" w14:textId="77777777" w:rsidR="00416E11" w:rsidRDefault="00416E11" w:rsidP="009A47C2">
      <w:pPr>
        <w:spacing w:before="0" w:line="276" w:lineRule="auto"/>
        <w:jc w:val="center"/>
        <w:rPr>
          <w:rFonts w:eastAsiaTheme="majorEastAsia"/>
        </w:rPr>
      </w:pPr>
      <w:r w:rsidRPr="00056B81">
        <w:rPr>
          <w:rFonts w:eastAsiaTheme="majorEastAsia"/>
          <w:noProof/>
          <w:lang w:eastAsia="en-GB"/>
        </w:rPr>
        <w:lastRenderedPageBreak/>
        <w:drawing>
          <wp:inline distT="0" distB="0" distL="0" distR="0" wp14:anchorId="44029DF2" wp14:editId="0900D4E5">
            <wp:extent cx="1957178" cy="4029740"/>
            <wp:effectExtent l="0" t="0" r="5080" b="8890"/>
            <wp:docPr id="1" name="Picture 1" descr="A screenshot of a body chart&#10;&#10;Description automatically generated">
              <a:extLst xmlns:a="http://schemas.openxmlformats.org/drawingml/2006/main">
                <a:ext uri="{FF2B5EF4-FFF2-40B4-BE49-F238E27FC236}">
                  <a16:creationId xmlns:a16="http://schemas.microsoft.com/office/drawing/2014/main" id="{320E5B42-C072-E409-0BC9-4E2C285C1F0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879120968" name="Picture 1879120968" descr="A screenshot of a body chart&#10;&#10;Description automatically generated">
                      <a:extLst>
                        <a:ext uri="{FF2B5EF4-FFF2-40B4-BE49-F238E27FC236}">
                          <a16:creationId xmlns:a16="http://schemas.microsoft.com/office/drawing/2014/main" id="{320E5B42-C072-E409-0BC9-4E2C285C1F0D}"/>
                        </a:ext>
                      </a:extLst>
                    </pic:cNvPr>
                    <pic:cNvPicPr>
                      <a:picLocks noGrp="1" noChangeAspect="1"/>
                    </pic:cNvPicPr>
                  </pic:nvPicPr>
                  <pic:blipFill rotWithShape="1">
                    <a:blip r:embed="rId23"/>
                    <a:srcRect l="11422" t="2340" r="3164"/>
                    <a:stretch/>
                  </pic:blipFill>
                  <pic:spPr>
                    <a:xfrm>
                      <a:off x="0" y="0"/>
                      <a:ext cx="2031097" cy="4181935"/>
                    </a:xfrm>
                    <a:prstGeom prst="rect">
                      <a:avLst/>
                    </a:prstGeom>
                  </pic:spPr>
                </pic:pic>
              </a:graphicData>
            </a:graphic>
          </wp:inline>
        </w:drawing>
      </w:r>
    </w:p>
    <w:p w14:paraId="0F7A8420" w14:textId="30827F71" w:rsidR="00067EA7" w:rsidRDefault="00416E11" w:rsidP="00416E11">
      <w:pPr>
        <w:pStyle w:val="Caption"/>
        <w:spacing w:before="0"/>
        <w:jc w:val="center"/>
        <w:rPr>
          <w:noProof/>
        </w:rPr>
      </w:pPr>
      <w:bookmarkStart w:id="93" w:name="_Toc153477147"/>
      <w:r>
        <w:t xml:space="preserve">Figure </w:t>
      </w:r>
      <w:fldSimple w:instr=" SEQ Figure \* ARABIC ">
        <w:r w:rsidR="00A56A98">
          <w:rPr>
            <w:noProof/>
          </w:rPr>
          <w:t>9</w:t>
        </w:r>
      </w:fldSimple>
      <w:r>
        <w:rPr>
          <w:noProof/>
        </w:rPr>
        <w:t xml:space="preserve">- Area of person </w:t>
      </w:r>
      <w:sdt>
        <w:sdtPr>
          <w:rPr>
            <w:noProof/>
          </w:rPr>
          <w:id w:val="1257331018"/>
          <w:citation/>
        </w:sdtPr>
        <w:sdtContent>
          <w:r w:rsidR="00A56A98">
            <w:rPr>
              <w:noProof/>
            </w:rPr>
            <w:fldChar w:fldCharType="begin"/>
          </w:r>
          <w:r w:rsidR="00A56A98">
            <w:rPr>
              <w:noProof/>
            </w:rPr>
            <w:instrText xml:space="preserve"> CITATION AHa23 \l 2057 </w:instrText>
          </w:r>
          <w:r w:rsidR="00A56A98">
            <w:rPr>
              <w:noProof/>
            </w:rPr>
            <w:fldChar w:fldCharType="separate"/>
          </w:r>
          <w:r w:rsidR="00A56A98">
            <w:rPr>
              <w:noProof/>
            </w:rPr>
            <w:t>[15]</w:t>
          </w:r>
          <w:r w:rsidR="00A56A98">
            <w:rPr>
              <w:noProof/>
            </w:rPr>
            <w:fldChar w:fldCharType="end"/>
          </w:r>
        </w:sdtContent>
      </w:sdt>
      <w:bookmarkEnd w:id="93"/>
    </w:p>
    <w:p w14:paraId="6E559E26" w14:textId="70B29001" w:rsidR="00D66545" w:rsidRPr="00D66545" w:rsidRDefault="00D66545" w:rsidP="00D66545">
      <w:pPr>
        <w:spacing w:before="0" w:after="120" w:line="276" w:lineRule="auto"/>
        <w:jc w:val="left"/>
        <w:rPr>
          <w:rFonts w:asciiTheme="minorHAnsi" w:hAnsiTheme="minorHAnsi" w:cstheme="minorHAnsi"/>
        </w:rPr>
      </w:pPr>
      <w:r>
        <w:rPr>
          <w:rFonts w:asciiTheme="minorHAnsi" w:hAnsiTheme="minorHAnsi" w:cstheme="minorHAnsi"/>
        </w:rPr>
        <w:t>The problem with h</w:t>
      </w:r>
      <w:r w:rsidRPr="003413E5">
        <w:rPr>
          <w:rFonts w:asciiTheme="minorHAnsi" w:hAnsiTheme="minorHAnsi" w:cstheme="minorHAnsi"/>
        </w:rPr>
        <w:t xml:space="preserve">itting muscle </w:t>
      </w:r>
      <w:r>
        <w:rPr>
          <w:rFonts w:asciiTheme="minorHAnsi" w:hAnsiTheme="minorHAnsi" w:cstheme="minorHAnsi"/>
        </w:rPr>
        <w:t xml:space="preserve">in the arms or legs is it </w:t>
      </w:r>
      <w:r w:rsidRPr="003413E5">
        <w:rPr>
          <w:rFonts w:asciiTheme="minorHAnsi" w:hAnsiTheme="minorHAnsi" w:cstheme="minorHAnsi"/>
        </w:rPr>
        <w:t xml:space="preserve">results in large temporary cavities but small permanent cavities due to the elastic nature of the muscle fibres. The greater the tissue strength </w:t>
      </w:r>
      <w:r>
        <w:rPr>
          <w:rFonts w:asciiTheme="minorHAnsi" w:hAnsiTheme="minorHAnsi" w:cstheme="minorHAnsi"/>
        </w:rPr>
        <w:t xml:space="preserve">the </w:t>
      </w:r>
      <w:r w:rsidRPr="003413E5">
        <w:rPr>
          <w:rFonts w:asciiTheme="minorHAnsi" w:hAnsiTheme="minorHAnsi" w:cstheme="minorHAnsi"/>
        </w:rPr>
        <w:t>more absorption of kinetic energy</w:t>
      </w:r>
      <w:r>
        <w:rPr>
          <w:rFonts w:asciiTheme="minorHAnsi" w:hAnsiTheme="minorHAnsi" w:cstheme="minorHAnsi"/>
        </w:rPr>
        <w:t>,</w:t>
      </w:r>
      <w:r w:rsidRPr="003413E5">
        <w:rPr>
          <w:rFonts w:asciiTheme="minorHAnsi" w:hAnsiTheme="minorHAnsi" w:cstheme="minorHAnsi"/>
        </w:rPr>
        <w:t xml:space="preserve"> the more </w:t>
      </w:r>
      <w:r>
        <w:rPr>
          <w:rFonts w:asciiTheme="minorHAnsi" w:hAnsiTheme="minorHAnsi" w:cstheme="minorHAnsi"/>
        </w:rPr>
        <w:t>elastic the tissue the more it will</w:t>
      </w:r>
      <w:r w:rsidRPr="003413E5">
        <w:rPr>
          <w:rFonts w:asciiTheme="minorHAnsi" w:hAnsiTheme="minorHAnsi" w:cstheme="minorHAnsi"/>
        </w:rPr>
        <w:t xml:space="preserve"> dissipate</w:t>
      </w:r>
      <w:r>
        <w:rPr>
          <w:rFonts w:asciiTheme="minorHAnsi" w:hAnsiTheme="minorHAnsi" w:cstheme="minorHAnsi"/>
        </w:rPr>
        <w:t xml:space="preserve"> this</w:t>
      </w:r>
      <w:r w:rsidRPr="003413E5">
        <w:rPr>
          <w:rFonts w:asciiTheme="minorHAnsi" w:hAnsiTheme="minorHAnsi" w:cstheme="minorHAnsi"/>
        </w:rPr>
        <w:t>. The kinetic energy of the projectile has the biggest impact on wound severity</w:t>
      </w:r>
      <w:r>
        <w:rPr>
          <w:rFonts w:asciiTheme="minorHAnsi" w:hAnsiTheme="minorHAnsi" w:cstheme="minorHAnsi"/>
        </w:rPr>
        <w:t>,</w:t>
      </w:r>
      <w:r w:rsidRPr="003413E5">
        <w:rPr>
          <w:rFonts w:asciiTheme="minorHAnsi" w:hAnsiTheme="minorHAnsi" w:cstheme="minorHAnsi"/>
        </w:rPr>
        <w:t xml:space="preserve"> this is however dependant on the whole of its energy </w:t>
      </w:r>
      <w:proofErr w:type="gramStart"/>
      <w:r w:rsidRPr="003413E5">
        <w:rPr>
          <w:rFonts w:asciiTheme="minorHAnsi" w:hAnsiTheme="minorHAnsi" w:cstheme="minorHAnsi"/>
        </w:rPr>
        <w:t>being imparted</w:t>
      </w:r>
      <w:proofErr w:type="gramEnd"/>
      <w:r w:rsidRPr="003413E5">
        <w:rPr>
          <w:rFonts w:asciiTheme="minorHAnsi" w:hAnsiTheme="minorHAnsi" w:cstheme="minorHAnsi"/>
        </w:rPr>
        <w:t xml:space="preserve"> into the body. </w:t>
      </w:r>
      <w:r>
        <w:rPr>
          <w:rFonts w:asciiTheme="minorHAnsi" w:hAnsiTheme="minorHAnsi" w:cstheme="minorHAnsi"/>
        </w:rPr>
        <w:t>The d</w:t>
      </w:r>
      <w:r w:rsidRPr="00615890">
        <w:rPr>
          <w:rFonts w:asciiTheme="minorHAnsi" w:hAnsiTheme="minorHAnsi" w:cstheme="minorHAnsi"/>
        </w:rPr>
        <w:t xml:space="preserve">eformation and break up of projectile cause </w:t>
      </w:r>
      <w:r>
        <w:rPr>
          <w:rFonts w:asciiTheme="minorHAnsi" w:hAnsiTheme="minorHAnsi" w:cstheme="minorHAnsi"/>
        </w:rPr>
        <w:t xml:space="preserve">the </w:t>
      </w:r>
      <w:r w:rsidRPr="00615890">
        <w:rPr>
          <w:rFonts w:asciiTheme="minorHAnsi" w:hAnsiTheme="minorHAnsi" w:cstheme="minorHAnsi"/>
        </w:rPr>
        <w:t xml:space="preserve">most </w:t>
      </w:r>
      <w:r>
        <w:rPr>
          <w:rFonts w:asciiTheme="minorHAnsi" w:hAnsiTheme="minorHAnsi" w:cstheme="minorHAnsi"/>
        </w:rPr>
        <w:t xml:space="preserve">amount of </w:t>
      </w:r>
      <w:r w:rsidRPr="00615890">
        <w:rPr>
          <w:rFonts w:asciiTheme="minorHAnsi" w:hAnsiTheme="minorHAnsi" w:cstheme="minorHAnsi"/>
        </w:rPr>
        <w:t>damage</w:t>
      </w:r>
      <w:r>
        <w:rPr>
          <w:rFonts w:asciiTheme="minorHAnsi" w:hAnsiTheme="minorHAnsi" w:cstheme="minorHAnsi"/>
        </w:rPr>
        <w:t xml:space="preserve"> with </w:t>
      </w:r>
      <w:r>
        <w:rPr>
          <w:rFonts w:asciiTheme="minorHAnsi" w:eastAsiaTheme="majorEastAsia" w:hAnsiTheme="minorHAnsi" w:cstheme="minorHAnsi"/>
        </w:rPr>
        <w:t>a l</w:t>
      </w:r>
      <w:r w:rsidRPr="00615890">
        <w:rPr>
          <w:rFonts w:asciiTheme="minorHAnsi" w:hAnsiTheme="minorHAnsi" w:cstheme="minorHAnsi"/>
        </w:rPr>
        <w:t>ow velocity pointier projectile yield</w:t>
      </w:r>
      <w:r>
        <w:rPr>
          <w:rFonts w:asciiTheme="minorHAnsi" w:hAnsiTheme="minorHAnsi" w:cstheme="minorHAnsi"/>
        </w:rPr>
        <w:t>ing</w:t>
      </w:r>
      <w:r w:rsidRPr="00615890">
        <w:rPr>
          <w:rFonts w:asciiTheme="minorHAnsi" w:hAnsiTheme="minorHAnsi" w:cstheme="minorHAnsi"/>
        </w:rPr>
        <w:t xml:space="preserve"> less abrasion</w:t>
      </w:r>
      <w:r>
        <w:rPr>
          <w:rFonts w:asciiTheme="minorHAnsi" w:hAnsiTheme="minorHAnsi" w:cstheme="minorHAnsi"/>
        </w:rPr>
        <w:t>.</w:t>
      </w:r>
      <w:r w:rsidRPr="001A2704">
        <w:rPr>
          <w:rFonts w:asciiTheme="minorHAnsi" w:hAnsiTheme="minorHAnsi" w:cstheme="minorHAnsi"/>
        </w:rPr>
        <w:t xml:space="preserve"> </w:t>
      </w:r>
      <w:r>
        <w:rPr>
          <w:rFonts w:asciiTheme="minorHAnsi" w:hAnsiTheme="minorHAnsi" w:cstheme="minorHAnsi"/>
        </w:rPr>
        <w:t xml:space="preserve">Although break up when hitting armour would be less effective, it is however more effective if it enters the body through thin armour or unprotected area. </w:t>
      </w:r>
      <w:sdt>
        <w:sdtPr>
          <w:rPr>
            <w:rFonts w:asciiTheme="minorHAnsi" w:hAnsiTheme="minorHAnsi" w:cstheme="minorHAnsi"/>
          </w:rPr>
          <w:id w:val="-1147051206"/>
          <w:citation/>
        </w:sdtPr>
        <w:sdtContent>
          <w:r>
            <w:rPr>
              <w:rFonts w:asciiTheme="minorHAnsi" w:hAnsiTheme="minorHAnsi" w:cstheme="minorHAnsi"/>
            </w:rPr>
            <w:fldChar w:fldCharType="begin"/>
          </w:r>
          <w:r>
            <w:rPr>
              <w:rFonts w:asciiTheme="minorHAnsi" w:hAnsiTheme="minorHAnsi" w:cstheme="minorHAnsi"/>
            </w:rPr>
            <w:instrText xml:space="preserve"> CITATION DEC18 \l 2057 </w:instrText>
          </w:r>
          <w:r>
            <w:rPr>
              <w:rFonts w:asciiTheme="minorHAnsi" w:hAnsiTheme="minorHAnsi" w:cstheme="minorHAnsi"/>
            </w:rPr>
            <w:fldChar w:fldCharType="separate"/>
          </w:r>
          <w:r w:rsidRPr="009916D1">
            <w:rPr>
              <w:rFonts w:asciiTheme="minorHAnsi" w:hAnsiTheme="minorHAnsi" w:cstheme="minorHAnsi"/>
              <w:noProof/>
            </w:rPr>
            <w:t>[7]</w:t>
          </w:r>
          <w:r>
            <w:rPr>
              <w:rFonts w:asciiTheme="minorHAnsi" w:hAnsiTheme="minorHAnsi" w:cstheme="minorHAnsi"/>
            </w:rPr>
            <w:fldChar w:fldCharType="end"/>
          </w:r>
        </w:sdtContent>
      </w:sdt>
    </w:p>
    <w:p w14:paraId="0FEBF6B6" w14:textId="577994FD" w:rsidR="009A47C2" w:rsidRPr="009A47C2" w:rsidRDefault="009A47C2" w:rsidP="009A47C2">
      <w:pPr>
        <w:spacing w:before="0" w:after="200" w:line="276" w:lineRule="auto"/>
        <w:jc w:val="left"/>
        <w:rPr>
          <w:rFonts w:asciiTheme="minorHAnsi" w:eastAsiaTheme="majorEastAsia" w:hAnsiTheme="minorHAnsi" w:cstheme="minorHAnsi"/>
        </w:rPr>
      </w:pPr>
      <w:r w:rsidRPr="003413E5">
        <w:rPr>
          <w:rFonts w:asciiTheme="minorHAnsi" w:eastAsiaTheme="majorEastAsia" w:hAnsiTheme="minorHAnsi" w:cstheme="minorHAnsi"/>
        </w:rPr>
        <w:t>The needle Bodkin arrow</w:t>
      </w:r>
      <w:r>
        <w:rPr>
          <w:rFonts w:asciiTheme="minorHAnsi" w:eastAsiaTheme="majorEastAsia" w:hAnsiTheme="minorHAnsi" w:cstheme="minorHAnsi"/>
        </w:rPr>
        <w:t xml:space="preserve"> had the ability to</w:t>
      </w:r>
      <w:r w:rsidRPr="003413E5">
        <w:rPr>
          <w:rFonts w:asciiTheme="minorHAnsi" w:eastAsiaTheme="majorEastAsia" w:hAnsiTheme="minorHAnsi" w:cstheme="minorHAnsi"/>
        </w:rPr>
        <w:t xml:space="preserve"> pierce chain mail and armoured clothing</w:t>
      </w:r>
      <w:r>
        <w:rPr>
          <w:rFonts w:asciiTheme="minorHAnsi" w:eastAsiaTheme="majorEastAsia" w:hAnsiTheme="minorHAnsi" w:cstheme="minorHAnsi"/>
        </w:rPr>
        <w:t xml:space="preserve"> but also the energy that the arrow carried was imparted into the person giving some knock back force</w:t>
      </w:r>
      <w:r w:rsidRPr="003413E5">
        <w:rPr>
          <w:rFonts w:asciiTheme="minorHAnsi" w:eastAsiaTheme="majorEastAsia" w:hAnsiTheme="minorHAnsi" w:cstheme="minorHAnsi"/>
        </w:rPr>
        <w:t>.</w:t>
      </w:r>
      <w:sdt>
        <w:sdtPr>
          <w:rPr>
            <w:rFonts w:asciiTheme="minorHAnsi" w:eastAsiaTheme="majorEastAsia" w:hAnsiTheme="minorHAnsi" w:cstheme="minorHAnsi"/>
          </w:rPr>
          <w:id w:val="171003013"/>
          <w:citation/>
        </w:sdtPr>
        <w:sdtContent>
          <w:r w:rsidR="0021483B">
            <w:rPr>
              <w:rFonts w:asciiTheme="minorHAnsi" w:eastAsiaTheme="majorEastAsia" w:hAnsiTheme="minorHAnsi" w:cstheme="minorHAnsi"/>
            </w:rPr>
            <w:fldChar w:fldCharType="begin"/>
          </w:r>
          <w:r w:rsidR="0021483B">
            <w:rPr>
              <w:rFonts w:asciiTheme="minorHAnsi" w:eastAsiaTheme="majorEastAsia" w:hAnsiTheme="minorHAnsi" w:cstheme="minorHAnsi"/>
            </w:rPr>
            <w:instrText xml:space="preserve"> CITATION Dav14 \l 2057 </w:instrText>
          </w:r>
          <w:r w:rsidR="0021483B">
            <w:rPr>
              <w:rFonts w:asciiTheme="minorHAnsi" w:eastAsiaTheme="majorEastAsia" w:hAnsiTheme="minorHAnsi" w:cstheme="minorHAnsi"/>
            </w:rPr>
            <w:fldChar w:fldCharType="separate"/>
          </w:r>
          <w:r w:rsidR="00A56A98">
            <w:rPr>
              <w:rFonts w:asciiTheme="minorHAnsi" w:eastAsiaTheme="majorEastAsia" w:hAnsiTheme="minorHAnsi" w:cstheme="minorHAnsi"/>
              <w:noProof/>
            </w:rPr>
            <w:t xml:space="preserve"> </w:t>
          </w:r>
          <w:r w:rsidR="00A56A98" w:rsidRPr="00A56A98">
            <w:rPr>
              <w:rFonts w:asciiTheme="minorHAnsi" w:eastAsiaTheme="majorEastAsia" w:hAnsiTheme="minorHAnsi" w:cstheme="minorHAnsi"/>
              <w:noProof/>
            </w:rPr>
            <w:t>[16]</w:t>
          </w:r>
          <w:r w:rsidR="0021483B">
            <w:rPr>
              <w:rFonts w:asciiTheme="minorHAnsi" w:eastAsiaTheme="majorEastAsia" w:hAnsiTheme="minorHAnsi" w:cstheme="minorHAnsi"/>
            </w:rPr>
            <w:fldChar w:fldCharType="end"/>
          </w:r>
        </w:sdtContent>
      </w:sdt>
      <w:r w:rsidRPr="003413E5">
        <w:rPr>
          <w:rFonts w:asciiTheme="minorHAnsi" w:eastAsiaTheme="majorEastAsia" w:hAnsiTheme="minorHAnsi" w:cstheme="minorHAnsi"/>
        </w:rPr>
        <w:t xml:space="preserve"> </w:t>
      </w:r>
      <w:r>
        <w:rPr>
          <w:rFonts w:asciiTheme="minorHAnsi" w:eastAsiaTheme="majorEastAsia" w:hAnsiTheme="minorHAnsi" w:cstheme="minorHAnsi"/>
        </w:rPr>
        <w:t>The English longbow as well as the skill of the archers gave the English the benefit of r</w:t>
      </w:r>
      <w:r w:rsidRPr="003413E5">
        <w:rPr>
          <w:rFonts w:asciiTheme="minorHAnsi" w:eastAsiaTheme="majorEastAsia" w:hAnsiTheme="minorHAnsi" w:cstheme="minorHAnsi"/>
        </w:rPr>
        <w:t xml:space="preserve">ange overmatch </w:t>
      </w:r>
      <w:r>
        <w:rPr>
          <w:rFonts w:asciiTheme="minorHAnsi" w:eastAsiaTheme="majorEastAsia" w:hAnsiTheme="minorHAnsi" w:cstheme="minorHAnsi"/>
        </w:rPr>
        <w:t>meaning they could engage targets from further away than they themselves could be engaged. This also meant that they could fire more shots as the enemy headed towards the men at arms giving hi</w:t>
      </w:r>
      <w:r w:rsidR="00AE63E3">
        <w:rPr>
          <w:rFonts w:asciiTheme="minorHAnsi" w:eastAsiaTheme="majorEastAsia" w:hAnsiTheme="minorHAnsi" w:cstheme="minorHAnsi"/>
        </w:rPr>
        <w:t>gher</w:t>
      </w:r>
      <w:r>
        <w:rPr>
          <w:rFonts w:asciiTheme="minorHAnsi" w:eastAsiaTheme="majorEastAsia" w:hAnsiTheme="minorHAnsi" w:cstheme="minorHAnsi"/>
        </w:rPr>
        <w:t xml:space="preserve"> chance of impact. </w:t>
      </w:r>
    </w:p>
    <w:p w14:paraId="66C8213A" w14:textId="07C8AAD3" w:rsidR="00067EA7" w:rsidRDefault="00416E11" w:rsidP="00067EA7">
      <w:pPr>
        <w:spacing w:before="0" w:after="200" w:line="276" w:lineRule="auto"/>
        <w:jc w:val="left"/>
        <w:rPr>
          <w:rFonts w:asciiTheme="minorHAnsi" w:eastAsiaTheme="majorEastAsia" w:hAnsiTheme="minorHAnsi" w:cstheme="minorHAnsi"/>
        </w:rPr>
      </w:pPr>
      <w:proofErr w:type="gramStart"/>
      <w:r>
        <w:rPr>
          <w:rFonts w:asciiTheme="minorHAnsi" w:eastAsiaTheme="majorEastAsia" w:hAnsiTheme="minorHAnsi" w:cstheme="minorHAnsi"/>
        </w:rPr>
        <w:t>Many</w:t>
      </w:r>
      <w:proofErr w:type="gramEnd"/>
      <w:r>
        <w:rPr>
          <w:rFonts w:asciiTheme="minorHAnsi" w:eastAsiaTheme="majorEastAsia" w:hAnsiTheme="minorHAnsi" w:cstheme="minorHAnsi"/>
        </w:rPr>
        <w:t xml:space="preserve"> soldiers and cavalry had been injured prior to reaching the men at arms</w:t>
      </w:r>
      <w:r w:rsidR="00067EA7" w:rsidRPr="00067EA7">
        <w:rPr>
          <w:rFonts w:asciiTheme="minorHAnsi" w:eastAsiaTheme="majorEastAsia" w:hAnsiTheme="minorHAnsi" w:cstheme="minorHAnsi"/>
        </w:rPr>
        <w:t xml:space="preserve">, </w:t>
      </w:r>
      <w:r>
        <w:rPr>
          <w:rFonts w:asciiTheme="minorHAnsi" w:eastAsiaTheme="majorEastAsia" w:hAnsiTheme="minorHAnsi" w:cstheme="minorHAnsi"/>
        </w:rPr>
        <w:t xml:space="preserve">this gave </w:t>
      </w:r>
      <w:r w:rsidR="00067EA7" w:rsidRPr="00067EA7">
        <w:rPr>
          <w:rFonts w:asciiTheme="minorHAnsi" w:eastAsiaTheme="majorEastAsia" w:hAnsiTheme="minorHAnsi" w:cstheme="minorHAnsi"/>
        </w:rPr>
        <w:t xml:space="preserve">an advantage to the English due to </w:t>
      </w:r>
      <w:r>
        <w:rPr>
          <w:rFonts w:asciiTheme="minorHAnsi" w:eastAsiaTheme="majorEastAsia" w:hAnsiTheme="minorHAnsi" w:cstheme="minorHAnsi"/>
        </w:rPr>
        <w:t xml:space="preserve">them being easier to defeat. It also become an issue for the French soldiers </w:t>
      </w:r>
      <w:r w:rsidR="00067EA7" w:rsidRPr="00067EA7">
        <w:rPr>
          <w:rFonts w:asciiTheme="minorHAnsi" w:eastAsiaTheme="majorEastAsia" w:hAnsiTheme="minorHAnsi" w:cstheme="minorHAnsi"/>
        </w:rPr>
        <w:t xml:space="preserve">trying to fight </w:t>
      </w:r>
      <w:r>
        <w:rPr>
          <w:rFonts w:asciiTheme="minorHAnsi" w:eastAsiaTheme="majorEastAsia" w:hAnsiTheme="minorHAnsi" w:cstheme="minorHAnsi"/>
        </w:rPr>
        <w:t xml:space="preserve">due to the </w:t>
      </w:r>
      <w:r w:rsidR="00067EA7" w:rsidRPr="00067EA7">
        <w:rPr>
          <w:rFonts w:asciiTheme="minorHAnsi" w:eastAsiaTheme="majorEastAsia" w:hAnsiTheme="minorHAnsi" w:cstheme="minorHAnsi"/>
        </w:rPr>
        <w:t>congestion issues</w:t>
      </w:r>
      <w:r w:rsidR="00437D59">
        <w:rPr>
          <w:rFonts w:asciiTheme="minorHAnsi" w:eastAsiaTheme="majorEastAsia" w:hAnsiTheme="minorHAnsi" w:cstheme="minorHAnsi"/>
        </w:rPr>
        <w:t xml:space="preserve"> it caused and trying to get aid to personnel requiring it</w:t>
      </w:r>
      <w:r w:rsidR="00067EA7" w:rsidRPr="00067EA7">
        <w:rPr>
          <w:rFonts w:asciiTheme="minorHAnsi" w:eastAsiaTheme="majorEastAsia" w:hAnsiTheme="minorHAnsi" w:cstheme="minorHAnsi"/>
        </w:rPr>
        <w:t xml:space="preserve">. </w:t>
      </w:r>
      <w:r w:rsidR="00067EA7">
        <w:rPr>
          <w:rFonts w:asciiTheme="minorHAnsi" w:eastAsiaTheme="majorEastAsia" w:hAnsiTheme="minorHAnsi" w:cstheme="minorHAnsi"/>
        </w:rPr>
        <w:t xml:space="preserve">Another contributing factor is the number of wounded and </w:t>
      </w:r>
      <w:r w:rsidR="00067EA7" w:rsidRPr="00067EA7">
        <w:rPr>
          <w:rFonts w:asciiTheme="minorHAnsi" w:eastAsiaTheme="majorEastAsia" w:hAnsiTheme="minorHAnsi" w:cstheme="minorHAnsi"/>
        </w:rPr>
        <w:t xml:space="preserve">dead bodies to fight over </w:t>
      </w:r>
      <w:r w:rsidR="00437D59">
        <w:rPr>
          <w:rFonts w:asciiTheme="minorHAnsi" w:eastAsiaTheme="majorEastAsia" w:hAnsiTheme="minorHAnsi" w:cstheme="minorHAnsi"/>
        </w:rPr>
        <w:t xml:space="preserve">as the battle went on </w:t>
      </w:r>
      <w:r w:rsidR="00067EA7" w:rsidRPr="00067EA7">
        <w:rPr>
          <w:rFonts w:asciiTheme="minorHAnsi" w:eastAsiaTheme="majorEastAsia" w:hAnsiTheme="minorHAnsi" w:cstheme="minorHAnsi"/>
        </w:rPr>
        <w:t>act</w:t>
      </w:r>
      <w:r w:rsidR="00067EA7">
        <w:rPr>
          <w:rFonts w:asciiTheme="minorHAnsi" w:eastAsiaTheme="majorEastAsia" w:hAnsiTheme="minorHAnsi" w:cstheme="minorHAnsi"/>
        </w:rPr>
        <w:t xml:space="preserve">ed </w:t>
      </w:r>
      <w:r w:rsidR="00067EA7" w:rsidRPr="00067EA7">
        <w:rPr>
          <w:rFonts w:asciiTheme="minorHAnsi" w:eastAsiaTheme="majorEastAsia" w:hAnsiTheme="minorHAnsi" w:cstheme="minorHAnsi"/>
        </w:rPr>
        <w:t>like a defence for the English</w:t>
      </w:r>
      <w:r w:rsidR="00067EA7">
        <w:rPr>
          <w:rFonts w:asciiTheme="minorHAnsi" w:eastAsiaTheme="majorEastAsia" w:hAnsiTheme="minorHAnsi" w:cstheme="minorHAnsi"/>
        </w:rPr>
        <w:t xml:space="preserve"> as well as de motivat</w:t>
      </w:r>
      <w:r w:rsidR="00584ABE">
        <w:rPr>
          <w:rFonts w:asciiTheme="minorHAnsi" w:eastAsiaTheme="majorEastAsia" w:hAnsiTheme="minorHAnsi" w:cstheme="minorHAnsi"/>
        </w:rPr>
        <w:t>ing</w:t>
      </w:r>
      <w:r w:rsidR="00067EA7">
        <w:rPr>
          <w:rFonts w:asciiTheme="minorHAnsi" w:eastAsiaTheme="majorEastAsia" w:hAnsiTheme="minorHAnsi" w:cstheme="minorHAnsi"/>
        </w:rPr>
        <w:t xml:space="preserve"> the French army. </w:t>
      </w:r>
      <w:r w:rsidR="00437D59">
        <w:rPr>
          <w:rFonts w:asciiTheme="minorHAnsi" w:eastAsiaTheme="majorEastAsia" w:hAnsiTheme="minorHAnsi" w:cstheme="minorHAnsi"/>
        </w:rPr>
        <w:t xml:space="preserve">This left the </w:t>
      </w:r>
      <w:r w:rsidR="00437D59" w:rsidRPr="00067EA7">
        <w:rPr>
          <w:rFonts w:asciiTheme="minorHAnsi" w:eastAsiaTheme="majorEastAsia" w:hAnsiTheme="minorHAnsi" w:cstheme="minorHAnsi"/>
        </w:rPr>
        <w:t>French</w:t>
      </w:r>
      <w:r w:rsidR="00437D59">
        <w:rPr>
          <w:rFonts w:asciiTheme="minorHAnsi" w:eastAsiaTheme="majorEastAsia" w:hAnsiTheme="minorHAnsi" w:cstheme="minorHAnsi"/>
        </w:rPr>
        <w:t xml:space="preserve"> line of attack with </w:t>
      </w:r>
      <w:proofErr w:type="gramStart"/>
      <w:r w:rsidR="00437D59">
        <w:rPr>
          <w:rFonts w:asciiTheme="minorHAnsi" w:eastAsiaTheme="majorEastAsia" w:hAnsiTheme="minorHAnsi" w:cstheme="minorHAnsi"/>
        </w:rPr>
        <w:t>many</w:t>
      </w:r>
      <w:proofErr w:type="gramEnd"/>
      <w:r w:rsidR="00437D59">
        <w:rPr>
          <w:rFonts w:asciiTheme="minorHAnsi" w:eastAsiaTheme="majorEastAsia" w:hAnsiTheme="minorHAnsi" w:cstheme="minorHAnsi"/>
        </w:rPr>
        <w:t xml:space="preserve"> </w:t>
      </w:r>
      <w:r w:rsidR="00437D59" w:rsidRPr="00067EA7">
        <w:rPr>
          <w:rFonts w:asciiTheme="minorHAnsi" w:eastAsiaTheme="majorEastAsia" w:hAnsiTheme="minorHAnsi" w:cstheme="minorHAnsi"/>
        </w:rPr>
        <w:t>wounded and fighting in the mud in heavy armour</w:t>
      </w:r>
      <w:r w:rsidR="00437D59">
        <w:rPr>
          <w:rFonts w:asciiTheme="minorHAnsi" w:eastAsiaTheme="majorEastAsia" w:hAnsiTheme="minorHAnsi" w:cstheme="minorHAnsi"/>
        </w:rPr>
        <w:t xml:space="preserve"> with little visibility, with the English in light armour making ease of the enemy. </w:t>
      </w:r>
      <w:sdt>
        <w:sdtPr>
          <w:rPr>
            <w:rFonts w:asciiTheme="minorHAnsi" w:eastAsiaTheme="majorEastAsia" w:hAnsiTheme="minorHAnsi" w:cstheme="minorHAnsi"/>
          </w:rPr>
          <w:id w:val="1263336393"/>
          <w:citation/>
        </w:sdtPr>
        <w:sdtContent>
          <w:r w:rsidR="00066422">
            <w:rPr>
              <w:rFonts w:asciiTheme="minorHAnsi" w:eastAsiaTheme="majorEastAsia" w:hAnsiTheme="minorHAnsi" w:cstheme="minorHAnsi"/>
            </w:rPr>
            <w:fldChar w:fldCharType="begin"/>
          </w:r>
          <w:r w:rsidR="00066422">
            <w:rPr>
              <w:rFonts w:asciiTheme="minorHAnsi" w:eastAsiaTheme="majorEastAsia" w:hAnsiTheme="minorHAnsi" w:cstheme="minorHAnsi"/>
            </w:rPr>
            <w:instrText xml:space="preserve"> CITATION Jan12 \l 2057 </w:instrText>
          </w:r>
          <w:r w:rsidR="00066422">
            <w:rPr>
              <w:rFonts w:asciiTheme="minorHAnsi" w:eastAsiaTheme="majorEastAsia" w:hAnsiTheme="minorHAnsi" w:cstheme="minorHAnsi"/>
            </w:rPr>
            <w:fldChar w:fldCharType="separate"/>
          </w:r>
          <w:r w:rsidR="00A56A98" w:rsidRPr="00A56A98">
            <w:rPr>
              <w:rFonts w:asciiTheme="minorHAnsi" w:eastAsiaTheme="majorEastAsia" w:hAnsiTheme="minorHAnsi" w:cstheme="minorHAnsi"/>
              <w:noProof/>
            </w:rPr>
            <w:t>[17]</w:t>
          </w:r>
          <w:r w:rsidR="00066422">
            <w:rPr>
              <w:rFonts w:asciiTheme="minorHAnsi" w:eastAsiaTheme="majorEastAsia" w:hAnsiTheme="minorHAnsi" w:cstheme="minorHAnsi"/>
            </w:rPr>
            <w:fldChar w:fldCharType="end"/>
          </w:r>
        </w:sdtContent>
      </w:sdt>
    </w:p>
    <w:p w14:paraId="2CD8EECA" w14:textId="77777777" w:rsidR="00B217C3" w:rsidRDefault="00B217C3" w:rsidP="006B2A30">
      <w:pPr>
        <w:pStyle w:val="Heading1"/>
        <w:spacing w:after="0" w:line="360" w:lineRule="auto"/>
        <w:rPr>
          <w:rFonts w:asciiTheme="minorHAnsi" w:hAnsiTheme="minorHAnsi" w:cstheme="minorHAnsi"/>
        </w:rPr>
      </w:pPr>
      <w:bookmarkStart w:id="94" w:name="_Toc144284364"/>
      <w:bookmarkStart w:id="95" w:name="_Toc153477136"/>
      <w:r w:rsidRPr="00760179">
        <w:rPr>
          <w:rFonts w:asciiTheme="minorHAnsi" w:hAnsiTheme="minorHAnsi" w:cstheme="minorHAnsi"/>
        </w:rPr>
        <w:lastRenderedPageBreak/>
        <w:t>Conclusion</w:t>
      </w:r>
      <w:bookmarkEnd w:id="94"/>
      <w:bookmarkEnd w:id="95"/>
      <w:r w:rsidRPr="00760179">
        <w:rPr>
          <w:rFonts w:asciiTheme="minorHAnsi" w:hAnsiTheme="minorHAnsi" w:cstheme="minorHAnsi"/>
        </w:rPr>
        <w:t xml:space="preserve"> </w:t>
      </w:r>
    </w:p>
    <w:p w14:paraId="7683C1AA" w14:textId="76A90C3E" w:rsidR="006B2A30" w:rsidRDefault="00A0686C" w:rsidP="00A7765B">
      <w:pPr>
        <w:spacing w:before="0" w:after="120" w:line="276" w:lineRule="auto"/>
        <w:jc w:val="left"/>
        <w:rPr>
          <w:rFonts w:eastAsiaTheme="majorEastAsia"/>
        </w:rPr>
      </w:pPr>
      <w:r>
        <w:rPr>
          <w:rFonts w:asciiTheme="minorHAnsi" w:eastAsiaTheme="majorEastAsia" w:hAnsiTheme="minorHAnsi" w:cstheme="minorHAnsi"/>
        </w:rPr>
        <w:t xml:space="preserve">The needle bodkin </w:t>
      </w:r>
      <w:r w:rsidR="00D66545">
        <w:rPr>
          <w:rFonts w:asciiTheme="minorHAnsi" w:eastAsiaTheme="majorEastAsia" w:hAnsiTheme="minorHAnsi" w:cstheme="minorHAnsi"/>
        </w:rPr>
        <w:t xml:space="preserve">arrow </w:t>
      </w:r>
      <w:r>
        <w:rPr>
          <w:rFonts w:asciiTheme="minorHAnsi" w:eastAsiaTheme="majorEastAsia" w:hAnsiTheme="minorHAnsi" w:cstheme="minorHAnsi"/>
        </w:rPr>
        <w:t xml:space="preserve">although it was not the deciding factor it was a deciding factor in the victory of the English over the French dauphin. </w:t>
      </w:r>
      <w:r w:rsidR="00E442F3">
        <w:rPr>
          <w:rFonts w:asciiTheme="minorHAnsi" w:eastAsiaTheme="majorEastAsia" w:hAnsiTheme="minorHAnsi" w:cstheme="minorHAnsi"/>
        </w:rPr>
        <w:t>The English had a</w:t>
      </w:r>
      <w:r w:rsidR="003413E5" w:rsidRPr="00E442F3">
        <w:rPr>
          <w:rFonts w:asciiTheme="minorHAnsi" w:eastAsiaTheme="majorEastAsia" w:hAnsiTheme="minorHAnsi" w:cstheme="minorHAnsi"/>
        </w:rPr>
        <w:t xml:space="preserve">ppropriate equipment for the </w:t>
      </w:r>
      <w:r w:rsidR="00E442F3">
        <w:rPr>
          <w:rFonts w:asciiTheme="minorHAnsi" w:eastAsiaTheme="majorEastAsia" w:hAnsiTheme="minorHAnsi" w:cstheme="minorHAnsi"/>
        </w:rPr>
        <w:t xml:space="preserve">battle </w:t>
      </w:r>
      <w:r w:rsidR="00970880">
        <w:rPr>
          <w:rFonts w:asciiTheme="minorHAnsi" w:eastAsiaTheme="majorEastAsia" w:hAnsiTheme="minorHAnsi" w:cstheme="minorHAnsi"/>
        </w:rPr>
        <w:t xml:space="preserve">in the form of light armour, they also had a </w:t>
      </w:r>
      <w:r w:rsidR="00E442F3">
        <w:rPr>
          <w:rFonts w:asciiTheme="minorHAnsi" w:eastAsiaTheme="majorEastAsia" w:hAnsiTheme="minorHAnsi" w:cstheme="minorHAnsi"/>
        </w:rPr>
        <w:t xml:space="preserve">technological advancement with the overmatch and </w:t>
      </w:r>
      <w:r w:rsidR="00D66545">
        <w:rPr>
          <w:rFonts w:asciiTheme="minorHAnsi" w:eastAsiaTheme="majorEastAsia" w:hAnsiTheme="minorHAnsi" w:cstheme="minorHAnsi"/>
        </w:rPr>
        <w:t xml:space="preserve">small amount of </w:t>
      </w:r>
      <w:r w:rsidR="00E442F3">
        <w:rPr>
          <w:rFonts w:asciiTheme="minorHAnsi" w:eastAsiaTheme="majorEastAsia" w:hAnsiTheme="minorHAnsi" w:cstheme="minorHAnsi"/>
        </w:rPr>
        <w:t xml:space="preserve">penetrating power of the </w:t>
      </w:r>
      <w:r w:rsidR="00970880">
        <w:rPr>
          <w:rFonts w:asciiTheme="minorHAnsi" w:eastAsiaTheme="majorEastAsia" w:hAnsiTheme="minorHAnsi" w:cstheme="minorHAnsi"/>
        </w:rPr>
        <w:t xml:space="preserve">combination of the </w:t>
      </w:r>
      <w:r w:rsidR="00E442F3">
        <w:rPr>
          <w:rFonts w:asciiTheme="minorHAnsi" w:eastAsiaTheme="majorEastAsia" w:hAnsiTheme="minorHAnsi" w:cstheme="minorHAnsi"/>
        </w:rPr>
        <w:t xml:space="preserve">longbow and </w:t>
      </w:r>
      <w:r>
        <w:rPr>
          <w:rFonts w:asciiTheme="minorHAnsi" w:eastAsiaTheme="majorEastAsia" w:hAnsiTheme="minorHAnsi" w:cstheme="minorHAnsi"/>
        </w:rPr>
        <w:t xml:space="preserve">needle </w:t>
      </w:r>
      <w:r w:rsidR="00E442F3">
        <w:rPr>
          <w:rFonts w:asciiTheme="minorHAnsi" w:eastAsiaTheme="majorEastAsia" w:hAnsiTheme="minorHAnsi" w:cstheme="minorHAnsi"/>
        </w:rPr>
        <w:t>bodkin</w:t>
      </w:r>
      <w:r w:rsidR="00970880">
        <w:rPr>
          <w:rFonts w:asciiTheme="minorHAnsi" w:eastAsiaTheme="majorEastAsia" w:hAnsiTheme="minorHAnsi" w:cstheme="minorHAnsi"/>
        </w:rPr>
        <w:t xml:space="preserve"> arrow</w:t>
      </w:r>
      <w:r w:rsidR="00E442F3">
        <w:rPr>
          <w:rFonts w:asciiTheme="minorHAnsi" w:eastAsiaTheme="majorEastAsia" w:hAnsiTheme="minorHAnsi" w:cstheme="minorHAnsi"/>
        </w:rPr>
        <w:t xml:space="preserve">. </w:t>
      </w:r>
      <w:r w:rsidR="00970880">
        <w:rPr>
          <w:rFonts w:asciiTheme="minorHAnsi" w:eastAsiaTheme="majorEastAsia" w:hAnsiTheme="minorHAnsi" w:cstheme="minorHAnsi"/>
        </w:rPr>
        <w:t xml:space="preserve">As proven above using the scientific principals of OME </w:t>
      </w:r>
      <w:r>
        <w:rPr>
          <w:rFonts w:asciiTheme="minorHAnsi" w:eastAsiaTheme="majorEastAsia" w:hAnsiTheme="minorHAnsi" w:cstheme="minorHAnsi"/>
        </w:rPr>
        <w:t xml:space="preserve">the arrow did not have the penetrating power that </w:t>
      </w:r>
      <w:proofErr w:type="gramStart"/>
      <w:r>
        <w:rPr>
          <w:rFonts w:asciiTheme="minorHAnsi" w:eastAsiaTheme="majorEastAsia" w:hAnsiTheme="minorHAnsi" w:cstheme="minorHAnsi"/>
        </w:rPr>
        <w:t>some</w:t>
      </w:r>
      <w:proofErr w:type="gramEnd"/>
      <w:r>
        <w:rPr>
          <w:rFonts w:asciiTheme="minorHAnsi" w:eastAsiaTheme="majorEastAsia" w:hAnsiTheme="minorHAnsi" w:cstheme="minorHAnsi"/>
        </w:rPr>
        <w:t xml:space="preserve"> claimed it had. The arrow was however an advancement in ballistic performance and an early example of a long rod penetrator. The military tactics, planning, preparation, competency, the armour and weapons of the time were also factors that led to the Henry V victory. </w:t>
      </w:r>
    </w:p>
    <w:p w14:paraId="7E2F0A21" w14:textId="0A8B8FEE" w:rsidR="00970880" w:rsidRPr="00970880" w:rsidRDefault="00F12F13" w:rsidP="00970880">
      <w:pPr>
        <w:pStyle w:val="Heading1"/>
        <w:spacing w:after="0" w:line="360" w:lineRule="auto"/>
        <w:rPr>
          <w:rFonts w:asciiTheme="minorHAnsi" w:hAnsiTheme="minorHAnsi" w:cstheme="minorHAnsi"/>
        </w:rPr>
      </w:pPr>
      <w:bookmarkStart w:id="96" w:name="_Toc153477137"/>
      <w:r>
        <w:rPr>
          <w:rFonts w:asciiTheme="minorHAnsi" w:hAnsiTheme="minorHAnsi" w:cstheme="minorHAnsi"/>
        </w:rPr>
        <w:t>Recommendations</w:t>
      </w:r>
      <w:bookmarkEnd w:id="96"/>
      <w:r>
        <w:rPr>
          <w:rFonts w:asciiTheme="minorHAnsi" w:hAnsiTheme="minorHAnsi" w:cstheme="minorHAnsi"/>
        </w:rPr>
        <w:t xml:space="preserve"> </w:t>
      </w:r>
    </w:p>
    <w:p w14:paraId="0AE937EB" w14:textId="351D9D2E" w:rsidR="00916C75" w:rsidRPr="009A47C2" w:rsidRDefault="00916C75" w:rsidP="00A0686C">
      <w:pPr>
        <w:spacing w:before="0" w:line="276" w:lineRule="auto"/>
        <w:rPr>
          <w:rFonts w:asciiTheme="minorHAnsi" w:hAnsiTheme="minorHAnsi" w:cstheme="minorHAnsi"/>
        </w:rPr>
      </w:pPr>
      <w:r w:rsidRPr="009A47C2">
        <w:rPr>
          <w:rFonts w:asciiTheme="minorHAnsi" w:hAnsiTheme="minorHAnsi" w:cstheme="minorHAnsi"/>
        </w:rPr>
        <w:t xml:space="preserve">It </w:t>
      </w:r>
      <w:proofErr w:type="gramStart"/>
      <w:r w:rsidRPr="009A47C2">
        <w:rPr>
          <w:rFonts w:asciiTheme="minorHAnsi" w:hAnsiTheme="minorHAnsi" w:cstheme="minorHAnsi"/>
        </w:rPr>
        <w:t>is recommended</w:t>
      </w:r>
      <w:proofErr w:type="gramEnd"/>
      <w:r w:rsidRPr="009A47C2">
        <w:rPr>
          <w:rFonts w:asciiTheme="minorHAnsi" w:hAnsiTheme="minorHAnsi" w:cstheme="minorHAnsi"/>
        </w:rPr>
        <w:t xml:space="preserve"> that further work be done into this area given that the above information has used theoretical calculations only. Further work could include the use of </w:t>
      </w:r>
      <w:r w:rsidR="004B3EE3" w:rsidRPr="009A47C2">
        <w:rPr>
          <w:rFonts w:asciiTheme="minorHAnsi" w:hAnsiTheme="minorHAnsi" w:cstheme="minorHAnsi"/>
        </w:rPr>
        <w:t xml:space="preserve">computer aided design in the form of </w:t>
      </w:r>
      <w:r w:rsidRPr="009A47C2">
        <w:rPr>
          <w:rFonts w:asciiTheme="minorHAnsi" w:hAnsiTheme="minorHAnsi" w:cstheme="minorHAnsi"/>
        </w:rPr>
        <w:t>finite element analysis</w:t>
      </w:r>
      <w:r w:rsidR="004B3EE3" w:rsidRPr="009A47C2">
        <w:rPr>
          <w:rFonts w:asciiTheme="minorHAnsi" w:hAnsiTheme="minorHAnsi" w:cstheme="minorHAnsi"/>
        </w:rPr>
        <w:t>, for example</w:t>
      </w:r>
      <w:r w:rsidRPr="009A47C2">
        <w:rPr>
          <w:rFonts w:asciiTheme="minorHAnsi" w:hAnsiTheme="minorHAnsi" w:cstheme="minorHAnsi"/>
        </w:rPr>
        <w:t xml:space="preserve"> to model the </w:t>
      </w:r>
      <w:r w:rsidR="004B3EE3" w:rsidRPr="009A47C2">
        <w:rPr>
          <w:rFonts w:asciiTheme="minorHAnsi" w:hAnsiTheme="minorHAnsi" w:cstheme="minorHAnsi"/>
        </w:rPr>
        <w:t xml:space="preserve">needle bodkin arrow hitting </w:t>
      </w:r>
      <w:r w:rsidRPr="009A47C2">
        <w:rPr>
          <w:rFonts w:asciiTheme="minorHAnsi" w:hAnsiTheme="minorHAnsi" w:cstheme="minorHAnsi"/>
        </w:rPr>
        <w:t>various thickness</w:t>
      </w:r>
      <w:r w:rsidR="004B3EE3" w:rsidRPr="009A47C2">
        <w:rPr>
          <w:rFonts w:asciiTheme="minorHAnsi" w:hAnsiTheme="minorHAnsi" w:cstheme="minorHAnsi"/>
        </w:rPr>
        <w:t>es</w:t>
      </w:r>
      <w:r w:rsidRPr="009A47C2">
        <w:rPr>
          <w:rFonts w:asciiTheme="minorHAnsi" w:hAnsiTheme="minorHAnsi" w:cstheme="minorHAnsi"/>
        </w:rPr>
        <w:t xml:space="preserve"> of armour </w:t>
      </w:r>
      <w:r w:rsidR="004B3EE3" w:rsidRPr="009A47C2">
        <w:rPr>
          <w:rFonts w:asciiTheme="minorHAnsi" w:hAnsiTheme="minorHAnsi" w:cstheme="minorHAnsi"/>
        </w:rPr>
        <w:t xml:space="preserve">and </w:t>
      </w:r>
      <w:r w:rsidRPr="009A47C2">
        <w:rPr>
          <w:rFonts w:asciiTheme="minorHAnsi" w:hAnsiTheme="minorHAnsi" w:cstheme="minorHAnsi"/>
        </w:rPr>
        <w:t>at different impact angles.</w:t>
      </w:r>
      <w:r w:rsidR="004B3EE3" w:rsidRPr="009A47C2">
        <w:rPr>
          <w:rFonts w:asciiTheme="minorHAnsi" w:hAnsiTheme="minorHAnsi" w:cstheme="minorHAnsi"/>
        </w:rPr>
        <w:t xml:space="preserve"> This </w:t>
      </w:r>
      <w:r w:rsidR="00A0686C" w:rsidRPr="009A47C2">
        <w:rPr>
          <w:rFonts w:asciiTheme="minorHAnsi" w:hAnsiTheme="minorHAnsi" w:cstheme="minorHAnsi"/>
        </w:rPr>
        <w:t>will</w:t>
      </w:r>
      <w:r w:rsidR="004B3EE3" w:rsidRPr="009A47C2">
        <w:rPr>
          <w:rFonts w:asciiTheme="minorHAnsi" w:hAnsiTheme="minorHAnsi" w:cstheme="minorHAnsi"/>
        </w:rPr>
        <w:t xml:space="preserve"> give a clear view on if an impact penetrates as well as how </w:t>
      </w:r>
      <w:proofErr w:type="gramStart"/>
      <w:r w:rsidR="004B3EE3" w:rsidRPr="009A47C2">
        <w:rPr>
          <w:rFonts w:asciiTheme="minorHAnsi" w:hAnsiTheme="minorHAnsi" w:cstheme="minorHAnsi"/>
        </w:rPr>
        <w:t>much</w:t>
      </w:r>
      <w:proofErr w:type="gramEnd"/>
      <w:r w:rsidR="004B3EE3" w:rsidRPr="009A47C2">
        <w:rPr>
          <w:rFonts w:asciiTheme="minorHAnsi" w:hAnsiTheme="minorHAnsi" w:cstheme="minorHAnsi"/>
        </w:rPr>
        <w:t xml:space="preserve"> and what forces are at play. </w:t>
      </w:r>
      <w:r w:rsidRPr="009A47C2">
        <w:rPr>
          <w:rFonts w:asciiTheme="minorHAnsi" w:hAnsiTheme="minorHAnsi" w:cstheme="minorHAnsi"/>
        </w:rPr>
        <w:t>Another are</w:t>
      </w:r>
      <w:r w:rsidR="00A0686C">
        <w:rPr>
          <w:rFonts w:asciiTheme="minorHAnsi" w:hAnsiTheme="minorHAnsi" w:cstheme="minorHAnsi"/>
        </w:rPr>
        <w:t>a</w:t>
      </w:r>
      <w:r w:rsidRPr="009A47C2">
        <w:rPr>
          <w:rFonts w:asciiTheme="minorHAnsi" w:hAnsiTheme="minorHAnsi" w:cstheme="minorHAnsi"/>
        </w:rPr>
        <w:t xml:space="preserve"> of additional work to support or give further confidence to the information above wou</w:t>
      </w:r>
      <w:r w:rsidR="004B3EE3" w:rsidRPr="009A47C2">
        <w:rPr>
          <w:rFonts w:asciiTheme="minorHAnsi" w:hAnsiTheme="minorHAnsi" w:cstheme="minorHAnsi"/>
        </w:rPr>
        <w:t xml:space="preserve">ld be to conduct actual firing trials </w:t>
      </w:r>
      <w:r w:rsidRPr="009A47C2">
        <w:rPr>
          <w:rFonts w:asciiTheme="minorHAnsi" w:hAnsiTheme="minorHAnsi" w:cstheme="minorHAnsi"/>
        </w:rPr>
        <w:t xml:space="preserve">against armour. Trials </w:t>
      </w:r>
      <w:r w:rsidR="004B3EE3" w:rsidRPr="009A47C2">
        <w:rPr>
          <w:rFonts w:asciiTheme="minorHAnsi" w:hAnsiTheme="minorHAnsi" w:cstheme="minorHAnsi"/>
        </w:rPr>
        <w:t>would</w:t>
      </w:r>
      <w:r w:rsidRPr="009A47C2">
        <w:rPr>
          <w:rFonts w:asciiTheme="minorHAnsi" w:hAnsiTheme="minorHAnsi" w:cstheme="minorHAnsi"/>
        </w:rPr>
        <w:t xml:space="preserve"> give a great deal of benefit to </w:t>
      </w:r>
      <w:r w:rsidR="004B3EE3" w:rsidRPr="009A47C2">
        <w:rPr>
          <w:rFonts w:asciiTheme="minorHAnsi" w:hAnsiTheme="minorHAnsi" w:cstheme="minorHAnsi"/>
        </w:rPr>
        <w:t xml:space="preserve">better understand the impact that a hit had in a </w:t>
      </w:r>
      <w:r w:rsidR="0054072C" w:rsidRPr="009A47C2">
        <w:rPr>
          <w:rFonts w:asciiTheme="minorHAnsi" w:hAnsiTheme="minorHAnsi" w:cstheme="minorHAnsi"/>
        </w:rPr>
        <w:t>real-world</w:t>
      </w:r>
      <w:r w:rsidR="004B3EE3" w:rsidRPr="009A47C2">
        <w:rPr>
          <w:rFonts w:asciiTheme="minorHAnsi" w:hAnsiTheme="minorHAnsi" w:cstheme="minorHAnsi"/>
        </w:rPr>
        <w:t xml:space="preserve"> situation. </w:t>
      </w:r>
      <w:proofErr w:type="gramStart"/>
      <w:r w:rsidR="004B3EE3" w:rsidRPr="009A47C2">
        <w:rPr>
          <w:rFonts w:asciiTheme="minorHAnsi" w:hAnsiTheme="minorHAnsi" w:cstheme="minorHAnsi"/>
        </w:rPr>
        <w:t>A few</w:t>
      </w:r>
      <w:proofErr w:type="gramEnd"/>
      <w:r w:rsidR="004B3EE3" w:rsidRPr="009A47C2">
        <w:rPr>
          <w:rFonts w:asciiTheme="minorHAnsi" w:hAnsiTheme="minorHAnsi" w:cstheme="minorHAnsi"/>
        </w:rPr>
        <w:t xml:space="preserve"> examples would be </w:t>
      </w:r>
      <w:r w:rsidRPr="009A47C2">
        <w:rPr>
          <w:rFonts w:asciiTheme="minorHAnsi" w:hAnsiTheme="minorHAnsi" w:cstheme="minorHAnsi"/>
        </w:rPr>
        <w:t>a series of firings of the needle bodkin arrow at armour plate</w:t>
      </w:r>
      <w:r w:rsidR="004B3EE3" w:rsidRPr="009A47C2">
        <w:rPr>
          <w:rFonts w:asciiTheme="minorHAnsi" w:hAnsiTheme="minorHAnsi" w:cstheme="minorHAnsi"/>
        </w:rPr>
        <w:t xml:space="preserve"> with variables including the</w:t>
      </w:r>
      <w:r w:rsidRPr="009A47C2">
        <w:rPr>
          <w:rFonts w:asciiTheme="minorHAnsi" w:hAnsiTheme="minorHAnsi" w:cstheme="minorHAnsi"/>
        </w:rPr>
        <w:t xml:space="preserve"> thickness</w:t>
      </w:r>
      <w:r w:rsidR="004B3EE3" w:rsidRPr="009A47C2">
        <w:rPr>
          <w:rFonts w:asciiTheme="minorHAnsi" w:hAnsiTheme="minorHAnsi" w:cstheme="minorHAnsi"/>
        </w:rPr>
        <w:t xml:space="preserve"> of the armour, the angle of impact and the distance. </w:t>
      </w:r>
    </w:p>
    <w:p w14:paraId="06AC0647" w14:textId="77777777" w:rsidR="00DA28B2" w:rsidRDefault="00DA28B2" w:rsidP="009916D1">
      <w:pPr>
        <w:pStyle w:val="Heading1nonumber"/>
        <w:spacing w:after="0"/>
        <w:sectPr w:rsidR="00DA28B2" w:rsidSect="00C45989">
          <w:headerReference w:type="default" r:id="rId24"/>
          <w:pgSz w:w="11906" w:h="16838" w:code="9"/>
          <w:pgMar w:top="720" w:right="720" w:bottom="720" w:left="720" w:header="709" w:footer="851" w:gutter="0"/>
          <w:cols w:space="708"/>
          <w:docGrid w:linePitch="360"/>
        </w:sectPr>
      </w:pPr>
      <w:bookmarkStart w:id="97" w:name="_Toc51833419"/>
      <w:bookmarkEnd w:id="26"/>
    </w:p>
    <w:bookmarkEnd w:id="97" w:displacedByCustomXml="next"/>
    <w:bookmarkStart w:id="98" w:name="_Toc153477138" w:displacedByCustomXml="next"/>
    <w:bookmarkStart w:id="99" w:name="_Toc51833420" w:displacedByCustomXml="next"/>
    <w:sdt>
      <w:sdtPr>
        <w:rPr>
          <w:rFonts w:cs="Times New Roman"/>
          <w:b w:val="0"/>
          <w:bCs w:val="0"/>
          <w:kern w:val="0"/>
          <w:sz w:val="24"/>
          <w:szCs w:val="24"/>
        </w:rPr>
        <w:id w:val="-836842553"/>
        <w:docPartObj>
          <w:docPartGallery w:val="Bibliographies"/>
          <w:docPartUnique/>
        </w:docPartObj>
      </w:sdtPr>
      <w:sdtContent>
        <w:p w14:paraId="720CA211" w14:textId="7BE3A3CD" w:rsidR="00D46C9F" w:rsidRDefault="00D46C9F" w:rsidP="00D66545">
          <w:pPr>
            <w:pStyle w:val="Heading1"/>
            <w:spacing w:after="120"/>
          </w:pPr>
          <w:r>
            <w:t>References</w:t>
          </w:r>
          <w:bookmarkEnd w:id="98"/>
        </w:p>
        <w:sdt>
          <w:sdtPr>
            <w:id w:val="-573587230"/>
            <w:bibliography/>
          </w:sdtPr>
          <w:sdtContent>
            <w:p w14:paraId="0E53033C" w14:textId="77777777" w:rsidR="00D66545" w:rsidRDefault="00D46C9F" w:rsidP="00D66545">
              <w:pPr>
                <w:spacing w:before="0" w:after="120" w:line="276" w:lineRule="auto"/>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990"/>
              </w:tblGrid>
              <w:tr w:rsidR="00D66545" w14:paraId="404914DE" w14:textId="77777777">
                <w:trPr>
                  <w:divId w:val="186648711"/>
                  <w:tblCellSpacing w:w="15" w:type="dxa"/>
                </w:trPr>
                <w:tc>
                  <w:tcPr>
                    <w:tcW w:w="50" w:type="pct"/>
                    <w:hideMark/>
                  </w:tcPr>
                  <w:p w14:paraId="2CF68DAD" w14:textId="744B784C" w:rsidR="00D66545" w:rsidRDefault="00D66545" w:rsidP="00D66545">
                    <w:pPr>
                      <w:pStyle w:val="Bibliography"/>
                      <w:spacing w:before="0" w:after="120"/>
                      <w:rPr>
                        <w:noProof/>
                      </w:rPr>
                    </w:pPr>
                    <w:r>
                      <w:rPr>
                        <w:noProof/>
                      </w:rPr>
                      <w:t xml:space="preserve">[1] </w:t>
                    </w:r>
                  </w:p>
                </w:tc>
                <w:tc>
                  <w:tcPr>
                    <w:tcW w:w="0" w:type="auto"/>
                    <w:hideMark/>
                  </w:tcPr>
                  <w:p w14:paraId="09A5FF8A" w14:textId="77777777" w:rsidR="00D66545" w:rsidRDefault="00D66545" w:rsidP="00D66545">
                    <w:pPr>
                      <w:pStyle w:val="Bibliography"/>
                      <w:spacing w:before="0" w:after="120"/>
                      <w:rPr>
                        <w:noProof/>
                      </w:rPr>
                    </w:pPr>
                    <w:r>
                      <w:rPr>
                        <w:noProof/>
                      </w:rPr>
                      <w:t>G. Collett, “Ordanance munitions and exlosives- technical authoring assignment,” UWTSD, Swansea, 2023.</w:t>
                    </w:r>
                  </w:p>
                </w:tc>
              </w:tr>
              <w:tr w:rsidR="00D66545" w14:paraId="0B782EA7" w14:textId="77777777">
                <w:trPr>
                  <w:divId w:val="186648711"/>
                  <w:tblCellSpacing w:w="15" w:type="dxa"/>
                </w:trPr>
                <w:tc>
                  <w:tcPr>
                    <w:tcW w:w="50" w:type="pct"/>
                    <w:hideMark/>
                  </w:tcPr>
                  <w:p w14:paraId="4EB26A48" w14:textId="77777777" w:rsidR="00D66545" w:rsidRDefault="00D66545" w:rsidP="00D66545">
                    <w:pPr>
                      <w:pStyle w:val="Bibliography"/>
                      <w:spacing w:before="0" w:after="120"/>
                      <w:rPr>
                        <w:noProof/>
                      </w:rPr>
                    </w:pPr>
                    <w:r>
                      <w:rPr>
                        <w:noProof/>
                      </w:rPr>
                      <w:t xml:space="preserve">[2] </w:t>
                    </w:r>
                  </w:p>
                </w:tc>
                <w:tc>
                  <w:tcPr>
                    <w:tcW w:w="0" w:type="auto"/>
                    <w:hideMark/>
                  </w:tcPr>
                  <w:p w14:paraId="2DA419A2" w14:textId="77777777" w:rsidR="00D66545" w:rsidRDefault="00D66545" w:rsidP="00D66545">
                    <w:pPr>
                      <w:pStyle w:val="Bibliography"/>
                      <w:spacing w:before="0" w:after="120"/>
                      <w:rPr>
                        <w:noProof/>
                      </w:rPr>
                    </w:pPr>
                    <w:r>
                      <w:rPr>
                        <w:noProof/>
                      </w:rPr>
                      <w:t xml:space="preserve">Alfred.H.Burne, The Agincourt War- A Military History of the Hundred Years War from 1369 to 1453, London: Eyre &amp; Spottiswoode, 2014. </w:t>
                    </w:r>
                  </w:p>
                </w:tc>
              </w:tr>
              <w:tr w:rsidR="00D66545" w14:paraId="50561CFF" w14:textId="77777777">
                <w:trPr>
                  <w:divId w:val="186648711"/>
                  <w:tblCellSpacing w:w="15" w:type="dxa"/>
                </w:trPr>
                <w:tc>
                  <w:tcPr>
                    <w:tcW w:w="50" w:type="pct"/>
                    <w:hideMark/>
                  </w:tcPr>
                  <w:p w14:paraId="1CA26522" w14:textId="77777777" w:rsidR="00D66545" w:rsidRDefault="00D66545" w:rsidP="00D66545">
                    <w:pPr>
                      <w:pStyle w:val="Bibliography"/>
                      <w:spacing w:before="0" w:after="120"/>
                      <w:rPr>
                        <w:noProof/>
                      </w:rPr>
                    </w:pPr>
                    <w:r>
                      <w:rPr>
                        <w:noProof/>
                      </w:rPr>
                      <w:t xml:space="preserve">[3] </w:t>
                    </w:r>
                  </w:p>
                </w:tc>
                <w:tc>
                  <w:tcPr>
                    <w:tcW w:w="0" w:type="auto"/>
                    <w:hideMark/>
                  </w:tcPr>
                  <w:p w14:paraId="1D0E8020" w14:textId="77777777" w:rsidR="00D66545" w:rsidRDefault="00D66545" w:rsidP="00D66545">
                    <w:pPr>
                      <w:pStyle w:val="Bibliography"/>
                      <w:spacing w:before="0" w:after="120"/>
                      <w:rPr>
                        <w:noProof/>
                      </w:rPr>
                    </w:pPr>
                    <w:r>
                      <w:rPr>
                        <w:noProof/>
                      </w:rPr>
                      <w:t>D. Kobolt, “Medieval versus modern archery,” 18 September 2014. [Online]. Available: http://dankoboldt.com/medieval-versus-modern-archery/. [Accessed 01 December 2023].</w:t>
                    </w:r>
                  </w:p>
                </w:tc>
              </w:tr>
              <w:tr w:rsidR="00D66545" w14:paraId="35868803" w14:textId="77777777">
                <w:trPr>
                  <w:divId w:val="186648711"/>
                  <w:tblCellSpacing w:w="15" w:type="dxa"/>
                </w:trPr>
                <w:tc>
                  <w:tcPr>
                    <w:tcW w:w="50" w:type="pct"/>
                    <w:hideMark/>
                  </w:tcPr>
                  <w:p w14:paraId="12A34685" w14:textId="77777777" w:rsidR="00D66545" w:rsidRDefault="00D66545" w:rsidP="00D66545">
                    <w:pPr>
                      <w:pStyle w:val="Bibliography"/>
                      <w:spacing w:before="0" w:after="120"/>
                      <w:rPr>
                        <w:noProof/>
                      </w:rPr>
                    </w:pPr>
                    <w:r>
                      <w:rPr>
                        <w:noProof/>
                      </w:rPr>
                      <w:t xml:space="preserve">[4] </w:t>
                    </w:r>
                  </w:p>
                </w:tc>
                <w:tc>
                  <w:tcPr>
                    <w:tcW w:w="0" w:type="auto"/>
                    <w:hideMark/>
                  </w:tcPr>
                  <w:p w14:paraId="1CD514AA" w14:textId="77777777" w:rsidR="00D66545" w:rsidRDefault="00D66545" w:rsidP="00D66545">
                    <w:pPr>
                      <w:pStyle w:val="Bibliography"/>
                      <w:spacing w:before="0" w:after="120"/>
                      <w:rPr>
                        <w:noProof/>
                      </w:rPr>
                    </w:pPr>
                    <w:r>
                      <w:rPr>
                        <w:noProof/>
                      </w:rPr>
                      <w:t xml:space="preserve">C.J.Rogers, “The development of the longbow in late medieval England and 'Technological determinism',” </w:t>
                    </w:r>
                    <w:r>
                      <w:rPr>
                        <w:i/>
                        <w:iCs/>
                        <w:noProof/>
                      </w:rPr>
                      <w:t xml:space="preserve">Journal of medieval history , </w:t>
                    </w:r>
                    <w:r>
                      <w:rPr>
                        <w:noProof/>
                      </w:rPr>
                      <w:t xml:space="preserve">vol. 37, no. 3, pp. 321-341, 2011. </w:t>
                    </w:r>
                  </w:p>
                </w:tc>
              </w:tr>
              <w:tr w:rsidR="00D66545" w14:paraId="79578F69" w14:textId="77777777">
                <w:trPr>
                  <w:divId w:val="186648711"/>
                  <w:tblCellSpacing w:w="15" w:type="dxa"/>
                </w:trPr>
                <w:tc>
                  <w:tcPr>
                    <w:tcW w:w="50" w:type="pct"/>
                    <w:hideMark/>
                  </w:tcPr>
                  <w:p w14:paraId="051CB528" w14:textId="77777777" w:rsidR="00D66545" w:rsidRDefault="00D66545" w:rsidP="00D66545">
                    <w:pPr>
                      <w:pStyle w:val="Bibliography"/>
                      <w:spacing w:before="0" w:after="120"/>
                      <w:rPr>
                        <w:noProof/>
                      </w:rPr>
                    </w:pPr>
                    <w:r>
                      <w:rPr>
                        <w:noProof/>
                      </w:rPr>
                      <w:t xml:space="preserve">[5] </w:t>
                    </w:r>
                  </w:p>
                </w:tc>
                <w:tc>
                  <w:tcPr>
                    <w:tcW w:w="0" w:type="auto"/>
                    <w:hideMark/>
                  </w:tcPr>
                  <w:p w14:paraId="395E7FBF" w14:textId="77777777" w:rsidR="00D66545" w:rsidRDefault="00D66545" w:rsidP="00D66545">
                    <w:pPr>
                      <w:pStyle w:val="Bibliography"/>
                      <w:spacing w:before="0" w:after="120"/>
                      <w:rPr>
                        <w:noProof/>
                      </w:rPr>
                    </w:pPr>
                    <w:r>
                      <w:rPr>
                        <w:noProof/>
                      </w:rPr>
                      <w:t xml:space="preserve">A. Curry, The battle of Agincourt, Suffolk: The Boydell Press, 2000. </w:t>
                    </w:r>
                  </w:p>
                </w:tc>
              </w:tr>
              <w:tr w:rsidR="00D66545" w14:paraId="6EC7E5EE" w14:textId="77777777">
                <w:trPr>
                  <w:divId w:val="186648711"/>
                  <w:tblCellSpacing w:w="15" w:type="dxa"/>
                </w:trPr>
                <w:tc>
                  <w:tcPr>
                    <w:tcW w:w="50" w:type="pct"/>
                    <w:hideMark/>
                  </w:tcPr>
                  <w:p w14:paraId="2F25A4DC" w14:textId="77777777" w:rsidR="00D66545" w:rsidRDefault="00D66545" w:rsidP="00D66545">
                    <w:pPr>
                      <w:pStyle w:val="Bibliography"/>
                      <w:spacing w:before="0" w:after="120"/>
                      <w:rPr>
                        <w:noProof/>
                      </w:rPr>
                    </w:pPr>
                    <w:r>
                      <w:rPr>
                        <w:noProof/>
                      </w:rPr>
                      <w:t xml:space="preserve">[6] </w:t>
                    </w:r>
                  </w:p>
                </w:tc>
                <w:tc>
                  <w:tcPr>
                    <w:tcW w:w="0" w:type="auto"/>
                    <w:hideMark/>
                  </w:tcPr>
                  <w:p w14:paraId="52324D2F" w14:textId="77777777" w:rsidR="00D66545" w:rsidRDefault="00D66545" w:rsidP="00D66545">
                    <w:pPr>
                      <w:pStyle w:val="Bibliography"/>
                      <w:spacing w:before="0" w:after="120"/>
                      <w:rPr>
                        <w:noProof/>
                      </w:rPr>
                    </w:pPr>
                    <w:r>
                      <w:rPr>
                        <w:noProof/>
                      </w:rPr>
                      <w:t>PKL living history, “X,” PKL living history, 19 September 2020. [Online]. Available: https://twitter.com/gaelhistory/status/1307278721351659520. [Accessed 01 December 2023].</w:t>
                    </w:r>
                  </w:p>
                </w:tc>
              </w:tr>
              <w:tr w:rsidR="00D66545" w14:paraId="6639C6BC" w14:textId="77777777">
                <w:trPr>
                  <w:divId w:val="186648711"/>
                  <w:tblCellSpacing w:w="15" w:type="dxa"/>
                </w:trPr>
                <w:tc>
                  <w:tcPr>
                    <w:tcW w:w="50" w:type="pct"/>
                    <w:hideMark/>
                  </w:tcPr>
                  <w:p w14:paraId="05CCBDD8" w14:textId="77777777" w:rsidR="00D66545" w:rsidRDefault="00D66545" w:rsidP="00D66545">
                    <w:pPr>
                      <w:pStyle w:val="Bibliography"/>
                      <w:spacing w:before="0" w:after="120"/>
                      <w:rPr>
                        <w:noProof/>
                      </w:rPr>
                    </w:pPr>
                    <w:r>
                      <w:rPr>
                        <w:noProof/>
                      </w:rPr>
                      <w:t xml:space="preserve">[7] </w:t>
                    </w:r>
                  </w:p>
                </w:tc>
                <w:tc>
                  <w:tcPr>
                    <w:tcW w:w="0" w:type="auto"/>
                    <w:hideMark/>
                  </w:tcPr>
                  <w:p w14:paraId="1A9BCDFB" w14:textId="77777777" w:rsidR="00D66545" w:rsidRDefault="00D66545" w:rsidP="00D66545">
                    <w:pPr>
                      <w:pStyle w:val="Bibliography"/>
                      <w:spacing w:before="0" w:after="120"/>
                      <w:rPr>
                        <w:noProof/>
                      </w:rPr>
                    </w:pPr>
                    <w:r>
                      <w:rPr>
                        <w:noProof/>
                      </w:rPr>
                      <w:t xml:space="preserve">S. D.E.Carlucci, Ballistics- Theory and design of guns and ammunition, vol. Third, CRC press, 2018. </w:t>
                    </w:r>
                  </w:p>
                </w:tc>
              </w:tr>
              <w:tr w:rsidR="00D66545" w14:paraId="1C84FBFF" w14:textId="77777777">
                <w:trPr>
                  <w:divId w:val="186648711"/>
                  <w:tblCellSpacing w:w="15" w:type="dxa"/>
                </w:trPr>
                <w:tc>
                  <w:tcPr>
                    <w:tcW w:w="50" w:type="pct"/>
                    <w:hideMark/>
                  </w:tcPr>
                  <w:p w14:paraId="518A0F1C" w14:textId="77777777" w:rsidR="00D66545" w:rsidRDefault="00D66545" w:rsidP="00D66545">
                    <w:pPr>
                      <w:pStyle w:val="Bibliography"/>
                      <w:spacing w:before="0" w:after="120"/>
                      <w:rPr>
                        <w:noProof/>
                      </w:rPr>
                    </w:pPr>
                    <w:r>
                      <w:rPr>
                        <w:noProof/>
                      </w:rPr>
                      <w:t xml:space="preserve">[8] </w:t>
                    </w:r>
                  </w:p>
                </w:tc>
                <w:tc>
                  <w:tcPr>
                    <w:tcW w:w="0" w:type="auto"/>
                    <w:hideMark/>
                  </w:tcPr>
                  <w:p w14:paraId="387285D5" w14:textId="77777777" w:rsidR="00D66545" w:rsidRDefault="00D66545" w:rsidP="00D66545">
                    <w:pPr>
                      <w:pStyle w:val="Bibliography"/>
                      <w:spacing w:before="0" w:after="120"/>
                      <w:rPr>
                        <w:noProof/>
                      </w:rPr>
                    </w:pPr>
                    <w:r>
                      <w:rPr>
                        <w:noProof/>
                      </w:rPr>
                      <w:t>Hector Cole Ironwork, “Arrowheads,” Hector Cole Ironwork, 2023. [Online]. Available: http://hectorcoleironwork.com/arrowheads/. [Accessed 01 December 2023].</w:t>
                    </w:r>
                  </w:p>
                </w:tc>
              </w:tr>
              <w:tr w:rsidR="00D66545" w14:paraId="4BF4C3BA" w14:textId="77777777">
                <w:trPr>
                  <w:divId w:val="186648711"/>
                  <w:tblCellSpacing w:w="15" w:type="dxa"/>
                </w:trPr>
                <w:tc>
                  <w:tcPr>
                    <w:tcW w:w="50" w:type="pct"/>
                    <w:hideMark/>
                  </w:tcPr>
                  <w:p w14:paraId="34C42148" w14:textId="77777777" w:rsidR="00D66545" w:rsidRDefault="00D66545" w:rsidP="00D66545">
                    <w:pPr>
                      <w:pStyle w:val="Bibliography"/>
                      <w:spacing w:before="0" w:after="120"/>
                      <w:rPr>
                        <w:noProof/>
                      </w:rPr>
                    </w:pPr>
                    <w:r>
                      <w:rPr>
                        <w:noProof/>
                      </w:rPr>
                      <w:t xml:space="preserve">[9] </w:t>
                    </w:r>
                  </w:p>
                </w:tc>
                <w:tc>
                  <w:tcPr>
                    <w:tcW w:w="0" w:type="auto"/>
                    <w:hideMark/>
                  </w:tcPr>
                  <w:p w14:paraId="633D911C" w14:textId="77777777" w:rsidR="00D66545" w:rsidRDefault="00D66545" w:rsidP="00D66545">
                    <w:pPr>
                      <w:pStyle w:val="Bibliography"/>
                      <w:spacing w:before="0" w:after="120"/>
                      <w:rPr>
                        <w:noProof/>
                      </w:rPr>
                    </w:pPr>
                    <w:r>
                      <w:rPr>
                        <w:noProof/>
                      </w:rPr>
                      <w:t>J.l.Salinas, “Century Armor- Los franceses,” Pinterest, [Online]. Available: https://www.pinterest.co.uk/pin/le-dauphin-charles-jl-salinas--516928863470777485/. [Accessed 01 December 2023].</w:t>
                    </w:r>
                  </w:p>
                </w:tc>
              </w:tr>
              <w:tr w:rsidR="00D66545" w14:paraId="7B98FDA7" w14:textId="77777777">
                <w:trPr>
                  <w:divId w:val="186648711"/>
                  <w:tblCellSpacing w:w="15" w:type="dxa"/>
                </w:trPr>
                <w:tc>
                  <w:tcPr>
                    <w:tcW w:w="50" w:type="pct"/>
                    <w:hideMark/>
                  </w:tcPr>
                  <w:p w14:paraId="08058746" w14:textId="77777777" w:rsidR="00D66545" w:rsidRDefault="00D66545" w:rsidP="00D66545">
                    <w:pPr>
                      <w:pStyle w:val="Bibliography"/>
                      <w:spacing w:before="0" w:after="120"/>
                      <w:rPr>
                        <w:noProof/>
                      </w:rPr>
                    </w:pPr>
                    <w:r>
                      <w:rPr>
                        <w:noProof/>
                      </w:rPr>
                      <w:t xml:space="preserve">[10] </w:t>
                    </w:r>
                  </w:p>
                </w:tc>
                <w:tc>
                  <w:tcPr>
                    <w:tcW w:w="0" w:type="auto"/>
                    <w:hideMark/>
                  </w:tcPr>
                  <w:p w14:paraId="57232D98" w14:textId="77777777" w:rsidR="00D66545" w:rsidRDefault="00D66545" w:rsidP="00D66545">
                    <w:pPr>
                      <w:pStyle w:val="Bibliography"/>
                      <w:spacing w:before="0" w:after="120"/>
                      <w:rPr>
                        <w:noProof/>
                      </w:rPr>
                    </w:pPr>
                    <w:r>
                      <w:rPr>
                        <w:noProof/>
                      </w:rPr>
                      <w:t>Wee Blue Coo , “Wee Blue Coo Painting Drawing Military Viollet-le-duc Medieval Knight Wall Art Print,” Amazon, [Online]. Available: https://www.amazon.co.uk/Wee-Blue-Coo-Painting-Military/dp/B016122T5O?th=1. [Accessed 01 December 2023].</w:t>
                    </w:r>
                  </w:p>
                </w:tc>
              </w:tr>
              <w:tr w:rsidR="00D66545" w14:paraId="30379F5E" w14:textId="77777777">
                <w:trPr>
                  <w:divId w:val="186648711"/>
                  <w:tblCellSpacing w:w="15" w:type="dxa"/>
                </w:trPr>
                <w:tc>
                  <w:tcPr>
                    <w:tcW w:w="50" w:type="pct"/>
                    <w:hideMark/>
                  </w:tcPr>
                  <w:p w14:paraId="3747DCEA" w14:textId="77777777" w:rsidR="00D66545" w:rsidRDefault="00D66545" w:rsidP="00D66545">
                    <w:pPr>
                      <w:pStyle w:val="Bibliography"/>
                      <w:spacing w:before="0" w:after="120"/>
                      <w:rPr>
                        <w:noProof/>
                      </w:rPr>
                    </w:pPr>
                    <w:r>
                      <w:rPr>
                        <w:noProof/>
                      </w:rPr>
                      <w:t xml:space="preserve">[11] </w:t>
                    </w:r>
                  </w:p>
                </w:tc>
                <w:tc>
                  <w:tcPr>
                    <w:tcW w:w="0" w:type="auto"/>
                    <w:hideMark/>
                  </w:tcPr>
                  <w:p w14:paraId="5AF2D08D" w14:textId="77777777" w:rsidR="00D66545" w:rsidRDefault="00D66545" w:rsidP="00D66545">
                    <w:pPr>
                      <w:pStyle w:val="Bibliography"/>
                      <w:spacing w:before="0" w:after="120"/>
                      <w:rPr>
                        <w:noProof/>
                      </w:rPr>
                    </w:pPr>
                    <w:r>
                      <w:rPr>
                        <w:noProof/>
                      </w:rPr>
                      <w:t>S.J.Cimpoeru, “The mechanical metallurgy of armour steel,” Commonwealth of Australia 2016, Australia, 2016.</w:t>
                    </w:r>
                  </w:p>
                </w:tc>
              </w:tr>
              <w:tr w:rsidR="00D66545" w14:paraId="07E059DE" w14:textId="77777777">
                <w:trPr>
                  <w:divId w:val="186648711"/>
                  <w:tblCellSpacing w:w="15" w:type="dxa"/>
                </w:trPr>
                <w:tc>
                  <w:tcPr>
                    <w:tcW w:w="50" w:type="pct"/>
                    <w:hideMark/>
                  </w:tcPr>
                  <w:p w14:paraId="60E9B36F" w14:textId="77777777" w:rsidR="00D66545" w:rsidRDefault="00D66545" w:rsidP="00D66545">
                    <w:pPr>
                      <w:pStyle w:val="Bibliography"/>
                      <w:spacing w:before="0" w:after="120"/>
                      <w:rPr>
                        <w:noProof/>
                      </w:rPr>
                    </w:pPr>
                    <w:r>
                      <w:rPr>
                        <w:noProof/>
                      </w:rPr>
                      <w:t xml:space="preserve">[12] </w:t>
                    </w:r>
                  </w:p>
                </w:tc>
                <w:tc>
                  <w:tcPr>
                    <w:tcW w:w="0" w:type="auto"/>
                    <w:hideMark/>
                  </w:tcPr>
                  <w:p w14:paraId="0095A4CF" w14:textId="77777777" w:rsidR="00D66545" w:rsidRDefault="00D66545" w:rsidP="00D66545">
                    <w:pPr>
                      <w:pStyle w:val="Bibliography"/>
                      <w:spacing w:before="0" w:after="120"/>
                      <w:rPr>
                        <w:noProof/>
                      </w:rPr>
                    </w:pPr>
                    <w:r>
                      <w:rPr>
                        <w:noProof/>
                      </w:rPr>
                      <w:t xml:space="preserve">R. R.R.Clement, “Mathematical modelling of a mediaeval battle: the Battle of Agincourt, 1415,” </w:t>
                    </w:r>
                    <w:r>
                      <w:rPr>
                        <w:i/>
                        <w:iCs/>
                        <w:noProof/>
                      </w:rPr>
                      <w:t xml:space="preserve">Mathematic and computers in simulation, </w:t>
                    </w:r>
                    <w:r>
                      <w:rPr>
                        <w:noProof/>
                      </w:rPr>
                      <w:t xml:space="preserve">vol. 64, no. 2, pp. 259-269, 2004. </w:t>
                    </w:r>
                  </w:p>
                </w:tc>
              </w:tr>
              <w:tr w:rsidR="00D66545" w14:paraId="4E3D42DA" w14:textId="77777777">
                <w:trPr>
                  <w:divId w:val="186648711"/>
                  <w:tblCellSpacing w:w="15" w:type="dxa"/>
                </w:trPr>
                <w:tc>
                  <w:tcPr>
                    <w:tcW w:w="50" w:type="pct"/>
                    <w:hideMark/>
                  </w:tcPr>
                  <w:p w14:paraId="44E443C2" w14:textId="77777777" w:rsidR="00D66545" w:rsidRDefault="00D66545" w:rsidP="00D66545">
                    <w:pPr>
                      <w:pStyle w:val="Bibliography"/>
                      <w:spacing w:before="0" w:after="120"/>
                      <w:rPr>
                        <w:noProof/>
                      </w:rPr>
                    </w:pPr>
                    <w:r>
                      <w:rPr>
                        <w:noProof/>
                      </w:rPr>
                      <w:lastRenderedPageBreak/>
                      <w:t xml:space="preserve">[13] </w:t>
                    </w:r>
                  </w:p>
                </w:tc>
                <w:tc>
                  <w:tcPr>
                    <w:tcW w:w="0" w:type="auto"/>
                    <w:hideMark/>
                  </w:tcPr>
                  <w:p w14:paraId="040851F8" w14:textId="77777777" w:rsidR="00D66545" w:rsidRDefault="00D66545" w:rsidP="00D66545">
                    <w:pPr>
                      <w:pStyle w:val="Bibliography"/>
                      <w:spacing w:before="0" w:after="120"/>
                      <w:rPr>
                        <w:noProof/>
                      </w:rPr>
                    </w:pPr>
                    <w:r>
                      <w:rPr>
                        <w:noProof/>
                      </w:rPr>
                      <w:t xml:space="preserve">J. Barker, Agincourt: The king, the campaign, the battle, London: Little brown book group, 2005. </w:t>
                    </w:r>
                  </w:p>
                </w:tc>
              </w:tr>
              <w:tr w:rsidR="00D66545" w14:paraId="3A437B91" w14:textId="77777777">
                <w:trPr>
                  <w:divId w:val="186648711"/>
                  <w:tblCellSpacing w:w="15" w:type="dxa"/>
                </w:trPr>
                <w:tc>
                  <w:tcPr>
                    <w:tcW w:w="50" w:type="pct"/>
                    <w:hideMark/>
                  </w:tcPr>
                  <w:p w14:paraId="1F3A8209" w14:textId="77777777" w:rsidR="00D66545" w:rsidRDefault="00D66545" w:rsidP="00D66545">
                    <w:pPr>
                      <w:pStyle w:val="Bibliography"/>
                      <w:spacing w:before="0" w:after="120"/>
                      <w:rPr>
                        <w:noProof/>
                      </w:rPr>
                    </w:pPr>
                    <w:r>
                      <w:rPr>
                        <w:noProof/>
                      </w:rPr>
                      <w:t xml:space="preserve">[14] </w:t>
                    </w:r>
                  </w:p>
                </w:tc>
                <w:tc>
                  <w:tcPr>
                    <w:tcW w:w="0" w:type="auto"/>
                    <w:hideMark/>
                  </w:tcPr>
                  <w:p w14:paraId="229B48C5" w14:textId="77777777" w:rsidR="00D66545" w:rsidRDefault="00D66545" w:rsidP="00D66545">
                    <w:pPr>
                      <w:pStyle w:val="Bibliography"/>
                      <w:spacing w:before="0" w:after="120"/>
                      <w:rPr>
                        <w:noProof/>
                      </w:rPr>
                    </w:pPr>
                    <w:r>
                      <w:rPr>
                        <w:noProof/>
                      </w:rPr>
                      <w:t xml:space="preserve">C. Edelman, “'Then every soldier kill his prisoners': Shakespear at the battle of Agincourt,” </w:t>
                    </w:r>
                    <w:r>
                      <w:rPr>
                        <w:i/>
                        <w:iCs/>
                        <w:noProof/>
                      </w:rPr>
                      <w:t xml:space="preserve">Parergon, </w:t>
                    </w:r>
                    <w:r>
                      <w:rPr>
                        <w:noProof/>
                      </w:rPr>
                      <w:t xml:space="preserve">vol. 16, no. 1, 1998. </w:t>
                    </w:r>
                  </w:p>
                </w:tc>
              </w:tr>
              <w:tr w:rsidR="00D66545" w14:paraId="2CE6A099" w14:textId="77777777">
                <w:trPr>
                  <w:divId w:val="186648711"/>
                  <w:tblCellSpacing w:w="15" w:type="dxa"/>
                </w:trPr>
                <w:tc>
                  <w:tcPr>
                    <w:tcW w:w="50" w:type="pct"/>
                    <w:hideMark/>
                  </w:tcPr>
                  <w:p w14:paraId="49E846E3" w14:textId="77777777" w:rsidR="00D66545" w:rsidRDefault="00D66545" w:rsidP="00D66545">
                    <w:pPr>
                      <w:pStyle w:val="Bibliography"/>
                      <w:spacing w:before="0" w:after="120"/>
                      <w:rPr>
                        <w:noProof/>
                      </w:rPr>
                    </w:pPr>
                    <w:r>
                      <w:rPr>
                        <w:noProof/>
                      </w:rPr>
                      <w:t xml:space="preserve">[15] </w:t>
                    </w:r>
                  </w:p>
                </w:tc>
                <w:tc>
                  <w:tcPr>
                    <w:tcW w:w="0" w:type="auto"/>
                    <w:hideMark/>
                  </w:tcPr>
                  <w:p w14:paraId="6EF44ACE" w14:textId="77777777" w:rsidR="00D66545" w:rsidRDefault="00D66545" w:rsidP="00D66545">
                    <w:pPr>
                      <w:pStyle w:val="Bibliography"/>
                      <w:spacing w:before="0" w:after="120"/>
                      <w:rPr>
                        <w:noProof/>
                      </w:rPr>
                    </w:pPr>
                    <w:r>
                      <w:rPr>
                        <w:noProof/>
                      </w:rPr>
                      <w:t>W. A. A.Hasan, “Burns Management,” Anesthesia Key, [Online]. Available: https://aneskey.com/chapter-16-burns-management/. [Accessed 01 December 2023].</w:t>
                    </w:r>
                  </w:p>
                </w:tc>
              </w:tr>
              <w:tr w:rsidR="00D66545" w14:paraId="5935FCC7" w14:textId="77777777">
                <w:trPr>
                  <w:divId w:val="186648711"/>
                  <w:tblCellSpacing w:w="15" w:type="dxa"/>
                </w:trPr>
                <w:tc>
                  <w:tcPr>
                    <w:tcW w:w="50" w:type="pct"/>
                    <w:hideMark/>
                  </w:tcPr>
                  <w:p w14:paraId="26ABC674" w14:textId="77777777" w:rsidR="00D66545" w:rsidRDefault="00D66545" w:rsidP="00D66545">
                    <w:pPr>
                      <w:pStyle w:val="Bibliography"/>
                      <w:spacing w:before="0" w:after="120"/>
                      <w:rPr>
                        <w:noProof/>
                      </w:rPr>
                    </w:pPr>
                    <w:r>
                      <w:rPr>
                        <w:noProof/>
                      </w:rPr>
                      <w:t xml:space="preserve">[16] </w:t>
                    </w:r>
                  </w:p>
                </w:tc>
                <w:tc>
                  <w:tcPr>
                    <w:tcW w:w="0" w:type="auto"/>
                    <w:hideMark/>
                  </w:tcPr>
                  <w:p w14:paraId="26E924D0" w14:textId="77777777" w:rsidR="00D66545" w:rsidRDefault="00D66545" w:rsidP="00D66545">
                    <w:pPr>
                      <w:pStyle w:val="Bibliography"/>
                      <w:spacing w:before="0" w:after="120"/>
                      <w:rPr>
                        <w:noProof/>
                      </w:rPr>
                    </w:pPr>
                    <w:r>
                      <w:rPr>
                        <w:noProof/>
                      </w:rPr>
                      <w:t xml:space="preserve">D. Jones, “Arrow against mail armour,” </w:t>
                    </w:r>
                    <w:r>
                      <w:rPr>
                        <w:i/>
                        <w:iCs/>
                        <w:noProof/>
                      </w:rPr>
                      <w:t xml:space="preserve">Journal of the society of Archer- Antiquaries, </w:t>
                    </w:r>
                    <w:r>
                      <w:rPr>
                        <w:noProof/>
                      </w:rPr>
                      <w:t xml:space="preserve">vol. 57, pp. 62-70, 2014. </w:t>
                    </w:r>
                  </w:p>
                </w:tc>
              </w:tr>
              <w:tr w:rsidR="00D66545" w14:paraId="30198528" w14:textId="77777777">
                <w:trPr>
                  <w:divId w:val="186648711"/>
                  <w:tblCellSpacing w:w="15" w:type="dxa"/>
                </w:trPr>
                <w:tc>
                  <w:tcPr>
                    <w:tcW w:w="50" w:type="pct"/>
                    <w:hideMark/>
                  </w:tcPr>
                  <w:p w14:paraId="072F477F" w14:textId="77777777" w:rsidR="00D66545" w:rsidRDefault="00D66545" w:rsidP="00D66545">
                    <w:pPr>
                      <w:pStyle w:val="Bibliography"/>
                      <w:spacing w:before="0" w:after="120"/>
                      <w:rPr>
                        <w:noProof/>
                      </w:rPr>
                    </w:pPr>
                    <w:r>
                      <w:rPr>
                        <w:noProof/>
                      </w:rPr>
                      <w:t xml:space="preserve">[17] </w:t>
                    </w:r>
                  </w:p>
                </w:tc>
                <w:tc>
                  <w:tcPr>
                    <w:tcW w:w="0" w:type="auto"/>
                    <w:hideMark/>
                  </w:tcPr>
                  <w:p w14:paraId="3BD68783" w14:textId="77777777" w:rsidR="00D66545" w:rsidRDefault="00D66545" w:rsidP="00D66545">
                    <w:pPr>
                      <w:pStyle w:val="Bibliography"/>
                      <w:spacing w:before="0" w:after="120"/>
                      <w:rPr>
                        <w:noProof/>
                      </w:rPr>
                    </w:pPr>
                    <w:r>
                      <w:rPr>
                        <w:noProof/>
                      </w:rPr>
                      <w:t xml:space="preserve">J. W. Honig, “Reappraisingg LAte Medieval Strategy: The example of the 1415 Agincourt Campaign,” </w:t>
                    </w:r>
                    <w:r>
                      <w:rPr>
                        <w:i/>
                        <w:iCs/>
                        <w:noProof/>
                      </w:rPr>
                      <w:t xml:space="preserve">War in History, </w:t>
                    </w:r>
                    <w:r>
                      <w:rPr>
                        <w:noProof/>
                      </w:rPr>
                      <w:t xml:space="preserve">vol. 19, no. 2, 2012. </w:t>
                    </w:r>
                  </w:p>
                </w:tc>
              </w:tr>
            </w:tbl>
            <w:p w14:paraId="5E161DD4" w14:textId="77777777" w:rsidR="00D66545" w:rsidRDefault="00D66545" w:rsidP="00D66545">
              <w:pPr>
                <w:spacing w:before="0" w:after="120"/>
                <w:divId w:val="186648711"/>
                <w:rPr>
                  <w:noProof/>
                </w:rPr>
              </w:pPr>
            </w:p>
            <w:p w14:paraId="7909CFAC" w14:textId="472DC45A" w:rsidR="009916D1" w:rsidRPr="009916D1" w:rsidRDefault="00D46C9F" w:rsidP="00D66545">
              <w:pPr>
                <w:spacing w:before="0" w:after="120" w:line="276" w:lineRule="auto"/>
                <w:rPr>
                  <w:b/>
                  <w:bCs/>
                  <w:noProof/>
                </w:rPr>
              </w:pPr>
              <w:r>
                <w:rPr>
                  <w:b/>
                  <w:bCs/>
                  <w:noProof/>
                </w:rPr>
                <w:fldChar w:fldCharType="end"/>
              </w:r>
            </w:p>
          </w:sdtContent>
        </w:sdt>
        <w:p w14:paraId="72107C22" w14:textId="77777777" w:rsidR="00970880" w:rsidRDefault="00000000" w:rsidP="00D66545">
          <w:pPr>
            <w:spacing w:before="0" w:after="120" w:line="276" w:lineRule="auto"/>
          </w:pPr>
        </w:p>
      </w:sdtContent>
    </w:sdt>
    <w:bookmarkEnd w:id="99"/>
    <w:p w14:paraId="5F67F63D" w14:textId="77777777" w:rsidR="009916D1" w:rsidRPr="009916D1" w:rsidRDefault="009916D1" w:rsidP="009916D1"/>
    <w:sectPr w:rsidR="009916D1" w:rsidRPr="009916D1" w:rsidSect="00F12F13">
      <w:headerReference w:type="default" r:id="rId25"/>
      <w:pgSz w:w="11906" w:h="16838" w:code="9"/>
      <w:pgMar w:top="720" w:right="720" w:bottom="720" w:left="72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2EB33" w14:textId="77777777" w:rsidR="00B36EB0" w:rsidRDefault="00B36EB0">
      <w:r>
        <w:separator/>
      </w:r>
    </w:p>
  </w:endnote>
  <w:endnote w:type="continuationSeparator" w:id="0">
    <w:p w14:paraId="173B2995" w14:textId="77777777" w:rsidR="00B36EB0" w:rsidRDefault="00B36E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A17CD2" w:rsidRDefault="00A17CD2"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3CCFF8C0" w:rsidR="00A17CD2" w:rsidRDefault="00A17CD2">
    <w:pPr>
      <w:pStyle w:val="Footer"/>
      <w:jc w:val="center"/>
    </w:pPr>
    <w:r>
      <w:rPr>
        <w:rStyle w:val="PageNumber"/>
      </w:rPr>
      <w:fldChar w:fldCharType="begin"/>
    </w:r>
    <w:r>
      <w:rPr>
        <w:rStyle w:val="PageNumber"/>
      </w:rPr>
      <w:instrText xml:space="preserve"> PAGE </w:instrText>
    </w:r>
    <w:r>
      <w:rPr>
        <w:rStyle w:val="PageNumber"/>
      </w:rPr>
      <w:fldChar w:fldCharType="separate"/>
    </w:r>
    <w:r w:rsidR="009A47C2">
      <w:rPr>
        <w:rStyle w:val="PageNumber"/>
        <w:noProof/>
      </w:rPr>
      <w:t>17</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4C6C1" w14:textId="77777777" w:rsidR="00B36EB0" w:rsidRDefault="00B36EB0">
      <w:r>
        <w:separator/>
      </w:r>
    </w:p>
  </w:footnote>
  <w:footnote w:type="continuationSeparator" w:id="0">
    <w:p w14:paraId="7D5D3349" w14:textId="77777777" w:rsidR="00B36EB0" w:rsidRDefault="00B36E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EEA24" w14:textId="643776E6"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59264" behindDoc="0" locked="0" layoutInCell="1" allowOverlap="1" wp14:anchorId="5BDBDEAA" wp14:editId="1CF9F76D">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1A2F74"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5524250"/>
        <w:placeholder>
          <w:docPart w:val="6BF36D54757C4FF8B52BA6E7C4DD7040"/>
        </w:placeholder>
        <w:dataBinding w:prefixMappings="xmlns:ns0='http://schemas.openxmlformats.org/package/2006/metadata/core-properties' xmlns:ns1='http://purl.org/dc/elements/1.1/'" w:xpath="/ns0:coreProperties[1]/ns1:title[1]" w:storeItemID="{6C3C8BC8-F283-45AE-878A-BAB7291924A1}"/>
        <w:text/>
      </w:sdtPr>
      <w:sdtContent>
        <w:r w:rsidRPr="00F05E53">
          <w:rPr>
            <w:color w:val="4F81BD" w:themeColor="accent1"/>
            <w:sz w:val="20"/>
            <w:szCs w:val="20"/>
          </w:rPr>
          <w:t xml:space="preserve">Investigation into land recovery method for uncrewed aerial </w:t>
        </w:r>
        <w:r>
          <w:rPr>
            <w:color w:val="4F81BD" w:themeColor="accent1"/>
            <w:sz w:val="20"/>
            <w:szCs w:val="20"/>
          </w:rPr>
          <w:t>t</w:t>
        </w:r>
        <w:r w:rsidRPr="00F05E53">
          <w:rPr>
            <w:color w:val="4F81BD" w:themeColor="accent1"/>
            <w:sz w:val="20"/>
            <w:szCs w:val="20"/>
          </w:rPr>
          <w:t>argets</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F794F" w14:textId="378BE5E4"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61312" behindDoc="0" locked="0" layoutInCell="1" allowOverlap="1" wp14:anchorId="7FEDA144" wp14:editId="5A50982D">
              <wp:simplePos x="0" y="0"/>
              <wp:positionH relativeFrom="page">
                <wp:align>center</wp:align>
              </wp:positionH>
              <wp:positionV relativeFrom="page">
                <wp:align>center</wp:align>
              </wp:positionV>
              <wp:extent cx="7376160" cy="9555480"/>
              <wp:effectExtent l="0" t="0" r="26670" b="26670"/>
              <wp:wrapNone/>
              <wp:docPr id="822184890"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C9EB3B" id="Rectangle 7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461486893"/>
        <w:placeholder>
          <w:docPart w:val="DAD130A43EED4F09B8DC9A9E7957B1D4"/>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3EE8DE7C" w14:textId="77777777" w:rsidR="00A17CD2" w:rsidRDefault="00A17C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AE897" w14:textId="09B228D1" w:rsidR="00A17CD2" w:rsidRDefault="00A17CD2" w:rsidP="00F05E53">
    <w:pPr>
      <w:spacing w:line="264" w:lineRule="auto"/>
      <w:jc w:val="center"/>
    </w:pPr>
    <w:r>
      <w:rPr>
        <w:noProof/>
        <w:color w:val="000000"/>
        <w:lang w:eastAsia="en-GB"/>
      </w:rPr>
      <mc:AlternateContent>
        <mc:Choice Requires="wps">
          <w:drawing>
            <wp:anchor distT="0" distB="0" distL="114300" distR="114300" simplePos="0" relativeHeight="251667456" behindDoc="0" locked="0" layoutInCell="1" allowOverlap="1" wp14:anchorId="1979B343" wp14:editId="6CDED2FA">
              <wp:simplePos x="0" y="0"/>
              <wp:positionH relativeFrom="page">
                <wp:align>center</wp:align>
              </wp:positionH>
              <wp:positionV relativeFrom="page">
                <wp:align>center</wp:align>
              </wp:positionV>
              <wp:extent cx="7376160" cy="9555480"/>
              <wp:effectExtent l="0" t="0" r="26670" b="26670"/>
              <wp:wrapNone/>
              <wp:docPr id="1481088705"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F97229" id="Rectangle 72" o:spid="_x0000_s1026" style="position:absolute;margin-left:0;margin-top:0;width:580.8pt;height:752.4pt;z-index:2516674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247618135"/>
        <w:placeholder>
          <w:docPart w:val="07E13C9E7F9A4BA3B059690A7ECB8B40"/>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7AD8E1B3" w14:textId="77777777" w:rsidR="00A17CD2" w:rsidRPr="00807CDF" w:rsidRDefault="00A17CD2" w:rsidP="00807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6F523BE"/>
    <w:multiLevelType w:val="hybridMultilevel"/>
    <w:tmpl w:val="C4B6197C"/>
    <w:lvl w:ilvl="0" w:tplc="01BCC2F4">
      <w:start w:val="1"/>
      <w:numFmt w:val="bullet"/>
      <w:lvlText w:val="•"/>
      <w:lvlJc w:val="left"/>
      <w:pPr>
        <w:tabs>
          <w:tab w:val="num" w:pos="720"/>
        </w:tabs>
        <w:ind w:left="720" w:hanging="360"/>
      </w:pPr>
      <w:rPr>
        <w:rFonts w:ascii="Times New Roman" w:hAnsi="Times New Roman" w:hint="default"/>
      </w:rPr>
    </w:lvl>
    <w:lvl w:ilvl="1" w:tplc="A89CE786" w:tentative="1">
      <w:start w:val="1"/>
      <w:numFmt w:val="bullet"/>
      <w:lvlText w:val="•"/>
      <w:lvlJc w:val="left"/>
      <w:pPr>
        <w:tabs>
          <w:tab w:val="num" w:pos="1440"/>
        </w:tabs>
        <w:ind w:left="1440" w:hanging="360"/>
      </w:pPr>
      <w:rPr>
        <w:rFonts w:ascii="Times New Roman" w:hAnsi="Times New Roman" w:hint="default"/>
      </w:rPr>
    </w:lvl>
    <w:lvl w:ilvl="2" w:tplc="ABCAF000" w:tentative="1">
      <w:start w:val="1"/>
      <w:numFmt w:val="bullet"/>
      <w:lvlText w:val="•"/>
      <w:lvlJc w:val="left"/>
      <w:pPr>
        <w:tabs>
          <w:tab w:val="num" w:pos="2160"/>
        </w:tabs>
        <w:ind w:left="2160" w:hanging="360"/>
      </w:pPr>
      <w:rPr>
        <w:rFonts w:ascii="Times New Roman" w:hAnsi="Times New Roman" w:hint="default"/>
      </w:rPr>
    </w:lvl>
    <w:lvl w:ilvl="3" w:tplc="C84ED42A" w:tentative="1">
      <w:start w:val="1"/>
      <w:numFmt w:val="bullet"/>
      <w:lvlText w:val="•"/>
      <w:lvlJc w:val="left"/>
      <w:pPr>
        <w:tabs>
          <w:tab w:val="num" w:pos="2880"/>
        </w:tabs>
        <w:ind w:left="2880" w:hanging="360"/>
      </w:pPr>
      <w:rPr>
        <w:rFonts w:ascii="Times New Roman" w:hAnsi="Times New Roman" w:hint="default"/>
      </w:rPr>
    </w:lvl>
    <w:lvl w:ilvl="4" w:tplc="DE34FBD6" w:tentative="1">
      <w:start w:val="1"/>
      <w:numFmt w:val="bullet"/>
      <w:lvlText w:val="•"/>
      <w:lvlJc w:val="left"/>
      <w:pPr>
        <w:tabs>
          <w:tab w:val="num" w:pos="3600"/>
        </w:tabs>
        <w:ind w:left="3600" w:hanging="360"/>
      </w:pPr>
      <w:rPr>
        <w:rFonts w:ascii="Times New Roman" w:hAnsi="Times New Roman" w:hint="default"/>
      </w:rPr>
    </w:lvl>
    <w:lvl w:ilvl="5" w:tplc="DB5E64C4" w:tentative="1">
      <w:start w:val="1"/>
      <w:numFmt w:val="bullet"/>
      <w:lvlText w:val="•"/>
      <w:lvlJc w:val="left"/>
      <w:pPr>
        <w:tabs>
          <w:tab w:val="num" w:pos="4320"/>
        </w:tabs>
        <w:ind w:left="4320" w:hanging="360"/>
      </w:pPr>
      <w:rPr>
        <w:rFonts w:ascii="Times New Roman" w:hAnsi="Times New Roman" w:hint="default"/>
      </w:rPr>
    </w:lvl>
    <w:lvl w:ilvl="6" w:tplc="53C655A0" w:tentative="1">
      <w:start w:val="1"/>
      <w:numFmt w:val="bullet"/>
      <w:lvlText w:val="•"/>
      <w:lvlJc w:val="left"/>
      <w:pPr>
        <w:tabs>
          <w:tab w:val="num" w:pos="5040"/>
        </w:tabs>
        <w:ind w:left="5040" w:hanging="360"/>
      </w:pPr>
      <w:rPr>
        <w:rFonts w:ascii="Times New Roman" w:hAnsi="Times New Roman" w:hint="default"/>
      </w:rPr>
    </w:lvl>
    <w:lvl w:ilvl="7" w:tplc="7316794C" w:tentative="1">
      <w:start w:val="1"/>
      <w:numFmt w:val="bullet"/>
      <w:lvlText w:val="•"/>
      <w:lvlJc w:val="left"/>
      <w:pPr>
        <w:tabs>
          <w:tab w:val="num" w:pos="5760"/>
        </w:tabs>
        <w:ind w:left="5760" w:hanging="360"/>
      </w:pPr>
      <w:rPr>
        <w:rFonts w:ascii="Times New Roman" w:hAnsi="Times New Roman" w:hint="default"/>
      </w:rPr>
    </w:lvl>
    <w:lvl w:ilvl="8" w:tplc="C542275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0A2840BC"/>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D65084"/>
    <w:multiLevelType w:val="hybridMultilevel"/>
    <w:tmpl w:val="6086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1852566"/>
    <w:multiLevelType w:val="hybridMultilevel"/>
    <w:tmpl w:val="F91E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127A13"/>
    <w:multiLevelType w:val="hybridMultilevel"/>
    <w:tmpl w:val="0EC0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2AAC4CE7"/>
    <w:multiLevelType w:val="hybridMultilevel"/>
    <w:tmpl w:val="DDE41F34"/>
    <w:lvl w:ilvl="0" w:tplc="7278D750">
      <w:start w:val="1"/>
      <w:numFmt w:val="bullet"/>
      <w:lvlText w:val="•"/>
      <w:lvlJc w:val="left"/>
      <w:pPr>
        <w:tabs>
          <w:tab w:val="num" w:pos="720"/>
        </w:tabs>
        <w:ind w:left="720" w:hanging="360"/>
      </w:pPr>
      <w:rPr>
        <w:rFonts w:ascii="Arial" w:hAnsi="Arial" w:hint="default"/>
      </w:rPr>
    </w:lvl>
    <w:lvl w:ilvl="1" w:tplc="B3DA2BD0" w:tentative="1">
      <w:start w:val="1"/>
      <w:numFmt w:val="bullet"/>
      <w:lvlText w:val="•"/>
      <w:lvlJc w:val="left"/>
      <w:pPr>
        <w:tabs>
          <w:tab w:val="num" w:pos="1440"/>
        </w:tabs>
        <w:ind w:left="1440" w:hanging="360"/>
      </w:pPr>
      <w:rPr>
        <w:rFonts w:ascii="Arial" w:hAnsi="Arial" w:hint="default"/>
      </w:rPr>
    </w:lvl>
    <w:lvl w:ilvl="2" w:tplc="16DC43F6" w:tentative="1">
      <w:start w:val="1"/>
      <w:numFmt w:val="bullet"/>
      <w:lvlText w:val="•"/>
      <w:lvlJc w:val="left"/>
      <w:pPr>
        <w:tabs>
          <w:tab w:val="num" w:pos="2160"/>
        </w:tabs>
        <w:ind w:left="2160" w:hanging="360"/>
      </w:pPr>
      <w:rPr>
        <w:rFonts w:ascii="Arial" w:hAnsi="Arial" w:hint="default"/>
      </w:rPr>
    </w:lvl>
    <w:lvl w:ilvl="3" w:tplc="88E43A60" w:tentative="1">
      <w:start w:val="1"/>
      <w:numFmt w:val="bullet"/>
      <w:lvlText w:val="•"/>
      <w:lvlJc w:val="left"/>
      <w:pPr>
        <w:tabs>
          <w:tab w:val="num" w:pos="2880"/>
        </w:tabs>
        <w:ind w:left="2880" w:hanging="360"/>
      </w:pPr>
      <w:rPr>
        <w:rFonts w:ascii="Arial" w:hAnsi="Arial" w:hint="default"/>
      </w:rPr>
    </w:lvl>
    <w:lvl w:ilvl="4" w:tplc="DD9C3000" w:tentative="1">
      <w:start w:val="1"/>
      <w:numFmt w:val="bullet"/>
      <w:lvlText w:val="•"/>
      <w:lvlJc w:val="left"/>
      <w:pPr>
        <w:tabs>
          <w:tab w:val="num" w:pos="3600"/>
        </w:tabs>
        <w:ind w:left="3600" w:hanging="360"/>
      </w:pPr>
      <w:rPr>
        <w:rFonts w:ascii="Arial" w:hAnsi="Arial" w:hint="default"/>
      </w:rPr>
    </w:lvl>
    <w:lvl w:ilvl="5" w:tplc="F362834A" w:tentative="1">
      <w:start w:val="1"/>
      <w:numFmt w:val="bullet"/>
      <w:lvlText w:val="•"/>
      <w:lvlJc w:val="left"/>
      <w:pPr>
        <w:tabs>
          <w:tab w:val="num" w:pos="4320"/>
        </w:tabs>
        <w:ind w:left="4320" w:hanging="360"/>
      </w:pPr>
      <w:rPr>
        <w:rFonts w:ascii="Arial" w:hAnsi="Arial" w:hint="default"/>
      </w:rPr>
    </w:lvl>
    <w:lvl w:ilvl="6" w:tplc="39DAEABA" w:tentative="1">
      <w:start w:val="1"/>
      <w:numFmt w:val="bullet"/>
      <w:lvlText w:val="•"/>
      <w:lvlJc w:val="left"/>
      <w:pPr>
        <w:tabs>
          <w:tab w:val="num" w:pos="5040"/>
        </w:tabs>
        <w:ind w:left="5040" w:hanging="360"/>
      </w:pPr>
      <w:rPr>
        <w:rFonts w:ascii="Arial" w:hAnsi="Arial" w:hint="default"/>
      </w:rPr>
    </w:lvl>
    <w:lvl w:ilvl="7" w:tplc="A1AE03D4" w:tentative="1">
      <w:start w:val="1"/>
      <w:numFmt w:val="bullet"/>
      <w:lvlText w:val="•"/>
      <w:lvlJc w:val="left"/>
      <w:pPr>
        <w:tabs>
          <w:tab w:val="num" w:pos="5760"/>
        </w:tabs>
        <w:ind w:left="5760" w:hanging="360"/>
      </w:pPr>
      <w:rPr>
        <w:rFonts w:ascii="Arial" w:hAnsi="Arial" w:hint="default"/>
      </w:rPr>
    </w:lvl>
    <w:lvl w:ilvl="8" w:tplc="4D5888C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2FD95147"/>
    <w:multiLevelType w:val="hybridMultilevel"/>
    <w:tmpl w:val="8A14C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6B0C86"/>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CF1355F"/>
    <w:multiLevelType w:val="hybridMultilevel"/>
    <w:tmpl w:val="7742A0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3FE74CCE"/>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7" w15:restartNumberingAfterBreak="0">
    <w:nsid w:val="57D9671C"/>
    <w:multiLevelType w:val="hybridMultilevel"/>
    <w:tmpl w:val="CEE0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63A4484C"/>
    <w:multiLevelType w:val="hybridMultilevel"/>
    <w:tmpl w:val="A1222CCE"/>
    <w:lvl w:ilvl="0" w:tplc="297E4470">
      <w:start w:val="1"/>
      <w:numFmt w:val="bullet"/>
      <w:lvlText w:val=""/>
      <w:lvlJc w:val="left"/>
      <w:pPr>
        <w:tabs>
          <w:tab w:val="num" w:pos="720"/>
        </w:tabs>
        <w:ind w:left="720" w:hanging="360"/>
      </w:pPr>
      <w:rPr>
        <w:rFonts w:ascii="Symbol" w:hAnsi="Symbol" w:hint="default"/>
      </w:rPr>
    </w:lvl>
    <w:lvl w:ilvl="1" w:tplc="CBB2FCB2" w:tentative="1">
      <w:start w:val="1"/>
      <w:numFmt w:val="bullet"/>
      <w:lvlText w:val=""/>
      <w:lvlJc w:val="left"/>
      <w:pPr>
        <w:tabs>
          <w:tab w:val="num" w:pos="1440"/>
        </w:tabs>
        <w:ind w:left="1440" w:hanging="360"/>
      </w:pPr>
      <w:rPr>
        <w:rFonts w:ascii="Symbol" w:hAnsi="Symbol" w:hint="default"/>
      </w:rPr>
    </w:lvl>
    <w:lvl w:ilvl="2" w:tplc="05D63412" w:tentative="1">
      <w:start w:val="1"/>
      <w:numFmt w:val="bullet"/>
      <w:lvlText w:val=""/>
      <w:lvlJc w:val="left"/>
      <w:pPr>
        <w:tabs>
          <w:tab w:val="num" w:pos="2160"/>
        </w:tabs>
        <w:ind w:left="2160" w:hanging="360"/>
      </w:pPr>
      <w:rPr>
        <w:rFonts w:ascii="Symbol" w:hAnsi="Symbol" w:hint="default"/>
      </w:rPr>
    </w:lvl>
    <w:lvl w:ilvl="3" w:tplc="1D8A7C86" w:tentative="1">
      <w:start w:val="1"/>
      <w:numFmt w:val="bullet"/>
      <w:lvlText w:val=""/>
      <w:lvlJc w:val="left"/>
      <w:pPr>
        <w:tabs>
          <w:tab w:val="num" w:pos="2880"/>
        </w:tabs>
        <w:ind w:left="2880" w:hanging="360"/>
      </w:pPr>
      <w:rPr>
        <w:rFonts w:ascii="Symbol" w:hAnsi="Symbol" w:hint="default"/>
      </w:rPr>
    </w:lvl>
    <w:lvl w:ilvl="4" w:tplc="9452A9F6" w:tentative="1">
      <w:start w:val="1"/>
      <w:numFmt w:val="bullet"/>
      <w:lvlText w:val=""/>
      <w:lvlJc w:val="left"/>
      <w:pPr>
        <w:tabs>
          <w:tab w:val="num" w:pos="3600"/>
        </w:tabs>
        <w:ind w:left="3600" w:hanging="360"/>
      </w:pPr>
      <w:rPr>
        <w:rFonts w:ascii="Symbol" w:hAnsi="Symbol" w:hint="default"/>
      </w:rPr>
    </w:lvl>
    <w:lvl w:ilvl="5" w:tplc="F72A9CF0" w:tentative="1">
      <w:start w:val="1"/>
      <w:numFmt w:val="bullet"/>
      <w:lvlText w:val=""/>
      <w:lvlJc w:val="left"/>
      <w:pPr>
        <w:tabs>
          <w:tab w:val="num" w:pos="4320"/>
        </w:tabs>
        <w:ind w:left="4320" w:hanging="360"/>
      </w:pPr>
      <w:rPr>
        <w:rFonts w:ascii="Symbol" w:hAnsi="Symbol" w:hint="default"/>
      </w:rPr>
    </w:lvl>
    <w:lvl w:ilvl="6" w:tplc="10D8B00E" w:tentative="1">
      <w:start w:val="1"/>
      <w:numFmt w:val="bullet"/>
      <w:lvlText w:val=""/>
      <w:lvlJc w:val="left"/>
      <w:pPr>
        <w:tabs>
          <w:tab w:val="num" w:pos="5040"/>
        </w:tabs>
        <w:ind w:left="5040" w:hanging="360"/>
      </w:pPr>
      <w:rPr>
        <w:rFonts w:ascii="Symbol" w:hAnsi="Symbol" w:hint="default"/>
      </w:rPr>
    </w:lvl>
    <w:lvl w:ilvl="7" w:tplc="81529150" w:tentative="1">
      <w:start w:val="1"/>
      <w:numFmt w:val="bullet"/>
      <w:lvlText w:val=""/>
      <w:lvlJc w:val="left"/>
      <w:pPr>
        <w:tabs>
          <w:tab w:val="num" w:pos="5760"/>
        </w:tabs>
        <w:ind w:left="5760" w:hanging="360"/>
      </w:pPr>
      <w:rPr>
        <w:rFonts w:ascii="Symbol" w:hAnsi="Symbol" w:hint="default"/>
      </w:rPr>
    </w:lvl>
    <w:lvl w:ilvl="8" w:tplc="37181E7E" w:tentative="1">
      <w:start w:val="1"/>
      <w:numFmt w:val="bullet"/>
      <w:lvlText w:val=""/>
      <w:lvlJc w:val="left"/>
      <w:pPr>
        <w:tabs>
          <w:tab w:val="num" w:pos="6480"/>
        </w:tabs>
        <w:ind w:left="6480" w:hanging="360"/>
      </w:pPr>
      <w:rPr>
        <w:rFonts w:ascii="Symbol" w:hAnsi="Symbol" w:hint="default"/>
      </w:rPr>
    </w:lvl>
  </w:abstractNum>
  <w:abstractNum w:abstractNumId="41" w15:restartNumberingAfterBreak="0">
    <w:nsid w:val="64252864"/>
    <w:multiLevelType w:val="hybridMultilevel"/>
    <w:tmpl w:val="9368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AA242F"/>
    <w:multiLevelType w:val="hybridMultilevel"/>
    <w:tmpl w:val="97E4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0D620C"/>
    <w:multiLevelType w:val="hybridMultilevel"/>
    <w:tmpl w:val="409CF362"/>
    <w:lvl w:ilvl="0" w:tplc="A55091D8">
      <w:start w:val="1"/>
      <w:numFmt w:val="bullet"/>
      <w:lvlText w:val="•"/>
      <w:lvlJc w:val="left"/>
      <w:pPr>
        <w:tabs>
          <w:tab w:val="num" w:pos="720"/>
        </w:tabs>
        <w:ind w:left="720" w:hanging="360"/>
      </w:pPr>
      <w:rPr>
        <w:rFonts w:ascii="Arial" w:hAnsi="Arial" w:hint="default"/>
      </w:rPr>
    </w:lvl>
    <w:lvl w:ilvl="1" w:tplc="B31CE6FA" w:tentative="1">
      <w:start w:val="1"/>
      <w:numFmt w:val="bullet"/>
      <w:lvlText w:val="•"/>
      <w:lvlJc w:val="left"/>
      <w:pPr>
        <w:tabs>
          <w:tab w:val="num" w:pos="1440"/>
        </w:tabs>
        <w:ind w:left="1440" w:hanging="360"/>
      </w:pPr>
      <w:rPr>
        <w:rFonts w:ascii="Arial" w:hAnsi="Arial" w:hint="default"/>
      </w:rPr>
    </w:lvl>
    <w:lvl w:ilvl="2" w:tplc="A6B61600" w:tentative="1">
      <w:start w:val="1"/>
      <w:numFmt w:val="bullet"/>
      <w:lvlText w:val="•"/>
      <w:lvlJc w:val="left"/>
      <w:pPr>
        <w:tabs>
          <w:tab w:val="num" w:pos="2160"/>
        </w:tabs>
        <w:ind w:left="2160" w:hanging="360"/>
      </w:pPr>
      <w:rPr>
        <w:rFonts w:ascii="Arial" w:hAnsi="Arial" w:hint="default"/>
      </w:rPr>
    </w:lvl>
    <w:lvl w:ilvl="3" w:tplc="58A4F27C" w:tentative="1">
      <w:start w:val="1"/>
      <w:numFmt w:val="bullet"/>
      <w:lvlText w:val="•"/>
      <w:lvlJc w:val="left"/>
      <w:pPr>
        <w:tabs>
          <w:tab w:val="num" w:pos="2880"/>
        </w:tabs>
        <w:ind w:left="2880" w:hanging="360"/>
      </w:pPr>
      <w:rPr>
        <w:rFonts w:ascii="Arial" w:hAnsi="Arial" w:hint="default"/>
      </w:rPr>
    </w:lvl>
    <w:lvl w:ilvl="4" w:tplc="347CBEEA" w:tentative="1">
      <w:start w:val="1"/>
      <w:numFmt w:val="bullet"/>
      <w:lvlText w:val="•"/>
      <w:lvlJc w:val="left"/>
      <w:pPr>
        <w:tabs>
          <w:tab w:val="num" w:pos="3600"/>
        </w:tabs>
        <w:ind w:left="3600" w:hanging="360"/>
      </w:pPr>
      <w:rPr>
        <w:rFonts w:ascii="Arial" w:hAnsi="Arial" w:hint="default"/>
      </w:rPr>
    </w:lvl>
    <w:lvl w:ilvl="5" w:tplc="CA92D7A6" w:tentative="1">
      <w:start w:val="1"/>
      <w:numFmt w:val="bullet"/>
      <w:lvlText w:val="•"/>
      <w:lvlJc w:val="left"/>
      <w:pPr>
        <w:tabs>
          <w:tab w:val="num" w:pos="4320"/>
        </w:tabs>
        <w:ind w:left="4320" w:hanging="360"/>
      </w:pPr>
      <w:rPr>
        <w:rFonts w:ascii="Arial" w:hAnsi="Arial" w:hint="default"/>
      </w:rPr>
    </w:lvl>
    <w:lvl w:ilvl="6" w:tplc="72D84D3C" w:tentative="1">
      <w:start w:val="1"/>
      <w:numFmt w:val="bullet"/>
      <w:lvlText w:val="•"/>
      <w:lvlJc w:val="left"/>
      <w:pPr>
        <w:tabs>
          <w:tab w:val="num" w:pos="5040"/>
        </w:tabs>
        <w:ind w:left="5040" w:hanging="360"/>
      </w:pPr>
      <w:rPr>
        <w:rFonts w:ascii="Arial" w:hAnsi="Arial" w:hint="default"/>
      </w:rPr>
    </w:lvl>
    <w:lvl w:ilvl="7" w:tplc="68D8B9F6" w:tentative="1">
      <w:start w:val="1"/>
      <w:numFmt w:val="bullet"/>
      <w:lvlText w:val="•"/>
      <w:lvlJc w:val="left"/>
      <w:pPr>
        <w:tabs>
          <w:tab w:val="num" w:pos="5760"/>
        </w:tabs>
        <w:ind w:left="5760" w:hanging="360"/>
      </w:pPr>
      <w:rPr>
        <w:rFonts w:ascii="Arial" w:hAnsi="Arial" w:hint="default"/>
      </w:rPr>
    </w:lvl>
    <w:lvl w:ilvl="8" w:tplc="C148716A"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7" w15:restartNumberingAfterBreak="0">
    <w:nsid w:val="784B3264"/>
    <w:multiLevelType w:val="hybridMultilevel"/>
    <w:tmpl w:val="C1C8A07E"/>
    <w:lvl w:ilvl="0" w:tplc="9FA0409C">
      <w:start w:val="1"/>
      <w:numFmt w:val="bullet"/>
      <w:lvlText w:val=""/>
      <w:lvlJc w:val="left"/>
      <w:pPr>
        <w:tabs>
          <w:tab w:val="num" w:pos="720"/>
        </w:tabs>
        <w:ind w:left="720" w:hanging="360"/>
      </w:pPr>
      <w:rPr>
        <w:rFonts w:ascii="Symbol" w:hAnsi="Symbol" w:hint="default"/>
      </w:rPr>
    </w:lvl>
    <w:lvl w:ilvl="1" w:tplc="08F851CA" w:tentative="1">
      <w:start w:val="1"/>
      <w:numFmt w:val="bullet"/>
      <w:lvlText w:val=""/>
      <w:lvlJc w:val="left"/>
      <w:pPr>
        <w:tabs>
          <w:tab w:val="num" w:pos="1440"/>
        </w:tabs>
        <w:ind w:left="1440" w:hanging="360"/>
      </w:pPr>
      <w:rPr>
        <w:rFonts w:ascii="Symbol" w:hAnsi="Symbol" w:hint="default"/>
      </w:rPr>
    </w:lvl>
    <w:lvl w:ilvl="2" w:tplc="1898D2B8" w:tentative="1">
      <w:start w:val="1"/>
      <w:numFmt w:val="bullet"/>
      <w:lvlText w:val=""/>
      <w:lvlJc w:val="left"/>
      <w:pPr>
        <w:tabs>
          <w:tab w:val="num" w:pos="2160"/>
        </w:tabs>
        <w:ind w:left="2160" w:hanging="360"/>
      </w:pPr>
      <w:rPr>
        <w:rFonts w:ascii="Symbol" w:hAnsi="Symbol" w:hint="default"/>
      </w:rPr>
    </w:lvl>
    <w:lvl w:ilvl="3" w:tplc="9AE8269A" w:tentative="1">
      <w:start w:val="1"/>
      <w:numFmt w:val="bullet"/>
      <w:lvlText w:val=""/>
      <w:lvlJc w:val="left"/>
      <w:pPr>
        <w:tabs>
          <w:tab w:val="num" w:pos="2880"/>
        </w:tabs>
        <w:ind w:left="2880" w:hanging="360"/>
      </w:pPr>
      <w:rPr>
        <w:rFonts w:ascii="Symbol" w:hAnsi="Symbol" w:hint="default"/>
      </w:rPr>
    </w:lvl>
    <w:lvl w:ilvl="4" w:tplc="691CB740" w:tentative="1">
      <w:start w:val="1"/>
      <w:numFmt w:val="bullet"/>
      <w:lvlText w:val=""/>
      <w:lvlJc w:val="left"/>
      <w:pPr>
        <w:tabs>
          <w:tab w:val="num" w:pos="3600"/>
        </w:tabs>
        <w:ind w:left="3600" w:hanging="360"/>
      </w:pPr>
      <w:rPr>
        <w:rFonts w:ascii="Symbol" w:hAnsi="Symbol" w:hint="default"/>
      </w:rPr>
    </w:lvl>
    <w:lvl w:ilvl="5" w:tplc="813438FC" w:tentative="1">
      <w:start w:val="1"/>
      <w:numFmt w:val="bullet"/>
      <w:lvlText w:val=""/>
      <w:lvlJc w:val="left"/>
      <w:pPr>
        <w:tabs>
          <w:tab w:val="num" w:pos="4320"/>
        </w:tabs>
        <w:ind w:left="4320" w:hanging="360"/>
      </w:pPr>
      <w:rPr>
        <w:rFonts w:ascii="Symbol" w:hAnsi="Symbol" w:hint="default"/>
      </w:rPr>
    </w:lvl>
    <w:lvl w:ilvl="6" w:tplc="64AC950C" w:tentative="1">
      <w:start w:val="1"/>
      <w:numFmt w:val="bullet"/>
      <w:lvlText w:val=""/>
      <w:lvlJc w:val="left"/>
      <w:pPr>
        <w:tabs>
          <w:tab w:val="num" w:pos="5040"/>
        </w:tabs>
        <w:ind w:left="5040" w:hanging="360"/>
      </w:pPr>
      <w:rPr>
        <w:rFonts w:ascii="Symbol" w:hAnsi="Symbol" w:hint="default"/>
      </w:rPr>
    </w:lvl>
    <w:lvl w:ilvl="7" w:tplc="5EDA2E06" w:tentative="1">
      <w:start w:val="1"/>
      <w:numFmt w:val="bullet"/>
      <w:lvlText w:val=""/>
      <w:lvlJc w:val="left"/>
      <w:pPr>
        <w:tabs>
          <w:tab w:val="num" w:pos="5760"/>
        </w:tabs>
        <w:ind w:left="5760" w:hanging="360"/>
      </w:pPr>
      <w:rPr>
        <w:rFonts w:ascii="Symbol" w:hAnsi="Symbol" w:hint="default"/>
      </w:rPr>
    </w:lvl>
    <w:lvl w:ilvl="8" w:tplc="1D18A812" w:tentative="1">
      <w:start w:val="1"/>
      <w:numFmt w:val="bullet"/>
      <w:lvlText w:val=""/>
      <w:lvlJc w:val="left"/>
      <w:pPr>
        <w:tabs>
          <w:tab w:val="num" w:pos="6480"/>
        </w:tabs>
        <w:ind w:left="6480" w:hanging="360"/>
      </w:pPr>
      <w:rPr>
        <w:rFonts w:ascii="Symbol" w:hAnsi="Symbol" w:hint="default"/>
      </w:rPr>
    </w:lvl>
  </w:abstractNum>
  <w:abstractNum w:abstractNumId="48"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451947891">
    <w:abstractNumId w:val="48"/>
  </w:num>
  <w:num w:numId="2" w16cid:durableId="194200021">
    <w:abstractNumId w:val="26"/>
  </w:num>
  <w:num w:numId="3" w16cid:durableId="2014145102">
    <w:abstractNumId w:val="16"/>
  </w:num>
  <w:num w:numId="4" w16cid:durableId="1536506441">
    <w:abstractNumId w:val="10"/>
  </w:num>
  <w:num w:numId="5" w16cid:durableId="907882724">
    <w:abstractNumId w:val="46"/>
  </w:num>
  <w:num w:numId="6" w16cid:durableId="569926334">
    <w:abstractNumId w:val="28"/>
  </w:num>
  <w:num w:numId="7" w16cid:durableId="430786251">
    <w:abstractNumId w:val="33"/>
  </w:num>
  <w:num w:numId="8" w16cid:durableId="599947124">
    <w:abstractNumId w:val="21"/>
  </w:num>
  <w:num w:numId="9" w16cid:durableId="1451784596">
    <w:abstractNumId w:val="39"/>
  </w:num>
  <w:num w:numId="10" w16cid:durableId="1859731204">
    <w:abstractNumId w:val="49"/>
  </w:num>
  <w:num w:numId="11" w16cid:durableId="1506286322">
    <w:abstractNumId w:val="15"/>
  </w:num>
  <w:num w:numId="12" w16cid:durableId="1123113774">
    <w:abstractNumId w:val="32"/>
  </w:num>
  <w:num w:numId="13" w16cid:durableId="488406385">
    <w:abstractNumId w:val="9"/>
  </w:num>
  <w:num w:numId="14" w16cid:durableId="1837451807">
    <w:abstractNumId w:val="7"/>
  </w:num>
  <w:num w:numId="15" w16cid:durableId="736054456">
    <w:abstractNumId w:val="6"/>
  </w:num>
  <w:num w:numId="16" w16cid:durableId="1442610454">
    <w:abstractNumId w:val="5"/>
  </w:num>
  <w:num w:numId="17" w16cid:durableId="369770528">
    <w:abstractNumId w:val="4"/>
  </w:num>
  <w:num w:numId="18" w16cid:durableId="713194892">
    <w:abstractNumId w:val="8"/>
  </w:num>
  <w:num w:numId="19" w16cid:durableId="2019037150">
    <w:abstractNumId w:val="3"/>
  </w:num>
  <w:num w:numId="20" w16cid:durableId="491722277">
    <w:abstractNumId w:val="2"/>
  </w:num>
  <w:num w:numId="21" w16cid:durableId="819271726">
    <w:abstractNumId w:val="1"/>
  </w:num>
  <w:num w:numId="22" w16cid:durableId="36322949">
    <w:abstractNumId w:val="0"/>
  </w:num>
  <w:num w:numId="23" w16cid:durableId="1641885609">
    <w:abstractNumId w:val="44"/>
  </w:num>
  <w:num w:numId="24" w16cid:durableId="1394235705">
    <w:abstractNumId w:val="11"/>
  </w:num>
  <w:num w:numId="25" w16cid:durableId="2099250029">
    <w:abstractNumId w:val="34"/>
  </w:num>
  <w:num w:numId="26" w16cid:durableId="1050149386">
    <w:abstractNumId w:val="14"/>
  </w:num>
  <w:num w:numId="27" w16cid:durableId="1394965636">
    <w:abstractNumId w:val="36"/>
  </w:num>
  <w:num w:numId="28" w16cid:durableId="1041245931">
    <w:abstractNumId w:val="18"/>
  </w:num>
  <w:num w:numId="29" w16cid:durableId="680623549">
    <w:abstractNumId w:val="42"/>
  </w:num>
  <w:num w:numId="30" w16cid:durableId="654727706">
    <w:abstractNumId w:val="38"/>
  </w:num>
  <w:num w:numId="31" w16cid:durableId="661664769">
    <w:abstractNumId w:val="25"/>
  </w:num>
  <w:num w:numId="32" w16cid:durableId="2098165875">
    <w:abstractNumId w:val="35"/>
  </w:num>
  <w:num w:numId="33" w16cid:durableId="1545099838">
    <w:abstractNumId w:val="27"/>
  </w:num>
  <w:num w:numId="34" w16cid:durableId="1735738004">
    <w:abstractNumId w:val="13"/>
  </w:num>
  <w:num w:numId="35" w16cid:durableId="78717723">
    <w:abstractNumId w:val="31"/>
  </w:num>
  <w:num w:numId="36" w16cid:durableId="155607315">
    <w:abstractNumId w:val="24"/>
  </w:num>
  <w:num w:numId="37" w16cid:durableId="433133676">
    <w:abstractNumId w:val="20"/>
  </w:num>
  <w:num w:numId="38" w16cid:durableId="653795184">
    <w:abstractNumId w:val="29"/>
  </w:num>
  <w:num w:numId="39" w16cid:durableId="1593199368">
    <w:abstractNumId w:val="17"/>
  </w:num>
  <w:num w:numId="40" w16cid:durableId="1610815978">
    <w:abstractNumId w:val="45"/>
  </w:num>
  <w:num w:numId="41" w16cid:durableId="90395858">
    <w:abstractNumId w:val="43"/>
  </w:num>
  <w:num w:numId="42" w16cid:durableId="1850832236">
    <w:abstractNumId w:val="19"/>
  </w:num>
  <w:num w:numId="43" w16cid:durableId="1962107780">
    <w:abstractNumId w:val="41"/>
  </w:num>
  <w:num w:numId="44" w16cid:durableId="154151099">
    <w:abstractNumId w:val="22"/>
  </w:num>
  <w:num w:numId="45" w16cid:durableId="1551108207">
    <w:abstractNumId w:val="40"/>
  </w:num>
  <w:num w:numId="46" w16cid:durableId="776605914">
    <w:abstractNumId w:val="47"/>
  </w:num>
  <w:num w:numId="47" w16cid:durableId="26295094">
    <w:abstractNumId w:val="37"/>
  </w:num>
  <w:num w:numId="48" w16cid:durableId="1087189423">
    <w:abstractNumId w:val="30"/>
  </w:num>
  <w:num w:numId="49" w16cid:durableId="170536817">
    <w:abstractNumId w:val="23"/>
  </w:num>
  <w:num w:numId="50" w16cid:durableId="17727773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83F"/>
    <w:rsid w:val="000159AE"/>
    <w:rsid w:val="00015A13"/>
    <w:rsid w:val="00016BC8"/>
    <w:rsid w:val="0003188E"/>
    <w:rsid w:val="00045D6F"/>
    <w:rsid w:val="0005625E"/>
    <w:rsid w:val="00056B81"/>
    <w:rsid w:val="00063CEE"/>
    <w:rsid w:val="00065259"/>
    <w:rsid w:val="00065A60"/>
    <w:rsid w:val="00066422"/>
    <w:rsid w:val="00067512"/>
    <w:rsid w:val="00067EA7"/>
    <w:rsid w:val="00071CD5"/>
    <w:rsid w:val="00086305"/>
    <w:rsid w:val="00097727"/>
    <w:rsid w:val="000A4407"/>
    <w:rsid w:val="000B6677"/>
    <w:rsid w:val="000C2D5E"/>
    <w:rsid w:val="000C6559"/>
    <w:rsid w:val="000D3236"/>
    <w:rsid w:val="000D3AB7"/>
    <w:rsid w:val="000E1E14"/>
    <w:rsid w:val="000E284C"/>
    <w:rsid w:val="000E5531"/>
    <w:rsid w:val="000F3FC7"/>
    <w:rsid w:val="000F5578"/>
    <w:rsid w:val="00102EA2"/>
    <w:rsid w:val="0012180B"/>
    <w:rsid w:val="00126903"/>
    <w:rsid w:val="00130109"/>
    <w:rsid w:val="00132B6A"/>
    <w:rsid w:val="00145332"/>
    <w:rsid w:val="001507DE"/>
    <w:rsid w:val="001516F9"/>
    <w:rsid w:val="00157999"/>
    <w:rsid w:val="00171953"/>
    <w:rsid w:val="001850E2"/>
    <w:rsid w:val="00187AAB"/>
    <w:rsid w:val="00194F50"/>
    <w:rsid w:val="00196CAA"/>
    <w:rsid w:val="001A2704"/>
    <w:rsid w:val="001B0633"/>
    <w:rsid w:val="001B0776"/>
    <w:rsid w:val="001B63F7"/>
    <w:rsid w:val="001C1A69"/>
    <w:rsid w:val="001C2208"/>
    <w:rsid w:val="001C23E5"/>
    <w:rsid w:val="001D1974"/>
    <w:rsid w:val="001D2FAF"/>
    <w:rsid w:val="001D636A"/>
    <w:rsid w:val="001D7982"/>
    <w:rsid w:val="001E00D5"/>
    <w:rsid w:val="001E388D"/>
    <w:rsid w:val="001E7302"/>
    <w:rsid w:val="001F0278"/>
    <w:rsid w:val="001F1539"/>
    <w:rsid w:val="001F3055"/>
    <w:rsid w:val="001F41DE"/>
    <w:rsid w:val="001F7EBB"/>
    <w:rsid w:val="00204473"/>
    <w:rsid w:val="002121F3"/>
    <w:rsid w:val="0021483B"/>
    <w:rsid w:val="00221BF7"/>
    <w:rsid w:val="00224561"/>
    <w:rsid w:val="00224C6D"/>
    <w:rsid w:val="00224E7F"/>
    <w:rsid w:val="00230B99"/>
    <w:rsid w:val="00232B80"/>
    <w:rsid w:val="00243313"/>
    <w:rsid w:val="00245DA7"/>
    <w:rsid w:val="00246995"/>
    <w:rsid w:val="0025099B"/>
    <w:rsid w:val="002512BA"/>
    <w:rsid w:val="00267F4D"/>
    <w:rsid w:val="00282229"/>
    <w:rsid w:val="00284719"/>
    <w:rsid w:val="00285034"/>
    <w:rsid w:val="002A5491"/>
    <w:rsid w:val="002A7DD0"/>
    <w:rsid w:val="002B0693"/>
    <w:rsid w:val="002B133F"/>
    <w:rsid w:val="002B477C"/>
    <w:rsid w:val="002B7271"/>
    <w:rsid w:val="002B7456"/>
    <w:rsid w:val="002B7B28"/>
    <w:rsid w:val="002D05CE"/>
    <w:rsid w:val="002D4A7B"/>
    <w:rsid w:val="002E0240"/>
    <w:rsid w:val="002E312C"/>
    <w:rsid w:val="002E65C8"/>
    <w:rsid w:val="002F7211"/>
    <w:rsid w:val="00304798"/>
    <w:rsid w:val="00306547"/>
    <w:rsid w:val="00326644"/>
    <w:rsid w:val="003413E5"/>
    <w:rsid w:val="003500A4"/>
    <w:rsid w:val="00351E83"/>
    <w:rsid w:val="003550A0"/>
    <w:rsid w:val="0035689E"/>
    <w:rsid w:val="0035720C"/>
    <w:rsid w:val="00361EFD"/>
    <w:rsid w:val="0037068D"/>
    <w:rsid w:val="00372935"/>
    <w:rsid w:val="00392706"/>
    <w:rsid w:val="00392F6B"/>
    <w:rsid w:val="00393F05"/>
    <w:rsid w:val="003A5815"/>
    <w:rsid w:val="003B075E"/>
    <w:rsid w:val="003B1C9F"/>
    <w:rsid w:val="003B2155"/>
    <w:rsid w:val="003D4DB4"/>
    <w:rsid w:val="003D7CAB"/>
    <w:rsid w:val="003F2971"/>
    <w:rsid w:val="003F67A2"/>
    <w:rsid w:val="00400DC5"/>
    <w:rsid w:val="004015E2"/>
    <w:rsid w:val="00404309"/>
    <w:rsid w:val="00404C27"/>
    <w:rsid w:val="0041685B"/>
    <w:rsid w:val="00416E11"/>
    <w:rsid w:val="00423DB3"/>
    <w:rsid w:val="004264D6"/>
    <w:rsid w:val="004326C2"/>
    <w:rsid w:val="00437D59"/>
    <w:rsid w:val="00445061"/>
    <w:rsid w:val="00445556"/>
    <w:rsid w:val="004534AC"/>
    <w:rsid w:val="00460314"/>
    <w:rsid w:val="0046152D"/>
    <w:rsid w:val="004747AF"/>
    <w:rsid w:val="0049076B"/>
    <w:rsid w:val="004A1164"/>
    <w:rsid w:val="004A133A"/>
    <w:rsid w:val="004B3EE3"/>
    <w:rsid w:val="004B5597"/>
    <w:rsid w:val="004B5D2E"/>
    <w:rsid w:val="004C03F0"/>
    <w:rsid w:val="004C097F"/>
    <w:rsid w:val="004C2C9C"/>
    <w:rsid w:val="004C7C04"/>
    <w:rsid w:val="004D265B"/>
    <w:rsid w:val="004D5EBD"/>
    <w:rsid w:val="004E7AF1"/>
    <w:rsid w:val="005064F6"/>
    <w:rsid w:val="005125CD"/>
    <w:rsid w:val="0051305C"/>
    <w:rsid w:val="005134B3"/>
    <w:rsid w:val="0052247A"/>
    <w:rsid w:val="005244BB"/>
    <w:rsid w:val="00524E57"/>
    <w:rsid w:val="005304A9"/>
    <w:rsid w:val="00535ECF"/>
    <w:rsid w:val="0053712E"/>
    <w:rsid w:val="0054072C"/>
    <w:rsid w:val="00541950"/>
    <w:rsid w:val="00543179"/>
    <w:rsid w:val="00547EA4"/>
    <w:rsid w:val="005528A4"/>
    <w:rsid w:val="00571D27"/>
    <w:rsid w:val="005800F4"/>
    <w:rsid w:val="00584ABE"/>
    <w:rsid w:val="00586367"/>
    <w:rsid w:val="005A29B0"/>
    <w:rsid w:val="005C0AF1"/>
    <w:rsid w:val="005C605B"/>
    <w:rsid w:val="005C6FA2"/>
    <w:rsid w:val="005D4968"/>
    <w:rsid w:val="005D68D1"/>
    <w:rsid w:val="005E3ACA"/>
    <w:rsid w:val="005E4B39"/>
    <w:rsid w:val="005F0D7E"/>
    <w:rsid w:val="005F3465"/>
    <w:rsid w:val="005F4469"/>
    <w:rsid w:val="00600F1E"/>
    <w:rsid w:val="00602B00"/>
    <w:rsid w:val="00613794"/>
    <w:rsid w:val="00615890"/>
    <w:rsid w:val="006159AA"/>
    <w:rsid w:val="00620197"/>
    <w:rsid w:val="00623A81"/>
    <w:rsid w:val="00626744"/>
    <w:rsid w:val="0062728E"/>
    <w:rsid w:val="006342AB"/>
    <w:rsid w:val="006454D8"/>
    <w:rsid w:val="0064613A"/>
    <w:rsid w:val="0065601E"/>
    <w:rsid w:val="006573D9"/>
    <w:rsid w:val="006575E8"/>
    <w:rsid w:val="0066240F"/>
    <w:rsid w:val="00671FA2"/>
    <w:rsid w:val="00684F95"/>
    <w:rsid w:val="00685088"/>
    <w:rsid w:val="0069041A"/>
    <w:rsid w:val="00693975"/>
    <w:rsid w:val="006A19EC"/>
    <w:rsid w:val="006A3182"/>
    <w:rsid w:val="006A797F"/>
    <w:rsid w:val="006B2A30"/>
    <w:rsid w:val="006C6C98"/>
    <w:rsid w:val="006D680A"/>
    <w:rsid w:val="006E7473"/>
    <w:rsid w:val="006F48A8"/>
    <w:rsid w:val="006F6F09"/>
    <w:rsid w:val="00700D30"/>
    <w:rsid w:val="0070144B"/>
    <w:rsid w:val="0070544E"/>
    <w:rsid w:val="00706FC0"/>
    <w:rsid w:val="007167D8"/>
    <w:rsid w:val="00720589"/>
    <w:rsid w:val="00720E7A"/>
    <w:rsid w:val="007240B6"/>
    <w:rsid w:val="00726D73"/>
    <w:rsid w:val="00735256"/>
    <w:rsid w:val="00747900"/>
    <w:rsid w:val="0075020C"/>
    <w:rsid w:val="00750764"/>
    <w:rsid w:val="00751BC0"/>
    <w:rsid w:val="00760179"/>
    <w:rsid w:val="00773153"/>
    <w:rsid w:val="007866F2"/>
    <w:rsid w:val="00792A54"/>
    <w:rsid w:val="00795AC0"/>
    <w:rsid w:val="007A5657"/>
    <w:rsid w:val="007C20AB"/>
    <w:rsid w:val="007C7551"/>
    <w:rsid w:val="007D48F0"/>
    <w:rsid w:val="007F0255"/>
    <w:rsid w:val="007F10F9"/>
    <w:rsid w:val="007F186D"/>
    <w:rsid w:val="007F5C55"/>
    <w:rsid w:val="00801843"/>
    <w:rsid w:val="00806B8E"/>
    <w:rsid w:val="00807610"/>
    <w:rsid w:val="00807CDF"/>
    <w:rsid w:val="00811569"/>
    <w:rsid w:val="00813E75"/>
    <w:rsid w:val="00813F69"/>
    <w:rsid w:val="00824DEA"/>
    <w:rsid w:val="00830238"/>
    <w:rsid w:val="00833618"/>
    <w:rsid w:val="00835E1B"/>
    <w:rsid w:val="00837448"/>
    <w:rsid w:val="0084240A"/>
    <w:rsid w:val="008428F4"/>
    <w:rsid w:val="008462C0"/>
    <w:rsid w:val="00851ADB"/>
    <w:rsid w:val="00875B58"/>
    <w:rsid w:val="00876ECB"/>
    <w:rsid w:val="00880179"/>
    <w:rsid w:val="0088087A"/>
    <w:rsid w:val="00884ECE"/>
    <w:rsid w:val="00886281"/>
    <w:rsid w:val="008906BD"/>
    <w:rsid w:val="0089780D"/>
    <w:rsid w:val="008A5973"/>
    <w:rsid w:val="008B72AE"/>
    <w:rsid w:val="008B731F"/>
    <w:rsid w:val="008C04EE"/>
    <w:rsid w:val="008C56B9"/>
    <w:rsid w:val="008D00C5"/>
    <w:rsid w:val="008D0F71"/>
    <w:rsid w:val="008D1F23"/>
    <w:rsid w:val="008D5D60"/>
    <w:rsid w:val="008D5DD7"/>
    <w:rsid w:val="008D5E4C"/>
    <w:rsid w:val="008E2EA8"/>
    <w:rsid w:val="008E42FB"/>
    <w:rsid w:val="008E5A35"/>
    <w:rsid w:val="008E7822"/>
    <w:rsid w:val="008F0A2B"/>
    <w:rsid w:val="008F2598"/>
    <w:rsid w:val="0090496E"/>
    <w:rsid w:val="00914EB1"/>
    <w:rsid w:val="00916C75"/>
    <w:rsid w:val="009206CF"/>
    <w:rsid w:val="00922BCA"/>
    <w:rsid w:val="00925B40"/>
    <w:rsid w:val="009330E2"/>
    <w:rsid w:val="0093381A"/>
    <w:rsid w:val="00935301"/>
    <w:rsid w:val="009404A4"/>
    <w:rsid w:val="0094060A"/>
    <w:rsid w:val="00941D35"/>
    <w:rsid w:val="009504C2"/>
    <w:rsid w:val="009616E1"/>
    <w:rsid w:val="00970880"/>
    <w:rsid w:val="00973BFC"/>
    <w:rsid w:val="00974BD2"/>
    <w:rsid w:val="009916D1"/>
    <w:rsid w:val="00995B4F"/>
    <w:rsid w:val="00996FFA"/>
    <w:rsid w:val="009A47C2"/>
    <w:rsid w:val="009B4353"/>
    <w:rsid w:val="009B52E2"/>
    <w:rsid w:val="009B68EF"/>
    <w:rsid w:val="009B7734"/>
    <w:rsid w:val="009D7014"/>
    <w:rsid w:val="009F42D6"/>
    <w:rsid w:val="009F4F9E"/>
    <w:rsid w:val="00A0329E"/>
    <w:rsid w:val="00A05834"/>
    <w:rsid w:val="00A0686C"/>
    <w:rsid w:val="00A128AB"/>
    <w:rsid w:val="00A17CD2"/>
    <w:rsid w:val="00A226AF"/>
    <w:rsid w:val="00A259D4"/>
    <w:rsid w:val="00A25E3F"/>
    <w:rsid w:val="00A33D5D"/>
    <w:rsid w:val="00A34092"/>
    <w:rsid w:val="00A36F61"/>
    <w:rsid w:val="00A53682"/>
    <w:rsid w:val="00A56A98"/>
    <w:rsid w:val="00A633BD"/>
    <w:rsid w:val="00A651C5"/>
    <w:rsid w:val="00A66351"/>
    <w:rsid w:val="00A66474"/>
    <w:rsid w:val="00A7765B"/>
    <w:rsid w:val="00A916EE"/>
    <w:rsid w:val="00A95671"/>
    <w:rsid w:val="00A966A9"/>
    <w:rsid w:val="00AA1E42"/>
    <w:rsid w:val="00AA2009"/>
    <w:rsid w:val="00AA4D83"/>
    <w:rsid w:val="00AA61F1"/>
    <w:rsid w:val="00AB4DB7"/>
    <w:rsid w:val="00AC7256"/>
    <w:rsid w:val="00AD1A00"/>
    <w:rsid w:val="00AD6D75"/>
    <w:rsid w:val="00AE480E"/>
    <w:rsid w:val="00AE63E3"/>
    <w:rsid w:val="00B03D9F"/>
    <w:rsid w:val="00B042AD"/>
    <w:rsid w:val="00B1530F"/>
    <w:rsid w:val="00B17824"/>
    <w:rsid w:val="00B20072"/>
    <w:rsid w:val="00B20B2C"/>
    <w:rsid w:val="00B217C3"/>
    <w:rsid w:val="00B2492B"/>
    <w:rsid w:val="00B30745"/>
    <w:rsid w:val="00B324BE"/>
    <w:rsid w:val="00B36EB0"/>
    <w:rsid w:val="00B40908"/>
    <w:rsid w:val="00B46C78"/>
    <w:rsid w:val="00B516D8"/>
    <w:rsid w:val="00B535B4"/>
    <w:rsid w:val="00B53E08"/>
    <w:rsid w:val="00B61DDE"/>
    <w:rsid w:val="00B62048"/>
    <w:rsid w:val="00B62312"/>
    <w:rsid w:val="00B63250"/>
    <w:rsid w:val="00B74A8B"/>
    <w:rsid w:val="00B765F2"/>
    <w:rsid w:val="00B77263"/>
    <w:rsid w:val="00B77F32"/>
    <w:rsid w:val="00B83FA5"/>
    <w:rsid w:val="00B8752D"/>
    <w:rsid w:val="00B96699"/>
    <w:rsid w:val="00B9798F"/>
    <w:rsid w:val="00BA0D4C"/>
    <w:rsid w:val="00BA279E"/>
    <w:rsid w:val="00BA5321"/>
    <w:rsid w:val="00BA6DC1"/>
    <w:rsid w:val="00BB0EFA"/>
    <w:rsid w:val="00BB311B"/>
    <w:rsid w:val="00BC00B2"/>
    <w:rsid w:val="00BC4978"/>
    <w:rsid w:val="00BD2A70"/>
    <w:rsid w:val="00BE1C94"/>
    <w:rsid w:val="00BE77DE"/>
    <w:rsid w:val="00BF4B1B"/>
    <w:rsid w:val="00BF5778"/>
    <w:rsid w:val="00C04DD4"/>
    <w:rsid w:val="00C10332"/>
    <w:rsid w:val="00C2198A"/>
    <w:rsid w:val="00C23009"/>
    <w:rsid w:val="00C27103"/>
    <w:rsid w:val="00C4482E"/>
    <w:rsid w:val="00C44DF7"/>
    <w:rsid w:val="00C45989"/>
    <w:rsid w:val="00C473DF"/>
    <w:rsid w:val="00C52F9C"/>
    <w:rsid w:val="00C53236"/>
    <w:rsid w:val="00C57278"/>
    <w:rsid w:val="00C61DB8"/>
    <w:rsid w:val="00C626AF"/>
    <w:rsid w:val="00C62DD8"/>
    <w:rsid w:val="00C658CA"/>
    <w:rsid w:val="00C6689F"/>
    <w:rsid w:val="00C71D1F"/>
    <w:rsid w:val="00C81BF4"/>
    <w:rsid w:val="00C82E8D"/>
    <w:rsid w:val="00C86092"/>
    <w:rsid w:val="00C90A14"/>
    <w:rsid w:val="00CA7AF4"/>
    <w:rsid w:val="00CB3FC0"/>
    <w:rsid w:val="00CC0D3B"/>
    <w:rsid w:val="00CC21F1"/>
    <w:rsid w:val="00CD6BE3"/>
    <w:rsid w:val="00CD7166"/>
    <w:rsid w:val="00CE3F44"/>
    <w:rsid w:val="00CF12D0"/>
    <w:rsid w:val="00CF2105"/>
    <w:rsid w:val="00CF66E5"/>
    <w:rsid w:val="00CF6AA9"/>
    <w:rsid w:val="00D000E1"/>
    <w:rsid w:val="00D00922"/>
    <w:rsid w:val="00D03E8E"/>
    <w:rsid w:val="00D04795"/>
    <w:rsid w:val="00D06136"/>
    <w:rsid w:val="00D135C3"/>
    <w:rsid w:val="00D1563B"/>
    <w:rsid w:val="00D2042E"/>
    <w:rsid w:val="00D209AA"/>
    <w:rsid w:val="00D233FE"/>
    <w:rsid w:val="00D234C6"/>
    <w:rsid w:val="00D23D5B"/>
    <w:rsid w:val="00D31DB2"/>
    <w:rsid w:val="00D333B2"/>
    <w:rsid w:val="00D34064"/>
    <w:rsid w:val="00D342BF"/>
    <w:rsid w:val="00D351A6"/>
    <w:rsid w:val="00D3724C"/>
    <w:rsid w:val="00D46C9F"/>
    <w:rsid w:val="00D507DF"/>
    <w:rsid w:val="00D52AC3"/>
    <w:rsid w:val="00D5346D"/>
    <w:rsid w:val="00D54B4D"/>
    <w:rsid w:val="00D605A3"/>
    <w:rsid w:val="00D629F8"/>
    <w:rsid w:val="00D66545"/>
    <w:rsid w:val="00D70729"/>
    <w:rsid w:val="00DA28B2"/>
    <w:rsid w:val="00DA7B8C"/>
    <w:rsid w:val="00DB0932"/>
    <w:rsid w:val="00DB1B09"/>
    <w:rsid w:val="00DB390F"/>
    <w:rsid w:val="00DC5423"/>
    <w:rsid w:val="00DC6E45"/>
    <w:rsid w:val="00DD3DA3"/>
    <w:rsid w:val="00DE4B07"/>
    <w:rsid w:val="00DE7F9C"/>
    <w:rsid w:val="00DF6781"/>
    <w:rsid w:val="00E00B69"/>
    <w:rsid w:val="00E00D59"/>
    <w:rsid w:val="00E011BF"/>
    <w:rsid w:val="00E025DC"/>
    <w:rsid w:val="00E06505"/>
    <w:rsid w:val="00E16E9B"/>
    <w:rsid w:val="00E17857"/>
    <w:rsid w:val="00E27131"/>
    <w:rsid w:val="00E27644"/>
    <w:rsid w:val="00E301BB"/>
    <w:rsid w:val="00E367E5"/>
    <w:rsid w:val="00E37F83"/>
    <w:rsid w:val="00E442F3"/>
    <w:rsid w:val="00E53D4B"/>
    <w:rsid w:val="00E60686"/>
    <w:rsid w:val="00E63105"/>
    <w:rsid w:val="00E64735"/>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3F58"/>
    <w:rsid w:val="00EF5C69"/>
    <w:rsid w:val="00F05E53"/>
    <w:rsid w:val="00F12F13"/>
    <w:rsid w:val="00F15523"/>
    <w:rsid w:val="00F16E24"/>
    <w:rsid w:val="00F17DE7"/>
    <w:rsid w:val="00F2159F"/>
    <w:rsid w:val="00F32ADB"/>
    <w:rsid w:val="00F33B50"/>
    <w:rsid w:val="00F4072F"/>
    <w:rsid w:val="00F40E43"/>
    <w:rsid w:val="00F41F33"/>
    <w:rsid w:val="00F44E18"/>
    <w:rsid w:val="00F46709"/>
    <w:rsid w:val="00F4729A"/>
    <w:rsid w:val="00F509C2"/>
    <w:rsid w:val="00F5433A"/>
    <w:rsid w:val="00F551D0"/>
    <w:rsid w:val="00F65825"/>
    <w:rsid w:val="00F70D29"/>
    <w:rsid w:val="00F718E3"/>
    <w:rsid w:val="00F72FA5"/>
    <w:rsid w:val="00F73103"/>
    <w:rsid w:val="00F73DA6"/>
    <w:rsid w:val="00F84DA7"/>
    <w:rsid w:val="00F86DFA"/>
    <w:rsid w:val="00FA46DB"/>
    <w:rsid w:val="00FA55B5"/>
    <w:rsid w:val="00FA7DFF"/>
    <w:rsid w:val="00FA7F7D"/>
    <w:rsid w:val="00FB6B73"/>
    <w:rsid w:val="00FB6BE4"/>
    <w:rsid w:val="00FC1342"/>
    <w:rsid w:val="00FC61F8"/>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table" w:customStyle="1" w:styleId="TableGrid1">
    <w:name w:val="Table Grid1"/>
    <w:basedOn w:val="TableNormal"/>
    <w:next w:val="TableGrid"/>
    <w:uiPriority w:val="39"/>
    <w:rsid w:val="00B21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5989"/>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2180B"/>
    <w:rPr>
      <w:rFonts w:ascii="Arial" w:eastAsia="Times New Roman" w:hAnsi="Arial" w:cs="Times New Roman"/>
      <w:sz w:val="24"/>
      <w:szCs w:val="24"/>
    </w:rPr>
  </w:style>
  <w:style w:type="character" w:styleId="PlaceholderText">
    <w:name w:val="Placeholder Text"/>
    <w:basedOn w:val="DefaultParagraphFont"/>
    <w:uiPriority w:val="99"/>
    <w:semiHidden/>
    <w:rsid w:val="002E024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735">
      <w:bodyDiv w:val="1"/>
      <w:marLeft w:val="0"/>
      <w:marRight w:val="0"/>
      <w:marTop w:val="0"/>
      <w:marBottom w:val="0"/>
      <w:divBdr>
        <w:top w:val="none" w:sz="0" w:space="0" w:color="auto"/>
        <w:left w:val="none" w:sz="0" w:space="0" w:color="auto"/>
        <w:bottom w:val="none" w:sz="0" w:space="0" w:color="auto"/>
        <w:right w:val="none" w:sz="0" w:space="0" w:color="auto"/>
      </w:divBdr>
    </w:div>
    <w:div w:id="30765865">
      <w:bodyDiv w:val="1"/>
      <w:marLeft w:val="0"/>
      <w:marRight w:val="0"/>
      <w:marTop w:val="0"/>
      <w:marBottom w:val="0"/>
      <w:divBdr>
        <w:top w:val="none" w:sz="0" w:space="0" w:color="auto"/>
        <w:left w:val="none" w:sz="0" w:space="0" w:color="auto"/>
        <w:bottom w:val="none" w:sz="0" w:space="0" w:color="auto"/>
        <w:right w:val="none" w:sz="0" w:space="0" w:color="auto"/>
      </w:divBdr>
    </w:div>
    <w:div w:id="71204849">
      <w:bodyDiv w:val="1"/>
      <w:marLeft w:val="0"/>
      <w:marRight w:val="0"/>
      <w:marTop w:val="0"/>
      <w:marBottom w:val="0"/>
      <w:divBdr>
        <w:top w:val="none" w:sz="0" w:space="0" w:color="auto"/>
        <w:left w:val="none" w:sz="0" w:space="0" w:color="auto"/>
        <w:bottom w:val="none" w:sz="0" w:space="0" w:color="auto"/>
        <w:right w:val="none" w:sz="0" w:space="0" w:color="auto"/>
      </w:divBdr>
    </w:div>
    <w:div w:id="88277932">
      <w:bodyDiv w:val="1"/>
      <w:marLeft w:val="0"/>
      <w:marRight w:val="0"/>
      <w:marTop w:val="0"/>
      <w:marBottom w:val="0"/>
      <w:divBdr>
        <w:top w:val="none" w:sz="0" w:space="0" w:color="auto"/>
        <w:left w:val="none" w:sz="0" w:space="0" w:color="auto"/>
        <w:bottom w:val="none" w:sz="0" w:space="0" w:color="auto"/>
        <w:right w:val="none" w:sz="0" w:space="0" w:color="auto"/>
      </w:divBdr>
    </w:div>
    <w:div w:id="152724911">
      <w:bodyDiv w:val="1"/>
      <w:marLeft w:val="0"/>
      <w:marRight w:val="0"/>
      <w:marTop w:val="0"/>
      <w:marBottom w:val="0"/>
      <w:divBdr>
        <w:top w:val="none" w:sz="0" w:space="0" w:color="auto"/>
        <w:left w:val="none" w:sz="0" w:space="0" w:color="auto"/>
        <w:bottom w:val="none" w:sz="0" w:space="0" w:color="auto"/>
        <w:right w:val="none" w:sz="0" w:space="0" w:color="auto"/>
      </w:divBdr>
    </w:div>
    <w:div w:id="185362947">
      <w:bodyDiv w:val="1"/>
      <w:marLeft w:val="0"/>
      <w:marRight w:val="0"/>
      <w:marTop w:val="0"/>
      <w:marBottom w:val="0"/>
      <w:divBdr>
        <w:top w:val="none" w:sz="0" w:space="0" w:color="auto"/>
        <w:left w:val="none" w:sz="0" w:space="0" w:color="auto"/>
        <w:bottom w:val="none" w:sz="0" w:space="0" w:color="auto"/>
        <w:right w:val="none" w:sz="0" w:space="0" w:color="auto"/>
      </w:divBdr>
    </w:div>
    <w:div w:id="186648711">
      <w:bodyDiv w:val="1"/>
      <w:marLeft w:val="0"/>
      <w:marRight w:val="0"/>
      <w:marTop w:val="0"/>
      <w:marBottom w:val="0"/>
      <w:divBdr>
        <w:top w:val="none" w:sz="0" w:space="0" w:color="auto"/>
        <w:left w:val="none" w:sz="0" w:space="0" w:color="auto"/>
        <w:bottom w:val="none" w:sz="0" w:space="0" w:color="auto"/>
        <w:right w:val="none" w:sz="0" w:space="0" w:color="auto"/>
      </w:divBdr>
    </w:div>
    <w:div w:id="192156918">
      <w:bodyDiv w:val="1"/>
      <w:marLeft w:val="0"/>
      <w:marRight w:val="0"/>
      <w:marTop w:val="0"/>
      <w:marBottom w:val="0"/>
      <w:divBdr>
        <w:top w:val="none" w:sz="0" w:space="0" w:color="auto"/>
        <w:left w:val="none" w:sz="0" w:space="0" w:color="auto"/>
        <w:bottom w:val="none" w:sz="0" w:space="0" w:color="auto"/>
        <w:right w:val="none" w:sz="0" w:space="0" w:color="auto"/>
      </w:divBdr>
    </w:div>
    <w:div w:id="198902167">
      <w:bodyDiv w:val="1"/>
      <w:marLeft w:val="0"/>
      <w:marRight w:val="0"/>
      <w:marTop w:val="0"/>
      <w:marBottom w:val="0"/>
      <w:divBdr>
        <w:top w:val="none" w:sz="0" w:space="0" w:color="auto"/>
        <w:left w:val="none" w:sz="0" w:space="0" w:color="auto"/>
        <w:bottom w:val="none" w:sz="0" w:space="0" w:color="auto"/>
        <w:right w:val="none" w:sz="0" w:space="0" w:color="auto"/>
      </w:divBdr>
    </w:div>
    <w:div w:id="293146112">
      <w:bodyDiv w:val="1"/>
      <w:marLeft w:val="0"/>
      <w:marRight w:val="0"/>
      <w:marTop w:val="0"/>
      <w:marBottom w:val="0"/>
      <w:divBdr>
        <w:top w:val="none" w:sz="0" w:space="0" w:color="auto"/>
        <w:left w:val="none" w:sz="0" w:space="0" w:color="auto"/>
        <w:bottom w:val="none" w:sz="0" w:space="0" w:color="auto"/>
        <w:right w:val="none" w:sz="0" w:space="0" w:color="auto"/>
      </w:divBdr>
    </w:div>
    <w:div w:id="309749874">
      <w:bodyDiv w:val="1"/>
      <w:marLeft w:val="0"/>
      <w:marRight w:val="0"/>
      <w:marTop w:val="0"/>
      <w:marBottom w:val="0"/>
      <w:divBdr>
        <w:top w:val="none" w:sz="0" w:space="0" w:color="auto"/>
        <w:left w:val="none" w:sz="0" w:space="0" w:color="auto"/>
        <w:bottom w:val="none" w:sz="0" w:space="0" w:color="auto"/>
        <w:right w:val="none" w:sz="0" w:space="0" w:color="auto"/>
      </w:divBdr>
    </w:div>
    <w:div w:id="333144174">
      <w:bodyDiv w:val="1"/>
      <w:marLeft w:val="0"/>
      <w:marRight w:val="0"/>
      <w:marTop w:val="0"/>
      <w:marBottom w:val="0"/>
      <w:divBdr>
        <w:top w:val="none" w:sz="0" w:space="0" w:color="auto"/>
        <w:left w:val="none" w:sz="0" w:space="0" w:color="auto"/>
        <w:bottom w:val="none" w:sz="0" w:space="0" w:color="auto"/>
        <w:right w:val="none" w:sz="0" w:space="0" w:color="auto"/>
      </w:divBdr>
    </w:div>
    <w:div w:id="354157138">
      <w:bodyDiv w:val="1"/>
      <w:marLeft w:val="0"/>
      <w:marRight w:val="0"/>
      <w:marTop w:val="0"/>
      <w:marBottom w:val="0"/>
      <w:divBdr>
        <w:top w:val="none" w:sz="0" w:space="0" w:color="auto"/>
        <w:left w:val="none" w:sz="0" w:space="0" w:color="auto"/>
        <w:bottom w:val="none" w:sz="0" w:space="0" w:color="auto"/>
        <w:right w:val="none" w:sz="0" w:space="0" w:color="auto"/>
      </w:divBdr>
    </w:div>
    <w:div w:id="356583462">
      <w:bodyDiv w:val="1"/>
      <w:marLeft w:val="0"/>
      <w:marRight w:val="0"/>
      <w:marTop w:val="0"/>
      <w:marBottom w:val="0"/>
      <w:divBdr>
        <w:top w:val="none" w:sz="0" w:space="0" w:color="auto"/>
        <w:left w:val="none" w:sz="0" w:space="0" w:color="auto"/>
        <w:bottom w:val="none" w:sz="0" w:space="0" w:color="auto"/>
        <w:right w:val="none" w:sz="0" w:space="0" w:color="auto"/>
      </w:divBdr>
    </w:div>
    <w:div w:id="374162130">
      <w:bodyDiv w:val="1"/>
      <w:marLeft w:val="0"/>
      <w:marRight w:val="0"/>
      <w:marTop w:val="0"/>
      <w:marBottom w:val="0"/>
      <w:divBdr>
        <w:top w:val="none" w:sz="0" w:space="0" w:color="auto"/>
        <w:left w:val="none" w:sz="0" w:space="0" w:color="auto"/>
        <w:bottom w:val="none" w:sz="0" w:space="0" w:color="auto"/>
        <w:right w:val="none" w:sz="0" w:space="0" w:color="auto"/>
      </w:divBdr>
      <w:divsChild>
        <w:div w:id="1642883739">
          <w:marLeft w:val="446"/>
          <w:marRight w:val="0"/>
          <w:marTop w:val="0"/>
          <w:marBottom w:val="120"/>
          <w:divBdr>
            <w:top w:val="none" w:sz="0" w:space="0" w:color="auto"/>
            <w:left w:val="none" w:sz="0" w:space="0" w:color="auto"/>
            <w:bottom w:val="none" w:sz="0" w:space="0" w:color="auto"/>
            <w:right w:val="none" w:sz="0" w:space="0" w:color="auto"/>
          </w:divBdr>
        </w:div>
        <w:div w:id="2144078823">
          <w:marLeft w:val="446"/>
          <w:marRight w:val="0"/>
          <w:marTop w:val="0"/>
          <w:marBottom w:val="120"/>
          <w:divBdr>
            <w:top w:val="none" w:sz="0" w:space="0" w:color="auto"/>
            <w:left w:val="none" w:sz="0" w:space="0" w:color="auto"/>
            <w:bottom w:val="none" w:sz="0" w:space="0" w:color="auto"/>
            <w:right w:val="none" w:sz="0" w:space="0" w:color="auto"/>
          </w:divBdr>
        </w:div>
        <w:div w:id="1002512865">
          <w:marLeft w:val="446"/>
          <w:marRight w:val="0"/>
          <w:marTop w:val="0"/>
          <w:marBottom w:val="120"/>
          <w:divBdr>
            <w:top w:val="none" w:sz="0" w:space="0" w:color="auto"/>
            <w:left w:val="none" w:sz="0" w:space="0" w:color="auto"/>
            <w:bottom w:val="none" w:sz="0" w:space="0" w:color="auto"/>
            <w:right w:val="none" w:sz="0" w:space="0" w:color="auto"/>
          </w:divBdr>
        </w:div>
        <w:div w:id="832836069">
          <w:marLeft w:val="446"/>
          <w:marRight w:val="0"/>
          <w:marTop w:val="0"/>
          <w:marBottom w:val="120"/>
          <w:divBdr>
            <w:top w:val="none" w:sz="0" w:space="0" w:color="auto"/>
            <w:left w:val="none" w:sz="0" w:space="0" w:color="auto"/>
            <w:bottom w:val="none" w:sz="0" w:space="0" w:color="auto"/>
            <w:right w:val="none" w:sz="0" w:space="0" w:color="auto"/>
          </w:divBdr>
        </w:div>
        <w:div w:id="1830560933">
          <w:marLeft w:val="446"/>
          <w:marRight w:val="0"/>
          <w:marTop w:val="0"/>
          <w:marBottom w:val="120"/>
          <w:divBdr>
            <w:top w:val="none" w:sz="0" w:space="0" w:color="auto"/>
            <w:left w:val="none" w:sz="0" w:space="0" w:color="auto"/>
            <w:bottom w:val="none" w:sz="0" w:space="0" w:color="auto"/>
            <w:right w:val="none" w:sz="0" w:space="0" w:color="auto"/>
          </w:divBdr>
        </w:div>
        <w:div w:id="2114549867">
          <w:marLeft w:val="446"/>
          <w:marRight w:val="0"/>
          <w:marTop w:val="0"/>
          <w:marBottom w:val="120"/>
          <w:divBdr>
            <w:top w:val="none" w:sz="0" w:space="0" w:color="auto"/>
            <w:left w:val="none" w:sz="0" w:space="0" w:color="auto"/>
            <w:bottom w:val="none" w:sz="0" w:space="0" w:color="auto"/>
            <w:right w:val="none" w:sz="0" w:space="0" w:color="auto"/>
          </w:divBdr>
        </w:div>
        <w:div w:id="1644852679">
          <w:marLeft w:val="446"/>
          <w:marRight w:val="0"/>
          <w:marTop w:val="0"/>
          <w:marBottom w:val="120"/>
          <w:divBdr>
            <w:top w:val="none" w:sz="0" w:space="0" w:color="auto"/>
            <w:left w:val="none" w:sz="0" w:space="0" w:color="auto"/>
            <w:bottom w:val="none" w:sz="0" w:space="0" w:color="auto"/>
            <w:right w:val="none" w:sz="0" w:space="0" w:color="auto"/>
          </w:divBdr>
        </w:div>
        <w:div w:id="1164272651">
          <w:marLeft w:val="446"/>
          <w:marRight w:val="0"/>
          <w:marTop w:val="0"/>
          <w:marBottom w:val="120"/>
          <w:divBdr>
            <w:top w:val="none" w:sz="0" w:space="0" w:color="auto"/>
            <w:left w:val="none" w:sz="0" w:space="0" w:color="auto"/>
            <w:bottom w:val="none" w:sz="0" w:space="0" w:color="auto"/>
            <w:right w:val="none" w:sz="0" w:space="0" w:color="auto"/>
          </w:divBdr>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5611244">
      <w:bodyDiv w:val="1"/>
      <w:marLeft w:val="0"/>
      <w:marRight w:val="0"/>
      <w:marTop w:val="0"/>
      <w:marBottom w:val="0"/>
      <w:divBdr>
        <w:top w:val="none" w:sz="0" w:space="0" w:color="auto"/>
        <w:left w:val="none" w:sz="0" w:space="0" w:color="auto"/>
        <w:bottom w:val="none" w:sz="0" w:space="0" w:color="auto"/>
        <w:right w:val="none" w:sz="0" w:space="0" w:color="auto"/>
      </w:divBdr>
    </w:div>
    <w:div w:id="478230662">
      <w:bodyDiv w:val="1"/>
      <w:marLeft w:val="0"/>
      <w:marRight w:val="0"/>
      <w:marTop w:val="0"/>
      <w:marBottom w:val="0"/>
      <w:divBdr>
        <w:top w:val="none" w:sz="0" w:space="0" w:color="auto"/>
        <w:left w:val="none" w:sz="0" w:space="0" w:color="auto"/>
        <w:bottom w:val="none" w:sz="0" w:space="0" w:color="auto"/>
        <w:right w:val="none" w:sz="0" w:space="0" w:color="auto"/>
      </w:divBdr>
    </w:div>
    <w:div w:id="496001856">
      <w:bodyDiv w:val="1"/>
      <w:marLeft w:val="0"/>
      <w:marRight w:val="0"/>
      <w:marTop w:val="0"/>
      <w:marBottom w:val="0"/>
      <w:divBdr>
        <w:top w:val="none" w:sz="0" w:space="0" w:color="auto"/>
        <w:left w:val="none" w:sz="0" w:space="0" w:color="auto"/>
        <w:bottom w:val="none" w:sz="0" w:space="0" w:color="auto"/>
        <w:right w:val="none" w:sz="0" w:space="0" w:color="auto"/>
      </w:divBdr>
    </w:div>
    <w:div w:id="496267362">
      <w:bodyDiv w:val="1"/>
      <w:marLeft w:val="0"/>
      <w:marRight w:val="0"/>
      <w:marTop w:val="0"/>
      <w:marBottom w:val="0"/>
      <w:divBdr>
        <w:top w:val="none" w:sz="0" w:space="0" w:color="auto"/>
        <w:left w:val="none" w:sz="0" w:space="0" w:color="auto"/>
        <w:bottom w:val="none" w:sz="0" w:space="0" w:color="auto"/>
        <w:right w:val="none" w:sz="0" w:space="0" w:color="auto"/>
      </w:divBdr>
    </w:div>
    <w:div w:id="535583849">
      <w:bodyDiv w:val="1"/>
      <w:marLeft w:val="0"/>
      <w:marRight w:val="0"/>
      <w:marTop w:val="0"/>
      <w:marBottom w:val="0"/>
      <w:divBdr>
        <w:top w:val="none" w:sz="0" w:space="0" w:color="auto"/>
        <w:left w:val="none" w:sz="0" w:space="0" w:color="auto"/>
        <w:bottom w:val="none" w:sz="0" w:space="0" w:color="auto"/>
        <w:right w:val="none" w:sz="0" w:space="0" w:color="auto"/>
      </w:divBdr>
    </w:div>
    <w:div w:id="562836547">
      <w:bodyDiv w:val="1"/>
      <w:marLeft w:val="0"/>
      <w:marRight w:val="0"/>
      <w:marTop w:val="0"/>
      <w:marBottom w:val="0"/>
      <w:divBdr>
        <w:top w:val="none" w:sz="0" w:space="0" w:color="auto"/>
        <w:left w:val="none" w:sz="0" w:space="0" w:color="auto"/>
        <w:bottom w:val="none" w:sz="0" w:space="0" w:color="auto"/>
        <w:right w:val="none" w:sz="0" w:space="0" w:color="auto"/>
      </w:divBdr>
    </w:div>
    <w:div w:id="566113354">
      <w:bodyDiv w:val="1"/>
      <w:marLeft w:val="0"/>
      <w:marRight w:val="0"/>
      <w:marTop w:val="0"/>
      <w:marBottom w:val="0"/>
      <w:divBdr>
        <w:top w:val="none" w:sz="0" w:space="0" w:color="auto"/>
        <w:left w:val="none" w:sz="0" w:space="0" w:color="auto"/>
        <w:bottom w:val="none" w:sz="0" w:space="0" w:color="auto"/>
        <w:right w:val="none" w:sz="0" w:space="0" w:color="auto"/>
      </w:divBdr>
    </w:div>
    <w:div w:id="593056828">
      <w:bodyDiv w:val="1"/>
      <w:marLeft w:val="0"/>
      <w:marRight w:val="0"/>
      <w:marTop w:val="0"/>
      <w:marBottom w:val="0"/>
      <w:divBdr>
        <w:top w:val="none" w:sz="0" w:space="0" w:color="auto"/>
        <w:left w:val="none" w:sz="0" w:space="0" w:color="auto"/>
        <w:bottom w:val="none" w:sz="0" w:space="0" w:color="auto"/>
        <w:right w:val="none" w:sz="0" w:space="0" w:color="auto"/>
      </w:divBdr>
    </w:div>
    <w:div w:id="617956982">
      <w:bodyDiv w:val="1"/>
      <w:marLeft w:val="0"/>
      <w:marRight w:val="0"/>
      <w:marTop w:val="0"/>
      <w:marBottom w:val="0"/>
      <w:divBdr>
        <w:top w:val="none" w:sz="0" w:space="0" w:color="auto"/>
        <w:left w:val="none" w:sz="0" w:space="0" w:color="auto"/>
        <w:bottom w:val="none" w:sz="0" w:space="0" w:color="auto"/>
        <w:right w:val="none" w:sz="0" w:space="0" w:color="auto"/>
      </w:divBdr>
      <w:divsChild>
        <w:div w:id="928124980">
          <w:marLeft w:val="0"/>
          <w:marRight w:val="0"/>
          <w:marTop w:val="0"/>
          <w:marBottom w:val="200"/>
          <w:divBdr>
            <w:top w:val="none" w:sz="0" w:space="0" w:color="auto"/>
            <w:left w:val="none" w:sz="0" w:space="0" w:color="auto"/>
            <w:bottom w:val="none" w:sz="0" w:space="0" w:color="auto"/>
            <w:right w:val="none" w:sz="0" w:space="0" w:color="auto"/>
          </w:divBdr>
        </w:div>
        <w:div w:id="1336036674">
          <w:marLeft w:val="0"/>
          <w:marRight w:val="0"/>
          <w:marTop w:val="0"/>
          <w:marBottom w:val="200"/>
          <w:divBdr>
            <w:top w:val="none" w:sz="0" w:space="0" w:color="auto"/>
            <w:left w:val="none" w:sz="0" w:space="0" w:color="auto"/>
            <w:bottom w:val="none" w:sz="0" w:space="0" w:color="auto"/>
            <w:right w:val="none" w:sz="0" w:space="0" w:color="auto"/>
          </w:divBdr>
        </w:div>
        <w:div w:id="1640836891">
          <w:marLeft w:val="0"/>
          <w:marRight w:val="0"/>
          <w:marTop w:val="0"/>
          <w:marBottom w:val="200"/>
          <w:divBdr>
            <w:top w:val="none" w:sz="0" w:space="0" w:color="auto"/>
            <w:left w:val="none" w:sz="0" w:space="0" w:color="auto"/>
            <w:bottom w:val="none" w:sz="0" w:space="0" w:color="auto"/>
            <w:right w:val="none" w:sz="0" w:space="0" w:color="auto"/>
          </w:divBdr>
        </w:div>
        <w:div w:id="434446339">
          <w:marLeft w:val="0"/>
          <w:marRight w:val="0"/>
          <w:marTop w:val="0"/>
          <w:marBottom w:val="200"/>
          <w:divBdr>
            <w:top w:val="none" w:sz="0" w:space="0" w:color="auto"/>
            <w:left w:val="none" w:sz="0" w:space="0" w:color="auto"/>
            <w:bottom w:val="none" w:sz="0" w:space="0" w:color="auto"/>
            <w:right w:val="none" w:sz="0" w:space="0" w:color="auto"/>
          </w:divBdr>
        </w:div>
        <w:div w:id="548348699">
          <w:marLeft w:val="0"/>
          <w:marRight w:val="0"/>
          <w:marTop w:val="0"/>
          <w:marBottom w:val="200"/>
          <w:divBdr>
            <w:top w:val="none" w:sz="0" w:space="0" w:color="auto"/>
            <w:left w:val="none" w:sz="0" w:space="0" w:color="auto"/>
            <w:bottom w:val="none" w:sz="0" w:space="0" w:color="auto"/>
            <w:right w:val="none" w:sz="0" w:space="0" w:color="auto"/>
          </w:divBdr>
        </w:div>
        <w:div w:id="1148740216">
          <w:marLeft w:val="0"/>
          <w:marRight w:val="0"/>
          <w:marTop w:val="0"/>
          <w:marBottom w:val="200"/>
          <w:divBdr>
            <w:top w:val="none" w:sz="0" w:space="0" w:color="auto"/>
            <w:left w:val="none" w:sz="0" w:space="0" w:color="auto"/>
            <w:bottom w:val="none" w:sz="0" w:space="0" w:color="auto"/>
            <w:right w:val="none" w:sz="0" w:space="0" w:color="auto"/>
          </w:divBdr>
        </w:div>
      </w:divsChild>
    </w:div>
    <w:div w:id="619796956">
      <w:bodyDiv w:val="1"/>
      <w:marLeft w:val="0"/>
      <w:marRight w:val="0"/>
      <w:marTop w:val="0"/>
      <w:marBottom w:val="0"/>
      <w:divBdr>
        <w:top w:val="none" w:sz="0" w:space="0" w:color="auto"/>
        <w:left w:val="none" w:sz="0" w:space="0" w:color="auto"/>
        <w:bottom w:val="none" w:sz="0" w:space="0" w:color="auto"/>
        <w:right w:val="none" w:sz="0" w:space="0" w:color="auto"/>
      </w:divBdr>
    </w:div>
    <w:div w:id="657613828">
      <w:bodyDiv w:val="1"/>
      <w:marLeft w:val="0"/>
      <w:marRight w:val="0"/>
      <w:marTop w:val="0"/>
      <w:marBottom w:val="0"/>
      <w:divBdr>
        <w:top w:val="none" w:sz="0" w:space="0" w:color="auto"/>
        <w:left w:val="none" w:sz="0" w:space="0" w:color="auto"/>
        <w:bottom w:val="none" w:sz="0" w:space="0" w:color="auto"/>
        <w:right w:val="none" w:sz="0" w:space="0" w:color="auto"/>
      </w:divBdr>
    </w:div>
    <w:div w:id="65904000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1397012">
      <w:bodyDiv w:val="1"/>
      <w:marLeft w:val="0"/>
      <w:marRight w:val="0"/>
      <w:marTop w:val="0"/>
      <w:marBottom w:val="0"/>
      <w:divBdr>
        <w:top w:val="none" w:sz="0" w:space="0" w:color="auto"/>
        <w:left w:val="none" w:sz="0" w:space="0" w:color="auto"/>
        <w:bottom w:val="none" w:sz="0" w:space="0" w:color="auto"/>
        <w:right w:val="none" w:sz="0" w:space="0" w:color="auto"/>
      </w:divBdr>
    </w:div>
    <w:div w:id="731075989">
      <w:bodyDiv w:val="1"/>
      <w:marLeft w:val="0"/>
      <w:marRight w:val="0"/>
      <w:marTop w:val="0"/>
      <w:marBottom w:val="0"/>
      <w:divBdr>
        <w:top w:val="none" w:sz="0" w:space="0" w:color="auto"/>
        <w:left w:val="none" w:sz="0" w:space="0" w:color="auto"/>
        <w:bottom w:val="none" w:sz="0" w:space="0" w:color="auto"/>
        <w:right w:val="none" w:sz="0" w:space="0" w:color="auto"/>
      </w:divBdr>
    </w:div>
    <w:div w:id="733041107">
      <w:bodyDiv w:val="1"/>
      <w:marLeft w:val="0"/>
      <w:marRight w:val="0"/>
      <w:marTop w:val="0"/>
      <w:marBottom w:val="0"/>
      <w:divBdr>
        <w:top w:val="none" w:sz="0" w:space="0" w:color="auto"/>
        <w:left w:val="none" w:sz="0" w:space="0" w:color="auto"/>
        <w:bottom w:val="none" w:sz="0" w:space="0" w:color="auto"/>
        <w:right w:val="none" w:sz="0" w:space="0" w:color="auto"/>
      </w:divBdr>
    </w:div>
    <w:div w:id="743649249">
      <w:bodyDiv w:val="1"/>
      <w:marLeft w:val="0"/>
      <w:marRight w:val="0"/>
      <w:marTop w:val="0"/>
      <w:marBottom w:val="0"/>
      <w:divBdr>
        <w:top w:val="none" w:sz="0" w:space="0" w:color="auto"/>
        <w:left w:val="none" w:sz="0" w:space="0" w:color="auto"/>
        <w:bottom w:val="none" w:sz="0" w:space="0" w:color="auto"/>
        <w:right w:val="none" w:sz="0" w:space="0" w:color="auto"/>
      </w:divBdr>
    </w:div>
    <w:div w:id="770975108">
      <w:bodyDiv w:val="1"/>
      <w:marLeft w:val="0"/>
      <w:marRight w:val="0"/>
      <w:marTop w:val="0"/>
      <w:marBottom w:val="0"/>
      <w:divBdr>
        <w:top w:val="none" w:sz="0" w:space="0" w:color="auto"/>
        <w:left w:val="none" w:sz="0" w:space="0" w:color="auto"/>
        <w:bottom w:val="none" w:sz="0" w:space="0" w:color="auto"/>
        <w:right w:val="none" w:sz="0" w:space="0" w:color="auto"/>
      </w:divBdr>
    </w:div>
    <w:div w:id="780731718">
      <w:bodyDiv w:val="1"/>
      <w:marLeft w:val="0"/>
      <w:marRight w:val="0"/>
      <w:marTop w:val="0"/>
      <w:marBottom w:val="0"/>
      <w:divBdr>
        <w:top w:val="none" w:sz="0" w:space="0" w:color="auto"/>
        <w:left w:val="none" w:sz="0" w:space="0" w:color="auto"/>
        <w:bottom w:val="none" w:sz="0" w:space="0" w:color="auto"/>
        <w:right w:val="none" w:sz="0" w:space="0" w:color="auto"/>
      </w:divBdr>
    </w:div>
    <w:div w:id="794105429">
      <w:bodyDiv w:val="1"/>
      <w:marLeft w:val="0"/>
      <w:marRight w:val="0"/>
      <w:marTop w:val="0"/>
      <w:marBottom w:val="0"/>
      <w:divBdr>
        <w:top w:val="none" w:sz="0" w:space="0" w:color="auto"/>
        <w:left w:val="none" w:sz="0" w:space="0" w:color="auto"/>
        <w:bottom w:val="none" w:sz="0" w:space="0" w:color="auto"/>
        <w:right w:val="none" w:sz="0" w:space="0" w:color="auto"/>
      </w:divBdr>
    </w:div>
    <w:div w:id="819809514">
      <w:bodyDiv w:val="1"/>
      <w:marLeft w:val="0"/>
      <w:marRight w:val="0"/>
      <w:marTop w:val="0"/>
      <w:marBottom w:val="0"/>
      <w:divBdr>
        <w:top w:val="none" w:sz="0" w:space="0" w:color="auto"/>
        <w:left w:val="none" w:sz="0" w:space="0" w:color="auto"/>
        <w:bottom w:val="none" w:sz="0" w:space="0" w:color="auto"/>
        <w:right w:val="none" w:sz="0" w:space="0" w:color="auto"/>
      </w:divBdr>
    </w:div>
    <w:div w:id="837772720">
      <w:bodyDiv w:val="1"/>
      <w:marLeft w:val="0"/>
      <w:marRight w:val="0"/>
      <w:marTop w:val="0"/>
      <w:marBottom w:val="0"/>
      <w:divBdr>
        <w:top w:val="none" w:sz="0" w:space="0" w:color="auto"/>
        <w:left w:val="none" w:sz="0" w:space="0" w:color="auto"/>
        <w:bottom w:val="none" w:sz="0" w:space="0" w:color="auto"/>
        <w:right w:val="none" w:sz="0" w:space="0" w:color="auto"/>
      </w:divBdr>
    </w:div>
    <w:div w:id="886797394">
      <w:bodyDiv w:val="1"/>
      <w:marLeft w:val="0"/>
      <w:marRight w:val="0"/>
      <w:marTop w:val="0"/>
      <w:marBottom w:val="0"/>
      <w:divBdr>
        <w:top w:val="none" w:sz="0" w:space="0" w:color="auto"/>
        <w:left w:val="none" w:sz="0" w:space="0" w:color="auto"/>
        <w:bottom w:val="none" w:sz="0" w:space="0" w:color="auto"/>
        <w:right w:val="none" w:sz="0" w:space="0" w:color="auto"/>
      </w:divBdr>
    </w:div>
    <w:div w:id="914903314">
      <w:bodyDiv w:val="1"/>
      <w:marLeft w:val="0"/>
      <w:marRight w:val="0"/>
      <w:marTop w:val="0"/>
      <w:marBottom w:val="0"/>
      <w:divBdr>
        <w:top w:val="none" w:sz="0" w:space="0" w:color="auto"/>
        <w:left w:val="none" w:sz="0" w:space="0" w:color="auto"/>
        <w:bottom w:val="none" w:sz="0" w:space="0" w:color="auto"/>
        <w:right w:val="none" w:sz="0" w:space="0" w:color="auto"/>
      </w:divBdr>
    </w:div>
    <w:div w:id="933055065">
      <w:bodyDiv w:val="1"/>
      <w:marLeft w:val="0"/>
      <w:marRight w:val="0"/>
      <w:marTop w:val="0"/>
      <w:marBottom w:val="0"/>
      <w:divBdr>
        <w:top w:val="none" w:sz="0" w:space="0" w:color="auto"/>
        <w:left w:val="none" w:sz="0" w:space="0" w:color="auto"/>
        <w:bottom w:val="none" w:sz="0" w:space="0" w:color="auto"/>
        <w:right w:val="none" w:sz="0" w:space="0" w:color="auto"/>
      </w:divBdr>
    </w:div>
    <w:div w:id="968046203">
      <w:bodyDiv w:val="1"/>
      <w:marLeft w:val="0"/>
      <w:marRight w:val="0"/>
      <w:marTop w:val="0"/>
      <w:marBottom w:val="0"/>
      <w:divBdr>
        <w:top w:val="none" w:sz="0" w:space="0" w:color="auto"/>
        <w:left w:val="none" w:sz="0" w:space="0" w:color="auto"/>
        <w:bottom w:val="none" w:sz="0" w:space="0" w:color="auto"/>
        <w:right w:val="none" w:sz="0" w:space="0" w:color="auto"/>
      </w:divBdr>
    </w:div>
    <w:div w:id="1009142018">
      <w:bodyDiv w:val="1"/>
      <w:marLeft w:val="0"/>
      <w:marRight w:val="0"/>
      <w:marTop w:val="0"/>
      <w:marBottom w:val="0"/>
      <w:divBdr>
        <w:top w:val="none" w:sz="0" w:space="0" w:color="auto"/>
        <w:left w:val="none" w:sz="0" w:space="0" w:color="auto"/>
        <w:bottom w:val="none" w:sz="0" w:space="0" w:color="auto"/>
        <w:right w:val="none" w:sz="0" w:space="0" w:color="auto"/>
      </w:divBdr>
    </w:div>
    <w:div w:id="1023171990">
      <w:bodyDiv w:val="1"/>
      <w:marLeft w:val="0"/>
      <w:marRight w:val="0"/>
      <w:marTop w:val="0"/>
      <w:marBottom w:val="0"/>
      <w:divBdr>
        <w:top w:val="none" w:sz="0" w:space="0" w:color="auto"/>
        <w:left w:val="none" w:sz="0" w:space="0" w:color="auto"/>
        <w:bottom w:val="none" w:sz="0" w:space="0" w:color="auto"/>
        <w:right w:val="none" w:sz="0" w:space="0" w:color="auto"/>
      </w:divBdr>
    </w:div>
    <w:div w:id="1029261569">
      <w:bodyDiv w:val="1"/>
      <w:marLeft w:val="0"/>
      <w:marRight w:val="0"/>
      <w:marTop w:val="0"/>
      <w:marBottom w:val="0"/>
      <w:divBdr>
        <w:top w:val="none" w:sz="0" w:space="0" w:color="auto"/>
        <w:left w:val="none" w:sz="0" w:space="0" w:color="auto"/>
        <w:bottom w:val="none" w:sz="0" w:space="0" w:color="auto"/>
        <w:right w:val="none" w:sz="0" w:space="0" w:color="auto"/>
      </w:divBdr>
    </w:div>
    <w:div w:id="1036394173">
      <w:bodyDiv w:val="1"/>
      <w:marLeft w:val="0"/>
      <w:marRight w:val="0"/>
      <w:marTop w:val="0"/>
      <w:marBottom w:val="0"/>
      <w:divBdr>
        <w:top w:val="none" w:sz="0" w:space="0" w:color="auto"/>
        <w:left w:val="none" w:sz="0" w:space="0" w:color="auto"/>
        <w:bottom w:val="none" w:sz="0" w:space="0" w:color="auto"/>
        <w:right w:val="none" w:sz="0" w:space="0" w:color="auto"/>
      </w:divBdr>
    </w:div>
    <w:div w:id="1053580274">
      <w:bodyDiv w:val="1"/>
      <w:marLeft w:val="0"/>
      <w:marRight w:val="0"/>
      <w:marTop w:val="0"/>
      <w:marBottom w:val="0"/>
      <w:divBdr>
        <w:top w:val="none" w:sz="0" w:space="0" w:color="auto"/>
        <w:left w:val="none" w:sz="0" w:space="0" w:color="auto"/>
        <w:bottom w:val="none" w:sz="0" w:space="0" w:color="auto"/>
        <w:right w:val="none" w:sz="0" w:space="0" w:color="auto"/>
      </w:divBdr>
    </w:div>
    <w:div w:id="1072318149">
      <w:bodyDiv w:val="1"/>
      <w:marLeft w:val="0"/>
      <w:marRight w:val="0"/>
      <w:marTop w:val="0"/>
      <w:marBottom w:val="0"/>
      <w:divBdr>
        <w:top w:val="none" w:sz="0" w:space="0" w:color="auto"/>
        <w:left w:val="none" w:sz="0" w:space="0" w:color="auto"/>
        <w:bottom w:val="none" w:sz="0" w:space="0" w:color="auto"/>
        <w:right w:val="none" w:sz="0" w:space="0" w:color="auto"/>
      </w:divBdr>
    </w:div>
    <w:div w:id="1116027680">
      <w:bodyDiv w:val="1"/>
      <w:marLeft w:val="0"/>
      <w:marRight w:val="0"/>
      <w:marTop w:val="0"/>
      <w:marBottom w:val="0"/>
      <w:divBdr>
        <w:top w:val="none" w:sz="0" w:space="0" w:color="auto"/>
        <w:left w:val="none" w:sz="0" w:space="0" w:color="auto"/>
        <w:bottom w:val="none" w:sz="0" w:space="0" w:color="auto"/>
        <w:right w:val="none" w:sz="0" w:space="0" w:color="auto"/>
      </w:divBdr>
      <w:divsChild>
        <w:div w:id="730006096">
          <w:marLeft w:val="0"/>
          <w:marRight w:val="0"/>
          <w:marTop w:val="0"/>
          <w:marBottom w:val="200"/>
          <w:divBdr>
            <w:top w:val="none" w:sz="0" w:space="0" w:color="auto"/>
            <w:left w:val="none" w:sz="0" w:space="0" w:color="auto"/>
            <w:bottom w:val="none" w:sz="0" w:space="0" w:color="auto"/>
            <w:right w:val="none" w:sz="0" w:space="0" w:color="auto"/>
          </w:divBdr>
        </w:div>
        <w:div w:id="1356685782">
          <w:marLeft w:val="0"/>
          <w:marRight w:val="0"/>
          <w:marTop w:val="0"/>
          <w:marBottom w:val="200"/>
          <w:divBdr>
            <w:top w:val="none" w:sz="0" w:space="0" w:color="auto"/>
            <w:left w:val="none" w:sz="0" w:space="0" w:color="auto"/>
            <w:bottom w:val="none" w:sz="0" w:space="0" w:color="auto"/>
            <w:right w:val="none" w:sz="0" w:space="0" w:color="auto"/>
          </w:divBdr>
        </w:div>
        <w:div w:id="1700736882">
          <w:marLeft w:val="0"/>
          <w:marRight w:val="0"/>
          <w:marTop w:val="0"/>
          <w:marBottom w:val="200"/>
          <w:divBdr>
            <w:top w:val="none" w:sz="0" w:space="0" w:color="auto"/>
            <w:left w:val="none" w:sz="0" w:space="0" w:color="auto"/>
            <w:bottom w:val="none" w:sz="0" w:space="0" w:color="auto"/>
            <w:right w:val="none" w:sz="0" w:space="0" w:color="auto"/>
          </w:divBdr>
        </w:div>
        <w:div w:id="230314142">
          <w:marLeft w:val="0"/>
          <w:marRight w:val="0"/>
          <w:marTop w:val="0"/>
          <w:marBottom w:val="200"/>
          <w:divBdr>
            <w:top w:val="none" w:sz="0" w:space="0" w:color="auto"/>
            <w:left w:val="none" w:sz="0" w:space="0" w:color="auto"/>
            <w:bottom w:val="none" w:sz="0" w:space="0" w:color="auto"/>
            <w:right w:val="none" w:sz="0" w:space="0" w:color="auto"/>
          </w:divBdr>
        </w:div>
        <w:div w:id="1049568761">
          <w:marLeft w:val="0"/>
          <w:marRight w:val="0"/>
          <w:marTop w:val="0"/>
          <w:marBottom w:val="200"/>
          <w:divBdr>
            <w:top w:val="none" w:sz="0" w:space="0" w:color="auto"/>
            <w:left w:val="none" w:sz="0" w:space="0" w:color="auto"/>
            <w:bottom w:val="none" w:sz="0" w:space="0" w:color="auto"/>
            <w:right w:val="none" w:sz="0" w:space="0" w:color="auto"/>
          </w:divBdr>
        </w:div>
      </w:divsChild>
    </w:div>
    <w:div w:id="1116604228">
      <w:bodyDiv w:val="1"/>
      <w:marLeft w:val="0"/>
      <w:marRight w:val="0"/>
      <w:marTop w:val="0"/>
      <w:marBottom w:val="0"/>
      <w:divBdr>
        <w:top w:val="none" w:sz="0" w:space="0" w:color="auto"/>
        <w:left w:val="none" w:sz="0" w:space="0" w:color="auto"/>
        <w:bottom w:val="none" w:sz="0" w:space="0" w:color="auto"/>
        <w:right w:val="none" w:sz="0" w:space="0" w:color="auto"/>
      </w:divBdr>
      <w:divsChild>
        <w:div w:id="1256982871">
          <w:marLeft w:val="446"/>
          <w:marRight w:val="0"/>
          <w:marTop w:val="200"/>
          <w:marBottom w:val="160"/>
          <w:divBdr>
            <w:top w:val="none" w:sz="0" w:space="0" w:color="auto"/>
            <w:left w:val="none" w:sz="0" w:space="0" w:color="auto"/>
            <w:bottom w:val="none" w:sz="0" w:space="0" w:color="auto"/>
            <w:right w:val="none" w:sz="0" w:space="0" w:color="auto"/>
          </w:divBdr>
        </w:div>
        <w:div w:id="2035033797">
          <w:marLeft w:val="446"/>
          <w:marRight w:val="0"/>
          <w:marTop w:val="200"/>
          <w:marBottom w:val="160"/>
          <w:divBdr>
            <w:top w:val="none" w:sz="0" w:space="0" w:color="auto"/>
            <w:left w:val="none" w:sz="0" w:space="0" w:color="auto"/>
            <w:bottom w:val="none" w:sz="0" w:space="0" w:color="auto"/>
            <w:right w:val="none" w:sz="0" w:space="0" w:color="auto"/>
          </w:divBdr>
        </w:div>
        <w:div w:id="1373269760">
          <w:marLeft w:val="446"/>
          <w:marRight w:val="0"/>
          <w:marTop w:val="200"/>
          <w:marBottom w:val="160"/>
          <w:divBdr>
            <w:top w:val="none" w:sz="0" w:space="0" w:color="auto"/>
            <w:left w:val="none" w:sz="0" w:space="0" w:color="auto"/>
            <w:bottom w:val="none" w:sz="0" w:space="0" w:color="auto"/>
            <w:right w:val="none" w:sz="0" w:space="0" w:color="auto"/>
          </w:divBdr>
        </w:div>
        <w:div w:id="590235969">
          <w:marLeft w:val="446"/>
          <w:marRight w:val="0"/>
          <w:marTop w:val="200"/>
          <w:marBottom w:val="160"/>
          <w:divBdr>
            <w:top w:val="none" w:sz="0" w:space="0" w:color="auto"/>
            <w:left w:val="none" w:sz="0" w:space="0" w:color="auto"/>
            <w:bottom w:val="none" w:sz="0" w:space="0" w:color="auto"/>
            <w:right w:val="none" w:sz="0" w:space="0" w:color="auto"/>
          </w:divBdr>
        </w:div>
        <w:div w:id="663822352">
          <w:marLeft w:val="446"/>
          <w:marRight w:val="0"/>
          <w:marTop w:val="200"/>
          <w:marBottom w:val="160"/>
          <w:divBdr>
            <w:top w:val="none" w:sz="0" w:space="0" w:color="auto"/>
            <w:left w:val="none" w:sz="0" w:space="0" w:color="auto"/>
            <w:bottom w:val="none" w:sz="0" w:space="0" w:color="auto"/>
            <w:right w:val="none" w:sz="0" w:space="0" w:color="auto"/>
          </w:divBdr>
        </w:div>
        <w:div w:id="1720545029">
          <w:marLeft w:val="446"/>
          <w:marRight w:val="0"/>
          <w:marTop w:val="200"/>
          <w:marBottom w:val="160"/>
          <w:divBdr>
            <w:top w:val="none" w:sz="0" w:space="0" w:color="auto"/>
            <w:left w:val="none" w:sz="0" w:space="0" w:color="auto"/>
            <w:bottom w:val="none" w:sz="0" w:space="0" w:color="auto"/>
            <w:right w:val="none" w:sz="0" w:space="0" w:color="auto"/>
          </w:divBdr>
        </w:div>
        <w:div w:id="799374896">
          <w:marLeft w:val="446"/>
          <w:marRight w:val="0"/>
          <w:marTop w:val="200"/>
          <w:marBottom w:val="160"/>
          <w:divBdr>
            <w:top w:val="none" w:sz="0" w:space="0" w:color="auto"/>
            <w:left w:val="none" w:sz="0" w:space="0" w:color="auto"/>
            <w:bottom w:val="none" w:sz="0" w:space="0" w:color="auto"/>
            <w:right w:val="none" w:sz="0" w:space="0" w:color="auto"/>
          </w:divBdr>
        </w:div>
        <w:div w:id="690716209">
          <w:marLeft w:val="446"/>
          <w:marRight w:val="0"/>
          <w:marTop w:val="200"/>
          <w:marBottom w:val="160"/>
          <w:divBdr>
            <w:top w:val="none" w:sz="0" w:space="0" w:color="auto"/>
            <w:left w:val="none" w:sz="0" w:space="0" w:color="auto"/>
            <w:bottom w:val="none" w:sz="0" w:space="0" w:color="auto"/>
            <w:right w:val="none" w:sz="0" w:space="0" w:color="auto"/>
          </w:divBdr>
        </w:div>
      </w:divsChild>
    </w:div>
    <w:div w:id="1149057164">
      <w:bodyDiv w:val="1"/>
      <w:marLeft w:val="0"/>
      <w:marRight w:val="0"/>
      <w:marTop w:val="0"/>
      <w:marBottom w:val="0"/>
      <w:divBdr>
        <w:top w:val="none" w:sz="0" w:space="0" w:color="auto"/>
        <w:left w:val="none" w:sz="0" w:space="0" w:color="auto"/>
        <w:bottom w:val="none" w:sz="0" w:space="0" w:color="auto"/>
        <w:right w:val="none" w:sz="0" w:space="0" w:color="auto"/>
      </w:divBdr>
    </w:div>
    <w:div w:id="1171483587">
      <w:bodyDiv w:val="1"/>
      <w:marLeft w:val="0"/>
      <w:marRight w:val="0"/>
      <w:marTop w:val="0"/>
      <w:marBottom w:val="0"/>
      <w:divBdr>
        <w:top w:val="none" w:sz="0" w:space="0" w:color="auto"/>
        <w:left w:val="none" w:sz="0" w:space="0" w:color="auto"/>
        <w:bottom w:val="none" w:sz="0" w:space="0" w:color="auto"/>
        <w:right w:val="none" w:sz="0" w:space="0" w:color="auto"/>
      </w:divBdr>
    </w:div>
    <w:div w:id="1188561739">
      <w:bodyDiv w:val="1"/>
      <w:marLeft w:val="0"/>
      <w:marRight w:val="0"/>
      <w:marTop w:val="0"/>
      <w:marBottom w:val="0"/>
      <w:divBdr>
        <w:top w:val="none" w:sz="0" w:space="0" w:color="auto"/>
        <w:left w:val="none" w:sz="0" w:space="0" w:color="auto"/>
        <w:bottom w:val="none" w:sz="0" w:space="0" w:color="auto"/>
        <w:right w:val="none" w:sz="0" w:space="0" w:color="auto"/>
      </w:divBdr>
    </w:div>
    <w:div w:id="1189374163">
      <w:bodyDiv w:val="1"/>
      <w:marLeft w:val="0"/>
      <w:marRight w:val="0"/>
      <w:marTop w:val="0"/>
      <w:marBottom w:val="0"/>
      <w:divBdr>
        <w:top w:val="none" w:sz="0" w:space="0" w:color="auto"/>
        <w:left w:val="none" w:sz="0" w:space="0" w:color="auto"/>
        <w:bottom w:val="none" w:sz="0" w:space="0" w:color="auto"/>
        <w:right w:val="none" w:sz="0" w:space="0" w:color="auto"/>
      </w:divBdr>
    </w:div>
    <w:div w:id="1200321722">
      <w:bodyDiv w:val="1"/>
      <w:marLeft w:val="0"/>
      <w:marRight w:val="0"/>
      <w:marTop w:val="0"/>
      <w:marBottom w:val="0"/>
      <w:divBdr>
        <w:top w:val="none" w:sz="0" w:space="0" w:color="auto"/>
        <w:left w:val="none" w:sz="0" w:space="0" w:color="auto"/>
        <w:bottom w:val="none" w:sz="0" w:space="0" w:color="auto"/>
        <w:right w:val="none" w:sz="0" w:space="0" w:color="auto"/>
      </w:divBdr>
    </w:div>
    <w:div w:id="1263341249">
      <w:bodyDiv w:val="1"/>
      <w:marLeft w:val="0"/>
      <w:marRight w:val="0"/>
      <w:marTop w:val="0"/>
      <w:marBottom w:val="0"/>
      <w:divBdr>
        <w:top w:val="none" w:sz="0" w:space="0" w:color="auto"/>
        <w:left w:val="none" w:sz="0" w:space="0" w:color="auto"/>
        <w:bottom w:val="none" w:sz="0" w:space="0" w:color="auto"/>
        <w:right w:val="none" w:sz="0" w:space="0" w:color="auto"/>
      </w:divBdr>
    </w:div>
    <w:div w:id="1274895190">
      <w:bodyDiv w:val="1"/>
      <w:marLeft w:val="0"/>
      <w:marRight w:val="0"/>
      <w:marTop w:val="0"/>
      <w:marBottom w:val="0"/>
      <w:divBdr>
        <w:top w:val="none" w:sz="0" w:space="0" w:color="auto"/>
        <w:left w:val="none" w:sz="0" w:space="0" w:color="auto"/>
        <w:bottom w:val="none" w:sz="0" w:space="0" w:color="auto"/>
        <w:right w:val="none" w:sz="0" w:space="0" w:color="auto"/>
      </w:divBdr>
    </w:div>
    <w:div w:id="1307778838">
      <w:bodyDiv w:val="1"/>
      <w:marLeft w:val="0"/>
      <w:marRight w:val="0"/>
      <w:marTop w:val="0"/>
      <w:marBottom w:val="0"/>
      <w:divBdr>
        <w:top w:val="none" w:sz="0" w:space="0" w:color="auto"/>
        <w:left w:val="none" w:sz="0" w:space="0" w:color="auto"/>
        <w:bottom w:val="none" w:sz="0" w:space="0" w:color="auto"/>
        <w:right w:val="none" w:sz="0" w:space="0" w:color="auto"/>
      </w:divBdr>
    </w:div>
    <w:div w:id="1351181765">
      <w:bodyDiv w:val="1"/>
      <w:marLeft w:val="0"/>
      <w:marRight w:val="0"/>
      <w:marTop w:val="0"/>
      <w:marBottom w:val="0"/>
      <w:divBdr>
        <w:top w:val="none" w:sz="0" w:space="0" w:color="auto"/>
        <w:left w:val="none" w:sz="0" w:space="0" w:color="auto"/>
        <w:bottom w:val="none" w:sz="0" w:space="0" w:color="auto"/>
        <w:right w:val="none" w:sz="0" w:space="0" w:color="auto"/>
      </w:divBdr>
    </w:div>
    <w:div w:id="1371029056">
      <w:bodyDiv w:val="1"/>
      <w:marLeft w:val="0"/>
      <w:marRight w:val="0"/>
      <w:marTop w:val="0"/>
      <w:marBottom w:val="0"/>
      <w:divBdr>
        <w:top w:val="none" w:sz="0" w:space="0" w:color="auto"/>
        <w:left w:val="none" w:sz="0" w:space="0" w:color="auto"/>
        <w:bottom w:val="none" w:sz="0" w:space="0" w:color="auto"/>
        <w:right w:val="none" w:sz="0" w:space="0" w:color="auto"/>
      </w:divBdr>
    </w:div>
    <w:div w:id="1430420812">
      <w:bodyDiv w:val="1"/>
      <w:marLeft w:val="0"/>
      <w:marRight w:val="0"/>
      <w:marTop w:val="0"/>
      <w:marBottom w:val="0"/>
      <w:divBdr>
        <w:top w:val="none" w:sz="0" w:space="0" w:color="auto"/>
        <w:left w:val="none" w:sz="0" w:space="0" w:color="auto"/>
        <w:bottom w:val="none" w:sz="0" w:space="0" w:color="auto"/>
        <w:right w:val="none" w:sz="0" w:space="0" w:color="auto"/>
      </w:divBdr>
    </w:div>
    <w:div w:id="1483812533">
      <w:bodyDiv w:val="1"/>
      <w:marLeft w:val="0"/>
      <w:marRight w:val="0"/>
      <w:marTop w:val="0"/>
      <w:marBottom w:val="0"/>
      <w:divBdr>
        <w:top w:val="none" w:sz="0" w:space="0" w:color="auto"/>
        <w:left w:val="none" w:sz="0" w:space="0" w:color="auto"/>
        <w:bottom w:val="none" w:sz="0" w:space="0" w:color="auto"/>
        <w:right w:val="none" w:sz="0" w:space="0" w:color="auto"/>
      </w:divBdr>
    </w:div>
    <w:div w:id="1570770762">
      <w:bodyDiv w:val="1"/>
      <w:marLeft w:val="0"/>
      <w:marRight w:val="0"/>
      <w:marTop w:val="0"/>
      <w:marBottom w:val="0"/>
      <w:divBdr>
        <w:top w:val="none" w:sz="0" w:space="0" w:color="auto"/>
        <w:left w:val="none" w:sz="0" w:space="0" w:color="auto"/>
        <w:bottom w:val="none" w:sz="0" w:space="0" w:color="auto"/>
        <w:right w:val="none" w:sz="0" w:space="0" w:color="auto"/>
      </w:divBdr>
    </w:div>
    <w:div w:id="1593203987">
      <w:bodyDiv w:val="1"/>
      <w:marLeft w:val="0"/>
      <w:marRight w:val="0"/>
      <w:marTop w:val="0"/>
      <w:marBottom w:val="0"/>
      <w:divBdr>
        <w:top w:val="none" w:sz="0" w:space="0" w:color="auto"/>
        <w:left w:val="none" w:sz="0" w:space="0" w:color="auto"/>
        <w:bottom w:val="none" w:sz="0" w:space="0" w:color="auto"/>
        <w:right w:val="none" w:sz="0" w:space="0" w:color="auto"/>
      </w:divBdr>
    </w:div>
    <w:div w:id="1608585574">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19337857">
      <w:bodyDiv w:val="1"/>
      <w:marLeft w:val="0"/>
      <w:marRight w:val="0"/>
      <w:marTop w:val="0"/>
      <w:marBottom w:val="0"/>
      <w:divBdr>
        <w:top w:val="none" w:sz="0" w:space="0" w:color="auto"/>
        <w:left w:val="none" w:sz="0" w:space="0" w:color="auto"/>
        <w:bottom w:val="none" w:sz="0" w:space="0" w:color="auto"/>
        <w:right w:val="none" w:sz="0" w:space="0" w:color="auto"/>
      </w:divBdr>
    </w:div>
    <w:div w:id="1635673142">
      <w:bodyDiv w:val="1"/>
      <w:marLeft w:val="0"/>
      <w:marRight w:val="0"/>
      <w:marTop w:val="0"/>
      <w:marBottom w:val="0"/>
      <w:divBdr>
        <w:top w:val="none" w:sz="0" w:space="0" w:color="auto"/>
        <w:left w:val="none" w:sz="0" w:space="0" w:color="auto"/>
        <w:bottom w:val="none" w:sz="0" w:space="0" w:color="auto"/>
        <w:right w:val="none" w:sz="0" w:space="0" w:color="auto"/>
      </w:divBdr>
    </w:div>
    <w:div w:id="1714965577">
      <w:bodyDiv w:val="1"/>
      <w:marLeft w:val="0"/>
      <w:marRight w:val="0"/>
      <w:marTop w:val="0"/>
      <w:marBottom w:val="0"/>
      <w:divBdr>
        <w:top w:val="none" w:sz="0" w:space="0" w:color="auto"/>
        <w:left w:val="none" w:sz="0" w:space="0" w:color="auto"/>
        <w:bottom w:val="none" w:sz="0" w:space="0" w:color="auto"/>
        <w:right w:val="none" w:sz="0" w:space="0" w:color="auto"/>
      </w:divBdr>
      <w:divsChild>
        <w:div w:id="1753356933">
          <w:marLeft w:val="547"/>
          <w:marRight w:val="0"/>
          <w:marTop w:val="0"/>
          <w:marBottom w:val="0"/>
          <w:divBdr>
            <w:top w:val="none" w:sz="0" w:space="0" w:color="auto"/>
            <w:left w:val="none" w:sz="0" w:space="0" w:color="auto"/>
            <w:bottom w:val="none" w:sz="0" w:space="0" w:color="auto"/>
            <w:right w:val="none" w:sz="0" w:space="0" w:color="auto"/>
          </w:divBdr>
        </w:div>
      </w:divsChild>
    </w:div>
    <w:div w:id="1842315126">
      <w:bodyDiv w:val="1"/>
      <w:marLeft w:val="0"/>
      <w:marRight w:val="0"/>
      <w:marTop w:val="0"/>
      <w:marBottom w:val="0"/>
      <w:divBdr>
        <w:top w:val="none" w:sz="0" w:space="0" w:color="auto"/>
        <w:left w:val="none" w:sz="0" w:space="0" w:color="auto"/>
        <w:bottom w:val="none" w:sz="0" w:space="0" w:color="auto"/>
        <w:right w:val="none" w:sz="0" w:space="0" w:color="auto"/>
      </w:divBdr>
    </w:div>
    <w:div w:id="1883666509">
      <w:bodyDiv w:val="1"/>
      <w:marLeft w:val="0"/>
      <w:marRight w:val="0"/>
      <w:marTop w:val="0"/>
      <w:marBottom w:val="0"/>
      <w:divBdr>
        <w:top w:val="none" w:sz="0" w:space="0" w:color="auto"/>
        <w:left w:val="none" w:sz="0" w:space="0" w:color="auto"/>
        <w:bottom w:val="none" w:sz="0" w:space="0" w:color="auto"/>
        <w:right w:val="none" w:sz="0" w:space="0" w:color="auto"/>
      </w:divBdr>
    </w:div>
    <w:div w:id="1959872816">
      <w:bodyDiv w:val="1"/>
      <w:marLeft w:val="0"/>
      <w:marRight w:val="0"/>
      <w:marTop w:val="0"/>
      <w:marBottom w:val="0"/>
      <w:divBdr>
        <w:top w:val="none" w:sz="0" w:space="0" w:color="auto"/>
        <w:left w:val="none" w:sz="0" w:space="0" w:color="auto"/>
        <w:bottom w:val="none" w:sz="0" w:space="0" w:color="auto"/>
        <w:right w:val="none" w:sz="0" w:space="0" w:color="auto"/>
      </w:divBdr>
    </w:div>
    <w:div w:id="1998419067">
      <w:bodyDiv w:val="1"/>
      <w:marLeft w:val="0"/>
      <w:marRight w:val="0"/>
      <w:marTop w:val="0"/>
      <w:marBottom w:val="0"/>
      <w:divBdr>
        <w:top w:val="none" w:sz="0" w:space="0" w:color="auto"/>
        <w:left w:val="none" w:sz="0" w:space="0" w:color="auto"/>
        <w:bottom w:val="none" w:sz="0" w:space="0" w:color="auto"/>
        <w:right w:val="none" w:sz="0" w:space="0" w:color="auto"/>
      </w:divBdr>
    </w:div>
    <w:div w:id="2000501971">
      <w:bodyDiv w:val="1"/>
      <w:marLeft w:val="0"/>
      <w:marRight w:val="0"/>
      <w:marTop w:val="0"/>
      <w:marBottom w:val="0"/>
      <w:divBdr>
        <w:top w:val="none" w:sz="0" w:space="0" w:color="auto"/>
        <w:left w:val="none" w:sz="0" w:space="0" w:color="auto"/>
        <w:bottom w:val="none" w:sz="0" w:space="0" w:color="auto"/>
        <w:right w:val="none" w:sz="0" w:space="0" w:color="auto"/>
      </w:divBdr>
    </w:div>
    <w:div w:id="2070759975">
      <w:bodyDiv w:val="1"/>
      <w:marLeft w:val="0"/>
      <w:marRight w:val="0"/>
      <w:marTop w:val="0"/>
      <w:marBottom w:val="0"/>
      <w:divBdr>
        <w:top w:val="none" w:sz="0" w:space="0" w:color="auto"/>
        <w:left w:val="none" w:sz="0" w:space="0" w:color="auto"/>
        <w:bottom w:val="none" w:sz="0" w:space="0" w:color="auto"/>
        <w:right w:val="none" w:sz="0" w:space="0" w:color="auto"/>
      </w:divBdr>
    </w:div>
    <w:div w:id="2077170116">
      <w:bodyDiv w:val="1"/>
      <w:marLeft w:val="0"/>
      <w:marRight w:val="0"/>
      <w:marTop w:val="0"/>
      <w:marBottom w:val="0"/>
      <w:divBdr>
        <w:top w:val="none" w:sz="0" w:space="0" w:color="auto"/>
        <w:left w:val="none" w:sz="0" w:space="0" w:color="auto"/>
        <w:bottom w:val="none" w:sz="0" w:space="0" w:color="auto"/>
        <w:right w:val="none" w:sz="0" w:space="0" w:color="auto"/>
      </w:divBdr>
    </w:div>
    <w:div w:id="2090807882">
      <w:bodyDiv w:val="1"/>
      <w:marLeft w:val="0"/>
      <w:marRight w:val="0"/>
      <w:marTop w:val="0"/>
      <w:marBottom w:val="0"/>
      <w:divBdr>
        <w:top w:val="none" w:sz="0" w:space="0" w:color="auto"/>
        <w:left w:val="none" w:sz="0" w:space="0" w:color="auto"/>
        <w:bottom w:val="none" w:sz="0" w:space="0" w:color="auto"/>
        <w:right w:val="none" w:sz="0" w:space="0" w:color="auto"/>
      </w:divBdr>
    </w:div>
    <w:div w:id="212253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chart" Target="charts/chart1.xm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ain\Desktop\Technical%20Authoring\Technical%20authoring%20tabl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0" normalizeH="0" baseline="0">
                <a:solidFill>
                  <a:schemeClr val="dk1">
                    <a:lumMod val="50000"/>
                    <a:lumOff val="50000"/>
                  </a:schemeClr>
                </a:solidFill>
                <a:latin typeface="+mj-lt"/>
                <a:ea typeface="+mj-ea"/>
                <a:cs typeface="+mj-cs"/>
              </a:defRPr>
            </a:pPr>
            <a:r>
              <a:rPr lang="en-US" sz="1800" dirty="0"/>
              <a:t>Graph of Limiting penetration velocity (</a:t>
            </a:r>
            <a:r>
              <a:rPr lang="en-US" sz="1800" dirty="0" err="1"/>
              <a:t>ms</a:t>
            </a:r>
            <a:r>
              <a:rPr lang="en-US" sz="1800" dirty="0"/>
              <a:t>^-1) vs </a:t>
            </a:r>
            <a:r>
              <a:rPr lang="en-US" sz="1800" dirty="0" err="1"/>
              <a:t>armour</a:t>
            </a:r>
            <a:r>
              <a:rPr lang="en-US" sz="1800" dirty="0"/>
              <a:t> thickness (mm)</a:t>
            </a:r>
            <a:r>
              <a:rPr lang="en-US" sz="1800" baseline="0" dirty="0"/>
              <a:t> for 0 degrees and 30 degrees</a:t>
            </a:r>
            <a:endParaRPr lang="en-US" sz="1800" dirty="0"/>
          </a:p>
        </c:rich>
      </c:tx>
      <c:overlay val="0"/>
      <c:spPr>
        <a:noFill/>
        <a:ln>
          <a:noFill/>
        </a:ln>
        <a:effectLst/>
      </c:spPr>
      <c:txPr>
        <a:bodyPr rot="0" spcFirstLastPara="1" vertOverflow="ellipsis" vert="horz" wrap="square" anchor="ctr" anchorCtr="1"/>
        <a:lstStyle/>
        <a:p>
          <a:pPr>
            <a:defRPr sz="18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Sheet1!$C$2</c:f>
              <c:strCache>
                <c:ptCount val="1"/>
                <c:pt idx="0">
                  <c:v>Limiting penetration velocity (ms^-1) 30 degrees</c:v>
                </c:pt>
              </c:strCache>
            </c:strRef>
          </c:tx>
          <c:spPr>
            <a:ln w="22225" cap="rnd">
              <a:solidFill>
                <a:schemeClr val="accent1"/>
              </a:solidFill>
              <a:round/>
            </a:ln>
            <a:effectLst/>
          </c:spPr>
          <c:marker>
            <c:symbol val="none"/>
          </c:marker>
          <c:cat>
            <c:numRef>
              <c:f>Sheet1!$A$3:$A$33</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Sheet1!$C$3:$C$33</c:f>
              <c:numCache>
                <c:formatCode>General</c:formatCode>
                <c:ptCount val="31"/>
                <c:pt idx="0">
                  <c:v>0</c:v>
                </c:pt>
                <c:pt idx="1">
                  <c:v>325.4548791458248</c:v>
                </c:pt>
                <c:pt idx="2">
                  <c:v>479.80810994188516</c:v>
                </c:pt>
                <c:pt idx="3">
                  <c:v>602.11395026948537</c:v>
                </c:pt>
                <c:pt idx="4">
                  <c:v>707.36632669394567</c:v>
                </c:pt>
                <c:pt idx="5">
                  <c:v>801.51930902300182</c:v>
                </c:pt>
                <c:pt idx="6">
                  <c:v>887.67806218384737</c:v>
                </c:pt>
                <c:pt idx="7">
                  <c:v>967.71102554146546</c:v>
                </c:pt>
                <c:pt idx="8">
                  <c:v>1042.8484007931647</c:v>
                </c:pt>
                <c:pt idx="9">
                  <c:v>1113.9522936655142</c:v>
                </c:pt>
                <c:pt idx="10">
                  <c:v>1181.6552443570451</c:v>
                </c:pt>
                <c:pt idx="11">
                  <c:v>1246.4380276892709</c:v>
                </c:pt>
                <c:pt idx="12">
                  <c:v>1308.676441942262</c:v>
                </c:pt>
                <c:pt idx="13">
                  <c:v>1368.6709960015116</c:v>
                </c:pt>
                <c:pt idx="14">
                  <c:v>1426.6665761889853</c:v>
                </c:pt>
                <c:pt idx="15">
                  <c:v>1482.865946393968</c:v>
                </c:pt>
                <c:pt idx="16">
                  <c:v>1537.4392955906158</c:v>
                </c:pt>
                <c:pt idx="17">
                  <c:v>1590.5311635865792</c:v>
                </c:pt>
                <c:pt idx="18">
                  <c:v>1642.2655760818845</c:v>
                </c:pt>
                <c:pt idx="19">
                  <c:v>1692.7499253018257</c:v>
                </c:pt>
                <c:pt idx="20">
                  <c:v>1742.0779522061862</c:v>
                </c:pt>
                <c:pt idx="21">
                  <c:v>1790.3320725667529</c:v>
                </c:pt>
                <c:pt idx="22">
                  <c:v>1837.5852154833256</c:v>
                </c:pt>
                <c:pt idx="23">
                  <c:v>1883.9022939383456</c:v>
                </c:pt>
                <c:pt idx="24">
                  <c:v>1929.3413937495222</c:v>
                </c:pt>
                <c:pt idx="25">
                  <c:v>1973.9547442730409</c:v>
                </c:pt>
                <c:pt idx="26">
                  <c:v>2017.7895180041805</c:v>
                </c:pt>
                <c:pt idx="27">
                  <c:v>2060.8884946234525</c:v>
                </c:pt>
                <c:pt idx="28">
                  <c:v>2103.2906166135108</c:v>
                </c:pt>
                <c:pt idx="29">
                  <c:v>2145.0314573732935</c:v>
                </c:pt>
                <c:pt idx="30">
                  <c:v>2186.1436181378631</c:v>
                </c:pt>
              </c:numCache>
            </c:numRef>
          </c:val>
          <c:smooth val="0"/>
          <c:extLst>
            <c:ext xmlns:c16="http://schemas.microsoft.com/office/drawing/2014/chart" uri="{C3380CC4-5D6E-409C-BE32-E72D297353CC}">
              <c16:uniqueId val="{00000000-4289-4FA7-BB68-1D2D234E9D31}"/>
            </c:ext>
          </c:extLst>
        </c:ser>
        <c:ser>
          <c:idx val="1"/>
          <c:order val="1"/>
          <c:tx>
            <c:strRef>
              <c:f>Sheet1!$J$2</c:f>
              <c:strCache>
                <c:ptCount val="1"/>
                <c:pt idx="0">
                  <c:v>Limiting penetration velocity (ms^-1) 0 degrees</c:v>
                </c:pt>
              </c:strCache>
            </c:strRef>
          </c:tx>
          <c:spPr>
            <a:ln w="22225" cap="rnd">
              <a:solidFill>
                <a:schemeClr val="accent3"/>
              </a:solidFill>
              <a:round/>
            </a:ln>
            <a:effectLst/>
          </c:spPr>
          <c:marker>
            <c:symbol val="none"/>
          </c:marker>
          <c:cat>
            <c:numRef>
              <c:f>Sheet1!$A$3:$A$33</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Sheet1!$J$3:$J$33</c:f>
              <c:numCache>
                <c:formatCode>General</c:formatCode>
                <c:ptCount val="31"/>
                <c:pt idx="0">
                  <c:v>0</c:v>
                </c:pt>
                <c:pt idx="1">
                  <c:v>114.26130226137403</c:v>
                </c:pt>
                <c:pt idx="2">
                  <c:v>168.45192065153782</c:v>
                </c:pt>
                <c:pt idx="3">
                  <c:v>211.39128179026469</c:v>
                </c:pt>
                <c:pt idx="4">
                  <c:v>248.34348121012536</c:v>
                </c:pt>
                <c:pt idx="5">
                  <c:v>281.39888477619019</c:v>
                </c:pt>
                <c:pt idx="6">
                  <c:v>311.64765954709617</c:v>
                </c:pt>
                <c:pt idx="7">
                  <c:v>339.74578067859983</c:v>
                </c:pt>
                <c:pt idx="8">
                  <c:v>366.12514966299887</c:v>
                </c:pt>
                <c:pt idx="9">
                  <c:v>391.08843617684954</c:v>
                </c:pt>
                <c:pt idx="10">
                  <c:v>414.85771360558266</c:v>
                </c:pt>
                <c:pt idx="11">
                  <c:v>437.60177326474025</c:v>
                </c:pt>
                <c:pt idx="12">
                  <c:v>459.452551111101</c:v>
                </c:pt>
                <c:pt idx="13">
                  <c:v>480.51555036123278</c:v>
                </c:pt>
                <c:pt idx="14">
                  <c:v>500.87674615899351</c:v>
                </c:pt>
                <c:pt idx="15">
                  <c:v>520.60732522649357</c:v>
                </c:pt>
                <c:pt idx="16">
                  <c:v>539.76703782425659</c:v>
                </c:pt>
                <c:pt idx="17">
                  <c:v>558.40662925588367</c:v>
                </c:pt>
                <c:pt idx="18">
                  <c:v>576.56964269404477</c:v>
                </c:pt>
                <c:pt idx="19">
                  <c:v>594.29378160026715</c:v>
                </c:pt>
                <c:pt idx="20">
                  <c:v>611.6119567244782</c:v>
                </c:pt>
                <c:pt idx="21">
                  <c:v>628.55310274860949</c:v>
                </c:pt>
                <c:pt idx="22">
                  <c:v>645.14282375620655</c:v>
                </c:pt>
                <c:pt idx="23">
                  <c:v>661.40390951747281</c:v>
                </c:pt>
                <c:pt idx="24">
                  <c:v>677.35675290896268</c:v>
                </c:pt>
                <c:pt idx="25">
                  <c:v>693.01969070986263</c:v>
                </c:pt>
                <c:pt idx="26">
                  <c:v>708.40928432725741</c:v>
                </c:pt>
                <c:pt idx="27">
                  <c:v>723.54055293068188</c:v>
                </c:pt>
                <c:pt idx="28">
                  <c:v>738.42716851913303</c:v>
                </c:pt>
                <c:pt idx="29">
                  <c:v>753.08162026745197</c:v>
                </c:pt>
                <c:pt idx="30">
                  <c:v>767.51535387767649</c:v>
                </c:pt>
              </c:numCache>
            </c:numRef>
          </c:val>
          <c:smooth val="0"/>
          <c:extLst>
            <c:ext xmlns:c16="http://schemas.microsoft.com/office/drawing/2014/chart" uri="{C3380CC4-5D6E-409C-BE32-E72D297353CC}">
              <c16:uniqueId val="{00000001-4289-4FA7-BB68-1D2D234E9D31}"/>
            </c:ext>
          </c:extLst>
        </c:ser>
        <c:dLbls>
          <c:showLegendKey val="0"/>
          <c:showVal val="0"/>
          <c:showCatName val="0"/>
          <c:showSerName val="0"/>
          <c:showPercent val="0"/>
          <c:showBubbleSize val="0"/>
        </c:dLbls>
        <c:smooth val="0"/>
        <c:axId val="1196448959"/>
        <c:axId val="1194865359"/>
      </c:lineChart>
      <c:catAx>
        <c:axId val="1196448959"/>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r>
                  <a:rPr lang="en-US"/>
                  <a:t>Armour thickness (mm)</a:t>
                </a:r>
                <a:endParaRPr lang="en-GB"/>
              </a:p>
            </c:rich>
          </c:tx>
          <c:overlay val="0"/>
          <c:spPr>
            <a:noFill/>
            <a:ln>
              <a:noFill/>
            </a:ln>
            <a:effectLst/>
          </c:spPr>
          <c:txPr>
            <a:bodyPr rot="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197" b="0" i="0" u="none" strike="noStrike" kern="1200" cap="none" spc="0" normalizeH="0" baseline="0">
                <a:solidFill>
                  <a:schemeClr val="dk1">
                    <a:lumMod val="65000"/>
                    <a:lumOff val="35000"/>
                  </a:schemeClr>
                </a:solidFill>
                <a:latin typeface="+mn-lt"/>
                <a:ea typeface="+mn-ea"/>
                <a:cs typeface="+mn-cs"/>
              </a:defRPr>
            </a:pPr>
            <a:endParaRPr lang="en-US"/>
          </a:p>
        </c:txPr>
        <c:crossAx val="1194865359"/>
        <c:crosses val="autoZero"/>
        <c:auto val="1"/>
        <c:lblAlgn val="ctr"/>
        <c:lblOffset val="100"/>
        <c:noMultiLvlLbl val="0"/>
      </c:catAx>
      <c:valAx>
        <c:axId val="1194865359"/>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r>
                  <a:rPr lang="en-US"/>
                  <a:t>Limiting penetration velocity (ms^-1</a:t>
                </a:r>
                <a:endParaRPr lang="en-GB"/>
              </a:p>
            </c:rich>
          </c:tx>
          <c:layout>
            <c:manualLayout>
              <c:xMode val="edge"/>
              <c:yMode val="edge"/>
              <c:x val="9.4861350815764883E-3"/>
              <c:y val="0.19912713051177755"/>
            </c:manualLayout>
          </c:layout>
          <c:overlay val="0"/>
          <c:spPr>
            <a:noFill/>
            <a:ln>
              <a:noFill/>
            </a:ln>
            <a:effectLst/>
          </c:spPr>
          <c:txPr>
            <a:bodyPr rot="-5400000" spcFirstLastPara="1" vertOverflow="ellipsis" vert="horz" wrap="square" anchor="ctr" anchorCtr="1"/>
            <a:lstStyle/>
            <a:p>
              <a:pPr>
                <a:defRPr sz="1197"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dk1">
                    <a:lumMod val="65000"/>
                    <a:lumOff val="35000"/>
                  </a:schemeClr>
                </a:solidFill>
                <a:latin typeface="+mn-lt"/>
                <a:ea typeface="+mn-ea"/>
                <a:cs typeface="+mn-cs"/>
              </a:defRPr>
            </a:pPr>
            <a:endParaRPr lang="en-US"/>
          </a:p>
        </c:txPr>
        <c:crossAx val="119644895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1197"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197"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1197" kern="1200"/>
  </cs:chartArea>
  <cs:dataLabel>
    <cs:lnRef idx="0"/>
    <cs:fillRef idx="0"/>
    <cs:effectRef idx="0"/>
    <cs:fontRef idx="minor">
      <a:schemeClr val="dk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64"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1197"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1197"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2128"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1197"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1197"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F36D54757C4FF8B52BA6E7C4DD7040"/>
        <w:category>
          <w:name w:val="General"/>
          <w:gallery w:val="placeholder"/>
        </w:category>
        <w:types>
          <w:type w:val="bbPlcHdr"/>
        </w:types>
        <w:behaviors>
          <w:behavior w:val="content"/>
        </w:behaviors>
        <w:guid w:val="{606C7AEC-E084-4CCB-AB83-9D9B711EC46C}"/>
      </w:docPartPr>
      <w:docPartBody>
        <w:p w:rsidR="007C4B1E" w:rsidRDefault="002B2B33" w:rsidP="002B2B33">
          <w:pPr>
            <w:pStyle w:val="6BF36D54757C4FF8B52BA6E7C4DD7040"/>
          </w:pPr>
          <w:r>
            <w:rPr>
              <w:color w:val="4472C4" w:themeColor="accent1"/>
              <w:sz w:val="20"/>
              <w:szCs w:val="20"/>
            </w:rPr>
            <w:t>[Document title]</w:t>
          </w:r>
        </w:p>
      </w:docPartBody>
    </w:docPart>
    <w:docPart>
      <w:docPartPr>
        <w:name w:val="DAD130A43EED4F09B8DC9A9E7957B1D4"/>
        <w:category>
          <w:name w:val="General"/>
          <w:gallery w:val="placeholder"/>
        </w:category>
        <w:types>
          <w:type w:val="bbPlcHdr"/>
        </w:types>
        <w:behaviors>
          <w:behavior w:val="content"/>
        </w:behaviors>
        <w:guid w:val="{FE75A312-DB6F-442E-B00F-D0E6D53BB372}"/>
      </w:docPartPr>
      <w:docPartBody>
        <w:p w:rsidR="007C4B1E" w:rsidRDefault="002B2B33" w:rsidP="002B2B33">
          <w:pPr>
            <w:pStyle w:val="DAD130A43EED4F09B8DC9A9E7957B1D4"/>
          </w:pPr>
          <w:r>
            <w:rPr>
              <w:color w:val="4472C4" w:themeColor="accent1"/>
              <w:sz w:val="20"/>
              <w:szCs w:val="20"/>
            </w:rPr>
            <w:t>[Document title]</w:t>
          </w:r>
        </w:p>
      </w:docPartBody>
    </w:docPart>
    <w:docPart>
      <w:docPartPr>
        <w:name w:val="07E13C9E7F9A4BA3B059690A7ECB8B40"/>
        <w:category>
          <w:name w:val="General"/>
          <w:gallery w:val="placeholder"/>
        </w:category>
        <w:types>
          <w:type w:val="bbPlcHdr"/>
        </w:types>
        <w:behaviors>
          <w:behavior w:val="content"/>
        </w:behaviors>
        <w:guid w:val="{22DC82EA-E161-43D2-93A3-1BEC1396711D}"/>
      </w:docPartPr>
      <w:docPartBody>
        <w:p w:rsidR="007C4B1E" w:rsidRDefault="002B2B33" w:rsidP="002B2B33">
          <w:pPr>
            <w:pStyle w:val="07E13C9E7F9A4BA3B059690A7ECB8B40"/>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B33"/>
    <w:rsid w:val="00132A82"/>
    <w:rsid w:val="00197578"/>
    <w:rsid w:val="00210883"/>
    <w:rsid w:val="002B2B33"/>
    <w:rsid w:val="003B2ECE"/>
    <w:rsid w:val="003B3321"/>
    <w:rsid w:val="00490A11"/>
    <w:rsid w:val="004A3B14"/>
    <w:rsid w:val="004C72F8"/>
    <w:rsid w:val="00510E29"/>
    <w:rsid w:val="0052113F"/>
    <w:rsid w:val="0054786C"/>
    <w:rsid w:val="005B0BDC"/>
    <w:rsid w:val="00604C31"/>
    <w:rsid w:val="006547D4"/>
    <w:rsid w:val="00667262"/>
    <w:rsid w:val="006C6B5A"/>
    <w:rsid w:val="00716926"/>
    <w:rsid w:val="00724F45"/>
    <w:rsid w:val="007422B5"/>
    <w:rsid w:val="007723ED"/>
    <w:rsid w:val="007C3BD0"/>
    <w:rsid w:val="007C4B1E"/>
    <w:rsid w:val="00853799"/>
    <w:rsid w:val="00862FA3"/>
    <w:rsid w:val="00884A12"/>
    <w:rsid w:val="009257E2"/>
    <w:rsid w:val="009743FC"/>
    <w:rsid w:val="00A1069B"/>
    <w:rsid w:val="00A319DA"/>
    <w:rsid w:val="00B36DE7"/>
    <w:rsid w:val="00B47E6F"/>
    <w:rsid w:val="00B66CDD"/>
    <w:rsid w:val="00BE1C44"/>
    <w:rsid w:val="00CC2007"/>
    <w:rsid w:val="00CF488F"/>
    <w:rsid w:val="00D13C92"/>
    <w:rsid w:val="00D71028"/>
    <w:rsid w:val="00DB0C66"/>
    <w:rsid w:val="00DC526E"/>
    <w:rsid w:val="00E12790"/>
    <w:rsid w:val="00E5188C"/>
    <w:rsid w:val="00E539AD"/>
    <w:rsid w:val="00E65EEA"/>
    <w:rsid w:val="00EB37A2"/>
    <w:rsid w:val="00EF0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36D54757C4FF8B52BA6E7C4DD7040">
    <w:name w:val="6BF36D54757C4FF8B52BA6E7C4DD7040"/>
    <w:rsid w:val="002B2B33"/>
  </w:style>
  <w:style w:type="paragraph" w:customStyle="1" w:styleId="DAD130A43EED4F09B8DC9A9E7957B1D4">
    <w:name w:val="DAD130A43EED4F09B8DC9A9E7957B1D4"/>
    <w:rsid w:val="002B2B33"/>
  </w:style>
  <w:style w:type="paragraph" w:customStyle="1" w:styleId="07E13C9E7F9A4BA3B059690A7ECB8B40">
    <w:name w:val="07E13C9E7F9A4BA3B059690A7ECB8B40"/>
    <w:rsid w:val="002B2B33"/>
  </w:style>
  <w:style w:type="character" w:styleId="PlaceholderText">
    <w:name w:val="Placeholder Text"/>
    <w:basedOn w:val="DefaultParagraphFont"/>
    <w:uiPriority w:val="99"/>
    <w:semiHidden/>
    <w:rsid w:val="003B332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SJC16</b:Tag>
    <b:SourceType>Report</b:SourceType>
    <b:Guid>{E5230283-2AD3-4824-B3E7-ECF860B1D0E6}</b:Guid>
    <b:Title>The mechanical metallurgy of armour steel</b:Title>
    <b:Year>2016</b:Year>
    <b:City>Australia</b:City>
    <b:Publisher>Commonwealth of Australia 2016</b:Publisher>
    <b:Author>
      <b:Author>
        <b:NameList>
          <b:Person>
            <b:Last>S.J.Cimpoeru</b:Last>
          </b:Person>
        </b:NameList>
      </b:Author>
    </b:Author>
    <b:Department>Land division</b:Department>
    <b:Institution>Defence science and technology group </b:Institution>
    <b:RefOrder>11</b:RefOrder>
  </b:Source>
  <b:Source>
    <b:Tag>DEC18</b:Tag>
    <b:SourceType>Book</b:SourceType>
    <b:Guid>{A55B3327-D851-46E8-B0E4-802EDFD91647}</b:Guid>
    <b:Title>Ballistics- Theory and design of guns and ammunition</b:Title>
    <b:Year>2018</b:Year>
    <b:Publisher>CRC press</b:Publisher>
    <b:Author>
      <b:Author>
        <b:NameList>
          <b:Person>
            <b:Last>D.E.Carlucci</b:Last>
            <b:First>S.S.Jacobs</b:First>
          </b:Person>
        </b:NameList>
      </b:Author>
    </b:Author>
    <b:Volume>Third</b:Volume>
    <b:RefOrder>7</b:RefOrder>
  </b:Source>
  <b:Source>
    <b:Tag>Col23</b:Tag>
    <b:SourceType>Report</b:SourceType>
    <b:Guid>{3C376D2E-5814-4B05-930A-B796B68DB80E}</b:Guid>
    <b:Title>Ordanance munitions and exlosives- technical authoring assignment</b:Title>
    <b:Year>2023</b:Year>
    <b:Publisher>UWTSD</b:Publisher>
    <b:Author>
      <b:Author>
        <b:NameList>
          <b:Person>
            <b:Last>Collett</b:Last>
            <b:First>Gareth</b:First>
          </b:Person>
        </b:NameList>
      </b:Author>
    </b:Author>
    <b:City>Swansea</b:City>
    <b:ShortTitle>The performance of the longbow against plate armour at the battle of Agincourt</b:ShortTitle>
    <b:RefOrder>1</b:RefOrder>
  </b:Source>
  <b:Source>
    <b:Tag>CJR11</b:Tag>
    <b:SourceType>JournalArticle</b:SourceType>
    <b:Guid>{93045FAD-A9A3-4069-88DB-0D6BA0EB93B8}</b:Guid>
    <b:Title>The development of the longbow in late medieval England and 'Technological determinism'</b:Title>
    <b:Year>2011</b:Year>
    <b:Author>
      <b:Author>
        <b:NameList>
          <b:Person>
            <b:Last>C.J.Rogers</b:Last>
          </b:Person>
        </b:NameList>
      </b:Author>
    </b:Author>
    <b:JournalName>Journal of medieval history </b:JournalName>
    <b:Pages>321-341</b:Pages>
    <b:Volume>37</b:Volume>
    <b:Issue>3</b:Issue>
    <b:RefOrder>4</b:RefOrder>
  </b:Source>
  <b:Source>
    <b:Tag>RRC04</b:Tag>
    <b:SourceType>JournalArticle</b:SourceType>
    <b:Guid>{CE276897-D868-49F9-8ED0-C412C4CAAA2F}</b:Guid>
    <b:Author>
      <b:Author>
        <b:NameList>
          <b:Person>
            <b:Last>R.R.Clement</b:Last>
            <b:First>R.L.Hughes</b:First>
          </b:Person>
        </b:NameList>
      </b:Author>
    </b:Author>
    <b:Title>Mathematical modelling of a mediaeval battle: the Battle of Agincourt, 1415</b:Title>
    <b:JournalName>Mathematic and computers in simulation</b:JournalName>
    <b:Year>2004</b:Year>
    <b:Pages>259-269</b:Pages>
    <b:Volume>64</b:Volume>
    <b:Issue>2</b:Issue>
    <b:RefOrder>12</b:RefOrder>
  </b:Source>
  <b:Source>
    <b:Tag>Cur00</b:Tag>
    <b:SourceType>Book</b:SourceType>
    <b:Guid>{7C118D1E-67DE-4A75-9D3F-4BA67EDE182E}</b:Guid>
    <b:Title>The battle of Agincourt</b:Title>
    <b:Year>2000</b:Year>
    <b:Author>
      <b:Author>
        <b:NameList>
          <b:Person>
            <b:Last>Curry</b:Last>
            <b:First>Anne</b:First>
          </b:Person>
        </b:NameList>
      </b:Author>
    </b:Author>
    <b:City>Suffolk</b:City>
    <b:Publisher>The Boydell Press</b:Publisher>
    <b:RefOrder>5</b:RefOrder>
  </b:Source>
  <b:Source>
    <b:Tag>Alf14</b:Tag>
    <b:SourceType>Book</b:SourceType>
    <b:Guid>{0519C276-CDB6-417A-824B-948BF6BAC60D}</b:Guid>
    <b:Author>
      <b:Author>
        <b:NameList>
          <b:Person>
            <b:Last>Alfred.H.Burne</b:Last>
          </b:Person>
        </b:NameList>
      </b:Author>
    </b:Author>
    <b:Title>The Agincourt War- A Military History of the Hundred Years War from 1369 to 1453</b:Title>
    <b:Year>2014</b:Year>
    <b:City>London</b:City>
    <b:Publisher>Eyre &amp; Spottiswoode</b:Publisher>
    <b:RefOrder>2</b:RefOrder>
  </b:Source>
  <b:Source>
    <b:Tag>Ede98</b:Tag>
    <b:SourceType>JournalArticle</b:SourceType>
    <b:Guid>{FE36B9F0-0417-4E5A-A7E1-9BDC9AE8CBB8}</b:Guid>
    <b:Title>'Then every soldier kill his prisoners': Shakespear at the battle of Agincourt</b:Title>
    <b:Year>1998</b:Year>
    <b:Author>
      <b:Author>
        <b:NameList>
          <b:Person>
            <b:Last>Edelman</b:Last>
            <b:First>Charles</b:First>
          </b:Person>
        </b:NameList>
      </b:Author>
    </b:Author>
    <b:JournalName>Parergon</b:JournalName>
    <b:Volume>16</b:Volume>
    <b:Issue>1</b:Issue>
    <b:DOI>1832-8334</b:DOI>
    <b:RefOrder>14</b:RefOrder>
  </b:Source>
  <b:Source>
    <b:Tag>Dav14</b:Tag>
    <b:SourceType>JournalArticle</b:SourceType>
    <b:Guid>{0752F30C-899A-4EAF-8A99-4E81A524A259}</b:Guid>
    <b:Author>
      <b:Author>
        <b:NameList>
          <b:Person>
            <b:Last>Jones</b:Last>
            <b:First>David</b:First>
          </b:Person>
        </b:NameList>
      </b:Author>
    </b:Author>
    <b:Title>Arrow against mail armour</b:Title>
    <b:JournalName>Journal of the society of Archer- Antiquaries</b:JournalName>
    <b:Year>2014</b:Year>
    <b:Pages>62-70</b:Pages>
    <b:Volume>57</b:Volume>
    <b:RefOrder>16</b:RefOrder>
  </b:Source>
  <b:Source>
    <b:Tag>Jan12</b:Tag>
    <b:SourceType>JournalArticle</b:SourceType>
    <b:Guid>{773B66BC-2A82-48AD-BC29-7DC68E6216E5}</b:Guid>
    <b:Author>
      <b:Author>
        <b:NameList>
          <b:Person>
            <b:Last>Honig</b:Last>
            <b:First>Jan</b:First>
            <b:Middle>Willem</b:Middle>
          </b:Person>
        </b:NameList>
      </b:Author>
    </b:Author>
    <b:Title>Reappraisingg LAte Medieval Strategy: The example of the 1415 Agincourt Campaign</b:Title>
    <b:JournalName>War in History</b:JournalName>
    <b:Year>2012</b:Year>
    <b:Volume>19</b:Volume>
    <b:Issue>2</b:Issue>
    <b:RefOrder>17</b:RefOrder>
  </b:Source>
  <b:Source>
    <b:Tag>Jul05</b:Tag>
    <b:SourceType>Book</b:SourceType>
    <b:Guid>{CC12A23E-E227-4B63-A390-B87BE0FFB97C}</b:Guid>
    <b:Title>Agincourt: The king, the campaign, the battle</b:Title>
    <b:Year>2005</b:Year>
    <b:Author>
      <b:Author>
        <b:NameList>
          <b:Person>
            <b:Last>Barker</b:Last>
            <b:First>Juliet</b:First>
          </b:Person>
        </b:NameList>
      </b:Author>
    </b:Author>
    <b:City>London</b:City>
    <b:Publisher>Little brown book group</b:Publisher>
    <b:RefOrder>13</b:RefOrder>
  </b:Source>
  <b:Source>
    <b:Tag>Kob14</b:Tag>
    <b:SourceType>InternetSite</b:SourceType>
    <b:Guid>{2503FC33-479C-4C3C-968A-A2FD952EABAD}</b:Guid>
    <b:Title>Medieval versus modern archery </b:Title>
    <b:Year>2014</b:Year>
    <b:Author>
      <b:Author>
        <b:NameList>
          <b:Person>
            <b:Last>Kobolt</b:Last>
            <b:First>Dan</b:First>
          </b:Person>
        </b:NameList>
      </b:Author>
    </b:Author>
    <b:Month>September</b:Month>
    <b:Day>18</b:Day>
    <b:YearAccessed>2023</b:YearAccessed>
    <b:MonthAccessed>December</b:MonthAccessed>
    <b:DayAccessed>01</b:DayAccessed>
    <b:URL>http://dankoboldt.com/medieval-versus-modern-archery/</b:URL>
    <b:RefOrder>3</b:RefOrder>
  </b:Source>
  <b:Source>
    <b:Tag>PKL20</b:Tag>
    <b:SourceType>InternetSite</b:SourceType>
    <b:Guid>{372D2CCA-CBEC-420A-A6E2-66DC28CDE219}</b:Guid>
    <b:Author>
      <b:Author>
        <b:Corporate>PKL living history</b:Corporate>
      </b:Author>
    </b:Author>
    <b:Title>X</b:Title>
    <b:ProductionCompany>PKL living history</b:ProductionCompany>
    <b:Year>2020</b:Year>
    <b:Month>September</b:Month>
    <b:Day>19</b:Day>
    <b:YearAccessed>2023</b:YearAccessed>
    <b:MonthAccessed>December</b:MonthAccessed>
    <b:DayAccessed>01</b:DayAccessed>
    <b:URL>https://twitter.com/gaelhistory/status/1307278721351659520</b:URL>
    <b:RefOrder>6</b:RefOrder>
  </b:Source>
  <b:Source>
    <b:Tag>Hec23</b:Tag>
    <b:SourceType>InternetSite</b:SourceType>
    <b:Guid>{27D97FF8-F12A-49BA-962C-7ECEA868C0E7}</b:Guid>
    <b:Author>
      <b:Author>
        <b:Corporate>Hector Cole Ironwork</b:Corporate>
      </b:Author>
    </b:Author>
    <b:Title>Arrowheads</b:Title>
    <b:ProductionCompany>Hector Cole Ironwork</b:ProductionCompany>
    <b:Year>2023</b:Year>
    <b:YearAccessed>2023</b:YearAccessed>
    <b:MonthAccessed>December</b:MonthAccessed>
    <b:DayAccessed>01</b:DayAccessed>
    <b:URL>http://hectorcoleironwork.com/arrowheads/</b:URL>
    <b:RefOrder>8</b:RefOrder>
  </b:Source>
  <b:Source>
    <b:Tag>JlS23</b:Tag>
    <b:SourceType>InternetSite</b:SourceType>
    <b:Guid>{88EB5B2A-0281-4C35-9F79-8D15D2031D8E}</b:Guid>
    <b:Author>
      <b:Author>
        <b:NameList>
          <b:Person>
            <b:Last>J.l.Salinas</b:Last>
          </b:Person>
        </b:NameList>
      </b:Author>
    </b:Author>
    <b:Title>Century Armor- Los franceses</b:Title>
    <b:ProductionCompany>Pinterest</b:ProductionCompany>
    <b:YearAccessed>2023</b:YearAccessed>
    <b:MonthAccessed>December</b:MonthAccessed>
    <b:DayAccessed>01</b:DayAccessed>
    <b:URL>https://www.pinterest.co.uk/pin/le-dauphin-charles-jl-salinas--516928863470777485/</b:URL>
    <b:RefOrder>9</b:RefOrder>
  </b:Source>
  <b:Source>
    <b:Tag>Wee23</b:Tag>
    <b:SourceType>InternetSite</b:SourceType>
    <b:Guid>{2B314FA2-9A34-46CA-A6F3-32C01364734F}</b:Guid>
    <b:Author>
      <b:Author>
        <b:Corporate>Wee Blue Coo </b:Corporate>
      </b:Author>
    </b:Author>
    <b:Title>Wee Blue Coo Painting Drawing Military Viollet-le-duc Medieval Knight Wall Art Print</b:Title>
    <b:ProductionCompany>Amazon</b:ProductionCompany>
    <b:YearAccessed>2023</b:YearAccessed>
    <b:MonthAccessed>December</b:MonthAccessed>
    <b:DayAccessed>01</b:DayAccessed>
    <b:URL>https://www.amazon.co.uk/Wee-Blue-Coo-Painting-Military/dp/B016122T5O?th=1</b:URL>
    <b:RefOrder>10</b:RefOrder>
  </b:Source>
  <b:Source>
    <b:Tag>AHa23</b:Tag>
    <b:SourceType>InternetSite</b:SourceType>
    <b:Guid>{0DA51B2F-297C-4323-AB4D-D616C9EFC453}</b:Guid>
    <b:Author>
      <b:Author>
        <b:NameList>
          <b:Person>
            <b:Last>A.Hasan</b:Last>
            <b:First>W.D.Ryan,</b:First>
            <b:Middle>A.chandrakantan</b:Middle>
          </b:Person>
        </b:NameList>
      </b:Author>
    </b:Author>
    <b:Title>Burns Management</b:Title>
    <b:ProductionCompany>Anesthesia Key</b:ProductionCompany>
    <b:YearAccessed>2023</b:YearAccessed>
    <b:MonthAccessed>December</b:MonthAccessed>
    <b:DayAccessed>01</b:DayAccessed>
    <b:URL>https://aneskey.com/chapter-16-burns-management/</b:URL>
    <b:RefOrder>15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289E2AB3-F099-4F35-8836-55EB1DA17905}">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5236</Words>
  <Characters>29850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Investigation into land recovery method for uncrewed aerial targets</vt:lpstr>
    </vt:vector>
  </TitlesOfParts>
  <Company>Cranfield University</Company>
  <LinksUpToDate>false</LinksUpToDate>
  <CharactersWithSpaces>35016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land recovery method for uncrewed aerial targets</dc:title>
  <dc:creator>ittraining@cranfield.ac.uk;a.k.waters@cranfield.ac.uk</dc:creator>
  <cp:keywords/>
  <cp:lastModifiedBy>Owain Plant</cp:lastModifiedBy>
  <cp:revision>6</cp:revision>
  <dcterms:created xsi:type="dcterms:W3CDTF">2023-12-14T16:32:00Z</dcterms:created>
  <dcterms:modified xsi:type="dcterms:W3CDTF">2023-12-14T20:37:00Z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