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2843D" w14:textId="15823088" w:rsidR="008E74F3" w:rsidRPr="00B42CFE" w:rsidRDefault="00BD0AB6" w:rsidP="00BD0AB6">
      <w:pPr>
        <w:jc w:val="center"/>
        <w:rPr>
          <w:rFonts w:ascii="Times New Roman" w:hAnsi="Times New Roman" w:cs="Times New Roman"/>
          <w:color w:val="4A4A4A"/>
          <w:sz w:val="32"/>
          <w:szCs w:val="32"/>
          <w:u w:val="single"/>
          <w:shd w:val="clear" w:color="auto" w:fill="FFFFFF"/>
        </w:rPr>
      </w:pPr>
      <w:r w:rsidRPr="00B42CFE">
        <w:rPr>
          <w:rFonts w:ascii="Times New Roman" w:hAnsi="Times New Roman" w:cs="Times New Roman"/>
          <w:color w:val="4A4A4A"/>
          <w:sz w:val="32"/>
          <w:szCs w:val="32"/>
          <w:u w:val="single"/>
          <w:shd w:val="clear" w:color="auto" w:fill="FFFFFF"/>
        </w:rPr>
        <w:t>A critical reflection of the three core conditions and how they impact both counselling sessions and therapists when applied.</w:t>
      </w:r>
    </w:p>
    <w:p w14:paraId="3E8C9DFC" w14:textId="33959873" w:rsidR="00BD0AB6" w:rsidRPr="00B42CFE" w:rsidRDefault="00BD0AB6" w:rsidP="00BD0AB6">
      <w:pPr>
        <w:jc w:val="center"/>
        <w:rPr>
          <w:rFonts w:ascii="Times New Roman" w:hAnsi="Times New Roman" w:cs="Times New Roman"/>
          <w:color w:val="4A4A4A"/>
          <w:sz w:val="28"/>
          <w:szCs w:val="28"/>
          <w:u w:val="single"/>
          <w:shd w:val="clear" w:color="auto" w:fill="FFFFFF"/>
        </w:rPr>
      </w:pPr>
    </w:p>
    <w:p w14:paraId="08FC2E54" w14:textId="77777777" w:rsidR="008C4095" w:rsidRPr="00B42CFE" w:rsidRDefault="008C4095" w:rsidP="00BD0AB6">
      <w:pPr>
        <w:rPr>
          <w:rFonts w:ascii="Times New Roman" w:hAnsi="Times New Roman" w:cs="Times New Roman"/>
          <w:sz w:val="28"/>
          <w:szCs w:val="28"/>
        </w:rPr>
      </w:pPr>
      <w:r w:rsidRPr="00B42CFE">
        <w:rPr>
          <w:rFonts w:ascii="Times New Roman" w:hAnsi="Times New Roman" w:cs="Times New Roman"/>
          <w:sz w:val="28"/>
          <w:szCs w:val="28"/>
        </w:rPr>
        <w:t xml:space="preserve">Main components: </w:t>
      </w:r>
    </w:p>
    <w:p w14:paraId="0E5F3945" w14:textId="2A8A5686" w:rsidR="008C4095" w:rsidRPr="00B42CFE" w:rsidRDefault="008C4095" w:rsidP="008C4095">
      <w:pPr>
        <w:pStyle w:val="ListParagraph"/>
        <w:numPr>
          <w:ilvl w:val="0"/>
          <w:numId w:val="1"/>
        </w:numPr>
        <w:rPr>
          <w:rFonts w:ascii="Times New Roman" w:hAnsi="Times New Roman" w:cs="Times New Roman"/>
          <w:color w:val="FF0000"/>
          <w:sz w:val="28"/>
          <w:szCs w:val="28"/>
        </w:rPr>
      </w:pPr>
      <w:r w:rsidRPr="00B42CFE">
        <w:rPr>
          <w:rFonts w:ascii="Times New Roman" w:hAnsi="Times New Roman" w:cs="Times New Roman"/>
          <w:color w:val="FF0000"/>
          <w:sz w:val="28"/>
          <w:szCs w:val="28"/>
        </w:rPr>
        <w:t>Therapeutic presence – core conditions</w:t>
      </w:r>
      <w:r w:rsidR="003C4344" w:rsidRPr="00B42CFE">
        <w:rPr>
          <w:rFonts w:ascii="Times New Roman" w:hAnsi="Times New Roman" w:cs="Times New Roman"/>
          <w:color w:val="FF0000"/>
          <w:sz w:val="28"/>
          <w:szCs w:val="28"/>
        </w:rPr>
        <w:t>:</w:t>
      </w:r>
    </w:p>
    <w:p w14:paraId="747116CC" w14:textId="4B66F30A" w:rsidR="003C4344" w:rsidRPr="00B42CFE" w:rsidRDefault="003C4344" w:rsidP="003C4344">
      <w:pPr>
        <w:pStyle w:val="ListParagraph"/>
        <w:numPr>
          <w:ilvl w:val="0"/>
          <w:numId w:val="2"/>
        </w:numPr>
        <w:rPr>
          <w:rFonts w:ascii="Times New Roman" w:hAnsi="Times New Roman" w:cs="Times New Roman"/>
          <w:color w:val="FF0000"/>
          <w:sz w:val="28"/>
          <w:szCs w:val="28"/>
        </w:rPr>
      </w:pPr>
      <w:r w:rsidRPr="00B42CFE">
        <w:rPr>
          <w:rFonts w:ascii="Times New Roman" w:hAnsi="Times New Roman" w:cs="Times New Roman"/>
          <w:color w:val="FF0000"/>
          <w:sz w:val="28"/>
          <w:szCs w:val="28"/>
        </w:rPr>
        <w:t>Empathy</w:t>
      </w:r>
    </w:p>
    <w:p w14:paraId="4786A63E" w14:textId="22982545" w:rsidR="003C4344" w:rsidRPr="00B42CFE" w:rsidRDefault="003C4344" w:rsidP="003C4344">
      <w:pPr>
        <w:pStyle w:val="ListParagraph"/>
        <w:numPr>
          <w:ilvl w:val="0"/>
          <w:numId w:val="2"/>
        </w:numPr>
        <w:rPr>
          <w:rFonts w:ascii="Times New Roman" w:hAnsi="Times New Roman" w:cs="Times New Roman"/>
          <w:color w:val="FF0000"/>
          <w:sz w:val="28"/>
          <w:szCs w:val="28"/>
        </w:rPr>
      </w:pPr>
      <w:r w:rsidRPr="00B42CFE">
        <w:rPr>
          <w:rFonts w:ascii="Times New Roman" w:hAnsi="Times New Roman" w:cs="Times New Roman"/>
          <w:color w:val="FF0000"/>
          <w:sz w:val="28"/>
          <w:szCs w:val="28"/>
        </w:rPr>
        <w:t>Congruence</w:t>
      </w:r>
    </w:p>
    <w:p w14:paraId="41DA98FD" w14:textId="78B49EAF" w:rsidR="003C4344" w:rsidRPr="00B42CFE" w:rsidRDefault="003C4344" w:rsidP="003C4344">
      <w:pPr>
        <w:pStyle w:val="ListParagraph"/>
        <w:numPr>
          <w:ilvl w:val="0"/>
          <w:numId w:val="2"/>
        </w:numPr>
        <w:rPr>
          <w:rFonts w:ascii="Times New Roman" w:hAnsi="Times New Roman" w:cs="Times New Roman"/>
          <w:color w:val="FF0000"/>
          <w:sz w:val="28"/>
          <w:szCs w:val="28"/>
        </w:rPr>
      </w:pPr>
      <w:r w:rsidRPr="00B42CFE">
        <w:rPr>
          <w:rFonts w:ascii="Times New Roman" w:hAnsi="Times New Roman" w:cs="Times New Roman"/>
          <w:color w:val="FF0000"/>
          <w:sz w:val="28"/>
          <w:szCs w:val="28"/>
        </w:rPr>
        <w:t>Unconditional positive regard</w:t>
      </w:r>
    </w:p>
    <w:p w14:paraId="4818C0EC" w14:textId="522B29F0" w:rsidR="008C4095" w:rsidRPr="00B42CFE" w:rsidRDefault="008C4095" w:rsidP="008C4095">
      <w:pPr>
        <w:pStyle w:val="ListParagraph"/>
        <w:numPr>
          <w:ilvl w:val="0"/>
          <w:numId w:val="1"/>
        </w:numPr>
        <w:rPr>
          <w:rFonts w:ascii="Times New Roman" w:hAnsi="Times New Roman" w:cs="Times New Roman"/>
          <w:color w:val="FF0000"/>
          <w:sz w:val="28"/>
          <w:szCs w:val="28"/>
        </w:rPr>
      </w:pPr>
      <w:r w:rsidRPr="00B42CFE">
        <w:rPr>
          <w:rFonts w:ascii="Times New Roman" w:hAnsi="Times New Roman" w:cs="Times New Roman"/>
          <w:color w:val="FF0000"/>
          <w:sz w:val="28"/>
          <w:szCs w:val="28"/>
        </w:rPr>
        <w:t>Working at relational depth</w:t>
      </w:r>
    </w:p>
    <w:p w14:paraId="33E5C2CB" w14:textId="59B419DB" w:rsidR="008C4095" w:rsidRPr="00B42CFE" w:rsidRDefault="008C4095" w:rsidP="008C4095">
      <w:pPr>
        <w:pStyle w:val="ListParagraph"/>
        <w:numPr>
          <w:ilvl w:val="0"/>
          <w:numId w:val="1"/>
        </w:numPr>
        <w:rPr>
          <w:rFonts w:ascii="Times New Roman" w:hAnsi="Times New Roman" w:cs="Times New Roman"/>
          <w:sz w:val="28"/>
          <w:szCs w:val="28"/>
        </w:rPr>
      </w:pPr>
      <w:r w:rsidRPr="00B42CFE">
        <w:rPr>
          <w:rFonts w:ascii="Times New Roman" w:hAnsi="Times New Roman" w:cs="Times New Roman"/>
          <w:color w:val="FF0000"/>
          <w:sz w:val="28"/>
          <w:szCs w:val="28"/>
        </w:rPr>
        <w:t>Therapist self-care</w:t>
      </w:r>
    </w:p>
    <w:p w14:paraId="63376DBB" w14:textId="431BE606" w:rsidR="008C4095" w:rsidRPr="00B42CFE" w:rsidRDefault="008C4095" w:rsidP="008C4095">
      <w:pPr>
        <w:rPr>
          <w:rFonts w:ascii="Times New Roman" w:hAnsi="Times New Roman" w:cs="Times New Roman"/>
          <w:sz w:val="28"/>
          <w:szCs w:val="28"/>
        </w:rPr>
      </w:pPr>
      <w:r w:rsidRPr="00B42CFE">
        <w:rPr>
          <w:rFonts w:ascii="Times New Roman" w:hAnsi="Times New Roman" w:cs="Times New Roman"/>
          <w:color w:val="FF0000"/>
          <w:sz w:val="28"/>
          <w:szCs w:val="28"/>
        </w:rPr>
        <w:t>Therapeutic presence – the core conditions</w:t>
      </w:r>
      <w:r w:rsidRPr="00B42CFE">
        <w:rPr>
          <w:rFonts w:ascii="Times New Roman" w:hAnsi="Times New Roman" w:cs="Times New Roman"/>
          <w:sz w:val="28"/>
          <w:szCs w:val="28"/>
        </w:rPr>
        <w:t xml:space="preserve">: In exploring reflexive counselling skills, it is important to fully understand </w:t>
      </w:r>
      <w:r w:rsidR="00860B22" w:rsidRPr="00B42CFE">
        <w:rPr>
          <w:rFonts w:ascii="Times New Roman" w:hAnsi="Times New Roman" w:cs="Times New Roman"/>
          <w:sz w:val="28"/>
          <w:szCs w:val="28"/>
        </w:rPr>
        <w:t>the core conditions and how they bring about change – within our clients and within ourselves.</w:t>
      </w:r>
    </w:p>
    <w:p w14:paraId="20544E19" w14:textId="72497CBA" w:rsidR="00860B22" w:rsidRPr="00B42CFE" w:rsidRDefault="00860B22" w:rsidP="008C4095">
      <w:pPr>
        <w:rPr>
          <w:rFonts w:ascii="Times New Roman" w:hAnsi="Times New Roman" w:cs="Times New Roman"/>
          <w:sz w:val="28"/>
          <w:szCs w:val="28"/>
        </w:rPr>
      </w:pPr>
      <w:r w:rsidRPr="00B42CFE">
        <w:rPr>
          <w:rFonts w:ascii="Times New Roman" w:hAnsi="Times New Roman" w:cs="Times New Roman"/>
          <w:color w:val="FF0000"/>
          <w:sz w:val="28"/>
          <w:szCs w:val="28"/>
        </w:rPr>
        <w:t>Relational depth</w:t>
      </w:r>
      <w:r w:rsidRPr="00B42CFE">
        <w:rPr>
          <w:rFonts w:ascii="Times New Roman" w:hAnsi="Times New Roman" w:cs="Times New Roman"/>
          <w:sz w:val="28"/>
          <w:szCs w:val="28"/>
        </w:rPr>
        <w:t>: Relational depth occurs moment to moment, within the here and now, through deep connection where a client feels wholly and completely accepted by “another” (in this case the therapist), paving the way for them to be able to access every part of their “self” within a safe, nurturing environment.</w:t>
      </w:r>
    </w:p>
    <w:p w14:paraId="449F2401" w14:textId="31E416BC" w:rsidR="003C4344" w:rsidRPr="00B42CFE" w:rsidRDefault="00860B22" w:rsidP="008C4095">
      <w:pPr>
        <w:rPr>
          <w:rFonts w:ascii="Times New Roman" w:hAnsi="Times New Roman" w:cs="Times New Roman"/>
          <w:sz w:val="28"/>
          <w:szCs w:val="28"/>
        </w:rPr>
      </w:pPr>
      <w:r w:rsidRPr="00B42CFE">
        <w:rPr>
          <w:rFonts w:ascii="Times New Roman" w:hAnsi="Times New Roman" w:cs="Times New Roman"/>
          <w:color w:val="FF0000"/>
          <w:sz w:val="28"/>
          <w:szCs w:val="28"/>
        </w:rPr>
        <w:t>Therapist self-care</w:t>
      </w:r>
      <w:r w:rsidRPr="00B42CFE">
        <w:rPr>
          <w:rFonts w:ascii="Times New Roman" w:hAnsi="Times New Roman" w:cs="Times New Roman"/>
          <w:sz w:val="28"/>
          <w:szCs w:val="28"/>
        </w:rPr>
        <w:t xml:space="preserve">: Therapist self-care requires that we feel comfortable with, and accepting of, all parts of ourselves. It is only by experiencing this that we can be accepting of all parts of another. You might wish to explore some ways that you might engage in self-care. </w:t>
      </w:r>
    </w:p>
    <w:p w14:paraId="1648F813" w14:textId="77777777" w:rsidR="00B42CFE" w:rsidRPr="00B42CFE" w:rsidRDefault="00B42CFE" w:rsidP="008C4095">
      <w:pPr>
        <w:rPr>
          <w:rFonts w:ascii="Times New Roman" w:hAnsi="Times New Roman" w:cs="Times New Roman"/>
          <w:sz w:val="28"/>
          <w:szCs w:val="28"/>
        </w:rPr>
      </w:pPr>
    </w:p>
    <w:p w14:paraId="14698231" w14:textId="5C5AB3DF" w:rsidR="003C4344" w:rsidRPr="00B42CFE" w:rsidRDefault="004245AA" w:rsidP="008C4095">
      <w:pPr>
        <w:rPr>
          <w:rFonts w:ascii="Times New Roman" w:hAnsi="Times New Roman" w:cs="Times New Roman"/>
          <w:sz w:val="28"/>
          <w:szCs w:val="28"/>
        </w:rPr>
      </w:pPr>
      <w:r w:rsidRPr="00B42CFE">
        <w:rPr>
          <w:rFonts w:ascii="Times New Roman" w:hAnsi="Times New Roman" w:cs="Times New Roman"/>
          <w:sz w:val="28"/>
          <w:szCs w:val="28"/>
        </w:rPr>
        <w:t>3000 words –</w:t>
      </w:r>
      <w:r w:rsidR="004330F6" w:rsidRPr="00B42CFE">
        <w:rPr>
          <w:rFonts w:ascii="Times New Roman" w:hAnsi="Times New Roman" w:cs="Times New Roman"/>
          <w:sz w:val="28"/>
          <w:szCs w:val="28"/>
        </w:rPr>
        <w:t xml:space="preserve"> research theories in each category</w:t>
      </w:r>
    </w:p>
    <w:p w14:paraId="28E2EDEC" w14:textId="29F326E2" w:rsidR="004245AA" w:rsidRPr="00B42CFE" w:rsidRDefault="004245AA" w:rsidP="008C4095">
      <w:pPr>
        <w:rPr>
          <w:rFonts w:ascii="Times New Roman" w:hAnsi="Times New Roman" w:cs="Times New Roman"/>
          <w:sz w:val="28"/>
          <w:szCs w:val="28"/>
        </w:rPr>
      </w:pPr>
      <w:r w:rsidRPr="00B42CFE">
        <w:rPr>
          <w:rFonts w:ascii="Times New Roman" w:hAnsi="Times New Roman" w:cs="Times New Roman"/>
          <w:sz w:val="28"/>
          <w:szCs w:val="28"/>
        </w:rPr>
        <w:t>Introduction – what are the core conditions - 250 words</w:t>
      </w:r>
    </w:p>
    <w:p w14:paraId="6DE77B30" w14:textId="324B1524" w:rsidR="004245AA" w:rsidRPr="00B42CFE" w:rsidRDefault="004245AA" w:rsidP="008C4095">
      <w:pPr>
        <w:rPr>
          <w:rFonts w:ascii="Times New Roman" w:hAnsi="Times New Roman" w:cs="Times New Roman"/>
          <w:sz w:val="28"/>
          <w:szCs w:val="28"/>
        </w:rPr>
      </w:pPr>
      <w:r w:rsidRPr="00B42CFE">
        <w:rPr>
          <w:rFonts w:ascii="Times New Roman" w:hAnsi="Times New Roman" w:cs="Times New Roman"/>
          <w:sz w:val="28"/>
          <w:szCs w:val="28"/>
        </w:rPr>
        <w:t xml:space="preserve">What is empathy? – </w:t>
      </w:r>
      <w:r w:rsidR="001B4034">
        <w:rPr>
          <w:rFonts w:ascii="Times New Roman" w:hAnsi="Times New Roman" w:cs="Times New Roman"/>
          <w:sz w:val="28"/>
          <w:szCs w:val="28"/>
        </w:rPr>
        <w:t>1</w:t>
      </w:r>
      <w:r w:rsidRPr="00B42CFE">
        <w:rPr>
          <w:rFonts w:ascii="Times New Roman" w:hAnsi="Times New Roman" w:cs="Times New Roman"/>
          <w:sz w:val="28"/>
          <w:szCs w:val="28"/>
        </w:rPr>
        <w:t>00 words</w:t>
      </w:r>
    </w:p>
    <w:p w14:paraId="41513A91" w14:textId="1C3707C3" w:rsidR="004245AA" w:rsidRPr="00B42CFE" w:rsidRDefault="004245AA" w:rsidP="008C4095">
      <w:pPr>
        <w:rPr>
          <w:rFonts w:ascii="Times New Roman" w:hAnsi="Times New Roman" w:cs="Times New Roman"/>
          <w:sz w:val="28"/>
          <w:szCs w:val="28"/>
        </w:rPr>
      </w:pPr>
      <w:r w:rsidRPr="00B42CFE">
        <w:rPr>
          <w:rFonts w:ascii="Times New Roman" w:hAnsi="Times New Roman" w:cs="Times New Roman"/>
          <w:sz w:val="28"/>
          <w:szCs w:val="28"/>
        </w:rPr>
        <w:t xml:space="preserve">What is congruence? – </w:t>
      </w:r>
      <w:r w:rsidR="001B4034">
        <w:rPr>
          <w:rFonts w:ascii="Times New Roman" w:hAnsi="Times New Roman" w:cs="Times New Roman"/>
          <w:sz w:val="28"/>
          <w:szCs w:val="28"/>
        </w:rPr>
        <w:t>1</w:t>
      </w:r>
      <w:r w:rsidRPr="00B42CFE">
        <w:rPr>
          <w:rFonts w:ascii="Times New Roman" w:hAnsi="Times New Roman" w:cs="Times New Roman"/>
          <w:sz w:val="28"/>
          <w:szCs w:val="28"/>
        </w:rPr>
        <w:t>00 words</w:t>
      </w:r>
    </w:p>
    <w:p w14:paraId="67000F7E" w14:textId="43E48665" w:rsidR="004245AA" w:rsidRPr="00B42CFE" w:rsidRDefault="004245AA" w:rsidP="008C4095">
      <w:pPr>
        <w:rPr>
          <w:rFonts w:ascii="Times New Roman" w:hAnsi="Times New Roman" w:cs="Times New Roman"/>
          <w:sz w:val="28"/>
          <w:szCs w:val="28"/>
        </w:rPr>
      </w:pPr>
      <w:r w:rsidRPr="00B42CFE">
        <w:rPr>
          <w:rFonts w:ascii="Times New Roman" w:hAnsi="Times New Roman" w:cs="Times New Roman"/>
          <w:sz w:val="28"/>
          <w:szCs w:val="28"/>
        </w:rPr>
        <w:t xml:space="preserve">What is unconditional positive regard? – </w:t>
      </w:r>
      <w:r w:rsidR="001B4034">
        <w:rPr>
          <w:rFonts w:ascii="Times New Roman" w:hAnsi="Times New Roman" w:cs="Times New Roman"/>
          <w:sz w:val="28"/>
          <w:szCs w:val="28"/>
        </w:rPr>
        <w:t>1</w:t>
      </w:r>
      <w:r w:rsidRPr="00B42CFE">
        <w:rPr>
          <w:rFonts w:ascii="Times New Roman" w:hAnsi="Times New Roman" w:cs="Times New Roman"/>
          <w:sz w:val="28"/>
          <w:szCs w:val="28"/>
        </w:rPr>
        <w:t>00 words</w:t>
      </w:r>
    </w:p>
    <w:p w14:paraId="09C30E7C" w14:textId="04719931" w:rsidR="004330F6" w:rsidRPr="00B42CFE" w:rsidRDefault="004330F6" w:rsidP="008C4095">
      <w:pPr>
        <w:rPr>
          <w:rFonts w:ascii="Times New Roman" w:hAnsi="Times New Roman" w:cs="Times New Roman"/>
          <w:sz w:val="28"/>
          <w:szCs w:val="28"/>
        </w:rPr>
      </w:pPr>
      <w:r w:rsidRPr="00B42CFE">
        <w:rPr>
          <w:rFonts w:ascii="Times New Roman" w:hAnsi="Times New Roman" w:cs="Times New Roman"/>
          <w:sz w:val="28"/>
          <w:szCs w:val="28"/>
        </w:rPr>
        <w:t xml:space="preserve">How do the core conditions work in therapy? </w:t>
      </w:r>
      <w:r w:rsidR="001B4034">
        <w:rPr>
          <w:rFonts w:ascii="Times New Roman" w:hAnsi="Times New Roman" w:cs="Times New Roman"/>
          <w:sz w:val="28"/>
          <w:szCs w:val="28"/>
        </w:rPr>
        <w:t>525</w:t>
      </w:r>
      <w:r w:rsidRPr="00B42CFE">
        <w:rPr>
          <w:rFonts w:ascii="Times New Roman" w:hAnsi="Times New Roman" w:cs="Times New Roman"/>
          <w:sz w:val="28"/>
          <w:szCs w:val="28"/>
        </w:rPr>
        <w:t xml:space="preserve"> words</w:t>
      </w:r>
    </w:p>
    <w:p w14:paraId="1FF9D5C1" w14:textId="2A6FF630" w:rsidR="004330F6" w:rsidRPr="00B42CFE" w:rsidRDefault="004330F6" w:rsidP="008C4095">
      <w:pPr>
        <w:rPr>
          <w:rFonts w:ascii="Times New Roman" w:hAnsi="Times New Roman" w:cs="Times New Roman"/>
          <w:sz w:val="28"/>
          <w:szCs w:val="28"/>
        </w:rPr>
      </w:pPr>
      <w:r w:rsidRPr="00B42CFE">
        <w:rPr>
          <w:rFonts w:ascii="Times New Roman" w:hAnsi="Times New Roman" w:cs="Times New Roman"/>
          <w:sz w:val="28"/>
          <w:szCs w:val="28"/>
        </w:rPr>
        <w:t xml:space="preserve">How do the core conditions work within us as therapists? </w:t>
      </w:r>
      <w:r w:rsidR="001B4034">
        <w:rPr>
          <w:rFonts w:ascii="Times New Roman" w:hAnsi="Times New Roman" w:cs="Times New Roman"/>
          <w:sz w:val="28"/>
          <w:szCs w:val="28"/>
        </w:rPr>
        <w:t>525</w:t>
      </w:r>
      <w:r w:rsidRPr="00B42CFE">
        <w:rPr>
          <w:rFonts w:ascii="Times New Roman" w:hAnsi="Times New Roman" w:cs="Times New Roman"/>
          <w:sz w:val="28"/>
          <w:szCs w:val="28"/>
        </w:rPr>
        <w:t xml:space="preserve"> words</w:t>
      </w:r>
    </w:p>
    <w:p w14:paraId="66B3FED5" w14:textId="32A0ECD8" w:rsidR="004330F6" w:rsidRPr="00B42CFE" w:rsidRDefault="004330F6" w:rsidP="008C4095">
      <w:pPr>
        <w:rPr>
          <w:rFonts w:ascii="Times New Roman" w:hAnsi="Times New Roman" w:cs="Times New Roman"/>
          <w:sz w:val="28"/>
          <w:szCs w:val="28"/>
        </w:rPr>
      </w:pPr>
      <w:r w:rsidRPr="00B42CFE">
        <w:rPr>
          <w:rFonts w:ascii="Times New Roman" w:hAnsi="Times New Roman" w:cs="Times New Roman"/>
          <w:sz w:val="28"/>
          <w:szCs w:val="28"/>
        </w:rPr>
        <w:t>How does relational depth work with the core conditions in a therapeutic space? 5</w:t>
      </w:r>
      <w:r w:rsidR="001B4034">
        <w:rPr>
          <w:rFonts w:ascii="Times New Roman" w:hAnsi="Times New Roman" w:cs="Times New Roman"/>
          <w:sz w:val="28"/>
          <w:szCs w:val="28"/>
        </w:rPr>
        <w:t>25</w:t>
      </w:r>
      <w:r w:rsidRPr="00B42CFE">
        <w:rPr>
          <w:rFonts w:ascii="Times New Roman" w:hAnsi="Times New Roman" w:cs="Times New Roman"/>
          <w:sz w:val="28"/>
          <w:szCs w:val="28"/>
        </w:rPr>
        <w:t xml:space="preserve"> words</w:t>
      </w:r>
    </w:p>
    <w:p w14:paraId="053FFBE9" w14:textId="76A86273" w:rsidR="004330F6" w:rsidRPr="00B42CFE" w:rsidRDefault="004330F6" w:rsidP="008C4095">
      <w:pPr>
        <w:rPr>
          <w:rFonts w:ascii="Times New Roman" w:hAnsi="Times New Roman" w:cs="Times New Roman"/>
          <w:sz w:val="28"/>
          <w:szCs w:val="28"/>
        </w:rPr>
      </w:pPr>
      <w:r w:rsidRPr="00B42CFE">
        <w:rPr>
          <w:rFonts w:ascii="Times New Roman" w:hAnsi="Times New Roman" w:cs="Times New Roman"/>
          <w:sz w:val="28"/>
          <w:szCs w:val="28"/>
        </w:rPr>
        <w:lastRenderedPageBreak/>
        <w:t>More in depth look at therapist self-care relations to the core conditions – 5</w:t>
      </w:r>
      <w:r w:rsidR="001B4034">
        <w:rPr>
          <w:rFonts w:ascii="Times New Roman" w:hAnsi="Times New Roman" w:cs="Times New Roman"/>
          <w:sz w:val="28"/>
          <w:szCs w:val="28"/>
        </w:rPr>
        <w:t>25</w:t>
      </w:r>
      <w:r w:rsidRPr="00B42CFE">
        <w:rPr>
          <w:rFonts w:ascii="Times New Roman" w:hAnsi="Times New Roman" w:cs="Times New Roman"/>
          <w:sz w:val="28"/>
          <w:szCs w:val="28"/>
        </w:rPr>
        <w:t xml:space="preserve"> words</w:t>
      </w:r>
    </w:p>
    <w:p w14:paraId="27CEFB3E" w14:textId="3DB8CA8F" w:rsidR="00B42CFE" w:rsidRPr="00B42CFE" w:rsidRDefault="00B42CFE" w:rsidP="008C4095">
      <w:pPr>
        <w:rPr>
          <w:rFonts w:ascii="Times New Roman" w:hAnsi="Times New Roman" w:cs="Times New Roman"/>
          <w:sz w:val="28"/>
          <w:szCs w:val="28"/>
        </w:rPr>
      </w:pPr>
      <w:r w:rsidRPr="00B42CFE">
        <w:rPr>
          <w:rFonts w:ascii="Times New Roman" w:hAnsi="Times New Roman" w:cs="Times New Roman"/>
          <w:sz w:val="28"/>
          <w:szCs w:val="28"/>
        </w:rPr>
        <w:t>Conclusion – 350 words</w:t>
      </w:r>
    </w:p>
    <w:p w14:paraId="5459CBE5" w14:textId="5FA90F31" w:rsidR="003C4344" w:rsidRDefault="003C4344" w:rsidP="008C4095">
      <w:pPr>
        <w:rPr>
          <w:rFonts w:ascii="Times New Roman" w:hAnsi="Times New Roman" w:cs="Times New Roman"/>
          <w:sz w:val="24"/>
          <w:szCs w:val="24"/>
        </w:rPr>
      </w:pPr>
    </w:p>
    <w:p w14:paraId="73B8BDE3" w14:textId="4C7C1511" w:rsidR="00F758B8" w:rsidRDefault="00020030" w:rsidP="00D07E71">
      <w:pPr>
        <w:spacing w:line="480" w:lineRule="auto"/>
        <w:ind w:firstLine="851"/>
        <w:rPr>
          <w:rFonts w:ascii="Times New Roman" w:hAnsi="Times New Roman" w:cs="Times New Roman"/>
          <w:sz w:val="24"/>
          <w:szCs w:val="24"/>
        </w:rPr>
      </w:pPr>
      <w:r w:rsidRPr="00D07E71">
        <w:rPr>
          <w:rFonts w:ascii="Times New Roman" w:hAnsi="Times New Roman" w:cs="Times New Roman"/>
          <w:sz w:val="24"/>
          <w:szCs w:val="24"/>
        </w:rPr>
        <w:t>Carl Rogers, who founded Person-Centred Therapy,</w:t>
      </w:r>
      <w:r w:rsidRPr="00D07E71">
        <w:rPr>
          <w:rFonts w:ascii="Times New Roman" w:hAnsi="Times New Roman" w:cs="Times New Roman"/>
          <w:sz w:val="24"/>
          <w:szCs w:val="24"/>
        </w:rPr>
        <w:t xml:space="preserve"> was the same psychologist that</w:t>
      </w:r>
      <w:r w:rsidRPr="00D07E71">
        <w:rPr>
          <w:rFonts w:ascii="Times New Roman" w:hAnsi="Times New Roman" w:cs="Times New Roman"/>
          <w:sz w:val="24"/>
          <w:szCs w:val="24"/>
        </w:rPr>
        <w:t xml:space="preserve"> identified the</w:t>
      </w:r>
      <w:r w:rsidRPr="00D07E71">
        <w:rPr>
          <w:rFonts w:ascii="Times New Roman" w:hAnsi="Times New Roman" w:cs="Times New Roman"/>
          <w:sz w:val="24"/>
          <w:szCs w:val="24"/>
        </w:rPr>
        <w:t xml:space="preserve"> three</w:t>
      </w:r>
      <w:r w:rsidRPr="00D07E71">
        <w:rPr>
          <w:rFonts w:ascii="Times New Roman" w:hAnsi="Times New Roman" w:cs="Times New Roman"/>
          <w:sz w:val="24"/>
          <w:szCs w:val="24"/>
        </w:rPr>
        <w:t xml:space="preserve"> core conditions</w:t>
      </w:r>
      <w:r w:rsidRPr="00D07E71">
        <w:rPr>
          <w:rFonts w:ascii="Times New Roman" w:hAnsi="Times New Roman" w:cs="Times New Roman"/>
          <w:sz w:val="24"/>
          <w:szCs w:val="24"/>
        </w:rPr>
        <w:t xml:space="preserve"> in counselling. As the founder of Person-</w:t>
      </w:r>
      <w:r w:rsidR="00C96C8E" w:rsidRPr="00D07E71">
        <w:rPr>
          <w:rFonts w:ascii="Times New Roman" w:hAnsi="Times New Roman" w:cs="Times New Roman"/>
          <w:sz w:val="24"/>
          <w:szCs w:val="24"/>
        </w:rPr>
        <w:t>Centred</w:t>
      </w:r>
      <w:r w:rsidRPr="00D07E71">
        <w:rPr>
          <w:rFonts w:ascii="Times New Roman" w:hAnsi="Times New Roman" w:cs="Times New Roman"/>
          <w:sz w:val="24"/>
          <w:szCs w:val="24"/>
        </w:rPr>
        <w:t xml:space="preserve"> Therapy, Rogers believed that </w:t>
      </w:r>
      <w:r w:rsidR="00C96C8E" w:rsidRPr="00D07E71">
        <w:rPr>
          <w:rFonts w:ascii="Times New Roman" w:hAnsi="Times New Roman" w:cs="Times New Roman"/>
          <w:sz w:val="24"/>
          <w:szCs w:val="24"/>
        </w:rPr>
        <w:t xml:space="preserve">these core conditions were vital to ensure a safe and trusting environment for both the client and the therapist whilst in therapeutic settings. </w:t>
      </w:r>
      <w:r w:rsidR="00C96C8E" w:rsidRPr="00D07E71">
        <w:rPr>
          <w:rFonts w:ascii="Times New Roman" w:hAnsi="Times New Roman" w:cs="Times New Roman"/>
          <w:sz w:val="24"/>
          <w:szCs w:val="24"/>
        </w:rPr>
        <w:t xml:space="preserve">The core conditions </w:t>
      </w:r>
      <w:r w:rsidR="004601AE" w:rsidRPr="00D07E71">
        <w:rPr>
          <w:rFonts w:ascii="Times New Roman" w:hAnsi="Times New Roman" w:cs="Times New Roman"/>
          <w:sz w:val="24"/>
          <w:szCs w:val="24"/>
        </w:rPr>
        <w:t>are</w:t>
      </w:r>
      <w:r w:rsidR="00C96C8E" w:rsidRPr="00D07E71">
        <w:rPr>
          <w:rFonts w:ascii="Times New Roman" w:hAnsi="Times New Roman" w:cs="Times New Roman"/>
          <w:sz w:val="24"/>
          <w:szCs w:val="24"/>
        </w:rPr>
        <w:t xml:space="preserve"> e</w:t>
      </w:r>
      <w:r w:rsidR="00C96C8E" w:rsidRPr="00D07E71">
        <w:rPr>
          <w:rFonts w:ascii="Times New Roman" w:hAnsi="Times New Roman" w:cs="Times New Roman"/>
          <w:sz w:val="24"/>
          <w:szCs w:val="24"/>
        </w:rPr>
        <w:t>mpathy</w:t>
      </w:r>
      <w:r w:rsidR="00C96C8E" w:rsidRPr="00D07E71">
        <w:rPr>
          <w:rFonts w:ascii="Times New Roman" w:hAnsi="Times New Roman" w:cs="Times New Roman"/>
          <w:sz w:val="24"/>
          <w:szCs w:val="24"/>
        </w:rPr>
        <w:t>, c</w:t>
      </w:r>
      <w:r w:rsidR="00C96C8E" w:rsidRPr="00D07E71">
        <w:rPr>
          <w:rFonts w:ascii="Times New Roman" w:hAnsi="Times New Roman" w:cs="Times New Roman"/>
          <w:sz w:val="24"/>
          <w:szCs w:val="24"/>
        </w:rPr>
        <w:t>ongruence and</w:t>
      </w:r>
      <w:r w:rsidR="00C96C8E" w:rsidRPr="00D07E71">
        <w:rPr>
          <w:rFonts w:ascii="Times New Roman" w:hAnsi="Times New Roman" w:cs="Times New Roman"/>
          <w:sz w:val="24"/>
          <w:szCs w:val="24"/>
        </w:rPr>
        <w:t xml:space="preserve"> u</w:t>
      </w:r>
      <w:r w:rsidR="00C96C8E" w:rsidRPr="00D07E71">
        <w:rPr>
          <w:rFonts w:ascii="Times New Roman" w:hAnsi="Times New Roman" w:cs="Times New Roman"/>
          <w:sz w:val="24"/>
          <w:szCs w:val="24"/>
        </w:rPr>
        <w:t xml:space="preserve">nconditional </w:t>
      </w:r>
      <w:r w:rsidR="00C96C8E" w:rsidRPr="00D07E71">
        <w:rPr>
          <w:rFonts w:ascii="Times New Roman" w:hAnsi="Times New Roman" w:cs="Times New Roman"/>
          <w:sz w:val="24"/>
          <w:szCs w:val="24"/>
        </w:rPr>
        <w:t>p</w:t>
      </w:r>
      <w:r w:rsidR="00C96C8E" w:rsidRPr="00D07E71">
        <w:rPr>
          <w:rFonts w:ascii="Times New Roman" w:hAnsi="Times New Roman" w:cs="Times New Roman"/>
          <w:sz w:val="24"/>
          <w:szCs w:val="24"/>
        </w:rPr>
        <w:t xml:space="preserve">ositive </w:t>
      </w:r>
      <w:r w:rsidR="00C96C8E" w:rsidRPr="00D07E71">
        <w:rPr>
          <w:rFonts w:ascii="Times New Roman" w:hAnsi="Times New Roman" w:cs="Times New Roman"/>
          <w:sz w:val="24"/>
          <w:szCs w:val="24"/>
        </w:rPr>
        <w:t>r</w:t>
      </w:r>
      <w:r w:rsidR="00C96C8E" w:rsidRPr="00D07E71">
        <w:rPr>
          <w:rFonts w:ascii="Times New Roman" w:hAnsi="Times New Roman" w:cs="Times New Roman"/>
          <w:sz w:val="24"/>
          <w:szCs w:val="24"/>
        </w:rPr>
        <w:t>egard (UPR)</w:t>
      </w:r>
      <w:r w:rsidR="00C96C8E" w:rsidRPr="00D07E71">
        <w:rPr>
          <w:rFonts w:ascii="Times New Roman" w:hAnsi="Times New Roman" w:cs="Times New Roman"/>
          <w:sz w:val="24"/>
          <w:szCs w:val="24"/>
        </w:rPr>
        <w:t xml:space="preserve">. </w:t>
      </w:r>
      <w:r w:rsidR="004601AE" w:rsidRPr="00D07E71">
        <w:rPr>
          <w:rFonts w:ascii="Times New Roman" w:hAnsi="Times New Roman" w:cs="Times New Roman"/>
          <w:sz w:val="24"/>
          <w:szCs w:val="24"/>
        </w:rPr>
        <w:t>The core conditions were first introduced by Rogers in 1957 in his paper "The Necessary and Sufficient Conditions of Therapeutic Personality Change.".</w:t>
      </w:r>
      <w:r w:rsidR="004601AE" w:rsidRPr="00D07E71">
        <w:rPr>
          <w:rFonts w:ascii="Times New Roman" w:hAnsi="Times New Roman" w:cs="Times New Roman"/>
          <w:sz w:val="24"/>
          <w:szCs w:val="24"/>
        </w:rPr>
        <w:t xml:space="preserve"> In his 1957 paper, </w:t>
      </w:r>
      <w:r w:rsidR="004601AE" w:rsidRPr="00D07E71">
        <w:rPr>
          <w:rFonts w:ascii="Times New Roman" w:hAnsi="Times New Roman" w:cs="Times New Roman"/>
          <w:sz w:val="24"/>
          <w:szCs w:val="24"/>
        </w:rPr>
        <w:t>Rogers identified six factors that were necessary and sufficient to facilitate change within a client</w:t>
      </w:r>
      <w:r w:rsidR="004601AE" w:rsidRPr="00D07E71">
        <w:rPr>
          <w:rFonts w:ascii="Times New Roman" w:hAnsi="Times New Roman" w:cs="Times New Roman"/>
          <w:sz w:val="24"/>
          <w:szCs w:val="24"/>
        </w:rPr>
        <w:t xml:space="preserve">. </w:t>
      </w:r>
      <w:r w:rsidR="003828E6" w:rsidRPr="00D07E71">
        <w:rPr>
          <w:rFonts w:ascii="Times New Roman" w:hAnsi="Times New Roman" w:cs="Times New Roman"/>
          <w:sz w:val="24"/>
          <w:szCs w:val="24"/>
        </w:rPr>
        <w:t xml:space="preserve">Rogers proposed that if the client experiences these 'conditions' from the counsellor, a therapeutic relationship would </w:t>
      </w:r>
      <w:r w:rsidR="003828E6" w:rsidRPr="00D07E71">
        <w:rPr>
          <w:rFonts w:ascii="Times New Roman" w:hAnsi="Times New Roman" w:cs="Times New Roman"/>
          <w:sz w:val="24"/>
          <w:szCs w:val="24"/>
        </w:rPr>
        <w:t>grow,</w:t>
      </w:r>
      <w:r w:rsidR="003828E6" w:rsidRPr="00D07E71">
        <w:rPr>
          <w:rFonts w:ascii="Times New Roman" w:hAnsi="Times New Roman" w:cs="Times New Roman"/>
          <w:sz w:val="24"/>
          <w:szCs w:val="24"/>
        </w:rPr>
        <w:t xml:space="preserve"> and a therapeutic change would begin to take place.</w:t>
      </w:r>
      <w:r w:rsidR="003828E6" w:rsidRPr="00D07E71">
        <w:rPr>
          <w:rFonts w:ascii="Times New Roman" w:hAnsi="Times New Roman" w:cs="Times New Roman"/>
          <w:sz w:val="24"/>
          <w:szCs w:val="24"/>
        </w:rPr>
        <w:t xml:space="preserve"> </w:t>
      </w:r>
      <w:r w:rsidR="000F3700" w:rsidRPr="00D07E71">
        <w:rPr>
          <w:rFonts w:ascii="Times New Roman" w:hAnsi="Times New Roman" w:cs="Times New Roman"/>
          <w:sz w:val="24"/>
          <w:szCs w:val="24"/>
        </w:rPr>
        <w:t xml:space="preserve">  Empathy, congruency, and unconditional positive regard are the first three conditions. The first three conditions are known as the 'core conditions' and are sometimes referred to as "facilitative conditions" or "clients' conditions".</w:t>
      </w:r>
      <w:r w:rsidR="000F3700" w:rsidRPr="00D07E71">
        <w:rPr>
          <w:rFonts w:ascii="Times New Roman" w:hAnsi="Times New Roman" w:cs="Times New Roman"/>
          <w:sz w:val="24"/>
          <w:szCs w:val="24"/>
        </w:rPr>
        <w:t xml:space="preserve"> </w:t>
      </w:r>
      <w:r w:rsidR="000F3700" w:rsidRPr="00D07E71">
        <w:rPr>
          <w:rFonts w:ascii="Times New Roman" w:hAnsi="Times New Roman" w:cs="Times New Roman"/>
          <w:sz w:val="24"/>
          <w:szCs w:val="24"/>
        </w:rPr>
        <w:t>Therefore, they are the prerequisites that the client needs for the therapy to be effective. These conditions must be transmitted from the therapist to the client. Through this, the client is able to reflect on themselves and make necessary changes. The remaining three conditions are sometimes referred to as 'hidden conditions' or 'therapist's conditions'</w:t>
      </w:r>
      <w:r w:rsidR="00D07E71" w:rsidRPr="00D07E71">
        <w:rPr>
          <w:rFonts w:ascii="Times New Roman" w:hAnsi="Times New Roman" w:cs="Times New Roman"/>
          <w:sz w:val="24"/>
          <w:szCs w:val="24"/>
        </w:rPr>
        <w:t xml:space="preserve">, which are known as: psychological contact, the client’s perception of the therapist and client incongruence. However, it is the three main core conditions needed to create the desired therapeutic space. </w:t>
      </w:r>
    </w:p>
    <w:p w14:paraId="4F40FB7A" w14:textId="79E1822F" w:rsidR="00D07E71" w:rsidRDefault="00D07E71" w:rsidP="008144A6">
      <w:pPr>
        <w:spacing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For therapists to be able to achieve the three core conditions within their therapeutic settings, they must first understand the principle of each core condition. </w:t>
      </w:r>
      <w:r w:rsidR="008144A6" w:rsidRPr="008144A6">
        <w:rPr>
          <w:rFonts w:ascii="Times New Roman" w:hAnsi="Times New Roman" w:cs="Times New Roman"/>
          <w:sz w:val="24"/>
          <w:szCs w:val="24"/>
        </w:rPr>
        <w:t>The first condition is empathy, which is also known as a frame of reference.</w:t>
      </w:r>
      <w:r w:rsidR="008144A6">
        <w:rPr>
          <w:rFonts w:ascii="Times New Roman" w:hAnsi="Times New Roman" w:cs="Times New Roman"/>
          <w:sz w:val="24"/>
          <w:szCs w:val="24"/>
        </w:rPr>
        <w:t xml:space="preserve"> </w:t>
      </w:r>
      <w:r w:rsidR="008144A6" w:rsidRPr="008144A6">
        <w:rPr>
          <w:rFonts w:ascii="Times New Roman" w:hAnsi="Times New Roman" w:cs="Times New Roman"/>
          <w:sz w:val="24"/>
          <w:szCs w:val="24"/>
        </w:rPr>
        <w:t xml:space="preserve">The counsellor attempts to </w:t>
      </w:r>
      <w:r w:rsidR="008144A6" w:rsidRPr="008144A6">
        <w:rPr>
          <w:rFonts w:ascii="Times New Roman" w:hAnsi="Times New Roman" w:cs="Times New Roman"/>
          <w:sz w:val="24"/>
          <w:szCs w:val="24"/>
        </w:rPr>
        <w:lastRenderedPageBreak/>
        <w:t>comprehend the client's ideas and feelings as they are experienced by the client, a process known as 'walking in someone else's shoes.'</w:t>
      </w:r>
      <w:r w:rsidR="008144A6" w:rsidRPr="008144A6">
        <w:t xml:space="preserve"> </w:t>
      </w:r>
      <w:r w:rsidR="008144A6" w:rsidRPr="008144A6">
        <w:rPr>
          <w:rFonts w:ascii="Times New Roman" w:hAnsi="Times New Roman" w:cs="Times New Roman"/>
          <w:sz w:val="24"/>
          <w:szCs w:val="24"/>
        </w:rPr>
        <w:t>Following precisely what the client is feeling and communicating to them</w:t>
      </w:r>
      <w:r w:rsidR="001B4034">
        <w:rPr>
          <w:rFonts w:ascii="Times New Roman" w:hAnsi="Times New Roman" w:cs="Times New Roman"/>
          <w:sz w:val="24"/>
          <w:szCs w:val="24"/>
        </w:rPr>
        <w:t>,</w:t>
      </w:r>
      <w:r w:rsidR="008144A6" w:rsidRPr="008144A6">
        <w:rPr>
          <w:rFonts w:ascii="Times New Roman" w:hAnsi="Times New Roman" w:cs="Times New Roman"/>
          <w:sz w:val="24"/>
          <w:szCs w:val="24"/>
        </w:rPr>
        <w:t xml:space="preserve"> </w:t>
      </w:r>
      <w:r w:rsidR="001B4034">
        <w:rPr>
          <w:rFonts w:ascii="Times New Roman" w:hAnsi="Times New Roman" w:cs="Times New Roman"/>
          <w:sz w:val="24"/>
          <w:szCs w:val="24"/>
        </w:rPr>
        <w:t xml:space="preserve">and ensuring the client knows </w:t>
      </w:r>
      <w:r w:rsidR="008144A6" w:rsidRPr="008144A6">
        <w:rPr>
          <w:rFonts w:ascii="Times New Roman" w:hAnsi="Times New Roman" w:cs="Times New Roman"/>
          <w:sz w:val="24"/>
          <w:szCs w:val="24"/>
        </w:rPr>
        <w:t>that the therapist understands what they are feeling is an important element of a person-</w:t>
      </w:r>
      <w:r w:rsidR="001B4034" w:rsidRPr="008144A6">
        <w:rPr>
          <w:rFonts w:ascii="Times New Roman" w:hAnsi="Times New Roman" w:cs="Times New Roman"/>
          <w:sz w:val="24"/>
          <w:szCs w:val="24"/>
        </w:rPr>
        <w:t>c</w:t>
      </w:r>
      <w:r w:rsidR="001B4034">
        <w:rPr>
          <w:rFonts w:ascii="Times New Roman" w:hAnsi="Times New Roman" w:cs="Times New Roman"/>
          <w:sz w:val="24"/>
          <w:szCs w:val="24"/>
        </w:rPr>
        <w:t>e</w:t>
      </w:r>
      <w:r w:rsidR="001B4034" w:rsidRPr="008144A6">
        <w:rPr>
          <w:rFonts w:ascii="Times New Roman" w:hAnsi="Times New Roman" w:cs="Times New Roman"/>
          <w:sz w:val="24"/>
          <w:szCs w:val="24"/>
        </w:rPr>
        <w:t>ntred</w:t>
      </w:r>
      <w:r w:rsidR="008144A6" w:rsidRPr="008144A6">
        <w:rPr>
          <w:rFonts w:ascii="Times New Roman" w:hAnsi="Times New Roman" w:cs="Times New Roman"/>
          <w:sz w:val="24"/>
          <w:szCs w:val="24"/>
        </w:rPr>
        <w:t xml:space="preserve"> therapist's role.</w:t>
      </w:r>
      <w:r w:rsidR="001B4034">
        <w:rPr>
          <w:rFonts w:ascii="Times New Roman" w:hAnsi="Times New Roman" w:cs="Times New Roman"/>
          <w:sz w:val="24"/>
          <w:szCs w:val="24"/>
        </w:rPr>
        <w:t xml:space="preserve"> </w:t>
      </w:r>
      <w:r w:rsidR="00530821" w:rsidRPr="00530821">
        <w:rPr>
          <w:rFonts w:ascii="Times New Roman" w:hAnsi="Times New Roman" w:cs="Times New Roman"/>
          <w:sz w:val="24"/>
          <w:szCs w:val="24"/>
        </w:rPr>
        <w:t xml:space="preserve">The second condition is known as congruence. This indicates that the therapist is sincere and honest. This is critical because it allows the client to develop a trusting relationship with the therapist. The </w:t>
      </w:r>
      <w:r w:rsidR="00530821" w:rsidRPr="00530821">
        <w:rPr>
          <w:rFonts w:ascii="Times New Roman" w:hAnsi="Times New Roman" w:cs="Times New Roman"/>
          <w:sz w:val="24"/>
          <w:szCs w:val="24"/>
        </w:rPr>
        <w:t>therapist’s</w:t>
      </w:r>
      <w:r w:rsidR="00530821" w:rsidRPr="00530821">
        <w:rPr>
          <w:rFonts w:ascii="Times New Roman" w:hAnsi="Times New Roman" w:cs="Times New Roman"/>
          <w:sz w:val="24"/>
          <w:szCs w:val="24"/>
        </w:rPr>
        <w:t> consistency can also help the client overcome unfavourable attitudes or conditions of worth imposed by others. The client feels valued because of the therapists warm and honest attitude. As a result, the client gains self-confidence and trust in their own judgement.</w:t>
      </w:r>
      <w:r w:rsidR="00530821">
        <w:rPr>
          <w:rFonts w:ascii="Times New Roman" w:hAnsi="Times New Roman" w:cs="Times New Roman"/>
          <w:sz w:val="24"/>
          <w:szCs w:val="24"/>
        </w:rPr>
        <w:t xml:space="preserve"> </w:t>
      </w:r>
      <w:r w:rsidR="00A15F43" w:rsidRPr="00A15F43">
        <w:rPr>
          <w:rFonts w:ascii="Times New Roman" w:hAnsi="Times New Roman" w:cs="Times New Roman"/>
          <w:sz w:val="24"/>
          <w:szCs w:val="24"/>
        </w:rPr>
        <w:t>The therapist has no façade, which means that his or her internal and exterior experiences are one and the same. In a sense, the therapist is genuine and not fake.</w:t>
      </w:r>
      <w:r w:rsidR="00A15F43">
        <w:rPr>
          <w:rFonts w:ascii="Times New Roman" w:hAnsi="Times New Roman" w:cs="Times New Roman"/>
          <w:sz w:val="24"/>
          <w:szCs w:val="24"/>
        </w:rPr>
        <w:t xml:space="preserve"> </w:t>
      </w:r>
      <w:r w:rsidR="00A15F43" w:rsidRPr="00A15F43">
        <w:rPr>
          <w:rFonts w:ascii="Times New Roman" w:hAnsi="Times New Roman" w:cs="Times New Roman"/>
          <w:sz w:val="24"/>
          <w:szCs w:val="24"/>
        </w:rPr>
        <w:t>Finally, unconditional positive regard, or UPR for short, is the third condition. Unconditional positive regard permits the client to speak freely about their problems without fear of being judged or chastised.</w:t>
      </w:r>
      <w:r w:rsidR="00A15F43">
        <w:rPr>
          <w:rFonts w:ascii="Times New Roman" w:hAnsi="Times New Roman" w:cs="Times New Roman"/>
          <w:sz w:val="24"/>
          <w:szCs w:val="24"/>
        </w:rPr>
        <w:t xml:space="preserve"> </w:t>
      </w:r>
      <w:r w:rsidR="00A15F43" w:rsidRPr="00A15F43">
        <w:rPr>
          <w:rFonts w:ascii="Times New Roman" w:hAnsi="Times New Roman" w:cs="Times New Roman"/>
          <w:sz w:val="24"/>
          <w:szCs w:val="24"/>
        </w:rPr>
        <w:t>Although the therapist may not agree with some of the client's actions, he or she does approve of the client. In other words, the therapist must have the mindset of "I'll accept you just the way you are."</w:t>
      </w:r>
    </w:p>
    <w:p w14:paraId="5B4C3D2F" w14:textId="16D41483" w:rsidR="00AC4B3C" w:rsidRDefault="00AC4B3C" w:rsidP="008144A6">
      <w:pPr>
        <w:spacing w:line="480" w:lineRule="auto"/>
        <w:ind w:firstLine="851"/>
        <w:rPr>
          <w:rFonts w:ascii="Times New Roman" w:hAnsi="Times New Roman" w:cs="Times New Roman"/>
          <w:sz w:val="24"/>
          <w:szCs w:val="24"/>
        </w:rPr>
      </w:pPr>
    </w:p>
    <w:p w14:paraId="6123904C" w14:textId="6B2B0FFE" w:rsidR="00AC4B3C" w:rsidRDefault="00AC4B3C" w:rsidP="008144A6">
      <w:pPr>
        <w:spacing w:line="480" w:lineRule="auto"/>
        <w:ind w:firstLine="851"/>
        <w:rPr>
          <w:rFonts w:ascii="Times New Roman" w:hAnsi="Times New Roman" w:cs="Times New Roman"/>
          <w:sz w:val="24"/>
          <w:szCs w:val="24"/>
        </w:rPr>
      </w:pPr>
      <w:r w:rsidRPr="00AC4B3C">
        <w:rPr>
          <w:rFonts w:ascii="Times New Roman" w:hAnsi="Times New Roman" w:cs="Times New Roman"/>
          <w:sz w:val="24"/>
          <w:szCs w:val="24"/>
        </w:rPr>
        <w:t>The three core conditions, empathy, unconditional positive regard, and congruence, present a significant challenge to the person-</w:t>
      </w:r>
      <w:r w:rsidRPr="00AC4B3C">
        <w:rPr>
          <w:rFonts w:ascii="Times New Roman" w:hAnsi="Times New Roman" w:cs="Times New Roman"/>
          <w:sz w:val="24"/>
          <w:szCs w:val="24"/>
        </w:rPr>
        <w:t>centred</w:t>
      </w:r>
      <w:r w:rsidRPr="00AC4B3C">
        <w:rPr>
          <w:rFonts w:ascii="Times New Roman" w:hAnsi="Times New Roman" w:cs="Times New Roman"/>
          <w:sz w:val="24"/>
          <w:szCs w:val="24"/>
        </w:rPr>
        <w:t xml:space="preserve"> therapist, because they are not formulated as skills to be learned, but rather as personal attitudes or attributes that must be 'experienced' by the therapist and communicated to the client in order for therapy to be effective. Congruence is a little different, but it's still considered as a general trait rather than an action or ability.</w:t>
      </w:r>
      <w:r w:rsidR="00000598">
        <w:rPr>
          <w:rFonts w:ascii="Times New Roman" w:hAnsi="Times New Roman" w:cs="Times New Roman"/>
          <w:sz w:val="24"/>
          <w:szCs w:val="24"/>
        </w:rPr>
        <w:t xml:space="preserve"> </w:t>
      </w:r>
      <w:r w:rsidR="00000598" w:rsidRPr="00000598">
        <w:rPr>
          <w:rFonts w:ascii="Times New Roman" w:hAnsi="Times New Roman" w:cs="Times New Roman"/>
          <w:sz w:val="24"/>
          <w:szCs w:val="24"/>
        </w:rPr>
        <w:t>This emphasis on personal characteristics helped to eliminate any misconceptions that person-</w:t>
      </w:r>
      <w:r w:rsidR="00000598" w:rsidRPr="00000598">
        <w:rPr>
          <w:rFonts w:ascii="Times New Roman" w:hAnsi="Times New Roman" w:cs="Times New Roman"/>
          <w:sz w:val="24"/>
          <w:szCs w:val="24"/>
        </w:rPr>
        <w:t>centred</w:t>
      </w:r>
      <w:r w:rsidR="00000598" w:rsidRPr="00000598">
        <w:rPr>
          <w:rFonts w:ascii="Times New Roman" w:hAnsi="Times New Roman" w:cs="Times New Roman"/>
          <w:sz w:val="24"/>
          <w:szCs w:val="24"/>
        </w:rPr>
        <w:t xml:space="preserve"> treatment is just a mechanistic process of non-directive repetition in the presence of warmth (as often simplistically understood). However, by </w:t>
      </w:r>
      <w:r w:rsidR="00000598" w:rsidRPr="00000598">
        <w:rPr>
          <w:rFonts w:ascii="Times New Roman" w:hAnsi="Times New Roman" w:cs="Times New Roman"/>
          <w:sz w:val="24"/>
          <w:szCs w:val="24"/>
        </w:rPr>
        <w:lastRenderedPageBreak/>
        <w:t>emphasising the importance of the therapist experiencing specific qualities and communicating them in a minimum effective manner, Rogers emphasized the very personal nature of the therapeutic relationship he envisioned.</w:t>
      </w:r>
    </w:p>
    <w:p w14:paraId="1F8F0EFD" w14:textId="2DC87DCC" w:rsidR="00AF6E18" w:rsidRDefault="00F7201B" w:rsidP="008144A6">
      <w:pPr>
        <w:spacing w:line="480" w:lineRule="auto"/>
        <w:ind w:firstLine="851"/>
        <w:rPr>
          <w:rFonts w:ascii="Times New Roman" w:hAnsi="Times New Roman" w:cs="Times New Roman"/>
          <w:sz w:val="24"/>
          <w:szCs w:val="24"/>
        </w:rPr>
      </w:pPr>
      <w:r w:rsidRPr="00F7201B">
        <w:rPr>
          <w:rFonts w:ascii="Times New Roman" w:hAnsi="Times New Roman" w:cs="Times New Roman"/>
          <w:sz w:val="24"/>
          <w:szCs w:val="24"/>
        </w:rPr>
        <w:t>Though it's possible to study each of the core conditions in terms of their distinctive contribution to the practice of person-</w:t>
      </w:r>
      <w:r w:rsidRPr="00F7201B">
        <w:rPr>
          <w:rFonts w:ascii="Times New Roman" w:hAnsi="Times New Roman" w:cs="Times New Roman"/>
          <w:sz w:val="24"/>
          <w:szCs w:val="24"/>
        </w:rPr>
        <w:t>centred</w:t>
      </w:r>
      <w:r w:rsidRPr="00F7201B">
        <w:rPr>
          <w:rFonts w:ascii="Times New Roman" w:hAnsi="Times New Roman" w:cs="Times New Roman"/>
          <w:sz w:val="24"/>
          <w:szCs w:val="24"/>
        </w:rPr>
        <w:t xml:space="preserve"> therapy, it is incorrect to regard any of these as distinct from the others (Merry, 2004).</w:t>
      </w:r>
      <w:r>
        <w:rPr>
          <w:rFonts w:ascii="Times New Roman" w:hAnsi="Times New Roman" w:cs="Times New Roman"/>
          <w:sz w:val="24"/>
          <w:szCs w:val="24"/>
        </w:rPr>
        <w:t xml:space="preserve"> </w:t>
      </w:r>
      <w:r w:rsidRPr="00F7201B">
        <w:rPr>
          <w:rFonts w:ascii="Times New Roman" w:hAnsi="Times New Roman" w:cs="Times New Roman"/>
          <w:sz w:val="24"/>
          <w:szCs w:val="24"/>
        </w:rPr>
        <w:t>Within person-</w:t>
      </w:r>
      <w:r w:rsidRPr="00F7201B">
        <w:rPr>
          <w:rFonts w:ascii="Times New Roman" w:hAnsi="Times New Roman" w:cs="Times New Roman"/>
          <w:sz w:val="24"/>
          <w:szCs w:val="24"/>
        </w:rPr>
        <w:t>centred</w:t>
      </w:r>
      <w:r w:rsidRPr="00F7201B">
        <w:rPr>
          <w:rFonts w:ascii="Times New Roman" w:hAnsi="Times New Roman" w:cs="Times New Roman"/>
          <w:sz w:val="24"/>
          <w:szCs w:val="24"/>
        </w:rPr>
        <w:t xml:space="preserve"> therapy, the roles of empathy, congruence, and unconditional positive regard are all intertwined, with each assisting the others in invoking the environment of security and understanding that is essential to minimizing client incongruence.</w:t>
      </w:r>
      <w:r>
        <w:rPr>
          <w:rFonts w:ascii="Times New Roman" w:hAnsi="Times New Roman" w:cs="Times New Roman"/>
          <w:sz w:val="24"/>
          <w:szCs w:val="24"/>
        </w:rPr>
        <w:t xml:space="preserve"> </w:t>
      </w:r>
      <w:r w:rsidRPr="00F7201B">
        <w:rPr>
          <w:rFonts w:ascii="Times New Roman" w:hAnsi="Times New Roman" w:cs="Times New Roman"/>
          <w:sz w:val="24"/>
          <w:szCs w:val="24"/>
        </w:rPr>
        <w:t>They are a part of a system that is so interdependent from this perspective that it could be considered a singular condition in and of itself.</w:t>
      </w:r>
      <w:r>
        <w:rPr>
          <w:rFonts w:ascii="Times New Roman" w:hAnsi="Times New Roman" w:cs="Times New Roman"/>
          <w:sz w:val="24"/>
          <w:szCs w:val="24"/>
        </w:rPr>
        <w:t xml:space="preserve"> </w:t>
      </w:r>
      <w:r w:rsidR="00782FD7" w:rsidRPr="00782FD7">
        <w:rPr>
          <w:rFonts w:ascii="Times New Roman" w:hAnsi="Times New Roman" w:cs="Times New Roman"/>
          <w:sz w:val="24"/>
          <w:szCs w:val="24"/>
        </w:rPr>
        <w:t>According to Mearns and Cooper (2005), it is the mixture of empathy, unconditional positive regard, and congruence that allows a therapist to experience "relational depth" with a client.</w:t>
      </w:r>
    </w:p>
    <w:p w14:paraId="586E97E0" w14:textId="2CA872D1" w:rsidR="00AF6E18" w:rsidRDefault="00AF6E18" w:rsidP="008144A6">
      <w:pPr>
        <w:spacing w:line="480" w:lineRule="auto"/>
        <w:ind w:firstLine="851"/>
        <w:rPr>
          <w:rFonts w:ascii="Times New Roman" w:hAnsi="Times New Roman" w:cs="Times New Roman"/>
          <w:sz w:val="24"/>
          <w:szCs w:val="24"/>
        </w:rPr>
      </w:pPr>
    </w:p>
    <w:p w14:paraId="55499204" w14:textId="4BD2DBCE" w:rsidR="00E36924" w:rsidRDefault="00E36924" w:rsidP="008144A6">
      <w:pPr>
        <w:spacing w:line="480" w:lineRule="auto"/>
        <w:ind w:firstLine="851"/>
        <w:rPr>
          <w:rFonts w:ascii="Times New Roman" w:hAnsi="Times New Roman" w:cs="Times New Roman"/>
          <w:sz w:val="24"/>
          <w:szCs w:val="24"/>
        </w:rPr>
      </w:pPr>
      <w:r w:rsidRPr="00E36924">
        <w:rPr>
          <w:rFonts w:ascii="Times New Roman" w:hAnsi="Times New Roman" w:cs="Times New Roman"/>
          <w:sz w:val="24"/>
          <w:szCs w:val="24"/>
        </w:rPr>
        <w:t>Empathy is described as a spontaneous, psychological, preconscious, and brief affective/cognitive experience, that occurs within the therapist and allows him or her to know and understand what the client is experiencing consciously or subconsciously.</w:t>
      </w:r>
      <w:r>
        <w:rPr>
          <w:rFonts w:ascii="Times New Roman" w:hAnsi="Times New Roman" w:cs="Times New Roman"/>
          <w:sz w:val="24"/>
          <w:szCs w:val="24"/>
        </w:rPr>
        <w:t xml:space="preserve"> </w:t>
      </w:r>
      <w:r w:rsidRPr="00E36924">
        <w:rPr>
          <w:rFonts w:ascii="Times New Roman" w:hAnsi="Times New Roman" w:cs="Times New Roman"/>
          <w:sz w:val="24"/>
          <w:szCs w:val="24"/>
        </w:rPr>
        <w:t>Empathy is defined as the ability to experience the patient's conscious and unconscious emotional states, and it necessitates the therapist's ability to shift from observer to participant to observer.</w:t>
      </w:r>
      <w:r>
        <w:rPr>
          <w:rFonts w:ascii="Times New Roman" w:hAnsi="Times New Roman" w:cs="Times New Roman"/>
          <w:sz w:val="24"/>
          <w:szCs w:val="24"/>
        </w:rPr>
        <w:t xml:space="preserve"> </w:t>
      </w:r>
      <w:r w:rsidR="009366E4" w:rsidRPr="009366E4">
        <w:rPr>
          <w:rFonts w:ascii="Times New Roman" w:hAnsi="Times New Roman" w:cs="Times New Roman"/>
          <w:sz w:val="24"/>
          <w:szCs w:val="24"/>
        </w:rPr>
        <w:t>Being empathetic is an interpersonal response among a therapist and a client in which the therapist expresses his or her empathy by making comments regarding the client's internal state, making the client feel understood and comforted. Being empathetic, unlike empathy, has a positive connotation. It refers to the therapist's application of empathetic understanding to the benefit of the client.</w:t>
      </w:r>
      <w:r w:rsidR="009366E4">
        <w:rPr>
          <w:rFonts w:ascii="Times New Roman" w:hAnsi="Times New Roman" w:cs="Times New Roman"/>
          <w:sz w:val="24"/>
          <w:szCs w:val="24"/>
        </w:rPr>
        <w:t xml:space="preserve"> </w:t>
      </w:r>
      <w:r w:rsidR="002430CF" w:rsidRPr="002430CF">
        <w:rPr>
          <w:rFonts w:ascii="Times New Roman" w:hAnsi="Times New Roman" w:cs="Times New Roman"/>
          <w:sz w:val="24"/>
          <w:szCs w:val="24"/>
        </w:rPr>
        <w:t xml:space="preserve">Misuses of empathy, on the other hand, can result in a client who </w:t>
      </w:r>
      <w:r w:rsidR="002430CF" w:rsidRPr="002430CF">
        <w:rPr>
          <w:rFonts w:ascii="Times New Roman" w:hAnsi="Times New Roman" w:cs="Times New Roman"/>
          <w:sz w:val="24"/>
          <w:szCs w:val="24"/>
        </w:rPr>
        <w:lastRenderedPageBreak/>
        <w:t xml:space="preserve">feels misunderstood and attacked and, as a result, replies to the therapist's statements with growing </w:t>
      </w:r>
      <w:r w:rsidR="002430CF" w:rsidRPr="002430CF">
        <w:rPr>
          <w:rFonts w:ascii="Times New Roman" w:hAnsi="Times New Roman" w:cs="Times New Roman"/>
          <w:sz w:val="24"/>
          <w:szCs w:val="24"/>
        </w:rPr>
        <w:t>defence</w:t>
      </w:r>
      <w:r w:rsidR="002430CF" w:rsidRPr="002430CF">
        <w:rPr>
          <w:rFonts w:ascii="Times New Roman" w:hAnsi="Times New Roman" w:cs="Times New Roman"/>
          <w:sz w:val="24"/>
          <w:szCs w:val="24"/>
        </w:rPr>
        <w:t xml:space="preserve"> and find themselves unable to open up and trust the therapist.</w:t>
      </w:r>
    </w:p>
    <w:p w14:paraId="27A8293C" w14:textId="79429E4A" w:rsidR="00E36924" w:rsidRDefault="00E36924" w:rsidP="008144A6">
      <w:pPr>
        <w:spacing w:line="480" w:lineRule="auto"/>
        <w:ind w:firstLine="851"/>
        <w:rPr>
          <w:rFonts w:ascii="Times New Roman" w:hAnsi="Times New Roman" w:cs="Times New Roman"/>
          <w:sz w:val="24"/>
          <w:szCs w:val="24"/>
        </w:rPr>
      </w:pPr>
    </w:p>
    <w:p w14:paraId="0BBF7645" w14:textId="77777777" w:rsidR="00E36924" w:rsidRDefault="00E36924" w:rsidP="008144A6">
      <w:pPr>
        <w:spacing w:line="480" w:lineRule="auto"/>
        <w:ind w:firstLine="851"/>
        <w:rPr>
          <w:rFonts w:ascii="Times New Roman" w:hAnsi="Times New Roman" w:cs="Times New Roman"/>
          <w:sz w:val="24"/>
          <w:szCs w:val="24"/>
        </w:rPr>
      </w:pPr>
    </w:p>
    <w:p w14:paraId="5EEA4B0F" w14:textId="4E3EC093" w:rsidR="00AF6E18" w:rsidRPr="00D07E71" w:rsidRDefault="00AF6E18" w:rsidP="008144A6">
      <w:pPr>
        <w:spacing w:line="480" w:lineRule="auto"/>
        <w:ind w:firstLine="851"/>
        <w:rPr>
          <w:rFonts w:ascii="Times New Roman" w:hAnsi="Times New Roman" w:cs="Times New Roman"/>
          <w:sz w:val="24"/>
          <w:szCs w:val="24"/>
        </w:rPr>
      </w:pPr>
      <w:r w:rsidRPr="00AF6E18">
        <w:rPr>
          <w:rFonts w:ascii="Times New Roman" w:hAnsi="Times New Roman" w:cs="Times New Roman"/>
          <w:sz w:val="24"/>
          <w:szCs w:val="24"/>
        </w:rPr>
        <w:t>Was Rogers correct in claiming that the therapist's congruence, unconditional positive regard, and empathic understanding, are necessary and sufficient conditions for therapeutic personality change to occur.  Rogers' ideas were founded on the information available at the time, and they were an incredibly insightful and succinct interpretation of it. However, it has been nearly 60 years since Rogers made his case.</w:t>
      </w:r>
    </w:p>
    <w:p w14:paraId="78D1E578" w14:textId="275D192B" w:rsidR="003C4344" w:rsidRDefault="003C4344" w:rsidP="008C4095">
      <w:pPr>
        <w:rPr>
          <w:rFonts w:ascii="Times New Roman" w:hAnsi="Times New Roman" w:cs="Times New Roman"/>
          <w:sz w:val="28"/>
          <w:szCs w:val="28"/>
        </w:rPr>
      </w:pPr>
    </w:p>
    <w:p w14:paraId="399B41BE" w14:textId="1435D591" w:rsidR="003C4344" w:rsidRDefault="003C4344" w:rsidP="008C4095">
      <w:pPr>
        <w:rPr>
          <w:rFonts w:ascii="Times New Roman" w:hAnsi="Times New Roman" w:cs="Times New Roman"/>
          <w:sz w:val="28"/>
          <w:szCs w:val="28"/>
        </w:rPr>
      </w:pPr>
    </w:p>
    <w:p w14:paraId="704ED059" w14:textId="1A9BDAC6" w:rsidR="003C4344" w:rsidRDefault="003C4344" w:rsidP="008C4095">
      <w:pPr>
        <w:rPr>
          <w:rFonts w:ascii="Times New Roman" w:hAnsi="Times New Roman" w:cs="Times New Roman"/>
          <w:sz w:val="28"/>
          <w:szCs w:val="28"/>
        </w:rPr>
      </w:pPr>
    </w:p>
    <w:p w14:paraId="68249BE5" w14:textId="5F7D8259" w:rsidR="003C4344" w:rsidRDefault="003C4344" w:rsidP="008C4095">
      <w:pPr>
        <w:rPr>
          <w:rFonts w:ascii="Times New Roman" w:hAnsi="Times New Roman" w:cs="Times New Roman"/>
          <w:sz w:val="28"/>
          <w:szCs w:val="28"/>
        </w:rPr>
      </w:pPr>
    </w:p>
    <w:p w14:paraId="6CFE6838" w14:textId="76F12F04" w:rsidR="003C4344" w:rsidRDefault="003C4344" w:rsidP="008C4095">
      <w:pPr>
        <w:rPr>
          <w:rFonts w:ascii="Times New Roman" w:hAnsi="Times New Roman" w:cs="Times New Roman"/>
          <w:sz w:val="28"/>
          <w:szCs w:val="28"/>
        </w:rPr>
      </w:pPr>
    </w:p>
    <w:p w14:paraId="1DA5A444" w14:textId="769B8942" w:rsidR="003C4344" w:rsidRDefault="003C4344" w:rsidP="008C4095">
      <w:pPr>
        <w:rPr>
          <w:rFonts w:ascii="Times New Roman" w:hAnsi="Times New Roman" w:cs="Times New Roman"/>
          <w:sz w:val="28"/>
          <w:szCs w:val="28"/>
        </w:rPr>
      </w:pPr>
    </w:p>
    <w:p w14:paraId="4301B279" w14:textId="77777777" w:rsidR="003C4344" w:rsidRPr="00860B22" w:rsidRDefault="003C4344" w:rsidP="008C4095">
      <w:pPr>
        <w:rPr>
          <w:rFonts w:ascii="Times New Roman" w:hAnsi="Times New Roman" w:cs="Times New Roman"/>
          <w:sz w:val="28"/>
          <w:szCs w:val="28"/>
        </w:rPr>
      </w:pPr>
    </w:p>
    <w:sectPr w:rsidR="003C4344" w:rsidRPr="00860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16247"/>
    <w:multiLevelType w:val="hybridMultilevel"/>
    <w:tmpl w:val="45BCB950"/>
    <w:lvl w:ilvl="0" w:tplc="C85272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FAB26C5"/>
    <w:multiLevelType w:val="hybridMultilevel"/>
    <w:tmpl w:val="3C063728"/>
    <w:lvl w:ilvl="0" w:tplc="ACA6EFE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050651">
    <w:abstractNumId w:val="1"/>
  </w:num>
  <w:num w:numId="2" w16cid:durableId="1120151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1C6"/>
    <w:rsid w:val="00000598"/>
    <w:rsid w:val="00020030"/>
    <w:rsid w:val="000F3700"/>
    <w:rsid w:val="001B4034"/>
    <w:rsid w:val="002430CF"/>
    <w:rsid w:val="00254C42"/>
    <w:rsid w:val="0036626B"/>
    <w:rsid w:val="003828E6"/>
    <w:rsid w:val="003C4344"/>
    <w:rsid w:val="004245AA"/>
    <w:rsid w:val="004330F6"/>
    <w:rsid w:val="004601AE"/>
    <w:rsid w:val="00530821"/>
    <w:rsid w:val="00592BA4"/>
    <w:rsid w:val="006D5EE8"/>
    <w:rsid w:val="00782FD7"/>
    <w:rsid w:val="008144A6"/>
    <w:rsid w:val="00860B22"/>
    <w:rsid w:val="008C4095"/>
    <w:rsid w:val="008E74F3"/>
    <w:rsid w:val="009366E4"/>
    <w:rsid w:val="00A15F43"/>
    <w:rsid w:val="00AC4B3C"/>
    <w:rsid w:val="00AF6E18"/>
    <w:rsid w:val="00B03543"/>
    <w:rsid w:val="00B42CFE"/>
    <w:rsid w:val="00BD0AB6"/>
    <w:rsid w:val="00C96C8E"/>
    <w:rsid w:val="00D07E71"/>
    <w:rsid w:val="00DE71C6"/>
    <w:rsid w:val="00E36924"/>
    <w:rsid w:val="00F7201B"/>
    <w:rsid w:val="00F75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00647"/>
  <w15:docId w15:val="{73237658-9CD8-446C-A1CB-B91826FD0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1covadm">
    <w:name w:val="css-1covadm"/>
    <w:basedOn w:val="DefaultParagraphFont"/>
    <w:rsid w:val="00BD0AB6"/>
  </w:style>
  <w:style w:type="paragraph" w:styleId="ListParagraph">
    <w:name w:val="List Paragraph"/>
    <w:basedOn w:val="Normal"/>
    <w:uiPriority w:val="34"/>
    <w:qFormat/>
    <w:rsid w:val="008C40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1561</TotalTime>
  <Pages>5</Pages>
  <Words>1234</Words>
  <Characters>7038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Jane Rees</dc:creator>
  <cp:keywords/>
  <dc:description/>
  <cp:lastModifiedBy>Lyndsay Rees (1703820)</cp:lastModifiedBy>
  <cp:revision>6</cp:revision>
  <dcterms:created xsi:type="dcterms:W3CDTF">2022-04-22T18:49:00Z</dcterms:created>
  <dcterms:modified xsi:type="dcterms:W3CDTF">2022-04-23T21:39:00Z</dcterms:modified>
</cp:coreProperties>
</file>