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4CA606" w14:textId="3A16B358" w:rsidR="00AE1C6E" w:rsidRPr="00FE7ECD" w:rsidRDefault="000449B1" w:rsidP="000449B1">
      <w:pPr>
        <w:jc w:val="center"/>
        <w:rPr>
          <w:sz w:val="40"/>
          <w:szCs w:val="40"/>
        </w:rPr>
      </w:pPr>
      <w:r w:rsidRPr="00FE7ECD">
        <w:rPr>
          <w:sz w:val="40"/>
          <w:szCs w:val="40"/>
        </w:rPr>
        <w:t xml:space="preserve">Introduction to Research and Evidence Based Practice Report </w:t>
      </w:r>
    </w:p>
    <w:p w14:paraId="13EAFEE7" w14:textId="754B74ED" w:rsidR="000449B1" w:rsidRPr="00FE7ECD" w:rsidRDefault="000449B1" w:rsidP="000449B1">
      <w:pPr>
        <w:jc w:val="center"/>
        <w:rPr>
          <w:sz w:val="40"/>
          <w:szCs w:val="40"/>
        </w:rPr>
      </w:pPr>
      <w:r w:rsidRPr="00FE7ECD">
        <w:rPr>
          <w:sz w:val="40"/>
          <w:szCs w:val="40"/>
        </w:rPr>
        <w:t>BMNS4006</w:t>
      </w:r>
    </w:p>
    <w:p w14:paraId="04F2ED8C" w14:textId="583CFD0C" w:rsidR="000449B1" w:rsidRPr="00FE7ECD" w:rsidRDefault="000449B1" w:rsidP="000449B1">
      <w:pPr>
        <w:jc w:val="center"/>
        <w:rPr>
          <w:sz w:val="40"/>
          <w:szCs w:val="40"/>
        </w:rPr>
      </w:pPr>
      <w:r w:rsidRPr="00FE7ECD">
        <w:rPr>
          <w:sz w:val="40"/>
          <w:szCs w:val="40"/>
        </w:rPr>
        <w:t xml:space="preserve">Sophie-Leigh Arran   </w:t>
      </w:r>
    </w:p>
    <w:p w14:paraId="36C49E2F" w14:textId="35E12091" w:rsidR="000449B1" w:rsidRPr="00FE7ECD" w:rsidRDefault="000449B1" w:rsidP="000449B1">
      <w:pPr>
        <w:jc w:val="center"/>
        <w:rPr>
          <w:sz w:val="40"/>
          <w:szCs w:val="40"/>
        </w:rPr>
      </w:pPr>
      <w:r w:rsidRPr="00FE7ECD">
        <w:rPr>
          <w:sz w:val="40"/>
          <w:szCs w:val="40"/>
        </w:rPr>
        <w:t>2015203</w:t>
      </w:r>
    </w:p>
    <w:p w14:paraId="18AB38B7" w14:textId="7BAB7661" w:rsidR="000449B1" w:rsidRDefault="000449B1" w:rsidP="000449B1">
      <w:pPr>
        <w:jc w:val="center"/>
      </w:pPr>
    </w:p>
    <w:p w14:paraId="7BE96663" w14:textId="4409ED9C" w:rsidR="000449B1" w:rsidRDefault="000449B1" w:rsidP="000449B1">
      <w:pPr>
        <w:jc w:val="center"/>
      </w:pPr>
    </w:p>
    <w:p w14:paraId="4BED4713" w14:textId="68CC6FBA" w:rsidR="000449B1" w:rsidRDefault="000449B1" w:rsidP="000449B1">
      <w:pPr>
        <w:jc w:val="center"/>
      </w:pPr>
    </w:p>
    <w:p w14:paraId="05E72BE2" w14:textId="108B3381" w:rsidR="000449B1" w:rsidRDefault="000449B1" w:rsidP="000449B1">
      <w:pPr>
        <w:jc w:val="center"/>
      </w:pPr>
    </w:p>
    <w:p w14:paraId="47438A65" w14:textId="052116D1" w:rsidR="000449B1" w:rsidRDefault="000449B1" w:rsidP="000449B1">
      <w:pPr>
        <w:jc w:val="center"/>
      </w:pPr>
    </w:p>
    <w:p w14:paraId="61750666" w14:textId="618352EA" w:rsidR="000449B1" w:rsidRDefault="000449B1" w:rsidP="000449B1">
      <w:pPr>
        <w:jc w:val="center"/>
      </w:pPr>
    </w:p>
    <w:p w14:paraId="0610CF60" w14:textId="4DF04CB9" w:rsidR="000449B1" w:rsidRDefault="000449B1" w:rsidP="000449B1">
      <w:pPr>
        <w:jc w:val="center"/>
      </w:pPr>
    </w:p>
    <w:p w14:paraId="16BC2D8D" w14:textId="4C2C339E" w:rsidR="000449B1" w:rsidRDefault="000449B1" w:rsidP="000449B1">
      <w:pPr>
        <w:jc w:val="center"/>
      </w:pPr>
    </w:p>
    <w:p w14:paraId="56C5137B" w14:textId="618942C7" w:rsidR="000449B1" w:rsidRDefault="000449B1" w:rsidP="000449B1">
      <w:pPr>
        <w:jc w:val="center"/>
      </w:pPr>
    </w:p>
    <w:p w14:paraId="69D3B81D" w14:textId="7A4B18FB" w:rsidR="000449B1" w:rsidRDefault="000449B1" w:rsidP="000449B1">
      <w:pPr>
        <w:jc w:val="center"/>
      </w:pPr>
    </w:p>
    <w:p w14:paraId="2E0A5D54" w14:textId="5EAB3B00" w:rsidR="000449B1" w:rsidRDefault="000449B1" w:rsidP="000449B1">
      <w:pPr>
        <w:jc w:val="center"/>
      </w:pPr>
    </w:p>
    <w:p w14:paraId="6A0366E2" w14:textId="1F8EDDEC" w:rsidR="000449B1" w:rsidRDefault="000449B1" w:rsidP="000449B1">
      <w:pPr>
        <w:jc w:val="center"/>
      </w:pPr>
    </w:p>
    <w:p w14:paraId="46E456D7" w14:textId="40E4411C" w:rsidR="000449B1" w:rsidRDefault="000449B1" w:rsidP="000449B1">
      <w:pPr>
        <w:jc w:val="center"/>
      </w:pPr>
    </w:p>
    <w:p w14:paraId="0FA2A232" w14:textId="6D351587" w:rsidR="000449B1" w:rsidRDefault="000449B1" w:rsidP="000449B1">
      <w:pPr>
        <w:jc w:val="center"/>
      </w:pPr>
    </w:p>
    <w:p w14:paraId="2887D32E" w14:textId="7DBD5E5A" w:rsidR="000449B1" w:rsidRDefault="000449B1" w:rsidP="000449B1">
      <w:pPr>
        <w:jc w:val="center"/>
      </w:pPr>
    </w:p>
    <w:p w14:paraId="64D9B04F" w14:textId="0E4DAC3B" w:rsidR="000449B1" w:rsidRDefault="000449B1" w:rsidP="000449B1">
      <w:pPr>
        <w:jc w:val="center"/>
      </w:pPr>
    </w:p>
    <w:p w14:paraId="54D50BA1" w14:textId="0C2C022C" w:rsidR="000449B1" w:rsidRDefault="000449B1" w:rsidP="000449B1">
      <w:pPr>
        <w:jc w:val="center"/>
      </w:pPr>
    </w:p>
    <w:p w14:paraId="0F5C0DEE" w14:textId="598F22ED" w:rsidR="000449B1" w:rsidRDefault="000449B1" w:rsidP="000449B1">
      <w:pPr>
        <w:jc w:val="center"/>
      </w:pPr>
    </w:p>
    <w:p w14:paraId="633BB22A" w14:textId="042EEDD2" w:rsidR="000449B1" w:rsidRDefault="000449B1" w:rsidP="000449B1">
      <w:pPr>
        <w:jc w:val="center"/>
      </w:pPr>
    </w:p>
    <w:p w14:paraId="17664EBC" w14:textId="4AE733AD" w:rsidR="000449B1" w:rsidRDefault="000449B1" w:rsidP="000449B1">
      <w:pPr>
        <w:jc w:val="center"/>
      </w:pPr>
    </w:p>
    <w:p w14:paraId="22B6423A" w14:textId="45175E65" w:rsidR="000449B1" w:rsidRDefault="000449B1" w:rsidP="000449B1">
      <w:pPr>
        <w:jc w:val="center"/>
      </w:pPr>
    </w:p>
    <w:p w14:paraId="2C8D32CB" w14:textId="3FE25104" w:rsidR="000449B1" w:rsidRDefault="000449B1" w:rsidP="000449B1">
      <w:pPr>
        <w:jc w:val="center"/>
      </w:pPr>
    </w:p>
    <w:p w14:paraId="684AD3ED" w14:textId="19B12442" w:rsidR="000449B1" w:rsidRDefault="000449B1" w:rsidP="000449B1">
      <w:pPr>
        <w:jc w:val="center"/>
      </w:pPr>
    </w:p>
    <w:p w14:paraId="3BC8C6CD" w14:textId="207F839C" w:rsidR="000449B1" w:rsidRDefault="000449B1" w:rsidP="000449B1">
      <w:pPr>
        <w:jc w:val="center"/>
      </w:pPr>
    </w:p>
    <w:p w14:paraId="56E8C90B" w14:textId="3B758EE0" w:rsidR="000449B1" w:rsidRDefault="000449B1" w:rsidP="000449B1">
      <w:pPr>
        <w:jc w:val="center"/>
      </w:pPr>
    </w:p>
    <w:p w14:paraId="27F70616" w14:textId="4AB1443F" w:rsidR="000449B1" w:rsidRDefault="000449B1" w:rsidP="000449B1">
      <w:pPr>
        <w:jc w:val="center"/>
      </w:pPr>
    </w:p>
    <w:p w14:paraId="79C6AC1E" w14:textId="11C3B838" w:rsidR="000449B1" w:rsidRDefault="000449B1" w:rsidP="000449B1">
      <w:pPr>
        <w:jc w:val="center"/>
      </w:pPr>
    </w:p>
    <w:p w14:paraId="1C7F0A59" w14:textId="7E789CF9" w:rsidR="000449B1" w:rsidRPr="00C17AAB" w:rsidRDefault="000449B1" w:rsidP="000449B1">
      <w:pPr>
        <w:jc w:val="both"/>
        <w:rPr>
          <w:b/>
          <w:bCs/>
          <w:u w:val="single"/>
        </w:rPr>
      </w:pPr>
      <w:r w:rsidRPr="00C17AAB">
        <w:rPr>
          <w:b/>
          <w:bCs/>
          <w:u w:val="single"/>
        </w:rPr>
        <w:t>Contents Page</w:t>
      </w:r>
    </w:p>
    <w:p w14:paraId="12FAC2B7" w14:textId="390CA067" w:rsidR="00EB0FF5" w:rsidRDefault="00EB0FF5" w:rsidP="000449B1">
      <w:pPr>
        <w:jc w:val="both"/>
      </w:pPr>
    </w:p>
    <w:p w14:paraId="3472528E" w14:textId="2E4F2266" w:rsidR="00EB0FF5" w:rsidRDefault="00EB0FF5" w:rsidP="000449B1">
      <w:pPr>
        <w:jc w:val="both"/>
      </w:pPr>
      <w:r>
        <w:t>Abstract……………………………………………………………….…………………………………………………………</w:t>
      </w:r>
      <w:proofErr w:type="gramStart"/>
      <w:r>
        <w:t>…..</w:t>
      </w:r>
      <w:proofErr w:type="gramEnd"/>
      <w:r>
        <w:t xml:space="preserve"> P3</w:t>
      </w:r>
    </w:p>
    <w:p w14:paraId="403CC122" w14:textId="213ADA4A" w:rsidR="00EB0FF5" w:rsidRDefault="00EB0FF5" w:rsidP="000449B1">
      <w:pPr>
        <w:jc w:val="both"/>
      </w:pPr>
      <w:r>
        <w:t>Introduction……………………………………………………………………………………………………….……………</w:t>
      </w:r>
      <w:proofErr w:type="gramStart"/>
      <w:r>
        <w:t>…..</w:t>
      </w:r>
      <w:proofErr w:type="gramEnd"/>
      <w:r>
        <w:t>P</w:t>
      </w:r>
      <w:r w:rsidR="00BA72E4">
        <w:t>4-5</w:t>
      </w:r>
    </w:p>
    <w:p w14:paraId="04C74A30" w14:textId="5A055404" w:rsidR="00EB0FF5" w:rsidRDefault="00EB0FF5" w:rsidP="000449B1">
      <w:pPr>
        <w:jc w:val="both"/>
      </w:pPr>
      <w:r>
        <w:t>Research………………………………………………………………………………………………………………………………P</w:t>
      </w:r>
      <w:r w:rsidR="00BA72E4">
        <w:t>5-6</w:t>
      </w:r>
    </w:p>
    <w:p w14:paraId="2355F9FB" w14:textId="366553BF" w:rsidR="00EB0FF5" w:rsidRDefault="00EB0FF5" w:rsidP="000449B1">
      <w:pPr>
        <w:jc w:val="both"/>
      </w:pPr>
      <w:r>
        <w:t>Evidence Based Practice…………………………………………………………….…………………………………………P6</w:t>
      </w:r>
      <w:r w:rsidR="00BA72E4">
        <w:t>-7</w:t>
      </w:r>
    </w:p>
    <w:p w14:paraId="1553BD1A" w14:textId="7D29577A" w:rsidR="00EB0FF5" w:rsidRDefault="00B3030D" w:rsidP="00B01A95">
      <w:pPr>
        <w:pStyle w:val="NoSpacing"/>
      </w:pPr>
      <w:r>
        <w:t xml:space="preserve">The </w:t>
      </w:r>
      <w:r w:rsidR="00584217">
        <w:t>e</w:t>
      </w:r>
      <w:r>
        <w:t>pidemiological r</w:t>
      </w:r>
      <w:r w:rsidR="00EB0FF5" w:rsidRPr="00B01A95">
        <w:t>ole of</w:t>
      </w:r>
      <w:r w:rsidRPr="00B01A95">
        <w:t xml:space="preserve"> the</w:t>
      </w:r>
      <w:r w:rsidR="00EB0FF5" w:rsidRPr="00B01A95">
        <w:t xml:space="preserve"> Government and Organisation in research and health care provisi</w:t>
      </w:r>
      <w:r w:rsidR="000612AA" w:rsidRPr="00B01A95">
        <w:t>ons</w:t>
      </w:r>
      <w:r w:rsidR="00EB0FF5">
        <w:t>……………………</w:t>
      </w:r>
      <w:r w:rsidR="00B01A95">
        <w:t>………………………………………………………………………………………………………..</w:t>
      </w:r>
      <w:r w:rsidR="00EB0FF5">
        <w:t>P7</w:t>
      </w:r>
      <w:r w:rsidR="00BA72E4">
        <w:t>-8</w:t>
      </w:r>
    </w:p>
    <w:p w14:paraId="7FC648B2" w14:textId="68B1457A" w:rsidR="00EB0FF5" w:rsidRDefault="00EB0FF5" w:rsidP="000449B1">
      <w:pPr>
        <w:jc w:val="both"/>
      </w:pPr>
      <w:r>
        <w:t xml:space="preserve">Identified practice with progression from </w:t>
      </w:r>
      <w:proofErr w:type="gramStart"/>
      <w:r>
        <w:t>evidence based</w:t>
      </w:r>
      <w:proofErr w:type="gramEnd"/>
      <w:r>
        <w:t xml:space="preserve"> practice………………………………………P8</w:t>
      </w:r>
    </w:p>
    <w:p w14:paraId="6E9431DF" w14:textId="554B0551" w:rsidR="00EB0FF5" w:rsidRDefault="00EB0FF5" w:rsidP="000449B1">
      <w:pPr>
        <w:jc w:val="both"/>
      </w:pPr>
      <w:r>
        <w:t>Conclusion…………………………………………………………………………………………………………………………</w:t>
      </w:r>
      <w:proofErr w:type="gramStart"/>
      <w:r>
        <w:t>….P</w:t>
      </w:r>
      <w:proofErr w:type="gramEnd"/>
      <w:r w:rsidR="00BA72E4">
        <w:t>8-9</w:t>
      </w:r>
    </w:p>
    <w:p w14:paraId="03B1F190" w14:textId="2498FC5E" w:rsidR="00EB0FF5" w:rsidRDefault="00EB0FF5" w:rsidP="000449B1">
      <w:pPr>
        <w:jc w:val="both"/>
      </w:pPr>
      <w:r>
        <w:t>References……………………………………………………………………………………………………………………………P10</w:t>
      </w:r>
      <w:r w:rsidR="00BA72E4">
        <w:t>-12</w:t>
      </w:r>
    </w:p>
    <w:p w14:paraId="462B2052" w14:textId="77777777" w:rsidR="00EB0FF5" w:rsidRDefault="00EB0FF5" w:rsidP="000449B1">
      <w:pPr>
        <w:jc w:val="both"/>
      </w:pPr>
    </w:p>
    <w:p w14:paraId="72342EC2" w14:textId="6655B38F" w:rsidR="00EB0FF5" w:rsidRDefault="00EB0FF5" w:rsidP="000449B1">
      <w:pPr>
        <w:jc w:val="both"/>
      </w:pPr>
    </w:p>
    <w:p w14:paraId="00D65516" w14:textId="398AE231" w:rsidR="0071579D" w:rsidRDefault="0071579D" w:rsidP="000449B1">
      <w:pPr>
        <w:jc w:val="both"/>
      </w:pPr>
    </w:p>
    <w:p w14:paraId="20144A4B" w14:textId="4572F20B" w:rsidR="0071579D" w:rsidRDefault="0071579D" w:rsidP="000449B1">
      <w:pPr>
        <w:jc w:val="both"/>
      </w:pPr>
    </w:p>
    <w:p w14:paraId="65BC5ED2" w14:textId="068E7B6E" w:rsidR="0071579D" w:rsidRDefault="0071579D" w:rsidP="000449B1">
      <w:pPr>
        <w:jc w:val="both"/>
      </w:pPr>
    </w:p>
    <w:p w14:paraId="2321D5F9" w14:textId="641A6EF9" w:rsidR="0071579D" w:rsidRDefault="0071579D" w:rsidP="000449B1">
      <w:pPr>
        <w:jc w:val="both"/>
      </w:pPr>
    </w:p>
    <w:p w14:paraId="6520252A" w14:textId="1D3EACE1" w:rsidR="0071579D" w:rsidRDefault="0071579D" w:rsidP="000449B1">
      <w:pPr>
        <w:jc w:val="both"/>
      </w:pPr>
    </w:p>
    <w:p w14:paraId="087AE771" w14:textId="6E0D9A43" w:rsidR="0071579D" w:rsidRDefault="0071579D" w:rsidP="000449B1">
      <w:pPr>
        <w:jc w:val="both"/>
      </w:pPr>
    </w:p>
    <w:p w14:paraId="1AE3EFBB" w14:textId="3570A849" w:rsidR="0071579D" w:rsidRDefault="0071579D" w:rsidP="000449B1">
      <w:pPr>
        <w:jc w:val="both"/>
      </w:pPr>
    </w:p>
    <w:p w14:paraId="3DF4B9B5" w14:textId="70852FA4" w:rsidR="0071579D" w:rsidRDefault="0071579D" w:rsidP="000449B1">
      <w:pPr>
        <w:jc w:val="both"/>
      </w:pPr>
    </w:p>
    <w:p w14:paraId="40818D15" w14:textId="450E24B0" w:rsidR="0071579D" w:rsidRDefault="0071579D" w:rsidP="000449B1">
      <w:pPr>
        <w:jc w:val="both"/>
      </w:pPr>
    </w:p>
    <w:p w14:paraId="4AA24768" w14:textId="4E9A47F5" w:rsidR="0071579D" w:rsidRDefault="0071579D" w:rsidP="000449B1">
      <w:pPr>
        <w:jc w:val="both"/>
      </w:pPr>
    </w:p>
    <w:p w14:paraId="0FC7606B" w14:textId="6ECA9740" w:rsidR="0071579D" w:rsidRDefault="0071579D" w:rsidP="000449B1">
      <w:pPr>
        <w:jc w:val="both"/>
      </w:pPr>
    </w:p>
    <w:p w14:paraId="6D195CCC" w14:textId="0109E357" w:rsidR="0071579D" w:rsidRDefault="0071579D" w:rsidP="000449B1">
      <w:pPr>
        <w:jc w:val="both"/>
      </w:pPr>
    </w:p>
    <w:p w14:paraId="7363435D" w14:textId="421C40EB" w:rsidR="0071579D" w:rsidRDefault="0071579D" w:rsidP="000449B1">
      <w:pPr>
        <w:jc w:val="both"/>
      </w:pPr>
    </w:p>
    <w:p w14:paraId="50F35F98" w14:textId="23A73D76" w:rsidR="0071579D" w:rsidRDefault="0071579D" w:rsidP="000449B1">
      <w:pPr>
        <w:jc w:val="both"/>
      </w:pPr>
    </w:p>
    <w:p w14:paraId="3008D995" w14:textId="77777777" w:rsidR="00F01414" w:rsidRDefault="00F01414" w:rsidP="000449B1">
      <w:pPr>
        <w:jc w:val="both"/>
      </w:pPr>
    </w:p>
    <w:p w14:paraId="6B228946" w14:textId="324C3137" w:rsidR="0071579D" w:rsidRDefault="0071579D" w:rsidP="000449B1">
      <w:pPr>
        <w:jc w:val="both"/>
        <w:rPr>
          <w:b/>
          <w:bCs/>
          <w:sz w:val="24"/>
          <w:szCs w:val="24"/>
          <w:u w:val="single"/>
        </w:rPr>
      </w:pPr>
      <w:r w:rsidRPr="00F01414">
        <w:rPr>
          <w:b/>
          <w:bCs/>
          <w:sz w:val="24"/>
          <w:szCs w:val="24"/>
          <w:u w:val="single"/>
        </w:rPr>
        <w:lastRenderedPageBreak/>
        <w:t>Abstract</w:t>
      </w:r>
    </w:p>
    <w:p w14:paraId="262A37F6" w14:textId="77777777" w:rsidR="00F91495" w:rsidRDefault="0060632C" w:rsidP="00F91495">
      <w:pPr>
        <w:spacing w:line="360" w:lineRule="auto"/>
        <w:jc w:val="both"/>
        <w:rPr>
          <w:u w:val="single"/>
        </w:rPr>
      </w:pPr>
      <w:r>
        <w:rPr>
          <w:rFonts w:asciiTheme="majorHAnsi" w:hAnsiTheme="majorHAnsi" w:cstheme="majorHAnsi"/>
          <w:sz w:val="24"/>
          <w:szCs w:val="24"/>
        </w:rPr>
        <w:t xml:space="preserve">A report conducted to explore </w:t>
      </w:r>
      <w:r w:rsidR="00BE13AD">
        <w:rPr>
          <w:rFonts w:asciiTheme="majorHAnsi" w:hAnsiTheme="majorHAnsi" w:cstheme="majorHAnsi"/>
          <w:sz w:val="24"/>
          <w:szCs w:val="24"/>
        </w:rPr>
        <w:t xml:space="preserve">research and evidence-based practice while gathering information from varied sources. </w:t>
      </w:r>
      <w:r w:rsidR="00E727E2">
        <w:rPr>
          <w:rFonts w:asciiTheme="majorHAnsi" w:hAnsiTheme="majorHAnsi" w:cstheme="majorHAnsi"/>
          <w:sz w:val="24"/>
          <w:szCs w:val="24"/>
        </w:rPr>
        <w:t xml:space="preserve">The findings of this report were that </w:t>
      </w:r>
      <w:r w:rsidR="009A3F1A">
        <w:rPr>
          <w:rFonts w:asciiTheme="majorHAnsi" w:hAnsiTheme="majorHAnsi" w:cstheme="majorHAnsi"/>
          <w:sz w:val="24"/>
          <w:szCs w:val="24"/>
        </w:rPr>
        <w:t>evidence-based</w:t>
      </w:r>
      <w:r w:rsidR="00E727E2">
        <w:rPr>
          <w:rFonts w:asciiTheme="majorHAnsi" w:hAnsiTheme="majorHAnsi" w:cstheme="majorHAnsi"/>
          <w:sz w:val="24"/>
          <w:szCs w:val="24"/>
        </w:rPr>
        <w:t xml:space="preserve"> practice is considered beneficial to the healthcare sector </w:t>
      </w:r>
      <w:r w:rsidR="00EF1A7F">
        <w:rPr>
          <w:rFonts w:asciiTheme="majorHAnsi" w:hAnsiTheme="majorHAnsi" w:cstheme="majorHAnsi"/>
          <w:sz w:val="24"/>
          <w:szCs w:val="24"/>
        </w:rPr>
        <w:t xml:space="preserve">with supporting evidence on personal protective equipment and its successes. </w:t>
      </w:r>
      <w:r w:rsidR="006A450B">
        <w:rPr>
          <w:rFonts w:asciiTheme="majorHAnsi" w:hAnsiTheme="majorHAnsi" w:cstheme="majorHAnsi"/>
          <w:sz w:val="24"/>
          <w:szCs w:val="24"/>
        </w:rPr>
        <w:t xml:space="preserve">The role of the government and its legislations along with </w:t>
      </w:r>
      <w:r w:rsidR="000830DD">
        <w:rPr>
          <w:rFonts w:asciiTheme="majorHAnsi" w:hAnsiTheme="majorHAnsi" w:cstheme="majorHAnsi"/>
          <w:sz w:val="24"/>
          <w:szCs w:val="24"/>
        </w:rPr>
        <w:t xml:space="preserve">health organisations are proven to be beneficial to population. </w:t>
      </w:r>
    </w:p>
    <w:p w14:paraId="07C3B04B" w14:textId="77777777" w:rsidR="00F91495" w:rsidRDefault="00F91495" w:rsidP="000449B1">
      <w:pPr>
        <w:jc w:val="both"/>
        <w:rPr>
          <w:u w:val="single"/>
        </w:rPr>
      </w:pPr>
    </w:p>
    <w:p w14:paraId="60CDF95D" w14:textId="77777777" w:rsidR="00F91495" w:rsidRDefault="00F91495" w:rsidP="000449B1">
      <w:pPr>
        <w:jc w:val="both"/>
        <w:rPr>
          <w:u w:val="single"/>
        </w:rPr>
      </w:pPr>
    </w:p>
    <w:p w14:paraId="562EDDE5" w14:textId="10F4C068" w:rsidR="0071579D" w:rsidRDefault="0071579D" w:rsidP="000449B1">
      <w:pPr>
        <w:jc w:val="both"/>
        <w:rPr>
          <w:b/>
          <w:bCs/>
          <w:sz w:val="24"/>
          <w:szCs w:val="24"/>
          <w:u w:val="single"/>
        </w:rPr>
      </w:pPr>
      <w:r w:rsidRPr="00CC1BCA">
        <w:rPr>
          <w:b/>
          <w:bCs/>
          <w:sz w:val="24"/>
          <w:szCs w:val="24"/>
          <w:u w:val="single"/>
        </w:rPr>
        <w:t>Introduction</w:t>
      </w:r>
    </w:p>
    <w:p w14:paraId="134B071E" w14:textId="402190F7" w:rsidR="00F91495" w:rsidRPr="00F91495" w:rsidRDefault="00F91495" w:rsidP="00966B8D">
      <w:pPr>
        <w:spacing w:line="36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sz w:val="24"/>
          <w:szCs w:val="24"/>
        </w:rPr>
        <w:t xml:space="preserve">This report defines and explores research </w:t>
      </w:r>
      <w:r w:rsidR="00E97FB3">
        <w:rPr>
          <w:rFonts w:asciiTheme="majorHAnsi" w:hAnsiTheme="majorHAnsi" w:cstheme="majorHAnsi"/>
          <w:sz w:val="24"/>
          <w:szCs w:val="24"/>
        </w:rPr>
        <w:t>and its purposes in detail with supporting references and evidence</w:t>
      </w:r>
      <w:r w:rsidR="005D7914">
        <w:rPr>
          <w:rFonts w:asciiTheme="majorHAnsi" w:hAnsiTheme="majorHAnsi" w:cstheme="majorHAnsi"/>
          <w:sz w:val="24"/>
          <w:szCs w:val="24"/>
        </w:rPr>
        <w:t xml:space="preserve">. It includes an </w:t>
      </w:r>
      <w:proofErr w:type="gramStart"/>
      <w:r w:rsidR="005D7914">
        <w:rPr>
          <w:rFonts w:asciiTheme="majorHAnsi" w:hAnsiTheme="majorHAnsi" w:cstheme="majorHAnsi"/>
          <w:sz w:val="24"/>
          <w:szCs w:val="24"/>
        </w:rPr>
        <w:t>in depth</w:t>
      </w:r>
      <w:proofErr w:type="gramEnd"/>
      <w:r w:rsidR="005D7914">
        <w:rPr>
          <w:rFonts w:asciiTheme="majorHAnsi" w:hAnsiTheme="majorHAnsi" w:cstheme="majorHAnsi"/>
          <w:sz w:val="24"/>
          <w:szCs w:val="24"/>
        </w:rPr>
        <w:t xml:space="preserve"> section of evidence based practice (EBP)</w:t>
      </w:r>
      <w:r w:rsidR="002540A9">
        <w:rPr>
          <w:rFonts w:asciiTheme="majorHAnsi" w:hAnsiTheme="majorHAnsi" w:cstheme="majorHAnsi"/>
          <w:sz w:val="24"/>
          <w:szCs w:val="24"/>
        </w:rPr>
        <w:t xml:space="preserve"> that defines its meaning and explores the strengths and weaknesses of its practice.</w:t>
      </w:r>
      <w:r w:rsidR="000229B5">
        <w:rPr>
          <w:rFonts w:asciiTheme="majorHAnsi" w:hAnsiTheme="majorHAnsi" w:cstheme="majorHAnsi"/>
          <w:sz w:val="24"/>
          <w:szCs w:val="24"/>
        </w:rPr>
        <w:t xml:space="preserve"> The role of the government and their legislations are investigated and reported </w:t>
      </w:r>
      <w:r w:rsidR="00220774">
        <w:rPr>
          <w:rFonts w:asciiTheme="majorHAnsi" w:hAnsiTheme="majorHAnsi" w:cstheme="majorHAnsi"/>
          <w:sz w:val="24"/>
          <w:szCs w:val="24"/>
        </w:rPr>
        <w:t>upon explaining how their presence benefits the United Kingdom (UK).</w:t>
      </w:r>
      <w:r w:rsidR="004273DB">
        <w:rPr>
          <w:rFonts w:asciiTheme="majorHAnsi" w:hAnsiTheme="majorHAnsi" w:cstheme="majorHAnsi"/>
          <w:sz w:val="24"/>
          <w:szCs w:val="24"/>
        </w:rPr>
        <w:t xml:space="preserve"> Research on health organisations is included within this report, naming popular organisations and describing their purposes. A section on an identified </w:t>
      </w:r>
      <w:r w:rsidR="00B644CF">
        <w:rPr>
          <w:rFonts w:asciiTheme="majorHAnsi" w:hAnsiTheme="majorHAnsi" w:cstheme="majorHAnsi"/>
          <w:sz w:val="24"/>
          <w:szCs w:val="24"/>
        </w:rPr>
        <w:t xml:space="preserve">practice that has progressed </w:t>
      </w:r>
      <w:proofErr w:type="gramStart"/>
      <w:r w:rsidR="00B644CF">
        <w:rPr>
          <w:rFonts w:asciiTheme="majorHAnsi" w:hAnsiTheme="majorHAnsi" w:cstheme="majorHAnsi"/>
          <w:sz w:val="24"/>
          <w:szCs w:val="24"/>
        </w:rPr>
        <w:t>through the use of</w:t>
      </w:r>
      <w:proofErr w:type="gramEnd"/>
      <w:r w:rsidR="00B644CF">
        <w:rPr>
          <w:rFonts w:asciiTheme="majorHAnsi" w:hAnsiTheme="majorHAnsi" w:cstheme="majorHAnsi"/>
          <w:sz w:val="24"/>
          <w:szCs w:val="24"/>
        </w:rPr>
        <w:t xml:space="preserve"> </w:t>
      </w:r>
      <w:r w:rsidR="00C17AAB">
        <w:rPr>
          <w:rFonts w:asciiTheme="majorHAnsi" w:hAnsiTheme="majorHAnsi" w:cstheme="majorHAnsi"/>
          <w:sz w:val="24"/>
          <w:szCs w:val="24"/>
        </w:rPr>
        <w:t>evidence-based</w:t>
      </w:r>
      <w:r w:rsidR="00B644CF">
        <w:rPr>
          <w:rFonts w:asciiTheme="majorHAnsi" w:hAnsiTheme="majorHAnsi" w:cstheme="majorHAnsi"/>
          <w:sz w:val="24"/>
          <w:szCs w:val="24"/>
        </w:rPr>
        <w:t xml:space="preserve"> practice can be found towards the end of this report, followed by an overall conclusion of the report and a list of references</w:t>
      </w:r>
      <w:r w:rsidR="00966B8D">
        <w:rPr>
          <w:rFonts w:asciiTheme="majorHAnsi" w:hAnsiTheme="majorHAnsi" w:cstheme="majorHAnsi"/>
          <w:sz w:val="24"/>
          <w:szCs w:val="24"/>
        </w:rPr>
        <w:t xml:space="preserve"> attached to the finish of the report. </w:t>
      </w:r>
    </w:p>
    <w:p w14:paraId="2292A810" w14:textId="6F4636B7" w:rsidR="0071579D" w:rsidRDefault="0071579D" w:rsidP="000449B1">
      <w:pPr>
        <w:jc w:val="both"/>
        <w:rPr>
          <w:u w:val="single"/>
        </w:rPr>
      </w:pPr>
    </w:p>
    <w:p w14:paraId="73AE0091" w14:textId="75589EB4" w:rsidR="0071579D" w:rsidRDefault="0071579D" w:rsidP="000449B1">
      <w:pPr>
        <w:jc w:val="both"/>
        <w:rPr>
          <w:u w:val="single"/>
        </w:rPr>
      </w:pPr>
    </w:p>
    <w:p w14:paraId="63CD4C1C" w14:textId="55EDBD97" w:rsidR="0071579D" w:rsidRDefault="0071579D" w:rsidP="000449B1">
      <w:pPr>
        <w:jc w:val="both"/>
        <w:rPr>
          <w:u w:val="single"/>
        </w:rPr>
      </w:pPr>
    </w:p>
    <w:p w14:paraId="1C8F2785" w14:textId="3AEBCEBE" w:rsidR="0071579D" w:rsidRDefault="0071579D" w:rsidP="000449B1">
      <w:pPr>
        <w:jc w:val="both"/>
        <w:rPr>
          <w:u w:val="single"/>
        </w:rPr>
      </w:pPr>
    </w:p>
    <w:p w14:paraId="0367160F" w14:textId="24C5F86B" w:rsidR="0071579D" w:rsidRDefault="0071579D" w:rsidP="000449B1">
      <w:pPr>
        <w:jc w:val="both"/>
        <w:rPr>
          <w:u w:val="single"/>
        </w:rPr>
      </w:pPr>
    </w:p>
    <w:p w14:paraId="59D7F8D6" w14:textId="4D720D06" w:rsidR="0071579D" w:rsidRDefault="0071579D" w:rsidP="000449B1">
      <w:pPr>
        <w:jc w:val="both"/>
        <w:rPr>
          <w:u w:val="single"/>
        </w:rPr>
      </w:pPr>
    </w:p>
    <w:p w14:paraId="2B6A6C82" w14:textId="2CD17C16" w:rsidR="0071579D" w:rsidRDefault="0071579D" w:rsidP="000449B1">
      <w:pPr>
        <w:jc w:val="both"/>
        <w:rPr>
          <w:u w:val="single"/>
        </w:rPr>
      </w:pPr>
    </w:p>
    <w:p w14:paraId="7B922F0E" w14:textId="32242ED6" w:rsidR="0071579D" w:rsidRDefault="0071579D" w:rsidP="000449B1">
      <w:pPr>
        <w:jc w:val="both"/>
        <w:rPr>
          <w:u w:val="single"/>
        </w:rPr>
      </w:pPr>
    </w:p>
    <w:p w14:paraId="3125A03C" w14:textId="0B80E522" w:rsidR="0071579D" w:rsidRDefault="0071579D" w:rsidP="000449B1">
      <w:pPr>
        <w:jc w:val="both"/>
        <w:rPr>
          <w:u w:val="single"/>
        </w:rPr>
      </w:pPr>
    </w:p>
    <w:p w14:paraId="6AE2F9D4" w14:textId="209727DD" w:rsidR="0071579D" w:rsidRDefault="0071579D" w:rsidP="000449B1">
      <w:pPr>
        <w:jc w:val="both"/>
        <w:rPr>
          <w:u w:val="single"/>
        </w:rPr>
      </w:pPr>
    </w:p>
    <w:p w14:paraId="61E107D9" w14:textId="10F70360" w:rsidR="0071579D" w:rsidRDefault="0071579D" w:rsidP="000449B1">
      <w:pPr>
        <w:jc w:val="both"/>
        <w:rPr>
          <w:u w:val="single"/>
        </w:rPr>
      </w:pPr>
    </w:p>
    <w:p w14:paraId="7256A940" w14:textId="77777777" w:rsidR="00C17AAB" w:rsidRDefault="00C17AAB" w:rsidP="00E140E5">
      <w:pPr>
        <w:jc w:val="both"/>
        <w:rPr>
          <w:u w:val="single"/>
        </w:rPr>
      </w:pPr>
    </w:p>
    <w:p w14:paraId="0C3E0EFC" w14:textId="22A36B43" w:rsidR="00E5324B" w:rsidRPr="00C17AAB" w:rsidRDefault="0071579D" w:rsidP="00E140E5">
      <w:pPr>
        <w:jc w:val="both"/>
        <w:rPr>
          <w:b/>
          <w:bCs/>
          <w:sz w:val="24"/>
          <w:szCs w:val="24"/>
          <w:u w:val="single"/>
        </w:rPr>
      </w:pPr>
      <w:r w:rsidRPr="00C17AAB">
        <w:rPr>
          <w:b/>
          <w:bCs/>
          <w:sz w:val="24"/>
          <w:szCs w:val="24"/>
          <w:u w:val="single"/>
        </w:rPr>
        <w:lastRenderedPageBreak/>
        <w:t>Research</w:t>
      </w:r>
    </w:p>
    <w:p w14:paraId="131247DA" w14:textId="77777777" w:rsidR="00BC4429" w:rsidRDefault="00E140E5" w:rsidP="00BC4429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CC10A0">
        <w:rPr>
          <w:rFonts w:asciiTheme="majorHAnsi" w:hAnsiTheme="majorHAnsi" w:cstheme="majorHAnsi"/>
          <w:sz w:val="24"/>
          <w:szCs w:val="24"/>
        </w:rPr>
        <w:t>Cambridge</w:t>
      </w:r>
      <w:r w:rsidR="00CC10A0">
        <w:rPr>
          <w:rFonts w:asciiTheme="majorHAnsi" w:hAnsiTheme="majorHAnsi" w:cstheme="majorHAnsi"/>
          <w:sz w:val="24"/>
          <w:szCs w:val="24"/>
        </w:rPr>
        <w:t xml:space="preserve"> Dictionary (2019) defines research as a </w:t>
      </w:r>
      <w:r w:rsidR="00F1281C">
        <w:rPr>
          <w:rFonts w:asciiTheme="majorHAnsi" w:hAnsiTheme="majorHAnsi" w:cstheme="majorHAnsi"/>
          <w:sz w:val="24"/>
          <w:szCs w:val="24"/>
        </w:rPr>
        <w:t xml:space="preserve">detailed study </w:t>
      </w:r>
      <w:r w:rsidR="00F63FDC">
        <w:rPr>
          <w:rFonts w:asciiTheme="majorHAnsi" w:hAnsiTheme="majorHAnsi" w:cstheme="majorHAnsi"/>
          <w:sz w:val="24"/>
          <w:szCs w:val="24"/>
        </w:rPr>
        <w:t>of a subject in which the findings are either new information or a new level of understanding</w:t>
      </w:r>
      <w:r w:rsidR="00834D38">
        <w:rPr>
          <w:rFonts w:asciiTheme="majorHAnsi" w:hAnsiTheme="majorHAnsi" w:cstheme="majorHAnsi"/>
          <w:sz w:val="24"/>
          <w:szCs w:val="24"/>
        </w:rPr>
        <w:t xml:space="preserve"> and to understand a subject better. </w:t>
      </w:r>
      <w:r w:rsidR="00CC10A0">
        <w:rPr>
          <w:rFonts w:asciiTheme="majorHAnsi" w:hAnsiTheme="majorHAnsi" w:cstheme="majorHAnsi"/>
          <w:sz w:val="24"/>
          <w:szCs w:val="24"/>
        </w:rPr>
        <w:t xml:space="preserve"> </w:t>
      </w:r>
      <w:r w:rsidR="00E370FC">
        <w:rPr>
          <w:rFonts w:asciiTheme="majorHAnsi" w:hAnsiTheme="majorHAnsi" w:cstheme="majorHAnsi"/>
          <w:sz w:val="24"/>
          <w:szCs w:val="24"/>
        </w:rPr>
        <w:t xml:space="preserve">Research and its purpose </w:t>
      </w:r>
      <w:proofErr w:type="gramStart"/>
      <w:r w:rsidR="00E370FC">
        <w:rPr>
          <w:rFonts w:asciiTheme="majorHAnsi" w:hAnsiTheme="majorHAnsi" w:cstheme="majorHAnsi"/>
          <w:sz w:val="24"/>
          <w:szCs w:val="24"/>
        </w:rPr>
        <w:t>is</w:t>
      </w:r>
      <w:proofErr w:type="gramEnd"/>
      <w:r w:rsidR="00E370FC">
        <w:rPr>
          <w:rFonts w:asciiTheme="majorHAnsi" w:hAnsiTheme="majorHAnsi" w:cstheme="majorHAnsi"/>
          <w:sz w:val="24"/>
          <w:szCs w:val="24"/>
        </w:rPr>
        <w:t xml:space="preserve"> to </w:t>
      </w:r>
      <w:r w:rsidR="00C22630">
        <w:rPr>
          <w:rFonts w:asciiTheme="majorHAnsi" w:hAnsiTheme="majorHAnsi" w:cstheme="majorHAnsi"/>
          <w:sz w:val="24"/>
          <w:szCs w:val="24"/>
        </w:rPr>
        <w:t xml:space="preserve">contribute to knowledge. </w:t>
      </w:r>
    </w:p>
    <w:p w14:paraId="3B54828E" w14:textId="501200C1" w:rsidR="0071579D" w:rsidRDefault="00D816EE" w:rsidP="00BC4429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There are many forms of research that gather different data effectively. The different forms are </w:t>
      </w:r>
      <w:r w:rsidR="005C3A3F">
        <w:rPr>
          <w:rFonts w:asciiTheme="majorHAnsi" w:hAnsiTheme="majorHAnsi" w:cstheme="majorHAnsi"/>
          <w:sz w:val="24"/>
          <w:szCs w:val="24"/>
        </w:rPr>
        <w:t>evaluati</w:t>
      </w:r>
      <w:r w:rsidR="00352E36">
        <w:rPr>
          <w:rFonts w:asciiTheme="majorHAnsi" w:hAnsiTheme="majorHAnsi" w:cstheme="majorHAnsi"/>
          <w:sz w:val="24"/>
          <w:szCs w:val="24"/>
        </w:rPr>
        <w:t>on</w:t>
      </w:r>
      <w:r w:rsidR="005C3A3F">
        <w:rPr>
          <w:rFonts w:asciiTheme="majorHAnsi" w:hAnsiTheme="majorHAnsi" w:cstheme="majorHAnsi"/>
          <w:sz w:val="24"/>
          <w:szCs w:val="24"/>
        </w:rPr>
        <w:t xml:space="preserve"> research, </w:t>
      </w:r>
      <w:r w:rsidR="00044276">
        <w:rPr>
          <w:rFonts w:asciiTheme="majorHAnsi" w:hAnsiTheme="majorHAnsi" w:cstheme="majorHAnsi"/>
          <w:sz w:val="24"/>
          <w:szCs w:val="24"/>
        </w:rPr>
        <w:t>quantitative</w:t>
      </w:r>
      <w:r w:rsidR="00630A9F">
        <w:rPr>
          <w:rFonts w:asciiTheme="majorHAnsi" w:hAnsiTheme="majorHAnsi" w:cstheme="majorHAnsi"/>
          <w:sz w:val="24"/>
          <w:szCs w:val="24"/>
        </w:rPr>
        <w:t xml:space="preserve"> research</w:t>
      </w:r>
      <w:r w:rsidR="00A170FB">
        <w:rPr>
          <w:rFonts w:asciiTheme="majorHAnsi" w:hAnsiTheme="majorHAnsi" w:cstheme="majorHAnsi"/>
          <w:sz w:val="24"/>
          <w:szCs w:val="24"/>
        </w:rPr>
        <w:t>, qualit</w:t>
      </w:r>
      <w:r w:rsidR="00E65599">
        <w:rPr>
          <w:rFonts w:asciiTheme="majorHAnsi" w:hAnsiTheme="majorHAnsi" w:cstheme="majorHAnsi"/>
          <w:sz w:val="24"/>
          <w:szCs w:val="24"/>
        </w:rPr>
        <w:t>at</w:t>
      </w:r>
      <w:r w:rsidR="00A170FB">
        <w:rPr>
          <w:rFonts w:asciiTheme="majorHAnsi" w:hAnsiTheme="majorHAnsi" w:cstheme="majorHAnsi"/>
          <w:sz w:val="24"/>
          <w:szCs w:val="24"/>
        </w:rPr>
        <w:t>ive research</w:t>
      </w:r>
      <w:r w:rsidR="00161657">
        <w:rPr>
          <w:rFonts w:asciiTheme="majorHAnsi" w:hAnsiTheme="majorHAnsi" w:cstheme="majorHAnsi"/>
          <w:sz w:val="24"/>
          <w:szCs w:val="24"/>
        </w:rPr>
        <w:t xml:space="preserve">, case study research, </w:t>
      </w:r>
      <w:r w:rsidR="0099695F">
        <w:rPr>
          <w:rFonts w:asciiTheme="majorHAnsi" w:hAnsiTheme="majorHAnsi" w:cstheme="majorHAnsi"/>
          <w:sz w:val="24"/>
          <w:szCs w:val="24"/>
        </w:rPr>
        <w:t xml:space="preserve">experimental research as well as field studies, </w:t>
      </w:r>
      <w:r w:rsidR="00A64C19">
        <w:rPr>
          <w:rFonts w:asciiTheme="majorHAnsi" w:hAnsiTheme="majorHAnsi" w:cstheme="majorHAnsi"/>
          <w:sz w:val="24"/>
          <w:szCs w:val="24"/>
        </w:rPr>
        <w:t>community profiling</w:t>
      </w:r>
      <w:r w:rsidR="00BC4429">
        <w:rPr>
          <w:rFonts w:asciiTheme="majorHAnsi" w:hAnsiTheme="majorHAnsi" w:cstheme="majorHAnsi"/>
          <w:sz w:val="24"/>
          <w:szCs w:val="24"/>
        </w:rPr>
        <w:t xml:space="preserve"> and systematic reviews. </w:t>
      </w:r>
      <w:r w:rsidR="00BC4429" w:rsidRPr="00BC4429">
        <w:rPr>
          <w:rFonts w:asciiTheme="majorHAnsi" w:hAnsiTheme="majorHAnsi" w:cstheme="majorHAnsi"/>
          <w:sz w:val="24"/>
          <w:szCs w:val="24"/>
        </w:rPr>
        <w:t>(Research Mindedness, 2012)</w:t>
      </w:r>
    </w:p>
    <w:p w14:paraId="182DBF6A" w14:textId="1EDB7700" w:rsidR="00BC4429" w:rsidRDefault="007D2DD3" w:rsidP="00F94645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Clarke (1999) </w:t>
      </w:r>
      <w:r w:rsidR="00E85731">
        <w:rPr>
          <w:rFonts w:asciiTheme="majorHAnsi" w:hAnsiTheme="majorHAnsi" w:cstheme="majorHAnsi"/>
          <w:sz w:val="24"/>
          <w:szCs w:val="24"/>
        </w:rPr>
        <w:t>defines evaluati</w:t>
      </w:r>
      <w:r w:rsidR="00352E36">
        <w:rPr>
          <w:rFonts w:asciiTheme="majorHAnsi" w:hAnsiTheme="majorHAnsi" w:cstheme="majorHAnsi"/>
          <w:sz w:val="24"/>
          <w:szCs w:val="24"/>
        </w:rPr>
        <w:t>on</w:t>
      </w:r>
      <w:r w:rsidR="00E85731">
        <w:rPr>
          <w:rFonts w:asciiTheme="majorHAnsi" w:hAnsiTheme="majorHAnsi" w:cstheme="majorHAnsi"/>
          <w:sz w:val="24"/>
          <w:szCs w:val="24"/>
        </w:rPr>
        <w:t xml:space="preserve"> research as </w:t>
      </w:r>
      <w:r w:rsidR="00352E36">
        <w:rPr>
          <w:rFonts w:asciiTheme="majorHAnsi" w:hAnsiTheme="majorHAnsi" w:cstheme="majorHAnsi"/>
          <w:sz w:val="24"/>
          <w:szCs w:val="24"/>
        </w:rPr>
        <w:t xml:space="preserve">a process </w:t>
      </w:r>
      <w:r w:rsidR="00032DB6">
        <w:rPr>
          <w:rFonts w:asciiTheme="majorHAnsi" w:hAnsiTheme="majorHAnsi" w:cstheme="majorHAnsi"/>
          <w:sz w:val="24"/>
          <w:szCs w:val="24"/>
        </w:rPr>
        <w:t xml:space="preserve">not to discover new knowledge but to </w:t>
      </w:r>
      <w:r w:rsidR="00A97115">
        <w:rPr>
          <w:rFonts w:asciiTheme="majorHAnsi" w:hAnsiTheme="majorHAnsi" w:cstheme="majorHAnsi"/>
          <w:sz w:val="24"/>
          <w:szCs w:val="24"/>
        </w:rPr>
        <w:t>study the form of existing knowledge and its effectiveness</w:t>
      </w:r>
      <w:r w:rsidR="00AF25B5">
        <w:rPr>
          <w:rFonts w:asciiTheme="majorHAnsi" w:hAnsiTheme="majorHAnsi" w:cstheme="majorHAnsi"/>
          <w:sz w:val="24"/>
          <w:szCs w:val="24"/>
        </w:rPr>
        <w:t xml:space="preserve"> to inform and guide practical action. </w:t>
      </w:r>
      <w:r w:rsidR="00B205DF">
        <w:rPr>
          <w:rFonts w:asciiTheme="majorHAnsi" w:hAnsiTheme="majorHAnsi" w:cstheme="majorHAnsi"/>
          <w:sz w:val="24"/>
          <w:szCs w:val="24"/>
        </w:rPr>
        <w:t>Robson (199</w:t>
      </w:r>
      <w:r w:rsidR="00E240D9">
        <w:rPr>
          <w:rFonts w:asciiTheme="majorHAnsi" w:hAnsiTheme="majorHAnsi" w:cstheme="majorHAnsi"/>
          <w:sz w:val="24"/>
          <w:szCs w:val="24"/>
        </w:rPr>
        <w:t>5</w:t>
      </w:r>
      <w:r w:rsidR="00B205DF">
        <w:rPr>
          <w:rFonts w:asciiTheme="majorHAnsi" w:hAnsiTheme="majorHAnsi" w:cstheme="majorHAnsi"/>
          <w:sz w:val="24"/>
          <w:szCs w:val="24"/>
        </w:rPr>
        <w:t xml:space="preserve">) believes that </w:t>
      </w:r>
      <w:r w:rsidR="00E240D9">
        <w:rPr>
          <w:rFonts w:asciiTheme="majorHAnsi" w:hAnsiTheme="majorHAnsi" w:cstheme="majorHAnsi"/>
          <w:sz w:val="24"/>
          <w:szCs w:val="24"/>
        </w:rPr>
        <w:t xml:space="preserve">there </w:t>
      </w:r>
      <w:r w:rsidR="00B205DF">
        <w:rPr>
          <w:rFonts w:asciiTheme="majorHAnsi" w:hAnsiTheme="majorHAnsi" w:cstheme="majorHAnsi"/>
          <w:sz w:val="24"/>
          <w:szCs w:val="24"/>
        </w:rPr>
        <w:t>is no research as unique as evaluation researc</w:t>
      </w:r>
      <w:r w:rsidR="0055135C">
        <w:rPr>
          <w:rFonts w:asciiTheme="majorHAnsi" w:hAnsiTheme="majorHAnsi" w:cstheme="majorHAnsi"/>
          <w:sz w:val="24"/>
          <w:szCs w:val="24"/>
        </w:rPr>
        <w:t xml:space="preserve">h. </w:t>
      </w:r>
    </w:p>
    <w:p w14:paraId="6857F8A7" w14:textId="6F9F7807" w:rsidR="00797C0A" w:rsidRDefault="00044276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Quantitative</w:t>
      </w:r>
      <w:r w:rsidR="00B50243">
        <w:rPr>
          <w:rFonts w:asciiTheme="majorHAnsi" w:hAnsiTheme="majorHAnsi" w:cstheme="majorHAnsi"/>
          <w:sz w:val="24"/>
          <w:szCs w:val="24"/>
        </w:rPr>
        <w:t xml:space="preserve"> research is defined as a form of research that </w:t>
      </w:r>
      <w:r w:rsidR="001C1889">
        <w:rPr>
          <w:rFonts w:asciiTheme="majorHAnsi" w:hAnsiTheme="majorHAnsi" w:cstheme="majorHAnsi"/>
          <w:sz w:val="24"/>
          <w:szCs w:val="24"/>
        </w:rPr>
        <w:t xml:space="preserve">gathers </w:t>
      </w:r>
      <w:r w:rsidR="00B22611">
        <w:rPr>
          <w:rFonts w:asciiTheme="majorHAnsi" w:hAnsiTheme="majorHAnsi" w:cstheme="majorHAnsi"/>
          <w:sz w:val="24"/>
          <w:szCs w:val="24"/>
        </w:rPr>
        <w:t>data</w:t>
      </w:r>
      <w:r w:rsidR="00A63F9C">
        <w:rPr>
          <w:rFonts w:asciiTheme="majorHAnsi" w:hAnsiTheme="majorHAnsi" w:cstheme="majorHAnsi"/>
          <w:sz w:val="24"/>
          <w:szCs w:val="24"/>
        </w:rPr>
        <w:t xml:space="preserve"> of quantities and numbers. </w:t>
      </w:r>
      <w:r w:rsidR="00065645">
        <w:rPr>
          <w:rFonts w:asciiTheme="majorHAnsi" w:hAnsiTheme="majorHAnsi" w:cstheme="majorHAnsi"/>
          <w:sz w:val="24"/>
          <w:szCs w:val="24"/>
        </w:rPr>
        <w:t xml:space="preserve">The process of quantitative research starts with </w:t>
      </w:r>
      <w:r w:rsidR="00FB7867">
        <w:rPr>
          <w:rFonts w:asciiTheme="majorHAnsi" w:hAnsiTheme="majorHAnsi" w:cstheme="majorHAnsi"/>
          <w:sz w:val="24"/>
          <w:szCs w:val="24"/>
        </w:rPr>
        <w:t xml:space="preserve">collecting and analysing numerical </w:t>
      </w:r>
      <w:r w:rsidR="00624413">
        <w:rPr>
          <w:rFonts w:asciiTheme="majorHAnsi" w:hAnsiTheme="majorHAnsi" w:cstheme="majorHAnsi"/>
          <w:sz w:val="24"/>
          <w:szCs w:val="24"/>
        </w:rPr>
        <w:t xml:space="preserve">data to describe </w:t>
      </w:r>
      <w:r w:rsidR="001A799E">
        <w:rPr>
          <w:rFonts w:asciiTheme="majorHAnsi" w:hAnsiTheme="majorHAnsi" w:cstheme="majorHAnsi"/>
          <w:sz w:val="24"/>
          <w:szCs w:val="24"/>
        </w:rPr>
        <w:t>and control variable</w:t>
      </w:r>
      <w:r w:rsidR="00797C0A">
        <w:rPr>
          <w:rFonts w:asciiTheme="majorHAnsi" w:hAnsiTheme="majorHAnsi" w:cstheme="majorHAnsi"/>
          <w:sz w:val="24"/>
          <w:szCs w:val="24"/>
        </w:rPr>
        <w:t xml:space="preserve">s of interest of the research. </w:t>
      </w:r>
      <w:r w:rsidR="00D12137" w:rsidRPr="00D12137">
        <w:rPr>
          <w:rFonts w:asciiTheme="majorHAnsi" w:hAnsiTheme="majorHAnsi" w:cstheme="majorHAnsi"/>
          <w:sz w:val="24"/>
          <w:szCs w:val="24"/>
        </w:rPr>
        <w:t>(</w:t>
      </w:r>
      <w:proofErr w:type="spellStart"/>
      <w:r w:rsidR="00D12137" w:rsidRPr="00D12137">
        <w:rPr>
          <w:rFonts w:asciiTheme="majorHAnsi" w:hAnsiTheme="majorHAnsi" w:cstheme="majorHAnsi"/>
          <w:sz w:val="24"/>
          <w:szCs w:val="24"/>
        </w:rPr>
        <w:t>Mcleod</w:t>
      </w:r>
      <w:proofErr w:type="spellEnd"/>
      <w:r w:rsidR="00D12137" w:rsidRPr="00D12137">
        <w:rPr>
          <w:rFonts w:asciiTheme="majorHAnsi" w:hAnsiTheme="majorHAnsi" w:cstheme="majorHAnsi"/>
          <w:sz w:val="24"/>
          <w:szCs w:val="24"/>
        </w:rPr>
        <w:t>, 2019)</w:t>
      </w:r>
    </w:p>
    <w:p w14:paraId="6B857861" w14:textId="01703531" w:rsidR="00D12137" w:rsidRDefault="000B6EE0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Denscombe (201</w:t>
      </w:r>
      <w:r w:rsidR="009D278B">
        <w:rPr>
          <w:rFonts w:asciiTheme="majorHAnsi" w:hAnsiTheme="majorHAnsi" w:cstheme="majorHAnsi"/>
          <w:sz w:val="24"/>
          <w:szCs w:val="24"/>
        </w:rPr>
        <w:t>7</w:t>
      </w:r>
      <w:r>
        <w:rPr>
          <w:rFonts w:asciiTheme="majorHAnsi" w:hAnsiTheme="majorHAnsi" w:cstheme="majorHAnsi"/>
          <w:sz w:val="24"/>
          <w:szCs w:val="24"/>
        </w:rPr>
        <w:t xml:space="preserve">) believes that because quantitative research requires a large </w:t>
      </w:r>
      <w:r w:rsidR="001F62E6">
        <w:rPr>
          <w:rFonts w:asciiTheme="majorHAnsi" w:hAnsiTheme="majorHAnsi" w:cstheme="majorHAnsi"/>
          <w:sz w:val="24"/>
          <w:szCs w:val="24"/>
        </w:rPr>
        <w:t xml:space="preserve">sample size in order to accurately analyse </w:t>
      </w:r>
      <w:r w:rsidR="00BC7CCF">
        <w:rPr>
          <w:rFonts w:asciiTheme="majorHAnsi" w:hAnsiTheme="majorHAnsi" w:cstheme="majorHAnsi"/>
          <w:sz w:val="24"/>
          <w:szCs w:val="24"/>
        </w:rPr>
        <w:t xml:space="preserve">the data, </w:t>
      </w:r>
      <w:r w:rsidR="00DB5FE3">
        <w:rPr>
          <w:rFonts w:asciiTheme="majorHAnsi" w:hAnsiTheme="majorHAnsi" w:cstheme="majorHAnsi"/>
          <w:sz w:val="24"/>
          <w:szCs w:val="24"/>
        </w:rPr>
        <w:t xml:space="preserve">a smaller scale of quantitative study would not be as </w:t>
      </w:r>
      <w:r w:rsidR="0086513F">
        <w:rPr>
          <w:rFonts w:asciiTheme="majorHAnsi" w:hAnsiTheme="majorHAnsi" w:cstheme="majorHAnsi"/>
          <w:sz w:val="24"/>
          <w:szCs w:val="24"/>
        </w:rPr>
        <w:t xml:space="preserve">reliable because of the low quantity of data. This would mean that </w:t>
      </w:r>
      <w:r w:rsidR="00CA306B">
        <w:rPr>
          <w:rFonts w:asciiTheme="majorHAnsi" w:hAnsiTheme="majorHAnsi" w:cstheme="majorHAnsi"/>
          <w:sz w:val="24"/>
          <w:szCs w:val="24"/>
        </w:rPr>
        <w:t xml:space="preserve">it would make it more difficult to generalise </w:t>
      </w:r>
      <w:r w:rsidR="00BC369A">
        <w:rPr>
          <w:rFonts w:asciiTheme="majorHAnsi" w:hAnsiTheme="majorHAnsi" w:cstheme="majorHAnsi"/>
          <w:sz w:val="24"/>
          <w:szCs w:val="24"/>
        </w:rPr>
        <w:t xml:space="preserve">findings to the wider population. </w:t>
      </w:r>
      <w:r w:rsidR="009D278B">
        <w:rPr>
          <w:rFonts w:asciiTheme="majorHAnsi" w:hAnsiTheme="majorHAnsi" w:cstheme="majorHAnsi"/>
          <w:sz w:val="24"/>
          <w:szCs w:val="24"/>
        </w:rPr>
        <w:t>This is seen as a weakness.</w:t>
      </w:r>
    </w:p>
    <w:p w14:paraId="779ADFDC" w14:textId="45B1E17A" w:rsidR="00BC369A" w:rsidRDefault="00BC369A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</w:t>
      </w:r>
      <w:r w:rsidR="0014252E">
        <w:rPr>
          <w:rFonts w:asciiTheme="majorHAnsi" w:hAnsiTheme="majorHAnsi" w:cstheme="majorHAnsi"/>
          <w:sz w:val="24"/>
          <w:szCs w:val="24"/>
        </w:rPr>
        <w:t>is</w:t>
      </w:r>
      <w:r>
        <w:rPr>
          <w:rFonts w:asciiTheme="majorHAnsi" w:hAnsiTheme="majorHAnsi" w:cstheme="majorHAnsi"/>
          <w:sz w:val="24"/>
          <w:szCs w:val="24"/>
        </w:rPr>
        <w:t xml:space="preserve"> being </w:t>
      </w:r>
      <w:proofErr w:type="gramStart"/>
      <w:r>
        <w:rPr>
          <w:rFonts w:asciiTheme="majorHAnsi" w:hAnsiTheme="majorHAnsi" w:cstheme="majorHAnsi"/>
          <w:sz w:val="24"/>
          <w:szCs w:val="24"/>
        </w:rPr>
        <w:t>said,</w:t>
      </w:r>
      <w:r w:rsidR="0014252E"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proofErr w:type="spellStart"/>
      <w:r w:rsidR="00B03580">
        <w:rPr>
          <w:rFonts w:asciiTheme="majorHAnsi" w:hAnsiTheme="majorHAnsi" w:cstheme="majorHAnsi"/>
          <w:sz w:val="24"/>
          <w:szCs w:val="24"/>
        </w:rPr>
        <w:t>Carr</w:t>
      </w:r>
      <w:proofErr w:type="spellEnd"/>
      <w:proofErr w:type="gramEnd"/>
      <w:r w:rsidR="00B03580">
        <w:rPr>
          <w:rFonts w:asciiTheme="majorHAnsi" w:hAnsiTheme="majorHAnsi" w:cstheme="majorHAnsi"/>
          <w:sz w:val="24"/>
          <w:szCs w:val="24"/>
        </w:rPr>
        <w:t xml:space="preserve"> (1994) claims that </w:t>
      </w:r>
      <w:r w:rsidR="002C7C14">
        <w:rPr>
          <w:rFonts w:asciiTheme="majorHAnsi" w:hAnsiTheme="majorHAnsi" w:cstheme="majorHAnsi"/>
          <w:sz w:val="24"/>
          <w:szCs w:val="24"/>
        </w:rPr>
        <w:t>quantitative research is most accurate and reliable</w:t>
      </w:r>
      <w:r w:rsidR="00570EF1">
        <w:rPr>
          <w:rFonts w:asciiTheme="majorHAnsi" w:hAnsiTheme="majorHAnsi" w:cstheme="majorHAnsi"/>
          <w:sz w:val="24"/>
          <w:szCs w:val="24"/>
        </w:rPr>
        <w:t xml:space="preserve"> with Adam (2022) </w:t>
      </w:r>
      <w:r w:rsidR="00B656B0">
        <w:rPr>
          <w:rFonts w:asciiTheme="majorHAnsi" w:hAnsiTheme="majorHAnsi" w:cstheme="majorHAnsi"/>
          <w:sz w:val="24"/>
          <w:szCs w:val="24"/>
        </w:rPr>
        <w:t>agreeing by</w:t>
      </w:r>
      <w:r w:rsidR="00570EF1">
        <w:rPr>
          <w:rFonts w:asciiTheme="majorHAnsi" w:hAnsiTheme="majorHAnsi" w:cstheme="majorHAnsi"/>
          <w:sz w:val="24"/>
          <w:szCs w:val="24"/>
        </w:rPr>
        <w:t xml:space="preserve"> saying </w:t>
      </w:r>
      <w:r w:rsidR="005F3B04">
        <w:rPr>
          <w:rFonts w:asciiTheme="majorHAnsi" w:hAnsiTheme="majorHAnsi" w:cstheme="majorHAnsi"/>
          <w:sz w:val="24"/>
          <w:szCs w:val="24"/>
        </w:rPr>
        <w:t xml:space="preserve">that quantitative research is a </w:t>
      </w:r>
      <w:r w:rsidR="00CE38DD">
        <w:rPr>
          <w:rFonts w:asciiTheme="majorHAnsi" w:hAnsiTheme="majorHAnsi" w:cstheme="majorHAnsi"/>
          <w:sz w:val="24"/>
          <w:szCs w:val="24"/>
        </w:rPr>
        <w:t>faste</w:t>
      </w:r>
      <w:r w:rsidR="005F3B04">
        <w:rPr>
          <w:rFonts w:asciiTheme="majorHAnsi" w:hAnsiTheme="majorHAnsi" w:cstheme="majorHAnsi"/>
          <w:sz w:val="24"/>
          <w:szCs w:val="24"/>
        </w:rPr>
        <w:t>r method of research, gathering important</w:t>
      </w:r>
      <w:r w:rsidR="00CE38DD">
        <w:rPr>
          <w:rFonts w:asciiTheme="majorHAnsi" w:hAnsiTheme="majorHAnsi" w:cstheme="majorHAnsi"/>
          <w:sz w:val="24"/>
          <w:szCs w:val="24"/>
        </w:rPr>
        <w:t xml:space="preserve"> and relevant information </w:t>
      </w:r>
      <w:r w:rsidR="00B656B0">
        <w:rPr>
          <w:rFonts w:asciiTheme="majorHAnsi" w:hAnsiTheme="majorHAnsi" w:cstheme="majorHAnsi"/>
          <w:sz w:val="24"/>
          <w:szCs w:val="24"/>
        </w:rPr>
        <w:t xml:space="preserve">anonymously without having to be directly observed. </w:t>
      </w:r>
    </w:p>
    <w:p w14:paraId="1F73BA4E" w14:textId="4B495D22" w:rsidR="00B656B0" w:rsidRDefault="00B656B0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Examples of quantitative research </w:t>
      </w:r>
      <w:r w:rsidR="0059209C">
        <w:rPr>
          <w:rFonts w:asciiTheme="majorHAnsi" w:hAnsiTheme="majorHAnsi" w:cstheme="majorHAnsi"/>
          <w:sz w:val="24"/>
          <w:szCs w:val="24"/>
        </w:rPr>
        <w:t xml:space="preserve">are </w:t>
      </w:r>
      <w:r w:rsidR="00CC090B">
        <w:rPr>
          <w:rFonts w:asciiTheme="majorHAnsi" w:hAnsiTheme="majorHAnsi" w:cstheme="majorHAnsi"/>
          <w:sz w:val="24"/>
          <w:szCs w:val="24"/>
        </w:rPr>
        <w:t>surveys</w:t>
      </w:r>
      <w:r w:rsidR="006E0B00">
        <w:rPr>
          <w:rFonts w:asciiTheme="majorHAnsi" w:hAnsiTheme="majorHAnsi" w:cstheme="majorHAnsi"/>
          <w:sz w:val="24"/>
          <w:szCs w:val="24"/>
        </w:rPr>
        <w:t>, experiments and</w:t>
      </w:r>
      <w:r w:rsidR="00016A7A">
        <w:rPr>
          <w:rFonts w:asciiTheme="majorHAnsi" w:hAnsiTheme="majorHAnsi" w:cstheme="majorHAnsi"/>
          <w:sz w:val="24"/>
          <w:szCs w:val="24"/>
        </w:rPr>
        <w:t xml:space="preserve"> observations. Surveys are </w:t>
      </w:r>
      <w:r w:rsidR="002343FF">
        <w:rPr>
          <w:rFonts w:asciiTheme="majorHAnsi" w:hAnsiTheme="majorHAnsi" w:cstheme="majorHAnsi"/>
          <w:sz w:val="24"/>
          <w:szCs w:val="24"/>
        </w:rPr>
        <w:t xml:space="preserve">questions made for the public and taken as an individual. </w:t>
      </w:r>
      <w:r w:rsidR="005B1525">
        <w:rPr>
          <w:rFonts w:asciiTheme="majorHAnsi" w:hAnsiTheme="majorHAnsi" w:cstheme="majorHAnsi"/>
          <w:sz w:val="24"/>
          <w:szCs w:val="24"/>
        </w:rPr>
        <w:t xml:space="preserve">Experiments are a method where </w:t>
      </w:r>
      <w:r w:rsidR="005B1525" w:rsidRPr="005B1525">
        <w:rPr>
          <w:rFonts w:asciiTheme="majorHAnsi" w:hAnsiTheme="majorHAnsi" w:cstheme="majorHAnsi"/>
          <w:sz w:val="24"/>
          <w:szCs w:val="24"/>
        </w:rPr>
        <w:t xml:space="preserve">research </w:t>
      </w:r>
      <w:r w:rsidR="005B1525">
        <w:rPr>
          <w:rFonts w:asciiTheme="majorHAnsi" w:hAnsiTheme="majorHAnsi" w:cstheme="majorHAnsi"/>
          <w:sz w:val="24"/>
          <w:szCs w:val="24"/>
        </w:rPr>
        <w:t xml:space="preserve">is conducted </w:t>
      </w:r>
      <w:r w:rsidR="005B1525" w:rsidRPr="005B1525">
        <w:rPr>
          <w:rFonts w:asciiTheme="majorHAnsi" w:hAnsiTheme="majorHAnsi" w:cstheme="majorHAnsi"/>
          <w:sz w:val="24"/>
          <w:szCs w:val="24"/>
        </w:rPr>
        <w:t xml:space="preserve">by manipulating the variables involved in </w:t>
      </w:r>
      <w:r w:rsidR="005B1525">
        <w:rPr>
          <w:rFonts w:asciiTheme="majorHAnsi" w:hAnsiTheme="majorHAnsi" w:cstheme="majorHAnsi"/>
          <w:sz w:val="24"/>
          <w:szCs w:val="24"/>
        </w:rPr>
        <w:t xml:space="preserve">the </w:t>
      </w:r>
      <w:r w:rsidR="005B1525" w:rsidRPr="005B1525">
        <w:rPr>
          <w:rFonts w:asciiTheme="majorHAnsi" w:hAnsiTheme="majorHAnsi" w:cstheme="majorHAnsi"/>
          <w:sz w:val="24"/>
          <w:szCs w:val="24"/>
        </w:rPr>
        <w:t xml:space="preserve">process to see what happens. </w:t>
      </w:r>
      <w:r w:rsidR="006818BD">
        <w:rPr>
          <w:rFonts w:asciiTheme="majorHAnsi" w:hAnsiTheme="majorHAnsi" w:cstheme="majorHAnsi"/>
          <w:sz w:val="24"/>
          <w:szCs w:val="24"/>
        </w:rPr>
        <w:t>Observation</w:t>
      </w:r>
      <w:r w:rsidR="006570DB">
        <w:rPr>
          <w:rFonts w:asciiTheme="majorHAnsi" w:hAnsiTheme="majorHAnsi" w:cstheme="majorHAnsi"/>
          <w:sz w:val="24"/>
          <w:szCs w:val="24"/>
        </w:rPr>
        <w:t xml:space="preserve"> is when a situation is observed over </w:t>
      </w:r>
      <w:proofErr w:type="gramStart"/>
      <w:r w:rsidR="006570DB">
        <w:rPr>
          <w:rFonts w:asciiTheme="majorHAnsi" w:hAnsiTheme="majorHAnsi" w:cstheme="majorHAnsi"/>
          <w:sz w:val="24"/>
          <w:szCs w:val="24"/>
        </w:rPr>
        <w:t>a period of time</w:t>
      </w:r>
      <w:proofErr w:type="gramEnd"/>
      <w:r w:rsidR="006570DB">
        <w:rPr>
          <w:rFonts w:asciiTheme="majorHAnsi" w:hAnsiTheme="majorHAnsi" w:cstheme="majorHAnsi"/>
          <w:sz w:val="24"/>
          <w:szCs w:val="24"/>
        </w:rPr>
        <w:t xml:space="preserve"> without actively altering the </w:t>
      </w:r>
      <w:r w:rsidR="00E7742E">
        <w:rPr>
          <w:rFonts w:asciiTheme="majorHAnsi" w:hAnsiTheme="majorHAnsi" w:cstheme="majorHAnsi"/>
          <w:sz w:val="24"/>
          <w:szCs w:val="24"/>
        </w:rPr>
        <w:t xml:space="preserve">situation. </w:t>
      </w:r>
      <w:r w:rsidR="0037445B">
        <w:rPr>
          <w:rFonts w:asciiTheme="majorHAnsi" w:hAnsiTheme="majorHAnsi" w:cstheme="majorHAnsi"/>
          <w:sz w:val="24"/>
          <w:szCs w:val="24"/>
        </w:rPr>
        <w:t>(H</w:t>
      </w:r>
      <w:r w:rsidR="00AD1F5A">
        <w:rPr>
          <w:rFonts w:asciiTheme="majorHAnsi" w:hAnsiTheme="majorHAnsi" w:cstheme="majorHAnsi"/>
          <w:sz w:val="24"/>
          <w:szCs w:val="24"/>
        </w:rPr>
        <w:t>arappa,</w:t>
      </w:r>
      <w:r w:rsidR="0037445B">
        <w:rPr>
          <w:rFonts w:asciiTheme="majorHAnsi" w:hAnsiTheme="majorHAnsi" w:cstheme="majorHAnsi"/>
          <w:sz w:val="24"/>
          <w:szCs w:val="24"/>
        </w:rPr>
        <w:t xml:space="preserve"> 2021)</w:t>
      </w:r>
    </w:p>
    <w:p w14:paraId="41F0ADAF" w14:textId="11F05D85" w:rsidR="00AD1F5A" w:rsidRDefault="00AD1F5A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Qual</w:t>
      </w:r>
      <w:r w:rsidR="00027CEB">
        <w:rPr>
          <w:rFonts w:asciiTheme="majorHAnsi" w:hAnsiTheme="majorHAnsi" w:cstheme="majorHAnsi"/>
          <w:sz w:val="24"/>
          <w:szCs w:val="24"/>
        </w:rPr>
        <w:t>it</w:t>
      </w:r>
      <w:r w:rsidR="00E65599">
        <w:rPr>
          <w:rFonts w:asciiTheme="majorHAnsi" w:hAnsiTheme="majorHAnsi" w:cstheme="majorHAnsi"/>
          <w:sz w:val="24"/>
          <w:szCs w:val="24"/>
        </w:rPr>
        <w:t>at</w:t>
      </w:r>
      <w:r w:rsidR="00027CEB">
        <w:rPr>
          <w:rFonts w:asciiTheme="majorHAnsi" w:hAnsiTheme="majorHAnsi" w:cstheme="majorHAnsi"/>
          <w:sz w:val="24"/>
          <w:szCs w:val="24"/>
        </w:rPr>
        <w:t xml:space="preserve">ive research can be defined as </w:t>
      </w:r>
      <w:r w:rsidR="009C2168">
        <w:rPr>
          <w:rFonts w:asciiTheme="majorHAnsi" w:hAnsiTheme="majorHAnsi" w:cstheme="majorHAnsi"/>
          <w:sz w:val="24"/>
          <w:szCs w:val="24"/>
        </w:rPr>
        <w:t xml:space="preserve">the presence of words in </w:t>
      </w:r>
      <w:r w:rsidR="006229B3">
        <w:rPr>
          <w:rFonts w:asciiTheme="majorHAnsi" w:hAnsiTheme="majorHAnsi" w:cstheme="majorHAnsi"/>
          <w:sz w:val="24"/>
          <w:szCs w:val="24"/>
        </w:rPr>
        <w:t xml:space="preserve">data collection and analysis. </w:t>
      </w:r>
      <w:r w:rsidR="00325EF6" w:rsidRPr="00325EF6">
        <w:rPr>
          <w:rFonts w:asciiTheme="majorHAnsi" w:hAnsiTheme="majorHAnsi" w:cstheme="majorHAnsi"/>
          <w:sz w:val="24"/>
          <w:szCs w:val="24"/>
        </w:rPr>
        <w:t>(Hammersley, 2013)</w:t>
      </w:r>
      <w:r w:rsidR="00325EF6">
        <w:rPr>
          <w:rFonts w:asciiTheme="majorHAnsi" w:hAnsiTheme="majorHAnsi" w:cstheme="majorHAnsi"/>
          <w:sz w:val="24"/>
          <w:szCs w:val="24"/>
        </w:rPr>
        <w:t xml:space="preserve">. </w:t>
      </w:r>
      <w:r w:rsidR="005905DD">
        <w:rPr>
          <w:rFonts w:asciiTheme="majorHAnsi" w:hAnsiTheme="majorHAnsi" w:cstheme="majorHAnsi"/>
          <w:sz w:val="24"/>
          <w:szCs w:val="24"/>
        </w:rPr>
        <w:t xml:space="preserve">Bryman (2008) describes </w:t>
      </w:r>
      <w:r w:rsidR="000425DA">
        <w:rPr>
          <w:rFonts w:asciiTheme="majorHAnsi" w:hAnsiTheme="majorHAnsi" w:cstheme="majorHAnsi"/>
          <w:sz w:val="24"/>
          <w:szCs w:val="24"/>
        </w:rPr>
        <w:t>qualit</w:t>
      </w:r>
      <w:r w:rsidR="00792032">
        <w:rPr>
          <w:rFonts w:asciiTheme="majorHAnsi" w:hAnsiTheme="majorHAnsi" w:cstheme="majorHAnsi"/>
          <w:sz w:val="24"/>
          <w:szCs w:val="24"/>
        </w:rPr>
        <w:t>ative research as a process where words are emphasised rather than quantitie</w:t>
      </w:r>
      <w:r w:rsidR="000865EF">
        <w:rPr>
          <w:rFonts w:asciiTheme="majorHAnsi" w:hAnsiTheme="majorHAnsi" w:cstheme="majorHAnsi"/>
          <w:sz w:val="24"/>
          <w:szCs w:val="24"/>
        </w:rPr>
        <w:t xml:space="preserve">s, for an example a questionnaire. </w:t>
      </w:r>
    </w:p>
    <w:p w14:paraId="1F960C4E" w14:textId="4E3FEA7A" w:rsidR="00524CB7" w:rsidRDefault="00524CB7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strengths of qualitative research</w:t>
      </w:r>
      <w:r w:rsidR="003E286F">
        <w:rPr>
          <w:rFonts w:asciiTheme="majorHAnsi" w:hAnsiTheme="majorHAnsi" w:cstheme="majorHAnsi"/>
          <w:sz w:val="24"/>
          <w:szCs w:val="24"/>
        </w:rPr>
        <w:t xml:space="preserve"> are that </w:t>
      </w:r>
      <w:r w:rsidR="004C75E4">
        <w:rPr>
          <w:rFonts w:asciiTheme="majorHAnsi" w:hAnsiTheme="majorHAnsi" w:cstheme="majorHAnsi"/>
          <w:sz w:val="24"/>
          <w:szCs w:val="24"/>
        </w:rPr>
        <w:t xml:space="preserve">it gives the researcher more insight, </w:t>
      </w:r>
      <w:r w:rsidR="00592BD0">
        <w:rPr>
          <w:rFonts w:asciiTheme="majorHAnsi" w:hAnsiTheme="majorHAnsi" w:cstheme="majorHAnsi"/>
          <w:sz w:val="24"/>
          <w:szCs w:val="24"/>
        </w:rPr>
        <w:t xml:space="preserve">it is more in depth and </w:t>
      </w:r>
      <w:r w:rsidR="005E46CB">
        <w:rPr>
          <w:rFonts w:asciiTheme="majorHAnsi" w:hAnsiTheme="majorHAnsi" w:cstheme="majorHAnsi"/>
          <w:sz w:val="24"/>
          <w:szCs w:val="24"/>
        </w:rPr>
        <w:t xml:space="preserve">shows </w:t>
      </w:r>
      <w:r w:rsidR="00592BD0">
        <w:rPr>
          <w:rFonts w:asciiTheme="majorHAnsi" w:hAnsiTheme="majorHAnsi" w:cstheme="majorHAnsi"/>
          <w:sz w:val="24"/>
          <w:szCs w:val="24"/>
        </w:rPr>
        <w:t xml:space="preserve">better validity. </w:t>
      </w:r>
      <w:r w:rsidR="005E46CB" w:rsidRPr="005E46CB">
        <w:rPr>
          <w:rFonts w:asciiTheme="majorHAnsi" w:hAnsiTheme="majorHAnsi" w:cstheme="majorHAnsi"/>
          <w:sz w:val="24"/>
          <w:szCs w:val="24"/>
        </w:rPr>
        <w:t>(Thompson, 2017)</w:t>
      </w:r>
      <w:r w:rsidR="005E46CB">
        <w:rPr>
          <w:rFonts w:asciiTheme="majorHAnsi" w:hAnsiTheme="majorHAnsi" w:cstheme="majorHAnsi"/>
          <w:sz w:val="24"/>
          <w:szCs w:val="24"/>
        </w:rPr>
        <w:t xml:space="preserve">. The weaknesses are </w:t>
      </w:r>
      <w:r w:rsidR="00FE7BB4">
        <w:rPr>
          <w:rFonts w:asciiTheme="majorHAnsi" w:hAnsiTheme="majorHAnsi" w:cstheme="majorHAnsi"/>
          <w:sz w:val="24"/>
          <w:szCs w:val="24"/>
        </w:rPr>
        <w:t>that it can be time consuming</w:t>
      </w:r>
      <w:r w:rsidR="0019454D">
        <w:rPr>
          <w:rFonts w:asciiTheme="majorHAnsi" w:hAnsiTheme="majorHAnsi" w:cstheme="majorHAnsi"/>
          <w:sz w:val="24"/>
          <w:szCs w:val="24"/>
        </w:rPr>
        <w:t xml:space="preserve"> with no clear strategy for analysis. </w:t>
      </w:r>
      <w:r w:rsidR="00C76EAB">
        <w:rPr>
          <w:rFonts w:asciiTheme="majorHAnsi" w:hAnsiTheme="majorHAnsi" w:cstheme="majorHAnsi"/>
          <w:sz w:val="24"/>
          <w:szCs w:val="24"/>
        </w:rPr>
        <w:t>(Morgan,2016)</w:t>
      </w:r>
    </w:p>
    <w:p w14:paraId="77828890" w14:textId="2D0B59D3" w:rsidR="00253C19" w:rsidRDefault="00CA244B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There is both </w:t>
      </w:r>
      <w:r w:rsidR="00C54255">
        <w:rPr>
          <w:rFonts w:asciiTheme="majorHAnsi" w:hAnsiTheme="majorHAnsi" w:cstheme="majorHAnsi"/>
          <w:sz w:val="24"/>
          <w:szCs w:val="24"/>
        </w:rPr>
        <w:t xml:space="preserve">primary and secondary research. Primary research refers to the process of investigating and </w:t>
      </w:r>
      <w:r w:rsidR="00941B93">
        <w:rPr>
          <w:rFonts w:asciiTheme="majorHAnsi" w:hAnsiTheme="majorHAnsi" w:cstheme="majorHAnsi"/>
          <w:sz w:val="24"/>
          <w:szCs w:val="24"/>
        </w:rPr>
        <w:t xml:space="preserve">gathering data by oneself with questions </w:t>
      </w:r>
      <w:r w:rsidR="00253C19">
        <w:rPr>
          <w:rFonts w:asciiTheme="majorHAnsi" w:hAnsiTheme="majorHAnsi" w:cstheme="majorHAnsi"/>
          <w:sz w:val="24"/>
          <w:szCs w:val="24"/>
        </w:rPr>
        <w:t xml:space="preserve">that have not been answered before </w:t>
      </w:r>
      <w:r w:rsidR="00941B93">
        <w:rPr>
          <w:rFonts w:asciiTheme="majorHAnsi" w:hAnsiTheme="majorHAnsi" w:cstheme="majorHAnsi"/>
          <w:sz w:val="24"/>
          <w:szCs w:val="24"/>
        </w:rPr>
        <w:t xml:space="preserve">and secondary data </w:t>
      </w:r>
      <w:r w:rsidR="00253C19">
        <w:rPr>
          <w:rFonts w:asciiTheme="majorHAnsi" w:hAnsiTheme="majorHAnsi" w:cstheme="majorHAnsi"/>
          <w:sz w:val="24"/>
          <w:szCs w:val="24"/>
        </w:rPr>
        <w:t xml:space="preserve">refers to data that has been obtained and gathered by someone other than oneself. </w:t>
      </w:r>
      <w:r w:rsidR="004E37AF" w:rsidRPr="004E37AF">
        <w:rPr>
          <w:rFonts w:asciiTheme="majorHAnsi" w:hAnsiTheme="majorHAnsi" w:cstheme="majorHAnsi"/>
          <w:sz w:val="24"/>
          <w:szCs w:val="24"/>
        </w:rPr>
        <w:t>(Surbhi, 2016)</w:t>
      </w:r>
    </w:p>
    <w:p w14:paraId="3FB2DCD1" w14:textId="77777777" w:rsidR="005B2186" w:rsidRDefault="005B2186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3A05A7CF" w14:textId="73E289DC" w:rsidR="005B2186" w:rsidRDefault="00F14997" w:rsidP="00797C0A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F14997">
        <w:rPr>
          <w:rFonts w:asciiTheme="majorHAnsi" w:hAnsiTheme="majorHAnsi" w:cstheme="majorHAnsi"/>
          <w:b/>
          <w:bCs/>
          <w:sz w:val="24"/>
          <w:szCs w:val="24"/>
          <w:u w:val="single"/>
        </w:rPr>
        <w:t>Evidence Based Practice</w:t>
      </w:r>
    </w:p>
    <w:p w14:paraId="31D5C743" w14:textId="61535837" w:rsidR="00CA244B" w:rsidRDefault="00634A6D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Sackett et al (</w:t>
      </w:r>
      <w:r w:rsidR="00152EDB">
        <w:rPr>
          <w:rFonts w:asciiTheme="majorHAnsi" w:hAnsiTheme="majorHAnsi" w:cstheme="majorHAnsi"/>
          <w:sz w:val="24"/>
          <w:szCs w:val="24"/>
        </w:rPr>
        <w:t>2005</w:t>
      </w:r>
      <w:r>
        <w:rPr>
          <w:rFonts w:asciiTheme="majorHAnsi" w:hAnsiTheme="majorHAnsi" w:cstheme="majorHAnsi"/>
          <w:sz w:val="24"/>
          <w:szCs w:val="24"/>
        </w:rPr>
        <w:t xml:space="preserve">) define </w:t>
      </w:r>
      <w:r w:rsidR="00C567E4">
        <w:rPr>
          <w:rFonts w:asciiTheme="majorHAnsi" w:hAnsiTheme="majorHAnsi" w:cstheme="majorHAnsi"/>
          <w:sz w:val="24"/>
          <w:szCs w:val="24"/>
        </w:rPr>
        <w:t>evidence-based</w:t>
      </w:r>
      <w:r>
        <w:rPr>
          <w:rFonts w:asciiTheme="majorHAnsi" w:hAnsiTheme="majorHAnsi" w:cstheme="majorHAnsi"/>
          <w:sz w:val="24"/>
          <w:szCs w:val="24"/>
        </w:rPr>
        <w:t xml:space="preserve"> practice as </w:t>
      </w:r>
      <w:r w:rsidR="002E78B8">
        <w:rPr>
          <w:rFonts w:asciiTheme="majorHAnsi" w:hAnsiTheme="majorHAnsi" w:cstheme="majorHAnsi"/>
          <w:sz w:val="24"/>
          <w:szCs w:val="24"/>
        </w:rPr>
        <w:t xml:space="preserve">a conscientious, explicit and </w:t>
      </w:r>
      <w:r w:rsidR="00C41B7C">
        <w:rPr>
          <w:rFonts w:asciiTheme="majorHAnsi" w:hAnsiTheme="majorHAnsi" w:cstheme="majorHAnsi"/>
          <w:sz w:val="24"/>
          <w:szCs w:val="24"/>
        </w:rPr>
        <w:t xml:space="preserve">judicious use of the best current evidence </w:t>
      </w:r>
      <w:r w:rsidR="00A63FC3">
        <w:rPr>
          <w:rFonts w:asciiTheme="majorHAnsi" w:hAnsiTheme="majorHAnsi" w:cstheme="majorHAnsi"/>
          <w:sz w:val="24"/>
          <w:szCs w:val="24"/>
        </w:rPr>
        <w:t xml:space="preserve">of the care of individual patients, with Lindsay (2007) saying that </w:t>
      </w:r>
      <w:proofErr w:type="gramStart"/>
      <w:r w:rsidR="001141D3">
        <w:rPr>
          <w:rFonts w:asciiTheme="majorHAnsi" w:hAnsiTheme="majorHAnsi" w:cstheme="majorHAnsi"/>
          <w:sz w:val="24"/>
          <w:szCs w:val="24"/>
        </w:rPr>
        <w:t>evidence based</w:t>
      </w:r>
      <w:proofErr w:type="gramEnd"/>
      <w:r w:rsidR="001141D3">
        <w:rPr>
          <w:rFonts w:asciiTheme="majorHAnsi" w:hAnsiTheme="majorHAnsi" w:cstheme="majorHAnsi"/>
          <w:sz w:val="24"/>
          <w:szCs w:val="24"/>
        </w:rPr>
        <w:t xml:space="preserve"> practice consists of using the best evidence you can gather </w:t>
      </w:r>
      <w:r w:rsidR="00D86C42">
        <w:rPr>
          <w:rFonts w:asciiTheme="majorHAnsi" w:hAnsiTheme="majorHAnsi" w:cstheme="majorHAnsi"/>
          <w:sz w:val="24"/>
          <w:szCs w:val="24"/>
        </w:rPr>
        <w:t xml:space="preserve">about the most effective care of a patient while </w:t>
      </w:r>
      <w:r w:rsidR="00CF5F5A">
        <w:rPr>
          <w:rFonts w:asciiTheme="majorHAnsi" w:hAnsiTheme="majorHAnsi" w:cstheme="majorHAnsi"/>
          <w:sz w:val="24"/>
          <w:szCs w:val="24"/>
        </w:rPr>
        <w:t xml:space="preserve">incorporating the best interests of the patient in order to </w:t>
      </w:r>
      <w:r w:rsidR="00A06193">
        <w:rPr>
          <w:rFonts w:asciiTheme="majorHAnsi" w:hAnsiTheme="majorHAnsi" w:cstheme="majorHAnsi"/>
          <w:sz w:val="24"/>
          <w:szCs w:val="24"/>
        </w:rPr>
        <w:t xml:space="preserve">deliver the best quality of treatment and care. </w:t>
      </w:r>
      <w:r w:rsidR="00972673">
        <w:rPr>
          <w:rFonts w:asciiTheme="majorHAnsi" w:hAnsiTheme="majorHAnsi" w:cstheme="majorHAnsi"/>
          <w:sz w:val="24"/>
          <w:szCs w:val="24"/>
        </w:rPr>
        <w:t>According to</w:t>
      </w:r>
      <w:r w:rsidR="00B973F6">
        <w:rPr>
          <w:rFonts w:asciiTheme="majorHAnsi" w:hAnsiTheme="majorHAnsi" w:cstheme="majorHAnsi"/>
          <w:sz w:val="24"/>
          <w:szCs w:val="24"/>
        </w:rPr>
        <w:t xml:space="preserve"> Pranee</w:t>
      </w:r>
      <w:r w:rsidR="00972673">
        <w:rPr>
          <w:rFonts w:asciiTheme="majorHAnsi" w:hAnsiTheme="majorHAnsi" w:cstheme="majorHAnsi"/>
          <w:sz w:val="24"/>
          <w:szCs w:val="24"/>
        </w:rPr>
        <w:t xml:space="preserve"> </w:t>
      </w:r>
      <w:r w:rsidR="00972673" w:rsidRPr="00972673">
        <w:rPr>
          <w:rFonts w:asciiTheme="majorHAnsi" w:hAnsiTheme="majorHAnsi" w:cstheme="majorHAnsi"/>
          <w:sz w:val="24"/>
          <w:szCs w:val="24"/>
        </w:rPr>
        <w:t xml:space="preserve">Liamputtong </w:t>
      </w:r>
      <w:r w:rsidR="00972673">
        <w:rPr>
          <w:rFonts w:asciiTheme="majorHAnsi" w:hAnsiTheme="majorHAnsi" w:cstheme="majorHAnsi"/>
          <w:sz w:val="24"/>
          <w:szCs w:val="24"/>
        </w:rPr>
        <w:t>(</w:t>
      </w:r>
      <w:r w:rsidR="00972673" w:rsidRPr="00972673">
        <w:rPr>
          <w:rFonts w:asciiTheme="majorHAnsi" w:hAnsiTheme="majorHAnsi" w:cstheme="majorHAnsi"/>
          <w:sz w:val="24"/>
          <w:szCs w:val="24"/>
        </w:rPr>
        <w:t>2013) is a process that requires the practitioner to find best evidence about the effectiveness of different treatment options and then determine the relevance of the evidence to a particular client’s situation</w:t>
      </w:r>
      <w:r w:rsidR="003E7226">
        <w:rPr>
          <w:rFonts w:asciiTheme="majorHAnsi" w:hAnsiTheme="majorHAnsi" w:cstheme="majorHAnsi"/>
          <w:sz w:val="24"/>
          <w:szCs w:val="24"/>
        </w:rPr>
        <w:t>.</w:t>
      </w:r>
    </w:p>
    <w:p w14:paraId="5A7D0507" w14:textId="13C689C0" w:rsidR="003A0A2E" w:rsidRDefault="003A0A2E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Evidence based practice is important within health and social care because </w:t>
      </w:r>
      <w:r w:rsidR="00AA09BE">
        <w:rPr>
          <w:rFonts w:asciiTheme="majorHAnsi" w:hAnsiTheme="majorHAnsi" w:cstheme="majorHAnsi"/>
          <w:sz w:val="24"/>
          <w:szCs w:val="24"/>
        </w:rPr>
        <w:t xml:space="preserve">it aims to provide better outcomes for patients by </w:t>
      </w:r>
      <w:r w:rsidR="00CF3B66">
        <w:rPr>
          <w:rFonts w:asciiTheme="majorHAnsi" w:hAnsiTheme="majorHAnsi" w:cstheme="majorHAnsi"/>
          <w:sz w:val="24"/>
          <w:szCs w:val="24"/>
        </w:rPr>
        <w:t>providing the most effective care that is available based on the best available evidence</w:t>
      </w:r>
      <w:r w:rsidR="00BF79F1">
        <w:rPr>
          <w:rFonts w:asciiTheme="majorHAnsi" w:hAnsiTheme="majorHAnsi" w:cstheme="majorHAnsi"/>
          <w:sz w:val="24"/>
          <w:szCs w:val="24"/>
        </w:rPr>
        <w:t xml:space="preserve">. </w:t>
      </w:r>
      <w:r w:rsidR="005E0643" w:rsidRPr="005E0643">
        <w:rPr>
          <w:rFonts w:asciiTheme="majorHAnsi" w:hAnsiTheme="majorHAnsi" w:cstheme="majorHAnsi"/>
          <w:sz w:val="24"/>
          <w:szCs w:val="24"/>
        </w:rPr>
        <w:t>(Turner, 2014)</w:t>
      </w:r>
    </w:p>
    <w:p w14:paraId="3F822658" w14:textId="4E145C34" w:rsidR="00A06193" w:rsidRDefault="002B0029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2B0029">
        <w:rPr>
          <w:rFonts w:asciiTheme="majorHAnsi" w:hAnsiTheme="majorHAnsi" w:cstheme="majorHAnsi"/>
          <w:sz w:val="24"/>
          <w:szCs w:val="24"/>
        </w:rPr>
        <w:t xml:space="preserve">Hoffmann, Bennett, &amp; Mar </w:t>
      </w:r>
      <w:r>
        <w:rPr>
          <w:rFonts w:asciiTheme="majorHAnsi" w:hAnsiTheme="majorHAnsi" w:cstheme="majorHAnsi"/>
          <w:sz w:val="24"/>
          <w:szCs w:val="24"/>
        </w:rPr>
        <w:t>(</w:t>
      </w:r>
      <w:r w:rsidRPr="002B0029">
        <w:rPr>
          <w:rFonts w:asciiTheme="majorHAnsi" w:hAnsiTheme="majorHAnsi" w:cstheme="majorHAnsi"/>
          <w:sz w:val="24"/>
          <w:szCs w:val="24"/>
        </w:rPr>
        <w:t>2010)</w:t>
      </w:r>
      <w:r>
        <w:rPr>
          <w:rFonts w:asciiTheme="majorHAnsi" w:hAnsiTheme="majorHAnsi" w:cstheme="majorHAnsi"/>
          <w:sz w:val="24"/>
          <w:szCs w:val="24"/>
        </w:rPr>
        <w:t xml:space="preserve"> suggests that </w:t>
      </w:r>
      <w:r w:rsidR="004E79D3">
        <w:rPr>
          <w:rFonts w:asciiTheme="majorHAnsi" w:hAnsiTheme="majorHAnsi" w:cstheme="majorHAnsi"/>
          <w:sz w:val="24"/>
          <w:szCs w:val="24"/>
        </w:rPr>
        <w:t>evidence-based</w:t>
      </w:r>
      <w:r>
        <w:rPr>
          <w:rFonts w:asciiTheme="majorHAnsi" w:hAnsiTheme="majorHAnsi" w:cstheme="majorHAnsi"/>
          <w:sz w:val="24"/>
          <w:szCs w:val="24"/>
        </w:rPr>
        <w:t xml:space="preserve"> practice’s strengths are that </w:t>
      </w:r>
      <w:r w:rsidR="004E6C4A">
        <w:rPr>
          <w:rFonts w:asciiTheme="majorHAnsi" w:hAnsiTheme="majorHAnsi" w:cstheme="majorHAnsi"/>
          <w:sz w:val="24"/>
          <w:szCs w:val="24"/>
        </w:rPr>
        <w:t xml:space="preserve">it ensures that health resources are used wisely and that </w:t>
      </w:r>
      <w:r w:rsidR="008C2516">
        <w:rPr>
          <w:rFonts w:asciiTheme="majorHAnsi" w:hAnsiTheme="majorHAnsi" w:cstheme="majorHAnsi"/>
          <w:sz w:val="24"/>
          <w:szCs w:val="24"/>
        </w:rPr>
        <w:t xml:space="preserve">the relevant evidence is considered while making decisions about </w:t>
      </w:r>
      <w:r w:rsidR="009321CA">
        <w:rPr>
          <w:rFonts w:asciiTheme="majorHAnsi" w:hAnsiTheme="majorHAnsi" w:cstheme="majorHAnsi"/>
          <w:sz w:val="24"/>
          <w:szCs w:val="24"/>
        </w:rPr>
        <w:t xml:space="preserve">funding are made. </w:t>
      </w:r>
      <w:r w:rsidR="009321CA" w:rsidRPr="009321CA">
        <w:rPr>
          <w:rFonts w:asciiTheme="majorHAnsi" w:hAnsiTheme="majorHAnsi" w:cstheme="majorHAnsi"/>
          <w:sz w:val="24"/>
          <w:szCs w:val="24"/>
        </w:rPr>
        <w:t>McKibbon</w:t>
      </w:r>
      <w:r w:rsidR="006D757A">
        <w:rPr>
          <w:rFonts w:asciiTheme="majorHAnsi" w:hAnsiTheme="majorHAnsi" w:cstheme="majorHAnsi"/>
          <w:sz w:val="24"/>
          <w:szCs w:val="24"/>
        </w:rPr>
        <w:t xml:space="preserve"> and Marks</w:t>
      </w:r>
      <w:r w:rsidR="009321CA" w:rsidRPr="009321CA">
        <w:rPr>
          <w:rFonts w:asciiTheme="majorHAnsi" w:hAnsiTheme="majorHAnsi" w:cstheme="majorHAnsi"/>
          <w:sz w:val="24"/>
          <w:szCs w:val="24"/>
        </w:rPr>
        <w:t xml:space="preserve">, </w:t>
      </w:r>
      <w:r w:rsidR="009321CA">
        <w:rPr>
          <w:rFonts w:asciiTheme="majorHAnsi" w:hAnsiTheme="majorHAnsi" w:cstheme="majorHAnsi"/>
          <w:sz w:val="24"/>
          <w:szCs w:val="24"/>
        </w:rPr>
        <w:t>(</w:t>
      </w:r>
      <w:r w:rsidR="009321CA" w:rsidRPr="009321CA">
        <w:rPr>
          <w:rFonts w:asciiTheme="majorHAnsi" w:hAnsiTheme="majorHAnsi" w:cstheme="majorHAnsi"/>
          <w:sz w:val="24"/>
          <w:szCs w:val="24"/>
        </w:rPr>
        <w:t>1998)</w:t>
      </w:r>
      <w:r w:rsidR="009321CA">
        <w:rPr>
          <w:rFonts w:asciiTheme="majorHAnsi" w:hAnsiTheme="majorHAnsi" w:cstheme="majorHAnsi"/>
          <w:sz w:val="24"/>
          <w:szCs w:val="24"/>
        </w:rPr>
        <w:t xml:space="preserve"> believes that </w:t>
      </w:r>
      <w:r w:rsidR="004E79D3">
        <w:rPr>
          <w:rFonts w:asciiTheme="majorHAnsi" w:hAnsiTheme="majorHAnsi" w:cstheme="majorHAnsi"/>
          <w:sz w:val="24"/>
          <w:szCs w:val="24"/>
        </w:rPr>
        <w:t>evidence-based</w:t>
      </w:r>
      <w:r w:rsidR="009321CA">
        <w:rPr>
          <w:rFonts w:asciiTheme="majorHAnsi" w:hAnsiTheme="majorHAnsi" w:cstheme="majorHAnsi"/>
          <w:sz w:val="24"/>
          <w:szCs w:val="24"/>
        </w:rPr>
        <w:t xml:space="preserve"> practice </w:t>
      </w:r>
      <w:r w:rsidR="004E79D3">
        <w:rPr>
          <w:rFonts w:asciiTheme="majorHAnsi" w:hAnsiTheme="majorHAnsi" w:cstheme="majorHAnsi"/>
          <w:sz w:val="24"/>
          <w:szCs w:val="24"/>
        </w:rPr>
        <w:t>is a strength when it comes to keeping practices and treatments up to date.</w:t>
      </w:r>
    </w:p>
    <w:p w14:paraId="31D96E68" w14:textId="0E67C206" w:rsidR="003D6587" w:rsidRDefault="003D6587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Evidence based practice</w:t>
      </w:r>
      <w:r w:rsidR="009E46D2">
        <w:rPr>
          <w:rFonts w:asciiTheme="majorHAnsi" w:hAnsiTheme="majorHAnsi" w:cstheme="majorHAnsi"/>
          <w:sz w:val="24"/>
          <w:szCs w:val="24"/>
        </w:rPr>
        <w:t xml:space="preserve"> articles said that wearing gloves in a clinical setting reduced the risk of cross contamination and infection</w:t>
      </w:r>
      <w:r w:rsidR="00595610">
        <w:rPr>
          <w:rFonts w:asciiTheme="majorHAnsi" w:hAnsiTheme="majorHAnsi" w:cstheme="majorHAnsi"/>
          <w:sz w:val="24"/>
          <w:szCs w:val="24"/>
        </w:rPr>
        <w:t xml:space="preserve"> in a healthcare setting, preventing </w:t>
      </w:r>
      <w:r w:rsidR="003D505C">
        <w:rPr>
          <w:rFonts w:asciiTheme="majorHAnsi" w:hAnsiTheme="majorHAnsi" w:cstheme="majorHAnsi"/>
          <w:sz w:val="24"/>
          <w:szCs w:val="24"/>
        </w:rPr>
        <w:t xml:space="preserve">communicable disease among healthcare workers. </w:t>
      </w:r>
      <w:r w:rsidR="00E92108" w:rsidRPr="00E92108">
        <w:rPr>
          <w:rFonts w:asciiTheme="majorHAnsi" w:hAnsiTheme="majorHAnsi" w:cstheme="majorHAnsi"/>
          <w:sz w:val="24"/>
          <w:szCs w:val="24"/>
        </w:rPr>
        <w:t xml:space="preserve">(Olsen, </w:t>
      </w:r>
      <w:r w:rsidR="00EE5FF3">
        <w:rPr>
          <w:rFonts w:asciiTheme="majorHAnsi" w:hAnsiTheme="majorHAnsi" w:cstheme="majorHAnsi"/>
          <w:sz w:val="24"/>
          <w:szCs w:val="24"/>
        </w:rPr>
        <w:t>1993</w:t>
      </w:r>
      <w:r w:rsidR="00E92108" w:rsidRPr="00E92108">
        <w:rPr>
          <w:rFonts w:asciiTheme="majorHAnsi" w:hAnsiTheme="majorHAnsi" w:cstheme="majorHAnsi"/>
          <w:sz w:val="24"/>
          <w:szCs w:val="24"/>
        </w:rPr>
        <w:t>)</w:t>
      </w:r>
    </w:p>
    <w:p w14:paraId="6D200CB4" w14:textId="1F2B3854" w:rsidR="007A2645" w:rsidRDefault="001945B5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Bau</w:t>
      </w:r>
      <w:r w:rsidR="001C4823">
        <w:rPr>
          <w:rFonts w:asciiTheme="majorHAnsi" w:hAnsiTheme="majorHAnsi" w:cstheme="majorHAnsi"/>
          <w:sz w:val="24"/>
          <w:szCs w:val="24"/>
        </w:rPr>
        <w:t xml:space="preserve">mann (2010) believes that there are limitations </w:t>
      </w:r>
      <w:r w:rsidR="007A2645">
        <w:rPr>
          <w:rFonts w:asciiTheme="majorHAnsi" w:hAnsiTheme="majorHAnsi" w:cstheme="majorHAnsi"/>
          <w:sz w:val="24"/>
          <w:szCs w:val="24"/>
        </w:rPr>
        <w:t xml:space="preserve">to </w:t>
      </w:r>
      <w:r w:rsidR="00EE5FF3">
        <w:rPr>
          <w:rFonts w:asciiTheme="majorHAnsi" w:hAnsiTheme="majorHAnsi" w:cstheme="majorHAnsi"/>
          <w:sz w:val="24"/>
          <w:szCs w:val="24"/>
        </w:rPr>
        <w:t>evidence-based</w:t>
      </w:r>
      <w:r w:rsidR="007A2645">
        <w:rPr>
          <w:rFonts w:asciiTheme="majorHAnsi" w:hAnsiTheme="majorHAnsi" w:cstheme="majorHAnsi"/>
          <w:sz w:val="24"/>
          <w:szCs w:val="24"/>
        </w:rPr>
        <w:t xml:space="preserve"> practice, such as </w:t>
      </w:r>
      <w:r w:rsidR="00FD6083">
        <w:rPr>
          <w:rFonts w:asciiTheme="majorHAnsi" w:hAnsiTheme="majorHAnsi" w:cstheme="majorHAnsi"/>
          <w:sz w:val="24"/>
          <w:szCs w:val="24"/>
        </w:rPr>
        <w:t xml:space="preserve">limiting the samples of research, </w:t>
      </w:r>
      <w:r w:rsidR="00B0018C">
        <w:rPr>
          <w:rFonts w:asciiTheme="majorHAnsi" w:hAnsiTheme="majorHAnsi" w:cstheme="majorHAnsi"/>
          <w:sz w:val="24"/>
          <w:szCs w:val="24"/>
        </w:rPr>
        <w:t xml:space="preserve">the need to still make clinical judgements, </w:t>
      </w:r>
      <w:r w:rsidR="00220897">
        <w:rPr>
          <w:rFonts w:asciiTheme="majorHAnsi" w:hAnsiTheme="majorHAnsi" w:cstheme="majorHAnsi"/>
          <w:sz w:val="24"/>
          <w:szCs w:val="24"/>
        </w:rPr>
        <w:t xml:space="preserve">the rapidness of development </w:t>
      </w:r>
      <w:r w:rsidR="00F07357">
        <w:rPr>
          <w:rFonts w:asciiTheme="majorHAnsi" w:hAnsiTheme="majorHAnsi" w:cstheme="majorHAnsi"/>
          <w:sz w:val="24"/>
          <w:szCs w:val="24"/>
        </w:rPr>
        <w:t xml:space="preserve">of information, constant education of new skills for healthcare professionals meaning it could be time consuming and </w:t>
      </w:r>
      <w:r w:rsidR="00AB27E4">
        <w:rPr>
          <w:rFonts w:asciiTheme="majorHAnsi" w:hAnsiTheme="majorHAnsi" w:cstheme="majorHAnsi"/>
          <w:sz w:val="24"/>
          <w:szCs w:val="24"/>
        </w:rPr>
        <w:t xml:space="preserve">it could potentially raise the cost of healthcare. </w:t>
      </w:r>
    </w:p>
    <w:p w14:paraId="4531AAEC" w14:textId="2BD85317" w:rsidR="00A11AFB" w:rsidRDefault="00A11AFB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In addition to the limitations Baumann believes, </w:t>
      </w:r>
      <w:proofErr w:type="spellStart"/>
      <w:r w:rsidR="00967BF2" w:rsidRPr="00967BF2">
        <w:rPr>
          <w:rFonts w:asciiTheme="majorHAnsi" w:hAnsiTheme="majorHAnsi" w:cstheme="majorHAnsi"/>
          <w:sz w:val="24"/>
          <w:szCs w:val="24"/>
        </w:rPr>
        <w:t>Pietroluongo</w:t>
      </w:r>
      <w:proofErr w:type="spellEnd"/>
      <w:r w:rsidR="00967BF2" w:rsidRPr="00967BF2">
        <w:rPr>
          <w:rFonts w:asciiTheme="majorHAnsi" w:hAnsiTheme="majorHAnsi" w:cstheme="majorHAnsi"/>
          <w:sz w:val="24"/>
          <w:szCs w:val="24"/>
        </w:rPr>
        <w:t xml:space="preserve">, </w:t>
      </w:r>
      <w:r w:rsidR="00967BF2">
        <w:rPr>
          <w:rFonts w:asciiTheme="majorHAnsi" w:hAnsiTheme="majorHAnsi" w:cstheme="majorHAnsi"/>
          <w:sz w:val="24"/>
          <w:szCs w:val="24"/>
        </w:rPr>
        <w:t>(</w:t>
      </w:r>
      <w:r w:rsidR="00967BF2" w:rsidRPr="00967BF2">
        <w:rPr>
          <w:rFonts w:asciiTheme="majorHAnsi" w:hAnsiTheme="majorHAnsi" w:cstheme="majorHAnsi"/>
          <w:sz w:val="24"/>
          <w:szCs w:val="24"/>
        </w:rPr>
        <w:t>2018)</w:t>
      </w:r>
      <w:r w:rsidR="00967BF2">
        <w:rPr>
          <w:rFonts w:asciiTheme="majorHAnsi" w:hAnsiTheme="majorHAnsi" w:cstheme="majorHAnsi"/>
          <w:sz w:val="24"/>
          <w:szCs w:val="24"/>
        </w:rPr>
        <w:t xml:space="preserve"> believes that </w:t>
      </w:r>
      <w:r w:rsidR="001374A1">
        <w:rPr>
          <w:rFonts w:asciiTheme="majorHAnsi" w:hAnsiTheme="majorHAnsi" w:cstheme="majorHAnsi"/>
          <w:sz w:val="24"/>
          <w:szCs w:val="24"/>
        </w:rPr>
        <w:t>evidence-based</w:t>
      </w:r>
      <w:r w:rsidR="00967BF2">
        <w:rPr>
          <w:rFonts w:asciiTheme="majorHAnsi" w:hAnsiTheme="majorHAnsi" w:cstheme="majorHAnsi"/>
          <w:sz w:val="24"/>
          <w:szCs w:val="24"/>
        </w:rPr>
        <w:t xml:space="preserve"> practice </w:t>
      </w:r>
      <w:r w:rsidR="00B67AB3">
        <w:rPr>
          <w:rFonts w:asciiTheme="majorHAnsi" w:hAnsiTheme="majorHAnsi" w:cstheme="majorHAnsi"/>
          <w:sz w:val="24"/>
          <w:szCs w:val="24"/>
        </w:rPr>
        <w:t xml:space="preserve">has the weaknesses that stem from </w:t>
      </w:r>
      <w:r w:rsidR="007D1CA4">
        <w:rPr>
          <w:rFonts w:asciiTheme="majorHAnsi" w:hAnsiTheme="majorHAnsi" w:cstheme="majorHAnsi"/>
          <w:sz w:val="24"/>
          <w:szCs w:val="24"/>
        </w:rPr>
        <w:t xml:space="preserve">experiments not being observed as they should </w:t>
      </w:r>
      <w:r w:rsidR="00D325EA">
        <w:rPr>
          <w:rFonts w:asciiTheme="majorHAnsi" w:hAnsiTheme="majorHAnsi" w:cstheme="majorHAnsi"/>
          <w:sz w:val="24"/>
          <w:szCs w:val="24"/>
        </w:rPr>
        <w:t>be,</w:t>
      </w:r>
      <w:r w:rsidR="008E5E9B">
        <w:rPr>
          <w:rFonts w:asciiTheme="majorHAnsi" w:hAnsiTheme="majorHAnsi" w:cstheme="majorHAnsi"/>
          <w:sz w:val="24"/>
          <w:szCs w:val="24"/>
        </w:rPr>
        <w:t xml:space="preserve"> and that </w:t>
      </w:r>
      <w:r w:rsidR="00D325EA">
        <w:rPr>
          <w:rFonts w:asciiTheme="majorHAnsi" w:hAnsiTheme="majorHAnsi" w:cstheme="majorHAnsi"/>
          <w:sz w:val="24"/>
          <w:szCs w:val="24"/>
        </w:rPr>
        <w:t>evidence-based</w:t>
      </w:r>
      <w:r w:rsidR="006A05C4">
        <w:rPr>
          <w:rFonts w:asciiTheme="majorHAnsi" w:hAnsiTheme="majorHAnsi" w:cstheme="majorHAnsi"/>
          <w:sz w:val="24"/>
          <w:szCs w:val="24"/>
        </w:rPr>
        <w:t xml:space="preserve"> practice is more focused on treatments that won’t work rather than the ones that will. </w:t>
      </w:r>
      <w:r w:rsidR="00D325EA">
        <w:rPr>
          <w:rFonts w:asciiTheme="majorHAnsi" w:hAnsiTheme="majorHAnsi" w:cstheme="majorHAnsi"/>
          <w:sz w:val="24"/>
          <w:szCs w:val="24"/>
        </w:rPr>
        <w:t>She says that sometimes research can be left incomplete and sometimes contradicts itself.</w:t>
      </w:r>
      <w:r w:rsidR="000D23FF">
        <w:rPr>
          <w:rFonts w:asciiTheme="majorHAnsi" w:hAnsiTheme="majorHAnsi" w:cstheme="majorHAnsi"/>
          <w:sz w:val="24"/>
          <w:szCs w:val="24"/>
        </w:rPr>
        <w:t xml:space="preserve"> </w:t>
      </w:r>
      <w:proofErr w:type="spellStart"/>
      <w:r w:rsidR="000D23FF">
        <w:rPr>
          <w:rFonts w:asciiTheme="majorHAnsi" w:hAnsiTheme="majorHAnsi" w:cstheme="majorHAnsi"/>
          <w:sz w:val="24"/>
          <w:szCs w:val="24"/>
        </w:rPr>
        <w:t>Pietroluongo</w:t>
      </w:r>
      <w:proofErr w:type="spellEnd"/>
      <w:r w:rsidR="000D23FF">
        <w:rPr>
          <w:rFonts w:asciiTheme="majorHAnsi" w:hAnsiTheme="majorHAnsi" w:cstheme="majorHAnsi"/>
          <w:sz w:val="24"/>
          <w:szCs w:val="24"/>
        </w:rPr>
        <w:t xml:space="preserve"> thinks that </w:t>
      </w:r>
      <w:r w:rsidR="00AF0D12">
        <w:rPr>
          <w:rFonts w:asciiTheme="majorHAnsi" w:hAnsiTheme="majorHAnsi" w:cstheme="majorHAnsi"/>
          <w:sz w:val="24"/>
          <w:szCs w:val="24"/>
        </w:rPr>
        <w:t>evidence-based</w:t>
      </w:r>
      <w:r w:rsidR="000D23FF">
        <w:rPr>
          <w:rFonts w:asciiTheme="majorHAnsi" w:hAnsiTheme="majorHAnsi" w:cstheme="majorHAnsi"/>
          <w:sz w:val="24"/>
          <w:szCs w:val="24"/>
        </w:rPr>
        <w:t xml:space="preserve"> practice </w:t>
      </w:r>
      <w:r w:rsidR="00C200D7">
        <w:rPr>
          <w:rFonts w:asciiTheme="majorHAnsi" w:hAnsiTheme="majorHAnsi" w:cstheme="majorHAnsi"/>
          <w:sz w:val="24"/>
          <w:szCs w:val="24"/>
        </w:rPr>
        <w:t xml:space="preserve">provides levels of proven research that </w:t>
      </w:r>
      <w:r w:rsidR="00C42AA9">
        <w:rPr>
          <w:rFonts w:asciiTheme="majorHAnsi" w:hAnsiTheme="majorHAnsi" w:cstheme="majorHAnsi"/>
          <w:sz w:val="24"/>
          <w:szCs w:val="24"/>
        </w:rPr>
        <w:t>divides evidence into stronger and weaker categories of effectiveness.</w:t>
      </w:r>
    </w:p>
    <w:p w14:paraId="1CEFFB68" w14:textId="13A788AA" w:rsidR="00C42AA9" w:rsidRDefault="00C42AA9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Overall, it is believed with sufficient evidence that </w:t>
      </w:r>
      <w:r w:rsidR="00AF0D12">
        <w:rPr>
          <w:rFonts w:asciiTheme="majorHAnsi" w:hAnsiTheme="majorHAnsi" w:cstheme="majorHAnsi"/>
          <w:sz w:val="24"/>
          <w:szCs w:val="24"/>
        </w:rPr>
        <w:t>evidence-based</w:t>
      </w:r>
      <w:r>
        <w:rPr>
          <w:rFonts w:asciiTheme="majorHAnsi" w:hAnsiTheme="majorHAnsi" w:cstheme="majorHAnsi"/>
          <w:sz w:val="24"/>
          <w:szCs w:val="24"/>
        </w:rPr>
        <w:t xml:space="preserve"> practice is a positive </w:t>
      </w:r>
      <w:r w:rsidR="00CA4CA1">
        <w:rPr>
          <w:rFonts w:asciiTheme="majorHAnsi" w:hAnsiTheme="majorHAnsi" w:cstheme="majorHAnsi"/>
          <w:sz w:val="24"/>
          <w:szCs w:val="24"/>
        </w:rPr>
        <w:t xml:space="preserve">process that is beneficial to patients needing health care. </w:t>
      </w:r>
      <w:r w:rsidR="00DD7D9B" w:rsidRPr="00DD7D9B">
        <w:rPr>
          <w:rFonts w:asciiTheme="majorHAnsi" w:hAnsiTheme="majorHAnsi" w:cstheme="majorHAnsi"/>
          <w:sz w:val="24"/>
          <w:szCs w:val="24"/>
        </w:rPr>
        <w:t>Li, Cao and Zhu</w:t>
      </w:r>
      <w:r w:rsidR="00DD7D9B">
        <w:rPr>
          <w:rFonts w:asciiTheme="majorHAnsi" w:hAnsiTheme="majorHAnsi" w:cstheme="majorHAnsi"/>
          <w:sz w:val="24"/>
          <w:szCs w:val="24"/>
        </w:rPr>
        <w:t xml:space="preserve"> (</w:t>
      </w:r>
      <w:r w:rsidR="00DD7D9B" w:rsidRPr="00DD7D9B">
        <w:rPr>
          <w:rFonts w:asciiTheme="majorHAnsi" w:hAnsiTheme="majorHAnsi" w:cstheme="majorHAnsi"/>
          <w:sz w:val="24"/>
          <w:szCs w:val="24"/>
        </w:rPr>
        <w:t>2019)</w:t>
      </w:r>
      <w:r w:rsidR="00DD7D9B">
        <w:rPr>
          <w:rFonts w:asciiTheme="majorHAnsi" w:hAnsiTheme="majorHAnsi" w:cstheme="majorHAnsi"/>
          <w:sz w:val="24"/>
          <w:szCs w:val="24"/>
        </w:rPr>
        <w:t xml:space="preserve"> report</w:t>
      </w:r>
      <w:r w:rsidR="00CC34FC">
        <w:rPr>
          <w:rFonts w:asciiTheme="majorHAnsi" w:hAnsiTheme="majorHAnsi" w:cstheme="majorHAnsi"/>
          <w:sz w:val="24"/>
          <w:szCs w:val="24"/>
        </w:rPr>
        <w:t>ed</w:t>
      </w:r>
      <w:r w:rsidR="00DD7D9B">
        <w:rPr>
          <w:rFonts w:asciiTheme="majorHAnsi" w:hAnsiTheme="majorHAnsi" w:cstheme="majorHAnsi"/>
          <w:sz w:val="24"/>
          <w:szCs w:val="24"/>
        </w:rPr>
        <w:t xml:space="preserve"> that </w:t>
      </w:r>
      <w:r w:rsidR="00CC34FC">
        <w:rPr>
          <w:rFonts w:asciiTheme="majorHAnsi" w:hAnsiTheme="majorHAnsi" w:cstheme="majorHAnsi"/>
          <w:sz w:val="24"/>
          <w:szCs w:val="24"/>
        </w:rPr>
        <w:t>ninety</w:t>
      </w:r>
      <w:r w:rsidR="00AF0D12">
        <w:rPr>
          <w:rFonts w:asciiTheme="majorHAnsi" w:hAnsiTheme="majorHAnsi" w:cstheme="majorHAnsi"/>
          <w:sz w:val="24"/>
          <w:szCs w:val="24"/>
        </w:rPr>
        <w:t xml:space="preserve"> seven percent of their respondents to their study agreed or strongly agreed on the role of evidence-based practice. </w:t>
      </w:r>
    </w:p>
    <w:p w14:paraId="63F36CF4" w14:textId="77777777" w:rsidR="00E24742" w:rsidRDefault="00E24742" w:rsidP="00797C0A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</w:p>
    <w:p w14:paraId="21B68090" w14:textId="62CCC020" w:rsidR="00AF0D12" w:rsidRDefault="00E24742" w:rsidP="00797C0A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The Epidemiological </w:t>
      </w:r>
      <w:r w:rsidRPr="00E24742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Role of Government and Organization in research and health care provisions </w:t>
      </w:r>
    </w:p>
    <w:p w14:paraId="62F687F8" w14:textId="77777777" w:rsidR="00D83A24" w:rsidRDefault="008A189D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Tabriz (</w:t>
      </w:r>
      <w:r w:rsidR="00D77E6E">
        <w:rPr>
          <w:rFonts w:asciiTheme="majorHAnsi" w:hAnsiTheme="majorHAnsi" w:cstheme="majorHAnsi"/>
          <w:sz w:val="24"/>
          <w:szCs w:val="24"/>
        </w:rPr>
        <w:t xml:space="preserve">2016) </w:t>
      </w:r>
      <w:r w:rsidR="003067AC">
        <w:rPr>
          <w:rFonts w:asciiTheme="majorHAnsi" w:hAnsiTheme="majorHAnsi" w:cstheme="majorHAnsi"/>
          <w:sz w:val="24"/>
          <w:szCs w:val="24"/>
        </w:rPr>
        <w:t>s</w:t>
      </w:r>
      <w:r w:rsidR="005116F5">
        <w:rPr>
          <w:rFonts w:asciiTheme="majorHAnsi" w:hAnsiTheme="majorHAnsi" w:cstheme="majorHAnsi"/>
          <w:sz w:val="24"/>
          <w:szCs w:val="24"/>
        </w:rPr>
        <w:t>tates</w:t>
      </w:r>
      <w:r w:rsidR="003067AC">
        <w:rPr>
          <w:rFonts w:asciiTheme="majorHAnsi" w:hAnsiTheme="majorHAnsi" w:cstheme="majorHAnsi"/>
          <w:sz w:val="24"/>
          <w:szCs w:val="24"/>
        </w:rPr>
        <w:t xml:space="preserve"> that the government</w:t>
      </w:r>
      <w:r w:rsidR="00E968AD">
        <w:rPr>
          <w:rFonts w:asciiTheme="majorHAnsi" w:hAnsiTheme="majorHAnsi" w:cstheme="majorHAnsi"/>
          <w:sz w:val="24"/>
          <w:szCs w:val="24"/>
        </w:rPr>
        <w:t xml:space="preserve"> </w:t>
      </w:r>
      <w:r w:rsidR="005116F5">
        <w:rPr>
          <w:rFonts w:asciiTheme="majorHAnsi" w:hAnsiTheme="majorHAnsi" w:cstheme="majorHAnsi"/>
          <w:sz w:val="24"/>
          <w:szCs w:val="24"/>
        </w:rPr>
        <w:t xml:space="preserve">have power over </w:t>
      </w:r>
      <w:r w:rsidR="008D7B25">
        <w:rPr>
          <w:rFonts w:asciiTheme="majorHAnsi" w:hAnsiTheme="majorHAnsi" w:cstheme="majorHAnsi"/>
          <w:sz w:val="24"/>
          <w:szCs w:val="24"/>
        </w:rPr>
        <w:t xml:space="preserve">the </w:t>
      </w:r>
      <w:r w:rsidR="005116F5">
        <w:rPr>
          <w:rFonts w:asciiTheme="majorHAnsi" w:hAnsiTheme="majorHAnsi" w:cstheme="majorHAnsi"/>
          <w:sz w:val="24"/>
          <w:szCs w:val="24"/>
        </w:rPr>
        <w:t xml:space="preserve">healthcare system and </w:t>
      </w:r>
      <w:r w:rsidR="008D7B25">
        <w:rPr>
          <w:rFonts w:asciiTheme="majorHAnsi" w:hAnsiTheme="majorHAnsi" w:cstheme="majorHAnsi"/>
          <w:sz w:val="24"/>
          <w:szCs w:val="24"/>
        </w:rPr>
        <w:t xml:space="preserve">decide how the treatments and </w:t>
      </w:r>
      <w:r w:rsidR="002A70DA">
        <w:rPr>
          <w:rFonts w:asciiTheme="majorHAnsi" w:hAnsiTheme="majorHAnsi" w:cstheme="majorHAnsi"/>
          <w:sz w:val="24"/>
          <w:szCs w:val="24"/>
        </w:rPr>
        <w:t xml:space="preserve">delivery of care is given. </w:t>
      </w:r>
      <w:r w:rsidR="00B10AF5">
        <w:rPr>
          <w:rFonts w:asciiTheme="majorHAnsi" w:hAnsiTheme="majorHAnsi" w:cstheme="majorHAnsi"/>
          <w:sz w:val="24"/>
          <w:szCs w:val="24"/>
        </w:rPr>
        <w:t>T</w:t>
      </w:r>
      <w:r w:rsidR="00B10AF5" w:rsidRPr="00B10AF5">
        <w:rPr>
          <w:rFonts w:asciiTheme="majorHAnsi" w:hAnsiTheme="majorHAnsi" w:cstheme="majorHAnsi"/>
          <w:sz w:val="24"/>
          <w:szCs w:val="24"/>
        </w:rPr>
        <w:t xml:space="preserve">ang, Eisenberg and Meyer, </w:t>
      </w:r>
      <w:r w:rsidR="00B10AF5">
        <w:rPr>
          <w:rFonts w:asciiTheme="majorHAnsi" w:hAnsiTheme="majorHAnsi" w:cstheme="majorHAnsi"/>
          <w:sz w:val="24"/>
          <w:szCs w:val="24"/>
        </w:rPr>
        <w:t>(</w:t>
      </w:r>
      <w:r w:rsidR="00B10AF5" w:rsidRPr="00B10AF5">
        <w:rPr>
          <w:rFonts w:asciiTheme="majorHAnsi" w:hAnsiTheme="majorHAnsi" w:cstheme="majorHAnsi"/>
          <w:sz w:val="24"/>
          <w:szCs w:val="24"/>
        </w:rPr>
        <w:t>2004)</w:t>
      </w:r>
      <w:r w:rsidR="00B10AF5">
        <w:rPr>
          <w:rFonts w:asciiTheme="majorHAnsi" w:hAnsiTheme="majorHAnsi" w:cstheme="majorHAnsi"/>
          <w:sz w:val="24"/>
          <w:szCs w:val="24"/>
        </w:rPr>
        <w:t xml:space="preserve"> believe that </w:t>
      </w:r>
      <w:r w:rsidR="00B13150">
        <w:rPr>
          <w:rFonts w:asciiTheme="majorHAnsi" w:hAnsiTheme="majorHAnsi" w:cstheme="majorHAnsi"/>
          <w:sz w:val="24"/>
          <w:szCs w:val="24"/>
        </w:rPr>
        <w:t xml:space="preserve">the governments responsibility is to </w:t>
      </w:r>
      <w:r w:rsidR="00C82D56">
        <w:rPr>
          <w:rFonts w:asciiTheme="majorHAnsi" w:hAnsiTheme="majorHAnsi" w:cstheme="majorHAnsi"/>
          <w:sz w:val="24"/>
          <w:szCs w:val="24"/>
        </w:rPr>
        <w:t xml:space="preserve">protect </w:t>
      </w:r>
      <w:r w:rsidR="00CE1C44">
        <w:rPr>
          <w:rFonts w:asciiTheme="majorHAnsi" w:hAnsiTheme="majorHAnsi" w:cstheme="majorHAnsi"/>
          <w:sz w:val="24"/>
          <w:szCs w:val="24"/>
        </w:rPr>
        <w:t>the interests of society</w:t>
      </w:r>
      <w:r w:rsidR="00D83A24">
        <w:rPr>
          <w:rFonts w:asciiTheme="majorHAnsi" w:hAnsiTheme="majorHAnsi" w:cstheme="majorHAnsi"/>
          <w:sz w:val="24"/>
          <w:szCs w:val="24"/>
        </w:rPr>
        <w:t xml:space="preserve"> by delivering high quality healthcare. </w:t>
      </w:r>
    </w:p>
    <w:p w14:paraId="1C226F60" w14:textId="7C531488" w:rsidR="00E24742" w:rsidRDefault="00936760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While the government review everything, the</w:t>
      </w:r>
      <w:r w:rsidR="002A033D">
        <w:rPr>
          <w:rFonts w:asciiTheme="majorHAnsi" w:hAnsiTheme="majorHAnsi" w:cstheme="majorHAnsi"/>
          <w:sz w:val="24"/>
          <w:szCs w:val="24"/>
        </w:rPr>
        <w:t xml:space="preserve"> United Kingdom</w:t>
      </w:r>
      <w:r w:rsidR="00DB3E32">
        <w:rPr>
          <w:rFonts w:asciiTheme="majorHAnsi" w:hAnsiTheme="majorHAnsi" w:cstheme="majorHAnsi"/>
          <w:sz w:val="24"/>
          <w:szCs w:val="24"/>
        </w:rPr>
        <w:t xml:space="preserve"> (UK)</w:t>
      </w:r>
      <w:r w:rsidR="002A033D">
        <w:rPr>
          <w:rFonts w:asciiTheme="majorHAnsi" w:hAnsiTheme="majorHAnsi" w:cstheme="majorHAnsi"/>
          <w:sz w:val="24"/>
          <w:szCs w:val="24"/>
        </w:rPr>
        <w:t xml:space="preserve"> has a </w:t>
      </w:r>
      <w:r w:rsidR="00437B35">
        <w:rPr>
          <w:rFonts w:asciiTheme="majorHAnsi" w:hAnsiTheme="majorHAnsi" w:cstheme="majorHAnsi"/>
          <w:sz w:val="24"/>
          <w:szCs w:val="24"/>
        </w:rPr>
        <w:t xml:space="preserve">publicly funded national health service (also known as the NHS) who provide healthcare to over three million people living in the country. </w:t>
      </w:r>
      <w:r w:rsidR="00744ACC">
        <w:rPr>
          <w:rFonts w:asciiTheme="majorHAnsi" w:hAnsiTheme="majorHAnsi" w:cstheme="majorHAnsi"/>
          <w:sz w:val="24"/>
          <w:szCs w:val="24"/>
        </w:rPr>
        <w:t xml:space="preserve">The key principle of the NHS is to </w:t>
      </w:r>
      <w:r w:rsidR="007E06E7">
        <w:rPr>
          <w:rFonts w:asciiTheme="majorHAnsi" w:hAnsiTheme="majorHAnsi" w:cstheme="majorHAnsi"/>
          <w:sz w:val="24"/>
          <w:szCs w:val="24"/>
        </w:rPr>
        <w:t xml:space="preserve">deliver a high standard of health care to everyone regardless of wealth status. </w:t>
      </w:r>
      <w:r w:rsidR="00952B32">
        <w:rPr>
          <w:rFonts w:asciiTheme="majorHAnsi" w:hAnsiTheme="majorHAnsi" w:cstheme="majorHAnsi"/>
          <w:sz w:val="24"/>
          <w:szCs w:val="24"/>
        </w:rPr>
        <w:t>(NHS Wales, 2006)</w:t>
      </w:r>
      <w:r w:rsidR="00DB3E32">
        <w:rPr>
          <w:rFonts w:asciiTheme="majorHAnsi" w:hAnsiTheme="majorHAnsi" w:cstheme="majorHAnsi"/>
          <w:sz w:val="24"/>
          <w:szCs w:val="24"/>
        </w:rPr>
        <w:t>.</w:t>
      </w:r>
      <w:r w:rsidR="000B458C">
        <w:rPr>
          <w:rFonts w:asciiTheme="majorHAnsi" w:hAnsiTheme="majorHAnsi" w:cstheme="majorHAnsi"/>
          <w:sz w:val="24"/>
          <w:szCs w:val="24"/>
        </w:rPr>
        <w:t xml:space="preserve">  </w:t>
      </w:r>
      <w:r w:rsidR="00E83F09">
        <w:rPr>
          <w:rFonts w:asciiTheme="majorHAnsi" w:hAnsiTheme="majorHAnsi" w:cstheme="majorHAnsi"/>
          <w:sz w:val="24"/>
          <w:szCs w:val="24"/>
        </w:rPr>
        <w:t xml:space="preserve">The NHS was </w:t>
      </w:r>
      <w:r w:rsidR="000B458C">
        <w:rPr>
          <w:rFonts w:asciiTheme="majorHAnsi" w:hAnsiTheme="majorHAnsi" w:cstheme="majorHAnsi"/>
          <w:sz w:val="24"/>
          <w:szCs w:val="24"/>
        </w:rPr>
        <w:t xml:space="preserve">founded on the </w:t>
      </w:r>
      <w:r w:rsidR="000B458C">
        <w:rPr>
          <w:rFonts w:asciiTheme="majorHAnsi" w:hAnsiTheme="majorHAnsi" w:cstheme="majorHAnsi"/>
          <w:sz w:val="24"/>
          <w:szCs w:val="24"/>
        </w:rPr>
        <w:lastRenderedPageBreak/>
        <w:t xml:space="preserve">fifth of July, nineteen eighty four. </w:t>
      </w:r>
      <w:r w:rsidR="00862877">
        <w:rPr>
          <w:rFonts w:asciiTheme="majorHAnsi" w:hAnsiTheme="majorHAnsi" w:cstheme="majorHAnsi"/>
          <w:sz w:val="24"/>
          <w:szCs w:val="24"/>
        </w:rPr>
        <w:t>It was launched by the minister of</w:t>
      </w:r>
      <w:r w:rsidR="008953B0">
        <w:rPr>
          <w:rFonts w:asciiTheme="majorHAnsi" w:hAnsiTheme="majorHAnsi" w:cstheme="majorHAnsi"/>
          <w:sz w:val="24"/>
          <w:szCs w:val="24"/>
        </w:rPr>
        <w:t xml:space="preserve"> health at</w:t>
      </w:r>
      <w:r w:rsidR="00862877">
        <w:rPr>
          <w:rFonts w:asciiTheme="majorHAnsi" w:hAnsiTheme="majorHAnsi" w:cstheme="majorHAnsi"/>
          <w:sz w:val="24"/>
          <w:szCs w:val="24"/>
        </w:rPr>
        <w:t xml:space="preserve"> the time, </w:t>
      </w:r>
      <w:r w:rsidR="008953B0">
        <w:rPr>
          <w:rFonts w:asciiTheme="majorHAnsi" w:hAnsiTheme="majorHAnsi" w:cstheme="majorHAnsi"/>
          <w:sz w:val="24"/>
          <w:szCs w:val="24"/>
        </w:rPr>
        <w:t xml:space="preserve">Aneurin Bevan. </w:t>
      </w:r>
      <w:r w:rsidR="004648E1" w:rsidRPr="004648E1">
        <w:rPr>
          <w:rFonts w:asciiTheme="majorHAnsi" w:hAnsiTheme="majorHAnsi" w:cstheme="majorHAnsi"/>
          <w:sz w:val="24"/>
          <w:szCs w:val="24"/>
        </w:rPr>
        <w:t>(Brain, 2018)</w:t>
      </w:r>
    </w:p>
    <w:p w14:paraId="38AE33BD" w14:textId="48BBE25F" w:rsidR="008643B1" w:rsidRDefault="00936760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Government</w:t>
      </w:r>
      <w:r w:rsidR="00E420D4">
        <w:rPr>
          <w:rFonts w:asciiTheme="majorHAnsi" w:hAnsiTheme="majorHAnsi" w:cstheme="majorHAnsi"/>
          <w:sz w:val="24"/>
          <w:szCs w:val="24"/>
        </w:rPr>
        <w:t xml:space="preserve"> have</w:t>
      </w:r>
      <w:r>
        <w:rPr>
          <w:rFonts w:asciiTheme="majorHAnsi" w:hAnsiTheme="majorHAnsi" w:cstheme="majorHAnsi"/>
          <w:sz w:val="24"/>
          <w:szCs w:val="24"/>
        </w:rPr>
        <w:t xml:space="preserve"> introduced many health care</w:t>
      </w:r>
      <w:r w:rsidR="00E22C83">
        <w:rPr>
          <w:rFonts w:asciiTheme="majorHAnsi" w:hAnsiTheme="majorHAnsi" w:cstheme="majorHAnsi"/>
          <w:sz w:val="24"/>
          <w:szCs w:val="24"/>
        </w:rPr>
        <w:t xml:space="preserve"> legislations and</w:t>
      </w:r>
      <w:r>
        <w:rPr>
          <w:rFonts w:asciiTheme="majorHAnsi" w:hAnsiTheme="majorHAnsi" w:cstheme="majorHAnsi"/>
          <w:sz w:val="24"/>
          <w:szCs w:val="24"/>
        </w:rPr>
        <w:t xml:space="preserve"> polic</w:t>
      </w:r>
      <w:r w:rsidR="00E420D4">
        <w:rPr>
          <w:rFonts w:asciiTheme="majorHAnsi" w:hAnsiTheme="majorHAnsi" w:cstheme="majorHAnsi"/>
          <w:sz w:val="24"/>
          <w:szCs w:val="24"/>
        </w:rPr>
        <w:t>ies</w:t>
      </w:r>
      <w:r>
        <w:rPr>
          <w:rFonts w:asciiTheme="majorHAnsi" w:hAnsiTheme="majorHAnsi" w:cstheme="majorHAnsi"/>
          <w:sz w:val="24"/>
          <w:szCs w:val="24"/>
        </w:rPr>
        <w:t xml:space="preserve"> over the years, in attempts to protec</w:t>
      </w:r>
      <w:r w:rsidR="0097609D">
        <w:rPr>
          <w:rFonts w:asciiTheme="majorHAnsi" w:hAnsiTheme="majorHAnsi" w:cstheme="majorHAnsi"/>
          <w:sz w:val="24"/>
          <w:szCs w:val="24"/>
        </w:rPr>
        <w:t>t and suppor</w:t>
      </w:r>
      <w:r>
        <w:rPr>
          <w:rFonts w:asciiTheme="majorHAnsi" w:hAnsiTheme="majorHAnsi" w:cstheme="majorHAnsi"/>
          <w:sz w:val="24"/>
          <w:szCs w:val="24"/>
        </w:rPr>
        <w:t xml:space="preserve">t the people of the UK. </w:t>
      </w:r>
      <w:r w:rsidR="00E22C83">
        <w:rPr>
          <w:rFonts w:asciiTheme="majorHAnsi" w:hAnsiTheme="majorHAnsi" w:cstheme="majorHAnsi"/>
          <w:sz w:val="24"/>
          <w:szCs w:val="24"/>
        </w:rPr>
        <w:t xml:space="preserve">Some examples of current health care legislations in the UK are </w:t>
      </w:r>
      <w:r w:rsidR="001F351B">
        <w:rPr>
          <w:rFonts w:asciiTheme="majorHAnsi" w:hAnsiTheme="majorHAnsi" w:cstheme="majorHAnsi"/>
          <w:sz w:val="24"/>
          <w:szCs w:val="24"/>
        </w:rPr>
        <w:t xml:space="preserve">The Health and Social Care Act 2012, </w:t>
      </w:r>
      <w:r w:rsidR="00A628B7">
        <w:rPr>
          <w:rFonts w:asciiTheme="majorHAnsi" w:hAnsiTheme="majorHAnsi" w:cstheme="majorHAnsi"/>
          <w:sz w:val="24"/>
          <w:szCs w:val="24"/>
        </w:rPr>
        <w:t>The Equality Act</w:t>
      </w:r>
      <w:r w:rsidR="00E63E72">
        <w:rPr>
          <w:rFonts w:asciiTheme="majorHAnsi" w:hAnsiTheme="majorHAnsi" w:cstheme="majorHAnsi"/>
          <w:sz w:val="24"/>
          <w:szCs w:val="24"/>
        </w:rPr>
        <w:t xml:space="preserve"> 2010</w:t>
      </w:r>
      <w:r w:rsidR="00A628B7">
        <w:rPr>
          <w:rFonts w:asciiTheme="majorHAnsi" w:hAnsiTheme="majorHAnsi" w:cstheme="majorHAnsi"/>
          <w:sz w:val="24"/>
          <w:szCs w:val="24"/>
        </w:rPr>
        <w:t xml:space="preserve"> and The Social Value Act</w:t>
      </w:r>
      <w:r w:rsidR="00E63E72">
        <w:rPr>
          <w:rFonts w:asciiTheme="majorHAnsi" w:hAnsiTheme="majorHAnsi" w:cstheme="majorHAnsi"/>
          <w:sz w:val="24"/>
          <w:szCs w:val="24"/>
        </w:rPr>
        <w:t xml:space="preserve"> 2012</w:t>
      </w:r>
      <w:r w:rsidR="00A628B7">
        <w:rPr>
          <w:rFonts w:asciiTheme="majorHAnsi" w:hAnsiTheme="majorHAnsi" w:cstheme="majorHAnsi"/>
          <w:sz w:val="24"/>
          <w:szCs w:val="24"/>
        </w:rPr>
        <w:t xml:space="preserve">, to name but a few. </w:t>
      </w:r>
      <w:r w:rsidR="008643B1">
        <w:rPr>
          <w:rFonts w:asciiTheme="majorHAnsi" w:hAnsiTheme="majorHAnsi" w:cstheme="majorHAnsi"/>
          <w:sz w:val="24"/>
          <w:szCs w:val="24"/>
        </w:rPr>
        <w:t>(NHS England, 2016)</w:t>
      </w:r>
    </w:p>
    <w:p w14:paraId="62592713" w14:textId="41689258" w:rsidR="00AB27E4" w:rsidRDefault="00C81F23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Health And Social Care Act 2012 is ‘’</w:t>
      </w:r>
      <w:r w:rsidR="00232CBF" w:rsidRPr="00232CBF">
        <w:rPr>
          <w:rFonts w:asciiTheme="majorHAnsi" w:hAnsiTheme="majorHAnsi" w:cstheme="majorHAnsi"/>
          <w:sz w:val="24"/>
          <w:szCs w:val="24"/>
        </w:rPr>
        <w:t>An Act to establish and make provision about a National Health Service Commissioning Board and clinical commissioning groups and to make other provision about the National Health Service in England; to make provision about public health in the United Kingdom; to make provision about regulating health and adult social care services; to make provision about public involvement in health and social care matters, scrutiny of health matters by local authorities and co-operation between local authorities and commissioners of health care services; to make provision about regulating health and social care workers; to establish and make provision about a National Institute for Health and Care Excellence; to establish and make provision about a Health and Social Care Information Centre and to make other provision about information relating to health or social care matters; to abolish certain public bodies involved in health or social care; to make other provision about health care; and for connected purposes.</w:t>
      </w:r>
      <w:r>
        <w:rPr>
          <w:rFonts w:asciiTheme="majorHAnsi" w:hAnsiTheme="majorHAnsi" w:cstheme="majorHAnsi"/>
          <w:sz w:val="24"/>
          <w:szCs w:val="24"/>
        </w:rPr>
        <w:t xml:space="preserve">’’ </w:t>
      </w:r>
      <w:r w:rsidR="00363121" w:rsidRPr="00363121">
        <w:rPr>
          <w:rFonts w:asciiTheme="majorHAnsi" w:hAnsiTheme="majorHAnsi" w:cstheme="majorHAnsi"/>
          <w:sz w:val="24"/>
          <w:szCs w:val="24"/>
        </w:rPr>
        <w:t>(</w:t>
      </w:r>
      <w:r w:rsidR="00363121">
        <w:rPr>
          <w:rFonts w:asciiTheme="majorHAnsi" w:hAnsiTheme="majorHAnsi" w:cstheme="majorHAnsi"/>
          <w:sz w:val="24"/>
          <w:szCs w:val="24"/>
        </w:rPr>
        <w:t xml:space="preserve">The Health </w:t>
      </w:r>
      <w:proofErr w:type="gramStart"/>
      <w:r w:rsidR="00363121">
        <w:rPr>
          <w:rFonts w:asciiTheme="majorHAnsi" w:hAnsiTheme="majorHAnsi" w:cstheme="majorHAnsi"/>
          <w:sz w:val="24"/>
          <w:szCs w:val="24"/>
        </w:rPr>
        <w:t>And</w:t>
      </w:r>
      <w:proofErr w:type="gramEnd"/>
      <w:r w:rsidR="00363121">
        <w:rPr>
          <w:rFonts w:asciiTheme="majorHAnsi" w:hAnsiTheme="majorHAnsi" w:cstheme="majorHAnsi"/>
          <w:sz w:val="24"/>
          <w:szCs w:val="24"/>
        </w:rPr>
        <w:t xml:space="preserve"> Social Care Act 2012, Chapter 7</w:t>
      </w:r>
      <w:r w:rsidR="000434AF">
        <w:rPr>
          <w:rFonts w:asciiTheme="majorHAnsi" w:hAnsiTheme="majorHAnsi" w:cstheme="majorHAnsi"/>
          <w:sz w:val="24"/>
          <w:szCs w:val="24"/>
        </w:rPr>
        <w:t xml:space="preserve">, </w:t>
      </w:r>
      <w:r w:rsidR="00363121" w:rsidRPr="00363121">
        <w:rPr>
          <w:rFonts w:asciiTheme="majorHAnsi" w:hAnsiTheme="majorHAnsi" w:cstheme="majorHAnsi"/>
          <w:sz w:val="24"/>
          <w:szCs w:val="24"/>
        </w:rPr>
        <w:t>2012)</w:t>
      </w:r>
    </w:p>
    <w:p w14:paraId="4FCD077F" w14:textId="51B31E72" w:rsidR="000434AF" w:rsidRDefault="000434AF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Equality Act 2010 is an act that </w:t>
      </w:r>
      <w:r w:rsidR="00B32722">
        <w:rPr>
          <w:rFonts w:asciiTheme="majorHAnsi" w:hAnsiTheme="majorHAnsi" w:cstheme="majorHAnsi"/>
          <w:sz w:val="24"/>
          <w:szCs w:val="24"/>
        </w:rPr>
        <w:t>legally protects people from discrimination</w:t>
      </w:r>
      <w:r w:rsidR="0039639C">
        <w:rPr>
          <w:rFonts w:asciiTheme="majorHAnsi" w:hAnsiTheme="majorHAnsi" w:cstheme="majorHAnsi"/>
          <w:sz w:val="24"/>
          <w:szCs w:val="24"/>
        </w:rPr>
        <w:t xml:space="preserve"> in work and the wider community,</w:t>
      </w:r>
      <w:r w:rsidR="00B32722">
        <w:rPr>
          <w:rFonts w:asciiTheme="majorHAnsi" w:hAnsiTheme="majorHAnsi" w:cstheme="majorHAnsi"/>
          <w:sz w:val="24"/>
          <w:szCs w:val="24"/>
        </w:rPr>
        <w:t xml:space="preserve"> including race, age, gender and sexuality</w:t>
      </w:r>
      <w:r w:rsidR="0039639C">
        <w:rPr>
          <w:rFonts w:asciiTheme="majorHAnsi" w:hAnsiTheme="majorHAnsi" w:cstheme="majorHAnsi"/>
          <w:sz w:val="24"/>
          <w:szCs w:val="24"/>
        </w:rPr>
        <w:t>.</w:t>
      </w:r>
      <w:r w:rsidR="000242FD">
        <w:rPr>
          <w:rFonts w:asciiTheme="majorHAnsi" w:hAnsiTheme="majorHAnsi" w:cstheme="majorHAnsi"/>
          <w:sz w:val="24"/>
          <w:szCs w:val="24"/>
        </w:rPr>
        <w:t xml:space="preserve"> (GOV.UK, 2015)</w:t>
      </w:r>
    </w:p>
    <w:p w14:paraId="2D32D986" w14:textId="7CA6BD0B" w:rsidR="000242FD" w:rsidRDefault="000242FD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Social Value Act 2012 is an act that </w:t>
      </w:r>
      <w:r w:rsidR="00CD74D5">
        <w:rPr>
          <w:rFonts w:asciiTheme="majorHAnsi" w:hAnsiTheme="majorHAnsi" w:cstheme="majorHAnsi"/>
          <w:sz w:val="24"/>
          <w:szCs w:val="24"/>
        </w:rPr>
        <w:t xml:space="preserve">requires commissioners that provide services to </w:t>
      </w:r>
      <w:r w:rsidR="003B3FEB">
        <w:rPr>
          <w:rFonts w:asciiTheme="majorHAnsi" w:hAnsiTheme="majorHAnsi" w:cstheme="majorHAnsi"/>
          <w:sz w:val="24"/>
          <w:szCs w:val="24"/>
        </w:rPr>
        <w:t>consider social</w:t>
      </w:r>
      <w:r w:rsidR="000A195A">
        <w:rPr>
          <w:rFonts w:asciiTheme="majorHAnsi" w:hAnsiTheme="majorHAnsi" w:cstheme="majorHAnsi"/>
          <w:sz w:val="24"/>
          <w:szCs w:val="24"/>
        </w:rPr>
        <w:t xml:space="preserve">, environmental and economic factors into their work. </w:t>
      </w:r>
      <w:r w:rsidR="00321E2F">
        <w:rPr>
          <w:rFonts w:asciiTheme="majorHAnsi" w:hAnsiTheme="majorHAnsi" w:cstheme="majorHAnsi"/>
          <w:sz w:val="24"/>
          <w:szCs w:val="24"/>
        </w:rPr>
        <w:t>(Cabinet Office, 201</w:t>
      </w:r>
      <w:r w:rsidR="005C6270">
        <w:rPr>
          <w:rFonts w:asciiTheme="majorHAnsi" w:hAnsiTheme="majorHAnsi" w:cstheme="majorHAnsi"/>
          <w:sz w:val="24"/>
          <w:szCs w:val="24"/>
        </w:rPr>
        <w:t>4</w:t>
      </w:r>
      <w:r w:rsidR="00321E2F">
        <w:rPr>
          <w:rFonts w:asciiTheme="majorHAnsi" w:hAnsiTheme="majorHAnsi" w:cstheme="majorHAnsi"/>
          <w:sz w:val="24"/>
          <w:szCs w:val="24"/>
        </w:rPr>
        <w:t>)</w:t>
      </w:r>
    </w:p>
    <w:p w14:paraId="17F403E6" w14:textId="199BFF59" w:rsidR="005C6270" w:rsidRDefault="005C6270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While the government and the NHS provide protection and care to the UK, there are many organisations and charities that contribute to the well being of the UK</w:t>
      </w:r>
      <w:r w:rsidR="00F56147">
        <w:rPr>
          <w:rFonts w:asciiTheme="majorHAnsi" w:hAnsiTheme="majorHAnsi" w:cstheme="majorHAnsi"/>
          <w:sz w:val="24"/>
          <w:szCs w:val="24"/>
        </w:rPr>
        <w:t xml:space="preserve">. </w:t>
      </w:r>
      <w:r w:rsidR="002A01A2">
        <w:rPr>
          <w:rFonts w:asciiTheme="majorHAnsi" w:hAnsiTheme="majorHAnsi" w:cstheme="majorHAnsi"/>
          <w:sz w:val="24"/>
          <w:szCs w:val="24"/>
        </w:rPr>
        <w:t xml:space="preserve">The Health Foundation is an organisation </w:t>
      </w:r>
      <w:r w:rsidR="00326964">
        <w:rPr>
          <w:rFonts w:asciiTheme="majorHAnsi" w:hAnsiTheme="majorHAnsi" w:cstheme="majorHAnsi"/>
          <w:sz w:val="24"/>
          <w:szCs w:val="24"/>
        </w:rPr>
        <w:t xml:space="preserve">whose </w:t>
      </w:r>
      <w:r w:rsidR="00EB3657">
        <w:rPr>
          <w:rFonts w:asciiTheme="majorHAnsi" w:hAnsiTheme="majorHAnsi" w:cstheme="majorHAnsi"/>
          <w:sz w:val="24"/>
          <w:szCs w:val="24"/>
        </w:rPr>
        <w:t>goal is</w:t>
      </w:r>
      <w:r w:rsidR="00326964">
        <w:rPr>
          <w:rFonts w:asciiTheme="majorHAnsi" w:hAnsiTheme="majorHAnsi" w:cstheme="majorHAnsi"/>
          <w:sz w:val="24"/>
          <w:szCs w:val="24"/>
        </w:rPr>
        <w:t xml:space="preserve"> to have</w:t>
      </w:r>
      <w:r w:rsidR="00EB3657">
        <w:rPr>
          <w:rFonts w:asciiTheme="majorHAnsi" w:hAnsiTheme="majorHAnsi" w:cstheme="majorHAnsi"/>
          <w:sz w:val="24"/>
          <w:szCs w:val="24"/>
        </w:rPr>
        <w:t xml:space="preserve"> a healthy population. </w:t>
      </w:r>
      <w:r w:rsidR="00794750">
        <w:rPr>
          <w:rFonts w:asciiTheme="majorHAnsi" w:hAnsiTheme="majorHAnsi" w:cstheme="majorHAnsi"/>
          <w:sz w:val="24"/>
          <w:szCs w:val="24"/>
        </w:rPr>
        <w:t xml:space="preserve">They aim to make peoples lifestyles healthier and provide grants to those </w:t>
      </w:r>
      <w:r w:rsidR="00326964">
        <w:rPr>
          <w:rFonts w:asciiTheme="majorHAnsi" w:hAnsiTheme="majorHAnsi" w:cstheme="majorHAnsi"/>
          <w:sz w:val="24"/>
          <w:szCs w:val="24"/>
        </w:rPr>
        <w:t>working in healthcare and</w:t>
      </w:r>
      <w:r w:rsidR="0070478A">
        <w:rPr>
          <w:rFonts w:asciiTheme="majorHAnsi" w:hAnsiTheme="majorHAnsi" w:cstheme="majorHAnsi"/>
          <w:sz w:val="24"/>
          <w:szCs w:val="24"/>
        </w:rPr>
        <w:t xml:space="preserve"> carry out research and policy analysis</w:t>
      </w:r>
      <w:r w:rsidR="000F1282">
        <w:rPr>
          <w:rFonts w:asciiTheme="majorHAnsi" w:hAnsiTheme="majorHAnsi" w:cstheme="majorHAnsi"/>
          <w:sz w:val="24"/>
          <w:szCs w:val="24"/>
        </w:rPr>
        <w:t xml:space="preserve">. </w:t>
      </w:r>
      <w:r w:rsidR="00E6154D" w:rsidRPr="00E6154D">
        <w:rPr>
          <w:rFonts w:asciiTheme="majorHAnsi" w:hAnsiTheme="majorHAnsi" w:cstheme="majorHAnsi"/>
          <w:sz w:val="24"/>
          <w:szCs w:val="24"/>
        </w:rPr>
        <w:t>(The Health Foundation, 2022)</w:t>
      </w:r>
    </w:p>
    <w:p w14:paraId="5C7567AD" w14:textId="1F44539E" w:rsidR="00E6154D" w:rsidRDefault="00E6154D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The World Health Organisation, otherwise known as WHO</w:t>
      </w:r>
      <w:r w:rsidR="00365EDE">
        <w:rPr>
          <w:rFonts w:asciiTheme="majorHAnsi" w:hAnsiTheme="majorHAnsi" w:cstheme="majorHAnsi"/>
          <w:sz w:val="24"/>
          <w:szCs w:val="24"/>
        </w:rPr>
        <w:t xml:space="preserve">, are a united nations agency founded in </w:t>
      </w:r>
      <w:r w:rsidR="00915CEB">
        <w:rPr>
          <w:rFonts w:asciiTheme="majorHAnsi" w:hAnsiTheme="majorHAnsi" w:cstheme="majorHAnsi"/>
          <w:sz w:val="24"/>
          <w:szCs w:val="24"/>
        </w:rPr>
        <w:t xml:space="preserve">1948 who promote health and strive </w:t>
      </w:r>
      <w:r w:rsidR="00A95AF6">
        <w:rPr>
          <w:rFonts w:asciiTheme="majorHAnsi" w:hAnsiTheme="majorHAnsi" w:cstheme="majorHAnsi"/>
          <w:sz w:val="24"/>
          <w:szCs w:val="24"/>
        </w:rPr>
        <w:t xml:space="preserve">for everyone including the vulnerable to </w:t>
      </w:r>
      <w:r w:rsidR="001069C1">
        <w:rPr>
          <w:rFonts w:asciiTheme="majorHAnsi" w:hAnsiTheme="majorHAnsi" w:cstheme="majorHAnsi"/>
          <w:sz w:val="24"/>
          <w:szCs w:val="24"/>
        </w:rPr>
        <w:t xml:space="preserve">attain the highest level of health. WHO </w:t>
      </w:r>
      <w:r w:rsidR="004E3DD2">
        <w:rPr>
          <w:rFonts w:asciiTheme="majorHAnsi" w:hAnsiTheme="majorHAnsi" w:cstheme="majorHAnsi"/>
          <w:sz w:val="24"/>
          <w:szCs w:val="24"/>
        </w:rPr>
        <w:t>lead global efforts in attempts to expand</w:t>
      </w:r>
      <w:r w:rsidR="00FA73C1">
        <w:rPr>
          <w:rFonts w:asciiTheme="majorHAnsi" w:hAnsiTheme="majorHAnsi" w:cstheme="majorHAnsi"/>
          <w:sz w:val="24"/>
          <w:szCs w:val="24"/>
        </w:rPr>
        <w:t xml:space="preserve"> universal health </w:t>
      </w:r>
      <w:proofErr w:type="gramStart"/>
      <w:r w:rsidR="00FA73C1">
        <w:rPr>
          <w:rFonts w:asciiTheme="majorHAnsi" w:hAnsiTheme="majorHAnsi" w:cstheme="majorHAnsi"/>
          <w:sz w:val="24"/>
          <w:szCs w:val="24"/>
        </w:rPr>
        <w:t>coverage</w:t>
      </w:r>
      <w:r w:rsidR="00CD65CB">
        <w:rPr>
          <w:rFonts w:asciiTheme="majorHAnsi" w:hAnsiTheme="majorHAnsi" w:cstheme="majorHAnsi"/>
          <w:sz w:val="24"/>
          <w:szCs w:val="24"/>
        </w:rPr>
        <w:t>.</w:t>
      </w:r>
      <w:proofErr w:type="gramEnd"/>
      <w:r w:rsidR="00CD65CB">
        <w:rPr>
          <w:rFonts w:asciiTheme="majorHAnsi" w:hAnsiTheme="majorHAnsi" w:cstheme="majorHAnsi"/>
          <w:sz w:val="24"/>
          <w:szCs w:val="24"/>
        </w:rPr>
        <w:t xml:space="preserve"> Their plan is to </w:t>
      </w:r>
      <w:r w:rsidR="005D57AB">
        <w:rPr>
          <w:rFonts w:asciiTheme="majorHAnsi" w:hAnsiTheme="majorHAnsi" w:cstheme="majorHAnsi"/>
          <w:sz w:val="24"/>
          <w:szCs w:val="24"/>
        </w:rPr>
        <w:t xml:space="preserve">achieve good health for everyone by using </w:t>
      </w:r>
      <w:r w:rsidR="00C97052">
        <w:rPr>
          <w:rFonts w:asciiTheme="majorHAnsi" w:hAnsiTheme="majorHAnsi" w:cstheme="majorHAnsi"/>
          <w:sz w:val="24"/>
          <w:szCs w:val="24"/>
        </w:rPr>
        <w:t>science-based</w:t>
      </w:r>
      <w:r w:rsidR="005D57AB">
        <w:rPr>
          <w:rFonts w:asciiTheme="majorHAnsi" w:hAnsiTheme="majorHAnsi" w:cstheme="majorHAnsi"/>
          <w:sz w:val="24"/>
          <w:szCs w:val="24"/>
        </w:rPr>
        <w:t xml:space="preserve"> policies and programmes.</w:t>
      </w:r>
      <w:r w:rsidR="00C97052" w:rsidRPr="00C97052">
        <w:t xml:space="preserve"> </w:t>
      </w:r>
      <w:r w:rsidR="00C97052" w:rsidRPr="00C97052">
        <w:rPr>
          <w:rFonts w:asciiTheme="majorHAnsi" w:hAnsiTheme="majorHAnsi" w:cstheme="majorHAnsi"/>
          <w:sz w:val="24"/>
          <w:szCs w:val="24"/>
        </w:rPr>
        <w:t>(WHO, 2018)</w:t>
      </w:r>
    </w:p>
    <w:p w14:paraId="016C095D" w14:textId="77777777" w:rsidR="00524C9D" w:rsidRDefault="00524C9D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01766C9C" w14:textId="75A6262A" w:rsidR="00524C9D" w:rsidRDefault="00F203EB" w:rsidP="00797C0A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F203EB">
        <w:rPr>
          <w:rFonts w:asciiTheme="majorHAnsi" w:hAnsiTheme="majorHAnsi" w:cstheme="majorHAnsi"/>
          <w:b/>
          <w:bCs/>
          <w:sz w:val="24"/>
          <w:szCs w:val="24"/>
          <w:u w:val="single"/>
        </w:rPr>
        <w:t>Identified practice which has progressed and informed by evidence-based practice</w:t>
      </w:r>
    </w:p>
    <w:p w14:paraId="1322C273" w14:textId="77549590" w:rsidR="00417F9D" w:rsidRDefault="00F84236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Infection control is one identified practice that has progressed </w:t>
      </w:r>
      <w:r w:rsidR="006806B3">
        <w:rPr>
          <w:rFonts w:asciiTheme="majorHAnsi" w:hAnsiTheme="majorHAnsi" w:cstheme="majorHAnsi"/>
          <w:sz w:val="24"/>
          <w:szCs w:val="24"/>
        </w:rPr>
        <w:t>using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6806B3">
        <w:rPr>
          <w:rFonts w:asciiTheme="majorHAnsi" w:hAnsiTheme="majorHAnsi" w:cstheme="majorHAnsi"/>
          <w:sz w:val="24"/>
          <w:szCs w:val="24"/>
        </w:rPr>
        <w:t>EBP</w:t>
      </w:r>
      <w:r>
        <w:rPr>
          <w:rFonts w:asciiTheme="majorHAnsi" w:hAnsiTheme="majorHAnsi" w:cstheme="majorHAnsi"/>
          <w:sz w:val="24"/>
          <w:szCs w:val="24"/>
        </w:rPr>
        <w:t xml:space="preserve">. </w:t>
      </w:r>
      <w:r w:rsidR="000406FF" w:rsidRPr="000406FF">
        <w:rPr>
          <w:rFonts w:asciiTheme="majorHAnsi" w:hAnsiTheme="majorHAnsi" w:cstheme="majorHAnsi"/>
          <w:sz w:val="24"/>
          <w:szCs w:val="24"/>
        </w:rPr>
        <w:t>Health and Safety Executive Northern Ireland</w:t>
      </w:r>
      <w:r w:rsidR="000406FF">
        <w:rPr>
          <w:rFonts w:asciiTheme="majorHAnsi" w:hAnsiTheme="majorHAnsi" w:cstheme="majorHAnsi"/>
          <w:sz w:val="24"/>
          <w:szCs w:val="24"/>
        </w:rPr>
        <w:t xml:space="preserve"> (</w:t>
      </w:r>
      <w:r w:rsidR="000406FF" w:rsidRPr="000406FF">
        <w:rPr>
          <w:rFonts w:asciiTheme="majorHAnsi" w:hAnsiTheme="majorHAnsi" w:cstheme="majorHAnsi"/>
          <w:sz w:val="24"/>
          <w:szCs w:val="24"/>
        </w:rPr>
        <w:t>2017)</w:t>
      </w:r>
      <w:r w:rsidR="000406FF">
        <w:rPr>
          <w:rFonts w:asciiTheme="majorHAnsi" w:hAnsiTheme="majorHAnsi" w:cstheme="majorHAnsi"/>
          <w:sz w:val="24"/>
          <w:szCs w:val="24"/>
        </w:rPr>
        <w:t xml:space="preserve"> define PPE as equipment </w:t>
      </w:r>
      <w:r w:rsidR="00C71658">
        <w:rPr>
          <w:rFonts w:asciiTheme="majorHAnsi" w:hAnsiTheme="majorHAnsi" w:cstheme="majorHAnsi"/>
          <w:sz w:val="24"/>
          <w:szCs w:val="24"/>
        </w:rPr>
        <w:t>that protect staff against health and safety risks at work</w:t>
      </w:r>
      <w:r w:rsidR="00F067A9">
        <w:rPr>
          <w:rFonts w:asciiTheme="majorHAnsi" w:hAnsiTheme="majorHAnsi" w:cstheme="majorHAnsi"/>
          <w:sz w:val="24"/>
          <w:szCs w:val="24"/>
        </w:rPr>
        <w:t xml:space="preserve">. PPE equipment used in health and social care could include masks, gloves, aprons, gowns, </w:t>
      </w:r>
      <w:r w:rsidR="00E3146A">
        <w:rPr>
          <w:rFonts w:asciiTheme="majorHAnsi" w:hAnsiTheme="majorHAnsi" w:cstheme="majorHAnsi"/>
          <w:sz w:val="24"/>
          <w:szCs w:val="24"/>
        </w:rPr>
        <w:t xml:space="preserve">hair caps and goggles. </w:t>
      </w:r>
      <w:r w:rsidR="0064608E">
        <w:rPr>
          <w:rFonts w:asciiTheme="majorHAnsi" w:hAnsiTheme="majorHAnsi" w:cstheme="majorHAnsi"/>
          <w:sz w:val="24"/>
          <w:szCs w:val="24"/>
        </w:rPr>
        <w:t>(FDA, 2018)</w:t>
      </w:r>
    </w:p>
    <w:p w14:paraId="724B63AC" w14:textId="48A46638" w:rsidR="00000F3B" w:rsidRDefault="00000F3B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PPE was first implied to healthcare during </w:t>
      </w:r>
      <w:r w:rsidR="00A665B8">
        <w:rPr>
          <w:rFonts w:asciiTheme="majorHAnsi" w:hAnsiTheme="majorHAnsi" w:cstheme="majorHAnsi"/>
          <w:sz w:val="24"/>
          <w:szCs w:val="24"/>
        </w:rPr>
        <w:t>1989</w:t>
      </w:r>
      <w:r w:rsidR="0013547A">
        <w:rPr>
          <w:rFonts w:asciiTheme="majorHAnsi" w:hAnsiTheme="majorHAnsi" w:cstheme="majorHAnsi"/>
          <w:sz w:val="24"/>
          <w:szCs w:val="24"/>
        </w:rPr>
        <w:t xml:space="preserve"> for infection control purposes</w:t>
      </w:r>
      <w:r w:rsidR="00E8690C">
        <w:rPr>
          <w:rFonts w:asciiTheme="majorHAnsi" w:hAnsiTheme="majorHAnsi" w:cstheme="majorHAnsi"/>
          <w:sz w:val="24"/>
          <w:szCs w:val="24"/>
        </w:rPr>
        <w:t xml:space="preserve"> </w:t>
      </w:r>
      <w:r w:rsidR="00E8690C" w:rsidRPr="00E8690C">
        <w:rPr>
          <w:rFonts w:asciiTheme="majorHAnsi" w:hAnsiTheme="majorHAnsi" w:cstheme="majorHAnsi"/>
          <w:sz w:val="24"/>
          <w:szCs w:val="24"/>
        </w:rPr>
        <w:t>(Legislation.gov.uk, 2018)</w:t>
      </w:r>
      <w:r w:rsidR="00E354FC">
        <w:rPr>
          <w:rFonts w:asciiTheme="majorHAnsi" w:hAnsiTheme="majorHAnsi" w:cstheme="majorHAnsi"/>
          <w:sz w:val="24"/>
          <w:szCs w:val="24"/>
        </w:rPr>
        <w:t>. Through EBP, it was discovered that the lack of PPE caused infections and disease</w:t>
      </w:r>
      <w:r w:rsidR="000B3ADD">
        <w:rPr>
          <w:rFonts w:asciiTheme="majorHAnsi" w:hAnsiTheme="majorHAnsi" w:cstheme="majorHAnsi"/>
          <w:sz w:val="24"/>
          <w:szCs w:val="24"/>
        </w:rPr>
        <w:t>s</w:t>
      </w:r>
      <w:r w:rsidR="00E354FC">
        <w:rPr>
          <w:rFonts w:asciiTheme="majorHAnsi" w:hAnsiTheme="majorHAnsi" w:cstheme="majorHAnsi"/>
          <w:sz w:val="24"/>
          <w:szCs w:val="24"/>
        </w:rPr>
        <w:t xml:space="preserve"> to spread at a high</w:t>
      </w:r>
      <w:r w:rsidR="000B3ADD">
        <w:rPr>
          <w:rFonts w:asciiTheme="majorHAnsi" w:hAnsiTheme="majorHAnsi" w:cstheme="majorHAnsi"/>
          <w:sz w:val="24"/>
          <w:szCs w:val="24"/>
        </w:rPr>
        <w:t xml:space="preserve">er </w:t>
      </w:r>
      <w:r w:rsidR="00E354FC">
        <w:rPr>
          <w:rFonts w:asciiTheme="majorHAnsi" w:hAnsiTheme="majorHAnsi" w:cstheme="majorHAnsi"/>
          <w:sz w:val="24"/>
          <w:szCs w:val="24"/>
        </w:rPr>
        <w:t xml:space="preserve">rate. </w:t>
      </w:r>
      <w:r w:rsidR="00981158">
        <w:rPr>
          <w:rFonts w:asciiTheme="majorHAnsi" w:hAnsiTheme="majorHAnsi" w:cstheme="majorHAnsi"/>
          <w:sz w:val="24"/>
          <w:szCs w:val="24"/>
        </w:rPr>
        <w:t>During 20</w:t>
      </w:r>
      <w:r w:rsidR="00DF1462">
        <w:rPr>
          <w:rFonts w:asciiTheme="majorHAnsi" w:hAnsiTheme="majorHAnsi" w:cstheme="majorHAnsi"/>
          <w:sz w:val="24"/>
          <w:szCs w:val="24"/>
        </w:rPr>
        <w:t>19</w:t>
      </w:r>
      <w:r w:rsidR="00981158">
        <w:rPr>
          <w:rFonts w:asciiTheme="majorHAnsi" w:hAnsiTheme="majorHAnsi" w:cstheme="majorHAnsi"/>
          <w:sz w:val="24"/>
          <w:szCs w:val="24"/>
        </w:rPr>
        <w:t xml:space="preserve">, when the pandemic of COVID-19 arrived, PPE was considered vital </w:t>
      </w:r>
      <w:r w:rsidR="00856071">
        <w:rPr>
          <w:rFonts w:asciiTheme="majorHAnsi" w:hAnsiTheme="majorHAnsi" w:cstheme="majorHAnsi"/>
          <w:sz w:val="24"/>
          <w:szCs w:val="24"/>
        </w:rPr>
        <w:t>regarding</w:t>
      </w:r>
      <w:r w:rsidR="00736F69">
        <w:rPr>
          <w:rFonts w:asciiTheme="majorHAnsi" w:hAnsiTheme="majorHAnsi" w:cstheme="majorHAnsi"/>
          <w:sz w:val="24"/>
          <w:szCs w:val="24"/>
        </w:rPr>
        <w:t xml:space="preserve"> infection control. T</w:t>
      </w:r>
      <w:r w:rsidR="00736F69" w:rsidRPr="00736F69">
        <w:rPr>
          <w:rFonts w:asciiTheme="majorHAnsi" w:hAnsiTheme="majorHAnsi" w:cstheme="majorHAnsi"/>
          <w:sz w:val="24"/>
          <w:szCs w:val="24"/>
        </w:rPr>
        <w:t>an et al</w:t>
      </w:r>
      <w:r w:rsidR="00736F69">
        <w:rPr>
          <w:rFonts w:asciiTheme="majorHAnsi" w:hAnsiTheme="majorHAnsi" w:cstheme="majorHAnsi"/>
          <w:sz w:val="24"/>
          <w:szCs w:val="24"/>
        </w:rPr>
        <w:t xml:space="preserve"> (</w:t>
      </w:r>
      <w:r w:rsidR="00736F69" w:rsidRPr="00736F69">
        <w:rPr>
          <w:rFonts w:asciiTheme="majorHAnsi" w:hAnsiTheme="majorHAnsi" w:cstheme="majorHAnsi"/>
          <w:sz w:val="24"/>
          <w:szCs w:val="24"/>
        </w:rPr>
        <w:t>2020)</w:t>
      </w:r>
      <w:r w:rsidR="00736F69">
        <w:rPr>
          <w:rFonts w:asciiTheme="majorHAnsi" w:hAnsiTheme="majorHAnsi" w:cstheme="majorHAnsi"/>
          <w:sz w:val="24"/>
          <w:szCs w:val="24"/>
        </w:rPr>
        <w:t xml:space="preserve"> reported that </w:t>
      </w:r>
      <w:r w:rsidR="00355005">
        <w:rPr>
          <w:rFonts w:asciiTheme="majorHAnsi" w:hAnsiTheme="majorHAnsi" w:cstheme="majorHAnsi"/>
          <w:sz w:val="24"/>
          <w:szCs w:val="24"/>
        </w:rPr>
        <w:t>masks were thirty to fifty percent effective in stopping the transmission of COVID-19.</w:t>
      </w:r>
      <w:r w:rsidR="00DF16AE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7E4E52B" w14:textId="6CEC25F1" w:rsidR="000B3ADD" w:rsidRDefault="000B3ADD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Overall, </w:t>
      </w:r>
      <w:r w:rsidR="00856071">
        <w:rPr>
          <w:rFonts w:asciiTheme="majorHAnsi" w:hAnsiTheme="majorHAnsi" w:cstheme="majorHAnsi"/>
          <w:sz w:val="24"/>
          <w:szCs w:val="24"/>
        </w:rPr>
        <w:t xml:space="preserve">the use of PPE has improved healthcare by lowering infection rates and the spread of diseases. </w:t>
      </w:r>
      <w:r w:rsidR="00D648D6" w:rsidRPr="00D648D6">
        <w:rPr>
          <w:rFonts w:asciiTheme="majorHAnsi" w:hAnsiTheme="majorHAnsi" w:cstheme="majorHAnsi"/>
          <w:sz w:val="24"/>
          <w:szCs w:val="24"/>
        </w:rPr>
        <w:t>Chand et al</w:t>
      </w:r>
      <w:r w:rsidR="00D648D6">
        <w:rPr>
          <w:rFonts w:asciiTheme="majorHAnsi" w:hAnsiTheme="majorHAnsi" w:cstheme="majorHAnsi"/>
          <w:sz w:val="24"/>
          <w:szCs w:val="24"/>
        </w:rPr>
        <w:t xml:space="preserve"> (</w:t>
      </w:r>
      <w:r w:rsidR="00D648D6" w:rsidRPr="00D648D6">
        <w:rPr>
          <w:rFonts w:asciiTheme="majorHAnsi" w:hAnsiTheme="majorHAnsi" w:cstheme="majorHAnsi"/>
          <w:sz w:val="24"/>
          <w:szCs w:val="24"/>
        </w:rPr>
        <w:t>2021)</w:t>
      </w:r>
      <w:r w:rsidR="00D648D6">
        <w:rPr>
          <w:rFonts w:asciiTheme="majorHAnsi" w:hAnsiTheme="majorHAnsi" w:cstheme="majorHAnsi"/>
          <w:sz w:val="24"/>
          <w:szCs w:val="24"/>
        </w:rPr>
        <w:t xml:space="preserve"> support this notion by </w:t>
      </w:r>
      <w:r w:rsidR="00F01414">
        <w:rPr>
          <w:rFonts w:asciiTheme="majorHAnsi" w:hAnsiTheme="majorHAnsi" w:cstheme="majorHAnsi"/>
          <w:sz w:val="24"/>
          <w:szCs w:val="24"/>
        </w:rPr>
        <w:t>agreeing that PPE slowed down the spread of COVID-19.</w:t>
      </w:r>
    </w:p>
    <w:p w14:paraId="3C5A2742" w14:textId="4577FB9B" w:rsidR="00F01414" w:rsidRDefault="00F01414" w:rsidP="00797C0A">
      <w:pPr>
        <w:spacing w:line="360" w:lineRule="auto"/>
        <w:jc w:val="both"/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F01414">
        <w:rPr>
          <w:rFonts w:asciiTheme="majorHAnsi" w:hAnsiTheme="majorHAnsi" w:cstheme="majorHAnsi"/>
          <w:b/>
          <w:bCs/>
          <w:sz w:val="24"/>
          <w:szCs w:val="24"/>
          <w:u w:val="single"/>
        </w:rPr>
        <w:t>Conclusion</w:t>
      </w:r>
    </w:p>
    <w:p w14:paraId="34538ADA" w14:textId="7EBD1BBE" w:rsidR="000612AA" w:rsidRDefault="00455791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In conclusion, this report has been informative </w:t>
      </w:r>
      <w:r w:rsidR="00363C0E">
        <w:rPr>
          <w:rFonts w:asciiTheme="majorHAnsi" w:hAnsiTheme="majorHAnsi" w:cstheme="majorHAnsi"/>
          <w:sz w:val="24"/>
          <w:szCs w:val="24"/>
        </w:rPr>
        <w:t xml:space="preserve">of each </w:t>
      </w:r>
      <w:r w:rsidR="00587AFA">
        <w:rPr>
          <w:rFonts w:asciiTheme="majorHAnsi" w:hAnsiTheme="majorHAnsi" w:cstheme="majorHAnsi"/>
          <w:sz w:val="24"/>
          <w:szCs w:val="24"/>
        </w:rPr>
        <w:t>topic’s</w:t>
      </w:r>
      <w:r w:rsidR="00363C0E">
        <w:rPr>
          <w:rFonts w:asciiTheme="majorHAnsi" w:hAnsiTheme="majorHAnsi" w:cstheme="majorHAnsi"/>
          <w:sz w:val="24"/>
          <w:szCs w:val="24"/>
        </w:rPr>
        <w:t xml:space="preserve"> definitions, strengths and weaknesses.</w:t>
      </w:r>
      <w:r w:rsidR="000F768C">
        <w:rPr>
          <w:rFonts w:asciiTheme="majorHAnsi" w:hAnsiTheme="majorHAnsi" w:cstheme="majorHAnsi"/>
          <w:sz w:val="24"/>
          <w:szCs w:val="24"/>
        </w:rPr>
        <w:t xml:space="preserve"> Research </w:t>
      </w:r>
      <w:r w:rsidR="0004794F">
        <w:rPr>
          <w:rFonts w:asciiTheme="majorHAnsi" w:hAnsiTheme="majorHAnsi" w:cstheme="majorHAnsi"/>
          <w:sz w:val="24"/>
          <w:szCs w:val="24"/>
        </w:rPr>
        <w:t>in its different forms has proven to be</w:t>
      </w:r>
      <w:r w:rsidR="000F768C">
        <w:rPr>
          <w:rFonts w:asciiTheme="majorHAnsi" w:hAnsiTheme="majorHAnsi" w:cstheme="majorHAnsi"/>
          <w:sz w:val="24"/>
          <w:szCs w:val="24"/>
        </w:rPr>
        <w:t xml:space="preserve"> crucial to healthcare. Without research, methods and treatments could not be</w:t>
      </w:r>
      <w:r w:rsidR="0004794F">
        <w:rPr>
          <w:rFonts w:asciiTheme="majorHAnsi" w:hAnsiTheme="majorHAnsi" w:cstheme="majorHAnsi"/>
          <w:sz w:val="24"/>
          <w:szCs w:val="24"/>
        </w:rPr>
        <w:t xml:space="preserve"> developed or improved.</w:t>
      </w:r>
      <w:r w:rsidR="000F768C">
        <w:rPr>
          <w:rFonts w:asciiTheme="majorHAnsi" w:hAnsiTheme="majorHAnsi" w:cstheme="majorHAnsi"/>
          <w:sz w:val="24"/>
          <w:szCs w:val="24"/>
        </w:rPr>
        <w:t xml:space="preserve"> </w:t>
      </w:r>
      <w:r w:rsidR="00363C0E">
        <w:rPr>
          <w:rFonts w:asciiTheme="majorHAnsi" w:hAnsiTheme="majorHAnsi" w:cstheme="majorHAnsi"/>
          <w:sz w:val="24"/>
          <w:szCs w:val="24"/>
        </w:rPr>
        <w:t xml:space="preserve"> </w:t>
      </w:r>
      <w:r w:rsidR="00587AFA">
        <w:rPr>
          <w:rFonts w:asciiTheme="majorHAnsi" w:hAnsiTheme="majorHAnsi" w:cstheme="majorHAnsi"/>
          <w:sz w:val="24"/>
          <w:szCs w:val="24"/>
        </w:rPr>
        <w:t xml:space="preserve">Evidence based practice has proven to be beneficial </w:t>
      </w:r>
      <w:r w:rsidR="002D1D60">
        <w:rPr>
          <w:rFonts w:asciiTheme="majorHAnsi" w:hAnsiTheme="majorHAnsi" w:cstheme="majorHAnsi"/>
          <w:sz w:val="24"/>
          <w:szCs w:val="24"/>
        </w:rPr>
        <w:t>to patients</w:t>
      </w:r>
      <w:r w:rsidR="00453FED">
        <w:rPr>
          <w:rFonts w:asciiTheme="majorHAnsi" w:hAnsiTheme="majorHAnsi" w:cstheme="majorHAnsi"/>
          <w:sz w:val="24"/>
          <w:szCs w:val="24"/>
        </w:rPr>
        <w:t xml:space="preserve">, </w:t>
      </w:r>
      <w:r w:rsidR="002D1D60">
        <w:rPr>
          <w:rFonts w:asciiTheme="majorHAnsi" w:hAnsiTheme="majorHAnsi" w:cstheme="majorHAnsi"/>
          <w:sz w:val="24"/>
          <w:szCs w:val="24"/>
        </w:rPr>
        <w:t xml:space="preserve">given that </w:t>
      </w:r>
      <w:r w:rsidR="000F768C">
        <w:rPr>
          <w:rFonts w:asciiTheme="majorHAnsi" w:hAnsiTheme="majorHAnsi" w:cstheme="majorHAnsi"/>
          <w:sz w:val="24"/>
          <w:szCs w:val="24"/>
        </w:rPr>
        <w:t>it improves the quality of car</w:t>
      </w:r>
      <w:r w:rsidR="00453FED">
        <w:rPr>
          <w:rFonts w:asciiTheme="majorHAnsi" w:hAnsiTheme="majorHAnsi" w:cstheme="majorHAnsi"/>
          <w:sz w:val="24"/>
          <w:szCs w:val="24"/>
        </w:rPr>
        <w:t xml:space="preserve">e they receive and prompts development within the healthcare sector. While it is argued to be time consuming, it has proven to be </w:t>
      </w:r>
      <w:r w:rsidR="00DD486C">
        <w:rPr>
          <w:rFonts w:asciiTheme="majorHAnsi" w:hAnsiTheme="majorHAnsi" w:cstheme="majorHAnsi"/>
          <w:sz w:val="24"/>
          <w:szCs w:val="24"/>
        </w:rPr>
        <w:t xml:space="preserve">worthwhile. Taking away from this report, it is clear the government have an important role when it comes to healthcare. </w:t>
      </w:r>
      <w:proofErr w:type="gramStart"/>
      <w:r w:rsidR="00DD486C">
        <w:rPr>
          <w:rFonts w:asciiTheme="majorHAnsi" w:hAnsiTheme="majorHAnsi" w:cstheme="majorHAnsi"/>
          <w:sz w:val="24"/>
          <w:szCs w:val="24"/>
        </w:rPr>
        <w:t xml:space="preserve">This being said, </w:t>
      </w:r>
      <w:r w:rsidR="0005737B">
        <w:rPr>
          <w:rFonts w:asciiTheme="majorHAnsi" w:hAnsiTheme="majorHAnsi" w:cstheme="majorHAnsi"/>
          <w:sz w:val="24"/>
          <w:szCs w:val="24"/>
        </w:rPr>
        <w:t>the</w:t>
      </w:r>
      <w:proofErr w:type="gramEnd"/>
      <w:r w:rsidR="0005737B">
        <w:rPr>
          <w:rFonts w:asciiTheme="majorHAnsi" w:hAnsiTheme="majorHAnsi" w:cstheme="majorHAnsi"/>
          <w:sz w:val="24"/>
          <w:szCs w:val="24"/>
        </w:rPr>
        <w:t xml:space="preserve"> role of the NHS and health organisations are proven to be important factors in keeping the population healthy by treating and improving lifestyles. </w:t>
      </w:r>
      <w:r w:rsidR="00B03254">
        <w:rPr>
          <w:rFonts w:asciiTheme="majorHAnsi" w:hAnsiTheme="majorHAnsi" w:cstheme="majorHAnsi"/>
          <w:sz w:val="24"/>
          <w:szCs w:val="24"/>
        </w:rPr>
        <w:t xml:space="preserve">The importance of PPE and its development </w:t>
      </w:r>
      <w:r w:rsidR="00B03254">
        <w:rPr>
          <w:rFonts w:asciiTheme="majorHAnsi" w:hAnsiTheme="majorHAnsi" w:cstheme="majorHAnsi"/>
          <w:sz w:val="24"/>
          <w:szCs w:val="24"/>
        </w:rPr>
        <w:lastRenderedPageBreak/>
        <w:t xml:space="preserve">through </w:t>
      </w:r>
      <w:r w:rsidR="00A25BB9">
        <w:rPr>
          <w:rFonts w:asciiTheme="majorHAnsi" w:hAnsiTheme="majorHAnsi" w:cstheme="majorHAnsi"/>
          <w:sz w:val="24"/>
          <w:szCs w:val="24"/>
        </w:rPr>
        <w:t>evidence-based</w:t>
      </w:r>
      <w:r w:rsidR="00B03254">
        <w:rPr>
          <w:rFonts w:asciiTheme="majorHAnsi" w:hAnsiTheme="majorHAnsi" w:cstheme="majorHAnsi"/>
          <w:sz w:val="24"/>
          <w:szCs w:val="24"/>
        </w:rPr>
        <w:t xml:space="preserve"> practice </w:t>
      </w:r>
      <w:r w:rsidR="004B1CD2">
        <w:rPr>
          <w:rFonts w:asciiTheme="majorHAnsi" w:hAnsiTheme="majorHAnsi" w:cstheme="majorHAnsi"/>
          <w:sz w:val="24"/>
          <w:szCs w:val="24"/>
        </w:rPr>
        <w:t xml:space="preserve">has been outlined and reported to be vital during the pandemic of COVID-19. </w:t>
      </w:r>
      <w:r w:rsidR="000C2188">
        <w:rPr>
          <w:rFonts w:asciiTheme="majorHAnsi" w:hAnsiTheme="majorHAnsi" w:cstheme="majorHAnsi"/>
          <w:sz w:val="24"/>
          <w:szCs w:val="24"/>
        </w:rPr>
        <w:t xml:space="preserve">Evidence based practice enables trial and error and has provided evidence that wearing PPE is </w:t>
      </w:r>
      <w:r w:rsidR="007C7D09">
        <w:rPr>
          <w:rFonts w:asciiTheme="majorHAnsi" w:hAnsiTheme="majorHAnsi" w:cstheme="majorHAnsi"/>
          <w:sz w:val="24"/>
          <w:szCs w:val="24"/>
        </w:rPr>
        <w:t xml:space="preserve">successful for infection control. </w:t>
      </w:r>
    </w:p>
    <w:p w14:paraId="56177FBB" w14:textId="77777777" w:rsidR="007C7D09" w:rsidRPr="000612AA" w:rsidRDefault="007C7D09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4D96543D" w14:textId="77777777" w:rsidR="00C97052" w:rsidRDefault="00C97052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182843C0" w14:textId="77777777" w:rsidR="00321E2F" w:rsidRDefault="00321E2F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3230CA4E" w14:textId="77777777" w:rsidR="00E92108" w:rsidRPr="00634A6D" w:rsidRDefault="00E92108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3466F8BE" w14:textId="77777777" w:rsidR="00AA4886" w:rsidRPr="00797C0A" w:rsidRDefault="00AA4886" w:rsidP="00797C0A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2CFEC9B0" w14:textId="11EB1A61" w:rsidR="00CA6DFC" w:rsidRDefault="00CA6DFC" w:rsidP="00F94645">
      <w:pPr>
        <w:spacing w:line="360" w:lineRule="auto"/>
        <w:jc w:val="both"/>
        <w:rPr>
          <w:u w:val="single"/>
        </w:rPr>
      </w:pPr>
    </w:p>
    <w:p w14:paraId="0024861C" w14:textId="448C3F83" w:rsidR="0071579D" w:rsidRDefault="0071579D" w:rsidP="000449B1">
      <w:pPr>
        <w:jc w:val="both"/>
        <w:rPr>
          <w:u w:val="single"/>
        </w:rPr>
      </w:pPr>
    </w:p>
    <w:p w14:paraId="536D5E5A" w14:textId="25C993C4" w:rsidR="0071579D" w:rsidRDefault="0071579D" w:rsidP="000449B1">
      <w:pPr>
        <w:jc w:val="both"/>
        <w:rPr>
          <w:u w:val="single"/>
        </w:rPr>
      </w:pPr>
    </w:p>
    <w:p w14:paraId="41367D5A" w14:textId="6273B38B" w:rsidR="0071579D" w:rsidRDefault="0071579D" w:rsidP="000449B1">
      <w:pPr>
        <w:jc w:val="both"/>
        <w:rPr>
          <w:u w:val="single"/>
        </w:rPr>
      </w:pPr>
    </w:p>
    <w:p w14:paraId="0BBBD123" w14:textId="3F52E5EF" w:rsidR="0071579D" w:rsidRDefault="0071579D" w:rsidP="000449B1">
      <w:pPr>
        <w:jc w:val="both"/>
        <w:rPr>
          <w:u w:val="single"/>
        </w:rPr>
      </w:pPr>
    </w:p>
    <w:p w14:paraId="6A4BE0D5" w14:textId="7BFD3181" w:rsidR="0071579D" w:rsidRDefault="0071579D" w:rsidP="000449B1">
      <w:pPr>
        <w:jc w:val="both"/>
        <w:rPr>
          <w:u w:val="single"/>
        </w:rPr>
      </w:pPr>
    </w:p>
    <w:p w14:paraId="3B6111CF" w14:textId="15F4F410" w:rsidR="0071579D" w:rsidRDefault="0071579D" w:rsidP="000449B1">
      <w:pPr>
        <w:jc w:val="both"/>
        <w:rPr>
          <w:u w:val="single"/>
        </w:rPr>
      </w:pPr>
    </w:p>
    <w:p w14:paraId="7143D6B0" w14:textId="529005B6" w:rsidR="0071579D" w:rsidRDefault="0071579D" w:rsidP="000449B1">
      <w:pPr>
        <w:jc w:val="both"/>
        <w:rPr>
          <w:u w:val="single"/>
        </w:rPr>
      </w:pPr>
    </w:p>
    <w:p w14:paraId="7A3806FB" w14:textId="5270D2A7" w:rsidR="0071579D" w:rsidRDefault="0071579D" w:rsidP="000449B1">
      <w:pPr>
        <w:jc w:val="both"/>
        <w:rPr>
          <w:u w:val="single"/>
        </w:rPr>
      </w:pPr>
    </w:p>
    <w:p w14:paraId="4D4E3A17" w14:textId="4D177400" w:rsidR="0071579D" w:rsidRDefault="0071579D" w:rsidP="000449B1">
      <w:pPr>
        <w:jc w:val="both"/>
        <w:rPr>
          <w:u w:val="single"/>
        </w:rPr>
      </w:pPr>
    </w:p>
    <w:p w14:paraId="17C9F034" w14:textId="3910CA51" w:rsidR="0071579D" w:rsidRDefault="0071579D" w:rsidP="000449B1">
      <w:pPr>
        <w:jc w:val="both"/>
        <w:rPr>
          <w:u w:val="single"/>
        </w:rPr>
      </w:pPr>
    </w:p>
    <w:p w14:paraId="542E4D95" w14:textId="0F6323E6" w:rsidR="0071579D" w:rsidRDefault="0071579D" w:rsidP="000449B1">
      <w:pPr>
        <w:jc w:val="both"/>
        <w:rPr>
          <w:u w:val="single"/>
        </w:rPr>
      </w:pPr>
    </w:p>
    <w:p w14:paraId="6964EF11" w14:textId="60344813" w:rsidR="0071579D" w:rsidRDefault="0071579D" w:rsidP="000449B1">
      <w:pPr>
        <w:jc w:val="both"/>
        <w:rPr>
          <w:u w:val="single"/>
        </w:rPr>
      </w:pPr>
    </w:p>
    <w:p w14:paraId="50BDE621" w14:textId="2032690A" w:rsidR="0071579D" w:rsidRDefault="0071579D" w:rsidP="000449B1">
      <w:pPr>
        <w:jc w:val="both"/>
        <w:rPr>
          <w:u w:val="single"/>
        </w:rPr>
      </w:pPr>
    </w:p>
    <w:p w14:paraId="48F4716F" w14:textId="64B09021" w:rsidR="0071579D" w:rsidRDefault="0071579D" w:rsidP="000449B1">
      <w:pPr>
        <w:jc w:val="both"/>
        <w:rPr>
          <w:u w:val="single"/>
        </w:rPr>
      </w:pPr>
    </w:p>
    <w:p w14:paraId="649635E7" w14:textId="719EB8AE" w:rsidR="0071579D" w:rsidRDefault="0071579D" w:rsidP="000449B1">
      <w:pPr>
        <w:jc w:val="both"/>
        <w:rPr>
          <w:u w:val="single"/>
        </w:rPr>
      </w:pPr>
    </w:p>
    <w:p w14:paraId="711FDC46" w14:textId="6E526D60" w:rsidR="0071579D" w:rsidRDefault="0071579D" w:rsidP="000449B1">
      <w:pPr>
        <w:jc w:val="both"/>
        <w:rPr>
          <w:u w:val="single"/>
        </w:rPr>
      </w:pPr>
    </w:p>
    <w:p w14:paraId="6B3AF721" w14:textId="5027A58C" w:rsidR="0071579D" w:rsidRDefault="0071579D" w:rsidP="000449B1">
      <w:pPr>
        <w:jc w:val="both"/>
        <w:rPr>
          <w:u w:val="single"/>
        </w:rPr>
      </w:pPr>
    </w:p>
    <w:p w14:paraId="1C06CFBE" w14:textId="4C5C645E" w:rsidR="0071579D" w:rsidRDefault="0071579D" w:rsidP="000449B1">
      <w:pPr>
        <w:jc w:val="both"/>
        <w:rPr>
          <w:u w:val="single"/>
        </w:rPr>
      </w:pPr>
    </w:p>
    <w:p w14:paraId="0F835AC5" w14:textId="3D3DEB44" w:rsidR="0071579D" w:rsidRDefault="0071579D" w:rsidP="000449B1">
      <w:pPr>
        <w:jc w:val="both"/>
        <w:rPr>
          <w:u w:val="single"/>
        </w:rPr>
      </w:pPr>
    </w:p>
    <w:p w14:paraId="0B777649" w14:textId="01017530" w:rsidR="0071579D" w:rsidRDefault="0071579D" w:rsidP="000449B1">
      <w:pPr>
        <w:jc w:val="both"/>
        <w:rPr>
          <w:u w:val="single"/>
        </w:rPr>
      </w:pPr>
    </w:p>
    <w:p w14:paraId="2FF95B6D" w14:textId="35796C60" w:rsidR="0071579D" w:rsidRDefault="00A25BB9" w:rsidP="000449B1">
      <w:pPr>
        <w:jc w:val="both"/>
        <w:rPr>
          <w:b/>
          <w:bCs/>
          <w:sz w:val="24"/>
          <w:szCs w:val="24"/>
          <w:u w:val="single"/>
        </w:rPr>
      </w:pPr>
      <w:r w:rsidRPr="00A25BB9">
        <w:rPr>
          <w:b/>
          <w:bCs/>
          <w:sz w:val="24"/>
          <w:szCs w:val="24"/>
          <w:u w:val="single"/>
        </w:rPr>
        <w:lastRenderedPageBreak/>
        <w:t>Reference List</w:t>
      </w:r>
    </w:p>
    <w:p w14:paraId="2C119963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Adam, R. (2022). </w:t>
      </w:r>
      <w:r w:rsidRPr="00BA72E4">
        <w:rPr>
          <w:i/>
          <w:iCs/>
          <w:sz w:val="24"/>
          <w:szCs w:val="24"/>
        </w:rPr>
        <w:t>10 Quantitative Research Advantages &amp; Disadvantages-</w:t>
      </w:r>
      <w:proofErr w:type="spellStart"/>
      <w:r w:rsidRPr="00BA72E4">
        <w:rPr>
          <w:i/>
          <w:iCs/>
          <w:sz w:val="24"/>
          <w:szCs w:val="24"/>
        </w:rPr>
        <w:t>Helpfull</w:t>
      </w:r>
      <w:proofErr w:type="spellEnd"/>
      <w:r w:rsidRPr="00BA72E4">
        <w:rPr>
          <w:sz w:val="24"/>
          <w:szCs w:val="24"/>
        </w:rPr>
        <w:t>. [online] helpfull.com. Available at: https://helpfull.com/blog/10-advantages-disadvantages-of-quantitative-research.</w:t>
      </w:r>
    </w:p>
    <w:p w14:paraId="3A363AD7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Baumann, S.L. (2010). The Limitations of Evidenced-Based Practice. </w:t>
      </w:r>
      <w:r w:rsidRPr="00BA72E4">
        <w:rPr>
          <w:i/>
          <w:iCs/>
          <w:sz w:val="24"/>
          <w:szCs w:val="24"/>
        </w:rPr>
        <w:t>Nursing Science Quarterly</w:t>
      </w:r>
      <w:r w:rsidRPr="00BA72E4">
        <w:rPr>
          <w:sz w:val="24"/>
          <w:szCs w:val="24"/>
        </w:rPr>
        <w:t>, 23(3), pp.226–230. doi:10.1177/0894318410371833.</w:t>
      </w:r>
    </w:p>
    <w:p w14:paraId="4D7C15B5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Brain, J. (2018). </w:t>
      </w:r>
      <w:r w:rsidRPr="00BA72E4">
        <w:rPr>
          <w:i/>
          <w:iCs/>
          <w:sz w:val="24"/>
          <w:szCs w:val="24"/>
        </w:rPr>
        <w:t>The Birth of the NHS</w:t>
      </w:r>
      <w:r w:rsidRPr="00BA72E4">
        <w:rPr>
          <w:sz w:val="24"/>
          <w:szCs w:val="24"/>
        </w:rPr>
        <w:t>. [online] Historic UK. Available at: https://www.historic-uk.com/HistoryUK/HistoryofBritain/Birth-of-the-NHS/.</w:t>
      </w:r>
    </w:p>
    <w:p w14:paraId="2C59A529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Bryman, A. (2008). </w:t>
      </w:r>
      <w:r w:rsidRPr="00BA72E4">
        <w:rPr>
          <w:i/>
          <w:iCs/>
          <w:sz w:val="24"/>
          <w:szCs w:val="24"/>
        </w:rPr>
        <w:t>Social research methods</w:t>
      </w:r>
      <w:r w:rsidRPr="00BA72E4">
        <w:rPr>
          <w:sz w:val="24"/>
          <w:szCs w:val="24"/>
        </w:rPr>
        <w:t xml:space="preserve">. 3rd ed. </w:t>
      </w:r>
      <w:proofErr w:type="gramStart"/>
      <w:r w:rsidRPr="00BA72E4">
        <w:rPr>
          <w:sz w:val="24"/>
          <w:szCs w:val="24"/>
        </w:rPr>
        <w:t>Oxford ;</w:t>
      </w:r>
      <w:proofErr w:type="gramEnd"/>
      <w:r w:rsidRPr="00BA72E4">
        <w:rPr>
          <w:sz w:val="24"/>
          <w:szCs w:val="24"/>
        </w:rPr>
        <w:t xml:space="preserve"> New York: Oxford University Press.</w:t>
      </w:r>
    </w:p>
    <w:p w14:paraId="0621D8A9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Cabinet Office (2014). </w:t>
      </w:r>
      <w:r w:rsidRPr="00BA72E4">
        <w:rPr>
          <w:i/>
          <w:iCs/>
          <w:sz w:val="24"/>
          <w:szCs w:val="24"/>
        </w:rPr>
        <w:t>Social Value Act: information and resources</w:t>
      </w:r>
      <w:r w:rsidRPr="00BA72E4">
        <w:rPr>
          <w:sz w:val="24"/>
          <w:szCs w:val="24"/>
        </w:rPr>
        <w:t>. [online] GOV.UK. Available at: https://www.gov.uk/government/publications/social-value-act-information-and-resources.</w:t>
      </w:r>
    </w:p>
    <w:p w14:paraId="5B8178CD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Cambridge Dictionary (2019). </w:t>
      </w:r>
      <w:r w:rsidRPr="00BA72E4">
        <w:rPr>
          <w:i/>
          <w:iCs/>
          <w:sz w:val="24"/>
          <w:szCs w:val="24"/>
        </w:rPr>
        <w:t>RESEARCH | meaning in the Cambridge English Dictionary</w:t>
      </w:r>
      <w:r w:rsidRPr="00BA72E4">
        <w:rPr>
          <w:sz w:val="24"/>
          <w:szCs w:val="24"/>
        </w:rPr>
        <w:t>. [online] Cambridge.org. Available at: https://dictionary.cambridge.org/dictionary/english/research.</w:t>
      </w:r>
    </w:p>
    <w:p w14:paraId="11042D2A" w14:textId="77777777" w:rsidR="00BA72E4" w:rsidRPr="00BA72E4" w:rsidRDefault="00BA72E4" w:rsidP="00BA72E4">
      <w:pPr>
        <w:jc w:val="both"/>
        <w:rPr>
          <w:sz w:val="24"/>
          <w:szCs w:val="24"/>
        </w:rPr>
      </w:pPr>
      <w:proofErr w:type="spellStart"/>
      <w:r w:rsidRPr="00BA72E4">
        <w:rPr>
          <w:sz w:val="24"/>
          <w:szCs w:val="24"/>
        </w:rPr>
        <w:t>Carr</w:t>
      </w:r>
      <w:proofErr w:type="spellEnd"/>
      <w:r w:rsidRPr="00BA72E4">
        <w:rPr>
          <w:sz w:val="24"/>
          <w:szCs w:val="24"/>
        </w:rPr>
        <w:t xml:space="preserve">, L.T. (1994). The strengths and weaknesses of quantitative and qualitative research: what method for nursing? </w:t>
      </w:r>
      <w:r w:rsidRPr="00BA72E4">
        <w:rPr>
          <w:i/>
          <w:iCs/>
          <w:sz w:val="24"/>
          <w:szCs w:val="24"/>
        </w:rPr>
        <w:t>Journal of Advanced Nursing</w:t>
      </w:r>
      <w:r w:rsidRPr="00BA72E4">
        <w:rPr>
          <w:sz w:val="24"/>
          <w:szCs w:val="24"/>
        </w:rPr>
        <w:t>, 20(4), pp.716–721. doi:10.1046/j.1365-2648.1994.</w:t>
      </w:r>
      <w:proofErr w:type="gramStart"/>
      <w:r w:rsidRPr="00BA72E4">
        <w:rPr>
          <w:sz w:val="24"/>
          <w:szCs w:val="24"/>
        </w:rPr>
        <w:t>20040716.x.</w:t>
      </w:r>
      <w:proofErr w:type="gramEnd"/>
    </w:p>
    <w:p w14:paraId="68454BD1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Chand, A.A., Lal, P.P., Prasad, K.A. and Mamun, K.A. (2021). Practice, benefits, and impact of personal protective equipment (PPE) during COVID-19 pandemic: Envisioning the UN sustainable development goals (SDGs) through the lens of clean water sanitation, life below water, and life on land in Fiji. </w:t>
      </w:r>
      <w:r w:rsidRPr="00BA72E4">
        <w:rPr>
          <w:i/>
          <w:iCs/>
          <w:sz w:val="24"/>
          <w:szCs w:val="24"/>
        </w:rPr>
        <w:t>Annals of Medicine and Surgery</w:t>
      </w:r>
      <w:r w:rsidRPr="00BA72E4">
        <w:rPr>
          <w:sz w:val="24"/>
          <w:szCs w:val="24"/>
        </w:rPr>
        <w:t xml:space="preserve">, 70(10.1016/j.amsu.2021.102763), p.102763. </w:t>
      </w:r>
      <w:proofErr w:type="gramStart"/>
      <w:r w:rsidRPr="00BA72E4">
        <w:rPr>
          <w:sz w:val="24"/>
          <w:szCs w:val="24"/>
        </w:rPr>
        <w:t>doi:10.1016/j.amsu</w:t>
      </w:r>
      <w:proofErr w:type="gramEnd"/>
      <w:r w:rsidRPr="00BA72E4">
        <w:rPr>
          <w:sz w:val="24"/>
          <w:szCs w:val="24"/>
        </w:rPr>
        <w:t>.2021.102763.</w:t>
      </w:r>
    </w:p>
    <w:p w14:paraId="457A8D88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Clarke, A. (1999). </w:t>
      </w:r>
      <w:r w:rsidRPr="00BA72E4">
        <w:rPr>
          <w:i/>
          <w:iCs/>
          <w:sz w:val="24"/>
          <w:szCs w:val="24"/>
        </w:rPr>
        <w:t xml:space="preserve">Evaluation </w:t>
      </w:r>
      <w:proofErr w:type="gramStart"/>
      <w:r w:rsidRPr="00BA72E4">
        <w:rPr>
          <w:i/>
          <w:iCs/>
          <w:sz w:val="24"/>
          <w:szCs w:val="24"/>
        </w:rPr>
        <w:t>research :</w:t>
      </w:r>
      <w:proofErr w:type="gramEnd"/>
      <w:r w:rsidRPr="00BA72E4">
        <w:rPr>
          <w:i/>
          <w:iCs/>
          <w:sz w:val="24"/>
          <w:szCs w:val="24"/>
        </w:rPr>
        <w:t xml:space="preserve"> an introduction to principles, methods and practice</w:t>
      </w:r>
      <w:r w:rsidRPr="00BA72E4">
        <w:rPr>
          <w:sz w:val="24"/>
          <w:szCs w:val="24"/>
        </w:rPr>
        <w:t>. London: Sage.</w:t>
      </w:r>
    </w:p>
    <w:p w14:paraId="099476DF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Denscombe, M. (2017). </w:t>
      </w:r>
      <w:r w:rsidRPr="00BA72E4">
        <w:rPr>
          <w:i/>
          <w:iCs/>
          <w:sz w:val="24"/>
          <w:szCs w:val="24"/>
        </w:rPr>
        <w:t xml:space="preserve">The Good Research </w:t>
      </w:r>
      <w:proofErr w:type="gramStart"/>
      <w:r w:rsidRPr="00BA72E4">
        <w:rPr>
          <w:i/>
          <w:iCs/>
          <w:sz w:val="24"/>
          <w:szCs w:val="24"/>
        </w:rPr>
        <w:t>Guide :</w:t>
      </w:r>
      <w:proofErr w:type="gramEnd"/>
      <w:r w:rsidRPr="00BA72E4">
        <w:rPr>
          <w:i/>
          <w:iCs/>
          <w:sz w:val="24"/>
          <w:szCs w:val="24"/>
        </w:rPr>
        <w:t xml:space="preserve"> for small-scale Social Research Projects</w:t>
      </w:r>
      <w:r w:rsidRPr="00BA72E4">
        <w:rPr>
          <w:sz w:val="24"/>
          <w:szCs w:val="24"/>
        </w:rPr>
        <w:t xml:space="preserve">. 6th ed. Maidenhead, England: </w:t>
      </w:r>
      <w:proofErr w:type="spellStart"/>
      <w:r w:rsidRPr="00BA72E4">
        <w:rPr>
          <w:sz w:val="24"/>
          <w:szCs w:val="24"/>
        </w:rPr>
        <w:t>Mcgraw-Hill</w:t>
      </w:r>
      <w:proofErr w:type="spellEnd"/>
      <w:r w:rsidRPr="00BA72E4">
        <w:rPr>
          <w:sz w:val="24"/>
          <w:szCs w:val="24"/>
        </w:rPr>
        <w:t>/Open University Press.</w:t>
      </w:r>
    </w:p>
    <w:p w14:paraId="1FA10209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FDA (2018). </w:t>
      </w:r>
      <w:r w:rsidRPr="00BA72E4">
        <w:rPr>
          <w:i/>
          <w:iCs/>
          <w:sz w:val="24"/>
          <w:szCs w:val="24"/>
        </w:rPr>
        <w:t>Personal Protective Equipment for Infection Control</w:t>
      </w:r>
      <w:r w:rsidRPr="00BA72E4">
        <w:rPr>
          <w:sz w:val="24"/>
          <w:szCs w:val="24"/>
        </w:rPr>
        <w:t>. [online] U.S. Food and Drug Administration. Available at: https://www.fda.gov/medical-devices/general-hospital-devices-and-supplies/personal-protective-equipment-infection-control.</w:t>
      </w:r>
    </w:p>
    <w:p w14:paraId="7ED7CF82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GOV.UK (2015). </w:t>
      </w:r>
      <w:r w:rsidRPr="00BA72E4">
        <w:rPr>
          <w:i/>
          <w:iCs/>
          <w:sz w:val="24"/>
          <w:szCs w:val="24"/>
        </w:rPr>
        <w:t>Equality Act 2010: guidance</w:t>
      </w:r>
      <w:r w:rsidRPr="00BA72E4">
        <w:rPr>
          <w:sz w:val="24"/>
          <w:szCs w:val="24"/>
        </w:rPr>
        <w:t>. [online] GOV.UK. Available at: https://www.gov.uk/guidance/equality-act-2010-guidance.</w:t>
      </w:r>
    </w:p>
    <w:p w14:paraId="3840AFEE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Hammersley, M. (2013). </w:t>
      </w:r>
      <w:r w:rsidRPr="00BA72E4">
        <w:rPr>
          <w:i/>
          <w:iCs/>
          <w:sz w:val="24"/>
          <w:szCs w:val="24"/>
        </w:rPr>
        <w:t>What is qualitative research?</w:t>
      </w:r>
      <w:r w:rsidRPr="00BA72E4">
        <w:rPr>
          <w:sz w:val="24"/>
          <w:szCs w:val="24"/>
        </w:rPr>
        <w:t xml:space="preserve"> London: Bloomsbury.</w:t>
      </w:r>
    </w:p>
    <w:p w14:paraId="24AA0120" w14:textId="1870D1C8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Harappa. (2021). </w:t>
      </w:r>
      <w:r w:rsidRPr="00BA72E4">
        <w:rPr>
          <w:i/>
          <w:iCs/>
          <w:sz w:val="24"/>
          <w:szCs w:val="24"/>
        </w:rPr>
        <w:t xml:space="preserve">Quantitative Research: Methods </w:t>
      </w:r>
      <w:proofErr w:type="gramStart"/>
      <w:r w:rsidRPr="00BA72E4">
        <w:rPr>
          <w:i/>
          <w:iCs/>
          <w:sz w:val="24"/>
          <w:szCs w:val="24"/>
        </w:rPr>
        <w:t>And</w:t>
      </w:r>
      <w:proofErr w:type="gramEnd"/>
      <w:r w:rsidRPr="00BA72E4">
        <w:rPr>
          <w:i/>
          <w:iCs/>
          <w:sz w:val="24"/>
          <w:szCs w:val="24"/>
        </w:rPr>
        <w:t xml:space="preserve"> Examples</w:t>
      </w:r>
      <w:r w:rsidRPr="00BA72E4">
        <w:rPr>
          <w:sz w:val="24"/>
          <w:szCs w:val="24"/>
        </w:rPr>
        <w:t>. [online] Available at: https://harappa.education/harappa-diaries/quantitative-research-methods/</w:t>
      </w:r>
    </w:p>
    <w:p w14:paraId="28F9DCED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lastRenderedPageBreak/>
        <w:t xml:space="preserve">Health and Safety Executive Northern Ireland. (2017). </w:t>
      </w:r>
      <w:r w:rsidRPr="00BA72E4">
        <w:rPr>
          <w:i/>
          <w:iCs/>
          <w:sz w:val="24"/>
          <w:szCs w:val="24"/>
        </w:rPr>
        <w:t>Personal protective equipment (PPE)</w:t>
      </w:r>
      <w:r w:rsidRPr="00BA72E4">
        <w:rPr>
          <w:sz w:val="24"/>
          <w:szCs w:val="24"/>
        </w:rPr>
        <w:t>. [online] Available at: https://www.hseni.gov.uk/articles/personal-protective-equipment-ppe.</w:t>
      </w:r>
    </w:p>
    <w:p w14:paraId="149D41B3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Legislation.gov.uk (2012). </w:t>
      </w:r>
      <w:r w:rsidRPr="00BA72E4">
        <w:rPr>
          <w:i/>
          <w:iCs/>
          <w:sz w:val="24"/>
          <w:szCs w:val="24"/>
        </w:rPr>
        <w:t>Health and Social Care Act 2012</w:t>
      </w:r>
      <w:r w:rsidRPr="00BA72E4">
        <w:rPr>
          <w:sz w:val="24"/>
          <w:szCs w:val="24"/>
        </w:rPr>
        <w:t>. [online] Legislation.gov.uk. Available at: https://www.legislation.gov.uk/ukpga/2012/7/enacted.</w:t>
      </w:r>
    </w:p>
    <w:p w14:paraId="6FEE1C15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Legislation.gov.uk. (2018). </w:t>
      </w:r>
      <w:r w:rsidRPr="00BA72E4">
        <w:rPr>
          <w:i/>
          <w:iCs/>
          <w:sz w:val="24"/>
          <w:szCs w:val="24"/>
        </w:rPr>
        <w:t>The Personal Protective Equipment (Enforcement) Regulations 2018</w:t>
      </w:r>
      <w:r w:rsidRPr="00BA72E4">
        <w:rPr>
          <w:sz w:val="24"/>
          <w:szCs w:val="24"/>
        </w:rPr>
        <w:t>. [online] Available at: https://www.legislation.gov.uk/uksi/2018/390/made.</w:t>
      </w:r>
    </w:p>
    <w:p w14:paraId="1CB84A57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Li, S., Cao, M. and Zhu, X. (2019). Evidence-based practice. </w:t>
      </w:r>
      <w:r w:rsidRPr="00BA72E4">
        <w:rPr>
          <w:i/>
          <w:iCs/>
          <w:sz w:val="24"/>
          <w:szCs w:val="24"/>
        </w:rPr>
        <w:t>Medicine</w:t>
      </w:r>
      <w:r w:rsidRPr="00BA72E4">
        <w:rPr>
          <w:sz w:val="24"/>
          <w:szCs w:val="24"/>
        </w:rPr>
        <w:t>, [online] 98(39), p.e17209. doi:10.1097/md.0000000000017209.</w:t>
      </w:r>
    </w:p>
    <w:p w14:paraId="6508B70E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Lindsay, B. (2007). </w:t>
      </w:r>
      <w:r w:rsidRPr="00BA72E4">
        <w:rPr>
          <w:i/>
          <w:iCs/>
          <w:sz w:val="24"/>
          <w:szCs w:val="24"/>
        </w:rPr>
        <w:t>Understanding research and evidence-based practice</w:t>
      </w:r>
      <w:r w:rsidRPr="00BA72E4">
        <w:rPr>
          <w:sz w:val="24"/>
          <w:szCs w:val="24"/>
        </w:rPr>
        <w:t>. Exeter: Reflect.</w:t>
      </w:r>
    </w:p>
    <w:p w14:paraId="1A6390EB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McKibbon, K.A. and Marks, S. (1998). Searching for the best evidence. Part 1: where to look. </w:t>
      </w:r>
      <w:r w:rsidRPr="00BA72E4">
        <w:rPr>
          <w:i/>
          <w:iCs/>
          <w:sz w:val="24"/>
          <w:szCs w:val="24"/>
        </w:rPr>
        <w:t>Evidence-Based Nursing</w:t>
      </w:r>
      <w:r w:rsidRPr="00BA72E4">
        <w:rPr>
          <w:sz w:val="24"/>
          <w:szCs w:val="24"/>
        </w:rPr>
        <w:t>, 1(3), pp.68–70. doi:10.1136/ebn.1.3.68.</w:t>
      </w:r>
    </w:p>
    <w:p w14:paraId="78BB525F" w14:textId="6197D26F" w:rsidR="00BA72E4" w:rsidRPr="00BA72E4" w:rsidRDefault="00BA72E4" w:rsidP="00BA72E4">
      <w:pPr>
        <w:jc w:val="both"/>
        <w:rPr>
          <w:sz w:val="24"/>
          <w:szCs w:val="24"/>
        </w:rPr>
      </w:pPr>
      <w:proofErr w:type="spellStart"/>
      <w:r w:rsidRPr="00BA72E4">
        <w:rPr>
          <w:sz w:val="24"/>
          <w:szCs w:val="24"/>
        </w:rPr>
        <w:t>Mcleod</w:t>
      </w:r>
      <w:proofErr w:type="spellEnd"/>
      <w:r w:rsidRPr="00BA72E4">
        <w:rPr>
          <w:sz w:val="24"/>
          <w:szCs w:val="24"/>
        </w:rPr>
        <w:t xml:space="preserve">, </w:t>
      </w:r>
      <w:proofErr w:type="spellStart"/>
      <w:r w:rsidRPr="00BA72E4">
        <w:rPr>
          <w:sz w:val="24"/>
          <w:szCs w:val="24"/>
        </w:rPr>
        <w:t>Dr.S</w:t>
      </w:r>
      <w:proofErr w:type="spellEnd"/>
      <w:r w:rsidRPr="00BA72E4">
        <w:rPr>
          <w:sz w:val="24"/>
          <w:szCs w:val="24"/>
        </w:rPr>
        <w:t xml:space="preserve">. (2019). </w:t>
      </w:r>
      <w:r w:rsidRPr="00BA72E4">
        <w:rPr>
          <w:i/>
          <w:iCs/>
          <w:sz w:val="24"/>
          <w:szCs w:val="24"/>
        </w:rPr>
        <w:t>Qualitative vs Quantitative Research | Simply Psychology</w:t>
      </w:r>
      <w:r w:rsidRPr="00BA72E4">
        <w:rPr>
          <w:sz w:val="24"/>
          <w:szCs w:val="24"/>
        </w:rPr>
        <w:t>. [online] www.simplypsychology.org. Available at: https://www.simplypsychology.org/qualitative-quantitative.</w:t>
      </w:r>
    </w:p>
    <w:p w14:paraId="4553FFE5" w14:textId="047397EB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Morgan, G. (2016). </w:t>
      </w:r>
      <w:r w:rsidRPr="00BA72E4">
        <w:rPr>
          <w:i/>
          <w:iCs/>
          <w:sz w:val="24"/>
          <w:szCs w:val="24"/>
        </w:rPr>
        <w:t>Strengths and weaknesses | Health Knowledge</w:t>
      </w:r>
      <w:r w:rsidRPr="00BA72E4">
        <w:rPr>
          <w:sz w:val="24"/>
          <w:szCs w:val="24"/>
        </w:rPr>
        <w:t>. [online] www.healthknowledge.org.uk. Available at: https://www.healthknowledge.org.uk/public-health-textbook/research-methods/1d-qualitative-methods/principles-qualitative-methods-exercise2answers</w:t>
      </w:r>
    </w:p>
    <w:p w14:paraId="428CD7EC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NHS England (2016). </w:t>
      </w:r>
      <w:r w:rsidRPr="00BA72E4">
        <w:rPr>
          <w:i/>
          <w:iCs/>
          <w:sz w:val="24"/>
          <w:szCs w:val="24"/>
        </w:rPr>
        <w:t>NHS England» Key legislation</w:t>
      </w:r>
      <w:r w:rsidRPr="00BA72E4">
        <w:rPr>
          <w:sz w:val="24"/>
          <w:szCs w:val="24"/>
        </w:rPr>
        <w:t>. [online] England.nhs.uk. Available at: https://www.england.nhs.uk/about/equality/equality-hub/resources/legislation/.</w:t>
      </w:r>
    </w:p>
    <w:p w14:paraId="30444982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NHS Wales (2006). </w:t>
      </w:r>
      <w:r w:rsidRPr="00BA72E4">
        <w:rPr>
          <w:i/>
          <w:iCs/>
          <w:sz w:val="24"/>
          <w:szCs w:val="24"/>
        </w:rPr>
        <w:t>NHS Wales | NHS Wales - About Us</w:t>
      </w:r>
      <w:r w:rsidRPr="00BA72E4">
        <w:rPr>
          <w:sz w:val="24"/>
          <w:szCs w:val="24"/>
        </w:rPr>
        <w:t>. [online] www.wales.nhs.uk. Available at: https://www.wales.nhs.uk/nhswalesaboutus/.</w:t>
      </w:r>
    </w:p>
    <w:p w14:paraId="46C4D2B9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Olsen, R.J. (1993). Examination Gloves as Barriers to Hand Contamination in Clinical Practice. </w:t>
      </w:r>
      <w:r w:rsidRPr="00BA72E4">
        <w:rPr>
          <w:i/>
          <w:iCs/>
          <w:sz w:val="24"/>
          <w:szCs w:val="24"/>
        </w:rPr>
        <w:t>JAMA: The Journal of the American Medical Association</w:t>
      </w:r>
      <w:r w:rsidRPr="00BA72E4">
        <w:rPr>
          <w:sz w:val="24"/>
          <w:szCs w:val="24"/>
        </w:rPr>
        <w:t>, 270(3), p.350. doi:10.1001/jama.1993.03510030074037.</w:t>
      </w:r>
    </w:p>
    <w:p w14:paraId="07D4DC86" w14:textId="77777777" w:rsidR="00BA72E4" w:rsidRPr="00BA72E4" w:rsidRDefault="00BA72E4" w:rsidP="00BA72E4">
      <w:pPr>
        <w:jc w:val="both"/>
        <w:rPr>
          <w:sz w:val="24"/>
          <w:szCs w:val="24"/>
        </w:rPr>
      </w:pPr>
      <w:proofErr w:type="spellStart"/>
      <w:r w:rsidRPr="00BA72E4">
        <w:rPr>
          <w:sz w:val="24"/>
          <w:szCs w:val="24"/>
        </w:rPr>
        <w:t>Pietroluongo</w:t>
      </w:r>
      <w:proofErr w:type="spellEnd"/>
      <w:r w:rsidRPr="00BA72E4">
        <w:rPr>
          <w:sz w:val="24"/>
          <w:szCs w:val="24"/>
        </w:rPr>
        <w:t xml:space="preserve">, L. (2018). </w:t>
      </w:r>
      <w:r w:rsidRPr="00BA72E4">
        <w:rPr>
          <w:i/>
          <w:iCs/>
          <w:sz w:val="24"/>
          <w:szCs w:val="24"/>
        </w:rPr>
        <w:t>Pros &amp; Cons of Evidence-Based Practice</w:t>
      </w:r>
      <w:r w:rsidRPr="00BA72E4">
        <w:rPr>
          <w:sz w:val="24"/>
          <w:szCs w:val="24"/>
        </w:rPr>
        <w:t>. [online] Career Trend. Available at: https://careertrend.com/info-8622242-pros-cons-evidencebased-practice.html.</w:t>
      </w:r>
    </w:p>
    <w:p w14:paraId="0C1CC7F1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Pranee Liamputtong (2013). </w:t>
      </w:r>
      <w:r w:rsidRPr="00BA72E4">
        <w:rPr>
          <w:i/>
          <w:iCs/>
          <w:sz w:val="24"/>
          <w:szCs w:val="24"/>
        </w:rPr>
        <w:t xml:space="preserve">Research methods in </w:t>
      </w:r>
      <w:proofErr w:type="gramStart"/>
      <w:r w:rsidRPr="00BA72E4">
        <w:rPr>
          <w:i/>
          <w:iCs/>
          <w:sz w:val="24"/>
          <w:szCs w:val="24"/>
        </w:rPr>
        <w:t>health :</w:t>
      </w:r>
      <w:proofErr w:type="gramEnd"/>
      <w:r w:rsidRPr="00BA72E4">
        <w:rPr>
          <w:i/>
          <w:iCs/>
          <w:sz w:val="24"/>
          <w:szCs w:val="24"/>
        </w:rPr>
        <w:t xml:space="preserve"> foundations to evidence-based practice</w:t>
      </w:r>
      <w:r w:rsidRPr="00BA72E4">
        <w:rPr>
          <w:sz w:val="24"/>
          <w:szCs w:val="24"/>
        </w:rPr>
        <w:t>. South Melbourne, Vic.: Oxford University Press.</w:t>
      </w:r>
    </w:p>
    <w:p w14:paraId="472F1210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Research Mindedness (2012). </w:t>
      </w:r>
      <w:r w:rsidRPr="00BA72E4">
        <w:rPr>
          <w:i/>
          <w:iCs/>
          <w:sz w:val="24"/>
          <w:szCs w:val="24"/>
        </w:rPr>
        <w:t>Research mindedness: What do we mean by research?</w:t>
      </w:r>
      <w:r w:rsidRPr="00BA72E4">
        <w:rPr>
          <w:sz w:val="24"/>
          <w:szCs w:val="24"/>
        </w:rPr>
        <w:t xml:space="preserve"> [online] www.scie.org.uk. Available at: https://www.scie.org.uk/publications/researchmindedness/whyrm/whatisresearch/.</w:t>
      </w:r>
    </w:p>
    <w:p w14:paraId="73D4BB6A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Robson, C. (1995). </w:t>
      </w:r>
      <w:r w:rsidRPr="00BA72E4">
        <w:rPr>
          <w:i/>
          <w:iCs/>
          <w:sz w:val="24"/>
          <w:szCs w:val="24"/>
        </w:rPr>
        <w:t xml:space="preserve">Real world </w:t>
      </w:r>
      <w:proofErr w:type="gramStart"/>
      <w:r w:rsidRPr="00BA72E4">
        <w:rPr>
          <w:i/>
          <w:iCs/>
          <w:sz w:val="24"/>
          <w:szCs w:val="24"/>
        </w:rPr>
        <w:t>research :</w:t>
      </w:r>
      <w:proofErr w:type="gramEnd"/>
      <w:r w:rsidRPr="00BA72E4">
        <w:rPr>
          <w:i/>
          <w:iCs/>
          <w:sz w:val="24"/>
          <w:szCs w:val="24"/>
        </w:rPr>
        <w:t xml:space="preserve"> a resource for social scientists and practitioner-researchers</w:t>
      </w:r>
      <w:r w:rsidRPr="00BA72E4">
        <w:rPr>
          <w:sz w:val="24"/>
          <w:szCs w:val="24"/>
        </w:rPr>
        <w:t>. Oxford: Blackwell.</w:t>
      </w:r>
    </w:p>
    <w:p w14:paraId="4326B5E9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lastRenderedPageBreak/>
        <w:t xml:space="preserve">Sackett, D.L., W Scott Richardson, Strauss, S.E., </w:t>
      </w:r>
      <w:proofErr w:type="spellStart"/>
      <w:r w:rsidRPr="00BA72E4">
        <w:rPr>
          <w:sz w:val="24"/>
          <w:szCs w:val="24"/>
        </w:rPr>
        <w:t>Glasziou</w:t>
      </w:r>
      <w:proofErr w:type="spellEnd"/>
      <w:r w:rsidRPr="00BA72E4">
        <w:rPr>
          <w:sz w:val="24"/>
          <w:szCs w:val="24"/>
        </w:rPr>
        <w:t xml:space="preserve">, P. and Haynes, B. (2005). </w:t>
      </w:r>
      <w:r w:rsidRPr="00BA72E4">
        <w:rPr>
          <w:i/>
          <w:iCs/>
          <w:sz w:val="24"/>
          <w:szCs w:val="24"/>
        </w:rPr>
        <w:t xml:space="preserve">Evidence-based </w:t>
      </w:r>
      <w:proofErr w:type="gramStart"/>
      <w:r w:rsidRPr="00BA72E4">
        <w:rPr>
          <w:i/>
          <w:iCs/>
          <w:sz w:val="24"/>
          <w:szCs w:val="24"/>
        </w:rPr>
        <w:t>medicine :</w:t>
      </w:r>
      <w:proofErr w:type="gramEnd"/>
      <w:r w:rsidRPr="00BA72E4">
        <w:rPr>
          <w:i/>
          <w:iCs/>
          <w:sz w:val="24"/>
          <w:szCs w:val="24"/>
        </w:rPr>
        <w:t xml:space="preserve"> how to practice and teach EBM.</w:t>
      </w:r>
      <w:r w:rsidRPr="00BA72E4">
        <w:rPr>
          <w:sz w:val="24"/>
          <w:szCs w:val="24"/>
        </w:rPr>
        <w:t xml:space="preserve"> Edinburgh: Elsevier Churchill Livingstone.</w:t>
      </w:r>
    </w:p>
    <w:p w14:paraId="3F1D94C5" w14:textId="557F01C4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Surbhi, S. (2016). </w:t>
      </w:r>
      <w:r w:rsidRPr="00BA72E4">
        <w:rPr>
          <w:i/>
          <w:iCs/>
          <w:sz w:val="24"/>
          <w:szCs w:val="24"/>
        </w:rPr>
        <w:t>Difference Between Primary and Secondary Data (With Comparison Chart)</w:t>
      </w:r>
      <w:r w:rsidRPr="00BA72E4">
        <w:rPr>
          <w:sz w:val="24"/>
          <w:szCs w:val="24"/>
        </w:rPr>
        <w:t>. [online] Key Differences. Available at: https://keydifferences.com/difference-between-primary-and-secondary-data.</w:t>
      </w:r>
    </w:p>
    <w:p w14:paraId="6CE11D55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Tabriz, D.A. (2021). </w:t>
      </w:r>
      <w:r w:rsidRPr="00BA72E4">
        <w:rPr>
          <w:i/>
          <w:iCs/>
          <w:sz w:val="24"/>
          <w:szCs w:val="24"/>
        </w:rPr>
        <w:t>What is the Role of Government in Healthcare?</w:t>
      </w:r>
      <w:r w:rsidRPr="00BA72E4">
        <w:rPr>
          <w:sz w:val="24"/>
          <w:szCs w:val="24"/>
        </w:rPr>
        <w:t xml:space="preserve"> [online] Medium. Available at: https://medium.datadriveninvestor.com/what-is-the-role-of-government-in-healthcare-1b781c92783a.</w:t>
      </w:r>
    </w:p>
    <w:p w14:paraId="132F48EE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Tan, L., </w:t>
      </w:r>
      <w:proofErr w:type="spellStart"/>
      <w:r w:rsidRPr="00BA72E4">
        <w:rPr>
          <w:sz w:val="24"/>
          <w:szCs w:val="24"/>
        </w:rPr>
        <w:t>Kovoor</w:t>
      </w:r>
      <w:proofErr w:type="spellEnd"/>
      <w:r w:rsidRPr="00BA72E4">
        <w:rPr>
          <w:sz w:val="24"/>
          <w:szCs w:val="24"/>
        </w:rPr>
        <w:t xml:space="preserve">, J.G., Williamson, P., Tivey, D.R., </w:t>
      </w:r>
      <w:proofErr w:type="spellStart"/>
      <w:r w:rsidRPr="00BA72E4">
        <w:rPr>
          <w:sz w:val="24"/>
          <w:szCs w:val="24"/>
        </w:rPr>
        <w:t>Babidge</w:t>
      </w:r>
      <w:proofErr w:type="spellEnd"/>
      <w:r w:rsidRPr="00BA72E4">
        <w:rPr>
          <w:sz w:val="24"/>
          <w:szCs w:val="24"/>
        </w:rPr>
        <w:t xml:space="preserve">, W.J., Collinson, T.G., Hewett, P.J., Hugh, T.J., Padbury, R.T.A., Langley, S.J. and Maddern, G.J. (2020). Personal protective equipment and evidence‐based advice for surgical departments during COVID ‐19. </w:t>
      </w:r>
      <w:r w:rsidRPr="00BA72E4">
        <w:rPr>
          <w:i/>
          <w:iCs/>
          <w:sz w:val="24"/>
          <w:szCs w:val="24"/>
        </w:rPr>
        <w:t>ANZ Journal of Surgery</w:t>
      </w:r>
      <w:r w:rsidRPr="00BA72E4">
        <w:rPr>
          <w:sz w:val="24"/>
          <w:szCs w:val="24"/>
        </w:rPr>
        <w:t>, 90(9), pp.1566–1572. doi:10.1111/ans.16194.</w:t>
      </w:r>
    </w:p>
    <w:p w14:paraId="180DA077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Tang, N., Eisenberg, J.M. and Meyer, G.S. (2004). The Roles of Government in Improving Health Care Quality and Safety. </w:t>
      </w:r>
      <w:r w:rsidRPr="00BA72E4">
        <w:rPr>
          <w:i/>
          <w:iCs/>
          <w:sz w:val="24"/>
          <w:szCs w:val="24"/>
        </w:rPr>
        <w:t>The Joint Commission Journal on Quality and Safety</w:t>
      </w:r>
      <w:r w:rsidRPr="00BA72E4">
        <w:rPr>
          <w:sz w:val="24"/>
          <w:szCs w:val="24"/>
        </w:rPr>
        <w:t>, [online] 30(1), pp.47–55. doi:10.1016/s1549-3741(04)30006-7.</w:t>
      </w:r>
    </w:p>
    <w:p w14:paraId="5DD1AC14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The Health Foundation. (2022). </w:t>
      </w:r>
      <w:r w:rsidRPr="00BA72E4">
        <w:rPr>
          <w:i/>
          <w:iCs/>
          <w:sz w:val="24"/>
          <w:szCs w:val="24"/>
        </w:rPr>
        <w:t>About the Health Foundation</w:t>
      </w:r>
      <w:r w:rsidRPr="00BA72E4">
        <w:rPr>
          <w:sz w:val="24"/>
          <w:szCs w:val="24"/>
        </w:rPr>
        <w:t>. [online] Available at: https://www.health.org.uk/about-the-health-foundation.</w:t>
      </w:r>
    </w:p>
    <w:p w14:paraId="4FC3539B" w14:textId="3C7AE6E6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Thompson, A.K. (2017). </w:t>
      </w:r>
      <w:r w:rsidRPr="00BA72E4">
        <w:rPr>
          <w:i/>
          <w:iCs/>
          <w:sz w:val="24"/>
          <w:szCs w:val="24"/>
        </w:rPr>
        <w:t>Qualitative Data – Strengths and Limitations</w:t>
      </w:r>
      <w:r w:rsidRPr="00BA72E4">
        <w:rPr>
          <w:sz w:val="24"/>
          <w:szCs w:val="24"/>
        </w:rPr>
        <w:t xml:space="preserve">. [online] </w:t>
      </w:r>
      <w:proofErr w:type="spellStart"/>
      <w:r w:rsidRPr="00BA72E4">
        <w:rPr>
          <w:sz w:val="24"/>
          <w:szCs w:val="24"/>
        </w:rPr>
        <w:t>ReviseSociology</w:t>
      </w:r>
      <w:proofErr w:type="spellEnd"/>
      <w:r w:rsidRPr="00BA72E4">
        <w:rPr>
          <w:sz w:val="24"/>
          <w:szCs w:val="24"/>
        </w:rPr>
        <w:t>. Available at: https://revisesociology.com/2017/04/24/qualitative-data-strengths-and-limitations</w:t>
      </w:r>
    </w:p>
    <w:p w14:paraId="136B4112" w14:textId="51F8EBE8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Turner, M. (2014). </w:t>
      </w:r>
      <w:r w:rsidRPr="00BA72E4">
        <w:rPr>
          <w:i/>
          <w:iCs/>
          <w:sz w:val="24"/>
          <w:szCs w:val="24"/>
        </w:rPr>
        <w:t>UC Library Guides: Evidence-Based Practice in Health: Introduction</w:t>
      </w:r>
      <w:r w:rsidRPr="00BA72E4">
        <w:rPr>
          <w:sz w:val="24"/>
          <w:szCs w:val="24"/>
        </w:rPr>
        <w:t>. [online] canberra.libguides.com. Available at: https://canberra.libguides.com/evidence.</w:t>
      </w:r>
    </w:p>
    <w:p w14:paraId="14AC0843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 xml:space="preserve">Watson, R. (2015). Quantitative Research. </w:t>
      </w:r>
      <w:r w:rsidRPr="00BA72E4">
        <w:rPr>
          <w:i/>
          <w:iCs/>
          <w:sz w:val="24"/>
          <w:szCs w:val="24"/>
        </w:rPr>
        <w:t>Nursing Standard</w:t>
      </w:r>
      <w:r w:rsidRPr="00BA72E4">
        <w:rPr>
          <w:sz w:val="24"/>
          <w:szCs w:val="24"/>
        </w:rPr>
        <w:t>, 29(31), pp.44–48. doi:10.7748/ns.29.31.</w:t>
      </w:r>
      <w:proofErr w:type="gramStart"/>
      <w:r w:rsidRPr="00BA72E4">
        <w:rPr>
          <w:sz w:val="24"/>
          <w:szCs w:val="24"/>
        </w:rPr>
        <w:t>44.e</w:t>
      </w:r>
      <w:proofErr w:type="gramEnd"/>
      <w:r w:rsidRPr="00BA72E4">
        <w:rPr>
          <w:sz w:val="24"/>
          <w:szCs w:val="24"/>
        </w:rPr>
        <w:t>8681.</w:t>
      </w:r>
    </w:p>
    <w:p w14:paraId="26C5B913" w14:textId="77777777" w:rsidR="00BA72E4" w:rsidRPr="00BA72E4" w:rsidRDefault="00BA72E4" w:rsidP="00BA72E4">
      <w:pPr>
        <w:jc w:val="both"/>
        <w:rPr>
          <w:sz w:val="24"/>
          <w:szCs w:val="24"/>
        </w:rPr>
      </w:pPr>
      <w:r w:rsidRPr="00BA72E4">
        <w:rPr>
          <w:sz w:val="24"/>
          <w:szCs w:val="24"/>
        </w:rPr>
        <w:t>WHO (2018</w:t>
      </w:r>
      <w:proofErr w:type="gramStart"/>
      <w:r w:rsidRPr="00BA72E4">
        <w:rPr>
          <w:sz w:val="24"/>
          <w:szCs w:val="24"/>
        </w:rPr>
        <w:t>).</w:t>
      </w:r>
      <w:proofErr w:type="gramEnd"/>
      <w:r w:rsidRPr="00BA72E4">
        <w:rPr>
          <w:sz w:val="24"/>
          <w:szCs w:val="24"/>
        </w:rPr>
        <w:t xml:space="preserve"> </w:t>
      </w:r>
      <w:r w:rsidRPr="00BA72E4">
        <w:rPr>
          <w:i/>
          <w:iCs/>
          <w:sz w:val="24"/>
          <w:szCs w:val="24"/>
        </w:rPr>
        <w:t>About WHO</w:t>
      </w:r>
      <w:r w:rsidRPr="00BA72E4">
        <w:rPr>
          <w:sz w:val="24"/>
          <w:szCs w:val="24"/>
        </w:rPr>
        <w:t>. [online] Who.int. Available at: https://www.who.int/about/.</w:t>
      </w:r>
    </w:p>
    <w:p w14:paraId="4A84A1AC" w14:textId="77777777" w:rsidR="00BA72E4" w:rsidRPr="00BA72E4" w:rsidRDefault="00BA72E4" w:rsidP="000449B1">
      <w:pPr>
        <w:jc w:val="both"/>
        <w:rPr>
          <w:sz w:val="24"/>
          <w:szCs w:val="24"/>
        </w:rPr>
      </w:pPr>
    </w:p>
    <w:p w14:paraId="6DF77668" w14:textId="498668EE" w:rsidR="0071579D" w:rsidRDefault="0071579D" w:rsidP="000449B1">
      <w:pPr>
        <w:jc w:val="both"/>
        <w:rPr>
          <w:u w:val="single"/>
        </w:rPr>
      </w:pPr>
    </w:p>
    <w:p w14:paraId="44745F55" w14:textId="3F7A16CC" w:rsidR="0071579D" w:rsidRDefault="0071579D" w:rsidP="000449B1">
      <w:pPr>
        <w:jc w:val="both"/>
        <w:rPr>
          <w:u w:val="single"/>
        </w:rPr>
      </w:pPr>
    </w:p>
    <w:p w14:paraId="49C95E8F" w14:textId="4D3D749B" w:rsidR="0071579D" w:rsidRDefault="0071579D" w:rsidP="000449B1">
      <w:pPr>
        <w:jc w:val="both"/>
        <w:rPr>
          <w:u w:val="single"/>
        </w:rPr>
      </w:pPr>
    </w:p>
    <w:p w14:paraId="49AF4449" w14:textId="63DB8686" w:rsidR="0071579D" w:rsidRDefault="0071579D" w:rsidP="000449B1">
      <w:pPr>
        <w:jc w:val="both"/>
        <w:rPr>
          <w:u w:val="single"/>
        </w:rPr>
      </w:pPr>
    </w:p>
    <w:p w14:paraId="77C4B2FE" w14:textId="5013C531" w:rsidR="0071579D" w:rsidRDefault="0071579D" w:rsidP="000449B1">
      <w:pPr>
        <w:jc w:val="both"/>
        <w:rPr>
          <w:u w:val="single"/>
        </w:rPr>
      </w:pPr>
    </w:p>
    <w:p w14:paraId="2180B9A7" w14:textId="625EEEC4" w:rsidR="0071579D" w:rsidRDefault="0071579D" w:rsidP="000449B1">
      <w:pPr>
        <w:jc w:val="both"/>
        <w:rPr>
          <w:u w:val="single"/>
        </w:rPr>
      </w:pPr>
    </w:p>
    <w:p w14:paraId="6EFAD0C2" w14:textId="27279079" w:rsidR="0071579D" w:rsidRDefault="0071579D" w:rsidP="000449B1">
      <w:pPr>
        <w:jc w:val="both"/>
        <w:rPr>
          <w:u w:val="single"/>
        </w:rPr>
      </w:pPr>
    </w:p>
    <w:p w14:paraId="776230B5" w14:textId="0CF3828C" w:rsidR="0071579D" w:rsidRDefault="0071579D" w:rsidP="000449B1">
      <w:pPr>
        <w:jc w:val="both"/>
        <w:rPr>
          <w:u w:val="single"/>
        </w:rPr>
      </w:pPr>
    </w:p>
    <w:p w14:paraId="74E3F2D2" w14:textId="67E76ACE" w:rsidR="0071579D" w:rsidRDefault="0071579D" w:rsidP="000449B1">
      <w:pPr>
        <w:jc w:val="both"/>
        <w:rPr>
          <w:u w:val="single"/>
        </w:rPr>
      </w:pPr>
    </w:p>
    <w:p w14:paraId="33F95F3E" w14:textId="00C7916A" w:rsidR="0071579D" w:rsidRDefault="0071579D" w:rsidP="000449B1">
      <w:pPr>
        <w:jc w:val="both"/>
        <w:rPr>
          <w:u w:val="single"/>
        </w:rPr>
      </w:pPr>
    </w:p>
    <w:p w14:paraId="0322325A" w14:textId="51F26BEE" w:rsidR="0071579D" w:rsidRDefault="0071579D" w:rsidP="000449B1">
      <w:pPr>
        <w:jc w:val="both"/>
        <w:rPr>
          <w:u w:val="single"/>
        </w:rPr>
      </w:pPr>
    </w:p>
    <w:p w14:paraId="5C236881" w14:textId="556D02B1" w:rsidR="0071579D" w:rsidRDefault="0071579D" w:rsidP="000449B1">
      <w:pPr>
        <w:jc w:val="both"/>
        <w:rPr>
          <w:u w:val="single"/>
        </w:rPr>
      </w:pPr>
    </w:p>
    <w:p w14:paraId="520D145F" w14:textId="5AD352B5" w:rsidR="0071579D" w:rsidRDefault="0071579D" w:rsidP="000449B1">
      <w:pPr>
        <w:jc w:val="both"/>
        <w:rPr>
          <w:u w:val="single"/>
        </w:rPr>
      </w:pPr>
    </w:p>
    <w:p w14:paraId="7818CD8E" w14:textId="6A92BEB0" w:rsidR="0071579D" w:rsidRDefault="0071579D" w:rsidP="000449B1">
      <w:pPr>
        <w:jc w:val="both"/>
        <w:rPr>
          <w:u w:val="single"/>
        </w:rPr>
      </w:pPr>
    </w:p>
    <w:p w14:paraId="1AAA5AC1" w14:textId="14685869" w:rsidR="0071579D" w:rsidRDefault="0071579D" w:rsidP="000449B1">
      <w:pPr>
        <w:jc w:val="both"/>
        <w:rPr>
          <w:u w:val="single"/>
        </w:rPr>
      </w:pPr>
    </w:p>
    <w:p w14:paraId="021473C3" w14:textId="65A9BB7B" w:rsidR="0071579D" w:rsidRDefault="0071579D" w:rsidP="000449B1">
      <w:pPr>
        <w:jc w:val="both"/>
        <w:rPr>
          <w:u w:val="single"/>
        </w:rPr>
      </w:pPr>
    </w:p>
    <w:p w14:paraId="3B8A4E01" w14:textId="43DF518F" w:rsidR="0071579D" w:rsidRDefault="0071579D" w:rsidP="000449B1">
      <w:pPr>
        <w:jc w:val="both"/>
        <w:rPr>
          <w:u w:val="single"/>
        </w:rPr>
      </w:pPr>
    </w:p>
    <w:p w14:paraId="6948A294" w14:textId="2291FA7C" w:rsidR="0071579D" w:rsidRDefault="0071579D" w:rsidP="000449B1">
      <w:pPr>
        <w:jc w:val="both"/>
        <w:rPr>
          <w:u w:val="single"/>
        </w:rPr>
      </w:pPr>
    </w:p>
    <w:p w14:paraId="55431E0B" w14:textId="0AE47247" w:rsidR="0071579D" w:rsidRDefault="0071579D" w:rsidP="000449B1">
      <w:pPr>
        <w:jc w:val="both"/>
        <w:rPr>
          <w:u w:val="single"/>
        </w:rPr>
      </w:pPr>
    </w:p>
    <w:p w14:paraId="7900BEF1" w14:textId="2CAA29C0" w:rsidR="0071579D" w:rsidRDefault="0071579D" w:rsidP="000449B1">
      <w:pPr>
        <w:jc w:val="both"/>
        <w:rPr>
          <w:u w:val="single"/>
        </w:rPr>
      </w:pPr>
    </w:p>
    <w:p w14:paraId="17106A84" w14:textId="6BD31388" w:rsidR="0071579D" w:rsidRDefault="0071579D" w:rsidP="000449B1">
      <w:pPr>
        <w:jc w:val="both"/>
        <w:rPr>
          <w:u w:val="single"/>
        </w:rPr>
      </w:pPr>
    </w:p>
    <w:p w14:paraId="1BA1307C" w14:textId="11CDC411" w:rsidR="0071579D" w:rsidRDefault="0071579D" w:rsidP="000449B1">
      <w:pPr>
        <w:jc w:val="both"/>
        <w:rPr>
          <w:u w:val="single"/>
        </w:rPr>
      </w:pPr>
    </w:p>
    <w:p w14:paraId="1DE76A70" w14:textId="51EB0F3F" w:rsidR="0071579D" w:rsidRDefault="0071579D" w:rsidP="000449B1">
      <w:pPr>
        <w:jc w:val="both"/>
        <w:rPr>
          <w:u w:val="single"/>
        </w:rPr>
      </w:pPr>
    </w:p>
    <w:p w14:paraId="41B4C572" w14:textId="4F076CEC" w:rsidR="0071579D" w:rsidRDefault="0071579D" w:rsidP="000449B1">
      <w:pPr>
        <w:jc w:val="both"/>
        <w:rPr>
          <w:u w:val="single"/>
        </w:rPr>
      </w:pPr>
    </w:p>
    <w:p w14:paraId="6AEA70A6" w14:textId="3EF0851E" w:rsidR="0071579D" w:rsidRDefault="0071579D" w:rsidP="000449B1">
      <w:pPr>
        <w:jc w:val="both"/>
        <w:rPr>
          <w:u w:val="single"/>
        </w:rPr>
      </w:pPr>
    </w:p>
    <w:p w14:paraId="2C2FB0A2" w14:textId="3C97FD6F" w:rsidR="0071579D" w:rsidRDefault="0071579D" w:rsidP="000449B1">
      <w:pPr>
        <w:jc w:val="both"/>
        <w:rPr>
          <w:u w:val="single"/>
        </w:rPr>
      </w:pPr>
    </w:p>
    <w:p w14:paraId="2DE26936" w14:textId="61EB06F2" w:rsidR="0071579D" w:rsidRDefault="0071579D" w:rsidP="000449B1">
      <w:pPr>
        <w:jc w:val="both"/>
        <w:rPr>
          <w:u w:val="single"/>
        </w:rPr>
      </w:pPr>
    </w:p>
    <w:p w14:paraId="107652F3" w14:textId="2658F05F" w:rsidR="0071579D" w:rsidRDefault="0071579D" w:rsidP="000449B1">
      <w:pPr>
        <w:jc w:val="both"/>
        <w:rPr>
          <w:u w:val="single"/>
        </w:rPr>
      </w:pPr>
    </w:p>
    <w:p w14:paraId="3D0A39EA" w14:textId="4C5C91D6" w:rsidR="0071579D" w:rsidRDefault="0071579D" w:rsidP="000449B1">
      <w:pPr>
        <w:jc w:val="both"/>
        <w:rPr>
          <w:u w:val="single"/>
        </w:rPr>
      </w:pPr>
    </w:p>
    <w:p w14:paraId="165391B1" w14:textId="1F08E9B3" w:rsidR="0071579D" w:rsidRDefault="0071579D" w:rsidP="000449B1">
      <w:pPr>
        <w:jc w:val="both"/>
        <w:rPr>
          <w:u w:val="single"/>
        </w:rPr>
      </w:pPr>
    </w:p>
    <w:p w14:paraId="33FA4CEC" w14:textId="2465CBDC" w:rsidR="0071579D" w:rsidRDefault="0071579D" w:rsidP="000449B1">
      <w:pPr>
        <w:jc w:val="both"/>
        <w:rPr>
          <w:u w:val="single"/>
        </w:rPr>
      </w:pPr>
    </w:p>
    <w:p w14:paraId="704A6D64" w14:textId="7253978D" w:rsidR="0071579D" w:rsidRDefault="0071579D" w:rsidP="000449B1">
      <w:pPr>
        <w:jc w:val="both"/>
        <w:rPr>
          <w:u w:val="single"/>
        </w:rPr>
      </w:pPr>
    </w:p>
    <w:p w14:paraId="0BE9F0BD" w14:textId="28C54785" w:rsidR="0071579D" w:rsidRDefault="0071579D" w:rsidP="000449B1">
      <w:pPr>
        <w:jc w:val="both"/>
        <w:rPr>
          <w:u w:val="single"/>
        </w:rPr>
      </w:pPr>
    </w:p>
    <w:p w14:paraId="33559062" w14:textId="7490DBFC" w:rsidR="0071579D" w:rsidRDefault="0071579D" w:rsidP="000449B1">
      <w:pPr>
        <w:jc w:val="both"/>
        <w:rPr>
          <w:u w:val="single"/>
        </w:rPr>
      </w:pPr>
    </w:p>
    <w:p w14:paraId="74545153" w14:textId="61C0C3E1" w:rsidR="0071579D" w:rsidRDefault="0071579D" w:rsidP="000449B1">
      <w:pPr>
        <w:jc w:val="both"/>
        <w:rPr>
          <w:u w:val="single"/>
        </w:rPr>
      </w:pPr>
    </w:p>
    <w:p w14:paraId="49ED97F3" w14:textId="4E1AD240" w:rsidR="0071579D" w:rsidRDefault="0071579D" w:rsidP="000449B1">
      <w:pPr>
        <w:jc w:val="both"/>
        <w:rPr>
          <w:u w:val="single"/>
        </w:rPr>
      </w:pPr>
    </w:p>
    <w:p w14:paraId="4A7007EF" w14:textId="46ED366A" w:rsidR="0071579D" w:rsidRDefault="0071579D" w:rsidP="000449B1">
      <w:pPr>
        <w:jc w:val="both"/>
        <w:rPr>
          <w:u w:val="single"/>
        </w:rPr>
      </w:pPr>
    </w:p>
    <w:p w14:paraId="1CD5AB16" w14:textId="4C111CF8" w:rsidR="0071579D" w:rsidRDefault="0071579D" w:rsidP="000449B1">
      <w:pPr>
        <w:jc w:val="both"/>
        <w:rPr>
          <w:u w:val="single"/>
        </w:rPr>
      </w:pPr>
    </w:p>
    <w:p w14:paraId="479135DA" w14:textId="28CBCB48" w:rsidR="0071579D" w:rsidRDefault="0071579D" w:rsidP="000449B1">
      <w:pPr>
        <w:jc w:val="both"/>
        <w:rPr>
          <w:u w:val="single"/>
        </w:rPr>
      </w:pPr>
    </w:p>
    <w:p w14:paraId="2D424FE4" w14:textId="63FFA349" w:rsidR="0071579D" w:rsidRDefault="0071579D" w:rsidP="000449B1">
      <w:pPr>
        <w:jc w:val="both"/>
        <w:rPr>
          <w:u w:val="single"/>
        </w:rPr>
      </w:pPr>
    </w:p>
    <w:p w14:paraId="61280FF8" w14:textId="58F97EE0" w:rsidR="0071579D" w:rsidRDefault="0071579D" w:rsidP="000449B1">
      <w:pPr>
        <w:jc w:val="both"/>
        <w:rPr>
          <w:u w:val="single"/>
        </w:rPr>
      </w:pPr>
    </w:p>
    <w:p w14:paraId="768532C9" w14:textId="6EFA39EF" w:rsidR="0071579D" w:rsidRDefault="0071579D" w:rsidP="000449B1">
      <w:pPr>
        <w:jc w:val="both"/>
        <w:rPr>
          <w:u w:val="single"/>
        </w:rPr>
      </w:pPr>
    </w:p>
    <w:p w14:paraId="108D7BD7" w14:textId="1ED49DE1" w:rsidR="0071579D" w:rsidRDefault="0071579D" w:rsidP="000449B1">
      <w:pPr>
        <w:jc w:val="both"/>
        <w:rPr>
          <w:u w:val="single"/>
        </w:rPr>
      </w:pPr>
    </w:p>
    <w:p w14:paraId="5DB9921C" w14:textId="3327200D" w:rsidR="0071579D" w:rsidRDefault="0071579D" w:rsidP="000449B1">
      <w:pPr>
        <w:jc w:val="both"/>
        <w:rPr>
          <w:u w:val="single"/>
        </w:rPr>
      </w:pPr>
    </w:p>
    <w:p w14:paraId="7F05716E" w14:textId="0EDD7995" w:rsidR="0071579D" w:rsidRDefault="0071579D" w:rsidP="000449B1">
      <w:pPr>
        <w:jc w:val="both"/>
        <w:rPr>
          <w:u w:val="single"/>
        </w:rPr>
      </w:pPr>
    </w:p>
    <w:p w14:paraId="618DFCE7" w14:textId="1F2C1777" w:rsidR="0071579D" w:rsidRDefault="0071579D" w:rsidP="000449B1">
      <w:pPr>
        <w:jc w:val="both"/>
        <w:rPr>
          <w:u w:val="single"/>
        </w:rPr>
      </w:pPr>
    </w:p>
    <w:p w14:paraId="798CF922" w14:textId="303E8371" w:rsidR="0071579D" w:rsidRDefault="0071579D" w:rsidP="000449B1">
      <w:pPr>
        <w:jc w:val="both"/>
        <w:rPr>
          <w:u w:val="single"/>
        </w:rPr>
      </w:pPr>
    </w:p>
    <w:p w14:paraId="694543B7" w14:textId="2143B021" w:rsidR="0071579D" w:rsidRDefault="0071579D" w:rsidP="000449B1">
      <w:pPr>
        <w:jc w:val="both"/>
        <w:rPr>
          <w:u w:val="single"/>
        </w:rPr>
      </w:pPr>
    </w:p>
    <w:p w14:paraId="3CC8A400" w14:textId="78486ECF" w:rsidR="0071579D" w:rsidRDefault="0071579D" w:rsidP="000449B1">
      <w:pPr>
        <w:jc w:val="both"/>
        <w:rPr>
          <w:u w:val="single"/>
        </w:rPr>
      </w:pPr>
    </w:p>
    <w:p w14:paraId="0DD00119" w14:textId="7FC6E655" w:rsidR="0071579D" w:rsidRDefault="0071579D" w:rsidP="000449B1">
      <w:pPr>
        <w:jc w:val="both"/>
        <w:rPr>
          <w:u w:val="single"/>
        </w:rPr>
      </w:pPr>
    </w:p>
    <w:p w14:paraId="0C7F4B4F" w14:textId="0A78D611" w:rsidR="0071579D" w:rsidRDefault="0071579D" w:rsidP="000449B1">
      <w:pPr>
        <w:jc w:val="both"/>
        <w:rPr>
          <w:u w:val="single"/>
        </w:rPr>
      </w:pPr>
    </w:p>
    <w:p w14:paraId="58B8FEC6" w14:textId="4C12DF66" w:rsidR="0071579D" w:rsidRDefault="0071579D" w:rsidP="000449B1">
      <w:pPr>
        <w:jc w:val="both"/>
        <w:rPr>
          <w:u w:val="single"/>
        </w:rPr>
      </w:pPr>
    </w:p>
    <w:p w14:paraId="0B11345C" w14:textId="2E125AE8" w:rsidR="0071579D" w:rsidRDefault="0071579D" w:rsidP="000449B1">
      <w:pPr>
        <w:jc w:val="both"/>
        <w:rPr>
          <w:u w:val="single"/>
        </w:rPr>
      </w:pPr>
    </w:p>
    <w:p w14:paraId="11363393" w14:textId="67655834" w:rsidR="0071579D" w:rsidRDefault="0071579D" w:rsidP="000449B1">
      <w:pPr>
        <w:jc w:val="both"/>
        <w:rPr>
          <w:u w:val="single"/>
        </w:rPr>
      </w:pPr>
    </w:p>
    <w:p w14:paraId="35F5BFDF" w14:textId="2FCEA6F4" w:rsidR="0071579D" w:rsidRDefault="0071579D" w:rsidP="000449B1">
      <w:pPr>
        <w:jc w:val="both"/>
        <w:rPr>
          <w:u w:val="single"/>
        </w:rPr>
      </w:pPr>
    </w:p>
    <w:p w14:paraId="25E7A96C" w14:textId="435B525A" w:rsidR="0071579D" w:rsidRDefault="0071579D" w:rsidP="000449B1">
      <w:pPr>
        <w:jc w:val="both"/>
        <w:rPr>
          <w:u w:val="single"/>
        </w:rPr>
      </w:pPr>
    </w:p>
    <w:p w14:paraId="2173106D" w14:textId="5649F53F" w:rsidR="0071579D" w:rsidRDefault="0071579D" w:rsidP="000449B1">
      <w:pPr>
        <w:jc w:val="both"/>
        <w:rPr>
          <w:u w:val="single"/>
        </w:rPr>
      </w:pPr>
    </w:p>
    <w:p w14:paraId="6E524EF2" w14:textId="66AB8AAE" w:rsidR="0071579D" w:rsidRDefault="0071579D" w:rsidP="000449B1">
      <w:pPr>
        <w:jc w:val="both"/>
        <w:rPr>
          <w:u w:val="single"/>
        </w:rPr>
      </w:pPr>
    </w:p>
    <w:p w14:paraId="5DF41D49" w14:textId="79145ED2" w:rsidR="0071579D" w:rsidRDefault="0071579D" w:rsidP="000449B1">
      <w:pPr>
        <w:jc w:val="both"/>
        <w:rPr>
          <w:u w:val="single"/>
        </w:rPr>
      </w:pPr>
    </w:p>
    <w:p w14:paraId="1D868E4F" w14:textId="4E0E3574" w:rsidR="0071579D" w:rsidRDefault="0071579D" w:rsidP="000449B1">
      <w:pPr>
        <w:jc w:val="both"/>
        <w:rPr>
          <w:u w:val="single"/>
        </w:rPr>
      </w:pPr>
    </w:p>
    <w:p w14:paraId="12258B4B" w14:textId="455D8227" w:rsidR="0071579D" w:rsidRDefault="0071579D" w:rsidP="000449B1">
      <w:pPr>
        <w:jc w:val="both"/>
        <w:rPr>
          <w:u w:val="single"/>
        </w:rPr>
      </w:pPr>
    </w:p>
    <w:p w14:paraId="2F56FE11" w14:textId="375D9B3B" w:rsidR="0071579D" w:rsidRDefault="0071579D" w:rsidP="000449B1">
      <w:pPr>
        <w:jc w:val="both"/>
        <w:rPr>
          <w:u w:val="single"/>
        </w:rPr>
      </w:pPr>
    </w:p>
    <w:p w14:paraId="1D190419" w14:textId="63BEE881" w:rsidR="0071579D" w:rsidRDefault="0071579D" w:rsidP="000449B1">
      <w:pPr>
        <w:jc w:val="both"/>
        <w:rPr>
          <w:u w:val="single"/>
        </w:rPr>
      </w:pPr>
    </w:p>
    <w:p w14:paraId="2DEA8A43" w14:textId="19C6E750" w:rsidR="0071579D" w:rsidRDefault="0071579D" w:rsidP="000449B1">
      <w:pPr>
        <w:jc w:val="both"/>
        <w:rPr>
          <w:u w:val="single"/>
        </w:rPr>
      </w:pPr>
    </w:p>
    <w:p w14:paraId="7EA499A9" w14:textId="0BA7F20B" w:rsidR="0071579D" w:rsidRDefault="0071579D" w:rsidP="000449B1">
      <w:pPr>
        <w:jc w:val="both"/>
        <w:rPr>
          <w:u w:val="single"/>
        </w:rPr>
      </w:pPr>
    </w:p>
    <w:p w14:paraId="44FD3709" w14:textId="41352019" w:rsidR="0071579D" w:rsidRDefault="0071579D" w:rsidP="000449B1">
      <w:pPr>
        <w:jc w:val="both"/>
        <w:rPr>
          <w:u w:val="single"/>
        </w:rPr>
      </w:pPr>
    </w:p>
    <w:p w14:paraId="7B51943B" w14:textId="03B0914D" w:rsidR="0071579D" w:rsidRDefault="0071579D" w:rsidP="000449B1">
      <w:pPr>
        <w:jc w:val="both"/>
        <w:rPr>
          <w:u w:val="single"/>
        </w:rPr>
      </w:pPr>
    </w:p>
    <w:p w14:paraId="27C2DFCF" w14:textId="7A10E1CF" w:rsidR="0071579D" w:rsidRDefault="0071579D" w:rsidP="000449B1">
      <w:pPr>
        <w:jc w:val="both"/>
        <w:rPr>
          <w:u w:val="single"/>
        </w:rPr>
      </w:pPr>
    </w:p>
    <w:p w14:paraId="74B3CBB1" w14:textId="309A2B21" w:rsidR="0071579D" w:rsidRDefault="0071579D" w:rsidP="000449B1">
      <w:pPr>
        <w:jc w:val="both"/>
        <w:rPr>
          <w:u w:val="single"/>
        </w:rPr>
      </w:pPr>
    </w:p>
    <w:p w14:paraId="25756522" w14:textId="23B5A285" w:rsidR="0071579D" w:rsidRDefault="0071579D" w:rsidP="000449B1">
      <w:pPr>
        <w:jc w:val="both"/>
        <w:rPr>
          <w:u w:val="single"/>
        </w:rPr>
      </w:pPr>
    </w:p>
    <w:p w14:paraId="0A2881A4" w14:textId="4F022254" w:rsidR="0071579D" w:rsidRDefault="0071579D" w:rsidP="000449B1">
      <w:pPr>
        <w:jc w:val="both"/>
        <w:rPr>
          <w:u w:val="single"/>
        </w:rPr>
      </w:pPr>
    </w:p>
    <w:p w14:paraId="1FEBE1BC" w14:textId="373FAE62" w:rsidR="0071579D" w:rsidRDefault="0071579D" w:rsidP="000449B1">
      <w:pPr>
        <w:jc w:val="both"/>
        <w:rPr>
          <w:u w:val="single"/>
        </w:rPr>
      </w:pPr>
    </w:p>
    <w:p w14:paraId="2111AB36" w14:textId="3DE206A4" w:rsidR="0071579D" w:rsidRDefault="0071579D" w:rsidP="000449B1">
      <w:pPr>
        <w:jc w:val="both"/>
        <w:rPr>
          <w:u w:val="single"/>
        </w:rPr>
      </w:pPr>
    </w:p>
    <w:p w14:paraId="23259B1F" w14:textId="74BCAA0F" w:rsidR="0071579D" w:rsidRDefault="0071579D" w:rsidP="000449B1">
      <w:pPr>
        <w:jc w:val="both"/>
        <w:rPr>
          <w:u w:val="single"/>
        </w:rPr>
      </w:pPr>
    </w:p>
    <w:p w14:paraId="04D4EB54" w14:textId="77549BF3" w:rsidR="0071579D" w:rsidRDefault="0071579D" w:rsidP="000449B1">
      <w:pPr>
        <w:jc w:val="both"/>
        <w:rPr>
          <w:u w:val="single"/>
        </w:rPr>
      </w:pPr>
    </w:p>
    <w:p w14:paraId="03EFC074" w14:textId="1FB6C955" w:rsidR="0071579D" w:rsidRDefault="0071579D" w:rsidP="000449B1">
      <w:pPr>
        <w:jc w:val="both"/>
        <w:rPr>
          <w:u w:val="single"/>
        </w:rPr>
      </w:pPr>
    </w:p>
    <w:p w14:paraId="42567548" w14:textId="09DE15DD" w:rsidR="0071579D" w:rsidRDefault="0071579D" w:rsidP="000449B1">
      <w:pPr>
        <w:jc w:val="both"/>
        <w:rPr>
          <w:u w:val="single"/>
        </w:rPr>
      </w:pPr>
    </w:p>
    <w:p w14:paraId="27F9766F" w14:textId="28414E2D" w:rsidR="0071579D" w:rsidRDefault="0071579D" w:rsidP="000449B1">
      <w:pPr>
        <w:jc w:val="both"/>
        <w:rPr>
          <w:u w:val="single"/>
        </w:rPr>
      </w:pPr>
    </w:p>
    <w:p w14:paraId="6C60E39F" w14:textId="5C092B58" w:rsidR="0071579D" w:rsidRDefault="0071579D" w:rsidP="000449B1">
      <w:pPr>
        <w:jc w:val="both"/>
        <w:rPr>
          <w:u w:val="single"/>
        </w:rPr>
      </w:pPr>
    </w:p>
    <w:p w14:paraId="66D0AE0D" w14:textId="6EB215D1" w:rsidR="0071579D" w:rsidRDefault="0071579D" w:rsidP="000449B1">
      <w:pPr>
        <w:jc w:val="both"/>
        <w:rPr>
          <w:u w:val="single"/>
        </w:rPr>
      </w:pPr>
    </w:p>
    <w:p w14:paraId="40FBDEBF" w14:textId="199D2DEA" w:rsidR="0071579D" w:rsidRDefault="0071579D" w:rsidP="000449B1">
      <w:pPr>
        <w:jc w:val="both"/>
        <w:rPr>
          <w:u w:val="single"/>
        </w:rPr>
      </w:pPr>
    </w:p>
    <w:p w14:paraId="3DF72C65" w14:textId="4E6EF5FB" w:rsidR="0071579D" w:rsidRDefault="0071579D" w:rsidP="000449B1">
      <w:pPr>
        <w:jc w:val="both"/>
        <w:rPr>
          <w:u w:val="single"/>
        </w:rPr>
      </w:pPr>
    </w:p>
    <w:p w14:paraId="11DF8F7A" w14:textId="4890075F" w:rsidR="0071579D" w:rsidRDefault="0071579D" w:rsidP="000449B1">
      <w:pPr>
        <w:jc w:val="both"/>
        <w:rPr>
          <w:u w:val="single"/>
        </w:rPr>
      </w:pPr>
    </w:p>
    <w:p w14:paraId="5877AF5C" w14:textId="028F5330" w:rsidR="0071579D" w:rsidRDefault="0071579D" w:rsidP="000449B1">
      <w:pPr>
        <w:jc w:val="both"/>
        <w:rPr>
          <w:u w:val="single"/>
        </w:rPr>
      </w:pPr>
    </w:p>
    <w:p w14:paraId="4F770817" w14:textId="247E4848" w:rsidR="0071579D" w:rsidRDefault="0071579D" w:rsidP="000449B1">
      <w:pPr>
        <w:jc w:val="both"/>
        <w:rPr>
          <w:u w:val="single"/>
        </w:rPr>
      </w:pPr>
    </w:p>
    <w:p w14:paraId="1BA7A82F" w14:textId="09EBC521" w:rsidR="0071579D" w:rsidRDefault="0071579D" w:rsidP="000449B1">
      <w:pPr>
        <w:jc w:val="both"/>
        <w:rPr>
          <w:u w:val="single"/>
        </w:rPr>
      </w:pPr>
    </w:p>
    <w:p w14:paraId="34F6435A" w14:textId="6682AEA8" w:rsidR="0071579D" w:rsidRDefault="0071579D" w:rsidP="000449B1">
      <w:pPr>
        <w:jc w:val="both"/>
        <w:rPr>
          <w:u w:val="single"/>
        </w:rPr>
      </w:pPr>
    </w:p>
    <w:p w14:paraId="3E735080" w14:textId="68E426CC" w:rsidR="0071579D" w:rsidRDefault="0071579D" w:rsidP="000449B1">
      <w:pPr>
        <w:jc w:val="both"/>
        <w:rPr>
          <w:u w:val="single"/>
        </w:rPr>
      </w:pPr>
    </w:p>
    <w:p w14:paraId="13B15A52" w14:textId="15E2B915" w:rsidR="0071579D" w:rsidRDefault="0071579D" w:rsidP="000449B1">
      <w:pPr>
        <w:jc w:val="both"/>
        <w:rPr>
          <w:u w:val="single"/>
        </w:rPr>
      </w:pPr>
    </w:p>
    <w:p w14:paraId="35E3246F" w14:textId="65F98CF0" w:rsidR="0071579D" w:rsidRDefault="0071579D" w:rsidP="000449B1">
      <w:pPr>
        <w:jc w:val="both"/>
        <w:rPr>
          <w:u w:val="single"/>
        </w:rPr>
      </w:pPr>
    </w:p>
    <w:p w14:paraId="31A0D27E" w14:textId="01B7F68E" w:rsidR="0071579D" w:rsidRDefault="0071579D" w:rsidP="000449B1">
      <w:pPr>
        <w:jc w:val="both"/>
        <w:rPr>
          <w:u w:val="single"/>
        </w:rPr>
      </w:pPr>
    </w:p>
    <w:p w14:paraId="097A63B5" w14:textId="374FBA20" w:rsidR="0071579D" w:rsidRDefault="0071579D" w:rsidP="000449B1">
      <w:pPr>
        <w:jc w:val="both"/>
        <w:rPr>
          <w:u w:val="single"/>
        </w:rPr>
      </w:pPr>
    </w:p>
    <w:p w14:paraId="08A41DE8" w14:textId="1B1C11FE" w:rsidR="0071579D" w:rsidRDefault="0071579D" w:rsidP="000449B1">
      <w:pPr>
        <w:jc w:val="both"/>
        <w:rPr>
          <w:u w:val="single"/>
        </w:rPr>
      </w:pPr>
    </w:p>
    <w:p w14:paraId="1EEB0668" w14:textId="3961820C" w:rsidR="0071579D" w:rsidRDefault="0071579D" w:rsidP="000449B1">
      <w:pPr>
        <w:jc w:val="both"/>
        <w:rPr>
          <w:u w:val="single"/>
        </w:rPr>
      </w:pPr>
    </w:p>
    <w:p w14:paraId="6CC6DE06" w14:textId="244079F4" w:rsidR="0071579D" w:rsidRDefault="0071579D" w:rsidP="000449B1">
      <w:pPr>
        <w:jc w:val="both"/>
        <w:rPr>
          <w:u w:val="single"/>
        </w:rPr>
      </w:pPr>
    </w:p>
    <w:p w14:paraId="08D3E187" w14:textId="437FB423" w:rsidR="0071579D" w:rsidRDefault="0071579D" w:rsidP="000449B1">
      <w:pPr>
        <w:jc w:val="both"/>
        <w:rPr>
          <w:u w:val="single"/>
        </w:rPr>
      </w:pPr>
    </w:p>
    <w:p w14:paraId="191C21FC" w14:textId="675073F2" w:rsidR="0071579D" w:rsidRDefault="0071579D" w:rsidP="000449B1">
      <w:pPr>
        <w:jc w:val="both"/>
        <w:rPr>
          <w:u w:val="single"/>
        </w:rPr>
      </w:pPr>
    </w:p>
    <w:p w14:paraId="147CFBFC" w14:textId="19DBA9B2" w:rsidR="0071579D" w:rsidRDefault="0071579D" w:rsidP="000449B1">
      <w:pPr>
        <w:jc w:val="both"/>
        <w:rPr>
          <w:u w:val="single"/>
        </w:rPr>
      </w:pPr>
    </w:p>
    <w:p w14:paraId="1B09DF84" w14:textId="64D09A3A" w:rsidR="0071579D" w:rsidRDefault="0071579D" w:rsidP="000449B1">
      <w:pPr>
        <w:jc w:val="both"/>
        <w:rPr>
          <w:u w:val="single"/>
        </w:rPr>
      </w:pPr>
    </w:p>
    <w:p w14:paraId="31B983A7" w14:textId="34FC7CAE" w:rsidR="0071579D" w:rsidRDefault="0071579D" w:rsidP="000449B1">
      <w:pPr>
        <w:jc w:val="both"/>
        <w:rPr>
          <w:u w:val="single"/>
        </w:rPr>
      </w:pPr>
    </w:p>
    <w:p w14:paraId="5547DEF9" w14:textId="4141E666" w:rsidR="0071579D" w:rsidRDefault="0071579D" w:rsidP="000449B1">
      <w:pPr>
        <w:jc w:val="both"/>
        <w:rPr>
          <w:u w:val="single"/>
        </w:rPr>
      </w:pPr>
    </w:p>
    <w:p w14:paraId="1830BF22" w14:textId="21213A4B" w:rsidR="0071579D" w:rsidRDefault="0071579D" w:rsidP="000449B1">
      <w:pPr>
        <w:jc w:val="both"/>
        <w:rPr>
          <w:u w:val="single"/>
        </w:rPr>
      </w:pPr>
    </w:p>
    <w:p w14:paraId="12C618E7" w14:textId="54B61E99" w:rsidR="0071579D" w:rsidRDefault="0071579D" w:rsidP="000449B1">
      <w:pPr>
        <w:jc w:val="both"/>
        <w:rPr>
          <w:u w:val="single"/>
        </w:rPr>
      </w:pPr>
    </w:p>
    <w:p w14:paraId="69C0B4C3" w14:textId="20E38D3C" w:rsidR="0071579D" w:rsidRDefault="0071579D" w:rsidP="000449B1">
      <w:pPr>
        <w:jc w:val="both"/>
        <w:rPr>
          <w:u w:val="single"/>
        </w:rPr>
      </w:pPr>
    </w:p>
    <w:p w14:paraId="54ADFBF4" w14:textId="31A7B295" w:rsidR="0071579D" w:rsidRDefault="0071579D" w:rsidP="000449B1">
      <w:pPr>
        <w:jc w:val="both"/>
        <w:rPr>
          <w:u w:val="single"/>
        </w:rPr>
      </w:pPr>
    </w:p>
    <w:p w14:paraId="097ACA09" w14:textId="46A56ED2" w:rsidR="0071579D" w:rsidRDefault="0071579D" w:rsidP="000449B1">
      <w:pPr>
        <w:jc w:val="both"/>
        <w:rPr>
          <w:u w:val="single"/>
        </w:rPr>
      </w:pPr>
    </w:p>
    <w:p w14:paraId="539946EE" w14:textId="3A42EDBB" w:rsidR="0071579D" w:rsidRDefault="0071579D" w:rsidP="000449B1">
      <w:pPr>
        <w:jc w:val="both"/>
        <w:rPr>
          <w:u w:val="single"/>
        </w:rPr>
      </w:pPr>
    </w:p>
    <w:p w14:paraId="34A6ED89" w14:textId="02F36901" w:rsidR="0071579D" w:rsidRDefault="0071579D" w:rsidP="000449B1">
      <w:pPr>
        <w:jc w:val="both"/>
        <w:rPr>
          <w:u w:val="single"/>
        </w:rPr>
      </w:pPr>
    </w:p>
    <w:p w14:paraId="4F1002BC" w14:textId="3445C90E" w:rsidR="0071579D" w:rsidRDefault="0071579D" w:rsidP="000449B1">
      <w:pPr>
        <w:jc w:val="both"/>
        <w:rPr>
          <w:u w:val="single"/>
        </w:rPr>
      </w:pPr>
    </w:p>
    <w:p w14:paraId="743EF7FF" w14:textId="2EBCF0A4" w:rsidR="0071579D" w:rsidRDefault="0071579D" w:rsidP="000449B1">
      <w:pPr>
        <w:jc w:val="both"/>
        <w:rPr>
          <w:u w:val="single"/>
        </w:rPr>
      </w:pPr>
    </w:p>
    <w:p w14:paraId="216898EC" w14:textId="44BF6B4D" w:rsidR="0071579D" w:rsidRDefault="0071579D" w:rsidP="000449B1">
      <w:pPr>
        <w:jc w:val="both"/>
        <w:rPr>
          <w:u w:val="single"/>
        </w:rPr>
      </w:pPr>
    </w:p>
    <w:p w14:paraId="7E845371" w14:textId="35821A86" w:rsidR="0071579D" w:rsidRDefault="0071579D" w:rsidP="000449B1">
      <w:pPr>
        <w:jc w:val="both"/>
        <w:rPr>
          <w:u w:val="single"/>
        </w:rPr>
      </w:pPr>
    </w:p>
    <w:p w14:paraId="5B4065EA" w14:textId="509296AD" w:rsidR="0071579D" w:rsidRDefault="0071579D" w:rsidP="000449B1">
      <w:pPr>
        <w:jc w:val="both"/>
        <w:rPr>
          <w:u w:val="single"/>
        </w:rPr>
      </w:pPr>
    </w:p>
    <w:p w14:paraId="22AB4E6E" w14:textId="20EC94CD" w:rsidR="0071579D" w:rsidRDefault="0071579D" w:rsidP="000449B1">
      <w:pPr>
        <w:jc w:val="both"/>
        <w:rPr>
          <w:u w:val="single"/>
        </w:rPr>
      </w:pPr>
    </w:p>
    <w:p w14:paraId="2F1530D9" w14:textId="5AFFCD65" w:rsidR="0071579D" w:rsidRDefault="0071579D" w:rsidP="000449B1">
      <w:pPr>
        <w:jc w:val="both"/>
        <w:rPr>
          <w:u w:val="single"/>
        </w:rPr>
      </w:pPr>
    </w:p>
    <w:p w14:paraId="2277905B" w14:textId="5FE9C5C7" w:rsidR="0071579D" w:rsidRDefault="0071579D" w:rsidP="000449B1">
      <w:pPr>
        <w:jc w:val="both"/>
        <w:rPr>
          <w:u w:val="single"/>
        </w:rPr>
      </w:pPr>
    </w:p>
    <w:p w14:paraId="26555184" w14:textId="3224EFD9" w:rsidR="0071579D" w:rsidRDefault="0071579D" w:rsidP="000449B1">
      <w:pPr>
        <w:jc w:val="both"/>
        <w:rPr>
          <w:u w:val="single"/>
        </w:rPr>
      </w:pPr>
    </w:p>
    <w:p w14:paraId="4E1228D4" w14:textId="29B5346B" w:rsidR="0071579D" w:rsidRDefault="0071579D" w:rsidP="000449B1">
      <w:pPr>
        <w:jc w:val="both"/>
        <w:rPr>
          <w:u w:val="single"/>
        </w:rPr>
      </w:pPr>
    </w:p>
    <w:p w14:paraId="27A8B9D3" w14:textId="0EED9C09" w:rsidR="0071579D" w:rsidRDefault="0071579D" w:rsidP="000449B1">
      <w:pPr>
        <w:jc w:val="both"/>
        <w:rPr>
          <w:u w:val="single"/>
        </w:rPr>
      </w:pPr>
    </w:p>
    <w:p w14:paraId="4C87CA94" w14:textId="10736A48" w:rsidR="0071579D" w:rsidRDefault="0071579D" w:rsidP="000449B1">
      <w:pPr>
        <w:jc w:val="both"/>
        <w:rPr>
          <w:u w:val="single"/>
        </w:rPr>
      </w:pPr>
    </w:p>
    <w:p w14:paraId="36C10FD1" w14:textId="27889F97" w:rsidR="0071579D" w:rsidRDefault="0071579D" w:rsidP="000449B1">
      <w:pPr>
        <w:jc w:val="both"/>
        <w:rPr>
          <w:u w:val="single"/>
        </w:rPr>
      </w:pPr>
    </w:p>
    <w:p w14:paraId="3F5F3574" w14:textId="42927590" w:rsidR="0071579D" w:rsidRDefault="0071579D" w:rsidP="000449B1">
      <w:pPr>
        <w:jc w:val="both"/>
        <w:rPr>
          <w:u w:val="single"/>
        </w:rPr>
      </w:pPr>
    </w:p>
    <w:p w14:paraId="07B4E7AA" w14:textId="422809C6" w:rsidR="0071579D" w:rsidRDefault="0071579D" w:rsidP="000449B1">
      <w:pPr>
        <w:jc w:val="both"/>
        <w:rPr>
          <w:u w:val="single"/>
        </w:rPr>
      </w:pPr>
    </w:p>
    <w:p w14:paraId="52E7AEFF" w14:textId="1D316114" w:rsidR="0071579D" w:rsidRDefault="0071579D" w:rsidP="000449B1">
      <w:pPr>
        <w:jc w:val="both"/>
        <w:rPr>
          <w:u w:val="single"/>
        </w:rPr>
      </w:pPr>
    </w:p>
    <w:p w14:paraId="0A65FA16" w14:textId="0537CBDA" w:rsidR="0071579D" w:rsidRDefault="0071579D" w:rsidP="000449B1">
      <w:pPr>
        <w:jc w:val="both"/>
        <w:rPr>
          <w:u w:val="single"/>
        </w:rPr>
      </w:pPr>
    </w:p>
    <w:p w14:paraId="7D5B5613" w14:textId="3402052E" w:rsidR="0071579D" w:rsidRDefault="0071579D" w:rsidP="000449B1">
      <w:pPr>
        <w:jc w:val="both"/>
        <w:rPr>
          <w:u w:val="single"/>
        </w:rPr>
      </w:pPr>
    </w:p>
    <w:p w14:paraId="4C8D7F84" w14:textId="6B61C191" w:rsidR="0071579D" w:rsidRDefault="0071579D" w:rsidP="000449B1">
      <w:pPr>
        <w:jc w:val="both"/>
        <w:rPr>
          <w:u w:val="single"/>
        </w:rPr>
      </w:pPr>
    </w:p>
    <w:p w14:paraId="204BD6FB" w14:textId="1883260A" w:rsidR="0071579D" w:rsidRDefault="0071579D" w:rsidP="000449B1">
      <w:pPr>
        <w:jc w:val="both"/>
        <w:rPr>
          <w:u w:val="single"/>
        </w:rPr>
      </w:pPr>
    </w:p>
    <w:p w14:paraId="7A5712B7" w14:textId="7975E273" w:rsidR="0071579D" w:rsidRDefault="0071579D" w:rsidP="000449B1">
      <w:pPr>
        <w:jc w:val="both"/>
        <w:rPr>
          <w:u w:val="single"/>
        </w:rPr>
      </w:pPr>
    </w:p>
    <w:p w14:paraId="3A7D4C3D" w14:textId="410EB95C" w:rsidR="0071579D" w:rsidRDefault="0071579D" w:rsidP="000449B1">
      <w:pPr>
        <w:jc w:val="both"/>
        <w:rPr>
          <w:u w:val="single"/>
        </w:rPr>
      </w:pPr>
    </w:p>
    <w:p w14:paraId="6CE9D1BD" w14:textId="61203F43" w:rsidR="0071579D" w:rsidRDefault="0071579D" w:rsidP="000449B1">
      <w:pPr>
        <w:jc w:val="both"/>
        <w:rPr>
          <w:u w:val="single"/>
        </w:rPr>
      </w:pPr>
    </w:p>
    <w:p w14:paraId="2D27D411" w14:textId="6BFF6B23" w:rsidR="0071579D" w:rsidRDefault="0071579D" w:rsidP="000449B1">
      <w:pPr>
        <w:jc w:val="both"/>
        <w:rPr>
          <w:u w:val="single"/>
        </w:rPr>
      </w:pPr>
    </w:p>
    <w:p w14:paraId="40BE0B2F" w14:textId="77777777" w:rsidR="0071579D" w:rsidRPr="0071579D" w:rsidRDefault="0071579D" w:rsidP="000449B1">
      <w:pPr>
        <w:jc w:val="both"/>
        <w:rPr>
          <w:u w:val="single"/>
        </w:rPr>
      </w:pPr>
    </w:p>
    <w:sectPr w:rsidR="0071579D" w:rsidRPr="0071579D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647C12" w14:textId="77777777" w:rsidR="009013E8" w:rsidRDefault="009013E8" w:rsidP="000449B1">
      <w:pPr>
        <w:spacing w:after="0" w:line="240" w:lineRule="auto"/>
      </w:pPr>
      <w:r>
        <w:separator/>
      </w:r>
    </w:p>
  </w:endnote>
  <w:endnote w:type="continuationSeparator" w:id="0">
    <w:p w14:paraId="01B7F35C" w14:textId="77777777" w:rsidR="009013E8" w:rsidRDefault="009013E8" w:rsidP="000449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50828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6EF78D" w14:textId="77777777" w:rsidR="000449B1" w:rsidRDefault="000449B1">
        <w:pPr>
          <w:pStyle w:val="Footer"/>
          <w:jc w:val="right"/>
        </w:pPr>
      </w:p>
      <w:p w14:paraId="43757C5F" w14:textId="28E37E3F" w:rsidR="000449B1" w:rsidRDefault="000449B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4606CA" w14:textId="77777777" w:rsidR="000449B1" w:rsidRDefault="000449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5C8750" w14:textId="77777777" w:rsidR="009013E8" w:rsidRDefault="009013E8" w:rsidP="000449B1">
      <w:pPr>
        <w:spacing w:after="0" w:line="240" w:lineRule="auto"/>
      </w:pPr>
      <w:r>
        <w:separator/>
      </w:r>
    </w:p>
  </w:footnote>
  <w:footnote w:type="continuationSeparator" w:id="0">
    <w:p w14:paraId="58C7A1EA" w14:textId="77777777" w:rsidR="009013E8" w:rsidRDefault="009013E8" w:rsidP="000449B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9B1"/>
    <w:rsid w:val="00000F3B"/>
    <w:rsid w:val="00016A7A"/>
    <w:rsid w:val="000229B5"/>
    <w:rsid w:val="000242FD"/>
    <w:rsid w:val="00027CEB"/>
    <w:rsid w:val="00032DB6"/>
    <w:rsid w:val="00037DDE"/>
    <w:rsid w:val="000406FF"/>
    <w:rsid w:val="000425DA"/>
    <w:rsid w:val="000434AF"/>
    <w:rsid w:val="00044276"/>
    <w:rsid w:val="000449B1"/>
    <w:rsid w:val="0004794F"/>
    <w:rsid w:val="0005737B"/>
    <w:rsid w:val="000612AA"/>
    <w:rsid w:val="00065645"/>
    <w:rsid w:val="000830DD"/>
    <w:rsid w:val="0008455F"/>
    <w:rsid w:val="000865EF"/>
    <w:rsid w:val="000A195A"/>
    <w:rsid w:val="000B3ADD"/>
    <w:rsid w:val="000B458C"/>
    <w:rsid w:val="000B6EE0"/>
    <w:rsid w:val="000C2188"/>
    <w:rsid w:val="000D23FF"/>
    <w:rsid w:val="000F1282"/>
    <w:rsid w:val="000F768C"/>
    <w:rsid w:val="001069C1"/>
    <w:rsid w:val="001141D3"/>
    <w:rsid w:val="0013547A"/>
    <w:rsid w:val="001374A1"/>
    <w:rsid w:val="0014252E"/>
    <w:rsid w:val="00152EDB"/>
    <w:rsid w:val="00161657"/>
    <w:rsid w:val="0019454D"/>
    <w:rsid w:val="001945B5"/>
    <w:rsid w:val="001A799E"/>
    <w:rsid w:val="001C1889"/>
    <w:rsid w:val="001C4823"/>
    <w:rsid w:val="001F351B"/>
    <w:rsid w:val="001F62E6"/>
    <w:rsid w:val="00220774"/>
    <w:rsid w:val="00220897"/>
    <w:rsid w:val="00232CBF"/>
    <w:rsid w:val="002343FF"/>
    <w:rsid w:val="00253C19"/>
    <w:rsid w:val="002540A9"/>
    <w:rsid w:val="0026097B"/>
    <w:rsid w:val="002A01A2"/>
    <w:rsid w:val="002A033D"/>
    <w:rsid w:val="002A70DA"/>
    <w:rsid w:val="002B0029"/>
    <w:rsid w:val="002C7C14"/>
    <w:rsid w:val="002D1D60"/>
    <w:rsid w:val="002E78B8"/>
    <w:rsid w:val="003067AC"/>
    <w:rsid w:val="00321E2F"/>
    <w:rsid w:val="00325EF6"/>
    <w:rsid w:val="00326964"/>
    <w:rsid w:val="00352E36"/>
    <w:rsid w:val="00355005"/>
    <w:rsid w:val="00363121"/>
    <w:rsid w:val="00363C0E"/>
    <w:rsid w:val="00365EDE"/>
    <w:rsid w:val="0037445B"/>
    <w:rsid w:val="0039639C"/>
    <w:rsid w:val="003A0A2E"/>
    <w:rsid w:val="003B3FEB"/>
    <w:rsid w:val="003D505C"/>
    <w:rsid w:val="003D6587"/>
    <w:rsid w:val="003E286F"/>
    <w:rsid w:val="003E7226"/>
    <w:rsid w:val="00417F9D"/>
    <w:rsid w:val="004273DB"/>
    <w:rsid w:val="00437B35"/>
    <w:rsid w:val="00453FED"/>
    <w:rsid w:val="004554CA"/>
    <w:rsid w:val="00455791"/>
    <w:rsid w:val="00456E7C"/>
    <w:rsid w:val="00461FAE"/>
    <w:rsid w:val="004648E1"/>
    <w:rsid w:val="004B1CD2"/>
    <w:rsid w:val="004C75E4"/>
    <w:rsid w:val="004E37AF"/>
    <w:rsid w:val="004E3DD2"/>
    <w:rsid w:val="004E6C4A"/>
    <w:rsid w:val="004E79D3"/>
    <w:rsid w:val="005116F5"/>
    <w:rsid w:val="00524C9D"/>
    <w:rsid w:val="00524CB7"/>
    <w:rsid w:val="0055135C"/>
    <w:rsid w:val="00556357"/>
    <w:rsid w:val="00570EF1"/>
    <w:rsid w:val="00584217"/>
    <w:rsid w:val="00587AFA"/>
    <w:rsid w:val="005905DD"/>
    <w:rsid w:val="0059209C"/>
    <w:rsid w:val="00592BD0"/>
    <w:rsid w:val="00595610"/>
    <w:rsid w:val="005B1525"/>
    <w:rsid w:val="005B2186"/>
    <w:rsid w:val="005C3A3F"/>
    <w:rsid w:val="005C6270"/>
    <w:rsid w:val="005D57AB"/>
    <w:rsid w:val="005D7914"/>
    <w:rsid w:val="005E0643"/>
    <w:rsid w:val="005E46CB"/>
    <w:rsid w:val="005F3B04"/>
    <w:rsid w:val="0060632C"/>
    <w:rsid w:val="006229B3"/>
    <w:rsid w:val="00624413"/>
    <w:rsid w:val="00630A9F"/>
    <w:rsid w:val="00634A6D"/>
    <w:rsid w:val="0064608E"/>
    <w:rsid w:val="006570DB"/>
    <w:rsid w:val="006806B3"/>
    <w:rsid w:val="006818BD"/>
    <w:rsid w:val="0069347F"/>
    <w:rsid w:val="006A05C4"/>
    <w:rsid w:val="006A450B"/>
    <w:rsid w:val="006D757A"/>
    <w:rsid w:val="006E0B00"/>
    <w:rsid w:val="006F7E52"/>
    <w:rsid w:val="0070478A"/>
    <w:rsid w:val="007119CF"/>
    <w:rsid w:val="0071579D"/>
    <w:rsid w:val="00736F69"/>
    <w:rsid w:val="00744ACC"/>
    <w:rsid w:val="00792032"/>
    <w:rsid w:val="00794750"/>
    <w:rsid w:val="00797C0A"/>
    <w:rsid w:val="007A2645"/>
    <w:rsid w:val="007C7D09"/>
    <w:rsid w:val="007D1CA4"/>
    <w:rsid w:val="007D2DD3"/>
    <w:rsid w:val="007E06E7"/>
    <w:rsid w:val="007F4E9B"/>
    <w:rsid w:val="00834D38"/>
    <w:rsid w:val="00856071"/>
    <w:rsid w:val="00862877"/>
    <w:rsid w:val="008643B1"/>
    <w:rsid w:val="0086513F"/>
    <w:rsid w:val="00892580"/>
    <w:rsid w:val="008953B0"/>
    <w:rsid w:val="008A189D"/>
    <w:rsid w:val="008C2516"/>
    <w:rsid w:val="008D7B25"/>
    <w:rsid w:val="008E5E9B"/>
    <w:rsid w:val="009013E8"/>
    <w:rsid w:val="00915CEB"/>
    <w:rsid w:val="009321CA"/>
    <w:rsid w:val="00936760"/>
    <w:rsid w:val="00941B93"/>
    <w:rsid w:val="00952B32"/>
    <w:rsid w:val="00966B8D"/>
    <w:rsid w:val="00967BF2"/>
    <w:rsid w:val="00972673"/>
    <w:rsid w:val="0097609D"/>
    <w:rsid w:val="00981158"/>
    <w:rsid w:val="00991764"/>
    <w:rsid w:val="0099695F"/>
    <w:rsid w:val="009A3F1A"/>
    <w:rsid w:val="009C2168"/>
    <w:rsid w:val="009D278B"/>
    <w:rsid w:val="009E46D2"/>
    <w:rsid w:val="00A06193"/>
    <w:rsid w:val="00A11AFB"/>
    <w:rsid w:val="00A170FB"/>
    <w:rsid w:val="00A17814"/>
    <w:rsid w:val="00A25BB9"/>
    <w:rsid w:val="00A628B7"/>
    <w:rsid w:val="00A63F9C"/>
    <w:rsid w:val="00A63FC3"/>
    <w:rsid w:val="00A64C19"/>
    <w:rsid w:val="00A665B8"/>
    <w:rsid w:val="00A95AF6"/>
    <w:rsid w:val="00A97115"/>
    <w:rsid w:val="00AA09BE"/>
    <w:rsid w:val="00AA4886"/>
    <w:rsid w:val="00AB27E4"/>
    <w:rsid w:val="00AD1F5A"/>
    <w:rsid w:val="00AE1C6E"/>
    <w:rsid w:val="00AF0D12"/>
    <w:rsid w:val="00AF25B5"/>
    <w:rsid w:val="00B0018C"/>
    <w:rsid w:val="00B01A95"/>
    <w:rsid w:val="00B03254"/>
    <w:rsid w:val="00B03580"/>
    <w:rsid w:val="00B10AF5"/>
    <w:rsid w:val="00B13150"/>
    <w:rsid w:val="00B205DF"/>
    <w:rsid w:val="00B22611"/>
    <w:rsid w:val="00B3030D"/>
    <w:rsid w:val="00B32722"/>
    <w:rsid w:val="00B50243"/>
    <w:rsid w:val="00B644CF"/>
    <w:rsid w:val="00B656B0"/>
    <w:rsid w:val="00B67AB3"/>
    <w:rsid w:val="00B973F6"/>
    <w:rsid w:val="00BA72E4"/>
    <w:rsid w:val="00BC369A"/>
    <w:rsid w:val="00BC4429"/>
    <w:rsid w:val="00BC7CCF"/>
    <w:rsid w:val="00BE13AD"/>
    <w:rsid w:val="00BF79F1"/>
    <w:rsid w:val="00C17AAB"/>
    <w:rsid w:val="00C200D7"/>
    <w:rsid w:val="00C22630"/>
    <w:rsid w:val="00C41969"/>
    <w:rsid w:val="00C41B7C"/>
    <w:rsid w:val="00C42AA9"/>
    <w:rsid w:val="00C54255"/>
    <w:rsid w:val="00C567E4"/>
    <w:rsid w:val="00C71658"/>
    <w:rsid w:val="00C76EAB"/>
    <w:rsid w:val="00C80289"/>
    <w:rsid w:val="00C81F23"/>
    <w:rsid w:val="00C82D56"/>
    <w:rsid w:val="00C97052"/>
    <w:rsid w:val="00CA244B"/>
    <w:rsid w:val="00CA306B"/>
    <w:rsid w:val="00CA4CA1"/>
    <w:rsid w:val="00CA6DFC"/>
    <w:rsid w:val="00CC090B"/>
    <w:rsid w:val="00CC10A0"/>
    <w:rsid w:val="00CC1BCA"/>
    <w:rsid w:val="00CC34FC"/>
    <w:rsid w:val="00CD65CB"/>
    <w:rsid w:val="00CD74D5"/>
    <w:rsid w:val="00CE1C44"/>
    <w:rsid w:val="00CE38DD"/>
    <w:rsid w:val="00CF3B66"/>
    <w:rsid w:val="00CF5F5A"/>
    <w:rsid w:val="00D12137"/>
    <w:rsid w:val="00D23E6B"/>
    <w:rsid w:val="00D325EA"/>
    <w:rsid w:val="00D648D6"/>
    <w:rsid w:val="00D77E6E"/>
    <w:rsid w:val="00D816EE"/>
    <w:rsid w:val="00D83A24"/>
    <w:rsid w:val="00D86C42"/>
    <w:rsid w:val="00D922CA"/>
    <w:rsid w:val="00DB3E32"/>
    <w:rsid w:val="00DB5FE3"/>
    <w:rsid w:val="00DC519E"/>
    <w:rsid w:val="00DD3F40"/>
    <w:rsid w:val="00DD486C"/>
    <w:rsid w:val="00DD7D9B"/>
    <w:rsid w:val="00DF1462"/>
    <w:rsid w:val="00DF16AE"/>
    <w:rsid w:val="00E140E5"/>
    <w:rsid w:val="00E22C83"/>
    <w:rsid w:val="00E240D9"/>
    <w:rsid w:val="00E24742"/>
    <w:rsid w:val="00E3146A"/>
    <w:rsid w:val="00E354FC"/>
    <w:rsid w:val="00E370FC"/>
    <w:rsid w:val="00E420D4"/>
    <w:rsid w:val="00E5324B"/>
    <w:rsid w:val="00E56D28"/>
    <w:rsid w:val="00E571A6"/>
    <w:rsid w:val="00E6154D"/>
    <w:rsid w:val="00E63E72"/>
    <w:rsid w:val="00E65599"/>
    <w:rsid w:val="00E727E2"/>
    <w:rsid w:val="00E7742E"/>
    <w:rsid w:val="00E83F09"/>
    <w:rsid w:val="00E85731"/>
    <w:rsid w:val="00E8690C"/>
    <w:rsid w:val="00E90C77"/>
    <w:rsid w:val="00E92108"/>
    <w:rsid w:val="00E968AD"/>
    <w:rsid w:val="00E97FB3"/>
    <w:rsid w:val="00EB0FF5"/>
    <w:rsid w:val="00EB3657"/>
    <w:rsid w:val="00EE5FF3"/>
    <w:rsid w:val="00EF1A7F"/>
    <w:rsid w:val="00F01414"/>
    <w:rsid w:val="00F067A9"/>
    <w:rsid w:val="00F07357"/>
    <w:rsid w:val="00F1281C"/>
    <w:rsid w:val="00F14997"/>
    <w:rsid w:val="00F203EB"/>
    <w:rsid w:val="00F23CFB"/>
    <w:rsid w:val="00F43A37"/>
    <w:rsid w:val="00F56147"/>
    <w:rsid w:val="00F63FDC"/>
    <w:rsid w:val="00F84236"/>
    <w:rsid w:val="00F91495"/>
    <w:rsid w:val="00F94645"/>
    <w:rsid w:val="00FA5EF3"/>
    <w:rsid w:val="00FA73C1"/>
    <w:rsid w:val="00FB7867"/>
    <w:rsid w:val="00FD6083"/>
    <w:rsid w:val="00FE7BB4"/>
    <w:rsid w:val="00FE7E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6E17B"/>
  <w15:chartTrackingRefBased/>
  <w15:docId w15:val="{AED29751-B92F-4E76-9C9C-ADFB1B7658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7C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49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49B1"/>
  </w:style>
  <w:style w:type="paragraph" w:styleId="Footer">
    <w:name w:val="footer"/>
    <w:basedOn w:val="Normal"/>
    <w:link w:val="FooterChar"/>
    <w:uiPriority w:val="99"/>
    <w:unhideWhenUsed/>
    <w:rsid w:val="000449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49B1"/>
  </w:style>
  <w:style w:type="character" w:styleId="Hyperlink">
    <w:name w:val="Hyperlink"/>
    <w:basedOn w:val="DefaultParagraphFont"/>
    <w:uiPriority w:val="99"/>
    <w:unhideWhenUsed/>
    <w:rsid w:val="00D922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22C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797C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B01A9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1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214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3031</Words>
  <Characters>17283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sophieleigharran@gmail.com</dc:creator>
  <cp:keywords/>
  <dc:description/>
  <cp:lastModifiedBy>sophieleigharran@gmail.com</cp:lastModifiedBy>
  <cp:revision>2</cp:revision>
  <dcterms:created xsi:type="dcterms:W3CDTF">2022-05-13T21:40:00Z</dcterms:created>
  <dcterms:modified xsi:type="dcterms:W3CDTF">2022-05-13T21:40:00Z</dcterms:modified>
</cp:coreProperties>
</file>