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3249D" w14:textId="414767C5" w:rsidR="00053635" w:rsidRPr="00261ABE" w:rsidRDefault="00261ABE" w:rsidP="00053635">
      <w:pPr>
        <w:rPr>
          <w:sz w:val="28"/>
          <w:szCs w:val="28"/>
        </w:rPr>
      </w:pPr>
      <w:r w:rsidRPr="00261ABE">
        <w:rPr>
          <w:sz w:val="28"/>
          <w:szCs w:val="28"/>
        </w:rPr>
        <w:t xml:space="preserve">                                           </w:t>
      </w:r>
      <w:r w:rsidR="00053635" w:rsidRPr="00261ABE">
        <w:rPr>
          <w:sz w:val="28"/>
          <w:szCs w:val="28"/>
        </w:rPr>
        <w:t>Module Name: Digital Skills</w:t>
      </w:r>
    </w:p>
    <w:p w14:paraId="4A907759" w14:textId="62D31FD5" w:rsidR="00053635" w:rsidRPr="00261ABE" w:rsidRDefault="00261ABE" w:rsidP="00053635">
      <w:pPr>
        <w:rPr>
          <w:sz w:val="28"/>
          <w:szCs w:val="28"/>
        </w:rPr>
      </w:pPr>
      <w:r w:rsidRPr="00261ABE">
        <w:rPr>
          <w:sz w:val="28"/>
          <w:szCs w:val="28"/>
        </w:rPr>
        <w:t xml:space="preserve">                                           </w:t>
      </w:r>
      <w:r w:rsidR="00053635" w:rsidRPr="00261ABE">
        <w:rPr>
          <w:sz w:val="28"/>
          <w:szCs w:val="28"/>
        </w:rPr>
        <w:t>Module Code: LCLM4002_BIRM</w:t>
      </w:r>
    </w:p>
    <w:p w14:paraId="233F62C8" w14:textId="5697BD1D" w:rsidR="00053635" w:rsidRDefault="00261ABE" w:rsidP="00053635">
      <w:r w:rsidRPr="00261ABE">
        <w:rPr>
          <w:sz w:val="28"/>
          <w:szCs w:val="28"/>
        </w:rPr>
        <w:t xml:space="preserve">                                                       </w:t>
      </w:r>
      <w:r w:rsidR="00053635" w:rsidRPr="00261ABE">
        <w:rPr>
          <w:sz w:val="28"/>
          <w:szCs w:val="28"/>
        </w:rPr>
        <w:t>Nasra Aman</w:t>
      </w:r>
    </w:p>
    <w:p w14:paraId="51BD5724" w14:textId="77777777" w:rsidR="00053635" w:rsidRDefault="00053635" w:rsidP="00053635">
      <w:r>
        <w:t xml:space="preserve"> </w:t>
      </w:r>
    </w:p>
    <w:p w14:paraId="67C4DAAA" w14:textId="77777777" w:rsidR="00053635" w:rsidRDefault="00053635" w:rsidP="00053635">
      <w:pPr>
        <w:rPr>
          <w:sz w:val="32"/>
          <w:szCs w:val="32"/>
        </w:rPr>
      </w:pPr>
      <w:r w:rsidRPr="49C8DDB9">
        <w:rPr>
          <w:sz w:val="28"/>
          <w:szCs w:val="28"/>
        </w:rPr>
        <w:t>Business Digital Artifact</w:t>
      </w:r>
    </w:p>
    <w:p w14:paraId="34CC1C56" w14:textId="77777777" w:rsidR="00053635" w:rsidRDefault="00053635" w:rsidP="00053635">
      <w:r w:rsidRPr="718E3DC3">
        <w:rPr>
          <w:sz w:val="24"/>
          <w:szCs w:val="24"/>
        </w:rPr>
        <w:t>Business Scenario</w:t>
      </w:r>
    </w:p>
    <w:p w14:paraId="1567E2F1" w14:textId="77777777" w:rsidR="00053635" w:rsidRDefault="00053635" w:rsidP="00053635">
      <w:r>
        <w:t xml:space="preserve">The selected business is City Bikes Rental. It is a bike rental service provider. They offer bikes for rent for people in need of transportation. The business offers customers multiple options ranging from standard bikes to children’s bikes. But the problem is that the business does not know the type of bikes that customers like or rent the most. Understanding this can help the business focus on that category more. This can lead to business growth and higher profits. </w:t>
      </w:r>
    </w:p>
    <w:p w14:paraId="4D79E6E8" w14:textId="77777777" w:rsidR="00053635" w:rsidRPr="00053635" w:rsidRDefault="00053635" w:rsidP="00053635">
      <w:pPr>
        <w:rPr>
          <w:sz w:val="24"/>
          <w:szCs w:val="24"/>
        </w:rPr>
      </w:pPr>
      <w:r w:rsidRPr="00053635">
        <w:rPr>
          <w:sz w:val="24"/>
          <w:szCs w:val="24"/>
        </w:rPr>
        <w:t>Digital artefact</w:t>
      </w:r>
    </w:p>
    <w:p w14:paraId="398B2FD6" w14:textId="0B513AD5" w:rsidR="00053635" w:rsidRDefault="00053635" w:rsidP="00053635">
      <w:r>
        <w:rPr>
          <w:noProof/>
        </w:rPr>
        <w:drawing>
          <wp:inline distT="0" distB="0" distL="0" distR="0" wp14:anchorId="0CDEB350" wp14:editId="45669439">
            <wp:extent cx="3841115" cy="1676400"/>
            <wp:effectExtent l="0" t="0" r="6985" b="0"/>
            <wp:docPr id="1869433578" name="Picture 2">
              <a:extLst xmlns:a="http://schemas.openxmlformats.org/drawingml/2006/main">
                <a:ext uri="{FF2B5EF4-FFF2-40B4-BE49-F238E27FC236}">
                  <a16:creationId xmlns:a16="http://schemas.microsoft.com/office/drawing/2014/main" id="{FEB317D8-6B00-4A39-95CA-D2F06C07D7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1115" cy="1676400"/>
                    </a:xfrm>
                    <a:prstGeom prst="rect">
                      <a:avLst/>
                    </a:prstGeom>
                    <a:noFill/>
                  </pic:spPr>
                </pic:pic>
              </a:graphicData>
            </a:graphic>
          </wp:inline>
        </w:drawing>
      </w:r>
    </w:p>
    <w:p w14:paraId="792A8061" w14:textId="3B0DAC1E" w:rsidR="00053635" w:rsidRDefault="00053635" w:rsidP="00053635">
      <w:r>
        <w:t xml:space="preserve"> Based on the requirements of the manager, a simple digital artefact created. The managers wanted to know which bikes hired the most. Using Microsoft Excel, I created a table that showed the types of bikes offered by the company and the number of rentals each bike type gets. It shows that standard bikes rented forty-two times, electric bikes were rented 28 times, mountain bikes were rented 31 times, and children’s bikes rented fifteen times. The total rent was 116 times for the entire week.</w:t>
      </w:r>
    </w:p>
    <w:p w14:paraId="6E8C0F95" w14:textId="77777777" w:rsidR="00053635" w:rsidRDefault="00053635" w:rsidP="00053635">
      <w:pPr>
        <w:rPr>
          <w:sz w:val="32"/>
          <w:szCs w:val="32"/>
        </w:rPr>
      </w:pPr>
      <w:r w:rsidRPr="0962A460">
        <w:rPr>
          <w:sz w:val="28"/>
          <w:szCs w:val="28"/>
        </w:rPr>
        <w:t>Formula used</w:t>
      </w:r>
    </w:p>
    <w:p w14:paraId="0E3EBB32" w14:textId="77777777" w:rsidR="00053635" w:rsidRDefault="00053635" w:rsidP="00053635">
      <w:r>
        <w:t xml:space="preserve">To calculate the total rent, the following formula was used. </w:t>
      </w:r>
    </w:p>
    <w:p w14:paraId="17A02E94" w14:textId="77777777" w:rsidR="00053635" w:rsidRDefault="00053635" w:rsidP="00053635">
      <w:r>
        <w:t>=SUM (B3:B6)</w:t>
      </w:r>
    </w:p>
    <w:p w14:paraId="7727AD31" w14:textId="77777777" w:rsidR="00053635" w:rsidRDefault="00053635" w:rsidP="00053635">
      <w:r>
        <w:t>Using this formula, I summed up all the rental numbers from B3 to B6. It summed up to 116.</w:t>
      </w:r>
    </w:p>
    <w:p w14:paraId="482C314D" w14:textId="77777777" w:rsidR="00053635" w:rsidRPr="00053635" w:rsidRDefault="00053635" w:rsidP="00053635">
      <w:pPr>
        <w:rPr>
          <w:sz w:val="28"/>
          <w:szCs w:val="28"/>
        </w:rPr>
      </w:pPr>
      <w:r w:rsidRPr="68AE32ED">
        <w:rPr>
          <w:sz w:val="32"/>
          <w:szCs w:val="32"/>
        </w:rPr>
        <w:t>Chart</w:t>
      </w:r>
    </w:p>
    <w:p w14:paraId="2660BB69" w14:textId="77777777" w:rsidR="00053635" w:rsidRDefault="00053635" w:rsidP="00053635">
      <w:r>
        <w:t xml:space="preserve">I also created a chart based on the calculations that I did. The chart explains below. </w:t>
      </w:r>
    </w:p>
    <w:p w14:paraId="626C4497" w14:textId="09C6B029" w:rsidR="00053635" w:rsidRDefault="00053635" w:rsidP="00053635">
      <w:r>
        <w:rPr>
          <w:noProof/>
        </w:rPr>
        <w:drawing>
          <wp:inline distT="0" distB="0" distL="0" distR="0" wp14:anchorId="56F2F91A" wp14:editId="7E2643E9">
            <wp:extent cx="5742940" cy="3316605"/>
            <wp:effectExtent l="0" t="0" r="0" b="0"/>
            <wp:docPr id="2018179317" name="Picture 3">
              <a:extLst xmlns:a="http://schemas.openxmlformats.org/drawingml/2006/main">
                <a:ext uri="{FF2B5EF4-FFF2-40B4-BE49-F238E27FC236}">
                  <a16:creationId xmlns:a16="http://schemas.microsoft.com/office/drawing/2014/main" id="{3EB5CD5A-5288-42D4-81D8-36CCFA01A9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2940" cy="3316605"/>
                    </a:xfrm>
                    <a:prstGeom prst="rect">
                      <a:avLst/>
                    </a:prstGeom>
                    <a:noFill/>
                  </pic:spPr>
                </pic:pic>
              </a:graphicData>
            </a:graphic>
          </wp:inline>
        </w:drawing>
      </w:r>
    </w:p>
    <w:p w14:paraId="76159DE4" w14:textId="77777777" w:rsidR="00053635" w:rsidRDefault="00053635" w:rsidP="00053635"/>
    <w:p w14:paraId="6E904B17" w14:textId="77777777" w:rsidR="00053635" w:rsidRDefault="00053635" w:rsidP="00053635">
      <w:r>
        <w:t xml:space="preserve"> </w:t>
      </w:r>
    </w:p>
    <w:p w14:paraId="08819939" w14:textId="309DA353" w:rsidR="00053635" w:rsidRDefault="00053635" w:rsidP="00053635">
      <w:r>
        <w:t>The chart above shows that the standard bikes and mountain bikes bike types t are performing well. But the standard bikes are the ones that rented most. So, I suggest focusing on that bike type to maximise business growth. Mountain bikes and electric bikes are also popular and performing well. But the best performing are Standard bikes, and least rented bike type is the children’s bikes.</w:t>
      </w:r>
    </w:p>
    <w:p w14:paraId="1F1B0325" w14:textId="77777777" w:rsidR="00053635" w:rsidRPr="00053635" w:rsidRDefault="00053635" w:rsidP="00053635">
      <w:pPr>
        <w:rPr>
          <w:sz w:val="28"/>
          <w:szCs w:val="28"/>
        </w:rPr>
      </w:pPr>
      <w:r w:rsidRPr="00053635">
        <w:rPr>
          <w:sz w:val="28"/>
          <w:szCs w:val="28"/>
        </w:rPr>
        <w:t>Reference list</w:t>
      </w:r>
    </w:p>
    <w:p w14:paraId="6A54595D" w14:textId="77777777" w:rsidR="00053635" w:rsidRDefault="00053635" w:rsidP="00053635">
      <w:r>
        <w:t>Coursera (2023). What is Excel? Formulas, functions, and more. [online] Coursera. Available at: https://www.coursera.org/articles/what-is-excel [Accessed 6 Oct. 2026].</w:t>
      </w:r>
    </w:p>
    <w:p w14:paraId="0E00FDFE" w14:textId="6DFA5E32" w:rsidR="00C4343F" w:rsidRDefault="00C4343F"/>
    <w:sectPr w:rsidR="00C43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35"/>
    <w:rsid w:val="00053635"/>
    <w:rsid w:val="00054067"/>
    <w:rsid w:val="00112853"/>
    <w:rsid w:val="00184D97"/>
    <w:rsid w:val="001A602B"/>
    <w:rsid w:val="00261ABE"/>
    <w:rsid w:val="003306C6"/>
    <w:rsid w:val="00434DE1"/>
    <w:rsid w:val="0046726B"/>
    <w:rsid w:val="004B200D"/>
    <w:rsid w:val="005406DE"/>
    <w:rsid w:val="00650488"/>
    <w:rsid w:val="007A2429"/>
    <w:rsid w:val="0096622B"/>
    <w:rsid w:val="00AB3E2A"/>
    <w:rsid w:val="00AC7681"/>
    <w:rsid w:val="00B17890"/>
    <w:rsid w:val="00B64956"/>
    <w:rsid w:val="00C4343F"/>
    <w:rsid w:val="00CA6134"/>
    <w:rsid w:val="00DC141C"/>
    <w:rsid w:val="00E821C5"/>
    <w:rsid w:val="00F138F8"/>
    <w:rsid w:val="00F83819"/>
    <w:rsid w:val="00FB1139"/>
    <w:rsid w:val="0962A460"/>
    <w:rsid w:val="1348CA2A"/>
    <w:rsid w:val="1EE39308"/>
    <w:rsid w:val="29B3BFB9"/>
    <w:rsid w:val="49C8DDB9"/>
    <w:rsid w:val="68AE32ED"/>
    <w:rsid w:val="6D34967D"/>
    <w:rsid w:val="718E3D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EB61D7"/>
  <w15:chartTrackingRefBased/>
  <w15:docId w15:val="{4277A5DA-6073-4F9D-A550-79D3A924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635"/>
    <w:rPr>
      <w:rFonts w:eastAsiaTheme="majorEastAsia" w:cstheme="majorBidi"/>
      <w:color w:val="272727" w:themeColor="text1" w:themeTint="D8"/>
    </w:rPr>
  </w:style>
  <w:style w:type="paragraph" w:styleId="Title">
    <w:name w:val="Title"/>
    <w:basedOn w:val="Normal"/>
    <w:next w:val="Normal"/>
    <w:link w:val="TitleChar"/>
    <w:uiPriority w:val="10"/>
    <w:qFormat/>
    <w:rsid w:val="00053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635"/>
    <w:pPr>
      <w:spacing w:before="160"/>
      <w:jc w:val="center"/>
    </w:pPr>
    <w:rPr>
      <w:i/>
      <w:iCs/>
      <w:color w:val="404040" w:themeColor="text1" w:themeTint="BF"/>
    </w:rPr>
  </w:style>
  <w:style w:type="character" w:customStyle="1" w:styleId="QuoteChar">
    <w:name w:val="Quote Char"/>
    <w:basedOn w:val="DefaultParagraphFont"/>
    <w:link w:val="Quote"/>
    <w:uiPriority w:val="29"/>
    <w:rsid w:val="00053635"/>
    <w:rPr>
      <w:i/>
      <w:iCs/>
      <w:color w:val="404040" w:themeColor="text1" w:themeTint="BF"/>
    </w:rPr>
  </w:style>
  <w:style w:type="paragraph" w:styleId="ListParagraph">
    <w:name w:val="List Paragraph"/>
    <w:basedOn w:val="Normal"/>
    <w:uiPriority w:val="34"/>
    <w:qFormat/>
    <w:rsid w:val="00053635"/>
    <w:pPr>
      <w:ind w:left="720"/>
      <w:contextualSpacing/>
    </w:pPr>
  </w:style>
  <w:style w:type="character" w:styleId="IntenseEmphasis">
    <w:name w:val="Intense Emphasis"/>
    <w:basedOn w:val="DefaultParagraphFont"/>
    <w:uiPriority w:val="21"/>
    <w:qFormat/>
    <w:rsid w:val="00053635"/>
    <w:rPr>
      <w:i/>
      <w:iCs/>
      <w:color w:val="0F4761" w:themeColor="accent1" w:themeShade="BF"/>
    </w:rPr>
  </w:style>
  <w:style w:type="paragraph" w:styleId="IntenseQuote">
    <w:name w:val="Intense Quote"/>
    <w:basedOn w:val="Normal"/>
    <w:next w:val="Normal"/>
    <w:link w:val="IntenseQuoteChar"/>
    <w:uiPriority w:val="30"/>
    <w:qFormat/>
    <w:rsid w:val="00053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635"/>
    <w:rPr>
      <w:i/>
      <w:iCs/>
      <w:color w:val="0F4761" w:themeColor="accent1" w:themeShade="BF"/>
    </w:rPr>
  </w:style>
  <w:style w:type="character" w:styleId="IntenseReference">
    <w:name w:val="Intense Reference"/>
    <w:basedOn w:val="DefaultParagraphFont"/>
    <w:uiPriority w:val="32"/>
    <w:qFormat/>
    <w:rsid w:val="000536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117d2149d8345dd007bb2f6c6f971961">
  <xsd:schema xmlns:xsd="http://www.w3.org/2001/XMLSchema" xmlns:xs="http://www.w3.org/2001/XMLSchema" xmlns:p="http://schemas.microsoft.com/office/2006/metadata/properties" xmlns:ns3="577751d0-6084-4994-a202-0c32fc3287d3" targetNamespace="http://schemas.microsoft.com/office/2006/metadata/properties" ma:root="true" ma:fieldsID="c1964e5dfde2667f8c668cf08247c959"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89BCDC11-5F53-498F-B9FD-F6EF2CA3DFD2}">
  <ds:schemaRefs>
    <ds:schemaRef ds:uri="http://schemas.microsoft.com/sharepoint/v3/contenttype/forms"/>
  </ds:schemaRefs>
</ds:datastoreItem>
</file>

<file path=customXml/itemProps2.xml><?xml version="1.0" encoding="utf-8"?>
<ds:datastoreItem xmlns:ds="http://schemas.openxmlformats.org/officeDocument/2006/customXml" ds:itemID="{F28ECCBE-BE01-4272-BFAE-91AC2871E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B5FE90-10C4-471C-8870-0A2069D127E0}">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Nasra Ali Aman (2604934)</dc:creator>
  <cp:keywords/>
  <dc:description/>
  <cp:lastModifiedBy>Nasra Ali Aman (2604934)</cp:lastModifiedBy>
  <cp:revision>1</cp:revision>
  <dcterms:created xsi:type="dcterms:W3CDTF">2026-10-23T21:59:00Z</dcterms:created>
  <dcterms:modified xsi:type="dcterms:W3CDTF">2026-10-23T23:11:00Z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