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A05DB" w14:textId="77777777" w:rsidR="007C5964" w:rsidRPr="00B22EE6" w:rsidRDefault="007C5964" w:rsidP="007C5964">
      <w:pPr>
        <w:spacing w:line="360" w:lineRule="auto"/>
        <w:rPr>
          <w:rFonts w:ascii="Arial" w:hAnsi="Arial" w:cs="Arial"/>
          <w:b/>
          <w:bCs/>
          <w:sz w:val="28"/>
          <w:szCs w:val="28"/>
          <w:lang w:val="cy-GB"/>
        </w:rPr>
      </w:pPr>
      <w:r w:rsidRPr="00B22EE6">
        <w:rPr>
          <w:rFonts w:ascii="Arial" w:hAnsi="Arial" w:cs="Arial"/>
          <w:b/>
          <w:bCs/>
          <w:sz w:val="28"/>
          <w:szCs w:val="28"/>
          <w:lang w:val="cy-GB"/>
        </w:rPr>
        <w:t>Cydnabyddiaeth AI (Deallusrwydd Artiffisial)</w:t>
      </w:r>
    </w:p>
    <w:p w14:paraId="545FA47C" w14:textId="77777777" w:rsidR="007C5964" w:rsidRPr="00B22EE6" w:rsidRDefault="007C5964" w:rsidP="007C5964">
      <w:pPr>
        <w:spacing w:line="360" w:lineRule="auto"/>
        <w:rPr>
          <w:rFonts w:ascii="Arial" w:hAnsi="Arial" w:cs="Arial"/>
          <w:sz w:val="22"/>
          <w:szCs w:val="22"/>
          <w:lang w:val="cy-GB"/>
        </w:rPr>
      </w:pPr>
      <w:r w:rsidRPr="00B22EE6">
        <w:rPr>
          <w:rFonts w:ascii="Arial" w:hAnsi="Arial" w:cs="Arial"/>
          <w:sz w:val="22"/>
          <w:szCs w:val="22"/>
          <w:lang w:val="cy-GB"/>
        </w:rPr>
        <w:t>Rwy’n cadarnhau nad wyf wedi defnyddio unrhyw offer AI wrth ymchwilio a chreu’r aseiniad hwn.</w:t>
      </w:r>
    </w:p>
    <w:p w14:paraId="743601AF" w14:textId="77777777" w:rsidR="007C5964" w:rsidRPr="00B22EE6" w:rsidRDefault="007C5964" w:rsidP="007C5964">
      <w:pPr>
        <w:spacing w:line="360" w:lineRule="auto"/>
        <w:rPr>
          <w:rFonts w:ascii="Arial" w:hAnsi="Arial" w:cs="Arial"/>
          <w:sz w:val="8"/>
          <w:szCs w:val="8"/>
          <w:lang w:val="cy-GB"/>
        </w:rPr>
      </w:pPr>
    </w:p>
    <w:p w14:paraId="56EB9234" w14:textId="77777777" w:rsidR="007C5964" w:rsidRPr="00B22EE6" w:rsidRDefault="007C5964" w:rsidP="007C5964">
      <w:pPr>
        <w:spacing w:line="360" w:lineRule="auto"/>
        <w:rPr>
          <w:rFonts w:ascii="Arial" w:hAnsi="Arial" w:cs="Arial"/>
          <w:sz w:val="22"/>
          <w:szCs w:val="22"/>
          <w:lang w:val="cy-GB"/>
        </w:rPr>
      </w:pPr>
      <w:r w:rsidRPr="00B22EE6">
        <w:rPr>
          <w:rFonts w:ascii="Arial" w:hAnsi="Arial" w:cs="Arial"/>
          <w:sz w:val="22"/>
          <w:szCs w:val="22"/>
          <w:lang w:val="cy-GB"/>
        </w:rPr>
        <w:t>Rwy’n cadarnhau nad wyf wedi cyflwyno unrhyw ddefnyddiau a gynhyrchwyd gan AI fel fy ngwaith fy hun.</w:t>
      </w:r>
    </w:p>
    <w:p w14:paraId="2654CA01" w14:textId="77777777" w:rsidR="007C5964" w:rsidRPr="00B22EE6" w:rsidRDefault="007C5964" w:rsidP="007C5964">
      <w:pPr>
        <w:spacing w:line="360" w:lineRule="auto"/>
        <w:rPr>
          <w:rFonts w:ascii="Arial" w:hAnsi="Arial" w:cs="Arial"/>
          <w:sz w:val="8"/>
          <w:szCs w:val="8"/>
          <w:lang w:val="cy-GB"/>
        </w:rPr>
      </w:pPr>
    </w:p>
    <w:p w14:paraId="1DD65E89" w14:textId="77777777" w:rsidR="007C5964" w:rsidRDefault="007C5964" w:rsidP="007C5964">
      <w:pPr>
        <w:spacing w:line="360" w:lineRule="auto"/>
        <w:rPr>
          <w:rFonts w:ascii="Arial" w:hAnsi="Arial" w:cs="Arial"/>
          <w:sz w:val="22"/>
          <w:szCs w:val="22"/>
          <w:lang w:val="cy-GB"/>
        </w:rPr>
      </w:pPr>
      <w:r w:rsidRPr="00B22EE6">
        <w:rPr>
          <w:rFonts w:ascii="Arial" w:hAnsi="Arial" w:cs="Arial"/>
          <w:sz w:val="22"/>
          <w:szCs w:val="22"/>
          <w:lang w:val="cy-GB"/>
        </w:rPr>
        <w:t>Rwy’n cadarnhau bod gennyf gopïau o’m drafftiau, fy nodiadau, ac adnoddau eraill a ddefnyddiais, y gellir gofyn i mi eu darparu fel tystiolaeth.</w:t>
      </w:r>
    </w:p>
    <w:p w14:paraId="09CB562B" w14:textId="77777777" w:rsidR="007C5964" w:rsidRPr="00B22EE6" w:rsidRDefault="007C5964" w:rsidP="007C5964">
      <w:pPr>
        <w:spacing w:line="360" w:lineRule="auto"/>
        <w:rPr>
          <w:rFonts w:ascii="Arial" w:hAnsi="Arial" w:cs="Arial"/>
          <w:sz w:val="22"/>
          <w:szCs w:val="22"/>
          <w:lang w:val="cy-GB"/>
        </w:rPr>
      </w:pPr>
    </w:p>
    <w:p w14:paraId="20E78C95" w14:textId="33DA7D23" w:rsidR="0098786B" w:rsidRDefault="0098786B" w:rsidP="00104B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kern w:val="0"/>
        </w:rPr>
      </w:pPr>
      <w:proofErr w:type="spellStart"/>
      <w:r w:rsidRPr="00212801">
        <w:rPr>
          <w:rFonts w:ascii="Arial" w:hAnsi="Arial" w:cs="Arial"/>
          <w:b/>
          <w:bCs/>
          <w:color w:val="000000"/>
          <w:kern w:val="0"/>
        </w:rPr>
        <w:t>Aseiniad</w:t>
      </w:r>
      <w:proofErr w:type="spellEnd"/>
      <w:r w:rsidRPr="00212801">
        <w:rPr>
          <w:rFonts w:ascii="Arial" w:hAnsi="Arial" w:cs="Arial"/>
          <w:b/>
          <w:bCs/>
          <w:color w:val="000000"/>
          <w:kern w:val="0"/>
        </w:rPr>
        <w:t xml:space="preserve"> Rhan 1: Beth </w:t>
      </w:r>
      <w:proofErr w:type="spellStart"/>
      <w:r w:rsidRPr="00212801">
        <w:rPr>
          <w:rFonts w:ascii="Arial" w:hAnsi="Arial" w:cs="Arial"/>
          <w:b/>
          <w:bCs/>
          <w:color w:val="000000"/>
          <w:kern w:val="0"/>
        </w:rPr>
        <w:t>yw</w:t>
      </w:r>
      <w:proofErr w:type="spellEnd"/>
      <w:r w:rsidRPr="00212801">
        <w:rPr>
          <w:rFonts w:ascii="Arial" w:hAnsi="Arial" w:cs="Arial"/>
          <w:b/>
          <w:bCs/>
          <w:color w:val="000000"/>
          <w:kern w:val="0"/>
        </w:rPr>
        <w:t xml:space="preserve"> </w:t>
      </w:r>
      <w:proofErr w:type="spellStart"/>
      <w:r w:rsidRPr="00212801">
        <w:rPr>
          <w:rFonts w:ascii="Arial" w:hAnsi="Arial" w:cs="Arial"/>
          <w:b/>
          <w:bCs/>
          <w:color w:val="000000"/>
          <w:kern w:val="0"/>
        </w:rPr>
        <w:t>eich</w:t>
      </w:r>
      <w:proofErr w:type="spellEnd"/>
      <w:r w:rsidRPr="00212801">
        <w:rPr>
          <w:rFonts w:ascii="Arial" w:hAnsi="Arial" w:cs="Arial"/>
          <w:b/>
          <w:bCs/>
          <w:color w:val="000000"/>
          <w:kern w:val="0"/>
        </w:rPr>
        <w:t xml:space="preserve"> </w:t>
      </w:r>
      <w:proofErr w:type="spellStart"/>
      <w:r w:rsidRPr="00212801">
        <w:rPr>
          <w:rFonts w:ascii="Arial" w:hAnsi="Arial" w:cs="Arial"/>
          <w:b/>
          <w:bCs/>
          <w:color w:val="000000"/>
          <w:kern w:val="0"/>
        </w:rPr>
        <w:t>dealltwriaeth</w:t>
      </w:r>
      <w:proofErr w:type="spellEnd"/>
      <w:r w:rsidRPr="00212801">
        <w:rPr>
          <w:rFonts w:ascii="Arial" w:hAnsi="Arial" w:cs="Arial"/>
          <w:b/>
          <w:bCs/>
          <w:color w:val="000000"/>
          <w:kern w:val="0"/>
        </w:rPr>
        <w:t xml:space="preserve"> o </w:t>
      </w:r>
      <w:proofErr w:type="spellStart"/>
      <w:r w:rsidRPr="00212801">
        <w:rPr>
          <w:rFonts w:ascii="Arial" w:hAnsi="Arial" w:cs="Arial"/>
          <w:b/>
          <w:bCs/>
          <w:color w:val="000000"/>
          <w:kern w:val="0"/>
        </w:rPr>
        <w:t>rôl</w:t>
      </w:r>
      <w:proofErr w:type="spellEnd"/>
      <w:r w:rsidRPr="00212801">
        <w:rPr>
          <w:rFonts w:ascii="Arial" w:hAnsi="Arial" w:cs="Arial"/>
          <w:b/>
          <w:bCs/>
          <w:color w:val="000000"/>
          <w:kern w:val="0"/>
        </w:rPr>
        <w:t xml:space="preserve"> y </w:t>
      </w:r>
      <w:proofErr w:type="spellStart"/>
      <w:r w:rsidRPr="00212801">
        <w:rPr>
          <w:rFonts w:ascii="Arial" w:hAnsi="Arial" w:cs="Arial"/>
          <w:b/>
          <w:bCs/>
          <w:color w:val="000000"/>
          <w:kern w:val="0"/>
        </w:rPr>
        <w:t>Cydlynydd</w:t>
      </w:r>
      <w:proofErr w:type="spellEnd"/>
      <w:r w:rsidRPr="00212801">
        <w:rPr>
          <w:rFonts w:ascii="Arial" w:hAnsi="Arial" w:cs="Arial"/>
          <w:b/>
          <w:bCs/>
          <w:color w:val="000000"/>
          <w:kern w:val="0"/>
        </w:rPr>
        <w:t xml:space="preserve"> </w:t>
      </w:r>
      <w:proofErr w:type="spellStart"/>
      <w:r w:rsidRPr="00212801">
        <w:rPr>
          <w:rFonts w:ascii="Arial" w:hAnsi="Arial" w:cs="Arial"/>
          <w:b/>
          <w:bCs/>
          <w:color w:val="000000"/>
          <w:kern w:val="0"/>
        </w:rPr>
        <w:t>Mathemateg</w:t>
      </w:r>
      <w:proofErr w:type="spellEnd"/>
      <w:r w:rsidRPr="00212801">
        <w:rPr>
          <w:rFonts w:ascii="Arial" w:hAnsi="Arial" w:cs="Arial"/>
          <w:b/>
          <w:bCs/>
          <w:color w:val="000000"/>
          <w:kern w:val="0"/>
        </w:rPr>
        <w:t xml:space="preserve"> a </w:t>
      </w:r>
      <w:proofErr w:type="spellStart"/>
      <w:r w:rsidRPr="00212801">
        <w:rPr>
          <w:rFonts w:ascii="Arial" w:hAnsi="Arial" w:cs="Arial"/>
          <w:b/>
          <w:bCs/>
          <w:color w:val="000000"/>
          <w:kern w:val="0"/>
        </w:rPr>
        <w:t>Rhifedd</w:t>
      </w:r>
      <w:proofErr w:type="spellEnd"/>
    </w:p>
    <w:p w14:paraId="03A08250" w14:textId="29B9B06C" w:rsidR="00212801" w:rsidRPr="00507438" w:rsidRDefault="00C41E00" w:rsidP="00104B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kern w:val="0"/>
          <w:sz w:val="22"/>
          <w:szCs w:val="22"/>
          <w:lang w:val="cy-GB"/>
        </w:rPr>
      </w:pPr>
      <w:r>
        <w:rPr>
          <w:rFonts w:ascii="Arial" w:hAnsi="Arial" w:cs="Arial"/>
          <w:color w:val="000000"/>
          <w:kern w:val="0"/>
          <w:sz w:val="22"/>
          <w:szCs w:val="22"/>
        </w:rPr>
        <w:tab/>
      </w:r>
      <w:r w:rsidR="0098786B" w:rsidRPr="00507438">
        <w:rPr>
          <w:rFonts w:ascii="Arial" w:hAnsi="Arial" w:cs="Arial"/>
          <w:color w:val="000000"/>
          <w:kern w:val="0"/>
          <w:sz w:val="22"/>
          <w:szCs w:val="22"/>
          <w:lang w:val="cy-GB"/>
        </w:rPr>
        <w:t xml:space="preserve">Yn dilyn profion PISA 2022, roedd sgôr </w:t>
      </w:r>
      <w:r w:rsidR="00104B03" w:rsidRPr="00507438">
        <w:rPr>
          <w:rFonts w:ascii="Arial" w:hAnsi="Arial" w:cs="Arial"/>
          <w:color w:val="000000"/>
          <w:kern w:val="0"/>
          <w:sz w:val="22"/>
          <w:szCs w:val="22"/>
          <w:lang w:val="cy-GB"/>
        </w:rPr>
        <w:t>Cymru o 466 mewn mathemateg yn sylweddol is na sgôr cyfartalog o 472 gwledydd yr OECD, a’n sylweddol is na’r 487 sgoriwyd gan Gymru yn 2018 (Llywodraeth Cymru, 2023</w:t>
      </w:r>
      <w:r w:rsidR="007A5871">
        <w:rPr>
          <w:rFonts w:ascii="Arial" w:hAnsi="Arial" w:cs="Arial"/>
          <w:color w:val="000000"/>
          <w:kern w:val="0"/>
          <w:sz w:val="22"/>
          <w:szCs w:val="22"/>
          <w:lang w:val="cy-GB"/>
        </w:rPr>
        <w:t>a</w:t>
      </w:r>
      <w:r w:rsidR="00104B03" w:rsidRPr="00507438">
        <w:rPr>
          <w:rFonts w:ascii="Arial" w:hAnsi="Arial" w:cs="Arial"/>
          <w:color w:val="000000"/>
          <w:kern w:val="0"/>
          <w:sz w:val="22"/>
          <w:szCs w:val="22"/>
          <w:lang w:val="cy-GB"/>
        </w:rPr>
        <w:t xml:space="preserve">). Yn amlwg mae’n rhaid ystyried rôl y pandemig wrth drafod y canlyniadau hyn ond mae’r atchweliad yma’n golygu bod mathemateg a rhifedd yn faes sy’n sicr angen ei ddatblygu yng Nghymru. </w:t>
      </w:r>
      <w:r w:rsidR="006C6A7B" w:rsidRPr="00507438">
        <w:rPr>
          <w:rFonts w:ascii="Arial" w:hAnsi="Arial" w:cs="Arial"/>
          <w:color w:val="000000"/>
          <w:kern w:val="0"/>
          <w:sz w:val="22"/>
          <w:szCs w:val="22"/>
          <w:lang w:val="cy-GB"/>
        </w:rPr>
        <w:t>Fel sy’n cael ei amlygu gan Donaldson (2015), dylai rhifedd fod yn gyfrifoldeb ar bob athro a</w:t>
      </w:r>
      <w:r w:rsidR="00656CF1" w:rsidRPr="00507438">
        <w:rPr>
          <w:rFonts w:ascii="Arial" w:hAnsi="Arial" w:cs="Arial"/>
          <w:color w:val="000000"/>
          <w:kern w:val="0"/>
          <w:sz w:val="22"/>
          <w:szCs w:val="22"/>
          <w:lang w:val="cy-GB"/>
        </w:rPr>
        <w:t xml:space="preserve"> </w:t>
      </w:r>
      <w:r w:rsidR="00656CF1" w:rsidRPr="00507438">
        <w:rPr>
          <w:rFonts w:ascii="Arial" w:hAnsi="Arial" w:cs="Arial"/>
          <w:color w:val="000000"/>
          <w:kern w:val="0"/>
          <w:sz w:val="22"/>
          <w:szCs w:val="22"/>
          <w:lang w:val="cy-GB"/>
        </w:rPr>
        <w:t>dyl</w:t>
      </w:r>
      <w:r w:rsidR="00656CF1" w:rsidRPr="00507438">
        <w:rPr>
          <w:rFonts w:ascii="Arial" w:hAnsi="Arial" w:cs="Arial"/>
          <w:color w:val="000000"/>
          <w:kern w:val="0"/>
          <w:sz w:val="22"/>
          <w:szCs w:val="22"/>
          <w:lang w:val="cy-GB"/>
        </w:rPr>
        <w:t>ai</w:t>
      </w:r>
      <w:r w:rsidR="00656CF1" w:rsidRPr="00507438">
        <w:rPr>
          <w:rFonts w:ascii="Arial" w:hAnsi="Arial" w:cs="Arial"/>
          <w:color w:val="000000"/>
          <w:kern w:val="0"/>
          <w:sz w:val="22"/>
          <w:szCs w:val="22"/>
          <w:lang w:val="cy-GB"/>
        </w:rPr>
        <w:t xml:space="preserve"> cael ei ddatblygu a’i atgyfnerthu ar draws y cwricwlwm</w:t>
      </w:r>
      <w:r w:rsidR="00656CF1" w:rsidRPr="00507438">
        <w:rPr>
          <w:rFonts w:ascii="Arial" w:hAnsi="Arial" w:cs="Arial"/>
          <w:color w:val="000000"/>
          <w:kern w:val="0"/>
          <w:sz w:val="22"/>
          <w:szCs w:val="22"/>
          <w:lang w:val="cy-GB"/>
        </w:rPr>
        <w:t xml:space="preserve"> am ei </w:t>
      </w:r>
      <w:r w:rsidR="006C6A7B" w:rsidRPr="00507438">
        <w:rPr>
          <w:rFonts w:ascii="Arial" w:hAnsi="Arial" w:cs="Arial"/>
          <w:color w:val="000000"/>
          <w:kern w:val="0"/>
          <w:sz w:val="22"/>
          <w:szCs w:val="22"/>
          <w:lang w:val="cy-GB"/>
        </w:rPr>
        <w:t xml:space="preserve">fod yn allweddol i feddwl, dysgu a bywyd </w:t>
      </w:r>
      <w:r w:rsidR="00656CF1" w:rsidRPr="00507438">
        <w:rPr>
          <w:rFonts w:ascii="Arial" w:hAnsi="Arial" w:cs="Arial"/>
          <w:color w:val="000000"/>
          <w:kern w:val="0"/>
          <w:sz w:val="22"/>
          <w:szCs w:val="22"/>
          <w:lang w:val="cy-GB"/>
        </w:rPr>
        <w:t>dysgwyr.</w:t>
      </w:r>
      <w:r w:rsidRPr="00507438">
        <w:rPr>
          <w:rFonts w:ascii="Arial" w:hAnsi="Arial" w:cs="Arial"/>
          <w:color w:val="000000"/>
          <w:kern w:val="0"/>
          <w:sz w:val="22"/>
          <w:szCs w:val="22"/>
          <w:lang w:val="cy-GB"/>
        </w:rPr>
        <w:t xml:space="preserve"> </w:t>
      </w:r>
      <w:r w:rsidR="00BD314D">
        <w:rPr>
          <w:rFonts w:ascii="Arial" w:hAnsi="Arial" w:cs="Arial"/>
          <w:color w:val="000000"/>
          <w:kern w:val="0"/>
          <w:sz w:val="22"/>
          <w:szCs w:val="22"/>
          <w:lang w:val="cy-GB"/>
        </w:rPr>
        <w:t>Noda’r</w:t>
      </w:r>
      <w:r w:rsidR="006F2AC8">
        <w:rPr>
          <w:rFonts w:ascii="Arial" w:hAnsi="Arial" w:cs="Arial"/>
          <w:color w:val="000000"/>
          <w:kern w:val="0"/>
          <w:sz w:val="22"/>
          <w:szCs w:val="22"/>
          <w:lang w:val="cy-GB"/>
        </w:rPr>
        <w:t xml:space="preserve"> Llawlyfr Arweinwyr Rhifedd a Mathemateg (2015), </w:t>
      </w:r>
      <w:r w:rsidR="00BD314D">
        <w:rPr>
          <w:rFonts w:ascii="Arial" w:hAnsi="Arial" w:cs="Arial"/>
          <w:color w:val="000000"/>
          <w:kern w:val="0"/>
          <w:sz w:val="22"/>
          <w:szCs w:val="22"/>
          <w:lang w:val="cy-GB"/>
        </w:rPr>
        <w:t>bod ‘</w:t>
      </w:r>
      <w:r w:rsidR="006F2AC8">
        <w:rPr>
          <w:rFonts w:ascii="Arial" w:hAnsi="Arial" w:cs="Arial"/>
          <w:color w:val="000000"/>
          <w:kern w:val="0"/>
          <w:sz w:val="22"/>
          <w:szCs w:val="22"/>
          <w:lang w:val="cy-GB"/>
        </w:rPr>
        <w:t>rhifedd yn s</w:t>
      </w:r>
      <w:r w:rsidR="00BD314D">
        <w:rPr>
          <w:rFonts w:ascii="Arial" w:hAnsi="Arial" w:cs="Arial"/>
          <w:color w:val="000000"/>
          <w:kern w:val="0"/>
          <w:sz w:val="22"/>
          <w:szCs w:val="22"/>
          <w:lang w:val="cy-GB"/>
        </w:rPr>
        <w:t>gi</w:t>
      </w:r>
      <w:r w:rsidR="006F2AC8">
        <w:rPr>
          <w:rFonts w:ascii="Arial" w:hAnsi="Arial" w:cs="Arial"/>
          <w:color w:val="000000"/>
          <w:kern w:val="0"/>
          <w:sz w:val="22"/>
          <w:szCs w:val="22"/>
          <w:lang w:val="cy-GB"/>
        </w:rPr>
        <w:t>l bywyd hanfodol. Mae’n fedr a gaiff ei ddatblygu [...] drwy ei ddefnyddio a’i gymhwyso ar draws y cwricwlwm ysgol ehangach.’ (t.</w:t>
      </w:r>
      <w:r w:rsidR="0069052B">
        <w:rPr>
          <w:rFonts w:ascii="Arial" w:hAnsi="Arial" w:cs="Arial"/>
          <w:color w:val="000000"/>
          <w:kern w:val="0"/>
          <w:sz w:val="22"/>
          <w:szCs w:val="22"/>
          <w:lang w:val="cy-GB"/>
        </w:rPr>
        <w:t xml:space="preserve">3). </w:t>
      </w:r>
      <w:r w:rsidR="00AE0814" w:rsidRPr="00507438">
        <w:rPr>
          <w:rFonts w:ascii="Arial" w:hAnsi="Arial" w:cs="Arial"/>
          <w:color w:val="000000"/>
          <w:kern w:val="0"/>
          <w:sz w:val="22"/>
          <w:szCs w:val="22"/>
          <w:lang w:val="cy-GB"/>
        </w:rPr>
        <w:t>Mae rôl y Cydlynydd Mathemateg a Rhifedd [C</w:t>
      </w:r>
      <w:r w:rsidR="007E2427" w:rsidRPr="00507438">
        <w:rPr>
          <w:rFonts w:ascii="Arial" w:hAnsi="Arial" w:cs="Arial"/>
          <w:color w:val="000000"/>
          <w:kern w:val="0"/>
          <w:sz w:val="22"/>
          <w:szCs w:val="22"/>
          <w:lang w:val="cy-GB"/>
        </w:rPr>
        <w:t>M</w:t>
      </w:r>
      <w:r w:rsidR="00AE0814" w:rsidRPr="00507438">
        <w:rPr>
          <w:rFonts w:ascii="Arial" w:hAnsi="Arial" w:cs="Arial"/>
          <w:color w:val="000000"/>
          <w:kern w:val="0"/>
          <w:sz w:val="22"/>
          <w:szCs w:val="22"/>
          <w:lang w:val="cy-GB"/>
        </w:rPr>
        <w:t xml:space="preserve">aRh] </w:t>
      </w:r>
      <w:r w:rsidR="00D66A8D" w:rsidRPr="00507438">
        <w:rPr>
          <w:rFonts w:ascii="Arial" w:hAnsi="Arial" w:cs="Arial"/>
          <w:color w:val="000000"/>
          <w:kern w:val="0"/>
          <w:sz w:val="22"/>
          <w:szCs w:val="22"/>
          <w:lang w:val="cy-GB"/>
        </w:rPr>
        <w:t>b</w:t>
      </w:r>
      <w:r w:rsidRPr="00507438">
        <w:rPr>
          <w:rFonts w:ascii="Arial" w:hAnsi="Arial" w:cs="Arial"/>
          <w:color w:val="000000"/>
          <w:kern w:val="0"/>
          <w:sz w:val="22"/>
          <w:szCs w:val="22"/>
          <w:lang w:val="cy-GB"/>
        </w:rPr>
        <w:t xml:space="preserve">ellach </w:t>
      </w:r>
      <w:r w:rsidR="00AE0814" w:rsidRPr="00507438">
        <w:rPr>
          <w:rFonts w:ascii="Arial" w:hAnsi="Arial" w:cs="Arial"/>
          <w:color w:val="000000"/>
          <w:kern w:val="0"/>
          <w:sz w:val="22"/>
          <w:szCs w:val="22"/>
          <w:lang w:val="cy-GB"/>
        </w:rPr>
        <w:t xml:space="preserve">wedi cael adfywiad </w:t>
      </w:r>
      <w:r w:rsidR="002F6169" w:rsidRPr="00507438">
        <w:rPr>
          <w:rFonts w:ascii="Arial" w:hAnsi="Arial" w:cs="Arial"/>
          <w:color w:val="000000"/>
          <w:kern w:val="0"/>
          <w:sz w:val="22"/>
          <w:szCs w:val="22"/>
          <w:lang w:val="cy-GB"/>
        </w:rPr>
        <w:t>gyda c</w:t>
      </w:r>
      <w:r w:rsidR="00D511B1" w:rsidRPr="00507438">
        <w:rPr>
          <w:rFonts w:ascii="Arial" w:hAnsi="Arial" w:cs="Arial"/>
          <w:color w:val="000000"/>
          <w:kern w:val="0"/>
          <w:sz w:val="22"/>
          <w:szCs w:val="22"/>
          <w:lang w:val="cy-GB"/>
        </w:rPr>
        <w:t>h</w:t>
      </w:r>
      <w:r w:rsidR="002F6169" w:rsidRPr="00507438">
        <w:rPr>
          <w:rFonts w:ascii="Arial" w:hAnsi="Arial" w:cs="Arial"/>
          <w:color w:val="000000"/>
          <w:kern w:val="0"/>
          <w:sz w:val="22"/>
          <w:szCs w:val="22"/>
          <w:lang w:val="cy-GB"/>
        </w:rPr>
        <w:t>yflwyniad Cwricwlwm i Gymru sy’n anelu i feithrin addysg gyfannol sy’n seiliedig ar sgiliau.</w:t>
      </w:r>
      <w:r w:rsidR="006C6A7B" w:rsidRPr="00507438">
        <w:rPr>
          <w:rFonts w:ascii="Arial" w:hAnsi="Arial" w:cs="Arial"/>
          <w:color w:val="000000"/>
          <w:kern w:val="0"/>
          <w:sz w:val="22"/>
          <w:szCs w:val="22"/>
          <w:lang w:val="cy-GB"/>
        </w:rPr>
        <w:t xml:space="preserve"> </w:t>
      </w:r>
      <w:r w:rsidR="007E2427" w:rsidRPr="00507438">
        <w:rPr>
          <w:rFonts w:ascii="Arial" w:hAnsi="Arial" w:cs="Arial"/>
          <w:color w:val="000000"/>
          <w:kern w:val="0"/>
          <w:sz w:val="22"/>
          <w:szCs w:val="22"/>
          <w:lang w:val="cy-GB"/>
        </w:rPr>
        <w:t>Yn fras, rôl y CMaRh yw arwain, datblygu a chefnogi’r broses o integre</w:t>
      </w:r>
      <w:r w:rsidR="00D2197B">
        <w:rPr>
          <w:rFonts w:ascii="Arial" w:hAnsi="Arial" w:cs="Arial"/>
          <w:color w:val="000000"/>
          <w:kern w:val="0"/>
          <w:sz w:val="22"/>
          <w:szCs w:val="22"/>
          <w:lang w:val="cy-GB"/>
        </w:rPr>
        <w:t>i</w:t>
      </w:r>
      <w:r w:rsidR="007E2427" w:rsidRPr="00507438">
        <w:rPr>
          <w:rFonts w:ascii="Arial" w:hAnsi="Arial" w:cs="Arial"/>
          <w:color w:val="000000"/>
          <w:kern w:val="0"/>
          <w:sz w:val="22"/>
          <w:szCs w:val="22"/>
          <w:lang w:val="cy-GB"/>
        </w:rPr>
        <w:t>ddio rhifedd ar draws y cwricwlwm gan sicrhau addysgu o safon uchel, trefniadau asesu effeithiol a chydymffurfiaeth â gofynion Cwricwlwm i Gymru.</w:t>
      </w:r>
      <w:r w:rsidR="00212801" w:rsidRPr="00507438">
        <w:rPr>
          <w:rFonts w:ascii="Arial" w:hAnsi="Arial" w:cs="Arial"/>
          <w:color w:val="000000"/>
          <w:kern w:val="0"/>
          <w:sz w:val="22"/>
          <w:szCs w:val="22"/>
          <w:lang w:val="cy-GB"/>
        </w:rPr>
        <w:t xml:space="preserve"> </w:t>
      </w:r>
    </w:p>
    <w:p w14:paraId="5BA6C2DE" w14:textId="6612FBA8" w:rsidR="0048526F" w:rsidRPr="00507438" w:rsidRDefault="00212801" w:rsidP="004852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kern w:val="0"/>
          <w:sz w:val="22"/>
          <w:szCs w:val="22"/>
          <w:lang w:val="cy-GB"/>
        </w:rPr>
      </w:pPr>
      <w:r w:rsidRPr="00507438">
        <w:rPr>
          <w:rFonts w:ascii="Arial" w:hAnsi="Arial" w:cs="Arial"/>
          <w:color w:val="000000"/>
          <w:kern w:val="0"/>
          <w:sz w:val="22"/>
          <w:szCs w:val="22"/>
          <w:lang w:val="cy-GB"/>
        </w:rPr>
        <w:tab/>
      </w:r>
      <w:r w:rsidR="00D2197B" w:rsidRPr="00D2197B">
        <w:rPr>
          <w:rFonts w:ascii="Arial" w:hAnsi="Arial" w:cs="Arial"/>
          <w:color w:val="000000"/>
          <w:kern w:val="0"/>
          <w:sz w:val="22"/>
          <w:szCs w:val="22"/>
          <w:lang w:val="cy-GB"/>
        </w:rPr>
        <w:t>Mae Sylfaen ddamcaniaethol y rôl yn cael ei ddylanwadu gan ddamcaniaethwyr adeiladol, yn enwedig gwaith Vygotsky (1978)</w:t>
      </w:r>
      <w:r w:rsidR="00BD314D">
        <w:rPr>
          <w:rFonts w:ascii="Arial" w:hAnsi="Arial" w:cs="Arial"/>
          <w:color w:val="000000"/>
          <w:kern w:val="0"/>
          <w:sz w:val="22"/>
          <w:szCs w:val="22"/>
          <w:lang w:val="cy-GB"/>
        </w:rPr>
        <w:t>,</w:t>
      </w:r>
      <w:r w:rsidR="00D2197B" w:rsidRPr="00D2197B">
        <w:rPr>
          <w:rFonts w:ascii="Arial" w:hAnsi="Arial" w:cs="Arial"/>
          <w:color w:val="000000"/>
          <w:kern w:val="0"/>
          <w:sz w:val="22"/>
          <w:szCs w:val="22"/>
          <w:lang w:val="cy-GB"/>
        </w:rPr>
        <w:t xml:space="preserve"> sy’n pwysleisio pwysigrwydd scaffaldio a rhyngweithio cymdeithasol mewn dealltwriaeth fathemategol. Yn yr un modd, noda Bruner (1960) bwysigrwydd dilyniant cysyniadol mewn dysgu a chwricwlwm troellog, y syniad bod dysgwyr yn adeiladu dealltwriaeth trwy ddatblygu cysyniadau yn raddol a strwythuredig dros amser. Mae’r egwyddorion yma’n sail i’r camau cynnydd yng Nghwricwlwm i Gymru ac un o’r pum hyfedredd mathemateg a rhifedd sy’n cael eu nodi sef dealltwriaeth gysyniadol (Llywodraeth Cymru, 2019a). Gweler enghraifft o arfer dda yn Ysgol Cefn Hengoed gyda’r ysgol wedi penodi rheolwr rhifedd sy’n gweithio’n agos gyda’r pennaeth cynorthwyol drwy gyfarfodydd rheolaidd i adolygu a chynllunio datblygiad medrau trawsgwricwlaidd yr ysgol. Mae’r ysgol hefyd wedi mapio’r fframwaith rhifedd ‘ar draws holl feysydd y cwricwlwm er </w:t>
      </w:r>
      <w:r w:rsidR="00D2197B" w:rsidRPr="00D2197B">
        <w:rPr>
          <w:rFonts w:ascii="Arial" w:hAnsi="Arial" w:cs="Arial"/>
          <w:color w:val="000000"/>
          <w:kern w:val="0"/>
          <w:sz w:val="22"/>
          <w:szCs w:val="22"/>
          <w:lang w:val="cy-GB"/>
        </w:rPr>
        <w:lastRenderedPageBreak/>
        <w:t xml:space="preserve">mwyn cynllunio ar gyfer datblygiad medrau yn gynyddol ar draws cyfnod allweddol </w:t>
      </w:r>
      <w:r w:rsidR="00BD314D">
        <w:rPr>
          <w:rFonts w:ascii="Arial" w:hAnsi="Arial" w:cs="Arial"/>
          <w:color w:val="000000"/>
          <w:kern w:val="0"/>
          <w:sz w:val="22"/>
          <w:szCs w:val="22"/>
          <w:lang w:val="cy-GB"/>
        </w:rPr>
        <w:t>3’ (Estyn, 2024).</w:t>
      </w:r>
    </w:p>
    <w:p w14:paraId="28E39263" w14:textId="77777777" w:rsidR="0048526F" w:rsidRPr="00507438" w:rsidRDefault="0048526F" w:rsidP="004852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kern w:val="0"/>
          <w:sz w:val="22"/>
          <w:szCs w:val="22"/>
          <w:lang w:val="cy-GB"/>
        </w:rPr>
      </w:pPr>
    </w:p>
    <w:p w14:paraId="72E7600D" w14:textId="440BA6D1" w:rsidR="0048526F" w:rsidRPr="00507438" w:rsidRDefault="0048526F" w:rsidP="004852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kern w:val="0"/>
          <w:sz w:val="22"/>
          <w:szCs w:val="22"/>
          <w:lang w:val="cy-GB"/>
        </w:rPr>
      </w:pPr>
      <w:r w:rsidRPr="00507438">
        <w:rPr>
          <w:rFonts w:ascii="Arial" w:hAnsi="Arial" w:cs="Arial"/>
          <w:color w:val="000000"/>
          <w:kern w:val="0"/>
          <w:sz w:val="22"/>
          <w:szCs w:val="22"/>
          <w:lang w:val="cy-GB"/>
        </w:rPr>
        <w:tab/>
      </w:r>
      <w:r w:rsidR="00D2197B" w:rsidRPr="00D2197B">
        <w:rPr>
          <w:rFonts w:ascii="Arial" w:eastAsia="Times New Roman" w:hAnsi="Arial" w:cs="Arial"/>
          <w:color w:val="000000"/>
          <w:kern w:val="0"/>
          <w:sz w:val="22"/>
          <w:szCs w:val="22"/>
          <w:lang w:val="cy-GB" w:eastAsia="en-GB"/>
          <w14:ligatures w14:val="none"/>
        </w:rPr>
        <w:t>Yn fy mhrofiad i, mae rôl y CMaRh yn gofyn am arbenigedd yn y maes, sgiliau arweinyddiaeth da a dylanwad strategol ar draws yr ysgol. Nid yn unig y mae’n datblygu darpariaeth rhifedd, mae cydlynydd effeithiol yn gweddu arbenigedd pwnc â dealltwriaeth gadarn o ofynion y cwricwlwm yn ogystal â datblygu staff. Mae’r CMaRh yn gyrru gwelliant ar draws yr ysgol drwy sicrhau bod rhifedd yn gyfrifoldeb ar draws pob maes dysgu a phrofiad [MDaPh], fel sy’n cael ei ddatgan gan Lywodraeth Cymru (2019b), ‘Cyfrifoldeb yr ymarferwyr, ar draws pob maes y cwricwlwm, fydd datblygu a sicrhau cynnydd’ mewn rhifedd.</w:t>
      </w:r>
    </w:p>
    <w:p w14:paraId="28E61507" w14:textId="1795463F" w:rsidR="006E18B0" w:rsidRPr="00507438" w:rsidRDefault="0048526F" w:rsidP="006E18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imes New Roman" w:hAnsi="Arial" w:cs="Arial"/>
          <w:color w:val="000000"/>
          <w:kern w:val="0"/>
          <w:sz w:val="22"/>
          <w:szCs w:val="22"/>
          <w:lang w:val="cy-GB" w:eastAsia="en-GB"/>
          <w14:ligatures w14:val="none"/>
        </w:rPr>
      </w:pPr>
      <w:r w:rsidRPr="00507438">
        <w:rPr>
          <w:rFonts w:ascii="Arial" w:hAnsi="Arial" w:cs="Arial"/>
          <w:color w:val="000000"/>
          <w:kern w:val="0"/>
          <w:sz w:val="22"/>
          <w:szCs w:val="22"/>
          <w:lang w:val="cy-GB"/>
        </w:rPr>
        <w:tab/>
      </w:r>
      <w:r w:rsidR="00D2197B" w:rsidRPr="00D2197B">
        <w:rPr>
          <w:rFonts w:ascii="Arial" w:eastAsia="Times New Roman" w:hAnsi="Arial" w:cs="Arial"/>
          <w:color w:val="000000"/>
          <w:kern w:val="0"/>
          <w:sz w:val="22"/>
          <w:szCs w:val="22"/>
          <w:lang w:val="cy-GB" w:eastAsia="en-GB"/>
          <w14:ligatures w14:val="none"/>
        </w:rPr>
        <w:t xml:space="preserve">Un o agweddau mwyaf arwyddocaol y rôl oedd arwain strategaethau Asesu ar Gyfer Dysgu [AaGD]. Mae Wiliam (2011) yn ystyried asesu i fod yn bont rhwng dysgu ac addysgu ac yn yr un modd, mae canllawiau asesu Cwricwlwm i Gymru yn datgan bod ‘asesu yn chwarae rhan sylfaenol wrth alluogi pob dysgwr unigol i wneud cynnydd ar gyflymder priodol’ (Llywodraeth Cymru, 2020). Gan dynnu ar waith Wiliam, roedd y cydlynydd wedi gweithredu strategaethau AaGD megis cwestiynu effeithiol a rhoi adborth o ansawdd i ddysgwyr. Yn ôl Estyn (2024b), </w:t>
      </w:r>
      <w:r w:rsidR="00BD314D" w:rsidRPr="00D2197B">
        <w:rPr>
          <w:rFonts w:ascii="Arial" w:eastAsia="Times New Roman" w:hAnsi="Arial" w:cs="Arial"/>
          <w:color w:val="000000"/>
          <w:kern w:val="0"/>
          <w:sz w:val="22"/>
          <w:szCs w:val="22"/>
          <w:lang w:val="cy-GB" w:eastAsia="en-GB"/>
          <w14:ligatures w14:val="none"/>
        </w:rPr>
        <w:t>yn yr achosion gorau</w:t>
      </w:r>
      <w:r w:rsidR="00BD314D">
        <w:rPr>
          <w:rFonts w:ascii="Arial" w:eastAsia="Times New Roman" w:hAnsi="Arial" w:cs="Arial"/>
          <w:color w:val="000000"/>
          <w:kern w:val="0"/>
          <w:sz w:val="22"/>
          <w:szCs w:val="22"/>
          <w:lang w:val="cy-GB" w:eastAsia="en-GB"/>
          <w14:ligatures w14:val="none"/>
        </w:rPr>
        <w:t xml:space="preserve">, </w:t>
      </w:r>
      <w:r w:rsidR="00D2197B" w:rsidRPr="00D2197B">
        <w:rPr>
          <w:rFonts w:ascii="Arial" w:eastAsia="Times New Roman" w:hAnsi="Arial" w:cs="Arial"/>
          <w:color w:val="000000"/>
          <w:kern w:val="0"/>
          <w:sz w:val="22"/>
          <w:szCs w:val="22"/>
          <w:lang w:val="cy-GB" w:eastAsia="en-GB"/>
          <w14:ligatures w14:val="none"/>
        </w:rPr>
        <w:t>mae</w:t>
      </w:r>
      <w:r w:rsidR="00BD314D">
        <w:rPr>
          <w:rFonts w:ascii="Arial" w:eastAsia="Times New Roman" w:hAnsi="Arial" w:cs="Arial"/>
          <w:color w:val="000000"/>
          <w:kern w:val="0"/>
          <w:sz w:val="22"/>
          <w:szCs w:val="22"/>
          <w:lang w:val="cy-GB" w:eastAsia="en-GB"/>
          <w14:ligatures w14:val="none"/>
        </w:rPr>
        <w:t xml:space="preserve"> </w:t>
      </w:r>
      <w:r w:rsidR="00D2197B" w:rsidRPr="00D2197B">
        <w:rPr>
          <w:rFonts w:ascii="Arial" w:eastAsia="Times New Roman" w:hAnsi="Arial" w:cs="Arial"/>
          <w:color w:val="000000"/>
          <w:kern w:val="0"/>
          <w:sz w:val="22"/>
          <w:szCs w:val="22"/>
          <w:lang w:val="cy-GB" w:eastAsia="en-GB"/>
          <w14:ligatures w14:val="none"/>
        </w:rPr>
        <w:t xml:space="preserve">athrawon yn ‘rhoi adborth llafar defnyddiol yn ystod gwersi [...] a rhoi adborth ysgrifenedig cynorthwyol i arwain disgyblion i ddeall y camau nesaf’ a </w:t>
      </w:r>
      <w:r w:rsidR="00BD314D">
        <w:rPr>
          <w:rFonts w:ascii="Arial" w:eastAsia="Times New Roman" w:hAnsi="Arial" w:cs="Arial"/>
          <w:color w:val="000000"/>
          <w:kern w:val="0"/>
          <w:sz w:val="22"/>
          <w:szCs w:val="22"/>
          <w:lang w:val="cy-GB" w:eastAsia="en-GB"/>
          <w14:ligatures w14:val="none"/>
        </w:rPr>
        <w:t>ac</w:t>
      </w:r>
      <w:r w:rsidR="00D2197B" w:rsidRPr="00D2197B">
        <w:rPr>
          <w:rFonts w:ascii="Arial" w:eastAsia="Times New Roman" w:hAnsi="Arial" w:cs="Arial"/>
          <w:color w:val="000000"/>
          <w:kern w:val="0"/>
          <w:sz w:val="22"/>
          <w:szCs w:val="22"/>
          <w:lang w:val="cy-GB" w:eastAsia="en-GB"/>
          <w14:ligatures w14:val="none"/>
        </w:rPr>
        <w:t xml:space="preserve"> yn cynllunio gweithgareddau dilynol effeithiol er mwyn rhoi cyfle i’r dysgwyr weithredu ar yr adborth.</w:t>
      </w:r>
    </w:p>
    <w:p w14:paraId="367D026F" w14:textId="532AE31A" w:rsidR="0048526F" w:rsidRPr="00507438" w:rsidRDefault="006E18B0" w:rsidP="006E18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imes New Roman" w:hAnsi="Arial" w:cs="Arial"/>
          <w:color w:val="000000"/>
          <w:kern w:val="0"/>
          <w:sz w:val="22"/>
          <w:szCs w:val="22"/>
          <w:lang w:val="cy-GB" w:eastAsia="en-GB"/>
          <w14:ligatures w14:val="none"/>
        </w:rPr>
      </w:pPr>
      <w:r w:rsidRPr="00507438">
        <w:rPr>
          <w:rFonts w:ascii="Arial" w:eastAsia="Times New Roman" w:hAnsi="Arial" w:cs="Arial"/>
          <w:color w:val="000000"/>
          <w:kern w:val="0"/>
          <w:sz w:val="22"/>
          <w:szCs w:val="22"/>
          <w:lang w:val="cy-GB" w:eastAsia="en-GB"/>
          <w14:ligatures w14:val="none"/>
        </w:rPr>
        <w:tab/>
      </w:r>
      <w:r w:rsidR="0048526F" w:rsidRPr="00507438">
        <w:rPr>
          <w:rFonts w:ascii="Arial" w:eastAsia="Times New Roman" w:hAnsi="Arial" w:cs="Arial"/>
          <w:color w:val="000000"/>
          <w:kern w:val="0"/>
          <w:sz w:val="22"/>
          <w:szCs w:val="22"/>
          <w:lang w:val="cy-GB" w:eastAsia="en-GB"/>
          <w14:ligatures w14:val="none"/>
        </w:rPr>
        <w:t xml:space="preserve">Agwedd </w:t>
      </w:r>
      <w:r w:rsidR="00BD314D">
        <w:rPr>
          <w:rFonts w:ascii="Arial" w:eastAsia="Times New Roman" w:hAnsi="Arial" w:cs="Arial"/>
          <w:color w:val="000000"/>
          <w:kern w:val="0"/>
          <w:sz w:val="22"/>
          <w:szCs w:val="22"/>
          <w:lang w:val="cy-GB" w:eastAsia="en-GB"/>
          <w14:ligatures w14:val="none"/>
        </w:rPr>
        <w:t>b</w:t>
      </w:r>
      <w:r w:rsidR="0048526F" w:rsidRPr="00507438">
        <w:rPr>
          <w:rFonts w:ascii="Arial" w:eastAsia="Times New Roman" w:hAnsi="Arial" w:cs="Arial"/>
          <w:color w:val="000000"/>
          <w:kern w:val="0"/>
          <w:sz w:val="22"/>
          <w:szCs w:val="22"/>
          <w:lang w:val="cy-GB" w:eastAsia="en-GB"/>
          <w14:ligatures w14:val="none"/>
        </w:rPr>
        <w:t>wysig arall y rôl oedd cynllunio effeithiol ar draws y cwricwlwm. Yn ôl adroddiad blynyddol Estyn (2023), yn aml iawn, mae athrawon yn trefnu gweithgareddau annibynnol sydd ddim yn darparu digon o her nac yn cefnogi dysgwyr i symud ymlaen yn eu dysgu felly o ganlyniad, nid ydynt yn defnyddio eu sgiliau ar lefel ddigon uchel yn</w:t>
      </w:r>
      <w:r w:rsidR="0048526F" w:rsidRPr="00507438">
        <w:rPr>
          <w:rFonts w:ascii="Arial" w:eastAsia="Times New Roman" w:hAnsi="Arial" w:cs="Arial"/>
          <w:color w:val="000000"/>
          <w:kern w:val="0"/>
          <w:sz w:val="22"/>
          <w:szCs w:val="22"/>
          <w:lang w:val="cy-GB" w:eastAsia="en-GB"/>
          <w14:ligatures w14:val="none"/>
        </w:rPr>
        <w:t xml:space="preserve"> </w:t>
      </w:r>
      <w:r w:rsidR="0048526F" w:rsidRPr="00507438">
        <w:rPr>
          <w:rFonts w:ascii="Arial" w:eastAsia="Times New Roman" w:hAnsi="Arial" w:cs="Arial"/>
          <w:color w:val="000000"/>
          <w:kern w:val="0"/>
          <w:sz w:val="22"/>
          <w:szCs w:val="22"/>
          <w:lang w:val="cy-GB" w:eastAsia="en-GB"/>
          <w14:ligatures w14:val="none"/>
        </w:rPr>
        <w:t xml:space="preserve">drawsgwricwlaidd. </w:t>
      </w:r>
      <w:r w:rsidR="000E249F" w:rsidRPr="00507438">
        <w:rPr>
          <w:rFonts w:ascii="Arial" w:eastAsia="Times New Roman" w:hAnsi="Arial" w:cs="Arial"/>
          <w:color w:val="000000"/>
          <w:kern w:val="0"/>
          <w:sz w:val="22"/>
          <w:szCs w:val="22"/>
          <w:lang w:val="cy-GB" w:eastAsia="en-GB"/>
          <w14:ligatures w14:val="none"/>
        </w:rPr>
        <w:t xml:space="preserve">Yn unol â Chwricwlwm i Gymru a’r fframwaith rhifedd, cafodd rhifedd ei fapio ar draws y chwe MDaPh er mwyn sicrhau bod dysgwyr yn cael y cyfle i ddefnyddio’r sgiliau mewn cyd-destunau dilys. </w:t>
      </w:r>
      <w:r w:rsidR="00D2197B" w:rsidRPr="00D2197B">
        <w:rPr>
          <w:rFonts w:ascii="Arial" w:eastAsia="Times New Roman" w:hAnsi="Arial" w:cs="Arial"/>
          <w:color w:val="000000"/>
          <w:kern w:val="0"/>
          <w:sz w:val="22"/>
          <w:szCs w:val="22"/>
          <w:lang w:val="cy-GB" w:eastAsia="en-GB"/>
          <w14:ligatures w14:val="none"/>
        </w:rPr>
        <w:t>Er enghraifft, roedd dysgwyr yn defnyddio sgiliau dadansoddi data a graffiau fel rhan o’</w:t>
      </w:r>
      <w:r w:rsidR="00BD314D">
        <w:rPr>
          <w:rFonts w:ascii="Arial" w:eastAsia="Times New Roman" w:hAnsi="Arial" w:cs="Arial"/>
          <w:color w:val="000000"/>
          <w:kern w:val="0"/>
          <w:sz w:val="22"/>
          <w:szCs w:val="22"/>
          <w:lang w:val="cy-GB" w:eastAsia="en-GB"/>
          <w14:ligatures w14:val="none"/>
        </w:rPr>
        <w:t>i</w:t>
      </w:r>
      <w:r w:rsidR="00D2197B" w:rsidRPr="00D2197B">
        <w:rPr>
          <w:rFonts w:ascii="Arial" w:eastAsia="Times New Roman" w:hAnsi="Arial" w:cs="Arial"/>
          <w:color w:val="000000"/>
          <w:kern w:val="0"/>
          <w:sz w:val="22"/>
          <w:szCs w:val="22"/>
          <w:lang w:val="cy-GB" w:eastAsia="en-GB"/>
          <w14:ligatures w14:val="none"/>
        </w:rPr>
        <w:t xml:space="preserve"> gwersi Gwyddoniaeth a Thechnoleg ac yn eu gwersi Daearyddiaeth roeddent yn archwilio graddfa ac ystadegau. Roedd gwneud hyn yn gofyn am gydweithredu effeithiol ag arweinwyr y pump MDaPh er mwyn cynllunio cyfleoedd bwriadol a chynyddol ac osgoi ailadrodd. Sylwer bod hyn yn debyg iawn i’r hyn mae ysgol Cefn Hengoed yn gwneud fel cafodd ei grybwyll yn flaenorol. Yn yr un modd, gweler enghraifft arall o arfer dda yn Ysgol y Creuddyn lle mae’r athrawon wedi ystyried yn fanwl dilyniant ac ‘wedi trefnu testunau i sicrhau bod medrau mathemategol yn cael eu meithrin yn raddol o fewn testunau’ (Estyn, 2022, t.13).</w:t>
      </w:r>
    </w:p>
    <w:p w14:paraId="17D5C41C" w14:textId="724147B7" w:rsidR="002B639F" w:rsidRPr="00507438" w:rsidRDefault="002437D1" w:rsidP="00104B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cy-GB"/>
        </w:rPr>
      </w:pPr>
      <w:r w:rsidRPr="00507438">
        <w:rPr>
          <w:rFonts w:ascii="Arial" w:eastAsia="Times New Roman" w:hAnsi="Arial" w:cs="Arial"/>
          <w:color w:val="000000"/>
          <w:kern w:val="0"/>
          <w:sz w:val="22"/>
          <w:szCs w:val="22"/>
          <w:lang w:val="cy-GB" w:eastAsia="en-GB"/>
          <w14:ligatures w14:val="none"/>
        </w:rPr>
        <w:lastRenderedPageBreak/>
        <w:tab/>
      </w:r>
      <w:r w:rsidR="00D2197B" w:rsidRPr="00D2197B">
        <w:rPr>
          <w:rFonts w:ascii="Arial" w:eastAsia="Times New Roman" w:hAnsi="Arial" w:cs="Arial"/>
          <w:color w:val="000000"/>
          <w:kern w:val="0"/>
          <w:sz w:val="22"/>
          <w:szCs w:val="22"/>
          <w:lang w:val="cy-GB" w:eastAsia="en-GB"/>
          <w14:ligatures w14:val="none"/>
        </w:rPr>
        <w:t xml:space="preserve">Menter effeithiol arall oedd </w:t>
      </w:r>
      <w:r w:rsidR="00E82818">
        <w:rPr>
          <w:rFonts w:ascii="Arial" w:eastAsia="Times New Roman" w:hAnsi="Arial" w:cs="Arial"/>
          <w:color w:val="000000"/>
          <w:kern w:val="0"/>
          <w:sz w:val="22"/>
          <w:szCs w:val="22"/>
          <w:lang w:val="cy-GB" w:eastAsia="en-GB"/>
          <w14:ligatures w14:val="none"/>
        </w:rPr>
        <w:t>paratoi</w:t>
      </w:r>
      <w:r w:rsidR="00D2197B" w:rsidRPr="00D2197B">
        <w:rPr>
          <w:rFonts w:ascii="Arial" w:eastAsia="Times New Roman" w:hAnsi="Arial" w:cs="Arial"/>
          <w:color w:val="000000"/>
          <w:kern w:val="0"/>
          <w:sz w:val="22"/>
          <w:szCs w:val="22"/>
          <w:lang w:val="cy-GB" w:eastAsia="en-GB"/>
          <w14:ligatures w14:val="none"/>
        </w:rPr>
        <w:t xml:space="preserve"> pecynnau dysgu cartref i rieni. Trwy gydnabod diffyg hyder nifer o rieni </w:t>
      </w:r>
      <w:r w:rsidR="00E82818">
        <w:rPr>
          <w:rFonts w:ascii="Arial" w:eastAsia="Times New Roman" w:hAnsi="Arial" w:cs="Arial"/>
          <w:color w:val="000000"/>
          <w:kern w:val="0"/>
          <w:sz w:val="22"/>
          <w:szCs w:val="22"/>
          <w:lang w:val="cy-GB" w:eastAsia="en-GB"/>
          <w14:ligatures w14:val="none"/>
        </w:rPr>
        <w:t>mewn</w:t>
      </w:r>
      <w:r w:rsidR="00D2197B" w:rsidRPr="00D2197B">
        <w:rPr>
          <w:rFonts w:ascii="Arial" w:eastAsia="Times New Roman" w:hAnsi="Arial" w:cs="Arial"/>
          <w:color w:val="000000"/>
          <w:kern w:val="0"/>
          <w:sz w:val="22"/>
          <w:szCs w:val="22"/>
          <w:lang w:val="cy-GB" w:eastAsia="en-GB"/>
          <w14:ligatures w14:val="none"/>
        </w:rPr>
        <w:t xml:space="preserve"> dulliau modern mathemateg, roedd y cydlynydd wedi paratoi pecynnau sy’n cynnwys adnoddau syml a chlir er mwyn helpu egluro pynciau a dulliau oedd ar gael yn Gymraeg ac yn Saesneg. Roeddent yn cynnwys enghreifftiau o gemau hwylus, gweithgareddau diddorol a gwefannau defnyddiol. Roedd y pecynnau yma yn ogystal â thrafodaethau cyson rhwng yr athro a rhieni wedi gwella’r berthynas rhwng yr ysgol a’r cartref yn sylweddol ac wedi caniatáu rhieni i gefnogi dysgu eu plant yn well. Mae hyn yn holl bwysig oherwydd mae tystiolaeth o Teaching and Learning Toolkit yr education Endowment Foundation (2018) yn awgrymu bod ymgysylltiad effeithiol gan rieni yn gallu ennill dros dri mis ychwanegol o ddysgu yn ystod y flwyddyn. Roedd y cydlynydd hefyd yn monitro llyfrau’r dysgwyr yn rheolaidd ac yn mynd ar deithiau dysgu unwaith y tymor er mwyn sicrhau bod dysgwyr yn gwneud cynnydd sy’n briodol iddyn nhw a bod safon yr addysgu</w:t>
      </w:r>
      <w:r w:rsidR="00E82818">
        <w:rPr>
          <w:rFonts w:ascii="Arial" w:eastAsia="Times New Roman" w:hAnsi="Arial" w:cs="Arial"/>
          <w:color w:val="000000"/>
          <w:kern w:val="0"/>
          <w:sz w:val="22"/>
          <w:szCs w:val="22"/>
          <w:lang w:val="cy-GB" w:eastAsia="en-GB"/>
          <w14:ligatures w14:val="none"/>
        </w:rPr>
        <w:t xml:space="preserve"> yn uchel a bod</w:t>
      </w:r>
      <w:r w:rsidR="00D2197B" w:rsidRPr="00D2197B">
        <w:rPr>
          <w:rFonts w:ascii="Arial" w:eastAsia="Times New Roman" w:hAnsi="Arial" w:cs="Arial"/>
          <w:color w:val="000000"/>
          <w:kern w:val="0"/>
          <w:sz w:val="22"/>
          <w:szCs w:val="22"/>
          <w:lang w:val="cy-GB" w:eastAsia="en-GB"/>
          <w14:ligatures w14:val="none"/>
        </w:rPr>
        <w:t xml:space="preserve"> strategaethau AaGD a chynnwys y cwricwlwm yn cael eu gweithredu.</w:t>
      </w:r>
    </w:p>
    <w:p w14:paraId="37E5BA90" w14:textId="77777777" w:rsidR="002B639F" w:rsidRPr="00507438" w:rsidRDefault="002B639F" w:rsidP="00104B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cy-GB"/>
        </w:rPr>
      </w:pPr>
    </w:p>
    <w:p w14:paraId="095F558B" w14:textId="1B8DFD91" w:rsidR="009112BD" w:rsidRDefault="002B639F" w:rsidP="00104B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cy-GB"/>
        </w:rPr>
      </w:pPr>
      <w:r w:rsidRPr="00507438">
        <w:rPr>
          <w:rFonts w:ascii="Arial" w:hAnsi="Arial" w:cs="Arial"/>
          <w:sz w:val="22"/>
          <w:szCs w:val="22"/>
          <w:lang w:val="cy-GB"/>
        </w:rPr>
        <w:tab/>
      </w:r>
      <w:r w:rsidR="001B55B0" w:rsidRPr="001B55B0">
        <w:rPr>
          <w:rFonts w:ascii="Arial" w:hAnsi="Arial" w:cs="Arial"/>
          <w:sz w:val="22"/>
          <w:szCs w:val="22"/>
          <w:lang w:val="cy-GB"/>
        </w:rPr>
        <w:t xml:space="preserve">Er bod rôl y cydlynydd yn rheiddiol wrth yrru datblygiad mathemateg a rhifedd ar draws yr ysgol, mae’n wynebu nifer o heriau a chyfyngiadau. Gellir dadlau mai un o’r rhwystrau </w:t>
      </w:r>
      <w:r w:rsidR="00E82818">
        <w:rPr>
          <w:rFonts w:ascii="Arial" w:hAnsi="Arial" w:cs="Arial"/>
          <w:sz w:val="22"/>
          <w:szCs w:val="22"/>
          <w:lang w:val="cy-GB"/>
        </w:rPr>
        <w:t xml:space="preserve">mwyaf </w:t>
      </w:r>
      <w:r w:rsidR="001B55B0" w:rsidRPr="001B55B0">
        <w:rPr>
          <w:rFonts w:ascii="Arial" w:hAnsi="Arial" w:cs="Arial"/>
          <w:sz w:val="22"/>
          <w:szCs w:val="22"/>
          <w:lang w:val="cy-GB"/>
        </w:rPr>
        <w:t xml:space="preserve">cyffredin ydy’r diffyg amser penodedig. Mae cydlynwyr yn tueddu bod yn athrawon dosbarth hefyd sydd felly’n amharu ar eu gallu i gyflawni cyfrifoldebau’r rôl yn effeithiol. Fel sy’n cael ei drafod yn adroddiad blynyddol Cwricwlwm i Gymru (Llywodraeth Cymru, 2023), mae gweithredu’r cwricwlwm wedi cyflwyno heriau sy'n gysylltiedig â chapasiti ac amser staff, yn enwedig wrth gynllunio'r cwricwlwm a sicrhau ei fod yn cyflawni elfennau gofynnol sy’n cael eu nodi yn y fframwaith. Rhwystr arall ydy lefelau amrywiol o hyder ac arbenigedd pynciol athrawon yn y maes. </w:t>
      </w:r>
      <w:r w:rsidR="00132790">
        <w:rPr>
          <w:rFonts w:ascii="Arial" w:hAnsi="Arial" w:cs="Arial"/>
          <w:sz w:val="22"/>
          <w:szCs w:val="22"/>
          <w:lang w:val="cy-GB"/>
        </w:rPr>
        <w:t xml:space="preserve">Datrysiad cyffredin byddai cynnal sesiynau hyfforddiant mewn swydd er mwyn uwchsgilio athrawon, ond dadleua Timperley </w:t>
      </w:r>
      <w:r w:rsidR="00132790">
        <w:rPr>
          <w:rFonts w:ascii="Arial" w:hAnsi="Arial" w:cs="Arial"/>
          <w:i/>
          <w:iCs/>
          <w:sz w:val="22"/>
          <w:szCs w:val="22"/>
          <w:lang w:val="cy-GB"/>
        </w:rPr>
        <w:t xml:space="preserve">et al. </w:t>
      </w:r>
      <w:r w:rsidR="00132790" w:rsidRPr="00132790">
        <w:rPr>
          <w:rFonts w:ascii="Arial" w:hAnsi="Arial" w:cs="Arial"/>
          <w:sz w:val="22"/>
          <w:szCs w:val="22"/>
          <w:lang w:val="cy-GB"/>
        </w:rPr>
        <w:t>(2007)</w:t>
      </w:r>
      <w:r w:rsidR="00132790">
        <w:rPr>
          <w:rFonts w:ascii="Arial" w:hAnsi="Arial" w:cs="Arial"/>
          <w:sz w:val="22"/>
          <w:szCs w:val="22"/>
          <w:lang w:val="cy-GB"/>
        </w:rPr>
        <w:t xml:space="preserve"> fod hyfforddiant arwynebol neu ar ei ben ei hun ddim yn effeithiol ac yn hytrach, mae athrawon angen cyfleoedd estynedig i ymgysylltu â </w:t>
      </w:r>
      <w:r w:rsidR="00424898">
        <w:rPr>
          <w:rFonts w:ascii="Arial" w:hAnsi="Arial" w:cs="Arial"/>
          <w:sz w:val="22"/>
          <w:szCs w:val="22"/>
          <w:lang w:val="cy-GB"/>
        </w:rPr>
        <w:t xml:space="preserve">gwybodaeth am y cynnwys, addysgeg ac asesu. Er mwyn ceisio mynd i’r afael â’r rhwystrau yma, yn ystod 2022 i 2023, roedd Llywodraeth Cymru wedi dyrannu £12 miliwn ychwanegol er mwyn rhoi amser i ymarferwyr ac arweinwyr gydweithio i wireddu’r Cwricwlwm i Gymru (Llywodraeth Cymru, 2023b). Fel trafodwyd yn flaenorol, mae ymgysylltiad rhieni yn hanfodol ym mywyd ysgol plant, ond mae’n parhau i fod yn faes heriol, yn enwedig ymysg rhieni llai hyderus neu sydd wedi cael profiadau gwael </w:t>
      </w:r>
      <w:r w:rsidR="004011E4">
        <w:rPr>
          <w:rFonts w:ascii="Arial" w:hAnsi="Arial" w:cs="Arial"/>
          <w:sz w:val="22"/>
          <w:szCs w:val="22"/>
          <w:lang w:val="cy-GB"/>
        </w:rPr>
        <w:t xml:space="preserve">â </w:t>
      </w:r>
      <w:r w:rsidR="00424898">
        <w:rPr>
          <w:rFonts w:ascii="Arial" w:hAnsi="Arial" w:cs="Arial"/>
          <w:sz w:val="22"/>
          <w:szCs w:val="22"/>
          <w:lang w:val="cy-GB"/>
        </w:rPr>
        <w:t>rhifedd</w:t>
      </w:r>
      <w:r w:rsidR="004011E4">
        <w:rPr>
          <w:rFonts w:ascii="Arial" w:hAnsi="Arial" w:cs="Arial"/>
          <w:sz w:val="22"/>
          <w:szCs w:val="22"/>
          <w:lang w:val="cy-GB"/>
        </w:rPr>
        <w:t xml:space="preserve"> yn y gorffennol</w:t>
      </w:r>
      <w:r w:rsidR="00424898">
        <w:rPr>
          <w:rFonts w:ascii="Arial" w:hAnsi="Arial" w:cs="Arial"/>
          <w:sz w:val="22"/>
          <w:szCs w:val="22"/>
          <w:lang w:val="cy-GB"/>
        </w:rPr>
        <w:t>.</w:t>
      </w:r>
      <w:r w:rsidR="004011E4">
        <w:rPr>
          <w:rFonts w:ascii="Arial" w:hAnsi="Arial" w:cs="Arial"/>
          <w:sz w:val="22"/>
          <w:szCs w:val="22"/>
          <w:lang w:val="cy-GB"/>
        </w:rPr>
        <w:t xml:space="preserve"> </w:t>
      </w:r>
      <w:r w:rsidR="001B55B0" w:rsidRPr="001B55B0">
        <w:rPr>
          <w:rFonts w:ascii="Arial" w:hAnsi="Arial" w:cs="Arial"/>
          <w:sz w:val="22"/>
          <w:szCs w:val="22"/>
          <w:lang w:val="cy-GB"/>
        </w:rPr>
        <w:t>Er bod y pecynnau cartref yn ddefnyddiol tu hwnt, does dim ffordd o sicrhau fod pob rhiant yn ymgysylltu</w:t>
      </w:r>
      <w:r w:rsidR="00E82818">
        <w:rPr>
          <w:rFonts w:ascii="Arial" w:hAnsi="Arial" w:cs="Arial"/>
          <w:sz w:val="22"/>
          <w:szCs w:val="22"/>
          <w:lang w:val="cy-GB"/>
        </w:rPr>
        <w:t xml:space="preserve"> â hwy</w:t>
      </w:r>
      <w:r w:rsidR="001B55B0" w:rsidRPr="001B55B0">
        <w:rPr>
          <w:rFonts w:ascii="Arial" w:hAnsi="Arial" w:cs="Arial"/>
          <w:sz w:val="22"/>
          <w:szCs w:val="22"/>
          <w:lang w:val="cy-GB"/>
        </w:rPr>
        <w:t>. O bosib, byddai gwahodd rhieni mewn i’r ysgol er mwyn iddynt gael syniad gwell o sut mae eu plant yn cael eu dysgu a’r amgylchedd mae’n digwydd yn helpu</w:t>
      </w:r>
      <w:r w:rsidR="00E82818">
        <w:rPr>
          <w:rFonts w:ascii="Arial" w:hAnsi="Arial" w:cs="Arial"/>
          <w:sz w:val="22"/>
          <w:szCs w:val="22"/>
          <w:lang w:val="cy-GB"/>
        </w:rPr>
        <w:t>’r</w:t>
      </w:r>
      <w:r w:rsidR="001B55B0" w:rsidRPr="001B55B0">
        <w:rPr>
          <w:rFonts w:ascii="Arial" w:hAnsi="Arial" w:cs="Arial"/>
          <w:sz w:val="22"/>
          <w:szCs w:val="22"/>
          <w:lang w:val="cy-GB"/>
        </w:rPr>
        <w:t xml:space="preserve"> rhieni hynny sy’n fwy pryderus. Er mwyn gor</w:t>
      </w:r>
      <w:r w:rsidR="001B55B0">
        <w:rPr>
          <w:rFonts w:ascii="Arial" w:hAnsi="Arial" w:cs="Arial"/>
          <w:sz w:val="22"/>
          <w:szCs w:val="22"/>
          <w:lang w:val="cy-GB"/>
        </w:rPr>
        <w:t>ch</w:t>
      </w:r>
      <w:r w:rsidR="001B55B0" w:rsidRPr="001B55B0">
        <w:rPr>
          <w:rFonts w:ascii="Arial" w:hAnsi="Arial" w:cs="Arial"/>
          <w:sz w:val="22"/>
          <w:szCs w:val="22"/>
          <w:lang w:val="cy-GB"/>
        </w:rPr>
        <w:t xml:space="preserve">fygu’r rhwystrau, mae’n </w:t>
      </w:r>
      <w:r w:rsidR="001B55B0" w:rsidRPr="001B55B0">
        <w:rPr>
          <w:rFonts w:ascii="Arial" w:hAnsi="Arial" w:cs="Arial"/>
          <w:sz w:val="22"/>
          <w:szCs w:val="22"/>
          <w:lang w:val="cy-GB"/>
        </w:rPr>
        <w:lastRenderedPageBreak/>
        <w:t>bwysig bod cydlynwyr yn cael yr amser, hyfforddiant a’r rhyddid i gyflawni’r rôl hyd eithaf eu gallu.</w:t>
      </w:r>
    </w:p>
    <w:p w14:paraId="54A1FB8A" w14:textId="673D454F" w:rsidR="0069052B" w:rsidRPr="00240907" w:rsidRDefault="009112BD" w:rsidP="002409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cy-GB"/>
        </w:rPr>
      </w:pPr>
      <w:r>
        <w:rPr>
          <w:rFonts w:ascii="Arial" w:hAnsi="Arial" w:cs="Arial"/>
          <w:sz w:val="22"/>
          <w:szCs w:val="22"/>
          <w:lang w:val="cy-GB"/>
        </w:rPr>
        <w:tab/>
      </w:r>
      <w:r w:rsidR="001B55B0" w:rsidRPr="001B55B0">
        <w:rPr>
          <w:rFonts w:ascii="Arial" w:hAnsi="Arial" w:cs="Arial"/>
          <w:sz w:val="22"/>
          <w:szCs w:val="22"/>
          <w:lang w:val="cy-GB"/>
        </w:rPr>
        <w:t>Does dim dwywaith fod rôl y CmaRh yn cyd-fynd yn agos iawn gyda’r safonau ar gyfer addysgeg, cydweithredu</w:t>
      </w:r>
      <w:r w:rsidR="00E82818">
        <w:rPr>
          <w:rFonts w:ascii="Arial" w:hAnsi="Arial" w:cs="Arial"/>
          <w:sz w:val="22"/>
          <w:szCs w:val="22"/>
          <w:lang w:val="cy-GB"/>
        </w:rPr>
        <w:t>, arweinyddiaeth</w:t>
      </w:r>
      <w:r w:rsidR="001B55B0" w:rsidRPr="001B55B0">
        <w:rPr>
          <w:rFonts w:ascii="Arial" w:hAnsi="Arial" w:cs="Arial"/>
          <w:sz w:val="22"/>
          <w:szCs w:val="22"/>
          <w:lang w:val="cy-GB"/>
        </w:rPr>
        <w:t xml:space="preserve"> ac arloesi. Trwy integreiddio strategaethau AaGD, hyrwyddo cynllunio trawsgwricwlaidd ac ymgysylltu â rhieni, mae’r cydlynydd yn arddangos dysgu proffesiynol ac arweinyddiaeth ar waith. Mae’r arferion yma hefyd yn adlewyrchu gweledigaeth Cwricwlwm i Gymru o alluogi plant i ddod yn ddysgwr uchelgeisiol, galluog sy’n gallu cymhwyso sgiliau mewn cyd-destunau gwahanol. Mae fy natblygiad proffesiynol yn sicr wedi cael ei ddyfnhau drwy arsylwi a chefnogi’r rôl yn ystod fy mhrofiadau addysgu proffesiynol a dwi bellach wir yn deall pwysigrwydd cymhwyso medrau mathemateg ar draws pob MDaPh. Wrth symud ymlaen, rwy’n bwriadu ymgorffori medrau rhifedd dysgwyr o fewn y chwe MDaPh er mwyn eu paratoi ar gyfer bywyd tu hwnt i’r ystafell ddosbarth gyda’r gobaith o gymryd y cyfrifoldeb o fod yn Gydlynydd Mathemateg a Rhifedd yn y dyfodol.</w:t>
      </w:r>
    </w:p>
    <w:p w14:paraId="14C43EEF" w14:textId="77777777" w:rsidR="009112BD" w:rsidRDefault="009112BD" w:rsidP="00212801">
      <w:pPr>
        <w:spacing w:line="360" w:lineRule="auto"/>
        <w:rPr>
          <w:rFonts w:ascii="Arial" w:hAnsi="Arial" w:cs="Arial"/>
          <w:b/>
          <w:bCs/>
          <w:color w:val="000000"/>
          <w:kern w:val="0"/>
        </w:rPr>
        <w:sectPr w:rsidR="009112BD" w:rsidSect="00180251">
          <w:headerReference w:type="default" r:id="rId7"/>
          <w:pgSz w:w="11900" w:h="16840"/>
          <w:pgMar w:top="1440" w:right="1440" w:bottom="1440" w:left="1440" w:header="708" w:footer="708" w:gutter="0"/>
          <w:cols w:space="708"/>
          <w:docGrid w:linePitch="360"/>
        </w:sectPr>
      </w:pPr>
    </w:p>
    <w:p w14:paraId="49578C23" w14:textId="2379C324" w:rsidR="00104B03" w:rsidRPr="00212801" w:rsidRDefault="00104B03" w:rsidP="00212801">
      <w:pPr>
        <w:spacing w:line="360" w:lineRule="auto"/>
        <w:rPr>
          <w:rFonts w:ascii="Arial" w:hAnsi="Arial" w:cs="Arial"/>
          <w:b/>
          <w:bCs/>
          <w:color w:val="000000"/>
          <w:kern w:val="0"/>
        </w:rPr>
      </w:pPr>
      <w:proofErr w:type="spellStart"/>
      <w:r w:rsidRPr="00212801">
        <w:rPr>
          <w:rFonts w:ascii="Arial" w:hAnsi="Arial" w:cs="Arial"/>
          <w:b/>
          <w:bCs/>
          <w:color w:val="000000"/>
          <w:kern w:val="0"/>
        </w:rPr>
        <w:lastRenderedPageBreak/>
        <w:t>Rhestr</w:t>
      </w:r>
      <w:proofErr w:type="spellEnd"/>
      <w:r w:rsidRPr="00212801">
        <w:rPr>
          <w:rFonts w:ascii="Arial" w:hAnsi="Arial" w:cs="Arial"/>
          <w:b/>
          <w:bCs/>
          <w:color w:val="000000"/>
          <w:kern w:val="0"/>
        </w:rPr>
        <w:t xml:space="preserve"> </w:t>
      </w:r>
      <w:proofErr w:type="spellStart"/>
      <w:r w:rsidRPr="00212801">
        <w:rPr>
          <w:rFonts w:ascii="Arial" w:hAnsi="Arial" w:cs="Arial"/>
          <w:b/>
          <w:bCs/>
          <w:color w:val="000000"/>
          <w:kern w:val="0"/>
        </w:rPr>
        <w:t>Gyfeiriadau</w:t>
      </w:r>
      <w:proofErr w:type="spellEnd"/>
    </w:p>
    <w:p w14:paraId="5EAD570C" w14:textId="71EBE7F5" w:rsidR="00104B03" w:rsidRPr="00212801" w:rsidRDefault="00104B03" w:rsidP="00212801">
      <w:pPr>
        <w:spacing w:line="360" w:lineRule="auto"/>
        <w:ind w:firstLine="720"/>
        <w:rPr>
          <w:rFonts w:ascii="Arial" w:hAnsi="Arial" w:cs="Arial"/>
          <w:color w:val="000000"/>
          <w:kern w:val="0"/>
          <w:sz w:val="22"/>
          <w:szCs w:val="22"/>
        </w:rPr>
      </w:pPr>
      <w:proofErr w:type="spellStart"/>
      <w:r w:rsidRPr="00212801">
        <w:rPr>
          <w:rFonts w:ascii="Arial" w:hAnsi="Arial" w:cs="Arial"/>
          <w:color w:val="000000"/>
          <w:kern w:val="0"/>
          <w:sz w:val="22"/>
          <w:szCs w:val="22"/>
        </w:rPr>
        <w:t>Llywodraeth</w:t>
      </w:r>
      <w:proofErr w:type="spellEnd"/>
      <w:r w:rsidRPr="00212801">
        <w:rPr>
          <w:rFonts w:ascii="Arial" w:hAnsi="Arial" w:cs="Arial"/>
          <w:color w:val="000000"/>
          <w:kern w:val="0"/>
          <w:sz w:val="22"/>
          <w:szCs w:val="22"/>
        </w:rPr>
        <w:t xml:space="preserve"> Cymru (2023</w:t>
      </w:r>
      <w:r w:rsidR="007A5871">
        <w:rPr>
          <w:rFonts w:ascii="Arial" w:hAnsi="Arial" w:cs="Arial"/>
          <w:color w:val="000000"/>
          <w:kern w:val="0"/>
          <w:sz w:val="22"/>
          <w:szCs w:val="22"/>
        </w:rPr>
        <w:t>a</w:t>
      </w:r>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Cyflawniad</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disgyblion</w:t>
      </w:r>
      <w:proofErr w:type="spellEnd"/>
      <w:r w:rsidRPr="00212801">
        <w:rPr>
          <w:rFonts w:ascii="Arial" w:hAnsi="Arial" w:cs="Arial"/>
          <w:color w:val="000000"/>
          <w:kern w:val="0"/>
          <w:sz w:val="22"/>
          <w:szCs w:val="22"/>
        </w:rPr>
        <w:t xml:space="preserve"> 15 </w:t>
      </w:r>
      <w:proofErr w:type="spellStart"/>
      <w:r w:rsidRPr="00212801">
        <w:rPr>
          <w:rFonts w:ascii="Arial" w:hAnsi="Arial" w:cs="Arial"/>
          <w:color w:val="000000"/>
          <w:kern w:val="0"/>
          <w:sz w:val="22"/>
          <w:szCs w:val="22"/>
        </w:rPr>
        <w:t>mlwydd</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oed</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Rhaglen</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Ryngwladol</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Asesu</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Myfyrwyr</w:t>
      </w:r>
      <w:proofErr w:type="spellEnd"/>
      <w:r w:rsidRPr="00212801">
        <w:rPr>
          <w:rFonts w:ascii="Arial" w:hAnsi="Arial" w:cs="Arial"/>
          <w:color w:val="000000"/>
          <w:kern w:val="0"/>
          <w:sz w:val="22"/>
          <w:szCs w:val="22"/>
        </w:rPr>
        <w:t xml:space="preserve">) PISA </w:t>
      </w:r>
      <w:proofErr w:type="spellStart"/>
      <w:r w:rsidRPr="00212801">
        <w:rPr>
          <w:rFonts w:ascii="Arial" w:hAnsi="Arial" w:cs="Arial"/>
          <w:color w:val="000000"/>
          <w:kern w:val="0"/>
          <w:sz w:val="22"/>
          <w:szCs w:val="22"/>
        </w:rPr>
        <w:t>adroddiad</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cenedlaethol</w:t>
      </w:r>
      <w:proofErr w:type="spellEnd"/>
      <w:r w:rsidRPr="00212801">
        <w:rPr>
          <w:rFonts w:ascii="Arial" w:hAnsi="Arial" w:cs="Arial"/>
          <w:color w:val="000000"/>
          <w:kern w:val="0"/>
          <w:sz w:val="22"/>
          <w:szCs w:val="22"/>
        </w:rPr>
        <w:t>: 2022</w:t>
      </w:r>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Ar</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gael</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yn</w:t>
      </w:r>
      <w:proofErr w:type="spellEnd"/>
      <w:r w:rsidRPr="00212801">
        <w:rPr>
          <w:rFonts w:ascii="Arial" w:hAnsi="Arial" w:cs="Arial"/>
          <w:color w:val="000000"/>
          <w:kern w:val="0"/>
          <w:sz w:val="22"/>
          <w:szCs w:val="22"/>
        </w:rPr>
        <w:t xml:space="preserve">: </w:t>
      </w:r>
      <w:hyperlink r:id="rId8" w:history="1">
        <w:r w:rsidRPr="00212801">
          <w:rPr>
            <w:rStyle w:val="Hyperlink"/>
            <w:rFonts w:ascii="Arial" w:hAnsi="Arial" w:cs="Arial"/>
            <w:kern w:val="0"/>
            <w:sz w:val="22"/>
            <w:szCs w:val="22"/>
          </w:rPr>
          <w:t>https://www.llyw.cymru/cyflawniad-disgyblion-15-mlwydd-oed-rhaglen-ryngwladol-asesu-myfyrwyr-pisa-adroddiad-cenedlaethol-2022</w:t>
        </w:r>
      </w:hyperlink>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Cyrchwyd</w:t>
      </w:r>
      <w:proofErr w:type="spellEnd"/>
      <w:r w:rsidRPr="00212801">
        <w:rPr>
          <w:rFonts w:ascii="Arial" w:hAnsi="Arial" w:cs="Arial"/>
          <w:color w:val="000000"/>
          <w:kern w:val="0"/>
          <w:sz w:val="22"/>
          <w:szCs w:val="22"/>
        </w:rPr>
        <w:t>: 9 Mai 2025)</w:t>
      </w:r>
    </w:p>
    <w:p w14:paraId="5705E9FE" w14:textId="1561D718" w:rsidR="00D66A8D" w:rsidRPr="00212801" w:rsidRDefault="00D66A8D" w:rsidP="00212801">
      <w:pPr>
        <w:spacing w:line="360" w:lineRule="auto"/>
        <w:ind w:firstLine="720"/>
        <w:rPr>
          <w:rFonts w:ascii="Arial" w:hAnsi="Arial" w:cs="Arial"/>
          <w:color w:val="000000"/>
          <w:kern w:val="0"/>
          <w:sz w:val="22"/>
          <w:szCs w:val="22"/>
        </w:rPr>
      </w:pPr>
      <w:r w:rsidRPr="00212801">
        <w:rPr>
          <w:rFonts w:ascii="Arial" w:hAnsi="Arial" w:cs="Arial"/>
          <w:color w:val="000000"/>
          <w:kern w:val="0"/>
          <w:sz w:val="22"/>
          <w:szCs w:val="22"/>
        </w:rPr>
        <w:t xml:space="preserve">Donaldson, G (2015) </w:t>
      </w:r>
      <w:proofErr w:type="spellStart"/>
      <w:r w:rsidRPr="00212801">
        <w:rPr>
          <w:rFonts w:ascii="Arial" w:hAnsi="Arial" w:cs="Arial"/>
          <w:color w:val="000000"/>
          <w:kern w:val="0"/>
          <w:sz w:val="22"/>
          <w:szCs w:val="22"/>
        </w:rPr>
        <w:t>Dyfodol</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Llwyddiannus</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Ar</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gael</w:t>
      </w:r>
      <w:proofErr w:type="spellEnd"/>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yn</w:t>
      </w:r>
      <w:proofErr w:type="spellEnd"/>
      <w:r w:rsidRPr="00212801">
        <w:rPr>
          <w:rFonts w:ascii="Arial" w:hAnsi="Arial" w:cs="Arial"/>
          <w:color w:val="000000"/>
          <w:kern w:val="0"/>
          <w:sz w:val="22"/>
          <w:szCs w:val="22"/>
        </w:rPr>
        <w:t xml:space="preserve">: </w:t>
      </w:r>
      <w:hyperlink r:id="rId9" w:history="1">
        <w:r w:rsidRPr="00212801">
          <w:rPr>
            <w:rStyle w:val="Hyperlink"/>
            <w:rFonts w:ascii="Arial" w:hAnsi="Arial" w:cs="Arial"/>
            <w:kern w:val="0"/>
            <w:sz w:val="22"/>
            <w:szCs w:val="22"/>
          </w:rPr>
          <w:t>https://www.llyw.cymru/sites/default/files/publications/2018-03/dyfodol-llwyddiannus.pdf</w:t>
        </w:r>
      </w:hyperlink>
      <w:r w:rsidRPr="00212801">
        <w:rPr>
          <w:rFonts w:ascii="Arial" w:hAnsi="Arial" w:cs="Arial"/>
          <w:color w:val="000000"/>
          <w:kern w:val="0"/>
          <w:sz w:val="22"/>
          <w:szCs w:val="22"/>
        </w:rPr>
        <w:t xml:space="preserve"> (</w:t>
      </w:r>
      <w:proofErr w:type="spellStart"/>
      <w:r w:rsidRPr="00212801">
        <w:rPr>
          <w:rFonts w:ascii="Arial" w:hAnsi="Arial" w:cs="Arial"/>
          <w:color w:val="000000"/>
          <w:kern w:val="0"/>
          <w:sz w:val="22"/>
          <w:szCs w:val="22"/>
        </w:rPr>
        <w:t>Cyrchwyd</w:t>
      </w:r>
      <w:proofErr w:type="spellEnd"/>
      <w:r w:rsidRPr="00212801">
        <w:rPr>
          <w:rFonts w:ascii="Arial" w:hAnsi="Arial" w:cs="Arial"/>
          <w:color w:val="000000"/>
          <w:kern w:val="0"/>
          <w:sz w:val="22"/>
          <w:szCs w:val="22"/>
        </w:rPr>
        <w:t>: 12 Mai 2025)</w:t>
      </w:r>
    </w:p>
    <w:p w14:paraId="3E66987F" w14:textId="6616A8A4" w:rsidR="00212801" w:rsidRDefault="00212801" w:rsidP="00212801">
      <w:pPr>
        <w:spacing w:line="360" w:lineRule="auto"/>
        <w:ind w:firstLine="720"/>
        <w:rPr>
          <w:rFonts w:ascii="Arial" w:hAnsi="Arial" w:cs="Arial"/>
          <w:sz w:val="22"/>
          <w:szCs w:val="22"/>
        </w:rPr>
      </w:pPr>
      <w:r w:rsidRPr="00212801">
        <w:rPr>
          <w:rFonts w:ascii="Arial" w:hAnsi="Arial" w:cs="Arial"/>
          <w:sz w:val="22"/>
          <w:szCs w:val="22"/>
        </w:rPr>
        <w:t>Bruner, J.S. (1960) The Process of Education. Cambridge, MA: Harvard University Press.</w:t>
      </w:r>
    </w:p>
    <w:p w14:paraId="6DEEB672" w14:textId="6BDB8824" w:rsidR="00C305AD" w:rsidRDefault="00C305AD" w:rsidP="00212801">
      <w:pPr>
        <w:spacing w:line="360" w:lineRule="auto"/>
        <w:ind w:firstLine="720"/>
        <w:rPr>
          <w:rFonts w:ascii="Arial" w:hAnsi="Arial" w:cs="Arial"/>
          <w:sz w:val="22"/>
          <w:szCs w:val="22"/>
        </w:rPr>
      </w:pPr>
      <w:r w:rsidRPr="00C305AD">
        <w:rPr>
          <w:rFonts w:ascii="Arial" w:hAnsi="Arial" w:cs="Arial"/>
          <w:sz w:val="22"/>
          <w:szCs w:val="22"/>
        </w:rPr>
        <w:t>Vygotsky, L.S., 1978. Mind in society: The development of higher psychological processes. Cambridge, MA: Harvard University Press.</w:t>
      </w:r>
    </w:p>
    <w:p w14:paraId="792C959E" w14:textId="75F451E4" w:rsidR="00C305AD" w:rsidRDefault="00C305AD" w:rsidP="00212801">
      <w:pPr>
        <w:spacing w:line="360" w:lineRule="auto"/>
        <w:ind w:firstLine="720"/>
        <w:rPr>
          <w:rFonts w:ascii="Arial" w:hAnsi="Arial" w:cs="Arial"/>
          <w:sz w:val="22"/>
          <w:szCs w:val="22"/>
        </w:rPr>
      </w:pPr>
      <w:r>
        <w:rPr>
          <w:rFonts w:ascii="Arial" w:hAnsi="Arial" w:cs="Arial"/>
          <w:sz w:val="22"/>
          <w:szCs w:val="22"/>
        </w:rPr>
        <w:t>Estyn (2024</w:t>
      </w:r>
      <w:r w:rsidR="0048526F">
        <w:rPr>
          <w:rFonts w:ascii="Arial" w:hAnsi="Arial" w:cs="Arial"/>
          <w:sz w:val="22"/>
          <w:szCs w:val="22"/>
        </w:rPr>
        <w:t>a</w:t>
      </w:r>
      <w:r>
        <w:rPr>
          <w:rFonts w:ascii="Arial" w:hAnsi="Arial" w:cs="Arial"/>
          <w:sz w:val="22"/>
          <w:szCs w:val="22"/>
        </w:rPr>
        <w:t xml:space="preserve">) </w:t>
      </w:r>
      <w:proofErr w:type="spellStart"/>
      <w:r w:rsidRPr="00C305AD">
        <w:rPr>
          <w:rFonts w:ascii="Arial" w:hAnsi="Arial" w:cs="Arial"/>
          <w:sz w:val="22"/>
          <w:szCs w:val="22"/>
        </w:rPr>
        <w:t>Cynllunio</w:t>
      </w:r>
      <w:proofErr w:type="spellEnd"/>
      <w:r w:rsidRPr="00C305AD">
        <w:rPr>
          <w:rFonts w:ascii="Arial" w:hAnsi="Arial" w:cs="Arial"/>
          <w:sz w:val="22"/>
          <w:szCs w:val="22"/>
        </w:rPr>
        <w:t xml:space="preserve"> a </w:t>
      </w:r>
      <w:proofErr w:type="spellStart"/>
      <w:r w:rsidRPr="00C305AD">
        <w:rPr>
          <w:rFonts w:ascii="Arial" w:hAnsi="Arial" w:cs="Arial"/>
          <w:sz w:val="22"/>
          <w:szCs w:val="22"/>
        </w:rPr>
        <w:t>chydlynu</w:t>
      </w:r>
      <w:proofErr w:type="spellEnd"/>
      <w:r w:rsidRPr="00C305AD">
        <w:rPr>
          <w:rFonts w:ascii="Arial" w:hAnsi="Arial" w:cs="Arial"/>
          <w:sz w:val="22"/>
          <w:szCs w:val="22"/>
        </w:rPr>
        <w:t xml:space="preserve"> </w:t>
      </w:r>
      <w:proofErr w:type="spellStart"/>
      <w:r w:rsidRPr="00C305AD">
        <w:rPr>
          <w:rFonts w:ascii="Arial" w:hAnsi="Arial" w:cs="Arial"/>
          <w:sz w:val="22"/>
          <w:szCs w:val="22"/>
        </w:rPr>
        <w:t>ar</w:t>
      </w:r>
      <w:proofErr w:type="spellEnd"/>
      <w:r w:rsidRPr="00C305AD">
        <w:rPr>
          <w:rFonts w:ascii="Arial" w:hAnsi="Arial" w:cs="Arial"/>
          <w:sz w:val="22"/>
          <w:szCs w:val="22"/>
        </w:rPr>
        <w:t xml:space="preserve"> </w:t>
      </w:r>
      <w:proofErr w:type="spellStart"/>
      <w:r w:rsidRPr="00C305AD">
        <w:rPr>
          <w:rFonts w:ascii="Arial" w:hAnsi="Arial" w:cs="Arial"/>
          <w:sz w:val="22"/>
          <w:szCs w:val="22"/>
        </w:rPr>
        <w:t>gyfer</w:t>
      </w:r>
      <w:proofErr w:type="spellEnd"/>
      <w:r w:rsidRPr="00C305AD">
        <w:rPr>
          <w:rFonts w:ascii="Arial" w:hAnsi="Arial" w:cs="Arial"/>
          <w:sz w:val="22"/>
          <w:szCs w:val="22"/>
        </w:rPr>
        <w:t xml:space="preserve"> </w:t>
      </w:r>
      <w:proofErr w:type="spellStart"/>
      <w:r w:rsidRPr="00C305AD">
        <w:rPr>
          <w:rFonts w:ascii="Arial" w:hAnsi="Arial" w:cs="Arial"/>
          <w:sz w:val="22"/>
          <w:szCs w:val="22"/>
        </w:rPr>
        <w:t>datblygiad</w:t>
      </w:r>
      <w:proofErr w:type="spellEnd"/>
      <w:r w:rsidRPr="00C305AD">
        <w:rPr>
          <w:rFonts w:ascii="Arial" w:hAnsi="Arial" w:cs="Arial"/>
          <w:sz w:val="22"/>
          <w:szCs w:val="22"/>
        </w:rPr>
        <w:t xml:space="preserve"> </w:t>
      </w:r>
      <w:proofErr w:type="spellStart"/>
      <w:r w:rsidRPr="00C305AD">
        <w:rPr>
          <w:rFonts w:ascii="Arial" w:hAnsi="Arial" w:cs="Arial"/>
          <w:sz w:val="22"/>
          <w:szCs w:val="22"/>
        </w:rPr>
        <w:t>cynyddol</w:t>
      </w:r>
      <w:proofErr w:type="spellEnd"/>
      <w:r w:rsidRPr="00C305AD">
        <w:rPr>
          <w:rFonts w:ascii="Arial" w:hAnsi="Arial" w:cs="Arial"/>
          <w:sz w:val="22"/>
          <w:szCs w:val="22"/>
        </w:rPr>
        <w:t xml:space="preserve"> </w:t>
      </w:r>
      <w:proofErr w:type="spellStart"/>
      <w:r w:rsidRPr="00C305AD">
        <w:rPr>
          <w:rFonts w:ascii="Arial" w:hAnsi="Arial" w:cs="Arial"/>
          <w:sz w:val="22"/>
          <w:szCs w:val="22"/>
        </w:rPr>
        <w:t>medrau</w:t>
      </w:r>
      <w:proofErr w:type="spellEnd"/>
      <w:r w:rsidRPr="00C305AD">
        <w:rPr>
          <w:rFonts w:ascii="Arial" w:hAnsi="Arial" w:cs="Arial"/>
          <w:sz w:val="22"/>
          <w:szCs w:val="22"/>
        </w:rPr>
        <w:t xml:space="preserve"> </w:t>
      </w:r>
      <w:proofErr w:type="spellStart"/>
      <w:r w:rsidRPr="00C305AD">
        <w:rPr>
          <w:rFonts w:ascii="Arial" w:hAnsi="Arial" w:cs="Arial"/>
          <w:sz w:val="22"/>
          <w:szCs w:val="22"/>
        </w:rPr>
        <w:t>disgyblion</w:t>
      </w:r>
      <w:r>
        <w:rPr>
          <w:rFonts w:ascii="Arial" w:hAnsi="Arial" w:cs="Arial"/>
          <w:sz w:val="22"/>
          <w:szCs w:val="22"/>
        </w:rPr>
        <w:t>. 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hyperlink r:id="rId10" w:history="1">
        <w:r w:rsidR="00BD314D" w:rsidRPr="0065662E">
          <w:rPr>
            <w:rStyle w:val="Hyperlink"/>
            <w:rFonts w:ascii="Arial" w:hAnsi="Arial" w:cs="Arial"/>
            <w:sz w:val="22"/>
            <w:szCs w:val="22"/>
          </w:rPr>
          <w:t>https://www.estyn.ll</w:t>
        </w:r>
        <w:r w:rsidR="00BD314D" w:rsidRPr="0065662E">
          <w:rPr>
            <w:rStyle w:val="Hyperlink"/>
            <w:rFonts w:ascii="Arial" w:hAnsi="Arial" w:cs="Arial"/>
            <w:sz w:val="22"/>
            <w:szCs w:val="22"/>
          </w:rPr>
          <w:t>y</w:t>
        </w:r>
        <w:r w:rsidR="00BD314D" w:rsidRPr="0065662E">
          <w:rPr>
            <w:rStyle w:val="Hyperlink"/>
            <w:rFonts w:ascii="Arial" w:hAnsi="Arial" w:cs="Arial"/>
            <w:sz w:val="22"/>
            <w:szCs w:val="22"/>
          </w:rPr>
          <w:t>w.cymru/a</w:t>
        </w:r>
        <w:r w:rsidR="00BD314D" w:rsidRPr="0065662E">
          <w:rPr>
            <w:rStyle w:val="Hyperlink"/>
            <w:rFonts w:ascii="Arial" w:hAnsi="Arial" w:cs="Arial"/>
            <w:sz w:val="22"/>
            <w:szCs w:val="22"/>
          </w:rPr>
          <w:t>d</w:t>
        </w:r>
        <w:r w:rsidR="00BD314D" w:rsidRPr="0065662E">
          <w:rPr>
            <w:rStyle w:val="Hyperlink"/>
            <w:rFonts w:ascii="Arial" w:hAnsi="Arial" w:cs="Arial"/>
            <w:sz w:val="22"/>
            <w:szCs w:val="22"/>
          </w:rPr>
          <w:t>noddau-gwella/cynllunio-a-chydlynu-ar-gyfer-datblygiad-cynyddol-medrau-disgyblion/</w:t>
        </w:r>
      </w:hyperlink>
      <w:r>
        <w:rPr>
          <w:rFonts w:ascii="Arial" w:hAnsi="Arial" w:cs="Arial"/>
          <w:sz w:val="22"/>
          <w:szCs w:val="22"/>
        </w:rPr>
        <w:t xml:space="preserve"> (</w:t>
      </w:r>
      <w:proofErr w:type="spellStart"/>
      <w:r>
        <w:rPr>
          <w:rFonts w:ascii="Arial" w:hAnsi="Arial" w:cs="Arial"/>
          <w:sz w:val="22"/>
          <w:szCs w:val="22"/>
        </w:rPr>
        <w:t>Cyrchwyd</w:t>
      </w:r>
      <w:proofErr w:type="spellEnd"/>
      <w:r>
        <w:rPr>
          <w:rFonts w:ascii="Arial" w:hAnsi="Arial" w:cs="Arial"/>
          <w:sz w:val="22"/>
          <w:szCs w:val="22"/>
        </w:rPr>
        <w:t>: 13 Mai 2025)</w:t>
      </w:r>
    </w:p>
    <w:p w14:paraId="47BD4B2C" w14:textId="7A3C98D8" w:rsidR="00C305AD" w:rsidRDefault="00C305AD" w:rsidP="00212801">
      <w:pPr>
        <w:spacing w:line="360" w:lineRule="auto"/>
        <w:ind w:firstLine="720"/>
        <w:rPr>
          <w:rFonts w:ascii="Arial" w:hAnsi="Arial" w:cs="Arial"/>
          <w:sz w:val="22"/>
          <w:szCs w:val="22"/>
        </w:rPr>
      </w:pPr>
      <w:proofErr w:type="spellStart"/>
      <w:r>
        <w:rPr>
          <w:rFonts w:ascii="Arial" w:hAnsi="Arial" w:cs="Arial"/>
          <w:sz w:val="22"/>
          <w:szCs w:val="22"/>
        </w:rPr>
        <w:t>Llywodraeth</w:t>
      </w:r>
      <w:proofErr w:type="spellEnd"/>
      <w:r>
        <w:rPr>
          <w:rFonts w:ascii="Arial" w:hAnsi="Arial" w:cs="Arial"/>
          <w:sz w:val="22"/>
          <w:szCs w:val="22"/>
        </w:rPr>
        <w:t xml:space="preserve"> Cymru (2019</w:t>
      </w:r>
      <w:r w:rsidR="00546D64">
        <w:rPr>
          <w:rFonts w:ascii="Arial" w:hAnsi="Arial" w:cs="Arial"/>
          <w:sz w:val="22"/>
          <w:szCs w:val="22"/>
        </w:rPr>
        <w:t>a</w:t>
      </w:r>
      <w:r>
        <w:rPr>
          <w:rFonts w:ascii="Arial" w:hAnsi="Arial" w:cs="Arial"/>
          <w:sz w:val="22"/>
          <w:szCs w:val="22"/>
        </w:rPr>
        <w:t xml:space="preserve">) </w:t>
      </w:r>
      <w:proofErr w:type="spellStart"/>
      <w:r w:rsidRPr="00C305AD">
        <w:rPr>
          <w:rFonts w:ascii="Arial" w:hAnsi="Arial" w:cs="Arial"/>
          <w:sz w:val="22"/>
          <w:szCs w:val="22"/>
        </w:rPr>
        <w:t>Mathemateg</w:t>
      </w:r>
      <w:proofErr w:type="spellEnd"/>
      <w:r w:rsidRPr="00C305AD">
        <w:rPr>
          <w:rFonts w:ascii="Arial" w:hAnsi="Arial" w:cs="Arial"/>
          <w:sz w:val="22"/>
          <w:szCs w:val="22"/>
        </w:rPr>
        <w:t xml:space="preserve"> a </w:t>
      </w:r>
      <w:proofErr w:type="spellStart"/>
      <w:r w:rsidRPr="00C305AD">
        <w:rPr>
          <w:rFonts w:ascii="Arial" w:hAnsi="Arial" w:cs="Arial"/>
          <w:sz w:val="22"/>
          <w:szCs w:val="22"/>
        </w:rPr>
        <w:t>Rhifedd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hyperlink r:id="rId11" w:history="1">
        <w:r w:rsidRPr="0065662E">
          <w:rPr>
            <w:rStyle w:val="Hyperlink"/>
            <w:rFonts w:ascii="Arial" w:hAnsi="Arial" w:cs="Arial"/>
            <w:sz w:val="22"/>
            <w:szCs w:val="22"/>
          </w:rPr>
          <w:t>https://hwb.gov.wales/cwricwlwm-i-gymru/mathemateg-a-rhifedd/</w:t>
        </w:r>
      </w:hyperlink>
      <w:r>
        <w:rPr>
          <w:rFonts w:ascii="Arial" w:hAnsi="Arial" w:cs="Arial"/>
          <w:sz w:val="22"/>
          <w:szCs w:val="22"/>
        </w:rPr>
        <w:t xml:space="preserve"> (</w:t>
      </w:r>
      <w:proofErr w:type="spellStart"/>
      <w:r>
        <w:rPr>
          <w:rFonts w:ascii="Arial" w:hAnsi="Arial" w:cs="Arial"/>
          <w:sz w:val="22"/>
          <w:szCs w:val="22"/>
        </w:rPr>
        <w:t>Cyrchwyd</w:t>
      </w:r>
      <w:proofErr w:type="spellEnd"/>
      <w:r>
        <w:rPr>
          <w:rFonts w:ascii="Arial" w:hAnsi="Arial" w:cs="Arial"/>
          <w:sz w:val="22"/>
          <w:szCs w:val="22"/>
        </w:rPr>
        <w:t>: 13 Mai 2025)</w:t>
      </w:r>
    </w:p>
    <w:p w14:paraId="4C9039DA" w14:textId="77777777" w:rsidR="000A5893" w:rsidRDefault="00546D64" w:rsidP="000A5893">
      <w:pPr>
        <w:spacing w:line="360" w:lineRule="auto"/>
        <w:ind w:firstLine="720"/>
        <w:rPr>
          <w:rFonts w:ascii="Arial" w:hAnsi="Arial" w:cs="Arial"/>
          <w:sz w:val="22"/>
          <w:szCs w:val="22"/>
        </w:rPr>
      </w:pPr>
      <w:proofErr w:type="spellStart"/>
      <w:r>
        <w:rPr>
          <w:rFonts w:ascii="Arial" w:hAnsi="Arial" w:cs="Arial"/>
          <w:sz w:val="22"/>
          <w:szCs w:val="22"/>
        </w:rPr>
        <w:t>Llywodraeth</w:t>
      </w:r>
      <w:proofErr w:type="spellEnd"/>
      <w:r>
        <w:rPr>
          <w:rFonts w:ascii="Arial" w:hAnsi="Arial" w:cs="Arial"/>
          <w:sz w:val="22"/>
          <w:szCs w:val="22"/>
        </w:rPr>
        <w:t xml:space="preserve"> Cymru (2019</w:t>
      </w:r>
      <w:r>
        <w:rPr>
          <w:rFonts w:ascii="Arial" w:hAnsi="Arial" w:cs="Arial"/>
          <w:sz w:val="22"/>
          <w:szCs w:val="22"/>
        </w:rPr>
        <w:t>b</w:t>
      </w:r>
      <w:r>
        <w:rPr>
          <w:rFonts w:ascii="Arial" w:hAnsi="Arial" w:cs="Arial"/>
          <w:sz w:val="22"/>
          <w:szCs w:val="22"/>
        </w:rPr>
        <w:t>)</w:t>
      </w:r>
      <w:r>
        <w:rPr>
          <w:rFonts w:ascii="Arial" w:hAnsi="Arial" w:cs="Arial"/>
          <w:sz w:val="22"/>
          <w:szCs w:val="22"/>
        </w:rPr>
        <w:t xml:space="preserve"> </w:t>
      </w:r>
      <w:proofErr w:type="spellStart"/>
      <w:r w:rsidRPr="00546D64">
        <w:rPr>
          <w:rFonts w:ascii="Arial" w:hAnsi="Arial" w:cs="Arial"/>
          <w:sz w:val="22"/>
          <w:szCs w:val="22"/>
        </w:rPr>
        <w:t>Fframweithiau</w:t>
      </w:r>
      <w:proofErr w:type="spellEnd"/>
      <w:r w:rsidRPr="00546D64">
        <w:rPr>
          <w:rFonts w:ascii="Arial" w:hAnsi="Arial" w:cs="Arial"/>
          <w:sz w:val="22"/>
          <w:szCs w:val="22"/>
        </w:rPr>
        <w:t xml:space="preserve"> </w:t>
      </w:r>
      <w:proofErr w:type="spellStart"/>
      <w:r w:rsidRPr="00546D64">
        <w:rPr>
          <w:rFonts w:ascii="Arial" w:hAnsi="Arial" w:cs="Arial"/>
          <w:sz w:val="22"/>
          <w:szCs w:val="22"/>
        </w:rPr>
        <w:t>sgiliau</w:t>
      </w:r>
      <w:proofErr w:type="spellEnd"/>
      <w:r w:rsidRPr="00546D64">
        <w:rPr>
          <w:rFonts w:ascii="Arial" w:hAnsi="Arial" w:cs="Arial"/>
          <w:sz w:val="22"/>
          <w:szCs w:val="22"/>
        </w:rPr>
        <w:t xml:space="preserve"> </w:t>
      </w:r>
      <w:proofErr w:type="spellStart"/>
      <w:r w:rsidRPr="00546D64">
        <w:rPr>
          <w:rFonts w:ascii="Arial" w:hAnsi="Arial" w:cs="Arial"/>
          <w:sz w:val="22"/>
          <w:szCs w:val="22"/>
        </w:rPr>
        <w:t>trawsgwricwlaidd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hyperlink r:id="rId12" w:history="1">
        <w:r w:rsidRPr="0065662E">
          <w:rPr>
            <w:rStyle w:val="Hyperlink"/>
            <w:rFonts w:ascii="Arial" w:hAnsi="Arial" w:cs="Arial"/>
            <w:sz w:val="22"/>
            <w:szCs w:val="22"/>
          </w:rPr>
          <w:t>https://hwb.gov.wales/cwricwlwm-i-gymru/fframweithiau-sgiliau-trawsgwricwlaidd/?utm_source=chatgpt.com</w:t>
        </w:r>
      </w:hyperlink>
      <w:r>
        <w:rPr>
          <w:rFonts w:ascii="Arial" w:hAnsi="Arial" w:cs="Arial"/>
          <w:sz w:val="22"/>
          <w:szCs w:val="22"/>
        </w:rPr>
        <w:t xml:space="preserve"> (</w:t>
      </w:r>
      <w:proofErr w:type="spellStart"/>
      <w:r>
        <w:rPr>
          <w:rFonts w:ascii="Arial" w:hAnsi="Arial" w:cs="Arial"/>
          <w:sz w:val="22"/>
          <w:szCs w:val="22"/>
        </w:rPr>
        <w:t>Cyrchwyd</w:t>
      </w:r>
      <w:proofErr w:type="spellEnd"/>
      <w:r>
        <w:rPr>
          <w:rFonts w:ascii="Arial" w:hAnsi="Arial" w:cs="Arial"/>
          <w:sz w:val="22"/>
          <w:szCs w:val="22"/>
        </w:rPr>
        <w:t>: 13 Mai 2025)</w:t>
      </w:r>
    </w:p>
    <w:p w14:paraId="3023CEC0" w14:textId="30AACD35" w:rsidR="000A5893" w:rsidRDefault="000A5893" w:rsidP="000A5893">
      <w:pPr>
        <w:spacing w:line="360" w:lineRule="auto"/>
        <w:ind w:firstLine="720"/>
        <w:rPr>
          <w:rFonts w:ascii="Arial" w:hAnsi="Arial" w:cs="Arial"/>
          <w:color w:val="000000" w:themeColor="text1"/>
          <w:sz w:val="21"/>
          <w:szCs w:val="21"/>
          <w:lang w:val="cy-GB"/>
        </w:rPr>
      </w:pPr>
      <w:r w:rsidRPr="004B428C">
        <w:rPr>
          <w:rFonts w:ascii="Arial" w:hAnsi="Arial" w:cs="Arial"/>
          <w:sz w:val="21"/>
          <w:szCs w:val="21"/>
          <w:lang w:val="cy-GB"/>
        </w:rPr>
        <w:t xml:space="preserve">Wiliam, D (2011) ‘What assessment can - and cannot - do.’ </w:t>
      </w:r>
      <w:r w:rsidRPr="004B428C">
        <w:rPr>
          <w:rFonts w:ascii="Arial" w:hAnsi="Arial" w:cs="Arial"/>
          <w:i/>
          <w:iCs/>
          <w:sz w:val="21"/>
          <w:szCs w:val="21"/>
          <w:lang w:val="cy-GB"/>
        </w:rPr>
        <w:t xml:space="preserve">Pedagogiska Magasinet. </w:t>
      </w:r>
      <w:r w:rsidRPr="004B428C">
        <w:rPr>
          <w:rFonts w:ascii="Arial" w:hAnsi="Arial" w:cs="Arial"/>
          <w:sz w:val="21"/>
          <w:szCs w:val="21"/>
          <w:lang w:val="cy-GB"/>
        </w:rPr>
        <w:t xml:space="preserve"> Ar gael yn: </w:t>
      </w:r>
      <w:r>
        <w:fldChar w:fldCharType="begin"/>
      </w:r>
      <w:r>
        <w:instrText>HYPERLINK "https://www.dylanwiliam.org/Dylan_Wiliams_website/Papers_files/Pedagogiska%20magasinet%20article.docx"</w:instrText>
      </w:r>
      <w:r>
        <w:fldChar w:fldCharType="separate"/>
      </w:r>
      <w:r w:rsidRPr="004B428C">
        <w:rPr>
          <w:rStyle w:val="Hyperlink"/>
          <w:rFonts w:ascii="Arial" w:hAnsi="Arial" w:cs="Arial"/>
          <w:sz w:val="21"/>
          <w:szCs w:val="21"/>
          <w:lang w:val="cy-GB"/>
        </w:rPr>
        <w:t>https://www.dylanwiliam.org/Dylan_Wiliams_website/Papers_files/Pedagogiska%20magasinet%20article.docx</w:t>
      </w:r>
      <w:r>
        <w:fldChar w:fldCharType="end"/>
      </w:r>
      <w:r w:rsidRPr="004B428C">
        <w:rPr>
          <w:rFonts w:ascii="Arial" w:hAnsi="Arial" w:cs="Arial"/>
          <w:sz w:val="21"/>
          <w:szCs w:val="21"/>
          <w:lang w:val="cy-GB"/>
        </w:rPr>
        <w:t xml:space="preserve"> </w:t>
      </w:r>
      <w:r>
        <w:rPr>
          <w:rFonts w:ascii="Arial" w:hAnsi="Arial" w:cs="Arial"/>
          <w:color w:val="000000" w:themeColor="text1"/>
          <w:sz w:val="21"/>
          <w:szCs w:val="21"/>
          <w:lang w:val="cy-GB"/>
        </w:rPr>
        <w:t xml:space="preserve">(Cyrchwyd: </w:t>
      </w:r>
      <w:r>
        <w:rPr>
          <w:rFonts w:ascii="Arial" w:hAnsi="Arial" w:cs="Arial"/>
          <w:color w:val="000000" w:themeColor="text1"/>
          <w:sz w:val="21"/>
          <w:szCs w:val="21"/>
          <w:lang w:val="cy-GB"/>
        </w:rPr>
        <w:t>14 Mai</w:t>
      </w:r>
      <w:r>
        <w:rPr>
          <w:rFonts w:ascii="Arial" w:hAnsi="Arial" w:cs="Arial"/>
          <w:color w:val="000000" w:themeColor="text1"/>
          <w:sz w:val="21"/>
          <w:szCs w:val="21"/>
          <w:lang w:val="cy-GB"/>
        </w:rPr>
        <w:t xml:space="preserve"> 202</w:t>
      </w:r>
      <w:r>
        <w:rPr>
          <w:rFonts w:ascii="Arial" w:hAnsi="Arial" w:cs="Arial"/>
          <w:color w:val="000000" w:themeColor="text1"/>
          <w:sz w:val="21"/>
          <w:szCs w:val="21"/>
          <w:lang w:val="cy-GB"/>
        </w:rPr>
        <w:t>5</w:t>
      </w:r>
      <w:r>
        <w:rPr>
          <w:rFonts w:ascii="Arial" w:hAnsi="Arial" w:cs="Arial"/>
          <w:color w:val="000000" w:themeColor="text1"/>
          <w:sz w:val="21"/>
          <w:szCs w:val="21"/>
          <w:lang w:val="cy-GB"/>
        </w:rPr>
        <w:t>)</w:t>
      </w:r>
    </w:p>
    <w:p w14:paraId="5C131342" w14:textId="4CB0E3D2" w:rsidR="000A5893" w:rsidRDefault="000A5893" w:rsidP="000A5893">
      <w:pPr>
        <w:widowControl w:val="0"/>
        <w:autoSpaceDE w:val="0"/>
        <w:autoSpaceDN w:val="0"/>
        <w:adjustRightInd w:val="0"/>
        <w:spacing w:line="360" w:lineRule="auto"/>
        <w:ind w:firstLine="720"/>
        <w:rPr>
          <w:rFonts w:ascii="Arial" w:hAnsi="Arial" w:cs="Arial"/>
          <w:color w:val="000000" w:themeColor="text1"/>
          <w:sz w:val="21"/>
          <w:szCs w:val="21"/>
          <w:lang w:val="cy-GB"/>
        </w:rPr>
      </w:pPr>
      <w:r w:rsidRPr="004B428C">
        <w:rPr>
          <w:rFonts w:ascii="Arial" w:hAnsi="Arial" w:cs="Arial"/>
          <w:sz w:val="21"/>
          <w:szCs w:val="21"/>
          <w:lang w:val="cy-GB"/>
        </w:rPr>
        <w:t xml:space="preserve">Llywodraeth Cymru (2020) ‘Cefnogi cynnydd dysgwyr: canllawiau asesu’. Ar gael yn: </w:t>
      </w:r>
      <w:r>
        <w:fldChar w:fldCharType="begin"/>
      </w:r>
      <w:r>
        <w:instrText>HYPERLINK "https://hwb.gov.wales/cwricwlwm-i-gymru/trefniadau-asesu/cefnogi-cynnydd-dysgwyr-canllawiau-asesu/"</w:instrText>
      </w:r>
      <w:r>
        <w:fldChar w:fldCharType="separate"/>
      </w:r>
      <w:r w:rsidRPr="004B428C">
        <w:rPr>
          <w:rStyle w:val="Hyperlink"/>
          <w:rFonts w:ascii="Arial" w:hAnsi="Arial" w:cs="Arial"/>
          <w:sz w:val="21"/>
          <w:szCs w:val="21"/>
          <w:lang w:val="cy-GB"/>
        </w:rPr>
        <w:t>https://hwb.gov.wales/cwricwlwm-i-gymru/trefniadau-asesu/cefnogi-cynnydd-dysgwyr-canllawiau-asesu/</w:t>
      </w:r>
      <w:r>
        <w:fldChar w:fldCharType="end"/>
      </w:r>
      <w:r w:rsidRPr="004B428C">
        <w:rPr>
          <w:rFonts w:ascii="Arial" w:hAnsi="Arial" w:cs="Arial"/>
          <w:sz w:val="21"/>
          <w:szCs w:val="21"/>
          <w:lang w:val="cy-GB"/>
        </w:rPr>
        <w:t xml:space="preserve"> </w:t>
      </w:r>
      <w:r>
        <w:rPr>
          <w:rFonts w:ascii="Arial" w:hAnsi="Arial" w:cs="Arial"/>
          <w:color w:val="000000" w:themeColor="text1"/>
          <w:sz w:val="21"/>
          <w:szCs w:val="21"/>
          <w:lang w:val="cy-GB"/>
        </w:rPr>
        <w:t xml:space="preserve">(Cyrchwyd: </w:t>
      </w:r>
      <w:r>
        <w:rPr>
          <w:rFonts w:ascii="Arial" w:hAnsi="Arial" w:cs="Arial"/>
          <w:color w:val="000000" w:themeColor="text1"/>
          <w:sz w:val="21"/>
          <w:szCs w:val="21"/>
          <w:lang w:val="cy-GB"/>
        </w:rPr>
        <w:t>14 Mai 2025</w:t>
      </w:r>
      <w:r>
        <w:rPr>
          <w:rFonts w:ascii="Arial" w:hAnsi="Arial" w:cs="Arial"/>
          <w:color w:val="000000" w:themeColor="text1"/>
          <w:sz w:val="21"/>
          <w:szCs w:val="21"/>
          <w:lang w:val="cy-GB"/>
        </w:rPr>
        <w:t>)</w:t>
      </w:r>
    </w:p>
    <w:p w14:paraId="20D67F1D" w14:textId="47C3E7E7" w:rsidR="0048526F" w:rsidRDefault="0048526F" w:rsidP="000A5893">
      <w:pPr>
        <w:widowControl w:val="0"/>
        <w:autoSpaceDE w:val="0"/>
        <w:autoSpaceDN w:val="0"/>
        <w:adjustRightInd w:val="0"/>
        <w:spacing w:line="360" w:lineRule="auto"/>
        <w:ind w:firstLine="720"/>
        <w:rPr>
          <w:rFonts w:ascii="Arial" w:hAnsi="Arial" w:cs="Arial"/>
          <w:color w:val="000000" w:themeColor="text1"/>
          <w:sz w:val="21"/>
          <w:szCs w:val="21"/>
          <w:lang w:val="cy-GB"/>
        </w:rPr>
      </w:pPr>
      <w:r>
        <w:rPr>
          <w:rFonts w:ascii="Arial" w:hAnsi="Arial" w:cs="Arial"/>
          <w:color w:val="000000" w:themeColor="text1"/>
          <w:sz w:val="21"/>
          <w:szCs w:val="21"/>
          <w:lang w:val="cy-GB"/>
        </w:rPr>
        <w:t xml:space="preserve">Estyn (2024b) Adroddiad Blynyddol 2023-2024: Addysgu a’r Cwricwlwm. Ar gael yn: </w:t>
      </w:r>
      <w:r>
        <w:rPr>
          <w:rFonts w:ascii="Arial" w:hAnsi="Arial" w:cs="Arial"/>
          <w:color w:val="000000" w:themeColor="text1"/>
          <w:sz w:val="21"/>
          <w:szCs w:val="21"/>
          <w:lang w:val="cy-GB"/>
        </w:rPr>
        <w:fldChar w:fldCharType="begin"/>
      </w:r>
      <w:r>
        <w:rPr>
          <w:rFonts w:ascii="Arial" w:hAnsi="Arial" w:cs="Arial"/>
          <w:color w:val="000000" w:themeColor="text1"/>
          <w:sz w:val="21"/>
          <w:szCs w:val="21"/>
          <w:lang w:val="cy-GB"/>
        </w:rPr>
        <w:instrText>HYPERLINK "</w:instrText>
      </w:r>
      <w:r w:rsidRPr="0048526F">
        <w:rPr>
          <w:rFonts w:ascii="Arial" w:hAnsi="Arial" w:cs="Arial"/>
          <w:color w:val="000000" w:themeColor="text1"/>
          <w:sz w:val="21"/>
          <w:szCs w:val="21"/>
          <w:lang w:val="cy-GB"/>
        </w:rPr>
        <w:instrText>https://adroddiad-blynyddol.estyn.llyw.cymru/2024-2/addysgu-ar-cwricwlwm/</w:instrText>
      </w:r>
      <w:r>
        <w:rPr>
          <w:rFonts w:ascii="Arial" w:hAnsi="Arial" w:cs="Arial"/>
          <w:color w:val="000000" w:themeColor="text1"/>
          <w:sz w:val="21"/>
          <w:szCs w:val="21"/>
          <w:lang w:val="cy-GB"/>
        </w:rPr>
        <w:instrText>"</w:instrText>
      </w:r>
      <w:r>
        <w:rPr>
          <w:rFonts w:ascii="Arial" w:hAnsi="Arial" w:cs="Arial"/>
          <w:color w:val="000000" w:themeColor="text1"/>
          <w:sz w:val="21"/>
          <w:szCs w:val="21"/>
          <w:lang w:val="cy-GB"/>
        </w:rPr>
        <w:fldChar w:fldCharType="separate"/>
      </w:r>
      <w:r w:rsidRPr="0065662E">
        <w:rPr>
          <w:rStyle w:val="Hyperlink"/>
          <w:rFonts w:ascii="Arial" w:hAnsi="Arial" w:cs="Arial"/>
          <w:sz w:val="21"/>
          <w:szCs w:val="21"/>
          <w:lang w:val="cy-GB"/>
        </w:rPr>
        <w:t>https://adroddiad-blynyddol.estyn.llyw.cymru/2024-2/addysgu-ar-cwricwlwm/</w:t>
      </w:r>
      <w:r>
        <w:rPr>
          <w:rFonts w:ascii="Arial" w:hAnsi="Arial" w:cs="Arial"/>
          <w:color w:val="000000" w:themeColor="text1"/>
          <w:sz w:val="21"/>
          <w:szCs w:val="21"/>
          <w:lang w:val="cy-GB"/>
        </w:rPr>
        <w:fldChar w:fldCharType="end"/>
      </w:r>
      <w:r>
        <w:rPr>
          <w:rFonts w:ascii="Arial" w:hAnsi="Arial" w:cs="Arial"/>
          <w:color w:val="000000" w:themeColor="text1"/>
          <w:sz w:val="21"/>
          <w:szCs w:val="21"/>
          <w:lang w:val="cy-GB"/>
        </w:rPr>
        <w:t xml:space="preserve"> (Cyrchwyd: 14 Mai 2025)</w:t>
      </w:r>
    </w:p>
    <w:p w14:paraId="62E7B644" w14:textId="217C3EF2" w:rsidR="0048526F" w:rsidRDefault="0048526F" w:rsidP="000A5893">
      <w:pPr>
        <w:widowControl w:val="0"/>
        <w:autoSpaceDE w:val="0"/>
        <w:autoSpaceDN w:val="0"/>
        <w:adjustRightInd w:val="0"/>
        <w:spacing w:line="360" w:lineRule="auto"/>
        <w:ind w:firstLine="720"/>
        <w:rPr>
          <w:rFonts w:ascii="Arial" w:hAnsi="Arial" w:cs="Arial"/>
          <w:color w:val="000000" w:themeColor="text1"/>
          <w:sz w:val="21"/>
          <w:szCs w:val="21"/>
          <w:lang w:val="cy-GB"/>
        </w:rPr>
      </w:pPr>
      <w:r>
        <w:rPr>
          <w:rFonts w:ascii="Arial" w:hAnsi="Arial" w:cs="Arial"/>
          <w:color w:val="000000" w:themeColor="text1"/>
          <w:sz w:val="21"/>
          <w:szCs w:val="21"/>
          <w:lang w:val="cy-GB"/>
        </w:rPr>
        <w:t xml:space="preserve">Estyn (2023) Adroddiad Blynyddol 2022-2023: Crynodeb Sector: Cynradd. Ar gael yn: </w:t>
      </w:r>
      <w:r>
        <w:rPr>
          <w:rFonts w:ascii="Arial" w:hAnsi="Arial" w:cs="Arial"/>
          <w:color w:val="000000" w:themeColor="text1"/>
          <w:sz w:val="21"/>
          <w:szCs w:val="21"/>
          <w:lang w:val="cy-GB"/>
        </w:rPr>
        <w:fldChar w:fldCharType="begin"/>
      </w:r>
      <w:r>
        <w:rPr>
          <w:rFonts w:ascii="Arial" w:hAnsi="Arial" w:cs="Arial"/>
          <w:color w:val="000000" w:themeColor="text1"/>
          <w:sz w:val="21"/>
          <w:szCs w:val="21"/>
          <w:lang w:val="cy-GB"/>
        </w:rPr>
        <w:instrText>HYPERLINK "</w:instrText>
      </w:r>
      <w:r w:rsidRPr="0048526F">
        <w:rPr>
          <w:rFonts w:ascii="Arial" w:hAnsi="Arial" w:cs="Arial"/>
          <w:color w:val="000000" w:themeColor="text1"/>
          <w:sz w:val="21"/>
          <w:szCs w:val="21"/>
          <w:lang w:val="cy-GB"/>
        </w:rPr>
        <w:instrText>https://adroddiad-blynyddol.estyn.llyw.cymru/summary_messages/cynradd/</w:instrText>
      </w:r>
      <w:r>
        <w:rPr>
          <w:rFonts w:ascii="Arial" w:hAnsi="Arial" w:cs="Arial"/>
          <w:color w:val="000000" w:themeColor="text1"/>
          <w:sz w:val="21"/>
          <w:szCs w:val="21"/>
          <w:lang w:val="cy-GB"/>
        </w:rPr>
        <w:instrText>"</w:instrText>
      </w:r>
      <w:r>
        <w:rPr>
          <w:rFonts w:ascii="Arial" w:hAnsi="Arial" w:cs="Arial"/>
          <w:color w:val="000000" w:themeColor="text1"/>
          <w:sz w:val="21"/>
          <w:szCs w:val="21"/>
          <w:lang w:val="cy-GB"/>
        </w:rPr>
        <w:fldChar w:fldCharType="separate"/>
      </w:r>
      <w:r w:rsidRPr="0065662E">
        <w:rPr>
          <w:rStyle w:val="Hyperlink"/>
          <w:rFonts w:ascii="Arial" w:hAnsi="Arial" w:cs="Arial"/>
          <w:sz w:val="21"/>
          <w:szCs w:val="21"/>
          <w:lang w:val="cy-GB"/>
        </w:rPr>
        <w:t>https://adroddiad-blynyddol.estyn.llyw.cymru/summary_messages/cynradd/</w:t>
      </w:r>
      <w:r>
        <w:rPr>
          <w:rFonts w:ascii="Arial" w:hAnsi="Arial" w:cs="Arial"/>
          <w:color w:val="000000" w:themeColor="text1"/>
          <w:sz w:val="21"/>
          <w:szCs w:val="21"/>
          <w:lang w:val="cy-GB"/>
        </w:rPr>
        <w:fldChar w:fldCharType="end"/>
      </w:r>
      <w:r>
        <w:rPr>
          <w:rFonts w:ascii="Arial" w:hAnsi="Arial" w:cs="Arial"/>
          <w:color w:val="000000" w:themeColor="text1"/>
          <w:sz w:val="21"/>
          <w:szCs w:val="21"/>
          <w:lang w:val="cy-GB"/>
        </w:rPr>
        <w:t xml:space="preserve"> (Cyrchwyd: 14 Mai 2025)</w:t>
      </w:r>
    </w:p>
    <w:p w14:paraId="775CFD85" w14:textId="162B789B" w:rsidR="002B639F" w:rsidRDefault="002B639F" w:rsidP="002B639F">
      <w:pPr>
        <w:widowControl w:val="0"/>
        <w:autoSpaceDE w:val="0"/>
        <w:autoSpaceDN w:val="0"/>
        <w:adjustRightInd w:val="0"/>
        <w:spacing w:line="360" w:lineRule="auto"/>
        <w:ind w:firstLine="720"/>
        <w:rPr>
          <w:rFonts w:ascii="Arial" w:hAnsi="Arial" w:cs="Arial"/>
          <w:sz w:val="21"/>
          <w:szCs w:val="21"/>
        </w:rPr>
      </w:pPr>
      <w:r w:rsidRPr="002B639F">
        <w:rPr>
          <w:rFonts w:ascii="Arial" w:hAnsi="Arial" w:cs="Arial"/>
          <w:sz w:val="21"/>
          <w:szCs w:val="21"/>
        </w:rPr>
        <w:t xml:space="preserve">Education Endowment Foundation (2018), Working with Parents to Support Children’s Learning’, </w:t>
      </w:r>
      <w:proofErr w:type="spellStart"/>
      <w:r w:rsidRPr="002B639F">
        <w:rPr>
          <w:rFonts w:ascii="Arial" w:hAnsi="Arial" w:cs="Arial"/>
          <w:sz w:val="21"/>
          <w:szCs w:val="21"/>
        </w:rPr>
        <w:t>Ar</w:t>
      </w:r>
      <w:proofErr w:type="spellEnd"/>
      <w:r w:rsidRPr="002B639F">
        <w:rPr>
          <w:rFonts w:ascii="Arial" w:hAnsi="Arial" w:cs="Arial"/>
          <w:sz w:val="21"/>
          <w:szCs w:val="21"/>
        </w:rPr>
        <w:t xml:space="preserve"> </w:t>
      </w:r>
      <w:proofErr w:type="spellStart"/>
      <w:r w:rsidRPr="002B639F">
        <w:rPr>
          <w:rFonts w:ascii="Arial" w:hAnsi="Arial" w:cs="Arial"/>
          <w:sz w:val="21"/>
          <w:szCs w:val="21"/>
        </w:rPr>
        <w:t>gael</w:t>
      </w:r>
      <w:proofErr w:type="spellEnd"/>
      <w:r w:rsidRPr="002B639F">
        <w:rPr>
          <w:rFonts w:ascii="Arial" w:hAnsi="Arial" w:cs="Arial"/>
          <w:sz w:val="21"/>
          <w:szCs w:val="21"/>
        </w:rPr>
        <w:t xml:space="preserve">: </w:t>
      </w:r>
      <w:hyperlink r:id="rId13" w:history="1">
        <w:r w:rsidRPr="002B639F">
          <w:rPr>
            <w:rStyle w:val="Hyperlink"/>
            <w:rFonts w:ascii="Arial" w:hAnsi="Arial" w:cs="Arial"/>
            <w:sz w:val="21"/>
            <w:szCs w:val="21"/>
          </w:rPr>
          <w:t>https://educationendowmentfoundation.org.uk/education-evidence/guidance-reports/supporting-parents?utm_source=/education-evidence/guidance-reports/supporting-parents&amp;utm_medium=search&amp;utm_campaign=site_search&amp;search_term=Parent</w:t>
        </w:r>
      </w:hyperlink>
      <w:r w:rsidRPr="002B639F">
        <w:rPr>
          <w:rFonts w:ascii="Arial" w:hAnsi="Arial" w:cs="Arial"/>
          <w:sz w:val="21"/>
          <w:szCs w:val="21"/>
        </w:rPr>
        <w:t xml:space="preserve"> (</w:t>
      </w:r>
      <w:proofErr w:type="spellStart"/>
      <w:r w:rsidRPr="002B639F">
        <w:rPr>
          <w:rFonts w:ascii="Arial" w:hAnsi="Arial" w:cs="Arial"/>
          <w:sz w:val="21"/>
          <w:szCs w:val="21"/>
        </w:rPr>
        <w:t>Cyrchwyd</w:t>
      </w:r>
      <w:proofErr w:type="spellEnd"/>
      <w:r>
        <w:rPr>
          <w:rFonts w:ascii="Arial" w:hAnsi="Arial" w:cs="Arial"/>
          <w:sz w:val="21"/>
          <w:szCs w:val="21"/>
        </w:rPr>
        <w:t>:</w:t>
      </w:r>
      <w:r w:rsidRPr="002B639F">
        <w:rPr>
          <w:rFonts w:ascii="Arial" w:hAnsi="Arial" w:cs="Arial"/>
          <w:sz w:val="21"/>
          <w:szCs w:val="21"/>
        </w:rPr>
        <w:t xml:space="preserve"> </w:t>
      </w:r>
      <w:r>
        <w:rPr>
          <w:rFonts w:ascii="Arial" w:hAnsi="Arial" w:cs="Arial"/>
          <w:sz w:val="21"/>
          <w:szCs w:val="21"/>
        </w:rPr>
        <w:t xml:space="preserve">14 </w:t>
      </w:r>
      <w:r>
        <w:rPr>
          <w:rFonts w:ascii="Arial" w:hAnsi="Arial" w:cs="Arial"/>
          <w:sz w:val="21"/>
          <w:szCs w:val="21"/>
        </w:rPr>
        <w:lastRenderedPageBreak/>
        <w:t>Mai</w:t>
      </w:r>
      <w:r w:rsidRPr="002B639F">
        <w:rPr>
          <w:rFonts w:ascii="Arial" w:hAnsi="Arial" w:cs="Arial"/>
          <w:sz w:val="21"/>
          <w:szCs w:val="21"/>
        </w:rPr>
        <w:t xml:space="preserve"> 2025).</w:t>
      </w:r>
    </w:p>
    <w:p w14:paraId="069BCB16" w14:textId="1848F602" w:rsidR="007A5871" w:rsidRDefault="007A5871" w:rsidP="002B639F">
      <w:pPr>
        <w:widowControl w:val="0"/>
        <w:autoSpaceDE w:val="0"/>
        <w:autoSpaceDN w:val="0"/>
        <w:adjustRightInd w:val="0"/>
        <w:spacing w:line="360" w:lineRule="auto"/>
        <w:ind w:firstLine="720"/>
        <w:rPr>
          <w:rFonts w:ascii="Arial" w:hAnsi="Arial" w:cs="Arial"/>
          <w:sz w:val="21"/>
          <w:szCs w:val="21"/>
        </w:rPr>
      </w:pPr>
      <w:proofErr w:type="spellStart"/>
      <w:r>
        <w:rPr>
          <w:rFonts w:ascii="Arial" w:hAnsi="Arial" w:cs="Arial"/>
          <w:sz w:val="21"/>
          <w:szCs w:val="21"/>
        </w:rPr>
        <w:t>Llywodraeth</w:t>
      </w:r>
      <w:proofErr w:type="spellEnd"/>
      <w:r>
        <w:rPr>
          <w:rFonts w:ascii="Arial" w:hAnsi="Arial" w:cs="Arial"/>
          <w:sz w:val="21"/>
          <w:szCs w:val="21"/>
        </w:rPr>
        <w:t xml:space="preserve"> Cymru (2023b) </w:t>
      </w:r>
      <w:proofErr w:type="spellStart"/>
      <w:r w:rsidR="003F0874" w:rsidRPr="003F0874">
        <w:rPr>
          <w:rFonts w:ascii="Arial" w:hAnsi="Arial" w:cs="Arial"/>
          <w:sz w:val="21"/>
          <w:szCs w:val="21"/>
        </w:rPr>
        <w:t>Cwricwlwm</w:t>
      </w:r>
      <w:proofErr w:type="spellEnd"/>
      <w:r w:rsidR="003F0874" w:rsidRPr="003F0874">
        <w:rPr>
          <w:rFonts w:ascii="Arial" w:hAnsi="Arial" w:cs="Arial"/>
          <w:sz w:val="21"/>
          <w:szCs w:val="21"/>
        </w:rPr>
        <w:t xml:space="preserve"> </w:t>
      </w:r>
      <w:proofErr w:type="spellStart"/>
      <w:r w:rsidR="003F0874" w:rsidRPr="003F0874">
        <w:rPr>
          <w:rFonts w:ascii="Arial" w:hAnsi="Arial" w:cs="Arial"/>
          <w:sz w:val="21"/>
          <w:szCs w:val="21"/>
        </w:rPr>
        <w:t>i</w:t>
      </w:r>
      <w:proofErr w:type="spellEnd"/>
      <w:r w:rsidR="003F0874" w:rsidRPr="003F0874">
        <w:rPr>
          <w:rFonts w:ascii="Arial" w:hAnsi="Arial" w:cs="Arial"/>
          <w:sz w:val="21"/>
          <w:szCs w:val="21"/>
        </w:rPr>
        <w:t xml:space="preserve"> </w:t>
      </w:r>
      <w:proofErr w:type="spellStart"/>
      <w:r w:rsidR="003F0874" w:rsidRPr="003F0874">
        <w:rPr>
          <w:rFonts w:ascii="Arial" w:hAnsi="Arial" w:cs="Arial"/>
          <w:sz w:val="21"/>
          <w:szCs w:val="21"/>
        </w:rPr>
        <w:t>Gymru</w:t>
      </w:r>
      <w:proofErr w:type="spellEnd"/>
      <w:r w:rsidR="003F0874" w:rsidRPr="003F0874">
        <w:rPr>
          <w:rFonts w:ascii="Arial" w:hAnsi="Arial" w:cs="Arial"/>
          <w:sz w:val="21"/>
          <w:szCs w:val="21"/>
        </w:rPr>
        <w:t xml:space="preserve">: </w:t>
      </w:r>
      <w:proofErr w:type="spellStart"/>
      <w:r w:rsidR="003F0874" w:rsidRPr="003F0874">
        <w:rPr>
          <w:rFonts w:ascii="Arial" w:hAnsi="Arial" w:cs="Arial"/>
          <w:sz w:val="21"/>
          <w:szCs w:val="21"/>
        </w:rPr>
        <w:t>adroddiad</w:t>
      </w:r>
      <w:proofErr w:type="spellEnd"/>
      <w:r w:rsidR="003F0874" w:rsidRPr="003F0874">
        <w:rPr>
          <w:rFonts w:ascii="Arial" w:hAnsi="Arial" w:cs="Arial"/>
          <w:sz w:val="21"/>
          <w:szCs w:val="21"/>
        </w:rPr>
        <w:t xml:space="preserve"> </w:t>
      </w:r>
      <w:proofErr w:type="spellStart"/>
      <w:r w:rsidR="003F0874" w:rsidRPr="003F0874">
        <w:rPr>
          <w:rFonts w:ascii="Arial" w:hAnsi="Arial" w:cs="Arial"/>
          <w:sz w:val="21"/>
          <w:szCs w:val="21"/>
        </w:rPr>
        <w:t>blynyddol</w:t>
      </w:r>
      <w:proofErr w:type="spellEnd"/>
      <w:r w:rsidR="003F0874" w:rsidRPr="003F0874">
        <w:rPr>
          <w:rFonts w:ascii="Arial" w:hAnsi="Arial" w:cs="Arial"/>
          <w:sz w:val="21"/>
          <w:szCs w:val="21"/>
        </w:rPr>
        <w:t xml:space="preserve"> 2023</w:t>
      </w:r>
      <w:r w:rsidR="003F0874">
        <w:rPr>
          <w:rFonts w:ascii="Arial" w:hAnsi="Arial" w:cs="Arial"/>
          <w:sz w:val="21"/>
          <w:szCs w:val="21"/>
        </w:rPr>
        <w:t xml:space="preserve">. </w:t>
      </w:r>
      <w:proofErr w:type="spellStart"/>
      <w:r w:rsidR="003F0874">
        <w:rPr>
          <w:rFonts w:ascii="Arial" w:hAnsi="Arial" w:cs="Arial"/>
          <w:sz w:val="21"/>
          <w:szCs w:val="21"/>
        </w:rPr>
        <w:t>Ar</w:t>
      </w:r>
      <w:proofErr w:type="spellEnd"/>
      <w:r w:rsidR="003F0874">
        <w:rPr>
          <w:rFonts w:ascii="Arial" w:hAnsi="Arial" w:cs="Arial"/>
          <w:sz w:val="21"/>
          <w:szCs w:val="21"/>
        </w:rPr>
        <w:t xml:space="preserve"> </w:t>
      </w:r>
      <w:proofErr w:type="spellStart"/>
      <w:r w:rsidR="003F0874">
        <w:rPr>
          <w:rFonts w:ascii="Arial" w:hAnsi="Arial" w:cs="Arial"/>
          <w:sz w:val="21"/>
          <w:szCs w:val="21"/>
        </w:rPr>
        <w:t>gael</w:t>
      </w:r>
      <w:proofErr w:type="spellEnd"/>
      <w:r w:rsidR="003F0874">
        <w:rPr>
          <w:rFonts w:ascii="Arial" w:hAnsi="Arial" w:cs="Arial"/>
          <w:sz w:val="21"/>
          <w:szCs w:val="21"/>
        </w:rPr>
        <w:t xml:space="preserve"> </w:t>
      </w:r>
      <w:proofErr w:type="spellStart"/>
      <w:r w:rsidR="003F0874">
        <w:rPr>
          <w:rFonts w:ascii="Arial" w:hAnsi="Arial" w:cs="Arial"/>
          <w:sz w:val="21"/>
          <w:szCs w:val="21"/>
        </w:rPr>
        <w:t>yn</w:t>
      </w:r>
      <w:proofErr w:type="spellEnd"/>
      <w:r w:rsidR="003F0874">
        <w:rPr>
          <w:rFonts w:ascii="Arial" w:hAnsi="Arial" w:cs="Arial"/>
          <w:sz w:val="21"/>
          <w:szCs w:val="21"/>
        </w:rPr>
        <w:t xml:space="preserve">: </w:t>
      </w:r>
      <w:hyperlink r:id="rId14" w:history="1">
        <w:r w:rsidR="003F0874" w:rsidRPr="0065662E">
          <w:rPr>
            <w:rStyle w:val="Hyperlink"/>
            <w:rFonts w:ascii="Arial" w:hAnsi="Arial" w:cs="Arial"/>
            <w:sz w:val="21"/>
            <w:szCs w:val="21"/>
          </w:rPr>
          <w:t>https://www.llyw</w:t>
        </w:r>
        <w:r w:rsidR="003F0874" w:rsidRPr="0065662E">
          <w:rPr>
            <w:rStyle w:val="Hyperlink"/>
            <w:rFonts w:ascii="Arial" w:hAnsi="Arial" w:cs="Arial"/>
            <w:sz w:val="21"/>
            <w:szCs w:val="21"/>
          </w:rPr>
          <w:t>.</w:t>
        </w:r>
        <w:r w:rsidR="003F0874" w:rsidRPr="0065662E">
          <w:rPr>
            <w:rStyle w:val="Hyperlink"/>
            <w:rFonts w:ascii="Arial" w:hAnsi="Arial" w:cs="Arial"/>
            <w:sz w:val="21"/>
            <w:szCs w:val="21"/>
          </w:rPr>
          <w:t>cymru/cwricwlwm-i-gymru-adroddiad-blynyddol-2023-html?utm_source=chatgpt.com&amp;_gl=1*89qv7l*_ga*ODg0NDM0MTYuMTc0NzIyODUwMQ..*_ga_L1471V4N02*czE3NDcyMjg1MDEkbzEkZzAkdDE3NDcyMjg1MDEkajAkbDAkaDA</w:t>
        </w:r>
      </w:hyperlink>
      <w:r w:rsidR="003F0874" w:rsidRPr="003F0874">
        <w:rPr>
          <w:rFonts w:ascii="Arial" w:hAnsi="Arial" w:cs="Arial"/>
          <w:sz w:val="21"/>
          <w:szCs w:val="21"/>
        </w:rPr>
        <w:t>.</w:t>
      </w:r>
      <w:r w:rsidR="003F0874">
        <w:rPr>
          <w:rFonts w:ascii="Arial" w:hAnsi="Arial" w:cs="Arial"/>
          <w:sz w:val="21"/>
          <w:szCs w:val="21"/>
        </w:rPr>
        <w:t xml:space="preserve"> (</w:t>
      </w:r>
      <w:proofErr w:type="spellStart"/>
      <w:r w:rsidR="003F0874">
        <w:rPr>
          <w:rFonts w:ascii="Arial" w:hAnsi="Arial" w:cs="Arial"/>
          <w:sz w:val="21"/>
          <w:szCs w:val="21"/>
        </w:rPr>
        <w:t>Cyrchwyd</w:t>
      </w:r>
      <w:proofErr w:type="spellEnd"/>
      <w:r w:rsidR="003F0874">
        <w:rPr>
          <w:rFonts w:ascii="Arial" w:hAnsi="Arial" w:cs="Arial"/>
          <w:sz w:val="21"/>
          <w:szCs w:val="21"/>
        </w:rPr>
        <w:t>: 14 Mai 2025)</w:t>
      </w:r>
    </w:p>
    <w:p w14:paraId="43D05C4C" w14:textId="49A8537B" w:rsidR="00B00C37" w:rsidRPr="002B639F" w:rsidRDefault="00B00C37" w:rsidP="00B00C37">
      <w:pPr>
        <w:widowControl w:val="0"/>
        <w:autoSpaceDE w:val="0"/>
        <w:autoSpaceDN w:val="0"/>
        <w:adjustRightInd w:val="0"/>
        <w:spacing w:line="360" w:lineRule="auto"/>
        <w:ind w:firstLine="720"/>
        <w:rPr>
          <w:rFonts w:ascii="Arial" w:hAnsi="Arial" w:cs="Arial"/>
          <w:sz w:val="21"/>
          <w:szCs w:val="21"/>
        </w:rPr>
      </w:pPr>
      <w:r>
        <w:rPr>
          <w:rFonts w:ascii="Arial" w:hAnsi="Arial" w:cs="Arial"/>
          <w:sz w:val="21"/>
          <w:szCs w:val="21"/>
        </w:rPr>
        <w:t xml:space="preserve">Estyn (2022) </w:t>
      </w:r>
      <w:proofErr w:type="spellStart"/>
      <w:r w:rsidRPr="00B00C37">
        <w:rPr>
          <w:rFonts w:ascii="Arial" w:hAnsi="Arial" w:cs="Arial"/>
          <w:sz w:val="21"/>
          <w:szCs w:val="21"/>
        </w:rPr>
        <w:t>Ymagweddau</w:t>
      </w:r>
      <w:proofErr w:type="spellEnd"/>
      <w:r w:rsidRPr="00B00C37">
        <w:rPr>
          <w:rFonts w:ascii="Arial" w:hAnsi="Arial" w:cs="Arial"/>
          <w:sz w:val="21"/>
          <w:szCs w:val="21"/>
        </w:rPr>
        <w:t xml:space="preserve"> </w:t>
      </w:r>
      <w:proofErr w:type="spellStart"/>
      <w:r w:rsidRPr="00B00C37">
        <w:rPr>
          <w:rFonts w:ascii="Arial" w:hAnsi="Arial" w:cs="Arial"/>
          <w:sz w:val="21"/>
          <w:szCs w:val="21"/>
        </w:rPr>
        <w:t>effeithiol</w:t>
      </w:r>
      <w:proofErr w:type="spellEnd"/>
      <w:r w:rsidRPr="00B00C37">
        <w:rPr>
          <w:rFonts w:ascii="Arial" w:hAnsi="Arial" w:cs="Arial"/>
          <w:sz w:val="21"/>
          <w:szCs w:val="21"/>
        </w:rPr>
        <w:t xml:space="preserve"> </w:t>
      </w:r>
      <w:proofErr w:type="spellStart"/>
      <w:r w:rsidRPr="00B00C37">
        <w:rPr>
          <w:rFonts w:ascii="Arial" w:hAnsi="Arial" w:cs="Arial"/>
          <w:sz w:val="21"/>
          <w:szCs w:val="21"/>
        </w:rPr>
        <w:t>wrth</w:t>
      </w:r>
      <w:proofErr w:type="spellEnd"/>
      <w:r>
        <w:rPr>
          <w:rFonts w:ascii="Arial" w:hAnsi="Arial" w:cs="Arial"/>
          <w:sz w:val="21"/>
          <w:szCs w:val="21"/>
        </w:rPr>
        <w:t xml:space="preserve"> </w:t>
      </w:r>
      <w:proofErr w:type="spellStart"/>
      <w:r w:rsidRPr="00B00C37">
        <w:rPr>
          <w:rFonts w:ascii="Arial" w:hAnsi="Arial" w:cs="Arial"/>
          <w:sz w:val="21"/>
          <w:szCs w:val="21"/>
        </w:rPr>
        <w:t>asesu</w:t>
      </w:r>
      <w:proofErr w:type="spellEnd"/>
      <w:r w:rsidRPr="00B00C37">
        <w:rPr>
          <w:rFonts w:ascii="Arial" w:hAnsi="Arial" w:cs="Arial"/>
          <w:sz w:val="21"/>
          <w:szCs w:val="21"/>
        </w:rPr>
        <w:t xml:space="preserve"> </w:t>
      </w:r>
      <w:proofErr w:type="spellStart"/>
      <w:r w:rsidRPr="00B00C37">
        <w:rPr>
          <w:rFonts w:ascii="Arial" w:hAnsi="Arial" w:cs="Arial"/>
          <w:sz w:val="21"/>
          <w:szCs w:val="21"/>
        </w:rPr>
        <w:t>sy'n</w:t>
      </w:r>
      <w:proofErr w:type="spellEnd"/>
      <w:r w:rsidRPr="00B00C37">
        <w:rPr>
          <w:rFonts w:ascii="Arial" w:hAnsi="Arial" w:cs="Arial"/>
          <w:sz w:val="21"/>
          <w:szCs w:val="21"/>
        </w:rPr>
        <w:t xml:space="preserve"> </w:t>
      </w:r>
      <w:proofErr w:type="spellStart"/>
      <w:r w:rsidRPr="00B00C37">
        <w:rPr>
          <w:rFonts w:ascii="Arial" w:hAnsi="Arial" w:cs="Arial"/>
          <w:sz w:val="21"/>
          <w:szCs w:val="21"/>
        </w:rPr>
        <w:t>gwella</w:t>
      </w:r>
      <w:proofErr w:type="spellEnd"/>
      <w:r w:rsidRPr="00B00C37">
        <w:rPr>
          <w:rFonts w:ascii="Arial" w:hAnsi="Arial" w:cs="Arial"/>
          <w:sz w:val="21"/>
          <w:szCs w:val="21"/>
        </w:rPr>
        <w:t xml:space="preserve"> </w:t>
      </w:r>
      <w:proofErr w:type="spellStart"/>
      <w:r w:rsidRPr="00B00C37">
        <w:rPr>
          <w:rFonts w:ascii="Arial" w:hAnsi="Arial" w:cs="Arial"/>
          <w:sz w:val="21"/>
          <w:szCs w:val="21"/>
        </w:rPr>
        <w:t>addysgu</w:t>
      </w:r>
      <w:proofErr w:type="spellEnd"/>
      <w:r w:rsidRPr="00B00C37">
        <w:rPr>
          <w:rFonts w:ascii="Arial" w:hAnsi="Arial" w:cs="Arial"/>
          <w:sz w:val="21"/>
          <w:szCs w:val="21"/>
        </w:rPr>
        <w:t xml:space="preserve"> a</w:t>
      </w:r>
      <w:r>
        <w:rPr>
          <w:rFonts w:ascii="Arial" w:hAnsi="Arial" w:cs="Arial"/>
          <w:sz w:val="21"/>
          <w:szCs w:val="21"/>
        </w:rPr>
        <w:t xml:space="preserve"> </w:t>
      </w:r>
      <w:proofErr w:type="spellStart"/>
      <w:r w:rsidRPr="00B00C37">
        <w:rPr>
          <w:rFonts w:ascii="Arial" w:hAnsi="Arial" w:cs="Arial"/>
          <w:sz w:val="21"/>
          <w:szCs w:val="21"/>
        </w:rPr>
        <w:t>dysgu</w:t>
      </w:r>
      <w:proofErr w:type="spellEnd"/>
      <w:r>
        <w:rPr>
          <w:rFonts w:ascii="Arial" w:hAnsi="Arial" w:cs="Arial"/>
          <w:sz w:val="21"/>
          <w:szCs w:val="21"/>
        </w:rPr>
        <w:t xml:space="preserve">. </w:t>
      </w:r>
      <w:proofErr w:type="spellStart"/>
      <w:r>
        <w:rPr>
          <w:rFonts w:ascii="Arial" w:hAnsi="Arial" w:cs="Arial"/>
          <w:sz w:val="21"/>
          <w:szCs w:val="21"/>
        </w:rPr>
        <w:t>Ar</w:t>
      </w:r>
      <w:proofErr w:type="spellEnd"/>
      <w:r>
        <w:rPr>
          <w:rFonts w:ascii="Arial" w:hAnsi="Arial" w:cs="Arial"/>
          <w:sz w:val="21"/>
          <w:szCs w:val="21"/>
        </w:rPr>
        <w:t xml:space="preserve"> </w:t>
      </w:r>
      <w:proofErr w:type="spellStart"/>
      <w:r>
        <w:rPr>
          <w:rFonts w:ascii="Arial" w:hAnsi="Arial" w:cs="Arial"/>
          <w:sz w:val="21"/>
          <w:szCs w:val="21"/>
        </w:rPr>
        <w:t>gael</w:t>
      </w:r>
      <w:proofErr w:type="spellEnd"/>
      <w:r>
        <w:rPr>
          <w:rFonts w:ascii="Arial" w:hAnsi="Arial" w:cs="Arial"/>
          <w:sz w:val="21"/>
          <w:szCs w:val="21"/>
        </w:rPr>
        <w:t xml:space="preserve"> </w:t>
      </w:r>
      <w:proofErr w:type="spellStart"/>
      <w:r>
        <w:rPr>
          <w:rFonts w:ascii="Arial" w:hAnsi="Arial" w:cs="Arial"/>
          <w:sz w:val="21"/>
          <w:szCs w:val="21"/>
        </w:rPr>
        <w:t>yn</w:t>
      </w:r>
      <w:proofErr w:type="spellEnd"/>
      <w:r>
        <w:rPr>
          <w:rFonts w:ascii="Arial" w:hAnsi="Arial" w:cs="Arial"/>
          <w:sz w:val="21"/>
          <w:szCs w:val="21"/>
        </w:rPr>
        <w:t xml:space="preserve">: </w:t>
      </w:r>
      <w:hyperlink r:id="rId15" w:history="1">
        <w:r w:rsidRPr="0065662E">
          <w:rPr>
            <w:rStyle w:val="Hyperlink"/>
            <w:rFonts w:ascii="Arial" w:hAnsi="Arial" w:cs="Arial"/>
            <w:sz w:val="21"/>
            <w:szCs w:val="21"/>
          </w:rPr>
          <w:t>https://www.estyn.gov.wales/system/files/2022-10/Ymagweddau%20effeithol%20at%20asesu%20syn%20gwella%20addysgu%20a%20dysgu.pdf</w:t>
        </w:r>
      </w:hyperlink>
      <w:r>
        <w:rPr>
          <w:rFonts w:ascii="Arial" w:hAnsi="Arial" w:cs="Arial"/>
          <w:sz w:val="21"/>
          <w:szCs w:val="21"/>
        </w:rPr>
        <w:t xml:space="preserve"> (</w:t>
      </w:r>
      <w:proofErr w:type="spellStart"/>
      <w:r>
        <w:rPr>
          <w:rFonts w:ascii="Arial" w:hAnsi="Arial" w:cs="Arial"/>
          <w:sz w:val="21"/>
          <w:szCs w:val="21"/>
        </w:rPr>
        <w:t>Cyrchwyd</w:t>
      </w:r>
      <w:proofErr w:type="spellEnd"/>
      <w:r>
        <w:rPr>
          <w:rFonts w:ascii="Arial" w:hAnsi="Arial" w:cs="Arial"/>
          <w:sz w:val="21"/>
          <w:szCs w:val="21"/>
        </w:rPr>
        <w:t>: 14 Mai 2025)</w:t>
      </w:r>
    </w:p>
    <w:p w14:paraId="01733C45" w14:textId="27B165D7" w:rsidR="002B639F" w:rsidRDefault="00424898" w:rsidP="000A5893">
      <w:pPr>
        <w:widowControl w:val="0"/>
        <w:autoSpaceDE w:val="0"/>
        <w:autoSpaceDN w:val="0"/>
        <w:adjustRightInd w:val="0"/>
        <w:spacing w:line="360" w:lineRule="auto"/>
        <w:ind w:firstLine="720"/>
        <w:rPr>
          <w:rFonts w:ascii="Arial" w:hAnsi="Arial" w:cs="Arial"/>
          <w:sz w:val="21"/>
          <w:szCs w:val="21"/>
          <w:lang w:val="cy-GB"/>
        </w:rPr>
      </w:pPr>
      <w:r w:rsidRPr="00424898">
        <w:rPr>
          <w:rFonts w:ascii="Arial" w:hAnsi="Arial" w:cs="Arial"/>
          <w:sz w:val="21"/>
          <w:szCs w:val="21"/>
          <w:lang w:val="cy-GB"/>
        </w:rPr>
        <w:t>Timperley, H</w:t>
      </w:r>
      <w:r>
        <w:rPr>
          <w:rFonts w:ascii="Arial" w:hAnsi="Arial" w:cs="Arial"/>
          <w:sz w:val="21"/>
          <w:szCs w:val="21"/>
          <w:lang w:val="cy-GB"/>
        </w:rPr>
        <w:t xml:space="preserve">. </w:t>
      </w:r>
      <w:r>
        <w:rPr>
          <w:rFonts w:ascii="Arial" w:hAnsi="Arial" w:cs="Arial"/>
          <w:i/>
          <w:iCs/>
          <w:sz w:val="21"/>
          <w:szCs w:val="21"/>
          <w:lang w:val="cy-GB"/>
        </w:rPr>
        <w:t>et al.</w:t>
      </w:r>
      <w:r w:rsidRPr="00424898">
        <w:rPr>
          <w:rFonts w:ascii="Arial" w:hAnsi="Arial" w:cs="Arial"/>
          <w:sz w:val="21"/>
          <w:szCs w:val="21"/>
          <w:lang w:val="cy-GB"/>
        </w:rPr>
        <w:t xml:space="preserve"> (2007) Teacher Professional Learning and Development: Best Evidence Synthesis Iteration (BES). Wellington, New Zealand: Ministry of Education.</w:t>
      </w:r>
      <w:r>
        <w:rPr>
          <w:rFonts w:ascii="Arial" w:hAnsi="Arial" w:cs="Arial"/>
          <w:sz w:val="21"/>
          <w:szCs w:val="21"/>
          <w:lang w:val="cy-GB"/>
        </w:rPr>
        <w:t xml:space="preserve"> Ar gael yn: </w:t>
      </w:r>
      <w:hyperlink r:id="rId16" w:history="1">
        <w:r w:rsidRPr="0065662E">
          <w:rPr>
            <w:rStyle w:val="Hyperlink"/>
            <w:rFonts w:ascii="Arial" w:hAnsi="Arial" w:cs="Arial"/>
            <w:sz w:val="21"/>
            <w:szCs w:val="21"/>
            <w:lang w:val="cy-GB"/>
          </w:rPr>
          <w:t>https://bibliotecadigital.mineduc.cl/bitstream/handle/20.500.12365/17384/154%20Teacher%20professional%20learning%20and%20development.%20best%20evidence%20synthesis%20iteration.pdf?sequence=1&amp;isAllowed=y</w:t>
        </w:r>
      </w:hyperlink>
      <w:r>
        <w:rPr>
          <w:rFonts w:ascii="Arial" w:hAnsi="Arial" w:cs="Arial"/>
          <w:sz w:val="21"/>
          <w:szCs w:val="21"/>
          <w:lang w:val="cy-GB"/>
        </w:rPr>
        <w:t xml:space="preserve"> (Cyrchwyd: 14 Mai 2025)</w:t>
      </w:r>
    </w:p>
    <w:p w14:paraId="5842104F" w14:textId="7EB1FA7D" w:rsidR="0069052B" w:rsidRDefault="0069052B" w:rsidP="000A5893">
      <w:pPr>
        <w:widowControl w:val="0"/>
        <w:autoSpaceDE w:val="0"/>
        <w:autoSpaceDN w:val="0"/>
        <w:adjustRightInd w:val="0"/>
        <w:spacing w:line="360" w:lineRule="auto"/>
        <w:ind w:firstLine="720"/>
        <w:rPr>
          <w:rFonts w:ascii="Arial" w:hAnsi="Arial" w:cs="Arial"/>
          <w:sz w:val="21"/>
          <w:szCs w:val="21"/>
          <w:lang w:val="cy-GB"/>
        </w:rPr>
      </w:pPr>
      <w:r>
        <w:rPr>
          <w:rFonts w:ascii="Arial" w:hAnsi="Arial" w:cs="Arial"/>
          <w:sz w:val="21"/>
          <w:szCs w:val="21"/>
          <w:lang w:val="cy-GB"/>
        </w:rPr>
        <w:t xml:space="preserve">Llywodraeth Cymru (2015) Llawlyfr Arweinwyr rhifedd a mathemateg. Ar gael yn: </w:t>
      </w:r>
      <w:hyperlink r:id="rId17" w:history="1">
        <w:r w:rsidRPr="0065662E">
          <w:rPr>
            <w:rStyle w:val="Hyperlink"/>
            <w:rFonts w:ascii="Arial" w:hAnsi="Arial" w:cs="Arial"/>
            <w:sz w:val="21"/>
            <w:szCs w:val="21"/>
            <w:lang w:val="cy-GB"/>
          </w:rPr>
          <w:t>https://hwb.gov.wales/api/storage/012e3490-31f4-4f71-bf99-e0e487cfa857/llawlyfer-arweinwyr-rhifedd-a-mathemateg.pdf</w:t>
        </w:r>
      </w:hyperlink>
      <w:r>
        <w:rPr>
          <w:rFonts w:ascii="Arial" w:hAnsi="Arial" w:cs="Arial"/>
          <w:sz w:val="21"/>
          <w:szCs w:val="21"/>
          <w:lang w:val="cy-GB"/>
        </w:rPr>
        <w:t xml:space="preserve"> (Cyrchwyd: 14 Mai 2025)</w:t>
      </w:r>
    </w:p>
    <w:p w14:paraId="19B551E2" w14:textId="77777777" w:rsidR="000A5893" w:rsidRPr="000A5893" w:rsidRDefault="000A5893" w:rsidP="000A5893">
      <w:pPr>
        <w:spacing w:line="360" w:lineRule="auto"/>
        <w:ind w:firstLine="720"/>
        <w:rPr>
          <w:rFonts w:ascii="Arial" w:hAnsi="Arial" w:cs="Arial"/>
          <w:sz w:val="22"/>
          <w:szCs w:val="22"/>
        </w:rPr>
      </w:pPr>
    </w:p>
    <w:p w14:paraId="7110E4BB" w14:textId="77777777" w:rsidR="000A5893" w:rsidRPr="00212801" w:rsidRDefault="000A5893" w:rsidP="00212801">
      <w:pPr>
        <w:spacing w:line="360" w:lineRule="auto"/>
        <w:ind w:firstLine="720"/>
        <w:rPr>
          <w:rFonts w:ascii="Arial" w:hAnsi="Arial" w:cs="Arial"/>
          <w:sz w:val="22"/>
          <w:szCs w:val="22"/>
        </w:rPr>
      </w:pPr>
    </w:p>
    <w:sectPr w:rsidR="000A5893" w:rsidRPr="00212801" w:rsidSect="0018025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55A05" w14:textId="77777777" w:rsidR="00E56285" w:rsidRDefault="00E56285" w:rsidP="0098786B">
      <w:r>
        <w:separator/>
      </w:r>
    </w:p>
  </w:endnote>
  <w:endnote w:type="continuationSeparator" w:id="0">
    <w:p w14:paraId="53809D0E" w14:textId="77777777" w:rsidR="00E56285" w:rsidRDefault="00E56285" w:rsidP="009878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E57D3" w14:textId="77777777" w:rsidR="00E56285" w:rsidRDefault="00E56285" w:rsidP="0098786B">
      <w:r>
        <w:separator/>
      </w:r>
    </w:p>
  </w:footnote>
  <w:footnote w:type="continuationSeparator" w:id="0">
    <w:p w14:paraId="67297C62" w14:textId="77777777" w:rsidR="00E56285" w:rsidRDefault="00E56285" w:rsidP="009878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5D8B6C" w14:textId="4C89747A" w:rsidR="0098786B" w:rsidRPr="0098786B" w:rsidRDefault="0098786B">
    <w:pPr>
      <w:pStyle w:val="Header"/>
      <w:rPr>
        <w:rFonts w:ascii="Arial" w:hAnsi="Arial" w:cs="Arial"/>
        <w:lang w:val="cy-GB"/>
      </w:rPr>
    </w:pPr>
    <w:r w:rsidRPr="0098786B">
      <w:rPr>
        <w:rFonts w:ascii="Arial" w:hAnsi="Arial" w:cs="Arial"/>
        <w:lang w:val="cy-GB"/>
      </w:rPr>
      <w:t>ECAD6019-C</w:t>
    </w:r>
    <w:r w:rsidRPr="0098786B">
      <w:rPr>
        <w:rFonts w:ascii="Arial" w:hAnsi="Arial" w:cs="Arial"/>
        <w:lang w:val="cy-GB"/>
      </w:rPr>
      <w:tab/>
    </w:r>
    <w:r w:rsidRPr="0098786B">
      <w:rPr>
        <w:rFonts w:ascii="Arial" w:hAnsi="Arial" w:cs="Arial"/>
        <w:lang w:val="cy-GB"/>
      </w:rPr>
      <w:tab/>
      <w:t>Rhif Myfyriwr: 2205136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16E9C"/>
    <w:multiLevelType w:val="hybridMultilevel"/>
    <w:tmpl w:val="F8DCA2D4"/>
    <w:lvl w:ilvl="0" w:tplc="75F259F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6131B3"/>
    <w:multiLevelType w:val="multilevel"/>
    <w:tmpl w:val="D0D4D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6194453">
    <w:abstractNumId w:val="1"/>
  </w:num>
  <w:num w:numId="2" w16cid:durableId="2067946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86B"/>
    <w:rsid w:val="00020CCA"/>
    <w:rsid w:val="000A5893"/>
    <w:rsid w:val="000A5EFC"/>
    <w:rsid w:val="000B3EF0"/>
    <w:rsid w:val="000C4595"/>
    <w:rsid w:val="000C5CA4"/>
    <w:rsid w:val="000E249F"/>
    <w:rsid w:val="00104B03"/>
    <w:rsid w:val="00132790"/>
    <w:rsid w:val="001525AE"/>
    <w:rsid w:val="00180251"/>
    <w:rsid w:val="00183B77"/>
    <w:rsid w:val="001A1C2E"/>
    <w:rsid w:val="001B55B0"/>
    <w:rsid w:val="00212801"/>
    <w:rsid w:val="00240907"/>
    <w:rsid w:val="002437D1"/>
    <w:rsid w:val="002B639F"/>
    <w:rsid w:val="002F6169"/>
    <w:rsid w:val="00345044"/>
    <w:rsid w:val="00370372"/>
    <w:rsid w:val="003B0266"/>
    <w:rsid w:val="003F0874"/>
    <w:rsid w:val="004011E4"/>
    <w:rsid w:val="00423A82"/>
    <w:rsid w:val="00424898"/>
    <w:rsid w:val="0048526F"/>
    <w:rsid w:val="00507438"/>
    <w:rsid w:val="005103AD"/>
    <w:rsid w:val="00546D64"/>
    <w:rsid w:val="005A7C42"/>
    <w:rsid w:val="005B059B"/>
    <w:rsid w:val="00656CF1"/>
    <w:rsid w:val="0069052B"/>
    <w:rsid w:val="006A1979"/>
    <w:rsid w:val="006B0794"/>
    <w:rsid w:val="006C6A7B"/>
    <w:rsid w:val="006D1854"/>
    <w:rsid w:val="006E18B0"/>
    <w:rsid w:val="006F2AC8"/>
    <w:rsid w:val="007A5871"/>
    <w:rsid w:val="007C5964"/>
    <w:rsid w:val="007E2427"/>
    <w:rsid w:val="008B51EE"/>
    <w:rsid w:val="008D241C"/>
    <w:rsid w:val="009112BD"/>
    <w:rsid w:val="0098786B"/>
    <w:rsid w:val="009B6DCB"/>
    <w:rsid w:val="00A123FA"/>
    <w:rsid w:val="00A25B4C"/>
    <w:rsid w:val="00A3708B"/>
    <w:rsid w:val="00AE0814"/>
    <w:rsid w:val="00AF258A"/>
    <w:rsid w:val="00B00C37"/>
    <w:rsid w:val="00B51E44"/>
    <w:rsid w:val="00BD314D"/>
    <w:rsid w:val="00C305AD"/>
    <w:rsid w:val="00C41BC2"/>
    <w:rsid w:val="00C41E00"/>
    <w:rsid w:val="00D2197B"/>
    <w:rsid w:val="00D511B1"/>
    <w:rsid w:val="00D66A8D"/>
    <w:rsid w:val="00DC3220"/>
    <w:rsid w:val="00DE4272"/>
    <w:rsid w:val="00E56285"/>
    <w:rsid w:val="00E625C2"/>
    <w:rsid w:val="00E82818"/>
    <w:rsid w:val="00E846CF"/>
    <w:rsid w:val="00EB5B64"/>
    <w:rsid w:val="00F73747"/>
    <w:rsid w:val="00FC6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F9A04"/>
  <w15:chartTrackingRefBased/>
  <w15:docId w15:val="{154E3117-D39A-E243-AC63-B17C9B9AC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8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78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78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8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8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8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8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8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8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8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78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78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8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8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8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8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8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86B"/>
    <w:rPr>
      <w:rFonts w:eastAsiaTheme="majorEastAsia" w:cstheme="majorBidi"/>
      <w:color w:val="272727" w:themeColor="text1" w:themeTint="D8"/>
    </w:rPr>
  </w:style>
  <w:style w:type="paragraph" w:styleId="Title">
    <w:name w:val="Title"/>
    <w:basedOn w:val="Normal"/>
    <w:next w:val="Normal"/>
    <w:link w:val="TitleChar"/>
    <w:uiPriority w:val="10"/>
    <w:qFormat/>
    <w:rsid w:val="009878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8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86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8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86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786B"/>
    <w:rPr>
      <w:i/>
      <w:iCs/>
      <w:color w:val="404040" w:themeColor="text1" w:themeTint="BF"/>
    </w:rPr>
  </w:style>
  <w:style w:type="paragraph" w:styleId="ListParagraph">
    <w:name w:val="List Paragraph"/>
    <w:basedOn w:val="Normal"/>
    <w:uiPriority w:val="34"/>
    <w:qFormat/>
    <w:rsid w:val="0098786B"/>
    <w:pPr>
      <w:ind w:left="720"/>
      <w:contextualSpacing/>
    </w:pPr>
  </w:style>
  <w:style w:type="character" w:styleId="IntenseEmphasis">
    <w:name w:val="Intense Emphasis"/>
    <w:basedOn w:val="DefaultParagraphFont"/>
    <w:uiPriority w:val="21"/>
    <w:qFormat/>
    <w:rsid w:val="0098786B"/>
    <w:rPr>
      <w:i/>
      <w:iCs/>
      <w:color w:val="0F4761" w:themeColor="accent1" w:themeShade="BF"/>
    </w:rPr>
  </w:style>
  <w:style w:type="paragraph" w:styleId="IntenseQuote">
    <w:name w:val="Intense Quote"/>
    <w:basedOn w:val="Normal"/>
    <w:next w:val="Normal"/>
    <w:link w:val="IntenseQuoteChar"/>
    <w:uiPriority w:val="30"/>
    <w:qFormat/>
    <w:rsid w:val="009878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86B"/>
    <w:rPr>
      <w:i/>
      <w:iCs/>
      <w:color w:val="0F4761" w:themeColor="accent1" w:themeShade="BF"/>
    </w:rPr>
  </w:style>
  <w:style w:type="character" w:styleId="IntenseReference">
    <w:name w:val="Intense Reference"/>
    <w:basedOn w:val="DefaultParagraphFont"/>
    <w:uiPriority w:val="32"/>
    <w:qFormat/>
    <w:rsid w:val="0098786B"/>
    <w:rPr>
      <w:b/>
      <w:bCs/>
      <w:smallCaps/>
      <w:color w:val="0F4761" w:themeColor="accent1" w:themeShade="BF"/>
      <w:spacing w:val="5"/>
    </w:rPr>
  </w:style>
  <w:style w:type="paragraph" w:styleId="Header">
    <w:name w:val="header"/>
    <w:basedOn w:val="Normal"/>
    <w:link w:val="HeaderChar"/>
    <w:uiPriority w:val="99"/>
    <w:unhideWhenUsed/>
    <w:rsid w:val="0098786B"/>
    <w:pPr>
      <w:tabs>
        <w:tab w:val="center" w:pos="4513"/>
        <w:tab w:val="right" w:pos="9026"/>
      </w:tabs>
    </w:pPr>
  </w:style>
  <w:style w:type="character" w:customStyle="1" w:styleId="HeaderChar">
    <w:name w:val="Header Char"/>
    <w:basedOn w:val="DefaultParagraphFont"/>
    <w:link w:val="Header"/>
    <w:uiPriority w:val="99"/>
    <w:rsid w:val="0098786B"/>
  </w:style>
  <w:style w:type="paragraph" w:styleId="Footer">
    <w:name w:val="footer"/>
    <w:basedOn w:val="Normal"/>
    <w:link w:val="FooterChar"/>
    <w:uiPriority w:val="99"/>
    <w:unhideWhenUsed/>
    <w:rsid w:val="0098786B"/>
    <w:pPr>
      <w:tabs>
        <w:tab w:val="center" w:pos="4513"/>
        <w:tab w:val="right" w:pos="9026"/>
      </w:tabs>
    </w:pPr>
  </w:style>
  <w:style w:type="character" w:customStyle="1" w:styleId="FooterChar">
    <w:name w:val="Footer Char"/>
    <w:basedOn w:val="DefaultParagraphFont"/>
    <w:link w:val="Footer"/>
    <w:uiPriority w:val="99"/>
    <w:rsid w:val="0098786B"/>
  </w:style>
  <w:style w:type="character" w:styleId="Hyperlink">
    <w:name w:val="Hyperlink"/>
    <w:basedOn w:val="DefaultParagraphFont"/>
    <w:uiPriority w:val="99"/>
    <w:unhideWhenUsed/>
    <w:rsid w:val="00104B03"/>
    <w:rPr>
      <w:color w:val="467886" w:themeColor="hyperlink"/>
      <w:u w:val="single"/>
    </w:rPr>
  </w:style>
  <w:style w:type="character" w:styleId="UnresolvedMention">
    <w:name w:val="Unresolved Mention"/>
    <w:basedOn w:val="DefaultParagraphFont"/>
    <w:uiPriority w:val="99"/>
    <w:semiHidden/>
    <w:unhideWhenUsed/>
    <w:rsid w:val="00104B03"/>
    <w:rPr>
      <w:color w:val="605E5C"/>
      <w:shd w:val="clear" w:color="auto" w:fill="E1DFDD"/>
    </w:rPr>
  </w:style>
  <w:style w:type="character" w:customStyle="1" w:styleId="apple-converted-space">
    <w:name w:val="apple-converted-space"/>
    <w:basedOn w:val="DefaultParagraphFont"/>
    <w:rsid w:val="00212801"/>
  </w:style>
  <w:style w:type="character" w:styleId="Emphasis">
    <w:name w:val="Emphasis"/>
    <w:basedOn w:val="DefaultParagraphFont"/>
    <w:uiPriority w:val="20"/>
    <w:qFormat/>
    <w:rsid w:val="00212801"/>
    <w:rPr>
      <w:i/>
      <w:iCs/>
    </w:rPr>
  </w:style>
  <w:style w:type="character" w:styleId="Strong">
    <w:name w:val="Strong"/>
    <w:basedOn w:val="DefaultParagraphFont"/>
    <w:uiPriority w:val="22"/>
    <w:qFormat/>
    <w:rsid w:val="00212801"/>
    <w:rPr>
      <w:b/>
      <w:bCs/>
    </w:rPr>
  </w:style>
  <w:style w:type="character" w:styleId="FollowedHyperlink">
    <w:name w:val="FollowedHyperlink"/>
    <w:basedOn w:val="DefaultParagraphFont"/>
    <w:uiPriority w:val="99"/>
    <w:semiHidden/>
    <w:unhideWhenUsed/>
    <w:rsid w:val="0048526F"/>
    <w:rPr>
      <w:color w:val="96607D" w:themeColor="followedHyperlink"/>
      <w:u w:val="single"/>
    </w:rPr>
  </w:style>
  <w:style w:type="paragraph" w:styleId="NormalWeb">
    <w:name w:val="Normal (Web)"/>
    <w:basedOn w:val="Normal"/>
    <w:uiPriority w:val="99"/>
    <w:semiHidden/>
    <w:unhideWhenUsed/>
    <w:rsid w:val="006F2AC8"/>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41111">
      <w:bodyDiv w:val="1"/>
      <w:marLeft w:val="0"/>
      <w:marRight w:val="0"/>
      <w:marTop w:val="0"/>
      <w:marBottom w:val="0"/>
      <w:divBdr>
        <w:top w:val="none" w:sz="0" w:space="0" w:color="auto"/>
        <w:left w:val="none" w:sz="0" w:space="0" w:color="auto"/>
        <w:bottom w:val="none" w:sz="0" w:space="0" w:color="auto"/>
        <w:right w:val="none" w:sz="0" w:space="0" w:color="auto"/>
      </w:divBdr>
    </w:div>
    <w:div w:id="83428316">
      <w:bodyDiv w:val="1"/>
      <w:marLeft w:val="0"/>
      <w:marRight w:val="0"/>
      <w:marTop w:val="0"/>
      <w:marBottom w:val="0"/>
      <w:divBdr>
        <w:top w:val="none" w:sz="0" w:space="0" w:color="auto"/>
        <w:left w:val="none" w:sz="0" w:space="0" w:color="auto"/>
        <w:bottom w:val="none" w:sz="0" w:space="0" w:color="auto"/>
        <w:right w:val="none" w:sz="0" w:space="0" w:color="auto"/>
      </w:divBdr>
    </w:div>
    <w:div w:id="104348420">
      <w:bodyDiv w:val="1"/>
      <w:marLeft w:val="0"/>
      <w:marRight w:val="0"/>
      <w:marTop w:val="0"/>
      <w:marBottom w:val="0"/>
      <w:divBdr>
        <w:top w:val="none" w:sz="0" w:space="0" w:color="auto"/>
        <w:left w:val="none" w:sz="0" w:space="0" w:color="auto"/>
        <w:bottom w:val="none" w:sz="0" w:space="0" w:color="auto"/>
        <w:right w:val="none" w:sz="0" w:space="0" w:color="auto"/>
      </w:divBdr>
    </w:div>
    <w:div w:id="690768334">
      <w:bodyDiv w:val="1"/>
      <w:marLeft w:val="0"/>
      <w:marRight w:val="0"/>
      <w:marTop w:val="0"/>
      <w:marBottom w:val="0"/>
      <w:divBdr>
        <w:top w:val="none" w:sz="0" w:space="0" w:color="auto"/>
        <w:left w:val="none" w:sz="0" w:space="0" w:color="auto"/>
        <w:bottom w:val="none" w:sz="0" w:space="0" w:color="auto"/>
        <w:right w:val="none" w:sz="0" w:space="0" w:color="auto"/>
      </w:divBdr>
    </w:div>
    <w:div w:id="1039622031">
      <w:bodyDiv w:val="1"/>
      <w:marLeft w:val="0"/>
      <w:marRight w:val="0"/>
      <w:marTop w:val="0"/>
      <w:marBottom w:val="0"/>
      <w:divBdr>
        <w:top w:val="none" w:sz="0" w:space="0" w:color="auto"/>
        <w:left w:val="none" w:sz="0" w:space="0" w:color="auto"/>
        <w:bottom w:val="none" w:sz="0" w:space="0" w:color="auto"/>
        <w:right w:val="none" w:sz="0" w:space="0" w:color="auto"/>
      </w:divBdr>
    </w:div>
    <w:div w:id="1046686419">
      <w:bodyDiv w:val="1"/>
      <w:marLeft w:val="0"/>
      <w:marRight w:val="0"/>
      <w:marTop w:val="0"/>
      <w:marBottom w:val="0"/>
      <w:divBdr>
        <w:top w:val="none" w:sz="0" w:space="0" w:color="auto"/>
        <w:left w:val="none" w:sz="0" w:space="0" w:color="auto"/>
        <w:bottom w:val="none" w:sz="0" w:space="0" w:color="auto"/>
        <w:right w:val="none" w:sz="0" w:space="0" w:color="auto"/>
      </w:divBdr>
    </w:div>
    <w:div w:id="1359039765">
      <w:bodyDiv w:val="1"/>
      <w:marLeft w:val="0"/>
      <w:marRight w:val="0"/>
      <w:marTop w:val="0"/>
      <w:marBottom w:val="0"/>
      <w:divBdr>
        <w:top w:val="none" w:sz="0" w:space="0" w:color="auto"/>
        <w:left w:val="none" w:sz="0" w:space="0" w:color="auto"/>
        <w:bottom w:val="none" w:sz="0" w:space="0" w:color="auto"/>
        <w:right w:val="none" w:sz="0" w:space="0" w:color="auto"/>
      </w:divBdr>
    </w:div>
    <w:div w:id="1359312229">
      <w:bodyDiv w:val="1"/>
      <w:marLeft w:val="0"/>
      <w:marRight w:val="0"/>
      <w:marTop w:val="0"/>
      <w:marBottom w:val="0"/>
      <w:divBdr>
        <w:top w:val="none" w:sz="0" w:space="0" w:color="auto"/>
        <w:left w:val="none" w:sz="0" w:space="0" w:color="auto"/>
        <w:bottom w:val="none" w:sz="0" w:space="0" w:color="auto"/>
        <w:right w:val="none" w:sz="0" w:space="0" w:color="auto"/>
      </w:divBdr>
      <w:divsChild>
        <w:div w:id="392234944">
          <w:marLeft w:val="0"/>
          <w:marRight w:val="0"/>
          <w:marTop w:val="0"/>
          <w:marBottom w:val="0"/>
          <w:divBdr>
            <w:top w:val="none" w:sz="0" w:space="0" w:color="auto"/>
            <w:left w:val="none" w:sz="0" w:space="0" w:color="auto"/>
            <w:bottom w:val="none" w:sz="0" w:space="0" w:color="auto"/>
            <w:right w:val="none" w:sz="0" w:space="0" w:color="auto"/>
          </w:divBdr>
          <w:divsChild>
            <w:div w:id="272716486">
              <w:marLeft w:val="0"/>
              <w:marRight w:val="0"/>
              <w:marTop w:val="0"/>
              <w:marBottom w:val="0"/>
              <w:divBdr>
                <w:top w:val="none" w:sz="0" w:space="0" w:color="auto"/>
                <w:left w:val="none" w:sz="0" w:space="0" w:color="auto"/>
                <w:bottom w:val="none" w:sz="0" w:space="0" w:color="auto"/>
                <w:right w:val="none" w:sz="0" w:space="0" w:color="auto"/>
              </w:divBdr>
              <w:divsChild>
                <w:div w:id="1980181064">
                  <w:marLeft w:val="0"/>
                  <w:marRight w:val="0"/>
                  <w:marTop w:val="0"/>
                  <w:marBottom w:val="0"/>
                  <w:divBdr>
                    <w:top w:val="none" w:sz="0" w:space="0" w:color="auto"/>
                    <w:left w:val="none" w:sz="0" w:space="0" w:color="auto"/>
                    <w:bottom w:val="none" w:sz="0" w:space="0" w:color="auto"/>
                    <w:right w:val="none" w:sz="0" w:space="0" w:color="auto"/>
                  </w:divBdr>
                  <w:divsChild>
                    <w:div w:id="170185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930584">
      <w:bodyDiv w:val="1"/>
      <w:marLeft w:val="0"/>
      <w:marRight w:val="0"/>
      <w:marTop w:val="0"/>
      <w:marBottom w:val="0"/>
      <w:divBdr>
        <w:top w:val="none" w:sz="0" w:space="0" w:color="auto"/>
        <w:left w:val="none" w:sz="0" w:space="0" w:color="auto"/>
        <w:bottom w:val="none" w:sz="0" w:space="0" w:color="auto"/>
        <w:right w:val="none" w:sz="0" w:space="0" w:color="auto"/>
      </w:divBdr>
      <w:divsChild>
        <w:div w:id="1635402015">
          <w:marLeft w:val="0"/>
          <w:marRight w:val="0"/>
          <w:marTop w:val="0"/>
          <w:marBottom w:val="0"/>
          <w:divBdr>
            <w:top w:val="none" w:sz="0" w:space="0" w:color="auto"/>
            <w:left w:val="none" w:sz="0" w:space="0" w:color="auto"/>
            <w:bottom w:val="none" w:sz="0" w:space="0" w:color="auto"/>
            <w:right w:val="none" w:sz="0" w:space="0" w:color="auto"/>
          </w:divBdr>
          <w:divsChild>
            <w:div w:id="736320988">
              <w:marLeft w:val="0"/>
              <w:marRight w:val="0"/>
              <w:marTop w:val="0"/>
              <w:marBottom w:val="0"/>
              <w:divBdr>
                <w:top w:val="none" w:sz="0" w:space="0" w:color="auto"/>
                <w:left w:val="none" w:sz="0" w:space="0" w:color="auto"/>
                <w:bottom w:val="none" w:sz="0" w:space="0" w:color="auto"/>
                <w:right w:val="none" w:sz="0" w:space="0" w:color="auto"/>
              </w:divBdr>
              <w:divsChild>
                <w:div w:id="852109015">
                  <w:marLeft w:val="0"/>
                  <w:marRight w:val="0"/>
                  <w:marTop w:val="0"/>
                  <w:marBottom w:val="0"/>
                  <w:divBdr>
                    <w:top w:val="none" w:sz="0" w:space="0" w:color="auto"/>
                    <w:left w:val="none" w:sz="0" w:space="0" w:color="auto"/>
                    <w:bottom w:val="none" w:sz="0" w:space="0" w:color="auto"/>
                    <w:right w:val="none" w:sz="0" w:space="0" w:color="auto"/>
                  </w:divBdr>
                  <w:divsChild>
                    <w:div w:id="25166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yw.cymru/cyflawniad-disgyblion-15-mlwydd-oed-rhaglen-ryngwladol-asesu-myfyrwyr-pisa-adroddiad-cenedlaethol-2022" TargetMode="External"/><Relationship Id="rId13" Type="http://schemas.openxmlformats.org/officeDocument/2006/relationships/hyperlink" Target="https://educationendowmentfoundation.org.uk/education-evidence/guidance-reports/supporting-parents?utm_source=/education-evidence/guidance-reports/supporting-parents&amp;utm_medium=search&amp;utm_campaign=site_search&amp;search_term=Par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hwb.gov.wales/cwricwlwm-i-gymru/fframweithiau-sgiliau-trawsgwricwlaidd/?utm_source=chatgpt.com" TargetMode="External"/><Relationship Id="rId17" Type="http://schemas.openxmlformats.org/officeDocument/2006/relationships/hyperlink" Target="https://hwb.gov.wales/api/storage/012e3490-31f4-4f71-bf99-e0e487cfa857/llawlyfer-arweinwyr-rhifedd-a-mathemateg.pdf" TargetMode="External"/><Relationship Id="rId2" Type="http://schemas.openxmlformats.org/officeDocument/2006/relationships/styles" Target="styles.xml"/><Relationship Id="rId16" Type="http://schemas.openxmlformats.org/officeDocument/2006/relationships/hyperlink" Target="https://bibliotecadigital.mineduc.cl/bitstream/handle/20.500.12365/17384/154%20Teacher%20professional%20learning%20and%20development.%20best%20evidence%20synthesis%20iteration.pdf?sequence=1&amp;isAllowed=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wricwlwm-i-gymru/mathemateg-a-rhifedd/" TargetMode="External"/><Relationship Id="rId5" Type="http://schemas.openxmlformats.org/officeDocument/2006/relationships/footnotes" Target="footnotes.xml"/><Relationship Id="rId15" Type="http://schemas.openxmlformats.org/officeDocument/2006/relationships/hyperlink" Target="https://www.estyn.gov.wales/system/files/2022-10/Ymagweddau%20effeithol%20at%20asesu%20syn%20gwella%20addysgu%20a%20dysgu.pdf" TargetMode="External"/><Relationship Id="rId10" Type="http://schemas.openxmlformats.org/officeDocument/2006/relationships/hyperlink" Target="https://www.estyn.llyw.cymru/adnoddau-gwella/cynllunio-a-chydlynu-ar-gyfer-datblygiad-cynyddol-medrau-disgybl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lyw.cymru/sites/default/files/publications/2018-03/dyfodol-llwyddiannus.pdf" TargetMode="External"/><Relationship Id="rId14" Type="http://schemas.openxmlformats.org/officeDocument/2006/relationships/hyperlink" Target="https://www.llyw.cymru/cwricwlwm-i-gymru-adroddiad-blynyddol-2023-html?utm_source=chatgpt.com&amp;_gl=1*89qv7l*_ga*ODg0NDM0MTYuMTc0NzIyODUwMQ..*_ga_L1471V4N02*czE3NDcyMjg1MDEkbzEkZzAkdDE3NDcyMjg1MDEkajAkbDAka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273</TotalTime>
  <Pages>6</Pages>
  <Words>2230</Words>
  <Characters>12714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Jones (2205136)</dc:creator>
  <cp:keywords/>
  <dc:description/>
  <cp:lastModifiedBy>Sion Jones (2205136)</cp:lastModifiedBy>
  <cp:revision>38</cp:revision>
  <dcterms:created xsi:type="dcterms:W3CDTF">2025-05-09T08:02:00Z</dcterms:created>
  <dcterms:modified xsi:type="dcterms:W3CDTF">2025-05-15T18:39:00Z</dcterms:modified>
</cp:coreProperties>
</file>