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5A0D8F" w14:textId="763341FD" w:rsidR="005F0285" w:rsidRDefault="005F0285" w:rsidP="00E11DC4">
      <w:pPr>
        <w:jc w:val="center"/>
        <w:rPr>
          <w:rFonts w:ascii="Times New Roman" w:hAnsi="Times New Roman" w:cs="Times New Roman"/>
          <w:b/>
          <w:bCs/>
          <w:sz w:val="24"/>
          <w:szCs w:val="24"/>
        </w:rPr>
      </w:pPr>
    </w:p>
    <w:p w14:paraId="7FB833A5" w14:textId="1C1EB347" w:rsidR="007F6B09" w:rsidRPr="007F6B09" w:rsidRDefault="007F6B09" w:rsidP="007F6B09">
      <w:pPr>
        <w:spacing w:after="160" w:line="360" w:lineRule="auto"/>
        <w:jc w:val="center"/>
        <w:rPr>
          <w:rFonts w:ascii="Times New Roman" w:eastAsia="Calibri" w:hAnsi="Times New Roman" w:cs="Times New Roman"/>
          <w:b/>
          <w:color w:val="000000"/>
          <w:sz w:val="28"/>
          <w:szCs w:val="28"/>
          <w:lang w:val="en-IN"/>
        </w:rPr>
      </w:pPr>
      <w:r w:rsidRPr="007F6B09">
        <w:rPr>
          <w:rFonts w:ascii="Times New Roman" w:eastAsia="Calibri" w:hAnsi="Times New Roman" w:cs="Times New Roman"/>
          <w:b/>
          <w:color w:val="000000"/>
          <w:sz w:val="28"/>
          <w:szCs w:val="28"/>
          <w:lang w:val="en-IN"/>
        </w:rPr>
        <w:t>DATA HANDLING AND BUSINESS INTELIGENCE – LCBB5000</w:t>
      </w:r>
    </w:p>
    <w:p w14:paraId="604B2154" w14:textId="4AEA6E26" w:rsidR="007F6B09" w:rsidRPr="007F6B09" w:rsidRDefault="007F6B09" w:rsidP="007F6B09">
      <w:pPr>
        <w:spacing w:after="160" w:line="360" w:lineRule="auto"/>
        <w:jc w:val="center"/>
        <w:rPr>
          <w:rFonts w:ascii="Times New Roman" w:eastAsia="Calibri" w:hAnsi="Times New Roman" w:cs="Times New Roman"/>
          <w:b/>
          <w:bCs/>
          <w:color w:val="000000"/>
          <w:sz w:val="24"/>
        </w:rPr>
      </w:pPr>
    </w:p>
    <w:p w14:paraId="58A24916" w14:textId="77777777" w:rsidR="007F6B09" w:rsidRPr="007F6B09" w:rsidRDefault="007F6B09" w:rsidP="007F6B09">
      <w:pPr>
        <w:spacing w:after="160" w:line="360" w:lineRule="auto"/>
        <w:jc w:val="center"/>
        <w:rPr>
          <w:rFonts w:ascii="Times New Roman" w:eastAsia="Calibri" w:hAnsi="Times New Roman" w:cs="Times New Roman"/>
          <w:bCs/>
          <w:color w:val="000000"/>
          <w:sz w:val="24"/>
          <w:lang w:val="en-IN"/>
        </w:rPr>
      </w:pPr>
    </w:p>
    <w:p w14:paraId="64DAAC7A" w14:textId="77777777" w:rsidR="007F6B09" w:rsidRPr="007F6B09" w:rsidRDefault="007F6B09" w:rsidP="007F6B09">
      <w:pPr>
        <w:spacing w:after="160" w:line="360" w:lineRule="auto"/>
        <w:jc w:val="center"/>
        <w:rPr>
          <w:rFonts w:ascii="Times New Roman" w:eastAsia="Calibri" w:hAnsi="Times New Roman" w:cs="Times New Roman"/>
          <w:bCs/>
          <w:color w:val="000000"/>
          <w:sz w:val="24"/>
          <w:lang w:val="en-IN"/>
        </w:rPr>
      </w:pPr>
    </w:p>
    <w:p w14:paraId="3417BC35" w14:textId="77777777" w:rsidR="007F6B09" w:rsidRPr="007F6B09" w:rsidRDefault="007F6B09" w:rsidP="007F6B09">
      <w:pPr>
        <w:spacing w:after="160" w:line="360" w:lineRule="auto"/>
        <w:jc w:val="center"/>
        <w:rPr>
          <w:rFonts w:ascii="Times New Roman" w:eastAsia="Calibri" w:hAnsi="Times New Roman" w:cs="Times New Roman"/>
          <w:bCs/>
          <w:color w:val="000000"/>
          <w:sz w:val="24"/>
          <w:lang w:val="en-IN"/>
        </w:rPr>
      </w:pPr>
    </w:p>
    <w:p w14:paraId="0D9C08B6" w14:textId="77777777" w:rsidR="007F6B09" w:rsidRPr="007F6B09" w:rsidRDefault="007F6B09" w:rsidP="007F6B09">
      <w:pPr>
        <w:spacing w:after="160" w:line="360" w:lineRule="auto"/>
        <w:jc w:val="center"/>
        <w:rPr>
          <w:rFonts w:ascii="Times New Roman" w:eastAsia="Calibri" w:hAnsi="Times New Roman" w:cs="Times New Roman"/>
          <w:bCs/>
          <w:color w:val="000000"/>
          <w:sz w:val="24"/>
          <w:lang w:val="en-IN"/>
        </w:rPr>
      </w:pPr>
    </w:p>
    <w:p w14:paraId="3606DE39" w14:textId="77777777" w:rsidR="007F6B09" w:rsidRPr="007F6B09" w:rsidRDefault="007F6B09" w:rsidP="007F6B09">
      <w:pPr>
        <w:spacing w:after="160" w:line="360" w:lineRule="auto"/>
        <w:jc w:val="center"/>
        <w:rPr>
          <w:rFonts w:ascii="Times New Roman" w:eastAsia="Calibri" w:hAnsi="Times New Roman" w:cs="Times New Roman"/>
          <w:bCs/>
          <w:color w:val="000000"/>
          <w:sz w:val="24"/>
          <w:lang w:val="en-IN"/>
        </w:rPr>
      </w:pPr>
    </w:p>
    <w:p w14:paraId="4087FBB6" w14:textId="77777777" w:rsidR="007F6B09" w:rsidRPr="007F6B09" w:rsidRDefault="007F6B09" w:rsidP="007F6B09">
      <w:pPr>
        <w:spacing w:after="160" w:line="360" w:lineRule="auto"/>
        <w:jc w:val="center"/>
        <w:rPr>
          <w:rFonts w:ascii="Times New Roman" w:eastAsia="Calibri" w:hAnsi="Times New Roman" w:cs="Times New Roman"/>
          <w:bCs/>
          <w:color w:val="000000"/>
          <w:sz w:val="24"/>
          <w:lang w:val="en-IN"/>
        </w:rPr>
      </w:pPr>
    </w:p>
    <w:p w14:paraId="3BD04823" w14:textId="77777777" w:rsidR="007F6B09" w:rsidRPr="007F6B09" w:rsidRDefault="007F6B09" w:rsidP="007F6B09">
      <w:pPr>
        <w:spacing w:after="160" w:line="360" w:lineRule="auto"/>
        <w:jc w:val="center"/>
        <w:rPr>
          <w:rFonts w:ascii="Times New Roman" w:eastAsia="Calibri" w:hAnsi="Times New Roman" w:cs="Times New Roman"/>
          <w:bCs/>
          <w:color w:val="000000"/>
          <w:sz w:val="24"/>
          <w:lang w:val="en-IN"/>
        </w:rPr>
      </w:pPr>
    </w:p>
    <w:p w14:paraId="406C4A72" w14:textId="77777777" w:rsidR="007F6B09" w:rsidRPr="007F6B09" w:rsidRDefault="007F6B09" w:rsidP="007F6B09">
      <w:pPr>
        <w:spacing w:after="160" w:line="360" w:lineRule="auto"/>
        <w:jc w:val="center"/>
        <w:rPr>
          <w:rFonts w:ascii="Times New Roman" w:eastAsia="Calibri" w:hAnsi="Times New Roman" w:cs="Times New Roman"/>
          <w:bCs/>
          <w:color w:val="000000"/>
          <w:sz w:val="24"/>
          <w:lang w:val="en-IN"/>
        </w:rPr>
      </w:pPr>
    </w:p>
    <w:p w14:paraId="1570C831" w14:textId="77777777" w:rsidR="007F6B09" w:rsidRPr="007F6B09" w:rsidRDefault="007F6B09" w:rsidP="007F6B09">
      <w:pPr>
        <w:spacing w:after="160" w:line="360" w:lineRule="auto"/>
        <w:jc w:val="center"/>
        <w:rPr>
          <w:rFonts w:ascii="Times New Roman" w:eastAsia="Calibri" w:hAnsi="Times New Roman" w:cs="Times New Roman"/>
          <w:bCs/>
          <w:color w:val="000000"/>
          <w:sz w:val="24"/>
          <w:lang w:val="en-IN"/>
        </w:rPr>
      </w:pPr>
    </w:p>
    <w:p w14:paraId="22BCABF0" w14:textId="77777777" w:rsidR="007F6B09" w:rsidRPr="007F6B09" w:rsidRDefault="007F6B09" w:rsidP="007F6B09">
      <w:pPr>
        <w:spacing w:after="160" w:line="360" w:lineRule="auto"/>
        <w:jc w:val="center"/>
        <w:rPr>
          <w:rFonts w:ascii="Times New Roman" w:eastAsia="Calibri" w:hAnsi="Times New Roman" w:cs="Times New Roman"/>
          <w:bCs/>
          <w:color w:val="000000"/>
          <w:sz w:val="24"/>
          <w:lang w:val="en-IN"/>
        </w:rPr>
      </w:pPr>
    </w:p>
    <w:p w14:paraId="3B1CC924" w14:textId="77777777" w:rsidR="007F6B09" w:rsidRPr="007F6B09" w:rsidRDefault="007F6B09" w:rsidP="007F6B09">
      <w:pPr>
        <w:spacing w:after="160" w:line="360" w:lineRule="auto"/>
        <w:jc w:val="center"/>
        <w:rPr>
          <w:rFonts w:ascii="Times New Roman" w:eastAsia="Calibri" w:hAnsi="Times New Roman" w:cs="Times New Roman"/>
          <w:bCs/>
          <w:color w:val="000000"/>
          <w:sz w:val="24"/>
          <w:lang w:val="en-IN"/>
        </w:rPr>
      </w:pPr>
    </w:p>
    <w:p w14:paraId="5A5D3155" w14:textId="77777777" w:rsidR="007F6B09" w:rsidRPr="007F6B09" w:rsidRDefault="007F6B09" w:rsidP="007F6B09">
      <w:pPr>
        <w:spacing w:after="160" w:line="360" w:lineRule="auto"/>
        <w:jc w:val="center"/>
        <w:rPr>
          <w:rFonts w:ascii="Times New Roman" w:eastAsia="Calibri" w:hAnsi="Times New Roman" w:cs="Times New Roman"/>
          <w:bCs/>
          <w:color w:val="000000"/>
          <w:sz w:val="24"/>
          <w:lang w:val="en-IN"/>
        </w:rPr>
      </w:pPr>
    </w:p>
    <w:p w14:paraId="769451F8" w14:textId="77777777" w:rsidR="00A069FC" w:rsidRDefault="00A069FC" w:rsidP="007F6B09">
      <w:pPr>
        <w:spacing w:after="160" w:line="360" w:lineRule="auto"/>
        <w:jc w:val="both"/>
        <w:rPr>
          <w:rFonts w:ascii="Times New Roman" w:eastAsia="Calibri" w:hAnsi="Times New Roman" w:cs="Times New Roman"/>
          <w:color w:val="000000"/>
          <w:sz w:val="24"/>
          <w:lang w:val="ro-RO"/>
        </w:rPr>
      </w:pPr>
    </w:p>
    <w:p w14:paraId="77F92E7D" w14:textId="77777777" w:rsidR="00A069FC" w:rsidRDefault="00A069FC" w:rsidP="007F6B09">
      <w:pPr>
        <w:spacing w:after="160" w:line="360" w:lineRule="auto"/>
        <w:jc w:val="both"/>
        <w:rPr>
          <w:rFonts w:ascii="Times New Roman" w:eastAsia="Calibri" w:hAnsi="Times New Roman" w:cs="Times New Roman"/>
          <w:color w:val="000000"/>
          <w:sz w:val="24"/>
          <w:lang w:val="ro-RO"/>
        </w:rPr>
      </w:pPr>
    </w:p>
    <w:p w14:paraId="258A170F" w14:textId="77777777" w:rsidR="00A069FC" w:rsidRDefault="00A069FC" w:rsidP="007F6B09">
      <w:pPr>
        <w:spacing w:after="160" w:line="360" w:lineRule="auto"/>
        <w:jc w:val="both"/>
        <w:rPr>
          <w:rFonts w:ascii="Times New Roman" w:eastAsia="Calibri" w:hAnsi="Times New Roman" w:cs="Times New Roman"/>
          <w:color w:val="000000"/>
          <w:sz w:val="24"/>
          <w:lang w:val="ro-RO"/>
        </w:rPr>
      </w:pPr>
    </w:p>
    <w:p w14:paraId="16A9BB15" w14:textId="2D7967A6" w:rsidR="007F6B09" w:rsidRDefault="007F6B09" w:rsidP="007F6B09">
      <w:pPr>
        <w:spacing w:after="160" w:line="360" w:lineRule="auto"/>
        <w:jc w:val="both"/>
        <w:rPr>
          <w:rFonts w:ascii="Times New Roman" w:eastAsia="Calibri" w:hAnsi="Times New Roman" w:cs="Times New Roman"/>
          <w:color w:val="000000"/>
          <w:sz w:val="24"/>
          <w:lang w:val="ro-RO"/>
        </w:rPr>
      </w:pPr>
      <w:r w:rsidRPr="007F6B09">
        <w:rPr>
          <w:rFonts w:ascii="Times New Roman" w:eastAsia="Calibri" w:hAnsi="Times New Roman" w:cs="Times New Roman"/>
          <w:color w:val="000000"/>
          <w:sz w:val="24"/>
          <w:lang w:val="ro-RO"/>
        </w:rPr>
        <w:t xml:space="preserve">Name of the Student:                                                                                 </w:t>
      </w:r>
      <w:r>
        <w:rPr>
          <w:rFonts w:ascii="Times New Roman" w:eastAsia="Calibri" w:hAnsi="Times New Roman" w:cs="Times New Roman"/>
          <w:color w:val="000000"/>
          <w:sz w:val="24"/>
          <w:lang w:val="ro-RO"/>
        </w:rPr>
        <w:t xml:space="preserve"> </w:t>
      </w:r>
      <w:r w:rsidRPr="007F6B09">
        <w:rPr>
          <w:rFonts w:ascii="Times New Roman" w:eastAsia="Calibri" w:hAnsi="Times New Roman" w:cs="Times New Roman"/>
          <w:color w:val="000000"/>
          <w:sz w:val="24"/>
          <w:lang w:val="ro-RO"/>
        </w:rPr>
        <w:t xml:space="preserve">   </w:t>
      </w:r>
      <w:bookmarkStart w:id="0" w:name="_Hlk80464145"/>
      <w:r w:rsidRPr="007F6B09">
        <w:rPr>
          <w:rFonts w:ascii="Times New Roman" w:eastAsia="Calibri" w:hAnsi="Times New Roman" w:cs="Times New Roman"/>
          <w:color w:val="000000"/>
          <w:sz w:val="24"/>
          <w:lang w:val="ro-RO"/>
        </w:rPr>
        <w:t>Coordinator:</w:t>
      </w:r>
      <w:bookmarkEnd w:id="0"/>
    </w:p>
    <w:p w14:paraId="7191B499" w14:textId="08A992B1" w:rsidR="007F6B09" w:rsidRDefault="007F6B09" w:rsidP="007F6B09">
      <w:pPr>
        <w:spacing w:after="160" w:line="360" w:lineRule="auto"/>
        <w:jc w:val="both"/>
        <w:rPr>
          <w:rFonts w:ascii="Times New Roman" w:eastAsia="Calibri" w:hAnsi="Times New Roman" w:cs="Times New Roman"/>
          <w:color w:val="000000"/>
          <w:sz w:val="24"/>
          <w:lang w:val="ro-RO"/>
        </w:rPr>
      </w:pPr>
      <w:r w:rsidRPr="007F6B09">
        <w:rPr>
          <w:rFonts w:ascii="Times New Roman" w:eastAsia="Calibri" w:hAnsi="Times New Roman" w:cs="Times New Roman"/>
          <w:color w:val="000000"/>
          <w:sz w:val="24"/>
          <w:lang w:val="ro-RO"/>
        </w:rPr>
        <w:t xml:space="preserve">Maria-Loredana Dinculete(2023298)  </w:t>
      </w:r>
      <w:r>
        <w:rPr>
          <w:rFonts w:ascii="Times New Roman" w:eastAsia="Calibri" w:hAnsi="Times New Roman" w:cs="Times New Roman"/>
          <w:color w:val="000000"/>
          <w:sz w:val="24"/>
          <w:lang w:val="ro-RO"/>
        </w:rPr>
        <w:t xml:space="preserve">                                                               Anupam Mazumdar</w:t>
      </w:r>
    </w:p>
    <w:p w14:paraId="554BC238" w14:textId="77777777" w:rsidR="007F6B09" w:rsidRDefault="007F6B09" w:rsidP="007F6B09">
      <w:pPr>
        <w:jc w:val="center"/>
        <w:rPr>
          <w:rFonts w:ascii="Times New Roman" w:eastAsia="Calibri" w:hAnsi="Times New Roman" w:cs="Times New Roman"/>
          <w:color w:val="000000"/>
          <w:sz w:val="24"/>
          <w:lang w:val="ro-RO"/>
        </w:rPr>
      </w:pPr>
    </w:p>
    <w:p w14:paraId="27777522" w14:textId="7DCA4F29" w:rsidR="007F6B09" w:rsidRPr="007F6B09" w:rsidRDefault="007F6B09" w:rsidP="007F6B09">
      <w:pPr>
        <w:jc w:val="center"/>
        <w:rPr>
          <w:rFonts w:ascii="Times New Roman" w:hAnsi="Times New Roman" w:cs="Times New Roman"/>
          <w:b/>
          <w:bCs/>
          <w:sz w:val="24"/>
          <w:szCs w:val="24"/>
          <w:lang w:val="it-IT"/>
        </w:rPr>
      </w:pPr>
      <w:r w:rsidRPr="007F6B09">
        <w:rPr>
          <w:rFonts w:ascii="Times New Roman" w:eastAsia="Calibri" w:hAnsi="Times New Roman" w:cs="Times New Roman"/>
          <w:color w:val="000000"/>
          <w:sz w:val="24"/>
          <w:lang w:val="ro-RO"/>
        </w:rPr>
        <w:t xml:space="preserve">                                                               </w:t>
      </w:r>
    </w:p>
    <w:p w14:paraId="0F10A5C2" w14:textId="0CB3C066" w:rsidR="007F6B09" w:rsidRPr="007F6B09" w:rsidRDefault="007F6B09" w:rsidP="00E11DC4">
      <w:pPr>
        <w:jc w:val="center"/>
        <w:rPr>
          <w:rFonts w:ascii="Times New Roman" w:hAnsi="Times New Roman" w:cs="Times New Roman"/>
          <w:b/>
          <w:bCs/>
          <w:sz w:val="24"/>
          <w:szCs w:val="24"/>
          <w:lang w:val="it-IT"/>
        </w:rPr>
      </w:pPr>
    </w:p>
    <w:p w14:paraId="66E8B004" w14:textId="07B574AE" w:rsidR="007F6B09" w:rsidRPr="007F6B09" w:rsidRDefault="007F6B09" w:rsidP="00E11DC4">
      <w:pPr>
        <w:jc w:val="center"/>
        <w:rPr>
          <w:rFonts w:ascii="Times New Roman" w:hAnsi="Times New Roman" w:cs="Times New Roman"/>
          <w:b/>
          <w:bCs/>
          <w:sz w:val="24"/>
          <w:szCs w:val="24"/>
          <w:lang w:val="it-IT"/>
        </w:rPr>
      </w:pPr>
    </w:p>
    <w:p w14:paraId="5749E7EA" w14:textId="4952D865" w:rsidR="007F6B09" w:rsidRPr="007F6B09" w:rsidRDefault="007F6B09" w:rsidP="00E11DC4">
      <w:pPr>
        <w:jc w:val="center"/>
        <w:rPr>
          <w:rFonts w:ascii="Times New Roman" w:hAnsi="Times New Roman" w:cs="Times New Roman"/>
          <w:b/>
          <w:bCs/>
          <w:sz w:val="24"/>
          <w:szCs w:val="24"/>
          <w:lang w:val="it-IT"/>
        </w:rPr>
      </w:pPr>
    </w:p>
    <w:p w14:paraId="0A44731C" w14:textId="7F00B988" w:rsidR="007F6B09" w:rsidRPr="007F6B09" w:rsidRDefault="007F6B09" w:rsidP="00E11DC4">
      <w:pPr>
        <w:jc w:val="center"/>
        <w:rPr>
          <w:rFonts w:ascii="Times New Roman" w:hAnsi="Times New Roman" w:cs="Times New Roman"/>
          <w:b/>
          <w:bCs/>
          <w:sz w:val="24"/>
          <w:szCs w:val="24"/>
          <w:lang w:val="it-IT"/>
        </w:rPr>
      </w:pPr>
    </w:p>
    <w:p w14:paraId="220434E0" w14:textId="77777777" w:rsidR="007F6B09" w:rsidRPr="007F6B09" w:rsidRDefault="007F6B09" w:rsidP="007F6B09">
      <w:pPr>
        <w:rPr>
          <w:rFonts w:ascii="Times New Roman" w:hAnsi="Times New Roman" w:cs="Times New Roman"/>
          <w:b/>
          <w:bCs/>
          <w:sz w:val="24"/>
          <w:szCs w:val="24"/>
          <w:lang w:val="it-IT"/>
        </w:rPr>
      </w:pPr>
    </w:p>
    <w:p w14:paraId="75E757CD" w14:textId="77777777" w:rsidR="007F6B09" w:rsidRPr="007F6B09" w:rsidRDefault="007F6B09" w:rsidP="00E11DC4">
      <w:pPr>
        <w:jc w:val="center"/>
        <w:rPr>
          <w:rFonts w:ascii="Times New Roman" w:hAnsi="Times New Roman" w:cs="Times New Roman"/>
          <w:b/>
          <w:bCs/>
          <w:sz w:val="24"/>
          <w:szCs w:val="24"/>
          <w:lang w:val="it-IT"/>
        </w:rPr>
      </w:pPr>
    </w:p>
    <w:p w14:paraId="3F02FC7D" w14:textId="77777777" w:rsidR="007F6B09" w:rsidRPr="007F6B09" w:rsidRDefault="007F6B09" w:rsidP="00E11DC4">
      <w:pPr>
        <w:jc w:val="center"/>
        <w:rPr>
          <w:rFonts w:ascii="Times New Roman" w:hAnsi="Times New Roman" w:cs="Times New Roman"/>
          <w:b/>
          <w:bCs/>
          <w:sz w:val="24"/>
          <w:szCs w:val="24"/>
          <w:lang w:val="it-IT"/>
        </w:rPr>
      </w:pPr>
    </w:p>
    <w:p w14:paraId="557C1828" w14:textId="77777777" w:rsidR="007F6B09" w:rsidRPr="007F6B09" w:rsidRDefault="007F6B09" w:rsidP="00E11DC4">
      <w:pPr>
        <w:jc w:val="center"/>
        <w:rPr>
          <w:rFonts w:ascii="Times New Roman" w:hAnsi="Times New Roman" w:cs="Times New Roman"/>
          <w:b/>
          <w:bCs/>
          <w:sz w:val="24"/>
          <w:szCs w:val="24"/>
          <w:lang w:val="it-IT"/>
        </w:rPr>
      </w:pPr>
    </w:p>
    <w:p w14:paraId="0EF02E60" w14:textId="709D16AF" w:rsidR="00E11DC4" w:rsidRDefault="00E11DC4" w:rsidP="00E11DC4">
      <w:pPr>
        <w:jc w:val="center"/>
        <w:rPr>
          <w:rFonts w:ascii="Times New Roman" w:hAnsi="Times New Roman" w:cs="Times New Roman"/>
          <w:b/>
          <w:bCs/>
          <w:sz w:val="24"/>
          <w:szCs w:val="24"/>
        </w:rPr>
      </w:pPr>
      <w:bookmarkStart w:id="1" w:name="_Hlk103176172"/>
      <w:r w:rsidRPr="00E11DC4">
        <w:rPr>
          <w:rFonts w:ascii="Times New Roman" w:hAnsi="Times New Roman" w:cs="Times New Roman"/>
          <w:b/>
          <w:bCs/>
          <w:sz w:val="24"/>
          <w:szCs w:val="24"/>
        </w:rPr>
        <w:t>Data handling and Business Intelligence</w:t>
      </w:r>
    </w:p>
    <w:bookmarkEnd w:id="1"/>
    <w:p w14:paraId="0D9AB122" w14:textId="68B5BB4F" w:rsidR="002904EA" w:rsidRPr="002904EA" w:rsidRDefault="002904EA" w:rsidP="002904EA">
      <w:pPr>
        <w:jc w:val="center"/>
        <w:rPr>
          <w:rFonts w:ascii="Times New Roman" w:hAnsi="Times New Roman" w:cs="Times New Roman"/>
          <w:b/>
          <w:bCs/>
          <w:sz w:val="24"/>
          <w:szCs w:val="24"/>
        </w:rPr>
      </w:pPr>
      <w:r w:rsidRPr="002904EA">
        <w:rPr>
          <w:rFonts w:ascii="Times New Roman" w:hAnsi="Times New Roman" w:cs="Times New Roman"/>
          <w:b/>
          <w:bCs/>
          <w:sz w:val="24"/>
          <w:szCs w:val="24"/>
        </w:rPr>
        <w:t>Introduction</w:t>
      </w:r>
    </w:p>
    <w:p w14:paraId="5D8D51B8" w14:textId="07855D22" w:rsidR="0077474D" w:rsidRPr="00BC3F1A" w:rsidRDefault="00BC3F1A" w:rsidP="00BC3F1A">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77474D" w:rsidRPr="00BC3F1A">
        <w:rPr>
          <w:rFonts w:ascii="Times New Roman" w:hAnsi="Times New Roman" w:cs="Times New Roman"/>
          <w:sz w:val="24"/>
          <w:szCs w:val="24"/>
        </w:rPr>
        <w:t>When it comes to making smarter and more informed business choices, Business Intelligence (BI) is the process of collecting and analyzing data. As Pranjic &amp; Fruhlinger (2019; Witten, &amp; Frank, 2017) put it, "BI may be separated into data integration, analytical capabilities, content quality in business processes, and decision-making" (Pranjic, 2018). Automated processes, the use of numerous technologies and applications, and the integration of systems are all contemporary trends.</w:t>
      </w:r>
      <w:r w:rsidR="002904EA" w:rsidRPr="00BC3F1A">
        <w:rPr>
          <w:rFonts w:ascii="Times New Roman" w:hAnsi="Times New Roman" w:cs="Times New Roman"/>
          <w:sz w:val="24"/>
          <w:szCs w:val="24"/>
        </w:rPr>
        <w:t xml:space="preserve"> </w:t>
      </w:r>
      <w:r w:rsidR="0077474D" w:rsidRPr="00BC3F1A">
        <w:rPr>
          <w:rFonts w:ascii="Times New Roman" w:hAnsi="Times New Roman" w:cs="Times New Roman"/>
          <w:sz w:val="24"/>
          <w:szCs w:val="24"/>
        </w:rPr>
        <w:t>In order to make far better judgments and to spend intelligently, organizations are increasingly depending on business intelligence (BI) (Durcevic, 2019). With this article, we will demonstrate how the current trend in business intelligence (BI) on embracing technology, mainstreaming BI data, valuable data, and better data analysis techniques has affected the business world. BI data, valuable data, and better data analysis methods are all discussed. According to Lim and Teoh (2020), the numerous realizable choices that may be realized as a result of the use of the BI are described in detail.</w:t>
      </w:r>
    </w:p>
    <w:p w14:paraId="3AFF7504" w14:textId="25B5CAC6" w:rsidR="00BC3F1A" w:rsidRDefault="00BC3F1A" w:rsidP="00BC3F1A">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77474D" w:rsidRPr="00BC3F1A">
        <w:rPr>
          <w:rFonts w:ascii="Times New Roman" w:hAnsi="Times New Roman" w:cs="Times New Roman"/>
          <w:sz w:val="24"/>
          <w:szCs w:val="24"/>
        </w:rPr>
        <w:t xml:space="preserve">It is a term used to describe the process of linking data from many sources into a single cohesive database. Data relay, ETL mapping, and refinement are the first phases in implementing integration (Talend, n.d.). Because data integration assists in the delivery of trustworthy Business Intelligence, it is crucial in the analysis. Organizations are having to adapt to the current data integration of "big data" in order to guarantee that the business gains value by obtaining important information to aid this adoption. The phrase "big data" refers to a growth in the amount and frequency of information. </w:t>
      </w:r>
      <w:r w:rsidR="002904EA" w:rsidRPr="00BC3F1A">
        <w:rPr>
          <w:rFonts w:ascii="Times New Roman" w:hAnsi="Times New Roman" w:cs="Times New Roman"/>
          <w:sz w:val="24"/>
          <w:szCs w:val="24"/>
        </w:rPr>
        <w:t xml:space="preserve">(Witten, &amp; Frank, 2017). </w:t>
      </w:r>
      <w:r w:rsidR="0077474D" w:rsidRPr="00BC3F1A">
        <w:rPr>
          <w:rFonts w:ascii="Times New Roman" w:hAnsi="Times New Roman" w:cs="Times New Roman"/>
          <w:sz w:val="24"/>
          <w:szCs w:val="24"/>
        </w:rPr>
        <w:t xml:space="preserve">Hadoop and Cloud-Based Analytics are the most cost-effective "more data" methods for today's vast data integration demands, according to the majority of enterprises (Balachandran &amp; Prasad, 2017). These technologies are designed to work together efficiently to guarantee that the information gleaned from the data is used successfully by the company. When it comes to data, Hadoop is a technology that has given organizations access to new sources of information (Al-Said &amp; </w:t>
      </w:r>
      <w:r w:rsidR="0077474D" w:rsidRPr="00BC3F1A">
        <w:rPr>
          <w:rFonts w:ascii="Times New Roman" w:hAnsi="Times New Roman" w:cs="Times New Roman"/>
          <w:sz w:val="24"/>
          <w:szCs w:val="24"/>
        </w:rPr>
        <w:lastRenderedPageBreak/>
        <w:t>Andras, 2019). Lim and Teoh (2020) believe that using these BI tools will have a good effect on various companies by providing vital and actionable insights on the enormous data sets accessible, which represents the formula for making better choices.</w:t>
      </w:r>
    </w:p>
    <w:p w14:paraId="4A30C9F2" w14:textId="4CC035B6" w:rsidR="00BC3F1A" w:rsidRDefault="00BC3F1A" w:rsidP="00BC3F1A">
      <w:pPr>
        <w:spacing w:line="360" w:lineRule="auto"/>
        <w:jc w:val="both"/>
        <w:rPr>
          <w:rFonts w:ascii="Times New Roman" w:hAnsi="Times New Roman" w:cs="Times New Roman"/>
          <w:sz w:val="24"/>
          <w:szCs w:val="24"/>
        </w:rPr>
      </w:pPr>
    </w:p>
    <w:p w14:paraId="04D95712" w14:textId="77777777" w:rsidR="00BC3F1A" w:rsidRPr="00BC3F1A" w:rsidRDefault="00BC3F1A" w:rsidP="00BC3F1A">
      <w:pPr>
        <w:spacing w:line="360" w:lineRule="auto"/>
        <w:jc w:val="both"/>
        <w:rPr>
          <w:rFonts w:ascii="Times New Roman" w:hAnsi="Times New Roman" w:cs="Times New Roman"/>
          <w:sz w:val="24"/>
          <w:szCs w:val="24"/>
        </w:rPr>
      </w:pPr>
    </w:p>
    <w:p w14:paraId="007F96D8" w14:textId="3C39F755" w:rsidR="002904EA" w:rsidRPr="00BC3F1A" w:rsidRDefault="002904EA" w:rsidP="00BC3F1A">
      <w:pPr>
        <w:spacing w:line="360" w:lineRule="auto"/>
        <w:jc w:val="center"/>
        <w:rPr>
          <w:rFonts w:ascii="Times New Roman" w:hAnsi="Times New Roman" w:cs="Times New Roman"/>
          <w:b/>
          <w:bCs/>
          <w:sz w:val="24"/>
          <w:szCs w:val="24"/>
        </w:rPr>
      </w:pPr>
      <w:r w:rsidRPr="00BC3F1A">
        <w:rPr>
          <w:rFonts w:ascii="Times New Roman" w:hAnsi="Times New Roman" w:cs="Times New Roman"/>
          <w:b/>
          <w:bCs/>
          <w:sz w:val="24"/>
          <w:szCs w:val="24"/>
        </w:rPr>
        <w:t>Discussion</w:t>
      </w:r>
    </w:p>
    <w:p w14:paraId="60F43AD3" w14:textId="20EDF9C0" w:rsidR="00D5507E" w:rsidRPr="00BC3F1A" w:rsidRDefault="00BC3F1A" w:rsidP="00BC3F1A">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D5507E" w:rsidRPr="00BC3F1A">
        <w:rPr>
          <w:rFonts w:ascii="Times New Roman" w:hAnsi="Times New Roman" w:cs="Times New Roman"/>
          <w:sz w:val="24"/>
          <w:szCs w:val="24"/>
        </w:rPr>
        <w:t xml:space="preserve">To put it another way, an analyst's analytical skill is defined as the capacity to investigate a topic in depth and determine the causes and consequences of various observable factors. Data collection and tool usage are both critical skills for a successful data analyst (Dillard, 2020). When it comes to making decisions, both government and commercial organizations are using the notion of the Business Intelligence (BI). When it comes to the financial markets, BI has been essential in helping analysts better comprehend the performance of financial goods </w:t>
      </w:r>
      <w:r w:rsidR="002904EA" w:rsidRPr="00BC3F1A">
        <w:rPr>
          <w:rFonts w:ascii="Times New Roman" w:hAnsi="Times New Roman" w:cs="Times New Roman"/>
          <w:sz w:val="24"/>
          <w:szCs w:val="24"/>
        </w:rPr>
        <w:t xml:space="preserve">(Sidorova &amp; Torres, 2014). </w:t>
      </w:r>
      <w:r w:rsidR="00D5507E" w:rsidRPr="00BC3F1A">
        <w:rPr>
          <w:rFonts w:ascii="Times New Roman" w:hAnsi="Times New Roman" w:cs="Times New Roman"/>
          <w:sz w:val="24"/>
          <w:szCs w:val="24"/>
        </w:rPr>
        <w:t>Using "big data" methods such as Hadoop and Cloud-based has led to the usage of enormous information repositories in carrying out analysis and making the correct judgments (Sidorova &amp;Torres, 2014). Hadoop and Cloud-Based Analytics are two examples of cost-efficient and effective "more data" techniques. Businesses have benefited in a variety of ways from the use of these tools. With Hadoop's different data sources, organizations have been better able to make the appropriate judgments. For example (Rowe, 2016).</w:t>
      </w:r>
    </w:p>
    <w:p w14:paraId="6D21C022" w14:textId="6492F4AB" w:rsidR="00D5507E" w:rsidRPr="00BC3F1A" w:rsidRDefault="00BC3F1A" w:rsidP="00BC3F1A">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D5507E" w:rsidRPr="00BC3F1A">
        <w:rPr>
          <w:rFonts w:ascii="Times New Roman" w:hAnsi="Times New Roman" w:cs="Times New Roman"/>
          <w:sz w:val="24"/>
          <w:szCs w:val="24"/>
        </w:rPr>
        <w:t>As a result, businesses are better able to connect with their target audiences and participate in stakeholder conversations. Data integration methods like "big data" have allowed firms to learn what their rivals are saying about them, therefore helping them to better safeguard their reputations. (Sharda et al. 2014). As a result of the technologies, more information is now needed to assess the current state of a company or industry. This has helped to identify the different directions that the firm should pursue. Businesses have benefited greatly from the information provided by these technologies in developing insights that are directly applicable to their daily operations.</w:t>
      </w:r>
    </w:p>
    <w:p w14:paraId="3C7A8E02" w14:textId="74C12D9E" w:rsidR="00D5507E" w:rsidRPr="00BC3F1A" w:rsidRDefault="00BC3F1A" w:rsidP="00BC3F1A">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D5507E" w:rsidRPr="00BC3F1A">
        <w:rPr>
          <w:rFonts w:ascii="Times New Roman" w:hAnsi="Times New Roman" w:cs="Times New Roman"/>
          <w:sz w:val="24"/>
          <w:szCs w:val="24"/>
        </w:rPr>
        <w:t xml:space="preserve">Expenditures may be reduced and budgets can be balanced between more costly and more economical alternatives. Businesses have been able to reduce operating expenses because to this tactic. Aside from determining a company's service offerings, data analysis tools have </w:t>
      </w:r>
      <w:r w:rsidR="00D5507E" w:rsidRPr="00BC3F1A">
        <w:rPr>
          <w:rFonts w:ascii="Times New Roman" w:hAnsi="Times New Roman" w:cs="Times New Roman"/>
          <w:sz w:val="24"/>
          <w:szCs w:val="24"/>
        </w:rPr>
        <w:lastRenderedPageBreak/>
        <w:t>also helped businesses decide what kind of advertising methods to use; what kind of goods to produce; and how best to target potential customers, thus reducing costs that would otherwise be spent on a potentially non-profitable activity. It has become possible for enterprises to make better use of "big data" by using the most recent tools and technologies available.</w:t>
      </w:r>
    </w:p>
    <w:p w14:paraId="1FB58575" w14:textId="77777777" w:rsidR="006C4293" w:rsidRDefault="00BC3F1A" w:rsidP="00BC3F1A">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D5507E" w:rsidRPr="00BC3F1A">
        <w:rPr>
          <w:rFonts w:ascii="Times New Roman" w:hAnsi="Times New Roman" w:cs="Times New Roman"/>
          <w:sz w:val="24"/>
          <w:szCs w:val="24"/>
        </w:rPr>
        <w:t xml:space="preserve">Quality, creativity, and value are all factors that businesspeople consider while utilizing BI. Businesses have been able to construct a reality based on BI thanks to "big data". Technology-based tools like Hadoop and Cloud-Based Analytics have made it feasible to synthesize more data than would have been possible without them (Al-Said &amp; Andras, 2019). A growing number of businesses are looking to make better choices based on more precise information, such as information on their goods and services' sales, customers, and suppliers. </w:t>
      </w:r>
    </w:p>
    <w:p w14:paraId="178214E4" w14:textId="11CD8DA9" w:rsidR="002904EA" w:rsidRPr="00BC3F1A" w:rsidRDefault="006C4293" w:rsidP="00BC3F1A">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197024" w:rsidRPr="00BC3F1A">
        <w:rPr>
          <w:rFonts w:ascii="Times New Roman" w:hAnsi="Times New Roman" w:cs="Times New Roman"/>
          <w:sz w:val="24"/>
          <w:szCs w:val="24"/>
        </w:rPr>
        <w:t>With the use of "more data" techniques, it is possible to gather and evaluate consumer preferences. Quality content as a result of more data has also been beneficial to companies (Witten, &amp; Frank, 2017). Examples include the collecting and analysis of reliable information that has assisted company managers in making more accurate judgments and avoiding the use of false information that would result in wasteful expenditures and resulting losses of revenue.</w:t>
      </w:r>
      <w:r w:rsidR="002904EA" w:rsidRPr="00BC3F1A">
        <w:rPr>
          <w:rFonts w:ascii="Times New Roman" w:hAnsi="Times New Roman" w:cs="Times New Roman"/>
          <w:sz w:val="24"/>
          <w:szCs w:val="24"/>
        </w:rPr>
        <w:t xml:space="preserve"> </w:t>
      </w:r>
      <w:r w:rsidR="00197024" w:rsidRPr="00BC3F1A">
        <w:rPr>
          <w:rFonts w:ascii="Times New Roman" w:hAnsi="Times New Roman" w:cs="Times New Roman"/>
          <w:sz w:val="24"/>
          <w:szCs w:val="24"/>
        </w:rPr>
        <w:t>A company's documentation, aided by widely used analytic tools, has offered trustworthy information on the normal processes that have helped to assure consistency and therefore good quality. It is reasonable to assume that most businesses will continue to rely on "big data" solutions as credible sources of information.</w:t>
      </w:r>
    </w:p>
    <w:p w14:paraId="781AA467" w14:textId="15C040B3" w:rsidR="00197024" w:rsidRPr="00BC3F1A" w:rsidRDefault="006C4293" w:rsidP="00BC3F1A">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197024" w:rsidRPr="00BC3F1A">
        <w:rPr>
          <w:rFonts w:ascii="Times New Roman" w:hAnsi="Times New Roman" w:cs="Times New Roman"/>
          <w:sz w:val="24"/>
          <w:szCs w:val="24"/>
        </w:rPr>
        <w:t>When making a decision, one must first identify the decision to be made, gather facts, then examine all possible solutions before reaching a decision (Lumen Learning, n.d.). The majority of businesses have improved their opinions of their decision-making culture by welcoming the perspectives of others. With the help of new data tools and analytics, BI adoption has been bolstered (Sharda et al. 2014). It has been shown that data analysis is an essential decision-making tool that has helped companies stay on track and account for all of their activities. With the use of data analytics, firms have been able to make more cost-effective marketing choices (Christian Steven, 2018). For organizations, these analytics have helped them get a deeper understanding of their operations, allowing them to make more informed decisions.</w:t>
      </w:r>
    </w:p>
    <w:p w14:paraId="1F445F4C" w14:textId="0B7EBE44" w:rsidR="002904EA" w:rsidRPr="00BC3F1A" w:rsidRDefault="006C4293" w:rsidP="00BC3F1A">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4B124A" w:rsidRPr="00BC3F1A">
        <w:rPr>
          <w:rFonts w:ascii="Times New Roman" w:hAnsi="Times New Roman" w:cs="Times New Roman"/>
          <w:sz w:val="24"/>
          <w:szCs w:val="24"/>
        </w:rPr>
        <w:t xml:space="preserve">According to the paper by Lim &amp; Teoh (2020), the two authors have shown how data analysis has also helped organizations reduce wasteful expenditures and balance financing </w:t>
      </w:r>
      <w:r w:rsidR="004B124A" w:rsidRPr="00BC3F1A">
        <w:rPr>
          <w:rFonts w:ascii="Times New Roman" w:hAnsi="Times New Roman" w:cs="Times New Roman"/>
          <w:sz w:val="24"/>
          <w:szCs w:val="24"/>
        </w:rPr>
        <w:lastRenderedPageBreak/>
        <w:t>between the more costly and economically sound accessible choices, thereby reducing operating expenses. Having this capability is critical to providing a corporation with a distinct competitive edge. When it comes to making judgments about what items to provide and what marketing to utilize, "big data" and analytics have been important (Christian Steven, 2018; Witten, &amp; Frank, 2017). More data is now available because companies have modified their decision-making culture to include fresh ideas from beyond the company walls.</w:t>
      </w:r>
      <w:r w:rsidR="002904EA" w:rsidRPr="00BC3F1A">
        <w:rPr>
          <w:rFonts w:ascii="Times New Roman" w:hAnsi="Times New Roman" w:cs="Times New Roman"/>
          <w:sz w:val="24"/>
          <w:szCs w:val="24"/>
        </w:rPr>
        <w:t xml:space="preserve"> </w:t>
      </w:r>
      <w:r w:rsidR="004A7BFA" w:rsidRPr="00BC3F1A">
        <w:rPr>
          <w:rFonts w:ascii="Times New Roman" w:hAnsi="Times New Roman" w:cs="Times New Roman"/>
          <w:sz w:val="24"/>
          <w:szCs w:val="24"/>
        </w:rPr>
        <w:t>People from all over the globe may readily communicate with one other thanks to modern technologies. Businesses have been able to compare themselves to one other and become valuable sources of information in the process of making the best option. Despite the many advantages outlined in the essay, no research evidence has been provided to back up the conclusions. In spite of this, the piece manages to touch on crucial themes that are relevant to the current market conditions.</w:t>
      </w:r>
    </w:p>
    <w:p w14:paraId="7003B3FD" w14:textId="41AFFF4B" w:rsidR="002904EA" w:rsidRPr="00BC3F1A" w:rsidRDefault="002904EA" w:rsidP="006C4293">
      <w:pPr>
        <w:spacing w:line="360" w:lineRule="auto"/>
        <w:jc w:val="center"/>
        <w:rPr>
          <w:rFonts w:ascii="Times New Roman" w:hAnsi="Times New Roman" w:cs="Times New Roman"/>
          <w:b/>
          <w:bCs/>
          <w:sz w:val="24"/>
          <w:szCs w:val="24"/>
        </w:rPr>
      </w:pPr>
      <w:r w:rsidRPr="00BC3F1A">
        <w:rPr>
          <w:rFonts w:ascii="Times New Roman" w:hAnsi="Times New Roman" w:cs="Times New Roman"/>
          <w:b/>
          <w:bCs/>
          <w:sz w:val="24"/>
          <w:szCs w:val="24"/>
        </w:rPr>
        <w:t>Conclusion</w:t>
      </w:r>
    </w:p>
    <w:p w14:paraId="466BCA6B" w14:textId="1855E2C4" w:rsidR="00B2491B" w:rsidRPr="00BC3F1A" w:rsidRDefault="006C4293" w:rsidP="00BC3F1A">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2904EA" w:rsidRPr="00BC3F1A">
        <w:rPr>
          <w:rFonts w:ascii="Times New Roman" w:hAnsi="Times New Roman" w:cs="Times New Roman"/>
          <w:sz w:val="24"/>
          <w:szCs w:val="24"/>
        </w:rPr>
        <w:t xml:space="preserve">In conclusion, </w:t>
      </w:r>
      <w:r w:rsidR="00817C5E" w:rsidRPr="00BC3F1A">
        <w:rPr>
          <w:rFonts w:ascii="Times New Roman" w:hAnsi="Times New Roman" w:cs="Times New Roman"/>
          <w:sz w:val="24"/>
          <w:szCs w:val="24"/>
        </w:rPr>
        <w:t>it</w:t>
      </w:r>
      <w:r w:rsidR="004A7BFA" w:rsidRPr="00BC3F1A">
        <w:rPr>
          <w:rFonts w:ascii="Times New Roman" w:hAnsi="Times New Roman" w:cs="Times New Roman"/>
          <w:sz w:val="24"/>
          <w:szCs w:val="24"/>
        </w:rPr>
        <w:t xml:space="preserve"> is the four elements of data integration, analytical capabilities, content quality, and decision making that are influencing the current trend in business intelligence (BI). Multiple technology-based analytics solutions have been used to improve data integration. Because of the use of these analytics choices, the analytical power of numerous companies has been enhanced (Connolly &amp; Begg, 2014). In terms of data dependability and the inherent reliability of data-driven judgments, "big data" has assisted organizations in generating higher profits. Better judgments have been made by businesses as a result of more data. The use of business intelligence (BI) will ensure that businesses retain their operational performance.</w:t>
      </w:r>
    </w:p>
    <w:p w14:paraId="54AD9800" w14:textId="22AD270C" w:rsidR="00B2491B" w:rsidRPr="00BC3F1A" w:rsidRDefault="00B2491B" w:rsidP="00BC3F1A">
      <w:pPr>
        <w:spacing w:line="360" w:lineRule="auto"/>
        <w:jc w:val="both"/>
        <w:rPr>
          <w:rFonts w:ascii="Times New Roman" w:hAnsi="Times New Roman" w:cs="Times New Roman"/>
          <w:sz w:val="24"/>
          <w:szCs w:val="24"/>
        </w:rPr>
      </w:pPr>
    </w:p>
    <w:p w14:paraId="67BFB22D" w14:textId="402358BE" w:rsidR="00B2491B" w:rsidRDefault="00B2491B"/>
    <w:p w14:paraId="2710362F" w14:textId="33FB75A7" w:rsidR="00B2491B" w:rsidRDefault="00B2491B"/>
    <w:p w14:paraId="50DD5392" w14:textId="55DBE1F4" w:rsidR="00B2491B" w:rsidRDefault="00B2491B"/>
    <w:p w14:paraId="6F782647" w14:textId="6F616D6C" w:rsidR="00B2491B" w:rsidRDefault="00B2491B"/>
    <w:p w14:paraId="07AFBD5A" w14:textId="7BFFD592" w:rsidR="00B2491B" w:rsidRDefault="00B2491B"/>
    <w:p w14:paraId="20B144DE" w14:textId="4BABB1D1" w:rsidR="00B2491B" w:rsidRDefault="00B2491B"/>
    <w:p w14:paraId="14D18F79" w14:textId="4679C1B0" w:rsidR="00B2491B" w:rsidRDefault="00B2491B"/>
    <w:p w14:paraId="480867A3" w14:textId="057CA4DF" w:rsidR="00B2491B" w:rsidRDefault="00B2491B"/>
    <w:p w14:paraId="19CDAB86" w14:textId="0239E31D" w:rsidR="00B2491B" w:rsidRDefault="00B2491B"/>
    <w:p w14:paraId="01CA8231" w14:textId="50F13D30" w:rsidR="00B2491B" w:rsidRDefault="00B2491B"/>
    <w:p w14:paraId="51C52B6E" w14:textId="141FFAB9" w:rsidR="00B2491B" w:rsidRDefault="00B2491B"/>
    <w:p w14:paraId="4F75AE55" w14:textId="31E92530" w:rsidR="00B2491B" w:rsidRDefault="00B2491B"/>
    <w:p w14:paraId="58446DD0" w14:textId="77777777" w:rsidR="006C4293" w:rsidRDefault="006C4293"/>
    <w:p w14:paraId="54E453EA" w14:textId="5E435C73" w:rsidR="00B2491B" w:rsidRDefault="00B2491B" w:rsidP="00B2491B">
      <w:pPr>
        <w:jc w:val="center"/>
        <w:rPr>
          <w:rFonts w:ascii="Times New Roman" w:hAnsi="Times New Roman" w:cs="Times New Roman"/>
          <w:b/>
          <w:bCs/>
          <w:sz w:val="24"/>
          <w:szCs w:val="24"/>
        </w:rPr>
      </w:pPr>
      <w:r w:rsidRPr="00B2491B">
        <w:rPr>
          <w:rFonts w:ascii="Times New Roman" w:hAnsi="Times New Roman" w:cs="Times New Roman"/>
          <w:b/>
          <w:bCs/>
          <w:sz w:val="24"/>
          <w:szCs w:val="24"/>
        </w:rPr>
        <w:t>References</w:t>
      </w:r>
    </w:p>
    <w:p w14:paraId="0405DE67" w14:textId="77777777" w:rsidR="00B2491B" w:rsidRPr="00B2491B" w:rsidRDefault="00B2491B" w:rsidP="00B2491B">
      <w:pPr>
        <w:ind w:left="567" w:hanging="567"/>
        <w:rPr>
          <w:rFonts w:ascii="Times New Roman" w:hAnsi="Times New Roman" w:cs="Times New Roman"/>
          <w:sz w:val="24"/>
          <w:szCs w:val="24"/>
        </w:rPr>
      </w:pPr>
    </w:p>
    <w:p w14:paraId="7031DA46" w14:textId="77777777" w:rsidR="00B2491B" w:rsidRPr="00B2491B" w:rsidRDefault="00B2491B" w:rsidP="00B2491B">
      <w:pPr>
        <w:ind w:left="567" w:hanging="567"/>
        <w:rPr>
          <w:rFonts w:ascii="Times New Roman" w:hAnsi="Times New Roman" w:cs="Times New Roman"/>
          <w:sz w:val="24"/>
          <w:szCs w:val="24"/>
        </w:rPr>
      </w:pPr>
      <w:r w:rsidRPr="00B2491B">
        <w:rPr>
          <w:rFonts w:ascii="Times New Roman" w:hAnsi="Times New Roman" w:cs="Times New Roman"/>
          <w:sz w:val="24"/>
          <w:szCs w:val="24"/>
        </w:rPr>
        <w:t xml:space="preserve">Al-Said Ahmad, A., &amp; Andras, P. (2019). Scalability analysis comparisons of cloud-based software services. Journal of Cloud Computing, 8(1). </w:t>
      </w:r>
      <w:hyperlink r:id="rId6" w:history="1">
        <w:r w:rsidRPr="00B2491B">
          <w:rPr>
            <w:rStyle w:val="Collegamentoipertestuale"/>
            <w:rFonts w:ascii="Times New Roman" w:hAnsi="Times New Roman" w:cs="Times New Roman"/>
            <w:sz w:val="24"/>
            <w:szCs w:val="24"/>
          </w:rPr>
          <w:t>https://doi.org/10.1186/s13677-</w:t>
        </w:r>
      </w:hyperlink>
      <w:r w:rsidRPr="00B2491B">
        <w:rPr>
          <w:rFonts w:ascii="Times New Roman" w:hAnsi="Times New Roman" w:cs="Times New Roman"/>
          <w:sz w:val="24"/>
          <w:szCs w:val="24"/>
        </w:rPr>
        <w:t xml:space="preserve"> 019-0134-y</w:t>
      </w:r>
    </w:p>
    <w:p w14:paraId="438FACDC" w14:textId="77777777" w:rsidR="00B2491B" w:rsidRPr="00B2491B" w:rsidRDefault="00B2491B" w:rsidP="00B2491B">
      <w:pPr>
        <w:ind w:left="567" w:hanging="567"/>
        <w:rPr>
          <w:rFonts w:ascii="Times New Roman" w:hAnsi="Times New Roman" w:cs="Times New Roman"/>
          <w:sz w:val="24"/>
          <w:szCs w:val="24"/>
        </w:rPr>
      </w:pPr>
      <w:r w:rsidRPr="00B2491B">
        <w:rPr>
          <w:rFonts w:ascii="Times New Roman" w:hAnsi="Times New Roman" w:cs="Times New Roman"/>
          <w:sz w:val="24"/>
          <w:szCs w:val="24"/>
        </w:rPr>
        <w:t>Balachandran, B. M., &amp; Prasad, S. (2017). Challenges and benefits of deploying big data analytics in the cloud for business intelligence. Procedia Computer Science, 112, 1112– 1122. Science Direct. https://doi.org/10.1016/j.procs.2017.08.138</w:t>
      </w:r>
    </w:p>
    <w:p w14:paraId="79E75075" w14:textId="77777777" w:rsidR="00B2491B" w:rsidRPr="00B2491B" w:rsidRDefault="00B2491B" w:rsidP="00B2491B">
      <w:pPr>
        <w:ind w:left="567" w:hanging="567"/>
        <w:rPr>
          <w:rFonts w:ascii="Times New Roman" w:hAnsi="Times New Roman" w:cs="Times New Roman"/>
          <w:sz w:val="24"/>
          <w:szCs w:val="24"/>
        </w:rPr>
      </w:pPr>
      <w:proofErr w:type="spellStart"/>
      <w:r w:rsidRPr="00B2491B">
        <w:rPr>
          <w:rFonts w:ascii="Times New Roman" w:hAnsi="Times New Roman" w:cs="Times New Roman"/>
          <w:sz w:val="24"/>
          <w:szCs w:val="24"/>
        </w:rPr>
        <w:t>ChristianSteven</w:t>
      </w:r>
      <w:proofErr w:type="spellEnd"/>
      <w:r w:rsidRPr="00B2491B">
        <w:rPr>
          <w:rFonts w:ascii="Times New Roman" w:hAnsi="Times New Roman" w:cs="Times New Roman"/>
          <w:sz w:val="24"/>
          <w:szCs w:val="24"/>
        </w:rPr>
        <w:t xml:space="preserve">. (2018, December 5). 7 reasons to use SQL Reporting Services (SSRS) to design, generate, and deploy business reports. </w:t>
      </w:r>
      <w:proofErr w:type="spellStart"/>
      <w:r w:rsidRPr="00B2491B">
        <w:rPr>
          <w:rFonts w:ascii="Times New Roman" w:hAnsi="Times New Roman" w:cs="Times New Roman"/>
          <w:sz w:val="24"/>
          <w:szCs w:val="24"/>
        </w:rPr>
        <w:t>Christiansteven</w:t>
      </w:r>
      <w:proofErr w:type="spellEnd"/>
      <w:r w:rsidRPr="00B2491B">
        <w:rPr>
          <w:rFonts w:ascii="Times New Roman" w:hAnsi="Times New Roman" w:cs="Times New Roman"/>
          <w:sz w:val="24"/>
          <w:szCs w:val="24"/>
        </w:rPr>
        <w:t>. https://go.christiansteven.com/data-analytics/data-analytics-vs-business-intelligence</w:t>
      </w:r>
    </w:p>
    <w:p w14:paraId="3A067EDB" w14:textId="77777777" w:rsidR="00B2491B" w:rsidRPr="00B2491B" w:rsidRDefault="00B2491B" w:rsidP="00B2491B">
      <w:pPr>
        <w:ind w:left="567" w:hanging="567"/>
        <w:rPr>
          <w:rFonts w:ascii="Times New Roman" w:hAnsi="Times New Roman" w:cs="Times New Roman"/>
          <w:sz w:val="24"/>
          <w:szCs w:val="24"/>
        </w:rPr>
      </w:pPr>
      <w:r w:rsidRPr="00B2491B">
        <w:rPr>
          <w:rFonts w:ascii="Times New Roman" w:hAnsi="Times New Roman" w:cs="Times New Roman"/>
          <w:sz w:val="24"/>
          <w:szCs w:val="24"/>
        </w:rPr>
        <w:t>Connolly, T. M., &amp; Begg, C. E. (2014). Database systems: a practical approach to design, implementation, and management. Pearson Education.</w:t>
      </w:r>
    </w:p>
    <w:p w14:paraId="263D7632" w14:textId="77777777" w:rsidR="00B2491B" w:rsidRPr="00B2491B" w:rsidRDefault="00B2491B" w:rsidP="00B2491B">
      <w:pPr>
        <w:ind w:left="567" w:hanging="567"/>
        <w:rPr>
          <w:rFonts w:ascii="Times New Roman" w:hAnsi="Times New Roman" w:cs="Times New Roman"/>
          <w:sz w:val="24"/>
          <w:szCs w:val="24"/>
        </w:rPr>
      </w:pPr>
      <w:r w:rsidRPr="00B2491B">
        <w:rPr>
          <w:rFonts w:ascii="Times New Roman" w:hAnsi="Times New Roman" w:cs="Times New Roman"/>
          <w:sz w:val="24"/>
          <w:szCs w:val="24"/>
        </w:rPr>
        <w:t>Dillard, J. (2020). The data analysis process: 5 steps to better decision making. Bigskyassociates.com. https://www.bigskyassociates.com/blog/bid/372186/The-DataAnalysis-Process-5-Steps-To-Better-Decision-Making</w:t>
      </w:r>
    </w:p>
    <w:p w14:paraId="1EEC1F74" w14:textId="77777777" w:rsidR="00B2491B" w:rsidRPr="00B2491B" w:rsidRDefault="00B2491B" w:rsidP="00B2491B">
      <w:pPr>
        <w:ind w:left="567" w:hanging="567"/>
        <w:rPr>
          <w:rFonts w:ascii="Times New Roman" w:hAnsi="Times New Roman" w:cs="Times New Roman"/>
          <w:sz w:val="24"/>
          <w:szCs w:val="24"/>
        </w:rPr>
      </w:pPr>
      <w:r w:rsidRPr="00B2491B">
        <w:rPr>
          <w:rFonts w:ascii="Times New Roman" w:hAnsi="Times New Roman" w:cs="Times New Roman"/>
          <w:sz w:val="24"/>
          <w:szCs w:val="24"/>
        </w:rPr>
        <w:t>Durcevic, S. (2019, November 28). See top 10 analytics &amp; business intelligence trends for 2020. Datapine. https://www.datapine.com/blog/business-intelligence-trends/Lumen Learning. (n.d.). Decision making process | Boundless management. Lumen Learning. Retrieved November 6, 2020, from https://courses.lumenlearning.com/boundlessmanagement/chapter/decision-making-process/</w:t>
      </w:r>
    </w:p>
    <w:p w14:paraId="637F5CF6" w14:textId="77777777" w:rsidR="00B2491B" w:rsidRPr="00B2491B" w:rsidRDefault="00B2491B" w:rsidP="00B2491B">
      <w:pPr>
        <w:ind w:left="567" w:hanging="567"/>
        <w:rPr>
          <w:rFonts w:ascii="Times New Roman" w:hAnsi="Times New Roman" w:cs="Times New Roman"/>
          <w:sz w:val="24"/>
          <w:szCs w:val="24"/>
        </w:rPr>
      </w:pPr>
      <w:r w:rsidRPr="00B2491B">
        <w:rPr>
          <w:rFonts w:ascii="Times New Roman" w:hAnsi="Times New Roman" w:cs="Times New Roman"/>
          <w:sz w:val="24"/>
          <w:szCs w:val="24"/>
        </w:rPr>
        <w:t>Lim, Y. Y., &amp; Teoh, A. P. (2020). Realizing the strategic impact of business intelligence utilization. Strategic Direction.</w:t>
      </w:r>
    </w:p>
    <w:p w14:paraId="281E2F92" w14:textId="77777777" w:rsidR="00B2491B" w:rsidRPr="00B2491B" w:rsidRDefault="00B2491B" w:rsidP="00B2491B">
      <w:pPr>
        <w:ind w:left="567" w:hanging="567"/>
        <w:rPr>
          <w:rFonts w:ascii="Times New Roman" w:hAnsi="Times New Roman" w:cs="Times New Roman"/>
          <w:sz w:val="24"/>
          <w:szCs w:val="24"/>
        </w:rPr>
      </w:pPr>
      <w:r w:rsidRPr="00B2491B">
        <w:rPr>
          <w:rFonts w:ascii="Times New Roman" w:hAnsi="Times New Roman" w:cs="Times New Roman"/>
          <w:sz w:val="24"/>
          <w:szCs w:val="24"/>
        </w:rPr>
        <w:t>Pranjić, G. (2018). Decision making process in the business intelligence 3.0 context. ResearchGate.</w:t>
      </w:r>
    </w:p>
    <w:p w14:paraId="2913C497" w14:textId="77777777" w:rsidR="00B2491B" w:rsidRPr="00B2491B" w:rsidRDefault="00B2491B" w:rsidP="00B2491B">
      <w:pPr>
        <w:ind w:left="567" w:hanging="567"/>
        <w:rPr>
          <w:rFonts w:ascii="Times New Roman" w:hAnsi="Times New Roman" w:cs="Times New Roman"/>
          <w:sz w:val="24"/>
          <w:szCs w:val="24"/>
        </w:rPr>
      </w:pPr>
      <w:r w:rsidRPr="00B2491B">
        <w:rPr>
          <w:rFonts w:ascii="Times New Roman" w:hAnsi="Times New Roman" w:cs="Times New Roman"/>
          <w:sz w:val="24"/>
          <w:szCs w:val="24"/>
        </w:rPr>
        <w:t>Talend. (n.d.). What is data integration? Talend real-time open-source data integration software A cloud data integration leader (modern ETL). Talend. Retrieved November 6, 2020, from https://www.talend.com/resources/what-is-data-integration/</w:t>
      </w:r>
    </w:p>
    <w:p w14:paraId="76699272" w14:textId="77777777" w:rsidR="00B2491B" w:rsidRPr="00B2491B" w:rsidRDefault="00B2491B" w:rsidP="00B2491B">
      <w:pPr>
        <w:ind w:left="567" w:hanging="567"/>
        <w:rPr>
          <w:rFonts w:ascii="Times New Roman" w:hAnsi="Times New Roman" w:cs="Times New Roman"/>
          <w:sz w:val="24"/>
          <w:szCs w:val="24"/>
        </w:rPr>
      </w:pPr>
      <w:r w:rsidRPr="007F6B09">
        <w:rPr>
          <w:rFonts w:ascii="Times New Roman" w:hAnsi="Times New Roman" w:cs="Times New Roman"/>
          <w:sz w:val="24"/>
          <w:szCs w:val="24"/>
          <w:lang w:val="de-DE"/>
        </w:rPr>
        <w:lastRenderedPageBreak/>
        <w:t xml:space="preserve">Witten, I. H., &amp; Frank, E. (2017). </w:t>
      </w:r>
      <w:r w:rsidRPr="00B2491B">
        <w:rPr>
          <w:rFonts w:ascii="Times New Roman" w:hAnsi="Times New Roman" w:cs="Times New Roman"/>
          <w:sz w:val="24"/>
          <w:szCs w:val="24"/>
        </w:rPr>
        <w:t xml:space="preserve">Data mining: practical machine learning tools and techniques with Java implementations. </w:t>
      </w:r>
      <w:proofErr w:type="spellStart"/>
      <w:r w:rsidRPr="00B2491B">
        <w:rPr>
          <w:rFonts w:ascii="Times New Roman" w:hAnsi="Times New Roman" w:cs="Times New Roman"/>
          <w:sz w:val="24"/>
          <w:szCs w:val="24"/>
        </w:rPr>
        <w:t>Acm</w:t>
      </w:r>
      <w:proofErr w:type="spellEnd"/>
      <w:r w:rsidRPr="00B2491B">
        <w:rPr>
          <w:rFonts w:ascii="Times New Roman" w:hAnsi="Times New Roman" w:cs="Times New Roman"/>
          <w:sz w:val="24"/>
          <w:szCs w:val="24"/>
        </w:rPr>
        <w:t xml:space="preserve"> </w:t>
      </w:r>
      <w:proofErr w:type="spellStart"/>
      <w:r w:rsidRPr="00B2491B">
        <w:rPr>
          <w:rFonts w:ascii="Times New Roman" w:hAnsi="Times New Roman" w:cs="Times New Roman"/>
          <w:sz w:val="24"/>
          <w:szCs w:val="24"/>
        </w:rPr>
        <w:t>Sigmod</w:t>
      </w:r>
      <w:proofErr w:type="spellEnd"/>
      <w:r w:rsidRPr="00B2491B">
        <w:rPr>
          <w:rFonts w:ascii="Times New Roman" w:hAnsi="Times New Roman" w:cs="Times New Roman"/>
          <w:sz w:val="24"/>
          <w:szCs w:val="24"/>
        </w:rPr>
        <w:t xml:space="preserve"> Record, 31(1), 76-77.</w:t>
      </w:r>
    </w:p>
    <w:sectPr w:rsidR="00B2491B" w:rsidRPr="00B2491B" w:rsidSect="00BC3F1A">
      <w:headerReference w:type="default" r:id="rId7"/>
      <w:headerReference w:type="firs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291061" w14:textId="77777777" w:rsidR="003049BA" w:rsidRDefault="003049BA" w:rsidP="00BC3F1A">
      <w:pPr>
        <w:spacing w:after="0" w:line="240" w:lineRule="auto"/>
      </w:pPr>
      <w:r>
        <w:separator/>
      </w:r>
    </w:p>
  </w:endnote>
  <w:endnote w:type="continuationSeparator" w:id="0">
    <w:p w14:paraId="5DC7EC2B" w14:textId="77777777" w:rsidR="003049BA" w:rsidRDefault="003049BA" w:rsidP="00BC3F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96EA13" w14:textId="77777777" w:rsidR="003049BA" w:rsidRDefault="003049BA" w:rsidP="00BC3F1A">
      <w:pPr>
        <w:spacing w:after="0" w:line="240" w:lineRule="auto"/>
      </w:pPr>
      <w:r>
        <w:separator/>
      </w:r>
    </w:p>
  </w:footnote>
  <w:footnote w:type="continuationSeparator" w:id="0">
    <w:p w14:paraId="43F10397" w14:textId="77777777" w:rsidR="003049BA" w:rsidRDefault="003049BA" w:rsidP="00BC3F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12CD4" w14:textId="7F53B8F4" w:rsidR="00BC3F1A" w:rsidRPr="00BC3F1A" w:rsidRDefault="00BC3F1A" w:rsidP="00BC3F1A">
    <w:pPr>
      <w:rPr>
        <w:rFonts w:ascii="Times New Roman" w:hAnsi="Times New Roman" w:cs="Times New Roman"/>
        <w:sz w:val="32"/>
        <w:szCs w:val="32"/>
      </w:rPr>
    </w:pPr>
    <w:r>
      <w:rPr>
        <w:rFonts w:ascii="Times New Roman" w:hAnsi="Times New Roman" w:cs="Times New Roman"/>
        <w:sz w:val="24"/>
        <w:szCs w:val="24"/>
      </w:rPr>
      <w:t xml:space="preserve">                                                     </w:t>
    </w:r>
    <w:r w:rsidRPr="00F54987">
      <w:rPr>
        <w:rFonts w:ascii="Times New Roman" w:hAnsi="Times New Roman" w:cs="Times New Roman"/>
        <w:sz w:val="24"/>
        <w:szCs w:val="24"/>
      </w:rPr>
      <w:t>CURRENT TREND IN BI AND DATA HANDLING</w:t>
    </w:r>
    <w:r>
      <w:rPr>
        <w:rFonts w:ascii="Times New Roman" w:hAnsi="Times New Roman" w:cs="Times New Roman"/>
        <w:sz w:val="24"/>
        <w:szCs w:val="24"/>
      </w:rPr>
      <w:t xml:space="preserve">       </w:t>
    </w:r>
    <w:sdt>
      <w:sdtPr>
        <w:id w:val="1165817014"/>
        <w:docPartObj>
          <w:docPartGallery w:val="Page Numbers (Top of Page)"/>
          <w:docPartUnique/>
        </w:docPartObj>
      </w:sdtPr>
      <w:sdtEndPr>
        <w:rPr>
          <w:noProof/>
          <w:sz w:val="24"/>
          <w:szCs w:val="24"/>
        </w:rPr>
      </w:sdtEndPr>
      <w:sdtContent>
        <w:r w:rsidRPr="00BC3F1A">
          <w:rPr>
            <w:sz w:val="24"/>
            <w:szCs w:val="24"/>
          </w:rPr>
          <w:fldChar w:fldCharType="begin"/>
        </w:r>
        <w:r w:rsidRPr="00BC3F1A">
          <w:rPr>
            <w:sz w:val="24"/>
            <w:szCs w:val="24"/>
          </w:rPr>
          <w:instrText xml:space="preserve"> PAGE   \* MERGEFORMAT </w:instrText>
        </w:r>
        <w:r w:rsidRPr="00BC3F1A">
          <w:rPr>
            <w:sz w:val="24"/>
            <w:szCs w:val="24"/>
          </w:rPr>
          <w:fldChar w:fldCharType="separate"/>
        </w:r>
        <w:r w:rsidRPr="00BC3F1A">
          <w:rPr>
            <w:noProof/>
            <w:sz w:val="24"/>
            <w:szCs w:val="24"/>
          </w:rPr>
          <w:t>2</w:t>
        </w:r>
        <w:r w:rsidRPr="00BC3F1A">
          <w:rPr>
            <w:noProof/>
            <w:sz w:val="24"/>
            <w:szCs w:val="24"/>
          </w:rPr>
          <w:fldChar w:fldCharType="end"/>
        </w:r>
      </w:sdtContent>
    </w:sdt>
  </w:p>
  <w:p w14:paraId="1DBF0CB1" w14:textId="77777777" w:rsidR="00BC3F1A" w:rsidRDefault="00BC3F1A">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74DD7" w14:textId="0322EA0C" w:rsidR="00BC3F1A" w:rsidRPr="00F54987" w:rsidRDefault="00BC3F1A" w:rsidP="00BC3F1A">
    <w:pPr>
      <w:rPr>
        <w:rFonts w:ascii="Times New Roman" w:hAnsi="Times New Roman" w:cs="Times New Roman"/>
        <w:sz w:val="28"/>
        <w:szCs w:val="28"/>
      </w:rPr>
    </w:pPr>
    <w:r>
      <w:rPr>
        <w:rFonts w:ascii="Times New Roman" w:hAnsi="Times New Roman" w:cs="Times New Roman"/>
        <w:sz w:val="24"/>
        <w:szCs w:val="24"/>
      </w:rPr>
      <w:t xml:space="preserve">                                                  </w:t>
    </w:r>
    <w:r w:rsidRPr="00F54987">
      <w:rPr>
        <w:rFonts w:ascii="Times New Roman" w:hAnsi="Times New Roman" w:cs="Times New Roman"/>
        <w:sz w:val="24"/>
        <w:szCs w:val="24"/>
      </w:rPr>
      <w:t>CURRENT TREND IN BI AND DATA HANDLING</w:t>
    </w:r>
  </w:p>
  <w:p w14:paraId="659836CD" w14:textId="77777777" w:rsidR="00BC3F1A" w:rsidRDefault="00BC3F1A">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3DAB"/>
    <w:rsid w:val="00063DAB"/>
    <w:rsid w:val="00197024"/>
    <w:rsid w:val="002904EA"/>
    <w:rsid w:val="003049BA"/>
    <w:rsid w:val="004A7BFA"/>
    <w:rsid w:val="004B124A"/>
    <w:rsid w:val="004F332E"/>
    <w:rsid w:val="005718BE"/>
    <w:rsid w:val="005F0285"/>
    <w:rsid w:val="006C4293"/>
    <w:rsid w:val="0077474D"/>
    <w:rsid w:val="007F6B09"/>
    <w:rsid w:val="00817C5E"/>
    <w:rsid w:val="00A069FC"/>
    <w:rsid w:val="00B2491B"/>
    <w:rsid w:val="00BC3F1A"/>
    <w:rsid w:val="00C87591"/>
    <w:rsid w:val="00D5507E"/>
    <w:rsid w:val="00D65485"/>
    <w:rsid w:val="00DF7B23"/>
    <w:rsid w:val="00E11DC4"/>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551179"/>
  <w15:chartTrackingRefBased/>
  <w15:docId w15:val="{ABF40A04-BBC5-4D80-8291-4657A8904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7F6B09"/>
    <w:pPr>
      <w:spacing w:after="200" w:line="276" w:lineRule="auto"/>
    </w:pPr>
    <w:rPr>
      <w:lang w:val="en-GB"/>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B2491B"/>
    <w:rPr>
      <w:color w:val="0563C1" w:themeColor="hyperlink"/>
      <w:u w:val="single"/>
    </w:rPr>
  </w:style>
  <w:style w:type="character" w:styleId="Menzionenonrisolta">
    <w:name w:val="Unresolved Mention"/>
    <w:basedOn w:val="Carpredefinitoparagrafo"/>
    <w:uiPriority w:val="99"/>
    <w:semiHidden/>
    <w:unhideWhenUsed/>
    <w:rsid w:val="00B2491B"/>
    <w:rPr>
      <w:color w:val="605E5C"/>
      <w:shd w:val="clear" w:color="auto" w:fill="E1DFDD"/>
    </w:rPr>
  </w:style>
  <w:style w:type="paragraph" w:styleId="Intestazione">
    <w:name w:val="header"/>
    <w:basedOn w:val="Normale"/>
    <w:link w:val="IntestazioneCarattere"/>
    <w:uiPriority w:val="99"/>
    <w:unhideWhenUsed/>
    <w:rsid w:val="00BC3F1A"/>
    <w:pPr>
      <w:tabs>
        <w:tab w:val="center" w:pos="4513"/>
        <w:tab w:val="right" w:pos="9026"/>
      </w:tabs>
      <w:spacing w:after="0" w:line="240" w:lineRule="auto"/>
    </w:pPr>
  </w:style>
  <w:style w:type="character" w:customStyle="1" w:styleId="IntestazioneCarattere">
    <w:name w:val="Intestazione Carattere"/>
    <w:basedOn w:val="Carpredefinitoparagrafo"/>
    <w:link w:val="Intestazione"/>
    <w:uiPriority w:val="99"/>
    <w:rsid w:val="00BC3F1A"/>
    <w:rPr>
      <w:lang w:val="en-GB"/>
    </w:rPr>
  </w:style>
  <w:style w:type="paragraph" w:styleId="Pidipagina">
    <w:name w:val="footer"/>
    <w:basedOn w:val="Normale"/>
    <w:link w:val="PidipaginaCarattere"/>
    <w:uiPriority w:val="99"/>
    <w:unhideWhenUsed/>
    <w:rsid w:val="00BC3F1A"/>
    <w:pPr>
      <w:tabs>
        <w:tab w:val="center" w:pos="4513"/>
        <w:tab w:val="right" w:pos="9026"/>
      </w:tabs>
      <w:spacing w:after="0" w:line="240" w:lineRule="auto"/>
    </w:pPr>
  </w:style>
  <w:style w:type="character" w:customStyle="1" w:styleId="PidipaginaCarattere">
    <w:name w:val="Piè di pagina Carattere"/>
    <w:basedOn w:val="Carpredefinitoparagrafo"/>
    <w:link w:val="Pidipagina"/>
    <w:uiPriority w:val="99"/>
    <w:rsid w:val="00BC3F1A"/>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186/s13677-"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1713</Words>
  <Characters>9768</Characters>
  <Application>Microsoft Office Word</Application>
  <DocSecurity>4</DocSecurity>
  <Lines>81</Lines>
  <Paragraphs>22</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Issa</dc:creator>
  <cp:keywords/>
  <dc:description/>
  <cp:lastModifiedBy>Loredana Maria Dinculete</cp:lastModifiedBy>
  <cp:revision>2</cp:revision>
  <dcterms:created xsi:type="dcterms:W3CDTF">2022-05-11T14:45:00Z</dcterms:created>
  <dcterms:modified xsi:type="dcterms:W3CDTF">2022-05-11T14:45:00Z</dcterms:modified>
</cp:coreProperties>
</file>