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7777777" w:rsidR="00DB116D" w:rsidRPr="00A406E5" w:rsidRDefault="00DB116D" w:rsidP="00E51AAC">
            <w:pPr>
              <w:spacing w:before="120" w:after="120"/>
              <w:jc w:val="both"/>
              <w:rPr>
                <w:rFonts w:ascii="Arial" w:hAnsi="Arial" w:cs="Arial"/>
                <w:b/>
                <w:sz w:val="22"/>
                <w:szCs w:val="22"/>
              </w:rPr>
            </w:pPr>
          </w:p>
        </w:tc>
      </w:tr>
      <w:tr w:rsidR="00A44F15" w:rsidRPr="00A406E5" w14:paraId="1E16D525" w14:textId="77777777" w:rsidTr="00A628CC">
        <w:tc>
          <w:tcPr>
            <w:tcW w:w="2093" w:type="dxa"/>
            <w:shd w:val="pct15" w:color="auto" w:fill="auto"/>
          </w:tcPr>
          <w:p w14:paraId="59BD23F8" w14:textId="77777777" w:rsidR="00A44F15" w:rsidRPr="00A406E5" w:rsidRDefault="00A44F15" w:rsidP="00A44F15">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68CD9D0C" w:rsidR="00A44F15" w:rsidRPr="00A406E5" w:rsidRDefault="00A44F15" w:rsidP="00A44F15">
            <w:pPr>
              <w:spacing w:before="120" w:after="120"/>
              <w:jc w:val="both"/>
              <w:rPr>
                <w:rFonts w:ascii="Arial" w:hAnsi="Arial" w:cs="Arial"/>
                <w:b/>
                <w:sz w:val="22"/>
                <w:szCs w:val="22"/>
              </w:rPr>
            </w:pPr>
            <w:r w:rsidRPr="00C01191">
              <w:rPr>
                <w:rFonts w:ascii="Arial" w:hAnsi="Arial" w:cs="Arial"/>
                <w:b/>
                <w:sz w:val="22"/>
                <w:szCs w:val="22"/>
              </w:rPr>
              <w:t>Ancestors, Death and Burial</w:t>
            </w:r>
          </w:p>
        </w:tc>
      </w:tr>
      <w:tr w:rsidR="00A44F15" w:rsidRPr="00A406E5" w14:paraId="374222DB" w14:textId="77777777" w:rsidTr="008F1308">
        <w:tc>
          <w:tcPr>
            <w:tcW w:w="2093" w:type="dxa"/>
            <w:shd w:val="pct15" w:color="auto" w:fill="auto"/>
          </w:tcPr>
          <w:p w14:paraId="6CFBB412" w14:textId="77777777" w:rsidR="00A44F15" w:rsidRPr="00A406E5" w:rsidRDefault="00A44F15" w:rsidP="00A44F15">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330EB75E" w:rsidR="00A44F15" w:rsidRPr="00A406E5" w:rsidRDefault="00A44F15" w:rsidP="00A44F15">
            <w:pPr>
              <w:spacing w:before="120" w:after="120"/>
              <w:jc w:val="both"/>
              <w:rPr>
                <w:rFonts w:ascii="Arial" w:hAnsi="Arial" w:cs="Arial"/>
                <w:b/>
                <w:sz w:val="22"/>
                <w:szCs w:val="22"/>
              </w:rPr>
            </w:pPr>
            <w:r w:rsidRPr="00C01191">
              <w:rPr>
                <w:rFonts w:ascii="Arial" w:hAnsi="Arial" w:cs="Arial"/>
                <w:b/>
                <w:sz w:val="22"/>
                <w:szCs w:val="22"/>
              </w:rPr>
              <w:t>HPAH6081</w:t>
            </w:r>
          </w:p>
        </w:tc>
        <w:tc>
          <w:tcPr>
            <w:tcW w:w="2268" w:type="dxa"/>
            <w:shd w:val="clear" w:color="auto" w:fill="D9D9D9"/>
          </w:tcPr>
          <w:p w14:paraId="73C7E00C" w14:textId="77777777" w:rsidR="00A44F15" w:rsidRPr="004D5E9B" w:rsidRDefault="00A44F15" w:rsidP="00A44F15">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17ADBA48" w:rsidR="00A44F15" w:rsidRPr="00A406E5" w:rsidRDefault="00031312" w:rsidP="00A44F15">
            <w:pPr>
              <w:spacing w:before="120" w:after="120"/>
              <w:jc w:val="both"/>
              <w:rPr>
                <w:rFonts w:ascii="Arial" w:hAnsi="Arial" w:cs="Arial"/>
                <w:b/>
                <w:sz w:val="22"/>
                <w:szCs w:val="22"/>
              </w:rPr>
            </w:pPr>
            <w:r>
              <w:rPr>
                <w:rFonts w:ascii="Arial" w:hAnsi="Arial" w:cs="Arial"/>
                <w:b/>
                <w:sz w:val="22"/>
                <w:szCs w:val="22"/>
              </w:rPr>
              <w:t>2</w:t>
            </w:r>
            <w:r w:rsidR="00C01191">
              <w:rPr>
                <w:rFonts w:ascii="Arial" w:hAnsi="Arial" w:cs="Arial"/>
                <w:b/>
                <w:sz w:val="22"/>
                <w:szCs w:val="22"/>
              </w:rPr>
              <w:t>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44E1A2CD" w:rsidR="00DB116D" w:rsidRPr="00A406E5" w:rsidRDefault="00C01191" w:rsidP="00E51AAC">
            <w:pPr>
              <w:spacing w:before="120" w:after="120"/>
              <w:jc w:val="both"/>
              <w:rPr>
                <w:rFonts w:ascii="Arial" w:hAnsi="Arial" w:cs="Arial"/>
                <w:b/>
                <w:sz w:val="22"/>
                <w:szCs w:val="22"/>
              </w:rPr>
            </w:pPr>
            <w:r>
              <w:rPr>
                <w:rFonts w:ascii="Arial" w:hAnsi="Arial" w:cs="Arial"/>
                <w:b/>
                <w:sz w:val="22"/>
                <w:szCs w:val="22"/>
              </w:rPr>
              <w:t>Martin Locock</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61B09DDE" w:rsidR="00DB116D" w:rsidRPr="00A406E5" w:rsidRDefault="00587F74" w:rsidP="00E51AAC">
            <w:pPr>
              <w:spacing w:before="120" w:after="120"/>
              <w:jc w:val="both"/>
              <w:rPr>
                <w:rFonts w:ascii="Arial" w:hAnsi="Arial" w:cs="Arial"/>
                <w:b/>
                <w:sz w:val="22"/>
                <w:szCs w:val="22"/>
              </w:rPr>
            </w:pPr>
            <w:r>
              <w:rPr>
                <w:rFonts w:ascii="Arial" w:hAnsi="Arial" w:cs="Arial"/>
                <w:b/>
                <w:sz w:val="22"/>
                <w:szCs w:val="22"/>
              </w:rPr>
              <w:t>Quentin Drew</w:t>
            </w:r>
          </w:p>
        </w:tc>
      </w:tr>
      <w:tr w:rsidR="00AD1AC8" w:rsidRPr="00A406E5" w14:paraId="613C8D32" w14:textId="77777777" w:rsidTr="008F1308">
        <w:tc>
          <w:tcPr>
            <w:tcW w:w="2093" w:type="dxa"/>
            <w:shd w:val="pct15" w:color="auto" w:fill="auto"/>
          </w:tcPr>
          <w:p w14:paraId="1BF33043" w14:textId="77777777" w:rsidR="00AD1AC8" w:rsidRPr="00A406E5" w:rsidRDefault="00AD1AC8" w:rsidP="00AD1AC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2639E824" w:rsidR="00AD1AC8" w:rsidRPr="00A406E5" w:rsidRDefault="00A70589" w:rsidP="00AD1AC8">
            <w:pPr>
              <w:spacing w:before="120" w:after="120"/>
              <w:jc w:val="both"/>
              <w:rPr>
                <w:rFonts w:ascii="Arial" w:hAnsi="Arial" w:cs="Arial"/>
                <w:b/>
                <w:sz w:val="22"/>
                <w:szCs w:val="22"/>
              </w:rPr>
            </w:pPr>
            <w:r>
              <w:t>2: Pinterest board</w:t>
            </w:r>
          </w:p>
        </w:tc>
        <w:tc>
          <w:tcPr>
            <w:tcW w:w="2268" w:type="dxa"/>
            <w:shd w:val="pct15" w:color="auto" w:fill="auto"/>
          </w:tcPr>
          <w:p w14:paraId="21C5FB1B" w14:textId="13725FC0" w:rsidR="00AD1AC8" w:rsidRPr="00A406E5" w:rsidRDefault="00AD1AC8" w:rsidP="00AD1AC8">
            <w:pPr>
              <w:spacing w:before="120" w:after="120"/>
              <w:jc w:val="both"/>
              <w:rPr>
                <w:rFonts w:ascii="Arial" w:hAnsi="Arial" w:cs="Arial"/>
                <w:b/>
                <w:sz w:val="22"/>
                <w:szCs w:val="22"/>
              </w:rPr>
            </w:pPr>
            <w:r w:rsidRPr="0013390A">
              <w:t>Word count (or equivalent):</w:t>
            </w:r>
          </w:p>
        </w:tc>
        <w:tc>
          <w:tcPr>
            <w:tcW w:w="2268" w:type="dxa"/>
          </w:tcPr>
          <w:p w14:paraId="433EF4A7" w14:textId="04A9D06A" w:rsidR="00AD1AC8" w:rsidRPr="00A406E5" w:rsidRDefault="006C7554" w:rsidP="00AD1AC8">
            <w:pPr>
              <w:spacing w:before="120" w:after="120"/>
              <w:jc w:val="both"/>
              <w:rPr>
                <w:rFonts w:ascii="Arial" w:hAnsi="Arial" w:cs="Arial"/>
                <w:b/>
                <w:sz w:val="22"/>
                <w:szCs w:val="22"/>
              </w:rPr>
            </w:pPr>
            <w:r w:rsidRPr="006C7554">
              <w:rPr>
                <w:rFonts w:ascii="Arial" w:hAnsi="Arial" w:cs="Arial"/>
                <w:b/>
                <w:sz w:val="22"/>
                <w:szCs w:val="22"/>
              </w:rPr>
              <w:t>1000 words (equivalent)</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0B27AC5A" w:rsidR="00B84B5B" w:rsidRPr="00A406E5" w:rsidRDefault="00A70589" w:rsidP="005F0579">
            <w:pPr>
              <w:spacing w:before="120" w:after="120"/>
              <w:jc w:val="both"/>
              <w:rPr>
                <w:rFonts w:ascii="Arial" w:hAnsi="Arial" w:cs="Arial"/>
                <w:b/>
                <w:sz w:val="22"/>
                <w:szCs w:val="22"/>
              </w:rPr>
            </w:pPr>
            <w:r>
              <w:rPr>
                <w:rFonts w:ascii="Arial" w:hAnsi="Arial" w:cs="Arial"/>
                <w:b/>
                <w:sz w:val="22"/>
                <w:szCs w:val="22"/>
              </w:rPr>
              <w:t>25 October</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60BAE04E" w:rsidR="00B84B5B" w:rsidRPr="00A406E5" w:rsidRDefault="00211ED1" w:rsidP="005F0579">
            <w:pPr>
              <w:spacing w:before="120" w:after="120"/>
              <w:jc w:val="both"/>
              <w:rPr>
                <w:rFonts w:ascii="Arial" w:hAnsi="Arial" w:cs="Arial"/>
                <w:b/>
                <w:sz w:val="22"/>
                <w:szCs w:val="22"/>
              </w:rPr>
            </w:pPr>
            <w:r w:rsidRPr="00211ED1">
              <w:rPr>
                <w:rFonts w:ascii="Arial" w:hAnsi="Arial" w:cs="Arial"/>
                <w:b/>
                <w:sz w:val="22"/>
                <w:szCs w:val="22"/>
              </w:rPr>
              <w:t>One working week</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0E6190" w:rsidRPr="00A406E5" w14:paraId="731178DF" w14:textId="77777777" w:rsidTr="00A406E5">
        <w:tc>
          <w:tcPr>
            <w:tcW w:w="2093" w:type="dxa"/>
            <w:shd w:val="pct15" w:color="auto" w:fill="auto"/>
          </w:tcPr>
          <w:p w14:paraId="0C698443" w14:textId="44F43721" w:rsidR="000E6190" w:rsidRPr="00A406E5" w:rsidRDefault="000E6190" w:rsidP="000E619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0E6190" w:rsidRPr="00C83B13" w14:paraId="221F867A" w14:textId="77777777" w:rsidTr="008F1BBB">
              <w:tc>
                <w:tcPr>
                  <w:tcW w:w="7611" w:type="dxa"/>
                  <w:tcBorders>
                    <w:left w:val="nil"/>
                  </w:tcBorders>
                  <w:tcMar>
                    <w:top w:w="0" w:type="dxa"/>
                    <w:left w:w="108" w:type="dxa"/>
                    <w:bottom w:w="0" w:type="dxa"/>
                    <w:right w:w="108" w:type="dxa"/>
                  </w:tcMar>
                </w:tcPr>
                <w:p w14:paraId="67F3B435" w14:textId="77777777" w:rsidR="000E6190" w:rsidRPr="00C83B13" w:rsidRDefault="000E6190" w:rsidP="000E619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You write clearly and concisely.</w:t>
                  </w:r>
                </w:p>
                <w:p w14:paraId="5ED9D36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0E6190" w:rsidRPr="00C83B13" w:rsidRDefault="000E6190" w:rsidP="000E6190">
                  <w:pPr>
                    <w:ind w:left="-10"/>
                    <w:rPr>
                      <w:rFonts w:ascii="Arial" w:hAnsi="Arial" w:cs="Arial"/>
                      <w:b/>
                      <w:bCs/>
                      <w:sz w:val="22"/>
                      <w:szCs w:val="22"/>
                    </w:rPr>
                  </w:pPr>
                </w:p>
                <w:p w14:paraId="0A5E06AF" w14:textId="77777777" w:rsidR="000E6190" w:rsidRPr="00C83B13" w:rsidRDefault="000E6190" w:rsidP="000E6190">
                  <w:pPr>
                    <w:keepNext/>
                    <w:rPr>
                      <w:rFonts w:ascii="Arial" w:hAnsi="Arial" w:cs="Arial"/>
                      <w:b/>
                      <w:bCs/>
                      <w:sz w:val="22"/>
                      <w:szCs w:val="22"/>
                    </w:rPr>
                  </w:pPr>
                  <w:r w:rsidRPr="00C83B13">
                    <w:rPr>
                      <w:rFonts w:ascii="Arial" w:hAnsi="Arial" w:cs="Arial"/>
                      <w:b/>
                      <w:bCs/>
                      <w:sz w:val="22"/>
                      <w:szCs w:val="22"/>
                    </w:rPr>
                    <w:lastRenderedPageBreak/>
                    <w:t>If You Go Over the Word Limit</w:t>
                  </w:r>
                </w:p>
                <w:p w14:paraId="543330B4" w14:textId="77777777" w:rsidR="000E6190" w:rsidRPr="00C83B13" w:rsidRDefault="000E6190" w:rsidP="000E6190">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14:paraId="4AE04E05" w14:textId="77777777" w:rsidR="000E6190" w:rsidRPr="00C83B13" w:rsidRDefault="000E6190" w:rsidP="000E619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E6190" w:rsidRPr="00C83B13" w14:paraId="09A2C0F4"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Penalty Applied</w:t>
                        </w:r>
                      </w:p>
                    </w:tc>
                  </w:tr>
                  <w:tr w:rsidR="000E6190" w:rsidRPr="00C83B13" w14:paraId="5FAC9F3F"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No penalty</w:t>
                        </w:r>
                      </w:p>
                    </w:tc>
                  </w:tr>
                  <w:tr w:rsidR="000E6190" w:rsidRPr="00C83B13" w14:paraId="03F63506"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1EE6B28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0E6190" w:rsidRPr="00C83B13" w:rsidRDefault="000E6190" w:rsidP="000E6190">
                        <w:pPr>
                          <w:ind w:left="-10"/>
                          <w:rPr>
                            <w:rFonts w:ascii="Arial" w:hAnsi="Arial" w:cs="Arial"/>
                            <w:sz w:val="22"/>
                            <w:szCs w:val="22"/>
                          </w:rPr>
                        </w:pPr>
                        <w:r w:rsidRPr="00C83B13">
                          <w:rPr>
                            <w:rFonts w:ascii="Arial" w:hAnsi="Arial" w:cs="Arial"/>
                            <w:b/>
                            <w:bCs/>
                            <w:sz w:val="22"/>
                            <w:szCs w:val="22"/>
                          </w:rPr>
                          <w:t>2</w:t>
                        </w:r>
                        <w:r w:rsidR="00AD76DE" w:rsidRPr="00C83B13">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3B902002"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0E6190" w:rsidRPr="00C83B13" w:rsidRDefault="00AD76DE" w:rsidP="000E6190">
                        <w:pPr>
                          <w:ind w:left="-10"/>
                          <w:rPr>
                            <w:rFonts w:ascii="Arial" w:hAnsi="Arial" w:cs="Arial"/>
                            <w:sz w:val="22"/>
                            <w:szCs w:val="22"/>
                          </w:rPr>
                        </w:pPr>
                        <w:r w:rsidRPr="00C83B13">
                          <w:rPr>
                            <w:rFonts w:ascii="Arial" w:hAnsi="Arial" w:cs="Arial"/>
                            <w:b/>
                            <w:bCs/>
                            <w:sz w:val="22"/>
                            <w:szCs w:val="22"/>
                          </w:rPr>
                          <w:t xml:space="preserve">Over </w:t>
                        </w:r>
                        <w:r w:rsidR="000E6190" w:rsidRPr="00C83B13">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0E6190" w:rsidRPr="00C83B13" w:rsidRDefault="000E6190" w:rsidP="000E6190">
                  <w:pPr>
                    <w:ind w:left="-10"/>
                    <w:rPr>
                      <w:rFonts w:ascii="Arial" w:eastAsiaTheme="minorEastAsia" w:hAnsi="Arial" w:cs="Arial"/>
                      <w:sz w:val="22"/>
                      <w:szCs w:val="22"/>
                      <w14:ligatures w14:val="standardContextual"/>
                    </w:rPr>
                  </w:pPr>
                </w:p>
                <w:p w14:paraId="6F36B042"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0E6190" w:rsidRPr="00C83B13" w:rsidRDefault="000E6190" w:rsidP="000E6190">
                  <w:pPr>
                    <w:ind w:left="-10"/>
                    <w:rPr>
                      <w:rFonts w:ascii="Arial" w:eastAsiaTheme="minorEastAsia" w:hAnsi="Arial" w:cs="Arial"/>
                      <w:b/>
                      <w:bCs/>
                      <w:sz w:val="22"/>
                      <w:szCs w:val="22"/>
                    </w:rPr>
                  </w:pPr>
                </w:p>
                <w:p w14:paraId="38799D8B"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0E6190" w:rsidRPr="00C83B13" w:rsidRDefault="000E6190" w:rsidP="000E6190">
                  <w:pPr>
                    <w:ind w:left="-10"/>
                    <w:rPr>
                      <w:rFonts w:ascii="Arial" w:hAnsi="Arial" w:cs="Arial"/>
                      <w:b/>
                      <w:bCs/>
                      <w:sz w:val="22"/>
                      <w:szCs w:val="22"/>
                    </w:rPr>
                  </w:pPr>
                </w:p>
                <w:p w14:paraId="4D460214"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Feedback</w:t>
                  </w:r>
                </w:p>
                <w:p w14:paraId="11CAA8C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0E6190" w:rsidRPr="00C83B13" w:rsidRDefault="000E6190" w:rsidP="000E6190">
                  <w:pPr>
                    <w:rPr>
                      <w:rFonts w:ascii="Arial" w:hAnsi="Arial" w:cs="Arial"/>
                      <w:color w:val="0F4761"/>
                      <w:sz w:val="22"/>
                      <w:szCs w:val="22"/>
                    </w:rPr>
                  </w:pPr>
                </w:p>
              </w:tc>
            </w:tr>
          </w:tbl>
          <w:p w14:paraId="4703AD05" w14:textId="77777777" w:rsidR="000E6190" w:rsidRPr="00A406E5" w:rsidRDefault="000E6190" w:rsidP="000E6190">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6249A006" w14:textId="77777777" w:rsidR="007B4A59" w:rsidRPr="007B4A59" w:rsidRDefault="007B4A59" w:rsidP="007B4A59">
            <w:pPr>
              <w:ind w:left="360"/>
              <w:rPr>
                <w:rFonts w:ascii="Arial" w:hAnsi="Arial" w:cs="Arial"/>
                <w:sz w:val="22"/>
                <w:szCs w:val="22"/>
              </w:rPr>
            </w:pPr>
            <w:r w:rsidRPr="007B4A59">
              <w:rPr>
                <w:rFonts w:ascii="Arial" w:hAnsi="Arial" w:cs="Arial"/>
                <w:sz w:val="22"/>
                <w:szCs w:val="22"/>
              </w:rPr>
              <w:t xml:space="preserve">Upon the successful completion of this module, the student should be able to: </w:t>
            </w:r>
          </w:p>
          <w:p w14:paraId="3D8D0436" w14:textId="77777777" w:rsidR="007B4A59" w:rsidRPr="007B4A59" w:rsidRDefault="007B4A59" w:rsidP="007B4A59">
            <w:pPr>
              <w:ind w:left="360"/>
              <w:rPr>
                <w:rFonts w:ascii="Arial" w:hAnsi="Arial" w:cs="Arial"/>
                <w:sz w:val="22"/>
                <w:szCs w:val="22"/>
              </w:rPr>
            </w:pPr>
            <w:r w:rsidRPr="007B4A59">
              <w:rPr>
                <w:rFonts w:ascii="Arial" w:hAnsi="Arial" w:cs="Arial"/>
                <w:sz w:val="22"/>
                <w:szCs w:val="22"/>
              </w:rPr>
              <w:t>•</w:t>
            </w:r>
            <w:r w:rsidRPr="007B4A59">
              <w:rPr>
                <w:rFonts w:ascii="Arial" w:hAnsi="Arial" w:cs="Arial"/>
                <w:sz w:val="22"/>
                <w:szCs w:val="22"/>
              </w:rPr>
              <w:tab/>
              <w:t xml:space="preserve">demonstrate knowledge and critical understanding of how archaeologists and anthropologists explore death and burial in a variety of cultural contexts; </w:t>
            </w:r>
          </w:p>
          <w:p w14:paraId="65E75306" w14:textId="77777777" w:rsidR="007B4A59" w:rsidRPr="007B4A59" w:rsidRDefault="007B4A59" w:rsidP="007B4A59">
            <w:pPr>
              <w:ind w:left="360"/>
              <w:rPr>
                <w:rFonts w:ascii="Arial" w:hAnsi="Arial" w:cs="Arial"/>
                <w:sz w:val="22"/>
                <w:szCs w:val="22"/>
              </w:rPr>
            </w:pPr>
            <w:r w:rsidRPr="007B4A59">
              <w:rPr>
                <w:rFonts w:ascii="Arial" w:hAnsi="Arial" w:cs="Arial"/>
                <w:sz w:val="22"/>
                <w:szCs w:val="22"/>
              </w:rPr>
              <w:t>•</w:t>
            </w:r>
            <w:r w:rsidRPr="007B4A59">
              <w:rPr>
                <w:rFonts w:ascii="Arial" w:hAnsi="Arial" w:cs="Arial"/>
                <w:sz w:val="22"/>
                <w:szCs w:val="22"/>
              </w:rPr>
              <w:tab/>
              <w:t xml:space="preserve">demonstrate critical understanding of current theories and approaches to ancestors, death and burial, and their application to the specific case studies; </w:t>
            </w:r>
          </w:p>
          <w:p w14:paraId="7668EAFD" w14:textId="77777777" w:rsidR="007B4A59" w:rsidRPr="007B4A59" w:rsidRDefault="007B4A59" w:rsidP="007B4A59">
            <w:pPr>
              <w:ind w:left="360"/>
              <w:rPr>
                <w:rFonts w:ascii="Arial" w:hAnsi="Arial" w:cs="Arial"/>
                <w:sz w:val="22"/>
                <w:szCs w:val="22"/>
              </w:rPr>
            </w:pPr>
            <w:r w:rsidRPr="007B4A59">
              <w:rPr>
                <w:rFonts w:ascii="Arial" w:hAnsi="Arial" w:cs="Arial"/>
                <w:sz w:val="22"/>
                <w:szCs w:val="22"/>
              </w:rPr>
              <w:t>•</w:t>
            </w:r>
            <w:r w:rsidRPr="007B4A59">
              <w:rPr>
                <w:rFonts w:ascii="Arial" w:hAnsi="Arial" w:cs="Arial"/>
                <w:sz w:val="22"/>
                <w:szCs w:val="22"/>
              </w:rPr>
              <w:tab/>
              <w:t xml:space="preserve">interrogate interpretations and narratives of death, funerary ritual and the ancestors constructed with reference to theoretical concepts and debates; </w:t>
            </w:r>
          </w:p>
          <w:p w14:paraId="51F55136" w14:textId="320BD5A3" w:rsidR="00C01A3F" w:rsidRDefault="007B4A59" w:rsidP="007B4A59">
            <w:pPr>
              <w:ind w:left="360"/>
              <w:rPr>
                <w:rFonts w:ascii="Arial" w:hAnsi="Arial" w:cs="Arial"/>
                <w:sz w:val="22"/>
                <w:szCs w:val="22"/>
              </w:rPr>
            </w:pPr>
            <w:r w:rsidRPr="007B4A59">
              <w:rPr>
                <w:rFonts w:ascii="Arial" w:hAnsi="Arial" w:cs="Arial"/>
                <w:sz w:val="22"/>
                <w:szCs w:val="22"/>
              </w:rPr>
              <w:t>•</w:t>
            </w:r>
            <w:r w:rsidRPr="007B4A59">
              <w:rPr>
                <w:rFonts w:ascii="Arial" w:hAnsi="Arial" w:cs="Arial"/>
                <w:sz w:val="22"/>
                <w:szCs w:val="22"/>
              </w:rPr>
              <w:tab/>
              <w:t>develop skills in presenting theoretically informed discussions using a variety of media.</w:t>
            </w:r>
          </w:p>
          <w:p w14:paraId="09027ADA" w14:textId="77777777" w:rsidR="000E6190" w:rsidRDefault="000E6190"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4D6AB60B" w:rsidR="000E6190" w:rsidRDefault="000E6190">
      <w:pPr>
        <w:rPr>
          <w:rFonts w:ascii="Arial" w:hAnsi="Arial" w:cs="Arial"/>
          <w:b/>
        </w:rPr>
      </w:pPr>
      <w:r>
        <w:rPr>
          <w:rFonts w:ascii="Arial" w:hAnsi="Arial" w:cs="Arial"/>
          <w:b/>
        </w:rPr>
        <w:br w:type="page"/>
      </w: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0F05464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4C0836">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3C0CA59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4C0836">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4C705A74"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9C2A55">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0C73808F"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C2A55">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3030B654"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9C2A55">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168122C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C2A55">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Default="00F35D12" w:rsidP="00F35D12">
      <w:pPr>
        <w:ind w:left="720"/>
        <w:rPr>
          <w:rFonts w:ascii="Arial" w:hAnsi="Arial" w:cs="Arial"/>
          <w:sz w:val="24"/>
          <w:szCs w:val="24"/>
        </w:rPr>
      </w:pPr>
    </w:p>
    <w:p w14:paraId="39AEB170" w14:textId="5D0719E5" w:rsidR="00152E9D" w:rsidRPr="00454F13" w:rsidRDefault="00454F13" w:rsidP="00454F13">
      <w:pPr>
        <w:pStyle w:val="Heading2"/>
        <w:ind w:left="567" w:firstLine="142"/>
        <w:rPr>
          <w:rFonts w:ascii="Arial" w:hAnsi="Arial" w:cs="Arial"/>
          <w:sz w:val="22"/>
          <w:szCs w:val="22"/>
        </w:rPr>
      </w:pPr>
      <w:r w:rsidRPr="00454F13">
        <w:rPr>
          <w:rFonts w:ascii="Arial" w:hAnsi="Arial" w:cs="Arial"/>
          <w:sz w:val="22"/>
          <w:szCs w:val="22"/>
        </w:rPr>
        <w:t>Task outline</w:t>
      </w:r>
    </w:p>
    <w:p w14:paraId="7DD9E4E2" w14:textId="77777777" w:rsidR="00152E9D" w:rsidRPr="00454F13" w:rsidRDefault="00152E9D" w:rsidP="00454F13">
      <w:pPr>
        <w:pStyle w:val="Heading2"/>
        <w:ind w:left="567" w:firstLine="142"/>
        <w:rPr>
          <w:rFonts w:ascii="Arial" w:hAnsi="Arial" w:cs="Arial"/>
          <w:sz w:val="22"/>
          <w:szCs w:val="22"/>
        </w:rPr>
      </w:pPr>
    </w:p>
    <w:p w14:paraId="2B2EB215" w14:textId="77777777" w:rsidR="00152E9D" w:rsidRDefault="00152E9D" w:rsidP="00A67FB1">
      <w:pPr>
        <w:ind w:left="720"/>
        <w:rPr>
          <w:rFonts w:ascii="Arial" w:hAnsi="Arial" w:cs="Arial"/>
          <w:sz w:val="24"/>
          <w:szCs w:val="24"/>
        </w:rPr>
      </w:pPr>
    </w:p>
    <w:p w14:paraId="6762A5D7" w14:textId="3D3EDA0C" w:rsidR="008C4B9B" w:rsidRDefault="008C4B9B" w:rsidP="008C4B9B">
      <w:pPr>
        <w:ind w:left="720"/>
        <w:rPr>
          <w:rFonts w:ascii="Arial" w:eastAsia="Arial" w:hAnsi="Arial" w:cs="Arial"/>
          <w:color w:val="000000" w:themeColor="text1"/>
          <w:sz w:val="24"/>
          <w:szCs w:val="24"/>
        </w:rPr>
      </w:pPr>
      <w:r w:rsidRPr="07A68955">
        <w:rPr>
          <w:rFonts w:ascii="Arial" w:eastAsia="Arial" w:hAnsi="Arial" w:cs="Arial"/>
          <w:color w:val="000000" w:themeColor="text1"/>
          <w:sz w:val="24"/>
          <w:szCs w:val="24"/>
        </w:rPr>
        <w:t>Choose one of the areas covered in the module (Bronze Age Cyprus, Mycenaean Greece, Early Iron Age Greece</w:t>
      </w:r>
      <w:r w:rsidR="00F665FE">
        <w:rPr>
          <w:rFonts w:ascii="Arial" w:eastAsia="Arial" w:hAnsi="Arial" w:cs="Arial"/>
          <w:color w:val="000000" w:themeColor="text1"/>
          <w:sz w:val="24"/>
          <w:szCs w:val="24"/>
        </w:rPr>
        <w:t xml:space="preserve">, </w:t>
      </w:r>
      <w:r w:rsidR="00066B98">
        <w:rPr>
          <w:rFonts w:ascii="Arial" w:eastAsia="Arial" w:hAnsi="Arial" w:cs="Arial"/>
          <w:color w:val="000000" w:themeColor="text1"/>
          <w:sz w:val="24"/>
          <w:szCs w:val="24"/>
        </w:rPr>
        <w:t>post-medieval England</w:t>
      </w:r>
      <w:r w:rsidRPr="07A68955">
        <w:rPr>
          <w:rFonts w:ascii="Arial" w:eastAsia="Arial" w:hAnsi="Arial" w:cs="Arial"/>
          <w:color w:val="000000" w:themeColor="text1"/>
          <w:sz w:val="24"/>
          <w:szCs w:val="24"/>
        </w:rPr>
        <w:t>), focusing on the archaeological material. Looking at the tomb architecture, human physical remains, and/or the associated grave goods analyse the evidence for one of the following:</w:t>
      </w:r>
    </w:p>
    <w:p w14:paraId="4E810A83" w14:textId="77777777" w:rsidR="008C4B9B" w:rsidRDefault="008C4B9B" w:rsidP="008C4B9B">
      <w:pPr>
        <w:pStyle w:val="ListParagraph"/>
        <w:numPr>
          <w:ilvl w:val="0"/>
          <w:numId w:val="19"/>
        </w:numPr>
        <w:rPr>
          <w:rFonts w:ascii="Arial" w:eastAsia="Arial" w:hAnsi="Arial" w:cs="Arial"/>
          <w:color w:val="000000" w:themeColor="text1"/>
          <w:sz w:val="24"/>
          <w:szCs w:val="24"/>
        </w:rPr>
      </w:pPr>
      <w:r w:rsidRPr="07A68955">
        <w:rPr>
          <w:rFonts w:ascii="Arial" w:eastAsia="Arial" w:hAnsi="Arial" w:cs="Arial"/>
          <w:color w:val="000000" w:themeColor="text1"/>
          <w:sz w:val="24"/>
          <w:szCs w:val="24"/>
        </w:rPr>
        <w:t xml:space="preserve">Funerary ritual and beliefs </w:t>
      </w:r>
    </w:p>
    <w:p w14:paraId="477D2286" w14:textId="77777777" w:rsidR="008C4B9B" w:rsidRDefault="008C4B9B" w:rsidP="008C4B9B">
      <w:pPr>
        <w:pStyle w:val="ListParagraph"/>
        <w:numPr>
          <w:ilvl w:val="0"/>
          <w:numId w:val="19"/>
        </w:numPr>
        <w:rPr>
          <w:rFonts w:ascii="Arial" w:eastAsia="Arial" w:hAnsi="Arial" w:cs="Arial"/>
          <w:color w:val="000000" w:themeColor="text1"/>
          <w:sz w:val="24"/>
          <w:szCs w:val="24"/>
        </w:rPr>
      </w:pPr>
      <w:r w:rsidRPr="07A68955">
        <w:rPr>
          <w:rFonts w:ascii="Arial" w:eastAsia="Arial" w:hAnsi="Arial" w:cs="Arial"/>
          <w:color w:val="000000" w:themeColor="text1"/>
          <w:sz w:val="24"/>
          <w:szCs w:val="24"/>
        </w:rPr>
        <w:t>Identity</w:t>
      </w:r>
    </w:p>
    <w:p w14:paraId="26A24DD7" w14:textId="77777777" w:rsidR="008C4B9B" w:rsidRDefault="008C4B9B" w:rsidP="008C4B9B">
      <w:pPr>
        <w:pStyle w:val="ListParagraph"/>
        <w:numPr>
          <w:ilvl w:val="0"/>
          <w:numId w:val="19"/>
        </w:numPr>
        <w:rPr>
          <w:rFonts w:ascii="Arial" w:eastAsia="Arial" w:hAnsi="Arial" w:cs="Arial"/>
          <w:color w:val="000000" w:themeColor="text1"/>
          <w:sz w:val="24"/>
          <w:szCs w:val="24"/>
        </w:rPr>
      </w:pPr>
      <w:r w:rsidRPr="07A68955">
        <w:rPr>
          <w:rFonts w:ascii="Arial" w:eastAsia="Arial" w:hAnsi="Arial" w:cs="Arial"/>
          <w:color w:val="000000" w:themeColor="text1"/>
          <w:sz w:val="24"/>
          <w:szCs w:val="24"/>
        </w:rPr>
        <w:t>Status</w:t>
      </w:r>
    </w:p>
    <w:p w14:paraId="3B90FECF" w14:textId="77777777" w:rsidR="008C4B9B" w:rsidRDefault="008C4B9B" w:rsidP="008C4B9B">
      <w:pPr>
        <w:pStyle w:val="ListParagraph"/>
        <w:numPr>
          <w:ilvl w:val="0"/>
          <w:numId w:val="19"/>
        </w:numPr>
        <w:rPr>
          <w:rFonts w:ascii="Arial" w:eastAsia="Arial" w:hAnsi="Arial" w:cs="Arial"/>
          <w:color w:val="000000" w:themeColor="text1"/>
          <w:sz w:val="24"/>
          <w:szCs w:val="24"/>
        </w:rPr>
      </w:pPr>
      <w:r w:rsidRPr="07A68955">
        <w:rPr>
          <w:rFonts w:ascii="Arial" w:eastAsia="Arial" w:hAnsi="Arial" w:cs="Arial"/>
          <w:color w:val="000000" w:themeColor="text1"/>
          <w:sz w:val="24"/>
          <w:szCs w:val="24"/>
        </w:rPr>
        <w:t>Wealth</w:t>
      </w:r>
    </w:p>
    <w:p w14:paraId="448C0C89" w14:textId="77777777" w:rsidR="008C4B9B" w:rsidRDefault="008C4B9B" w:rsidP="008C4B9B">
      <w:pPr>
        <w:pStyle w:val="ListParagraph"/>
        <w:numPr>
          <w:ilvl w:val="0"/>
          <w:numId w:val="19"/>
        </w:numPr>
        <w:rPr>
          <w:rFonts w:ascii="Arial" w:eastAsia="Arial" w:hAnsi="Arial" w:cs="Arial"/>
          <w:color w:val="000000" w:themeColor="text1"/>
          <w:sz w:val="24"/>
          <w:szCs w:val="24"/>
        </w:rPr>
      </w:pPr>
      <w:r w:rsidRPr="07A68955">
        <w:rPr>
          <w:rFonts w:ascii="Arial" w:eastAsia="Arial" w:hAnsi="Arial" w:cs="Arial"/>
          <w:color w:val="000000" w:themeColor="text1"/>
          <w:sz w:val="24"/>
          <w:szCs w:val="24"/>
        </w:rPr>
        <w:t>Commemoration</w:t>
      </w:r>
    </w:p>
    <w:p w14:paraId="4BC9CC98" w14:textId="77777777" w:rsidR="008C4B9B" w:rsidRDefault="008C4B9B" w:rsidP="008C4B9B">
      <w:pPr>
        <w:ind w:left="720"/>
        <w:rPr>
          <w:rFonts w:ascii="Arial" w:eastAsia="Arial" w:hAnsi="Arial" w:cs="Arial"/>
          <w:color w:val="000000" w:themeColor="text1"/>
          <w:sz w:val="24"/>
          <w:szCs w:val="24"/>
        </w:rPr>
      </w:pPr>
    </w:p>
    <w:p w14:paraId="17BAC17B" w14:textId="3C474583" w:rsidR="008C4B9B" w:rsidRDefault="008C4B9B" w:rsidP="008C4B9B">
      <w:pPr>
        <w:ind w:left="720"/>
        <w:rPr>
          <w:rFonts w:ascii="Arial" w:eastAsia="Arial" w:hAnsi="Arial" w:cs="Arial"/>
          <w:color w:val="000000" w:themeColor="text1"/>
          <w:sz w:val="24"/>
          <w:szCs w:val="24"/>
        </w:rPr>
      </w:pPr>
      <w:r w:rsidRPr="07A68955">
        <w:rPr>
          <w:rFonts w:ascii="Arial" w:eastAsia="Arial" w:hAnsi="Arial" w:cs="Arial"/>
          <w:color w:val="000000" w:themeColor="text1"/>
          <w:sz w:val="24"/>
          <w:szCs w:val="24"/>
        </w:rPr>
        <w:t>From this create a Pinterest</w:t>
      </w:r>
      <w:r w:rsidR="009E5E9A">
        <w:rPr>
          <w:rFonts w:ascii="Arial" w:eastAsia="Arial" w:hAnsi="Arial" w:cs="Arial"/>
          <w:color w:val="000000" w:themeColor="text1"/>
          <w:sz w:val="24"/>
          <w:szCs w:val="24"/>
        </w:rPr>
        <w:t>-type</w:t>
      </w:r>
      <w:r w:rsidRPr="07A68955">
        <w:rPr>
          <w:rFonts w:ascii="Arial" w:eastAsia="Arial" w:hAnsi="Arial" w:cs="Arial"/>
          <w:color w:val="000000" w:themeColor="text1"/>
          <w:sz w:val="24"/>
          <w:szCs w:val="24"/>
        </w:rPr>
        <w:t xml:space="preserve"> board that </w:t>
      </w:r>
      <w:r w:rsidRPr="0044777D">
        <w:rPr>
          <w:rFonts w:ascii="Arial" w:eastAsia="Arial" w:hAnsi="Arial" w:cs="Arial"/>
          <w:color w:val="000000" w:themeColor="text1"/>
          <w:sz w:val="24"/>
          <w:szCs w:val="24"/>
        </w:rPr>
        <w:t xml:space="preserve">clearly </w:t>
      </w:r>
      <w:r w:rsidRPr="07A68955">
        <w:rPr>
          <w:rFonts w:ascii="Arial" w:eastAsia="Arial" w:hAnsi="Arial" w:cs="Arial"/>
          <w:color w:val="000000" w:themeColor="text1"/>
          <w:sz w:val="24"/>
          <w:szCs w:val="24"/>
        </w:rPr>
        <w:t>communicates the topic information and presents the results of your research.</w:t>
      </w:r>
    </w:p>
    <w:p w14:paraId="729D527D" w14:textId="77777777" w:rsidR="008C4B9B" w:rsidRDefault="008C4B9B" w:rsidP="008C4B9B">
      <w:pPr>
        <w:ind w:left="720"/>
        <w:rPr>
          <w:rFonts w:ascii="Arial" w:eastAsia="Arial" w:hAnsi="Arial" w:cs="Arial"/>
          <w:color w:val="000000" w:themeColor="text1"/>
          <w:sz w:val="24"/>
          <w:szCs w:val="24"/>
        </w:rPr>
      </w:pPr>
    </w:p>
    <w:p w14:paraId="0231B04F" w14:textId="66694241" w:rsidR="0049748B" w:rsidRDefault="0049748B" w:rsidP="008C4B9B">
      <w:pPr>
        <w:ind w:left="720"/>
        <w:rPr>
          <w:rFonts w:ascii="Arial" w:eastAsia="Arial" w:hAnsi="Arial" w:cs="Arial"/>
          <w:color w:val="000000" w:themeColor="text1"/>
          <w:sz w:val="24"/>
          <w:szCs w:val="24"/>
        </w:rPr>
      </w:pPr>
      <w:r>
        <w:rPr>
          <w:rFonts w:ascii="Arial" w:eastAsia="Arial" w:hAnsi="Arial" w:cs="Arial"/>
          <w:color w:val="000000" w:themeColor="text1"/>
          <w:sz w:val="24"/>
          <w:szCs w:val="24"/>
        </w:rPr>
        <w:t xml:space="preserve">The ‘board’ can be presented in </w:t>
      </w:r>
      <w:proofErr w:type="spellStart"/>
      <w:r>
        <w:rPr>
          <w:rFonts w:ascii="Arial" w:eastAsia="Arial" w:hAnsi="Arial" w:cs="Arial"/>
          <w:color w:val="000000" w:themeColor="text1"/>
          <w:sz w:val="24"/>
          <w:szCs w:val="24"/>
        </w:rPr>
        <w:t>Powerpoint</w:t>
      </w:r>
      <w:proofErr w:type="spellEnd"/>
      <w:r>
        <w:rPr>
          <w:rFonts w:ascii="Arial" w:eastAsia="Arial" w:hAnsi="Arial" w:cs="Arial"/>
          <w:color w:val="000000" w:themeColor="text1"/>
          <w:sz w:val="24"/>
          <w:szCs w:val="24"/>
        </w:rPr>
        <w:t xml:space="preserve"> or Word as a series of images with captions, and a separate </w:t>
      </w:r>
      <w:proofErr w:type="gramStart"/>
      <w:r>
        <w:rPr>
          <w:rFonts w:ascii="Arial" w:eastAsia="Arial" w:hAnsi="Arial" w:cs="Arial"/>
          <w:color w:val="000000" w:themeColor="text1"/>
          <w:sz w:val="24"/>
          <w:szCs w:val="24"/>
        </w:rPr>
        <w:t>200 word</w:t>
      </w:r>
      <w:proofErr w:type="gramEnd"/>
      <w:r>
        <w:rPr>
          <w:rFonts w:ascii="Arial" w:eastAsia="Arial" w:hAnsi="Arial" w:cs="Arial"/>
          <w:color w:val="000000" w:themeColor="text1"/>
          <w:sz w:val="24"/>
          <w:szCs w:val="24"/>
        </w:rPr>
        <w:t xml:space="preserve"> </w:t>
      </w:r>
      <w:r w:rsidR="00D07425">
        <w:rPr>
          <w:rFonts w:ascii="Arial" w:eastAsia="Arial" w:hAnsi="Arial" w:cs="Arial"/>
          <w:color w:val="000000" w:themeColor="text1"/>
          <w:sz w:val="24"/>
          <w:szCs w:val="24"/>
        </w:rPr>
        <w:t xml:space="preserve">description and </w:t>
      </w:r>
      <w:r>
        <w:rPr>
          <w:rFonts w:ascii="Arial" w:eastAsia="Arial" w:hAnsi="Arial" w:cs="Arial"/>
          <w:color w:val="000000" w:themeColor="text1"/>
          <w:sz w:val="24"/>
          <w:szCs w:val="24"/>
        </w:rPr>
        <w:t>reflection</w:t>
      </w:r>
      <w:r w:rsidR="00110B1B">
        <w:rPr>
          <w:rFonts w:ascii="Arial" w:eastAsia="Arial" w:hAnsi="Arial" w:cs="Arial"/>
          <w:color w:val="000000" w:themeColor="text1"/>
          <w:sz w:val="24"/>
          <w:szCs w:val="24"/>
        </w:rPr>
        <w:t>.</w:t>
      </w:r>
    </w:p>
    <w:p w14:paraId="4E44CF58" w14:textId="77777777" w:rsidR="0049748B" w:rsidRDefault="0049748B" w:rsidP="008C4B9B">
      <w:pPr>
        <w:ind w:left="720"/>
        <w:rPr>
          <w:rFonts w:ascii="Arial" w:eastAsia="Arial" w:hAnsi="Arial" w:cs="Arial"/>
          <w:color w:val="000000" w:themeColor="text1"/>
          <w:sz w:val="24"/>
          <w:szCs w:val="24"/>
        </w:rPr>
      </w:pPr>
    </w:p>
    <w:p w14:paraId="18727834" w14:textId="77777777" w:rsidR="008C4B9B" w:rsidRDefault="008C4B9B" w:rsidP="008C4B9B">
      <w:pPr>
        <w:spacing w:line="259" w:lineRule="auto"/>
        <w:ind w:left="720"/>
        <w:rPr>
          <w:rFonts w:ascii="Arial" w:eastAsia="Arial" w:hAnsi="Arial" w:cs="Arial"/>
          <w:color w:val="000000" w:themeColor="text1"/>
          <w:sz w:val="24"/>
          <w:szCs w:val="24"/>
        </w:rPr>
      </w:pPr>
      <w:r w:rsidRPr="07A68955">
        <w:rPr>
          <w:rFonts w:ascii="Arial" w:eastAsia="Arial" w:hAnsi="Arial" w:cs="Arial"/>
          <w:color w:val="000000" w:themeColor="text1"/>
          <w:sz w:val="24"/>
          <w:szCs w:val="24"/>
        </w:rPr>
        <w:lastRenderedPageBreak/>
        <w:t>It is up to you how many images you include on your Pinterest board, but you may find 10 too few and 20+ too many. Think about how these inter-relate to provide a visual narrative for your topic.</w:t>
      </w:r>
    </w:p>
    <w:p w14:paraId="7A7A20DA" w14:textId="77777777" w:rsidR="008C4B9B" w:rsidRDefault="008C4B9B" w:rsidP="008C4B9B">
      <w:pPr>
        <w:spacing w:line="259" w:lineRule="auto"/>
        <w:ind w:left="720"/>
        <w:rPr>
          <w:rFonts w:ascii="Arial" w:eastAsia="Arial" w:hAnsi="Arial" w:cs="Arial"/>
          <w:color w:val="000000" w:themeColor="text1"/>
          <w:sz w:val="24"/>
          <w:szCs w:val="24"/>
          <w:lang w:val="en-US"/>
        </w:rPr>
      </w:pPr>
    </w:p>
    <w:p w14:paraId="3A4B53B7" w14:textId="6F1FB424" w:rsidR="008C4B9B" w:rsidRDefault="008C4B9B" w:rsidP="008C4B9B">
      <w:pPr>
        <w:ind w:left="720"/>
        <w:rPr>
          <w:rFonts w:ascii="Arial" w:eastAsia="Arial" w:hAnsi="Arial" w:cs="Arial"/>
          <w:color w:val="000000" w:themeColor="text1"/>
          <w:sz w:val="24"/>
          <w:szCs w:val="24"/>
          <w:lang w:val="en-US"/>
        </w:rPr>
      </w:pPr>
      <w:r w:rsidRPr="07A68955">
        <w:rPr>
          <w:rFonts w:ascii="Arial" w:eastAsia="Arial" w:hAnsi="Arial" w:cs="Arial"/>
          <w:color w:val="000000" w:themeColor="text1"/>
          <w:sz w:val="24"/>
          <w:szCs w:val="24"/>
        </w:rPr>
        <w:t xml:space="preserve">For each image provide a </w:t>
      </w:r>
      <w:r w:rsidR="004275E5">
        <w:rPr>
          <w:rFonts w:ascii="Arial" w:eastAsia="Arial" w:hAnsi="Arial" w:cs="Arial"/>
          <w:color w:val="000000" w:themeColor="text1"/>
          <w:sz w:val="24"/>
          <w:szCs w:val="24"/>
        </w:rPr>
        <w:t xml:space="preserve">source citation, and </w:t>
      </w:r>
      <w:r w:rsidRPr="07A68955">
        <w:rPr>
          <w:rFonts w:ascii="Arial" w:eastAsia="Arial" w:hAnsi="Arial" w:cs="Arial"/>
          <w:color w:val="000000" w:themeColor="text1"/>
          <w:sz w:val="24"/>
          <w:szCs w:val="24"/>
        </w:rPr>
        <w:t>short analytical commentary that contextualises it in relation to academic scholarship on the topic and/or how it communicates the topic information.</w:t>
      </w:r>
    </w:p>
    <w:p w14:paraId="76D76B85" w14:textId="77777777" w:rsidR="008C4B9B" w:rsidRDefault="008C4B9B" w:rsidP="008C4B9B">
      <w:pPr>
        <w:ind w:left="720"/>
        <w:rPr>
          <w:rFonts w:ascii="Arial" w:eastAsia="Arial" w:hAnsi="Arial" w:cs="Arial"/>
          <w:color w:val="000000" w:themeColor="text1"/>
          <w:sz w:val="24"/>
          <w:szCs w:val="24"/>
        </w:rPr>
      </w:pPr>
    </w:p>
    <w:p w14:paraId="4144B791" w14:textId="4E9C12BF" w:rsidR="008C4B9B" w:rsidRDefault="008C4B9B" w:rsidP="008C4B9B">
      <w:pPr>
        <w:ind w:left="720"/>
        <w:rPr>
          <w:rFonts w:ascii="Arial" w:eastAsia="Arial" w:hAnsi="Arial" w:cs="Arial"/>
          <w:color w:val="000000" w:themeColor="text1"/>
          <w:sz w:val="24"/>
          <w:szCs w:val="24"/>
        </w:rPr>
      </w:pPr>
      <w:r w:rsidRPr="07A68955">
        <w:rPr>
          <w:rFonts w:ascii="Arial" w:eastAsia="Arial" w:hAnsi="Arial" w:cs="Arial"/>
          <w:color w:val="000000" w:themeColor="text1"/>
          <w:sz w:val="24"/>
          <w:szCs w:val="24"/>
        </w:rPr>
        <w:t>Upload a document onto Turnitin which includes your board and a brief description (up to 200 words) help the marker contextualise your board. You should also include references.</w:t>
      </w:r>
    </w:p>
    <w:p w14:paraId="0442FF09" w14:textId="77777777" w:rsidR="008C4B9B" w:rsidRDefault="008C4B9B" w:rsidP="008C4B9B">
      <w:pPr>
        <w:rPr>
          <w:rFonts w:ascii="Arial" w:hAnsi="Arial" w:cs="Arial"/>
          <w:sz w:val="24"/>
          <w:szCs w:val="24"/>
        </w:rPr>
      </w:pPr>
    </w:p>
    <w:p w14:paraId="0434600C" w14:textId="77777777" w:rsidR="00454F13" w:rsidRDefault="00454F13" w:rsidP="00A67FB1">
      <w:pPr>
        <w:ind w:left="720"/>
        <w:rPr>
          <w:rFonts w:ascii="Arial" w:hAnsi="Arial" w:cs="Arial"/>
          <w:sz w:val="24"/>
          <w:szCs w:val="24"/>
        </w:rPr>
      </w:pPr>
    </w:p>
    <w:p w14:paraId="2FCE74F5" w14:textId="77777777" w:rsidR="00454F13" w:rsidRDefault="00454F13" w:rsidP="00A67FB1">
      <w:pPr>
        <w:ind w:left="720"/>
        <w:rPr>
          <w:rFonts w:ascii="Arial" w:hAnsi="Arial" w:cs="Arial"/>
          <w:sz w:val="24"/>
          <w:szCs w:val="24"/>
        </w:rPr>
      </w:pPr>
    </w:p>
    <w:p w14:paraId="55579627" w14:textId="77777777" w:rsidR="00454F13" w:rsidRDefault="00454F13" w:rsidP="00A67FB1">
      <w:pPr>
        <w:ind w:left="720"/>
        <w:rPr>
          <w:rFonts w:ascii="Arial" w:hAnsi="Arial" w:cs="Arial"/>
          <w:sz w:val="24"/>
          <w:szCs w:val="24"/>
        </w:rPr>
      </w:pPr>
    </w:p>
    <w:p w14:paraId="4E281E7E" w14:textId="77777777" w:rsidR="00454F13" w:rsidRDefault="00454F13" w:rsidP="00A67FB1">
      <w:pPr>
        <w:ind w:left="720"/>
        <w:rPr>
          <w:rFonts w:ascii="Arial" w:hAnsi="Arial" w:cs="Arial"/>
          <w:sz w:val="24"/>
          <w:szCs w:val="24"/>
        </w:rPr>
      </w:pPr>
    </w:p>
    <w:p w14:paraId="07C84495" w14:textId="77777777" w:rsidR="00454F13" w:rsidRDefault="00454F13" w:rsidP="00A67FB1">
      <w:pPr>
        <w:ind w:left="720"/>
        <w:rPr>
          <w:rFonts w:ascii="Arial" w:hAnsi="Arial" w:cs="Arial"/>
          <w:sz w:val="24"/>
          <w:szCs w:val="24"/>
        </w:rPr>
      </w:pPr>
    </w:p>
    <w:p w14:paraId="5E52E438" w14:textId="77777777" w:rsidR="00454F13" w:rsidRDefault="00454F13" w:rsidP="00A67FB1">
      <w:pPr>
        <w:ind w:left="720"/>
        <w:rPr>
          <w:rFonts w:ascii="Arial" w:hAnsi="Arial" w:cs="Arial"/>
          <w:sz w:val="24"/>
          <w:szCs w:val="24"/>
        </w:rPr>
      </w:pPr>
    </w:p>
    <w:p w14:paraId="76E12150" w14:textId="77777777" w:rsidR="00454F13" w:rsidRDefault="00454F13" w:rsidP="00A67FB1">
      <w:pPr>
        <w:ind w:left="720"/>
        <w:rPr>
          <w:rFonts w:ascii="Arial" w:hAnsi="Arial" w:cs="Arial"/>
          <w:sz w:val="24"/>
          <w:szCs w:val="24"/>
        </w:rPr>
      </w:pPr>
    </w:p>
    <w:p w14:paraId="50D6771C" w14:textId="77777777" w:rsidR="00454F13" w:rsidRPr="00A406E5" w:rsidRDefault="00454F13" w:rsidP="00A67FB1">
      <w:pPr>
        <w:ind w:left="720"/>
        <w:rPr>
          <w:rFonts w:ascii="Arial" w:hAnsi="Arial" w:cs="Arial"/>
          <w:sz w:val="24"/>
          <w:szCs w:val="24"/>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89718" w14:textId="77777777" w:rsidR="00D92403" w:rsidRDefault="00D92403">
      <w:r>
        <w:separator/>
      </w:r>
    </w:p>
  </w:endnote>
  <w:endnote w:type="continuationSeparator" w:id="0">
    <w:p w14:paraId="0C291FDE" w14:textId="77777777" w:rsidR="00D92403" w:rsidRDefault="00D92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C446F" w14:textId="77777777" w:rsidR="00D92403" w:rsidRDefault="00D92403">
      <w:r>
        <w:separator/>
      </w:r>
    </w:p>
  </w:footnote>
  <w:footnote w:type="continuationSeparator" w:id="0">
    <w:p w14:paraId="03028EF2" w14:textId="77777777" w:rsidR="00D92403" w:rsidRDefault="00D924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3017FD"/>
    <w:multiLevelType w:val="hybridMultilevel"/>
    <w:tmpl w:val="1E96B412"/>
    <w:lvl w:ilvl="0" w:tplc="855A362E">
      <w:start w:val="1"/>
      <w:numFmt w:val="bullet"/>
      <w:lvlText w:val=""/>
      <w:lvlJc w:val="left"/>
      <w:pPr>
        <w:ind w:left="1440" w:hanging="360"/>
      </w:pPr>
      <w:rPr>
        <w:rFonts w:ascii="Symbol" w:hAnsi="Symbol" w:hint="default"/>
      </w:rPr>
    </w:lvl>
    <w:lvl w:ilvl="1" w:tplc="E72C4902">
      <w:start w:val="1"/>
      <w:numFmt w:val="bullet"/>
      <w:lvlText w:val="o"/>
      <w:lvlJc w:val="left"/>
      <w:pPr>
        <w:ind w:left="1440" w:hanging="360"/>
      </w:pPr>
      <w:rPr>
        <w:rFonts w:ascii="Courier New" w:hAnsi="Courier New" w:hint="default"/>
      </w:rPr>
    </w:lvl>
    <w:lvl w:ilvl="2" w:tplc="636CBD86">
      <w:start w:val="1"/>
      <w:numFmt w:val="bullet"/>
      <w:lvlText w:val=""/>
      <w:lvlJc w:val="left"/>
      <w:pPr>
        <w:ind w:left="2160" w:hanging="360"/>
      </w:pPr>
      <w:rPr>
        <w:rFonts w:ascii="Wingdings" w:hAnsi="Wingdings" w:hint="default"/>
      </w:rPr>
    </w:lvl>
    <w:lvl w:ilvl="3" w:tplc="5BEAA3DC">
      <w:start w:val="1"/>
      <w:numFmt w:val="bullet"/>
      <w:lvlText w:val=""/>
      <w:lvlJc w:val="left"/>
      <w:pPr>
        <w:ind w:left="2880" w:hanging="360"/>
      </w:pPr>
      <w:rPr>
        <w:rFonts w:ascii="Symbol" w:hAnsi="Symbol" w:hint="default"/>
      </w:rPr>
    </w:lvl>
    <w:lvl w:ilvl="4" w:tplc="CA744EAE">
      <w:start w:val="1"/>
      <w:numFmt w:val="bullet"/>
      <w:lvlText w:val="o"/>
      <w:lvlJc w:val="left"/>
      <w:pPr>
        <w:ind w:left="3600" w:hanging="360"/>
      </w:pPr>
      <w:rPr>
        <w:rFonts w:ascii="Courier New" w:hAnsi="Courier New" w:hint="default"/>
      </w:rPr>
    </w:lvl>
    <w:lvl w:ilvl="5" w:tplc="F4EE0B28">
      <w:start w:val="1"/>
      <w:numFmt w:val="bullet"/>
      <w:lvlText w:val=""/>
      <w:lvlJc w:val="left"/>
      <w:pPr>
        <w:ind w:left="4320" w:hanging="360"/>
      </w:pPr>
      <w:rPr>
        <w:rFonts w:ascii="Wingdings" w:hAnsi="Wingdings" w:hint="default"/>
      </w:rPr>
    </w:lvl>
    <w:lvl w:ilvl="6" w:tplc="3F54C4E6">
      <w:start w:val="1"/>
      <w:numFmt w:val="bullet"/>
      <w:lvlText w:val=""/>
      <w:lvlJc w:val="left"/>
      <w:pPr>
        <w:ind w:left="5040" w:hanging="360"/>
      </w:pPr>
      <w:rPr>
        <w:rFonts w:ascii="Symbol" w:hAnsi="Symbol" w:hint="default"/>
      </w:rPr>
    </w:lvl>
    <w:lvl w:ilvl="7" w:tplc="207EEE92">
      <w:start w:val="1"/>
      <w:numFmt w:val="bullet"/>
      <w:lvlText w:val="o"/>
      <w:lvlJc w:val="left"/>
      <w:pPr>
        <w:ind w:left="5760" w:hanging="360"/>
      </w:pPr>
      <w:rPr>
        <w:rFonts w:ascii="Courier New" w:hAnsi="Courier New" w:hint="default"/>
      </w:rPr>
    </w:lvl>
    <w:lvl w:ilvl="8" w:tplc="FC888660">
      <w:start w:val="1"/>
      <w:numFmt w:val="bullet"/>
      <w:lvlText w:val=""/>
      <w:lvlJc w:val="left"/>
      <w:pPr>
        <w:ind w:left="6480" w:hanging="360"/>
      </w:pPr>
      <w:rPr>
        <w:rFonts w:ascii="Wingdings" w:hAnsi="Wingdings" w:hint="default"/>
      </w:r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8"/>
  </w:num>
  <w:num w:numId="4" w16cid:durableId="1149709272">
    <w:abstractNumId w:val="11"/>
  </w:num>
  <w:num w:numId="5" w16cid:durableId="578830593">
    <w:abstractNumId w:val="7"/>
  </w:num>
  <w:num w:numId="6" w16cid:durableId="905066771">
    <w:abstractNumId w:val="17"/>
  </w:num>
  <w:num w:numId="7" w16cid:durableId="112411671">
    <w:abstractNumId w:val="2"/>
  </w:num>
  <w:num w:numId="8" w16cid:durableId="785201029">
    <w:abstractNumId w:val="16"/>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4"/>
  </w:num>
  <w:num w:numId="14" w16cid:durableId="1807967875">
    <w:abstractNumId w:val="3"/>
  </w:num>
  <w:num w:numId="15" w16cid:durableId="500390440">
    <w:abstractNumId w:val="0"/>
  </w:num>
  <w:num w:numId="16" w16cid:durableId="507791675">
    <w:abstractNumId w:val="6"/>
  </w:num>
  <w:num w:numId="17" w16cid:durableId="2061047979">
    <w:abstractNumId w:val="15"/>
  </w:num>
  <w:num w:numId="18" w16cid:durableId="1270166761">
    <w:abstractNumId w:val="13"/>
  </w:num>
  <w:num w:numId="19" w16cid:durableId="197546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1312"/>
    <w:rsid w:val="00066B98"/>
    <w:rsid w:val="000822E5"/>
    <w:rsid w:val="00083300"/>
    <w:rsid w:val="000971FC"/>
    <w:rsid w:val="000A2A3A"/>
    <w:rsid w:val="000A492A"/>
    <w:rsid w:val="000D2F80"/>
    <w:rsid w:val="000E413A"/>
    <w:rsid w:val="000E6190"/>
    <w:rsid w:val="000F4A38"/>
    <w:rsid w:val="000F5AA3"/>
    <w:rsid w:val="00100396"/>
    <w:rsid w:val="00100B5C"/>
    <w:rsid w:val="00103507"/>
    <w:rsid w:val="001106E9"/>
    <w:rsid w:val="00110B1B"/>
    <w:rsid w:val="00117BA5"/>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1ED1"/>
    <w:rsid w:val="0021264F"/>
    <w:rsid w:val="002132E5"/>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23601"/>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275E5"/>
    <w:rsid w:val="0044777D"/>
    <w:rsid w:val="00454F13"/>
    <w:rsid w:val="00456DA3"/>
    <w:rsid w:val="00470A38"/>
    <w:rsid w:val="004874DE"/>
    <w:rsid w:val="0049748B"/>
    <w:rsid w:val="004B5334"/>
    <w:rsid w:val="004B6C14"/>
    <w:rsid w:val="004C0836"/>
    <w:rsid w:val="004C4F19"/>
    <w:rsid w:val="004C62C3"/>
    <w:rsid w:val="004D5E9B"/>
    <w:rsid w:val="004D63D9"/>
    <w:rsid w:val="004E6585"/>
    <w:rsid w:val="0050249F"/>
    <w:rsid w:val="00524566"/>
    <w:rsid w:val="00530BEF"/>
    <w:rsid w:val="00543393"/>
    <w:rsid w:val="00552351"/>
    <w:rsid w:val="00561F00"/>
    <w:rsid w:val="00562C4E"/>
    <w:rsid w:val="00562DEC"/>
    <w:rsid w:val="00576AB4"/>
    <w:rsid w:val="00577917"/>
    <w:rsid w:val="00587F74"/>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6BDC"/>
    <w:rsid w:val="00661D6F"/>
    <w:rsid w:val="006628E9"/>
    <w:rsid w:val="0066725E"/>
    <w:rsid w:val="006716C7"/>
    <w:rsid w:val="00681208"/>
    <w:rsid w:val="00681FA9"/>
    <w:rsid w:val="00691EA9"/>
    <w:rsid w:val="006934D4"/>
    <w:rsid w:val="006A6DC3"/>
    <w:rsid w:val="006C1480"/>
    <w:rsid w:val="006C513A"/>
    <w:rsid w:val="006C7554"/>
    <w:rsid w:val="006D49ED"/>
    <w:rsid w:val="006D55CE"/>
    <w:rsid w:val="006D637A"/>
    <w:rsid w:val="006D6B5E"/>
    <w:rsid w:val="006D6F24"/>
    <w:rsid w:val="006E3E4E"/>
    <w:rsid w:val="006F45BF"/>
    <w:rsid w:val="006F60E0"/>
    <w:rsid w:val="00702F71"/>
    <w:rsid w:val="00711846"/>
    <w:rsid w:val="007366DF"/>
    <w:rsid w:val="00757839"/>
    <w:rsid w:val="00770C81"/>
    <w:rsid w:val="00791024"/>
    <w:rsid w:val="00793F0A"/>
    <w:rsid w:val="007A2657"/>
    <w:rsid w:val="007B4A59"/>
    <w:rsid w:val="007C682C"/>
    <w:rsid w:val="007D2385"/>
    <w:rsid w:val="007E6F99"/>
    <w:rsid w:val="007F214F"/>
    <w:rsid w:val="00800069"/>
    <w:rsid w:val="008042F0"/>
    <w:rsid w:val="00811FBC"/>
    <w:rsid w:val="008310A0"/>
    <w:rsid w:val="00835D29"/>
    <w:rsid w:val="00842E7F"/>
    <w:rsid w:val="00852933"/>
    <w:rsid w:val="008566E5"/>
    <w:rsid w:val="008566FE"/>
    <w:rsid w:val="00865B46"/>
    <w:rsid w:val="00870AA2"/>
    <w:rsid w:val="00896134"/>
    <w:rsid w:val="008A62BC"/>
    <w:rsid w:val="008B43E7"/>
    <w:rsid w:val="008C4B9B"/>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C2A55"/>
    <w:rsid w:val="009D3EA4"/>
    <w:rsid w:val="009D649C"/>
    <w:rsid w:val="009E4BC1"/>
    <w:rsid w:val="009E5E9A"/>
    <w:rsid w:val="009F5CB2"/>
    <w:rsid w:val="00A01F46"/>
    <w:rsid w:val="00A03BB8"/>
    <w:rsid w:val="00A3505D"/>
    <w:rsid w:val="00A4036F"/>
    <w:rsid w:val="00A406E5"/>
    <w:rsid w:val="00A44F15"/>
    <w:rsid w:val="00A4641C"/>
    <w:rsid w:val="00A55876"/>
    <w:rsid w:val="00A67FB1"/>
    <w:rsid w:val="00A70589"/>
    <w:rsid w:val="00A85BFE"/>
    <w:rsid w:val="00AB6FE7"/>
    <w:rsid w:val="00AB7AD7"/>
    <w:rsid w:val="00AC5F32"/>
    <w:rsid w:val="00AD1AC8"/>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541F"/>
    <w:rsid w:val="00BE79C7"/>
    <w:rsid w:val="00BF3CB5"/>
    <w:rsid w:val="00C01191"/>
    <w:rsid w:val="00C01A3F"/>
    <w:rsid w:val="00C073F1"/>
    <w:rsid w:val="00C1285B"/>
    <w:rsid w:val="00C1361B"/>
    <w:rsid w:val="00C14E1F"/>
    <w:rsid w:val="00C315AF"/>
    <w:rsid w:val="00C36D9A"/>
    <w:rsid w:val="00C44A72"/>
    <w:rsid w:val="00C61FC2"/>
    <w:rsid w:val="00C705F9"/>
    <w:rsid w:val="00C7522E"/>
    <w:rsid w:val="00C80F0F"/>
    <w:rsid w:val="00C83B13"/>
    <w:rsid w:val="00C8667A"/>
    <w:rsid w:val="00C93BCB"/>
    <w:rsid w:val="00CC241A"/>
    <w:rsid w:val="00CE4035"/>
    <w:rsid w:val="00CE65AB"/>
    <w:rsid w:val="00CF4266"/>
    <w:rsid w:val="00D07425"/>
    <w:rsid w:val="00D22D9C"/>
    <w:rsid w:val="00D241F1"/>
    <w:rsid w:val="00D275CB"/>
    <w:rsid w:val="00D30DFA"/>
    <w:rsid w:val="00D463A5"/>
    <w:rsid w:val="00D4710D"/>
    <w:rsid w:val="00D47D25"/>
    <w:rsid w:val="00D62ACD"/>
    <w:rsid w:val="00D92403"/>
    <w:rsid w:val="00DA36EE"/>
    <w:rsid w:val="00DB116D"/>
    <w:rsid w:val="00DD17CC"/>
    <w:rsid w:val="00DE217A"/>
    <w:rsid w:val="00DF321B"/>
    <w:rsid w:val="00E05287"/>
    <w:rsid w:val="00E148A9"/>
    <w:rsid w:val="00E224D1"/>
    <w:rsid w:val="00E230E0"/>
    <w:rsid w:val="00E273CB"/>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65FE"/>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276C9F849C534789590F477B415462" ma:contentTypeVersion="14" ma:contentTypeDescription="Create a new document." ma:contentTypeScope="" ma:versionID="2423a6c6d978c7fbc8982adecfe090bb">
  <xsd:schema xmlns:xsd="http://www.w3.org/2001/XMLSchema" xmlns:xs="http://www.w3.org/2001/XMLSchema" xmlns:p="http://schemas.microsoft.com/office/2006/metadata/properties" xmlns:ns2="abcc3a54-e6f0-4180-86b3-bd2fb95de4a1" xmlns:ns3="9a95a4e0-3734-46b1-aeb2-39201d769676" targetNamespace="http://schemas.microsoft.com/office/2006/metadata/properties" ma:root="true" ma:fieldsID="11490ee5b1a5e3dba02b12952741b291" ns2:_="" ns3:_="">
    <xsd:import namespace="abcc3a54-e6f0-4180-86b3-bd2fb95de4a1"/>
    <xsd:import namespace="9a95a4e0-3734-46b1-aeb2-39201d7696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LengthInSeconds"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c3a54-e6f0-4180-86b3-bd2fb95de4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95a4e0-3734-46b1-aeb2-39201d76967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968797c8-c71e-47d3-afac-0ce81baac8a5}" ma:internalName="TaxCatchAll" ma:showField="CatchAllData" ma:web="9a95a4e0-3734-46b1-aeb2-39201d769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a95a4e0-3734-46b1-aeb2-39201d769676" xsi:nil="true"/>
    <lcf76f155ced4ddcb4097134ff3c332f xmlns="abcc3a54-e6f0-4180-86b3-bd2fb95de4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9BBB9C7-00C6-40D0-AF73-2471A4447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cc3a54-e6f0-4180-86b3-bd2fb95de4a1"/>
    <ds:schemaRef ds:uri="9a95a4e0-3734-46b1-aeb2-39201d769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5D03D7-9318-451E-BFAB-B9982353F553}">
  <ds:schemaRefs>
    <ds:schemaRef ds:uri="http://schemas.microsoft.com/sharepoint/v3/contenttype/forms"/>
  </ds:schemaRefs>
</ds:datastoreItem>
</file>

<file path=customXml/itemProps3.xml><?xml version="1.0" encoding="utf-8"?>
<ds:datastoreItem xmlns:ds="http://schemas.openxmlformats.org/officeDocument/2006/customXml" ds:itemID="{C18AC4BA-8FE2-449C-8D77-24CB8A8276CB}">
  <ds:schemaRefs>
    <ds:schemaRef ds:uri="http://schemas.microsoft.com/office/2006/metadata/properties"/>
    <ds:schemaRef ds:uri="http://schemas.microsoft.com/office/infopath/2007/PartnerControls"/>
    <ds:schemaRef ds:uri="9a95a4e0-3734-46b1-aeb2-39201d769676"/>
    <ds:schemaRef ds:uri="abcc3a54-e6f0-4180-86b3-bd2fb95de4a1"/>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3964</Words>
  <Characters>22601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26512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Martin Locock</cp:lastModifiedBy>
  <cp:revision>18</cp:revision>
  <cp:lastPrinted>2014-10-10T07:42:00Z</cp:lastPrinted>
  <dcterms:created xsi:type="dcterms:W3CDTF">2026-09-04T11:00:00Z</dcterms:created>
  <dcterms:modified xsi:type="dcterms:W3CDTF">2026-09-04T11:54:00Z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0x01010050276C9F849C534789590F477B415462</vt:lpwstr>
  </property>
  <property fmtid="{D5CDD505-2E9C-101B-9397-08002B2CF9AE}" pid="6" name="MediaServiceImageTags">
    <vt:lpwstr/>
  </property>
</Properties>
</file>