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761BC4" w14:textId="5D7943F2" w:rsidR="43474B2C" w:rsidRDefault="43474B2C" w:rsidP="43474B2C">
      <w:pPr>
        <w:jc w:val="center"/>
        <w:rPr>
          <w:sz w:val="52"/>
          <w:szCs w:val="52"/>
        </w:rPr>
      </w:pPr>
      <w:bookmarkStart w:id="0" w:name="_GoBack"/>
      <w:bookmarkEnd w:id="0"/>
    </w:p>
    <w:p w14:paraId="6F0E3EED" w14:textId="27DB5B48" w:rsidR="43474B2C" w:rsidRDefault="43474B2C" w:rsidP="43474B2C">
      <w:pPr>
        <w:jc w:val="center"/>
        <w:rPr>
          <w:sz w:val="52"/>
          <w:szCs w:val="52"/>
        </w:rPr>
      </w:pPr>
    </w:p>
    <w:p w14:paraId="0FF9539D" w14:textId="057A1F43" w:rsidR="43474B2C" w:rsidRDefault="43474B2C" w:rsidP="43474B2C">
      <w:pPr>
        <w:jc w:val="center"/>
        <w:rPr>
          <w:sz w:val="52"/>
          <w:szCs w:val="52"/>
        </w:rPr>
      </w:pPr>
    </w:p>
    <w:p w14:paraId="51756A77" w14:textId="7C1B847A" w:rsidR="43474B2C" w:rsidRDefault="43474B2C" w:rsidP="43474B2C">
      <w:pPr>
        <w:jc w:val="center"/>
        <w:rPr>
          <w:sz w:val="52"/>
          <w:szCs w:val="52"/>
        </w:rPr>
      </w:pPr>
    </w:p>
    <w:p w14:paraId="2C078E63" w14:textId="626AF859" w:rsidR="002E22A7" w:rsidRDefault="43474B2C" w:rsidP="43474B2C">
      <w:pPr>
        <w:jc w:val="center"/>
      </w:pPr>
      <w:r w:rsidRPr="43474B2C">
        <w:rPr>
          <w:sz w:val="52"/>
          <w:szCs w:val="52"/>
        </w:rPr>
        <w:t>Creating a strategic direction for school improvement</w:t>
      </w:r>
      <w:r>
        <w:t xml:space="preserve"> </w:t>
      </w:r>
    </w:p>
    <w:p w14:paraId="29C27722" w14:textId="749B1348" w:rsidR="43474B2C" w:rsidRDefault="43474B2C" w:rsidP="43474B2C">
      <w:pPr>
        <w:jc w:val="center"/>
      </w:pPr>
    </w:p>
    <w:p w14:paraId="1FD857EA" w14:textId="21119500" w:rsidR="43474B2C" w:rsidRDefault="43474B2C" w:rsidP="43474B2C">
      <w:pPr>
        <w:jc w:val="center"/>
      </w:pPr>
    </w:p>
    <w:p w14:paraId="079937B2" w14:textId="2CDE8CEF" w:rsidR="43474B2C" w:rsidRDefault="43474B2C" w:rsidP="43474B2C">
      <w:pPr>
        <w:jc w:val="center"/>
      </w:pPr>
    </w:p>
    <w:p w14:paraId="2166406A" w14:textId="1D628BAD" w:rsidR="43474B2C" w:rsidRDefault="43474B2C" w:rsidP="43474B2C">
      <w:pPr>
        <w:jc w:val="center"/>
      </w:pPr>
    </w:p>
    <w:p w14:paraId="1902330B" w14:textId="1C32A053" w:rsidR="43474B2C" w:rsidRDefault="43474B2C" w:rsidP="43474B2C">
      <w:pPr>
        <w:jc w:val="center"/>
      </w:pPr>
    </w:p>
    <w:p w14:paraId="434F4259" w14:textId="742FDDC1" w:rsidR="43474B2C" w:rsidRDefault="43474B2C" w:rsidP="43474B2C">
      <w:pPr>
        <w:jc w:val="center"/>
      </w:pPr>
    </w:p>
    <w:p w14:paraId="3F02C60D" w14:textId="25ECDA4E" w:rsidR="43474B2C" w:rsidRDefault="43474B2C" w:rsidP="43474B2C">
      <w:pPr>
        <w:jc w:val="center"/>
      </w:pPr>
    </w:p>
    <w:p w14:paraId="40A8D7FF" w14:textId="6FB5D0C9" w:rsidR="43474B2C" w:rsidRDefault="43474B2C" w:rsidP="43474B2C">
      <w:pPr>
        <w:jc w:val="center"/>
      </w:pPr>
    </w:p>
    <w:p w14:paraId="46BD806C" w14:textId="4FB2E47A" w:rsidR="43474B2C" w:rsidRDefault="43474B2C" w:rsidP="43474B2C">
      <w:pPr>
        <w:jc w:val="center"/>
      </w:pPr>
    </w:p>
    <w:p w14:paraId="77BFAD31" w14:textId="11AB14EA" w:rsidR="43474B2C" w:rsidRDefault="43474B2C" w:rsidP="43474B2C">
      <w:pPr>
        <w:jc w:val="center"/>
      </w:pPr>
    </w:p>
    <w:p w14:paraId="0D673B7B" w14:textId="6F681382" w:rsidR="43474B2C" w:rsidRDefault="43474B2C" w:rsidP="43474B2C">
      <w:pPr>
        <w:jc w:val="center"/>
      </w:pPr>
    </w:p>
    <w:p w14:paraId="36E1027A" w14:textId="3DA962B6" w:rsidR="43474B2C" w:rsidRDefault="43474B2C" w:rsidP="43474B2C">
      <w:pPr>
        <w:rPr>
          <w:rFonts w:ascii="Calibri" w:eastAsia="Calibri" w:hAnsi="Calibri" w:cs="Calibri"/>
          <w:color w:val="000000" w:themeColor="text1"/>
          <w:sz w:val="27"/>
          <w:szCs w:val="27"/>
        </w:rPr>
      </w:pPr>
      <w:r w:rsidRPr="43474B2C">
        <w:rPr>
          <w:rFonts w:ascii="Calibri" w:eastAsia="Calibri" w:hAnsi="Calibri" w:cs="Calibri"/>
          <w:color w:val="000000" w:themeColor="text1"/>
          <w:sz w:val="27"/>
          <w:szCs w:val="27"/>
        </w:rPr>
        <w:t>Module Code: M6X01440</w:t>
      </w:r>
    </w:p>
    <w:p w14:paraId="01AFD368" w14:textId="1F60A3D8" w:rsidR="43474B2C" w:rsidRDefault="43474B2C" w:rsidP="43474B2C">
      <w:pPr>
        <w:rPr>
          <w:rFonts w:ascii="Calibri" w:eastAsia="Calibri" w:hAnsi="Calibri" w:cs="Calibri"/>
          <w:color w:val="000000" w:themeColor="text1"/>
          <w:sz w:val="27"/>
          <w:szCs w:val="27"/>
        </w:rPr>
      </w:pPr>
      <w:r w:rsidRPr="43474B2C">
        <w:rPr>
          <w:rFonts w:ascii="Calibri" w:eastAsia="Calibri" w:hAnsi="Calibri" w:cs="Calibri"/>
          <w:color w:val="000000" w:themeColor="text1"/>
          <w:sz w:val="27"/>
          <w:szCs w:val="27"/>
        </w:rPr>
        <w:t>Student Number: 1815896</w:t>
      </w:r>
    </w:p>
    <w:p w14:paraId="2B9BBA13" w14:textId="4AC85723" w:rsidR="43474B2C" w:rsidRDefault="6CB80322" w:rsidP="6CB80322">
      <w:pPr>
        <w:rPr>
          <w:rFonts w:ascii="Calibri" w:eastAsia="Calibri" w:hAnsi="Calibri" w:cs="Calibri"/>
          <w:color w:val="000000" w:themeColor="text1"/>
          <w:sz w:val="27"/>
          <w:szCs w:val="27"/>
        </w:rPr>
      </w:pPr>
      <w:r w:rsidRPr="6CB80322">
        <w:rPr>
          <w:rFonts w:ascii="Calibri" w:eastAsia="Calibri" w:hAnsi="Calibri" w:cs="Calibri"/>
          <w:color w:val="000000" w:themeColor="text1"/>
          <w:sz w:val="27"/>
          <w:szCs w:val="27"/>
        </w:rPr>
        <w:t>Word Count: 5,262</w:t>
      </w:r>
    </w:p>
    <w:p w14:paraId="76BD9396" w14:textId="269F302F" w:rsidR="43474B2C" w:rsidRDefault="44784A46" w:rsidP="44784A46">
      <w:pPr>
        <w:rPr>
          <w:rFonts w:ascii="Calibri" w:eastAsia="Calibri" w:hAnsi="Calibri" w:cs="Calibri"/>
          <w:color w:val="000000" w:themeColor="text1"/>
          <w:sz w:val="27"/>
          <w:szCs w:val="27"/>
        </w:rPr>
      </w:pPr>
      <w:r w:rsidRPr="44784A46">
        <w:rPr>
          <w:rFonts w:ascii="Calibri" w:eastAsia="Calibri" w:hAnsi="Calibri" w:cs="Calibri"/>
          <w:color w:val="000000" w:themeColor="text1"/>
          <w:sz w:val="27"/>
          <w:szCs w:val="27"/>
        </w:rPr>
        <w:t>Date of Submission:  16/09/2019</w:t>
      </w:r>
    </w:p>
    <w:p w14:paraId="01EEB230" w14:textId="7EA6DA41" w:rsidR="43474B2C" w:rsidRDefault="43474B2C" w:rsidP="43474B2C">
      <w:pPr>
        <w:rPr>
          <w:rFonts w:ascii="Calibri" w:eastAsia="Calibri" w:hAnsi="Calibri" w:cs="Calibri"/>
          <w:color w:val="000000" w:themeColor="text1"/>
          <w:sz w:val="27"/>
          <w:szCs w:val="27"/>
        </w:rPr>
      </w:pPr>
    </w:p>
    <w:p w14:paraId="2929E85A" w14:textId="12220185" w:rsidR="43474B2C" w:rsidRDefault="43474B2C" w:rsidP="43474B2C">
      <w:pPr>
        <w:rPr>
          <w:rFonts w:ascii="Calibri" w:eastAsia="Calibri" w:hAnsi="Calibri" w:cs="Calibri"/>
          <w:color w:val="000000" w:themeColor="text1"/>
          <w:sz w:val="27"/>
          <w:szCs w:val="27"/>
        </w:rPr>
      </w:pPr>
    </w:p>
    <w:p w14:paraId="2346F59E" w14:textId="47E9273B" w:rsidR="43474B2C" w:rsidRDefault="43474B2C" w:rsidP="43474B2C">
      <w:pPr>
        <w:rPr>
          <w:rFonts w:ascii="Calibri" w:eastAsia="Calibri" w:hAnsi="Calibri" w:cs="Calibri"/>
          <w:color w:val="000000" w:themeColor="text1"/>
          <w:sz w:val="27"/>
          <w:szCs w:val="27"/>
        </w:rPr>
      </w:pPr>
    </w:p>
    <w:p w14:paraId="6081EA5A" w14:textId="4DFEA34A" w:rsidR="27BE8F09" w:rsidRDefault="44F0EA8C" w:rsidP="44F0EA8C">
      <w:pPr>
        <w:spacing w:after="0" w:line="480" w:lineRule="auto"/>
        <w:rPr>
          <w:rFonts w:ascii="Calibri" w:eastAsia="Calibri" w:hAnsi="Calibri" w:cs="Calibri"/>
          <w:color w:val="151E28"/>
        </w:rPr>
      </w:pPr>
      <w:r w:rsidRPr="44F0EA8C">
        <w:rPr>
          <w:rFonts w:ascii="Calibri" w:eastAsia="Calibri" w:hAnsi="Calibri" w:cs="Calibri"/>
        </w:rPr>
        <w:t>Languages and literacy are fundamental to human communication. They enable us to make sense of what is heard, read and seen, and thus to develop understanding, empathy and the ability to respond effectively (Welsh Government 2019).</w:t>
      </w:r>
      <w:r w:rsidRPr="44F0EA8C">
        <w:rPr>
          <w:rFonts w:ascii="Calibri" w:eastAsia="Calibri" w:hAnsi="Calibri" w:cs="Calibri"/>
          <w:color w:val="333333"/>
        </w:rPr>
        <w:t xml:space="preserve"> Research suggests that p</w:t>
      </w:r>
      <w:r w:rsidRPr="44F0EA8C">
        <w:rPr>
          <w:rFonts w:ascii="Calibri" w:eastAsia="Calibri" w:hAnsi="Calibri" w:cs="Calibri"/>
        </w:rPr>
        <w:t>oor language skills predict poor literacy skills and, without the right help, between 50% and 90% of children with persistent communication needs go on to have reading difficulties</w:t>
      </w:r>
      <w:r w:rsidRPr="44F0EA8C">
        <w:rPr>
          <w:rFonts w:ascii="Calibri" w:eastAsia="Calibri" w:hAnsi="Calibri" w:cs="Calibri"/>
          <w:color w:val="000000" w:themeColor="text1"/>
        </w:rPr>
        <w:t xml:space="preserve"> (Thecommunicationtrust.org.uk, 2019)</w:t>
      </w:r>
      <w:r w:rsidRPr="44F0EA8C">
        <w:rPr>
          <w:rFonts w:ascii="Calibri" w:eastAsia="Calibri" w:hAnsi="Calibri" w:cs="Calibri"/>
        </w:rPr>
        <w:t>.  Further evidence suggests that children with speech, language and communication needs are more likely to have difficulty making friends and to form bonds with other children (Smith et al, 2003).</w:t>
      </w:r>
      <w:r w:rsidRPr="44F0EA8C">
        <w:rPr>
          <w:rFonts w:ascii="Calibri" w:eastAsia="Calibri" w:hAnsi="Calibri" w:cs="Calibri"/>
          <w:color w:val="333333"/>
        </w:rPr>
        <w:t xml:space="preserve"> This research has arguably been evident in classrooms for some time with educators now voicing their concerns that children are starting school with less speech, language and communication skills than ever before (Telegraph 2017).</w:t>
      </w:r>
      <w:r w:rsidRPr="44F0EA8C">
        <w:rPr>
          <w:rFonts w:ascii="Calibri" w:eastAsia="Calibri" w:hAnsi="Calibri" w:cs="Calibri"/>
        </w:rPr>
        <w:t xml:space="preserve"> </w:t>
      </w:r>
    </w:p>
    <w:p w14:paraId="1126C150" w14:textId="42264C9C" w:rsidR="27BE8F09" w:rsidRDefault="27BE8F09" w:rsidP="5726D58B">
      <w:pPr>
        <w:spacing w:after="0" w:line="480" w:lineRule="auto"/>
        <w:ind w:left="360"/>
        <w:rPr>
          <w:rFonts w:ascii="Calibri" w:eastAsia="Calibri" w:hAnsi="Calibri" w:cs="Calibri"/>
        </w:rPr>
      </w:pPr>
    </w:p>
    <w:p w14:paraId="5CF2C1A7" w14:textId="0DD8821B" w:rsidR="27BE8F09" w:rsidRDefault="5726D58B" w:rsidP="5726D58B">
      <w:pPr>
        <w:spacing w:after="0" w:line="480" w:lineRule="auto"/>
        <w:rPr>
          <w:rFonts w:ascii="Calibri" w:eastAsia="Calibri" w:hAnsi="Calibri" w:cs="Calibri"/>
          <w:color w:val="151E28"/>
        </w:rPr>
      </w:pPr>
      <w:r w:rsidRPr="5726D58B">
        <w:rPr>
          <w:rFonts w:ascii="Calibri" w:eastAsia="Calibri" w:hAnsi="Calibri" w:cs="Calibri"/>
        </w:rPr>
        <w:t>This assignment aims to look at the new curriculum for Wales 2022 and how it aims to prepare our children for a future where they are a</w:t>
      </w:r>
      <w:r w:rsidRPr="5726D58B">
        <w:rPr>
          <w:rFonts w:ascii="Calibri" w:eastAsia="Calibri" w:hAnsi="Calibri" w:cs="Calibri"/>
          <w:color w:val="151E28"/>
        </w:rPr>
        <w:t xml:space="preserve">mbitious, capable learners who are ready to learn throughout their lives. To become enterprising, creative contributors who are ready to play a full part in life and work, ethical, informed citizens who are ready to be citizens of Wales and the world and healthy, confident individuals who are ready to lead fulfilling lives as valued members of society (Donaldson, 2015). This assignment will focus on the Languages, Literacy and Communications (LLC) Area of Learning Experience (AoLE) and how this area will be developed into practice through a five-year strategic plan in a school setting. It will also look at how the AoLE will be taught throughout the school and how the school aims to meet the action points on the School Development Plan (SDP) relating to this AoLE.  </w:t>
      </w:r>
    </w:p>
    <w:p w14:paraId="2A19686B" w14:textId="3E80A525" w:rsidR="27BE8F09" w:rsidRDefault="27BE8F09" w:rsidP="5726D58B">
      <w:pPr>
        <w:spacing w:after="0" w:line="480" w:lineRule="auto"/>
        <w:rPr>
          <w:rFonts w:ascii="Calibri" w:eastAsia="Calibri" w:hAnsi="Calibri" w:cs="Calibri"/>
        </w:rPr>
      </w:pPr>
    </w:p>
    <w:p w14:paraId="1C61DB43" w14:textId="1D543FD5" w:rsidR="27BE8F09" w:rsidRDefault="27BE8F09" w:rsidP="5726D58B">
      <w:pPr>
        <w:spacing w:after="0" w:line="480" w:lineRule="auto"/>
        <w:rPr>
          <w:rFonts w:ascii="Calibri" w:eastAsia="Calibri" w:hAnsi="Calibri" w:cs="Calibri"/>
        </w:rPr>
      </w:pPr>
    </w:p>
    <w:p w14:paraId="42A840C8" w14:textId="50B7B485" w:rsidR="27BE8F09" w:rsidRDefault="27BE8F09" w:rsidP="5726D58B">
      <w:pPr>
        <w:spacing w:after="0" w:line="480" w:lineRule="auto"/>
        <w:rPr>
          <w:rFonts w:ascii="Calibri" w:eastAsia="Calibri" w:hAnsi="Calibri" w:cs="Calibri"/>
        </w:rPr>
      </w:pPr>
    </w:p>
    <w:p w14:paraId="5BF6E260" w14:textId="66EAD88A" w:rsidR="4C5ED9FF" w:rsidRDefault="44784A46" w:rsidP="44784A46">
      <w:pPr>
        <w:spacing w:after="0" w:line="480" w:lineRule="auto"/>
        <w:rPr>
          <w:rFonts w:ascii="Calibri" w:eastAsia="Calibri" w:hAnsi="Calibri" w:cs="Calibri"/>
        </w:rPr>
      </w:pPr>
      <w:r w:rsidRPr="44784A46">
        <w:rPr>
          <w:rFonts w:ascii="Calibri" w:eastAsia="Calibri" w:hAnsi="Calibri" w:cs="Calibri"/>
        </w:rPr>
        <w:lastRenderedPageBreak/>
        <w:t>The LLC AoLE sets out to ‘</w:t>
      </w:r>
      <w:r w:rsidRPr="44784A46">
        <w:rPr>
          <w:rFonts w:ascii="Calibri" w:eastAsia="Calibri" w:hAnsi="Calibri" w:cs="Calibri"/>
          <w:i/>
          <w:iCs/>
        </w:rPr>
        <w:t>provide learners with opportunities both within individual languages and across multiple languages to develop knowledge and skills in listening and reading, speaking and writing</w:t>
      </w:r>
      <w:r w:rsidRPr="44784A46">
        <w:rPr>
          <w:rFonts w:ascii="Calibri" w:eastAsia="Calibri" w:hAnsi="Calibri" w:cs="Calibri"/>
        </w:rPr>
        <w:t xml:space="preserve">’ (Welsh Government 2019 pg. 5). Arguably the biggest point of address here is the potential requirement for primary school teachers to teach an international language in addition to English and Welsh. It has long been accepted that secondary schools teach Modern Foreign Languages (MFL) often with specialist teachers delivering this. Driscoll and Frost, (1999) suggest that teaching MFL is often delayed until this time because there are insufficient teachers with the expertise to teach it in the primary school setting. </w:t>
      </w:r>
    </w:p>
    <w:p w14:paraId="49CBA1A4" w14:textId="3C659AE4" w:rsidR="4C5ED9FF" w:rsidRDefault="4C5ED9FF" w:rsidP="4C5ED9FF">
      <w:pPr>
        <w:spacing w:after="0" w:line="480" w:lineRule="auto"/>
        <w:rPr>
          <w:rFonts w:ascii="Calibri" w:eastAsia="Calibri" w:hAnsi="Calibri" w:cs="Calibri"/>
        </w:rPr>
      </w:pPr>
    </w:p>
    <w:p w14:paraId="03612538" w14:textId="1FA44CC5" w:rsidR="4C5ED9FF" w:rsidRDefault="44784A46" w:rsidP="44784A46">
      <w:pPr>
        <w:spacing w:after="0" w:line="480" w:lineRule="auto"/>
        <w:rPr>
          <w:rFonts w:ascii="Calibri" w:eastAsia="Calibri" w:hAnsi="Calibri" w:cs="Calibri"/>
          <w:color w:val="333333"/>
        </w:rPr>
      </w:pPr>
      <w:r w:rsidRPr="44784A46">
        <w:rPr>
          <w:rFonts w:ascii="Calibri" w:eastAsia="Calibri" w:hAnsi="Calibri" w:cs="Calibri"/>
        </w:rPr>
        <w:t>Following feedback from the Draft National Curriculum in July 2019 respondents voiced their concerns about language skills among the teaching workforce in English medium schools; and the need to provide support and resources to schools in the English-medium sector to encourage bilingual innovations and increased bilingual provision (Welsh Government, 2019). Although mainly addressed at non-Welsh speakers teaching Welsh, adding this additional dimension of teaching MFL could have the same implication. While standards have also improved overall in English-medium non-maintained settings during 2010-2012, children’s progress in Welsh is still a concern in over a third of these settings (Estyn, 2019). Respondents to the new curriculum commented that teachers are expected to teach Welsh even if they have no prior knowledge of it themselves – leading to misconceptions and inaccurate teaching (Welsh Government, 2019). This enables us to gain a better understanding as to why children's progress in Welsh is underdeveloped, before we begin to look at developing another language.</w:t>
      </w:r>
      <w:r w:rsidRPr="44784A46">
        <w:rPr>
          <w:rFonts w:ascii="Calibri" w:eastAsia="Calibri" w:hAnsi="Calibri" w:cs="Calibri"/>
          <w:color w:val="333333"/>
        </w:rPr>
        <w:t xml:space="preserve">  </w:t>
      </w:r>
    </w:p>
    <w:p w14:paraId="02E79A35" w14:textId="6A242148" w:rsidR="4C5ED9FF" w:rsidRDefault="4C5ED9FF" w:rsidP="4C5ED9FF">
      <w:pPr>
        <w:spacing w:after="0" w:line="480" w:lineRule="auto"/>
        <w:rPr>
          <w:rFonts w:ascii="Calibri" w:eastAsia="Calibri" w:hAnsi="Calibri" w:cs="Calibri"/>
        </w:rPr>
      </w:pPr>
    </w:p>
    <w:p w14:paraId="562E17D0" w14:textId="724720E3" w:rsidR="4C5ED9FF" w:rsidRDefault="44784A46" w:rsidP="44784A46">
      <w:pPr>
        <w:spacing w:after="0" w:line="480" w:lineRule="auto"/>
        <w:rPr>
          <w:rFonts w:ascii="Calibri" w:eastAsia="Calibri" w:hAnsi="Calibri" w:cs="Calibri"/>
          <w:color w:val="333333"/>
        </w:rPr>
      </w:pPr>
      <w:r w:rsidRPr="44784A46">
        <w:rPr>
          <w:rFonts w:ascii="Calibri" w:eastAsia="Calibri" w:hAnsi="Calibri" w:cs="Calibri"/>
        </w:rPr>
        <w:t xml:space="preserve">Recent figures show that uptake of MFL has seen a sharp decline. </w:t>
      </w:r>
      <w:r w:rsidRPr="44784A46">
        <w:rPr>
          <w:rFonts w:ascii="Calibri" w:eastAsia="Calibri" w:hAnsi="Calibri" w:cs="Calibri"/>
          <w:color w:val="333333"/>
        </w:rPr>
        <w:t>More than a third of Welsh schools now have less than 10% of Year 10 students studying a modern foreign language, 44% of schools have fewer than five pupils studying a foreign language at AS level and 61% have fewer than five foreign language pupils at A level (</w:t>
      </w:r>
      <w:r w:rsidRPr="44784A46">
        <w:rPr>
          <w:rFonts w:ascii="Calibri" w:eastAsia="Calibri" w:hAnsi="Calibri" w:cs="Calibri"/>
          <w:color w:val="000000" w:themeColor="text1"/>
        </w:rPr>
        <w:t xml:space="preserve">Wales.britishcouncil.org, 2019). </w:t>
      </w:r>
      <w:r w:rsidRPr="44784A46">
        <w:rPr>
          <w:rFonts w:ascii="Calibri" w:eastAsia="Calibri" w:hAnsi="Calibri" w:cs="Calibri"/>
        </w:rPr>
        <w:t xml:space="preserve">Sharpe (2016) highlights the benefits of </w:t>
      </w:r>
      <w:r w:rsidRPr="44784A46">
        <w:rPr>
          <w:rFonts w:ascii="Calibri" w:eastAsia="Calibri" w:hAnsi="Calibri" w:cs="Calibri"/>
        </w:rPr>
        <w:lastRenderedPageBreak/>
        <w:t xml:space="preserve">learning MFL by suggesting that bilingual children tend to score higher on standardised tests, it improves memory, makes learners more confident in speaking generally, makes bilingual speakers more attractive to employers and universities, and learners are more aware of other cultures and empathetic to others to name a few. </w:t>
      </w:r>
    </w:p>
    <w:p w14:paraId="68D79E64" w14:textId="11EE1938" w:rsidR="4C5ED9FF" w:rsidRDefault="4C5ED9FF" w:rsidP="33601422">
      <w:pPr>
        <w:spacing w:after="0" w:line="480" w:lineRule="auto"/>
        <w:rPr>
          <w:rFonts w:ascii="Calibri" w:eastAsia="Calibri" w:hAnsi="Calibri" w:cs="Calibri"/>
        </w:rPr>
      </w:pPr>
    </w:p>
    <w:p w14:paraId="56F845A7" w14:textId="3569FBC9" w:rsidR="4C5ED9FF" w:rsidRDefault="33601422" w:rsidP="33601422">
      <w:pPr>
        <w:spacing w:after="0" w:line="480" w:lineRule="auto"/>
        <w:rPr>
          <w:rFonts w:ascii="Calibri" w:eastAsia="Calibri" w:hAnsi="Calibri" w:cs="Calibri"/>
          <w:color w:val="333333"/>
        </w:rPr>
      </w:pPr>
      <w:r w:rsidRPr="33601422">
        <w:rPr>
          <w:rFonts w:ascii="Calibri" w:eastAsia="Calibri" w:hAnsi="Calibri" w:cs="Calibri"/>
        </w:rPr>
        <w:t>With the publication of</w:t>
      </w:r>
      <w:r w:rsidRPr="33601422">
        <w:rPr>
          <w:rFonts w:ascii="Calibri" w:eastAsia="Calibri" w:hAnsi="Calibri" w:cs="Calibri"/>
          <w:color w:val="000000" w:themeColor="text1"/>
        </w:rPr>
        <w:t xml:space="preserve"> </w:t>
      </w:r>
      <w:r w:rsidRPr="33601422">
        <w:rPr>
          <w:rFonts w:ascii="Calibri" w:eastAsia="Calibri" w:hAnsi="Calibri" w:cs="Calibri"/>
        </w:rPr>
        <w:t xml:space="preserve">Global futures: A plan to improve and promote modern foreign languages in Wales 2015–2020 it was suggested that learning other languages broadens horizons, introduces learners to other cultures and provides them with the experiences and skills that they need to succeed in the new global economy (Gov.wales, 2015). Within this publication it is suggested that Wales adopts a bilingual plus one approach where children in year 5 and above learn Welsh, English and one additional language in hope to ignite passion from an earlier age of MFL and to encourage more students to continue their education in MFL when they reach Year 10 and 11. This would boost Wales’ rankings against other UK and European Countries for MFL participation and provide opportunities for Welsh students to travel with confidence, be more culturally aware and offer skills to businesses. However, this does not address the concerns felt by the teaching profession, staff do not feel equipped to teach a foreign language (BBC,2014). </w:t>
      </w:r>
      <w:r w:rsidRPr="33601422">
        <w:rPr>
          <w:rFonts w:ascii="Calibri" w:eastAsia="Calibri" w:hAnsi="Calibri" w:cs="Calibri"/>
          <w:color w:val="333333"/>
        </w:rPr>
        <w:t xml:space="preserve">Rowe et al, (2012) highlighted the need for education during initial teacher training if teachers are to deliver MFL’s with the skill, knowledge and confidence that is required to encourage children to develop a passion for the languages.  </w:t>
      </w:r>
    </w:p>
    <w:p w14:paraId="7FF8D9B8" w14:textId="45A97E2F" w:rsidR="33601422" w:rsidRDefault="33601422" w:rsidP="33601422">
      <w:pPr>
        <w:spacing w:after="0" w:line="480" w:lineRule="auto"/>
        <w:rPr>
          <w:rFonts w:ascii="Calibri" w:eastAsia="Calibri" w:hAnsi="Calibri" w:cs="Calibri"/>
          <w:color w:val="333333"/>
        </w:rPr>
      </w:pPr>
    </w:p>
    <w:p w14:paraId="621D26CD" w14:textId="75CBDFB4" w:rsidR="1CB52608" w:rsidRDefault="44784A46" w:rsidP="44784A46">
      <w:pPr>
        <w:spacing w:after="0" w:line="480" w:lineRule="auto"/>
        <w:rPr>
          <w:rFonts w:ascii="Calibri" w:eastAsia="Calibri" w:hAnsi="Calibri" w:cs="Calibri"/>
        </w:rPr>
      </w:pPr>
      <w:r w:rsidRPr="44784A46">
        <w:rPr>
          <w:rFonts w:ascii="Calibri" w:eastAsia="Calibri" w:hAnsi="Calibri" w:cs="Calibri"/>
          <w:color w:val="333333"/>
        </w:rPr>
        <w:t>The LLC AoLE sets out to fire imagination and spark creativity in the learners in Wales by ensuing they have a strong sense of identity</w:t>
      </w:r>
      <w:r w:rsidRPr="44784A46">
        <w:rPr>
          <w:rFonts w:ascii="Calibri" w:eastAsia="Calibri" w:hAnsi="Calibri" w:cs="Calibri"/>
          <w:color w:val="000000" w:themeColor="text1"/>
          <w:sz w:val="21"/>
          <w:szCs w:val="21"/>
        </w:rPr>
        <w:t xml:space="preserve"> (Welsh Government, 2019). </w:t>
      </w:r>
      <w:r w:rsidRPr="44784A46">
        <w:rPr>
          <w:rFonts w:ascii="Calibri" w:eastAsia="Calibri" w:hAnsi="Calibri" w:cs="Calibri"/>
          <w:color w:val="333333"/>
        </w:rPr>
        <w:t xml:space="preserve">Kern (2004) discusses not only the need for cultural identity when teaching children language but also embracing a state of cultural literacy, also known as ‘cognitive apprenticeship’ (Rogoff, 1990). Cummins et al. (2007) discuss this further by suggesting that cultural literacy comes from being able to embrace different literary forms from </w:t>
      </w:r>
      <w:r w:rsidRPr="44784A46">
        <w:rPr>
          <w:rFonts w:ascii="Calibri" w:eastAsia="Calibri" w:hAnsi="Calibri" w:cs="Calibri"/>
          <w:color w:val="333333"/>
        </w:rPr>
        <w:lastRenderedPageBreak/>
        <w:t xml:space="preserve">different cultures and accepting the differences when exploring the different uses of the written and spoken word. When looking at the processes of language acquisition there are many different approaches that could be adopted by teachers, and arguably, each suit different individuals inside their classrooms. </w:t>
      </w:r>
      <w:r w:rsidRPr="44784A46">
        <w:rPr>
          <w:rFonts w:ascii="Calibri" w:eastAsia="Calibri" w:hAnsi="Calibri" w:cs="Calibri"/>
        </w:rPr>
        <w:t xml:space="preserve"> Clark (2001), identifies two types of classroom environments teachers develop, these being “traditionalist” and “progressivist,” the former being described as more formal, teacher instructed learning, whilst a progressivist classroom is often more child centered. Whilst Professor Donaldson does not advocate either of these explicitly in his review, he does suggest that a mixture of the two would suit learners best when delivering the new curriculum as decisions about teaching and learning are very context and purpose specific (Donaldson, 2015). </w:t>
      </w:r>
    </w:p>
    <w:p w14:paraId="7983354B" w14:textId="394F8AAA" w:rsidR="3E52C49E" w:rsidRDefault="3E52C49E" w:rsidP="3E52C49E">
      <w:pPr>
        <w:spacing w:after="0" w:line="480" w:lineRule="auto"/>
        <w:rPr>
          <w:rFonts w:ascii="Calibri" w:eastAsia="Calibri" w:hAnsi="Calibri" w:cs="Calibri"/>
        </w:rPr>
      </w:pPr>
    </w:p>
    <w:p w14:paraId="597CB87B" w14:textId="0C1D6A7D" w:rsidR="3E52C49E" w:rsidRDefault="44784A46" w:rsidP="44784A46">
      <w:pPr>
        <w:spacing w:after="0" w:line="480" w:lineRule="auto"/>
        <w:rPr>
          <w:rFonts w:ascii="Calibri" w:eastAsia="Calibri" w:hAnsi="Calibri" w:cs="Calibri"/>
        </w:rPr>
      </w:pPr>
      <w:r w:rsidRPr="44784A46">
        <w:rPr>
          <w:rFonts w:ascii="Calibri" w:eastAsia="Calibri" w:hAnsi="Calibri" w:cs="Calibri"/>
        </w:rPr>
        <w:t xml:space="preserve">Interactionist theorist Jerome Bruner highlighted the importance of children experiencing the world around them through books and stories. He believed that children used narratives to help them experience and communicate to other people what their experiences might be. Schaffer (2004) implies that young children need to be involved in pre reading as children consider visual information as well as the sound and sense of words. Clay (1979) discusses the importance of talking to children, high quality spoken language that surrounds a child is the most effective way to stimulate effective communication in children. What children hear and read then is spoken and written, children who are immersed in the written and spoken word become more efficient mark makers, communicators and writers, an ethos supported by Whitehead (1999). </w:t>
      </w:r>
    </w:p>
    <w:p w14:paraId="7B0A01E5" w14:textId="4FB26513" w:rsidR="58538FB5" w:rsidRDefault="58538FB5" w:rsidP="58538FB5">
      <w:pPr>
        <w:spacing w:after="0" w:line="480" w:lineRule="auto"/>
        <w:rPr>
          <w:rFonts w:ascii="Calibri" w:eastAsia="Calibri" w:hAnsi="Calibri" w:cs="Calibri"/>
        </w:rPr>
      </w:pPr>
    </w:p>
    <w:p w14:paraId="534C7A83" w14:textId="164A3B9C" w:rsidR="58538FB5" w:rsidRDefault="44784A46" w:rsidP="44784A46">
      <w:pPr>
        <w:spacing w:after="0" w:line="480" w:lineRule="auto"/>
        <w:rPr>
          <w:rFonts w:ascii="Calibri" w:eastAsia="Calibri" w:hAnsi="Calibri" w:cs="Calibri"/>
        </w:rPr>
      </w:pPr>
      <w:r w:rsidRPr="44784A46">
        <w:rPr>
          <w:rFonts w:ascii="Calibri" w:eastAsia="Calibri" w:hAnsi="Calibri" w:cs="Calibri"/>
        </w:rPr>
        <w:t xml:space="preserve">Monitoring progress through the LLC AoLE will be led by the progression steps within each AoLE, these each have a range of Achievement Outcomes. The Achievement Outcomes at each of the five proposed Progression Steps are linked to the four curriculum purposes. The clear purposes and defined Progression Steps will provide a more coherent basis for learning, teaching and also assessment </w:t>
      </w:r>
      <w:r w:rsidRPr="44784A46">
        <w:rPr>
          <w:rFonts w:ascii="Calibri" w:eastAsia="Calibri" w:hAnsi="Calibri" w:cs="Calibri"/>
        </w:rPr>
        <w:lastRenderedPageBreak/>
        <w:t>(Donaldson, 2015). The AOLE has been developed to reflect expectations broadly relating to ages 5, 8, 11, 14 and 16, although it is suggested that these ages should be used as a guide with children having ‘</w:t>
      </w:r>
      <w:r w:rsidRPr="44784A46">
        <w:rPr>
          <w:rFonts w:ascii="Calibri" w:eastAsia="Calibri" w:hAnsi="Calibri" w:cs="Calibri"/>
          <w:i/>
          <w:iCs/>
        </w:rPr>
        <w:t>stops, detours and spurts</w:t>
      </w:r>
      <w:r w:rsidRPr="44784A46">
        <w:rPr>
          <w:rFonts w:ascii="Calibri" w:eastAsia="Calibri" w:hAnsi="Calibri" w:cs="Calibri"/>
        </w:rPr>
        <w:t xml:space="preserve">’ (Welsh Government, 2019). This allows flexibility in providing opportunities for those who develop skills and knowledge earlier and support for those whose progress is a bit slower. The report therefore suggests that the way the curriculum is separated into phases and key stages is no longer appropriate. </w:t>
      </w:r>
    </w:p>
    <w:p w14:paraId="01F30E76" w14:textId="64027D01" w:rsidR="44784A46" w:rsidRDefault="44784A46" w:rsidP="44784A46">
      <w:pPr>
        <w:spacing w:after="0" w:line="480" w:lineRule="auto"/>
        <w:rPr>
          <w:rFonts w:ascii="Calibri" w:eastAsia="Calibri" w:hAnsi="Calibri" w:cs="Calibri"/>
        </w:rPr>
      </w:pPr>
    </w:p>
    <w:p w14:paraId="743FEE7C" w14:textId="618CC1E2" w:rsidR="58538FB5" w:rsidRDefault="44784A46" w:rsidP="44784A46">
      <w:pPr>
        <w:spacing w:after="0" w:line="480" w:lineRule="auto"/>
        <w:rPr>
          <w:rFonts w:ascii="Calibri" w:eastAsia="Calibri" w:hAnsi="Calibri" w:cs="Calibri"/>
        </w:rPr>
      </w:pPr>
      <w:r w:rsidRPr="44784A46">
        <w:rPr>
          <w:rFonts w:ascii="Calibri" w:eastAsia="Calibri" w:hAnsi="Calibri" w:cs="Calibri"/>
        </w:rPr>
        <w:t xml:space="preserve">The key principles of assessment hold the learner in the middle of everything being surrounded by the four core purposes. When looking at assessment there are a few ways children can and will be assessed. These include looking at formative assessment procedures and how they can inform learning and teaching, the need to look across the breadth of the curriculum to assess children's development, practitioners working together in order to make consistent and dependable assessments of children's development, and collaboration between the learner, practitioners, parents and outside agencies to ensure progress is made to meet the four core purposes of the curriculum.  Assessment in its purest form is undertaken in order to see what the children have learned and to signpost where the children need to go next in order to make progress, however, </w:t>
      </w:r>
      <w:r w:rsidRPr="44784A46">
        <w:rPr>
          <w:rFonts w:ascii="Calibri" w:eastAsia="Calibri" w:hAnsi="Calibri" w:cs="Calibri"/>
          <w:color w:val="000000" w:themeColor="text1"/>
        </w:rPr>
        <w:t>Donaldson himself identifies the difficulties with assessing the most worthwhile learning that children experience in school.</w:t>
      </w:r>
      <w:r w:rsidRPr="44784A46">
        <w:rPr>
          <w:rFonts w:ascii="Calibri" w:eastAsia="Calibri" w:hAnsi="Calibri" w:cs="Calibri"/>
        </w:rPr>
        <w:t xml:space="preserve"> Black and William (1998) emphasised the potential of assessment to raise standards through continuous assessment to inform teaching. They highlighted the benefits of the children being involved in the process of assessment and learning through reflecting on their own practice and responding to feedback. </w:t>
      </w:r>
    </w:p>
    <w:p w14:paraId="1428DE39" w14:textId="295A08DA" w:rsidR="44784A46" w:rsidRDefault="44784A46" w:rsidP="44784A46">
      <w:pPr>
        <w:spacing w:after="0" w:line="480" w:lineRule="auto"/>
        <w:rPr>
          <w:rFonts w:ascii="Calibri" w:eastAsia="Calibri" w:hAnsi="Calibri" w:cs="Calibri"/>
        </w:rPr>
      </w:pPr>
    </w:p>
    <w:p w14:paraId="58169555" w14:textId="38965B62" w:rsidR="58538FB5" w:rsidRDefault="44784A46" w:rsidP="44784A46">
      <w:pPr>
        <w:spacing w:after="0" w:line="480" w:lineRule="auto"/>
        <w:rPr>
          <w:rFonts w:ascii="Calibri" w:eastAsia="Calibri" w:hAnsi="Calibri" w:cs="Calibri"/>
        </w:rPr>
      </w:pPr>
      <w:r w:rsidRPr="44784A46">
        <w:rPr>
          <w:rFonts w:ascii="Calibri" w:eastAsia="Calibri" w:hAnsi="Calibri" w:cs="Calibri"/>
        </w:rPr>
        <w:t xml:space="preserve">Within the new curriculum there is still requirement for summative teacher assessment. Baseline assessments are the first of these assessments in a school setting. This is in order to provide and in-depth assessment of where children are developmentally so teachers can provide an appropriate </w:t>
      </w:r>
      <w:r w:rsidRPr="44784A46">
        <w:rPr>
          <w:rFonts w:ascii="Calibri" w:eastAsia="Calibri" w:hAnsi="Calibri" w:cs="Calibri"/>
        </w:rPr>
        <w:lastRenderedPageBreak/>
        <w:t>curriculum (Welsh Government, 2017). Although this assessment should be completed by planning for children to complete activities to assess where they are, it could be argued that practitioners do not complete these accurately to ensure that children are able to make progress within that year. Pollard and Anderson (2012) discusses the idea that Performance Management has been the spur for many teachers to come to grips with performance data as there is a requirement for teacher objectives to cover pupil progress. It can be equally as unreliable if a child enters school with an assessment completed by another practitioner that positions them at a level that is considered too high and that gives very little opportunity to progress within that year or phase. The introduction of the online personalised assessment for pupils in year 2 and 6 for reading and numeracy highlights that summative assessment procedures have not disappeared with the introduction of the new curriculum. However, the Assessment Proposals document for the new curriculum clearly states that these are to be used to inform learning and teaching and are ‘</w:t>
      </w:r>
      <w:r w:rsidRPr="44784A46">
        <w:rPr>
          <w:rFonts w:ascii="Calibri" w:eastAsia="Calibri" w:hAnsi="Calibri" w:cs="Calibri"/>
          <w:i/>
          <w:iCs/>
        </w:rPr>
        <w:t>not an accountability measure’</w:t>
      </w:r>
      <w:r w:rsidRPr="44784A46">
        <w:rPr>
          <w:rFonts w:ascii="Calibri" w:eastAsia="Calibri" w:hAnsi="Calibri" w:cs="Calibri"/>
        </w:rPr>
        <w:t xml:space="preserve"> (Welsh Government, 2019 pg. 10). Although it could be suggested that if the results of these are reported then teachers will once again be teaching for a test and not for the needs of the child. </w:t>
      </w:r>
    </w:p>
    <w:p w14:paraId="22A08077" w14:textId="2E31DD92" w:rsidR="44784A46" w:rsidRDefault="44784A46" w:rsidP="44784A46">
      <w:pPr>
        <w:spacing w:after="0" w:line="480" w:lineRule="auto"/>
        <w:rPr>
          <w:rFonts w:ascii="Calibri" w:eastAsia="Calibri" w:hAnsi="Calibri" w:cs="Calibri"/>
        </w:rPr>
      </w:pPr>
    </w:p>
    <w:p w14:paraId="2CC444D6" w14:textId="23F93E34" w:rsidR="58538FB5" w:rsidRDefault="44784A46" w:rsidP="44784A46">
      <w:pPr>
        <w:spacing w:after="0" w:line="480" w:lineRule="auto"/>
        <w:rPr>
          <w:rFonts w:ascii="Calibri" w:eastAsia="Calibri" w:hAnsi="Calibri" w:cs="Calibri"/>
        </w:rPr>
      </w:pPr>
      <w:r w:rsidRPr="44784A46">
        <w:rPr>
          <w:rFonts w:ascii="Calibri" w:eastAsia="Calibri" w:hAnsi="Calibri" w:cs="Calibri"/>
        </w:rPr>
        <w:t xml:space="preserve">A method where formative assessment techniques support teacher assessment and reliable data collection is through effective moderation procedures. The strength of this method is through the collaboration and reflection of practitioners, by giving educators the opportunity to share ideas, successes, discuss problems they are experiencing, dialogue about progression and appropriate methods. This is important for small schools to collaborate with other professionals and to work with other schools on projects that promote AoLE’s.  Moderation activities should encompass and promote cross curricular working and assessment made on the activity rather than an individual subject as done previously. Cohen et al. (2010) suggest many different forms of assessment and data collection that could be used for moderated pieces, these include portfolio’s, effective questioning techniques, </w:t>
      </w:r>
      <w:r w:rsidRPr="44784A46">
        <w:rPr>
          <w:rFonts w:ascii="Calibri" w:eastAsia="Calibri" w:hAnsi="Calibri" w:cs="Calibri"/>
        </w:rPr>
        <w:lastRenderedPageBreak/>
        <w:t xml:space="preserve">presentations, videos and photographs, role play, debates and models and artefacts all enabling the child to find methods that suit their learning styles and interests and enable them to produce their best work. </w:t>
      </w:r>
    </w:p>
    <w:p w14:paraId="17D6AB73" w14:textId="7677C970" w:rsidR="58538FB5" w:rsidRDefault="58538FB5" w:rsidP="3C5166A2">
      <w:pPr>
        <w:spacing w:after="0" w:line="480" w:lineRule="auto"/>
        <w:rPr>
          <w:rFonts w:ascii="Source Sans Pro" w:eastAsia="Source Sans Pro" w:hAnsi="Source Sans Pro" w:cs="Source Sans Pro"/>
          <w:color w:val="000000" w:themeColor="text1"/>
          <w:sz w:val="21"/>
          <w:szCs w:val="21"/>
        </w:rPr>
      </w:pPr>
    </w:p>
    <w:p w14:paraId="7DA854F3" w14:textId="3D1EE055" w:rsidR="58538FB5" w:rsidRDefault="44784A46" w:rsidP="44784A46">
      <w:pPr>
        <w:spacing w:after="0" w:line="480" w:lineRule="auto"/>
        <w:rPr>
          <w:rFonts w:eastAsiaTheme="minorEastAsia"/>
          <w:color w:val="000000" w:themeColor="text1"/>
        </w:rPr>
      </w:pPr>
      <w:r w:rsidRPr="44784A46">
        <w:rPr>
          <w:rFonts w:eastAsiaTheme="minorEastAsia"/>
          <w:color w:val="000000" w:themeColor="text1"/>
        </w:rPr>
        <w:t xml:space="preserve">Pupil attainment is how a school is often judged as being successful or failing. Mortimore, (1991) describes a successful school as one where pupils make more progress than is expected of them. Sammons et al. (1995), describe a successful school as one in which there are shared visions and goals and where the teachers, leaders and pupils continue to be learners and keep up with change. With the introduction of the new curriculum it is important that standards to not drop or children miss out on valuable learning experiences during the transition period. The School Development Plan (SDP) assists a school with setting and maintaining their aims and objectives. MacGilchrist et al (1995) describes four different types of SDP, with the corporate plan being the most successful due to the collaborative nature of its development. By having a SDP that everyone has ownership of has positive impact on the efficiency and the effectiveness of the school. </w:t>
      </w:r>
    </w:p>
    <w:p w14:paraId="71C2284F" w14:textId="76C7B6C8" w:rsidR="44784A46" w:rsidRDefault="44784A46" w:rsidP="44784A46">
      <w:pPr>
        <w:spacing w:after="0" w:line="480" w:lineRule="auto"/>
        <w:rPr>
          <w:rFonts w:eastAsiaTheme="minorEastAsia"/>
          <w:color w:val="000000" w:themeColor="text1"/>
        </w:rPr>
      </w:pPr>
    </w:p>
    <w:p w14:paraId="1F837206" w14:textId="0CC71D35" w:rsidR="58538FB5" w:rsidRDefault="44784A46" w:rsidP="44784A46">
      <w:pPr>
        <w:spacing w:after="0" w:line="480" w:lineRule="auto"/>
        <w:rPr>
          <w:rFonts w:ascii="Calibri" w:eastAsia="Calibri" w:hAnsi="Calibri" w:cs="Calibri"/>
          <w:color w:val="000000" w:themeColor="text1"/>
        </w:rPr>
      </w:pPr>
      <w:r w:rsidRPr="44784A46">
        <w:rPr>
          <w:rFonts w:ascii="Calibri" w:eastAsia="Calibri" w:hAnsi="Calibri" w:cs="Calibri"/>
          <w:color w:val="000000" w:themeColor="text1"/>
        </w:rPr>
        <w:t xml:space="preserve">When looking at the implementation of something as big as the new curriculum which requires not only pedagogical and assessment changes but also resourcing and funding implications, it is important to have a plan. MacGilchrist, Myers and Reed (2004) identify key messages that schools need to be mindful of when looking at change, these include change takes time, a schools capacity for change will vary, change is complex, change needs to be well managed and led, teachers need to be the main agents of this change and the pupils need to be the main focus for this change.  What is strategic planning, really? (2012) highlights an effective method of approaching a strategic plan by following a four-step implementation process.  Firstly, assess where you are currently, design you mission statement and your </w:t>
      </w:r>
      <w:r w:rsidRPr="44784A46">
        <w:rPr>
          <w:rFonts w:ascii="Calibri" w:eastAsia="Calibri" w:hAnsi="Calibri" w:cs="Calibri"/>
          <w:color w:val="000000" w:themeColor="text1"/>
        </w:rPr>
        <w:lastRenderedPageBreak/>
        <w:t xml:space="preserve">core purposes, build your team and cascade your information so everyone is part of the process and know what their role is and when they need to have completed this, and finally manage the change. </w:t>
      </w:r>
    </w:p>
    <w:p w14:paraId="55D9FCA9" w14:textId="422654FE" w:rsidR="58538FB5" w:rsidRDefault="58538FB5" w:rsidP="44784A46">
      <w:pPr>
        <w:spacing w:after="0" w:line="480" w:lineRule="auto"/>
        <w:rPr>
          <w:rFonts w:ascii="Calibri" w:eastAsia="Calibri" w:hAnsi="Calibri" w:cs="Calibri"/>
          <w:color w:val="000000" w:themeColor="text1"/>
        </w:rPr>
      </w:pPr>
    </w:p>
    <w:p w14:paraId="0E8A7A53" w14:textId="2ACE2DD4" w:rsidR="58538FB5" w:rsidRDefault="44784A46" w:rsidP="44784A46">
      <w:pPr>
        <w:spacing w:after="0" w:line="480" w:lineRule="auto"/>
        <w:rPr>
          <w:rFonts w:ascii="Calibri" w:eastAsia="Calibri" w:hAnsi="Calibri" w:cs="Calibri"/>
          <w:color w:val="000000" w:themeColor="text1"/>
        </w:rPr>
      </w:pPr>
      <w:r w:rsidRPr="44784A46">
        <w:rPr>
          <w:rFonts w:ascii="Calibri" w:eastAsia="Calibri" w:hAnsi="Calibri" w:cs="Calibri"/>
          <w:color w:val="000000" w:themeColor="text1"/>
        </w:rPr>
        <w:t xml:space="preserve">The five-year plan outlined in this assignment will relate to a small Primary School in Wales who has two areas of their SDP relating to the LLC AoLE. To assess where the school is currently a SWOT analysis has been used to outline the Strengths, Weaknesses, Opportunities and Threats of the school in relation to implementing this AoLE (Appendix 1). The mission statement of the school and the four core purposes of the new curriculum are clearly highlighted on the strategic plan as detailed further in this assignment. This enables the school to remain clear with what their vision is and how it can support the aims of the four core purposes of the curriculum throughout the school. </w:t>
      </w:r>
    </w:p>
    <w:p w14:paraId="31814894" w14:textId="3A95955E" w:rsidR="58538FB5" w:rsidRDefault="58538FB5" w:rsidP="44784A46">
      <w:pPr>
        <w:spacing w:after="0" w:line="480" w:lineRule="auto"/>
        <w:rPr>
          <w:rFonts w:ascii="Calibri" w:eastAsia="Calibri" w:hAnsi="Calibri" w:cs="Calibri"/>
          <w:color w:val="000000" w:themeColor="text1"/>
        </w:rPr>
      </w:pPr>
    </w:p>
    <w:p w14:paraId="20B9F89C" w14:textId="45C55AF8" w:rsidR="58538FB5" w:rsidRDefault="44784A46" w:rsidP="44784A46">
      <w:pPr>
        <w:spacing w:after="0" w:line="480" w:lineRule="auto"/>
        <w:rPr>
          <w:rFonts w:ascii="Calibri" w:eastAsia="Calibri" w:hAnsi="Calibri" w:cs="Calibri"/>
          <w:color w:val="000000" w:themeColor="text1"/>
        </w:rPr>
      </w:pPr>
      <w:r w:rsidRPr="44784A46">
        <w:rPr>
          <w:rFonts w:ascii="Calibri" w:eastAsia="Calibri" w:hAnsi="Calibri" w:cs="Calibri"/>
          <w:color w:val="000000" w:themeColor="text1"/>
        </w:rPr>
        <w:t xml:space="preserve">When looking at how we can build a strategic plan, there are four main areas that are suggested, these are to ensure a holistic approach to building the plan in order to succeed. These include financial perspective, pupil perspective, school perspective and people perspective, such as parents, Governors and community of the school. When looking at the school perspective, this also aims to look at the staff within the school and the performance management processes that take place. Performance management should take place for all staff within the school. Pollard and Anderson (2012) highlight that Continuing Professional Development (CPD) should be encouraged as schools who offer good opportunities in this field find it easier to attract and retain good staff and makes the school a better place to work with open, supportive relationships and more enthusiastic staff. More importantly, if we are hoping to instill a lifelong love of learning in our children then the best place to start would be for our children to see their teachers continuing their own learning. </w:t>
      </w:r>
    </w:p>
    <w:p w14:paraId="2AB344D9" w14:textId="4B38CE90" w:rsidR="58538FB5" w:rsidRDefault="58538FB5" w:rsidP="44784A46">
      <w:pPr>
        <w:spacing w:after="0" w:line="480" w:lineRule="auto"/>
        <w:rPr>
          <w:rFonts w:ascii="Calibri" w:eastAsia="Calibri" w:hAnsi="Calibri" w:cs="Calibri"/>
          <w:color w:val="000000" w:themeColor="text1"/>
        </w:rPr>
      </w:pPr>
    </w:p>
    <w:p w14:paraId="0670B9CB" w14:textId="37F391EC" w:rsidR="58538FB5" w:rsidRDefault="44784A46" w:rsidP="44784A46">
      <w:pPr>
        <w:spacing w:after="0" w:line="480" w:lineRule="auto"/>
        <w:rPr>
          <w:rFonts w:ascii="Calibri" w:eastAsia="Calibri" w:hAnsi="Calibri" w:cs="Calibri"/>
          <w:color w:val="000000" w:themeColor="text1"/>
        </w:rPr>
      </w:pPr>
      <w:r w:rsidRPr="44784A46">
        <w:rPr>
          <w:rFonts w:ascii="Calibri" w:eastAsia="Calibri" w:hAnsi="Calibri" w:cs="Calibri"/>
          <w:color w:val="000000" w:themeColor="text1"/>
        </w:rPr>
        <w:lastRenderedPageBreak/>
        <w:t>Finally, when this is implemented, the plan needs to be managed effectively. Appendix 2 shows how the areas of the SDP that relate to the AoLE have been broken down into what needs to stop, or is no longer effective within the school, what needs to continue, and is deemed effective and what needs start as a new initiative. Next to each item on the grid is the initial of the name of the person who is responsible for implementation or management. This allows everyone in the school community to have shared ownership, allowing a contribution from all, thus avoiding the ‘</w:t>
      </w:r>
      <w:r w:rsidRPr="44784A46">
        <w:rPr>
          <w:rFonts w:ascii="Calibri" w:eastAsia="Calibri" w:hAnsi="Calibri" w:cs="Calibri"/>
          <w:i/>
          <w:iCs/>
          <w:color w:val="000000" w:themeColor="text1"/>
        </w:rPr>
        <w:t>singular plan</w:t>
      </w:r>
      <w:r w:rsidRPr="44784A46">
        <w:rPr>
          <w:rFonts w:ascii="Calibri" w:eastAsia="Calibri" w:hAnsi="Calibri" w:cs="Calibri"/>
          <w:color w:val="000000" w:themeColor="text1"/>
        </w:rPr>
        <w:t xml:space="preserve">’ as highlighted by MacGilchrist et al (1995). Below is the strategic plan for the school which began in 2018 and aims to be completed by 2022 when the new curriculum for Wales will be fully implemented. </w:t>
      </w:r>
    </w:p>
    <w:p w14:paraId="1144DE24" w14:textId="48B657EF" w:rsidR="44784A46" w:rsidRDefault="44784A46" w:rsidP="44784A46">
      <w:pPr>
        <w:spacing w:after="0" w:line="480" w:lineRule="auto"/>
        <w:rPr>
          <w:rFonts w:ascii="Calibri" w:eastAsia="Calibri" w:hAnsi="Calibri" w:cs="Calibri"/>
          <w:color w:val="000000" w:themeColor="text1"/>
        </w:rPr>
      </w:pPr>
    </w:p>
    <w:p w14:paraId="754C3A4E" w14:textId="02118D51" w:rsidR="44784A46" w:rsidRDefault="44784A46" w:rsidP="44784A46">
      <w:pPr>
        <w:spacing w:after="0" w:line="480" w:lineRule="auto"/>
        <w:jc w:val="center"/>
        <w:rPr>
          <w:rFonts w:ascii="Calibri" w:eastAsia="Calibri" w:hAnsi="Calibri" w:cs="Calibri"/>
          <w:b/>
          <w:bCs/>
          <w:color w:val="000000" w:themeColor="text1"/>
          <w:sz w:val="28"/>
          <w:szCs w:val="28"/>
          <w:u w:val="single"/>
        </w:rPr>
      </w:pPr>
      <w:r w:rsidRPr="44784A46">
        <w:rPr>
          <w:rFonts w:ascii="Calibri" w:eastAsia="Calibri" w:hAnsi="Calibri" w:cs="Calibri"/>
          <w:b/>
          <w:bCs/>
          <w:color w:val="000000" w:themeColor="text1"/>
          <w:sz w:val="28"/>
          <w:szCs w:val="28"/>
          <w:u w:val="single"/>
        </w:rPr>
        <w:t>Languages, Literacy and Communication (LLC)</w:t>
      </w:r>
    </w:p>
    <w:p w14:paraId="7097C160" w14:textId="60299554" w:rsidR="44784A46" w:rsidRDefault="44784A46" w:rsidP="44784A46">
      <w:pPr>
        <w:spacing w:after="0" w:line="480" w:lineRule="auto"/>
        <w:jc w:val="center"/>
        <w:rPr>
          <w:rFonts w:ascii="Calibri" w:eastAsia="Calibri" w:hAnsi="Calibri" w:cs="Calibri"/>
          <w:b/>
          <w:bCs/>
          <w:color w:val="000000" w:themeColor="text1"/>
          <w:sz w:val="28"/>
          <w:szCs w:val="28"/>
          <w:u w:val="single"/>
        </w:rPr>
      </w:pPr>
      <w:r w:rsidRPr="44784A46">
        <w:rPr>
          <w:rFonts w:ascii="Calibri" w:eastAsia="Calibri" w:hAnsi="Calibri" w:cs="Calibri"/>
          <w:b/>
          <w:bCs/>
          <w:color w:val="000000" w:themeColor="text1"/>
          <w:sz w:val="28"/>
          <w:szCs w:val="28"/>
          <w:u w:val="single"/>
        </w:rPr>
        <w:t>Strategic Plan 2018 – 2022</w:t>
      </w:r>
    </w:p>
    <w:tbl>
      <w:tblPr>
        <w:tblStyle w:val="TableGrid"/>
        <w:tblW w:w="0" w:type="auto"/>
        <w:jc w:val="center"/>
        <w:tblLayout w:type="fixed"/>
        <w:tblLook w:val="06A0" w:firstRow="1" w:lastRow="0" w:firstColumn="1" w:lastColumn="0" w:noHBand="1" w:noVBand="1"/>
      </w:tblPr>
      <w:tblGrid>
        <w:gridCol w:w="1395"/>
        <w:gridCol w:w="7965"/>
      </w:tblGrid>
      <w:tr w:rsidR="44784A46" w14:paraId="25334301" w14:textId="77777777" w:rsidTr="44784A46">
        <w:trPr>
          <w:jc w:val="center"/>
        </w:trPr>
        <w:tc>
          <w:tcPr>
            <w:tcW w:w="9360" w:type="dxa"/>
            <w:gridSpan w:val="2"/>
            <w:shd w:val="clear" w:color="auto" w:fill="FBE4D5" w:themeFill="accent2" w:themeFillTint="33"/>
          </w:tcPr>
          <w:p w14:paraId="64F771E6" w14:textId="5BCC6D50" w:rsidR="44784A46" w:rsidRDefault="44784A46" w:rsidP="44784A46">
            <w:pPr>
              <w:jc w:val="center"/>
              <w:rPr>
                <w:rFonts w:ascii="Calibri" w:eastAsia="Calibri" w:hAnsi="Calibri" w:cs="Calibri"/>
                <w:color w:val="000000" w:themeColor="text1"/>
                <w:sz w:val="28"/>
                <w:szCs w:val="28"/>
                <w:u w:val="single"/>
              </w:rPr>
            </w:pPr>
            <w:r w:rsidRPr="44784A46">
              <w:rPr>
                <w:rFonts w:ascii="Calibri" w:eastAsia="Calibri" w:hAnsi="Calibri" w:cs="Calibri"/>
                <w:color w:val="000000" w:themeColor="text1"/>
                <w:sz w:val="28"/>
                <w:szCs w:val="28"/>
              </w:rPr>
              <w:t>School Vision – School, Family, Community - Yr Ysgol, Y Teulu, Y Gymuned</w:t>
            </w:r>
          </w:p>
        </w:tc>
      </w:tr>
      <w:tr w:rsidR="44784A46" w14:paraId="732139D5" w14:textId="77777777" w:rsidTr="44784A46">
        <w:tblPrEx>
          <w:jc w:val="left"/>
        </w:tblPrEx>
        <w:tc>
          <w:tcPr>
            <w:tcW w:w="1395" w:type="dxa"/>
            <w:shd w:val="clear" w:color="auto" w:fill="FBE4D5" w:themeFill="accent2" w:themeFillTint="33"/>
          </w:tcPr>
          <w:p w14:paraId="615967DF" w14:textId="541E2FE0" w:rsidR="44784A46" w:rsidRDefault="44784A46" w:rsidP="44784A46">
            <w:pPr>
              <w:rPr>
                <w:rFonts w:ascii="Calibri" w:eastAsia="Calibri" w:hAnsi="Calibri" w:cs="Calibri"/>
                <w:color w:val="000000" w:themeColor="text1"/>
              </w:rPr>
            </w:pPr>
            <w:r w:rsidRPr="44784A46">
              <w:rPr>
                <w:rFonts w:ascii="Calibri" w:eastAsia="Calibri" w:hAnsi="Calibri" w:cs="Calibri"/>
                <w:color w:val="000000" w:themeColor="text1"/>
              </w:rPr>
              <w:t>Phase 1</w:t>
            </w:r>
          </w:p>
          <w:p w14:paraId="67837FE3" w14:textId="08214785" w:rsidR="44784A46" w:rsidRDefault="44784A46" w:rsidP="44784A46">
            <w:pPr>
              <w:rPr>
                <w:rFonts w:ascii="Calibri" w:eastAsia="Calibri" w:hAnsi="Calibri" w:cs="Calibri"/>
                <w:color w:val="000000" w:themeColor="text1"/>
              </w:rPr>
            </w:pPr>
            <w:r w:rsidRPr="44784A46">
              <w:rPr>
                <w:rFonts w:ascii="Calibri" w:eastAsia="Calibri" w:hAnsi="Calibri" w:cs="Calibri"/>
                <w:color w:val="000000" w:themeColor="text1"/>
              </w:rPr>
              <w:t>(2018/2019)</w:t>
            </w:r>
          </w:p>
        </w:tc>
        <w:tc>
          <w:tcPr>
            <w:tcW w:w="7965" w:type="dxa"/>
            <w:shd w:val="clear" w:color="auto" w:fill="FBE4D5" w:themeFill="accent2" w:themeFillTint="33"/>
          </w:tcPr>
          <w:p w14:paraId="6C214DCB" w14:textId="3F2FF565" w:rsidR="44784A46" w:rsidRDefault="44784A46" w:rsidP="44784A46">
            <w:pPr>
              <w:pStyle w:val="ListParagraph"/>
              <w:numPr>
                <w:ilvl w:val="0"/>
                <w:numId w:val="7"/>
              </w:numPr>
              <w:rPr>
                <w:color w:val="000000" w:themeColor="text1"/>
              </w:rPr>
            </w:pPr>
            <w:r w:rsidRPr="44784A46">
              <w:rPr>
                <w:rFonts w:ascii="Calibri" w:eastAsia="Calibri" w:hAnsi="Calibri" w:cs="Calibri"/>
                <w:color w:val="000000" w:themeColor="text1"/>
              </w:rPr>
              <w:t>Engage with Successful Futures document.</w:t>
            </w:r>
          </w:p>
          <w:p w14:paraId="0DD57968" w14:textId="0AD1D701" w:rsidR="44784A46" w:rsidRDefault="44784A46" w:rsidP="44784A46">
            <w:pPr>
              <w:pStyle w:val="ListParagraph"/>
              <w:numPr>
                <w:ilvl w:val="0"/>
                <w:numId w:val="7"/>
              </w:numPr>
              <w:rPr>
                <w:color w:val="000000" w:themeColor="text1"/>
              </w:rPr>
            </w:pPr>
            <w:r w:rsidRPr="44784A46">
              <w:rPr>
                <w:rFonts w:ascii="Calibri" w:eastAsia="Calibri" w:hAnsi="Calibri" w:cs="Calibri"/>
                <w:color w:val="000000" w:themeColor="text1"/>
              </w:rPr>
              <w:t xml:space="preserve">Disseminate information about the new curriculum to staff. </w:t>
            </w:r>
          </w:p>
          <w:p w14:paraId="49BC77C2" w14:textId="4DC85527" w:rsidR="44784A46" w:rsidRDefault="44784A46" w:rsidP="44784A46">
            <w:pPr>
              <w:pStyle w:val="ListParagraph"/>
              <w:numPr>
                <w:ilvl w:val="0"/>
                <w:numId w:val="7"/>
              </w:numPr>
              <w:rPr>
                <w:color w:val="000000" w:themeColor="text1"/>
              </w:rPr>
            </w:pPr>
            <w:r w:rsidRPr="44784A46">
              <w:rPr>
                <w:rFonts w:ascii="Calibri" w:eastAsia="Calibri" w:hAnsi="Calibri" w:cs="Calibri"/>
                <w:color w:val="000000" w:themeColor="text1"/>
              </w:rPr>
              <w:t xml:space="preserve">Begin to reflect on current practices and changes that need to be made in relation to the new AoLE. </w:t>
            </w:r>
          </w:p>
          <w:p w14:paraId="4DF0EC31" w14:textId="42630A05" w:rsidR="44784A46" w:rsidRDefault="44784A46" w:rsidP="44784A46">
            <w:pPr>
              <w:pStyle w:val="ListParagraph"/>
              <w:numPr>
                <w:ilvl w:val="0"/>
                <w:numId w:val="7"/>
              </w:numPr>
              <w:rPr>
                <w:color w:val="000000" w:themeColor="text1"/>
              </w:rPr>
            </w:pPr>
            <w:r w:rsidRPr="44784A46">
              <w:rPr>
                <w:rFonts w:ascii="Calibri" w:eastAsia="Calibri" w:hAnsi="Calibri" w:cs="Calibri"/>
                <w:color w:val="000000" w:themeColor="text1"/>
              </w:rPr>
              <w:t>Further engage with pupil led planning procedures across the school.</w:t>
            </w:r>
          </w:p>
          <w:p w14:paraId="1CC9D16E" w14:textId="1E487383" w:rsidR="44784A46" w:rsidRDefault="44784A46" w:rsidP="44784A46">
            <w:pPr>
              <w:pStyle w:val="ListParagraph"/>
              <w:numPr>
                <w:ilvl w:val="0"/>
                <w:numId w:val="7"/>
              </w:numPr>
              <w:rPr>
                <w:color w:val="000000" w:themeColor="text1"/>
              </w:rPr>
            </w:pPr>
            <w:r w:rsidRPr="44784A46">
              <w:rPr>
                <w:rFonts w:ascii="Calibri" w:eastAsia="Calibri" w:hAnsi="Calibri" w:cs="Calibri"/>
                <w:color w:val="000000" w:themeColor="text1"/>
              </w:rPr>
              <w:t xml:space="preserve">April 2019 – Engage with feedback processes for the new curriculum. </w:t>
            </w:r>
          </w:p>
        </w:tc>
      </w:tr>
      <w:tr w:rsidR="44784A46" w14:paraId="2CCAB9E3" w14:textId="77777777" w:rsidTr="44784A46">
        <w:tblPrEx>
          <w:jc w:val="left"/>
        </w:tblPrEx>
        <w:tc>
          <w:tcPr>
            <w:tcW w:w="1395" w:type="dxa"/>
            <w:shd w:val="clear" w:color="auto" w:fill="D5DCE4" w:themeFill="text2" w:themeFillTint="33"/>
          </w:tcPr>
          <w:p w14:paraId="37D70BB4" w14:textId="31D87A17" w:rsidR="44784A46" w:rsidRDefault="44784A46" w:rsidP="44784A46">
            <w:pPr>
              <w:rPr>
                <w:rFonts w:ascii="Calibri" w:eastAsia="Calibri" w:hAnsi="Calibri" w:cs="Calibri"/>
                <w:color w:val="000000" w:themeColor="text1"/>
              </w:rPr>
            </w:pPr>
            <w:r w:rsidRPr="44784A46">
              <w:rPr>
                <w:rFonts w:ascii="Calibri" w:eastAsia="Calibri" w:hAnsi="Calibri" w:cs="Calibri"/>
                <w:color w:val="000000" w:themeColor="text1"/>
              </w:rPr>
              <w:t xml:space="preserve">Phase 2 </w:t>
            </w:r>
          </w:p>
          <w:p w14:paraId="14B67591" w14:textId="6BB09498" w:rsidR="44784A46" w:rsidRDefault="44784A46" w:rsidP="44784A46">
            <w:pPr>
              <w:rPr>
                <w:rFonts w:ascii="Calibri" w:eastAsia="Calibri" w:hAnsi="Calibri" w:cs="Calibri"/>
                <w:color w:val="000000" w:themeColor="text1"/>
              </w:rPr>
            </w:pPr>
            <w:r w:rsidRPr="44784A46">
              <w:rPr>
                <w:rFonts w:ascii="Calibri" w:eastAsia="Calibri" w:hAnsi="Calibri" w:cs="Calibri"/>
                <w:color w:val="000000" w:themeColor="text1"/>
              </w:rPr>
              <w:t>(2019/2020)</w:t>
            </w:r>
          </w:p>
        </w:tc>
        <w:tc>
          <w:tcPr>
            <w:tcW w:w="7965" w:type="dxa"/>
            <w:shd w:val="clear" w:color="auto" w:fill="D5DCE4" w:themeFill="text2" w:themeFillTint="33"/>
          </w:tcPr>
          <w:p w14:paraId="4FD3AEC9" w14:textId="373499C3" w:rsidR="44784A46" w:rsidRDefault="44784A46" w:rsidP="44784A46">
            <w:pPr>
              <w:pStyle w:val="ListParagraph"/>
              <w:numPr>
                <w:ilvl w:val="0"/>
                <w:numId w:val="5"/>
              </w:numPr>
              <w:rPr>
                <w:color w:val="000000" w:themeColor="text1"/>
              </w:rPr>
            </w:pPr>
            <w:r w:rsidRPr="44784A46">
              <w:rPr>
                <w:rFonts w:ascii="Calibri" w:eastAsia="Calibri" w:hAnsi="Calibri" w:cs="Calibri"/>
                <w:color w:val="000000" w:themeColor="text1"/>
              </w:rPr>
              <w:t>Disseminate information to Governors regarding the new curriculum.</w:t>
            </w:r>
          </w:p>
          <w:p w14:paraId="39D148B3" w14:textId="7A408519" w:rsidR="44784A46" w:rsidRDefault="44784A46" w:rsidP="44784A46">
            <w:pPr>
              <w:pStyle w:val="ListParagraph"/>
              <w:numPr>
                <w:ilvl w:val="0"/>
                <w:numId w:val="5"/>
              </w:numPr>
              <w:rPr>
                <w:color w:val="000000" w:themeColor="text1"/>
              </w:rPr>
            </w:pPr>
            <w:r w:rsidRPr="44784A46">
              <w:rPr>
                <w:rFonts w:ascii="Calibri" w:eastAsia="Calibri" w:hAnsi="Calibri" w:cs="Calibri"/>
                <w:color w:val="000000" w:themeColor="text1"/>
              </w:rPr>
              <w:t>Develop and explore planning and pedagogy techniques.</w:t>
            </w:r>
          </w:p>
          <w:p w14:paraId="1EA150EB" w14:textId="5EEBC4C3" w:rsidR="44784A46" w:rsidRDefault="44784A46" w:rsidP="44784A46">
            <w:pPr>
              <w:pStyle w:val="ListParagraph"/>
              <w:numPr>
                <w:ilvl w:val="0"/>
                <w:numId w:val="5"/>
              </w:numPr>
              <w:rPr>
                <w:color w:val="000000" w:themeColor="text1"/>
              </w:rPr>
            </w:pPr>
            <w:r w:rsidRPr="44784A46">
              <w:rPr>
                <w:rFonts w:ascii="Calibri" w:eastAsia="Calibri" w:hAnsi="Calibri" w:cs="Calibri"/>
                <w:color w:val="000000" w:themeColor="text1"/>
              </w:rPr>
              <w:t>Develop classroom layouts for KS2.</w:t>
            </w:r>
          </w:p>
          <w:p w14:paraId="680A1814" w14:textId="17B01990" w:rsidR="44784A46" w:rsidRDefault="44784A46" w:rsidP="44784A46">
            <w:pPr>
              <w:pStyle w:val="ListParagraph"/>
              <w:numPr>
                <w:ilvl w:val="0"/>
                <w:numId w:val="5"/>
              </w:numPr>
              <w:rPr>
                <w:color w:val="000000" w:themeColor="text1"/>
              </w:rPr>
            </w:pPr>
            <w:r w:rsidRPr="44784A46">
              <w:rPr>
                <w:rFonts w:ascii="Calibri" w:eastAsia="Calibri" w:hAnsi="Calibri" w:cs="Calibri"/>
                <w:color w:val="000000" w:themeColor="text1"/>
              </w:rPr>
              <w:t>Engage with progression steps for assessment for the LLC AoLE.</w:t>
            </w:r>
          </w:p>
          <w:p w14:paraId="089467C6" w14:textId="1B947672" w:rsidR="44784A46" w:rsidRDefault="44784A46" w:rsidP="44784A46">
            <w:pPr>
              <w:pStyle w:val="ListParagraph"/>
              <w:numPr>
                <w:ilvl w:val="0"/>
                <w:numId w:val="5"/>
              </w:numPr>
              <w:rPr>
                <w:color w:val="000000" w:themeColor="text1"/>
              </w:rPr>
            </w:pPr>
            <w:r w:rsidRPr="44784A46">
              <w:rPr>
                <w:rFonts w:ascii="Calibri" w:eastAsia="Calibri" w:hAnsi="Calibri" w:cs="Calibri"/>
                <w:color w:val="000000" w:themeColor="text1"/>
              </w:rPr>
              <w:t>Collaborative working with Pioneer Schools and Cluster schools to share ideas.</w:t>
            </w:r>
          </w:p>
          <w:p w14:paraId="7FC4BB49" w14:textId="353A50BD" w:rsidR="44784A46" w:rsidRDefault="44784A46" w:rsidP="44784A46">
            <w:pPr>
              <w:pStyle w:val="ListParagraph"/>
              <w:numPr>
                <w:ilvl w:val="0"/>
                <w:numId w:val="5"/>
              </w:numPr>
              <w:rPr>
                <w:color w:val="000000" w:themeColor="text1"/>
              </w:rPr>
            </w:pPr>
            <w:r w:rsidRPr="44784A46">
              <w:rPr>
                <w:rFonts w:ascii="Calibri" w:eastAsia="Calibri" w:hAnsi="Calibri" w:cs="Calibri"/>
                <w:color w:val="000000" w:themeColor="text1"/>
              </w:rPr>
              <w:t>Reading personalised assessments completed online.</w:t>
            </w:r>
          </w:p>
          <w:p w14:paraId="03721F8F" w14:textId="159018B8" w:rsidR="44784A46" w:rsidRDefault="44784A46" w:rsidP="44784A46">
            <w:pPr>
              <w:pStyle w:val="ListParagraph"/>
              <w:numPr>
                <w:ilvl w:val="0"/>
                <w:numId w:val="5"/>
              </w:numPr>
              <w:rPr>
                <w:color w:val="000000" w:themeColor="text1"/>
              </w:rPr>
            </w:pPr>
            <w:r w:rsidRPr="44784A46">
              <w:rPr>
                <w:rFonts w:ascii="Calibri" w:eastAsia="Calibri" w:hAnsi="Calibri" w:cs="Calibri"/>
                <w:color w:val="000000" w:themeColor="text1"/>
              </w:rPr>
              <w:t>January 2020 – Engage with the final curriculum arrangements.</w:t>
            </w:r>
          </w:p>
          <w:p w14:paraId="64D80B71" w14:textId="41C60957" w:rsidR="44784A46" w:rsidRDefault="44784A46" w:rsidP="44784A46">
            <w:pPr>
              <w:pStyle w:val="ListParagraph"/>
              <w:numPr>
                <w:ilvl w:val="0"/>
                <w:numId w:val="5"/>
              </w:numPr>
              <w:rPr>
                <w:color w:val="000000" w:themeColor="text1"/>
              </w:rPr>
            </w:pPr>
            <w:r w:rsidRPr="44784A46">
              <w:rPr>
                <w:rFonts w:ascii="Calibri" w:eastAsia="Calibri" w:hAnsi="Calibri" w:cs="Calibri"/>
                <w:color w:val="000000" w:themeColor="text1"/>
              </w:rPr>
              <w:t>Performance Management processes to reflect aims of the SDP and new curriculum AoLE</w:t>
            </w:r>
          </w:p>
        </w:tc>
      </w:tr>
      <w:tr w:rsidR="44784A46" w14:paraId="264F911B" w14:textId="77777777" w:rsidTr="44784A46">
        <w:tblPrEx>
          <w:jc w:val="left"/>
        </w:tblPrEx>
        <w:tc>
          <w:tcPr>
            <w:tcW w:w="1395" w:type="dxa"/>
            <w:shd w:val="clear" w:color="auto" w:fill="E2EFD9" w:themeFill="accent6" w:themeFillTint="33"/>
          </w:tcPr>
          <w:p w14:paraId="2E22A562" w14:textId="475EF38E" w:rsidR="44784A46" w:rsidRDefault="44784A46" w:rsidP="44784A46">
            <w:pPr>
              <w:rPr>
                <w:rFonts w:ascii="Calibri" w:eastAsia="Calibri" w:hAnsi="Calibri" w:cs="Calibri"/>
                <w:color w:val="000000" w:themeColor="text1"/>
              </w:rPr>
            </w:pPr>
            <w:r w:rsidRPr="44784A46">
              <w:rPr>
                <w:rFonts w:ascii="Calibri" w:eastAsia="Calibri" w:hAnsi="Calibri" w:cs="Calibri"/>
                <w:color w:val="000000" w:themeColor="text1"/>
              </w:rPr>
              <w:t>Phase 3</w:t>
            </w:r>
          </w:p>
          <w:p w14:paraId="7B215766" w14:textId="0A88D771" w:rsidR="44784A46" w:rsidRDefault="44784A46" w:rsidP="44784A46">
            <w:pPr>
              <w:rPr>
                <w:rFonts w:ascii="Calibri" w:eastAsia="Calibri" w:hAnsi="Calibri" w:cs="Calibri"/>
                <w:color w:val="000000" w:themeColor="text1"/>
              </w:rPr>
            </w:pPr>
            <w:r w:rsidRPr="44784A46">
              <w:rPr>
                <w:rFonts w:ascii="Calibri" w:eastAsia="Calibri" w:hAnsi="Calibri" w:cs="Calibri"/>
                <w:color w:val="000000" w:themeColor="text1"/>
              </w:rPr>
              <w:t>(2020/2021)</w:t>
            </w:r>
          </w:p>
        </w:tc>
        <w:tc>
          <w:tcPr>
            <w:tcW w:w="7965" w:type="dxa"/>
            <w:shd w:val="clear" w:color="auto" w:fill="E2EFD9" w:themeFill="accent6" w:themeFillTint="33"/>
          </w:tcPr>
          <w:p w14:paraId="5B0851D2" w14:textId="63CA163E" w:rsidR="44784A46" w:rsidRDefault="44784A46" w:rsidP="44784A46">
            <w:pPr>
              <w:pStyle w:val="ListParagraph"/>
              <w:numPr>
                <w:ilvl w:val="0"/>
                <w:numId w:val="4"/>
              </w:numPr>
              <w:rPr>
                <w:color w:val="000000" w:themeColor="text1"/>
              </w:rPr>
            </w:pPr>
            <w:r w:rsidRPr="44784A46">
              <w:rPr>
                <w:rFonts w:ascii="Calibri" w:eastAsia="Calibri" w:hAnsi="Calibri" w:cs="Calibri"/>
                <w:color w:val="000000" w:themeColor="text1"/>
              </w:rPr>
              <w:t>Disseminate information to parents regarding the new curriculum.</w:t>
            </w:r>
          </w:p>
          <w:p w14:paraId="6ACD5D97" w14:textId="3D3F3235" w:rsidR="44784A46" w:rsidRDefault="44784A46" w:rsidP="44784A46">
            <w:pPr>
              <w:pStyle w:val="ListParagraph"/>
              <w:numPr>
                <w:ilvl w:val="0"/>
                <w:numId w:val="4"/>
              </w:numPr>
              <w:rPr>
                <w:color w:val="000000" w:themeColor="text1"/>
              </w:rPr>
            </w:pPr>
            <w:r w:rsidRPr="44784A46">
              <w:rPr>
                <w:rFonts w:ascii="Calibri" w:eastAsia="Calibri" w:hAnsi="Calibri" w:cs="Calibri"/>
                <w:color w:val="000000" w:themeColor="text1"/>
              </w:rPr>
              <w:t>Reflect on previous years planning and pedagogical approaches and adapt as required.</w:t>
            </w:r>
          </w:p>
          <w:p w14:paraId="58F2AF6F" w14:textId="0D494CCF" w:rsidR="44784A46" w:rsidRDefault="44784A46" w:rsidP="44784A46">
            <w:pPr>
              <w:pStyle w:val="ListParagraph"/>
              <w:numPr>
                <w:ilvl w:val="0"/>
                <w:numId w:val="4"/>
              </w:numPr>
              <w:rPr>
                <w:color w:val="000000" w:themeColor="text1"/>
              </w:rPr>
            </w:pPr>
            <w:r w:rsidRPr="44784A46">
              <w:rPr>
                <w:rFonts w:ascii="Calibri" w:eastAsia="Calibri" w:hAnsi="Calibri" w:cs="Calibri"/>
                <w:color w:val="000000" w:themeColor="text1"/>
              </w:rPr>
              <w:t>Further engagement with progression steps for assessment and moderation processes.</w:t>
            </w:r>
          </w:p>
          <w:p w14:paraId="7E5005EC" w14:textId="11B8975F" w:rsidR="44784A46" w:rsidRDefault="44784A46" w:rsidP="44784A46">
            <w:pPr>
              <w:pStyle w:val="ListParagraph"/>
              <w:numPr>
                <w:ilvl w:val="0"/>
                <w:numId w:val="4"/>
              </w:numPr>
              <w:rPr>
                <w:color w:val="000000" w:themeColor="text1"/>
              </w:rPr>
            </w:pPr>
            <w:r w:rsidRPr="44784A46">
              <w:rPr>
                <w:rFonts w:ascii="Calibri" w:eastAsia="Calibri" w:hAnsi="Calibri" w:cs="Calibri"/>
                <w:color w:val="000000" w:themeColor="text1"/>
              </w:rPr>
              <w:t>Engage with curriculum training opportunities.</w:t>
            </w:r>
          </w:p>
          <w:p w14:paraId="2B10DFC0" w14:textId="1202F558" w:rsidR="44784A46" w:rsidRDefault="44784A46" w:rsidP="44784A46">
            <w:pPr>
              <w:pStyle w:val="ListParagraph"/>
              <w:numPr>
                <w:ilvl w:val="0"/>
                <w:numId w:val="4"/>
              </w:numPr>
              <w:rPr>
                <w:color w:val="000000" w:themeColor="text1"/>
              </w:rPr>
            </w:pPr>
            <w:r w:rsidRPr="44784A46">
              <w:rPr>
                <w:rFonts w:ascii="Calibri" w:eastAsia="Calibri" w:hAnsi="Calibri" w:cs="Calibri"/>
                <w:color w:val="000000" w:themeColor="text1"/>
              </w:rPr>
              <w:t>Collaborative working with Pioneer Schools and cluster schools to share ideas</w:t>
            </w:r>
          </w:p>
          <w:p w14:paraId="5F2F4070" w14:textId="22770C44" w:rsidR="44784A46" w:rsidRDefault="44784A46" w:rsidP="44784A46">
            <w:pPr>
              <w:pStyle w:val="ListParagraph"/>
              <w:numPr>
                <w:ilvl w:val="0"/>
                <w:numId w:val="4"/>
              </w:numPr>
              <w:rPr>
                <w:color w:val="000000" w:themeColor="text1"/>
              </w:rPr>
            </w:pPr>
            <w:r w:rsidRPr="44784A46">
              <w:rPr>
                <w:rFonts w:ascii="Calibri" w:eastAsia="Calibri" w:hAnsi="Calibri" w:cs="Calibri"/>
                <w:color w:val="000000" w:themeColor="text1"/>
              </w:rPr>
              <w:lastRenderedPageBreak/>
              <w:t>Encourage links with High Schools for Modern Foreign Language Development opportunities.</w:t>
            </w:r>
          </w:p>
        </w:tc>
      </w:tr>
      <w:tr w:rsidR="44784A46" w14:paraId="09D7C288" w14:textId="77777777" w:rsidTr="44784A46">
        <w:tblPrEx>
          <w:jc w:val="left"/>
        </w:tblPrEx>
        <w:tc>
          <w:tcPr>
            <w:tcW w:w="1395" w:type="dxa"/>
            <w:shd w:val="clear" w:color="auto" w:fill="DEEAF6" w:themeFill="accent5" w:themeFillTint="33"/>
          </w:tcPr>
          <w:p w14:paraId="34C6A9F9" w14:textId="21C89F1D" w:rsidR="44784A46" w:rsidRDefault="44784A46" w:rsidP="44784A46">
            <w:pPr>
              <w:rPr>
                <w:rFonts w:ascii="Calibri" w:eastAsia="Calibri" w:hAnsi="Calibri" w:cs="Calibri"/>
                <w:color w:val="000000" w:themeColor="text1"/>
              </w:rPr>
            </w:pPr>
            <w:r w:rsidRPr="44784A46">
              <w:rPr>
                <w:rFonts w:ascii="Calibri" w:eastAsia="Calibri" w:hAnsi="Calibri" w:cs="Calibri"/>
                <w:color w:val="000000" w:themeColor="text1"/>
              </w:rPr>
              <w:lastRenderedPageBreak/>
              <w:t>Phase 4</w:t>
            </w:r>
          </w:p>
          <w:p w14:paraId="61352E6D" w14:textId="3B1434F3" w:rsidR="44784A46" w:rsidRDefault="44784A46" w:rsidP="44784A46">
            <w:pPr>
              <w:rPr>
                <w:rFonts w:ascii="Calibri" w:eastAsia="Calibri" w:hAnsi="Calibri" w:cs="Calibri"/>
                <w:color w:val="000000" w:themeColor="text1"/>
              </w:rPr>
            </w:pPr>
            <w:r w:rsidRPr="44784A46">
              <w:rPr>
                <w:rFonts w:ascii="Calibri" w:eastAsia="Calibri" w:hAnsi="Calibri" w:cs="Calibri"/>
                <w:color w:val="000000" w:themeColor="text1"/>
              </w:rPr>
              <w:t>2021/2022</w:t>
            </w:r>
          </w:p>
        </w:tc>
        <w:tc>
          <w:tcPr>
            <w:tcW w:w="7965" w:type="dxa"/>
            <w:shd w:val="clear" w:color="auto" w:fill="DEEAF6" w:themeFill="accent5" w:themeFillTint="33"/>
          </w:tcPr>
          <w:p w14:paraId="5B0D3004" w14:textId="69934AB5" w:rsidR="44784A46" w:rsidRDefault="44784A46" w:rsidP="44784A46">
            <w:pPr>
              <w:pStyle w:val="ListParagraph"/>
              <w:numPr>
                <w:ilvl w:val="0"/>
                <w:numId w:val="3"/>
              </w:numPr>
              <w:rPr>
                <w:color w:val="000000" w:themeColor="text1"/>
                <w:u w:val="single"/>
              </w:rPr>
            </w:pPr>
            <w:r w:rsidRPr="44784A46">
              <w:rPr>
                <w:rFonts w:ascii="Calibri" w:eastAsia="Calibri" w:hAnsi="Calibri" w:cs="Calibri"/>
                <w:color w:val="000000" w:themeColor="text1"/>
              </w:rPr>
              <w:t>Full engagement with the curriculum and assessment arrangements.</w:t>
            </w:r>
          </w:p>
          <w:p w14:paraId="3AD29D3A" w14:textId="5624BE9F" w:rsidR="44784A46" w:rsidRDefault="44784A46" w:rsidP="44784A46">
            <w:pPr>
              <w:pStyle w:val="ListParagraph"/>
              <w:numPr>
                <w:ilvl w:val="0"/>
                <w:numId w:val="3"/>
              </w:numPr>
              <w:rPr>
                <w:color w:val="000000" w:themeColor="text1"/>
                <w:u w:val="single"/>
              </w:rPr>
            </w:pPr>
            <w:r w:rsidRPr="44784A46">
              <w:rPr>
                <w:rFonts w:ascii="Calibri" w:eastAsia="Calibri" w:hAnsi="Calibri" w:cs="Calibri"/>
                <w:color w:val="000000" w:themeColor="text1"/>
              </w:rPr>
              <w:t>Ongoing reflection on practice in relation to the AoLE dependent on children’s interests and cohort choice.</w:t>
            </w:r>
          </w:p>
        </w:tc>
      </w:tr>
    </w:tbl>
    <w:p w14:paraId="2337A40E" w14:textId="2A1CB288" w:rsidR="44784A46" w:rsidRDefault="44784A46"/>
    <w:tbl>
      <w:tblPr>
        <w:tblStyle w:val="TableGrid"/>
        <w:tblW w:w="0" w:type="auto"/>
        <w:jc w:val="center"/>
        <w:tblLayout w:type="fixed"/>
        <w:tblLook w:val="06A0" w:firstRow="1" w:lastRow="0" w:firstColumn="1" w:lastColumn="0" w:noHBand="1" w:noVBand="1"/>
      </w:tblPr>
      <w:tblGrid>
        <w:gridCol w:w="2340"/>
        <w:gridCol w:w="2340"/>
        <w:gridCol w:w="2340"/>
        <w:gridCol w:w="2340"/>
      </w:tblGrid>
      <w:tr w:rsidR="44784A46" w14:paraId="27666DE4" w14:textId="77777777" w:rsidTr="44784A46">
        <w:trPr>
          <w:jc w:val="center"/>
        </w:trPr>
        <w:tc>
          <w:tcPr>
            <w:tcW w:w="9360" w:type="dxa"/>
            <w:gridSpan w:val="4"/>
            <w:shd w:val="clear" w:color="auto" w:fill="FFF2CC" w:themeFill="accent4" w:themeFillTint="33"/>
          </w:tcPr>
          <w:p w14:paraId="6C41D7BD" w14:textId="22337C26" w:rsidR="44784A46" w:rsidRDefault="44784A46" w:rsidP="44784A46">
            <w:pPr>
              <w:jc w:val="center"/>
              <w:rPr>
                <w:rFonts w:ascii="Calibri" w:eastAsia="Calibri" w:hAnsi="Calibri" w:cs="Calibri"/>
                <w:color w:val="1F1F1F"/>
                <w:sz w:val="28"/>
                <w:szCs w:val="28"/>
              </w:rPr>
            </w:pPr>
            <w:r w:rsidRPr="44784A46">
              <w:rPr>
                <w:rFonts w:ascii="Calibri" w:eastAsia="Calibri" w:hAnsi="Calibri" w:cs="Calibri"/>
                <w:color w:val="1F1F1F"/>
                <w:sz w:val="28"/>
                <w:szCs w:val="28"/>
              </w:rPr>
              <w:t>Four Core Purposes</w:t>
            </w:r>
          </w:p>
        </w:tc>
      </w:tr>
      <w:tr w:rsidR="44784A46" w14:paraId="7CD4801D" w14:textId="77777777" w:rsidTr="44784A46">
        <w:trPr>
          <w:jc w:val="center"/>
        </w:trPr>
        <w:tc>
          <w:tcPr>
            <w:tcW w:w="2340" w:type="dxa"/>
            <w:shd w:val="clear" w:color="auto" w:fill="FFF2CC" w:themeFill="accent4" w:themeFillTint="33"/>
          </w:tcPr>
          <w:p w14:paraId="2C501300" w14:textId="5C346367" w:rsidR="44784A46" w:rsidRDefault="44784A46" w:rsidP="44784A46">
            <w:pPr>
              <w:jc w:val="center"/>
            </w:pPr>
            <w:r w:rsidRPr="44784A46">
              <w:rPr>
                <w:rFonts w:ascii="Calibri" w:eastAsia="Calibri" w:hAnsi="Calibri" w:cs="Calibri"/>
                <w:color w:val="1F1F1F"/>
              </w:rPr>
              <w:t>Ambitious, capable learners, ready to learn throughout their lives.</w:t>
            </w:r>
          </w:p>
        </w:tc>
        <w:tc>
          <w:tcPr>
            <w:tcW w:w="2340" w:type="dxa"/>
            <w:shd w:val="clear" w:color="auto" w:fill="FFF2CC" w:themeFill="accent4" w:themeFillTint="33"/>
          </w:tcPr>
          <w:p w14:paraId="21D76CB6" w14:textId="7B9AD338" w:rsidR="44784A46" w:rsidRDefault="44784A46" w:rsidP="44784A46">
            <w:pPr>
              <w:jc w:val="center"/>
            </w:pPr>
            <w:r w:rsidRPr="44784A46">
              <w:rPr>
                <w:rFonts w:ascii="Calibri" w:eastAsia="Calibri" w:hAnsi="Calibri" w:cs="Calibri"/>
                <w:color w:val="1F1F1F"/>
              </w:rPr>
              <w:t>Enterprising, creative contributors, ready to play a full part in life and work.</w:t>
            </w:r>
          </w:p>
        </w:tc>
        <w:tc>
          <w:tcPr>
            <w:tcW w:w="2340" w:type="dxa"/>
            <w:shd w:val="clear" w:color="auto" w:fill="FFF2CC" w:themeFill="accent4" w:themeFillTint="33"/>
          </w:tcPr>
          <w:p w14:paraId="559C99ED" w14:textId="335AE61B" w:rsidR="44784A46" w:rsidRDefault="44784A46" w:rsidP="44784A46">
            <w:pPr>
              <w:jc w:val="center"/>
            </w:pPr>
            <w:r w:rsidRPr="44784A46">
              <w:rPr>
                <w:rFonts w:ascii="Calibri" w:eastAsia="Calibri" w:hAnsi="Calibri" w:cs="Calibri"/>
                <w:color w:val="1F1F1F"/>
              </w:rPr>
              <w:t>Ethical, informed citizens of Wales and the world.</w:t>
            </w:r>
          </w:p>
        </w:tc>
        <w:tc>
          <w:tcPr>
            <w:tcW w:w="2340" w:type="dxa"/>
            <w:shd w:val="clear" w:color="auto" w:fill="FFF2CC" w:themeFill="accent4" w:themeFillTint="33"/>
          </w:tcPr>
          <w:p w14:paraId="1C5B1B90" w14:textId="3D91F1D9" w:rsidR="44784A46" w:rsidRDefault="44784A46" w:rsidP="44784A46">
            <w:pPr>
              <w:jc w:val="center"/>
            </w:pPr>
            <w:r w:rsidRPr="44784A46">
              <w:rPr>
                <w:rFonts w:ascii="Calibri" w:eastAsia="Calibri" w:hAnsi="Calibri" w:cs="Calibri"/>
                <w:color w:val="1F1F1F"/>
              </w:rPr>
              <w:t>Healthy, confident individuals, ready to lead fulfilling lives as valued members of society.</w:t>
            </w:r>
          </w:p>
        </w:tc>
      </w:tr>
    </w:tbl>
    <w:p w14:paraId="36A4E733" w14:textId="07A8020A" w:rsidR="44784A46" w:rsidRDefault="44784A46" w:rsidP="44784A46">
      <w:pPr>
        <w:spacing w:after="0" w:line="480" w:lineRule="auto"/>
      </w:pPr>
    </w:p>
    <w:p w14:paraId="236F8A18" w14:textId="397374D0" w:rsidR="44784A46" w:rsidRDefault="44784A46" w:rsidP="44784A46">
      <w:pPr>
        <w:spacing w:after="0" w:line="480" w:lineRule="auto"/>
      </w:pPr>
      <w:r>
        <w:t>The school vision is crucial at identifying what a school is all about. Therefore, it is important to have it at the top of any Strategic Plan for that school. It shows your main ethos for the education of the pupils. Beneath the vision shows the academic years and what the aims are for that phase of the implementation. Phase one is the time where the staff in school and other educators began to understand the findings of the Donaldson Report and the reasons for the need of a curriculum change in order to suit our changing society. Staff within schools, already implementing the current curriculum, needed time to get a feel for what the new curriculum would look like and could discuss with other professionals as to what schools would begin to do. In the school that the plan is created for, pupil led planning was further introduced, continuing in the Foundation Phase and being more of a focus for the Key Stage Two class within the school, maintaining the ethos of it being around good quality books and literature. In April 2019 the cluster of schools gave feedback on the draft curriculum and individual teachers gave more specific feedback on items they felt more passionately about.</w:t>
      </w:r>
    </w:p>
    <w:p w14:paraId="40782673" w14:textId="2DC5AF48" w:rsidR="44784A46" w:rsidRDefault="44784A46" w:rsidP="44784A46">
      <w:pPr>
        <w:spacing w:after="0" w:line="480" w:lineRule="auto"/>
      </w:pPr>
    </w:p>
    <w:p w14:paraId="1EFE30D7" w14:textId="0038CD51" w:rsidR="44784A46" w:rsidRDefault="44784A46" w:rsidP="44784A46">
      <w:pPr>
        <w:spacing w:after="0" w:line="480" w:lineRule="auto"/>
        <w:rPr>
          <w:rFonts w:ascii="Source Sans Pro" w:eastAsia="Source Sans Pro" w:hAnsi="Source Sans Pro" w:cs="Source Sans Pro"/>
          <w:color w:val="000000" w:themeColor="text1"/>
          <w:sz w:val="21"/>
          <w:szCs w:val="21"/>
        </w:rPr>
      </w:pPr>
      <w:r>
        <w:t xml:space="preserve">Phase 2 gives the school more scope to be creative with their teaching with the roll out of the new curriculum, now having the opportunity to take risks and experiment with new pedagogical practices that encompasses cross curricular teaching, to test and see what works and what did not. In Phase 2 the school also disseminated more information on the new curriculum to the stakeholders at the school. </w:t>
      </w:r>
      <w:r>
        <w:lastRenderedPageBreak/>
        <w:t xml:space="preserve">Governors were introduced to the fundamentals of the new curriculum by the schools Challenge Advisor and gave teachers an opportunity to talk about some of the exciting things they had started to do. This Phase is currently underway and during the year the final curriculum will be published and reading personalised assessments will be completed online. Frustratingly old moderation processes are still underway within the LA which restricts the cross curricular teaching and activities. </w:t>
      </w:r>
    </w:p>
    <w:p w14:paraId="4A305606" w14:textId="593BC897" w:rsidR="44784A46" w:rsidRDefault="44784A46" w:rsidP="44784A46">
      <w:pPr>
        <w:spacing w:after="0" w:line="480" w:lineRule="auto"/>
      </w:pPr>
    </w:p>
    <w:p w14:paraId="5846F0F5" w14:textId="602B8296" w:rsidR="44784A46" w:rsidRDefault="6CB80322" w:rsidP="44784A46">
      <w:pPr>
        <w:spacing w:after="0" w:line="480" w:lineRule="auto"/>
      </w:pPr>
      <w:r>
        <w:t xml:space="preserve">The focus of Phase 3 will be to inform parents and carers of the new curriculum and what their child's learning experiences will begin to look like. Further reflection on what has gone well and what needs to improve will also be a natural process through this time. This is important to allow teachers the time to see if pedagogical changes are having an impact and for teachers to begin using new assessment processes more robustly. Collaborative working and cross school working and dialogue is also important for educators to share good practice and to develop confidence.  By phase 4 the school hopes to be fully immersed within the new curriculum and the assessment procedures and to be following a continuous reflective cycle in order to accommodate future cohorts and their interests and to reflect the ever-changing nature of learning and development. The four core purposes of the curriculum have been added at the bottom of the strategic plan as a clear goal of where we ultimately want to get to. At the end of this plan by 2022 we aim to be providing a curriculum that meets the four core purposes. It is important to keep the end goal in focus so not to get deviated on the way. The strategic plan aims to show a direct route from school vision, through a strategic plan to an end goal. </w:t>
      </w:r>
    </w:p>
    <w:p w14:paraId="6B20F535" w14:textId="102F5826" w:rsidR="44784A46" w:rsidRDefault="44784A46" w:rsidP="44784A46">
      <w:pPr>
        <w:spacing w:after="0" w:line="480" w:lineRule="auto"/>
      </w:pPr>
    </w:p>
    <w:p w14:paraId="6060F048" w14:textId="4175EEAE" w:rsidR="44784A46" w:rsidRDefault="44784A46" w:rsidP="44784A46">
      <w:pPr>
        <w:spacing w:after="0" w:line="480" w:lineRule="auto"/>
      </w:pPr>
      <w:r>
        <w:t xml:space="preserve">Following reading assessments carried out in the Summer of 2019, and some analysis of the question's children got wrong, the school decided to put reading, and more importantly, the understanding of what is being read as a focus for the school. From analysis of the tests carried out it was discovered that children were able to read the words but had difficulty with understanding what they needed to do. This </w:t>
      </w:r>
      <w:r>
        <w:lastRenderedPageBreak/>
        <w:t xml:space="preserve">was particularly apparent in Mathematic tests where children could complete the mathematical process but had difficulty with reading and understanding what the question was asking them. When looking at the data there were more children achieving the higher standardised scores of 115+ in Mathematics and Numeracy and fewer in Language and Literacy. This could be because previously Mathematics and Numeracy had been a focus for the school. Further Assessment of the children's phonic knowledge and reading tests such as the Holborne reading test indicated it was not a lack of knowledge of their sounds and the children were successful at blending, but it was the comprehension element children were finding more difficult. Reading ages were in line with chronological ages but scores from the reading tests did not reflect this. </w:t>
      </w:r>
    </w:p>
    <w:p w14:paraId="7D717BD5" w14:textId="5572B952" w:rsidR="44784A46" w:rsidRDefault="44784A46" w:rsidP="44784A46">
      <w:pPr>
        <w:spacing w:after="0" w:line="480" w:lineRule="auto"/>
      </w:pPr>
    </w:p>
    <w:p w14:paraId="2A1F08D5" w14:textId="5EFC0503" w:rsidR="44784A46" w:rsidRDefault="44784A46" w:rsidP="44784A46">
      <w:pPr>
        <w:spacing w:after="0" w:line="480" w:lineRule="auto"/>
      </w:pPr>
      <w:r>
        <w:t xml:space="preserve">Looking at the new curriculum it outlines the need for children to </w:t>
      </w:r>
      <w:r w:rsidRPr="44784A46">
        <w:rPr>
          <w:i/>
          <w:iCs/>
        </w:rPr>
        <w:t>progress from developing phonological awareness to developing higher-order reading skills such as inference, deduction and interpretation. As learners’ skills develop, they can read more challenging, varied and complex texts</w:t>
      </w:r>
      <w:r>
        <w:t xml:space="preserve"> (Welsh Government 2019 pg. 28). Within progression step two it outlines the need for children to read words and sentences from different texts using a range of strategies to make meaning, to use simple inference and deduction when responding to what they read, asking questions and showing their understanding of content. Within progression step three it outlines the need to use complex inference and deduction and ask questions when evaluating the content of what they read.  </w:t>
      </w:r>
    </w:p>
    <w:p w14:paraId="40C60436" w14:textId="340FE508" w:rsidR="44784A46" w:rsidRDefault="44784A46" w:rsidP="44784A46">
      <w:pPr>
        <w:spacing w:after="0" w:line="480" w:lineRule="auto"/>
      </w:pPr>
    </w:p>
    <w:p w14:paraId="1DAD4206" w14:textId="0B171D8C" w:rsidR="44784A46" w:rsidRDefault="44784A46" w:rsidP="44784A46">
      <w:pPr>
        <w:spacing w:after="0" w:line="480" w:lineRule="auto"/>
      </w:pPr>
      <w:r>
        <w:t xml:space="preserve">As a result of this the school have investigated different pedagogical changes they can make in order to promote the higher order reading skills. These have included purchasing Oxford Reading Buddy which allows the children to read all the Oxford Reading Tree books online and complete a short comprehension activity at the end to win and achieve badges. This has had positive feedback from the children in the short time it has been implemented by the school. Reciprocal reading processes have </w:t>
      </w:r>
      <w:r>
        <w:lastRenderedPageBreak/>
        <w:t xml:space="preserve">been implemented for guided reading sessions which allows each member of the group to take on a role while reading and discussing a text. The most popular reading experience that the school have implemented in the termly visit from the pop-up book shop. The company visits the school and creates a library in the school setting where each child can choose a book for just £1 each. The children have really enjoyed picking their own book to take home to read and the low cost means that children who are from low income families are not excluded from this experience. Books are also given to the children at Christmas time from the pop-up book company in hope to enthuse and encourage children to read. </w:t>
      </w:r>
    </w:p>
    <w:p w14:paraId="6FB1BB2C" w14:textId="2496D457" w:rsidR="3E52C49E" w:rsidRDefault="44784A46" w:rsidP="44784A46">
      <w:pPr>
        <w:spacing w:after="0" w:line="480" w:lineRule="auto"/>
        <w:rPr>
          <w:rFonts w:ascii="Calibri" w:eastAsia="Calibri" w:hAnsi="Calibri" w:cs="Calibri"/>
        </w:rPr>
      </w:pPr>
      <w:r w:rsidRPr="44784A46">
        <w:rPr>
          <w:rFonts w:ascii="Calibri" w:eastAsia="Calibri" w:hAnsi="Calibri" w:cs="Calibri"/>
        </w:rPr>
        <w:t xml:space="preserve"> </w:t>
      </w:r>
    </w:p>
    <w:p w14:paraId="23265F67" w14:textId="3F6B3526" w:rsidR="44784A46" w:rsidRDefault="44784A46" w:rsidP="44784A46">
      <w:pPr>
        <w:spacing w:after="0" w:line="480" w:lineRule="auto"/>
        <w:rPr>
          <w:rFonts w:ascii="Calibri" w:eastAsia="Calibri" w:hAnsi="Calibri" w:cs="Calibri"/>
        </w:rPr>
      </w:pPr>
      <w:r w:rsidRPr="44784A46">
        <w:rPr>
          <w:rFonts w:ascii="Calibri" w:eastAsia="Calibri" w:hAnsi="Calibri" w:cs="Calibri"/>
        </w:rPr>
        <w:t xml:space="preserve">The start, continue, stop grid as highlighted in Appendix 2b forms the basis of the action plan for ensuring children improve their higher order reading skills. However, there are many principles the school are taking on in order to achieve this. If we look at the new initiatives the school is conducting, we can begin to see if they have any impact on Outcomes. We can adapt this into an action plan that shows clear success criteria. </w:t>
      </w:r>
    </w:p>
    <w:tbl>
      <w:tblPr>
        <w:tblStyle w:val="TableGrid"/>
        <w:tblW w:w="0" w:type="auto"/>
        <w:tblLayout w:type="fixed"/>
        <w:tblLook w:val="06A0" w:firstRow="1" w:lastRow="0" w:firstColumn="1" w:lastColumn="0" w:noHBand="1" w:noVBand="1"/>
      </w:tblPr>
      <w:tblGrid>
        <w:gridCol w:w="1905"/>
        <w:gridCol w:w="1323"/>
        <w:gridCol w:w="2388"/>
        <w:gridCol w:w="1872"/>
        <w:gridCol w:w="1872"/>
      </w:tblGrid>
      <w:tr w:rsidR="44784A46" w14:paraId="49A8F435" w14:textId="77777777" w:rsidTr="44784A46">
        <w:tc>
          <w:tcPr>
            <w:tcW w:w="1905" w:type="dxa"/>
          </w:tcPr>
          <w:p w14:paraId="7214D43B" w14:textId="7D9EABEF" w:rsidR="44784A46" w:rsidRDefault="44784A46" w:rsidP="44784A46">
            <w:pPr>
              <w:rPr>
                <w:rFonts w:ascii="Calibri" w:eastAsia="Calibri" w:hAnsi="Calibri" w:cs="Calibri"/>
              </w:rPr>
            </w:pPr>
            <w:r w:rsidRPr="44784A46">
              <w:rPr>
                <w:rFonts w:ascii="Calibri" w:eastAsia="Calibri" w:hAnsi="Calibri" w:cs="Calibri"/>
              </w:rPr>
              <w:t xml:space="preserve">Action </w:t>
            </w:r>
          </w:p>
        </w:tc>
        <w:tc>
          <w:tcPr>
            <w:tcW w:w="1323" w:type="dxa"/>
          </w:tcPr>
          <w:p w14:paraId="1A5D5A85" w14:textId="0D1D3963" w:rsidR="44784A46" w:rsidRDefault="44784A46" w:rsidP="44784A46">
            <w:pPr>
              <w:rPr>
                <w:rFonts w:ascii="Calibri" w:eastAsia="Calibri" w:hAnsi="Calibri" w:cs="Calibri"/>
              </w:rPr>
            </w:pPr>
            <w:r w:rsidRPr="44784A46">
              <w:rPr>
                <w:rFonts w:ascii="Calibri" w:eastAsia="Calibri" w:hAnsi="Calibri" w:cs="Calibri"/>
              </w:rPr>
              <w:t>Who is responsible?</w:t>
            </w:r>
          </w:p>
        </w:tc>
        <w:tc>
          <w:tcPr>
            <w:tcW w:w="2388" w:type="dxa"/>
          </w:tcPr>
          <w:p w14:paraId="6A43BF74" w14:textId="7BE4360A" w:rsidR="44784A46" w:rsidRDefault="44784A46" w:rsidP="44784A46">
            <w:pPr>
              <w:rPr>
                <w:rFonts w:ascii="Calibri" w:eastAsia="Calibri" w:hAnsi="Calibri" w:cs="Calibri"/>
              </w:rPr>
            </w:pPr>
            <w:r w:rsidRPr="44784A46">
              <w:rPr>
                <w:rFonts w:ascii="Calibri" w:eastAsia="Calibri" w:hAnsi="Calibri" w:cs="Calibri"/>
              </w:rPr>
              <w:t>What is the Outcome?</w:t>
            </w:r>
          </w:p>
        </w:tc>
        <w:tc>
          <w:tcPr>
            <w:tcW w:w="1872" w:type="dxa"/>
          </w:tcPr>
          <w:p w14:paraId="5412F79C" w14:textId="250C6BB3" w:rsidR="44784A46" w:rsidRDefault="44784A46" w:rsidP="44784A46">
            <w:pPr>
              <w:rPr>
                <w:rFonts w:ascii="Calibri" w:eastAsia="Calibri" w:hAnsi="Calibri" w:cs="Calibri"/>
              </w:rPr>
            </w:pPr>
            <w:r w:rsidRPr="44784A46">
              <w:rPr>
                <w:rFonts w:ascii="Calibri" w:eastAsia="Calibri" w:hAnsi="Calibri" w:cs="Calibri"/>
              </w:rPr>
              <w:t>Resources required</w:t>
            </w:r>
          </w:p>
        </w:tc>
        <w:tc>
          <w:tcPr>
            <w:tcW w:w="1872" w:type="dxa"/>
          </w:tcPr>
          <w:p w14:paraId="5D5DB9DB" w14:textId="01F434FC" w:rsidR="44784A46" w:rsidRDefault="44784A46" w:rsidP="44784A46">
            <w:pPr>
              <w:rPr>
                <w:rFonts w:ascii="Calibri" w:eastAsia="Calibri" w:hAnsi="Calibri" w:cs="Calibri"/>
              </w:rPr>
            </w:pPr>
            <w:r w:rsidRPr="44784A46">
              <w:rPr>
                <w:rFonts w:ascii="Calibri" w:eastAsia="Calibri" w:hAnsi="Calibri" w:cs="Calibri"/>
              </w:rPr>
              <w:t>Benefits</w:t>
            </w:r>
          </w:p>
        </w:tc>
      </w:tr>
      <w:tr w:rsidR="44784A46" w14:paraId="66A0C49C" w14:textId="77777777" w:rsidTr="44784A46">
        <w:tc>
          <w:tcPr>
            <w:tcW w:w="1905" w:type="dxa"/>
          </w:tcPr>
          <w:p w14:paraId="2597CB59" w14:textId="40AEF8DF" w:rsidR="44784A46" w:rsidRDefault="44784A46" w:rsidP="44784A46">
            <w:pPr>
              <w:rPr>
                <w:rFonts w:ascii="Calibri" w:eastAsia="Calibri" w:hAnsi="Calibri" w:cs="Calibri"/>
                <w:b/>
                <w:bCs/>
              </w:rPr>
            </w:pPr>
            <w:r w:rsidRPr="44784A46">
              <w:rPr>
                <w:rFonts w:ascii="Calibri" w:eastAsia="Calibri" w:hAnsi="Calibri" w:cs="Calibri"/>
              </w:rPr>
              <w:t>Oxford reading Tree reading buddy online to be used in class at least twice a week for every student.</w:t>
            </w:r>
          </w:p>
        </w:tc>
        <w:tc>
          <w:tcPr>
            <w:tcW w:w="1323" w:type="dxa"/>
          </w:tcPr>
          <w:p w14:paraId="62EEFBB8" w14:textId="493C39BD" w:rsidR="44784A46" w:rsidRDefault="44784A46" w:rsidP="44784A46">
            <w:pPr>
              <w:rPr>
                <w:rFonts w:ascii="Calibri" w:eastAsia="Calibri" w:hAnsi="Calibri" w:cs="Calibri"/>
              </w:rPr>
            </w:pPr>
            <w:r w:rsidRPr="44784A46">
              <w:rPr>
                <w:rFonts w:ascii="Calibri" w:eastAsia="Calibri" w:hAnsi="Calibri" w:cs="Calibri"/>
              </w:rPr>
              <w:t>Class Teacher</w:t>
            </w:r>
          </w:p>
        </w:tc>
        <w:tc>
          <w:tcPr>
            <w:tcW w:w="2388" w:type="dxa"/>
          </w:tcPr>
          <w:p w14:paraId="65216103" w14:textId="0B99F172" w:rsidR="44784A46" w:rsidRDefault="44784A46" w:rsidP="44784A46">
            <w:pPr>
              <w:rPr>
                <w:rFonts w:ascii="Calibri" w:eastAsia="Calibri" w:hAnsi="Calibri" w:cs="Calibri"/>
              </w:rPr>
            </w:pPr>
            <w:r w:rsidRPr="44784A46">
              <w:rPr>
                <w:rFonts w:ascii="Calibri" w:eastAsia="Calibri" w:hAnsi="Calibri" w:cs="Calibri"/>
              </w:rPr>
              <w:t>Children begin to collect badges to show interactivity with the programme.</w:t>
            </w:r>
          </w:p>
          <w:p w14:paraId="6741D038" w14:textId="0193C212" w:rsidR="44784A46" w:rsidRDefault="44784A46" w:rsidP="44784A46">
            <w:pPr>
              <w:rPr>
                <w:rFonts w:ascii="Calibri" w:eastAsia="Calibri" w:hAnsi="Calibri" w:cs="Calibri"/>
              </w:rPr>
            </w:pPr>
            <w:r w:rsidRPr="44784A46">
              <w:rPr>
                <w:rFonts w:ascii="Calibri" w:eastAsia="Calibri" w:hAnsi="Calibri" w:cs="Calibri"/>
              </w:rPr>
              <w:t xml:space="preserve">Children complete the short comprehension activities at the end of each book to show understanding. </w:t>
            </w:r>
          </w:p>
        </w:tc>
        <w:tc>
          <w:tcPr>
            <w:tcW w:w="1872" w:type="dxa"/>
          </w:tcPr>
          <w:p w14:paraId="73C2E49F" w14:textId="1ACD279B" w:rsidR="44784A46" w:rsidRDefault="44784A46" w:rsidP="44784A46">
            <w:pPr>
              <w:rPr>
                <w:rFonts w:ascii="Calibri" w:eastAsia="Calibri" w:hAnsi="Calibri" w:cs="Calibri"/>
              </w:rPr>
            </w:pPr>
            <w:r w:rsidRPr="44784A46">
              <w:rPr>
                <w:rFonts w:ascii="Calibri" w:eastAsia="Calibri" w:hAnsi="Calibri" w:cs="Calibri"/>
              </w:rPr>
              <w:t>Programme needs to be purchased and a yearly subscription paid annually. (£600)</w:t>
            </w:r>
          </w:p>
          <w:p w14:paraId="1702CA0F" w14:textId="15B7C429" w:rsidR="44784A46" w:rsidRDefault="44784A46" w:rsidP="44784A46">
            <w:pPr>
              <w:rPr>
                <w:rFonts w:ascii="Calibri" w:eastAsia="Calibri" w:hAnsi="Calibri" w:cs="Calibri"/>
              </w:rPr>
            </w:pPr>
            <w:r w:rsidRPr="44784A46">
              <w:rPr>
                <w:rFonts w:ascii="Calibri" w:eastAsia="Calibri" w:hAnsi="Calibri" w:cs="Calibri"/>
              </w:rPr>
              <w:t>Children need internet access and log in details.</w:t>
            </w:r>
          </w:p>
        </w:tc>
        <w:tc>
          <w:tcPr>
            <w:tcW w:w="1872" w:type="dxa"/>
          </w:tcPr>
          <w:p w14:paraId="0771432E" w14:textId="21A6D0FF" w:rsidR="44784A46" w:rsidRDefault="44784A46" w:rsidP="44784A46">
            <w:pPr>
              <w:rPr>
                <w:rFonts w:ascii="Calibri" w:eastAsia="Calibri" w:hAnsi="Calibri" w:cs="Calibri"/>
              </w:rPr>
            </w:pPr>
            <w:r w:rsidRPr="44784A46">
              <w:rPr>
                <w:rFonts w:ascii="Calibri" w:eastAsia="Calibri" w:hAnsi="Calibri" w:cs="Calibri"/>
              </w:rPr>
              <w:t xml:space="preserve">Independent Reading skills. </w:t>
            </w:r>
          </w:p>
          <w:p w14:paraId="5559FF1D" w14:textId="0C5857A5" w:rsidR="44784A46" w:rsidRDefault="44784A46" w:rsidP="44784A46">
            <w:pPr>
              <w:rPr>
                <w:rFonts w:ascii="Calibri" w:eastAsia="Calibri" w:hAnsi="Calibri" w:cs="Calibri"/>
              </w:rPr>
            </w:pPr>
            <w:r w:rsidRPr="44784A46">
              <w:rPr>
                <w:rFonts w:ascii="Calibri" w:eastAsia="Calibri" w:hAnsi="Calibri" w:cs="Calibri"/>
              </w:rPr>
              <w:t>Online reading skills are developed.</w:t>
            </w:r>
          </w:p>
          <w:p w14:paraId="27312B7D" w14:textId="180BFBF2" w:rsidR="44784A46" w:rsidRDefault="44784A46" w:rsidP="44784A46">
            <w:pPr>
              <w:rPr>
                <w:rFonts w:ascii="Calibri" w:eastAsia="Calibri" w:hAnsi="Calibri" w:cs="Calibri"/>
              </w:rPr>
            </w:pPr>
            <w:r w:rsidRPr="44784A46">
              <w:rPr>
                <w:rFonts w:ascii="Calibri" w:eastAsia="Calibri" w:hAnsi="Calibri" w:cs="Calibri"/>
              </w:rPr>
              <w:t>Can be accessed at home.</w:t>
            </w:r>
          </w:p>
          <w:p w14:paraId="408A098A" w14:textId="10F6887D" w:rsidR="44784A46" w:rsidRDefault="44784A46" w:rsidP="44784A46">
            <w:pPr>
              <w:rPr>
                <w:rFonts w:ascii="Calibri" w:eastAsia="Calibri" w:hAnsi="Calibri" w:cs="Calibri"/>
              </w:rPr>
            </w:pPr>
          </w:p>
        </w:tc>
      </w:tr>
      <w:tr w:rsidR="44784A46" w14:paraId="3049E704" w14:textId="77777777" w:rsidTr="44784A46">
        <w:tc>
          <w:tcPr>
            <w:tcW w:w="1905" w:type="dxa"/>
          </w:tcPr>
          <w:p w14:paraId="4349B29E" w14:textId="6314344F" w:rsidR="44784A46" w:rsidRDefault="44784A46" w:rsidP="44784A46">
            <w:r w:rsidRPr="44784A46">
              <w:rPr>
                <w:rFonts w:ascii="Calibri" w:eastAsia="Calibri" w:hAnsi="Calibri" w:cs="Calibri"/>
                <w:color w:val="000000" w:themeColor="text1"/>
                <w:sz w:val="21"/>
                <w:szCs w:val="21"/>
              </w:rPr>
              <w:t>Reading with care sessions for new starters that join the school in Reception</w:t>
            </w:r>
          </w:p>
        </w:tc>
        <w:tc>
          <w:tcPr>
            <w:tcW w:w="1323" w:type="dxa"/>
          </w:tcPr>
          <w:p w14:paraId="7496D5D1" w14:textId="44DAACAB" w:rsidR="44784A46" w:rsidRDefault="44784A46" w:rsidP="44784A46">
            <w:pPr>
              <w:rPr>
                <w:rFonts w:ascii="Calibri" w:eastAsia="Calibri" w:hAnsi="Calibri" w:cs="Calibri"/>
              </w:rPr>
            </w:pPr>
            <w:r w:rsidRPr="44784A46">
              <w:rPr>
                <w:rFonts w:ascii="Calibri" w:eastAsia="Calibri" w:hAnsi="Calibri" w:cs="Calibri"/>
              </w:rPr>
              <w:t>KH</w:t>
            </w:r>
          </w:p>
        </w:tc>
        <w:tc>
          <w:tcPr>
            <w:tcW w:w="2388" w:type="dxa"/>
          </w:tcPr>
          <w:p w14:paraId="62E99884" w14:textId="0188B504" w:rsidR="44784A46" w:rsidRDefault="44784A46" w:rsidP="44784A46">
            <w:pPr>
              <w:rPr>
                <w:rFonts w:ascii="Calibri" w:eastAsia="Calibri" w:hAnsi="Calibri" w:cs="Calibri"/>
              </w:rPr>
            </w:pPr>
            <w:r w:rsidRPr="44784A46">
              <w:rPr>
                <w:rFonts w:ascii="Calibri" w:eastAsia="Calibri" w:hAnsi="Calibri" w:cs="Calibri"/>
              </w:rPr>
              <w:t>Opportunity to engage parents with reading procedures within the school.</w:t>
            </w:r>
          </w:p>
        </w:tc>
        <w:tc>
          <w:tcPr>
            <w:tcW w:w="1872" w:type="dxa"/>
          </w:tcPr>
          <w:p w14:paraId="17E504D8" w14:textId="6AE56A02" w:rsidR="44784A46" w:rsidRDefault="44784A46" w:rsidP="44784A46">
            <w:pPr>
              <w:rPr>
                <w:rFonts w:ascii="Calibri" w:eastAsia="Calibri" w:hAnsi="Calibri" w:cs="Calibri"/>
              </w:rPr>
            </w:pPr>
            <w:r w:rsidRPr="44784A46">
              <w:rPr>
                <w:rFonts w:ascii="Calibri" w:eastAsia="Calibri" w:hAnsi="Calibri" w:cs="Calibri"/>
              </w:rPr>
              <w:t>Free course ran by school staff.</w:t>
            </w:r>
          </w:p>
          <w:p w14:paraId="4412A153" w14:textId="18ADC753" w:rsidR="44784A46" w:rsidRDefault="44784A46" w:rsidP="44784A46">
            <w:pPr>
              <w:rPr>
                <w:rFonts w:ascii="Calibri" w:eastAsia="Calibri" w:hAnsi="Calibri" w:cs="Calibri"/>
              </w:rPr>
            </w:pPr>
            <w:r w:rsidRPr="44784A46">
              <w:rPr>
                <w:rFonts w:ascii="Calibri" w:eastAsia="Calibri" w:hAnsi="Calibri" w:cs="Calibri"/>
              </w:rPr>
              <w:t xml:space="preserve">A few of the early reading books from selected scheme. </w:t>
            </w:r>
          </w:p>
        </w:tc>
        <w:tc>
          <w:tcPr>
            <w:tcW w:w="1872" w:type="dxa"/>
          </w:tcPr>
          <w:p w14:paraId="607E4F8F" w14:textId="03ED3B8D" w:rsidR="44784A46" w:rsidRDefault="44784A46" w:rsidP="44784A46">
            <w:pPr>
              <w:rPr>
                <w:rFonts w:ascii="Calibri" w:eastAsia="Calibri" w:hAnsi="Calibri" w:cs="Calibri"/>
              </w:rPr>
            </w:pPr>
            <w:r w:rsidRPr="44784A46">
              <w:rPr>
                <w:rFonts w:ascii="Calibri" w:eastAsia="Calibri" w:hAnsi="Calibri" w:cs="Calibri"/>
              </w:rPr>
              <w:t xml:space="preserve">Parental and home engagement with reading </w:t>
            </w:r>
          </w:p>
          <w:p w14:paraId="7196BDED" w14:textId="48F36AA8" w:rsidR="44784A46" w:rsidRDefault="44784A46" w:rsidP="44784A46">
            <w:pPr>
              <w:rPr>
                <w:rFonts w:ascii="Calibri" w:eastAsia="Calibri" w:hAnsi="Calibri" w:cs="Calibri"/>
              </w:rPr>
            </w:pPr>
          </w:p>
        </w:tc>
      </w:tr>
      <w:tr w:rsidR="44784A46" w14:paraId="1624F74A" w14:textId="77777777" w:rsidTr="44784A46">
        <w:tc>
          <w:tcPr>
            <w:tcW w:w="1905" w:type="dxa"/>
          </w:tcPr>
          <w:p w14:paraId="4EB8A202" w14:textId="6599968B" w:rsidR="44784A46" w:rsidRDefault="44784A46" w:rsidP="44784A46">
            <w:pPr>
              <w:spacing w:after="160" w:line="259" w:lineRule="auto"/>
              <w:rPr>
                <w:rFonts w:ascii="Calibri" w:eastAsia="Calibri" w:hAnsi="Calibri" w:cs="Calibri"/>
                <w:b/>
                <w:bCs/>
              </w:rPr>
            </w:pPr>
            <w:r w:rsidRPr="44784A46">
              <w:rPr>
                <w:rFonts w:ascii="Calibri" w:eastAsia="Calibri" w:hAnsi="Calibri" w:cs="Calibri"/>
              </w:rPr>
              <w:t xml:space="preserve">Reciprocal reading for guided reading sessions. </w:t>
            </w:r>
          </w:p>
          <w:p w14:paraId="2140119C" w14:textId="4ACA4BDA" w:rsidR="44784A46" w:rsidRDefault="44784A46" w:rsidP="44784A46">
            <w:pPr>
              <w:rPr>
                <w:rFonts w:ascii="Calibri" w:eastAsia="Calibri" w:hAnsi="Calibri" w:cs="Calibri"/>
              </w:rPr>
            </w:pPr>
          </w:p>
        </w:tc>
        <w:tc>
          <w:tcPr>
            <w:tcW w:w="1323" w:type="dxa"/>
          </w:tcPr>
          <w:p w14:paraId="34C05698" w14:textId="2B87B532" w:rsidR="44784A46" w:rsidRDefault="44784A46" w:rsidP="44784A46">
            <w:pPr>
              <w:rPr>
                <w:rFonts w:ascii="Calibri" w:eastAsia="Calibri" w:hAnsi="Calibri" w:cs="Calibri"/>
              </w:rPr>
            </w:pPr>
            <w:r w:rsidRPr="44784A46">
              <w:rPr>
                <w:rFonts w:ascii="Calibri" w:eastAsia="Calibri" w:hAnsi="Calibri" w:cs="Calibri"/>
              </w:rPr>
              <w:lastRenderedPageBreak/>
              <w:t>Teaching and support staff</w:t>
            </w:r>
          </w:p>
        </w:tc>
        <w:tc>
          <w:tcPr>
            <w:tcW w:w="2388" w:type="dxa"/>
          </w:tcPr>
          <w:p w14:paraId="6253CC6F" w14:textId="5133FFA3" w:rsidR="44784A46" w:rsidRDefault="44784A46" w:rsidP="44784A46">
            <w:pPr>
              <w:rPr>
                <w:rFonts w:ascii="Calibri" w:eastAsia="Calibri" w:hAnsi="Calibri" w:cs="Calibri"/>
              </w:rPr>
            </w:pPr>
            <w:r w:rsidRPr="44784A46">
              <w:rPr>
                <w:rFonts w:ascii="Calibri" w:eastAsia="Calibri" w:hAnsi="Calibri" w:cs="Calibri"/>
              </w:rPr>
              <w:t xml:space="preserve">Children become more engaged with reading and the processes </w:t>
            </w:r>
            <w:r w:rsidRPr="44784A46">
              <w:rPr>
                <w:rFonts w:ascii="Calibri" w:eastAsia="Calibri" w:hAnsi="Calibri" w:cs="Calibri"/>
              </w:rPr>
              <w:lastRenderedPageBreak/>
              <w:t xml:space="preserve">through the different roles they play. </w:t>
            </w:r>
          </w:p>
        </w:tc>
        <w:tc>
          <w:tcPr>
            <w:tcW w:w="1872" w:type="dxa"/>
          </w:tcPr>
          <w:p w14:paraId="773EA3D7" w14:textId="231BFEA6" w:rsidR="44784A46" w:rsidRDefault="44784A46" w:rsidP="44784A46">
            <w:pPr>
              <w:rPr>
                <w:rFonts w:ascii="Calibri" w:eastAsia="Calibri" w:hAnsi="Calibri" w:cs="Calibri"/>
              </w:rPr>
            </w:pPr>
            <w:r w:rsidRPr="44784A46">
              <w:rPr>
                <w:rFonts w:ascii="Calibri" w:eastAsia="Calibri" w:hAnsi="Calibri" w:cs="Calibri"/>
              </w:rPr>
              <w:lastRenderedPageBreak/>
              <w:t xml:space="preserve">Lanyards and printed name cards of each of the roles. </w:t>
            </w:r>
          </w:p>
        </w:tc>
        <w:tc>
          <w:tcPr>
            <w:tcW w:w="1872" w:type="dxa"/>
          </w:tcPr>
          <w:p w14:paraId="42B1279D" w14:textId="7F67AB5B" w:rsidR="44784A46" w:rsidRDefault="44784A46" w:rsidP="44784A46">
            <w:pPr>
              <w:rPr>
                <w:rFonts w:ascii="Calibri" w:eastAsia="Calibri" w:hAnsi="Calibri" w:cs="Calibri"/>
              </w:rPr>
            </w:pPr>
            <w:r w:rsidRPr="44784A46">
              <w:rPr>
                <w:rFonts w:ascii="Calibri" w:eastAsia="Calibri" w:hAnsi="Calibri" w:cs="Calibri"/>
              </w:rPr>
              <w:t xml:space="preserve">By given a role children are able to understand the different </w:t>
            </w:r>
            <w:r w:rsidRPr="44784A46">
              <w:rPr>
                <w:rFonts w:ascii="Calibri" w:eastAsia="Calibri" w:hAnsi="Calibri" w:cs="Calibri"/>
              </w:rPr>
              <w:lastRenderedPageBreak/>
              <w:t xml:space="preserve">processes of reding and are engaged throughout the whole session. </w:t>
            </w:r>
          </w:p>
        </w:tc>
      </w:tr>
      <w:tr w:rsidR="44784A46" w14:paraId="52BA4280" w14:textId="77777777" w:rsidTr="44784A46">
        <w:tc>
          <w:tcPr>
            <w:tcW w:w="1905" w:type="dxa"/>
          </w:tcPr>
          <w:p w14:paraId="1B0120D2" w14:textId="7F25F6A7" w:rsidR="44784A46" w:rsidRDefault="44784A46" w:rsidP="44784A46">
            <w:pPr>
              <w:spacing w:line="259" w:lineRule="auto"/>
              <w:rPr>
                <w:rFonts w:ascii="Calibri" w:eastAsia="Calibri" w:hAnsi="Calibri" w:cs="Calibri"/>
                <w:b/>
                <w:bCs/>
              </w:rPr>
            </w:pPr>
            <w:r w:rsidRPr="44784A46">
              <w:rPr>
                <w:rFonts w:ascii="Calibri" w:eastAsia="Calibri" w:hAnsi="Calibri" w:cs="Calibri"/>
              </w:rPr>
              <w:lastRenderedPageBreak/>
              <w:t>Book people company attending school to promote reading at home.</w:t>
            </w:r>
          </w:p>
        </w:tc>
        <w:tc>
          <w:tcPr>
            <w:tcW w:w="1323" w:type="dxa"/>
          </w:tcPr>
          <w:p w14:paraId="7D000688" w14:textId="5B7AB1E9" w:rsidR="44784A46" w:rsidRDefault="44784A46" w:rsidP="44784A46">
            <w:pPr>
              <w:rPr>
                <w:rFonts w:ascii="Calibri" w:eastAsia="Calibri" w:hAnsi="Calibri" w:cs="Calibri"/>
              </w:rPr>
            </w:pPr>
            <w:r w:rsidRPr="44784A46">
              <w:rPr>
                <w:rFonts w:ascii="Calibri" w:eastAsia="Calibri" w:hAnsi="Calibri" w:cs="Calibri"/>
              </w:rPr>
              <w:t>MHT to organise</w:t>
            </w:r>
          </w:p>
        </w:tc>
        <w:tc>
          <w:tcPr>
            <w:tcW w:w="2388" w:type="dxa"/>
          </w:tcPr>
          <w:p w14:paraId="2EDD315C" w14:textId="65122FF5" w:rsidR="44784A46" w:rsidRDefault="44784A46" w:rsidP="44784A46">
            <w:pPr>
              <w:rPr>
                <w:rFonts w:ascii="Calibri" w:eastAsia="Calibri" w:hAnsi="Calibri" w:cs="Calibri"/>
              </w:rPr>
            </w:pPr>
            <w:r w:rsidRPr="44784A46">
              <w:rPr>
                <w:rFonts w:ascii="Calibri" w:eastAsia="Calibri" w:hAnsi="Calibri" w:cs="Calibri"/>
              </w:rPr>
              <w:t xml:space="preserve">Children can choose books for enjoyment. </w:t>
            </w:r>
          </w:p>
        </w:tc>
        <w:tc>
          <w:tcPr>
            <w:tcW w:w="1872" w:type="dxa"/>
          </w:tcPr>
          <w:p w14:paraId="085109E5" w14:textId="76DB1129" w:rsidR="44784A46" w:rsidRDefault="44784A46" w:rsidP="44784A46">
            <w:pPr>
              <w:rPr>
                <w:rFonts w:ascii="Calibri" w:eastAsia="Calibri" w:hAnsi="Calibri" w:cs="Calibri"/>
              </w:rPr>
            </w:pPr>
            <w:r w:rsidRPr="44784A46">
              <w:rPr>
                <w:rFonts w:ascii="Calibri" w:eastAsia="Calibri" w:hAnsi="Calibri" w:cs="Calibri"/>
              </w:rPr>
              <w:t>Pop-up book company to attend the school. Children to each bring £1.</w:t>
            </w:r>
          </w:p>
        </w:tc>
        <w:tc>
          <w:tcPr>
            <w:tcW w:w="1872" w:type="dxa"/>
          </w:tcPr>
          <w:p w14:paraId="4CB8836F" w14:textId="47150A8A" w:rsidR="44784A46" w:rsidRDefault="44784A46" w:rsidP="44784A46">
            <w:pPr>
              <w:rPr>
                <w:rFonts w:ascii="Calibri" w:eastAsia="Calibri" w:hAnsi="Calibri" w:cs="Calibri"/>
              </w:rPr>
            </w:pPr>
            <w:r w:rsidRPr="44784A46">
              <w:rPr>
                <w:rFonts w:ascii="Calibri" w:eastAsia="Calibri" w:hAnsi="Calibri" w:cs="Calibri"/>
              </w:rPr>
              <w:t>Children are encouraged to have a love for books and develop a taste and interest in genre for themselves.</w:t>
            </w:r>
          </w:p>
        </w:tc>
      </w:tr>
    </w:tbl>
    <w:p w14:paraId="733AB21E" w14:textId="4D99A3BD" w:rsidR="4C5ED9FF" w:rsidRDefault="4C5ED9FF" w:rsidP="44784A46">
      <w:pPr>
        <w:spacing w:after="0" w:line="480" w:lineRule="auto"/>
        <w:rPr>
          <w:rFonts w:ascii="Calibri" w:eastAsia="Calibri" w:hAnsi="Calibri" w:cs="Calibri"/>
        </w:rPr>
      </w:pPr>
    </w:p>
    <w:p w14:paraId="44F724D0" w14:textId="4F598375" w:rsidR="44784A46" w:rsidRDefault="44784A46" w:rsidP="44784A46">
      <w:pPr>
        <w:spacing w:after="0" w:line="480" w:lineRule="auto"/>
        <w:rPr>
          <w:rFonts w:ascii="Calibri" w:eastAsia="Calibri" w:hAnsi="Calibri" w:cs="Calibri"/>
        </w:rPr>
      </w:pPr>
      <w:r w:rsidRPr="44784A46">
        <w:rPr>
          <w:rFonts w:ascii="Calibri" w:eastAsia="Calibri" w:hAnsi="Calibri" w:cs="Calibri"/>
        </w:rPr>
        <w:t xml:space="preserve">To ensure success in this target children could be tested through summative approaches such as giving them past test papers. More preferably, formatively through ongoing classroom activities through speaking and listening, question and answer, verbal and written, or through an activity based on what they have read. </w:t>
      </w:r>
    </w:p>
    <w:p w14:paraId="13A6007A" w14:textId="599B5AF1" w:rsidR="44784A46" w:rsidRDefault="44784A46" w:rsidP="44784A46">
      <w:pPr>
        <w:spacing w:after="0" w:line="480" w:lineRule="auto"/>
        <w:rPr>
          <w:rFonts w:ascii="Calibri" w:eastAsia="Calibri" w:hAnsi="Calibri" w:cs="Calibri"/>
        </w:rPr>
      </w:pPr>
    </w:p>
    <w:p w14:paraId="20E99C98" w14:textId="50502660" w:rsidR="44784A46" w:rsidRDefault="44784A46" w:rsidP="44784A46">
      <w:pPr>
        <w:spacing w:after="0" w:line="480" w:lineRule="auto"/>
        <w:rPr>
          <w:rFonts w:ascii="Calibri" w:eastAsia="Calibri" w:hAnsi="Calibri" w:cs="Calibri"/>
        </w:rPr>
      </w:pPr>
      <w:r w:rsidRPr="44784A46">
        <w:rPr>
          <w:rFonts w:ascii="Calibri" w:eastAsia="Calibri" w:hAnsi="Calibri" w:cs="Calibri"/>
        </w:rPr>
        <w:t xml:space="preserve">Challenges faced in this action plan mainly exist around funding and time management. In order to accommodate the continuation of the Oxford Reading Tree Buddy, a large part of the schools already tight budget would need to contribute towards it. Thankfully, the school have a supportive parent group who raise money for additional costs such as this. This is also true of computer hardware and devices. These are required for the programme to be used effectively on a regular basis. These can quickly become outdated and new ones required. The reading with care package requires parental engagement and interaction. It is offered every year to parents and carers when their child enters Reception. This is to show and educate parents on how to read with their children at home through observation and coaching rather than overwhelming questioning and the pressure of sounding out the words. It focuses on the dialect between them and their child about the book and the feelings and emotions of the characters and what is happening. This is intended to make the process of reading at home much more </w:t>
      </w:r>
      <w:r w:rsidRPr="44784A46">
        <w:rPr>
          <w:rFonts w:ascii="Calibri" w:eastAsia="Calibri" w:hAnsi="Calibri" w:cs="Calibri"/>
        </w:rPr>
        <w:lastRenderedPageBreak/>
        <w:t>enjoyable experience that ignites a passion for books rather than a dread which will instill a lifelong love of books and literature.</w:t>
      </w:r>
    </w:p>
    <w:p w14:paraId="5D12C840" w14:textId="1F7C8789" w:rsidR="44784A46" w:rsidRDefault="44784A46" w:rsidP="44784A46">
      <w:pPr>
        <w:spacing w:after="0" w:line="480" w:lineRule="auto"/>
        <w:rPr>
          <w:rFonts w:ascii="Calibri" w:eastAsia="Calibri" w:hAnsi="Calibri" w:cs="Calibri"/>
        </w:rPr>
      </w:pPr>
    </w:p>
    <w:p w14:paraId="2FDB8959" w14:textId="1398E364" w:rsidR="44784A46" w:rsidRDefault="6CB80322" w:rsidP="6CB80322">
      <w:pPr>
        <w:spacing w:after="0" w:line="480" w:lineRule="auto"/>
        <w:rPr>
          <w:rFonts w:ascii="Calibri" w:eastAsia="Calibri" w:hAnsi="Calibri" w:cs="Calibri"/>
        </w:rPr>
      </w:pPr>
      <w:r w:rsidRPr="6CB80322">
        <w:rPr>
          <w:rFonts w:ascii="Calibri" w:eastAsia="Calibri" w:hAnsi="Calibri" w:cs="Calibri"/>
        </w:rPr>
        <w:t xml:space="preserve">For these action points to secure success all staff need to be aware of the principle goals and how we aim to achieve them and by what method.  By disseminating this information, we can be secure that all staff are working towards the same purpose. Leithwood and Aitkin (1995) summarise this by suggesting that learning organisations are most successful when a group of people pursue a common purpose. MacBeath and Myers (1998) suggest the following to support acceleration of school improvement; promote a learning climate, in this case a love of books and reding that is demonstrated by staff, identify growth and the barriers, share pedagogical leadership, use critical friends like Governing body and Challenge Advisors and to build resilient networks. As discussed earlier in this assignment, schools need to identify and highlight their own strengths and weaknesses in order to have a clear vision for progress. This can come in many forms such as self evaluations, data packs and school assessment data and inspection reports. </w:t>
      </w:r>
    </w:p>
    <w:p w14:paraId="39931639" w14:textId="4B2CC793" w:rsidR="4C5ED9FF" w:rsidRDefault="4C5ED9FF" w:rsidP="6CB80322">
      <w:pPr>
        <w:spacing w:after="0" w:line="480" w:lineRule="auto"/>
        <w:rPr>
          <w:rFonts w:ascii="Calibri" w:eastAsia="Calibri" w:hAnsi="Calibri" w:cs="Calibri"/>
        </w:rPr>
      </w:pPr>
    </w:p>
    <w:p w14:paraId="0E11C212" w14:textId="3FE55135" w:rsidR="6CB80322" w:rsidRDefault="6CB80322" w:rsidP="6CB80322">
      <w:pPr>
        <w:spacing w:after="0" w:line="480" w:lineRule="auto"/>
        <w:rPr>
          <w:rFonts w:ascii="Calibri" w:eastAsia="Calibri" w:hAnsi="Calibri" w:cs="Calibri"/>
          <w:sz w:val="21"/>
          <w:szCs w:val="21"/>
        </w:rPr>
      </w:pPr>
      <w:r w:rsidRPr="6CB80322">
        <w:rPr>
          <w:rFonts w:ascii="Calibri" w:eastAsia="Calibri" w:hAnsi="Calibri" w:cs="Calibri"/>
          <w:sz w:val="21"/>
          <w:szCs w:val="21"/>
        </w:rPr>
        <w:t>CPD gives teachers the chance to reinforce existing skills, as well as learning new ones that aren’t covered during teacher training BESA (2019). This assignment has not only touched on the Teaching Standards for Wales but also has given opportunity to begin looking at the Leadership Standards also. Reflective practice allows teachers to develop practice and develop their skills. Through this assignment it is believed that the following leadership skills have been met.</w:t>
      </w:r>
    </w:p>
    <w:p w14:paraId="43C98865" w14:textId="7CBFF9E4" w:rsidR="6CB80322" w:rsidRDefault="6CB80322" w:rsidP="6CB80322">
      <w:pPr>
        <w:spacing w:after="0" w:line="480" w:lineRule="auto"/>
        <w:rPr>
          <w:rFonts w:ascii="Calibri" w:eastAsia="Calibri" w:hAnsi="Calibri" w:cs="Calibri"/>
          <w:sz w:val="21"/>
          <w:szCs w:val="21"/>
        </w:rPr>
      </w:pPr>
    </w:p>
    <w:p w14:paraId="0DDC22CD" w14:textId="2BAA0A4B" w:rsidR="6CB80322" w:rsidRDefault="6CB80322" w:rsidP="6CB80322">
      <w:pPr>
        <w:spacing w:after="0" w:line="480" w:lineRule="auto"/>
        <w:rPr>
          <w:rFonts w:ascii="Calibri" w:eastAsia="Calibri" w:hAnsi="Calibri" w:cs="Calibri"/>
        </w:rPr>
      </w:pPr>
      <w:r w:rsidRPr="6CB80322">
        <w:rPr>
          <w:rFonts w:ascii="Calibri" w:eastAsia="Calibri" w:hAnsi="Calibri" w:cs="Calibri"/>
        </w:rPr>
        <w:t xml:space="preserve"> ‘</w:t>
      </w:r>
      <w:r w:rsidRPr="6CB80322">
        <w:rPr>
          <w:rFonts w:ascii="Calibri" w:eastAsia="Calibri" w:hAnsi="Calibri" w:cs="Calibri"/>
          <w:i/>
          <w:iCs/>
        </w:rPr>
        <w:t>Leadership develops strategies, structures and systems to ensure that the school is working effectively towards the achievement of its vision</w:t>
      </w:r>
      <w:r w:rsidRPr="6CB80322">
        <w:rPr>
          <w:rFonts w:ascii="Calibri" w:eastAsia="Calibri" w:hAnsi="Calibri" w:cs="Calibri"/>
        </w:rPr>
        <w:t xml:space="preserve">’ (Welsh Government 2019 pg. 66). The assignment shows strategies and structures used for the school to work towards the achievement of its vision. As the </w:t>
      </w:r>
      <w:r w:rsidRPr="6CB80322">
        <w:rPr>
          <w:rFonts w:ascii="Calibri" w:eastAsia="Calibri" w:hAnsi="Calibri" w:cs="Calibri"/>
        </w:rPr>
        <w:lastRenderedPageBreak/>
        <w:t xml:space="preserve">school is only mid-way through the strategic plan and action plan, it is difficult to assess its effectiveness. This is a reflective process which is continuously on going, there will be a point at which the school will be able to reflect on what went well and what needs to be improved. </w:t>
      </w:r>
    </w:p>
    <w:p w14:paraId="4A4A602B" w14:textId="00393483" w:rsidR="6CB80322" w:rsidRDefault="6CB80322" w:rsidP="6CB80322">
      <w:pPr>
        <w:spacing w:after="0" w:line="480" w:lineRule="auto"/>
        <w:rPr>
          <w:rFonts w:ascii="Calibri" w:eastAsia="Calibri" w:hAnsi="Calibri" w:cs="Calibri"/>
          <w:sz w:val="21"/>
          <w:szCs w:val="21"/>
        </w:rPr>
      </w:pPr>
    </w:p>
    <w:p w14:paraId="1A0E8E1C" w14:textId="6206CB6C" w:rsidR="6CB80322" w:rsidRDefault="6CB80322" w:rsidP="6CB80322">
      <w:pPr>
        <w:spacing w:after="0" w:line="480" w:lineRule="auto"/>
        <w:rPr>
          <w:rFonts w:ascii="Calibri" w:eastAsia="Calibri" w:hAnsi="Calibri" w:cs="Calibri"/>
        </w:rPr>
      </w:pPr>
      <w:r w:rsidRPr="6CB80322">
        <w:rPr>
          <w:rFonts w:ascii="Calibri" w:eastAsia="Calibri" w:hAnsi="Calibri" w:cs="Calibri"/>
        </w:rPr>
        <w:t>‘</w:t>
      </w:r>
      <w:r w:rsidRPr="6CB80322">
        <w:rPr>
          <w:rFonts w:ascii="Calibri" w:eastAsia="Calibri" w:hAnsi="Calibri" w:cs="Calibri"/>
          <w:i/>
          <w:iCs/>
        </w:rPr>
        <w:t>Leadership ensures that the ongoing curriculum development and ambition in Wales are underpinning and driving the agenda for the quality of teaching in the school</w:t>
      </w:r>
      <w:r w:rsidRPr="6CB80322">
        <w:rPr>
          <w:rFonts w:ascii="Calibri" w:eastAsia="Calibri" w:hAnsi="Calibri" w:cs="Calibri"/>
        </w:rPr>
        <w:t xml:space="preserve">’ (Welsh Government 2019 pg. 70). This assignment has been focused on implementing one area of the new curriculum. Due to the nature of the school the strategic plan is developed for it will also be used to inform implementation of the other areas too. This will not only help to improve quality of teaching in the school but also promote the cross curricular ethos of the teaching. </w:t>
      </w:r>
    </w:p>
    <w:p w14:paraId="5BC723EE" w14:textId="12CED4B1" w:rsidR="6CB80322" w:rsidRDefault="6CB80322" w:rsidP="6CB80322">
      <w:pPr>
        <w:spacing w:after="0" w:line="480" w:lineRule="auto"/>
        <w:rPr>
          <w:rFonts w:ascii="Calibri" w:eastAsia="Calibri" w:hAnsi="Calibri" w:cs="Calibri"/>
          <w:sz w:val="21"/>
          <w:szCs w:val="21"/>
        </w:rPr>
      </w:pPr>
    </w:p>
    <w:p w14:paraId="5E41E68A" w14:textId="55F0F7EE" w:rsidR="6CB80322" w:rsidRDefault="6CB80322" w:rsidP="6CB80322">
      <w:pPr>
        <w:spacing w:after="0" w:line="480" w:lineRule="auto"/>
        <w:rPr>
          <w:rFonts w:ascii="Calibri" w:eastAsia="Calibri" w:hAnsi="Calibri" w:cs="Calibri"/>
          <w:sz w:val="21"/>
          <w:szCs w:val="21"/>
        </w:rPr>
      </w:pPr>
      <w:r w:rsidRPr="6CB80322">
        <w:rPr>
          <w:rFonts w:ascii="Calibri" w:eastAsia="Calibri" w:hAnsi="Calibri" w:cs="Calibri"/>
          <w:i/>
          <w:iCs/>
        </w:rPr>
        <w:t>‘Effective and open relationships are built and sustained with parents, carers and the widest local community that actively and positively engage partners with learners’ experience and progress.</w:t>
      </w:r>
      <w:r w:rsidRPr="6CB80322">
        <w:rPr>
          <w:rFonts w:ascii="Calibri" w:eastAsia="Calibri" w:hAnsi="Calibri" w:cs="Calibri"/>
          <w:sz w:val="21"/>
          <w:szCs w:val="21"/>
        </w:rPr>
        <w:t xml:space="preserve">’ (Welsh Government 2019, pg. 87).  There is evidence to show information is clearly disseminated to parents and carers and Governors and wider community. By placing this on the strategic plan it ensures that everyone is engaged with learner's progress. </w:t>
      </w:r>
    </w:p>
    <w:p w14:paraId="1B59B0EC" w14:textId="35EA3B0A" w:rsidR="6CB80322" w:rsidRDefault="6CB80322" w:rsidP="6CB80322">
      <w:pPr>
        <w:spacing w:after="0" w:line="480" w:lineRule="auto"/>
        <w:rPr>
          <w:rFonts w:ascii="Calibri" w:eastAsia="Calibri" w:hAnsi="Calibri" w:cs="Calibri"/>
          <w:sz w:val="21"/>
          <w:szCs w:val="21"/>
        </w:rPr>
      </w:pPr>
    </w:p>
    <w:p w14:paraId="69C8E5A2" w14:textId="6B47611D" w:rsidR="6CB80322" w:rsidRDefault="6CB80322" w:rsidP="6CB80322">
      <w:pPr>
        <w:spacing w:after="0" w:line="480" w:lineRule="auto"/>
        <w:rPr>
          <w:rFonts w:ascii="Calibri" w:eastAsia="Calibri" w:hAnsi="Calibri" w:cs="Calibri"/>
          <w:sz w:val="21"/>
          <w:szCs w:val="21"/>
        </w:rPr>
      </w:pPr>
      <w:r w:rsidRPr="6CB80322">
        <w:rPr>
          <w:rFonts w:ascii="Calibri" w:eastAsia="Calibri" w:hAnsi="Calibri" w:cs="Calibri"/>
          <w:i/>
          <w:iCs/>
          <w:sz w:val="21"/>
          <w:szCs w:val="21"/>
        </w:rPr>
        <w:t>Leadership effectively delegates responsibility and employs appropriate skills in managing people to achieve effectiveness</w:t>
      </w:r>
      <w:r w:rsidRPr="6CB80322">
        <w:rPr>
          <w:rFonts w:ascii="Calibri" w:eastAsia="Calibri" w:hAnsi="Calibri" w:cs="Calibri"/>
          <w:sz w:val="21"/>
          <w:szCs w:val="21"/>
        </w:rPr>
        <w:t>.’ (Welsh Government, 2019 pg. 98).  During the process of evaluating current practice within the school it was imperative that all staff were involved and had a role. This is clearly highlighted on the stop, continue and start grids in Appendix B where everyone in the school had a role within each of the SDP development points. This is effective within the school as there are a small number of staff and communication channels are effective so everyone can discuss and share their practice and findings.</w:t>
      </w:r>
    </w:p>
    <w:p w14:paraId="56DABEFB" w14:textId="306397EA" w:rsidR="74A74B71" w:rsidRDefault="74A74B71" w:rsidP="4C5ED9FF">
      <w:pPr>
        <w:spacing w:after="0" w:line="480" w:lineRule="auto"/>
        <w:rPr>
          <w:rFonts w:ascii="Calibri" w:eastAsia="Calibri" w:hAnsi="Calibri" w:cs="Calibri"/>
          <w:color w:val="000000" w:themeColor="text1"/>
        </w:rPr>
      </w:pPr>
    </w:p>
    <w:p w14:paraId="0D4B1440" w14:textId="397296CF" w:rsidR="27BE8F09" w:rsidRDefault="6CB80322" w:rsidP="6CB80322">
      <w:pPr>
        <w:spacing w:after="0" w:line="480" w:lineRule="auto"/>
        <w:rPr>
          <w:rFonts w:ascii="Calibri" w:eastAsia="Calibri" w:hAnsi="Calibri" w:cs="Calibri"/>
        </w:rPr>
      </w:pPr>
      <w:r w:rsidRPr="6CB80322">
        <w:rPr>
          <w:rFonts w:ascii="Calibri" w:eastAsia="Calibri" w:hAnsi="Calibri" w:cs="Calibri"/>
        </w:rPr>
        <w:t>Bibliography</w:t>
      </w:r>
    </w:p>
    <w:p w14:paraId="09292A8A" w14:textId="3CFE2FCD" w:rsidR="74A74B71" w:rsidRDefault="6CB80322" w:rsidP="6CB80322">
      <w:pPr>
        <w:spacing w:after="0" w:line="240" w:lineRule="auto"/>
        <w:rPr>
          <w:rFonts w:ascii="Calibri" w:eastAsia="Calibri" w:hAnsi="Calibri" w:cs="Calibri"/>
          <w:color w:val="000000" w:themeColor="text1"/>
        </w:rPr>
      </w:pPr>
      <w:r w:rsidRPr="6CB80322">
        <w:rPr>
          <w:rFonts w:ascii="Calibri" w:eastAsia="Calibri" w:hAnsi="Calibri" w:cs="Calibri"/>
          <w:color w:val="000000" w:themeColor="text1"/>
        </w:rPr>
        <w:lastRenderedPageBreak/>
        <w:t xml:space="preserve">BBC News. (2014). </w:t>
      </w:r>
      <w:r w:rsidRPr="6CB80322">
        <w:rPr>
          <w:rFonts w:ascii="Calibri" w:eastAsia="Calibri" w:hAnsi="Calibri" w:cs="Calibri"/>
          <w:i/>
          <w:iCs/>
          <w:color w:val="000000" w:themeColor="text1"/>
        </w:rPr>
        <w:t>Primary teachers 'lacking languages'</w:t>
      </w:r>
      <w:r w:rsidRPr="6CB80322">
        <w:rPr>
          <w:rFonts w:ascii="Calibri" w:eastAsia="Calibri" w:hAnsi="Calibri" w:cs="Calibri"/>
          <w:color w:val="000000" w:themeColor="text1"/>
        </w:rPr>
        <w:t>. [online] Available at: https://www.bbc.co.uk/news/education-26713090 [Accessed 26 Aug. 2019]</w:t>
      </w:r>
    </w:p>
    <w:p w14:paraId="6FCA5DBD" w14:textId="51D185E4" w:rsidR="6CB80322" w:rsidRDefault="6CB80322" w:rsidP="6CB80322">
      <w:pPr>
        <w:spacing w:after="0" w:line="240" w:lineRule="auto"/>
        <w:rPr>
          <w:rFonts w:ascii="Calibri" w:eastAsia="Calibri" w:hAnsi="Calibri" w:cs="Calibri"/>
          <w:color w:val="000000" w:themeColor="text1"/>
        </w:rPr>
      </w:pPr>
    </w:p>
    <w:p w14:paraId="02FE36EB" w14:textId="668A30A7" w:rsidR="6CB80322" w:rsidRDefault="6CB80322" w:rsidP="6CB80322">
      <w:pPr>
        <w:spacing w:after="0" w:line="240" w:lineRule="auto"/>
        <w:rPr>
          <w:rFonts w:ascii="Calibri" w:eastAsia="Calibri" w:hAnsi="Calibri" w:cs="Calibri"/>
        </w:rPr>
      </w:pPr>
      <w:r w:rsidRPr="6CB80322">
        <w:rPr>
          <w:rFonts w:ascii="Calibri" w:eastAsia="Calibri" w:hAnsi="Calibri" w:cs="Calibri"/>
        </w:rPr>
        <w:t xml:space="preserve">BESA. (2019). </w:t>
      </w:r>
      <w:r w:rsidRPr="6CB80322">
        <w:rPr>
          <w:rFonts w:ascii="Calibri" w:eastAsia="Calibri" w:hAnsi="Calibri" w:cs="Calibri"/>
          <w:i/>
          <w:iCs/>
        </w:rPr>
        <w:t>The Importance of Continued Professional Development for Teachers - BESA</w:t>
      </w:r>
      <w:r w:rsidRPr="6CB80322">
        <w:rPr>
          <w:rFonts w:ascii="Calibri" w:eastAsia="Calibri" w:hAnsi="Calibri" w:cs="Calibri"/>
        </w:rPr>
        <w:t>. [online] Available at: https://www.besa.org.uk/insights/importance-continued-professional-development-teachers/ [Accessed 12 Sep. 2019].</w:t>
      </w:r>
    </w:p>
    <w:p w14:paraId="67B2AD7F" w14:textId="242B56CD" w:rsidR="3C5166A2" w:rsidRDefault="3C5166A2" w:rsidP="3C5166A2">
      <w:pPr>
        <w:spacing w:after="0" w:line="240" w:lineRule="auto"/>
        <w:rPr>
          <w:rFonts w:ascii="Calibri" w:eastAsia="Calibri" w:hAnsi="Calibri" w:cs="Calibri"/>
          <w:color w:val="000000" w:themeColor="text1"/>
        </w:rPr>
      </w:pPr>
    </w:p>
    <w:p w14:paraId="106FF679" w14:textId="30A1DAF0" w:rsidR="3C5166A2" w:rsidRDefault="3C5166A2" w:rsidP="3C5166A2">
      <w:pPr>
        <w:spacing w:after="0" w:line="240" w:lineRule="auto"/>
        <w:rPr>
          <w:rFonts w:ascii="Calibri" w:eastAsia="Calibri" w:hAnsi="Calibri" w:cs="Calibri"/>
          <w:color w:val="000000" w:themeColor="text1"/>
        </w:rPr>
      </w:pPr>
      <w:r w:rsidRPr="3C5166A2">
        <w:rPr>
          <w:rFonts w:ascii="Calibri" w:eastAsia="Calibri" w:hAnsi="Calibri" w:cs="Calibri"/>
          <w:color w:val="000000" w:themeColor="text1"/>
        </w:rPr>
        <w:t xml:space="preserve">Black, P and William, D (1998). </w:t>
      </w:r>
      <w:r w:rsidRPr="3C5166A2">
        <w:rPr>
          <w:rFonts w:ascii="Calibri" w:eastAsia="Calibri" w:hAnsi="Calibri" w:cs="Calibri"/>
          <w:i/>
          <w:iCs/>
          <w:color w:val="000000" w:themeColor="text1"/>
        </w:rPr>
        <w:t>Inside the Black Box: Raising Standards through Classroom Assessment</w:t>
      </w:r>
      <w:r w:rsidRPr="3C5166A2">
        <w:rPr>
          <w:rFonts w:ascii="Calibri" w:eastAsia="Calibri" w:hAnsi="Calibri" w:cs="Calibri"/>
          <w:color w:val="000000" w:themeColor="text1"/>
        </w:rPr>
        <w:t>. London: Kings Collage.</w:t>
      </w:r>
    </w:p>
    <w:p w14:paraId="3963D70A" w14:textId="70B7EBF6" w:rsidR="3C5166A2" w:rsidRDefault="3C5166A2" w:rsidP="3C5166A2">
      <w:pPr>
        <w:spacing w:after="0" w:line="240" w:lineRule="auto"/>
        <w:rPr>
          <w:rFonts w:ascii="Calibri" w:eastAsia="Calibri" w:hAnsi="Calibri" w:cs="Calibri"/>
          <w:color w:val="000000" w:themeColor="text1"/>
        </w:rPr>
      </w:pPr>
    </w:p>
    <w:p w14:paraId="32FED7B1" w14:textId="16E85587" w:rsidR="3C5166A2" w:rsidRDefault="3C5166A2" w:rsidP="3C5166A2">
      <w:pPr>
        <w:spacing w:after="0" w:line="240" w:lineRule="auto"/>
        <w:rPr>
          <w:rFonts w:ascii="Calibri" w:eastAsia="Calibri" w:hAnsi="Calibri" w:cs="Calibri"/>
          <w:color w:val="000000" w:themeColor="text1"/>
        </w:rPr>
      </w:pPr>
      <w:r w:rsidRPr="3C5166A2">
        <w:rPr>
          <w:rFonts w:ascii="Calibri" w:eastAsia="Calibri" w:hAnsi="Calibri" w:cs="Calibri"/>
          <w:color w:val="000000" w:themeColor="text1"/>
        </w:rPr>
        <w:t xml:space="preserve">BusinessDictionary.com. (2019). </w:t>
      </w:r>
      <w:r w:rsidRPr="3C5166A2">
        <w:rPr>
          <w:rFonts w:ascii="Calibri" w:eastAsia="Calibri" w:hAnsi="Calibri" w:cs="Calibri"/>
          <w:i/>
          <w:iCs/>
          <w:color w:val="000000" w:themeColor="text1"/>
        </w:rPr>
        <w:t>Do you know this term?</w:t>
      </w:r>
      <w:r w:rsidRPr="3C5166A2">
        <w:rPr>
          <w:rFonts w:ascii="Calibri" w:eastAsia="Calibri" w:hAnsi="Calibri" w:cs="Calibri"/>
          <w:color w:val="000000" w:themeColor="text1"/>
        </w:rPr>
        <w:t>. [online] Available at: http://www.businessdictionary.com/definition/strategic-planning.html [Accessed 10 Sep. 2019].</w:t>
      </w:r>
    </w:p>
    <w:p w14:paraId="41FD196C" w14:textId="4CC9AB20" w:rsidR="3E52C49E" w:rsidRDefault="3E52C49E" w:rsidP="3E52C49E">
      <w:pPr>
        <w:spacing w:after="0" w:line="240" w:lineRule="auto"/>
        <w:rPr>
          <w:rFonts w:ascii="Calibri" w:eastAsia="Calibri" w:hAnsi="Calibri" w:cs="Calibri"/>
          <w:color w:val="000000" w:themeColor="text1"/>
        </w:rPr>
      </w:pPr>
    </w:p>
    <w:p w14:paraId="75A9276D" w14:textId="4B2E3CC8" w:rsidR="3E52C49E" w:rsidRDefault="3E52C49E" w:rsidP="3E52C49E">
      <w:pPr>
        <w:spacing w:after="0" w:line="240" w:lineRule="auto"/>
        <w:rPr>
          <w:rFonts w:ascii="Calibri" w:eastAsia="Calibri" w:hAnsi="Calibri" w:cs="Calibri"/>
          <w:color w:val="000000" w:themeColor="text1"/>
        </w:rPr>
      </w:pPr>
      <w:r w:rsidRPr="3E52C49E">
        <w:rPr>
          <w:rFonts w:ascii="Calibri" w:eastAsia="Calibri" w:hAnsi="Calibri" w:cs="Calibri"/>
          <w:color w:val="000000" w:themeColor="text1"/>
        </w:rPr>
        <w:t xml:space="preserve">Clarke, S (2001) </w:t>
      </w:r>
      <w:r w:rsidRPr="3E52C49E">
        <w:rPr>
          <w:rFonts w:ascii="Calibri" w:eastAsia="Calibri" w:hAnsi="Calibri" w:cs="Calibri"/>
          <w:i/>
          <w:iCs/>
          <w:color w:val="000000" w:themeColor="text1"/>
        </w:rPr>
        <w:t>Unlocking formative Assessment: Practical Strategies for Enhancing Pupils’ Learning in the Primary Classroom</w:t>
      </w:r>
      <w:r w:rsidRPr="3E52C49E">
        <w:rPr>
          <w:rFonts w:ascii="Calibri" w:eastAsia="Calibri" w:hAnsi="Calibri" w:cs="Calibri"/>
          <w:color w:val="000000" w:themeColor="text1"/>
        </w:rPr>
        <w:t>. London: Hodder and Stoughton Educational</w:t>
      </w:r>
    </w:p>
    <w:p w14:paraId="35F1262F" w14:textId="7C14D1DA" w:rsidR="3E52C49E" w:rsidRDefault="3E52C49E" w:rsidP="3E52C49E">
      <w:pPr>
        <w:spacing w:after="0" w:line="240" w:lineRule="auto"/>
        <w:rPr>
          <w:rFonts w:ascii="Calibri" w:eastAsia="Calibri" w:hAnsi="Calibri" w:cs="Calibri"/>
          <w:color w:val="000000" w:themeColor="text1"/>
        </w:rPr>
      </w:pPr>
    </w:p>
    <w:p w14:paraId="6D2FB29A" w14:textId="750115AC" w:rsidR="3E52C49E" w:rsidRDefault="3E52C49E" w:rsidP="3E52C49E">
      <w:pPr>
        <w:spacing w:after="0" w:line="240" w:lineRule="auto"/>
        <w:rPr>
          <w:rFonts w:ascii="Calibri" w:eastAsia="Calibri" w:hAnsi="Calibri" w:cs="Calibri"/>
          <w:color w:val="000000" w:themeColor="text1"/>
        </w:rPr>
      </w:pPr>
      <w:r w:rsidRPr="3E52C49E">
        <w:rPr>
          <w:rFonts w:ascii="Calibri" w:eastAsia="Calibri" w:hAnsi="Calibri" w:cs="Calibri"/>
          <w:color w:val="000000" w:themeColor="text1"/>
        </w:rPr>
        <w:t xml:space="preserve">Clay, M (1979) </w:t>
      </w:r>
      <w:r w:rsidRPr="3E52C49E">
        <w:rPr>
          <w:rFonts w:ascii="Calibri" w:eastAsia="Calibri" w:hAnsi="Calibri" w:cs="Calibri"/>
          <w:i/>
          <w:iCs/>
          <w:color w:val="000000" w:themeColor="text1"/>
        </w:rPr>
        <w:t>The concepts about print</w:t>
      </w:r>
      <w:r w:rsidRPr="3E52C49E">
        <w:rPr>
          <w:rFonts w:ascii="Calibri" w:eastAsia="Calibri" w:hAnsi="Calibri" w:cs="Calibri"/>
          <w:color w:val="000000" w:themeColor="text1"/>
        </w:rPr>
        <w:t>, Heinemann.</w:t>
      </w:r>
    </w:p>
    <w:p w14:paraId="1E013D1A" w14:textId="66E02B00" w:rsidR="1CB52608" w:rsidRDefault="1CB52608" w:rsidP="1CB52608">
      <w:pPr>
        <w:spacing w:after="0" w:line="240" w:lineRule="auto"/>
        <w:rPr>
          <w:rFonts w:ascii="Calibri" w:eastAsia="Calibri" w:hAnsi="Calibri" w:cs="Calibri"/>
          <w:color w:val="000000" w:themeColor="text1"/>
        </w:rPr>
      </w:pPr>
    </w:p>
    <w:p w14:paraId="19CECDBF" w14:textId="4F8D0974" w:rsidR="1CB52608" w:rsidRDefault="1CB52608" w:rsidP="1CB52608">
      <w:pPr>
        <w:spacing w:after="0" w:line="240" w:lineRule="auto"/>
        <w:rPr>
          <w:rFonts w:eastAsiaTheme="minorEastAsia"/>
          <w:color w:val="333333"/>
        </w:rPr>
      </w:pPr>
      <w:r w:rsidRPr="1CB52608">
        <w:rPr>
          <w:rFonts w:eastAsiaTheme="minorEastAsia"/>
          <w:color w:val="333333"/>
        </w:rPr>
        <w:t xml:space="preserve">Cummins J., Brown K., &amp; Sayers D. (2006). </w:t>
      </w:r>
      <w:r w:rsidRPr="1CB52608">
        <w:rPr>
          <w:rFonts w:eastAsiaTheme="minorEastAsia"/>
          <w:i/>
          <w:iCs/>
          <w:color w:val="333333"/>
        </w:rPr>
        <w:t>Literacy, technology, and diversity: Teaching for success in changing times</w:t>
      </w:r>
      <w:r w:rsidRPr="1CB52608">
        <w:rPr>
          <w:rFonts w:eastAsiaTheme="minorEastAsia"/>
          <w:color w:val="333333"/>
        </w:rPr>
        <w:t>.</w:t>
      </w:r>
    </w:p>
    <w:p w14:paraId="763B4B4F" w14:textId="56991B8E" w:rsidR="74A74B71" w:rsidRDefault="74A74B71" w:rsidP="74A74B71">
      <w:pPr>
        <w:spacing w:after="0" w:line="240" w:lineRule="auto"/>
        <w:rPr>
          <w:rFonts w:ascii="Calibri" w:eastAsia="Calibri" w:hAnsi="Calibri" w:cs="Calibri"/>
          <w:color w:val="000000" w:themeColor="text1"/>
        </w:rPr>
      </w:pPr>
    </w:p>
    <w:p w14:paraId="13083D47" w14:textId="102C3793" w:rsidR="5726D58B" w:rsidRDefault="74A74B71" w:rsidP="74A74B71">
      <w:pPr>
        <w:spacing w:after="0" w:line="240" w:lineRule="auto"/>
        <w:rPr>
          <w:rFonts w:ascii="Calibri" w:eastAsia="Calibri" w:hAnsi="Calibri" w:cs="Calibri"/>
        </w:rPr>
      </w:pPr>
      <w:r w:rsidRPr="74A74B71">
        <w:rPr>
          <w:rFonts w:ascii="Calibri" w:eastAsia="Calibri" w:hAnsi="Calibri" w:cs="Calibri"/>
        </w:rPr>
        <w:t xml:space="preserve">Donaldson, G. (2015). </w:t>
      </w:r>
      <w:r w:rsidRPr="74A74B71">
        <w:rPr>
          <w:rFonts w:ascii="Calibri" w:eastAsia="Calibri" w:hAnsi="Calibri" w:cs="Calibri"/>
          <w:i/>
          <w:iCs/>
        </w:rPr>
        <w:t>Successful Futures: Independent review of curriculum and assessment arrangements in Wales</w:t>
      </w:r>
      <w:r w:rsidRPr="74A74B71">
        <w:rPr>
          <w:rFonts w:ascii="Calibri" w:eastAsia="Calibri" w:hAnsi="Calibri" w:cs="Calibri"/>
        </w:rPr>
        <w:t>. Caerdydd: Llywodraeth Cenedlaethol Cymru.</w:t>
      </w:r>
    </w:p>
    <w:p w14:paraId="4FBCAA9F" w14:textId="4B9AE7BB" w:rsidR="74A74B71" w:rsidRDefault="74A74B71" w:rsidP="74A74B71">
      <w:pPr>
        <w:spacing w:after="0" w:line="240" w:lineRule="auto"/>
        <w:rPr>
          <w:rFonts w:ascii="Calibri" w:eastAsia="Calibri" w:hAnsi="Calibri" w:cs="Calibri"/>
        </w:rPr>
      </w:pPr>
    </w:p>
    <w:p w14:paraId="6B9DE1C7" w14:textId="758C926C" w:rsidR="74A74B71" w:rsidRDefault="74A74B71" w:rsidP="74A74B71">
      <w:pPr>
        <w:spacing w:after="0" w:line="240" w:lineRule="auto"/>
        <w:rPr>
          <w:rFonts w:ascii="Calibri" w:eastAsia="Calibri" w:hAnsi="Calibri" w:cs="Calibri"/>
          <w:color w:val="000000" w:themeColor="text1"/>
        </w:rPr>
      </w:pPr>
      <w:r w:rsidRPr="74A74B71">
        <w:rPr>
          <w:rFonts w:ascii="Calibri" w:eastAsia="Calibri" w:hAnsi="Calibri" w:cs="Calibri"/>
          <w:color w:val="000000" w:themeColor="text1"/>
        </w:rPr>
        <w:t xml:space="preserve">Driscoll, P. and Frost, D. (1999). </w:t>
      </w:r>
      <w:r w:rsidRPr="74A74B71">
        <w:rPr>
          <w:rFonts w:ascii="Calibri" w:eastAsia="Calibri" w:hAnsi="Calibri" w:cs="Calibri"/>
          <w:i/>
          <w:iCs/>
          <w:color w:val="000000" w:themeColor="text1"/>
        </w:rPr>
        <w:t>Teaching modern languages in primary schools</w:t>
      </w:r>
      <w:r w:rsidRPr="74A74B71">
        <w:rPr>
          <w:rFonts w:ascii="Calibri" w:eastAsia="Calibri" w:hAnsi="Calibri" w:cs="Calibri"/>
          <w:color w:val="000000" w:themeColor="text1"/>
        </w:rPr>
        <w:t>. London: Routledge.</w:t>
      </w:r>
    </w:p>
    <w:p w14:paraId="1183BE0E" w14:textId="7EA216BF" w:rsidR="5726D58B" w:rsidRDefault="5726D58B" w:rsidP="5726D58B">
      <w:pPr>
        <w:spacing w:after="0" w:line="240" w:lineRule="auto"/>
        <w:rPr>
          <w:rFonts w:ascii="Calibri" w:eastAsia="Calibri" w:hAnsi="Calibri" w:cs="Calibri"/>
        </w:rPr>
      </w:pPr>
    </w:p>
    <w:p w14:paraId="349B3ABA" w14:textId="0E1F4B3C" w:rsidR="5726D58B" w:rsidRDefault="74A74B71" w:rsidP="74A74B71">
      <w:pPr>
        <w:spacing w:after="0" w:line="240" w:lineRule="auto"/>
        <w:rPr>
          <w:rFonts w:ascii="Calibri" w:eastAsia="Calibri" w:hAnsi="Calibri" w:cs="Calibri"/>
        </w:rPr>
      </w:pPr>
      <w:r w:rsidRPr="74A74B71">
        <w:rPr>
          <w:rFonts w:ascii="Calibri" w:eastAsia="Calibri" w:hAnsi="Calibri" w:cs="Calibri"/>
        </w:rPr>
        <w:t xml:space="preserve">Estyn (2016). </w:t>
      </w:r>
      <w:r w:rsidRPr="74A74B71">
        <w:rPr>
          <w:rFonts w:ascii="Calibri" w:eastAsia="Calibri" w:hAnsi="Calibri" w:cs="Calibri"/>
          <w:i/>
          <w:iCs/>
        </w:rPr>
        <w:t>Modern Foreign Language</w:t>
      </w:r>
      <w:r w:rsidRPr="74A74B71">
        <w:rPr>
          <w:rFonts w:ascii="Calibri" w:eastAsia="Calibri" w:hAnsi="Calibri" w:cs="Calibri"/>
        </w:rPr>
        <w:t>. [online] Cardiff: Estyn. Available at: https://www.estyn.gov.wales/sites/www.estyn.gov.wales/files/documents/Modern%20foreign%20languages.pdf [Accessed 19 Aug. 2019].</w:t>
      </w:r>
    </w:p>
    <w:p w14:paraId="1301C9AF" w14:textId="6CABA7ED" w:rsidR="74A74B71" w:rsidRDefault="74A74B71" w:rsidP="74A74B71">
      <w:pPr>
        <w:spacing w:after="0" w:line="240" w:lineRule="auto"/>
        <w:rPr>
          <w:rFonts w:ascii="Calibri" w:eastAsia="Calibri" w:hAnsi="Calibri" w:cs="Calibri"/>
        </w:rPr>
      </w:pPr>
    </w:p>
    <w:p w14:paraId="52EF267F" w14:textId="7EF0B3B0" w:rsidR="74A74B71" w:rsidRDefault="74A74B71" w:rsidP="74A74B71">
      <w:pPr>
        <w:spacing w:after="0" w:line="240" w:lineRule="auto"/>
        <w:rPr>
          <w:rFonts w:ascii="Calibri" w:eastAsia="Calibri" w:hAnsi="Calibri" w:cs="Calibri"/>
          <w:color w:val="000000" w:themeColor="text1"/>
        </w:rPr>
      </w:pPr>
      <w:r w:rsidRPr="74A74B71">
        <w:rPr>
          <w:rFonts w:ascii="Calibri" w:eastAsia="Calibri" w:hAnsi="Calibri" w:cs="Calibri"/>
          <w:color w:val="000000" w:themeColor="text1"/>
        </w:rPr>
        <w:t xml:space="preserve">Estyn (2019). </w:t>
      </w:r>
      <w:r w:rsidRPr="74A74B71">
        <w:rPr>
          <w:rFonts w:ascii="Calibri" w:eastAsia="Calibri" w:hAnsi="Calibri" w:cs="Calibri"/>
          <w:i/>
          <w:iCs/>
          <w:color w:val="000000" w:themeColor="text1"/>
        </w:rPr>
        <w:t>Welsh Language Development in the Foundation Phase</w:t>
      </w:r>
      <w:r w:rsidRPr="74A74B71">
        <w:rPr>
          <w:rFonts w:ascii="Calibri" w:eastAsia="Calibri" w:hAnsi="Calibri" w:cs="Calibri"/>
          <w:color w:val="000000" w:themeColor="text1"/>
        </w:rPr>
        <w:t>. [online] Cardiff: Estyn. Available at: https://www.estyn.gov.wales/sites/www.estyn.gov.wales/files/documents/Welsh%20Language%20Development%20in%20the%20Foundation%20Phase%20-%20January%202013.pdf [Accessed 26 Aug. 2019].</w:t>
      </w:r>
    </w:p>
    <w:p w14:paraId="05FBB086" w14:textId="3626E053" w:rsidR="5726D58B" w:rsidRDefault="5726D58B" w:rsidP="5726D58B">
      <w:pPr>
        <w:spacing w:after="0" w:line="240" w:lineRule="auto"/>
        <w:rPr>
          <w:rFonts w:ascii="Calibri" w:eastAsia="Calibri" w:hAnsi="Calibri" w:cs="Calibri"/>
        </w:rPr>
      </w:pPr>
    </w:p>
    <w:p w14:paraId="1992DD31" w14:textId="4AA48050" w:rsidR="5726D58B" w:rsidRDefault="4C5ED9FF" w:rsidP="4C5ED9FF">
      <w:pPr>
        <w:spacing w:after="0" w:line="240" w:lineRule="auto"/>
        <w:rPr>
          <w:rFonts w:ascii="Calibri" w:eastAsia="Calibri" w:hAnsi="Calibri" w:cs="Calibri"/>
          <w:color w:val="000000" w:themeColor="text1"/>
        </w:rPr>
      </w:pPr>
      <w:r w:rsidRPr="4C5ED9FF">
        <w:rPr>
          <w:rFonts w:ascii="Calibri" w:eastAsia="Calibri" w:hAnsi="Calibri" w:cs="Calibri"/>
          <w:color w:val="000000" w:themeColor="text1"/>
        </w:rPr>
        <w:t xml:space="preserve">Gov.wales. (2015). </w:t>
      </w:r>
      <w:r w:rsidRPr="4C5ED9FF">
        <w:rPr>
          <w:rFonts w:ascii="Calibri" w:eastAsia="Calibri" w:hAnsi="Calibri" w:cs="Calibri"/>
          <w:i/>
          <w:iCs/>
          <w:color w:val="000000" w:themeColor="text1"/>
        </w:rPr>
        <w:t>Global Futures: a plan to improve and promote modern foreign languages in Wales in 2015-2020</w:t>
      </w:r>
      <w:r w:rsidRPr="4C5ED9FF">
        <w:rPr>
          <w:rFonts w:ascii="Calibri" w:eastAsia="Calibri" w:hAnsi="Calibri" w:cs="Calibri"/>
          <w:color w:val="000000" w:themeColor="text1"/>
        </w:rPr>
        <w:t>. [online] Available at: https://gov.wales/sites/default/files/publications/2018-02/global-futures-a-plan-to-improve-and-promote-modern-foreign-languages.pdf [Accessed 19 Aug. 2019].</w:t>
      </w:r>
    </w:p>
    <w:p w14:paraId="391B9326" w14:textId="5ACD0B35" w:rsidR="4C5ED9FF" w:rsidRDefault="4C5ED9FF" w:rsidP="4C5ED9FF">
      <w:pPr>
        <w:spacing w:after="0" w:line="240" w:lineRule="auto"/>
        <w:rPr>
          <w:rFonts w:ascii="Calibri" w:eastAsia="Calibri" w:hAnsi="Calibri" w:cs="Calibri"/>
          <w:color w:val="000000" w:themeColor="text1"/>
        </w:rPr>
      </w:pPr>
    </w:p>
    <w:p w14:paraId="21AC5ACD" w14:textId="4606F308" w:rsidR="4C5ED9FF" w:rsidRDefault="4C5ED9FF" w:rsidP="4C5ED9FF">
      <w:pPr>
        <w:spacing w:after="0" w:line="240" w:lineRule="auto"/>
      </w:pPr>
      <w:r w:rsidRPr="4C5ED9FF">
        <w:rPr>
          <w:rFonts w:ascii="Calibri" w:eastAsia="Calibri" w:hAnsi="Calibri" w:cs="Calibri"/>
        </w:rPr>
        <w:t>Hartshorne, K, Joshua, B, Pinker, S. (2018). A critical period for second language acquisition: Evidence from 2/3 million English speakers. Cognition. 177. 10.1016/j.cognition.2018.04.007.</w:t>
      </w:r>
    </w:p>
    <w:p w14:paraId="2FC1C6F7" w14:textId="6BB5A909" w:rsidR="4C5ED9FF" w:rsidRDefault="4C5ED9FF" w:rsidP="4C5ED9FF">
      <w:pPr>
        <w:spacing w:after="0" w:line="240" w:lineRule="auto"/>
        <w:rPr>
          <w:rFonts w:ascii="Calibri" w:eastAsia="Calibri" w:hAnsi="Calibri" w:cs="Calibri"/>
        </w:rPr>
      </w:pPr>
    </w:p>
    <w:p w14:paraId="32B345DB" w14:textId="28469480" w:rsidR="4C5ED9FF" w:rsidRDefault="44784A46" w:rsidP="4C5ED9FF">
      <w:pPr>
        <w:spacing w:after="0" w:line="480" w:lineRule="auto"/>
      </w:pPr>
      <w:r w:rsidRPr="44784A46">
        <w:rPr>
          <w:rFonts w:ascii="Calibri" w:eastAsia="Calibri" w:hAnsi="Calibri" w:cs="Calibri"/>
          <w:color w:val="000000" w:themeColor="text1"/>
        </w:rPr>
        <w:t xml:space="preserve">Kern, R. (2014). </w:t>
      </w:r>
      <w:r w:rsidRPr="44784A46">
        <w:rPr>
          <w:rFonts w:ascii="Calibri" w:eastAsia="Calibri" w:hAnsi="Calibri" w:cs="Calibri"/>
          <w:i/>
          <w:iCs/>
          <w:color w:val="000000" w:themeColor="text1"/>
        </w:rPr>
        <w:t>Literacy and language teaching</w:t>
      </w:r>
      <w:r w:rsidRPr="44784A46">
        <w:rPr>
          <w:rFonts w:ascii="Calibri" w:eastAsia="Calibri" w:hAnsi="Calibri" w:cs="Calibri"/>
          <w:color w:val="000000" w:themeColor="text1"/>
        </w:rPr>
        <w:t xml:space="preserve">. Oxford: Oxford University Press. </w:t>
      </w:r>
    </w:p>
    <w:p w14:paraId="1CE0AEBB" w14:textId="00F1FB7D" w:rsidR="44784A46" w:rsidRDefault="44784A46" w:rsidP="44784A46">
      <w:pPr>
        <w:spacing w:after="0" w:line="480" w:lineRule="auto"/>
        <w:rPr>
          <w:rFonts w:ascii="Calibri" w:eastAsia="Calibri" w:hAnsi="Calibri" w:cs="Calibri"/>
          <w:color w:val="000000" w:themeColor="text1"/>
        </w:rPr>
      </w:pPr>
      <w:r w:rsidRPr="44784A46">
        <w:rPr>
          <w:rFonts w:ascii="Calibri" w:eastAsia="Calibri" w:hAnsi="Calibri" w:cs="Calibri"/>
          <w:color w:val="000000" w:themeColor="text1"/>
        </w:rPr>
        <w:t xml:space="preserve">Leithwood, K and Aitken, R (1995) </w:t>
      </w:r>
      <w:r w:rsidRPr="44784A46">
        <w:rPr>
          <w:rFonts w:ascii="Calibri" w:eastAsia="Calibri" w:hAnsi="Calibri" w:cs="Calibri"/>
          <w:i/>
          <w:iCs/>
          <w:color w:val="000000" w:themeColor="text1"/>
        </w:rPr>
        <w:t>Making Schools Smarter</w:t>
      </w:r>
      <w:r w:rsidRPr="44784A46">
        <w:rPr>
          <w:rFonts w:ascii="Calibri" w:eastAsia="Calibri" w:hAnsi="Calibri" w:cs="Calibri"/>
          <w:color w:val="000000" w:themeColor="text1"/>
        </w:rPr>
        <w:t>: Thousand Oak, CA: Corwin</w:t>
      </w:r>
    </w:p>
    <w:p w14:paraId="3A8F7795" w14:textId="3B91065E" w:rsidR="44784A46" w:rsidRDefault="44784A46" w:rsidP="44784A46">
      <w:pPr>
        <w:spacing w:after="0" w:line="240" w:lineRule="auto"/>
        <w:rPr>
          <w:rFonts w:ascii="Calibri" w:eastAsia="Calibri" w:hAnsi="Calibri" w:cs="Calibri"/>
          <w:color w:val="000000" w:themeColor="text1"/>
        </w:rPr>
      </w:pPr>
      <w:r w:rsidRPr="44784A46">
        <w:rPr>
          <w:rFonts w:ascii="Calibri" w:eastAsia="Calibri" w:hAnsi="Calibri" w:cs="Calibri"/>
          <w:color w:val="000000" w:themeColor="text1"/>
        </w:rPr>
        <w:lastRenderedPageBreak/>
        <w:t>McBeath, J and Myers K, (1998) Effective School Leaders: How to Evaluate and Improve Your Leadership Potential. London: Pearson</w:t>
      </w:r>
    </w:p>
    <w:p w14:paraId="08BEE96D" w14:textId="13F54A0A" w:rsidR="44784A46" w:rsidRDefault="44784A46" w:rsidP="44784A46">
      <w:pPr>
        <w:spacing w:after="0" w:line="240" w:lineRule="auto"/>
        <w:rPr>
          <w:rFonts w:ascii="Calibri" w:eastAsia="Calibri" w:hAnsi="Calibri" w:cs="Calibri"/>
          <w:color w:val="000000" w:themeColor="text1"/>
        </w:rPr>
      </w:pPr>
    </w:p>
    <w:p w14:paraId="080256F5" w14:textId="01515D7C" w:rsidR="3C5166A2" w:rsidRDefault="44784A46" w:rsidP="44784A46">
      <w:pPr>
        <w:spacing w:after="0" w:line="240" w:lineRule="auto"/>
        <w:rPr>
          <w:rFonts w:ascii="Calibri" w:eastAsia="Calibri" w:hAnsi="Calibri" w:cs="Calibri"/>
          <w:color w:val="000000" w:themeColor="text1"/>
        </w:rPr>
      </w:pPr>
      <w:r w:rsidRPr="44784A46">
        <w:rPr>
          <w:rFonts w:ascii="Calibri" w:eastAsia="Calibri" w:hAnsi="Calibri" w:cs="Calibri"/>
          <w:color w:val="000000" w:themeColor="text1"/>
        </w:rPr>
        <w:t xml:space="preserve">MacGilchrist, B, Mortimore P, Savage, J and Beresford, C (1995) </w:t>
      </w:r>
      <w:r w:rsidRPr="44784A46">
        <w:rPr>
          <w:rFonts w:ascii="Calibri" w:eastAsia="Calibri" w:hAnsi="Calibri" w:cs="Calibri"/>
          <w:i/>
          <w:iCs/>
          <w:color w:val="000000" w:themeColor="text1"/>
        </w:rPr>
        <w:t>Planning Matters: the Impact of Developing Planning in Primary Schools</w:t>
      </w:r>
      <w:r w:rsidRPr="44784A46">
        <w:rPr>
          <w:rFonts w:ascii="Calibri" w:eastAsia="Calibri" w:hAnsi="Calibri" w:cs="Calibri"/>
          <w:color w:val="000000" w:themeColor="text1"/>
        </w:rPr>
        <w:t>. London: Paul Chapman</w:t>
      </w:r>
    </w:p>
    <w:p w14:paraId="01AA1E72" w14:textId="51D6E662" w:rsidR="44784A46" w:rsidRDefault="44784A46" w:rsidP="44784A46">
      <w:pPr>
        <w:spacing w:after="0" w:line="240" w:lineRule="auto"/>
        <w:rPr>
          <w:rFonts w:ascii="Calibri" w:eastAsia="Calibri" w:hAnsi="Calibri" w:cs="Calibri"/>
          <w:color w:val="000000" w:themeColor="text1"/>
        </w:rPr>
      </w:pPr>
    </w:p>
    <w:p w14:paraId="704B28CD" w14:textId="7E53BF16" w:rsidR="44784A46" w:rsidRDefault="44784A46" w:rsidP="44784A46">
      <w:pPr>
        <w:spacing w:after="0" w:line="240" w:lineRule="auto"/>
        <w:rPr>
          <w:rFonts w:ascii="Calibri" w:eastAsia="Calibri" w:hAnsi="Calibri" w:cs="Calibri"/>
          <w:color w:val="000000" w:themeColor="text1"/>
        </w:rPr>
      </w:pPr>
      <w:r w:rsidRPr="44784A46">
        <w:rPr>
          <w:rFonts w:ascii="Calibri" w:eastAsia="Calibri" w:hAnsi="Calibri" w:cs="Calibri"/>
          <w:color w:val="000000" w:themeColor="text1"/>
        </w:rPr>
        <w:t xml:space="preserve">MacGilchrist, B, Myers, K and Reed, J (2004) </w:t>
      </w:r>
      <w:r w:rsidRPr="44784A46">
        <w:rPr>
          <w:rFonts w:ascii="Calibri" w:eastAsia="Calibri" w:hAnsi="Calibri" w:cs="Calibri"/>
          <w:i/>
          <w:iCs/>
          <w:color w:val="000000" w:themeColor="text1"/>
        </w:rPr>
        <w:t>The intelligent School</w:t>
      </w:r>
      <w:r w:rsidRPr="44784A46">
        <w:rPr>
          <w:rFonts w:ascii="Calibri" w:eastAsia="Calibri" w:hAnsi="Calibri" w:cs="Calibri"/>
          <w:color w:val="000000" w:themeColor="text1"/>
        </w:rPr>
        <w:t xml:space="preserve"> (2</w:t>
      </w:r>
      <w:r w:rsidRPr="44784A46">
        <w:rPr>
          <w:rFonts w:ascii="Calibri" w:eastAsia="Calibri" w:hAnsi="Calibri" w:cs="Calibri"/>
          <w:color w:val="000000" w:themeColor="text1"/>
          <w:vertAlign w:val="superscript"/>
        </w:rPr>
        <w:t>nd</w:t>
      </w:r>
      <w:r w:rsidRPr="44784A46">
        <w:rPr>
          <w:rFonts w:ascii="Calibri" w:eastAsia="Calibri" w:hAnsi="Calibri" w:cs="Calibri"/>
          <w:color w:val="000000" w:themeColor="text1"/>
        </w:rPr>
        <w:t xml:space="preserve"> edn.) London: Sage Publications</w:t>
      </w:r>
    </w:p>
    <w:p w14:paraId="7C1ADEB3" w14:textId="1CB1FC6C" w:rsidR="3C5166A2" w:rsidRDefault="3C5166A2" w:rsidP="3C5166A2">
      <w:pPr>
        <w:spacing w:after="0" w:line="240" w:lineRule="auto"/>
        <w:rPr>
          <w:rFonts w:ascii="Calibri" w:eastAsia="Calibri" w:hAnsi="Calibri" w:cs="Calibri"/>
          <w:color w:val="000000" w:themeColor="text1"/>
        </w:rPr>
      </w:pPr>
    </w:p>
    <w:p w14:paraId="14CCE586" w14:textId="20A8D645" w:rsidR="3C5166A2" w:rsidRDefault="44784A46" w:rsidP="44784A46">
      <w:pPr>
        <w:spacing w:after="0" w:line="240" w:lineRule="auto"/>
        <w:rPr>
          <w:rFonts w:ascii="Calibri" w:eastAsia="Calibri" w:hAnsi="Calibri" w:cs="Calibri"/>
          <w:color w:val="000000" w:themeColor="text1"/>
        </w:rPr>
      </w:pPr>
      <w:r w:rsidRPr="44784A46">
        <w:rPr>
          <w:rFonts w:ascii="Calibri" w:eastAsia="Calibri" w:hAnsi="Calibri" w:cs="Calibri"/>
          <w:color w:val="000000" w:themeColor="text1"/>
        </w:rPr>
        <w:t>Mortimore, P (1991) ‘</w:t>
      </w:r>
      <w:r w:rsidRPr="44784A46">
        <w:rPr>
          <w:rFonts w:ascii="Calibri" w:eastAsia="Calibri" w:hAnsi="Calibri" w:cs="Calibri"/>
          <w:i/>
          <w:iCs/>
          <w:color w:val="000000" w:themeColor="text1"/>
        </w:rPr>
        <w:t>The nature and findings of research on school effectiveness in the primary sector</w:t>
      </w:r>
      <w:r w:rsidRPr="44784A46">
        <w:rPr>
          <w:rFonts w:ascii="Calibri" w:eastAsia="Calibri" w:hAnsi="Calibri" w:cs="Calibri"/>
          <w:color w:val="000000" w:themeColor="text1"/>
        </w:rPr>
        <w:t xml:space="preserve">’ in Riddel, S and Brown, S (eds) </w:t>
      </w:r>
      <w:r w:rsidRPr="44784A46">
        <w:rPr>
          <w:rFonts w:ascii="Calibri" w:eastAsia="Calibri" w:hAnsi="Calibri" w:cs="Calibri"/>
          <w:i/>
          <w:iCs/>
          <w:color w:val="000000" w:themeColor="text1"/>
        </w:rPr>
        <w:t>School Effectiveness Research: Its Messages for School Improvement</w:t>
      </w:r>
      <w:r w:rsidRPr="44784A46">
        <w:rPr>
          <w:rFonts w:ascii="Calibri" w:eastAsia="Calibri" w:hAnsi="Calibri" w:cs="Calibri"/>
          <w:color w:val="000000" w:themeColor="text1"/>
        </w:rPr>
        <w:t>. Edinburgh: HMSO</w:t>
      </w:r>
    </w:p>
    <w:p w14:paraId="0C964E06" w14:textId="2796AF92" w:rsidR="44784A46" w:rsidRDefault="44784A46" w:rsidP="44784A46">
      <w:pPr>
        <w:spacing w:after="0" w:line="240" w:lineRule="auto"/>
        <w:rPr>
          <w:rFonts w:ascii="Calibri" w:eastAsia="Calibri" w:hAnsi="Calibri" w:cs="Calibri"/>
          <w:color w:val="000000" w:themeColor="text1"/>
        </w:rPr>
      </w:pPr>
    </w:p>
    <w:p w14:paraId="0B766FE6" w14:textId="0DF6C3A8" w:rsidR="44784A46" w:rsidRDefault="44784A46" w:rsidP="44784A46">
      <w:pPr>
        <w:spacing w:after="0" w:line="240" w:lineRule="auto"/>
        <w:rPr>
          <w:rFonts w:ascii="Calibri" w:eastAsia="Calibri" w:hAnsi="Calibri" w:cs="Calibri"/>
          <w:color w:val="000000" w:themeColor="text1"/>
        </w:rPr>
      </w:pPr>
      <w:r w:rsidRPr="44784A46">
        <w:rPr>
          <w:rFonts w:ascii="Calibri" w:eastAsia="Calibri" w:hAnsi="Calibri" w:cs="Calibri"/>
          <w:color w:val="000000" w:themeColor="text1"/>
        </w:rPr>
        <w:t xml:space="preserve">Pollard, A. and Anderson, J. (2012). </w:t>
      </w:r>
      <w:r w:rsidRPr="44784A46">
        <w:rPr>
          <w:rFonts w:ascii="Calibri" w:eastAsia="Calibri" w:hAnsi="Calibri" w:cs="Calibri"/>
          <w:i/>
          <w:iCs/>
          <w:color w:val="000000" w:themeColor="text1"/>
        </w:rPr>
        <w:t>Reflective teaching</w:t>
      </w:r>
      <w:r w:rsidRPr="44784A46">
        <w:rPr>
          <w:rFonts w:ascii="Calibri" w:eastAsia="Calibri" w:hAnsi="Calibri" w:cs="Calibri"/>
          <w:color w:val="000000" w:themeColor="text1"/>
        </w:rPr>
        <w:t>. London: Continuum International Pub. Group.</w:t>
      </w:r>
    </w:p>
    <w:p w14:paraId="2F65E81F" w14:textId="6C827E3D" w:rsidR="4C5ED9FF" w:rsidRDefault="1CB52608" w:rsidP="4C5ED9FF">
      <w:pPr>
        <w:spacing w:after="0" w:line="480" w:lineRule="auto"/>
      </w:pPr>
      <w:r w:rsidRPr="1CB52608">
        <w:rPr>
          <w:rFonts w:ascii="Calibri" w:eastAsia="Calibri" w:hAnsi="Calibri" w:cs="Calibri"/>
          <w:color w:val="000000" w:themeColor="text1"/>
        </w:rPr>
        <w:t xml:space="preserve">Powys County Council (2017). </w:t>
      </w:r>
      <w:r w:rsidRPr="1CB52608">
        <w:rPr>
          <w:rFonts w:ascii="Calibri" w:eastAsia="Calibri" w:hAnsi="Calibri" w:cs="Calibri"/>
          <w:i/>
          <w:iCs/>
          <w:color w:val="000000" w:themeColor="text1"/>
        </w:rPr>
        <w:t>Welsh in Education Strategic Plan</w:t>
      </w:r>
      <w:r w:rsidRPr="1CB52608">
        <w:rPr>
          <w:rFonts w:ascii="Calibri" w:eastAsia="Calibri" w:hAnsi="Calibri" w:cs="Calibri"/>
          <w:color w:val="000000" w:themeColor="text1"/>
        </w:rPr>
        <w:t>. Powys County Council, pp.30-32</w:t>
      </w:r>
    </w:p>
    <w:p w14:paraId="2744F1A9" w14:textId="099D0445" w:rsidR="1CB52608" w:rsidRDefault="1CB52608" w:rsidP="1CB52608">
      <w:pPr>
        <w:spacing w:after="0" w:line="240" w:lineRule="auto"/>
        <w:rPr>
          <w:rFonts w:ascii="Calibri" w:eastAsia="Calibri" w:hAnsi="Calibri" w:cs="Calibri"/>
          <w:color w:val="000000" w:themeColor="text1"/>
        </w:rPr>
      </w:pPr>
    </w:p>
    <w:p w14:paraId="51E40E7A" w14:textId="72F4CD8A" w:rsidR="1CB52608" w:rsidRDefault="1CB52608" w:rsidP="1CB52608">
      <w:pPr>
        <w:spacing w:after="0" w:line="240" w:lineRule="auto"/>
        <w:rPr>
          <w:rFonts w:ascii="Calibri" w:eastAsia="Calibri" w:hAnsi="Calibri" w:cs="Calibri"/>
          <w:color w:val="000000" w:themeColor="text1"/>
        </w:rPr>
      </w:pPr>
      <w:r w:rsidRPr="1CB52608">
        <w:rPr>
          <w:rFonts w:ascii="Calibri" w:eastAsia="Calibri" w:hAnsi="Calibri" w:cs="Calibri"/>
          <w:color w:val="000000" w:themeColor="text1"/>
        </w:rPr>
        <w:t xml:space="preserve">Rogoff, B (1990) </w:t>
      </w:r>
      <w:r w:rsidRPr="1CB52608">
        <w:rPr>
          <w:rFonts w:ascii="Calibri" w:eastAsia="Calibri" w:hAnsi="Calibri" w:cs="Calibri"/>
          <w:i/>
          <w:iCs/>
          <w:color w:val="000000" w:themeColor="text1"/>
        </w:rPr>
        <w:t>Apprenticeship in thinking: Cognitive Development in Social Context</w:t>
      </w:r>
      <w:r w:rsidRPr="1CB52608">
        <w:rPr>
          <w:rFonts w:ascii="Calibri" w:eastAsia="Calibri" w:hAnsi="Calibri" w:cs="Calibri"/>
          <w:color w:val="000000" w:themeColor="text1"/>
        </w:rPr>
        <w:t>, Oxford: Oxford University Press</w:t>
      </w:r>
    </w:p>
    <w:p w14:paraId="3F74C5CE" w14:textId="00B56D44" w:rsidR="74A74B71" w:rsidRDefault="74A74B71" w:rsidP="74A74B71">
      <w:pPr>
        <w:spacing w:after="0" w:line="240" w:lineRule="auto"/>
        <w:rPr>
          <w:rFonts w:ascii="Calibri" w:eastAsia="Calibri" w:hAnsi="Calibri" w:cs="Calibri"/>
          <w:color w:val="000000" w:themeColor="text1"/>
        </w:rPr>
      </w:pPr>
    </w:p>
    <w:p w14:paraId="417E8675" w14:textId="7520A6D2" w:rsidR="74A74B71" w:rsidRDefault="3C5166A2" w:rsidP="3C5166A2">
      <w:pPr>
        <w:spacing w:after="0" w:line="240" w:lineRule="auto"/>
        <w:rPr>
          <w:rFonts w:ascii="Calibri" w:eastAsia="Calibri" w:hAnsi="Calibri" w:cs="Calibri"/>
          <w:color w:val="333333"/>
        </w:rPr>
      </w:pPr>
      <w:r w:rsidRPr="3C5166A2">
        <w:rPr>
          <w:rFonts w:ascii="Calibri" w:eastAsia="Calibri" w:hAnsi="Calibri" w:cs="Calibri"/>
          <w:color w:val="333333"/>
        </w:rPr>
        <w:t xml:space="preserve">Rowe, J, Herrera, M, Hughes, B &amp; Cawley, M, (2012) </w:t>
      </w:r>
      <w:r w:rsidRPr="3C5166A2">
        <w:rPr>
          <w:rFonts w:ascii="Calibri" w:eastAsia="Calibri" w:hAnsi="Calibri" w:cs="Calibri"/>
          <w:i/>
          <w:iCs/>
          <w:color w:val="333333"/>
        </w:rPr>
        <w:t>Capacity building for primary languages through initial teacher education: could specialist and non-specialist student teachers’ complementary skills provide a winning combination?</w:t>
      </w:r>
      <w:r w:rsidRPr="3C5166A2">
        <w:rPr>
          <w:rFonts w:ascii="Calibri" w:eastAsia="Calibri" w:hAnsi="Calibri" w:cs="Calibri"/>
          <w:color w:val="333333"/>
        </w:rPr>
        <w:t>, The Language Learning Journal, 40:2, 143-156.</w:t>
      </w:r>
    </w:p>
    <w:p w14:paraId="3332303F" w14:textId="62B04304" w:rsidR="3C5166A2" w:rsidRDefault="3C5166A2" w:rsidP="3C5166A2">
      <w:pPr>
        <w:spacing w:after="0" w:line="240" w:lineRule="auto"/>
        <w:rPr>
          <w:rFonts w:ascii="Calibri" w:eastAsia="Calibri" w:hAnsi="Calibri" w:cs="Calibri"/>
          <w:color w:val="333333"/>
        </w:rPr>
      </w:pPr>
    </w:p>
    <w:p w14:paraId="17D7FAD0" w14:textId="7A86732E" w:rsidR="3C5166A2" w:rsidRDefault="3C5166A2" w:rsidP="3C5166A2">
      <w:pPr>
        <w:spacing w:after="0" w:line="240" w:lineRule="auto"/>
        <w:rPr>
          <w:rFonts w:ascii="Calibri" w:eastAsia="Calibri" w:hAnsi="Calibri" w:cs="Calibri"/>
          <w:color w:val="333333"/>
        </w:rPr>
      </w:pPr>
      <w:r w:rsidRPr="3C5166A2">
        <w:rPr>
          <w:rFonts w:ascii="Calibri" w:eastAsia="Calibri" w:hAnsi="Calibri" w:cs="Calibri"/>
          <w:color w:val="333333"/>
        </w:rPr>
        <w:t xml:space="preserve">Sammons, P., Hillman, J and Mortimore, P, (1995) </w:t>
      </w:r>
      <w:r w:rsidRPr="3C5166A2">
        <w:rPr>
          <w:rFonts w:ascii="Calibri" w:eastAsia="Calibri" w:hAnsi="Calibri" w:cs="Calibri"/>
          <w:i/>
          <w:iCs/>
          <w:color w:val="333333"/>
        </w:rPr>
        <w:t>Key Characteristics of Effective Schools: a Review of School Effectiveness Research</w:t>
      </w:r>
      <w:r w:rsidRPr="3C5166A2">
        <w:rPr>
          <w:rFonts w:ascii="Calibri" w:eastAsia="Calibri" w:hAnsi="Calibri" w:cs="Calibri"/>
          <w:color w:val="333333"/>
        </w:rPr>
        <w:t>. London:OFSTED</w:t>
      </w:r>
    </w:p>
    <w:p w14:paraId="5EEDF849" w14:textId="0D63603F" w:rsidR="3E52C49E" w:rsidRDefault="3E52C49E" w:rsidP="3E52C49E">
      <w:pPr>
        <w:spacing w:after="0" w:line="240" w:lineRule="auto"/>
        <w:rPr>
          <w:rFonts w:ascii="Calibri" w:eastAsia="Calibri" w:hAnsi="Calibri" w:cs="Calibri"/>
          <w:color w:val="333333"/>
        </w:rPr>
      </w:pPr>
    </w:p>
    <w:p w14:paraId="6C70A2C6" w14:textId="14B187A4" w:rsidR="3E52C49E" w:rsidRDefault="3E52C49E" w:rsidP="3E52C49E">
      <w:pPr>
        <w:spacing w:after="0" w:line="240" w:lineRule="auto"/>
        <w:rPr>
          <w:rFonts w:ascii="Calibri" w:eastAsia="Calibri" w:hAnsi="Calibri" w:cs="Calibri"/>
          <w:color w:val="333333"/>
        </w:rPr>
      </w:pPr>
      <w:r w:rsidRPr="3E52C49E">
        <w:rPr>
          <w:rFonts w:ascii="Calibri" w:eastAsia="Calibri" w:hAnsi="Calibri" w:cs="Calibri"/>
          <w:color w:val="333333"/>
        </w:rPr>
        <w:t xml:space="preserve">Schaffer, H.R, (2004) </w:t>
      </w:r>
      <w:r w:rsidRPr="3E52C49E">
        <w:rPr>
          <w:rFonts w:ascii="Calibri" w:eastAsia="Calibri" w:hAnsi="Calibri" w:cs="Calibri"/>
          <w:i/>
          <w:iCs/>
          <w:color w:val="333333"/>
        </w:rPr>
        <w:t>Social Development</w:t>
      </w:r>
      <w:r w:rsidRPr="3E52C49E">
        <w:rPr>
          <w:rFonts w:ascii="Calibri" w:eastAsia="Calibri" w:hAnsi="Calibri" w:cs="Calibri"/>
          <w:color w:val="333333"/>
        </w:rPr>
        <w:t>: Blackwell</w:t>
      </w:r>
    </w:p>
    <w:p w14:paraId="76E9BCCD" w14:textId="4A4E5868" w:rsidR="5726D58B" w:rsidRDefault="5726D58B" w:rsidP="5726D58B">
      <w:pPr>
        <w:spacing w:after="0" w:line="240" w:lineRule="auto"/>
        <w:rPr>
          <w:rFonts w:ascii="Calibri" w:eastAsia="Calibri" w:hAnsi="Calibri" w:cs="Calibri"/>
          <w:color w:val="000000" w:themeColor="text1"/>
        </w:rPr>
      </w:pPr>
    </w:p>
    <w:p w14:paraId="416A23F4" w14:textId="3F5194F8" w:rsidR="5726D58B" w:rsidRDefault="3E52C49E" w:rsidP="3E52C49E">
      <w:pPr>
        <w:spacing w:after="0" w:line="240" w:lineRule="auto"/>
        <w:rPr>
          <w:rFonts w:ascii="Calibri" w:eastAsia="Calibri" w:hAnsi="Calibri" w:cs="Calibri"/>
        </w:rPr>
      </w:pPr>
      <w:r w:rsidRPr="3E52C49E">
        <w:rPr>
          <w:rFonts w:ascii="Calibri" w:eastAsia="Calibri" w:hAnsi="Calibri" w:cs="Calibri"/>
          <w:color w:val="000000" w:themeColor="text1"/>
        </w:rPr>
        <w:t xml:space="preserve">Sharpe, K. (2016). </w:t>
      </w:r>
      <w:r w:rsidRPr="3E52C49E">
        <w:rPr>
          <w:rFonts w:ascii="Calibri" w:eastAsia="Calibri" w:hAnsi="Calibri" w:cs="Calibri"/>
          <w:i/>
          <w:iCs/>
          <w:color w:val="000000" w:themeColor="text1"/>
        </w:rPr>
        <w:t>Modern foreign languages in primary schools</w:t>
      </w:r>
      <w:r w:rsidRPr="3E52C49E">
        <w:rPr>
          <w:rFonts w:ascii="Calibri" w:eastAsia="Calibri" w:hAnsi="Calibri" w:cs="Calibri"/>
          <w:color w:val="000000" w:themeColor="text1"/>
        </w:rPr>
        <w:t>. London: Taylor and Francis.</w:t>
      </w:r>
    </w:p>
    <w:p w14:paraId="4ACEDE83" w14:textId="1CF1A51D" w:rsidR="5726D58B" w:rsidRDefault="5726D58B" w:rsidP="3E52C49E">
      <w:pPr>
        <w:spacing w:after="0" w:line="240" w:lineRule="auto"/>
        <w:rPr>
          <w:rFonts w:ascii="Calibri" w:eastAsia="Calibri" w:hAnsi="Calibri" w:cs="Calibri"/>
        </w:rPr>
      </w:pPr>
    </w:p>
    <w:p w14:paraId="548DF448" w14:textId="01A70900" w:rsidR="5726D58B" w:rsidRDefault="3E52C49E" w:rsidP="3E52C49E">
      <w:pPr>
        <w:spacing w:after="0" w:line="240" w:lineRule="auto"/>
        <w:rPr>
          <w:rFonts w:ascii="Calibri" w:eastAsia="Calibri" w:hAnsi="Calibri" w:cs="Calibri"/>
        </w:rPr>
      </w:pPr>
      <w:r w:rsidRPr="3E52C49E">
        <w:rPr>
          <w:rFonts w:ascii="Calibri" w:eastAsia="Calibri" w:hAnsi="Calibri" w:cs="Calibri"/>
        </w:rPr>
        <w:t xml:space="preserve">Smith, P. Cowie, H. and Blades, M. (2003) </w:t>
      </w:r>
      <w:r w:rsidRPr="3E52C49E">
        <w:rPr>
          <w:rFonts w:ascii="Calibri" w:eastAsia="Calibri" w:hAnsi="Calibri" w:cs="Calibri"/>
          <w:i/>
          <w:iCs/>
        </w:rPr>
        <w:t>Understanding Children’s development</w:t>
      </w:r>
      <w:r w:rsidRPr="3E52C49E">
        <w:rPr>
          <w:rFonts w:ascii="Calibri" w:eastAsia="Calibri" w:hAnsi="Calibri" w:cs="Calibri"/>
        </w:rPr>
        <w:t>, Blakewell.</w:t>
      </w:r>
    </w:p>
    <w:p w14:paraId="7EEF70B2" w14:textId="487DFC8B" w:rsidR="3E52C49E" w:rsidRDefault="3E52C49E" w:rsidP="3E52C49E">
      <w:pPr>
        <w:spacing w:after="0" w:line="240" w:lineRule="auto"/>
        <w:rPr>
          <w:rFonts w:ascii="Calibri" w:eastAsia="Calibri" w:hAnsi="Calibri" w:cs="Calibri"/>
        </w:rPr>
      </w:pPr>
    </w:p>
    <w:p w14:paraId="73EF698A" w14:textId="0B0C9FDB" w:rsidR="5726D58B" w:rsidRDefault="5726D58B" w:rsidP="5726D58B">
      <w:pPr>
        <w:spacing w:after="0" w:line="240" w:lineRule="auto"/>
        <w:rPr>
          <w:rFonts w:ascii="Calibri" w:eastAsia="Calibri" w:hAnsi="Calibri" w:cs="Calibri"/>
          <w:color w:val="000000" w:themeColor="text1"/>
        </w:rPr>
      </w:pPr>
      <w:r w:rsidRPr="5726D58B">
        <w:rPr>
          <w:rFonts w:ascii="Calibri" w:eastAsia="Calibri" w:hAnsi="Calibri" w:cs="Calibri"/>
          <w:color w:val="000000" w:themeColor="text1"/>
        </w:rPr>
        <w:t xml:space="preserve">Thecommunicationtrust.org.uk. (2019). </w:t>
      </w:r>
      <w:r w:rsidRPr="5726D58B">
        <w:rPr>
          <w:rFonts w:ascii="Calibri" w:eastAsia="Calibri" w:hAnsi="Calibri" w:cs="Calibri"/>
          <w:i/>
          <w:iCs/>
          <w:color w:val="000000" w:themeColor="text1"/>
        </w:rPr>
        <w:t>Why communication is so important</w:t>
      </w:r>
      <w:r w:rsidRPr="5726D58B">
        <w:rPr>
          <w:rFonts w:ascii="Calibri" w:eastAsia="Calibri" w:hAnsi="Calibri" w:cs="Calibri"/>
          <w:color w:val="000000" w:themeColor="text1"/>
        </w:rPr>
        <w:t>. [online] Available at: https://www.thecommunicationtrust.org.uk/media/2147/all_together_now_-_section_2.pdf [Accessed 19 Aug. 2019].</w:t>
      </w:r>
    </w:p>
    <w:p w14:paraId="44E96B8D" w14:textId="48022FAF" w:rsidR="5726D58B" w:rsidRDefault="5726D58B" w:rsidP="5726D58B">
      <w:pPr>
        <w:spacing w:after="0" w:line="240" w:lineRule="auto"/>
        <w:rPr>
          <w:rFonts w:ascii="Calibri" w:eastAsia="Calibri" w:hAnsi="Calibri" w:cs="Calibri"/>
          <w:color w:val="8A8A8A"/>
          <w:sz w:val="24"/>
          <w:szCs w:val="24"/>
        </w:rPr>
      </w:pPr>
    </w:p>
    <w:p w14:paraId="625CF844" w14:textId="1F1FF456" w:rsidR="5726D58B" w:rsidRDefault="5726D58B" w:rsidP="5726D58B">
      <w:pPr>
        <w:spacing w:after="0" w:line="240" w:lineRule="auto"/>
        <w:rPr>
          <w:rFonts w:ascii="Calibri" w:eastAsia="Calibri" w:hAnsi="Calibri" w:cs="Calibri"/>
        </w:rPr>
      </w:pPr>
      <w:r w:rsidRPr="5726D58B">
        <w:rPr>
          <w:rFonts w:ascii="Calibri" w:eastAsia="Calibri" w:hAnsi="Calibri" w:cs="Calibri"/>
        </w:rPr>
        <w:t xml:space="preserve">The Telegraph. 2016. Cases of four-year-olds arriving at school unable to speak properly on the rise. [ONLINE] Available at: </w:t>
      </w:r>
      <w:hyperlink r:id="rId5">
        <w:r w:rsidRPr="5726D58B">
          <w:rPr>
            <w:rStyle w:val="Hyperlink"/>
            <w:rFonts w:ascii="Calibri" w:eastAsia="Calibri" w:hAnsi="Calibri" w:cs="Calibri"/>
            <w:color w:val="auto"/>
          </w:rPr>
          <w:t>https://www.telegraph.co.uk/education/2017/09/06/cases-rour-year-olds-arriving-school-unable-speak-properly-rise/</w:t>
        </w:r>
      </w:hyperlink>
      <w:r w:rsidRPr="5726D58B">
        <w:rPr>
          <w:rFonts w:ascii="Calibri" w:eastAsia="Calibri" w:hAnsi="Calibri" w:cs="Calibri"/>
        </w:rPr>
        <w:t>. [Accessed 19 August 2019]</w:t>
      </w:r>
    </w:p>
    <w:p w14:paraId="1972DF16" w14:textId="10C2D744" w:rsidR="5726D58B" w:rsidRDefault="5726D58B" w:rsidP="5726D58B">
      <w:pPr>
        <w:spacing w:after="0" w:line="240" w:lineRule="auto"/>
        <w:rPr>
          <w:rFonts w:ascii="Calibri" w:eastAsia="Calibri" w:hAnsi="Calibri" w:cs="Calibri"/>
        </w:rPr>
      </w:pPr>
    </w:p>
    <w:p w14:paraId="39F29E8D" w14:textId="4605EA50" w:rsidR="5726D58B" w:rsidRDefault="3C5166A2" w:rsidP="3C5166A2">
      <w:pPr>
        <w:spacing w:after="0" w:line="240" w:lineRule="auto"/>
        <w:rPr>
          <w:rFonts w:ascii="Calibri" w:eastAsia="Calibri" w:hAnsi="Calibri" w:cs="Calibri"/>
          <w:color w:val="000000" w:themeColor="text1"/>
        </w:rPr>
      </w:pPr>
      <w:r w:rsidRPr="3C5166A2">
        <w:rPr>
          <w:rFonts w:ascii="Calibri" w:eastAsia="Calibri" w:hAnsi="Calibri" w:cs="Calibri"/>
          <w:color w:val="000000" w:themeColor="text1"/>
        </w:rPr>
        <w:t xml:space="preserve">Wales.britishcouncil.org. (2019). </w:t>
      </w:r>
      <w:r w:rsidRPr="3C5166A2">
        <w:rPr>
          <w:rFonts w:ascii="Calibri" w:eastAsia="Calibri" w:hAnsi="Calibri" w:cs="Calibri"/>
          <w:i/>
          <w:iCs/>
          <w:color w:val="000000" w:themeColor="text1"/>
        </w:rPr>
        <w:t>British Council | Wales Call for tough action as numbers learning foreign languages in Wales continue to fall</w:t>
      </w:r>
      <w:r w:rsidRPr="3C5166A2">
        <w:rPr>
          <w:rFonts w:ascii="Calibri" w:eastAsia="Calibri" w:hAnsi="Calibri" w:cs="Calibri"/>
          <w:color w:val="000000" w:themeColor="text1"/>
        </w:rPr>
        <w:t>. [online] Available at: https://wales.britishcouncil.org/en [Accessed 19 Aug. 2019].</w:t>
      </w:r>
    </w:p>
    <w:p w14:paraId="055430AB" w14:textId="2079A920" w:rsidR="3C5166A2" w:rsidRDefault="3C5166A2" w:rsidP="3C5166A2">
      <w:pPr>
        <w:spacing w:after="0" w:line="240" w:lineRule="auto"/>
        <w:rPr>
          <w:rFonts w:ascii="Calibri" w:eastAsia="Calibri" w:hAnsi="Calibri" w:cs="Calibri"/>
          <w:color w:val="000000" w:themeColor="text1"/>
        </w:rPr>
      </w:pPr>
    </w:p>
    <w:p w14:paraId="280EB092" w14:textId="27C0CE15" w:rsidR="3C5166A2" w:rsidRDefault="3C5166A2" w:rsidP="3C5166A2">
      <w:pPr>
        <w:spacing w:after="0" w:line="240" w:lineRule="auto"/>
      </w:pPr>
      <w:r w:rsidRPr="3C5166A2">
        <w:rPr>
          <w:rFonts w:ascii="Calibri" w:eastAsia="Calibri" w:hAnsi="Calibri" w:cs="Calibri"/>
          <w:color w:val="000000" w:themeColor="text1"/>
        </w:rPr>
        <w:t xml:space="preserve">Welsh Government (2017). </w:t>
      </w:r>
      <w:r w:rsidRPr="3C5166A2">
        <w:rPr>
          <w:rFonts w:ascii="Calibri" w:eastAsia="Calibri" w:hAnsi="Calibri" w:cs="Calibri"/>
          <w:i/>
          <w:iCs/>
          <w:color w:val="000000" w:themeColor="text1"/>
        </w:rPr>
        <w:t>Foundation Phase Profile Handbook</w:t>
      </w:r>
      <w:r w:rsidRPr="3C5166A2">
        <w:rPr>
          <w:rFonts w:ascii="Calibri" w:eastAsia="Calibri" w:hAnsi="Calibri" w:cs="Calibri"/>
          <w:color w:val="000000" w:themeColor="text1"/>
        </w:rPr>
        <w:t>. Cardiff: Welsh Government</w:t>
      </w:r>
      <w:r w:rsidRPr="3C5166A2">
        <w:rPr>
          <w:rFonts w:ascii="Calibri" w:eastAsia="Calibri" w:hAnsi="Calibri" w:cs="Calibri"/>
          <w:color w:val="000000" w:themeColor="text1"/>
          <w:sz w:val="19"/>
          <w:szCs w:val="19"/>
        </w:rPr>
        <w:t>.</w:t>
      </w:r>
    </w:p>
    <w:p w14:paraId="4F305B96" w14:textId="040E09F2" w:rsidR="58538FB5" w:rsidRDefault="58538FB5" w:rsidP="58538FB5">
      <w:pPr>
        <w:spacing w:after="0" w:line="240" w:lineRule="auto"/>
        <w:rPr>
          <w:rFonts w:ascii="Calibri" w:eastAsia="Calibri" w:hAnsi="Calibri" w:cs="Calibri"/>
          <w:color w:val="000000" w:themeColor="text1"/>
        </w:rPr>
      </w:pPr>
    </w:p>
    <w:p w14:paraId="30CD3607" w14:textId="450EB914" w:rsidR="58538FB5" w:rsidRDefault="58538FB5" w:rsidP="58538FB5">
      <w:pPr>
        <w:spacing w:after="0" w:line="240" w:lineRule="auto"/>
        <w:rPr>
          <w:rFonts w:ascii="Calibri" w:eastAsia="Calibri" w:hAnsi="Calibri" w:cs="Calibri"/>
        </w:rPr>
      </w:pPr>
      <w:r w:rsidRPr="58538FB5">
        <w:rPr>
          <w:rFonts w:ascii="Calibri" w:eastAsia="Calibri" w:hAnsi="Calibri" w:cs="Calibri"/>
        </w:rPr>
        <w:t xml:space="preserve">Welsh Government (2019). </w:t>
      </w:r>
      <w:r w:rsidRPr="58538FB5">
        <w:rPr>
          <w:rFonts w:ascii="Calibri" w:eastAsia="Calibri" w:hAnsi="Calibri" w:cs="Calibri"/>
          <w:i/>
          <w:iCs/>
        </w:rPr>
        <w:t>Assessment proposals to inform the development of statutory guidance</w:t>
      </w:r>
      <w:r w:rsidRPr="58538FB5">
        <w:rPr>
          <w:rFonts w:ascii="Calibri" w:eastAsia="Calibri" w:hAnsi="Calibri" w:cs="Calibri"/>
        </w:rPr>
        <w:t xml:space="preserve">. </w:t>
      </w:r>
    </w:p>
    <w:p w14:paraId="4B93B982" w14:textId="5AE4068F" w:rsidR="5726D58B" w:rsidRDefault="5726D58B" w:rsidP="5726D58B">
      <w:pPr>
        <w:spacing w:after="0" w:line="240" w:lineRule="auto"/>
        <w:rPr>
          <w:rFonts w:ascii="Calibri" w:eastAsia="Calibri" w:hAnsi="Calibri" w:cs="Calibri"/>
          <w:color w:val="000000" w:themeColor="text1"/>
        </w:rPr>
      </w:pPr>
    </w:p>
    <w:p w14:paraId="49B365E2" w14:textId="1373D1C4" w:rsidR="5726D58B" w:rsidRDefault="40B5D165" w:rsidP="40B5D165">
      <w:pPr>
        <w:spacing w:after="0" w:line="240" w:lineRule="auto"/>
        <w:rPr>
          <w:rFonts w:ascii="Calibri" w:eastAsia="Calibri" w:hAnsi="Calibri" w:cs="Calibri"/>
          <w:color w:val="000000" w:themeColor="text1"/>
        </w:rPr>
      </w:pPr>
      <w:r w:rsidRPr="40B5D165">
        <w:rPr>
          <w:rFonts w:ascii="Calibri" w:eastAsia="Calibri" w:hAnsi="Calibri" w:cs="Calibri"/>
          <w:color w:val="000000" w:themeColor="text1"/>
        </w:rPr>
        <w:lastRenderedPageBreak/>
        <w:t xml:space="preserve">Welsh Government (2019). </w:t>
      </w:r>
      <w:r w:rsidRPr="40B5D165">
        <w:rPr>
          <w:rFonts w:ascii="Calibri" w:eastAsia="Calibri" w:hAnsi="Calibri" w:cs="Calibri"/>
          <w:i/>
          <w:iCs/>
          <w:color w:val="000000" w:themeColor="text1"/>
        </w:rPr>
        <w:t>Draft curriculum for wales 2022: Languages, literacy and communication</w:t>
      </w:r>
      <w:r w:rsidRPr="40B5D165">
        <w:rPr>
          <w:rFonts w:ascii="Calibri" w:eastAsia="Calibri" w:hAnsi="Calibri" w:cs="Calibri"/>
          <w:color w:val="000000" w:themeColor="text1"/>
        </w:rPr>
        <w:t>.</w:t>
      </w:r>
    </w:p>
    <w:p w14:paraId="438FDEF8" w14:textId="2BB07632" w:rsidR="40B5D165" w:rsidRDefault="40B5D165" w:rsidP="40B5D165">
      <w:pPr>
        <w:spacing w:after="0" w:line="240" w:lineRule="auto"/>
        <w:rPr>
          <w:rFonts w:ascii="Calibri" w:eastAsia="Calibri" w:hAnsi="Calibri" w:cs="Calibri"/>
          <w:color w:val="000000" w:themeColor="text1"/>
        </w:rPr>
      </w:pPr>
    </w:p>
    <w:p w14:paraId="32759714" w14:textId="5B4C63D9" w:rsidR="40B5D165" w:rsidRDefault="6CB80322" w:rsidP="40B5D165">
      <w:pPr>
        <w:spacing w:after="0" w:line="240" w:lineRule="auto"/>
      </w:pPr>
      <w:r w:rsidRPr="6CB80322">
        <w:rPr>
          <w:rFonts w:ascii="Calibri" w:eastAsia="Calibri" w:hAnsi="Calibri" w:cs="Calibri"/>
          <w:color w:val="000000" w:themeColor="text1"/>
        </w:rPr>
        <w:t xml:space="preserve">Welsh Government (2019). </w:t>
      </w:r>
      <w:r w:rsidRPr="6CB80322">
        <w:rPr>
          <w:rFonts w:ascii="Calibri" w:eastAsia="Calibri" w:hAnsi="Calibri" w:cs="Calibri"/>
          <w:i/>
          <w:iCs/>
          <w:color w:val="000000" w:themeColor="text1"/>
        </w:rPr>
        <w:t>Welsh Government Consultation – summary of response</w:t>
      </w:r>
      <w:r w:rsidRPr="6CB80322">
        <w:rPr>
          <w:rFonts w:ascii="Calibri" w:eastAsia="Calibri" w:hAnsi="Calibri" w:cs="Calibri"/>
          <w:color w:val="000000" w:themeColor="text1"/>
        </w:rPr>
        <w:t>. Crown Copyright Digital ISBN 978-1-83876-630-6</w:t>
      </w:r>
      <w:r w:rsidRPr="6CB80322">
        <w:rPr>
          <w:rFonts w:ascii="Calibri" w:eastAsia="Calibri" w:hAnsi="Calibri" w:cs="Calibri"/>
          <w:color w:val="000000" w:themeColor="text1"/>
          <w:sz w:val="19"/>
          <w:szCs w:val="19"/>
        </w:rPr>
        <w:t>.</w:t>
      </w:r>
    </w:p>
    <w:p w14:paraId="36B89364" w14:textId="1B09F0BF" w:rsidR="6CB80322" w:rsidRDefault="6CB80322" w:rsidP="6CB80322">
      <w:pPr>
        <w:spacing w:after="0" w:line="240" w:lineRule="auto"/>
        <w:rPr>
          <w:rFonts w:ascii="Calibri" w:eastAsia="Calibri" w:hAnsi="Calibri" w:cs="Calibri"/>
          <w:color w:val="000000" w:themeColor="text1"/>
          <w:sz w:val="19"/>
          <w:szCs w:val="19"/>
        </w:rPr>
      </w:pPr>
    </w:p>
    <w:p w14:paraId="040F45CC" w14:textId="2D731DEE" w:rsidR="6CB80322" w:rsidRDefault="6CB80322" w:rsidP="6CB80322">
      <w:pPr>
        <w:spacing w:after="0" w:line="240" w:lineRule="auto"/>
        <w:rPr>
          <w:rFonts w:ascii="Calibri" w:eastAsia="Calibri" w:hAnsi="Calibri" w:cs="Calibri"/>
        </w:rPr>
      </w:pPr>
      <w:r w:rsidRPr="6CB80322">
        <w:rPr>
          <w:rFonts w:ascii="Calibri" w:eastAsia="Calibri" w:hAnsi="Calibri" w:cs="Calibri"/>
        </w:rPr>
        <w:t xml:space="preserve">Welsh Governement (2019). </w:t>
      </w:r>
      <w:r w:rsidRPr="6CB80322">
        <w:rPr>
          <w:rFonts w:ascii="Calibri" w:eastAsia="Calibri" w:hAnsi="Calibri" w:cs="Calibri"/>
          <w:i/>
          <w:iCs/>
        </w:rPr>
        <w:t>Professional standards for teaching and leadership</w:t>
      </w:r>
      <w:r w:rsidRPr="6CB80322">
        <w:rPr>
          <w:rFonts w:ascii="Calibri" w:eastAsia="Calibri" w:hAnsi="Calibri" w:cs="Calibri"/>
        </w:rPr>
        <w:t>. Crown Copyright.</w:t>
      </w:r>
    </w:p>
    <w:p w14:paraId="06EA00B5" w14:textId="3878B562" w:rsidR="3C5166A2" w:rsidRDefault="3C5166A2" w:rsidP="3C5166A2">
      <w:pPr>
        <w:spacing w:after="0" w:line="240" w:lineRule="auto"/>
        <w:rPr>
          <w:rFonts w:ascii="Calibri" w:eastAsia="Calibri" w:hAnsi="Calibri" w:cs="Calibri"/>
          <w:color w:val="000000" w:themeColor="text1"/>
          <w:sz w:val="19"/>
          <w:szCs w:val="19"/>
        </w:rPr>
      </w:pPr>
    </w:p>
    <w:p w14:paraId="74C37197" w14:textId="3D43BE9D" w:rsidR="3C5166A2" w:rsidRDefault="3C5166A2" w:rsidP="3C5166A2">
      <w:pPr>
        <w:spacing w:after="0" w:line="240" w:lineRule="auto"/>
        <w:rPr>
          <w:rFonts w:ascii="Calibri" w:eastAsia="Calibri" w:hAnsi="Calibri" w:cs="Calibri"/>
          <w:color w:val="000000" w:themeColor="text1"/>
        </w:rPr>
      </w:pPr>
      <w:r w:rsidRPr="3C5166A2">
        <w:rPr>
          <w:rFonts w:ascii="Calibri" w:eastAsia="Calibri" w:hAnsi="Calibri" w:cs="Calibri"/>
          <w:color w:val="000000" w:themeColor="text1"/>
        </w:rPr>
        <w:t>What is strategic planning, really? (2012). [video] Available at: https://www.youtube.com/watch?v=mLJ34L5UW4E [Accessed 10 Sep. 2019].</w:t>
      </w:r>
    </w:p>
    <w:p w14:paraId="72C0992B" w14:textId="4748C898" w:rsidR="74A74B71" w:rsidRDefault="74A74B71" w:rsidP="3E52C49E">
      <w:pPr>
        <w:spacing w:after="0" w:line="240" w:lineRule="auto"/>
        <w:rPr>
          <w:rFonts w:ascii="Calibri" w:eastAsia="Calibri" w:hAnsi="Calibri" w:cs="Calibri"/>
          <w:color w:val="000000" w:themeColor="text1"/>
          <w:sz w:val="19"/>
          <w:szCs w:val="19"/>
        </w:rPr>
      </w:pPr>
    </w:p>
    <w:p w14:paraId="1D9B59A4" w14:textId="2D2CBEC8" w:rsidR="74A74B71" w:rsidRDefault="3E52C49E" w:rsidP="3E52C49E">
      <w:pPr>
        <w:spacing w:after="0" w:line="240" w:lineRule="auto"/>
        <w:rPr>
          <w:rFonts w:ascii="Calibri" w:eastAsia="Calibri" w:hAnsi="Calibri" w:cs="Calibri"/>
          <w:color w:val="000000" w:themeColor="text1"/>
        </w:rPr>
      </w:pPr>
      <w:r w:rsidRPr="3E52C49E">
        <w:rPr>
          <w:rFonts w:ascii="Calibri" w:eastAsia="Calibri" w:hAnsi="Calibri" w:cs="Calibri"/>
          <w:color w:val="000000" w:themeColor="text1"/>
        </w:rPr>
        <w:t xml:space="preserve">Whitehead, M. (1999) </w:t>
      </w:r>
      <w:r w:rsidRPr="3E52C49E">
        <w:rPr>
          <w:rFonts w:ascii="Calibri" w:eastAsia="Calibri" w:hAnsi="Calibri" w:cs="Calibri"/>
          <w:i/>
          <w:iCs/>
          <w:color w:val="000000" w:themeColor="text1"/>
        </w:rPr>
        <w:t>Supporting Language and Literacy Development</w:t>
      </w:r>
      <w:r w:rsidRPr="3E52C49E">
        <w:rPr>
          <w:rFonts w:ascii="Calibri" w:eastAsia="Calibri" w:hAnsi="Calibri" w:cs="Calibri"/>
          <w:color w:val="000000" w:themeColor="text1"/>
        </w:rPr>
        <w:t>, Open University Press</w:t>
      </w:r>
    </w:p>
    <w:p w14:paraId="3A1792C2" w14:textId="4E777BBE" w:rsidR="74A74B71" w:rsidRDefault="74A74B71" w:rsidP="3E52C49E">
      <w:pPr>
        <w:spacing w:after="0" w:line="240" w:lineRule="auto"/>
        <w:rPr>
          <w:rFonts w:ascii="Calibri" w:eastAsia="Calibri" w:hAnsi="Calibri" w:cs="Calibri"/>
          <w:color w:val="000000" w:themeColor="text1"/>
        </w:rPr>
      </w:pPr>
    </w:p>
    <w:p w14:paraId="6E7E1B65" w14:textId="333DC878" w:rsidR="74A74B71" w:rsidRDefault="44784A46" w:rsidP="44784A46">
      <w:pPr>
        <w:spacing w:after="0" w:line="240" w:lineRule="auto"/>
        <w:rPr>
          <w:rFonts w:ascii="Calibri" w:eastAsia="Calibri" w:hAnsi="Calibri" w:cs="Calibri"/>
          <w:color w:val="000000" w:themeColor="text1"/>
        </w:rPr>
      </w:pPr>
      <w:r w:rsidRPr="44784A46">
        <w:rPr>
          <w:rFonts w:ascii="Calibri" w:eastAsia="Calibri" w:hAnsi="Calibri" w:cs="Calibri"/>
          <w:color w:val="000000" w:themeColor="text1"/>
        </w:rPr>
        <w:t xml:space="preserve">Whitwood, L. (2012). ‘Does age matter?’ - A study of Year 6 and Year 2 perspectives on learning Modern Foreign Languages as a new subject. </w:t>
      </w:r>
      <w:r w:rsidRPr="44784A46">
        <w:rPr>
          <w:rFonts w:ascii="Calibri" w:eastAsia="Calibri" w:hAnsi="Calibri" w:cs="Calibri"/>
          <w:i/>
          <w:iCs/>
          <w:color w:val="000000" w:themeColor="text1"/>
        </w:rPr>
        <w:t>Journal of Trainee Teacher Education Research</w:t>
      </w:r>
      <w:r w:rsidRPr="44784A46">
        <w:rPr>
          <w:rFonts w:ascii="Calibri" w:eastAsia="Calibri" w:hAnsi="Calibri" w:cs="Calibri"/>
          <w:color w:val="000000" w:themeColor="text1"/>
        </w:rPr>
        <w:t>, 3(2043-8338).</w:t>
      </w:r>
    </w:p>
    <w:p w14:paraId="212B11BC" w14:textId="12A61C12" w:rsidR="44784A46" w:rsidRDefault="44784A46" w:rsidP="44784A46">
      <w:pPr>
        <w:spacing w:after="0" w:line="240" w:lineRule="auto"/>
        <w:rPr>
          <w:rFonts w:ascii="Calibri" w:eastAsia="Calibri" w:hAnsi="Calibri" w:cs="Calibri"/>
          <w:color w:val="000000" w:themeColor="text1"/>
        </w:rPr>
      </w:pPr>
    </w:p>
    <w:p w14:paraId="20D3D0EE" w14:textId="6DE1466A" w:rsidR="44784A46" w:rsidRDefault="44784A46" w:rsidP="44784A46">
      <w:pPr>
        <w:spacing w:after="0" w:line="240" w:lineRule="auto"/>
        <w:rPr>
          <w:rFonts w:ascii="Calibri" w:eastAsia="Calibri" w:hAnsi="Calibri" w:cs="Calibri"/>
          <w:color w:val="000000" w:themeColor="text1"/>
        </w:rPr>
      </w:pPr>
    </w:p>
    <w:p w14:paraId="3C9ECEBB" w14:textId="737EEA1A" w:rsidR="44784A46" w:rsidRDefault="44784A46" w:rsidP="44784A46">
      <w:pPr>
        <w:spacing w:after="0" w:line="240" w:lineRule="auto"/>
        <w:rPr>
          <w:rFonts w:ascii="Calibri" w:eastAsia="Calibri" w:hAnsi="Calibri" w:cs="Calibri"/>
          <w:color w:val="000000" w:themeColor="text1"/>
        </w:rPr>
      </w:pPr>
    </w:p>
    <w:p w14:paraId="132699F9" w14:textId="3F7C2422" w:rsidR="44784A46" w:rsidRDefault="44784A46" w:rsidP="44784A46">
      <w:pPr>
        <w:spacing w:after="0" w:line="240" w:lineRule="auto"/>
        <w:rPr>
          <w:rFonts w:ascii="Calibri" w:eastAsia="Calibri" w:hAnsi="Calibri" w:cs="Calibri"/>
          <w:color w:val="000000" w:themeColor="text1"/>
        </w:rPr>
      </w:pPr>
    </w:p>
    <w:p w14:paraId="38C6053B" w14:textId="5B0895CF" w:rsidR="44784A46" w:rsidRDefault="44784A46" w:rsidP="44784A46">
      <w:pPr>
        <w:spacing w:after="0" w:line="240" w:lineRule="auto"/>
        <w:rPr>
          <w:rFonts w:ascii="Calibri" w:eastAsia="Calibri" w:hAnsi="Calibri" w:cs="Calibri"/>
          <w:color w:val="000000" w:themeColor="text1"/>
        </w:rPr>
      </w:pPr>
    </w:p>
    <w:p w14:paraId="0F8C54E5" w14:textId="57D3F787" w:rsidR="44784A46" w:rsidRDefault="44784A46" w:rsidP="44784A46">
      <w:pPr>
        <w:spacing w:after="0" w:line="240" w:lineRule="auto"/>
        <w:rPr>
          <w:rFonts w:ascii="Calibri" w:eastAsia="Calibri" w:hAnsi="Calibri" w:cs="Calibri"/>
          <w:color w:val="000000" w:themeColor="text1"/>
        </w:rPr>
      </w:pPr>
    </w:p>
    <w:p w14:paraId="269CD716" w14:textId="09214D72" w:rsidR="44784A46" w:rsidRDefault="44784A46" w:rsidP="44784A46">
      <w:pPr>
        <w:spacing w:after="0" w:line="240" w:lineRule="auto"/>
        <w:rPr>
          <w:rFonts w:ascii="Calibri" w:eastAsia="Calibri" w:hAnsi="Calibri" w:cs="Calibri"/>
          <w:color w:val="000000" w:themeColor="text1"/>
          <w:u w:val="single"/>
        </w:rPr>
      </w:pPr>
    </w:p>
    <w:p w14:paraId="60B691C6" w14:textId="25531FFB" w:rsidR="44784A46" w:rsidRDefault="44784A46" w:rsidP="44784A46">
      <w:pPr>
        <w:spacing w:after="0" w:line="240" w:lineRule="auto"/>
        <w:rPr>
          <w:rFonts w:ascii="Calibri" w:eastAsia="Calibri" w:hAnsi="Calibri" w:cs="Calibri"/>
          <w:color w:val="000000" w:themeColor="text1"/>
          <w:u w:val="single"/>
        </w:rPr>
      </w:pPr>
    </w:p>
    <w:p w14:paraId="78D046AE" w14:textId="6AC5B1DB" w:rsidR="44784A46" w:rsidRDefault="44784A46" w:rsidP="44784A46">
      <w:pPr>
        <w:spacing w:after="0" w:line="240" w:lineRule="auto"/>
        <w:rPr>
          <w:rFonts w:ascii="Calibri" w:eastAsia="Calibri" w:hAnsi="Calibri" w:cs="Calibri"/>
          <w:color w:val="000000" w:themeColor="text1"/>
          <w:u w:val="single"/>
        </w:rPr>
      </w:pPr>
    </w:p>
    <w:p w14:paraId="2CB14EB4" w14:textId="112A5873" w:rsidR="44784A46" w:rsidRDefault="44784A46" w:rsidP="44784A46">
      <w:pPr>
        <w:spacing w:after="0" w:line="240" w:lineRule="auto"/>
        <w:rPr>
          <w:rFonts w:ascii="Calibri" w:eastAsia="Calibri" w:hAnsi="Calibri" w:cs="Calibri"/>
          <w:color w:val="000000" w:themeColor="text1"/>
          <w:u w:val="single"/>
        </w:rPr>
      </w:pPr>
    </w:p>
    <w:p w14:paraId="1242387F" w14:textId="2DEBC41D" w:rsidR="44784A46" w:rsidRDefault="44784A46" w:rsidP="44784A46">
      <w:pPr>
        <w:spacing w:after="0" w:line="240" w:lineRule="auto"/>
        <w:rPr>
          <w:rFonts w:ascii="Calibri" w:eastAsia="Calibri" w:hAnsi="Calibri" w:cs="Calibri"/>
          <w:color w:val="000000" w:themeColor="text1"/>
          <w:u w:val="single"/>
        </w:rPr>
      </w:pPr>
    </w:p>
    <w:p w14:paraId="6850FE6F" w14:textId="6310427F" w:rsidR="44784A46" w:rsidRDefault="44784A46" w:rsidP="44784A46">
      <w:pPr>
        <w:spacing w:after="0" w:line="240" w:lineRule="auto"/>
        <w:rPr>
          <w:rFonts w:ascii="Calibri" w:eastAsia="Calibri" w:hAnsi="Calibri" w:cs="Calibri"/>
          <w:color w:val="000000" w:themeColor="text1"/>
          <w:u w:val="single"/>
        </w:rPr>
      </w:pPr>
    </w:p>
    <w:p w14:paraId="6527EE2E" w14:textId="17AE24B6" w:rsidR="44784A46" w:rsidRDefault="44784A46" w:rsidP="44784A46">
      <w:pPr>
        <w:spacing w:after="0" w:line="240" w:lineRule="auto"/>
        <w:rPr>
          <w:rFonts w:ascii="Calibri" w:eastAsia="Calibri" w:hAnsi="Calibri" w:cs="Calibri"/>
          <w:color w:val="000000" w:themeColor="text1"/>
          <w:u w:val="single"/>
        </w:rPr>
      </w:pPr>
    </w:p>
    <w:p w14:paraId="3DEB8D8E" w14:textId="2A9FDAC5" w:rsidR="44784A46" w:rsidRDefault="44784A46" w:rsidP="44784A46">
      <w:pPr>
        <w:spacing w:after="0" w:line="240" w:lineRule="auto"/>
        <w:rPr>
          <w:rFonts w:ascii="Calibri" w:eastAsia="Calibri" w:hAnsi="Calibri" w:cs="Calibri"/>
          <w:color w:val="000000" w:themeColor="text1"/>
          <w:u w:val="single"/>
        </w:rPr>
      </w:pPr>
    </w:p>
    <w:p w14:paraId="3507C913" w14:textId="60C034AF" w:rsidR="44784A46" w:rsidRDefault="44784A46" w:rsidP="44784A46">
      <w:pPr>
        <w:spacing w:after="0" w:line="240" w:lineRule="auto"/>
        <w:rPr>
          <w:rFonts w:ascii="Calibri" w:eastAsia="Calibri" w:hAnsi="Calibri" w:cs="Calibri"/>
          <w:color w:val="000000" w:themeColor="text1"/>
          <w:u w:val="single"/>
        </w:rPr>
      </w:pPr>
    </w:p>
    <w:p w14:paraId="042BEAD5" w14:textId="7EC50F10" w:rsidR="44784A46" w:rsidRDefault="44784A46" w:rsidP="44784A46">
      <w:pPr>
        <w:spacing w:after="0" w:line="240" w:lineRule="auto"/>
        <w:rPr>
          <w:rFonts w:ascii="Calibri" w:eastAsia="Calibri" w:hAnsi="Calibri" w:cs="Calibri"/>
          <w:color w:val="000000" w:themeColor="text1"/>
          <w:u w:val="single"/>
        </w:rPr>
      </w:pPr>
    </w:p>
    <w:p w14:paraId="22EE32A0" w14:textId="1D3A349D" w:rsidR="44784A46" w:rsidRDefault="44784A46" w:rsidP="44784A46">
      <w:pPr>
        <w:spacing w:after="0" w:line="240" w:lineRule="auto"/>
        <w:rPr>
          <w:rFonts w:ascii="Calibri" w:eastAsia="Calibri" w:hAnsi="Calibri" w:cs="Calibri"/>
          <w:color w:val="000000" w:themeColor="text1"/>
          <w:u w:val="single"/>
        </w:rPr>
      </w:pPr>
    </w:p>
    <w:p w14:paraId="358285C8" w14:textId="79262E37" w:rsidR="44784A46" w:rsidRDefault="44784A46" w:rsidP="44784A46">
      <w:pPr>
        <w:spacing w:after="0" w:line="240" w:lineRule="auto"/>
        <w:rPr>
          <w:rFonts w:ascii="Calibri" w:eastAsia="Calibri" w:hAnsi="Calibri" w:cs="Calibri"/>
          <w:color w:val="000000" w:themeColor="text1"/>
          <w:u w:val="single"/>
        </w:rPr>
      </w:pPr>
    </w:p>
    <w:p w14:paraId="413C5CF9" w14:textId="08D61F23" w:rsidR="44784A46" w:rsidRDefault="44784A46" w:rsidP="44784A46">
      <w:pPr>
        <w:spacing w:after="0" w:line="240" w:lineRule="auto"/>
        <w:rPr>
          <w:rFonts w:ascii="Calibri" w:eastAsia="Calibri" w:hAnsi="Calibri" w:cs="Calibri"/>
          <w:color w:val="000000" w:themeColor="text1"/>
          <w:u w:val="single"/>
        </w:rPr>
      </w:pPr>
    </w:p>
    <w:p w14:paraId="2501DA6D" w14:textId="36500E54" w:rsidR="44784A46" w:rsidRDefault="44784A46" w:rsidP="44784A46">
      <w:pPr>
        <w:spacing w:after="0" w:line="240" w:lineRule="auto"/>
        <w:rPr>
          <w:rFonts w:ascii="Calibri" w:eastAsia="Calibri" w:hAnsi="Calibri" w:cs="Calibri"/>
          <w:color w:val="000000" w:themeColor="text1"/>
          <w:u w:val="single"/>
        </w:rPr>
      </w:pPr>
      <w:r w:rsidRPr="44784A46">
        <w:rPr>
          <w:rFonts w:ascii="Calibri" w:eastAsia="Calibri" w:hAnsi="Calibri" w:cs="Calibri"/>
          <w:color w:val="000000" w:themeColor="text1"/>
          <w:u w:val="single"/>
        </w:rPr>
        <w:t>Appendix 1</w:t>
      </w:r>
    </w:p>
    <w:p w14:paraId="039CC45B" w14:textId="715BA9E0" w:rsidR="44784A46" w:rsidRDefault="44784A46" w:rsidP="44784A46">
      <w:pPr>
        <w:spacing w:after="0" w:line="240" w:lineRule="auto"/>
        <w:rPr>
          <w:rFonts w:ascii="Calibri" w:eastAsia="Calibri" w:hAnsi="Calibri" w:cs="Calibri"/>
          <w:color w:val="000000" w:themeColor="text1"/>
          <w:u w:val="single"/>
        </w:rPr>
      </w:pPr>
    </w:p>
    <w:p w14:paraId="0DEE48A9" w14:textId="58431DB7" w:rsidR="44784A46" w:rsidRDefault="44784A46" w:rsidP="44784A46">
      <w:pPr>
        <w:spacing w:after="0" w:line="240" w:lineRule="auto"/>
        <w:jc w:val="center"/>
        <w:rPr>
          <w:rFonts w:ascii="Calibri" w:eastAsia="Calibri" w:hAnsi="Calibri" w:cs="Calibri"/>
          <w:color w:val="000000" w:themeColor="text1"/>
        </w:rPr>
      </w:pPr>
      <w:r w:rsidRPr="44784A46">
        <w:rPr>
          <w:rFonts w:ascii="Calibri" w:eastAsia="Calibri" w:hAnsi="Calibri" w:cs="Calibri"/>
          <w:color w:val="000000" w:themeColor="text1"/>
        </w:rPr>
        <w:t>SWOT Analysis on implementation of the LLC AOLE</w:t>
      </w:r>
    </w:p>
    <w:p w14:paraId="5CAEACAA" w14:textId="2C3DA0A9" w:rsidR="44784A46" w:rsidRDefault="44784A46" w:rsidP="44784A46">
      <w:pPr>
        <w:spacing w:after="0" w:line="240" w:lineRule="auto"/>
        <w:rPr>
          <w:rFonts w:ascii="Calibri" w:eastAsia="Calibri" w:hAnsi="Calibri" w:cs="Calibri"/>
          <w:color w:val="000000" w:themeColor="text1"/>
          <w:u w:val="single"/>
        </w:rPr>
      </w:pPr>
    </w:p>
    <w:tbl>
      <w:tblPr>
        <w:tblStyle w:val="TableGrid"/>
        <w:tblW w:w="0" w:type="auto"/>
        <w:jc w:val="center"/>
        <w:tblLayout w:type="fixed"/>
        <w:tblLook w:val="06A0" w:firstRow="1" w:lastRow="0" w:firstColumn="1" w:lastColumn="0" w:noHBand="1" w:noVBand="1"/>
      </w:tblPr>
      <w:tblGrid>
        <w:gridCol w:w="4680"/>
        <w:gridCol w:w="4680"/>
      </w:tblGrid>
      <w:tr w:rsidR="44784A46" w14:paraId="74FCF254" w14:textId="77777777" w:rsidTr="44784A46">
        <w:trPr>
          <w:jc w:val="center"/>
        </w:trPr>
        <w:tc>
          <w:tcPr>
            <w:tcW w:w="4680" w:type="dxa"/>
          </w:tcPr>
          <w:p w14:paraId="62EBF6DF" w14:textId="4B0FC723" w:rsidR="44784A46" w:rsidRDefault="44784A46" w:rsidP="44784A46">
            <w:pPr>
              <w:jc w:val="center"/>
              <w:rPr>
                <w:rFonts w:ascii="Calibri" w:eastAsia="Calibri" w:hAnsi="Calibri" w:cs="Calibri"/>
                <w:color w:val="000000" w:themeColor="text1"/>
                <w:u w:val="single"/>
              </w:rPr>
            </w:pPr>
            <w:r w:rsidRPr="44784A46">
              <w:rPr>
                <w:rFonts w:ascii="Calibri" w:eastAsia="Calibri" w:hAnsi="Calibri" w:cs="Calibri"/>
                <w:color w:val="000000" w:themeColor="text1"/>
              </w:rPr>
              <w:t>Strengths</w:t>
            </w:r>
          </w:p>
          <w:p w14:paraId="4E8788C5" w14:textId="68B37CDB" w:rsidR="44784A46" w:rsidRDefault="44784A46" w:rsidP="44784A46">
            <w:pPr>
              <w:pStyle w:val="ListParagraph"/>
              <w:numPr>
                <w:ilvl w:val="0"/>
                <w:numId w:val="12"/>
              </w:numPr>
              <w:rPr>
                <w:color w:val="000000" w:themeColor="text1"/>
              </w:rPr>
            </w:pPr>
            <w:r w:rsidRPr="44784A46">
              <w:rPr>
                <w:rFonts w:ascii="Calibri" w:eastAsia="Calibri" w:hAnsi="Calibri" w:cs="Calibri"/>
                <w:color w:val="000000" w:themeColor="text1"/>
              </w:rPr>
              <w:t xml:space="preserve">Uses books in the center of its planning of topics. </w:t>
            </w:r>
          </w:p>
          <w:p w14:paraId="718A6B5E" w14:textId="22180F0E" w:rsidR="44784A46" w:rsidRDefault="44784A46" w:rsidP="44784A46">
            <w:pPr>
              <w:pStyle w:val="ListParagraph"/>
              <w:numPr>
                <w:ilvl w:val="0"/>
                <w:numId w:val="12"/>
              </w:numPr>
              <w:rPr>
                <w:color w:val="000000" w:themeColor="text1"/>
              </w:rPr>
            </w:pPr>
            <w:r w:rsidRPr="44784A46">
              <w:rPr>
                <w:rFonts w:ascii="Calibri" w:eastAsia="Calibri" w:hAnsi="Calibri" w:cs="Calibri"/>
                <w:color w:val="000000" w:themeColor="text1"/>
              </w:rPr>
              <w:t xml:space="preserve">Good links with high school Languages Departments </w:t>
            </w:r>
          </w:p>
          <w:p w14:paraId="3B3ACA68" w14:textId="2528CE6D" w:rsidR="44784A46" w:rsidRDefault="44784A46" w:rsidP="44784A46">
            <w:pPr>
              <w:pStyle w:val="ListParagraph"/>
              <w:numPr>
                <w:ilvl w:val="0"/>
                <w:numId w:val="12"/>
              </w:numPr>
              <w:rPr>
                <w:color w:val="000000" w:themeColor="text1"/>
              </w:rPr>
            </w:pPr>
            <w:r w:rsidRPr="44784A46">
              <w:rPr>
                <w:rFonts w:ascii="Calibri" w:eastAsia="Calibri" w:hAnsi="Calibri" w:cs="Calibri"/>
                <w:color w:val="000000" w:themeColor="text1"/>
              </w:rPr>
              <w:t>Teachers and Learning Support Assistants (LSA) have attended Welsh sabbatical training provided by the Local Authority (LA)</w:t>
            </w:r>
          </w:p>
          <w:p w14:paraId="2D680FFC" w14:textId="5287EDBA" w:rsidR="44784A46" w:rsidRDefault="44784A46" w:rsidP="44784A46">
            <w:pPr>
              <w:pStyle w:val="ListParagraph"/>
              <w:numPr>
                <w:ilvl w:val="0"/>
                <w:numId w:val="12"/>
              </w:numPr>
              <w:rPr>
                <w:color w:val="000000" w:themeColor="text1"/>
              </w:rPr>
            </w:pPr>
            <w:r w:rsidRPr="44784A46">
              <w:rPr>
                <w:rFonts w:ascii="Calibri" w:eastAsia="Calibri" w:hAnsi="Calibri" w:cs="Calibri"/>
                <w:color w:val="000000" w:themeColor="text1"/>
              </w:rPr>
              <w:t xml:space="preserve">Strong team of staff that work collaboratively. </w:t>
            </w:r>
          </w:p>
          <w:p w14:paraId="1801C2CE" w14:textId="3EE2F505" w:rsidR="44784A46" w:rsidRDefault="44784A46" w:rsidP="44784A46">
            <w:pPr>
              <w:pStyle w:val="ListParagraph"/>
              <w:numPr>
                <w:ilvl w:val="0"/>
                <w:numId w:val="12"/>
              </w:numPr>
              <w:rPr>
                <w:color w:val="000000" w:themeColor="text1"/>
              </w:rPr>
            </w:pPr>
            <w:r w:rsidRPr="44784A46">
              <w:rPr>
                <w:rFonts w:ascii="Calibri" w:eastAsia="Calibri" w:hAnsi="Calibri" w:cs="Calibri"/>
                <w:color w:val="000000" w:themeColor="text1"/>
              </w:rPr>
              <w:lastRenderedPageBreak/>
              <w:t>Partnership school</w:t>
            </w:r>
          </w:p>
          <w:p w14:paraId="0774B49A" w14:textId="267EBEA9" w:rsidR="44784A46" w:rsidRDefault="44784A46" w:rsidP="44784A46">
            <w:pPr>
              <w:pStyle w:val="ListParagraph"/>
              <w:numPr>
                <w:ilvl w:val="0"/>
                <w:numId w:val="12"/>
              </w:numPr>
              <w:rPr>
                <w:color w:val="000000" w:themeColor="text1"/>
              </w:rPr>
            </w:pPr>
            <w:r w:rsidRPr="44784A46">
              <w:rPr>
                <w:rFonts w:ascii="Calibri" w:eastAsia="Calibri" w:hAnsi="Calibri" w:cs="Calibri"/>
                <w:color w:val="000000" w:themeColor="text1"/>
              </w:rPr>
              <w:t>Good ICT infrastructure to deliver the personalised assessments to children as they are rolled out</w:t>
            </w:r>
          </w:p>
          <w:p w14:paraId="11FC8070" w14:textId="0F49891F" w:rsidR="44784A46" w:rsidRDefault="44784A46" w:rsidP="44784A46">
            <w:pPr>
              <w:pStyle w:val="ListParagraph"/>
              <w:numPr>
                <w:ilvl w:val="0"/>
                <w:numId w:val="12"/>
              </w:numPr>
              <w:rPr>
                <w:color w:val="000000" w:themeColor="text1"/>
              </w:rPr>
            </w:pPr>
            <w:r w:rsidRPr="44784A46">
              <w:rPr>
                <w:rFonts w:ascii="Calibri" w:eastAsia="Calibri" w:hAnsi="Calibri" w:cs="Calibri"/>
                <w:color w:val="000000" w:themeColor="text1"/>
              </w:rPr>
              <w:t xml:space="preserve">Peripatetic Welsh Teacher visits school every other week. </w:t>
            </w:r>
          </w:p>
          <w:p w14:paraId="479E3F08" w14:textId="5CCFA42A" w:rsidR="44784A46" w:rsidRDefault="44784A46" w:rsidP="44784A46">
            <w:pPr>
              <w:pStyle w:val="ListParagraph"/>
              <w:numPr>
                <w:ilvl w:val="0"/>
                <w:numId w:val="12"/>
              </w:numPr>
              <w:rPr>
                <w:color w:val="000000" w:themeColor="text1"/>
              </w:rPr>
            </w:pPr>
            <w:r w:rsidRPr="44784A46">
              <w:rPr>
                <w:rFonts w:ascii="Calibri" w:eastAsia="Calibri" w:hAnsi="Calibri" w:cs="Calibri"/>
                <w:color w:val="000000" w:themeColor="text1"/>
              </w:rPr>
              <w:t>Children can blend effectively and read to an age appropriate level.</w:t>
            </w:r>
          </w:p>
          <w:p w14:paraId="2060DC43" w14:textId="064CDB43" w:rsidR="44784A46" w:rsidRDefault="44784A46" w:rsidP="44784A46">
            <w:pPr>
              <w:pStyle w:val="ListParagraph"/>
              <w:numPr>
                <w:ilvl w:val="0"/>
                <w:numId w:val="12"/>
              </w:numPr>
              <w:rPr>
                <w:color w:val="000000" w:themeColor="text1"/>
              </w:rPr>
            </w:pPr>
            <w:r w:rsidRPr="44784A46">
              <w:rPr>
                <w:rFonts w:ascii="Calibri" w:eastAsia="Calibri" w:hAnsi="Calibri" w:cs="Calibri"/>
                <w:color w:val="000000" w:themeColor="text1"/>
              </w:rPr>
              <w:t xml:space="preserve">Bronze Award in Charter Iath. </w:t>
            </w:r>
          </w:p>
          <w:p w14:paraId="2B6F41AE" w14:textId="48BE3527" w:rsidR="44784A46" w:rsidRDefault="44784A46" w:rsidP="44784A46">
            <w:pPr>
              <w:pStyle w:val="ListParagraph"/>
              <w:numPr>
                <w:ilvl w:val="0"/>
                <w:numId w:val="12"/>
              </w:numPr>
              <w:rPr>
                <w:color w:val="000000" w:themeColor="text1"/>
              </w:rPr>
            </w:pPr>
            <w:r w:rsidRPr="44784A46">
              <w:rPr>
                <w:rFonts w:ascii="Calibri" w:eastAsia="Calibri" w:hAnsi="Calibri" w:cs="Calibri"/>
                <w:color w:val="000000" w:themeColor="text1"/>
              </w:rPr>
              <w:t>Teachers and LSA’s attending evening Welsh classes</w:t>
            </w:r>
          </w:p>
          <w:p w14:paraId="354827EA" w14:textId="7971CD2E" w:rsidR="44784A46" w:rsidRDefault="44784A46" w:rsidP="44784A46">
            <w:pPr>
              <w:rPr>
                <w:rFonts w:ascii="Calibri" w:eastAsia="Calibri" w:hAnsi="Calibri" w:cs="Calibri"/>
                <w:color w:val="000000" w:themeColor="text1"/>
              </w:rPr>
            </w:pPr>
          </w:p>
        </w:tc>
        <w:tc>
          <w:tcPr>
            <w:tcW w:w="4680" w:type="dxa"/>
          </w:tcPr>
          <w:p w14:paraId="5164AED7" w14:textId="7FDDA83E" w:rsidR="44784A46" w:rsidRDefault="44784A46" w:rsidP="44784A46">
            <w:pPr>
              <w:jc w:val="center"/>
              <w:rPr>
                <w:rFonts w:ascii="Calibri" w:eastAsia="Calibri" w:hAnsi="Calibri" w:cs="Calibri"/>
                <w:color w:val="000000" w:themeColor="text1"/>
              </w:rPr>
            </w:pPr>
            <w:r w:rsidRPr="44784A46">
              <w:rPr>
                <w:rFonts w:ascii="Calibri" w:eastAsia="Calibri" w:hAnsi="Calibri" w:cs="Calibri"/>
                <w:color w:val="000000" w:themeColor="text1"/>
              </w:rPr>
              <w:lastRenderedPageBreak/>
              <w:t>Weaknesses</w:t>
            </w:r>
          </w:p>
          <w:p w14:paraId="16BC937F" w14:textId="5C3D08C4" w:rsidR="44784A46" w:rsidRDefault="44784A46" w:rsidP="44784A46">
            <w:pPr>
              <w:pStyle w:val="ListParagraph"/>
              <w:numPr>
                <w:ilvl w:val="0"/>
                <w:numId w:val="11"/>
              </w:numPr>
              <w:rPr>
                <w:color w:val="000000" w:themeColor="text1"/>
              </w:rPr>
            </w:pPr>
            <w:r w:rsidRPr="44784A46">
              <w:rPr>
                <w:rFonts w:ascii="Calibri" w:eastAsia="Calibri" w:hAnsi="Calibri" w:cs="Calibri"/>
                <w:color w:val="000000" w:themeColor="text1"/>
              </w:rPr>
              <w:t>Training of staff with the new curriculum</w:t>
            </w:r>
          </w:p>
          <w:p w14:paraId="2E626B99" w14:textId="1A2D0F6B" w:rsidR="44784A46" w:rsidRDefault="44784A46" w:rsidP="44784A46">
            <w:pPr>
              <w:pStyle w:val="ListParagraph"/>
              <w:numPr>
                <w:ilvl w:val="0"/>
                <w:numId w:val="11"/>
              </w:numPr>
              <w:rPr>
                <w:color w:val="000000" w:themeColor="text1"/>
              </w:rPr>
            </w:pPr>
            <w:r w:rsidRPr="44784A46">
              <w:rPr>
                <w:rFonts w:ascii="Calibri" w:eastAsia="Calibri" w:hAnsi="Calibri" w:cs="Calibri"/>
                <w:color w:val="000000" w:themeColor="text1"/>
              </w:rPr>
              <w:t>Two teacher school – limits collaboration daily with other professionals.</w:t>
            </w:r>
          </w:p>
          <w:p w14:paraId="5AB47572" w14:textId="0FC82E5C" w:rsidR="44784A46" w:rsidRDefault="44784A46" w:rsidP="44784A46">
            <w:pPr>
              <w:pStyle w:val="ListParagraph"/>
              <w:numPr>
                <w:ilvl w:val="0"/>
                <w:numId w:val="11"/>
              </w:numPr>
              <w:rPr>
                <w:color w:val="000000" w:themeColor="text1"/>
              </w:rPr>
            </w:pPr>
            <w:r w:rsidRPr="44784A46">
              <w:rPr>
                <w:rFonts w:ascii="Calibri" w:eastAsia="Calibri" w:hAnsi="Calibri" w:cs="Calibri"/>
                <w:color w:val="000000" w:themeColor="text1"/>
              </w:rPr>
              <w:t>Rural school – Often high expense of busses when accessing outside agencies.</w:t>
            </w:r>
          </w:p>
          <w:p w14:paraId="30F7C385" w14:textId="74316931" w:rsidR="44784A46" w:rsidRDefault="44784A46" w:rsidP="44784A46">
            <w:pPr>
              <w:pStyle w:val="ListParagraph"/>
              <w:numPr>
                <w:ilvl w:val="0"/>
                <w:numId w:val="11"/>
              </w:numPr>
              <w:rPr>
                <w:color w:val="000000" w:themeColor="text1"/>
              </w:rPr>
            </w:pPr>
            <w:r w:rsidRPr="44784A46">
              <w:rPr>
                <w:rFonts w:ascii="Calibri" w:eastAsia="Calibri" w:hAnsi="Calibri" w:cs="Calibri"/>
                <w:color w:val="000000" w:themeColor="text1"/>
              </w:rPr>
              <w:t xml:space="preserve">Childrens understanding of what they are reading </w:t>
            </w:r>
          </w:p>
          <w:p w14:paraId="7E6027BF" w14:textId="482B2188" w:rsidR="44784A46" w:rsidRDefault="44784A46" w:rsidP="44784A46">
            <w:pPr>
              <w:pStyle w:val="ListParagraph"/>
              <w:numPr>
                <w:ilvl w:val="0"/>
                <w:numId w:val="11"/>
              </w:numPr>
              <w:rPr>
                <w:color w:val="000000" w:themeColor="text1"/>
              </w:rPr>
            </w:pPr>
            <w:r w:rsidRPr="44784A46">
              <w:rPr>
                <w:rFonts w:ascii="Calibri" w:eastAsia="Calibri" w:hAnsi="Calibri" w:cs="Calibri"/>
                <w:color w:val="000000" w:themeColor="text1"/>
              </w:rPr>
              <w:t xml:space="preserve">Teachers knowledge of Welsh language </w:t>
            </w:r>
          </w:p>
          <w:p w14:paraId="6D43A4D1" w14:textId="3BCCF363" w:rsidR="44784A46" w:rsidRDefault="44784A46" w:rsidP="44784A46">
            <w:pPr>
              <w:pStyle w:val="ListParagraph"/>
              <w:numPr>
                <w:ilvl w:val="0"/>
                <w:numId w:val="11"/>
              </w:numPr>
              <w:rPr>
                <w:color w:val="000000" w:themeColor="text1"/>
              </w:rPr>
            </w:pPr>
            <w:r w:rsidRPr="44784A46">
              <w:rPr>
                <w:rFonts w:ascii="Calibri" w:eastAsia="Calibri" w:hAnsi="Calibri" w:cs="Calibri"/>
                <w:color w:val="000000" w:themeColor="text1"/>
              </w:rPr>
              <w:t xml:space="preserve">Teachers knowledge of a Modern Foreign Language. </w:t>
            </w:r>
          </w:p>
          <w:p w14:paraId="30335B83" w14:textId="513B3DC6" w:rsidR="44784A46" w:rsidRDefault="44784A46" w:rsidP="44784A46">
            <w:pPr>
              <w:pStyle w:val="ListParagraph"/>
              <w:numPr>
                <w:ilvl w:val="0"/>
                <w:numId w:val="11"/>
              </w:numPr>
              <w:rPr>
                <w:color w:val="000000" w:themeColor="text1"/>
              </w:rPr>
            </w:pPr>
            <w:r w:rsidRPr="44784A46">
              <w:rPr>
                <w:rFonts w:ascii="Calibri" w:eastAsia="Calibri" w:hAnsi="Calibri" w:cs="Calibri"/>
                <w:color w:val="000000" w:themeColor="text1"/>
              </w:rPr>
              <w:lastRenderedPageBreak/>
              <w:t>Small staff</w:t>
            </w:r>
          </w:p>
        </w:tc>
      </w:tr>
      <w:tr w:rsidR="44784A46" w14:paraId="488F9B98" w14:textId="77777777" w:rsidTr="44784A46">
        <w:trPr>
          <w:jc w:val="center"/>
        </w:trPr>
        <w:tc>
          <w:tcPr>
            <w:tcW w:w="4680" w:type="dxa"/>
          </w:tcPr>
          <w:p w14:paraId="1061047A" w14:textId="522D83B9" w:rsidR="44784A46" w:rsidRDefault="44784A46" w:rsidP="44784A46">
            <w:pPr>
              <w:jc w:val="center"/>
              <w:rPr>
                <w:rFonts w:ascii="Calibri" w:eastAsia="Calibri" w:hAnsi="Calibri" w:cs="Calibri"/>
                <w:color w:val="000000" w:themeColor="text1"/>
              </w:rPr>
            </w:pPr>
            <w:r w:rsidRPr="44784A46">
              <w:rPr>
                <w:rFonts w:ascii="Calibri" w:eastAsia="Calibri" w:hAnsi="Calibri" w:cs="Calibri"/>
                <w:color w:val="000000" w:themeColor="text1"/>
              </w:rPr>
              <w:lastRenderedPageBreak/>
              <w:t>Opportunities</w:t>
            </w:r>
          </w:p>
          <w:p w14:paraId="1E741409" w14:textId="622A8EE2" w:rsidR="44784A46" w:rsidRDefault="44784A46" w:rsidP="44784A46">
            <w:pPr>
              <w:pStyle w:val="ListParagraph"/>
              <w:numPr>
                <w:ilvl w:val="0"/>
                <w:numId w:val="10"/>
              </w:numPr>
              <w:rPr>
                <w:color w:val="000000" w:themeColor="text1"/>
              </w:rPr>
            </w:pPr>
            <w:r w:rsidRPr="44784A46">
              <w:rPr>
                <w:rFonts w:ascii="Calibri" w:eastAsia="Calibri" w:hAnsi="Calibri" w:cs="Calibri"/>
                <w:color w:val="000000" w:themeColor="text1"/>
              </w:rPr>
              <w:t>Supportive parent group that will fund additional costs of purchasing resources</w:t>
            </w:r>
          </w:p>
          <w:p w14:paraId="4B898437" w14:textId="6080D860" w:rsidR="44784A46" w:rsidRDefault="44784A46" w:rsidP="44784A46">
            <w:pPr>
              <w:pStyle w:val="ListParagraph"/>
              <w:numPr>
                <w:ilvl w:val="0"/>
                <w:numId w:val="10"/>
              </w:numPr>
              <w:rPr>
                <w:color w:val="000000" w:themeColor="text1"/>
              </w:rPr>
            </w:pPr>
            <w:r w:rsidRPr="44784A46">
              <w:rPr>
                <w:rFonts w:ascii="Calibri" w:eastAsia="Calibri" w:hAnsi="Calibri" w:cs="Calibri"/>
                <w:color w:val="000000" w:themeColor="text1"/>
              </w:rPr>
              <w:t xml:space="preserve">Local Pioneers schools to visit to share and gain ideas. </w:t>
            </w:r>
          </w:p>
          <w:p w14:paraId="39377507" w14:textId="44A087A8" w:rsidR="44784A46" w:rsidRDefault="44784A46" w:rsidP="44784A46">
            <w:pPr>
              <w:pStyle w:val="ListParagraph"/>
              <w:numPr>
                <w:ilvl w:val="0"/>
                <w:numId w:val="10"/>
              </w:numPr>
              <w:rPr>
                <w:color w:val="000000" w:themeColor="text1"/>
              </w:rPr>
            </w:pPr>
            <w:r w:rsidRPr="44784A46">
              <w:rPr>
                <w:rFonts w:ascii="Calibri" w:eastAsia="Calibri" w:hAnsi="Calibri" w:cs="Calibri"/>
                <w:color w:val="000000" w:themeColor="text1"/>
              </w:rPr>
              <w:t>Bring outside agencies into school such as authors, creative literary groups, language specialists</w:t>
            </w:r>
          </w:p>
          <w:p w14:paraId="37570D5C" w14:textId="10CA61C1" w:rsidR="44784A46" w:rsidRDefault="44784A46" w:rsidP="44784A46">
            <w:pPr>
              <w:rPr>
                <w:rFonts w:ascii="Calibri" w:eastAsia="Calibri" w:hAnsi="Calibri" w:cs="Calibri"/>
                <w:color w:val="000000" w:themeColor="text1"/>
              </w:rPr>
            </w:pPr>
          </w:p>
          <w:p w14:paraId="700954AA" w14:textId="2E6723CB" w:rsidR="44784A46" w:rsidRDefault="44784A46" w:rsidP="44784A46">
            <w:pPr>
              <w:rPr>
                <w:rFonts w:ascii="Calibri" w:eastAsia="Calibri" w:hAnsi="Calibri" w:cs="Calibri"/>
                <w:color w:val="000000" w:themeColor="text1"/>
              </w:rPr>
            </w:pPr>
          </w:p>
          <w:p w14:paraId="496BFEBD" w14:textId="4147A825" w:rsidR="44784A46" w:rsidRDefault="44784A46" w:rsidP="44784A46">
            <w:pPr>
              <w:rPr>
                <w:rFonts w:ascii="Calibri" w:eastAsia="Calibri" w:hAnsi="Calibri" w:cs="Calibri"/>
                <w:color w:val="000000" w:themeColor="text1"/>
              </w:rPr>
            </w:pPr>
          </w:p>
          <w:p w14:paraId="359554CD" w14:textId="2851994D" w:rsidR="44784A46" w:rsidRDefault="44784A46" w:rsidP="44784A46">
            <w:pPr>
              <w:rPr>
                <w:rFonts w:ascii="Calibri" w:eastAsia="Calibri" w:hAnsi="Calibri" w:cs="Calibri"/>
                <w:color w:val="000000" w:themeColor="text1"/>
              </w:rPr>
            </w:pPr>
          </w:p>
          <w:p w14:paraId="7FA88C13" w14:textId="29932D47" w:rsidR="44784A46" w:rsidRDefault="44784A46" w:rsidP="44784A46">
            <w:pPr>
              <w:rPr>
                <w:rFonts w:ascii="Calibri" w:eastAsia="Calibri" w:hAnsi="Calibri" w:cs="Calibri"/>
                <w:color w:val="000000" w:themeColor="text1"/>
              </w:rPr>
            </w:pPr>
          </w:p>
        </w:tc>
        <w:tc>
          <w:tcPr>
            <w:tcW w:w="4680" w:type="dxa"/>
          </w:tcPr>
          <w:p w14:paraId="3C8EA8F5" w14:textId="1E656FB5" w:rsidR="44784A46" w:rsidRDefault="44784A46" w:rsidP="44784A46">
            <w:pPr>
              <w:jc w:val="center"/>
              <w:rPr>
                <w:rFonts w:ascii="Calibri" w:eastAsia="Calibri" w:hAnsi="Calibri" w:cs="Calibri"/>
                <w:color w:val="000000" w:themeColor="text1"/>
                <w:u w:val="single"/>
              </w:rPr>
            </w:pPr>
            <w:r w:rsidRPr="44784A46">
              <w:rPr>
                <w:rFonts w:ascii="Calibri" w:eastAsia="Calibri" w:hAnsi="Calibri" w:cs="Calibri"/>
                <w:color w:val="000000" w:themeColor="text1"/>
              </w:rPr>
              <w:t>Threats</w:t>
            </w:r>
          </w:p>
          <w:p w14:paraId="04559653" w14:textId="549D444D" w:rsidR="44784A46" w:rsidRDefault="44784A46" w:rsidP="44784A46">
            <w:pPr>
              <w:pStyle w:val="ListParagraph"/>
              <w:numPr>
                <w:ilvl w:val="0"/>
                <w:numId w:val="8"/>
              </w:numPr>
              <w:rPr>
                <w:color w:val="000000" w:themeColor="text1"/>
              </w:rPr>
            </w:pPr>
            <w:r w:rsidRPr="44784A46">
              <w:rPr>
                <w:rFonts w:ascii="Calibri" w:eastAsia="Calibri" w:hAnsi="Calibri" w:cs="Calibri"/>
                <w:color w:val="000000" w:themeColor="text1"/>
              </w:rPr>
              <w:t xml:space="preserve">Lack of training </w:t>
            </w:r>
          </w:p>
          <w:p w14:paraId="77E91C3B" w14:textId="53948D58" w:rsidR="44784A46" w:rsidRDefault="44784A46" w:rsidP="44784A46">
            <w:pPr>
              <w:pStyle w:val="ListParagraph"/>
              <w:numPr>
                <w:ilvl w:val="0"/>
                <w:numId w:val="8"/>
              </w:numPr>
              <w:rPr>
                <w:color w:val="000000" w:themeColor="text1"/>
              </w:rPr>
            </w:pPr>
            <w:r w:rsidRPr="44784A46">
              <w:rPr>
                <w:rFonts w:ascii="Calibri" w:eastAsia="Calibri" w:hAnsi="Calibri" w:cs="Calibri"/>
                <w:color w:val="000000" w:themeColor="text1"/>
              </w:rPr>
              <w:t>Lack of resources</w:t>
            </w:r>
          </w:p>
          <w:p w14:paraId="478D57A7" w14:textId="266C9721" w:rsidR="44784A46" w:rsidRDefault="44784A46" w:rsidP="44784A46">
            <w:pPr>
              <w:pStyle w:val="ListParagraph"/>
              <w:numPr>
                <w:ilvl w:val="0"/>
                <w:numId w:val="8"/>
              </w:numPr>
              <w:rPr>
                <w:color w:val="000000" w:themeColor="text1"/>
              </w:rPr>
            </w:pPr>
            <w:r w:rsidRPr="44784A46">
              <w:rPr>
                <w:rFonts w:ascii="Calibri" w:eastAsia="Calibri" w:hAnsi="Calibri" w:cs="Calibri"/>
                <w:color w:val="000000" w:themeColor="text1"/>
              </w:rPr>
              <w:t xml:space="preserve">Lack of funding </w:t>
            </w:r>
          </w:p>
          <w:p w14:paraId="254BB5B9" w14:textId="1D762D8E" w:rsidR="44784A46" w:rsidRDefault="44784A46" w:rsidP="44784A46">
            <w:pPr>
              <w:pStyle w:val="ListParagraph"/>
              <w:numPr>
                <w:ilvl w:val="0"/>
                <w:numId w:val="8"/>
              </w:numPr>
              <w:rPr>
                <w:color w:val="000000" w:themeColor="text1"/>
              </w:rPr>
            </w:pPr>
            <w:r w:rsidRPr="44784A46">
              <w:rPr>
                <w:rFonts w:ascii="Calibri" w:eastAsia="Calibri" w:hAnsi="Calibri" w:cs="Calibri"/>
                <w:color w:val="000000" w:themeColor="text1"/>
              </w:rPr>
              <w:t>Lack of time</w:t>
            </w:r>
          </w:p>
          <w:p w14:paraId="2015BC7A" w14:textId="08A5B83B" w:rsidR="44784A46" w:rsidRDefault="44784A46" w:rsidP="44784A46">
            <w:pPr>
              <w:pStyle w:val="ListParagraph"/>
              <w:numPr>
                <w:ilvl w:val="0"/>
                <w:numId w:val="8"/>
              </w:numPr>
              <w:rPr>
                <w:color w:val="000000" w:themeColor="text1"/>
              </w:rPr>
            </w:pPr>
            <w:r w:rsidRPr="44784A46">
              <w:rPr>
                <w:rFonts w:ascii="Calibri" w:eastAsia="Calibri" w:hAnsi="Calibri" w:cs="Calibri"/>
                <w:color w:val="000000" w:themeColor="text1"/>
              </w:rPr>
              <w:t xml:space="preserve">ICT hardware needing replacing </w:t>
            </w:r>
          </w:p>
        </w:tc>
      </w:tr>
    </w:tbl>
    <w:p w14:paraId="274EE818" w14:textId="7572F559" w:rsidR="44784A46" w:rsidRDefault="44784A46" w:rsidP="44784A46">
      <w:pPr>
        <w:spacing w:after="0" w:line="240" w:lineRule="auto"/>
        <w:rPr>
          <w:rFonts w:ascii="Calibri" w:eastAsia="Calibri" w:hAnsi="Calibri" w:cs="Calibri"/>
          <w:color w:val="000000" w:themeColor="text1"/>
        </w:rPr>
      </w:pPr>
    </w:p>
    <w:p w14:paraId="30CA2876" w14:textId="31444108" w:rsidR="44784A46" w:rsidRDefault="44784A46" w:rsidP="44784A46">
      <w:pPr>
        <w:spacing w:after="0" w:line="240" w:lineRule="auto"/>
        <w:rPr>
          <w:rFonts w:ascii="Calibri" w:eastAsia="Calibri" w:hAnsi="Calibri" w:cs="Calibri"/>
          <w:color w:val="000000" w:themeColor="text1"/>
        </w:rPr>
      </w:pPr>
    </w:p>
    <w:p w14:paraId="73EABB24" w14:textId="5ADE1965" w:rsidR="44784A46" w:rsidRDefault="44784A46" w:rsidP="44784A46">
      <w:pPr>
        <w:spacing w:after="0" w:line="240" w:lineRule="auto"/>
        <w:rPr>
          <w:rFonts w:ascii="Calibri" w:eastAsia="Calibri" w:hAnsi="Calibri" w:cs="Calibri"/>
          <w:color w:val="000000" w:themeColor="text1"/>
          <w:u w:val="single"/>
        </w:rPr>
      </w:pPr>
      <w:r w:rsidRPr="44784A46">
        <w:rPr>
          <w:rFonts w:ascii="Calibri" w:eastAsia="Calibri" w:hAnsi="Calibri" w:cs="Calibri"/>
          <w:color w:val="000000" w:themeColor="text1"/>
          <w:u w:val="single"/>
        </w:rPr>
        <w:t>Appendix 2</w:t>
      </w:r>
    </w:p>
    <w:p w14:paraId="3AFCDCD2" w14:textId="7DBEDC27" w:rsidR="44784A46" w:rsidRDefault="44784A46" w:rsidP="44784A46">
      <w:pPr>
        <w:spacing w:after="0" w:line="240" w:lineRule="auto"/>
        <w:rPr>
          <w:rFonts w:ascii="Calibri" w:eastAsia="Calibri" w:hAnsi="Calibri" w:cs="Calibri"/>
          <w:color w:val="000000" w:themeColor="text1"/>
        </w:rPr>
      </w:pPr>
    </w:p>
    <w:p w14:paraId="5D66A521" w14:textId="3BEEDF32" w:rsidR="44784A46" w:rsidRDefault="44784A46" w:rsidP="44784A46">
      <w:pPr>
        <w:spacing w:after="0" w:line="240" w:lineRule="auto"/>
        <w:rPr>
          <w:rFonts w:ascii="Calibri" w:eastAsia="Calibri" w:hAnsi="Calibri" w:cs="Calibri"/>
          <w:b/>
          <w:bCs/>
          <w:color w:val="000000" w:themeColor="text1"/>
        </w:rPr>
      </w:pPr>
      <w:r w:rsidRPr="44784A46">
        <w:rPr>
          <w:rFonts w:ascii="Calibri" w:eastAsia="Calibri" w:hAnsi="Calibri" w:cs="Calibri"/>
          <w:b/>
          <w:bCs/>
          <w:color w:val="000000" w:themeColor="text1"/>
        </w:rPr>
        <w:t>(A)</w:t>
      </w:r>
    </w:p>
    <w:tbl>
      <w:tblPr>
        <w:tblStyle w:val="TableGrid"/>
        <w:tblW w:w="0" w:type="auto"/>
        <w:tblLayout w:type="fixed"/>
        <w:tblLook w:val="06A0" w:firstRow="1" w:lastRow="0" w:firstColumn="1" w:lastColumn="0" w:noHBand="1" w:noVBand="1"/>
      </w:tblPr>
      <w:tblGrid>
        <w:gridCol w:w="3120"/>
        <w:gridCol w:w="3120"/>
        <w:gridCol w:w="3120"/>
      </w:tblGrid>
      <w:tr w:rsidR="44784A46" w14:paraId="20CB01F5" w14:textId="77777777" w:rsidTr="44784A46">
        <w:tc>
          <w:tcPr>
            <w:tcW w:w="9360" w:type="dxa"/>
            <w:gridSpan w:val="3"/>
          </w:tcPr>
          <w:p w14:paraId="6F82A89A" w14:textId="3E031C8A" w:rsidR="44784A46" w:rsidRDefault="44784A46" w:rsidP="44784A46">
            <w:pPr>
              <w:spacing w:line="259" w:lineRule="auto"/>
              <w:jc w:val="center"/>
              <w:rPr>
                <w:rFonts w:ascii="Calibri" w:eastAsia="Calibri" w:hAnsi="Calibri" w:cs="Calibri"/>
              </w:rPr>
            </w:pPr>
            <w:r w:rsidRPr="44784A46">
              <w:rPr>
                <w:rFonts w:ascii="Calibri" w:eastAsia="Calibri" w:hAnsi="Calibri" w:cs="Calibri"/>
              </w:rPr>
              <w:t xml:space="preserve">School Development Plan </w:t>
            </w:r>
          </w:p>
          <w:p w14:paraId="6FE0156E" w14:textId="23BB766E" w:rsidR="44784A46" w:rsidRDefault="44784A46" w:rsidP="44784A46">
            <w:pPr>
              <w:spacing w:line="259" w:lineRule="auto"/>
              <w:jc w:val="center"/>
              <w:rPr>
                <w:rFonts w:ascii="Calibri" w:eastAsia="Calibri" w:hAnsi="Calibri" w:cs="Calibri"/>
              </w:rPr>
            </w:pPr>
            <w:r w:rsidRPr="44784A46">
              <w:rPr>
                <w:rFonts w:ascii="Calibri" w:eastAsia="Calibri" w:hAnsi="Calibri" w:cs="Calibri"/>
              </w:rPr>
              <w:t xml:space="preserve">Area 2 – To develop standards of Welsh throughout the school  </w:t>
            </w:r>
          </w:p>
        </w:tc>
      </w:tr>
      <w:tr w:rsidR="44784A46" w14:paraId="6F831B0E" w14:textId="77777777" w:rsidTr="44784A46">
        <w:tc>
          <w:tcPr>
            <w:tcW w:w="3120" w:type="dxa"/>
          </w:tcPr>
          <w:p w14:paraId="547E325F" w14:textId="63EABACF" w:rsidR="44784A46" w:rsidRDefault="44784A46" w:rsidP="44784A46">
            <w:pPr>
              <w:spacing w:line="259" w:lineRule="auto"/>
              <w:jc w:val="center"/>
              <w:rPr>
                <w:rFonts w:ascii="Calibri" w:eastAsia="Calibri" w:hAnsi="Calibri" w:cs="Calibri"/>
              </w:rPr>
            </w:pPr>
            <w:r w:rsidRPr="44784A46">
              <w:rPr>
                <w:rFonts w:ascii="Calibri" w:eastAsia="Calibri" w:hAnsi="Calibri" w:cs="Calibri"/>
              </w:rPr>
              <w:t>Start</w:t>
            </w:r>
          </w:p>
        </w:tc>
        <w:tc>
          <w:tcPr>
            <w:tcW w:w="3120" w:type="dxa"/>
          </w:tcPr>
          <w:p w14:paraId="7B92F440" w14:textId="5DE521D1" w:rsidR="44784A46" w:rsidRDefault="44784A46" w:rsidP="44784A46">
            <w:pPr>
              <w:spacing w:line="259" w:lineRule="auto"/>
              <w:jc w:val="center"/>
              <w:rPr>
                <w:rFonts w:ascii="Calibri" w:eastAsia="Calibri" w:hAnsi="Calibri" w:cs="Calibri"/>
              </w:rPr>
            </w:pPr>
            <w:r w:rsidRPr="44784A46">
              <w:rPr>
                <w:rFonts w:ascii="Calibri" w:eastAsia="Calibri" w:hAnsi="Calibri" w:cs="Calibri"/>
              </w:rPr>
              <w:t>Stop</w:t>
            </w:r>
          </w:p>
        </w:tc>
        <w:tc>
          <w:tcPr>
            <w:tcW w:w="3120" w:type="dxa"/>
          </w:tcPr>
          <w:p w14:paraId="7A107456" w14:textId="4819163D" w:rsidR="44784A46" w:rsidRDefault="44784A46" w:rsidP="44784A46">
            <w:pPr>
              <w:spacing w:line="259" w:lineRule="auto"/>
              <w:jc w:val="center"/>
              <w:rPr>
                <w:rFonts w:ascii="Calibri" w:eastAsia="Calibri" w:hAnsi="Calibri" w:cs="Calibri"/>
              </w:rPr>
            </w:pPr>
            <w:r w:rsidRPr="44784A46">
              <w:rPr>
                <w:rFonts w:ascii="Calibri" w:eastAsia="Calibri" w:hAnsi="Calibri" w:cs="Calibri"/>
              </w:rPr>
              <w:t>Continue</w:t>
            </w:r>
          </w:p>
        </w:tc>
      </w:tr>
      <w:tr w:rsidR="44784A46" w14:paraId="527E1DD5" w14:textId="77777777" w:rsidTr="44784A46">
        <w:tc>
          <w:tcPr>
            <w:tcW w:w="3120" w:type="dxa"/>
          </w:tcPr>
          <w:p w14:paraId="73EEE1BB" w14:textId="2080785C" w:rsidR="44784A46" w:rsidRDefault="44784A46" w:rsidP="44784A46">
            <w:pPr>
              <w:pStyle w:val="ListParagraph"/>
              <w:numPr>
                <w:ilvl w:val="0"/>
                <w:numId w:val="2"/>
              </w:numPr>
              <w:spacing w:after="160" w:line="259" w:lineRule="auto"/>
            </w:pPr>
            <w:r w:rsidRPr="44784A46">
              <w:rPr>
                <w:rFonts w:ascii="Calibri" w:eastAsia="Calibri" w:hAnsi="Calibri" w:cs="Calibri"/>
              </w:rPr>
              <w:t xml:space="preserve">Collecting evidence for the Silver award in the Charter Iaith . </w:t>
            </w:r>
            <w:r w:rsidRPr="44784A46">
              <w:rPr>
                <w:rFonts w:ascii="Calibri" w:eastAsia="Calibri" w:hAnsi="Calibri" w:cs="Calibri"/>
                <w:b/>
                <w:bCs/>
              </w:rPr>
              <w:t>(AP)</w:t>
            </w:r>
          </w:p>
          <w:p w14:paraId="0657A74C" w14:textId="5B3AE77E" w:rsidR="44784A46" w:rsidRDefault="44784A46" w:rsidP="44784A46">
            <w:pPr>
              <w:pStyle w:val="ListParagraph"/>
              <w:numPr>
                <w:ilvl w:val="0"/>
                <w:numId w:val="2"/>
              </w:numPr>
              <w:spacing w:after="160" w:line="259" w:lineRule="auto"/>
            </w:pPr>
            <w:r w:rsidRPr="44784A46">
              <w:rPr>
                <w:rFonts w:ascii="Calibri" w:eastAsia="Calibri" w:hAnsi="Calibri" w:cs="Calibri"/>
              </w:rPr>
              <w:t>Using Tric a Clic in Class Two (</w:t>
            </w:r>
            <w:r w:rsidRPr="44784A46">
              <w:rPr>
                <w:rFonts w:ascii="Calibri" w:eastAsia="Calibri" w:hAnsi="Calibri" w:cs="Calibri"/>
                <w:b/>
                <w:bCs/>
              </w:rPr>
              <w:t>AP &amp;MHT)</w:t>
            </w:r>
          </w:p>
        </w:tc>
        <w:tc>
          <w:tcPr>
            <w:tcW w:w="3120" w:type="dxa"/>
          </w:tcPr>
          <w:p w14:paraId="691DEC95" w14:textId="4A1FEEA3" w:rsidR="44784A46" w:rsidRDefault="44784A46" w:rsidP="44784A46">
            <w:pPr>
              <w:spacing w:line="259" w:lineRule="auto"/>
              <w:rPr>
                <w:rFonts w:ascii="Calibri" w:eastAsia="Calibri" w:hAnsi="Calibri" w:cs="Calibri"/>
              </w:rPr>
            </w:pPr>
          </w:p>
        </w:tc>
        <w:tc>
          <w:tcPr>
            <w:tcW w:w="3120" w:type="dxa"/>
          </w:tcPr>
          <w:p w14:paraId="310CEB3D" w14:textId="01DE633D" w:rsidR="44784A46" w:rsidRDefault="44784A46" w:rsidP="44784A46">
            <w:pPr>
              <w:pStyle w:val="ListParagraph"/>
              <w:numPr>
                <w:ilvl w:val="0"/>
                <w:numId w:val="2"/>
              </w:numPr>
              <w:spacing w:after="160" w:line="259" w:lineRule="auto"/>
            </w:pPr>
            <w:r w:rsidRPr="44784A46">
              <w:rPr>
                <w:rFonts w:ascii="Calibri" w:eastAsia="Calibri" w:hAnsi="Calibri" w:cs="Calibri"/>
              </w:rPr>
              <w:t xml:space="preserve">Building on evidence collected for the Bronze award </w:t>
            </w:r>
            <w:r w:rsidRPr="44784A46">
              <w:rPr>
                <w:rFonts w:ascii="Calibri" w:eastAsia="Calibri" w:hAnsi="Calibri" w:cs="Calibri"/>
                <w:b/>
                <w:bCs/>
              </w:rPr>
              <w:t>(AP)</w:t>
            </w:r>
          </w:p>
          <w:p w14:paraId="0AEBC97F" w14:textId="24F6A165" w:rsidR="44784A46" w:rsidRDefault="44784A46" w:rsidP="44784A46">
            <w:pPr>
              <w:pStyle w:val="ListParagraph"/>
              <w:numPr>
                <w:ilvl w:val="0"/>
                <w:numId w:val="2"/>
              </w:numPr>
              <w:spacing w:after="160" w:line="259" w:lineRule="auto"/>
            </w:pPr>
            <w:r w:rsidRPr="44784A46">
              <w:rPr>
                <w:rFonts w:ascii="Calibri" w:eastAsia="Calibri" w:hAnsi="Calibri" w:cs="Calibri"/>
              </w:rPr>
              <w:t>Teaching Welsh phonetically through Tric a Clic scheme</w:t>
            </w:r>
            <w:r w:rsidRPr="44784A46">
              <w:rPr>
                <w:rFonts w:ascii="Calibri" w:eastAsia="Calibri" w:hAnsi="Calibri" w:cs="Calibri"/>
                <w:b/>
                <w:bCs/>
              </w:rPr>
              <w:t xml:space="preserve"> (MHT,AP&amp;KH)</w:t>
            </w:r>
          </w:p>
          <w:p w14:paraId="24AF9EB3" w14:textId="05F2F69B" w:rsidR="44784A46" w:rsidRDefault="44784A46" w:rsidP="44784A46">
            <w:pPr>
              <w:pStyle w:val="ListParagraph"/>
              <w:numPr>
                <w:ilvl w:val="0"/>
                <w:numId w:val="2"/>
              </w:numPr>
              <w:spacing w:after="160" w:line="259" w:lineRule="auto"/>
            </w:pPr>
            <w:r w:rsidRPr="44784A46">
              <w:rPr>
                <w:rFonts w:ascii="Calibri" w:eastAsia="Calibri" w:hAnsi="Calibri" w:cs="Calibri"/>
              </w:rPr>
              <w:t xml:space="preserve">More staff to attend training for Tric a Clic in the Autumn Term </w:t>
            </w:r>
            <w:r w:rsidRPr="44784A46">
              <w:rPr>
                <w:rFonts w:ascii="Calibri" w:eastAsia="Calibri" w:hAnsi="Calibri" w:cs="Calibri"/>
                <w:b/>
                <w:bCs/>
              </w:rPr>
              <w:t>(AP&amp;SW)</w:t>
            </w:r>
          </w:p>
          <w:p w14:paraId="72285A25" w14:textId="2607A2E7" w:rsidR="44784A46" w:rsidRDefault="44784A46" w:rsidP="44784A46">
            <w:pPr>
              <w:pStyle w:val="ListParagraph"/>
              <w:numPr>
                <w:ilvl w:val="0"/>
                <w:numId w:val="2"/>
              </w:numPr>
              <w:spacing w:after="160" w:line="259" w:lineRule="auto"/>
            </w:pPr>
            <w:r w:rsidRPr="44784A46">
              <w:rPr>
                <w:rFonts w:ascii="Calibri" w:eastAsia="Calibri" w:hAnsi="Calibri" w:cs="Calibri"/>
              </w:rPr>
              <w:t xml:space="preserve">Using incidental Welsh in class for commands </w:t>
            </w:r>
            <w:r w:rsidRPr="44784A46">
              <w:rPr>
                <w:rFonts w:ascii="Calibri" w:eastAsia="Calibri" w:hAnsi="Calibri" w:cs="Calibri"/>
              </w:rPr>
              <w:lastRenderedPageBreak/>
              <w:t>and instructions</w:t>
            </w:r>
            <w:r w:rsidRPr="44784A46">
              <w:rPr>
                <w:rFonts w:ascii="Calibri" w:eastAsia="Calibri" w:hAnsi="Calibri" w:cs="Calibri"/>
                <w:b/>
                <w:bCs/>
              </w:rPr>
              <w:t>. (All staff)</w:t>
            </w:r>
          </w:p>
          <w:p w14:paraId="3D4F990E" w14:textId="749A0FBA" w:rsidR="44784A46" w:rsidRDefault="44784A46" w:rsidP="44784A46">
            <w:pPr>
              <w:pStyle w:val="ListParagraph"/>
              <w:numPr>
                <w:ilvl w:val="0"/>
                <w:numId w:val="2"/>
              </w:numPr>
              <w:spacing w:after="160" w:line="259" w:lineRule="auto"/>
            </w:pPr>
            <w:r w:rsidRPr="44784A46">
              <w:rPr>
                <w:rFonts w:ascii="Calibri" w:eastAsia="Calibri" w:hAnsi="Calibri" w:cs="Calibri"/>
              </w:rPr>
              <w:t>Continue and increase the use of Welsh on display boards and signage around school.</w:t>
            </w:r>
            <w:r w:rsidRPr="44784A46">
              <w:rPr>
                <w:rFonts w:ascii="Calibri" w:eastAsia="Calibri" w:hAnsi="Calibri" w:cs="Calibri"/>
                <w:b/>
                <w:bCs/>
              </w:rPr>
              <w:t xml:space="preserve"> (All staff)</w:t>
            </w:r>
          </w:p>
        </w:tc>
      </w:tr>
    </w:tbl>
    <w:p w14:paraId="3D291292" w14:textId="7D35D42A" w:rsidR="44784A46" w:rsidRDefault="44784A46" w:rsidP="44784A46">
      <w:pPr>
        <w:spacing w:after="0" w:line="240" w:lineRule="auto"/>
        <w:rPr>
          <w:rFonts w:ascii="Calibri" w:eastAsia="Calibri" w:hAnsi="Calibri" w:cs="Calibri"/>
          <w:color w:val="000000" w:themeColor="text1"/>
        </w:rPr>
      </w:pPr>
    </w:p>
    <w:p w14:paraId="5859A2C6" w14:textId="766A5F92" w:rsidR="44784A46" w:rsidRDefault="44784A46" w:rsidP="44784A46">
      <w:pPr>
        <w:spacing w:after="0" w:line="240" w:lineRule="auto"/>
        <w:rPr>
          <w:rFonts w:ascii="Calibri" w:eastAsia="Calibri" w:hAnsi="Calibri" w:cs="Calibri"/>
          <w:color w:val="000000" w:themeColor="text1"/>
        </w:rPr>
      </w:pPr>
      <w:r w:rsidRPr="44784A46">
        <w:rPr>
          <w:rFonts w:ascii="Calibri" w:eastAsia="Calibri" w:hAnsi="Calibri" w:cs="Calibri"/>
          <w:color w:val="000000" w:themeColor="text1"/>
        </w:rPr>
        <w:t>(B)</w:t>
      </w:r>
    </w:p>
    <w:p w14:paraId="141B98DA" w14:textId="0246EC04" w:rsidR="44784A46" w:rsidRDefault="44784A46" w:rsidP="44784A46">
      <w:pPr>
        <w:spacing w:after="0" w:line="240" w:lineRule="auto"/>
        <w:rPr>
          <w:rFonts w:ascii="Calibri" w:eastAsia="Calibri" w:hAnsi="Calibri" w:cs="Calibri"/>
          <w:color w:val="000000" w:themeColor="text1"/>
        </w:rPr>
      </w:pPr>
    </w:p>
    <w:tbl>
      <w:tblPr>
        <w:tblStyle w:val="TableGrid"/>
        <w:tblW w:w="0" w:type="auto"/>
        <w:tblLayout w:type="fixed"/>
        <w:tblLook w:val="06A0" w:firstRow="1" w:lastRow="0" w:firstColumn="1" w:lastColumn="0" w:noHBand="1" w:noVBand="1"/>
      </w:tblPr>
      <w:tblGrid>
        <w:gridCol w:w="3120"/>
        <w:gridCol w:w="3120"/>
        <w:gridCol w:w="3120"/>
      </w:tblGrid>
      <w:tr w:rsidR="44784A46" w14:paraId="4DC572CD" w14:textId="77777777" w:rsidTr="44784A46">
        <w:tc>
          <w:tcPr>
            <w:tcW w:w="9360" w:type="dxa"/>
            <w:gridSpan w:val="3"/>
          </w:tcPr>
          <w:p w14:paraId="7AEDD219" w14:textId="047B8BAD" w:rsidR="44784A46" w:rsidRDefault="44784A46" w:rsidP="44784A46">
            <w:pPr>
              <w:spacing w:line="259" w:lineRule="auto"/>
              <w:jc w:val="center"/>
              <w:rPr>
                <w:rFonts w:ascii="Calibri" w:eastAsia="Calibri" w:hAnsi="Calibri" w:cs="Calibri"/>
              </w:rPr>
            </w:pPr>
            <w:r w:rsidRPr="44784A46">
              <w:rPr>
                <w:rFonts w:ascii="Calibri" w:eastAsia="Calibri" w:hAnsi="Calibri" w:cs="Calibri"/>
              </w:rPr>
              <w:t xml:space="preserve">School Development Plan </w:t>
            </w:r>
          </w:p>
          <w:p w14:paraId="7760BA07" w14:textId="1F0D0D8E" w:rsidR="44784A46" w:rsidRDefault="44784A46" w:rsidP="44784A46">
            <w:pPr>
              <w:spacing w:line="259" w:lineRule="auto"/>
              <w:jc w:val="center"/>
              <w:rPr>
                <w:rFonts w:ascii="Calibri" w:eastAsia="Calibri" w:hAnsi="Calibri" w:cs="Calibri"/>
              </w:rPr>
            </w:pPr>
            <w:r w:rsidRPr="44784A46">
              <w:rPr>
                <w:rFonts w:ascii="Calibri" w:eastAsia="Calibri" w:hAnsi="Calibri" w:cs="Calibri"/>
              </w:rPr>
              <w:t xml:space="preserve">Area 3 – Develop standards of reading throughout the school </w:t>
            </w:r>
          </w:p>
        </w:tc>
      </w:tr>
      <w:tr w:rsidR="44784A46" w14:paraId="7774A8EB" w14:textId="77777777" w:rsidTr="44784A46">
        <w:tc>
          <w:tcPr>
            <w:tcW w:w="3120" w:type="dxa"/>
          </w:tcPr>
          <w:p w14:paraId="4613A29E" w14:textId="7796E74A" w:rsidR="44784A46" w:rsidRDefault="44784A46" w:rsidP="44784A46">
            <w:pPr>
              <w:spacing w:line="259" w:lineRule="auto"/>
              <w:jc w:val="center"/>
              <w:rPr>
                <w:rFonts w:ascii="Calibri" w:eastAsia="Calibri" w:hAnsi="Calibri" w:cs="Calibri"/>
              </w:rPr>
            </w:pPr>
            <w:r w:rsidRPr="44784A46">
              <w:rPr>
                <w:rFonts w:ascii="Calibri" w:eastAsia="Calibri" w:hAnsi="Calibri" w:cs="Calibri"/>
              </w:rPr>
              <w:t>Start</w:t>
            </w:r>
          </w:p>
        </w:tc>
        <w:tc>
          <w:tcPr>
            <w:tcW w:w="3120" w:type="dxa"/>
          </w:tcPr>
          <w:p w14:paraId="056500C8" w14:textId="31B68F38" w:rsidR="44784A46" w:rsidRDefault="44784A46" w:rsidP="44784A46">
            <w:pPr>
              <w:spacing w:line="259" w:lineRule="auto"/>
              <w:jc w:val="center"/>
              <w:rPr>
                <w:rFonts w:ascii="Calibri" w:eastAsia="Calibri" w:hAnsi="Calibri" w:cs="Calibri"/>
              </w:rPr>
            </w:pPr>
            <w:r w:rsidRPr="44784A46">
              <w:rPr>
                <w:rFonts w:ascii="Calibri" w:eastAsia="Calibri" w:hAnsi="Calibri" w:cs="Calibri"/>
              </w:rPr>
              <w:t>Stop</w:t>
            </w:r>
          </w:p>
        </w:tc>
        <w:tc>
          <w:tcPr>
            <w:tcW w:w="3120" w:type="dxa"/>
          </w:tcPr>
          <w:p w14:paraId="023E1D41" w14:textId="32AB95D3" w:rsidR="44784A46" w:rsidRDefault="44784A46" w:rsidP="44784A46">
            <w:pPr>
              <w:spacing w:line="259" w:lineRule="auto"/>
              <w:jc w:val="center"/>
              <w:rPr>
                <w:rFonts w:ascii="Calibri" w:eastAsia="Calibri" w:hAnsi="Calibri" w:cs="Calibri"/>
              </w:rPr>
            </w:pPr>
            <w:r w:rsidRPr="44784A46">
              <w:rPr>
                <w:rFonts w:ascii="Calibri" w:eastAsia="Calibri" w:hAnsi="Calibri" w:cs="Calibri"/>
              </w:rPr>
              <w:t>Continue</w:t>
            </w:r>
          </w:p>
        </w:tc>
      </w:tr>
      <w:tr w:rsidR="44784A46" w14:paraId="430EFE73" w14:textId="77777777" w:rsidTr="44784A46">
        <w:tc>
          <w:tcPr>
            <w:tcW w:w="3120" w:type="dxa"/>
          </w:tcPr>
          <w:p w14:paraId="07C8719D" w14:textId="6F321354" w:rsidR="44784A46" w:rsidRDefault="44784A46" w:rsidP="44784A46">
            <w:pPr>
              <w:pStyle w:val="ListParagraph"/>
              <w:numPr>
                <w:ilvl w:val="0"/>
                <w:numId w:val="1"/>
              </w:numPr>
              <w:spacing w:after="160" w:line="259" w:lineRule="auto"/>
            </w:pPr>
            <w:r w:rsidRPr="44784A46">
              <w:rPr>
                <w:rFonts w:ascii="Calibri" w:eastAsia="Calibri" w:hAnsi="Calibri" w:cs="Calibri"/>
              </w:rPr>
              <w:t xml:space="preserve">Tric a clic reading scheme to develop Welsh Reading </w:t>
            </w:r>
            <w:r w:rsidRPr="44784A46">
              <w:rPr>
                <w:rFonts w:ascii="Calibri" w:eastAsia="Calibri" w:hAnsi="Calibri" w:cs="Calibri"/>
                <w:b/>
                <w:bCs/>
              </w:rPr>
              <w:t>(All staff)</w:t>
            </w:r>
          </w:p>
          <w:p w14:paraId="122B1080" w14:textId="2F453A07" w:rsidR="44784A46" w:rsidRDefault="44784A46" w:rsidP="44784A46">
            <w:pPr>
              <w:pStyle w:val="ListParagraph"/>
              <w:numPr>
                <w:ilvl w:val="0"/>
                <w:numId w:val="1"/>
              </w:numPr>
              <w:spacing w:after="160" w:line="259" w:lineRule="auto"/>
            </w:pPr>
            <w:r w:rsidRPr="44784A46">
              <w:rPr>
                <w:rFonts w:ascii="Calibri" w:eastAsia="Calibri" w:hAnsi="Calibri" w:cs="Calibri"/>
              </w:rPr>
              <w:t xml:space="preserve">Story tellers and Authors to come into school </w:t>
            </w:r>
            <w:r w:rsidRPr="44784A46">
              <w:rPr>
                <w:rFonts w:ascii="Calibri" w:eastAsia="Calibri" w:hAnsi="Calibri" w:cs="Calibri"/>
                <w:b/>
                <w:bCs/>
              </w:rPr>
              <w:t>(MHT,AP&amp;KH)</w:t>
            </w:r>
          </w:p>
          <w:p w14:paraId="3513A63F" w14:textId="5F06B1AA" w:rsidR="44784A46" w:rsidRDefault="44784A46" w:rsidP="44784A46">
            <w:pPr>
              <w:pStyle w:val="ListParagraph"/>
              <w:numPr>
                <w:ilvl w:val="0"/>
                <w:numId w:val="1"/>
              </w:numPr>
              <w:spacing w:after="160" w:line="259" w:lineRule="auto"/>
            </w:pPr>
            <w:r w:rsidRPr="44784A46">
              <w:rPr>
                <w:rFonts w:ascii="Calibri" w:eastAsia="Calibri" w:hAnsi="Calibri" w:cs="Calibri"/>
              </w:rPr>
              <w:t>Look at local community for theatre groups and storytelling events (Willow Theatre)</w:t>
            </w:r>
            <w:r w:rsidRPr="44784A46">
              <w:rPr>
                <w:rFonts w:ascii="Calibri" w:eastAsia="Calibri" w:hAnsi="Calibri" w:cs="Calibri"/>
                <w:b/>
                <w:bCs/>
              </w:rPr>
              <w:t>(MHT,AP&amp;KH)</w:t>
            </w:r>
          </w:p>
          <w:p w14:paraId="0F4AA435" w14:textId="2A5444FB" w:rsidR="44784A46" w:rsidRDefault="44784A46" w:rsidP="44784A46">
            <w:pPr>
              <w:pStyle w:val="ListParagraph"/>
              <w:numPr>
                <w:ilvl w:val="0"/>
                <w:numId w:val="1"/>
              </w:numPr>
              <w:spacing w:after="160" w:line="259" w:lineRule="auto"/>
            </w:pPr>
            <w:r w:rsidRPr="44784A46">
              <w:rPr>
                <w:rFonts w:ascii="Calibri" w:eastAsia="Calibri" w:hAnsi="Calibri" w:cs="Calibri"/>
              </w:rPr>
              <w:t>Reading interventions to be put in place for children with ALN or MAT</w:t>
            </w:r>
            <w:r w:rsidRPr="44784A46">
              <w:rPr>
                <w:rFonts w:ascii="Calibri" w:eastAsia="Calibri" w:hAnsi="Calibri" w:cs="Calibri"/>
                <w:b/>
                <w:bCs/>
              </w:rPr>
              <w:t xml:space="preserve"> (SP,EP,SH&amp;SW)</w:t>
            </w:r>
          </w:p>
          <w:p w14:paraId="24ECC999" w14:textId="41537DBB" w:rsidR="44784A46" w:rsidRDefault="44784A46" w:rsidP="44784A46">
            <w:pPr>
              <w:pStyle w:val="ListParagraph"/>
              <w:numPr>
                <w:ilvl w:val="0"/>
                <w:numId w:val="1"/>
              </w:numPr>
              <w:spacing w:after="160" w:line="259" w:lineRule="auto"/>
            </w:pPr>
            <w:r w:rsidRPr="44784A46">
              <w:rPr>
                <w:rFonts w:ascii="Calibri" w:eastAsia="Calibri" w:hAnsi="Calibri" w:cs="Calibri"/>
              </w:rPr>
              <w:t xml:space="preserve">Skype and links with other schools to promote reading activities for MAT </w:t>
            </w:r>
            <w:r w:rsidRPr="44784A46">
              <w:rPr>
                <w:rFonts w:ascii="Calibri" w:eastAsia="Calibri" w:hAnsi="Calibri" w:cs="Calibri"/>
                <w:b/>
                <w:bCs/>
              </w:rPr>
              <w:t>(MHT,AP&amp;KH)</w:t>
            </w:r>
          </w:p>
          <w:p w14:paraId="22868641" w14:textId="5D2982D7" w:rsidR="44784A46" w:rsidRDefault="44784A46" w:rsidP="44784A46">
            <w:pPr>
              <w:pStyle w:val="ListParagraph"/>
              <w:numPr>
                <w:ilvl w:val="0"/>
                <w:numId w:val="1"/>
              </w:numPr>
              <w:spacing w:after="160" w:line="259" w:lineRule="auto"/>
            </w:pPr>
            <w:r w:rsidRPr="44784A46">
              <w:rPr>
                <w:rFonts w:ascii="Calibri" w:eastAsia="Calibri" w:hAnsi="Calibri" w:cs="Calibri"/>
              </w:rPr>
              <w:t xml:space="preserve">Use of story sacks within the reading corner </w:t>
            </w:r>
            <w:r w:rsidRPr="44784A46">
              <w:rPr>
                <w:rFonts w:ascii="Calibri" w:eastAsia="Calibri" w:hAnsi="Calibri" w:cs="Calibri"/>
                <w:b/>
                <w:bCs/>
              </w:rPr>
              <w:t>(KH,SW&amp;SH)</w:t>
            </w:r>
          </w:p>
          <w:p w14:paraId="2A82640F" w14:textId="51F28990" w:rsidR="44784A46" w:rsidRDefault="44784A46" w:rsidP="44784A46">
            <w:pPr>
              <w:spacing w:line="259" w:lineRule="auto"/>
              <w:ind w:left="360"/>
              <w:rPr>
                <w:rFonts w:ascii="Calibri" w:eastAsia="Calibri" w:hAnsi="Calibri" w:cs="Calibri"/>
              </w:rPr>
            </w:pPr>
          </w:p>
        </w:tc>
        <w:tc>
          <w:tcPr>
            <w:tcW w:w="3120" w:type="dxa"/>
          </w:tcPr>
          <w:p w14:paraId="5EC82C83" w14:textId="3D3B9BD6" w:rsidR="44784A46" w:rsidRDefault="44784A46" w:rsidP="44784A46">
            <w:pPr>
              <w:pStyle w:val="ListParagraph"/>
              <w:numPr>
                <w:ilvl w:val="0"/>
                <w:numId w:val="1"/>
              </w:numPr>
              <w:spacing w:after="160" w:line="259" w:lineRule="auto"/>
            </w:pPr>
            <w:r w:rsidRPr="44784A46">
              <w:rPr>
                <w:rFonts w:ascii="Calibri" w:eastAsia="Calibri" w:hAnsi="Calibri" w:cs="Calibri"/>
              </w:rPr>
              <w:t xml:space="preserve">Purchase of the newspaper for Class two </w:t>
            </w:r>
          </w:p>
        </w:tc>
        <w:tc>
          <w:tcPr>
            <w:tcW w:w="3120" w:type="dxa"/>
          </w:tcPr>
          <w:p w14:paraId="6AC65795" w14:textId="12580379" w:rsidR="44784A46" w:rsidRDefault="44784A46" w:rsidP="44784A46">
            <w:pPr>
              <w:pStyle w:val="ListParagraph"/>
              <w:numPr>
                <w:ilvl w:val="0"/>
                <w:numId w:val="1"/>
              </w:numPr>
              <w:spacing w:after="160" w:line="259" w:lineRule="auto"/>
            </w:pPr>
            <w:r w:rsidRPr="44784A46">
              <w:rPr>
                <w:rFonts w:ascii="Calibri" w:eastAsia="Calibri" w:hAnsi="Calibri" w:cs="Calibri"/>
              </w:rPr>
              <w:t>Oxford reading Tree reading buddy online programme.</w:t>
            </w:r>
            <w:r w:rsidRPr="44784A46">
              <w:rPr>
                <w:rFonts w:ascii="Calibri" w:eastAsia="Calibri" w:hAnsi="Calibri" w:cs="Calibri"/>
                <w:b/>
                <w:bCs/>
              </w:rPr>
              <w:t xml:space="preserve"> (MHT,AP&amp;KH)</w:t>
            </w:r>
          </w:p>
          <w:p w14:paraId="0ADCAA22" w14:textId="3369C1A5" w:rsidR="44784A46" w:rsidRDefault="44784A46" w:rsidP="44784A46">
            <w:pPr>
              <w:pStyle w:val="ListParagraph"/>
              <w:numPr>
                <w:ilvl w:val="0"/>
                <w:numId w:val="1"/>
              </w:numPr>
              <w:spacing w:after="160" w:line="259" w:lineRule="auto"/>
            </w:pPr>
            <w:r w:rsidRPr="44784A46">
              <w:rPr>
                <w:rFonts w:ascii="Calibri" w:eastAsia="Calibri" w:hAnsi="Calibri" w:cs="Calibri"/>
              </w:rPr>
              <w:t xml:space="preserve">Reading with care sessions for new starters that join the school. </w:t>
            </w:r>
            <w:r w:rsidRPr="44784A46">
              <w:rPr>
                <w:rFonts w:ascii="Calibri" w:eastAsia="Calibri" w:hAnsi="Calibri" w:cs="Calibri"/>
                <w:b/>
                <w:bCs/>
              </w:rPr>
              <w:t>(KH&amp;AB)</w:t>
            </w:r>
          </w:p>
          <w:p w14:paraId="55781EFF" w14:textId="40259BA0" w:rsidR="44784A46" w:rsidRDefault="44784A46" w:rsidP="44784A46">
            <w:pPr>
              <w:pStyle w:val="ListParagraph"/>
              <w:numPr>
                <w:ilvl w:val="0"/>
                <w:numId w:val="1"/>
              </w:numPr>
              <w:spacing w:after="160" w:line="259" w:lineRule="auto"/>
            </w:pPr>
            <w:r w:rsidRPr="44784A46">
              <w:rPr>
                <w:rFonts w:ascii="Calibri" w:eastAsia="Calibri" w:hAnsi="Calibri" w:cs="Calibri"/>
              </w:rPr>
              <w:t xml:space="preserve">Reciprocal reading for guided reading sessions. </w:t>
            </w:r>
            <w:r w:rsidRPr="44784A46">
              <w:rPr>
                <w:rFonts w:ascii="Calibri" w:eastAsia="Calibri" w:hAnsi="Calibri" w:cs="Calibri"/>
                <w:b/>
                <w:bCs/>
              </w:rPr>
              <w:t>(All staff)</w:t>
            </w:r>
          </w:p>
          <w:p w14:paraId="13FF5DA8" w14:textId="078FC8C1" w:rsidR="44784A46" w:rsidRDefault="44784A46" w:rsidP="44784A46">
            <w:pPr>
              <w:pStyle w:val="ListParagraph"/>
              <w:numPr>
                <w:ilvl w:val="0"/>
                <w:numId w:val="1"/>
              </w:numPr>
              <w:spacing w:after="160" w:line="259" w:lineRule="auto"/>
            </w:pPr>
            <w:r w:rsidRPr="44784A46">
              <w:rPr>
                <w:rFonts w:ascii="Calibri" w:eastAsia="Calibri" w:hAnsi="Calibri" w:cs="Calibri"/>
              </w:rPr>
              <w:t xml:space="preserve">Book people company attending school to promote reading at home. </w:t>
            </w:r>
            <w:r w:rsidRPr="44784A46">
              <w:rPr>
                <w:rFonts w:ascii="Calibri" w:eastAsia="Calibri" w:hAnsi="Calibri" w:cs="Calibri"/>
                <w:b/>
                <w:bCs/>
              </w:rPr>
              <w:t>(MHT)</w:t>
            </w:r>
          </w:p>
          <w:p w14:paraId="00F101F0" w14:textId="392C5130" w:rsidR="44784A46" w:rsidRDefault="44784A46" w:rsidP="44784A46">
            <w:pPr>
              <w:pStyle w:val="ListParagraph"/>
              <w:numPr>
                <w:ilvl w:val="0"/>
                <w:numId w:val="1"/>
              </w:numPr>
              <w:spacing w:after="160" w:line="259" w:lineRule="auto"/>
            </w:pPr>
            <w:r w:rsidRPr="44784A46">
              <w:rPr>
                <w:rFonts w:ascii="Calibri" w:eastAsia="Calibri" w:hAnsi="Calibri" w:cs="Calibri"/>
              </w:rPr>
              <w:t>Planning enhanced provision around books and stories.</w:t>
            </w:r>
            <w:r w:rsidRPr="44784A46">
              <w:rPr>
                <w:rFonts w:ascii="Calibri" w:eastAsia="Calibri" w:hAnsi="Calibri" w:cs="Calibri"/>
                <w:b/>
                <w:bCs/>
              </w:rPr>
              <w:t>(MHT,AP&amp;KH)</w:t>
            </w:r>
          </w:p>
          <w:p w14:paraId="3E59D105" w14:textId="79F764AA" w:rsidR="44784A46" w:rsidRDefault="44784A46" w:rsidP="44784A46">
            <w:pPr>
              <w:pStyle w:val="ListParagraph"/>
              <w:numPr>
                <w:ilvl w:val="0"/>
                <w:numId w:val="1"/>
              </w:numPr>
              <w:spacing w:after="160" w:line="259" w:lineRule="auto"/>
            </w:pPr>
            <w:r w:rsidRPr="44784A46">
              <w:rPr>
                <w:rFonts w:ascii="Calibri" w:eastAsia="Calibri" w:hAnsi="Calibri" w:cs="Calibri"/>
              </w:rPr>
              <w:t xml:space="preserve">Reading a class book per term. </w:t>
            </w:r>
            <w:r w:rsidRPr="44784A46">
              <w:rPr>
                <w:rFonts w:ascii="Calibri" w:eastAsia="Calibri" w:hAnsi="Calibri" w:cs="Calibri"/>
                <w:b/>
                <w:bCs/>
              </w:rPr>
              <w:t>(MHT,AP&amp;KH</w:t>
            </w:r>
            <w:r w:rsidRPr="44784A46">
              <w:rPr>
                <w:rFonts w:ascii="Calibri" w:eastAsia="Calibri" w:hAnsi="Calibri" w:cs="Calibri"/>
              </w:rPr>
              <w:t>)</w:t>
            </w:r>
          </w:p>
          <w:p w14:paraId="4D8A98D0" w14:textId="4807AEB7" w:rsidR="44784A46" w:rsidRDefault="44784A46" w:rsidP="44784A46">
            <w:pPr>
              <w:pStyle w:val="ListParagraph"/>
              <w:numPr>
                <w:ilvl w:val="0"/>
                <w:numId w:val="1"/>
              </w:numPr>
              <w:spacing w:after="160" w:line="259" w:lineRule="auto"/>
            </w:pPr>
            <w:r w:rsidRPr="44784A46">
              <w:rPr>
                <w:rFonts w:ascii="Calibri" w:eastAsia="Calibri" w:hAnsi="Calibri" w:cs="Calibri"/>
              </w:rPr>
              <w:t xml:space="preserve">Test and assess reading levels </w:t>
            </w:r>
            <w:r w:rsidRPr="44784A46">
              <w:rPr>
                <w:rFonts w:ascii="Calibri" w:eastAsia="Calibri" w:hAnsi="Calibri" w:cs="Calibri"/>
                <w:b/>
                <w:bCs/>
              </w:rPr>
              <w:t>(MHT,AP&amp;KH)</w:t>
            </w:r>
          </w:p>
          <w:p w14:paraId="7755A559" w14:textId="19A212BA" w:rsidR="44784A46" w:rsidRDefault="44784A46" w:rsidP="44784A46">
            <w:pPr>
              <w:pStyle w:val="ListParagraph"/>
              <w:numPr>
                <w:ilvl w:val="0"/>
                <w:numId w:val="1"/>
              </w:numPr>
              <w:spacing w:after="160" w:line="259" w:lineRule="auto"/>
            </w:pPr>
            <w:r w:rsidRPr="44784A46">
              <w:rPr>
                <w:rFonts w:ascii="Calibri" w:eastAsia="Calibri" w:hAnsi="Calibri" w:cs="Calibri"/>
              </w:rPr>
              <w:t>Participate in book day celebrations each year.</w:t>
            </w:r>
            <w:r w:rsidRPr="44784A46">
              <w:rPr>
                <w:rFonts w:ascii="Calibri" w:eastAsia="Calibri" w:hAnsi="Calibri" w:cs="Calibri"/>
                <w:b/>
                <w:bCs/>
              </w:rPr>
              <w:t xml:space="preserve"> (All staff)</w:t>
            </w:r>
          </w:p>
        </w:tc>
      </w:tr>
    </w:tbl>
    <w:p w14:paraId="64915112" w14:textId="7C88ACA5" w:rsidR="44784A46" w:rsidRDefault="44784A46" w:rsidP="44784A46">
      <w:pPr>
        <w:spacing w:after="0" w:line="240" w:lineRule="auto"/>
        <w:rPr>
          <w:rFonts w:ascii="Calibri" w:eastAsia="Calibri" w:hAnsi="Calibri" w:cs="Calibri"/>
          <w:color w:val="000000" w:themeColor="text1"/>
        </w:rPr>
      </w:pPr>
    </w:p>
    <w:p w14:paraId="04DAFBD7" w14:textId="36BF05C1" w:rsidR="44784A46" w:rsidRDefault="44784A46" w:rsidP="44784A46">
      <w:pPr>
        <w:spacing w:after="0" w:line="240" w:lineRule="auto"/>
        <w:rPr>
          <w:rFonts w:ascii="Calibri" w:eastAsia="Calibri" w:hAnsi="Calibri" w:cs="Calibri"/>
          <w:color w:val="000000" w:themeColor="text1"/>
        </w:rPr>
      </w:pPr>
    </w:p>
    <w:p w14:paraId="26F25FF8" w14:textId="49FF94AB" w:rsidR="44784A46" w:rsidRDefault="44784A46" w:rsidP="44784A46">
      <w:pPr>
        <w:spacing w:after="0" w:line="240" w:lineRule="auto"/>
        <w:rPr>
          <w:rFonts w:ascii="Calibri" w:eastAsia="Calibri" w:hAnsi="Calibri" w:cs="Calibri"/>
          <w:color w:val="000000" w:themeColor="text1"/>
        </w:rPr>
      </w:pPr>
    </w:p>
    <w:p w14:paraId="71CD5136" w14:textId="05F44022" w:rsidR="44784A46" w:rsidRDefault="44784A46" w:rsidP="44784A46">
      <w:pPr>
        <w:spacing w:after="0" w:line="240" w:lineRule="auto"/>
        <w:rPr>
          <w:rFonts w:ascii="Calibri" w:eastAsia="Calibri" w:hAnsi="Calibri" w:cs="Calibri"/>
          <w:color w:val="000000" w:themeColor="text1"/>
        </w:rPr>
      </w:pPr>
    </w:p>
    <w:p w14:paraId="34FE9684" w14:textId="23540784" w:rsidR="44784A46" w:rsidRDefault="44784A46" w:rsidP="44784A46">
      <w:pPr>
        <w:spacing w:after="0" w:line="240" w:lineRule="auto"/>
        <w:rPr>
          <w:rFonts w:ascii="Calibri" w:eastAsia="Calibri" w:hAnsi="Calibri" w:cs="Calibri"/>
          <w:color w:val="000000" w:themeColor="text1"/>
        </w:rPr>
      </w:pPr>
    </w:p>
    <w:p w14:paraId="2E7534F4" w14:textId="65F56AE7" w:rsidR="44784A46" w:rsidRDefault="44784A46" w:rsidP="44784A46">
      <w:pPr>
        <w:spacing w:after="0" w:line="240" w:lineRule="auto"/>
        <w:rPr>
          <w:rFonts w:ascii="Calibri" w:eastAsia="Calibri" w:hAnsi="Calibri" w:cs="Calibri"/>
          <w:color w:val="000000" w:themeColor="text1"/>
        </w:rPr>
      </w:pPr>
    </w:p>
    <w:p w14:paraId="3CB3D492" w14:textId="78162416" w:rsidR="44784A46" w:rsidRDefault="44784A46" w:rsidP="44784A46">
      <w:pPr>
        <w:spacing w:after="0" w:line="240" w:lineRule="auto"/>
        <w:rPr>
          <w:rFonts w:ascii="Calibri" w:eastAsia="Calibri" w:hAnsi="Calibri" w:cs="Calibri"/>
          <w:color w:val="000000" w:themeColor="text1"/>
        </w:rPr>
      </w:pPr>
    </w:p>
    <w:p w14:paraId="37EA4E31" w14:textId="104D56AB" w:rsidR="44784A46" w:rsidRDefault="44784A46" w:rsidP="44784A46">
      <w:pPr>
        <w:spacing w:after="0" w:line="240" w:lineRule="auto"/>
        <w:rPr>
          <w:rFonts w:ascii="Calibri" w:eastAsia="Calibri" w:hAnsi="Calibri" w:cs="Calibri"/>
          <w:color w:val="000000" w:themeColor="text1"/>
        </w:rPr>
      </w:pPr>
    </w:p>
    <w:p w14:paraId="7D7163CB" w14:textId="335CFD1E" w:rsidR="44784A46" w:rsidRDefault="44784A46" w:rsidP="44784A46">
      <w:pPr>
        <w:spacing w:after="0" w:line="240" w:lineRule="auto"/>
        <w:rPr>
          <w:rFonts w:ascii="Calibri" w:eastAsia="Calibri" w:hAnsi="Calibri" w:cs="Calibri"/>
          <w:color w:val="000000" w:themeColor="text1"/>
        </w:rPr>
      </w:pPr>
    </w:p>
    <w:p w14:paraId="1182B321" w14:textId="7DBED0CF" w:rsidR="44784A46" w:rsidRDefault="44784A46" w:rsidP="44784A46">
      <w:pPr>
        <w:spacing w:after="0" w:line="240" w:lineRule="auto"/>
        <w:rPr>
          <w:rFonts w:ascii="Calibri" w:eastAsia="Calibri" w:hAnsi="Calibri" w:cs="Calibri"/>
          <w:color w:val="000000" w:themeColor="text1"/>
        </w:rPr>
      </w:pPr>
    </w:p>
    <w:p w14:paraId="386E431A" w14:textId="600166AD" w:rsidR="44784A46" w:rsidRDefault="44784A46" w:rsidP="44784A46">
      <w:pPr>
        <w:spacing w:after="0" w:line="240" w:lineRule="auto"/>
        <w:rPr>
          <w:rFonts w:ascii="Calibri" w:eastAsia="Calibri" w:hAnsi="Calibri" w:cs="Calibri"/>
          <w:color w:val="000000" w:themeColor="text1"/>
        </w:rPr>
      </w:pPr>
    </w:p>
    <w:p w14:paraId="76D0B27A" w14:textId="6B8E4BCF" w:rsidR="44784A46" w:rsidRDefault="44784A46" w:rsidP="44784A46">
      <w:pPr>
        <w:spacing w:after="0" w:line="240" w:lineRule="auto"/>
        <w:rPr>
          <w:rFonts w:ascii="Calibri" w:eastAsia="Calibri" w:hAnsi="Calibri" w:cs="Calibri"/>
          <w:color w:val="000000" w:themeColor="text1"/>
        </w:rPr>
      </w:pPr>
    </w:p>
    <w:p w14:paraId="467AED92" w14:textId="469ED6F4" w:rsidR="44784A46" w:rsidRDefault="44784A46" w:rsidP="44784A46">
      <w:pPr>
        <w:spacing w:after="0" w:line="240" w:lineRule="auto"/>
        <w:rPr>
          <w:rFonts w:ascii="Calibri" w:eastAsia="Calibri" w:hAnsi="Calibri" w:cs="Calibri"/>
          <w:color w:val="000000" w:themeColor="text1"/>
        </w:rPr>
      </w:pPr>
    </w:p>
    <w:p w14:paraId="3BFD07D0" w14:textId="00066213" w:rsidR="44784A46" w:rsidRDefault="44784A46" w:rsidP="44784A46">
      <w:pPr>
        <w:spacing w:after="0" w:line="240" w:lineRule="auto"/>
        <w:rPr>
          <w:rFonts w:ascii="Calibri" w:eastAsia="Calibri" w:hAnsi="Calibri" w:cs="Calibri"/>
          <w:color w:val="000000" w:themeColor="text1"/>
        </w:rPr>
      </w:pPr>
    </w:p>
    <w:sectPr w:rsidR="44784A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ource Sans Pro">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B6365E"/>
    <w:multiLevelType w:val="hybridMultilevel"/>
    <w:tmpl w:val="C104646E"/>
    <w:lvl w:ilvl="0" w:tplc="5FEE8D4C">
      <w:start w:val="1"/>
      <w:numFmt w:val="bullet"/>
      <w:lvlText w:val=""/>
      <w:lvlJc w:val="left"/>
      <w:pPr>
        <w:ind w:left="720" w:hanging="360"/>
      </w:pPr>
      <w:rPr>
        <w:rFonts w:ascii="Symbol" w:hAnsi="Symbol" w:hint="default"/>
      </w:rPr>
    </w:lvl>
    <w:lvl w:ilvl="1" w:tplc="366E74B4">
      <w:start w:val="1"/>
      <w:numFmt w:val="bullet"/>
      <w:lvlText w:val="o"/>
      <w:lvlJc w:val="left"/>
      <w:pPr>
        <w:ind w:left="1440" w:hanging="360"/>
      </w:pPr>
      <w:rPr>
        <w:rFonts w:ascii="Courier New" w:hAnsi="Courier New" w:hint="default"/>
      </w:rPr>
    </w:lvl>
    <w:lvl w:ilvl="2" w:tplc="87FE8260">
      <w:start w:val="1"/>
      <w:numFmt w:val="bullet"/>
      <w:lvlText w:val=""/>
      <w:lvlJc w:val="left"/>
      <w:pPr>
        <w:ind w:left="2160" w:hanging="360"/>
      </w:pPr>
      <w:rPr>
        <w:rFonts w:ascii="Wingdings" w:hAnsi="Wingdings" w:hint="default"/>
      </w:rPr>
    </w:lvl>
    <w:lvl w:ilvl="3" w:tplc="25381A6A">
      <w:start w:val="1"/>
      <w:numFmt w:val="bullet"/>
      <w:lvlText w:val=""/>
      <w:lvlJc w:val="left"/>
      <w:pPr>
        <w:ind w:left="2880" w:hanging="360"/>
      </w:pPr>
      <w:rPr>
        <w:rFonts w:ascii="Symbol" w:hAnsi="Symbol" w:hint="default"/>
      </w:rPr>
    </w:lvl>
    <w:lvl w:ilvl="4" w:tplc="C21AE0EA">
      <w:start w:val="1"/>
      <w:numFmt w:val="bullet"/>
      <w:lvlText w:val="o"/>
      <w:lvlJc w:val="left"/>
      <w:pPr>
        <w:ind w:left="3600" w:hanging="360"/>
      </w:pPr>
      <w:rPr>
        <w:rFonts w:ascii="Courier New" w:hAnsi="Courier New" w:hint="default"/>
      </w:rPr>
    </w:lvl>
    <w:lvl w:ilvl="5" w:tplc="EDE2B110">
      <w:start w:val="1"/>
      <w:numFmt w:val="bullet"/>
      <w:lvlText w:val=""/>
      <w:lvlJc w:val="left"/>
      <w:pPr>
        <w:ind w:left="4320" w:hanging="360"/>
      </w:pPr>
      <w:rPr>
        <w:rFonts w:ascii="Wingdings" w:hAnsi="Wingdings" w:hint="default"/>
      </w:rPr>
    </w:lvl>
    <w:lvl w:ilvl="6" w:tplc="50E26B30">
      <w:start w:val="1"/>
      <w:numFmt w:val="bullet"/>
      <w:lvlText w:val=""/>
      <w:lvlJc w:val="left"/>
      <w:pPr>
        <w:ind w:left="5040" w:hanging="360"/>
      </w:pPr>
      <w:rPr>
        <w:rFonts w:ascii="Symbol" w:hAnsi="Symbol" w:hint="default"/>
      </w:rPr>
    </w:lvl>
    <w:lvl w:ilvl="7" w:tplc="90FA3050">
      <w:start w:val="1"/>
      <w:numFmt w:val="bullet"/>
      <w:lvlText w:val="o"/>
      <w:lvlJc w:val="left"/>
      <w:pPr>
        <w:ind w:left="5760" w:hanging="360"/>
      </w:pPr>
      <w:rPr>
        <w:rFonts w:ascii="Courier New" w:hAnsi="Courier New" w:hint="default"/>
      </w:rPr>
    </w:lvl>
    <w:lvl w:ilvl="8" w:tplc="C3A4F9AA">
      <w:start w:val="1"/>
      <w:numFmt w:val="bullet"/>
      <w:lvlText w:val=""/>
      <w:lvlJc w:val="left"/>
      <w:pPr>
        <w:ind w:left="6480" w:hanging="360"/>
      </w:pPr>
      <w:rPr>
        <w:rFonts w:ascii="Wingdings" w:hAnsi="Wingdings" w:hint="default"/>
      </w:rPr>
    </w:lvl>
  </w:abstractNum>
  <w:abstractNum w:abstractNumId="1" w15:restartNumberingAfterBreak="0">
    <w:nsid w:val="11D6053C"/>
    <w:multiLevelType w:val="hybridMultilevel"/>
    <w:tmpl w:val="DAA6C7F0"/>
    <w:lvl w:ilvl="0" w:tplc="D6E225A4">
      <w:start w:val="1"/>
      <w:numFmt w:val="bullet"/>
      <w:lvlText w:val=""/>
      <w:lvlJc w:val="left"/>
      <w:pPr>
        <w:ind w:left="720" w:hanging="360"/>
      </w:pPr>
      <w:rPr>
        <w:rFonts w:ascii="Symbol" w:hAnsi="Symbol" w:hint="default"/>
      </w:rPr>
    </w:lvl>
    <w:lvl w:ilvl="1" w:tplc="6B5C190A">
      <w:start w:val="1"/>
      <w:numFmt w:val="bullet"/>
      <w:lvlText w:val="o"/>
      <w:lvlJc w:val="left"/>
      <w:pPr>
        <w:ind w:left="1440" w:hanging="360"/>
      </w:pPr>
      <w:rPr>
        <w:rFonts w:ascii="Courier New" w:hAnsi="Courier New" w:hint="default"/>
      </w:rPr>
    </w:lvl>
    <w:lvl w:ilvl="2" w:tplc="FA44A916">
      <w:start w:val="1"/>
      <w:numFmt w:val="bullet"/>
      <w:lvlText w:val=""/>
      <w:lvlJc w:val="left"/>
      <w:pPr>
        <w:ind w:left="2160" w:hanging="360"/>
      </w:pPr>
      <w:rPr>
        <w:rFonts w:ascii="Wingdings" w:hAnsi="Wingdings" w:hint="default"/>
      </w:rPr>
    </w:lvl>
    <w:lvl w:ilvl="3" w:tplc="2AB82E60">
      <w:start w:val="1"/>
      <w:numFmt w:val="bullet"/>
      <w:lvlText w:val=""/>
      <w:lvlJc w:val="left"/>
      <w:pPr>
        <w:ind w:left="2880" w:hanging="360"/>
      </w:pPr>
      <w:rPr>
        <w:rFonts w:ascii="Symbol" w:hAnsi="Symbol" w:hint="default"/>
      </w:rPr>
    </w:lvl>
    <w:lvl w:ilvl="4" w:tplc="A3628BF6">
      <w:start w:val="1"/>
      <w:numFmt w:val="bullet"/>
      <w:lvlText w:val="o"/>
      <w:lvlJc w:val="left"/>
      <w:pPr>
        <w:ind w:left="3600" w:hanging="360"/>
      </w:pPr>
      <w:rPr>
        <w:rFonts w:ascii="Courier New" w:hAnsi="Courier New" w:hint="default"/>
      </w:rPr>
    </w:lvl>
    <w:lvl w:ilvl="5" w:tplc="C8AC0DA0">
      <w:start w:val="1"/>
      <w:numFmt w:val="bullet"/>
      <w:lvlText w:val=""/>
      <w:lvlJc w:val="left"/>
      <w:pPr>
        <w:ind w:left="4320" w:hanging="360"/>
      </w:pPr>
      <w:rPr>
        <w:rFonts w:ascii="Wingdings" w:hAnsi="Wingdings" w:hint="default"/>
      </w:rPr>
    </w:lvl>
    <w:lvl w:ilvl="6" w:tplc="FFCE3C1C">
      <w:start w:val="1"/>
      <w:numFmt w:val="bullet"/>
      <w:lvlText w:val=""/>
      <w:lvlJc w:val="left"/>
      <w:pPr>
        <w:ind w:left="5040" w:hanging="360"/>
      </w:pPr>
      <w:rPr>
        <w:rFonts w:ascii="Symbol" w:hAnsi="Symbol" w:hint="default"/>
      </w:rPr>
    </w:lvl>
    <w:lvl w:ilvl="7" w:tplc="48741816">
      <w:start w:val="1"/>
      <w:numFmt w:val="bullet"/>
      <w:lvlText w:val="o"/>
      <w:lvlJc w:val="left"/>
      <w:pPr>
        <w:ind w:left="5760" w:hanging="360"/>
      </w:pPr>
      <w:rPr>
        <w:rFonts w:ascii="Courier New" w:hAnsi="Courier New" w:hint="default"/>
      </w:rPr>
    </w:lvl>
    <w:lvl w:ilvl="8" w:tplc="7E6ECD26">
      <w:start w:val="1"/>
      <w:numFmt w:val="bullet"/>
      <w:lvlText w:val=""/>
      <w:lvlJc w:val="left"/>
      <w:pPr>
        <w:ind w:left="6480" w:hanging="360"/>
      </w:pPr>
      <w:rPr>
        <w:rFonts w:ascii="Wingdings" w:hAnsi="Wingdings" w:hint="default"/>
      </w:rPr>
    </w:lvl>
  </w:abstractNum>
  <w:abstractNum w:abstractNumId="2" w15:restartNumberingAfterBreak="0">
    <w:nsid w:val="18DD08C1"/>
    <w:multiLevelType w:val="hybridMultilevel"/>
    <w:tmpl w:val="1B666C9E"/>
    <w:lvl w:ilvl="0" w:tplc="682A7546">
      <w:start w:val="1"/>
      <w:numFmt w:val="bullet"/>
      <w:lvlText w:val=""/>
      <w:lvlJc w:val="left"/>
      <w:pPr>
        <w:ind w:left="720" w:hanging="360"/>
      </w:pPr>
      <w:rPr>
        <w:rFonts w:ascii="Symbol" w:hAnsi="Symbol" w:hint="default"/>
      </w:rPr>
    </w:lvl>
    <w:lvl w:ilvl="1" w:tplc="82963A2A">
      <w:start w:val="1"/>
      <w:numFmt w:val="bullet"/>
      <w:lvlText w:val="o"/>
      <w:lvlJc w:val="left"/>
      <w:pPr>
        <w:ind w:left="1440" w:hanging="360"/>
      </w:pPr>
      <w:rPr>
        <w:rFonts w:ascii="Courier New" w:hAnsi="Courier New" w:hint="default"/>
      </w:rPr>
    </w:lvl>
    <w:lvl w:ilvl="2" w:tplc="E244E67C">
      <w:start w:val="1"/>
      <w:numFmt w:val="bullet"/>
      <w:lvlText w:val=""/>
      <w:lvlJc w:val="left"/>
      <w:pPr>
        <w:ind w:left="2160" w:hanging="360"/>
      </w:pPr>
      <w:rPr>
        <w:rFonts w:ascii="Wingdings" w:hAnsi="Wingdings" w:hint="default"/>
      </w:rPr>
    </w:lvl>
    <w:lvl w:ilvl="3" w:tplc="B1326542">
      <w:start w:val="1"/>
      <w:numFmt w:val="bullet"/>
      <w:lvlText w:val=""/>
      <w:lvlJc w:val="left"/>
      <w:pPr>
        <w:ind w:left="2880" w:hanging="360"/>
      </w:pPr>
      <w:rPr>
        <w:rFonts w:ascii="Symbol" w:hAnsi="Symbol" w:hint="default"/>
      </w:rPr>
    </w:lvl>
    <w:lvl w:ilvl="4" w:tplc="E97E2964">
      <w:start w:val="1"/>
      <w:numFmt w:val="bullet"/>
      <w:lvlText w:val="o"/>
      <w:lvlJc w:val="left"/>
      <w:pPr>
        <w:ind w:left="3600" w:hanging="360"/>
      </w:pPr>
      <w:rPr>
        <w:rFonts w:ascii="Courier New" w:hAnsi="Courier New" w:hint="default"/>
      </w:rPr>
    </w:lvl>
    <w:lvl w:ilvl="5" w:tplc="63E8434C">
      <w:start w:val="1"/>
      <w:numFmt w:val="bullet"/>
      <w:lvlText w:val=""/>
      <w:lvlJc w:val="left"/>
      <w:pPr>
        <w:ind w:left="4320" w:hanging="360"/>
      </w:pPr>
      <w:rPr>
        <w:rFonts w:ascii="Wingdings" w:hAnsi="Wingdings" w:hint="default"/>
      </w:rPr>
    </w:lvl>
    <w:lvl w:ilvl="6" w:tplc="2A66F16C">
      <w:start w:val="1"/>
      <w:numFmt w:val="bullet"/>
      <w:lvlText w:val=""/>
      <w:lvlJc w:val="left"/>
      <w:pPr>
        <w:ind w:left="5040" w:hanging="360"/>
      </w:pPr>
      <w:rPr>
        <w:rFonts w:ascii="Symbol" w:hAnsi="Symbol" w:hint="default"/>
      </w:rPr>
    </w:lvl>
    <w:lvl w:ilvl="7" w:tplc="545A5068">
      <w:start w:val="1"/>
      <w:numFmt w:val="bullet"/>
      <w:lvlText w:val="o"/>
      <w:lvlJc w:val="left"/>
      <w:pPr>
        <w:ind w:left="5760" w:hanging="360"/>
      </w:pPr>
      <w:rPr>
        <w:rFonts w:ascii="Courier New" w:hAnsi="Courier New" w:hint="default"/>
      </w:rPr>
    </w:lvl>
    <w:lvl w:ilvl="8" w:tplc="24BE0906">
      <w:start w:val="1"/>
      <w:numFmt w:val="bullet"/>
      <w:lvlText w:val=""/>
      <w:lvlJc w:val="left"/>
      <w:pPr>
        <w:ind w:left="6480" w:hanging="360"/>
      </w:pPr>
      <w:rPr>
        <w:rFonts w:ascii="Wingdings" w:hAnsi="Wingdings" w:hint="default"/>
      </w:rPr>
    </w:lvl>
  </w:abstractNum>
  <w:abstractNum w:abstractNumId="3" w15:restartNumberingAfterBreak="0">
    <w:nsid w:val="24B44C28"/>
    <w:multiLevelType w:val="hybridMultilevel"/>
    <w:tmpl w:val="D02E194C"/>
    <w:lvl w:ilvl="0" w:tplc="FC0865FC">
      <w:start w:val="1"/>
      <w:numFmt w:val="bullet"/>
      <w:lvlText w:val=""/>
      <w:lvlJc w:val="left"/>
      <w:pPr>
        <w:ind w:left="720" w:hanging="360"/>
      </w:pPr>
      <w:rPr>
        <w:rFonts w:ascii="Symbol" w:hAnsi="Symbol" w:hint="default"/>
      </w:rPr>
    </w:lvl>
    <w:lvl w:ilvl="1" w:tplc="DC2E671C">
      <w:start w:val="1"/>
      <w:numFmt w:val="bullet"/>
      <w:lvlText w:val="o"/>
      <w:lvlJc w:val="left"/>
      <w:pPr>
        <w:ind w:left="1440" w:hanging="360"/>
      </w:pPr>
      <w:rPr>
        <w:rFonts w:ascii="Courier New" w:hAnsi="Courier New" w:hint="default"/>
      </w:rPr>
    </w:lvl>
    <w:lvl w:ilvl="2" w:tplc="2A7099BA">
      <w:start w:val="1"/>
      <w:numFmt w:val="bullet"/>
      <w:lvlText w:val=""/>
      <w:lvlJc w:val="left"/>
      <w:pPr>
        <w:ind w:left="2160" w:hanging="360"/>
      </w:pPr>
      <w:rPr>
        <w:rFonts w:ascii="Wingdings" w:hAnsi="Wingdings" w:hint="default"/>
      </w:rPr>
    </w:lvl>
    <w:lvl w:ilvl="3" w:tplc="DF04388E">
      <w:start w:val="1"/>
      <w:numFmt w:val="bullet"/>
      <w:lvlText w:val=""/>
      <w:lvlJc w:val="left"/>
      <w:pPr>
        <w:ind w:left="2880" w:hanging="360"/>
      </w:pPr>
      <w:rPr>
        <w:rFonts w:ascii="Symbol" w:hAnsi="Symbol" w:hint="default"/>
      </w:rPr>
    </w:lvl>
    <w:lvl w:ilvl="4" w:tplc="1AB4E1F6">
      <w:start w:val="1"/>
      <w:numFmt w:val="bullet"/>
      <w:lvlText w:val="o"/>
      <w:lvlJc w:val="left"/>
      <w:pPr>
        <w:ind w:left="3600" w:hanging="360"/>
      </w:pPr>
      <w:rPr>
        <w:rFonts w:ascii="Courier New" w:hAnsi="Courier New" w:hint="default"/>
      </w:rPr>
    </w:lvl>
    <w:lvl w:ilvl="5" w:tplc="2E0E3C5C">
      <w:start w:val="1"/>
      <w:numFmt w:val="bullet"/>
      <w:lvlText w:val=""/>
      <w:lvlJc w:val="left"/>
      <w:pPr>
        <w:ind w:left="4320" w:hanging="360"/>
      </w:pPr>
      <w:rPr>
        <w:rFonts w:ascii="Wingdings" w:hAnsi="Wingdings" w:hint="default"/>
      </w:rPr>
    </w:lvl>
    <w:lvl w:ilvl="6" w:tplc="126ADF26">
      <w:start w:val="1"/>
      <w:numFmt w:val="bullet"/>
      <w:lvlText w:val=""/>
      <w:lvlJc w:val="left"/>
      <w:pPr>
        <w:ind w:left="5040" w:hanging="360"/>
      </w:pPr>
      <w:rPr>
        <w:rFonts w:ascii="Symbol" w:hAnsi="Symbol" w:hint="default"/>
      </w:rPr>
    </w:lvl>
    <w:lvl w:ilvl="7" w:tplc="335CBFB0">
      <w:start w:val="1"/>
      <w:numFmt w:val="bullet"/>
      <w:lvlText w:val="o"/>
      <w:lvlJc w:val="left"/>
      <w:pPr>
        <w:ind w:left="5760" w:hanging="360"/>
      </w:pPr>
      <w:rPr>
        <w:rFonts w:ascii="Courier New" w:hAnsi="Courier New" w:hint="default"/>
      </w:rPr>
    </w:lvl>
    <w:lvl w:ilvl="8" w:tplc="71A07A04">
      <w:start w:val="1"/>
      <w:numFmt w:val="bullet"/>
      <w:lvlText w:val=""/>
      <w:lvlJc w:val="left"/>
      <w:pPr>
        <w:ind w:left="6480" w:hanging="360"/>
      </w:pPr>
      <w:rPr>
        <w:rFonts w:ascii="Wingdings" w:hAnsi="Wingdings" w:hint="default"/>
      </w:rPr>
    </w:lvl>
  </w:abstractNum>
  <w:abstractNum w:abstractNumId="4" w15:restartNumberingAfterBreak="0">
    <w:nsid w:val="2DA9717F"/>
    <w:multiLevelType w:val="hybridMultilevel"/>
    <w:tmpl w:val="E51602B6"/>
    <w:lvl w:ilvl="0" w:tplc="6D04C960">
      <w:start w:val="1"/>
      <w:numFmt w:val="bullet"/>
      <w:lvlText w:val=""/>
      <w:lvlJc w:val="left"/>
      <w:pPr>
        <w:ind w:left="720" w:hanging="360"/>
      </w:pPr>
      <w:rPr>
        <w:rFonts w:ascii="Symbol" w:hAnsi="Symbol" w:hint="default"/>
      </w:rPr>
    </w:lvl>
    <w:lvl w:ilvl="1" w:tplc="01FC91F0">
      <w:start w:val="1"/>
      <w:numFmt w:val="bullet"/>
      <w:lvlText w:val="o"/>
      <w:lvlJc w:val="left"/>
      <w:pPr>
        <w:ind w:left="1440" w:hanging="360"/>
      </w:pPr>
      <w:rPr>
        <w:rFonts w:ascii="Courier New" w:hAnsi="Courier New" w:hint="default"/>
      </w:rPr>
    </w:lvl>
    <w:lvl w:ilvl="2" w:tplc="489CD5FC">
      <w:start w:val="1"/>
      <w:numFmt w:val="bullet"/>
      <w:lvlText w:val=""/>
      <w:lvlJc w:val="left"/>
      <w:pPr>
        <w:ind w:left="2160" w:hanging="360"/>
      </w:pPr>
      <w:rPr>
        <w:rFonts w:ascii="Wingdings" w:hAnsi="Wingdings" w:hint="default"/>
      </w:rPr>
    </w:lvl>
    <w:lvl w:ilvl="3" w:tplc="DF6820EA">
      <w:start w:val="1"/>
      <w:numFmt w:val="bullet"/>
      <w:lvlText w:val=""/>
      <w:lvlJc w:val="left"/>
      <w:pPr>
        <w:ind w:left="2880" w:hanging="360"/>
      </w:pPr>
      <w:rPr>
        <w:rFonts w:ascii="Symbol" w:hAnsi="Symbol" w:hint="default"/>
      </w:rPr>
    </w:lvl>
    <w:lvl w:ilvl="4" w:tplc="080C3124">
      <w:start w:val="1"/>
      <w:numFmt w:val="bullet"/>
      <w:lvlText w:val="o"/>
      <w:lvlJc w:val="left"/>
      <w:pPr>
        <w:ind w:left="3600" w:hanging="360"/>
      </w:pPr>
      <w:rPr>
        <w:rFonts w:ascii="Courier New" w:hAnsi="Courier New" w:hint="default"/>
      </w:rPr>
    </w:lvl>
    <w:lvl w:ilvl="5" w:tplc="9FEA75D8">
      <w:start w:val="1"/>
      <w:numFmt w:val="bullet"/>
      <w:lvlText w:val=""/>
      <w:lvlJc w:val="left"/>
      <w:pPr>
        <w:ind w:left="4320" w:hanging="360"/>
      </w:pPr>
      <w:rPr>
        <w:rFonts w:ascii="Wingdings" w:hAnsi="Wingdings" w:hint="default"/>
      </w:rPr>
    </w:lvl>
    <w:lvl w:ilvl="6" w:tplc="70C2424E">
      <w:start w:val="1"/>
      <w:numFmt w:val="bullet"/>
      <w:lvlText w:val=""/>
      <w:lvlJc w:val="left"/>
      <w:pPr>
        <w:ind w:left="5040" w:hanging="360"/>
      </w:pPr>
      <w:rPr>
        <w:rFonts w:ascii="Symbol" w:hAnsi="Symbol" w:hint="default"/>
      </w:rPr>
    </w:lvl>
    <w:lvl w:ilvl="7" w:tplc="37A8AF4A">
      <w:start w:val="1"/>
      <w:numFmt w:val="bullet"/>
      <w:lvlText w:val="o"/>
      <w:lvlJc w:val="left"/>
      <w:pPr>
        <w:ind w:left="5760" w:hanging="360"/>
      </w:pPr>
      <w:rPr>
        <w:rFonts w:ascii="Courier New" w:hAnsi="Courier New" w:hint="default"/>
      </w:rPr>
    </w:lvl>
    <w:lvl w:ilvl="8" w:tplc="55029AC0">
      <w:start w:val="1"/>
      <w:numFmt w:val="bullet"/>
      <w:lvlText w:val=""/>
      <w:lvlJc w:val="left"/>
      <w:pPr>
        <w:ind w:left="6480" w:hanging="360"/>
      </w:pPr>
      <w:rPr>
        <w:rFonts w:ascii="Wingdings" w:hAnsi="Wingdings" w:hint="default"/>
      </w:rPr>
    </w:lvl>
  </w:abstractNum>
  <w:abstractNum w:abstractNumId="5" w15:restartNumberingAfterBreak="0">
    <w:nsid w:val="38F66546"/>
    <w:multiLevelType w:val="hybridMultilevel"/>
    <w:tmpl w:val="D61C6A6A"/>
    <w:lvl w:ilvl="0" w:tplc="F2D8D4AA">
      <w:start w:val="1"/>
      <w:numFmt w:val="bullet"/>
      <w:lvlText w:val=""/>
      <w:lvlJc w:val="left"/>
      <w:pPr>
        <w:ind w:left="720" w:hanging="360"/>
      </w:pPr>
      <w:rPr>
        <w:rFonts w:ascii="Wingdings" w:hAnsi="Wingdings" w:hint="default"/>
      </w:rPr>
    </w:lvl>
    <w:lvl w:ilvl="1" w:tplc="3CCAA2C0">
      <w:start w:val="1"/>
      <w:numFmt w:val="bullet"/>
      <w:lvlText w:val="o"/>
      <w:lvlJc w:val="left"/>
      <w:pPr>
        <w:ind w:left="1440" w:hanging="360"/>
      </w:pPr>
      <w:rPr>
        <w:rFonts w:ascii="Courier New" w:hAnsi="Courier New" w:hint="default"/>
      </w:rPr>
    </w:lvl>
    <w:lvl w:ilvl="2" w:tplc="25A0BD4C">
      <w:start w:val="1"/>
      <w:numFmt w:val="bullet"/>
      <w:lvlText w:val=""/>
      <w:lvlJc w:val="left"/>
      <w:pPr>
        <w:ind w:left="2160" w:hanging="360"/>
      </w:pPr>
      <w:rPr>
        <w:rFonts w:ascii="Wingdings" w:hAnsi="Wingdings" w:hint="default"/>
      </w:rPr>
    </w:lvl>
    <w:lvl w:ilvl="3" w:tplc="BCEC651E">
      <w:start w:val="1"/>
      <w:numFmt w:val="bullet"/>
      <w:lvlText w:val=""/>
      <w:lvlJc w:val="left"/>
      <w:pPr>
        <w:ind w:left="2880" w:hanging="360"/>
      </w:pPr>
      <w:rPr>
        <w:rFonts w:ascii="Symbol" w:hAnsi="Symbol" w:hint="default"/>
      </w:rPr>
    </w:lvl>
    <w:lvl w:ilvl="4" w:tplc="CF16F9A6">
      <w:start w:val="1"/>
      <w:numFmt w:val="bullet"/>
      <w:lvlText w:val="o"/>
      <w:lvlJc w:val="left"/>
      <w:pPr>
        <w:ind w:left="3600" w:hanging="360"/>
      </w:pPr>
      <w:rPr>
        <w:rFonts w:ascii="Courier New" w:hAnsi="Courier New" w:hint="default"/>
      </w:rPr>
    </w:lvl>
    <w:lvl w:ilvl="5" w:tplc="2196D3FE">
      <w:start w:val="1"/>
      <w:numFmt w:val="bullet"/>
      <w:lvlText w:val=""/>
      <w:lvlJc w:val="left"/>
      <w:pPr>
        <w:ind w:left="4320" w:hanging="360"/>
      </w:pPr>
      <w:rPr>
        <w:rFonts w:ascii="Wingdings" w:hAnsi="Wingdings" w:hint="default"/>
      </w:rPr>
    </w:lvl>
    <w:lvl w:ilvl="6" w:tplc="35984F4A">
      <w:start w:val="1"/>
      <w:numFmt w:val="bullet"/>
      <w:lvlText w:val=""/>
      <w:lvlJc w:val="left"/>
      <w:pPr>
        <w:ind w:left="5040" w:hanging="360"/>
      </w:pPr>
      <w:rPr>
        <w:rFonts w:ascii="Symbol" w:hAnsi="Symbol" w:hint="default"/>
      </w:rPr>
    </w:lvl>
    <w:lvl w:ilvl="7" w:tplc="604A6D02">
      <w:start w:val="1"/>
      <w:numFmt w:val="bullet"/>
      <w:lvlText w:val="o"/>
      <w:lvlJc w:val="left"/>
      <w:pPr>
        <w:ind w:left="5760" w:hanging="360"/>
      </w:pPr>
      <w:rPr>
        <w:rFonts w:ascii="Courier New" w:hAnsi="Courier New" w:hint="default"/>
      </w:rPr>
    </w:lvl>
    <w:lvl w:ilvl="8" w:tplc="51C8DE4E">
      <w:start w:val="1"/>
      <w:numFmt w:val="bullet"/>
      <w:lvlText w:val=""/>
      <w:lvlJc w:val="left"/>
      <w:pPr>
        <w:ind w:left="6480" w:hanging="360"/>
      </w:pPr>
      <w:rPr>
        <w:rFonts w:ascii="Wingdings" w:hAnsi="Wingdings" w:hint="default"/>
      </w:rPr>
    </w:lvl>
  </w:abstractNum>
  <w:abstractNum w:abstractNumId="6" w15:restartNumberingAfterBreak="0">
    <w:nsid w:val="3C380295"/>
    <w:multiLevelType w:val="hybridMultilevel"/>
    <w:tmpl w:val="88E66438"/>
    <w:lvl w:ilvl="0" w:tplc="2B9A3350">
      <w:start w:val="1"/>
      <w:numFmt w:val="bullet"/>
      <w:lvlText w:val=""/>
      <w:lvlJc w:val="left"/>
      <w:pPr>
        <w:ind w:left="720" w:hanging="360"/>
      </w:pPr>
      <w:rPr>
        <w:rFonts w:ascii="Symbol" w:hAnsi="Symbol" w:hint="default"/>
      </w:rPr>
    </w:lvl>
    <w:lvl w:ilvl="1" w:tplc="D512D556">
      <w:start w:val="1"/>
      <w:numFmt w:val="bullet"/>
      <w:lvlText w:val="o"/>
      <w:lvlJc w:val="left"/>
      <w:pPr>
        <w:ind w:left="1440" w:hanging="360"/>
      </w:pPr>
      <w:rPr>
        <w:rFonts w:ascii="Courier New" w:hAnsi="Courier New" w:hint="default"/>
      </w:rPr>
    </w:lvl>
    <w:lvl w:ilvl="2" w:tplc="E528DD84">
      <w:start w:val="1"/>
      <w:numFmt w:val="bullet"/>
      <w:lvlText w:val=""/>
      <w:lvlJc w:val="left"/>
      <w:pPr>
        <w:ind w:left="2160" w:hanging="360"/>
      </w:pPr>
      <w:rPr>
        <w:rFonts w:ascii="Wingdings" w:hAnsi="Wingdings" w:hint="default"/>
      </w:rPr>
    </w:lvl>
    <w:lvl w:ilvl="3" w:tplc="9C0E4264">
      <w:start w:val="1"/>
      <w:numFmt w:val="bullet"/>
      <w:lvlText w:val=""/>
      <w:lvlJc w:val="left"/>
      <w:pPr>
        <w:ind w:left="2880" w:hanging="360"/>
      </w:pPr>
      <w:rPr>
        <w:rFonts w:ascii="Symbol" w:hAnsi="Symbol" w:hint="default"/>
      </w:rPr>
    </w:lvl>
    <w:lvl w:ilvl="4" w:tplc="60C6F8CC">
      <w:start w:val="1"/>
      <w:numFmt w:val="bullet"/>
      <w:lvlText w:val="o"/>
      <w:lvlJc w:val="left"/>
      <w:pPr>
        <w:ind w:left="3600" w:hanging="360"/>
      </w:pPr>
      <w:rPr>
        <w:rFonts w:ascii="Courier New" w:hAnsi="Courier New" w:hint="default"/>
      </w:rPr>
    </w:lvl>
    <w:lvl w:ilvl="5" w:tplc="6D26CAF2">
      <w:start w:val="1"/>
      <w:numFmt w:val="bullet"/>
      <w:lvlText w:val=""/>
      <w:lvlJc w:val="left"/>
      <w:pPr>
        <w:ind w:left="4320" w:hanging="360"/>
      </w:pPr>
      <w:rPr>
        <w:rFonts w:ascii="Wingdings" w:hAnsi="Wingdings" w:hint="default"/>
      </w:rPr>
    </w:lvl>
    <w:lvl w:ilvl="6" w:tplc="44DE54D6">
      <w:start w:val="1"/>
      <w:numFmt w:val="bullet"/>
      <w:lvlText w:val=""/>
      <w:lvlJc w:val="left"/>
      <w:pPr>
        <w:ind w:left="5040" w:hanging="360"/>
      </w:pPr>
      <w:rPr>
        <w:rFonts w:ascii="Symbol" w:hAnsi="Symbol" w:hint="default"/>
      </w:rPr>
    </w:lvl>
    <w:lvl w:ilvl="7" w:tplc="2F6A49F8">
      <w:start w:val="1"/>
      <w:numFmt w:val="bullet"/>
      <w:lvlText w:val="o"/>
      <w:lvlJc w:val="left"/>
      <w:pPr>
        <w:ind w:left="5760" w:hanging="360"/>
      </w:pPr>
      <w:rPr>
        <w:rFonts w:ascii="Courier New" w:hAnsi="Courier New" w:hint="default"/>
      </w:rPr>
    </w:lvl>
    <w:lvl w:ilvl="8" w:tplc="317E18F0">
      <w:start w:val="1"/>
      <w:numFmt w:val="bullet"/>
      <w:lvlText w:val=""/>
      <w:lvlJc w:val="left"/>
      <w:pPr>
        <w:ind w:left="6480" w:hanging="360"/>
      </w:pPr>
      <w:rPr>
        <w:rFonts w:ascii="Wingdings" w:hAnsi="Wingdings" w:hint="default"/>
      </w:rPr>
    </w:lvl>
  </w:abstractNum>
  <w:abstractNum w:abstractNumId="7" w15:restartNumberingAfterBreak="0">
    <w:nsid w:val="41D11FD8"/>
    <w:multiLevelType w:val="hybridMultilevel"/>
    <w:tmpl w:val="9C389FC6"/>
    <w:lvl w:ilvl="0" w:tplc="1D9642D6">
      <w:start w:val="1"/>
      <w:numFmt w:val="bullet"/>
      <w:lvlText w:val=""/>
      <w:lvlJc w:val="left"/>
      <w:pPr>
        <w:ind w:left="720" w:hanging="360"/>
      </w:pPr>
      <w:rPr>
        <w:rFonts w:ascii="Wingdings" w:hAnsi="Wingdings" w:hint="default"/>
      </w:rPr>
    </w:lvl>
    <w:lvl w:ilvl="1" w:tplc="6412889E">
      <w:start w:val="1"/>
      <w:numFmt w:val="bullet"/>
      <w:lvlText w:val="o"/>
      <w:lvlJc w:val="left"/>
      <w:pPr>
        <w:ind w:left="1440" w:hanging="360"/>
      </w:pPr>
      <w:rPr>
        <w:rFonts w:ascii="Courier New" w:hAnsi="Courier New" w:hint="default"/>
      </w:rPr>
    </w:lvl>
    <w:lvl w:ilvl="2" w:tplc="93DAB60E">
      <w:start w:val="1"/>
      <w:numFmt w:val="bullet"/>
      <w:lvlText w:val=""/>
      <w:lvlJc w:val="left"/>
      <w:pPr>
        <w:ind w:left="2160" w:hanging="360"/>
      </w:pPr>
      <w:rPr>
        <w:rFonts w:ascii="Wingdings" w:hAnsi="Wingdings" w:hint="default"/>
      </w:rPr>
    </w:lvl>
    <w:lvl w:ilvl="3" w:tplc="BFBC4B78">
      <w:start w:val="1"/>
      <w:numFmt w:val="bullet"/>
      <w:lvlText w:val=""/>
      <w:lvlJc w:val="left"/>
      <w:pPr>
        <w:ind w:left="2880" w:hanging="360"/>
      </w:pPr>
      <w:rPr>
        <w:rFonts w:ascii="Symbol" w:hAnsi="Symbol" w:hint="default"/>
      </w:rPr>
    </w:lvl>
    <w:lvl w:ilvl="4" w:tplc="B24E09BE">
      <w:start w:val="1"/>
      <w:numFmt w:val="bullet"/>
      <w:lvlText w:val="o"/>
      <w:lvlJc w:val="left"/>
      <w:pPr>
        <w:ind w:left="3600" w:hanging="360"/>
      </w:pPr>
      <w:rPr>
        <w:rFonts w:ascii="Courier New" w:hAnsi="Courier New" w:hint="default"/>
      </w:rPr>
    </w:lvl>
    <w:lvl w:ilvl="5" w:tplc="355C6FC8">
      <w:start w:val="1"/>
      <w:numFmt w:val="bullet"/>
      <w:lvlText w:val=""/>
      <w:lvlJc w:val="left"/>
      <w:pPr>
        <w:ind w:left="4320" w:hanging="360"/>
      </w:pPr>
      <w:rPr>
        <w:rFonts w:ascii="Wingdings" w:hAnsi="Wingdings" w:hint="default"/>
      </w:rPr>
    </w:lvl>
    <w:lvl w:ilvl="6" w:tplc="D73460A6">
      <w:start w:val="1"/>
      <w:numFmt w:val="bullet"/>
      <w:lvlText w:val=""/>
      <w:lvlJc w:val="left"/>
      <w:pPr>
        <w:ind w:left="5040" w:hanging="360"/>
      </w:pPr>
      <w:rPr>
        <w:rFonts w:ascii="Symbol" w:hAnsi="Symbol" w:hint="default"/>
      </w:rPr>
    </w:lvl>
    <w:lvl w:ilvl="7" w:tplc="54F6DF84">
      <w:start w:val="1"/>
      <w:numFmt w:val="bullet"/>
      <w:lvlText w:val="o"/>
      <w:lvlJc w:val="left"/>
      <w:pPr>
        <w:ind w:left="5760" w:hanging="360"/>
      </w:pPr>
      <w:rPr>
        <w:rFonts w:ascii="Courier New" w:hAnsi="Courier New" w:hint="default"/>
      </w:rPr>
    </w:lvl>
    <w:lvl w:ilvl="8" w:tplc="628AC482">
      <w:start w:val="1"/>
      <w:numFmt w:val="bullet"/>
      <w:lvlText w:val=""/>
      <w:lvlJc w:val="left"/>
      <w:pPr>
        <w:ind w:left="6480" w:hanging="360"/>
      </w:pPr>
      <w:rPr>
        <w:rFonts w:ascii="Wingdings" w:hAnsi="Wingdings" w:hint="default"/>
      </w:rPr>
    </w:lvl>
  </w:abstractNum>
  <w:abstractNum w:abstractNumId="8" w15:restartNumberingAfterBreak="0">
    <w:nsid w:val="45CD7B2D"/>
    <w:multiLevelType w:val="hybridMultilevel"/>
    <w:tmpl w:val="88FCAD62"/>
    <w:lvl w:ilvl="0" w:tplc="2DBE59EE">
      <w:start w:val="1"/>
      <w:numFmt w:val="bullet"/>
      <w:lvlText w:val=""/>
      <w:lvlJc w:val="left"/>
      <w:pPr>
        <w:ind w:left="720" w:hanging="360"/>
      </w:pPr>
      <w:rPr>
        <w:rFonts w:ascii="Symbol" w:hAnsi="Symbol" w:hint="default"/>
      </w:rPr>
    </w:lvl>
    <w:lvl w:ilvl="1" w:tplc="61C2E34A">
      <w:start w:val="1"/>
      <w:numFmt w:val="bullet"/>
      <w:lvlText w:val="o"/>
      <w:lvlJc w:val="left"/>
      <w:pPr>
        <w:ind w:left="1440" w:hanging="360"/>
      </w:pPr>
      <w:rPr>
        <w:rFonts w:ascii="Courier New" w:hAnsi="Courier New" w:hint="default"/>
      </w:rPr>
    </w:lvl>
    <w:lvl w:ilvl="2" w:tplc="446C4BF2">
      <w:start w:val="1"/>
      <w:numFmt w:val="bullet"/>
      <w:lvlText w:val=""/>
      <w:lvlJc w:val="left"/>
      <w:pPr>
        <w:ind w:left="2160" w:hanging="360"/>
      </w:pPr>
      <w:rPr>
        <w:rFonts w:ascii="Wingdings" w:hAnsi="Wingdings" w:hint="default"/>
      </w:rPr>
    </w:lvl>
    <w:lvl w:ilvl="3" w:tplc="04AE035C">
      <w:start w:val="1"/>
      <w:numFmt w:val="bullet"/>
      <w:lvlText w:val=""/>
      <w:lvlJc w:val="left"/>
      <w:pPr>
        <w:ind w:left="2880" w:hanging="360"/>
      </w:pPr>
      <w:rPr>
        <w:rFonts w:ascii="Symbol" w:hAnsi="Symbol" w:hint="default"/>
      </w:rPr>
    </w:lvl>
    <w:lvl w:ilvl="4" w:tplc="35042F76">
      <w:start w:val="1"/>
      <w:numFmt w:val="bullet"/>
      <w:lvlText w:val="o"/>
      <w:lvlJc w:val="left"/>
      <w:pPr>
        <w:ind w:left="3600" w:hanging="360"/>
      </w:pPr>
      <w:rPr>
        <w:rFonts w:ascii="Courier New" w:hAnsi="Courier New" w:hint="default"/>
      </w:rPr>
    </w:lvl>
    <w:lvl w:ilvl="5" w:tplc="371484D4">
      <w:start w:val="1"/>
      <w:numFmt w:val="bullet"/>
      <w:lvlText w:val=""/>
      <w:lvlJc w:val="left"/>
      <w:pPr>
        <w:ind w:left="4320" w:hanging="360"/>
      </w:pPr>
      <w:rPr>
        <w:rFonts w:ascii="Wingdings" w:hAnsi="Wingdings" w:hint="default"/>
      </w:rPr>
    </w:lvl>
    <w:lvl w:ilvl="6" w:tplc="2FAA0774">
      <w:start w:val="1"/>
      <w:numFmt w:val="bullet"/>
      <w:lvlText w:val=""/>
      <w:lvlJc w:val="left"/>
      <w:pPr>
        <w:ind w:left="5040" w:hanging="360"/>
      </w:pPr>
      <w:rPr>
        <w:rFonts w:ascii="Symbol" w:hAnsi="Symbol" w:hint="default"/>
      </w:rPr>
    </w:lvl>
    <w:lvl w:ilvl="7" w:tplc="41A83EA2">
      <w:start w:val="1"/>
      <w:numFmt w:val="bullet"/>
      <w:lvlText w:val="o"/>
      <w:lvlJc w:val="left"/>
      <w:pPr>
        <w:ind w:left="5760" w:hanging="360"/>
      </w:pPr>
      <w:rPr>
        <w:rFonts w:ascii="Courier New" w:hAnsi="Courier New" w:hint="default"/>
      </w:rPr>
    </w:lvl>
    <w:lvl w:ilvl="8" w:tplc="5BB8007C">
      <w:start w:val="1"/>
      <w:numFmt w:val="bullet"/>
      <w:lvlText w:val=""/>
      <w:lvlJc w:val="left"/>
      <w:pPr>
        <w:ind w:left="6480" w:hanging="360"/>
      </w:pPr>
      <w:rPr>
        <w:rFonts w:ascii="Wingdings" w:hAnsi="Wingdings" w:hint="default"/>
      </w:rPr>
    </w:lvl>
  </w:abstractNum>
  <w:abstractNum w:abstractNumId="9" w15:restartNumberingAfterBreak="0">
    <w:nsid w:val="4EAD0F0D"/>
    <w:multiLevelType w:val="hybridMultilevel"/>
    <w:tmpl w:val="1C46310A"/>
    <w:lvl w:ilvl="0" w:tplc="D14E4948">
      <w:start w:val="1"/>
      <w:numFmt w:val="bullet"/>
      <w:lvlText w:val=""/>
      <w:lvlJc w:val="left"/>
      <w:pPr>
        <w:ind w:left="720" w:hanging="360"/>
      </w:pPr>
      <w:rPr>
        <w:rFonts w:ascii="Symbol" w:hAnsi="Symbol" w:hint="default"/>
      </w:rPr>
    </w:lvl>
    <w:lvl w:ilvl="1" w:tplc="E54C2D98">
      <w:start w:val="1"/>
      <w:numFmt w:val="bullet"/>
      <w:lvlText w:val="o"/>
      <w:lvlJc w:val="left"/>
      <w:pPr>
        <w:ind w:left="1440" w:hanging="360"/>
      </w:pPr>
      <w:rPr>
        <w:rFonts w:ascii="Courier New" w:hAnsi="Courier New" w:hint="default"/>
      </w:rPr>
    </w:lvl>
    <w:lvl w:ilvl="2" w:tplc="AAEE054C">
      <w:start w:val="1"/>
      <w:numFmt w:val="bullet"/>
      <w:lvlText w:val=""/>
      <w:lvlJc w:val="left"/>
      <w:pPr>
        <w:ind w:left="2160" w:hanging="360"/>
      </w:pPr>
      <w:rPr>
        <w:rFonts w:ascii="Wingdings" w:hAnsi="Wingdings" w:hint="default"/>
      </w:rPr>
    </w:lvl>
    <w:lvl w:ilvl="3" w:tplc="ACDE7316">
      <w:start w:val="1"/>
      <w:numFmt w:val="bullet"/>
      <w:lvlText w:val=""/>
      <w:lvlJc w:val="left"/>
      <w:pPr>
        <w:ind w:left="2880" w:hanging="360"/>
      </w:pPr>
      <w:rPr>
        <w:rFonts w:ascii="Symbol" w:hAnsi="Symbol" w:hint="default"/>
      </w:rPr>
    </w:lvl>
    <w:lvl w:ilvl="4" w:tplc="89564B0E">
      <w:start w:val="1"/>
      <w:numFmt w:val="bullet"/>
      <w:lvlText w:val="o"/>
      <w:lvlJc w:val="left"/>
      <w:pPr>
        <w:ind w:left="3600" w:hanging="360"/>
      </w:pPr>
      <w:rPr>
        <w:rFonts w:ascii="Courier New" w:hAnsi="Courier New" w:hint="default"/>
      </w:rPr>
    </w:lvl>
    <w:lvl w:ilvl="5" w:tplc="AF6409CA">
      <w:start w:val="1"/>
      <w:numFmt w:val="bullet"/>
      <w:lvlText w:val=""/>
      <w:lvlJc w:val="left"/>
      <w:pPr>
        <w:ind w:left="4320" w:hanging="360"/>
      </w:pPr>
      <w:rPr>
        <w:rFonts w:ascii="Wingdings" w:hAnsi="Wingdings" w:hint="default"/>
      </w:rPr>
    </w:lvl>
    <w:lvl w:ilvl="6" w:tplc="E488D286">
      <w:start w:val="1"/>
      <w:numFmt w:val="bullet"/>
      <w:lvlText w:val=""/>
      <w:lvlJc w:val="left"/>
      <w:pPr>
        <w:ind w:left="5040" w:hanging="360"/>
      </w:pPr>
      <w:rPr>
        <w:rFonts w:ascii="Symbol" w:hAnsi="Symbol" w:hint="default"/>
      </w:rPr>
    </w:lvl>
    <w:lvl w:ilvl="7" w:tplc="EF2622EE">
      <w:start w:val="1"/>
      <w:numFmt w:val="bullet"/>
      <w:lvlText w:val="o"/>
      <w:lvlJc w:val="left"/>
      <w:pPr>
        <w:ind w:left="5760" w:hanging="360"/>
      </w:pPr>
      <w:rPr>
        <w:rFonts w:ascii="Courier New" w:hAnsi="Courier New" w:hint="default"/>
      </w:rPr>
    </w:lvl>
    <w:lvl w:ilvl="8" w:tplc="824899E8">
      <w:start w:val="1"/>
      <w:numFmt w:val="bullet"/>
      <w:lvlText w:val=""/>
      <w:lvlJc w:val="left"/>
      <w:pPr>
        <w:ind w:left="6480" w:hanging="360"/>
      </w:pPr>
      <w:rPr>
        <w:rFonts w:ascii="Wingdings" w:hAnsi="Wingdings" w:hint="default"/>
      </w:rPr>
    </w:lvl>
  </w:abstractNum>
  <w:abstractNum w:abstractNumId="10" w15:restartNumberingAfterBreak="0">
    <w:nsid w:val="51A90D8E"/>
    <w:multiLevelType w:val="hybridMultilevel"/>
    <w:tmpl w:val="57AE3616"/>
    <w:lvl w:ilvl="0" w:tplc="30F44932">
      <w:start w:val="1"/>
      <w:numFmt w:val="bullet"/>
      <w:lvlText w:val=""/>
      <w:lvlJc w:val="left"/>
      <w:pPr>
        <w:ind w:left="720" w:hanging="360"/>
      </w:pPr>
      <w:rPr>
        <w:rFonts w:ascii="Wingdings" w:hAnsi="Wingdings" w:hint="default"/>
      </w:rPr>
    </w:lvl>
    <w:lvl w:ilvl="1" w:tplc="8F8EA04E">
      <w:start w:val="1"/>
      <w:numFmt w:val="bullet"/>
      <w:lvlText w:val="o"/>
      <w:lvlJc w:val="left"/>
      <w:pPr>
        <w:ind w:left="1440" w:hanging="360"/>
      </w:pPr>
      <w:rPr>
        <w:rFonts w:ascii="Courier New" w:hAnsi="Courier New" w:hint="default"/>
      </w:rPr>
    </w:lvl>
    <w:lvl w:ilvl="2" w:tplc="6A0A7F22">
      <w:start w:val="1"/>
      <w:numFmt w:val="bullet"/>
      <w:lvlText w:val=""/>
      <w:lvlJc w:val="left"/>
      <w:pPr>
        <w:ind w:left="2160" w:hanging="360"/>
      </w:pPr>
      <w:rPr>
        <w:rFonts w:ascii="Wingdings" w:hAnsi="Wingdings" w:hint="default"/>
      </w:rPr>
    </w:lvl>
    <w:lvl w:ilvl="3" w:tplc="DE2E3764">
      <w:start w:val="1"/>
      <w:numFmt w:val="bullet"/>
      <w:lvlText w:val=""/>
      <w:lvlJc w:val="left"/>
      <w:pPr>
        <w:ind w:left="2880" w:hanging="360"/>
      </w:pPr>
      <w:rPr>
        <w:rFonts w:ascii="Symbol" w:hAnsi="Symbol" w:hint="default"/>
      </w:rPr>
    </w:lvl>
    <w:lvl w:ilvl="4" w:tplc="8526AAAA">
      <w:start w:val="1"/>
      <w:numFmt w:val="bullet"/>
      <w:lvlText w:val="o"/>
      <w:lvlJc w:val="left"/>
      <w:pPr>
        <w:ind w:left="3600" w:hanging="360"/>
      </w:pPr>
      <w:rPr>
        <w:rFonts w:ascii="Courier New" w:hAnsi="Courier New" w:hint="default"/>
      </w:rPr>
    </w:lvl>
    <w:lvl w:ilvl="5" w:tplc="C4941728">
      <w:start w:val="1"/>
      <w:numFmt w:val="bullet"/>
      <w:lvlText w:val=""/>
      <w:lvlJc w:val="left"/>
      <w:pPr>
        <w:ind w:left="4320" w:hanging="360"/>
      </w:pPr>
      <w:rPr>
        <w:rFonts w:ascii="Wingdings" w:hAnsi="Wingdings" w:hint="default"/>
      </w:rPr>
    </w:lvl>
    <w:lvl w:ilvl="6" w:tplc="9BFA743E">
      <w:start w:val="1"/>
      <w:numFmt w:val="bullet"/>
      <w:lvlText w:val=""/>
      <w:lvlJc w:val="left"/>
      <w:pPr>
        <w:ind w:left="5040" w:hanging="360"/>
      </w:pPr>
      <w:rPr>
        <w:rFonts w:ascii="Symbol" w:hAnsi="Symbol" w:hint="default"/>
      </w:rPr>
    </w:lvl>
    <w:lvl w:ilvl="7" w:tplc="E4902454">
      <w:start w:val="1"/>
      <w:numFmt w:val="bullet"/>
      <w:lvlText w:val="o"/>
      <w:lvlJc w:val="left"/>
      <w:pPr>
        <w:ind w:left="5760" w:hanging="360"/>
      </w:pPr>
      <w:rPr>
        <w:rFonts w:ascii="Courier New" w:hAnsi="Courier New" w:hint="default"/>
      </w:rPr>
    </w:lvl>
    <w:lvl w:ilvl="8" w:tplc="1E5AB0D6">
      <w:start w:val="1"/>
      <w:numFmt w:val="bullet"/>
      <w:lvlText w:val=""/>
      <w:lvlJc w:val="left"/>
      <w:pPr>
        <w:ind w:left="6480" w:hanging="360"/>
      </w:pPr>
      <w:rPr>
        <w:rFonts w:ascii="Wingdings" w:hAnsi="Wingdings" w:hint="default"/>
      </w:rPr>
    </w:lvl>
  </w:abstractNum>
  <w:abstractNum w:abstractNumId="11" w15:restartNumberingAfterBreak="0">
    <w:nsid w:val="674D47D5"/>
    <w:multiLevelType w:val="hybridMultilevel"/>
    <w:tmpl w:val="F7122D9A"/>
    <w:lvl w:ilvl="0" w:tplc="C9D80DBE">
      <w:start w:val="1"/>
      <w:numFmt w:val="bullet"/>
      <w:lvlText w:val=""/>
      <w:lvlJc w:val="left"/>
      <w:pPr>
        <w:ind w:left="720" w:hanging="360"/>
      </w:pPr>
      <w:rPr>
        <w:rFonts w:ascii="Symbol" w:hAnsi="Symbol" w:hint="default"/>
      </w:rPr>
    </w:lvl>
    <w:lvl w:ilvl="1" w:tplc="9E56EFF4">
      <w:start w:val="1"/>
      <w:numFmt w:val="bullet"/>
      <w:lvlText w:val="o"/>
      <w:lvlJc w:val="left"/>
      <w:pPr>
        <w:ind w:left="1440" w:hanging="360"/>
      </w:pPr>
      <w:rPr>
        <w:rFonts w:ascii="Courier New" w:hAnsi="Courier New" w:hint="default"/>
      </w:rPr>
    </w:lvl>
    <w:lvl w:ilvl="2" w:tplc="F1D06282">
      <w:start w:val="1"/>
      <w:numFmt w:val="bullet"/>
      <w:lvlText w:val=""/>
      <w:lvlJc w:val="left"/>
      <w:pPr>
        <w:ind w:left="2160" w:hanging="360"/>
      </w:pPr>
      <w:rPr>
        <w:rFonts w:ascii="Wingdings" w:hAnsi="Wingdings" w:hint="default"/>
      </w:rPr>
    </w:lvl>
    <w:lvl w:ilvl="3" w:tplc="B3CE7852">
      <w:start w:val="1"/>
      <w:numFmt w:val="bullet"/>
      <w:lvlText w:val=""/>
      <w:lvlJc w:val="left"/>
      <w:pPr>
        <w:ind w:left="2880" w:hanging="360"/>
      </w:pPr>
      <w:rPr>
        <w:rFonts w:ascii="Symbol" w:hAnsi="Symbol" w:hint="default"/>
      </w:rPr>
    </w:lvl>
    <w:lvl w:ilvl="4" w:tplc="7B90A784">
      <w:start w:val="1"/>
      <w:numFmt w:val="bullet"/>
      <w:lvlText w:val="o"/>
      <w:lvlJc w:val="left"/>
      <w:pPr>
        <w:ind w:left="3600" w:hanging="360"/>
      </w:pPr>
      <w:rPr>
        <w:rFonts w:ascii="Courier New" w:hAnsi="Courier New" w:hint="default"/>
      </w:rPr>
    </w:lvl>
    <w:lvl w:ilvl="5" w:tplc="221275D2">
      <w:start w:val="1"/>
      <w:numFmt w:val="bullet"/>
      <w:lvlText w:val=""/>
      <w:lvlJc w:val="left"/>
      <w:pPr>
        <w:ind w:left="4320" w:hanging="360"/>
      </w:pPr>
      <w:rPr>
        <w:rFonts w:ascii="Wingdings" w:hAnsi="Wingdings" w:hint="default"/>
      </w:rPr>
    </w:lvl>
    <w:lvl w:ilvl="6" w:tplc="6C4E6558">
      <w:start w:val="1"/>
      <w:numFmt w:val="bullet"/>
      <w:lvlText w:val=""/>
      <w:lvlJc w:val="left"/>
      <w:pPr>
        <w:ind w:left="5040" w:hanging="360"/>
      </w:pPr>
      <w:rPr>
        <w:rFonts w:ascii="Symbol" w:hAnsi="Symbol" w:hint="default"/>
      </w:rPr>
    </w:lvl>
    <w:lvl w:ilvl="7" w:tplc="78AAB0D6">
      <w:start w:val="1"/>
      <w:numFmt w:val="bullet"/>
      <w:lvlText w:val="o"/>
      <w:lvlJc w:val="left"/>
      <w:pPr>
        <w:ind w:left="5760" w:hanging="360"/>
      </w:pPr>
      <w:rPr>
        <w:rFonts w:ascii="Courier New" w:hAnsi="Courier New" w:hint="default"/>
      </w:rPr>
    </w:lvl>
    <w:lvl w:ilvl="8" w:tplc="B3F4070A">
      <w:start w:val="1"/>
      <w:numFmt w:val="bullet"/>
      <w:lvlText w:val=""/>
      <w:lvlJc w:val="left"/>
      <w:pPr>
        <w:ind w:left="6480" w:hanging="360"/>
      </w:pPr>
      <w:rPr>
        <w:rFonts w:ascii="Wingdings" w:hAnsi="Wingdings" w:hint="default"/>
      </w:rPr>
    </w:lvl>
  </w:abstractNum>
  <w:abstractNum w:abstractNumId="12" w15:restartNumberingAfterBreak="0">
    <w:nsid w:val="6D3B4812"/>
    <w:multiLevelType w:val="hybridMultilevel"/>
    <w:tmpl w:val="24787690"/>
    <w:lvl w:ilvl="0" w:tplc="E500EF34">
      <w:start w:val="1"/>
      <w:numFmt w:val="bullet"/>
      <w:lvlText w:val=""/>
      <w:lvlJc w:val="left"/>
      <w:pPr>
        <w:ind w:left="720" w:hanging="360"/>
      </w:pPr>
      <w:rPr>
        <w:rFonts w:ascii="Wingdings" w:hAnsi="Wingdings" w:hint="default"/>
      </w:rPr>
    </w:lvl>
    <w:lvl w:ilvl="1" w:tplc="30A0BA46">
      <w:start w:val="1"/>
      <w:numFmt w:val="bullet"/>
      <w:lvlText w:val="o"/>
      <w:lvlJc w:val="left"/>
      <w:pPr>
        <w:ind w:left="1440" w:hanging="360"/>
      </w:pPr>
      <w:rPr>
        <w:rFonts w:ascii="Courier New" w:hAnsi="Courier New" w:hint="default"/>
      </w:rPr>
    </w:lvl>
    <w:lvl w:ilvl="2" w:tplc="B0FC2170">
      <w:start w:val="1"/>
      <w:numFmt w:val="bullet"/>
      <w:lvlText w:val=""/>
      <w:lvlJc w:val="left"/>
      <w:pPr>
        <w:ind w:left="2160" w:hanging="360"/>
      </w:pPr>
      <w:rPr>
        <w:rFonts w:ascii="Wingdings" w:hAnsi="Wingdings" w:hint="default"/>
      </w:rPr>
    </w:lvl>
    <w:lvl w:ilvl="3" w:tplc="2D22EE0C">
      <w:start w:val="1"/>
      <w:numFmt w:val="bullet"/>
      <w:lvlText w:val=""/>
      <w:lvlJc w:val="left"/>
      <w:pPr>
        <w:ind w:left="2880" w:hanging="360"/>
      </w:pPr>
      <w:rPr>
        <w:rFonts w:ascii="Symbol" w:hAnsi="Symbol" w:hint="default"/>
      </w:rPr>
    </w:lvl>
    <w:lvl w:ilvl="4" w:tplc="C63203BA">
      <w:start w:val="1"/>
      <w:numFmt w:val="bullet"/>
      <w:lvlText w:val="o"/>
      <w:lvlJc w:val="left"/>
      <w:pPr>
        <w:ind w:left="3600" w:hanging="360"/>
      </w:pPr>
      <w:rPr>
        <w:rFonts w:ascii="Courier New" w:hAnsi="Courier New" w:hint="default"/>
      </w:rPr>
    </w:lvl>
    <w:lvl w:ilvl="5" w:tplc="71240A74">
      <w:start w:val="1"/>
      <w:numFmt w:val="bullet"/>
      <w:lvlText w:val=""/>
      <w:lvlJc w:val="left"/>
      <w:pPr>
        <w:ind w:left="4320" w:hanging="360"/>
      </w:pPr>
      <w:rPr>
        <w:rFonts w:ascii="Wingdings" w:hAnsi="Wingdings" w:hint="default"/>
      </w:rPr>
    </w:lvl>
    <w:lvl w:ilvl="6" w:tplc="594045A6">
      <w:start w:val="1"/>
      <w:numFmt w:val="bullet"/>
      <w:lvlText w:val=""/>
      <w:lvlJc w:val="left"/>
      <w:pPr>
        <w:ind w:left="5040" w:hanging="360"/>
      </w:pPr>
      <w:rPr>
        <w:rFonts w:ascii="Symbol" w:hAnsi="Symbol" w:hint="default"/>
      </w:rPr>
    </w:lvl>
    <w:lvl w:ilvl="7" w:tplc="41C0C6C0">
      <w:start w:val="1"/>
      <w:numFmt w:val="bullet"/>
      <w:lvlText w:val="o"/>
      <w:lvlJc w:val="left"/>
      <w:pPr>
        <w:ind w:left="5760" w:hanging="360"/>
      </w:pPr>
      <w:rPr>
        <w:rFonts w:ascii="Courier New" w:hAnsi="Courier New" w:hint="default"/>
      </w:rPr>
    </w:lvl>
    <w:lvl w:ilvl="8" w:tplc="4B9867C8">
      <w:start w:val="1"/>
      <w:numFmt w:val="bullet"/>
      <w:lvlText w:val=""/>
      <w:lvlJc w:val="left"/>
      <w:pPr>
        <w:ind w:left="6480" w:hanging="360"/>
      </w:pPr>
      <w:rPr>
        <w:rFonts w:ascii="Wingdings" w:hAnsi="Wingdings" w:hint="default"/>
      </w:rPr>
    </w:lvl>
  </w:abstractNum>
  <w:abstractNum w:abstractNumId="13" w15:restartNumberingAfterBreak="0">
    <w:nsid w:val="706B18C6"/>
    <w:multiLevelType w:val="hybridMultilevel"/>
    <w:tmpl w:val="1830331A"/>
    <w:lvl w:ilvl="0" w:tplc="C966CEB0">
      <w:start w:val="1"/>
      <w:numFmt w:val="bullet"/>
      <w:lvlText w:val=""/>
      <w:lvlJc w:val="left"/>
      <w:pPr>
        <w:ind w:left="720" w:hanging="360"/>
      </w:pPr>
      <w:rPr>
        <w:rFonts w:ascii="Symbol" w:hAnsi="Symbol" w:hint="default"/>
      </w:rPr>
    </w:lvl>
    <w:lvl w:ilvl="1" w:tplc="AA4A62C4">
      <w:start w:val="1"/>
      <w:numFmt w:val="bullet"/>
      <w:lvlText w:val="o"/>
      <w:lvlJc w:val="left"/>
      <w:pPr>
        <w:ind w:left="1440" w:hanging="360"/>
      </w:pPr>
      <w:rPr>
        <w:rFonts w:ascii="Courier New" w:hAnsi="Courier New" w:hint="default"/>
      </w:rPr>
    </w:lvl>
    <w:lvl w:ilvl="2" w:tplc="7BD2A5B6">
      <w:start w:val="1"/>
      <w:numFmt w:val="bullet"/>
      <w:lvlText w:val=""/>
      <w:lvlJc w:val="left"/>
      <w:pPr>
        <w:ind w:left="2160" w:hanging="360"/>
      </w:pPr>
      <w:rPr>
        <w:rFonts w:ascii="Wingdings" w:hAnsi="Wingdings" w:hint="default"/>
      </w:rPr>
    </w:lvl>
    <w:lvl w:ilvl="3" w:tplc="D3D89310">
      <w:start w:val="1"/>
      <w:numFmt w:val="bullet"/>
      <w:lvlText w:val=""/>
      <w:lvlJc w:val="left"/>
      <w:pPr>
        <w:ind w:left="2880" w:hanging="360"/>
      </w:pPr>
      <w:rPr>
        <w:rFonts w:ascii="Symbol" w:hAnsi="Symbol" w:hint="default"/>
      </w:rPr>
    </w:lvl>
    <w:lvl w:ilvl="4" w:tplc="73B2E58A">
      <w:start w:val="1"/>
      <w:numFmt w:val="bullet"/>
      <w:lvlText w:val="o"/>
      <w:lvlJc w:val="left"/>
      <w:pPr>
        <w:ind w:left="3600" w:hanging="360"/>
      </w:pPr>
      <w:rPr>
        <w:rFonts w:ascii="Courier New" w:hAnsi="Courier New" w:hint="default"/>
      </w:rPr>
    </w:lvl>
    <w:lvl w:ilvl="5" w:tplc="65C4999E">
      <w:start w:val="1"/>
      <w:numFmt w:val="bullet"/>
      <w:lvlText w:val=""/>
      <w:lvlJc w:val="left"/>
      <w:pPr>
        <w:ind w:left="4320" w:hanging="360"/>
      </w:pPr>
      <w:rPr>
        <w:rFonts w:ascii="Wingdings" w:hAnsi="Wingdings" w:hint="default"/>
      </w:rPr>
    </w:lvl>
    <w:lvl w:ilvl="6" w:tplc="D2F6AF12">
      <w:start w:val="1"/>
      <w:numFmt w:val="bullet"/>
      <w:lvlText w:val=""/>
      <w:lvlJc w:val="left"/>
      <w:pPr>
        <w:ind w:left="5040" w:hanging="360"/>
      </w:pPr>
      <w:rPr>
        <w:rFonts w:ascii="Symbol" w:hAnsi="Symbol" w:hint="default"/>
      </w:rPr>
    </w:lvl>
    <w:lvl w:ilvl="7" w:tplc="F6907B00">
      <w:start w:val="1"/>
      <w:numFmt w:val="bullet"/>
      <w:lvlText w:val="o"/>
      <w:lvlJc w:val="left"/>
      <w:pPr>
        <w:ind w:left="5760" w:hanging="360"/>
      </w:pPr>
      <w:rPr>
        <w:rFonts w:ascii="Courier New" w:hAnsi="Courier New" w:hint="default"/>
      </w:rPr>
    </w:lvl>
    <w:lvl w:ilvl="8" w:tplc="23FCE680">
      <w:start w:val="1"/>
      <w:numFmt w:val="bullet"/>
      <w:lvlText w:val=""/>
      <w:lvlJc w:val="left"/>
      <w:pPr>
        <w:ind w:left="6480" w:hanging="360"/>
      </w:pPr>
      <w:rPr>
        <w:rFonts w:ascii="Wingdings" w:hAnsi="Wingdings" w:hint="default"/>
      </w:rPr>
    </w:lvl>
  </w:abstractNum>
  <w:abstractNum w:abstractNumId="14" w15:restartNumberingAfterBreak="0">
    <w:nsid w:val="7B333910"/>
    <w:multiLevelType w:val="hybridMultilevel"/>
    <w:tmpl w:val="9E4C51EA"/>
    <w:lvl w:ilvl="0" w:tplc="D27A459E">
      <w:start w:val="1"/>
      <w:numFmt w:val="bullet"/>
      <w:lvlText w:val=""/>
      <w:lvlJc w:val="left"/>
      <w:pPr>
        <w:ind w:left="720" w:hanging="360"/>
      </w:pPr>
      <w:rPr>
        <w:rFonts w:ascii="Symbol" w:hAnsi="Symbol" w:hint="default"/>
      </w:rPr>
    </w:lvl>
    <w:lvl w:ilvl="1" w:tplc="22BCFF5A">
      <w:start w:val="1"/>
      <w:numFmt w:val="bullet"/>
      <w:lvlText w:val="o"/>
      <w:lvlJc w:val="left"/>
      <w:pPr>
        <w:ind w:left="1440" w:hanging="360"/>
      </w:pPr>
      <w:rPr>
        <w:rFonts w:ascii="Courier New" w:hAnsi="Courier New" w:hint="default"/>
      </w:rPr>
    </w:lvl>
    <w:lvl w:ilvl="2" w:tplc="AF468F08">
      <w:start w:val="1"/>
      <w:numFmt w:val="bullet"/>
      <w:lvlText w:val=""/>
      <w:lvlJc w:val="left"/>
      <w:pPr>
        <w:ind w:left="2160" w:hanging="360"/>
      </w:pPr>
      <w:rPr>
        <w:rFonts w:ascii="Wingdings" w:hAnsi="Wingdings" w:hint="default"/>
      </w:rPr>
    </w:lvl>
    <w:lvl w:ilvl="3" w:tplc="C8006048">
      <w:start w:val="1"/>
      <w:numFmt w:val="bullet"/>
      <w:lvlText w:val=""/>
      <w:lvlJc w:val="left"/>
      <w:pPr>
        <w:ind w:left="2880" w:hanging="360"/>
      </w:pPr>
      <w:rPr>
        <w:rFonts w:ascii="Symbol" w:hAnsi="Symbol" w:hint="default"/>
      </w:rPr>
    </w:lvl>
    <w:lvl w:ilvl="4" w:tplc="104A583C">
      <w:start w:val="1"/>
      <w:numFmt w:val="bullet"/>
      <w:lvlText w:val="o"/>
      <w:lvlJc w:val="left"/>
      <w:pPr>
        <w:ind w:left="3600" w:hanging="360"/>
      </w:pPr>
      <w:rPr>
        <w:rFonts w:ascii="Courier New" w:hAnsi="Courier New" w:hint="default"/>
      </w:rPr>
    </w:lvl>
    <w:lvl w:ilvl="5" w:tplc="77849620">
      <w:start w:val="1"/>
      <w:numFmt w:val="bullet"/>
      <w:lvlText w:val=""/>
      <w:lvlJc w:val="left"/>
      <w:pPr>
        <w:ind w:left="4320" w:hanging="360"/>
      </w:pPr>
      <w:rPr>
        <w:rFonts w:ascii="Wingdings" w:hAnsi="Wingdings" w:hint="default"/>
      </w:rPr>
    </w:lvl>
    <w:lvl w:ilvl="6" w:tplc="F1AE3786">
      <w:start w:val="1"/>
      <w:numFmt w:val="bullet"/>
      <w:lvlText w:val=""/>
      <w:lvlJc w:val="left"/>
      <w:pPr>
        <w:ind w:left="5040" w:hanging="360"/>
      </w:pPr>
      <w:rPr>
        <w:rFonts w:ascii="Symbol" w:hAnsi="Symbol" w:hint="default"/>
      </w:rPr>
    </w:lvl>
    <w:lvl w:ilvl="7" w:tplc="7A3482DE">
      <w:start w:val="1"/>
      <w:numFmt w:val="bullet"/>
      <w:lvlText w:val="o"/>
      <w:lvlJc w:val="left"/>
      <w:pPr>
        <w:ind w:left="5760" w:hanging="360"/>
      </w:pPr>
      <w:rPr>
        <w:rFonts w:ascii="Courier New" w:hAnsi="Courier New" w:hint="default"/>
      </w:rPr>
    </w:lvl>
    <w:lvl w:ilvl="8" w:tplc="1CE0065E">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0"/>
  </w:num>
  <w:num w:numId="4">
    <w:abstractNumId w:val="5"/>
  </w:num>
  <w:num w:numId="5">
    <w:abstractNumId w:val="12"/>
  </w:num>
  <w:num w:numId="6">
    <w:abstractNumId w:val="14"/>
  </w:num>
  <w:num w:numId="7">
    <w:abstractNumId w:val="7"/>
  </w:num>
  <w:num w:numId="8">
    <w:abstractNumId w:val="1"/>
  </w:num>
  <w:num w:numId="9">
    <w:abstractNumId w:val="13"/>
  </w:num>
  <w:num w:numId="10">
    <w:abstractNumId w:val="4"/>
  </w:num>
  <w:num w:numId="11">
    <w:abstractNumId w:val="3"/>
  </w:num>
  <w:num w:numId="12">
    <w:abstractNumId w:val="6"/>
  </w:num>
  <w:num w:numId="13">
    <w:abstractNumId w:val="2"/>
  </w:num>
  <w:num w:numId="14">
    <w:abstractNumId w:val="9"/>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28A6BC"/>
    <w:rsid w:val="002E22A7"/>
    <w:rsid w:val="00AD226C"/>
    <w:rsid w:val="103C18BF"/>
    <w:rsid w:val="1CB52608"/>
    <w:rsid w:val="27BE8F09"/>
    <w:rsid w:val="33601422"/>
    <w:rsid w:val="3C5166A2"/>
    <w:rsid w:val="3E52C49E"/>
    <w:rsid w:val="40B5D165"/>
    <w:rsid w:val="43474B2C"/>
    <w:rsid w:val="44784A46"/>
    <w:rsid w:val="44F0EA8C"/>
    <w:rsid w:val="4C5ED9FF"/>
    <w:rsid w:val="53AB7BB4"/>
    <w:rsid w:val="5726D58B"/>
    <w:rsid w:val="58538FB5"/>
    <w:rsid w:val="6A28A6BC"/>
    <w:rsid w:val="6CB80322"/>
    <w:rsid w:val="74A74B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8A6BC"/>
  <w15:chartTrackingRefBased/>
  <w15:docId w15:val="{DCB060F2-599D-4A74-B304-D9C4A081D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elegraph.co.uk/education/2017/09/06/cases-rour-year-olds-arriving-school-unable-speak-properly-ris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6311</Words>
  <Characters>35978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Hughes (Llanbister CP School)</dc:creator>
  <cp:keywords/>
  <dc:description/>
  <cp:lastModifiedBy>Kay Hughes</cp:lastModifiedBy>
  <cp:revision>3</cp:revision>
  <dcterms:created xsi:type="dcterms:W3CDTF">2019-09-16T09:01:00Z</dcterms:created>
  <dcterms:modified xsi:type="dcterms:W3CDTF">2019-09-16T09:01:00Z</dcterms:modified>
</cp:coreProperties>
</file>