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6667A" w:rsidP="0006667A" w:rsidRDefault="0006667A" w14:paraId="2B9ABAAE" w14:textId="77777777">
      <w:r>
        <w:t xml:space="preserve">                                     </w:t>
      </w:r>
      <w:r>
        <w:rPr>
          <w:noProof/>
        </w:rPr>
        <w:drawing>
          <wp:inline distT="0" distB="0" distL="0" distR="0" wp14:anchorId="0196230C" wp14:editId="77CB412C">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rsidR="0006667A" w:rsidP="0006667A" w:rsidRDefault="0006667A" w14:paraId="69F86C2B" w14:textId="77777777"/>
    <w:p w:rsidR="0006667A" w:rsidP="0006667A" w:rsidRDefault="0006667A" w14:paraId="7A5A937C" w14:textId="77777777">
      <w:pPr>
        <w:rPr>
          <w:sz w:val="52"/>
          <w:szCs w:val="52"/>
        </w:rPr>
      </w:pPr>
    </w:p>
    <w:p w:rsidRPr="000E2E7E" w:rsidR="0006667A" w:rsidP="0006667A" w:rsidRDefault="0006667A" w14:paraId="7FD8E6D1" w14:textId="77777777">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ECAD5015</w:t>
      </w:r>
    </w:p>
    <w:p w:rsidRPr="000E2E7E" w:rsidR="0006667A" w:rsidP="0006667A" w:rsidRDefault="0006667A" w14:paraId="3F1BD9FC" w14:textId="77777777">
      <w:pPr>
        <w:rPr>
          <w:b/>
          <w:bCs/>
          <w:sz w:val="52"/>
          <w:szCs w:val="52"/>
        </w:rPr>
      </w:pPr>
    </w:p>
    <w:p w:rsidRPr="00D163BC" w:rsidR="0006667A" w:rsidP="0006667A" w:rsidRDefault="0006667A" w14:paraId="2A866E57" w14:textId="77777777">
      <w:pPr>
        <w:rPr>
          <w:b/>
          <w:bCs/>
          <w:color w:val="FF0000"/>
          <w:sz w:val="52"/>
          <w:szCs w:val="52"/>
        </w:rPr>
      </w:pPr>
      <w:r w:rsidRPr="000E2E7E">
        <w:rPr>
          <w:b/>
          <w:bCs/>
          <w:sz w:val="52"/>
          <w:szCs w:val="52"/>
        </w:rPr>
        <w:t>Assignment Title:</w:t>
      </w:r>
      <w:r>
        <w:rPr>
          <w:b/>
          <w:bCs/>
          <w:sz w:val="52"/>
          <w:szCs w:val="52"/>
        </w:rPr>
        <w:t xml:space="preserve"> </w:t>
      </w:r>
      <w:r w:rsidRPr="00D163BC">
        <w:rPr>
          <w:b/>
          <w:bCs/>
          <w:color w:val="FF0000"/>
          <w:sz w:val="52"/>
          <w:szCs w:val="52"/>
        </w:rPr>
        <w:t xml:space="preserve">Deepening Practice </w:t>
      </w:r>
    </w:p>
    <w:p w:rsidRPr="00D163BC" w:rsidR="0006667A" w:rsidP="0006667A" w:rsidRDefault="0006667A" w14:paraId="0243D8A0" w14:textId="2F42B4BE">
      <w:pPr>
        <w:rPr>
          <w:b/>
          <w:bCs/>
          <w:color w:val="FF0000"/>
          <w:sz w:val="52"/>
          <w:szCs w:val="52"/>
        </w:rPr>
      </w:pPr>
      <w:r w:rsidRPr="00D163BC">
        <w:rPr>
          <w:b/>
          <w:bCs/>
          <w:color w:val="FF0000"/>
          <w:sz w:val="52"/>
          <w:szCs w:val="52"/>
        </w:rPr>
        <w:t>ALN – Part 1 Journal</w:t>
      </w:r>
    </w:p>
    <w:p w:rsidRPr="00D163BC" w:rsidR="0006667A" w:rsidP="0006667A" w:rsidRDefault="0006667A" w14:paraId="7FDA1D81" w14:textId="77777777">
      <w:pPr>
        <w:rPr>
          <w:b/>
          <w:bCs/>
          <w:sz w:val="52"/>
          <w:szCs w:val="52"/>
        </w:rPr>
      </w:pPr>
      <w:r w:rsidRPr="00D163BC">
        <w:rPr>
          <w:b/>
          <w:bCs/>
          <w:sz w:val="52"/>
          <w:szCs w:val="52"/>
        </w:rPr>
        <w:t>Student Name:</w:t>
      </w:r>
      <w:r>
        <w:rPr>
          <w:b/>
          <w:bCs/>
          <w:sz w:val="52"/>
          <w:szCs w:val="52"/>
        </w:rPr>
        <w:t xml:space="preserve"> Stella Griffiths</w:t>
      </w:r>
    </w:p>
    <w:p w:rsidRPr="000E2E7E" w:rsidR="0006667A" w:rsidP="0006667A" w:rsidRDefault="0006667A" w14:paraId="6DAAE496" w14:textId="77777777">
      <w:pPr>
        <w:rPr>
          <w:b/>
          <w:bCs/>
          <w:sz w:val="52"/>
          <w:szCs w:val="52"/>
        </w:rPr>
      </w:pPr>
      <w:r w:rsidRPr="000E2E7E">
        <w:rPr>
          <w:b/>
          <w:bCs/>
          <w:sz w:val="52"/>
          <w:szCs w:val="52"/>
        </w:rPr>
        <w:t>Student Number:</w:t>
      </w:r>
      <w:r>
        <w:rPr>
          <w:b/>
          <w:bCs/>
          <w:sz w:val="52"/>
          <w:szCs w:val="52"/>
        </w:rPr>
        <w:t xml:space="preserve"> 2305515</w:t>
      </w:r>
    </w:p>
    <w:p w:rsidR="0006667A" w:rsidP="0006667A" w:rsidRDefault="0006667A" w14:paraId="50102F86" w14:textId="77777777">
      <w:pPr>
        <w:rPr>
          <w:b/>
          <w:bCs/>
          <w:sz w:val="52"/>
          <w:szCs w:val="52"/>
        </w:rPr>
      </w:pPr>
      <w:r w:rsidRPr="000E2E7E">
        <w:rPr>
          <w:b/>
          <w:bCs/>
          <w:sz w:val="52"/>
          <w:szCs w:val="52"/>
        </w:rPr>
        <w:t>BA Primary Education (QTS)</w:t>
      </w:r>
    </w:p>
    <w:p w:rsidRPr="000E2E7E" w:rsidR="0006667A" w:rsidP="0006667A" w:rsidRDefault="0006667A" w14:paraId="17FC0A37" w14:textId="77777777">
      <w:pPr>
        <w:rPr>
          <w:b/>
          <w:bCs/>
          <w:sz w:val="52"/>
          <w:szCs w:val="52"/>
        </w:rPr>
      </w:pPr>
    </w:p>
    <w:p w:rsidR="3C74F9DB" w:rsidP="3C74F9DB" w:rsidRDefault="3C74F9DB" w14:paraId="63C0EA36" w14:textId="41055489">
      <w:pPr>
        <w:rPr>
          <w:b w:val="1"/>
          <w:bCs w:val="1"/>
          <w:sz w:val="32"/>
          <w:szCs w:val="32"/>
          <w:u w:val="single"/>
        </w:rPr>
      </w:pPr>
    </w:p>
    <w:p w:rsidR="3C74F9DB" w:rsidP="3C74F9DB" w:rsidRDefault="3C74F9DB" w14:paraId="44796B7B" w14:textId="5E33A652">
      <w:pPr>
        <w:rPr>
          <w:b w:val="1"/>
          <w:bCs w:val="1"/>
          <w:sz w:val="32"/>
          <w:szCs w:val="32"/>
          <w:u w:val="single"/>
        </w:rPr>
      </w:pPr>
    </w:p>
    <w:p w:rsidR="3C74F9DB" w:rsidP="3C74F9DB" w:rsidRDefault="3C74F9DB" w14:paraId="21A2C7E6" w14:textId="7ED288E9">
      <w:pPr>
        <w:rPr>
          <w:b w:val="1"/>
          <w:bCs w:val="1"/>
          <w:sz w:val="32"/>
          <w:szCs w:val="32"/>
          <w:u w:val="single"/>
        </w:rPr>
      </w:pPr>
    </w:p>
    <w:p w:rsidR="3C74F9DB" w:rsidP="3C74F9DB" w:rsidRDefault="3C74F9DB" w14:paraId="53240E72" w14:textId="11DD3038">
      <w:pPr>
        <w:rPr>
          <w:b w:val="1"/>
          <w:bCs w:val="1"/>
          <w:sz w:val="32"/>
          <w:szCs w:val="32"/>
          <w:u w:val="single"/>
        </w:rPr>
      </w:pPr>
    </w:p>
    <w:p w:rsidR="3C74F9DB" w:rsidP="3C74F9DB" w:rsidRDefault="3C74F9DB" w14:paraId="633882AC" w14:textId="6104A3AE">
      <w:pPr>
        <w:rPr>
          <w:b w:val="1"/>
          <w:bCs w:val="1"/>
          <w:sz w:val="32"/>
          <w:szCs w:val="32"/>
          <w:u w:val="single"/>
        </w:rPr>
      </w:pPr>
    </w:p>
    <w:p w:rsidR="3C74F9DB" w:rsidP="3C74F9DB" w:rsidRDefault="3C74F9DB" w14:paraId="05483B53" w14:textId="48ECB9F9">
      <w:pPr>
        <w:rPr>
          <w:b w:val="1"/>
          <w:bCs w:val="1"/>
          <w:sz w:val="32"/>
          <w:szCs w:val="32"/>
          <w:u w:val="single"/>
        </w:rPr>
      </w:pPr>
    </w:p>
    <w:p w:rsidRPr="00E243A8" w:rsidR="0006667A" w:rsidP="0006667A" w:rsidRDefault="0006667A" w14:paraId="3B208DFD" w14:textId="77777777">
      <w:pPr>
        <w:rPr>
          <w:b/>
          <w:bCs/>
          <w:sz w:val="32"/>
          <w:szCs w:val="32"/>
          <w:u w:val="single"/>
        </w:rPr>
      </w:pPr>
      <w:r w:rsidRPr="00E243A8">
        <w:rPr>
          <w:b/>
          <w:bCs/>
          <w:sz w:val="32"/>
          <w:szCs w:val="32"/>
          <w:u w:val="single"/>
        </w:rPr>
        <w:t>AI Acknowledgement</w:t>
      </w:r>
    </w:p>
    <w:p w:rsidR="0006667A" w:rsidP="0006667A" w:rsidRDefault="0006667A" w14:paraId="6AF3EA9D" w14:textId="77777777"/>
    <w:p w:rsidR="0006667A" w:rsidP="0006667A" w:rsidRDefault="0006667A" w14:paraId="2A7C82B8" w14:textId="77777777">
      <w:r w:rsidRPr="00E243A8">
        <w:t xml:space="preserve">I confirm that I have not used any AI tools in the research and creation of this assignment. </w:t>
      </w:r>
    </w:p>
    <w:p w:rsidR="0006667A" w:rsidP="0006667A" w:rsidRDefault="0006667A" w14:paraId="05AFA616" w14:textId="77777777">
      <w:r w:rsidRPr="00E243A8">
        <w:t xml:space="preserve">I confirm that I have not presented any AI generated materials as my own work. </w:t>
      </w:r>
    </w:p>
    <w:p w:rsidRPr="00E243A8" w:rsidR="0006667A" w:rsidP="0006667A" w:rsidRDefault="0006667A" w14:paraId="3E835A48" w14:textId="77777777">
      <w:r w:rsidRPr="00E243A8">
        <w:t xml:space="preserve">I confirm </w:t>
      </w:r>
      <w:r>
        <w:t xml:space="preserve">that </w:t>
      </w:r>
      <w:r w:rsidRPr="00E243A8">
        <w:t>I have copies of my drafts, notes, and other resources I used, which I may be asked to provide in evidence.</w:t>
      </w:r>
    </w:p>
    <w:p w:rsidR="0006667A" w:rsidP="0006667A" w:rsidRDefault="0006667A" w14:paraId="502B5026" w14:textId="77777777"/>
    <w:p w:rsidRPr="00D95DBF" w:rsidR="0006667A" w:rsidP="0006667A" w:rsidRDefault="0006667A" w14:paraId="28AEB366" w14:textId="77777777">
      <w:pPr>
        <w:rPr>
          <w:b/>
          <w:bCs/>
        </w:rPr>
      </w:pPr>
    </w:p>
    <w:p w:rsidR="0006667A" w:rsidP="0006667A" w:rsidRDefault="0006667A" w14:paraId="5125119E" w14:textId="77777777">
      <w:pPr>
        <w:rPr>
          <w:sz w:val="16"/>
          <w:szCs w:val="16"/>
        </w:rPr>
      </w:pPr>
    </w:p>
    <w:tbl>
      <w:tblPr>
        <w:tblW w:w="11482" w:type="dxa"/>
        <w:tblInd w:w="-128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245"/>
        <w:gridCol w:w="6237"/>
      </w:tblGrid>
      <w:tr w:rsidRPr="00A40295" w:rsidR="00A40295" w:rsidTr="00A40295" w14:paraId="0C2BE6E6" w14:textId="77777777">
        <w:trPr>
          <w:trHeight w:val="300"/>
        </w:trPr>
        <w:tc>
          <w:tcPr>
            <w:tcW w:w="5245"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515DA189" w14:textId="77777777">
            <w:pPr>
              <w:spacing w:after="0" w:line="240" w:lineRule="auto"/>
              <w:textAlignment w:val="baseline"/>
              <w:rPr>
                <w:rFonts w:ascii="Segoe UI" w:hAnsi="Segoe UI" w:eastAsia="Times New Roman" w:cs="Segoe UI"/>
                <w:sz w:val="18"/>
                <w:szCs w:val="18"/>
                <w:lang w:eastAsia="en-GB"/>
              </w:rPr>
            </w:pPr>
            <w:r w:rsidRPr="00A40295">
              <w:rPr>
                <w:rFonts w:ascii="Aptos" w:hAnsi="Aptos" w:eastAsia="Times New Roman" w:cs="Segoe UI"/>
                <w:b/>
                <w:bCs/>
                <w:sz w:val="24"/>
                <w:szCs w:val="24"/>
                <w:lang w:eastAsia="en-GB"/>
              </w:rPr>
              <w:t>Target</w:t>
            </w:r>
            <w:r w:rsidRPr="00A40295">
              <w:rPr>
                <w:rFonts w:ascii="Aptos" w:hAnsi="Aptos" w:eastAsia="Times New Roman" w:cs="Segoe UI"/>
                <w:sz w:val="24"/>
                <w:szCs w:val="24"/>
                <w:lang w:eastAsia="en-GB"/>
              </w:rPr>
              <w:t> </w:t>
            </w:r>
          </w:p>
        </w:tc>
        <w:tc>
          <w:tcPr>
            <w:tcW w:w="6237"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100ADF79" w14:textId="77777777">
            <w:pPr>
              <w:spacing w:after="0" w:line="240" w:lineRule="auto"/>
              <w:textAlignment w:val="baseline"/>
              <w:rPr>
                <w:rFonts w:ascii="Segoe UI" w:hAnsi="Segoe UI" w:eastAsia="Times New Roman" w:cs="Segoe UI"/>
                <w:sz w:val="18"/>
                <w:szCs w:val="18"/>
                <w:lang w:eastAsia="en-GB"/>
              </w:rPr>
            </w:pPr>
            <w:r w:rsidRPr="00A40295">
              <w:rPr>
                <w:rFonts w:ascii="Aptos" w:hAnsi="Aptos" w:eastAsia="Times New Roman" w:cs="Segoe UI"/>
                <w:b/>
                <w:bCs/>
                <w:sz w:val="24"/>
                <w:szCs w:val="24"/>
                <w:lang w:eastAsia="en-GB"/>
              </w:rPr>
              <w:t>How I have addressed it in this work</w:t>
            </w:r>
            <w:r w:rsidRPr="00A40295">
              <w:rPr>
                <w:rFonts w:ascii="Aptos" w:hAnsi="Aptos" w:eastAsia="Times New Roman" w:cs="Segoe UI"/>
                <w:sz w:val="24"/>
                <w:szCs w:val="24"/>
                <w:lang w:eastAsia="en-GB"/>
              </w:rPr>
              <w:t> </w:t>
            </w:r>
          </w:p>
        </w:tc>
      </w:tr>
      <w:tr w:rsidRPr="00A40295" w:rsidR="00A40295" w:rsidTr="00A40295" w14:paraId="346F48B6" w14:textId="77777777">
        <w:trPr>
          <w:trHeight w:val="300"/>
        </w:trPr>
        <w:tc>
          <w:tcPr>
            <w:tcW w:w="5245"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0B45B30A"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w:t>
            </w:r>
          </w:p>
          <w:p w:rsidRPr="00A40295" w:rsidR="00A40295" w:rsidP="00A40295" w:rsidRDefault="00A40295" w14:paraId="0BF243ED"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color w:val="000000"/>
                <w:sz w:val="24"/>
                <w:szCs w:val="24"/>
                <w:shd w:val="clear" w:color="auto" w:fill="FFFFFF"/>
                <w:lang w:eastAsia="en-GB"/>
              </w:rPr>
              <w:t>1. I appreciate you are working on your targets of deepening critical engagement and synthesis of literature. Continue to develop these skills.</w:t>
            </w:r>
            <w:r w:rsidRPr="00A40295">
              <w:rPr>
                <w:rFonts w:ascii="Calibri" w:hAnsi="Calibri" w:eastAsia="Times New Roman" w:cs="Calibri"/>
                <w:color w:val="000000"/>
                <w:sz w:val="24"/>
                <w:szCs w:val="24"/>
                <w:lang w:eastAsia="en-GB"/>
              </w:rPr>
              <w:t> </w:t>
            </w:r>
          </w:p>
          <w:p w:rsidRPr="00A40295" w:rsidR="00A40295" w:rsidP="00A40295" w:rsidRDefault="00A40295" w14:paraId="6824A4E6"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w:t>
            </w:r>
          </w:p>
        </w:tc>
        <w:tc>
          <w:tcPr>
            <w:tcW w:w="6237"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60D70889" w14:textId="350DAF23">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I have deepened critical engagement and synthesise in my work by</w:t>
            </w:r>
            <w:r w:rsidR="00400F0E">
              <w:rPr>
                <w:rFonts w:ascii="Calibri" w:hAnsi="Calibri" w:eastAsia="Times New Roman" w:cs="Calibri"/>
                <w:sz w:val="24"/>
                <w:szCs w:val="24"/>
                <w:lang w:eastAsia="en-GB"/>
              </w:rPr>
              <w:t xml:space="preserve"> </w:t>
            </w:r>
            <w:r w:rsidR="00400F0E">
              <w:rPr>
                <w:rFonts w:eastAsia="Times New Roman"/>
                <w:sz w:val="24"/>
                <w:szCs w:val="24"/>
                <w:lang w:eastAsia="en-GB"/>
              </w:rPr>
              <w:t xml:space="preserve">engaging to essential literature and </w:t>
            </w:r>
            <w:r w:rsidR="00761B75">
              <w:rPr>
                <w:rFonts w:eastAsia="Times New Roman"/>
                <w:sz w:val="24"/>
                <w:szCs w:val="24"/>
                <w:lang w:eastAsia="en-GB"/>
              </w:rPr>
              <w:t>theorists</w:t>
            </w:r>
            <w:r w:rsidRPr="00A40295">
              <w:rPr>
                <w:rFonts w:ascii="Calibri" w:hAnsi="Calibri" w:eastAsia="Times New Roman" w:cs="Calibri"/>
                <w:sz w:val="24"/>
                <w:szCs w:val="24"/>
                <w:lang w:eastAsia="en-GB"/>
              </w:rPr>
              <w:t>. </w:t>
            </w:r>
            <w:r w:rsidR="00761B75">
              <w:rPr>
                <w:rFonts w:ascii="Calibri" w:hAnsi="Calibri" w:eastAsia="Times New Roman" w:cs="Calibri"/>
                <w:sz w:val="24"/>
                <w:szCs w:val="24"/>
                <w:lang w:eastAsia="en-GB"/>
              </w:rPr>
              <w:t xml:space="preserve">I have summarised my reading </w:t>
            </w:r>
            <w:r w:rsidR="00982025">
              <w:rPr>
                <w:rFonts w:ascii="Calibri" w:hAnsi="Calibri" w:eastAsia="Times New Roman" w:cs="Calibri"/>
                <w:sz w:val="24"/>
                <w:szCs w:val="24"/>
                <w:lang w:eastAsia="en-GB"/>
              </w:rPr>
              <w:t>and expanded by linking to literature together.</w:t>
            </w:r>
          </w:p>
        </w:tc>
      </w:tr>
      <w:tr w:rsidRPr="00A40295" w:rsidR="00A40295" w:rsidTr="00A40295" w14:paraId="61AE878C" w14:textId="77777777">
        <w:trPr>
          <w:trHeight w:val="300"/>
        </w:trPr>
        <w:tc>
          <w:tcPr>
            <w:tcW w:w="5245"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2C4538E6"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w:t>
            </w:r>
          </w:p>
          <w:p w:rsidRPr="00A40295" w:rsidR="00A40295" w:rsidP="00A40295" w:rsidRDefault="00A40295" w14:paraId="76A48DAB"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color w:val="000000"/>
                <w:sz w:val="24"/>
                <w:szCs w:val="24"/>
                <w:shd w:val="clear" w:color="auto" w:fill="FFFFFF"/>
                <w:lang w:eastAsia="en-GB"/>
              </w:rPr>
              <w:t>2. Develop your paragraph structure to make more persuasive arguments. Look for opportunities to refer back to literature and link to theory where possible.</w:t>
            </w:r>
            <w:r w:rsidRPr="00A40295">
              <w:rPr>
                <w:rFonts w:ascii="Calibri" w:hAnsi="Calibri" w:eastAsia="Times New Roman" w:cs="Calibri"/>
                <w:color w:val="000000"/>
                <w:sz w:val="24"/>
                <w:szCs w:val="24"/>
                <w:lang w:eastAsia="en-GB"/>
              </w:rPr>
              <w:t> </w:t>
            </w:r>
          </w:p>
          <w:p w:rsidRPr="00A40295" w:rsidR="00A40295" w:rsidP="00A40295" w:rsidRDefault="00A40295" w14:paraId="21DBC937"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w:t>
            </w:r>
          </w:p>
        </w:tc>
        <w:tc>
          <w:tcPr>
            <w:tcW w:w="6237"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07C312A2" w14:textId="3772C3E0">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xml:space="preserve">I have structured my paragraphs by starting with </w:t>
            </w:r>
            <w:r w:rsidR="00982025">
              <w:rPr>
                <w:rFonts w:ascii="Calibri" w:hAnsi="Calibri" w:eastAsia="Times New Roman" w:cs="Calibri"/>
                <w:sz w:val="24"/>
                <w:szCs w:val="24"/>
                <w:lang w:eastAsia="en-GB"/>
              </w:rPr>
              <w:t xml:space="preserve">a statement, literature to back the statement, a critical view and then </w:t>
            </w:r>
            <w:r w:rsidR="00855BA7">
              <w:rPr>
                <w:rFonts w:ascii="Calibri" w:hAnsi="Calibri" w:eastAsia="Times New Roman" w:cs="Calibri"/>
                <w:sz w:val="24"/>
                <w:szCs w:val="24"/>
                <w:lang w:eastAsia="en-GB"/>
              </w:rPr>
              <w:t>how to overcome the barrier.</w:t>
            </w:r>
          </w:p>
        </w:tc>
      </w:tr>
    </w:tbl>
    <w:p w:rsidR="0006667A" w:rsidRDefault="0006667A" w14:paraId="757DB958" w14:textId="77777777">
      <w:pPr>
        <w:rPr>
          <w:sz w:val="32"/>
          <w:szCs w:val="32"/>
        </w:rPr>
      </w:pPr>
    </w:p>
    <w:p w:rsidR="0006667A" w:rsidRDefault="0006667A" w14:paraId="6F1BF97D" w14:textId="77777777">
      <w:pPr>
        <w:rPr>
          <w:sz w:val="32"/>
          <w:szCs w:val="32"/>
        </w:rPr>
      </w:pPr>
    </w:p>
    <w:p w:rsidR="0006667A" w:rsidRDefault="0006667A" w14:paraId="565B473B" w14:textId="77777777">
      <w:pPr>
        <w:rPr>
          <w:sz w:val="32"/>
          <w:szCs w:val="32"/>
        </w:rPr>
      </w:pPr>
    </w:p>
    <w:p w:rsidR="0006667A" w:rsidRDefault="0006667A" w14:paraId="53A502FD" w14:textId="77777777">
      <w:pPr>
        <w:rPr>
          <w:sz w:val="32"/>
          <w:szCs w:val="32"/>
        </w:rPr>
      </w:pPr>
    </w:p>
    <w:p w:rsidR="0006667A" w:rsidP="3C74F9DB" w:rsidRDefault="0006667A" w14:paraId="66551CC3" w14:noSpellErr="1" w14:textId="1E62E861">
      <w:pPr>
        <w:pStyle w:val="Normal"/>
        <w:rPr>
          <w:sz w:val="32"/>
          <w:szCs w:val="32"/>
        </w:rPr>
      </w:pPr>
    </w:p>
    <w:p w:rsidR="0006667A" w:rsidRDefault="0006667A" w14:paraId="4AD9A80A" w14:textId="77777777">
      <w:pPr>
        <w:rPr>
          <w:sz w:val="32"/>
          <w:szCs w:val="32"/>
        </w:rPr>
      </w:pPr>
    </w:p>
    <w:p w:rsidR="0006667A" w:rsidRDefault="0006667A" w14:paraId="5C504975" w14:textId="77777777">
      <w:pPr>
        <w:rPr>
          <w:sz w:val="32"/>
          <w:szCs w:val="32"/>
        </w:rPr>
      </w:pPr>
    </w:p>
    <w:p w:rsidR="0006667A" w:rsidP="3C74F9DB" w:rsidRDefault="0006667A" w14:paraId="33248409" w14:textId="77777777" w14:noSpellErr="1">
      <w:pPr>
        <w:spacing w:line="360" w:lineRule="auto"/>
        <w:rPr>
          <w:sz w:val="32"/>
          <w:szCs w:val="32"/>
        </w:rPr>
      </w:pPr>
    </w:p>
    <w:p w:rsidR="005E6E9A" w:rsidP="3C74F9DB" w:rsidRDefault="005E6E9A" w14:paraId="621AB0B0" w14:textId="77777777" w14:noSpellErr="1">
      <w:pPr>
        <w:spacing w:line="360" w:lineRule="auto"/>
        <w:rPr>
          <w:sz w:val="32"/>
          <w:szCs w:val="32"/>
        </w:rPr>
      </w:pPr>
    </w:p>
    <w:p w:rsidR="005E6E9A" w:rsidP="3C74F9DB" w:rsidRDefault="005E6E9A" w14:paraId="566581B9" w14:textId="77777777" w14:noSpellErr="1">
      <w:pPr>
        <w:spacing w:line="360" w:lineRule="auto"/>
        <w:rPr>
          <w:sz w:val="32"/>
          <w:szCs w:val="32"/>
        </w:rPr>
      </w:pPr>
    </w:p>
    <w:p w:rsidR="005E6E9A" w:rsidP="3C74F9DB" w:rsidRDefault="005E6E9A" w14:paraId="03650FD9" w14:textId="77777777" w14:noSpellErr="1">
      <w:pPr>
        <w:spacing w:line="360" w:lineRule="auto"/>
        <w:rPr>
          <w:sz w:val="32"/>
          <w:szCs w:val="32"/>
        </w:rPr>
      </w:pPr>
    </w:p>
    <w:p w:rsidR="008D6D09" w:rsidP="3C74F9DB" w:rsidRDefault="008D6D09" w14:paraId="3FFDD461" w14:textId="7487AAC7" w14:noSpellErr="1">
      <w:pPr>
        <w:spacing w:line="360" w:lineRule="auto"/>
        <w:rPr>
          <w:sz w:val="32"/>
          <w:szCs w:val="32"/>
        </w:rPr>
      </w:pPr>
      <w:r w:rsidRPr="3C74F9DB" w:rsidR="008D6D09">
        <w:rPr>
          <w:sz w:val="32"/>
          <w:szCs w:val="32"/>
        </w:rPr>
        <w:t xml:space="preserve">Inclusive practice in education is an approach </w:t>
      </w:r>
      <w:r w:rsidRPr="3C74F9DB" w:rsidR="008D6D09">
        <w:rPr>
          <w:sz w:val="32"/>
          <w:szCs w:val="32"/>
        </w:rPr>
        <w:t xml:space="preserve">that </w:t>
      </w:r>
      <w:r w:rsidRPr="3C74F9DB" w:rsidR="008D6D09">
        <w:rPr>
          <w:sz w:val="32"/>
          <w:szCs w:val="32"/>
        </w:rPr>
        <w:t xml:space="preserve">removes potential barriers to learning and participation for all students, especially students with </w:t>
      </w:r>
      <w:r w:rsidRPr="3C74F9DB" w:rsidR="008D6D09">
        <w:rPr>
          <w:sz w:val="32"/>
          <w:szCs w:val="32"/>
        </w:rPr>
        <w:t>additional</w:t>
      </w:r>
      <w:r w:rsidRPr="3C74F9DB" w:rsidR="008D6D09">
        <w:rPr>
          <w:sz w:val="32"/>
          <w:szCs w:val="32"/>
        </w:rPr>
        <w:t xml:space="preserve"> learning needs (ALN). An inclusive education practice focuses on equality for all learners regardless of their abilities in mainstream educational settings. An inclusive classroom involves differentiation depending on each child needs and abilities, </w:t>
      </w:r>
      <w:r w:rsidRPr="3C74F9DB" w:rsidR="008D6D09">
        <w:rPr>
          <w:sz w:val="32"/>
          <w:szCs w:val="32"/>
        </w:rPr>
        <w:t>numerous</w:t>
      </w:r>
      <w:r w:rsidRPr="3C74F9DB" w:rsidR="008D6D09">
        <w:rPr>
          <w:sz w:val="32"/>
          <w:szCs w:val="32"/>
        </w:rPr>
        <w:t xml:space="preserve"> teaching strategies and providing specific support to every learner (</w:t>
      </w:r>
      <w:r w:rsidRPr="3C74F9DB" w:rsidR="008D6D09">
        <w:rPr>
          <w:rFonts w:cs="Calibri" w:cstheme="minorAscii"/>
          <w:color w:val="000000" w:themeColor="text1" w:themeTint="FF" w:themeShade="FF"/>
          <w:sz w:val="32"/>
          <w:szCs w:val="32"/>
        </w:rPr>
        <w:t>Booth and Ainscow, 2002).</w:t>
      </w:r>
      <w:r w:rsidRPr="3C74F9DB" w:rsidR="008D6D09">
        <w:rPr>
          <w:rStyle w:val="apple-converted-space"/>
          <w:rFonts w:cs="Calibri" w:cstheme="minorAscii"/>
          <w:color w:val="000000" w:themeColor="text1" w:themeTint="FF" w:themeShade="FF"/>
          <w:sz w:val="32"/>
          <w:szCs w:val="32"/>
        </w:rPr>
        <w:t> </w:t>
      </w:r>
      <w:r w:rsidRPr="3C74F9DB" w:rsidR="008D6D09">
        <w:rPr>
          <w:sz w:val="32"/>
          <w:szCs w:val="32"/>
        </w:rPr>
        <w:t>The social model of disability outlines th</w:t>
      </w:r>
      <w:r w:rsidRPr="3C74F9DB" w:rsidR="008D6D09">
        <w:rPr>
          <w:sz w:val="32"/>
          <w:szCs w:val="32"/>
        </w:rPr>
        <w:t>e</w:t>
      </w:r>
      <w:r w:rsidRPr="3C74F9DB" w:rsidR="008D6D09">
        <w:rPr>
          <w:sz w:val="32"/>
          <w:szCs w:val="32"/>
        </w:rPr>
        <w:t xml:space="preserve"> barriers within society and the environment have an impact on levels of participation in learning rather than ALN (Shakespeare, 2006). Policy development in Wales has drastically developed for students with ALN due to this model. A </w:t>
      </w:r>
      <w:r w:rsidRPr="3C74F9DB" w:rsidR="00FC7BCC">
        <w:rPr>
          <w:sz w:val="32"/>
          <w:szCs w:val="32"/>
        </w:rPr>
        <w:t xml:space="preserve">positive </w:t>
      </w:r>
      <w:r w:rsidRPr="3C74F9DB" w:rsidR="008D6D09">
        <w:rPr>
          <w:sz w:val="32"/>
          <w:szCs w:val="32"/>
        </w:rPr>
        <w:t>outcome of the policy development is the Additional Learning Needs and Educational Tribunal (Wales) Act 2018. Th</w:t>
      </w:r>
      <w:r w:rsidRPr="3C74F9DB" w:rsidR="00D52D2B">
        <w:rPr>
          <w:sz w:val="32"/>
          <w:szCs w:val="32"/>
        </w:rPr>
        <w:t xml:space="preserve">is legislation supports the collaboration </w:t>
      </w:r>
      <w:r w:rsidRPr="3C74F9DB" w:rsidR="008D6D09">
        <w:rPr>
          <w:sz w:val="32"/>
          <w:szCs w:val="32"/>
        </w:rPr>
        <w:t xml:space="preserve">for learners and families in education, health, and social care </w:t>
      </w:r>
      <w:r w:rsidRPr="3C74F9DB" w:rsidR="008D6D09">
        <w:rPr>
          <w:color w:val="000000" w:themeColor="text1" w:themeTint="FF" w:themeShade="FF"/>
          <w:sz w:val="32"/>
          <w:szCs w:val="32"/>
        </w:rPr>
        <w:t>(Welsh Government, 2023).</w:t>
      </w:r>
      <w:r w:rsidRPr="3C74F9DB" w:rsidR="008D6D09">
        <w:rPr>
          <w:color w:val="000000" w:themeColor="text1" w:themeTint="FF" w:themeShade="FF"/>
          <w:sz w:val="32"/>
          <w:szCs w:val="32"/>
        </w:rPr>
        <w:t xml:space="preserve"> </w:t>
      </w:r>
    </w:p>
    <w:p w:rsidR="008D6D09" w:rsidP="3C74F9DB" w:rsidRDefault="008D6D09" w14:paraId="2B6164F4" w14:textId="77777777" w14:noSpellErr="1">
      <w:pPr>
        <w:spacing w:line="360" w:lineRule="auto"/>
        <w:rPr>
          <w:sz w:val="32"/>
          <w:szCs w:val="32"/>
        </w:rPr>
      </w:pPr>
    </w:p>
    <w:p w:rsidR="008D6D09" w:rsidP="3C74F9DB" w:rsidRDefault="008D6D09" w14:paraId="04C03B13" w14:textId="05BDB080" w14:noSpellErr="1">
      <w:pPr>
        <w:pStyle w:val="paragraph"/>
        <w:spacing w:before="0" w:beforeAutospacing="off" w:after="0" w:afterAutospacing="off" w:line="360" w:lineRule="auto"/>
        <w:textAlignment w:val="baseline"/>
        <w:rPr>
          <w:rFonts w:ascii="Segoe UI" w:hAnsi="Segoe UI" w:cs="Segoe UI"/>
          <w:sz w:val="18"/>
          <w:szCs w:val="18"/>
        </w:rPr>
      </w:pPr>
      <w:r w:rsidRPr="3C74F9DB" w:rsidR="008D6D09">
        <w:rPr>
          <w:rStyle w:val="normaltextrun"/>
          <w:rFonts w:ascii="Calibri" w:hAnsi="Calibri" w:cs="Calibri"/>
          <w:color w:val="000000" w:themeColor="text1" w:themeTint="FF" w:themeShade="FF"/>
          <w:sz w:val="32"/>
          <w:szCs w:val="32"/>
        </w:rPr>
        <w:t>A theoretical framework that aligns with the</w:t>
      </w:r>
      <w:r w:rsidRPr="3C74F9DB" w:rsidR="00D02EB3">
        <w:rPr>
          <w:rStyle w:val="normaltextrun"/>
          <w:rFonts w:ascii="Calibri" w:hAnsi="Calibri" w:cs="Calibri"/>
          <w:color w:val="000000" w:themeColor="text1" w:themeTint="FF" w:themeShade="FF"/>
          <w:sz w:val="32"/>
          <w:szCs w:val="32"/>
        </w:rPr>
        <w:t xml:space="preserve"> act</w:t>
      </w:r>
      <w:r w:rsidRPr="3C74F9DB" w:rsidR="008D6D09">
        <w:rPr>
          <w:rStyle w:val="normaltextrun"/>
          <w:rFonts w:ascii="Calibri" w:hAnsi="Calibri" w:cs="Calibri"/>
          <w:color w:val="000000" w:themeColor="text1" w:themeTint="FF" w:themeShade="FF"/>
          <w:sz w:val="32"/>
          <w:szCs w:val="32"/>
        </w:rPr>
        <w:t xml:space="preserve"> is Vygotsky’s Sociocultural Theory (1978), that </w:t>
      </w:r>
      <w:r w:rsidRPr="3C74F9DB" w:rsidR="008D6D09">
        <w:rPr>
          <w:rStyle w:val="normaltextrun"/>
          <w:rFonts w:ascii="Calibri" w:hAnsi="Calibri" w:cs="Calibri"/>
          <w:color w:val="000000" w:themeColor="text1" w:themeTint="FF" w:themeShade="FF"/>
          <w:sz w:val="32"/>
          <w:szCs w:val="32"/>
        </w:rPr>
        <w:t>indicates</w:t>
      </w:r>
      <w:r w:rsidRPr="3C74F9DB" w:rsidR="008D6D09">
        <w:rPr>
          <w:rStyle w:val="normaltextrun"/>
          <w:rFonts w:ascii="Calibri" w:hAnsi="Calibri" w:cs="Calibri"/>
          <w:color w:val="000000" w:themeColor="text1" w:themeTint="FF" w:themeShade="FF"/>
          <w:sz w:val="32"/>
          <w:szCs w:val="32"/>
        </w:rPr>
        <w:t xml:space="preserve"> that social interaction highly influences the outcomes of learning. Vygotsky’s (1978) Zone of Proximal Development emphasises that through cognitive development, students learning outcomes develop further due to interaction with </w:t>
      </w:r>
      <w:r w:rsidRPr="3C74F9DB" w:rsidR="00326D7E">
        <w:rPr>
          <w:rStyle w:val="normaltextrun"/>
          <w:rFonts w:ascii="Calibri" w:hAnsi="Calibri" w:cs="Calibri"/>
          <w:color w:val="000000" w:themeColor="text1" w:themeTint="FF" w:themeShade="FF"/>
          <w:sz w:val="32"/>
          <w:szCs w:val="32"/>
        </w:rPr>
        <w:t xml:space="preserve">advanced intellectual </w:t>
      </w:r>
      <w:r w:rsidRPr="3C74F9DB" w:rsidR="008D6D09">
        <w:rPr>
          <w:rStyle w:val="normaltextrun"/>
          <w:rFonts w:ascii="Calibri" w:hAnsi="Calibri" w:cs="Calibri"/>
          <w:color w:val="000000" w:themeColor="text1" w:themeTint="FF" w:themeShade="FF"/>
          <w:sz w:val="32"/>
          <w:szCs w:val="32"/>
        </w:rPr>
        <w:t>others. This suggest that inside an inclusive classroom, learners with ALN thrive through collaboration and interactive environments that influence support rather than being taken out of mainstream. Additionally, Bronfenbrenner’s (1979) ecological systems theory also highlights the importance of supportive peers and staff around the learner to ensure they feel comfortable within their environment.</w:t>
      </w:r>
      <w:r w:rsidRPr="3C74F9DB" w:rsidR="008D6D09">
        <w:rPr>
          <w:rStyle w:val="eop"/>
          <w:rFonts w:ascii="Calibri" w:hAnsi="Calibri" w:cs="Calibri"/>
          <w:color w:val="000000" w:themeColor="text1" w:themeTint="FF" w:themeShade="FF"/>
          <w:sz w:val="32"/>
          <w:szCs w:val="32"/>
        </w:rPr>
        <w:t> </w:t>
      </w:r>
    </w:p>
    <w:p w:rsidR="008D6D09" w:rsidP="3C74F9DB" w:rsidRDefault="008D6D09" w14:paraId="5DA6EABE" w14:textId="4257ECB3" w14:noSpellErr="1">
      <w:pPr>
        <w:pStyle w:val="paragraph"/>
        <w:spacing w:before="0" w:beforeAutospacing="off" w:after="0" w:afterAutospacing="off" w:line="360" w:lineRule="auto"/>
        <w:textAlignment w:val="baseline"/>
        <w:rPr>
          <w:rFonts w:ascii="Segoe UI" w:hAnsi="Segoe UI" w:cs="Segoe UI"/>
          <w:sz w:val="18"/>
          <w:szCs w:val="18"/>
        </w:rPr>
      </w:pPr>
      <w:r w:rsidRPr="3C74F9DB" w:rsidR="008D6D09">
        <w:rPr>
          <w:rStyle w:val="eop"/>
          <w:rFonts w:ascii="Calibri" w:hAnsi="Calibri" w:cs="Calibri"/>
          <w:color w:val="000000" w:themeColor="text1" w:themeTint="FF" w:themeShade="FF"/>
          <w:sz w:val="32"/>
          <w:szCs w:val="32"/>
        </w:rPr>
        <w:t> </w:t>
      </w:r>
    </w:p>
    <w:p w:rsidR="008D6D09" w:rsidP="3C74F9DB" w:rsidRDefault="003621C2" w14:paraId="6788669E" w14:textId="365D6F2E" w14:noSpellErr="1">
      <w:pPr>
        <w:pStyle w:val="paragraph"/>
        <w:spacing w:before="0" w:beforeAutospacing="off" w:after="0" w:afterAutospacing="off" w:line="360" w:lineRule="auto"/>
        <w:textAlignment w:val="baseline"/>
        <w:rPr>
          <w:rFonts w:ascii="Segoe UI" w:hAnsi="Segoe UI" w:cs="Segoe UI"/>
          <w:sz w:val="18"/>
          <w:szCs w:val="18"/>
        </w:rPr>
      </w:pPr>
      <w:r>
        <w:rPr>
          <w:noProof/>
        </w:rPr>
        <w:lastRenderedPageBreak/>
        <mc:AlternateContent>
          <mc:Choice Requires="wps">
            <w:drawing>
              <wp:anchor distT="0" distB="0" distL="114300" distR="114300" simplePos="0" relativeHeight="251668480" behindDoc="0" locked="0" layoutInCell="1" allowOverlap="1" wp14:anchorId="26D945E7" wp14:editId="3DC7CA12">
                <wp:simplePos x="0" y="0"/>
                <wp:positionH relativeFrom="column">
                  <wp:posOffset>5436296</wp:posOffset>
                </wp:positionH>
                <wp:positionV relativeFrom="paragraph">
                  <wp:posOffset>2382084</wp:posOffset>
                </wp:positionV>
                <wp:extent cx="1114816" cy="300625"/>
                <wp:effectExtent l="0" t="0" r="0" b="0"/>
                <wp:wrapNone/>
                <wp:docPr id="1440810657" name="Text Box 9"/>
                <wp:cNvGraphicFramePr/>
                <a:graphic xmlns:a="http://schemas.openxmlformats.org/drawingml/2006/main">
                  <a:graphicData uri="http://schemas.microsoft.com/office/word/2010/wordprocessingShape">
                    <wps:wsp>
                      <wps:cNvSpPr txBox="1"/>
                      <wps:spPr>
                        <a:xfrm>
                          <a:off x="0" y="0"/>
                          <a:ext cx="1114816" cy="3006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3621C2" w:rsidRDefault="003621C2" w14:paraId="5DF676D6" w14:textId="79596DA1">
                            <w:r>
                              <w:t>(</w:t>
                            </w:r>
                            <w:proofErr w:type="spellStart"/>
                            <w:r>
                              <w:t>Tallett</w:t>
                            </w:r>
                            <w:proofErr w:type="spellEnd"/>
                            <w: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26D945E7">
                <v:stroke joinstyle="miter"/>
                <v:path gradientshapeok="t" o:connecttype="rect"/>
              </v:shapetype>
              <v:shape id="Text Box 9" style="position:absolute;margin-left:428.05pt;margin-top:187.55pt;width:87.8pt;height:23.6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">
                <v:textbox>
                  <w:txbxContent>
                    <w:p w:rsidR="003621C2" w:rsidRDefault="003621C2" w14:paraId="5DF676D6" w14:textId="79596DA1">
                      <w:r>
                        <w:t>(</w:t>
                      </w:r>
                      <w:proofErr w:type="spellStart"/>
                      <w:r>
                        <w:t>Tallett</w:t>
                      </w:r>
                      <w:proofErr w:type="spellEnd"/>
                      <w:r>
                        <w:t>, 2024)</w:t>
                      </w:r>
                    </w:p>
                  </w:txbxContent>
                </v:textbox>
              </v:shape>
            </w:pict>
          </mc:Fallback>
        </mc:AlternateContent>
      </w:r>
      <w:r>
        <w:rPr>
          <w:noProof/>
        </w:rPr>
        <w:drawing>
          <wp:anchor distT="0" distB="0" distL="114300" distR="114300" simplePos="0" relativeHeight="251667456" behindDoc="0" locked="0" layoutInCell="1" allowOverlap="1" wp14:anchorId="6A5CC55B" wp14:editId="5ABC012A">
            <wp:simplePos x="0" y="0"/>
            <wp:positionH relativeFrom="column">
              <wp:posOffset>2918564</wp:posOffset>
            </wp:positionH>
            <wp:positionV relativeFrom="paragraph">
              <wp:posOffset>277269</wp:posOffset>
            </wp:positionV>
            <wp:extent cx="3155950" cy="2103755"/>
            <wp:effectExtent l="0" t="0" r="6350" b="4445"/>
            <wp:wrapThrough wrapText="bothSides">
              <wp:wrapPolygon edited="0">
                <wp:start x="0" y="0"/>
                <wp:lineTo x="0" y="21515"/>
                <wp:lineTo x="21557" y="21515"/>
                <wp:lineTo x="21557" y="0"/>
                <wp:lineTo x="0" y="0"/>
              </wp:wrapPolygon>
            </wp:wrapThrough>
            <wp:docPr id="1715052122" name="Picture 8" descr="Understanding and improving person centred care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and improving person centred care for childre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5950" cy="2103755"/>
                    </a:xfrm>
                    <a:prstGeom prst="rect">
                      <a:avLst/>
                    </a:prstGeom>
                    <a:noFill/>
                    <a:ln>
                      <a:noFill/>
                    </a:ln>
                  </pic:spPr>
                </pic:pic>
              </a:graphicData>
            </a:graphic>
            <wp14:sizeRelH relativeFrom="page">
              <wp14:pctWidth>0</wp14:pctWidth>
            </wp14:sizeRelH>
            <wp14:sizeRelV relativeFrom="page">
              <wp14:pctHeight>0</wp14:pctHeight>
            </wp14:sizeRelV>
          </wp:anchor>
        </w:drawing>
      </w:r>
      <w:r w:rsidR="008D6D09">
        <w:rPr>
          <w:rStyle w:val="normaltextrun"/>
          <w:rFonts w:ascii="Calibri" w:hAnsi="Calibri" w:cs="Calibri"/>
          <w:color w:val="000000"/>
          <w:sz w:val="32"/>
          <w:szCs w:val="32"/>
        </w:rPr>
        <w:t xml:space="preserve">Contrastingly, </w:t>
      </w:r>
      <w:r w:rsidR="0097156C">
        <w:rPr>
          <w:rStyle w:val="normaltextrun"/>
          <w:rFonts w:ascii="Calibri" w:hAnsi="Calibri" w:cs="Calibri"/>
          <w:color w:val="000000"/>
          <w:sz w:val="32"/>
          <w:szCs w:val="32"/>
        </w:rPr>
        <w:t>several</w:t>
      </w:r>
      <w:r w:rsidR="008D6D09">
        <w:rPr>
          <w:rStyle w:val="normaltextrun"/>
          <w:rFonts w:ascii="Calibri" w:hAnsi="Calibri" w:cs="Calibri"/>
          <w:color w:val="000000"/>
          <w:sz w:val="32"/>
          <w:szCs w:val="32"/>
        </w:rPr>
        <w:t xml:space="preserve"> challenges have been </w:t>
      </w:r>
      <w:r w:rsidR="008D6D09">
        <w:rPr>
          <w:rStyle w:val="normaltextrun"/>
          <w:rFonts w:ascii="Calibri" w:hAnsi="Calibri" w:cs="Calibri"/>
          <w:color w:val="000000"/>
          <w:sz w:val="32"/>
          <w:szCs w:val="32"/>
        </w:rPr>
        <w:t xml:space="preserve">apparent</w:t>
      </w:r>
      <w:r w:rsidR="008D6D09">
        <w:rPr>
          <w:rStyle w:val="normaltextrun"/>
          <w:rFonts w:ascii="Calibri" w:hAnsi="Calibri" w:cs="Calibri"/>
          <w:color w:val="000000"/>
          <w:sz w:val="32"/>
          <w:szCs w:val="32"/>
        </w:rPr>
        <w:t xml:space="preserve"> throughout the introduction to the ALN and Education Tribunal (Wales) Act 2018. Schools have faced limitations when implementing the policy into practice although the highlighted theorical basis in inclusive practice. Estyn (2023) </w:t>
      </w:r>
      <w:r w:rsidR="008D6D09">
        <w:rPr>
          <w:rStyle w:val="normaltextrun"/>
          <w:rFonts w:ascii="Calibri" w:hAnsi="Calibri" w:cs="Calibri"/>
          <w:color w:val="000000"/>
          <w:sz w:val="32"/>
          <w:szCs w:val="32"/>
        </w:rPr>
        <w:t xml:space="preserve">indicate</w:t>
      </w:r>
      <w:r w:rsidR="008D6D09">
        <w:rPr>
          <w:rStyle w:val="normaltextrun"/>
          <w:rFonts w:ascii="Calibri" w:hAnsi="Calibri" w:cs="Calibri"/>
          <w:color w:val="000000"/>
          <w:sz w:val="32"/>
          <w:szCs w:val="32"/>
        </w:rPr>
        <w:t xml:space="preserve"> that limited resources and trained staff effect the delivery of the new act which has negatively </w:t>
      </w:r>
      <w:r w:rsidR="008D6D09">
        <w:rPr>
          <w:rStyle w:val="normaltextrun"/>
          <w:rFonts w:ascii="Calibri" w:hAnsi="Calibri" w:cs="Calibri"/>
          <w:color w:val="000000"/>
          <w:sz w:val="32"/>
          <w:szCs w:val="32"/>
        </w:rPr>
        <w:t xml:space="preserve">impacted</w:t>
      </w:r>
      <w:r w:rsidR="008D6D09">
        <w:rPr>
          <w:rStyle w:val="normaltextrun"/>
          <w:rFonts w:ascii="Calibri" w:hAnsi="Calibri" w:cs="Calibri"/>
          <w:color w:val="000000"/>
          <w:sz w:val="32"/>
          <w:szCs w:val="32"/>
        </w:rPr>
        <w:t xml:space="preserve"> the quality of ALN provision. </w:t>
      </w:r>
    </w:p>
    <w:p w:rsidR="008D6D09" w:rsidP="3C74F9DB" w:rsidRDefault="008D6D09" w14:paraId="76D5B54E" w14:textId="77777777" w14:noSpellErr="1">
      <w:pPr>
        <w:pStyle w:val="paragraph"/>
        <w:spacing w:before="0" w:beforeAutospacing="off" w:after="0" w:afterAutospacing="off" w:line="360" w:lineRule="auto"/>
        <w:textAlignment w:val="baseline"/>
        <w:rPr>
          <w:rFonts w:ascii="Segoe UI" w:hAnsi="Segoe UI" w:cs="Segoe UI"/>
          <w:sz w:val="18"/>
          <w:szCs w:val="18"/>
        </w:rPr>
      </w:pPr>
      <w:r w:rsidRPr="3C74F9DB" w:rsidR="008D6D09">
        <w:rPr>
          <w:rStyle w:val="eop"/>
          <w:rFonts w:ascii="Calibri" w:hAnsi="Calibri" w:cs="Calibri"/>
          <w:sz w:val="32"/>
          <w:szCs w:val="32"/>
        </w:rPr>
        <w:t> </w:t>
      </w:r>
    </w:p>
    <w:p w:rsidR="008D6D09" w:rsidP="3C74F9DB" w:rsidRDefault="008D6D09" w14:paraId="65CDE4A6" w14:textId="0F09FDED" w14:noSpellErr="1">
      <w:pPr>
        <w:pStyle w:val="paragraph"/>
        <w:spacing w:before="0" w:beforeAutospacing="off" w:after="0" w:afterAutospacing="off" w:line="360" w:lineRule="auto"/>
        <w:textAlignment w:val="baseline"/>
        <w:rPr>
          <w:rFonts w:ascii="Segoe UI" w:hAnsi="Segoe UI" w:cs="Segoe UI"/>
          <w:sz w:val="18"/>
          <w:szCs w:val="18"/>
        </w:rPr>
      </w:pPr>
      <w:r w:rsidRPr="3C74F9DB" w:rsidR="008D6D09">
        <w:rPr>
          <w:rStyle w:val="normaltextrun"/>
          <w:rFonts w:ascii="Calibri" w:hAnsi="Calibri" w:cs="Calibri"/>
          <w:sz w:val="32"/>
          <w:szCs w:val="32"/>
        </w:rPr>
        <w:t xml:space="preserve">The case study by Harris and Goodall (2021) expands on these challenges. The case study in schools in Wales took a whole-school approach to inclusion by working with local services and families. This approach influenced an increased outcome for the learners by creating a collaborative approach. The study highlights several limitations to implementation of inclusive education reforms in Wales. Schools that effectively implemented inclusive education had more access to resources and trained staff. However, many schools struggled with funding which effected the implementation. These schools </w:t>
      </w:r>
      <w:r w:rsidRPr="3C74F9DB" w:rsidR="008D6D09">
        <w:rPr>
          <w:rStyle w:val="normaltextrun"/>
          <w:rFonts w:ascii="Calibri" w:hAnsi="Calibri" w:cs="Calibri"/>
          <w:sz w:val="32"/>
          <w:szCs w:val="32"/>
        </w:rPr>
        <w:t>were located in</w:t>
      </w:r>
      <w:r w:rsidRPr="3C74F9DB" w:rsidR="008D6D09">
        <w:rPr>
          <w:rStyle w:val="normaltextrun"/>
          <w:rFonts w:ascii="Calibri" w:hAnsi="Calibri" w:cs="Calibri"/>
          <w:sz w:val="32"/>
          <w:szCs w:val="32"/>
        </w:rPr>
        <w:t xml:space="preserve"> </w:t>
      </w:r>
      <w:r w:rsidRPr="3C74F9DB" w:rsidR="008D6D09">
        <w:rPr>
          <w:rStyle w:val="normaltextrun"/>
          <w:rFonts w:ascii="Calibri" w:hAnsi="Calibri" w:cs="Calibri"/>
          <w:sz w:val="32"/>
          <w:szCs w:val="32"/>
        </w:rPr>
        <w:t>economically disadvantaged</w:t>
      </w:r>
      <w:r w:rsidRPr="3C74F9DB" w:rsidR="008D6D09">
        <w:rPr>
          <w:rStyle w:val="normaltextrun"/>
          <w:rFonts w:ascii="Calibri" w:hAnsi="Calibri" w:cs="Calibri"/>
          <w:sz w:val="32"/>
          <w:szCs w:val="32"/>
        </w:rPr>
        <w:t xml:space="preserve"> areas. This had an impact on the ability to implement the support </w:t>
      </w:r>
      <w:r w:rsidRPr="3C74F9DB" w:rsidR="008D6D09">
        <w:rPr>
          <w:rStyle w:val="normaltextrun"/>
          <w:rFonts w:ascii="Calibri" w:hAnsi="Calibri" w:cs="Calibri"/>
          <w:sz w:val="32"/>
          <w:szCs w:val="32"/>
        </w:rPr>
        <w:t>required</w:t>
      </w:r>
      <w:r w:rsidRPr="3C74F9DB" w:rsidR="008D6D09">
        <w:rPr>
          <w:rStyle w:val="normaltextrun"/>
          <w:rFonts w:ascii="Calibri" w:hAnsi="Calibri" w:cs="Calibri"/>
          <w:sz w:val="32"/>
          <w:szCs w:val="32"/>
        </w:rPr>
        <w:t>. </w:t>
      </w:r>
      <w:r>
        <w:fldChar w:fldCharType="begin"/>
      </w:r>
      <w:r>
        <w:instrText xml:space="preserve"> INCLUDEPICTURE "/Users/stellagriffiths/Library/Group Containers/UBF8T346G9.ms/WebArchiveCopyPasteTempFiles/com.microsoft.Word/Option-1_-1024x683.jpeg" \* MERGEFORMATINET </w:instrText>
      </w:r>
      <w:r>
        <w:fldChar w:fldCharType="separate"/>
      </w:r>
      <w:r>
        <w:fldChar w:fldCharType="end"/>
      </w:r>
    </w:p>
    <w:p w:rsidR="008D6D09" w:rsidP="3C74F9DB" w:rsidRDefault="008D6D09" w14:paraId="62E3D452" w14:textId="77777777" w14:noSpellErr="1">
      <w:pPr>
        <w:spacing w:line="360" w:lineRule="auto"/>
        <w:rPr>
          <w:sz w:val="32"/>
          <w:szCs w:val="32"/>
        </w:rPr>
      </w:pPr>
    </w:p>
    <w:p w:rsidR="008D6D09" w:rsidP="3C74F9DB" w:rsidRDefault="008D6D09" w14:paraId="7BE35CF8" w14:textId="07DD1E25" w14:noSpellErr="1">
      <w:pPr>
        <w:spacing w:line="360" w:lineRule="auto"/>
        <w:rPr>
          <w:sz w:val="32"/>
          <w:szCs w:val="32"/>
        </w:rPr>
      </w:pPr>
      <w:r w:rsidRPr="3C74F9DB" w:rsidR="008D6D09">
        <w:rPr>
          <w:sz w:val="32"/>
          <w:szCs w:val="32"/>
        </w:rPr>
        <w:t xml:space="preserve">The importance of an inclusive environment as highlighted during my placement in a Welsh urban primary school. The importance of an inclusive environment became </w:t>
      </w:r>
      <w:r w:rsidRPr="3C74F9DB" w:rsidR="008D6D09">
        <w:rPr>
          <w:sz w:val="32"/>
          <w:szCs w:val="32"/>
        </w:rPr>
        <w:t>apparent</w:t>
      </w:r>
      <w:r w:rsidRPr="3C74F9DB" w:rsidR="008D6D09">
        <w:rPr>
          <w:sz w:val="32"/>
          <w:szCs w:val="32"/>
        </w:rPr>
        <w:t xml:space="preserve"> through the process of creating Individual Development Plans (IDPs). Children with ALN require IDPs to ensure all teachers are aware of how to support their needs and the outcome that child wants to receive. I </w:t>
      </w:r>
      <w:r w:rsidRPr="3C74F9DB" w:rsidR="008D6D09">
        <w:rPr>
          <w:sz w:val="32"/>
          <w:szCs w:val="32"/>
        </w:rPr>
        <w:t>observed</w:t>
      </w:r>
      <w:r w:rsidRPr="3C74F9DB" w:rsidR="008D6D09">
        <w:rPr>
          <w:sz w:val="32"/>
          <w:szCs w:val="32"/>
        </w:rPr>
        <w:t xml:space="preserve"> the process of conducting an IDP, where the teacher, child and family </w:t>
      </w:r>
      <w:r w:rsidRPr="3C74F9DB" w:rsidR="008D6D09">
        <w:rPr>
          <w:sz w:val="32"/>
          <w:szCs w:val="32"/>
        </w:rPr>
        <w:t xml:space="preserve">collaboratively contributed. Throughout the process, it was </w:t>
      </w:r>
      <w:r w:rsidRPr="3C74F9DB" w:rsidR="008D6D09">
        <w:rPr>
          <w:sz w:val="32"/>
          <w:szCs w:val="32"/>
        </w:rPr>
        <w:t>apparent</w:t>
      </w:r>
      <w:r w:rsidRPr="3C74F9DB" w:rsidR="008D6D09">
        <w:rPr>
          <w:sz w:val="32"/>
          <w:szCs w:val="32"/>
        </w:rPr>
        <w:t xml:space="preserve"> that a person-centred approach was considered throughout by the child actively taking part in the process. </w:t>
      </w:r>
      <w:r w:rsidRPr="3C74F9DB" w:rsidR="00BD47CE">
        <w:rPr>
          <w:sz w:val="32"/>
          <w:szCs w:val="32"/>
        </w:rPr>
        <w:t xml:space="preserve">The </w:t>
      </w:r>
      <w:r w:rsidRPr="3C74F9DB" w:rsidR="008D6D09">
        <w:rPr>
          <w:sz w:val="32"/>
          <w:szCs w:val="32"/>
        </w:rPr>
        <w:t>child’s opinion was the main concern which aligns with the United Nations Convention on the right of the child to express their views (UNIEF, 1989). The process has drawn attention to the importance of a person-centred approach by allowing the child to voice their opinions on their own learning to support the child in creating their best outcome. Throughout my teaching practice, I have started to implement inclusive strategies into my teaching which include visual timetables, timers and countdowns and emotional check-in.</w:t>
      </w:r>
    </w:p>
    <w:p w:rsidR="008D6D09" w:rsidP="3C74F9DB" w:rsidRDefault="008D6D09" w14:paraId="3F138A29" w14:textId="77777777" w14:noSpellErr="1">
      <w:pPr>
        <w:spacing w:line="360" w:lineRule="auto"/>
        <w:rPr>
          <w:sz w:val="32"/>
          <w:szCs w:val="32"/>
        </w:rPr>
      </w:pPr>
    </w:p>
    <w:p w:rsidR="00315C63" w:rsidP="3C74F9DB" w:rsidRDefault="00201989" w14:paraId="330D9E91" w14:textId="4AFA1828" w14:noSpellErr="1">
      <w:pPr>
        <w:spacing w:line="360" w:lineRule="auto"/>
        <w:rPr>
          <w:sz w:val="32"/>
          <w:szCs w:val="32"/>
        </w:rPr>
      </w:pPr>
      <w:r w:rsidRPr="3C74F9DB" w:rsidR="00201989">
        <w:rPr>
          <w:sz w:val="32"/>
          <w:szCs w:val="32"/>
        </w:rPr>
        <w:t xml:space="preserve">Visual timetables are recognisably seen as an effective inclusive </w:t>
      </w:r>
      <w:r w:rsidRPr="3C74F9DB" w:rsidR="00201989">
        <w:rPr>
          <w:sz w:val="32"/>
          <w:szCs w:val="32"/>
        </w:rPr>
        <w:t xml:space="preserve">teaching strategy that promotes </w:t>
      </w:r>
      <w:r w:rsidRPr="3C74F9DB" w:rsidR="00BA105D">
        <w:rPr>
          <w:sz w:val="32"/>
          <w:szCs w:val="32"/>
        </w:rPr>
        <w:t>structure and independence for all learner, specifically ALN learners</w:t>
      </w:r>
      <w:r w:rsidRPr="3C74F9DB" w:rsidR="00B71CB1">
        <w:rPr>
          <w:sz w:val="32"/>
          <w:szCs w:val="32"/>
        </w:rPr>
        <w:t xml:space="preserve">. </w:t>
      </w:r>
      <w:r w:rsidRPr="3C74F9DB" w:rsidR="00FB460C">
        <w:rPr>
          <w:sz w:val="32"/>
          <w:szCs w:val="32"/>
        </w:rPr>
        <w:t>Visual</w:t>
      </w:r>
      <w:r w:rsidRPr="3C74F9DB" w:rsidR="000C1C01">
        <w:rPr>
          <w:sz w:val="32"/>
          <w:szCs w:val="32"/>
        </w:rPr>
        <w:t xml:space="preserve"> timetables </w:t>
      </w:r>
      <w:r w:rsidRPr="3C74F9DB" w:rsidR="000C1C01">
        <w:rPr>
          <w:sz w:val="32"/>
          <w:szCs w:val="32"/>
        </w:rPr>
        <w:t>represent</w:t>
      </w:r>
      <w:r w:rsidRPr="3C74F9DB" w:rsidR="000C1C01">
        <w:rPr>
          <w:sz w:val="32"/>
          <w:szCs w:val="32"/>
        </w:rPr>
        <w:t xml:space="preserve"> </w:t>
      </w:r>
      <w:r w:rsidRPr="3C74F9DB" w:rsidR="002C3D2B">
        <w:rPr>
          <w:sz w:val="32"/>
          <w:szCs w:val="32"/>
        </w:rPr>
        <w:t>t</w:t>
      </w:r>
      <w:r w:rsidRPr="3C74F9DB" w:rsidR="000C1C01">
        <w:rPr>
          <w:sz w:val="32"/>
          <w:szCs w:val="32"/>
        </w:rPr>
        <w:t>he routine of the day through pictures or s</w:t>
      </w:r>
      <w:r w:rsidRPr="3C74F9DB" w:rsidR="00F11671">
        <w:rPr>
          <w:sz w:val="32"/>
          <w:szCs w:val="32"/>
        </w:rPr>
        <w:t xml:space="preserve">ymbols to </w:t>
      </w:r>
      <w:r w:rsidRPr="3C74F9DB" w:rsidR="00F11671">
        <w:rPr>
          <w:sz w:val="32"/>
          <w:szCs w:val="32"/>
        </w:rPr>
        <w:t>identify</w:t>
      </w:r>
      <w:r w:rsidRPr="3C74F9DB" w:rsidR="00F11671">
        <w:rPr>
          <w:sz w:val="32"/>
          <w:szCs w:val="32"/>
        </w:rPr>
        <w:t xml:space="preserve"> what lessons and </w:t>
      </w:r>
      <w:r w:rsidRPr="3C74F9DB" w:rsidR="00FB460C">
        <w:rPr>
          <w:sz w:val="32"/>
          <w:szCs w:val="32"/>
        </w:rPr>
        <w:t>activities</w:t>
      </w:r>
      <w:r w:rsidRPr="3C74F9DB" w:rsidR="00F11671">
        <w:rPr>
          <w:sz w:val="32"/>
          <w:szCs w:val="32"/>
        </w:rPr>
        <w:t xml:space="preserve"> </w:t>
      </w:r>
      <w:r w:rsidRPr="3C74F9DB" w:rsidR="00FB460C">
        <w:rPr>
          <w:sz w:val="32"/>
          <w:szCs w:val="32"/>
        </w:rPr>
        <w:t xml:space="preserve">are going to happen in an order </w:t>
      </w:r>
      <w:r w:rsidRPr="3C74F9DB" w:rsidR="009D61CB">
        <w:rPr>
          <w:color w:val="000000" w:themeColor="text1" w:themeTint="FF" w:themeShade="FF"/>
          <w:sz w:val="32"/>
          <w:szCs w:val="32"/>
        </w:rPr>
        <w:t>(Council for Disabled Children, 2024)</w:t>
      </w:r>
      <w:r w:rsidRPr="3C74F9DB" w:rsidR="009D61CB">
        <w:rPr>
          <w:color w:val="000000" w:themeColor="text1" w:themeTint="FF" w:themeShade="FF"/>
          <w:sz w:val="32"/>
          <w:szCs w:val="32"/>
        </w:rPr>
        <w:t xml:space="preserve">. </w:t>
      </w:r>
      <w:r w:rsidRPr="3C74F9DB" w:rsidR="00645221">
        <w:rPr>
          <w:sz w:val="32"/>
          <w:szCs w:val="32"/>
        </w:rPr>
        <w:t>V</w:t>
      </w:r>
      <w:r w:rsidRPr="3C74F9DB" w:rsidR="00FB460C">
        <w:rPr>
          <w:sz w:val="32"/>
          <w:szCs w:val="32"/>
        </w:rPr>
        <w:t>isua</w:t>
      </w:r>
      <w:r w:rsidRPr="3C74F9DB" w:rsidR="00645221">
        <w:rPr>
          <w:sz w:val="32"/>
          <w:szCs w:val="32"/>
        </w:rPr>
        <w:t>l</w:t>
      </w:r>
      <w:r w:rsidRPr="3C74F9DB" w:rsidR="00B71CB1">
        <w:rPr>
          <w:sz w:val="32"/>
          <w:szCs w:val="32"/>
        </w:rPr>
        <w:t xml:space="preserve"> timetables with </w:t>
      </w:r>
      <w:r w:rsidRPr="3C74F9DB" w:rsidR="00C44505">
        <w:rPr>
          <w:sz w:val="32"/>
          <w:szCs w:val="32"/>
        </w:rPr>
        <w:t xml:space="preserve">support learners with autism spectrum </w:t>
      </w:r>
      <w:r w:rsidRPr="3C74F9DB" w:rsidR="00892C8C">
        <w:rPr>
          <w:sz w:val="32"/>
          <w:szCs w:val="32"/>
        </w:rPr>
        <w:t>disorder</w:t>
      </w:r>
      <w:r w:rsidRPr="3C74F9DB" w:rsidR="00C44505">
        <w:rPr>
          <w:sz w:val="32"/>
          <w:szCs w:val="32"/>
        </w:rPr>
        <w:t xml:space="preserve"> (AS</w:t>
      </w:r>
      <w:r w:rsidRPr="3C74F9DB" w:rsidR="00892C8C">
        <w:rPr>
          <w:sz w:val="32"/>
          <w:szCs w:val="32"/>
        </w:rPr>
        <w:t>D</w:t>
      </w:r>
      <w:r w:rsidRPr="3C74F9DB" w:rsidR="00C44505">
        <w:rPr>
          <w:sz w:val="32"/>
          <w:szCs w:val="32"/>
        </w:rPr>
        <w:t>)</w:t>
      </w:r>
      <w:r w:rsidRPr="3C74F9DB" w:rsidR="007C3427">
        <w:rPr>
          <w:sz w:val="32"/>
          <w:szCs w:val="32"/>
        </w:rPr>
        <w:t xml:space="preserve">, </w:t>
      </w:r>
      <w:r w:rsidRPr="3C74F9DB" w:rsidR="00645221">
        <w:rPr>
          <w:sz w:val="32"/>
          <w:szCs w:val="32"/>
        </w:rPr>
        <w:t xml:space="preserve">speech, </w:t>
      </w:r>
      <w:r w:rsidRPr="3C74F9DB" w:rsidR="000C76D6">
        <w:rPr>
          <w:sz w:val="32"/>
          <w:szCs w:val="32"/>
        </w:rPr>
        <w:t>language,</w:t>
      </w:r>
      <w:r w:rsidRPr="3C74F9DB" w:rsidR="00645221">
        <w:rPr>
          <w:sz w:val="32"/>
          <w:szCs w:val="32"/>
        </w:rPr>
        <w:t xml:space="preserve"> and </w:t>
      </w:r>
      <w:r w:rsidRPr="3C74F9DB" w:rsidR="00DA0455">
        <w:rPr>
          <w:sz w:val="32"/>
          <w:szCs w:val="32"/>
        </w:rPr>
        <w:t>communication needs (SLCN)</w:t>
      </w:r>
      <w:r w:rsidRPr="3C74F9DB" w:rsidR="00DA0455">
        <w:rPr>
          <w:sz w:val="32"/>
          <w:szCs w:val="32"/>
        </w:rPr>
        <w:t xml:space="preserve"> </w:t>
      </w:r>
      <w:r w:rsidRPr="3C74F9DB" w:rsidR="00C66868">
        <w:rPr>
          <w:sz w:val="32"/>
          <w:szCs w:val="32"/>
        </w:rPr>
        <w:t>social, emotional, and behavioural difficulties (SEBD)</w:t>
      </w:r>
      <w:r w:rsidRPr="3C74F9DB" w:rsidR="00844C65">
        <w:rPr>
          <w:sz w:val="32"/>
          <w:szCs w:val="32"/>
        </w:rPr>
        <w:t xml:space="preserve"> because they </w:t>
      </w:r>
      <w:r w:rsidRPr="3C74F9DB" w:rsidR="007C3427">
        <w:rPr>
          <w:sz w:val="32"/>
          <w:szCs w:val="32"/>
        </w:rPr>
        <w:t xml:space="preserve">may </w:t>
      </w:r>
      <w:r w:rsidRPr="3C74F9DB" w:rsidR="009A2AB0">
        <w:rPr>
          <w:sz w:val="32"/>
          <w:szCs w:val="32"/>
        </w:rPr>
        <w:t>require</w:t>
      </w:r>
      <w:r w:rsidRPr="3C74F9DB" w:rsidR="007C3427">
        <w:rPr>
          <w:sz w:val="32"/>
          <w:szCs w:val="32"/>
        </w:rPr>
        <w:t xml:space="preserve"> a daily routine</w:t>
      </w:r>
      <w:r w:rsidRPr="3C74F9DB" w:rsidR="009A2AB0">
        <w:rPr>
          <w:sz w:val="32"/>
          <w:szCs w:val="32"/>
        </w:rPr>
        <w:t xml:space="preserve"> </w:t>
      </w:r>
      <w:r w:rsidRPr="3C74F9DB" w:rsidR="00D31112">
        <w:rPr>
          <w:sz w:val="32"/>
          <w:szCs w:val="32"/>
        </w:rPr>
        <w:t>(Cooper and Jacob, 2011).</w:t>
      </w:r>
      <w:r w:rsidR="00DE7714">
        <w:rPr/>
        <w:t xml:space="preserve"> </w:t>
      </w:r>
      <w:r>
        <w:fldChar w:fldCharType="begin"/>
      </w:r>
      <w:r>
        <w:instrText xml:space="preserve"> INCLUDEPICTURE "/Users/stellagriffiths/Library/Group Containers/UBF8T346G9.ms/WebArchiveCopyPasteTempFiles/com.microsoft.Word/image?width=500&amp;height=500&amp;version=1628610401944" \* MERGEFORMATINET </w:instrText>
      </w:r>
      <w:r>
        <w:fldChar w:fldCharType="separate"/>
      </w:r>
      <w:r>
        <w:fldChar w:fldCharType="end"/>
      </w:r>
    </w:p>
    <w:p w:rsidR="005D31FD" w:rsidP="3C74F9DB" w:rsidRDefault="009A138F" w14:paraId="722B9DB9" w14:textId="126B91A9" w14:noSpellErr="1">
      <w:pPr>
        <w:spacing w:line="360" w:lineRule="auto"/>
        <w:rPr>
          <w:sz w:val="32"/>
          <w:szCs w:val="32"/>
        </w:rPr>
      </w:pPr>
      <w:r>
        <w:rPr>
          <w:noProof/>
        </w:rPr>
        <w:lastRenderedPageBreak/>
        <w:drawing>
          <wp:anchor distT="0" distB="0" distL="114300" distR="114300" simplePos="0" relativeHeight="251660288" behindDoc="1" locked="0" layoutInCell="1" allowOverlap="1" wp14:anchorId="43BFBD63" wp14:editId="2DD15343">
            <wp:simplePos x="0" y="0"/>
            <wp:positionH relativeFrom="column">
              <wp:posOffset>-175538</wp:posOffset>
            </wp:positionH>
            <wp:positionV relativeFrom="paragraph">
              <wp:posOffset>-5845</wp:posOffset>
            </wp:positionV>
            <wp:extent cx="1769110" cy="2555240"/>
            <wp:effectExtent l="0" t="0" r="0" b="0"/>
            <wp:wrapTight wrapText="bothSides">
              <wp:wrapPolygon edited="0">
                <wp:start x="0" y="0"/>
                <wp:lineTo x="0" y="21471"/>
                <wp:lineTo x="21398" y="21471"/>
                <wp:lineTo x="21398" y="0"/>
                <wp:lineTo x="0" y="0"/>
              </wp:wrapPolygon>
            </wp:wrapTight>
            <wp:docPr id="238626121" name="Picture 1" descr="Bitmoji Visual Timetable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tmoji Visual Timetable | Teaching Resourc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9110" cy="2555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7575" w:rsidP="3C74F9DB" w:rsidRDefault="00A735C6" w14:paraId="4C8D8B78" w14:textId="6B3C21E0" w14:noSpellErr="1">
      <w:pPr>
        <w:spacing w:line="360" w:lineRule="auto"/>
        <w:rPr>
          <w:sz w:val="32"/>
          <w:szCs w:val="32"/>
        </w:rPr>
      </w:pPr>
      <w:r>
        <w:rPr>
          <w:noProof/>
          <w:sz w:val="32"/>
          <w:szCs w:val="32"/>
        </w:rPr>
        <mc:AlternateContent>
          <mc:Choice Requires="wps">
            <w:drawing>
              <wp:anchor distT="0" distB="0" distL="114300" distR="114300" simplePos="0" relativeHeight="251661312" behindDoc="0" locked="0" layoutInCell="1" allowOverlap="1" wp14:anchorId="7CEC868E" wp14:editId="62061A96">
                <wp:simplePos x="0" y="0"/>
                <wp:positionH relativeFrom="column">
                  <wp:posOffset>-400277</wp:posOffset>
                </wp:positionH>
                <wp:positionV relativeFrom="paragraph">
                  <wp:posOffset>1894588</wp:posOffset>
                </wp:positionV>
                <wp:extent cx="1816274" cy="263047"/>
                <wp:effectExtent l="0" t="0" r="0" b="0"/>
                <wp:wrapNone/>
                <wp:docPr id="641395462" name="Text Box 4"/>
                <wp:cNvGraphicFramePr/>
                <a:graphic xmlns:a="http://schemas.openxmlformats.org/drawingml/2006/main">
                  <a:graphicData uri="http://schemas.microsoft.com/office/word/2010/wordprocessingShape">
                    <wps:wsp>
                      <wps:cNvSpPr txBox="1"/>
                      <wps:spPr>
                        <a:xfrm>
                          <a:off x="0" y="0"/>
                          <a:ext cx="1816274" cy="2630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Pr="002E5862" w:rsidR="00474620" w:rsidP="00474620" w:rsidRDefault="00474620" w14:paraId="77FA4017" w14:textId="77777777">
                            <w:pPr>
                              <w:rPr>
                                <w:sz w:val="18"/>
                                <w:szCs w:val="18"/>
                              </w:rPr>
                            </w:pPr>
                            <w:r w:rsidRPr="002E5862">
                              <w:rPr>
                                <w:szCs w:val="21"/>
                              </w:rPr>
                              <w:t>(Miss Hayward’s Shop, 2021)</w:t>
                            </w:r>
                          </w:p>
                          <w:p w:rsidR="00A735C6" w:rsidRDefault="00A735C6" w14:paraId="3DD180D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style="position:absolute;margin-left:-31.5pt;margin-top:149.2pt;width:143pt;height:20.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" w14:anchorId="7CEC868E">
                <v:textbox>
                  <w:txbxContent>
                    <w:p w:rsidRPr="002E5862" w:rsidR="00474620" w:rsidP="00474620" w:rsidRDefault="00474620" w14:paraId="77FA4017" w14:textId="77777777">
                      <w:pPr>
                        <w:rPr>
                          <w:sz w:val="18"/>
                          <w:szCs w:val="18"/>
                        </w:rPr>
                      </w:pPr>
                      <w:r w:rsidRPr="002E5862">
                        <w:rPr>
                          <w:szCs w:val="21"/>
                        </w:rPr>
                        <w:t>(Miss Hayward’s Shop, 2021)</w:t>
                      </w:r>
                    </w:p>
                    <w:p w:rsidR="00A735C6" w:rsidRDefault="00A735C6" w14:paraId="3DD180DA" w14:textId="77777777"/>
                  </w:txbxContent>
                </v:textbox>
              </v:shape>
            </w:pict>
          </mc:Fallback>
        </mc:AlternateContent>
      </w:r>
      <w:r w:rsidR="005D31FD">
        <w:rPr>
          <w:sz w:val="32"/>
          <w:szCs w:val="32"/>
        </w:rPr>
        <w:t>During my teaching practice</w:t>
      </w:r>
      <w:r w:rsidR="006E4A7A">
        <w:rPr>
          <w:sz w:val="32"/>
          <w:szCs w:val="32"/>
        </w:rPr>
        <w:t xml:space="preserve">, it was </w:t>
      </w:r>
      <w:r w:rsidR="006E4A7A">
        <w:rPr>
          <w:sz w:val="32"/>
          <w:szCs w:val="32"/>
        </w:rPr>
        <w:t xml:space="preserve">evident</w:t>
      </w:r>
      <w:r w:rsidR="006E4A7A">
        <w:rPr>
          <w:sz w:val="32"/>
          <w:szCs w:val="32"/>
        </w:rPr>
        <w:t xml:space="preserve"> </w:t>
      </w:r>
      <w:r w:rsidR="00A03768">
        <w:rPr>
          <w:sz w:val="32"/>
          <w:szCs w:val="32"/>
        </w:rPr>
        <w:t xml:space="preserve">that a visual timetable had an impact on learns that </w:t>
      </w:r>
      <w:r w:rsidR="006E4DE0">
        <w:rPr>
          <w:sz w:val="32"/>
          <w:szCs w:val="32"/>
        </w:rPr>
        <w:t>required</w:t>
      </w:r>
      <w:r w:rsidR="006E4DE0">
        <w:rPr>
          <w:sz w:val="32"/>
          <w:szCs w:val="32"/>
        </w:rPr>
        <w:t xml:space="preserve"> a rout</w:t>
      </w:r>
      <w:r w:rsidR="0088471D">
        <w:rPr>
          <w:sz w:val="32"/>
          <w:szCs w:val="32"/>
        </w:rPr>
        <w:t>ine daily. Before the timetable was implemented</w:t>
      </w:r>
      <w:r w:rsidR="002B53C8">
        <w:rPr>
          <w:sz w:val="32"/>
          <w:szCs w:val="32"/>
        </w:rPr>
        <w:t>,</w:t>
      </w:r>
      <w:r w:rsidR="0088471D">
        <w:rPr>
          <w:sz w:val="32"/>
          <w:szCs w:val="32"/>
        </w:rPr>
        <w:t xml:space="preserve"> one pupil was experiencing behavioural problems </w:t>
      </w:r>
      <w:r w:rsidR="002B53C8">
        <w:rPr>
          <w:sz w:val="32"/>
          <w:szCs w:val="32"/>
        </w:rPr>
        <w:t xml:space="preserve">regularly which included not being able to settle down to complete work. When the visual timetable was </w:t>
      </w:r>
      <w:r w:rsidR="003259DE">
        <w:rPr>
          <w:sz w:val="32"/>
          <w:szCs w:val="32"/>
        </w:rPr>
        <w:t xml:space="preserve">introduced, their behaviour </w:t>
      </w:r>
      <w:r w:rsidR="00C07575">
        <w:rPr>
          <w:sz w:val="32"/>
          <w:szCs w:val="32"/>
        </w:rPr>
        <w:t>changed,</w:t>
      </w:r>
      <w:r w:rsidR="003259DE">
        <w:rPr>
          <w:sz w:val="32"/>
          <w:szCs w:val="32"/>
        </w:rPr>
        <w:t xml:space="preserve"> and they were able to </w:t>
      </w:r>
      <w:r w:rsidR="00F64CDF">
        <w:rPr>
          <w:sz w:val="32"/>
          <w:szCs w:val="32"/>
        </w:rPr>
        <w:t>regulate</w:t>
      </w:r>
      <w:r w:rsidR="00EA6038">
        <w:rPr>
          <w:sz w:val="32"/>
          <w:szCs w:val="32"/>
        </w:rPr>
        <w:t xml:space="preserve"> their emotions throughout the day. The child shared their views on the </w:t>
      </w:r>
      <w:r w:rsidR="00C07575">
        <w:rPr>
          <w:sz w:val="32"/>
          <w:szCs w:val="32"/>
        </w:rPr>
        <w:t>strategy,</w:t>
      </w:r>
      <w:r w:rsidR="00EA6038">
        <w:rPr>
          <w:sz w:val="32"/>
          <w:szCs w:val="32"/>
        </w:rPr>
        <w:t xml:space="preserve"> and it became </w:t>
      </w:r>
      <w:r w:rsidR="00F64CDF">
        <w:rPr>
          <w:sz w:val="32"/>
          <w:szCs w:val="32"/>
        </w:rPr>
        <w:t>apparent</w:t>
      </w:r>
      <w:r w:rsidR="00EA6038">
        <w:rPr>
          <w:sz w:val="32"/>
          <w:szCs w:val="32"/>
        </w:rPr>
        <w:t xml:space="preserve"> that the child struggled with not knowing w</w:t>
      </w:r>
      <w:r w:rsidR="00F64CDF">
        <w:rPr>
          <w:sz w:val="32"/>
          <w:szCs w:val="32"/>
        </w:rPr>
        <w:t>hat was happening throughout the day.</w:t>
      </w:r>
      <w:r w:rsidR="004205B4">
        <w:rPr>
          <w:sz w:val="32"/>
          <w:szCs w:val="32"/>
        </w:rPr>
        <w:t xml:space="preserve"> </w:t>
      </w:r>
      <w:r w:rsidR="00BF747F">
        <w:rPr>
          <w:sz w:val="32"/>
          <w:szCs w:val="32"/>
        </w:rPr>
        <w:t>After</w:t>
      </w:r>
      <w:r w:rsidR="004205B4">
        <w:rPr>
          <w:sz w:val="32"/>
          <w:szCs w:val="32"/>
        </w:rPr>
        <w:t xml:space="preserve"> seeing the impact on that student, I also </w:t>
      </w:r>
      <w:r w:rsidR="00FD7392">
        <w:rPr>
          <w:sz w:val="32"/>
          <w:szCs w:val="32"/>
        </w:rPr>
        <w:t>started to include the timetable into my teaching</w:t>
      </w:r>
      <w:r w:rsidR="00D87857">
        <w:rPr>
          <w:sz w:val="32"/>
          <w:szCs w:val="32"/>
        </w:rPr>
        <w:t xml:space="preserve"> where a</w:t>
      </w:r>
      <w:r w:rsidR="00C07575">
        <w:rPr>
          <w:sz w:val="32"/>
          <w:szCs w:val="32"/>
        </w:rPr>
        <w:t>t the beginning of the day a</w:t>
      </w:r>
      <w:r w:rsidR="00D87857">
        <w:rPr>
          <w:sz w:val="32"/>
          <w:szCs w:val="32"/>
        </w:rPr>
        <w:t xml:space="preserve"> </w:t>
      </w:r>
      <w:r w:rsidR="00BF747F">
        <w:rPr>
          <w:sz w:val="32"/>
          <w:szCs w:val="32"/>
        </w:rPr>
        <w:t>student</w:t>
      </w:r>
      <w:r w:rsidR="00D87857">
        <w:rPr>
          <w:sz w:val="32"/>
          <w:szCs w:val="32"/>
        </w:rPr>
        <w:t xml:space="preserve"> would </w:t>
      </w:r>
      <w:r w:rsidR="00C07575">
        <w:rPr>
          <w:sz w:val="32"/>
          <w:szCs w:val="32"/>
        </w:rPr>
        <w:t>place the pictures in order of what was happening through the day.</w:t>
      </w:r>
      <w:r w:rsidR="00CB05CF">
        <w:rPr>
          <w:sz w:val="32"/>
          <w:szCs w:val="32"/>
        </w:rPr>
        <w:t xml:space="preserve"> </w:t>
      </w:r>
      <w:r w:rsidR="009C7E7A">
        <w:rPr>
          <w:sz w:val="32"/>
          <w:szCs w:val="32"/>
        </w:rPr>
        <w:t xml:space="preserve">The timetable also supported my time management </w:t>
      </w:r>
      <w:r w:rsidR="008D3E44">
        <w:rPr>
          <w:sz w:val="32"/>
          <w:szCs w:val="32"/>
        </w:rPr>
        <w:t xml:space="preserve">by </w:t>
      </w:r>
      <w:r w:rsidR="002024F0">
        <w:rPr>
          <w:sz w:val="32"/>
          <w:szCs w:val="32"/>
        </w:rPr>
        <w:t>referring</w:t>
      </w:r>
      <w:r w:rsidR="008D3E44">
        <w:rPr>
          <w:sz w:val="32"/>
          <w:szCs w:val="32"/>
        </w:rPr>
        <w:t xml:space="preserve"> </w:t>
      </w:r>
      <w:r w:rsidR="006268F6">
        <w:rPr>
          <w:sz w:val="32"/>
          <w:szCs w:val="32"/>
        </w:rPr>
        <w:t xml:space="preserve">to through the day. </w:t>
      </w:r>
    </w:p>
    <w:p w:rsidRPr="00DA0455" w:rsidR="00FB6B22" w:rsidP="3C74F9DB" w:rsidRDefault="00FB6B22" w14:paraId="0DD645A0" w14:textId="77777777" w14:noSpellErr="1">
      <w:pPr>
        <w:spacing w:line="360" w:lineRule="auto"/>
        <w:rPr>
          <w:rStyle w:val="normaltextrun"/>
          <w:sz w:val="32"/>
          <w:szCs w:val="32"/>
        </w:rPr>
      </w:pPr>
    </w:p>
    <w:p w:rsidR="008D6D09" w:rsidP="3C74F9DB" w:rsidRDefault="006268F6" w14:paraId="784F69B8" w14:textId="2B297380" w14:noSpellErr="1">
      <w:pPr>
        <w:spacing w:line="360" w:lineRule="auto"/>
        <w:rPr>
          <w:rStyle w:val="normaltextrun"/>
          <w:rFonts w:cs="Calibri" w:cstheme="minorAscii"/>
          <w:sz w:val="32"/>
          <w:szCs w:val="32"/>
        </w:rPr>
      </w:pPr>
      <w:r w:rsidRPr="3C74F9DB" w:rsidR="006268F6">
        <w:rPr>
          <w:rStyle w:val="normaltextrun"/>
          <w:rFonts w:cs="Calibri" w:cstheme="minorAscii"/>
          <w:sz w:val="32"/>
          <w:szCs w:val="32"/>
        </w:rPr>
        <w:t xml:space="preserve">Contrastingly, </w:t>
      </w:r>
      <w:r w:rsidRPr="3C74F9DB" w:rsidR="006352BC">
        <w:rPr>
          <w:rStyle w:val="normaltextrun"/>
          <w:rFonts w:cs="Calibri" w:cstheme="minorAscii"/>
          <w:sz w:val="32"/>
          <w:szCs w:val="32"/>
        </w:rPr>
        <w:t>there are several negatives to</w:t>
      </w:r>
      <w:r w:rsidRPr="3C74F9DB" w:rsidR="006352BC">
        <w:rPr>
          <w:rStyle w:val="normaltextrun"/>
          <w:rFonts w:cs="Calibri" w:cstheme="minorAscii"/>
          <w:sz w:val="32"/>
          <w:szCs w:val="32"/>
        </w:rPr>
        <w:t xml:space="preserve"> the use of visual timetables. </w:t>
      </w:r>
      <w:r w:rsidRPr="3C74F9DB" w:rsidR="00933FF2">
        <w:rPr>
          <w:rStyle w:val="normaltextrun"/>
          <w:rFonts w:cs="Calibri" w:cstheme="minorAscii"/>
          <w:sz w:val="32"/>
          <w:szCs w:val="32"/>
        </w:rPr>
        <w:t xml:space="preserve">According to </w:t>
      </w:r>
      <w:r w:rsidRPr="3C74F9DB" w:rsidR="00F124E0">
        <w:rPr>
          <w:rFonts w:cs="Calibri" w:cstheme="minorAscii"/>
          <w:color w:val="000000"/>
          <w:sz w:val="32"/>
          <w:szCs w:val="32"/>
        </w:rPr>
        <w:t xml:space="preserve">Mesibov</w:t>
      </w:r>
      <w:r w:rsidRPr="3C74F9DB" w:rsidR="00F124E0">
        <w:rPr>
          <w:rFonts w:cs="Calibri" w:cstheme="minorAscii"/>
          <w:color w:val="000000"/>
          <w:sz w:val="32"/>
          <w:szCs w:val="32"/>
        </w:rPr>
        <w:t xml:space="preserve"> et </w:t>
      </w:r>
      <w:r w:rsidRPr="3C74F9DB" w:rsidR="00F124E0">
        <w:rPr>
          <w:rFonts w:cs="Calibri" w:cstheme="minorAscii"/>
          <w:color w:val="000000"/>
          <w:sz w:val="32"/>
          <w:szCs w:val="32"/>
        </w:rPr>
        <w:t>al (</w:t>
      </w:r>
      <w:r w:rsidRPr="3C74F9DB" w:rsidR="00F124E0">
        <w:rPr>
          <w:rFonts w:cs="Calibri" w:cstheme="minorAscii"/>
          <w:color w:val="000000"/>
          <w:sz w:val="32"/>
          <w:szCs w:val="32"/>
        </w:rPr>
        <w:t>2006)</w:t>
      </w:r>
      <w:r w:rsidRPr="3C74F9DB" w:rsidR="00F124E0">
        <w:rPr>
          <w:rFonts w:cs="Calibri" w:cstheme="minorAscii"/>
          <w:color w:val="000000"/>
          <w:sz w:val="32"/>
          <w:szCs w:val="32"/>
        </w:rPr>
        <w:t xml:space="preserve"> </w:t>
      </w:r>
      <w:r w:rsidRPr="3C74F9DB" w:rsidR="000B01C1">
        <w:rPr>
          <w:rStyle w:val="normaltextrun"/>
          <w:rFonts w:cs="Calibri" w:cstheme="minorAscii"/>
          <w:sz w:val="32"/>
          <w:szCs w:val="32"/>
        </w:rPr>
        <w:t>the</w:t>
      </w:r>
      <w:r w:rsidRPr="3C74F9DB" w:rsidR="000B01C1">
        <w:rPr>
          <w:rStyle w:val="normaltextrun"/>
          <w:rFonts w:cs="Calibri" w:cstheme="minorAscii"/>
          <w:sz w:val="28"/>
          <w:szCs w:val="28"/>
        </w:rPr>
        <w:t xml:space="preserve"> </w:t>
      </w:r>
      <w:r w:rsidRPr="3C74F9DB" w:rsidR="000B01C1">
        <w:rPr>
          <w:rStyle w:val="normaltextrun"/>
          <w:rFonts w:cs="Calibri" w:cstheme="minorAscii"/>
          <w:sz w:val="32"/>
          <w:szCs w:val="32"/>
        </w:rPr>
        <w:t>timetables do not allow u</w:t>
      </w:r>
      <w:r w:rsidRPr="3C74F9DB" w:rsidR="00D925CF">
        <w:rPr>
          <w:rStyle w:val="normaltextrun"/>
          <w:rFonts w:cs="Calibri" w:cstheme="minorAscii"/>
          <w:sz w:val="32"/>
          <w:szCs w:val="32"/>
        </w:rPr>
        <w:t>nexpected change</w:t>
      </w:r>
      <w:r w:rsidRPr="3C74F9DB" w:rsidR="000B01C1">
        <w:rPr>
          <w:rStyle w:val="normaltextrun"/>
          <w:rFonts w:cs="Calibri" w:cstheme="minorAscii"/>
          <w:sz w:val="32"/>
          <w:szCs w:val="32"/>
        </w:rPr>
        <w:t xml:space="preserve"> in routine. </w:t>
      </w:r>
      <w:r w:rsidRPr="3C74F9DB" w:rsidR="00005AFA">
        <w:rPr>
          <w:rStyle w:val="normaltextrun"/>
          <w:rFonts w:cs="Calibri" w:cstheme="minorAscii"/>
          <w:sz w:val="32"/>
          <w:szCs w:val="32"/>
        </w:rPr>
        <w:t xml:space="preserve">A change in routine can </w:t>
      </w:r>
      <w:r w:rsidRPr="3C74F9DB" w:rsidR="001B5E94">
        <w:rPr>
          <w:rStyle w:val="normaltextrun"/>
          <w:rFonts w:cs="Calibri" w:cstheme="minorAscii"/>
          <w:sz w:val="32"/>
          <w:szCs w:val="32"/>
        </w:rPr>
        <w:t>increase anxiety and behavioural challenges in ALN learners</w:t>
      </w:r>
      <w:r w:rsidRPr="3C74F9DB" w:rsidR="00EA6BB2">
        <w:rPr>
          <w:rStyle w:val="normaltextrun"/>
          <w:rFonts w:cs="Calibri" w:cstheme="minorAscii"/>
          <w:sz w:val="32"/>
          <w:szCs w:val="32"/>
        </w:rPr>
        <w:t xml:space="preserve">. When facing this challenge, the teacher can address the change to the learner before </w:t>
      </w:r>
      <w:r w:rsidRPr="3C74F9DB" w:rsidR="00C206BC">
        <w:rPr>
          <w:rStyle w:val="normaltextrun"/>
          <w:rFonts w:cs="Calibri" w:cstheme="minorAscii"/>
          <w:sz w:val="32"/>
          <w:szCs w:val="32"/>
        </w:rPr>
        <w:t>changing</w:t>
      </w:r>
      <w:r w:rsidRPr="3C74F9DB" w:rsidR="00EA6BB2">
        <w:rPr>
          <w:rStyle w:val="normaltextrun"/>
          <w:rFonts w:cs="Calibri" w:cstheme="minorAscii"/>
          <w:sz w:val="32"/>
          <w:szCs w:val="32"/>
        </w:rPr>
        <w:t xml:space="preserve"> the timetable so that the individual is </w:t>
      </w:r>
      <w:r w:rsidRPr="3C74F9DB" w:rsidR="00C206BC">
        <w:rPr>
          <w:rStyle w:val="normaltextrun"/>
          <w:rFonts w:cs="Calibri" w:cstheme="minorAscii"/>
          <w:sz w:val="32"/>
          <w:szCs w:val="32"/>
        </w:rPr>
        <w:t xml:space="preserve">aware of the change before it is changed. </w:t>
      </w:r>
      <w:r w:rsidRPr="3C74F9DB" w:rsidR="00F2693C">
        <w:rPr>
          <w:rStyle w:val="normaltextrun"/>
          <w:rFonts w:cs="Calibri" w:cstheme="minorAscii"/>
          <w:sz w:val="32"/>
          <w:szCs w:val="32"/>
        </w:rPr>
        <w:t xml:space="preserve">Additionally, </w:t>
      </w:r>
      <w:r w:rsidRPr="3C74F9DB" w:rsidR="0013617B">
        <w:rPr>
          <w:rStyle w:val="normaltextrun"/>
          <w:rFonts w:cs="Calibri" w:cstheme="minorAscii"/>
          <w:sz w:val="32"/>
          <w:szCs w:val="32"/>
        </w:rPr>
        <w:t xml:space="preserve">an inclusive classroom </w:t>
      </w:r>
      <w:r w:rsidRPr="3C74F9DB" w:rsidR="00C42115">
        <w:rPr>
          <w:rStyle w:val="normaltextrun"/>
          <w:rFonts w:cs="Calibri" w:cstheme="minorAscii"/>
          <w:sz w:val="32"/>
          <w:szCs w:val="32"/>
        </w:rPr>
        <w:t>r</w:t>
      </w:r>
      <w:r w:rsidRPr="3C74F9DB" w:rsidR="0013617B">
        <w:rPr>
          <w:rStyle w:val="normaltextrun"/>
          <w:rFonts w:cs="Calibri" w:cstheme="minorAscii"/>
          <w:sz w:val="32"/>
          <w:szCs w:val="32"/>
        </w:rPr>
        <w:t xml:space="preserve">equired</w:t>
      </w:r>
      <w:r w:rsidRPr="3C74F9DB" w:rsidR="0013617B">
        <w:rPr>
          <w:rStyle w:val="normaltextrun"/>
          <w:rFonts w:cs="Calibri" w:cstheme="minorAscii"/>
          <w:sz w:val="32"/>
          <w:szCs w:val="32"/>
        </w:rPr>
        <w:t xml:space="preserve"> </w:t>
      </w:r>
      <w:r w:rsidRPr="3C74F9DB" w:rsidR="00C42115">
        <w:rPr>
          <w:rStyle w:val="normaltextrun"/>
          <w:rFonts w:cs="Calibri" w:cstheme="minorAscii"/>
          <w:sz w:val="32"/>
          <w:szCs w:val="32"/>
        </w:rPr>
        <w:t>cognitive</w:t>
      </w:r>
      <w:r w:rsidRPr="3C74F9DB" w:rsidR="004B28AA">
        <w:rPr>
          <w:rStyle w:val="normaltextrun"/>
          <w:rFonts w:cs="Calibri" w:cstheme="minorAscii"/>
          <w:sz w:val="32"/>
          <w:szCs w:val="32"/>
        </w:rPr>
        <w:t xml:space="preserve">, language and </w:t>
      </w:r>
      <w:r w:rsidRPr="3C74F9DB" w:rsidR="00C42115">
        <w:rPr>
          <w:rStyle w:val="normaltextrun"/>
          <w:rFonts w:cs="Calibri" w:cstheme="minorAscii"/>
          <w:sz w:val="32"/>
          <w:szCs w:val="32"/>
        </w:rPr>
        <w:t>sensory</w:t>
      </w:r>
      <w:r w:rsidRPr="3C74F9DB" w:rsidR="004B28AA">
        <w:rPr>
          <w:rStyle w:val="normaltextrun"/>
          <w:rFonts w:cs="Calibri" w:cstheme="minorAscii"/>
          <w:sz w:val="32"/>
          <w:szCs w:val="32"/>
        </w:rPr>
        <w:t xml:space="preserve"> needs. A visual timetable </w:t>
      </w:r>
      <w:r w:rsidRPr="3C74F9DB" w:rsidR="006D2722">
        <w:rPr>
          <w:rStyle w:val="normaltextrun"/>
          <w:rFonts w:cs="Calibri" w:cstheme="minorAscii"/>
          <w:sz w:val="32"/>
          <w:szCs w:val="32"/>
        </w:rPr>
        <w:t xml:space="preserve">format may not support each learners needs. Some children may find it difficult to read </w:t>
      </w:r>
      <w:r w:rsidRPr="3C74F9DB" w:rsidR="009C0BD3">
        <w:rPr>
          <w:rStyle w:val="normaltextrun"/>
          <w:rFonts w:cs="Calibri" w:cstheme="minorAscii"/>
          <w:sz w:val="32"/>
          <w:szCs w:val="32"/>
        </w:rPr>
        <w:t xml:space="preserve">each lesson card, </w:t>
      </w:r>
      <w:r w:rsidRPr="3C74F9DB" w:rsidR="00536AB5">
        <w:rPr>
          <w:rStyle w:val="normaltextrun"/>
          <w:rFonts w:cs="Calibri" w:cstheme="minorAscii"/>
          <w:sz w:val="32"/>
          <w:szCs w:val="32"/>
        </w:rPr>
        <w:t>whereas</w:t>
      </w:r>
      <w:r w:rsidRPr="3C74F9DB" w:rsidR="009C0BD3">
        <w:rPr>
          <w:rStyle w:val="normaltextrun"/>
          <w:rFonts w:cs="Calibri" w:cstheme="minorAscii"/>
          <w:sz w:val="32"/>
          <w:szCs w:val="32"/>
        </w:rPr>
        <w:t xml:space="preserve"> some students may find images too abstract</w:t>
      </w:r>
      <w:r w:rsidRPr="3C74F9DB" w:rsidR="00C42115">
        <w:rPr>
          <w:rStyle w:val="normaltextrun"/>
          <w:rFonts w:cs="Calibri" w:cstheme="minorAscii"/>
          <w:sz w:val="32"/>
          <w:szCs w:val="32"/>
        </w:rPr>
        <w:t xml:space="preserve"> (Beukelman and Mirenda, 2013)</w:t>
      </w:r>
      <w:r w:rsidRPr="3C74F9DB" w:rsidR="009C0BD3">
        <w:rPr>
          <w:rStyle w:val="normaltextrun"/>
          <w:rFonts w:cs="Calibri" w:cstheme="minorAscii"/>
          <w:sz w:val="32"/>
          <w:szCs w:val="32"/>
        </w:rPr>
        <w:t xml:space="preserve">. </w:t>
      </w:r>
      <w:r w:rsidRPr="3C74F9DB" w:rsidR="008866AA">
        <w:rPr>
          <w:rStyle w:val="normaltextrun"/>
          <w:rFonts w:cs="Calibri" w:cstheme="minorAscii"/>
          <w:sz w:val="32"/>
          <w:szCs w:val="32"/>
        </w:rPr>
        <w:t xml:space="preserve">To overcome this limitation, the teacher can create </w:t>
      </w:r>
      <w:r w:rsidRPr="3C74F9DB" w:rsidR="008866AA">
        <w:rPr>
          <w:rStyle w:val="normaltextrun"/>
          <w:rFonts w:cs="Calibri" w:cstheme="minorAscii"/>
          <w:sz w:val="32"/>
          <w:szCs w:val="32"/>
        </w:rPr>
        <w:t xml:space="preserve">numerous</w:t>
      </w:r>
      <w:r w:rsidRPr="3C74F9DB" w:rsidR="008866AA">
        <w:rPr>
          <w:rStyle w:val="normaltextrun"/>
          <w:rFonts w:cs="Calibri" w:cstheme="minorAscii"/>
          <w:sz w:val="32"/>
          <w:szCs w:val="32"/>
        </w:rPr>
        <w:t xml:space="preserve"> visual timetables </w:t>
      </w:r>
      <w:r w:rsidRPr="3C74F9DB" w:rsidR="008866AA">
        <w:rPr>
          <w:rStyle w:val="normaltextrun"/>
          <w:rFonts w:cs="Calibri" w:cstheme="minorAscii"/>
          <w:sz w:val="32"/>
          <w:szCs w:val="32"/>
        </w:rPr>
        <w:lastRenderedPageBreak/>
        <w:t xml:space="preserve">that could include pictures of actions, </w:t>
      </w:r>
      <w:r w:rsidRPr="3C74F9DB" w:rsidR="00536AB5">
        <w:rPr>
          <w:rStyle w:val="normaltextrun"/>
          <w:rFonts w:cs="Calibri" w:cstheme="minorAscii"/>
          <w:sz w:val="32"/>
          <w:szCs w:val="32"/>
        </w:rPr>
        <w:t xml:space="preserve">words, and symbols. They can be displayed in different areas of the classroom and each learner can choose one to refer too. However, this can also be time consuming </w:t>
      </w:r>
      <w:r w:rsidR="00C16072">
        <w:rPr>
          <w:noProof/>
        </w:rPr>
        <mc:AlternateContent>
          <mc:Choice Requires="wps">
            <w:drawing>
              <wp:anchor distT="0" distB="0" distL="114300" distR="114300" simplePos="0" relativeHeight="251664384" behindDoc="0" locked="0" layoutInCell="1" allowOverlap="1" wp14:anchorId="529E6EBB" wp14:editId="4A2B1986">
                <wp:simplePos x="0" y="0"/>
                <wp:positionH relativeFrom="column">
                  <wp:posOffset>-914400</wp:posOffset>
                </wp:positionH>
                <wp:positionV relativeFrom="paragraph">
                  <wp:posOffset>1402715</wp:posOffset>
                </wp:positionV>
                <wp:extent cx="914400" cy="1352550"/>
                <wp:effectExtent l="0" t="0" r="0" b="0"/>
                <wp:wrapSquare wrapText="bothSides"/>
                <wp:docPr id="1442491342" name="Text Box 1"/>
                <wp:cNvGraphicFramePr/>
                <a:graphic xmlns:a="http://schemas.openxmlformats.org/drawingml/2006/main">
                  <a:graphicData uri="http://schemas.microsoft.com/office/word/2010/wordprocessingShape">
                    <wps:wsp>
                      <wps:cNvSpPr txBox="1"/>
                      <wps:spPr>
                        <a:xfrm>
                          <a:off x="0" y="0"/>
                          <a:ext cx="914400" cy="13525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Pr="00C16072" w:rsidR="00C16072" w:rsidP="00010AF4" w:rsidRDefault="00C16072" w14:paraId="4AB7D88C" w14:textId="725A932D">
                            <w:pPr>
                              <w:rPr>
                                <w:rFonts w:cstheme="minorHAnsi"/>
                                <w:szCs w:val="21"/>
                              </w:rPr>
                            </w:pPr>
                            <w:r>
                              <w:rPr>
                                <w:rFonts w:cstheme="minorHAnsi"/>
                                <w:szCs w:val="21"/>
                              </w:rPr>
                              <w:t>(Sense Toys,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1in;margin-top:110.45pt;width:1in;height:1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" w14:anchorId="529E6EBB">
                <v:textbox>
                  <w:txbxContent>
                    <w:p w:rsidRPr="00C16072" w:rsidR="00C16072" w:rsidP="00010AF4" w:rsidRDefault="00C16072" w14:paraId="4AB7D88C" w14:textId="725A932D">
                      <w:pPr>
                        <w:rPr>
                          <w:rFonts w:cstheme="minorHAnsi"/>
                          <w:szCs w:val="21"/>
                        </w:rPr>
                      </w:pPr>
                      <w:r>
                        <w:rPr>
                          <w:rFonts w:cstheme="minorHAnsi"/>
                          <w:szCs w:val="21"/>
                        </w:rPr>
                        <w:t>(Sense Toys, 2025)</w:t>
                      </w:r>
                    </w:p>
                  </w:txbxContent>
                </v:textbox>
                <w10:wrap type="square"/>
              </v:shape>
            </w:pict>
          </mc:Fallback>
        </mc:AlternateContent>
      </w:r>
      <w:r w:rsidR="00C16072">
        <w:rPr>
          <w:noProof/>
        </w:rPr>
        <w:drawing>
          <wp:anchor distT="0" distB="0" distL="114300" distR="114300" simplePos="0" relativeHeight="251662336" behindDoc="0" locked="0" layoutInCell="1" allowOverlap="1" wp14:anchorId="2F67A54D" wp14:editId="727EFF8B">
            <wp:simplePos x="0" y="0"/>
            <wp:positionH relativeFrom="column">
              <wp:posOffset>0</wp:posOffset>
            </wp:positionH>
            <wp:positionV relativeFrom="paragraph">
              <wp:posOffset>1127125</wp:posOffset>
            </wp:positionV>
            <wp:extent cx="2644775" cy="1941195"/>
            <wp:effectExtent l="0" t="0" r="0" b="1905"/>
            <wp:wrapThrough wrapText="bothSides">
              <wp:wrapPolygon edited="0">
                <wp:start x="0" y="0"/>
                <wp:lineTo x="0" y="21480"/>
                <wp:lineTo x="21470" y="21480"/>
                <wp:lineTo x="21470" y="0"/>
                <wp:lineTo x="0" y="0"/>
              </wp:wrapPolygon>
            </wp:wrapThrough>
            <wp:docPr id="1912894551" name="Picture 5" descr="Visual Timetable Board – Sense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ual Timetable Board – SenseToy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4775" cy="1941195"/>
                    </a:xfrm>
                    <a:prstGeom prst="rect">
                      <a:avLst/>
                    </a:prstGeom>
                    <a:noFill/>
                    <a:ln>
                      <a:noFill/>
                    </a:ln>
                  </pic:spPr>
                </pic:pic>
              </a:graphicData>
            </a:graphic>
            <wp14:sizeRelH relativeFrom="page">
              <wp14:pctWidth>0</wp14:pctWidth>
            </wp14:sizeRelH>
            <wp14:sizeRelV relativeFrom="page">
              <wp14:pctHeight>0</wp14:pctHeight>
            </wp14:sizeRelV>
          </wp:anchor>
        </w:drawing>
      </w:r>
      <w:r w:rsidRPr="3C74F9DB" w:rsidR="00536AB5">
        <w:rPr>
          <w:rStyle w:val="normaltextrun"/>
          <w:rFonts w:cs="Calibri" w:cstheme="minorAscii"/>
          <w:sz w:val="32"/>
          <w:szCs w:val="32"/>
        </w:rPr>
        <w:t xml:space="preserve">for </w:t>
      </w:r>
      <w:r w:rsidRPr="3C74F9DB" w:rsidR="00C42115">
        <w:rPr>
          <w:rStyle w:val="normaltextrun"/>
          <w:rFonts w:cs="Calibri" w:cstheme="minorAscii"/>
          <w:sz w:val="32"/>
          <w:szCs w:val="32"/>
        </w:rPr>
        <w:t>planning.</w:t>
      </w:r>
      <w:r w:rsidRPr="00C16072" w:rsidR="00C16072">
        <w:rPr/>
        <w:t xml:space="preserve"> </w:t>
      </w:r>
      <w:r w:rsidR="00C16072">
        <w:fldChar w:fldCharType="begin"/>
      </w:r>
      <w:r w:rsidR="00C16072">
        <w:instrText xml:space="preserve"> INCLUDEPICTURE "/Users/stellagriffiths/Library/Group Containers/UBF8T346G9.ms/WebArchiveCopyPasteTempFiles/com.microsoft.Word/tbo_time-table.jpg?v=1625226005" \* MERGEFORMATINET </w:instrText>
      </w:r>
      <w:r w:rsidR="00C16072">
        <w:fldChar w:fldCharType="separate"/>
      </w:r>
      <w:r w:rsidR="00C16072">
        <w:fldChar w:fldCharType="end"/>
      </w:r>
    </w:p>
    <w:p w:rsidR="00965896" w:rsidP="3C74F9DB" w:rsidRDefault="00965896" w14:paraId="38ADC42D" w14:textId="37008CE1" w14:noSpellErr="1">
      <w:pPr>
        <w:spacing w:line="360" w:lineRule="auto"/>
        <w:rPr>
          <w:rStyle w:val="normaltextrun"/>
          <w:rFonts w:cs="Calibri" w:cstheme="minorAscii"/>
          <w:sz w:val="32"/>
          <w:szCs w:val="32"/>
        </w:rPr>
      </w:pPr>
      <w:r w:rsidRPr="3C74F9DB" w:rsidR="00965896">
        <w:rPr>
          <w:rStyle w:val="normaltextrun"/>
          <w:rFonts w:cs="Calibri" w:cstheme="minorAscii"/>
          <w:sz w:val="32"/>
          <w:szCs w:val="32"/>
        </w:rPr>
        <w:t xml:space="preserve">In conclusion, visual timetables are an effective </w:t>
      </w:r>
      <w:r w:rsidRPr="3C74F9DB" w:rsidR="006111F4">
        <w:rPr>
          <w:rStyle w:val="normaltextrun"/>
          <w:rFonts w:cs="Calibri" w:cstheme="minorAscii"/>
          <w:sz w:val="32"/>
          <w:szCs w:val="32"/>
        </w:rPr>
        <w:t>strategy</w:t>
      </w:r>
      <w:r w:rsidRPr="3C74F9DB" w:rsidR="00E5038F">
        <w:rPr>
          <w:rStyle w:val="normaltextrun"/>
          <w:rFonts w:cs="Calibri" w:cstheme="minorAscii"/>
          <w:sz w:val="32"/>
          <w:szCs w:val="32"/>
        </w:rPr>
        <w:t xml:space="preserve"> for an </w:t>
      </w:r>
      <w:r w:rsidRPr="3C74F9DB" w:rsidR="006111F4">
        <w:rPr>
          <w:rStyle w:val="normaltextrun"/>
          <w:rFonts w:cs="Calibri" w:cstheme="minorAscii"/>
          <w:sz w:val="32"/>
          <w:szCs w:val="32"/>
        </w:rPr>
        <w:t>inclusive</w:t>
      </w:r>
      <w:r w:rsidRPr="3C74F9DB" w:rsidR="00E5038F">
        <w:rPr>
          <w:rStyle w:val="normaltextrun"/>
          <w:rFonts w:cs="Calibri" w:cstheme="minorAscii"/>
          <w:sz w:val="32"/>
          <w:szCs w:val="32"/>
        </w:rPr>
        <w:t xml:space="preserve"> environment depending on the implementation</w:t>
      </w:r>
      <w:r w:rsidRPr="3C74F9DB" w:rsidR="00DD20A5">
        <w:rPr>
          <w:rStyle w:val="normaltextrun"/>
          <w:rFonts w:cs="Calibri" w:cstheme="minorAscii"/>
          <w:sz w:val="32"/>
          <w:szCs w:val="32"/>
        </w:rPr>
        <w:t xml:space="preserve"> and adaptations to their specific needs.</w:t>
      </w:r>
    </w:p>
    <w:p w:rsidR="00DD20A5" w:rsidP="3C74F9DB" w:rsidRDefault="00DD20A5" w14:paraId="0557FAB3" w14:textId="77777777" w14:noSpellErr="1">
      <w:pPr>
        <w:spacing w:line="360" w:lineRule="auto"/>
        <w:rPr>
          <w:rStyle w:val="normaltextrun"/>
          <w:rFonts w:cs="Calibri" w:cstheme="minorAscii"/>
          <w:sz w:val="32"/>
          <w:szCs w:val="32"/>
        </w:rPr>
      </w:pPr>
    </w:p>
    <w:p w:rsidR="00DD20A5" w:rsidP="3C74F9DB" w:rsidRDefault="00DD20A5" w14:paraId="016705A7" w14:textId="2CAEF91C" w14:noSpellErr="1">
      <w:pPr>
        <w:spacing w:line="360" w:lineRule="auto"/>
        <w:rPr>
          <w:rStyle w:val="normaltextrun"/>
          <w:rFonts w:cs="Calibri" w:cstheme="minorAscii"/>
          <w:sz w:val="32"/>
          <w:szCs w:val="32"/>
        </w:rPr>
      </w:pPr>
      <w:r w:rsidRPr="3C74F9DB" w:rsidR="00DD20A5">
        <w:rPr>
          <w:rStyle w:val="normaltextrun"/>
          <w:rFonts w:cs="Calibri" w:cstheme="minorAscii"/>
          <w:sz w:val="32"/>
          <w:szCs w:val="32"/>
        </w:rPr>
        <w:t xml:space="preserve">An </w:t>
      </w:r>
      <w:r w:rsidRPr="3C74F9DB" w:rsidR="00DD20A5">
        <w:rPr>
          <w:rStyle w:val="normaltextrun"/>
          <w:rFonts w:cs="Calibri" w:cstheme="minorAscii"/>
          <w:sz w:val="32"/>
          <w:szCs w:val="32"/>
        </w:rPr>
        <w:t>additional</w:t>
      </w:r>
      <w:r w:rsidRPr="3C74F9DB" w:rsidR="00DD20A5">
        <w:rPr>
          <w:rStyle w:val="normaltextrun"/>
          <w:rFonts w:cs="Calibri" w:cstheme="minorAscii"/>
          <w:sz w:val="32"/>
          <w:szCs w:val="32"/>
        </w:rPr>
        <w:t xml:space="preserve"> </w:t>
      </w:r>
      <w:r w:rsidRPr="3C74F9DB" w:rsidR="003B2694">
        <w:rPr>
          <w:rStyle w:val="normaltextrun"/>
          <w:rFonts w:cs="Calibri" w:cstheme="minorAscii"/>
          <w:sz w:val="32"/>
          <w:szCs w:val="32"/>
        </w:rPr>
        <w:t>strategy</w:t>
      </w:r>
      <w:r w:rsidRPr="3C74F9DB" w:rsidR="00DD20A5">
        <w:rPr>
          <w:rStyle w:val="normaltextrun"/>
          <w:rFonts w:cs="Calibri" w:cstheme="minorAscii"/>
          <w:sz w:val="32"/>
          <w:szCs w:val="32"/>
        </w:rPr>
        <w:t xml:space="preserve"> is </w:t>
      </w:r>
      <w:r w:rsidRPr="3C74F9DB" w:rsidR="003B2694">
        <w:rPr>
          <w:rStyle w:val="normaltextrun"/>
          <w:rFonts w:cs="Calibri" w:cstheme="minorAscii"/>
          <w:sz w:val="32"/>
          <w:szCs w:val="32"/>
        </w:rPr>
        <w:t>emotional check-ins.</w:t>
      </w:r>
      <w:r w:rsidRPr="3C74F9DB" w:rsidR="00CF0C13">
        <w:rPr>
          <w:rStyle w:val="normaltextrun"/>
          <w:rFonts w:cs="Calibri" w:cstheme="minorAscii"/>
          <w:sz w:val="32"/>
          <w:szCs w:val="32"/>
        </w:rPr>
        <w:t xml:space="preserve"> Emotional check-ins </w:t>
      </w:r>
      <w:r w:rsidRPr="3C74F9DB" w:rsidR="0054204D">
        <w:rPr>
          <w:rStyle w:val="normaltextrun"/>
          <w:rFonts w:cs="Calibri" w:cstheme="minorAscii"/>
          <w:sz w:val="32"/>
          <w:szCs w:val="32"/>
        </w:rPr>
        <w:t xml:space="preserve">are carried out at the beginning of the day in </w:t>
      </w:r>
      <w:r w:rsidRPr="3C74F9DB" w:rsidR="00F97E16">
        <w:rPr>
          <w:rStyle w:val="normaltextrun"/>
          <w:rFonts w:cs="Calibri" w:cstheme="minorAscii"/>
          <w:sz w:val="32"/>
          <w:szCs w:val="32"/>
        </w:rPr>
        <w:t>numerous</w:t>
      </w:r>
      <w:r w:rsidRPr="3C74F9DB" w:rsidR="00F97E16">
        <w:rPr>
          <w:rStyle w:val="normaltextrun"/>
          <w:rFonts w:cs="Calibri" w:cstheme="minorAscii"/>
          <w:sz w:val="32"/>
          <w:szCs w:val="32"/>
        </w:rPr>
        <w:t xml:space="preserve"> ways such as </w:t>
      </w:r>
      <w:r w:rsidRPr="3C74F9DB" w:rsidR="00624AE0">
        <w:rPr>
          <w:rStyle w:val="normaltextrun"/>
          <w:rFonts w:cs="Calibri" w:cstheme="minorAscii"/>
          <w:sz w:val="32"/>
          <w:szCs w:val="32"/>
        </w:rPr>
        <w:t>verbally</w:t>
      </w:r>
      <w:r w:rsidRPr="3C74F9DB" w:rsidR="00F97E16">
        <w:rPr>
          <w:rStyle w:val="normaltextrun"/>
          <w:rFonts w:cs="Calibri" w:cstheme="minorAscii"/>
          <w:sz w:val="32"/>
          <w:szCs w:val="32"/>
        </w:rPr>
        <w:t xml:space="preserve"> and visual symbols. Learners must communicate their </w:t>
      </w:r>
      <w:r w:rsidRPr="3C74F9DB" w:rsidR="00D276B2">
        <w:rPr>
          <w:rStyle w:val="normaltextrun"/>
          <w:rFonts w:cs="Calibri" w:cstheme="minorAscii"/>
          <w:sz w:val="32"/>
          <w:szCs w:val="32"/>
        </w:rPr>
        <w:t>feelings by choosing an emotion to support their emotional well-</w:t>
      </w:r>
      <w:r w:rsidRPr="3C74F9DB" w:rsidR="00D276B2">
        <w:rPr>
          <w:rStyle w:val="normaltextrun"/>
          <w:rFonts w:cs="Calibri" w:cstheme="minorAscii"/>
          <w:sz w:val="32"/>
          <w:szCs w:val="32"/>
        </w:rPr>
        <w:t>being.</w:t>
      </w:r>
      <w:r w:rsidRPr="3C74F9DB" w:rsidR="00976B24">
        <w:rPr>
          <w:rStyle w:val="normaltextrun"/>
          <w:rFonts w:cs="Calibri" w:cstheme="minorAscii"/>
          <w:sz w:val="32"/>
          <w:szCs w:val="32"/>
        </w:rPr>
        <w:t xml:space="preserve"> Emotional check-ins </w:t>
      </w:r>
      <w:r w:rsidRPr="3C74F9DB" w:rsidR="00624AE0">
        <w:rPr>
          <w:rStyle w:val="normaltextrun"/>
          <w:rFonts w:cs="Calibri" w:cstheme="minorAscii"/>
          <w:sz w:val="32"/>
          <w:szCs w:val="32"/>
        </w:rPr>
        <w:t>allow</w:t>
      </w:r>
      <w:r w:rsidRPr="3C74F9DB" w:rsidR="00976B24">
        <w:rPr>
          <w:rStyle w:val="normaltextrun"/>
          <w:rFonts w:cs="Calibri" w:cstheme="minorAscii"/>
          <w:sz w:val="32"/>
          <w:szCs w:val="32"/>
        </w:rPr>
        <w:t xml:space="preserve"> students to </w:t>
      </w:r>
      <w:r w:rsidRPr="3C74F9DB" w:rsidR="00143761">
        <w:rPr>
          <w:rStyle w:val="normaltextrun"/>
          <w:rFonts w:cs="Calibri" w:cstheme="minorAscii"/>
          <w:sz w:val="32"/>
          <w:szCs w:val="32"/>
        </w:rPr>
        <w:t>develop</w:t>
      </w:r>
      <w:r w:rsidRPr="3C74F9DB" w:rsidR="00976B24">
        <w:rPr>
          <w:rStyle w:val="normaltextrun"/>
          <w:rFonts w:cs="Calibri" w:cstheme="minorAscii"/>
          <w:sz w:val="32"/>
          <w:szCs w:val="32"/>
        </w:rPr>
        <w:t xml:space="preserve"> an </w:t>
      </w:r>
      <w:r w:rsidRPr="3C74F9DB" w:rsidR="00143761">
        <w:rPr>
          <w:rStyle w:val="normaltextrun"/>
          <w:rFonts w:cs="Calibri" w:cstheme="minorAscii"/>
          <w:sz w:val="32"/>
          <w:szCs w:val="32"/>
        </w:rPr>
        <w:t>understanding</w:t>
      </w:r>
      <w:r w:rsidRPr="3C74F9DB" w:rsidR="00976B24">
        <w:rPr>
          <w:rStyle w:val="normaltextrun"/>
          <w:rFonts w:cs="Calibri" w:cstheme="minorAscii"/>
          <w:sz w:val="32"/>
          <w:szCs w:val="32"/>
        </w:rPr>
        <w:t xml:space="preserve"> of their emotions and </w:t>
      </w:r>
      <w:r w:rsidRPr="3C74F9DB" w:rsidR="00143761">
        <w:rPr>
          <w:rStyle w:val="normaltextrun"/>
          <w:rFonts w:cs="Calibri" w:cstheme="minorAscii"/>
          <w:sz w:val="32"/>
          <w:szCs w:val="32"/>
        </w:rPr>
        <w:t>how to express them</w:t>
      </w:r>
      <w:r w:rsidRPr="3C74F9DB" w:rsidR="001572B9">
        <w:rPr>
          <w:rStyle w:val="normaltextrun"/>
          <w:rFonts w:cs="Calibri" w:cstheme="minorAscii"/>
          <w:sz w:val="32"/>
          <w:szCs w:val="32"/>
        </w:rPr>
        <w:t xml:space="preserve"> </w:t>
      </w:r>
      <w:r w:rsidRPr="3C74F9DB" w:rsidR="001572B9">
        <w:rPr>
          <w:color w:val="000000" w:themeColor="text1" w:themeTint="FF" w:themeShade="FF"/>
          <w:sz w:val="32"/>
          <w:szCs w:val="32"/>
        </w:rPr>
        <w:t>(Twinkl, 2025)</w:t>
      </w:r>
      <w:r w:rsidRPr="3C74F9DB" w:rsidR="00143761">
        <w:rPr>
          <w:rStyle w:val="normaltextrun"/>
          <w:rFonts w:cs="Calibri" w:cstheme="minorAscii"/>
          <w:sz w:val="32"/>
          <w:szCs w:val="32"/>
        </w:rPr>
        <w:t>.</w:t>
      </w:r>
      <w:r w:rsidRPr="3C74F9DB" w:rsidR="00143761">
        <w:rPr>
          <w:rStyle w:val="normaltextrun"/>
          <w:rFonts w:cs="Calibri" w:cstheme="minorAscii"/>
          <w:sz w:val="32"/>
          <w:szCs w:val="32"/>
        </w:rPr>
        <w:t xml:space="preserve"> </w:t>
      </w:r>
    </w:p>
    <w:p w:rsidR="00624AE0" w:rsidP="3C74F9DB" w:rsidRDefault="00624AE0" w14:paraId="73515E25" w14:textId="77777777" w14:noSpellErr="1">
      <w:pPr>
        <w:spacing w:line="360" w:lineRule="auto"/>
        <w:rPr>
          <w:rStyle w:val="normaltextrun"/>
          <w:rFonts w:cs="Calibri" w:cstheme="minorAscii"/>
          <w:sz w:val="32"/>
          <w:szCs w:val="32"/>
        </w:rPr>
      </w:pPr>
    </w:p>
    <w:p w:rsidR="008D6D09" w:rsidP="3C74F9DB" w:rsidRDefault="00F238C6" w14:paraId="6AD3093E" w14:textId="0FF9EF88" w14:noSpellErr="1">
      <w:pPr>
        <w:spacing w:line="360" w:lineRule="auto"/>
        <w:rPr>
          <w:rStyle w:val="normaltextrun"/>
          <w:rFonts w:cs="Calibri" w:cstheme="minorAscii"/>
          <w:sz w:val="32"/>
          <w:szCs w:val="32"/>
        </w:rPr>
      </w:pPr>
      <w:r w:rsidRPr="3C74F9DB" w:rsidR="00F238C6">
        <w:rPr>
          <w:rStyle w:val="normaltextrun"/>
          <w:rFonts w:cs="Calibri" w:cstheme="minorAscii"/>
          <w:sz w:val="32"/>
          <w:szCs w:val="32"/>
        </w:rPr>
        <w:t xml:space="preserve">Throughout placement, I </w:t>
      </w:r>
      <w:r w:rsidRPr="3C74F9DB" w:rsidR="00F238C6">
        <w:rPr>
          <w:rStyle w:val="normaltextrun"/>
          <w:rFonts w:cs="Calibri" w:cstheme="minorAscii"/>
          <w:sz w:val="32"/>
          <w:szCs w:val="32"/>
        </w:rPr>
        <w:t>observed</w:t>
      </w:r>
      <w:r w:rsidRPr="3C74F9DB" w:rsidR="00F238C6">
        <w:rPr>
          <w:rStyle w:val="normaltextrun"/>
          <w:rFonts w:cs="Calibri" w:cstheme="minorAscii"/>
          <w:sz w:val="32"/>
          <w:szCs w:val="32"/>
        </w:rPr>
        <w:t xml:space="preserve"> the </w:t>
      </w:r>
      <w:r w:rsidRPr="3C74F9DB" w:rsidR="00E1507C">
        <w:rPr>
          <w:rStyle w:val="normaltextrun"/>
          <w:rFonts w:cs="Calibri" w:cstheme="minorAscii"/>
          <w:sz w:val="32"/>
          <w:szCs w:val="32"/>
        </w:rPr>
        <w:t xml:space="preserve">use </w:t>
      </w:r>
      <w:r w:rsidRPr="3C74F9DB" w:rsidR="00F238C6">
        <w:rPr>
          <w:rStyle w:val="normaltextrun"/>
          <w:rFonts w:cs="Calibri" w:cstheme="minorAscii"/>
          <w:sz w:val="32"/>
          <w:szCs w:val="32"/>
        </w:rPr>
        <w:t>of emotional check-ins</w:t>
      </w:r>
      <w:r w:rsidRPr="3C74F9DB" w:rsidR="00365CC5">
        <w:rPr>
          <w:rStyle w:val="normaltextrun"/>
          <w:rFonts w:cs="Calibri" w:cstheme="minorAscii"/>
          <w:sz w:val="32"/>
          <w:szCs w:val="32"/>
        </w:rPr>
        <w:t xml:space="preserve"> </w:t>
      </w:r>
      <w:r w:rsidRPr="3C74F9DB" w:rsidR="00365CC5">
        <w:rPr>
          <w:rStyle w:val="normaltextrun"/>
          <w:rFonts w:cs="Calibri" w:cstheme="minorAscii"/>
          <w:sz w:val="32"/>
          <w:szCs w:val="32"/>
        </w:rPr>
        <w:t>on a daily basis</w:t>
      </w:r>
      <w:r w:rsidRPr="3C74F9DB" w:rsidR="00365CC5">
        <w:rPr>
          <w:rStyle w:val="normaltextrun"/>
          <w:rFonts w:cs="Calibri" w:cstheme="minorAscii"/>
          <w:sz w:val="32"/>
          <w:szCs w:val="32"/>
        </w:rPr>
        <w:t xml:space="preserve">. The children took part at the beginning of the day which allowed the children to become more aware of </w:t>
      </w:r>
      <w:r w:rsidRPr="3C74F9DB" w:rsidR="00365CC5">
        <w:rPr>
          <w:rStyle w:val="normaltextrun"/>
          <w:rFonts w:cs="Calibri" w:cstheme="minorAscii"/>
          <w:sz w:val="32"/>
          <w:szCs w:val="32"/>
        </w:rPr>
        <w:t>identifying</w:t>
      </w:r>
      <w:r w:rsidRPr="3C74F9DB" w:rsidR="00365CC5">
        <w:rPr>
          <w:rStyle w:val="normaltextrun"/>
          <w:rFonts w:cs="Calibri" w:cstheme="minorAscii"/>
          <w:sz w:val="32"/>
          <w:szCs w:val="32"/>
        </w:rPr>
        <w:t xml:space="preserve"> and expressing their emotions. The </w:t>
      </w:r>
      <w:r w:rsidRPr="3C74F9DB" w:rsidR="001E3357">
        <w:rPr>
          <w:rStyle w:val="normaltextrun"/>
          <w:rFonts w:cs="Calibri" w:cstheme="minorAscii"/>
          <w:sz w:val="32"/>
          <w:szCs w:val="32"/>
        </w:rPr>
        <w:t>strategy</w:t>
      </w:r>
      <w:r w:rsidRPr="3C74F9DB" w:rsidR="00365CC5">
        <w:rPr>
          <w:rStyle w:val="normaltextrun"/>
          <w:rFonts w:cs="Calibri" w:cstheme="minorAscii"/>
          <w:sz w:val="32"/>
          <w:szCs w:val="32"/>
        </w:rPr>
        <w:t xml:space="preserve"> helped the teacher </w:t>
      </w:r>
      <w:r w:rsidRPr="3C74F9DB" w:rsidR="00C41F26">
        <w:rPr>
          <w:rStyle w:val="normaltextrun"/>
          <w:rFonts w:cs="Calibri" w:cstheme="minorAscii"/>
          <w:sz w:val="32"/>
          <w:szCs w:val="32"/>
        </w:rPr>
        <w:t xml:space="preserve">address negative emotions at the start of the day to prevent any </w:t>
      </w:r>
      <w:r w:rsidRPr="3C74F9DB" w:rsidR="001E3357">
        <w:rPr>
          <w:rStyle w:val="normaltextrun"/>
          <w:rFonts w:cs="Calibri" w:cstheme="minorAscii"/>
          <w:sz w:val="32"/>
          <w:szCs w:val="32"/>
        </w:rPr>
        <w:t>behavioural</w:t>
      </w:r>
      <w:r w:rsidRPr="3C74F9DB" w:rsidR="00C41F26">
        <w:rPr>
          <w:rStyle w:val="normaltextrun"/>
          <w:rFonts w:cs="Calibri" w:cstheme="minorAscii"/>
          <w:sz w:val="32"/>
          <w:szCs w:val="32"/>
        </w:rPr>
        <w:t xml:space="preserve"> problems throughout the day. For instance, a child with ASD </w:t>
      </w:r>
      <w:r w:rsidRPr="3C74F9DB" w:rsidR="004936E2">
        <w:rPr>
          <w:rStyle w:val="normaltextrun"/>
          <w:rFonts w:cs="Calibri" w:cstheme="minorAscii"/>
          <w:sz w:val="32"/>
          <w:szCs w:val="32"/>
        </w:rPr>
        <w:t xml:space="preserve">had </w:t>
      </w:r>
      <w:r w:rsidRPr="3C74F9DB" w:rsidR="001E3357">
        <w:rPr>
          <w:rStyle w:val="normaltextrun"/>
          <w:rFonts w:cs="Calibri" w:cstheme="minorAscii"/>
          <w:sz w:val="32"/>
          <w:szCs w:val="32"/>
        </w:rPr>
        <w:t>chosen</w:t>
      </w:r>
      <w:r w:rsidRPr="3C74F9DB" w:rsidR="004936E2">
        <w:rPr>
          <w:rStyle w:val="normaltextrun"/>
          <w:rFonts w:cs="Calibri" w:cstheme="minorAscii"/>
          <w:sz w:val="32"/>
          <w:szCs w:val="32"/>
        </w:rPr>
        <w:t xml:space="preserve"> an </w:t>
      </w:r>
      <w:r w:rsidRPr="3C74F9DB" w:rsidR="001E3357">
        <w:rPr>
          <w:rStyle w:val="normaltextrun"/>
          <w:rFonts w:cs="Calibri" w:cstheme="minorAscii"/>
          <w:sz w:val="32"/>
          <w:szCs w:val="32"/>
        </w:rPr>
        <w:t>angry</w:t>
      </w:r>
      <w:r w:rsidRPr="3C74F9DB" w:rsidR="004936E2">
        <w:rPr>
          <w:rStyle w:val="normaltextrun"/>
          <w:rFonts w:cs="Calibri" w:cstheme="minorAscii"/>
          <w:sz w:val="32"/>
          <w:szCs w:val="32"/>
        </w:rPr>
        <w:t xml:space="preserve"> symbol. The teacher took time to </w:t>
      </w:r>
      <w:r w:rsidRPr="3C74F9DB" w:rsidR="00C25927">
        <w:rPr>
          <w:rStyle w:val="normaltextrun"/>
          <w:rFonts w:cs="Calibri" w:cstheme="minorAscii"/>
          <w:sz w:val="32"/>
          <w:szCs w:val="32"/>
        </w:rPr>
        <w:t xml:space="preserve">ask the child how they felt. Then the child shared that they had issues at home and the class teacher </w:t>
      </w:r>
      <w:r w:rsidRPr="3C74F9DB" w:rsidR="00C010F7">
        <w:rPr>
          <w:rStyle w:val="normaltextrun"/>
          <w:rFonts w:cs="Calibri" w:cstheme="minorAscii"/>
          <w:sz w:val="32"/>
          <w:szCs w:val="32"/>
        </w:rPr>
        <w:t xml:space="preserve">then suggested emotional </w:t>
      </w:r>
      <w:r w:rsidRPr="3C74F9DB" w:rsidR="001E3357">
        <w:rPr>
          <w:rStyle w:val="normaltextrun"/>
          <w:rFonts w:cs="Calibri" w:cstheme="minorAscii"/>
          <w:sz w:val="32"/>
          <w:szCs w:val="32"/>
        </w:rPr>
        <w:t>literacy support assistants (E</w:t>
      </w:r>
      <w:r w:rsidRPr="3C74F9DB" w:rsidR="00317CBD">
        <w:rPr>
          <w:rStyle w:val="normaltextrun"/>
          <w:rFonts w:cs="Calibri" w:cstheme="minorAscii"/>
          <w:sz w:val="32"/>
          <w:szCs w:val="32"/>
        </w:rPr>
        <w:t>LS</w:t>
      </w:r>
      <w:r w:rsidRPr="3C74F9DB" w:rsidR="001E3357">
        <w:rPr>
          <w:rStyle w:val="normaltextrun"/>
          <w:rFonts w:cs="Calibri" w:cstheme="minorAscii"/>
          <w:sz w:val="32"/>
          <w:szCs w:val="32"/>
        </w:rPr>
        <w:t>A) interventions that allowed the child to express their feelings while receiving support.</w:t>
      </w:r>
    </w:p>
    <w:p w:rsidR="00E1507C" w:rsidP="3C74F9DB" w:rsidRDefault="00712517" w14:paraId="20A5160D" w14:textId="4131E994" w14:noSpellErr="1">
      <w:pPr>
        <w:spacing w:line="360" w:lineRule="auto"/>
        <w:rPr>
          <w:rStyle w:val="normaltextrun"/>
          <w:rFonts w:cs="Calibri" w:cstheme="minorAscii"/>
          <w:sz w:val="32"/>
          <w:szCs w:val="32"/>
        </w:rPr>
      </w:pPr>
      <w:r>
        <w:rPr>
          <w:noProof/>
        </w:rPr>
        <w:lastRenderedPageBreak/>
        <mc:AlternateContent>
          <mc:Choice Requires="wps">
            <w:drawing>
              <wp:anchor distT="0" distB="0" distL="114300" distR="114300" simplePos="0" relativeHeight="251666432" behindDoc="0" locked="0" layoutInCell="1" allowOverlap="1" wp14:anchorId="57615ED7" wp14:editId="2D92ACF2">
                <wp:simplePos x="0" y="0"/>
                <wp:positionH relativeFrom="column">
                  <wp:posOffset>4685135</wp:posOffset>
                </wp:positionH>
                <wp:positionV relativeFrom="paragraph">
                  <wp:posOffset>-25130</wp:posOffset>
                </wp:positionV>
                <wp:extent cx="1640909" cy="363254"/>
                <wp:effectExtent l="0" t="0" r="0" b="0"/>
                <wp:wrapNone/>
                <wp:docPr id="604837860" name="Text Box 7"/>
                <wp:cNvGraphicFramePr/>
                <a:graphic xmlns:a="http://schemas.openxmlformats.org/drawingml/2006/main">
                  <a:graphicData uri="http://schemas.microsoft.com/office/word/2010/wordprocessingShape">
                    <wps:wsp>
                      <wps:cNvSpPr txBox="1"/>
                      <wps:spPr>
                        <a:xfrm>
                          <a:off x="0" y="0"/>
                          <a:ext cx="1640909" cy="3632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E5394" w:rsidRDefault="009E5394" w14:paraId="1F3B63E6" w14:textId="7296C44E">
                            <w:r>
                              <w:t>(Taylor,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style="position:absolute;margin-left:368.9pt;margin-top:-2pt;width:129.2pt;height:28.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9"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" w14:anchorId="57615ED7">
                <v:textbox>
                  <w:txbxContent>
                    <w:p w:rsidR="009E5394" w:rsidRDefault="009E5394" w14:paraId="1F3B63E6" w14:textId="7296C44E">
                      <w:r>
                        <w:t>(Taylor, 2023)</w:t>
                      </w:r>
                    </w:p>
                  </w:txbxContent>
                </v:textbox>
              </v:shape>
            </w:pict>
          </mc:Fallback>
        </mc:AlternateContent>
      </w:r>
      <w:r>
        <w:rPr>
          <w:noProof/>
        </w:rPr>
        <w:drawing>
          <wp:anchor distT="0" distB="0" distL="114300" distR="114300" simplePos="0" relativeHeight="251665408" behindDoc="0" locked="0" layoutInCell="1" allowOverlap="1" wp14:anchorId="644E9945" wp14:editId="373D1794">
            <wp:simplePos x="0" y="0"/>
            <wp:positionH relativeFrom="column">
              <wp:posOffset>3369502</wp:posOffset>
            </wp:positionH>
            <wp:positionV relativeFrom="paragraph">
              <wp:posOffset>325529</wp:posOffset>
            </wp:positionV>
            <wp:extent cx="2541270" cy="3306445"/>
            <wp:effectExtent l="0" t="0" r="0" b="0"/>
            <wp:wrapThrough wrapText="bothSides">
              <wp:wrapPolygon edited="0">
                <wp:start x="0" y="0"/>
                <wp:lineTo x="0" y="21488"/>
                <wp:lineTo x="21481" y="21488"/>
                <wp:lineTo x="21481" y="0"/>
                <wp:lineTo x="0" y="0"/>
              </wp:wrapPolygon>
            </wp:wrapThrough>
            <wp:docPr id="305431363" name="Picture 6" descr="Emotional Check-In – Classroom Management Too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otional Check-In – Classroom Management Toolbo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1270" cy="330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507C" w:rsidP="3C74F9DB" w:rsidRDefault="009E5394" w14:paraId="0DD22890" w14:textId="59A07B45" w14:noSpellErr="1">
      <w:pPr>
        <w:spacing w:line="360" w:lineRule="auto"/>
        <w:rPr>
          <w:rStyle w:val="normaltextrun"/>
          <w:rFonts w:cs="Calibri" w:cstheme="minorAscii"/>
          <w:sz w:val="32"/>
          <w:szCs w:val="32"/>
        </w:rPr>
      </w:pPr>
      <w:r>
        <w:fldChar w:fldCharType="begin"/>
      </w:r>
      <w:r>
        <w:instrText xml:space="preserve"> INCLUDEPICTURE "/Users/stellagriffiths/Library/Group Containers/UBF8T346G9.ms/WebArchiveCopyPasteTempFiles/com.microsoft.Word/IMG_E64011.jpg" \* MERGEFORMATINET </w:instrText>
      </w:r>
      <w:r>
        <w:fldChar w:fldCharType="separate"/>
      </w:r>
      <w:r>
        <w:fldChar w:fldCharType="end"/>
      </w:r>
      <w:r w:rsidRPr="3C74F9DB" w:rsidR="00E1507C">
        <w:rPr>
          <w:rStyle w:val="normaltextrun"/>
          <w:rFonts w:cs="Calibri" w:cstheme="minorAscii"/>
          <w:sz w:val="32"/>
          <w:szCs w:val="32"/>
        </w:rPr>
        <w:t xml:space="preserve">Despite the positive </w:t>
      </w:r>
      <w:r w:rsidRPr="3C74F9DB" w:rsidR="00947F2A">
        <w:rPr>
          <w:rStyle w:val="normaltextrun"/>
          <w:rFonts w:cs="Calibri" w:cstheme="minorAscii"/>
          <w:sz w:val="32"/>
          <w:szCs w:val="32"/>
        </w:rPr>
        <w:t>benefits to emotional check-ins.</w:t>
      </w:r>
      <w:r w:rsidRPr="3C74F9DB" w:rsidR="00B210EF">
        <w:rPr>
          <w:rStyle w:val="normaltextrun"/>
          <w:rFonts w:cs="Calibri" w:cstheme="minorAscii"/>
          <w:sz w:val="32"/>
          <w:szCs w:val="32"/>
        </w:rPr>
        <w:t xml:space="preserve"> There are various challenges to the effectiveness of the strategy. </w:t>
      </w:r>
      <w:r w:rsidRPr="3C74F9DB" w:rsidR="005D306C">
        <w:rPr>
          <w:rStyle w:val="normaltextrun"/>
          <w:rFonts w:cs="Calibri" w:cstheme="minorAscii"/>
          <w:sz w:val="32"/>
          <w:szCs w:val="32"/>
        </w:rPr>
        <w:t>While</w:t>
      </w:r>
      <w:r w:rsidRPr="3C74F9DB" w:rsidR="00D711A9">
        <w:rPr>
          <w:rStyle w:val="normaltextrun"/>
          <w:rFonts w:cs="Calibri" w:cstheme="minorAscii"/>
          <w:sz w:val="32"/>
          <w:szCs w:val="32"/>
        </w:rPr>
        <w:t xml:space="preserve"> the check-ins can support emotional regulation</w:t>
      </w:r>
      <w:r w:rsidRPr="3C74F9DB" w:rsidR="00317CBD">
        <w:rPr>
          <w:rStyle w:val="normaltextrun"/>
          <w:rFonts w:cs="Calibri" w:cstheme="minorAscii"/>
          <w:sz w:val="32"/>
          <w:szCs w:val="32"/>
        </w:rPr>
        <w:t xml:space="preserve">. </w:t>
      </w:r>
      <w:r w:rsidRPr="3C74F9DB" w:rsidR="00A9715C">
        <w:rPr>
          <w:rStyle w:val="normaltextrun"/>
          <w:rFonts w:cs="Calibri" w:cstheme="minorAscii"/>
          <w:sz w:val="32"/>
          <w:szCs w:val="32"/>
        </w:rPr>
        <w:t xml:space="preserve">Learners with social, </w:t>
      </w:r>
      <w:r w:rsidRPr="3C74F9DB" w:rsidR="00AF0697">
        <w:rPr>
          <w:rStyle w:val="normaltextrun"/>
          <w:rFonts w:cs="Calibri" w:cstheme="minorAscii"/>
          <w:sz w:val="32"/>
          <w:szCs w:val="32"/>
        </w:rPr>
        <w:t>emotional,</w:t>
      </w:r>
      <w:r w:rsidRPr="3C74F9DB" w:rsidR="00A9715C">
        <w:rPr>
          <w:rStyle w:val="normaltextrun"/>
          <w:rFonts w:cs="Calibri" w:cstheme="minorAscii"/>
          <w:sz w:val="32"/>
          <w:szCs w:val="32"/>
        </w:rPr>
        <w:t xml:space="preserve"> and mental health needs </w:t>
      </w:r>
      <w:r w:rsidRPr="3C74F9DB" w:rsidR="00E6078C">
        <w:rPr>
          <w:rStyle w:val="normaltextrun"/>
          <w:rFonts w:cs="Calibri" w:cstheme="minorAscii"/>
          <w:sz w:val="32"/>
          <w:szCs w:val="32"/>
        </w:rPr>
        <w:t xml:space="preserve">can </w:t>
      </w:r>
      <w:r w:rsidRPr="3C74F9DB" w:rsidR="003423AB">
        <w:rPr>
          <w:rStyle w:val="normaltextrun"/>
          <w:rFonts w:cs="Calibri" w:cstheme="minorAscii"/>
          <w:sz w:val="32"/>
          <w:szCs w:val="32"/>
        </w:rPr>
        <w:t>influence</w:t>
      </w:r>
      <w:r w:rsidRPr="3C74F9DB" w:rsidR="00E6078C">
        <w:rPr>
          <w:rStyle w:val="normaltextrun"/>
          <w:rFonts w:cs="Calibri" w:cstheme="minorAscii"/>
          <w:sz w:val="32"/>
          <w:szCs w:val="32"/>
        </w:rPr>
        <w:t xml:space="preserve"> emotional distress through bringing up trauma and anxiety</w:t>
      </w:r>
      <w:r w:rsidRPr="3C74F9DB" w:rsidR="00FF12CC">
        <w:rPr>
          <w:rStyle w:val="normaltextrun"/>
          <w:rFonts w:cs="Calibri" w:cstheme="minorAscii"/>
          <w:sz w:val="32"/>
          <w:szCs w:val="32"/>
        </w:rPr>
        <w:t xml:space="preserve"> </w:t>
      </w:r>
      <w:r w:rsidRPr="3C74F9DB" w:rsidR="00FF12CC">
        <w:rPr>
          <w:color w:val="000000" w:themeColor="text1" w:themeTint="FF" w:themeShade="FF"/>
          <w:sz w:val="32"/>
          <w:szCs w:val="32"/>
        </w:rPr>
        <w:t>(Rivers et al., 2013)</w:t>
      </w:r>
      <w:r w:rsidRPr="3C74F9DB" w:rsidR="005067B1">
        <w:rPr>
          <w:rStyle w:val="normaltextrun"/>
          <w:rFonts w:cs="Calibri" w:cstheme="minorAscii"/>
          <w:sz w:val="32"/>
          <w:szCs w:val="32"/>
        </w:rPr>
        <w:t>.</w:t>
      </w:r>
      <w:r w:rsidRPr="3C74F9DB" w:rsidR="00550531">
        <w:rPr>
          <w:rStyle w:val="normaltextrun"/>
          <w:rFonts w:cs="Calibri" w:cstheme="minorAscii"/>
          <w:sz w:val="32"/>
          <w:szCs w:val="32"/>
        </w:rPr>
        <w:t xml:space="preserve"> To prevent distress, staff can </w:t>
      </w:r>
      <w:r w:rsidRPr="3C74F9DB" w:rsidR="008F291A">
        <w:rPr>
          <w:rStyle w:val="normaltextrun"/>
          <w:rFonts w:cs="Calibri" w:cstheme="minorAscii"/>
          <w:sz w:val="32"/>
          <w:szCs w:val="32"/>
        </w:rPr>
        <w:t xml:space="preserve">offer the </w:t>
      </w:r>
      <w:r w:rsidRPr="3C74F9DB" w:rsidR="00AF0697">
        <w:rPr>
          <w:rStyle w:val="normaltextrun"/>
          <w:rFonts w:cs="Calibri" w:cstheme="minorAscii"/>
          <w:sz w:val="32"/>
          <w:szCs w:val="32"/>
        </w:rPr>
        <w:t>learners</w:t>
      </w:r>
      <w:r w:rsidRPr="3C74F9DB" w:rsidR="008F291A">
        <w:rPr>
          <w:rStyle w:val="normaltextrun"/>
          <w:rFonts w:cs="Calibri" w:cstheme="minorAscii"/>
          <w:sz w:val="32"/>
          <w:szCs w:val="32"/>
        </w:rPr>
        <w:t xml:space="preserve"> to share their </w:t>
      </w:r>
      <w:r w:rsidRPr="3C74F9DB" w:rsidR="00AF0697">
        <w:rPr>
          <w:rStyle w:val="normaltextrun"/>
          <w:rFonts w:cs="Calibri" w:cstheme="minorAscii"/>
          <w:sz w:val="32"/>
          <w:szCs w:val="32"/>
        </w:rPr>
        <w:t>emotions</w:t>
      </w:r>
      <w:r w:rsidRPr="3C74F9DB" w:rsidR="00EA40CB">
        <w:rPr>
          <w:rStyle w:val="normaltextrun"/>
          <w:rFonts w:cs="Calibri" w:cstheme="minorAscii"/>
          <w:sz w:val="32"/>
          <w:szCs w:val="32"/>
        </w:rPr>
        <w:t xml:space="preserve"> privately to prevent </w:t>
      </w:r>
      <w:r w:rsidRPr="3C74F9DB" w:rsidR="00AF0697">
        <w:rPr>
          <w:rStyle w:val="normaltextrun"/>
          <w:rFonts w:cs="Calibri" w:cstheme="minorAscii"/>
          <w:sz w:val="32"/>
          <w:szCs w:val="32"/>
        </w:rPr>
        <w:t>embarrassment</w:t>
      </w:r>
      <w:r w:rsidRPr="3C74F9DB" w:rsidR="00EA40CB">
        <w:rPr>
          <w:rStyle w:val="normaltextrun"/>
          <w:rFonts w:cs="Calibri" w:cstheme="minorAscii"/>
          <w:sz w:val="32"/>
          <w:szCs w:val="32"/>
        </w:rPr>
        <w:t xml:space="preserve"> through </w:t>
      </w:r>
      <w:r w:rsidRPr="3C74F9DB" w:rsidR="00AF0697">
        <w:rPr>
          <w:rStyle w:val="normaltextrun"/>
          <w:rFonts w:cs="Calibri" w:cstheme="minorAscii"/>
          <w:sz w:val="32"/>
          <w:szCs w:val="32"/>
        </w:rPr>
        <w:t>public</w:t>
      </w:r>
      <w:r w:rsidRPr="3C74F9DB" w:rsidR="00EA40CB">
        <w:rPr>
          <w:rStyle w:val="normaltextrun"/>
          <w:rFonts w:cs="Calibri" w:cstheme="minorAscii"/>
          <w:sz w:val="32"/>
          <w:szCs w:val="32"/>
        </w:rPr>
        <w:t xml:space="preserve"> sharing. The staff can also </w:t>
      </w:r>
      <w:r w:rsidRPr="3C74F9DB" w:rsidR="003B197E">
        <w:rPr>
          <w:rStyle w:val="normaltextrun"/>
          <w:rFonts w:cs="Calibri" w:cstheme="minorAscii"/>
          <w:sz w:val="32"/>
          <w:szCs w:val="32"/>
        </w:rPr>
        <w:t xml:space="preserve">remind children that the check-ins are </w:t>
      </w:r>
      <w:r w:rsidRPr="3C74F9DB" w:rsidR="00AF0697">
        <w:rPr>
          <w:rStyle w:val="normaltextrun"/>
          <w:rFonts w:cs="Calibri" w:cstheme="minorAscii"/>
          <w:sz w:val="32"/>
          <w:szCs w:val="32"/>
        </w:rPr>
        <w:t>voluntarily,</w:t>
      </w:r>
      <w:r w:rsidRPr="3C74F9DB" w:rsidR="003B197E">
        <w:rPr>
          <w:rStyle w:val="normaltextrun"/>
          <w:rFonts w:cs="Calibri" w:cstheme="minorAscii"/>
          <w:sz w:val="32"/>
          <w:szCs w:val="32"/>
        </w:rPr>
        <w:t xml:space="preserve"> </w:t>
      </w:r>
      <w:r w:rsidRPr="3C74F9DB" w:rsidR="00E049C7">
        <w:rPr>
          <w:rStyle w:val="normaltextrun"/>
          <w:rFonts w:cs="Calibri" w:cstheme="minorAscii"/>
          <w:sz w:val="32"/>
          <w:szCs w:val="32"/>
        </w:rPr>
        <w:t xml:space="preserve">so the child has the choice to share their feelings. </w:t>
      </w:r>
      <w:r w:rsidRPr="3C74F9DB" w:rsidR="005067B1">
        <w:rPr>
          <w:rStyle w:val="normaltextrun"/>
          <w:rFonts w:cs="Calibri" w:cstheme="minorAscii"/>
          <w:sz w:val="32"/>
          <w:szCs w:val="32"/>
        </w:rPr>
        <w:t xml:space="preserve">Furthermore, </w:t>
      </w:r>
      <w:r w:rsidRPr="3C74F9DB" w:rsidR="00CE4CC7">
        <w:rPr>
          <w:rStyle w:val="normaltextrun"/>
          <w:rFonts w:cs="Calibri" w:cstheme="minorAscii"/>
          <w:sz w:val="32"/>
          <w:szCs w:val="32"/>
        </w:rPr>
        <w:t xml:space="preserve">visual check-ins can </w:t>
      </w:r>
      <w:r w:rsidRPr="3C74F9DB" w:rsidR="00C93682">
        <w:rPr>
          <w:rStyle w:val="normaltextrun"/>
          <w:rFonts w:cs="Calibri" w:cstheme="minorAscii"/>
          <w:sz w:val="32"/>
          <w:szCs w:val="32"/>
        </w:rPr>
        <w:t>oversimplify emotions. ALN learners may have limited</w:t>
      </w:r>
      <w:r w:rsidRPr="3C74F9DB" w:rsidR="00551969">
        <w:rPr>
          <w:rStyle w:val="normaltextrun"/>
          <w:rFonts w:cs="Calibri" w:cstheme="minorAscii"/>
          <w:sz w:val="32"/>
          <w:szCs w:val="32"/>
        </w:rPr>
        <w:t xml:space="preserve"> </w:t>
      </w:r>
      <w:r w:rsidRPr="3C74F9DB" w:rsidR="00675B90">
        <w:rPr>
          <w:rStyle w:val="normaltextrun"/>
          <w:rFonts w:cs="Calibri" w:cstheme="minorAscii"/>
          <w:sz w:val="32"/>
          <w:szCs w:val="32"/>
        </w:rPr>
        <w:t>emotiona</w:t>
      </w:r>
      <w:r w:rsidRPr="3C74F9DB" w:rsidR="00551969">
        <w:rPr>
          <w:rStyle w:val="normaltextrun"/>
          <w:rFonts w:cs="Calibri" w:cstheme="minorAscii"/>
          <w:sz w:val="32"/>
          <w:szCs w:val="32"/>
        </w:rPr>
        <w:t>l</w:t>
      </w:r>
      <w:r w:rsidRPr="3C74F9DB" w:rsidR="00675B90">
        <w:rPr>
          <w:rStyle w:val="normaltextrun"/>
          <w:rFonts w:cs="Calibri" w:cstheme="minorAscii"/>
          <w:sz w:val="32"/>
          <w:szCs w:val="32"/>
        </w:rPr>
        <w:t xml:space="preserve"> vocabulary and choose an emotion they are familiar with but not be</w:t>
      </w:r>
      <w:r w:rsidRPr="3C74F9DB" w:rsidR="00551969">
        <w:rPr>
          <w:rStyle w:val="normaltextrun"/>
          <w:rFonts w:cs="Calibri" w:cstheme="minorAscii"/>
          <w:sz w:val="32"/>
          <w:szCs w:val="32"/>
        </w:rPr>
        <w:t>cau</w:t>
      </w:r>
      <w:r w:rsidRPr="3C74F9DB" w:rsidR="00675B90">
        <w:rPr>
          <w:rStyle w:val="normaltextrun"/>
          <w:rFonts w:cs="Calibri" w:cstheme="minorAscii"/>
          <w:sz w:val="32"/>
          <w:szCs w:val="32"/>
        </w:rPr>
        <w:t xml:space="preserve">se it </w:t>
      </w:r>
      <w:r w:rsidRPr="3C74F9DB" w:rsidR="00551969">
        <w:rPr>
          <w:rStyle w:val="normaltextrun"/>
          <w:rFonts w:cs="Calibri" w:cstheme="minorAscii"/>
          <w:sz w:val="32"/>
          <w:szCs w:val="32"/>
        </w:rPr>
        <w:t>reflects</w:t>
      </w:r>
      <w:r w:rsidRPr="3C74F9DB" w:rsidR="00675B90">
        <w:rPr>
          <w:rStyle w:val="normaltextrun"/>
          <w:rFonts w:cs="Calibri" w:cstheme="minorAscii"/>
          <w:sz w:val="32"/>
          <w:szCs w:val="32"/>
        </w:rPr>
        <w:t xml:space="preserve"> the</w:t>
      </w:r>
      <w:r w:rsidRPr="3C74F9DB" w:rsidR="00551969">
        <w:rPr>
          <w:rStyle w:val="normaltextrun"/>
          <w:rFonts w:cs="Calibri" w:cstheme="minorAscii"/>
          <w:sz w:val="32"/>
          <w:szCs w:val="32"/>
        </w:rPr>
        <w:t>i</w:t>
      </w:r>
      <w:r w:rsidRPr="3C74F9DB" w:rsidR="00675B90">
        <w:rPr>
          <w:rStyle w:val="normaltextrun"/>
          <w:rFonts w:cs="Calibri" w:cstheme="minorAscii"/>
          <w:sz w:val="32"/>
          <w:szCs w:val="32"/>
        </w:rPr>
        <w:t xml:space="preserve">r </w:t>
      </w:r>
      <w:r w:rsidRPr="3C74F9DB" w:rsidR="00675B90">
        <w:rPr>
          <w:rStyle w:val="normaltextrun"/>
          <w:rFonts w:cs="Calibri" w:cstheme="minorAscii"/>
          <w:sz w:val="32"/>
          <w:szCs w:val="32"/>
        </w:rPr>
        <w:t>emotions</w:t>
      </w:r>
      <w:r w:rsidRPr="3C74F9DB" w:rsidR="00DA0DC4">
        <w:rPr>
          <w:rStyle w:val="normaltextrun"/>
          <w:rFonts w:cs="Calibri" w:cstheme="minorAscii"/>
          <w:sz w:val="32"/>
          <w:szCs w:val="32"/>
        </w:rPr>
        <w:t xml:space="preserve"> </w:t>
      </w:r>
      <w:r w:rsidRPr="3C74F9DB" w:rsidR="00DA0DC4">
        <w:rPr>
          <w:color w:val="000000" w:themeColor="text1" w:themeTint="FF" w:themeShade="FF"/>
          <w:sz w:val="32"/>
          <w:szCs w:val="32"/>
        </w:rPr>
        <w:t>(Lisa Feldman Barrett, 2017)</w:t>
      </w:r>
      <w:r w:rsidRPr="3C74F9DB" w:rsidR="00DA0DC4">
        <w:rPr>
          <w:color w:val="000000" w:themeColor="text1" w:themeTint="FF" w:themeShade="FF"/>
          <w:sz w:val="32"/>
          <w:szCs w:val="32"/>
        </w:rPr>
        <w:t>.</w:t>
      </w:r>
      <w:r w:rsidRPr="3C74F9DB" w:rsidR="00DA0DC4">
        <w:rPr>
          <w:color w:val="000000" w:themeColor="text1" w:themeTint="FF" w:themeShade="FF"/>
        </w:rPr>
        <w:t xml:space="preserve"> </w:t>
      </w:r>
      <w:r w:rsidRPr="3C74F9DB" w:rsidR="00675B90">
        <w:rPr>
          <w:rStyle w:val="normaltextrun"/>
          <w:rFonts w:cs="Calibri" w:cstheme="minorAscii"/>
          <w:sz w:val="32"/>
          <w:szCs w:val="32"/>
        </w:rPr>
        <w:t xml:space="preserve">This could </w:t>
      </w:r>
      <w:r w:rsidRPr="3C74F9DB" w:rsidR="0069675C">
        <w:rPr>
          <w:rStyle w:val="normaltextrun"/>
          <w:rFonts w:cs="Calibri" w:cstheme="minorAscii"/>
          <w:sz w:val="32"/>
          <w:szCs w:val="32"/>
        </w:rPr>
        <w:t xml:space="preserve">confuse both the learner and staff with </w:t>
      </w:r>
      <w:r w:rsidRPr="3C74F9DB" w:rsidR="0069675C">
        <w:rPr>
          <w:rStyle w:val="normaltextrun"/>
          <w:rFonts w:cs="Calibri" w:cstheme="minorAscii"/>
          <w:sz w:val="32"/>
          <w:szCs w:val="32"/>
        </w:rPr>
        <w:t>identifying</w:t>
      </w:r>
      <w:r w:rsidRPr="3C74F9DB" w:rsidR="0069675C">
        <w:rPr>
          <w:rStyle w:val="normaltextrun"/>
          <w:rFonts w:cs="Calibri" w:cstheme="minorAscii"/>
          <w:sz w:val="32"/>
          <w:szCs w:val="32"/>
        </w:rPr>
        <w:t xml:space="preserve"> their emotions. To </w:t>
      </w:r>
      <w:r w:rsidRPr="3C74F9DB" w:rsidR="00551969">
        <w:rPr>
          <w:rStyle w:val="normaltextrun"/>
          <w:rFonts w:cs="Calibri" w:cstheme="minorAscii"/>
          <w:sz w:val="32"/>
          <w:szCs w:val="32"/>
        </w:rPr>
        <w:t>overcome</w:t>
      </w:r>
      <w:r w:rsidRPr="3C74F9DB" w:rsidR="0069675C">
        <w:rPr>
          <w:rStyle w:val="normaltextrun"/>
          <w:rFonts w:cs="Calibri" w:cstheme="minorAscii"/>
          <w:sz w:val="32"/>
          <w:szCs w:val="32"/>
        </w:rPr>
        <w:t xml:space="preserve"> this limitation, </w:t>
      </w:r>
      <w:r w:rsidRPr="3C74F9DB" w:rsidR="00903ED2">
        <w:rPr>
          <w:rStyle w:val="normaltextrun"/>
          <w:rFonts w:cs="Calibri" w:cstheme="minorAscii"/>
          <w:sz w:val="32"/>
          <w:szCs w:val="32"/>
        </w:rPr>
        <w:t xml:space="preserve">the staff can give the children the opportunity to add an emotion to the check-in if they are feeling </w:t>
      </w:r>
      <w:r w:rsidRPr="3C74F9DB" w:rsidR="00D578C6">
        <w:rPr>
          <w:rStyle w:val="normaltextrun"/>
          <w:rFonts w:cs="Calibri" w:cstheme="minorAscii"/>
          <w:sz w:val="32"/>
          <w:szCs w:val="32"/>
        </w:rPr>
        <w:t xml:space="preserve">different to the options given. This will help the staff </w:t>
      </w:r>
      <w:r w:rsidRPr="3C74F9DB" w:rsidR="00D578C6">
        <w:rPr>
          <w:rStyle w:val="normaltextrun"/>
          <w:rFonts w:cs="Calibri" w:cstheme="minorAscii"/>
          <w:sz w:val="32"/>
          <w:szCs w:val="32"/>
        </w:rPr>
        <w:t>identify</w:t>
      </w:r>
      <w:r w:rsidRPr="3C74F9DB" w:rsidR="00D578C6">
        <w:rPr>
          <w:rStyle w:val="normaltextrun"/>
          <w:rFonts w:cs="Calibri" w:cstheme="minorAscii"/>
          <w:sz w:val="32"/>
          <w:szCs w:val="32"/>
        </w:rPr>
        <w:t xml:space="preserve"> the specific emotion the learner is feeling to </w:t>
      </w:r>
      <w:r w:rsidRPr="3C74F9DB" w:rsidR="00551969">
        <w:rPr>
          <w:rStyle w:val="normaltextrun"/>
          <w:rFonts w:cs="Calibri" w:cstheme="minorAscii"/>
          <w:sz w:val="32"/>
          <w:szCs w:val="32"/>
        </w:rPr>
        <w:t>correctly support the need.</w:t>
      </w:r>
    </w:p>
    <w:p w:rsidR="001E3357" w:rsidP="3C74F9DB" w:rsidRDefault="001E3357" w14:paraId="0155089C" w14:textId="77777777" w14:noSpellErr="1">
      <w:pPr>
        <w:spacing w:line="360" w:lineRule="auto"/>
        <w:rPr>
          <w:rStyle w:val="normaltextrun"/>
          <w:rFonts w:cs="Calibri" w:cstheme="minorAscii"/>
          <w:sz w:val="32"/>
          <w:szCs w:val="32"/>
        </w:rPr>
      </w:pPr>
    </w:p>
    <w:p w:rsidR="001E3357" w:rsidP="3C74F9DB" w:rsidRDefault="00833D2C" w14:paraId="1AE58598" w14:textId="34FF56A3" w14:noSpellErr="1">
      <w:pPr>
        <w:spacing w:line="360" w:lineRule="auto"/>
        <w:rPr>
          <w:rStyle w:val="normaltextrun"/>
          <w:rFonts w:cs="Calibri" w:cstheme="minorAscii"/>
          <w:sz w:val="32"/>
          <w:szCs w:val="32"/>
        </w:rPr>
      </w:pPr>
      <w:r w:rsidRPr="3C74F9DB" w:rsidR="00833D2C">
        <w:rPr>
          <w:rStyle w:val="normaltextrun"/>
          <w:rFonts w:cs="Calibri" w:cstheme="minorAscii"/>
          <w:sz w:val="32"/>
          <w:szCs w:val="32"/>
        </w:rPr>
        <w:t xml:space="preserve">Emotional check-ins are a </w:t>
      </w:r>
      <w:r w:rsidRPr="3C74F9DB" w:rsidR="00486130">
        <w:rPr>
          <w:rStyle w:val="normaltextrun"/>
          <w:rFonts w:cs="Calibri" w:cstheme="minorAscii"/>
          <w:sz w:val="32"/>
          <w:szCs w:val="32"/>
        </w:rPr>
        <w:t>valuable</w:t>
      </w:r>
      <w:r w:rsidRPr="3C74F9DB" w:rsidR="00E31F2A">
        <w:rPr>
          <w:rStyle w:val="normaltextrun"/>
          <w:rFonts w:cs="Calibri" w:cstheme="minorAscii"/>
          <w:sz w:val="32"/>
          <w:szCs w:val="32"/>
        </w:rPr>
        <w:t xml:space="preserve"> tool for creating an inclusive environment where all learners </w:t>
      </w:r>
      <w:r w:rsidRPr="3C74F9DB" w:rsidR="00F60DC7">
        <w:rPr>
          <w:rStyle w:val="normaltextrun"/>
          <w:rFonts w:cs="Calibri" w:cstheme="minorAscii"/>
          <w:sz w:val="32"/>
          <w:szCs w:val="32"/>
        </w:rPr>
        <w:t>feel supported and emotionally safe</w:t>
      </w:r>
      <w:r w:rsidRPr="3C74F9DB" w:rsidR="00605E30">
        <w:rPr>
          <w:rStyle w:val="normaltextrun"/>
          <w:rFonts w:cs="Calibri" w:cstheme="minorAscii"/>
          <w:sz w:val="32"/>
          <w:szCs w:val="32"/>
        </w:rPr>
        <w:t xml:space="preserve"> </w:t>
      </w:r>
      <w:r w:rsidRPr="3C74F9DB" w:rsidR="00FF12CC">
        <w:rPr>
          <w:color w:val="000000" w:themeColor="text1" w:themeTint="FF" w:themeShade="FF"/>
          <w:sz w:val="32"/>
          <w:szCs w:val="32"/>
        </w:rPr>
        <w:t>(Rivers et al., 2013)</w:t>
      </w:r>
      <w:r w:rsidRPr="3C74F9DB" w:rsidR="00FF12CC">
        <w:rPr>
          <w:color w:val="000000" w:themeColor="text1" w:themeTint="FF" w:themeShade="FF"/>
          <w:sz w:val="32"/>
          <w:szCs w:val="32"/>
        </w:rPr>
        <w:t>.</w:t>
      </w:r>
      <w:r w:rsidRPr="3C74F9DB" w:rsidR="00FF12CC">
        <w:rPr>
          <w:color w:val="000000" w:themeColor="text1" w:themeTint="FF" w:themeShade="FF"/>
          <w:sz w:val="22"/>
          <w:szCs w:val="22"/>
        </w:rPr>
        <w:t xml:space="preserve"> </w:t>
      </w:r>
      <w:r w:rsidRPr="3C74F9DB" w:rsidR="00F60DC7">
        <w:rPr>
          <w:rStyle w:val="normaltextrun"/>
          <w:rFonts w:cs="Calibri" w:cstheme="minorAscii"/>
          <w:sz w:val="32"/>
          <w:szCs w:val="32"/>
        </w:rPr>
        <w:t>Check</w:t>
      </w:r>
      <w:r w:rsidRPr="3C74F9DB" w:rsidR="00F60DC7">
        <w:rPr>
          <w:rStyle w:val="normaltextrun"/>
          <w:rFonts w:cs="Calibri" w:cstheme="minorAscii"/>
          <w:sz w:val="32"/>
          <w:szCs w:val="32"/>
        </w:rPr>
        <w:t xml:space="preserve">-ins </w:t>
      </w:r>
      <w:r w:rsidRPr="3C74F9DB" w:rsidR="00486130">
        <w:rPr>
          <w:rStyle w:val="normaltextrun"/>
          <w:rFonts w:cs="Calibri" w:cstheme="minorAscii"/>
          <w:sz w:val="32"/>
          <w:szCs w:val="32"/>
        </w:rPr>
        <w:t>regularly</w:t>
      </w:r>
      <w:r w:rsidRPr="3C74F9DB" w:rsidR="00F60DC7">
        <w:rPr>
          <w:rStyle w:val="normaltextrun"/>
          <w:rFonts w:cs="Calibri" w:cstheme="minorAscii"/>
          <w:sz w:val="32"/>
          <w:szCs w:val="32"/>
        </w:rPr>
        <w:t xml:space="preserve"> </w:t>
      </w:r>
      <w:r w:rsidRPr="3C74F9DB" w:rsidR="00572547">
        <w:rPr>
          <w:rStyle w:val="normaltextrun"/>
          <w:rFonts w:cs="Calibri" w:cstheme="minorAscii"/>
          <w:sz w:val="32"/>
          <w:szCs w:val="32"/>
        </w:rPr>
        <w:t xml:space="preserve">allow learners to </w:t>
      </w:r>
      <w:r w:rsidRPr="3C74F9DB" w:rsidR="00486130">
        <w:rPr>
          <w:rStyle w:val="normaltextrun"/>
          <w:rFonts w:cs="Calibri" w:cstheme="minorAscii"/>
          <w:sz w:val="32"/>
          <w:szCs w:val="32"/>
        </w:rPr>
        <w:t>recognise</w:t>
      </w:r>
      <w:r w:rsidRPr="3C74F9DB" w:rsidR="00572547">
        <w:rPr>
          <w:rStyle w:val="normaltextrun"/>
          <w:rFonts w:cs="Calibri" w:cstheme="minorAscii"/>
          <w:sz w:val="32"/>
          <w:szCs w:val="32"/>
        </w:rPr>
        <w:t xml:space="preserve"> and express their feelings</w:t>
      </w:r>
      <w:r w:rsidRPr="3C74F9DB" w:rsidR="00486130">
        <w:rPr>
          <w:rStyle w:val="normaltextrun"/>
          <w:rFonts w:cs="Calibri" w:cstheme="minorAscii"/>
          <w:sz w:val="32"/>
          <w:szCs w:val="32"/>
        </w:rPr>
        <w:t xml:space="preserve"> to influence emotional regulation. </w:t>
      </w:r>
      <w:r w:rsidRPr="3C74F9DB" w:rsidR="006C3949">
        <w:rPr>
          <w:rStyle w:val="normaltextrun"/>
          <w:rFonts w:cs="Calibri" w:cstheme="minorAscii"/>
          <w:sz w:val="32"/>
          <w:szCs w:val="32"/>
        </w:rPr>
        <w:t>Encouraging</w:t>
      </w:r>
      <w:r w:rsidRPr="3C74F9DB" w:rsidR="00FE3C26">
        <w:rPr>
          <w:rStyle w:val="normaltextrun"/>
          <w:rFonts w:cs="Calibri" w:cstheme="minorAscii"/>
          <w:sz w:val="32"/>
          <w:szCs w:val="32"/>
        </w:rPr>
        <w:t xml:space="preserve"> an inclusive environment through emotional regulation </w:t>
      </w:r>
      <w:r w:rsidRPr="3C74F9DB" w:rsidR="00FE3C26">
        <w:rPr>
          <w:rStyle w:val="normaltextrun"/>
          <w:rFonts w:cs="Calibri" w:cstheme="minorAscii"/>
          <w:sz w:val="32"/>
          <w:szCs w:val="32"/>
        </w:rPr>
        <w:t xml:space="preserve">can </w:t>
      </w:r>
      <w:r w:rsidRPr="3C74F9DB" w:rsidR="006C3949">
        <w:rPr>
          <w:rStyle w:val="normaltextrun"/>
          <w:rFonts w:cs="Calibri" w:cstheme="minorAscii"/>
          <w:sz w:val="32"/>
          <w:szCs w:val="32"/>
        </w:rPr>
        <w:t>build</w:t>
      </w:r>
      <w:r w:rsidRPr="3C74F9DB" w:rsidR="00FE3C26">
        <w:rPr>
          <w:rStyle w:val="normaltextrun"/>
          <w:rFonts w:cs="Calibri" w:cstheme="minorAscii"/>
          <w:sz w:val="32"/>
          <w:szCs w:val="32"/>
        </w:rPr>
        <w:t xml:space="preserve"> stronger </w:t>
      </w:r>
      <w:r w:rsidRPr="3C74F9DB" w:rsidR="006C3949">
        <w:rPr>
          <w:rStyle w:val="normaltextrun"/>
          <w:rFonts w:cs="Calibri" w:cstheme="minorAscii"/>
          <w:sz w:val="32"/>
          <w:szCs w:val="32"/>
        </w:rPr>
        <w:t>relations</w:t>
      </w:r>
      <w:r w:rsidRPr="3C74F9DB" w:rsidR="00FE3C26">
        <w:rPr>
          <w:rStyle w:val="normaltextrun"/>
          <w:rFonts w:cs="Calibri" w:cstheme="minorAscii"/>
          <w:sz w:val="32"/>
          <w:szCs w:val="32"/>
        </w:rPr>
        <w:t xml:space="preserve"> and </w:t>
      </w:r>
      <w:r w:rsidRPr="3C74F9DB" w:rsidR="006C3949">
        <w:rPr>
          <w:rStyle w:val="normaltextrun"/>
          <w:rFonts w:cs="Calibri" w:cstheme="minorAscii"/>
          <w:sz w:val="32"/>
          <w:szCs w:val="32"/>
        </w:rPr>
        <w:t xml:space="preserve">prevent behavioural </w:t>
      </w:r>
      <w:r w:rsidRPr="3C74F9DB" w:rsidR="00605E30">
        <w:rPr>
          <w:rStyle w:val="normaltextrun"/>
          <w:rFonts w:cs="Calibri" w:cstheme="minorAscii"/>
          <w:sz w:val="32"/>
          <w:szCs w:val="32"/>
        </w:rPr>
        <w:t>problems.</w:t>
      </w:r>
      <w:r w:rsidRPr="3C74F9DB" w:rsidR="002B427D">
        <w:rPr>
          <w:rStyle w:val="normaltextrun"/>
          <w:rFonts w:cs="Calibri" w:cstheme="minorAscii"/>
          <w:sz w:val="32"/>
          <w:szCs w:val="32"/>
        </w:rPr>
        <w:t xml:space="preserve"> </w:t>
      </w:r>
      <w:r w:rsidRPr="3C74F9DB" w:rsidR="001D79DC">
        <w:rPr>
          <w:rStyle w:val="normaltextrun"/>
          <w:rFonts w:cs="Calibri" w:cstheme="minorAscii"/>
          <w:sz w:val="32"/>
          <w:szCs w:val="32"/>
        </w:rPr>
        <w:t>However</w:t>
      </w:r>
      <w:r w:rsidRPr="3C74F9DB" w:rsidR="002B427D">
        <w:rPr>
          <w:rStyle w:val="normaltextrun"/>
          <w:rFonts w:cs="Calibri" w:cstheme="minorAscii"/>
          <w:sz w:val="32"/>
          <w:szCs w:val="32"/>
        </w:rPr>
        <w:t xml:space="preserve">, to effectively support </w:t>
      </w:r>
      <w:r w:rsidRPr="3C74F9DB" w:rsidR="001D79DC">
        <w:rPr>
          <w:rStyle w:val="normaltextrun"/>
          <w:rFonts w:cs="Calibri" w:cstheme="minorAscii"/>
          <w:sz w:val="32"/>
          <w:szCs w:val="32"/>
        </w:rPr>
        <w:t>inclusion</w:t>
      </w:r>
      <w:r w:rsidRPr="3C74F9DB" w:rsidR="002B427D">
        <w:rPr>
          <w:rStyle w:val="normaltextrun"/>
          <w:rFonts w:cs="Calibri" w:cstheme="minorAscii"/>
          <w:sz w:val="32"/>
          <w:szCs w:val="32"/>
        </w:rPr>
        <w:t xml:space="preserve"> the </w:t>
      </w:r>
      <w:r w:rsidRPr="3C74F9DB" w:rsidR="001D79DC">
        <w:rPr>
          <w:rStyle w:val="normaltextrun"/>
          <w:rFonts w:cs="Calibri" w:cstheme="minorAscii"/>
          <w:sz w:val="32"/>
          <w:szCs w:val="32"/>
        </w:rPr>
        <w:t>check</w:t>
      </w:r>
      <w:r w:rsidRPr="3C74F9DB" w:rsidR="002B427D">
        <w:rPr>
          <w:rStyle w:val="normaltextrun"/>
          <w:rFonts w:cs="Calibri" w:cstheme="minorAscii"/>
          <w:sz w:val="32"/>
          <w:szCs w:val="32"/>
        </w:rPr>
        <w:t xml:space="preserve">-ins must respectful and </w:t>
      </w:r>
      <w:r w:rsidRPr="3C74F9DB" w:rsidR="001D79DC">
        <w:rPr>
          <w:rStyle w:val="normaltextrun"/>
          <w:rFonts w:cs="Calibri" w:cstheme="minorAscii"/>
          <w:sz w:val="32"/>
          <w:szCs w:val="32"/>
        </w:rPr>
        <w:t xml:space="preserve">voluntary. </w:t>
      </w:r>
      <w:r w:rsidRPr="3C74F9DB" w:rsidR="004D5297">
        <w:rPr>
          <w:rStyle w:val="normaltextrun"/>
          <w:rFonts w:cs="Calibri" w:cstheme="minorAscii"/>
          <w:sz w:val="32"/>
          <w:szCs w:val="32"/>
        </w:rPr>
        <w:t xml:space="preserve">Emotional </w:t>
      </w:r>
      <w:r w:rsidRPr="3C74F9DB" w:rsidR="001E5041">
        <w:rPr>
          <w:rStyle w:val="normaltextrun"/>
          <w:rFonts w:cs="Calibri" w:cstheme="minorAscii"/>
          <w:sz w:val="32"/>
          <w:szCs w:val="32"/>
        </w:rPr>
        <w:t xml:space="preserve">check-ins </w:t>
      </w:r>
      <w:r w:rsidRPr="3C74F9DB" w:rsidR="00DF6652">
        <w:rPr>
          <w:rStyle w:val="normaltextrun"/>
          <w:rFonts w:cs="Calibri" w:cstheme="minorAscii"/>
          <w:sz w:val="32"/>
          <w:szCs w:val="32"/>
        </w:rPr>
        <w:t xml:space="preserve">support a rights-based environment </w:t>
      </w:r>
      <w:r w:rsidRPr="3C74F9DB" w:rsidR="00B01A06">
        <w:rPr>
          <w:rStyle w:val="normaltextrun"/>
          <w:rFonts w:cs="Calibri" w:cstheme="minorAscii"/>
          <w:sz w:val="32"/>
          <w:szCs w:val="32"/>
        </w:rPr>
        <w:t>where every child can thrive (UNICEF, 1989).</w:t>
      </w:r>
    </w:p>
    <w:p w:rsidR="00B24A20" w:rsidP="3C74F9DB" w:rsidRDefault="00B24A20" w14:paraId="62E193B6" w14:textId="77777777" w14:noSpellErr="1">
      <w:pPr>
        <w:spacing w:line="360" w:lineRule="auto"/>
        <w:rPr>
          <w:rStyle w:val="normaltextrun"/>
          <w:rFonts w:cs="Calibri" w:cstheme="minorAscii"/>
          <w:sz w:val="32"/>
          <w:szCs w:val="32"/>
        </w:rPr>
      </w:pPr>
    </w:p>
    <w:p w:rsidRPr="001E3357" w:rsidR="00B24A20" w:rsidP="3C74F9DB" w:rsidRDefault="00B24A20" w14:paraId="4BFE9442" w14:textId="0CA0ACA0" w14:noSpellErr="1">
      <w:pPr>
        <w:spacing w:line="360" w:lineRule="auto"/>
        <w:rPr>
          <w:rStyle w:val="normaltextrun"/>
          <w:rFonts w:cs="Calibri" w:cstheme="minorAscii"/>
          <w:sz w:val="32"/>
          <w:szCs w:val="32"/>
        </w:rPr>
      </w:pPr>
      <w:r w:rsidRPr="3C74F9DB" w:rsidR="00B24A20">
        <w:rPr>
          <w:rStyle w:val="normaltextrun"/>
          <w:rFonts w:cs="Calibri" w:cstheme="minorAscii"/>
          <w:sz w:val="32"/>
          <w:szCs w:val="32"/>
        </w:rPr>
        <w:t xml:space="preserve">The theories and </w:t>
      </w:r>
      <w:r w:rsidRPr="3C74F9DB" w:rsidR="001201A7">
        <w:rPr>
          <w:rStyle w:val="normaltextrun"/>
          <w:rFonts w:cs="Calibri" w:cstheme="minorAscii"/>
          <w:sz w:val="32"/>
          <w:szCs w:val="32"/>
        </w:rPr>
        <w:t>research</w:t>
      </w:r>
      <w:r w:rsidRPr="3C74F9DB" w:rsidR="00B24A20">
        <w:rPr>
          <w:rStyle w:val="normaltextrun"/>
          <w:rFonts w:cs="Calibri" w:cstheme="minorAscii"/>
          <w:sz w:val="32"/>
          <w:szCs w:val="32"/>
        </w:rPr>
        <w:t xml:space="preserve"> </w:t>
      </w:r>
      <w:r w:rsidRPr="3C74F9DB" w:rsidR="001201A7">
        <w:rPr>
          <w:rStyle w:val="normaltextrun"/>
          <w:rFonts w:cs="Calibri" w:cstheme="minorAscii"/>
          <w:sz w:val="32"/>
          <w:szCs w:val="32"/>
        </w:rPr>
        <w:t>discussed</w:t>
      </w:r>
      <w:r w:rsidRPr="3C74F9DB" w:rsidR="00B24A20">
        <w:rPr>
          <w:rStyle w:val="normaltextrun"/>
          <w:rFonts w:cs="Calibri" w:cstheme="minorAscii"/>
          <w:sz w:val="32"/>
          <w:szCs w:val="32"/>
        </w:rPr>
        <w:t xml:space="preserve"> </w:t>
      </w:r>
      <w:r w:rsidRPr="3C74F9DB" w:rsidR="00B50E37">
        <w:rPr>
          <w:rStyle w:val="normaltextrun"/>
          <w:rFonts w:cs="Calibri" w:cstheme="minorAscii"/>
          <w:sz w:val="32"/>
          <w:szCs w:val="32"/>
        </w:rPr>
        <w:t xml:space="preserve">link to the teaching </w:t>
      </w:r>
      <w:r w:rsidRPr="3C74F9DB" w:rsidR="001201A7">
        <w:rPr>
          <w:rStyle w:val="normaltextrun"/>
          <w:rFonts w:cs="Calibri" w:cstheme="minorAscii"/>
          <w:sz w:val="32"/>
          <w:szCs w:val="32"/>
        </w:rPr>
        <w:t xml:space="preserve">standards </w:t>
      </w:r>
      <w:r w:rsidRPr="3C74F9DB" w:rsidR="00B50E37">
        <w:rPr>
          <w:rStyle w:val="normaltextrun"/>
          <w:rFonts w:cs="Calibri" w:cstheme="minorAscii"/>
          <w:sz w:val="32"/>
          <w:szCs w:val="32"/>
        </w:rPr>
        <w:t xml:space="preserve">by highlighting the </w:t>
      </w:r>
      <w:r w:rsidRPr="3C74F9DB" w:rsidR="001201A7">
        <w:rPr>
          <w:rStyle w:val="normaltextrun"/>
          <w:rFonts w:cs="Calibri" w:cstheme="minorAscii"/>
          <w:sz w:val="32"/>
          <w:szCs w:val="32"/>
        </w:rPr>
        <w:t>importance</w:t>
      </w:r>
      <w:r w:rsidRPr="3C74F9DB" w:rsidR="00B50E37">
        <w:rPr>
          <w:rStyle w:val="normaltextrun"/>
          <w:rFonts w:cs="Calibri" w:cstheme="minorAscii"/>
          <w:sz w:val="32"/>
          <w:szCs w:val="32"/>
        </w:rPr>
        <w:t xml:space="preserve"> of inclusive </w:t>
      </w:r>
      <w:r w:rsidRPr="3C74F9DB" w:rsidR="001201A7">
        <w:rPr>
          <w:rStyle w:val="normaltextrun"/>
          <w:rFonts w:cs="Calibri" w:cstheme="minorAscii"/>
          <w:sz w:val="32"/>
          <w:szCs w:val="32"/>
        </w:rPr>
        <w:t>environments and person-centred approach which align with the Curriculum for Wales.</w:t>
      </w:r>
      <w:r w:rsidRPr="3C74F9DB" w:rsidR="00CE663F">
        <w:rPr>
          <w:rStyle w:val="normaltextrun"/>
          <w:rFonts w:cs="Calibri" w:cstheme="minorAscii"/>
          <w:sz w:val="32"/>
          <w:szCs w:val="32"/>
        </w:rPr>
        <w:t xml:space="preserve"> The </w:t>
      </w:r>
      <w:r w:rsidRPr="3C74F9DB" w:rsidR="00DB4A66">
        <w:rPr>
          <w:rStyle w:val="normaltextrun"/>
          <w:rFonts w:cs="Calibri" w:cstheme="minorAscii"/>
          <w:sz w:val="32"/>
          <w:szCs w:val="32"/>
        </w:rPr>
        <w:t>standards</w:t>
      </w:r>
      <w:r w:rsidRPr="3C74F9DB" w:rsidR="00CE663F">
        <w:rPr>
          <w:rStyle w:val="normaltextrun"/>
          <w:rFonts w:cs="Calibri" w:cstheme="minorAscii"/>
          <w:sz w:val="32"/>
          <w:szCs w:val="32"/>
        </w:rPr>
        <w:t xml:space="preserve"> </w:t>
      </w:r>
      <w:r w:rsidRPr="3C74F9DB" w:rsidR="00DB4A66">
        <w:rPr>
          <w:rStyle w:val="normaltextrun"/>
          <w:rFonts w:cs="Calibri" w:cstheme="minorAscii"/>
          <w:sz w:val="32"/>
          <w:szCs w:val="32"/>
        </w:rPr>
        <w:t>emphasise the need for supporting ALN learners</w:t>
      </w:r>
      <w:r w:rsidRPr="3C74F9DB" w:rsidR="00A52C71">
        <w:rPr>
          <w:rStyle w:val="normaltextrun"/>
          <w:rFonts w:cs="Calibri" w:cstheme="minorAscii"/>
          <w:sz w:val="32"/>
          <w:szCs w:val="32"/>
        </w:rPr>
        <w:t xml:space="preserve"> (Welsh Government, 2023). I have </w:t>
      </w:r>
      <w:r w:rsidRPr="3C74F9DB" w:rsidR="006F599A">
        <w:rPr>
          <w:rStyle w:val="normaltextrun"/>
          <w:rFonts w:cs="Calibri" w:cstheme="minorAscii"/>
          <w:sz w:val="32"/>
          <w:szCs w:val="32"/>
        </w:rPr>
        <w:t>developed</w:t>
      </w:r>
      <w:r w:rsidRPr="3C74F9DB" w:rsidR="003B2287">
        <w:rPr>
          <w:rStyle w:val="normaltextrun"/>
          <w:rFonts w:cs="Calibri" w:cstheme="minorAscii"/>
          <w:sz w:val="32"/>
          <w:szCs w:val="32"/>
        </w:rPr>
        <w:t xml:space="preserve"> an increase understanding of creating an inclusive </w:t>
      </w:r>
      <w:r w:rsidRPr="3C74F9DB" w:rsidR="006F599A">
        <w:rPr>
          <w:rStyle w:val="normaltextrun"/>
          <w:rFonts w:cs="Calibri" w:cstheme="minorAscii"/>
          <w:sz w:val="32"/>
          <w:szCs w:val="32"/>
        </w:rPr>
        <w:t>environment</w:t>
      </w:r>
      <w:r w:rsidRPr="3C74F9DB" w:rsidR="003B2287">
        <w:rPr>
          <w:rStyle w:val="normaltextrun"/>
          <w:rFonts w:cs="Calibri" w:cstheme="minorAscii"/>
          <w:sz w:val="32"/>
          <w:szCs w:val="32"/>
        </w:rPr>
        <w:t xml:space="preserve"> through visual </w:t>
      </w:r>
      <w:r w:rsidRPr="3C74F9DB" w:rsidR="00882626">
        <w:rPr>
          <w:rStyle w:val="normaltextrun"/>
          <w:rFonts w:cs="Calibri" w:cstheme="minorAscii"/>
          <w:sz w:val="32"/>
          <w:szCs w:val="32"/>
        </w:rPr>
        <w:t>timetables</w:t>
      </w:r>
      <w:r w:rsidRPr="3C74F9DB" w:rsidR="003B2287">
        <w:rPr>
          <w:rStyle w:val="normaltextrun"/>
          <w:rFonts w:cs="Calibri" w:cstheme="minorAscii"/>
          <w:sz w:val="32"/>
          <w:szCs w:val="32"/>
        </w:rPr>
        <w:t xml:space="preserve"> and emotional check-ins</w:t>
      </w:r>
      <w:r w:rsidRPr="3C74F9DB" w:rsidR="006F599A">
        <w:rPr>
          <w:rStyle w:val="normaltextrun"/>
          <w:rFonts w:cs="Calibri" w:cstheme="minorAscii"/>
          <w:sz w:val="32"/>
          <w:szCs w:val="32"/>
        </w:rPr>
        <w:t xml:space="preserve"> to promote continuous development. </w:t>
      </w:r>
    </w:p>
    <w:p w:rsidR="008D6D09" w:rsidRDefault="008D6D09" w14:paraId="25F93FB8" w14:textId="77777777">
      <w:pPr>
        <w:rPr>
          <w:rStyle w:val="normaltextrun"/>
          <w:rFonts w:ascii="Calibri" w:hAnsi="Calibri" w:cs="Calibri"/>
          <w:b/>
          <w:bCs/>
          <w:sz w:val="40"/>
          <w:szCs w:val="40"/>
          <w:u w:val="single"/>
        </w:rPr>
      </w:pPr>
    </w:p>
    <w:p w:rsidR="008D6D09" w:rsidRDefault="008D6D09" w14:paraId="49A45154" w14:textId="77777777">
      <w:pPr>
        <w:rPr>
          <w:rStyle w:val="normaltextrun"/>
          <w:rFonts w:ascii="Calibri" w:hAnsi="Calibri" w:cs="Calibri"/>
          <w:b/>
          <w:bCs/>
          <w:sz w:val="40"/>
          <w:szCs w:val="40"/>
          <w:u w:val="single"/>
        </w:rPr>
      </w:pPr>
    </w:p>
    <w:p w:rsidR="008D6D09" w:rsidRDefault="008D6D09" w14:paraId="4D32C1ED" w14:textId="77777777">
      <w:pPr>
        <w:rPr>
          <w:rStyle w:val="normaltextrun"/>
          <w:rFonts w:ascii="Calibri" w:hAnsi="Calibri" w:cs="Calibri"/>
          <w:b/>
          <w:bCs/>
          <w:sz w:val="40"/>
          <w:szCs w:val="40"/>
          <w:u w:val="single"/>
        </w:rPr>
      </w:pPr>
    </w:p>
    <w:p w:rsidR="008D6D09" w:rsidRDefault="008D6D09" w14:paraId="3D4901F9" w14:textId="77777777">
      <w:pPr>
        <w:rPr>
          <w:rStyle w:val="normaltextrun"/>
          <w:rFonts w:ascii="Calibri" w:hAnsi="Calibri" w:cs="Calibri"/>
          <w:b/>
          <w:bCs/>
          <w:sz w:val="40"/>
          <w:szCs w:val="40"/>
          <w:u w:val="single"/>
        </w:rPr>
      </w:pPr>
    </w:p>
    <w:p w:rsidR="008D6D09" w:rsidRDefault="008D6D09" w14:paraId="3103E723" w14:textId="77777777">
      <w:pPr>
        <w:rPr>
          <w:rStyle w:val="normaltextrun"/>
          <w:rFonts w:ascii="Calibri" w:hAnsi="Calibri" w:cs="Calibri"/>
          <w:b/>
          <w:bCs/>
          <w:sz w:val="40"/>
          <w:szCs w:val="40"/>
          <w:u w:val="single"/>
        </w:rPr>
      </w:pPr>
    </w:p>
    <w:p w:rsidR="008D6D09" w:rsidRDefault="008D6D09" w14:paraId="550BA556" w14:textId="77777777">
      <w:pPr>
        <w:rPr>
          <w:rStyle w:val="normaltextrun"/>
          <w:rFonts w:ascii="Calibri" w:hAnsi="Calibri" w:cs="Calibri"/>
          <w:b/>
          <w:bCs/>
          <w:sz w:val="40"/>
          <w:szCs w:val="40"/>
          <w:u w:val="single"/>
        </w:rPr>
      </w:pPr>
    </w:p>
    <w:p w:rsidR="008D6D09" w:rsidRDefault="008D6D09" w14:paraId="424D0C32" w14:textId="77777777">
      <w:pPr>
        <w:rPr>
          <w:rStyle w:val="normaltextrun"/>
          <w:rFonts w:ascii="Calibri" w:hAnsi="Calibri" w:cs="Calibri"/>
          <w:b/>
          <w:bCs/>
          <w:sz w:val="40"/>
          <w:szCs w:val="40"/>
          <w:u w:val="single"/>
        </w:rPr>
      </w:pPr>
    </w:p>
    <w:p w:rsidR="00CD1B9D" w:rsidP="008D6D09" w:rsidRDefault="00CD1B9D" w14:paraId="301F8019"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00CD1B9D" w:rsidP="008D6D09" w:rsidRDefault="00CD1B9D" w14:paraId="6DF7EA73"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00CD1B9D" w:rsidP="008D6D09" w:rsidRDefault="00CD1B9D" w14:paraId="67EB3142"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00CD1B9D" w:rsidP="008D6D09" w:rsidRDefault="00CD1B9D" w14:paraId="1F4183D9"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00CD1B9D" w:rsidP="008D6D09" w:rsidRDefault="00CD1B9D" w14:paraId="55B4FE9A"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3C74F9DB" w:rsidP="3C74F9DB" w:rsidRDefault="3C74F9DB" w14:paraId="617A61C6" w14:textId="637D7323">
      <w:pPr>
        <w:pStyle w:val="paragraph"/>
        <w:spacing w:before="0" w:beforeAutospacing="off" w:after="0" w:afterAutospacing="off"/>
        <w:rPr>
          <w:rStyle w:val="normaltextrun"/>
          <w:rFonts w:ascii="Calibri" w:hAnsi="Calibri" w:cs="Calibri"/>
          <w:b w:val="1"/>
          <w:bCs w:val="1"/>
          <w:sz w:val="40"/>
          <w:szCs w:val="40"/>
          <w:u w:val="single"/>
        </w:rPr>
      </w:pPr>
    </w:p>
    <w:p w:rsidR="3C74F9DB" w:rsidP="3C74F9DB" w:rsidRDefault="3C74F9DB" w14:paraId="21CCF0EC" w14:textId="4ADE69B6">
      <w:pPr>
        <w:pStyle w:val="paragraph"/>
        <w:spacing w:before="0" w:beforeAutospacing="off" w:after="0" w:afterAutospacing="off"/>
        <w:rPr>
          <w:rStyle w:val="normaltextrun"/>
          <w:rFonts w:ascii="Calibri" w:hAnsi="Calibri" w:cs="Calibri"/>
          <w:b w:val="1"/>
          <w:bCs w:val="1"/>
          <w:sz w:val="40"/>
          <w:szCs w:val="40"/>
          <w:u w:val="single"/>
        </w:rPr>
      </w:pPr>
    </w:p>
    <w:p w:rsidR="3C74F9DB" w:rsidP="3C74F9DB" w:rsidRDefault="3C74F9DB" w14:paraId="5CB9B44B" w14:textId="23C5E016">
      <w:pPr>
        <w:pStyle w:val="paragraph"/>
        <w:spacing w:before="0" w:beforeAutospacing="off" w:after="0" w:afterAutospacing="off"/>
        <w:rPr>
          <w:rStyle w:val="normaltextrun"/>
          <w:rFonts w:ascii="Calibri" w:hAnsi="Calibri" w:cs="Calibri"/>
          <w:b w:val="1"/>
          <w:bCs w:val="1"/>
          <w:sz w:val="40"/>
          <w:szCs w:val="40"/>
          <w:u w:val="single"/>
        </w:rPr>
      </w:pPr>
    </w:p>
    <w:p w:rsidR="3C74F9DB" w:rsidP="3C74F9DB" w:rsidRDefault="3C74F9DB" w14:paraId="11E87B2A" w14:textId="5E69F72C">
      <w:pPr>
        <w:pStyle w:val="paragraph"/>
        <w:spacing w:before="0" w:beforeAutospacing="off" w:after="0" w:afterAutospacing="off"/>
        <w:rPr>
          <w:rStyle w:val="normaltextrun"/>
          <w:rFonts w:ascii="Calibri" w:hAnsi="Calibri" w:cs="Calibri"/>
          <w:b w:val="1"/>
          <w:bCs w:val="1"/>
          <w:sz w:val="40"/>
          <w:szCs w:val="40"/>
          <w:u w:val="single"/>
        </w:rPr>
      </w:pPr>
    </w:p>
    <w:p w:rsidR="3C74F9DB" w:rsidP="3C74F9DB" w:rsidRDefault="3C74F9DB" w14:paraId="43BCDCC6" w14:textId="61CDEEED">
      <w:pPr>
        <w:pStyle w:val="paragraph"/>
        <w:spacing w:before="0" w:beforeAutospacing="off" w:after="0" w:afterAutospacing="off"/>
        <w:rPr>
          <w:rStyle w:val="normaltextrun"/>
          <w:rFonts w:ascii="Calibri" w:hAnsi="Calibri" w:cs="Calibri"/>
          <w:b w:val="1"/>
          <w:bCs w:val="1"/>
          <w:sz w:val="40"/>
          <w:szCs w:val="40"/>
          <w:u w:val="single"/>
        </w:rPr>
      </w:pPr>
    </w:p>
    <w:p w:rsidR="3C74F9DB" w:rsidP="3C74F9DB" w:rsidRDefault="3C74F9DB" w14:paraId="3FCDB1F8" w14:textId="52DF14DB">
      <w:pPr>
        <w:pStyle w:val="paragraph"/>
        <w:spacing w:before="0" w:beforeAutospacing="off" w:after="0" w:afterAutospacing="off"/>
        <w:rPr>
          <w:rStyle w:val="normaltextrun"/>
          <w:rFonts w:ascii="Calibri" w:hAnsi="Calibri" w:cs="Calibri"/>
          <w:b w:val="1"/>
          <w:bCs w:val="1"/>
          <w:sz w:val="40"/>
          <w:szCs w:val="40"/>
          <w:u w:val="single"/>
        </w:rPr>
      </w:pPr>
    </w:p>
    <w:p w:rsidR="3C74F9DB" w:rsidP="3C74F9DB" w:rsidRDefault="3C74F9DB" w14:paraId="333F0734" w14:textId="4BC07DA0">
      <w:pPr>
        <w:pStyle w:val="paragraph"/>
        <w:spacing w:before="0" w:beforeAutospacing="off" w:after="0" w:afterAutospacing="off"/>
        <w:rPr>
          <w:rStyle w:val="normaltextrun"/>
          <w:rFonts w:ascii="Calibri" w:hAnsi="Calibri" w:cs="Calibri"/>
          <w:b w:val="1"/>
          <w:bCs w:val="1"/>
          <w:sz w:val="40"/>
          <w:szCs w:val="40"/>
          <w:u w:val="single"/>
        </w:rPr>
      </w:pPr>
    </w:p>
    <w:p w:rsidR="3C74F9DB" w:rsidP="3C74F9DB" w:rsidRDefault="3C74F9DB" w14:paraId="15E3687C" w14:textId="4EA215B9">
      <w:pPr>
        <w:pStyle w:val="paragraph"/>
        <w:spacing w:before="0" w:beforeAutospacing="off" w:after="0" w:afterAutospacing="off"/>
        <w:rPr>
          <w:rStyle w:val="normaltextrun"/>
          <w:rFonts w:ascii="Calibri" w:hAnsi="Calibri" w:cs="Calibri"/>
          <w:b w:val="1"/>
          <w:bCs w:val="1"/>
          <w:sz w:val="40"/>
          <w:szCs w:val="40"/>
          <w:u w:val="single"/>
        </w:rPr>
      </w:pPr>
    </w:p>
    <w:p w:rsidR="008D6D09" w:rsidP="008D6D09" w:rsidRDefault="008D6D09" w14:paraId="5E5C3F6E" w14:textId="2F6BCD70">
      <w:pPr>
        <w:pStyle w:val="paragraph"/>
        <w:spacing w:before="0" w:beforeAutospacing="0" w:after="0" w:afterAutospacing="0"/>
        <w:textAlignment w:val="baseline"/>
        <w:rPr>
          <w:rStyle w:val="eop"/>
          <w:rFonts w:ascii="Calibri" w:hAnsi="Calibri" w:cs="Calibri"/>
          <w:sz w:val="40"/>
          <w:szCs w:val="40"/>
        </w:rPr>
      </w:pPr>
      <w:r>
        <w:rPr>
          <w:rStyle w:val="normaltextrun"/>
          <w:rFonts w:ascii="Calibri" w:hAnsi="Calibri" w:cs="Calibri"/>
          <w:b/>
          <w:bCs/>
          <w:sz w:val="40"/>
          <w:szCs w:val="40"/>
          <w:u w:val="single"/>
        </w:rPr>
        <w:lastRenderedPageBreak/>
        <w:t>Reference list</w:t>
      </w:r>
      <w:r>
        <w:rPr>
          <w:rStyle w:val="eop"/>
          <w:rFonts w:ascii="Calibri" w:hAnsi="Calibri" w:cs="Calibri"/>
          <w:sz w:val="40"/>
          <w:szCs w:val="40"/>
        </w:rPr>
        <w:t> </w:t>
      </w:r>
    </w:p>
    <w:p w:rsidR="00F13C47" w:rsidP="00F13C47" w:rsidRDefault="00F13C47" w14:paraId="1B75C80F" w14:textId="77777777">
      <w:pPr>
        <w:pStyle w:val="NormalWeb"/>
        <w:spacing w:before="0" w:beforeAutospacing="0" w:after="240" w:afterAutospacing="0" w:line="360" w:lineRule="atLeast"/>
        <w:rPr>
          <w:color w:val="000000"/>
        </w:rPr>
      </w:pPr>
    </w:p>
    <w:p w:rsidRPr="0006667A" w:rsidR="008D6D09" w:rsidP="0006667A" w:rsidRDefault="00F13C47" w14:paraId="13FA4205" w14:textId="20BD2A32">
      <w:pPr>
        <w:pStyle w:val="NormalWeb"/>
        <w:spacing w:before="0" w:beforeAutospacing="0" w:after="240" w:afterAutospacing="0" w:line="360" w:lineRule="atLeast"/>
        <w:rPr>
          <w:rStyle w:val="eop"/>
          <w:rFonts w:asciiTheme="minorHAnsi" w:hAnsiTheme="minorHAnsi" w:cstheme="minorHAnsi"/>
          <w:color w:val="000000"/>
          <w:sz w:val="32"/>
          <w:szCs w:val="32"/>
        </w:rPr>
      </w:pPr>
      <w:r w:rsidRPr="00F13C47">
        <w:rPr>
          <w:rFonts w:asciiTheme="minorHAnsi" w:hAnsiTheme="minorHAnsi" w:cstheme="minorHAnsi"/>
          <w:color w:val="000000"/>
          <w:sz w:val="32"/>
          <w:szCs w:val="32"/>
        </w:rPr>
        <w:t>Beukelman, D.R. and Mirenda, P. (2013)</w:t>
      </w:r>
      <w:r>
        <w:rPr>
          <w:rFonts w:asciiTheme="minorHAnsi" w:hAnsiTheme="minorHAnsi" w:cstheme="minorHAnsi"/>
          <w:color w:val="000000"/>
          <w:sz w:val="32"/>
          <w:szCs w:val="32"/>
        </w:rPr>
        <w:t xml:space="preserve"> </w:t>
      </w:r>
      <w:r w:rsidRPr="00F13C47">
        <w:rPr>
          <w:rFonts w:asciiTheme="minorHAnsi" w:hAnsiTheme="minorHAnsi" w:cstheme="minorHAnsi"/>
          <w:i/>
          <w:iCs/>
          <w:color w:val="000000"/>
          <w:sz w:val="32"/>
          <w:szCs w:val="32"/>
        </w:rPr>
        <w:t>Augmentative and alternative communication: supporting children and adults with complex communication needs</w:t>
      </w:r>
      <w:r w:rsidRPr="00F13C47">
        <w:rPr>
          <w:rFonts w:asciiTheme="minorHAnsi" w:hAnsiTheme="minorHAnsi" w:cstheme="minorHAnsi"/>
          <w:color w:val="000000"/>
          <w:sz w:val="32"/>
          <w:szCs w:val="32"/>
        </w:rPr>
        <w:t>. Baltimore: Paul H. Brookes Pub.</w:t>
      </w:r>
    </w:p>
    <w:p w:rsidR="0064178E" w:rsidP="008D6D09" w:rsidRDefault="0064178E" w14:paraId="7A9343C5" w14:textId="77777777">
      <w:pPr>
        <w:pStyle w:val="paragraph"/>
        <w:spacing w:before="0" w:beforeAutospacing="0" w:after="0" w:afterAutospacing="0"/>
        <w:textAlignment w:val="baseline"/>
        <w:rPr>
          <w:rFonts w:ascii="Segoe UI" w:hAnsi="Segoe UI" w:cs="Segoe UI"/>
          <w:sz w:val="18"/>
          <w:szCs w:val="18"/>
        </w:rPr>
      </w:pPr>
    </w:p>
    <w:p w:rsidR="008D6D09" w:rsidP="008D6D09" w:rsidRDefault="008D6D09" w14:paraId="02C3723E" w14:textId="0AFD3DC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32"/>
          <w:szCs w:val="32"/>
        </w:rPr>
        <w:t>Booth, T. and Ainscow, M. (2002) </w:t>
      </w:r>
      <w:r>
        <w:rPr>
          <w:rStyle w:val="normaltextrun"/>
          <w:rFonts w:ascii="Calibri" w:hAnsi="Calibri" w:cs="Calibri"/>
          <w:i/>
          <w:iCs/>
          <w:color w:val="000000"/>
          <w:sz w:val="32"/>
          <w:szCs w:val="32"/>
        </w:rPr>
        <w:t>Index for inclusion: developing learning and participation in schools</w:t>
      </w:r>
      <w:r>
        <w:rPr>
          <w:rStyle w:val="normaltextrun"/>
          <w:rFonts w:ascii="Calibri" w:hAnsi="Calibri" w:cs="Calibri"/>
          <w:color w:val="000000"/>
          <w:sz w:val="32"/>
          <w:szCs w:val="32"/>
        </w:rPr>
        <w:t>. 3</w:t>
      </w:r>
      <w:r>
        <w:rPr>
          <w:rStyle w:val="normaltextrun"/>
          <w:rFonts w:ascii="Calibri" w:hAnsi="Calibri" w:cs="Calibri"/>
          <w:color w:val="000000"/>
          <w:sz w:val="25"/>
          <w:szCs w:val="25"/>
          <w:vertAlign w:val="superscript"/>
        </w:rPr>
        <w:t>rd</w:t>
      </w:r>
      <w:r>
        <w:rPr>
          <w:rStyle w:val="normaltextrun"/>
          <w:rFonts w:ascii="Calibri" w:hAnsi="Calibri" w:cs="Calibri"/>
          <w:color w:val="000000"/>
          <w:sz w:val="32"/>
          <w:szCs w:val="32"/>
        </w:rPr>
        <w:t xml:space="preserve"> edn. Bristol: Centre For Studies on Inclusive Education.</w:t>
      </w:r>
      <w:r>
        <w:rPr>
          <w:rStyle w:val="eop"/>
          <w:rFonts w:ascii="Calibri" w:hAnsi="Calibri" w:cs="Calibri"/>
          <w:color w:val="000000"/>
          <w:sz w:val="32"/>
          <w:szCs w:val="32"/>
        </w:rPr>
        <w:t> </w:t>
      </w:r>
    </w:p>
    <w:p w:rsidR="00DE40A9" w:rsidP="008D6D09" w:rsidRDefault="00DE40A9" w14:paraId="2DAFBAC5" w14:textId="77777777">
      <w:pPr>
        <w:pStyle w:val="paragraph"/>
        <w:spacing w:before="0" w:beforeAutospacing="0" w:after="0" w:afterAutospacing="0"/>
        <w:textAlignment w:val="baseline"/>
        <w:rPr>
          <w:rStyle w:val="normaltextrun"/>
          <w:rFonts w:ascii="Calibri" w:hAnsi="Calibri" w:cs="Calibri"/>
          <w:color w:val="000000"/>
          <w:sz w:val="32"/>
          <w:szCs w:val="32"/>
        </w:rPr>
      </w:pPr>
    </w:p>
    <w:p w:rsidR="008D6D09" w:rsidP="008D6D09" w:rsidRDefault="008D6D09" w14:paraId="1F025F62" w14:textId="54612405">
      <w:pPr>
        <w:pStyle w:val="paragraph"/>
        <w:spacing w:before="0" w:beforeAutospacing="0" w:after="0" w:afterAutospacing="0"/>
        <w:textAlignment w:val="baseline"/>
        <w:rPr>
          <w:rStyle w:val="eop"/>
          <w:rFonts w:ascii="Calibri" w:hAnsi="Calibri" w:cs="Calibri"/>
          <w:color w:val="000000"/>
          <w:sz w:val="32"/>
          <w:szCs w:val="32"/>
        </w:rPr>
      </w:pPr>
      <w:r>
        <w:rPr>
          <w:rStyle w:val="normaltextrun"/>
          <w:rFonts w:ascii="Calibri" w:hAnsi="Calibri" w:cs="Calibri"/>
          <w:color w:val="000000"/>
          <w:sz w:val="32"/>
          <w:szCs w:val="32"/>
        </w:rPr>
        <w:t>Bronfenbrenner, U. (1979) </w:t>
      </w:r>
      <w:r>
        <w:rPr>
          <w:rStyle w:val="normaltextrun"/>
          <w:rFonts w:ascii="Calibri" w:hAnsi="Calibri" w:cs="Calibri"/>
          <w:i/>
          <w:iCs/>
          <w:color w:val="000000"/>
          <w:sz w:val="32"/>
          <w:szCs w:val="32"/>
        </w:rPr>
        <w:t>The Ecology of Human development: Experiments by Nature and design.</w:t>
      </w:r>
      <w:r>
        <w:rPr>
          <w:rStyle w:val="normaltextrun"/>
          <w:rFonts w:ascii="Calibri" w:hAnsi="Calibri" w:cs="Calibri"/>
          <w:color w:val="000000"/>
          <w:sz w:val="32"/>
          <w:szCs w:val="32"/>
        </w:rPr>
        <w:t> Cambridge: Harvard University Press.</w:t>
      </w:r>
      <w:r>
        <w:rPr>
          <w:rStyle w:val="eop"/>
          <w:rFonts w:ascii="Calibri" w:hAnsi="Calibri" w:cs="Calibri"/>
          <w:color w:val="000000"/>
          <w:sz w:val="32"/>
          <w:szCs w:val="32"/>
        </w:rPr>
        <w:t> </w:t>
      </w:r>
    </w:p>
    <w:p w:rsidR="00917173" w:rsidP="008D6D09" w:rsidRDefault="00917173" w14:paraId="5401A814" w14:textId="77777777">
      <w:pPr>
        <w:pStyle w:val="paragraph"/>
        <w:spacing w:before="0" w:beforeAutospacing="0" w:after="0" w:afterAutospacing="0"/>
        <w:textAlignment w:val="baseline"/>
        <w:rPr>
          <w:rStyle w:val="eop"/>
          <w:rFonts w:ascii="Calibri" w:hAnsi="Calibri" w:cs="Calibri"/>
          <w:color w:val="000000"/>
          <w:sz w:val="32"/>
          <w:szCs w:val="32"/>
        </w:rPr>
      </w:pPr>
    </w:p>
    <w:p w:rsidRPr="00F616AD" w:rsidR="00917173" w:rsidP="00917173" w:rsidRDefault="00917173" w14:paraId="2869DA4F" w14:textId="77777777">
      <w:pPr>
        <w:pStyle w:val="NormalWeb"/>
        <w:spacing w:before="0" w:beforeAutospacing="0" w:after="240" w:afterAutospacing="0" w:line="360" w:lineRule="atLeast"/>
        <w:rPr>
          <w:rFonts w:asciiTheme="minorHAnsi" w:hAnsiTheme="minorHAnsi" w:cstheme="minorHAnsi"/>
          <w:color w:val="000000"/>
          <w:sz w:val="32"/>
          <w:szCs w:val="32"/>
        </w:rPr>
      </w:pPr>
      <w:r w:rsidRPr="00F616AD">
        <w:rPr>
          <w:rFonts w:asciiTheme="minorHAnsi" w:hAnsiTheme="minorHAnsi" w:cstheme="minorHAnsi"/>
          <w:color w:val="000000"/>
          <w:sz w:val="32"/>
          <w:szCs w:val="32"/>
        </w:rPr>
        <w:t>Cooper, P. and Jacobs, B. (2011)</w:t>
      </w:r>
      <w:r w:rsidRPr="00F616AD">
        <w:rPr>
          <w:rStyle w:val="apple-converted-space"/>
          <w:rFonts w:asciiTheme="minorHAnsi" w:hAnsiTheme="minorHAnsi" w:cstheme="minorHAnsi"/>
          <w:color w:val="000000"/>
          <w:sz w:val="32"/>
          <w:szCs w:val="32"/>
        </w:rPr>
        <w:t> </w:t>
      </w:r>
      <w:r w:rsidRPr="00F616AD">
        <w:rPr>
          <w:rFonts w:asciiTheme="minorHAnsi" w:hAnsiTheme="minorHAnsi" w:cstheme="minorHAnsi"/>
          <w:i/>
          <w:iCs/>
          <w:color w:val="000000"/>
          <w:sz w:val="32"/>
          <w:szCs w:val="32"/>
        </w:rPr>
        <w:t>From Inclusion to Engagement</w:t>
      </w:r>
      <w:r w:rsidRPr="00F616AD">
        <w:rPr>
          <w:rFonts w:asciiTheme="minorHAnsi" w:hAnsiTheme="minorHAnsi" w:cstheme="minorHAnsi"/>
          <w:color w:val="000000"/>
          <w:sz w:val="32"/>
          <w:szCs w:val="32"/>
        </w:rPr>
        <w:t xml:space="preserve">. </w:t>
      </w:r>
      <w:r w:rsidRPr="00F616AD">
        <w:rPr>
          <w:rFonts w:asciiTheme="minorHAnsi" w:hAnsiTheme="minorHAnsi" w:cstheme="minorHAnsi"/>
          <w:sz w:val="32"/>
          <w:szCs w:val="32"/>
        </w:rPr>
        <w:t>Chichester: Wiley-Blackwell.</w:t>
      </w:r>
    </w:p>
    <w:p w:rsidR="00917173" w:rsidP="008D6D09" w:rsidRDefault="00917173" w14:paraId="3AF01BDE" w14:textId="77777777">
      <w:pPr>
        <w:pStyle w:val="paragraph"/>
        <w:spacing w:before="0" w:beforeAutospacing="0" w:after="0" w:afterAutospacing="0"/>
        <w:textAlignment w:val="baseline"/>
        <w:rPr>
          <w:rStyle w:val="eop"/>
          <w:rFonts w:ascii="Calibri" w:hAnsi="Calibri" w:cs="Calibri"/>
          <w:color w:val="000000"/>
          <w:sz w:val="32"/>
          <w:szCs w:val="32"/>
        </w:rPr>
      </w:pPr>
    </w:p>
    <w:p w:rsidRPr="00917173" w:rsidR="00917173" w:rsidP="00917173" w:rsidRDefault="00917173" w14:paraId="36E79ABB" w14:textId="4FFBFA6F">
      <w:pPr>
        <w:pStyle w:val="NormalWeb"/>
        <w:spacing w:before="0" w:beforeAutospacing="0" w:after="240" w:afterAutospacing="0" w:line="360" w:lineRule="atLeast"/>
        <w:rPr>
          <w:rFonts w:asciiTheme="minorHAnsi" w:hAnsiTheme="minorHAnsi" w:cstheme="minorHAnsi"/>
          <w:color w:val="000000"/>
          <w:sz w:val="32"/>
          <w:szCs w:val="32"/>
        </w:rPr>
      </w:pPr>
      <w:r w:rsidRPr="004916CF">
        <w:rPr>
          <w:rFonts w:asciiTheme="minorHAnsi" w:hAnsiTheme="minorHAnsi" w:cstheme="minorHAnsi"/>
          <w:color w:val="000000"/>
          <w:sz w:val="32"/>
          <w:szCs w:val="32"/>
        </w:rPr>
        <w:t>Council for Disabled Children (2024)</w:t>
      </w:r>
      <w:r>
        <w:rPr>
          <w:rFonts w:asciiTheme="minorHAnsi" w:hAnsiTheme="minorHAnsi" w:cstheme="minorHAnsi"/>
          <w:color w:val="000000"/>
          <w:sz w:val="32"/>
          <w:szCs w:val="32"/>
        </w:rPr>
        <w:t xml:space="preserve"> </w:t>
      </w:r>
      <w:r w:rsidRPr="004916CF">
        <w:rPr>
          <w:rFonts w:asciiTheme="minorHAnsi" w:hAnsiTheme="minorHAnsi" w:cstheme="minorHAnsi"/>
          <w:i/>
          <w:iCs/>
          <w:color w:val="000000"/>
          <w:sz w:val="32"/>
          <w:szCs w:val="32"/>
        </w:rPr>
        <w:t>What is a visual timetable?</w:t>
      </w:r>
      <w:r w:rsidRPr="004916CF">
        <w:rPr>
          <w:rStyle w:val="apple-converted-space"/>
          <w:rFonts w:asciiTheme="minorHAnsi" w:hAnsiTheme="minorHAnsi" w:cstheme="minorHAnsi"/>
          <w:color w:val="000000"/>
          <w:sz w:val="32"/>
          <w:szCs w:val="32"/>
        </w:rPr>
        <w:t> </w:t>
      </w:r>
      <w:r w:rsidRPr="004916CF">
        <w:rPr>
          <w:rFonts w:asciiTheme="minorHAnsi" w:hAnsiTheme="minorHAnsi" w:cstheme="minorHAnsi"/>
          <w:color w:val="000000"/>
          <w:sz w:val="32"/>
          <w:szCs w:val="32"/>
        </w:rPr>
        <w:t xml:space="preserve"> Available at: </w:t>
      </w:r>
      <w:hyperlink w:history="1" r:id="rId9">
        <w:r w:rsidRPr="00352A4D" w:rsidR="00CD1B9D">
          <w:rPr>
            <w:rStyle w:val="Hyperlink"/>
            <w:rFonts w:asciiTheme="minorHAnsi" w:hAnsiTheme="minorHAnsi" w:cstheme="minorHAnsi"/>
            <w:sz w:val="32"/>
            <w:szCs w:val="32"/>
          </w:rPr>
          <w:t>https://councilfordisabledchildren.org.uk/sites/default/files/uploads/attachments/Visual%20Timetables%20Resource.I%20CAN.FINAL_.pdf</w:t>
        </w:r>
      </w:hyperlink>
      <w:r w:rsidR="00CD1B9D">
        <w:rPr>
          <w:rFonts w:asciiTheme="minorHAnsi" w:hAnsiTheme="minorHAnsi" w:cstheme="minorHAnsi"/>
          <w:color w:val="000000"/>
          <w:sz w:val="32"/>
          <w:szCs w:val="32"/>
        </w:rPr>
        <w:t xml:space="preserve"> </w:t>
      </w:r>
      <w:r w:rsidR="008B2794">
        <w:rPr>
          <w:rFonts w:asciiTheme="minorHAnsi" w:hAnsiTheme="minorHAnsi" w:cstheme="minorHAnsi"/>
          <w:color w:val="000000"/>
          <w:sz w:val="32"/>
          <w:szCs w:val="32"/>
        </w:rPr>
        <w:t>(Accessed: 5</w:t>
      </w:r>
      <w:r w:rsidRPr="008B2794" w:rsidR="008B2794">
        <w:rPr>
          <w:rFonts w:asciiTheme="minorHAnsi" w:hAnsiTheme="minorHAnsi" w:cstheme="minorHAnsi"/>
          <w:color w:val="000000"/>
          <w:sz w:val="32"/>
          <w:szCs w:val="32"/>
          <w:vertAlign w:val="superscript"/>
        </w:rPr>
        <w:t>th</w:t>
      </w:r>
      <w:r w:rsidR="008B2794">
        <w:rPr>
          <w:rFonts w:asciiTheme="minorHAnsi" w:hAnsiTheme="minorHAnsi" w:cstheme="minorHAnsi"/>
          <w:color w:val="000000"/>
          <w:sz w:val="32"/>
          <w:szCs w:val="32"/>
        </w:rPr>
        <w:t xml:space="preserve"> May 2025).</w:t>
      </w:r>
    </w:p>
    <w:p w:rsidR="00DE40A9" w:rsidP="008D6D09" w:rsidRDefault="00DE40A9" w14:paraId="6C92E66D" w14:textId="77777777">
      <w:pPr>
        <w:pStyle w:val="paragraph"/>
        <w:spacing w:before="0" w:beforeAutospacing="0" w:after="0" w:afterAutospacing="0"/>
        <w:textAlignment w:val="baseline"/>
        <w:rPr>
          <w:rStyle w:val="normaltextrun"/>
          <w:rFonts w:ascii="Calibri" w:hAnsi="Calibri" w:cs="Calibri"/>
          <w:color w:val="000000"/>
          <w:sz w:val="32"/>
          <w:szCs w:val="32"/>
        </w:rPr>
      </w:pPr>
    </w:p>
    <w:p w:rsidR="008D6D09" w:rsidP="008D6D09" w:rsidRDefault="008D6D09" w14:paraId="3912088C" w14:textId="75F8BAA0">
      <w:pPr>
        <w:pStyle w:val="paragraph"/>
        <w:spacing w:before="0" w:beforeAutospacing="0" w:after="0" w:afterAutospacing="0"/>
        <w:textAlignment w:val="baseline"/>
        <w:rPr>
          <w:rStyle w:val="eop"/>
          <w:rFonts w:ascii="Calibri" w:hAnsi="Calibri" w:cs="Calibri"/>
          <w:color w:val="000000"/>
          <w:sz w:val="32"/>
          <w:szCs w:val="32"/>
        </w:rPr>
      </w:pPr>
      <w:r>
        <w:rPr>
          <w:rStyle w:val="normaltextrun"/>
          <w:rFonts w:ascii="Calibri" w:hAnsi="Calibri" w:cs="Calibri"/>
          <w:color w:val="000000"/>
          <w:sz w:val="32"/>
          <w:szCs w:val="32"/>
        </w:rPr>
        <w:t xml:space="preserve">Estyn (2023) </w:t>
      </w:r>
      <w:r>
        <w:rPr>
          <w:rStyle w:val="normaltextrun"/>
          <w:rFonts w:ascii="Calibri" w:hAnsi="Calibri" w:cs="Calibri"/>
          <w:i/>
          <w:iCs/>
          <w:color w:val="000000"/>
          <w:sz w:val="32"/>
          <w:szCs w:val="32"/>
        </w:rPr>
        <w:t>Thematic Report: Implementation of ALN Reform in Schools</w:t>
      </w:r>
      <w:r>
        <w:rPr>
          <w:rStyle w:val="normaltextrun"/>
          <w:rFonts w:ascii="Calibri" w:hAnsi="Calibri" w:cs="Calibri"/>
          <w:color w:val="000000"/>
          <w:sz w:val="32"/>
          <w:szCs w:val="32"/>
        </w:rPr>
        <w:t xml:space="preserve">. Available at: </w:t>
      </w:r>
      <w:hyperlink w:tgtFrame="_blank" w:history="1" r:id="rId10">
        <w:r>
          <w:rPr>
            <w:rStyle w:val="normaltextrun"/>
            <w:rFonts w:ascii="Calibri" w:hAnsi="Calibri" w:cs="Calibri"/>
            <w:color w:val="0563C1"/>
            <w:sz w:val="32"/>
            <w:szCs w:val="32"/>
            <w:u w:val="single"/>
          </w:rPr>
          <w:t>https://estyn.gov.wales/</w:t>
        </w:r>
      </w:hyperlink>
      <w:r>
        <w:rPr>
          <w:rStyle w:val="normaltextrun"/>
          <w:rFonts w:ascii="Calibri" w:hAnsi="Calibri" w:cs="Calibri"/>
          <w:color w:val="000000"/>
          <w:sz w:val="32"/>
          <w:szCs w:val="32"/>
        </w:rPr>
        <w:t xml:space="preserve"> (Accessed: 12</w:t>
      </w:r>
      <w:r>
        <w:rPr>
          <w:rStyle w:val="normaltextrun"/>
          <w:rFonts w:ascii="Calibri" w:hAnsi="Calibri" w:cs="Calibri"/>
          <w:color w:val="000000"/>
          <w:sz w:val="25"/>
          <w:szCs w:val="25"/>
          <w:vertAlign w:val="superscript"/>
        </w:rPr>
        <w:t>th</w:t>
      </w:r>
      <w:r>
        <w:rPr>
          <w:rStyle w:val="normaltextrun"/>
          <w:rFonts w:ascii="Calibri" w:hAnsi="Calibri" w:cs="Calibri"/>
          <w:color w:val="000000"/>
          <w:sz w:val="32"/>
          <w:szCs w:val="32"/>
        </w:rPr>
        <w:t xml:space="preserve"> May 2025).</w:t>
      </w:r>
      <w:r>
        <w:rPr>
          <w:rStyle w:val="eop"/>
          <w:rFonts w:ascii="Calibri" w:hAnsi="Calibri" w:cs="Calibri"/>
          <w:color w:val="000000"/>
          <w:sz w:val="32"/>
          <w:szCs w:val="32"/>
        </w:rPr>
        <w:t> </w:t>
      </w:r>
    </w:p>
    <w:p w:rsidR="00F124E0" w:rsidP="008D6D09" w:rsidRDefault="00F124E0" w14:paraId="39AF003A" w14:textId="77777777">
      <w:pPr>
        <w:pStyle w:val="paragraph"/>
        <w:spacing w:before="0" w:beforeAutospacing="0" w:after="0" w:afterAutospacing="0"/>
        <w:textAlignment w:val="baseline"/>
        <w:rPr>
          <w:rFonts w:ascii="Segoe UI" w:hAnsi="Segoe UI" w:cs="Segoe UI"/>
          <w:sz w:val="18"/>
          <w:szCs w:val="18"/>
        </w:rPr>
      </w:pPr>
    </w:p>
    <w:p w:rsidRPr="00917173" w:rsidR="00917173" w:rsidP="00917173" w:rsidRDefault="00917173" w14:paraId="02A90C87" w14:textId="0E625A53">
      <w:pPr>
        <w:pStyle w:val="paragraph"/>
        <w:spacing w:before="0" w:beforeAutospacing="0" w:after="0" w:afterAutospacing="0"/>
        <w:textAlignment w:val="baseline"/>
        <w:rPr>
          <w:rStyle w:val="eop"/>
          <w:rFonts w:ascii="Segoe UI" w:hAnsi="Segoe UI" w:cs="Segoe UI"/>
          <w:sz w:val="18"/>
          <w:szCs w:val="18"/>
        </w:rPr>
      </w:pPr>
    </w:p>
    <w:p w:rsidRPr="00F124E0" w:rsidR="00917173" w:rsidP="00917173" w:rsidRDefault="00917173" w14:paraId="2A524BDE" w14:textId="77777777">
      <w:pPr>
        <w:pStyle w:val="NormalWeb"/>
        <w:spacing w:before="0" w:beforeAutospacing="0" w:after="240" w:afterAutospacing="0" w:line="360" w:lineRule="atLeast"/>
        <w:rPr>
          <w:rFonts w:asciiTheme="minorHAnsi" w:hAnsiTheme="minorHAnsi" w:cstheme="minorHAnsi"/>
          <w:color w:val="000000"/>
          <w:sz w:val="32"/>
          <w:szCs w:val="32"/>
        </w:rPr>
      </w:pPr>
      <w:proofErr w:type="spellStart"/>
      <w:r w:rsidRPr="00F124E0">
        <w:rPr>
          <w:rFonts w:asciiTheme="minorHAnsi" w:hAnsiTheme="minorHAnsi" w:cstheme="minorHAnsi"/>
          <w:color w:val="000000"/>
          <w:sz w:val="32"/>
          <w:szCs w:val="32"/>
        </w:rPr>
        <w:t>Mesibov</w:t>
      </w:r>
      <w:proofErr w:type="spellEnd"/>
      <w:r w:rsidRPr="00F124E0">
        <w:rPr>
          <w:rFonts w:asciiTheme="minorHAnsi" w:hAnsiTheme="minorHAnsi" w:cstheme="minorHAnsi"/>
          <w:color w:val="000000"/>
          <w:sz w:val="32"/>
          <w:szCs w:val="32"/>
        </w:rPr>
        <w:t xml:space="preserve">, G.B., Shea, V., </w:t>
      </w:r>
      <w:proofErr w:type="spellStart"/>
      <w:r w:rsidRPr="00F124E0">
        <w:rPr>
          <w:rFonts w:asciiTheme="minorHAnsi" w:hAnsiTheme="minorHAnsi" w:cstheme="minorHAnsi"/>
          <w:color w:val="000000"/>
          <w:sz w:val="32"/>
          <w:szCs w:val="32"/>
        </w:rPr>
        <w:t>Schopler</w:t>
      </w:r>
      <w:proofErr w:type="spellEnd"/>
      <w:r w:rsidRPr="00F124E0">
        <w:rPr>
          <w:rFonts w:asciiTheme="minorHAnsi" w:hAnsiTheme="minorHAnsi" w:cstheme="minorHAnsi"/>
          <w:color w:val="000000"/>
          <w:sz w:val="32"/>
          <w:szCs w:val="32"/>
        </w:rPr>
        <w:t>, E. and Al, E. (2006)</w:t>
      </w:r>
      <w:r>
        <w:rPr>
          <w:rFonts w:asciiTheme="minorHAnsi" w:hAnsiTheme="minorHAnsi" w:cstheme="minorHAnsi"/>
          <w:color w:val="000000"/>
          <w:sz w:val="32"/>
          <w:szCs w:val="32"/>
        </w:rPr>
        <w:t xml:space="preserve"> </w:t>
      </w:r>
      <w:r w:rsidRPr="00F124E0">
        <w:rPr>
          <w:rFonts w:asciiTheme="minorHAnsi" w:hAnsiTheme="minorHAnsi" w:cstheme="minorHAnsi"/>
          <w:i/>
          <w:iCs/>
          <w:color w:val="000000"/>
          <w:sz w:val="32"/>
          <w:szCs w:val="32"/>
        </w:rPr>
        <w:t>The TEACCH approach to autism spectrum disorders</w:t>
      </w:r>
      <w:r w:rsidRPr="00F124E0">
        <w:rPr>
          <w:rFonts w:asciiTheme="minorHAnsi" w:hAnsiTheme="minorHAnsi" w:cstheme="minorHAnsi"/>
          <w:color w:val="000000"/>
          <w:sz w:val="32"/>
          <w:szCs w:val="32"/>
        </w:rPr>
        <w:t>. New York: Springer.</w:t>
      </w:r>
    </w:p>
    <w:p w:rsidRPr="004916CF" w:rsidR="00917173" w:rsidP="004916CF" w:rsidRDefault="00917173" w14:paraId="3ADB1B09" w14:textId="77777777">
      <w:pPr>
        <w:pStyle w:val="NormalWeb"/>
        <w:spacing w:before="0" w:beforeAutospacing="0" w:after="240" w:afterAutospacing="0" w:line="360" w:lineRule="atLeast"/>
        <w:rPr>
          <w:rFonts w:asciiTheme="minorHAnsi" w:hAnsiTheme="minorHAnsi" w:cstheme="minorHAnsi"/>
          <w:color w:val="000000"/>
          <w:sz w:val="32"/>
          <w:szCs w:val="32"/>
        </w:rPr>
      </w:pPr>
    </w:p>
    <w:p w:rsidR="008D6D09" w:rsidRDefault="007168FB" w14:paraId="2379BB8D" w14:textId="17C9D0EB">
      <w:pPr>
        <w:rPr>
          <w:sz w:val="32"/>
          <w:szCs w:val="32"/>
        </w:rPr>
      </w:pPr>
      <w:r>
        <w:rPr>
          <w:sz w:val="32"/>
          <w:szCs w:val="32"/>
        </w:rPr>
        <w:lastRenderedPageBreak/>
        <w:t xml:space="preserve">Miss Hayward’s Shop (2021) </w:t>
      </w:r>
      <w:r w:rsidRPr="002E5862">
        <w:rPr>
          <w:i/>
          <w:iCs/>
          <w:sz w:val="32"/>
          <w:szCs w:val="32"/>
        </w:rPr>
        <w:t>Bitmoji Visual Timetable</w:t>
      </w:r>
      <w:r w:rsidRPr="00C506C4" w:rsidR="00C506C4">
        <w:rPr>
          <w:sz w:val="32"/>
          <w:szCs w:val="32"/>
        </w:rPr>
        <w:t>. [image].</w:t>
      </w:r>
      <w:r w:rsidR="00C506C4">
        <w:rPr>
          <w:i/>
          <w:iCs/>
          <w:sz w:val="32"/>
          <w:szCs w:val="32"/>
        </w:rPr>
        <w:t xml:space="preserve"> </w:t>
      </w:r>
      <w:r w:rsidR="002E5862">
        <w:rPr>
          <w:sz w:val="32"/>
          <w:szCs w:val="32"/>
        </w:rPr>
        <w:t>Available</w:t>
      </w:r>
      <w:r>
        <w:rPr>
          <w:sz w:val="32"/>
          <w:szCs w:val="32"/>
        </w:rPr>
        <w:t xml:space="preserve"> at: </w:t>
      </w:r>
      <w:hyperlink w:history="1" r:id="rId11">
        <w:r w:rsidRPr="00352A4D" w:rsidR="002E5862">
          <w:rPr>
            <w:rStyle w:val="Hyperlink"/>
            <w:sz w:val="32"/>
            <w:szCs w:val="32"/>
          </w:rPr>
          <w:t>https://www.tes.com/teaching-resource/bitmoji-visual-timetable-12563993</w:t>
        </w:r>
      </w:hyperlink>
      <w:r w:rsidR="002E5862">
        <w:rPr>
          <w:sz w:val="32"/>
          <w:szCs w:val="32"/>
        </w:rPr>
        <w:t xml:space="preserve"> (Accessed: 18th May 2025).</w:t>
      </w:r>
    </w:p>
    <w:p w:rsidR="00FB17F5" w:rsidRDefault="00FB17F5" w14:paraId="2BA5851D" w14:textId="77777777">
      <w:pPr>
        <w:rPr>
          <w:sz w:val="32"/>
          <w:szCs w:val="32"/>
        </w:rPr>
      </w:pPr>
    </w:p>
    <w:p w:rsidR="00FB17F5" w:rsidP="00FB17F5" w:rsidRDefault="00FB17F5" w14:paraId="30D023D8" w14:textId="21C0975B">
      <w:pPr>
        <w:pStyle w:val="NormalWeb"/>
        <w:spacing w:before="0" w:beforeAutospacing="0" w:after="240" w:afterAutospacing="0" w:line="360" w:lineRule="atLeast"/>
        <w:rPr>
          <w:rFonts w:asciiTheme="minorHAnsi" w:hAnsiTheme="minorHAnsi" w:cstheme="minorHAnsi"/>
          <w:color w:val="000000"/>
          <w:sz w:val="32"/>
          <w:szCs w:val="32"/>
        </w:rPr>
      </w:pPr>
      <w:r w:rsidRPr="0071575B">
        <w:rPr>
          <w:rFonts w:asciiTheme="minorHAnsi" w:hAnsiTheme="minorHAnsi" w:cstheme="minorHAnsi"/>
          <w:color w:val="000000"/>
          <w:sz w:val="32"/>
          <w:szCs w:val="32"/>
        </w:rPr>
        <w:t>Lisa Feldman Barrett (2017)</w:t>
      </w:r>
      <w:r w:rsidRPr="0071575B">
        <w:rPr>
          <w:rStyle w:val="apple-converted-space"/>
          <w:rFonts w:asciiTheme="minorHAnsi" w:hAnsiTheme="minorHAnsi" w:cstheme="minorHAnsi"/>
          <w:color w:val="000000"/>
          <w:sz w:val="32"/>
          <w:szCs w:val="32"/>
        </w:rPr>
        <w:t> </w:t>
      </w:r>
      <w:r w:rsidRPr="0071575B">
        <w:rPr>
          <w:rFonts w:asciiTheme="minorHAnsi" w:hAnsiTheme="minorHAnsi" w:cstheme="minorHAnsi"/>
          <w:i/>
          <w:iCs/>
          <w:color w:val="000000"/>
          <w:sz w:val="32"/>
          <w:szCs w:val="32"/>
        </w:rPr>
        <w:t>How emotions are made the secret life of the brain</w:t>
      </w:r>
      <w:r w:rsidRPr="0071575B">
        <w:rPr>
          <w:rFonts w:asciiTheme="minorHAnsi" w:hAnsiTheme="minorHAnsi" w:cstheme="minorHAnsi"/>
          <w:color w:val="000000"/>
          <w:sz w:val="32"/>
          <w:szCs w:val="32"/>
        </w:rPr>
        <w:t>. Boston: Mariner Books.</w:t>
      </w:r>
    </w:p>
    <w:p w:rsidR="00917173" w:rsidP="00FB17F5" w:rsidRDefault="00917173" w14:paraId="4614C729" w14:textId="77777777">
      <w:pPr>
        <w:pStyle w:val="NormalWeb"/>
        <w:spacing w:before="0" w:beforeAutospacing="0" w:after="240" w:afterAutospacing="0" w:line="360" w:lineRule="atLeast"/>
        <w:rPr>
          <w:rFonts w:asciiTheme="minorHAnsi" w:hAnsiTheme="minorHAnsi" w:cstheme="minorHAnsi"/>
          <w:color w:val="000000"/>
          <w:sz w:val="32"/>
          <w:szCs w:val="32"/>
        </w:rPr>
      </w:pPr>
    </w:p>
    <w:p w:rsidRPr="00FB17F5" w:rsidR="00917173" w:rsidP="00FB17F5" w:rsidRDefault="00917173" w14:paraId="245C6004" w14:textId="5E002D6C">
      <w:pPr>
        <w:pStyle w:val="NormalWeb"/>
        <w:spacing w:before="0" w:beforeAutospacing="0" w:after="240" w:afterAutospacing="0" w:line="360" w:lineRule="atLeast"/>
        <w:rPr>
          <w:rFonts w:asciiTheme="minorHAnsi" w:hAnsiTheme="minorHAnsi" w:cstheme="minorHAnsi"/>
          <w:color w:val="000000"/>
          <w:sz w:val="32"/>
          <w:szCs w:val="32"/>
        </w:rPr>
      </w:pPr>
      <w:r w:rsidRPr="005729CB">
        <w:rPr>
          <w:rFonts w:asciiTheme="minorHAnsi" w:hAnsiTheme="minorHAnsi" w:cstheme="minorHAnsi"/>
          <w:color w:val="000000"/>
          <w:sz w:val="32"/>
          <w:szCs w:val="32"/>
        </w:rPr>
        <w:t xml:space="preserve">Rivers, S.E., Brackett, M.A., Omori, M., Sickler, C., </w:t>
      </w:r>
      <w:proofErr w:type="spellStart"/>
      <w:r w:rsidRPr="005729CB">
        <w:rPr>
          <w:rFonts w:asciiTheme="minorHAnsi" w:hAnsiTheme="minorHAnsi" w:cstheme="minorHAnsi"/>
          <w:color w:val="000000"/>
          <w:sz w:val="32"/>
          <w:szCs w:val="32"/>
        </w:rPr>
        <w:t>Bertoli</w:t>
      </w:r>
      <w:proofErr w:type="spellEnd"/>
      <w:r w:rsidRPr="005729CB">
        <w:rPr>
          <w:rFonts w:asciiTheme="minorHAnsi" w:hAnsiTheme="minorHAnsi" w:cstheme="minorHAnsi"/>
          <w:color w:val="000000"/>
          <w:sz w:val="32"/>
          <w:szCs w:val="32"/>
        </w:rPr>
        <w:t>, M.C. and Salovey, P. (2013)</w:t>
      </w:r>
      <w:r>
        <w:rPr>
          <w:rFonts w:asciiTheme="minorHAnsi" w:hAnsiTheme="minorHAnsi" w:cstheme="minorHAnsi"/>
          <w:color w:val="000000"/>
          <w:sz w:val="32"/>
          <w:szCs w:val="32"/>
        </w:rPr>
        <w:t xml:space="preserve"> </w:t>
      </w:r>
      <w:r w:rsidRPr="00FB17F5">
        <w:rPr>
          <w:rFonts w:asciiTheme="minorHAnsi" w:hAnsiTheme="minorHAnsi" w:cstheme="minorHAnsi"/>
          <w:i/>
          <w:iCs/>
          <w:color w:val="000000"/>
          <w:sz w:val="32"/>
          <w:szCs w:val="32"/>
        </w:rPr>
        <w:t>Emotion Skills as a Protective Factor for Risky Behaviors Among College Students.</w:t>
      </w:r>
      <w:r w:rsidRPr="005729CB">
        <w:rPr>
          <w:rStyle w:val="apple-converted-space"/>
          <w:rFonts w:asciiTheme="minorHAnsi" w:hAnsiTheme="minorHAnsi" w:cstheme="minorHAnsi"/>
          <w:color w:val="000000"/>
          <w:sz w:val="32"/>
          <w:szCs w:val="32"/>
        </w:rPr>
        <w:t> </w:t>
      </w:r>
      <w:r w:rsidRPr="005729CB">
        <w:rPr>
          <w:rFonts w:asciiTheme="minorHAnsi" w:hAnsiTheme="minorHAnsi" w:cstheme="minorHAnsi"/>
          <w:i/>
          <w:iCs/>
          <w:color w:val="000000"/>
          <w:sz w:val="32"/>
          <w:szCs w:val="32"/>
        </w:rPr>
        <w:t>Journal of College Student Development</w:t>
      </w:r>
      <w:r w:rsidRPr="005729CB">
        <w:rPr>
          <w:rFonts w:asciiTheme="minorHAnsi" w:hAnsiTheme="minorHAnsi" w:cstheme="minorHAnsi"/>
          <w:color w:val="000000"/>
          <w:sz w:val="32"/>
          <w:szCs w:val="32"/>
        </w:rPr>
        <w:t xml:space="preserve">, 54(2), pp.172–183. </w:t>
      </w:r>
    </w:p>
    <w:p w:rsidR="00526654" w:rsidRDefault="00526654" w14:paraId="2CB7594D" w14:textId="77777777">
      <w:pPr>
        <w:rPr>
          <w:sz w:val="32"/>
          <w:szCs w:val="32"/>
        </w:rPr>
      </w:pPr>
    </w:p>
    <w:p w:rsidR="00526654" w:rsidRDefault="00526654" w14:paraId="412F0B43" w14:textId="14C0603A">
      <w:pPr>
        <w:rPr>
          <w:sz w:val="32"/>
          <w:szCs w:val="32"/>
        </w:rPr>
      </w:pPr>
      <w:r>
        <w:rPr>
          <w:sz w:val="32"/>
          <w:szCs w:val="32"/>
        </w:rPr>
        <w:t>S</w:t>
      </w:r>
      <w:r w:rsidR="003C3F17">
        <w:rPr>
          <w:sz w:val="32"/>
          <w:szCs w:val="32"/>
        </w:rPr>
        <w:t xml:space="preserve">ense Toys </w:t>
      </w:r>
      <w:r w:rsidR="004E3872">
        <w:rPr>
          <w:sz w:val="32"/>
          <w:szCs w:val="32"/>
        </w:rPr>
        <w:t xml:space="preserve">(2025) </w:t>
      </w:r>
      <w:r w:rsidRPr="00232505" w:rsidR="004E3872">
        <w:rPr>
          <w:i/>
          <w:iCs/>
          <w:sz w:val="32"/>
          <w:szCs w:val="32"/>
        </w:rPr>
        <w:t>Visual Timetable Board</w:t>
      </w:r>
      <w:r w:rsidRPr="00232505" w:rsidR="00232505">
        <w:rPr>
          <w:i/>
          <w:iCs/>
          <w:sz w:val="32"/>
          <w:szCs w:val="32"/>
        </w:rPr>
        <w:t>.</w:t>
      </w:r>
      <w:r w:rsidR="00232505">
        <w:rPr>
          <w:sz w:val="32"/>
          <w:szCs w:val="32"/>
        </w:rPr>
        <w:t xml:space="preserve"> [image]. Available at: </w:t>
      </w:r>
      <w:hyperlink w:history="1" r:id="rId12">
        <w:r w:rsidRPr="00352A4D" w:rsidR="00232505">
          <w:rPr>
            <w:rStyle w:val="Hyperlink"/>
            <w:sz w:val="32"/>
            <w:szCs w:val="32"/>
          </w:rPr>
          <w:t>https://sensetoys.com/products/visual-timetable-board</w:t>
        </w:r>
      </w:hyperlink>
      <w:r w:rsidR="00232505">
        <w:rPr>
          <w:sz w:val="32"/>
          <w:szCs w:val="32"/>
        </w:rPr>
        <w:t xml:space="preserve"> (Accessed: 18th May 2025).</w:t>
      </w:r>
    </w:p>
    <w:p w:rsidR="00917173" w:rsidP="00917173" w:rsidRDefault="00917173" w14:paraId="109D6BCF" w14:textId="77777777">
      <w:pPr>
        <w:pStyle w:val="paragraph"/>
        <w:spacing w:before="0" w:beforeAutospacing="0" w:after="0" w:afterAutospacing="0"/>
        <w:textAlignment w:val="baseline"/>
        <w:rPr>
          <w:rStyle w:val="normaltextrun"/>
          <w:rFonts w:ascii="Calibri" w:hAnsi="Calibri" w:cs="Calibri"/>
          <w:sz w:val="32"/>
          <w:szCs w:val="32"/>
        </w:rPr>
      </w:pPr>
    </w:p>
    <w:p w:rsidRPr="00917173" w:rsidR="00917173" w:rsidP="00917173" w:rsidRDefault="00917173" w14:paraId="6A2F0902" w14:textId="183A536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32"/>
          <w:szCs w:val="32"/>
        </w:rPr>
        <w:t xml:space="preserve">Shakespeare, T. (2006) </w:t>
      </w:r>
      <w:r>
        <w:rPr>
          <w:rStyle w:val="normaltextrun"/>
          <w:rFonts w:ascii="Calibri" w:hAnsi="Calibri" w:cs="Calibri"/>
          <w:i/>
          <w:iCs/>
          <w:sz w:val="32"/>
          <w:szCs w:val="32"/>
        </w:rPr>
        <w:t>Disability Rights and Wrongs</w:t>
      </w:r>
      <w:r>
        <w:rPr>
          <w:rStyle w:val="normaltextrun"/>
          <w:rFonts w:ascii="Calibri" w:hAnsi="Calibri" w:cs="Calibri"/>
          <w:sz w:val="32"/>
          <w:szCs w:val="32"/>
        </w:rPr>
        <w:t>. London: Routledge.</w:t>
      </w:r>
      <w:r>
        <w:rPr>
          <w:rStyle w:val="eop"/>
          <w:rFonts w:ascii="Calibri" w:hAnsi="Calibri" w:cs="Calibri"/>
          <w:sz w:val="32"/>
          <w:szCs w:val="32"/>
        </w:rPr>
        <w:t> </w:t>
      </w:r>
    </w:p>
    <w:p w:rsidR="0089530D" w:rsidRDefault="0089530D" w14:paraId="3E18F84C" w14:textId="77777777">
      <w:pPr>
        <w:rPr>
          <w:sz w:val="32"/>
          <w:szCs w:val="32"/>
        </w:rPr>
      </w:pPr>
    </w:p>
    <w:p w:rsidRPr="008D6D09" w:rsidR="00FB17F5" w:rsidP="00FB17F5" w:rsidRDefault="00FB17F5" w14:paraId="57842B53" w14:textId="77777777">
      <w:pPr>
        <w:rPr>
          <w:sz w:val="32"/>
          <w:szCs w:val="32"/>
        </w:rPr>
      </w:pPr>
      <w:proofErr w:type="spellStart"/>
      <w:r>
        <w:rPr>
          <w:sz w:val="32"/>
          <w:szCs w:val="32"/>
        </w:rPr>
        <w:t>Tallett</w:t>
      </w:r>
      <w:proofErr w:type="spellEnd"/>
      <w:r>
        <w:rPr>
          <w:sz w:val="32"/>
          <w:szCs w:val="32"/>
        </w:rPr>
        <w:t xml:space="preserve">, A. (2024) </w:t>
      </w:r>
      <w:r w:rsidRPr="00F9102B">
        <w:rPr>
          <w:i/>
          <w:iCs/>
          <w:sz w:val="32"/>
          <w:szCs w:val="32"/>
        </w:rPr>
        <w:t>Understanding and improving person centred care for children and young people.</w:t>
      </w:r>
      <w:r>
        <w:rPr>
          <w:sz w:val="32"/>
          <w:szCs w:val="32"/>
        </w:rPr>
        <w:t xml:space="preserve"> [image]. Available at: </w:t>
      </w:r>
      <w:hyperlink w:history="1" r:id="rId13">
        <w:r w:rsidRPr="00352A4D">
          <w:rPr>
            <w:rStyle w:val="Hyperlink"/>
            <w:sz w:val="32"/>
            <w:szCs w:val="32"/>
          </w:rPr>
          <w:t>https://picker.org/research_insights/understanding-and-improving-person-centred-care-for-children-and-young-people/</w:t>
        </w:r>
      </w:hyperlink>
      <w:r>
        <w:rPr>
          <w:sz w:val="32"/>
          <w:szCs w:val="32"/>
        </w:rPr>
        <w:t xml:space="preserve"> (Accessed: 18</w:t>
      </w:r>
      <w:r w:rsidRPr="00F9102B">
        <w:rPr>
          <w:sz w:val="32"/>
          <w:szCs w:val="32"/>
          <w:vertAlign w:val="superscript"/>
        </w:rPr>
        <w:t>th</w:t>
      </w:r>
      <w:r>
        <w:rPr>
          <w:sz w:val="32"/>
          <w:szCs w:val="32"/>
        </w:rPr>
        <w:t xml:space="preserve"> May 2025).</w:t>
      </w:r>
    </w:p>
    <w:p w:rsidR="00FB17F5" w:rsidRDefault="00FB17F5" w14:paraId="7F757303" w14:textId="77777777">
      <w:pPr>
        <w:rPr>
          <w:sz w:val="32"/>
          <w:szCs w:val="32"/>
        </w:rPr>
      </w:pPr>
    </w:p>
    <w:p w:rsidR="003621C2" w:rsidRDefault="0089530D" w14:paraId="73FC4E44" w14:textId="631AD0C5">
      <w:pPr>
        <w:rPr>
          <w:sz w:val="32"/>
          <w:szCs w:val="32"/>
        </w:rPr>
      </w:pPr>
      <w:r>
        <w:rPr>
          <w:sz w:val="32"/>
          <w:szCs w:val="32"/>
        </w:rPr>
        <w:lastRenderedPageBreak/>
        <w:t xml:space="preserve">Taylor, H. (2023) </w:t>
      </w:r>
      <w:r w:rsidRPr="00FA7B74">
        <w:rPr>
          <w:i/>
          <w:iCs/>
          <w:sz w:val="32"/>
          <w:szCs w:val="32"/>
        </w:rPr>
        <w:t>Emotional Check-in</w:t>
      </w:r>
      <w:r w:rsidRPr="00FA7B74" w:rsidR="00FA7B74">
        <w:rPr>
          <w:i/>
          <w:iCs/>
          <w:sz w:val="32"/>
          <w:szCs w:val="32"/>
        </w:rPr>
        <w:t>.</w:t>
      </w:r>
      <w:r w:rsidR="00FA7B74">
        <w:rPr>
          <w:sz w:val="32"/>
          <w:szCs w:val="32"/>
        </w:rPr>
        <w:t xml:space="preserve"> [image]. Available at: </w:t>
      </w:r>
      <w:hyperlink w:history="1" r:id="rId14">
        <w:r w:rsidRPr="00352A4D" w:rsidR="00FA7B74">
          <w:rPr>
            <w:rStyle w:val="Hyperlink"/>
            <w:sz w:val="32"/>
            <w:szCs w:val="32"/>
          </w:rPr>
          <w:t>https://inside.ewu.edu/managementtoolbox/emotional-check-in/</w:t>
        </w:r>
      </w:hyperlink>
      <w:r w:rsidR="00FA7B74">
        <w:rPr>
          <w:sz w:val="32"/>
          <w:szCs w:val="32"/>
        </w:rPr>
        <w:t xml:space="preserve"> (Accessed: 18</w:t>
      </w:r>
      <w:r w:rsidRPr="00FA7B74" w:rsidR="00FA7B74">
        <w:rPr>
          <w:sz w:val="32"/>
          <w:szCs w:val="32"/>
          <w:vertAlign w:val="superscript"/>
        </w:rPr>
        <w:t>th</w:t>
      </w:r>
      <w:r w:rsidR="00FA7B74">
        <w:rPr>
          <w:sz w:val="32"/>
          <w:szCs w:val="32"/>
        </w:rPr>
        <w:t xml:space="preserve"> May 2025).</w:t>
      </w:r>
    </w:p>
    <w:p w:rsidR="00FB17F5" w:rsidP="00FB17F5" w:rsidRDefault="00FB17F5" w14:paraId="18F8A4DE" w14:textId="77777777">
      <w:pPr>
        <w:pStyle w:val="paragraph"/>
        <w:spacing w:before="0" w:beforeAutospacing="0" w:after="0" w:afterAutospacing="0"/>
        <w:textAlignment w:val="baseline"/>
        <w:rPr>
          <w:rFonts w:asciiTheme="minorHAnsi" w:hAnsiTheme="minorHAnsi" w:cstheme="minorHAnsi"/>
          <w:color w:val="000000"/>
          <w:sz w:val="32"/>
          <w:szCs w:val="32"/>
        </w:rPr>
      </w:pPr>
    </w:p>
    <w:p w:rsidRPr="00FB17F5" w:rsidR="00FB17F5" w:rsidP="00FB17F5" w:rsidRDefault="00FB17F5" w14:paraId="2C9C0CD6" w14:textId="223D8113">
      <w:pPr>
        <w:pStyle w:val="paragraph"/>
        <w:spacing w:before="0" w:beforeAutospacing="0" w:after="0" w:afterAutospacing="0"/>
        <w:textAlignment w:val="baseline"/>
        <w:rPr>
          <w:rFonts w:ascii="Segoe UI" w:hAnsi="Segoe UI" w:cs="Segoe UI"/>
          <w:sz w:val="18"/>
          <w:szCs w:val="18"/>
        </w:rPr>
      </w:pPr>
      <w:r w:rsidRPr="004916CF">
        <w:rPr>
          <w:rFonts w:asciiTheme="minorHAnsi" w:hAnsiTheme="minorHAnsi" w:cstheme="minorHAnsi"/>
          <w:color w:val="000000"/>
          <w:sz w:val="32"/>
          <w:szCs w:val="32"/>
        </w:rPr>
        <w:t>Twinkl (2025)</w:t>
      </w:r>
      <w:r>
        <w:rPr>
          <w:rFonts w:asciiTheme="minorHAnsi" w:hAnsiTheme="minorHAnsi" w:cstheme="minorHAnsi"/>
          <w:color w:val="000000"/>
          <w:sz w:val="32"/>
          <w:szCs w:val="32"/>
        </w:rPr>
        <w:t xml:space="preserve"> </w:t>
      </w:r>
      <w:r w:rsidRPr="004916CF">
        <w:rPr>
          <w:rStyle w:val="apple-converted-space"/>
          <w:rFonts w:asciiTheme="minorHAnsi" w:hAnsiTheme="minorHAnsi" w:cstheme="minorHAnsi"/>
          <w:color w:val="000000"/>
          <w:sz w:val="32"/>
          <w:szCs w:val="32"/>
        </w:rPr>
        <w:t>Emotions</w:t>
      </w:r>
      <w:r w:rsidRPr="004916CF">
        <w:rPr>
          <w:rFonts w:asciiTheme="minorHAnsi" w:hAnsiTheme="minorHAnsi" w:cstheme="minorHAnsi"/>
          <w:i/>
          <w:iCs/>
          <w:color w:val="000000"/>
          <w:sz w:val="32"/>
          <w:szCs w:val="32"/>
        </w:rPr>
        <w:t xml:space="preserve"> Check-in</w:t>
      </w:r>
      <w:r w:rsidRPr="004916CF">
        <w:rPr>
          <w:rFonts w:asciiTheme="minorHAnsi" w:hAnsiTheme="minorHAnsi" w:cstheme="minorHAnsi"/>
          <w:color w:val="000000"/>
          <w:sz w:val="32"/>
          <w:szCs w:val="32"/>
        </w:rPr>
        <w:t>.</w:t>
      </w:r>
      <w:r>
        <w:rPr>
          <w:rFonts w:asciiTheme="minorHAnsi" w:hAnsiTheme="minorHAnsi" w:cstheme="minorHAnsi"/>
          <w:color w:val="000000"/>
          <w:sz w:val="32"/>
          <w:szCs w:val="32"/>
        </w:rPr>
        <w:t xml:space="preserve"> </w:t>
      </w:r>
      <w:r w:rsidRPr="004916CF">
        <w:rPr>
          <w:rFonts w:asciiTheme="minorHAnsi" w:hAnsiTheme="minorHAnsi" w:cstheme="minorHAnsi"/>
          <w:color w:val="000000"/>
          <w:sz w:val="32"/>
          <w:szCs w:val="32"/>
        </w:rPr>
        <w:t xml:space="preserve">Available at: </w:t>
      </w:r>
      <w:hyperlink w:history="1" r:id="rId15">
        <w:r w:rsidRPr="00352A4D">
          <w:rPr>
            <w:rStyle w:val="Hyperlink"/>
            <w:rFonts w:asciiTheme="minorHAnsi" w:hAnsiTheme="minorHAnsi" w:cstheme="minorHAnsi"/>
            <w:sz w:val="32"/>
            <w:szCs w:val="32"/>
          </w:rPr>
          <w:t>https://www.twinkl.co.uk/resource/cfe-p-308-emotions-check-in-resource-pack</w:t>
        </w:r>
      </w:hyperlink>
      <w:r>
        <w:rPr>
          <w:rFonts w:asciiTheme="minorHAnsi" w:hAnsiTheme="minorHAnsi" w:cstheme="minorHAnsi"/>
          <w:color w:val="000000"/>
          <w:sz w:val="32"/>
          <w:szCs w:val="32"/>
        </w:rPr>
        <w:t xml:space="preserve"> </w:t>
      </w:r>
      <w:r w:rsidR="00496A53">
        <w:rPr>
          <w:rFonts w:asciiTheme="minorHAnsi" w:hAnsiTheme="minorHAnsi" w:cstheme="minorHAnsi"/>
          <w:color w:val="000000"/>
          <w:sz w:val="32"/>
          <w:szCs w:val="32"/>
        </w:rPr>
        <w:t>(Accessed: 5</w:t>
      </w:r>
      <w:r w:rsidRPr="00496A53" w:rsidR="00496A53">
        <w:rPr>
          <w:rFonts w:asciiTheme="minorHAnsi" w:hAnsiTheme="minorHAnsi" w:cstheme="minorHAnsi"/>
          <w:color w:val="000000"/>
          <w:sz w:val="32"/>
          <w:szCs w:val="32"/>
          <w:vertAlign w:val="superscript"/>
        </w:rPr>
        <w:t>th</w:t>
      </w:r>
      <w:r w:rsidR="00496A53">
        <w:rPr>
          <w:rFonts w:asciiTheme="minorHAnsi" w:hAnsiTheme="minorHAnsi" w:cstheme="minorHAnsi"/>
          <w:color w:val="000000"/>
          <w:sz w:val="32"/>
          <w:szCs w:val="32"/>
        </w:rPr>
        <w:t xml:space="preserve"> May 2025).</w:t>
      </w:r>
    </w:p>
    <w:p w:rsidR="00FB17F5" w:rsidP="00FB17F5" w:rsidRDefault="00FB17F5" w14:paraId="45FCCC36" w14:textId="77777777">
      <w:pPr>
        <w:pStyle w:val="paragraph"/>
        <w:spacing w:before="0" w:beforeAutospacing="0" w:after="0" w:afterAutospacing="0"/>
        <w:textAlignment w:val="baseline"/>
        <w:rPr>
          <w:rStyle w:val="normaltextrun"/>
          <w:rFonts w:ascii="Calibri" w:hAnsi="Calibri" w:cs="Calibri"/>
          <w:color w:val="000000"/>
          <w:sz w:val="32"/>
          <w:szCs w:val="32"/>
        </w:rPr>
      </w:pPr>
    </w:p>
    <w:p w:rsidR="00FB17F5" w:rsidP="00FB17F5" w:rsidRDefault="00FB17F5" w14:paraId="0E331A7F" w14:textId="4D6425D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32"/>
          <w:szCs w:val="32"/>
        </w:rPr>
        <w:t xml:space="preserve">UNICEF (1989) </w:t>
      </w:r>
      <w:r>
        <w:rPr>
          <w:rStyle w:val="normaltextrun"/>
          <w:rFonts w:ascii="Calibri" w:hAnsi="Calibri" w:cs="Calibri"/>
          <w:i/>
          <w:iCs/>
          <w:color w:val="000000"/>
          <w:sz w:val="32"/>
          <w:szCs w:val="32"/>
        </w:rPr>
        <w:t>How we Protect Children’s Rights</w:t>
      </w:r>
      <w:r>
        <w:rPr>
          <w:rStyle w:val="normaltextrun"/>
          <w:rFonts w:ascii="Calibri" w:hAnsi="Calibri" w:cs="Calibri"/>
          <w:color w:val="000000"/>
          <w:sz w:val="32"/>
          <w:szCs w:val="32"/>
        </w:rPr>
        <w:t xml:space="preserve">. Available at: </w:t>
      </w:r>
      <w:hyperlink w:tgtFrame="_blank" w:history="1" r:id="rId16">
        <w:r>
          <w:rPr>
            <w:rStyle w:val="normaltextrun"/>
            <w:rFonts w:ascii="Calibri" w:hAnsi="Calibri" w:cs="Calibri"/>
            <w:color w:val="0563C1"/>
            <w:sz w:val="32"/>
            <w:szCs w:val="32"/>
            <w:u w:val="single"/>
          </w:rPr>
          <w:t>https://www.unicef.org.uk/what-we-do/un-convention-child-rights/</w:t>
        </w:r>
      </w:hyperlink>
      <w:r>
        <w:rPr>
          <w:rStyle w:val="normaltextrun"/>
          <w:rFonts w:ascii="Calibri" w:hAnsi="Calibri" w:cs="Calibri"/>
          <w:color w:val="000000"/>
          <w:sz w:val="32"/>
          <w:szCs w:val="32"/>
        </w:rPr>
        <w:t> </w:t>
      </w:r>
      <w:r w:rsidR="00496A53">
        <w:rPr>
          <w:rFonts w:asciiTheme="minorHAnsi" w:hAnsiTheme="minorHAnsi" w:cstheme="minorHAnsi"/>
          <w:color w:val="000000"/>
          <w:sz w:val="32"/>
          <w:szCs w:val="32"/>
        </w:rPr>
        <w:t>(Accessed: 5</w:t>
      </w:r>
      <w:r w:rsidRPr="00496A53" w:rsidR="00496A53">
        <w:rPr>
          <w:rFonts w:asciiTheme="minorHAnsi" w:hAnsiTheme="minorHAnsi" w:cstheme="minorHAnsi"/>
          <w:color w:val="000000"/>
          <w:sz w:val="32"/>
          <w:szCs w:val="32"/>
          <w:vertAlign w:val="superscript"/>
        </w:rPr>
        <w:t>th</w:t>
      </w:r>
      <w:r w:rsidR="00496A53">
        <w:rPr>
          <w:rFonts w:asciiTheme="minorHAnsi" w:hAnsiTheme="minorHAnsi" w:cstheme="minorHAnsi"/>
          <w:color w:val="000000"/>
          <w:sz w:val="32"/>
          <w:szCs w:val="32"/>
        </w:rPr>
        <w:t xml:space="preserve"> May 2025).</w:t>
      </w:r>
    </w:p>
    <w:p w:rsidR="00FB17F5" w:rsidRDefault="00FB17F5" w14:paraId="6DBB5019" w14:textId="77777777">
      <w:pPr>
        <w:rPr>
          <w:sz w:val="32"/>
          <w:szCs w:val="32"/>
        </w:rPr>
      </w:pPr>
    </w:p>
    <w:p w:rsidR="00FB17F5" w:rsidP="00FB17F5" w:rsidRDefault="00FB17F5" w14:paraId="5BB6E24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32"/>
          <w:szCs w:val="32"/>
        </w:rPr>
        <w:t>Vygotsky, L. (1978) </w:t>
      </w:r>
      <w:r>
        <w:rPr>
          <w:rStyle w:val="normaltextrun"/>
          <w:rFonts w:ascii="Calibri" w:hAnsi="Calibri" w:cs="Calibri"/>
          <w:i/>
          <w:iCs/>
          <w:color w:val="000000"/>
          <w:sz w:val="32"/>
          <w:szCs w:val="32"/>
        </w:rPr>
        <w:t>Mind in society: The development of higher psychological processes.</w:t>
      </w:r>
      <w:r>
        <w:rPr>
          <w:rStyle w:val="normaltextrun"/>
          <w:rFonts w:ascii="Calibri" w:hAnsi="Calibri" w:cs="Calibri"/>
          <w:color w:val="000000"/>
          <w:sz w:val="32"/>
          <w:szCs w:val="32"/>
        </w:rPr>
        <w:t> Cambridge: Harvard University Press.</w:t>
      </w:r>
      <w:r>
        <w:rPr>
          <w:rStyle w:val="eop"/>
          <w:rFonts w:ascii="Calibri" w:hAnsi="Calibri" w:cs="Calibri"/>
          <w:color w:val="000000"/>
          <w:sz w:val="32"/>
          <w:szCs w:val="32"/>
        </w:rPr>
        <w:t> </w:t>
      </w:r>
    </w:p>
    <w:p w:rsidR="003621C2" w:rsidRDefault="003621C2" w14:paraId="421EBCA8" w14:textId="43B024E5">
      <w:pPr>
        <w:rPr>
          <w:sz w:val="32"/>
          <w:szCs w:val="32"/>
        </w:rPr>
      </w:pPr>
    </w:p>
    <w:p w:rsidR="00FB17F5" w:rsidP="00FB17F5" w:rsidRDefault="00FB17F5" w14:paraId="7B394344" w14:textId="5FB093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32"/>
          <w:szCs w:val="32"/>
        </w:rPr>
        <w:t>Welsh Government (2023) </w:t>
      </w:r>
      <w:r>
        <w:rPr>
          <w:rStyle w:val="normaltextrun"/>
          <w:rFonts w:ascii="Calibri" w:hAnsi="Calibri" w:cs="Calibri"/>
          <w:i/>
          <w:iCs/>
          <w:color w:val="000000"/>
          <w:sz w:val="32"/>
          <w:szCs w:val="32"/>
        </w:rPr>
        <w:t xml:space="preserve">Additional Learning Needs and Education Tribunal (Wales) Act 2018. </w:t>
      </w:r>
      <w:r>
        <w:rPr>
          <w:rStyle w:val="normaltextrun"/>
          <w:rFonts w:ascii="Calibri" w:hAnsi="Calibri" w:cs="Calibri"/>
          <w:color w:val="000000"/>
          <w:sz w:val="32"/>
          <w:szCs w:val="32"/>
        </w:rPr>
        <w:t xml:space="preserve">Available at: </w:t>
      </w:r>
      <w:hyperlink w:tgtFrame="_blank" w:history="1" r:id="rId17">
        <w:r>
          <w:rPr>
            <w:rStyle w:val="normaltextrun"/>
            <w:rFonts w:ascii="Calibri" w:hAnsi="Calibri" w:cs="Calibri"/>
            <w:color w:val="0563C1"/>
            <w:sz w:val="32"/>
            <w:szCs w:val="32"/>
            <w:u w:val="single"/>
          </w:rPr>
          <w:t>https://law.gov.wales/additional-learning-needs-and-education-tribunal-wales-act-2018</w:t>
        </w:r>
      </w:hyperlink>
      <w:r>
        <w:rPr>
          <w:rStyle w:val="normaltextrun"/>
          <w:rFonts w:ascii="Calibri" w:hAnsi="Calibri" w:cs="Calibri"/>
          <w:color w:val="000000"/>
          <w:sz w:val="32"/>
          <w:szCs w:val="32"/>
        </w:rPr>
        <w:t> </w:t>
      </w:r>
      <w:r w:rsidR="00496A53">
        <w:rPr>
          <w:rFonts w:asciiTheme="minorHAnsi" w:hAnsiTheme="minorHAnsi" w:cstheme="minorHAnsi"/>
          <w:color w:val="000000"/>
          <w:sz w:val="32"/>
          <w:szCs w:val="32"/>
        </w:rPr>
        <w:t>(Accessed: 5</w:t>
      </w:r>
      <w:r w:rsidRPr="00496A53" w:rsidR="00496A53">
        <w:rPr>
          <w:rFonts w:asciiTheme="minorHAnsi" w:hAnsiTheme="minorHAnsi" w:cstheme="minorHAnsi"/>
          <w:color w:val="000000"/>
          <w:sz w:val="32"/>
          <w:szCs w:val="32"/>
          <w:vertAlign w:val="superscript"/>
        </w:rPr>
        <w:t>th</w:t>
      </w:r>
      <w:r w:rsidR="00496A53">
        <w:rPr>
          <w:rFonts w:asciiTheme="minorHAnsi" w:hAnsiTheme="minorHAnsi" w:cstheme="minorHAnsi"/>
          <w:color w:val="000000"/>
          <w:sz w:val="32"/>
          <w:szCs w:val="32"/>
        </w:rPr>
        <w:t xml:space="preserve"> May 2025).</w:t>
      </w:r>
    </w:p>
    <w:p w:rsidRPr="008D6D09" w:rsidR="00FB17F5" w:rsidRDefault="00FB17F5" w14:paraId="6A708F60" w14:textId="77777777">
      <w:pPr>
        <w:rPr>
          <w:sz w:val="32"/>
          <w:szCs w:val="32"/>
        </w:rPr>
      </w:pPr>
    </w:p>
    <w:sectPr w:rsidRPr="008D6D09" w:rsidR="00FB17F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D09"/>
    <w:rsid w:val="00005AFA"/>
    <w:rsid w:val="00023B37"/>
    <w:rsid w:val="000341C9"/>
    <w:rsid w:val="0006667A"/>
    <w:rsid w:val="000B01C1"/>
    <w:rsid w:val="000C1C01"/>
    <w:rsid w:val="000C76D6"/>
    <w:rsid w:val="000E2D84"/>
    <w:rsid w:val="001201A7"/>
    <w:rsid w:val="0013617B"/>
    <w:rsid w:val="00143761"/>
    <w:rsid w:val="001572B9"/>
    <w:rsid w:val="00171CAE"/>
    <w:rsid w:val="00184034"/>
    <w:rsid w:val="001B5E94"/>
    <w:rsid w:val="001D79DC"/>
    <w:rsid w:val="001E3357"/>
    <w:rsid w:val="001E5041"/>
    <w:rsid w:val="00201989"/>
    <w:rsid w:val="002024F0"/>
    <w:rsid w:val="00207372"/>
    <w:rsid w:val="00226673"/>
    <w:rsid w:val="00232505"/>
    <w:rsid w:val="002A0834"/>
    <w:rsid w:val="002B427D"/>
    <w:rsid w:val="002B53C8"/>
    <w:rsid w:val="002B5B86"/>
    <w:rsid w:val="002C3D2B"/>
    <w:rsid w:val="002E5862"/>
    <w:rsid w:val="00315C63"/>
    <w:rsid w:val="00317CBD"/>
    <w:rsid w:val="003259DE"/>
    <w:rsid w:val="00326D7E"/>
    <w:rsid w:val="00326F43"/>
    <w:rsid w:val="00336D3E"/>
    <w:rsid w:val="003423AB"/>
    <w:rsid w:val="003621C2"/>
    <w:rsid w:val="00365CC5"/>
    <w:rsid w:val="003B197E"/>
    <w:rsid w:val="003B2287"/>
    <w:rsid w:val="003B2694"/>
    <w:rsid w:val="003C3F17"/>
    <w:rsid w:val="003F11AD"/>
    <w:rsid w:val="00400F0E"/>
    <w:rsid w:val="004205B4"/>
    <w:rsid w:val="00420A5A"/>
    <w:rsid w:val="00474620"/>
    <w:rsid w:val="00486130"/>
    <w:rsid w:val="004916CF"/>
    <w:rsid w:val="004936E2"/>
    <w:rsid w:val="00496A53"/>
    <w:rsid w:val="004B28AA"/>
    <w:rsid w:val="004D5297"/>
    <w:rsid w:val="004E3872"/>
    <w:rsid w:val="005067B1"/>
    <w:rsid w:val="00526654"/>
    <w:rsid w:val="00536AB5"/>
    <w:rsid w:val="0054204D"/>
    <w:rsid w:val="00550531"/>
    <w:rsid w:val="00551969"/>
    <w:rsid w:val="00572547"/>
    <w:rsid w:val="005729CB"/>
    <w:rsid w:val="0057397A"/>
    <w:rsid w:val="005D306C"/>
    <w:rsid w:val="005D31FD"/>
    <w:rsid w:val="005E6E9A"/>
    <w:rsid w:val="00605E30"/>
    <w:rsid w:val="006111F4"/>
    <w:rsid w:val="00621D69"/>
    <w:rsid w:val="00624AE0"/>
    <w:rsid w:val="006268F6"/>
    <w:rsid w:val="006352BC"/>
    <w:rsid w:val="0064178E"/>
    <w:rsid w:val="00645221"/>
    <w:rsid w:val="0066066E"/>
    <w:rsid w:val="00675B90"/>
    <w:rsid w:val="0069675C"/>
    <w:rsid w:val="006C3949"/>
    <w:rsid w:val="006D22C6"/>
    <w:rsid w:val="006D2722"/>
    <w:rsid w:val="006E4A7A"/>
    <w:rsid w:val="006E4DE0"/>
    <w:rsid w:val="006F599A"/>
    <w:rsid w:val="00704FF2"/>
    <w:rsid w:val="00712517"/>
    <w:rsid w:val="0071575B"/>
    <w:rsid w:val="007168FB"/>
    <w:rsid w:val="00761B75"/>
    <w:rsid w:val="007C3427"/>
    <w:rsid w:val="0082532A"/>
    <w:rsid w:val="00833D2C"/>
    <w:rsid w:val="00844C65"/>
    <w:rsid w:val="00855BA7"/>
    <w:rsid w:val="00882626"/>
    <w:rsid w:val="0088471D"/>
    <w:rsid w:val="008866AA"/>
    <w:rsid w:val="00892C8C"/>
    <w:rsid w:val="0089530D"/>
    <w:rsid w:val="008B2794"/>
    <w:rsid w:val="008D0A71"/>
    <w:rsid w:val="008D3E44"/>
    <w:rsid w:val="008D6D09"/>
    <w:rsid w:val="008F0D76"/>
    <w:rsid w:val="008F291A"/>
    <w:rsid w:val="00903ED2"/>
    <w:rsid w:val="00917173"/>
    <w:rsid w:val="00933FF2"/>
    <w:rsid w:val="00947F2A"/>
    <w:rsid w:val="00965896"/>
    <w:rsid w:val="0097156C"/>
    <w:rsid w:val="00976B24"/>
    <w:rsid w:val="00982025"/>
    <w:rsid w:val="009A138F"/>
    <w:rsid w:val="009A2AB0"/>
    <w:rsid w:val="009C0BD3"/>
    <w:rsid w:val="009C7E7A"/>
    <w:rsid w:val="009D5DBF"/>
    <w:rsid w:val="009D61CB"/>
    <w:rsid w:val="009E5394"/>
    <w:rsid w:val="00A03768"/>
    <w:rsid w:val="00A04C23"/>
    <w:rsid w:val="00A40295"/>
    <w:rsid w:val="00A52C71"/>
    <w:rsid w:val="00A735C6"/>
    <w:rsid w:val="00A9715C"/>
    <w:rsid w:val="00AF0697"/>
    <w:rsid w:val="00B01A06"/>
    <w:rsid w:val="00B210EF"/>
    <w:rsid w:val="00B24A20"/>
    <w:rsid w:val="00B264A1"/>
    <w:rsid w:val="00B50E37"/>
    <w:rsid w:val="00B71CB1"/>
    <w:rsid w:val="00BA105D"/>
    <w:rsid w:val="00BC6639"/>
    <w:rsid w:val="00BD47CE"/>
    <w:rsid w:val="00BF747F"/>
    <w:rsid w:val="00C010F7"/>
    <w:rsid w:val="00C07575"/>
    <w:rsid w:val="00C16072"/>
    <w:rsid w:val="00C206BC"/>
    <w:rsid w:val="00C25927"/>
    <w:rsid w:val="00C41F26"/>
    <w:rsid w:val="00C42115"/>
    <w:rsid w:val="00C44505"/>
    <w:rsid w:val="00C506C4"/>
    <w:rsid w:val="00C66868"/>
    <w:rsid w:val="00C80CAF"/>
    <w:rsid w:val="00C90545"/>
    <w:rsid w:val="00C93682"/>
    <w:rsid w:val="00CB05CF"/>
    <w:rsid w:val="00CD1B9D"/>
    <w:rsid w:val="00CE4CC7"/>
    <w:rsid w:val="00CE663F"/>
    <w:rsid w:val="00CF0C13"/>
    <w:rsid w:val="00D02EB3"/>
    <w:rsid w:val="00D276B2"/>
    <w:rsid w:val="00D31112"/>
    <w:rsid w:val="00D52D2B"/>
    <w:rsid w:val="00D578C6"/>
    <w:rsid w:val="00D711A9"/>
    <w:rsid w:val="00D87857"/>
    <w:rsid w:val="00D925CF"/>
    <w:rsid w:val="00DA0455"/>
    <w:rsid w:val="00DA0DC4"/>
    <w:rsid w:val="00DB4A66"/>
    <w:rsid w:val="00DD20A5"/>
    <w:rsid w:val="00DE40A9"/>
    <w:rsid w:val="00DE7714"/>
    <w:rsid w:val="00DF6652"/>
    <w:rsid w:val="00E049C7"/>
    <w:rsid w:val="00E111C2"/>
    <w:rsid w:val="00E1507C"/>
    <w:rsid w:val="00E31F2A"/>
    <w:rsid w:val="00E5038F"/>
    <w:rsid w:val="00E6078C"/>
    <w:rsid w:val="00E7342D"/>
    <w:rsid w:val="00EA17FE"/>
    <w:rsid w:val="00EA40CB"/>
    <w:rsid w:val="00EA6038"/>
    <w:rsid w:val="00EA6BB2"/>
    <w:rsid w:val="00EB70DA"/>
    <w:rsid w:val="00F11671"/>
    <w:rsid w:val="00F124E0"/>
    <w:rsid w:val="00F13C47"/>
    <w:rsid w:val="00F238C6"/>
    <w:rsid w:val="00F2693C"/>
    <w:rsid w:val="00F5701E"/>
    <w:rsid w:val="00F60DC7"/>
    <w:rsid w:val="00F616AD"/>
    <w:rsid w:val="00F64CDF"/>
    <w:rsid w:val="00F9102B"/>
    <w:rsid w:val="00F97E16"/>
    <w:rsid w:val="00FA7B74"/>
    <w:rsid w:val="00FB17F5"/>
    <w:rsid w:val="00FB460C"/>
    <w:rsid w:val="00FB6B22"/>
    <w:rsid w:val="00FC7BCC"/>
    <w:rsid w:val="00FD7392"/>
    <w:rsid w:val="00FE3C26"/>
    <w:rsid w:val="00FE7DB9"/>
    <w:rsid w:val="00FF12CC"/>
    <w:rsid w:val="12216A88"/>
    <w:rsid w:val="3C74F9DB"/>
    <w:rsid w:val="78EB7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6F806"/>
  <w15:chartTrackingRefBased/>
  <w15:docId w15:val="{661E4EBC-22BF-E845-82CC-06683287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E5862"/>
    <w:pPr>
      <w:spacing w:after="180" w:line="274" w:lineRule="auto"/>
    </w:pPr>
    <w:rPr>
      <w:sz w:val="21"/>
    </w:rPr>
  </w:style>
  <w:style w:type="paragraph" w:styleId="Heading1">
    <w:name w:val="heading 1"/>
    <w:basedOn w:val="Normal"/>
    <w:next w:val="Normal"/>
    <w:link w:val="Heading1Char"/>
    <w:uiPriority w:val="9"/>
    <w:qFormat/>
    <w:rsid w:val="002E5862"/>
    <w:pPr>
      <w:keepNext/>
      <w:keepLines/>
      <w:spacing w:before="360" w:after="0" w:line="240" w:lineRule="auto"/>
      <w:outlineLvl w:val="0"/>
    </w:pPr>
    <w:rPr>
      <w:rFonts w:asciiTheme="majorHAnsi" w:hAnsiTheme="majorHAnsi" w:eastAsiaTheme="majorEastAsia"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2E5862"/>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2E5862"/>
    <w:pPr>
      <w:keepNext/>
      <w:keepLines/>
      <w:spacing w:before="20" w:after="0" w:line="240" w:lineRule="auto"/>
      <w:outlineLvl w:val="2"/>
    </w:pPr>
    <w:rPr>
      <w:rFonts w:asciiTheme="majorHAnsi" w:hAnsiTheme="majorHAnsi" w:eastAsiaTheme="majorEastAsia"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2E5862"/>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2E5862"/>
    <w:pPr>
      <w:keepNext/>
      <w:keepLines/>
      <w:spacing w:before="200" w:after="0"/>
      <w:outlineLvl w:val="4"/>
    </w:pPr>
    <w:rPr>
      <w:rFonts w:asciiTheme="majorHAnsi" w:hAnsiTheme="majorHAnsi" w:eastAsiaTheme="majorEastAsia" w:cstheme="majorBidi"/>
      <w:color w:val="000000"/>
      <w:sz w:val="22"/>
    </w:rPr>
  </w:style>
  <w:style w:type="paragraph" w:styleId="Heading6">
    <w:name w:val="heading 6"/>
    <w:basedOn w:val="Normal"/>
    <w:next w:val="Normal"/>
    <w:link w:val="Heading6Char"/>
    <w:uiPriority w:val="9"/>
    <w:semiHidden/>
    <w:unhideWhenUsed/>
    <w:qFormat/>
    <w:rsid w:val="002E5862"/>
    <w:pPr>
      <w:keepNext/>
      <w:keepLines/>
      <w:spacing w:before="200" w:after="0"/>
      <w:outlineLvl w:val="5"/>
    </w:pPr>
    <w:rPr>
      <w:rFonts w:asciiTheme="majorHAnsi" w:hAnsiTheme="majorHAnsi" w:eastAsiaTheme="majorEastAsia" w:cstheme="majorBidi"/>
      <w:iCs/>
      <w:color w:val="4472C4" w:themeColor="accent1"/>
      <w:sz w:val="22"/>
    </w:rPr>
  </w:style>
  <w:style w:type="paragraph" w:styleId="Heading7">
    <w:name w:val="heading 7"/>
    <w:basedOn w:val="Normal"/>
    <w:next w:val="Normal"/>
    <w:link w:val="Heading7Char"/>
    <w:uiPriority w:val="9"/>
    <w:semiHidden/>
    <w:unhideWhenUsed/>
    <w:qFormat/>
    <w:rsid w:val="002E5862"/>
    <w:pPr>
      <w:keepNext/>
      <w:keepLines/>
      <w:spacing w:before="200" w:after="0"/>
      <w:outlineLvl w:val="6"/>
    </w:pPr>
    <w:rPr>
      <w:rFonts w:asciiTheme="majorHAnsi" w:hAnsiTheme="majorHAnsi" w:eastAsiaTheme="majorEastAsia" w:cstheme="majorBidi"/>
      <w:i/>
      <w:iCs/>
      <w:color w:val="000000"/>
      <w:sz w:val="22"/>
    </w:rPr>
  </w:style>
  <w:style w:type="paragraph" w:styleId="Heading8">
    <w:name w:val="heading 8"/>
    <w:basedOn w:val="Normal"/>
    <w:next w:val="Normal"/>
    <w:link w:val="Heading8Char"/>
    <w:uiPriority w:val="9"/>
    <w:semiHidden/>
    <w:unhideWhenUsed/>
    <w:qFormat/>
    <w:rsid w:val="002E5862"/>
    <w:pPr>
      <w:keepNext/>
      <w:keepLines/>
      <w:spacing w:before="200" w:after="0"/>
      <w:outlineLvl w:val="7"/>
    </w:pPr>
    <w:rPr>
      <w:rFonts w:asciiTheme="majorHAnsi" w:hAnsiTheme="majorHAnsi" w:eastAsiaTheme="majorEastAsia" w:cstheme="majorBidi"/>
      <w:color w:val="000000"/>
      <w:sz w:val="20"/>
      <w:szCs w:val="20"/>
    </w:rPr>
  </w:style>
  <w:style w:type="paragraph" w:styleId="Heading9">
    <w:name w:val="heading 9"/>
    <w:basedOn w:val="Normal"/>
    <w:next w:val="Normal"/>
    <w:link w:val="Heading9Char"/>
    <w:uiPriority w:val="9"/>
    <w:semiHidden/>
    <w:unhideWhenUsed/>
    <w:qFormat/>
    <w:rsid w:val="002E5862"/>
    <w:pPr>
      <w:keepNext/>
      <w:keepLines/>
      <w:spacing w:before="200" w:after="0"/>
      <w:outlineLvl w:val="8"/>
    </w:pPr>
    <w:rPr>
      <w:rFonts w:asciiTheme="majorHAnsi" w:hAnsiTheme="majorHAnsi" w:eastAsiaTheme="majorEastAsia" w:cstheme="majorBidi"/>
      <w:i/>
      <w:iCs/>
      <w:color w:val="00000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pple-converted-space" w:customStyle="1">
    <w:name w:val="apple-converted-space"/>
    <w:basedOn w:val="DefaultParagraphFont"/>
    <w:rsid w:val="008D6D09"/>
  </w:style>
  <w:style w:type="character" w:styleId="normaltextrun" w:customStyle="1">
    <w:name w:val="normaltextrun"/>
    <w:basedOn w:val="DefaultParagraphFont"/>
    <w:rsid w:val="008D6D09"/>
  </w:style>
  <w:style w:type="character" w:styleId="eop" w:customStyle="1">
    <w:name w:val="eop"/>
    <w:basedOn w:val="DefaultParagraphFont"/>
    <w:rsid w:val="008D6D09"/>
  </w:style>
  <w:style w:type="paragraph" w:styleId="paragraph" w:customStyle="1">
    <w:name w:val="paragraph"/>
    <w:basedOn w:val="Normal"/>
    <w:rsid w:val="008D6D09"/>
    <w:pPr>
      <w:spacing w:before="100" w:beforeAutospacing="1" w:after="100" w:afterAutospacing="1"/>
    </w:pPr>
    <w:rPr>
      <w:rFonts w:ascii="Times New Roman" w:hAnsi="Times New Roman" w:eastAsia="Times New Roman" w:cs="Times New Roman"/>
      <w:lang w:eastAsia="en-GB"/>
    </w:rPr>
  </w:style>
  <w:style w:type="paragraph" w:styleId="NormalWeb">
    <w:name w:val="Normal (Web)"/>
    <w:basedOn w:val="Normal"/>
    <w:uiPriority w:val="99"/>
    <w:unhideWhenUsed/>
    <w:rsid w:val="0071575B"/>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4916CF"/>
    <w:rPr>
      <w:color w:val="0563C1" w:themeColor="hyperlink"/>
      <w:u w:val="single"/>
    </w:rPr>
  </w:style>
  <w:style w:type="character" w:styleId="UnresolvedMention">
    <w:name w:val="Unresolved Mention"/>
    <w:basedOn w:val="DefaultParagraphFont"/>
    <w:uiPriority w:val="99"/>
    <w:semiHidden/>
    <w:unhideWhenUsed/>
    <w:rsid w:val="004916CF"/>
    <w:rPr>
      <w:color w:val="605E5C"/>
      <w:shd w:val="clear" w:color="auto" w:fill="E1DFDD"/>
    </w:rPr>
  </w:style>
  <w:style w:type="paragraph" w:styleId="PersonalName" w:customStyle="1">
    <w:name w:val="Personal Name"/>
    <w:basedOn w:val="Title"/>
    <w:qFormat/>
    <w:rsid w:val="002E5862"/>
    <w:rPr>
      <w:b/>
      <w:caps/>
      <w:color w:val="000000"/>
      <w:sz w:val="28"/>
      <w:szCs w:val="28"/>
    </w:rPr>
  </w:style>
  <w:style w:type="paragraph" w:styleId="Title">
    <w:name w:val="Title"/>
    <w:basedOn w:val="Normal"/>
    <w:next w:val="Normal"/>
    <w:link w:val="TitleChar"/>
    <w:uiPriority w:val="10"/>
    <w:qFormat/>
    <w:rsid w:val="002E5862"/>
    <w:pPr>
      <w:spacing w:after="120" w:line="240" w:lineRule="auto"/>
      <w:contextualSpacing/>
    </w:pPr>
    <w:rPr>
      <w:rFonts w:asciiTheme="majorHAnsi" w:hAnsiTheme="majorHAnsi" w:eastAsiaTheme="majorEastAsia" w:cstheme="majorBidi"/>
      <w:color w:val="44546A" w:themeColor="text2"/>
      <w:spacing w:val="30"/>
      <w:kern w:val="28"/>
      <w:sz w:val="96"/>
      <w:szCs w:val="52"/>
    </w:rPr>
  </w:style>
  <w:style w:type="character" w:styleId="TitleChar" w:customStyle="1">
    <w:name w:val="Title Char"/>
    <w:basedOn w:val="DefaultParagraphFont"/>
    <w:link w:val="Title"/>
    <w:uiPriority w:val="10"/>
    <w:rsid w:val="002E5862"/>
    <w:rPr>
      <w:rFonts w:asciiTheme="majorHAnsi" w:hAnsiTheme="majorHAnsi" w:eastAsiaTheme="majorEastAsia" w:cstheme="majorBidi"/>
      <w:color w:val="44546A" w:themeColor="text2"/>
      <w:spacing w:val="30"/>
      <w:kern w:val="28"/>
      <w:sz w:val="96"/>
      <w:szCs w:val="52"/>
    </w:rPr>
  </w:style>
  <w:style w:type="character" w:styleId="Heading1Char" w:customStyle="1">
    <w:name w:val="Heading 1 Char"/>
    <w:basedOn w:val="DefaultParagraphFont"/>
    <w:link w:val="Heading1"/>
    <w:uiPriority w:val="9"/>
    <w:rsid w:val="002E5862"/>
    <w:rPr>
      <w:rFonts w:asciiTheme="majorHAnsi" w:hAnsiTheme="majorHAnsi" w:eastAsiaTheme="majorEastAsia" w:cstheme="majorBidi"/>
      <w:bCs/>
      <w:color w:val="4472C4" w:themeColor="accent1"/>
      <w:spacing w:val="20"/>
      <w:sz w:val="32"/>
      <w:szCs w:val="28"/>
    </w:rPr>
  </w:style>
  <w:style w:type="character" w:styleId="Heading2Char" w:customStyle="1">
    <w:name w:val="Heading 2 Char"/>
    <w:basedOn w:val="DefaultParagraphFont"/>
    <w:link w:val="Heading2"/>
    <w:uiPriority w:val="9"/>
    <w:semiHidden/>
    <w:rsid w:val="002E5862"/>
    <w:rPr>
      <w:rFonts w:eastAsiaTheme="majorEastAsia" w:cstheme="majorBidi"/>
      <w:b/>
      <w:bCs/>
      <w:color w:val="4472C4" w:themeColor="accent1"/>
      <w:sz w:val="28"/>
      <w:szCs w:val="26"/>
    </w:rPr>
  </w:style>
  <w:style w:type="character" w:styleId="Heading3Char" w:customStyle="1">
    <w:name w:val="Heading 3 Char"/>
    <w:basedOn w:val="DefaultParagraphFont"/>
    <w:link w:val="Heading3"/>
    <w:uiPriority w:val="9"/>
    <w:semiHidden/>
    <w:rsid w:val="002E5862"/>
    <w:rPr>
      <w:rFonts w:asciiTheme="majorHAnsi" w:hAnsiTheme="majorHAnsi" w:eastAsiaTheme="majorEastAsia" w:cstheme="majorBidi"/>
      <w:bCs/>
      <w:color w:val="44546A" w:themeColor="text2"/>
      <w:spacing w:val="14"/>
      <w:sz w:val="24"/>
    </w:rPr>
  </w:style>
  <w:style w:type="character" w:styleId="Heading4Char" w:customStyle="1">
    <w:name w:val="Heading 4 Char"/>
    <w:basedOn w:val="DefaultParagraphFont"/>
    <w:link w:val="Heading4"/>
    <w:uiPriority w:val="9"/>
    <w:semiHidden/>
    <w:rsid w:val="002E5862"/>
    <w:rPr>
      <w:rFonts w:eastAsiaTheme="majorEastAsia" w:cstheme="majorBidi"/>
      <w:b/>
      <w:bCs/>
      <w:i/>
      <w:iCs/>
      <w:color w:val="000000"/>
      <w:sz w:val="24"/>
    </w:rPr>
  </w:style>
  <w:style w:type="character" w:styleId="Heading5Char" w:customStyle="1">
    <w:name w:val="Heading 5 Char"/>
    <w:basedOn w:val="DefaultParagraphFont"/>
    <w:link w:val="Heading5"/>
    <w:uiPriority w:val="9"/>
    <w:semiHidden/>
    <w:rsid w:val="002E5862"/>
    <w:rPr>
      <w:rFonts w:asciiTheme="majorHAnsi" w:hAnsiTheme="majorHAnsi" w:eastAsiaTheme="majorEastAsia" w:cstheme="majorBidi"/>
      <w:color w:val="000000"/>
    </w:rPr>
  </w:style>
  <w:style w:type="character" w:styleId="Heading6Char" w:customStyle="1">
    <w:name w:val="Heading 6 Char"/>
    <w:basedOn w:val="DefaultParagraphFont"/>
    <w:link w:val="Heading6"/>
    <w:uiPriority w:val="9"/>
    <w:semiHidden/>
    <w:rsid w:val="002E5862"/>
    <w:rPr>
      <w:rFonts w:asciiTheme="majorHAnsi" w:hAnsiTheme="majorHAnsi" w:eastAsiaTheme="majorEastAsia" w:cstheme="majorBidi"/>
      <w:iCs/>
      <w:color w:val="4472C4" w:themeColor="accent1"/>
    </w:rPr>
  </w:style>
  <w:style w:type="character" w:styleId="Heading7Char" w:customStyle="1">
    <w:name w:val="Heading 7 Char"/>
    <w:basedOn w:val="DefaultParagraphFont"/>
    <w:link w:val="Heading7"/>
    <w:uiPriority w:val="9"/>
    <w:semiHidden/>
    <w:rsid w:val="002E5862"/>
    <w:rPr>
      <w:rFonts w:asciiTheme="majorHAnsi" w:hAnsiTheme="majorHAnsi" w:eastAsiaTheme="majorEastAsia" w:cstheme="majorBidi"/>
      <w:i/>
      <w:iCs/>
      <w:color w:val="000000"/>
    </w:rPr>
  </w:style>
  <w:style w:type="character" w:styleId="Heading8Char" w:customStyle="1">
    <w:name w:val="Heading 8 Char"/>
    <w:basedOn w:val="DefaultParagraphFont"/>
    <w:link w:val="Heading8"/>
    <w:uiPriority w:val="9"/>
    <w:semiHidden/>
    <w:rsid w:val="002E5862"/>
    <w:rPr>
      <w:rFonts w:asciiTheme="majorHAnsi" w:hAnsiTheme="majorHAnsi" w:eastAsiaTheme="majorEastAsia" w:cstheme="majorBidi"/>
      <w:color w:val="000000"/>
      <w:sz w:val="20"/>
      <w:szCs w:val="20"/>
    </w:rPr>
  </w:style>
  <w:style w:type="character" w:styleId="Heading9Char" w:customStyle="1">
    <w:name w:val="Heading 9 Char"/>
    <w:basedOn w:val="DefaultParagraphFont"/>
    <w:link w:val="Heading9"/>
    <w:uiPriority w:val="9"/>
    <w:semiHidden/>
    <w:rsid w:val="002E5862"/>
    <w:rPr>
      <w:rFonts w:asciiTheme="majorHAnsi" w:hAnsiTheme="majorHAnsi" w:eastAsiaTheme="majorEastAsia" w:cstheme="majorBidi"/>
      <w:i/>
      <w:iCs/>
      <w:color w:val="000000"/>
      <w:sz w:val="20"/>
      <w:szCs w:val="20"/>
    </w:rPr>
  </w:style>
  <w:style w:type="paragraph" w:styleId="Caption">
    <w:name w:val="caption"/>
    <w:basedOn w:val="Normal"/>
    <w:next w:val="Normal"/>
    <w:uiPriority w:val="35"/>
    <w:semiHidden/>
    <w:unhideWhenUsed/>
    <w:qFormat/>
    <w:rsid w:val="002E5862"/>
    <w:pPr>
      <w:spacing w:line="240" w:lineRule="auto"/>
    </w:pPr>
    <w:rPr>
      <w:rFonts w:asciiTheme="majorHAnsi" w:hAnsiTheme="majorHAnsi" w:eastAsiaTheme="minorEastAsia"/>
      <w:bCs/>
      <w:smallCaps/>
      <w:color w:val="44546A" w:themeColor="text2"/>
      <w:spacing w:val="6"/>
      <w:sz w:val="22"/>
      <w:szCs w:val="18"/>
    </w:rPr>
  </w:style>
  <w:style w:type="paragraph" w:styleId="Subtitle">
    <w:name w:val="Subtitle"/>
    <w:basedOn w:val="Normal"/>
    <w:next w:val="Normal"/>
    <w:link w:val="SubtitleChar"/>
    <w:uiPriority w:val="11"/>
    <w:qFormat/>
    <w:rsid w:val="002E5862"/>
    <w:pPr>
      <w:numPr>
        <w:ilvl w:val="1"/>
      </w:numPr>
    </w:pPr>
    <w:rPr>
      <w:rFonts w:eastAsiaTheme="majorEastAsia" w:cstheme="majorBidi"/>
      <w:iCs/>
      <w:color w:val="44546A" w:themeColor="text2"/>
      <w:sz w:val="40"/>
      <w:szCs w:val="24"/>
    </w:rPr>
  </w:style>
  <w:style w:type="character" w:styleId="SubtitleChar" w:customStyle="1">
    <w:name w:val="Subtitle Char"/>
    <w:basedOn w:val="DefaultParagraphFont"/>
    <w:link w:val="Subtitle"/>
    <w:uiPriority w:val="11"/>
    <w:rsid w:val="002E5862"/>
    <w:rPr>
      <w:rFonts w:eastAsiaTheme="majorEastAsia" w:cstheme="majorBidi"/>
      <w:iCs/>
      <w:color w:val="44546A" w:themeColor="text2"/>
      <w:sz w:val="40"/>
      <w:szCs w:val="24"/>
    </w:rPr>
  </w:style>
  <w:style w:type="character" w:styleId="Strong">
    <w:name w:val="Strong"/>
    <w:basedOn w:val="DefaultParagraphFont"/>
    <w:uiPriority w:val="22"/>
    <w:qFormat/>
    <w:rsid w:val="002E5862"/>
    <w:rPr>
      <w:b w:val="0"/>
      <w:bCs/>
      <w:i/>
      <w:color w:val="44546A" w:themeColor="text2"/>
    </w:rPr>
  </w:style>
  <w:style w:type="character" w:styleId="Emphasis">
    <w:name w:val="Emphasis"/>
    <w:basedOn w:val="DefaultParagraphFont"/>
    <w:uiPriority w:val="20"/>
    <w:qFormat/>
    <w:rsid w:val="002E5862"/>
    <w:rPr>
      <w:b/>
      <w:i/>
      <w:iCs/>
    </w:rPr>
  </w:style>
  <w:style w:type="paragraph" w:styleId="NoSpacing">
    <w:name w:val="No Spacing"/>
    <w:link w:val="NoSpacingChar"/>
    <w:uiPriority w:val="1"/>
    <w:qFormat/>
    <w:rsid w:val="002E5862"/>
    <w:pPr>
      <w:spacing w:after="0" w:line="240" w:lineRule="auto"/>
    </w:pPr>
  </w:style>
  <w:style w:type="character" w:styleId="NoSpacingChar" w:customStyle="1">
    <w:name w:val="No Spacing Char"/>
    <w:basedOn w:val="DefaultParagraphFont"/>
    <w:link w:val="NoSpacing"/>
    <w:uiPriority w:val="1"/>
    <w:rsid w:val="002E5862"/>
  </w:style>
  <w:style w:type="paragraph" w:styleId="ListParagraph">
    <w:name w:val="List Paragraph"/>
    <w:basedOn w:val="Normal"/>
    <w:uiPriority w:val="34"/>
    <w:qFormat/>
    <w:rsid w:val="002E5862"/>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2E5862"/>
    <w:pPr>
      <w:spacing w:after="0" w:line="360" w:lineRule="auto"/>
      <w:jc w:val="center"/>
    </w:pPr>
    <w:rPr>
      <w:rFonts w:eastAsiaTheme="minorEastAsia"/>
      <w:b/>
      <w:i/>
      <w:iCs/>
      <w:color w:val="4472C4" w:themeColor="accent1"/>
      <w:sz w:val="26"/>
    </w:rPr>
  </w:style>
  <w:style w:type="character" w:styleId="QuoteChar" w:customStyle="1">
    <w:name w:val="Quote Char"/>
    <w:basedOn w:val="DefaultParagraphFont"/>
    <w:link w:val="Quote"/>
    <w:uiPriority w:val="29"/>
    <w:rsid w:val="002E5862"/>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2E5862"/>
    <w:pPr>
      <w:pBdr>
        <w:top w:val="single" w:color="4472C4" w:themeColor="accent1" w:sz="36" w:space="8"/>
        <w:left w:val="single" w:color="4472C4" w:themeColor="accent1" w:sz="36" w:space="8"/>
        <w:bottom w:val="single" w:color="4472C4" w:themeColor="accent1" w:sz="36" w:space="8"/>
        <w:right w:val="single" w:color="4472C4" w:themeColor="accent1" w:sz="36" w:space="8"/>
      </w:pBdr>
      <w:shd w:val="clear" w:color="auto" w:fill="4472C4" w:themeFill="accent1"/>
      <w:spacing w:before="200" w:after="200" w:line="360" w:lineRule="auto"/>
      <w:ind w:left="259" w:right="259"/>
      <w:jc w:val="center"/>
    </w:pPr>
    <w:rPr>
      <w:rFonts w:asciiTheme="majorHAnsi" w:hAnsiTheme="majorHAnsi" w:eastAsiaTheme="minorEastAsia"/>
      <w:bCs/>
      <w:iCs/>
      <w:color w:val="FFFFFF" w:themeColor="background1"/>
      <w:sz w:val="28"/>
    </w:rPr>
  </w:style>
  <w:style w:type="character" w:styleId="IntenseQuoteChar" w:customStyle="1">
    <w:name w:val="Intense Quote Char"/>
    <w:basedOn w:val="DefaultParagraphFont"/>
    <w:link w:val="IntenseQuote"/>
    <w:uiPriority w:val="30"/>
    <w:rsid w:val="002E5862"/>
    <w:rPr>
      <w:rFonts w:asciiTheme="majorHAnsi" w:hAnsiTheme="majorHAnsi" w:eastAsiaTheme="minorEastAsia"/>
      <w:bCs/>
      <w:iCs/>
      <w:color w:val="FFFFFF" w:themeColor="background1"/>
      <w:sz w:val="28"/>
      <w:shd w:val="clear" w:color="auto" w:fill="4472C4" w:themeFill="accent1"/>
    </w:rPr>
  </w:style>
  <w:style w:type="character" w:styleId="SubtleEmphasis">
    <w:name w:val="Subtle Emphasis"/>
    <w:basedOn w:val="DefaultParagraphFont"/>
    <w:uiPriority w:val="19"/>
    <w:qFormat/>
    <w:rsid w:val="002E5862"/>
    <w:rPr>
      <w:i/>
      <w:iCs/>
      <w:color w:val="000000"/>
    </w:rPr>
  </w:style>
  <w:style w:type="character" w:styleId="IntenseEmphasis">
    <w:name w:val="Intense Emphasis"/>
    <w:basedOn w:val="DefaultParagraphFont"/>
    <w:uiPriority w:val="21"/>
    <w:qFormat/>
    <w:rsid w:val="002E5862"/>
    <w:rPr>
      <w:b/>
      <w:bCs/>
      <w:i/>
      <w:iCs/>
      <w:color w:val="4472C4" w:themeColor="accent1"/>
    </w:rPr>
  </w:style>
  <w:style w:type="character" w:styleId="SubtleReference">
    <w:name w:val="Subtle Reference"/>
    <w:basedOn w:val="DefaultParagraphFont"/>
    <w:uiPriority w:val="31"/>
    <w:qFormat/>
    <w:rsid w:val="002E5862"/>
    <w:rPr>
      <w:smallCaps/>
      <w:color w:val="000000"/>
      <w:u w:val="single"/>
    </w:rPr>
  </w:style>
  <w:style w:type="character" w:styleId="IntenseReference">
    <w:name w:val="Intense Reference"/>
    <w:basedOn w:val="DefaultParagraphFont"/>
    <w:uiPriority w:val="32"/>
    <w:qFormat/>
    <w:rsid w:val="002E5862"/>
    <w:rPr>
      <w:b w:val="0"/>
      <w:bCs/>
      <w:smallCaps/>
      <w:color w:val="4472C4" w:themeColor="accent1"/>
      <w:spacing w:val="5"/>
      <w:u w:val="single"/>
    </w:rPr>
  </w:style>
  <w:style w:type="character" w:styleId="BookTitle">
    <w:name w:val="Book Title"/>
    <w:basedOn w:val="DefaultParagraphFont"/>
    <w:uiPriority w:val="33"/>
    <w:qFormat/>
    <w:rsid w:val="002E5862"/>
    <w:rPr>
      <w:b/>
      <w:bCs/>
      <w:caps/>
      <w:smallCaps w:val="0"/>
      <w:color w:val="44546A" w:themeColor="text2"/>
      <w:spacing w:val="10"/>
    </w:rPr>
  </w:style>
  <w:style w:type="paragraph" w:styleId="TOCHeading">
    <w:name w:val="TOC Heading"/>
    <w:basedOn w:val="Heading1"/>
    <w:next w:val="Normal"/>
    <w:uiPriority w:val="39"/>
    <w:semiHidden/>
    <w:unhideWhenUsed/>
    <w:qFormat/>
    <w:rsid w:val="002E5862"/>
    <w:pPr>
      <w:spacing w:before="480" w:line="264" w:lineRule="auto"/>
      <w:outlineLvl w:val="9"/>
    </w:pPr>
    <w:rPr>
      <w:b/>
    </w:rPr>
  </w:style>
  <w:style w:type="character" w:styleId="FollowedHyperlink">
    <w:name w:val="FollowedHyperlink"/>
    <w:basedOn w:val="DefaultParagraphFont"/>
    <w:uiPriority w:val="99"/>
    <w:semiHidden/>
    <w:unhideWhenUsed/>
    <w:rsid w:val="00C506C4"/>
    <w:rPr>
      <w:color w:val="954F72" w:themeColor="followedHyperlink"/>
      <w:u w:val="single"/>
    </w:rPr>
  </w:style>
  <w:style w:type="table" w:styleId="TableGrid">
    <w:name w:val="Table Grid"/>
    <w:basedOn w:val="TableNormal"/>
    <w:uiPriority w:val="39"/>
    <w:rsid w:val="0006667A"/>
    <w:pPr>
      <w:spacing w:after="0" w:line="240" w:lineRule="auto"/>
    </w:pPr>
    <w:rPr>
      <w:rFonts w:eastAsiaTheme="minorEastAsia"/>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744">
      <w:bodyDiv w:val="1"/>
      <w:marLeft w:val="0"/>
      <w:marRight w:val="0"/>
      <w:marTop w:val="0"/>
      <w:marBottom w:val="0"/>
      <w:divBdr>
        <w:top w:val="none" w:sz="0" w:space="0" w:color="auto"/>
        <w:left w:val="none" w:sz="0" w:space="0" w:color="auto"/>
        <w:bottom w:val="none" w:sz="0" w:space="0" w:color="auto"/>
        <w:right w:val="none" w:sz="0" w:space="0" w:color="auto"/>
      </w:divBdr>
      <w:divsChild>
        <w:div w:id="1469398394">
          <w:marLeft w:val="0"/>
          <w:marRight w:val="0"/>
          <w:marTop w:val="0"/>
          <w:marBottom w:val="0"/>
          <w:divBdr>
            <w:top w:val="none" w:sz="0" w:space="0" w:color="auto"/>
            <w:left w:val="none" w:sz="0" w:space="0" w:color="auto"/>
            <w:bottom w:val="none" w:sz="0" w:space="0" w:color="auto"/>
            <w:right w:val="none" w:sz="0" w:space="0" w:color="auto"/>
          </w:divBdr>
          <w:divsChild>
            <w:div w:id="379129559">
              <w:marLeft w:val="0"/>
              <w:marRight w:val="0"/>
              <w:marTop w:val="0"/>
              <w:marBottom w:val="0"/>
              <w:divBdr>
                <w:top w:val="none" w:sz="0" w:space="0" w:color="auto"/>
                <w:left w:val="none" w:sz="0" w:space="0" w:color="auto"/>
                <w:bottom w:val="none" w:sz="0" w:space="0" w:color="auto"/>
                <w:right w:val="none" w:sz="0" w:space="0" w:color="auto"/>
              </w:divBdr>
            </w:div>
          </w:divsChild>
        </w:div>
        <w:div w:id="1845508538">
          <w:marLeft w:val="0"/>
          <w:marRight w:val="0"/>
          <w:marTop w:val="0"/>
          <w:marBottom w:val="0"/>
          <w:divBdr>
            <w:top w:val="none" w:sz="0" w:space="0" w:color="auto"/>
            <w:left w:val="none" w:sz="0" w:space="0" w:color="auto"/>
            <w:bottom w:val="none" w:sz="0" w:space="0" w:color="auto"/>
            <w:right w:val="none" w:sz="0" w:space="0" w:color="auto"/>
          </w:divBdr>
          <w:divsChild>
            <w:div w:id="486097287">
              <w:marLeft w:val="0"/>
              <w:marRight w:val="0"/>
              <w:marTop w:val="0"/>
              <w:marBottom w:val="0"/>
              <w:divBdr>
                <w:top w:val="none" w:sz="0" w:space="0" w:color="auto"/>
                <w:left w:val="none" w:sz="0" w:space="0" w:color="auto"/>
                <w:bottom w:val="none" w:sz="0" w:space="0" w:color="auto"/>
                <w:right w:val="none" w:sz="0" w:space="0" w:color="auto"/>
              </w:divBdr>
            </w:div>
          </w:divsChild>
        </w:div>
        <w:div w:id="749347631">
          <w:marLeft w:val="0"/>
          <w:marRight w:val="0"/>
          <w:marTop w:val="0"/>
          <w:marBottom w:val="0"/>
          <w:divBdr>
            <w:top w:val="none" w:sz="0" w:space="0" w:color="auto"/>
            <w:left w:val="none" w:sz="0" w:space="0" w:color="auto"/>
            <w:bottom w:val="none" w:sz="0" w:space="0" w:color="auto"/>
            <w:right w:val="none" w:sz="0" w:space="0" w:color="auto"/>
          </w:divBdr>
          <w:divsChild>
            <w:div w:id="706100997">
              <w:marLeft w:val="0"/>
              <w:marRight w:val="0"/>
              <w:marTop w:val="0"/>
              <w:marBottom w:val="0"/>
              <w:divBdr>
                <w:top w:val="none" w:sz="0" w:space="0" w:color="auto"/>
                <w:left w:val="none" w:sz="0" w:space="0" w:color="auto"/>
                <w:bottom w:val="none" w:sz="0" w:space="0" w:color="auto"/>
                <w:right w:val="none" w:sz="0" w:space="0" w:color="auto"/>
              </w:divBdr>
            </w:div>
            <w:div w:id="1269239174">
              <w:marLeft w:val="0"/>
              <w:marRight w:val="0"/>
              <w:marTop w:val="0"/>
              <w:marBottom w:val="0"/>
              <w:divBdr>
                <w:top w:val="none" w:sz="0" w:space="0" w:color="auto"/>
                <w:left w:val="none" w:sz="0" w:space="0" w:color="auto"/>
                <w:bottom w:val="none" w:sz="0" w:space="0" w:color="auto"/>
                <w:right w:val="none" w:sz="0" w:space="0" w:color="auto"/>
              </w:divBdr>
            </w:div>
            <w:div w:id="1312753869">
              <w:marLeft w:val="0"/>
              <w:marRight w:val="0"/>
              <w:marTop w:val="0"/>
              <w:marBottom w:val="0"/>
              <w:divBdr>
                <w:top w:val="none" w:sz="0" w:space="0" w:color="auto"/>
                <w:left w:val="none" w:sz="0" w:space="0" w:color="auto"/>
                <w:bottom w:val="none" w:sz="0" w:space="0" w:color="auto"/>
                <w:right w:val="none" w:sz="0" w:space="0" w:color="auto"/>
              </w:divBdr>
            </w:div>
          </w:divsChild>
        </w:div>
        <w:div w:id="2073692241">
          <w:marLeft w:val="0"/>
          <w:marRight w:val="0"/>
          <w:marTop w:val="0"/>
          <w:marBottom w:val="0"/>
          <w:divBdr>
            <w:top w:val="none" w:sz="0" w:space="0" w:color="auto"/>
            <w:left w:val="none" w:sz="0" w:space="0" w:color="auto"/>
            <w:bottom w:val="none" w:sz="0" w:space="0" w:color="auto"/>
            <w:right w:val="none" w:sz="0" w:space="0" w:color="auto"/>
          </w:divBdr>
          <w:divsChild>
            <w:div w:id="1383672054">
              <w:marLeft w:val="0"/>
              <w:marRight w:val="0"/>
              <w:marTop w:val="0"/>
              <w:marBottom w:val="0"/>
              <w:divBdr>
                <w:top w:val="none" w:sz="0" w:space="0" w:color="auto"/>
                <w:left w:val="none" w:sz="0" w:space="0" w:color="auto"/>
                <w:bottom w:val="none" w:sz="0" w:space="0" w:color="auto"/>
                <w:right w:val="none" w:sz="0" w:space="0" w:color="auto"/>
              </w:divBdr>
            </w:div>
          </w:divsChild>
        </w:div>
        <w:div w:id="645548094">
          <w:marLeft w:val="0"/>
          <w:marRight w:val="0"/>
          <w:marTop w:val="0"/>
          <w:marBottom w:val="0"/>
          <w:divBdr>
            <w:top w:val="none" w:sz="0" w:space="0" w:color="auto"/>
            <w:left w:val="none" w:sz="0" w:space="0" w:color="auto"/>
            <w:bottom w:val="none" w:sz="0" w:space="0" w:color="auto"/>
            <w:right w:val="none" w:sz="0" w:space="0" w:color="auto"/>
          </w:divBdr>
          <w:divsChild>
            <w:div w:id="395275433">
              <w:marLeft w:val="0"/>
              <w:marRight w:val="0"/>
              <w:marTop w:val="0"/>
              <w:marBottom w:val="0"/>
              <w:divBdr>
                <w:top w:val="none" w:sz="0" w:space="0" w:color="auto"/>
                <w:left w:val="none" w:sz="0" w:space="0" w:color="auto"/>
                <w:bottom w:val="none" w:sz="0" w:space="0" w:color="auto"/>
                <w:right w:val="none" w:sz="0" w:space="0" w:color="auto"/>
              </w:divBdr>
            </w:div>
            <w:div w:id="904755867">
              <w:marLeft w:val="0"/>
              <w:marRight w:val="0"/>
              <w:marTop w:val="0"/>
              <w:marBottom w:val="0"/>
              <w:divBdr>
                <w:top w:val="none" w:sz="0" w:space="0" w:color="auto"/>
                <w:left w:val="none" w:sz="0" w:space="0" w:color="auto"/>
                <w:bottom w:val="none" w:sz="0" w:space="0" w:color="auto"/>
                <w:right w:val="none" w:sz="0" w:space="0" w:color="auto"/>
              </w:divBdr>
            </w:div>
            <w:div w:id="642664731">
              <w:marLeft w:val="0"/>
              <w:marRight w:val="0"/>
              <w:marTop w:val="0"/>
              <w:marBottom w:val="0"/>
              <w:divBdr>
                <w:top w:val="none" w:sz="0" w:space="0" w:color="auto"/>
                <w:left w:val="none" w:sz="0" w:space="0" w:color="auto"/>
                <w:bottom w:val="none" w:sz="0" w:space="0" w:color="auto"/>
                <w:right w:val="none" w:sz="0" w:space="0" w:color="auto"/>
              </w:divBdr>
            </w:div>
          </w:divsChild>
        </w:div>
        <w:div w:id="1485970397">
          <w:marLeft w:val="0"/>
          <w:marRight w:val="0"/>
          <w:marTop w:val="0"/>
          <w:marBottom w:val="0"/>
          <w:divBdr>
            <w:top w:val="none" w:sz="0" w:space="0" w:color="auto"/>
            <w:left w:val="none" w:sz="0" w:space="0" w:color="auto"/>
            <w:bottom w:val="none" w:sz="0" w:space="0" w:color="auto"/>
            <w:right w:val="none" w:sz="0" w:space="0" w:color="auto"/>
          </w:divBdr>
          <w:divsChild>
            <w:div w:id="31164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972">
      <w:bodyDiv w:val="1"/>
      <w:marLeft w:val="0"/>
      <w:marRight w:val="0"/>
      <w:marTop w:val="0"/>
      <w:marBottom w:val="0"/>
      <w:divBdr>
        <w:top w:val="none" w:sz="0" w:space="0" w:color="auto"/>
        <w:left w:val="none" w:sz="0" w:space="0" w:color="auto"/>
        <w:bottom w:val="none" w:sz="0" w:space="0" w:color="auto"/>
        <w:right w:val="none" w:sz="0" w:space="0" w:color="auto"/>
      </w:divBdr>
      <w:divsChild>
        <w:div w:id="480778809">
          <w:marLeft w:val="0"/>
          <w:marRight w:val="0"/>
          <w:marTop w:val="0"/>
          <w:marBottom w:val="0"/>
          <w:divBdr>
            <w:top w:val="none" w:sz="0" w:space="0" w:color="auto"/>
            <w:left w:val="none" w:sz="0" w:space="0" w:color="auto"/>
            <w:bottom w:val="none" w:sz="0" w:space="0" w:color="auto"/>
            <w:right w:val="none" w:sz="0" w:space="0" w:color="auto"/>
          </w:divBdr>
        </w:div>
      </w:divsChild>
    </w:div>
    <w:div w:id="424768065">
      <w:bodyDiv w:val="1"/>
      <w:marLeft w:val="0"/>
      <w:marRight w:val="0"/>
      <w:marTop w:val="0"/>
      <w:marBottom w:val="0"/>
      <w:divBdr>
        <w:top w:val="none" w:sz="0" w:space="0" w:color="auto"/>
        <w:left w:val="none" w:sz="0" w:space="0" w:color="auto"/>
        <w:bottom w:val="none" w:sz="0" w:space="0" w:color="auto"/>
        <w:right w:val="none" w:sz="0" w:space="0" w:color="auto"/>
      </w:divBdr>
      <w:divsChild>
        <w:div w:id="960110151">
          <w:marLeft w:val="0"/>
          <w:marRight w:val="0"/>
          <w:marTop w:val="0"/>
          <w:marBottom w:val="0"/>
          <w:divBdr>
            <w:top w:val="none" w:sz="0" w:space="0" w:color="auto"/>
            <w:left w:val="none" w:sz="0" w:space="0" w:color="auto"/>
            <w:bottom w:val="none" w:sz="0" w:space="0" w:color="auto"/>
            <w:right w:val="none" w:sz="0" w:space="0" w:color="auto"/>
          </w:divBdr>
        </w:div>
      </w:divsChild>
    </w:div>
    <w:div w:id="576402563">
      <w:bodyDiv w:val="1"/>
      <w:marLeft w:val="0"/>
      <w:marRight w:val="0"/>
      <w:marTop w:val="0"/>
      <w:marBottom w:val="0"/>
      <w:divBdr>
        <w:top w:val="none" w:sz="0" w:space="0" w:color="auto"/>
        <w:left w:val="none" w:sz="0" w:space="0" w:color="auto"/>
        <w:bottom w:val="none" w:sz="0" w:space="0" w:color="auto"/>
        <w:right w:val="none" w:sz="0" w:space="0" w:color="auto"/>
      </w:divBdr>
      <w:divsChild>
        <w:div w:id="498077915">
          <w:marLeft w:val="0"/>
          <w:marRight w:val="0"/>
          <w:marTop w:val="0"/>
          <w:marBottom w:val="0"/>
          <w:divBdr>
            <w:top w:val="none" w:sz="0" w:space="0" w:color="auto"/>
            <w:left w:val="none" w:sz="0" w:space="0" w:color="auto"/>
            <w:bottom w:val="none" w:sz="0" w:space="0" w:color="auto"/>
            <w:right w:val="none" w:sz="0" w:space="0" w:color="auto"/>
          </w:divBdr>
        </w:div>
      </w:divsChild>
    </w:div>
    <w:div w:id="650602705">
      <w:bodyDiv w:val="1"/>
      <w:marLeft w:val="0"/>
      <w:marRight w:val="0"/>
      <w:marTop w:val="0"/>
      <w:marBottom w:val="0"/>
      <w:divBdr>
        <w:top w:val="none" w:sz="0" w:space="0" w:color="auto"/>
        <w:left w:val="none" w:sz="0" w:space="0" w:color="auto"/>
        <w:bottom w:val="none" w:sz="0" w:space="0" w:color="auto"/>
        <w:right w:val="none" w:sz="0" w:space="0" w:color="auto"/>
      </w:divBdr>
      <w:divsChild>
        <w:div w:id="825585673">
          <w:marLeft w:val="0"/>
          <w:marRight w:val="0"/>
          <w:marTop w:val="0"/>
          <w:marBottom w:val="0"/>
          <w:divBdr>
            <w:top w:val="none" w:sz="0" w:space="0" w:color="auto"/>
            <w:left w:val="none" w:sz="0" w:space="0" w:color="auto"/>
            <w:bottom w:val="none" w:sz="0" w:space="0" w:color="auto"/>
            <w:right w:val="none" w:sz="0" w:space="0" w:color="auto"/>
          </w:divBdr>
        </w:div>
      </w:divsChild>
    </w:div>
    <w:div w:id="716390179">
      <w:bodyDiv w:val="1"/>
      <w:marLeft w:val="0"/>
      <w:marRight w:val="0"/>
      <w:marTop w:val="0"/>
      <w:marBottom w:val="0"/>
      <w:divBdr>
        <w:top w:val="none" w:sz="0" w:space="0" w:color="auto"/>
        <w:left w:val="none" w:sz="0" w:space="0" w:color="auto"/>
        <w:bottom w:val="none" w:sz="0" w:space="0" w:color="auto"/>
        <w:right w:val="none" w:sz="0" w:space="0" w:color="auto"/>
      </w:divBdr>
      <w:divsChild>
        <w:div w:id="1937520898">
          <w:marLeft w:val="0"/>
          <w:marRight w:val="0"/>
          <w:marTop w:val="0"/>
          <w:marBottom w:val="0"/>
          <w:divBdr>
            <w:top w:val="none" w:sz="0" w:space="0" w:color="auto"/>
            <w:left w:val="none" w:sz="0" w:space="0" w:color="auto"/>
            <w:bottom w:val="none" w:sz="0" w:space="0" w:color="auto"/>
            <w:right w:val="none" w:sz="0" w:space="0" w:color="auto"/>
          </w:divBdr>
        </w:div>
      </w:divsChild>
    </w:div>
    <w:div w:id="760759499">
      <w:bodyDiv w:val="1"/>
      <w:marLeft w:val="0"/>
      <w:marRight w:val="0"/>
      <w:marTop w:val="0"/>
      <w:marBottom w:val="0"/>
      <w:divBdr>
        <w:top w:val="none" w:sz="0" w:space="0" w:color="auto"/>
        <w:left w:val="none" w:sz="0" w:space="0" w:color="auto"/>
        <w:bottom w:val="none" w:sz="0" w:space="0" w:color="auto"/>
        <w:right w:val="none" w:sz="0" w:space="0" w:color="auto"/>
      </w:divBdr>
      <w:divsChild>
        <w:div w:id="622998918">
          <w:marLeft w:val="0"/>
          <w:marRight w:val="0"/>
          <w:marTop w:val="0"/>
          <w:marBottom w:val="0"/>
          <w:divBdr>
            <w:top w:val="none" w:sz="0" w:space="0" w:color="auto"/>
            <w:left w:val="none" w:sz="0" w:space="0" w:color="auto"/>
            <w:bottom w:val="none" w:sz="0" w:space="0" w:color="auto"/>
            <w:right w:val="none" w:sz="0" w:space="0" w:color="auto"/>
          </w:divBdr>
        </w:div>
        <w:div w:id="2708317">
          <w:marLeft w:val="0"/>
          <w:marRight w:val="0"/>
          <w:marTop w:val="0"/>
          <w:marBottom w:val="0"/>
          <w:divBdr>
            <w:top w:val="none" w:sz="0" w:space="0" w:color="auto"/>
            <w:left w:val="none" w:sz="0" w:space="0" w:color="auto"/>
            <w:bottom w:val="none" w:sz="0" w:space="0" w:color="auto"/>
            <w:right w:val="none" w:sz="0" w:space="0" w:color="auto"/>
          </w:divBdr>
        </w:div>
        <w:div w:id="712383269">
          <w:marLeft w:val="0"/>
          <w:marRight w:val="0"/>
          <w:marTop w:val="0"/>
          <w:marBottom w:val="0"/>
          <w:divBdr>
            <w:top w:val="none" w:sz="0" w:space="0" w:color="auto"/>
            <w:left w:val="none" w:sz="0" w:space="0" w:color="auto"/>
            <w:bottom w:val="none" w:sz="0" w:space="0" w:color="auto"/>
            <w:right w:val="none" w:sz="0" w:space="0" w:color="auto"/>
          </w:divBdr>
        </w:div>
        <w:div w:id="2076124160">
          <w:marLeft w:val="0"/>
          <w:marRight w:val="0"/>
          <w:marTop w:val="0"/>
          <w:marBottom w:val="0"/>
          <w:divBdr>
            <w:top w:val="none" w:sz="0" w:space="0" w:color="auto"/>
            <w:left w:val="none" w:sz="0" w:space="0" w:color="auto"/>
            <w:bottom w:val="none" w:sz="0" w:space="0" w:color="auto"/>
            <w:right w:val="none" w:sz="0" w:space="0" w:color="auto"/>
          </w:divBdr>
        </w:div>
        <w:div w:id="731193910">
          <w:marLeft w:val="0"/>
          <w:marRight w:val="0"/>
          <w:marTop w:val="0"/>
          <w:marBottom w:val="0"/>
          <w:divBdr>
            <w:top w:val="none" w:sz="0" w:space="0" w:color="auto"/>
            <w:left w:val="none" w:sz="0" w:space="0" w:color="auto"/>
            <w:bottom w:val="none" w:sz="0" w:space="0" w:color="auto"/>
            <w:right w:val="none" w:sz="0" w:space="0" w:color="auto"/>
          </w:divBdr>
        </w:div>
        <w:div w:id="1970936116">
          <w:marLeft w:val="0"/>
          <w:marRight w:val="0"/>
          <w:marTop w:val="0"/>
          <w:marBottom w:val="0"/>
          <w:divBdr>
            <w:top w:val="none" w:sz="0" w:space="0" w:color="auto"/>
            <w:left w:val="none" w:sz="0" w:space="0" w:color="auto"/>
            <w:bottom w:val="none" w:sz="0" w:space="0" w:color="auto"/>
            <w:right w:val="none" w:sz="0" w:space="0" w:color="auto"/>
          </w:divBdr>
        </w:div>
        <w:div w:id="1560705554">
          <w:marLeft w:val="0"/>
          <w:marRight w:val="0"/>
          <w:marTop w:val="0"/>
          <w:marBottom w:val="0"/>
          <w:divBdr>
            <w:top w:val="none" w:sz="0" w:space="0" w:color="auto"/>
            <w:left w:val="none" w:sz="0" w:space="0" w:color="auto"/>
            <w:bottom w:val="none" w:sz="0" w:space="0" w:color="auto"/>
            <w:right w:val="none" w:sz="0" w:space="0" w:color="auto"/>
          </w:divBdr>
        </w:div>
      </w:divsChild>
    </w:div>
    <w:div w:id="895824587">
      <w:bodyDiv w:val="1"/>
      <w:marLeft w:val="0"/>
      <w:marRight w:val="0"/>
      <w:marTop w:val="0"/>
      <w:marBottom w:val="0"/>
      <w:divBdr>
        <w:top w:val="none" w:sz="0" w:space="0" w:color="auto"/>
        <w:left w:val="none" w:sz="0" w:space="0" w:color="auto"/>
        <w:bottom w:val="none" w:sz="0" w:space="0" w:color="auto"/>
        <w:right w:val="none" w:sz="0" w:space="0" w:color="auto"/>
      </w:divBdr>
      <w:divsChild>
        <w:div w:id="1680153843">
          <w:marLeft w:val="0"/>
          <w:marRight w:val="0"/>
          <w:marTop w:val="0"/>
          <w:marBottom w:val="0"/>
          <w:divBdr>
            <w:top w:val="none" w:sz="0" w:space="0" w:color="auto"/>
            <w:left w:val="none" w:sz="0" w:space="0" w:color="auto"/>
            <w:bottom w:val="none" w:sz="0" w:space="0" w:color="auto"/>
            <w:right w:val="none" w:sz="0" w:space="0" w:color="auto"/>
          </w:divBdr>
          <w:divsChild>
            <w:div w:id="1252354975">
              <w:marLeft w:val="0"/>
              <w:marRight w:val="0"/>
              <w:marTop w:val="0"/>
              <w:marBottom w:val="0"/>
              <w:divBdr>
                <w:top w:val="none" w:sz="0" w:space="0" w:color="auto"/>
                <w:left w:val="none" w:sz="0" w:space="0" w:color="auto"/>
                <w:bottom w:val="none" w:sz="0" w:space="0" w:color="auto"/>
                <w:right w:val="none" w:sz="0" w:space="0" w:color="auto"/>
              </w:divBdr>
            </w:div>
          </w:divsChild>
        </w:div>
        <w:div w:id="2132092081">
          <w:marLeft w:val="0"/>
          <w:marRight w:val="0"/>
          <w:marTop w:val="0"/>
          <w:marBottom w:val="0"/>
          <w:divBdr>
            <w:top w:val="none" w:sz="0" w:space="0" w:color="auto"/>
            <w:left w:val="none" w:sz="0" w:space="0" w:color="auto"/>
            <w:bottom w:val="none" w:sz="0" w:space="0" w:color="auto"/>
            <w:right w:val="none" w:sz="0" w:space="0" w:color="auto"/>
          </w:divBdr>
          <w:divsChild>
            <w:div w:id="375592978">
              <w:marLeft w:val="0"/>
              <w:marRight w:val="0"/>
              <w:marTop w:val="0"/>
              <w:marBottom w:val="0"/>
              <w:divBdr>
                <w:top w:val="none" w:sz="0" w:space="0" w:color="auto"/>
                <w:left w:val="none" w:sz="0" w:space="0" w:color="auto"/>
                <w:bottom w:val="none" w:sz="0" w:space="0" w:color="auto"/>
                <w:right w:val="none" w:sz="0" w:space="0" w:color="auto"/>
              </w:divBdr>
            </w:div>
          </w:divsChild>
        </w:div>
        <w:div w:id="702483304">
          <w:marLeft w:val="0"/>
          <w:marRight w:val="0"/>
          <w:marTop w:val="0"/>
          <w:marBottom w:val="0"/>
          <w:divBdr>
            <w:top w:val="none" w:sz="0" w:space="0" w:color="auto"/>
            <w:left w:val="none" w:sz="0" w:space="0" w:color="auto"/>
            <w:bottom w:val="none" w:sz="0" w:space="0" w:color="auto"/>
            <w:right w:val="none" w:sz="0" w:space="0" w:color="auto"/>
          </w:divBdr>
          <w:divsChild>
            <w:div w:id="779956277">
              <w:marLeft w:val="0"/>
              <w:marRight w:val="0"/>
              <w:marTop w:val="0"/>
              <w:marBottom w:val="0"/>
              <w:divBdr>
                <w:top w:val="none" w:sz="0" w:space="0" w:color="auto"/>
                <w:left w:val="none" w:sz="0" w:space="0" w:color="auto"/>
                <w:bottom w:val="none" w:sz="0" w:space="0" w:color="auto"/>
                <w:right w:val="none" w:sz="0" w:space="0" w:color="auto"/>
              </w:divBdr>
            </w:div>
            <w:div w:id="1975016694">
              <w:marLeft w:val="0"/>
              <w:marRight w:val="0"/>
              <w:marTop w:val="0"/>
              <w:marBottom w:val="0"/>
              <w:divBdr>
                <w:top w:val="none" w:sz="0" w:space="0" w:color="auto"/>
                <w:left w:val="none" w:sz="0" w:space="0" w:color="auto"/>
                <w:bottom w:val="none" w:sz="0" w:space="0" w:color="auto"/>
                <w:right w:val="none" w:sz="0" w:space="0" w:color="auto"/>
              </w:divBdr>
            </w:div>
            <w:div w:id="2050451504">
              <w:marLeft w:val="0"/>
              <w:marRight w:val="0"/>
              <w:marTop w:val="0"/>
              <w:marBottom w:val="0"/>
              <w:divBdr>
                <w:top w:val="none" w:sz="0" w:space="0" w:color="auto"/>
                <w:left w:val="none" w:sz="0" w:space="0" w:color="auto"/>
                <w:bottom w:val="none" w:sz="0" w:space="0" w:color="auto"/>
                <w:right w:val="none" w:sz="0" w:space="0" w:color="auto"/>
              </w:divBdr>
            </w:div>
          </w:divsChild>
        </w:div>
        <w:div w:id="927539500">
          <w:marLeft w:val="0"/>
          <w:marRight w:val="0"/>
          <w:marTop w:val="0"/>
          <w:marBottom w:val="0"/>
          <w:divBdr>
            <w:top w:val="none" w:sz="0" w:space="0" w:color="auto"/>
            <w:left w:val="none" w:sz="0" w:space="0" w:color="auto"/>
            <w:bottom w:val="none" w:sz="0" w:space="0" w:color="auto"/>
            <w:right w:val="none" w:sz="0" w:space="0" w:color="auto"/>
          </w:divBdr>
          <w:divsChild>
            <w:div w:id="518927712">
              <w:marLeft w:val="0"/>
              <w:marRight w:val="0"/>
              <w:marTop w:val="0"/>
              <w:marBottom w:val="0"/>
              <w:divBdr>
                <w:top w:val="none" w:sz="0" w:space="0" w:color="auto"/>
                <w:left w:val="none" w:sz="0" w:space="0" w:color="auto"/>
                <w:bottom w:val="none" w:sz="0" w:space="0" w:color="auto"/>
                <w:right w:val="none" w:sz="0" w:space="0" w:color="auto"/>
              </w:divBdr>
            </w:div>
          </w:divsChild>
        </w:div>
        <w:div w:id="1886598990">
          <w:marLeft w:val="0"/>
          <w:marRight w:val="0"/>
          <w:marTop w:val="0"/>
          <w:marBottom w:val="0"/>
          <w:divBdr>
            <w:top w:val="none" w:sz="0" w:space="0" w:color="auto"/>
            <w:left w:val="none" w:sz="0" w:space="0" w:color="auto"/>
            <w:bottom w:val="none" w:sz="0" w:space="0" w:color="auto"/>
            <w:right w:val="none" w:sz="0" w:space="0" w:color="auto"/>
          </w:divBdr>
          <w:divsChild>
            <w:div w:id="460198302">
              <w:marLeft w:val="0"/>
              <w:marRight w:val="0"/>
              <w:marTop w:val="0"/>
              <w:marBottom w:val="0"/>
              <w:divBdr>
                <w:top w:val="none" w:sz="0" w:space="0" w:color="auto"/>
                <w:left w:val="none" w:sz="0" w:space="0" w:color="auto"/>
                <w:bottom w:val="none" w:sz="0" w:space="0" w:color="auto"/>
                <w:right w:val="none" w:sz="0" w:space="0" w:color="auto"/>
              </w:divBdr>
            </w:div>
            <w:div w:id="1987320512">
              <w:marLeft w:val="0"/>
              <w:marRight w:val="0"/>
              <w:marTop w:val="0"/>
              <w:marBottom w:val="0"/>
              <w:divBdr>
                <w:top w:val="none" w:sz="0" w:space="0" w:color="auto"/>
                <w:left w:val="none" w:sz="0" w:space="0" w:color="auto"/>
                <w:bottom w:val="none" w:sz="0" w:space="0" w:color="auto"/>
                <w:right w:val="none" w:sz="0" w:space="0" w:color="auto"/>
              </w:divBdr>
            </w:div>
            <w:div w:id="1178420609">
              <w:marLeft w:val="0"/>
              <w:marRight w:val="0"/>
              <w:marTop w:val="0"/>
              <w:marBottom w:val="0"/>
              <w:divBdr>
                <w:top w:val="none" w:sz="0" w:space="0" w:color="auto"/>
                <w:left w:val="none" w:sz="0" w:space="0" w:color="auto"/>
                <w:bottom w:val="none" w:sz="0" w:space="0" w:color="auto"/>
                <w:right w:val="none" w:sz="0" w:space="0" w:color="auto"/>
              </w:divBdr>
            </w:div>
          </w:divsChild>
        </w:div>
        <w:div w:id="10884135">
          <w:marLeft w:val="0"/>
          <w:marRight w:val="0"/>
          <w:marTop w:val="0"/>
          <w:marBottom w:val="0"/>
          <w:divBdr>
            <w:top w:val="none" w:sz="0" w:space="0" w:color="auto"/>
            <w:left w:val="none" w:sz="0" w:space="0" w:color="auto"/>
            <w:bottom w:val="none" w:sz="0" w:space="0" w:color="auto"/>
            <w:right w:val="none" w:sz="0" w:space="0" w:color="auto"/>
          </w:divBdr>
          <w:divsChild>
            <w:div w:id="86050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524150">
      <w:bodyDiv w:val="1"/>
      <w:marLeft w:val="0"/>
      <w:marRight w:val="0"/>
      <w:marTop w:val="0"/>
      <w:marBottom w:val="0"/>
      <w:divBdr>
        <w:top w:val="none" w:sz="0" w:space="0" w:color="auto"/>
        <w:left w:val="none" w:sz="0" w:space="0" w:color="auto"/>
        <w:bottom w:val="none" w:sz="0" w:space="0" w:color="auto"/>
        <w:right w:val="none" w:sz="0" w:space="0" w:color="auto"/>
      </w:divBdr>
      <w:divsChild>
        <w:div w:id="1131442168">
          <w:marLeft w:val="0"/>
          <w:marRight w:val="0"/>
          <w:marTop w:val="0"/>
          <w:marBottom w:val="0"/>
          <w:divBdr>
            <w:top w:val="none" w:sz="0" w:space="0" w:color="auto"/>
            <w:left w:val="none" w:sz="0" w:space="0" w:color="auto"/>
            <w:bottom w:val="none" w:sz="0" w:space="0" w:color="auto"/>
            <w:right w:val="none" w:sz="0" w:space="0" w:color="auto"/>
          </w:divBdr>
        </w:div>
        <w:div w:id="513498927">
          <w:marLeft w:val="0"/>
          <w:marRight w:val="0"/>
          <w:marTop w:val="0"/>
          <w:marBottom w:val="0"/>
          <w:divBdr>
            <w:top w:val="none" w:sz="0" w:space="0" w:color="auto"/>
            <w:left w:val="none" w:sz="0" w:space="0" w:color="auto"/>
            <w:bottom w:val="none" w:sz="0" w:space="0" w:color="auto"/>
            <w:right w:val="none" w:sz="0" w:space="0" w:color="auto"/>
          </w:divBdr>
        </w:div>
        <w:div w:id="1063064717">
          <w:marLeft w:val="0"/>
          <w:marRight w:val="0"/>
          <w:marTop w:val="0"/>
          <w:marBottom w:val="0"/>
          <w:divBdr>
            <w:top w:val="none" w:sz="0" w:space="0" w:color="auto"/>
            <w:left w:val="none" w:sz="0" w:space="0" w:color="auto"/>
            <w:bottom w:val="none" w:sz="0" w:space="0" w:color="auto"/>
            <w:right w:val="none" w:sz="0" w:space="0" w:color="auto"/>
          </w:divBdr>
        </w:div>
        <w:div w:id="2090692308">
          <w:marLeft w:val="0"/>
          <w:marRight w:val="0"/>
          <w:marTop w:val="0"/>
          <w:marBottom w:val="0"/>
          <w:divBdr>
            <w:top w:val="none" w:sz="0" w:space="0" w:color="auto"/>
            <w:left w:val="none" w:sz="0" w:space="0" w:color="auto"/>
            <w:bottom w:val="none" w:sz="0" w:space="0" w:color="auto"/>
            <w:right w:val="none" w:sz="0" w:space="0" w:color="auto"/>
          </w:divBdr>
        </w:div>
        <w:div w:id="1979724734">
          <w:marLeft w:val="0"/>
          <w:marRight w:val="0"/>
          <w:marTop w:val="0"/>
          <w:marBottom w:val="0"/>
          <w:divBdr>
            <w:top w:val="none" w:sz="0" w:space="0" w:color="auto"/>
            <w:left w:val="none" w:sz="0" w:space="0" w:color="auto"/>
            <w:bottom w:val="none" w:sz="0" w:space="0" w:color="auto"/>
            <w:right w:val="none" w:sz="0" w:space="0" w:color="auto"/>
          </w:divBdr>
        </w:div>
        <w:div w:id="107314569">
          <w:marLeft w:val="0"/>
          <w:marRight w:val="0"/>
          <w:marTop w:val="0"/>
          <w:marBottom w:val="0"/>
          <w:divBdr>
            <w:top w:val="none" w:sz="0" w:space="0" w:color="auto"/>
            <w:left w:val="none" w:sz="0" w:space="0" w:color="auto"/>
            <w:bottom w:val="none" w:sz="0" w:space="0" w:color="auto"/>
            <w:right w:val="none" w:sz="0" w:space="0" w:color="auto"/>
          </w:divBdr>
        </w:div>
        <w:div w:id="669062024">
          <w:marLeft w:val="0"/>
          <w:marRight w:val="0"/>
          <w:marTop w:val="0"/>
          <w:marBottom w:val="0"/>
          <w:divBdr>
            <w:top w:val="none" w:sz="0" w:space="0" w:color="auto"/>
            <w:left w:val="none" w:sz="0" w:space="0" w:color="auto"/>
            <w:bottom w:val="none" w:sz="0" w:space="0" w:color="auto"/>
            <w:right w:val="none" w:sz="0" w:space="0" w:color="auto"/>
          </w:divBdr>
        </w:div>
        <w:div w:id="1707561686">
          <w:marLeft w:val="0"/>
          <w:marRight w:val="0"/>
          <w:marTop w:val="0"/>
          <w:marBottom w:val="0"/>
          <w:divBdr>
            <w:top w:val="none" w:sz="0" w:space="0" w:color="auto"/>
            <w:left w:val="none" w:sz="0" w:space="0" w:color="auto"/>
            <w:bottom w:val="none" w:sz="0" w:space="0" w:color="auto"/>
            <w:right w:val="none" w:sz="0" w:space="0" w:color="auto"/>
          </w:divBdr>
        </w:div>
        <w:div w:id="93285908">
          <w:marLeft w:val="0"/>
          <w:marRight w:val="0"/>
          <w:marTop w:val="0"/>
          <w:marBottom w:val="0"/>
          <w:divBdr>
            <w:top w:val="none" w:sz="0" w:space="0" w:color="auto"/>
            <w:left w:val="none" w:sz="0" w:space="0" w:color="auto"/>
            <w:bottom w:val="none" w:sz="0" w:space="0" w:color="auto"/>
            <w:right w:val="none" w:sz="0" w:space="0" w:color="auto"/>
          </w:divBdr>
        </w:div>
        <w:div w:id="641934261">
          <w:marLeft w:val="0"/>
          <w:marRight w:val="0"/>
          <w:marTop w:val="0"/>
          <w:marBottom w:val="0"/>
          <w:divBdr>
            <w:top w:val="none" w:sz="0" w:space="0" w:color="auto"/>
            <w:left w:val="none" w:sz="0" w:space="0" w:color="auto"/>
            <w:bottom w:val="none" w:sz="0" w:space="0" w:color="auto"/>
            <w:right w:val="none" w:sz="0" w:space="0" w:color="auto"/>
          </w:divBdr>
        </w:div>
        <w:div w:id="1698463062">
          <w:marLeft w:val="0"/>
          <w:marRight w:val="0"/>
          <w:marTop w:val="0"/>
          <w:marBottom w:val="0"/>
          <w:divBdr>
            <w:top w:val="none" w:sz="0" w:space="0" w:color="auto"/>
            <w:left w:val="none" w:sz="0" w:space="0" w:color="auto"/>
            <w:bottom w:val="none" w:sz="0" w:space="0" w:color="auto"/>
            <w:right w:val="none" w:sz="0" w:space="0" w:color="auto"/>
          </w:divBdr>
        </w:div>
        <w:div w:id="1845053033">
          <w:marLeft w:val="0"/>
          <w:marRight w:val="0"/>
          <w:marTop w:val="0"/>
          <w:marBottom w:val="0"/>
          <w:divBdr>
            <w:top w:val="none" w:sz="0" w:space="0" w:color="auto"/>
            <w:left w:val="none" w:sz="0" w:space="0" w:color="auto"/>
            <w:bottom w:val="none" w:sz="0" w:space="0" w:color="auto"/>
            <w:right w:val="none" w:sz="0" w:space="0" w:color="auto"/>
          </w:divBdr>
        </w:div>
        <w:div w:id="884752859">
          <w:marLeft w:val="0"/>
          <w:marRight w:val="0"/>
          <w:marTop w:val="0"/>
          <w:marBottom w:val="0"/>
          <w:divBdr>
            <w:top w:val="none" w:sz="0" w:space="0" w:color="auto"/>
            <w:left w:val="none" w:sz="0" w:space="0" w:color="auto"/>
            <w:bottom w:val="none" w:sz="0" w:space="0" w:color="auto"/>
            <w:right w:val="none" w:sz="0" w:space="0" w:color="auto"/>
          </w:divBdr>
        </w:div>
        <w:div w:id="125508208">
          <w:marLeft w:val="0"/>
          <w:marRight w:val="0"/>
          <w:marTop w:val="0"/>
          <w:marBottom w:val="0"/>
          <w:divBdr>
            <w:top w:val="none" w:sz="0" w:space="0" w:color="auto"/>
            <w:left w:val="none" w:sz="0" w:space="0" w:color="auto"/>
            <w:bottom w:val="none" w:sz="0" w:space="0" w:color="auto"/>
            <w:right w:val="none" w:sz="0" w:space="0" w:color="auto"/>
          </w:divBdr>
        </w:div>
        <w:div w:id="1292788687">
          <w:marLeft w:val="0"/>
          <w:marRight w:val="0"/>
          <w:marTop w:val="0"/>
          <w:marBottom w:val="0"/>
          <w:divBdr>
            <w:top w:val="none" w:sz="0" w:space="0" w:color="auto"/>
            <w:left w:val="none" w:sz="0" w:space="0" w:color="auto"/>
            <w:bottom w:val="none" w:sz="0" w:space="0" w:color="auto"/>
            <w:right w:val="none" w:sz="0" w:space="0" w:color="auto"/>
          </w:divBdr>
        </w:div>
        <w:div w:id="738017706">
          <w:marLeft w:val="0"/>
          <w:marRight w:val="0"/>
          <w:marTop w:val="0"/>
          <w:marBottom w:val="0"/>
          <w:divBdr>
            <w:top w:val="none" w:sz="0" w:space="0" w:color="auto"/>
            <w:left w:val="none" w:sz="0" w:space="0" w:color="auto"/>
            <w:bottom w:val="none" w:sz="0" w:space="0" w:color="auto"/>
            <w:right w:val="none" w:sz="0" w:space="0" w:color="auto"/>
          </w:divBdr>
        </w:div>
      </w:divsChild>
    </w:div>
    <w:div w:id="1020010940">
      <w:bodyDiv w:val="1"/>
      <w:marLeft w:val="0"/>
      <w:marRight w:val="0"/>
      <w:marTop w:val="0"/>
      <w:marBottom w:val="0"/>
      <w:divBdr>
        <w:top w:val="none" w:sz="0" w:space="0" w:color="auto"/>
        <w:left w:val="none" w:sz="0" w:space="0" w:color="auto"/>
        <w:bottom w:val="none" w:sz="0" w:space="0" w:color="auto"/>
        <w:right w:val="none" w:sz="0" w:space="0" w:color="auto"/>
      </w:divBdr>
      <w:divsChild>
        <w:div w:id="195505317">
          <w:marLeft w:val="0"/>
          <w:marRight w:val="0"/>
          <w:marTop w:val="0"/>
          <w:marBottom w:val="0"/>
          <w:divBdr>
            <w:top w:val="none" w:sz="0" w:space="0" w:color="auto"/>
            <w:left w:val="none" w:sz="0" w:space="0" w:color="auto"/>
            <w:bottom w:val="none" w:sz="0" w:space="0" w:color="auto"/>
            <w:right w:val="none" w:sz="0" w:space="0" w:color="auto"/>
          </w:divBdr>
        </w:div>
      </w:divsChild>
    </w:div>
    <w:div w:id="1052264801">
      <w:bodyDiv w:val="1"/>
      <w:marLeft w:val="0"/>
      <w:marRight w:val="0"/>
      <w:marTop w:val="0"/>
      <w:marBottom w:val="0"/>
      <w:divBdr>
        <w:top w:val="none" w:sz="0" w:space="0" w:color="auto"/>
        <w:left w:val="none" w:sz="0" w:space="0" w:color="auto"/>
        <w:bottom w:val="none" w:sz="0" w:space="0" w:color="auto"/>
        <w:right w:val="none" w:sz="0" w:space="0" w:color="auto"/>
      </w:divBdr>
      <w:divsChild>
        <w:div w:id="537282747">
          <w:marLeft w:val="0"/>
          <w:marRight w:val="0"/>
          <w:marTop w:val="0"/>
          <w:marBottom w:val="0"/>
          <w:divBdr>
            <w:top w:val="none" w:sz="0" w:space="0" w:color="auto"/>
            <w:left w:val="none" w:sz="0" w:space="0" w:color="auto"/>
            <w:bottom w:val="none" w:sz="0" w:space="0" w:color="auto"/>
            <w:right w:val="none" w:sz="0" w:space="0" w:color="auto"/>
          </w:divBdr>
        </w:div>
      </w:divsChild>
    </w:div>
    <w:div w:id="1562129251">
      <w:bodyDiv w:val="1"/>
      <w:marLeft w:val="0"/>
      <w:marRight w:val="0"/>
      <w:marTop w:val="0"/>
      <w:marBottom w:val="0"/>
      <w:divBdr>
        <w:top w:val="none" w:sz="0" w:space="0" w:color="auto"/>
        <w:left w:val="none" w:sz="0" w:space="0" w:color="auto"/>
        <w:bottom w:val="none" w:sz="0" w:space="0" w:color="auto"/>
        <w:right w:val="none" w:sz="0" w:space="0" w:color="auto"/>
      </w:divBdr>
      <w:divsChild>
        <w:div w:id="1474909554">
          <w:marLeft w:val="0"/>
          <w:marRight w:val="0"/>
          <w:marTop w:val="0"/>
          <w:marBottom w:val="0"/>
          <w:divBdr>
            <w:top w:val="none" w:sz="0" w:space="0" w:color="auto"/>
            <w:left w:val="none" w:sz="0" w:space="0" w:color="auto"/>
            <w:bottom w:val="none" w:sz="0" w:space="0" w:color="auto"/>
            <w:right w:val="none" w:sz="0" w:space="0" w:color="auto"/>
          </w:divBdr>
        </w:div>
        <w:div w:id="471293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eg" Id="rId8" /><Relationship Type="http://schemas.openxmlformats.org/officeDocument/2006/relationships/hyperlink" Target="https://picker.org/research_insights/understanding-and-improving-person-centred-care-for-children-and-young-people/" TargetMode="External" Id="rId13" /><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image" Target="media/image4.jpeg" Id="rId7" /><Relationship Type="http://schemas.openxmlformats.org/officeDocument/2006/relationships/hyperlink" Target="https://sensetoys.com/products/visual-timetable-board" TargetMode="External" Id="rId12" /><Relationship Type="http://schemas.openxmlformats.org/officeDocument/2006/relationships/hyperlink" Target="https://law.gov.wales/additional-learning-needs-and-education-tribunal-wales-act-2018" TargetMode="External" Id="rId17" /><Relationship Type="http://schemas.openxmlformats.org/officeDocument/2006/relationships/settings" Target="settings.xml" Id="rId2" /><Relationship Type="http://schemas.openxmlformats.org/officeDocument/2006/relationships/hyperlink" Target="https://www.unicef.org.uk/what-we-do/un-convention-child-rights/" TargetMode="External" Id="rId16"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hyperlink" Target="https://www.tes.com/teaching-resource/bitmoji-visual-timetable-12563993" TargetMode="External" Id="rId11" /><Relationship Type="http://schemas.openxmlformats.org/officeDocument/2006/relationships/image" Target="media/image2.jpeg" Id="rId5" /><Relationship Type="http://schemas.openxmlformats.org/officeDocument/2006/relationships/hyperlink" Target="https://www.twinkl.co.uk/resource/cfe-p-308-emotions-check-in-resource-pack" TargetMode="External" Id="rId15" /><Relationship Type="http://schemas.openxmlformats.org/officeDocument/2006/relationships/hyperlink" Target="https://estyn.gov.wales/" TargetMode="External" Id="rId10" /><Relationship Type="http://schemas.openxmlformats.org/officeDocument/2006/relationships/theme" Target="theme/theme1.xml" Id="rId19" /><Relationship Type="http://schemas.openxmlformats.org/officeDocument/2006/relationships/image" Target="media/image1.png" Id="rId4" /><Relationship Type="http://schemas.openxmlformats.org/officeDocument/2006/relationships/hyperlink" Target="https://councilfordisabledchildren.org.uk/sites/default/files/uploads/attachments/Visual%20Timetables%20Resource.I%20CAN.FINAL_.pdf" TargetMode="External" Id="rId9" /><Relationship Type="http://schemas.openxmlformats.org/officeDocument/2006/relationships/hyperlink" Target="https://inside.ewu.edu/managementtoolbox/emotional-check-in/"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Stella Griffiths (2305515)</dc:creator>
  <keywords/>
  <dc:description/>
  <lastModifiedBy>Stella Griffiths (2305515)</lastModifiedBy>
  <revision>200</revision>
  <dcterms:created xsi:type="dcterms:W3CDTF">2025-05-18T11:26:00.0000000Z</dcterms:created>
  <dcterms:modified xsi:type="dcterms:W3CDTF">2025-05-18T15:31:22.7005669Z</dcterms:modified>
</coreProperties>
</file>