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C2FAB" w14:textId="77777777" w:rsidR="006B5CD9" w:rsidRDefault="00044BC2" w:rsidP="00044BC2">
      <w:pPr>
        <w:pStyle w:val="Titlu"/>
        <w:jc w:val="center"/>
      </w:pPr>
      <w:r>
        <w:t>RESEARCH PROJECT PROPOSAL</w:t>
      </w:r>
    </w:p>
    <w:p w14:paraId="312D9A60" w14:textId="77777777" w:rsidR="00044BC2" w:rsidRDefault="00044BC2" w:rsidP="00044BC2">
      <w:pPr>
        <w:pStyle w:val="Subtitlu"/>
        <w:jc w:val="center"/>
      </w:pPr>
      <w:r>
        <w:t xml:space="preserve">Is the external challenge a good or bad? </w:t>
      </w:r>
    </w:p>
    <w:p w14:paraId="3D8813E4" w14:textId="77777777" w:rsidR="00044BC2" w:rsidRPr="00044BC2" w:rsidRDefault="00044BC2" w:rsidP="00044BC2">
      <w:pPr>
        <w:pStyle w:val="Subtitlu"/>
        <w:jc w:val="center"/>
      </w:pPr>
      <w:r>
        <w:t>Analyse the impacts of the external environment on employee recruitment and retention</w:t>
      </w:r>
    </w:p>
    <w:p w14:paraId="286FE274" w14:textId="77777777" w:rsidR="00044BC2" w:rsidRDefault="00044BC2" w:rsidP="00A26706">
      <w:pPr>
        <w:rPr>
          <w:rFonts w:ascii="Arial" w:hAnsi="Arial" w:cs="Arial"/>
        </w:rPr>
      </w:pPr>
    </w:p>
    <w:p w14:paraId="674F40B3" w14:textId="77777777" w:rsidR="00044BC2" w:rsidRDefault="00044BC2" w:rsidP="00A26706">
      <w:pPr>
        <w:rPr>
          <w:rFonts w:ascii="Arial" w:hAnsi="Arial" w:cs="Arial"/>
        </w:rPr>
      </w:pPr>
    </w:p>
    <w:p w14:paraId="6671F495" w14:textId="77777777" w:rsidR="00044BC2" w:rsidRDefault="00044BC2" w:rsidP="00A26706">
      <w:pPr>
        <w:rPr>
          <w:rFonts w:ascii="Arial" w:hAnsi="Arial" w:cs="Arial"/>
        </w:rPr>
      </w:pPr>
    </w:p>
    <w:p w14:paraId="3CC0E500" w14:textId="77777777" w:rsidR="00044BC2" w:rsidRDefault="00044BC2" w:rsidP="00A26706">
      <w:pPr>
        <w:rPr>
          <w:rFonts w:ascii="Arial" w:hAnsi="Arial" w:cs="Arial"/>
        </w:rPr>
      </w:pPr>
    </w:p>
    <w:p w14:paraId="4F1E07EB" w14:textId="77777777" w:rsidR="00044BC2" w:rsidRDefault="00044BC2" w:rsidP="00A26706">
      <w:pPr>
        <w:rPr>
          <w:rFonts w:ascii="Arial" w:hAnsi="Arial" w:cs="Arial"/>
        </w:rPr>
      </w:pPr>
    </w:p>
    <w:p w14:paraId="4E2290D2" w14:textId="77777777" w:rsidR="00044BC2" w:rsidRDefault="00044BC2" w:rsidP="00A26706">
      <w:pPr>
        <w:rPr>
          <w:rFonts w:ascii="Arial" w:hAnsi="Arial" w:cs="Arial"/>
        </w:rPr>
      </w:pPr>
    </w:p>
    <w:p w14:paraId="1F1AA8F3" w14:textId="77777777" w:rsidR="00044BC2" w:rsidRDefault="00044BC2" w:rsidP="00A26706">
      <w:pPr>
        <w:rPr>
          <w:rFonts w:ascii="Arial" w:hAnsi="Arial" w:cs="Arial"/>
        </w:rPr>
      </w:pPr>
    </w:p>
    <w:p w14:paraId="5CD031E4" w14:textId="7DCC28C5" w:rsidR="00044BC2" w:rsidRDefault="00044BC2" w:rsidP="00044BC2">
      <w:pPr>
        <w:pStyle w:val="Subtitlu"/>
        <w:spacing w:before="240"/>
        <w:jc w:val="both"/>
        <w:rPr>
          <w:b/>
          <w:sz w:val="28"/>
          <w:szCs w:val="28"/>
        </w:rPr>
      </w:pPr>
      <w:r>
        <w:rPr>
          <w:b/>
          <w:sz w:val="28"/>
          <w:szCs w:val="28"/>
        </w:rPr>
        <w:t>STUDENT NAME:</w:t>
      </w:r>
      <w:r w:rsidR="00C3325D">
        <w:rPr>
          <w:b/>
          <w:sz w:val="28"/>
          <w:szCs w:val="28"/>
        </w:rPr>
        <w:t xml:space="preserve"> </w:t>
      </w:r>
      <w:r w:rsidR="00C3325D" w:rsidRPr="00F22CE6">
        <w:rPr>
          <w:bCs/>
          <w:sz w:val="28"/>
          <w:szCs w:val="28"/>
        </w:rPr>
        <w:t>MADALINA IONELA PREDA (2213175)</w:t>
      </w:r>
    </w:p>
    <w:p w14:paraId="3A16D9D6" w14:textId="0E2811FC" w:rsidR="00044BC2" w:rsidRDefault="00044BC2" w:rsidP="00044BC2">
      <w:pPr>
        <w:pStyle w:val="Subtitlu"/>
        <w:spacing w:before="240"/>
        <w:jc w:val="both"/>
        <w:rPr>
          <w:sz w:val="28"/>
          <w:szCs w:val="28"/>
        </w:rPr>
      </w:pPr>
      <w:r>
        <w:rPr>
          <w:b/>
          <w:sz w:val="28"/>
          <w:szCs w:val="28"/>
        </w:rPr>
        <w:t>MODULE TITLE AND MODULE CODE:</w:t>
      </w:r>
      <w:r>
        <w:rPr>
          <w:sz w:val="28"/>
          <w:szCs w:val="28"/>
        </w:rPr>
        <w:t xml:space="preserve"> BMIH5005 PERSONNEL RESOURCING AND DEVELOPMENT</w:t>
      </w:r>
    </w:p>
    <w:p w14:paraId="19AFB0B3" w14:textId="0B62B198" w:rsidR="001542CB" w:rsidRPr="00A26706" w:rsidRDefault="00044BC2" w:rsidP="00044BC2">
      <w:pPr>
        <w:pStyle w:val="Subtitlu"/>
        <w:spacing w:before="240"/>
        <w:jc w:val="both"/>
        <w:rPr>
          <w:rFonts w:ascii="Arial" w:hAnsi="Arial" w:cs="Arial"/>
        </w:rPr>
      </w:pPr>
      <w:r>
        <w:rPr>
          <w:b/>
          <w:sz w:val="28"/>
          <w:szCs w:val="28"/>
        </w:rPr>
        <w:t>LECTURER’S NAME:</w:t>
      </w:r>
      <w:r w:rsidR="00C3325D">
        <w:rPr>
          <w:b/>
          <w:sz w:val="28"/>
          <w:szCs w:val="28"/>
        </w:rPr>
        <w:t xml:space="preserve"> </w:t>
      </w:r>
      <w:r w:rsidR="00C3325D" w:rsidRPr="00F22CE6">
        <w:rPr>
          <w:bCs/>
          <w:sz w:val="28"/>
          <w:szCs w:val="28"/>
        </w:rPr>
        <w:t>DEBORAH LLOYD</w:t>
      </w:r>
      <w:r w:rsidR="001542CB" w:rsidRPr="00A26706">
        <w:rPr>
          <w:rFonts w:ascii="Arial" w:hAnsi="Arial" w:cs="Arial"/>
        </w:rPr>
        <w:br w:type="page"/>
      </w:r>
    </w:p>
    <w:sdt>
      <w:sdtPr>
        <w:rPr>
          <w:rFonts w:ascii="Arial" w:eastAsiaTheme="minorHAnsi" w:hAnsi="Arial" w:cs="Arial"/>
          <w:b w:val="0"/>
          <w:bCs w:val="0"/>
          <w:color w:val="auto"/>
          <w:sz w:val="24"/>
          <w:szCs w:val="24"/>
          <w:lang w:val="en-GB" w:eastAsia="en-US"/>
        </w:rPr>
        <w:id w:val="420845792"/>
        <w:docPartObj>
          <w:docPartGallery w:val="Table of Contents"/>
          <w:docPartUnique/>
        </w:docPartObj>
      </w:sdtPr>
      <w:sdtEndPr>
        <w:rPr>
          <w:noProof/>
        </w:rPr>
      </w:sdtEndPr>
      <w:sdtContent>
        <w:p w14:paraId="041A8139" w14:textId="77777777" w:rsidR="001542CB" w:rsidRDefault="00140E91" w:rsidP="00140E91">
          <w:pPr>
            <w:pStyle w:val="Titlucuprins"/>
            <w:spacing w:line="360" w:lineRule="auto"/>
            <w:jc w:val="both"/>
            <w:rPr>
              <w:rFonts w:ascii="Arial" w:hAnsi="Arial" w:cs="Arial"/>
              <w:sz w:val="24"/>
              <w:szCs w:val="24"/>
            </w:rPr>
          </w:pPr>
          <w:r w:rsidRPr="00140E91">
            <w:rPr>
              <w:rFonts w:ascii="Arial" w:hAnsi="Arial" w:cs="Arial"/>
              <w:sz w:val="24"/>
              <w:szCs w:val="24"/>
            </w:rPr>
            <w:t>CONTENTS</w:t>
          </w:r>
        </w:p>
        <w:p w14:paraId="5442BF24" w14:textId="77777777" w:rsidR="003E448C" w:rsidRPr="003E448C" w:rsidRDefault="003E448C" w:rsidP="003E448C">
          <w:pPr>
            <w:rPr>
              <w:lang w:val="en-US" w:eastAsia="ja-JP"/>
            </w:rPr>
          </w:pPr>
        </w:p>
        <w:p w14:paraId="07DC120C" w14:textId="77777777" w:rsidR="00140E91" w:rsidRPr="00140E91" w:rsidRDefault="001542CB" w:rsidP="00140E91">
          <w:pPr>
            <w:pStyle w:val="Cuprins1"/>
            <w:tabs>
              <w:tab w:val="right" w:leader="dot" w:pos="9350"/>
            </w:tabs>
            <w:jc w:val="both"/>
            <w:rPr>
              <w:rFonts w:ascii="Arial" w:eastAsiaTheme="minorEastAsia" w:hAnsi="Arial" w:cs="Arial"/>
              <w:noProof/>
              <w:sz w:val="22"/>
              <w:szCs w:val="22"/>
              <w:lang w:val="en-US"/>
            </w:rPr>
          </w:pPr>
          <w:r w:rsidRPr="00140E91">
            <w:rPr>
              <w:rFonts w:ascii="Arial" w:hAnsi="Arial" w:cs="Arial"/>
            </w:rPr>
            <w:fldChar w:fldCharType="begin"/>
          </w:r>
          <w:r w:rsidRPr="00140E91">
            <w:rPr>
              <w:rFonts w:ascii="Arial" w:hAnsi="Arial" w:cs="Arial"/>
            </w:rPr>
            <w:instrText xml:space="preserve"> TOC \o "1-3" \h \z \u </w:instrText>
          </w:r>
          <w:r w:rsidRPr="00140E91">
            <w:rPr>
              <w:rFonts w:ascii="Arial" w:hAnsi="Arial" w:cs="Arial"/>
            </w:rPr>
            <w:fldChar w:fldCharType="separate"/>
          </w:r>
          <w:hyperlink w:anchor="_Toc147935808" w:history="1">
            <w:r w:rsidR="00140E91" w:rsidRPr="00140E91">
              <w:rPr>
                <w:rStyle w:val="Hyperlink"/>
                <w:rFonts w:ascii="Arial" w:hAnsi="Arial" w:cs="Arial"/>
                <w:noProof/>
              </w:rPr>
              <w:t>INTRODUCTION AND BACKGROUND</w:t>
            </w:r>
            <w:r w:rsidR="00140E91" w:rsidRPr="00140E91">
              <w:rPr>
                <w:rFonts w:ascii="Arial" w:hAnsi="Arial" w:cs="Arial"/>
                <w:noProof/>
                <w:webHidden/>
              </w:rPr>
              <w:tab/>
            </w:r>
            <w:r w:rsidR="00140E91" w:rsidRPr="00140E91">
              <w:rPr>
                <w:rFonts w:ascii="Arial" w:hAnsi="Arial" w:cs="Arial"/>
                <w:noProof/>
                <w:webHidden/>
              </w:rPr>
              <w:fldChar w:fldCharType="begin"/>
            </w:r>
            <w:r w:rsidR="00140E91" w:rsidRPr="00140E91">
              <w:rPr>
                <w:rFonts w:ascii="Arial" w:hAnsi="Arial" w:cs="Arial"/>
                <w:noProof/>
                <w:webHidden/>
              </w:rPr>
              <w:instrText xml:space="preserve"> PAGEREF _Toc147935808 \h </w:instrText>
            </w:r>
            <w:r w:rsidR="00140E91" w:rsidRPr="00140E91">
              <w:rPr>
                <w:rFonts w:ascii="Arial" w:hAnsi="Arial" w:cs="Arial"/>
                <w:noProof/>
                <w:webHidden/>
              </w:rPr>
            </w:r>
            <w:r w:rsidR="00140E91" w:rsidRPr="00140E91">
              <w:rPr>
                <w:rFonts w:ascii="Arial" w:hAnsi="Arial" w:cs="Arial"/>
                <w:noProof/>
                <w:webHidden/>
              </w:rPr>
              <w:fldChar w:fldCharType="separate"/>
            </w:r>
            <w:r w:rsidR="00140E91" w:rsidRPr="00140E91">
              <w:rPr>
                <w:rFonts w:ascii="Arial" w:hAnsi="Arial" w:cs="Arial"/>
                <w:noProof/>
                <w:webHidden/>
              </w:rPr>
              <w:t>3</w:t>
            </w:r>
            <w:r w:rsidR="00140E91" w:rsidRPr="00140E91">
              <w:rPr>
                <w:rFonts w:ascii="Arial" w:hAnsi="Arial" w:cs="Arial"/>
                <w:noProof/>
                <w:webHidden/>
              </w:rPr>
              <w:fldChar w:fldCharType="end"/>
            </w:r>
          </w:hyperlink>
        </w:p>
        <w:p w14:paraId="20ACFB87" w14:textId="77777777" w:rsidR="00140E91" w:rsidRPr="00140E91" w:rsidRDefault="00000000" w:rsidP="00140E91">
          <w:pPr>
            <w:pStyle w:val="Cuprins1"/>
            <w:tabs>
              <w:tab w:val="right" w:leader="dot" w:pos="9350"/>
            </w:tabs>
            <w:jc w:val="both"/>
            <w:rPr>
              <w:rFonts w:ascii="Arial" w:eastAsiaTheme="minorEastAsia" w:hAnsi="Arial" w:cs="Arial"/>
              <w:noProof/>
              <w:sz w:val="22"/>
              <w:szCs w:val="22"/>
              <w:lang w:val="en-US"/>
            </w:rPr>
          </w:pPr>
          <w:hyperlink w:anchor="_Toc147935809" w:history="1">
            <w:r w:rsidR="00140E91" w:rsidRPr="00140E91">
              <w:rPr>
                <w:rStyle w:val="Hyperlink"/>
                <w:rFonts w:ascii="Arial" w:hAnsi="Arial" w:cs="Arial"/>
                <w:noProof/>
              </w:rPr>
              <w:t>DISCUSSION/LITERATURE</w:t>
            </w:r>
            <w:r w:rsidR="00140E91" w:rsidRPr="00140E91">
              <w:rPr>
                <w:rFonts w:ascii="Arial" w:hAnsi="Arial" w:cs="Arial"/>
                <w:noProof/>
                <w:webHidden/>
              </w:rPr>
              <w:tab/>
            </w:r>
            <w:r w:rsidR="00140E91" w:rsidRPr="00140E91">
              <w:rPr>
                <w:rFonts w:ascii="Arial" w:hAnsi="Arial" w:cs="Arial"/>
                <w:noProof/>
                <w:webHidden/>
              </w:rPr>
              <w:fldChar w:fldCharType="begin"/>
            </w:r>
            <w:r w:rsidR="00140E91" w:rsidRPr="00140E91">
              <w:rPr>
                <w:rFonts w:ascii="Arial" w:hAnsi="Arial" w:cs="Arial"/>
                <w:noProof/>
                <w:webHidden/>
              </w:rPr>
              <w:instrText xml:space="preserve"> PAGEREF _Toc147935809 \h </w:instrText>
            </w:r>
            <w:r w:rsidR="00140E91" w:rsidRPr="00140E91">
              <w:rPr>
                <w:rFonts w:ascii="Arial" w:hAnsi="Arial" w:cs="Arial"/>
                <w:noProof/>
                <w:webHidden/>
              </w:rPr>
            </w:r>
            <w:r w:rsidR="00140E91" w:rsidRPr="00140E91">
              <w:rPr>
                <w:rFonts w:ascii="Arial" w:hAnsi="Arial" w:cs="Arial"/>
                <w:noProof/>
                <w:webHidden/>
              </w:rPr>
              <w:fldChar w:fldCharType="separate"/>
            </w:r>
            <w:r w:rsidR="00140E91" w:rsidRPr="00140E91">
              <w:rPr>
                <w:rFonts w:ascii="Arial" w:hAnsi="Arial" w:cs="Arial"/>
                <w:noProof/>
                <w:webHidden/>
              </w:rPr>
              <w:t>5</w:t>
            </w:r>
            <w:r w:rsidR="00140E91" w:rsidRPr="00140E91">
              <w:rPr>
                <w:rFonts w:ascii="Arial" w:hAnsi="Arial" w:cs="Arial"/>
                <w:noProof/>
                <w:webHidden/>
              </w:rPr>
              <w:fldChar w:fldCharType="end"/>
            </w:r>
          </w:hyperlink>
        </w:p>
        <w:p w14:paraId="273A211E" w14:textId="77777777" w:rsidR="00140E91" w:rsidRPr="00140E91" w:rsidRDefault="00000000" w:rsidP="00140E91">
          <w:pPr>
            <w:pStyle w:val="Cuprins1"/>
            <w:tabs>
              <w:tab w:val="right" w:leader="dot" w:pos="9350"/>
            </w:tabs>
            <w:jc w:val="both"/>
            <w:rPr>
              <w:rFonts w:ascii="Arial" w:eastAsiaTheme="minorEastAsia" w:hAnsi="Arial" w:cs="Arial"/>
              <w:noProof/>
              <w:sz w:val="22"/>
              <w:szCs w:val="22"/>
              <w:lang w:val="en-US"/>
            </w:rPr>
          </w:pPr>
          <w:hyperlink w:anchor="_Toc147935810" w:history="1">
            <w:r w:rsidR="00140E91" w:rsidRPr="00140E91">
              <w:rPr>
                <w:rStyle w:val="Hyperlink"/>
                <w:rFonts w:ascii="Arial" w:hAnsi="Arial" w:cs="Arial"/>
                <w:noProof/>
              </w:rPr>
              <w:t>EVALUATION AND CONCLUSION</w:t>
            </w:r>
            <w:r w:rsidR="00140E91" w:rsidRPr="00140E91">
              <w:rPr>
                <w:rFonts w:ascii="Arial" w:hAnsi="Arial" w:cs="Arial"/>
                <w:noProof/>
                <w:webHidden/>
              </w:rPr>
              <w:tab/>
            </w:r>
            <w:r w:rsidR="00140E91" w:rsidRPr="00140E91">
              <w:rPr>
                <w:rFonts w:ascii="Arial" w:hAnsi="Arial" w:cs="Arial"/>
                <w:noProof/>
                <w:webHidden/>
              </w:rPr>
              <w:fldChar w:fldCharType="begin"/>
            </w:r>
            <w:r w:rsidR="00140E91" w:rsidRPr="00140E91">
              <w:rPr>
                <w:rFonts w:ascii="Arial" w:hAnsi="Arial" w:cs="Arial"/>
                <w:noProof/>
                <w:webHidden/>
              </w:rPr>
              <w:instrText xml:space="preserve"> PAGEREF _Toc147935810 \h </w:instrText>
            </w:r>
            <w:r w:rsidR="00140E91" w:rsidRPr="00140E91">
              <w:rPr>
                <w:rFonts w:ascii="Arial" w:hAnsi="Arial" w:cs="Arial"/>
                <w:noProof/>
                <w:webHidden/>
              </w:rPr>
            </w:r>
            <w:r w:rsidR="00140E91" w:rsidRPr="00140E91">
              <w:rPr>
                <w:rFonts w:ascii="Arial" w:hAnsi="Arial" w:cs="Arial"/>
                <w:noProof/>
                <w:webHidden/>
              </w:rPr>
              <w:fldChar w:fldCharType="separate"/>
            </w:r>
            <w:r w:rsidR="00140E91" w:rsidRPr="00140E91">
              <w:rPr>
                <w:rFonts w:ascii="Arial" w:hAnsi="Arial" w:cs="Arial"/>
                <w:noProof/>
                <w:webHidden/>
              </w:rPr>
              <w:t>8</w:t>
            </w:r>
            <w:r w:rsidR="00140E91" w:rsidRPr="00140E91">
              <w:rPr>
                <w:rFonts w:ascii="Arial" w:hAnsi="Arial" w:cs="Arial"/>
                <w:noProof/>
                <w:webHidden/>
              </w:rPr>
              <w:fldChar w:fldCharType="end"/>
            </w:r>
          </w:hyperlink>
        </w:p>
        <w:p w14:paraId="7C1542C7" w14:textId="77777777" w:rsidR="00140E91" w:rsidRPr="00140E91" w:rsidRDefault="00000000" w:rsidP="00140E91">
          <w:pPr>
            <w:pStyle w:val="Cuprins1"/>
            <w:tabs>
              <w:tab w:val="right" w:leader="dot" w:pos="9350"/>
            </w:tabs>
            <w:jc w:val="both"/>
            <w:rPr>
              <w:rFonts w:ascii="Arial" w:eastAsiaTheme="minorEastAsia" w:hAnsi="Arial" w:cs="Arial"/>
              <w:noProof/>
              <w:sz w:val="22"/>
              <w:szCs w:val="22"/>
              <w:lang w:val="en-US"/>
            </w:rPr>
          </w:pPr>
          <w:hyperlink w:anchor="_Toc147935811" w:history="1">
            <w:r w:rsidR="00140E91" w:rsidRPr="00140E91">
              <w:rPr>
                <w:rStyle w:val="Hyperlink"/>
                <w:rFonts w:ascii="Arial" w:hAnsi="Arial" w:cs="Arial"/>
                <w:noProof/>
              </w:rPr>
              <w:t>REFERENCES</w:t>
            </w:r>
            <w:r w:rsidR="00140E91" w:rsidRPr="00140E91">
              <w:rPr>
                <w:rFonts w:ascii="Arial" w:hAnsi="Arial" w:cs="Arial"/>
                <w:noProof/>
                <w:webHidden/>
              </w:rPr>
              <w:tab/>
            </w:r>
            <w:r w:rsidR="00140E91" w:rsidRPr="00140E91">
              <w:rPr>
                <w:rFonts w:ascii="Arial" w:hAnsi="Arial" w:cs="Arial"/>
                <w:noProof/>
                <w:webHidden/>
              </w:rPr>
              <w:fldChar w:fldCharType="begin"/>
            </w:r>
            <w:r w:rsidR="00140E91" w:rsidRPr="00140E91">
              <w:rPr>
                <w:rFonts w:ascii="Arial" w:hAnsi="Arial" w:cs="Arial"/>
                <w:noProof/>
                <w:webHidden/>
              </w:rPr>
              <w:instrText xml:space="preserve"> PAGEREF _Toc147935811 \h </w:instrText>
            </w:r>
            <w:r w:rsidR="00140E91" w:rsidRPr="00140E91">
              <w:rPr>
                <w:rFonts w:ascii="Arial" w:hAnsi="Arial" w:cs="Arial"/>
                <w:noProof/>
                <w:webHidden/>
              </w:rPr>
            </w:r>
            <w:r w:rsidR="00140E91" w:rsidRPr="00140E91">
              <w:rPr>
                <w:rFonts w:ascii="Arial" w:hAnsi="Arial" w:cs="Arial"/>
                <w:noProof/>
                <w:webHidden/>
              </w:rPr>
              <w:fldChar w:fldCharType="separate"/>
            </w:r>
            <w:r w:rsidR="00140E91" w:rsidRPr="00140E91">
              <w:rPr>
                <w:rFonts w:ascii="Arial" w:hAnsi="Arial" w:cs="Arial"/>
                <w:noProof/>
                <w:webHidden/>
              </w:rPr>
              <w:t>10</w:t>
            </w:r>
            <w:r w:rsidR="00140E91" w:rsidRPr="00140E91">
              <w:rPr>
                <w:rFonts w:ascii="Arial" w:hAnsi="Arial" w:cs="Arial"/>
                <w:noProof/>
                <w:webHidden/>
              </w:rPr>
              <w:fldChar w:fldCharType="end"/>
            </w:r>
          </w:hyperlink>
        </w:p>
        <w:p w14:paraId="56AFC60D" w14:textId="77777777" w:rsidR="001542CB" w:rsidRPr="00140E91" w:rsidRDefault="001542CB" w:rsidP="00140E91">
          <w:pPr>
            <w:jc w:val="both"/>
            <w:rPr>
              <w:rFonts w:ascii="Arial" w:hAnsi="Arial" w:cs="Arial"/>
            </w:rPr>
          </w:pPr>
          <w:r w:rsidRPr="00140E91">
            <w:rPr>
              <w:rFonts w:ascii="Arial" w:hAnsi="Arial" w:cs="Arial"/>
              <w:b/>
              <w:bCs/>
              <w:noProof/>
            </w:rPr>
            <w:fldChar w:fldCharType="end"/>
          </w:r>
        </w:p>
      </w:sdtContent>
    </w:sdt>
    <w:p w14:paraId="304DC102" w14:textId="77777777" w:rsidR="001542CB" w:rsidRPr="00A26706" w:rsidRDefault="001542CB" w:rsidP="00530003">
      <w:pPr>
        <w:jc w:val="both"/>
        <w:rPr>
          <w:rFonts w:ascii="Arial" w:hAnsi="Arial" w:cs="Arial"/>
        </w:rPr>
      </w:pPr>
      <w:r w:rsidRPr="00A26706">
        <w:rPr>
          <w:rFonts w:ascii="Arial" w:hAnsi="Arial" w:cs="Arial"/>
        </w:rPr>
        <w:br w:type="page"/>
      </w:r>
    </w:p>
    <w:p w14:paraId="31F22CDD" w14:textId="77777777" w:rsidR="001542CB" w:rsidRPr="00140E91" w:rsidRDefault="00140E91" w:rsidP="00140E91">
      <w:pPr>
        <w:pStyle w:val="Titlu1"/>
        <w:ind w:left="0"/>
        <w:jc w:val="both"/>
        <w:rPr>
          <w:rFonts w:ascii="Arial" w:hAnsi="Arial" w:cs="Arial"/>
          <w:sz w:val="24"/>
          <w:szCs w:val="24"/>
        </w:rPr>
      </w:pPr>
      <w:bookmarkStart w:id="0" w:name="_Toc147935808"/>
      <w:r w:rsidRPr="00140E91">
        <w:rPr>
          <w:rFonts w:ascii="Arial" w:hAnsi="Arial" w:cs="Arial"/>
          <w:sz w:val="24"/>
          <w:szCs w:val="24"/>
        </w:rPr>
        <w:lastRenderedPageBreak/>
        <w:t>INTRODUCTION AND BACKGROUND</w:t>
      </w:r>
      <w:bookmarkEnd w:id="0"/>
    </w:p>
    <w:p w14:paraId="32AFEA89" w14:textId="77777777" w:rsidR="00E54B78" w:rsidRPr="00140E91" w:rsidRDefault="00E54B78" w:rsidP="00140E91">
      <w:pPr>
        <w:spacing w:before="480"/>
        <w:ind w:left="0"/>
        <w:jc w:val="both"/>
        <w:rPr>
          <w:rFonts w:ascii="Arial" w:hAnsi="Arial" w:cs="Arial"/>
        </w:rPr>
      </w:pPr>
      <w:r w:rsidRPr="00140E91">
        <w:rPr>
          <w:rFonts w:ascii="Arial" w:hAnsi="Arial" w:cs="Arial"/>
        </w:rPr>
        <w:t xml:space="preserve">Marriott International was founded in 1927 by the A&amp;W Root Beer Franchise in Washington, D.C. with the vision –“to enhance the lives of our customers by creating and enabling unsurpassed vacation and leisure experiences”. Marriott International has around 230k employees </w:t>
      </w:r>
      <w:r w:rsidR="007C1500">
        <w:rPr>
          <w:rFonts w:ascii="Arial" w:hAnsi="Arial" w:cs="Arial"/>
        </w:rPr>
        <w:t>worldwide</w:t>
      </w:r>
      <w:r w:rsidRPr="00140E91">
        <w:rPr>
          <w:rFonts w:ascii="Arial" w:hAnsi="Arial" w:cs="Arial"/>
        </w:rPr>
        <w:t xml:space="preserve"> with an estimated 2053 company-operated properties internationally, having operations in the US Canada and other countries. Due to the pandemic, the tourism and hospitality sector has had a major negative impact on the labour market associated with it</w:t>
      </w:r>
      <w:r w:rsidR="00140E91">
        <w:rPr>
          <w:rFonts w:ascii="Arial" w:hAnsi="Arial" w:cs="Arial"/>
        </w:rPr>
        <w:t xml:space="preserve"> </w:t>
      </w:r>
      <w:r w:rsidR="00140E91" w:rsidRPr="00140E91">
        <w:rPr>
          <w:rFonts w:ascii="Arial" w:hAnsi="Arial" w:cs="Arial"/>
        </w:rPr>
        <w:t>(The Marriott International, 2022)</w:t>
      </w:r>
      <w:r w:rsidRPr="00140E91">
        <w:rPr>
          <w:rFonts w:ascii="Arial" w:hAnsi="Arial" w:cs="Arial"/>
        </w:rPr>
        <w:t xml:space="preserve">. The impact of the pandemic is so heavy that it took almost no business activity during the first wave and had almost slow growth in the following era. This major impact is compensated with the rapid recovery in the tourism industry with almost recovery done by the beginning of 2023. With the robust recovery in the tourism and hospitality industry, there are a few issues with arise due to the current situation of the economy in the country, for the labour market and the retention of skilled and experienced staff. The major challenge is due to the increase in labour cost and the increase in livelihood that is the higher levels of inflation and cost associated </w:t>
      </w:r>
      <w:r w:rsidR="000941CD" w:rsidRPr="00140E91">
        <w:rPr>
          <w:rFonts w:ascii="Arial" w:hAnsi="Arial" w:cs="Arial"/>
        </w:rPr>
        <w:t>with the industry (The Marriott International, 2022).</w:t>
      </w:r>
    </w:p>
    <w:p w14:paraId="21C551DA" w14:textId="77777777" w:rsidR="00F7389A" w:rsidRPr="00140E91" w:rsidRDefault="00F31B5A" w:rsidP="00140E91">
      <w:pPr>
        <w:spacing w:before="480"/>
        <w:ind w:left="0"/>
        <w:jc w:val="both"/>
        <w:rPr>
          <w:rFonts w:ascii="Arial" w:hAnsi="Arial" w:cs="Arial"/>
        </w:rPr>
      </w:pPr>
      <w:r w:rsidRPr="00140E91">
        <w:rPr>
          <w:rFonts w:ascii="Arial" w:hAnsi="Arial" w:cs="Arial"/>
        </w:rPr>
        <w:t xml:space="preserve">Also, technological advancement in the industry especially due to the introduction of AI-based working has a major impact on the working style as well as on the working culture in the tourism and hospitality industry. This research proposal is all about the study of such issues related to the retention-related problems associated with the tourism and hospitality industry. The many issues which arise due to the shift in the dynamics related to the labour market and the current work environment are because of economic turndown and retirement tides etc. The other factors which have a heavy impact are the shortfall in the labour supply and demand due to an increase in demand in the other sectors because of the change in business dynamics such as in e-commerce the requirement for the delivery staff increases day by day which causes a shift in the interest of the employees from the tourism and hospitality industry to these demanding sectors as because of the higher pay grades and other facilities. The other major issue related to the workforce is to get the employed staff upgraded promptly according to trends associated </w:t>
      </w:r>
      <w:r w:rsidRPr="00140E91">
        <w:rPr>
          <w:rFonts w:ascii="Arial" w:hAnsi="Arial" w:cs="Arial"/>
        </w:rPr>
        <w:lastRenderedPageBreak/>
        <w:t>with the tourism and hospitality industry. This research proposal covers all the aspects that a current industry faces due to changes in the internal as well as outer dynamics associated with it</w:t>
      </w:r>
      <w:r w:rsidR="0091512A" w:rsidRPr="00140E91">
        <w:rPr>
          <w:rFonts w:ascii="Arial" w:hAnsi="Arial" w:cs="Arial"/>
        </w:rPr>
        <w:t xml:space="preserve"> (</w:t>
      </w:r>
      <w:proofErr w:type="spellStart"/>
      <w:r w:rsidR="0091512A" w:rsidRPr="00140E91">
        <w:rPr>
          <w:rFonts w:ascii="Arial" w:hAnsi="Arial" w:cs="Arial"/>
        </w:rPr>
        <w:t>Highspeedtraining</w:t>
      </w:r>
      <w:proofErr w:type="spellEnd"/>
      <w:r w:rsidR="0091512A" w:rsidRPr="00140E91">
        <w:rPr>
          <w:rFonts w:ascii="Arial" w:hAnsi="Arial" w:cs="Arial"/>
        </w:rPr>
        <w:t>, 2021).</w:t>
      </w:r>
    </w:p>
    <w:p w14:paraId="5A8DE645" w14:textId="40A64578" w:rsidR="00C36317" w:rsidRPr="00140E91" w:rsidRDefault="00140E91" w:rsidP="00140E91">
      <w:pPr>
        <w:pStyle w:val="Titlu1"/>
        <w:ind w:left="0"/>
        <w:jc w:val="both"/>
        <w:rPr>
          <w:rFonts w:ascii="Arial" w:hAnsi="Arial" w:cs="Arial"/>
          <w:sz w:val="24"/>
          <w:szCs w:val="24"/>
        </w:rPr>
      </w:pPr>
      <w:bookmarkStart w:id="1" w:name="_Toc147935809"/>
      <w:r w:rsidRPr="00140E91">
        <w:rPr>
          <w:rFonts w:ascii="Arial" w:hAnsi="Arial" w:cs="Arial"/>
          <w:sz w:val="24"/>
          <w:szCs w:val="24"/>
        </w:rPr>
        <w:t>DISCUSSION/LITERATURE</w:t>
      </w:r>
      <w:bookmarkEnd w:id="1"/>
    </w:p>
    <w:p w14:paraId="10C7CD98" w14:textId="77777777" w:rsidR="00A05113" w:rsidRPr="00140E91" w:rsidRDefault="00A05113" w:rsidP="00140E91">
      <w:pPr>
        <w:spacing w:before="480"/>
        <w:ind w:left="0"/>
        <w:jc w:val="both"/>
        <w:rPr>
          <w:rFonts w:ascii="Arial" w:hAnsi="Arial" w:cs="Arial"/>
        </w:rPr>
      </w:pPr>
      <w:r w:rsidRPr="00140E91">
        <w:rPr>
          <w:rFonts w:ascii="Arial" w:hAnsi="Arial" w:cs="Arial"/>
        </w:rPr>
        <w:t>The tourism and hospitality industry employs 8% of the UK workforce out of which 86% of the hospitality and tourism workforce is employed in hotel, restaurant, and pub-related business. After the pandemic, there is a huge demand in the tourism and hospitality sector which enables the workforce to who in the sector with promising prospects for the individuals. The Hospitality and tourism sector has a high number of job vacancies as a proportion of total jobs generated during the recent UK workforce market</w:t>
      </w:r>
      <w:r w:rsidR="003C08A5" w:rsidRPr="00140E91">
        <w:rPr>
          <w:rFonts w:ascii="Arial" w:hAnsi="Arial" w:cs="Arial"/>
        </w:rPr>
        <w:t xml:space="preserve"> (Deloitte, 2022).</w:t>
      </w:r>
    </w:p>
    <w:p w14:paraId="5C27029B" w14:textId="408FBDDF" w:rsidR="00A05113" w:rsidRPr="00140E91" w:rsidRDefault="00A05113" w:rsidP="00140E91">
      <w:pPr>
        <w:spacing w:before="480"/>
        <w:ind w:left="0"/>
        <w:jc w:val="both"/>
        <w:rPr>
          <w:rFonts w:ascii="Arial" w:hAnsi="Arial" w:cs="Arial"/>
        </w:rPr>
      </w:pPr>
      <w:r w:rsidRPr="00140E91">
        <w:rPr>
          <w:rFonts w:ascii="Arial" w:hAnsi="Arial" w:cs="Arial"/>
        </w:rPr>
        <w:t xml:space="preserve">However, due to the highly skilled employees' demands related to the hospitality and tourism sector, it shows that there </w:t>
      </w:r>
      <w:r w:rsidR="004E208E">
        <w:rPr>
          <w:rFonts w:ascii="Arial" w:hAnsi="Arial" w:cs="Arial"/>
        </w:rPr>
        <w:t>is</w:t>
      </w:r>
      <w:r w:rsidRPr="00140E91">
        <w:rPr>
          <w:rFonts w:ascii="Arial" w:hAnsi="Arial" w:cs="Arial"/>
        </w:rPr>
        <w:t xml:space="preserve"> around </w:t>
      </w:r>
      <w:r w:rsidR="004E208E">
        <w:rPr>
          <w:rFonts w:ascii="Arial" w:hAnsi="Arial" w:cs="Arial"/>
        </w:rPr>
        <w:t xml:space="preserve">a </w:t>
      </w:r>
      <w:r w:rsidRPr="00140E91">
        <w:rPr>
          <w:rFonts w:ascii="Arial" w:hAnsi="Arial" w:cs="Arial"/>
        </w:rPr>
        <w:t>17% vs. 23% deficit than all the other sectors in the economy. As per the related internal skills, deficits are also higher which is 7% than the average of 4% for the other sectors in the economy, as this is also one of the constraints which affect the retention policy of any business. The retention of skilled employees also remains difficult for businesses in the tourism and hospitality industry due to the high turnover that is the nature of the business in tourism and hospitality industry there are more problems which are associated with the higher turnover rates as with this the employees often leave or constantly migrating from one organisation to another organisation for better oppo</w:t>
      </w:r>
      <w:r w:rsidR="007C1500">
        <w:rPr>
          <w:rFonts w:ascii="Arial" w:hAnsi="Arial" w:cs="Arial"/>
        </w:rPr>
        <w:t>rtunities and higher pay grades</w:t>
      </w:r>
      <w:r w:rsidR="0065097F" w:rsidRPr="00140E91">
        <w:rPr>
          <w:rFonts w:ascii="Arial" w:hAnsi="Arial" w:cs="Arial"/>
        </w:rPr>
        <w:t xml:space="preserve"> (Employees Benefits, 2023).</w:t>
      </w:r>
    </w:p>
    <w:p w14:paraId="5F9BCB99" w14:textId="2C644B44" w:rsidR="007C1500" w:rsidRDefault="00872511" w:rsidP="00140E91">
      <w:pPr>
        <w:spacing w:before="480"/>
        <w:ind w:left="0"/>
        <w:jc w:val="both"/>
        <w:rPr>
          <w:rFonts w:ascii="Arial" w:hAnsi="Arial" w:cs="Arial"/>
        </w:rPr>
      </w:pPr>
      <w:r w:rsidRPr="00140E91">
        <w:rPr>
          <w:rFonts w:ascii="Arial" w:hAnsi="Arial" w:cs="Arial"/>
        </w:rPr>
        <w:t xml:space="preserve">This also gives a situation of having higher competitiveness among the competitors within the industry who offer competitive salaries and employee benefits to attract talent within the industry. Due to the high demand for skilled </w:t>
      </w:r>
      <w:r w:rsidR="004E208E">
        <w:rPr>
          <w:rFonts w:ascii="Arial" w:hAnsi="Arial" w:cs="Arial"/>
        </w:rPr>
        <w:t>workers</w:t>
      </w:r>
      <w:r w:rsidRPr="00140E91">
        <w:rPr>
          <w:rFonts w:ascii="Arial" w:hAnsi="Arial" w:cs="Arial"/>
        </w:rPr>
        <w:t>, there are always deficits in the workforce within the organisation which also keeps the existing employees working in a highly stressed environment which causes them to switch from one organisation to another organisation these are the problems that many organisations in the tourism industry face today</w:t>
      </w:r>
      <w:r w:rsidR="007C1500">
        <w:rPr>
          <w:rFonts w:ascii="Arial" w:hAnsi="Arial" w:cs="Arial"/>
        </w:rPr>
        <w:t xml:space="preserve"> (</w:t>
      </w:r>
      <w:r w:rsidR="007C1500" w:rsidRPr="007C1500">
        <w:rPr>
          <w:rFonts w:ascii="Arial" w:hAnsi="Arial" w:cs="Arial"/>
          <w:color w:val="222222"/>
          <w:szCs w:val="20"/>
          <w:shd w:val="clear" w:color="auto" w:fill="FFFFFF"/>
        </w:rPr>
        <w:t>Rahman</w:t>
      </w:r>
      <w:r w:rsidR="007C1500">
        <w:rPr>
          <w:rFonts w:ascii="Arial" w:hAnsi="Arial" w:cs="Arial"/>
          <w:color w:val="222222"/>
          <w:szCs w:val="20"/>
          <w:shd w:val="clear" w:color="auto" w:fill="FFFFFF"/>
        </w:rPr>
        <w:t>, 2021)</w:t>
      </w:r>
      <w:r w:rsidRPr="00140E91">
        <w:rPr>
          <w:rFonts w:ascii="Arial" w:hAnsi="Arial" w:cs="Arial"/>
        </w:rPr>
        <w:t xml:space="preserve">. Clear career progression opportunities are also one </w:t>
      </w:r>
      <w:r w:rsidRPr="00140E91">
        <w:rPr>
          <w:rFonts w:ascii="Arial" w:hAnsi="Arial" w:cs="Arial"/>
        </w:rPr>
        <w:lastRenderedPageBreak/>
        <w:t>of the major issues related to the retention of employees in any organisation. The employees feel undervalued and that their skills and contributions are not adequately recognised by the management of the business which leads to a situation of demotivation and less engagement with the assigned task and ultimately end up in the exiting from the organisation. Another factor which also has a major impact on the retention of any organisation is related to the implementation of AI-based work culture. Due implementation of AI and automation in the hospitality and tourism industry has led to a negative impact with concerns for job security and job satisfaction which also leads to an impact on retention</w:t>
      </w:r>
      <w:r w:rsidR="001D1DB7" w:rsidRPr="00140E91">
        <w:rPr>
          <w:rFonts w:ascii="Arial" w:hAnsi="Arial" w:cs="Arial"/>
        </w:rPr>
        <w:t xml:space="preserve"> (The Caterer, 2021).</w:t>
      </w:r>
      <w:r w:rsidRPr="00140E91">
        <w:rPr>
          <w:rFonts w:ascii="Arial" w:hAnsi="Arial" w:cs="Arial"/>
        </w:rPr>
        <w:t xml:space="preserve">  </w:t>
      </w:r>
    </w:p>
    <w:p w14:paraId="76DE9DDF" w14:textId="3462E17C" w:rsidR="00872511" w:rsidRPr="00140E91" w:rsidRDefault="00872511" w:rsidP="00140E91">
      <w:pPr>
        <w:spacing w:before="480"/>
        <w:ind w:left="0"/>
        <w:jc w:val="both"/>
        <w:rPr>
          <w:rFonts w:ascii="Arial" w:hAnsi="Arial" w:cs="Arial"/>
        </w:rPr>
      </w:pPr>
      <w:r w:rsidRPr="00140E91">
        <w:rPr>
          <w:rFonts w:ascii="Arial" w:hAnsi="Arial" w:cs="Arial"/>
        </w:rPr>
        <w:t xml:space="preserve">The employees have to update in line with the AI skill sets to perform in an entirely different way than performing the work before it. Due to this those employees who lack support or learning resources for adapting new skills have left with no options to just leave the organisation. The changes with rapid pace to facilitate their customer base in the hospitality industry </w:t>
      </w:r>
      <w:r w:rsidR="004E208E">
        <w:rPr>
          <w:rFonts w:ascii="Arial" w:hAnsi="Arial" w:cs="Arial"/>
        </w:rPr>
        <w:t>have</w:t>
      </w:r>
      <w:r w:rsidRPr="00140E91">
        <w:rPr>
          <w:rFonts w:ascii="Arial" w:hAnsi="Arial" w:cs="Arial"/>
        </w:rPr>
        <w:t xml:space="preserve"> created an issue for the experienced skilled workforce to either update themselves or just seek some other opportunity outside the sector. The changes in the work culture in the hospitality and tourism industry according to the current situation demand their workforce to update their skills which are digital, social and emotional, and foreign language skills. The retention policy for the hotel industry can also be understood with the help of PESTLE analysis which gives a deeper understanding of the current problems for retention.</w:t>
      </w:r>
    </w:p>
    <w:p w14:paraId="555B666D" w14:textId="77777777" w:rsidR="006078AA" w:rsidRPr="00140E91" w:rsidRDefault="00872511" w:rsidP="00140E91">
      <w:pPr>
        <w:spacing w:before="480"/>
        <w:ind w:left="0"/>
        <w:jc w:val="both"/>
        <w:rPr>
          <w:rFonts w:ascii="Arial" w:hAnsi="Arial" w:cs="Arial"/>
        </w:rPr>
      </w:pPr>
      <w:r w:rsidRPr="00140E91">
        <w:rPr>
          <w:rFonts w:ascii="Arial" w:hAnsi="Arial" w:cs="Arial"/>
        </w:rPr>
        <w:t>The analysis comprises all the factors affecting the organisation as well as the whole of the hospitality and tourism industry including the impacts of the various influences which are based on the internal and external factors.</w:t>
      </w:r>
    </w:p>
    <w:p w14:paraId="2E754B86" w14:textId="77777777" w:rsidR="00503B9F" w:rsidRPr="00140E91" w:rsidRDefault="00186615" w:rsidP="00140E91">
      <w:pPr>
        <w:spacing w:before="480"/>
        <w:ind w:left="0"/>
        <w:jc w:val="both"/>
        <w:rPr>
          <w:rFonts w:ascii="Arial" w:hAnsi="Arial" w:cs="Arial"/>
        </w:rPr>
      </w:pPr>
      <w:r w:rsidRPr="00140E91">
        <w:rPr>
          <w:rFonts w:ascii="Arial" w:hAnsi="Arial" w:cs="Arial"/>
        </w:rPr>
        <w:t xml:space="preserve">Political issues such as Brexit affected all the major players including Marriott hotels as the industry comprises around 25% skilled workforce which came from overseas nations. The political decision to exit the EU union makes it difficult for the workforce to enter the UK hospitality sector. This also causes the problem for the entire hospitality and tourism </w:t>
      </w:r>
      <w:r w:rsidRPr="00140E91">
        <w:rPr>
          <w:rFonts w:ascii="Arial" w:hAnsi="Arial" w:cs="Arial"/>
        </w:rPr>
        <w:lastRenderedPageBreak/>
        <w:t>industry to retain their existing employees for a longer period</w:t>
      </w:r>
      <w:r w:rsidR="006664EE" w:rsidRPr="00140E91">
        <w:rPr>
          <w:rFonts w:ascii="Arial" w:hAnsi="Arial" w:cs="Arial"/>
        </w:rPr>
        <w:t xml:space="preserve"> (Economic Insight Limited, 2019).</w:t>
      </w:r>
    </w:p>
    <w:p w14:paraId="64DF2B0B" w14:textId="0A64C50F" w:rsidR="00C81473" w:rsidRPr="00140E91" w:rsidRDefault="00186615" w:rsidP="00140E91">
      <w:pPr>
        <w:spacing w:before="480"/>
        <w:ind w:left="0"/>
        <w:jc w:val="both"/>
        <w:rPr>
          <w:rFonts w:ascii="Arial" w:hAnsi="Arial" w:cs="Arial"/>
        </w:rPr>
      </w:pPr>
      <w:r w:rsidRPr="00140E91">
        <w:rPr>
          <w:rFonts w:ascii="Arial" w:hAnsi="Arial" w:cs="Arial"/>
        </w:rPr>
        <w:t xml:space="preserve">Economic issues are also responsible for the huge shift in demand and supply related to the workforce </w:t>
      </w:r>
      <w:r w:rsidR="00BF2742">
        <w:rPr>
          <w:rFonts w:ascii="Arial" w:hAnsi="Arial" w:cs="Arial"/>
        </w:rPr>
        <w:t>which</w:t>
      </w:r>
      <w:r w:rsidRPr="00140E91">
        <w:rPr>
          <w:rFonts w:ascii="Arial" w:hAnsi="Arial" w:cs="Arial"/>
        </w:rPr>
        <w:t xml:space="preserve"> arises due to an increase in the cost of living and the overall increase in the inflation in the economy. The higher cost of living also affects Marriott International hotels in retaining employees, due to which around 40% of the workforce may be considering new employment opportunities in the industry (Comparably, 2023). Another aspect of the economy as such is that although there is a high level of payment to the workforce in the industry, the overall poor image related to the industry also being an issue in retaining the employees.</w:t>
      </w:r>
    </w:p>
    <w:p w14:paraId="60833D41" w14:textId="77777777" w:rsidR="000E5812" w:rsidRPr="00140E91" w:rsidRDefault="000E5812" w:rsidP="00140E91">
      <w:pPr>
        <w:spacing w:before="480"/>
        <w:ind w:left="0"/>
        <w:jc w:val="both"/>
        <w:rPr>
          <w:rFonts w:ascii="Arial" w:hAnsi="Arial" w:cs="Arial"/>
        </w:rPr>
      </w:pPr>
      <w:r w:rsidRPr="00140E91">
        <w:rPr>
          <w:rFonts w:ascii="Arial" w:hAnsi="Arial" w:cs="Arial"/>
        </w:rPr>
        <w:t>Social issues which affect the retention of employees are the lesser participation of the workforce with their family members to address their issues. The work-life balance of the employed workforce in the industry has faced imbalance in social-life balance issues more frequently than other players in the same industry.</w:t>
      </w:r>
    </w:p>
    <w:p w14:paraId="25D1D4E9" w14:textId="77777777" w:rsidR="000E5812" w:rsidRPr="00140E91" w:rsidRDefault="000E5812" w:rsidP="00140E91">
      <w:pPr>
        <w:spacing w:before="480"/>
        <w:ind w:left="0"/>
        <w:jc w:val="both"/>
        <w:rPr>
          <w:rFonts w:ascii="Arial" w:hAnsi="Arial" w:cs="Arial"/>
        </w:rPr>
      </w:pPr>
      <w:r w:rsidRPr="00140E91">
        <w:rPr>
          <w:rFonts w:ascii="Arial" w:hAnsi="Arial" w:cs="Arial"/>
        </w:rPr>
        <w:t>Technology is the key to focusing in the hospitality sector as the shift in the focus to have a technological advantage in providing services and hospitality to the customers, makes it difficult especially for the employees associated with the hospitality and tourism industry as it becomes more and more viable by the discomfort faced by the experienced employees to get updated. The timely training sections also have made the misbalance in the working culture of the employees associated with the organisation.</w:t>
      </w:r>
    </w:p>
    <w:p w14:paraId="7DE1B081" w14:textId="77777777" w:rsidR="00A326CD" w:rsidRPr="00140E91" w:rsidRDefault="000E5812" w:rsidP="00140E91">
      <w:pPr>
        <w:spacing w:before="480"/>
        <w:ind w:left="0"/>
        <w:jc w:val="both"/>
        <w:rPr>
          <w:rFonts w:ascii="Arial" w:hAnsi="Arial" w:cs="Arial"/>
        </w:rPr>
      </w:pPr>
      <w:r w:rsidRPr="00140E91">
        <w:rPr>
          <w:rFonts w:ascii="Arial" w:hAnsi="Arial" w:cs="Arial"/>
        </w:rPr>
        <w:t>Legal issues related to skilled employee retention especially for overseas employees to work in the region became more difficult for the hospitality and tourism industry af</w:t>
      </w:r>
      <w:r w:rsidR="007C1500">
        <w:rPr>
          <w:rFonts w:ascii="Arial" w:hAnsi="Arial" w:cs="Arial"/>
        </w:rPr>
        <w:t>ter the UK exiting the EU union</w:t>
      </w:r>
      <w:r w:rsidR="00A326CD" w:rsidRPr="00140E91">
        <w:rPr>
          <w:rFonts w:ascii="Arial" w:hAnsi="Arial" w:cs="Arial"/>
        </w:rPr>
        <w:t xml:space="preserve"> </w:t>
      </w:r>
      <w:r w:rsidR="00143926" w:rsidRPr="00140E91">
        <w:rPr>
          <w:rFonts w:ascii="Arial" w:hAnsi="Arial" w:cs="Arial"/>
        </w:rPr>
        <w:t>(Economic Insight Limited, 2019).</w:t>
      </w:r>
    </w:p>
    <w:p w14:paraId="563D381A" w14:textId="77777777" w:rsidR="00023E2C" w:rsidRPr="00140E91" w:rsidRDefault="00023E2C" w:rsidP="00140E91">
      <w:pPr>
        <w:spacing w:before="480"/>
        <w:ind w:left="0"/>
        <w:jc w:val="both"/>
        <w:rPr>
          <w:rFonts w:ascii="Arial" w:hAnsi="Arial" w:cs="Arial"/>
        </w:rPr>
      </w:pPr>
      <w:r w:rsidRPr="00140E91">
        <w:rPr>
          <w:rFonts w:ascii="Arial" w:hAnsi="Arial" w:cs="Arial"/>
        </w:rPr>
        <w:t xml:space="preserve">Environment issues as the major issues faced by the hospitality and tourism industry as it become the third largest sector in the world which contributes to environmental pollution. </w:t>
      </w:r>
      <w:r w:rsidRPr="00140E91">
        <w:rPr>
          <w:rFonts w:ascii="Arial" w:hAnsi="Arial" w:cs="Arial"/>
        </w:rPr>
        <w:lastRenderedPageBreak/>
        <w:t>The major effect of tourism not only destroys the environmental habitat but also degrades the associated social or community values and rituals. This problem also requires more and more skilled updating procedures to be conducted frequently for the workforce to get the damages to the minimum level. The workforce associated with the hospitality industry such as hotels has to re-train their employees again and again to change their working culture and adapt according to the related focus of environmental issues</w:t>
      </w:r>
      <w:r w:rsidR="007C1500">
        <w:rPr>
          <w:rFonts w:ascii="Arial" w:hAnsi="Arial" w:cs="Arial"/>
        </w:rPr>
        <w:t xml:space="preserve"> </w:t>
      </w:r>
      <w:r w:rsidR="007C1500" w:rsidRPr="00140E91">
        <w:rPr>
          <w:rFonts w:ascii="Arial" w:hAnsi="Arial" w:cs="Arial"/>
        </w:rPr>
        <w:t>(Economic Insight Limited, 2019)</w:t>
      </w:r>
      <w:r w:rsidRPr="00140E91">
        <w:rPr>
          <w:rFonts w:ascii="Arial" w:hAnsi="Arial" w:cs="Arial"/>
        </w:rPr>
        <w:t xml:space="preserve">. </w:t>
      </w:r>
    </w:p>
    <w:p w14:paraId="059E2560" w14:textId="31C27625" w:rsidR="007752E2" w:rsidRPr="00140E91" w:rsidRDefault="00023E2C" w:rsidP="00140E91">
      <w:pPr>
        <w:spacing w:before="480"/>
        <w:ind w:left="0"/>
        <w:jc w:val="both"/>
        <w:rPr>
          <w:rFonts w:ascii="Arial" w:hAnsi="Arial" w:cs="Arial"/>
        </w:rPr>
      </w:pPr>
      <w:r w:rsidRPr="00140E91">
        <w:rPr>
          <w:rFonts w:ascii="Arial" w:hAnsi="Arial" w:cs="Arial"/>
        </w:rPr>
        <w:t xml:space="preserve">These mentioned above are the issues which make it difficult for the hotel industry to retain employees for a longer period in their organisation. As with the increase in hospitality and tourism sector growth, many new challenges have arisen which it makes challenging position for the hotel industry to carter and retain skilled/experienced employees. </w:t>
      </w:r>
      <w:r w:rsidR="003E448C" w:rsidRPr="00140E91">
        <w:rPr>
          <w:rFonts w:ascii="Arial" w:hAnsi="Arial" w:cs="Arial"/>
        </w:rPr>
        <w:t>So,</w:t>
      </w:r>
      <w:r w:rsidRPr="00140E91">
        <w:rPr>
          <w:rFonts w:ascii="Arial" w:hAnsi="Arial" w:cs="Arial"/>
        </w:rPr>
        <w:t xml:space="preserve"> the main focus of this report is planning by the different factors discussed above and having strategies planned in line with the factors to have successful employee retention for Marriott International. The strategic plan for retention of the employees in Marriott hotels is to first implement employee benefit plans such as like increase in paying leaves for the employees to give employees a room to spend more time addressing their loved ones at their homes</w:t>
      </w:r>
      <w:r w:rsidR="007C1500">
        <w:rPr>
          <w:rFonts w:ascii="Arial" w:hAnsi="Arial" w:cs="Arial"/>
        </w:rPr>
        <w:t xml:space="preserve"> (</w:t>
      </w:r>
      <w:r w:rsidR="007C1500" w:rsidRPr="007C1500">
        <w:rPr>
          <w:rFonts w:ascii="Arial" w:hAnsi="Arial" w:cs="Arial"/>
          <w:color w:val="222222"/>
          <w:szCs w:val="20"/>
          <w:shd w:val="clear" w:color="auto" w:fill="FFFFFF"/>
        </w:rPr>
        <w:t>Carlo</w:t>
      </w:r>
      <w:r w:rsidR="007C1500">
        <w:rPr>
          <w:rFonts w:ascii="Arial" w:hAnsi="Arial" w:cs="Arial"/>
          <w:color w:val="222222"/>
          <w:szCs w:val="20"/>
          <w:shd w:val="clear" w:color="auto" w:fill="FFFFFF"/>
        </w:rPr>
        <w:t>, 2021)</w:t>
      </w:r>
      <w:r w:rsidRPr="00140E91">
        <w:rPr>
          <w:rFonts w:ascii="Arial" w:hAnsi="Arial" w:cs="Arial"/>
        </w:rPr>
        <w:t xml:space="preserve">. Also need to introduce the appraisal not only on a performance-based but also according to the increase in cost of living, so that the basic needs of the employees and their family members can be matched and make them capable of maintaining a standard of living to some decent levels in their social community circle. The third step that is very crucial for benefiting Marriott </w:t>
      </w:r>
      <w:r w:rsidR="004E208E">
        <w:rPr>
          <w:rFonts w:ascii="Arial" w:hAnsi="Arial" w:cs="Arial"/>
        </w:rPr>
        <w:t>Hotels</w:t>
      </w:r>
      <w:r w:rsidRPr="00140E91">
        <w:rPr>
          <w:rFonts w:ascii="Arial" w:hAnsi="Arial" w:cs="Arial"/>
        </w:rPr>
        <w:t xml:space="preserve"> is to give full training to its employees regularly to keep them updated with the current trends and the modernisation in providing hospitality and services to their customers. The training schedule must be chosen carefully while keeping in mind factors such as IT training including AI introduction helpdesk, and computer basics with all the technicalities useful in serving and providing hospitality experiences to their customers. The fourth step involves the implementation of strategies which increase employee engagement and motivation to employees, which ultimately leads to profitability and a lea</w:t>
      </w:r>
      <w:r w:rsidR="00143926" w:rsidRPr="00140E91">
        <w:rPr>
          <w:rFonts w:ascii="Arial" w:hAnsi="Arial" w:cs="Arial"/>
        </w:rPr>
        <w:t>ding position among competitors (The Caterer, 2021).</w:t>
      </w:r>
    </w:p>
    <w:p w14:paraId="1F0C84E1" w14:textId="77777777" w:rsidR="00A73406" w:rsidRPr="00140E91" w:rsidRDefault="00140E91" w:rsidP="00140E91">
      <w:pPr>
        <w:pStyle w:val="Titlu1"/>
        <w:ind w:left="0"/>
        <w:jc w:val="both"/>
        <w:rPr>
          <w:rFonts w:ascii="Arial" w:hAnsi="Arial" w:cs="Arial"/>
          <w:sz w:val="24"/>
          <w:szCs w:val="24"/>
        </w:rPr>
      </w:pPr>
      <w:bookmarkStart w:id="2" w:name="_Toc147935810"/>
      <w:r w:rsidRPr="00140E91">
        <w:rPr>
          <w:rFonts w:ascii="Arial" w:hAnsi="Arial" w:cs="Arial"/>
          <w:sz w:val="24"/>
          <w:szCs w:val="24"/>
        </w:rPr>
        <w:lastRenderedPageBreak/>
        <w:t>EVALUATION AND CONCLUSION</w:t>
      </w:r>
      <w:bookmarkEnd w:id="2"/>
    </w:p>
    <w:p w14:paraId="3E527DA3" w14:textId="77777777" w:rsidR="00A73406" w:rsidRPr="00140E91" w:rsidRDefault="00832029" w:rsidP="00140E91">
      <w:pPr>
        <w:spacing w:before="480"/>
        <w:ind w:left="0"/>
        <w:jc w:val="both"/>
        <w:rPr>
          <w:rFonts w:ascii="Arial" w:hAnsi="Arial" w:cs="Arial"/>
        </w:rPr>
      </w:pPr>
      <w:r w:rsidRPr="00140E91">
        <w:rPr>
          <w:rFonts w:ascii="Arial" w:hAnsi="Arial" w:cs="Arial"/>
        </w:rPr>
        <w:t xml:space="preserve">The presented research project proposal addresses all the factorial analysis of the current situation faced by the hospitality and tourism sector in the UK region while remaining focused on providing the best hospitality experience to its customers. The Hospitality and tourism industry is highly dependent on skilled labour and dynamic factors such as the introduction of technology, trend changes, economic situations, political issues in the UK region and many other factors. Especially after the pandemic, there is a larger shift has been taking place related to tourism and hospitality in the UK. After the pandemic with the intervention and support from the government and the businesses dependent on the sector, the hospitality and tourism industry recovered from the impact of COVID-19. The major challenge that the hotel industry faces is associated with the retention of the workforce employed by them. The demand and supply of the workforce shift from the hospitality and tourism industry to other industries, due to better offers including competitive salaries and employee benefits including a better work environment. The research also takes into account the other factors which can also influence the hospitality and tourism industry internally and externally. The research also seeks the help of PESTLE analysis which comprises the political issues, economic issues, social issues, technology issues, legal issues and environmental issues related to the hospitality and tourism industry. With the help of analytical management tools, the current situation also </w:t>
      </w:r>
      <w:r w:rsidR="008A035D" w:rsidRPr="00140E91">
        <w:rPr>
          <w:rFonts w:ascii="Arial" w:hAnsi="Arial" w:cs="Arial"/>
        </w:rPr>
        <w:t>is</w:t>
      </w:r>
      <w:r w:rsidRPr="00140E91">
        <w:rPr>
          <w:rFonts w:ascii="Arial" w:hAnsi="Arial" w:cs="Arial"/>
        </w:rPr>
        <w:t xml:space="preserve"> resolved with the strategic plan implementation which is mentioned in the last section of this report.</w:t>
      </w:r>
      <w:r w:rsidR="002279A0" w:rsidRPr="00140E91">
        <w:rPr>
          <w:rFonts w:ascii="Arial" w:hAnsi="Arial" w:cs="Arial"/>
        </w:rPr>
        <w:t xml:space="preserve"> </w:t>
      </w:r>
    </w:p>
    <w:p w14:paraId="7DAA9E24" w14:textId="77777777" w:rsidR="00D06C88" w:rsidRPr="00140E91" w:rsidRDefault="00D06C88" w:rsidP="00140E91">
      <w:pPr>
        <w:spacing w:before="480"/>
        <w:ind w:left="0"/>
        <w:jc w:val="both"/>
        <w:rPr>
          <w:rFonts w:ascii="Arial" w:hAnsi="Arial" w:cs="Arial"/>
        </w:rPr>
      </w:pPr>
    </w:p>
    <w:p w14:paraId="1581D9AB" w14:textId="77777777" w:rsidR="00C2045F" w:rsidRPr="00140E91" w:rsidRDefault="00C2045F" w:rsidP="00140E91">
      <w:pPr>
        <w:spacing w:before="480"/>
        <w:jc w:val="both"/>
        <w:rPr>
          <w:rFonts w:ascii="Arial" w:eastAsiaTheme="majorEastAsia" w:hAnsi="Arial" w:cs="Arial"/>
          <w:b/>
          <w:bCs/>
          <w:color w:val="365F91" w:themeColor="accent1" w:themeShade="BF"/>
        </w:rPr>
      </w:pPr>
      <w:r w:rsidRPr="00140E91">
        <w:rPr>
          <w:rFonts w:ascii="Arial" w:hAnsi="Arial" w:cs="Arial"/>
        </w:rPr>
        <w:br w:type="page"/>
      </w:r>
    </w:p>
    <w:p w14:paraId="31884213" w14:textId="77777777" w:rsidR="00665BE0" w:rsidRPr="00140E91" w:rsidRDefault="00140E91" w:rsidP="00140E91">
      <w:pPr>
        <w:pStyle w:val="Titlu1"/>
        <w:ind w:left="0"/>
        <w:jc w:val="both"/>
        <w:rPr>
          <w:rFonts w:ascii="Arial" w:hAnsi="Arial" w:cs="Arial"/>
          <w:sz w:val="24"/>
          <w:szCs w:val="24"/>
        </w:rPr>
      </w:pPr>
      <w:bookmarkStart w:id="3" w:name="_Toc147935811"/>
      <w:r w:rsidRPr="00140E91">
        <w:rPr>
          <w:rFonts w:ascii="Arial" w:hAnsi="Arial" w:cs="Arial"/>
          <w:sz w:val="24"/>
          <w:szCs w:val="24"/>
        </w:rPr>
        <w:lastRenderedPageBreak/>
        <w:t>REFERENCES</w:t>
      </w:r>
      <w:bookmarkEnd w:id="3"/>
    </w:p>
    <w:p w14:paraId="535B9B48" w14:textId="77777777" w:rsidR="007C1500" w:rsidRPr="007C1500" w:rsidRDefault="007C1500" w:rsidP="007C1500">
      <w:pPr>
        <w:spacing w:after="240"/>
        <w:ind w:left="0"/>
        <w:jc w:val="both"/>
        <w:rPr>
          <w:rFonts w:ascii="Arial" w:hAnsi="Arial" w:cs="Arial"/>
          <w:sz w:val="32"/>
        </w:rPr>
      </w:pPr>
      <w:r>
        <w:rPr>
          <w:rFonts w:ascii="Arial" w:hAnsi="Arial" w:cs="Arial"/>
          <w:color w:val="222222"/>
          <w:szCs w:val="20"/>
          <w:shd w:val="clear" w:color="auto" w:fill="FFFFFF"/>
        </w:rPr>
        <w:t>Carlo, C. (2021)</w:t>
      </w:r>
      <w:r w:rsidRPr="007C1500">
        <w:rPr>
          <w:rFonts w:ascii="Arial" w:hAnsi="Arial" w:cs="Arial"/>
          <w:color w:val="222222"/>
          <w:szCs w:val="20"/>
          <w:shd w:val="clear" w:color="auto" w:fill="FFFFFF"/>
        </w:rPr>
        <w:t xml:space="preserve"> Critical Success Factors in Hotel Companies: A Managerial Perspective. </w:t>
      </w:r>
      <w:r w:rsidRPr="007C1500">
        <w:rPr>
          <w:rFonts w:ascii="Arial" w:hAnsi="Arial" w:cs="Arial"/>
          <w:i/>
          <w:iCs/>
          <w:color w:val="222222"/>
          <w:szCs w:val="20"/>
          <w:shd w:val="clear" w:color="auto" w:fill="FFFFFF"/>
        </w:rPr>
        <w:t>Journal of Tourism and Hospitality Management</w:t>
      </w:r>
      <w:r w:rsidRPr="007C1500">
        <w:rPr>
          <w:rFonts w:ascii="Arial" w:hAnsi="Arial" w:cs="Arial"/>
          <w:color w:val="222222"/>
          <w:szCs w:val="20"/>
          <w:shd w:val="clear" w:color="auto" w:fill="FFFFFF"/>
        </w:rPr>
        <w:t>, </w:t>
      </w:r>
      <w:r w:rsidRPr="007C1500">
        <w:rPr>
          <w:rFonts w:ascii="Arial" w:hAnsi="Arial" w:cs="Arial"/>
          <w:i/>
          <w:iCs/>
          <w:color w:val="222222"/>
          <w:szCs w:val="20"/>
          <w:shd w:val="clear" w:color="auto" w:fill="FFFFFF"/>
        </w:rPr>
        <w:t>9</w:t>
      </w:r>
      <w:r w:rsidRPr="007C1500">
        <w:rPr>
          <w:rFonts w:ascii="Arial" w:hAnsi="Arial" w:cs="Arial"/>
          <w:color w:val="222222"/>
          <w:szCs w:val="20"/>
          <w:shd w:val="clear" w:color="auto" w:fill="FFFFFF"/>
        </w:rPr>
        <w:t>(2), pp.1-7.</w:t>
      </w:r>
    </w:p>
    <w:p w14:paraId="7C6104D3" w14:textId="77777777" w:rsidR="007C1500" w:rsidRPr="00140E91" w:rsidRDefault="007C1500" w:rsidP="007C1500">
      <w:pPr>
        <w:spacing w:after="240"/>
        <w:ind w:left="0"/>
        <w:jc w:val="both"/>
        <w:rPr>
          <w:rFonts w:ascii="Arial" w:hAnsi="Arial" w:cs="Arial"/>
        </w:rPr>
      </w:pPr>
      <w:r w:rsidRPr="00140E91">
        <w:rPr>
          <w:rFonts w:ascii="Arial" w:hAnsi="Arial" w:cs="Arial"/>
        </w:rPr>
        <w:t>Deloitte. (2022). The world has changed: Living with COVID-19, facing up to climate change, Deloitte[Online].Available at URL:https://www2.deloitte.com/content/dam/Deloitte/uk/Documents/consumer-business/deloitte-uk-travel-weekly-insight-annual-report-2021-22.pdf [Accessed on 27 Sep 2023].</w:t>
      </w:r>
    </w:p>
    <w:p w14:paraId="31031388" w14:textId="77777777" w:rsidR="007C1500" w:rsidRDefault="007C1500" w:rsidP="007C1500">
      <w:pPr>
        <w:spacing w:after="240"/>
        <w:ind w:left="0"/>
        <w:jc w:val="both"/>
        <w:rPr>
          <w:rFonts w:ascii="Arial" w:hAnsi="Arial" w:cs="Arial"/>
        </w:rPr>
      </w:pPr>
      <w:r w:rsidRPr="00140E91">
        <w:rPr>
          <w:rFonts w:ascii="Arial" w:hAnsi="Arial" w:cs="Arial"/>
        </w:rPr>
        <w:t>Economic Insight Limited, (2019), Hospitality and Tourism workforce landscape, EIL [Online]. Available on URL:https://assets.publishing.service.gov.uk/media/5d67a363ed915d53b4904899/Hospitality_and_Tourism_Workforce_Landscape.pdf [ Accessed on 05 Oct 2023].</w:t>
      </w:r>
    </w:p>
    <w:p w14:paraId="5E110C11" w14:textId="77777777" w:rsidR="007C1500" w:rsidRPr="00140E91" w:rsidRDefault="007C1500" w:rsidP="007C1500">
      <w:pPr>
        <w:spacing w:after="240"/>
        <w:ind w:left="0"/>
        <w:jc w:val="both"/>
        <w:rPr>
          <w:rFonts w:ascii="Arial" w:hAnsi="Arial" w:cs="Arial"/>
        </w:rPr>
      </w:pPr>
      <w:r w:rsidRPr="00140E91">
        <w:rPr>
          <w:rFonts w:ascii="Arial" w:hAnsi="Arial" w:cs="Arial"/>
        </w:rPr>
        <w:t xml:space="preserve">Employees Benefits, (2020), 1,500 Marriott casual workers to receive furlough pay, </w:t>
      </w:r>
      <w:proofErr w:type="spellStart"/>
      <w:r w:rsidRPr="00140E91">
        <w:rPr>
          <w:rFonts w:ascii="Arial" w:hAnsi="Arial" w:cs="Arial"/>
        </w:rPr>
        <w:t>Louron</w:t>
      </w:r>
      <w:proofErr w:type="spellEnd"/>
      <w:r w:rsidRPr="00140E91">
        <w:rPr>
          <w:rFonts w:ascii="Arial" w:hAnsi="Arial" w:cs="Arial"/>
        </w:rPr>
        <w:t xml:space="preserve"> Pratt [Online], Available at URL:https://employeebenefits.co.uk/1500-marriott-casual-workers-to-receive-furlough-pay/ [Accessed on 04 Oct 2023].</w:t>
      </w:r>
    </w:p>
    <w:p w14:paraId="4F08C2D7" w14:textId="77777777" w:rsidR="007C1500" w:rsidRPr="00140E91" w:rsidRDefault="007C1500" w:rsidP="007C1500">
      <w:pPr>
        <w:spacing w:after="240"/>
        <w:ind w:left="0"/>
        <w:jc w:val="both"/>
        <w:rPr>
          <w:rFonts w:ascii="Arial" w:hAnsi="Arial" w:cs="Arial"/>
        </w:rPr>
      </w:pPr>
      <w:r w:rsidRPr="00140E91">
        <w:rPr>
          <w:rFonts w:ascii="Arial" w:hAnsi="Arial" w:cs="Arial"/>
        </w:rPr>
        <w:t>Employees Benefits, (2023), Exclusive: Bernadette Thompson OBE addresses inclusivity in HR profession, Tynan Barton [Online]. Available at URL:https://employeebenefits.co.uk/exclusive-bernadette-thompson-addresses-inclusivity-in-hr-profession/ [Accessed on 04 Oct 2023].</w:t>
      </w:r>
    </w:p>
    <w:p w14:paraId="1E2783B4" w14:textId="77777777" w:rsidR="007C1500" w:rsidRPr="00140E91" w:rsidRDefault="007C1500" w:rsidP="007C1500">
      <w:pPr>
        <w:spacing w:after="240"/>
        <w:ind w:left="0"/>
        <w:jc w:val="both"/>
        <w:rPr>
          <w:rFonts w:ascii="Arial" w:hAnsi="Arial" w:cs="Arial"/>
        </w:rPr>
      </w:pPr>
      <w:proofErr w:type="spellStart"/>
      <w:r w:rsidRPr="00140E91">
        <w:rPr>
          <w:rFonts w:ascii="Arial" w:hAnsi="Arial" w:cs="Arial"/>
        </w:rPr>
        <w:t>Highspeedtraining</w:t>
      </w:r>
      <w:proofErr w:type="spellEnd"/>
      <w:r w:rsidRPr="00140E91">
        <w:rPr>
          <w:rFonts w:ascii="Arial" w:hAnsi="Arial" w:cs="Arial"/>
        </w:rPr>
        <w:t xml:space="preserve">, (2021), Employee Turnover in Hospitality: Causes and Retention Strategies, </w:t>
      </w:r>
      <w:proofErr w:type="spellStart"/>
      <w:r w:rsidRPr="00140E91">
        <w:rPr>
          <w:rFonts w:ascii="Arial" w:hAnsi="Arial" w:cs="Arial"/>
        </w:rPr>
        <w:t>Highspeedtraining</w:t>
      </w:r>
      <w:proofErr w:type="spellEnd"/>
      <w:r w:rsidRPr="00140E91">
        <w:rPr>
          <w:rFonts w:ascii="Arial" w:hAnsi="Arial" w:cs="Arial"/>
        </w:rPr>
        <w:t xml:space="preserve"> [Online]. Available at URL: https://www.highspeedtraining.co.uk/hub/employee-retention-in-hospitality/ [Accessed on 04 Oct 2023].</w:t>
      </w:r>
    </w:p>
    <w:p w14:paraId="6CF462CF" w14:textId="77777777" w:rsidR="007C1500" w:rsidRPr="007C1500" w:rsidRDefault="007C1500" w:rsidP="007C1500">
      <w:pPr>
        <w:spacing w:after="240"/>
        <w:ind w:left="0"/>
        <w:jc w:val="both"/>
        <w:rPr>
          <w:rFonts w:ascii="Arial" w:hAnsi="Arial" w:cs="Arial"/>
          <w:color w:val="222222"/>
          <w:szCs w:val="20"/>
          <w:shd w:val="clear" w:color="auto" w:fill="FFFFFF"/>
        </w:rPr>
      </w:pPr>
      <w:r>
        <w:rPr>
          <w:rFonts w:ascii="Arial" w:hAnsi="Arial" w:cs="Arial"/>
          <w:color w:val="222222"/>
          <w:szCs w:val="20"/>
          <w:shd w:val="clear" w:color="auto" w:fill="FFFFFF"/>
        </w:rPr>
        <w:t>Rahman, M. (2021)</w:t>
      </w:r>
      <w:r w:rsidRPr="007C1500">
        <w:rPr>
          <w:rFonts w:ascii="Arial" w:hAnsi="Arial" w:cs="Arial"/>
          <w:color w:val="222222"/>
          <w:szCs w:val="20"/>
          <w:shd w:val="clear" w:color="auto" w:fill="FFFFFF"/>
        </w:rPr>
        <w:t xml:space="preserve"> PESTEL analysis of the tourism industry. </w:t>
      </w:r>
      <w:r w:rsidRPr="007C1500">
        <w:rPr>
          <w:rFonts w:ascii="Arial" w:hAnsi="Arial" w:cs="Arial"/>
          <w:i/>
          <w:iCs/>
          <w:color w:val="222222"/>
          <w:szCs w:val="20"/>
          <w:shd w:val="clear" w:color="auto" w:fill="FFFFFF"/>
        </w:rPr>
        <w:t>URL: https://howandwhat. net/</w:t>
      </w:r>
      <w:proofErr w:type="spellStart"/>
      <w:r w:rsidRPr="007C1500">
        <w:rPr>
          <w:rFonts w:ascii="Arial" w:hAnsi="Arial" w:cs="Arial"/>
          <w:i/>
          <w:iCs/>
          <w:color w:val="222222"/>
          <w:szCs w:val="20"/>
          <w:shd w:val="clear" w:color="auto" w:fill="FFFFFF"/>
        </w:rPr>
        <w:t>pestel</w:t>
      </w:r>
      <w:proofErr w:type="spellEnd"/>
      <w:r w:rsidRPr="007C1500">
        <w:rPr>
          <w:rFonts w:ascii="Arial" w:hAnsi="Arial" w:cs="Arial"/>
          <w:i/>
          <w:iCs/>
          <w:color w:val="222222"/>
          <w:szCs w:val="20"/>
          <w:shd w:val="clear" w:color="auto" w:fill="FFFFFF"/>
        </w:rPr>
        <w:t>-analysis-tourism-industry</w:t>
      </w:r>
      <w:r w:rsidRPr="007C1500">
        <w:rPr>
          <w:rFonts w:ascii="Arial" w:hAnsi="Arial" w:cs="Arial"/>
          <w:color w:val="222222"/>
          <w:szCs w:val="20"/>
          <w:shd w:val="clear" w:color="auto" w:fill="FFFFFF"/>
        </w:rPr>
        <w:t>.</w:t>
      </w:r>
    </w:p>
    <w:p w14:paraId="54DE59FB" w14:textId="77777777" w:rsidR="004E208E" w:rsidRDefault="004E208E" w:rsidP="007C1500">
      <w:pPr>
        <w:spacing w:after="240"/>
        <w:ind w:left="0"/>
        <w:jc w:val="both"/>
        <w:rPr>
          <w:rFonts w:ascii="Arial" w:hAnsi="Arial" w:cs="Arial"/>
        </w:rPr>
      </w:pPr>
    </w:p>
    <w:p w14:paraId="767F97E8" w14:textId="7C4DEF32" w:rsidR="007C1500" w:rsidRPr="00140E91" w:rsidRDefault="007C1500" w:rsidP="007C1500">
      <w:pPr>
        <w:spacing w:after="240"/>
        <w:ind w:left="0"/>
        <w:jc w:val="both"/>
        <w:rPr>
          <w:rFonts w:ascii="Arial" w:hAnsi="Arial" w:cs="Arial"/>
        </w:rPr>
      </w:pPr>
      <w:r w:rsidRPr="00140E91">
        <w:rPr>
          <w:rFonts w:ascii="Arial" w:hAnsi="Arial" w:cs="Arial"/>
        </w:rPr>
        <w:lastRenderedPageBreak/>
        <w:t xml:space="preserve">The Caterer, (2021), More than 92,000 EU workers estimated to have left UK's hospitality sector, The </w:t>
      </w:r>
      <w:proofErr w:type="spellStart"/>
      <w:r w:rsidRPr="00140E91">
        <w:rPr>
          <w:rFonts w:ascii="Arial" w:hAnsi="Arial" w:cs="Arial"/>
        </w:rPr>
        <w:t>Carterer</w:t>
      </w:r>
      <w:proofErr w:type="spellEnd"/>
      <w:r w:rsidRPr="00140E91">
        <w:rPr>
          <w:rFonts w:ascii="Arial" w:hAnsi="Arial" w:cs="Arial"/>
        </w:rPr>
        <w:t xml:space="preserve"> [Online]. Available at URL:https://www.thecaterer.com/news/more-than-92000-european-union-eu-workers-estimated-left-uk-hospitality-sector [Accessed on 05 Oct 2023].</w:t>
      </w:r>
    </w:p>
    <w:p w14:paraId="17F3911A" w14:textId="77777777" w:rsidR="007C1500" w:rsidRPr="00140E91" w:rsidRDefault="007C1500" w:rsidP="007C1500">
      <w:pPr>
        <w:spacing w:after="240"/>
        <w:ind w:left="0"/>
        <w:jc w:val="both"/>
        <w:rPr>
          <w:rFonts w:ascii="Arial" w:hAnsi="Arial" w:cs="Arial"/>
        </w:rPr>
      </w:pPr>
      <w:r w:rsidRPr="00140E91">
        <w:rPr>
          <w:rFonts w:ascii="Arial" w:hAnsi="Arial" w:cs="Arial"/>
        </w:rPr>
        <w:t>The Marriott International, (2022), Marriott International Annual Report, The Marriott International [Online]. Available at URL:https://marriott.gcs-web.com/static-files/b82978a6-9d28-4e38-9855-fc4ae2cebe11 [Accessed on 05 Oct 2023].</w:t>
      </w:r>
    </w:p>
    <w:p w14:paraId="7612429F" w14:textId="77777777" w:rsidR="007C1500" w:rsidRPr="00140E91" w:rsidRDefault="007C1500" w:rsidP="007C1500">
      <w:pPr>
        <w:spacing w:after="240"/>
        <w:ind w:left="0"/>
        <w:jc w:val="both"/>
        <w:rPr>
          <w:rFonts w:ascii="Arial" w:hAnsi="Arial" w:cs="Arial"/>
        </w:rPr>
      </w:pPr>
      <w:r w:rsidRPr="00140E91">
        <w:rPr>
          <w:rFonts w:ascii="Arial" w:hAnsi="Arial" w:cs="Arial"/>
        </w:rPr>
        <w:t>World Economic Forum, (2023), World Economic Forum Report Highlights Retirement Trends as Life Expectancy Increases, WEF [Online]. Available at URL:https://www.weforum.org/press/2023/06/world-economic-forum-report-highlights-retirement-trends-as-life-expectancy-increases/ [Accessed on 05 Oct 2023].</w:t>
      </w:r>
    </w:p>
    <w:sectPr w:rsidR="007C1500" w:rsidRPr="00140E9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9F488" w14:textId="77777777" w:rsidR="002C1185" w:rsidRDefault="002C1185" w:rsidP="001542CB">
      <w:pPr>
        <w:spacing w:line="240" w:lineRule="auto"/>
      </w:pPr>
      <w:r>
        <w:separator/>
      </w:r>
    </w:p>
  </w:endnote>
  <w:endnote w:type="continuationSeparator" w:id="0">
    <w:p w14:paraId="6B1A9361" w14:textId="77777777" w:rsidR="002C1185" w:rsidRDefault="002C1185" w:rsidP="001542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473222"/>
      <w:docPartObj>
        <w:docPartGallery w:val="Page Numbers (Bottom of Page)"/>
        <w:docPartUnique/>
      </w:docPartObj>
    </w:sdtPr>
    <w:sdtEndPr>
      <w:rPr>
        <w:noProof/>
      </w:rPr>
    </w:sdtEndPr>
    <w:sdtContent>
      <w:p w14:paraId="190ACDD7" w14:textId="77777777" w:rsidR="001542CB" w:rsidRDefault="001542CB">
        <w:pPr>
          <w:pStyle w:val="Subsol"/>
          <w:jc w:val="center"/>
        </w:pPr>
        <w:r>
          <w:fldChar w:fldCharType="begin"/>
        </w:r>
        <w:r>
          <w:instrText xml:space="preserve"> PAGE   \* MERGEFORMAT </w:instrText>
        </w:r>
        <w:r>
          <w:fldChar w:fldCharType="separate"/>
        </w:r>
        <w:r w:rsidR="007C1500">
          <w:rPr>
            <w:noProof/>
          </w:rPr>
          <w:t>8</w:t>
        </w:r>
        <w:r>
          <w:rPr>
            <w:noProof/>
          </w:rPr>
          <w:fldChar w:fldCharType="end"/>
        </w:r>
      </w:p>
    </w:sdtContent>
  </w:sdt>
  <w:p w14:paraId="4E877BF5" w14:textId="77777777" w:rsidR="001542CB" w:rsidRDefault="001542C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E5922" w14:textId="77777777" w:rsidR="002C1185" w:rsidRDefault="002C1185" w:rsidP="001542CB">
      <w:pPr>
        <w:spacing w:line="240" w:lineRule="auto"/>
      </w:pPr>
      <w:r>
        <w:separator/>
      </w:r>
    </w:p>
  </w:footnote>
  <w:footnote w:type="continuationSeparator" w:id="0">
    <w:p w14:paraId="67E5EC32" w14:textId="77777777" w:rsidR="002C1185" w:rsidRDefault="002C1185" w:rsidP="001542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386C89"/>
    <w:multiLevelType w:val="hybridMultilevel"/>
    <w:tmpl w:val="BAB0836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5FBD55B"/>
    <w:multiLevelType w:val="hybridMultilevel"/>
    <w:tmpl w:val="F6B71F2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63764329">
    <w:abstractNumId w:val="0"/>
  </w:num>
  <w:num w:numId="2" w16cid:durableId="7398654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2CB"/>
    <w:rsid w:val="000035A2"/>
    <w:rsid w:val="000239C8"/>
    <w:rsid w:val="00023E2C"/>
    <w:rsid w:val="00026E95"/>
    <w:rsid w:val="000409E8"/>
    <w:rsid w:val="00044BC2"/>
    <w:rsid w:val="00064078"/>
    <w:rsid w:val="00067291"/>
    <w:rsid w:val="000736F1"/>
    <w:rsid w:val="0008258D"/>
    <w:rsid w:val="000941CD"/>
    <w:rsid w:val="000B5A7D"/>
    <w:rsid w:val="000D2982"/>
    <w:rsid w:val="000E52A6"/>
    <w:rsid w:val="000E5812"/>
    <w:rsid w:val="000F21E5"/>
    <w:rsid w:val="000F542E"/>
    <w:rsid w:val="00105425"/>
    <w:rsid w:val="00120145"/>
    <w:rsid w:val="00124EE3"/>
    <w:rsid w:val="00131AD0"/>
    <w:rsid w:val="00135FE4"/>
    <w:rsid w:val="00140E91"/>
    <w:rsid w:val="00143926"/>
    <w:rsid w:val="001542CB"/>
    <w:rsid w:val="00167B90"/>
    <w:rsid w:val="00186615"/>
    <w:rsid w:val="001A407D"/>
    <w:rsid w:val="001B3E8C"/>
    <w:rsid w:val="001C0DAD"/>
    <w:rsid w:val="001D1DB7"/>
    <w:rsid w:val="001D34FD"/>
    <w:rsid w:val="001E2791"/>
    <w:rsid w:val="001F5C0B"/>
    <w:rsid w:val="00206850"/>
    <w:rsid w:val="00207C06"/>
    <w:rsid w:val="002168C1"/>
    <w:rsid w:val="002279A0"/>
    <w:rsid w:val="00230517"/>
    <w:rsid w:val="002479F5"/>
    <w:rsid w:val="00247FEF"/>
    <w:rsid w:val="00250BC8"/>
    <w:rsid w:val="00266B14"/>
    <w:rsid w:val="0027057E"/>
    <w:rsid w:val="0028084B"/>
    <w:rsid w:val="0029097F"/>
    <w:rsid w:val="00292693"/>
    <w:rsid w:val="002A2FCE"/>
    <w:rsid w:val="002B0CA4"/>
    <w:rsid w:val="002C0364"/>
    <w:rsid w:val="002C1185"/>
    <w:rsid w:val="002C4A46"/>
    <w:rsid w:val="002C57AD"/>
    <w:rsid w:val="002E798E"/>
    <w:rsid w:val="0030612F"/>
    <w:rsid w:val="003360D9"/>
    <w:rsid w:val="003605EA"/>
    <w:rsid w:val="00377BF4"/>
    <w:rsid w:val="003A33E5"/>
    <w:rsid w:val="003C08A5"/>
    <w:rsid w:val="003D1071"/>
    <w:rsid w:val="003E448C"/>
    <w:rsid w:val="00427F39"/>
    <w:rsid w:val="00492AE9"/>
    <w:rsid w:val="004A09E8"/>
    <w:rsid w:val="004A717A"/>
    <w:rsid w:val="004B012F"/>
    <w:rsid w:val="004B3751"/>
    <w:rsid w:val="004B6989"/>
    <w:rsid w:val="004E087E"/>
    <w:rsid w:val="004E208E"/>
    <w:rsid w:val="004F59F8"/>
    <w:rsid w:val="00503B9F"/>
    <w:rsid w:val="00523A9A"/>
    <w:rsid w:val="00527D8E"/>
    <w:rsid w:val="00530003"/>
    <w:rsid w:val="005302FE"/>
    <w:rsid w:val="00535FED"/>
    <w:rsid w:val="00536E3C"/>
    <w:rsid w:val="005474C2"/>
    <w:rsid w:val="0056310B"/>
    <w:rsid w:val="005670D8"/>
    <w:rsid w:val="00594FF6"/>
    <w:rsid w:val="00596492"/>
    <w:rsid w:val="005B270B"/>
    <w:rsid w:val="005F22CB"/>
    <w:rsid w:val="00606451"/>
    <w:rsid w:val="00607774"/>
    <w:rsid w:val="006078AA"/>
    <w:rsid w:val="00630EF3"/>
    <w:rsid w:val="0065097F"/>
    <w:rsid w:val="00650FFC"/>
    <w:rsid w:val="00665BE0"/>
    <w:rsid w:val="006664A7"/>
    <w:rsid w:val="006664EE"/>
    <w:rsid w:val="006B4084"/>
    <w:rsid w:val="006B5CD9"/>
    <w:rsid w:val="006D6E34"/>
    <w:rsid w:val="006E04E2"/>
    <w:rsid w:val="006F3610"/>
    <w:rsid w:val="006F55AD"/>
    <w:rsid w:val="00712251"/>
    <w:rsid w:val="0072498A"/>
    <w:rsid w:val="007449F7"/>
    <w:rsid w:val="007522BE"/>
    <w:rsid w:val="00760CA9"/>
    <w:rsid w:val="00766FB3"/>
    <w:rsid w:val="007752E2"/>
    <w:rsid w:val="00781578"/>
    <w:rsid w:val="00781973"/>
    <w:rsid w:val="00796706"/>
    <w:rsid w:val="007976C0"/>
    <w:rsid w:val="007A72D5"/>
    <w:rsid w:val="007C1500"/>
    <w:rsid w:val="007D2937"/>
    <w:rsid w:val="007D6299"/>
    <w:rsid w:val="008229F0"/>
    <w:rsid w:val="00832029"/>
    <w:rsid w:val="008660CA"/>
    <w:rsid w:val="00872511"/>
    <w:rsid w:val="00897A1F"/>
    <w:rsid w:val="008A035D"/>
    <w:rsid w:val="008A0525"/>
    <w:rsid w:val="008A3DAD"/>
    <w:rsid w:val="008A3F97"/>
    <w:rsid w:val="008D513C"/>
    <w:rsid w:val="00900FC9"/>
    <w:rsid w:val="00904275"/>
    <w:rsid w:val="0091512A"/>
    <w:rsid w:val="00917CD7"/>
    <w:rsid w:val="00942872"/>
    <w:rsid w:val="009469AC"/>
    <w:rsid w:val="00971D0B"/>
    <w:rsid w:val="0097691F"/>
    <w:rsid w:val="0099714B"/>
    <w:rsid w:val="009A34F1"/>
    <w:rsid w:val="009C1678"/>
    <w:rsid w:val="009C3684"/>
    <w:rsid w:val="009D52E0"/>
    <w:rsid w:val="009E00AA"/>
    <w:rsid w:val="009E6CAB"/>
    <w:rsid w:val="00A05113"/>
    <w:rsid w:val="00A234D2"/>
    <w:rsid w:val="00A25EE2"/>
    <w:rsid w:val="00A26706"/>
    <w:rsid w:val="00A32478"/>
    <w:rsid w:val="00A326CD"/>
    <w:rsid w:val="00A33455"/>
    <w:rsid w:val="00A5554A"/>
    <w:rsid w:val="00A56ECB"/>
    <w:rsid w:val="00A725D8"/>
    <w:rsid w:val="00A73406"/>
    <w:rsid w:val="00AB56D4"/>
    <w:rsid w:val="00AC49F1"/>
    <w:rsid w:val="00AD4950"/>
    <w:rsid w:val="00AE4097"/>
    <w:rsid w:val="00AE5A1B"/>
    <w:rsid w:val="00AF1C1E"/>
    <w:rsid w:val="00AF3B74"/>
    <w:rsid w:val="00AF4059"/>
    <w:rsid w:val="00B057AA"/>
    <w:rsid w:val="00B30AA9"/>
    <w:rsid w:val="00B4221D"/>
    <w:rsid w:val="00B51754"/>
    <w:rsid w:val="00B845BD"/>
    <w:rsid w:val="00B96141"/>
    <w:rsid w:val="00BA237D"/>
    <w:rsid w:val="00BC5FDA"/>
    <w:rsid w:val="00BF2742"/>
    <w:rsid w:val="00C07C1F"/>
    <w:rsid w:val="00C2045F"/>
    <w:rsid w:val="00C3325D"/>
    <w:rsid w:val="00C36317"/>
    <w:rsid w:val="00C36E11"/>
    <w:rsid w:val="00C4659D"/>
    <w:rsid w:val="00C71A38"/>
    <w:rsid w:val="00C81473"/>
    <w:rsid w:val="00CD25A5"/>
    <w:rsid w:val="00D02714"/>
    <w:rsid w:val="00D06C88"/>
    <w:rsid w:val="00D555E9"/>
    <w:rsid w:val="00D84A09"/>
    <w:rsid w:val="00D9412F"/>
    <w:rsid w:val="00DB53F4"/>
    <w:rsid w:val="00DE18C0"/>
    <w:rsid w:val="00DE5678"/>
    <w:rsid w:val="00E1615D"/>
    <w:rsid w:val="00E448B9"/>
    <w:rsid w:val="00E4699A"/>
    <w:rsid w:val="00E54B78"/>
    <w:rsid w:val="00E71A9D"/>
    <w:rsid w:val="00E829CC"/>
    <w:rsid w:val="00F06D8B"/>
    <w:rsid w:val="00F10AEB"/>
    <w:rsid w:val="00F22CE6"/>
    <w:rsid w:val="00F31B5A"/>
    <w:rsid w:val="00F50261"/>
    <w:rsid w:val="00F711A3"/>
    <w:rsid w:val="00F7389A"/>
    <w:rsid w:val="00F95A68"/>
    <w:rsid w:val="00F97564"/>
    <w:rsid w:val="00FA2938"/>
    <w:rsid w:val="00FE5CDA"/>
    <w:rsid w:val="00FE6EF5"/>
    <w:rsid w:val="00FF7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7BDA79"/>
  <w15:docId w15:val="{5295797A-4306-4381-892C-96F68DAD9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360" w:lineRule="auto"/>
        <w:ind w:left="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link w:val="Titlu1Caracter"/>
    <w:uiPriority w:val="9"/>
    <w:qFormat/>
    <w:rsid w:val="001542C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8A035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1542C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1542CB"/>
    <w:rPr>
      <w:rFonts w:asciiTheme="majorHAnsi" w:eastAsiaTheme="majorEastAsia" w:hAnsiTheme="majorHAnsi" w:cstheme="majorBidi"/>
      <w:color w:val="17365D" w:themeColor="text2" w:themeShade="BF"/>
      <w:spacing w:val="5"/>
      <w:kern w:val="28"/>
      <w:sz w:val="52"/>
      <w:szCs w:val="52"/>
      <w:lang w:val="en-GB"/>
    </w:rPr>
  </w:style>
  <w:style w:type="paragraph" w:styleId="Antet">
    <w:name w:val="header"/>
    <w:basedOn w:val="Normal"/>
    <w:link w:val="AntetCaracter"/>
    <w:uiPriority w:val="99"/>
    <w:unhideWhenUsed/>
    <w:rsid w:val="001542CB"/>
    <w:pPr>
      <w:tabs>
        <w:tab w:val="center" w:pos="4680"/>
        <w:tab w:val="right" w:pos="9360"/>
      </w:tabs>
      <w:spacing w:line="240" w:lineRule="auto"/>
    </w:pPr>
  </w:style>
  <w:style w:type="character" w:customStyle="1" w:styleId="AntetCaracter">
    <w:name w:val="Antet Caracter"/>
    <w:basedOn w:val="Fontdeparagrafimplicit"/>
    <w:link w:val="Antet"/>
    <w:uiPriority w:val="99"/>
    <w:rsid w:val="001542CB"/>
    <w:rPr>
      <w:lang w:val="en-GB"/>
    </w:rPr>
  </w:style>
  <w:style w:type="paragraph" w:styleId="Subsol">
    <w:name w:val="footer"/>
    <w:basedOn w:val="Normal"/>
    <w:link w:val="SubsolCaracter"/>
    <w:uiPriority w:val="99"/>
    <w:unhideWhenUsed/>
    <w:rsid w:val="001542CB"/>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1542CB"/>
    <w:rPr>
      <w:lang w:val="en-GB"/>
    </w:rPr>
  </w:style>
  <w:style w:type="character" w:customStyle="1" w:styleId="Titlu1Caracter">
    <w:name w:val="Titlu 1 Caracter"/>
    <w:basedOn w:val="Fontdeparagrafimplicit"/>
    <w:link w:val="Titlu1"/>
    <w:uiPriority w:val="9"/>
    <w:rsid w:val="001542CB"/>
    <w:rPr>
      <w:rFonts w:asciiTheme="majorHAnsi" w:eastAsiaTheme="majorEastAsia" w:hAnsiTheme="majorHAnsi" w:cstheme="majorBidi"/>
      <w:b/>
      <w:bCs/>
      <w:color w:val="365F91" w:themeColor="accent1" w:themeShade="BF"/>
      <w:sz w:val="28"/>
      <w:szCs w:val="28"/>
      <w:lang w:val="en-GB"/>
    </w:rPr>
  </w:style>
  <w:style w:type="paragraph" w:styleId="Titlucuprins">
    <w:name w:val="TOC Heading"/>
    <w:basedOn w:val="Titlu1"/>
    <w:next w:val="Normal"/>
    <w:uiPriority w:val="39"/>
    <w:semiHidden/>
    <w:unhideWhenUsed/>
    <w:qFormat/>
    <w:rsid w:val="001542CB"/>
    <w:pPr>
      <w:spacing w:line="276" w:lineRule="auto"/>
      <w:ind w:left="0"/>
      <w:outlineLvl w:val="9"/>
    </w:pPr>
    <w:rPr>
      <w:lang w:val="en-US" w:eastAsia="ja-JP"/>
    </w:rPr>
  </w:style>
  <w:style w:type="paragraph" w:styleId="TextnBalon">
    <w:name w:val="Balloon Text"/>
    <w:basedOn w:val="Normal"/>
    <w:link w:val="TextnBalonCaracter"/>
    <w:uiPriority w:val="99"/>
    <w:semiHidden/>
    <w:unhideWhenUsed/>
    <w:rsid w:val="001542CB"/>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542CB"/>
    <w:rPr>
      <w:rFonts w:ascii="Tahoma" w:hAnsi="Tahoma" w:cs="Tahoma"/>
      <w:sz w:val="16"/>
      <w:szCs w:val="16"/>
      <w:lang w:val="en-GB"/>
    </w:rPr>
  </w:style>
  <w:style w:type="paragraph" w:customStyle="1" w:styleId="Default">
    <w:name w:val="Default"/>
    <w:rsid w:val="001F5C0B"/>
    <w:pPr>
      <w:autoSpaceDE w:val="0"/>
      <w:autoSpaceDN w:val="0"/>
      <w:adjustRightInd w:val="0"/>
      <w:spacing w:line="240" w:lineRule="auto"/>
      <w:ind w:left="0"/>
    </w:pPr>
    <w:rPr>
      <w:rFonts w:ascii="Arial" w:hAnsi="Arial" w:cs="Arial"/>
      <w:color w:val="000000"/>
      <w:lang w:val="en-GB"/>
    </w:rPr>
  </w:style>
  <w:style w:type="paragraph" w:styleId="Cuprins1">
    <w:name w:val="toc 1"/>
    <w:basedOn w:val="Normal"/>
    <w:next w:val="Normal"/>
    <w:autoRedefine/>
    <w:uiPriority w:val="39"/>
    <w:unhideWhenUsed/>
    <w:rsid w:val="00900FC9"/>
    <w:pPr>
      <w:spacing w:after="100"/>
      <w:ind w:left="0"/>
    </w:pPr>
  </w:style>
  <w:style w:type="character" w:styleId="Hyperlink">
    <w:name w:val="Hyperlink"/>
    <w:basedOn w:val="Fontdeparagrafimplicit"/>
    <w:uiPriority w:val="99"/>
    <w:unhideWhenUsed/>
    <w:rsid w:val="00900FC9"/>
    <w:rPr>
      <w:color w:val="0000FF" w:themeColor="hyperlink"/>
      <w:u w:val="single"/>
    </w:rPr>
  </w:style>
  <w:style w:type="character" w:customStyle="1" w:styleId="Titlu2Caracter">
    <w:name w:val="Titlu 2 Caracter"/>
    <w:basedOn w:val="Fontdeparagrafimplicit"/>
    <w:link w:val="Titlu2"/>
    <w:uiPriority w:val="9"/>
    <w:rsid w:val="008A035D"/>
    <w:rPr>
      <w:rFonts w:asciiTheme="majorHAnsi" w:eastAsiaTheme="majorEastAsia" w:hAnsiTheme="majorHAnsi" w:cstheme="majorBidi"/>
      <w:b/>
      <w:bCs/>
      <w:color w:val="4F81BD" w:themeColor="accent1"/>
      <w:sz w:val="26"/>
      <w:szCs w:val="26"/>
      <w:lang w:val="en-GB"/>
    </w:rPr>
  </w:style>
  <w:style w:type="paragraph" w:styleId="Subtitlu">
    <w:name w:val="Subtitle"/>
    <w:basedOn w:val="Normal"/>
    <w:next w:val="Normal"/>
    <w:link w:val="SubtitluCaracter"/>
    <w:uiPriority w:val="11"/>
    <w:qFormat/>
    <w:rsid w:val="00044BC2"/>
    <w:p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uCaracter">
    <w:name w:val="Subtitlu Caracter"/>
    <w:basedOn w:val="Fontdeparagrafimplicit"/>
    <w:link w:val="Subtitlu"/>
    <w:uiPriority w:val="11"/>
    <w:rsid w:val="00044BC2"/>
    <w:rPr>
      <w:rFonts w:asciiTheme="minorHAnsi" w:eastAsiaTheme="minorEastAsia" w:hAnsiTheme="minorHAnsi" w:cstheme="minorBidi"/>
      <w:color w:val="5A5A5A" w:themeColor="text1" w:themeTint="A5"/>
      <w:spacing w:val="15"/>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2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36F15-F779-4067-9963-4FCB9FD54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2329</Words>
  <Characters>13563</Characters>
  <Application>Microsoft Office Word</Application>
  <DocSecurity>0</DocSecurity>
  <Lines>220</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Madalina Ionela Preda (2213175)</cp:lastModifiedBy>
  <cp:revision>8</cp:revision>
  <dcterms:created xsi:type="dcterms:W3CDTF">2023-11-02T12:03:00Z</dcterms:created>
  <dcterms:modified xsi:type="dcterms:W3CDTF">2023-11-11T16:51:00Z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0dc2da0117285ebbacaef164aee2911a4ae94e16fe4ddaa2a6f47355c517a991</vt:lpwstr>
  </property>
</Properties>
</file>