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r="http://schemas.openxmlformats.org/officeDocument/2006/relationships" xmlns:w="http://schemas.openxmlformats.org/wordprocessingml/2006/main">
  <w:comment xmlns:w="http://schemas.openxmlformats.org/wordprocessingml/2006/main" w:initials="V(" w:author="Viv Evans (2403723)" w:date="2025-03-27T13:23:37" w:id="735746266">
    <w:p xmlns:w14="http://schemas.microsoft.com/office/word/2010/wordml" xmlns:w="http://schemas.openxmlformats.org/wordprocessingml/2006/main" w:rsidR="7ABCFE21" w:rsidRDefault="474B9B5C" w14:paraId="3CA25FE6" w14:textId="34487614">
      <w:pPr>
        <w:pStyle w:val="CommentText"/>
      </w:pPr>
      <w:r>
        <w:rPr>
          <w:rStyle w:val="CommentReference"/>
        </w:rPr>
        <w:annotationRef/>
      </w:r>
      <w:r w:rsidRPr="39EE5EC2" w:rsidR="75E6A6E1">
        <w:t xml:space="preserve">Bruce, C. (1991) </w:t>
      </w:r>
      <w:r w:rsidRPr="5DE4BD24" w:rsidR="3592EB3B">
        <w:rPr>
          <w:i w:val="1"/>
          <w:iCs w:val="1"/>
        </w:rPr>
        <w:t>Rooster</w:t>
      </w:r>
      <w:r w:rsidRPr="63F19317" w:rsidR="21EF15EF">
        <w:t xml:space="preserve">. Produced by Ballet du Grand Theatre de Geneve. Available at: </w:t>
      </w:r>
      <w:hyperlink xmlns:r="http://schemas.openxmlformats.org/officeDocument/2006/relationships" r:id="R0d294c8a36614524">
        <w:r w:rsidRPr="6D7A2D5E" w:rsidR="4CBF4F00">
          <w:rPr>
            <w:rStyle w:val="Hyperlink"/>
          </w:rPr>
          <w:t>https://www.youtube.com/watch?v=0bTW8tPL6qY</w:t>
        </w:r>
      </w:hyperlink>
      <w:r w:rsidRPr="47F2ABCC" w:rsidR="2D68624C">
        <w:t xml:space="preserve"> (Accessed: 27 MArch 2025).</w:t>
      </w:r>
    </w:p>
  </w:comment>
  <w:comment xmlns:w="http://schemas.openxmlformats.org/wordprocessingml/2006/main" w:initials="V(" w:author="Viv Evans (2403723)" w:date="03/27/2025 13:46:06" w:id="1058595756">
    <w:p xmlns:w14="http://schemas.microsoft.com/office/word/2010/wordml" w:rsidR="7F76C42B" w:rsidRDefault="1557FF12" w14:paraId="2C4E203E" w14:textId="1FAAD5EB">
      <w:pPr>
        <w:pStyle w:val="CommentText"/>
      </w:pPr>
      <w:r>
        <w:rPr>
          <w:rStyle w:val="CommentReference"/>
        </w:rPr>
        <w:annotationRef/>
      </w:r>
    </w:p>
  </w:comment>
  <w:comment xmlns:w="http://schemas.openxmlformats.org/wordprocessingml/2006/main" w:initials="V(" w:author="Viv Evans (2403723)" w:date="2025-03-27T13:49:58" w:id="187476899">
    <w:p xmlns:w14="http://schemas.microsoft.com/office/word/2010/wordml" xmlns:w="http://schemas.openxmlformats.org/wordprocessingml/2006/main" w:rsidR="32CBB0AE" w:rsidRDefault="38A68F53" w14:paraId="01041732" w14:textId="091C1407">
      <w:pPr>
        <w:pStyle w:val="CommentText"/>
      </w:pPr>
      <w:r>
        <w:rPr>
          <w:rStyle w:val="CommentReference"/>
        </w:rPr>
        <w:annotationRef/>
      </w:r>
      <w:r w:rsidRPr="696806F6" w:rsidR="48DF3741">
        <w:t xml:space="preserve">Franklin, E. (1996) </w:t>
      </w:r>
      <w:r w:rsidRPr="065A1B50" w:rsidR="24E853D5">
        <w:rPr>
          <w:i w:val="1"/>
          <w:iCs w:val="1"/>
        </w:rPr>
        <w:t>Dance Imagery for Technique and Performance</w:t>
      </w:r>
      <w:r w:rsidRPr="4D7223DF" w:rsidR="5C95776A">
        <w:t>. 2nd Edition. Place of publication: United States: Human Kinetics.</w:t>
      </w:r>
    </w:p>
  </w:comment>
  <w:comment xmlns:w="http://schemas.openxmlformats.org/wordprocessingml/2006/main" w:initials="V(" w:author="Viv Evans (2403723)" w:date="03/27/2025 13:46:06" w:id="1282178685">
    <w:p xmlns:w14="http://schemas.microsoft.com/office/word/2010/wordml" w:rsidR="0FA5BEE1" w:rsidRDefault="25264567" w14:paraId="2C95CF18" w14:textId="7BD7CCA2">
      <w:pPr>
        <w:pStyle w:val="CommentText"/>
      </w:pPr>
      <w:r>
        <w:rPr>
          <w:rStyle w:val="CommentReference"/>
        </w:rPr>
        <w:annotationRef/>
      </w:r>
    </w:p>
  </w:comment>
  <w:comment xmlns:w="http://schemas.openxmlformats.org/wordprocessingml/2006/main" w:initials="V(" w:author="Viv Evans (2403723)" w:date="03/27/2025 13:46:06" w:id="1141238511">
    <w:p xmlns:w14="http://schemas.microsoft.com/office/word/2010/wordml" w:rsidR="32A9E8FC" w:rsidRDefault="2DEE588A" w14:paraId="04A7746F" w14:textId="1EC1DC03">
      <w:pPr>
        <w:pStyle w:val="CommentText"/>
      </w:pPr>
      <w:r>
        <w:rPr>
          <w:rStyle w:val="CommentReference"/>
        </w:rPr>
        <w:annotationRef/>
      </w:r>
    </w:p>
  </w:comment>
  <w:comment xmlns:w="http://schemas.openxmlformats.org/wordprocessingml/2006/main" w:initials="V(" w:author="Viv Evans (2403723)" w:date="03/27/2025 13:46:06" w:id="357785599">
    <w:p xmlns:w14="http://schemas.microsoft.com/office/word/2010/wordml" w:rsidR="035D2A5D" w:rsidRDefault="34FF9D4A" w14:paraId="62BE6D4A" w14:textId="71F9658C">
      <w:pPr>
        <w:pStyle w:val="CommentText"/>
      </w:pP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3CA25FE6"/>
  <w15:commentEx w15:done="1" w15:paraId="2C4E203E"/>
  <w15:commentEx w15:done="1" w15:paraId="01041732"/>
  <w15:commentEx w15:done="1" w15:paraId="2C95CF18"/>
  <w15:commentEx w15:done="1" w15:paraId="04A7746F"/>
  <w15:commentEx w15:done="1" w15:paraId="62BE6D4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59F1167" w16cex:dateUtc="2025-03-27T13:23:37.34Z"/>
  <w16cex:commentExtensible w16cex:durableId="0DAB472E" w16cex:dateUtc="2025-03-27T13:46:06.774Z"/>
  <w16cex:commentExtensible w16cex:durableId="129B2934" w16cex:dateUtc="2025-03-27T13:49:58.644Z"/>
  <w16cex:commentExtensible w16cex:durableId="6B4D5CDB" w16cex:dateUtc="2025-03-27T13:46:06.774Z"/>
  <w16cex:commentExtensible w16cex:durableId="77ECD662" w16cex:dateUtc="2025-03-27T13:46:06.774Z"/>
  <w16cex:commentExtensible w16cex:durableId="52E3CB4C" w16cex:dateUtc="2025-03-27T13:46:06.774Z"/>
</w16cex:commentsExtensible>
</file>

<file path=word/commentsIds.xml><?xml version="1.0" encoding="utf-8"?>
<w16cid:commentsIds xmlns:mc="http://schemas.openxmlformats.org/markup-compatibility/2006" xmlns:w16cid="http://schemas.microsoft.com/office/word/2016/wordml/cid" mc:Ignorable="w16cid">
  <w16cid:commentId w16cid:paraId="3CA25FE6" w16cid:durableId="659F1167"/>
  <w16cid:commentId w16cid:paraId="2C4E203E" w16cid:durableId="0DAB472E"/>
  <w16cid:commentId w16cid:paraId="01041732" w16cid:durableId="129B2934"/>
  <w16cid:commentId w16cid:paraId="2C95CF18" w16cid:durableId="6B4D5CDB"/>
  <w16cid:commentId w16cid:paraId="04A7746F" w16cid:durableId="77ECD662"/>
  <w16cid:commentId w16cid:paraId="62BE6D4A" w16cid:durableId="52E3CB4C"/>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3F17113">
      <w:r w:rsidR="22F31AB2">
        <w:rPr/>
        <w:t>As I took an extended wellbeing break from the intended module, Dance and Choreography (ADPA4026,) I was working with an extremely s</w:t>
      </w:r>
      <w:r w:rsidR="030A897B">
        <w:rPr/>
        <w:t xml:space="preserve">hort schedule in comparison to my classmates, who had </w:t>
      </w:r>
      <w:r w:rsidR="33171071">
        <w:rPr/>
        <w:t xml:space="preserve">two more weeks than I did to work on their assessment material. </w:t>
      </w:r>
      <w:r w:rsidR="33171071">
        <w:rPr/>
        <w:t>With this in mind</w:t>
      </w:r>
      <w:r w:rsidR="27A22A77">
        <w:rPr/>
        <w:t>,</w:t>
      </w:r>
      <w:r w:rsidR="33171071">
        <w:rPr/>
        <w:t xml:space="preserve"> however</w:t>
      </w:r>
      <w:r w:rsidR="33171071">
        <w:rPr/>
        <w:t xml:space="preserve">, I can confidently say I am pleased with my ability to </w:t>
      </w:r>
      <w:r w:rsidR="33171071">
        <w:rPr/>
        <w:t>pick up on</w:t>
      </w:r>
      <w:r w:rsidR="33171071">
        <w:rPr/>
        <w:t xml:space="preserve"> materi</w:t>
      </w:r>
      <w:r w:rsidR="6B1DB5CF">
        <w:rPr/>
        <w:t xml:space="preserve">al when given </w:t>
      </w:r>
      <w:r w:rsidR="6B1DB5CF">
        <w:rPr/>
        <w:t>a short time</w:t>
      </w:r>
      <w:r w:rsidR="6B1DB5CF">
        <w:rPr/>
        <w:t xml:space="preserve"> frame. For example, material my classmates had learnt and </w:t>
      </w:r>
      <w:r w:rsidR="6B1DB5CF">
        <w:rPr/>
        <w:t>subsequently</w:t>
      </w:r>
      <w:r w:rsidR="6B1DB5CF">
        <w:rPr/>
        <w:t xml:space="preserve"> worked on within </w:t>
      </w:r>
      <w:r w:rsidR="3D68B0E8">
        <w:rPr/>
        <w:t>the first week onwards, I picked up in one morning.</w:t>
      </w:r>
      <w:r>
        <w:br/>
      </w:r>
      <w:r>
        <w:br/>
      </w:r>
      <w:r w:rsidR="3D68B0E8">
        <w:rPr/>
        <w:t>Speaking on the morning lessons with my lecturer, they allowed me to ease back into cooperation and collaboration. I was a particular fan of the Argen</w:t>
      </w:r>
      <w:r w:rsidR="34FD54EF">
        <w:rPr/>
        <w:t xml:space="preserve">tine </w:t>
      </w:r>
      <w:r w:rsidR="472C92D0">
        <w:rPr/>
        <w:t>t</w:t>
      </w:r>
      <w:r w:rsidR="34FD54EF">
        <w:rPr/>
        <w:t xml:space="preserve">ango, </w:t>
      </w:r>
      <w:r w:rsidR="01687D1D">
        <w:rPr/>
        <w:t xml:space="preserve">fascinated by its proximity, and the wordless tension created by two bodies in a space. Something I was more fascinated by, however, was the </w:t>
      </w:r>
      <w:r w:rsidR="5EA4F62F">
        <w:rPr/>
        <w:t>g</w:t>
      </w:r>
      <w:r w:rsidR="01687D1D">
        <w:rPr/>
        <w:t xml:space="preserve">host </w:t>
      </w:r>
      <w:r w:rsidR="1B14D012">
        <w:rPr/>
        <w:t>t</w:t>
      </w:r>
      <w:r w:rsidR="01687D1D">
        <w:rPr/>
        <w:t xml:space="preserve">ango. In its essence, the </w:t>
      </w:r>
      <w:r w:rsidR="7F480BFB">
        <w:rPr/>
        <w:t>g</w:t>
      </w:r>
      <w:r w:rsidR="01687D1D">
        <w:rPr/>
        <w:t xml:space="preserve">host </w:t>
      </w:r>
      <w:r w:rsidR="293DFB2B">
        <w:rPr/>
        <w:t>t</w:t>
      </w:r>
      <w:r w:rsidR="01687D1D">
        <w:rPr/>
        <w:t xml:space="preserve">ango requires the dancer to </w:t>
      </w:r>
      <w:r w:rsidR="4A7A4B4F">
        <w:rPr/>
        <w:t xml:space="preserve">challenge themselves through creating the same tension made with two bodies with one body, their own, while also capturing the flow and sharpness of </w:t>
      </w:r>
      <w:r w:rsidR="07F022F0">
        <w:rPr/>
        <w:t>t</w:t>
      </w:r>
      <w:r w:rsidR="4A7A4B4F">
        <w:rPr/>
        <w:t>ango.</w:t>
      </w:r>
    </w:p>
    <w:p w:rsidR="0E610E6E" w:rsidRDefault="0E610E6E" w14:paraId="3EBB6496" w14:textId="1C825EAC"/>
    <w:p w:rsidR="34CA97D7" w:rsidRDefault="34CA97D7" w14:paraId="461D00A5" w14:textId="53D9C211">
      <w:r w:rsidR="34CA97D7">
        <w:rPr/>
        <w:t>I cannot describe the excitement I felt when in discussion I learnt the Argentine tango would be my personal project</w:t>
      </w:r>
      <w:r w:rsidR="27DB1A33">
        <w:rPr/>
        <w:t xml:space="preserve">. </w:t>
      </w:r>
      <w:r w:rsidR="411CABBD">
        <w:rPr/>
        <w:t xml:space="preserve">One of the difficulties of </w:t>
      </w:r>
      <w:r w:rsidR="3B223329">
        <w:rPr/>
        <w:t>my task, to learn the assigned choreography, was that I was to learn the choreography not through being taught it by my lecturer, but through watching a vide</w:t>
      </w:r>
      <w:r w:rsidR="2D67B6DF">
        <w:rPr/>
        <w:t xml:space="preserve">o </w:t>
      </w:r>
      <w:r w:rsidRPr="77CC001E" w:rsidR="2D67B6DF">
        <w:rPr>
          <w:rFonts w:ascii="Roboto" w:hAnsi="Roboto" w:eastAsia="Roboto" w:cs="Roboto"/>
          <w:b w:val="0"/>
          <w:bCs w:val="0"/>
          <w:i w:val="0"/>
          <w:iCs w:val="0"/>
          <w:caps w:val="0"/>
          <w:smallCaps w:val="0"/>
          <w:noProof w:val="0"/>
          <w:color w:val="2C3E50"/>
          <w:sz w:val="22"/>
          <w:szCs w:val="22"/>
          <w:lang w:val="en-GB"/>
        </w:rPr>
        <w:t>(Silver Dance and Arts Studio, 2020)</w:t>
      </w:r>
      <w:r w:rsidR="1A092E0E">
        <w:rPr/>
        <w:t>.</w:t>
      </w:r>
      <w:r w:rsidR="4E97A647">
        <w:rPr/>
        <w:t xml:space="preserve"> As a task, it challenges me as a visual learner to focus on replication more thoroughly, prioritising the learning process first and then replicating rather than simultaneously going through the ste</w:t>
      </w:r>
      <w:r w:rsidR="3CFE03CD">
        <w:rPr/>
        <w:t xml:space="preserve">ps and video. Through discussion with my lecturer, I would discover that what she had seen I learnt surpassed her expectation of where I was at in my given timeframe, allowing me an ease of mind and additionally giving me a confidence boost in my abilities not only to learn choreography, but to </w:t>
      </w:r>
      <w:r w:rsidR="6C0E3413">
        <w:rPr/>
        <w:t>perform choreography as well, which was an aspect of this module I admittedly lacked in at the time.</w:t>
      </w:r>
    </w:p>
    <w:p w:rsidR="0E610E6E" w:rsidRDefault="0E610E6E" w14:paraId="174691C6" w14:textId="1FABD9AA"/>
    <w:p w:rsidR="6C0E3413" w:rsidRDefault="6C0E3413" w14:paraId="13EED6DB" w14:textId="1DECD659">
      <w:r w:rsidR="6C0E3413">
        <w:rPr/>
        <w:t xml:space="preserve">My morning sessions were spent on expanding my knowledge of dance through physical learning. </w:t>
      </w:r>
      <w:r w:rsidR="7CCEB095">
        <w:rPr/>
        <w:t>Some styles and moves I learnt were the Twis</w:t>
      </w:r>
      <w:r w:rsidR="4935FC1A">
        <w:rPr/>
        <w:t>t</w:t>
      </w:r>
      <w:r w:rsidR="3669A10A">
        <w:rPr/>
        <w:t xml:space="preserve"> </w:t>
      </w:r>
      <w:r w:rsidRPr="77CC001E" w:rsidR="3669A10A">
        <w:rPr>
          <w:rFonts w:ascii="Roboto" w:hAnsi="Roboto" w:eastAsia="Roboto" w:cs="Roboto"/>
          <w:b w:val="0"/>
          <w:bCs w:val="0"/>
          <w:i w:val="0"/>
          <w:iCs w:val="0"/>
          <w:caps w:val="0"/>
          <w:smallCaps w:val="0"/>
          <w:noProof w:val="0"/>
          <w:color w:val="2C3E50"/>
          <w:sz w:val="22"/>
          <w:szCs w:val="22"/>
          <w:lang w:val="en-GB"/>
        </w:rPr>
        <w:t>(</w:t>
      </w:r>
      <w:r w:rsidRPr="77CC001E" w:rsidR="3669A10A">
        <w:rPr>
          <w:rFonts w:ascii="Roboto" w:hAnsi="Roboto" w:eastAsia="Roboto" w:cs="Roboto"/>
          <w:b w:val="0"/>
          <w:bCs w:val="0"/>
          <w:i w:val="0"/>
          <w:iCs w:val="0"/>
          <w:caps w:val="0"/>
          <w:smallCaps w:val="0"/>
          <w:noProof w:val="0"/>
          <w:color w:val="2C3E50"/>
          <w:sz w:val="22"/>
          <w:szCs w:val="22"/>
          <w:lang w:val="en-GB"/>
        </w:rPr>
        <w:t>Yalango</w:t>
      </w:r>
      <w:r w:rsidRPr="77CC001E" w:rsidR="3669A10A">
        <w:rPr>
          <w:rFonts w:ascii="Roboto" w:hAnsi="Roboto" w:eastAsia="Roboto" w:cs="Roboto"/>
          <w:b w:val="0"/>
          <w:bCs w:val="0"/>
          <w:i w:val="0"/>
          <w:iCs w:val="0"/>
          <w:caps w:val="0"/>
          <w:smallCaps w:val="0"/>
          <w:noProof w:val="0"/>
          <w:color w:val="2C3E50"/>
          <w:sz w:val="22"/>
          <w:szCs w:val="22"/>
          <w:lang w:val="en-GB"/>
        </w:rPr>
        <w:t xml:space="preserve">-Grant, </w:t>
      </w:r>
      <w:r w:rsidRPr="77CC001E" w:rsidR="3669A10A">
        <w:rPr>
          <w:rFonts w:ascii="Roboto" w:hAnsi="Roboto" w:eastAsia="Roboto" w:cs="Roboto"/>
          <w:b w:val="0"/>
          <w:bCs w:val="0"/>
          <w:i w:val="0"/>
          <w:iCs w:val="0"/>
          <w:caps w:val="0"/>
          <w:smallCaps w:val="0"/>
          <w:noProof w:val="0"/>
          <w:color w:val="2C3E50"/>
          <w:sz w:val="22"/>
          <w:szCs w:val="22"/>
          <w:lang w:val="en-GB"/>
        </w:rPr>
        <w:t>1994)</w:t>
      </w:r>
      <w:r w:rsidR="5C63C5D3">
        <w:rPr/>
        <w:t xml:space="preserve">, </w:t>
      </w:r>
      <w:r w:rsidR="173F0757">
        <w:rPr/>
        <w:t>c</w:t>
      </w:r>
      <w:r w:rsidR="69F03CF2">
        <w:rPr/>
        <w:t xml:space="preserve">ontemporary </w:t>
      </w:r>
      <w:r w:rsidR="276CDD34">
        <w:rPr/>
        <w:t>b</w:t>
      </w:r>
      <w:r w:rsidR="69F03CF2">
        <w:rPr/>
        <w:t>allet</w:t>
      </w:r>
      <w:r w:rsidR="088A4E57">
        <w:rPr/>
        <w:t xml:space="preserve"> </w:t>
      </w:r>
      <w:commentRangeStart w:id="735746266"/>
      <w:r w:rsidRPr="77CC001E" w:rsidR="088A4E57">
        <w:rPr>
          <w:rFonts w:ascii="Roboto" w:hAnsi="Roboto" w:eastAsia="Roboto" w:cs="Roboto"/>
          <w:b w:val="0"/>
          <w:bCs w:val="0"/>
          <w:i w:val="0"/>
          <w:iCs w:val="0"/>
          <w:caps w:val="0"/>
          <w:smallCaps w:val="0"/>
          <w:noProof w:val="0"/>
          <w:color w:val="2C3E50"/>
          <w:sz w:val="22"/>
          <w:szCs w:val="22"/>
          <w:lang w:val="en-GB"/>
        </w:rPr>
        <w:t>(Bruce, 1991)</w:t>
      </w:r>
      <w:commentRangeEnd w:id="735746266"/>
      <w:r>
        <w:rPr>
          <w:rStyle w:val="CommentReference"/>
        </w:rPr>
        <w:commentReference w:id="735746266"/>
      </w:r>
      <w:r w:rsidR="1158E94B">
        <w:rPr/>
        <w:t>, and the Waltz.</w:t>
      </w:r>
      <w:r w:rsidR="52D5D3A7">
        <w:rPr/>
        <w:t xml:space="preserve"> Out of the given examples, the one I most notably struggled with was contemporary ballet</w:t>
      </w:r>
      <w:r w:rsidR="4465ACEA">
        <w:rPr/>
        <w:t xml:space="preserve">, finding it difficult to </w:t>
      </w:r>
      <w:r w:rsidR="4465ACEA">
        <w:rPr/>
        <w:t>maintain</w:t>
      </w:r>
      <w:r w:rsidR="4465ACEA">
        <w:rPr/>
        <w:t xml:space="preserve"> the tempo while simultaneously remembering the next mov</w:t>
      </w:r>
      <w:r w:rsidR="4465ACEA">
        <w:rPr/>
        <w:t>es</w:t>
      </w:r>
      <w:r w:rsidR="52D5D3A7">
        <w:rPr/>
        <w:t>.</w:t>
      </w:r>
      <w:r w:rsidR="5ED9439F">
        <w:rPr/>
        <w:t xml:space="preserve"> </w:t>
      </w:r>
      <w:r w:rsidR="3AF15259">
        <w:rPr/>
        <w:t>Unfortunately, I found this issue within the Argentine tango, especially because of the fact I was learning through a video and had to rely on myself rather than having an aspect of communicat</w:t>
      </w:r>
      <w:r w:rsidR="3AF15259">
        <w:rPr/>
        <w:t>ion.</w:t>
      </w:r>
      <w:r w:rsidR="2C0BAE0A">
        <w:rPr/>
        <w:t xml:space="preserve"> Thankfully, with collaboration between myself and the lecturer, as well as thorough rehearsals, I was able to overcome this obstacle.</w:t>
      </w:r>
    </w:p>
    <w:p w:rsidR="0E610E6E" w:rsidRDefault="0E610E6E" w14:paraId="6F20B976" w14:textId="54517951"/>
    <w:p w:rsidR="2C0BAE0A" w:rsidRDefault="2C0BAE0A" w14:paraId="57F46127" w14:textId="0181BEEA">
      <w:r w:rsidR="2C0BAE0A">
        <w:rPr/>
        <w:t xml:space="preserve">Moving on, I was additionally tasked with creating a piece of choreography, </w:t>
      </w:r>
      <w:r w:rsidR="2C0BAE0A">
        <w:rPr/>
        <w:t>approximately 2-3</w:t>
      </w:r>
      <w:r w:rsidR="2C0BAE0A">
        <w:rPr/>
        <w:t xml:space="preserve"> minutes in length, </w:t>
      </w:r>
      <w:r w:rsidR="5E7E555C">
        <w:rPr/>
        <w:t>derived from a characteristic/trait of the Argentine tango. I was particularly excited by this prospect as a skill I wanted to experiment and enhance was the skill of choreography. Immediately, I was set on enhancing and focusing on the trait of fluidity found within the Argentine tango, hav</w:t>
      </w:r>
      <w:r w:rsidR="7F403E01">
        <w:rPr/>
        <w:t xml:space="preserve">ing a personal affection for it. When creating my piece, I looked to physical/natural examples of fluidity, and through </w:t>
      </w:r>
      <w:r w:rsidR="139B3E58">
        <w:rPr/>
        <w:t>inspiration via a</w:t>
      </w:r>
      <w:r w:rsidR="6F5B55E3">
        <w:rPr/>
        <w:t xml:space="preserve"> </w:t>
      </w:r>
      <w:r w:rsidR="139B3E58">
        <w:rPr/>
        <w:t xml:space="preserve">book </w:t>
      </w:r>
      <w:commentRangeStart w:id="187476899"/>
      <w:r w:rsidRPr="7C7C4BDA" w:rsidR="139B3E58">
        <w:rPr>
          <w:rFonts w:ascii="Roboto" w:hAnsi="Roboto" w:eastAsia="Roboto" w:cs="Roboto"/>
          <w:b w:val="0"/>
          <w:bCs w:val="0"/>
          <w:i w:val="0"/>
          <w:iCs w:val="0"/>
          <w:caps w:val="0"/>
          <w:smallCaps w:val="0"/>
          <w:noProof w:val="0"/>
          <w:color w:val="2C3E50"/>
          <w:sz w:val="22"/>
          <w:szCs w:val="22"/>
          <w:lang w:val="en-GB"/>
        </w:rPr>
        <w:t>(</w:t>
      </w:r>
      <w:r w:rsidRPr="7C7C4BDA" w:rsidR="04E24534">
        <w:rPr>
          <w:rFonts w:ascii="Roboto" w:hAnsi="Roboto" w:eastAsia="Roboto" w:cs="Roboto"/>
          <w:b w:val="0"/>
          <w:bCs w:val="0"/>
          <w:i w:val="0"/>
          <w:iCs w:val="0"/>
          <w:caps w:val="0"/>
          <w:smallCaps w:val="0"/>
          <w:noProof w:val="0"/>
          <w:color w:val="2C3E50"/>
          <w:sz w:val="22"/>
          <w:szCs w:val="22"/>
          <w:lang w:val="en-GB"/>
        </w:rPr>
        <w:t>Franklin</w:t>
      </w:r>
      <w:r w:rsidRPr="7C7C4BDA" w:rsidR="139B3E58">
        <w:rPr>
          <w:rFonts w:ascii="Roboto" w:hAnsi="Roboto" w:eastAsia="Roboto" w:cs="Roboto"/>
          <w:b w:val="0"/>
          <w:bCs w:val="0"/>
          <w:i w:val="0"/>
          <w:iCs w:val="0"/>
          <w:caps w:val="0"/>
          <w:smallCaps w:val="0"/>
          <w:noProof w:val="0"/>
          <w:color w:val="2C3E50"/>
          <w:sz w:val="22"/>
          <w:szCs w:val="22"/>
          <w:lang w:val="en-GB"/>
        </w:rPr>
        <w:t>, 199</w:t>
      </w:r>
      <w:r w:rsidRPr="7C7C4BDA" w:rsidR="0ED86DF8">
        <w:rPr>
          <w:rFonts w:ascii="Roboto" w:hAnsi="Roboto" w:eastAsia="Roboto" w:cs="Roboto"/>
          <w:b w:val="0"/>
          <w:bCs w:val="0"/>
          <w:i w:val="0"/>
          <w:iCs w:val="0"/>
          <w:caps w:val="0"/>
          <w:smallCaps w:val="0"/>
          <w:noProof w:val="0"/>
          <w:color w:val="2C3E50"/>
          <w:sz w:val="22"/>
          <w:szCs w:val="22"/>
          <w:lang w:val="en-GB"/>
        </w:rPr>
        <w:t>6</w:t>
      </w:r>
      <w:r w:rsidRPr="7C7C4BDA" w:rsidR="139B3E58">
        <w:rPr>
          <w:rFonts w:ascii="Roboto" w:hAnsi="Roboto" w:eastAsia="Roboto" w:cs="Roboto"/>
          <w:b w:val="0"/>
          <w:bCs w:val="0"/>
          <w:i w:val="0"/>
          <w:iCs w:val="0"/>
          <w:caps w:val="0"/>
          <w:smallCaps w:val="0"/>
          <w:noProof w:val="0"/>
          <w:color w:val="2C3E50"/>
          <w:sz w:val="22"/>
          <w:szCs w:val="22"/>
          <w:lang w:val="en-GB"/>
        </w:rPr>
        <w:t>)</w:t>
      </w:r>
      <w:commentRangeEnd w:id="187476899"/>
      <w:r>
        <w:rPr>
          <w:rStyle w:val="CommentReference"/>
        </w:rPr>
        <w:commentReference w:id="187476899"/>
      </w:r>
      <w:r w:rsidR="139B3E58">
        <w:rPr/>
        <w:t xml:space="preserve"> </w:t>
      </w:r>
      <w:r w:rsidR="7F403E01">
        <w:rPr/>
        <w:t>looked towards nature</w:t>
      </w:r>
      <w:r w:rsidR="45DE99DE">
        <w:rPr/>
        <w:t>. Upon this, I decided to focus on the ocean and embodying water</w:t>
      </w:r>
      <w:r w:rsidR="6B7117C6">
        <w:rPr/>
        <w:t>, an idea which I had previously experimente</w:t>
      </w:r>
      <w:r w:rsidR="7158AA9E">
        <w:rPr/>
        <w:t>d.</w:t>
      </w:r>
      <w:r w:rsidR="542988D5">
        <w:rPr/>
        <w:t xml:space="preserve"> For this inspiration I looked elsewhere in the world of tango choreography and was intrigued by the hand choreography displayed by </w:t>
      </w:r>
      <w:r w:rsidR="15F3D3A3">
        <w:rPr/>
        <w:t xml:space="preserve">Yulia Pench </w:t>
      </w:r>
      <w:commentRangeStart w:id="1282178685"/>
      <w:r w:rsidRPr="7C7C4BDA" w:rsidR="15F3D3A3">
        <w:rPr>
          <w:rFonts w:ascii="Roboto" w:hAnsi="Roboto" w:eastAsia="Roboto" w:cs="Roboto"/>
          <w:b w:val="0"/>
          <w:bCs w:val="0"/>
          <w:i w:val="0"/>
          <w:iCs w:val="0"/>
          <w:caps w:val="0"/>
          <w:smallCaps w:val="0"/>
          <w:noProof w:val="0"/>
          <w:color w:val="2C3E50"/>
          <w:sz w:val="22"/>
          <w:szCs w:val="22"/>
          <w:lang w:val="en-GB"/>
        </w:rPr>
        <w:t xml:space="preserve">(Pench, </w:t>
      </w:r>
      <w:r w:rsidRPr="7C7C4BDA" w:rsidR="40D35F59">
        <w:rPr>
          <w:rFonts w:ascii="Roboto" w:hAnsi="Roboto" w:eastAsia="Roboto" w:cs="Roboto"/>
          <w:b w:val="0"/>
          <w:bCs w:val="0"/>
          <w:i w:val="0"/>
          <w:iCs w:val="0"/>
          <w:caps w:val="0"/>
          <w:smallCaps w:val="0"/>
          <w:noProof w:val="0"/>
          <w:color w:val="2C3E50"/>
          <w:sz w:val="22"/>
          <w:szCs w:val="22"/>
          <w:lang w:val="en-GB"/>
        </w:rPr>
        <w:t>2021</w:t>
      </w:r>
      <w:r w:rsidRPr="7C7C4BDA" w:rsidR="15F3D3A3">
        <w:rPr>
          <w:rFonts w:ascii="Roboto" w:hAnsi="Roboto" w:eastAsia="Roboto" w:cs="Roboto"/>
          <w:b w:val="0"/>
          <w:bCs w:val="0"/>
          <w:i w:val="0"/>
          <w:iCs w:val="0"/>
          <w:caps w:val="0"/>
          <w:smallCaps w:val="0"/>
          <w:noProof w:val="0"/>
          <w:color w:val="2C3E50"/>
          <w:sz w:val="22"/>
          <w:szCs w:val="22"/>
          <w:lang w:val="en-GB"/>
        </w:rPr>
        <w:t>)</w:t>
      </w:r>
      <w:commentRangeEnd w:id="1282178685"/>
      <w:r>
        <w:rPr>
          <w:rStyle w:val="CommentReference"/>
        </w:rPr>
        <w:commentReference w:id="1282178685"/>
      </w:r>
      <w:r w:rsidR="47099A54">
        <w:rPr/>
        <w:t>. Looking into other dance styles, a particular trait of the Flamenco</w:t>
      </w:r>
      <w:r w:rsidR="47099A54">
        <w:rPr/>
        <w:t xml:space="preserve"> </w:t>
      </w:r>
      <w:commentRangeStart w:id="1141238511"/>
      <w:r w:rsidRPr="7C7C4BDA" w:rsidR="10A4E166">
        <w:rPr>
          <w:rFonts w:ascii="Roboto" w:hAnsi="Roboto" w:eastAsia="Roboto" w:cs="Roboto"/>
          <w:b w:val="0"/>
          <w:bCs w:val="0"/>
          <w:i w:val="0"/>
          <w:iCs w:val="0"/>
          <w:caps w:val="0"/>
          <w:smallCaps w:val="0"/>
          <w:noProof w:val="0"/>
          <w:color w:val="2C3E50"/>
          <w:sz w:val="22"/>
          <w:szCs w:val="22"/>
          <w:lang w:val="en-GB"/>
        </w:rPr>
        <w:t>(Flamenco en Palacio, Approx</w:t>
      </w:r>
      <w:r w:rsidRPr="7C7C4BDA" w:rsidR="76C053E2">
        <w:rPr>
          <w:rFonts w:ascii="Roboto" w:hAnsi="Roboto" w:eastAsia="Roboto" w:cs="Roboto"/>
          <w:b w:val="0"/>
          <w:bCs w:val="0"/>
          <w:i w:val="0"/>
          <w:iCs w:val="0"/>
          <w:caps w:val="0"/>
          <w:smallCaps w:val="0"/>
          <w:noProof w:val="0"/>
          <w:color w:val="2C3E50"/>
          <w:sz w:val="22"/>
          <w:szCs w:val="22"/>
          <w:lang w:val="en-GB"/>
        </w:rPr>
        <w:t>.</w:t>
      </w:r>
      <w:r w:rsidRPr="7C7C4BDA" w:rsidR="10A4E166">
        <w:rPr>
          <w:rFonts w:ascii="Roboto" w:hAnsi="Roboto" w:eastAsia="Roboto" w:cs="Roboto"/>
          <w:b w:val="0"/>
          <w:bCs w:val="0"/>
          <w:i w:val="0"/>
          <w:iCs w:val="0"/>
          <w:caps w:val="0"/>
          <w:smallCaps w:val="0"/>
          <w:noProof w:val="0"/>
          <w:color w:val="2C3E50"/>
          <w:sz w:val="22"/>
          <w:szCs w:val="22"/>
          <w:lang w:val="en-GB"/>
        </w:rPr>
        <w:t xml:space="preserve"> 2021)</w:t>
      </w:r>
      <w:commentRangeEnd w:id="1141238511"/>
      <w:r>
        <w:rPr>
          <w:rStyle w:val="CommentReference"/>
        </w:rPr>
        <w:commentReference w:id="1141238511"/>
      </w:r>
      <w:r w:rsidR="10A4E166">
        <w:rPr/>
        <w:t xml:space="preserve"> </w:t>
      </w:r>
      <w:r w:rsidR="47099A54">
        <w:rPr/>
        <w:t>jum</w:t>
      </w:r>
      <w:r w:rsidR="1756630B">
        <w:rPr/>
        <w:t>ped out at me, and through its adding of not only a visual flair but also a visual fluidity was I drawn to add it to my choreography.</w:t>
      </w:r>
    </w:p>
    <w:p w:rsidR="0E610E6E" w:rsidRDefault="0E610E6E" w14:paraId="14494123" w14:textId="1985DB0C"/>
    <w:p w:rsidR="7158AA9E" w:rsidRDefault="7158AA9E" w14:paraId="4D23C3C8" w14:textId="13895FD0">
      <w:r w:rsidR="7158AA9E">
        <w:rPr/>
        <w:t xml:space="preserve">After choosing my trait, I looked at the music for which my choreography would be set to. </w:t>
      </w:r>
      <w:r w:rsidR="3457BE75">
        <w:rPr/>
        <w:t xml:space="preserve">I had settled upon an exceptional track </w:t>
      </w:r>
      <w:commentRangeStart w:id="1058595756"/>
      <w:r w:rsidRPr="7C7C4BDA" w:rsidR="643E22EF">
        <w:rPr>
          <w:rFonts w:ascii="Roboto" w:hAnsi="Roboto" w:eastAsia="Roboto" w:cs="Roboto"/>
          <w:b w:val="0"/>
          <w:bCs w:val="0"/>
          <w:i w:val="0"/>
          <w:iCs w:val="0"/>
          <w:caps w:val="0"/>
          <w:smallCaps w:val="0"/>
          <w:noProof w:val="0"/>
          <w:color w:val="2C3E50"/>
          <w:sz w:val="22"/>
          <w:szCs w:val="22"/>
          <w:lang w:val="en-GB"/>
        </w:rPr>
        <w:t>(Will Wood, 2022)</w:t>
      </w:r>
      <w:commentRangeEnd w:id="1058595756"/>
      <w:r>
        <w:rPr>
          <w:rStyle w:val="CommentReference"/>
        </w:rPr>
        <w:commentReference w:id="1058595756"/>
      </w:r>
      <w:r w:rsidR="27BEC465">
        <w:rPr/>
        <w:t xml:space="preserve"> chosen for its juxtaposition in the lyrics to the fluidity displayed. Looking at the imagery I chose for my piece, that being fluidity and the ocean, in comparison to the imagery created by the </w:t>
      </w:r>
      <w:r w:rsidR="2A7C643E">
        <w:rPr/>
        <w:t>lyrics, that being rigidity and death, I thought it was a nice contradiction, and through exploration of how these two concepts can mix, I realised how both rigidity and fluidity go into the tango, allo</w:t>
      </w:r>
      <w:r w:rsidR="15D4E708">
        <w:rPr/>
        <w:t xml:space="preserve">wing me to further better both my </w:t>
      </w:r>
      <w:r w:rsidR="65FF492F">
        <w:rPr/>
        <w:t>independent</w:t>
      </w:r>
      <w:r w:rsidR="15D4E708">
        <w:rPr/>
        <w:t xml:space="preserve"> choreography and my learnt choreography.</w:t>
      </w:r>
      <w:r>
        <w:br/>
      </w:r>
      <w:r>
        <w:br/>
      </w:r>
      <w:r w:rsidR="4E51C2ED">
        <w:rPr/>
        <w:t xml:space="preserve">For this task I also looked back onto my </w:t>
      </w:r>
      <w:r w:rsidR="4E51C2ED">
        <w:rPr/>
        <w:t>previous</w:t>
      </w:r>
      <w:r w:rsidR="4E51C2ED">
        <w:rPr/>
        <w:t xml:space="preserve"> experience with dance, in particular: contemporary dance.</w:t>
      </w:r>
      <w:r w:rsidR="0CD6E147">
        <w:rPr/>
        <w:t>I understood the Graham Technique’s contract and releas</w:t>
      </w:r>
      <w:r w:rsidR="54BE0E88">
        <w:rPr/>
        <w:t>e</w:t>
      </w:r>
      <w:r w:rsidR="0CD6E147">
        <w:rPr/>
        <w:t xml:space="preserve"> </w:t>
      </w:r>
      <w:commentRangeStart w:id="357785599"/>
      <w:r w:rsidRPr="7C7C4BDA" w:rsidR="7C412D1D">
        <w:rPr>
          <w:rFonts w:ascii="Roboto" w:hAnsi="Roboto" w:eastAsia="Roboto" w:cs="Roboto"/>
          <w:b w:val="0"/>
          <w:bCs w:val="0"/>
          <w:i w:val="0"/>
          <w:iCs w:val="0"/>
          <w:caps w:val="0"/>
          <w:smallCaps w:val="0"/>
          <w:noProof w:val="0"/>
          <w:color w:val="2C3E50"/>
          <w:sz w:val="22"/>
          <w:szCs w:val="22"/>
          <w:lang w:val="en-GB"/>
        </w:rPr>
        <w:t>(</w:t>
      </w:r>
      <w:r w:rsidRPr="7C7C4BDA" w:rsidR="7ED655DB">
        <w:rPr>
          <w:rFonts w:ascii="Roboto" w:hAnsi="Roboto" w:eastAsia="Roboto" w:cs="Roboto"/>
          <w:b w:val="0"/>
          <w:bCs w:val="0"/>
          <w:i w:val="0"/>
          <w:iCs w:val="0"/>
          <w:caps w:val="0"/>
          <w:smallCaps w:val="0"/>
          <w:noProof w:val="0"/>
          <w:color w:val="2C3E50"/>
          <w:sz w:val="22"/>
          <w:szCs w:val="22"/>
          <w:lang w:val="en-GB"/>
        </w:rPr>
        <w:t>Move Dance</w:t>
      </w:r>
      <w:r w:rsidRPr="7C7C4BDA" w:rsidR="7C412D1D">
        <w:rPr>
          <w:rFonts w:ascii="Roboto" w:hAnsi="Roboto" w:eastAsia="Roboto" w:cs="Roboto"/>
          <w:b w:val="0"/>
          <w:bCs w:val="0"/>
          <w:i w:val="0"/>
          <w:iCs w:val="0"/>
          <w:caps w:val="0"/>
          <w:smallCaps w:val="0"/>
          <w:noProof w:val="0"/>
          <w:color w:val="2C3E50"/>
          <w:sz w:val="22"/>
          <w:szCs w:val="22"/>
          <w:lang w:val="en-GB"/>
        </w:rPr>
        <w:t>, 2023)</w:t>
      </w:r>
      <w:commentRangeEnd w:id="357785599"/>
      <w:r>
        <w:rPr>
          <w:rStyle w:val="CommentReference"/>
        </w:rPr>
        <w:commentReference w:id="357785599"/>
      </w:r>
      <w:r w:rsidR="3DFE5CF7">
        <w:rPr/>
        <w:t>,</w:t>
      </w:r>
      <w:r w:rsidR="41AAC9D8">
        <w:rPr/>
        <w:t xml:space="preserve"> </w:t>
      </w:r>
      <w:r w:rsidR="79E90878">
        <w:rPr/>
        <w:t>and used it sparingly throughout my performance due to understanding that the contract embodied the rigidity of death and its associations (rigor mortis, bones, an unstoppable force, etc) while the release incorporated the freedom I wanted to embody with the fluidity, adapting the meani</w:t>
      </w:r>
      <w:r w:rsidR="0A13CDA2">
        <w:rPr/>
        <w:t>ng to expand from simply “the ocean” to encapsulate life and, as mentioned, freedom.</w:t>
      </w:r>
    </w:p>
    <w:p w:rsidR="0E610E6E" w:rsidRDefault="0E610E6E" w14:paraId="429F3F21" w14:textId="63C0F10B"/>
    <w:p w:rsidR="19CD6357" w:rsidRDefault="19CD6357" w14:paraId="6722E16B" w14:textId="5F943DE7">
      <w:r w:rsidR="19CD6357">
        <w:rPr/>
        <w:t xml:space="preserve">One </w:t>
      </w:r>
      <w:r w:rsidR="19CD6357">
        <w:rPr/>
        <w:t>additional</w:t>
      </w:r>
      <w:r w:rsidR="19CD6357">
        <w:rPr/>
        <w:t xml:space="preserve"> element I included in my devised choreography was repetition, and in doing so looking at how to repeat a movement while simultaneously distinguishing it through experiment with its size, duration, </w:t>
      </w:r>
      <w:r w:rsidR="6DB76209">
        <w:rPr/>
        <w:t>speed, etc</w:t>
      </w:r>
      <w:r w:rsidR="19CD6357">
        <w:rPr/>
        <w:t>.</w:t>
      </w:r>
      <w:r w:rsidR="3BEFF8DF">
        <w:rPr/>
        <w:t xml:space="preserve"> This was admittedly a wary decision, as I was worried repetition would inadvertently look ugly, however through discussion with my lecturer did my worries calm.</w:t>
      </w:r>
    </w:p>
    <w:p w:rsidR="0E610E6E" w:rsidRDefault="0E610E6E" w14:paraId="0F670AD2" w14:textId="0EB2BE03"/>
    <w:p w:rsidR="55EA6697" w:rsidRDefault="55EA6697" w14:paraId="00FC964C" w14:textId="47CC7320">
      <w:r w:rsidR="55EA6697">
        <w:rPr/>
        <w:t xml:space="preserve">An element I wanted to incorporate but unfortunately </w:t>
      </w:r>
      <w:r w:rsidR="55EA6697">
        <w:rPr/>
        <w:t>couldn’t</w:t>
      </w:r>
      <w:r w:rsidR="55EA6697">
        <w:rPr/>
        <w:t xml:space="preserve"> was </w:t>
      </w:r>
      <w:r w:rsidR="187C6BBB">
        <w:rPr/>
        <w:t>heeled shoes</w:t>
      </w:r>
      <w:r w:rsidR="55EA6697">
        <w:rPr/>
        <w:t xml:space="preserve">. As </w:t>
      </w:r>
      <w:r w:rsidR="55EA6697">
        <w:rPr/>
        <w:t>evidenced</w:t>
      </w:r>
      <w:r w:rsidR="55EA6697">
        <w:rPr/>
        <w:t xml:space="preserve"> in the video of the learnt choreography, the intention is that the dancer wears heels,</w:t>
      </w:r>
      <w:r w:rsidR="1BBF7E40">
        <w:rPr/>
        <w:t xml:space="preserve"> and while I did wish to and attempt to incorporate heels both into the learnt choreography and the devised choreography, my skill level and current experience meant I was unable to appropriately perform in them, causing myself to fall on multiple occasions and putti</w:t>
      </w:r>
      <w:r w:rsidR="4302E944">
        <w:rPr/>
        <w:t>ng extraneous strain on my feet as a result.</w:t>
      </w:r>
      <w:r w:rsidR="1652109A">
        <w:rPr/>
        <w:t xml:space="preserve"> My main reasoning for wanting to display this element was not only to heighten the sharpness of my </w:t>
      </w:r>
      <w:r w:rsidR="462CB73C">
        <w:rPr/>
        <w:t>moves but</w:t>
      </w:r>
      <w:r w:rsidR="1652109A">
        <w:rPr/>
        <w:t xml:space="preserve"> introduce a percussive element through amateur tap-like moves such as heel </w:t>
      </w:r>
      <w:r w:rsidR="2E1BF4EF">
        <w:rPr/>
        <w:t xml:space="preserve">drops, toe drops, and the brush and step shuffle. </w:t>
      </w:r>
      <w:r w:rsidR="4302E944">
        <w:rPr/>
        <w:t xml:space="preserve">If I had more time, one of my main priorities would be looking at methods </w:t>
      </w:r>
      <w:r w:rsidR="131376B0">
        <w:rPr/>
        <w:t xml:space="preserve">to incorporate heels and learning how to dance in them, while still being mindful of my lack of experience and skill. </w:t>
      </w:r>
    </w:p>
    <w:p w:rsidR="0E610E6E" w:rsidRDefault="0E610E6E" w14:paraId="04FC3904" w14:textId="4DC7AD3A"/>
    <w:p w:rsidR="193CE3D9" w:rsidP="0E610E6E" w:rsidRDefault="193CE3D9" w14:paraId="24236ED1" w14:textId="44D8A02A">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0E610E6E" w:rsidR="193CE3D9">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Bibliography</w:t>
      </w:r>
    </w:p>
    <w:p w:rsidR="7B81FA42" w:rsidP="7C7C4BDA" w:rsidRDefault="7B81FA42" w14:paraId="16D79D95" w14:textId="3B689FD2">
      <w:pPr>
        <w:pStyle w:val="Normal"/>
        <w:keepNext w:val="1"/>
        <w:keepLines w:val="1"/>
        <w:rPr>
          <w:rFonts w:ascii="Segoe UI" w:hAnsi="Segoe UI" w:eastAsia="Segoe UI" w:cs="Segoe UI"/>
          <w:b w:val="0"/>
          <w:bCs w:val="0"/>
          <w:i w:val="0"/>
          <w:iCs w:val="0"/>
          <w:caps w:val="0"/>
          <w:smallCaps w:val="0"/>
          <w:noProof w:val="0"/>
          <w:color w:val="auto"/>
          <w:sz w:val="18"/>
          <w:szCs w:val="18"/>
          <w:lang w:val="en-GB"/>
        </w:rPr>
      </w:pPr>
      <w:r w:rsidRPr="7C7C4BDA" w:rsidR="7B81FA42">
        <w:rPr>
          <w:noProof w:val="0"/>
          <w:lang w:val="en-GB"/>
        </w:rPr>
        <w:t xml:space="preserve">Bruce, C. (1991) </w:t>
      </w:r>
      <w:r w:rsidRPr="7C7C4BDA" w:rsidR="7B81FA42">
        <w:rPr>
          <w:noProof w:val="0"/>
          <w:lang w:val="en-GB"/>
        </w:rPr>
        <w:t>Rooster</w:t>
      </w:r>
      <w:r w:rsidRPr="7C7C4BDA" w:rsidR="7B81FA42">
        <w:rPr>
          <w:noProof w:val="0"/>
          <w:lang w:val="en-GB"/>
        </w:rPr>
        <w:t>. Produced by Ballet du Grand Theatre de Geneve. Available at:</w:t>
      </w:r>
      <w:r w:rsidRPr="7C7C4BDA" w:rsidR="7B81FA42">
        <w:rPr>
          <w:noProof w:val="0"/>
          <w:lang w:val="en-GB"/>
        </w:rPr>
        <w:t xml:space="preserve"> </w:t>
      </w:r>
      <w:hyperlink r:id="R1ec20b6cc2c34808">
        <w:r w:rsidRPr="7C7C4BDA" w:rsidR="7B81FA42">
          <w:rPr>
            <w:rStyle w:val="Hyperlink"/>
            <w:noProof w:val="0"/>
            <w:lang w:val="en-GB"/>
          </w:rPr>
          <w:t>https://www.youtube.com/watch?v=0bTW8tPL6qY</w:t>
        </w:r>
      </w:hyperlink>
      <w:r w:rsidRPr="7C7C4BDA" w:rsidR="7B81FA42">
        <w:rPr>
          <w:noProof w:val="0"/>
          <w:lang w:val="en-GB"/>
        </w:rPr>
        <w:t xml:space="preserve"> </w:t>
      </w:r>
      <w:r w:rsidRPr="7C7C4BDA" w:rsidR="7B81FA42">
        <w:rPr>
          <w:noProof w:val="0"/>
          <w:lang w:val="en-GB"/>
        </w:rPr>
        <w:t xml:space="preserve">(Accessed: 27 </w:t>
      </w:r>
      <w:r w:rsidRPr="7C7C4BDA" w:rsidR="7B81FA42">
        <w:rPr>
          <w:noProof w:val="0"/>
          <w:lang w:val="en-GB"/>
        </w:rPr>
        <w:t>March</w:t>
      </w:r>
      <w:r w:rsidRPr="7C7C4BDA" w:rsidR="7B81FA42">
        <w:rPr>
          <w:noProof w:val="0"/>
          <w:lang w:val="en-GB"/>
        </w:rPr>
        <w:t xml:space="preserve"> 2025).</w:t>
      </w:r>
    </w:p>
    <w:p w:rsidR="2CC1D1D6" w:rsidP="7C7C4BDA" w:rsidRDefault="2CC1D1D6" w14:paraId="61D596D1" w14:textId="41160368">
      <w:pPr>
        <w:pStyle w:val="Normal"/>
        <w:keepNext w:val="1"/>
        <w:keepLines w:val="1"/>
        <w:rPr>
          <w:rFonts w:ascii="Segoe UI" w:hAnsi="Segoe UI" w:eastAsia="Segoe UI" w:cs="Segoe UI"/>
          <w:b w:val="0"/>
          <w:bCs w:val="0"/>
          <w:i w:val="0"/>
          <w:iCs w:val="0"/>
          <w:caps w:val="0"/>
          <w:smallCaps w:val="0"/>
          <w:noProof w:val="0"/>
          <w:color w:val="auto"/>
          <w:sz w:val="18"/>
          <w:szCs w:val="18"/>
          <w:lang w:val="en-GB"/>
        </w:rPr>
      </w:pPr>
      <w:r w:rsidRPr="7C7C4BDA" w:rsidR="2CC1D1D6">
        <w:rPr>
          <w:noProof w:val="0"/>
          <w:lang w:val="en-GB"/>
        </w:rPr>
        <w:t xml:space="preserve">Flamenco </w:t>
      </w:r>
      <w:r w:rsidRPr="7C7C4BDA" w:rsidR="2CC1D1D6">
        <w:rPr>
          <w:noProof w:val="0"/>
          <w:lang w:val="en-GB"/>
        </w:rPr>
        <w:t>en</w:t>
      </w:r>
      <w:r w:rsidRPr="7C7C4BDA" w:rsidR="2CC1D1D6">
        <w:rPr>
          <w:noProof w:val="0"/>
          <w:lang w:val="en-GB"/>
        </w:rPr>
        <w:t xml:space="preserve"> Palacio (Approx. 2021) </w:t>
      </w:r>
      <w:r w:rsidRPr="7C7C4BDA" w:rsidR="2CC1D1D6">
        <w:rPr>
          <w:noProof w:val="0"/>
          <w:lang w:val="en-GB"/>
        </w:rPr>
        <w:t>Types of Flamenco Skirts</w:t>
      </w:r>
      <w:r w:rsidRPr="7C7C4BDA" w:rsidR="2CC1D1D6">
        <w:rPr>
          <w:noProof w:val="0"/>
          <w:lang w:val="en-GB"/>
        </w:rPr>
        <w:t xml:space="preserve">, </w:t>
      </w:r>
      <w:r w:rsidRPr="7C7C4BDA" w:rsidR="2CC1D1D6">
        <w:rPr>
          <w:noProof w:val="0"/>
          <w:lang w:val="en-GB"/>
        </w:rPr>
        <w:t>Flamencoenpalacio.com.</w:t>
      </w:r>
      <w:r w:rsidRPr="7C7C4BDA" w:rsidR="2CC1D1D6">
        <w:rPr>
          <w:noProof w:val="0"/>
          <w:lang w:val="en-GB"/>
        </w:rPr>
        <w:t xml:space="preserve"> Available at:</w:t>
      </w:r>
      <w:r w:rsidRPr="7C7C4BDA" w:rsidR="2CC1D1D6">
        <w:rPr>
          <w:noProof w:val="0"/>
          <w:lang w:val="en-GB"/>
        </w:rPr>
        <w:t xml:space="preserve"> </w:t>
      </w:r>
      <w:hyperlink r:id="R6cedf9026d0e4f43">
        <w:r w:rsidRPr="7C7C4BDA" w:rsidR="2CC1D1D6">
          <w:rPr>
            <w:rStyle w:val="Hyperlink"/>
            <w:noProof w:val="0"/>
            <w:lang w:val="en-GB"/>
          </w:rPr>
          <w:t>https://flamencoenpalacio.com/en/blog/types-flamenco-skirts</w:t>
        </w:r>
      </w:hyperlink>
      <w:r w:rsidRPr="7C7C4BDA" w:rsidR="2CC1D1D6">
        <w:rPr>
          <w:noProof w:val="0"/>
          <w:lang w:val="en-GB"/>
        </w:rPr>
        <w:t xml:space="preserve"> </w:t>
      </w:r>
      <w:r w:rsidRPr="7C7C4BDA" w:rsidR="2CC1D1D6">
        <w:rPr>
          <w:noProof w:val="0"/>
          <w:lang w:val="en-GB"/>
        </w:rPr>
        <w:t>(Accessed: 27 March 2025).</w:t>
      </w:r>
    </w:p>
    <w:p w:rsidR="2CC1D1D6" w:rsidP="7C7C4BDA" w:rsidRDefault="2CC1D1D6" w14:paraId="51E5D658" w14:textId="3939C3E3">
      <w:pPr>
        <w:pStyle w:val="Normal"/>
        <w:keepNext w:val="1"/>
        <w:keepLines w:val="1"/>
        <w:rPr>
          <w:rFonts w:ascii="Segoe UI" w:hAnsi="Segoe UI" w:eastAsia="Segoe UI" w:cs="Segoe UI"/>
          <w:b w:val="0"/>
          <w:bCs w:val="0"/>
          <w:i w:val="0"/>
          <w:iCs w:val="0"/>
          <w:caps w:val="0"/>
          <w:smallCaps w:val="0"/>
          <w:noProof w:val="0"/>
          <w:color w:val="auto"/>
          <w:sz w:val="18"/>
          <w:szCs w:val="18"/>
          <w:lang w:val="en-GB"/>
        </w:rPr>
      </w:pPr>
      <w:r w:rsidRPr="7C7C4BDA" w:rsidR="2CC1D1D6">
        <w:rPr>
          <w:noProof w:val="0"/>
          <w:lang w:val="en-GB"/>
        </w:rPr>
        <w:t xml:space="preserve">Franklin, E. (1996) </w:t>
      </w:r>
      <w:r w:rsidRPr="7C7C4BDA" w:rsidR="2CC1D1D6">
        <w:rPr>
          <w:noProof w:val="0"/>
          <w:lang w:val="en-GB"/>
        </w:rPr>
        <w:t>Dance Imagery for Technique and Performance</w:t>
      </w:r>
      <w:r w:rsidRPr="7C7C4BDA" w:rsidR="2CC1D1D6">
        <w:rPr>
          <w:noProof w:val="0"/>
          <w:lang w:val="en-GB"/>
        </w:rPr>
        <w:t>. 2nd Edition. Place of publication: United States: Human Kinetics.</w:t>
      </w:r>
    </w:p>
    <w:p w:rsidR="2CC1D1D6" w:rsidP="7C7C4BDA" w:rsidRDefault="2CC1D1D6" w14:paraId="38AB6BB8" w14:textId="4F9A82BB">
      <w:pPr>
        <w:pStyle w:val="Normal"/>
        <w:keepNext w:val="1"/>
        <w:keepLines w:val="1"/>
        <w:rPr>
          <w:noProof w:val="0"/>
          <w:sz w:val="18"/>
          <w:szCs w:val="18"/>
          <w:lang w:val="en-GB"/>
        </w:rPr>
      </w:pPr>
      <w:r w:rsidRPr="7C7C4BDA" w:rsidR="2CC1D1D6">
        <w:rPr>
          <w:noProof w:val="0"/>
          <w:lang w:val="en-GB"/>
        </w:rPr>
        <w:t xml:space="preserve">Move Dance (2023) </w:t>
      </w:r>
      <w:r w:rsidRPr="7C7C4BDA" w:rsidR="2CC1D1D6">
        <w:rPr>
          <w:noProof w:val="0"/>
          <w:lang w:val="en-GB"/>
        </w:rPr>
        <w:t xml:space="preserve">What is Graham </w:t>
      </w:r>
      <w:r w:rsidRPr="7C7C4BDA" w:rsidR="2CC1D1D6">
        <w:rPr>
          <w:noProof w:val="0"/>
          <w:lang w:val="en-GB"/>
        </w:rPr>
        <w:t>Technique?</w:t>
      </w:r>
      <w:r w:rsidRPr="7C7C4BDA" w:rsidR="2CC1D1D6">
        <w:rPr>
          <w:noProof w:val="0"/>
          <w:lang w:val="en-GB"/>
        </w:rPr>
        <w:t>,</w:t>
      </w:r>
      <w:r w:rsidRPr="7C7C4BDA" w:rsidR="2CC1D1D6">
        <w:rPr>
          <w:noProof w:val="0"/>
          <w:lang w:val="en-GB"/>
        </w:rPr>
        <w:t xml:space="preserve"> </w:t>
      </w:r>
      <w:r w:rsidRPr="7C7C4BDA" w:rsidR="2CC1D1D6">
        <w:rPr>
          <w:noProof w:val="0"/>
          <w:lang w:val="en-GB"/>
        </w:rPr>
        <w:t>movedancewear.com.</w:t>
      </w:r>
      <w:r w:rsidRPr="7C7C4BDA" w:rsidR="2CC1D1D6">
        <w:rPr>
          <w:noProof w:val="0"/>
          <w:lang w:val="en-GB"/>
        </w:rPr>
        <w:t xml:space="preserve"> Available at:</w:t>
      </w:r>
      <w:r w:rsidRPr="7C7C4BDA" w:rsidR="2CC1D1D6">
        <w:rPr>
          <w:noProof w:val="0"/>
          <w:lang w:val="en-GB"/>
        </w:rPr>
        <w:t xml:space="preserve"> </w:t>
      </w:r>
      <w:hyperlink r:id="R501f6c0b845a4590">
        <w:r w:rsidRPr="7C7C4BDA" w:rsidR="2CC1D1D6">
          <w:rPr>
            <w:rStyle w:val="Hyperlink"/>
            <w:noProof w:val="0"/>
            <w:lang w:val="en-GB"/>
          </w:rPr>
          <w:t>https://www.movedancewear.com/blog/what-is-graham-technique-/</w:t>
        </w:r>
      </w:hyperlink>
      <w:r w:rsidRPr="7C7C4BDA" w:rsidR="2CC1D1D6">
        <w:rPr>
          <w:noProof w:val="0"/>
          <w:lang w:val="en-GB"/>
        </w:rPr>
        <w:t xml:space="preserve"> </w:t>
      </w:r>
      <w:r w:rsidRPr="7C7C4BDA" w:rsidR="2CC1D1D6">
        <w:rPr>
          <w:noProof w:val="0"/>
          <w:lang w:val="en-GB"/>
        </w:rPr>
        <w:t>(Accessed: 27 March 2025).</w:t>
      </w:r>
    </w:p>
    <w:p w:rsidR="13EA923F" w:rsidP="7C7C4BDA" w:rsidRDefault="13EA923F" w14:paraId="2D134C60" w14:textId="0E5F5553">
      <w:pPr>
        <w:pStyle w:val="Normal"/>
        <w:keepNext w:val="1"/>
        <w:keepLines w:val="1"/>
        <w:rPr>
          <w:rFonts w:ascii="Aptos" w:hAnsi="Aptos" w:eastAsia="Aptos" w:cs="Aptos"/>
          <w:noProof w:val="0"/>
          <w:sz w:val="18"/>
          <w:szCs w:val="18"/>
          <w:lang w:val="en-GB"/>
        </w:rPr>
      </w:pPr>
      <w:r w:rsidRPr="7C7C4BDA" w:rsidR="13EA923F">
        <w:rPr>
          <w:noProof w:val="0"/>
          <w:lang w:val="en-GB"/>
        </w:rPr>
        <w:t xml:space="preserve">Pench, Yulia. (2021) </w:t>
      </w:r>
      <w:r w:rsidRPr="7C7C4BDA" w:rsidR="13EA923F">
        <w:rPr>
          <w:noProof w:val="0"/>
          <w:lang w:val="en-GB"/>
        </w:rPr>
        <w:t>El Tango de Roxanne</w:t>
      </w:r>
      <w:r w:rsidRPr="7C7C4BDA" w:rsidR="13EA923F">
        <w:rPr>
          <w:noProof w:val="0"/>
          <w:lang w:val="en-GB"/>
        </w:rPr>
        <w:t xml:space="preserve">. Performed by Yulia Pench. Available at: </w:t>
      </w:r>
      <w:hyperlink r:id="R137f2b70e6624203">
        <w:r w:rsidRPr="7C7C4BDA" w:rsidR="13EA923F">
          <w:rPr>
            <w:rStyle w:val="Hyperlink"/>
            <w:noProof w:val="0"/>
            <w:lang w:val="en-GB"/>
          </w:rPr>
          <w:t>https://www.youtube.com/watch?v=SPU8IU22ymk</w:t>
        </w:r>
      </w:hyperlink>
      <w:r w:rsidRPr="7C7C4BDA" w:rsidR="13EA923F">
        <w:rPr>
          <w:noProof w:val="0"/>
          <w:lang w:val="en-GB"/>
        </w:rPr>
        <w:t xml:space="preserve"> (Accessed: 27 March 2025).</w:t>
      </w:r>
    </w:p>
    <w:p w:rsidR="13EA923F" w:rsidP="7C7C4BDA" w:rsidRDefault="13EA923F" w14:paraId="3D8337AA" w14:textId="08C7EBC5">
      <w:pPr>
        <w:pStyle w:val="Normal"/>
        <w:keepNext w:val="1"/>
        <w:keepLines w:val="1"/>
        <w:rPr>
          <w:rFonts w:ascii="Aptos" w:hAnsi="Aptos" w:eastAsia="Aptos" w:cs="Aptos"/>
          <w:noProof w:val="0"/>
          <w:sz w:val="24"/>
          <w:szCs w:val="24"/>
          <w:lang w:val="en-GB"/>
        </w:rPr>
      </w:pPr>
      <w:r w:rsidRPr="7C7C4BDA" w:rsidR="13EA923F">
        <w:rPr>
          <w:noProof w:val="0"/>
          <w:lang w:val="en-GB"/>
        </w:rPr>
        <w:t>Will Wood (2022) 'Vampire Reference in A Minor</w:t>
      </w:r>
      <w:r w:rsidRPr="7C7C4BDA" w:rsidR="13EA923F">
        <w:rPr>
          <w:noProof w:val="0"/>
          <w:lang w:val="en-GB"/>
        </w:rPr>
        <w:t xml:space="preserve">', </w:t>
      </w:r>
      <w:r w:rsidRPr="7C7C4BDA" w:rsidR="13EA923F">
        <w:rPr>
          <w:noProof w:val="0"/>
          <w:lang w:val="en-GB"/>
        </w:rPr>
        <w:t>In case</w:t>
      </w:r>
      <w:r w:rsidRPr="7C7C4BDA" w:rsidR="13EA923F">
        <w:rPr>
          <w:noProof w:val="0"/>
          <w:lang w:val="en-GB"/>
        </w:rPr>
        <w:t xml:space="preserve"> I make it</w:t>
      </w:r>
      <w:r w:rsidRPr="7C7C4BDA" w:rsidR="13EA923F">
        <w:rPr>
          <w:noProof w:val="0"/>
          <w:lang w:val="en-GB"/>
        </w:rPr>
        <w:t xml:space="preserve">. Available at: </w:t>
      </w:r>
      <w:hyperlink r:id="R2976495e30234c42">
        <w:r w:rsidRPr="7C7C4BDA" w:rsidR="13EA923F">
          <w:rPr>
            <w:rStyle w:val="Hyperlink"/>
            <w:noProof w:val="0"/>
            <w:lang w:val="en-GB"/>
          </w:rPr>
          <w:t>https://www.youtube.com/watch?v=VutE_9wpd-c</w:t>
        </w:r>
      </w:hyperlink>
      <w:r w:rsidRPr="7C7C4BDA" w:rsidR="13EA923F">
        <w:rPr>
          <w:noProof w:val="0"/>
          <w:lang w:val="en-GB"/>
        </w:rPr>
        <w:t xml:space="preserve"> (Accessed: 27 March 2025).</w:t>
      </w:r>
    </w:p>
    <w:p w:rsidR="13EA923F" w:rsidP="7C7C4BDA" w:rsidRDefault="13EA923F" w14:paraId="0A53DBCE" w14:textId="0CA9F053">
      <w:pPr>
        <w:pStyle w:val="Normal"/>
        <w:keepNext w:val="1"/>
        <w:keepLines w:val="1"/>
        <w:rPr>
          <w:rFonts w:ascii="Segoe UI" w:hAnsi="Segoe UI" w:eastAsia="Segoe UI" w:cs="Segoe UI"/>
          <w:noProof w:val="0"/>
          <w:sz w:val="18"/>
          <w:szCs w:val="18"/>
          <w:lang w:val="en-GB"/>
        </w:rPr>
      </w:pPr>
      <w:r w:rsidRPr="7C7C4BDA" w:rsidR="13EA923F">
        <w:rPr>
          <w:noProof w:val="0"/>
          <w:lang w:val="en-GB"/>
        </w:rPr>
        <w:t>Yalango</w:t>
      </w:r>
      <w:r w:rsidRPr="7C7C4BDA" w:rsidR="13EA923F">
        <w:rPr>
          <w:noProof w:val="0"/>
          <w:lang w:val="en-GB"/>
        </w:rPr>
        <w:t xml:space="preserve">-Grant, L. (1994) </w:t>
      </w:r>
      <w:r w:rsidRPr="7C7C4BDA" w:rsidR="13EA923F">
        <w:rPr>
          <w:noProof w:val="0"/>
          <w:lang w:val="en-GB"/>
        </w:rPr>
        <w:t>Pulp Fiction</w:t>
      </w:r>
      <w:r w:rsidRPr="7C7C4BDA" w:rsidR="13EA923F">
        <w:rPr>
          <w:noProof w:val="0"/>
          <w:lang w:val="en-GB"/>
        </w:rPr>
        <w:t xml:space="preserve">. Directed by Quentin Tarantino. Produced by Lawrence Bender. Performed by John Travolta and Uma Thurman. Available at: </w:t>
      </w:r>
      <w:hyperlink r:id="R27a1698fa5154f1a">
        <w:r w:rsidRPr="7C7C4BDA" w:rsidR="13EA923F">
          <w:rPr>
            <w:rStyle w:val="Hyperlink"/>
            <w:noProof w:val="0"/>
            <w:lang w:val="en-GB"/>
          </w:rPr>
          <w:t>https://www.youtube.com/watch?v=o5qXCzknxn8</w:t>
        </w:r>
      </w:hyperlink>
      <w:r w:rsidRPr="7C7C4BDA" w:rsidR="13EA923F">
        <w:rPr>
          <w:noProof w:val="0"/>
          <w:lang w:val="en-GB"/>
        </w:rPr>
        <w:t xml:space="preserve"> (Accessed: 27 March 2025).</w:t>
      </w:r>
    </w:p>
    <w:p w:rsidR="7C7C4BDA" w:rsidP="7C7C4BDA" w:rsidRDefault="7C7C4BDA" w14:paraId="5E90805D" w14:textId="7E957373">
      <w:pPr>
        <w:pStyle w:val="Normal"/>
        <w:keepNext w:val="1"/>
        <w:keepLines w:val="1"/>
        <w:rPr>
          <w:noProof w:val="0"/>
          <w:lang w:val="en-GB"/>
        </w:rPr>
      </w:pPr>
    </w:p>
    <w:p w:rsidR="7C7C4BDA" w:rsidP="7C7C4BDA" w:rsidRDefault="7C7C4BDA" w14:paraId="7E087A33" w14:textId="23CDF75B">
      <w:pPr>
        <w:pStyle w:val="Normal"/>
        <w:keepNext w:val="1"/>
        <w:keepLines w:val="1"/>
        <w:rPr>
          <w:noProof w:val="0"/>
          <w:sz w:val="18"/>
          <w:szCs w:val="18"/>
          <w:lang w:val="en-GB"/>
        </w:rPr>
      </w:pPr>
    </w:p>
    <w:p w:rsidR="7C7C4BDA" w:rsidP="7C7C4BDA" w:rsidRDefault="7C7C4BDA" w14:paraId="3768AB42" w14:textId="1707864C">
      <w:pPr>
        <w:pStyle w:val="Normal"/>
        <w:keepNext w:val="1"/>
        <w:keepLines w:val="1"/>
        <w:rPr>
          <w:noProof w:val="0"/>
          <w:sz w:val="18"/>
          <w:szCs w:val="18"/>
          <w:lang w:val="en-GB"/>
        </w:rPr>
      </w:pPr>
    </w:p>
    <w:p w:rsidR="0E610E6E" w:rsidRDefault="0E610E6E" w14:paraId="6DCB1C0F" w14:textId="283F53F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84d49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
      <w:lvlJc w:val="left"/>
      <w:pPr>
        <w:ind w:left="0" w:firstLine="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Viv Evans (2403723)">
    <w15:presenceInfo w15:providerId="AD" w15:userId="S::2403723@student.uwtsd.ac.uk::fd556a9c-7ae0-4727-8712-cdc5d88863d0"/>
  </w15:person>
  <w15:person w15:author="Viv Evans (2403723)">
    <w15:presenceInfo w15:providerId="AD" w15:userId="S::2403723@student.uwtsd.ac.uk::fd556a9c-7ae0-4727-8712-cdc5d88863d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B811B"/>
    <w:rsid w:val="007FFD40"/>
    <w:rsid w:val="013B811B"/>
    <w:rsid w:val="01687D1D"/>
    <w:rsid w:val="030A897B"/>
    <w:rsid w:val="03BFEA77"/>
    <w:rsid w:val="04E24534"/>
    <w:rsid w:val="05A44AE8"/>
    <w:rsid w:val="05B20DAC"/>
    <w:rsid w:val="07F022F0"/>
    <w:rsid w:val="088A4E57"/>
    <w:rsid w:val="08F73948"/>
    <w:rsid w:val="0910B59A"/>
    <w:rsid w:val="0953A543"/>
    <w:rsid w:val="0A13CDA2"/>
    <w:rsid w:val="0ACD9F1E"/>
    <w:rsid w:val="0B67AD37"/>
    <w:rsid w:val="0CAA8A6B"/>
    <w:rsid w:val="0CD6E147"/>
    <w:rsid w:val="0D1934A2"/>
    <w:rsid w:val="0DA4B658"/>
    <w:rsid w:val="0E610E6E"/>
    <w:rsid w:val="0ED86DF8"/>
    <w:rsid w:val="0F20577A"/>
    <w:rsid w:val="10A4E166"/>
    <w:rsid w:val="1158E94B"/>
    <w:rsid w:val="130FBC67"/>
    <w:rsid w:val="131376B0"/>
    <w:rsid w:val="131AE121"/>
    <w:rsid w:val="139B3E58"/>
    <w:rsid w:val="13EA923F"/>
    <w:rsid w:val="15656AC1"/>
    <w:rsid w:val="15D4E708"/>
    <w:rsid w:val="15F3D3A3"/>
    <w:rsid w:val="16368DA6"/>
    <w:rsid w:val="163A7D20"/>
    <w:rsid w:val="1652109A"/>
    <w:rsid w:val="173F0757"/>
    <w:rsid w:val="1756630B"/>
    <w:rsid w:val="186FEA73"/>
    <w:rsid w:val="187C6BBB"/>
    <w:rsid w:val="18CDC68C"/>
    <w:rsid w:val="193CE3D9"/>
    <w:rsid w:val="19BA7379"/>
    <w:rsid w:val="19CD6357"/>
    <w:rsid w:val="1A092E0E"/>
    <w:rsid w:val="1AFC9DA3"/>
    <w:rsid w:val="1B0027C2"/>
    <w:rsid w:val="1B14D012"/>
    <w:rsid w:val="1BBF7E40"/>
    <w:rsid w:val="1BD8B333"/>
    <w:rsid w:val="1D8DC9F1"/>
    <w:rsid w:val="1F58E3EC"/>
    <w:rsid w:val="1FB3FD0D"/>
    <w:rsid w:val="20811179"/>
    <w:rsid w:val="20C08767"/>
    <w:rsid w:val="20FD8189"/>
    <w:rsid w:val="22F31AB2"/>
    <w:rsid w:val="235F2C5F"/>
    <w:rsid w:val="23BE7A49"/>
    <w:rsid w:val="276CDD34"/>
    <w:rsid w:val="27A22A77"/>
    <w:rsid w:val="27BEC465"/>
    <w:rsid w:val="27DB1A33"/>
    <w:rsid w:val="27FD5E11"/>
    <w:rsid w:val="293DFB2B"/>
    <w:rsid w:val="2A7C643E"/>
    <w:rsid w:val="2B539FED"/>
    <w:rsid w:val="2BDA69CF"/>
    <w:rsid w:val="2C0BAE0A"/>
    <w:rsid w:val="2CC1D1D6"/>
    <w:rsid w:val="2D67B6DF"/>
    <w:rsid w:val="2E1BF4EF"/>
    <w:rsid w:val="2ECCD909"/>
    <w:rsid w:val="2F27EBFB"/>
    <w:rsid w:val="2FA8AAFA"/>
    <w:rsid w:val="32348ECB"/>
    <w:rsid w:val="328C5392"/>
    <w:rsid w:val="33171071"/>
    <w:rsid w:val="3457BE75"/>
    <w:rsid w:val="34CA97D7"/>
    <w:rsid w:val="34FD54EF"/>
    <w:rsid w:val="3571B909"/>
    <w:rsid w:val="35B15695"/>
    <w:rsid w:val="3669A10A"/>
    <w:rsid w:val="37B09D81"/>
    <w:rsid w:val="3886B6F4"/>
    <w:rsid w:val="39CB4F45"/>
    <w:rsid w:val="3A6C6830"/>
    <w:rsid w:val="3A730EB1"/>
    <w:rsid w:val="3AF15259"/>
    <w:rsid w:val="3B223329"/>
    <w:rsid w:val="3BEFF8DF"/>
    <w:rsid w:val="3C7D73A2"/>
    <w:rsid w:val="3CFE03CD"/>
    <w:rsid w:val="3D68B0E8"/>
    <w:rsid w:val="3D734626"/>
    <w:rsid w:val="3DFE5CF7"/>
    <w:rsid w:val="40D35F59"/>
    <w:rsid w:val="40ED698C"/>
    <w:rsid w:val="40F06343"/>
    <w:rsid w:val="411CABBD"/>
    <w:rsid w:val="41AAC9D8"/>
    <w:rsid w:val="420D5F3E"/>
    <w:rsid w:val="4302E944"/>
    <w:rsid w:val="4386449A"/>
    <w:rsid w:val="4465ACEA"/>
    <w:rsid w:val="44E8E085"/>
    <w:rsid w:val="4556419E"/>
    <w:rsid w:val="4561D8D8"/>
    <w:rsid w:val="45DE99DE"/>
    <w:rsid w:val="461B391A"/>
    <w:rsid w:val="462CB73C"/>
    <w:rsid w:val="47099A54"/>
    <w:rsid w:val="472C92D0"/>
    <w:rsid w:val="477C1B89"/>
    <w:rsid w:val="4935FC1A"/>
    <w:rsid w:val="4A7A4B4F"/>
    <w:rsid w:val="4B7D8879"/>
    <w:rsid w:val="4B847591"/>
    <w:rsid w:val="4C1D7754"/>
    <w:rsid w:val="4CC1B0DB"/>
    <w:rsid w:val="4D9F588F"/>
    <w:rsid w:val="4E51C2ED"/>
    <w:rsid w:val="4E97A647"/>
    <w:rsid w:val="4F04998F"/>
    <w:rsid w:val="52847BE9"/>
    <w:rsid w:val="52D5D3A7"/>
    <w:rsid w:val="53E7F5BA"/>
    <w:rsid w:val="542988D5"/>
    <w:rsid w:val="548B39F2"/>
    <w:rsid w:val="54BE0E88"/>
    <w:rsid w:val="55EA6697"/>
    <w:rsid w:val="56A23B4B"/>
    <w:rsid w:val="56DD481B"/>
    <w:rsid w:val="5A1F060B"/>
    <w:rsid w:val="5B11F35C"/>
    <w:rsid w:val="5B921B6A"/>
    <w:rsid w:val="5BC23D0A"/>
    <w:rsid w:val="5C63C5D3"/>
    <w:rsid w:val="5C7B95B7"/>
    <w:rsid w:val="5E7E555C"/>
    <w:rsid w:val="5EA4F62F"/>
    <w:rsid w:val="5ED9439F"/>
    <w:rsid w:val="606CFE59"/>
    <w:rsid w:val="643E22EF"/>
    <w:rsid w:val="655FC218"/>
    <w:rsid w:val="65FF492F"/>
    <w:rsid w:val="6647535E"/>
    <w:rsid w:val="668FEA51"/>
    <w:rsid w:val="677A278A"/>
    <w:rsid w:val="67A777AE"/>
    <w:rsid w:val="67BCA293"/>
    <w:rsid w:val="68FC639C"/>
    <w:rsid w:val="69F03CF2"/>
    <w:rsid w:val="6A629C31"/>
    <w:rsid w:val="6B1DB5CF"/>
    <w:rsid w:val="6B7117C6"/>
    <w:rsid w:val="6C0E3413"/>
    <w:rsid w:val="6D70A713"/>
    <w:rsid w:val="6DA3DFAE"/>
    <w:rsid w:val="6DB76209"/>
    <w:rsid w:val="6F5B55E3"/>
    <w:rsid w:val="6F7A67D0"/>
    <w:rsid w:val="6FB2748F"/>
    <w:rsid w:val="70587710"/>
    <w:rsid w:val="70B30704"/>
    <w:rsid w:val="713A733D"/>
    <w:rsid w:val="7158AA9E"/>
    <w:rsid w:val="7213F0D9"/>
    <w:rsid w:val="72775C7F"/>
    <w:rsid w:val="74002C71"/>
    <w:rsid w:val="74552A6D"/>
    <w:rsid w:val="751125DD"/>
    <w:rsid w:val="767582B4"/>
    <w:rsid w:val="76C053E2"/>
    <w:rsid w:val="77CC001E"/>
    <w:rsid w:val="79E1ED9A"/>
    <w:rsid w:val="79E90878"/>
    <w:rsid w:val="79EB96E5"/>
    <w:rsid w:val="7B81FA42"/>
    <w:rsid w:val="7C2F1989"/>
    <w:rsid w:val="7C412D1D"/>
    <w:rsid w:val="7C7C4BDA"/>
    <w:rsid w:val="7CCEB095"/>
    <w:rsid w:val="7D8A8CA6"/>
    <w:rsid w:val="7E753BEE"/>
    <w:rsid w:val="7ED655DB"/>
    <w:rsid w:val="7F403E01"/>
    <w:rsid w:val="7F480BFB"/>
    <w:rsid w:val="7F49C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811B"/>
  <w15:chartTrackingRefBased/>
  <w15:docId w15:val="{ED772847-FF70-484E-9FF2-0B78B5E93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www.youtube.com/watch?v=0bTW8tPL6qY" TargetMode="External" Id="R0d294c8a36614524" /></Relationship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54f6bb17731e43c1" /><Relationship Type="http://schemas.microsoft.com/office/2011/relationships/people" Target="/word/people.xml" Id="Rd60a809053414772" /><Relationship Type="http://schemas.microsoft.com/office/2011/relationships/commentsExtended" Target="/word/commentsExtended.xml" Id="Ra224b91d2dd04cf2" /><Relationship Type="http://schemas.microsoft.com/office/2016/09/relationships/commentsIds" Target="/word/commentsIds.xml" Id="R5b9d0d1703634b2b" /><Relationship Type="http://schemas.microsoft.com/office/2018/08/relationships/commentsExtensible" Target="/word/commentsExtensible.xml" Id="R39b997ef7c234d7a" /><Relationship Type="http://schemas.openxmlformats.org/officeDocument/2006/relationships/numbering" Target="/word/numbering.xml" Id="R25de05ec472143c9" /><Relationship Type="http://schemas.openxmlformats.org/officeDocument/2006/relationships/hyperlink" Target="https://www.youtube.com/watch?v=0bTW8tPL6qY" TargetMode="External" Id="R1ec20b6cc2c34808" /><Relationship Type="http://schemas.openxmlformats.org/officeDocument/2006/relationships/hyperlink" Target="https://flamencoenpalacio.com/en/blog/types-flamenco-skirts" TargetMode="External" Id="R6cedf9026d0e4f43" /><Relationship Type="http://schemas.openxmlformats.org/officeDocument/2006/relationships/hyperlink" Target="https://www.movedancewear.com/blog/what-is-graham-technique-/" TargetMode="External" Id="R501f6c0b845a4590" /><Relationship Type="http://schemas.openxmlformats.org/officeDocument/2006/relationships/hyperlink" Target="https://www.youtube.com/watch?v=SPU8IU22ymk" TargetMode="External" Id="R137f2b70e6624203" /><Relationship Type="http://schemas.openxmlformats.org/officeDocument/2006/relationships/hyperlink" Target="https://www.youtube.com/watch?v=VutE_9wpd-c" TargetMode="External" Id="R2976495e30234c42" /><Relationship Type="http://schemas.openxmlformats.org/officeDocument/2006/relationships/hyperlink" Target="https://www.youtube.com/watch?v=o5qXCzknxn8" TargetMode="External" Id="R27a1698fa5154f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Viv Evans (2403723)</dc:creator>
  <keywords/>
  <dc:description/>
  <lastModifiedBy>Viv Evans (2403723)</lastModifiedBy>
  <revision>4</revision>
  <dcterms:created xsi:type="dcterms:W3CDTF">2025-03-27T12:23:25.7068562Z</dcterms:created>
  <dcterms:modified xsi:type="dcterms:W3CDTF">2025-03-27T14:34:58.5887750Z</dcterms:modified>
</coreProperties>
</file>