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DD2752" w:rsidR="0000721A" w:rsidP="2CF3BE85" w:rsidRDefault="0000721A" w14:paraId="51298E70" w14:textId="1BB15588">
      <w:pPr>
        <w:spacing w:line="360" w:lineRule="auto"/>
        <w:rPr>
          <w:rFonts w:cs="Calibri" w:cstheme="minorAscii"/>
          <w:color w:val="000000" w:themeColor="text1"/>
        </w:rPr>
      </w:pPr>
    </w:p>
    <w:p w:rsidRPr="00717D26" w:rsidR="00FB47A3" w:rsidP="2CF3BE85" w:rsidRDefault="00314221" w14:paraId="0D3900E7" w14:textId="3FEB3566">
      <w:pPr>
        <w:spacing w:line="360" w:lineRule="auto"/>
        <w:rPr>
          <w:rFonts w:cs="Calibri" w:cstheme="minorAscii"/>
          <w:color w:val="000000" w:themeColor="text1" w:themeTint="FF" w:themeShade="FF"/>
        </w:rPr>
      </w:pPr>
    </w:p>
    <w:p w:rsidRPr="00717D26" w:rsidR="00FB47A3" w:rsidP="2CF3BE85" w:rsidRDefault="00314221" w14:paraId="61A32403" w14:textId="2883FAB0">
      <w:pPr>
        <w:spacing w:line="360" w:lineRule="auto"/>
        <w:rPr>
          <w:rFonts w:cs="Calibri" w:cstheme="minorAscii"/>
          <w:color w:val="000000" w:themeColor="text1" w:themeTint="FF" w:themeShade="FF"/>
        </w:rPr>
      </w:pPr>
    </w:p>
    <w:p w:rsidRPr="00717D26" w:rsidR="00FB47A3" w:rsidP="2CF3BE85" w:rsidRDefault="00314221" w14:paraId="3DC7F56D" w14:textId="6D92CB46">
      <w:pPr>
        <w:spacing w:line="360" w:lineRule="auto"/>
        <w:rPr>
          <w:rFonts w:cs="Calibri" w:cstheme="minorAscii"/>
          <w:color w:val="000000" w:themeColor="text1" w:themeTint="FF" w:themeShade="FF"/>
        </w:rPr>
      </w:pPr>
    </w:p>
    <w:p w:rsidRPr="00717D26" w:rsidR="00FB47A3" w:rsidP="2CF3BE85" w:rsidRDefault="00314221" w14:paraId="2237A2CB" w14:textId="264D07A2">
      <w:pPr>
        <w:spacing w:line="360" w:lineRule="auto"/>
        <w:rPr>
          <w:rFonts w:cs="Calibri" w:cstheme="minorAscii"/>
          <w:color w:val="000000" w:themeColor="text1" w:themeTint="FF" w:themeShade="FF"/>
        </w:rPr>
      </w:pPr>
    </w:p>
    <w:p w:rsidRPr="00717D26" w:rsidR="00FB47A3" w:rsidP="2CF3BE85" w:rsidRDefault="00314221" w14:paraId="4FE534E7" w14:textId="1AAB3635">
      <w:pPr>
        <w:spacing w:line="360" w:lineRule="auto"/>
        <w:jc w:val="center"/>
        <w:rPr>
          <w:rFonts w:cs="Calibri" w:cstheme="minorAscii"/>
          <w:color w:val="000000" w:themeColor="text1" w:themeTint="FF" w:themeShade="FF"/>
          <w:sz w:val="36"/>
          <w:szCs w:val="36"/>
        </w:rPr>
      </w:pPr>
      <w:r w:rsidRPr="2CF3BE85" w:rsidR="7735A9F2">
        <w:rPr>
          <w:rFonts w:cs="Calibri" w:cstheme="minorAscii"/>
          <w:color w:val="000000" w:themeColor="text1" w:themeTint="FF" w:themeShade="FF"/>
          <w:sz w:val="36"/>
          <w:szCs w:val="36"/>
        </w:rPr>
        <w:t>Ways of Perceiving (A</w:t>
      </w:r>
      <w:r w:rsidRPr="2CF3BE85" w:rsidR="6DFB5C42">
        <w:rPr>
          <w:rFonts w:cs="Calibri" w:cstheme="minorAscii"/>
          <w:color w:val="000000" w:themeColor="text1" w:themeTint="FF" w:themeShade="FF"/>
          <w:sz w:val="36"/>
          <w:szCs w:val="36"/>
        </w:rPr>
        <w:t>DAD5004)</w:t>
      </w:r>
    </w:p>
    <w:p w:rsidRPr="00717D26" w:rsidR="00FB47A3" w:rsidP="2CF3BE85" w:rsidRDefault="00314221" w14:paraId="5CF71E88" w14:textId="053F3470">
      <w:pPr>
        <w:spacing w:line="360" w:lineRule="auto"/>
        <w:jc w:val="center"/>
        <w:rPr>
          <w:rFonts w:cs="Calibri" w:cstheme="minorAscii"/>
          <w:color w:val="000000" w:themeColor="text1" w:themeTint="FF" w:themeShade="FF"/>
          <w:sz w:val="36"/>
          <w:szCs w:val="36"/>
        </w:rPr>
      </w:pPr>
      <w:r w:rsidRPr="2CF3BE85" w:rsidR="51090A52">
        <w:rPr>
          <w:rFonts w:cs="Calibri" w:cstheme="minorAscii"/>
          <w:color w:val="000000" w:themeColor="text1" w:themeTint="FF" w:themeShade="FF"/>
          <w:sz w:val="36"/>
          <w:szCs w:val="36"/>
        </w:rPr>
        <w:t xml:space="preserve">Three keywords </w:t>
      </w:r>
    </w:p>
    <w:p w:rsidRPr="00717D26" w:rsidR="00FB47A3" w:rsidP="2CF3BE85" w:rsidRDefault="00314221" w14:paraId="6D525B4B" w14:textId="63C705A2">
      <w:pPr>
        <w:spacing w:line="360" w:lineRule="auto"/>
        <w:jc w:val="center"/>
        <w:rPr>
          <w:rFonts w:cs="Calibri" w:cstheme="minorAscii"/>
          <w:color w:val="000000" w:themeColor="text1" w:themeTint="FF" w:themeShade="FF"/>
          <w:sz w:val="36"/>
          <w:szCs w:val="36"/>
        </w:rPr>
      </w:pPr>
    </w:p>
    <w:p w:rsidRPr="00717D26" w:rsidR="00FB47A3" w:rsidP="2CF3BE85" w:rsidRDefault="00314221" w14:paraId="43DA90E2" w14:textId="07F7D9C9">
      <w:pPr>
        <w:spacing w:line="360" w:lineRule="auto"/>
        <w:jc w:val="center"/>
        <w:rPr>
          <w:rFonts w:cs="Calibri" w:cstheme="minorAscii"/>
          <w:color w:val="000000" w:themeColor="text1" w:themeTint="FF" w:themeShade="FF"/>
          <w:sz w:val="36"/>
          <w:szCs w:val="36"/>
        </w:rPr>
      </w:pPr>
    </w:p>
    <w:p w:rsidRPr="00717D26" w:rsidR="00FB47A3" w:rsidP="2CF3BE85" w:rsidRDefault="00314221" w14:paraId="5DCC1D83" w14:textId="2FF6764B">
      <w:pPr>
        <w:spacing w:line="360" w:lineRule="auto"/>
        <w:jc w:val="center"/>
        <w:rPr>
          <w:rFonts w:cs="Calibri" w:cstheme="minorAscii"/>
          <w:color w:val="000000" w:themeColor="text1" w:themeTint="FF" w:themeShade="FF"/>
          <w:sz w:val="36"/>
          <w:szCs w:val="36"/>
        </w:rPr>
      </w:pPr>
      <w:r w:rsidRPr="2CF3BE85" w:rsidR="6DFB5C42">
        <w:rPr>
          <w:rFonts w:cs="Calibri" w:cstheme="minorAscii"/>
          <w:color w:val="000000" w:themeColor="text1" w:themeTint="FF" w:themeShade="FF"/>
          <w:sz w:val="36"/>
          <w:szCs w:val="36"/>
        </w:rPr>
        <w:t xml:space="preserve">Emmi Joy </w:t>
      </w:r>
    </w:p>
    <w:p w:rsidRPr="00717D26" w:rsidR="00FB47A3" w:rsidP="2CF3BE85" w:rsidRDefault="00314221" w14:paraId="28B31BEB" w14:textId="13550374">
      <w:pPr>
        <w:spacing w:line="360" w:lineRule="auto"/>
        <w:jc w:val="center"/>
        <w:rPr>
          <w:rFonts w:cs="Calibri" w:cstheme="minorAscii"/>
          <w:color w:val="000000" w:themeColor="text1" w:themeTint="FF" w:themeShade="FF"/>
          <w:sz w:val="36"/>
          <w:szCs w:val="36"/>
        </w:rPr>
      </w:pPr>
    </w:p>
    <w:p w:rsidRPr="00717D26" w:rsidR="00FB47A3" w:rsidP="2CF3BE85" w:rsidRDefault="00314221" w14:paraId="7DFF8C61" w14:textId="6850C95B">
      <w:pPr>
        <w:spacing w:line="360" w:lineRule="auto"/>
        <w:jc w:val="center"/>
        <w:rPr>
          <w:rFonts w:cs="Calibri" w:cstheme="minorAscii"/>
          <w:color w:val="000000" w:themeColor="text1" w:themeTint="FF" w:themeShade="FF"/>
          <w:sz w:val="36"/>
          <w:szCs w:val="36"/>
        </w:rPr>
      </w:pPr>
      <w:r w:rsidRPr="2CF3BE85" w:rsidR="6DFB5C42">
        <w:rPr>
          <w:rFonts w:cs="Calibri" w:cstheme="minorAscii"/>
          <w:color w:val="000000" w:themeColor="text1" w:themeTint="FF" w:themeShade="FF"/>
          <w:sz w:val="36"/>
          <w:szCs w:val="36"/>
        </w:rPr>
        <w:t xml:space="preserve">Julia Lockheart </w:t>
      </w:r>
    </w:p>
    <w:p w:rsidRPr="00717D26" w:rsidR="00FB47A3" w:rsidP="2CF3BE85" w:rsidRDefault="00314221" w14:paraId="389B8635" w14:textId="743888B8">
      <w:pPr>
        <w:spacing w:line="360" w:lineRule="auto"/>
        <w:jc w:val="center"/>
        <w:rPr>
          <w:rFonts w:cs="Calibri" w:cstheme="minorAscii"/>
          <w:color w:val="000000" w:themeColor="text1" w:themeTint="FF" w:themeShade="FF"/>
          <w:sz w:val="36"/>
          <w:szCs w:val="36"/>
        </w:rPr>
      </w:pPr>
    </w:p>
    <w:p w:rsidRPr="00717D26" w:rsidR="00FB47A3" w:rsidP="2CF3BE85" w:rsidRDefault="00314221" w14:paraId="093A859A" w14:textId="3C59BDF8">
      <w:pPr>
        <w:spacing w:line="360" w:lineRule="auto"/>
        <w:rPr>
          <w:rFonts w:cs="Calibri" w:cstheme="minorAscii"/>
          <w:color w:val="000000" w:themeColor="text1" w:themeTint="FF" w:themeShade="FF"/>
        </w:rPr>
      </w:pPr>
    </w:p>
    <w:p w:rsidRPr="00717D26" w:rsidR="00FB47A3" w:rsidP="2CF3BE85" w:rsidRDefault="00314221" w14:paraId="5721F949" w14:textId="647D5131">
      <w:pPr>
        <w:spacing w:line="360" w:lineRule="auto"/>
        <w:rPr>
          <w:rFonts w:cs="Calibri" w:cstheme="minorAscii"/>
          <w:color w:val="000000" w:themeColor="text1" w:themeTint="FF" w:themeShade="FF"/>
        </w:rPr>
      </w:pPr>
    </w:p>
    <w:p w:rsidRPr="00717D26" w:rsidR="00FB47A3" w:rsidP="2CF3BE85" w:rsidRDefault="00314221" w14:paraId="212A83B3" w14:textId="22AB19D5">
      <w:pPr>
        <w:spacing w:line="360" w:lineRule="auto"/>
        <w:rPr>
          <w:rFonts w:cs="Calibri" w:cstheme="minorAscii"/>
          <w:color w:val="000000" w:themeColor="text1" w:themeTint="FF" w:themeShade="FF"/>
        </w:rPr>
      </w:pPr>
    </w:p>
    <w:p w:rsidRPr="00717D26" w:rsidR="00FB47A3" w:rsidP="2CF3BE85" w:rsidRDefault="00314221" w14:paraId="0FA54501" w14:textId="1D213DDB">
      <w:pPr>
        <w:spacing w:line="360" w:lineRule="auto"/>
        <w:rPr>
          <w:rFonts w:cs="Calibri" w:cstheme="minorAscii"/>
          <w:color w:val="000000" w:themeColor="text1" w:themeTint="FF" w:themeShade="FF"/>
        </w:rPr>
      </w:pPr>
    </w:p>
    <w:p w:rsidRPr="00717D26" w:rsidR="00FB47A3" w:rsidP="2CF3BE85" w:rsidRDefault="00314221" w14:paraId="324312B9" w14:textId="4EE29D1D">
      <w:pPr>
        <w:spacing w:line="360" w:lineRule="auto"/>
        <w:rPr>
          <w:rFonts w:cs="Calibri" w:cstheme="minorAscii"/>
          <w:color w:val="000000" w:themeColor="text1" w:themeTint="FF" w:themeShade="FF"/>
        </w:rPr>
      </w:pPr>
    </w:p>
    <w:p w:rsidRPr="00717D26" w:rsidR="00FB47A3" w:rsidP="2CF3BE85" w:rsidRDefault="00314221" w14:paraId="6535A890" w14:textId="42701C13">
      <w:pPr>
        <w:spacing w:line="360" w:lineRule="auto"/>
        <w:rPr>
          <w:rFonts w:cs="Calibri" w:cstheme="minorAscii"/>
          <w:color w:val="000000" w:themeColor="text1" w:themeTint="FF" w:themeShade="FF"/>
        </w:rPr>
      </w:pPr>
    </w:p>
    <w:p w:rsidRPr="00717D26" w:rsidR="00FB47A3" w:rsidP="2CF3BE85" w:rsidRDefault="00314221" w14:paraId="689C44EB" w14:textId="2B76F34D">
      <w:pPr>
        <w:spacing w:line="360" w:lineRule="auto"/>
        <w:rPr>
          <w:rFonts w:cs="Calibri" w:cstheme="minorAscii"/>
          <w:color w:val="000000" w:themeColor="text1" w:themeTint="FF" w:themeShade="FF"/>
        </w:rPr>
      </w:pPr>
    </w:p>
    <w:p w:rsidRPr="00717D26" w:rsidR="00FB47A3" w:rsidP="2CF3BE85" w:rsidRDefault="00314221" w14:paraId="7C1EA321" w14:textId="55FB43F9">
      <w:pPr>
        <w:spacing w:line="360" w:lineRule="auto"/>
        <w:rPr>
          <w:rFonts w:cs="Calibri" w:cstheme="minorAscii"/>
          <w:color w:val="000000" w:themeColor="text1" w:themeTint="FF" w:themeShade="FF"/>
        </w:rPr>
      </w:pPr>
    </w:p>
    <w:p w:rsidRPr="00717D26" w:rsidR="00FB47A3" w:rsidP="2CF3BE85" w:rsidRDefault="00314221" w14:paraId="3DC4423E" w14:textId="14017950">
      <w:pPr>
        <w:spacing w:line="360" w:lineRule="auto"/>
        <w:rPr>
          <w:rFonts w:cs="Calibri" w:cstheme="minorAscii"/>
          <w:color w:val="000000" w:themeColor="text1" w:themeTint="FF" w:themeShade="FF"/>
        </w:rPr>
      </w:pPr>
    </w:p>
    <w:p w:rsidRPr="00717D26" w:rsidR="00FB47A3" w:rsidP="2CF3BE85" w:rsidRDefault="00314221" w14:paraId="47014273" w14:textId="4A0E8CF1">
      <w:pPr>
        <w:spacing w:line="360" w:lineRule="auto"/>
        <w:rPr>
          <w:rFonts w:cs="Calibri" w:cstheme="minorAscii"/>
          <w:color w:val="000000" w:themeColor="text1" w:themeTint="FF" w:themeShade="FF"/>
        </w:rPr>
      </w:pPr>
    </w:p>
    <w:p w:rsidRPr="00717D26" w:rsidR="00FB47A3" w:rsidP="2CF3BE85" w:rsidRDefault="00314221" w14:paraId="4FEAC4F7" w14:textId="779EAB30">
      <w:pPr>
        <w:spacing w:line="360" w:lineRule="auto"/>
        <w:rPr>
          <w:rFonts w:cs="Calibri" w:cstheme="minorAscii"/>
          <w:color w:val="000000" w:themeColor="text1" w:themeTint="FF" w:themeShade="FF"/>
        </w:rPr>
      </w:pPr>
    </w:p>
    <w:p w:rsidRPr="00717D26" w:rsidR="00FB47A3" w:rsidP="2CF3BE85" w:rsidRDefault="00314221" w14:paraId="4A12BFE7" w14:textId="7D31A115">
      <w:pPr>
        <w:spacing w:line="360" w:lineRule="auto"/>
        <w:rPr>
          <w:rFonts w:cs="Calibri" w:cstheme="minorAscii"/>
          <w:color w:val="000000" w:themeColor="text1" w:themeTint="FF" w:themeShade="FF"/>
        </w:rPr>
      </w:pPr>
    </w:p>
    <w:p w:rsidRPr="00717D26" w:rsidR="00FB47A3" w:rsidP="2CF3BE85" w:rsidRDefault="00314221" w14:paraId="4DE022E9" w14:textId="45F0AF76">
      <w:pPr>
        <w:spacing w:line="360" w:lineRule="auto"/>
        <w:rPr>
          <w:rFonts w:cs="Calibri" w:cstheme="minorAscii"/>
          <w:color w:val="000000" w:themeColor="text1" w:themeTint="FF" w:themeShade="FF"/>
        </w:rPr>
      </w:pPr>
    </w:p>
    <w:p w:rsidRPr="00717D26" w:rsidR="00FB47A3" w:rsidP="2CF3BE85" w:rsidRDefault="00314221" w14:paraId="0D256935" w14:textId="2AC57DD6">
      <w:pPr>
        <w:spacing w:line="360" w:lineRule="auto"/>
        <w:rPr>
          <w:rFonts w:cs="Calibri" w:cstheme="minorAscii"/>
          <w:color w:val="000000" w:themeColor="text1" w:themeTint="FF" w:themeShade="FF"/>
        </w:rPr>
      </w:pPr>
    </w:p>
    <w:p w:rsidRPr="00717D26" w:rsidR="00FB47A3" w:rsidP="2CF3BE85" w:rsidRDefault="00314221" w14:paraId="31056EBB" w14:textId="797D0AED">
      <w:pPr>
        <w:spacing w:line="360" w:lineRule="auto"/>
        <w:rPr>
          <w:rFonts w:cs="Calibri" w:cstheme="minorAscii"/>
          <w:color w:val="000000" w:themeColor="text1" w:themeTint="FF" w:themeShade="FF"/>
        </w:rPr>
      </w:pPr>
    </w:p>
    <w:p w:rsidRPr="00717D26" w:rsidR="00FB47A3" w:rsidP="2CF3BE85" w:rsidRDefault="00314221" w14:paraId="212AE932" w14:textId="6AFCAF18">
      <w:pPr>
        <w:spacing w:line="360" w:lineRule="auto"/>
        <w:rPr>
          <w:rFonts w:cs="Calibri" w:cstheme="minorAscii"/>
          <w:color w:val="000000" w:themeColor="text1" w:themeTint="FF" w:themeShade="FF"/>
        </w:rPr>
      </w:pPr>
    </w:p>
    <w:p w:rsidRPr="00717D26" w:rsidR="00FB47A3" w:rsidP="2CF3BE85" w:rsidRDefault="00314221" w14:paraId="39B367DA" w14:textId="0A183839">
      <w:pPr>
        <w:spacing w:line="360" w:lineRule="auto"/>
        <w:rPr>
          <w:rFonts w:cs="Calibri" w:cstheme="minorAscii"/>
          <w:color w:val="000000" w:themeColor="text1" w:themeTint="FF" w:themeShade="FF"/>
        </w:rPr>
      </w:pPr>
    </w:p>
    <w:p w:rsidRPr="00717D26" w:rsidR="00FB47A3" w:rsidP="2CF3BE85" w:rsidRDefault="00314221" w14:paraId="0446AEE4" w14:textId="3C2DC783">
      <w:pPr>
        <w:spacing w:line="360" w:lineRule="auto"/>
        <w:rPr>
          <w:rFonts w:cs="Calibri" w:cstheme="minorAscii"/>
          <w:color w:val="000000" w:themeColor="text1" w:themeTint="FF" w:themeShade="FF"/>
        </w:rPr>
      </w:pPr>
    </w:p>
    <w:p w:rsidRPr="00717D26" w:rsidR="00FB47A3" w:rsidP="2CF3BE85" w:rsidRDefault="00314221" w14:paraId="7D2B0B9C" w14:textId="4DB1D567">
      <w:pPr>
        <w:pStyle w:val="Normal"/>
        <w:spacing w:line="360" w:lineRule="auto"/>
        <w:rPr>
          <w:rFonts w:cs="Calibri" w:cstheme="minorAscii"/>
          <w:color w:val="000000" w:themeColor="text1"/>
        </w:rPr>
      </w:pPr>
      <w:r w:rsidRPr="2CF3BE85" w:rsidR="00314221">
        <w:rPr>
          <w:rFonts w:cs="Calibri" w:cstheme="minorAscii"/>
          <w:color w:val="000000" w:themeColor="text1" w:themeTint="FF" w:themeShade="FF"/>
        </w:rPr>
        <w:t xml:space="preserve">The three words </w:t>
      </w:r>
      <w:r w:rsidRPr="2CF3BE85" w:rsidR="5AB0E742">
        <w:rPr>
          <w:rFonts w:cs="Calibri" w:cstheme="minorAscii"/>
          <w:color w:val="000000" w:themeColor="text1" w:themeTint="FF" w:themeShade="FF"/>
        </w:rPr>
        <w:t>selected</w:t>
      </w:r>
      <w:r w:rsidRPr="2CF3BE85" w:rsidR="00314221">
        <w:rPr>
          <w:rFonts w:cs="Calibri" w:cstheme="minorAscii"/>
          <w:color w:val="000000" w:themeColor="text1" w:themeTint="FF" w:themeShade="FF"/>
        </w:rPr>
        <w:t xml:space="preserve"> are </w:t>
      </w:r>
      <w:r w:rsidRPr="2CF3BE85" w:rsidR="00942C24">
        <w:rPr>
          <w:rFonts w:cs="Calibri" w:cstheme="minorAscii"/>
          <w:color w:val="000000" w:themeColor="text1" w:themeTint="FF" w:themeShade="FF"/>
        </w:rPr>
        <w:t xml:space="preserve">collection, </w:t>
      </w:r>
      <w:r w:rsidRPr="2CF3BE85" w:rsidR="7F6C12D2">
        <w:rPr>
          <w:rFonts w:cs="Calibri" w:cstheme="minorAscii"/>
          <w:color w:val="000000" w:themeColor="text1" w:themeTint="FF" w:themeShade="FF"/>
        </w:rPr>
        <w:t xml:space="preserve">monochrome, and </w:t>
      </w:r>
      <w:r w:rsidRPr="2CF3BE85" w:rsidR="00080E3F">
        <w:rPr>
          <w:rFonts w:cs="Calibri" w:cstheme="minorAscii"/>
          <w:color w:val="000000" w:themeColor="text1" w:themeTint="FF" w:themeShade="FF"/>
        </w:rPr>
        <w:t>aesthetics</w:t>
      </w:r>
      <w:r w:rsidRPr="2CF3BE85" w:rsidR="446D05D0">
        <w:rPr>
          <w:rFonts w:cs="Calibri" w:cstheme="minorAscii"/>
          <w:color w:val="000000" w:themeColor="text1" w:themeTint="FF" w:themeShade="FF"/>
        </w:rPr>
        <w:t xml:space="preserve">. </w:t>
      </w:r>
      <w:r w:rsidRPr="2CF3BE85" w:rsidR="67B14F8D">
        <w:rPr>
          <w:rFonts w:cs="Calibri" w:cstheme="minorAscii"/>
          <w:color w:val="000000" w:themeColor="text1" w:themeTint="FF" w:themeShade="FF"/>
        </w:rPr>
        <w:t>The aim of this research essay is to</w:t>
      </w:r>
      <w:r w:rsidRPr="2CF3BE85" w:rsidR="00314221">
        <w:rPr>
          <w:rFonts w:cs="Calibri" w:cstheme="minorAscii"/>
          <w:color w:val="000000" w:themeColor="text1" w:themeTint="FF" w:themeShade="FF"/>
        </w:rPr>
        <w:t xml:space="preserve"> explore these words, link them to my images, and find </w:t>
      </w:r>
      <w:r w:rsidRPr="2CF3BE85" w:rsidR="00314221">
        <w:rPr>
          <w:rFonts w:cs="Calibri" w:cstheme="minorAscii"/>
          <w:color w:val="000000" w:themeColor="text1" w:themeTint="FF" w:themeShade="FF"/>
        </w:rPr>
        <w:t>possible connections</w:t>
      </w:r>
      <w:r w:rsidRPr="2CF3BE85" w:rsidR="00314221">
        <w:rPr>
          <w:rFonts w:cs="Calibri" w:cstheme="minorAscii"/>
          <w:color w:val="000000" w:themeColor="text1" w:themeTint="FF" w:themeShade="FF"/>
        </w:rPr>
        <w:t>.</w:t>
      </w:r>
      <w:r w:rsidRPr="2CF3BE85" w:rsidR="00717D26">
        <w:rPr>
          <w:rFonts w:cs="Calibri" w:cstheme="minorAscii"/>
          <w:color w:val="000000" w:themeColor="text1" w:themeTint="FF" w:themeShade="FF"/>
        </w:rPr>
        <w:t xml:space="preserve"> </w:t>
      </w:r>
      <w:r w:rsidRPr="2CF3BE85" w:rsidR="00314221">
        <w:rPr>
          <w:rFonts w:cs="Calibri" w:cstheme="minorAscii"/>
          <w:color w:val="000000" w:themeColor="text1" w:themeTint="FF" w:themeShade="FF"/>
        </w:rPr>
        <w:t>Firstly, collection</w:t>
      </w:r>
      <w:r w:rsidRPr="2CF3BE85" w:rsidR="008816CE">
        <w:rPr>
          <w:rFonts w:cs="Calibri" w:cstheme="minorAscii"/>
          <w:color w:val="000000" w:themeColor="text1" w:themeTint="FF" w:themeShade="FF"/>
        </w:rPr>
        <w:t xml:space="preserve"> has been selected</w:t>
      </w:r>
      <w:r w:rsidRPr="2CF3BE85" w:rsidR="00314221">
        <w:rPr>
          <w:rFonts w:cs="Calibri" w:cstheme="minorAscii"/>
          <w:color w:val="000000" w:themeColor="text1" w:themeTint="FF" w:themeShade="FF"/>
        </w:rPr>
        <w:t xml:space="preserve"> because I enjoy collecting a whole manor of artefacts, such as bones and coins.</w:t>
      </w:r>
      <w:r w:rsidRPr="2CF3BE85" w:rsidR="3C921CBB">
        <w:rPr>
          <w:rFonts w:cs="Calibri" w:cstheme="minorAscii"/>
          <w:color w:val="000000" w:themeColor="text1" w:themeTint="FF" w:themeShade="FF"/>
        </w:rPr>
        <w:t xml:space="preserve"> </w:t>
      </w:r>
      <w:r w:rsidRPr="2CF3BE85" w:rsidR="00314221">
        <w:rPr>
          <w:rFonts w:cs="Calibri" w:cstheme="minorAscii"/>
          <w:color w:val="000000" w:themeColor="text1" w:themeTint="FF" w:themeShade="FF"/>
        </w:rPr>
        <w:t>Secondly,</w:t>
      </w:r>
      <w:r w:rsidRPr="2CF3BE85" w:rsidR="00717D26">
        <w:rPr>
          <w:rFonts w:cs="Calibri" w:cstheme="minorAscii"/>
          <w:color w:val="000000" w:themeColor="text1" w:themeTint="FF" w:themeShade="FF"/>
        </w:rPr>
        <w:t xml:space="preserve"> </w:t>
      </w:r>
      <w:r w:rsidRPr="2CF3BE85" w:rsidR="00942C24">
        <w:rPr>
          <w:rFonts w:cs="Calibri" w:cstheme="minorAscii"/>
          <w:color w:val="000000" w:themeColor="text1" w:themeTint="FF" w:themeShade="FF"/>
        </w:rPr>
        <w:t xml:space="preserve">I </w:t>
      </w:r>
      <w:r w:rsidRPr="2CF3BE85" w:rsidR="0086133C">
        <w:rPr>
          <w:rFonts w:cs="Calibri" w:cstheme="minorAscii"/>
          <w:color w:val="000000" w:themeColor="text1" w:themeTint="FF" w:themeShade="FF"/>
        </w:rPr>
        <w:t>will discuss monochrome</w:t>
      </w:r>
      <w:r w:rsidRPr="2CF3BE85" w:rsidR="00942C24">
        <w:rPr>
          <w:rFonts w:cs="Calibri" w:cstheme="minorAscii"/>
          <w:color w:val="000000" w:themeColor="text1" w:themeTint="FF" w:themeShade="FF"/>
        </w:rPr>
        <w:t xml:space="preserve">, a word with </w:t>
      </w:r>
      <w:r w:rsidRPr="2CF3BE85" w:rsidR="00080E3F">
        <w:rPr>
          <w:rFonts w:cs="Calibri" w:cstheme="minorAscii"/>
          <w:color w:val="000000" w:themeColor="text1" w:themeTint="FF" w:themeShade="FF"/>
        </w:rPr>
        <w:t>many meanings</w:t>
      </w:r>
      <w:r w:rsidRPr="2CF3BE85" w:rsidR="00942C24">
        <w:rPr>
          <w:rFonts w:cs="Calibri" w:cstheme="minorAscii"/>
          <w:color w:val="000000" w:themeColor="text1" w:themeTint="FF" w:themeShade="FF"/>
        </w:rPr>
        <w:t xml:space="preserve">. It reflects traditional one-tone palettes </w:t>
      </w:r>
      <w:r w:rsidRPr="2CF3BE85" w:rsidR="00DD2752">
        <w:rPr>
          <w:rFonts w:cs="Calibri" w:cstheme="minorAscii"/>
          <w:color w:val="000000" w:themeColor="text1" w:themeTint="FF" w:themeShade="FF"/>
        </w:rPr>
        <w:t>and</w:t>
      </w:r>
      <w:r w:rsidRPr="2CF3BE85" w:rsidR="00942C24">
        <w:rPr>
          <w:rFonts w:cs="Calibri" w:cstheme="minorAscii"/>
          <w:color w:val="000000" w:themeColor="text1" w:themeTint="FF" w:themeShade="FF"/>
        </w:rPr>
        <w:t xml:space="preserve"> has a deeper meaning when considered from a philosophical perspective</w:t>
      </w:r>
      <w:r w:rsidRPr="2CF3BE85" w:rsidR="00717D26">
        <w:rPr>
          <w:rFonts w:cs="Calibri" w:cstheme="minorAscii"/>
          <w:color w:val="000000" w:themeColor="text1" w:themeTint="FF" w:themeShade="FF"/>
        </w:rPr>
        <w:t xml:space="preserve"> and interpretation</w:t>
      </w:r>
      <w:r w:rsidRPr="2CF3BE85" w:rsidR="668000DC">
        <w:rPr>
          <w:rFonts w:cs="Calibri" w:cstheme="minorAscii"/>
          <w:color w:val="000000" w:themeColor="text1" w:themeTint="FF" w:themeShade="FF"/>
        </w:rPr>
        <w:t xml:space="preserve">. </w:t>
      </w:r>
      <w:r w:rsidRPr="2CF3BE85" w:rsidR="30388123">
        <w:rPr>
          <w:rFonts w:cs="Calibri" w:cstheme="minorAscii"/>
          <w:color w:val="000000" w:themeColor="text1" w:themeTint="FF" w:themeShade="FF"/>
        </w:rPr>
        <w:t>Thirdly, I am looking at aesthetics, the core of art and a detriment to understanding the beauty of it while also having a philosophical connection due to the ‘Theory of beauty</w:t>
      </w:r>
      <w:r w:rsidRPr="2CF3BE85" w:rsidR="30388123">
        <w:rPr>
          <w:rFonts w:cs="Calibri" w:cstheme="minorAscii"/>
          <w:color w:val="000000" w:themeColor="text1" w:themeTint="FF" w:themeShade="FF"/>
        </w:rPr>
        <w:t>’,</w:t>
      </w:r>
      <w:r w:rsidRPr="2CF3BE85" w:rsidR="30388123">
        <w:rPr>
          <w:rFonts w:cs="Calibri" w:cstheme="minorAscii"/>
          <w:color w:val="000000" w:themeColor="text1" w:themeTint="FF" w:themeShade="FF"/>
        </w:rPr>
        <w:t xml:space="preserve"> a</w:t>
      </w:r>
      <w:r w:rsidRPr="2CF3BE85" w:rsidR="30388123">
        <w:rPr>
          <w:rFonts w:cs="Calibri" w:cstheme="minorAscii"/>
          <w:color w:val="000000" w:themeColor="text1" w:themeTint="FF" w:themeShade="FF"/>
        </w:rPr>
        <w:t xml:space="preserve"> theory that covers the </w:t>
      </w:r>
      <w:r w:rsidRPr="2CF3BE85" w:rsidR="30388123">
        <w:rPr>
          <w:rFonts w:cs="Calibri" w:cstheme="minorAscii"/>
          <w:color w:val="000000" w:themeColor="text1" w:themeTint="FF" w:themeShade="FF"/>
        </w:rPr>
        <w:t>pe</w:t>
      </w:r>
      <w:r w:rsidRPr="2CF3BE85" w:rsidR="30388123">
        <w:rPr>
          <w:rFonts w:cs="Calibri" w:cstheme="minorAscii"/>
          <w:color w:val="000000" w:themeColor="text1" w:themeTint="FF" w:themeShade="FF"/>
        </w:rPr>
        <w:t>rception</w:t>
      </w:r>
      <w:r w:rsidRPr="2CF3BE85" w:rsidR="30388123">
        <w:rPr>
          <w:rFonts w:cs="Calibri" w:cstheme="minorAscii"/>
          <w:color w:val="000000" w:themeColor="text1" w:themeTint="FF" w:themeShade="FF"/>
        </w:rPr>
        <w:t xml:space="preserve"> a</w:t>
      </w:r>
      <w:r w:rsidRPr="2CF3BE85" w:rsidR="30388123">
        <w:rPr>
          <w:rFonts w:cs="Calibri" w:cstheme="minorAscii"/>
          <w:color w:val="000000" w:themeColor="text1" w:themeTint="FF" w:themeShade="FF"/>
        </w:rPr>
        <w:t>nd criteria of beauty as a concept.</w:t>
      </w:r>
    </w:p>
    <w:p w:rsidRPr="00DD2752" w:rsidR="007157D3" w:rsidP="0040117B" w:rsidRDefault="007157D3" w14:paraId="76A4E68B" w14:textId="60E84960">
      <w:pPr>
        <w:tabs>
          <w:tab w:val="left" w:pos="5772"/>
        </w:tabs>
        <w:spacing w:line="360" w:lineRule="auto"/>
        <w:rPr>
          <w:rFonts w:cstheme="minorHAnsi"/>
          <w:color w:val="FF0000"/>
        </w:rPr>
      </w:pPr>
    </w:p>
    <w:p w:rsidRPr="00DD2752" w:rsidR="00FB47A3" w:rsidP="2CF3BE85" w:rsidRDefault="0040117B" w14:textId="6E6D6ABE" w14:paraId="5C80E568">
      <w:pPr>
        <w:pStyle w:val="ListParagraph"/>
        <w:tabs>
          <w:tab w:val="left" w:pos="5772"/>
        </w:tabs>
        <w:spacing w:line="360" w:lineRule="auto"/>
        <w:rPr>
          <w:rFonts w:cs="Calibri" w:cstheme="minorAscii"/>
          <w:color w:val="FF0000"/>
        </w:rPr>
      </w:pPr>
      <w:r w:rsidRPr="00DD2752">
        <w:rPr>
          <w:rFonts w:cstheme="minorHAnsi"/>
          <w:color w:val="FF0000"/>
        </w:rPr>
        <w:tab/>
      </w:r>
    </w:p>
    <w:p w:rsidRPr="00DD2752" w:rsidR="007955CD" w:rsidP="2CF3BE85" w:rsidRDefault="00DD2752" w14:paraId="0BA07700" w14:textId="1DAA6477">
      <w:pPr>
        <w:pStyle w:val="Normal"/>
        <w:suppressLineNumbers w:val="0"/>
        <w:spacing w:line="360" w:lineRule="auto"/>
        <w:rPr>
          <w:rFonts w:ascii="Calibri" w:hAnsi="Calibri" w:eastAsia="Calibri" w:cs="Calibri" w:asciiTheme="minorAscii" w:hAnsiTheme="minorAscii" w:eastAsiaTheme="minorAscii" w:cstheme="minorAscii"/>
          <w:noProof w:val="0"/>
          <w:sz w:val="24"/>
          <w:szCs w:val="24"/>
          <w:lang w:val="en-GB"/>
        </w:rPr>
      </w:pPr>
      <w:bookmarkStart w:name="_Hlk193281519" w:id="0"/>
      <w:bookmarkStart w:name="_Hlk193291134" w:id="1"/>
      <w:r w:rsidR="7AD6B4DE">
        <w:rPr/>
        <w:t>Firstly,</w:t>
      </w:r>
      <w:r w:rsidR="764966BB">
        <w:rPr/>
        <w:t xml:space="preserve"> c</w:t>
      </w:r>
      <w:r w:rsidR="781AEDB7">
        <w:rPr/>
        <w:t>ollections</w:t>
      </w:r>
      <w:r w:rsidR="0BDB8EB2">
        <w:rPr/>
        <w:t xml:space="preserve"> wi</w:t>
      </w:r>
      <w:r w:rsidR="0BDB8EB2">
        <w:rPr/>
        <w:t>ll be discussed</w:t>
      </w:r>
      <w:r w:rsidR="781AEDB7">
        <w:rPr/>
        <w:t xml:space="preserve">. Although </w:t>
      </w:r>
      <w:bookmarkStart w:name="_Int_lR4KSEIp" w:id="371601572"/>
      <w:r w:rsidR="781AEDB7">
        <w:rPr/>
        <w:t>seemingly mundane</w:t>
      </w:r>
      <w:bookmarkEnd w:id="371601572"/>
      <w:r w:rsidR="781AEDB7">
        <w:rPr/>
        <w:t>, upbringing an</w:t>
      </w:r>
      <w:r w:rsidR="781AEDB7">
        <w:rPr/>
        <w:t>d cognitive effe</w:t>
      </w:r>
      <w:r w:rsidR="781AEDB7">
        <w:rPr/>
        <w:t xml:space="preserve">cts influence the act </w:t>
      </w:r>
      <w:r w:rsidR="781AEDB7">
        <w:rPr/>
        <w:t>of colle</w:t>
      </w:r>
      <w:r w:rsidR="781AEDB7">
        <w:rPr/>
        <w:t xml:space="preserve">cting. </w:t>
      </w:r>
      <w:r w:rsidR="1FB46483">
        <w:rPr/>
        <w:t>T</w:t>
      </w:r>
      <w:r w:rsidR="781AEDB7">
        <w:rPr/>
        <w:t>his term</w:t>
      </w:r>
      <w:r w:rsidR="15E98032">
        <w:rPr/>
        <w:t xml:space="preserve"> has a personal connection</w:t>
      </w:r>
      <w:r w:rsidR="781AEDB7">
        <w:rPr/>
        <w:t xml:space="preserve">, </w:t>
      </w:r>
      <w:r w:rsidR="781AEDB7">
        <w:rPr/>
        <w:t xml:space="preserve">as </w:t>
      </w:r>
      <w:r w:rsidR="781AEDB7">
        <w:rPr/>
        <w:t>small</w:t>
      </w:r>
      <w:r w:rsidR="781AEDB7">
        <w:rPr/>
        <w:t xml:space="preserve"> collections of objects and ephemera</w:t>
      </w:r>
      <w:r w:rsidR="6EF747EE">
        <w:rPr/>
        <w:t xml:space="preserve"> are intrinsic </w:t>
      </w:r>
      <w:r w:rsidR="6EF747EE">
        <w:rPr/>
        <w:t xml:space="preserve">to </w:t>
      </w:r>
      <w:r w:rsidR="4E43C9E4">
        <w:rPr/>
        <w:t xml:space="preserve">my </w:t>
      </w:r>
      <w:r w:rsidR="4F2C308E">
        <w:rPr/>
        <w:t>individuality.</w:t>
      </w:r>
      <w:r w:rsidR="781AEDB7">
        <w:rPr/>
        <w:t xml:space="preserve"> Collecting brings me </w:t>
      </w:r>
      <w:r w:rsidR="781AEDB7">
        <w:rPr/>
        <w:t>great pleasure</w:t>
      </w:r>
      <w:r w:rsidR="781AEDB7">
        <w:rPr/>
        <w:t xml:space="preserve">. Until now, I </w:t>
      </w:r>
      <w:r w:rsidR="781AEDB7">
        <w:rPr/>
        <w:t>had</w:t>
      </w:r>
      <w:r w:rsidR="33A762F2">
        <w:rPr/>
        <w:t xml:space="preserve"> not</w:t>
      </w:r>
      <w:r w:rsidR="727527A9">
        <w:rPr/>
        <w:t xml:space="preserve"> </w:t>
      </w:r>
      <w:r w:rsidR="781AEDB7">
        <w:rPr/>
        <w:t>e</w:t>
      </w:r>
      <w:r w:rsidR="781AEDB7">
        <w:rPr/>
        <w:t>ven considered why my mind thinks this way, and this thought has sparked my interest in discovering more about the mentality associated with this hobby. According to the Cambridge Dictionary</w:t>
      </w:r>
      <w:r w:rsidR="77471480">
        <w:rPr/>
        <w:t xml:space="preserve"> (2025)</w:t>
      </w:r>
      <w:r w:rsidR="781AEDB7">
        <w:rPr/>
        <w:t>, the definition of collections is a noun meaning ‘Things Together’ and re</w:t>
      </w:r>
      <w:r w:rsidR="781AEDB7">
        <w:rPr/>
        <w:t>fer</w:t>
      </w:r>
      <w:r w:rsidR="781AEDB7">
        <w:rPr/>
        <w:t xml:space="preserve">s to a group of objects of one type that have been collected by one person or in one place, for example, collecting coins and letters. Furthermore, in a philosophical context, the definition is similar, but it refers to the objects being collected as having cultural or symbolic significance. This definition is taken from the Stanford Encyclopaedia of Philosophy, particularly the subsection titled ‘The Concept of the Aesthetics.’ </w:t>
      </w:r>
      <w:r w:rsidR="09741782">
        <w:rPr/>
        <w:t xml:space="preserve">Another </w:t>
      </w:r>
      <w:r w:rsidR="0746397E">
        <w:rPr/>
        <w:t>referral</w:t>
      </w:r>
      <w:r w:rsidR="09741782">
        <w:rPr/>
        <w:t xml:space="preserve"> to collecting in philosophical context is the quote,</w:t>
      </w:r>
    </w:p>
    <w:p w:rsidRPr="00DD2752" w:rsidR="007955CD" w:rsidP="2CF3BE85" w:rsidRDefault="00DD2752" w14:paraId="2CA50A89" w14:textId="487AC103">
      <w:pPr>
        <w:pStyle w:val="Normal"/>
        <w:suppressLineNumbers w:val="0"/>
        <w:spacing w:line="360" w:lineRule="auto"/>
      </w:pPr>
    </w:p>
    <w:p w:rsidRPr="00DD2752" w:rsidR="007955CD" w:rsidP="2CF3BE85" w:rsidRDefault="00DD2752" w14:paraId="42167A90" w14:textId="09A03205">
      <w:pPr>
        <w:pStyle w:val="Normal"/>
        <w:suppressLineNumbers w:val="0"/>
        <w:spacing w:line="360" w:lineRule="auto"/>
      </w:pPr>
    </w:p>
    <w:p w:rsidRPr="00DD2752" w:rsidR="007955CD" w:rsidP="2CF3BE85" w:rsidRDefault="00DD2752" w14:paraId="32CEF201" w14:textId="6822EA81">
      <w:pPr>
        <w:pStyle w:val="Normal"/>
        <w:suppressLineNumbers w:val="0"/>
        <w:spacing w:line="360" w:lineRule="auto"/>
        <w:ind w:left="7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CF3BE85" w:rsidR="0974178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If the predominant value  bis representative  or representational, </w:t>
      </w:r>
      <w:r w:rsidRPr="2CF3BE85" w:rsidR="0C264C7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i.e.</w:t>
      </w:r>
      <w:r w:rsidRPr="2CF3BE85" w:rsidR="0974178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if said object  or idea is valued chiefly  for the relation it bears to some other object or idea, or objects, or ideas, such as being one of a series, part of a whole, a specimen of a class, then it is the subject of a collection</w:t>
      </w:r>
      <w:r w:rsidRPr="2CF3BE85" w:rsidR="59769E1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w:rsidRPr="00DD2752" w:rsidR="007955CD" w:rsidP="2CF3BE85" w:rsidRDefault="00DD2752" w14:paraId="54C23840" w14:textId="222BB118">
      <w:pPr>
        <w:pStyle w:val="Normal"/>
        <w:suppressLineNumbers w:val="0"/>
        <w:bidi w:val="0"/>
        <w:spacing w:line="360" w:lineRule="auto"/>
        <w:ind w:left="720"/>
        <w:jc w:val="righ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Pr="00DD2752" w:rsidR="007955CD" w:rsidP="2CF3BE85" w:rsidRDefault="00DD2752" w14:paraId="5FE648C4" w14:textId="209194BA">
      <w:pPr>
        <w:pStyle w:val="Normal"/>
        <w:suppressLineNumbers w:val="0"/>
        <w:bidi w:val="0"/>
        <w:spacing w:line="360" w:lineRule="auto"/>
        <w:jc w:val="righ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Pr="00DD2752" w:rsidR="007955CD" w:rsidP="69A8B83E" w:rsidRDefault="00DD2752" w14:paraId="06E26D1B" w14:textId="21A7818E">
      <w:pPr>
        <w:pStyle w:val="Normal"/>
        <w:suppressLineNumbers w:val="0"/>
        <w:bidi w:val="0"/>
        <w:jc w:val="righ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Pr="00DD2752" w:rsidR="007955CD" w:rsidP="69A8B83E" w:rsidRDefault="00DD2752" w14:paraId="18FDC6B7" w14:textId="5C930F87">
      <w:pPr>
        <w:pStyle w:val="Normal"/>
        <w:suppressLineNumbers w:val="0"/>
        <w:bidi w:val="0"/>
        <w:jc w:val="righ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9A8B83E" w:rsidR="5C631ED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(Durost, 1932, p.10)</w:t>
      </w:r>
    </w:p>
    <w:p w:rsidRPr="00DD2752" w:rsidR="007955CD" w:rsidP="69A8B83E" w:rsidRDefault="00DD2752" w14:paraId="0CBE6EA1" w14:textId="052E84CD">
      <w:pPr>
        <w:pStyle w:val="Normal"/>
        <w:suppressLineNumbers w:val="0"/>
        <w:bidi w:val="0"/>
        <w:jc w:val="righ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Pr="00DD2752" w:rsidR="007955CD" w:rsidP="69A8B83E" w:rsidRDefault="00DD2752" w14:paraId="5A72DCE0" w14:textId="3692274F">
      <w:pPr>
        <w:pStyle w:val="Normal"/>
        <w:suppressLineNumbers w:val="0"/>
        <w:bidi w:val="0"/>
        <w:jc w:val="righ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Pr="00DD2752" w:rsidR="007955CD" w:rsidP="69A8B83E" w:rsidRDefault="00DD2752" w14:paraId="29B3A394" w14:textId="3F8662E9">
      <w:pPr>
        <w:pStyle w:val="Normal"/>
        <w:suppressLineNumbers w:val="0"/>
        <w:bidi w:val="0"/>
        <w:jc w:val="righ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9A8B83E" w:rsidR="5C631ED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9A8B83E" w:rsidR="0974178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9A8B83E" w:rsidR="79B6A20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w:rsidRPr="00DD2752" w:rsidR="007955CD" w:rsidP="69A8B83E" w:rsidRDefault="00DD2752" w14:paraId="43F878B8" w14:textId="1D3684AC">
      <w:pPr>
        <w:pStyle w:val="Normal"/>
        <w:suppressLineNumbers w:val="0"/>
        <w:bidi w:val="0"/>
        <w:spacing w:before="0" w:beforeAutospacing="off" w:after="0" w:afterAutospacing="off" w:line="360" w:lineRule="auto"/>
        <w:ind w:left="0" w:right="0"/>
        <w:jc w:val="left"/>
      </w:pPr>
      <w:r w:rsidRPr="69A8B83E" w:rsidR="09741782">
        <w:rPr>
          <w:rFonts w:ascii="Calibri" w:hAnsi="Calibri" w:eastAsia="Calibri" w:cs="Calibri" w:asciiTheme="minorAscii" w:hAnsiTheme="minorAscii" w:eastAsiaTheme="minorAscii" w:cstheme="minorAscii"/>
        </w:rPr>
        <w:t xml:space="preserve"> </w:t>
      </w:r>
      <w:r w:rsidRPr="69A8B83E" w:rsidR="481F048B">
        <w:rPr>
          <w:rFonts w:ascii="Calibri" w:hAnsi="Calibri" w:eastAsia="Calibri" w:cs="Calibri" w:asciiTheme="minorAscii" w:hAnsiTheme="minorAscii" w:eastAsiaTheme="minorAscii" w:cstheme="minorAscii"/>
        </w:rPr>
        <w:t>T</w:t>
      </w:r>
      <w:r w:rsidRPr="69A8B83E" w:rsidR="781AEDB7">
        <w:rPr>
          <w:rFonts w:ascii="Calibri" w:hAnsi="Calibri" w:eastAsia="Calibri" w:cs="Calibri" w:asciiTheme="minorAscii" w:hAnsiTheme="minorAscii" w:eastAsiaTheme="minorAscii" w:cstheme="minorAscii"/>
        </w:rPr>
        <w:t xml:space="preserve">his </w:t>
      </w:r>
      <w:r w:rsidRPr="69A8B83E" w:rsidR="08734EF6">
        <w:rPr>
          <w:rFonts w:ascii="Calibri" w:hAnsi="Calibri" w:eastAsia="Calibri" w:cs="Calibri" w:asciiTheme="minorAscii" w:hAnsiTheme="minorAscii" w:eastAsiaTheme="minorAscii" w:cstheme="minorAscii"/>
        </w:rPr>
        <w:t>text</w:t>
      </w:r>
      <w:r w:rsidRPr="69A8B83E" w:rsidR="781AEDB7">
        <w:rPr>
          <w:rFonts w:ascii="Calibri" w:hAnsi="Calibri" w:eastAsia="Calibri" w:cs="Calibri" w:asciiTheme="minorAscii" w:hAnsiTheme="minorAscii" w:eastAsiaTheme="minorAscii" w:cstheme="minorAscii"/>
        </w:rPr>
        <w:t xml:space="preserve"> </w:t>
      </w:r>
      <w:r w:rsidRPr="69A8B83E" w:rsidR="0C2F6290">
        <w:rPr>
          <w:rFonts w:ascii="Calibri" w:hAnsi="Calibri" w:eastAsia="Calibri" w:cs="Calibri" w:asciiTheme="minorAscii" w:hAnsiTheme="minorAscii" w:eastAsiaTheme="minorAscii" w:cstheme="minorAscii"/>
        </w:rPr>
        <w:t xml:space="preserve">is </w:t>
      </w:r>
      <w:r w:rsidRPr="69A8B83E" w:rsidR="781AEDB7">
        <w:rPr>
          <w:rFonts w:ascii="Calibri" w:hAnsi="Calibri" w:eastAsia="Calibri" w:cs="Calibri" w:asciiTheme="minorAscii" w:hAnsiTheme="minorAscii" w:eastAsiaTheme="minorAscii" w:cstheme="minorAscii"/>
        </w:rPr>
        <w:t>helpf</w:t>
      </w:r>
      <w:r w:rsidRPr="69A8B83E" w:rsidR="781AEDB7">
        <w:rPr>
          <w:rFonts w:ascii="Calibri" w:hAnsi="Calibri" w:eastAsia="Calibri" w:cs="Calibri" w:asciiTheme="minorAscii" w:hAnsiTheme="minorAscii" w:eastAsiaTheme="minorAscii" w:cstheme="minorAscii"/>
        </w:rPr>
        <w:t>ul in uncovering</w:t>
      </w:r>
      <w:r w:rsidRPr="69A8B83E" w:rsidR="106D30BB">
        <w:rPr>
          <w:rFonts w:ascii="Calibri" w:hAnsi="Calibri" w:eastAsia="Calibri" w:cs="Calibri" w:asciiTheme="minorAscii" w:hAnsiTheme="minorAscii" w:eastAsiaTheme="minorAscii" w:cstheme="minorAscii"/>
        </w:rPr>
        <w:t xml:space="preserve"> its meaning from a</w:t>
      </w:r>
      <w:r w:rsidRPr="69A8B83E" w:rsidR="781AEDB7">
        <w:rPr>
          <w:rFonts w:ascii="Calibri" w:hAnsi="Calibri" w:eastAsia="Calibri" w:cs="Calibri" w:asciiTheme="minorAscii" w:hAnsiTheme="minorAscii" w:eastAsiaTheme="minorAscii" w:cstheme="minorAscii"/>
        </w:rPr>
        <w:t xml:space="preserve"> philosophical setting. </w:t>
      </w:r>
      <w:r w:rsidRPr="69A8B83E" w:rsidR="7586225D">
        <w:rPr>
          <w:rFonts w:ascii="Calibri" w:hAnsi="Calibri" w:eastAsia="Calibri" w:cs="Calibri" w:asciiTheme="minorAscii" w:hAnsiTheme="minorAscii" w:eastAsiaTheme="minorAscii" w:cstheme="minorAscii"/>
        </w:rPr>
        <w:t xml:space="preserve">Within </w:t>
      </w:r>
      <w:r w:rsidRPr="69A8B83E" w:rsidR="781AEDB7">
        <w:rPr>
          <w:rFonts w:ascii="Calibri" w:hAnsi="Calibri" w:eastAsia="Calibri" w:cs="Calibri" w:asciiTheme="minorAscii" w:hAnsiTheme="minorAscii" w:eastAsiaTheme="minorAscii" w:cstheme="minorAscii"/>
        </w:rPr>
        <w:t>the b</w:t>
      </w:r>
      <w:r w:rsidR="781AEDB7">
        <w:rPr/>
        <w:t xml:space="preserve">ook </w:t>
      </w:r>
      <w:r w:rsidR="781AEDB7">
        <w:rPr/>
        <w:t>*Interpreting Objects and Collections*, edited by Professor Susan M. Pearce</w:t>
      </w:r>
      <w:r w:rsidR="4A5F616E">
        <w:rPr/>
        <w:t xml:space="preserve">, a </w:t>
      </w:r>
      <w:r w:rsidR="781AEDB7">
        <w:rPr/>
        <w:t xml:space="preserve">section titled ‘Why They Collect: Collectors Reveal Their Motivations’ by Ruth </w:t>
      </w:r>
      <w:r w:rsidR="1C037BF2">
        <w:rPr/>
        <w:t>Formanek (1994</w:t>
      </w:r>
      <w:r w:rsidR="65CCB64D">
        <w:rPr/>
        <w:t>)</w:t>
      </w:r>
      <w:r w:rsidR="781AEDB7">
        <w:rPr/>
        <w:t>. This piece delves into the philosophical and psychological influences of the art of collecting. The article refers to Freud's theory, suggesting that the act of collecting is rooted in early childhood experiences, specifically the "anal stage," where behaviours are dictated by the process of controlling bodily functions, such as holding in or letting out waste. Freud proposed that thi</w:t>
      </w:r>
      <w:r w:rsidR="781AEDB7">
        <w:rPr/>
        <w:t xml:space="preserve">s </w:t>
      </w:r>
      <w:r w:rsidR="781AEDB7">
        <w:rPr/>
        <w:t>initi</w:t>
      </w:r>
      <w:r w:rsidR="781AEDB7">
        <w:rPr/>
        <w:t>al</w:t>
      </w:r>
      <w:r w:rsidR="781AEDB7">
        <w:rPr/>
        <w:t xml:space="preserve"> experience of controlling and overvaluing faeces can shap</w:t>
      </w:r>
      <w:r w:rsidR="781AEDB7">
        <w:rPr/>
        <w:t xml:space="preserve">e </w:t>
      </w:r>
      <w:r w:rsidR="781AEDB7">
        <w:rPr/>
        <w:t>subseque</w:t>
      </w:r>
      <w:r w:rsidR="781AEDB7">
        <w:rPr/>
        <w:t>nt</w:t>
      </w:r>
      <w:r w:rsidR="781AEDB7">
        <w:rPr/>
        <w:t xml:space="preserve"> adult behaviours, such as collecting. While I am personally not a fan of this reasoning</w:t>
      </w:r>
      <w:r w:rsidR="781AEDB7">
        <w:rPr/>
        <w:t xml:space="preserve">, </w:t>
      </w:r>
      <w:r w:rsidR="1EA4E2A0">
        <w:rPr/>
        <w:t>it</w:t>
      </w:r>
      <w:r w:rsidR="781AEDB7">
        <w:rPr/>
        <w:t xml:space="preserve"> was important to reflect on what a notable figure in that community might thin</w:t>
      </w:r>
      <w:r w:rsidR="781AEDB7">
        <w:rPr/>
        <w:t xml:space="preserve">k </w:t>
      </w:r>
      <w:r w:rsidR="781AEDB7">
        <w:rPr/>
        <w:t>regardi</w:t>
      </w:r>
      <w:r w:rsidR="781AEDB7">
        <w:rPr/>
        <w:t>ng</w:t>
      </w:r>
      <w:r w:rsidR="781AEDB7">
        <w:rPr/>
        <w:t xml:space="preserve"> </w:t>
      </w:r>
      <w:r w:rsidR="36FBB62B">
        <w:rPr/>
        <w:t xml:space="preserve">the act of </w:t>
      </w:r>
      <w:r w:rsidR="781AEDB7">
        <w:rPr/>
        <w:t>collecting.</w:t>
      </w:r>
      <w:r w:rsidR="39890CB0">
        <w:rPr/>
        <w:t xml:space="preserve"> </w:t>
      </w:r>
      <w:r w:rsidR="55767F02">
        <w:rPr/>
        <w:t>Referring to the book ‘interpreting objects and collections</w:t>
      </w:r>
      <w:r w:rsidR="52214244">
        <w:rPr/>
        <w:t xml:space="preserve"> by Susan Pearce</w:t>
      </w:r>
      <w:r w:rsidR="53A76ABC">
        <w:rPr/>
        <w:t xml:space="preserve"> </w:t>
      </w:r>
      <w:r w:rsidR="4A5187EF">
        <w:rPr/>
        <w:t xml:space="preserve">there is a sentence that I was drawn to, </w:t>
      </w:r>
      <w:r w:rsidR="4D409C0F">
        <w:rPr/>
        <w:t>"</w:t>
      </w:r>
      <w:r w:rsidR="4A5187EF">
        <w:rPr/>
        <w:t xml:space="preserve">In a unique sense, our collections </w:t>
      </w:r>
      <w:r w:rsidR="3B084687">
        <w:rPr/>
        <w:t xml:space="preserve">are what we are, and from this </w:t>
      </w:r>
      <w:bookmarkStart w:name="_Int_0XW56syR" w:id="285571003"/>
      <w:r w:rsidR="3B084687">
        <w:rPr/>
        <w:t>all other</w:t>
      </w:r>
      <w:bookmarkEnd w:id="285571003"/>
      <w:r w:rsidR="3B084687">
        <w:rPr/>
        <w:t xml:space="preserve"> functions flow</w:t>
      </w:r>
      <w:r w:rsidR="349DE77D">
        <w:rPr/>
        <w:t>"(</w:t>
      </w:r>
      <w:r w:rsidR="6F53DD40">
        <w:rPr/>
        <w:t>1994</w:t>
      </w:r>
      <w:r w:rsidR="349DE77D">
        <w:rPr/>
        <w:t>, p</w:t>
      </w:r>
      <w:r w:rsidR="50C5C93B">
        <w:rPr/>
        <w:t>. 194</w:t>
      </w:r>
      <w:r w:rsidR="349DE77D">
        <w:rPr/>
        <w:t>)</w:t>
      </w:r>
      <w:r w:rsidR="79887D62">
        <w:rPr/>
        <w:t xml:space="preserve">. </w:t>
      </w:r>
      <w:r w:rsidR="3B084687">
        <w:rPr/>
        <w:t xml:space="preserve">This </w:t>
      </w:r>
      <w:r w:rsidR="180C491C">
        <w:rPr/>
        <w:t xml:space="preserve">perfectly represent what </w:t>
      </w:r>
      <w:r w:rsidR="07CBCB68">
        <w:rPr/>
        <w:t xml:space="preserve">collections mean to me, the art of it </w:t>
      </w:r>
      <w:r w:rsidR="07CBCB68">
        <w:rPr/>
        <w:t>represents</w:t>
      </w:r>
      <w:r w:rsidR="07CBCB68">
        <w:rPr/>
        <w:t xml:space="preserve"> people and their personalities, each object they have m</w:t>
      </w:r>
      <w:r w:rsidR="076C0F64">
        <w:rPr/>
        <w:t>akes up a part of themselves. T</w:t>
      </w:r>
      <w:r w:rsidR="5A372683">
        <w:rPr/>
        <w:t xml:space="preserve">he text stands out as </w:t>
      </w:r>
      <w:r w:rsidR="4A896FCB">
        <w:rPr/>
        <w:t>the</w:t>
      </w:r>
      <w:r w:rsidR="30D6D61E">
        <w:rPr/>
        <w:t xml:space="preserve"> concept of collecting objects creates a person and who they are, each little thing helps make them whole</w:t>
      </w:r>
      <w:r w:rsidR="392C0748">
        <w:rPr/>
        <w:t>.</w:t>
      </w:r>
      <w:r w:rsidR="4D5A0464">
        <w:rPr/>
        <w:t xml:space="preserve"> </w:t>
      </w:r>
      <w:r w:rsidR="786EC261">
        <w:rPr/>
        <w:t xml:space="preserve">One of the most common reasons people collect objects is in a healthy context relating to small collections of stamps and coins which is </w:t>
      </w:r>
      <w:r w:rsidR="786EC261">
        <w:rPr/>
        <w:t>very popular</w:t>
      </w:r>
      <w:r w:rsidR="786EC261">
        <w:rPr/>
        <w:t xml:space="preserve"> to the other extreme including hoarding tendencies</w:t>
      </w:r>
      <w:r w:rsidR="6B95E0CC">
        <w:rPr/>
        <w:t>,</w:t>
      </w:r>
      <w:r w:rsidR="786EC261">
        <w:rPr/>
        <w:t xml:space="preserve"> for example, if people took it to filling a room to the very top with only coins and stamps it </w:t>
      </w:r>
      <w:r w:rsidR="786EC261">
        <w:rPr/>
        <w:t>would</w:t>
      </w:r>
      <w:r w:rsidR="3C4ECAFD">
        <w:rPr/>
        <w:t xml:space="preserve"> not</w:t>
      </w:r>
      <w:r w:rsidR="786EC261">
        <w:rPr/>
        <w:t xml:space="preserve"> be seen as normal</w:t>
      </w:r>
      <w:r w:rsidR="111B3078">
        <w:rPr/>
        <w:t xml:space="preserve"> behaviour</w:t>
      </w:r>
      <w:r w:rsidR="786EC261">
        <w:rPr/>
        <w:t xml:space="preserve"> however to the person collecting </w:t>
      </w:r>
      <w:r w:rsidR="7FA543F5">
        <w:rPr/>
        <w:t xml:space="preserve">it </w:t>
      </w:r>
      <w:r w:rsidR="786EC261">
        <w:rPr/>
        <w:t xml:space="preserve">would be seen as a treasure trove. </w:t>
      </w:r>
    </w:p>
    <w:p w:rsidRPr="00DD2752" w:rsidR="007955CD" w:rsidP="69A8B83E" w:rsidRDefault="00DD2752" w14:paraId="4809EF5D" w14:textId="66E2F0CD">
      <w:pPr>
        <w:pStyle w:val="Normal"/>
        <w:suppressLineNumbers w:val="0"/>
        <w:bidi w:val="0"/>
        <w:spacing w:before="0" w:beforeAutospacing="off" w:after="0" w:afterAutospacing="off" w:line="360" w:lineRule="auto"/>
        <w:ind w:left="0" w:right="0"/>
        <w:jc w:val="left"/>
      </w:pPr>
    </w:p>
    <w:p w:rsidRPr="00DD2752" w:rsidR="007955CD" w:rsidP="69A8B83E" w:rsidRDefault="00DD2752" w14:paraId="29EF1560" w14:textId="671D1260">
      <w:pPr>
        <w:spacing w:before="0" w:beforeAutospacing="off" w:after="0" w:afterAutospacing="off" w:line="360" w:lineRule="auto"/>
        <w:ind w:left="0" w:right="0"/>
        <w:jc w:val="left"/>
        <w:rPr>
          <w:rFonts w:cs="Calibri" w:cstheme="minorAscii"/>
          <w:color w:val="000000" w:themeColor="text1" w:themeTint="FF" w:themeShade="FF"/>
        </w:rPr>
      </w:pPr>
      <w:r w:rsidR="471677C3">
        <w:drawing>
          <wp:inline wp14:editId="13FCBBC8" wp14:anchorId="682AC6F9">
            <wp:extent cx="3066578" cy="4175760"/>
            <wp:effectExtent l="0" t="0" r="635" b="0"/>
            <wp:docPr id="552854377" name="Picture 3" descr="AL00381" title=""/>
            <wp:cNvGraphicFramePr>
              <a:graphicFrameLocks noChangeAspect="1"/>
            </wp:cNvGraphicFramePr>
            <a:graphic>
              <a:graphicData uri="http://schemas.openxmlformats.org/drawingml/2006/picture">
                <pic:pic>
                  <pic:nvPicPr>
                    <pic:cNvPr id="0" name="Picture 3"/>
                    <pic:cNvPicPr/>
                  </pic:nvPicPr>
                  <pic:blipFill>
                    <a:blip r:embed="Rc72bf85238cf4482">
                      <a:extLst xmlns:a="http://schemas.openxmlformats.org/drawingml/2006/main">
                        <a:ext uri="{28A0092B-C50C-407E-A947-70E740481C1C}">
                          <a14:useLocalDpi xmlns:a14="http://schemas.microsoft.com/office/drawing/2010/main" val="0"/>
                        </a:ext>
                      </a:extLst>
                    </a:blip>
                    <a:stretch>
                      <a:fillRect/>
                    </a:stretch>
                  </pic:blipFill>
                  <pic:spPr xmlns:pic="http://schemas.openxmlformats.org/drawingml/2006/picture" bwMode="auto">
                    <a:xfrm xmlns:a="http://schemas.openxmlformats.org/drawingml/2006/main" rot="0" flipH="0" flipV="0">
                      <a:off x="0" y="0"/>
                      <a:ext cx="3066578" cy="4175760"/>
                    </a:xfrm>
                    <a:prstGeom xmlns:a="http://schemas.openxmlformats.org/drawingml/2006/main" prst="rect">
                      <a:avLst/>
                    </a:prstGeom>
                    <a:noFill xmlns:a="http://schemas.openxmlformats.org/drawingml/2006/main"/>
                    <a:ln xmlns:a="http://schemas.openxmlformats.org/drawingml/2006/main">
                      <a:noFill/>
                    </a:ln>
                  </pic:spPr>
                </pic:pic>
              </a:graphicData>
            </a:graphic>
          </wp:inline>
        </w:drawing>
      </w:r>
    </w:p>
    <w:p w:rsidRPr="00DD2752" w:rsidR="007955CD" w:rsidP="69A8B83E" w:rsidRDefault="00DD2752" w14:paraId="3B1DC866" w14:textId="065E91E7">
      <w:pPr>
        <w:spacing w:line="360" w:lineRule="auto"/>
        <w:rPr>
          <w:rFonts w:cs="Calibri" w:cstheme="minorAscii"/>
          <w:color w:val="000000" w:themeColor="text1" w:themeTint="FF" w:themeShade="FF"/>
        </w:rPr>
      </w:pPr>
      <w:r w:rsidRPr="69A8B83E" w:rsidR="471677C3">
        <w:rPr>
          <w:rFonts w:cs="Calibri" w:cstheme="minorAscii"/>
          <w:color w:val="000000" w:themeColor="text1" w:themeTint="FF" w:themeShade="FF"/>
        </w:rPr>
        <w:t xml:space="preserve">FIG 1: </w:t>
      </w:r>
      <w:r w:rsidRPr="69A8B83E" w:rsidR="471677C3">
        <w:rPr>
          <w:rFonts w:cs="Calibri" w:cstheme="minorAscii"/>
          <w:b w:val="1"/>
          <w:bCs w:val="1"/>
          <w:color w:val="000000" w:themeColor="text1" w:themeTint="FF" w:themeShade="FF"/>
        </w:rPr>
        <w:t xml:space="preserve">Modern Art I </w:t>
      </w:r>
      <w:r w:rsidRPr="69A8B83E" w:rsidR="471677C3">
        <w:rPr>
          <w:rFonts w:cs="Calibri" w:cstheme="minorAscii"/>
          <w:color w:val="000000" w:themeColor="text1" w:themeTint="FF" w:themeShade="FF"/>
        </w:rPr>
        <w:t>1996, Roy Lichtenstein</w:t>
      </w:r>
    </w:p>
    <w:p w:rsidRPr="00DD2752" w:rsidR="007955CD" w:rsidP="69A8B83E" w:rsidRDefault="00DD2752" w14:paraId="0B56F051" w14:textId="428C26C9">
      <w:pPr>
        <w:spacing w:before="0" w:beforeAutospacing="off" w:after="0" w:afterAutospacing="off" w:line="360" w:lineRule="auto"/>
        <w:ind w:left="0" w:right="0"/>
        <w:jc w:val="left"/>
        <w:rPr>
          <w:rFonts w:cs="Calibri" w:cstheme="minorAscii"/>
          <w:color w:val="000000" w:themeColor="text1" w:themeTint="FF" w:themeShade="FF"/>
        </w:rPr>
      </w:pPr>
    </w:p>
    <w:p w:rsidRPr="00DD2752" w:rsidR="007955CD" w:rsidP="69A8B83E" w:rsidRDefault="00DD2752" w14:paraId="04FB61A1" w14:textId="14CB0E23">
      <w:pPr>
        <w:pStyle w:val="Normal"/>
        <w:suppressLineNumbers w:val="0"/>
        <w:bidi w:val="0"/>
        <w:spacing w:before="0" w:beforeAutospacing="off" w:after="0" w:afterAutospacing="off" w:line="360" w:lineRule="auto"/>
        <w:ind w:left="0" w:right="0"/>
        <w:jc w:val="left"/>
      </w:pPr>
    </w:p>
    <w:p w:rsidRPr="00DD2752" w:rsidR="007955CD" w:rsidP="69A8B83E" w:rsidRDefault="00DD2752" w14:paraId="2FC0EDE6" w14:textId="6DE5128F">
      <w:pPr>
        <w:pStyle w:val="Normal"/>
        <w:suppressLineNumbers w:val="0"/>
        <w:bidi w:val="0"/>
        <w:spacing w:before="0" w:beforeAutospacing="off" w:after="0" w:afterAutospacing="off" w:line="360" w:lineRule="auto"/>
        <w:ind w:left="0" w:right="0"/>
        <w:jc w:val="left"/>
      </w:pPr>
      <w:r w:rsidR="786EC261">
        <w:rPr/>
        <w:t>Fo</w:t>
      </w:r>
      <w:r w:rsidR="5C8D43CC">
        <w:rPr/>
        <w:t xml:space="preserve">cusing on art, Roy Lichtenstein </w:t>
      </w:r>
      <w:r w:rsidR="2AB6F1DC">
        <w:rPr/>
        <w:t xml:space="preserve">art </w:t>
      </w:r>
      <w:r w:rsidR="5C8D43CC">
        <w:rPr/>
        <w:t>in Fig</w:t>
      </w:r>
      <w:r w:rsidR="19C09214">
        <w:rPr/>
        <w:t>.</w:t>
      </w:r>
      <w:r w:rsidR="5C8D43CC">
        <w:rPr/>
        <w:t xml:space="preserve"> 1 is discussed</w:t>
      </w:r>
      <w:r w:rsidR="629F046F">
        <w:rPr/>
        <w:t xml:space="preserve"> which portrays</w:t>
      </w:r>
      <w:r w:rsidR="371C7334">
        <w:rPr/>
        <w:t xml:space="preserve"> a screen print on paper, his technique became very popular </w:t>
      </w:r>
      <w:r w:rsidR="0FDC6488">
        <w:rPr/>
        <w:t xml:space="preserve">in the mid 90’s and his influence truly shaped the artistic world as we knew it, still being a household name to this day. </w:t>
      </w:r>
      <w:r w:rsidR="5C8D43CC">
        <w:rPr/>
        <w:t xml:space="preserve">This work </w:t>
      </w:r>
      <w:r w:rsidR="5C8D43CC">
        <w:rPr/>
        <w:t>showcases</w:t>
      </w:r>
      <w:r w:rsidR="5C8D43CC">
        <w:rPr/>
        <w:t xml:space="preserve"> a collection of textures and colours in one print, employing techniques such as Benday dots, a type of printing used to create gradients. Collecting is a primitive need; there are many reasons people collect things. The first area to discuss relates to the art of collecting as a personal fulfilment.</w:t>
      </w:r>
      <w:r w:rsidR="5C8D43CC">
        <w:rPr/>
        <w:t xml:space="preserve"> </w:t>
      </w:r>
      <w:r w:rsidR="238BE385">
        <w:rPr/>
        <w:t>Looking further at the artists referenced you can see that in F</w:t>
      </w:r>
      <w:r w:rsidR="72367CE7">
        <w:rPr/>
        <w:t>ig. 2</w:t>
      </w:r>
      <w:r w:rsidR="21118F57">
        <w:rPr/>
        <w:t xml:space="preserve">, </w:t>
      </w:r>
      <w:r w:rsidR="3502A515">
        <w:rPr/>
        <w:t xml:space="preserve">Lee John Phillips is referenced, a man who is drawing every object that was left in his late grandfathers shed, </w:t>
      </w:r>
      <w:r w:rsidR="55E35300">
        <w:rPr/>
        <w:t xml:space="preserve">they are </w:t>
      </w:r>
      <w:r w:rsidR="3502A515">
        <w:rPr/>
        <w:t xml:space="preserve">each </w:t>
      </w:r>
      <w:r w:rsidR="57ECF844">
        <w:rPr/>
        <w:t>hand drawn</w:t>
      </w:r>
      <w:r w:rsidR="3502A515">
        <w:rPr/>
        <w:t xml:space="preserve"> </w:t>
      </w:r>
      <w:r w:rsidR="3502A515">
        <w:rPr/>
        <w:t>be it a hammer or a nail no matter how ma</w:t>
      </w:r>
      <w:r w:rsidR="62F0003A">
        <w:rPr/>
        <w:t xml:space="preserve">ny </w:t>
      </w:r>
      <w:r w:rsidR="3502A515">
        <w:rPr/>
        <w:t>there are h</w:t>
      </w:r>
      <w:r w:rsidR="0DF832AD">
        <w:rPr/>
        <w:t>e plans to draw them</w:t>
      </w:r>
      <w:r w:rsidR="3C7B8449">
        <w:rPr/>
        <w:t xml:space="preserve"> all</w:t>
      </w:r>
      <w:r w:rsidR="3502A515">
        <w:rPr/>
        <w:t>, currently he has illustrated 8,500 objects and estimates a possible 100,000 to be completed</w:t>
      </w:r>
      <w:r w:rsidR="14CD61C4">
        <w:rPr/>
        <w:t>. This is</w:t>
      </w:r>
      <w:r w:rsidR="3502A515">
        <w:rPr/>
        <w:t xml:space="preserve"> a beautiful story and brings life to such mundane objects while also bringing out the personality of his late grandfather and what he would have been like as a person, doing things like this is imperative to keeping collections alive in new ways and making the viewer think more about their own collections of objects and what those things mean to them and how it defines them as a person</w:t>
      </w:r>
      <w:r w:rsidR="6458F94B">
        <w:rPr/>
        <w:t>.</w:t>
      </w:r>
      <w:r w:rsidR="410828D2">
        <w:rPr/>
        <w:t xml:space="preserve"> </w:t>
      </w:r>
      <w:r w:rsidR="6A88C342">
        <w:rPr/>
        <w:t>C</w:t>
      </w:r>
      <w:r w:rsidR="410828D2">
        <w:rPr/>
        <w:t xml:space="preserve">ollections </w:t>
      </w:r>
      <w:r w:rsidR="15DC2949">
        <w:rPr/>
        <w:t>are</w:t>
      </w:r>
      <w:r w:rsidR="410828D2">
        <w:rPr/>
        <w:t xml:space="preserve"> about</w:t>
      </w:r>
      <w:r w:rsidR="57B9F40D">
        <w:rPr/>
        <w:t xml:space="preserve"> relationships</w:t>
      </w:r>
      <w:r w:rsidR="64784FDB">
        <w:rPr/>
        <w:t>,</w:t>
      </w:r>
      <w:r w:rsidR="410828D2">
        <w:rPr/>
        <w:t xml:space="preserve"> showing </w:t>
      </w:r>
      <w:r w:rsidR="6E87324F">
        <w:rPr/>
        <w:t>someone's</w:t>
      </w:r>
      <w:r w:rsidR="410828D2">
        <w:rPr/>
        <w:t xml:space="preserve"> whole life and soul displayed in an arrangement of objects that each give their own feeling to thos</w:t>
      </w:r>
      <w:r w:rsidR="53A8E74C">
        <w:rPr/>
        <w:t xml:space="preserve">e who </w:t>
      </w:r>
      <w:r w:rsidR="2C4B600D">
        <w:rPr/>
        <w:t>view</w:t>
      </w:r>
      <w:r w:rsidR="53A8E74C">
        <w:rPr/>
        <w:t xml:space="preserve"> it. Every collection of objects </w:t>
      </w:r>
      <w:r w:rsidR="657EDEE8">
        <w:rPr/>
        <w:t>has</w:t>
      </w:r>
      <w:r w:rsidR="53A8E74C">
        <w:rPr/>
        <w:t xml:space="preserve"> their own story and meaning to every person and think </w:t>
      </w:r>
      <w:r w:rsidR="6EE402A5">
        <w:rPr/>
        <w:t>it's</w:t>
      </w:r>
      <w:r w:rsidR="53A8E74C">
        <w:rPr/>
        <w:t xml:space="preserve"> important to celebrate this </w:t>
      </w:r>
      <w:r w:rsidR="723167F3">
        <w:rPr/>
        <w:t>whenever</w:t>
      </w:r>
      <w:r w:rsidR="34791D7A">
        <w:rPr/>
        <w:t xml:space="preserve"> you can</w:t>
      </w:r>
      <w:r w:rsidR="739C357B">
        <w:rPr/>
        <w:t>.</w:t>
      </w:r>
    </w:p>
    <w:p w:rsidRPr="00DD2752" w:rsidR="007955CD" w:rsidP="07B70F07" w:rsidRDefault="00DD2752" w14:noSpellErr="1" w14:paraId="472B187E" w14:textId="77777777">
      <w:pPr>
        <w:spacing w:line="360" w:lineRule="auto"/>
        <w:rPr>
          <w:rFonts w:cs="Calibri" w:cstheme="minorAscii"/>
          <w:color w:val="000000" w:themeColor="text1" w:themeTint="FF" w:themeShade="FF"/>
        </w:rPr>
      </w:pPr>
    </w:p>
    <w:p w:rsidRPr="00DD2752" w:rsidR="007955CD" w:rsidP="07B70F07" w:rsidRDefault="00DD2752" w14:paraId="1ECE4A2A" w14:textId="5D3EBE82">
      <w:pPr>
        <w:pStyle w:val="Normal"/>
        <w:suppressLineNumbers w:val="0"/>
        <w:bidi w:val="0"/>
        <w:spacing w:before="0" w:beforeAutospacing="off" w:after="0" w:afterAutospacing="off" w:line="360" w:lineRule="auto"/>
        <w:ind w:left="0" w:right="0"/>
        <w:jc w:val="left"/>
      </w:pPr>
    </w:p>
    <w:bookmarkEnd w:id="1"/>
    <w:p w:rsidRPr="00DD2752" w:rsidR="007955CD" w:rsidP="00FB47A3" w:rsidRDefault="007955CD" w14:paraId="381BC64B" w14:textId="77777777">
      <w:pPr>
        <w:spacing w:line="360" w:lineRule="auto"/>
        <w:rPr>
          <w:rFonts w:cstheme="minorHAnsi"/>
          <w:color w:val="000000" w:themeColor="text1"/>
        </w:rPr>
      </w:pPr>
    </w:p>
    <w:bookmarkEnd w:id="0"/>
    <w:p w:rsidR="7FB28F8C" w:rsidP="69A8B83E" w:rsidRDefault="7FB28F8C" w14:paraId="2E4A8C80" w14:textId="260C248C">
      <w:pPr>
        <w:spacing w:line="360" w:lineRule="auto"/>
      </w:pPr>
      <w:r w:rsidR="7FB28F8C">
        <w:drawing>
          <wp:inline wp14:editId="13117B5B" wp14:anchorId="5603CAD7">
            <wp:extent cx="2762250" cy="3903980"/>
            <wp:effectExtent l="0" t="0" r="0" b="0"/>
            <wp:docPr id="1717135943" name="" title=""/>
            <wp:cNvGraphicFramePr>
              <a:graphicFrameLocks noChangeAspect="1"/>
            </wp:cNvGraphicFramePr>
            <a:graphic>
              <a:graphicData uri="http://schemas.openxmlformats.org/drawingml/2006/picture">
                <pic:pic>
                  <pic:nvPicPr>
                    <pic:cNvPr id="0" name=""/>
                    <pic:cNvPicPr/>
                  </pic:nvPicPr>
                  <pic:blipFill>
                    <a:blip r:embed="R56286c92295744f2">
                      <a:extLst>
                        <a:ext xmlns:a="http://schemas.openxmlformats.org/drawingml/2006/main" uri="{28A0092B-C50C-407E-A947-70E740481C1C}">
                          <a14:useLocalDpi val="0"/>
                        </a:ext>
                      </a:extLst>
                    </a:blip>
                    <a:stretch>
                      <a:fillRect/>
                    </a:stretch>
                  </pic:blipFill>
                  <pic:spPr>
                    <a:xfrm>
                      <a:off x="0" y="0"/>
                      <a:ext cx="2762250" cy="3903980"/>
                    </a:xfrm>
                    <a:prstGeom prst="rect">
                      <a:avLst/>
                    </a:prstGeom>
                  </pic:spPr>
                </pic:pic>
              </a:graphicData>
            </a:graphic>
          </wp:inline>
        </w:drawing>
      </w:r>
    </w:p>
    <w:p w:rsidR="7FB28F8C" w:rsidP="69A8B83E" w:rsidRDefault="7FB28F8C" w14:paraId="45F20278" w14:textId="14213823">
      <w:pPr>
        <w:spacing w:line="360" w:lineRule="auto"/>
        <w:rPr>
          <w:rFonts w:cs="Calibri" w:cstheme="minorAscii"/>
          <w:color w:val="000000" w:themeColor="text1" w:themeTint="FF" w:themeShade="FF"/>
        </w:rPr>
      </w:pPr>
      <w:r w:rsidRPr="69A8B83E" w:rsidR="7FB28F8C">
        <w:rPr>
          <w:rFonts w:cs="Calibri" w:cstheme="minorAscii"/>
          <w:color w:val="000000" w:themeColor="text1" w:themeTint="FF" w:themeShade="FF"/>
        </w:rPr>
        <w:t>FIG 2:</w:t>
      </w:r>
    </w:p>
    <w:p w:rsidR="7FB28F8C" w:rsidP="69A8B83E" w:rsidRDefault="7FB28F8C" w14:paraId="548873E5" w14:textId="045B496D">
      <w:pPr>
        <w:spacing w:line="360" w:lineRule="auto"/>
        <w:rPr>
          <w:rFonts w:cs="Calibri" w:cstheme="minorAscii"/>
          <w:color w:val="000000" w:themeColor="text1" w:themeTint="FF" w:themeShade="FF"/>
        </w:rPr>
      </w:pPr>
      <w:r w:rsidRPr="69A8B83E" w:rsidR="7FB28F8C">
        <w:rPr>
          <w:rFonts w:cs="Calibri" w:cstheme="minorAscii"/>
          <w:color w:val="000000" w:themeColor="text1" w:themeTint="FF" w:themeShade="FF"/>
        </w:rPr>
        <w:t xml:space="preserve"> The shed project </w:t>
      </w:r>
    </w:p>
    <w:p w:rsidR="7FB28F8C" w:rsidP="69A8B83E" w:rsidRDefault="7FB28F8C" w14:paraId="1049734F" w14:textId="25FEEC72">
      <w:pPr>
        <w:spacing w:line="360" w:lineRule="auto"/>
        <w:rPr>
          <w:rFonts w:cs="Calibri" w:cstheme="minorAscii"/>
          <w:color w:val="000000" w:themeColor="text1" w:themeTint="FF" w:themeShade="FF"/>
        </w:rPr>
      </w:pPr>
      <w:r w:rsidRPr="69A8B83E" w:rsidR="7FB28F8C">
        <w:rPr>
          <w:rFonts w:cs="Calibri" w:cstheme="minorAscii"/>
          <w:color w:val="000000" w:themeColor="text1" w:themeTint="FF" w:themeShade="FF"/>
        </w:rPr>
        <w:t>Ongoing piece, Lee John Pillips</w:t>
      </w:r>
    </w:p>
    <w:p w:rsidR="69A8B83E" w:rsidP="69A8B83E" w:rsidRDefault="69A8B83E" w14:paraId="7BC3806B" w14:textId="4D3C6222">
      <w:pPr>
        <w:spacing w:line="360" w:lineRule="auto"/>
        <w:rPr>
          <w:rFonts w:ascii="Calibri" w:hAnsi="Calibri" w:eastAsia="Calibri" w:cs="Calibri" w:asciiTheme="minorAscii" w:hAnsiTheme="minorAscii" w:eastAsiaTheme="minorAscii" w:cstheme="minorAscii"/>
          <w:color w:val="000000" w:themeColor="text1" w:themeTint="FF" w:themeShade="FF"/>
        </w:rPr>
      </w:pPr>
    </w:p>
    <w:p w:rsidR="69A8B83E" w:rsidP="69A8B83E" w:rsidRDefault="69A8B83E" w14:paraId="54AD416E" w14:textId="0BA89E79">
      <w:pPr>
        <w:spacing w:line="360" w:lineRule="auto"/>
        <w:rPr>
          <w:rFonts w:ascii="Calibri" w:hAnsi="Calibri" w:eastAsia="Calibri" w:cs="Calibri" w:asciiTheme="minorAscii" w:hAnsiTheme="minorAscii" w:eastAsiaTheme="minorAscii" w:cstheme="minorAscii"/>
          <w:color w:val="000000" w:themeColor="text1" w:themeTint="FF" w:themeShade="FF"/>
        </w:rPr>
      </w:pPr>
    </w:p>
    <w:p w:rsidRPr="00DD2752" w:rsidR="00FB47A3" w:rsidP="69A8B83E" w:rsidRDefault="00BE0AD8" w14:paraId="28A4B138" w14:textId="57F8C0BE">
      <w:pPr>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pPr>
      <w:r w:rsidRPr="69A8B83E" w:rsidR="28F14929">
        <w:rPr>
          <w:rFonts w:ascii="Calibri" w:hAnsi="Calibri" w:eastAsia="Calibri" w:cs="Calibri" w:asciiTheme="minorAscii" w:hAnsiTheme="minorAscii" w:eastAsiaTheme="minorAscii" w:cstheme="minorAscii"/>
          <w:color w:val="000000" w:themeColor="text1" w:themeTint="FF" w:themeShade="FF"/>
        </w:rPr>
        <w:t xml:space="preserve">The second keyword is </w:t>
      </w:r>
      <w:r w:rsidRPr="69A8B83E" w:rsidR="28F14929">
        <w:rPr>
          <w:rFonts w:ascii="Calibri" w:hAnsi="Calibri" w:eastAsia="Calibri" w:cs="Calibri" w:asciiTheme="minorAscii" w:hAnsiTheme="minorAscii" w:eastAsiaTheme="minorAscii" w:cstheme="minorAscii"/>
          <w:color w:val="000000" w:themeColor="text1" w:themeTint="FF" w:themeShade="FF"/>
        </w:rPr>
        <w:t>Monochr</w:t>
      </w:r>
      <w:r w:rsidRPr="69A8B83E" w:rsidR="28F14929">
        <w:rPr>
          <w:rFonts w:ascii="Calibri" w:hAnsi="Calibri" w:eastAsia="Calibri" w:cs="Calibri" w:asciiTheme="minorAscii" w:hAnsiTheme="minorAscii" w:eastAsiaTheme="minorAscii" w:cstheme="minorAscii"/>
          <w:color w:val="000000" w:themeColor="text1" w:themeTint="FF" w:themeShade="FF"/>
        </w:rPr>
        <w:t>ome</w:t>
      </w:r>
      <w:r w:rsidRPr="69A8B83E" w:rsidR="40BE48C7">
        <w:rPr>
          <w:rFonts w:ascii="Calibri" w:hAnsi="Calibri" w:eastAsia="Calibri" w:cs="Calibri" w:asciiTheme="minorAscii" w:hAnsiTheme="minorAscii" w:eastAsiaTheme="minorAscii" w:cstheme="minorAscii"/>
          <w:color w:val="000000" w:themeColor="text1" w:themeTint="FF" w:themeShade="FF"/>
        </w:rPr>
        <w:t xml:space="preserve">, </w:t>
      </w:r>
      <w:r w:rsidRPr="69A8B83E" w:rsidR="2489995B">
        <w:rPr>
          <w:rFonts w:ascii="Calibri" w:hAnsi="Calibri" w:eastAsia="Calibri" w:cs="Calibri" w:asciiTheme="minorAscii" w:hAnsiTheme="minorAscii" w:eastAsiaTheme="minorAscii" w:cstheme="minorAscii"/>
          <w:color w:val="000000" w:themeColor="text1" w:themeTint="FF" w:themeShade="FF"/>
        </w:rPr>
        <w:t xml:space="preserve">according to the </w:t>
      </w:r>
      <w:r w:rsidRPr="69A8B83E" w:rsidR="681151FB">
        <w:rPr>
          <w:rFonts w:ascii="Calibri" w:hAnsi="Calibri" w:eastAsia="Calibri" w:cs="Calibri" w:asciiTheme="minorAscii" w:hAnsiTheme="minorAscii" w:eastAsiaTheme="minorAscii" w:cstheme="minorAscii"/>
          <w:color w:val="000000" w:themeColor="text1" w:themeTint="FF" w:themeShade="FF"/>
        </w:rPr>
        <w:t>Tate “</w:t>
      </w:r>
      <w:r w:rsidRPr="69A8B83E" w:rsidR="681151FB">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monochrome</w:t>
      </w:r>
      <w:r w:rsidRPr="69A8B83E" w:rsidR="2489995B">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means one colour, so in relation to art, a monochrome artwork is one that includes only one </w:t>
      </w:r>
      <w:r w:rsidRPr="69A8B83E" w:rsidR="2489995B">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colour</w:t>
      </w:r>
      <w:r w:rsidRPr="69A8B83E" w:rsidR="5C69FC33">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w:t>
      </w:r>
      <w:r w:rsidRPr="69A8B83E" w:rsidR="0238AD98">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w:t>
      </w:r>
      <w:r w:rsidRPr="69A8B83E" w:rsidR="0238AD98">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2025</w:t>
      </w:r>
      <w:r w:rsidRPr="69A8B83E" w:rsidR="2D48B56C">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w:t>
      </w:r>
      <w:r w:rsidRPr="69A8B83E" w:rsidR="2489995B">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while in a philosophical sense the </w:t>
      </w:r>
      <w:r w:rsidRPr="69A8B83E" w:rsidR="08DB7480">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word is harder to </w:t>
      </w:r>
      <w:r w:rsidRPr="69A8B83E" w:rsidR="4062FB5F">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determine</w:t>
      </w:r>
      <w:r w:rsidRPr="69A8B83E" w:rsidR="08DB7480">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however the link between the two is still there</w:t>
      </w:r>
      <w:r w:rsidRPr="69A8B83E" w:rsidR="5F969E9E">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For example,</w:t>
      </w:r>
      <w:r w:rsidRPr="69A8B83E" w:rsidR="71F9E64C">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w:t>
      </w:r>
      <w:r w:rsidRPr="69A8B83E" w:rsidR="71F9E64C">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after reading parts of the book </w:t>
      </w:r>
      <w:r w:rsidRPr="69A8B83E" w:rsidR="1A457709">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w:t>
      </w:r>
      <w:r w:rsidRPr="69A8B83E" w:rsidR="71F9E64C">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The Simple Truth: The Monochrome in Modern </w:t>
      </w:r>
      <w:r w:rsidRPr="69A8B83E" w:rsidR="4FC4E43F">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Art’ by Simon Morely</w:t>
      </w:r>
      <w:r w:rsidRPr="69A8B83E" w:rsidR="76455F35">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w:t>
      </w:r>
      <w:r w:rsidRPr="69A8B83E" w:rsidR="66C51907">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(2021)</w:t>
      </w:r>
      <w:r w:rsidRPr="69A8B83E" w:rsidR="71F9E64C">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w:t>
      </w:r>
      <w:r w:rsidRPr="69A8B83E" w:rsidR="5A597F42">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connections can made</w:t>
      </w:r>
      <w:r w:rsidRPr="69A8B83E" w:rsidR="71F9E64C">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for example</w:t>
      </w:r>
      <w:r w:rsidRPr="69A8B83E" w:rsidR="73337B7F">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it claims artists who use monochromatic styles of work are more articulated</w:t>
      </w:r>
      <w:r w:rsidRPr="69A8B83E" w:rsidR="4E64DE58">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and put more </w:t>
      </w:r>
      <w:r w:rsidRPr="69A8B83E" w:rsidR="5AD4B12E">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thought into describing </w:t>
      </w:r>
      <w:r w:rsidRPr="69A8B83E" w:rsidR="25E52969">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their</w:t>
      </w:r>
      <w:r w:rsidRPr="69A8B83E" w:rsidR="5AD4B12E">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work and what it means</w:t>
      </w:r>
      <w:r w:rsidRPr="69A8B83E" w:rsidR="5FEBDB28">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w:t>
      </w:r>
      <w:r w:rsidRPr="69A8B83E" w:rsidR="5AD4B12E">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The text references </w:t>
      </w:r>
      <w:r w:rsidRPr="69A8B83E" w:rsidR="716A65B6">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the abstract artist, Wassily Kandinsky, </w:t>
      </w:r>
      <w:r w:rsidRPr="69A8B83E" w:rsidR="1BFC6A3F">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and </w:t>
      </w:r>
      <w:r w:rsidRPr="69A8B83E" w:rsidR="25B29F4C">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states that </w:t>
      </w:r>
    </w:p>
    <w:p w:rsidRPr="00DD2752" w:rsidR="00FB47A3" w:rsidP="69A8B83E" w:rsidRDefault="00BE0AD8" w14:paraId="2F3898F2" w14:textId="5268CD3B">
      <w:pPr>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pPr>
    </w:p>
    <w:p w:rsidRPr="00DD2752" w:rsidR="00FB47A3" w:rsidP="69A8B83E" w:rsidRDefault="00BE0AD8" w14:paraId="6E879CF2" w14:textId="31FF8723">
      <w:pPr>
        <w:spacing w:line="360" w:lineRule="auto"/>
        <w:ind w:left="720"/>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pPr>
      <w:r w:rsidRPr="69A8B83E" w:rsidR="25B29F4C">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Despite </w:t>
      </w:r>
      <w:r w:rsidRPr="69A8B83E" w:rsidR="034E1537">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relentless aesthetic and philosophical explorations, Kandinsky</w:t>
      </w:r>
      <w:r w:rsidRPr="69A8B83E" w:rsidR="0834CFE9">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was painfully aware that the newly discovered abstract</w:t>
      </w:r>
      <w:r w:rsidRPr="69A8B83E" w:rsidR="076EFFC5">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objectless or non-objective pictor</w:t>
      </w:r>
      <w:r w:rsidRPr="69A8B83E" w:rsidR="650B102F">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ial space might simply be one of a dead </w:t>
      </w:r>
      <w:r w:rsidRPr="69A8B83E" w:rsidR="5B6BB11C">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semblance</w:t>
      </w:r>
      <w:r w:rsidRPr="69A8B83E" w:rsidR="472AAA5C">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w:t>
      </w:r>
      <w:r w:rsidRPr="69A8B83E" w:rsidR="650B102F">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of </w:t>
      </w:r>
      <w:r w:rsidRPr="69A8B83E" w:rsidR="73CB7F34">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stylised</w:t>
      </w:r>
      <w:r w:rsidRPr="69A8B83E" w:rsidR="5150850A">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forms.</w:t>
      </w:r>
      <w:r w:rsidRPr="69A8B83E" w:rsidR="1DE136E8">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w:t>
      </w:r>
      <w:r>
        <w:br/>
      </w:r>
    </w:p>
    <w:p w:rsidRPr="00DD2752" w:rsidR="00FB47A3" w:rsidP="2CF3BE85" w:rsidRDefault="00BE0AD8" w14:paraId="6F7E2BA4" w14:textId="33D66DD9">
      <w:pPr>
        <w:spacing w:line="360" w:lineRule="auto"/>
        <w:ind w:left="720"/>
        <w:jc w:val="right"/>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pPr>
      <w:r w:rsidRPr="2CF3BE85" w:rsidR="596B1B17">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(Morely, S., </w:t>
      </w:r>
      <w:r w:rsidRPr="2CF3BE85" w:rsidR="3DC2E716">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2020</w:t>
      </w:r>
      <w:r w:rsidRPr="2CF3BE85" w:rsidR="596B1B17">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w:t>
      </w:r>
    </w:p>
    <w:p w:rsidRPr="00DD2752" w:rsidR="00FB47A3" w:rsidP="69A8B83E" w:rsidRDefault="00BE0AD8" w14:paraId="3A44CFB0" w14:textId="7AFD1741">
      <w:pPr>
        <w:spacing w:line="360" w:lineRule="auto"/>
        <w:ind w:left="720"/>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pPr>
    </w:p>
    <w:p w:rsidRPr="00DD2752" w:rsidR="00FB47A3" w:rsidP="69A8B83E" w:rsidRDefault="00BE0AD8" w14:paraId="7B16BBC4" w14:textId="391570CC">
      <w:pPr>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pPr>
    </w:p>
    <w:p w:rsidRPr="00DD2752" w:rsidR="00FB47A3" w:rsidP="69A8B83E" w:rsidRDefault="00BE0AD8" w14:paraId="1779C905" w14:textId="320054F4">
      <w:pPr>
        <w:pStyle w:val="Normal"/>
        <w:suppressLineNumbers w:val="0"/>
        <w:bidi w:val="0"/>
        <w:spacing w:before="0" w:beforeAutospacing="off" w:after="0" w:afterAutospacing="off" w:line="360"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pPr>
      <w:r w:rsidRPr="69A8B83E" w:rsidR="47F0EBC9">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After exploring his artworks relating to mo</w:t>
      </w:r>
      <w:r w:rsidRPr="69A8B83E" w:rsidR="47F0EBC9">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nochrome </w:t>
      </w:r>
      <w:r w:rsidRPr="69A8B83E" w:rsidR="0FA93208">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the way of understanding the word becomes clear, his work displays </w:t>
      </w:r>
      <w:r w:rsidRPr="69A8B83E" w:rsidR="0FA93208">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almost a</w:t>
      </w:r>
      <w:r w:rsidRPr="69A8B83E" w:rsidR="0FA93208">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slice of his mind and helps to understand his work without him having to say anything</w:t>
      </w:r>
      <w:r w:rsidRPr="69A8B83E" w:rsidR="52A3B9A2">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These pieces a</w:t>
      </w:r>
      <w:r w:rsidRPr="69A8B83E" w:rsidR="52A3B9A2">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re simple</w:t>
      </w:r>
      <w:r w:rsidRPr="69A8B83E" w:rsidR="52A3B9A2">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but striking</w:t>
      </w:r>
      <w:r w:rsidRPr="69A8B83E" w:rsidR="0C759488">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w:t>
      </w:r>
      <w:r w:rsidRPr="69A8B83E" w:rsidR="52A3B9A2">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truly </w:t>
      </w:r>
      <w:r w:rsidRPr="69A8B83E" w:rsidR="52A3B9A2">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a great example</w:t>
      </w:r>
      <w:r w:rsidRPr="69A8B83E" w:rsidR="52A3B9A2">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of </w:t>
      </w:r>
      <w:r w:rsidRPr="69A8B83E" w:rsidR="0552A991">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abstract</w:t>
      </w:r>
      <w:r w:rsidRPr="69A8B83E" w:rsidR="52A3B9A2">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art back in the </w:t>
      </w:r>
      <w:r w:rsidRPr="69A8B83E" w:rsidR="5CE8EAC5">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1900. </w:t>
      </w:r>
      <w:r w:rsidRPr="69A8B83E" w:rsidR="70CB8322">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Exploring the text from this book further</w:t>
      </w:r>
      <w:r w:rsidRPr="69A8B83E" w:rsidR="3FB2C70B">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w:t>
      </w:r>
      <w:r w:rsidRPr="69A8B83E" w:rsidR="2E38253E">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another philosophical link in artistic context</w:t>
      </w:r>
      <w:r w:rsidRPr="69A8B83E" w:rsidR="501962D8">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can be made</w:t>
      </w:r>
      <w:r w:rsidRPr="69A8B83E" w:rsidR="2E38253E">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referring to Sigmund </w:t>
      </w:r>
      <w:r w:rsidRPr="69A8B83E" w:rsidR="6BAA864F">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Freud, he</w:t>
      </w:r>
      <w:r w:rsidRPr="69A8B83E" w:rsidR="45898F43">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references </w:t>
      </w:r>
      <w:r w:rsidRPr="69A8B83E" w:rsidR="59DAB8E2">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w:t>
      </w:r>
      <w:r w:rsidRPr="69A8B83E" w:rsidR="45898F43">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omnipotence of thought</w:t>
      </w:r>
      <w:r w:rsidRPr="69A8B83E" w:rsidR="6289D306">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w:t>
      </w:r>
      <w:r w:rsidRPr="69A8B83E" w:rsidR="48FA72A4">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1914</w:t>
      </w:r>
      <w:r w:rsidRPr="69A8B83E" w:rsidR="02AE4700">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w:t>
      </w:r>
      <w:r w:rsidRPr="69A8B83E" w:rsidR="6289D306">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w:t>
      </w:r>
      <w:r w:rsidRPr="69A8B83E" w:rsidR="106BDA25">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and how it originates in narcissism of childhood and </w:t>
      </w:r>
      <w:r w:rsidRPr="69A8B83E" w:rsidR="11E9D249">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follows the reference</w:t>
      </w:r>
      <w:r w:rsidRPr="69A8B83E" w:rsidR="7C908218">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w:t>
      </w:r>
      <w:r w:rsidRPr="69A8B83E" w:rsidR="31D9C363">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with</w:t>
      </w:r>
      <w:r w:rsidRPr="69A8B83E" w:rsidR="5B6B9407">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w:t>
      </w:r>
      <w:r w:rsidRPr="69A8B83E" w:rsidR="7C908218">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an </w:t>
      </w:r>
      <w:r w:rsidRPr="69A8B83E" w:rsidR="36E74EB6">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artist</w:t>
      </w:r>
      <w:r w:rsidRPr="69A8B83E" w:rsidR="7C908218">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pursuing the </w:t>
      </w:r>
      <w:r w:rsidRPr="69A8B83E" w:rsidR="53E83D7A">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w:t>
      </w:r>
      <w:r w:rsidRPr="69A8B83E" w:rsidR="59B0882C">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monochrome adventure</w:t>
      </w:r>
      <w:r w:rsidRPr="69A8B83E" w:rsidR="234BE79E">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w:t>
      </w:r>
      <w:r w:rsidRPr="69A8B83E" w:rsidR="30293D9F">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p.NA</w:t>
      </w:r>
      <w:r w:rsidRPr="69A8B83E" w:rsidR="234BE79E">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w:t>
      </w:r>
      <w:r w:rsidRPr="69A8B83E" w:rsidR="59B0882C">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w:t>
      </w:r>
      <w:r w:rsidRPr="69A8B83E" w:rsidR="04118771">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which </w:t>
      </w:r>
      <w:r w:rsidRPr="69A8B83E" w:rsidR="59B0882C">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evokes someone who believes that their imagination</w:t>
      </w:r>
      <w:r w:rsidRPr="69A8B83E" w:rsidR="31354698">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is capable of shaping and transforming reality at will</w:t>
      </w:r>
      <w:r w:rsidRPr="69A8B83E" w:rsidR="1A360A04">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w:t>
      </w:r>
      <w:r w:rsidRPr="69A8B83E" w:rsidR="45898F43">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w:t>
      </w:r>
      <w:r w:rsidRPr="69A8B83E" w:rsidR="5617A29A">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someone who is</w:t>
      </w:r>
      <w:r w:rsidRPr="69A8B83E" w:rsidR="08E3132C">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wholly</w:t>
      </w:r>
      <w:r w:rsidRPr="69A8B83E" w:rsidR="5617A29A">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untroubled by the </w:t>
      </w:r>
      <w:r w:rsidRPr="69A8B83E" w:rsidR="4430F0F6">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w:t>
      </w:r>
      <w:r w:rsidRPr="69A8B83E" w:rsidR="5617A29A">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reality </w:t>
      </w:r>
      <w:r w:rsidRPr="69A8B83E" w:rsidR="3161CF64">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principle</w:t>
      </w:r>
      <w:r w:rsidRPr="69A8B83E" w:rsidR="36857009">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 </w:t>
      </w:r>
      <w:r w:rsidRPr="69A8B83E" w:rsidR="77261A99">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1915</w:t>
      </w:r>
      <w:r w:rsidRPr="69A8B83E" w:rsidR="36857009">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w:t>
      </w:r>
      <w:r w:rsidRPr="69A8B83E" w:rsidR="4DB61387">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which</w:t>
      </w:r>
      <w:r w:rsidRPr="69A8B83E" w:rsidR="46840559">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is described as,</w:t>
      </w:r>
      <w:r w:rsidRPr="69A8B83E" w:rsidR="4F1B7ADB">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w:t>
      </w:r>
    </w:p>
    <w:p w:rsidRPr="00DD2752" w:rsidR="00FB47A3" w:rsidP="69A8B83E" w:rsidRDefault="00BE0AD8" w14:paraId="75427477" w14:textId="1E0D0F38">
      <w:pPr>
        <w:pStyle w:val="Normal"/>
        <w:suppressLineNumbers w:val="0"/>
        <w:bidi w:val="0"/>
        <w:spacing w:before="0" w:beforeAutospacing="off" w:after="0" w:afterAutospacing="off" w:line="360"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pPr>
    </w:p>
    <w:p w:rsidRPr="00DD2752" w:rsidR="00FB47A3" w:rsidP="69A8B83E" w:rsidRDefault="00BE0AD8" w14:paraId="7694BE20" w14:textId="6CF0176D">
      <w:pPr>
        <w:pStyle w:val="Normal"/>
        <w:suppressLineNumbers w:val="0"/>
        <w:bidi w:val="0"/>
        <w:spacing w:before="0" w:beforeAutospacing="off" w:after="0" w:afterAutospacing="off" w:line="360" w:lineRule="auto"/>
        <w:ind w:left="720" w:right="0"/>
        <w:jc w:val="left"/>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pPr>
      <w:r w:rsidRPr="69A8B83E" w:rsidR="6BE830AF">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In classical psychoanalytic theory, the regulatory mechanism that </w:t>
      </w:r>
      <w:r w:rsidRPr="69A8B83E" w:rsidR="6BE830AF">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r</w:t>
      </w:r>
      <w:r w:rsidRPr="69A8B83E" w:rsidR="6BE830AF">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epresents</w:t>
      </w:r>
      <w:r w:rsidRPr="69A8B83E" w:rsidR="6BE830AF">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w:t>
      </w:r>
      <w:r w:rsidRPr="69A8B83E" w:rsidR="6BE830AF">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the demands of the external world and requires the individual to forgo or </w:t>
      </w:r>
      <w:r w:rsidRPr="69A8B83E" w:rsidR="6BE830AF">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m</w:t>
      </w:r>
      <w:r w:rsidRPr="69A8B83E" w:rsidR="6BE830AF">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odify</w:t>
      </w:r>
      <w:r w:rsidRPr="69A8B83E" w:rsidR="6BE830AF">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w:t>
      </w:r>
      <w:r w:rsidRPr="69A8B83E" w:rsidR="6BE830AF">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instinctual gratification or to postpone it to a more appropriate time</w:t>
      </w:r>
      <w:r w:rsidRPr="69A8B83E" w:rsidR="6BE830AF">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w:t>
      </w:r>
      <w:r w:rsidRPr="69A8B83E" w:rsidR="6BE830AF">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w:t>
      </w:r>
      <w:r w:rsidRPr="69A8B83E" w:rsidR="6BE830AF">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w:t>
      </w:r>
      <w:r w:rsidRPr="69A8B83E" w:rsidR="6BE830AF">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w:t>
      </w:r>
    </w:p>
    <w:p w:rsidRPr="00DD2752" w:rsidR="00FB47A3" w:rsidP="69A8B83E" w:rsidRDefault="00BE0AD8" w14:paraId="6967C913" w14:textId="6D1315C0">
      <w:pPr>
        <w:pStyle w:val="Normal"/>
        <w:suppressLineNumbers w:val="0"/>
        <w:bidi w:val="0"/>
        <w:spacing w:before="0" w:beforeAutospacing="off" w:after="0" w:afterAutospacing="off" w:line="360"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pPr>
      <w:r w:rsidRPr="69A8B83E" w:rsidR="6BE830AF">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w:t>
      </w:r>
      <w:r w:rsidRPr="69A8B83E" w:rsidR="163ECFC7">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w:t>
      </w:r>
      <w:r w:rsidRPr="69A8B83E" w:rsidR="6BE830AF">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APA dictionary of </w:t>
      </w:r>
      <w:r w:rsidRPr="69A8B83E" w:rsidR="6BE830AF">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psychology</w:t>
      </w:r>
      <w:r w:rsidRPr="69A8B83E" w:rsidR="2DC4A9A1">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w:t>
      </w:r>
      <w:r w:rsidRPr="69A8B83E" w:rsidR="2DC4A9A1">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w:t>
      </w:r>
      <w:r w:rsidRPr="69A8B83E" w:rsidR="6BE830AF">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20</w:t>
      </w:r>
      <w:r w:rsidRPr="69A8B83E" w:rsidR="3282B67B">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18)</w:t>
      </w:r>
    </w:p>
    <w:p w:rsidRPr="00DD2752" w:rsidR="00FB47A3" w:rsidP="69A8B83E" w:rsidRDefault="00BE0AD8" w14:paraId="34BB3476" w14:textId="58171A38">
      <w:pPr>
        <w:pStyle w:val="Normal"/>
        <w:suppressLineNumbers w:val="0"/>
        <w:bidi w:val="0"/>
        <w:spacing w:before="0" w:beforeAutospacing="off" w:after="0" w:afterAutospacing="off" w:line="360"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pPr>
    </w:p>
    <w:p w:rsidRPr="00DD2752" w:rsidR="00FB47A3" w:rsidP="69A8B83E" w:rsidRDefault="00BE0AD8" w14:paraId="603584B6" w14:textId="2C3673D5">
      <w:pPr>
        <w:pStyle w:val="Normal"/>
        <w:suppressLineNumbers w:val="0"/>
        <w:bidi w:val="0"/>
        <w:spacing w:before="0" w:beforeAutospacing="off" w:after="0" w:afterAutospacing="off" w:line="360"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pPr>
    </w:p>
    <w:p w:rsidRPr="00DD2752" w:rsidR="00FB47A3" w:rsidP="69A8B83E" w:rsidRDefault="00BE0AD8" w14:paraId="7CABA100" w14:textId="2BEAFA0C">
      <w:pPr>
        <w:pStyle w:val="Normal"/>
        <w:suppressLineNumbers w:val="0"/>
        <w:bidi w:val="0"/>
        <w:spacing w:before="0" w:beforeAutospacing="off" w:after="0" w:afterAutospacing="off" w:line="360"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pPr>
      <w:r w:rsidRPr="69A8B83E" w:rsidR="421BA63B">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w:t>
      </w:r>
      <w:r w:rsidRPr="69A8B83E" w:rsidR="421BA63B">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This is fundamentally </w:t>
      </w:r>
      <w:r w:rsidRPr="69A8B83E" w:rsidR="421BA63B">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a great example</w:t>
      </w:r>
      <w:r w:rsidRPr="69A8B83E" w:rsidR="421BA63B">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of how unphased those wh</w:t>
      </w:r>
      <w:r w:rsidRPr="69A8B83E" w:rsidR="421BA63B">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o start</w:t>
      </w:r>
      <w:r w:rsidRPr="69A8B83E" w:rsidR="421BA63B">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ed following the monochrome style were and how </w:t>
      </w:r>
      <w:r w:rsidRPr="69A8B83E" w:rsidR="421BA63B">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t</w:t>
      </w:r>
      <w:r w:rsidRPr="69A8B83E" w:rsidR="4646080E">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h</w:t>
      </w:r>
      <w:r w:rsidRPr="69A8B83E" w:rsidR="421BA63B">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ey</w:t>
      </w:r>
      <w:r w:rsidRPr="69A8B83E" w:rsidR="421BA63B">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whole heatedly embraced this </w:t>
      </w:r>
      <w:r w:rsidRPr="69A8B83E" w:rsidR="008EC6CA">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new form of art paving the way for modern artists to take similar risks</w:t>
      </w:r>
      <w:r w:rsidRPr="69A8B83E" w:rsidR="73B4E6BC">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reflecting on adults and their egos</w:t>
      </w:r>
      <w:r w:rsidRPr="69A8B83E" w:rsidR="6AF85072">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“states that your ego is always trying to balance what your impulsive id wants with what is realistic and acceptable</w:t>
      </w:r>
      <w:r w:rsidRPr="69A8B83E" w:rsidR="4E0F54B8">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w:t>
      </w:r>
      <w:r w:rsidRPr="69A8B83E" w:rsidR="5353BCA4">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(1923)</w:t>
      </w:r>
      <w:r w:rsidRPr="69A8B83E" w:rsidR="1D691574">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w:t>
      </w:r>
      <w:r w:rsidRPr="69A8B83E" w:rsidR="73B4E6BC">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w:t>
      </w:r>
      <w:r w:rsidRPr="69A8B83E" w:rsidR="67C67F9D">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w:t>
      </w:r>
      <w:r w:rsidRPr="69A8B83E" w:rsidR="67C67F9D">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Although </w:t>
      </w:r>
      <w:r w:rsidRPr="69A8B83E" w:rsidR="62E6E576">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Freud</w:t>
      </w:r>
      <w:r w:rsidRPr="69A8B83E" w:rsidR="543AADC3">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w:t>
      </w:r>
      <w:r w:rsidRPr="69A8B83E" w:rsidR="62E6E576">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s</w:t>
      </w:r>
      <w:r w:rsidRPr="69A8B83E" w:rsidR="67C67F9D">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work has lots of influence in the art and </w:t>
      </w:r>
      <w:r w:rsidRPr="69A8B83E" w:rsidR="6900C6D4">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philosophy scene there </w:t>
      </w:r>
      <w:r w:rsidRPr="69A8B83E" w:rsidR="511DBE57">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is another </w:t>
      </w:r>
      <w:r w:rsidRPr="69A8B83E" w:rsidR="591CC845">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who </w:t>
      </w:r>
      <w:r w:rsidRPr="69A8B83E" w:rsidR="0A7A7AF3">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I</w:t>
      </w:r>
      <w:r w:rsidRPr="69A8B83E" w:rsidR="591CC845">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have already discussed, that being </w:t>
      </w:r>
      <w:r w:rsidRPr="69A8B83E" w:rsidR="5FFDC202">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Wassily Kandinsky, by being a notable artist and theorist he has</w:t>
      </w:r>
      <w:r w:rsidRPr="69A8B83E" w:rsidR="31EED516">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the best understanding of both areas correlating together</w:t>
      </w:r>
      <w:r w:rsidRPr="69A8B83E" w:rsidR="018694FC">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w:t>
      </w:r>
      <w:r w:rsidRPr="69A8B83E" w:rsidR="5961FE11">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w:t>
      </w:r>
      <w:r w:rsidRPr="69A8B83E" w:rsidR="1947EFDC">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H</w:t>
      </w:r>
      <w:r w:rsidRPr="69A8B83E" w:rsidR="1947EFDC">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is </w:t>
      </w:r>
      <w:r w:rsidRPr="69A8B83E" w:rsidR="5961FE11">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“Abstractionist Theory”</w:t>
      </w:r>
      <w:r w:rsidRPr="69A8B83E" w:rsidR="1FC0FD1D">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(1911-1926)</w:t>
      </w:r>
      <w:r w:rsidRPr="69A8B83E" w:rsidR="13407180">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w:t>
      </w:r>
      <w:r w:rsidRPr="69A8B83E" w:rsidR="433D09FF">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In </w:t>
      </w:r>
      <w:r w:rsidRPr="69A8B83E" w:rsidR="433D09FF">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wh</w:t>
      </w:r>
      <w:r w:rsidRPr="69A8B83E" w:rsidR="433D09FF">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i</w:t>
      </w:r>
      <w:r w:rsidRPr="69A8B83E" w:rsidR="433D09FF">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c</w:t>
      </w:r>
      <w:r w:rsidRPr="69A8B83E" w:rsidR="433D09FF">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h he</w:t>
      </w:r>
      <w:r w:rsidRPr="69A8B83E" w:rsidR="13407180">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believed that art should give the same emotions that sound makes and </w:t>
      </w:r>
      <w:r w:rsidRPr="69A8B83E" w:rsidR="016D8C84">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continued to develop theories connecting sound and colour. He created the work “Composition VII” (1913), </w:t>
      </w:r>
      <w:r w:rsidRPr="69A8B83E" w:rsidR="44A36D33">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which </w:t>
      </w:r>
      <w:r w:rsidRPr="69A8B83E" w:rsidR="555444BE">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shows</w:t>
      </w:r>
      <w:r w:rsidRPr="69A8B83E" w:rsidR="3AB345A5">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w:t>
      </w:r>
      <w:r w:rsidRPr="69A8B83E" w:rsidR="0B40043E">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his version of </w:t>
      </w:r>
      <w:r w:rsidRPr="69A8B83E" w:rsidR="3AB345A5">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early abstract art</w:t>
      </w:r>
      <w:r w:rsidRPr="69A8B83E" w:rsidR="685D9CE2">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w:t>
      </w:r>
      <w:r w:rsidRPr="69A8B83E" w:rsidR="1BCFD8C4">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within</w:t>
      </w:r>
      <w:r w:rsidRPr="69A8B83E" w:rsidR="685D9CE2">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this piece</w:t>
      </w:r>
      <w:r w:rsidRPr="69A8B83E" w:rsidR="3AB345A5">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the movement of colour</w:t>
      </w:r>
      <w:r w:rsidRPr="69A8B83E" w:rsidR="2C57984C">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is</w:t>
      </w:r>
      <w:r w:rsidRPr="69A8B83E" w:rsidR="3AB345A5">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reflect</w:t>
      </w:r>
      <w:r w:rsidRPr="69A8B83E" w:rsidR="0424133D">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ed</w:t>
      </w:r>
      <w:r w:rsidRPr="69A8B83E" w:rsidR="3AB345A5">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w:t>
      </w:r>
      <w:r w:rsidRPr="69A8B83E" w:rsidR="30EDCFA2">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on the canvas</w:t>
      </w:r>
      <w:r w:rsidRPr="69A8B83E" w:rsidR="3AB345A5">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w:t>
      </w:r>
      <w:r w:rsidRPr="69A8B83E" w:rsidR="62129EEB">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w:t>
      </w:r>
      <w:r w:rsidRPr="69A8B83E" w:rsidR="73C5A5E8">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His work</w:t>
      </w:r>
      <w:r w:rsidRPr="69A8B83E" w:rsidR="73C5A5E8">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is</w:t>
      </w:r>
      <w:r w:rsidRPr="69A8B83E" w:rsidR="73C5A5E8">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w:t>
      </w:r>
      <w:r w:rsidRPr="69A8B83E" w:rsidR="73C5A5E8">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a great exa</w:t>
      </w:r>
      <w:r w:rsidRPr="69A8B83E" w:rsidR="73C5A5E8">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mpl</w:t>
      </w:r>
      <w:r w:rsidRPr="69A8B83E" w:rsidR="73C5A5E8">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e</w:t>
      </w:r>
      <w:r w:rsidRPr="69A8B83E" w:rsidR="73C5A5E8">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of how colour composition even in a monochrome state can influence the viewer even today</w:t>
      </w:r>
      <w:r w:rsidRPr="69A8B83E" w:rsidR="32652B36">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w:t>
      </w:r>
      <w:r w:rsidRPr="69A8B83E" w:rsidR="73C5A5E8">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over a </w:t>
      </w:r>
      <w:r w:rsidRPr="69A8B83E" w:rsidR="73220C2E">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hundred</w:t>
      </w:r>
      <w:r w:rsidRPr="69A8B83E" w:rsidR="73C5A5E8">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years later</w:t>
      </w:r>
      <w:r w:rsidRPr="69A8B83E" w:rsidR="67D2757C">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w:t>
      </w:r>
      <w:r w:rsidRPr="69A8B83E" w:rsidR="1D596A39">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I admire how he took initiative to </w:t>
      </w:r>
      <w:r w:rsidRPr="69A8B83E" w:rsidR="0FB5AB58">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rediscover</w:t>
      </w:r>
      <w:r w:rsidRPr="69A8B83E" w:rsidR="1D596A39">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the artistic form and take pri</w:t>
      </w:r>
      <w:r w:rsidRPr="69A8B83E" w:rsidR="32CBA65E">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de in his newly defined abstract works.</w:t>
      </w:r>
    </w:p>
    <w:p w:rsidRPr="00DD2752" w:rsidR="00FB47A3" w:rsidP="69A8B83E" w:rsidRDefault="00BE0AD8" w14:paraId="7F1015A7" w14:textId="65827698">
      <w:pPr>
        <w:pStyle w:val="Normal"/>
        <w:suppressLineNumbers w:val="0"/>
        <w:bidi w:val="0"/>
        <w:spacing w:before="0" w:beforeAutospacing="off" w:after="0" w:afterAutospacing="off" w:line="360"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pPr>
      <w:r w:rsidRPr="69A8B83E" w:rsidR="67D2757C">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Reflecting on art </w:t>
      </w:r>
      <w:r w:rsidRPr="69A8B83E" w:rsidR="39237F56">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Lichtenstein’s Modern art Fig 1</w:t>
      </w:r>
      <w:r w:rsidRPr="69A8B83E" w:rsidR="0268DD0B">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although it </w:t>
      </w:r>
      <w:r w:rsidRPr="69A8B83E" w:rsidR="0268DD0B">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does</w:t>
      </w:r>
      <w:r w:rsidRPr="69A8B83E" w:rsidR="50D91B9A">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no</w:t>
      </w:r>
      <w:r w:rsidRPr="69A8B83E" w:rsidR="0268DD0B">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t</w:t>
      </w:r>
      <w:r w:rsidRPr="69A8B83E" w:rsidR="0268DD0B">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reflect monochrome </w:t>
      </w:r>
      <w:r w:rsidRPr="69A8B83E" w:rsidR="0268DD0B">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at first glance it</w:t>
      </w:r>
      <w:r w:rsidRPr="69A8B83E" w:rsidR="39237F56">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w:t>
      </w:r>
      <w:r w:rsidRPr="69A8B83E" w:rsidR="39237F56">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could </w:t>
      </w:r>
      <w:r w:rsidRPr="69A8B83E" w:rsidR="3029676A">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have</w:t>
      </w:r>
      <w:r w:rsidRPr="69A8B83E" w:rsidR="39237F56">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Monochromatic</w:t>
      </w:r>
      <w:r w:rsidRPr="69A8B83E" w:rsidR="11D7E67C">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influence</w:t>
      </w:r>
      <w:r w:rsidRPr="69A8B83E" w:rsidR="39237F56">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w:t>
      </w:r>
      <w:r w:rsidRPr="69A8B83E" w:rsidR="2372F85C">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when </w:t>
      </w:r>
      <w:r w:rsidRPr="69A8B83E" w:rsidR="0912B477">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considering its simple colour palette and its bold contrasts</w:t>
      </w:r>
      <w:r w:rsidRPr="69A8B83E" w:rsidR="24C25C0F">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T</w:t>
      </w:r>
      <w:r w:rsidRPr="69A8B83E" w:rsidR="0912B477">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hese te</w:t>
      </w:r>
      <w:r w:rsidRPr="69A8B83E" w:rsidR="5FB392D3">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chnique</w:t>
      </w:r>
      <w:r w:rsidRPr="69A8B83E" w:rsidR="0912B477">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s</w:t>
      </w:r>
      <w:r w:rsidRPr="69A8B83E" w:rsidR="0912B477">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create the illusion of a limited palette and entices the viewer to </w:t>
      </w:r>
      <w:r w:rsidRPr="69A8B83E" w:rsidR="687A30A7">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interpretations of the piece</w:t>
      </w:r>
      <w:r w:rsidRPr="69A8B83E" w:rsidR="5A8A7883">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Furthermore, when looking at some of his ot</w:t>
      </w:r>
      <w:r w:rsidRPr="69A8B83E" w:rsidR="009ABE94">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her collections </w:t>
      </w:r>
      <w:r w:rsidRPr="69A8B83E" w:rsidR="009ABE94">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mainly his</w:t>
      </w:r>
      <w:r w:rsidRPr="69A8B83E" w:rsidR="009ABE94">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w:t>
      </w:r>
      <w:r w:rsidRPr="69A8B83E" w:rsidR="651FA536">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w:t>
      </w:r>
      <w:r w:rsidRPr="69A8B83E" w:rsidR="009ABE94">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Mirror series</w:t>
      </w:r>
      <w:r w:rsidRPr="69A8B83E" w:rsidR="1190F5E9">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w:t>
      </w:r>
      <w:r w:rsidRPr="69A8B83E" w:rsidR="4503534C">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1972)</w:t>
      </w:r>
      <w:r w:rsidRPr="69A8B83E" w:rsidR="3C7DCDD6">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this collation involves the </w:t>
      </w:r>
      <w:r w:rsidRPr="69A8B83E" w:rsidR="73D551BE">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use of black-and-white that uses contrast to reflect the colour rather than using </w:t>
      </w:r>
      <w:r w:rsidRPr="69A8B83E" w:rsidR="41C0854B">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a full spectrum</w:t>
      </w:r>
      <w:r w:rsidRPr="69A8B83E" w:rsidR="14AEF143">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again drawing that link between monochrome and the influences of </w:t>
      </w:r>
      <w:r w:rsidRPr="69A8B83E" w:rsidR="5028B854">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Lichenstein</w:t>
      </w:r>
      <w:r w:rsidRPr="69A8B83E" w:rsidR="687A30A7">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w:t>
      </w:r>
      <w:r w:rsidRPr="69A8B83E" w:rsidR="1FD8D320">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Focusing on a more monochrome styled piece Fig 2 Phillip</w:t>
      </w:r>
      <w:r w:rsidRPr="69A8B83E" w:rsidR="3CCD84EE">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w:t>
      </w:r>
      <w:r w:rsidRPr="69A8B83E" w:rsidR="1FD8D320">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s </w:t>
      </w:r>
      <w:r w:rsidRPr="69A8B83E" w:rsidR="255396B9">
        <w:rPr>
          <w:rFonts w:ascii="Calibri" w:hAnsi="Calibri" w:eastAsia="Calibri" w:cs="Calibri" w:asciiTheme="minorAscii" w:hAnsiTheme="minorAscii" w:eastAsiaTheme="minorAscii" w:cstheme="minorAscii"/>
          <w:b w:val="0"/>
          <w:bCs w:val="0"/>
          <w:i w:val="1"/>
          <w:iCs w:val="1"/>
          <w:caps w:val="0"/>
          <w:smallCaps w:val="0"/>
          <w:noProof w:val="0"/>
          <w:color w:val="1A1A1A"/>
          <w:sz w:val="24"/>
          <w:szCs w:val="24"/>
          <w:lang w:val="en-GB"/>
        </w:rPr>
        <w:t>The Shed Project</w:t>
      </w:r>
      <w:r w:rsidRPr="69A8B83E" w:rsidR="255396B9">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includes </w:t>
      </w:r>
      <w:r w:rsidRPr="69A8B83E" w:rsidR="1FD8D320">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piece of </w:t>
      </w:r>
      <w:r w:rsidRPr="69A8B83E" w:rsidR="4EB59268">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shed ephemera</w:t>
      </w:r>
      <w:r w:rsidRPr="69A8B83E" w:rsidR="2FA1A200">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w:t>
      </w:r>
      <w:r w:rsidRPr="69A8B83E" w:rsidR="72FE86FB">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w:t>
      </w:r>
      <w:r w:rsidRPr="69A8B83E" w:rsidR="368347F0">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These objects are </w:t>
      </w:r>
      <w:r w:rsidRPr="69A8B83E" w:rsidR="4EB59268">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classic example</w:t>
      </w:r>
      <w:r w:rsidRPr="69A8B83E" w:rsidR="6A0D2C28">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s</w:t>
      </w:r>
      <w:r w:rsidRPr="69A8B83E" w:rsidR="4EB59268">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w:t>
      </w:r>
      <w:r w:rsidRPr="69A8B83E" w:rsidR="10D348CD">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of an </w:t>
      </w:r>
      <w:r w:rsidRPr="69A8B83E" w:rsidR="4EB59268">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effective use of black and white</w:t>
      </w:r>
      <w:r w:rsidRPr="69A8B83E" w:rsidR="21C62945">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w:t>
      </w:r>
      <w:r w:rsidRPr="69A8B83E" w:rsidR="4EB59268">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creating a</w:t>
      </w:r>
      <w:r w:rsidRPr="69A8B83E" w:rsidR="2D914D24">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n ongoing </w:t>
      </w:r>
      <w:r w:rsidRPr="69A8B83E" w:rsidR="2BC40E59">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narrative </w:t>
      </w:r>
      <w:r w:rsidRPr="69A8B83E" w:rsidR="2D914D24">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with every motif he draws. By not including colour in his </w:t>
      </w:r>
      <w:r w:rsidRPr="69A8B83E" w:rsidR="1F01F6B5">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work,</w:t>
      </w:r>
      <w:r w:rsidRPr="69A8B83E" w:rsidR="2D914D24">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it helps the viewer </w:t>
      </w:r>
      <w:r w:rsidRPr="69A8B83E" w:rsidR="34E4B85E">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focus more on the realness and details displayed on every </w:t>
      </w:r>
      <w:r w:rsidRPr="69A8B83E" w:rsidR="4A4A48EF">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nut and screw, furthermore</w:t>
      </w:r>
      <w:r w:rsidRPr="69A8B83E" w:rsidR="7A40931A">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w:t>
      </w:r>
      <w:r w:rsidRPr="69A8B83E" w:rsidR="4A4A48EF">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as a newer style and concept of art it is a great modern example of monochrome at work. </w:t>
      </w:r>
    </w:p>
    <w:p w:rsidRPr="00DD2752" w:rsidR="00FB47A3" w:rsidP="69A8B83E" w:rsidRDefault="00BE0AD8" w14:paraId="74BB3F1D" w14:textId="51BD535F">
      <w:pPr>
        <w:pStyle w:val="Normal"/>
        <w:suppressLineNumbers w:val="0"/>
        <w:bidi w:val="0"/>
        <w:spacing w:before="0" w:beforeAutospacing="off" w:after="0" w:afterAutospacing="off" w:line="360"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pPr>
    </w:p>
    <w:p w:rsidRPr="00DD2752" w:rsidR="00FB47A3" w:rsidP="69A8B83E" w:rsidRDefault="00BE0AD8" w14:paraId="0302D34B" w14:textId="1F7BB2F5">
      <w:pPr>
        <w:pStyle w:val="Normal"/>
        <w:suppressLineNumbers w:val="0"/>
        <w:bidi w:val="0"/>
        <w:spacing w:before="0" w:beforeAutospacing="off" w:after="0" w:afterAutospacing="off" w:line="360"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pPr>
    </w:p>
    <w:p w:rsidRPr="00DD2752" w:rsidR="00FB47A3" w:rsidP="69A8B83E" w:rsidRDefault="00BE0AD8" w14:paraId="691A267F" w14:textId="1EF9557E">
      <w:pPr>
        <w:pStyle w:val="Normal"/>
        <w:suppressLineNumbers w:val="0"/>
        <w:bidi w:val="0"/>
        <w:spacing w:before="0" w:beforeAutospacing="off" w:after="0" w:afterAutospacing="off" w:line="360"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pPr>
      <w:r w:rsidRPr="69A8B83E" w:rsidR="0E47AF40">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Although </w:t>
      </w:r>
      <w:r w:rsidRPr="69A8B83E" w:rsidR="53EDAADF">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Kandinsky's</w:t>
      </w:r>
      <w:r w:rsidRPr="69A8B83E" w:rsidR="0E47AF40">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work </w:t>
      </w:r>
      <w:r w:rsidRPr="69A8B83E" w:rsidR="4904E67F">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I</w:t>
      </w:r>
      <w:r w:rsidRPr="69A8B83E" w:rsidR="0E47AF40">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picked for Fig 3 his influence on the way people perceive monochrome was a great detriment and </w:t>
      </w:r>
      <w:r w:rsidRPr="69A8B83E" w:rsidR="0E47AF40">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shouldn’t</w:t>
      </w:r>
      <w:r w:rsidRPr="69A8B83E" w:rsidR="0E47AF40">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be forgot through the </w:t>
      </w:r>
      <w:r w:rsidRPr="69A8B83E" w:rsidR="069E77B5">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ever-changing</w:t>
      </w:r>
      <w:r w:rsidRPr="69A8B83E" w:rsidR="0E47AF40">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landscape of art </w:t>
      </w:r>
      <w:r w:rsidRPr="69A8B83E" w:rsidR="136000E8">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and theory in practice.</w:t>
      </w:r>
    </w:p>
    <w:p w:rsidRPr="00DD2752" w:rsidR="00FB47A3" w:rsidP="68C17BBF" w:rsidRDefault="00BE0AD8" w14:paraId="6874BAA2" w14:textId="5293F248">
      <w:pPr>
        <w:spacing w:line="360" w:lineRule="auto"/>
        <w:rPr>
          <w:rFonts w:ascii="Arial" w:hAnsi="Arial" w:eastAsia="Arial" w:cs="Arial"/>
          <w:b w:val="0"/>
          <w:bCs w:val="0"/>
          <w:i w:val="0"/>
          <w:iCs w:val="0"/>
          <w:caps w:val="0"/>
          <w:smallCaps w:val="0"/>
          <w:noProof w:val="0"/>
          <w:color w:val="1A1A1A"/>
          <w:sz w:val="24"/>
          <w:szCs w:val="24"/>
          <w:lang w:val="en-GB"/>
        </w:rPr>
      </w:pPr>
    </w:p>
    <w:p w:rsidRPr="00DD2752" w:rsidR="00FB47A3" w:rsidP="68C17BBF" w:rsidRDefault="00BE0AD8" w14:paraId="470FCF37" w14:textId="77777777">
      <w:pPr>
        <w:spacing w:line="360" w:lineRule="auto"/>
        <w:rPr>
          <w:rFonts w:ascii="Arial" w:hAnsi="Arial" w:eastAsia="Arial" w:cs="Arial"/>
          <w:color w:val="000000" w:themeColor="text1" w:themeTint="FF" w:themeShade="FF"/>
        </w:rPr>
      </w:pPr>
    </w:p>
    <w:p w:rsidRPr="00DD2752" w:rsidR="00FB47A3" w:rsidP="69A8B83E" w:rsidRDefault="00BE0AD8" w14:paraId="1610BE45" w14:textId="01B9467A">
      <w:pPr>
        <w:spacing w:line="360" w:lineRule="auto"/>
        <w:rPr>
          <w:rFonts w:cs="Calibri" w:cstheme="minorAscii"/>
          <w:color w:val="FF0000"/>
        </w:rPr>
      </w:pPr>
    </w:p>
    <w:p w:rsidRPr="00DD2752" w:rsidR="00FB47A3" w:rsidP="69A8B83E" w:rsidRDefault="00BE0AD8" w14:paraId="5D06C3E4" w14:textId="21B456A2">
      <w:pPr>
        <w:spacing w:line="360" w:lineRule="auto"/>
        <w:rPr>
          <w:rFonts w:cs="Calibri" w:cstheme="minorAscii"/>
          <w:color w:val="FF0000"/>
        </w:rPr>
      </w:pPr>
    </w:p>
    <w:p w:rsidRPr="00DD2752" w:rsidR="00FB47A3" w:rsidP="00FB47A3" w:rsidRDefault="00BE0AD8" w14:paraId="721AC924" w14:textId="61837E1D">
      <w:pPr>
        <w:spacing w:line="360" w:lineRule="auto"/>
      </w:pPr>
      <w:r w:rsidR="3A93FECC">
        <w:drawing>
          <wp:inline wp14:editId="63823745" wp14:anchorId="2F65D294">
            <wp:extent cx="2280309" cy="3152775"/>
            <wp:effectExtent l="0" t="0" r="0" b="0"/>
            <wp:docPr id="1737995448" name="" title=""/>
            <wp:cNvGraphicFramePr>
              <a:graphicFrameLocks noChangeAspect="1"/>
            </wp:cNvGraphicFramePr>
            <a:graphic>
              <a:graphicData uri="http://schemas.openxmlformats.org/drawingml/2006/picture">
                <pic:pic>
                  <pic:nvPicPr>
                    <pic:cNvPr id="0" name=""/>
                    <pic:cNvPicPr/>
                  </pic:nvPicPr>
                  <pic:blipFill>
                    <a:blip r:embed="R7f9054a5fdb74969">
                      <a:extLst>
                        <a:ext xmlns:a="http://schemas.openxmlformats.org/drawingml/2006/main" uri="{28A0092B-C50C-407E-A947-70E740481C1C}">
                          <a14:useLocalDpi val="0"/>
                        </a:ext>
                      </a:extLst>
                    </a:blip>
                    <a:stretch>
                      <a:fillRect/>
                    </a:stretch>
                  </pic:blipFill>
                  <pic:spPr>
                    <a:xfrm>
                      <a:off x="0" y="0"/>
                      <a:ext cx="2280309" cy="3152775"/>
                    </a:xfrm>
                    <a:prstGeom prst="rect">
                      <a:avLst/>
                    </a:prstGeom>
                  </pic:spPr>
                </pic:pic>
              </a:graphicData>
            </a:graphic>
          </wp:inline>
        </w:drawing>
      </w:r>
    </w:p>
    <w:p w:rsidRPr="00DD2752" w:rsidR="00FB47A3" w:rsidP="00FB47A3" w:rsidRDefault="00BE0AD8" w14:paraId="2720CD54" w14:textId="48F8255A">
      <w:pPr>
        <w:spacing w:line="360" w:lineRule="auto"/>
      </w:pPr>
      <w:r w:rsidRPr="69A8B83E" w:rsidR="3A93FECC">
        <w:rPr>
          <w:rFonts w:cs="Calibri" w:cstheme="minorAscii"/>
          <w:color w:val="auto"/>
        </w:rPr>
        <w:t>FIG 3:</w:t>
      </w:r>
    </w:p>
    <w:p w:rsidRPr="00DD2752" w:rsidR="00FB47A3" w:rsidP="69A8B83E" w:rsidRDefault="00BE0AD8" w14:paraId="0AE3CE4B" w14:textId="5833F072">
      <w:pPr>
        <w:spacing w:line="360" w:lineRule="auto"/>
        <w:rPr>
          <w:rFonts w:cs="Calibri" w:cstheme="minorAscii"/>
          <w:color w:val="auto"/>
        </w:rPr>
      </w:pPr>
      <w:r w:rsidRPr="69A8B83E" w:rsidR="3A93FECC">
        <w:rPr>
          <w:rFonts w:cs="Calibri" w:cstheme="minorAscii"/>
          <w:color w:val="auto"/>
        </w:rPr>
        <w:t>‘Swinging’ 1925</w:t>
      </w:r>
    </w:p>
    <w:p w:rsidRPr="00DD2752" w:rsidR="00FB47A3" w:rsidP="69A8B83E" w:rsidRDefault="00BE0AD8" w14:paraId="5784FABF" w14:textId="30945E2A">
      <w:pPr>
        <w:spacing w:line="360" w:lineRule="auto"/>
        <w:rPr>
          <w:rFonts w:ascii="Calibri" w:hAnsi="Calibri" w:cs="Calibri" w:asciiTheme="minorAscii" w:hAnsiTheme="minorAscii" w:cstheme="minorAscii"/>
          <w:b w:val="1"/>
          <w:bCs w:val="1"/>
          <w:color w:val="FF0000"/>
        </w:rPr>
      </w:pPr>
      <w:r w:rsidRPr="69A8B83E" w:rsidR="3A93FECC">
        <w:rPr>
          <w:rFonts w:cs="Calibri" w:cstheme="minorAscii"/>
          <w:color w:val="auto"/>
        </w:rPr>
        <w:t>Wassily Kandinsky</w:t>
      </w:r>
    </w:p>
    <w:p w:rsidRPr="00DD2752" w:rsidR="00FB47A3" w:rsidP="69A8B83E" w:rsidRDefault="00BE0AD8" w14:paraId="2E8754FE" w14:textId="663A3BEC">
      <w:pPr>
        <w:pStyle w:val="Normal"/>
        <w:tabs>
          <w:tab w:val="left" w:leader="none" w:pos="830"/>
          <w:tab w:val="left" w:leader="none" w:pos="831"/>
        </w:tabs>
        <w:spacing w:line="360" w:lineRule="auto"/>
        <w:ind w:left="830" w:firstLine="0"/>
        <w:rPr>
          <w:rFonts w:ascii="Calibri" w:hAnsi="Calibri" w:cs="Calibri" w:asciiTheme="minorAscii" w:hAnsiTheme="minorAscii" w:cstheme="minorAscii"/>
          <w:color w:val="FF0000"/>
          <w:sz w:val="24"/>
          <w:szCs w:val="24"/>
        </w:rPr>
      </w:pPr>
    </w:p>
    <w:p w:rsidRPr="00DD2752" w:rsidR="00FB47A3" w:rsidP="69A8B83E" w:rsidRDefault="00BE0AD8" w14:paraId="21F98888" w14:textId="6A9158D4">
      <w:pPr>
        <w:pStyle w:val="Normal"/>
        <w:tabs>
          <w:tab w:val="left" w:leader="none" w:pos="830"/>
          <w:tab w:val="left" w:leader="none" w:pos="831"/>
        </w:tabs>
        <w:spacing w:line="360" w:lineRule="auto"/>
        <w:ind w:left="830" w:firstLine="0"/>
        <w:rPr>
          <w:rFonts w:ascii="Calibri" w:hAnsi="Calibri" w:cs="Calibri" w:asciiTheme="minorAscii" w:hAnsiTheme="minorAscii" w:cstheme="minorAscii"/>
          <w:color w:val="FF0000"/>
          <w:sz w:val="24"/>
          <w:szCs w:val="24"/>
        </w:rPr>
      </w:pPr>
    </w:p>
    <w:p w:rsidRPr="00DD2752" w:rsidR="00FB47A3" w:rsidP="69A8B83E" w:rsidRDefault="00BE0AD8" w14:paraId="576A6081" w14:textId="77B21B09">
      <w:pPr>
        <w:pStyle w:val="Normal"/>
        <w:tabs>
          <w:tab w:val="left" w:leader="none" w:pos="830"/>
          <w:tab w:val="left" w:leader="none" w:pos="831"/>
        </w:tabs>
        <w:spacing w:line="360" w:lineRule="auto"/>
        <w:ind w:left="830" w:firstLine="0"/>
        <w:rPr>
          <w:rFonts w:ascii="Calibri" w:hAnsi="Calibri" w:cs="Calibri" w:asciiTheme="minorAscii" w:hAnsiTheme="minorAscii" w:cstheme="minorAscii"/>
          <w:color w:val="FF0000"/>
          <w:sz w:val="24"/>
          <w:szCs w:val="24"/>
        </w:rPr>
      </w:pPr>
    </w:p>
    <w:p w:rsidRPr="00DD2752" w:rsidR="00FB47A3" w:rsidP="2CF3BE85" w:rsidRDefault="00BE0AD8" w14:paraId="2D322ADF" w14:textId="602C4148">
      <w:pPr>
        <w:spacing w:line="360" w:lineRule="auto"/>
        <w:rPr>
          <w:rFonts w:eastAsia="Adobe Caslon Pro" w:cs="Calibri" w:cstheme="minorAscii"/>
          <w:color w:val="auto"/>
        </w:rPr>
      </w:pPr>
      <w:r w:rsidRPr="2CF3BE85" w:rsidR="4874BB7A">
        <w:rPr>
          <w:rFonts w:eastAsia="Adobe Caslon Pro" w:cs="Calibri" w:cstheme="minorAscii"/>
          <w:color w:val="auto"/>
        </w:rPr>
        <w:t xml:space="preserve">The third key word is aesthetics, although </w:t>
      </w:r>
      <w:r w:rsidRPr="2CF3BE85" w:rsidR="4874BB7A">
        <w:rPr>
          <w:rFonts w:eastAsia="Adobe Caslon Pro" w:cs="Calibri" w:cstheme="minorAscii"/>
          <w:color w:val="auto"/>
        </w:rPr>
        <w:t>very open</w:t>
      </w:r>
      <w:r w:rsidRPr="2CF3BE85" w:rsidR="6BC030B7">
        <w:rPr>
          <w:rFonts w:eastAsia="Adobe Caslon Pro" w:cs="Calibri" w:cstheme="minorAscii"/>
          <w:color w:val="auto"/>
        </w:rPr>
        <w:t>-</w:t>
      </w:r>
      <w:r w:rsidRPr="2CF3BE85" w:rsidR="4874BB7A">
        <w:rPr>
          <w:rFonts w:eastAsia="Adobe Caslon Pro" w:cs="Calibri" w:cstheme="minorAscii"/>
          <w:color w:val="auto"/>
        </w:rPr>
        <w:t>ended</w:t>
      </w:r>
      <w:r w:rsidRPr="2CF3BE85" w:rsidR="74804BD3">
        <w:rPr>
          <w:rFonts w:eastAsia="Adobe Caslon Pro" w:cs="Calibri" w:cstheme="minorAscii"/>
          <w:color w:val="auto"/>
        </w:rPr>
        <w:t xml:space="preserve"> the factors that </w:t>
      </w:r>
      <w:r w:rsidRPr="2CF3BE85" w:rsidR="5BA24F36">
        <w:rPr>
          <w:rFonts w:eastAsia="Adobe Caslon Pro" w:cs="Calibri" w:cstheme="minorAscii"/>
          <w:color w:val="auto"/>
        </w:rPr>
        <w:t>create context for the word are important</w:t>
      </w:r>
      <w:r w:rsidRPr="2CF3BE85" w:rsidR="59C8208E">
        <w:rPr>
          <w:rFonts w:eastAsia="Adobe Caslon Pro" w:cs="Calibri" w:cstheme="minorAscii"/>
          <w:color w:val="auto"/>
        </w:rPr>
        <w:t>, for instance</w:t>
      </w:r>
      <w:r w:rsidRPr="2CF3BE85" w:rsidR="5BA24F36">
        <w:rPr>
          <w:rFonts w:eastAsia="Adobe Caslon Pro" w:cs="Calibri" w:cstheme="minorAscii"/>
          <w:color w:val="auto"/>
        </w:rPr>
        <w:t xml:space="preserve"> considering things such as social status, class</w:t>
      </w:r>
      <w:r w:rsidRPr="2CF3BE85" w:rsidR="392588DD">
        <w:rPr>
          <w:rFonts w:eastAsia="Adobe Caslon Pro" w:cs="Calibri" w:cstheme="minorAscii"/>
          <w:color w:val="auto"/>
        </w:rPr>
        <w:t>,</w:t>
      </w:r>
      <w:r w:rsidRPr="2CF3BE85" w:rsidR="5BA24F36">
        <w:rPr>
          <w:rFonts w:eastAsia="Adobe Caslon Pro" w:cs="Calibri" w:cstheme="minorAscii"/>
          <w:color w:val="auto"/>
        </w:rPr>
        <w:t xml:space="preserve"> and cultur</w:t>
      </w:r>
      <w:r w:rsidRPr="2CF3BE85" w:rsidR="57B4538E">
        <w:rPr>
          <w:rFonts w:eastAsia="Adobe Caslon Pro" w:cs="Calibri" w:cstheme="minorAscii"/>
          <w:color w:val="auto"/>
        </w:rPr>
        <w:t xml:space="preserve">al experience influences the way aesthetics is presented in </w:t>
      </w:r>
      <w:r w:rsidRPr="2CF3BE85" w:rsidR="069B1E71">
        <w:rPr>
          <w:rFonts w:eastAsia="Adobe Caslon Pro" w:cs="Calibri" w:cstheme="minorAscii"/>
          <w:color w:val="auto"/>
        </w:rPr>
        <w:t xml:space="preserve">anything </w:t>
      </w:r>
      <w:r w:rsidRPr="2CF3BE85" w:rsidR="6C7F3117">
        <w:rPr>
          <w:rFonts w:eastAsia="Adobe Caslon Pro" w:cs="Calibri" w:cstheme="minorAscii"/>
          <w:color w:val="auto"/>
        </w:rPr>
        <w:t>not just art</w:t>
      </w:r>
      <w:r w:rsidRPr="2CF3BE85" w:rsidR="6EDB8392">
        <w:rPr>
          <w:rFonts w:eastAsia="Adobe Caslon Pro" w:cs="Calibri" w:cstheme="minorAscii"/>
          <w:color w:val="auto"/>
        </w:rPr>
        <w:t xml:space="preserve"> but the </w:t>
      </w:r>
      <w:r w:rsidRPr="2CF3BE85" w:rsidR="3BA7B37F">
        <w:rPr>
          <w:rFonts w:eastAsia="Adobe Caslon Pro" w:cs="Calibri" w:cstheme="minorAscii"/>
          <w:color w:val="auto"/>
        </w:rPr>
        <w:t>world, Saito s</w:t>
      </w:r>
      <w:r w:rsidRPr="2CF3BE85" w:rsidR="41BE4D12">
        <w:rPr>
          <w:rFonts w:eastAsia="Adobe Caslon Pro" w:cs="Calibri" w:cstheme="minorAscii"/>
          <w:color w:val="auto"/>
        </w:rPr>
        <w:t>tates,</w:t>
      </w:r>
    </w:p>
    <w:p w:rsidRPr="00DD2752" w:rsidR="00FB47A3" w:rsidP="2CF3BE85" w:rsidRDefault="00BE0AD8" w14:paraId="0AA6DABB" w14:textId="4F9F8434">
      <w:pPr>
        <w:spacing w:line="360" w:lineRule="auto"/>
        <w:rPr>
          <w:rFonts w:eastAsia="Adobe Caslon Pro" w:cs="Calibri" w:cstheme="minorAscii"/>
          <w:color w:val="auto"/>
        </w:rPr>
      </w:pPr>
    </w:p>
    <w:p w:rsidRPr="00DD2752" w:rsidR="00FB47A3" w:rsidP="2CF3BE85" w:rsidRDefault="00BE0AD8" w14:paraId="158D9E21" w14:textId="07D3FC5E">
      <w:pPr>
        <w:spacing w:line="360" w:lineRule="auto"/>
        <w:ind w:left="720" w:firstLine="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CF3BE85" w:rsidR="3AD76ED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After two and half centuries of isolation from the rest of the world, Japan finally opened its doors in 1868, </w:t>
      </w:r>
      <w:r w:rsidRPr="2CF3BE85" w:rsidR="3AD76ED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initiating</w:t>
      </w:r>
      <w:r w:rsidRPr="2CF3BE85" w:rsidR="3AD76ED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 sudden and rapid process of Westernization. In its own estimation, Japan could not compete against Western civilization except for its aesthetic and artistic heritage, which provided a source of cultural identity and national pride.</w:t>
      </w:r>
    </w:p>
    <w:p w:rsidRPr="00DD2752" w:rsidR="00FB47A3" w:rsidP="2CF3BE85" w:rsidRDefault="00BE0AD8" w14:paraId="44AF8576" w14:textId="665F1175">
      <w:pPr>
        <w:spacing w:line="360" w:lineRule="auto"/>
        <w:ind w:left="720" w:firstLine="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Pr="00DD2752" w:rsidR="00FB47A3" w:rsidP="2CF3BE85" w:rsidRDefault="00BE0AD8" w14:paraId="4D556729" w14:textId="4F5F18F9">
      <w:pPr>
        <w:spacing w:line="360" w:lineRule="auto"/>
        <w:ind w:left="720" w:firstLine="0"/>
        <w:rPr>
          <w:rFonts w:eastAsia="Adobe Caslon Pro" w:cs="Calibri" w:cstheme="minorAscii"/>
          <w:color w:val="auto"/>
        </w:rPr>
      </w:pPr>
      <w:r w:rsidRPr="2CF3BE85" w:rsidR="3BA3C84C">
        <w:rPr>
          <w:rFonts w:eastAsia="Adobe Caslon Pro" w:cs="Calibri" w:cstheme="minorAscii"/>
          <w:color w:val="auto"/>
        </w:rPr>
        <w:t xml:space="preserve"> </w:t>
      </w:r>
      <w:r w:rsidRPr="2CF3BE85" w:rsidR="2A20F6DB">
        <w:rPr>
          <w:rFonts w:eastAsia="Adobe Caslon Pro" w:cs="Calibri" w:cstheme="minorAscii"/>
          <w:color w:val="auto"/>
        </w:rPr>
        <w:t xml:space="preserve">                                                                                                                            Yuriko Saito (2021)</w:t>
      </w:r>
    </w:p>
    <w:p w:rsidRPr="00DD2752" w:rsidR="00FB47A3" w:rsidP="2CF3BE85" w:rsidRDefault="00BE0AD8" w14:paraId="16B4641F" w14:textId="6CFC8FAC">
      <w:pPr>
        <w:spacing w:line="360" w:lineRule="auto"/>
        <w:rPr>
          <w:rFonts w:eastAsia="Adobe Caslon Pro" w:cs="Calibri" w:cstheme="minorAscii"/>
          <w:color w:val="auto"/>
        </w:rPr>
      </w:pPr>
      <w:r w:rsidRPr="2CF3BE85" w:rsidR="2A20F6DB">
        <w:rPr>
          <w:rFonts w:eastAsia="Adobe Caslon Pro" w:cs="Calibri" w:cstheme="minorAscii"/>
          <w:color w:val="auto"/>
        </w:rPr>
        <w:t xml:space="preserve">     </w:t>
      </w:r>
    </w:p>
    <w:p w:rsidRPr="00DD2752" w:rsidR="00FB47A3" w:rsidP="2CF3BE85" w:rsidRDefault="00BE0AD8" w14:paraId="71AECE0D" w14:textId="1F901BC5">
      <w:pPr>
        <w:pStyle w:val="Normal"/>
        <w:spacing w:line="360" w:lineRule="auto"/>
        <w:rPr>
          <w:rFonts w:eastAsia="Adobe Caslon Pro" w:cs="Calibri" w:cstheme="minorAscii"/>
          <w:color w:val="auto"/>
        </w:rPr>
      </w:pPr>
    </w:p>
    <w:p w:rsidRPr="00DD2752" w:rsidR="00FB47A3" w:rsidP="2CF3BE85" w:rsidRDefault="00BE0AD8" w14:paraId="56395897" w14:textId="0FF6C7D3">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CF3BE85" w:rsidR="7AF18094">
        <w:rPr>
          <w:rFonts w:eastAsia="Adobe Caslon Pro" w:cs="Calibri" w:cstheme="minorAscii"/>
          <w:color w:val="auto"/>
        </w:rPr>
        <w:t>T</w:t>
      </w:r>
      <w:r w:rsidRPr="2CF3BE85" w:rsidR="2A20F6DB">
        <w:rPr>
          <w:rFonts w:eastAsia="Adobe Caslon Pro" w:cs="Calibri" w:cstheme="minorAscii"/>
          <w:color w:val="auto"/>
        </w:rPr>
        <w:t>his</w:t>
      </w:r>
      <w:r w:rsidRPr="2CF3BE85" w:rsidR="7C1D3588">
        <w:rPr>
          <w:rFonts w:eastAsia="Adobe Caslon Pro" w:cs="Calibri" w:cstheme="minorAscii"/>
          <w:color w:val="auto"/>
        </w:rPr>
        <w:t xml:space="preserve"> </w:t>
      </w:r>
      <w:r w:rsidRPr="2CF3BE85" w:rsidR="7AF18094">
        <w:rPr>
          <w:rFonts w:eastAsia="Adobe Caslon Pro" w:cs="Calibri" w:cstheme="minorAscii"/>
          <w:color w:val="auto"/>
        </w:rPr>
        <w:t xml:space="preserve">is </w:t>
      </w:r>
      <w:r w:rsidRPr="2CF3BE85" w:rsidR="7AF18094">
        <w:rPr>
          <w:rFonts w:eastAsia="Adobe Caslon Pro" w:cs="Calibri" w:cstheme="minorAscii"/>
          <w:color w:val="auto"/>
        </w:rPr>
        <w:t>a great example</w:t>
      </w:r>
      <w:r w:rsidRPr="2CF3BE85" w:rsidR="7AF18094">
        <w:rPr>
          <w:rFonts w:eastAsia="Adobe Caslon Pro" w:cs="Calibri" w:cstheme="minorAscii"/>
          <w:color w:val="auto"/>
        </w:rPr>
        <w:t xml:space="preserve"> of aesthetics in context of real life showing how it has </w:t>
      </w:r>
      <w:r w:rsidRPr="2CF3BE85" w:rsidR="7AF18094">
        <w:rPr>
          <w:rFonts w:eastAsia="Adobe Caslon Pro" w:cs="Calibri" w:cstheme="minorAscii"/>
          <w:color w:val="auto"/>
        </w:rPr>
        <w:t>truly influenced</w:t>
      </w:r>
      <w:r w:rsidRPr="2CF3BE85" w:rsidR="7AF18094">
        <w:rPr>
          <w:rFonts w:eastAsia="Adobe Caslon Pro" w:cs="Calibri" w:cstheme="minorAscii"/>
          <w:color w:val="auto"/>
        </w:rPr>
        <w:t xml:space="preserve"> our worlds curation. </w:t>
      </w:r>
      <w:r w:rsidRPr="2CF3BE85" w:rsidR="5DB861DD">
        <w:rPr>
          <w:rFonts w:eastAsia="Adobe Caslon Pro" w:cs="Calibri" w:cstheme="minorAscii"/>
          <w:color w:val="auto"/>
        </w:rPr>
        <w:t>According</w:t>
      </w:r>
      <w:r w:rsidRPr="2CF3BE85" w:rsidR="04AA8F08">
        <w:rPr>
          <w:rFonts w:eastAsia="Adobe Caslon Pro" w:cs="Calibri" w:cstheme="minorAscii"/>
          <w:color w:val="auto"/>
        </w:rPr>
        <w:t xml:space="preserve"> to</w:t>
      </w:r>
      <w:r w:rsidRPr="2CF3BE85" w:rsidR="54DECAC6">
        <w:rPr>
          <w:rFonts w:eastAsia="Adobe Caslon Pro" w:cs="Calibri" w:cstheme="minorAscii"/>
          <w:color w:val="auto"/>
        </w:rPr>
        <w:t xml:space="preserve"> Oxford </w:t>
      </w:r>
      <w:r w:rsidRPr="2CF3BE85" w:rsidR="7B6348C8">
        <w:rPr>
          <w:rFonts w:eastAsia="Adobe Caslon Pro" w:cs="Calibri" w:cstheme="minorAscii"/>
          <w:color w:val="auto"/>
        </w:rPr>
        <w:t>L</w:t>
      </w:r>
      <w:r w:rsidRPr="2CF3BE85" w:rsidR="54DECAC6">
        <w:rPr>
          <w:rFonts w:eastAsia="Adobe Caslon Pro" w:cs="Calibri" w:cstheme="minorAscii"/>
          <w:color w:val="auto"/>
        </w:rPr>
        <w:t xml:space="preserve">earners </w:t>
      </w:r>
      <w:r w:rsidRPr="2CF3BE85" w:rsidR="56753D00">
        <w:rPr>
          <w:rFonts w:eastAsia="Adobe Caslon Pro" w:cs="Calibri" w:cstheme="minorAscii"/>
          <w:color w:val="auto"/>
        </w:rPr>
        <w:t>D</w:t>
      </w:r>
      <w:r w:rsidRPr="2CF3BE85" w:rsidR="54DECAC6">
        <w:rPr>
          <w:rFonts w:eastAsia="Adobe Caslon Pro" w:cs="Calibri" w:cstheme="minorAscii"/>
          <w:color w:val="auto"/>
        </w:rPr>
        <w:t xml:space="preserve">ictionary </w:t>
      </w:r>
      <w:r w:rsidRPr="2CF3BE85" w:rsidR="54B5474C">
        <w:rPr>
          <w:rFonts w:eastAsia="Adobe Caslon Pro" w:cs="Calibri" w:cstheme="minorAscii"/>
          <w:color w:val="auto"/>
        </w:rPr>
        <w:t xml:space="preserve">aesthetics can be defined as </w:t>
      </w:r>
      <w:r w:rsidRPr="2CF3BE85" w:rsidR="58F38FCD">
        <w:rPr>
          <w:rFonts w:eastAsia="Adobe Caslon Pro" w:cs="Calibri" w:cstheme="minorAscii"/>
          <w:color w:val="auto"/>
        </w:rPr>
        <w:t>“the</w:t>
      </w:r>
      <w:r w:rsidRPr="2CF3BE85" w:rsidR="58F38FCD">
        <w:rPr>
          <w:rFonts w:ascii="Source Sans Pro" w:hAnsi="Source Sans Pro" w:eastAsia="Source Sans Pro" w:cs="Source Sans Pro"/>
          <w:b w:val="0"/>
          <w:bCs w:val="0"/>
          <w:i w:val="0"/>
          <w:iCs w:val="0"/>
          <w:caps w:val="0"/>
          <w:smallCaps w:val="0"/>
          <w:noProof w:val="0"/>
          <w:color w:val="auto"/>
          <w:sz w:val="24"/>
          <w:szCs w:val="24"/>
          <w:lang w:val="en-GB"/>
        </w:rPr>
        <w:t xml:space="preserve"> qualities and ideas in a work of art or literature that relate to beauty and the nature of art”</w:t>
      </w:r>
      <w:r w:rsidRPr="2CF3BE85" w:rsidR="4E83516C">
        <w:rPr>
          <w:rFonts w:ascii="Source Sans Pro" w:hAnsi="Source Sans Pro" w:eastAsia="Source Sans Pro" w:cs="Source Sans Pro"/>
          <w:b w:val="0"/>
          <w:bCs w:val="0"/>
          <w:i w:val="0"/>
          <w:iCs w:val="0"/>
          <w:caps w:val="0"/>
          <w:smallCaps w:val="0"/>
          <w:noProof w:val="0"/>
          <w:color w:val="auto"/>
          <w:sz w:val="24"/>
          <w:szCs w:val="24"/>
          <w:lang w:val="en-GB"/>
        </w:rPr>
        <w:t xml:space="preserve"> (2025)</w:t>
      </w:r>
      <w:r w:rsidRPr="2CF3BE85" w:rsidR="3FBB7FE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However, </w:t>
      </w:r>
      <w:r w:rsidRPr="2CF3BE85" w:rsidR="690BAA5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in a philosophical context the word </w:t>
      </w:r>
      <w:r w:rsidRPr="2CF3BE85" w:rsidR="2CD53DD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has </w:t>
      </w:r>
      <w:r w:rsidRPr="2CF3BE85" w:rsidR="2CD53DD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 very similar</w:t>
      </w:r>
      <w:r w:rsidRPr="2CF3BE85" w:rsidR="2CD53DD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meaning, </w:t>
      </w:r>
      <w:r w:rsidRPr="2CF3BE85" w:rsidR="2CD53DD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Perlego</w:t>
      </w:r>
      <w:r w:rsidRPr="2CF3BE85" w:rsidR="64C1834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2CF3BE85" w:rsidR="5C47FCE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2024</w:t>
      </w:r>
      <w:r w:rsidRPr="2CF3BE85" w:rsidR="64C1834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2CF3BE85" w:rsidR="2CD53DD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2CF3BE85" w:rsidR="624DCE1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stat</w:t>
      </w:r>
      <w:r w:rsidRPr="2CF3BE85" w:rsidR="75D350D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es</w:t>
      </w:r>
      <w:r w:rsidRPr="2CF3BE85" w:rsidR="624DCE1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that in psychology </w:t>
      </w:r>
      <w:r w:rsidRPr="2CF3BE85" w:rsidR="31B1F83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aesthetics </w:t>
      </w:r>
      <w:r w:rsidRPr="2CF3BE85" w:rsidR="6C4B89C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it</w:t>
      </w:r>
      <w:r w:rsidRPr="2CF3BE85" w:rsidR="6C4B89C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2CF3BE85" w:rsidR="624DCE1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“primarily deals with questions of beauty, taste, and art. What does it mean to call something “beautiful”?</w:t>
      </w:r>
      <w:r w:rsidRPr="2CF3BE85" w:rsidR="31CD067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when seeing these </w:t>
      </w:r>
      <w:r w:rsidRPr="2CF3BE85" w:rsidR="369ECD9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definitions,</w:t>
      </w:r>
      <w:r w:rsidRPr="2CF3BE85" w:rsidR="31CD067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it shows that in both areas the word has almost identical meanings,</w:t>
      </w:r>
      <w:r w:rsidRPr="2CF3BE85" w:rsidR="73261A1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but</w:t>
      </w:r>
      <w:r w:rsidRPr="2CF3BE85" w:rsidR="17A0D92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by delving deeper we can uncover contrasts that help define each point of view. </w:t>
      </w:r>
      <w:r w:rsidRPr="2CF3BE85" w:rsidR="169AE2D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Discussing, Philosophy in relation to aesthetics one would think of Plato the Greek philosopher,</w:t>
      </w:r>
    </w:p>
    <w:p w:rsidRPr="00DD2752" w:rsidR="00FB47A3" w:rsidP="69A8B83E" w:rsidRDefault="00BE0AD8" w14:paraId="5FC2979F" w14:textId="2E762F72">
      <w:pPr>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Pr="00DD2752" w:rsidR="00FB47A3" w:rsidP="69A8B83E" w:rsidRDefault="00BE0AD8" w14:paraId="542B3ACA" w14:textId="101F099F">
      <w:pPr>
        <w:spacing w:line="360" w:lineRule="auto"/>
        <w:ind w:left="72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69A8B83E" w:rsidR="169AE2D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69A8B83E" w:rsidR="727634E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Plato’s works suggest that beauty, when rightly perceived, awakens the soul to pursue higher truths and virtuous living. His dialogues encourage us to look beyond physical appearances to appreciate a more profound harmony that reflects deeper truths about ourselves and the world.</w:t>
      </w:r>
    </w:p>
    <w:p w:rsidRPr="00DD2752" w:rsidR="00FB47A3" w:rsidP="2CF3BE85" w:rsidRDefault="00BE0AD8" w14:paraId="481DA128" w14:textId="4858428B">
      <w:pPr>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2CF3BE85" w:rsidR="727634E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2CF3BE85" w:rsidR="3E5BD6D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Planksip</w:t>
      </w:r>
      <w:r w:rsidRPr="2CF3BE85" w:rsidR="3E5BD6D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(2024</w:t>
      </w:r>
      <w:r w:rsidRPr="2CF3BE85" w:rsidR="502034D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w:t>
      </w:r>
    </w:p>
    <w:p w:rsidRPr="00DD2752" w:rsidR="00FB47A3" w:rsidP="69A8B83E" w:rsidRDefault="00BE0AD8" w14:paraId="0DF2FD19" w14:textId="33A6066E">
      <w:pPr>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p>
    <w:p w:rsidRPr="00DD2752" w:rsidR="00FB47A3" w:rsidP="2CF3BE85" w:rsidRDefault="00BE0AD8" w14:paraId="38989409" w14:textId="5810F43B">
      <w:pPr>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2CF3BE85" w:rsidR="52F8530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Plato is a prime example of objectiveness in relation </w:t>
      </w:r>
      <w:r w:rsidRPr="2CF3BE85" w:rsidR="581E827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to</w:t>
      </w:r>
      <w:r w:rsidRPr="2CF3BE85" w:rsidR="52F8530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beauty</w:t>
      </w:r>
      <w:r w:rsidRPr="2CF3BE85" w:rsidR="7EB9BB6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2CF3BE85" w:rsidR="6BACB0F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Plato's</w:t>
      </w:r>
      <w:r w:rsidRPr="2CF3BE85" w:rsidR="515C56A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2CF3BE85" w:rsidR="2CF6AE3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is </w:t>
      </w:r>
      <w:r w:rsidRPr="2CF3BE85" w:rsidR="515C56A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more</w:t>
      </w:r>
      <w:r w:rsidRPr="2CF3BE85" w:rsidR="137B4EC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explicit about </w:t>
      </w:r>
      <w:r w:rsidRPr="2CF3BE85" w:rsidR="00459A3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creation</w:t>
      </w:r>
      <w:r w:rsidRPr="2CF3BE85" w:rsidR="1FBB131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which he defines as </w:t>
      </w:r>
      <w:r w:rsidRPr="2CF3BE85" w:rsidR="1FBB1314">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US"/>
        </w:rPr>
        <w:t>The</w:t>
      </w:r>
      <w:r w:rsidRPr="2CF3BE85" w:rsidR="00459A39">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US"/>
        </w:rPr>
        <w:t xml:space="preserve"> </w:t>
      </w:r>
      <w:r w:rsidRPr="2CF3BE85" w:rsidR="65709ADC">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US"/>
        </w:rPr>
        <w:t>T</w:t>
      </w:r>
      <w:r w:rsidRPr="2CF3BE85" w:rsidR="1D85A656">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US"/>
        </w:rPr>
        <w:t xml:space="preserve">heory of </w:t>
      </w:r>
      <w:r w:rsidRPr="2CF3BE85" w:rsidR="4E41CC9C">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US"/>
        </w:rPr>
        <w:t>F</w:t>
      </w:r>
      <w:r w:rsidRPr="2CF3BE85" w:rsidR="1D85A656">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US"/>
        </w:rPr>
        <w:t>orm</w:t>
      </w:r>
      <w:r w:rsidRPr="2CF3BE85" w:rsidR="1041097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2CF3BE85" w:rsidR="24E1979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this </w:t>
      </w:r>
      <w:r w:rsidRPr="2CF3BE85" w:rsidR="1041097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is reflected</w:t>
      </w:r>
      <w:r w:rsidRPr="2CF3BE85" w:rsidR="7ACBB98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and is explored</w:t>
      </w:r>
      <w:r w:rsidRPr="2CF3BE85" w:rsidR="5B37294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further</w:t>
      </w:r>
      <w:r w:rsidRPr="2CF3BE85" w:rsidR="7ACBB98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2CF3BE85" w:rsidR="1041097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in the book </w:t>
      </w:r>
      <w:r w:rsidRPr="2CF3BE85" w:rsidR="1DC2162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‘Plato’s theory of form’ (</w:t>
      </w:r>
      <w:r w:rsidRPr="2CF3BE85" w:rsidR="55B7268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Vesey, </w:t>
      </w:r>
      <w:r w:rsidRPr="2CF3BE85" w:rsidR="1DC2162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1980</w:t>
      </w:r>
      <w:r w:rsidRPr="2CF3BE85" w:rsidR="1DC2162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w:t>
      </w:r>
      <w:r w:rsidRPr="2CF3BE85" w:rsidR="77101D1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which</w:t>
      </w:r>
      <w:r w:rsidRPr="2CF3BE85" w:rsidR="77101D1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2CF3BE85" w:rsidR="77101D1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states</w:t>
      </w:r>
      <w:r w:rsidRPr="2CF3BE85" w:rsidR="77101D1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that </w:t>
      </w:r>
    </w:p>
    <w:p w:rsidRPr="00DD2752" w:rsidR="00FB47A3" w:rsidP="2CF3BE85" w:rsidRDefault="00BE0AD8" w14:paraId="5AEF8CDA" w14:textId="2C31D6B1">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p>
    <w:p w:rsidRPr="00DD2752" w:rsidR="00FB47A3" w:rsidP="2CF3BE85" w:rsidRDefault="00BE0AD8" w14:paraId="47B17E47" w14:textId="72443A91">
      <w:pPr>
        <w:spacing w:line="360" w:lineRule="auto"/>
        <w:ind w:left="720"/>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2CF3BE85" w:rsidR="39B608A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Some reports of our </w:t>
      </w:r>
      <w:r w:rsidRPr="2CF3BE85" w:rsidR="39B608A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perceptions</w:t>
      </w:r>
      <w:r w:rsidRPr="2CF3BE85" w:rsidR="39B608A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do not provoke thought to reconsideration because the judgement of them by sensatio</w:t>
      </w:r>
      <w:r w:rsidRPr="2CF3BE85" w:rsidR="31B7111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n seems adequate, while others always invite the intellect to</w:t>
      </w:r>
      <w:r w:rsidRPr="2CF3BE85" w:rsidR="31B7111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2CF3BE85" w:rsidR="31B7111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reflection</w:t>
      </w:r>
      <w:r w:rsidRPr="2CF3BE85" w:rsidR="31B7111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because the sensation yields nothing that can be trusted</w:t>
      </w:r>
      <w:r w:rsidRPr="2CF3BE85" w:rsidR="14E11E0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w:t>
      </w:r>
    </w:p>
    <w:p w:rsidR="4EB553F5" w:rsidP="2CF3BE85" w:rsidRDefault="4EB553F5" w14:paraId="2A9949DB" w14:textId="668C4D46">
      <w:pPr>
        <w:spacing w:line="36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2CF3BE85" w:rsidR="4EB553F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Plato VII (523 b-e)</w:t>
      </w:r>
      <w:r w:rsidRPr="2CF3BE85" w:rsidR="31D55CF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p>
    <w:p w:rsidR="69A8B83E" w:rsidP="69A8B83E" w:rsidRDefault="69A8B83E" w14:paraId="3A83B2FF" w14:textId="6E441C13">
      <w:pPr>
        <w:spacing w:line="36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p>
    <w:p w:rsidR="2172928B" w:rsidP="2CF3BE85" w:rsidRDefault="2172928B" w14:paraId="6F444EC0" w14:textId="6AD040F0">
      <w:pPr>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2CF3BE85" w:rsidR="2172928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This quote reflects on two things. One, unquestionable perception: this is when one</w:t>
      </w:r>
      <w:r w:rsidRPr="2CF3BE85" w:rsidR="0F6AE42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will</w:t>
      </w:r>
      <w:r w:rsidRPr="2CF3BE85" w:rsidR="2172928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e</w:t>
      </w:r>
      <w:r w:rsidRPr="2CF3BE85" w:rsidR="70CD369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xperience</w:t>
      </w:r>
      <w:r w:rsidRPr="2CF3BE85" w:rsidR="0308B60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something sensory, that the object is so obvious that they do</w:t>
      </w:r>
      <w:r w:rsidRPr="2CF3BE85" w:rsidR="36CD7C2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no</w:t>
      </w:r>
      <w:r w:rsidRPr="2CF3BE85" w:rsidR="0308B60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t need any other thought, for instance if you go to a re</w:t>
      </w:r>
      <w:r w:rsidRPr="2CF3BE85" w:rsidR="5F56285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staurant and see a chair you do </w:t>
      </w:r>
      <w:r w:rsidRPr="2CF3BE85" w:rsidR="7EFA76B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not </w:t>
      </w:r>
      <w:r w:rsidRPr="2CF3BE85" w:rsidR="5F56285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have to rethink </w:t>
      </w:r>
      <w:r w:rsidRPr="2CF3BE85" w:rsidR="7DA4BF3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what</w:t>
      </w:r>
      <w:r w:rsidRPr="2CF3BE85" w:rsidR="5F56285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it looks like as it will always be as expected</w:t>
      </w:r>
      <w:r w:rsidRPr="2CF3BE85" w:rsidR="0C9FA5E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Two, questioned </w:t>
      </w:r>
      <w:r w:rsidRPr="2CF3BE85" w:rsidR="0C9FA5E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perception</w:t>
      </w:r>
      <w:r w:rsidRPr="2CF3BE85" w:rsidR="0C9FA5E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this reflects on </w:t>
      </w:r>
      <w:r w:rsidRPr="2CF3BE85" w:rsidR="364E99F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uncertainty of the person thus causing them to have to </w:t>
      </w:r>
      <w:r w:rsidRPr="2CF3BE85" w:rsidR="6D33BEC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analyze</w:t>
      </w:r>
      <w:r w:rsidRPr="2CF3BE85" w:rsidR="364E99F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the object or thing more precisely,</w:t>
      </w:r>
      <w:r w:rsidRPr="2CF3BE85" w:rsidR="22CE712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influencing critical thinking when we are unsure.</w:t>
      </w:r>
      <w:r w:rsidRPr="2CF3BE85" w:rsidR="10F5DB2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2CF3BE85" w:rsidR="3E8AB55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However, philosophers for example </w:t>
      </w:r>
      <w:r w:rsidRPr="2CF3BE85" w:rsidR="0C9EF4B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Aristotle </w:t>
      </w:r>
      <w:r w:rsidRPr="2CF3BE85" w:rsidR="3E8AB55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has a more </w:t>
      </w:r>
      <w:r w:rsidRPr="2CF3BE85" w:rsidR="2955455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diverted view of </w:t>
      </w:r>
      <w:r w:rsidRPr="2CF3BE85" w:rsidR="77B0908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Plato's aesthetics theory</w:t>
      </w:r>
      <w:r w:rsidRPr="2CF3BE85" w:rsidR="0FD98CC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an article from Moon shot academy discussed how </w:t>
      </w:r>
      <w:r w:rsidRPr="2CF3BE85" w:rsidR="3CABD32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both </w:t>
      </w:r>
      <w:r w:rsidRPr="2CF3BE85" w:rsidR="0FD98CC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theories differed</w:t>
      </w:r>
      <w:r w:rsidRPr="2CF3BE85" w:rsidR="1F51C65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p>
    <w:p w:rsidR="2CF3BE85" w:rsidP="2CF3BE85" w:rsidRDefault="2CF3BE85" w14:paraId="421A4550" w14:textId="22064161">
      <w:pPr>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p>
    <w:p w:rsidR="1F51C65F" w:rsidP="2CF3BE85" w:rsidRDefault="1F51C65F" w14:paraId="688FEF7B" w14:textId="4B1EFE15">
      <w:pPr>
        <w:spacing w:line="360" w:lineRule="auto"/>
        <w:ind w:left="72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2CF3BE85" w:rsidR="1F51C65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Compared</w:t>
      </w:r>
      <w:r w:rsidRPr="2CF3BE85" w:rsidR="1F51C65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to Plato’s aesthetic, Aristotle </w:t>
      </w:r>
      <w:r w:rsidRPr="2CF3BE85" w:rsidR="1F51C65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didn’t</w:t>
      </w:r>
      <w:r w:rsidRPr="2CF3BE85" w:rsidR="1F51C65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over stress the relationship between truth and illusion. But focus on the real feeling that art brings to people. He thinks that art should not be assessed by morality</w:t>
      </w:r>
    </w:p>
    <w:p w:rsidR="1F51C65F" w:rsidP="2CF3BE85" w:rsidRDefault="1F51C65F" w14:paraId="5DC74FB8" w14:textId="6BBB6174">
      <w:pPr>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2CF3BE85" w:rsidR="1F51C65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2CF3BE85" w:rsidR="179EB9E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2CF3BE85" w:rsidR="5B526D7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Jacob Yuan (2020)</w:t>
      </w:r>
    </w:p>
    <w:p w:rsidR="2CF3BE85" w:rsidP="2CF3BE85" w:rsidRDefault="2CF3BE85" w14:paraId="1CA2C96B" w14:textId="5D1B7077">
      <w:pPr>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p>
    <w:p w:rsidR="69A8B83E" w:rsidP="69A8B83E" w:rsidRDefault="69A8B83E" w14:paraId="311DF85B" w14:textId="07B5FDB2">
      <w:pPr>
        <w:spacing w:line="360" w:lineRule="auto"/>
      </w:pPr>
      <w:r w:rsidR="068D3645">
        <w:rPr/>
        <w:t>By comparing the two you can gain a b</w:t>
      </w:r>
      <w:r w:rsidR="7D4BBD2B">
        <w:rPr/>
        <w:t xml:space="preserve">etter </w:t>
      </w:r>
      <w:r w:rsidR="068D3645">
        <w:rPr/>
        <w:t xml:space="preserve">understanding of the </w:t>
      </w:r>
      <w:r w:rsidR="75E24AD0">
        <w:rPr/>
        <w:t xml:space="preserve">divide of aesthetics and </w:t>
      </w:r>
      <w:r w:rsidR="22A143A5">
        <w:rPr/>
        <w:t xml:space="preserve">how it effects the </w:t>
      </w:r>
      <w:r w:rsidR="098D19F6">
        <w:rPr/>
        <w:t>outcome of things overall</w:t>
      </w:r>
      <w:r w:rsidR="0DA58DFE">
        <w:rPr/>
        <w:t xml:space="preserve">. On a deeper level the way that aesthetic philosophy was </w:t>
      </w:r>
      <w:r w:rsidR="7928F807">
        <w:rPr/>
        <w:t>foundationally</w:t>
      </w:r>
      <w:r w:rsidR="0DA58DFE">
        <w:rPr/>
        <w:t xml:space="preserve"> shaped by </w:t>
      </w:r>
      <w:r w:rsidR="7CFD279C">
        <w:rPr/>
        <w:t xml:space="preserve">both </w:t>
      </w:r>
      <w:r w:rsidR="437433EE">
        <w:rPr/>
        <w:t>men's</w:t>
      </w:r>
      <w:r w:rsidR="7CFD279C">
        <w:rPr/>
        <w:t xml:space="preserve"> work </w:t>
      </w:r>
      <w:r w:rsidR="3C725FA1">
        <w:rPr/>
        <w:t xml:space="preserve">shows us how before its time these findings were and how none of them knew the fundamental ways it would shape our modern lives. </w:t>
      </w:r>
    </w:p>
    <w:p w:rsidR="3C725FA1" w:rsidP="2CF3BE85" w:rsidRDefault="3C725FA1" w14:paraId="5A114A06" w14:textId="765309BF">
      <w:pPr>
        <w:spacing w:line="360" w:lineRule="auto"/>
      </w:pPr>
      <w:r w:rsidR="3C725FA1">
        <w:rPr/>
        <w:t xml:space="preserve">Looking at aesthetics in a different light, the artistic meanings can be discussed, </w:t>
      </w:r>
      <w:r w:rsidR="35571FF7">
        <w:rPr/>
        <w:t>P</w:t>
      </w:r>
      <w:r w:rsidR="2DA0A483">
        <w:rPr/>
        <w:t xml:space="preserve">hilosophy </w:t>
      </w:r>
      <w:r w:rsidR="26EDE713">
        <w:rPr/>
        <w:t>I</w:t>
      </w:r>
      <w:r w:rsidR="2DA0A483">
        <w:rPr/>
        <w:t>nstitute</w:t>
      </w:r>
      <w:r w:rsidR="6E54E0A1">
        <w:rPr/>
        <w:t xml:space="preserve"> (2023)</w:t>
      </w:r>
      <w:r w:rsidR="2DA0A483">
        <w:rPr/>
        <w:t xml:space="preserve"> </w:t>
      </w:r>
      <w:r w:rsidR="5ADDBC3F">
        <w:rPr/>
        <w:t xml:space="preserve">discusses </w:t>
      </w:r>
      <w:r w:rsidR="2DA0A483">
        <w:rPr/>
        <w:t xml:space="preserve">the art of beauty and taste </w:t>
      </w:r>
      <w:r w:rsidR="3757918B">
        <w:rPr/>
        <w:t>in aesthetics and how the progression of art over the centuries influences how th</w:t>
      </w:r>
      <w:r w:rsidR="548D6D91">
        <w:rPr/>
        <w:t>e beauty becomes reinterpreted over time such as,</w:t>
      </w:r>
    </w:p>
    <w:p w:rsidR="2CF3BE85" w:rsidP="2CF3BE85" w:rsidRDefault="2CF3BE85" w14:paraId="55243D9B" w14:textId="2B63D467">
      <w:pPr>
        <w:spacing w:line="360" w:lineRule="auto"/>
      </w:pPr>
    </w:p>
    <w:p w:rsidR="2CF3BE85" w:rsidP="2CF3BE85" w:rsidRDefault="2CF3BE85" w14:paraId="05268FB4" w14:textId="100242F7">
      <w:pPr>
        <w:spacing w:line="360" w:lineRule="auto"/>
      </w:pPr>
    </w:p>
    <w:p w:rsidR="548D6D91" w:rsidP="2CF3BE85" w:rsidRDefault="548D6D91" w14:paraId="19AD4D33" w14:textId="266C62E1">
      <w:pPr>
        <w:spacing w:line="360" w:lineRule="auto"/>
        <w:ind w:left="720"/>
      </w:pPr>
      <w:r w:rsidR="548D6D91">
        <w:rPr/>
        <w:t xml:space="preserve">Works by artists like Pablo Picasso or Wassily Kandinsky deliberately broke away from the concept of beauty in </w:t>
      </w:r>
      <w:r w:rsidR="548D6D91">
        <w:rPr/>
        <w:t>favor</w:t>
      </w:r>
      <w:r w:rsidR="548D6D91">
        <w:rPr/>
        <w:t xml:space="preserve"> of emotional expression, conceptual depth, or a re-imagining of the world itself.</w:t>
      </w:r>
    </w:p>
    <w:p w:rsidR="66CD8465" w:rsidP="2CF3BE85" w:rsidRDefault="66CD8465" w14:paraId="3DB8A489" w14:textId="4A4A5E87">
      <w:pPr>
        <w:spacing w:line="360" w:lineRule="auto"/>
        <w:ind w:left="720"/>
      </w:pPr>
      <w:r w:rsidR="66CD8465">
        <w:rPr/>
        <w:t xml:space="preserve">                                                                                                               Philosophy institute (2023)</w:t>
      </w:r>
    </w:p>
    <w:p w:rsidR="2CF3BE85" w:rsidP="2CF3BE85" w:rsidRDefault="2CF3BE85" w14:paraId="16D7B7BC" w14:textId="76AB118F">
      <w:pPr>
        <w:spacing w:line="360" w:lineRule="auto"/>
        <w:ind w:left="720"/>
      </w:pPr>
    </w:p>
    <w:p w:rsidR="2CF3BE85" w:rsidP="2CF3BE85" w:rsidRDefault="2CF3BE85" w14:paraId="36D274A0" w14:textId="485BC597">
      <w:pPr>
        <w:spacing w:line="360" w:lineRule="auto"/>
        <w:ind w:left="720"/>
      </w:pPr>
    </w:p>
    <w:p w:rsidR="66CD8465" w:rsidP="2CF3BE85" w:rsidRDefault="66CD8465" w14:paraId="698E56FE" w14:textId="7D746475">
      <w:pPr>
        <w:pStyle w:val="Normal"/>
        <w:suppressLineNumbers w:val="0"/>
        <w:bidi w:val="0"/>
        <w:spacing w:before="0" w:beforeAutospacing="off" w:after="0" w:afterAutospacing="off" w:line="360" w:lineRule="auto"/>
        <w:ind w:left="0" w:right="0"/>
        <w:jc w:val="left"/>
      </w:pPr>
      <w:r w:rsidR="66CD8465">
        <w:rPr/>
        <w:t xml:space="preserve">These and similar artists </w:t>
      </w:r>
      <w:r w:rsidR="6DCEE55D">
        <w:rPr/>
        <w:t xml:space="preserve">have had a fascinating influence on how aesthetics </w:t>
      </w:r>
      <w:r w:rsidR="7AD5A052">
        <w:rPr/>
        <w:t xml:space="preserve">has been changed over the </w:t>
      </w:r>
      <w:r w:rsidR="56853633">
        <w:rPr/>
        <w:t xml:space="preserve">course of the word's creation, up until the last few centuries artists never left the realism space </w:t>
      </w:r>
      <w:r w:rsidR="2D9DD7E5">
        <w:rPr/>
        <w:t xml:space="preserve">with </w:t>
      </w:r>
      <w:r w:rsidR="240586EA">
        <w:rPr/>
        <w:t>detailed near perfect pieces of art, these</w:t>
      </w:r>
      <w:r w:rsidR="16093662">
        <w:rPr/>
        <w:t xml:space="preserve"> more recent</w:t>
      </w:r>
      <w:r w:rsidR="240586EA">
        <w:rPr/>
        <w:t xml:space="preserve"> artists </w:t>
      </w:r>
      <w:r w:rsidR="3827FFF2">
        <w:rPr/>
        <w:t xml:space="preserve">have been </w:t>
      </w:r>
      <w:r w:rsidR="240586EA">
        <w:rPr/>
        <w:t xml:space="preserve">taking the </w:t>
      </w:r>
      <w:r w:rsidR="5F839FED">
        <w:rPr/>
        <w:t xml:space="preserve">reins and creating abstract pieces that are free for interpretation and opinions </w:t>
      </w:r>
      <w:r w:rsidR="4FF3854A">
        <w:rPr/>
        <w:t xml:space="preserve">and which also </w:t>
      </w:r>
      <w:r w:rsidR="6E2E418C">
        <w:rPr/>
        <w:t xml:space="preserve">don’t rely on the social enormities of aesthetics and push to reimagine the space with open mindedness to create </w:t>
      </w:r>
      <w:r w:rsidR="705C90F3">
        <w:rPr/>
        <w:t>whatever and still have it be considered art.</w:t>
      </w:r>
    </w:p>
    <w:p w:rsidR="3C725FA1" w:rsidP="2CF3BE85" w:rsidRDefault="3C725FA1" w14:paraId="22D4685F" w14:textId="758514BC">
      <w:pPr>
        <w:pStyle w:val="Normal"/>
        <w:suppressLineNumbers w:val="0"/>
        <w:bidi w:val="0"/>
        <w:spacing w:before="0" w:beforeAutospacing="off" w:after="0" w:afterAutospacing="off" w:line="360" w:lineRule="auto"/>
        <w:ind w:left="0" w:right="0"/>
        <w:jc w:val="left"/>
      </w:pPr>
      <w:r w:rsidR="3C725FA1">
        <w:rPr/>
        <w:t xml:space="preserve">Reflecting on the artworks </w:t>
      </w:r>
      <w:r w:rsidR="3FD1541E">
        <w:rPr/>
        <w:t xml:space="preserve">chosen the </w:t>
      </w:r>
      <w:r w:rsidR="03401649">
        <w:rPr/>
        <w:t xml:space="preserve">correlations between them and the word aesthetics is worth </w:t>
      </w:r>
      <w:r w:rsidR="0AD84D6E">
        <w:rPr/>
        <w:t>considering</w:t>
      </w:r>
      <w:r w:rsidR="03401649">
        <w:rPr/>
        <w:t xml:space="preserve">, the </w:t>
      </w:r>
      <w:r w:rsidR="0BEA9146">
        <w:rPr/>
        <w:t>pieces from Fig: 1 and Fig: 3 are p</w:t>
      </w:r>
      <w:r w:rsidR="01C6D21D">
        <w:rPr/>
        <w:t>er</w:t>
      </w:r>
      <w:r w:rsidR="0BEA9146">
        <w:rPr/>
        <w:t xml:space="preserve">fect examples of abstract </w:t>
      </w:r>
      <w:r w:rsidR="0BEA9146">
        <w:rPr/>
        <w:t>work</w:t>
      </w:r>
      <w:r w:rsidR="78ED442C">
        <w:rPr/>
        <w:t>s</w:t>
      </w:r>
      <w:r w:rsidR="0BEA9146">
        <w:rPr/>
        <w:t xml:space="preserve"> being creat</w:t>
      </w:r>
      <w:r w:rsidR="62C36AD0">
        <w:rPr/>
        <w:t xml:space="preserve">ed in </w:t>
      </w:r>
      <w:r w:rsidR="5FCAC914">
        <w:rPr/>
        <w:t xml:space="preserve">its first forms, Kandinsky's </w:t>
      </w:r>
      <w:r w:rsidR="273D9C7B">
        <w:rPr/>
        <w:t>art</w:t>
      </w:r>
      <w:r w:rsidR="5FCAC914">
        <w:rPr/>
        <w:t xml:space="preserve"> come into fruition </w:t>
      </w:r>
      <w:r w:rsidR="1D136119">
        <w:rPr/>
        <w:t>through</w:t>
      </w:r>
      <w:r w:rsidR="7A75DCD4">
        <w:rPr/>
        <w:t xml:space="preserve"> his use of abstract shapes, colours and textures that </w:t>
      </w:r>
      <w:r w:rsidR="430489C1">
        <w:rPr/>
        <w:t xml:space="preserve">had not yet been explored by artists before, this is also relevant to Lichtenstein’s work </w:t>
      </w:r>
      <w:r w:rsidR="12499336">
        <w:rPr/>
        <w:t>as</w:t>
      </w:r>
      <w:r w:rsidR="430489C1">
        <w:rPr/>
        <w:t xml:space="preserve"> along with its vibrant colour palette </w:t>
      </w:r>
      <w:r w:rsidR="02A47246">
        <w:rPr/>
        <w:t xml:space="preserve">it </w:t>
      </w:r>
      <w:r w:rsidR="430489C1">
        <w:rPr/>
        <w:t xml:space="preserve">also </w:t>
      </w:r>
      <w:r w:rsidR="5FCAC914">
        <w:rPr/>
        <w:t xml:space="preserve"> </w:t>
      </w:r>
      <w:r w:rsidR="6936378C">
        <w:rPr/>
        <w:t xml:space="preserve">has an era defying comic book style that had never been </w:t>
      </w:r>
      <w:r w:rsidR="4E9BC63B">
        <w:rPr/>
        <w:t xml:space="preserve">surveyed before in an larger artistic form. Although not as relevant to </w:t>
      </w:r>
      <w:r w:rsidR="69DA61A4">
        <w:rPr/>
        <w:t>the</w:t>
      </w:r>
      <w:r w:rsidR="4E9BC63B">
        <w:rPr/>
        <w:t xml:space="preserve"> history of thi</w:t>
      </w:r>
      <w:r w:rsidR="1A874978">
        <w:rPr/>
        <w:t>s word the art in Fig: 2 is worthy of a discussion</w:t>
      </w:r>
      <w:r w:rsidR="0772B320">
        <w:rPr/>
        <w:t xml:space="preserve"> as the way the individual objects </w:t>
      </w:r>
      <w:r w:rsidR="6618E5CC">
        <w:rPr/>
        <w:t>are conveyed in an</w:t>
      </w:r>
      <w:r w:rsidR="4BEE7E35">
        <w:rPr/>
        <w:t xml:space="preserve"> </w:t>
      </w:r>
      <w:r w:rsidR="077B342D">
        <w:rPr/>
        <w:t xml:space="preserve">abstract way </w:t>
      </w:r>
      <w:r w:rsidR="53B9B8DE">
        <w:rPr/>
        <w:t>creates a</w:t>
      </w:r>
      <w:r w:rsidR="077B342D">
        <w:rPr/>
        <w:t xml:space="preserve"> free thinking design choic</w:t>
      </w:r>
      <w:r w:rsidR="6362F3CE">
        <w:rPr/>
        <w:t xml:space="preserve">e constructed through </w:t>
      </w:r>
      <w:r w:rsidR="716E7444">
        <w:rPr/>
        <w:t>functionality</w:t>
      </w:r>
      <w:r w:rsidR="0A0EFA88">
        <w:rPr/>
        <w:t>,</w:t>
      </w:r>
      <w:r w:rsidR="077B342D">
        <w:rPr/>
        <w:t xml:space="preserve"> with the </w:t>
      </w:r>
      <w:r w:rsidR="36E96937">
        <w:rPr/>
        <w:t xml:space="preserve">elements within the </w:t>
      </w:r>
      <w:r w:rsidR="44B63401">
        <w:rPr/>
        <w:t xml:space="preserve">piece </w:t>
      </w:r>
      <w:r w:rsidR="2F589E1B">
        <w:rPr/>
        <w:t>seen in cohesion</w:t>
      </w:r>
      <w:r w:rsidR="07FD8D81">
        <w:rPr/>
        <w:t>,</w:t>
      </w:r>
      <w:r w:rsidR="2F589E1B">
        <w:rPr/>
        <w:t xml:space="preserve"> </w:t>
      </w:r>
      <w:r w:rsidR="44B63401">
        <w:rPr/>
        <w:t>not</w:t>
      </w:r>
      <w:r w:rsidR="44B63401">
        <w:rPr/>
        <w:t xml:space="preserve"> just displaying the objects individually on each page. </w:t>
      </w:r>
    </w:p>
    <w:p w:rsidR="69A8B83E" w:rsidP="69A8B83E" w:rsidRDefault="69A8B83E" w14:paraId="2E0D4F43" w14:textId="58CCE861">
      <w:pPr>
        <w:spacing w:line="360" w:lineRule="auto"/>
      </w:pPr>
    </w:p>
    <w:p w:rsidR="69A8B83E" w:rsidP="2CF3BE85" w:rsidRDefault="69A8B83E" w14:paraId="38F17C8F" w14:textId="7D2ECC38">
      <w:pPr>
        <w:spacing w:line="360" w:lineRule="auto"/>
      </w:pPr>
    </w:p>
    <w:p w:rsidR="69A8B83E" w:rsidP="2CF3BE85" w:rsidRDefault="69A8B83E" w14:paraId="78A21E81" w14:textId="4FDEA064">
      <w:pPr>
        <w:spacing w:line="360" w:lineRule="auto"/>
      </w:pPr>
      <w:r w:rsidR="0B63E583">
        <w:rPr/>
        <w:t>The relationship between collections, monochrome and, aesthetics has shaped the evolution o</w:t>
      </w:r>
      <w:r w:rsidR="625036CF">
        <w:rPr/>
        <w:t>f</w:t>
      </w:r>
      <w:r w:rsidR="0B63E583">
        <w:rPr/>
        <w:t xml:space="preserve"> art.</w:t>
      </w:r>
      <w:r w:rsidR="01B6E277">
        <w:rPr/>
        <w:t xml:space="preserve"> </w:t>
      </w:r>
      <w:r w:rsidR="6D3AE6B3">
        <w:rPr/>
        <w:t xml:space="preserve">Artists analysed are as seen Roy </w:t>
      </w:r>
      <w:r w:rsidR="5A0E528D">
        <w:rPr/>
        <w:t xml:space="preserve">Lichtenstein, Lee John Phillips and Wassily </w:t>
      </w:r>
      <w:r w:rsidR="057361F3">
        <w:rPr/>
        <w:t>Kandi</w:t>
      </w:r>
      <w:r w:rsidR="057361F3">
        <w:rPr/>
        <w:t xml:space="preserve">nsky </w:t>
      </w:r>
      <w:r w:rsidR="7D9F4F36">
        <w:rPr/>
        <w:t>wh</w:t>
      </w:r>
      <w:r w:rsidR="7D9F4F36">
        <w:rPr/>
        <w:t xml:space="preserve">o </w:t>
      </w:r>
      <w:r w:rsidR="057361F3">
        <w:rPr/>
        <w:t xml:space="preserve">explored these themes in their own unique ways, each having individual </w:t>
      </w:r>
      <w:r w:rsidR="7467C41A">
        <w:rPr/>
        <w:t xml:space="preserve">interpretive styles. </w:t>
      </w:r>
      <w:r w:rsidR="057361F3">
        <w:rPr/>
        <w:t xml:space="preserve"> </w:t>
      </w:r>
      <w:r w:rsidR="28EFC180">
        <w:rPr/>
        <w:t xml:space="preserve">Reflecting </w:t>
      </w:r>
      <w:r w:rsidR="71E2C7A0">
        <w:rPr/>
        <w:t>on my key words, collections</w:t>
      </w:r>
      <w:r w:rsidR="2DAB4D50">
        <w:rPr/>
        <w:t xml:space="preserve"> is mentioned, this word relates to the act of curatin</w:t>
      </w:r>
      <w:r w:rsidR="55ECD5A3">
        <w:rPr/>
        <w:t xml:space="preserve">g visual elements or </w:t>
      </w:r>
      <w:r w:rsidR="63BA2D95">
        <w:rPr/>
        <w:t>accumulating</w:t>
      </w:r>
      <w:r w:rsidR="55ECD5A3">
        <w:rPr/>
        <w:t xml:space="preserve"> objects</w:t>
      </w:r>
      <w:r w:rsidR="4B45B2BC">
        <w:rPr/>
        <w:t>. Secondly monochrome is discussed,</w:t>
      </w:r>
      <w:r w:rsidR="7799663B">
        <w:rPr/>
        <w:t xml:space="preserve"> is refers </w:t>
      </w:r>
      <w:r w:rsidR="7799663B">
        <w:rPr/>
        <w:t xml:space="preserve">to </w:t>
      </w:r>
      <w:r w:rsidR="7799663B">
        <w:rPr/>
        <w:t xml:space="preserve">a single </w:t>
      </w:r>
      <w:r w:rsidR="7799663B">
        <w:rPr/>
        <w:t>use</w:t>
      </w:r>
      <w:r w:rsidR="7799663B">
        <w:rPr/>
        <w:t xml:space="preserve"> colour palette or contrast that uses simplicity</w:t>
      </w:r>
      <w:r w:rsidR="7838BFA3">
        <w:rPr/>
        <w:t xml:space="preserve"> to convey emotions or meanings.</w:t>
      </w:r>
      <w:r w:rsidR="52759263">
        <w:rPr/>
        <w:t xml:space="preserve"> Lastly, there is a discussion about aesthetics, the word has a strong philosophical and artistic </w:t>
      </w:r>
      <w:r w:rsidR="05F16C63">
        <w:rPr/>
        <w:t>form</w:t>
      </w:r>
      <w:r w:rsidR="52759263">
        <w:rPr/>
        <w:t xml:space="preserve"> of </w:t>
      </w:r>
      <w:r w:rsidR="277350BF">
        <w:rPr/>
        <w:t xml:space="preserve">expression. Discussing </w:t>
      </w:r>
      <w:r w:rsidR="648532A8">
        <w:rPr/>
        <w:t xml:space="preserve">the artists to the words chosen </w:t>
      </w:r>
      <w:r w:rsidR="201A1CF8">
        <w:rPr/>
        <w:t xml:space="preserve">has a clear link, with collections there is </w:t>
      </w:r>
      <w:r w:rsidR="15342607">
        <w:rPr/>
        <w:t xml:space="preserve">clear </w:t>
      </w:r>
      <w:r w:rsidR="52EA4AC9">
        <w:rPr/>
        <w:t>synthesis</w:t>
      </w:r>
      <w:r w:rsidR="15342607">
        <w:rPr/>
        <w:t xml:space="preserve"> to the artist Lee John Phillips </w:t>
      </w:r>
      <w:r w:rsidR="032EEE0A">
        <w:rPr/>
        <w:t xml:space="preserve">who as described is drawing a collection of objects in a meticulously </w:t>
      </w:r>
      <w:r w:rsidR="2ED322E3">
        <w:rPr/>
        <w:t xml:space="preserve">ordered </w:t>
      </w:r>
      <w:r w:rsidR="2E6111FB">
        <w:rPr/>
        <w:t xml:space="preserve">display </w:t>
      </w:r>
      <w:r w:rsidR="204895DF">
        <w:rPr/>
        <w:t>across</w:t>
      </w:r>
      <w:r w:rsidR="2E6111FB">
        <w:rPr/>
        <w:t xml:space="preserve"> the page. </w:t>
      </w:r>
      <w:r w:rsidR="6E469F73">
        <w:rPr/>
        <w:t xml:space="preserve">When reflecting on </w:t>
      </w:r>
      <w:r w:rsidR="538D60F9">
        <w:rPr/>
        <w:t>Kandinsky</w:t>
      </w:r>
      <w:r w:rsidR="6E469F73">
        <w:rPr/>
        <w:t xml:space="preserve"> </w:t>
      </w:r>
      <w:r w:rsidR="0A2CC273">
        <w:rPr/>
        <w:t>it</w:t>
      </w:r>
      <w:r w:rsidR="71E74FCC">
        <w:rPr/>
        <w:t xml:space="preserve"> is </w:t>
      </w:r>
      <w:r w:rsidR="6E469F73">
        <w:rPr/>
        <w:t>very easy</w:t>
      </w:r>
      <w:r w:rsidR="6E469F73">
        <w:rPr/>
        <w:t xml:space="preserve"> to relate his work to the word aesthetics as he is a prolific </w:t>
      </w:r>
      <w:r w:rsidR="0A13438C">
        <w:rPr/>
        <w:t xml:space="preserve">theorist and has a range of work reflecting his philosophical themes in his </w:t>
      </w:r>
      <w:r w:rsidR="49D7E3A8">
        <w:rPr/>
        <w:t xml:space="preserve">work. </w:t>
      </w:r>
      <w:r w:rsidR="35A667A4">
        <w:rPr/>
        <w:t>Lastly, the final artist discussed is Roy Lichtenstein</w:t>
      </w:r>
      <w:r w:rsidR="42C7F40A">
        <w:rPr/>
        <w:t>,</w:t>
      </w:r>
      <w:r w:rsidR="35A667A4">
        <w:rPr/>
        <w:t xml:space="preserve"> </w:t>
      </w:r>
      <w:r w:rsidR="7FCC6F0C">
        <w:rPr/>
        <w:t>whose</w:t>
      </w:r>
      <w:r w:rsidR="7CF6C752">
        <w:rPr/>
        <w:t xml:space="preserve"> work is deeply rooted in the pop art culture and redefined the art scene. </w:t>
      </w:r>
      <w:r w:rsidR="388894DC">
        <w:rPr/>
        <w:t xml:space="preserve">Exploring the </w:t>
      </w:r>
      <w:r w:rsidR="30817A2F">
        <w:rPr/>
        <w:t>areas</w:t>
      </w:r>
      <w:r w:rsidR="3914AF25">
        <w:rPr/>
        <w:t xml:space="preserve"> researched, there are a</w:t>
      </w:r>
      <w:r w:rsidR="2FB6137D">
        <w:rPr/>
        <w:t xml:space="preserve"> range of connections created</w:t>
      </w:r>
      <w:r w:rsidR="587A3FBC">
        <w:rPr/>
        <w:t xml:space="preserve"> from my chosen words </w:t>
      </w:r>
      <w:r w:rsidR="73668993">
        <w:rPr/>
        <w:t xml:space="preserve">during this essay, for instance when </w:t>
      </w:r>
      <w:r w:rsidR="5F4FF51C">
        <w:rPr/>
        <w:t>understanding the links in the words aesthetics and collections</w:t>
      </w:r>
      <w:r w:rsidR="618EE418">
        <w:rPr/>
        <w:t>,</w:t>
      </w:r>
      <w:r w:rsidR="5F4FF51C">
        <w:rPr/>
        <w:t xml:space="preserve"> the art of collecting can transform </w:t>
      </w:r>
      <w:r w:rsidR="2E4A5337">
        <w:rPr/>
        <w:t xml:space="preserve">into an aesthetic statement, this again can be seen with aesthetics and monochrome as a single </w:t>
      </w:r>
      <w:r w:rsidR="0327B140">
        <w:rPr/>
        <w:t xml:space="preserve">colour </w:t>
      </w:r>
      <w:r w:rsidR="2E4A5337">
        <w:rPr/>
        <w:t>palette</w:t>
      </w:r>
      <w:r w:rsidR="4E069B84">
        <w:rPr/>
        <w:t xml:space="preserve"> can heighten the experience of the artwork. </w:t>
      </w:r>
      <w:r w:rsidR="7D404256">
        <w:rPr/>
        <w:t>F</w:t>
      </w:r>
      <w:r w:rsidR="4298B299">
        <w:rPr/>
        <w:t>inally,</w:t>
      </w:r>
      <w:r w:rsidR="4E069B84">
        <w:rPr/>
        <w:t xml:space="preserve"> a</w:t>
      </w:r>
      <w:r w:rsidR="654F569A">
        <w:rPr/>
        <w:t xml:space="preserve">nother link worth mentioning is monochrome and collections as the monochromatic approach creates a visual unity </w:t>
      </w:r>
      <w:r w:rsidR="1FF1C7FE">
        <w:rPr/>
        <w:t>intertwining</w:t>
      </w:r>
      <w:r w:rsidR="14751B28">
        <w:rPr/>
        <w:t xml:space="preserve"> the words into one.</w:t>
      </w:r>
      <w:r w:rsidR="2E4A5337">
        <w:rPr/>
        <w:t xml:space="preserve"> </w:t>
      </w:r>
      <w:r w:rsidR="3A514FCA">
        <w:rPr/>
        <w:t>This has led to the question</w:t>
      </w:r>
      <w:r w:rsidR="050F2C90">
        <w:rPr/>
        <w:t xml:space="preserve">: </w:t>
      </w:r>
      <w:r w:rsidR="336CF175">
        <w:rPr/>
        <w:t xml:space="preserve">What </w:t>
      </w:r>
      <w:r w:rsidR="7304CE2D">
        <w:rPr/>
        <w:t>a</w:t>
      </w:r>
      <w:r w:rsidR="336CF175">
        <w:rPr/>
        <w:t xml:space="preserve">esthetic </w:t>
      </w:r>
      <w:r w:rsidR="458FC46A">
        <w:rPr/>
        <w:t>s</w:t>
      </w:r>
      <w:r w:rsidR="336CF175">
        <w:rPr/>
        <w:t>ignifican</w:t>
      </w:r>
      <w:r w:rsidR="224152A4">
        <w:rPr/>
        <w:t xml:space="preserve">ce </w:t>
      </w:r>
      <w:r w:rsidR="336CF175">
        <w:rPr/>
        <w:t>can monochrome bring to collective des</w:t>
      </w:r>
      <w:r w:rsidR="2B1A46B4">
        <w:rPr/>
        <w:t>ign?</w:t>
      </w:r>
      <w:r w:rsidR="4C219809">
        <w:rPr/>
        <w:t xml:space="preserve"> In selecting this question, the principles of design </w:t>
      </w:r>
      <w:r w:rsidR="039E5F8F">
        <w:rPr/>
        <w:t>can</w:t>
      </w:r>
      <w:r w:rsidR="4C219809">
        <w:rPr/>
        <w:t xml:space="preserve"> be investigated and </w:t>
      </w:r>
      <w:r w:rsidR="4C219809">
        <w:rPr/>
        <w:t xml:space="preserve">used </w:t>
      </w:r>
      <w:r w:rsidR="6E0D5981">
        <w:rPr/>
        <w:t xml:space="preserve">to support </w:t>
      </w:r>
      <w:r w:rsidR="2B98792E">
        <w:rPr/>
        <w:t>artistic choices</w:t>
      </w:r>
      <w:r w:rsidR="775DAEAE">
        <w:rPr/>
        <w:t>.</w:t>
      </w:r>
      <w:r w:rsidR="6E0D5981">
        <w:rPr/>
        <w:t xml:space="preserve"> </w:t>
      </w:r>
      <w:r w:rsidR="04E9CE13">
        <w:rPr/>
        <w:t>O</w:t>
      </w:r>
      <w:r w:rsidR="4650B6CA">
        <w:rPr/>
        <w:t xml:space="preserve">ne could take this research further it would be </w:t>
      </w:r>
      <w:r w:rsidR="4650B6CA">
        <w:rPr/>
        <w:t>a great opportunity</w:t>
      </w:r>
      <w:r w:rsidR="4650B6CA">
        <w:rPr/>
        <w:t xml:space="preserve"> to explore art and</w:t>
      </w:r>
      <w:r w:rsidR="3A1630D0">
        <w:rPr/>
        <w:t xml:space="preserve"> aesthetics on a deeper more philosophical level as it is a timeless topic</w:t>
      </w:r>
      <w:r w:rsidR="7EEEDF18">
        <w:rPr/>
        <w:t>,</w:t>
      </w:r>
      <w:r w:rsidR="3A1630D0">
        <w:rPr/>
        <w:t xml:space="preserve"> there is an abundance of information available</w:t>
      </w:r>
      <w:r w:rsidR="6C7E9657">
        <w:rPr/>
        <w:t>.</w:t>
      </w:r>
    </w:p>
    <w:p w:rsidRPr="00DD2752" w:rsidR="00FB47A3" w:rsidP="69A8B83E" w:rsidRDefault="00FB47A3" w14:paraId="40B3029B" w14:textId="2E77C9BA">
      <w:pPr>
        <w:spacing w:line="360" w:lineRule="auto"/>
        <w:rPr>
          <w:rFonts w:cs="Calibri" w:cstheme="minorAscii"/>
          <w:color w:val="FF0000"/>
        </w:rPr>
      </w:pPr>
    </w:p>
    <w:p w:rsidRPr="00DD2752" w:rsidR="008D276A" w:rsidP="69A8B83E" w:rsidRDefault="00C959EC" w14:paraId="07D97C11" w14:textId="501C89C9">
      <w:pPr>
        <w:spacing w:line="360" w:lineRule="auto"/>
        <w:ind/>
        <w:rPr>
          <w:rFonts w:cs="Calibri" w:cstheme="minorAscii"/>
          <w:color w:val="FF0000"/>
        </w:rPr>
      </w:pPr>
    </w:p>
    <w:p w:rsidR="2CF3BE85" w:rsidP="2CF3BE85" w:rsidRDefault="2CF3BE85" w14:paraId="4B6B451F" w14:textId="61F5AF2F">
      <w:pPr>
        <w:spacing w:line="360" w:lineRule="auto"/>
        <w:rPr>
          <w:rFonts w:cs="Calibri" w:cstheme="minorAscii"/>
          <w:color w:val="FF0000"/>
        </w:rPr>
      </w:pPr>
    </w:p>
    <w:p w:rsidR="2CF3BE85" w:rsidP="2CF3BE85" w:rsidRDefault="2CF3BE85" w14:paraId="49EAC487" w14:textId="0DE0722C">
      <w:pPr>
        <w:spacing w:line="360" w:lineRule="auto"/>
        <w:rPr>
          <w:rFonts w:cs="Calibri" w:cstheme="minorAscii"/>
          <w:color w:val="FF0000"/>
        </w:rPr>
      </w:pPr>
    </w:p>
    <w:p w:rsidR="2CF3BE85" w:rsidP="2CF3BE85" w:rsidRDefault="2CF3BE85" w14:paraId="37DBD88E" w14:textId="40972DAE">
      <w:pPr>
        <w:pStyle w:val="BodyText"/>
        <w:spacing w:line="360" w:lineRule="auto"/>
        <w:ind w:left="110" w:right="96"/>
        <w:rPr>
          <w:rFonts w:ascii="Calibri" w:hAnsi="Calibri" w:cs="Calibri" w:asciiTheme="minorAscii" w:hAnsiTheme="minorAscii" w:cstheme="minorAscii"/>
          <w:color w:val="FF0000"/>
        </w:rPr>
      </w:pPr>
    </w:p>
    <w:p w:rsidR="2CF3BE85" w:rsidP="2CF3BE85" w:rsidRDefault="2CF3BE85" w14:paraId="4883DC3C" w14:textId="259B1384">
      <w:pPr>
        <w:pStyle w:val="BodyText"/>
        <w:spacing w:line="360" w:lineRule="auto"/>
        <w:ind w:left="110" w:right="96"/>
        <w:rPr>
          <w:rFonts w:ascii="Calibri" w:hAnsi="Calibri" w:cs="Calibri" w:asciiTheme="minorAscii" w:hAnsiTheme="minorAscii" w:cstheme="minorAscii"/>
          <w:color w:val="FF0000"/>
        </w:rPr>
      </w:pPr>
    </w:p>
    <w:p w:rsidR="2CF3BE85" w:rsidP="2CF3BE85" w:rsidRDefault="2CF3BE85" w14:paraId="0510E30C" w14:textId="50B1808E">
      <w:pPr>
        <w:pStyle w:val="BodyText"/>
        <w:spacing w:line="360" w:lineRule="auto"/>
        <w:ind w:left="110" w:right="96"/>
        <w:rPr>
          <w:rFonts w:ascii="Calibri" w:hAnsi="Calibri" w:cs="Calibri" w:asciiTheme="minorAscii" w:hAnsiTheme="minorAscii" w:cstheme="minorAscii"/>
          <w:color w:val="auto"/>
        </w:rPr>
      </w:pPr>
    </w:p>
    <w:p w:rsidR="2CF3BE85" w:rsidP="2CF3BE85" w:rsidRDefault="2CF3BE85" w14:paraId="62007D2C" w14:textId="0BD833F6">
      <w:pPr>
        <w:pStyle w:val="BodyText"/>
        <w:spacing w:line="360" w:lineRule="auto"/>
        <w:ind w:left="110" w:right="96"/>
        <w:rPr>
          <w:rFonts w:ascii="Calibri" w:hAnsi="Calibri" w:cs="Calibri" w:asciiTheme="minorAscii" w:hAnsiTheme="minorAscii" w:cstheme="minorAscii"/>
          <w:color w:val="auto"/>
        </w:rPr>
      </w:pPr>
    </w:p>
    <w:p w:rsidR="2CF3BE85" w:rsidP="2CF3BE85" w:rsidRDefault="2CF3BE85" w14:paraId="58566526" w14:textId="348AC86F">
      <w:pPr>
        <w:pStyle w:val="BodyText"/>
        <w:spacing w:line="360" w:lineRule="auto"/>
        <w:ind w:left="110" w:right="96"/>
        <w:rPr>
          <w:rFonts w:ascii="Calibri" w:hAnsi="Calibri" w:cs="Calibri" w:asciiTheme="minorAscii" w:hAnsiTheme="minorAscii" w:cstheme="minorAscii"/>
          <w:color w:val="auto"/>
        </w:rPr>
      </w:pPr>
    </w:p>
    <w:p w:rsidR="2CF3BE85" w:rsidP="2CF3BE85" w:rsidRDefault="2CF3BE85" w14:paraId="3C5D3406" w14:textId="748BF36B">
      <w:pPr>
        <w:pStyle w:val="BodyText"/>
        <w:spacing w:line="360" w:lineRule="auto"/>
        <w:ind w:left="110" w:right="96"/>
        <w:rPr>
          <w:rFonts w:ascii="Calibri" w:hAnsi="Calibri" w:cs="Calibri" w:asciiTheme="minorAscii" w:hAnsiTheme="minorAscii" w:cstheme="minorAscii"/>
          <w:color w:val="auto"/>
        </w:rPr>
      </w:pPr>
    </w:p>
    <w:p w:rsidR="4CED6C7E" w:rsidP="2CF3BE85" w:rsidRDefault="4CED6C7E" w14:paraId="3450B095" w14:textId="49E2B02E">
      <w:pPr>
        <w:pStyle w:val="BodyText"/>
        <w:spacing w:line="360" w:lineRule="auto"/>
        <w:ind w:left="110" w:right="96"/>
        <w:rPr>
          <w:rFonts w:ascii="Calibri" w:hAnsi="Calibri" w:cs="Calibri" w:asciiTheme="minorAscii" w:hAnsiTheme="minorAscii" w:cstheme="minorAscii"/>
          <w:color w:val="auto"/>
        </w:rPr>
      </w:pPr>
      <w:r w:rsidRPr="2CF3BE85" w:rsidR="4CED6C7E">
        <w:rPr>
          <w:rFonts w:ascii="Calibri" w:hAnsi="Calibri" w:cs="Calibri" w:asciiTheme="minorAscii" w:hAnsiTheme="minorAscii" w:cstheme="minorAscii"/>
          <w:color w:val="auto"/>
        </w:rPr>
        <w:t>Bibliography:</w:t>
      </w:r>
    </w:p>
    <w:p w:rsidR="2CF3BE85" w:rsidP="2CF3BE85" w:rsidRDefault="2CF3BE85" w14:paraId="7A9B9DDD" w14:textId="1F5976BC">
      <w:pPr>
        <w:pStyle w:val="BodyText"/>
        <w:spacing w:line="360" w:lineRule="auto"/>
        <w:ind w:left="110" w:right="96"/>
        <w:rPr>
          <w:rFonts w:ascii="Calibri" w:hAnsi="Calibri" w:cs="Calibri" w:asciiTheme="minorAscii" w:hAnsiTheme="minorAscii" w:cstheme="minorAscii"/>
          <w:color w:val="auto"/>
        </w:rPr>
      </w:pPr>
    </w:p>
    <w:p w:rsidR="4BAC0147" w:rsidP="2CF3BE85" w:rsidRDefault="4BAC0147" w14:paraId="02447BAD" w14:textId="5B0AC09E">
      <w:pPr>
        <w:shd w:val="clear" w:color="auto" w:fill="FFFFFF" w:themeFill="background1"/>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CF3BE85" w:rsidR="4BAC01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APA dictionary of psychology (2018) </w:t>
      </w:r>
      <w:r w:rsidRPr="2CF3BE85" w:rsidR="4BAC014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APA Dictionary of Psychology</w:t>
      </w:r>
      <w:r w:rsidRPr="2CF3BE85" w:rsidR="4BAC01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dictionary.apa.org. Available at: </w:t>
      </w:r>
      <w:hyperlink r:id="Rd7e2d161fd1341e1">
        <w:r w:rsidRPr="2CF3BE85" w:rsidR="4BAC0147">
          <w:rPr>
            <w:rStyle w:val="Hyperlink"/>
            <w:rFonts w:ascii="Times New Roman" w:hAnsi="Times New Roman" w:eastAsia="Times New Roman" w:cs="Times New Roman"/>
            <w:b w:val="0"/>
            <w:bCs w:val="0"/>
            <w:i w:val="0"/>
            <w:iCs w:val="0"/>
            <w:caps w:val="0"/>
            <w:smallCaps w:val="0"/>
            <w:noProof w:val="0"/>
            <w:sz w:val="24"/>
            <w:szCs w:val="24"/>
            <w:lang w:val="en-GB"/>
          </w:rPr>
          <w:t>https://dictionary.apa.org/reality-principle</w:t>
        </w:r>
      </w:hyperlink>
      <w:r w:rsidRPr="2CF3BE85" w:rsidR="4BAC01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2CF3BE85" w:rsidR="6EFEC82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[Accessed</w:t>
      </w:r>
      <w:r w:rsidRPr="2CF3BE85" w:rsidR="6C87F1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2CF3BE85" w:rsidR="6EFEC82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12 May 2025]</w:t>
      </w:r>
    </w:p>
    <w:p w:rsidR="4BAC0147" w:rsidP="2CF3BE85" w:rsidRDefault="4BAC0147" w14:paraId="730F6958" w14:textId="5AEB9313">
      <w:pPr>
        <w:shd w:val="clear" w:color="auto" w:fill="FFFFFF" w:themeFill="background1"/>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CF3BE85" w:rsidR="4BAC01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archive.org (1980) </w:t>
      </w:r>
      <w:r w:rsidRPr="2CF3BE85" w:rsidR="4BAC014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Plato’s Theory of Form</w:t>
      </w:r>
      <w:r w:rsidRPr="2CF3BE85" w:rsidR="4BAC01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Archive.org. Available at: </w:t>
      </w:r>
      <w:hyperlink r:id="Racecd13f744c4dc2">
        <w:r w:rsidRPr="2CF3BE85" w:rsidR="4BAC0147">
          <w:rPr>
            <w:rStyle w:val="Hyperlink"/>
            <w:rFonts w:ascii="Times New Roman" w:hAnsi="Times New Roman" w:eastAsia="Times New Roman" w:cs="Times New Roman"/>
            <w:b w:val="0"/>
            <w:bCs w:val="0"/>
            <w:i w:val="0"/>
            <w:iCs w:val="0"/>
            <w:caps w:val="0"/>
            <w:smallCaps w:val="0"/>
            <w:noProof w:val="0"/>
            <w:sz w:val="24"/>
            <w:szCs w:val="24"/>
            <w:lang w:val="en-GB"/>
          </w:rPr>
          <w:t>https://archive.org/details/bwb_KR-153-749/page/10/mode/2up</w:t>
        </w:r>
      </w:hyperlink>
      <w:r w:rsidRPr="2CF3BE85" w:rsidR="4BAC01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w:t>
      </w:r>
      <w:r w:rsidRPr="2CF3BE85" w:rsidR="7C3DD2E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2CF3BE85" w:rsidR="4BAC01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12 May 2025].</w:t>
      </w:r>
    </w:p>
    <w:p w:rsidR="4BAC0147" w:rsidP="2CF3BE85" w:rsidRDefault="4BAC0147" w14:paraId="52CB0445" w14:textId="3BB76E6D">
      <w:pPr>
        <w:shd w:val="clear" w:color="auto" w:fill="FFFFFF" w:themeFill="background1"/>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CF3BE85" w:rsidR="4BAC01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archive.org (2021) </w:t>
      </w:r>
      <w:r w:rsidRPr="2CF3BE85" w:rsidR="4BAC014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Children’s collecting activity related to social </w:t>
      </w:r>
      <w:r w:rsidRPr="2CF3BE85" w:rsidR="4BAC014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factors :</w:t>
      </w:r>
      <w:r w:rsidRPr="2CF3BE85" w:rsidR="4BAC014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Durost, Walter N. (Walter Nelson), 1906- : Free Download, Borrow, and </w:t>
      </w:r>
      <w:r w:rsidRPr="2CF3BE85" w:rsidR="4BAC014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Streaming :</w:t>
      </w:r>
      <w:r w:rsidRPr="2CF3BE85" w:rsidR="4BAC014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Internet Archive</w:t>
      </w:r>
      <w:r w:rsidRPr="2CF3BE85" w:rsidR="4BAC01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[online] Internet Archive. Available at:</w:t>
      </w:r>
      <w:r w:rsidRPr="2CF3BE85" w:rsidR="7352ECC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hyperlink r:id="Rf810d47e47b049cb">
        <w:r w:rsidRPr="2CF3BE85" w:rsidR="4BAC0147">
          <w:rPr>
            <w:rStyle w:val="Hyperlink"/>
            <w:rFonts w:ascii="Times New Roman" w:hAnsi="Times New Roman" w:eastAsia="Times New Roman" w:cs="Times New Roman"/>
            <w:b w:val="0"/>
            <w:bCs w:val="0"/>
            <w:i w:val="0"/>
            <w:iCs w:val="0"/>
            <w:caps w:val="0"/>
            <w:smallCaps w:val="0"/>
            <w:noProof w:val="0"/>
            <w:sz w:val="24"/>
            <w:szCs w:val="24"/>
            <w:lang w:val="en-GB"/>
          </w:rPr>
          <w:t>https://archive.org/details/childrenscollect0000duro/page/n5/mode/2up</w:t>
        </w:r>
      </w:hyperlink>
      <w:r w:rsidRPr="2CF3BE85" w:rsidR="4BAC01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w:t>
      </w:r>
      <w:r w:rsidRPr="2CF3BE85" w:rsidR="4ECD66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2CF3BE85" w:rsidR="4BAC01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10 May 2025]. </w:t>
      </w:r>
    </w:p>
    <w:p w:rsidR="4BAC0147" w:rsidP="2CF3BE85" w:rsidRDefault="4BAC0147" w14:paraId="72F029BD" w14:textId="09B3F1C7">
      <w:pPr>
        <w:shd w:val="clear" w:color="auto" w:fill="FFFFFF" w:themeFill="background1"/>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CF3BE85" w:rsidR="4BAC01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Boag, S. (2014) Ego, drives, and the dynamics of internal objects. </w:t>
      </w:r>
      <w:r w:rsidRPr="2CF3BE85" w:rsidR="4BAC014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Frontiers in Psychology</w:t>
      </w:r>
      <w:r w:rsidRPr="2CF3BE85" w:rsidR="4BAC01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5(666). </w:t>
      </w:r>
      <w:r w:rsidRPr="2CF3BE85" w:rsidR="4BAC01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doi:https</w:t>
      </w:r>
      <w:r w:rsidRPr="2CF3BE85" w:rsidR="4BAC01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://doi.org/10.3389/fpsyg.2014.00666</w:t>
      </w:r>
      <w:r w:rsidRPr="2CF3BE85" w:rsidR="730BB4C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w:t>
      </w:r>
      <w:r w:rsidRPr="2CF3BE85" w:rsidR="7254430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2CF3BE85" w:rsidR="730BB4C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10 May 2025]</w:t>
      </w:r>
    </w:p>
    <w:p w:rsidR="7E0850DD" w:rsidP="2CF3BE85" w:rsidRDefault="7E0850DD" w14:paraId="49596833" w14:textId="011DCAD9">
      <w:pPr>
        <w:shd w:val="clear" w:color="auto" w:fill="FFFFFF" w:themeFill="background1"/>
        <w:spacing w:before="0" w:beforeAutospacing="off" w:after="240" w:afterAutospacing="off" w:line="360" w:lineRule="auto"/>
        <w:rPr>
          <w:rFonts w:ascii="Times New Roman" w:hAnsi="Times New Roman" w:eastAsia="Times New Roman" w:cs="Times New Roman"/>
          <w:noProof w:val="0"/>
          <w:sz w:val="24"/>
          <w:szCs w:val="24"/>
          <w:lang w:val="en-GB"/>
        </w:rPr>
      </w:pPr>
      <w:r w:rsidRPr="2CF3BE85" w:rsidR="7E0850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Cain, A. (2024). </w:t>
      </w:r>
      <w:r w:rsidRPr="2CF3BE85" w:rsidR="7E0850D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What is Aesthetics? | Definition, Examples &amp; Analysis</w:t>
      </w:r>
      <w:r w:rsidRPr="2CF3BE85" w:rsidR="7E0850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w:t>
      </w:r>
      <w:r w:rsidRPr="2CF3BE85" w:rsidR="7E0850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Perlego</w:t>
      </w:r>
      <w:r w:rsidRPr="2CF3BE85" w:rsidR="7E0850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Knowledge Base. Available at: </w:t>
      </w:r>
      <w:hyperlink r:id="R7fb6bbeb9e0e49f5">
        <w:r w:rsidRPr="2CF3BE85" w:rsidR="7E0850DD">
          <w:rPr>
            <w:rStyle w:val="Hyperlink"/>
            <w:rFonts w:ascii="Times New Roman" w:hAnsi="Times New Roman" w:eastAsia="Times New Roman" w:cs="Times New Roman"/>
            <w:b w:val="0"/>
            <w:bCs w:val="0"/>
            <w:i w:val="0"/>
            <w:iCs w:val="0"/>
            <w:caps w:val="0"/>
            <w:smallCaps w:val="0"/>
            <w:noProof w:val="0"/>
            <w:sz w:val="24"/>
            <w:szCs w:val="24"/>
            <w:lang w:val="en-GB"/>
          </w:rPr>
          <w:t>https://www.perlego.com/knowledge/study-guides/what-is-aesthetics/</w:t>
        </w:r>
      </w:hyperlink>
      <w:r w:rsidRPr="2CF3BE85" w:rsidR="7E0850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20 May 2025].</w:t>
      </w:r>
    </w:p>
    <w:p w:rsidR="4BAC0147" w:rsidP="2CF3BE85" w:rsidRDefault="4BAC0147" w14:paraId="4FA78EE3" w14:textId="1B846812">
      <w:pPr>
        <w:shd w:val="clear" w:color="auto" w:fill="FFFFFF" w:themeFill="background1"/>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CF3BE85" w:rsidR="4BAC01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Cambridge Dictionary (2024) </w:t>
      </w:r>
      <w:r w:rsidRPr="2CF3BE85" w:rsidR="4BAC014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collection</w:t>
      </w:r>
      <w:r w:rsidRPr="2CF3BE85" w:rsidR="4BAC01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@CambridgeWords. Available at: </w:t>
      </w:r>
      <w:hyperlink r:id="R650439bdc37a49e7">
        <w:r w:rsidRPr="2CF3BE85" w:rsidR="4BAC0147">
          <w:rPr>
            <w:rStyle w:val="Hyperlink"/>
            <w:rFonts w:ascii="Times New Roman" w:hAnsi="Times New Roman" w:eastAsia="Times New Roman" w:cs="Times New Roman"/>
            <w:b w:val="0"/>
            <w:bCs w:val="0"/>
            <w:i w:val="0"/>
            <w:iCs w:val="0"/>
            <w:caps w:val="0"/>
            <w:smallCaps w:val="0"/>
            <w:noProof w:val="0"/>
            <w:sz w:val="24"/>
            <w:szCs w:val="24"/>
            <w:lang w:val="en-GB"/>
          </w:rPr>
          <w:t>https://dictionary.cambridge.org/us/dictionary/english/collection</w:t>
        </w:r>
      </w:hyperlink>
      <w:r w:rsidRPr="2CF3BE85" w:rsidR="4BAC01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2CF3BE85" w:rsidR="781F8DD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[Accessed: 13 May 2025]</w:t>
      </w:r>
    </w:p>
    <w:p w:rsidR="477FEAA4" w:rsidP="2CF3BE85" w:rsidRDefault="477FEAA4" w14:paraId="5A16A7C5" w14:textId="48B94B89">
      <w:pPr>
        <w:shd w:val="clear" w:color="auto" w:fill="FFFFFF" w:themeFill="background1"/>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CF3BE85" w:rsidR="477FEAA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Morley, S.</w:t>
      </w:r>
      <w:r w:rsidRPr="2CF3BE85" w:rsidR="4BAC01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2CF3BE85" w:rsidR="4BAC01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(2020) </w:t>
      </w:r>
      <w:r w:rsidRPr="2CF3BE85" w:rsidR="4BAC014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Simple Truth</w:t>
      </w:r>
      <w:r w:rsidRPr="2CF3BE85" w:rsidR="4BAC01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2CF3BE85" w:rsidR="5C582B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London: </w:t>
      </w:r>
      <w:r w:rsidRPr="2CF3BE85" w:rsidR="5C582B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Reaktiron</w:t>
      </w:r>
      <w:r w:rsidRPr="2CF3BE85" w:rsidR="5C582B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Books.</w:t>
      </w:r>
    </w:p>
    <w:p w:rsidR="4BAC0147" w:rsidP="2CF3BE85" w:rsidRDefault="4BAC0147" w14:paraId="42A7BD1F" w14:textId="1D68FDFF">
      <w:pPr>
        <w:shd w:val="clear" w:color="auto" w:fill="FFFFFF" w:themeFill="background1"/>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CF3BE85" w:rsidR="4BAC01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Oxford learners dictionary (2025) </w:t>
      </w:r>
      <w:r w:rsidRPr="2CF3BE85" w:rsidR="4BAC014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aesthetic_2 noun - Definition, pictures, </w:t>
      </w:r>
      <w:r w:rsidRPr="2CF3BE85" w:rsidR="4BAC014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pronunciation</w:t>
      </w:r>
      <w:r w:rsidRPr="2CF3BE85" w:rsidR="4BAC014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and usage notes | Oxford Advanced Learner’s Dictionary at OxfordLearnersDictionaries.com</w:t>
      </w:r>
      <w:r w:rsidRPr="2CF3BE85" w:rsidR="4BAC01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Available at: </w:t>
      </w:r>
      <w:hyperlink r:id="R827598ac98c442eb">
        <w:r w:rsidRPr="2CF3BE85" w:rsidR="4BAC0147">
          <w:rPr>
            <w:rStyle w:val="Hyperlink"/>
            <w:rFonts w:ascii="Times New Roman" w:hAnsi="Times New Roman" w:eastAsia="Times New Roman" w:cs="Times New Roman"/>
            <w:b w:val="0"/>
            <w:bCs w:val="0"/>
            <w:i w:val="0"/>
            <w:iCs w:val="0"/>
            <w:caps w:val="0"/>
            <w:smallCaps w:val="0"/>
            <w:noProof w:val="0"/>
            <w:sz w:val="24"/>
            <w:szCs w:val="24"/>
            <w:lang w:val="en-GB"/>
          </w:rPr>
          <w:t>https://www.oxfordlearnersdictionaries.com/definition/english/aesthetic_2?q=aesthetics</w:t>
        </w:r>
      </w:hyperlink>
      <w:r w:rsidRPr="2CF3BE85" w:rsidR="4BAC01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w:t>
      </w:r>
      <w:r w:rsidRPr="2CF3BE85" w:rsidR="149A370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2CF3BE85" w:rsidR="4BAC01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17 May 2025]. </w:t>
      </w:r>
    </w:p>
    <w:p w:rsidR="4BAC0147" w:rsidP="2CF3BE85" w:rsidRDefault="4BAC0147" w14:paraId="707E29ED" w14:textId="04215631">
      <w:pPr>
        <w:shd w:val="clear" w:color="auto" w:fill="FFFFFF" w:themeFill="background1"/>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CF3BE85" w:rsidR="4BAC01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Pearce, S.M. (1994) </w:t>
      </w:r>
      <w:r w:rsidRPr="2CF3BE85" w:rsidR="4BAC014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Interpreting Objects and Collections</w:t>
      </w:r>
      <w:r w:rsidRPr="2CF3BE85" w:rsidR="4BAC01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4BAC0147" w:rsidP="2CF3BE85" w:rsidRDefault="4BAC0147" w14:paraId="3B6A4779" w14:textId="37F33F97">
      <w:pPr>
        <w:shd w:val="clear" w:color="auto" w:fill="FFFFFF" w:themeFill="background1"/>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CF3BE85" w:rsidR="4BAC01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Phillips, L.J. (2025) </w:t>
      </w:r>
      <w:r w:rsidRPr="2CF3BE85" w:rsidR="4BAC014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LEE’S ILLUSTRATION WORK</w:t>
      </w:r>
      <w:r w:rsidRPr="2CF3BE85" w:rsidR="4BAC01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MIDDLE OF ANYWHERE. Available at: </w:t>
      </w:r>
      <w:hyperlink r:id="R23a058efd71e4a14">
        <w:r w:rsidRPr="2CF3BE85" w:rsidR="4BAC0147">
          <w:rPr>
            <w:rStyle w:val="Hyperlink"/>
            <w:rFonts w:ascii="Times New Roman" w:hAnsi="Times New Roman" w:eastAsia="Times New Roman" w:cs="Times New Roman"/>
            <w:b w:val="0"/>
            <w:bCs w:val="0"/>
            <w:i w:val="0"/>
            <w:iCs w:val="0"/>
            <w:caps w:val="0"/>
            <w:smallCaps w:val="0"/>
            <w:noProof w:val="0"/>
            <w:sz w:val="24"/>
            <w:szCs w:val="24"/>
            <w:lang w:val="en-GB"/>
          </w:rPr>
          <w:t>https://www.leejohnphillips.co.uk/the-shed-project-1</w:t>
        </w:r>
      </w:hyperlink>
      <w:r w:rsidRPr="2CF3BE85" w:rsidR="4BAC01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2CF3BE85" w:rsidR="0B5962A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[Accessed: 12 May 2025]</w:t>
      </w:r>
    </w:p>
    <w:p w:rsidR="0B5962AF" w:rsidP="2CF3BE85" w:rsidRDefault="0B5962AF" w14:paraId="7835FF76" w14:textId="511FB975">
      <w:pPr>
        <w:shd w:val="clear" w:color="auto" w:fill="FFFFFF" w:themeFill="background1"/>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CF3BE85" w:rsidR="0B5962A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2CF3BE85" w:rsidR="4BAC01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Saito, Y. (2021) </w:t>
      </w:r>
      <w:r w:rsidRPr="2CF3BE85" w:rsidR="4BAC014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Role of Aesthetics in World-Making – Contemporary Aesthetics</w:t>
      </w:r>
      <w:r w:rsidRPr="2CF3BE85" w:rsidR="4BAC01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Contempaesthetics.org. Available at: </w:t>
      </w:r>
      <w:hyperlink w:anchor="_edn2" r:id="R724105c195a04cbe">
        <w:r w:rsidRPr="2CF3BE85" w:rsidR="4BAC0147">
          <w:rPr>
            <w:rStyle w:val="Hyperlink"/>
            <w:rFonts w:ascii="Times New Roman" w:hAnsi="Times New Roman" w:eastAsia="Times New Roman" w:cs="Times New Roman"/>
            <w:b w:val="0"/>
            <w:bCs w:val="0"/>
            <w:i w:val="0"/>
            <w:iCs w:val="0"/>
            <w:caps w:val="0"/>
            <w:smallCaps w:val="0"/>
            <w:noProof w:val="0"/>
            <w:sz w:val="24"/>
            <w:szCs w:val="24"/>
            <w:lang w:val="en-GB"/>
          </w:rPr>
          <w:t>https://contempaesthetics.org/2021/01/05/the-role-of-aesthetics-in-world-making/#_edn2</w:t>
        </w:r>
      </w:hyperlink>
      <w:r w:rsidRPr="2CF3BE85" w:rsidR="4BAC01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w:t>
      </w:r>
      <w:r w:rsidRPr="2CF3BE85" w:rsidR="0AC680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2CF3BE85" w:rsidR="4BAC01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17 May 2025].</w:t>
      </w:r>
    </w:p>
    <w:p w:rsidR="4BAC0147" w:rsidP="2CF3BE85" w:rsidRDefault="4BAC0147" w14:paraId="3C985BFF" w14:textId="35F4AD2E">
      <w:pPr>
        <w:shd w:val="clear" w:color="auto" w:fill="FFFFFF" w:themeFill="background1"/>
        <w:spacing w:before="0" w:beforeAutospacing="off" w:after="240" w:afterAutospacing="off" w:line="360" w:lineRule="auto"/>
      </w:pPr>
      <w:r w:rsidRPr="2CF3BE85" w:rsidR="4BAC01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Sanderson, D. (2024) </w:t>
      </w:r>
      <w:r w:rsidRPr="2CF3BE85" w:rsidR="4BAC014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Beauty and the Good: Plato’s Philosophy of Aesthetics</w:t>
      </w:r>
      <w:r w:rsidRPr="2CF3BE85" w:rsidR="4BAC01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w:t>
      </w:r>
      <w:r w:rsidRPr="2CF3BE85" w:rsidR="4BAC01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planksip</w:t>
      </w:r>
      <w:r w:rsidRPr="2CF3BE85" w:rsidR="4BAC01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r:id="R065ab296506d4130">
        <w:r w:rsidRPr="2CF3BE85" w:rsidR="4BAC0147">
          <w:rPr>
            <w:rStyle w:val="Hyperlink"/>
            <w:rFonts w:ascii="Times New Roman" w:hAnsi="Times New Roman" w:eastAsia="Times New Roman" w:cs="Times New Roman"/>
            <w:b w:val="0"/>
            <w:bCs w:val="0"/>
            <w:i w:val="0"/>
            <w:iCs w:val="0"/>
            <w:caps w:val="0"/>
            <w:smallCaps w:val="0"/>
            <w:noProof w:val="0"/>
            <w:sz w:val="24"/>
            <w:szCs w:val="24"/>
            <w:lang w:val="en-GB"/>
          </w:rPr>
          <w:t>https://www.planksip.org/beauty-and-the-good-platos-philosophy-of-aesthetics/</w:t>
        </w:r>
      </w:hyperlink>
      <w:r w:rsidRPr="2CF3BE85" w:rsidR="4BAC01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w:t>
      </w:r>
      <w:r w:rsidRPr="2CF3BE85" w:rsidR="7035E3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2CF3BE85" w:rsidR="4BAC01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12 May 2025]. </w:t>
      </w:r>
    </w:p>
    <w:p w:rsidR="4BAC0147" w:rsidP="2CF3BE85" w:rsidRDefault="4BAC0147" w14:paraId="157931D8" w14:textId="59C0FCFE">
      <w:pPr>
        <w:shd w:val="clear" w:color="auto" w:fill="FFFFFF" w:themeFill="background1"/>
        <w:spacing w:before="0" w:beforeAutospacing="off" w:after="240" w:afterAutospacing="off" w:line="360" w:lineRule="auto"/>
      </w:pPr>
      <w:r w:rsidRPr="2CF3BE85" w:rsidR="4BAC01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Shelley, J. (2009) </w:t>
      </w:r>
      <w:r w:rsidRPr="2CF3BE85" w:rsidR="4BAC014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The Concept of the Aesthetic (Stanford </w:t>
      </w:r>
      <w:r w:rsidRPr="2CF3BE85" w:rsidR="02B7F0B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Encyclopaedia</w:t>
      </w:r>
      <w:r w:rsidRPr="2CF3BE85" w:rsidR="4BAC014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of Philosophy)</w:t>
      </w:r>
      <w:r w:rsidRPr="2CF3BE85" w:rsidR="4BAC01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Stanford.edu. Available at: </w:t>
      </w:r>
      <w:hyperlink r:id="R1ac6144d7c304b50">
        <w:r w:rsidRPr="2CF3BE85" w:rsidR="4BAC0147">
          <w:rPr>
            <w:rStyle w:val="Hyperlink"/>
            <w:rFonts w:ascii="Times New Roman" w:hAnsi="Times New Roman" w:eastAsia="Times New Roman" w:cs="Times New Roman"/>
            <w:b w:val="0"/>
            <w:bCs w:val="0"/>
            <w:i w:val="0"/>
            <w:iCs w:val="0"/>
            <w:caps w:val="0"/>
            <w:smallCaps w:val="0"/>
            <w:noProof w:val="0"/>
            <w:sz w:val="24"/>
            <w:szCs w:val="24"/>
            <w:lang w:val="en-GB"/>
          </w:rPr>
          <w:t>https://plato.stanford.edu/entries/aesthetic-concept/</w:t>
        </w:r>
      </w:hyperlink>
      <w:r w:rsidRPr="2CF3BE85" w:rsidR="4BAC01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2CF3BE85" w:rsidR="6D8F7E5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12 May 2025]</w:t>
      </w:r>
    </w:p>
    <w:p w:rsidR="4BAC0147" w:rsidP="2CF3BE85" w:rsidRDefault="4BAC0147" w14:paraId="138B16C0" w14:textId="49F543A4">
      <w:pPr>
        <w:shd w:val="clear" w:color="auto" w:fill="FFFFFF" w:themeFill="background1"/>
        <w:spacing w:before="0" w:beforeAutospacing="off" w:after="240" w:afterAutospacing="off" w:line="360" w:lineRule="auto"/>
      </w:pPr>
      <w:r w:rsidRPr="2CF3BE85" w:rsidR="4BAC01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Tate (2025a). </w:t>
      </w:r>
      <w:r w:rsidRPr="2CF3BE85" w:rsidR="4BAC014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‘Modern Art I</w:t>
      </w:r>
      <w:r w:rsidRPr="2CF3BE85" w:rsidR="4BAC014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w:t>
      </w:r>
      <w:r w:rsidRPr="2CF3BE85" w:rsidR="4BAC014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Roy Lichtenstein, 1996</w:t>
      </w:r>
      <w:r w:rsidRPr="2CF3BE85" w:rsidR="4BAC01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Tate. Available at: </w:t>
      </w:r>
      <w:hyperlink r:id="Rc073c44c9a12480e">
        <w:r w:rsidRPr="2CF3BE85" w:rsidR="4BAC0147">
          <w:rPr>
            <w:rStyle w:val="Hyperlink"/>
            <w:rFonts w:ascii="Times New Roman" w:hAnsi="Times New Roman" w:eastAsia="Times New Roman" w:cs="Times New Roman"/>
            <w:b w:val="0"/>
            <w:bCs w:val="0"/>
            <w:i w:val="0"/>
            <w:iCs w:val="0"/>
            <w:caps w:val="0"/>
            <w:smallCaps w:val="0"/>
            <w:noProof w:val="0"/>
            <w:sz w:val="24"/>
            <w:szCs w:val="24"/>
            <w:lang w:val="en-GB"/>
          </w:rPr>
          <w:t>https://www.tate.org.uk/art/artworks/lichtenstein-modern-art-i-al00381</w:t>
        </w:r>
      </w:hyperlink>
      <w:r w:rsidRPr="2CF3BE85" w:rsidR="4BAC01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2CF3BE85" w:rsidR="54F7E6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16 May 2025]</w:t>
      </w:r>
    </w:p>
    <w:p w:rsidR="4BAC0147" w:rsidP="2CF3BE85" w:rsidRDefault="4BAC0147" w14:paraId="0CD01BA2" w14:textId="283FC810">
      <w:pPr>
        <w:shd w:val="clear" w:color="auto" w:fill="FFFFFF" w:themeFill="background1"/>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CF3BE85" w:rsidR="4BAC01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Tate (2025b). </w:t>
      </w:r>
      <w:r w:rsidRPr="2CF3BE85" w:rsidR="4BAC014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Monochrome – Art Term</w:t>
      </w:r>
      <w:r w:rsidRPr="2CF3BE85" w:rsidR="4BAC01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Tate. Available at: </w:t>
      </w:r>
      <w:hyperlink r:id="R235090474c72430a">
        <w:r w:rsidRPr="2CF3BE85" w:rsidR="4BAC0147">
          <w:rPr>
            <w:rStyle w:val="Hyperlink"/>
            <w:rFonts w:ascii="Times New Roman" w:hAnsi="Times New Roman" w:eastAsia="Times New Roman" w:cs="Times New Roman"/>
            <w:b w:val="0"/>
            <w:bCs w:val="0"/>
            <w:i w:val="0"/>
            <w:iCs w:val="0"/>
            <w:caps w:val="0"/>
            <w:smallCaps w:val="0"/>
            <w:noProof w:val="0"/>
            <w:sz w:val="24"/>
            <w:szCs w:val="24"/>
            <w:lang w:val="en-GB"/>
          </w:rPr>
          <w:t>https://www.tate.org.uk/art/art-terms/m/monochrome</w:t>
        </w:r>
      </w:hyperlink>
      <w:r w:rsidRPr="2CF3BE85" w:rsidR="4BAC01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2CF3BE85" w:rsidR="17E4A31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[Accessed: 17 May 2025]</w:t>
      </w:r>
    </w:p>
    <w:p w:rsidR="4BAC0147" w:rsidP="2CF3BE85" w:rsidRDefault="4BAC0147" w14:paraId="15BD230C" w14:textId="16376411">
      <w:pPr>
        <w:shd w:val="clear" w:color="auto" w:fill="FFFFFF" w:themeFill="background1"/>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CF3BE85" w:rsidR="4BAC01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Yuan, J. (2020). </w:t>
      </w:r>
      <w:r w:rsidRPr="2CF3BE85" w:rsidR="4BAC014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difference between Plato’s aesthetics and Aristotle’s aesthetics/Jacob | Land’s Sake Farm Community</w:t>
      </w:r>
      <w:r w:rsidRPr="2CF3BE85" w:rsidR="4BAC01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w:t>
      </w:r>
      <w:r w:rsidRPr="2CF3BE85" w:rsidR="4BAC01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Moonshotacademny</w:t>
      </w:r>
      <w:r w:rsidRPr="2CF3BE85" w:rsidR="4BAC01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r:id="Rdb2187fa502a4793">
        <w:r w:rsidRPr="2CF3BE85" w:rsidR="4BAC0147">
          <w:rPr>
            <w:rStyle w:val="Hyperlink"/>
            <w:rFonts w:ascii="Times New Roman" w:hAnsi="Times New Roman" w:eastAsia="Times New Roman" w:cs="Times New Roman"/>
            <w:b w:val="0"/>
            <w:bCs w:val="0"/>
            <w:i w:val="0"/>
            <w:iCs w:val="0"/>
            <w:caps w:val="0"/>
            <w:smallCaps w:val="0"/>
            <w:noProof w:val="0"/>
            <w:sz w:val="24"/>
            <w:szCs w:val="24"/>
            <w:lang w:val="en-GB"/>
          </w:rPr>
          <w:t>https://my.moonshotacademy.cn/westernphilosophy2020/2020/06/24/the-difference-between-platos-aesthetics-and-aristotles-aesthetics/</w:t>
        </w:r>
      </w:hyperlink>
      <w:r w:rsidRPr="2CF3BE85" w:rsidR="4BAC01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17 May 2025]. </w:t>
      </w:r>
    </w:p>
    <w:p w:rsidR="2CF3BE85" w:rsidP="2CF3BE85" w:rsidRDefault="2CF3BE85" w14:paraId="7AFBE286" w14:textId="5EACF521">
      <w:pPr>
        <w:pStyle w:val="BodyText"/>
        <w:spacing w:line="360" w:lineRule="auto"/>
        <w:ind w:left="110" w:right="96"/>
        <w:rPr>
          <w:rFonts w:ascii="Calibri" w:hAnsi="Calibri" w:cs="Calibri" w:asciiTheme="minorAscii" w:hAnsiTheme="minorAscii" w:cstheme="minorAscii"/>
          <w:color w:val="auto"/>
        </w:rPr>
      </w:pPr>
    </w:p>
    <w:p w:rsidR="2CF3BE85" w:rsidP="2CF3BE85" w:rsidRDefault="2CF3BE85" w14:paraId="56AC318F" w14:textId="5723C5D1">
      <w:pPr>
        <w:pStyle w:val="BodyText"/>
        <w:spacing w:line="360" w:lineRule="auto"/>
        <w:ind w:left="110" w:right="96"/>
        <w:rPr>
          <w:rFonts w:ascii="Calibri" w:hAnsi="Calibri" w:cs="Calibri" w:asciiTheme="minorAscii" w:hAnsiTheme="minorAscii" w:cstheme="minorAscii"/>
          <w:color w:val="auto"/>
        </w:rPr>
      </w:pPr>
    </w:p>
    <w:p w:rsidR="2CF3BE85" w:rsidP="2CF3BE85" w:rsidRDefault="2CF3BE85" w14:paraId="351E94EF" w14:textId="3FAD96EE">
      <w:pPr>
        <w:pStyle w:val="BodyText"/>
        <w:spacing w:line="360" w:lineRule="auto"/>
        <w:ind w:left="110" w:right="96"/>
        <w:rPr>
          <w:rFonts w:ascii="Calibri" w:hAnsi="Calibri" w:cs="Calibri" w:asciiTheme="minorAscii" w:hAnsiTheme="minorAscii" w:cstheme="minorAscii"/>
          <w:color w:val="auto"/>
        </w:rPr>
      </w:pPr>
    </w:p>
    <w:p w:rsidR="4CED6C7E" w:rsidP="2CF3BE85" w:rsidRDefault="4CED6C7E" w14:paraId="770EA7A8" w14:textId="1A0FC2EE">
      <w:pPr>
        <w:pStyle w:val="BodyText"/>
        <w:spacing w:line="360" w:lineRule="auto"/>
        <w:ind w:left="0" w:right="96"/>
        <w:rPr>
          <w:rFonts w:ascii="Calibri" w:hAnsi="Calibri" w:cs="Calibri" w:asciiTheme="minorAscii" w:hAnsiTheme="minorAscii" w:cstheme="minorAscii"/>
          <w:color w:val="auto"/>
        </w:rPr>
      </w:pPr>
      <w:r w:rsidRPr="2CF3BE85" w:rsidR="4CED6C7E">
        <w:rPr>
          <w:rFonts w:ascii="Calibri" w:hAnsi="Calibri" w:cs="Calibri" w:asciiTheme="minorAscii" w:hAnsiTheme="minorAscii" w:cstheme="minorAscii"/>
          <w:color w:val="auto"/>
        </w:rPr>
        <w:t>Figures:</w:t>
      </w:r>
      <w:r w:rsidRPr="2CF3BE85" w:rsidR="585B93FD">
        <w:rPr>
          <w:rFonts w:ascii="Calibri" w:hAnsi="Calibri" w:cs="Calibri" w:asciiTheme="minorAscii" w:hAnsiTheme="minorAscii" w:cstheme="minorAscii"/>
          <w:color w:val="auto"/>
        </w:rPr>
        <w:t xml:space="preserve"> (my chosen images)</w:t>
      </w:r>
    </w:p>
    <w:p w:rsidR="2CF3BE85" w:rsidP="2CF3BE85" w:rsidRDefault="2CF3BE85" w14:paraId="6BAB44E8" w14:textId="63A307BA">
      <w:pPr>
        <w:pStyle w:val="BodyText"/>
        <w:spacing w:line="360" w:lineRule="auto"/>
        <w:ind w:left="0" w:right="96"/>
        <w:rPr>
          <w:rFonts w:ascii="Calibri" w:hAnsi="Calibri" w:cs="Calibri" w:asciiTheme="minorAscii" w:hAnsiTheme="minorAscii" w:cstheme="minorAscii"/>
          <w:color w:val="auto"/>
        </w:rPr>
      </w:pPr>
    </w:p>
    <w:p w:rsidR="2A552223" w:rsidP="2CF3BE85" w:rsidRDefault="2A552223" w14:paraId="3E68BAB4" w14:textId="69DD7A67">
      <w:pPr>
        <w:pStyle w:val="BodyText"/>
        <w:numPr>
          <w:ilvl w:val="0"/>
          <w:numId w:val="2"/>
        </w:numPr>
        <w:spacing w:line="360" w:lineRule="auto"/>
        <w:ind w:right="96"/>
        <w:rPr>
          <w:noProof w:val="0"/>
          <w:lang w:val="en-GB"/>
        </w:rPr>
      </w:pPr>
      <w:hyperlink r:id="R19ac66fc827f4db2">
        <w:r w:rsidRPr="2CF3BE85" w:rsidR="2A552223">
          <w:rPr>
            <w:rStyle w:val="Hyperlink"/>
            <w:noProof w:val="0"/>
            <w:lang w:val="en-GB"/>
          </w:rPr>
          <w:t>‘Modern Art I‘, Roy Lichtenstein, 1996 | Tate</w:t>
        </w:r>
      </w:hyperlink>
      <w:r w:rsidRPr="2CF3BE85" w:rsidR="2A552223">
        <w:rPr>
          <w:noProof w:val="0"/>
          <w:lang w:val="en-GB"/>
        </w:rPr>
        <w:t xml:space="preserve"> </w:t>
      </w:r>
    </w:p>
    <w:p w:rsidR="2A552223" w:rsidP="2CF3BE85" w:rsidRDefault="2A552223" w14:paraId="5684F20B" w14:textId="2DE63BCA">
      <w:pPr>
        <w:pStyle w:val="BodyText"/>
        <w:numPr>
          <w:ilvl w:val="0"/>
          <w:numId w:val="2"/>
        </w:numPr>
        <w:spacing w:line="360" w:lineRule="auto"/>
        <w:ind w:right="96"/>
        <w:rPr>
          <w:noProof w:val="0"/>
          <w:lang w:val="en-GB"/>
        </w:rPr>
      </w:pPr>
      <w:hyperlink r:id="R7af7c13c347b47df">
        <w:r w:rsidRPr="2CF3BE85" w:rsidR="2A552223">
          <w:rPr>
            <w:rStyle w:val="Hyperlink"/>
            <w:noProof w:val="0"/>
            <w:lang w:val="en-GB"/>
          </w:rPr>
          <w:t>‘Swinging‘, Wassily Kandinsky, 1925 | Tate</w:t>
        </w:r>
      </w:hyperlink>
      <w:r w:rsidRPr="2CF3BE85" w:rsidR="2A552223">
        <w:rPr>
          <w:noProof w:val="0"/>
          <w:lang w:val="en-GB"/>
        </w:rPr>
        <w:t xml:space="preserve"> </w:t>
      </w:r>
    </w:p>
    <w:p w:rsidR="363D85F6" w:rsidP="2CF3BE85" w:rsidRDefault="363D85F6" w14:paraId="3FB80ABD" w14:textId="454C9C7C">
      <w:pPr>
        <w:pStyle w:val="BodyText"/>
        <w:numPr>
          <w:ilvl w:val="0"/>
          <w:numId w:val="2"/>
        </w:numPr>
        <w:spacing w:line="360" w:lineRule="auto"/>
        <w:ind w:right="96"/>
        <w:rPr>
          <w:noProof w:val="0"/>
          <w:lang w:val="en-GB"/>
        </w:rPr>
      </w:pPr>
      <w:hyperlink r:id="R77938117164441d9">
        <w:r w:rsidRPr="2CF3BE85" w:rsidR="363D85F6">
          <w:rPr>
            <w:rStyle w:val="Hyperlink"/>
            <w:noProof w:val="0"/>
            <w:lang w:val="en-GB"/>
          </w:rPr>
          <w:t>LEE'S ILLUSTRATION WORK</w:t>
        </w:r>
      </w:hyperlink>
      <w:r w:rsidRPr="2CF3BE85" w:rsidR="363D85F6">
        <w:rPr>
          <w:noProof w:val="0"/>
          <w:lang w:val="en-GB"/>
        </w:rPr>
        <w:t xml:space="preserve"> </w:t>
      </w:r>
    </w:p>
    <w:sectPr w:rsidRPr="00314221" w:rsidR="00FB47A3">
      <w:headerReference w:type="default" r:id="rId9"/>
      <w:pgSz w:w="11910" w:h="16840" w:orient="portrait"/>
      <w:pgMar w:top="1580" w:right="1040" w:bottom="280" w:left="13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Pr="00DD2752" w:rsidR="005117A9" w:rsidP="00FB47A3" w:rsidRDefault="005117A9" w14:paraId="3767FE8B" w14:textId="77777777">
      <w:r w:rsidRPr="00DD2752">
        <w:separator/>
      </w:r>
    </w:p>
  </w:endnote>
  <w:endnote w:type="continuationSeparator" w:id="0">
    <w:p w:rsidRPr="00DD2752" w:rsidR="005117A9" w:rsidP="00FB47A3" w:rsidRDefault="005117A9" w14:paraId="3F143BE4" w14:textId="77777777">
      <w:r w:rsidRPr="00DD275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dobe Caslon Pro">
    <w:altName w:val="Palatino Linotype"/>
    <w:charset w:val="00"/>
    <w:family w:val="auto"/>
    <w:pitch w:val="variable"/>
    <w:sig w:usb0="00000007" w:usb1="00000001" w:usb2="00000000" w:usb3="00000000" w:csb0="00000093"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Pr="00DD2752" w:rsidR="005117A9" w:rsidP="00FB47A3" w:rsidRDefault="005117A9" w14:paraId="6FEE2B2A" w14:textId="77777777">
      <w:r w:rsidRPr="00DD2752">
        <w:separator/>
      </w:r>
    </w:p>
  </w:footnote>
  <w:footnote w:type="continuationSeparator" w:id="0">
    <w:p w:rsidRPr="00DD2752" w:rsidR="005117A9" w:rsidP="00FB47A3" w:rsidRDefault="005117A9" w14:paraId="172D4ECB" w14:textId="77777777">
      <w:r w:rsidRPr="00DD275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DD2752" w:rsidR="00077430" w:rsidP="00FB47A3" w:rsidRDefault="00077430" w14:paraId="566600C4" w14:textId="77777777">
    <w:pPr>
      <w:pStyle w:val="BodyText"/>
      <w:spacing w:before="90" w:line="360" w:lineRule="auto"/>
      <w:rPr>
        <w:rFonts w:asciiTheme="minorHAnsi" w:hAnsiTheme="minorHAnsi" w:cstheme="minorHAnsi"/>
        <w:b/>
        <w:strike/>
        <w:color w:val="D9D9D9" w:themeColor="background1" w:themeShade="D9"/>
      </w:rPr>
    </w:pPr>
  </w:p>
</w:hdr>
</file>

<file path=word/intelligence2.xml><?xml version="1.0" encoding="utf-8"?>
<int2:intelligence xmlns:int2="http://schemas.microsoft.com/office/intelligence/2020/intelligence">
  <int2:observations>
    <int2:textHash int2:hashCode="RbaLPzt6zzlmWR" int2:id="qW1qLIUa">
      <int2:state int2:type="AugLoop_Text_Critique" int2:value="Rejected"/>
    </int2:textHash>
    <int2:textHash int2:hashCode="uKzV4ebWU/6Rdi" int2:id="90bnKOJk">
      <int2:state int2:type="AugLoop_Text_Critique" int2:value="Rejected"/>
    </int2:textHash>
    <int2:textHash int2:hashCode="mS5CqsNO3DxyLv" int2:id="qs0AxdWC">
      <int2:state int2:type="AugLoop_Text_Critique" int2:value="Rejected"/>
    </int2:textHash>
    <int2:textHash int2:hashCode="o5kyitt6qm9iDs" int2:id="CBVSsA23">
      <int2:state int2:type="AugLoop_Text_Critique" int2:value="Rejected"/>
    </int2:textHash>
    <int2:textHash int2:hashCode="WpnCCoY7NMjUtu" int2:id="Z2gy4jxa">
      <int2:state int2:type="AugLoop_Text_Critique" int2:value="Rejected"/>
    </int2:textHash>
    <int2:textHash int2:hashCode="eXXsuoc9+4B8B5" int2:id="8xaq9E6B">
      <int2:state int2:type="AugLoop_Text_Critique" int2:value="Rejected"/>
    </int2:textHash>
    <int2:textHash int2:hashCode="rfOS/mrjF5PMt2" int2:id="9zjRIJPV">
      <int2:state int2:type="AugLoop_Text_Critique" int2:value="Rejected"/>
    </int2:textHash>
    <int2:bookmark int2:bookmarkName="_Int_lR4KSEIp" int2:invalidationBookmarkName="" int2:hashCode="ncm540t+/Rz+rh" int2:id="AWAZY8cS">
      <int2:state int2:type="AugLoop_Text_Critique" int2:value="Rejected"/>
    </int2:bookmark>
    <int2:bookmark int2:bookmarkName="_Int_0XW56syR" int2:invalidationBookmarkName="" int2:hashCode="2WW2BXde4Azx4/" int2:id="bqY5z9zX">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
    <w:nsid w:val="4a29c99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25A71FC0"/>
    <w:multiLevelType w:val="hybridMultilevel"/>
    <w:tmpl w:val="99E09D0A"/>
    <w:lvl w:ilvl="0" w:tplc="24AC32AE">
      <w:numFmt w:val="bullet"/>
      <w:lvlText w:val="•"/>
      <w:lvlJc w:val="left"/>
      <w:pPr>
        <w:ind w:left="830" w:hanging="360"/>
      </w:pPr>
      <w:rPr>
        <w:rFonts w:hint="default" w:ascii="Symbol" w:hAnsi="Symbol" w:eastAsia="Symbol" w:cs="Symbol"/>
        <w:spacing w:val="-1"/>
        <w:w w:val="100"/>
        <w:sz w:val="24"/>
        <w:szCs w:val="24"/>
      </w:rPr>
    </w:lvl>
    <w:lvl w:ilvl="1" w:tplc="949A63FE">
      <w:numFmt w:val="bullet"/>
      <w:lvlText w:val="•"/>
      <w:lvlJc w:val="left"/>
      <w:pPr>
        <w:ind w:left="1676" w:hanging="360"/>
      </w:pPr>
      <w:rPr>
        <w:rFonts w:hint="default"/>
      </w:rPr>
    </w:lvl>
    <w:lvl w:ilvl="2" w:tplc="A40CD9DE">
      <w:numFmt w:val="bullet"/>
      <w:lvlText w:val="•"/>
      <w:lvlJc w:val="left"/>
      <w:pPr>
        <w:ind w:left="2513" w:hanging="360"/>
      </w:pPr>
      <w:rPr>
        <w:rFonts w:hint="default"/>
      </w:rPr>
    </w:lvl>
    <w:lvl w:ilvl="3" w:tplc="97F05CC6">
      <w:numFmt w:val="bullet"/>
      <w:lvlText w:val="•"/>
      <w:lvlJc w:val="left"/>
      <w:pPr>
        <w:ind w:left="3349" w:hanging="360"/>
      </w:pPr>
      <w:rPr>
        <w:rFonts w:hint="default"/>
      </w:rPr>
    </w:lvl>
    <w:lvl w:ilvl="4" w:tplc="A5926684">
      <w:numFmt w:val="bullet"/>
      <w:lvlText w:val="•"/>
      <w:lvlJc w:val="left"/>
      <w:pPr>
        <w:ind w:left="4186" w:hanging="360"/>
      </w:pPr>
      <w:rPr>
        <w:rFonts w:hint="default"/>
      </w:rPr>
    </w:lvl>
    <w:lvl w:ilvl="5" w:tplc="4C4A073E">
      <w:numFmt w:val="bullet"/>
      <w:lvlText w:val="•"/>
      <w:lvlJc w:val="left"/>
      <w:pPr>
        <w:ind w:left="5022" w:hanging="360"/>
      </w:pPr>
      <w:rPr>
        <w:rFonts w:hint="default"/>
      </w:rPr>
    </w:lvl>
    <w:lvl w:ilvl="6" w:tplc="3F4EFCDC">
      <w:numFmt w:val="bullet"/>
      <w:lvlText w:val="•"/>
      <w:lvlJc w:val="left"/>
      <w:pPr>
        <w:ind w:left="5859" w:hanging="360"/>
      </w:pPr>
      <w:rPr>
        <w:rFonts w:hint="default"/>
      </w:rPr>
    </w:lvl>
    <w:lvl w:ilvl="7" w:tplc="367487C0">
      <w:numFmt w:val="bullet"/>
      <w:lvlText w:val="•"/>
      <w:lvlJc w:val="left"/>
      <w:pPr>
        <w:ind w:left="6695" w:hanging="360"/>
      </w:pPr>
      <w:rPr>
        <w:rFonts w:hint="default"/>
      </w:rPr>
    </w:lvl>
    <w:lvl w:ilvl="8" w:tplc="64F8E8DA">
      <w:numFmt w:val="bullet"/>
      <w:lvlText w:val="•"/>
      <w:lvlJc w:val="left"/>
      <w:pPr>
        <w:ind w:left="7532" w:hanging="360"/>
      </w:pPr>
      <w:rPr>
        <w:rFonts w:hint="default"/>
      </w:rPr>
    </w:lvl>
  </w:abstractNum>
  <w:num w:numId="2">
    <w:abstractNumId w:val="1"/>
  </w:num>
  <w:num w:numId="1" w16cid:durableId="6801597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276A"/>
    <w:rsid w:val="0000721A"/>
    <w:rsid w:val="00025F69"/>
    <w:rsid w:val="00063E7C"/>
    <w:rsid w:val="00077430"/>
    <w:rsid w:val="000787E4"/>
    <w:rsid w:val="00080E3F"/>
    <w:rsid w:val="000A47D1"/>
    <w:rsid w:val="000D0E99"/>
    <w:rsid w:val="00101134"/>
    <w:rsid w:val="001345F8"/>
    <w:rsid w:val="00250146"/>
    <w:rsid w:val="00253B05"/>
    <w:rsid w:val="002A4481"/>
    <w:rsid w:val="002B3C08"/>
    <w:rsid w:val="002F5B48"/>
    <w:rsid w:val="00314221"/>
    <w:rsid w:val="003277D9"/>
    <w:rsid w:val="00327AD6"/>
    <w:rsid w:val="00385433"/>
    <w:rsid w:val="0040117B"/>
    <w:rsid w:val="00415E71"/>
    <w:rsid w:val="004379FF"/>
    <w:rsid w:val="00459A39"/>
    <w:rsid w:val="004A3040"/>
    <w:rsid w:val="005036B0"/>
    <w:rsid w:val="005117A9"/>
    <w:rsid w:val="00522DB1"/>
    <w:rsid w:val="00561DF9"/>
    <w:rsid w:val="005F4B69"/>
    <w:rsid w:val="00664725"/>
    <w:rsid w:val="00674F7C"/>
    <w:rsid w:val="006B2CE2"/>
    <w:rsid w:val="007157D3"/>
    <w:rsid w:val="00717D26"/>
    <w:rsid w:val="00727C3A"/>
    <w:rsid w:val="0072DF19"/>
    <w:rsid w:val="0078055C"/>
    <w:rsid w:val="007955CD"/>
    <w:rsid w:val="00800739"/>
    <w:rsid w:val="0086133C"/>
    <w:rsid w:val="00866B58"/>
    <w:rsid w:val="008816CE"/>
    <w:rsid w:val="008976EC"/>
    <w:rsid w:val="008B71CA"/>
    <w:rsid w:val="008D276A"/>
    <w:rsid w:val="008E6C55"/>
    <w:rsid w:val="008EC6CA"/>
    <w:rsid w:val="00942C24"/>
    <w:rsid w:val="00943A8D"/>
    <w:rsid w:val="00986E64"/>
    <w:rsid w:val="009954DD"/>
    <w:rsid w:val="009ABE94"/>
    <w:rsid w:val="00A253DD"/>
    <w:rsid w:val="00A84DBF"/>
    <w:rsid w:val="00AA0E3A"/>
    <w:rsid w:val="00AC13B4"/>
    <w:rsid w:val="00AE32CB"/>
    <w:rsid w:val="00B11435"/>
    <w:rsid w:val="00B579BC"/>
    <w:rsid w:val="00B91A18"/>
    <w:rsid w:val="00BB1091"/>
    <w:rsid w:val="00BB4997"/>
    <w:rsid w:val="00BE0AD8"/>
    <w:rsid w:val="00C1EA92"/>
    <w:rsid w:val="00C959EC"/>
    <w:rsid w:val="00CB6F3F"/>
    <w:rsid w:val="00CCE8EC"/>
    <w:rsid w:val="00CE2872"/>
    <w:rsid w:val="00D4761F"/>
    <w:rsid w:val="00D5022B"/>
    <w:rsid w:val="00D56FC3"/>
    <w:rsid w:val="00D82200"/>
    <w:rsid w:val="00DD2752"/>
    <w:rsid w:val="00E40F58"/>
    <w:rsid w:val="00F00483"/>
    <w:rsid w:val="00F65CC3"/>
    <w:rsid w:val="00F808C0"/>
    <w:rsid w:val="00FB47A3"/>
    <w:rsid w:val="00FE4C46"/>
    <w:rsid w:val="01032703"/>
    <w:rsid w:val="0103319B"/>
    <w:rsid w:val="0147FA3E"/>
    <w:rsid w:val="01697BCF"/>
    <w:rsid w:val="016BAC65"/>
    <w:rsid w:val="016D8C84"/>
    <w:rsid w:val="018694FC"/>
    <w:rsid w:val="019AED49"/>
    <w:rsid w:val="01B6E277"/>
    <w:rsid w:val="01C6D21D"/>
    <w:rsid w:val="0214CE85"/>
    <w:rsid w:val="02174870"/>
    <w:rsid w:val="0238AD98"/>
    <w:rsid w:val="023F8821"/>
    <w:rsid w:val="025D3BE6"/>
    <w:rsid w:val="0268DD0B"/>
    <w:rsid w:val="02A47246"/>
    <w:rsid w:val="02AE4700"/>
    <w:rsid w:val="02B7F0BA"/>
    <w:rsid w:val="03040DF6"/>
    <w:rsid w:val="0308B60C"/>
    <w:rsid w:val="0327B140"/>
    <w:rsid w:val="032EEE0A"/>
    <w:rsid w:val="033B69F2"/>
    <w:rsid w:val="03401649"/>
    <w:rsid w:val="034E1537"/>
    <w:rsid w:val="035C0B5F"/>
    <w:rsid w:val="037EFD51"/>
    <w:rsid w:val="03907101"/>
    <w:rsid w:val="039E5F8F"/>
    <w:rsid w:val="03A580FD"/>
    <w:rsid w:val="04118771"/>
    <w:rsid w:val="0424133D"/>
    <w:rsid w:val="0481D8C5"/>
    <w:rsid w:val="04AA8F08"/>
    <w:rsid w:val="04C105F2"/>
    <w:rsid w:val="04E9CE13"/>
    <w:rsid w:val="04EF831F"/>
    <w:rsid w:val="04F00ED8"/>
    <w:rsid w:val="050F2C90"/>
    <w:rsid w:val="054AD22C"/>
    <w:rsid w:val="0552A991"/>
    <w:rsid w:val="057361F3"/>
    <w:rsid w:val="05C65C7F"/>
    <w:rsid w:val="05F16C63"/>
    <w:rsid w:val="0639455A"/>
    <w:rsid w:val="0648AFBC"/>
    <w:rsid w:val="0652B9AF"/>
    <w:rsid w:val="0658AF0F"/>
    <w:rsid w:val="068D3645"/>
    <w:rsid w:val="069B1E71"/>
    <w:rsid w:val="069BD695"/>
    <w:rsid w:val="069E77B5"/>
    <w:rsid w:val="0706FD4F"/>
    <w:rsid w:val="071D3194"/>
    <w:rsid w:val="0746397E"/>
    <w:rsid w:val="076C0F64"/>
    <w:rsid w:val="076EFFC5"/>
    <w:rsid w:val="0772B320"/>
    <w:rsid w:val="077B342D"/>
    <w:rsid w:val="077D175A"/>
    <w:rsid w:val="07B70F07"/>
    <w:rsid w:val="07CBCB68"/>
    <w:rsid w:val="07EFF83D"/>
    <w:rsid w:val="07FD8D81"/>
    <w:rsid w:val="08148573"/>
    <w:rsid w:val="0834CFE9"/>
    <w:rsid w:val="083A053C"/>
    <w:rsid w:val="085936F6"/>
    <w:rsid w:val="0864683B"/>
    <w:rsid w:val="08734EF6"/>
    <w:rsid w:val="087F60FB"/>
    <w:rsid w:val="08CEBB23"/>
    <w:rsid w:val="08D1E7B5"/>
    <w:rsid w:val="08DB7480"/>
    <w:rsid w:val="08E3132C"/>
    <w:rsid w:val="0912B477"/>
    <w:rsid w:val="0925AB4B"/>
    <w:rsid w:val="092E0A8C"/>
    <w:rsid w:val="0944A729"/>
    <w:rsid w:val="09741782"/>
    <w:rsid w:val="098D19F6"/>
    <w:rsid w:val="099ECF2A"/>
    <w:rsid w:val="09A66549"/>
    <w:rsid w:val="09AE4AF3"/>
    <w:rsid w:val="0A0EFA88"/>
    <w:rsid w:val="0A13438C"/>
    <w:rsid w:val="0A2CC273"/>
    <w:rsid w:val="0A31F96C"/>
    <w:rsid w:val="0A7A7AF3"/>
    <w:rsid w:val="0AC68042"/>
    <w:rsid w:val="0AD84D6E"/>
    <w:rsid w:val="0AFE72F2"/>
    <w:rsid w:val="0B07E824"/>
    <w:rsid w:val="0B40043E"/>
    <w:rsid w:val="0B5962AF"/>
    <w:rsid w:val="0B63E583"/>
    <w:rsid w:val="0B7AD718"/>
    <w:rsid w:val="0B957571"/>
    <w:rsid w:val="0BA25BAE"/>
    <w:rsid w:val="0BB8BEEA"/>
    <w:rsid w:val="0BDB8EB2"/>
    <w:rsid w:val="0BEA9146"/>
    <w:rsid w:val="0C264C75"/>
    <w:rsid w:val="0C2F6290"/>
    <w:rsid w:val="0C31B4DF"/>
    <w:rsid w:val="0C407243"/>
    <w:rsid w:val="0C6CE25B"/>
    <w:rsid w:val="0C759488"/>
    <w:rsid w:val="0C887F88"/>
    <w:rsid w:val="0C97CA60"/>
    <w:rsid w:val="0C9EF4B7"/>
    <w:rsid w:val="0C9FA5ED"/>
    <w:rsid w:val="0CB0B9BE"/>
    <w:rsid w:val="0CCD0E00"/>
    <w:rsid w:val="0CF5FC0C"/>
    <w:rsid w:val="0D570CB5"/>
    <w:rsid w:val="0D7C080D"/>
    <w:rsid w:val="0DA58DFE"/>
    <w:rsid w:val="0DF832AD"/>
    <w:rsid w:val="0DF8EA95"/>
    <w:rsid w:val="0E1D6994"/>
    <w:rsid w:val="0E47AF40"/>
    <w:rsid w:val="0E599276"/>
    <w:rsid w:val="0EAF03A6"/>
    <w:rsid w:val="0EBBF388"/>
    <w:rsid w:val="0F0024E0"/>
    <w:rsid w:val="0F29B2FE"/>
    <w:rsid w:val="0F503A13"/>
    <w:rsid w:val="0F528991"/>
    <w:rsid w:val="0F6AE428"/>
    <w:rsid w:val="0F7CEE4F"/>
    <w:rsid w:val="0F888B7F"/>
    <w:rsid w:val="0FA93208"/>
    <w:rsid w:val="0FB5AB58"/>
    <w:rsid w:val="0FBEA18E"/>
    <w:rsid w:val="0FC10474"/>
    <w:rsid w:val="0FD98CC5"/>
    <w:rsid w:val="0FDC6488"/>
    <w:rsid w:val="0FEB778A"/>
    <w:rsid w:val="0FF6A0A1"/>
    <w:rsid w:val="1003DC23"/>
    <w:rsid w:val="103E4684"/>
    <w:rsid w:val="1041097F"/>
    <w:rsid w:val="106BDA25"/>
    <w:rsid w:val="106D30BB"/>
    <w:rsid w:val="10824C1A"/>
    <w:rsid w:val="109B1573"/>
    <w:rsid w:val="10BE4571"/>
    <w:rsid w:val="10BEC302"/>
    <w:rsid w:val="10BF3C4E"/>
    <w:rsid w:val="10D348CD"/>
    <w:rsid w:val="10F55584"/>
    <w:rsid w:val="10F5DB25"/>
    <w:rsid w:val="111B067B"/>
    <w:rsid w:val="111B3078"/>
    <w:rsid w:val="111F2E12"/>
    <w:rsid w:val="11250863"/>
    <w:rsid w:val="11280AA6"/>
    <w:rsid w:val="1139BFC3"/>
    <w:rsid w:val="113F8185"/>
    <w:rsid w:val="114BE4A9"/>
    <w:rsid w:val="116C05F6"/>
    <w:rsid w:val="1184B965"/>
    <w:rsid w:val="1190F5E9"/>
    <w:rsid w:val="11D3B42F"/>
    <w:rsid w:val="11D7E67C"/>
    <w:rsid w:val="11E9D249"/>
    <w:rsid w:val="12260769"/>
    <w:rsid w:val="1240F082"/>
    <w:rsid w:val="12499336"/>
    <w:rsid w:val="1288A4C5"/>
    <w:rsid w:val="12FF3634"/>
    <w:rsid w:val="131164B4"/>
    <w:rsid w:val="13325868"/>
    <w:rsid w:val="133A8358"/>
    <w:rsid w:val="13407180"/>
    <w:rsid w:val="136000E8"/>
    <w:rsid w:val="137B4ECB"/>
    <w:rsid w:val="1383C2B1"/>
    <w:rsid w:val="13A8298A"/>
    <w:rsid w:val="13B15026"/>
    <w:rsid w:val="13CFCE67"/>
    <w:rsid w:val="13D1E56B"/>
    <w:rsid w:val="140FDA4D"/>
    <w:rsid w:val="1410B217"/>
    <w:rsid w:val="1425C2EA"/>
    <w:rsid w:val="14751B28"/>
    <w:rsid w:val="149A370E"/>
    <w:rsid w:val="14AEF143"/>
    <w:rsid w:val="14CC2374"/>
    <w:rsid w:val="14CD61C4"/>
    <w:rsid w:val="14E11E01"/>
    <w:rsid w:val="150C61D1"/>
    <w:rsid w:val="151DA085"/>
    <w:rsid w:val="152178A0"/>
    <w:rsid w:val="15342607"/>
    <w:rsid w:val="15DC2949"/>
    <w:rsid w:val="15E98032"/>
    <w:rsid w:val="15F2AA2C"/>
    <w:rsid w:val="16093662"/>
    <w:rsid w:val="163ECFC7"/>
    <w:rsid w:val="164C03C6"/>
    <w:rsid w:val="16620162"/>
    <w:rsid w:val="167694B7"/>
    <w:rsid w:val="167942E4"/>
    <w:rsid w:val="169AE2DA"/>
    <w:rsid w:val="16AD1627"/>
    <w:rsid w:val="16EA1238"/>
    <w:rsid w:val="16FF0457"/>
    <w:rsid w:val="1750651A"/>
    <w:rsid w:val="179217F3"/>
    <w:rsid w:val="179BEF02"/>
    <w:rsid w:val="179EB9EF"/>
    <w:rsid w:val="17A0D925"/>
    <w:rsid w:val="17A36632"/>
    <w:rsid w:val="17E4A311"/>
    <w:rsid w:val="17FBEEA5"/>
    <w:rsid w:val="180C491C"/>
    <w:rsid w:val="183FB347"/>
    <w:rsid w:val="184DFC82"/>
    <w:rsid w:val="18541376"/>
    <w:rsid w:val="187280DB"/>
    <w:rsid w:val="18E442C5"/>
    <w:rsid w:val="18E9951B"/>
    <w:rsid w:val="18F3CBA0"/>
    <w:rsid w:val="1924494E"/>
    <w:rsid w:val="192673ED"/>
    <w:rsid w:val="1946A9DC"/>
    <w:rsid w:val="1947EFDC"/>
    <w:rsid w:val="19C09214"/>
    <w:rsid w:val="1A15C89C"/>
    <w:rsid w:val="1A360A04"/>
    <w:rsid w:val="1A38DDF4"/>
    <w:rsid w:val="1A457709"/>
    <w:rsid w:val="1A475401"/>
    <w:rsid w:val="1A68F276"/>
    <w:rsid w:val="1A72957B"/>
    <w:rsid w:val="1A742B3C"/>
    <w:rsid w:val="1A874978"/>
    <w:rsid w:val="1AA625F3"/>
    <w:rsid w:val="1AD8A097"/>
    <w:rsid w:val="1B26A1AC"/>
    <w:rsid w:val="1B4E627E"/>
    <w:rsid w:val="1B6B01DB"/>
    <w:rsid w:val="1BB0F86A"/>
    <w:rsid w:val="1BCFD8C4"/>
    <w:rsid w:val="1BFC6A3F"/>
    <w:rsid w:val="1C037BF2"/>
    <w:rsid w:val="1C5B14EC"/>
    <w:rsid w:val="1C63C1AD"/>
    <w:rsid w:val="1C7107B3"/>
    <w:rsid w:val="1CE3B92F"/>
    <w:rsid w:val="1CFA111F"/>
    <w:rsid w:val="1D013125"/>
    <w:rsid w:val="1D042EBB"/>
    <w:rsid w:val="1D124C78"/>
    <w:rsid w:val="1D136119"/>
    <w:rsid w:val="1D596A39"/>
    <w:rsid w:val="1D5F2DAC"/>
    <w:rsid w:val="1D68DA0E"/>
    <w:rsid w:val="1D691574"/>
    <w:rsid w:val="1D85A656"/>
    <w:rsid w:val="1D8AACDD"/>
    <w:rsid w:val="1DA0DBBB"/>
    <w:rsid w:val="1DB2DA28"/>
    <w:rsid w:val="1DC21625"/>
    <w:rsid w:val="1DC3F44E"/>
    <w:rsid w:val="1DE136E8"/>
    <w:rsid w:val="1DED4135"/>
    <w:rsid w:val="1E235C3B"/>
    <w:rsid w:val="1E2460F4"/>
    <w:rsid w:val="1E4FEF54"/>
    <w:rsid w:val="1E68BECB"/>
    <w:rsid w:val="1E6F2AD9"/>
    <w:rsid w:val="1E85FED6"/>
    <w:rsid w:val="1EA4E2A0"/>
    <w:rsid w:val="1ED1D338"/>
    <w:rsid w:val="1ED3A6E2"/>
    <w:rsid w:val="1EDEB6B8"/>
    <w:rsid w:val="1F01F6B5"/>
    <w:rsid w:val="1F51C65F"/>
    <w:rsid w:val="1F685565"/>
    <w:rsid w:val="1F925FAB"/>
    <w:rsid w:val="1FB46483"/>
    <w:rsid w:val="1FBB1314"/>
    <w:rsid w:val="1FC0FD1D"/>
    <w:rsid w:val="1FD8D320"/>
    <w:rsid w:val="1FE9B447"/>
    <w:rsid w:val="1FF0B96C"/>
    <w:rsid w:val="1FF1C7FE"/>
    <w:rsid w:val="20013D06"/>
    <w:rsid w:val="2002911B"/>
    <w:rsid w:val="201A1CF8"/>
    <w:rsid w:val="201BB173"/>
    <w:rsid w:val="202559B4"/>
    <w:rsid w:val="20475A00"/>
    <w:rsid w:val="204895DF"/>
    <w:rsid w:val="2061E140"/>
    <w:rsid w:val="20787A55"/>
    <w:rsid w:val="20B70926"/>
    <w:rsid w:val="20BE317A"/>
    <w:rsid w:val="21045F5D"/>
    <w:rsid w:val="210C446B"/>
    <w:rsid w:val="210D1151"/>
    <w:rsid w:val="210F54E5"/>
    <w:rsid w:val="21118F57"/>
    <w:rsid w:val="2172928B"/>
    <w:rsid w:val="21A882D8"/>
    <w:rsid w:val="21C62945"/>
    <w:rsid w:val="21CB5B0E"/>
    <w:rsid w:val="21D6D8D3"/>
    <w:rsid w:val="21F7C30E"/>
    <w:rsid w:val="22106D41"/>
    <w:rsid w:val="222976CC"/>
    <w:rsid w:val="224152A4"/>
    <w:rsid w:val="2276C5D0"/>
    <w:rsid w:val="227BA5D3"/>
    <w:rsid w:val="22A143A5"/>
    <w:rsid w:val="22A26120"/>
    <w:rsid w:val="22CE712F"/>
    <w:rsid w:val="231BDCCF"/>
    <w:rsid w:val="2326A95C"/>
    <w:rsid w:val="233DF162"/>
    <w:rsid w:val="234BE79E"/>
    <w:rsid w:val="2357022A"/>
    <w:rsid w:val="2372F85C"/>
    <w:rsid w:val="238BE385"/>
    <w:rsid w:val="23B91B4F"/>
    <w:rsid w:val="23C768B3"/>
    <w:rsid w:val="23DF9671"/>
    <w:rsid w:val="23E2FF19"/>
    <w:rsid w:val="23EF7233"/>
    <w:rsid w:val="240586EA"/>
    <w:rsid w:val="2406BC30"/>
    <w:rsid w:val="24565D35"/>
    <w:rsid w:val="24882BA4"/>
    <w:rsid w:val="2489995B"/>
    <w:rsid w:val="248A9DE1"/>
    <w:rsid w:val="2491ECA5"/>
    <w:rsid w:val="24A5F9C0"/>
    <w:rsid w:val="24A6BF96"/>
    <w:rsid w:val="24C25C0F"/>
    <w:rsid w:val="24E19795"/>
    <w:rsid w:val="252023A6"/>
    <w:rsid w:val="252DCA9D"/>
    <w:rsid w:val="252E83AF"/>
    <w:rsid w:val="25356E63"/>
    <w:rsid w:val="255396B9"/>
    <w:rsid w:val="256F79AC"/>
    <w:rsid w:val="2575186D"/>
    <w:rsid w:val="257CA516"/>
    <w:rsid w:val="258774A1"/>
    <w:rsid w:val="25B29F4C"/>
    <w:rsid w:val="25C98F8A"/>
    <w:rsid w:val="25E52969"/>
    <w:rsid w:val="25EFC63E"/>
    <w:rsid w:val="26064F66"/>
    <w:rsid w:val="263D2CBF"/>
    <w:rsid w:val="263F3B27"/>
    <w:rsid w:val="264EE896"/>
    <w:rsid w:val="26C5AEAD"/>
    <w:rsid w:val="26C8296A"/>
    <w:rsid w:val="26E12DD9"/>
    <w:rsid w:val="26EDE713"/>
    <w:rsid w:val="26F3A49A"/>
    <w:rsid w:val="273D9C7B"/>
    <w:rsid w:val="274ED030"/>
    <w:rsid w:val="27612C77"/>
    <w:rsid w:val="277350BF"/>
    <w:rsid w:val="2792DBD6"/>
    <w:rsid w:val="279A331A"/>
    <w:rsid w:val="27B3F1F1"/>
    <w:rsid w:val="27DAF89F"/>
    <w:rsid w:val="27EC93DB"/>
    <w:rsid w:val="280A569E"/>
    <w:rsid w:val="286A8DE7"/>
    <w:rsid w:val="2870DE24"/>
    <w:rsid w:val="28844B00"/>
    <w:rsid w:val="28B8F15A"/>
    <w:rsid w:val="28BE9793"/>
    <w:rsid w:val="28EFC180"/>
    <w:rsid w:val="28F14929"/>
    <w:rsid w:val="292050B7"/>
    <w:rsid w:val="2954CE4F"/>
    <w:rsid w:val="2955455F"/>
    <w:rsid w:val="2979B853"/>
    <w:rsid w:val="298FEE00"/>
    <w:rsid w:val="29E5B305"/>
    <w:rsid w:val="29F25401"/>
    <w:rsid w:val="2A1A2A78"/>
    <w:rsid w:val="2A20F6DB"/>
    <w:rsid w:val="2A21D62A"/>
    <w:rsid w:val="2A4150E5"/>
    <w:rsid w:val="2A502AEF"/>
    <w:rsid w:val="2A552223"/>
    <w:rsid w:val="2A670233"/>
    <w:rsid w:val="2A6B9B37"/>
    <w:rsid w:val="2A986420"/>
    <w:rsid w:val="2AAA6922"/>
    <w:rsid w:val="2AB6F1DC"/>
    <w:rsid w:val="2B1A46B4"/>
    <w:rsid w:val="2B213FD1"/>
    <w:rsid w:val="2B2B50CC"/>
    <w:rsid w:val="2B32679A"/>
    <w:rsid w:val="2B5FD26C"/>
    <w:rsid w:val="2B86030D"/>
    <w:rsid w:val="2B948E48"/>
    <w:rsid w:val="2B98792E"/>
    <w:rsid w:val="2BAAE634"/>
    <w:rsid w:val="2BC40E59"/>
    <w:rsid w:val="2C01C7E7"/>
    <w:rsid w:val="2C12EDB7"/>
    <w:rsid w:val="2C4B600D"/>
    <w:rsid w:val="2C57984C"/>
    <w:rsid w:val="2C7B0308"/>
    <w:rsid w:val="2C87D84B"/>
    <w:rsid w:val="2CC107B9"/>
    <w:rsid w:val="2CD53DD1"/>
    <w:rsid w:val="2CF3BE85"/>
    <w:rsid w:val="2CF6AE33"/>
    <w:rsid w:val="2D03A045"/>
    <w:rsid w:val="2D137C31"/>
    <w:rsid w:val="2D180865"/>
    <w:rsid w:val="2D3CE1B2"/>
    <w:rsid w:val="2D48B56C"/>
    <w:rsid w:val="2D5D10ED"/>
    <w:rsid w:val="2D5EF8B3"/>
    <w:rsid w:val="2D67AF9F"/>
    <w:rsid w:val="2D914D24"/>
    <w:rsid w:val="2D9DD7E5"/>
    <w:rsid w:val="2DA0A483"/>
    <w:rsid w:val="2DAB4D50"/>
    <w:rsid w:val="2DBDE3C5"/>
    <w:rsid w:val="2DC4A9A1"/>
    <w:rsid w:val="2DD9D7AC"/>
    <w:rsid w:val="2E325D76"/>
    <w:rsid w:val="2E38253E"/>
    <w:rsid w:val="2E45DA1A"/>
    <w:rsid w:val="2E4A5337"/>
    <w:rsid w:val="2E6111FB"/>
    <w:rsid w:val="2E7F01E7"/>
    <w:rsid w:val="2E9156B6"/>
    <w:rsid w:val="2E9C4AFD"/>
    <w:rsid w:val="2ED322E3"/>
    <w:rsid w:val="2EF5D0B7"/>
    <w:rsid w:val="2F320D5A"/>
    <w:rsid w:val="2F4313AA"/>
    <w:rsid w:val="2F589E1B"/>
    <w:rsid w:val="2F814A05"/>
    <w:rsid w:val="2F912C06"/>
    <w:rsid w:val="2FA1A200"/>
    <w:rsid w:val="2FA9FDAE"/>
    <w:rsid w:val="2FACB9FF"/>
    <w:rsid w:val="2FB6137D"/>
    <w:rsid w:val="2FE4505F"/>
    <w:rsid w:val="2FFF6FB3"/>
    <w:rsid w:val="30293D9F"/>
    <w:rsid w:val="3029676A"/>
    <w:rsid w:val="302A2887"/>
    <w:rsid w:val="30388123"/>
    <w:rsid w:val="306121F8"/>
    <w:rsid w:val="306D193D"/>
    <w:rsid w:val="30817A2F"/>
    <w:rsid w:val="3092D066"/>
    <w:rsid w:val="30BFB6CE"/>
    <w:rsid w:val="30D6D61E"/>
    <w:rsid w:val="30EDCFA2"/>
    <w:rsid w:val="31002A32"/>
    <w:rsid w:val="310944DA"/>
    <w:rsid w:val="310AF9C6"/>
    <w:rsid w:val="31354698"/>
    <w:rsid w:val="314453C1"/>
    <w:rsid w:val="3161CF64"/>
    <w:rsid w:val="31B1F838"/>
    <w:rsid w:val="31B71110"/>
    <w:rsid w:val="31CD0671"/>
    <w:rsid w:val="31D55CF7"/>
    <w:rsid w:val="31D9C363"/>
    <w:rsid w:val="31DD42B5"/>
    <w:rsid w:val="31DE7A6B"/>
    <w:rsid w:val="31E2D14E"/>
    <w:rsid w:val="31EED516"/>
    <w:rsid w:val="323C13CE"/>
    <w:rsid w:val="32652B36"/>
    <w:rsid w:val="3282B67B"/>
    <w:rsid w:val="3284641C"/>
    <w:rsid w:val="32B04ECD"/>
    <w:rsid w:val="32CBA65E"/>
    <w:rsid w:val="32CFAC95"/>
    <w:rsid w:val="32E42BE5"/>
    <w:rsid w:val="32F9D6EC"/>
    <w:rsid w:val="33422F64"/>
    <w:rsid w:val="335F7096"/>
    <w:rsid w:val="3361564F"/>
    <w:rsid w:val="336CF175"/>
    <w:rsid w:val="339381A2"/>
    <w:rsid w:val="33A762F2"/>
    <w:rsid w:val="33E1854D"/>
    <w:rsid w:val="33F2A474"/>
    <w:rsid w:val="3464307F"/>
    <w:rsid w:val="34791D7A"/>
    <w:rsid w:val="349A2478"/>
    <w:rsid w:val="349DE77D"/>
    <w:rsid w:val="34E4B85E"/>
    <w:rsid w:val="3502A515"/>
    <w:rsid w:val="35571FF7"/>
    <w:rsid w:val="3561D761"/>
    <w:rsid w:val="35A667A4"/>
    <w:rsid w:val="363330F0"/>
    <w:rsid w:val="363D85F6"/>
    <w:rsid w:val="364015DF"/>
    <w:rsid w:val="364E99F1"/>
    <w:rsid w:val="365AF8F7"/>
    <w:rsid w:val="365F0030"/>
    <w:rsid w:val="368347F0"/>
    <w:rsid w:val="36857009"/>
    <w:rsid w:val="369ECD99"/>
    <w:rsid w:val="36A14517"/>
    <w:rsid w:val="36A9E5C3"/>
    <w:rsid w:val="36B819E2"/>
    <w:rsid w:val="36CAFA79"/>
    <w:rsid w:val="36CD7C26"/>
    <w:rsid w:val="36CE9298"/>
    <w:rsid w:val="36E74EB6"/>
    <w:rsid w:val="36E96937"/>
    <w:rsid w:val="36F3AE59"/>
    <w:rsid w:val="36FBB62B"/>
    <w:rsid w:val="371C7334"/>
    <w:rsid w:val="37488BCD"/>
    <w:rsid w:val="3751F91C"/>
    <w:rsid w:val="3757918B"/>
    <w:rsid w:val="37622859"/>
    <w:rsid w:val="376F9445"/>
    <w:rsid w:val="3791FECA"/>
    <w:rsid w:val="37927EA4"/>
    <w:rsid w:val="37A11CB7"/>
    <w:rsid w:val="37F1567D"/>
    <w:rsid w:val="38048076"/>
    <w:rsid w:val="3818F17F"/>
    <w:rsid w:val="3827FFF2"/>
    <w:rsid w:val="382DF165"/>
    <w:rsid w:val="3830C40B"/>
    <w:rsid w:val="3848E1D2"/>
    <w:rsid w:val="388106B1"/>
    <w:rsid w:val="388894DC"/>
    <w:rsid w:val="38B8FCF2"/>
    <w:rsid w:val="38C149E6"/>
    <w:rsid w:val="38C24EB5"/>
    <w:rsid w:val="38F8BAC3"/>
    <w:rsid w:val="3907D623"/>
    <w:rsid w:val="3914AF25"/>
    <w:rsid w:val="391AA127"/>
    <w:rsid w:val="391EB0EC"/>
    <w:rsid w:val="39237F56"/>
    <w:rsid w:val="392588DD"/>
    <w:rsid w:val="392C0748"/>
    <w:rsid w:val="3979E48B"/>
    <w:rsid w:val="39890CB0"/>
    <w:rsid w:val="399C7AD5"/>
    <w:rsid w:val="39B608A7"/>
    <w:rsid w:val="39BF6FFD"/>
    <w:rsid w:val="39C976B0"/>
    <w:rsid w:val="39E34F00"/>
    <w:rsid w:val="3A1630D0"/>
    <w:rsid w:val="3A3F3681"/>
    <w:rsid w:val="3A514FCA"/>
    <w:rsid w:val="3A8DCB38"/>
    <w:rsid w:val="3A93FECC"/>
    <w:rsid w:val="3A94F827"/>
    <w:rsid w:val="3AB345A5"/>
    <w:rsid w:val="3ACE2281"/>
    <w:rsid w:val="3ACFE6F2"/>
    <w:rsid w:val="3AD76ED6"/>
    <w:rsid w:val="3AE5B7C7"/>
    <w:rsid w:val="3AEA4356"/>
    <w:rsid w:val="3AED6992"/>
    <w:rsid w:val="3AF7589B"/>
    <w:rsid w:val="3B034DA0"/>
    <w:rsid w:val="3B084687"/>
    <w:rsid w:val="3B0F9BB5"/>
    <w:rsid w:val="3B2C479A"/>
    <w:rsid w:val="3B9E40A0"/>
    <w:rsid w:val="3BA3C84C"/>
    <w:rsid w:val="3BA7B37F"/>
    <w:rsid w:val="3BE043AC"/>
    <w:rsid w:val="3BF907FC"/>
    <w:rsid w:val="3C2663F7"/>
    <w:rsid w:val="3C40F9F9"/>
    <w:rsid w:val="3C4ECAFD"/>
    <w:rsid w:val="3C5AB742"/>
    <w:rsid w:val="3C5D48CA"/>
    <w:rsid w:val="3C725FA1"/>
    <w:rsid w:val="3C76B733"/>
    <w:rsid w:val="3C7B8449"/>
    <w:rsid w:val="3C7DCDD6"/>
    <w:rsid w:val="3C921CBB"/>
    <w:rsid w:val="3CABD32E"/>
    <w:rsid w:val="3CCD84EE"/>
    <w:rsid w:val="3CCF489E"/>
    <w:rsid w:val="3D0EBC09"/>
    <w:rsid w:val="3D5A6B69"/>
    <w:rsid w:val="3D923A2F"/>
    <w:rsid w:val="3DC2E716"/>
    <w:rsid w:val="3DE86E6F"/>
    <w:rsid w:val="3E4B178E"/>
    <w:rsid w:val="3E5BD6DD"/>
    <w:rsid w:val="3E8AB551"/>
    <w:rsid w:val="3E8BDA34"/>
    <w:rsid w:val="3F9E43DB"/>
    <w:rsid w:val="3FB2C70B"/>
    <w:rsid w:val="3FB3E424"/>
    <w:rsid w:val="3FBB7FEB"/>
    <w:rsid w:val="3FD1541E"/>
    <w:rsid w:val="3FD1B349"/>
    <w:rsid w:val="40149F70"/>
    <w:rsid w:val="401FEF86"/>
    <w:rsid w:val="4062FB5F"/>
    <w:rsid w:val="408D6EEA"/>
    <w:rsid w:val="40904226"/>
    <w:rsid w:val="40BE48C7"/>
    <w:rsid w:val="41049653"/>
    <w:rsid w:val="410828D2"/>
    <w:rsid w:val="41087CD2"/>
    <w:rsid w:val="418A96BD"/>
    <w:rsid w:val="41A22607"/>
    <w:rsid w:val="41A8D6E3"/>
    <w:rsid w:val="41BE4D12"/>
    <w:rsid w:val="41C0854B"/>
    <w:rsid w:val="41C26CE1"/>
    <w:rsid w:val="421BA63B"/>
    <w:rsid w:val="4260C324"/>
    <w:rsid w:val="4270E432"/>
    <w:rsid w:val="4298B299"/>
    <w:rsid w:val="42AC636E"/>
    <w:rsid w:val="42B408D4"/>
    <w:rsid w:val="42C7F40A"/>
    <w:rsid w:val="42FFA4BB"/>
    <w:rsid w:val="430489C1"/>
    <w:rsid w:val="43122ED6"/>
    <w:rsid w:val="43159B04"/>
    <w:rsid w:val="4326A08F"/>
    <w:rsid w:val="433D09FF"/>
    <w:rsid w:val="4350674D"/>
    <w:rsid w:val="436D4D1E"/>
    <w:rsid w:val="437433EE"/>
    <w:rsid w:val="4397E346"/>
    <w:rsid w:val="43982547"/>
    <w:rsid w:val="43C4F8A8"/>
    <w:rsid w:val="43F9D26E"/>
    <w:rsid w:val="43FBFD22"/>
    <w:rsid w:val="44251C02"/>
    <w:rsid w:val="4430F0F6"/>
    <w:rsid w:val="4437F3E2"/>
    <w:rsid w:val="4441F3EA"/>
    <w:rsid w:val="446D05D0"/>
    <w:rsid w:val="44A36D33"/>
    <w:rsid w:val="44B63401"/>
    <w:rsid w:val="44BC3195"/>
    <w:rsid w:val="44BFA129"/>
    <w:rsid w:val="44DACA87"/>
    <w:rsid w:val="44F43AC3"/>
    <w:rsid w:val="44F68C4E"/>
    <w:rsid w:val="44FEEE05"/>
    <w:rsid w:val="4503534C"/>
    <w:rsid w:val="4579B05B"/>
    <w:rsid w:val="45898F43"/>
    <w:rsid w:val="458FC46A"/>
    <w:rsid w:val="45994C1E"/>
    <w:rsid w:val="45A0EEB1"/>
    <w:rsid w:val="45C33787"/>
    <w:rsid w:val="45C66EC2"/>
    <w:rsid w:val="45CDACD9"/>
    <w:rsid w:val="4601B337"/>
    <w:rsid w:val="46026BD6"/>
    <w:rsid w:val="4646080E"/>
    <w:rsid w:val="4650B6CA"/>
    <w:rsid w:val="46840559"/>
    <w:rsid w:val="46F85252"/>
    <w:rsid w:val="47049441"/>
    <w:rsid w:val="471677C3"/>
    <w:rsid w:val="4717A5DF"/>
    <w:rsid w:val="472AAA5C"/>
    <w:rsid w:val="47544B27"/>
    <w:rsid w:val="476746A3"/>
    <w:rsid w:val="476AC562"/>
    <w:rsid w:val="477FEAA4"/>
    <w:rsid w:val="47AF0FE0"/>
    <w:rsid w:val="47E0C2B0"/>
    <w:rsid w:val="47F0EBC9"/>
    <w:rsid w:val="47FA42CA"/>
    <w:rsid w:val="47FBE64E"/>
    <w:rsid w:val="481F048B"/>
    <w:rsid w:val="485A7EF9"/>
    <w:rsid w:val="4874BB7A"/>
    <w:rsid w:val="48840DBB"/>
    <w:rsid w:val="48FA72A4"/>
    <w:rsid w:val="4904E67F"/>
    <w:rsid w:val="49191AC8"/>
    <w:rsid w:val="49BC0F72"/>
    <w:rsid w:val="49C31FEC"/>
    <w:rsid w:val="49C5F91A"/>
    <w:rsid w:val="49D5A758"/>
    <w:rsid w:val="49D7E3A8"/>
    <w:rsid w:val="49EAD565"/>
    <w:rsid w:val="49F72C71"/>
    <w:rsid w:val="4A1CBF08"/>
    <w:rsid w:val="4A495029"/>
    <w:rsid w:val="4A4A48EF"/>
    <w:rsid w:val="4A5187EF"/>
    <w:rsid w:val="4A5F616E"/>
    <w:rsid w:val="4A896FCB"/>
    <w:rsid w:val="4A931757"/>
    <w:rsid w:val="4A96269A"/>
    <w:rsid w:val="4AF31385"/>
    <w:rsid w:val="4B45B2BC"/>
    <w:rsid w:val="4B82F9BE"/>
    <w:rsid w:val="4BAC0147"/>
    <w:rsid w:val="4BAF9013"/>
    <w:rsid w:val="4BCDF4A8"/>
    <w:rsid w:val="4BEE7E35"/>
    <w:rsid w:val="4C219809"/>
    <w:rsid w:val="4C3BA2C3"/>
    <w:rsid w:val="4C6BBD07"/>
    <w:rsid w:val="4C75D3F9"/>
    <w:rsid w:val="4C812692"/>
    <w:rsid w:val="4C86E66D"/>
    <w:rsid w:val="4CBDE544"/>
    <w:rsid w:val="4CED6C7E"/>
    <w:rsid w:val="4D2502FE"/>
    <w:rsid w:val="4D26FBEB"/>
    <w:rsid w:val="4D3124C0"/>
    <w:rsid w:val="4D372E2F"/>
    <w:rsid w:val="4D409C0F"/>
    <w:rsid w:val="4D5A0464"/>
    <w:rsid w:val="4D67F6AC"/>
    <w:rsid w:val="4D8C8D63"/>
    <w:rsid w:val="4DB61387"/>
    <w:rsid w:val="4DDAB183"/>
    <w:rsid w:val="4DEA5485"/>
    <w:rsid w:val="4DF422E0"/>
    <w:rsid w:val="4E009BA4"/>
    <w:rsid w:val="4E069B84"/>
    <w:rsid w:val="4E0F54B8"/>
    <w:rsid w:val="4E309E29"/>
    <w:rsid w:val="4E41CC9C"/>
    <w:rsid w:val="4E43C9E4"/>
    <w:rsid w:val="4E64DE58"/>
    <w:rsid w:val="4E6F6670"/>
    <w:rsid w:val="4E83516C"/>
    <w:rsid w:val="4E9BC63B"/>
    <w:rsid w:val="4E9F6E99"/>
    <w:rsid w:val="4EA6FDAB"/>
    <w:rsid w:val="4EB3ED2D"/>
    <w:rsid w:val="4EB53DEB"/>
    <w:rsid w:val="4EB553F5"/>
    <w:rsid w:val="4EB59268"/>
    <w:rsid w:val="4EB7D526"/>
    <w:rsid w:val="4EBC1EB5"/>
    <w:rsid w:val="4ECB474A"/>
    <w:rsid w:val="4ECD66E2"/>
    <w:rsid w:val="4F1B7ADB"/>
    <w:rsid w:val="4F2655BD"/>
    <w:rsid w:val="4F2C308E"/>
    <w:rsid w:val="4F2E8E3B"/>
    <w:rsid w:val="4F5A4B65"/>
    <w:rsid w:val="4FC4E43F"/>
    <w:rsid w:val="4FCD6CDA"/>
    <w:rsid w:val="4FF3854A"/>
    <w:rsid w:val="5010D64F"/>
    <w:rsid w:val="501962D8"/>
    <w:rsid w:val="502034DF"/>
    <w:rsid w:val="5020D9E4"/>
    <w:rsid w:val="5028B854"/>
    <w:rsid w:val="503A067D"/>
    <w:rsid w:val="5070CECA"/>
    <w:rsid w:val="5078494B"/>
    <w:rsid w:val="508ECC97"/>
    <w:rsid w:val="50A5675A"/>
    <w:rsid w:val="50C5C93B"/>
    <w:rsid w:val="50CBEAA2"/>
    <w:rsid w:val="50D91B9A"/>
    <w:rsid w:val="50F7130C"/>
    <w:rsid w:val="5106C506"/>
    <w:rsid w:val="51090A52"/>
    <w:rsid w:val="511452E8"/>
    <w:rsid w:val="511DBE57"/>
    <w:rsid w:val="5126869B"/>
    <w:rsid w:val="51499E2B"/>
    <w:rsid w:val="5150850A"/>
    <w:rsid w:val="515C56A6"/>
    <w:rsid w:val="517C3098"/>
    <w:rsid w:val="51870243"/>
    <w:rsid w:val="51992F9D"/>
    <w:rsid w:val="51B91218"/>
    <w:rsid w:val="51C5E8F8"/>
    <w:rsid w:val="52214244"/>
    <w:rsid w:val="52502A1E"/>
    <w:rsid w:val="5267A5E4"/>
    <w:rsid w:val="52759263"/>
    <w:rsid w:val="529FEC8F"/>
    <w:rsid w:val="52A3B9A2"/>
    <w:rsid w:val="52B50DA3"/>
    <w:rsid w:val="52DFF652"/>
    <w:rsid w:val="52EA4AC9"/>
    <w:rsid w:val="52EB39E3"/>
    <w:rsid w:val="52F5A1F8"/>
    <w:rsid w:val="52F8530F"/>
    <w:rsid w:val="531D6FC6"/>
    <w:rsid w:val="531E75B7"/>
    <w:rsid w:val="5353BCA4"/>
    <w:rsid w:val="536C63AD"/>
    <w:rsid w:val="537FF199"/>
    <w:rsid w:val="538D60F9"/>
    <w:rsid w:val="53A76ABC"/>
    <w:rsid w:val="53A8E74C"/>
    <w:rsid w:val="53B9B8DE"/>
    <w:rsid w:val="53E83D7A"/>
    <w:rsid w:val="53EDAADF"/>
    <w:rsid w:val="541ADD1E"/>
    <w:rsid w:val="54258873"/>
    <w:rsid w:val="542D577C"/>
    <w:rsid w:val="543AADC3"/>
    <w:rsid w:val="545507C3"/>
    <w:rsid w:val="5456032D"/>
    <w:rsid w:val="545FA5B6"/>
    <w:rsid w:val="547BF4D6"/>
    <w:rsid w:val="547E8E28"/>
    <w:rsid w:val="548D6D91"/>
    <w:rsid w:val="549BF551"/>
    <w:rsid w:val="54B5474C"/>
    <w:rsid w:val="54C32404"/>
    <w:rsid w:val="54DECAC6"/>
    <w:rsid w:val="54F7E639"/>
    <w:rsid w:val="5511BA8A"/>
    <w:rsid w:val="554DB2CD"/>
    <w:rsid w:val="555444BE"/>
    <w:rsid w:val="5555533B"/>
    <w:rsid w:val="555D835D"/>
    <w:rsid w:val="55767F02"/>
    <w:rsid w:val="55772818"/>
    <w:rsid w:val="558AB753"/>
    <w:rsid w:val="55B7268F"/>
    <w:rsid w:val="55E35300"/>
    <w:rsid w:val="55EB17DE"/>
    <w:rsid w:val="55EBFBCC"/>
    <w:rsid w:val="55ECD5A3"/>
    <w:rsid w:val="5617A29A"/>
    <w:rsid w:val="563BB356"/>
    <w:rsid w:val="56469DD9"/>
    <w:rsid w:val="5649FBC2"/>
    <w:rsid w:val="565C04E7"/>
    <w:rsid w:val="56753D00"/>
    <w:rsid w:val="567B5CC6"/>
    <w:rsid w:val="56853633"/>
    <w:rsid w:val="569B2A90"/>
    <w:rsid w:val="56F3858E"/>
    <w:rsid w:val="56FEF1CB"/>
    <w:rsid w:val="57B4538E"/>
    <w:rsid w:val="57B9F40D"/>
    <w:rsid w:val="57C6144F"/>
    <w:rsid w:val="57D6E9A3"/>
    <w:rsid w:val="57ECF844"/>
    <w:rsid w:val="57F4BF64"/>
    <w:rsid w:val="57F515DE"/>
    <w:rsid w:val="57F90FC2"/>
    <w:rsid w:val="57F927FC"/>
    <w:rsid w:val="581E827D"/>
    <w:rsid w:val="5841AEF2"/>
    <w:rsid w:val="58506BC3"/>
    <w:rsid w:val="585AFC20"/>
    <w:rsid w:val="585B93FD"/>
    <w:rsid w:val="58798379"/>
    <w:rsid w:val="587A3FBC"/>
    <w:rsid w:val="58D40577"/>
    <w:rsid w:val="58DA7D90"/>
    <w:rsid w:val="58F38FCD"/>
    <w:rsid w:val="58FC515B"/>
    <w:rsid w:val="591CC845"/>
    <w:rsid w:val="59357FAB"/>
    <w:rsid w:val="59430BA1"/>
    <w:rsid w:val="5961FE11"/>
    <w:rsid w:val="596B1B17"/>
    <w:rsid w:val="597432B5"/>
    <w:rsid w:val="59769E19"/>
    <w:rsid w:val="59B0882C"/>
    <w:rsid w:val="59B34562"/>
    <w:rsid w:val="59C8208E"/>
    <w:rsid w:val="59D64483"/>
    <w:rsid w:val="59DAB8E2"/>
    <w:rsid w:val="59E30E50"/>
    <w:rsid w:val="59FA3DCD"/>
    <w:rsid w:val="5A0E528D"/>
    <w:rsid w:val="5A222905"/>
    <w:rsid w:val="5A28D65A"/>
    <w:rsid w:val="5A314AE6"/>
    <w:rsid w:val="5A372683"/>
    <w:rsid w:val="5A597F42"/>
    <w:rsid w:val="5A62CDCB"/>
    <w:rsid w:val="5A6810BC"/>
    <w:rsid w:val="5A68BC29"/>
    <w:rsid w:val="5A82AF98"/>
    <w:rsid w:val="5A8A7883"/>
    <w:rsid w:val="5A969F44"/>
    <w:rsid w:val="5AB0E742"/>
    <w:rsid w:val="5AD0ACBA"/>
    <w:rsid w:val="5AD4B12E"/>
    <w:rsid w:val="5AD8661B"/>
    <w:rsid w:val="5ADAF641"/>
    <w:rsid w:val="5ADDBC3F"/>
    <w:rsid w:val="5B0E313F"/>
    <w:rsid w:val="5B136ED6"/>
    <w:rsid w:val="5B37294E"/>
    <w:rsid w:val="5B4B9B90"/>
    <w:rsid w:val="5B4C9BD7"/>
    <w:rsid w:val="5B526D76"/>
    <w:rsid w:val="5B6B9407"/>
    <w:rsid w:val="5B6BB11C"/>
    <w:rsid w:val="5B7CDC12"/>
    <w:rsid w:val="5BA00573"/>
    <w:rsid w:val="5BA24F36"/>
    <w:rsid w:val="5BAB7A59"/>
    <w:rsid w:val="5BB82485"/>
    <w:rsid w:val="5C395D87"/>
    <w:rsid w:val="5C44531F"/>
    <w:rsid w:val="5C47FCE0"/>
    <w:rsid w:val="5C582B68"/>
    <w:rsid w:val="5C631ED3"/>
    <w:rsid w:val="5C69FC33"/>
    <w:rsid w:val="5C6BE7D6"/>
    <w:rsid w:val="5C8D43CC"/>
    <w:rsid w:val="5C94DB98"/>
    <w:rsid w:val="5C9DD200"/>
    <w:rsid w:val="5CA0C8CE"/>
    <w:rsid w:val="5CC43C04"/>
    <w:rsid w:val="5CE8EAC5"/>
    <w:rsid w:val="5CF32888"/>
    <w:rsid w:val="5D385105"/>
    <w:rsid w:val="5D747698"/>
    <w:rsid w:val="5DB861DD"/>
    <w:rsid w:val="5DD7BA80"/>
    <w:rsid w:val="5DE041BC"/>
    <w:rsid w:val="5DE0B102"/>
    <w:rsid w:val="5E3530DE"/>
    <w:rsid w:val="5E3BF8F6"/>
    <w:rsid w:val="5E629FB1"/>
    <w:rsid w:val="5E6C315F"/>
    <w:rsid w:val="5E7C4643"/>
    <w:rsid w:val="5E940822"/>
    <w:rsid w:val="5E99C1C4"/>
    <w:rsid w:val="5EB09BB1"/>
    <w:rsid w:val="5ECA2A99"/>
    <w:rsid w:val="5ED2F4BA"/>
    <w:rsid w:val="5F0D9580"/>
    <w:rsid w:val="5F4143BC"/>
    <w:rsid w:val="5F41CBC1"/>
    <w:rsid w:val="5F4F4A0A"/>
    <w:rsid w:val="5F4FF51C"/>
    <w:rsid w:val="5F562859"/>
    <w:rsid w:val="5F57AB1A"/>
    <w:rsid w:val="5F839FED"/>
    <w:rsid w:val="5F969E9E"/>
    <w:rsid w:val="5FB392D3"/>
    <w:rsid w:val="5FC110A4"/>
    <w:rsid w:val="5FC960E6"/>
    <w:rsid w:val="5FCAC914"/>
    <w:rsid w:val="5FEB08A2"/>
    <w:rsid w:val="5FEBDB28"/>
    <w:rsid w:val="5FFDC202"/>
    <w:rsid w:val="6008F3C8"/>
    <w:rsid w:val="603AA297"/>
    <w:rsid w:val="6096DF9A"/>
    <w:rsid w:val="60AC9192"/>
    <w:rsid w:val="60ADE62E"/>
    <w:rsid w:val="60AE49B6"/>
    <w:rsid w:val="60BC64F3"/>
    <w:rsid w:val="61233B7D"/>
    <w:rsid w:val="61702613"/>
    <w:rsid w:val="61735631"/>
    <w:rsid w:val="618EE418"/>
    <w:rsid w:val="6190B28E"/>
    <w:rsid w:val="61AA47C9"/>
    <w:rsid w:val="61B9DA54"/>
    <w:rsid w:val="61FAE285"/>
    <w:rsid w:val="6201ED13"/>
    <w:rsid w:val="62129EEB"/>
    <w:rsid w:val="621946EE"/>
    <w:rsid w:val="624DCE11"/>
    <w:rsid w:val="625036CF"/>
    <w:rsid w:val="6289D306"/>
    <w:rsid w:val="62926AE5"/>
    <w:rsid w:val="629EF633"/>
    <w:rsid w:val="629F046F"/>
    <w:rsid w:val="62C36AD0"/>
    <w:rsid w:val="62C83E26"/>
    <w:rsid w:val="62E6E576"/>
    <w:rsid w:val="62F0003A"/>
    <w:rsid w:val="62F711D2"/>
    <w:rsid w:val="63205401"/>
    <w:rsid w:val="6362F3CE"/>
    <w:rsid w:val="63649ED7"/>
    <w:rsid w:val="636A808F"/>
    <w:rsid w:val="6381AAB7"/>
    <w:rsid w:val="638ACC71"/>
    <w:rsid w:val="63A36245"/>
    <w:rsid w:val="63B31068"/>
    <w:rsid w:val="63BA2D95"/>
    <w:rsid w:val="63CD39E2"/>
    <w:rsid w:val="63EF2D05"/>
    <w:rsid w:val="640E418A"/>
    <w:rsid w:val="64329C6D"/>
    <w:rsid w:val="643611F1"/>
    <w:rsid w:val="6458F94B"/>
    <w:rsid w:val="64619B03"/>
    <w:rsid w:val="64784FDB"/>
    <w:rsid w:val="648532A8"/>
    <w:rsid w:val="64ADB6F5"/>
    <w:rsid w:val="64B9A68F"/>
    <w:rsid w:val="64C1834B"/>
    <w:rsid w:val="64E81F33"/>
    <w:rsid w:val="64F9F4D3"/>
    <w:rsid w:val="64FA6C7F"/>
    <w:rsid w:val="650B102F"/>
    <w:rsid w:val="651FA536"/>
    <w:rsid w:val="652A10F5"/>
    <w:rsid w:val="654F569A"/>
    <w:rsid w:val="655901B9"/>
    <w:rsid w:val="65709ADC"/>
    <w:rsid w:val="6578E5DD"/>
    <w:rsid w:val="657EDEE8"/>
    <w:rsid w:val="65A4FECC"/>
    <w:rsid w:val="65AC0937"/>
    <w:rsid w:val="65CCB64D"/>
    <w:rsid w:val="660D6AD6"/>
    <w:rsid w:val="6618E5CC"/>
    <w:rsid w:val="6623E045"/>
    <w:rsid w:val="6656C82D"/>
    <w:rsid w:val="668000DC"/>
    <w:rsid w:val="6689BFB8"/>
    <w:rsid w:val="66A3FD3A"/>
    <w:rsid w:val="66AB7CCB"/>
    <w:rsid w:val="66C51907"/>
    <w:rsid w:val="66C66E06"/>
    <w:rsid w:val="66CD8465"/>
    <w:rsid w:val="66DEBB44"/>
    <w:rsid w:val="66FE27A6"/>
    <w:rsid w:val="674C5598"/>
    <w:rsid w:val="67B14F8D"/>
    <w:rsid w:val="67C67F9D"/>
    <w:rsid w:val="67D2757C"/>
    <w:rsid w:val="67E81447"/>
    <w:rsid w:val="680EB1FF"/>
    <w:rsid w:val="681151FB"/>
    <w:rsid w:val="6849A375"/>
    <w:rsid w:val="685D9CE2"/>
    <w:rsid w:val="687A30A7"/>
    <w:rsid w:val="68B8BCD5"/>
    <w:rsid w:val="68C17BBF"/>
    <w:rsid w:val="68D6902D"/>
    <w:rsid w:val="6900C6D4"/>
    <w:rsid w:val="690BAA5A"/>
    <w:rsid w:val="692F3ED3"/>
    <w:rsid w:val="6936378C"/>
    <w:rsid w:val="69383671"/>
    <w:rsid w:val="696C6D5F"/>
    <w:rsid w:val="697BE0EC"/>
    <w:rsid w:val="697CA335"/>
    <w:rsid w:val="69A8B83E"/>
    <w:rsid w:val="69DA61A4"/>
    <w:rsid w:val="69DDABCC"/>
    <w:rsid w:val="69DEA620"/>
    <w:rsid w:val="69E211ED"/>
    <w:rsid w:val="69E77529"/>
    <w:rsid w:val="69FB3858"/>
    <w:rsid w:val="6A09F2E2"/>
    <w:rsid w:val="6A0D2C28"/>
    <w:rsid w:val="6A1B929C"/>
    <w:rsid w:val="6A88C342"/>
    <w:rsid w:val="6A8CCB14"/>
    <w:rsid w:val="6A90C345"/>
    <w:rsid w:val="6AD4A5EF"/>
    <w:rsid w:val="6AE8FC86"/>
    <w:rsid w:val="6AF30662"/>
    <w:rsid w:val="6AF85072"/>
    <w:rsid w:val="6AF9AB09"/>
    <w:rsid w:val="6AFDFCDC"/>
    <w:rsid w:val="6B60FF5C"/>
    <w:rsid w:val="6B62632D"/>
    <w:rsid w:val="6B6A20E7"/>
    <w:rsid w:val="6B6D2E17"/>
    <w:rsid w:val="6B880EBA"/>
    <w:rsid w:val="6B95E0CC"/>
    <w:rsid w:val="6BAA864F"/>
    <w:rsid w:val="6BACB0FA"/>
    <w:rsid w:val="6BBA92DB"/>
    <w:rsid w:val="6BC030B7"/>
    <w:rsid w:val="6BD147C8"/>
    <w:rsid w:val="6BE830AF"/>
    <w:rsid w:val="6C017714"/>
    <w:rsid w:val="6C4B89CE"/>
    <w:rsid w:val="6C4D4234"/>
    <w:rsid w:val="6C621792"/>
    <w:rsid w:val="6C76257A"/>
    <w:rsid w:val="6C7E9657"/>
    <w:rsid w:val="6C7F3117"/>
    <w:rsid w:val="6C87F1F0"/>
    <w:rsid w:val="6CABA3D0"/>
    <w:rsid w:val="6CE1CF4D"/>
    <w:rsid w:val="6D06D6A3"/>
    <w:rsid w:val="6D17587A"/>
    <w:rsid w:val="6D272BF1"/>
    <w:rsid w:val="6D33BECE"/>
    <w:rsid w:val="6D3AE6B3"/>
    <w:rsid w:val="6D71A420"/>
    <w:rsid w:val="6D7F6401"/>
    <w:rsid w:val="6D8F7E55"/>
    <w:rsid w:val="6DA80E85"/>
    <w:rsid w:val="6DCEE55D"/>
    <w:rsid w:val="6DDA34F6"/>
    <w:rsid w:val="6DDC403F"/>
    <w:rsid w:val="6DFB5C42"/>
    <w:rsid w:val="6E03E2D0"/>
    <w:rsid w:val="6E0D5981"/>
    <w:rsid w:val="6E2E418C"/>
    <w:rsid w:val="6E469F73"/>
    <w:rsid w:val="6E47B7F1"/>
    <w:rsid w:val="6E4BBBA0"/>
    <w:rsid w:val="6E54E0A1"/>
    <w:rsid w:val="6E743E24"/>
    <w:rsid w:val="6E87324F"/>
    <w:rsid w:val="6EB75D57"/>
    <w:rsid w:val="6EC42174"/>
    <w:rsid w:val="6EDB8392"/>
    <w:rsid w:val="6EE402A5"/>
    <w:rsid w:val="6EE95230"/>
    <w:rsid w:val="6EF747EE"/>
    <w:rsid w:val="6EFEC822"/>
    <w:rsid w:val="6F21A1FC"/>
    <w:rsid w:val="6F4E5A6D"/>
    <w:rsid w:val="6F53DD40"/>
    <w:rsid w:val="7035E396"/>
    <w:rsid w:val="705C90F3"/>
    <w:rsid w:val="708C35BD"/>
    <w:rsid w:val="70B626F9"/>
    <w:rsid w:val="70B6F55B"/>
    <w:rsid w:val="70CB8322"/>
    <w:rsid w:val="70CD369B"/>
    <w:rsid w:val="7141ACD6"/>
    <w:rsid w:val="71536C4E"/>
    <w:rsid w:val="7162A090"/>
    <w:rsid w:val="7168E2D3"/>
    <w:rsid w:val="716A65B6"/>
    <w:rsid w:val="716E7444"/>
    <w:rsid w:val="7174E549"/>
    <w:rsid w:val="71E1256A"/>
    <w:rsid w:val="71E2C7A0"/>
    <w:rsid w:val="71E74FCC"/>
    <w:rsid w:val="71EE9A9C"/>
    <w:rsid w:val="71F9E64C"/>
    <w:rsid w:val="71FB4BB8"/>
    <w:rsid w:val="71FC5D9D"/>
    <w:rsid w:val="720F2D1C"/>
    <w:rsid w:val="723167F3"/>
    <w:rsid w:val="72367CE7"/>
    <w:rsid w:val="7254430C"/>
    <w:rsid w:val="727527A9"/>
    <w:rsid w:val="727634E4"/>
    <w:rsid w:val="7278D85C"/>
    <w:rsid w:val="727C721D"/>
    <w:rsid w:val="729AAF9B"/>
    <w:rsid w:val="72FE86FB"/>
    <w:rsid w:val="7304CE2D"/>
    <w:rsid w:val="7309F8FF"/>
    <w:rsid w:val="730BB4C4"/>
    <w:rsid w:val="73220C2E"/>
    <w:rsid w:val="73261A11"/>
    <w:rsid w:val="73337B7F"/>
    <w:rsid w:val="7338B860"/>
    <w:rsid w:val="73510BBF"/>
    <w:rsid w:val="7352ECC5"/>
    <w:rsid w:val="7360BD82"/>
    <w:rsid w:val="73668993"/>
    <w:rsid w:val="739C357B"/>
    <w:rsid w:val="73B4E6BC"/>
    <w:rsid w:val="73C5A5E8"/>
    <w:rsid w:val="73CB7F34"/>
    <w:rsid w:val="73D551BE"/>
    <w:rsid w:val="73E0B4FE"/>
    <w:rsid w:val="740ECE46"/>
    <w:rsid w:val="74349B17"/>
    <w:rsid w:val="743DF040"/>
    <w:rsid w:val="7467C41A"/>
    <w:rsid w:val="74804BD3"/>
    <w:rsid w:val="748E9B3E"/>
    <w:rsid w:val="74B9EB29"/>
    <w:rsid w:val="753EBDC6"/>
    <w:rsid w:val="757F48AB"/>
    <w:rsid w:val="7586225D"/>
    <w:rsid w:val="75B4C24C"/>
    <w:rsid w:val="75D350D4"/>
    <w:rsid w:val="75E24AD0"/>
    <w:rsid w:val="75F734EC"/>
    <w:rsid w:val="760B3F89"/>
    <w:rsid w:val="761210EC"/>
    <w:rsid w:val="76455F35"/>
    <w:rsid w:val="764966BB"/>
    <w:rsid w:val="766B5137"/>
    <w:rsid w:val="766B8BB0"/>
    <w:rsid w:val="7683DD61"/>
    <w:rsid w:val="768D0553"/>
    <w:rsid w:val="769243AB"/>
    <w:rsid w:val="76BD4784"/>
    <w:rsid w:val="76DD41BE"/>
    <w:rsid w:val="76DFA886"/>
    <w:rsid w:val="77101D19"/>
    <w:rsid w:val="77261A99"/>
    <w:rsid w:val="7735A9F2"/>
    <w:rsid w:val="77471480"/>
    <w:rsid w:val="7751CF13"/>
    <w:rsid w:val="77579CC4"/>
    <w:rsid w:val="7758B318"/>
    <w:rsid w:val="775CA8F7"/>
    <w:rsid w:val="775DAEAE"/>
    <w:rsid w:val="7783C55C"/>
    <w:rsid w:val="7799663B"/>
    <w:rsid w:val="77B0908A"/>
    <w:rsid w:val="77BFCF0C"/>
    <w:rsid w:val="78184D40"/>
    <w:rsid w:val="781AEDB7"/>
    <w:rsid w:val="781F8DD4"/>
    <w:rsid w:val="7838BFA3"/>
    <w:rsid w:val="7869735B"/>
    <w:rsid w:val="786EC261"/>
    <w:rsid w:val="78739053"/>
    <w:rsid w:val="789B4B57"/>
    <w:rsid w:val="78B2EC69"/>
    <w:rsid w:val="78C1933D"/>
    <w:rsid w:val="78CA8DBF"/>
    <w:rsid w:val="78E308F0"/>
    <w:rsid w:val="78ED442C"/>
    <w:rsid w:val="7928F807"/>
    <w:rsid w:val="7966D812"/>
    <w:rsid w:val="7981E607"/>
    <w:rsid w:val="79887D62"/>
    <w:rsid w:val="79A11B9D"/>
    <w:rsid w:val="79ADEB1D"/>
    <w:rsid w:val="79B6A201"/>
    <w:rsid w:val="79F91149"/>
    <w:rsid w:val="7A0291CA"/>
    <w:rsid w:val="7A063F95"/>
    <w:rsid w:val="7A32EAF8"/>
    <w:rsid w:val="7A40931A"/>
    <w:rsid w:val="7A75DCD4"/>
    <w:rsid w:val="7ABA73A6"/>
    <w:rsid w:val="7ACB5D98"/>
    <w:rsid w:val="7ACBB98A"/>
    <w:rsid w:val="7AD5A052"/>
    <w:rsid w:val="7AD6B4DE"/>
    <w:rsid w:val="7AE09029"/>
    <w:rsid w:val="7AF18094"/>
    <w:rsid w:val="7B6348C8"/>
    <w:rsid w:val="7B6E2B14"/>
    <w:rsid w:val="7BB950AA"/>
    <w:rsid w:val="7C0057D2"/>
    <w:rsid w:val="7C0C38D4"/>
    <w:rsid w:val="7C12E99F"/>
    <w:rsid w:val="7C1D3588"/>
    <w:rsid w:val="7C3DD2E7"/>
    <w:rsid w:val="7C4F3C60"/>
    <w:rsid w:val="7C8660FC"/>
    <w:rsid w:val="7C908218"/>
    <w:rsid w:val="7C93CA7A"/>
    <w:rsid w:val="7CB03BEA"/>
    <w:rsid w:val="7CC43D00"/>
    <w:rsid w:val="7CDA7F82"/>
    <w:rsid w:val="7CF6C752"/>
    <w:rsid w:val="7CFD279C"/>
    <w:rsid w:val="7D0E429F"/>
    <w:rsid w:val="7D0EB7B7"/>
    <w:rsid w:val="7D404256"/>
    <w:rsid w:val="7D4BBD2B"/>
    <w:rsid w:val="7D699765"/>
    <w:rsid w:val="7D730A53"/>
    <w:rsid w:val="7D94CC8B"/>
    <w:rsid w:val="7D9AE7FD"/>
    <w:rsid w:val="7D9F4F36"/>
    <w:rsid w:val="7DA302E0"/>
    <w:rsid w:val="7DA4BF30"/>
    <w:rsid w:val="7DA66DBC"/>
    <w:rsid w:val="7DA68B1D"/>
    <w:rsid w:val="7DD3A633"/>
    <w:rsid w:val="7DE4AF47"/>
    <w:rsid w:val="7DF681A8"/>
    <w:rsid w:val="7DFF30E8"/>
    <w:rsid w:val="7E0850DD"/>
    <w:rsid w:val="7E0A3D79"/>
    <w:rsid w:val="7E379448"/>
    <w:rsid w:val="7E449E94"/>
    <w:rsid w:val="7E495EB4"/>
    <w:rsid w:val="7E6A9B45"/>
    <w:rsid w:val="7E814269"/>
    <w:rsid w:val="7EA8D77F"/>
    <w:rsid w:val="7EB9BB68"/>
    <w:rsid w:val="7ECC084E"/>
    <w:rsid w:val="7EE04F6D"/>
    <w:rsid w:val="7EEEDF18"/>
    <w:rsid w:val="7EFA76BF"/>
    <w:rsid w:val="7F1B1704"/>
    <w:rsid w:val="7F4D827B"/>
    <w:rsid w:val="7F6C12D2"/>
    <w:rsid w:val="7F6DCDF9"/>
    <w:rsid w:val="7F6F7857"/>
    <w:rsid w:val="7F941D19"/>
    <w:rsid w:val="7F95DE3D"/>
    <w:rsid w:val="7F9ACBD3"/>
    <w:rsid w:val="7FA543F5"/>
    <w:rsid w:val="7FA8EC4C"/>
    <w:rsid w:val="7FB28F8C"/>
    <w:rsid w:val="7FCC6F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C09AC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BB1091"/>
    <w:rPr>
      <w:lang w:val="en-GB"/>
    </w:rPr>
  </w:style>
  <w:style w:type="paragraph" w:styleId="Heading1">
    <w:name w:val="heading 1"/>
    <w:basedOn w:val="Normal"/>
    <w:next w:val="Normal"/>
    <w:link w:val="Heading1Char"/>
    <w:uiPriority w:val="9"/>
    <w:qFormat/>
    <w:rsid w:val="00BE0AD8"/>
    <w:pPr>
      <w:keepNext/>
      <w:keepLines/>
      <w:spacing w:before="240"/>
      <w:outlineLvl w:val="0"/>
    </w:pPr>
    <w:rPr>
      <w:rFonts w:asciiTheme="majorHAnsi" w:hAnsiTheme="majorHAnsi" w:eastAsiaTheme="majorEastAsia" w:cstheme="majorBidi"/>
      <w:color w:val="2E74B5"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link w:val="BodyTextChar"/>
    <w:uiPriority w:val="1"/>
    <w:qFormat/>
    <w:rsid w:val="008D276A"/>
    <w:pPr>
      <w:widowControl w:val="0"/>
      <w:autoSpaceDE w:val="0"/>
      <w:autoSpaceDN w:val="0"/>
    </w:pPr>
    <w:rPr>
      <w:rFonts w:ascii="Adobe Caslon Pro" w:hAnsi="Adobe Caslon Pro" w:eastAsia="Adobe Caslon Pro" w:cs="Adobe Caslon Pro"/>
    </w:rPr>
  </w:style>
  <w:style w:type="character" w:styleId="BodyTextChar" w:customStyle="1">
    <w:name w:val="Body Text Char"/>
    <w:basedOn w:val="DefaultParagraphFont"/>
    <w:link w:val="BodyText"/>
    <w:uiPriority w:val="1"/>
    <w:rsid w:val="008D276A"/>
    <w:rPr>
      <w:rFonts w:ascii="Adobe Caslon Pro" w:hAnsi="Adobe Caslon Pro" w:eastAsia="Adobe Caslon Pro" w:cs="Adobe Caslon Pro"/>
    </w:rPr>
  </w:style>
  <w:style w:type="paragraph" w:styleId="ListParagraph">
    <w:name w:val="List Paragraph"/>
    <w:basedOn w:val="Normal"/>
    <w:uiPriority w:val="1"/>
    <w:qFormat/>
    <w:rsid w:val="008D276A"/>
    <w:pPr>
      <w:widowControl w:val="0"/>
      <w:autoSpaceDE w:val="0"/>
      <w:autoSpaceDN w:val="0"/>
      <w:spacing w:before="162"/>
      <w:ind w:left="830" w:hanging="360"/>
    </w:pPr>
    <w:rPr>
      <w:rFonts w:ascii="Adobe Caslon Pro" w:hAnsi="Adobe Caslon Pro" w:eastAsia="Adobe Caslon Pro" w:cs="Adobe Caslon Pro"/>
      <w:sz w:val="22"/>
      <w:szCs w:val="22"/>
    </w:rPr>
  </w:style>
  <w:style w:type="paragraph" w:styleId="Header">
    <w:name w:val="header"/>
    <w:basedOn w:val="Normal"/>
    <w:link w:val="HeaderChar"/>
    <w:uiPriority w:val="99"/>
    <w:unhideWhenUsed/>
    <w:rsid w:val="00FB47A3"/>
    <w:pPr>
      <w:tabs>
        <w:tab w:val="center" w:pos="4513"/>
        <w:tab w:val="right" w:pos="9026"/>
      </w:tabs>
    </w:pPr>
  </w:style>
  <w:style w:type="character" w:styleId="HeaderChar" w:customStyle="1">
    <w:name w:val="Header Char"/>
    <w:basedOn w:val="DefaultParagraphFont"/>
    <w:link w:val="Header"/>
    <w:uiPriority w:val="99"/>
    <w:rsid w:val="00FB47A3"/>
  </w:style>
  <w:style w:type="paragraph" w:styleId="Footer">
    <w:name w:val="footer"/>
    <w:basedOn w:val="Normal"/>
    <w:link w:val="FooterChar"/>
    <w:uiPriority w:val="99"/>
    <w:unhideWhenUsed/>
    <w:rsid w:val="00FB47A3"/>
    <w:pPr>
      <w:tabs>
        <w:tab w:val="center" w:pos="4513"/>
        <w:tab w:val="right" w:pos="9026"/>
      </w:tabs>
    </w:pPr>
  </w:style>
  <w:style w:type="character" w:styleId="FooterChar" w:customStyle="1">
    <w:name w:val="Footer Char"/>
    <w:basedOn w:val="DefaultParagraphFont"/>
    <w:link w:val="Footer"/>
    <w:uiPriority w:val="99"/>
    <w:rsid w:val="00FB47A3"/>
  </w:style>
  <w:style w:type="character" w:styleId="Heading1Char" w:customStyle="1">
    <w:name w:val="Heading 1 Char"/>
    <w:basedOn w:val="DefaultParagraphFont"/>
    <w:link w:val="Heading1"/>
    <w:uiPriority w:val="9"/>
    <w:rsid w:val="00BE0AD8"/>
    <w:rPr>
      <w:rFonts w:asciiTheme="majorHAnsi" w:hAnsiTheme="majorHAnsi" w:eastAsiaTheme="majorEastAsia" w:cstheme="majorBidi"/>
      <w:color w:val="2E74B5" w:themeColor="accent1" w:themeShade="BF"/>
      <w:sz w:val="32"/>
      <w:szCs w:val="32"/>
    </w:rPr>
  </w:style>
  <w:style w:type="character" w:styleId="Hyperlink">
    <w:name w:val="Hyperlink"/>
    <w:basedOn w:val="DefaultParagraphFont"/>
    <w:uiPriority w:val="99"/>
    <w:unhideWhenUsed/>
    <w:rsid w:val="00BE0AD8"/>
    <w:rPr>
      <w:color w:val="0563C1" w:themeColor="hyperlink"/>
      <w:u w:val="single"/>
    </w:rPr>
  </w:style>
  <w:style w:type="character" w:styleId="UnresolvedMention">
    <w:name w:val="Unresolved Mention"/>
    <w:basedOn w:val="DefaultParagraphFont"/>
    <w:uiPriority w:val="99"/>
    <w:rsid w:val="00BE0A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547448">
      <w:bodyDiv w:val="1"/>
      <w:marLeft w:val="0"/>
      <w:marRight w:val="0"/>
      <w:marTop w:val="0"/>
      <w:marBottom w:val="0"/>
      <w:divBdr>
        <w:top w:val="none" w:sz="0" w:space="0" w:color="auto"/>
        <w:left w:val="none" w:sz="0" w:space="0" w:color="auto"/>
        <w:bottom w:val="none" w:sz="0" w:space="0" w:color="auto"/>
        <w:right w:val="none" w:sz="0" w:space="0" w:color="auto"/>
      </w:divBdr>
    </w:div>
    <w:div w:id="225649378">
      <w:bodyDiv w:val="1"/>
      <w:marLeft w:val="0"/>
      <w:marRight w:val="0"/>
      <w:marTop w:val="0"/>
      <w:marBottom w:val="0"/>
      <w:divBdr>
        <w:top w:val="none" w:sz="0" w:space="0" w:color="auto"/>
        <w:left w:val="none" w:sz="0" w:space="0" w:color="auto"/>
        <w:bottom w:val="none" w:sz="0" w:space="0" w:color="auto"/>
        <w:right w:val="none" w:sz="0" w:space="0" w:color="auto"/>
      </w:divBdr>
    </w:div>
    <w:div w:id="518399412">
      <w:bodyDiv w:val="1"/>
      <w:marLeft w:val="0"/>
      <w:marRight w:val="0"/>
      <w:marTop w:val="0"/>
      <w:marBottom w:val="0"/>
      <w:divBdr>
        <w:top w:val="none" w:sz="0" w:space="0" w:color="auto"/>
        <w:left w:val="none" w:sz="0" w:space="0" w:color="auto"/>
        <w:bottom w:val="none" w:sz="0" w:space="0" w:color="auto"/>
        <w:right w:val="none" w:sz="0" w:space="0" w:color="auto"/>
      </w:divBdr>
      <w:divsChild>
        <w:div w:id="1555892325">
          <w:marLeft w:val="0"/>
          <w:marRight w:val="0"/>
          <w:marTop w:val="0"/>
          <w:marBottom w:val="0"/>
          <w:divBdr>
            <w:top w:val="none" w:sz="0" w:space="0" w:color="auto"/>
            <w:left w:val="none" w:sz="0" w:space="0" w:color="auto"/>
            <w:bottom w:val="none" w:sz="0" w:space="0" w:color="auto"/>
            <w:right w:val="none" w:sz="0" w:space="0" w:color="auto"/>
          </w:divBdr>
          <w:divsChild>
            <w:div w:id="1622808490">
              <w:marLeft w:val="0"/>
              <w:marRight w:val="0"/>
              <w:marTop w:val="0"/>
              <w:marBottom w:val="0"/>
              <w:divBdr>
                <w:top w:val="none" w:sz="0" w:space="0" w:color="auto"/>
                <w:left w:val="none" w:sz="0" w:space="0" w:color="auto"/>
                <w:bottom w:val="none" w:sz="0" w:space="0" w:color="auto"/>
                <w:right w:val="none" w:sz="0" w:space="0" w:color="auto"/>
              </w:divBdr>
              <w:divsChild>
                <w:div w:id="304743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&#65279;<?xml version="1.0" encoding="utf-8"?><Relationships xmlns="http://schemas.openxmlformats.org/package/2006/relationships"><Relationship Type="http://schemas.openxmlformats.org/officeDocument/2006/relationships/customXml" Target="../customXml/item2.xml" Id="rId13" /><Relationship Type="http://schemas.openxmlformats.org/officeDocument/2006/relationships/settings" Target="settings.xml" Id="rId3" /><Relationship Type="http://schemas.openxmlformats.org/officeDocument/2006/relationships/customXml" Target="../customXml/item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customXml" Target="../customXml/item3.xml" Id="rId14" /><Relationship Type="http://schemas.microsoft.com/office/2020/10/relationships/intelligence" Target="intelligence2.xml" Id="Rcc9256ff613e4b33" /><Relationship Type="http://schemas.openxmlformats.org/officeDocument/2006/relationships/image" Target="/media/image5.jpg" Id="Rc72bf85238cf4482" /><Relationship Type="http://schemas.openxmlformats.org/officeDocument/2006/relationships/image" Target="/media/image.png" Id="R56286c92295744f2" /><Relationship Type="http://schemas.openxmlformats.org/officeDocument/2006/relationships/image" Target="/media/image2.png" Id="R7f9054a5fdb74969" /><Relationship Type="http://schemas.openxmlformats.org/officeDocument/2006/relationships/hyperlink" Target="https://dictionary.apa.org/reality-principle" TargetMode="External" Id="Rd7e2d161fd1341e1" /><Relationship Type="http://schemas.openxmlformats.org/officeDocument/2006/relationships/hyperlink" Target="https://archive.org/details/bwb_KR-153-749/page/10/mode/2up" TargetMode="External" Id="Racecd13f744c4dc2" /><Relationship Type="http://schemas.openxmlformats.org/officeDocument/2006/relationships/hyperlink" Target="https://archive.org/details/childrenscollect0000duro/page/n5/mode/2up" TargetMode="External" Id="Rf810d47e47b049cb" /><Relationship Type="http://schemas.openxmlformats.org/officeDocument/2006/relationships/hyperlink" Target="https://www.perlego.com/knowledge/study-guides/what-is-aesthetics/" TargetMode="External" Id="R7fb6bbeb9e0e49f5" /><Relationship Type="http://schemas.openxmlformats.org/officeDocument/2006/relationships/hyperlink" Target="https://dictionary.cambridge.org/us/dictionary/english/collection" TargetMode="External" Id="R650439bdc37a49e7" /><Relationship Type="http://schemas.openxmlformats.org/officeDocument/2006/relationships/hyperlink" Target="https://www.oxfordlearnersdictionaries.com/definition/english/aesthetic_2?q=aesthetics" TargetMode="External" Id="R827598ac98c442eb" /><Relationship Type="http://schemas.openxmlformats.org/officeDocument/2006/relationships/hyperlink" Target="https://www.leejohnphillips.co.uk/the-shed-project-1" TargetMode="External" Id="R23a058efd71e4a14" /><Relationship Type="http://schemas.openxmlformats.org/officeDocument/2006/relationships/hyperlink" Target="https://contempaesthetics.org/2021/01/05/the-role-of-aesthetics-in-world-making/" TargetMode="External" Id="R724105c195a04cbe" /><Relationship Type="http://schemas.openxmlformats.org/officeDocument/2006/relationships/hyperlink" Target="https://www.planksip.org/beauty-and-the-good-platos-philosophy-of-aesthetics/" TargetMode="External" Id="R065ab296506d4130" /><Relationship Type="http://schemas.openxmlformats.org/officeDocument/2006/relationships/hyperlink" Target="https://plato.stanford.edu/entries/aesthetic-concept/" TargetMode="External" Id="R1ac6144d7c304b50" /><Relationship Type="http://schemas.openxmlformats.org/officeDocument/2006/relationships/hyperlink" Target="https://www.tate.org.uk/art/artworks/lichtenstein-modern-art-i-al00381" TargetMode="External" Id="Rc073c44c9a12480e" /><Relationship Type="http://schemas.openxmlformats.org/officeDocument/2006/relationships/hyperlink" Target="https://www.tate.org.uk/art/art-terms/m/monochrome" TargetMode="External" Id="R235090474c72430a" /><Relationship Type="http://schemas.openxmlformats.org/officeDocument/2006/relationships/hyperlink" Target="https://my.moonshotacademy.cn/westernphilosophy2020/2020/06/24/the-difference-between-platos-aesthetics-and-aristotles-aesthetics/" TargetMode="External" Id="Rdb2187fa502a4793" /><Relationship Type="http://schemas.openxmlformats.org/officeDocument/2006/relationships/hyperlink" Target="https://www.tate.org.uk/art/artworks/lichtenstein-modern-art-i-al00381" TargetMode="External" Id="R19ac66fc827f4db2" /><Relationship Type="http://schemas.openxmlformats.org/officeDocument/2006/relationships/hyperlink" Target="https://www.tate.org.uk/art/artworks/kandinsky-swinging-t02344" TargetMode="External" Id="R7af7c13c347b47df" /><Relationship Type="http://schemas.openxmlformats.org/officeDocument/2006/relationships/hyperlink" Target="https://www.leejohnphillips.co.uk/the-shed-project-1" TargetMode="External" Id="R77938117164441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1D01379F516E46A2BCA531CE227A86" ma:contentTypeVersion="11" ma:contentTypeDescription="Create a new document." ma:contentTypeScope="" ma:versionID="b2e34a39de3cdf7b829ebe9679219628">
  <xsd:schema xmlns:xsd="http://www.w3.org/2001/XMLSchema" xmlns:xs="http://www.w3.org/2001/XMLSchema" xmlns:p="http://schemas.microsoft.com/office/2006/metadata/properties" xmlns:ns2="e344ab88-8356-48d9-ba37-96c89cbab191" xmlns:ns3="8f56fca5-1a95-49ef-bd29-0c3804e4780b" targetNamespace="http://schemas.microsoft.com/office/2006/metadata/properties" ma:root="true" ma:fieldsID="d88671746727b148d242623794fdb422" ns2:_="" ns3:_="">
    <xsd:import namespace="e344ab88-8356-48d9-ba37-96c89cbab191"/>
    <xsd:import namespace="8f56fca5-1a95-49ef-bd29-0c3804e4780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44ab88-8356-48d9-ba37-96c89cbab1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f56fca5-1a95-49ef-bd29-0c3804e4780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52b3115-ea33-4ace-8bbe-dd49bc79c2b5}" ma:internalName="TaxCatchAll" ma:showField="CatchAllData" ma:web="8f56fca5-1a95-49ef-bd29-0c3804e4780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344ab88-8356-48d9-ba37-96c89cbab191">
      <Terms xmlns="http://schemas.microsoft.com/office/infopath/2007/PartnerControls"/>
    </lcf76f155ced4ddcb4097134ff3c332f>
    <TaxCatchAll xmlns="8f56fca5-1a95-49ef-bd29-0c3804e4780b" xsi:nil="true"/>
  </documentManagement>
</p:properties>
</file>

<file path=customXml/itemProps1.xml><?xml version="1.0" encoding="utf-8"?>
<ds:datastoreItem xmlns:ds="http://schemas.openxmlformats.org/officeDocument/2006/customXml" ds:itemID="{00BD4445-323E-48D4-99AC-55C40DA4F6F7}"/>
</file>

<file path=customXml/itemProps2.xml><?xml version="1.0" encoding="utf-8"?>
<ds:datastoreItem xmlns:ds="http://schemas.openxmlformats.org/officeDocument/2006/customXml" ds:itemID="{56867B15-18E0-4AFF-ADA2-DDC7FED2F9CC}"/>
</file>

<file path=customXml/itemProps3.xml><?xml version="1.0" encoding="utf-8"?>
<ds:datastoreItem xmlns:ds="http://schemas.openxmlformats.org/officeDocument/2006/customXml" ds:itemID="{7DD05AB8-6982-4930-9BD2-BA49D95DF5C1}"/>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Microsoft Office User</dc:creator>
  <keywords/>
  <dc:description/>
  <lastModifiedBy>Emmi Joy (2207447)</lastModifiedBy>
  <revision>9</revision>
  <dcterms:created xsi:type="dcterms:W3CDTF">2025-03-25T17:22:00.0000000Z</dcterms:created>
  <dcterms:modified xsi:type="dcterms:W3CDTF">2025-05-20T17:30:45.7479179Z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40cf0d970bc265e54be9112772710fc218b4f1e5e04ea2e518754f5f5b9984ef</vt:lpwstr>
  </property>
  <property fmtid="{D5CDD505-2E9C-101B-9397-08002B2CF9AE}" pid="3" name="ContentTypeId">
    <vt:lpwstr>0x010100201D01379F516E46A2BCA531CE227A86</vt:lpwstr>
  </property>
  <property fmtid="{D5CDD505-2E9C-101B-9397-08002B2CF9AE}" pid="4" name="MediaServiceImageTags">
    <vt:lpwstr/>
  </property>
</Properties>
</file>