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2B3CF" w14:textId="77777777" w:rsidR="00184F46" w:rsidRPr="00A445C3" w:rsidRDefault="009D4BF5" w:rsidP="00147230">
      <w:pPr>
        <w:jc w:val="center"/>
        <w:rPr>
          <w:rFonts w:cs="Times New Roman"/>
          <w:b/>
          <w:sz w:val="56"/>
          <w:szCs w:val="56"/>
          <w:u w:val="single"/>
        </w:rPr>
      </w:pPr>
      <w:r w:rsidRPr="00A445C3">
        <w:rPr>
          <w:rFonts w:cs="Times New Roman"/>
          <w:b/>
          <w:sz w:val="56"/>
          <w:szCs w:val="56"/>
          <w:u w:val="single"/>
        </w:rPr>
        <w:t>BMIH6004-HOTEL PLACEMENT – MANAGING HOTEL ADMINISTRATION</w:t>
      </w:r>
    </w:p>
    <w:p w14:paraId="69D8F971" w14:textId="77777777" w:rsidR="00147230" w:rsidRPr="00A445C3" w:rsidRDefault="00147230" w:rsidP="00147230">
      <w:pPr>
        <w:jc w:val="center"/>
        <w:rPr>
          <w:rFonts w:cs="Times New Roman"/>
          <w:b/>
          <w:sz w:val="56"/>
          <w:szCs w:val="56"/>
          <w:u w:val="single"/>
        </w:rPr>
      </w:pPr>
    </w:p>
    <w:p w14:paraId="43E65DCF" w14:textId="77777777" w:rsidR="00147230" w:rsidRPr="00A445C3" w:rsidRDefault="00147230" w:rsidP="00147230">
      <w:pPr>
        <w:jc w:val="center"/>
        <w:rPr>
          <w:rFonts w:cs="Times New Roman"/>
          <w:b/>
          <w:sz w:val="56"/>
          <w:szCs w:val="56"/>
          <w:u w:val="single"/>
        </w:rPr>
      </w:pPr>
    </w:p>
    <w:p w14:paraId="77A9AE67" w14:textId="61F96AA6" w:rsidR="00147230" w:rsidRPr="00A445C3" w:rsidRDefault="009D4BF5" w:rsidP="00147230">
      <w:pPr>
        <w:jc w:val="center"/>
        <w:rPr>
          <w:rFonts w:cs="Times New Roman"/>
          <w:b/>
          <w:sz w:val="28"/>
          <w:szCs w:val="28"/>
        </w:rPr>
      </w:pPr>
      <w:r w:rsidRPr="00A445C3">
        <w:rPr>
          <w:rFonts w:cs="Times New Roman"/>
          <w:b/>
          <w:sz w:val="28"/>
          <w:szCs w:val="28"/>
        </w:rPr>
        <w:t>STUDENT NAME:</w:t>
      </w:r>
      <w:r w:rsidR="00F976CB" w:rsidRPr="00A445C3">
        <w:rPr>
          <w:rFonts w:cs="Times New Roman"/>
          <w:b/>
          <w:sz w:val="28"/>
          <w:szCs w:val="28"/>
        </w:rPr>
        <w:t xml:space="preserve"> AWA KEITA</w:t>
      </w:r>
    </w:p>
    <w:p w14:paraId="5E573ACA" w14:textId="77777777" w:rsidR="00130B1F" w:rsidRPr="00A445C3" w:rsidRDefault="009D4BF5" w:rsidP="00130B1F">
      <w:pPr>
        <w:jc w:val="center"/>
        <w:rPr>
          <w:rFonts w:cs="Times New Roman"/>
          <w:b/>
          <w:bCs/>
          <w:sz w:val="28"/>
          <w:szCs w:val="28"/>
        </w:rPr>
      </w:pPr>
      <w:r w:rsidRPr="00A445C3">
        <w:rPr>
          <w:rFonts w:cs="Times New Roman"/>
          <w:b/>
          <w:sz w:val="28"/>
          <w:szCs w:val="28"/>
        </w:rPr>
        <w:t>STUDENT ID:</w:t>
      </w:r>
      <w:r w:rsidR="00130B1F" w:rsidRPr="00A445C3">
        <w:rPr>
          <w:rFonts w:cs="Times New Roman"/>
          <w:b/>
          <w:sz w:val="28"/>
          <w:szCs w:val="28"/>
        </w:rPr>
        <w:t xml:space="preserve"> </w:t>
      </w:r>
      <w:r w:rsidR="00130B1F" w:rsidRPr="00A445C3">
        <w:rPr>
          <w:rFonts w:cs="Times New Roman"/>
          <w:b/>
          <w:bCs/>
          <w:sz w:val="28"/>
          <w:szCs w:val="28"/>
        </w:rPr>
        <w:t>2132061</w:t>
      </w:r>
    </w:p>
    <w:p w14:paraId="5C4180FF" w14:textId="77777777" w:rsidR="00D23936" w:rsidRPr="00D23936" w:rsidRDefault="00D23936" w:rsidP="00D23936">
      <w:pPr>
        <w:jc w:val="center"/>
        <w:rPr>
          <w:rFonts w:cs="Times New Roman"/>
          <w:b/>
          <w:bCs/>
          <w:sz w:val="28"/>
          <w:szCs w:val="28"/>
        </w:rPr>
      </w:pPr>
      <w:r w:rsidRPr="00D23936">
        <w:rPr>
          <w:rFonts w:cs="Times New Roman"/>
          <w:b/>
          <w:bCs/>
          <w:sz w:val="28"/>
          <w:szCs w:val="28"/>
        </w:rPr>
        <w:t>LECTURER NAMES: LISA MARIE – BASSER &amp; JESSICA NEWPORT</w:t>
      </w:r>
    </w:p>
    <w:p w14:paraId="4394AE50" w14:textId="44C65E43" w:rsidR="00147230" w:rsidRPr="00A445C3" w:rsidRDefault="00D23936" w:rsidP="00147230">
      <w:pPr>
        <w:jc w:val="center"/>
        <w:rPr>
          <w:rFonts w:cs="Times New Roman"/>
          <w:b/>
          <w:sz w:val="28"/>
          <w:szCs w:val="28"/>
        </w:rPr>
      </w:pPr>
      <w:r>
        <w:rPr>
          <w:rFonts w:cs="Times New Roman"/>
          <w:b/>
          <w:sz w:val="28"/>
          <w:szCs w:val="28"/>
        </w:rPr>
        <w:t xml:space="preserve"> </w:t>
      </w:r>
    </w:p>
    <w:p w14:paraId="41D2488F" w14:textId="77777777" w:rsidR="00D23936" w:rsidRPr="00D23936" w:rsidRDefault="00D23936" w:rsidP="00D23936">
      <w:pPr>
        <w:spacing w:before="0" w:after="200" w:line="276" w:lineRule="auto"/>
        <w:rPr>
          <w:rFonts w:cs="Times New Roman"/>
          <w:b/>
          <w:bCs/>
          <w:sz w:val="28"/>
          <w:szCs w:val="28"/>
        </w:rPr>
      </w:pPr>
    </w:p>
    <w:p w14:paraId="3B367F60" w14:textId="77777777" w:rsidR="00D23936" w:rsidRPr="00D23936" w:rsidRDefault="00D23936" w:rsidP="00D23936">
      <w:pPr>
        <w:spacing w:before="0" w:after="200" w:line="276" w:lineRule="auto"/>
        <w:rPr>
          <w:rFonts w:cs="Times New Roman"/>
          <w:b/>
          <w:bCs/>
          <w:sz w:val="28"/>
          <w:szCs w:val="28"/>
        </w:rPr>
      </w:pPr>
      <w:r w:rsidRPr="00D23936">
        <w:rPr>
          <w:rFonts w:cs="Times New Roman"/>
          <w:b/>
          <w:bCs/>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9F00782" w14:textId="77777777" w:rsidR="00147230" w:rsidRPr="00A445C3" w:rsidRDefault="009D4BF5">
      <w:pPr>
        <w:spacing w:before="0" w:after="200" w:line="276" w:lineRule="auto"/>
        <w:rPr>
          <w:rFonts w:cs="Times New Roman"/>
          <w:b/>
          <w:sz w:val="28"/>
          <w:szCs w:val="28"/>
        </w:rPr>
      </w:pPr>
      <w:r w:rsidRPr="00A445C3">
        <w:rPr>
          <w:rFonts w:cs="Times New Roman"/>
          <w:b/>
          <w:sz w:val="28"/>
          <w:szCs w:val="28"/>
        </w:rPr>
        <w:br w:type="page"/>
      </w:r>
    </w:p>
    <w:sdt>
      <w:sdtPr>
        <w:rPr>
          <w:rFonts w:ascii="Times New Roman" w:eastAsiaTheme="minorHAnsi" w:hAnsi="Times New Roman" w:cstheme="minorBidi"/>
          <w:b w:val="0"/>
          <w:bCs w:val="0"/>
          <w:color w:val="auto"/>
          <w:sz w:val="24"/>
          <w:szCs w:val="22"/>
          <w:lang w:eastAsia="en-US"/>
        </w:rPr>
        <w:id w:val="-1471743850"/>
        <w:docPartObj>
          <w:docPartGallery w:val="Table of Contents"/>
          <w:docPartUnique/>
        </w:docPartObj>
      </w:sdtPr>
      <w:sdtEndPr/>
      <w:sdtContent>
        <w:p w14:paraId="485CD4E7" w14:textId="77777777" w:rsidR="00147230" w:rsidRPr="00A445C3" w:rsidRDefault="009D4BF5">
          <w:pPr>
            <w:pStyle w:val="TOCHeading"/>
            <w:rPr>
              <w:rFonts w:ascii="Times New Roman" w:hAnsi="Times New Roman" w:cs="Times New Roman"/>
              <w:color w:val="auto"/>
              <w:szCs w:val="24"/>
            </w:rPr>
          </w:pPr>
          <w:r w:rsidRPr="00A445C3">
            <w:rPr>
              <w:rFonts w:ascii="Times New Roman" w:hAnsi="Times New Roman" w:cs="Times New Roman"/>
              <w:color w:val="auto"/>
              <w:szCs w:val="24"/>
            </w:rPr>
            <w:t>Table of Contents</w:t>
          </w:r>
        </w:p>
        <w:p w14:paraId="2C60711E" w14:textId="77777777" w:rsidR="00147230" w:rsidRPr="00A445C3" w:rsidRDefault="009D4BF5">
          <w:pPr>
            <w:pStyle w:val="TOC1"/>
            <w:tabs>
              <w:tab w:val="right" w:leader="dot" w:pos="9350"/>
            </w:tabs>
            <w:rPr>
              <w:rFonts w:eastAsiaTheme="minorEastAsia" w:cs="Times New Roman"/>
              <w:szCs w:val="24"/>
            </w:rPr>
          </w:pPr>
          <w:r w:rsidRPr="00A445C3">
            <w:rPr>
              <w:rFonts w:cs="Times New Roman"/>
              <w:szCs w:val="24"/>
            </w:rPr>
            <w:fldChar w:fldCharType="begin"/>
          </w:r>
          <w:r w:rsidRPr="00A445C3">
            <w:rPr>
              <w:rFonts w:cs="Times New Roman"/>
              <w:szCs w:val="24"/>
            </w:rPr>
            <w:instrText xml:space="preserve"> TOC \o "1-3" \h \z \u </w:instrText>
          </w:r>
          <w:r w:rsidRPr="00A445C3">
            <w:rPr>
              <w:rFonts w:cs="Times New Roman"/>
              <w:szCs w:val="24"/>
            </w:rPr>
            <w:fldChar w:fldCharType="separate"/>
          </w:r>
          <w:hyperlink w:anchor="_Toc200375057" w:history="1">
            <w:r w:rsidRPr="00A445C3">
              <w:rPr>
                <w:rStyle w:val="Hyperlink"/>
                <w:rFonts w:cs="Times New Roman"/>
                <w:szCs w:val="24"/>
              </w:rPr>
              <w:t>Introduction</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_Toc200375057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3</w:t>
            </w:r>
            <w:r w:rsidRPr="00A445C3">
              <w:rPr>
                <w:rFonts w:cs="Times New Roman"/>
                <w:webHidden/>
                <w:szCs w:val="24"/>
              </w:rPr>
              <w:fldChar w:fldCharType="end"/>
            </w:r>
          </w:hyperlink>
        </w:p>
        <w:p w14:paraId="0AE06584" w14:textId="77777777" w:rsidR="00147230" w:rsidRPr="00A445C3" w:rsidRDefault="009D4BF5">
          <w:pPr>
            <w:pStyle w:val="TOC1"/>
            <w:tabs>
              <w:tab w:val="right" w:leader="dot" w:pos="9350"/>
            </w:tabs>
            <w:rPr>
              <w:rFonts w:eastAsiaTheme="minorEastAsia" w:cs="Times New Roman"/>
              <w:szCs w:val="24"/>
            </w:rPr>
          </w:pPr>
          <w:hyperlink w:anchor="_Toc200375058" w:history="1">
            <w:r w:rsidRPr="00A445C3">
              <w:rPr>
                <w:rStyle w:val="Hyperlink"/>
                <w:rFonts w:cs="Times New Roman"/>
                <w:szCs w:val="24"/>
              </w:rPr>
              <w:t>Role Reflection</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_Toc200375058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4</w:t>
            </w:r>
            <w:r w:rsidRPr="00A445C3">
              <w:rPr>
                <w:rFonts w:cs="Times New Roman"/>
                <w:webHidden/>
                <w:szCs w:val="24"/>
              </w:rPr>
              <w:fldChar w:fldCharType="end"/>
            </w:r>
          </w:hyperlink>
        </w:p>
        <w:p w14:paraId="5DA335B8" w14:textId="77777777" w:rsidR="00147230" w:rsidRPr="00A445C3" w:rsidRDefault="009D4BF5">
          <w:pPr>
            <w:pStyle w:val="TOC1"/>
            <w:tabs>
              <w:tab w:val="right" w:leader="dot" w:pos="9350"/>
            </w:tabs>
            <w:rPr>
              <w:rFonts w:eastAsiaTheme="minorEastAsia" w:cs="Times New Roman"/>
              <w:szCs w:val="24"/>
            </w:rPr>
          </w:pPr>
          <w:hyperlink w:anchor="_Toc200375059" w:history="1">
            <w:r w:rsidRPr="00A445C3">
              <w:rPr>
                <w:rStyle w:val="Hyperlink"/>
                <w:rFonts w:cs="Times New Roman"/>
                <w:szCs w:val="24"/>
              </w:rPr>
              <w:t>Discussion of key hotel administration issue: Software</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_Toc200375059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5</w:t>
            </w:r>
            <w:r w:rsidRPr="00A445C3">
              <w:rPr>
                <w:rFonts w:cs="Times New Roman"/>
                <w:webHidden/>
                <w:szCs w:val="24"/>
              </w:rPr>
              <w:fldChar w:fldCharType="end"/>
            </w:r>
          </w:hyperlink>
        </w:p>
        <w:p w14:paraId="5950B998" w14:textId="77777777" w:rsidR="00147230" w:rsidRPr="00A445C3" w:rsidRDefault="009D4BF5">
          <w:pPr>
            <w:pStyle w:val="TOC1"/>
            <w:tabs>
              <w:tab w:val="right" w:leader="dot" w:pos="9350"/>
            </w:tabs>
            <w:rPr>
              <w:rFonts w:eastAsiaTheme="minorEastAsia" w:cs="Times New Roman"/>
              <w:szCs w:val="24"/>
            </w:rPr>
          </w:pPr>
          <w:hyperlink w:anchor="_Toc200375060" w:history="1">
            <w:r w:rsidRPr="00A445C3">
              <w:rPr>
                <w:rStyle w:val="Hyperlink"/>
                <w:rFonts w:cs="Times New Roman"/>
                <w:szCs w:val="24"/>
              </w:rPr>
              <w:t>Future Trend in Hotel Administration</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_Toc200375060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6</w:t>
            </w:r>
            <w:r w:rsidRPr="00A445C3">
              <w:rPr>
                <w:rFonts w:cs="Times New Roman"/>
                <w:webHidden/>
                <w:szCs w:val="24"/>
              </w:rPr>
              <w:fldChar w:fldCharType="end"/>
            </w:r>
          </w:hyperlink>
        </w:p>
        <w:p w14:paraId="08ECEFB0" w14:textId="77777777" w:rsidR="00147230" w:rsidRPr="00A445C3" w:rsidRDefault="009D4BF5">
          <w:pPr>
            <w:pStyle w:val="TOC1"/>
            <w:tabs>
              <w:tab w:val="right" w:leader="dot" w:pos="9350"/>
            </w:tabs>
            <w:rPr>
              <w:rFonts w:eastAsiaTheme="minorEastAsia" w:cs="Times New Roman"/>
              <w:szCs w:val="24"/>
            </w:rPr>
          </w:pPr>
          <w:hyperlink w:anchor="_Toc200375061" w:history="1">
            <w:r w:rsidRPr="00A445C3">
              <w:rPr>
                <w:rStyle w:val="Hyperlink"/>
                <w:rFonts w:cs="Times New Roman"/>
                <w:szCs w:val="24"/>
              </w:rPr>
              <w:t>Conclusion</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_Toc200375061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7</w:t>
            </w:r>
            <w:r w:rsidRPr="00A445C3">
              <w:rPr>
                <w:rFonts w:cs="Times New Roman"/>
                <w:webHidden/>
                <w:szCs w:val="24"/>
              </w:rPr>
              <w:fldChar w:fldCharType="end"/>
            </w:r>
          </w:hyperlink>
        </w:p>
        <w:p w14:paraId="04B3E2E5" w14:textId="77777777" w:rsidR="00147230" w:rsidRPr="00A445C3" w:rsidRDefault="009D4BF5">
          <w:pPr>
            <w:pStyle w:val="TOC1"/>
            <w:tabs>
              <w:tab w:val="right" w:leader="dot" w:pos="9350"/>
            </w:tabs>
            <w:rPr>
              <w:rFonts w:eastAsiaTheme="minorEastAsia" w:cs="Times New Roman"/>
              <w:szCs w:val="24"/>
            </w:rPr>
          </w:pPr>
          <w:hyperlink w:anchor="_Toc200375062" w:history="1">
            <w:r w:rsidRPr="00A445C3">
              <w:rPr>
                <w:rStyle w:val="Hyperlink"/>
                <w:rFonts w:cs="Times New Roman"/>
                <w:szCs w:val="24"/>
              </w:rPr>
              <w:t>References</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_Toc200375062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8</w:t>
            </w:r>
            <w:r w:rsidRPr="00A445C3">
              <w:rPr>
                <w:rFonts w:cs="Times New Roman"/>
                <w:webHidden/>
                <w:szCs w:val="24"/>
              </w:rPr>
              <w:fldChar w:fldCharType="end"/>
            </w:r>
          </w:hyperlink>
        </w:p>
        <w:p w14:paraId="04142843" w14:textId="77777777" w:rsidR="00147230" w:rsidRPr="00A445C3" w:rsidRDefault="009D4BF5">
          <w:r w:rsidRPr="00A445C3">
            <w:rPr>
              <w:rFonts w:cs="Times New Roman"/>
              <w:b/>
              <w:bCs/>
              <w:szCs w:val="24"/>
            </w:rPr>
            <w:fldChar w:fldCharType="end"/>
          </w:r>
        </w:p>
      </w:sdtContent>
    </w:sdt>
    <w:p w14:paraId="1459473E" w14:textId="77777777" w:rsidR="00147230" w:rsidRPr="00A445C3" w:rsidRDefault="00147230" w:rsidP="00147230"/>
    <w:p w14:paraId="400ED224" w14:textId="77777777" w:rsidR="00147230" w:rsidRPr="00A445C3" w:rsidRDefault="009D4BF5">
      <w:pPr>
        <w:spacing w:before="0" w:after="200" w:line="276" w:lineRule="auto"/>
      </w:pPr>
      <w:r w:rsidRPr="00A445C3">
        <w:br w:type="page"/>
      </w:r>
    </w:p>
    <w:p w14:paraId="13A086E6" w14:textId="77777777" w:rsidR="00147230" w:rsidRPr="00A445C3" w:rsidRDefault="009D4BF5" w:rsidP="00147230">
      <w:pPr>
        <w:pStyle w:val="Heading1"/>
      </w:pPr>
      <w:bookmarkStart w:id="0" w:name="_Toc200375057"/>
      <w:r w:rsidRPr="00A445C3">
        <w:lastRenderedPageBreak/>
        <w:t>Introduction</w:t>
      </w:r>
      <w:bookmarkEnd w:id="0"/>
      <w:r w:rsidRPr="00A445C3">
        <w:t xml:space="preserve"> </w:t>
      </w:r>
    </w:p>
    <w:p w14:paraId="1063D48A" w14:textId="65D5F260" w:rsidR="00147230" w:rsidRPr="00A445C3" w:rsidRDefault="009D4BF5" w:rsidP="00184F46">
      <w:r w:rsidRPr="00A445C3">
        <w:t>The below pages will present a reflection of the work experience I gained during the performance of my job responsibilities as front desk supervisor</w:t>
      </w:r>
      <w:r w:rsidR="00757CC9" w:rsidRPr="00A445C3">
        <w:t xml:space="preserve"> throughout my placement at the Doubl</w:t>
      </w:r>
      <w:r w:rsidR="007C7C88" w:rsidRPr="00A445C3">
        <w:t>etree Hilton Brighton Metropole, which was founded in 1890 (Double</w:t>
      </w:r>
      <w:r w:rsidR="000707E7" w:rsidRPr="00A445C3">
        <w:t xml:space="preserve"> </w:t>
      </w:r>
      <w:r w:rsidR="007C7C88" w:rsidRPr="00A445C3">
        <w:t>Tree by Hilton 2025).</w:t>
      </w:r>
      <w:r w:rsidR="00757CC9" w:rsidRPr="00A445C3">
        <w:t xml:space="preserve"> </w:t>
      </w:r>
      <w:r w:rsidR="00775FF8" w:rsidRPr="00A445C3">
        <w:t xml:space="preserve">I also possess work experience from Ibis Brighton Train Station. Working at these hotels, </w:t>
      </w:r>
      <w:r w:rsidR="00757CC9" w:rsidRPr="00A445C3">
        <w:t xml:space="preserve">I </w:t>
      </w:r>
      <w:r w:rsidR="00775FF8" w:rsidRPr="00A445C3">
        <w:t>learnt</w:t>
      </w:r>
      <w:r w:rsidR="00757CC9" w:rsidRPr="00A445C3">
        <w:t xml:space="preserve"> how to undertake efficiently and track a supervisory position with the administrative operations within the hot</w:t>
      </w:r>
      <w:r w:rsidR="00243DA0" w:rsidRPr="00A445C3">
        <w:t>el</w:t>
      </w:r>
      <w:r w:rsidR="00D919D3" w:rsidRPr="00A445C3">
        <w:t xml:space="preserve"> back of house</w:t>
      </w:r>
      <w:r w:rsidR="00243DA0" w:rsidRPr="00A445C3">
        <w:t xml:space="preserve">. </w:t>
      </w:r>
      <w:r w:rsidR="00757CC9" w:rsidRPr="00A445C3">
        <w:t>I have also learned how proper</w:t>
      </w:r>
      <w:r w:rsidR="00090445" w:rsidRPr="00A445C3">
        <w:t>t</w:t>
      </w:r>
      <w:r w:rsidR="00757CC9" w:rsidRPr="00A445C3">
        <w:t xml:space="preserve">y management performance had been analysed within the workplace and knowledgeably </w:t>
      </w:r>
      <w:r w:rsidR="00EB3A1C" w:rsidRPr="00A445C3">
        <w:t>deliberate</w:t>
      </w:r>
      <w:r w:rsidR="00757CC9" w:rsidRPr="00A445C3">
        <w:t xml:space="preserve"> </w:t>
      </w:r>
      <w:r w:rsidR="00EB3A1C" w:rsidRPr="00A445C3">
        <w:t>problems related to the hotel administration. I chose to emphasise the reservation department and sales.</w:t>
      </w:r>
      <w:r w:rsidR="00184F46" w:rsidRPr="00A445C3">
        <w:t xml:space="preserve"> </w:t>
      </w:r>
      <w:r w:rsidR="00994F96" w:rsidRPr="00A445C3">
        <w:rPr>
          <w:rFonts w:cs="Times New Roman"/>
          <w:szCs w:val="24"/>
        </w:rPr>
        <w:t xml:space="preserve">According to </w:t>
      </w:r>
      <w:r w:rsidR="000707E7" w:rsidRPr="00A445C3">
        <w:rPr>
          <w:rFonts w:cs="Times New Roman"/>
          <w:color w:val="222222"/>
          <w:szCs w:val="24"/>
          <w:shd w:val="clear" w:color="auto" w:fill="FFFFFF"/>
        </w:rPr>
        <w:t>Safety</w:t>
      </w:r>
      <w:r w:rsidR="00994F96" w:rsidRPr="00A445C3">
        <w:rPr>
          <w:rFonts w:cs="Times New Roman"/>
          <w:color w:val="222222"/>
          <w:szCs w:val="24"/>
          <w:shd w:val="clear" w:color="auto" w:fill="FFFFFF"/>
        </w:rPr>
        <w:t xml:space="preserve"> (2024)</w:t>
      </w:r>
      <w:r w:rsidR="000E02B4" w:rsidRPr="00A445C3">
        <w:rPr>
          <w:rFonts w:cs="Times New Roman"/>
          <w:color w:val="222222"/>
          <w:szCs w:val="24"/>
          <w:shd w:val="clear" w:color="auto" w:fill="FFFFFF"/>
        </w:rPr>
        <w:t xml:space="preserve">, </w:t>
      </w:r>
      <w:r w:rsidR="000E02B4" w:rsidRPr="00A445C3">
        <w:t>t</w:t>
      </w:r>
      <w:r w:rsidR="00994F96" w:rsidRPr="00A445C3">
        <w:t xml:space="preserve">he front office mostly usually interacts and contacts with the guest during complete service. </w:t>
      </w:r>
      <w:r w:rsidR="00184F46" w:rsidRPr="00A445C3">
        <w:t>My three learning objectives, which I achieved throu</w:t>
      </w:r>
      <w:r w:rsidR="00231F66">
        <w:t>ghout my placement, were: 1. U</w:t>
      </w:r>
      <w:r w:rsidR="00184F46" w:rsidRPr="00A445C3">
        <w:t>nderstanding the administrative procedure behind the room reservations</w:t>
      </w:r>
      <w:r w:rsidR="007478EA" w:rsidRPr="00A445C3">
        <w:t>. 2. Obtained contact to communicate with external and internal stakeholders. 3. Developed soft and technical skills required for a future role in the hotel</w:t>
      </w:r>
      <w:r w:rsidR="00C24F31">
        <w:t xml:space="preserve"> department</w:t>
      </w:r>
      <w:r w:rsidR="00AA2AAE">
        <w:t xml:space="preserve">. </w:t>
      </w:r>
      <w:r w:rsidRPr="00A445C3">
        <w:br w:type="page"/>
      </w:r>
    </w:p>
    <w:p w14:paraId="60DD6156" w14:textId="77777777" w:rsidR="00147230" w:rsidRPr="00A445C3" w:rsidRDefault="009D4BF5" w:rsidP="00147230">
      <w:pPr>
        <w:pStyle w:val="Heading1"/>
      </w:pPr>
      <w:bookmarkStart w:id="1" w:name="_Toc200375058"/>
      <w:r w:rsidRPr="00A445C3">
        <w:lastRenderedPageBreak/>
        <w:t>Role Reflection</w:t>
      </w:r>
      <w:bookmarkEnd w:id="1"/>
    </w:p>
    <w:p w14:paraId="27EC0AB8" w14:textId="77777777" w:rsidR="007478EA" w:rsidRPr="00A445C3" w:rsidRDefault="009D4BF5" w:rsidP="007478EA">
      <w:r w:rsidRPr="00A445C3">
        <w:t>To assess my own experience, I implemented Gibbs's reflective cycle, which involves six phases which are:</w:t>
      </w:r>
    </w:p>
    <w:p w14:paraId="2563EC98" w14:textId="77777777" w:rsidR="007478EA" w:rsidRPr="00A445C3" w:rsidRDefault="009D4BF5" w:rsidP="007478EA">
      <w:r w:rsidRPr="00A445C3">
        <w:rPr>
          <w:rFonts w:cs="Times New Roman"/>
        </w:rPr>
        <w:t xml:space="preserve">According to </w:t>
      </w:r>
      <w:r w:rsidRPr="00A445C3">
        <w:rPr>
          <w:rFonts w:cs="Times New Roman"/>
          <w:color w:val="222222"/>
          <w:szCs w:val="24"/>
          <w:shd w:val="clear" w:color="auto" w:fill="FFFFFF"/>
        </w:rPr>
        <w:t>Ocampo et al. (2025)</w:t>
      </w:r>
      <w:r w:rsidRPr="00A445C3">
        <w:rPr>
          <w:rFonts w:ascii="Arial" w:hAnsi="Arial" w:cs="Arial"/>
          <w:color w:val="222222"/>
          <w:szCs w:val="24"/>
          <w:shd w:val="clear" w:color="auto" w:fill="FFFFFF"/>
        </w:rPr>
        <w:t xml:space="preserve">, </w:t>
      </w:r>
      <w:r w:rsidRPr="00A445C3">
        <w:rPr>
          <w:szCs w:val="24"/>
        </w:rPr>
        <w:t>Description</w:t>
      </w:r>
      <w:r w:rsidRPr="00A445C3">
        <w:t xml:space="preserve">, feelings, evaluation, analysis, conclusion and action plan </w:t>
      </w:r>
    </w:p>
    <w:p w14:paraId="05783C18" w14:textId="77777777" w:rsidR="007478EA" w:rsidRPr="00AA638A" w:rsidRDefault="009D4BF5" w:rsidP="007478EA">
      <w:pPr>
        <w:pStyle w:val="ListBullet"/>
        <w:contextualSpacing w:val="0"/>
      </w:pPr>
      <w:r w:rsidRPr="00AA638A">
        <w:rPr>
          <w:b/>
        </w:rPr>
        <w:t xml:space="preserve">Description: </w:t>
      </w:r>
      <w:r w:rsidRPr="00AA638A">
        <w:t>I followed my team members in event coordination, reservation and sales. My accountabilities involved managing group bookings, joining detail calls and fostering contract and billing procedures. I detected how teamwork and administration</w:t>
      </w:r>
      <w:r w:rsidR="00953AEB" w:rsidRPr="00AA638A">
        <w:t xml:space="preserve"> precision strengthen customer satisfaction and revenue improvement. </w:t>
      </w:r>
      <w:r w:rsidR="00DF3297" w:rsidRPr="00AA638A">
        <w:t>Reflecting</w:t>
      </w:r>
      <w:r w:rsidR="00817BD4" w:rsidRPr="00AA638A">
        <w:t xml:space="preserve"> on the outcomes of consumer intention in influencing their decision to stay with the subject.</w:t>
      </w:r>
      <w:r w:rsidR="002B076C" w:rsidRPr="00AA638A">
        <w:t xml:space="preserve"> </w:t>
      </w:r>
      <w:r w:rsidR="001C485E" w:rsidRPr="00AA638A">
        <w:t xml:space="preserve">According to </w:t>
      </w:r>
      <w:r w:rsidR="001C485E" w:rsidRPr="00AA638A">
        <w:rPr>
          <w:rFonts w:cs="Times New Roman"/>
          <w:color w:val="222222"/>
          <w:szCs w:val="24"/>
          <w:shd w:val="clear" w:color="auto" w:fill="FFFFFF"/>
        </w:rPr>
        <w:t>Lepistö</w:t>
      </w:r>
      <w:r w:rsidR="001C485E" w:rsidRPr="00AA638A">
        <w:t xml:space="preserve"> et al., (2024) </w:t>
      </w:r>
      <w:r w:rsidR="00E04ACE" w:rsidRPr="00AA638A">
        <w:t>because</w:t>
      </w:r>
      <w:r w:rsidR="002B076C" w:rsidRPr="00AA638A">
        <w:t xml:space="preserve"> I believe that company image and consumer satisfaction are important factor in any business. There is a positive association between employee pe</w:t>
      </w:r>
      <w:r w:rsidR="002A4495" w:rsidRPr="00AA638A">
        <w:t xml:space="preserve">rformance and job satisfaction. </w:t>
      </w:r>
    </w:p>
    <w:p w14:paraId="70A61306" w14:textId="44D42491" w:rsidR="00953AEB" w:rsidRPr="00A445C3" w:rsidRDefault="009D4BF5" w:rsidP="007478EA">
      <w:pPr>
        <w:pStyle w:val="ListBullet"/>
        <w:contextualSpacing w:val="0"/>
      </w:pPr>
      <w:r w:rsidRPr="00A445C3">
        <w:rPr>
          <w:b/>
        </w:rPr>
        <w:t xml:space="preserve">Feelings: </w:t>
      </w:r>
      <w:r w:rsidRPr="00A445C3">
        <w:t xml:space="preserve">I felt overwhelmed specifically by the capacity of technical language used and </w:t>
      </w:r>
      <w:r w:rsidR="0046395A" w:rsidRPr="00A445C3">
        <w:t>use of different task</w:t>
      </w:r>
      <w:r w:rsidRPr="00A445C3">
        <w:t xml:space="preserve"> in my starting times. But still, I obtained confidence and received foster from my team and team members. I began to enjoy the designed, results-driven nature of the work. </w:t>
      </w:r>
    </w:p>
    <w:p w14:paraId="2E34B0C3" w14:textId="77777777" w:rsidR="00953AEB" w:rsidRPr="00A445C3" w:rsidRDefault="009D4BF5" w:rsidP="007478EA">
      <w:pPr>
        <w:pStyle w:val="ListBullet"/>
        <w:contextualSpacing w:val="0"/>
      </w:pPr>
      <w:r w:rsidRPr="00A445C3">
        <w:rPr>
          <w:b/>
        </w:rPr>
        <w:t>Evaluation:</w:t>
      </w:r>
      <w:r w:rsidR="00937039" w:rsidRPr="00A445C3">
        <w:t xml:space="preserve"> I evaluated that one of the important factors was joining in the daily detail calls. These calls had been included cross-functional teamwork between reservation teams, revenue and sales. These calls offered actionable insights into the real-time calculated decision-making. A main challenge I faced was adjusting to non-customer-facing characters, as much of the negotiation was through the internal system and emails. </w:t>
      </w:r>
    </w:p>
    <w:p w14:paraId="366DEBC0" w14:textId="77777777" w:rsidR="00937039" w:rsidRPr="00A445C3" w:rsidRDefault="009D4BF5" w:rsidP="00F604BB">
      <w:pPr>
        <w:pStyle w:val="ListBullet"/>
        <w:contextualSpacing w:val="0"/>
      </w:pPr>
      <w:r w:rsidRPr="00A445C3">
        <w:rPr>
          <w:b/>
        </w:rPr>
        <w:t>Analysis:</w:t>
      </w:r>
      <w:r w:rsidRPr="00A445C3">
        <w:t xml:space="preserve"> Administration software such as CRM and Opera PMS tools </w:t>
      </w:r>
      <w:proofErr w:type="gramStart"/>
      <w:r w:rsidRPr="00A445C3">
        <w:t>were</w:t>
      </w:r>
      <w:proofErr w:type="gramEnd"/>
      <w:r w:rsidRPr="00A445C3">
        <w:t xml:space="preserve"> important for managing parti</w:t>
      </w:r>
      <w:r w:rsidR="00F604BB" w:rsidRPr="00A445C3">
        <w:t>cular rate links like PORG link,</w:t>
      </w:r>
      <w:r w:rsidRPr="00A445C3">
        <w:t xml:space="preserve"> VIP priorities and room allocation. </w:t>
      </w:r>
      <w:r w:rsidR="00F604BB" w:rsidRPr="00A445C3">
        <w:t xml:space="preserve">According </w:t>
      </w:r>
      <w:r w:rsidR="00F604BB" w:rsidRPr="00A445C3">
        <w:rPr>
          <w:rFonts w:cs="Times New Roman"/>
          <w:szCs w:val="24"/>
        </w:rPr>
        <w:t xml:space="preserve">to </w:t>
      </w:r>
      <w:r w:rsidR="00F604BB" w:rsidRPr="00A445C3">
        <w:rPr>
          <w:rFonts w:cs="Times New Roman"/>
          <w:color w:val="222222"/>
          <w:szCs w:val="24"/>
          <w:shd w:val="clear" w:color="auto" w:fill="FFFFFF"/>
        </w:rPr>
        <w:t>Zong</w:t>
      </w:r>
      <w:r w:rsidR="00F604BB" w:rsidRPr="00A445C3">
        <w:rPr>
          <w:rFonts w:cs="Times New Roman"/>
          <w:szCs w:val="24"/>
        </w:rPr>
        <w:t xml:space="preserve"> et al. (2022)</w:t>
      </w:r>
      <w:r w:rsidR="00F604BB" w:rsidRPr="00A445C3">
        <w:t xml:space="preserve">, these tools are essential operational software to address the flow of data. </w:t>
      </w:r>
      <w:r w:rsidRPr="00A445C3">
        <w:t>Effective communication and leadership were shown in how responsibilities were deputised and feedback given, and one standout ins</w:t>
      </w:r>
      <w:r w:rsidR="00E74CCB" w:rsidRPr="00A445C3">
        <w:t xml:space="preserve">tance was learning how to alter trace particular requests and BEOs </w:t>
      </w:r>
      <w:r w:rsidRPr="00A445C3">
        <w:t xml:space="preserve">where consideration </w:t>
      </w:r>
      <w:r w:rsidR="00E74CCB" w:rsidRPr="00A445C3">
        <w:t xml:space="preserve">to point and software talents important. </w:t>
      </w:r>
    </w:p>
    <w:p w14:paraId="31FA0675" w14:textId="6DDADEEE" w:rsidR="00E74CCB" w:rsidRPr="00AA638A" w:rsidRDefault="009D4BF5" w:rsidP="007478EA">
      <w:pPr>
        <w:pStyle w:val="ListBullet"/>
        <w:contextualSpacing w:val="0"/>
      </w:pPr>
      <w:r w:rsidRPr="00AA638A">
        <w:rPr>
          <w:b/>
        </w:rPr>
        <w:lastRenderedPageBreak/>
        <w:t>Conclusion:</w:t>
      </w:r>
      <w:r w:rsidRPr="00AA638A">
        <w:t xml:space="preserve"> Throughout a group booking task, I was led via how to assign particular rooms per client </w:t>
      </w:r>
      <w:r w:rsidR="009F18D2" w:rsidRPr="00AA638A">
        <w:t xml:space="preserve">appeal using a rooming slope. This assisted me in understanding how operational </w:t>
      </w:r>
      <w:r w:rsidR="00FA6203" w:rsidRPr="00AA638A">
        <w:t xml:space="preserve">accuracy ensures </w:t>
      </w:r>
      <w:r w:rsidR="009F18D2" w:rsidRPr="00AA638A">
        <w:t>satisfaction of guests and ignores check-in delays.</w:t>
      </w:r>
      <w:r w:rsidR="00791B61" w:rsidRPr="00AA638A">
        <w:t xml:space="preserve"> </w:t>
      </w:r>
      <w:r w:rsidR="00CA3629" w:rsidRPr="00AA638A">
        <w:t xml:space="preserve">Moreover, reviewing cancellations, I learned how bookings are integrated and tracked into revenue prediction. This task demonstrated to me how apparently simple data contributions influence wider business decisions. My strength in my negotiation and adaptability is industrialised from my circumstances at the front desk. However, my weakness </w:t>
      </w:r>
      <w:r w:rsidR="00C212FC" w:rsidRPr="00AA638A">
        <w:t xml:space="preserve">is to optimise technical admin talents such as contract interpretation and invoice generation. </w:t>
      </w:r>
      <w:r w:rsidR="00BD3D1B" w:rsidRPr="00AA638A">
        <w:t>I experienced for meeting these requirements, firstly gain 2-</w:t>
      </w:r>
      <w:r w:rsidR="002911E5" w:rsidRPr="00AA638A">
        <w:t>3</w:t>
      </w:r>
      <w:r w:rsidR="00BD3D1B" w:rsidRPr="00AA638A">
        <w:t xml:space="preserve"> years of experience in the role </w:t>
      </w:r>
      <w:r w:rsidR="002911E5" w:rsidRPr="00AA638A">
        <w:t>of hotel administration</w:t>
      </w:r>
      <w:r w:rsidR="00BD3D1B" w:rsidRPr="00AA638A">
        <w:t xml:space="preserve"> and increase skills in problem solving and communication and shows proficiency with the hotel management tools. </w:t>
      </w:r>
    </w:p>
    <w:p w14:paraId="5FD68AF2" w14:textId="77777777" w:rsidR="00C212FC" w:rsidRPr="00A445C3" w:rsidRDefault="009D4BF5" w:rsidP="00C212FC">
      <w:pPr>
        <w:pStyle w:val="ListBullet"/>
        <w:contextualSpacing w:val="0"/>
      </w:pPr>
      <w:r w:rsidRPr="00A445C3">
        <w:rPr>
          <w:b/>
        </w:rPr>
        <w:t>Action plan:</w:t>
      </w:r>
      <w:r w:rsidRPr="00A445C3">
        <w:t xml:space="preserve"> 1. Assume short training in Excel for reporting and hotel revenue tools. 2. Tracker bookings managers are more usually to understand daily request predicting. 3. Optimise written statement talents for formal client communication. </w:t>
      </w:r>
    </w:p>
    <w:p w14:paraId="449D5AF4" w14:textId="77777777" w:rsidR="00FA6203" w:rsidRPr="00A445C3" w:rsidRDefault="00FA6203" w:rsidP="00FA6203">
      <w:pPr>
        <w:pStyle w:val="ListBullet"/>
        <w:numPr>
          <w:ilvl w:val="0"/>
          <w:numId w:val="0"/>
        </w:numPr>
        <w:ind w:left="360" w:hanging="360"/>
      </w:pPr>
    </w:p>
    <w:p w14:paraId="63B711D7" w14:textId="77777777" w:rsidR="00FA6203" w:rsidRPr="00A445C3" w:rsidRDefault="00FA6203" w:rsidP="00FA6203">
      <w:pPr>
        <w:pStyle w:val="ListBullet"/>
        <w:numPr>
          <w:ilvl w:val="0"/>
          <w:numId w:val="0"/>
        </w:numPr>
        <w:ind w:left="360" w:hanging="360"/>
      </w:pPr>
    </w:p>
    <w:p w14:paraId="01343EB9" w14:textId="77777777" w:rsidR="00C212FC" w:rsidRPr="00A445C3" w:rsidRDefault="00C212FC" w:rsidP="00C212FC">
      <w:pPr>
        <w:pStyle w:val="ListBullet"/>
        <w:numPr>
          <w:ilvl w:val="0"/>
          <w:numId w:val="0"/>
        </w:numPr>
        <w:ind w:left="360" w:hanging="360"/>
      </w:pPr>
    </w:p>
    <w:p w14:paraId="4C56FBF9" w14:textId="77777777" w:rsidR="00C212FC" w:rsidRPr="00A445C3" w:rsidRDefault="00C212FC" w:rsidP="00C212FC">
      <w:pPr>
        <w:pStyle w:val="ListBullet"/>
        <w:numPr>
          <w:ilvl w:val="0"/>
          <w:numId w:val="0"/>
        </w:numPr>
      </w:pPr>
    </w:p>
    <w:p w14:paraId="400D6536" w14:textId="77777777" w:rsidR="00147230" w:rsidRPr="00A445C3" w:rsidRDefault="00147230" w:rsidP="00147230">
      <w:pPr>
        <w:pStyle w:val="Heading1"/>
      </w:pPr>
    </w:p>
    <w:p w14:paraId="5CF0A12E" w14:textId="77777777" w:rsidR="00147230" w:rsidRPr="00A445C3" w:rsidRDefault="00147230" w:rsidP="00147230">
      <w:pPr>
        <w:pStyle w:val="Heading1"/>
      </w:pPr>
    </w:p>
    <w:p w14:paraId="16645661" w14:textId="77777777" w:rsidR="00147230" w:rsidRPr="00A445C3" w:rsidRDefault="009D4BF5">
      <w:pPr>
        <w:spacing w:before="0" w:after="200" w:line="276" w:lineRule="auto"/>
      </w:pPr>
      <w:r w:rsidRPr="00A445C3">
        <w:br w:type="page"/>
      </w:r>
    </w:p>
    <w:p w14:paraId="22527399" w14:textId="77777777" w:rsidR="00147230" w:rsidRPr="00A445C3" w:rsidRDefault="009D4BF5" w:rsidP="00147230">
      <w:pPr>
        <w:pStyle w:val="Heading1"/>
      </w:pPr>
      <w:bookmarkStart w:id="2" w:name="_Toc200375059"/>
      <w:r w:rsidRPr="00A445C3">
        <w:lastRenderedPageBreak/>
        <w:t>Discussion of key hotel administration issue: Software</w:t>
      </w:r>
      <w:bookmarkEnd w:id="2"/>
    </w:p>
    <w:p w14:paraId="50297C70" w14:textId="6F0B679A" w:rsidR="00327177" w:rsidRPr="00A445C3" w:rsidRDefault="009D4BF5" w:rsidP="00C212FC">
      <w:r w:rsidRPr="00A445C3">
        <w:t xml:space="preserve">A main issue I addressed was the disintegration of the software classification used with departments. I faced this </w:t>
      </w:r>
      <w:r w:rsidR="00146DAE" w:rsidRPr="00A445C3">
        <w:t xml:space="preserve">issue with the inconsistency and lack of integrity between the reservation software and front desk system led to billing misperception, particularly in business </w:t>
      </w:r>
      <w:r w:rsidR="004025D5" w:rsidRPr="00A445C3">
        <w:t xml:space="preserve">reservations. From this component, I understood the importance of connected systems in minimising data duplication, optimising decision </w:t>
      </w:r>
      <w:r w:rsidR="001F41F8" w:rsidRPr="00A445C3">
        <w:t xml:space="preserve">making and boosting efficiency. Integrating service processes </w:t>
      </w:r>
      <w:r w:rsidR="00B602A0" w:rsidRPr="00A445C3">
        <w:t>and systems enhances customer experience and value by spilling back-end procedures. Throughout the placement, I experienced the contradictory system usuall</w:t>
      </w:r>
      <w:r w:rsidR="00327177" w:rsidRPr="00A445C3">
        <w:t xml:space="preserve">y needed for duplicate </w:t>
      </w:r>
      <w:r w:rsidR="00327177" w:rsidRPr="007178B7">
        <w:rPr>
          <w:rFonts w:cs="Times New Roman"/>
          <w:szCs w:val="24"/>
        </w:rPr>
        <w:t xml:space="preserve">entries and miscommunication which </w:t>
      </w:r>
      <w:r w:rsidR="00B602A0" w:rsidRPr="007178B7">
        <w:rPr>
          <w:rFonts w:cs="Times New Roman"/>
          <w:szCs w:val="24"/>
        </w:rPr>
        <w:t>maximising the chances of mis</w:t>
      </w:r>
      <w:r w:rsidR="00327177" w:rsidRPr="007178B7">
        <w:rPr>
          <w:rFonts w:cs="Times New Roman"/>
          <w:szCs w:val="24"/>
        </w:rPr>
        <w:t xml:space="preserve">takes. </w:t>
      </w:r>
      <w:r w:rsidR="00326468" w:rsidRPr="007178B7">
        <w:rPr>
          <w:rFonts w:cs="Times New Roman"/>
          <w:szCs w:val="24"/>
        </w:rPr>
        <w:t>According to</w:t>
      </w:r>
      <w:r w:rsidR="007516D2" w:rsidRPr="007178B7">
        <w:rPr>
          <w:rFonts w:cs="Times New Roman"/>
          <w:szCs w:val="24"/>
        </w:rPr>
        <w:t xml:space="preserve"> </w:t>
      </w:r>
      <w:r w:rsidR="00E35621" w:rsidRPr="007178B7">
        <w:rPr>
          <w:rFonts w:cs="Times New Roman"/>
          <w:color w:val="222222"/>
          <w:szCs w:val="24"/>
          <w:shd w:val="clear" w:color="auto" w:fill="FFFFFF"/>
        </w:rPr>
        <w:t>Cobanoglu et al., (2021)</w:t>
      </w:r>
      <w:r w:rsidR="000D521F" w:rsidRPr="00A445C3">
        <w:t xml:space="preserve"> </w:t>
      </w:r>
      <w:r w:rsidR="00327177" w:rsidRPr="00A445C3">
        <w:t>For instance,</w:t>
      </w:r>
      <w:r w:rsidR="00FA22A1" w:rsidRPr="00A445C3">
        <w:t xml:space="preserve"> </w:t>
      </w:r>
      <w:r w:rsidR="008C0287">
        <w:t>the desk clerk sends a complete sto</w:t>
      </w:r>
      <w:r w:rsidR="001579C2">
        <w:t>ck</w:t>
      </w:r>
      <w:r w:rsidR="008C0287">
        <w:t xml:space="preserve"> via the robots to the guest room because the robot will not only provide toothbrush but they also provide other amenities for the guests.</w:t>
      </w:r>
    </w:p>
    <w:p w14:paraId="15C01BA1" w14:textId="793E3A80" w:rsidR="00D1678F" w:rsidRDefault="009D4BF5" w:rsidP="00C212FC">
      <w:r w:rsidRPr="00A445C3">
        <w:t>This disconnection minimised effectiveness and needed important staff intervention.</w:t>
      </w:r>
      <w:r w:rsidR="000E02B4" w:rsidRPr="00A445C3">
        <w:t xml:space="preserve"> They indicated the requirement for optimised tasks and to complete more </w:t>
      </w:r>
      <w:r w:rsidR="0045281E" w:rsidRPr="00A445C3">
        <w:rPr>
          <w:rFonts w:cs="Times New Roman"/>
          <w:szCs w:val="24"/>
        </w:rPr>
        <w:t xml:space="preserve">tasks. </w:t>
      </w:r>
      <w:r w:rsidRPr="00A445C3">
        <w:t>While the bookings teams worked around it, a unified system would minimise re</w:t>
      </w:r>
      <w:r w:rsidR="00747F3D" w:rsidRPr="00A445C3">
        <w:t>liance on manual checks. This</w:t>
      </w:r>
      <w:r w:rsidRPr="00A445C3">
        <w:t xml:space="preserve"> outlines the connected property planning system can minimise labour costs and optimise </w:t>
      </w:r>
      <w:r w:rsidR="00AA5A15">
        <w:t xml:space="preserve">the satisfaction of guests. </w:t>
      </w:r>
      <w:proofErr w:type="gramStart"/>
      <w:r w:rsidR="00AA5A15">
        <w:t>But,</w:t>
      </w:r>
      <w:proofErr w:type="gramEnd"/>
      <w:r w:rsidR="00AA5A15">
        <w:t xml:space="preserve"> it is </w:t>
      </w:r>
      <w:r w:rsidRPr="00A445C3">
        <w:t>also perceived that various hotels face incompatible or out</w:t>
      </w:r>
      <w:r w:rsidR="002F6582">
        <w:t>-</w:t>
      </w:r>
      <w:r w:rsidRPr="00A445C3">
        <w:t xml:space="preserve">dated property management systems, which can become a reason for errors, delays and inefficiencies in the operations. As I look ahead, I think how important it is to approve advanced software tools that can modernise tasks such as billing, housekeeping, reservation and guest communications. </w:t>
      </w:r>
      <w:r w:rsidR="009555FE" w:rsidRPr="00A445C3">
        <w:t xml:space="preserve">I also understand training staff to utilise these tools efficiently is just as significant as technology itself. </w:t>
      </w:r>
      <w:r w:rsidR="00D1678F" w:rsidRPr="00AA638A">
        <w:t>Robots connect with the hotel industry because they can provide cleaning, delivery and services as fast than humans.</w:t>
      </w:r>
    </w:p>
    <w:p w14:paraId="712BD5E9" w14:textId="1E1CF446" w:rsidR="00556EA4" w:rsidRPr="00A445C3" w:rsidRDefault="009D4BF5" w:rsidP="00C212FC">
      <w:r w:rsidRPr="00A445C3">
        <w:t xml:space="preserve">The learning outlines that the investment in training and upgraded systems can assist hotels in minimising administration load and increasing operational clearness. </w:t>
      </w:r>
      <w:r w:rsidR="00EB7702" w:rsidRPr="00A445C3">
        <w:t xml:space="preserve">Virtual hotel operator </w:t>
      </w:r>
      <w:r w:rsidR="000E02B4" w:rsidRPr="00A445C3">
        <w:t xml:space="preserve">helps to resolve these issues and increase sales and empowerment </w:t>
      </w:r>
      <w:r w:rsidR="000E02B4" w:rsidRPr="00A445C3">
        <w:rPr>
          <w:rFonts w:cs="Times New Roman"/>
          <w:szCs w:val="24"/>
        </w:rPr>
        <w:t>(</w:t>
      </w:r>
      <w:r w:rsidR="000E02B4" w:rsidRPr="00A445C3">
        <w:rPr>
          <w:rFonts w:cs="Times New Roman"/>
          <w:color w:val="222222"/>
          <w:szCs w:val="24"/>
          <w:shd w:val="clear" w:color="auto" w:fill="FFFFFF"/>
        </w:rPr>
        <w:t>Putra et al., 2024).</w:t>
      </w:r>
    </w:p>
    <w:p w14:paraId="39BA330C" w14:textId="77777777" w:rsidR="00C212FC" w:rsidRPr="00A445C3" w:rsidRDefault="00C212FC" w:rsidP="00C212FC"/>
    <w:p w14:paraId="71F56571" w14:textId="77777777" w:rsidR="00147230" w:rsidRPr="00A445C3" w:rsidRDefault="009D4BF5" w:rsidP="00147230">
      <w:pPr>
        <w:pStyle w:val="Heading1"/>
      </w:pPr>
      <w:bookmarkStart w:id="3" w:name="_Toc200375060"/>
      <w:r w:rsidRPr="00A445C3">
        <w:lastRenderedPageBreak/>
        <w:t>Future Trends in Hotel Administration</w:t>
      </w:r>
      <w:bookmarkEnd w:id="3"/>
    </w:p>
    <w:p w14:paraId="6E418BB8" w14:textId="21A13BB0" w:rsidR="00556EA4" w:rsidRPr="00A445C3" w:rsidRDefault="009D4BF5" w:rsidP="00556EA4">
      <w:r w:rsidRPr="00A445C3">
        <w:t>Looking forward, one of the most important trends influencing hotel administration is the increment of artificial intelligence in tasks such as automated confirmations, predictive analysis and dynamic pricing. AI can minimise free staff and ad</w:t>
      </w:r>
      <w:r w:rsidR="0090234C" w:rsidRPr="00A445C3">
        <w:t>ministrative costs for strategic purposes. In my placement, I perceived repetitive tasks such as processing no-shows or confirmation email tasks which could be computerised.</w:t>
      </w:r>
      <w:r w:rsidR="00C27F69" w:rsidRPr="00A445C3">
        <w:t xml:space="preserve"> </w:t>
      </w:r>
      <w:r w:rsidR="006754FA" w:rsidRPr="00AA638A">
        <w:t xml:space="preserve">Hotel administration theory is emerging for focusing AI integration, sustainability and </w:t>
      </w:r>
      <w:r w:rsidR="00A445C3" w:rsidRPr="00AA638A">
        <w:t>personalised</w:t>
      </w:r>
      <w:r w:rsidR="006754FA" w:rsidRPr="00AA638A">
        <w:t xml:space="preserve"> guest experiences. Some important future trends involve focusing on wellness and health and taking advantages </w:t>
      </w:r>
      <w:r w:rsidR="00593264" w:rsidRPr="00AA638A">
        <w:t>IoT for</w:t>
      </w:r>
      <w:r w:rsidR="006754FA" w:rsidRPr="00AA638A">
        <w:t xml:space="preserve"> efficiency.</w:t>
      </w:r>
      <w:r w:rsidR="006754FA" w:rsidRPr="00A445C3">
        <w:t xml:space="preserve"> </w:t>
      </w:r>
    </w:p>
    <w:p w14:paraId="639A12CB" w14:textId="6414235A" w:rsidR="0090234C" w:rsidRPr="00A445C3" w:rsidRDefault="009D4BF5" w:rsidP="00556EA4">
      <w:r w:rsidRPr="00A445C3">
        <w:t xml:space="preserve">Another trend is personalisation with the data, where </w:t>
      </w:r>
      <w:r w:rsidR="00EB7702" w:rsidRPr="00A445C3">
        <w:t>CRM systems are used for improving service quality that</w:t>
      </w:r>
      <w:r w:rsidRPr="00A445C3">
        <w:t xml:space="preserve"> is progressively used to manage and store </w:t>
      </w:r>
      <w:r w:rsidR="00EB7702" w:rsidRPr="00A445C3">
        <w:t xml:space="preserve">tailored services and preferences </w:t>
      </w:r>
      <w:r w:rsidR="00EB7702" w:rsidRPr="00A445C3">
        <w:rPr>
          <w:rFonts w:cs="Times New Roman"/>
          <w:szCs w:val="24"/>
        </w:rPr>
        <w:t>(</w:t>
      </w:r>
      <w:r w:rsidR="00EB7702" w:rsidRPr="00A445C3">
        <w:rPr>
          <w:rFonts w:cs="Times New Roman"/>
          <w:color w:val="222222"/>
          <w:szCs w:val="24"/>
          <w:shd w:val="clear" w:color="auto" w:fill="FFFFFF"/>
        </w:rPr>
        <w:t>Adnan et al., 2021).</w:t>
      </w:r>
      <w:r w:rsidRPr="00A445C3">
        <w:rPr>
          <w:rFonts w:cs="Times New Roman"/>
        </w:rPr>
        <w:t xml:space="preserve"> </w:t>
      </w:r>
      <w:r w:rsidRPr="00A445C3">
        <w:t>However</w:t>
      </w:r>
      <w:r w:rsidR="00C40437" w:rsidRPr="00A445C3">
        <w:t>,</w:t>
      </w:r>
      <w:r w:rsidRPr="00A445C3">
        <w:t xml:space="preserve"> I renowned that the current software of </w:t>
      </w:r>
      <w:r w:rsidR="00C40437" w:rsidRPr="00A445C3">
        <w:t>our</w:t>
      </w:r>
      <w:r w:rsidRPr="00A445C3">
        <w:t xml:space="preserve"> hotel did not completely </w:t>
      </w:r>
      <w:r w:rsidR="00C40437" w:rsidRPr="00A445C3">
        <w:t xml:space="preserve">use </w:t>
      </w:r>
      <w:r w:rsidRPr="00A445C3">
        <w:t>this capability</w:t>
      </w:r>
      <w:r w:rsidR="00C40437" w:rsidRPr="00A445C3">
        <w:t>, missing the opportunity for enhanced and upselling the service. Technological convergence is where various systems such as PMS, CRM or POS connect and will redefine how the administrative characters are implemented.</w:t>
      </w:r>
      <w:r w:rsidR="00F604BB" w:rsidRPr="00A445C3">
        <w:t xml:space="preserve"> </w:t>
      </w:r>
      <w:r w:rsidR="001161E0" w:rsidRPr="00A445C3">
        <w:t xml:space="preserve">POS is used for collecting funds and recording sales </w:t>
      </w:r>
      <w:r w:rsidR="001161E0" w:rsidRPr="00A445C3">
        <w:rPr>
          <w:rFonts w:cs="Times New Roman"/>
          <w:szCs w:val="24"/>
        </w:rPr>
        <w:t>(</w:t>
      </w:r>
      <w:r w:rsidR="000707E7" w:rsidRPr="00A445C3">
        <w:rPr>
          <w:rFonts w:cs="Times New Roman"/>
          <w:color w:val="222222"/>
          <w:szCs w:val="24"/>
          <w:shd w:val="clear" w:color="auto" w:fill="FFFFFF"/>
        </w:rPr>
        <w:t>Lawal</w:t>
      </w:r>
      <w:r w:rsidR="001161E0" w:rsidRPr="00A445C3">
        <w:rPr>
          <w:rFonts w:cs="Times New Roman"/>
          <w:szCs w:val="24"/>
        </w:rPr>
        <w:t xml:space="preserve"> 2022).</w:t>
      </w:r>
      <w:r w:rsidR="001161E0" w:rsidRPr="00A445C3">
        <w:t xml:space="preserve"> </w:t>
      </w:r>
      <w:r w:rsidR="00C40437" w:rsidRPr="00A445C3">
        <w:t>According to my work experience, the hotel must formulate these shifts by the training staff to analyse data and handle expectations except the performing uncomplicated input tasks. My experience with these types of future trends throughout the placement was acknowledged by attention in the administration leadership and outlined where I must create skills, parti</w:t>
      </w:r>
      <w:r w:rsidR="001161E0" w:rsidRPr="00A445C3">
        <w:t xml:space="preserve">cularly in the digital system. This includes technological </w:t>
      </w:r>
      <w:r w:rsidR="00EB7702" w:rsidRPr="00A445C3">
        <w:t xml:space="preserve">trends with a dimension of sustainability in these trends </w:t>
      </w:r>
      <w:r w:rsidR="00EB7702" w:rsidRPr="00A445C3">
        <w:rPr>
          <w:rFonts w:cs="Times New Roman"/>
          <w:szCs w:val="24"/>
        </w:rPr>
        <w:t>(</w:t>
      </w:r>
      <w:r w:rsidR="00807A15">
        <w:rPr>
          <w:rFonts w:cs="Times New Roman"/>
          <w:color w:val="222222"/>
          <w:szCs w:val="24"/>
          <w:shd w:val="clear" w:color="auto" w:fill="FFFFFF"/>
        </w:rPr>
        <w:t>Kalefa &amp; G</w:t>
      </w:r>
      <w:r w:rsidR="00EB7702" w:rsidRPr="00A445C3">
        <w:rPr>
          <w:rFonts w:cs="Times New Roman"/>
          <w:color w:val="222222"/>
          <w:szCs w:val="24"/>
          <w:shd w:val="clear" w:color="auto" w:fill="FFFFFF"/>
        </w:rPr>
        <w:t>ado 2024).</w:t>
      </w:r>
    </w:p>
    <w:p w14:paraId="28CFE6D1" w14:textId="66D6A102" w:rsidR="00147230" w:rsidRPr="00A445C3" w:rsidRDefault="009D4BF5" w:rsidP="00213BE2">
      <w:pPr>
        <w:rPr>
          <w:rFonts w:eastAsiaTheme="majorEastAsia" w:cstheme="majorBidi"/>
          <w:b/>
          <w:bCs/>
          <w:szCs w:val="28"/>
        </w:rPr>
      </w:pPr>
      <w:r w:rsidRPr="00A445C3">
        <w:t xml:space="preserve">As I reflect on the future trends in hotel administration, I trust that sustainability and technology will play </w:t>
      </w:r>
      <w:r w:rsidR="00213BE2" w:rsidRPr="00A445C3">
        <w:t>progressively an important role. At the same time, I identify the increasing significance of eco-friendly practices such as waste reduction and energy conservation in the meeting for both the guest expectations and environmental responsibility</w:t>
      </w:r>
      <w:r w:rsidR="00213BE2" w:rsidRPr="00AA638A">
        <w:t xml:space="preserve">. </w:t>
      </w:r>
      <w:r w:rsidR="00980029" w:rsidRPr="00AA638A">
        <w:t>These components support with the future guest expectatio</w:t>
      </w:r>
      <w:r w:rsidR="003B0D63" w:rsidRPr="00AA638A">
        <w:t>ns as the visitors for prioritis</w:t>
      </w:r>
      <w:r w:rsidR="00980029" w:rsidRPr="00AA638A">
        <w:t>ing responsible and sustainable tourism and inspecting waste management as an indication of the brand responsibility.</w:t>
      </w:r>
      <w:r w:rsidR="00980029" w:rsidRPr="00A445C3">
        <w:t xml:space="preserve"> </w:t>
      </w:r>
      <w:r w:rsidRPr="00A445C3">
        <w:br w:type="page"/>
      </w:r>
    </w:p>
    <w:p w14:paraId="4AD69713" w14:textId="77777777" w:rsidR="00147230" w:rsidRPr="00A445C3" w:rsidRDefault="009D4BF5" w:rsidP="00147230">
      <w:pPr>
        <w:pStyle w:val="Heading1"/>
      </w:pPr>
      <w:bookmarkStart w:id="4" w:name="_Toc200375061"/>
      <w:r w:rsidRPr="00A445C3">
        <w:lastRenderedPageBreak/>
        <w:t>Conclusion</w:t>
      </w:r>
      <w:bookmarkEnd w:id="4"/>
      <w:r w:rsidRPr="00A445C3">
        <w:t xml:space="preserve"> </w:t>
      </w:r>
    </w:p>
    <w:p w14:paraId="256E81C1" w14:textId="6B778EBF" w:rsidR="00C40437" w:rsidRPr="00A445C3" w:rsidRDefault="009D4BF5" w:rsidP="00C40437">
      <w:r w:rsidRPr="00A445C3">
        <w:t xml:space="preserve">This placement experience strengthened my skills and understanding of </w:t>
      </w:r>
      <w:r w:rsidR="00F17AC5" w:rsidRPr="00A445C3">
        <w:t xml:space="preserve">hotel administration; specifically, this experience has been learned in reservation and sales. With the help of this placement experience, I have also achieved my three learning outcomes by obtaining operational knowledge, increasing my communication, boosting up confidence and optimising administration talent and skills. Now, I am capable of understanding the opportunities and challenges with the hotel </w:t>
      </w:r>
      <w:r w:rsidR="00856B0E" w:rsidRPr="00A445C3">
        <w:t xml:space="preserve">back of office </w:t>
      </w:r>
      <w:r w:rsidR="00F17AC5" w:rsidRPr="00A445C3">
        <w:t>operations. Moreover, significantly, I have created a very clear career direction and professional growth management, which has accessed me at a level where I can create a root in academic understa</w:t>
      </w:r>
      <w:r w:rsidR="004A7ECA" w:rsidRPr="00A445C3">
        <w:t xml:space="preserve">nding and real-world experience. </w:t>
      </w:r>
      <w:r w:rsidR="00921595" w:rsidRPr="00AA638A">
        <w:t xml:space="preserve">Future opportunities include </w:t>
      </w:r>
      <w:r w:rsidR="00856B0E" w:rsidRPr="00AA638A">
        <w:t xml:space="preserve">assistant front office </w:t>
      </w:r>
      <w:r w:rsidR="00F976CB" w:rsidRPr="00AA638A">
        <w:t>manager</w:t>
      </w:r>
      <w:r w:rsidR="00921595" w:rsidRPr="00AA638A">
        <w:t xml:space="preserve">, front office manager </w:t>
      </w:r>
      <w:r w:rsidR="00856B0E" w:rsidRPr="00AA638A">
        <w:t>reservation agent</w:t>
      </w:r>
      <w:r w:rsidR="00582E9B" w:rsidRPr="00AA638A">
        <w:t xml:space="preserve"> or sales management.</w:t>
      </w:r>
      <w:r w:rsidR="00582E9B">
        <w:t xml:space="preserve"> </w:t>
      </w:r>
    </w:p>
    <w:p w14:paraId="1B749864" w14:textId="77777777" w:rsidR="00994F96" w:rsidRPr="00A445C3" w:rsidRDefault="00994F96" w:rsidP="00C40437"/>
    <w:p w14:paraId="6306EE8C" w14:textId="77777777" w:rsidR="00147230" w:rsidRPr="00A445C3" w:rsidRDefault="009D4BF5">
      <w:pPr>
        <w:spacing w:before="0" w:after="200" w:line="276" w:lineRule="auto"/>
        <w:rPr>
          <w:rFonts w:eastAsiaTheme="majorEastAsia" w:cstheme="majorBidi"/>
          <w:b/>
          <w:bCs/>
          <w:szCs w:val="28"/>
        </w:rPr>
      </w:pPr>
      <w:r w:rsidRPr="00A445C3">
        <w:br w:type="page"/>
      </w:r>
    </w:p>
    <w:p w14:paraId="1BFA4FDF" w14:textId="77777777" w:rsidR="00147230" w:rsidRPr="00A445C3" w:rsidRDefault="009D4BF5" w:rsidP="00147230">
      <w:pPr>
        <w:pStyle w:val="Heading1"/>
      </w:pPr>
      <w:bookmarkStart w:id="5" w:name="_Toc200375062"/>
      <w:r w:rsidRPr="00A445C3">
        <w:lastRenderedPageBreak/>
        <w:t>References</w:t>
      </w:r>
      <w:bookmarkEnd w:id="5"/>
    </w:p>
    <w:p w14:paraId="6CD6DDC6" w14:textId="1236958A" w:rsidR="007C7C88" w:rsidRDefault="009D4BF5" w:rsidP="009555FE">
      <w:pPr>
        <w:rPr>
          <w:rFonts w:cs="Times New Roman"/>
          <w:szCs w:val="24"/>
          <w:shd w:val="clear" w:color="auto" w:fill="FFFFFF"/>
        </w:rPr>
      </w:pPr>
      <w:r w:rsidRPr="00A445C3">
        <w:rPr>
          <w:rFonts w:cs="Times New Roman"/>
          <w:color w:val="222222"/>
          <w:szCs w:val="24"/>
          <w:shd w:val="clear" w:color="auto" w:fill="FFFFFF"/>
        </w:rPr>
        <w:t xml:space="preserve">Adnan, A.Z. Rahayu, A. </w:t>
      </w:r>
      <w:proofErr w:type="spellStart"/>
      <w:r w:rsidRPr="00A445C3">
        <w:rPr>
          <w:rFonts w:cs="Times New Roman"/>
          <w:color w:val="222222"/>
          <w:szCs w:val="24"/>
          <w:shd w:val="clear" w:color="auto" w:fill="FFFFFF"/>
        </w:rPr>
        <w:t>Hendrayati</w:t>
      </w:r>
      <w:proofErr w:type="spellEnd"/>
      <w:r w:rsidRPr="00A445C3">
        <w:rPr>
          <w:rFonts w:cs="Times New Roman"/>
          <w:color w:val="222222"/>
          <w:szCs w:val="24"/>
          <w:shd w:val="clear" w:color="auto" w:fill="FFFFFF"/>
        </w:rPr>
        <w:t>, H.</w:t>
      </w:r>
      <w:r w:rsidR="00775FF8" w:rsidRPr="00A445C3">
        <w:rPr>
          <w:rFonts w:cs="Times New Roman"/>
          <w:color w:val="222222"/>
          <w:szCs w:val="24"/>
          <w:shd w:val="clear" w:color="auto" w:fill="FFFFFF"/>
        </w:rPr>
        <w:t xml:space="preserve"> and Yusuf, R. (2021) ‘</w:t>
      </w:r>
      <w:r w:rsidRPr="00A445C3">
        <w:rPr>
          <w:rFonts w:cs="Times New Roman"/>
          <w:color w:val="222222"/>
          <w:szCs w:val="24"/>
          <w:shd w:val="clear" w:color="auto" w:fill="FFFFFF"/>
        </w:rPr>
        <w:t>The role of electronic customer relationship management (E-CRM</w:t>
      </w:r>
      <w:r w:rsidR="00775FF8" w:rsidRPr="00A445C3">
        <w:rPr>
          <w:rFonts w:cs="Times New Roman"/>
          <w:color w:val="222222"/>
          <w:szCs w:val="24"/>
          <w:shd w:val="clear" w:color="auto" w:fill="FFFFFF"/>
        </w:rPr>
        <w:t xml:space="preserve">) in improving service quality’, </w:t>
      </w:r>
      <w:r w:rsidRPr="00A445C3">
        <w:rPr>
          <w:rFonts w:cs="Times New Roman"/>
          <w:color w:val="222222"/>
          <w:szCs w:val="24"/>
          <w:shd w:val="clear" w:color="auto" w:fill="FFFFFF"/>
        </w:rPr>
        <w:t xml:space="preserve">In </w:t>
      </w:r>
      <w:r w:rsidRPr="00A445C3">
        <w:rPr>
          <w:rFonts w:cs="Times New Roman"/>
          <w:i/>
          <w:iCs/>
          <w:color w:val="222222"/>
          <w:szCs w:val="24"/>
          <w:shd w:val="clear" w:color="auto" w:fill="FFFFFF"/>
        </w:rPr>
        <w:t>Journal of Physics: Conference Series</w:t>
      </w:r>
      <w:r w:rsidRPr="00A445C3">
        <w:rPr>
          <w:rFonts w:cs="Times New Roman"/>
          <w:color w:val="222222"/>
          <w:szCs w:val="24"/>
          <w:shd w:val="clear" w:color="auto" w:fill="FFFFFF"/>
        </w:rPr>
        <w:t> (Vol. 1764, No. 1, p</w:t>
      </w:r>
      <w:r w:rsidR="00452109">
        <w:rPr>
          <w:rFonts w:cs="Times New Roman"/>
          <w:color w:val="222222"/>
          <w:szCs w:val="24"/>
          <w:shd w:val="clear" w:color="auto" w:fill="FFFFFF"/>
        </w:rPr>
        <w:t>p</w:t>
      </w:r>
      <w:r w:rsidRPr="00A445C3">
        <w:rPr>
          <w:rFonts w:cs="Times New Roman"/>
          <w:color w:val="222222"/>
          <w:szCs w:val="24"/>
          <w:shd w:val="clear" w:color="auto" w:fill="FFFFFF"/>
        </w:rPr>
        <w:t>. 012051). IOP Publishing.</w:t>
      </w:r>
      <w:r w:rsidR="00775FF8" w:rsidRPr="00A445C3">
        <w:rPr>
          <w:rFonts w:cs="Times New Roman"/>
          <w:color w:val="222222"/>
          <w:szCs w:val="24"/>
          <w:shd w:val="clear" w:color="auto" w:fill="FFFFFF"/>
        </w:rPr>
        <w:t xml:space="preserve"> </w:t>
      </w:r>
      <w:r w:rsidRPr="00A445C3">
        <w:rPr>
          <w:rFonts w:cs="Times New Roman"/>
          <w:szCs w:val="24"/>
        </w:rPr>
        <w:t xml:space="preserve">Available at: </w:t>
      </w:r>
      <w:r w:rsidR="00775FF8" w:rsidRPr="00A445C3">
        <w:rPr>
          <w:rFonts w:cs="Times New Roman"/>
          <w:szCs w:val="24"/>
          <w:shd w:val="clear" w:color="auto" w:fill="FFFFFF"/>
        </w:rPr>
        <w:t>https://iopscience.iop.org/article/10.1088/1742-6596/1764/1/012051/pdf (Accessed: 9 June 2025)</w:t>
      </w:r>
    </w:p>
    <w:p w14:paraId="68A09A46" w14:textId="52DA0D21" w:rsidR="00566144" w:rsidRPr="00566144" w:rsidRDefault="00566144" w:rsidP="00566144">
      <w:pPr>
        <w:rPr>
          <w:rFonts w:cs="Times New Roman"/>
          <w:szCs w:val="24"/>
          <w:shd w:val="clear" w:color="auto" w:fill="FFFFFF"/>
        </w:rPr>
      </w:pPr>
      <w:r w:rsidRPr="00AA638A">
        <w:rPr>
          <w:rFonts w:cs="Times New Roman"/>
          <w:color w:val="222222"/>
          <w:szCs w:val="24"/>
          <w:shd w:val="clear" w:color="auto" w:fill="FFFFFF"/>
        </w:rPr>
        <w:t xml:space="preserve">Cobanoglu, C., Dogan, S., Berezina, K., Collins, G., Nanu, L., </w:t>
      </w:r>
      <w:proofErr w:type="spellStart"/>
      <w:r w:rsidRPr="00AA638A">
        <w:rPr>
          <w:rFonts w:cs="Times New Roman"/>
          <w:color w:val="222222"/>
          <w:szCs w:val="24"/>
          <w:shd w:val="clear" w:color="auto" w:fill="FFFFFF"/>
        </w:rPr>
        <w:t>Shahtakhtinskaya</w:t>
      </w:r>
      <w:proofErr w:type="spellEnd"/>
      <w:r w:rsidRPr="00AA638A">
        <w:rPr>
          <w:rFonts w:cs="Times New Roman"/>
          <w:color w:val="222222"/>
          <w:szCs w:val="24"/>
          <w:shd w:val="clear" w:color="auto" w:fill="FFFFFF"/>
        </w:rPr>
        <w:t>, K. and Parvez, O., (2021) ‘Hospitality and tourism information technology</w:t>
      </w:r>
      <w:proofErr w:type="gramStart"/>
      <w:r w:rsidRPr="00AA638A">
        <w:rPr>
          <w:rFonts w:cs="Times New Roman"/>
          <w:color w:val="222222"/>
          <w:szCs w:val="24"/>
          <w:shd w:val="clear" w:color="auto" w:fill="FFFFFF"/>
        </w:rPr>
        <w:t>’,  </w:t>
      </w:r>
      <w:r w:rsidRPr="00AA638A">
        <w:rPr>
          <w:rFonts w:cs="Times New Roman"/>
          <w:i/>
          <w:iCs/>
          <w:color w:val="222222"/>
          <w:szCs w:val="24"/>
          <w:shd w:val="clear" w:color="auto" w:fill="FFFFFF"/>
        </w:rPr>
        <w:t>University</w:t>
      </w:r>
      <w:proofErr w:type="gramEnd"/>
      <w:r w:rsidRPr="00AA638A">
        <w:rPr>
          <w:rFonts w:cs="Times New Roman"/>
          <w:i/>
          <w:iCs/>
          <w:color w:val="222222"/>
          <w:szCs w:val="24"/>
          <w:shd w:val="clear" w:color="auto" w:fill="FFFFFF"/>
        </w:rPr>
        <w:t xml:space="preserve"> of South Florida M3 </w:t>
      </w:r>
      <w:proofErr w:type="spellStart"/>
      <w:r w:rsidRPr="00AA638A">
        <w:rPr>
          <w:rFonts w:cs="Times New Roman"/>
          <w:i/>
          <w:iCs/>
          <w:color w:val="222222"/>
          <w:szCs w:val="24"/>
          <w:shd w:val="clear" w:color="auto" w:fill="FFFFFF"/>
        </w:rPr>
        <w:t>Center</w:t>
      </w:r>
      <w:proofErr w:type="spellEnd"/>
      <w:r w:rsidRPr="00AA638A">
        <w:rPr>
          <w:rFonts w:cs="Times New Roman"/>
          <w:i/>
          <w:iCs/>
          <w:color w:val="222222"/>
          <w:szCs w:val="24"/>
          <w:shd w:val="clear" w:color="auto" w:fill="FFFFFF"/>
        </w:rPr>
        <w:t xml:space="preserve"> Publishing</w:t>
      </w:r>
      <w:r w:rsidRPr="00AA638A">
        <w:rPr>
          <w:rFonts w:cs="Times New Roman"/>
          <w:color w:val="222222"/>
          <w:szCs w:val="24"/>
          <w:shd w:val="clear" w:color="auto" w:fill="FFFFFF"/>
        </w:rPr>
        <w:t>, </w:t>
      </w:r>
      <w:r w:rsidRPr="00AA638A">
        <w:rPr>
          <w:rFonts w:cs="Times New Roman"/>
          <w:i/>
          <w:iCs/>
          <w:color w:val="222222"/>
          <w:szCs w:val="24"/>
          <w:shd w:val="clear" w:color="auto" w:fill="FFFFFF"/>
        </w:rPr>
        <w:t>17</w:t>
      </w:r>
      <w:r w:rsidRPr="00AA638A">
        <w:rPr>
          <w:rFonts w:cs="Times New Roman"/>
          <w:color w:val="222222"/>
          <w:szCs w:val="24"/>
          <w:shd w:val="clear" w:color="auto" w:fill="FFFFFF"/>
        </w:rPr>
        <w:t>(9781732127593), p</w:t>
      </w:r>
      <w:r w:rsidR="00452109" w:rsidRPr="00AA638A">
        <w:rPr>
          <w:rFonts w:cs="Times New Roman"/>
          <w:color w:val="222222"/>
          <w:szCs w:val="24"/>
          <w:shd w:val="clear" w:color="auto" w:fill="FFFFFF"/>
        </w:rPr>
        <w:t>p</w:t>
      </w:r>
      <w:r w:rsidRPr="00AA638A">
        <w:rPr>
          <w:rFonts w:cs="Times New Roman"/>
          <w:color w:val="222222"/>
          <w:szCs w:val="24"/>
          <w:shd w:val="clear" w:color="auto" w:fill="FFFFFF"/>
        </w:rPr>
        <w:t>.2.</w:t>
      </w:r>
      <w:r w:rsidRPr="00AA638A">
        <w:rPr>
          <w:rFonts w:cs="Times New Roman"/>
          <w:szCs w:val="24"/>
        </w:rPr>
        <w:t xml:space="preserve"> Available at: </w:t>
      </w:r>
      <w:r w:rsidRPr="00AA638A">
        <w:rPr>
          <w:rFonts w:cs="Times New Roman"/>
          <w:color w:val="222222"/>
          <w:szCs w:val="24"/>
          <w:shd w:val="clear" w:color="auto" w:fill="FFFFFF"/>
        </w:rPr>
        <w:t xml:space="preserve">https://www.researchgate.net/profile/Betsy-Stringam-2/publication/344753638_Hotel_and_Guestroom_Technology/links/614a1314a3df59440ba1339b/Hotel-and-Guestroom-Technology.pdf </w:t>
      </w:r>
      <w:r w:rsidR="00F51861" w:rsidRPr="00AA638A">
        <w:rPr>
          <w:rFonts w:cs="Times New Roman"/>
          <w:szCs w:val="24"/>
          <w:shd w:val="clear" w:color="auto" w:fill="FFFFFF"/>
        </w:rPr>
        <w:t>(Accessed: 29</w:t>
      </w:r>
      <w:r w:rsidR="003E6009" w:rsidRPr="00AA638A">
        <w:rPr>
          <w:rFonts w:cs="Times New Roman"/>
          <w:szCs w:val="24"/>
          <w:shd w:val="clear" w:color="auto" w:fill="FFFFFF"/>
        </w:rPr>
        <w:t xml:space="preserve"> October</w:t>
      </w:r>
      <w:r w:rsidRPr="00AA638A">
        <w:rPr>
          <w:rFonts w:cs="Times New Roman"/>
          <w:szCs w:val="24"/>
          <w:shd w:val="clear" w:color="auto" w:fill="FFFFFF"/>
        </w:rPr>
        <w:t xml:space="preserve"> 2025)</w:t>
      </w:r>
    </w:p>
    <w:p w14:paraId="4587273D" w14:textId="77777777" w:rsidR="007C7C88" w:rsidRPr="00A445C3" w:rsidRDefault="00775FF8" w:rsidP="009555FE">
      <w:pPr>
        <w:rPr>
          <w:rFonts w:cs="Times New Roman"/>
          <w:color w:val="222222"/>
          <w:szCs w:val="24"/>
          <w:shd w:val="clear" w:color="auto" w:fill="FFFFFF"/>
        </w:rPr>
      </w:pPr>
      <w:r w:rsidRPr="00A445C3">
        <w:rPr>
          <w:rFonts w:cs="Times New Roman"/>
          <w:color w:val="222222"/>
          <w:szCs w:val="24"/>
          <w:shd w:val="clear" w:color="auto" w:fill="FFFFFF"/>
        </w:rPr>
        <w:t>Double</w:t>
      </w:r>
      <w:r w:rsidR="000707E7" w:rsidRPr="00A445C3">
        <w:rPr>
          <w:rFonts w:cs="Times New Roman"/>
          <w:color w:val="222222"/>
          <w:szCs w:val="24"/>
          <w:shd w:val="clear" w:color="auto" w:fill="FFFFFF"/>
        </w:rPr>
        <w:t xml:space="preserve"> </w:t>
      </w:r>
      <w:r w:rsidRPr="00A445C3">
        <w:rPr>
          <w:rFonts w:cs="Times New Roman"/>
          <w:color w:val="222222"/>
          <w:szCs w:val="24"/>
          <w:shd w:val="clear" w:color="auto" w:fill="FFFFFF"/>
        </w:rPr>
        <w:t xml:space="preserve">Tree by Hilton. (2025) </w:t>
      </w:r>
      <w:r w:rsidR="009D4BF5" w:rsidRPr="00A445C3">
        <w:rPr>
          <w:rFonts w:cs="Times New Roman"/>
          <w:i/>
          <w:color w:val="222222"/>
          <w:szCs w:val="24"/>
          <w:shd w:val="clear" w:color="auto" w:fill="FFFFFF"/>
        </w:rPr>
        <w:t>A Vic</w:t>
      </w:r>
      <w:r w:rsidRPr="00A445C3">
        <w:rPr>
          <w:rFonts w:cs="Times New Roman"/>
          <w:i/>
          <w:color w:val="222222"/>
          <w:szCs w:val="24"/>
          <w:shd w:val="clear" w:color="auto" w:fill="FFFFFF"/>
        </w:rPr>
        <w:t>torian hotel by Brighton Beach</w:t>
      </w:r>
      <w:r w:rsidRPr="00A445C3">
        <w:rPr>
          <w:rFonts w:cs="Times New Roman"/>
          <w:color w:val="222222"/>
          <w:szCs w:val="24"/>
          <w:shd w:val="clear" w:color="auto" w:fill="FFFFFF"/>
        </w:rPr>
        <w:t xml:space="preserve"> </w:t>
      </w:r>
      <w:r w:rsidR="009D4BF5" w:rsidRPr="00A445C3">
        <w:rPr>
          <w:rFonts w:cs="Times New Roman"/>
          <w:szCs w:val="24"/>
        </w:rPr>
        <w:t xml:space="preserve">Available at: </w:t>
      </w:r>
      <w:r w:rsidR="009D4BF5" w:rsidRPr="00A445C3">
        <w:rPr>
          <w:rFonts w:cs="Times New Roman"/>
          <w:szCs w:val="24"/>
          <w:shd w:val="clear" w:color="auto" w:fill="FFFFFF"/>
        </w:rPr>
        <w:t>https://www.hilton.com/en/hotels/bshmedi-doubletree-brighton-metropole/?WT.mc_id=zINDA0EMEA1MB2PSH3Paid_ggl4ACBI_Brand_Destination5dkt6MULTIBR7EN8i81487387_121127567_71700000119475488&amp;&amp;&amp;&amp;&amp;gad_source=1&amp;gad_campaignid=21555205902&amp;gbraid=0AAAAADnjLGNPpf0fKxKuRbcVdP1YnJufI&amp;gclid=EAIaIQobChMI1MmVyvDkjQMVh6NmAh2IYDu5EAAYASAAEgJ7RvD_BwE&amp;gclsrc=aw.ds</w:t>
      </w:r>
      <w:r w:rsidR="009D4BF5" w:rsidRPr="00A445C3">
        <w:rPr>
          <w:rFonts w:cs="Times New Roman"/>
          <w:color w:val="222222"/>
          <w:szCs w:val="24"/>
          <w:shd w:val="clear" w:color="auto" w:fill="FFFFFF"/>
        </w:rPr>
        <w:t xml:space="preserve"> (Accessed: 9 June 2025)</w:t>
      </w:r>
    </w:p>
    <w:p w14:paraId="6CF91C09" w14:textId="77777777" w:rsidR="007C7C88" w:rsidRPr="00A445C3" w:rsidRDefault="00775FF8" w:rsidP="009555FE">
      <w:pPr>
        <w:rPr>
          <w:rFonts w:cs="Times New Roman"/>
          <w:color w:val="222222"/>
          <w:szCs w:val="24"/>
          <w:shd w:val="clear" w:color="auto" w:fill="FFFFFF"/>
        </w:rPr>
      </w:pPr>
      <w:r w:rsidRPr="00A445C3">
        <w:rPr>
          <w:rFonts w:cs="Times New Roman"/>
          <w:color w:val="222222"/>
          <w:szCs w:val="24"/>
          <w:shd w:val="clear" w:color="auto" w:fill="FFFFFF"/>
        </w:rPr>
        <w:t xml:space="preserve">Kalefa, H. and Gado, S. (2024) </w:t>
      </w:r>
      <w:r w:rsidR="009D4BF5" w:rsidRPr="00A445C3">
        <w:rPr>
          <w:rFonts w:cs="Times New Roman"/>
          <w:color w:val="222222"/>
          <w:szCs w:val="24"/>
          <w:shd w:val="clear" w:color="auto" w:fill="FFFFFF"/>
        </w:rPr>
        <w:t>‘Enhancing hotel sustainability through ecological</w:t>
      </w:r>
      <w:r w:rsidRPr="00A445C3">
        <w:rPr>
          <w:rFonts w:cs="Times New Roman"/>
          <w:color w:val="222222"/>
          <w:szCs w:val="24"/>
          <w:shd w:val="clear" w:color="auto" w:fill="FFFFFF"/>
        </w:rPr>
        <w:t xml:space="preserve"> and technological integration’, </w:t>
      </w:r>
      <w:r w:rsidR="009D4BF5" w:rsidRPr="00A445C3">
        <w:rPr>
          <w:rFonts w:cs="Times New Roman"/>
          <w:i/>
          <w:iCs/>
          <w:color w:val="222222"/>
          <w:szCs w:val="24"/>
          <w:shd w:val="clear" w:color="auto" w:fill="FFFFFF"/>
        </w:rPr>
        <w:t>JES. Journal of Engineering Sciences</w:t>
      </w:r>
      <w:r w:rsidR="009D4BF5" w:rsidRPr="00A445C3">
        <w:rPr>
          <w:rFonts w:cs="Times New Roman"/>
          <w:color w:val="222222"/>
          <w:szCs w:val="24"/>
          <w:shd w:val="clear" w:color="auto" w:fill="FFFFFF"/>
        </w:rPr>
        <w:t>, </w:t>
      </w:r>
      <w:r w:rsidR="009D4BF5" w:rsidRPr="00A445C3">
        <w:rPr>
          <w:rFonts w:cs="Times New Roman"/>
          <w:i/>
          <w:iCs/>
          <w:color w:val="222222"/>
          <w:szCs w:val="24"/>
          <w:shd w:val="clear" w:color="auto" w:fill="FFFFFF"/>
        </w:rPr>
        <w:t>52</w:t>
      </w:r>
      <w:r w:rsidR="009D4BF5" w:rsidRPr="00A445C3">
        <w:rPr>
          <w:rFonts w:cs="Times New Roman"/>
          <w:color w:val="222222"/>
          <w:szCs w:val="24"/>
          <w:shd w:val="clear" w:color="auto" w:fill="FFFFFF"/>
        </w:rPr>
        <w:t>(1), pp.145-174.</w:t>
      </w:r>
      <w:r w:rsidR="009D4BF5" w:rsidRPr="00A445C3">
        <w:rPr>
          <w:rFonts w:cs="Times New Roman"/>
          <w:szCs w:val="24"/>
        </w:rPr>
        <w:t xml:space="preserve">Available at: </w:t>
      </w:r>
      <w:r w:rsidRPr="00A445C3">
        <w:rPr>
          <w:rFonts w:cs="Times New Roman"/>
          <w:szCs w:val="24"/>
        </w:rPr>
        <w:t xml:space="preserve"> </w:t>
      </w:r>
      <w:r w:rsidRPr="00A445C3">
        <w:rPr>
          <w:rFonts w:cs="Times New Roman"/>
          <w:szCs w:val="24"/>
          <w:shd w:val="clear" w:color="auto" w:fill="FFFFFF"/>
        </w:rPr>
        <w:t>https://journals.ekb.eg/article_337723_680c322b3bb87c4e9cb77565c3748fa7.pdf (Accessed: 9 June 2025)</w:t>
      </w:r>
    </w:p>
    <w:p w14:paraId="2BB56D0C" w14:textId="77777777" w:rsidR="007C7C88" w:rsidRPr="00A445C3" w:rsidRDefault="000707E7" w:rsidP="009555FE">
      <w:pPr>
        <w:rPr>
          <w:rFonts w:cs="Times New Roman"/>
          <w:szCs w:val="24"/>
          <w:shd w:val="clear" w:color="auto" w:fill="FFFFFF"/>
        </w:rPr>
      </w:pPr>
      <w:r w:rsidRPr="00A445C3">
        <w:rPr>
          <w:rFonts w:cs="Times New Roman"/>
          <w:color w:val="222222"/>
          <w:szCs w:val="24"/>
          <w:shd w:val="clear" w:color="auto" w:fill="FFFFFF"/>
        </w:rPr>
        <w:t>Lawal</w:t>
      </w:r>
      <w:r w:rsidR="00775FF8" w:rsidRPr="00A445C3">
        <w:rPr>
          <w:rFonts w:cs="Times New Roman"/>
          <w:color w:val="222222"/>
          <w:szCs w:val="24"/>
          <w:shd w:val="clear" w:color="auto" w:fill="FFFFFF"/>
        </w:rPr>
        <w:t xml:space="preserve">, S.A. (2022) </w:t>
      </w:r>
      <w:r w:rsidR="009D4BF5" w:rsidRPr="00A445C3">
        <w:rPr>
          <w:rFonts w:cs="Times New Roman"/>
          <w:color w:val="222222"/>
          <w:szCs w:val="24"/>
          <w:shd w:val="clear" w:color="auto" w:fill="FFFFFF"/>
        </w:rPr>
        <w:t>‘A critical analysis of point of sales (</w:t>
      </w:r>
      <w:proofErr w:type="spellStart"/>
      <w:r w:rsidR="009D4BF5" w:rsidRPr="00A445C3">
        <w:rPr>
          <w:rFonts w:cs="Times New Roman"/>
          <w:color w:val="222222"/>
          <w:szCs w:val="24"/>
          <w:shd w:val="clear" w:color="auto" w:fill="FFFFFF"/>
        </w:rPr>
        <w:t>pos</w:t>
      </w:r>
      <w:proofErr w:type="spellEnd"/>
      <w:r w:rsidR="009D4BF5" w:rsidRPr="00A445C3">
        <w:rPr>
          <w:rFonts w:cs="Times New Roman"/>
          <w:color w:val="222222"/>
          <w:szCs w:val="24"/>
          <w:shd w:val="clear" w:color="auto" w:fill="FFFFFF"/>
        </w:rPr>
        <w:t>) types and their efficiency for business’,</w:t>
      </w:r>
      <w:r w:rsidR="00775FF8" w:rsidRPr="00A445C3">
        <w:rPr>
          <w:rFonts w:cs="Times New Roman"/>
          <w:color w:val="222222"/>
          <w:szCs w:val="24"/>
          <w:shd w:val="clear" w:color="auto" w:fill="FFFFFF"/>
        </w:rPr>
        <w:t> International</w:t>
      </w:r>
      <w:r w:rsidR="009D4BF5" w:rsidRPr="00A445C3">
        <w:rPr>
          <w:rFonts w:cs="Times New Roman"/>
          <w:i/>
          <w:iCs/>
          <w:color w:val="222222"/>
          <w:szCs w:val="24"/>
          <w:shd w:val="clear" w:color="auto" w:fill="FFFFFF"/>
        </w:rPr>
        <w:t xml:space="preserve"> Journal of Eminent Scholars</w:t>
      </w:r>
      <w:r w:rsidR="009D4BF5" w:rsidRPr="00A445C3">
        <w:rPr>
          <w:rFonts w:cs="Times New Roman"/>
          <w:color w:val="222222"/>
          <w:szCs w:val="24"/>
          <w:shd w:val="clear" w:color="auto" w:fill="FFFFFF"/>
        </w:rPr>
        <w:t>, </w:t>
      </w:r>
      <w:r w:rsidR="009D4BF5" w:rsidRPr="00A445C3">
        <w:rPr>
          <w:rFonts w:cs="Times New Roman"/>
          <w:i/>
          <w:iCs/>
          <w:color w:val="222222"/>
          <w:szCs w:val="24"/>
          <w:shd w:val="clear" w:color="auto" w:fill="FFFFFF"/>
        </w:rPr>
        <w:t>8</w:t>
      </w:r>
      <w:r w:rsidR="009D4BF5" w:rsidRPr="00A445C3">
        <w:rPr>
          <w:rFonts w:cs="Times New Roman"/>
          <w:color w:val="222222"/>
          <w:szCs w:val="24"/>
          <w:shd w:val="clear" w:color="auto" w:fill="FFFFFF"/>
        </w:rPr>
        <w:t>(1), pp.</w:t>
      </w:r>
      <w:r w:rsidR="00775FF8" w:rsidRPr="00A445C3">
        <w:rPr>
          <w:rFonts w:cs="Times New Roman"/>
          <w:color w:val="222222"/>
          <w:szCs w:val="24"/>
          <w:shd w:val="clear" w:color="auto" w:fill="FFFFFF"/>
        </w:rPr>
        <w:t xml:space="preserve"> </w:t>
      </w:r>
      <w:r w:rsidR="009D4BF5" w:rsidRPr="00A445C3">
        <w:rPr>
          <w:rFonts w:cs="Times New Roman"/>
          <w:color w:val="222222"/>
          <w:szCs w:val="24"/>
          <w:shd w:val="clear" w:color="auto" w:fill="FFFFFF"/>
        </w:rPr>
        <w:t>82-92.</w:t>
      </w:r>
      <w:r w:rsidR="00775FF8" w:rsidRPr="00A445C3">
        <w:rPr>
          <w:rFonts w:cs="Times New Roman"/>
          <w:color w:val="222222"/>
          <w:szCs w:val="24"/>
          <w:shd w:val="clear" w:color="auto" w:fill="FFFFFF"/>
        </w:rPr>
        <w:t xml:space="preserve"> </w:t>
      </w:r>
      <w:r w:rsidR="009D4BF5" w:rsidRPr="00A445C3">
        <w:rPr>
          <w:rFonts w:cs="Times New Roman"/>
          <w:szCs w:val="24"/>
        </w:rPr>
        <w:t xml:space="preserve">Available at: </w:t>
      </w:r>
      <w:r w:rsidR="00775FF8" w:rsidRPr="00A445C3">
        <w:rPr>
          <w:rFonts w:cs="Times New Roman"/>
          <w:szCs w:val="24"/>
          <w:shd w:val="clear" w:color="auto" w:fill="FFFFFF"/>
        </w:rPr>
        <w:t>https://globalacademicstar.com/download/article/a-critical-analysis-of-point-of-sales-pos-types-and-their-efficiency-for-business.pdf (Accessed: 9 June 2025)</w:t>
      </w:r>
    </w:p>
    <w:p w14:paraId="6A252EDD" w14:textId="77777777" w:rsidR="00C82EF3" w:rsidRPr="00A445C3" w:rsidRDefault="00C82EF3" w:rsidP="009555FE">
      <w:pPr>
        <w:rPr>
          <w:rFonts w:cs="Times New Roman"/>
          <w:color w:val="222222"/>
          <w:szCs w:val="24"/>
          <w:shd w:val="clear" w:color="auto" w:fill="FFFFFF"/>
        </w:rPr>
      </w:pPr>
      <w:r w:rsidRPr="00A445C3">
        <w:rPr>
          <w:rFonts w:cs="Times New Roman"/>
          <w:color w:val="222222"/>
          <w:szCs w:val="24"/>
          <w:shd w:val="clear" w:color="auto" w:fill="FFFFFF"/>
        </w:rPr>
        <w:t xml:space="preserve">Lepistö, K., </w:t>
      </w:r>
      <w:proofErr w:type="spellStart"/>
      <w:r w:rsidRPr="00A445C3">
        <w:rPr>
          <w:rFonts w:cs="Times New Roman"/>
          <w:color w:val="222222"/>
          <w:szCs w:val="24"/>
          <w:shd w:val="clear" w:color="auto" w:fill="FFFFFF"/>
        </w:rPr>
        <w:t>Saunila</w:t>
      </w:r>
      <w:proofErr w:type="spellEnd"/>
      <w:r w:rsidRPr="00A445C3">
        <w:rPr>
          <w:rFonts w:cs="Times New Roman"/>
          <w:color w:val="222222"/>
          <w:szCs w:val="24"/>
          <w:shd w:val="clear" w:color="auto" w:fill="FFFFFF"/>
        </w:rPr>
        <w:t xml:space="preserve">, M. and Ukko, J., (2024) ‘Enhancing customer satisfaction, personnel satisfaction and company reputation with total quality management: combining traditional and </w:t>
      </w:r>
      <w:r w:rsidRPr="00A445C3">
        <w:rPr>
          <w:rFonts w:cs="Times New Roman"/>
          <w:color w:val="222222"/>
          <w:szCs w:val="24"/>
          <w:shd w:val="clear" w:color="auto" w:fill="FFFFFF"/>
        </w:rPr>
        <w:lastRenderedPageBreak/>
        <w:t>new views’, </w:t>
      </w:r>
      <w:r w:rsidRPr="00A445C3">
        <w:rPr>
          <w:rFonts w:cs="Times New Roman"/>
          <w:i/>
          <w:iCs/>
          <w:color w:val="222222"/>
          <w:szCs w:val="24"/>
          <w:shd w:val="clear" w:color="auto" w:fill="FFFFFF"/>
        </w:rPr>
        <w:t>Benchmarking: An International Journal</w:t>
      </w:r>
      <w:r w:rsidRPr="00A445C3">
        <w:rPr>
          <w:rFonts w:cs="Times New Roman"/>
          <w:color w:val="222222"/>
          <w:szCs w:val="24"/>
          <w:shd w:val="clear" w:color="auto" w:fill="FFFFFF"/>
        </w:rPr>
        <w:t>, </w:t>
      </w:r>
      <w:r w:rsidRPr="00A445C3">
        <w:rPr>
          <w:rFonts w:cs="Times New Roman"/>
          <w:i/>
          <w:iCs/>
          <w:color w:val="222222"/>
          <w:szCs w:val="24"/>
          <w:shd w:val="clear" w:color="auto" w:fill="FFFFFF"/>
        </w:rPr>
        <w:t>31</w:t>
      </w:r>
      <w:r w:rsidRPr="00A445C3">
        <w:rPr>
          <w:rFonts w:cs="Times New Roman"/>
          <w:color w:val="222222"/>
          <w:szCs w:val="24"/>
          <w:shd w:val="clear" w:color="auto" w:fill="FFFFFF"/>
        </w:rPr>
        <w:t>(1), pp.75-97.</w:t>
      </w:r>
      <w:r w:rsidRPr="00A445C3">
        <w:rPr>
          <w:rFonts w:cs="Times New Roman"/>
          <w:szCs w:val="24"/>
        </w:rPr>
        <w:t xml:space="preserve"> Available at:</w:t>
      </w:r>
      <w:r w:rsidRPr="00A445C3">
        <w:t xml:space="preserve"> </w:t>
      </w:r>
      <w:r w:rsidRPr="00A445C3">
        <w:rPr>
          <w:rFonts w:cs="Times New Roman"/>
          <w:szCs w:val="24"/>
        </w:rPr>
        <w:t xml:space="preserve">https://watermark02.silverchair.com/bij-12-2021-0749.pdf?token=AQECAHi208BE49Ooan9kkhW_Ercy7Dm3ZL_9Cf3qfKAc485ysgAAA0UwggNBBgkqhkiG9w0BBwagggMyMIIDLgIBADCCAycGCSqGSIb3DQEHATAeBglghkgBZQMEAS4wEQQM7lBGe0DLrHWVMQo2AgEQgIIC-FLpeeDtKtVTG9zUaAcr8NvjQ-DYqkA-tekdWfWIw21VQ8sM5US-2gQbqADCQuvoCrTrAxxuTjfU6Ogwly-hICAsWizS-ksMi25PYrytu5OzHtfGUbv4_XpxZyteJRWKXryl1ubcdPQ5hlBvFjxqjCcLv2Fj2SREberDEC_CGX06lcCOMQacTVClbPcH5qggVXZHhQItTDmKOzPIZhEJLoJBtImf3qn3w6ceeEIToNZgwgbP2hEP5eIBwqiggfozyfGekcyVveXwdtc-pVZN_J1ATN9qxVVn3rytb6ep0rGiUKW6lI-8eWsVKxQz-X7IxlKXIFrkQQh1ytqM_6wsn-ISANYL530JDwcygLGvRf7WxFbqXKGENIxWVbQy6OOY7IouKVQ0pIJfR25Ox8yV-fUE12ufslHbUNqrbxhi24kjRQLmheefeVhXZpnm-1o71JeoMrrmGDNhc43-2I-SurtuCzJcMrYozuaV7KJM6kL3FkOKH5mSA_EafdYwFzr3TiiTCfAblHfmWFkBthGcdD_Qk3I1wqJPIYWRA16inY-2pNWimVK-Wf3AaiRnrVFyezMrZxVEjL5yhB7yNPojv6KB3ZMoSkUxwb95j4wkVswoRlnZCuPutR-jKj_4k9gzKjWFWFcxQbxQBykN3dKkbW5Nua3j2FFGNkMCK5cu87s6j6iqznEWtDGlpSlcuDn7pD3g7ix__7kDhsygEa7Fk4eF3o5HYBucR6lKt5teGzjeUu4l0oC5CB7XQJluOQa4Xk_aQtzMhjKCcSv3ujVuxhSpCy6QsMdV63K4f6z4Ju9UvOJHM3pHG9MvEvqdDz0c8pQzl4TxyhzTouYHoV6uMv9O41r1ra8NhI4yIxC3nd8I-RQMDaiStSGdyIWmOuorrOchj-Yjn8NoKXiRW-LaoPwst3M88vf3b3DwSbOmmF9GFjC0vW6-w7lO3yrfajgudGKburztzxCjqn8pgBB4nPLk8QW23GjygaDFMUs_JF4GKtY7RGWIaVs </w:t>
      </w:r>
      <w:r w:rsidRPr="00A445C3">
        <w:rPr>
          <w:rFonts w:cs="Times New Roman"/>
          <w:color w:val="222222"/>
          <w:szCs w:val="24"/>
          <w:shd w:val="clear" w:color="auto" w:fill="FFFFFF"/>
        </w:rPr>
        <w:t xml:space="preserve"> </w:t>
      </w:r>
      <w:r w:rsidRPr="00A445C3">
        <w:rPr>
          <w:rFonts w:cs="Times New Roman"/>
          <w:szCs w:val="24"/>
          <w:shd w:val="clear" w:color="auto" w:fill="FFFFFF"/>
        </w:rPr>
        <w:t>(Accessed: 9 June 2025)</w:t>
      </w:r>
    </w:p>
    <w:p w14:paraId="2F83B565" w14:textId="77777777" w:rsidR="007C7C88" w:rsidRPr="00A445C3" w:rsidRDefault="009D4BF5" w:rsidP="009555FE">
      <w:pPr>
        <w:rPr>
          <w:rFonts w:cs="Times New Roman"/>
          <w:color w:val="222222"/>
          <w:szCs w:val="24"/>
          <w:shd w:val="clear" w:color="auto" w:fill="FFFFFF"/>
        </w:rPr>
      </w:pPr>
      <w:r w:rsidRPr="00A445C3">
        <w:rPr>
          <w:rFonts w:cs="Times New Roman"/>
          <w:color w:val="222222"/>
          <w:szCs w:val="24"/>
          <w:shd w:val="clear" w:color="auto" w:fill="FFFFFF"/>
        </w:rPr>
        <w:t>Ocampo, F.A. McIntyre, B.G., Mass</w:t>
      </w:r>
      <w:r w:rsidR="00775FF8" w:rsidRPr="00A445C3">
        <w:rPr>
          <w:rFonts w:cs="Times New Roman"/>
          <w:color w:val="222222"/>
          <w:szCs w:val="24"/>
          <w:shd w:val="clear" w:color="auto" w:fill="FFFFFF"/>
        </w:rPr>
        <w:t xml:space="preserve">ey, D. and Saunders, R. (2025) </w:t>
      </w:r>
      <w:r w:rsidRPr="00A445C3">
        <w:rPr>
          <w:rFonts w:cs="Times New Roman"/>
          <w:color w:val="222222"/>
          <w:szCs w:val="24"/>
          <w:shd w:val="clear" w:color="auto" w:fill="FFFFFF"/>
        </w:rPr>
        <w:t>‘Nursing student reflections on a research internship: A reflective discussion following the Gibbs', reflective cycle. </w:t>
      </w:r>
      <w:r w:rsidRPr="00A445C3">
        <w:rPr>
          <w:rFonts w:cs="Times New Roman"/>
          <w:i/>
          <w:iCs/>
          <w:color w:val="222222"/>
          <w:szCs w:val="24"/>
          <w:shd w:val="clear" w:color="auto" w:fill="FFFFFF"/>
        </w:rPr>
        <w:t>Nurse Education Today</w:t>
      </w:r>
      <w:r w:rsidRPr="00A445C3">
        <w:rPr>
          <w:rFonts w:cs="Times New Roman"/>
          <w:color w:val="222222"/>
          <w:szCs w:val="24"/>
          <w:shd w:val="clear" w:color="auto" w:fill="FFFFFF"/>
        </w:rPr>
        <w:t>, </w:t>
      </w:r>
      <w:r w:rsidRPr="00A445C3">
        <w:rPr>
          <w:rFonts w:cs="Times New Roman"/>
          <w:i/>
          <w:iCs/>
          <w:color w:val="222222"/>
          <w:szCs w:val="24"/>
          <w:shd w:val="clear" w:color="auto" w:fill="FFFFFF"/>
        </w:rPr>
        <w:t>145</w:t>
      </w:r>
      <w:r w:rsidRPr="00A445C3">
        <w:rPr>
          <w:rFonts w:cs="Times New Roman"/>
          <w:color w:val="222222"/>
          <w:szCs w:val="24"/>
          <w:shd w:val="clear" w:color="auto" w:fill="FFFFFF"/>
        </w:rPr>
        <w:t>, p</w:t>
      </w:r>
      <w:r w:rsidR="00775FF8" w:rsidRPr="00A445C3">
        <w:rPr>
          <w:rFonts w:cs="Times New Roman"/>
          <w:color w:val="222222"/>
          <w:szCs w:val="24"/>
          <w:shd w:val="clear" w:color="auto" w:fill="FFFFFF"/>
        </w:rPr>
        <w:t>p</w:t>
      </w:r>
      <w:r w:rsidRPr="00A445C3">
        <w:rPr>
          <w:rFonts w:cs="Times New Roman"/>
          <w:color w:val="222222"/>
          <w:szCs w:val="24"/>
          <w:shd w:val="clear" w:color="auto" w:fill="FFFFFF"/>
        </w:rPr>
        <w:t>.</w:t>
      </w:r>
      <w:r w:rsidR="00775FF8" w:rsidRPr="00A445C3">
        <w:rPr>
          <w:rFonts w:cs="Times New Roman"/>
          <w:color w:val="222222"/>
          <w:szCs w:val="24"/>
          <w:shd w:val="clear" w:color="auto" w:fill="FFFFFF"/>
        </w:rPr>
        <w:t xml:space="preserve"> </w:t>
      </w:r>
      <w:r w:rsidRPr="00A445C3">
        <w:rPr>
          <w:rFonts w:cs="Times New Roman"/>
          <w:color w:val="222222"/>
          <w:szCs w:val="24"/>
          <w:shd w:val="clear" w:color="auto" w:fill="FFFFFF"/>
        </w:rPr>
        <w:t>106481.</w:t>
      </w:r>
      <w:r w:rsidR="00775FF8" w:rsidRPr="00A445C3">
        <w:rPr>
          <w:rFonts w:cs="Times New Roman"/>
          <w:color w:val="222222"/>
          <w:szCs w:val="24"/>
          <w:shd w:val="clear" w:color="auto" w:fill="FFFFFF"/>
        </w:rPr>
        <w:t xml:space="preserve"> </w:t>
      </w:r>
      <w:r w:rsidRPr="00A445C3">
        <w:rPr>
          <w:rFonts w:cs="Times New Roman"/>
          <w:szCs w:val="24"/>
        </w:rPr>
        <w:t xml:space="preserve">Available at: </w:t>
      </w:r>
      <w:r w:rsidR="00775FF8" w:rsidRPr="00A445C3">
        <w:rPr>
          <w:rFonts w:cs="Times New Roman"/>
          <w:szCs w:val="24"/>
          <w:shd w:val="clear" w:color="auto" w:fill="FFFFFF"/>
        </w:rPr>
        <w:t>https://ro.ecu.edu.au/cgi/viewcontent.cgi?article=6041&amp;context=ecuworks2022-2026 (Accessed: 9 June 2025)</w:t>
      </w:r>
    </w:p>
    <w:p w14:paraId="6AD2A6C0" w14:textId="77777777" w:rsidR="007C7C88" w:rsidRPr="00A445C3" w:rsidRDefault="009D4BF5" w:rsidP="009555FE">
      <w:pPr>
        <w:rPr>
          <w:rFonts w:cs="Times New Roman"/>
          <w:color w:val="222222"/>
          <w:szCs w:val="24"/>
          <w:shd w:val="clear" w:color="auto" w:fill="FFFFFF"/>
        </w:rPr>
      </w:pPr>
      <w:r w:rsidRPr="00A445C3">
        <w:rPr>
          <w:rFonts w:cs="Times New Roman"/>
          <w:color w:val="222222"/>
          <w:szCs w:val="24"/>
          <w:shd w:val="clear" w:color="auto" w:fill="FFFFFF"/>
        </w:rPr>
        <w:t>Pu</w:t>
      </w:r>
      <w:r w:rsidR="00775FF8" w:rsidRPr="00A445C3">
        <w:rPr>
          <w:rFonts w:cs="Times New Roman"/>
          <w:color w:val="222222"/>
          <w:szCs w:val="24"/>
          <w:shd w:val="clear" w:color="auto" w:fill="FFFFFF"/>
        </w:rPr>
        <w:t xml:space="preserve">tra, F.K.K. and Law, R. (2024) </w:t>
      </w:r>
      <w:r w:rsidRPr="00A445C3">
        <w:rPr>
          <w:rFonts w:cs="Times New Roman"/>
          <w:color w:val="222222"/>
          <w:szCs w:val="24"/>
          <w:shd w:val="clear" w:color="auto" w:fill="FFFFFF"/>
        </w:rPr>
        <w:t>‘Critical success factors for virtual hotel operator partnership with small-and medium-sized hotels: perspec</w:t>
      </w:r>
      <w:r w:rsidR="00775FF8" w:rsidRPr="00A445C3">
        <w:rPr>
          <w:rFonts w:cs="Times New Roman"/>
          <w:color w:val="222222"/>
          <w:szCs w:val="24"/>
          <w:shd w:val="clear" w:color="auto" w:fill="FFFFFF"/>
        </w:rPr>
        <w:t xml:space="preserve">tives of owners and operators’, </w:t>
      </w:r>
      <w:r w:rsidRPr="00A445C3">
        <w:rPr>
          <w:rFonts w:cs="Times New Roman"/>
          <w:i/>
          <w:iCs/>
          <w:color w:val="222222"/>
          <w:szCs w:val="24"/>
          <w:shd w:val="clear" w:color="auto" w:fill="FFFFFF"/>
        </w:rPr>
        <w:t>Journal of Hospitality and Tourism Insights</w:t>
      </w:r>
      <w:r w:rsidRPr="00A445C3">
        <w:rPr>
          <w:rFonts w:cs="Times New Roman"/>
          <w:color w:val="222222"/>
          <w:szCs w:val="24"/>
          <w:shd w:val="clear" w:color="auto" w:fill="FFFFFF"/>
        </w:rPr>
        <w:t>, </w:t>
      </w:r>
      <w:r w:rsidRPr="00A445C3">
        <w:rPr>
          <w:rFonts w:cs="Times New Roman"/>
          <w:i/>
          <w:iCs/>
          <w:color w:val="222222"/>
          <w:szCs w:val="24"/>
          <w:shd w:val="clear" w:color="auto" w:fill="FFFFFF"/>
        </w:rPr>
        <w:t>7</w:t>
      </w:r>
      <w:r w:rsidRPr="00A445C3">
        <w:rPr>
          <w:rFonts w:cs="Times New Roman"/>
          <w:color w:val="222222"/>
          <w:szCs w:val="24"/>
          <w:shd w:val="clear" w:color="auto" w:fill="FFFFFF"/>
        </w:rPr>
        <w:t>(3), pp.1391-1411.</w:t>
      </w:r>
      <w:r w:rsidR="00775FF8" w:rsidRPr="00A445C3">
        <w:rPr>
          <w:rFonts w:cs="Times New Roman"/>
          <w:color w:val="222222"/>
          <w:szCs w:val="24"/>
          <w:shd w:val="clear" w:color="auto" w:fill="FFFFFF"/>
        </w:rPr>
        <w:t xml:space="preserve"> </w:t>
      </w:r>
      <w:r w:rsidRPr="00A445C3">
        <w:rPr>
          <w:rFonts w:cs="Times New Roman"/>
          <w:szCs w:val="24"/>
        </w:rPr>
        <w:t xml:space="preserve">Available at: </w:t>
      </w:r>
      <w:r w:rsidRPr="00A445C3">
        <w:rPr>
          <w:rFonts w:cs="Times New Roman"/>
          <w:szCs w:val="24"/>
          <w:shd w:val="clear" w:color="auto" w:fill="FFFFFF"/>
        </w:rPr>
        <w:t>http://</w:t>
      </w:r>
      <w:r w:rsidR="00775FF8" w:rsidRPr="00A445C3">
        <w:rPr>
          <w:rStyle w:val="Hyperlink"/>
          <w:rFonts w:cs="Times New Roman"/>
          <w:szCs w:val="24"/>
          <w:shd w:val="clear" w:color="auto" w:fill="FFFFFF"/>
        </w:rPr>
        <w:tab/>
      </w:r>
      <w:r w:rsidRPr="00A445C3">
        <w:rPr>
          <w:rFonts w:cs="Times New Roman"/>
          <w:szCs w:val="24"/>
          <w:shd w:val="clear" w:color="auto" w:fill="FFFFFF"/>
        </w:rPr>
        <w:t>repository.poltekpar-nhi.ac.id/2044/4/KORESPONDENSI_3825048501_JHTI.pdf</w:t>
      </w:r>
      <w:r w:rsidR="008E0A9E" w:rsidRPr="00A445C3">
        <w:rPr>
          <w:rFonts w:cs="Times New Roman"/>
          <w:szCs w:val="24"/>
          <w:shd w:val="clear" w:color="auto" w:fill="FFFFFF"/>
        </w:rPr>
        <w:t xml:space="preserve"> (Accessed: 9 June 2025)</w:t>
      </w:r>
    </w:p>
    <w:p w14:paraId="2E540365" w14:textId="77777777" w:rsidR="007C7C88" w:rsidRPr="00A445C3" w:rsidRDefault="008E0A9E" w:rsidP="009555FE">
      <w:pPr>
        <w:rPr>
          <w:rFonts w:cs="Times New Roman"/>
          <w:color w:val="222222"/>
          <w:szCs w:val="24"/>
          <w:shd w:val="clear" w:color="auto" w:fill="FFFFFF"/>
        </w:rPr>
      </w:pPr>
      <w:r w:rsidRPr="00A445C3">
        <w:rPr>
          <w:rFonts w:cs="Times New Roman"/>
          <w:color w:val="222222"/>
          <w:szCs w:val="24"/>
          <w:shd w:val="clear" w:color="auto" w:fill="FFFFFF"/>
        </w:rPr>
        <w:lastRenderedPageBreak/>
        <w:t>Safety</w:t>
      </w:r>
      <w:r w:rsidR="00775FF8" w:rsidRPr="00A445C3">
        <w:rPr>
          <w:rFonts w:cs="Times New Roman"/>
          <w:color w:val="222222"/>
          <w:szCs w:val="24"/>
          <w:shd w:val="clear" w:color="auto" w:fill="FFFFFF"/>
        </w:rPr>
        <w:t xml:space="preserve">, W.T.I.H. (2024) </w:t>
      </w:r>
      <w:r w:rsidR="009D4BF5" w:rsidRPr="00A445C3">
        <w:rPr>
          <w:rFonts w:cs="Times New Roman"/>
          <w:color w:val="222222"/>
          <w:szCs w:val="24"/>
          <w:shd w:val="clear" w:color="auto" w:fill="FFFFFF"/>
        </w:rPr>
        <w:t>‘Guest safety is one of the most important priorities for any hotel. The hotel administration has the responsibility to ensure the safety and protection of its guests from possible risks to life and health. Here are some key aspects to consider: Fire Safety: Ensuring proper functioning of fire safety systems, including smoke detectors, fire sprinkler</w:t>
      </w:r>
      <w:r w:rsidR="00775FF8" w:rsidRPr="00A445C3">
        <w:rPr>
          <w:rFonts w:cs="Times New Roman"/>
          <w:color w:val="222222"/>
          <w:szCs w:val="24"/>
          <w:shd w:val="clear" w:color="auto" w:fill="FFFFFF"/>
        </w:rPr>
        <w:t>s, fire exits and escape routes</w:t>
      </w:r>
      <w:r w:rsidR="009D4BF5" w:rsidRPr="00A445C3">
        <w:rPr>
          <w:rFonts w:cs="Times New Roman"/>
          <w:color w:val="222222"/>
          <w:szCs w:val="24"/>
          <w:shd w:val="clear" w:color="auto" w:fill="FFFFFF"/>
        </w:rPr>
        <w:t>’</w:t>
      </w:r>
      <w:r w:rsidR="00775FF8" w:rsidRPr="00A445C3">
        <w:rPr>
          <w:rFonts w:cs="Times New Roman"/>
          <w:color w:val="222222"/>
          <w:szCs w:val="24"/>
          <w:shd w:val="clear" w:color="auto" w:fill="FFFFFF"/>
        </w:rPr>
        <w:t xml:space="preserve"> </w:t>
      </w:r>
      <w:r w:rsidR="009D4BF5" w:rsidRPr="00A445C3">
        <w:rPr>
          <w:rFonts w:cs="Times New Roman"/>
          <w:szCs w:val="24"/>
        </w:rPr>
        <w:t xml:space="preserve">Available at: </w:t>
      </w:r>
      <w:r w:rsidRPr="00A445C3">
        <w:rPr>
          <w:rFonts w:cs="Times New Roman"/>
          <w:szCs w:val="24"/>
          <w:shd w:val="clear" w:color="auto" w:fill="FFFFFF"/>
        </w:rPr>
        <w:t>http://dspace.puet.edu.ua/bitstream/123456789/15036/1/%D0%97%D0%B1%D1%96%D1%80%D0%BD%D0%B8%D0%BA%2097.pdf#page=158 (Accessed: 9 June 2025)</w:t>
      </w:r>
    </w:p>
    <w:p w14:paraId="6813060B" w14:textId="77777777" w:rsidR="008E0A9E" w:rsidRPr="00A445C3" w:rsidRDefault="009D4BF5" w:rsidP="008E0A9E">
      <w:pPr>
        <w:rPr>
          <w:rFonts w:cs="Times New Roman"/>
          <w:color w:val="222222"/>
          <w:szCs w:val="24"/>
          <w:shd w:val="clear" w:color="auto" w:fill="FFFFFF"/>
        </w:rPr>
      </w:pPr>
      <w:r w:rsidRPr="00A445C3">
        <w:rPr>
          <w:rFonts w:cs="Times New Roman"/>
          <w:color w:val="222222"/>
          <w:szCs w:val="24"/>
          <w:shd w:val="clear" w:color="auto" w:fill="FFFFFF"/>
        </w:rPr>
        <w:t>Zong, Y</w:t>
      </w:r>
      <w:r w:rsidR="00775FF8" w:rsidRPr="00A445C3">
        <w:rPr>
          <w:rFonts w:cs="Times New Roman"/>
          <w:color w:val="222222"/>
          <w:szCs w:val="24"/>
          <w:shd w:val="clear" w:color="auto" w:fill="FFFFFF"/>
        </w:rPr>
        <w:t xml:space="preserve">. Dai, Y.Y. and Xue, B. (2022) </w:t>
      </w:r>
      <w:r w:rsidRPr="00A445C3">
        <w:rPr>
          <w:rFonts w:cs="Times New Roman"/>
          <w:color w:val="222222"/>
          <w:szCs w:val="24"/>
          <w:shd w:val="clear" w:color="auto" w:fill="FFFFFF"/>
        </w:rPr>
        <w:t>‘Hospitality curriculum reform with the integration of big data technology for bachelor program in China Mainland and Taiwan: exploration of the stakeholders’ perspectives’, In </w:t>
      </w:r>
      <w:r w:rsidRPr="00A445C3">
        <w:rPr>
          <w:rFonts w:cs="Times New Roman"/>
          <w:i/>
          <w:iCs/>
          <w:color w:val="222222"/>
          <w:szCs w:val="24"/>
          <w:shd w:val="clear" w:color="auto" w:fill="FFFFFF"/>
        </w:rPr>
        <w:t>Technology Application in Tourism in Asia: Innovations, Theories and Practices</w:t>
      </w:r>
      <w:r w:rsidRPr="00A445C3">
        <w:rPr>
          <w:rFonts w:cs="Times New Roman"/>
          <w:color w:val="222222"/>
          <w:szCs w:val="24"/>
          <w:shd w:val="clear" w:color="auto" w:fill="FFFFFF"/>
        </w:rPr>
        <w:t> (pp. 201-217). Singapore: Springer Nature Singapore.</w:t>
      </w:r>
      <w:r w:rsidR="00775FF8" w:rsidRPr="00A445C3">
        <w:rPr>
          <w:rFonts w:cs="Times New Roman"/>
          <w:color w:val="222222"/>
          <w:szCs w:val="24"/>
          <w:shd w:val="clear" w:color="auto" w:fill="FFFFFF"/>
        </w:rPr>
        <w:t xml:space="preserve"> </w:t>
      </w:r>
      <w:r w:rsidRPr="00A445C3">
        <w:rPr>
          <w:rFonts w:cs="Times New Roman"/>
          <w:szCs w:val="24"/>
        </w:rPr>
        <w:t xml:space="preserve">Available at: </w:t>
      </w:r>
      <w:r w:rsidR="008E0A9E" w:rsidRPr="00A445C3">
        <w:rPr>
          <w:rFonts w:cs="Times New Roman"/>
          <w:szCs w:val="24"/>
          <w:shd w:val="clear" w:color="auto" w:fill="FFFFFF"/>
        </w:rPr>
        <w:t>https://www.researchgate.net/profile/Hasanuzzaman-Tushar/publication/358961802_The_Mobiquitous_Role_of_M-tourism_Application_in_Driving_Sustainable_Tourism_Sector_in_Thailand/links/64720dc9a25e543829d0aaca/The-Mobiquitous-Role-of-M-tourism-Application-in-Driving-Sustainable-Tourism-Sector-in-Thailand.pdf#page=229 (Accessed: 9 June 2025)</w:t>
      </w:r>
    </w:p>
    <w:p w14:paraId="3CDBB15B" w14:textId="77777777" w:rsidR="000E02B4" w:rsidRPr="00A445C3" w:rsidRDefault="000E02B4" w:rsidP="009555FE">
      <w:pPr>
        <w:rPr>
          <w:rFonts w:ascii="Arial" w:hAnsi="Arial" w:cs="Arial"/>
          <w:color w:val="222222"/>
          <w:sz w:val="20"/>
          <w:szCs w:val="20"/>
          <w:shd w:val="clear" w:color="auto" w:fill="FFFFFF"/>
        </w:rPr>
      </w:pPr>
    </w:p>
    <w:p w14:paraId="532FD656" w14:textId="77777777" w:rsidR="000E02B4" w:rsidRPr="00A445C3" w:rsidRDefault="000E02B4" w:rsidP="009555FE">
      <w:pPr>
        <w:rPr>
          <w:rFonts w:ascii="Arial" w:hAnsi="Arial" w:cs="Arial"/>
          <w:color w:val="222222"/>
          <w:sz w:val="20"/>
          <w:szCs w:val="20"/>
          <w:shd w:val="clear" w:color="auto" w:fill="FFFFFF"/>
        </w:rPr>
      </w:pPr>
    </w:p>
    <w:p w14:paraId="6D3E78C2" w14:textId="77777777" w:rsidR="00EB7702" w:rsidRPr="00A445C3" w:rsidRDefault="00EB7702" w:rsidP="009555FE">
      <w:pPr>
        <w:rPr>
          <w:rFonts w:ascii="Arial" w:hAnsi="Arial" w:cs="Arial"/>
          <w:color w:val="222222"/>
          <w:sz w:val="20"/>
          <w:szCs w:val="20"/>
          <w:shd w:val="clear" w:color="auto" w:fill="FFFFFF"/>
        </w:rPr>
      </w:pPr>
    </w:p>
    <w:p w14:paraId="1FE5DED4" w14:textId="77777777" w:rsidR="001161E0" w:rsidRPr="00A445C3" w:rsidRDefault="001161E0" w:rsidP="009555FE">
      <w:pPr>
        <w:rPr>
          <w:rFonts w:ascii="Arial" w:hAnsi="Arial" w:cs="Arial"/>
          <w:color w:val="222222"/>
          <w:sz w:val="20"/>
          <w:szCs w:val="20"/>
          <w:shd w:val="clear" w:color="auto" w:fill="FFFFFF"/>
        </w:rPr>
      </w:pPr>
    </w:p>
    <w:p w14:paraId="50A23498" w14:textId="77777777" w:rsidR="00F604BB" w:rsidRPr="00A445C3" w:rsidRDefault="00F604BB" w:rsidP="009555FE">
      <w:pPr>
        <w:rPr>
          <w:rFonts w:ascii="Arial" w:hAnsi="Arial" w:cs="Arial"/>
          <w:color w:val="222222"/>
          <w:sz w:val="20"/>
          <w:szCs w:val="20"/>
          <w:shd w:val="clear" w:color="auto" w:fill="FFFFFF"/>
        </w:rPr>
      </w:pPr>
    </w:p>
    <w:p w14:paraId="79C8934A" w14:textId="77777777" w:rsidR="009555FE" w:rsidRPr="009555FE" w:rsidRDefault="009555FE" w:rsidP="009555FE"/>
    <w:sectPr w:rsidR="009555FE" w:rsidRPr="009555F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1C235" w14:textId="77777777" w:rsidR="003935E2" w:rsidRPr="00A445C3" w:rsidRDefault="003935E2" w:rsidP="00147230">
      <w:pPr>
        <w:spacing w:before="0" w:after="0" w:line="240" w:lineRule="auto"/>
      </w:pPr>
      <w:r w:rsidRPr="00A445C3">
        <w:separator/>
      </w:r>
    </w:p>
  </w:endnote>
  <w:endnote w:type="continuationSeparator" w:id="0">
    <w:p w14:paraId="0F76A3EE" w14:textId="77777777" w:rsidR="003935E2" w:rsidRPr="00A445C3" w:rsidRDefault="003935E2" w:rsidP="00147230">
      <w:pPr>
        <w:spacing w:before="0" w:after="0" w:line="240" w:lineRule="auto"/>
      </w:pPr>
      <w:r w:rsidRPr="00A445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6445386"/>
      <w:docPartObj>
        <w:docPartGallery w:val="Page Numbers (Bottom of Page)"/>
        <w:docPartUnique/>
      </w:docPartObj>
    </w:sdtPr>
    <w:sdtEndPr/>
    <w:sdtContent>
      <w:p w14:paraId="78332A27" w14:textId="77777777" w:rsidR="00C27F69" w:rsidRPr="00A445C3" w:rsidRDefault="00C27F69">
        <w:pPr>
          <w:pStyle w:val="Footer"/>
          <w:jc w:val="right"/>
        </w:pPr>
        <w:r w:rsidRPr="00A445C3">
          <w:fldChar w:fldCharType="begin"/>
        </w:r>
        <w:r w:rsidRPr="00A445C3">
          <w:instrText xml:space="preserve"> PAGE   \* MERGEFORMAT </w:instrText>
        </w:r>
        <w:r w:rsidRPr="00A445C3">
          <w:fldChar w:fldCharType="separate"/>
        </w:r>
        <w:r w:rsidR="00AA2AAE">
          <w:rPr>
            <w:noProof/>
          </w:rPr>
          <w:t>3</w:t>
        </w:r>
        <w:r w:rsidRPr="00A445C3">
          <w:fldChar w:fldCharType="end"/>
        </w:r>
      </w:p>
    </w:sdtContent>
  </w:sdt>
  <w:p w14:paraId="5DE515CC" w14:textId="77777777" w:rsidR="00C27F69" w:rsidRPr="00A445C3" w:rsidRDefault="00C27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F1E94" w14:textId="77777777" w:rsidR="003935E2" w:rsidRPr="00A445C3" w:rsidRDefault="003935E2" w:rsidP="00147230">
      <w:pPr>
        <w:spacing w:before="0" w:after="0" w:line="240" w:lineRule="auto"/>
      </w:pPr>
      <w:r w:rsidRPr="00A445C3">
        <w:separator/>
      </w:r>
    </w:p>
  </w:footnote>
  <w:footnote w:type="continuationSeparator" w:id="0">
    <w:p w14:paraId="2247C9D3" w14:textId="77777777" w:rsidR="003935E2" w:rsidRPr="00A445C3" w:rsidRDefault="003935E2" w:rsidP="00147230">
      <w:pPr>
        <w:spacing w:before="0" w:after="0" w:line="240" w:lineRule="auto"/>
      </w:pPr>
      <w:r w:rsidRPr="00A445C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0326998"/>
    <w:lvl w:ilvl="0">
      <w:start w:val="1"/>
      <w:numFmt w:val="bullet"/>
      <w:pStyle w:val="ListBullet"/>
      <w:lvlText w:val=""/>
      <w:lvlJc w:val="left"/>
      <w:pPr>
        <w:tabs>
          <w:tab w:val="num" w:pos="643"/>
        </w:tabs>
        <w:ind w:left="643" w:hanging="360"/>
      </w:pPr>
      <w:rPr>
        <w:rFonts w:ascii="Symbol" w:hAnsi="Symbol" w:hint="default"/>
      </w:rPr>
    </w:lvl>
  </w:abstractNum>
  <w:num w:numId="1" w16cid:durableId="966819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7230"/>
    <w:rsid w:val="000222AF"/>
    <w:rsid w:val="00036807"/>
    <w:rsid w:val="000555ED"/>
    <w:rsid w:val="000707E7"/>
    <w:rsid w:val="00090445"/>
    <w:rsid w:val="000C09E7"/>
    <w:rsid w:val="000D521F"/>
    <w:rsid w:val="000D60B7"/>
    <w:rsid w:val="000E02B4"/>
    <w:rsid w:val="001161E0"/>
    <w:rsid w:val="00127F7D"/>
    <w:rsid w:val="00130B1F"/>
    <w:rsid w:val="00146DAE"/>
    <w:rsid w:val="00147230"/>
    <w:rsid w:val="001579C2"/>
    <w:rsid w:val="00184F46"/>
    <w:rsid w:val="001C485E"/>
    <w:rsid w:val="001F41F8"/>
    <w:rsid w:val="00213BE2"/>
    <w:rsid w:val="00231F66"/>
    <w:rsid w:val="00243DA0"/>
    <w:rsid w:val="00286DA6"/>
    <w:rsid w:val="002911E5"/>
    <w:rsid w:val="002A4495"/>
    <w:rsid w:val="002B076C"/>
    <w:rsid w:val="002C5703"/>
    <w:rsid w:val="002C6598"/>
    <w:rsid w:val="002F1163"/>
    <w:rsid w:val="002F6582"/>
    <w:rsid w:val="00326468"/>
    <w:rsid w:val="00327177"/>
    <w:rsid w:val="003935E2"/>
    <w:rsid w:val="00397B3D"/>
    <w:rsid w:val="003B0D63"/>
    <w:rsid w:val="003E6009"/>
    <w:rsid w:val="003F4A53"/>
    <w:rsid w:val="004025D5"/>
    <w:rsid w:val="00412251"/>
    <w:rsid w:val="00444C27"/>
    <w:rsid w:val="00452109"/>
    <w:rsid w:val="0045281E"/>
    <w:rsid w:val="0046395A"/>
    <w:rsid w:val="004A7ECA"/>
    <w:rsid w:val="00515DF0"/>
    <w:rsid w:val="00527E04"/>
    <w:rsid w:val="00556EA4"/>
    <w:rsid w:val="00566144"/>
    <w:rsid w:val="00582E9B"/>
    <w:rsid w:val="00593264"/>
    <w:rsid w:val="006754FA"/>
    <w:rsid w:val="006F154F"/>
    <w:rsid w:val="007178B7"/>
    <w:rsid w:val="00720913"/>
    <w:rsid w:val="007478EA"/>
    <w:rsid w:val="00747F3D"/>
    <w:rsid w:val="007516D2"/>
    <w:rsid w:val="00757CC9"/>
    <w:rsid w:val="00775FF8"/>
    <w:rsid w:val="00791B61"/>
    <w:rsid w:val="007C7C88"/>
    <w:rsid w:val="00807A15"/>
    <w:rsid w:val="00817BD4"/>
    <w:rsid w:val="00856B0E"/>
    <w:rsid w:val="00884947"/>
    <w:rsid w:val="008B3570"/>
    <w:rsid w:val="008C0287"/>
    <w:rsid w:val="008C1D84"/>
    <w:rsid w:val="008E0A9E"/>
    <w:rsid w:val="0090234C"/>
    <w:rsid w:val="00921595"/>
    <w:rsid w:val="00937039"/>
    <w:rsid w:val="00953AEB"/>
    <w:rsid w:val="009555FE"/>
    <w:rsid w:val="009579A1"/>
    <w:rsid w:val="00980029"/>
    <w:rsid w:val="00994F96"/>
    <w:rsid w:val="009D4BF5"/>
    <w:rsid w:val="009D73D9"/>
    <w:rsid w:val="009D79BC"/>
    <w:rsid w:val="009F18D2"/>
    <w:rsid w:val="00A445C3"/>
    <w:rsid w:val="00AA2AAE"/>
    <w:rsid w:val="00AA5A15"/>
    <w:rsid w:val="00AA638A"/>
    <w:rsid w:val="00B602A0"/>
    <w:rsid w:val="00B621F7"/>
    <w:rsid w:val="00BD3D1B"/>
    <w:rsid w:val="00BD5A1A"/>
    <w:rsid w:val="00C212FC"/>
    <w:rsid w:val="00C24F31"/>
    <w:rsid w:val="00C27F69"/>
    <w:rsid w:val="00C40437"/>
    <w:rsid w:val="00C82EF3"/>
    <w:rsid w:val="00CA3629"/>
    <w:rsid w:val="00CD2653"/>
    <w:rsid w:val="00D1678F"/>
    <w:rsid w:val="00D23936"/>
    <w:rsid w:val="00D919D3"/>
    <w:rsid w:val="00DC12AE"/>
    <w:rsid w:val="00DF3297"/>
    <w:rsid w:val="00E04ACE"/>
    <w:rsid w:val="00E11F7B"/>
    <w:rsid w:val="00E35621"/>
    <w:rsid w:val="00E74CCB"/>
    <w:rsid w:val="00EB3A1C"/>
    <w:rsid w:val="00EB7702"/>
    <w:rsid w:val="00F17AC5"/>
    <w:rsid w:val="00F51861"/>
    <w:rsid w:val="00F604BB"/>
    <w:rsid w:val="00F60E10"/>
    <w:rsid w:val="00F769CC"/>
    <w:rsid w:val="00F976CB"/>
    <w:rsid w:val="00FA22A1"/>
    <w:rsid w:val="00FA6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05E3A"/>
  <w15:docId w15:val="{FBC2038A-A91F-4523-B16F-E47F5C74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E10"/>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A7ECA"/>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7C7C8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ECA"/>
    <w:rPr>
      <w:rFonts w:ascii="Times New Roman" w:eastAsiaTheme="majorEastAsia" w:hAnsi="Times New Roman" w:cstheme="majorBidi"/>
      <w:b/>
      <w:bCs/>
      <w:sz w:val="28"/>
      <w:szCs w:val="28"/>
    </w:rPr>
  </w:style>
  <w:style w:type="paragraph" w:styleId="Title">
    <w:name w:val="Title"/>
    <w:basedOn w:val="Normal"/>
    <w:next w:val="Normal"/>
    <w:link w:val="TitleChar"/>
    <w:uiPriority w:val="10"/>
    <w:qFormat/>
    <w:rsid w:val="008C1D84"/>
    <w:pPr>
      <w:pBdr>
        <w:bottom w:val="single" w:sz="8" w:space="4" w:color="4F81BD" w:themeColor="accent1"/>
      </w:pBdr>
      <w:spacing w:before="0" w:after="300"/>
      <w:contextualSpacing/>
    </w:pPr>
    <w:rPr>
      <w:rFonts w:eastAsiaTheme="majorEastAsia" w:cstheme="majorBidi"/>
      <w:b/>
      <w:spacing w:val="5"/>
      <w:kern w:val="28"/>
      <w:sz w:val="56"/>
      <w:szCs w:val="52"/>
      <w:u w:val="single"/>
    </w:rPr>
  </w:style>
  <w:style w:type="character" w:customStyle="1" w:styleId="TitleChar">
    <w:name w:val="Title Char"/>
    <w:basedOn w:val="DefaultParagraphFont"/>
    <w:link w:val="Title"/>
    <w:uiPriority w:val="10"/>
    <w:rsid w:val="008C1D84"/>
    <w:rPr>
      <w:rFonts w:ascii="Arial" w:eastAsiaTheme="majorEastAsia" w:hAnsi="Arial" w:cstheme="majorBidi"/>
      <w:b/>
      <w:spacing w:val="5"/>
      <w:kern w:val="28"/>
      <w:sz w:val="56"/>
      <w:szCs w:val="52"/>
      <w:u w:val="single"/>
    </w:rPr>
  </w:style>
  <w:style w:type="paragraph" w:styleId="TOCHeading">
    <w:name w:val="TOC Heading"/>
    <w:basedOn w:val="Heading1"/>
    <w:next w:val="Normal"/>
    <w:uiPriority w:val="39"/>
    <w:semiHidden/>
    <w:unhideWhenUsed/>
    <w:qFormat/>
    <w:rsid w:val="00147230"/>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147230"/>
    <w:pPr>
      <w:spacing w:after="100"/>
    </w:pPr>
  </w:style>
  <w:style w:type="character" w:styleId="Hyperlink">
    <w:name w:val="Hyperlink"/>
    <w:basedOn w:val="DefaultParagraphFont"/>
    <w:uiPriority w:val="99"/>
    <w:unhideWhenUsed/>
    <w:rsid w:val="00147230"/>
    <w:rPr>
      <w:color w:val="0000FF" w:themeColor="hyperlink"/>
      <w:u w:val="single"/>
    </w:rPr>
  </w:style>
  <w:style w:type="paragraph" w:styleId="BalloonText">
    <w:name w:val="Balloon Text"/>
    <w:basedOn w:val="Normal"/>
    <w:link w:val="BalloonTextChar"/>
    <w:uiPriority w:val="99"/>
    <w:semiHidden/>
    <w:unhideWhenUsed/>
    <w:rsid w:val="0014723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230"/>
    <w:rPr>
      <w:rFonts w:ascii="Tahoma" w:hAnsi="Tahoma" w:cs="Tahoma"/>
      <w:sz w:val="16"/>
      <w:szCs w:val="16"/>
    </w:rPr>
  </w:style>
  <w:style w:type="paragraph" w:styleId="Header">
    <w:name w:val="header"/>
    <w:basedOn w:val="Normal"/>
    <w:link w:val="HeaderChar"/>
    <w:uiPriority w:val="99"/>
    <w:unhideWhenUsed/>
    <w:rsid w:val="0014723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47230"/>
    <w:rPr>
      <w:rFonts w:ascii="Arial" w:hAnsi="Arial"/>
      <w:sz w:val="24"/>
    </w:rPr>
  </w:style>
  <w:style w:type="paragraph" w:styleId="Footer">
    <w:name w:val="footer"/>
    <w:basedOn w:val="Normal"/>
    <w:link w:val="FooterChar"/>
    <w:uiPriority w:val="99"/>
    <w:unhideWhenUsed/>
    <w:rsid w:val="0014723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47230"/>
    <w:rPr>
      <w:rFonts w:ascii="Arial" w:hAnsi="Arial"/>
      <w:sz w:val="24"/>
    </w:rPr>
  </w:style>
  <w:style w:type="paragraph" w:styleId="ListBullet">
    <w:name w:val="List Bullet"/>
    <w:basedOn w:val="Normal"/>
    <w:uiPriority w:val="99"/>
    <w:unhideWhenUsed/>
    <w:rsid w:val="007478EA"/>
    <w:pPr>
      <w:numPr>
        <w:numId w:val="1"/>
      </w:numPr>
      <w:contextualSpacing/>
    </w:pPr>
  </w:style>
  <w:style w:type="character" w:customStyle="1" w:styleId="Heading2Char">
    <w:name w:val="Heading 2 Char"/>
    <w:basedOn w:val="DefaultParagraphFont"/>
    <w:link w:val="Heading2"/>
    <w:uiPriority w:val="9"/>
    <w:semiHidden/>
    <w:rsid w:val="007C7C8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52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D458A-142B-4C04-B3F4-5BA4D46A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2441</Words>
  <Characters>13918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2025-11-04T00:49:00Z</dcterms:created>
  <dcterms:modified xsi:type="dcterms:W3CDTF">2025-11-04T00:49:00Z</dcterms:modified>
</cp:coreProperties>
</file>