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A00E5" w14:textId="77777777" w:rsidR="00A221C1" w:rsidRDefault="00A221C1" w:rsidP="00A221C1">
      <w:pPr>
        <w:pStyle w:val="NormalWeb"/>
        <w:spacing w:before="0" w:beforeAutospacing="0" w:after="0" w:afterAutospacing="0" w:line="360" w:lineRule="auto"/>
        <w:jc w:val="both"/>
        <w:rPr>
          <w:rFonts w:asciiTheme="minorBidi" w:hAnsiTheme="minorBidi" w:cstheme="minorBidi"/>
          <w:color w:val="0E101A"/>
        </w:rPr>
      </w:pPr>
      <w:r>
        <w:rPr>
          <w:rFonts w:asciiTheme="minorBidi" w:hAnsiTheme="minorBidi" w:cstheme="minorBidi"/>
          <w:color w:val="0E101A"/>
        </w:rPr>
        <w:t xml:space="preserve">Adel Zaky 2120069 </w:t>
      </w:r>
    </w:p>
    <w:p w14:paraId="40E370D5" w14:textId="56A92980" w:rsidR="00A221C1" w:rsidRPr="00A221C1" w:rsidRDefault="00A221C1" w:rsidP="00A221C1">
      <w:pPr>
        <w:pStyle w:val="NormalWeb"/>
        <w:spacing w:before="0" w:beforeAutospacing="0" w:after="0" w:afterAutospacing="0" w:line="360" w:lineRule="auto"/>
        <w:jc w:val="both"/>
        <w:rPr>
          <w:rFonts w:asciiTheme="minorBidi" w:hAnsiTheme="minorBidi" w:cstheme="minorBidi"/>
          <w:color w:val="0E101A"/>
        </w:rPr>
      </w:pPr>
      <w:r>
        <w:rPr>
          <w:rFonts w:ascii="Segoe UI" w:hAnsi="Segoe UI" w:cs="Segoe UI"/>
          <w:color w:val="1D2125"/>
        </w:rPr>
        <w:t>Sustainable Hospitality &amp; Tourism Management (BMIH5006)</w:t>
      </w:r>
    </w:p>
    <w:p w14:paraId="44E7897F" w14:textId="336F4644" w:rsidR="00A221C1" w:rsidRPr="00A221C1" w:rsidRDefault="00A221C1" w:rsidP="00BD23EA">
      <w:pPr>
        <w:pStyle w:val="NormalWeb"/>
        <w:spacing w:before="0" w:beforeAutospacing="0" w:after="0" w:afterAutospacing="0" w:line="360" w:lineRule="auto"/>
        <w:jc w:val="both"/>
        <w:rPr>
          <w:rFonts w:asciiTheme="minorBidi" w:hAnsiTheme="minorBidi" w:cstheme="minorBidi"/>
          <w:color w:val="0E101A"/>
          <w:lang w:val="en-US"/>
        </w:rPr>
      </w:pPr>
      <w:r>
        <w:rPr>
          <w:rFonts w:asciiTheme="minorBidi" w:hAnsiTheme="minorBidi" w:cstheme="minorBidi"/>
          <w:color w:val="0E101A"/>
          <w:lang w:val="en-US"/>
        </w:rPr>
        <w:t xml:space="preserve">Kathryn Roberts </w:t>
      </w:r>
    </w:p>
    <w:p w14:paraId="69F74ED7"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28F49CB8"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190246D0"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0A9A4743"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045473C0"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2BEA72E9"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2E73A363"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05F45766"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163CE8C7"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51D04992"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1715D514"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6EBF4568"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5691D193"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32709804"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0FA699B1"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3947A99D"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1AD35BBA"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7E241380"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1756BCEF"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519FEFD7"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2580B092"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612BD960"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13FB8419"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411B2969"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74C6AD2A"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3E921945"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081D4480"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670DCCFB"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4C9A0402"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391256FA"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766A63FD"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5D251AEA"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00C58921" w14:textId="4C43B936"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Title: Sustainability in the Hospitality Industry: A Critical Analysis of Marriott Hotels' CSR Initiatives</w:t>
      </w:r>
    </w:p>
    <w:p w14:paraId="352A7987" w14:textId="7EFA9937" w:rsidR="00BD23EA" w:rsidRPr="00DD5CE5" w:rsidRDefault="00BD23EA" w:rsidP="00DD5CE5">
      <w:pPr>
        <w:spacing w:line="360" w:lineRule="auto"/>
        <w:rPr>
          <w:rFonts w:asciiTheme="minorBidi" w:hAnsiTheme="minorBidi"/>
          <w:sz w:val="24"/>
          <w:szCs w:val="24"/>
        </w:rPr>
      </w:pPr>
      <w:r w:rsidRPr="00603CD5">
        <w:rPr>
          <w:rFonts w:asciiTheme="minorBidi" w:hAnsiTheme="minorBidi"/>
          <w:color w:val="0E101A"/>
          <w:sz w:val="24"/>
          <w:szCs w:val="24"/>
        </w:rPr>
        <w:t>Sustainability is applied across different industries, including catering, transportation, and hotel corporations. It is a response to global climate change and natural resources. Sustainability is a concept and practice that looks into achieving the needs of the present</w:t>
      </w:r>
      <w:r w:rsidR="00F56C0A">
        <w:rPr>
          <w:rFonts w:asciiTheme="minorBidi" w:hAnsiTheme="minorBidi"/>
          <w:color w:val="0E101A"/>
        </w:rPr>
        <w:t xml:space="preserve">, </w:t>
      </w:r>
      <w:r w:rsidRPr="00603CD5">
        <w:rPr>
          <w:rFonts w:asciiTheme="minorBidi" w:hAnsiTheme="minorBidi"/>
          <w:color w:val="0E101A"/>
          <w:sz w:val="24"/>
          <w:szCs w:val="24"/>
        </w:rPr>
        <w:t xml:space="preserve">without impacting the ability </w:t>
      </w:r>
      <w:r w:rsidR="00F56C0A">
        <w:rPr>
          <w:rFonts w:asciiTheme="minorBidi" w:hAnsiTheme="minorBidi"/>
          <w:color w:val="0E101A"/>
        </w:rPr>
        <w:t xml:space="preserve">of </w:t>
      </w:r>
      <w:r w:rsidRPr="00603CD5">
        <w:rPr>
          <w:rFonts w:asciiTheme="minorBidi" w:hAnsiTheme="minorBidi"/>
          <w:color w:val="0E101A"/>
          <w:sz w:val="24"/>
          <w:szCs w:val="24"/>
        </w:rPr>
        <w:t>young people</w:t>
      </w:r>
      <w:r w:rsidR="00F56C0A">
        <w:rPr>
          <w:rFonts w:asciiTheme="minorBidi" w:hAnsiTheme="minorBidi"/>
          <w:color w:val="0E101A"/>
        </w:rPr>
        <w:t>’s futures when they try</w:t>
      </w:r>
      <w:r w:rsidRPr="00603CD5">
        <w:rPr>
          <w:rFonts w:asciiTheme="minorBidi" w:hAnsiTheme="minorBidi"/>
          <w:color w:val="0E101A"/>
          <w:sz w:val="24"/>
          <w:szCs w:val="24"/>
        </w:rPr>
        <w:t xml:space="preserve"> to meet their target.</w:t>
      </w:r>
      <w:sdt>
        <w:sdtPr>
          <w:rPr>
            <w:rFonts w:asciiTheme="minorBidi" w:hAnsiTheme="minorBidi"/>
            <w:color w:val="0E101A"/>
            <w:sz w:val="24"/>
            <w:szCs w:val="24"/>
          </w:rPr>
          <w:id w:val="-1802219487"/>
          <w:citation/>
        </w:sdtPr>
        <w:sdtContent>
          <w:r w:rsidR="00DD5CE5">
            <w:rPr>
              <w:rFonts w:asciiTheme="minorBidi" w:hAnsiTheme="minorBidi"/>
              <w:color w:val="0E101A"/>
              <w:sz w:val="24"/>
              <w:szCs w:val="24"/>
            </w:rPr>
            <w:fldChar w:fldCharType="begin"/>
          </w:r>
          <w:r w:rsidR="00DD5CE5">
            <w:rPr>
              <w:rFonts w:asciiTheme="minorBidi" w:hAnsiTheme="minorBidi"/>
              <w:color w:val="0E101A"/>
              <w:sz w:val="24"/>
              <w:szCs w:val="24"/>
            </w:rPr>
            <w:instrText xml:space="preserve"> CITATION Uni23 \l 2057 </w:instrText>
          </w:r>
          <w:r w:rsidR="00DD5CE5">
            <w:rPr>
              <w:rFonts w:asciiTheme="minorBidi" w:hAnsiTheme="minorBidi"/>
              <w:color w:val="0E101A"/>
              <w:sz w:val="24"/>
              <w:szCs w:val="24"/>
            </w:rPr>
            <w:fldChar w:fldCharType="separate"/>
          </w:r>
          <w:r w:rsidR="00DD5CE5">
            <w:rPr>
              <w:rFonts w:asciiTheme="minorBidi" w:hAnsiTheme="minorBidi"/>
              <w:noProof/>
              <w:color w:val="0E101A"/>
              <w:sz w:val="24"/>
              <w:szCs w:val="24"/>
            </w:rPr>
            <w:t xml:space="preserve"> </w:t>
          </w:r>
          <w:r w:rsidR="00DD5CE5" w:rsidRPr="00DD5CE5">
            <w:rPr>
              <w:rFonts w:asciiTheme="minorBidi" w:hAnsiTheme="minorBidi"/>
              <w:noProof/>
              <w:color w:val="0E101A"/>
              <w:sz w:val="24"/>
              <w:szCs w:val="24"/>
            </w:rPr>
            <w:t>(University of South Wales, 2023)</w:t>
          </w:r>
          <w:r w:rsidR="00DD5CE5">
            <w:rPr>
              <w:rFonts w:asciiTheme="minorBidi" w:hAnsiTheme="minorBidi"/>
              <w:color w:val="0E101A"/>
              <w:sz w:val="24"/>
              <w:szCs w:val="24"/>
            </w:rPr>
            <w:fldChar w:fldCharType="end"/>
          </w:r>
        </w:sdtContent>
      </w:sdt>
      <w:r w:rsidRPr="00603CD5">
        <w:rPr>
          <w:rFonts w:asciiTheme="minorBidi" w:hAnsiTheme="minorBidi"/>
          <w:color w:val="0E101A"/>
        </w:rPr>
        <w:t xml:space="preserve"> </w:t>
      </w:r>
      <w:r w:rsidRPr="00603CD5">
        <w:rPr>
          <w:rFonts w:asciiTheme="minorBidi" w:hAnsiTheme="minorBidi"/>
          <w:color w:val="0E101A"/>
          <w:sz w:val="24"/>
          <w:szCs w:val="24"/>
        </w:rPr>
        <w:t>It includes environmental</w:t>
      </w:r>
      <w:r w:rsidR="00F56C0A">
        <w:rPr>
          <w:rFonts w:asciiTheme="minorBidi" w:hAnsiTheme="minorBidi"/>
          <w:color w:val="0E101A"/>
        </w:rPr>
        <w:t>,</w:t>
      </w:r>
      <w:r w:rsidRPr="00603CD5">
        <w:rPr>
          <w:rFonts w:asciiTheme="minorBidi" w:hAnsiTheme="minorBidi"/>
          <w:color w:val="0E101A"/>
          <w:sz w:val="24"/>
          <w:szCs w:val="24"/>
        </w:rPr>
        <w:t xml:space="preserve"> </w:t>
      </w:r>
      <w:r w:rsidR="0096585A" w:rsidRPr="00603CD5">
        <w:rPr>
          <w:rFonts w:asciiTheme="minorBidi" w:hAnsiTheme="minorBidi"/>
          <w:color w:val="0E101A"/>
        </w:rPr>
        <w:t>social,</w:t>
      </w:r>
      <w:r w:rsidRPr="00603CD5">
        <w:rPr>
          <w:rFonts w:asciiTheme="minorBidi" w:hAnsiTheme="minorBidi"/>
          <w:color w:val="0E101A"/>
          <w:sz w:val="24"/>
          <w:szCs w:val="24"/>
        </w:rPr>
        <w:t xml:space="preserve"> and economic concerns. Sustainability</w:t>
      </w:r>
      <w:r w:rsidR="0096585A">
        <w:rPr>
          <w:rFonts w:asciiTheme="minorBidi" w:hAnsiTheme="minorBidi"/>
          <w:color w:val="0E101A"/>
        </w:rPr>
        <w:t xml:space="preserve"> is not about saving money, it</w:t>
      </w:r>
      <w:r w:rsidRPr="00603CD5">
        <w:rPr>
          <w:rFonts w:asciiTheme="minorBidi" w:hAnsiTheme="minorBidi"/>
          <w:color w:val="0E101A"/>
          <w:sz w:val="24"/>
          <w:szCs w:val="24"/>
        </w:rPr>
        <w:t xml:space="preserve"> must ensure that natural resources are used in the right way without harming the environment</w:t>
      </w:r>
      <w:r w:rsidR="00BB442A">
        <w:rPr>
          <w:rFonts w:asciiTheme="minorBidi" w:hAnsiTheme="minorBidi"/>
          <w:color w:val="0E101A"/>
          <w:sz w:val="24"/>
          <w:szCs w:val="24"/>
        </w:rPr>
        <w:t>,</w:t>
      </w:r>
      <w:r w:rsidR="00DD5CE5">
        <w:rPr>
          <w:rFonts w:asciiTheme="minorBidi" w:hAnsiTheme="minorBidi"/>
          <w:color w:val="0E101A"/>
        </w:rPr>
        <w:t xml:space="preserve"> for example </w:t>
      </w:r>
      <w:r w:rsidR="00DD5CE5">
        <w:rPr>
          <w:rFonts w:asciiTheme="minorBidi" w:hAnsiTheme="minorBidi"/>
          <w:sz w:val="24"/>
          <w:szCs w:val="24"/>
        </w:rPr>
        <w:t>a</w:t>
      </w:r>
      <w:r w:rsidR="00DD5CE5" w:rsidRPr="00DD5CE5">
        <w:rPr>
          <w:rFonts w:asciiTheme="minorBidi" w:hAnsiTheme="minorBidi"/>
          <w:sz w:val="24"/>
          <w:szCs w:val="24"/>
        </w:rPr>
        <w:t>ccording to research there is two million tonnes of landfill and food waste had been generated by hotels, restaurant, and pups and all other hospitality sector such as large supermarket</w:t>
      </w:r>
      <w:r w:rsidR="00BB442A">
        <w:rPr>
          <w:rFonts w:asciiTheme="minorBidi" w:hAnsiTheme="minorBidi"/>
          <w:sz w:val="24"/>
          <w:szCs w:val="24"/>
        </w:rPr>
        <w:t xml:space="preserve"> every year</w:t>
      </w:r>
      <w:r w:rsidRPr="00603CD5">
        <w:rPr>
          <w:rFonts w:asciiTheme="minorBidi" w:hAnsiTheme="minorBidi"/>
          <w:color w:val="0E101A"/>
          <w:sz w:val="24"/>
          <w:szCs w:val="24"/>
        </w:rPr>
        <w:t>.</w:t>
      </w:r>
      <w:sdt>
        <w:sdtPr>
          <w:rPr>
            <w:rFonts w:asciiTheme="minorBidi" w:hAnsiTheme="minorBidi"/>
            <w:color w:val="0E101A"/>
          </w:rPr>
          <w:id w:val="-460266317"/>
          <w:citation/>
        </w:sdtPr>
        <w:sdtContent>
          <w:r>
            <w:rPr>
              <w:rFonts w:asciiTheme="minorBidi" w:hAnsiTheme="minorBidi"/>
              <w:color w:val="0E101A"/>
            </w:rPr>
            <w:fldChar w:fldCharType="begin"/>
          </w:r>
          <w:r>
            <w:rPr>
              <w:rFonts w:asciiTheme="minorBidi" w:hAnsiTheme="minorBidi"/>
              <w:color w:val="0E101A"/>
            </w:rPr>
            <w:instrText xml:space="preserve"> CITATION DAN231 \l 2057 </w:instrText>
          </w:r>
          <w:r>
            <w:rPr>
              <w:rFonts w:asciiTheme="minorBidi" w:hAnsiTheme="minorBidi"/>
              <w:color w:val="0E101A"/>
            </w:rPr>
            <w:fldChar w:fldCharType="separate"/>
          </w:r>
          <w:r>
            <w:rPr>
              <w:rFonts w:asciiTheme="minorBidi" w:hAnsiTheme="minorBidi"/>
              <w:noProof/>
              <w:color w:val="0E101A"/>
            </w:rPr>
            <w:t xml:space="preserve"> </w:t>
          </w:r>
          <w:r w:rsidRPr="00BD23EA">
            <w:rPr>
              <w:rFonts w:asciiTheme="minorBidi" w:eastAsia="Times New Roman" w:hAnsiTheme="minorBidi"/>
              <w:noProof/>
              <w:color w:val="0E101A"/>
            </w:rPr>
            <w:t>(MOLLENKAMP, 2023)</w:t>
          </w:r>
          <w:r>
            <w:rPr>
              <w:rFonts w:asciiTheme="minorBidi" w:hAnsiTheme="minorBidi"/>
              <w:color w:val="0E101A"/>
            </w:rPr>
            <w:fldChar w:fldCharType="end"/>
          </w:r>
        </w:sdtContent>
      </w:sdt>
    </w:p>
    <w:p w14:paraId="3984EEE9" w14:textId="6F487991"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The hotel and catering industry have historically left a strong environmental impact due to its intensive energy and water consumption and the use of food and beverage and packaging supply.</w:t>
      </w:r>
      <w:sdt>
        <w:sdtPr>
          <w:rPr>
            <w:rFonts w:asciiTheme="minorBidi" w:hAnsiTheme="minorBidi" w:cstheme="minorBidi"/>
            <w:color w:val="0E101A"/>
          </w:rPr>
          <w:id w:val="1003933397"/>
          <w:citation/>
        </w:sdtPr>
        <w:sdtContent>
          <w:r>
            <w:rPr>
              <w:rFonts w:asciiTheme="minorBidi" w:hAnsiTheme="minorBidi" w:cstheme="minorBidi"/>
              <w:color w:val="0E101A"/>
            </w:rPr>
            <w:fldChar w:fldCharType="begin"/>
          </w:r>
          <w:r>
            <w:rPr>
              <w:rFonts w:asciiTheme="minorBidi" w:hAnsiTheme="minorBidi" w:cstheme="minorBidi"/>
              <w:color w:val="0E101A"/>
            </w:rPr>
            <w:instrText xml:space="preserve"> CITATION Adv19 \l 2057 </w:instrText>
          </w:r>
          <w:r>
            <w:rPr>
              <w:rFonts w:asciiTheme="minorBidi" w:hAnsiTheme="minorBidi" w:cstheme="minorBidi"/>
              <w:color w:val="0E101A"/>
            </w:rPr>
            <w:fldChar w:fldCharType="separate"/>
          </w:r>
          <w:r>
            <w:rPr>
              <w:rFonts w:asciiTheme="minorBidi" w:hAnsiTheme="minorBidi" w:cstheme="minorBidi"/>
              <w:noProof/>
              <w:color w:val="0E101A"/>
            </w:rPr>
            <w:t xml:space="preserve"> </w:t>
          </w:r>
          <w:r w:rsidRPr="00BD23EA">
            <w:rPr>
              <w:rFonts w:asciiTheme="minorBidi" w:hAnsiTheme="minorBidi" w:cstheme="minorBidi"/>
              <w:noProof/>
              <w:color w:val="0E101A"/>
            </w:rPr>
            <w:t>(Technologies, 2019)</w:t>
          </w:r>
          <w:r>
            <w:rPr>
              <w:rFonts w:asciiTheme="minorBidi" w:hAnsiTheme="minorBidi" w:cstheme="minorBidi"/>
              <w:color w:val="0E101A"/>
            </w:rPr>
            <w:fldChar w:fldCharType="end"/>
          </w:r>
        </w:sdtContent>
      </w:sdt>
      <w:r w:rsidRPr="00603CD5">
        <w:rPr>
          <w:rFonts w:asciiTheme="minorBidi" w:hAnsiTheme="minorBidi" w:cstheme="minorBidi"/>
          <w:color w:val="0E101A"/>
        </w:rPr>
        <w:t xml:space="preserve"> In the 21st century, sustainability has become the main concern and number one issue for businesses.</w:t>
      </w:r>
      <w:sdt>
        <w:sdtPr>
          <w:rPr>
            <w:rFonts w:asciiTheme="minorBidi" w:hAnsiTheme="minorBidi" w:cstheme="minorBidi"/>
            <w:color w:val="0E101A"/>
          </w:rPr>
          <w:id w:val="-1592455768"/>
          <w:citation/>
        </w:sdtPr>
        <w:sdtContent>
          <w:r>
            <w:rPr>
              <w:rFonts w:asciiTheme="minorBidi" w:hAnsiTheme="minorBidi" w:cstheme="minorBidi"/>
              <w:color w:val="0E101A"/>
            </w:rPr>
            <w:fldChar w:fldCharType="begin"/>
          </w:r>
          <w:r>
            <w:rPr>
              <w:rFonts w:asciiTheme="minorBidi" w:hAnsiTheme="minorBidi" w:cstheme="minorBidi"/>
              <w:color w:val="0E101A"/>
            </w:rPr>
            <w:instrText xml:space="preserve"> CITATION Uni23 \l 2057 </w:instrText>
          </w:r>
          <w:r>
            <w:rPr>
              <w:rFonts w:asciiTheme="minorBidi" w:hAnsiTheme="minorBidi" w:cstheme="minorBidi"/>
              <w:color w:val="0E101A"/>
            </w:rPr>
            <w:fldChar w:fldCharType="separate"/>
          </w:r>
          <w:r>
            <w:rPr>
              <w:rFonts w:asciiTheme="minorBidi" w:hAnsiTheme="minorBidi" w:cstheme="minorBidi"/>
              <w:noProof/>
              <w:color w:val="0E101A"/>
            </w:rPr>
            <w:t xml:space="preserve"> </w:t>
          </w:r>
          <w:r w:rsidRPr="00BD23EA">
            <w:rPr>
              <w:rFonts w:asciiTheme="minorBidi" w:hAnsiTheme="minorBidi" w:cstheme="minorBidi"/>
              <w:noProof/>
              <w:color w:val="0E101A"/>
            </w:rPr>
            <w:t>(University of South Wales, 2023)</w:t>
          </w:r>
          <w:r>
            <w:rPr>
              <w:rFonts w:asciiTheme="minorBidi" w:hAnsiTheme="minorBidi" w:cstheme="minorBidi"/>
              <w:color w:val="0E101A"/>
            </w:rPr>
            <w:fldChar w:fldCharType="end"/>
          </w:r>
        </w:sdtContent>
      </w:sdt>
      <w:r w:rsidRPr="00603CD5">
        <w:rPr>
          <w:rFonts w:asciiTheme="minorBidi" w:hAnsiTheme="minorBidi" w:cstheme="minorBidi"/>
          <w:color w:val="0E101A"/>
        </w:rPr>
        <w:t xml:space="preserve"> </w:t>
      </w:r>
      <w:r w:rsidRPr="00EB76D7">
        <w:rPr>
          <w:rFonts w:asciiTheme="minorBidi" w:hAnsiTheme="minorBidi" w:cstheme="minorBidi"/>
        </w:rPr>
        <w:t>This essay critically evaluates how increased government pressures and competitors' actions have led hotels and catering organisations to embrace sustainability as the most important subject of their business agenda. This essay</w:t>
      </w:r>
      <w:r w:rsidR="00F56C0A" w:rsidRPr="00EB76D7">
        <w:rPr>
          <w:rFonts w:asciiTheme="minorBidi" w:hAnsiTheme="minorBidi" w:cstheme="minorBidi"/>
        </w:rPr>
        <w:t xml:space="preserve"> will</w:t>
      </w:r>
      <w:r w:rsidRPr="00EB76D7">
        <w:rPr>
          <w:rFonts w:asciiTheme="minorBidi" w:hAnsiTheme="minorBidi" w:cstheme="minorBidi"/>
        </w:rPr>
        <w:t xml:space="preserve"> also explore Marriott Hotels' Corporate Social Responsibility </w:t>
      </w:r>
      <w:r w:rsidRPr="00F56C0A">
        <w:rPr>
          <w:rFonts w:asciiTheme="minorBidi" w:hAnsiTheme="minorBidi" w:cstheme="minorBidi"/>
        </w:rPr>
        <w:t xml:space="preserve">(CSR) initiatives as a case study, analysing their dedication and consistency to sustainability and their integration of CSR into their business model. Furthermore, </w:t>
      </w:r>
      <w:r w:rsidRPr="00EB76D7">
        <w:rPr>
          <w:rFonts w:asciiTheme="minorBidi" w:hAnsiTheme="minorBidi" w:cstheme="minorBidi"/>
        </w:rPr>
        <w:t xml:space="preserve">this essay explores the concept of CSR within the context of the circular economy, </w:t>
      </w:r>
      <w:r w:rsidR="00F56C0A" w:rsidRPr="00EB76D7">
        <w:rPr>
          <w:rFonts w:asciiTheme="minorBidi" w:hAnsiTheme="minorBidi" w:cstheme="minorBidi"/>
        </w:rPr>
        <w:t>e</w:t>
      </w:r>
      <w:r w:rsidRPr="00EB76D7">
        <w:rPr>
          <w:rFonts w:asciiTheme="minorBidi" w:hAnsiTheme="minorBidi" w:cstheme="minorBidi"/>
        </w:rPr>
        <w:t>valuates the Triple Bottom Line approach, and explores the pillars of sustainability.</w:t>
      </w:r>
      <w:r w:rsidRPr="00EB76D7">
        <w:rPr>
          <w:rFonts w:asciiTheme="minorBidi" w:hAnsiTheme="minorBidi" w:cstheme="minorBidi"/>
          <w:color w:val="C00000"/>
        </w:rPr>
        <w:t xml:space="preserve"> </w:t>
      </w:r>
      <w:sdt>
        <w:sdtPr>
          <w:rPr>
            <w:rFonts w:asciiTheme="minorBidi" w:hAnsiTheme="minorBidi" w:cstheme="minorBidi"/>
            <w:color w:val="0E101A"/>
          </w:rPr>
          <w:id w:val="-1285892405"/>
          <w:citation/>
        </w:sdtPr>
        <w:sdtContent>
          <w:r w:rsidR="003F01BB">
            <w:rPr>
              <w:rFonts w:asciiTheme="minorBidi" w:hAnsiTheme="minorBidi" w:cstheme="minorBidi"/>
              <w:color w:val="0E101A"/>
            </w:rPr>
            <w:fldChar w:fldCharType="begin"/>
          </w:r>
          <w:r w:rsidR="003F01BB">
            <w:rPr>
              <w:rFonts w:asciiTheme="minorBidi" w:hAnsiTheme="minorBidi" w:cstheme="minorBidi"/>
              <w:color w:val="0E101A"/>
            </w:rPr>
            <w:instrText xml:space="preserve"> CITATION wil19 \l 2057 </w:instrText>
          </w:r>
          <w:r w:rsidR="003F01BB">
            <w:rPr>
              <w:rFonts w:asciiTheme="minorBidi" w:hAnsiTheme="minorBidi" w:cstheme="minorBidi"/>
              <w:color w:val="0E101A"/>
            </w:rPr>
            <w:fldChar w:fldCharType="separate"/>
          </w:r>
          <w:r w:rsidR="003F01BB" w:rsidRPr="003F01BB">
            <w:rPr>
              <w:rFonts w:asciiTheme="minorBidi" w:hAnsiTheme="minorBidi" w:cstheme="minorBidi"/>
              <w:noProof/>
              <w:color w:val="0E101A"/>
            </w:rPr>
            <w:t>(legrand, 2019)</w:t>
          </w:r>
          <w:r w:rsidR="003F01BB">
            <w:rPr>
              <w:rFonts w:asciiTheme="minorBidi" w:hAnsiTheme="minorBidi" w:cstheme="minorBidi"/>
              <w:color w:val="0E101A"/>
            </w:rPr>
            <w:fldChar w:fldCharType="end"/>
          </w:r>
        </w:sdtContent>
      </w:sdt>
      <w:r w:rsidR="00F56C0A">
        <w:rPr>
          <w:rFonts w:asciiTheme="minorBidi" w:hAnsiTheme="minorBidi" w:cstheme="minorBidi"/>
          <w:color w:val="0E101A"/>
        </w:rPr>
        <w:t xml:space="preserve"> </w:t>
      </w:r>
      <w:r w:rsidRPr="00603CD5">
        <w:rPr>
          <w:rFonts w:asciiTheme="minorBidi" w:hAnsiTheme="minorBidi" w:cstheme="minorBidi"/>
          <w:color w:val="0E101A"/>
        </w:rPr>
        <w:t>The hospitality industry, defined by hotels, resorts, and other accommodation and catering providers, has long been associated with excessive use of electric, gas, and water consumption and vast amounts of waste.</w:t>
      </w:r>
      <w:sdt>
        <w:sdtPr>
          <w:rPr>
            <w:rFonts w:asciiTheme="minorBidi" w:hAnsiTheme="minorBidi" w:cstheme="minorBidi"/>
            <w:color w:val="0E101A"/>
          </w:rPr>
          <w:id w:val="1216093606"/>
          <w:citation/>
        </w:sdtPr>
        <w:sdtContent>
          <w:r w:rsidR="003F01BB">
            <w:rPr>
              <w:rFonts w:asciiTheme="minorBidi" w:hAnsiTheme="minorBidi" w:cstheme="minorBidi"/>
              <w:color w:val="0E101A"/>
            </w:rPr>
            <w:fldChar w:fldCharType="begin"/>
          </w:r>
          <w:r w:rsidR="003F01BB">
            <w:rPr>
              <w:rFonts w:asciiTheme="minorBidi" w:hAnsiTheme="minorBidi" w:cstheme="minorBidi"/>
              <w:color w:val="0E101A"/>
            </w:rPr>
            <w:instrText xml:space="preserve"> CITATION all23 \l 2057 </w:instrText>
          </w:r>
          <w:r w:rsidR="003F01BB">
            <w:rPr>
              <w:rFonts w:asciiTheme="minorBidi" w:hAnsiTheme="minorBidi" w:cstheme="minorBidi"/>
              <w:color w:val="0E101A"/>
            </w:rPr>
            <w:fldChar w:fldCharType="separate"/>
          </w:r>
          <w:r w:rsidR="003F01BB">
            <w:rPr>
              <w:rFonts w:asciiTheme="minorBidi" w:hAnsiTheme="minorBidi" w:cstheme="minorBidi"/>
              <w:noProof/>
              <w:color w:val="0E101A"/>
            </w:rPr>
            <w:t xml:space="preserve"> </w:t>
          </w:r>
          <w:r w:rsidR="003F01BB" w:rsidRPr="003F01BB">
            <w:rPr>
              <w:rFonts w:asciiTheme="minorBidi" w:hAnsiTheme="minorBidi" w:cstheme="minorBidi"/>
              <w:noProof/>
              <w:color w:val="0E101A"/>
            </w:rPr>
            <w:t>(Tanner, 2023)</w:t>
          </w:r>
          <w:r w:rsidR="003F01BB">
            <w:rPr>
              <w:rFonts w:asciiTheme="minorBidi" w:hAnsiTheme="minorBidi" w:cstheme="minorBidi"/>
              <w:color w:val="0E101A"/>
            </w:rPr>
            <w:fldChar w:fldCharType="end"/>
          </w:r>
        </w:sdtContent>
      </w:sdt>
      <w:r w:rsidRPr="00603CD5">
        <w:rPr>
          <w:rFonts w:asciiTheme="minorBidi" w:hAnsiTheme="minorBidi" w:cstheme="minorBidi"/>
          <w:color w:val="0E101A"/>
        </w:rPr>
        <w:t xml:space="preserve"> However, the current century has supported a major change in the hospitality industry's priorities. Sustainability, once a lower concern, has now become a central theme for businesses in the hospitality sector.</w:t>
      </w:r>
    </w:p>
    <w:p w14:paraId="6FE77CCA" w14:textId="28A639D4" w:rsidR="00BD23EA" w:rsidRPr="00EB76D7" w:rsidRDefault="00BD23EA" w:rsidP="00EB76D7">
      <w:pPr>
        <w:pStyle w:val="NormalWeb"/>
        <w:spacing w:before="0" w:beforeAutospacing="0" w:after="0" w:afterAutospacing="0" w:line="360" w:lineRule="auto"/>
        <w:jc w:val="both"/>
        <w:rPr>
          <w:rFonts w:asciiTheme="minorBidi" w:hAnsiTheme="minorBidi" w:cstheme="minorBidi"/>
        </w:rPr>
      </w:pPr>
      <w:r w:rsidRPr="00EB76D7">
        <w:rPr>
          <w:rFonts w:asciiTheme="minorBidi" w:hAnsiTheme="minorBidi" w:cstheme="minorBidi"/>
        </w:rPr>
        <w:lastRenderedPageBreak/>
        <w:t xml:space="preserve">The essay will begin </w:t>
      </w:r>
      <w:r w:rsidR="002215C0">
        <w:rPr>
          <w:rFonts w:asciiTheme="minorBidi" w:hAnsiTheme="minorBidi" w:cstheme="minorBidi"/>
        </w:rPr>
        <w:t>b</w:t>
      </w:r>
      <w:r w:rsidRPr="00EB76D7">
        <w:rPr>
          <w:rFonts w:asciiTheme="minorBidi" w:hAnsiTheme="minorBidi" w:cstheme="minorBidi"/>
        </w:rPr>
        <w:t xml:space="preserve">y examining the historical environmental impact of the hospitality industry, particularly focusing on energy and water consumption and the use of consumable goods. It will then investigate the importance of sustainability as a key concern in the 21st century, driven by government pressures and competitive forces. </w:t>
      </w:r>
    </w:p>
    <w:p w14:paraId="1EAB424D" w14:textId="7DEEE433" w:rsidR="00BD23EA" w:rsidRPr="00662FAB" w:rsidRDefault="00BD23EA" w:rsidP="00662FAB">
      <w:pPr>
        <w:shd w:val="clear" w:color="auto" w:fill="FFFFFF"/>
        <w:spacing w:before="100" w:beforeAutospacing="1" w:after="100" w:afterAutospacing="1" w:line="360" w:lineRule="auto"/>
        <w:jc w:val="both"/>
        <w:rPr>
          <w:rFonts w:asciiTheme="minorBidi" w:eastAsia="Times New Roman" w:hAnsiTheme="minorBidi"/>
          <w:color w:val="333333"/>
          <w:kern w:val="0"/>
          <w:sz w:val="24"/>
          <w:szCs w:val="24"/>
          <w:lang w:eastAsia="en-GB"/>
          <w14:ligatures w14:val="none"/>
        </w:rPr>
      </w:pPr>
      <w:r w:rsidRPr="00EB76D7">
        <w:rPr>
          <w:rFonts w:asciiTheme="minorBidi" w:hAnsiTheme="minorBidi"/>
          <w:sz w:val="24"/>
          <w:szCs w:val="24"/>
        </w:rPr>
        <w:t>The accommodation and catering industry have traditionally turned out to be high energy and water user</w:t>
      </w:r>
      <w:r w:rsidR="002215C0">
        <w:rPr>
          <w:rFonts w:asciiTheme="minorBidi" w:hAnsiTheme="minorBidi"/>
        </w:rPr>
        <w:t>s</w:t>
      </w:r>
      <w:r w:rsidRPr="00EB76D7">
        <w:rPr>
          <w:rFonts w:asciiTheme="minorBidi" w:hAnsiTheme="minorBidi"/>
          <w:sz w:val="24"/>
          <w:szCs w:val="24"/>
        </w:rPr>
        <w:t xml:space="preserve">, driven by the need for lighting, heating, cooling, and other operational need. Similarly, water consumption is major, as travellers use showers and sinks for laundry, landscaping, and swimming </w:t>
      </w:r>
      <w:r w:rsidRPr="00603CD5">
        <w:rPr>
          <w:rFonts w:asciiTheme="minorBidi" w:hAnsiTheme="minorBidi"/>
          <w:color w:val="0E101A"/>
          <w:sz w:val="24"/>
          <w:szCs w:val="24"/>
        </w:rPr>
        <w:t>pools.</w:t>
      </w:r>
      <w:sdt>
        <w:sdtPr>
          <w:rPr>
            <w:rFonts w:asciiTheme="minorBidi" w:hAnsiTheme="minorBidi"/>
            <w:color w:val="0E101A"/>
          </w:rPr>
          <w:id w:val="613639077"/>
          <w:citation/>
        </w:sdtPr>
        <w:sdtContent>
          <w:r w:rsidR="0096585A">
            <w:rPr>
              <w:rFonts w:asciiTheme="minorBidi" w:hAnsiTheme="minorBidi"/>
              <w:color w:val="0E101A"/>
            </w:rPr>
            <w:fldChar w:fldCharType="begin"/>
          </w:r>
          <w:r w:rsidR="0096585A">
            <w:rPr>
              <w:rFonts w:asciiTheme="minorBidi" w:hAnsiTheme="minorBidi"/>
              <w:color w:val="0E101A"/>
            </w:rPr>
            <w:instrText xml:space="preserve"> CITATION Uni23 \l 2057 </w:instrText>
          </w:r>
          <w:r w:rsidR="0096585A">
            <w:rPr>
              <w:rFonts w:asciiTheme="minorBidi" w:hAnsiTheme="minorBidi"/>
              <w:color w:val="0E101A"/>
            </w:rPr>
            <w:fldChar w:fldCharType="separate"/>
          </w:r>
          <w:r w:rsidR="0096585A">
            <w:rPr>
              <w:rFonts w:asciiTheme="minorBidi" w:hAnsiTheme="minorBidi"/>
              <w:noProof/>
              <w:color w:val="0E101A"/>
            </w:rPr>
            <w:t xml:space="preserve"> </w:t>
          </w:r>
          <w:r w:rsidR="0096585A" w:rsidRPr="0096585A">
            <w:rPr>
              <w:rFonts w:asciiTheme="minorBidi" w:eastAsia="Times New Roman" w:hAnsiTheme="minorBidi"/>
              <w:noProof/>
              <w:color w:val="0E101A"/>
            </w:rPr>
            <w:t>(University of South Wales, 2023)</w:t>
          </w:r>
          <w:r w:rsidR="0096585A">
            <w:rPr>
              <w:rFonts w:asciiTheme="minorBidi" w:hAnsiTheme="minorBidi"/>
              <w:color w:val="0E101A"/>
            </w:rPr>
            <w:fldChar w:fldCharType="end"/>
          </w:r>
        </w:sdtContent>
      </w:sdt>
      <w:r w:rsidRPr="00603CD5">
        <w:rPr>
          <w:rFonts w:asciiTheme="minorBidi" w:hAnsiTheme="minorBidi"/>
          <w:color w:val="0E101A"/>
          <w:sz w:val="24"/>
          <w:szCs w:val="24"/>
        </w:rPr>
        <w:t xml:space="preserve"> The hospitality industries had to use fossil fuels for energy which led to an increase in the global carbon footprint and bad water management practices have contributed significantly to environmental damage.</w:t>
      </w:r>
      <w:sdt>
        <w:sdtPr>
          <w:rPr>
            <w:rFonts w:asciiTheme="minorBidi" w:hAnsiTheme="minorBidi"/>
            <w:color w:val="0E101A"/>
          </w:rPr>
          <w:id w:val="396173530"/>
          <w:citation/>
        </w:sdtPr>
        <w:sdtContent>
          <w:r w:rsidR="0096585A">
            <w:rPr>
              <w:rFonts w:asciiTheme="minorBidi" w:hAnsiTheme="minorBidi"/>
              <w:color w:val="0E101A"/>
            </w:rPr>
            <w:fldChar w:fldCharType="begin"/>
          </w:r>
          <w:r w:rsidR="0096585A">
            <w:rPr>
              <w:rFonts w:asciiTheme="minorBidi" w:hAnsiTheme="minorBidi"/>
              <w:color w:val="0E101A"/>
            </w:rPr>
            <w:instrText xml:space="preserve"> CITATION sus23 \l 2057 </w:instrText>
          </w:r>
          <w:r w:rsidR="0096585A">
            <w:rPr>
              <w:rFonts w:asciiTheme="minorBidi" w:hAnsiTheme="minorBidi"/>
              <w:color w:val="0E101A"/>
            </w:rPr>
            <w:fldChar w:fldCharType="separate"/>
          </w:r>
          <w:r w:rsidR="0096585A">
            <w:rPr>
              <w:rFonts w:asciiTheme="minorBidi" w:hAnsiTheme="minorBidi"/>
              <w:noProof/>
              <w:color w:val="0E101A"/>
            </w:rPr>
            <w:t xml:space="preserve"> </w:t>
          </w:r>
          <w:r w:rsidR="0096585A" w:rsidRPr="0096585A">
            <w:rPr>
              <w:rFonts w:asciiTheme="minorBidi" w:eastAsia="Times New Roman" w:hAnsiTheme="minorBidi"/>
              <w:noProof/>
              <w:color w:val="0E101A"/>
            </w:rPr>
            <w:t>(sustainable hospitality alliance , 2023)</w:t>
          </w:r>
          <w:r w:rsidR="0096585A">
            <w:rPr>
              <w:rFonts w:asciiTheme="minorBidi" w:hAnsiTheme="minorBidi"/>
              <w:color w:val="0E101A"/>
            </w:rPr>
            <w:fldChar w:fldCharType="end"/>
          </w:r>
        </w:sdtContent>
      </w:sdt>
      <w:r w:rsidRPr="00603CD5">
        <w:rPr>
          <w:rFonts w:asciiTheme="minorBidi" w:hAnsiTheme="minorBidi"/>
          <w:color w:val="0E101A"/>
          <w:sz w:val="24"/>
          <w:szCs w:val="24"/>
        </w:rPr>
        <w:t xml:space="preserve"> Hotels and resorts generate a huge amount of landfill waste, including single-use toiletries, food and beverage packaging, and food waste</w:t>
      </w:r>
      <w:r w:rsidR="00662FAB">
        <w:rPr>
          <w:rFonts w:asciiTheme="minorBidi" w:hAnsiTheme="minorBidi"/>
          <w:color w:val="0E101A"/>
          <w:sz w:val="24"/>
          <w:szCs w:val="24"/>
        </w:rPr>
        <w:t>,</w:t>
      </w:r>
      <w:r w:rsidR="00662FAB" w:rsidRPr="00662FAB">
        <w:rPr>
          <w:rFonts w:asciiTheme="minorBidi" w:eastAsia="Times New Roman" w:hAnsiTheme="minorBidi"/>
          <w:b/>
          <w:bCs/>
          <w:color w:val="333333"/>
          <w:kern w:val="0"/>
          <w:sz w:val="24"/>
          <w:szCs w:val="24"/>
          <w:lang w:eastAsia="en-GB"/>
          <w14:ligatures w14:val="none"/>
        </w:rPr>
        <w:t xml:space="preserve"> </w:t>
      </w:r>
      <w:r w:rsidR="00662FAB" w:rsidRPr="00740177">
        <w:rPr>
          <w:rFonts w:asciiTheme="minorBidi" w:eastAsia="Times New Roman" w:hAnsiTheme="minorBidi"/>
          <w:b/>
          <w:bCs/>
          <w:color w:val="333333"/>
          <w:kern w:val="0"/>
          <w:sz w:val="24"/>
          <w:szCs w:val="24"/>
          <w:lang w:eastAsia="en-GB"/>
          <w14:ligatures w14:val="none"/>
        </w:rPr>
        <w:t>Hotels</w:t>
      </w:r>
      <w:r w:rsidR="00662FAB" w:rsidRPr="00740177">
        <w:rPr>
          <w:rFonts w:asciiTheme="minorBidi" w:eastAsia="Times New Roman" w:hAnsiTheme="minorBidi"/>
          <w:color w:val="333333"/>
          <w:kern w:val="0"/>
          <w:sz w:val="24"/>
          <w:szCs w:val="24"/>
          <w:lang w:eastAsia="en-GB"/>
          <w14:ligatures w14:val="none"/>
        </w:rPr>
        <w:t xml:space="preserve"> — </w:t>
      </w:r>
      <w:r w:rsidR="00662FAB">
        <w:rPr>
          <w:rFonts w:asciiTheme="minorBidi" w:eastAsia="Times New Roman" w:hAnsiTheme="minorBidi"/>
          <w:color w:val="333333"/>
          <w:kern w:val="0"/>
          <w:sz w:val="24"/>
          <w:szCs w:val="24"/>
          <w:lang w:eastAsia="en-GB"/>
          <w14:ligatures w14:val="none"/>
        </w:rPr>
        <w:t>generate</w:t>
      </w:r>
      <w:r w:rsidR="00662FAB" w:rsidRPr="00740177">
        <w:rPr>
          <w:rFonts w:asciiTheme="minorBidi" w:eastAsia="Times New Roman" w:hAnsiTheme="minorBidi"/>
          <w:color w:val="333333"/>
          <w:kern w:val="0"/>
          <w:sz w:val="24"/>
          <w:szCs w:val="24"/>
          <w:lang w:eastAsia="en-GB"/>
          <w14:ligatures w14:val="none"/>
        </w:rPr>
        <w:t xml:space="preserve"> 289,700 tonne of waste each year, </w:t>
      </w:r>
      <w:r w:rsidR="00662FAB">
        <w:rPr>
          <w:rFonts w:asciiTheme="minorBidi" w:eastAsia="Times New Roman" w:hAnsiTheme="minorBidi"/>
          <w:color w:val="333333"/>
          <w:kern w:val="0"/>
          <w:sz w:val="24"/>
          <w:szCs w:val="24"/>
          <w:lang w:eastAsia="en-GB"/>
          <w14:ligatures w14:val="none"/>
        </w:rPr>
        <w:t xml:space="preserve">it is </w:t>
      </w:r>
      <w:r w:rsidR="00662FAB" w:rsidRPr="00740177">
        <w:rPr>
          <w:rFonts w:asciiTheme="minorBidi" w:eastAsia="Times New Roman" w:hAnsiTheme="minorBidi"/>
          <w:color w:val="333333"/>
          <w:kern w:val="0"/>
          <w:sz w:val="24"/>
          <w:szCs w:val="24"/>
          <w:lang w:eastAsia="en-GB"/>
          <w14:ligatures w14:val="none"/>
        </w:rPr>
        <w:t xml:space="preserve">9% total food waste </w:t>
      </w:r>
      <w:r w:rsidR="00662FAB">
        <w:rPr>
          <w:rFonts w:asciiTheme="minorBidi" w:eastAsia="Times New Roman" w:hAnsiTheme="minorBidi"/>
          <w:color w:val="333333"/>
          <w:kern w:val="0"/>
          <w:sz w:val="24"/>
          <w:szCs w:val="24"/>
          <w:lang w:eastAsia="en-GB"/>
          <w14:ligatures w14:val="none"/>
        </w:rPr>
        <w:t xml:space="preserve">from the entire hospitality industry. </w:t>
      </w:r>
      <w:r w:rsidR="00662FAB" w:rsidRPr="00740177">
        <w:rPr>
          <w:rFonts w:asciiTheme="minorBidi" w:eastAsia="Times New Roman" w:hAnsiTheme="minorBidi"/>
          <w:b/>
          <w:bCs/>
          <w:color w:val="333333"/>
          <w:kern w:val="0"/>
          <w:sz w:val="24"/>
          <w:szCs w:val="24"/>
          <w:lang w:eastAsia="en-GB"/>
          <w14:ligatures w14:val="none"/>
        </w:rPr>
        <w:t>Pubs</w:t>
      </w:r>
      <w:r w:rsidR="00662FAB" w:rsidRPr="00740177">
        <w:rPr>
          <w:rFonts w:asciiTheme="minorBidi" w:eastAsia="Times New Roman" w:hAnsiTheme="minorBidi"/>
          <w:color w:val="333333"/>
          <w:kern w:val="0"/>
          <w:sz w:val="24"/>
          <w:szCs w:val="24"/>
          <w:lang w:eastAsia="en-GB"/>
          <w14:ligatures w14:val="none"/>
        </w:rPr>
        <w:t> — produce 873,800 tonnes of waste each year, 19% total food waste</w:t>
      </w:r>
      <w:r w:rsidR="00662FAB">
        <w:rPr>
          <w:rFonts w:asciiTheme="minorBidi" w:eastAsia="Times New Roman" w:hAnsiTheme="minorBidi"/>
          <w:color w:val="333333"/>
          <w:kern w:val="0"/>
          <w:sz w:val="24"/>
          <w:szCs w:val="24"/>
          <w:lang w:eastAsia="en-GB"/>
          <w14:ligatures w14:val="none"/>
        </w:rPr>
        <w:t>.</w:t>
      </w:r>
      <w:r w:rsidR="00662FAB" w:rsidRPr="00740177">
        <w:rPr>
          <w:rFonts w:asciiTheme="minorBidi" w:eastAsia="Times New Roman" w:hAnsiTheme="minorBidi"/>
          <w:color w:val="333333"/>
          <w:kern w:val="0"/>
          <w:sz w:val="24"/>
          <w:szCs w:val="24"/>
          <w:lang w:eastAsia="en-GB"/>
          <w14:ligatures w14:val="none"/>
        </w:rPr>
        <w:t xml:space="preserve"> </w:t>
      </w:r>
      <w:r w:rsidR="00662FAB" w:rsidRPr="00740177">
        <w:rPr>
          <w:rFonts w:asciiTheme="minorBidi" w:eastAsia="Times New Roman" w:hAnsiTheme="minorBidi"/>
          <w:b/>
          <w:bCs/>
          <w:color w:val="333333"/>
          <w:kern w:val="0"/>
          <w:sz w:val="24"/>
          <w:szCs w:val="24"/>
          <w:lang w:eastAsia="en-GB"/>
          <w14:ligatures w14:val="none"/>
        </w:rPr>
        <w:t>Restaurants </w:t>
      </w:r>
      <w:r w:rsidR="00662FAB" w:rsidRPr="00740177">
        <w:rPr>
          <w:rFonts w:asciiTheme="minorBidi" w:eastAsia="Times New Roman" w:hAnsiTheme="minorBidi"/>
          <w:color w:val="333333"/>
          <w:kern w:val="0"/>
          <w:sz w:val="24"/>
          <w:szCs w:val="24"/>
          <w:lang w:eastAsia="en-GB"/>
          <w14:ligatures w14:val="none"/>
        </w:rPr>
        <w:t xml:space="preserve">— produce 915,400 tonnes of waste each year,22% total food waste. </w:t>
      </w:r>
      <w:r w:rsidR="00662FAB" w:rsidRPr="00740177">
        <w:rPr>
          <w:rFonts w:asciiTheme="minorBidi" w:eastAsia="Times New Roman" w:hAnsiTheme="minorBidi"/>
          <w:b/>
          <w:bCs/>
          <w:color w:val="333333"/>
          <w:kern w:val="0"/>
          <w:sz w:val="24"/>
          <w:szCs w:val="24"/>
          <w:lang w:eastAsia="en-GB"/>
          <w14:ligatures w14:val="none"/>
        </w:rPr>
        <w:t xml:space="preserve">Other hospitality sectors’ </w:t>
      </w:r>
      <w:r w:rsidR="00662FAB">
        <w:rPr>
          <w:rFonts w:asciiTheme="minorBidi" w:eastAsia="Times New Roman" w:hAnsiTheme="minorBidi"/>
          <w:b/>
          <w:bCs/>
          <w:color w:val="333333"/>
          <w:kern w:val="0"/>
          <w:sz w:val="24"/>
          <w:szCs w:val="24"/>
          <w:lang w:eastAsia="en-GB"/>
          <w14:ligatures w14:val="none"/>
        </w:rPr>
        <w:t>such as</w:t>
      </w:r>
      <w:r w:rsidR="00662FAB" w:rsidRPr="00740177">
        <w:rPr>
          <w:rFonts w:asciiTheme="minorBidi" w:eastAsia="Times New Roman" w:hAnsiTheme="minorBidi"/>
          <w:b/>
          <w:bCs/>
          <w:color w:val="333333"/>
          <w:kern w:val="0"/>
          <w:sz w:val="24"/>
          <w:szCs w:val="24"/>
          <w:lang w:eastAsia="en-GB"/>
          <w14:ligatures w14:val="none"/>
        </w:rPr>
        <w:t>:</w:t>
      </w:r>
      <w:r w:rsidR="00662FAB" w:rsidRPr="00740177">
        <w:rPr>
          <w:rFonts w:asciiTheme="minorBidi" w:eastAsia="Times New Roman" w:hAnsiTheme="minorBidi"/>
          <w:color w:val="333333"/>
          <w:kern w:val="0"/>
          <w:sz w:val="24"/>
          <w:szCs w:val="24"/>
          <w:lang w:eastAsia="en-GB"/>
          <w14:ligatures w14:val="none"/>
        </w:rPr>
        <w:t> </w:t>
      </w:r>
      <w:r w:rsidR="00662FAB">
        <w:rPr>
          <w:rFonts w:asciiTheme="minorBidi" w:eastAsia="Times New Roman" w:hAnsiTheme="minorBidi"/>
          <w:color w:val="333333"/>
          <w:kern w:val="0"/>
          <w:sz w:val="24"/>
          <w:szCs w:val="24"/>
          <w:lang w:eastAsia="en-GB"/>
          <w14:ligatures w14:val="none"/>
        </w:rPr>
        <w:t>take away restaurant</w:t>
      </w:r>
      <w:r w:rsidR="00662FAB" w:rsidRPr="00740177">
        <w:rPr>
          <w:rFonts w:asciiTheme="minorBidi" w:eastAsia="Times New Roman" w:hAnsiTheme="minorBidi"/>
          <w:color w:val="333333"/>
          <w:kern w:val="0"/>
          <w:sz w:val="24"/>
          <w:szCs w:val="24"/>
          <w:lang w:eastAsia="en-GB"/>
          <w14:ligatures w14:val="none"/>
        </w:rPr>
        <w:t xml:space="preserve"> (8.3%), </w:t>
      </w:r>
      <w:r w:rsidR="00662FAB">
        <w:rPr>
          <w:rFonts w:asciiTheme="minorBidi" w:eastAsia="Times New Roman" w:hAnsiTheme="minorBidi"/>
          <w:color w:val="333333"/>
          <w:kern w:val="0"/>
          <w:sz w:val="24"/>
          <w:szCs w:val="24"/>
          <w:lang w:eastAsia="en-GB"/>
          <w14:ligatures w14:val="none"/>
        </w:rPr>
        <w:t>employee free meal</w:t>
      </w:r>
      <w:r w:rsidR="00662FAB" w:rsidRPr="00740177">
        <w:rPr>
          <w:rFonts w:asciiTheme="minorBidi" w:eastAsia="Times New Roman" w:hAnsiTheme="minorBidi"/>
          <w:color w:val="333333"/>
          <w:kern w:val="0"/>
          <w:sz w:val="24"/>
          <w:szCs w:val="24"/>
          <w:lang w:eastAsia="en-GB"/>
          <w14:ligatures w14:val="none"/>
        </w:rPr>
        <w:t xml:space="preserve"> (2%), </w:t>
      </w:r>
      <w:r w:rsidR="00662FAB">
        <w:rPr>
          <w:rFonts w:asciiTheme="minorBidi" w:eastAsia="Times New Roman" w:hAnsiTheme="minorBidi"/>
          <w:color w:val="333333"/>
          <w:kern w:val="0"/>
          <w:sz w:val="24"/>
          <w:szCs w:val="24"/>
          <w:lang w:eastAsia="en-GB"/>
          <w14:ligatures w14:val="none"/>
        </w:rPr>
        <w:t>health club</w:t>
      </w:r>
      <w:r w:rsidR="00662FAB" w:rsidRPr="00740177">
        <w:rPr>
          <w:rFonts w:asciiTheme="minorBidi" w:eastAsia="Times New Roman" w:hAnsiTheme="minorBidi"/>
          <w:color w:val="333333"/>
          <w:kern w:val="0"/>
          <w:sz w:val="24"/>
          <w:szCs w:val="24"/>
          <w:lang w:eastAsia="en-GB"/>
          <w14:ligatures w14:val="none"/>
        </w:rPr>
        <w:t xml:space="preserve"> (7%), services</w:t>
      </w:r>
      <w:r w:rsidR="00662FAB">
        <w:rPr>
          <w:rFonts w:asciiTheme="minorBidi" w:eastAsia="Times New Roman" w:hAnsiTheme="minorBidi"/>
          <w:color w:val="333333"/>
          <w:kern w:val="0"/>
          <w:sz w:val="24"/>
          <w:szCs w:val="24"/>
          <w:lang w:eastAsia="en-GB"/>
          <w14:ligatures w14:val="none"/>
        </w:rPr>
        <w:t xml:space="preserve"> station</w:t>
      </w:r>
      <w:r w:rsidR="00662FAB" w:rsidRPr="00740177">
        <w:rPr>
          <w:rFonts w:asciiTheme="minorBidi" w:eastAsia="Times New Roman" w:hAnsiTheme="minorBidi"/>
          <w:color w:val="333333"/>
          <w:kern w:val="0"/>
          <w:sz w:val="24"/>
          <w:szCs w:val="24"/>
          <w:lang w:eastAsia="en-GB"/>
          <w14:ligatures w14:val="none"/>
        </w:rPr>
        <w:t xml:space="preserve"> (3%), </w:t>
      </w:r>
      <w:r w:rsidR="00662FAB">
        <w:rPr>
          <w:rFonts w:asciiTheme="minorBidi" w:eastAsia="Times New Roman" w:hAnsiTheme="minorBidi"/>
          <w:color w:val="333333"/>
          <w:kern w:val="0"/>
          <w:sz w:val="24"/>
          <w:szCs w:val="24"/>
          <w:lang w:eastAsia="en-GB"/>
          <w14:ligatures w14:val="none"/>
        </w:rPr>
        <w:t xml:space="preserve">hospitals </w:t>
      </w:r>
      <w:r w:rsidR="00662FAB" w:rsidRPr="00740177">
        <w:rPr>
          <w:rFonts w:asciiTheme="minorBidi" w:eastAsia="Times New Roman" w:hAnsiTheme="minorBidi"/>
          <w:color w:val="333333"/>
          <w:kern w:val="0"/>
          <w:sz w:val="24"/>
          <w:szCs w:val="24"/>
          <w:lang w:eastAsia="en-GB"/>
          <w14:ligatures w14:val="none"/>
        </w:rPr>
        <w:t xml:space="preserve">(13%) and </w:t>
      </w:r>
      <w:r w:rsidR="00662FAB">
        <w:rPr>
          <w:rFonts w:asciiTheme="minorBidi" w:eastAsia="Times New Roman" w:hAnsiTheme="minorBidi"/>
          <w:color w:val="333333"/>
          <w:kern w:val="0"/>
          <w:sz w:val="24"/>
          <w:szCs w:val="24"/>
          <w:lang w:eastAsia="en-GB"/>
          <w14:ligatures w14:val="none"/>
        </w:rPr>
        <w:t>schools</w:t>
      </w:r>
      <w:r w:rsidR="00662FAB" w:rsidRPr="00740177">
        <w:rPr>
          <w:rFonts w:asciiTheme="minorBidi" w:eastAsia="Times New Roman" w:hAnsiTheme="minorBidi"/>
          <w:color w:val="333333"/>
          <w:kern w:val="0"/>
          <w:sz w:val="24"/>
          <w:szCs w:val="24"/>
          <w:lang w:eastAsia="en-GB"/>
          <w14:ligatures w14:val="none"/>
        </w:rPr>
        <w:t xml:space="preserve"> (13%).</w:t>
      </w:r>
      <w:sdt>
        <w:sdtPr>
          <w:rPr>
            <w:rFonts w:asciiTheme="minorBidi" w:eastAsia="Times New Roman" w:hAnsiTheme="minorBidi"/>
            <w:color w:val="333333"/>
            <w:kern w:val="0"/>
            <w:sz w:val="24"/>
            <w:szCs w:val="24"/>
            <w:lang w:eastAsia="en-GB"/>
            <w14:ligatures w14:val="none"/>
          </w:rPr>
          <w:id w:val="23835970"/>
          <w:citation/>
        </w:sdtPr>
        <w:sdtContent>
          <w:r w:rsidR="00662FAB">
            <w:rPr>
              <w:rFonts w:asciiTheme="minorBidi" w:eastAsia="Times New Roman" w:hAnsiTheme="minorBidi"/>
              <w:color w:val="333333"/>
              <w:kern w:val="0"/>
              <w:sz w:val="24"/>
              <w:szCs w:val="24"/>
              <w:lang w:eastAsia="en-GB"/>
              <w14:ligatures w14:val="none"/>
            </w:rPr>
            <w:fldChar w:fldCharType="begin"/>
          </w:r>
          <w:r w:rsidR="00662FAB">
            <w:rPr>
              <w:rFonts w:asciiTheme="minorBidi" w:eastAsia="Times New Roman" w:hAnsiTheme="minorBidi"/>
              <w:color w:val="333333"/>
              <w:kern w:val="0"/>
              <w:sz w:val="24"/>
              <w:szCs w:val="24"/>
              <w:lang w:eastAsia="en-GB"/>
              <w14:ligatures w14:val="none"/>
            </w:rPr>
            <w:instrText xml:space="preserve"> CITATION ope18 \l 2057 </w:instrText>
          </w:r>
          <w:r w:rsidR="00662FAB">
            <w:rPr>
              <w:rFonts w:asciiTheme="minorBidi" w:eastAsia="Times New Roman" w:hAnsiTheme="minorBidi"/>
              <w:color w:val="333333"/>
              <w:kern w:val="0"/>
              <w:sz w:val="24"/>
              <w:szCs w:val="24"/>
              <w:lang w:eastAsia="en-GB"/>
              <w14:ligatures w14:val="none"/>
            </w:rPr>
            <w:fldChar w:fldCharType="separate"/>
          </w:r>
          <w:r w:rsidR="00662FAB">
            <w:rPr>
              <w:rFonts w:asciiTheme="minorBidi" w:eastAsia="Times New Roman" w:hAnsiTheme="minorBidi"/>
              <w:noProof/>
              <w:color w:val="333333"/>
              <w:kern w:val="0"/>
              <w:sz w:val="24"/>
              <w:szCs w:val="24"/>
              <w:lang w:eastAsia="en-GB"/>
              <w14:ligatures w14:val="none"/>
            </w:rPr>
            <w:t xml:space="preserve"> </w:t>
          </w:r>
          <w:r w:rsidR="00662FAB" w:rsidRPr="00662FAB">
            <w:rPr>
              <w:rFonts w:asciiTheme="minorBidi" w:eastAsia="Times New Roman" w:hAnsiTheme="minorBidi"/>
              <w:noProof/>
              <w:color w:val="333333"/>
              <w:kern w:val="0"/>
              <w:sz w:val="24"/>
              <w:szCs w:val="24"/>
              <w:lang w:eastAsia="en-GB"/>
              <w14:ligatures w14:val="none"/>
            </w:rPr>
            <w:t>(open access government, 2018)</w:t>
          </w:r>
          <w:r w:rsidR="00662FAB">
            <w:rPr>
              <w:rFonts w:asciiTheme="minorBidi" w:eastAsia="Times New Roman" w:hAnsiTheme="minorBidi"/>
              <w:color w:val="333333"/>
              <w:kern w:val="0"/>
              <w:sz w:val="24"/>
              <w:szCs w:val="24"/>
              <w:lang w:eastAsia="en-GB"/>
              <w14:ligatures w14:val="none"/>
            </w:rPr>
            <w:fldChar w:fldCharType="end"/>
          </w:r>
        </w:sdtContent>
      </w:sdt>
      <w:r w:rsidR="00662FAB">
        <w:rPr>
          <w:rFonts w:asciiTheme="minorBidi" w:eastAsia="Times New Roman" w:hAnsiTheme="minorBidi"/>
          <w:color w:val="333333"/>
          <w:kern w:val="0"/>
          <w:sz w:val="24"/>
          <w:szCs w:val="24"/>
          <w:lang w:eastAsia="en-GB"/>
          <w14:ligatures w14:val="none"/>
        </w:rPr>
        <w:t xml:space="preserve"> </w:t>
      </w:r>
      <w:r w:rsidRPr="00603CD5">
        <w:rPr>
          <w:rFonts w:asciiTheme="minorBidi" w:hAnsiTheme="minorBidi"/>
          <w:color w:val="0E101A"/>
          <w:sz w:val="24"/>
          <w:szCs w:val="24"/>
        </w:rPr>
        <w:t>the washing and cleaning of the number of linens, towels, and furnishings adds to the use of natural resources and waste production. Governments worldwide have become more worried about environmental issues such as climate change,</w:t>
      </w:r>
      <w:r w:rsidR="002215C0">
        <w:rPr>
          <w:rFonts w:asciiTheme="minorBidi" w:hAnsiTheme="minorBidi"/>
          <w:color w:val="0E101A"/>
        </w:rPr>
        <w:t xml:space="preserve"> the decrease of</w:t>
      </w:r>
      <w:r w:rsidRPr="00603CD5">
        <w:rPr>
          <w:rFonts w:asciiTheme="minorBidi" w:hAnsiTheme="minorBidi"/>
          <w:color w:val="0E101A"/>
          <w:sz w:val="24"/>
          <w:szCs w:val="24"/>
        </w:rPr>
        <w:t xml:space="preserve"> energy and water, and pollution.</w:t>
      </w:r>
      <w:sdt>
        <w:sdtPr>
          <w:rPr>
            <w:rFonts w:asciiTheme="minorBidi" w:hAnsiTheme="minorBidi"/>
            <w:color w:val="0E101A"/>
          </w:rPr>
          <w:id w:val="-115988875"/>
          <w:citation/>
        </w:sdtPr>
        <w:sdtContent>
          <w:r w:rsidR="0096585A">
            <w:rPr>
              <w:rFonts w:asciiTheme="minorBidi" w:hAnsiTheme="minorBidi"/>
              <w:color w:val="0E101A"/>
            </w:rPr>
            <w:fldChar w:fldCharType="begin"/>
          </w:r>
          <w:r w:rsidR="0096585A">
            <w:rPr>
              <w:rFonts w:asciiTheme="minorBidi" w:hAnsiTheme="minorBidi"/>
              <w:color w:val="0E101A"/>
            </w:rPr>
            <w:instrText xml:space="preserve"> CITATION ope18 \l 2057 </w:instrText>
          </w:r>
          <w:r w:rsidR="0096585A">
            <w:rPr>
              <w:rFonts w:asciiTheme="minorBidi" w:hAnsiTheme="minorBidi"/>
              <w:color w:val="0E101A"/>
            </w:rPr>
            <w:fldChar w:fldCharType="separate"/>
          </w:r>
          <w:r w:rsidR="0096585A">
            <w:rPr>
              <w:rFonts w:asciiTheme="minorBidi" w:hAnsiTheme="minorBidi"/>
              <w:noProof/>
              <w:color w:val="0E101A"/>
            </w:rPr>
            <w:t xml:space="preserve"> </w:t>
          </w:r>
          <w:r w:rsidR="0096585A" w:rsidRPr="0096585A">
            <w:rPr>
              <w:rFonts w:asciiTheme="minorBidi" w:eastAsia="Times New Roman" w:hAnsiTheme="minorBidi"/>
              <w:noProof/>
              <w:color w:val="0E101A"/>
            </w:rPr>
            <w:t>(open access government, 2018)</w:t>
          </w:r>
          <w:r w:rsidR="0096585A">
            <w:rPr>
              <w:rFonts w:asciiTheme="minorBidi" w:hAnsiTheme="minorBidi"/>
              <w:color w:val="0E101A"/>
            </w:rPr>
            <w:fldChar w:fldCharType="end"/>
          </w:r>
        </w:sdtContent>
      </w:sdt>
      <w:r w:rsidRPr="00603CD5">
        <w:rPr>
          <w:rFonts w:asciiTheme="minorBidi" w:hAnsiTheme="minorBidi"/>
          <w:color w:val="0E101A"/>
          <w:sz w:val="24"/>
          <w:szCs w:val="24"/>
        </w:rPr>
        <w:t xml:space="preserve"> To address these concerns, many governments have introduced stricter laws and environmental standards, which have a direct effect on the hospitality business. These regulations cover areas such as energy management, water saving, food waste and </w:t>
      </w:r>
      <w:r w:rsidR="00662FAB" w:rsidRPr="00603CD5">
        <w:rPr>
          <w:rFonts w:asciiTheme="minorBidi" w:hAnsiTheme="minorBidi"/>
          <w:color w:val="0E101A"/>
          <w:sz w:val="24"/>
          <w:szCs w:val="24"/>
        </w:rPr>
        <w:t>recycling</w:t>
      </w:r>
      <w:r w:rsidR="00662FAB">
        <w:rPr>
          <w:rFonts w:asciiTheme="minorBidi" w:hAnsiTheme="minorBidi"/>
          <w:color w:val="0E101A"/>
        </w:rPr>
        <w:t>,</w:t>
      </w:r>
      <w:r w:rsidRPr="00603CD5">
        <w:rPr>
          <w:rFonts w:asciiTheme="minorBidi" w:hAnsiTheme="minorBidi"/>
          <w:color w:val="0E101A"/>
          <w:sz w:val="24"/>
          <w:szCs w:val="24"/>
        </w:rPr>
        <w:t xml:space="preserve"> and carbon reduction. Corporate Social Responsibility (CSR) has changed from a no more than open-handed activity to a strategic business approach to sustainability. In the modern days, it is widely known that CSR is not just about doing good but is a high priority for long-term success. For the hotel industry, adapting CSR has become a business imperative for several reasons.</w:t>
      </w:r>
      <w:sdt>
        <w:sdtPr>
          <w:rPr>
            <w:rFonts w:asciiTheme="minorBidi" w:hAnsiTheme="minorBidi"/>
            <w:color w:val="0E101A"/>
            <w:sz w:val="24"/>
            <w:szCs w:val="24"/>
          </w:rPr>
          <w:id w:val="804738957"/>
          <w:citation/>
        </w:sdtPr>
        <w:sdtContent>
          <w:r w:rsidR="00662FAB">
            <w:rPr>
              <w:rFonts w:asciiTheme="minorBidi" w:hAnsiTheme="minorBidi"/>
              <w:color w:val="0E101A"/>
              <w:sz w:val="24"/>
              <w:szCs w:val="24"/>
            </w:rPr>
            <w:fldChar w:fldCharType="begin"/>
          </w:r>
          <w:r w:rsidR="00662FAB">
            <w:rPr>
              <w:rFonts w:asciiTheme="minorBidi" w:hAnsiTheme="minorBidi"/>
              <w:color w:val="0E101A"/>
              <w:sz w:val="24"/>
              <w:szCs w:val="24"/>
            </w:rPr>
            <w:instrText xml:space="preserve"> CITATION The232 \l 2057 </w:instrText>
          </w:r>
          <w:r w:rsidR="00662FAB">
            <w:rPr>
              <w:rFonts w:asciiTheme="minorBidi" w:hAnsiTheme="minorBidi"/>
              <w:color w:val="0E101A"/>
              <w:sz w:val="24"/>
              <w:szCs w:val="24"/>
            </w:rPr>
            <w:fldChar w:fldCharType="separate"/>
          </w:r>
          <w:r w:rsidR="00662FAB">
            <w:rPr>
              <w:rFonts w:asciiTheme="minorBidi" w:hAnsiTheme="minorBidi"/>
              <w:noProof/>
              <w:color w:val="0E101A"/>
              <w:sz w:val="24"/>
              <w:szCs w:val="24"/>
            </w:rPr>
            <w:t xml:space="preserve"> </w:t>
          </w:r>
          <w:r w:rsidR="00662FAB" w:rsidRPr="00662FAB">
            <w:rPr>
              <w:rFonts w:asciiTheme="minorBidi" w:hAnsiTheme="minorBidi"/>
              <w:noProof/>
              <w:color w:val="0E101A"/>
              <w:sz w:val="24"/>
              <w:szCs w:val="24"/>
            </w:rPr>
            <w:t>(The Waste and Resources Action Programme, 2023)</w:t>
          </w:r>
          <w:r w:rsidR="00662FAB">
            <w:rPr>
              <w:rFonts w:asciiTheme="minorBidi" w:hAnsiTheme="minorBidi"/>
              <w:color w:val="0E101A"/>
              <w:sz w:val="24"/>
              <w:szCs w:val="24"/>
            </w:rPr>
            <w:fldChar w:fldCharType="end"/>
          </w:r>
        </w:sdtContent>
      </w:sdt>
    </w:p>
    <w:p w14:paraId="597B96FF" w14:textId="77777777" w:rsidR="00662FAB" w:rsidRDefault="00662FAB" w:rsidP="00BD23EA">
      <w:pPr>
        <w:pStyle w:val="NormalWeb"/>
        <w:spacing w:before="0" w:beforeAutospacing="0" w:after="0" w:afterAutospacing="0" w:line="360" w:lineRule="auto"/>
        <w:jc w:val="both"/>
        <w:rPr>
          <w:rFonts w:asciiTheme="minorBidi" w:hAnsiTheme="minorBidi" w:cstheme="minorBidi"/>
          <w:color w:val="0E101A"/>
        </w:rPr>
      </w:pPr>
    </w:p>
    <w:p w14:paraId="79D2DB80" w14:textId="77777777" w:rsidR="00662FAB" w:rsidRDefault="00662FAB" w:rsidP="00BD23EA">
      <w:pPr>
        <w:pStyle w:val="NormalWeb"/>
        <w:spacing w:before="0" w:beforeAutospacing="0" w:after="0" w:afterAutospacing="0" w:line="360" w:lineRule="auto"/>
        <w:jc w:val="both"/>
        <w:rPr>
          <w:rFonts w:asciiTheme="minorBidi" w:hAnsiTheme="minorBidi" w:cstheme="minorBidi"/>
          <w:color w:val="0E101A"/>
        </w:rPr>
      </w:pPr>
    </w:p>
    <w:p w14:paraId="715451E1" w14:textId="77777777" w:rsidR="00662FAB" w:rsidRDefault="00662FAB" w:rsidP="00BD23EA">
      <w:pPr>
        <w:pStyle w:val="NormalWeb"/>
        <w:spacing w:before="0" w:beforeAutospacing="0" w:after="0" w:afterAutospacing="0" w:line="360" w:lineRule="auto"/>
        <w:jc w:val="both"/>
        <w:rPr>
          <w:rFonts w:asciiTheme="minorBidi" w:hAnsiTheme="minorBidi" w:cstheme="minorBidi"/>
          <w:color w:val="0E101A"/>
        </w:rPr>
      </w:pPr>
    </w:p>
    <w:p w14:paraId="2B1B539F" w14:textId="293BAC78"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 xml:space="preserve">Government Pressures: Governments worldwide are powerful to </w:t>
      </w:r>
      <w:r w:rsidR="00662FAB" w:rsidRPr="00603CD5">
        <w:rPr>
          <w:rFonts w:asciiTheme="minorBidi" w:hAnsiTheme="minorBidi" w:cstheme="minorBidi"/>
          <w:color w:val="0E101A"/>
        </w:rPr>
        <w:t>stricter.</w:t>
      </w:r>
      <w:r w:rsidRPr="00603CD5">
        <w:rPr>
          <w:rFonts w:asciiTheme="minorBidi" w:hAnsiTheme="minorBidi" w:cstheme="minorBidi"/>
          <w:color w:val="0E101A"/>
        </w:rPr>
        <w:t> </w:t>
      </w:r>
    </w:p>
    <w:p w14:paraId="5263D7D2" w14:textId="77777777"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laws and environmental standards to keep climate change and plant saving. These regulations have a direct impact on the hospitality industry, which is among the highest energy consumers. </w:t>
      </w:r>
    </w:p>
    <w:p w14:paraId="5B5B840E" w14:textId="31E51A4E"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Not following these regulations can result in massive fines, closing the entire organisation, and damage to a hotel's reputation. Marriott has been enthusiastic about actively considering environmental concerns to stay in compliance with the new environmental regulations.</w:t>
      </w:r>
      <w:sdt>
        <w:sdtPr>
          <w:rPr>
            <w:rFonts w:asciiTheme="minorBidi" w:hAnsiTheme="minorBidi" w:cstheme="minorBidi"/>
            <w:color w:val="0E101A"/>
          </w:rPr>
          <w:id w:val="-1451002626"/>
          <w:citation/>
        </w:sdtPr>
        <w:sdtContent>
          <w:r w:rsidR="00022D7F">
            <w:rPr>
              <w:rFonts w:asciiTheme="minorBidi" w:hAnsiTheme="minorBidi" w:cstheme="minorBidi"/>
              <w:color w:val="0E101A"/>
            </w:rPr>
            <w:fldChar w:fldCharType="begin"/>
          </w:r>
          <w:r w:rsidR="00022D7F">
            <w:rPr>
              <w:rFonts w:asciiTheme="minorBidi" w:hAnsiTheme="minorBidi" w:cstheme="minorBidi"/>
              <w:color w:val="0E101A"/>
            </w:rPr>
            <w:instrText xml:space="preserve"> CITATION Env22 \l 2057 </w:instrText>
          </w:r>
          <w:r w:rsidR="00022D7F">
            <w:rPr>
              <w:rFonts w:asciiTheme="minorBidi" w:hAnsiTheme="minorBidi" w:cstheme="minorBidi"/>
              <w:color w:val="0E101A"/>
            </w:rPr>
            <w:fldChar w:fldCharType="separate"/>
          </w:r>
          <w:r w:rsidR="00022D7F">
            <w:rPr>
              <w:rFonts w:asciiTheme="minorBidi" w:hAnsiTheme="minorBidi" w:cstheme="minorBidi"/>
              <w:noProof/>
              <w:color w:val="0E101A"/>
            </w:rPr>
            <w:t xml:space="preserve"> </w:t>
          </w:r>
          <w:r w:rsidR="00022D7F" w:rsidRPr="00022D7F">
            <w:rPr>
              <w:rFonts w:asciiTheme="minorBidi" w:hAnsiTheme="minorBidi" w:cstheme="minorBidi"/>
              <w:noProof/>
              <w:color w:val="0E101A"/>
            </w:rPr>
            <w:t>(Environmental Economics and Management, 2022)</w:t>
          </w:r>
          <w:r w:rsidR="00022D7F">
            <w:rPr>
              <w:rFonts w:asciiTheme="minorBidi" w:hAnsiTheme="minorBidi" w:cstheme="minorBidi"/>
              <w:color w:val="0E101A"/>
            </w:rPr>
            <w:fldChar w:fldCharType="end"/>
          </w:r>
        </w:sdtContent>
      </w:sdt>
    </w:p>
    <w:p w14:paraId="45B7129B" w14:textId="77777777" w:rsidR="00A8111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The hospitality industry is highly competitive, and in recent years, sustainability has emerged as a key factor differentiating businesses. Consumers are becoming more environmentally awake, customer</w:t>
      </w:r>
      <w:r w:rsidR="002215C0">
        <w:rPr>
          <w:rFonts w:asciiTheme="minorBidi" w:hAnsiTheme="minorBidi" w:cstheme="minorBidi"/>
          <w:color w:val="0E101A"/>
        </w:rPr>
        <w:t>s</w:t>
      </w:r>
      <w:r w:rsidRPr="00603CD5">
        <w:rPr>
          <w:rFonts w:asciiTheme="minorBidi" w:hAnsiTheme="minorBidi" w:cstheme="minorBidi"/>
          <w:color w:val="0E101A"/>
        </w:rPr>
        <w:t xml:space="preserve"> desire a greater degree towards sustainable and eco-friendly choices, and they are more likely to go to hotels and resorts that show a commitment to sustainability</w:t>
      </w:r>
      <w:r w:rsidR="002215C0">
        <w:rPr>
          <w:rFonts w:asciiTheme="minorBidi" w:hAnsiTheme="minorBidi" w:cstheme="minorBidi"/>
          <w:color w:val="0E101A"/>
        </w:rPr>
        <w:t xml:space="preserve">. </w:t>
      </w:r>
      <w:sdt>
        <w:sdtPr>
          <w:rPr>
            <w:rFonts w:asciiTheme="minorBidi" w:hAnsiTheme="minorBidi" w:cstheme="minorBidi"/>
            <w:color w:val="0E101A"/>
          </w:rPr>
          <w:id w:val="976410449"/>
          <w:citation/>
        </w:sdtPr>
        <w:sdtContent>
          <w:r w:rsidR="00964AF6">
            <w:rPr>
              <w:rFonts w:asciiTheme="minorBidi" w:hAnsiTheme="minorBidi" w:cstheme="minorBidi"/>
              <w:color w:val="0E101A"/>
            </w:rPr>
            <w:fldChar w:fldCharType="begin"/>
          </w:r>
          <w:r w:rsidR="00964AF6">
            <w:rPr>
              <w:rFonts w:asciiTheme="minorBidi" w:hAnsiTheme="minorBidi" w:cstheme="minorBidi"/>
              <w:color w:val="0E101A"/>
            </w:rPr>
            <w:instrText xml:space="preserve"> CITATION Eas21 \l 2057 </w:instrText>
          </w:r>
          <w:r w:rsidR="00964AF6">
            <w:rPr>
              <w:rFonts w:asciiTheme="minorBidi" w:hAnsiTheme="minorBidi" w:cstheme="minorBidi"/>
              <w:color w:val="0E101A"/>
            </w:rPr>
            <w:fldChar w:fldCharType="separate"/>
          </w:r>
          <w:r w:rsidR="00964AF6" w:rsidRPr="00964AF6">
            <w:rPr>
              <w:rFonts w:asciiTheme="minorBidi" w:hAnsiTheme="minorBidi" w:cstheme="minorBidi"/>
              <w:noProof/>
              <w:color w:val="0E101A"/>
            </w:rPr>
            <w:t>( Eastern Daylight Time, 2021)</w:t>
          </w:r>
          <w:r w:rsidR="00964AF6">
            <w:rPr>
              <w:rFonts w:asciiTheme="minorBidi" w:hAnsiTheme="minorBidi" w:cstheme="minorBidi"/>
              <w:color w:val="0E101A"/>
            </w:rPr>
            <w:fldChar w:fldCharType="end"/>
          </w:r>
        </w:sdtContent>
      </w:sdt>
      <w:r w:rsidR="00A81115">
        <w:rPr>
          <w:rFonts w:asciiTheme="minorBidi" w:hAnsiTheme="minorBidi" w:cstheme="minorBidi"/>
          <w:color w:val="0E101A"/>
        </w:rPr>
        <w:t xml:space="preserve"> </w:t>
      </w:r>
    </w:p>
    <w:p w14:paraId="60E5F516" w14:textId="5408A5CF" w:rsidR="00BD23EA" w:rsidRPr="00A81115" w:rsidRDefault="00A81115" w:rsidP="00A81115">
      <w:pPr>
        <w:spacing w:line="360" w:lineRule="auto"/>
        <w:jc w:val="both"/>
        <w:rPr>
          <w:rFonts w:asciiTheme="minorBidi" w:hAnsiTheme="minorBidi"/>
          <w:sz w:val="24"/>
          <w:szCs w:val="24"/>
        </w:rPr>
      </w:pPr>
      <w:r w:rsidRPr="00916D9D">
        <w:rPr>
          <w:rFonts w:asciiTheme="minorBidi" w:hAnsiTheme="minorBidi"/>
          <w:sz w:val="24"/>
          <w:szCs w:val="24"/>
        </w:rPr>
        <w:t>While the behaviour towards sustainability is different between generations, they are also different between countries. When focusing on customers who have completely changed their way of living to be sustainable, we will find that Austria on the top countries at 42% then Italy at 41%, Spain at 35%, and Germany at 34%. In the USA 22% of consumers show huge changes to their behaviours, but this percentage goes up to 55% when we include customers who made some change.</w:t>
      </w:r>
      <w:sdt>
        <w:sdtPr>
          <w:rPr>
            <w:rFonts w:asciiTheme="minorBidi" w:hAnsiTheme="minorBidi"/>
            <w:sz w:val="24"/>
            <w:szCs w:val="24"/>
          </w:rPr>
          <w:id w:val="1082569283"/>
          <w:citation/>
        </w:sdtPr>
        <w:sdtContent>
          <w:r>
            <w:rPr>
              <w:rFonts w:asciiTheme="minorBidi" w:hAnsiTheme="minorBidi"/>
              <w:sz w:val="24"/>
              <w:szCs w:val="24"/>
            </w:rPr>
            <w:fldChar w:fldCharType="begin"/>
          </w:r>
          <w:r>
            <w:rPr>
              <w:rFonts w:asciiTheme="minorBidi" w:hAnsiTheme="minorBidi"/>
              <w:sz w:val="24"/>
              <w:szCs w:val="24"/>
            </w:rPr>
            <w:instrText xml:space="preserve"> CITATION Eas21 \l 2057 </w:instrText>
          </w:r>
          <w:r>
            <w:rPr>
              <w:rFonts w:asciiTheme="minorBidi" w:hAnsiTheme="minorBidi"/>
              <w:sz w:val="24"/>
              <w:szCs w:val="24"/>
            </w:rPr>
            <w:fldChar w:fldCharType="separate"/>
          </w:r>
          <w:r>
            <w:rPr>
              <w:rFonts w:asciiTheme="minorBidi" w:hAnsiTheme="minorBidi"/>
              <w:noProof/>
              <w:sz w:val="24"/>
              <w:szCs w:val="24"/>
            </w:rPr>
            <w:t xml:space="preserve"> </w:t>
          </w:r>
          <w:r w:rsidRPr="00A81115">
            <w:rPr>
              <w:rFonts w:asciiTheme="minorBidi" w:hAnsiTheme="minorBidi"/>
              <w:noProof/>
              <w:sz w:val="24"/>
              <w:szCs w:val="24"/>
            </w:rPr>
            <w:t>( Eastern Daylight Time, 2021)</w:t>
          </w:r>
          <w:r>
            <w:rPr>
              <w:rFonts w:asciiTheme="minorBidi" w:hAnsiTheme="minorBidi"/>
              <w:sz w:val="24"/>
              <w:szCs w:val="24"/>
            </w:rPr>
            <w:fldChar w:fldCharType="end"/>
          </w:r>
        </w:sdtContent>
      </w:sdt>
      <w:r>
        <w:rPr>
          <w:rFonts w:asciiTheme="minorBidi" w:hAnsiTheme="minorBidi"/>
          <w:sz w:val="24"/>
          <w:szCs w:val="24"/>
        </w:rPr>
        <w:t xml:space="preserve"> </w:t>
      </w:r>
      <w:r w:rsidR="002215C0">
        <w:rPr>
          <w:rFonts w:asciiTheme="minorBidi" w:hAnsiTheme="minorBidi"/>
          <w:color w:val="0E101A"/>
        </w:rPr>
        <w:t>G</w:t>
      </w:r>
      <w:r w:rsidR="00BD23EA" w:rsidRPr="00603CD5">
        <w:rPr>
          <w:rFonts w:asciiTheme="minorBidi" w:hAnsiTheme="minorBidi"/>
          <w:color w:val="0E101A"/>
          <w:sz w:val="24"/>
          <w:szCs w:val="24"/>
        </w:rPr>
        <w:t>uests are now more aware of their carbon footprint and expect the hotel to share their values. This changing consumer has forced hotels and resort to adopt sustainable practices to remain more successful than other</w:t>
      </w:r>
      <w:r w:rsidR="002215C0">
        <w:rPr>
          <w:rFonts w:asciiTheme="minorBidi" w:hAnsiTheme="minorBidi"/>
          <w:color w:val="0E101A"/>
        </w:rPr>
        <w:t>s</w:t>
      </w:r>
      <w:r w:rsidR="00BD23EA" w:rsidRPr="00603CD5">
        <w:rPr>
          <w:rFonts w:asciiTheme="minorBidi" w:hAnsiTheme="minorBidi"/>
          <w:color w:val="0E101A"/>
          <w:sz w:val="24"/>
          <w:szCs w:val="24"/>
        </w:rPr>
        <w:t>. Additionally, investors and shareholders are noticing the financial benefits and the higher profit of saving on energy and water</w:t>
      </w:r>
      <w:r w:rsidR="002215C0">
        <w:rPr>
          <w:rFonts w:asciiTheme="minorBidi" w:hAnsiTheme="minorBidi"/>
          <w:color w:val="0E101A"/>
        </w:rPr>
        <w:t>,</w:t>
      </w:r>
      <w:r w:rsidR="00BD23EA" w:rsidRPr="00603CD5">
        <w:rPr>
          <w:rFonts w:asciiTheme="minorBidi" w:hAnsiTheme="minorBidi"/>
          <w:color w:val="0E101A"/>
          <w:sz w:val="24"/>
          <w:szCs w:val="24"/>
        </w:rPr>
        <w:t xml:space="preserve"> eliminating food waste</w:t>
      </w:r>
      <w:r w:rsidR="002215C0">
        <w:rPr>
          <w:rFonts w:asciiTheme="minorBidi" w:hAnsiTheme="minorBidi"/>
          <w:color w:val="0E101A"/>
        </w:rPr>
        <w:t>,</w:t>
      </w:r>
      <w:r w:rsidR="00BD23EA" w:rsidRPr="00603CD5">
        <w:rPr>
          <w:rFonts w:asciiTheme="minorBidi" w:hAnsiTheme="minorBidi"/>
          <w:color w:val="0E101A"/>
          <w:sz w:val="24"/>
          <w:szCs w:val="24"/>
        </w:rPr>
        <w:t xml:space="preserve"> using recycling systems,</w:t>
      </w:r>
      <w:r w:rsidR="002215C0">
        <w:rPr>
          <w:rFonts w:asciiTheme="minorBidi" w:hAnsiTheme="minorBidi"/>
          <w:color w:val="0E101A"/>
        </w:rPr>
        <w:t xml:space="preserve"> and</w:t>
      </w:r>
      <w:r w:rsidR="00BD23EA" w:rsidRPr="00603CD5">
        <w:rPr>
          <w:rFonts w:asciiTheme="minorBidi" w:hAnsiTheme="minorBidi"/>
          <w:color w:val="0E101A"/>
          <w:sz w:val="24"/>
          <w:szCs w:val="24"/>
        </w:rPr>
        <w:t xml:space="preserve"> putting pressure on businesses to adopt CSR initiatives.</w:t>
      </w:r>
      <w:sdt>
        <w:sdtPr>
          <w:rPr>
            <w:rFonts w:asciiTheme="minorBidi" w:hAnsiTheme="minorBidi"/>
            <w:color w:val="0E101A"/>
            <w:sz w:val="24"/>
            <w:szCs w:val="24"/>
          </w:rPr>
          <w:id w:val="1949426785"/>
          <w:citation/>
        </w:sdtPr>
        <w:sdtContent>
          <w:r w:rsidR="00295AEC">
            <w:rPr>
              <w:rFonts w:asciiTheme="minorBidi" w:hAnsiTheme="minorBidi"/>
              <w:color w:val="0E101A"/>
              <w:sz w:val="24"/>
              <w:szCs w:val="24"/>
            </w:rPr>
            <w:fldChar w:fldCharType="begin"/>
          </w:r>
          <w:r w:rsidR="00295AEC">
            <w:rPr>
              <w:rFonts w:asciiTheme="minorBidi" w:hAnsiTheme="minorBidi"/>
              <w:color w:val="0E101A"/>
              <w:sz w:val="24"/>
              <w:szCs w:val="24"/>
            </w:rPr>
            <w:instrText xml:space="preserve"> CITATION McK23 \l 2057 </w:instrText>
          </w:r>
          <w:r w:rsidR="00295AEC">
            <w:rPr>
              <w:rFonts w:asciiTheme="minorBidi" w:hAnsiTheme="minorBidi"/>
              <w:color w:val="0E101A"/>
              <w:sz w:val="24"/>
              <w:szCs w:val="24"/>
            </w:rPr>
            <w:fldChar w:fldCharType="separate"/>
          </w:r>
          <w:r w:rsidR="00295AEC">
            <w:rPr>
              <w:rFonts w:asciiTheme="minorBidi" w:hAnsiTheme="minorBidi"/>
              <w:noProof/>
              <w:color w:val="0E101A"/>
              <w:sz w:val="24"/>
              <w:szCs w:val="24"/>
            </w:rPr>
            <w:t xml:space="preserve"> </w:t>
          </w:r>
          <w:r w:rsidR="00295AEC" w:rsidRPr="00295AEC">
            <w:rPr>
              <w:rFonts w:asciiTheme="minorBidi" w:hAnsiTheme="minorBidi"/>
              <w:noProof/>
              <w:color w:val="0E101A"/>
              <w:sz w:val="24"/>
              <w:szCs w:val="24"/>
            </w:rPr>
            <w:t>(McKinsey Insights, 2023)</w:t>
          </w:r>
          <w:r w:rsidR="00295AEC">
            <w:rPr>
              <w:rFonts w:asciiTheme="minorBidi" w:hAnsiTheme="minorBidi"/>
              <w:color w:val="0E101A"/>
              <w:sz w:val="24"/>
              <w:szCs w:val="24"/>
            </w:rPr>
            <w:fldChar w:fldCharType="end"/>
          </w:r>
        </w:sdtContent>
      </w:sdt>
    </w:p>
    <w:p w14:paraId="70F82B53" w14:textId="3913699B"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Marriott International, one of the world's largest hotel chains worldwide, has been one of the top hospitality organisations</w:t>
      </w:r>
      <w:r w:rsidR="002215C0">
        <w:rPr>
          <w:rFonts w:asciiTheme="minorBidi" w:hAnsiTheme="minorBidi" w:cstheme="minorBidi"/>
          <w:color w:val="0E101A"/>
        </w:rPr>
        <w:t xml:space="preserve"> </w:t>
      </w:r>
      <w:r w:rsidRPr="00603CD5">
        <w:rPr>
          <w:rFonts w:asciiTheme="minorBidi" w:hAnsiTheme="minorBidi" w:cstheme="minorBidi"/>
          <w:color w:val="0E101A"/>
        </w:rPr>
        <w:t xml:space="preserve">taking part </w:t>
      </w:r>
      <w:r w:rsidR="002215C0">
        <w:rPr>
          <w:rFonts w:asciiTheme="minorBidi" w:hAnsiTheme="minorBidi" w:cstheme="minorBidi"/>
          <w:color w:val="0E101A"/>
        </w:rPr>
        <w:t>in</w:t>
      </w:r>
      <w:r w:rsidRPr="00603CD5">
        <w:rPr>
          <w:rFonts w:asciiTheme="minorBidi" w:hAnsiTheme="minorBidi" w:cstheme="minorBidi"/>
          <w:color w:val="0E101A"/>
        </w:rPr>
        <w:t xml:space="preserve"> sustainability </w:t>
      </w:r>
      <w:r w:rsidR="002215C0">
        <w:rPr>
          <w:rFonts w:asciiTheme="minorBidi" w:hAnsiTheme="minorBidi" w:cstheme="minorBidi"/>
          <w:color w:val="0E101A"/>
        </w:rPr>
        <w:t>for</w:t>
      </w:r>
      <w:r w:rsidRPr="00603CD5">
        <w:rPr>
          <w:rFonts w:asciiTheme="minorBidi" w:hAnsiTheme="minorBidi" w:cstheme="minorBidi"/>
          <w:color w:val="0E101A"/>
        </w:rPr>
        <w:t xml:space="preserve"> its organisation standard. Marriott's CSR policy shows liability to responsible business practices that contain environmental stewardship, social impact, and economic growth. Key components of Marriott's CSR policy include:</w:t>
      </w:r>
    </w:p>
    <w:p w14:paraId="24CD655C" w14:textId="77777777" w:rsidR="00295AEC" w:rsidRDefault="00BD23EA" w:rsidP="00295AEC">
      <w:pPr>
        <w:numPr>
          <w:ilvl w:val="0"/>
          <w:numId w:val="1"/>
        </w:numPr>
        <w:spacing w:after="0" w:line="360" w:lineRule="auto"/>
        <w:jc w:val="both"/>
        <w:rPr>
          <w:rFonts w:asciiTheme="minorBidi" w:hAnsiTheme="minorBidi"/>
          <w:color w:val="0E101A"/>
          <w:sz w:val="24"/>
          <w:szCs w:val="24"/>
        </w:rPr>
      </w:pPr>
      <w:r w:rsidRPr="00603CD5">
        <w:rPr>
          <w:rFonts w:asciiTheme="minorBidi" w:hAnsiTheme="minorBidi"/>
          <w:color w:val="0E101A"/>
          <w:sz w:val="24"/>
          <w:szCs w:val="24"/>
        </w:rPr>
        <w:lastRenderedPageBreak/>
        <w:t>Environmental Sustainability: Marriott has set many environmental goals, the 2025 goals will include reducing carbon issues by 30%, water usage by 15%, waste generation to landfill by 45% and food waste by 50%. The company has invested in energy-efficient technology, by doing so, Marriott aims to align with the circular economy concept, which emphasizes resource efficiency and reduced waste generation. Also, these initiatives include energy-efficient building designs by joining the government LEED program, water conservation programs, waste reduction measures, and commitments to reducing greenhouse gas emissions.</w:t>
      </w:r>
      <w:sdt>
        <w:sdtPr>
          <w:rPr>
            <w:rFonts w:asciiTheme="minorBidi" w:hAnsiTheme="minorBidi"/>
            <w:color w:val="0E101A"/>
            <w:sz w:val="24"/>
            <w:szCs w:val="24"/>
          </w:rPr>
          <w:id w:val="1143620227"/>
          <w:citation/>
        </w:sdtPr>
        <w:sdtContent>
          <w:r w:rsidR="00295AEC">
            <w:rPr>
              <w:rFonts w:asciiTheme="minorBidi" w:hAnsiTheme="minorBidi"/>
              <w:color w:val="0E101A"/>
              <w:sz w:val="24"/>
              <w:szCs w:val="24"/>
            </w:rPr>
            <w:fldChar w:fldCharType="begin"/>
          </w:r>
          <w:r w:rsidR="00295AEC">
            <w:rPr>
              <w:rFonts w:asciiTheme="minorBidi" w:hAnsiTheme="minorBidi"/>
              <w:color w:val="0E101A"/>
              <w:sz w:val="24"/>
              <w:szCs w:val="24"/>
            </w:rPr>
            <w:instrText xml:space="preserve"> CITATION Gua23 \l 2057 </w:instrText>
          </w:r>
          <w:r w:rsidR="00295AEC">
            <w:rPr>
              <w:rFonts w:asciiTheme="minorBidi" w:hAnsiTheme="minorBidi"/>
              <w:color w:val="0E101A"/>
              <w:sz w:val="24"/>
              <w:szCs w:val="24"/>
            </w:rPr>
            <w:fldChar w:fldCharType="separate"/>
          </w:r>
          <w:r w:rsidR="00295AEC">
            <w:rPr>
              <w:rFonts w:asciiTheme="minorBidi" w:hAnsiTheme="minorBidi"/>
              <w:noProof/>
              <w:color w:val="0E101A"/>
              <w:sz w:val="24"/>
              <w:szCs w:val="24"/>
            </w:rPr>
            <w:t xml:space="preserve"> </w:t>
          </w:r>
          <w:r w:rsidR="00295AEC" w:rsidRPr="00295AEC">
            <w:rPr>
              <w:rFonts w:asciiTheme="minorBidi" w:hAnsiTheme="minorBidi"/>
              <w:noProof/>
              <w:color w:val="0E101A"/>
              <w:sz w:val="24"/>
              <w:szCs w:val="24"/>
            </w:rPr>
            <w:t>(Guardian News &amp; Media Limited, 2023)</w:t>
          </w:r>
          <w:r w:rsidR="00295AEC">
            <w:rPr>
              <w:rFonts w:asciiTheme="minorBidi" w:hAnsiTheme="minorBidi"/>
              <w:color w:val="0E101A"/>
              <w:sz w:val="24"/>
              <w:szCs w:val="24"/>
            </w:rPr>
            <w:fldChar w:fldCharType="end"/>
          </w:r>
        </w:sdtContent>
      </w:sdt>
    </w:p>
    <w:p w14:paraId="4F6C4704" w14:textId="5D8E4E29" w:rsidR="002215C0" w:rsidRPr="00295AEC" w:rsidRDefault="00BD23EA" w:rsidP="00295AEC">
      <w:pPr>
        <w:numPr>
          <w:ilvl w:val="0"/>
          <w:numId w:val="1"/>
        </w:numPr>
        <w:spacing w:after="0" w:line="360" w:lineRule="auto"/>
        <w:jc w:val="both"/>
        <w:rPr>
          <w:rFonts w:asciiTheme="minorBidi" w:hAnsiTheme="minorBidi"/>
          <w:color w:val="0E101A"/>
          <w:sz w:val="24"/>
          <w:szCs w:val="24"/>
        </w:rPr>
      </w:pPr>
      <w:r w:rsidRPr="00295AEC">
        <w:rPr>
          <w:rFonts w:asciiTheme="minorBidi" w:hAnsiTheme="minorBidi"/>
          <w:color w:val="0E101A"/>
          <w:sz w:val="24"/>
          <w:szCs w:val="24"/>
        </w:rPr>
        <w:t xml:space="preserve">Social Impact: Marriott's CSR policy extends beyond environmental concerns. The company is loyal to providing a positive impact on local communities by supporting education by providing training to young people 15 to 24 years old throughout Europe and providing equal access to different </w:t>
      </w:r>
      <w:r w:rsidR="00295AEC" w:rsidRPr="00295AEC">
        <w:rPr>
          <w:rFonts w:asciiTheme="minorBidi" w:hAnsiTheme="minorBidi"/>
          <w:color w:val="0E101A"/>
          <w:sz w:val="24"/>
          <w:szCs w:val="24"/>
        </w:rPr>
        <w:t>projects.</w:t>
      </w:r>
      <w:sdt>
        <w:sdtPr>
          <w:rPr>
            <w:rFonts w:asciiTheme="minorBidi" w:hAnsiTheme="minorBidi"/>
            <w:color w:val="0E101A"/>
            <w:sz w:val="24"/>
            <w:szCs w:val="24"/>
          </w:rPr>
          <w:id w:val="-354431654"/>
          <w:citation/>
        </w:sdtPr>
        <w:sdtContent>
          <w:r w:rsidR="00295AEC" w:rsidRPr="00295AEC">
            <w:rPr>
              <w:rFonts w:asciiTheme="minorBidi" w:hAnsiTheme="minorBidi"/>
              <w:color w:val="0E101A"/>
              <w:sz w:val="24"/>
              <w:szCs w:val="24"/>
            </w:rPr>
            <w:fldChar w:fldCharType="begin"/>
          </w:r>
          <w:r w:rsidR="00295AEC" w:rsidRPr="00295AEC">
            <w:rPr>
              <w:rFonts w:asciiTheme="minorBidi" w:hAnsiTheme="minorBidi"/>
              <w:color w:val="0E101A"/>
              <w:sz w:val="24"/>
              <w:szCs w:val="24"/>
            </w:rPr>
            <w:instrText xml:space="preserve"> CITATION Har23 \l 2057 </w:instrText>
          </w:r>
          <w:r w:rsidR="00295AEC" w:rsidRPr="00295AEC">
            <w:rPr>
              <w:rFonts w:asciiTheme="minorBidi" w:hAnsiTheme="minorBidi"/>
              <w:color w:val="0E101A"/>
              <w:sz w:val="24"/>
              <w:szCs w:val="24"/>
            </w:rPr>
            <w:fldChar w:fldCharType="separate"/>
          </w:r>
          <w:r w:rsidR="00295AEC" w:rsidRPr="00295AEC">
            <w:rPr>
              <w:rFonts w:asciiTheme="minorBidi" w:hAnsiTheme="minorBidi"/>
              <w:noProof/>
              <w:color w:val="0E101A"/>
              <w:sz w:val="24"/>
              <w:szCs w:val="24"/>
            </w:rPr>
            <w:t xml:space="preserve"> (Ruby, 2023)</w:t>
          </w:r>
          <w:r w:rsidR="00295AEC" w:rsidRPr="00295AEC">
            <w:rPr>
              <w:rFonts w:asciiTheme="minorBidi" w:hAnsiTheme="minorBidi"/>
              <w:color w:val="0E101A"/>
              <w:sz w:val="24"/>
              <w:szCs w:val="24"/>
            </w:rPr>
            <w:fldChar w:fldCharType="end"/>
          </w:r>
        </w:sdtContent>
      </w:sdt>
      <w:r w:rsidR="00295AEC">
        <w:rPr>
          <w:rFonts w:asciiTheme="minorBidi" w:hAnsiTheme="minorBidi"/>
          <w:color w:val="0E101A"/>
          <w:sz w:val="24"/>
          <w:szCs w:val="24"/>
        </w:rPr>
        <w:t xml:space="preserve"> </w:t>
      </w:r>
      <w:r w:rsidRPr="00295AEC">
        <w:rPr>
          <w:rFonts w:asciiTheme="minorBidi" w:hAnsiTheme="minorBidi"/>
          <w:color w:val="0E101A"/>
        </w:rPr>
        <w:t>Marriott believes that being a good corporate citizen means not only minimizing harm but actively working toward social well-being. </w:t>
      </w:r>
      <w:sdt>
        <w:sdtPr>
          <w:rPr>
            <w:rFonts w:asciiTheme="minorBidi" w:hAnsiTheme="minorBidi"/>
            <w:color w:val="0E101A"/>
          </w:rPr>
          <w:id w:val="-764764612"/>
          <w:citation/>
        </w:sdtPr>
        <w:sdtContent>
          <w:r w:rsidR="00295AEC">
            <w:rPr>
              <w:rFonts w:asciiTheme="minorBidi" w:hAnsiTheme="minorBidi"/>
              <w:color w:val="0E101A"/>
            </w:rPr>
            <w:fldChar w:fldCharType="begin"/>
          </w:r>
          <w:r w:rsidR="00295AEC">
            <w:rPr>
              <w:rFonts w:asciiTheme="minorBidi" w:hAnsiTheme="minorBidi"/>
              <w:color w:val="0E101A"/>
            </w:rPr>
            <w:instrText xml:space="preserve"> CITATION van13 \l 2057 </w:instrText>
          </w:r>
          <w:r w:rsidR="00295AEC">
            <w:rPr>
              <w:rFonts w:asciiTheme="minorBidi" w:hAnsiTheme="minorBidi"/>
              <w:color w:val="0E101A"/>
            </w:rPr>
            <w:fldChar w:fldCharType="separate"/>
          </w:r>
          <w:r w:rsidR="00295AEC" w:rsidRPr="00295AEC">
            <w:rPr>
              <w:rFonts w:asciiTheme="minorBidi" w:hAnsiTheme="minorBidi"/>
              <w:noProof/>
              <w:color w:val="0E101A"/>
            </w:rPr>
            <w:t>(van Rekom, 2013)</w:t>
          </w:r>
          <w:r w:rsidR="00295AEC">
            <w:rPr>
              <w:rFonts w:asciiTheme="minorBidi" w:hAnsiTheme="minorBidi"/>
              <w:color w:val="0E101A"/>
            </w:rPr>
            <w:fldChar w:fldCharType="end"/>
          </w:r>
        </w:sdtContent>
      </w:sdt>
    </w:p>
    <w:p w14:paraId="416A36E9" w14:textId="1F8B7C15" w:rsidR="00BD23EA" w:rsidRPr="00603CD5" w:rsidRDefault="00BD23EA" w:rsidP="008E1CB1">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Marriott has also been actively involved in community engagement and social responsibility projects. Marriott's approach to CSR goes beyond mere compliance with regulations. It strives to integrate sustainability into its corporate culture and business strategy, viewing it as essential for long-term success. Marriott's leadership recognizes that sustainability is not just a moral imperative but also a competitive advantage. </w:t>
      </w:r>
      <w:sdt>
        <w:sdtPr>
          <w:rPr>
            <w:rFonts w:asciiTheme="minorBidi" w:hAnsiTheme="minorBidi" w:cstheme="minorBidi"/>
            <w:color w:val="0E101A"/>
          </w:rPr>
          <w:id w:val="-1834760780"/>
          <w:citation/>
        </w:sdtPr>
        <w:sdtContent>
          <w:r w:rsidR="008E1CB1">
            <w:rPr>
              <w:rFonts w:asciiTheme="minorBidi" w:hAnsiTheme="minorBidi" w:cstheme="minorBidi"/>
              <w:color w:val="0E101A"/>
            </w:rPr>
            <w:fldChar w:fldCharType="begin"/>
          </w:r>
          <w:r w:rsidR="008E1CB1">
            <w:rPr>
              <w:rFonts w:asciiTheme="minorBidi" w:hAnsiTheme="minorBidi" w:cstheme="minorBidi"/>
              <w:color w:val="0E101A"/>
            </w:rPr>
            <w:instrText xml:space="preserve"> CITATION JAS23 \l 2057 </w:instrText>
          </w:r>
          <w:r w:rsidR="008E1CB1">
            <w:rPr>
              <w:rFonts w:asciiTheme="minorBidi" w:hAnsiTheme="minorBidi" w:cstheme="minorBidi"/>
              <w:color w:val="0E101A"/>
            </w:rPr>
            <w:fldChar w:fldCharType="separate"/>
          </w:r>
          <w:r w:rsidR="008E1CB1" w:rsidRPr="008E1CB1">
            <w:rPr>
              <w:rFonts w:asciiTheme="minorBidi" w:hAnsiTheme="minorBidi" w:cstheme="minorBidi"/>
              <w:noProof/>
              <w:color w:val="0E101A"/>
            </w:rPr>
            <w:t>(FERNANDO, 2023)</w:t>
          </w:r>
          <w:r w:rsidR="008E1CB1">
            <w:rPr>
              <w:rFonts w:asciiTheme="minorBidi" w:hAnsiTheme="minorBidi" w:cstheme="minorBidi"/>
              <w:color w:val="0E101A"/>
            </w:rPr>
            <w:fldChar w:fldCharType="end"/>
          </w:r>
        </w:sdtContent>
      </w:sdt>
      <w:r w:rsidR="008E1CB1" w:rsidRPr="00603CD5">
        <w:rPr>
          <w:rFonts w:asciiTheme="minorBidi" w:hAnsiTheme="minorBidi" w:cstheme="minorBidi"/>
          <w:color w:val="0E101A"/>
        </w:rPr>
        <w:t xml:space="preserve"> </w:t>
      </w:r>
    </w:p>
    <w:p w14:paraId="22C965EF" w14:textId="32961EE6" w:rsidR="00BD23EA" w:rsidRPr="00603CD5" w:rsidRDefault="00BD23EA" w:rsidP="0055218A">
      <w:pPr>
        <w:spacing w:after="0" w:line="360" w:lineRule="auto"/>
        <w:jc w:val="both"/>
        <w:rPr>
          <w:rFonts w:asciiTheme="minorBidi" w:hAnsiTheme="minorBidi"/>
          <w:color w:val="0E101A"/>
          <w:sz w:val="24"/>
          <w:szCs w:val="24"/>
        </w:rPr>
      </w:pPr>
      <w:r w:rsidRPr="00603CD5">
        <w:rPr>
          <w:rFonts w:asciiTheme="minorBidi" w:hAnsiTheme="minorBidi"/>
          <w:color w:val="0E101A"/>
          <w:sz w:val="24"/>
          <w:szCs w:val="24"/>
        </w:rPr>
        <w:t>Economic Growth: The economic pillar of Marriott's CSR policy focuses on sustainable business practices that drive long-term profitability. This includes responsible sourcing of products, supporting small and local businesses, and fostering a diverse and inclusive workforce. Marriott recognizes that CSR is not only about doing good but also about ensuring the economic viability of the business. The circular economy is a growing economic model that aims to minimize waste and maximize the use of resources by promoting the recycling, refurbishment, and reusing of products and materials. Marriott Hotels, like many other businesses, has recognised the important benefits of shifting to a circular economy model. Marriott has created various circular economy initiatives, such as reducing single-use plastics, recycling and repurposing furniture and fixtures, and working closely with suppliers to source environmental materials. This hard work not only reduces environmental impact but also puts up cost savings and improves customer satisfaction.</w:t>
      </w:r>
      <w:sdt>
        <w:sdtPr>
          <w:rPr>
            <w:rFonts w:asciiTheme="minorBidi" w:hAnsiTheme="minorBidi"/>
            <w:color w:val="0E101A"/>
            <w:sz w:val="24"/>
            <w:szCs w:val="24"/>
          </w:rPr>
          <w:id w:val="-2080199226"/>
          <w:citation/>
        </w:sdtPr>
        <w:sdtContent>
          <w:r w:rsidR="00B00E32">
            <w:rPr>
              <w:rFonts w:asciiTheme="minorBidi" w:hAnsiTheme="minorBidi"/>
              <w:color w:val="0E101A"/>
              <w:sz w:val="24"/>
              <w:szCs w:val="24"/>
            </w:rPr>
            <w:fldChar w:fldCharType="begin"/>
          </w:r>
          <w:r w:rsidR="00B00E32">
            <w:rPr>
              <w:rFonts w:asciiTheme="minorBidi" w:hAnsiTheme="minorBidi"/>
              <w:color w:val="0E101A"/>
              <w:sz w:val="24"/>
              <w:szCs w:val="24"/>
            </w:rPr>
            <w:instrText xml:space="preserve"> CITATION unb20 \l 2057 </w:instrText>
          </w:r>
          <w:r w:rsidR="00B00E32">
            <w:rPr>
              <w:rFonts w:asciiTheme="minorBidi" w:hAnsiTheme="minorBidi"/>
              <w:color w:val="0E101A"/>
              <w:sz w:val="24"/>
              <w:szCs w:val="24"/>
            </w:rPr>
            <w:fldChar w:fldCharType="separate"/>
          </w:r>
          <w:r w:rsidR="00B00E32">
            <w:rPr>
              <w:rFonts w:asciiTheme="minorBidi" w:hAnsiTheme="minorBidi"/>
              <w:noProof/>
              <w:color w:val="0E101A"/>
              <w:sz w:val="24"/>
              <w:szCs w:val="24"/>
            </w:rPr>
            <w:t xml:space="preserve"> </w:t>
          </w:r>
          <w:r w:rsidR="00B00E32" w:rsidRPr="00B00E32">
            <w:rPr>
              <w:rFonts w:asciiTheme="minorBidi" w:hAnsiTheme="minorBidi"/>
              <w:noProof/>
              <w:color w:val="0E101A"/>
              <w:sz w:val="24"/>
              <w:szCs w:val="24"/>
            </w:rPr>
            <w:t>(unboxed staff, 2020)</w:t>
          </w:r>
          <w:r w:rsidR="00B00E32">
            <w:rPr>
              <w:rFonts w:asciiTheme="minorBidi" w:hAnsiTheme="minorBidi"/>
              <w:color w:val="0E101A"/>
              <w:sz w:val="24"/>
              <w:szCs w:val="24"/>
            </w:rPr>
            <w:fldChar w:fldCharType="end"/>
          </w:r>
        </w:sdtContent>
      </w:sdt>
    </w:p>
    <w:p w14:paraId="6BE37710" w14:textId="77777777" w:rsidR="00B00E32" w:rsidRDefault="00B00E32" w:rsidP="00BD23EA">
      <w:pPr>
        <w:pStyle w:val="NormalWeb"/>
        <w:spacing w:before="0" w:beforeAutospacing="0" w:after="0" w:afterAutospacing="0" w:line="360" w:lineRule="auto"/>
        <w:jc w:val="both"/>
        <w:rPr>
          <w:rFonts w:asciiTheme="minorBidi" w:hAnsiTheme="minorBidi" w:cstheme="minorBidi"/>
          <w:color w:val="0E101A"/>
        </w:rPr>
      </w:pPr>
    </w:p>
    <w:p w14:paraId="260C0A7A" w14:textId="77777777" w:rsidR="00B00E32" w:rsidRDefault="00B00E32" w:rsidP="00BD23EA">
      <w:pPr>
        <w:pStyle w:val="NormalWeb"/>
        <w:spacing w:before="0" w:beforeAutospacing="0" w:after="0" w:afterAutospacing="0" w:line="360" w:lineRule="auto"/>
        <w:jc w:val="both"/>
        <w:rPr>
          <w:rFonts w:asciiTheme="minorBidi" w:hAnsiTheme="minorBidi" w:cstheme="minorBidi"/>
          <w:color w:val="0E101A"/>
        </w:rPr>
      </w:pPr>
    </w:p>
    <w:p w14:paraId="0AD37335" w14:textId="105B9FBF"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The Triple Bottom Line (TBL) approach emphasizes three dimensions of sustainability: economic, environmental, and social.</w:t>
      </w:r>
    </w:p>
    <w:p w14:paraId="6CF77159" w14:textId="77777777"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In economic sustainability, Marriott trying to generate profit and long-term financial stability while reducing downside economic impacts on local communities.</w:t>
      </w:r>
    </w:p>
    <w:p w14:paraId="6BC44CE7" w14:textId="77777777"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Marriott's environmental sustainability efforts cover lowering energy and water consumption, minimizing waste generation, and saving natural resources. Initiatives include energy-efficient lighting, water-saving fixtures, and waste diversion programs.</w:t>
      </w:r>
    </w:p>
    <w:p w14:paraId="64C73792" w14:textId="77777777"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Social sustainability involves Marriott's commitment to the well-being of its employees, guests, and the communities it operates in. The company invests in employee training and development, supports local charitable initiatives, and promotes mixture and sharing.</w:t>
      </w:r>
    </w:p>
    <w:p w14:paraId="49ABCD68" w14:textId="13C22CF6"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Under the environmental pillar, Marriott focuses on reducing its carbon footprint, conserving water resources, minimizing waste, and protecting biodiversity. Initiatives like LEED-certified buildings, water-saving technologies, and responsible sourcing of materials</w:t>
      </w:r>
      <w:r w:rsidR="005714D8">
        <w:rPr>
          <w:rFonts w:asciiTheme="minorBidi" w:hAnsiTheme="minorBidi" w:cstheme="minorBidi"/>
          <w:color w:val="0E101A"/>
        </w:rPr>
        <w:t>,</w:t>
      </w:r>
      <w:r w:rsidRPr="00603CD5">
        <w:rPr>
          <w:rFonts w:asciiTheme="minorBidi" w:hAnsiTheme="minorBidi" w:cstheme="minorBidi"/>
          <w:color w:val="0E101A"/>
        </w:rPr>
        <w:t xml:space="preserve"> align with this pillar.</w:t>
      </w:r>
      <w:sdt>
        <w:sdtPr>
          <w:rPr>
            <w:rFonts w:asciiTheme="minorBidi" w:hAnsiTheme="minorBidi" w:cstheme="minorBidi"/>
            <w:color w:val="0E101A"/>
          </w:rPr>
          <w:id w:val="-1329594732"/>
          <w:citation/>
        </w:sdtPr>
        <w:sdtContent>
          <w:r w:rsidR="0075441D">
            <w:rPr>
              <w:rFonts w:asciiTheme="minorBidi" w:hAnsiTheme="minorBidi" w:cstheme="minorBidi"/>
              <w:color w:val="0E101A"/>
            </w:rPr>
            <w:fldChar w:fldCharType="begin"/>
          </w:r>
          <w:r w:rsidR="0075441D">
            <w:rPr>
              <w:rFonts w:asciiTheme="minorBidi" w:hAnsiTheme="minorBidi" w:cstheme="minorBidi"/>
              <w:color w:val="0E101A"/>
            </w:rPr>
            <w:instrText xml:space="preserve"> CITATION ECO10 \l 2057 </w:instrText>
          </w:r>
          <w:r w:rsidR="0075441D">
            <w:rPr>
              <w:rFonts w:asciiTheme="minorBidi" w:hAnsiTheme="minorBidi" w:cstheme="minorBidi"/>
              <w:color w:val="0E101A"/>
            </w:rPr>
            <w:fldChar w:fldCharType="separate"/>
          </w:r>
          <w:r w:rsidR="0075441D">
            <w:rPr>
              <w:rFonts w:asciiTheme="minorBidi" w:hAnsiTheme="minorBidi" w:cstheme="minorBidi"/>
              <w:noProof/>
              <w:color w:val="0E101A"/>
            </w:rPr>
            <w:t xml:space="preserve"> </w:t>
          </w:r>
          <w:r w:rsidR="0075441D" w:rsidRPr="0075441D">
            <w:rPr>
              <w:rFonts w:asciiTheme="minorBidi" w:hAnsiTheme="minorBidi" w:cstheme="minorBidi"/>
              <w:noProof/>
              <w:color w:val="0E101A"/>
            </w:rPr>
            <w:t>( ECO-STRUCTURE STAFF, 2010)</w:t>
          </w:r>
          <w:r w:rsidR="0075441D">
            <w:rPr>
              <w:rFonts w:asciiTheme="minorBidi" w:hAnsiTheme="minorBidi" w:cstheme="minorBidi"/>
              <w:color w:val="0E101A"/>
            </w:rPr>
            <w:fldChar w:fldCharType="end"/>
          </w:r>
        </w:sdtContent>
      </w:sdt>
    </w:p>
    <w:p w14:paraId="5EF3E1CD" w14:textId="77777777"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Economic sustainability for Marriott involves generating profit while maintaining honest business form. It includes providing economic opportunities for local communities, supporting a fair labour system, and managing funds.</w:t>
      </w:r>
    </w:p>
    <w:p w14:paraId="4D2A5934" w14:textId="72CF26D6"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 xml:space="preserve">The social pillar covers Marriott's efforts to achieve the quality of life for its employees, guests, and the surrounding society. </w:t>
      </w:r>
      <w:r w:rsidR="005714D8">
        <w:rPr>
          <w:rFonts w:asciiTheme="minorBidi" w:hAnsiTheme="minorBidi" w:cstheme="minorBidi"/>
          <w:color w:val="0E101A"/>
        </w:rPr>
        <w:t>S</w:t>
      </w:r>
      <w:r w:rsidRPr="00603CD5">
        <w:rPr>
          <w:rFonts w:asciiTheme="minorBidi" w:hAnsiTheme="minorBidi" w:cstheme="minorBidi"/>
          <w:color w:val="0E101A"/>
        </w:rPr>
        <w:t>cheme</w:t>
      </w:r>
      <w:r w:rsidR="005714D8">
        <w:rPr>
          <w:rFonts w:asciiTheme="minorBidi" w:hAnsiTheme="minorBidi" w:cstheme="minorBidi"/>
          <w:color w:val="0E101A"/>
        </w:rPr>
        <w:t xml:space="preserve">s </w:t>
      </w:r>
      <w:r w:rsidRPr="00603CD5">
        <w:rPr>
          <w:rFonts w:asciiTheme="minorBidi" w:hAnsiTheme="minorBidi" w:cstheme="minorBidi"/>
          <w:color w:val="0E101A"/>
        </w:rPr>
        <w:t>related to employee</w:t>
      </w:r>
      <w:r w:rsidR="005714D8">
        <w:rPr>
          <w:rFonts w:asciiTheme="minorBidi" w:hAnsiTheme="minorBidi" w:cstheme="minorBidi"/>
          <w:color w:val="0E101A"/>
        </w:rPr>
        <w:t>s’</w:t>
      </w:r>
      <w:r w:rsidRPr="00603CD5">
        <w:rPr>
          <w:rFonts w:asciiTheme="minorBidi" w:hAnsiTheme="minorBidi" w:cstheme="minorBidi"/>
          <w:color w:val="0E101A"/>
        </w:rPr>
        <w:t xml:space="preserve"> well-being, diversity and reunion, and community </w:t>
      </w:r>
      <w:r w:rsidR="005714D8">
        <w:rPr>
          <w:rFonts w:asciiTheme="minorBidi" w:hAnsiTheme="minorBidi" w:cstheme="minorBidi"/>
          <w:color w:val="0E101A"/>
        </w:rPr>
        <w:t>works</w:t>
      </w:r>
      <w:r w:rsidRPr="00603CD5">
        <w:rPr>
          <w:rFonts w:asciiTheme="minorBidi" w:hAnsiTheme="minorBidi" w:cstheme="minorBidi"/>
          <w:color w:val="0E101A"/>
        </w:rPr>
        <w:t xml:space="preserve"> to</w:t>
      </w:r>
      <w:r w:rsidR="005714D8">
        <w:rPr>
          <w:rFonts w:asciiTheme="minorBidi" w:hAnsiTheme="minorBidi" w:cstheme="minorBidi"/>
          <w:color w:val="0E101A"/>
        </w:rPr>
        <w:t xml:space="preserve">wards this </w:t>
      </w:r>
      <w:r w:rsidRPr="00603CD5">
        <w:rPr>
          <w:rFonts w:asciiTheme="minorBidi" w:hAnsiTheme="minorBidi" w:cstheme="minorBidi"/>
          <w:color w:val="0E101A"/>
        </w:rPr>
        <w:t>pillar.</w:t>
      </w:r>
    </w:p>
    <w:p w14:paraId="6CACF0A9" w14:textId="77777777"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Marriott Hotels has made a lot of moves in holding sustainability and CSR. Their comprehensive touch, duty to the circular economy, and loyalty to the Triple Bottom Line principles are honest. Their efforts have not only reduced their environmental impact but have also positively touched their bottom line and reputation.</w:t>
      </w:r>
    </w:p>
    <w:p w14:paraId="41997C41" w14:textId="721FE183"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Despite their progress, Marriott faces challenges and criticisms in their CSR journey. These include the need for greater transparency in reporting, concerns about greenwashing, and the complexities of implementing sustainability initiatives across a global portfolio of properties. Additionally, there are ongoing debates about the true extent of the hospitality industry's contribution to sustainability.</w:t>
      </w:r>
      <w:sdt>
        <w:sdtPr>
          <w:rPr>
            <w:rFonts w:asciiTheme="minorBidi" w:hAnsiTheme="minorBidi" w:cstheme="minorBidi"/>
            <w:color w:val="0E101A"/>
          </w:rPr>
          <w:id w:val="-1091619437"/>
          <w:citation/>
        </w:sdtPr>
        <w:sdtContent>
          <w:r w:rsidR="00660BB3">
            <w:rPr>
              <w:rFonts w:asciiTheme="minorBidi" w:hAnsiTheme="minorBidi" w:cstheme="minorBidi"/>
              <w:color w:val="0E101A"/>
            </w:rPr>
            <w:fldChar w:fldCharType="begin"/>
          </w:r>
          <w:r w:rsidR="00660BB3">
            <w:rPr>
              <w:rFonts w:asciiTheme="minorBidi" w:hAnsiTheme="minorBidi" w:cstheme="minorBidi"/>
              <w:color w:val="0E101A"/>
            </w:rPr>
            <w:instrText xml:space="preserve"> CITATION UWE22 \l 2057 </w:instrText>
          </w:r>
          <w:r w:rsidR="00660BB3">
            <w:rPr>
              <w:rFonts w:asciiTheme="minorBidi" w:hAnsiTheme="minorBidi" w:cstheme="minorBidi"/>
              <w:color w:val="0E101A"/>
            </w:rPr>
            <w:fldChar w:fldCharType="separate"/>
          </w:r>
          <w:r w:rsidR="00660BB3">
            <w:rPr>
              <w:rFonts w:asciiTheme="minorBidi" w:hAnsiTheme="minorBidi" w:cstheme="minorBidi"/>
              <w:noProof/>
              <w:color w:val="0E101A"/>
            </w:rPr>
            <w:t xml:space="preserve"> </w:t>
          </w:r>
          <w:r w:rsidR="00660BB3" w:rsidRPr="00660BB3">
            <w:rPr>
              <w:rFonts w:asciiTheme="minorBidi" w:hAnsiTheme="minorBidi" w:cstheme="minorBidi"/>
              <w:noProof/>
              <w:color w:val="0E101A"/>
            </w:rPr>
            <w:t>(UW EXTENDED CAMPUS, 2022)</w:t>
          </w:r>
          <w:r w:rsidR="00660BB3">
            <w:rPr>
              <w:rFonts w:asciiTheme="minorBidi" w:hAnsiTheme="minorBidi" w:cstheme="minorBidi"/>
              <w:color w:val="0E101A"/>
            </w:rPr>
            <w:fldChar w:fldCharType="end"/>
          </w:r>
        </w:sdtContent>
      </w:sdt>
      <w:sdt>
        <w:sdtPr>
          <w:rPr>
            <w:rFonts w:asciiTheme="minorBidi" w:hAnsiTheme="minorBidi" w:cstheme="minorBidi"/>
            <w:color w:val="0E101A"/>
          </w:rPr>
          <w:id w:val="1321546520"/>
          <w:citation/>
        </w:sdtPr>
        <w:sdtContent>
          <w:r w:rsidR="00660BB3">
            <w:rPr>
              <w:rFonts w:asciiTheme="minorBidi" w:hAnsiTheme="minorBidi" w:cstheme="minorBidi"/>
              <w:color w:val="0E101A"/>
            </w:rPr>
            <w:fldChar w:fldCharType="begin"/>
          </w:r>
          <w:r w:rsidR="00660BB3">
            <w:rPr>
              <w:rFonts w:asciiTheme="minorBidi" w:hAnsiTheme="minorBidi" w:cstheme="minorBidi"/>
              <w:color w:val="0E101A"/>
            </w:rPr>
            <w:instrText xml:space="preserve"> CITATION Tim22 \l 2057 </w:instrText>
          </w:r>
          <w:r w:rsidR="00660BB3">
            <w:rPr>
              <w:rFonts w:asciiTheme="minorBidi" w:hAnsiTheme="minorBidi" w:cstheme="minorBidi"/>
              <w:color w:val="0E101A"/>
            </w:rPr>
            <w:fldChar w:fldCharType="separate"/>
          </w:r>
          <w:r w:rsidR="00660BB3">
            <w:rPr>
              <w:rFonts w:asciiTheme="minorBidi" w:hAnsiTheme="minorBidi" w:cstheme="minorBidi"/>
              <w:noProof/>
              <w:color w:val="0E101A"/>
            </w:rPr>
            <w:t xml:space="preserve"> </w:t>
          </w:r>
          <w:r w:rsidR="00660BB3" w:rsidRPr="00660BB3">
            <w:rPr>
              <w:rFonts w:asciiTheme="minorBidi" w:hAnsiTheme="minorBidi" w:cstheme="minorBidi"/>
              <w:noProof/>
              <w:color w:val="0E101A"/>
            </w:rPr>
            <w:t>(Slaper, 2022)</w:t>
          </w:r>
          <w:r w:rsidR="00660BB3">
            <w:rPr>
              <w:rFonts w:asciiTheme="minorBidi" w:hAnsiTheme="minorBidi" w:cstheme="minorBidi"/>
              <w:color w:val="0E101A"/>
            </w:rPr>
            <w:fldChar w:fldCharType="end"/>
          </w:r>
        </w:sdtContent>
      </w:sdt>
      <w:sdt>
        <w:sdtPr>
          <w:rPr>
            <w:rFonts w:asciiTheme="minorBidi" w:hAnsiTheme="minorBidi" w:cstheme="minorBidi"/>
            <w:color w:val="0E101A"/>
          </w:rPr>
          <w:id w:val="-676731923"/>
          <w:citation/>
        </w:sdtPr>
        <w:sdtContent>
          <w:r w:rsidR="0075441D">
            <w:rPr>
              <w:rFonts w:asciiTheme="minorBidi" w:hAnsiTheme="minorBidi" w:cstheme="minorBidi"/>
              <w:color w:val="0E101A"/>
            </w:rPr>
            <w:fldChar w:fldCharType="begin"/>
          </w:r>
          <w:r w:rsidR="0075441D">
            <w:rPr>
              <w:rFonts w:asciiTheme="minorBidi" w:hAnsiTheme="minorBidi" w:cstheme="minorBidi"/>
              <w:color w:val="0E101A"/>
            </w:rPr>
            <w:instrText xml:space="preserve"> CITATION cra23 \l 2057 </w:instrText>
          </w:r>
          <w:r w:rsidR="0075441D">
            <w:rPr>
              <w:rFonts w:asciiTheme="minorBidi" w:hAnsiTheme="minorBidi" w:cstheme="minorBidi"/>
              <w:color w:val="0E101A"/>
            </w:rPr>
            <w:fldChar w:fldCharType="separate"/>
          </w:r>
          <w:r w:rsidR="0075441D">
            <w:rPr>
              <w:rFonts w:asciiTheme="minorBidi" w:hAnsiTheme="minorBidi" w:cstheme="minorBidi"/>
              <w:noProof/>
              <w:color w:val="0E101A"/>
            </w:rPr>
            <w:t xml:space="preserve"> </w:t>
          </w:r>
          <w:r w:rsidR="0075441D" w:rsidRPr="0075441D">
            <w:rPr>
              <w:rFonts w:asciiTheme="minorBidi" w:hAnsiTheme="minorBidi" w:cstheme="minorBidi"/>
              <w:noProof/>
              <w:color w:val="0E101A"/>
            </w:rPr>
            <w:t>(stedman, 2023)</w:t>
          </w:r>
          <w:r w:rsidR="0075441D">
            <w:rPr>
              <w:rFonts w:asciiTheme="minorBidi" w:hAnsiTheme="minorBidi" w:cstheme="minorBidi"/>
              <w:color w:val="0E101A"/>
            </w:rPr>
            <w:fldChar w:fldCharType="end"/>
          </w:r>
        </w:sdtContent>
      </w:sdt>
    </w:p>
    <w:p w14:paraId="22BA2B97" w14:textId="1011CD4A" w:rsidR="00BD23EA" w:rsidRPr="00603CD5" w:rsidRDefault="00BD23EA" w:rsidP="005714D8">
      <w:pPr>
        <w:pStyle w:val="NormalWeb"/>
        <w:spacing w:before="0" w:beforeAutospacing="0" w:after="0" w:afterAutospacing="0" w:line="360" w:lineRule="auto"/>
        <w:jc w:val="both"/>
        <w:rPr>
          <w:rFonts w:asciiTheme="minorBidi" w:hAnsiTheme="minorBidi" w:cstheme="minorBidi"/>
          <w:color w:val="0E101A"/>
        </w:rPr>
      </w:pPr>
      <w:r w:rsidRPr="00660BB3">
        <w:rPr>
          <w:rFonts w:asciiTheme="minorBidi" w:hAnsiTheme="minorBidi" w:cstheme="minorBidi"/>
          <w:b/>
          <w:bCs/>
          <w:color w:val="0E101A"/>
        </w:rPr>
        <w:lastRenderedPageBreak/>
        <w:t>In conclusion</w:t>
      </w:r>
      <w:r w:rsidRPr="00603CD5">
        <w:rPr>
          <w:rFonts w:asciiTheme="minorBidi" w:hAnsiTheme="minorBidi" w:cstheme="minorBidi"/>
          <w:color w:val="0E101A"/>
        </w:rPr>
        <w:t>, this essay has explored the historical environmental impact of the hospitality industry, the emergence of sustainability in the 21st century driven by government pressures and competitive forces, and Marriott Hotels' CSR initiatives. It has also investigated CSR from the viewpoint of the circular economy, reviewed the Triple Bottom Line approach, and examined the pillars of sustainability. CSR and sustainability are no longer optional for businesses in the hospitality sector. They are essential for meeting regulation requirements, attracting environmentally conscious consumers, and ensuring long-term rewards. Marriott Hotels serves as an example of an accommodation company that has successfully adapted sustainability into its company system. Their efforts helped that CSR could lead to good environmental, economic, and social value. As the hospitality industry continues to help, there will be more opportunities and challenges related to sustainability. Marriott's experience shows the importance of innovation, clarity, and teamwork in achieving a more sustainable and responsible industry. </w:t>
      </w:r>
    </w:p>
    <w:p w14:paraId="5B270B9B" w14:textId="3349CCD9" w:rsidR="00BD23EA" w:rsidRPr="00603CD5" w:rsidRDefault="005714D8" w:rsidP="00BD23EA">
      <w:pPr>
        <w:pStyle w:val="NormalWeb"/>
        <w:spacing w:before="0" w:beforeAutospacing="0" w:after="0" w:afterAutospacing="0" w:line="360" w:lineRule="auto"/>
        <w:jc w:val="both"/>
        <w:rPr>
          <w:rFonts w:asciiTheme="minorBidi" w:hAnsiTheme="minorBidi" w:cstheme="minorBidi"/>
          <w:color w:val="0E101A"/>
        </w:rPr>
      </w:pPr>
      <w:r>
        <w:rPr>
          <w:rFonts w:asciiTheme="minorBidi" w:hAnsiTheme="minorBidi" w:cstheme="minorBidi"/>
          <w:color w:val="0E101A"/>
        </w:rPr>
        <w:t>F</w:t>
      </w:r>
      <w:r w:rsidR="00BD23EA" w:rsidRPr="00603CD5">
        <w:rPr>
          <w:rFonts w:asciiTheme="minorBidi" w:hAnsiTheme="minorBidi" w:cstheme="minorBidi"/>
          <w:color w:val="0E101A"/>
        </w:rPr>
        <w:t>urthermore, the hospitality industry, including hotels like Marriott, has recognized the critical importance of Corporate Social Responsibility (CSR) in the 21st century. Factors such as increased government pressures and competitors' actions have motivated hoteliers to embrace sustainability as a main part of their business-standard. Marriott's CSR role serves as a case study in showing how a leading hotel chain can integrate sustainability into its operations.</w:t>
      </w:r>
    </w:p>
    <w:p w14:paraId="03F52BA7" w14:textId="77777777" w:rsidR="00BD23EA" w:rsidRPr="00603CD5"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By adopting a Triple Bottom Line (TBL) approach and focusing on the pillars of sustainability, Marriott has positioned itself as a responsible corporate citizen. The company's commitment to environmental stewardship, social impact, and economic growth not only aligns with consumer preferences but also ensures its long-term success in a changing business landscape.</w:t>
      </w:r>
    </w:p>
    <w:p w14:paraId="0B2B803B" w14:textId="5D3BD591" w:rsidR="00587C07" w:rsidRDefault="00BD23EA" w:rsidP="00BD23EA">
      <w:pPr>
        <w:pStyle w:val="NormalWeb"/>
        <w:spacing w:before="0" w:beforeAutospacing="0" w:after="0" w:afterAutospacing="0" w:line="360" w:lineRule="auto"/>
        <w:jc w:val="both"/>
        <w:rPr>
          <w:rFonts w:asciiTheme="minorBidi" w:hAnsiTheme="minorBidi" w:cstheme="minorBidi"/>
          <w:color w:val="0E101A"/>
        </w:rPr>
      </w:pPr>
      <w:r w:rsidRPr="00603CD5">
        <w:rPr>
          <w:rFonts w:asciiTheme="minorBidi" w:hAnsiTheme="minorBidi" w:cstheme="minorBidi"/>
          <w:color w:val="0E101A"/>
        </w:rPr>
        <w:t xml:space="preserve">As the hospitality industry continues to evolve, CSR and sustainability will remain central to </w:t>
      </w:r>
      <w:r w:rsidR="00660BB3" w:rsidRPr="00603CD5">
        <w:rPr>
          <w:rFonts w:asciiTheme="minorBidi" w:hAnsiTheme="minorBidi" w:cstheme="minorBidi"/>
          <w:color w:val="0E101A"/>
        </w:rPr>
        <w:t>it</w:t>
      </w:r>
      <w:r w:rsidR="00660BB3">
        <w:rPr>
          <w:rFonts w:asciiTheme="minorBidi" w:hAnsiTheme="minorBidi" w:cstheme="minorBidi"/>
          <w:color w:val="0E101A"/>
        </w:rPr>
        <w:t>s</w:t>
      </w:r>
      <w:r w:rsidRPr="00603CD5">
        <w:rPr>
          <w:rFonts w:asciiTheme="minorBidi" w:hAnsiTheme="minorBidi" w:cstheme="minorBidi"/>
          <w:color w:val="0E101A"/>
        </w:rPr>
        <w:t xml:space="preserve"> future. Hoteliers must recognize that sustainability is not just a trend but a fundamental aspect of responsible business that benefits both the environment and their bottom line. Marriott's journey towards sustainability serves as an inspiring example of how hotels can make a positive impact on the world while thriving in a competitive market.</w:t>
      </w:r>
    </w:p>
    <w:p w14:paraId="75F4B267"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3D99D03C"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p w14:paraId="09536C94" w14:textId="77777777" w:rsidR="00A221C1" w:rsidRDefault="00A221C1" w:rsidP="00BD23EA">
      <w:pPr>
        <w:pStyle w:val="NormalWeb"/>
        <w:spacing w:before="0" w:beforeAutospacing="0" w:after="0" w:afterAutospacing="0" w:line="360" w:lineRule="auto"/>
        <w:jc w:val="both"/>
        <w:rPr>
          <w:rFonts w:asciiTheme="minorBidi" w:hAnsiTheme="minorBidi" w:cstheme="minorBidi"/>
          <w:color w:val="0E101A"/>
        </w:rPr>
      </w:pPr>
    </w:p>
    <w:sdt>
      <w:sdtPr>
        <w:id w:val="1697659161"/>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1C6938D7" w14:textId="612BAC4D" w:rsidR="00A221C1" w:rsidRDefault="00A221C1">
          <w:pPr>
            <w:pStyle w:val="Heading1"/>
          </w:pPr>
          <w:r>
            <w:t>References</w:t>
          </w:r>
        </w:p>
        <w:sdt>
          <w:sdtPr>
            <w:id w:val="-573587230"/>
            <w:bibliography/>
          </w:sdtPr>
          <w:sdtContent>
            <w:p w14:paraId="32150442" w14:textId="77777777" w:rsidR="00A221C1" w:rsidRDefault="00A221C1" w:rsidP="00A221C1">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Eastern Daylight Time, 2021. </w:t>
              </w:r>
              <w:r>
                <w:rPr>
                  <w:i/>
                  <w:iCs/>
                  <w:noProof/>
                  <w:lang w:val="en-US"/>
                </w:rPr>
                <w:t xml:space="preserve">Recent Study Reveals More Than a Third of Global Consumers Are Willing to Pay More for Sustainability as Demand Grows for Environmentally-Friendly Alternatives. </w:t>
              </w:r>
              <w:r>
                <w:rPr>
                  <w:noProof/>
                  <w:lang w:val="en-US"/>
                </w:rPr>
                <w:t xml:space="preserve">[Online] </w:t>
              </w:r>
              <w:r>
                <w:rPr>
                  <w:noProof/>
                  <w:lang w:val="en-US"/>
                </w:rPr>
                <w:br/>
                <w:t xml:space="preserve">Available at: </w:t>
              </w:r>
              <w:r>
                <w:rPr>
                  <w:noProof/>
                  <w:u w:val="single"/>
                  <w:lang w:val="en-US"/>
                </w:rPr>
                <w:t>https://www.businesswire.com/news/home/20211014005090/en/Recent-Study-Reveals-More-Than-a-Third-of-Global-Consumers-Are-Willing-to-Pay-More-for-Sustainability-as-Demand-Grows-for-Environmentally-Friendly-Alternatives</w:t>
              </w:r>
              <w:r>
                <w:rPr>
                  <w:noProof/>
                  <w:lang w:val="en-US"/>
                </w:rPr>
                <w:br/>
                <w:t>[Accessed 9 10 2023].</w:t>
              </w:r>
            </w:p>
            <w:p w14:paraId="6B512573" w14:textId="77777777" w:rsidR="00A221C1" w:rsidRDefault="00A221C1" w:rsidP="00A221C1">
              <w:pPr>
                <w:pStyle w:val="Bibliography"/>
                <w:rPr>
                  <w:noProof/>
                  <w:lang w:val="en-US"/>
                </w:rPr>
              </w:pPr>
              <w:r>
                <w:rPr>
                  <w:noProof/>
                  <w:lang w:val="en-US"/>
                </w:rPr>
                <w:t xml:space="preserve">ECO-STRUCTURE STAFF, 2010. </w:t>
              </w:r>
              <w:r>
                <w:rPr>
                  <w:i/>
                  <w:iCs/>
                  <w:noProof/>
                  <w:lang w:val="en-US"/>
                </w:rPr>
                <w:t xml:space="preserve">Marriott and Starwood Expand Their LEED-Certified Portfolios. </w:t>
              </w:r>
              <w:r>
                <w:rPr>
                  <w:noProof/>
                  <w:lang w:val="en-US"/>
                </w:rPr>
                <w:t xml:space="preserve">[Online] </w:t>
              </w:r>
              <w:r>
                <w:rPr>
                  <w:noProof/>
                  <w:lang w:val="en-US"/>
                </w:rPr>
                <w:br/>
                <w:t xml:space="preserve">Available at: </w:t>
              </w:r>
              <w:r>
                <w:rPr>
                  <w:noProof/>
                  <w:u w:val="single"/>
                  <w:lang w:val="en-US"/>
                </w:rPr>
                <w:t>https://www.architectmagazine.com/technology/marriott-and-starwood-expand-their-leed-certified-portfolios_o#:~:text=Marriott%20International's%20corporate%20headquarters%20has,in%20the%20fall%20of%202009.</w:t>
              </w:r>
              <w:r>
                <w:rPr>
                  <w:noProof/>
                  <w:lang w:val="en-US"/>
                </w:rPr>
                <w:br/>
                <w:t>[Accessed 10 10 2023].</w:t>
              </w:r>
            </w:p>
            <w:p w14:paraId="2316A5F0" w14:textId="77777777" w:rsidR="00A221C1" w:rsidRDefault="00A221C1" w:rsidP="00A221C1">
              <w:pPr>
                <w:pStyle w:val="Bibliography"/>
                <w:rPr>
                  <w:noProof/>
                  <w:lang w:val="en-US"/>
                </w:rPr>
              </w:pPr>
              <w:r>
                <w:rPr>
                  <w:noProof/>
                  <w:lang w:val="en-US"/>
                </w:rPr>
                <w:t xml:space="preserve">Environmental Economics and Management, 2022. </w:t>
              </w:r>
              <w:r>
                <w:rPr>
                  <w:i/>
                  <w:iCs/>
                  <w:noProof/>
                  <w:lang w:val="en-US"/>
                </w:rPr>
                <w:t xml:space="preserve">Globalization, Green Economy and Environmental Challenges: State of the Art Review for Practical Implications. </w:t>
              </w:r>
              <w:r>
                <w:rPr>
                  <w:noProof/>
                  <w:lang w:val="en-US"/>
                </w:rPr>
                <w:t xml:space="preserve">[Online] </w:t>
              </w:r>
              <w:r>
                <w:rPr>
                  <w:noProof/>
                  <w:lang w:val="en-US"/>
                </w:rPr>
                <w:br/>
                <w:t xml:space="preserve">Available at: </w:t>
              </w:r>
              <w:r>
                <w:rPr>
                  <w:noProof/>
                  <w:u w:val="single"/>
                  <w:lang w:val="en-US"/>
                </w:rPr>
                <w:t>https://www.frontiersin.org/articles/10.3389/fenvs.2022.870271/full</w:t>
              </w:r>
              <w:r>
                <w:rPr>
                  <w:noProof/>
                  <w:lang w:val="en-US"/>
                </w:rPr>
                <w:br/>
                <w:t>[Accessed 10 10 2023].</w:t>
              </w:r>
            </w:p>
            <w:p w14:paraId="36E8B716" w14:textId="77777777" w:rsidR="00A221C1" w:rsidRDefault="00A221C1" w:rsidP="00A221C1">
              <w:pPr>
                <w:pStyle w:val="Bibliography"/>
                <w:rPr>
                  <w:noProof/>
                  <w:lang w:val="en-US"/>
                </w:rPr>
              </w:pPr>
              <w:r>
                <w:rPr>
                  <w:noProof/>
                  <w:lang w:val="en-US"/>
                </w:rPr>
                <w:t xml:space="preserve">FERNANDO, J., 2023. </w:t>
              </w:r>
              <w:r>
                <w:rPr>
                  <w:i/>
                  <w:iCs/>
                  <w:noProof/>
                  <w:lang w:val="en-US"/>
                </w:rPr>
                <w:t xml:space="preserve">Corporate Social Responsibility (CSR) Explained With Examples. </w:t>
              </w:r>
              <w:r>
                <w:rPr>
                  <w:noProof/>
                  <w:lang w:val="en-US"/>
                </w:rPr>
                <w:t xml:space="preserve">[Online] </w:t>
              </w:r>
              <w:r>
                <w:rPr>
                  <w:noProof/>
                  <w:lang w:val="en-US"/>
                </w:rPr>
                <w:br/>
                <w:t xml:space="preserve">Available at: </w:t>
              </w:r>
              <w:r>
                <w:rPr>
                  <w:noProof/>
                  <w:u w:val="single"/>
                  <w:lang w:val="en-US"/>
                </w:rPr>
                <w:t>https://www.investopedia.com/terms/c/corp-social-responsibility.asp</w:t>
              </w:r>
              <w:r>
                <w:rPr>
                  <w:noProof/>
                  <w:lang w:val="en-US"/>
                </w:rPr>
                <w:br/>
                <w:t>[Accessed 10 10 2023].</w:t>
              </w:r>
            </w:p>
            <w:p w14:paraId="18C4AB19" w14:textId="77777777" w:rsidR="00A221C1" w:rsidRDefault="00A221C1" w:rsidP="00A221C1">
              <w:pPr>
                <w:pStyle w:val="Bibliography"/>
                <w:rPr>
                  <w:noProof/>
                  <w:lang w:val="en-US"/>
                </w:rPr>
              </w:pPr>
              <w:r>
                <w:rPr>
                  <w:noProof/>
                  <w:lang w:val="en-US"/>
                </w:rPr>
                <w:t xml:space="preserve">Guardian News &amp; Media Limited, 2023. </w:t>
              </w:r>
              <w:r>
                <w:rPr>
                  <w:i/>
                  <w:iCs/>
                  <w:noProof/>
                  <w:lang w:val="en-US"/>
                </w:rPr>
                <w:t xml:space="preserve">Marriott hotels on fast track for LEED certification. </w:t>
              </w:r>
              <w:r>
                <w:rPr>
                  <w:noProof/>
                  <w:lang w:val="en-US"/>
                </w:rPr>
                <w:t xml:space="preserve">[Online] </w:t>
              </w:r>
              <w:r>
                <w:rPr>
                  <w:noProof/>
                  <w:lang w:val="en-US"/>
                </w:rPr>
                <w:br/>
                <w:t xml:space="preserve">Available at: </w:t>
              </w:r>
              <w:r>
                <w:rPr>
                  <w:noProof/>
                  <w:u w:val="single"/>
                  <w:lang w:val="en-US"/>
                </w:rPr>
                <w:t>https://www.theguardian.com/sustainable-business/marriott-hotels-leed-certification</w:t>
              </w:r>
              <w:r>
                <w:rPr>
                  <w:noProof/>
                  <w:lang w:val="en-US"/>
                </w:rPr>
                <w:br/>
                <w:t>[Accessed 10 10 2023].</w:t>
              </w:r>
            </w:p>
            <w:p w14:paraId="4BE4AB55" w14:textId="77777777" w:rsidR="00A221C1" w:rsidRDefault="00A221C1" w:rsidP="00A221C1">
              <w:pPr>
                <w:pStyle w:val="Bibliography"/>
                <w:rPr>
                  <w:noProof/>
                  <w:lang w:val="en-US"/>
                </w:rPr>
              </w:pPr>
              <w:r>
                <w:rPr>
                  <w:noProof/>
                  <w:lang w:val="en-US"/>
                </w:rPr>
                <w:t xml:space="preserve">legrand, w., 2019. </w:t>
              </w:r>
              <w:r>
                <w:rPr>
                  <w:i/>
                  <w:iCs/>
                  <w:noProof/>
                  <w:lang w:val="en-US"/>
                </w:rPr>
                <w:t xml:space="preserve">Who makes hospitality sustainability happen: Governments, Industry, Consumers?. </w:t>
              </w:r>
              <w:r>
                <w:rPr>
                  <w:noProof/>
                  <w:lang w:val="en-US"/>
                </w:rPr>
                <w:t xml:space="preserve">[Online] </w:t>
              </w:r>
              <w:r>
                <w:rPr>
                  <w:noProof/>
                  <w:lang w:val="en-US"/>
                </w:rPr>
                <w:br/>
                <w:t xml:space="preserve">Available at: </w:t>
              </w:r>
              <w:r>
                <w:rPr>
                  <w:noProof/>
                  <w:u w:val="single"/>
                  <w:lang w:val="en-US"/>
                </w:rPr>
                <w:t>https://www.hospitalitynet.org/viewpoint/125000024.html</w:t>
              </w:r>
              <w:r>
                <w:rPr>
                  <w:noProof/>
                  <w:lang w:val="en-US"/>
                </w:rPr>
                <w:br/>
                <w:t>[Accessed 10 10 2023].</w:t>
              </w:r>
            </w:p>
            <w:p w14:paraId="1E8DC023" w14:textId="77777777" w:rsidR="00A221C1" w:rsidRDefault="00A221C1" w:rsidP="00A221C1">
              <w:pPr>
                <w:pStyle w:val="Bibliography"/>
                <w:rPr>
                  <w:noProof/>
                  <w:lang w:val="en-US"/>
                </w:rPr>
              </w:pPr>
              <w:r>
                <w:rPr>
                  <w:noProof/>
                  <w:lang w:val="en-US"/>
                </w:rPr>
                <w:t xml:space="preserve">McKinsey Insights, 2023. </w:t>
              </w:r>
              <w:r>
                <w:rPr>
                  <w:i/>
                  <w:iCs/>
                  <w:noProof/>
                  <w:lang w:val="en-US"/>
                </w:rPr>
                <w:t xml:space="preserve">Consumers care about sustainability—and back it up with their wallets. </w:t>
              </w:r>
              <w:r>
                <w:rPr>
                  <w:noProof/>
                  <w:lang w:val="en-US"/>
                </w:rPr>
                <w:t xml:space="preserve">[Online] </w:t>
              </w:r>
              <w:r>
                <w:rPr>
                  <w:noProof/>
                  <w:lang w:val="en-US"/>
                </w:rPr>
                <w:br/>
                <w:t xml:space="preserve">Available at: </w:t>
              </w:r>
              <w:r>
                <w:rPr>
                  <w:noProof/>
                  <w:u w:val="single"/>
                  <w:lang w:val="en-US"/>
                </w:rPr>
                <w:t>https://www.mckinsey.com/industries/consumer-packaged-goods/our-insights/consumers-care-about-sustainability-and-back-it-up-with-their-wallets</w:t>
              </w:r>
              <w:r>
                <w:rPr>
                  <w:noProof/>
                  <w:lang w:val="en-US"/>
                </w:rPr>
                <w:br/>
                <w:t>[Accessed 10 10 2023].</w:t>
              </w:r>
            </w:p>
            <w:p w14:paraId="3F10B38A" w14:textId="77777777" w:rsidR="00A221C1" w:rsidRDefault="00A221C1" w:rsidP="00A221C1">
              <w:pPr>
                <w:pStyle w:val="Bibliography"/>
                <w:rPr>
                  <w:noProof/>
                  <w:lang w:val="en-US"/>
                </w:rPr>
              </w:pPr>
              <w:r>
                <w:rPr>
                  <w:noProof/>
                  <w:lang w:val="en-US"/>
                </w:rPr>
                <w:t xml:space="preserve">MOLLENKAMP, D. T., 2023. </w:t>
              </w:r>
              <w:r>
                <w:rPr>
                  <w:i/>
                  <w:iCs/>
                  <w:noProof/>
                  <w:lang w:val="en-US"/>
                </w:rPr>
                <w:t xml:space="preserve">What is Sustainability? How Sustainabilities Work, Benefits, and Example. </w:t>
              </w:r>
              <w:r>
                <w:rPr>
                  <w:noProof/>
                  <w:lang w:val="en-US"/>
                </w:rPr>
                <w:t xml:space="preserve">[Online] </w:t>
              </w:r>
              <w:r>
                <w:rPr>
                  <w:noProof/>
                  <w:lang w:val="en-US"/>
                </w:rPr>
                <w:br/>
                <w:t xml:space="preserve">Available at: </w:t>
              </w:r>
              <w:r>
                <w:rPr>
                  <w:noProof/>
                  <w:u w:val="single"/>
                  <w:lang w:val="en-US"/>
                </w:rPr>
                <w:t>https://www.investopedia.com/terms/s/sustainability.asp#:~:text=In%20the%20broadest%20sense%2C%20sustainability,available%20for%20the%20long%20term.</w:t>
              </w:r>
              <w:r>
                <w:rPr>
                  <w:noProof/>
                  <w:lang w:val="en-US"/>
                </w:rPr>
                <w:br/>
                <w:t>[Accessed 09 10 2023].</w:t>
              </w:r>
            </w:p>
            <w:p w14:paraId="7EC49124" w14:textId="77777777" w:rsidR="00A221C1" w:rsidRDefault="00A221C1" w:rsidP="00A221C1">
              <w:pPr>
                <w:pStyle w:val="Bibliography"/>
                <w:rPr>
                  <w:noProof/>
                  <w:lang w:val="en-US"/>
                </w:rPr>
              </w:pPr>
              <w:r>
                <w:rPr>
                  <w:noProof/>
                  <w:lang w:val="en-US"/>
                </w:rPr>
                <w:t xml:space="preserve">open access government, 2018. </w:t>
              </w:r>
              <w:r>
                <w:rPr>
                  <w:i/>
                  <w:iCs/>
                  <w:noProof/>
                  <w:lang w:val="en-US"/>
                </w:rPr>
                <w:t xml:space="preserve">The hospitality industry’s relationship with waste. </w:t>
              </w:r>
              <w:r>
                <w:rPr>
                  <w:noProof/>
                  <w:lang w:val="en-US"/>
                </w:rPr>
                <w:t xml:space="preserve">[Online] </w:t>
              </w:r>
              <w:r>
                <w:rPr>
                  <w:noProof/>
                  <w:lang w:val="en-US"/>
                </w:rPr>
                <w:br/>
                <w:t xml:space="preserve">Available at: </w:t>
              </w:r>
              <w:r>
                <w:rPr>
                  <w:noProof/>
                  <w:u w:val="single"/>
                  <w:lang w:val="en-US"/>
                </w:rPr>
                <w:t>https://www.openaccessgovernment.org/hospitality-industry-waste/51174/</w:t>
              </w:r>
              <w:r>
                <w:rPr>
                  <w:noProof/>
                  <w:lang w:val="en-US"/>
                </w:rPr>
                <w:br/>
                <w:t>[Accessed 10 10 2023].</w:t>
              </w:r>
            </w:p>
            <w:p w14:paraId="56011461" w14:textId="77777777" w:rsidR="00A221C1" w:rsidRDefault="00A221C1" w:rsidP="00A221C1">
              <w:pPr>
                <w:pStyle w:val="Bibliography"/>
                <w:rPr>
                  <w:noProof/>
                  <w:lang w:val="en-US"/>
                </w:rPr>
              </w:pPr>
              <w:r>
                <w:rPr>
                  <w:noProof/>
                  <w:lang w:val="en-US"/>
                </w:rPr>
                <w:lastRenderedPageBreak/>
                <w:t xml:space="preserve">Ruby, H., 2023. </w:t>
              </w:r>
              <w:r>
                <w:rPr>
                  <w:i/>
                  <w:iCs/>
                  <w:noProof/>
                  <w:lang w:val="en-US"/>
                </w:rPr>
                <w:t xml:space="preserve">Embracing Technology to Enhance Hospitality: How Rotana is Breaking Down Silos for a Seamless Guest Experience. </w:t>
              </w:r>
              <w:r>
                <w:rPr>
                  <w:noProof/>
                  <w:lang w:val="en-US"/>
                </w:rPr>
                <w:t xml:space="preserve">[Online] </w:t>
              </w:r>
              <w:r>
                <w:rPr>
                  <w:noProof/>
                  <w:lang w:val="en-US"/>
                </w:rPr>
                <w:br/>
                <w:t xml:space="preserve">Available at: </w:t>
              </w:r>
              <w:r>
                <w:rPr>
                  <w:noProof/>
                  <w:u w:val="single"/>
                  <w:lang w:val="en-US"/>
                </w:rPr>
                <w:t>1. . https://www.hospitalitynet.org/news/4095163.html#:~:text=Working%20in%20partnership%20with%20The,into%20work%20and%20independent%20living.</w:t>
              </w:r>
              <w:r>
                <w:rPr>
                  <w:noProof/>
                  <w:lang w:val="en-US"/>
                </w:rPr>
                <w:br/>
                <w:t>[Accessed 10 10 2023].</w:t>
              </w:r>
            </w:p>
            <w:p w14:paraId="0277A249" w14:textId="77777777" w:rsidR="00A221C1" w:rsidRDefault="00A221C1" w:rsidP="00A221C1">
              <w:pPr>
                <w:pStyle w:val="Bibliography"/>
                <w:rPr>
                  <w:noProof/>
                  <w:lang w:val="en-US"/>
                </w:rPr>
              </w:pPr>
              <w:r>
                <w:rPr>
                  <w:noProof/>
                  <w:lang w:val="en-US"/>
                </w:rPr>
                <w:t xml:space="preserve">Slaper, T. F., 2022. </w:t>
              </w:r>
              <w:r>
                <w:rPr>
                  <w:i/>
                  <w:iCs/>
                  <w:noProof/>
                  <w:lang w:val="en-US"/>
                </w:rPr>
                <w:t xml:space="preserve">The Triple Bottom Line: What Is It and How Does It Work?. </w:t>
              </w:r>
              <w:r>
                <w:rPr>
                  <w:noProof/>
                  <w:lang w:val="en-US"/>
                </w:rPr>
                <w:t xml:space="preserve">[Online] </w:t>
              </w:r>
              <w:r>
                <w:rPr>
                  <w:noProof/>
                  <w:lang w:val="en-US"/>
                </w:rPr>
                <w:br/>
                <w:t xml:space="preserve">Available at: </w:t>
              </w:r>
              <w:r>
                <w:rPr>
                  <w:noProof/>
                  <w:u w:val="single"/>
                  <w:lang w:val="en-US"/>
                </w:rPr>
                <w:t>https://www.ibrc.indiana.edu/ibr/2011/spring/article2.html#:~:text=The%20Triple%20Bottom%20Line%20Defined,%3A%20social%2C%20environmental%20and%20financial.</w:t>
              </w:r>
              <w:r>
                <w:rPr>
                  <w:noProof/>
                  <w:lang w:val="en-US"/>
                </w:rPr>
                <w:br/>
                <w:t>[Accessed 10 10 2023].</w:t>
              </w:r>
            </w:p>
            <w:p w14:paraId="42998437" w14:textId="77777777" w:rsidR="00A221C1" w:rsidRDefault="00A221C1" w:rsidP="00A221C1">
              <w:pPr>
                <w:pStyle w:val="Bibliography"/>
                <w:rPr>
                  <w:noProof/>
                  <w:lang w:val="en-US"/>
                </w:rPr>
              </w:pPr>
              <w:r>
                <w:rPr>
                  <w:noProof/>
                  <w:lang w:val="en-US"/>
                </w:rPr>
                <w:t xml:space="preserve">stedman, c., 2023. </w:t>
              </w:r>
              <w:r>
                <w:rPr>
                  <w:i/>
                  <w:iCs/>
                  <w:noProof/>
                  <w:lang w:val="en-US"/>
                </w:rPr>
                <w:t xml:space="preserve">triple bottom line (TBL). </w:t>
              </w:r>
              <w:r>
                <w:rPr>
                  <w:noProof/>
                  <w:lang w:val="en-US"/>
                </w:rPr>
                <w:t xml:space="preserve">[Online] </w:t>
              </w:r>
              <w:r>
                <w:rPr>
                  <w:noProof/>
                  <w:lang w:val="en-US"/>
                </w:rPr>
                <w:br/>
                <w:t xml:space="preserve">Available at: </w:t>
              </w:r>
              <w:r>
                <w:rPr>
                  <w:noProof/>
                  <w:u w:val="single"/>
                  <w:lang w:val="en-US"/>
                </w:rPr>
                <w:t>https://www.techtarget.com/whatis/definition/triple-bottom-line-3BL</w:t>
              </w:r>
              <w:r>
                <w:rPr>
                  <w:noProof/>
                  <w:lang w:val="en-US"/>
                </w:rPr>
                <w:br/>
                <w:t>[Accessed 10 10 2023].</w:t>
              </w:r>
            </w:p>
            <w:p w14:paraId="16720694" w14:textId="77777777" w:rsidR="00A221C1" w:rsidRDefault="00A221C1" w:rsidP="00A221C1">
              <w:pPr>
                <w:pStyle w:val="Bibliography"/>
                <w:rPr>
                  <w:noProof/>
                  <w:lang w:val="en-US"/>
                </w:rPr>
              </w:pPr>
              <w:r>
                <w:rPr>
                  <w:noProof/>
                  <w:lang w:val="en-US"/>
                </w:rPr>
                <w:t xml:space="preserve">sustainable hospitality alliance , 2023. </w:t>
              </w:r>
              <w:r>
                <w:rPr>
                  <w:i/>
                  <w:iCs/>
                  <w:noProof/>
                  <w:lang w:val="en-US"/>
                </w:rPr>
                <w:t xml:space="preserve">Climate change and the hospitality industry. </w:t>
              </w:r>
              <w:r>
                <w:rPr>
                  <w:noProof/>
                  <w:lang w:val="en-US"/>
                </w:rPr>
                <w:t xml:space="preserve">[Online] </w:t>
              </w:r>
              <w:r>
                <w:rPr>
                  <w:noProof/>
                  <w:lang w:val="en-US"/>
                </w:rPr>
                <w:br/>
                <w:t xml:space="preserve">Available at: </w:t>
              </w:r>
              <w:r>
                <w:rPr>
                  <w:noProof/>
                  <w:u w:val="single"/>
                  <w:lang w:val="en-US"/>
                </w:rPr>
                <w:t>https://sustainablehospitalityalliance.org/our-work/climate-action/</w:t>
              </w:r>
              <w:r>
                <w:rPr>
                  <w:noProof/>
                  <w:lang w:val="en-US"/>
                </w:rPr>
                <w:br/>
                <w:t>[Accessed 10 10 2023].</w:t>
              </w:r>
            </w:p>
            <w:p w14:paraId="2F732905" w14:textId="77777777" w:rsidR="00A221C1" w:rsidRDefault="00A221C1" w:rsidP="00A221C1">
              <w:pPr>
                <w:pStyle w:val="Bibliography"/>
                <w:rPr>
                  <w:noProof/>
                  <w:lang w:val="en-US"/>
                </w:rPr>
              </w:pPr>
              <w:r>
                <w:rPr>
                  <w:noProof/>
                  <w:lang w:val="en-US"/>
                </w:rPr>
                <w:t xml:space="preserve">Tanner, a., 2023. </w:t>
              </w:r>
              <w:r>
                <w:rPr>
                  <w:i/>
                  <w:iCs/>
                  <w:noProof/>
                  <w:lang w:val="en-US"/>
                </w:rPr>
                <w:t xml:space="preserve">Sustainability &amp; Environmental Issues in the Hospitality Industry. </w:t>
              </w:r>
              <w:r>
                <w:rPr>
                  <w:noProof/>
                  <w:lang w:val="en-US"/>
                </w:rPr>
                <w:t xml:space="preserve">[Online] </w:t>
              </w:r>
              <w:r>
                <w:rPr>
                  <w:noProof/>
                  <w:lang w:val="en-US"/>
                </w:rPr>
                <w:br/>
                <w:t xml:space="preserve">Available at: </w:t>
              </w:r>
              <w:r>
                <w:rPr>
                  <w:noProof/>
                  <w:u w:val="single"/>
                  <w:lang w:val="en-US"/>
                </w:rPr>
                <w:t>https://study.com/academy/lesson/sustainability-environmental-issues-in-the-hospitality-industry.html</w:t>
              </w:r>
              <w:r>
                <w:rPr>
                  <w:noProof/>
                  <w:lang w:val="en-US"/>
                </w:rPr>
                <w:br/>
                <w:t>[Accessed 10 10 2023].</w:t>
              </w:r>
            </w:p>
            <w:p w14:paraId="6FF962B4" w14:textId="77777777" w:rsidR="00A221C1" w:rsidRDefault="00A221C1" w:rsidP="00A221C1">
              <w:pPr>
                <w:pStyle w:val="Bibliography"/>
                <w:rPr>
                  <w:noProof/>
                  <w:lang w:val="en-US"/>
                </w:rPr>
              </w:pPr>
              <w:r>
                <w:rPr>
                  <w:noProof/>
                  <w:lang w:val="en-US"/>
                </w:rPr>
                <w:t xml:space="preserve">Technologies, A. H., 2019. </w:t>
              </w:r>
              <w:r>
                <w:rPr>
                  <w:i/>
                  <w:iCs/>
                  <w:noProof/>
                  <w:lang w:val="en-US"/>
                </w:rPr>
                <w:t xml:space="preserve">7 Ways Hotels Can Reduce Their Impact On The Environment. </w:t>
              </w:r>
              <w:r>
                <w:rPr>
                  <w:noProof/>
                  <w:lang w:val="en-US"/>
                </w:rPr>
                <w:t xml:space="preserve">[Online] </w:t>
              </w:r>
              <w:r>
                <w:rPr>
                  <w:noProof/>
                  <w:lang w:val="en-US"/>
                </w:rPr>
                <w:br/>
                <w:t xml:space="preserve">Available at: </w:t>
              </w:r>
              <w:r>
                <w:rPr>
                  <w:noProof/>
                  <w:u w:val="single"/>
                  <w:lang w:val="en-US"/>
                </w:rPr>
                <w:t>http://blog.advhtech.com/hotels-impact-on-the-environment/#:~:text=Hotels%20create%20CO2%20emissions%20equal,of%20waste%20each%20year</w:t>
              </w:r>
              <w:r>
                <w:rPr>
                  <w:noProof/>
                  <w:lang w:val="en-US"/>
                </w:rPr>
                <w:br/>
                <w:t>[Accessed 10 10 2023].</w:t>
              </w:r>
            </w:p>
            <w:p w14:paraId="4D4C94F1" w14:textId="77777777" w:rsidR="00A221C1" w:rsidRDefault="00A221C1" w:rsidP="00A221C1">
              <w:pPr>
                <w:pStyle w:val="Bibliography"/>
                <w:rPr>
                  <w:noProof/>
                  <w:lang w:val="en-US"/>
                </w:rPr>
              </w:pPr>
              <w:r>
                <w:rPr>
                  <w:noProof/>
                  <w:lang w:val="en-US"/>
                </w:rPr>
                <w:t xml:space="preserve">The Waste and Resources Action Programme, 2023. </w:t>
              </w:r>
              <w:r>
                <w:rPr>
                  <w:i/>
                  <w:iCs/>
                  <w:noProof/>
                  <w:lang w:val="en-US"/>
                </w:rPr>
                <w:t xml:space="preserve">Hospitality and food service. </w:t>
              </w:r>
              <w:r>
                <w:rPr>
                  <w:noProof/>
                  <w:lang w:val="en-US"/>
                </w:rPr>
                <w:t xml:space="preserve">[Online] </w:t>
              </w:r>
              <w:r>
                <w:rPr>
                  <w:noProof/>
                  <w:lang w:val="en-US"/>
                </w:rPr>
                <w:br/>
                <w:t xml:space="preserve">Available at: </w:t>
              </w:r>
              <w:r>
                <w:rPr>
                  <w:noProof/>
                  <w:u w:val="single"/>
                  <w:lang w:val="en-US"/>
                </w:rPr>
                <w:t>https://wrap.org.uk/taking-action/food-drink/sectors/hospitality-food-service</w:t>
              </w:r>
              <w:r>
                <w:rPr>
                  <w:noProof/>
                  <w:lang w:val="en-US"/>
                </w:rPr>
                <w:br/>
                <w:t>[Accessed 10 10 2023].</w:t>
              </w:r>
            </w:p>
            <w:p w14:paraId="0DFABDA4" w14:textId="77777777" w:rsidR="00A221C1" w:rsidRDefault="00A221C1" w:rsidP="00A221C1">
              <w:pPr>
                <w:pStyle w:val="Bibliography"/>
                <w:rPr>
                  <w:noProof/>
                  <w:lang w:val="en-US"/>
                </w:rPr>
              </w:pPr>
              <w:r>
                <w:rPr>
                  <w:noProof/>
                  <w:lang w:val="en-US"/>
                </w:rPr>
                <w:t xml:space="preserve">unboxed staff, 2020. </w:t>
              </w:r>
              <w:r>
                <w:rPr>
                  <w:i/>
                  <w:iCs/>
                  <w:noProof/>
                  <w:lang w:val="en-US"/>
                </w:rPr>
                <w:t xml:space="preserve">Corporate Sustainability vs. CSR: What’s the Difference?. </w:t>
              </w:r>
              <w:r>
                <w:rPr>
                  <w:noProof/>
                  <w:lang w:val="en-US"/>
                </w:rPr>
                <w:t xml:space="preserve">[Online] </w:t>
              </w:r>
              <w:r>
                <w:rPr>
                  <w:noProof/>
                  <w:lang w:val="en-US"/>
                </w:rPr>
                <w:br/>
                <w:t xml:space="preserve">Available at: </w:t>
              </w:r>
              <w:r>
                <w:rPr>
                  <w:noProof/>
                  <w:u w:val="single"/>
                  <w:lang w:val="en-US"/>
                </w:rPr>
                <w:t>https://unboxedtechnology.com/blog/the-difference-between-sustainability-and-corporate-social-responsibility/</w:t>
              </w:r>
              <w:r>
                <w:rPr>
                  <w:noProof/>
                  <w:lang w:val="en-US"/>
                </w:rPr>
                <w:br/>
                <w:t>[Accessed 10 10 2023].</w:t>
              </w:r>
            </w:p>
            <w:p w14:paraId="6749F91E" w14:textId="77777777" w:rsidR="00A221C1" w:rsidRDefault="00A221C1" w:rsidP="00A221C1">
              <w:pPr>
                <w:pStyle w:val="Bibliography"/>
                <w:rPr>
                  <w:noProof/>
                  <w:lang w:val="en-US"/>
                </w:rPr>
              </w:pPr>
              <w:r>
                <w:rPr>
                  <w:noProof/>
                  <w:lang w:val="en-US"/>
                </w:rPr>
                <w:t xml:space="preserve">University of South Wales, 2023. </w:t>
              </w:r>
              <w:r>
                <w:rPr>
                  <w:i/>
                  <w:iCs/>
                  <w:noProof/>
                  <w:lang w:val="en-US"/>
                </w:rPr>
                <w:t xml:space="preserve">Why sustainability is key for the future of the hospitality industry. </w:t>
              </w:r>
              <w:r>
                <w:rPr>
                  <w:noProof/>
                  <w:lang w:val="en-US"/>
                </w:rPr>
                <w:t xml:space="preserve">[Online] </w:t>
              </w:r>
              <w:r>
                <w:rPr>
                  <w:noProof/>
                  <w:lang w:val="en-US"/>
                </w:rPr>
                <w:br/>
                <w:t xml:space="preserve">Available at: </w:t>
              </w:r>
              <w:r>
                <w:rPr>
                  <w:noProof/>
                  <w:u w:val="single"/>
                  <w:lang w:val="en-US"/>
                </w:rPr>
                <w:t>https://www.southwales.ac.uk/courses/ba-hons-hotel-and-hospitality-management/2484/why-sustainability-is-key-for-the-future-of-the-hospitality-industry/#:~:text=Sustainability%20is%20widely%20regarded%20as,hotel%20industry%20is%20no%20exception.</w:t>
              </w:r>
              <w:r>
                <w:rPr>
                  <w:noProof/>
                  <w:lang w:val="en-US"/>
                </w:rPr>
                <w:br/>
                <w:t>[Accessed 10 10 2023].</w:t>
              </w:r>
            </w:p>
            <w:p w14:paraId="1BE6EB1D" w14:textId="77777777" w:rsidR="00A221C1" w:rsidRDefault="00A221C1" w:rsidP="00A221C1">
              <w:pPr>
                <w:pStyle w:val="Bibliography"/>
                <w:rPr>
                  <w:noProof/>
                  <w:lang w:val="en-US"/>
                </w:rPr>
              </w:pPr>
              <w:r>
                <w:rPr>
                  <w:noProof/>
                  <w:lang w:val="en-US"/>
                </w:rPr>
                <w:t xml:space="preserve">UW EXTENDED CAMPUS, 2022. </w:t>
              </w:r>
              <w:r>
                <w:rPr>
                  <w:i/>
                  <w:iCs/>
                  <w:noProof/>
                  <w:lang w:val="en-US"/>
                </w:rPr>
                <w:t xml:space="preserve">Triple Bottom Line. </w:t>
              </w:r>
              <w:r>
                <w:rPr>
                  <w:noProof/>
                  <w:lang w:val="en-US"/>
                </w:rPr>
                <w:t xml:space="preserve">[Online] </w:t>
              </w:r>
              <w:r>
                <w:rPr>
                  <w:noProof/>
                  <w:lang w:val="en-US"/>
                </w:rPr>
                <w:br/>
                <w:t xml:space="preserve">Available at: </w:t>
              </w:r>
              <w:r>
                <w:rPr>
                  <w:noProof/>
                  <w:u w:val="single"/>
                  <w:lang w:val="en-US"/>
                </w:rPr>
                <w:t>https://uwex.wisconsin.edu/stories-news/triple-bottom-line/#:~:text=Triple%20bottom%20line%20theory%20expands,people%2C%20planet%2C%20and%2</w:t>
              </w:r>
              <w:r>
                <w:rPr>
                  <w:noProof/>
                  <w:u w:val="single"/>
                  <w:lang w:val="en-US"/>
                </w:rPr>
                <w:lastRenderedPageBreak/>
                <w:t>0prosperity.</w:t>
              </w:r>
              <w:r>
                <w:rPr>
                  <w:noProof/>
                  <w:lang w:val="en-US"/>
                </w:rPr>
                <w:br/>
                <w:t>[Accessed 10 10 2023].</w:t>
              </w:r>
            </w:p>
            <w:p w14:paraId="04D66AA4" w14:textId="77777777" w:rsidR="00A221C1" w:rsidRDefault="00A221C1" w:rsidP="00A221C1">
              <w:pPr>
                <w:pStyle w:val="Bibliography"/>
                <w:rPr>
                  <w:noProof/>
                  <w:lang w:val="en-US"/>
                </w:rPr>
              </w:pPr>
              <w:r>
                <w:rPr>
                  <w:noProof/>
                  <w:lang w:val="en-US"/>
                </w:rPr>
                <w:t xml:space="preserve">van Rekom, J. B. G. &amp;. v. H. M. C. s. r. P. t. w. o. p. n. t. l. D. g. b. i. t. s. b. o. a. c. c. a. J. B. M., 2013. </w:t>
              </w:r>
              <w:r>
                <w:rPr>
                  <w:i/>
                  <w:iCs/>
                  <w:noProof/>
                  <w:lang w:val="en-US"/>
                </w:rPr>
                <w:t xml:space="preserve">Corporate social responsibility: Playing to win, or playing not to lose? Doing good by increasing the social benefits of a company’s core activities. </w:t>
              </w:r>
              <w:r>
                <w:rPr>
                  <w:noProof/>
                  <w:lang w:val="en-US"/>
                </w:rPr>
                <w:t xml:space="preserve">[Online] </w:t>
              </w:r>
              <w:r>
                <w:rPr>
                  <w:noProof/>
                  <w:lang w:val="en-US"/>
                </w:rPr>
                <w:br/>
                <w:t xml:space="preserve">Available at: </w:t>
              </w:r>
              <w:r>
                <w:rPr>
                  <w:noProof/>
                  <w:u w:val="single"/>
                  <w:lang w:val="en-US"/>
                </w:rPr>
                <w:t>https://link.springer.com/article/10.1057/bm.2013.13</w:t>
              </w:r>
              <w:r>
                <w:rPr>
                  <w:noProof/>
                  <w:lang w:val="en-US"/>
                </w:rPr>
                <w:br/>
                <w:t>[Accessed 10 10 2023].</w:t>
              </w:r>
            </w:p>
            <w:p w14:paraId="0BB6630E" w14:textId="38F319A5" w:rsidR="00A221C1" w:rsidRDefault="00A221C1" w:rsidP="00A221C1">
              <w:r>
                <w:rPr>
                  <w:b/>
                  <w:bCs/>
                  <w:noProof/>
                </w:rPr>
                <w:fldChar w:fldCharType="end"/>
              </w:r>
            </w:p>
          </w:sdtContent>
        </w:sdt>
      </w:sdtContent>
    </w:sdt>
    <w:p w14:paraId="22831844" w14:textId="77777777" w:rsidR="00A221C1" w:rsidRPr="00BD23EA" w:rsidRDefault="00A221C1" w:rsidP="00BD23EA">
      <w:pPr>
        <w:pStyle w:val="NormalWeb"/>
        <w:spacing w:before="0" w:beforeAutospacing="0" w:after="0" w:afterAutospacing="0" w:line="360" w:lineRule="auto"/>
        <w:jc w:val="both"/>
        <w:rPr>
          <w:rFonts w:asciiTheme="minorBidi" w:hAnsiTheme="minorBidi" w:cstheme="minorBidi"/>
          <w:color w:val="0E101A"/>
        </w:rPr>
      </w:pPr>
    </w:p>
    <w:sectPr w:rsidR="00A221C1" w:rsidRPr="00BD23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15960"/>
    <w:multiLevelType w:val="multilevel"/>
    <w:tmpl w:val="13388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F778E0"/>
    <w:multiLevelType w:val="multilevel"/>
    <w:tmpl w:val="16ECB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79588F"/>
    <w:multiLevelType w:val="multilevel"/>
    <w:tmpl w:val="6E8C6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6038420">
    <w:abstractNumId w:val="2"/>
  </w:num>
  <w:num w:numId="2" w16cid:durableId="1074619012">
    <w:abstractNumId w:val="0"/>
  </w:num>
  <w:num w:numId="3" w16cid:durableId="1960378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3EA"/>
    <w:rsid w:val="00022D7F"/>
    <w:rsid w:val="002215C0"/>
    <w:rsid w:val="00295AEC"/>
    <w:rsid w:val="003F01BB"/>
    <w:rsid w:val="0055218A"/>
    <w:rsid w:val="005714D8"/>
    <w:rsid w:val="00587C07"/>
    <w:rsid w:val="00660BB3"/>
    <w:rsid w:val="00662FAB"/>
    <w:rsid w:val="0075441D"/>
    <w:rsid w:val="008E1CB1"/>
    <w:rsid w:val="00964AF6"/>
    <w:rsid w:val="0096585A"/>
    <w:rsid w:val="00A221C1"/>
    <w:rsid w:val="00A81115"/>
    <w:rsid w:val="00B00E32"/>
    <w:rsid w:val="00BB442A"/>
    <w:rsid w:val="00BD23EA"/>
    <w:rsid w:val="00D30B9B"/>
    <w:rsid w:val="00D81C1A"/>
    <w:rsid w:val="00DD5CE5"/>
    <w:rsid w:val="00EB76D7"/>
    <w:rsid w:val="00F56C0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C436C"/>
  <w15:chartTrackingRefBased/>
  <w15:docId w15:val="{9F2A6BB5-F44B-40F5-BAF2-389DF573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3EA"/>
  </w:style>
  <w:style w:type="paragraph" w:styleId="Heading1">
    <w:name w:val="heading 1"/>
    <w:basedOn w:val="Normal"/>
    <w:next w:val="Normal"/>
    <w:link w:val="Heading1Char"/>
    <w:uiPriority w:val="9"/>
    <w:qFormat/>
    <w:rsid w:val="00A221C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23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D23EA"/>
    <w:rPr>
      <w:color w:val="0563C1" w:themeColor="hyperlink"/>
      <w:u w:val="single"/>
    </w:rPr>
  </w:style>
  <w:style w:type="character" w:styleId="UnresolvedMention">
    <w:name w:val="Unresolved Mention"/>
    <w:basedOn w:val="DefaultParagraphFont"/>
    <w:uiPriority w:val="99"/>
    <w:semiHidden/>
    <w:unhideWhenUsed/>
    <w:rsid w:val="002215C0"/>
    <w:rPr>
      <w:color w:val="605E5C"/>
      <w:shd w:val="clear" w:color="auto" w:fill="E1DFDD"/>
    </w:rPr>
  </w:style>
  <w:style w:type="character" w:customStyle="1" w:styleId="Heading1Char">
    <w:name w:val="Heading 1 Char"/>
    <w:basedOn w:val="DefaultParagraphFont"/>
    <w:link w:val="Heading1"/>
    <w:uiPriority w:val="9"/>
    <w:rsid w:val="00A221C1"/>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A22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430">
      <w:bodyDiv w:val="1"/>
      <w:marLeft w:val="0"/>
      <w:marRight w:val="0"/>
      <w:marTop w:val="0"/>
      <w:marBottom w:val="0"/>
      <w:divBdr>
        <w:top w:val="none" w:sz="0" w:space="0" w:color="auto"/>
        <w:left w:val="none" w:sz="0" w:space="0" w:color="auto"/>
        <w:bottom w:val="none" w:sz="0" w:space="0" w:color="auto"/>
        <w:right w:val="none" w:sz="0" w:space="0" w:color="auto"/>
      </w:divBdr>
    </w:div>
    <w:div w:id="60909092">
      <w:bodyDiv w:val="1"/>
      <w:marLeft w:val="0"/>
      <w:marRight w:val="0"/>
      <w:marTop w:val="0"/>
      <w:marBottom w:val="0"/>
      <w:divBdr>
        <w:top w:val="none" w:sz="0" w:space="0" w:color="auto"/>
        <w:left w:val="none" w:sz="0" w:space="0" w:color="auto"/>
        <w:bottom w:val="none" w:sz="0" w:space="0" w:color="auto"/>
        <w:right w:val="none" w:sz="0" w:space="0" w:color="auto"/>
      </w:divBdr>
    </w:div>
    <w:div w:id="79984828">
      <w:bodyDiv w:val="1"/>
      <w:marLeft w:val="0"/>
      <w:marRight w:val="0"/>
      <w:marTop w:val="0"/>
      <w:marBottom w:val="0"/>
      <w:divBdr>
        <w:top w:val="none" w:sz="0" w:space="0" w:color="auto"/>
        <w:left w:val="none" w:sz="0" w:space="0" w:color="auto"/>
        <w:bottom w:val="none" w:sz="0" w:space="0" w:color="auto"/>
        <w:right w:val="none" w:sz="0" w:space="0" w:color="auto"/>
      </w:divBdr>
    </w:div>
    <w:div w:id="438725304">
      <w:bodyDiv w:val="1"/>
      <w:marLeft w:val="0"/>
      <w:marRight w:val="0"/>
      <w:marTop w:val="0"/>
      <w:marBottom w:val="0"/>
      <w:divBdr>
        <w:top w:val="none" w:sz="0" w:space="0" w:color="auto"/>
        <w:left w:val="none" w:sz="0" w:space="0" w:color="auto"/>
        <w:bottom w:val="none" w:sz="0" w:space="0" w:color="auto"/>
        <w:right w:val="none" w:sz="0" w:space="0" w:color="auto"/>
      </w:divBdr>
    </w:div>
    <w:div w:id="471556292">
      <w:bodyDiv w:val="1"/>
      <w:marLeft w:val="0"/>
      <w:marRight w:val="0"/>
      <w:marTop w:val="0"/>
      <w:marBottom w:val="0"/>
      <w:divBdr>
        <w:top w:val="none" w:sz="0" w:space="0" w:color="auto"/>
        <w:left w:val="none" w:sz="0" w:space="0" w:color="auto"/>
        <w:bottom w:val="none" w:sz="0" w:space="0" w:color="auto"/>
        <w:right w:val="none" w:sz="0" w:space="0" w:color="auto"/>
      </w:divBdr>
    </w:div>
    <w:div w:id="667371575">
      <w:bodyDiv w:val="1"/>
      <w:marLeft w:val="0"/>
      <w:marRight w:val="0"/>
      <w:marTop w:val="0"/>
      <w:marBottom w:val="0"/>
      <w:divBdr>
        <w:top w:val="none" w:sz="0" w:space="0" w:color="auto"/>
        <w:left w:val="none" w:sz="0" w:space="0" w:color="auto"/>
        <w:bottom w:val="none" w:sz="0" w:space="0" w:color="auto"/>
        <w:right w:val="none" w:sz="0" w:space="0" w:color="auto"/>
      </w:divBdr>
    </w:div>
    <w:div w:id="706226312">
      <w:bodyDiv w:val="1"/>
      <w:marLeft w:val="0"/>
      <w:marRight w:val="0"/>
      <w:marTop w:val="0"/>
      <w:marBottom w:val="0"/>
      <w:divBdr>
        <w:top w:val="none" w:sz="0" w:space="0" w:color="auto"/>
        <w:left w:val="none" w:sz="0" w:space="0" w:color="auto"/>
        <w:bottom w:val="none" w:sz="0" w:space="0" w:color="auto"/>
        <w:right w:val="none" w:sz="0" w:space="0" w:color="auto"/>
      </w:divBdr>
    </w:div>
    <w:div w:id="835533691">
      <w:bodyDiv w:val="1"/>
      <w:marLeft w:val="0"/>
      <w:marRight w:val="0"/>
      <w:marTop w:val="0"/>
      <w:marBottom w:val="0"/>
      <w:divBdr>
        <w:top w:val="none" w:sz="0" w:space="0" w:color="auto"/>
        <w:left w:val="none" w:sz="0" w:space="0" w:color="auto"/>
        <w:bottom w:val="none" w:sz="0" w:space="0" w:color="auto"/>
        <w:right w:val="none" w:sz="0" w:space="0" w:color="auto"/>
      </w:divBdr>
    </w:div>
    <w:div w:id="845289297">
      <w:bodyDiv w:val="1"/>
      <w:marLeft w:val="0"/>
      <w:marRight w:val="0"/>
      <w:marTop w:val="0"/>
      <w:marBottom w:val="0"/>
      <w:divBdr>
        <w:top w:val="none" w:sz="0" w:space="0" w:color="auto"/>
        <w:left w:val="none" w:sz="0" w:space="0" w:color="auto"/>
        <w:bottom w:val="none" w:sz="0" w:space="0" w:color="auto"/>
        <w:right w:val="none" w:sz="0" w:space="0" w:color="auto"/>
      </w:divBdr>
    </w:div>
    <w:div w:id="907769052">
      <w:bodyDiv w:val="1"/>
      <w:marLeft w:val="0"/>
      <w:marRight w:val="0"/>
      <w:marTop w:val="0"/>
      <w:marBottom w:val="0"/>
      <w:divBdr>
        <w:top w:val="none" w:sz="0" w:space="0" w:color="auto"/>
        <w:left w:val="none" w:sz="0" w:space="0" w:color="auto"/>
        <w:bottom w:val="none" w:sz="0" w:space="0" w:color="auto"/>
        <w:right w:val="none" w:sz="0" w:space="0" w:color="auto"/>
      </w:divBdr>
    </w:div>
    <w:div w:id="917863681">
      <w:bodyDiv w:val="1"/>
      <w:marLeft w:val="0"/>
      <w:marRight w:val="0"/>
      <w:marTop w:val="0"/>
      <w:marBottom w:val="0"/>
      <w:divBdr>
        <w:top w:val="none" w:sz="0" w:space="0" w:color="auto"/>
        <w:left w:val="none" w:sz="0" w:space="0" w:color="auto"/>
        <w:bottom w:val="none" w:sz="0" w:space="0" w:color="auto"/>
        <w:right w:val="none" w:sz="0" w:space="0" w:color="auto"/>
      </w:divBdr>
    </w:div>
    <w:div w:id="1078746269">
      <w:bodyDiv w:val="1"/>
      <w:marLeft w:val="0"/>
      <w:marRight w:val="0"/>
      <w:marTop w:val="0"/>
      <w:marBottom w:val="0"/>
      <w:divBdr>
        <w:top w:val="none" w:sz="0" w:space="0" w:color="auto"/>
        <w:left w:val="none" w:sz="0" w:space="0" w:color="auto"/>
        <w:bottom w:val="none" w:sz="0" w:space="0" w:color="auto"/>
        <w:right w:val="none" w:sz="0" w:space="0" w:color="auto"/>
      </w:divBdr>
    </w:div>
    <w:div w:id="1081565574">
      <w:bodyDiv w:val="1"/>
      <w:marLeft w:val="0"/>
      <w:marRight w:val="0"/>
      <w:marTop w:val="0"/>
      <w:marBottom w:val="0"/>
      <w:divBdr>
        <w:top w:val="none" w:sz="0" w:space="0" w:color="auto"/>
        <w:left w:val="none" w:sz="0" w:space="0" w:color="auto"/>
        <w:bottom w:val="none" w:sz="0" w:space="0" w:color="auto"/>
        <w:right w:val="none" w:sz="0" w:space="0" w:color="auto"/>
      </w:divBdr>
    </w:div>
    <w:div w:id="1087927021">
      <w:bodyDiv w:val="1"/>
      <w:marLeft w:val="0"/>
      <w:marRight w:val="0"/>
      <w:marTop w:val="0"/>
      <w:marBottom w:val="0"/>
      <w:divBdr>
        <w:top w:val="none" w:sz="0" w:space="0" w:color="auto"/>
        <w:left w:val="none" w:sz="0" w:space="0" w:color="auto"/>
        <w:bottom w:val="none" w:sz="0" w:space="0" w:color="auto"/>
        <w:right w:val="none" w:sz="0" w:space="0" w:color="auto"/>
      </w:divBdr>
    </w:div>
    <w:div w:id="1097479002">
      <w:bodyDiv w:val="1"/>
      <w:marLeft w:val="0"/>
      <w:marRight w:val="0"/>
      <w:marTop w:val="0"/>
      <w:marBottom w:val="0"/>
      <w:divBdr>
        <w:top w:val="none" w:sz="0" w:space="0" w:color="auto"/>
        <w:left w:val="none" w:sz="0" w:space="0" w:color="auto"/>
        <w:bottom w:val="none" w:sz="0" w:space="0" w:color="auto"/>
        <w:right w:val="none" w:sz="0" w:space="0" w:color="auto"/>
      </w:divBdr>
    </w:div>
    <w:div w:id="1119489765">
      <w:bodyDiv w:val="1"/>
      <w:marLeft w:val="0"/>
      <w:marRight w:val="0"/>
      <w:marTop w:val="0"/>
      <w:marBottom w:val="0"/>
      <w:divBdr>
        <w:top w:val="none" w:sz="0" w:space="0" w:color="auto"/>
        <w:left w:val="none" w:sz="0" w:space="0" w:color="auto"/>
        <w:bottom w:val="none" w:sz="0" w:space="0" w:color="auto"/>
        <w:right w:val="none" w:sz="0" w:space="0" w:color="auto"/>
      </w:divBdr>
    </w:div>
    <w:div w:id="1208880868">
      <w:bodyDiv w:val="1"/>
      <w:marLeft w:val="0"/>
      <w:marRight w:val="0"/>
      <w:marTop w:val="0"/>
      <w:marBottom w:val="0"/>
      <w:divBdr>
        <w:top w:val="none" w:sz="0" w:space="0" w:color="auto"/>
        <w:left w:val="none" w:sz="0" w:space="0" w:color="auto"/>
        <w:bottom w:val="none" w:sz="0" w:space="0" w:color="auto"/>
        <w:right w:val="none" w:sz="0" w:space="0" w:color="auto"/>
      </w:divBdr>
    </w:div>
    <w:div w:id="1291980994">
      <w:bodyDiv w:val="1"/>
      <w:marLeft w:val="0"/>
      <w:marRight w:val="0"/>
      <w:marTop w:val="0"/>
      <w:marBottom w:val="0"/>
      <w:divBdr>
        <w:top w:val="none" w:sz="0" w:space="0" w:color="auto"/>
        <w:left w:val="none" w:sz="0" w:space="0" w:color="auto"/>
        <w:bottom w:val="none" w:sz="0" w:space="0" w:color="auto"/>
        <w:right w:val="none" w:sz="0" w:space="0" w:color="auto"/>
      </w:divBdr>
    </w:div>
    <w:div w:id="1301963707">
      <w:bodyDiv w:val="1"/>
      <w:marLeft w:val="0"/>
      <w:marRight w:val="0"/>
      <w:marTop w:val="0"/>
      <w:marBottom w:val="0"/>
      <w:divBdr>
        <w:top w:val="none" w:sz="0" w:space="0" w:color="auto"/>
        <w:left w:val="none" w:sz="0" w:space="0" w:color="auto"/>
        <w:bottom w:val="none" w:sz="0" w:space="0" w:color="auto"/>
        <w:right w:val="none" w:sz="0" w:space="0" w:color="auto"/>
      </w:divBdr>
    </w:div>
    <w:div w:id="1400203450">
      <w:bodyDiv w:val="1"/>
      <w:marLeft w:val="0"/>
      <w:marRight w:val="0"/>
      <w:marTop w:val="0"/>
      <w:marBottom w:val="0"/>
      <w:divBdr>
        <w:top w:val="none" w:sz="0" w:space="0" w:color="auto"/>
        <w:left w:val="none" w:sz="0" w:space="0" w:color="auto"/>
        <w:bottom w:val="none" w:sz="0" w:space="0" w:color="auto"/>
        <w:right w:val="none" w:sz="0" w:space="0" w:color="auto"/>
      </w:divBdr>
    </w:div>
    <w:div w:id="1432899587">
      <w:bodyDiv w:val="1"/>
      <w:marLeft w:val="0"/>
      <w:marRight w:val="0"/>
      <w:marTop w:val="0"/>
      <w:marBottom w:val="0"/>
      <w:divBdr>
        <w:top w:val="none" w:sz="0" w:space="0" w:color="auto"/>
        <w:left w:val="none" w:sz="0" w:space="0" w:color="auto"/>
        <w:bottom w:val="none" w:sz="0" w:space="0" w:color="auto"/>
        <w:right w:val="none" w:sz="0" w:space="0" w:color="auto"/>
      </w:divBdr>
    </w:div>
    <w:div w:id="1487234972">
      <w:bodyDiv w:val="1"/>
      <w:marLeft w:val="0"/>
      <w:marRight w:val="0"/>
      <w:marTop w:val="0"/>
      <w:marBottom w:val="0"/>
      <w:divBdr>
        <w:top w:val="none" w:sz="0" w:space="0" w:color="auto"/>
        <w:left w:val="none" w:sz="0" w:space="0" w:color="auto"/>
        <w:bottom w:val="none" w:sz="0" w:space="0" w:color="auto"/>
        <w:right w:val="none" w:sz="0" w:space="0" w:color="auto"/>
      </w:divBdr>
    </w:div>
    <w:div w:id="1611550624">
      <w:bodyDiv w:val="1"/>
      <w:marLeft w:val="0"/>
      <w:marRight w:val="0"/>
      <w:marTop w:val="0"/>
      <w:marBottom w:val="0"/>
      <w:divBdr>
        <w:top w:val="none" w:sz="0" w:space="0" w:color="auto"/>
        <w:left w:val="none" w:sz="0" w:space="0" w:color="auto"/>
        <w:bottom w:val="none" w:sz="0" w:space="0" w:color="auto"/>
        <w:right w:val="none" w:sz="0" w:space="0" w:color="auto"/>
      </w:divBdr>
      <w:divsChild>
        <w:div w:id="962229929">
          <w:marLeft w:val="0"/>
          <w:marRight w:val="0"/>
          <w:marTop w:val="0"/>
          <w:marBottom w:val="0"/>
          <w:divBdr>
            <w:top w:val="none" w:sz="0" w:space="0" w:color="auto"/>
            <w:left w:val="none" w:sz="0" w:space="0" w:color="auto"/>
            <w:bottom w:val="none" w:sz="0" w:space="0" w:color="auto"/>
            <w:right w:val="none" w:sz="0" w:space="0" w:color="auto"/>
          </w:divBdr>
          <w:divsChild>
            <w:div w:id="167452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533873">
      <w:bodyDiv w:val="1"/>
      <w:marLeft w:val="0"/>
      <w:marRight w:val="0"/>
      <w:marTop w:val="0"/>
      <w:marBottom w:val="0"/>
      <w:divBdr>
        <w:top w:val="none" w:sz="0" w:space="0" w:color="auto"/>
        <w:left w:val="none" w:sz="0" w:space="0" w:color="auto"/>
        <w:bottom w:val="none" w:sz="0" w:space="0" w:color="auto"/>
        <w:right w:val="none" w:sz="0" w:space="0" w:color="auto"/>
      </w:divBdr>
    </w:div>
    <w:div w:id="1654021965">
      <w:bodyDiv w:val="1"/>
      <w:marLeft w:val="0"/>
      <w:marRight w:val="0"/>
      <w:marTop w:val="0"/>
      <w:marBottom w:val="0"/>
      <w:divBdr>
        <w:top w:val="none" w:sz="0" w:space="0" w:color="auto"/>
        <w:left w:val="none" w:sz="0" w:space="0" w:color="auto"/>
        <w:bottom w:val="none" w:sz="0" w:space="0" w:color="auto"/>
        <w:right w:val="none" w:sz="0" w:space="0" w:color="auto"/>
      </w:divBdr>
    </w:div>
    <w:div w:id="1804696013">
      <w:bodyDiv w:val="1"/>
      <w:marLeft w:val="0"/>
      <w:marRight w:val="0"/>
      <w:marTop w:val="0"/>
      <w:marBottom w:val="0"/>
      <w:divBdr>
        <w:top w:val="none" w:sz="0" w:space="0" w:color="auto"/>
        <w:left w:val="none" w:sz="0" w:space="0" w:color="auto"/>
        <w:bottom w:val="none" w:sz="0" w:space="0" w:color="auto"/>
        <w:right w:val="none" w:sz="0" w:space="0" w:color="auto"/>
      </w:divBdr>
    </w:div>
    <w:div w:id="1871870200">
      <w:bodyDiv w:val="1"/>
      <w:marLeft w:val="0"/>
      <w:marRight w:val="0"/>
      <w:marTop w:val="0"/>
      <w:marBottom w:val="0"/>
      <w:divBdr>
        <w:top w:val="none" w:sz="0" w:space="0" w:color="auto"/>
        <w:left w:val="none" w:sz="0" w:space="0" w:color="auto"/>
        <w:bottom w:val="none" w:sz="0" w:space="0" w:color="auto"/>
        <w:right w:val="none" w:sz="0" w:space="0" w:color="auto"/>
      </w:divBdr>
    </w:div>
    <w:div w:id="200940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DAN231</b:Tag>
    <b:SourceType>InternetSite</b:SourceType>
    <b:Guid>{DF1A157A-7BCE-47A8-ADAE-32A15A74197F}</b:Guid>
    <b:Author>
      <b:Author>
        <b:NameList>
          <b:Person>
            <b:Last>MOLLENKAMP</b:Last>
            <b:First>DANIEL</b:First>
            <b:Middle>THOMAS</b:Middle>
          </b:Person>
        </b:NameList>
      </b:Author>
    </b:Author>
    <b:Title>What is Sustainability? How Sustainabilities Work, Benefits, and Example</b:Title>
    <b:Year>2023</b:Year>
    <b:YearAccessed>2023</b:YearAccessed>
    <b:MonthAccessed>10</b:MonthAccessed>
    <b:DayAccessed>09</b:DayAccessed>
    <b:URL>https://www.investopedia.com/terms/s/sustainability.asp#:~:text=In%20the%20broadest%20sense%2C%20sustainability,available%20for%20the%20long%20term.</b:URL>
    <b:RefOrder>2</b:RefOrder>
  </b:Source>
  <b:Source>
    <b:Tag>Adv19</b:Tag>
    <b:SourceType>InternetSite</b:SourceType>
    <b:Guid>{E497A20F-3720-47FB-87C3-5B88BEEC0AA8}</b:Guid>
    <b:Author>
      <b:Author>
        <b:NameList>
          <b:Person>
            <b:Last>Technologies</b:Last>
            <b:First>Advanced</b:First>
            <b:Middle>Hospitality</b:Middle>
          </b:Person>
        </b:NameList>
      </b:Author>
    </b:Author>
    <b:Title>7 Ways Hotels Can Reduce Their Impact On The Environment</b:Title>
    <b:Year>2019</b:Year>
    <b:YearAccessed>2023</b:YearAccessed>
    <b:MonthAccessed>10</b:MonthAccessed>
    <b:DayAccessed>10</b:DayAccessed>
    <b:URL>http://blog.advhtech.com/hotels-impact-on-the-environment/#:~:text=Hotels%20create%20CO2%20emissions%20equal,of%20waste%20each%20year</b:URL>
    <b:RefOrder>3</b:RefOrder>
  </b:Source>
  <b:Source>
    <b:Tag>Uni23</b:Tag>
    <b:SourceType>InternetSite</b:SourceType>
    <b:Guid>{8C7FCF90-407D-4506-B9AB-CC2B39E43853}</b:Guid>
    <b:Author>
      <b:Author>
        <b:Corporate>University of South Wales</b:Corporate>
      </b:Author>
    </b:Author>
    <b:Title>Why sustainability is key for the future of the hospitality industry</b:Title>
    <b:Year>2023</b:Year>
    <b:YearAccessed>2023</b:YearAccessed>
    <b:MonthAccessed>10</b:MonthAccessed>
    <b:DayAccessed>10</b:DayAccessed>
    <b:URL>https://www.southwales.ac.uk/courses/ba-hons-hotel-and-hospitality-management/2484/why-sustainability-is-key-for-the-future-of-the-hospitality-industry/#:~:text=Sustainability%20is%20widely%20regarded%20as,hotel%20industry%20is%20no%20exception.</b:URL>
    <b:RefOrder>1</b:RefOrder>
  </b:Source>
  <b:Source>
    <b:Tag>wil19</b:Tag>
    <b:SourceType>InternetSite</b:SourceType>
    <b:Guid>{D5EEFA92-DCEC-4006-8D7B-942CDF2EBED5}</b:Guid>
    <b:Author>
      <b:Author>
        <b:NameList>
          <b:Person>
            <b:Last>legrand</b:Last>
            <b:First>willy</b:First>
          </b:Person>
        </b:NameList>
      </b:Author>
    </b:Author>
    <b:Title>Who makes hospitality sustainability happen: Governments, Industry, Consumers?</b:Title>
    <b:Year>2019</b:Year>
    <b:YearAccessed>2023</b:YearAccessed>
    <b:MonthAccessed>10</b:MonthAccessed>
    <b:DayAccessed>10</b:DayAccessed>
    <b:URL>https://www.hospitalitynet.org/viewpoint/125000024.html</b:URL>
    <b:RefOrder>4</b:RefOrder>
  </b:Source>
  <b:Source>
    <b:Tag>all23</b:Tag>
    <b:SourceType>InternetSite</b:SourceType>
    <b:Guid>{C2E03C01-2002-441E-ADA6-6AC8D6749D03}</b:Guid>
    <b:Author>
      <b:Author>
        <b:NameList>
          <b:Person>
            <b:Last>Tanner</b:Last>
            <b:First>allison</b:First>
          </b:Person>
        </b:NameList>
      </b:Author>
    </b:Author>
    <b:Title>Sustainability &amp; Environmental Issues in the Hospitality Industry</b:Title>
    <b:Year>2023</b:Year>
    <b:YearAccessed>2023</b:YearAccessed>
    <b:MonthAccessed>10</b:MonthAccessed>
    <b:DayAccessed>10</b:DayAccessed>
    <b:URL>https://study.com/academy/lesson/sustainability-environmental-issues-in-the-hospitality-industry.html</b:URL>
    <b:RefOrder>5</b:RefOrder>
  </b:Source>
  <b:Source>
    <b:Tag>sus23</b:Tag>
    <b:SourceType>InternetSite</b:SourceType>
    <b:Guid>{F8EFC0A4-81CB-4E63-ABFD-4C89F74A7AD6}</b:Guid>
    <b:Author>
      <b:Author>
        <b:Corporate>sustainable hospitality alliance </b:Corporate>
      </b:Author>
    </b:Author>
    <b:Title>Climate change and the hospitality industry</b:Title>
    <b:Year>2023</b:Year>
    <b:YearAccessed>2023</b:YearAccessed>
    <b:MonthAccessed>10</b:MonthAccessed>
    <b:DayAccessed>10</b:DayAccessed>
    <b:URL>https://sustainablehospitalityalliance.org/our-work/climate-action/</b:URL>
    <b:RefOrder>6</b:RefOrder>
  </b:Source>
  <b:Source>
    <b:Tag>ope18</b:Tag>
    <b:SourceType>InternetSite</b:SourceType>
    <b:Guid>{93DB0782-382A-489C-BD26-84B45A9FD5D6}</b:Guid>
    <b:Author>
      <b:Author>
        <b:Corporate>open access government</b:Corporate>
      </b:Author>
    </b:Author>
    <b:Title>The hospitality industry’s relationship with waste</b:Title>
    <b:Year>2018</b:Year>
    <b:YearAccessed>2023</b:YearAccessed>
    <b:MonthAccessed>10</b:MonthAccessed>
    <b:DayAccessed>10</b:DayAccessed>
    <b:URL>https://www.openaccessgovernment.org/hospitality-industry-waste/51174/</b:URL>
    <b:RefOrder>7</b:RefOrder>
  </b:Source>
  <b:Source>
    <b:Tag>The232</b:Tag>
    <b:SourceType>InternetSite</b:SourceType>
    <b:Guid>{AB6D6499-322E-4317-81DA-29255519219B}</b:Guid>
    <b:Author>
      <b:Author>
        <b:Corporate>The Waste and Resources Action Programme</b:Corporate>
      </b:Author>
    </b:Author>
    <b:Title>Hospitality and food service</b:Title>
    <b:Year>2023</b:Year>
    <b:YearAccessed>2023</b:YearAccessed>
    <b:MonthAccessed>10</b:MonthAccessed>
    <b:DayAccessed>10</b:DayAccessed>
    <b:URL>https://wrap.org.uk/taking-action/food-drink/sectors/hospitality-food-service</b:URL>
    <b:RefOrder>8</b:RefOrder>
  </b:Source>
  <b:Source>
    <b:Tag>Env22</b:Tag>
    <b:SourceType>InternetSite</b:SourceType>
    <b:Guid>{35BA1164-C99A-4D8F-B71E-4F909301030B}</b:Guid>
    <b:Author>
      <b:Author>
        <b:Corporate>Environmental Economics and Management</b:Corporate>
      </b:Author>
    </b:Author>
    <b:Title>Globalization, Green Economy and Environmental Challenges: State of the Art Review for Practical Implications</b:Title>
    <b:Year>2022</b:Year>
    <b:YearAccessed>2023</b:YearAccessed>
    <b:MonthAccessed>10</b:MonthAccessed>
    <b:DayAccessed>10</b:DayAccessed>
    <b:URL>https://www.frontiersin.org/articles/10.3389/fenvs.2022.870271/full</b:URL>
    <b:RefOrder>9</b:RefOrder>
  </b:Source>
  <b:Source>
    <b:Tag>Eas21</b:Tag>
    <b:SourceType>InternetSite</b:SourceType>
    <b:Guid>{E921021D-4AD9-447C-A7FB-8735ED6E02FF}</b:Guid>
    <b:Author>
      <b:Author>
        <b:Corporate> Eastern Daylight Time</b:Corporate>
      </b:Author>
    </b:Author>
    <b:Title>Recent Study Reveals More Than a Third of Global Consumers Are Willing to Pay More for Sustainability as Demand Grows for Environmentally-Friendly Alternatives</b:Title>
    <b:Year>2021</b:Year>
    <b:YearAccessed>2023</b:YearAccessed>
    <b:MonthAccessed>10</b:MonthAccessed>
    <b:DayAccessed>9</b:DayAccessed>
    <b:URL>https://www.businesswire.com/news/home/20211014005090/en/Recent-Study-Reveals-More-Than-a-Third-of-Global-Consumers-Are-Willing-to-Pay-More-for-Sustainability-as-Demand-Grows-for-Environmentally-Friendly-Alternatives</b:URL>
    <b:RefOrder>10</b:RefOrder>
  </b:Source>
  <b:Source>
    <b:Tag>McK23</b:Tag>
    <b:SourceType>InternetSite</b:SourceType>
    <b:Guid>{1588BEA1-DE11-4DBC-B4F2-709DD659DDDC}</b:Guid>
    <b:Author>
      <b:Author>
        <b:Corporate>McKinsey Insights</b:Corporate>
      </b:Author>
    </b:Author>
    <b:Title>Consumers care about sustainability—and back it up with their wallets</b:Title>
    <b:Year>2023</b:Year>
    <b:YearAccessed>2023</b:YearAccessed>
    <b:MonthAccessed>10</b:MonthAccessed>
    <b:DayAccessed>10</b:DayAccessed>
    <b:URL>https://www.mckinsey.com/industries/consumer-packaged-goods/our-insights/consumers-care-about-sustainability-and-back-it-up-with-their-wallets</b:URL>
    <b:RefOrder>11</b:RefOrder>
  </b:Source>
  <b:Source>
    <b:Tag>Gua23</b:Tag>
    <b:SourceType>InternetSite</b:SourceType>
    <b:Guid>{3BC14EE9-9BE9-427E-BC3F-7CFB7F3CBD90}</b:Guid>
    <b:Author>
      <b:Author>
        <b:Corporate>Guardian News &amp; Media Limited</b:Corporate>
      </b:Author>
    </b:Author>
    <b:Title>Marriott hotels on fast track for LEED certification</b:Title>
    <b:Year>2023</b:Year>
    <b:YearAccessed>2023</b:YearAccessed>
    <b:MonthAccessed>10</b:MonthAccessed>
    <b:DayAccessed>10</b:DayAccessed>
    <b:URL>https://www.theguardian.com/sustainable-business/marriott-hotels-leed-certification</b:URL>
    <b:RefOrder>12</b:RefOrder>
  </b:Source>
  <b:Source>
    <b:Tag>Har23</b:Tag>
    <b:SourceType>InternetSite</b:SourceType>
    <b:Guid>{E7C0F1D6-3006-46AE-B06C-FE825588114B}</b:Guid>
    <b:Author>
      <b:Author>
        <b:NameList>
          <b:Person>
            <b:Last>Ruby</b:Last>
            <b:First>Harriet</b:First>
          </b:Person>
        </b:NameList>
      </b:Author>
    </b:Author>
    <b:Title>Embracing Technology to Enhance Hospitality: How Rotana is Breaking Down Silos for a Seamless Guest Experience</b:Title>
    <b:Year>2023</b:Year>
    <b:YearAccessed>2023</b:YearAccessed>
    <b:MonthAccessed>10</b:MonthAccessed>
    <b:DayAccessed>10</b:DayAccessed>
    <b:URL>1.	. https://www.hospitalitynet.org/news/4095163.html#:~:text=Working%20in%20partnership%20with%20The,into%20work%20and%20independent%20living.</b:URL>
    <b:RefOrder>13</b:RefOrder>
  </b:Source>
  <b:Source>
    <b:Tag>van13</b:Tag>
    <b:SourceType>InternetSite</b:SourceType>
    <b:Guid>{932736F3-74DE-453B-A466-5FE39251A905}</b:Guid>
    <b:Author>
      <b:Author>
        <b:NameList>
          <b:Person>
            <b:Last>van Rekom</b:Last>
            <b:First>J.,</b:First>
            <b:Middle>Berens, G. &amp; van Halderen, M. Corporate social responsibility: Playing to win, or playing not to lose? Doing good by increasing the social benefits of a company’s core activities. J Brand Manag</b:Middle>
          </b:Person>
        </b:NameList>
      </b:Author>
    </b:Author>
    <b:Title>Corporate social responsibility: Playing to win, or playing not to lose? Doing good by increasing the social benefits of a company’s core activities</b:Title>
    <b:Year>2013</b:Year>
    <b:YearAccessed>2023</b:YearAccessed>
    <b:MonthAccessed>10</b:MonthAccessed>
    <b:DayAccessed>10</b:DayAccessed>
    <b:URL>https://link.springer.com/article/10.1057/bm.2013.13</b:URL>
    <b:RefOrder>14</b:RefOrder>
  </b:Source>
  <b:Source>
    <b:Tag>JAS23</b:Tag>
    <b:SourceType>InternetSite</b:SourceType>
    <b:Guid>{9499DC19-E0F4-409A-A3E1-F9CB65A974AC}</b:Guid>
    <b:Author>
      <b:Author>
        <b:NameList>
          <b:Person>
            <b:Last>FERNANDO</b:Last>
            <b:First>JASON</b:First>
          </b:Person>
        </b:NameList>
      </b:Author>
    </b:Author>
    <b:Title>Corporate Social Responsibility (CSR) Explained With Examples</b:Title>
    <b:Year>2023</b:Year>
    <b:YearAccessed>2023</b:YearAccessed>
    <b:MonthAccessed>10</b:MonthAccessed>
    <b:DayAccessed>10</b:DayAccessed>
    <b:URL>https://www.investopedia.com/terms/c/corp-social-responsibility.asp</b:URL>
    <b:RefOrder>15</b:RefOrder>
  </b:Source>
  <b:Source>
    <b:Tag>unb20</b:Tag>
    <b:SourceType>InternetSite</b:SourceType>
    <b:Guid>{38877825-1E8D-4FBB-AE18-678E42471854}</b:Guid>
    <b:Title>Corporate Sustainability vs. CSR: What’s the Difference?</b:Title>
    <b:Year>2020</b:Year>
    <b:Author>
      <b:Author>
        <b:Corporate>unboxed staff</b:Corporate>
      </b:Author>
    </b:Author>
    <b:YearAccessed>2023</b:YearAccessed>
    <b:MonthAccessed>10</b:MonthAccessed>
    <b:DayAccessed>10</b:DayAccessed>
    <b:URL>https://unboxedtechnology.com/blog/the-difference-between-sustainability-and-corporate-social-responsibility/</b:URL>
    <b:RefOrder>16</b:RefOrder>
  </b:Source>
  <b:Source>
    <b:Tag>UWE22</b:Tag>
    <b:SourceType>InternetSite</b:SourceType>
    <b:Guid>{486BBA2A-5F5A-4936-B686-A70E3DF4CB93}</b:Guid>
    <b:Author>
      <b:Author>
        <b:Corporate>UW EXTENDED CAMPUS</b:Corporate>
      </b:Author>
    </b:Author>
    <b:Title>Triple Bottom Line</b:Title>
    <b:Year>2022</b:Year>
    <b:YearAccessed>2023</b:YearAccessed>
    <b:MonthAccessed>10</b:MonthAccessed>
    <b:DayAccessed>10</b:DayAccessed>
    <b:URL>https://uwex.wisconsin.edu/stories-news/triple-bottom-line/#:~:text=Triple%20bottom%20line%20theory%20expands,people%2C%20planet%2C%20and%20prosperity.</b:URL>
    <b:RefOrder>18</b:RefOrder>
  </b:Source>
  <b:Source>
    <b:Tag>Tim22</b:Tag>
    <b:SourceType>InternetSite</b:SourceType>
    <b:Guid>{80812499-31B2-4B08-97AC-50C77F720666}</b:Guid>
    <b:Author>
      <b:Author>
        <b:NameList>
          <b:Person>
            <b:Last>Slaper</b:Last>
            <b:First>Timothy</b:First>
            <b:Middle>F.</b:Middle>
          </b:Person>
        </b:NameList>
      </b:Author>
    </b:Author>
    <b:Title>The Triple Bottom Line: What Is It and How Does It Work?</b:Title>
    <b:Year>2022</b:Year>
    <b:YearAccessed>2023</b:YearAccessed>
    <b:MonthAccessed>10</b:MonthAccessed>
    <b:DayAccessed>10</b:DayAccessed>
    <b:URL>https://www.ibrc.indiana.edu/ibr/2011/spring/article2.html#:~:text=The%20Triple%20Bottom%20Line%20Defined,%3A%20social%2C%20environmental%20and%20financial.</b:URL>
    <b:RefOrder>19</b:RefOrder>
  </b:Source>
  <b:Source>
    <b:Tag>cra23</b:Tag>
    <b:SourceType>InternetSite</b:SourceType>
    <b:Guid>{82320CE6-8081-4D38-97D5-BC66399FF8A4}</b:Guid>
    <b:Author>
      <b:Author>
        <b:NameList>
          <b:Person>
            <b:Last>stedman</b:Last>
            <b:First>craig</b:First>
          </b:Person>
        </b:NameList>
      </b:Author>
    </b:Author>
    <b:Title>triple bottom line (TBL)</b:Title>
    <b:Year>2023</b:Year>
    <b:YearAccessed>2023</b:YearAccessed>
    <b:MonthAccessed>10</b:MonthAccessed>
    <b:DayAccessed>10</b:DayAccessed>
    <b:URL>https://www.techtarget.com/whatis/definition/triple-bottom-line-3BL</b:URL>
    <b:RefOrder>20</b:RefOrder>
  </b:Source>
  <b:Source>
    <b:Tag>ECO10</b:Tag>
    <b:SourceType>InternetSite</b:SourceType>
    <b:Guid>{84ED424F-4CDC-4E24-AEF6-E2012BB997BC}</b:Guid>
    <b:Author>
      <b:Author>
        <b:Corporate> ECO-STRUCTURE STAFF</b:Corporate>
      </b:Author>
    </b:Author>
    <b:Title>Marriott and Starwood Expand Their LEED-Certified Portfolios</b:Title>
    <b:Year>2010</b:Year>
    <b:YearAccessed>2023</b:YearAccessed>
    <b:MonthAccessed>10</b:MonthAccessed>
    <b:DayAccessed>10</b:DayAccessed>
    <b:URL>https://www.architectmagazine.com/technology/marriott-and-starwood-expand-their-leed-certified-portfolios_o#:~:text=Marriott%20International's%20corporate%20headquarters%20has,in%20the%20fall%20of%202009.</b:URL>
    <b:RefOrder>17</b:RefOrder>
  </b:Source>
</b:Sources>
</file>

<file path=customXml/itemProps1.xml><?xml version="1.0" encoding="utf-8"?>
<ds:datastoreItem xmlns:ds="http://schemas.openxmlformats.org/officeDocument/2006/customXml" ds:itemID="{F7F5AF6B-22A5-43E6-9EEB-6507A63CA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1022</TotalTime>
  <Pages>10</Pages>
  <Words>3117</Words>
  <Characters>17769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zaky</dc:creator>
  <cp:keywords/>
  <dc:description/>
  <cp:lastModifiedBy>Adel zaky</cp:lastModifiedBy>
  <cp:revision>2</cp:revision>
  <dcterms:created xsi:type="dcterms:W3CDTF">2023-10-09T18:46:00Z</dcterms:created>
  <dcterms:modified xsi:type="dcterms:W3CDTF">2023-10-19T15:38:00Z</dcterms:modified>
</cp:coreProperties>
</file>